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B87971" w14:textId="3A08596F" w:rsidR="00195A48" w:rsidRPr="006B78DC" w:rsidRDefault="00980CCF" w:rsidP="00116849">
      <w:pPr>
        <w:pStyle w:val="Header"/>
        <w:tabs>
          <w:tab w:val="right" w:pos="9000"/>
        </w:tabs>
        <w:rPr>
          <w:bCs/>
          <w:noProof w:val="0"/>
          <w:sz w:val="24"/>
          <w:lang w:val="en-GB" w:eastAsia="ja-JP"/>
        </w:rPr>
      </w:pPr>
      <w:r w:rsidRPr="00EF6673">
        <w:rPr>
          <w:bCs/>
          <w:sz w:val="24"/>
        </w:rPr>
        <w:t>3GPP TSG-RAN WG2 Meeting #</w:t>
      </w:r>
      <w:r w:rsidR="008903D7" w:rsidRPr="00EF6673">
        <w:rPr>
          <w:bCs/>
          <w:sz w:val="24"/>
        </w:rPr>
        <w:t>11</w:t>
      </w:r>
      <w:r w:rsidR="008903D7">
        <w:rPr>
          <w:bCs/>
          <w:sz w:val="24"/>
        </w:rPr>
        <w:t>3</w:t>
      </w:r>
      <w:r w:rsidR="008903D7" w:rsidRPr="00EF6673">
        <w:rPr>
          <w:bCs/>
          <w:sz w:val="24"/>
        </w:rPr>
        <w:t xml:space="preserve"> </w:t>
      </w:r>
      <w:r w:rsidRPr="00EF6673">
        <w:rPr>
          <w:bCs/>
          <w:sz w:val="24"/>
        </w:rPr>
        <w:t>electronic</w:t>
      </w:r>
      <w:r w:rsidR="00195A48" w:rsidRPr="00EF6673">
        <w:rPr>
          <w:bCs/>
          <w:noProof w:val="0"/>
          <w:sz w:val="24"/>
          <w:lang w:val="en-GB"/>
        </w:rPr>
        <w:tab/>
      </w:r>
      <w:r w:rsidR="004510AC" w:rsidRPr="00EF6673">
        <w:rPr>
          <w:bCs/>
          <w:noProof w:val="0"/>
          <w:color w:val="000000"/>
          <w:sz w:val="24"/>
          <w:lang w:val="en-GB" w:eastAsia="ja-JP"/>
        </w:rPr>
        <w:t xml:space="preserve"> </w:t>
      </w:r>
      <w:r w:rsidR="008D22B6" w:rsidRPr="00EF6673">
        <w:rPr>
          <w:bCs/>
          <w:noProof w:val="0"/>
          <w:color w:val="000000"/>
          <w:sz w:val="24"/>
          <w:lang w:val="en-GB" w:eastAsia="ja-JP"/>
        </w:rPr>
        <w:t>R2-</w:t>
      </w:r>
      <w:r w:rsidR="001B2DCB" w:rsidRPr="001B2DCB">
        <w:rPr>
          <w:bCs/>
          <w:noProof w:val="0"/>
          <w:color w:val="000000"/>
          <w:sz w:val="24"/>
          <w:lang w:val="en-GB" w:eastAsia="ja-JP"/>
        </w:rPr>
        <w:t>2101605</w:t>
      </w:r>
    </w:p>
    <w:p w14:paraId="6EB87972" w14:textId="23F3B2D9" w:rsidR="00195A48" w:rsidRPr="006B78DC" w:rsidRDefault="00AC4437" w:rsidP="00116849">
      <w:pPr>
        <w:pStyle w:val="Header"/>
        <w:tabs>
          <w:tab w:val="right" w:pos="9000"/>
        </w:tabs>
        <w:rPr>
          <w:bCs/>
          <w:noProof w:val="0"/>
          <w:sz w:val="24"/>
          <w:lang w:val="en-GB"/>
        </w:rPr>
      </w:pPr>
      <w:r w:rsidRPr="00AC4437">
        <w:rPr>
          <w:bCs/>
          <w:sz w:val="24"/>
        </w:rPr>
        <w:t>Online Meeting, January 25th – February 5th, 2021</w:t>
      </w:r>
      <w:r w:rsidR="00B34E44" w:rsidRPr="006B78DC">
        <w:rPr>
          <w:bCs/>
          <w:noProof w:val="0"/>
          <w:sz w:val="24"/>
          <w:lang w:val="en-GB"/>
        </w:rPr>
        <w:tab/>
      </w:r>
    </w:p>
    <w:p w14:paraId="6EB87973" w14:textId="72BF9ACF" w:rsidR="00B4542E" w:rsidRPr="006B78DC" w:rsidRDefault="00B4542E" w:rsidP="00116849">
      <w:pPr>
        <w:pStyle w:val="Header"/>
        <w:tabs>
          <w:tab w:val="right" w:pos="9000"/>
        </w:tabs>
        <w:rPr>
          <w:bCs/>
          <w:noProof w:val="0"/>
          <w:sz w:val="24"/>
          <w:lang w:val="en-GB" w:eastAsia="ja-JP"/>
        </w:rPr>
      </w:pPr>
      <w:r w:rsidRPr="006B78DC">
        <w:rPr>
          <w:bCs/>
          <w:noProof w:val="0"/>
          <w:sz w:val="24"/>
          <w:lang w:val="en-GB"/>
        </w:rPr>
        <w:tab/>
      </w:r>
    </w:p>
    <w:p w14:paraId="6EB87974" w14:textId="7C0E350C" w:rsidR="00B4542E" w:rsidRPr="006B78DC" w:rsidRDefault="00406D34" w:rsidP="00B4542E">
      <w:pPr>
        <w:pStyle w:val="CRCoverPage"/>
        <w:ind w:left="1980" w:hanging="1980"/>
        <w:rPr>
          <w:rFonts w:cs="Arial"/>
          <w:b/>
          <w:bCs/>
          <w:sz w:val="24"/>
        </w:rPr>
      </w:pPr>
      <w:r w:rsidRPr="006B78DC">
        <w:rPr>
          <w:rFonts w:cs="Arial"/>
          <w:b/>
          <w:bCs/>
          <w:sz w:val="24"/>
        </w:rPr>
        <w:t>Agenda item:</w:t>
      </w:r>
      <w:r w:rsidRPr="006B78DC">
        <w:rPr>
          <w:rFonts w:cs="Arial"/>
          <w:b/>
          <w:bCs/>
          <w:sz w:val="24"/>
        </w:rPr>
        <w:tab/>
      </w:r>
      <w:r w:rsidR="00CF28E8">
        <w:rPr>
          <w:rFonts w:cs="Arial"/>
          <w:b/>
          <w:bCs/>
          <w:sz w:val="24"/>
        </w:rPr>
        <w:t>8.</w:t>
      </w:r>
      <w:r w:rsidR="00980CCF">
        <w:rPr>
          <w:rFonts w:cs="Arial"/>
          <w:b/>
          <w:bCs/>
          <w:sz w:val="24"/>
        </w:rPr>
        <w:t xml:space="preserve">1.2.2 </w:t>
      </w:r>
      <w:r w:rsidR="00980CCF" w:rsidRPr="00980CCF">
        <w:rPr>
          <w:rFonts w:cs="Arial"/>
          <w:b/>
          <w:bCs/>
          <w:sz w:val="24"/>
        </w:rPr>
        <w:t>Dynamic PTM PTP switch with service continuity</w:t>
      </w:r>
    </w:p>
    <w:p w14:paraId="6EB87975" w14:textId="304DBC9D" w:rsidR="00B4542E" w:rsidRPr="006B78DC" w:rsidRDefault="00D92C58" w:rsidP="00B4542E">
      <w:pPr>
        <w:tabs>
          <w:tab w:val="left" w:pos="1985"/>
        </w:tabs>
        <w:ind w:left="1985" w:hanging="1985"/>
        <w:rPr>
          <w:rFonts w:ascii="Arial" w:hAnsi="Arial" w:cs="Arial"/>
          <w:b/>
          <w:bCs/>
          <w:sz w:val="24"/>
        </w:rPr>
      </w:pPr>
      <w:r w:rsidRPr="006B78DC">
        <w:rPr>
          <w:rFonts w:ascii="Arial" w:hAnsi="Arial" w:cs="Arial"/>
          <w:b/>
          <w:bCs/>
          <w:sz w:val="24"/>
        </w:rPr>
        <w:t>Source:</w:t>
      </w:r>
      <w:r w:rsidRPr="006B78DC">
        <w:rPr>
          <w:rFonts w:ascii="Arial" w:hAnsi="Arial" w:cs="Arial"/>
          <w:b/>
          <w:bCs/>
          <w:sz w:val="24"/>
        </w:rPr>
        <w:tab/>
        <w:t>Convida Wireless</w:t>
      </w:r>
      <w:r w:rsidR="00CF28E8">
        <w:rPr>
          <w:rFonts w:ascii="Arial" w:hAnsi="Arial" w:cs="Arial"/>
          <w:b/>
          <w:bCs/>
          <w:sz w:val="24"/>
        </w:rPr>
        <w:t xml:space="preserve"> </w:t>
      </w:r>
    </w:p>
    <w:p w14:paraId="6EB87976" w14:textId="0540C3EB" w:rsidR="00B4542E" w:rsidRPr="006B78DC" w:rsidRDefault="00B4542E" w:rsidP="006C0F92">
      <w:pPr>
        <w:ind w:left="1985" w:hanging="1985"/>
        <w:rPr>
          <w:rFonts w:ascii="Arial" w:hAnsi="Arial" w:cs="Arial"/>
          <w:b/>
          <w:bCs/>
          <w:sz w:val="24"/>
        </w:rPr>
      </w:pPr>
      <w:r w:rsidRPr="006B78DC">
        <w:rPr>
          <w:rFonts w:ascii="Arial" w:hAnsi="Arial" w:cs="Arial"/>
          <w:b/>
          <w:bCs/>
          <w:sz w:val="24"/>
        </w:rPr>
        <w:t>Title:</w:t>
      </w:r>
      <w:r w:rsidRPr="006B78DC">
        <w:rPr>
          <w:rFonts w:ascii="Arial" w:hAnsi="Arial" w:cs="Arial"/>
          <w:b/>
          <w:bCs/>
          <w:sz w:val="24"/>
        </w:rPr>
        <w:tab/>
      </w:r>
      <w:r w:rsidR="00CF28E8">
        <w:rPr>
          <w:rFonts w:ascii="Arial" w:hAnsi="Arial" w:cs="Arial"/>
          <w:b/>
          <w:bCs/>
          <w:sz w:val="24"/>
        </w:rPr>
        <w:t>Dynamic PTM/PTP Switching</w:t>
      </w:r>
      <w:r w:rsidR="00C9269A" w:rsidRPr="006B78DC">
        <w:rPr>
          <w:rFonts w:ascii="Arial" w:hAnsi="Arial" w:cs="Arial"/>
          <w:b/>
          <w:bCs/>
          <w:sz w:val="24"/>
        </w:rPr>
        <w:t xml:space="preserve"> </w:t>
      </w:r>
    </w:p>
    <w:p w14:paraId="6EB87977" w14:textId="5CC38537" w:rsidR="00B4542E" w:rsidRPr="006B78DC" w:rsidRDefault="00B4542E" w:rsidP="00B4542E">
      <w:pPr>
        <w:ind w:left="1980" w:hanging="1980"/>
        <w:rPr>
          <w:rFonts w:ascii="Arial" w:hAnsi="Arial" w:cs="Arial"/>
          <w:b/>
          <w:bCs/>
          <w:sz w:val="24"/>
        </w:rPr>
      </w:pPr>
      <w:r w:rsidRPr="006B78DC">
        <w:rPr>
          <w:rFonts w:ascii="Arial" w:hAnsi="Arial" w:cs="Arial"/>
          <w:b/>
          <w:bCs/>
          <w:sz w:val="24"/>
        </w:rPr>
        <w:t>Document for:</w:t>
      </w:r>
      <w:r w:rsidRPr="006B78DC">
        <w:rPr>
          <w:rFonts w:ascii="Arial" w:hAnsi="Arial" w:cs="Arial"/>
          <w:b/>
          <w:bCs/>
          <w:sz w:val="24"/>
        </w:rPr>
        <w:tab/>
      </w:r>
      <w:r w:rsidR="004330DD" w:rsidRPr="006B78DC">
        <w:rPr>
          <w:rFonts w:ascii="Arial" w:hAnsi="Arial" w:cs="Arial"/>
          <w:b/>
          <w:bCs/>
          <w:sz w:val="24"/>
        </w:rPr>
        <w:t>Discussion &amp; Decision</w:t>
      </w:r>
    </w:p>
    <w:p w14:paraId="6EB87978" w14:textId="014D6CB4" w:rsidR="00B4542E" w:rsidRPr="006B78DC" w:rsidRDefault="00B4542E" w:rsidP="001A0BAE">
      <w:pPr>
        <w:pStyle w:val="Heading1"/>
        <w:rPr>
          <w:lang w:val="en-GB"/>
        </w:rPr>
      </w:pPr>
      <w:r w:rsidRPr="006B78DC">
        <w:rPr>
          <w:lang w:val="en-GB"/>
        </w:rPr>
        <w:t>Introduction</w:t>
      </w:r>
    </w:p>
    <w:p w14:paraId="04C9E4F1" w14:textId="74FD7E0D" w:rsidR="00CF28E8" w:rsidRDefault="00CF28E8" w:rsidP="00CF28E8">
      <w:pPr>
        <w:rPr>
          <w:lang w:eastAsia="zh-CN"/>
        </w:rPr>
      </w:pPr>
      <w:r>
        <w:t xml:space="preserve">The NR_MBS Work Item has as a main goal to enable “general MBS services over 5GS” for a number of use cases, including: </w:t>
      </w:r>
      <w:r>
        <w:rPr>
          <w:lang w:eastAsia="zh-CN"/>
        </w:rPr>
        <w:t xml:space="preserve">public safety and mission critical, transparent IPv4/IPv6 multicast delivery, IPTV, software delivery over wireless, group communications and IoT applications. Each of these use cases would benefit from a mechanism of broadcast/multicast communication over the RAN. </w:t>
      </w:r>
    </w:p>
    <w:p w14:paraId="5060ADA5" w14:textId="0370092E" w:rsidR="00CF28E8" w:rsidRDefault="00CF28E8" w:rsidP="00CF28E8">
      <w:r>
        <w:rPr>
          <w:lang w:eastAsia="zh-CN"/>
        </w:rPr>
        <w:t>One of the objectives listed in the  NR MBS WID [1] includes:</w:t>
      </w:r>
    </w:p>
    <w:p w14:paraId="74D7DD6E" w14:textId="77777777" w:rsidR="00CF28E8" w:rsidRPr="00CF28E8" w:rsidRDefault="00CF28E8" w:rsidP="00CF28E8">
      <w:pPr>
        <w:numPr>
          <w:ilvl w:val="1"/>
          <w:numId w:val="6"/>
        </w:numPr>
        <w:adjustRightInd/>
        <w:spacing w:after="120"/>
        <w:textAlignment w:val="auto"/>
        <w:rPr>
          <w:i/>
          <w:iCs/>
          <w:color w:val="000000"/>
          <w:lang w:val="en-US" w:eastAsia="zh-CN"/>
        </w:rPr>
      </w:pPr>
      <w:r w:rsidRPr="00CF28E8">
        <w:rPr>
          <w:i/>
          <w:iCs/>
          <w:color w:val="000000"/>
        </w:rPr>
        <w:t>Specify support for dynamic change of Broadcast/Multicast service delivery between multicast (PTM) and unicast (PTP) with service continuity for a given UE [RAN2, RAN3]</w:t>
      </w:r>
    </w:p>
    <w:p w14:paraId="3D0AF40E" w14:textId="2BB71B51" w:rsidR="00CF28E8" w:rsidRDefault="00CF28E8" w:rsidP="00CF28E8">
      <w:r w:rsidRPr="00CF28E8">
        <w:rPr>
          <w:rFonts w:eastAsia="SimSun"/>
          <w:color w:val="000000"/>
          <w:lang w:eastAsia="zh-CN"/>
        </w:rPr>
        <w:t>Various</w:t>
      </w:r>
      <w:r>
        <w:t xml:space="preserve"> architecture options in support of the objective were already considered in</w:t>
      </w:r>
      <w:r w:rsidR="006F1434">
        <w:t xml:space="preserve"> </w:t>
      </w:r>
      <w:r>
        <w:t>[2]</w:t>
      </w:r>
      <w:r w:rsidR="006F1434">
        <w:t>-[</w:t>
      </w:r>
      <w:r w:rsidR="0031272B">
        <w:t>4</w:t>
      </w:r>
      <w:r w:rsidR="006F1434">
        <w:t>] and further discussed in a follow-up email discussion [</w:t>
      </w:r>
      <w:r w:rsidR="0031272B">
        <w:t>5</w:t>
      </w:r>
      <w:r w:rsidR="006F1434">
        <w:t>]. One of the outcomes of the email discussion was to propose to use a split-bearer like option to facilitate the dynamic PTP/PTM switching</w:t>
      </w:r>
    </w:p>
    <w:p w14:paraId="4D4C32BB" w14:textId="0A746D03" w:rsidR="006F1434" w:rsidRDefault="006F1434" w:rsidP="006F1434">
      <w:r>
        <w:t>In this contribution, we discuss our views related to dynamic PTP/PTM switching and the sublayer that should be the anchor point for such switching.</w:t>
      </w:r>
    </w:p>
    <w:p w14:paraId="6EB8798B" w14:textId="468FDA39" w:rsidR="00C46139" w:rsidRDefault="00652339" w:rsidP="0006459B">
      <w:pPr>
        <w:pStyle w:val="Heading1"/>
        <w:rPr>
          <w:lang w:val="en-GB"/>
        </w:rPr>
      </w:pPr>
      <w:r w:rsidRPr="006B78DC">
        <w:rPr>
          <w:lang w:val="en-GB"/>
        </w:rPr>
        <w:t>Discussion</w:t>
      </w:r>
    </w:p>
    <w:p w14:paraId="7D60EA60" w14:textId="0B73C3D8" w:rsidR="003605EA" w:rsidRPr="00E903D5" w:rsidRDefault="00E903D5" w:rsidP="003605EA">
      <w:pPr>
        <w:rPr>
          <w:bCs/>
        </w:rPr>
      </w:pPr>
      <w:r w:rsidRPr="00E903D5">
        <w:rPr>
          <w:bCs/>
        </w:rPr>
        <w:t xml:space="preserve">RAN delivery mode </w:t>
      </w:r>
      <w:r>
        <w:rPr>
          <w:bCs/>
        </w:rPr>
        <w:t>switching may occur under a number of scenarios</w:t>
      </w:r>
      <w:r w:rsidR="003605EA" w:rsidRPr="00E903D5">
        <w:rPr>
          <w:bCs/>
        </w:rPr>
        <w:t xml:space="preserve">. </w:t>
      </w:r>
      <w:r>
        <w:rPr>
          <w:bCs/>
        </w:rPr>
        <w:t xml:space="preserve">gNB dynamic switching to increase MBS transmission efficiency is just one of these scenarios. However other scenarios that may lead to a change in delivery mode include: retransmissions (where a failed packet on the PTM mode is retransmitted on the PTP mode), and mobility, where a UE may need to perform a delivery mode switch </w:t>
      </w:r>
      <w:r w:rsidR="00980CCF">
        <w:rPr>
          <w:bCs/>
        </w:rPr>
        <w:t>at handover.</w:t>
      </w:r>
      <w:r>
        <w:rPr>
          <w:bCs/>
        </w:rPr>
        <w:t xml:space="preserve"> </w:t>
      </w:r>
      <w:r w:rsidR="00980CCF">
        <w:rPr>
          <w:bCs/>
        </w:rPr>
        <w:t>In both of these scenarios, the UE may simultaneously receive MBS traffic over both PTM and PTP.</w:t>
      </w:r>
      <w:r w:rsidR="003605EA" w:rsidRPr="00E903D5">
        <w:rPr>
          <w:bCs/>
        </w:rPr>
        <w:t xml:space="preserve"> </w:t>
      </w:r>
    </w:p>
    <w:p w14:paraId="097BF002" w14:textId="5E1520BE" w:rsidR="003605EA" w:rsidRPr="002721EC" w:rsidRDefault="003605EA" w:rsidP="003605EA">
      <w:pPr>
        <w:rPr>
          <w:b/>
          <w:i/>
          <w:iCs/>
        </w:rPr>
      </w:pPr>
      <w:r w:rsidRPr="002721EC">
        <w:rPr>
          <w:b/>
          <w:i/>
          <w:iCs/>
        </w:rPr>
        <w:t>Observation</w:t>
      </w:r>
      <w:r>
        <w:rPr>
          <w:b/>
          <w:i/>
          <w:iCs/>
        </w:rPr>
        <w:t xml:space="preserve"> 1</w:t>
      </w:r>
      <w:r w:rsidRPr="002721EC">
        <w:rPr>
          <w:b/>
          <w:i/>
          <w:iCs/>
        </w:rPr>
        <w:t xml:space="preserve">: </w:t>
      </w:r>
      <w:r w:rsidRPr="002721EC">
        <w:rPr>
          <w:bCs/>
          <w:i/>
          <w:iCs/>
        </w:rPr>
        <w:t>In addition to dynamic mode switching, the MBS delivery mode is also impacted by mobility (handovers and cell reselections) and retransmissions. In these cases, the UE may need to receive the MBS traffic over both modes simultaneously</w:t>
      </w:r>
      <w:r w:rsidR="000E7D4B">
        <w:rPr>
          <w:bCs/>
          <w:i/>
          <w:iCs/>
        </w:rPr>
        <w:t>.</w:t>
      </w:r>
    </w:p>
    <w:p w14:paraId="66C8F7F8" w14:textId="45F00AD0" w:rsidR="00980CCF" w:rsidRPr="00AA2983" w:rsidRDefault="00AA2983" w:rsidP="003605EA">
      <w:pPr>
        <w:rPr>
          <w:bCs/>
        </w:rPr>
      </w:pPr>
      <w:r w:rsidRPr="00AA2983">
        <w:rPr>
          <w:bCs/>
        </w:rPr>
        <w:t>During the email discussion, some companies noted that we should</w:t>
      </w:r>
      <w:r w:rsidR="005A5F73">
        <w:rPr>
          <w:bCs/>
        </w:rPr>
        <w:t xml:space="preserve"> decouple the dynamic mode switching scenario and retransmission scenario. However, we feel that any solution adopted for dynamic switching should also be applicable to retransmissions and mobility. </w:t>
      </w:r>
      <w:r w:rsidR="00F43CD8">
        <w:rPr>
          <w:bCs/>
        </w:rPr>
        <w:t>Consequently, th</w:t>
      </w:r>
      <w:r w:rsidR="005A5F73">
        <w:rPr>
          <w:bCs/>
        </w:rPr>
        <w:t>e solution for dynamic mode switching should support simultaneous reception of MBS traffic over both PTM and PTP</w:t>
      </w:r>
      <w:r w:rsidR="00F43CD8">
        <w:rPr>
          <w:bCs/>
        </w:rPr>
        <w:t xml:space="preserve">. </w:t>
      </w:r>
    </w:p>
    <w:p w14:paraId="3EA988D7" w14:textId="58712989" w:rsidR="00980CCF" w:rsidRDefault="00980CCF" w:rsidP="00980CCF">
      <w:pPr>
        <w:rPr>
          <w:bCs/>
          <w:i/>
          <w:iCs/>
        </w:rPr>
      </w:pPr>
      <w:r w:rsidRPr="002721EC">
        <w:rPr>
          <w:b/>
          <w:i/>
          <w:iCs/>
        </w:rPr>
        <w:t>Proposal</w:t>
      </w:r>
      <w:r>
        <w:rPr>
          <w:b/>
          <w:i/>
          <w:iCs/>
        </w:rPr>
        <w:t xml:space="preserve"> 1</w:t>
      </w:r>
      <w:r w:rsidRPr="002721EC">
        <w:rPr>
          <w:b/>
          <w:i/>
          <w:iCs/>
        </w:rPr>
        <w:t xml:space="preserve">: </w:t>
      </w:r>
      <w:r w:rsidRPr="002721EC">
        <w:rPr>
          <w:bCs/>
          <w:i/>
          <w:iCs/>
        </w:rPr>
        <w:t xml:space="preserve">RAN2 </w:t>
      </w:r>
      <w:r>
        <w:rPr>
          <w:bCs/>
          <w:i/>
          <w:iCs/>
        </w:rPr>
        <w:t>agrees to support simultaneous</w:t>
      </w:r>
      <w:r w:rsidRPr="002721EC">
        <w:rPr>
          <w:bCs/>
          <w:i/>
          <w:iCs/>
        </w:rPr>
        <w:t xml:space="preserve"> MBS traffic over both PTM and PTP. </w:t>
      </w:r>
    </w:p>
    <w:p w14:paraId="08534051" w14:textId="5E873A04" w:rsidR="00F43CD8" w:rsidRDefault="00F43CD8" w:rsidP="00980CCF">
      <w:pPr>
        <w:rPr>
          <w:bCs/>
          <w:i/>
          <w:iCs/>
        </w:rPr>
      </w:pPr>
      <w:r w:rsidRPr="00F43CD8">
        <w:rPr>
          <w:b/>
          <w:i/>
          <w:iCs/>
        </w:rPr>
        <w:t>Proposal 2</w:t>
      </w:r>
      <w:r>
        <w:rPr>
          <w:bCs/>
          <w:i/>
          <w:iCs/>
        </w:rPr>
        <w:t>: RAN2 agrees that the solution for dynamic mode switching support simultaneous</w:t>
      </w:r>
      <w:r w:rsidRPr="002721EC">
        <w:rPr>
          <w:bCs/>
          <w:i/>
          <w:iCs/>
        </w:rPr>
        <w:t xml:space="preserve"> MBS traffic over both PTM and PTP</w:t>
      </w:r>
    </w:p>
    <w:p w14:paraId="04C98F90" w14:textId="5603A587" w:rsidR="00F43CD8" w:rsidRDefault="00F43CD8" w:rsidP="00980CCF">
      <w:pPr>
        <w:rPr>
          <w:bCs/>
        </w:rPr>
      </w:pPr>
      <w:r>
        <w:rPr>
          <w:bCs/>
        </w:rPr>
        <w:t>One of the main discussion points in the email discussion was the location of the anchor point functionality. The majority view was to have the PDCP as the anchor point, to be in line with the split bearer architecture</w:t>
      </w:r>
      <w:r w:rsidR="006271AA">
        <w:rPr>
          <w:bCs/>
        </w:rPr>
        <w:t>, and to provide functionality for duplication detection and reordering after a delivery mode switch.</w:t>
      </w:r>
    </w:p>
    <w:p w14:paraId="6904C979" w14:textId="49CF9187" w:rsidR="006271AA" w:rsidRDefault="006271AA" w:rsidP="006271AA">
      <w:pPr>
        <w:rPr>
          <w:bCs/>
          <w:i/>
          <w:iCs/>
        </w:rPr>
      </w:pPr>
      <w:r w:rsidRPr="006006D8">
        <w:rPr>
          <w:b/>
          <w:i/>
          <w:iCs/>
        </w:rPr>
        <w:t xml:space="preserve">Proposal </w:t>
      </w:r>
      <w:r>
        <w:rPr>
          <w:b/>
          <w:i/>
          <w:iCs/>
        </w:rPr>
        <w:t>3</w:t>
      </w:r>
      <w:r>
        <w:rPr>
          <w:bCs/>
          <w:i/>
          <w:iCs/>
        </w:rPr>
        <w:t xml:space="preserve">: RAN2 agrees to support split-bearer like option for dynamic mode switching, with </w:t>
      </w:r>
      <w:r w:rsidRPr="002721EC">
        <w:rPr>
          <w:bCs/>
          <w:i/>
          <w:iCs/>
        </w:rPr>
        <w:t xml:space="preserve">the splitting/merging functionality at the </w:t>
      </w:r>
      <w:r>
        <w:rPr>
          <w:bCs/>
          <w:i/>
          <w:iCs/>
        </w:rPr>
        <w:t>PDCP.</w:t>
      </w:r>
    </w:p>
    <w:p w14:paraId="64F217CA" w14:textId="5E43A7D3" w:rsidR="006271AA" w:rsidRPr="00F43CD8" w:rsidRDefault="006271AA" w:rsidP="00980CCF">
      <w:pPr>
        <w:rPr>
          <w:bCs/>
        </w:rPr>
      </w:pPr>
      <w:r>
        <w:rPr>
          <w:bCs/>
        </w:rPr>
        <w:lastRenderedPageBreak/>
        <w:t>Additionally, a number of companies discussed a multiple-bearer option. Figure 1 shows a high level comparison between the two options. Note that for simplicity, the PTM leg or bearer is only shown using the G-RNTI. This may change based on the discussions in RAN1.</w:t>
      </w:r>
    </w:p>
    <w:p w14:paraId="3AE4998A" w14:textId="41ADBF00" w:rsidR="006271AA" w:rsidRDefault="006271AA" w:rsidP="006271AA">
      <w:pPr>
        <w:jc w:val="center"/>
      </w:pPr>
      <w:r>
        <w:object w:dxaOrig="10020" w:dyaOrig="9660" w14:anchorId="74CEC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25pt;height:223.5pt" o:ole="">
            <v:imagedata r:id="rId12" o:title=""/>
          </v:shape>
          <o:OLEObject Type="Embed" ProgID="Visio.Drawing.15" ShapeID="_x0000_i1025" DrawAspect="Content" ObjectID="_1672162801" r:id="rId13"/>
        </w:object>
      </w:r>
    </w:p>
    <w:p w14:paraId="6EE31015" w14:textId="77777777" w:rsidR="006271AA" w:rsidRPr="002721EC" w:rsidRDefault="006271AA" w:rsidP="006271AA">
      <w:pPr>
        <w:pStyle w:val="Caption"/>
        <w:jc w:val="center"/>
        <w:rPr>
          <w:lang w:val="en-US"/>
        </w:rPr>
      </w:pPr>
      <w:r>
        <w:rPr>
          <w:lang w:val="en-US"/>
        </w:rPr>
        <w:t>Figure 1: Bearer Options for RAN Delivery Modes</w:t>
      </w:r>
    </w:p>
    <w:p w14:paraId="7D8FE876" w14:textId="16CB2009" w:rsidR="002D73EC" w:rsidRDefault="00F67D2C" w:rsidP="003605EA">
      <w:pPr>
        <w:rPr>
          <w:bCs/>
          <w:lang w:val="en-US"/>
        </w:rPr>
      </w:pPr>
      <w:r>
        <w:rPr>
          <w:bCs/>
          <w:lang w:val="en-US"/>
        </w:rPr>
        <w:t>Although the multiple-bearer approach requires either new functionality in the SDAP (for example for duplicate detection) and/or some mechanism to synchronize the SNs across the radio bearers, t</w:t>
      </w:r>
      <w:r w:rsidR="002D73EC">
        <w:rPr>
          <w:bCs/>
          <w:lang w:val="en-US"/>
        </w:rPr>
        <w:t xml:space="preserve">here are a number </w:t>
      </w:r>
      <w:r w:rsidR="00EE6558">
        <w:rPr>
          <w:bCs/>
          <w:lang w:val="en-US"/>
        </w:rPr>
        <w:t>of</w:t>
      </w:r>
      <w:r w:rsidR="002D73EC">
        <w:rPr>
          <w:bCs/>
          <w:lang w:val="en-US"/>
        </w:rPr>
        <w:t xml:space="preserve"> use cases/conditions which may lend themselves more to the multiple</w:t>
      </w:r>
      <w:r w:rsidR="00EE6558">
        <w:rPr>
          <w:bCs/>
          <w:lang w:val="en-US"/>
        </w:rPr>
        <w:t>-</w:t>
      </w:r>
      <w:r w:rsidR="002D73EC">
        <w:rPr>
          <w:bCs/>
          <w:lang w:val="en-US"/>
        </w:rPr>
        <w:t>bearer approach:</w:t>
      </w:r>
    </w:p>
    <w:p w14:paraId="48BE1146" w14:textId="1CC0E00B" w:rsidR="00980CCF" w:rsidRDefault="006C6398" w:rsidP="002D73EC">
      <w:pPr>
        <w:pStyle w:val="ListParagraph"/>
        <w:numPr>
          <w:ilvl w:val="0"/>
          <w:numId w:val="9"/>
        </w:numPr>
        <w:ind w:firstLineChars="0"/>
        <w:rPr>
          <w:rFonts w:ascii="Times New Roman" w:hAnsi="Times New Roman"/>
          <w:bCs/>
          <w:sz w:val="20"/>
          <w:szCs w:val="20"/>
        </w:rPr>
      </w:pPr>
      <w:r w:rsidRPr="002D73EC">
        <w:rPr>
          <w:rFonts w:ascii="Times New Roman" w:hAnsi="Times New Roman"/>
          <w:bCs/>
          <w:sz w:val="20"/>
          <w:szCs w:val="20"/>
        </w:rPr>
        <w:t xml:space="preserve">Some UEs may not support the split bearer functionality. </w:t>
      </w:r>
    </w:p>
    <w:p w14:paraId="65EFE085" w14:textId="451F9BCF" w:rsidR="002D73EC" w:rsidRDefault="003E5827" w:rsidP="002D73EC">
      <w:pPr>
        <w:pStyle w:val="ListParagraph"/>
        <w:numPr>
          <w:ilvl w:val="0"/>
          <w:numId w:val="9"/>
        </w:numPr>
        <w:ind w:firstLineChars="0"/>
        <w:rPr>
          <w:rFonts w:ascii="Times New Roman" w:hAnsi="Times New Roman"/>
          <w:bCs/>
          <w:sz w:val="20"/>
          <w:szCs w:val="20"/>
        </w:rPr>
      </w:pPr>
      <w:r>
        <w:rPr>
          <w:rFonts w:ascii="Times New Roman" w:hAnsi="Times New Roman"/>
          <w:bCs/>
          <w:sz w:val="20"/>
          <w:szCs w:val="20"/>
        </w:rPr>
        <w:t>D</w:t>
      </w:r>
      <w:r w:rsidRPr="003E5827">
        <w:rPr>
          <w:rFonts w:ascii="Times New Roman" w:hAnsi="Times New Roman"/>
          <w:bCs/>
          <w:sz w:val="20"/>
          <w:szCs w:val="20"/>
        </w:rPr>
        <w:t>ecision of single PDCP vs separate PDCP entities for NR multicast data has dependency on SA3 security discuss</w:t>
      </w:r>
      <w:r w:rsidR="00E068CF">
        <w:rPr>
          <w:rFonts w:ascii="Times New Roman" w:hAnsi="Times New Roman"/>
          <w:bCs/>
          <w:sz w:val="20"/>
          <w:szCs w:val="20"/>
        </w:rPr>
        <w:t>ions</w:t>
      </w:r>
      <w:r>
        <w:rPr>
          <w:rFonts w:ascii="Times New Roman" w:hAnsi="Times New Roman"/>
          <w:bCs/>
          <w:sz w:val="20"/>
          <w:szCs w:val="20"/>
        </w:rPr>
        <w:t>.</w:t>
      </w:r>
      <w:r w:rsidRPr="003E5827">
        <w:rPr>
          <w:rFonts w:ascii="Times New Roman" w:hAnsi="Times New Roman"/>
          <w:bCs/>
          <w:sz w:val="20"/>
          <w:szCs w:val="20"/>
        </w:rPr>
        <w:t xml:space="preserve"> </w:t>
      </w:r>
      <w:r w:rsidR="002D73EC">
        <w:rPr>
          <w:rFonts w:ascii="Times New Roman" w:hAnsi="Times New Roman"/>
          <w:bCs/>
          <w:sz w:val="20"/>
          <w:szCs w:val="20"/>
        </w:rPr>
        <w:t xml:space="preserve">Depending on SA3 decisions, </w:t>
      </w:r>
      <w:r w:rsidR="002D73EC" w:rsidRPr="002D73EC">
        <w:rPr>
          <w:rFonts w:ascii="Times New Roman" w:hAnsi="Times New Roman"/>
          <w:bCs/>
          <w:sz w:val="20"/>
          <w:szCs w:val="20"/>
        </w:rPr>
        <w:t>PDCP security</w:t>
      </w:r>
      <w:r w:rsidR="002D73EC">
        <w:rPr>
          <w:rFonts w:ascii="Times New Roman" w:hAnsi="Times New Roman"/>
          <w:bCs/>
          <w:sz w:val="20"/>
          <w:szCs w:val="20"/>
        </w:rPr>
        <w:t xml:space="preserve"> for the PTM mode</w:t>
      </w:r>
      <w:r w:rsidR="002D73EC" w:rsidRPr="002D73EC">
        <w:rPr>
          <w:rFonts w:ascii="Times New Roman" w:hAnsi="Times New Roman"/>
          <w:bCs/>
          <w:sz w:val="20"/>
          <w:szCs w:val="20"/>
        </w:rPr>
        <w:t xml:space="preserve"> </w:t>
      </w:r>
      <w:r w:rsidR="002D73EC">
        <w:rPr>
          <w:rFonts w:ascii="Times New Roman" w:hAnsi="Times New Roman"/>
          <w:bCs/>
          <w:sz w:val="20"/>
          <w:szCs w:val="20"/>
        </w:rPr>
        <w:t>may be</w:t>
      </w:r>
      <w:r w:rsidR="002D73EC" w:rsidRPr="002D73EC">
        <w:rPr>
          <w:rFonts w:ascii="Times New Roman" w:hAnsi="Times New Roman"/>
          <w:bCs/>
          <w:sz w:val="20"/>
          <w:szCs w:val="20"/>
        </w:rPr>
        <w:t xml:space="preserve"> provided at the PDCP layer</w:t>
      </w:r>
      <w:r w:rsidR="002D73EC">
        <w:rPr>
          <w:rFonts w:ascii="Times New Roman" w:hAnsi="Times New Roman"/>
          <w:bCs/>
          <w:sz w:val="20"/>
          <w:szCs w:val="20"/>
        </w:rPr>
        <w:t xml:space="preserve"> and this may result in the need for separate PDCP entities for PTM and PTP.</w:t>
      </w:r>
    </w:p>
    <w:p w14:paraId="0A0E0A51" w14:textId="1F170439" w:rsidR="00EE6558" w:rsidRDefault="002D73EC" w:rsidP="002D73EC">
      <w:pPr>
        <w:pStyle w:val="ListParagraph"/>
        <w:numPr>
          <w:ilvl w:val="0"/>
          <w:numId w:val="9"/>
        </w:numPr>
        <w:ind w:firstLineChars="0"/>
        <w:rPr>
          <w:rFonts w:ascii="Times New Roman" w:hAnsi="Times New Roman"/>
          <w:bCs/>
          <w:sz w:val="20"/>
          <w:szCs w:val="20"/>
        </w:rPr>
      </w:pPr>
      <w:r>
        <w:rPr>
          <w:rFonts w:ascii="Times New Roman" w:hAnsi="Times New Roman"/>
          <w:bCs/>
          <w:sz w:val="20"/>
          <w:szCs w:val="20"/>
        </w:rPr>
        <w:t>There are use cases</w:t>
      </w:r>
      <w:r w:rsidR="00EE6558">
        <w:rPr>
          <w:rFonts w:ascii="Times New Roman" w:hAnsi="Times New Roman"/>
          <w:bCs/>
          <w:sz w:val="20"/>
          <w:szCs w:val="20"/>
        </w:rPr>
        <w:t xml:space="preserve"> </w:t>
      </w:r>
      <w:r>
        <w:rPr>
          <w:rFonts w:ascii="Times New Roman" w:hAnsi="Times New Roman"/>
          <w:bCs/>
          <w:sz w:val="20"/>
          <w:szCs w:val="20"/>
        </w:rPr>
        <w:t xml:space="preserve">where the </w:t>
      </w:r>
      <w:r w:rsidR="00EE6558">
        <w:rPr>
          <w:rFonts w:ascii="Times New Roman" w:hAnsi="Times New Roman"/>
          <w:bCs/>
          <w:sz w:val="20"/>
          <w:szCs w:val="20"/>
        </w:rPr>
        <w:t>latency</w:t>
      </w:r>
      <w:r>
        <w:rPr>
          <w:rFonts w:ascii="Times New Roman" w:hAnsi="Times New Roman"/>
          <w:bCs/>
          <w:sz w:val="20"/>
          <w:szCs w:val="20"/>
        </w:rPr>
        <w:t xml:space="preserve"> of the mode change </w:t>
      </w:r>
      <w:r w:rsidR="00B3406F">
        <w:rPr>
          <w:rFonts w:ascii="Times New Roman" w:hAnsi="Times New Roman"/>
          <w:bCs/>
          <w:sz w:val="20"/>
          <w:szCs w:val="20"/>
        </w:rPr>
        <w:t xml:space="preserve">may </w:t>
      </w:r>
      <w:r w:rsidR="00EE6558">
        <w:rPr>
          <w:rFonts w:ascii="Times New Roman" w:hAnsi="Times New Roman"/>
          <w:bCs/>
          <w:sz w:val="20"/>
          <w:szCs w:val="20"/>
        </w:rPr>
        <w:t>not</w:t>
      </w:r>
      <w:r w:rsidR="00B3406F">
        <w:rPr>
          <w:rFonts w:ascii="Times New Roman" w:hAnsi="Times New Roman"/>
          <w:bCs/>
          <w:sz w:val="20"/>
          <w:szCs w:val="20"/>
        </w:rPr>
        <w:t xml:space="preserve"> be</w:t>
      </w:r>
      <w:r w:rsidR="00EE6558">
        <w:rPr>
          <w:rFonts w:ascii="Times New Roman" w:hAnsi="Times New Roman"/>
          <w:bCs/>
          <w:sz w:val="20"/>
          <w:szCs w:val="20"/>
        </w:rPr>
        <w:t xml:space="preserve"> an issue. For these use cases, RRC signaling may be sufficient to change delivery mode</w:t>
      </w:r>
    </w:p>
    <w:p w14:paraId="2E5FC0E4" w14:textId="22C10624" w:rsidR="002D73EC" w:rsidRPr="002D73EC" w:rsidRDefault="00EE6558" w:rsidP="002D73EC">
      <w:pPr>
        <w:pStyle w:val="ListParagraph"/>
        <w:numPr>
          <w:ilvl w:val="0"/>
          <w:numId w:val="9"/>
        </w:numPr>
        <w:ind w:firstLineChars="0"/>
        <w:rPr>
          <w:rFonts w:ascii="Times New Roman" w:hAnsi="Times New Roman"/>
          <w:bCs/>
          <w:sz w:val="20"/>
          <w:szCs w:val="20"/>
        </w:rPr>
      </w:pPr>
      <w:r>
        <w:rPr>
          <w:rFonts w:ascii="Times New Roman" w:hAnsi="Times New Roman"/>
          <w:bCs/>
          <w:sz w:val="20"/>
          <w:szCs w:val="20"/>
        </w:rPr>
        <w:t xml:space="preserve">If </w:t>
      </w:r>
      <w:r w:rsidR="00F67D2C">
        <w:rPr>
          <w:rFonts w:ascii="Times New Roman" w:hAnsi="Times New Roman"/>
          <w:bCs/>
          <w:sz w:val="20"/>
          <w:szCs w:val="20"/>
        </w:rPr>
        <w:t xml:space="preserve">service continuity is to be </w:t>
      </w:r>
      <w:r w:rsidR="005B33B3">
        <w:rPr>
          <w:rFonts w:ascii="Times New Roman" w:hAnsi="Times New Roman"/>
          <w:bCs/>
          <w:sz w:val="20"/>
          <w:szCs w:val="20"/>
        </w:rPr>
        <w:t>maintained when the delivery</w:t>
      </w:r>
      <w:r w:rsidR="00F67D2C">
        <w:rPr>
          <w:rFonts w:ascii="Times New Roman" w:hAnsi="Times New Roman"/>
          <w:bCs/>
          <w:sz w:val="20"/>
          <w:szCs w:val="20"/>
        </w:rPr>
        <w:t xml:space="preserve"> mode </w:t>
      </w:r>
      <w:r w:rsidR="005B33B3">
        <w:rPr>
          <w:rFonts w:ascii="Times New Roman" w:hAnsi="Times New Roman"/>
          <w:bCs/>
          <w:sz w:val="20"/>
          <w:szCs w:val="20"/>
        </w:rPr>
        <w:t>is switched</w:t>
      </w:r>
      <w:r w:rsidR="00F67D2C">
        <w:rPr>
          <w:rFonts w:ascii="Times New Roman" w:hAnsi="Times New Roman"/>
          <w:bCs/>
          <w:sz w:val="20"/>
          <w:szCs w:val="20"/>
        </w:rPr>
        <w:t xml:space="preserve">, the UE either has to always have </w:t>
      </w:r>
      <w:r>
        <w:rPr>
          <w:rFonts w:ascii="Times New Roman" w:hAnsi="Times New Roman"/>
          <w:bCs/>
          <w:sz w:val="20"/>
          <w:szCs w:val="20"/>
        </w:rPr>
        <w:t>the split</w:t>
      </w:r>
      <w:r w:rsidR="005B33B3">
        <w:rPr>
          <w:rFonts w:ascii="Times New Roman" w:hAnsi="Times New Roman"/>
          <w:bCs/>
          <w:sz w:val="20"/>
          <w:szCs w:val="20"/>
        </w:rPr>
        <w:t>-</w:t>
      </w:r>
      <w:r>
        <w:rPr>
          <w:rFonts w:ascii="Times New Roman" w:hAnsi="Times New Roman"/>
          <w:bCs/>
          <w:sz w:val="20"/>
          <w:szCs w:val="20"/>
        </w:rPr>
        <w:t xml:space="preserve">bearer </w:t>
      </w:r>
      <w:r w:rsidR="00F67D2C">
        <w:rPr>
          <w:rFonts w:ascii="Times New Roman" w:hAnsi="Times New Roman"/>
          <w:bCs/>
          <w:sz w:val="20"/>
          <w:szCs w:val="20"/>
        </w:rPr>
        <w:t xml:space="preserve">option configured, or it has to </w:t>
      </w:r>
      <w:r w:rsidR="005B33B3">
        <w:rPr>
          <w:rFonts w:ascii="Times New Roman" w:hAnsi="Times New Roman"/>
          <w:bCs/>
          <w:sz w:val="20"/>
          <w:szCs w:val="20"/>
        </w:rPr>
        <w:t>support the</w:t>
      </w:r>
      <w:r w:rsidR="00F67D2C">
        <w:rPr>
          <w:rFonts w:ascii="Times New Roman" w:hAnsi="Times New Roman"/>
          <w:bCs/>
          <w:sz w:val="20"/>
          <w:szCs w:val="20"/>
        </w:rPr>
        <w:t xml:space="preserve"> multiple-bearer</w:t>
      </w:r>
      <w:r w:rsidR="005B33B3">
        <w:rPr>
          <w:rFonts w:ascii="Times New Roman" w:hAnsi="Times New Roman"/>
          <w:bCs/>
          <w:sz w:val="20"/>
          <w:szCs w:val="20"/>
        </w:rPr>
        <w:t xml:space="preserve"> option.</w:t>
      </w:r>
      <w:r w:rsidR="00F67D2C">
        <w:rPr>
          <w:rFonts w:ascii="Times New Roman" w:hAnsi="Times New Roman"/>
          <w:bCs/>
          <w:sz w:val="20"/>
          <w:szCs w:val="20"/>
        </w:rPr>
        <w:t xml:space="preserve"> </w:t>
      </w:r>
      <w:r w:rsidR="005B33B3">
        <w:rPr>
          <w:rFonts w:ascii="Times New Roman" w:hAnsi="Times New Roman"/>
          <w:bCs/>
          <w:sz w:val="20"/>
          <w:szCs w:val="20"/>
        </w:rPr>
        <w:t>Having the  split-bearer option always configured</w:t>
      </w:r>
      <w:r>
        <w:rPr>
          <w:rFonts w:ascii="Times New Roman" w:hAnsi="Times New Roman"/>
          <w:bCs/>
          <w:sz w:val="20"/>
          <w:szCs w:val="20"/>
        </w:rPr>
        <w:t xml:space="preserve"> leads to power consumption issues as the UE is always monitoring for both PTM and PTP</w:t>
      </w:r>
      <w:r w:rsidR="006F0E42">
        <w:rPr>
          <w:rFonts w:ascii="Times New Roman" w:hAnsi="Times New Roman"/>
          <w:bCs/>
          <w:sz w:val="20"/>
          <w:szCs w:val="20"/>
        </w:rPr>
        <w:t xml:space="preserve"> transmissions</w:t>
      </w:r>
      <w:r w:rsidR="005B33B3">
        <w:rPr>
          <w:rFonts w:ascii="Times New Roman" w:hAnsi="Times New Roman"/>
          <w:bCs/>
          <w:sz w:val="20"/>
          <w:szCs w:val="20"/>
        </w:rPr>
        <w:t xml:space="preserve"> (even if the MBS traffic is over one of the legs)</w:t>
      </w:r>
      <w:r>
        <w:rPr>
          <w:rFonts w:ascii="Times New Roman" w:hAnsi="Times New Roman"/>
          <w:bCs/>
          <w:sz w:val="20"/>
          <w:szCs w:val="20"/>
        </w:rPr>
        <w:t xml:space="preserve">. Similarly, </w:t>
      </w:r>
      <w:r w:rsidR="005B33B3">
        <w:rPr>
          <w:rFonts w:ascii="Times New Roman" w:hAnsi="Times New Roman"/>
          <w:bCs/>
          <w:sz w:val="20"/>
          <w:szCs w:val="20"/>
        </w:rPr>
        <w:t xml:space="preserve">having the split-bearer option always configured may result in </w:t>
      </w:r>
      <w:r w:rsidR="0024750E">
        <w:rPr>
          <w:rFonts w:ascii="Times New Roman" w:hAnsi="Times New Roman"/>
          <w:bCs/>
          <w:sz w:val="20"/>
          <w:szCs w:val="20"/>
        </w:rPr>
        <w:t>unnecessary signalling</w:t>
      </w:r>
      <w:r w:rsidR="005B33B3">
        <w:rPr>
          <w:rFonts w:ascii="Times New Roman" w:hAnsi="Times New Roman"/>
          <w:bCs/>
          <w:sz w:val="20"/>
          <w:szCs w:val="20"/>
        </w:rPr>
        <w:t xml:space="preserve"> exchanges to UEs</w:t>
      </w:r>
      <w:r>
        <w:rPr>
          <w:rFonts w:ascii="Times New Roman" w:hAnsi="Times New Roman"/>
          <w:bCs/>
          <w:sz w:val="20"/>
          <w:szCs w:val="20"/>
        </w:rPr>
        <w:t xml:space="preserve"> only using the PTP mode</w:t>
      </w:r>
      <w:r w:rsidR="005B33B3">
        <w:rPr>
          <w:rFonts w:ascii="Times New Roman" w:hAnsi="Times New Roman"/>
          <w:bCs/>
          <w:sz w:val="20"/>
          <w:szCs w:val="20"/>
        </w:rPr>
        <w:t xml:space="preserve">, as the split-bearer will be reconfigured any time there </w:t>
      </w:r>
      <w:r>
        <w:rPr>
          <w:rFonts w:ascii="Times New Roman" w:hAnsi="Times New Roman"/>
          <w:bCs/>
          <w:sz w:val="20"/>
          <w:szCs w:val="20"/>
        </w:rPr>
        <w:t xml:space="preserve">is a change in the PTM </w:t>
      </w:r>
      <w:r w:rsidR="006F0E42">
        <w:rPr>
          <w:rFonts w:ascii="Times New Roman" w:hAnsi="Times New Roman"/>
          <w:bCs/>
          <w:sz w:val="20"/>
          <w:szCs w:val="20"/>
        </w:rPr>
        <w:t>configuration</w:t>
      </w:r>
      <w:r>
        <w:rPr>
          <w:rFonts w:ascii="Times New Roman" w:hAnsi="Times New Roman"/>
          <w:bCs/>
          <w:sz w:val="20"/>
          <w:szCs w:val="20"/>
        </w:rPr>
        <w:t>.</w:t>
      </w:r>
    </w:p>
    <w:p w14:paraId="2B17D02F" w14:textId="17E041CD" w:rsidR="00C76766" w:rsidRDefault="003605EA" w:rsidP="00C76766">
      <w:pPr>
        <w:rPr>
          <w:bCs/>
          <w:i/>
          <w:iCs/>
        </w:rPr>
      </w:pPr>
      <w:r w:rsidRPr="00C76766">
        <w:rPr>
          <w:b/>
          <w:i/>
          <w:iCs/>
        </w:rPr>
        <w:t xml:space="preserve">Observation </w:t>
      </w:r>
      <w:r w:rsidR="006F0E42">
        <w:rPr>
          <w:b/>
          <w:i/>
          <w:iCs/>
        </w:rPr>
        <w:t>2</w:t>
      </w:r>
      <w:r w:rsidRPr="00C76766">
        <w:rPr>
          <w:bCs/>
          <w:i/>
          <w:iCs/>
        </w:rPr>
        <w:t xml:space="preserve">: </w:t>
      </w:r>
      <w:r w:rsidR="00C76766" w:rsidRPr="00C76766">
        <w:rPr>
          <w:bCs/>
          <w:i/>
          <w:iCs/>
        </w:rPr>
        <w:t>The multiple</w:t>
      </w:r>
      <w:r w:rsidR="00F67D2C">
        <w:rPr>
          <w:bCs/>
          <w:i/>
          <w:iCs/>
        </w:rPr>
        <w:t>-</w:t>
      </w:r>
      <w:r w:rsidR="00C76766" w:rsidRPr="00C76766">
        <w:rPr>
          <w:bCs/>
          <w:i/>
          <w:iCs/>
        </w:rPr>
        <w:t xml:space="preserve">bearer option may be better suited for some use </w:t>
      </w:r>
      <w:r w:rsidR="00C76766">
        <w:rPr>
          <w:bCs/>
          <w:i/>
          <w:iCs/>
        </w:rPr>
        <w:t>cases</w:t>
      </w:r>
      <w:r w:rsidR="000E7D4B">
        <w:rPr>
          <w:bCs/>
          <w:i/>
          <w:iCs/>
        </w:rPr>
        <w:t>.</w:t>
      </w:r>
    </w:p>
    <w:p w14:paraId="3FEB9C71" w14:textId="6F81F52D" w:rsidR="003605EA" w:rsidRPr="00C76766" w:rsidRDefault="00C76766" w:rsidP="00C76766">
      <w:pPr>
        <w:rPr>
          <w:bCs/>
        </w:rPr>
      </w:pPr>
      <w:r w:rsidRPr="00C76766">
        <w:rPr>
          <w:bCs/>
        </w:rPr>
        <w:t>In addition</w:t>
      </w:r>
      <w:r w:rsidR="0024750E">
        <w:rPr>
          <w:bCs/>
        </w:rPr>
        <w:t>,</w:t>
      </w:r>
      <w:r w:rsidRPr="00C76766">
        <w:rPr>
          <w:bCs/>
        </w:rPr>
        <w:t xml:space="preserve"> the SDAP layer is already responsible for </w:t>
      </w:r>
      <w:r w:rsidR="003605EA" w:rsidRPr="00C76766">
        <w:rPr>
          <w:bCs/>
        </w:rPr>
        <w:t xml:space="preserve">mapping a QoS flow to a radio bearer. It would be a natural extension to have the SDAP layer map </w:t>
      </w:r>
      <w:proofErr w:type="gramStart"/>
      <w:r w:rsidR="003605EA" w:rsidRPr="00C76766">
        <w:rPr>
          <w:bCs/>
        </w:rPr>
        <w:t>a</w:t>
      </w:r>
      <w:proofErr w:type="gramEnd"/>
      <w:r w:rsidR="003605EA" w:rsidRPr="00C76766">
        <w:rPr>
          <w:bCs/>
        </w:rPr>
        <w:t xml:space="preserve"> </w:t>
      </w:r>
      <w:r>
        <w:rPr>
          <w:bCs/>
        </w:rPr>
        <w:t xml:space="preserve">MBS </w:t>
      </w:r>
      <w:r w:rsidR="003605EA" w:rsidRPr="00C76766">
        <w:rPr>
          <w:bCs/>
        </w:rPr>
        <w:t xml:space="preserve">QoS flow to one of the radio bearers available for </w:t>
      </w:r>
      <w:r w:rsidR="006F0E42">
        <w:rPr>
          <w:bCs/>
        </w:rPr>
        <w:t xml:space="preserve">MBS </w:t>
      </w:r>
      <w:r w:rsidR="003605EA" w:rsidRPr="00C76766">
        <w:rPr>
          <w:bCs/>
        </w:rPr>
        <w:t>transmission (PTP or PTM)</w:t>
      </w:r>
    </w:p>
    <w:p w14:paraId="0CB53A87" w14:textId="7EC8A6EE" w:rsidR="00666476" w:rsidRDefault="003605EA" w:rsidP="00C76766">
      <w:pPr>
        <w:rPr>
          <w:bCs/>
          <w:i/>
          <w:iCs/>
        </w:rPr>
      </w:pPr>
      <w:r w:rsidRPr="002721EC">
        <w:rPr>
          <w:b/>
          <w:i/>
          <w:iCs/>
        </w:rPr>
        <w:t>Proposal</w:t>
      </w:r>
      <w:r>
        <w:rPr>
          <w:b/>
          <w:i/>
          <w:iCs/>
        </w:rPr>
        <w:t xml:space="preserve"> </w:t>
      </w:r>
      <w:r w:rsidR="009B43BF">
        <w:rPr>
          <w:b/>
          <w:i/>
          <w:iCs/>
        </w:rPr>
        <w:t>4</w:t>
      </w:r>
      <w:r w:rsidRPr="002721EC">
        <w:rPr>
          <w:b/>
          <w:i/>
          <w:iCs/>
        </w:rPr>
        <w:t xml:space="preserve">: </w:t>
      </w:r>
      <w:r w:rsidRPr="006006D8">
        <w:rPr>
          <w:bCs/>
          <w:i/>
          <w:iCs/>
        </w:rPr>
        <w:t xml:space="preserve">To address </w:t>
      </w:r>
      <w:r w:rsidR="00C76766">
        <w:rPr>
          <w:bCs/>
          <w:i/>
          <w:iCs/>
        </w:rPr>
        <w:t xml:space="preserve">potential </w:t>
      </w:r>
      <w:r w:rsidR="006C6398">
        <w:rPr>
          <w:bCs/>
          <w:i/>
          <w:iCs/>
        </w:rPr>
        <w:t>issues related to securit</w:t>
      </w:r>
      <w:r w:rsidR="006F0E42">
        <w:rPr>
          <w:bCs/>
          <w:i/>
          <w:iCs/>
        </w:rPr>
        <w:t>y</w:t>
      </w:r>
      <w:r w:rsidR="006C6398">
        <w:rPr>
          <w:bCs/>
          <w:i/>
          <w:iCs/>
        </w:rPr>
        <w:t xml:space="preserve"> </w:t>
      </w:r>
      <w:r w:rsidR="00C76766">
        <w:rPr>
          <w:bCs/>
          <w:i/>
          <w:iCs/>
        </w:rPr>
        <w:t xml:space="preserve">and </w:t>
      </w:r>
      <w:r w:rsidR="006C6398">
        <w:rPr>
          <w:bCs/>
          <w:i/>
          <w:iCs/>
        </w:rPr>
        <w:t xml:space="preserve">UE capability, </w:t>
      </w:r>
      <w:r w:rsidR="00B3406F">
        <w:rPr>
          <w:bCs/>
          <w:i/>
          <w:iCs/>
        </w:rPr>
        <w:t xml:space="preserve">it is proposed </w:t>
      </w:r>
      <w:r w:rsidRPr="002721EC">
        <w:rPr>
          <w:bCs/>
          <w:i/>
          <w:iCs/>
        </w:rPr>
        <w:t xml:space="preserve">RAN2 </w:t>
      </w:r>
      <w:r w:rsidR="000E7D4B">
        <w:rPr>
          <w:bCs/>
          <w:i/>
          <w:iCs/>
        </w:rPr>
        <w:t>studies</w:t>
      </w:r>
      <w:r w:rsidR="000E7D4B" w:rsidRPr="002721EC">
        <w:rPr>
          <w:bCs/>
          <w:i/>
          <w:iCs/>
        </w:rPr>
        <w:t xml:space="preserve"> </w:t>
      </w:r>
      <w:r w:rsidRPr="002721EC">
        <w:rPr>
          <w:bCs/>
          <w:i/>
          <w:iCs/>
        </w:rPr>
        <w:t xml:space="preserve">the </w:t>
      </w:r>
      <w:r>
        <w:rPr>
          <w:bCs/>
          <w:i/>
          <w:iCs/>
        </w:rPr>
        <w:t xml:space="preserve">multiple radio bearer </w:t>
      </w:r>
      <w:r w:rsidRPr="002721EC">
        <w:rPr>
          <w:bCs/>
          <w:i/>
          <w:iCs/>
        </w:rPr>
        <w:t>opti</w:t>
      </w:r>
      <w:r>
        <w:rPr>
          <w:bCs/>
          <w:i/>
          <w:iCs/>
        </w:rPr>
        <w:t>on (</w:t>
      </w:r>
      <w:r w:rsidRPr="002721EC">
        <w:rPr>
          <w:bCs/>
          <w:i/>
          <w:iCs/>
        </w:rPr>
        <w:t xml:space="preserve">separate radio bearers </w:t>
      </w:r>
      <w:r>
        <w:rPr>
          <w:bCs/>
          <w:i/>
          <w:iCs/>
        </w:rPr>
        <w:t xml:space="preserve">for </w:t>
      </w:r>
      <w:r w:rsidRPr="002721EC">
        <w:rPr>
          <w:bCs/>
          <w:i/>
          <w:iCs/>
        </w:rPr>
        <w:t>PTP and PTM) for dynamic mode switching, with the splitting/merging functionality at the SDAP.</w:t>
      </w:r>
      <w:bookmarkStart w:id="0" w:name="_Hlk525905422"/>
    </w:p>
    <w:p w14:paraId="52050455" w14:textId="77777777" w:rsidR="00C76766" w:rsidRPr="001449B1" w:rsidRDefault="00C76766" w:rsidP="00C76766">
      <w:pPr>
        <w:rPr>
          <w:iCs/>
        </w:rPr>
      </w:pPr>
    </w:p>
    <w:bookmarkEnd w:id="0"/>
    <w:p w14:paraId="6EB879B2" w14:textId="35B203E3" w:rsidR="00793C19" w:rsidRPr="006B78DC" w:rsidRDefault="00793C19" w:rsidP="00793C19">
      <w:pPr>
        <w:pStyle w:val="Heading1"/>
        <w:rPr>
          <w:lang w:val="en-GB"/>
        </w:rPr>
      </w:pPr>
      <w:r w:rsidRPr="006B78DC">
        <w:rPr>
          <w:lang w:val="en-GB"/>
        </w:rPr>
        <w:t>Conclusion</w:t>
      </w:r>
    </w:p>
    <w:p w14:paraId="5ED7AD32" w14:textId="77777777" w:rsidR="006F1434" w:rsidRDefault="006F1434" w:rsidP="006F1434">
      <w:r>
        <w:t>In this contribution, we discuss our views related to dynamic PTP/PTM switching and the sublayer that should be the anchor point for such switching.</w:t>
      </w:r>
    </w:p>
    <w:p w14:paraId="48E3DBAD" w14:textId="77777777" w:rsidR="00662E5C" w:rsidRDefault="00662E5C" w:rsidP="008D0DF0">
      <w:pPr>
        <w:rPr>
          <w:bCs/>
          <w:i/>
          <w:iCs/>
        </w:rPr>
      </w:pPr>
    </w:p>
    <w:p w14:paraId="4904DF6B" w14:textId="0A6B8965" w:rsidR="006F0E42" w:rsidRPr="002721EC" w:rsidRDefault="006F0E42" w:rsidP="006F0E42">
      <w:pPr>
        <w:rPr>
          <w:b/>
          <w:i/>
          <w:iCs/>
        </w:rPr>
      </w:pPr>
      <w:r w:rsidRPr="002721EC">
        <w:rPr>
          <w:b/>
          <w:i/>
          <w:iCs/>
        </w:rPr>
        <w:t>Observation</w:t>
      </w:r>
      <w:r>
        <w:rPr>
          <w:b/>
          <w:i/>
          <w:iCs/>
        </w:rPr>
        <w:t xml:space="preserve"> 1</w:t>
      </w:r>
      <w:r w:rsidRPr="002721EC">
        <w:rPr>
          <w:b/>
          <w:i/>
          <w:iCs/>
        </w:rPr>
        <w:t xml:space="preserve">: </w:t>
      </w:r>
      <w:r w:rsidRPr="002721EC">
        <w:rPr>
          <w:bCs/>
          <w:i/>
          <w:iCs/>
        </w:rPr>
        <w:t>In addition to dynamic mode switching, the MBS delivery mode is also impacted by mobility (handovers and cell reselections) and retransmissions. In these cases, the UE may need to receive the MBS traffic over both modes simultaneously</w:t>
      </w:r>
      <w:r w:rsidR="000E7D4B">
        <w:rPr>
          <w:bCs/>
          <w:i/>
          <w:iCs/>
        </w:rPr>
        <w:t>.</w:t>
      </w:r>
    </w:p>
    <w:p w14:paraId="6897EA91" w14:textId="5A82AFD9" w:rsidR="006F0E42" w:rsidRDefault="006F0E42" w:rsidP="006F0E42">
      <w:pPr>
        <w:rPr>
          <w:bCs/>
          <w:i/>
          <w:iCs/>
        </w:rPr>
      </w:pPr>
      <w:r w:rsidRPr="00C76766">
        <w:rPr>
          <w:b/>
          <w:i/>
          <w:iCs/>
        </w:rPr>
        <w:t xml:space="preserve">Observation </w:t>
      </w:r>
      <w:r>
        <w:rPr>
          <w:b/>
          <w:i/>
          <w:iCs/>
        </w:rPr>
        <w:t>2</w:t>
      </w:r>
      <w:r w:rsidRPr="00C76766">
        <w:rPr>
          <w:bCs/>
          <w:i/>
          <w:iCs/>
        </w:rPr>
        <w:t xml:space="preserve">: The multiple bearer option may be better suited for some use </w:t>
      </w:r>
      <w:r>
        <w:rPr>
          <w:bCs/>
          <w:i/>
          <w:iCs/>
        </w:rPr>
        <w:t>cases</w:t>
      </w:r>
      <w:r w:rsidR="000E7D4B">
        <w:rPr>
          <w:bCs/>
          <w:i/>
          <w:iCs/>
        </w:rPr>
        <w:t>.</w:t>
      </w:r>
    </w:p>
    <w:p w14:paraId="08CD441A" w14:textId="77777777" w:rsidR="006F0E42" w:rsidRDefault="006F0E42" w:rsidP="006F0E42">
      <w:pPr>
        <w:rPr>
          <w:bCs/>
          <w:i/>
          <w:iCs/>
        </w:rPr>
      </w:pPr>
      <w:r w:rsidRPr="002721EC">
        <w:rPr>
          <w:b/>
          <w:i/>
          <w:iCs/>
        </w:rPr>
        <w:t>Proposal</w:t>
      </w:r>
      <w:r>
        <w:rPr>
          <w:b/>
          <w:i/>
          <w:iCs/>
        </w:rPr>
        <w:t xml:space="preserve"> 1</w:t>
      </w:r>
      <w:r w:rsidRPr="002721EC">
        <w:rPr>
          <w:b/>
          <w:i/>
          <w:iCs/>
        </w:rPr>
        <w:t xml:space="preserve">: </w:t>
      </w:r>
      <w:r w:rsidRPr="002721EC">
        <w:rPr>
          <w:bCs/>
          <w:i/>
          <w:iCs/>
        </w:rPr>
        <w:t xml:space="preserve">RAN2 </w:t>
      </w:r>
      <w:r>
        <w:rPr>
          <w:bCs/>
          <w:i/>
          <w:iCs/>
        </w:rPr>
        <w:t>agrees to support simultaneous</w:t>
      </w:r>
      <w:r w:rsidRPr="002721EC">
        <w:rPr>
          <w:bCs/>
          <w:i/>
          <w:iCs/>
        </w:rPr>
        <w:t xml:space="preserve"> MBS traffic over both PTM and PTP. </w:t>
      </w:r>
    </w:p>
    <w:p w14:paraId="45BA4C8C" w14:textId="77777777" w:rsidR="006F0E42" w:rsidRDefault="006F0E42" w:rsidP="006F0E42">
      <w:pPr>
        <w:rPr>
          <w:bCs/>
          <w:i/>
          <w:iCs/>
        </w:rPr>
      </w:pPr>
      <w:r w:rsidRPr="00F43CD8">
        <w:rPr>
          <w:b/>
          <w:i/>
          <w:iCs/>
        </w:rPr>
        <w:t>Proposal 2</w:t>
      </w:r>
      <w:r>
        <w:rPr>
          <w:bCs/>
          <w:i/>
          <w:iCs/>
        </w:rPr>
        <w:t>: RAN2 agrees that the solution for dynamic mode switching support simultaneous</w:t>
      </w:r>
      <w:r w:rsidRPr="002721EC">
        <w:rPr>
          <w:bCs/>
          <w:i/>
          <w:iCs/>
        </w:rPr>
        <w:t xml:space="preserve"> MBS traffic over both PTM and PTP</w:t>
      </w:r>
    </w:p>
    <w:p w14:paraId="78991CB7" w14:textId="77777777" w:rsidR="006F0E42" w:rsidRDefault="006F0E42" w:rsidP="006F0E42">
      <w:pPr>
        <w:rPr>
          <w:bCs/>
          <w:i/>
          <w:iCs/>
        </w:rPr>
      </w:pPr>
      <w:r w:rsidRPr="006006D8">
        <w:rPr>
          <w:b/>
          <w:i/>
          <w:iCs/>
        </w:rPr>
        <w:t xml:space="preserve">Proposal </w:t>
      </w:r>
      <w:r>
        <w:rPr>
          <w:b/>
          <w:i/>
          <w:iCs/>
        </w:rPr>
        <w:t>3</w:t>
      </w:r>
      <w:r>
        <w:rPr>
          <w:bCs/>
          <w:i/>
          <w:iCs/>
        </w:rPr>
        <w:t xml:space="preserve">: RAN2 agrees to support split-bearer like option for dynamic mode switching, with </w:t>
      </w:r>
      <w:r w:rsidRPr="002721EC">
        <w:rPr>
          <w:bCs/>
          <w:i/>
          <w:iCs/>
        </w:rPr>
        <w:t xml:space="preserve">the splitting/merging functionality at the </w:t>
      </w:r>
      <w:r>
        <w:rPr>
          <w:bCs/>
          <w:i/>
          <w:iCs/>
        </w:rPr>
        <w:t>PDCP.</w:t>
      </w:r>
    </w:p>
    <w:p w14:paraId="57F89F3A" w14:textId="3AA48079" w:rsidR="006F0E42" w:rsidRDefault="006F0E42" w:rsidP="006F0E42">
      <w:pPr>
        <w:rPr>
          <w:bCs/>
          <w:i/>
          <w:iCs/>
        </w:rPr>
      </w:pPr>
      <w:r w:rsidRPr="002721EC">
        <w:rPr>
          <w:b/>
          <w:i/>
          <w:iCs/>
        </w:rPr>
        <w:t>Proposal</w:t>
      </w:r>
      <w:r>
        <w:rPr>
          <w:b/>
          <w:i/>
          <w:iCs/>
        </w:rPr>
        <w:t xml:space="preserve"> 4</w:t>
      </w:r>
      <w:r w:rsidRPr="002721EC">
        <w:rPr>
          <w:b/>
          <w:i/>
          <w:iCs/>
        </w:rPr>
        <w:t xml:space="preserve">: </w:t>
      </w:r>
      <w:r w:rsidRPr="006006D8">
        <w:rPr>
          <w:bCs/>
          <w:i/>
          <w:iCs/>
        </w:rPr>
        <w:t xml:space="preserve">To address </w:t>
      </w:r>
      <w:r>
        <w:rPr>
          <w:bCs/>
          <w:i/>
          <w:iCs/>
        </w:rPr>
        <w:t xml:space="preserve">potential issues related to security and UE capability, </w:t>
      </w:r>
      <w:r w:rsidR="00B3406F">
        <w:rPr>
          <w:bCs/>
          <w:i/>
          <w:iCs/>
        </w:rPr>
        <w:t xml:space="preserve">it is proposed </w:t>
      </w:r>
      <w:r w:rsidRPr="002721EC">
        <w:rPr>
          <w:bCs/>
          <w:i/>
          <w:iCs/>
        </w:rPr>
        <w:t xml:space="preserve">RAN2 </w:t>
      </w:r>
      <w:r w:rsidR="000E7D4B">
        <w:rPr>
          <w:bCs/>
          <w:i/>
          <w:iCs/>
        </w:rPr>
        <w:t>studies</w:t>
      </w:r>
      <w:r w:rsidR="000E7D4B" w:rsidRPr="002721EC">
        <w:rPr>
          <w:bCs/>
          <w:i/>
          <w:iCs/>
        </w:rPr>
        <w:t xml:space="preserve"> </w:t>
      </w:r>
      <w:r w:rsidRPr="002721EC">
        <w:rPr>
          <w:bCs/>
          <w:i/>
          <w:iCs/>
        </w:rPr>
        <w:t xml:space="preserve">the </w:t>
      </w:r>
      <w:r>
        <w:rPr>
          <w:bCs/>
          <w:i/>
          <w:iCs/>
        </w:rPr>
        <w:t xml:space="preserve">multiple radio bearer </w:t>
      </w:r>
      <w:r w:rsidRPr="002721EC">
        <w:rPr>
          <w:bCs/>
          <w:i/>
          <w:iCs/>
        </w:rPr>
        <w:t>opti</w:t>
      </w:r>
      <w:r>
        <w:rPr>
          <w:bCs/>
          <w:i/>
          <w:iCs/>
        </w:rPr>
        <w:t>on (</w:t>
      </w:r>
      <w:r w:rsidRPr="002721EC">
        <w:rPr>
          <w:bCs/>
          <w:i/>
          <w:iCs/>
        </w:rPr>
        <w:t xml:space="preserve">separate radio bearers </w:t>
      </w:r>
      <w:r>
        <w:rPr>
          <w:bCs/>
          <w:i/>
          <w:iCs/>
        </w:rPr>
        <w:t xml:space="preserve">for </w:t>
      </w:r>
      <w:r w:rsidRPr="002721EC">
        <w:rPr>
          <w:bCs/>
          <w:i/>
          <w:iCs/>
        </w:rPr>
        <w:t>PTP and PTM) for dynamic mode switching, with the splitting/merging functionality at the SDAP.</w:t>
      </w:r>
    </w:p>
    <w:p w14:paraId="6EB879C9" w14:textId="77777777" w:rsidR="00F17733" w:rsidRPr="006B78DC" w:rsidRDefault="00F17733" w:rsidP="00F17733">
      <w:pPr>
        <w:pStyle w:val="Heading1"/>
        <w:rPr>
          <w:lang w:val="en-GB"/>
        </w:rPr>
      </w:pPr>
      <w:r w:rsidRPr="006B78DC">
        <w:rPr>
          <w:lang w:val="en-GB"/>
        </w:rPr>
        <w:t>References</w:t>
      </w:r>
    </w:p>
    <w:p w14:paraId="0EB1E451" w14:textId="2045AB45" w:rsidR="00CF28E8" w:rsidRDefault="006F0E42" w:rsidP="00CF28E8">
      <w:pPr>
        <w:pStyle w:val="Reference"/>
        <w:numPr>
          <w:ilvl w:val="0"/>
          <w:numId w:val="3"/>
        </w:numPr>
        <w:spacing w:after="0"/>
        <w:rPr>
          <w:sz w:val="20"/>
        </w:rPr>
      </w:pPr>
      <w:r w:rsidRPr="006F0E42">
        <w:rPr>
          <w:sz w:val="20"/>
        </w:rPr>
        <w:t>RP-201038</w:t>
      </w:r>
      <w:r>
        <w:rPr>
          <w:sz w:val="20"/>
        </w:rPr>
        <w:t xml:space="preserve">, </w:t>
      </w:r>
      <w:r w:rsidRPr="006F0E42">
        <w:rPr>
          <w:sz w:val="20"/>
        </w:rPr>
        <w:t xml:space="preserve">Revised New Work Item on NR Multicast and Broadcast Services </w:t>
      </w:r>
    </w:p>
    <w:p w14:paraId="30433B30" w14:textId="488AD510" w:rsidR="00CF28E8" w:rsidRDefault="00D57DDB" w:rsidP="00CF28E8">
      <w:pPr>
        <w:pStyle w:val="Reference"/>
        <w:numPr>
          <w:ilvl w:val="0"/>
          <w:numId w:val="3"/>
        </w:numPr>
        <w:spacing w:after="0"/>
        <w:rPr>
          <w:sz w:val="20"/>
        </w:rPr>
      </w:pPr>
      <w:r w:rsidRPr="00D57DDB">
        <w:rPr>
          <w:sz w:val="20"/>
        </w:rPr>
        <w:t>R2-2006794</w:t>
      </w:r>
      <w:r w:rsidRPr="00D57DDB">
        <w:rPr>
          <w:sz w:val="20"/>
        </w:rPr>
        <w:tab/>
        <w:t>NR Multicast dynamic PTM PTP switch with service continuit</w:t>
      </w:r>
      <w:r>
        <w:rPr>
          <w:sz w:val="20"/>
        </w:rPr>
        <w:t>y, Qualcomm Inc,</w:t>
      </w:r>
    </w:p>
    <w:p w14:paraId="276FDF58" w14:textId="3F987A1C" w:rsidR="00D57DDB" w:rsidRDefault="00D57DDB" w:rsidP="00CF28E8">
      <w:pPr>
        <w:pStyle w:val="Reference"/>
        <w:numPr>
          <w:ilvl w:val="0"/>
          <w:numId w:val="3"/>
        </w:numPr>
        <w:spacing w:after="0"/>
        <w:rPr>
          <w:sz w:val="20"/>
        </w:rPr>
      </w:pPr>
      <w:r w:rsidRPr="00D57DDB">
        <w:rPr>
          <w:sz w:val="20"/>
        </w:rPr>
        <w:t>R2-2006575</w:t>
      </w:r>
      <w:r w:rsidRPr="00D57DDB">
        <w:rPr>
          <w:sz w:val="20"/>
        </w:rPr>
        <w:tab/>
        <w:t>UE Reception Model of NR MBS Radio Bearer and its Dynamic PTM/PTP switch</w:t>
      </w:r>
      <w:r>
        <w:rPr>
          <w:sz w:val="20"/>
        </w:rPr>
        <w:t xml:space="preserve">, </w:t>
      </w:r>
      <w:r w:rsidRPr="00D57DDB">
        <w:rPr>
          <w:sz w:val="20"/>
        </w:rPr>
        <w:t>MediaTek Inc.</w:t>
      </w:r>
    </w:p>
    <w:p w14:paraId="4301016E" w14:textId="4EA9443C" w:rsidR="006F1434" w:rsidRDefault="00D57DDB" w:rsidP="00CF28E8">
      <w:pPr>
        <w:pStyle w:val="Reference"/>
        <w:numPr>
          <w:ilvl w:val="0"/>
          <w:numId w:val="3"/>
        </w:numPr>
        <w:spacing w:after="0"/>
        <w:rPr>
          <w:sz w:val="20"/>
        </w:rPr>
      </w:pPr>
      <w:r w:rsidRPr="00D57DDB">
        <w:rPr>
          <w:sz w:val="20"/>
        </w:rPr>
        <w:t>R2-2007992</w:t>
      </w:r>
      <w:r w:rsidRPr="00D57DDB">
        <w:rPr>
          <w:sz w:val="20"/>
        </w:rPr>
        <w:tab/>
        <w:t>Dynamic bearer type change</w:t>
      </w:r>
      <w:r>
        <w:rPr>
          <w:sz w:val="20"/>
        </w:rPr>
        <w:t xml:space="preserve">, </w:t>
      </w:r>
      <w:r w:rsidRPr="00D57DDB">
        <w:rPr>
          <w:sz w:val="20"/>
        </w:rPr>
        <w:t>LG Electronics Inc</w:t>
      </w:r>
      <w:r w:rsidR="0031272B">
        <w:rPr>
          <w:sz w:val="20"/>
        </w:rPr>
        <w:t>.</w:t>
      </w:r>
    </w:p>
    <w:p w14:paraId="4C1EBB1C" w14:textId="3479FEED" w:rsidR="00204103" w:rsidRDefault="0031272B" w:rsidP="00204103">
      <w:pPr>
        <w:pStyle w:val="Reference"/>
        <w:tabs>
          <w:tab w:val="clear" w:pos="567"/>
        </w:tabs>
        <w:spacing w:after="0"/>
        <w:rPr>
          <w:sz w:val="20"/>
        </w:rPr>
      </w:pPr>
      <w:r>
        <w:rPr>
          <w:sz w:val="20"/>
        </w:rPr>
        <w:t>[5</w:t>
      </w:r>
      <w:proofErr w:type="gramStart"/>
      <w:r>
        <w:rPr>
          <w:sz w:val="20"/>
        </w:rPr>
        <w:t>]</w:t>
      </w:r>
      <w:r w:rsidRPr="0031272B">
        <w:t xml:space="preserve"> </w:t>
      </w:r>
      <w:r>
        <w:t xml:space="preserve"> </w:t>
      </w:r>
      <w:r w:rsidR="00C84BE5" w:rsidRPr="00C84BE5">
        <w:rPr>
          <w:sz w:val="20"/>
        </w:rPr>
        <w:t>R</w:t>
      </w:r>
      <w:proofErr w:type="gramEnd"/>
      <w:r w:rsidR="00C84BE5" w:rsidRPr="00C84BE5">
        <w:rPr>
          <w:sz w:val="20"/>
        </w:rPr>
        <w:t>2-2009337</w:t>
      </w:r>
      <w:r w:rsidR="00C84BE5" w:rsidRPr="00C84BE5">
        <w:t xml:space="preserve"> </w:t>
      </w:r>
      <w:r w:rsidR="00C84BE5" w:rsidRPr="00C84BE5">
        <w:rPr>
          <w:sz w:val="20"/>
        </w:rPr>
        <w:t>Summary of Email discussion Post111-e-904 MBS L2 Architecture</w:t>
      </w:r>
      <w:r>
        <w:rPr>
          <w:sz w:val="20"/>
        </w:rPr>
        <w:t xml:space="preserve">, </w:t>
      </w:r>
      <w:r w:rsidRPr="0031272B">
        <w:rPr>
          <w:sz w:val="20"/>
        </w:rPr>
        <w:t>Huawei</w:t>
      </w:r>
    </w:p>
    <w:p w14:paraId="71B4EE12" w14:textId="77777777" w:rsidR="00204103" w:rsidRPr="00CF28E8" w:rsidRDefault="00204103" w:rsidP="00204103">
      <w:pPr>
        <w:pStyle w:val="Reference"/>
        <w:tabs>
          <w:tab w:val="clear" w:pos="567"/>
        </w:tabs>
        <w:spacing w:after="0"/>
        <w:rPr>
          <w:sz w:val="20"/>
        </w:rPr>
      </w:pPr>
    </w:p>
    <w:sectPr w:rsidR="00204103" w:rsidRPr="00CF28E8"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EAA2DF" w14:textId="77777777" w:rsidR="006C30D8" w:rsidRPr="008C651D" w:rsidRDefault="006C30D8" w:rsidP="00C24254">
      <w:pPr>
        <w:spacing w:after="0"/>
        <w:rPr>
          <w:rFonts w:ascii="Arial" w:eastAsia="SimSun" w:hAnsi="Arial" w:cs="Arial"/>
          <w:color w:val="0000FF"/>
          <w:kern w:val="2"/>
          <w:lang w:val="en-US" w:eastAsia="zh-CN"/>
        </w:rPr>
      </w:pPr>
      <w:r>
        <w:separator/>
      </w:r>
    </w:p>
  </w:endnote>
  <w:endnote w:type="continuationSeparator" w:id="0">
    <w:p w14:paraId="6A158C4E" w14:textId="77777777" w:rsidR="006C30D8" w:rsidRPr="008C651D" w:rsidRDefault="006C30D8"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6F8660" w14:textId="77777777" w:rsidR="006C30D8" w:rsidRPr="008C651D" w:rsidRDefault="006C30D8" w:rsidP="00C24254">
      <w:pPr>
        <w:spacing w:after="0"/>
        <w:rPr>
          <w:rFonts w:ascii="Arial" w:eastAsia="SimSun" w:hAnsi="Arial" w:cs="Arial"/>
          <w:color w:val="0000FF"/>
          <w:kern w:val="2"/>
          <w:lang w:val="en-US" w:eastAsia="zh-CN"/>
        </w:rPr>
      </w:pPr>
      <w:r>
        <w:separator/>
      </w:r>
    </w:p>
  </w:footnote>
  <w:footnote w:type="continuationSeparator" w:id="0">
    <w:p w14:paraId="7D56D876" w14:textId="77777777" w:rsidR="006C30D8" w:rsidRPr="008C651D" w:rsidRDefault="006C30D8"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4D56E56"/>
    <w:multiLevelType w:val="hybridMultilevel"/>
    <w:tmpl w:val="68DC3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FD5CF5"/>
    <w:multiLevelType w:val="hybridMultilevel"/>
    <w:tmpl w:val="556EC88E"/>
    <w:lvl w:ilvl="0" w:tplc="AAD65940">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0570372"/>
    <w:multiLevelType w:val="hybridMultilevel"/>
    <w:tmpl w:val="C5A4C13E"/>
    <w:lvl w:ilvl="0" w:tplc="7F94D9A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6C53D02"/>
    <w:multiLevelType w:val="hybridMultilevel"/>
    <w:tmpl w:val="AE604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3"/>
  </w:num>
  <w:num w:numId="4">
    <w:abstractNumId w:val="6"/>
  </w:num>
  <w:num w:numId="5">
    <w:abstractNumId w:val="2"/>
  </w:num>
  <w:num w:numId="6">
    <w:abstractNumId w:val="5"/>
  </w:num>
  <w:num w:numId="7">
    <w:abstractNumId w:val="5"/>
  </w:num>
  <w:num w:numId="8">
    <w:abstractNumId w:val="4"/>
  </w:num>
  <w:num w:numId="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42E"/>
    <w:rsid w:val="000009D5"/>
    <w:rsid w:val="00001585"/>
    <w:rsid w:val="00001637"/>
    <w:rsid w:val="000019D8"/>
    <w:rsid w:val="000019DF"/>
    <w:rsid w:val="0000200C"/>
    <w:rsid w:val="00002569"/>
    <w:rsid w:val="00002D40"/>
    <w:rsid w:val="00003AC0"/>
    <w:rsid w:val="00004092"/>
    <w:rsid w:val="000046C4"/>
    <w:rsid w:val="000046E6"/>
    <w:rsid w:val="00004AAB"/>
    <w:rsid w:val="000050A3"/>
    <w:rsid w:val="000055AF"/>
    <w:rsid w:val="00005E0A"/>
    <w:rsid w:val="00005FB7"/>
    <w:rsid w:val="000069ED"/>
    <w:rsid w:val="000073CC"/>
    <w:rsid w:val="000073F1"/>
    <w:rsid w:val="000078A9"/>
    <w:rsid w:val="00007F40"/>
    <w:rsid w:val="00007FA8"/>
    <w:rsid w:val="0001019F"/>
    <w:rsid w:val="000101F2"/>
    <w:rsid w:val="00010B42"/>
    <w:rsid w:val="00011D61"/>
    <w:rsid w:val="00012784"/>
    <w:rsid w:val="00012A2D"/>
    <w:rsid w:val="00012EF5"/>
    <w:rsid w:val="00013089"/>
    <w:rsid w:val="000132AC"/>
    <w:rsid w:val="0001355A"/>
    <w:rsid w:val="000137C1"/>
    <w:rsid w:val="000139BC"/>
    <w:rsid w:val="000139BF"/>
    <w:rsid w:val="00014149"/>
    <w:rsid w:val="00014471"/>
    <w:rsid w:val="0001520A"/>
    <w:rsid w:val="0001590C"/>
    <w:rsid w:val="00016223"/>
    <w:rsid w:val="00016625"/>
    <w:rsid w:val="000172D3"/>
    <w:rsid w:val="000176D7"/>
    <w:rsid w:val="00017FBF"/>
    <w:rsid w:val="00017FD6"/>
    <w:rsid w:val="0002052E"/>
    <w:rsid w:val="0002056D"/>
    <w:rsid w:val="00021267"/>
    <w:rsid w:val="0002222A"/>
    <w:rsid w:val="0002246E"/>
    <w:rsid w:val="00022672"/>
    <w:rsid w:val="00022AF7"/>
    <w:rsid w:val="00022B64"/>
    <w:rsid w:val="00023526"/>
    <w:rsid w:val="0002481A"/>
    <w:rsid w:val="00025A7A"/>
    <w:rsid w:val="00025CA7"/>
    <w:rsid w:val="000272D7"/>
    <w:rsid w:val="0002766E"/>
    <w:rsid w:val="00027C4F"/>
    <w:rsid w:val="0003152E"/>
    <w:rsid w:val="000315E1"/>
    <w:rsid w:val="00031B21"/>
    <w:rsid w:val="00031C89"/>
    <w:rsid w:val="000323D6"/>
    <w:rsid w:val="00032672"/>
    <w:rsid w:val="00032B80"/>
    <w:rsid w:val="00032E81"/>
    <w:rsid w:val="0003329D"/>
    <w:rsid w:val="0003473D"/>
    <w:rsid w:val="000349F8"/>
    <w:rsid w:val="00034C5C"/>
    <w:rsid w:val="00034E59"/>
    <w:rsid w:val="00035225"/>
    <w:rsid w:val="00035472"/>
    <w:rsid w:val="00035676"/>
    <w:rsid w:val="0003660E"/>
    <w:rsid w:val="00036C1F"/>
    <w:rsid w:val="00036E7F"/>
    <w:rsid w:val="00037A1C"/>
    <w:rsid w:val="00037B2A"/>
    <w:rsid w:val="00037E83"/>
    <w:rsid w:val="00040090"/>
    <w:rsid w:val="000405B1"/>
    <w:rsid w:val="00040E24"/>
    <w:rsid w:val="00041072"/>
    <w:rsid w:val="00041913"/>
    <w:rsid w:val="00042212"/>
    <w:rsid w:val="00042DE3"/>
    <w:rsid w:val="00043D37"/>
    <w:rsid w:val="00044035"/>
    <w:rsid w:val="00044355"/>
    <w:rsid w:val="00044367"/>
    <w:rsid w:val="00044638"/>
    <w:rsid w:val="00044C8B"/>
    <w:rsid w:val="00045195"/>
    <w:rsid w:val="00045521"/>
    <w:rsid w:val="0004589A"/>
    <w:rsid w:val="0004609C"/>
    <w:rsid w:val="00046152"/>
    <w:rsid w:val="000467D6"/>
    <w:rsid w:val="00046B4F"/>
    <w:rsid w:val="00046F58"/>
    <w:rsid w:val="000470F1"/>
    <w:rsid w:val="000472B0"/>
    <w:rsid w:val="000475BE"/>
    <w:rsid w:val="0004770F"/>
    <w:rsid w:val="00047913"/>
    <w:rsid w:val="00047BA8"/>
    <w:rsid w:val="00047E1F"/>
    <w:rsid w:val="0005065E"/>
    <w:rsid w:val="00050759"/>
    <w:rsid w:val="00051069"/>
    <w:rsid w:val="000516CE"/>
    <w:rsid w:val="000519A6"/>
    <w:rsid w:val="00052494"/>
    <w:rsid w:val="000527A4"/>
    <w:rsid w:val="00052E57"/>
    <w:rsid w:val="00053AA4"/>
    <w:rsid w:val="00054579"/>
    <w:rsid w:val="000545F1"/>
    <w:rsid w:val="00054E0C"/>
    <w:rsid w:val="00055454"/>
    <w:rsid w:val="0005571D"/>
    <w:rsid w:val="00055809"/>
    <w:rsid w:val="000560AA"/>
    <w:rsid w:val="0005651C"/>
    <w:rsid w:val="000567FC"/>
    <w:rsid w:val="000568E2"/>
    <w:rsid w:val="00056C84"/>
    <w:rsid w:val="00056FBB"/>
    <w:rsid w:val="000574C5"/>
    <w:rsid w:val="00057CEF"/>
    <w:rsid w:val="00060F2E"/>
    <w:rsid w:val="00061E8E"/>
    <w:rsid w:val="00061E9F"/>
    <w:rsid w:val="00062F9F"/>
    <w:rsid w:val="00063375"/>
    <w:rsid w:val="0006346F"/>
    <w:rsid w:val="000637F3"/>
    <w:rsid w:val="00063801"/>
    <w:rsid w:val="0006399B"/>
    <w:rsid w:val="00064492"/>
    <w:rsid w:val="0006459B"/>
    <w:rsid w:val="00064C6F"/>
    <w:rsid w:val="00065B5D"/>
    <w:rsid w:val="0006608C"/>
    <w:rsid w:val="00066BD8"/>
    <w:rsid w:val="00066FD0"/>
    <w:rsid w:val="00067479"/>
    <w:rsid w:val="000678D1"/>
    <w:rsid w:val="00067ED2"/>
    <w:rsid w:val="000701A8"/>
    <w:rsid w:val="000701D6"/>
    <w:rsid w:val="0007046B"/>
    <w:rsid w:val="00070586"/>
    <w:rsid w:val="00070856"/>
    <w:rsid w:val="00070DB7"/>
    <w:rsid w:val="00071541"/>
    <w:rsid w:val="00071B86"/>
    <w:rsid w:val="00071D88"/>
    <w:rsid w:val="00072601"/>
    <w:rsid w:val="00072787"/>
    <w:rsid w:val="000730DE"/>
    <w:rsid w:val="000731FA"/>
    <w:rsid w:val="00073552"/>
    <w:rsid w:val="00073748"/>
    <w:rsid w:val="000737A2"/>
    <w:rsid w:val="00073939"/>
    <w:rsid w:val="00073C4C"/>
    <w:rsid w:val="00074639"/>
    <w:rsid w:val="000752A8"/>
    <w:rsid w:val="00075716"/>
    <w:rsid w:val="0007586D"/>
    <w:rsid w:val="00075B1D"/>
    <w:rsid w:val="00075BB3"/>
    <w:rsid w:val="00075BEA"/>
    <w:rsid w:val="00075BF9"/>
    <w:rsid w:val="0007637B"/>
    <w:rsid w:val="00076BD3"/>
    <w:rsid w:val="00076BE4"/>
    <w:rsid w:val="000772C9"/>
    <w:rsid w:val="000772F3"/>
    <w:rsid w:val="00077A0A"/>
    <w:rsid w:val="00077B6F"/>
    <w:rsid w:val="00077E89"/>
    <w:rsid w:val="00077F8A"/>
    <w:rsid w:val="0008065A"/>
    <w:rsid w:val="00081233"/>
    <w:rsid w:val="0008162F"/>
    <w:rsid w:val="000816F8"/>
    <w:rsid w:val="00081A68"/>
    <w:rsid w:val="00081E48"/>
    <w:rsid w:val="00082201"/>
    <w:rsid w:val="000824C5"/>
    <w:rsid w:val="0008338F"/>
    <w:rsid w:val="00083ABA"/>
    <w:rsid w:val="00083BE3"/>
    <w:rsid w:val="0008409C"/>
    <w:rsid w:val="000841E0"/>
    <w:rsid w:val="00084271"/>
    <w:rsid w:val="00084347"/>
    <w:rsid w:val="0008435A"/>
    <w:rsid w:val="0008455F"/>
    <w:rsid w:val="000849FA"/>
    <w:rsid w:val="00084C1B"/>
    <w:rsid w:val="00084DE0"/>
    <w:rsid w:val="000851DE"/>
    <w:rsid w:val="0008528D"/>
    <w:rsid w:val="00085C6F"/>
    <w:rsid w:val="00085D91"/>
    <w:rsid w:val="00086098"/>
    <w:rsid w:val="00086AA6"/>
    <w:rsid w:val="00086FF9"/>
    <w:rsid w:val="00087654"/>
    <w:rsid w:val="00087F84"/>
    <w:rsid w:val="00090015"/>
    <w:rsid w:val="00090323"/>
    <w:rsid w:val="00090C99"/>
    <w:rsid w:val="0009151A"/>
    <w:rsid w:val="000916C7"/>
    <w:rsid w:val="00092540"/>
    <w:rsid w:val="00093016"/>
    <w:rsid w:val="00093082"/>
    <w:rsid w:val="00093329"/>
    <w:rsid w:val="0009367A"/>
    <w:rsid w:val="00093BC8"/>
    <w:rsid w:val="00093D3E"/>
    <w:rsid w:val="0009411F"/>
    <w:rsid w:val="00094568"/>
    <w:rsid w:val="00094696"/>
    <w:rsid w:val="00096439"/>
    <w:rsid w:val="0009696C"/>
    <w:rsid w:val="00096EA1"/>
    <w:rsid w:val="00097610"/>
    <w:rsid w:val="00097CC6"/>
    <w:rsid w:val="00097DFB"/>
    <w:rsid w:val="000A04AA"/>
    <w:rsid w:val="000A0BDD"/>
    <w:rsid w:val="000A208A"/>
    <w:rsid w:val="000A2A88"/>
    <w:rsid w:val="000A2AA9"/>
    <w:rsid w:val="000A2C2A"/>
    <w:rsid w:val="000A2E4C"/>
    <w:rsid w:val="000A3565"/>
    <w:rsid w:val="000A46EB"/>
    <w:rsid w:val="000A5C37"/>
    <w:rsid w:val="000A5E88"/>
    <w:rsid w:val="000A60C9"/>
    <w:rsid w:val="000A6686"/>
    <w:rsid w:val="000A6D57"/>
    <w:rsid w:val="000A7499"/>
    <w:rsid w:val="000A759B"/>
    <w:rsid w:val="000B06A5"/>
    <w:rsid w:val="000B0FF4"/>
    <w:rsid w:val="000B10DF"/>
    <w:rsid w:val="000B20B5"/>
    <w:rsid w:val="000B2F9D"/>
    <w:rsid w:val="000B2F9E"/>
    <w:rsid w:val="000B3157"/>
    <w:rsid w:val="000B372A"/>
    <w:rsid w:val="000B38DA"/>
    <w:rsid w:val="000B45FA"/>
    <w:rsid w:val="000B4B5B"/>
    <w:rsid w:val="000B55C4"/>
    <w:rsid w:val="000B5BC6"/>
    <w:rsid w:val="000B5E86"/>
    <w:rsid w:val="000B5ED4"/>
    <w:rsid w:val="000B6056"/>
    <w:rsid w:val="000B6DE7"/>
    <w:rsid w:val="000B73BB"/>
    <w:rsid w:val="000C017C"/>
    <w:rsid w:val="000C0470"/>
    <w:rsid w:val="000C0575"/>
    <w:rsid w:val="000C0BBF"/>
    <w:rsid w:val="000C0E97"/>
    <w:rsid w:val="000C0FC3"/>
    <w:rsid w:val="000C0FF7"/>
    <w:rsid w:val="000C1056"/>
    <w:rsid w:val="000C1159"/>
    <w:rsid w:val="000C1577"/>
    <w:rsid w:val="000C1BAE"/>
    <w:rsid w:val="000C254E"/>
    <w:rsid w:val="000C3252"/>
    <w:rsid w:val="000C38DC"/>
    <w:rsid w:val="000C3976"/>
    <w:rsid w:val="000C3B5C"/>
    <w:rsid w:val="000C4097"/>
    <w:rsid w:val="000C41A1"/>
    <w:rsid w:val="000C54BD"/>
    <w:rsid w:val="000C54DB"/>
    <w:rsid w:val="000C5504"/>
    <w:rsid w:val="000C563A"/>
    <w:rsid w:val="000C58AA"/>
    <w:rsid w:val="000C69C5"/>
    <w:rsid w:val="000C6C41"/>
    <w:rsid w:val="000C6F08"/>
    <w:rsid w:val="000C7E14"/>
    <w:rsid w:val="000C7FF7"/>
    <w:rsid w:val="000D08FE"/>
    <w:rsid w:val="000D095A"/>
    <w:rsid w:val="000D0C6B"/>
    <w:rsid w:val="000D11B2"/>
    <w:rsid w:val="000D1552"/>
    <w:rsid w:val="000D1716"/>
    <w:rsid w:val="000D2153"/>
    <w:rsid w:val="000D24F1"/>
    <w:rsid w:val="000D2579"/>
    <w:rsid w:val="000D2EC5"/>
    <w:rsid w:val="000D3179"/>
    <w:rsid w:val="000D3445"/>
    <w:rsid w:val="000D3545"/>
    <w:rsid w:val="000D3B0A"/>
    <w:rsid w:val="000D47BA"/>
    <w:rsid w:val="000D47BC"/>
    <w:rsid w:val="000D4CFD"/>
    <w:rsid w:val="000D4E56"/>
    <w:rsid w:val="000D54BC"/>
    <w:rsid w:val="000D6A81"/>
    <w:rsid w:val="000E0868"/>
    <w:rsid w:val="000E0B36"/>
    <w:rsid w:val="000E0D11"/>
    <w:rsid w:val="000E10FB"/>
    <w:rsid w:val="000E12A7"/>
    <w:rsid w:val="000E1944"/>
    <w:rsid w:val="000E1B09"/>
    <w:rsid w:val="000E1DF5"/>
    <w:rsid w:val="000E1E05"/>
    <w:rsid w:val="000E2130"/>
    <w:rsid w:val="000E2341"/>
    <w:rsid w:val="000E2415"/>
    <w:rsid w:val="000E3E0C"/>
    <w:rsid w:val="000E41D1"/>
    <w:rsid w:val="000E45E9"/>
    <w:rsid w:val="000E4AF7"/>
    <w:rsid w:val="000E4DC7"/>
    <w:rsid w:val="000E732C"/>
    <w:rsid w:val="000E7D4B"/>
    <w:rsid w:val="000F0268"/>
    <w:rsid w:val="000F02BC"/>
    <w:rsid w:val="000F19C1"/>
    <w:rsid w:val="000F28B3"/>
    <w:rsid w:val="000F2ED3"/>
    <w:rsid w:val="000F315F"/>
    <w:rsid w:val="000F3396"/>
    <w:rsid w:val="000F3482"/>
    <w:rsid w:val="000F3509"/>
    <w:rsid w:val="000F39D1"/>
    <w:rsid w:val="000F3C6B"/>
    <w:rsid w:val="000F5211"/>
    <w:rsid w:val="000F52EA"/>
    <w:rsid w:val="000F586E"/>
    <w:rsid w:val="000F5C76"/>
    <w:rsid w:val="000F60F6"/>
    <w:rsid w:val="000F6733"/>
    <w:rsid w:val="000F67AB"/>
    <w:rsid w:val="000F6D2B"/>
    <w:rsid w:val="000F6FB0"/>
    <w:rsid w:val="000F75BF"/>
    <w:rsid w:val="000F780B"/>
    <w:rsid w:val="00100693"/>
    <w:rsid w:val="00101320"/>
    <w:rsid w:val="00101B3E"/>
    <w:rsid w:val="001022BD"/>
    <w:rsid w:val="0010278B"/>
    <w:rsid w:val="0010326F"/>
    <w:rsid w:val="00103660"/>
    <w:rsid w:val="001037E3"/>
    <w:rsid w:val="00103866"/>
    <w:rsid w:val="00103C43"/>
    <w:rsid w:val="0010410A"/>
    <w:rsid w:val="00104A70"/>
    <w:rsid w:val="00104E81"/>
    <w:rsid w:val="001052D7"/>
    <w:rsid w:val="001054A5"/>
    <w:rsid w:val="00105B73"/>
    <w:rsid w:val="00105D33"/>
    <w:rsid w:val="0010600F"/>
    <w:rsid w:val="001060DF"/>
    <w:rsid w:val="00106269"/>
    <w:rsid w:val="001063B3"/>
    <w:rsid w:val="001067F7"/>
    <w:rsid w:val="001069A7"/>
    <w:rsid w:val="00106C02"/>
    <w:rsid w:val="00106F8E"/>
    <w:rsid w:val="00107351"/>
    <w:rsid w:val="0011012F"/>
    <w:rsid w:val="00110D11"/>
    <w:rsid w:val="001116E2"/>
    <w:rsid w:val="0011182F"/>
    <w:rsid w:val="00112234"/>
    <w:rsid w:val="0011228E"/>
    <w:rsid w:val="00112F08"/>
    <w:rsid w:val="001134F6"/>
    <w:rsid w:val="00113A6E"/>
    <w:rsid w:val="00113AE3"/>
    <w:rsid w:val="00113FC9"/>
    <w:rsid w:val="00114219"/>
    <w:rsid w:val="001142C6"/>
    <w:rsid w:val="00114329"/>
    <w:rsid w:val="0011537D"/>
    <w:rsid w:val="00116849"/>
    <w:rsid w:val="00116FEA"/>
    <w:rsid w:val="0011710B"/>
    <w:rsid w:val="00117410"/>
    <w:rsid w:val="001202D0"/>
    <w:rsid w:val="00120A0D"/>
    <w:rsid w:val="00120DDE"/>
    <w:rsid w:val="0012140B"/>
    <w:rsid w:val="00121974"/>
    <w:rsid w:val="00121E56"/>
    <w:rsid w:val="00121EFB"/>
    <w:rsid w:val="0012243F"/>
    <w:rsid w:val="00122B28"/>
    <w:rsid w:val="00122D31"/>
    <w:rsid w:val="00122E22"/>
    <w:rsid w:val="00123C38"/>
    <w:rsid w:val="0012484B"/>
    <w:rsid w:val="00124DA9"/>
    <w:rsid w:val="001252E7"/>
    <w:rsid w:val="0012575F"/>
    <w:rsid w:val="00125791"/>
    <w:rsid w:val="00125ACB"/>
    <w:rsid w:val="00126327"/>
    <w:rsid w:val="001269A5"/>
    <w:rsid w:val="00126B17"/>
    <w:rsid w:val="00126D3B"/>
    <w:rsid w:val="00127137"/>
    <w:rsid w:val="001274CB"/>
    <w:rsid w:val="0012761A"/>
    <w:rsid w:val="00127CC7"/>
    <w:rsid w:val="0013030E"/>
    <w:rsid w:val="001305C5"/>
    <w:rsid w:val="00130CEE"/>
    <w:rsid w:val="001315F2"/>
    <w:rsid w:val="00131BDB"/>
    <w:rsid w:val="00131BDE"/>
    <w:rsid w:val="00131DD9"/>
    <w:rsid w:val="00132DDB"/>
    <w:rsid w:val="00133764"/>
    <w:rsid w:val="001343BE"/>
    <w:rsid w:val="0013468E"/>
    <w:rsid w:val="00134A37"/>
    <w:rsid w:val="00134EB2"/>
    <w:rsid w:val="00135D3C"/>
    <w:rsid w:val="0013681B"/>
    <w:rsid w:val="0013691E"/>
    <w:rsid w:val="00137354"/>
    <w:rsid w:val="00137AB3"/>
    <w:rsid w:val="00140A88"/>
    <w:rsid w:val="00142B96"/>
    <w:rsid w:val="00142E09"/>
    <w:rsid w:val="0014324D"/>
    <w:rsid w:val="0014372F"/>
    <w:rsid w:val="00143C09"/>
    <w:rsid w:val="00143F79"/>
    <w:rsid w:val="0014484C"/>
    <w:rsid w:val="001449B1"/>
    <w:rsid w:val="00144D6E"/>
    <w:rsid w:val="00144FD8"/>
    <w:rsid w:val="00144FE5"/>
    <w:rsid w:val="001450FD"/>
    <w:rsid w:val="00145555"/>
    <w:rsid w:val="00145F55"/>
    <w:rsid w:val="001461CA"/>
    <w:rsid w:val="00146614"/>
    <w:rsid w:val="00146DF9"/>
    <w:rsid w:val="00146FB4"/>
    <w:rsid w:val="001471B6"/>
    <w:rsid w:val="00147A36"/>
    <w:rsid w:val="001502CF"/>
    <w:rsid w:val="001502FB"/>
    <w:rsid w:val="00150EE4"/>
    <w:rsid w:val="00151078"/>
    <w:rsid w:val="0015107F"/>
    <w:rsid w:val="00151462"/>
    <w:rsid w:val="0015169F"/>
    <w:rsid w:val="00151B7A"/>
    <w:rsid w:val="00151CCC"/>
    <w:rsid w:val="00151F81"/>
    <w:rsid w:val="0015282C"/>
    <w:rsid w:val="00152844"/>
    <w:rsid w:val="001535AB"/>
    <w:rsid w:val="00153A4A"/>
    <w:rsid w:val="00153CFA"/>
    <w:rsid w:val="00154113"/>
    <w:rsid w:val="0015454E"/>
    <w:rsid w:val="00154871"/>
    <w:rsid w:val="00154907"/>
    <w:rsid w:val="00154DD0"/>
    <w:rsid w:val="001557A6"/>
    <w:rsid w:val="0015717A"/>
    <w:rsid w:val="00157199"/>
    <w:rsid w:val="001573A9"/>
    <w:rsid w:val="00160710"/>
    <w:rsid w:val="00160AE1"/>
    <w:rsid w:val="00160BCA"/>
    <w:rsid w:val="00160E31"/>
    <w:rsid w:val="001614FD"/>
    <w:rsid w:val="001623BE"/>
    <w:rsid w:val="001624AA"/>
    <w:rsid w:val="001626AB"/>
    <w:rsid w:val="001627B0"/>
    <w:rsid w:val="00163452"/>
    <w:rsid w:val="0016380D"/>
    <w:rsid w:val="00163D54"/>
    <w:rsid w:val="00164316"/>
    <w:rsid w:val="00164361"/>
    <w:rsid w:val="00164C32"/>
    <w:rsid w:val="00164D58"/>
    <w:rsid w:val="00165720"/>
    <w:rsid w:val="00165BC8"/>
    <w:rsid w:val="00165EE8"/>
    <w:rsid w:val="00166704"/>
    <w:rsid w:val="001667C3"/>
    <w:rsid w:val="00166FDC"/>
    <w:rsid w:val="00167498"/>
    <w:rsid w:val="00167D2C"/>
    <w:rsid w:val="001702E0"/>
    <w:rsid w:val="001706EA"/>
    <w:rsid w:val="00170D50"/>
    <w:rsid w:val="001715D8"/>
    <w:rsid w:val="001716A5"/>
    <w:rsid w:val="001724B9"/>
    <w:rsid w:val="00172A29"/>
    <w:rsid w:val="00172B91"/>
    <w:rsid w:val="00172BD9"/>
    <w:rsid w:val="00173025"/>
    <w:rsid w:val="001731CE"/>
    <w:rsid w:val="00173D2D"/>
    <w:rsid w:val="00174284"/>
    <w:rsid w:val="00174FD1"/>
    <w:rsid w:val="00175A0E"/>
    <w:rsid w:val="00175CCD"/>
    <w:rsid w:val="00176B1B"/>
    <w:rsid w:val="00176E74"/>
    <w:rsid w:val="001771AA"/>
    <w:rsid w:val="0017734A"/>
    <w:rsid w:val="00177D24"/>
    <w:rsid w:val="0018054F"/>
    <w:rsid w:val="00180678"/>
    <w:rsid w:val="00180B0B"/>
    <w:rsid w:val="00180F8A"/>
    <w:rsid w:val="001825EA"/>
    <w:rsid w:val="00182822"/>
    <w:rsid w:val="001832CD"/>
    <w:rsid w:val="00183341"/>
    <w:rsid w:val="0018472B"/>
    <w:rsid w:val="00184DE9"/>
    <w:rsid w:val="001851EF"/>
    <w:rsid w:val="00185AE6"/>
    <w:rsid w:val="00185B56"/>
    <w:rsid w:val="00185E92"/>
    <w:rsid w:val="00186560"/>
    <w:rsid w:val="0018716E"/>
    <w:rsid w:val="0018743E"/>
    <w:rsid w:val="00187A3F"/>
    <w:rsid w:val="001915E4"/>
    <w:rsid w:val="00192437"/>
    <w:rsid w:val="00192C49"/>
    <w:rsid w:val="00193006"/>
    <w:rsid w:val="00194095"/>
    <w:rsid w:val="00194AF6"/>
    <w:rsid w:val="00194F72"/>
    <w:rsid w:val="001952C2"/>
    <w:rsid w:val="0019582C"/>
    <w:rsid w:val="00195A48"/>
    <w:rsid w:val="00196A12"/>
    <w:rsid w:val="00196CCD"/>
    <w:rsid w:val="00196F81"/>
    <w:rsid w:val="001977B2"/>
    <w:rsid w:val="001978C9"/>
    <w:rsid w:val="00197A05"/>
    <w:rsid w:val="00197D5C"/>
    <w:rsid w:val="001A0BAE"/>
    <w:rsid w:val="001A0BBA"/>
    <w:rsid w:val="001A0D5A"/>
    <w:rsid w:val="001A0F64"/>
    <w:rsid w:val="001A15DA"/>
    <w:rsid w:val="001A1EB2"/>
    <w:rsid w:val="001A23AF"/>
    <w:rsid w:val="001A2A1D"/>
    <w:rsid w:val="001A2A9B"/>
    <w:rsid w:val="001A31FD"/>
    <w:rsid w:val="001A3226"/>
    <w:rsid w:val="001A332F"/>
    <w:rsid w:val="001A3375"/>
    <w:rsid w:val="001A34F3"/>
    <w:rsid w:val="001A36FB"/>
    <w:rsid w:val="001A3B3F"/>
    <w:rsid w:val="001A42AC"/>
    <w:rsid w:val="001A452C"/>
    <w:rsid w:val="001A4B00"/>
    <w:rsid w:val="001A4D3C"/>
    <w:rsid w:val="001A4EC2"/>
    <w:rsid w:val="001A53E1"/>
    <w:rsid w:val="001A6E0E"/>
    <w:rsid w:val="001A742D"/>
    <w:rsid w:val="001B026B"/>
    <w:rsid w:val="001B0643"/>
    <w:rsid w:val="001B0EB1"/>
    <w:rsid w:val="001B1213"/>
    <w:rsid w:val="001B192F"/>
    <w:rsid w:val="001B1B1B"/>
    <w:rsid w:val="001B2BBA"/>
    <w:rsid w:val="001B2DCB"/>
    <w:rsid w:val="001B3061"/>
    <w:rsid w:val="001B3668"/>
    <w:rsid w:val="001B39A1"/>
    <w:rsid w:val="001B4043"/>
    <w:rsid w:val="001B42A1"/>
    <w:rsid w:val="001B481E"/>
    <w:rsid w:val="001B4ACE"/>
    <w:rsid w:val="001B4D1A"/>
    <w:rsid w:val="001B4DC4"/>
    <w:rsid w:val="001B4F2F"/>
    <w:rsid w:val="001B5478"/>
    <w:rsid w:val="001B666F"/>
    <w:rsid w:val="001B745A"/>
    <w:rsid w:val="001B7FBA"/>
    <w:rsid w:val="001C05B3"/>
    <w:rsid w:val="001C0CC9"/>
    <w:rsid w:val="001C0CE7"/>
    <w:rsid w:val="001C10AA"/>
    <w:rsid w:val="001C1554"/>
    <w:rsid w:val="001C28FA"/>
    <w:rsid w:val="001C34E3"/>
    <w:rsid w:val="001C3594"/>
    <w:rsid w:val="001C4DA1"/>
    <w:rsid w:val="001C4F6F"/>
    <w:rsid w:val="001C521C"/>
    <w:rsid w:val="001C5431"/>
    <w:rsid w:val="001C642A"/>
    <w:rsid w:val="001C6614"/>
    <w:rsid w:val="001C6630"/>
    <w:rsid w:val="001C6B55"/>
    <w:rsid w:val="001C6D5A"/>
    <w:rsid w:val="001C6E13"/>
    <w:rsid w:val="001C7D64"/>
    <w:rsid w:val="001D04AF"/>
    <w:rsid w:val="001D12CA"/>
    <w:rsid w:val="001D1DE7"/>
    <w:rsid w:val="001D27DA"/>
    <w:rsid w:val="001D2E3D"/>
    <w:rsid w:val="001D48EC"/>
    <w:rsid w:val="001D547D"/>
    <w:rsid w:val="001D58BC"/>
    <w:rsid w:val="001D59F0"/>
    <w:rsid w:val="001D5C8A"/>
    <w:rsid w:val="001D5FC6"/>
    <w:rsid w:val="001D6982"/>
    <w:rsid w:val="001D7031"/>
    <w:rsid w:val="001E0ABD"/>
    <w:rsid w:val="001E0D91"/>
    <w:rsid w:val="001E1529"/>
    <w:rsid w:val="001E1BE3"/>
    <w:rsid w:val="001E1E66"/>
    <w:rsid w:val="001E22C9"/>
    <w:rsid w:val="001E246D"/>
    <w:rsid w:val="001E31BF"/>
    <w:rsid w:val="001E35F8"/>
    <w:rsid w:val="001E38D1"/>
    <w:rsid w:val="001E45E8"/>
    <w:rsid w:val="001E523D"/>
    <w:rsid w:val="001E53BF"/>
    <w:rsid w:val="001E5ACB"/>
    <w:rsid w:val="001E6385"/>
    <w:rsid w:val="001E6688"/>
    <w:rsid w:val="001E6C44"/>
    <w:rsid w:val="001E7B24"/>
    <w:rsid w:val="001F06B6"/>
    <w:rsid w:val="001F1628"/>
    <w:rsid w:val="001F1868"/>
    <w:rsid w:val="001F2031"/>
    <w:rsid w:val="001F26A7"/>
    <w:rsid w:val="001F272B"/>
    <w:rsid w:val="001F2D2D"/>
    <w:rsid w:val="001F2E3F"/>
    <w:rsid w:val="001F2ED1"/>
    <w:rsid w:val="001F3188"/>
    <w:rsid w:val="001F3191"/>
    <w:rsid w:val="001F34F0"/>
    <w:rsid w:val="001F3CBC"/>
    <w:rsid w:val="001F3E60"/>
    <w:rsid w:val="001F3FA5"/>
    <w:rsid w:val="001F4997"/>
    <w:rsid w:val="001F4DD0"/>
    <w:rsid w:val="001F508B"/>
    <w:rsid w:val="001F5114"/>
    <w:rsid w:val="001F53D6"/>
    <w:rsid w:val="001F6553"/>
    <w:rsid w:val="001F6DED"/>
    <w:rsid w:val="001F6EDE"/>
    <w:rsid w:val="001F6F23"/>
    <w:rsid w:val="001F796B"/>
    <w:rsid w:val="001F7B4C"/>
    <w:rsid w:val="001F7E72"/>
    <w:rsid w:val="0020111A"/>
    <w:rsid w:val="0020147B"/>
    <w:rsid w:val="002017B9"/>
    <w:rsid w:val="00201C30"/>
    <w:rsid w:val="00202684"/>
    <w:rsid w:val="00202946"/>
    <w:rsid w:val="00202E5F"/>
    <w:rsid w:val="00204103"/>
    <w:rsid w:val="0020421B"/>
    <w:rsid w:val="0020473C"/>
    <w:rsid w:val="00204C9A"/>
    <w:rsid w:val="00204FC1"/>
    <w:rsid w:val="00205C7D"/>
    <w:rsid w:val="00205DE9"/>
    <w:rsid w:val="002068B3"/>
    <w:rsid w:val="00207E11"/>
    <w:rsid w:val="0021028F"/>
    <w:rsid w:val="0021048C"/>
    <w:rsid w:val="00210A6E"/>
    <w:rsid w:val="002118BB"/>
    <w:rsid w:val="002127EC"/>
    <w:rsid w:val="002127FD"/>
    <w:rsid w:val="0021287B"/>
    <w:rsid w:val="00212C53"/>
    <w:rsid w:val="002134D3"/>
    <w:rsid w:val="002139B2"/>
    <w:rsid w:val="00214CAD"/>
    <w:rsid w:val="00215CCD"/>
    <w:rsid w:val="00215E74"/>
    <w:rsid w:val="00215FA3"/>
    <w:rsid w:val="00216473"/>
    <w:rsid w:val="002169D8"/>
    <w:rsid w:val="00216AB2"/>
    <w:rsid w:val="00220704"/>
    <w:rsid w:val="0022085A"/>
    <w:rsid w:val="0022165C"/>
    <w:rsid w:val="0022182A"/>
    <w:rsid w:val="00221A32"/>
    <w:rsid w:val="00221BD0"/>
    <w:rsid w:val="00221D83"/>
    <w:rsid w:val="00221F96"/>
    <w:rsid w:val="00221FB3"/>
    <w:rsid w:val="00222B39"/>
    <w:rsid w:val="00222DEB"/>
    <w:rsid w:val="00222FCA"/>
    <w:rsid w:val="00224502"/>
    <w:rsid w:val="00224750"/>
    <w:rsid w:val="002256D8"/>
    <w:rsid w:val="00225790"/>
    <w:rsid w:val="002260B7"/>
    <w:rsid w:val="00226A74"/>
    <w:rsid w:val="00226C6B"/>
    <w:rsid w:val="002274CF"/>
    <w:rsid w:val="00227AA1"/>
    <w:rsid w:val="00227ADD"/>
    <w:rsid w:val="00230598"/>
    <w:rsid w:val="00230CD1"/>
    <w:rsid w:val="00230D6E"/>
    <w:rsid w:val="00230D8B"/>
    <w:rsid w:val="00230EBB"/>
    <w:rsid w:val="00231BDC"/>
    <w:rsid w:val="00232024"/>
    <w:rsid w:val="002326D0"/>
    <w:rsid w:val="00232797"/>
    <w:rsid w:val="00232EDB"/>
    <w:rsid w:val="002335B7"/>
    <w:rsid w:val="00233C27"/>
    <w:rsid w:val="002340C5"/>
    <w:rsid w:val="002352C0"/>
    <w:rsid w:val="002353FB"/>
    <w:rsid w:val="002361CC"/>
    <w:rsid w:val="00237975"/>
    <w:rsid w:val="00237FD6"/>
    <w:rsid w:val="0024036E"/>
    <w:rsid w:val="002404D5"/>
    <w:rsid w:val="002407A5"/>
    <w:rsid w:val="00240869"/>
    <w:rsid w:val="00240B64"/>
    <w:rsid w:val="00240C01"/>
    <w:rsid w:val="002413BF"/>
    <w:rsid w:val="00241484"/>
    <w:rsid w:val="002424A0"/>
    <w:rsid w:val="00242F3F"/>
    <w:rsid w:val="00243350"/>
    <w:rsid w:val="00245BE5"/>
    <w:rsid w:val="002461AB"/>
    <w:rsid w:val="002463A0"/>
    <w:rsid w:val="0024667B"/>
    <w:rsid w:val="00246A7A"/>
    <w:rsid w:val="0024750E"/>
    <w:rsid w:val="00247538"/>
    <w:rsid w:val="002477C3"/>
    <w:rsid w:val="002502EB"/>
    <w:rsid w:val="00250945"/>
    <w:rsid w:val="00250984"/>
    <w:rsid w:val="00251574"/>
    <w:rsid w:val="00251629"/>
    <w:rsid w:val="00251896"/>
    <w:rsid w:val="00251E8A"/>
    <w:rsid w:val="0025227A"/>
    <w:rsid w:val="0025254D"/>
    <w:rsid w:val="002527DC"/>
    <w:rsid w:val="0025284F"/>
    <w:rsid w:val="00253A4E"/>
    <w:rsid w:val="00254056"/>
    <w:rsid w:val="00254D10"/>
    <w:rsid w:val="00255104"/>
    <w:rsid w:val="002554D5"/>
    <w:rsid w:val="0025586F"/>
    <w:rsid w:val="00255BAD"/>
    <w:rsid w:val="0025600D"/>
    <w:rsid w:val="00256567"/>
    <w:rsid w:val="00256FF4"/>
    <w:rsid w:val="002570AA"/>
    <w:rsid w:val="00257727"/>
    <w:rsid w:val="0026066F"/>
    <w:rsid w:val="002609C3"/>
    <w:rsid w:val="00260B91"/>
    <w:rsid w:val="00260E27"/>
    <w:rsid w:val="00261187"/>
    <w:rsid w:val="002614AE"/>
    <w:rsid w:val="00261980"/>
    <w:rsid w:val="00261EAA"/>
    <w:rsid w:val="00262697"/>
    <w:rsid w:val="00263BDB"/>
    <w:rsid w:val="00263D09"/>
    <w:rsid w:val="002650C4"/>
    <w:rsid w:val="002651A0"/>
    <w:rsid w:val="00265788"/>
    <w:rsid w:val="00265A93"/>
    <w:rsid w:val="00265D4A"/>
    <w:rsid w:val="0026652D"/>
    <w:rsid w:val="00266DA8"/>
    <w:rsid w:val="00267303"/>
    <w:rsid w:val="00267A8D"/>
    <w:rsid w:val="00267CE6"/>
    <w:rsid w:val="00270A02"/>
    <w:rsid w:val="00270ABB"/>
    <w:rsid w:val="00270E58"/>
    <w:rsid w:val="00270E91"/>
    <w:rsid w:val="0027108B"/>
    <w:rsid w:val="00271246"/>
    <w:rsid w:val="0027135A"/>
    <w:rsid w:val="00272029"/>
    <w:rsid w:val="002721D4"/>
    <w:rsid w:val="002721EC"/>
    <w:rsid w:val="002726B6"/>
    <w:rsid w:val="00272FBE"/>
    <w:rsid w:val="0027434B"/>
    <w:rsid w:val="00275238"/>
    <w:rsid w:val="00275B45"/>
    <w:rsid w:val="00275CF8"/>
    <w:rsid w:val="00275D35"/>
    <w:rsid w:val="00275EEC"/>
    <w:rsid w:val="002764CE"/>
    <w:rsid w:val="00280208"/>
    <w:rsid w:val="002804F8"/>
    <w:rsid w:val="00280728"/>
    <w:rsid w:val="00280BC3"/>
    <w:rsid w:val="00280F16"/>
    <w:rsid w:val="002812CA"/>
    <w:rsid w:val="00281726"/>
    <w:rsid w:val="00281AAD"/>
    <w:rsid w:val="00281BA3"/>
    <w:rsid w:val="00282926"/>
    <w:rsid w:val="00282B1C"/>
    <w:rsid w:val="00282EDD"/>
    <w:rsid w:val="002838BB"/>
    <w:rsid w:val="00283B43"/>
    <w:rsid w:val="0028427D"/>
    <w:rsid w:val="002843AD"/>
    <w:rsid w:val="00284402"/>
    <w:rsid w:val="0028459B"/>
    <w:rsid w:val="0028466D"/>
    <w:rsid w:val="00284B5C"/>
    <w:rsid w:val="00284BF0"/>
    <w:rsid w:val="00285C9D"/>
    <w:rsid w:val="002861F2"/>
    <w:rsid w:val="002868E0"/>
    <w:rsid w:val="00286A2D"/>
    <w:rsid w:val="00286B85"/>
    <w:rsid w:val="00286D94"/>
    <w:rsid w:val="002873BD"/>
    <w:rsid w:val="002878E4"/>
    <w:rsid w:val="0029059B"/>
    <w:rsid w:val="00290B28"/>
    <w:rsid w:val="00290C8D"/>
    <w:rsid w:val="00291138"/>
    <w:rsid w:val="002914DC"/>
    <w:rsid w:val="00292048"/>
    <w:rsid w:val="0029285D"/>
    <w:rsid w:val="00292D02"/>
    <w:rsid w:val="00292EE8"/>
    <w:rsid w:val="002933D8"/>
    <w:rsid w:val="00293425"/>
    <w:rsid w:val="002939F6"/>
    <w:rsid w:val="002941D4"/>
    <w:rsid w:val="0029488D"/>
    <w:rsid w:val="00294990"/>
    <w:rsid w:val="00294B66"/>
    <w:rsid w:val="00295045"/>
    <w:rsid w:val="00295631"/>
    <w:rsid w:val="0029588E"/>
    <w:rsid w:val="00296669"/>
    <w:rsid w:val="002978E0"/>
    <w:rsid w:val="002979B7"/>
    <w:rsid w:val="00297A87"/>
    <w:rsid w:val="002A0B46"/>
    <w:rsid w:val="002A0F81"/>
    <w:rsid w:val="002A1034"/>
    <w:rsid w:val="002A1822"/>
    <w:rsid w:val="002A1AFC"/>
    <w:rsid w:val="002A27ED"/>
    <w:rsid w:val="002A32F3"/>
    <w:rsid w:val="002A3D39"/>
    <w:rsid w:val="002A51D9"/>
    <w:rsid w:val="002A5E3D"/>
    <w:rsid w:val="002A6C52"/>
    <w:rsid w:val="002A78B1"/>
    <w:rsid w:val="002A7B6C"/>
    <w:rsid w:val="002B03E5"/>
    <w:rsid w:val="002B0876"/>
    <w:rsid w:val="002B09A3"/>
    <w:rsid w:val="002B0EFC"/>
    <w:rsid w:val="002B0F26"/>
    <w:rsid w:val="002B1721"/>
    <w:rsid w:val="002B2D5D"/>
    <w:rsid w:val="002B34AF"/>
    <w:rsid w:val="002B3677"/>
    <w:rsid w:val="002B3CC9"/>
    <w:rsid w:val="002B452C"/>
    <w:rsid w:val="002B49F7"/>
    <w:rsid w:val="002B4D4B"/>
    <w:rsid w:val="002B501A"/>
    <w:rsid w:val="002B55B2"/>
    <w:rsid w:val="002B5BFC"/>
    <w:rsid w:val="002B5D43"/>
    <w:rsid w:val="002B5E59"/>
    <w:rsid w:val="002B60A0"/>
    <w:rsid w:val="002B6BAB"/>
    <w:rsid w:val="002B7B1A"/>
    <w:rsid w:val="002C09CF"/>
    <w:rsid w:val="002C1416"/>
    <w:rsid w:val="002C1C9B"/>
    <w:rsid w:val="002C205F"/>
    <w:rsid w:val="002C2789"/>
    <w:rsid w:val="002C288E"/>
    <w:rsid w:val="002C28A5"/>
    <w:rsid w:val="002C29C8"/>
    <w:rsid w:val="002C2A59"/>
    <w:rsid w:val="002C3113"/>
    <w:rsid w:val="002C3BD4"/>
    <w:rsid w:val="002C3E1A"/>
    <w:rsid w:val="002C43DC"/>
    <w:rsid w:val="002C46D2"/>
    <w:rsid w:val="002C4DE0"/>
    <w:rsid w:val="002C4E08"/>
    <w:rsid w:val="002C4E2C"/>
    <w:rsid w:val="002C4FD5"/>
    <w:rsid w:val="002C555E"/>
    <w:rsid w:val="002C5CAF"/>
    <w:rsid w:val="002C6442"/>
    <w:rsid w:val="002C6C25"/>
    <w:rsid w:val="002C6ED8"/>
    <w:rsid w:val="002D0AD9"/>
    <w:rsid w:val="002D0F8F"/>
    <w:rsid w:val="002D1583"/>
    <w:rsid w:val="002D166F"/>
    <w:rsid w:val="002D1690"/>
    <w:rsid w:val="002D1AA7"/>
    <w:rsid w:val="002D1C3A"/>
    <w:rsid w:val="002D2815"/>
    <w:rsid w:val="002D36FF"/>
    <w:rsid w:val="002D3EF9"/>
    <w:rsid w:val="002D3F89"/>
    <w:rsid w:val="002D40EE"/>
    <w:rsid w:val="002D51B5"/>
    <w:rsid w:val="002D5654"/>
    <w:rsid w:val="002D5A56"/>
    <w:rsid w:val="002D64AF"/>
    <w:rsid w:val="002D657E"/>
    <w:rsid w:val="002D6C51"/>
    <w:rsid w:val="002D6DDA"/>
    <w:rsid w:val="002D73EC"/>
    <w:rsid w:val="002D78AD"/>
    <w:rsid w:val="002D794E"/>
    <w:rsid w:val="002E0FE2"/>
    <w:rsid w:val="002E1A19"/>
    <w:rsid w:val="002E1DE3"/>
    <w:rsid w:val="002E2545"/>
    <w:rsid w:val="002E25FF"/>
    <w:rsid w:val="002E27FB"/>
    <w:rsid w:val="002E319A"/>
    <w:rsid w:val="002E3CDD"/>
    <w:rsid w:val="002E4347"/>
    <w:rsid w:val="002E490D"/>
    <w:rsid w:val="002E4B36"/>
    <w:rsid w:val="002E4E25"/>
    <w:rsid w:val="002E511E"/>
    <w:rsid w:val="002E656C"/>
    <w:rsid w:val="002E6AE1"/>
    <w:rsid w:val="002E6DD3"/>
    <w:rsid w:val="002E6EF8"/>
    <w:rsid w:val="002E6FB4"/>
    <w:rsid w:val="002E74E8"/>
    <w:rsid w:val="002E7511"/>
    <w:rsid w:val="002E75BB"/>
    <w:rsid w:val="002E78A0"/>
    <w:rsid w:val="002E7C42"/>
    <w:rsid w:val="002E7D05"/>
    <w:rsid w:val="002E7F61"/>
    <w:rsid w:val="002F0441"/>
    <w:rsid w:val="002F0477"/>
    <w:rsid w:val="002F04F6"/>
    <w:rsid w:val="002F0F27"/>
    <w:rsid w:val="002F1B22"/>
    <w:rsid w:val="002F27F7"/>
    <w:rsid w:val="002F2CE3"/>
    <w:rsid w:val="002F33EA"/>
    <w:rsid w:val="002F3582"/>
    <w:rsid w:val="002F3925"/>
    <w:rsid w:val="002F431A"/>
    <w:rsid w:val="002F456C"/>
    <w:rsid w:val="002F4B2C"/>
    <w:rsid w:val="002F577C"/>
    <w:rsid w:val="002F5935"/>
    <w:rsid w:val="002F69D4"/>
    <w:rsid w:val="002F6D4C"/>
    <w:rsid w:val="002F7E4D"/>
    <w:rsid w:val="002F7ECC"/>
    <w:rsid w:val="0030002F"/>
    <w:rsid w:val="003000D0"/>
    <w:rsid w:val="003009B7"/>
    <w:rsid w:val="003019A5"/>
    <w:rsid w:val="003019D9"/>
    <w:rsid w:val="00304291"/>
    <w:rsid w:val="00304BAF"/>
    <w:rsid w:val="00304CF9"/>
    <w:rsid w:val="00304FB4"/>
    <w:rsid w:val="003051EB"/>
    <w:rsid w:val="00305276"/>
    <w:rsid w:val="003055E3"/>
    <w:rsid w:val="0030573B"/>
    <w:rsid w:val="003064F0"/>
    <w:rsid w:val="0030657B"/>
    <w:rsid w:val="00306B1C"/>
    <w:rsid w:val="00307050"/>
    <w:rsid w:val="003071A0"/>
    <w:rsid w:val="00307233"/>
    <w:rsid w:val="0030730C"/>
    <w:rsid w:val="00307623"/>
    <w:rsid w:val="003076DC"/>
    <w:rsid w:val="00307762"/>
    <w:rsid w:val="00310571"/>
    <w:rsid w:val="00310D94"/>
    <w:rsid w:val="00310DEF"/>
    <w:rsid w:val="00310E18"/>
    <w:rsid w:val="00310E8E"/>
    <w:rsid w:val="003117D3"/>
    <w:rsid w:val="00311A15"/>
    <w:rsid w:val="00311B8E"/>
    <w:rsid w:val="0031229F"/>
    <w:rsid w:val="0031272B"/>
    <w:rsid w:val="0031305D"/>
    <w:rsid w:val="00313665"/>
    <w:rsid w:val="00314BDE"/>
    <w:rsid w:val="00314C38"/>
    <w:rsid w:val="00314DA3"/>
    <w:rsid w:val="0031517A"/>
    <w:rsid w:val="00315A4E"/>
    <w:rsid w:val="00315ECA"/>
    <w:rsid w:val="003162AB"/>
    <w:rsid w:val="0031661A"/>
    <w:rsid w:val="00316C83"/>
    <w:rsid w:val="00316DCA"/>
    <w:rsid w:val="0031786C"/>
    <w:rsid w:val="00320003"/>
    <w:rsid w:val="00320D9E"/>
    <w:rsid w:val="0032124B"/>
    <w:rsid w:val="003212E2"/>
    <w:rsid w:val="003219D4"/>
    <w:rsid w:val="003221C7"/>
    <w:rsid w:val="00322223"/>
    <w:rsid w:val="0032479C"/>
    <w:rsid w:val="0032491D"/>
    <w:rsid w:val="00325227"/>
    <w:rsid w:val="003252A9"/>
    <w:rsid w:val="00325BBE"/>
    <w:rsid w:val="00327BE1"/>
    <w:rsid w:val="00327D1D"/>
    <w:rsid w:val="00330848"/>
    <w:rsid w:val="00330C63"/>
    <w:rsid w:val="0033102D"/>
    <w:rsid w:val="00331B5F"/>
    <w:rsid w:val="00331C7B"/>
    <w:rsid w:val="00332228"/>
    <w:rsid w:val="00333A87"/>
    <w:rsid w:val="00333D93"/>
    <w:rsid w:val="0033421C"/>
    <w:rsid w:val="0033465A"/>
    <w:rsid w:val="00334A10"/>
    <w:rsid w:val="00335096"/>
    <w:rsid w:val="003354B3"/>
    <w:rsid w:val="00335C55"/>
    <w:rsid w:val="00335D9E"/>
    <w:rsid w:val="0033639E"/>
    <w:rsid w:val="00336F1E"/>
    <w:rsid w:val="0034023B"/>
    <w:rsid w:val="00340A2D"/>
    <w:rsid w:val="00340A63"/>
    <w:rsid w:val="00341369"/>
    <w:rsid w:val="00341627"/>
    <w:rsid w:val="00341A2F"/>
    <w:rsid w:val="00341F86"/>
    <w:rsid w:val="0034381A"/>
    <w:rsid w:val="00343A88"/>
    <w:rsid w:val="00343C6F"/>
    <w:rsid w:val="00344602"/>
    <w:rsid w:val="00344742"/>
    <w:rsid w:val="003449E2"/>
    <w:rsid w:val="00345BE3"/>
    <w:rsid w:val="00345FFD"/>
    <w:rsid w:val="00346FDC"/>
    <w:rsid w:val="00347024"/>
    <w:rsid w:val="003478BE"/>
    <w:rsid w:val="00347A3F"/>
    <w:rsid w:val="00347ECF"/>
    <w:rsid w:val="003503E1"/>
    <w:rsid w:val="00350454"/>
    <w:rsid w:val="0035052F"/>
    <w:rsid w:val="003513AE"/>
    <w:rsid w:val="0035183A"/>
    <w:rsid w:val="00351FD7"/>
    <w:rsid w:val="003522E8"/>
    <w:rsid w:val="00353CA7"/>
    <w:rsid w:val="00353CCF"/>
    <w:rsid w:val="003540B0"/>
    <w:rsid w:val="00354505"/>
    <w:rsid w:val="00354962"/>
    <w:rsid w:val="00354C03"/>
    <w:rsid w:val="00355167"/>
    <w:rsid w:val="00355210"/>
    <w:rsid w:val="0035524E"/>
    <w:rsid w:val="00355B76"/>
    <w:rsid w:val="00356AF8"/>
    <w:rsid w:val="00356C98"/>
    <w:rsid w:val="00357510"/>
    <w:rsid w:val="0035766C"/>
    <w:rsid w:val="0036010A"/>
    <w:rsid w:val="003605EA"/>
    <w:rsid w:val="00360844"/>
    <w:rsid w:val="0036104E"/>
    <w:rsid w:val="0036147E"/>
    <w:rsid w:val="00361607"/>
    <w:rsid w:val="003617AD"/>
    <w:rsid w:val="00361A62"/>
    <w:rsid w:val="00361CCC"/>
    <w:rsid w:val="003624DF"/>
    <w:rsid w:val="00363119"/>
    <w:rsid w:val="003639F1"/>
    <w:rsid w:val="00363E0E"/>
    <w:rsid w:val="00364195"/>
    <w:rsid w:val="00364D7F"/>
    <w:rsid w:val="0036528C"/>
    <w:rsid w:val="00366BAB"/>
    <w:rsid w:val="00366E67"/>
    <w:rsid w:val="00367645"/>
    <w:rsid w:val="00367745"/>
    <w:rsid w:val="003678B0"/>
    <w:rsid w:val="003679D3"/>
    <w:rsid w:val="00367EE1"/>
    <w:rsid w:val="00370255"/>
    <w:rsid w:val="00370263"/>
    <w:rsid w:val="00370AED"/>
    <w:rsid w:val="00370C40"/>
    <w:rsid w:val="00370D00"/>
    <w:rsid w:val="00370D57"/>
    <w:rsid w:val="00372660"/>
    <w:rsid w:val="00372BFB"/>
    <w:rsid w:val="00372FD8"/>
    <w:rsid w:val="00373ED5"/>
    <w:rsid w:val="00374303"/>
    <w:rsid w:val="003750FD"/>
    <w:rsid w:val="003759F6"/>
    <w:rsid w:val="00375A8B"/>
    <w:rsid w:val="00375DDB"/>
    <w:rsid w:val="0037618D"/>
    <w:rsid w:val="003767BE"/>
    <w:rsid w:val="003767CB"/>
    <w:rsid w:val="003771EC"/>
    <w:rsid w:val="00377598"/>
    <w:rsid w:val="00377A6D"/>
    <w:rsid w:val="00377CCF"/>
    <w:rsid w:val="003800B4"/>
    <w:rsid w:val="00380CCC"/>
    <w:rsid w:val="00380DE8"/>
    <w:rsid w:val="0038148F"/>
    <w:rsid w:val="00381EE7"/>
    <w:rsid w:val="003830B1"/>
    <w:rsid w:val="003830BE"/>
    <w:rsid w:val="003833F6"/>
    <w:rsid w:val="003839A3"/>
    <w:rsid w:val="00383D58"/>
    <w:rsid w:val="00384294"/>
    <w:rsid w:val="003854AD"/>
    <w:rsid w:val="00385F1E"/>
    <w:rsid w:val="003866F9"/>
    <w:rsid w:val="00387B84"/>
    <w:rsid w:val="00390C09"/>
    <w:rsid w:val="00391481"/>
    <w:rsid w:val="00391B23"/>
    <w:rsid w:val="00391B4C"/>
    <w:rsid w:val="00392667"/>
    <w:rsid w:val="003929BD"/>
    <w:rsid w:val="00393839"/>
    <w:rsid w:val="003938F4"/>
    <w:rsid w:val="00393C78"/>
    <w:rsid w:val="00393E40"/>
    <w:rsid w:val="00394206"/>
    <w:rsid w:val="00394281"/>
    <w:rsid w:val="003951BD"/>
    <w:rsid w:val="003951DA"/>
    <w:rsid w:val="00395462"/>
    <w:rsid w:val="003954DB"/>
    <w:rsid w:val="003967CB"/>
    <w:rsid w:val="0039709F"/>
    <w:rsid w:val="00397523"/>
    <w:rsid w:val="0039760B"/>
    <w:rsid w:val="0039761E"/>
    <w:rsid w:val="00397C1A"/>
    <w:rsid w:val="00397D51"/>
    <w:rsid w:val="003A00CC"/>
    <w:rsid w:val="003A010C"/>
    <w:rsid w:val="003A0DE8"/>
    <w:rsid w:val="003A0F72"/>
    <w:rsid w:val="003A1330"/>
    <w:rsid w:val="003A159A"/>
    <w:rsid w:val="003A16B2"/>
    <w:rsid w:val="003A1A6E"/>
    <w:rsid w:val="003A2018"/>
    <w:rsid w:val="003A217B"/>
    <w:rsid w:val="003A25F9"/>
    <w:rsid w:val="003A2968"/>
    <w:rsid w:val="003A2B1B"/>
    <w:rsid w:val="003A34AF"/>
    <w:rsid w:val="003A4268"/>
    <w:rsid w:val="003A4404"/>
    <w:rsid w:val="003A5A81"/>
    <w:rsid w:val="003A70F0"/>
    <w:rsid w:val="003B0A84"/>
    <w:rsid w:val="003B2376"/>
    <w:rsid w:val="003B2383"/>
    <w:rsid w:val="003B266A"/>
    <w:rsid w:val="003B28E4"/>
    <w:rsid w:val="003B3334"/>
    <w:rsid w:val="003B3ACB"/>
    <w:rsid w:val="003B4396"/>
    <w:rsid w:val="003B45DB"/>
    <w:rsid w:val="003B4620"/>
    <w:rsid w:val="003B4F47"/>
    <w:rsid w:val="003B534C"/>
    <w:rsid w:val="003B5E2A"/>
    <w:rsid w:val="003B66EF"/>
    <w:rsid w:val="003B73E0"/>
    <w:rsid w:val="003B790B"/>
    <w:rsid w:val="003B795C"/>
    <w:rsid w:val="003C08AF"/>
    <w:rsid w:val="003C0FC6"/>
    <w:rsid w:val="003C1838"/>
    <w:rsid w:val="003C1A1F"/>
    <w:rsid w:val="003C1FCC"/>
    <w:rsid w:val="003C31E7"/>
    <w:rsid w:val="003C3596"/>
    <w:rsid w:val="003C35DB"/>
    <w:rsid w:val="003C3D14"/>
    <w:rsid w:val="003C41E3"/>
    <w:rsid w:val="003C4216"/>
    <w:rsid w:val="003C4C22"/>
    <w:rsid w:val="003C4C44"/>
    <w:rsid w:val="003C5736"/>
    <w:rsid w:val="003C5B9E"/>
    <w:rsid w:val="003C62C5"/>
    <w:rsid w:val="003C69CD"/>
    <w:rsid w:val="003C77C8"/>
    <w:rsid w:val="003C7D1A"/>
    <w:rsid w:val="003D0EBB"/>
    <w:rsid w:val="003D1065"/>
    <w:rsid w:val="003D1CAF"/>
    <w:rsid w:val="003D1DA0"/>
    <w:rsid w:val="003D20CA"/>
    <w:rsid w:val="003D23F2"/>
    <w:rsid w:val="003D372B"/>
    <w:rsid w:val="003D3945"/>
    <w:rsid w:val="003D395A"/>
    <w:rsid w:val="003D39F0"/>
    <w:rsid w:val="003D4B12"/>
    <w:rsid w:val="003D4D15"/>
    <w:rsid w:val="003D5129"/>
    <w:rsid w:val="003D5593"/>
    <w:rsid w:val="003D603A"/>
    <w:rsid w:val="003D63FB"/>
    <w:rsid w:val="003D6434"/>
    <w:rsid w:val="003D64F8"/>
    <w:rsid w:val="003D6FB6"/>
    <w:rsid w:val="003E0D65"/>
    <w:rsid w:val="003E0E92"/>
    <w:rsid w:val="003E10B5"/>
    <w:rsid w:val="003E2A5B"/>
    <w:rsid w:val="003E2DF1"/>
    <w:rsid w:val="003E2E81"/>
    <w:rsid w:val="003E32AE"/>
    <w:rsid w:val="003E4420"/>
    <w:rsid w:val="003E55CD"/>
    <w:rsid w:val="003E5827"/>
    <w:rsid w:val="003E612B"/>
    <w:rsid w:val="003E6407"/>
    <w:rsid w:val="003E64DA"/>
    <w:rsid w:val="003E68E1"/>
    <w:rsid w:val="003E6B42"/>
    <w:rsid w:val="003E6B97"/>
    <w:rsid w:val="003E752F"/>
    <w:rsid w:val="003F0740"/>
    <w:rsid w:val="003F0C1D"/>
    <w:rsid w:val="003F0C24"/>
    <w:rsid w:val="003F0F27"/>
    <w:rsid w:val="003F13A7"/>
    <w:rsid w:val="003F18E5"/>
    <w:rsid w:val="003F19B7"/>
    <w:rsid w:val="003F1B22"/>
    <w:rsid w:val="003F45F8"/>
    <w:rsid w:val="003F4A9F"/>
    <w:rsid w:val="003F4E5B"/>
    <w:rsid w:val="003F51BF"/>
    <w:rsid w:val="003F52D5"/>
    <w:rsid w:val="003F5A4B"/>
    <w:rsid w:val="003F5E7C"/>
    <w:rsid w:val="003F7F06"/>
    <w:rsid w:val="003F7F68"/>
    <w:rsid w:val="00400B0B"/>
    <w:rsid w:val="00401D98"/>
    <w:rsid w:val="00401E93"/>
    <w:rsid w:val="004034BC"/>
    <w:rsid w:val="00403FBD"/>
    <w:rsid w:val="0040586F"/>
    <w:rsid w:val="00405CCB"/>
    <w:rsid w:val="004062AB"/>
    <w:rsid w:val="00406859"/>
    <w:rsid w:val="004068D2"/>
    <w:rsid w:val="004068E8"/>
    <w:rsid w:val="0040696E"/>
    <w:rsid w:val="00406D34"/>
    <w:rsid w:val="00406E99"/>
    <w:rsid w:val="0040793C"/>
    <w:rsid w:val="004106CA"/>
    <w:rsid w:val="0041073B"/>
    <w:rsid w:val="00410D85"/>
    <w:rsid w:val="00411026"/>
    <w:rsid w:val="00411656"/>
    <w:rsid w:val="004118CE"/>
    <w:rsid w:val="00411B5E"/>
    <w:rsid w:val="00411BBA"/>
    <w:rsid w:val="00412E79"/>
    <w:rsid w:val="00413024"/>
    <w:rsid w:val="004138C7"/>
    <w:rsid w:val="00413938"/>
    <w:rsid w:val="00413B85"/>
    <w:rsid w:val="00413DD0"/>
    <w:rsid w:val="00414697"/>
    <w:rsid w:val="00414D5A"/>
    <w:rsid w:val="00414EA8"/>
    <w:rsid w:val="00414FAF"/>
    <w:rsid w:val="004150AF"/>
    <w:rsid w:val="00415957"/>
    <w:rsid w:val="004159E1"/>
    <w:rsid w:val="00415DA1"/>
    <w:rsid w:val="0041665B"/>
    <w:rsid w:val="00416838"/>
    <w:rsid w:val="00416C81"/>
    <w:rsid w:val="004170E0"/>
    <w:rsid w:val="0041794B"/>
    <w:rsid w:val="00417B0C"/>
    <w:rsid w:val="00417F22"/>
    <w:rsid w:val="0042042B"/>
    <w:rsid w:val="004206E6"/>
    <w:rsid w:val="0042084A"/>
    <w:rsid w:val="004216BB"/>
    <w:rsid w:val="00421F49"/>
    <w:rsid w:val="00421F83"/>
    <w:rsid w:val="0042305D"/>
    <w:rsid w:val="00423096"/>
    <w:rsid w:val="004237DD"/>
    <w:rsid w:val="00423BB9"/>
    <w:rsid w:val="00423C7F"/>
    <w:rsid w:val="004244B4"/>
    <w:rsid w:val="00424DB7"/>
    <w:rsid w:val="004253A8"/>
    <w:rsid w:val="00425480"/>
    <w:rsid w:val="0042595F"/>
    <w:rsid w:val="00425A94"/>
    <w:rsid w:val="00425EC2"/>
    <w:rsid w:val="0042627E"/>
    <w:rsid w:val="004271AD"/>
    <w:rsid w:val="004273C0"/>
    <w:rsid w:val="00430304"/>
    <w:rsid w:val="00430578"/>
    <w:rsid w:val="004306F6"/>
    <w:rsid w:val="00430B01"/>
    <w:rsid w:val="004313CA"/>
    <w:rsid w:val="00431973"/>
    <w:rsid w:val="00431A2C"/>
    <w:rsid w:val="00431D28"/>
    <w:rsid w:val="0043208C"/>
    <w:rsid w:val="004321E3"/>
    <w:rsid w:val="004324E2"/>
    <w:rsid w:val="0043276A"/>
    <w:rsid w:val="004329DD"/>
    <w:rsid w:val="00432D7D"/>
    <w:rsid w:val="004330DD"/>
    <w:rsid w:val="0043338C"/>
    <w:rsid w:val="00433390"/>
    <w:rsid w:val="00434681"/>
    <w:rsid w:val="0043498A"/>
    <w:rsid w:val="00434A0D"/>
    <w:rsid w:val="00434A5D"/>
    <w:rsid w:val="00434AA5"/>
    <w:rsid w:val="00434DF5"/>
    <w:rsid w:val="00435247"/>
    <w:rsid w:val="004359DC"/>
    <w:rsid w:val="00435BA3"/>
    <w:rsid w:val="00435C86"/>
    <w:rsid w:val="00435E11"/>
    <w:rsid w:val="00435F41"/>
    <w:rsid w:val="00436C9F"/>
    <w:rsid w:val="004372CB"/>
    <w:rsid w:val="00437981"/>
    <w:rsid w:val="00437BE9"/>
    <w:rsid w:val="00440072"/>
    <w:rsid w:val="00441286"/>
    <w:rsid w:val="00441C96"/>
    <w:rsid w:val="004424A7"/>
    <w:rsid w:val="00442568"/>
    <w:rsid w:val="0044286E"/>
    <w:rsid w:val="00442D9B"/>
    <w:rsid w:val="00442F2A"/>
    <w:rsid w:val="00444AEC"/>
    <w:rsid w:val="0044521B"/>
    <w:rsid w:val="00445F37"/>
    <w:rsid w:val="00446222"/>
    <w:rsid w:val="00446293"/>
    <w:rsid w:val="00446884"/>
    <w:rsid w:val="004469E3"/>
    <w:rsid w:val="00447B1F"/>
    <w:rsid w:val="00450E8F"/>
    <w:rsid w:val="00450F7E"/>
    <w:rsid w:val="004510AC"/>
    <w:rsid w:val="00451A21"/>
    <w:rsid w:val="00451A5C"/>
    <w:rsid w:val="004538C4"/>
    <w:rsid w:val="00453C4F"/>
    <w:rsid w:val="00453EFC"/>
    <w:rsid w:val="004553EE"/>
    <w:rsid w:val="00455813"/>
    <w:rsid w:val="00455A79"/>
    <w:rsid w:val="00455C4B"/>
    <w:rsid w:val="00455E59"/>
    <w:rsid w:val="00455F58"/>
    <w:rsid w:val="004562AB"/>
    <w:rsid w:val="00456AB3"/>
    <w:rsid w:val="00456CF8"/>
    <w:rsid w:val="00457A99"/>
    <w:rsid w:val="00460208"/>
    <w:rsid w:val="0046047B"/>
    <w:rsid w:val="00460533"/>
    <w:rsid w:val="004609EE"/>
    <w:rsid w:val="00460E03"/>
    <w:rsid w:val="0046105C"/>
    <w:rsid w:val="0046128E"/>
    <w:rsid w:val="00461BB1"/>
    <w:rsid w:val="00461E4F"/>
    <w:rsid w:val="004629AB"/>
    <w:rsid w:val="00463297"/>
    <w:rsid w:val="00463824"/>
    <w:rsid w:val="004639B5"/>
    <w:rsid w:val="00463ADF"/>
    <w:rsid w:val="00463AE6"/>
    <w:rsid w:val="00463D97"/>
    <w:rsid w:val="0046476F"/>
    <w:rsid w:val="00464A0B"/>
    <w:rsid w:val="00464CDD"/>
    <w:rsid w:val="00464D33"/>
    <w:rsid w:val="00464EF2"/>
    <w:rsid w:val="00465B3F"/>
    <w:rsid w:val="00465FB1"/>
    <w:rsid w:val="004663FE"/>
    <w:rsid w:val="00466477"/>
    <w:rsid w:val="00466628"/>
    <w:rsid w:val="0046684F"/>
    <w:rsid w:val="00467C1F"/>
    <w:rsid w:val="004700C7"/>
    <w:rsid w:val="00470C1F"/>
    <w:rsid w:val="0047166D"/>
    <w:rsid w:val="00471AD7"/>
    <w:rsid w:val="004731D7"/>
    <w:rsid w:val="004741EF"/>
    <w:rsid w:val="00474840"/>
    <w:rsid w:val="0047546D"/>
    <w:rsid w:val="00475F62"/>
    <w:rsid w:val="004760FB"/>
    <w:rsid w:val="00476344"/>
    <w:rsid w:val="00476E91"/>
    <w:rsid w:val="00477800"/>
    <w:rsid w:val="004778DB"/>
    <w:rsid w:val="00477D91"/>
    <w:rsid w:val="00477DFF"/>
    <w:rsid w:val="00480029"/>
    <w:rsid w:val="004801E2"/>
    <w:rsid w:val="00480543"/>
    <w:rsid w:val="00480C6C"/>
    <w:rsid w:val="00480C74"/>
    <w:rsid w:val="004817E1"/>
    <w:rsid w:val="00481AD3"/>
    <w:rsid w:val="00481DDD"/>
    <w:rsid w:val="00481FFF"/>
    <w:rsid w:val="00482A88"/>
    <w:rsid w:val="00482D83"/>
    <w:rsid w:val="0048306E"/>
    <w:rsid w:val="0048353F"/>
    <w:rsid w:val="00483607"/>
    <w:rsid w:val="00483BC1"/>
    <w:rsid w:val="00483CEB"/>
    <w:rsid w:val="00483F93"/>
    <w:rsid w:val="004854E8"/>
    <w:rsid w:val="004855DA"/>
    <w:rsid w:val="00486141"/>
    <w:rsid w:val="00487469"/>
    <w:rsid w:val="0048764A"/>
    <w:rsid w:val="00487C9A"/>
    <w:rsid w:val="004903BB"/>
    <w:rsid w:val="00490D25"/>
    <w:rsid w:val="00491566"/>
    <w:rsid w:val="0049170A"/>
    <w:rsid w:val="00492D53"/>
    <w:rsid w:val="004939B9"/>
    <w:rsid w:val="0049423C"/>
    <w:rsid w:val="00494A75"/>
    <w:rsid w:val="00494AAC"/>
    <w:rsid w:val="004951FE"/>
    <w:rsid w:val="004959DF"/>
    <w:rsid w:val="00495EF2"/>
    <w:rsid w:val="0049689F"/>
    <w:rsid w:val="0049725D"/>
    <w:rsid w:val="00497526"/>
    <w:rsid w:val="00497EC3"/>
    <w:rsid w:val="00497FD6"/>
    <w:rsid w:val="004A07E3"/>
    <w:rsid w:val="004A1823"/>
    <w:rsid w:val="004A23BA"/>
    <w:rsid w:val="004A2536"/>
    <w:rsid w:val="004A2BB2"/>
    <w:rsid w:val="004A2FBF"/>
    <w:rsid w:val="004A3932"/>
    <w:rsid w:val="004A3A21"/>
    <w:rsid w:val="004A4693"/>
    <w:rsid w:val="004A5601"/>
    <w:rsid w:val="004A5723"/>
    <w:rsid w:val="004A5763"/>
    <w:rsid w:val="004A5871"/>
    <w:rsid w:val="004A6653"/>
    <w:rsid w:val="004A6661"/>
    <w:rsid w:val="004A6B1B"/>
    <w:rsid w:val="004A6B6D"/>
    <w:rsid w:val="004A7DF2"/>
    <w:rsid w:val="004B011F"/>
    <w:rsid w:val="004B0638"/>
    <w:rsid w:val="004B0CA4"/>
    <w:rsid w:val="004B11C7"/>
    <w:rsid w:val="004B138B"/>
    <w:rsid w:val="004B15D8"/>
    <w:rsid w:val="004B1D2C"/>
    <w:rsid w:val="004B1E40"/>
    <w:rsid w:val="004B2C87"/>
    <w:rsid w:val="004B3036"/>
    <w:rsid w:val="004B34B8"/>
    <w:rsid w:val="004B3716"/>
    <w:rsid w:val="004B4578"/>
    <w:rsid w:val="004B4788"/>
    <w:rsid w:val="004B49DF"/>
    <w:rsid w:val="004B4A7B"/>
    <w:rsid w:val="004B4E4C"/>
    <w:rsid w:val="004B5306"/>
    <w:rsid w:val="004B563A"/>
    <w:rsid w:val="004B563F"/>
    <w:rsid w:val="004B5A07"/>
    <w:rsid w:val="004B6390"/>
    <w:rsid w:val="004B644A"/>
    <w:rsid w:val="004B6AA2"/>
    <w:rsid w:val="004B73C0"/>
    <w:rsid w:val="004B7485"/>
    <w:rsid w:val="004B7AC4"/>
    <w:rsid w:val="004B7B85"/>
    <w:rsid w:val="004B7D1F"/>
    <w:rsid w:val="004B7DC0"/>
    <w:rsid w:val="004C06A2"/>
    <w:rsid w:val="004C0A8B"/>
    <w:rsid w:val="004C0B94"/>
    <w:rsid w:val="004C0F02"/>
    <w:rsid w:val="004C15F3"/>
    <w:rsid w:val="004C1D17"/>
    <w:rsid w:val="004C26EA"/>
    <w:rsid w:val="004C2C61"/>
    <w:rsid w:val="004C3C24"/>
    <w:rsid w:val="004C4814"/>
    <w:rsid w:val="004C4E34"/>
    <w:rsid w:val="004C5276"/>
    <w:rsid w:val="004C5888"/>
    <w:rsid w:val="004C6679"/>
    <w:rsid w:val="004C7136"/>
    <w:rsid w:val="004C7BD5"/>
    <w:rsid w:val="004C7CB1"/>
    <w:rsid w:val="004C7E3B"/>
    <w:rsid w:val="004D00B0"/>
    <w:rsid w:val="004D0444"/>
    <w:rsid w:val="004D046F"/>
    <w:rsid w:val="004D04D8"/>
    <w:rsid w:val="004D068D"/>
    <w:rsid w:val="004D0C34"/>
    <w:rsid w:val="004D128F"/>
    <w:rsid w:val="004D1841"/>
    <w:rsid w:val="004D18FB"/>
    <w:rsid w:val="004D26A6"/>
    <w:rsid w:val="004D2769"/>
    <w:rsid w:val="004D31C7"/>
    <w:rsid w:val="004D36A7"/>
    <w:rsid w:val="004D3C8C"/>
    <w:rsid w:val="004D3CDF"/>
    <w:rsid w:val="004D4DEB"/>
    <w:rsid w:val="004D520F"/>
    <w:rsid w:val="004D5CC1"/>
    <w:rsid w:val="004D6189"/>
    <w:rsid w:val="004D67A2"/>
    <w:rsid w:val="004D7353"/>
    <w:rsid w:val="004D78F6"/>
    <w:rsid w:val="004D7C8C"/>
    <w:rsid w:val="004D7EEA"/>
    <w:rsid w:val="004D7F90"/>
    <w:rsid w:val="004E0258"/>
    <w:rsid w:val="004E0420"/>
    <w:rsid w:val="004E0743"/>
    <w:rsid w:val="004E0B6F"/>
    <w:rsid w:val="004E0E9F"/>
    <w:rsid w:val="004E15DF"/>
    <w:rsid w:val="004E1E46"/>
    <w:rsid w:val="004E232F"/>
    <w:rsid w:val="004E2F94"/>
    <w:rsid w:val="004E3576"/>
    <w:rsid w:val="004E4095"/>
    <w:rsid w:val="004E4E54"/>
    <w:rsid w:val="004E5498"/>
    <w:rsid w:val="004E59EC"/>
    <w:rsid w:val="004E5D2A"/>
    <w:rsid w:val="004E6474"/>
    <w:rsid w:val="004E64CA"/>
    <w:rsid w:val="004E6522"/>
    <w:rsid w:val="004E6740"/>
    <w:rsid w:val="004E7A57"/>
    <w:rsid w:val="004E7B7D"/>
    <w:rsid w:val="004E7EBB"/>
    <w:rsid w:val="004F070A"/>
    <w:rsid w:val="004F0A1D"/>
    <w:rsid w:val="004F1417"/>
    <w:rsid w:val="004F188D"/>
    <w:rsid w:val="004F1980"/>
    <w:rsid w:val="004F2564"/>
    <w:rsid w:val="004F2967"/>
    <w:rsid w:val="004F2D8F"/>
    <w:rsid w:val="004F2F7D"/>
    <w:rsid w:val="004F36DC"/>
    <w:rsid w:val="004F3710"/>
    <w:rsid w:val="004F37B1"/>
    <w:rsid w:val="004F4257"/>
    <w:rsid w:val="004F42AB"/>
    <w:rsid w:val="004F5659"/>
    <w:rsid w:val="004F575A"/>
    <w:rsid w:val="004F5F29"/>
    <w:rsid w:val="004F6351"/>
    <w:rsid w:val="004F686A"/>
    <w:rsid w:val="004F7A1D"/>
    <w:rsid w:val="004F7EEA"/>
    <w:rsid w:val="004F7F22"/>
    <w:rsid w:val="005002EC"/>
    <w:rsid w:val="0050033A"/>
    <w:rsid w:val="00500560"/>
    <w:rsid w:val="005013A4"/>
    <w:rsid w:val="00501A4A"/>
    <w:rsid w:val="00501BBD"/>
    <w:rsid w:val="0050243B"/>
    <w:rsid w:val="00502A8F"/>
    <w:rsid w:val="005035A3"/>
    <w:rsid w:val="00503A93"/>
    <w:rsid w:val="00504A44"/>
    <w:rsid w:val="00504CDB"/>
    <w:rsid w:val="00505919"/>
    <w:rsid w:val="00505FA8"/>
    <w:rsid w:val="00506F32"/>
    <w:rsid w:val="0050743C"/>
    <w:rsid w:val="005075F1"/>
    <w:rsid w:val="00507C86"/>
    <w:rsid w:val="00510059"/>
    <w:rsid w:val="00510948"/>
    <w:rsid w:val="00511E7E"/>
    <w:rsid w:val="00511E8F"/>
    <w:rsid w:val="0051306E"/>
    <w:rsid w:val="00513897"/>
    <w:rsid w:val="00514E61"/>
    <w:rsid w:val="00515C97"/>
    <w:rsid w:val="00516088"/>
    <w:rsid w:val="00516382"/>
    <w:rsid w:val="00516995"/>
    <w:rsid w:val="00516B7F"/>
    <w:rsid w:val="00516FED"/>
    <w:rsid w:val="0051795A"/>
    <w:rsid w:val="00517B26"/>
    <w:rsid w:val="00517B80"/>
    <w:rsid w:val="00517BEB"/>
    <w:rsid w:val="00517CCA"/>
    <w:rsid w:val="00517DF3"/>
    <w:rsid w:val="00517E1B"/>
    <w:rsid w:val="005205D2"/>
    <w:rsid w:val="00520B5B"/>
    <w:rsid w:val="005215F4"/>
    <w:rsid w:val="005219D5"/>
    <w:rsid w:val="00522187"/>
    <w:rsid w:val="00522393"/>
    <w:rsid w:val="00522810"/>
    <w:rsid w:val="00522AE5"/>
    <w:rsid w:val="00522F56"/>
    <w:rsid w:val="00523097"/>
    <w:rsid w:val="0052351C"/>
    <w:rsid w:val="00524018"/>
    <w:rsid w:val="005242B7"/>
    <w:rsid w:val="005243BA"/>
    <w:rsid w:val="00524649"/>
    <w:rsid w:val="00524C58"/>
    <w:rsid w:val="00524C5C"/>
    <w:rsid w:val="0052627E"/>
    <w:rsid w:val="00526E19"/>
    <w:rsid w:val="00526E4F"/>
    <w:rsid w:val="00526F95"/>
    <w:rsid w:val="00527102"/>
    <w:rsid w:val="005276C3"/>
    <w:rsid w:val="0052794C"/>
    <w:rsid w:val="00527DC5"/>
    <w:rsid w:val="00527DF7"/>
    <w:rsid w:val="0053056B"/>
    <w:rsid w:val="005307C5"/>
    <w:rsid w:val="00530F76"/>
    <w:rsid w:val="00530FCF"/>
    <w:rsid w:val="00531C07"/>
    <w:rsid w:val="00531D97"/>
    <w:rsid w:val="0053211D"/>
    <w:rsid w:val="0053232D"/>
    <w:rsid w:val="00532358"/>
    <w:rsid w:val="005323DD"/>
    <w:rsid w:val="00532BD7"/>
    <w:rsid w:val="00532C1F"/>
    <w:rsid w:val="00532E5F"/>
    <w:rsid w:val="00534176"/>
    <w:rsid w:val="005341EF"/>
    <w:rsid w:val="00535180"/>
    <w:rsid w:val="00535B8A"/>
    <w:rsid w:val="00536514"/>
    <w:rsid w:val="005368CF"/>
    <w:rsid w:val="005368F9"/>
    <w:rsid w:val="00536934"/>
    <w:rsid w:val="00536BC6"/>
    <w:rsid w:val="00536D22"/>
    <w:rsid w:val="00536D71"/>
    <w:rsid w:val="005370F0"/>
    <w:rsid w:val="0054040D"/>
    <w:rsid w:val="005404BF"/>
    <w:rsid w:val="00540D3D"/>
    <w:rsid w:val="0054175B"/>
    <w:rsid w:val="00541B96"/>
    <w:rsid w:val="00541D53"/>
    <w:rsid w:val="00542F89"/>
    <w:rsid w:val="005432F8"/>
    <w:rsid w:val="00543344"/>
    <w:rsid w:val="005434D5"/>
    <w:rsid w:val="005441E3"/>
    <w:rsid w:val="00544745"/>
    <w:rsid w:val="00545935"/>
    <w:rsid w:val="005459A4"/>
    <w:rsid w:val="00546136"/>
    <w:rsid w:val="00546E0A"/>
    <w:rsid w:val="0054706A"/>
    <w:rsid w:val="0054746D"/>
    <w:rsid w:val="00547557"/>
    <w:rsid w:val="00547F8E"/>
    <w:rsid w:val="0055209C"/>
    <w:rsid w:val="00552472"/>
    <w:rsid w:val="00552845"/>
    <w:rsid w:val="00552C51"/>
    <w:rsid w:val="00552FD1"/>
    <w:rsid w:val="00553195"/>
    <w:rsid w:val="00553771"/>
    <w:rsid w:val="00553994"/>
    <w:rsid w:val="00553A50"/>
    <w:rsid w:val="00554450"/>
    <w:rsid w:val="00554A68"/>
    <w:rsid w:val="00554B1A"/>
    <w:rsid w:val="00554DA5"/>
    <w:rsid w:val="005554F5"/>
    <w:rsid w:val="005557B5"/>
    <w:rsid w:val="00555882"/>
    <w:rsid w:val="00555A15"/>
    <w:rsid w:val="005563E1"/>
    <w:rsid w:val="00556653"/>
    <w:rsid w:val="00556A48"/>
    <w:rsid w:val="00556B99"/>
    <w:rsid w:val="00556CEA"/>
    <w:rsid w:val="00556DBF"/>
    <w:rsid w:val="00556DDB"/>
    <w:rsid w:val="005571B8"/>
    <w:rsid w:val="005573A7"/>
    <w:rsid w:val="005575C6"/>
    <w:rsid w:val="00560213"/>
    <w:rsid w:val="0056026B"/>
    <w:rsid w:val="00560318"/>
    <w:rsid w:val="005603B1"/>
    <w:rsid w:val="00561186"/>
    <w:rsid w:val="00561194"/>
    <w:rsid w:val="00561BAE"/>
    <w:rsid w:val="00561F6A"/>
    <w:rsid w:val="005621F0"/>
    <w:rsid w:val="00562A51"/>
    <w:rsid w:val="00562DBE"/>
    <w:rsid w:val="005642BC"/>
    <w:rsid w:val="005650B7"/>
    <w:rsid w:val="00565310"/>
    <w:rsid w:val="00565380"/>
    <w:rsid w:val="0056598C"/>
    <w:rsid w:val="00565C6D"/>
    <w:rsid w:val="00565D9B"/>
    <w:rsid w:val="005660BA"/>
    <w:rsid w:val="0056656C"/>
    <w:rsid w:val="0056704D"/>
    <w:rsid w:val="0056741D"/>
    <w:rsid w:val="00567B9F"/>
    <w:rsid w:val="005703A1"/>
    <w:rsid w:val="00570E5A"/>
    <w:rsid w:val="00570F19"/>
    <w:rsid w:val="00571D7B"/>
    <w:rsid w:val="00571F97"/>
    <w:rsid w:val="005721A2"/>
    <w:rsid w:val="0057331B"/>
    <w:rsid w:val="00573F37"/>
    <w:rsid w:val="0057470E"/>
    <w:rsid w:val="00574FF3"/>
    <w:rsid w:val="005754C8"/>
    <w:rsid w:val="00575C78"/>
    <w:rsid w:val="00576311"/>
    <w:rsid w:val="0057655A"/>
    <w:rsid w:val="00576A7E"/>
    <w:rsid w:val="0057775C"/>
    <w:rsid w:val="005806F6"/>
    <w:rsid w:val="00580C00"/>
    <w:rsid w:val="00580D24"/>
    <w:rsid w:val="00581011"/>
    <w:rsid w:val="00581EE5"/>
    <w:rsid w:val="00582153"/>
    <w:rsid w:val="005821FE"/>
    <w:rsid w:val="00582556"/>
    <w:rsid w:val="005831EF"/>
    <w:rsid w:val="005835E9"/>
    <w:rsid w:val="0058370F"/>
    <w:rsid w:val="00583FFD"/>
    <w:rsid w:val="005861AA"/>
    <w:rsid w:val="00586A97"/>
    <w:rsid w:val="00586B72"/>
    <w:rsid w:val="00586D5B"/>
    <w:rsid w:val="00590A01"/>
    <w:rsid w:val="00590D3A"/>
    <w:rsid w:val="0059126A"/>
    <w:rsid w:val="00591469"/>
    <w:rsid w:val="00591FE6"/>
    <w:rsid w:val="005927EC"/>
    <w:rsid w:val="00592C14"/>
    <w:rsid w:val="00592D82"/>
    <w:rsid w:val="00592EDF"/>
    <w:rsid w:val="005937E4"/>
    <w:rsid w:val="00593E4C"/>
    <w:rsid w:val="00593FC0"/>
    <w:rsid w:val="00594027"/>
    <w:rsid w:val="0059403E"/>
    <w:rsid w:val="005943D4"/>
    <w:rsid w:val="005950D2"/>
    <w:rsid w:val="00595B39"/>
    <w:rsid w:val="005960E0"/>
    <w:rsid w:val="00596DA0"/>
    <w:rsid w:val="00596DA2"/>
    <w:rsid w:val="005971B8"/>
    <w:rsid w:val="00597219"/>
    <w:rsid w:val="005975FD"/>
    <w:rsid w:val="00597666"/>
    <w:rsid w:val="00597AD6"/>
    <w:rsid w:val="00597FEE"/>
    <w:rsid w:val="005A00DB"/>
    <w:rsid w:val="005A03EB"/>
    <w:rsid w:val="005A0A10"/>
    <w:rsid w:val="005A1270"/>
    <w:rsid w:val="005A14E2"/>
    <w:rsid w:val="005A19D4"/>
    <w:rsid w:val="005A2A58"/>
    <w:rsid w:val="005A48E5"/>
    <w:rsid w:val="005A4C3D"/>
    <w:rsid w:val="005A5582"/>
    <w:rsid w:val="005A563B"/>
    <w:rsid w:val="005A5BD8"/>
    <w:rsid w:val="005A5DB3"/>
    <w:rsid w:val="005A5F73"/>
    <w:rsid w:val="005A6419"/>
    <w:rsid w:val="005A6591"/>
    <w:rsid w:val="005A6E57"/>
    <w:rsid w:val="005A7683"/>
    <w:rsid w:val="005B023D"/>
    <w:rsid w:val="005B0385"/>
    <w:rsid w:val="005B0F51"/>
    <w:rsid w:val="005B10BA"/>
    <w:rsid w:val="005B1472"/>
    <w:rsid w:val="005B1673"/>
    <w:rsid w:val="005B1906"/>
    <w:rsid w:val="005B1A95"/>
    <w:rsid w:val="005B1B29"/>
    <w:rsid w:val="005B1BC0"/>
    <w:rsid w:val="005B2191"/>
    <w:rsid w:val="005B2293"/>
    <w:rsid w:val="005B25DF"/>
    <w:rsid w:val="005B2751"/>
    <w:rsid w:val="005B2BEB"/>
    <w:rsid w:val="005B2CC5"/>
    <w:rsid w:val="005B2D20"/>
    <w:rsid w:val="005B2F5A"/>
    <w:rsid w:val="005B3245"/>
    <w:rsid w:val="005B33B3"/>
    <w:rsid w:val="005B33E7"/>
    <w:rsid w:val="005B3EAF"/>
    <w:rsid w:val="005B4485"/>
    <w:rsid w:val="005B572A"/>
    <w:rsid w:val="005B6009"/>
    <w:rsid w:val="005B6418"/>
    <w:rsid w:val="005B6662"/>
    <w:rsid w:val="005B6740"/>
    <w:rsid w:val="005B6A5D"/>
    <w:rsid w:val="005B7A67"/>
    <w:rsid w:val="005B7EA8"/>
    <w:rsid w:val="005C08EF"/>
    <w:rsid w:val="005C1113"/>
    <w:rsid w:val="005C183D"/>
    <w:rsid w:val="005C1901"/>
    <w:rsid w:val="005C1962"/>
    <w:rsid w:val="005C20EE"/>
    <w:rsid w:val="005C21B6"/>
    <w:rsid w:val="005C22C0"/>
    <w:rsid w:val="005C2FEF"/>
    <w:rsid w:val="005C3A1A"/>
    <w:rsid w:val="005C3E82"/>
    <w:rsid w:val="005C4050"/>
    <w:rsid w:val="005C4226"/>
    <w:rsid w:val="005C424F"/>
    <w:rsid w:val="005C47BA"/>
    <w:rsid w:val="005C4944"/>
    <w:rsid w:val="005C4D87"/>
    <w:rsid w:val="005C5CC2"/>
    <w:rsid w:val="005C66B9"/>
    <w:rsid w:val="005C67E1"/>
    <w:rsid w:val="005C6CE0"/>
    <w:rsid w:val="005C7007"/>
    <w:rsid w:val="005C7405"/>
    <w:rsid w:val="005C760A"/>
    <w:rsid w:val="005C7978"/>
    <w:rsid w:val="005C7B91"/>
    <w:rsid w:val="005D0F22"/>
    <w:rsid w:val="005D0FDF"/>
    <w:rsid w:val="005D1503"/>
    <w:rsid w:val="005D1DEE"/>
    <w:rsid w:val="005D1E2F"/>
    <w:rsid w:val="005D1EC3"/>
    <w:rsid w:val="005D1FB9"/>
    <w:rsid w:val="005D28EA"/>
    <w:rsid w:val="005D296A"/>
    <w:rsid w:val="005D3280"/>
    <w:rsid w:val="005D35E9"/>
    <w:rsid w:val="005D3A0E"/>
    <w:rsid w:val="005D409D"/>
    <w:rsid w:val="005D4FEC"/>
    <w:rsid w:val="005D5369"/>
    <w:rsid w:val="005D5C24"/>
    <w:rsid w:val="005D6118"/>
    <w:rsid w:val="005D6428"/>
    <w:rsid w:val="005D6881"/>
    <w:rsid w:val="005D6944"/>
    <w:rsid w:val="005D6FAC"/>
    <w:rsid w:val="005D6FC0"/>
    <w:rsid w:val="005D7A5E"/>
    <w:rsid w:val="005E0346"/>
    <w:rsid w:val="005E0511"/>
    <w:rsid w:val="005E06F5"/>
    <w:rsid w:val="005E0A76"/>
    <w:rsid w:val="005E0BBF"/>
    <w:rsid w:val="005E0D00"/>
    <w:rsid w:val="005E0FC4"/>
    <w:rsid w:val="005E17D4"/>
    <w:rsid w:val="005E19D7"/>
    <w:rsid w:val="005E1F04"/>
    <w:rsid w:val="005E1F2B"/>
    <w:rsid w:val="005E2015"/>
    <w:rsid w:val="005E240A"/>
    <w:rsid w:val="005E3A9C"/>
    <w:rsid w:val="005E44D5"/>
    <w:rsid w:val="005E45AE"/>
    <w:rsid w:val="005E45C8"/>
    <w:rsid w:val="005E4BBB"/>
    <w:rsid w:val="005E4D28"/>
    <w:rsid w:val="005E4E0F"/>
    <w:rsid w:val="005E548F"/>
    <w:rsid w:val="005E564B"/>
    <w:rsid w:val="005E72F6"/>
    <w:rsid w:val="005F065D"/>
    <w:rsid w:val="005F06F5"/>
    <w:rsid w:val="005F094B"/>
    <w:rsid w:val="005F0AD3"/>
    <w:rsid w:val="005F1A89"/>
    <w:rsid w:val="005F32A2"/>
    <w:rsid w:val="005F3DEE"/>
    <w:rsid w:val="005F3E20"/>
    <w:rsid w:val="005F406D"/>
    <w:rsid w:val="005F4675"/>
    <w:rsid w:val="005F4D63"/>
    <w:rsid w:val="005F55BC"/>
    <w:rsid w:val="005F5827"/>
    <w:rsid w:val="005F5881"/>
    <w:rsid w:val="005F5D82"/>
    <w:rsid w:val="005F6269"/>
    <w:rsid w:val="005F631A"/>
    <w:rsid w:val="005F645B"/>
    <w:rsid w:val="005F7054"/>
    <w:rsid w:val="005F747A"/>
    <w:rsid w:val="005F796B"/>
    <w:rsid w:val="005F798B"/>
    <w:rsid w:val="005F7D05"/>
    <w:rsid w:val="005F7D3A"/>
    <w:rsid w:val="006006D8"/>
    <w:rsid w:val="006007E1"/>
    <w:rsid w:val="00600CEF"/>
    <w:rsid w:val="00600F02"/>
    <w:rsid w:val="00601299"/>
    <w:rsid w:val="006016B2"/>
    <w:rsid w:val="0060179F"/>
    <w:rsid w:val="006017EB"/>
    <w:rsid w:val="0060219A"/>
    <w:rsid w:val="00602281"/>
    <w:rsid w:val="00602758"/>
    <w:rsid w:val="00602BBE"/>
    <w:rsid w:val="00603469"/>
    <w:rsid w:val="00604128"/>
    <w:rsid w:val="006051A2"/>
    <w:rsid w:val="0060644F"/>
    <w:rsid w:val="006066EE"/>
    <w:rsid w:val="0060735B"/>
    <w:rsid w:val="00607397"/>
    <w:rsid w:val="00607465"/>
    <w:rsid w:val="00610159"/>
    <w:rsid w:val="00611192"/>
    <w:rsid w:val="00611317"/>
    <w:rsid w:val="006119B2"/>
    <w:rsid w:val="006124FF"/>
    <w:rsid w:val="00612684"/>
    <w:rsid w:val="00612768"/>
    <w:rsid w:val="00614175"/>
    <w:rsid w:val="00614DFB"/>
    <w:rsid w:val="00614E44"/>
    <w:rsid w:val="00615504"/>
    <w:rsid w:val="00615E61"/>
    <w:rsid w:val="00615E8E"/>
    <w:rsid w:val="00616067"/>
    <w:rsid w:val="00617208"/>
    <w:rsid w:val="00617990"/>
    <w:rsid w:val="0062007D"/>
    <w:rsid w:val="00620D6D"/>
    <w:rsid w:val="0062119C"/>
    <w:rsid w:val="0062125C"/>
    <w:rsid w:val="00621B8C"/>
    <w:rsid w:val="00621FF2"/>
    <w:rsid w:val="00622107"/>
    <w:rsid w:val="00622183"/>
    <w:rsid w:val="006222F3"/>
    <w:rsid w:val="0062235B"/>
    <w:rsid w:val="00622579"/>
    <w:rsid w:val="00623BB4"/>
    <w:rsid w:val="00623C51"/>
    <w:rsid w:val="00623D68"/>
    <w:rsid w:val="00624694"/>
    <w:rsid w:val="00624EF7"/>
    <w:rsid w:val="00625BC8"/>
    <w:rsid w:val="00625BE6"/>
    <w:rsid w:val="00626C8F"/>
    <w:rsid w:val="00626D36"/>
    <w:rsid w:val="006271AA"/>
    <w:rsid w:val="00627763"/>
    <w:rsid w:val="00630049"/>
    <w:rsid w:val="006300E1"/>
    <w:rsid w:val="00630586"/>
    <w:rsid w:val="00630B57"/>
    <w:rsid w:val="00631AD2"/>
    <w:rsid w:val="00631F42"/>
    <w:rsid w:val="006320B1"/>
    <w:rsid w:val="006329FA"/>
    <w:rsid w:val="006332F6"/>
    <w:rsid w:val="00633DE2"/>
    <w:rsid w:val="00633E5D"/>
    <w:rsid w:val="006344F5"/>
    <w:rsid w:val="00634875"/>
    <w:rsid w:val="006349BD"/>
    <w:rsid w:val="00634AD9"/>
    <w:rsid w:val="00634CC0"/>
    <w:rsid w:val="00634EF3"/>
    <w:rsid w:val="0063590A"/>
    <w:rsid w:val="00635B49"/>
    <w:rsid w:val="00635C4C"/>
    <w:rsid w:val="0063639B"/>
    <w:rsid w:val="006369B7"/>
    <w:rsid w:val="00636F32"/>
    <w:rsid w:val="006376A7"/>
    <w:rsid w:val="00640963"/>
    <w:rsid w:val="00640A49"/>
    <w:rsid w:val="00640DE7"/>
    <w:rsid w:val="00641B05"/>
    <w:rsid w:val="00642921"/>
    <w:rsid w:val="00642C2B"/>
    <w:rsid w:val="00643FB1"/>
    <w:rsid w:val="00643FEF"/>
    <w:rsid w:val="0064524F"/>
    <w:rsid w:val="00645555"/>
    <w:rsid w:val="00645669"/>
    <w:rsid w:val="0064681A"/>
    <w:rsid w:val="00646B4C"/>
    <w:rsid w:val="0064752F"/>
    <w:rsid w:val="00647584"/>
    <w:rsid w:val="006475BB"/>
    <w:rsid w:val="00647647"/>
    <w:rsid w:val="0064768D"/>
    <w:rsid w:val="0064784C"/>
    <w:rsid w:val="00647869"/>
    <w:rsid w:val="00650037"/>
    <w:rsid w:val="00650289"/>
    <w:rsid w:val="006502EE"/>
    <w:rsid w:val="006505A4"/>
    <w:rsid w:val="00650752"/>
    <w:rsid w:val="00650A08"/>
    <w:rsid w:val="00651A0B"/>
    <w:rsid w:val="00651C2C"/>
    <w:rsid w:val="006522E0"/>
    <w:rsid w:val="00652339"/>
    <w:rsid w:val="00652DE3"/>
    <w:rsid w:val="00652F59"/>
    <w:rsid w:val="00653522"/>
    <w:rsid w:val="00653ACF"/>
    <w:rsid w:val="00653FC8"/>
    <w:rsid w:val="0065435D"/>
    <w:rsid w:val="0065451A"/>
    <w:rsid w:val="00654A38"/>
    <w:rsid w:val="00655167"/>
    <w:rsid w:val="00655A1E"/>
    <w:rsid w:val="00655E91"/>
    <w:rsid w:val="00656380"/>
    <w:rsid w:val="00656888"/>
    <w:rsid w:val="00657551"/>
    <w:rsid w:val="00657C34"/>
    <w:rsid w:val="006601C3"/>
    <w:rsid w:val="00660676"/>
    <w:rsid w:val="006608EB"/>
    <w:rsid w:val="006610B9"/>
    <w:rsid w:val="00661458"/>
    <w:rsid w:val="00661B57"/>
    <w:rsid w:val="00661C21"/>
    <w:rsid w:val="0066220E"/>
    <w:rsid w:val="00662409"/>
    <w:rsid w:val="00662460"/>
    <w:rsid w:val="00662B08"/>
    <w:rsid w:val="00662E46"/>
    <w:rsid w:val="00662E5C"/>
    <w:rsid w:val="00663859"/>
    <w:rsid w:val="006639D7"/>
    <w:rsid w:val="00663FFB"/>
    <w:rsid w:val="0066427A"/>
    <w:rsid w:val="0066442F"/>
    <w:rsid w:val="006644F7"/>
    <w:rsid w:val="006645CB"/>
    <w:rsid w:val="006645E9"/>
    <w:rsid w:val="00664B92"/>
    <w:rsid w:val="00664E0D"/>
    <w:rsid w:val="0066501E"/>
    <w:rsid w:val="00665353"/>
    <w:rsid w:val="00665686"/>
    <w:rsid w:val="00666476"/>
    <w:rsid w:val="006664BE"/>
    <w:rsid w:val="00666621"/>
    <w:rsid w:val="006667D3"/>
    <w:rsid w:val="00666DEB"/>
    <w:rsid w:val="00667F74"/>
    <w:rsid w:val="00671037"/>
    <w:rsid w:val="006711AF"/>
    <w:rsid w:val="00671790"/>
    <w:rsid w:val="00671B29"/>
    <w:rsid w:val="00671E29"/>
    <w:rsid w:val="006729AC"/>
    <w:rsid w:val="00672D98"/>
    <w:rsid w:val="006732C0"/>
    <w:rsid w:val="006735AF"/>
    <w:rsid w:val="0067381D"/>
    <w:rsid w:val="00673A9F"/>
    <w:rsid w:val="00673D7B"/>
    <w:rsid w:val="00673DAB"/>
    <w:rsid w:val="006753A9"/>
    <w:rsid w:val="00675656"/>
    <w:rsid w:val="0067675A"/>
    <w:rsid w:val="00676C42"/>
    <w:rsid w:val="00676C71"/>
    <w:rsid w:val="00676FCA"/>
    <w:rsid w:val="00677682"/>
    <w:rsid w:val="00677C46"/>
    <w:rsid w:val="00680076"/>
    <w:rsid w:val="006800DA"/>
    <w:rsid w:val="0068016B"/>
    <w:rsid w:val="00680645"/>
    <w:rsid w:val="0068115C"/>
    <w:rsid w:val="00682897"/>
    <w:rsid w:val="00682992"/>
    <w:rsid w:val="0068362E"/>
    <w:rsid w:val="00683AD5"/>
    <w:rsid w:val="006848F3"/>
    <w:rsid w:val="00685232"/>
    <w:rsid w:val="006855F9"/>
    <w:rsid w:val="00686209"/>
    <w:rsid w:val="006862B1"/>
    <w:rsid w:val="00686384"/>
    <w:rsid w:val="00686394"/>
    <w:rsid w:val="0068654C"/>
    <w:rsid w:val="006865A7"/>
    <w:rsid w:val="00686A14"/>
    <w:rsid w:val="006870F9"/>
    <w:rsid w:val="00687299"/>
    <w:rsid w:val="0068755B"/>
    <w:rsid w:val="00687DF9"/>
    <w:rsid w:val="006900B4"/>
    <w:rsid w:val="00690322"/>
    <w:rsid w:val="00690569"/>
    <w:rsid w:val="0069061F"/>
    <w:rsid w:val="00690817"/>
    <w:rsid w:val="006908EF"/>
    <w:rsid w:val="0069144B"/>
    <w:rsid w:val="006915E4"/>
    <w:rsid w:val="00691604"/>
    <w:rsid w:val="00691838"/>
    <w:rsid w:val="00691961"/>
    <w:rsid w:val="006922C6"/>
    <w:rsid w:val="00692436"/>
    <w:rsid w:val="006924AC"/>
    <w:rsid w:val="00692A22"/>
    <w:rsid w:val="0069307F"/>
    <w:rsid w:val="00693139"/>
    <w:rsid w:val="006945D3"/>
    <w:rsid w:val="00694AB0"/>
    <w:rsid w:val="00694B4E"/>
    <w:rsid w:val="00694DD3"/>
    <w:rsid w:val="006956FB"/>
    <w:rsid w:val="0069582A"/>
    <w:rsid w:val="0069612D"/>
    <w:rsid w:val="00696585"/>
    <w:rsid w:val="00696C98"/>
    <w:rsid w:val="006970F9"/>
    <w:rsid w:val="00697BE9"/>
    <w:rsid w:val="006A074F"/>
    <w:rsid w:val="006A13D0"/>
    <w:rsid w:val="006A169F"/>
    <w:rsid w:val="006A179A"/>
    <w:rsid w:val="006A191D"/>
    <w:rsid w:val="006A19D7"/>
    <w:rsid w:val="006A2111"/>
    <w:rsid w:val="006A289A"/>
    <w:rsid w:val="006A39FD"/>
    <w:rsid w:val="006A4559"/>
    <w:rsid w:val="006A4A78"/>
    <w:rsid w:val="006A6197"/>
    <w:rsid w:val="006A6C3F"/>
    <w:rsid w:val="006A777C"/>
    <w:rsid w:val="006A7885"/>
    <w:rsid w:val="006B0526"/>
    <w:rsid w:val="006B0755"/>
    <w:rsid w:val="006B0C6D"/>
    <w:rsid w:val="006B1036"/>
    <w:rsid w:val="006B1130"/>
    <w:rsid w:val="006B2C28"/>
    <w:rsid w:val="006B2DBE"/>
    <w:rsid w:val="006B32C1"/>
    <w:rsid w:val="006B338D"/>
    <w:rsid w:val="006B3566"/>
    <w:rsid w:val="006B3C52"/>
    <w:rsid w:val="006B3C9A"/>
    <w:rsid w:val="006B4389"/>
    <w:rsid w:val="006B45E8"/>
    <w:rsid w:val="006B4F7E"/>
    <w:rsid w:val="006B5098"/>
    <w:rsid w:val="006B5929"/>
    <w:rsid w:val="006B5C88"/>
    <w:rsid w:val="006B5D82"/>
    <w:rsid w:val="006B6030"/>
    <w:rsid w:val="006B60F4"/>
    <w:rsid w:val="006B6684"/>
    <w:rsid w:val="006B69FD"/>
    <w:rsid w:val="006B6B35"/>
    <w:rsid w:val="006B6E14"/>
    <w:rsid w:val="006B757E"/>
    <w:rsid w:val="006B78DC"/>
    <w:rsid w:val="006B7A78"/>
    <w:rsid w:val="006C07D3"/>
    <w:rsid w:val="006C0F92"/>
    <w:rsid w:val="006C10A7"/>
    <w:rsid w:val="006C1779"/>
    <w:rsid w:val="006C26B9"/>
    <w:rsid w:val="006C28CF"/>
    <w:rsid w:val="006C2C4F"/>
    <w:rsid w:val="006C2E2F"/>
    <w:rsid w:val="006C30D8"/>
    <w:rsid w:val="006C4302"/>
    <w:rsid w:val="006C4E71"/>
    <w:rsid w:val="006C5846"/>
    <w:rsid w:val="006C6398"/>
    <w:rsid w:val="006C63C0"/>
    <w:rsid w:val="006C6A9D"/>
    <w:rsid w:val="006D0992"/>
    <w:rsid w:val="006D0BD3"/>
    <w:rsid w:val="006D1BFF"/>
    <w:rsid w:val="006D2FBA"/>
    <w:rsid w:val="006D369C"/>
    <w:rsid w:val="006D44D4"/>
    <w:rsid w:val="006D46A9"/>
    <w:rsid w:val="006D478A"/>
    <w:rsid w:val="006D48B9"/>
    <w:rsid w:val="006D4FB3"/>
    <w:rsid w:val="006D5B98"/>
    <w:rsid w:val="006D6125"/>
    <w:rsid w:val="006D660F"/>
    <w:rsid w:val="006D6738"/>
    <w:rsid w:val="006D743D"/>
    <w:rsid w:val="006D7576"/>
    <w:rsid w:val="006D78BB"/>
    <w:rsid w:val="006D7FAA"/>
    <w:rsid w:val="006E0602"/>
    <w:rsid w:val="006E24EB"/>
    <w:rsid w:val="006E2B80"/>
    <w:rsid w:val="006E2B97"/>
    <w:rsid w:val="006E2C3B"/>
    <w:rsid w:val="006E37DF"/>
    <w:rsid w:val="006E3C98"/>
    <w:rsid w:val="006E42EE"/>
    <w:rsid w:val="006E47C9"/>
    <w:rsid w:val="006E4D0F"/>
    <w:rsid w:val="006E6584"/>
    <w:rsid w:val="006E7510"/>
    <w:rsid w:val="006E7903"/>
    <w:rsid w:val="006E79B2"/>
    <w:rsid w:val="006E7AC4"/>
    <w:rsid w:val="006F0A0E"/>
    <w:rsid w:val="006F0D0E"/>
    <w:rsid w:val="006F0E0E"/>
    <w:rsid w:val="006F0E11"/>
    <w:rsid w:val="006F0E42"/>
    <w:rsid w:val="006F1434"/>
    <w:rsid w:val="006F16B4"/>
    <w:rsid w:val="006F2A57"/>
    <w:rsid w:val="006F3345"/>
    <w:rsid w:val="006F3638"/>
    <w:rsid w:val="006F3C19"/>
    <w:rsid w:val="006F643D"/>
    <w:rsid w:val="006F654C"/>
    <w:rsid w:val="006F6BB5"/>
    <w:rsid w:val="006F6CC3"/>
    <w:rsid w:val="006F6E51"/>
    <w:rsid w:val="006F734A"/>
    <w:rsid w:val="00701EA0"/>
    <w:rsid w:val="007025FD"/>
    <w:rsid w:val="00703080"/>
    <w:rsid w:val="00703B25"/>
    <w:rsid w:val="007040BB"/>
    <w:rsid w:val="00704B43"/>
    <w:rsid w:val="007053C6"/>
    <w:rsid w:val="007053DF"/>
    <w:rsid w:val="00705E3C"/>
    <w:rsid w:val="0070641A"/>
    <w:rsid w:val="00706542"/>
    <w:rsid w:val="00706645"/>
    <w:rsid w:val="007067FC"/>
    <w:rsid w:val="00707378"/>
    <w:rsid w:val="00707938"/>
    <w:rsid w:val="00707D2E"/>
    <w:rsid w:val="0071076C"/>
    <w:rsid w:val="00710CA7"/>
    <w:rsid w:val="00711197"/>
    <w:rsid w:val="007116FF"/>
    <w:rsid w:val="007117A2"/>
    <w:rsid w:val="0071184E"/>
    <w:rsid w:val="00711B85"/>
    <w:rsid w:val="00711D51"/>
    <w:rsid w:val="00711FB6"/>
    <w:rsid w:val="007120A9"/>
    <w:rsid w:val="00712227"/>
    <w:rsid w:val="00712688"/>
    <w:rsid w:val="00712C2B"/>
    <w:rsid w:val="007137F4"/>
    <w:rsid w:val="007139C2"/>
    <w:rsid w:val="00713D61"/>
    <w:rsid w:val="00713FCC"/>
    <w:rsid w:val="0071480E"/>
    <w:rsid w:val="00714A8A"/>
    <w:rsid w:val="00715697"/>
    <w:rsid w:val="007159AE"/>
    <w:rsid w:val="00715B24"/>
    <w:rsid w:val="00715D5C"/>
    <w:rsid w:val="00715DF0"/>
    <w:rsid w:val="00716502"/>
    <w:rsid w:val="0071681C"/>
    <w:rsid w:val="00716E1E"/>
    <w:rsid w:val="00716F81"/>
    <w:rsid w:val="007174E7"/>
    <w:rsid w:val="00717A5F"/>
    <w:rsid w:val="007213BE"/>
    <w:rsid w:val="00721CAF"/>
    <w:rsid w:val="00721F9B"/>
    <w:rsid w:val="0072282F"/>
    <w:rsid w:val="00722DE2"/>
    <w:rsid w:val="00723116"/>
    <w:rsid w:val="007233F5"/>
    <w:rsid w:val="007237E6"/>
    <w:rsid w:val="00723BBA"/>
    <w:rsid w:val="00723F98"/>
    <w:rsid w:val="00724771"/>
    <w:rsid w:val="007251C6"/>
    <w:rsid w:val="007259B1"/>
    <w:rsid w:val="00726620"/>
    <w:rsid w:val="0072784B"/>
    <w:rsid w:val="00727BC1"/>
    <w:rsid w:val="0073025A"/>
    <w:rsid w:val="00730A33"/>
    <w:rsid w:val="00730C94"/>
    <w:rsid w:val="00731CD6"/>
    <w:rsid w:val="00731DBC"/>
    <w:rsid w:val="00731EE4"/>
    <w:rsid w:val="0073454B"/>
    <w:rsid w:val="007349FC"/>
    <w:rsid w:val="00734C71"/>
    <w:rsid w:val="007356B7"/>
    <w:rsid w:val="007357DF"/>
    <w:rsid w:val="00736044"/>
    <w:rsid w:val="00736108"/>
    <w:rsid w:val="00736739"/>
    <w:rsid w:val="00736FF6"/>
    <w:rsid w:val="007374CC"/>
    <w:rsid w:val="00737830"/>
    <w:rsid w:val="00737B09"/>
    <w:rsid w:val="0074037F"/>
    <w:rsid w:val="00740E9C"/>
    <w:rsid w:val="0074122A"/>
    <w:rsid w:val="00741492"/>
    <w:rsid w:val="007416B8"/>
    <w:rsid w:val="00741A23"/>
    <w:rsid w:val="00742260"/>
    <w:rsid w:val="00742ABC"/>
    <w:rsid w:val="00743770"/>
    <w:rsid w:val="00744741"/>
    <w:rsid w:val="00744C5B"/>
    <w:rsid w:val="00744CD0"/>
    <w:rsid w:val="007454B7"/>
    <w:rsid w:val="007456C4"/>
    <w:rsid w:val="0074609F"/>
    <w:rsid w:val="007460A7"/>
    <w:rsid w:val="007461B6"/>
    <w:rsid w:val="007461FB"/>
    <w:rsid w:val="007463B7"/>
    <w:rsid w:val="00746ADB"/>
    <w:rsid w:val="007478A2"/>
    <w:rsid w:val="00747F10"/>
    <w:rsid w:val="007501CA"/>
    <w:rsid w:val="0075074D"/>
    <w:rsid w:val="0075098F"/>
    <w:rsid w:val="00750A72"/>
    <w:rsid w:val="00750FE2"/>
    <w:rsid w:val="007518AD"/>
    <w:rsid w:val="00752073"/>
    <w:rsid w:val="00753F3F"/>
    <w:rsid w:val="0075493A"/>
    <w:rsid w:val="007557BE"/>
    <w:rsid w:val="00756384"/>
    <w:rsid w:val="007572FE"/>
    <w:rsid w:val="007579AF"/>
    <w:rsid w:val="00757FCA"/>
    <w:rsid w:val="007600AF"/>
    <w:rsid w:val="00760660"/>
    <w:rsid w:val="007609B6"/>
    <w:rsid w:val="00760C35"/>
    <w:rsid w:val="00760DB3"/>
    <w:rsid w:val="00760E98"/>
    <w:rsid w:val="00761283"/>
    <w:rsid w:val="00761789"/>
    <w:rsid w:val="00761FAD"/>
    <w:rsid w:val="00762990"/>
    <w:rsid w:val="007629D2"/>
    <w:rsid w:val="00762C38"/>
    <w:rsid w:val="00763871"/>
    <w:rsid w:val="00763C35"/>
    <w:rsid w:val="00763E13"/>
    <w:rsid w:val="0076467F"/>
    <w:rsid w:val="007648E4"/>
    <w:rsid w:val="00764B42"/>
    <w:rsid w:val="007658BF"/>
    <w:rsid w:val="0076675C"/>
    <w:rsid w:val="007674C2"/>
    <w:rsid w:val="00767D81"/>
    <w:rsid w:val="00767F08"/>
    <w:rsid w:val="007700CA"/>
    <w:rsid w:val="0077082E"/>
    <w:rsid w:val="00770C0D"/>
    <w:rsid w:val="0077191B"/>
    <w:rsid w:val="00771E58"/>
    <w:rsid w:val="0077320B"/>
    <w:rsid w:val="00774C16"/>
    <w:rsid w:val="007752AB"/>
    <w:rsid w:val="00775E93"/>
    <w:rsid w:val="0077644B"/>
    <w:rsid w:val="00776B29"/>
    <w:rsid w:val="00776B50"/>
    <w:rsid w:val="00776F3C"/>
    <w:rsid w:val="007808C8"/>
    <w:rsid w:val="00780A54"/>
    <w:rsid w:val="00780A6B"/>
    <w:rsid w:val="00780D0F"/>
    <w:rsid w:val="00780F55"/>
    <w:rsid w:val="00781A3F"/>
    <w:rsid w:val="00782EA7"/>
    <w:rsid w:val="007843D7"/>
    <w:rsid w:val="00784C97"/>
    <w:rsid w:val="00785204"/>
    <w:rsid w:val="007858DE"/>
    <w:rsid w:val="00786789"/>
    <w:rsid w:val="00786CBF"/>
    <w:rsid w:val="00787452"/>
    <w:rsid w:val="00790360"/>
    <w:rsid w:val="00790638"/>
    <w:rsid w:val="007907DA"/>
    <w:rsid w:val="007908F1"/>
    <w:rsid w:val="00791097"/>
    <w:rsid w:val="00791451"/>
    <w:rsid w:val="00792200"/>
    <w:rsid w:val="007927AB"/>
    <w:rsid w:val="00792BCA"/>
    <w:rsid w:val="00792C28"/>
    <w:rsid w:val="00792DE6"/>
    <w:rsid w:val="00793C19"/>
    <w:rsid w:val="00793C38"/>
    <w:rsid w:val="007945C7"/>
    <w:rsid w:val="00795009"/>
    <w:rsid w:val="0079522E"/>
    <w:rsid w:val="00795618"/>
    <w:rsid w:val="007965C5"/>
    <w:rsid w:val="007976CD"/>
    <w:rsid w:val="00797A53"/>
    <w:rsid w:val="00797C0D"/>
    <w:rsid w:val="00797E66"/>
    <w:rsid w:val="007A167A"/>
    <w:rsid w:val="007A1BA3"/>
    <w:rsid w:val="007A217A"/>
    <w:rsid w:val="007A217E"/>
    <w:rsid w:val="007A267B"/>
    <w:rsid w:val="007A2BB6"/>
    <w:rsid w:val="007A2C45"/>
    <w:rsid w:val="007A3219"/>
    <w:rsid w:val="007A3271"/>
    <w:rsid w:val="007A3312"/>
    <w:rsid w:val="007A3896"/>
    <w:rsid w:val="007A38B7"/>
    <w:rsid w:val="007A3C7E"/>
    <w:rsid w:val="007A4D9C"/>
    <w:rsid w:val="007A5097"/>
    <w:rsid w:val="007A59B8"/>
    <w:rsid w:val="007A5C79"/>
    <w:rsid w:val="007A6479"/>
    <w:rsid w:val="007A6A67"/>
    <w:rsid w:val="007A6BA6"/>
    <w:rsid w:val="007A7007"/>
    <w:rsid w:val="007A70B9"/>
    <w:rsid w:val="007A73C0"/>
    <w:rsid w:val="007A7483"/>
    <w:rsid w:val="007A77B0"/>
    <w:rsid w:val="007A7802"/>
    <w:rsid w:val="007A7E8F"/>
    <w:rsid w:val="007A7F92"/>
    <w:rsid w:val="007B019F"/>
    <w:rsid w:val="007B0299"/>
    <w:rsid w:val="007B0659"/>
    <w:rsid w:val="007B10CE"/>
    <w:rsid w:val="007B1197"/>
    <w:rsid w:val="007B14D0"/>
    <w:rsid w:val="007B1A16"/>
    <w:rsid w:val="007B1F8E"/>
    <w:rsid w:val="007B26EF"/>
    <w:rsid w:val="007B2C29"/>
    <w:rsid w:val="007B328F"/>
    <w:rsid w:val="007B362E"/>
    <w:rsid w:val="007B39F5"/>
    <w:rsid w:val="007B481B"/>
    <w:rsid w:val="007B5462"/>
    <w:rsid w:val="007B5543"/>
    <w:rsid w:val="007B5986"/>
    <w:rsid w:val="007B61F4"/>
    <w:rsid w:val="007B63D3"/>
    <w:rsid w:val="007B6847"/>
    <w:rsid w:val="007B697C"/>
    <w:rsid w:val="007B6BF6"/>
    <w:rsid w:val="007B6C45"/>
    <w:rsid w:val="007B7EA6"/>
    <w:rsid w:val="007C02D2"/>
    <w:rsid w:val="007C0479"/>
    <w:rsid w:val="007C176D"/>
    <w:rsid w:val="007C1B0E"/>
    <w:rsid w:val="007C1EDD"/>
    <w:rsid w:val="007C2C87"/>
    <w:rsid w:val="007C3CD3"/>
    <w:rsid w:val="007C3F2D"/>
    <w:rsid w:val="007C4068"/>
    <w:rsid w:val="007C42CD"/>
    <w:rsid w:val="007C4DEA"/>
    <w:rsid w:val="007C4F5D"/>
    <w:rsid w:val="007C6309"/>
    <w:rsid w:val="007C6D52"/>
    <w:rsid w:val="007C7682"/>
    <w:rsid w:val="007C7CDF"/>
    <w:rsid w:val="007C7D7E"/>
    <w:rsid w:val="007C7FB0"/>
    <w:rsid w:val="007D0635"/>
    <w:rsid w:val="007D098A"/>
    <w:rsid w:val="007D1967"/>
    <w:rsid w:val="007D1E6F"/>
    <w:rsid w:val="007D2424"/>
    <w:rsid w:val="007D24C1"/>
    <w:rsid w:val="007D26DC"/>
    <w:rsid w:val="007D2B7B"/>
    <w:rsid w:val="007D338B"/>
    <w:rsid w:val="007D34C1"/>
    <w:rsid w:val="007D3E78"/>
    <w:rsid w:val="007D3EB7"/>
    <w:rsid w:val="007D3F48"/>
    <w:rsid w:val="007D4A02"/>
    <w:rsid w:val="007D4C31"/>
    <w:rsid w:val="007D4D82"/>
    <w:rsid w:val="007D4F7D"/>
    <w:rsid w:val="007D4FC4"/>
    <w:rsid w:val="007D5996"/>
    <w:rsid w:val="007D6123"/>
    <w:rsid w:val="007D6A2F"/>
    <w:rsid w:val="007D6CB0"/>
    <w:rsid w:val="007D75BE"/>
    <w:rsid w:val="007D79F3"/>
    <w:rsid w:val="007D7A54"/>
    <w:rsid w:val="007E02A0"/>
    <w:rsid w:val="007E03EE"/>
    <w:rsid w:val="007E0453"/>
    <w:rsid w:val="007E1ED9"/>
    <w:rsid w:val="007E2228"/>
    <w:rsid w:val="007E3A40"/>
    <w:rsid w:val="007E3B3A"/>
    <w:rsid w:val="007E4EF2"/>
    <w:rsid w:val="007E53C6"/>
    <w:rsid w:val="007E5D1B"/>
    <w:rsid w:val="007E6317"/>
    <w:rsid w:val="007E64DF"/>
    <w:rsid w:val="007E6D09"/>
    <w:rsid w:val="007E6E4D"/>
    <w:rsid w:val="007E7578"/>
    <w:rsid w:val="007E7876"/>
    <w:rsid w:val="007E7896"/>
    <w:rsid w:val="007E797A"/>
    <w:rsid w:val="007F0237"/>
    <w:rsid w:val="007F033F"/>
    <w:rsid w:val="007F10E8"/>
    <w:rsid w:val="007F1896"/>
    <w:rsid w:val="007F1999"/>
    <w:rsid w:val="007F1E4D"/>
    <w:rsid w:val="007F2532"/>
    <w:rsid w:val="007F2FBC"/>
    <w:rsid w:val="007F31BF"/>
    <w:rsid w:val="007F330C"/>
    <w:rsid w:val="007F3648"/>
    <w:rsid w:val="007F370A"/>
    <w:rsid w:val="007F3724"/>
    <w:rsid w:val="007F404F"/>
    <w:rsid w:val="007F4C3C"/>
    <w:rsid w:val="007F4F67"/>
    <w:rsid w:val="007F5812"/>
    <w:rsid w:val="007F58DF"/>
    <w:rsid w:val="007F66A0"/>
    <w:rsid w:val="007F6CA0"/>
    <w:rsid w:val="008002E1"/>
    <w:rsid w:val="0080044C"/>
    <w:rsid w:val="00801024"/>
    <w:rsid w:val="0080146A"/>
    <w:rsid w:val="008026EA"/>
    <w:rsid w:val="00803895"/>
    <w:rsid w:val="00803D61"/>
    <w:rsid w:val="00804C29"/>
    <w:rsid w:val="00805E9F"/>
    <w:rsid w:val="00806287"/>
    <w:rsid w:val="008062D6"/>
    <w:rsid w:val="00806663"/>
    <w:rsid w:val="00806E93"/>
    <w:rsid w:val="00807827"/>
    <w:rsid w:val="008079D9"/>
    <w:rsid w:val="00807BAB"/>
    <w:rsid w:val="00807CE9"/>
    <w:rsid w:val="00810E3C"/>
    <w:rsid w:val="00810F74"/>
    <w:rsid w:val="00811103"/>
    <w:rsid w:val="00811604"/>
    <w:rsid w:val="00811C36"/>
    <w:rsid w:val="00811FC3"/>
    <w:rsid w:val="00812273"/>
    <w:rsid w:val="00812987"/>
    <w:rsid w:val="00812E1D"/>
    <w:rsid w:val="00813442"/>
    <w:rsid w:val="0081391E"/>
    <w:rsid w:val="00813D31"/>
    <w:rsid w:val="00813EB1"/>
    <w:rsid w:val="00814113"/>
    <w:rsid w:val="0081454C"/>
    <w:rsid w:val="00814D21"/>
    <w:rsid w:val="00815A61"/>
    <w:rsid w:val="00815B28"/>
    <w:rsid w:val="00815E13"/>
    <w:rsid w:val="008161F8"/>
    <w:rsid w:val="00816736"/>
    <w:rsid w:val="00816925"/>
    <w:rsid w:val="008171E2"/>
    <w:rsid w:val="00817694"/>
    <w:rsid w:val="00817889"/>
    <w:rsid w:val="00817BC3"/>
    <w:rsid w:val="0082013D"/>
    <w:rsid w:val="008203E3"/>
    <w:rsid w:val="008207B9"/>
    <w:rsid w:val="008208F5"/>
    <w:rsid w:val="0082177E"/>
    <w:rsid w:val="008217CB"/>
    <w:rsid w:val="00822040"/>
    <w:rsid w:val="00823507"/>
    <w:rsid w:val="0082455F"/>
    <w:rsid w:val="00824707"/>
    <w:rsid w:val="00824F43"/>
    <w:rsid w:val="00825221"/>
    <w:rsid w:val="00825479"/>
    <w:rsid w:val="008267E0"/>
    <w:rsid w:val="00826D0E"/>
    <w:rsid w:val="00827563"/>
    <w:rsid w:val="0082764A"/>
    <w:rsid w:val="00827786"/>
    <w:rsid w:val="00827B25"/>
    <w:rsid w:val="00827E8C"/>
    <w:rsid w:val="008302A7"/>
    <w:rsid w:val="00830BAC"/>
    <w:rsid w:val="00830D89"/>
    <w:rsid w:val="0083117A"/>
    <w:rsid w:val="0083132F"/>
    <w:rsid w:val="00831BF6"/>
    <w:rsid w:val="00832144"/>
    <w:rsid w:val="008322C7"/>
    <w:rsid w:val="008322FB"/>
    <w:rsid w:val="008323C5"/>
    <w:rsid w:val="00832557"/>
    <w:rsid w:val="0083356E"/>
    <w:rsid w:val="00833BDE"/>
    <w:rsid w:val="00833FFD"/>
    <w:rsid w:val="008342FE"/>
    <w:rsid w:val="00836375"/>
    <w:rsid w:val="00836527"/>
    <w:rsid w:val="0083692B"/>
    <w:rsid w:val="00837072"/>
    <w:rsid w:val="00840067"/>
    <w:rsid w:val="008400B5"/>
    <w:rsid w:val="008400E7"/>
    <w:rsid w:val="008402A9"/>
    <w:rsid w:val="00840B5D"/>
    <w:rsid w:val="00841978"/>
    <w:rsid w:val="00841D6D"/>
    <w:rsid w:val="0084344A"/>
    <w:rsid w:val="008441BC"/>
    <w:rsid w:val="00845957"/>
    <w:rsid w:val="00845D46"/>
    <w:rsid w:val="00846DCA"/>
    <w:rsid w:val="00846E19"/>
    <w:rsid w:val="00846F40"/>
    <w:rsid w:val="008471EA"/>
    <w:rsid w:val="008478C4"/>
    <w:rsid w:val="00850057"/>
    <w:rsid w:val="008504B1"/>
    <w:rsid w:val="00850C5C"/>
    <w:rsid w:val="00850F17"/>
    <w:rsid w:val="008514CB"/>
    <w:rsid w:val="0085234C"/>
    <w:rsid w:val="00852C50"/>
    <w:rsid w:val="008534EA"/>
    <w:rsid w:val="00853F03"/>
    <w:rsid w:val="00854874"/>
    <w:rsid w:val="00854EE1"/>
    <w:rsid w:val="008551E7"/>
    <w:rsid w:val="00855266"/>
    <w:rsid w:val="00855EBE"/>
    <w:rsid w:val="00856334"/>
    <w:rsid w:val="00856D28"/>
    <w:rsid w:val="0085703F"/>
    <w:rsid w:val="0085777D"/>
    <w:rsid w:val="00860B97"/>
    <w:rsid w:val="00860DED"/>
    <w:rsid w:val="00861446"/>
    <w:rsid w:val="00861E5B"/>
    <w:rsid w:val="008621C4"/>
    <w:rsid w:val="008640D3"/>
    <w:rsid w:val="008642D7"/>
    <w:rsid w:val="00864CD0"/>
    <w:rsid w:val="00865291"/>
    <w:rsid w:val="00865343"/>
    <w:rsid w:val="00865F2D"/>
    <w:rsid w:val="00866D67"/>
    <w:rsid w:val="00867054"/>
    <w:rsid w:val="0086754B"/>
    <w:rsid w:val="008679DB"/>
    <w:rsid w:val="00870276"/>
    <w:rsid w:val="008703E1"/>
    <w:rsid w:val="0087063D"/>
    <w:rsid w:val="00870E53"/>
    <w:rsid w:val="00870E8D"/>
    <w:rsid w:val="008721AF"/>
    <w:rsid w:val="008721C0"/>
    <w:rsid w:val="00872B60"/>
    <w:rsid w:val="00872E0A"/>
    <w:rsid w:val="00872F01"/>
    <w:rsid w:val="00873555"/>
    <w:rsid w:val="00873568"/>
    <w:rsid w:val="00873EAF"/>
    <w:rsid w:val="00874382"/>
    <w:rsid w:val="0087529B"/>
    <w:rsid w:val="008758F1"/>
    <w:rsid w:val="00875FDB"/>
    <w:rsid w:val="0087642D"/>
    <w:rsid w:val="008768AC"/>
    <w:rsid w:val="0087726F"/>
    <w:rsid w:val="00877371"/>
    <w:rsid w:val="00877F98"/>
    <w:rsid w:val="00880527"/>
    <w:rsid w:val="00880ED4"/>
    <w:rsid w:val="00881A83"/>
    <w:rsid w:val="008822A1"/>
    <w:rsid w:val="00882812"/>
    <w:rsid w:val="00882B85"/>
    <w:rsid w:val="00883235"/>
    <w:rsid w:val="008836E1"/>
    <w:rsid w:val="00883E1F"/>
    <w:rsid w:val="0088534B"/>
    <w:rsid w:val="00886343"/>
    <w:rsid w:val="008869D3"/>
    <w:rsid w:val="00886AEA"/>
    <w:rsid w:val="008872D2"/>
    <w:rsid w:val="00887348"/>
    <w:rsid w:val="008873A6"/>
    <w:rsid w:val="0088761D"/>
    <w:rsid w:val="00887710"/>
    <w:rsid w:val="00887CDE"/>
    <w:rsid w:val="00887EA5"/>
    <w:rsid w:val="008903D7"/>
    <w:rsid w:val="00890EB5"/>
    <w:rsid w:val="008911E0"/>
    <w:rsid w:val="00892493"/>
    <w:rsid w:val="008927BD"/>
    <w:rsid w:val="00892CE9"/>
    <w:rsid w:val="00893213"/>
    <w:rsid w:val="0089323E"/>
    <w:rsid w:val="00893343"/>
    <w:rsid w:val="00893931"/>
    <w:rsid w:val="00893A1D"/>
    <w:rsid w:val="008948CF"/>
    <w:rsid w:val="008948F1"/>
    <w:rsid w:val="00894934"/>
    <w:rsid w:val="00894D72"/>
    <w:rsid w:val="00895E52"/>
    <w:rsid w:val="00897674"/>
    <w:rsid w:val="00897765"/>
    <w:rsid w:val="008A019B"/>
    <w:rsid w:val="008A1425"/>
    <w:rsid w:val="008A19BB"/>
    <w:rsid w:val="008A20DD"/>
    <w:rsid w:val="008A2340"/>
    <w:rsid w:val="008A2B79"/>
    <w:rsid w:val="008A329D"/>
    <w:rsid w:val="008A3BC3"/>
    <w:rsid w:val="008A55E1"/>
    <w:rsid w:val="008A6C85"/>
    <w:rsid w:val="008A6D5A"/>
    <w:rsid w:val="008A79B0"/>
    <w:rsid w:val="008A7FDF"/>
    <w:rsid w:val="008B0602"/>
    <w:rsid w:val="008B0814"/>
    <w:rsid w:val="008B0C50"/>
    <w:rsid w:val="008B12FF"/>
    <w:rsid w:val="008B215D"/>
    <w:rsid w:val="008B2DF2"/>
    <w:rsid w:val="008B3836"/>
    <w:rsid w:val="008B42E1"/>
    <w:rsid w:val="008B4358"/>
    <w:rsid w:val="008B4980"/>
    <w:rsid w:val="008B5459"/>
    <w:rsid w:val="008B57E4"/>
    <w:rsid w:val="008B5D21"/>
    <w:rsid w:val="008B662B"/>
    <w:rsid w:val="008B6931"/>
    <w:rsid w:val="008B6CE6"/>
    <w:rsid w:val="008B6DCD"/>
    <w:rsid w:val="008B76F4"/>
    <w:rsid w:val="008B7AE5"/>
    <w:rsid w:val="008C07A0"/>
    <w:rsid w:val="008C157D"/>
    <w:rsid w:val="008C1EBA"/>
    <w:rsid w:val="008C24D8"/>
    <w:rsid w:val="008C2B6E"/>
    <w:rsid w:val="008C4E42"/>
    <w:rsid w:val="008C5C28"/>
    <w:rsid w:val="008C6FC6"/>
    <w:rsid w:val="008C76DF"/>
    <w:rsid w:val="008C792C"/>
    <w:rsid w:val="008C7FAC"/>
    <w:rsid w:val="008D0DF0"/>
    <w:rsid w:val="008D1233"/>
    <w:rsid w:val="008D1456"/>
    <w:rsid w:val="008D1489"/>
    <w:rsid w:val="008D154B"/>
    <w:rsid w:val="008D1C3D"/>
    <w:rsid w:val="008D22B6"/>
    <w:rsid w:val="008D289F"/>
    <w:rsid w:val="008D2A04"/>
    <w:rsid w:val="008D2F1A"/>
    <w:rsid w:val="008D36C9"/>
    <w:rsid w:val="008D389A"/>
    <w:rsid w:val="008D38B5"/>
    <w:rsid w:val="008D38CA"/>
    <w:rsid w:val="008D3F7A"/>
    <w:rsid w:val="008D42E5"/>
    <w:rsid w:val="008D43DB"/>
    <w:rsid w:val="008D6248"/>
    <w:rsid w:val="008D7985"/>
    <w:rsid w:val="008E0503"/>
    <w:rsid w:val="008E0571"/>
    <w:rsid w:val="008E0B90"/>
    <w:rsid w:val="008E0D6F"/>
    <w:rsid w:val="008E1B2C"/>
    <w:rsid w:val="008E1FE0"/>
    <w:rsid w:val="008E25C9"/>
    <w:rsid w:val="008E2960"/>
    <w:rsid w:val="008E2D9F"/>
    <w:rsid w:val="008E30A0"/>
    <w:rsid w:val="008E33C0"/>
    <w:rsid w:val="008E3F53"/>
    <w:rsid w:val="008E45E1"/>
    <w:rsid w:val="008E4DE1"/>
    <w:rsid w:val="008E624A"/>
    <w:rsid w:val="008E635C"/>
    <w:rsid w:val="008E6C90"/>
    <w:rsid w:val="008F06EB"/>
    <w:rsid w:val="008F0FAD"/>
    <w:rsid w:val="008F1D0F"/>
    <w:rsid w:val="008F1FB6"/>
    <w:rsid w:val="008F21F8"/>
    <w:rsid w:val="008F2AC5"/>
    <w:rsid w:val="008F409E"/>
    <w:rsid w:val="008F45CC"/>
    <w:rsid w:val="008F4E02"/>
    <w:rsid w:val="008F504C"/>
    <w:rsid w:val="008F5A91"/>
    <w:rsid w:val="008F5C15"/>
    <w:rsid w:val="008F5C32"/>
    <w:rsid w:val="008F5C62"/>
    <w:rsid w:val="008F5F41"/>
    <w:rsid w:val="008F6100"/>
    <w:rsid w:val="008F6949"/>
    <w:rsid w:val="008F6DA5"/>
    <w:rsid w:val="008F6FF3"/>
    <w:rsid w:val="008F744E"/>
    <w:rsid w:val="008F74BD"/>
    <w:rsid w:val="008F77B8"/>
    <w:rsid w:val="008F7C35"/>
    <w:rsid w:val="0090003A"/>
    <w:rsid w:val="009003DE"/>
    <w:rsid w:val="00900527"/>
    <w:rsid w:val="00900745"/>
    <w:rsid w:val="00900B07"/>
    <w:rsid w:val="00900D61"/>
    <w:rsid w:val="00901064"/>
    <w:rsid w:val="009011CF"/>
    <w:rsid w:val="00901E3C"/>
    <w:rsid w:val="00902021"/>
    <w:rsid w:val="009022B6"/>
    <w:rsid w:val="009024D8"/>
    <w:rsid w:val="00902F98"/>
    <w:rsid w:val="00903341"/>
    <w:rsid w:val="009035AB"/>
    <w:rsid w:val="009038B1"/>
    <w:rsid w:val="00903BCF"/>
    <w:rsid w:val="009041FF"/>
    <w:rsid w:val="0090452B"/>
    <w:rsid w:val="0090454A"/>
    <w:rsid w:val="00904D73"/>
    <w:rsid w:val="00904EDB"/>
    <w:rsid w:val="00905476"/>
    <w:rsid w:val="00905580"/>
    <w:rsid w:val="00905CB6"/>
    <w:rsid w:val="00905CFC"/>
    <w:rsid w:val="009073FF"/>
    <w:rsid w:val="00907DD9"/>
    <w:rsid w:val="009103CE"/>
    <w:rsid w:val="009104C6"/>
    <w:rsid w:val="009106F8"/>
    <w:rsid w:val="00910AE3"/>
    <w:rsid w:val="009119DB"/>
    <w:rsid w:val="00912093"/>
    <w:rsid w:val="0091242F"/>
    <w:rsid w:val="009125A4"/>
    <w:rsid w:val="0091351C"/>
    <w:rsid w:val="00913CFA"/>
    <w:rsid w:val="0091404A"/>
    <w:rsid w:val="00914513"/>
    <w:rsid w:val="009146C7"/>
    <w:rsid w:val="00914C5A"/>
    <w:rsid w:val="00914D4E"/>
    <w:rsid w:val="009150CB"/>
    <w:rsid w:val="00915258"/>
    <w:rsid w:val="0091564D"/>
    <w:rsid w:val="0091663D"/>
    <w:rsid w:val="0091670C"/>
    <w:rsid w:val="00916812"/>
    <w:rsid w:val="009172A7"/>
    <w:rsid w:val="00917BFE"/>
    <w:rsid w:val="009217AC"/>
    <w:rsid w:val="009220ED"/>
    <w:rsid w:val="0092244A"/>
    <w:rsid w:val="009228BB"/>
    <w:rsid w:val="009241D5"/>
    <w:rsid w:val="00924572"/>
    <w:rsid w:val="00924ABC"/>
    <w:rsid w:val="00924D2F"/>
    <w:rsid w:val="009252EC"/>
    <w:rsid w:val="0092530C"/>
    <w:rsid w:val="00925439"/>
    <w:rsid w:val="00925D50"/>
    <w:rsid w:val="00927CE6"/>
    <w:rsid w:val="0093062D"/>
    <w:rsid w:val="00930736"/>
    <w:rsid w:val="0093187E"/>
    <w:rsid w:val="00931E19"/>
    <w:rsid w:val="00931E68"/>
    <w:rsid w:val="00931EE2"/>
    <w:rsid w:val="009320FA"/>
    <w:rsid w:val="00932294"/>
    <w:rsid w:val="0093243A"/>
    <w:rsid w:val="00932825"/>
    <w:rsid w:val="0093308C"/>
    <w:rsid w:val="00933698"/>
    <w:rsid w:val="00933A28"/>
    <w:rsid w:val="00933AD2"/>
    <w:rsid w:val="00933CBF"/>
    <w:rsid w:val="00934ACE"/>
    <w:rsid w:val="00934C1C"/>
    <w:rsid w:val="00935341"/>
    <w:rsid w:val="00935912"/>
    <w:rsid w:val="00935EDE"/>
    <w:rsid w:val="00936561"/>
    <w:rsid w:val="009365BC"/>
    <w:rsid w:val="009368AE"/>
    <w:rsid w:val="00936E42"/>
    <w:rsid w:val="00937585"/>
    <w:rsid w:val="00937ACC"/>
    <w:rsid w:val="009402DB"/>
    <w:rsid w:val="0094101C"/>
    <w:rsid w:val="009412DA"/>
    <w:rsid w:val="009413F7"/>
    <w:rsid w:val="00942197"/>
    <w:rsid w:val="00942824"/>
    <w:rsid w:val="00943126"/>
    <w:rsid w:val="00943472"/>
    <w:rsid w:val="009437CB"/>
    <w:rsid w:val="009439F1"/>
    <w:rsid w:val="00943A2E"/>
    <w:rsid w:val="00943A35"/>
    <w:rsid w:val="00943C8B"/>
    <w:rsid w:val="0094467F"/>
    <w:rsid w:val="00944866"/>
    <w:rsid w:val="00944BB3"/>
    <w:rsid w:val="00944F5B"/>
    <w:rsid w:val="0094512C"/>
    <w:rsid w:val="0094526D"/>
    <w:rsid w:val="00945290"/>
    <w:rsid w:val="009453C1"/>
    <w:rsid w:val="00945487"/>
    <w:rsid w:val="00945724"/>
    <w:rsid w:val="00945767"/>
    <w:rsid w:val="00945BE5"/>
    <w:rsid w:val="00945DEE"/>
    <w:rsid w:val="0094604E"/>
    <w:rsid w:val="009460B8"/>
    <w:rsid w:val="00946164"/>
    <w:rsid w:val="009466D7"/>
    <w:rsid w:val="009466EC"/>
    <w:rsid w:val="00946DC7"/>
    <w:rsid w:val="00946ECA"/>
    <w:rsid w:val="00947602"/>
    <w:rsid w:val="00947E2B"/>
    <w:rsid w:val="00947FDD"/>
    <w:rsid w:val="00952090"/>
    <w:rsid w:val="00952555"/>
    <w:rsid w:val="0095310F"/>
    <w:rsid w:val="009533C9"/>
    <w:rsid w:val="009535C0"/>
    <w:rsid w:val="00954DF5"/>
    <w:rsid w:val="00955BE4"/>
    <w:rsid w:val="00955F56"/>
    <w:rsid w:val="00956706"/>
    <w:rsid w:val="00956777"/>
    <w:rsid w:val="00956F23"/>
    <w:rsid w:val="00957394"/>
    <w:rsid w:val="00957618"/>
    <w:rsid w:val="009576A0"/>
    <w:rsid w:val="00957A46"/>
    <w:rsid w:val="009601FE"/>
    <w:rsid w:val="009608A0"/>
    <w:rsid w:val="00962D70"/>
    <w:rsid w:val="009633D6"/>
    <w:rsid w:val="00963901"/>
    <w:rsid w:val="00963C70"/>
    <w:rsid w:val="00963E88"/>
    <w:rsid w:val="009643B4"/>
    <w:rsid w:val="00964F33"/>
    <w:rsid w:val="00965180"/>
    <w:rsid w:val="00965550"/>
    <w:rsid w:val="00965CBD"/>
    <w:rsid w:val="00965D09"/>
    <w:rsid w:val="00965DA8"/>
    <w:rsid w:val="0096601C"/>
    <w:rsid w:val="0096672E"/>
    <w:rsid w:val="009667B5"/>
    <w:rsid w:val="00966FFC"/>
    <w:rsid w:val="00967FCB"/>
    <w:rsid w:val="00970007"/>
    <w:rsid w:val="00970256"/>
    <w:rsid w:val="009702AB"/>
    <w:rsid w:val="00970743"/>
    <w:rsid w:val="00970B53"/>
    <w:rsid w:val="00970C77"/>
    <w:rsid w:val="00970C84"/>
    <w:rsid w:val="00970D3A"/>
    <w:rsid w:val="00970DE9"/>
    <w:rsid w:val="00970E6B"/>
    <w:rsid w:val="009710E0"/>
    <w:rsid w:val="009711A5"/>
    <w:rsid w:val="00971D9B"/>
    <w:rsid w:val="0097280D"/>
    <w:rsid w:val="009730FC"/>
    <w:rsid w:val="00973D42"/>
    <w:rsid w:val="00974758"/>
    <w:rsid w:val="009755CD"/>
    <w:rsid w:val="009755D1"/>
    <w:rsid w:val="009755D3"/>
    <w:rsid w:val="00975639"/>
    <w:rsid w:val="00975AF0"/>
    <w:rsid w:val="00975E02"/>
    <w:rsid w:val="00977361"/>
    <w:rsid w:val="00977B25"/>
    <w:rsid w:val="00980239"/>
    <w:rsid w:val="00980CCF"/>
    <w:rsid w:val="00980DA4"/>
    <w:rsid w:val="00981F7A"/>
    <w:rsid w:val="0098276D"/>
    <w:rsid w:val="009829D1"/>
    <w:rsid w:val="009838F5"/>
    <w:rsid w:val="00983B7B"/>
    <w:rsid w:val="00983DBB"/>
    <w:rsid w:val="009841D5"/>
    <w:rsid w:val="009847BD"/>
    <w:rsid w:val="00984A6E"/>
    <w:rsid w:val="00984D7A"/>
    <w:rsid w:val="00984F62"/>
    <w:rsid w:val="00985566"/>
    <w:rsid w:val="0098572E"/>
    <w:rsid w:val="00985C6C"/>
    <w:rsid w:val="009860DF"/>
    <w:rsid w:val="0098642A"/>
    <w:rsid w:val="00986D83"/>
    <w:rsid w:val="0098703A"/>
    <w:rsid w:val="0098718B"/>
    <w:rsid w:val="009875C5"/>
    <w:rsid w:val="009876D5"/>
    <w:rsid w:val="00987EF9"/>
    <w:rsid w:val="009904B3"/>
    <w:rsid w:val="009907A3"/>
    <w:rsid w:val="00990A1B"/>
    <w:rsid w:val="009929B4"/>
    <w:rsid w:val="0099339A"/>
    <w:rsid w:val="00993ED5"/>
    <w:rsid w:val="0099440C"/>
    <w:rsid w:val="00994C32"/>
    <w:rsid w:val="009952C0"/>
    <w:rsid w:val="009954DF"/>
    <w:rsid w:val="00995BC2"/>
    <w:rsid w:val="0099681B"/>
    <w:rsid w:val="0099687F"/>
    <w:rsid w:val="00996C77"/>
    <w:rsid w:val="00996FE0"/>
    <w:rsid w:val="00997060"/>
    <w:rsid w:val="009977B8"/>
    <w:rsid w:val="009A00AD"/>
    <w:rsid w:val="009A0B5A"/>
    <w:rsid w:val="009A1113"/>
    <w:rsid w:val="009A1878"/>
    <w:rsid w:val="009A1963"/>
    <w:rsid w:val="009A1A23"/>
    <w:rsid w:val="009A2173"/>
    <w:rsid w:val="009A238B"/>
    <w:rsid w:val="009A3545"/>
    <w:rsid w:val="009A3AD8"/>
    <w:rsid w:val="009A4226"/>
    <w:rsid w:val="009A42AC"/>
    <w:rsid w:val="009A53DA"/>
    <w:rsid w:val="009A5A1D"/>
    <w:rsid w:val="009A5C0B"/>
    <w:rsid w:val="009A619C"/>
    <w:rsid w:val="009A74B5"/>
    <w:rsid w:val="009A7510"/>
    <w:rsid w:val="009A7808"/>
    <w:rsid w:val="009B03BB"/>
    <w:rsid w:val="009B0739"/>
    <w:rsid w:val="009B081F"/>
    <w:rsid w:val="009B0BF2"/>
    <w:rsid w:val="009B0DB1"/>
    <w:rsid w:val="009B1453"/>
    <w:rsid w:val="009B1930"/>
    <w:rsid w:val="009B298E"/>
    <w:rsid w:val="009B2C41"/>
    <w:rsid w:val="009B3312"/>
    <w:rsid w:val="009B3598"/>
    <w:rsid w:val="009B43BF"/>
    <w:rsid w:val="009B4977"/>
    <w:rsid w:val="009B4DF4"/>
    <w:rsid w:val="009B548A"/>
    <w:rsid w:val="009B5CCE"/>
    <w:rsid w:val="009B60AA"/>
    <w:rsid w:val="009B62B3"/>
    <w:rsid w:val="009B6407"/>
    <w:rsid w:val="009B64A4"/>
    <w:rsid w:val="009B69E0"/>
    <w:rsid w:val="009C0345"/>
    <w:rsid w:val="009C13DA"/>
    <w:rsid w:val="009C1613"/>
    <w:rsid w:val="009C1627"/>
    <w:rsid w:val="009C17C8"/>
    <w:rsid w:val="009C19CD"/>
    <w:rsid w:val="009C1B73"/>
    <w:rsid w:val="009C219F"/>
    <w:rsid w:val="009C25A1"/>
    <w:rsid w:val="009C26A2"/>
    <w:rsid w:val="009C2AFC"/>
    <w:rsid w:val="009C2CF3"/>
    <w:rsid w:val="009C2D09"/>
    <w:rsid w:val="009C2D77"/>
    <w:rsid w:val="009C3980"/>
    <w:rsid w:val="009C3D51"/>
    <w:rsid w:val="009C41E7"/>
    <w:rsid w:val="009C4AF9"/>
    <w:rsid w:val="009C4FAE"/>
    <w:rsid w:val="009C5441"/>
    <w:rsid w:val="009C5832"/>
    <w:rsid w:val="009C59DF"/>
    <w:rsid w:val="009C6204"/>
    <w:rsid w:val="009C6593"/>
    <w:rsid w:val="009C6FDC"/>
    <w:rsid w:val="009C75C4"/>
    <w:rsid w:val="009C7693"/>
    <w:rsid w:val="009C7AD0"/>
    <w:rsid w:val="009C7B3C"/>
    <w:rsid w:val="009D0216"/>
    <w:rsid w:val="009D0930"/>
    <w:rsid w:val="009D0C26"/>
    <w:rsid w:val="009D0C82"/>
    <w:rsid w:val="009D2AF7"/>
    <w:rsid w:val="009D2C50"/>
    <w:rsid w:val="009D31A0"/>
    <w:rsid w:val="009D337D"/>
    <w:rsid w:val="009D34AD"/>
    <w:rsid w:val="009D3788"/>
    <w:rsid w:val="009D37CB"/>
    <w:rsid w:val="009D3D40"/>
    <w:rsid w:val="009D4B8F"/>
    <w:rsid w:val="009D50F3"/>
    <w:rsid w:val="009D5DBF"/>
    <w:rsid w:val="009D6C68"/>
    <w:rsid w:val="009D766E"/>
    <w:rsid w:val="009D7730"/>
    <w:rsid w:val="009D7AB3"/>
    <w:rsid w:val="009E1390"/>
    <w:rsid w:val="009E17D5"/>
    <w:rsid w:val="009E1835"/>
    <w:rsid w:val="009E2278"/>
    <w:rsid w:val="009E281D"/>
    <w:rsid w:val="009E2967"/>
    <w:rsid w:val="009E2B6F"/>
    <w:rsid w:val="009E3D72"/>
    <w:rsid w:val="009E3E5E"/>
    <w:rsid w:val="009E4066"/>
    <w:rsid w:val="009E4255"/>
    <w:rsid w:val="009E439F"/>
    <w:rsid w:val="009E531F"/>
    <w:rsid w:val="009E5810"/>
    <w:rsid w:val="009E5EE1"/>
    <w:rsid w:val="009E6029"/>
    <w:rsid w:val="009E60C6"/>
    <w:rsid w:val="009E6B3C"/>
    <w:rsid w:val="009E71F2"/>
    <w:rsid w:val="009F0A04"/>
    <w:rsid w:val="009F1383"/>
    <w:rsid w:val="009F196E"/>
    <w:rsid w:val="009F1992"/>
    <w:rsid w:val="009F2F5F"/>
    <w:rsid w:val="009F323B"/>
    <w:rsid w:val="009F346B"/>
    <w:rsid w:val="009F43FD"/>
    <w:rsid w:val="009F4EBC"/>
    <w:rsid w:val="009F5190"/>
    <w:rsid w:val="009F5719"/>
    <w:rsid w:val="009F630A"/>
    <w:rsid w:val="009F6F1B"/>
    <w:rsid w:val="009F73CA"/>
    <w:rsid w:val="00A0013C"/>
    <w:rsid w:val="00A00150"/>
    <w:rsid w:val="00A0134D"/>
    <w:rsid w:val="00A023DE"/>
    <w:rsid w:val="00A02B0C"/>
    <w:rsid w:val="00A02E74"/>
    <w:rsid w:val="00A0352E"/>
    <w:rsid w:val="00A039FA"/>
    <w:rsid w:val="00A03BEF"/>
    <w:rsid w:val="00A03E2F"/>
    <w:rsid w:val="00A03E94"/>
    <w:rsid w:val="00A0455A"/>
    <w:rsid w:val="00A04745"/>
    <w:rsid w:val="00A0498A"/>
    <w:rsid w:val="00A05082"/>
    <w:rsid w:val="00A05C83"/>
    <w:rsid w:val="00A06B06"/>
    <w:rsid w:val="00A06B4F"/>
    <w:rsid w:val="00A07052"/>
    <w:rsid w:val="00A070C3"/>
    <w:rsid w:val="00A0775A"/>
    <w:rsid w:val="00A07CFC"/>
    <w:rsid w:val="00A100EB"/>
    <w:rsid w:val="00A103DC"/>
    <w:rsid w:val="00A11A6A"/>
    <w:rsid w:val="00A11B09"/>
    <w:rsid w:val="00A11B5B"/>
    <w:rsid w:val="00A1211D"/>
    <w:rsid w:val="00A1232D"/>
    <w:rsid w:val="00A13335"/>
    <w:rsid w:val="00A13B26"/>
    <w:rsid w:val="00A140A2"/>
    <w:rsid w:val="00A141BA"/>
    <w:rsid w:val="00A1492D"/>
    <w:rsid w:val="00A14D52"/>
    <w:rsid w:val="00A150E2"/>
    <w:rsid w:val="00A154E2"/>
    <w:rsid w:val="00A15830"/>
    <w:rsid w:val="00A1594F"/>
    <w:rsid w:val="00A15E4E"/>
    <w:rsid w:val="00A16581"/>
    <w:rsid w:val="00A2051A"/>
    <w:rsid w:val="00A21A8F"/>
    <w:rsid w:val="00A21C7B"/>
    <w:rsid w:val="00A22085"/>
    <w:rsid w:val="00A223EA"/>
    <w:rsid w:val="00A22806"/>
    <w:rsid w:val="00A2308F"/>
    <w:rsid w:val="00A2406C"/>
    <w:rsid w:val="00A24376"/>
    <w:rsid w:val="00A247CA"/>
    <w:rsid w:val="00A24BA9"/>
    <w:rsid w:val="00A2506B"/>
    <w:rsid w:val="00A25397"/>
    <w:rsid w:val="00A26CA0"/>
    <w:rsid w:val="00A271B4"/>
    <w:rsid w:val="00A27C10"/>
    <w:rsid w:val="00A30EA7"/>
    <w:rsid w:val="00A31193"/>
    <w:rsid w:val="00A31B44"/>
    <w:rsid w:val="00A31CE1"/>
    <w:rsid w:val="00A31E25"/>
    <w:rsid w:val="00A3216F"/>
    <w:rsid w:val="00A32632"/>
    <w:rsid w:val="00A32655"/>
    <w:rsid w:val="00A32B30"/>
    <w:rsid w:val="00A33CC1"/>
    <w:rsid w:val="00A33DC4"/>
    <w:rsid w:val="00A33F22"/>
    <w:rsid w:val="00A34A7E"/>
    <w:rsid w:val="00A34F93"/>
    <w:rsid w:val="00A34FAF"/>
    <w:rsid w:val="00A3566C"/>
    <w:rsid w:val="00A35846"/>
    <w:rsid w:val="00A36128"/>
    <w:rsid w:val="00A36957"/>
    <w:rsid w:val="00A370E1"/>
    <w:rsid w:val="00A372A0"/>
    <w:rsid w:val="00A4050F"/>
    <w:rsid w:val="00A40A3E"/>
    <w:rsid w:val="00A40C92"/>
    <w:rsid w:val="00A40CA2"/>
    <w:rsid w:val="00A41439"/>
    <w:rsid w:val="00A41505"/>
    <w:rsid w:val="00A42148"/>
    <w:rsid w:val="00A42640"/>
    <w:rsid w:val="00A426C3"/>
    <w:rsid w:val="00A4304F"/>
    <w:rsid w:val="00A4398E"/>
    <w:rsid w:val="00A43B1F"/>
    <w:rsid w:val="00A43E1A"/>
    <w:rsid w:val="00A4439F"/>
    <w:rsid w:val="00A44EA3"/>
    <w:rsid w:val="00A44F31"/>
    <w:rsid w:val="00A45000"/>
    <w:rsid w:val="00A450FC"/>
    <w:rsid w:val="00A45109"/>
    <w:rsid w:val="00A4573B"/>
    <w:rsid w:val="00A45810"/>
    <w:rsid w:val="00A45A42"/>
    <w:rsid w:val="00A45B66"/>
    <w:rsid w:val="00A46175"/>
    <w:rsid w:val="00A475BB"/>
    <w:rsid w:val="00A477E9"/>
    <w:rsid w:val="00A478AD"/>
    <w:rsid w:val="00A47DC6"/>
    <w:rsid w:val="00A512F5"/>
    <w:rsid w:val="00A513DF"/>
    <w:rsid w:val="00A517BB"/>
    <w:rsid w:val="00A51934"/>
    <w:rsid w:val="00A51EA8"/>
    <w:rsid w:val="00A5229A"/>
    <w:rsid w:val="00A526BD"/>
    <w:rsid w:val="00A52D36"/>
    <w:rsid w:val="00A5320A"/>
    <w:rsid w:val="00A53319"/>
    <w:rsid w:val="00A539B2"/>
    <w:rsid w:val="00A5413D"/>
    <w:rsid w:val="00A54184"/>
    <w:rsid w:val="00A544C8"/>
    <w:rsid w:val="00A54575"/>
    <w:rsid w:val="00A5481E"/>
    <w:rsid w:val="00A54F81"/>
    <w:rsid w:val="00A55696"/>
    <w:rsid w:val="00A55793"/>
    <w:rsid w:val="00A55C4D"/>
    <w:rsid w:val="00A56314"/>
    <w:rsid w:val="00A5692A"/>
    <w:rsid w:val="00A56A97"/>
    <w:rsid w:val="00A5710D"/>
    <w:rsid w:val="00A572D8"/>
    <w:rsid w:val="00A57D64"/>
    <w:rsid w:val="00A600E3"/>
    <w:rsid w:val="00A60C9F"/>
    <w:rsid w:val="00A61B5B"/>
    <w:rsid w:val="00A61D02"/>
    <w:rsid w:val="00A6265A"/>
    <w:rsid w:val="00A629E1"/>
    <w:rsid w:val="00A630E7"/>
    <w:rsid w:val="00A63102"/>
    <w:rsid w:val="00A63FC4"/>
    <w:rsid w:val="00A64162"/>
    <w:rsid w:val="00A6445E"/>
    <w:rsid w:val="00A646A5"/>
    <w:rsid w:val="00A64E39"/>
    <w:rsid w:val="00A64F50"/>
    <w:rsid w:val="00A6535E"/>
    <w:rsid w:val="00A65641"/>
    <w:rsid w:val="00A6588D"/>
    <w:rsid w:val="00A65D3F"/>
    <w:rsid w:val="00A65D7D"/>
    <w:rsid w:val="00A6627E"/>
    <w:rsid w:val="00A6677F"/>
    <w:rsid w:val="00A66A4D"/>
    <w:rsid w:val="00A66E76"/>
    <w:rsid w:val="00A674DB"/>
    <w:rsid w:val="00A705CB"/>
    <w:rsid w:val="00A7065B"/>
    <w:rsid w:val="00A70767"/>
    <w:rsid w:val="00A7085F"/>
    <w:rsid w:val="00A71817"/>
    <w:rsid w:val="00A71C56"/>
    <w:rsid w:val="00A71DCA"/>
    <w:rsid w:val="00A7220D"/>
    <w:rsid w:val="00A73383"/>
    <w:rsid w:val="00A736A4"/>
    <w:rsid w:val="00A73A48"/>
    <w:rsid w:val="00A73D67"/>
    <w:rsid w:val="00A74745"/>
    <w:rsid w:val="00A74B55"/>
    <w:rsid w:val="00A75949"/>
    <w:rsid w:val="00A75BB2"/>
    <w:rsid w:val="00A7628A"/>
    <w:rsid w:val="00A7684C"/>
    <w:rsid w:val="00A7761A"/>
    <w:rsid w:val="00A80648"/>
    <w:rsid w:val="00A809E2"/>
    <w:rsid w:val="00A813AF"/>
    <w:rsid w:val="00A81D76"/>
    <w:rsid w:val="00A821C4"/>
    <w:rsid w:val="00A82BF3"/>
    <w:rsid w:val="00A83530"/>
    <w:rsid w:val="00A83709"/>
    <w:rsid w:val="00A842A4"/>
    <w:rsid w:val="00A851F6"/>
    <w:rsid w:val="00A85525"/>
    <w:rsid w:val="00A8573D"/>
    <w:rsid w:val="00A86336"/>
    <w:rsid w:val="00A879DB"/>
    <w:rsid w:val="00A87C2D"/>
    <w:rsid w:val="00A908A1"/>
    <w:rsid w:val="00A90ABD"/>
    <w:rsid w:val="00A90CCD"/>
    <w:rsid w:val="00A91318"/>
    <w:rsid w:val="00A91574"/>
    <w:rsid w:val="00A94BD2"/>
    <w:rsid w:val="00A95BD2"/>
    <w:rsid w:val="00A95DEC"/>
    <w:rsid w:val="00A9634E"/>
    <w:rsid w:val="00A969C4"/>
    <w:rsid w:val="00A96A2C"/>
    <w:rsid w:val="00A96EE6"/>
    <w:rsid w:val="00AA0059"/>
    <w:rsid w:val="00AA0137"/>
    <w:rsid w:val="00AA062E"/>
    <w:rsid w:val="00AA09DE"/>
    <w:rsid w:val="00AA0D5C"/>
    <w:rsid w:val="00AA10E6"/>
    <w:rsid w:val="00AA12CA"/>
    <w:rsid w:val="00AA15A2"/>
    <w:rsid w:val="00AA2611"/>
    <w:rsid w:val="00AA283D"/>
    <w:rsid w:val="00AA2866"/>
    <w:rsid w:val="00AA2983"/>
    <w:rsid w:val="00AA31D4"/>
    <w:rsid w:val="00AA3F06"/>
    <w:rsid w:val="00AA42CB"/>
    <w:rsid w:val="00AA460C"/>
    <w:rsid w:val="00AA47A4"/>
    <w:rsid w:val="00AA537B"/>
    <w:rsid w:val="00AA5482"/>
    <w:rsid w:val="00AA5E18"/>
    <w:rsid w:val="00AA61DD"/>
    <w:rsid w:val="00AA6430"/>
    <w:rsid w:val="00AA69B5"/>
    <w:rsid w:val="00AA6A73"/>
    <w:rsid w:val="00AA6F42"/>
    <w:rsid w:val="00AA750B"/>
    <w:rsid w:val="00AA7A02"/>
    <w:rsid w:val="00AA7C18"/>
    <w:rsid w:val="00AA7D09"/>
    <w:rsid w:val="00AA7DB9"/>
    <w:rsid w:val="00AA7F9A"/>
    <w:rsid w:val="00AB0457"/>
    <w:rsid w:val="00AB07FE"/>
    <w:rsid w:val="00AB125B"/>
    <w:rsid w:val="00AB155A"/>
    <w:rsid w:val="00AB1B5C"/>
    <w:rsid w:val="00AB211A"/>
    <w:rsid w:val="00AB257E"/>
    <w:rsid w:val="00AB2CB6"/>
    <w:rsid w:val="00AB2FCF"/>
    <w:rsid w:val="00AB34F2"/>
    <w:rsid w:val="00AB3BCB"/>
    <w:rsid w:val="00AB3D3D"/>
    <w:rsid w:val="00AB3D84"/>
    <w:rsid w:val="00AB3F81"/>
    <w:rsid w:val="00AB486A"/>
    <w:rsid w:val="00AB5AB4"/>
    <w:rsid w:val="00AB6262"/>
    <w:rsid w:val="00AB6B3E"/>
    <w:rsid w:val="00AB6D52"/>
    <w:rsid w:val="00AB7140"/>
    <w:rsid w:val="00AB732B"/>
    <w:rsid w:val="00AB7941"/>
    <w:rsid w:val="00AB7DC9"/>
    <w:rsid w:val="00AB7E2E"/>
    <w:rsid w:val="00AC0064"/>
    <w:rsid w:val="00AC0F07"/>
    <w:rsid w:val="00AC1009"/>
    <w:rsid w:val="00AC1A81"/>
    <w:rsid w:val="00AC1C71"/>
    <w:rsid w:val="00AC2825"/>
    <w:rsid w:val="00AC2C83"/>
    <w:rsid w:val="00AC2E75"/>
    <w:rsid w:val="00AC334A"/>
    <w:rsid w:val="00AC3741"/>
    <w:rsid w:val="00AC3FBB"/>
    <w:rsid w:val="00AC4437"/>
    <w:rsid w:val="00AC4B3C"/>
    <w:rsid w:val="00AC4B46"/>
    <w:rsid w:val="00AC514E"/>
    <w:rsid w:val="00AC5BF9"/>
    <w:rsid w:val="00AC6078"/>
    <w:rsid w:val="00AC6423"/>
    <w:rsid w:val="00AC6939"/>
    <w:rsid w:val="00AC7918"/>
    <w:rsid w:val="00AC7F0F"/>
    <w:rsid w:val="00AC7FB2"/>
    <w:rsid w:val="00AC7FBD"/>
    <w:rsid w:val="00AD06DC"/>
    <w:rsid w:val="00AD0863"/>
    <w:rsid w:val="00AD0C36"/>
    <w:rsid w:val="00AD1C57"/>
    <w:rsid w:val="00AD1CC2"/>
    <w:rsid w:val="00AD1EE9"/>
    <w:rsid w:val="00AD23A8"/>
    <w:rsid w:val="00AD28E8"/>
    <w:rsid w:val="00AD3677"/>
    <w:rsid w:val="00AD5477"/>
    <w:rsid w:val="00AD55B4"/>
    <w:rsid w:val="00AD56BA"/>
    <w:rsid w:val="00AD5D37"/>
    <w:rsid w:val="00AD623D"/>
    <w:rsid w:val="00AD62D3"/>
    <w:rsid w:val="00AD6621"/>
    <w:rsid w:val="00AD6A47"/>
    <w:rsid w:val="00AD7024"/>
    <w:rsid w:val="00AD73B0"/>
    <w:rsid w:val="00AD7B69"/>
    <w:rsid w:val="00AE08F7"/>
    <w:rsid w:val="00AE0ED0"/>
    <w:rsid w:val="00AE1157"/>
    <w:rsid w:val="00AE11AC"/>
    <w:rsid w:val="00AE166A"/>
    <w:rsid w:val="00AE1745"/>
    <w:rsid w:val="00AE276A"/>
    <w:rsid w:val="00AE3036"/>
    <w:rsid w:val="00AE376F"/>
    <w:rsid w:val="00AE3C36"/>
    <w:rsid w:val="00AE3FDB"/>
    <w:rsid w:val="00AE4424"/>
    <w:rsid w:val="00AE4926"/>
    <w:rsid w:val="00AE4F67"/>
    <w:rsid w:val="00AE5676"/>
    <w:rsid w:val="00AE5753"/>
    <w:rsid w:val="00AF001F"/>
    <w:rsid w:val="00AF1079"/>
    <w:rsid w:val="00AF13D5"/>
    <w:rsid w:val="00AF360B"/>
    <w:rsid w:val="00AF3C2A"/>
    <w:rsid w:val="00AF47EC"/>
    <w:rsid w:val="00AF4A4F"/>
    <w:rsid w:val="00AF5A4F"/>
    <w:rsid w:val="00AF5CB2"/>
    <w:rsid w:val="00AF61C1"/>
    <w:rsid w:val="00AF6246"/>
    <w:rsid w:val="00AF6D2B"/>
    <w:rsid w:val="00AF722E"/>
    <w:rsid w:val="00AF77E1"/>
    <w:rsid w:val="00AF7A02"/>
    <w:rsid w:val="00B008B7"/>
    <w:rsid w:val="00B00A78"/>
    <w:rsid w:val="00B00F98"/>
    <w:rsid w:val="00B01330"/>
    <w:rsid w:val="00B01531"/>
    <w:rsid w:val="00B019B7"/>
    <w:rsid w:val="00B02050"/>
    <w:rsid w:val="00B029AD"/>
    <w:rsid w:val="00B0335A"/>
    <w:rsid w:val="00B03576"/>
    <w:rsid w:val="00B03C78"/>
    <w:rsid w:val="00B03D23"/>
    <w:rsid w:val="00B04069"/>
    <w:rsid w:val="00B04500"/>
    <w:rsid w:val="00B04822"/>
    <w:rsid w:val="00B04A71"/>
    <w:rsid w:val="00B0556C"/>
    <w:rsid w:val="00B06104"/>
    <w:rsid w:val="00B06306"/>
    <w:rsid w:val="00B07E2A"/>
    <w:rsid w:val="00B100D7"/>
    <w:rsid w:val="00B1054F"/>
    <w:rsid w:val="00B10F80"/>
    <w:rsid w:val="00B1137E"/>
    <w:rsid w:val="00B11C1D"/>
    <w:rsid w:val="00B12399"/>
    <w:rsid w:val="00B123A5"/>
    <w:rsid w:val="00B12585"/>
    <w:rsid w:val="00B13411"/>
    <w:rsid w:val="00B14135"/>
    <w:rsid w:val="00B14D89"/>
    <w:rsid w:val="00B14E73"/>
    <w:rsid w:val="00B1539B"/>
    <w:rsid w:val="00B155B9"/>
    <w:rsid w:val="00B15C60"/>
    <w:rsid w:val="00B15EDE"/>
    <w:rsid w:val="00B16BEE"/>
    <w:rsid w:val="00B16CA8"/>
    <w:rsid w:val="00B1757D"/>
    <w:rsid w:val="00B1781C"/>
    <w:rsid w:val="00B17AF9"/>
    <w:rsid w:val="00B2012A"/>
    <w:rsid w:val="00B2022B"/>
    <w:rsid w:val="00B202C1"/>
    <w:rsid w:val="00B20549"/>
    <w:rsid w:val="00B20CF6"/>
    <w:rsid w:val="00B20F3C"/>
    <w:rsid w:val="00B2110B"/>
    <w:rsid w:val="00B2119E"/>
    <w:rsid w:val="00B2128E"/>
    <w:rsid w:val="00B21EF6"/>
    <w:rsid w:val="00B22234"/>
    <w:rsid w:val="00B23087"/>
    <w:rsid w:val="00B24962"/>
    <w:rsid w:val="00B24D26"/>
    <w:rsid w:val="00B24E03"/>
    <w:rsid w:val="00B24F43"/>
    <w:rsid w:val="00B26908"/>
    <w:rsid w:val="00B26F4C"/>
    <w:rsid w:val="00B30E4A"/>
    <w:rsid w:val="00B31838"/>
    <w:rsid w:val="00B31BC9"/>
    <w:rsid w:val="00B31C32"/>
    <w:rsid w:val="00B320A3"/>
    <w:rsid w:val="00B323F0"/>
    <w:rsid w:val="00B32C01"/>
    <w:rsid w:val="00B32E32"/>
    <w:rsid w:val="00B32EAC"/>
    <w:rsid w:val="00B3358A"/>
    <w:rsid w:val="00B33695"/>
    <w:rsid w:val="00B337CD"/>
    <w:rsid w:val="00B33A7D"/>
    <w:rsid w:val="00B3406F"/>
    <w:rsid w:val="00B341DA"/>
    <w:rsid w:val="00B34E44"/>
    <w:rsid w:val="00B35B0D"/>
    <w:rsid w:val="00B35B25"/>
    <w:rsid w:val="00B35CB0"/>
    <w:rsid w:val="00B36372"/>
    <w:rsid w:val="00B36463"/>
    <w:rsid w:val="00B368AD"/>
    <w:rsid w:val="00B36ACB"/>
    <w:rsid w:val="00B36D2C"/>
    <w:rsid w:val="00B37B66"/>
    <w:rsid w:val="00B37F34"/>
    <w:rsid w:val="00B4064C"/>
    <w:rsid w:val="00B40A4D"/>
    <w:rsid w:val="00B40F29"/>
    <w:rsid w:val="00B40FD7"/>
    <w:rsid w:val="00B413C9"/>
    <w:rsid w:val="00B41569"/>
    <w:rsid w:val="00B4176A"/>
    <w:rsid w:val="00B41D6F"/>
    <w:rsid w:val="00B42543"/>
    <w:rsid w:val="00B4272F"/>
    <w:rsid w:val="00B42908"/>
    <w:rsid w:val="00B42C3E"/>
    <w:rsid w:val="00B4542E"/>
    <w:rsid w:val="00B455CC"/>
    <w:rsid w:val="00B466E9"/>
    <w:rsid w:val="00B46A46"/>
    <w:rsid w:val="00B46AC8"/>
    <w:rsid w:val="00B46EFA"/>
    <w:rsid w:val="00B47C04"/>
    <w:rsid w:val="00B47D20"/>
    <w:rsid w:val="00B500CA"/>
    <w:rsid w:val="00B51171"/>
    <w:rsid w:val="00B51314"/>
    <w:rsid w:val="00B515AE"/>
    <w:rsid w:val="00B5183E"/>
    <w:rsid w:val="00B51E43"/>
    <w:rsid w:val="00B52167"/>
    <w:rsid w:val="00B52401"/>
    <w:rsid w:val="00B529F5"/>
    <w:rsid w:val="00B52AC4"/>
    <w:rsid w:val="00B53454"/>
    <w:rsid w:val="00B53FF4"/>
    <w:rsid w:val="00B54409"/>
    <w:rsid w:val="00B546F5"/>
    <w:rsid w:val="00B549D8"/>
    <w:rsid w:val="00B54A1F"/>
    <w:rsid w:val="00B552A7"/>
    <w:rsid w:val="00B5572A"/>
    <w:rsid w:val="00B55B9C"/>
    <w:rsid w:val="00B56240"/>
    <w:rsid w:val="00B5646C"/>
    <w:rsid w:val="00B56A3D"/>
    <w:rsid w:val="00B577EE"/>
    <w:rsid w:val="00B57C03"/>
    <w:rsid w:val="00B61155"/>
    <w:rsid w:val="00B6131E"/>
    <w:rsid w:val="00B614FB"/>
    <w:rsid w:val="00B621AA"/>
    <w:rsid w:val="00B6225A"/>
    <w:rsid w:val="00B622F6"/>
    <w:rsid w:val="00B63025"/>
    <w:rsid w:val="00B6367F"/>
    <w:rsid w:val="00B63FAC"/>
    <w:rsid w:val="00B64A0B"/>
    <w:rsid w:val="00B65160"/>
    <w:rsid w:val="00B6586B"/>
    <w:rsid w:val="00B660BA"/>
    <w:rsid w:val="00B66404"/>
    <w:rsid w:val="00B66604"/>
    <w:rsid w:val="00B66986"/>
    <w:rsid w:val="00B66D8C"/>
    <w:rsid w:val="00B70101"/>
    <w:rsid w:val="00B70B50"/>
    <w:rsid w:val="00B716BB"/>
    <w:rsid w:val="00B72987"/>
    <w:rsid w:val="00B72BF9"/>
    <w:rsid w:val="00B72E2E"/>
    <w:rsid w:val="00B73331"/>
    <w:rsid w:val="00B733E8"/>
    <w:rsid w:val="00B73B99"/>
    <w:rsid w:val="00B74486"/>
    <w:rsid w:val="00B74A2B"/>
    <w:rsid w:val="00B75251"/>
    <w:rsid w:val="00B758B6"/>
    <w:rsid w:val="00B7592B"/>
    <w:rsid w:val="00B75B4E"/>
    <w:rsid w:val="00B75B5B"/>
    <w:rsid w:val="00B75E5D"/>
    <w:rsid w:val="00B7613C"/>
    <w:rsid w:val="00B761A2"/>
    <w:rsid w:val="00B77B99"/>
    <w:rsid w:val="00B77E45"/>
    <w:rsid w:val="00B803AA"/>
    <w:rsid w:val="00B804E6"/>
    <w:rsid w:val="00B810D3"/>
    <w:rsid w:val="00B81440"/>
    <w:rsid w:val="00B81CA4"/>
    <w:rsid w:val="00B81ED5"/>
    <w:rsid w:val="00B82129"/>
    <w:rsid w:val="00B8256B"/>
    <w:rsid w:val="00B83809"/>
    <w:rsid w:val="00B83823"/>
    <w:rsid w:val="00B83B2F"/>
    <w:rsid w:val="00B84089"/>
    <w:rsid w:val="00B84A62"/>
    <w:rsid w:val="00B84B01"/>
    <w:rsid w:val="00B85555"/>
    <w:rsid w:val="00B85B76"/>
    <w:rsid w:val="00B87AB0"/>
    <w:rsid w:val="00B87AE7"/>
    <w:rsid w:val="00B87D8B"/>
    <w:rsid w:val="00B87E69"/>
    <w:rsid w:val="00B90086"/>
    <w:rsid w:val="00B905FD"/>
    <w:rsid w:val="00B90F02"/>
    <w:rsid w:val="00B9188B"/>
    <w:rsid w:val="00B918CE"/>
    <w:rsid w:val="00B9199C"/>
    <w:rsid w:val="00B92EEE"/>
    <w:rsid w:val="00B92EF0"/>
    <w:rsid w:val="00B93113"/>
    <w:rsid w:val="00B9319F"/>
    <w:rsid w:val="00B933D4"/>
    <w:rsid w:val="00B9465C"/>
    <w:rsid w:val="00B95071"/>
    <w:rsid w:val="00B95A02"/>
    <w:rsid w:val="00B95C94"/>
    <w:rsid w:val="00B95CE8"/>
    <w:rsid w:val="00B96283"/>
    <w:rsid w:val="00B962B9"/>
    <w:rsid w:val="00B96302"/>
    <w:rsid w:val="00B963E0"/>
    <w:rsid w:val="00B9667A"/>
    <w:rsid w:val="00B9673A"/>
    <w:rsid w:val="00B96E20"/>
    <w:rsid w:val="00B97B13"/>
    <w:rsid w:val="00BA0239"/>
    <w:rsid w:val="00BA0D92"/>
    <w:rsid w:val="00BA12B8"/>
    <w:rsid w:val="00BA1BDA"/>
    <w:rsid w:val="00BA2241"/>
    <w:rsid w:val="00BA27CA"/>
    <w:rsid w:val="00BA28A7"/>
    <w:rsid w:val="00BA2BA5"/>
    <w:rsid w:val="00BA372A"/>
    <w:rsid w:val="00BA3ADA"/>
    <w:rsid w:val="00BA4019"/>
    <w:rsid w:val="00BA41D3"/>
    <w:rsid w:val="00BA42E3"/>
    <w:rsid w:val="00BA4492"/>
    <w:rsid w:val="00BA4655"/>
    <w:rsid w:val="00BA47FB"/>
    <w:rsid w:val="00BA487F"/>
    <w:rsid w:val="00BA48C3"/>
    <w:rsid w:val="00BA49B4"/>
    <w:rsid w:val="00BA49D0"/>
    <w:rsid w:val="00BA52D2"/>
    <w:rsid w:val="00BA537D"/>
    <w:rsid w:val="00BA54D7"/>
    <w:rsid w:val="00BA58B7"/>
    <w:rsid w:val="00BA593E"/>
    <w:rsid w:val="00BA5E08"/>
    <w:rsid w:val="00BA6003"/>
    <w:rsid w:val="00BA6194"/>
    <w:rsid w:val="00BA66AF"/>
    <w:rsid w:val="00BA7501"/>
    <w:rsid w:val="00BA77EE"/>
    <w:rsid w:val="00BA78DB"/>
    <w:rsid w:val="00BA7950"/>
    <w:rsid w:val="00BA7C2E"/>
    <w:rsid w:val="00BB109C"/>
    <w:rsid w:val="00BB157A"/>
    <w:rsid w:val="00BB2153"/>
    <w:rsid w:val="00BB2A3D"/>
    <w:rsid w:val="00BB2E74"/>
    <w:rsid w:val="00BB2E8E"/>
    <w:rsid w:val="00BB332E"/>
    <w:rsid w:val="00BB33BE"/>
    <w:rsid w:val="00BB3A0D"/>
    <w:rsid w:val="00BB3B4B"/>
    <w:rsid w:val="00BB3CEC"/>
    <w:rsid w:val="00BB4435"/>
    <w:rsid w:val="00BB4613"/>
    <w:rsid w:val="00BB464E"/>
    <w:rsid w:val="00BB4D5B"/>
    <w:rsid w:val="00BB4EC3"/>
    <w:rsid w:val="00BB4F48"/>
    <w:rsid w:val="00BB5195"/>
    <w:rsid w:val="00BB52B2"/>
    <w:rsid w:val="00BB53EB"/>
    <w:rsid w:val="00BB6513"/>
    <w:rsid w:val="00BB779F"/>
    <w:rsid w:val="00BC01DC"/>
    <w:rsid w:val="00BC0744"/>
    <w:rsid w:val="00BC0E8E"/>
    <w:rsid w:val="00BC25D0"/>
    <w:rsid w:val="00BC2796"/>
    <w:rsid w:val="00BC297E"/>
    <w:rsid w:val="00BC2AA3"/>
    <w:rsid w:val="00BC2E89"/>
    <w:rsid w:val="00BC3162"/>
    <w:rsid w:val="00BC31ED"/>
    <w:rsid w:val="00BC3A13"/>
    <w:rsid w:val="00BC3D6E"/>
    <w:rsid w:val="00BC3E44"/>
    <w:rsid w:val="00BC47B3"/>
    <w:rsid w:val="00BC49CD"/>
    <w:rsid w:val="00BC4A84"/>
    <w:rsid w:val="00BC52AF"/>
    <w:rsid w:val="00BC55A3"/>
    <w:rsid w:val="00BC5ABE"/>
    <w:rsid w:val="00BC60A7"/>
    <w:rsid w:val="00BC61A0"/>
    <w:rsid w:val="00BC6B53"/>
    <w:rsid w:val="00BC7432"/>
    <w:rsid w:val="00BC7FD4"/>
    <w:rsid w:val="00BD0867"/>
    <w:rsid w:val="00BD0DCA"/>
    <w:rsid w:val="00BD0DFF"/>
    <w:rsid w:val="00BD1A6B"/>
    <w:rsid w:val="00BD221E"/>
    <w:rsid w:val="00BD34DA"/>
    <w:rsid w:val="00BD398F"/>
    <w:rsid w:val="00BD3C1D"/>
    <w:rsid w:val="00BD42FC"/>
    <w:rsid w:val="00BD4F41"/>
    <w:rsid w:val="00BD5166"/>
    <w:rsid w:val="00BD5D78"/>
    <w:rsid w:val="00BD6185"/>
    <w:rsid w:val="00BD6331"/>
    <w:rsid w:val="00BD677D"/>
    <w:rsid w:val="00BD7439"/>
    <w:rsid w:val="00BD78E5"/>
    <w:rsid w:val="00BD7EDC"/>
    <w:rsid w:val="00BD7FA3"/>
    <w:rsid w:val="00BE0190"/>
    <w:rsid w:val="00BE0426"/>
    <w:rsid w:val="00BE0AC7"/>
    <w:rsid w:val="00BE118C"/>
    <w:rsid w:val="00BE214D"/>
    <w:rsid w:val="00BE24D7"/>
    <w:rsid w:val="00BE2F1F"/>
    <w:rsid w:val="00BE318C"/>
    <w:rsid w:val="00BE4471"/>
    <w:rsid w:val="00BE4C92"/>
    <w:rsid w:val="00BE4E27"/>
    <w:rsid w:val="00BE504A"/>
    <w:rsid w:val="00BE50C8"/>
    <w:rsid w:val="00BE51E2"/>
    <w:rsid w:val="00BE5743"/>
    <w:rsid w:val="00BE597F"/>
    <w:rsid w:val="00BE5998"/>
    <w:rsid w:val="00BE60AE"/>
    <w:rsid w:val="00BE623A"/>
    <w:rsid w:val="00BE63EC"/>
    <w:rsid w:val="00BE6530"/>
    <w:rsid w:val="00BE66EA"/>
    <w:rsid w:val="00BE6D53"/>
    <w:rsid w:val="00BE7403"/>
    <w:rsid w:val="00BE79DD"/>
    <w:rsid w:val="00BE7FCB"/>
    <w:rsid w:val="00BE7FE2"/>
    <w:rsid w:val="00BF050B"/>
    <w:rsid w:val="00BF1670"/>
    <w:rsid w:val="00BF1850"/>
    <w:rsid w:val="00BF19E7"/>
    <w:rsid w:val="00BF1D25"/>
    <w:rsid w:val="00BF2162"/>
    <w:rsid w:val="00BF2922"/>
    <w:rsid w:val="00BF2D49"/>
    <w:rsid w:val="00BF4086"/>
    <w:rsid w:val="00BF410D"/>
    <w:rsid w:val="00BF47B2"/>
    <w:rsid w:val="00BF4D10"/>
    <w:rsid w:val="00BF50E9"/>
    <w:rsid w:val="00BF5D70"/>
    <w:rsid w:val="00BF5E75"/>
    <w:rsid w:val="00BF606D"/>
    <w:rsid w:val="00BF7293"/>
    <w:rsid w:val="00BF7403"/>
    <w:rsid w:val="00C00512"/>
    <w:rsid w:val="00C00A2E"/>
    <w:rsid w:val="00C00D63"/>
    <w:rsid w:val="00C0129B"/>
    <w:rsid w:val="00C01600"/>
    <w:rsid w:val="00C01F9B"/>
    <w:rsid w:val="00C02116"/>
    <w:rsid w:val="00C02613"/>
    <w:rsid w:val="00C026CE"/>
    <w:rsid w:val="00C026D6"/>
    <w:rsid w:val="00C038C1"/>
    <w:rsid w:val="00C03BF6"/>
    <w:rsid w:val="00C03F12"/>
    <w:rsid w:val="00C045C0"/>
    <w:rsid w:val="00C052E3"/>
    <w:rsid w:val="00C0571F"/>
    <w:rsid w:val="00C057EE"/>
    <w:rsid w:val="00C058F7"/>
    <w:rsid w:val="00C0595A"/>
    <w:rsid w:val="00C05EDF"/>
    <w:rsid w:val="00C0667A"/>
    <w:rsid w:val="00C06C7B"/>
    <w:rsid w:val="00C0734D"/>
    <w:rsid w:val="00C07826"/>
    <w:rsid w:val="00C1001F"/>
    <w:rsid w:val="00C104E8"/>
    <w:rsid w:val="00C1141D"/>
    <w:rsid w:val="00C11DCB"/>
    <w:rsid w:val="00C1242B"/>
    <w:rsid w:val="00C1262D"/>
    <w:rsid w:val="00C12DF3"/>
    <w:rsid w:val="00C13234"/>
    <w:rsid w:val="00C137F3"/>
    <w:rsid w:val="00C14147"/>
    <w:rsid w:val="00C14440"/>
    <w:rsid w:val="00C15848"/>
    <w:rsid w:val="00C1596D"/>
    <w:rsid w:val="00C15B17"/>
    <w:rsid w:val="00C16D4C"/>
    <w:rsid w:val="00C17356"/>
    <w:rsid w:val="00C17903"/>
    <w:rsid w:val="00C17A74"/>
    <w:rsid w:val="00C2019E"/>
    <w:rsid w:val="00C2074E"/>
    <w:rsid w:val="00C20850"/>
    <w:rsid w:val="00C2124C"/>
    <w:rsid w:val="00C219ED"/>
    <w:rsid w:val="00C2291C"/>
    <w:rsid w:val="00C22D24"/>
    <w:rsid w:val="00C22D76"/>
    <w:rsid w:val="00C230E3"/>
    <w:rsid w:val="00C23927"/>
    <w:rsid w:val="00C23F97"/>
    <w:rsid w:val="00C24254"/>
    <w:rsid w:val="00C24643"/>
    <w:rsid w:val="00C246EE"/>
    <w:rsid w:val="00C24FED"/>
    <w:rsid w:val="00C2568B"/>
    <w:rsid w:val="00C25A17"/>
    <w:rsid w:val="00C26C58"/>
    <w:rsid w:val="00C27379"/>
    <w:rsid w:val="00C2770F"/>
    <w:rsid w:val="00C27D0C"/>
    <w:rsid w:val="00C30D19"/>
    <w:rsid w:val="00C31037"/>
    <w:rsid w:val="00C315C6"/>
    <w:rsid w:val="00C321B9"/>
    <w:rsid w:val="00C3287D"/>
    <w:rsid w:val="00C32909"/>
    <w:rsid w:val="00C32BDB"/>
    <w:rsid w:val="00C33137"/>
    <w:rsid w:val="00C33331"/>
    <w:rsid w:val="00C33840"/>
    <w:rsid w:val="00C344DE"/>
    <w:rsid w:val="00C34D29"/>
    <w:rsid w:val="00C34F74"/>
    <w:rsid w:val="00C35361"/>
    <w:rsid w:val="00C35A13"/>
    <w:rsid w:val="00C362A5"/>
    <w:rsid w:val="00C36D3B"/>
    <w:rsid w:val="00C36D55"/>
    <w:rsid w:val="00C36F57"/>
    <w:rsid w:val="00C3720A"/>
    <w:rsid w:val="00C37325"/>
    <w:rsid w:val="00C37ED6"/>
    <w:rsid w:val="00C400AE"/>
    <w:rsid w:val="00C40141"/>
    <w:rsid w:val="00C40187"/>
    <w:rsid w:val="00C40761"/>
    <w:rsid w:val="00C40905"/>
    <w:rsid w:val="00C40928"/>
    <w:rsid w:val="00C40E70"/>
    <w:rsid w:val="00C417AE"/>
    <w:rsid w:val="00C41EF1"/>
    <w:rsid w:val="00C41FB5"/>
    <w:rsid w:val="00C42A0C"/>
    <w:rsid w:val="00C42AAA"/>
    <w:rsid w:val="00C42CB9"/>
    <w:rsid w:val="00C43663"/>
    <w:rsid w:val="00C43A8C"/>
    <w:rsid w:val="00C448BE"/>
    <w:rsid w:val="00C449F5"/>
    <w:rsid w:val="00C45A5A"/>
    <w:rsid w:val="00C45AA6"/>
    <w:rsid w:val="00C45AD6"/>
    <w:rsid w:val="00C45D11"/>
    <w:rsid w:val="00C45EC3"/>
    <w:rsid w:val="00C46116"/>
    <w:rsid w:val="00C46139"/>
    <w:rsid w:val="00C461E1"/>
    <w:rsid w:val="00C46B10"/>
    <w:rsid w:val="00C46EB3"/>
    <w:rsid w:val="00C474BB"/>
    <w:rsid w:val="00C47F05"/>
    <w:rsid w:val="00C50B85"/>
    <w:rsid w:val="00C5176D"/>
    <w:rsid w:val="00C53582"/>
    <w:rsid w:val="00C53AE6"/>
    <w:rsid w:val="00C53CFC"/>
    <w:rsid w:val="00C54469"/>
    <w:rsid w:val="00C54B5E"/>
    <w:rsid w:val="00C55481"/>
    <w:rsid w:val="00C561A5"/>
    <w:rsid w:val="00C5624B"/>
    <w:rsid w:val="00C57A53"/>
    <w:rsid w:val="00C57B89"/>
    <w:rsid w:val="00C61DFD"/>
    <w:rsid w:val="00C61F9B"/>
    <w:rsid w:val="00C620BE"/>
    <w:rsid w:val="00C62A07"/>
    <w:rsid w:val="00C63597"/>
    <w:rsid w:val="00C635D0"/>
    <w:rsid w:val="00C63832"/>
    <w:rsid w:val="00C63AB6"/>
    <w:rsid w:val="00C6423C"/>
    <w:rsid w:val="00C64A8A"/>
    <w:rsid w:val="00C64BFD"/>
    <w:rsid w:val="00C65811"/>
    <w:rsid w:val="00C65935"/>
    <w:rsid w:val="00C65F03"/>
    <w:rsid w:val="00C66132"/>
    <w:rsid w:val="00C663F8"/>
    <w:rsid w:val="00C665C4"/>
    <w:rsid w:val="00C666F3"/>
    <w:rsid w:val="00C66705"/>
    <w:rsid w:val="00C674B6"/>
    <w:rsid w:val="00C675E9"/>
    <w:rsid w:val="00C67924"/>
    <w:rsid w:val="00C70D13"/>
    <w:rsid w:val="00C711A3"/>
    <w:rsid w:val="00C713E2"/>
    <w:rsid w:val="00C71576"/>
    <w:rsid w:val="00C72589"/>
    <w:rsid w:val="00C7303A"/>
    <w:rsid w:val="00C7486C"/>
    <w:rsid w:val="00C74B9E"/>
    <w:rsid w:val="00C74CA2"/>
    <w:rsid w:val="00C757C7"/>
    <w:rsid w:val="00C75FBB"/>
    <w:rsid w:val="00C76298"/>
    <w:rsid w:val="00C76766"/>
    <w:rsid w:val="00C76775"/>
    <w:rsid w:val="00C77130"/>
    <w:rsid w:val="00C7726C"/>
    <w:rsid w:val="00C7739E"/>
    <w:rsid w:val="00C774F6"/>
    <w:rsid w:val="00C77A17"/>
    <w:rsid w:val="00C80F8C"/>
    <w:rsid w:val="00C81190"/>
    <w:rsid w:val="00C81202"/>
    <w:rsid w:val="00C81448"/>
    <w:rsid w:val="00C8188C"/>
    <w:rsid w:val="00C8229F"/>
    <w:rsid w:val="00C82F59"/>
    <w:rsid w:val="00C830DF"/>
    <w:rsid w:val="00C833A8"/>
    <w:rsid w:val="00C833C6"/>
    <w:rsid w:val="00C83405"/>
    <w:rsid w:val="00C83571"/>
    <w:rsid w:val="00C83B84"/>
    <w:rsid w:val="00C83F12"/>
    <w:rsid w:val="00C8465D"/>
    <w:rsid w:val="00C84874"/>
    <w:rsid w:val="00C84A97"/>
    <w:rsid w:val="00C84BE5"/>
    <w:rsid w:val="00C85387"/>
    <w:rsid w:val="00C853E5"/>
    <w:rsid w:val="00C85594"/>
    <w:rsid w:val="00C855C4"/>
    <w:rsid w:val="00C85A65"/>
    <w:rsid w:val="00C85DDA"/>
    <w:rsid w:val="00C862FE"/>
    <w:rsid w:val="00C867EE"/>
    <w:rsid w:val="00C87399"/>
    <w:rsid w:val="00C87F27"/>
    <w:rsid w:val="00C900E2"/>
    <w:rsid w:val="00C900F3"/>
    <w:rsid w:val="00C90783"/>
    <w:rsid w:val="00C90EE6"/>
    <w:rsid w:val="00C90F19"/>
    <w:rsid w:val="00C9144B"/>
    <w:rsid w:val="00C9144E"/>
    <w:rsid w:val="00C91CE0"/>
    <w:rsid w:val="00C9263D"/>
    <w:rsid w:val="00C9269A"/>
    <w:rsid w:val="00C92C06"/>
    <w:rsid w:val="00C934D1"/>
    <w:rsid w:val="00C93E55"/>
    <w:rsid w:val="00C94236"/>
    <w:rsid w:val="00C943F6"/>
    <w:rsid w:val="00C946B9"/>
    <w:rsid w:val="00C9481C"/>
    <w:rsid w:val="00C953B1"/>
    <w:rsid w:val="00C96617"/>
    <w:rsid w:val="00C9777F"/>
    <w:rsid w:val="00C97873"/>
    <w:rsid w:val="00C97AD6"/>
    <w:rsid w:val="00CA0EFC"/>
    <w:rsid w:val="00CA0F1F"/>
    <w:rsid w:val="00CA1118"/>
    <w:rsid w:val="00CA1533"/>
    <w:rsid w:val="00CA172B"/>
    <w:rsid w:val="00CA188D"/>
    <w:rsid w:val="00CA1950"/>
    <w:rsid w:val="00CA1DBD"/>
    <w:rsid w:val="00CA1FBD"/>
    <w:rsid w:val="00CA27C7"/>
    <w:rsid w:val="00CA4018"/>
    <w:rsid w:val="00CA48C7"/>
    <w:rsid w:val="00CA52A1"/>
    <w:rsid w:val="00CA5494"/>
    <w:rsid w:val="00CA594F"/>
    <w:rsid w:val="00CA633B"/>
    <w:rsid w:val="00CA6523"/>
    <w:rsid w:val="00CA66BB"/>
    <w:rsid w:val="00CA6723"/>
    <w:rsid w:val="00CA6993"/>
    <w:rsid w:val="00CA75AD"/>
    <w:rsid w:val="00CA795D"/>
    <w:rsid w:val="00CA7B6B"/>
    <w:rsid w:val="00CA7D51"/>
    <w:rsid w:val="00CA7F11"/>
    <w:rsid w:val="00CB07C7"/>
    <w:rsid w:val="00CB0A0F"/>
    <w:rsid w:val="00CB183D"/>
    <w:rsid w:val="00CB331C"/>
    <w:rsid w:val="00CB3338"/>
    <w:rsid w:val="00CB3479"/>
    <w:rsid w:val="00CB3575"/>
    <w:rsid w:val="00CB36E7"/>
    <w:rsid w:val="00CB396B"/>
    <w:rsid w:val="00CB3D9A"/>
    <w:rsid w:val="00CB3EC0"/>
    <w:rsid w:val="00CB4B98"/>
    <w:rsid w:val="00CB5EC2"/>
    <w:rsid w:val="00CB6103"/>
    <w:rsid w:val="00CB6402"/>
    <w:rsid w:val="00CB6B59"/>
    <w:rsid w:val="00CB6D1A"/>
    <w:rsid w:val="00CB75BE"/>
    <w:rsid w:val="00CC0487"/>
    <w:rsid w:val="00CC157B"/>
    <w:rsid w:val="00CC1ED7"/>
    <w:rsid w:val="00CC1F22"/>
    <w:rsid w:val="00CC22B1"/>
    <w:rsid w:val="00CC26E9"/>
    <w:rsid w:val="00CC2845"/>
    <w:rsid w:val="00CC2927"/>
    <w:rsid w:val="00CC296F"/>
    <w:rsid w:val="00CC2E5D"/>
    <w:rsid w:val="00CC3236"/>
    <w:rsid w:val="00CC3242"/>
    <w:rsid w:val="00CC340D"/>
    <w:rsid w:val="00CC355C"/>
    <w:rsid w:val="00CC36FC"/>
    <w:rsid w:val="00CC436D"/>
    <w:rsid w:val="00CC56ED"/>
    <w:rsid w:val="00CC69C4"/>
    <w:rsid w:val="00CC6BA4"/>
    <w:rsid w:val="00CC6E12"/>
    <w:rsid w:val="00CC7079"/>
    <w:rsid w:val="00CC786F"/>
    <w:rsid w:val="00CD09BA"/>
    <w:rsid w:val="00CD1CD6"/>
    <w:rsid w:val="00CD1D89"/>
    <w:rsid w:val="00CD2527"/>
    <w:rsid w:val="00CD2E75"/>
    <w:rsid w:val="00CD2E78"/>
    <w:rsid w:val="00CD30E9"/>
    <w:rsid w:val="00CD3106"/>
    <w:rsid w:val="00CD33FB"/>
    <w:rsid w:val="00CD3480"/>
    <w:rsid w:val="00CD3739"/>
    <w:rsid w:val="00CD43D4"/>
    <w:rsid w:val="00CD4896"/>
    <w:rsid w:val="00CD5374"/>
    <w:rsid w:val="00CD5515"/>
    <w:rsid w:val="00CD61EB"/>
    <w:rsid w:val="00CD7489"/>
    <w:rsid w:val="00CE0204"/>
    <w:rsid w:val="00CE046B"/>
    <w:rsid w:val="00CE0C29"/>
    <w:rsid w:val="00CE0E67"/>
    <w:rsid w:val="00CE102E"/>
    <w:rsid w:val="00CE1044"/>
    <w:rsid w:val="00CE134A"/>
    <w:rsid w:val="00CE16C6"/>
    <w:rsid w:val="00CE1721"/>
    <w:rsid w:val="00CE179D"/>
    <w:rsid w:val="00CE1C62"/>
    <w:rsid w:val="00CE1CB6"/>
    <w:rsid w:val="00CE32C0"/>
    <w:rsid w:val="00CE37CF"/>
    <w:rsid w:val="00CE3823"/>
    <w:rsid w:val="00CE3E97"/>
    <w:rsid w:val="00CE409A"/>
    <w:rsid w:val="00CE47D0"/>
    <w:rsid w:val="00CE52BC"/>
    <w:rsid w:val="00CE5419"/>
    <w:rsid w:val="00CE5935"/>
    <w:rsid w:val="00CE5BA1"/>
    <w:rsid w:val="00CE7A63"/>
    <w:rsid w:val="00CE7C9D"/>
    <w:rsid w:val="00CE7D1B"/>
    <w:rsid w:val="00CF0258"/>
    <w:rsid w:val="00CF0BB8"/>
    <w:rsid w:val="00CF13D5"/>
    <w:rsid w:val="00CF17B3"/>
    <w:rsid w:val="00CF1E29"/>
    <w:rsid w:val="00CF1FB4"/>
    <w:rsid w:val="00CF2379"/>
    <w:rsid w:val="00CF28E8"/>
    <w:rsid w:val="00CF2A9D"/>
    <w:rsid w:val="00CF2BF1"/>
    <w:rsid w:val="00CF2FFB"/>
    <w:rsid w:val="00CF3195"/>
    <w:rsid w:val="00CF3344"/>
    <w:rsid w:val="00CF35C2"/>
    <w:rsid w:val="00CF36F4"/>
    <w:rsid w:val="00CF39DD"/>
    <w:rsid w:val="00CF4030"/>
    <w:rsid w:val="00CF4B48"/>
    <w:rsid w:val="00CF5DFB"/>
    <w:rsid w:val="00CF6170"/>
    <w:rsid w:val="00CF620C"/>
    <w:rsid w:val="00CF624D"/>
    <w:rsid w:val="00CF67BB"/>
    <w:rsid w:val="00CF6D23"/>
    <w:rsid w:val="00CF70C8"/>
    <w:rsid w:val="00CF741E"/>
    <w:rsid w:val="00CF74B4"/>
    <w:rsid w:val="00CF7B52"/>
    <w:rsid w:val="00CF7E5F"/>
    <w:rsid w:val="00D0005E"/>
    <w:rsid w:val="00D004E4"/>
    <w:rsid w:val="00D00567"/>
    <w:rsid w:val="00D00CB9"/>
    <w:rsid w:val="00D00CCB"/>
    <w:rsid w:val="00D00F2B"/>
    <w:rsid w:val="00D00FDE"/>
    <w:rsid w:val="00D013A1"/>
    <w:rsid w:val="00D01A6B"/>
    <w:rsid w:val="00D01D4A"/>
    <w:rsid w:val="00D01F09"/>
    <w:rsid w:val="00D02039"/>
    <w:rsid w:val="00D020F7"/>
    <w:rsid w:val="00D0246A"/>
    <w:rsid w:val="00D036C7"/>
    <w:rsid w:val="00D03FBC"/>
    <w:rsid w:val="00D0416F"/>
    <w:rsid w:val="00D04446"/>
    <w:rsid w:val="00D0473E"/>
    <w:rsid w:val="00D047AB"/>
    <w:rsid w:val="00D049DD"/>
    <w:rsid w:val="00D0517D"/>
    <w:rsid w:val="00D076EE"/>
    <w:rsid w:val="00D1029B"/>
    <w:rsid w:val="00D106DA"/>
    <w:rsid w:val="00D10B83"/>
    <w:rsid w:val="00D11328"/>
    <w:rsid w:val="00D1151C"/>
    <w:rsid w:val="00D11624"/>
    <w:rsid w:val="00D11FB0"/>
    <w:rsid w:val="00D1261B"/>
    <w:rsid w:val="00D1289F"/>
    <w:rsid w:val="00D12EEC"/>
    <w:rsid w:val="00D131A1"/>
    <w:rsid w:val="00D153B0"/>
    <w:rsid w:val="00D15807"/>
    <w:rsid w:val="00D164EC"/>
    <w:rsid w:val="00D16899"/>
    <w:rsid w:val="00D16CB9"/>
    <w:rsid w:val="00D172A4"/>
    <w:rsid w:val="00D17354"/>
    <w:rsid w:val="00D17F0B"/>
    <w:rsid w:val="00D20096"/>
    <w:rsid w:val="00D20141"/>
    <w:rsid w:val="00D20662"/>
    <w:rsid w:val="00D20E24"/>
    <w:rsid w:val="00D215B3"/>
    <w:rsid w:val="00D2248C"/>
    <w:rsid w:val="00D2444C"/>
    <w:rsid w:val="00D2449D"/>
    <w:rsid w:val="00D24600"/>
    <w:rsid w:val="00D24654"/>
    <w:rsid w:val="00D249C6"/>
    <w:rsid w:val="00D251CA"/>
    <w:rsid w:val="00D257BB"/>
    <w:rsid w:val="00D25CF0"/>
    <w:rsid w:val="00D25F1E"/>
    <w:rsid w:val="00D25F83"/>
    <w:rsid w:val="00D26B8B"/>
    <w:rsid w:val="00D272A0"/>
    <w:rsid w:val="00D273C5"/>
    <w:rsid w:val="00D30ADB"/>
    <w:rsid w:val="00D30C38"/>
    <w:rsid w:val="00D318FC"/>
    <w:rsid w:val="00D31ECD"/>
    <w:rsid w:val="00D31FC7"/>
    <w:rsid w:val="00D32188"/>
    <w:rsid w:val="00D329FD"/>
    <w:rsid w:val="00D32B02"/>
    <w:rsid w:val="00D32CBB"/>
    <w:rsid w:val="00D32E4D"/>
    <w:rsid w:val="00D33347"/>
    <w:rsid w:val="00D3342D"/>
    <w:rsid w:val="00D336C3"/>
    <w:rsid w:val="00D33B4A"/>
    <w:rsid w:val="00D3460A"/>
    <w:rsid w:val="00D349C1"/>
    <w:rsid w:val="00D34A86"/>
    <w:rsid w:val="00D34ED4"/>
    <w:rsid w:val="00D352A9"/>
    <w:rsid w:val="00D3532B"/>
    <w:rsid w:val="00D366C3"/>
    <w:rsid w:val="00D36965"/>
    <w:rsid w:val="00D36C21"/>
    <w:rsid w:val="00D37316"/>
    <w:rsid w:val="00D377A7"/>
    <w:rsid w:val="00D37A45"/>
    <w:rsid w:val="00D37BE4"/>
    <w:rsid w:val="00D37F9F"/>
    <w:rsid w:val="00D4110B"/>
    <w:rsid w:val="00D4116E"/>
    <w:rsid w:val="00D4155A"/>
    <w:rsid w:val="00D41C04"/>
    <w:rsid w:val="00D41E2F"/>
    <w:rsid w:val="00D42019"/>
    <w:rsid w:val="00D42136"/>
    <w:rsid w:val="00D42313"/>
    <w:rsid w:val="00D43F09"/>
    <w:rsid w:val="00D449EE"/>
    <w:rsid w:val="00D44A18"/>
    <w:rsid w:val="00D44B5A"/>
    <w:rsid w:val="00D451ED"/>
    <w:rsid w:val="00D45D06"/>
    <w:rsid w:val="00D46164"/>
    <w:rsid w:val="00D467A2"/>
    <w:rsid w:val="00D467BA"/>
    <w:rsid w:val="00D467C1"/>
    <w:rsid w:val="00D468DB"/>
    <w:rsid w:val="00D46D06"/>
    <w:rsid w:val="00D5024D"/>
    <w:rsid w:val="00D5096D"/>
    <w:rsid w:val="00D50D16"/>
    <w:rsid w:val="00D51B56"/>
    <w:rsid w:val="00D51E7D"/>
    <w:rsid w:val="00D52222"/>
    <w:rsid w:val="00D5335A"/>
    <w:rsid w:val="00D534AB"/>
    <w:rsid w:val="00D53632"/>
    <w:rsid w:val="00D53843"/>
    <w:rsid w:val="00D5486F"/>
    <w:rsid w:val="00D54A2B"/>
    <w:rsid w:val="00D54B5F"/>
    <w:rsid w:val="00D5595E"/>
    <w:rsid w:val="00D55F9B"/>
    <w:rsid w:val="00D56898"/>
    <w:rsid w:val="00D573B8"/>
    <w:rsid w:val="00D5753C"/>
    <w:rsid w:val="00D57654"/>
    <w:rsid w:val="00D577D1"/>
    <w:rsid w:val="00D57DDB"/>
    <w:rsid w:val="00D57E0C"/>
    <w:rsid w:val="00D57E78"/>
    <w:rsid w:val="00D6059C"/>
    <w:rsid w:val="00D60972"/>
    <w:rsid w:val="00D609EC"/>
    <w:rsid w:val="00D616AE"/>
    <w:rsid w:val="00D61996"/>
    <w:rsid w:val="00D62BB0"/>
    <w:rsid w:val="00D630E4"/>
    <w:rsid w:val="00D631CE"/>
    <w:rsid w:val="00D634F1"/>
    <w:rsid w:val="00D642D0"/>
    <w:rsid w:val="00D647EF"/>
    <w:rsid w:val="00D655D1"/>
    <w:rsid w:val="00D65799"/>
    <w:rsid w:val="00D66A74"/>
    <w:rsid w:val="00D66D15"/>
    <w:rsid w:val="00D676B6"/>
    <w:rsid w:val="00D67ACC"/>
    <w:rsid w:val="00D701DA"/>
    <w:rsid w:val="00D70310"/>
    <w:rsid w:val="00D70B51"/>
    <w:rsid w:val="00D70B87"/>
    <w:rsid w:val="00D70E3B"/>
    <w:rsid w:val="00D71367"/>
    <w:rsid w:val="00D7293B"/>
    <w:rsid w:val="00D73043"/>
    <w:rsid w:val="00D73264"/>
    <w:rsid w:val="00D733B9"/>
    <w:rsid w:val="00D73F55"/>
    <w:rsid w:val="00D7545E"/>
    <w:rsid w:val="00D75959"/>
    <w:rsid w:val="00D75D03"/>
    <w:rsid w:val="00D763C3"/>
    <w:rsid w:val="00D76492"/>
    <w:rsid w:val="00D76EF9"/>
    <w:rsid w:val="00D7734B"/>
    <w:rsid w:val="00D7768F"/>
    <w:rsid w:val="00D80629"/>
    <w:rsid w:val="00D817FE"/>
    <w:rsid w:val="00D819C8"/>
    <w:rsid w:val="00D81C6C"/>
    <w:rsid w:val="00D822D0"/>
    <w:rsid w:val="00D82463"/>
    <w:rsid w:val="00D83E4D"/>
    <w:rsid w:val="00D8509C"/>
    <w:rsid w:val="00D85811"/>
    <w:rsid w:val="00D85860"/>
    <w:rsid w:val="00D85989"/>
    <w:rsid w:val="00D85BD0"/>
    <w:rsid w:val="00D872BC"/>
    <w:rsid w:val="00D87651"/>
    <w:rsid w:val="00D87654"/>
    <w:rsid w:val="00D876E0"/>
    <w:rsid w:val="00D879B6"/>
    <w:rsid w:val="00D900D8"/>
    <w:rsid w:val="00D903B0"/>
    <w:rsid w:val="00D908E4"/>
    <w:rsid w:val="00D90A2A"/>
    <w:rsid w:val="00D90F37"/>
    <w:rsid w:val="00D910BA"/>
    <w:rsid w:val="00D913A6"/>
    <w:rsid w:val="00D91727"/>
    <w:rsid w:val="00D91B8B"/>
    <w:rsid w:val="00D922B0"/>
    <w:rsid w:val="00D92321"/>
    <w:rsid w:val="00D92C58"/>
    <w:rsid w:val="00D93607"/>
    <w:rsid w:val="00D93CEC"/>
    <w:rsid w:val="00D9447D"/>
    <w:rsid w:val="00D94518"/>
    <w:rsid w:val="00D946E5"/>
    <w:rsid w:val="00D94C29"/>
    <w:rsid w:val="00D94D31"/>
    <w:rsid w:val="00D94E8B"/>
    <w:rsid w:val="00D95488"/>
    <w:rsid w:val="00D9579B"/>
    <w:rsid w:val="00D95EE1"/>
    <w:rsid w:val="00D964EA"/>
    <w:rsid w:val="00D967ED"/>
    <w:rsid w:val="00D97105"/>
    <w:rsid w:val="00D9772F"/>
    <w:rsid w:val="00D97A21"/>
    <w:rsid w:val="00DA024F"/>
    <w:rsid w:val="00DA099B"/>
    <w:rsid w:val="00DA0A9B"/>
    <w:rsid w:val="00DA103D"/>
    <w:rsid w:val="00DA1709"/>
    <w:rsid w:val="00DA1F3E"/>
    <w:rsid w:val="00DA28F7"/>
    <w:rsid w:val="00DA2978"/>
    <w:rsid w:val="00DA29AA"/>
    <w:rsid w:val="00DA2DD9"/>
    <w:rsid w:val="00DA30C4"/>
    <w:rsid w:val="00DA3420"/>
    <w:rsid w:val="00DA45FF"/>
    <w:rsid w:val="00DA48CD"/>
    <w:rsid w:val="00DA4A86"/>
    <w:rsid w:val="00DA533D"/>
    <w:rsid w:val="00DA6F79"/>
    <w:rsid w:val="00DA717A"/>
    <w:rsid w:val="00DA734A"/>
    <w:rsid w:val="00DA7919"/>
    <w:rsid w:val="00DB03AF"/>
    <w:rsid w:val="00DB041F"/>
    <w:rsid w:val="00DB0AC8"/>
    <w:rsid w:val="00DB126B"/>
    <w:rsid w:val="00DB1567"/>
    <w:rsid w:val="00DB1569"/>
    <w:rsid w:val="00DB1773"/>
    <w:rsid w:val="00DB1910"/>
    <w:rsid w:val="00DB1C3C"/>
    <w:rsid w:val="00DB2761"/>
    <w:rsid w:val="00DB32BF"/>
    <w:rsid w:val="00DB3333"/>
    <w:rsid w:val="00DB3C4F"/>
    <w:rsid w:val="00DB3D37"/>
    <w:rsid w:val="00DB4314"/>
    <w:rsid w:val="00DB4589"/>
    <w:rsid w:val="00DB4603"/>
    <w:rsid w:val="00DB517E"/>
    <w:rsid w:val="00DB5659"/>
    <w:rsid w:val="00DB58DA"/>
    <w:rsid w:val="00DB59C0"/>
    <w:rsid w:val="00DB62EE"/>
    <w:rsid w:val="00DB68F3"/>
    <w:rsid w:val="00DB745D"/>
    <w:rsid w:val="00DB77A4"/>
    <w:rsid w:val="00DB7C27"/>
    <w:rsid w:val="00DC0CB6"/>
    <w:rsid w:val="00DC2283"/>
    <w:rsid w:val="00DC239A"/>
    <w:rsid w:val="00DC2916"/>
    <w:rsid w:val="00DC313D"/>
    <w:rsid w:val="00DC32B8"/>
    <w:rsid w:val="00DC3361"/>
    <w:rsid w:val="00DC356D"/>
    <w:rsid w:val="00DC3940"/>
    <w:rsid w:val="00DC3AF6"/>
    <w:rsid w:val="00DC4979"/>
    <w:rsid w:val="00DC53E6"/>
    <w:rsid w:val="00DC5604"/>
    <w:rsid w:val="00DC6893"/>
    <w:rsid w:val="00DC68A7"/>
    <w:rsid w:val="00DD09FE"/>
    <w:rsid w:val="00DD10D7"/>
    <w:rsid w:val="00DD1483"/>
    <w:rsid w:val="00DD29FC"/>
    <w:rsid w:val="00DD3384"/>
    <w:rsid w:val="00DD383E"/>
    <w:rsid w:val="00DD3F7E"/>
    <w:rsid w:val="00DD41D4"/>
    <w:rsid w:val="00DD49FA"/>
    <w:rsid w:val="00DD4CB2"/>
    <w:rsid w:val="00DD4FC5"/>
    <w:rsid w:val="00DD4FE1"/>
    <w:rsid w:val="00DD54BE"/>
    <w:rsid w:val="00DD5C51"/>
    <w:rsid w:val="00DD750E"/>
    <w:rsid w:val="00DD7700"/>
    <w:rsid w:val="00DD775F"/>
    <w:rsid w:val="00DD7F5E"/>
    <w:rsid w:val="00DE0B5A"/>
    <w:rsid w:val="00DE0CB0"/>
    <w:rsid w:val="00DE0F41"/>
    <w:rsid w:val="00DE135E"/>
    <w:rsid w:val="00DE16F1"/>
    <w:rsid w:val="00DE18CA"/>
    <w:rsid w:val="00DE20E7"/>
    <w:rsid w:val="00DE2C66"/>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524"/>
    <w:rsid w:val="00DF09AB"/>
    <w:rsid w:val="00DF0AF3"/>
    <w:rsid w:val="00DF0D2B"/>
    <w:rsid w:val="00DF101B"/>
    <w:rsid w:val="00DF219B"/>
    <w:rsid w:val="00DF236F"/>
    <w:rsid w:val="00DF265D"/>
    <w:rsid w:val="00DF28D4"/>
    <w:rsid w:val="00DF2C58"/>
    <w:rsid w:val="00DF385E"/>
    <w:rsid w:val="00DF4ABA"/>
    <w:rsid w:val="00DF6033"/>
    <w:rsid w:val="00DF6E3F"/>
    <w:rsid w:val="00E004CA"/>
    <w:rsid w:val="00E00745"/>
    <w:rsid w:val="00E00994"/>
    <w:rsid w:val="00E0115F"/>
    <w:rsid w:val="00E0170A"/>
    <w:rsid w:val="00E019D6"/>
    <w:rsid w:val="00E0218E"/>
    <w:rsid w:val="00E02947"/>
    <w:rsid w:val="00E03FFF"/>
    <w:rsid w:val="00E053E5"/>
    <w:rsid w:val="00E0544A"/>
    <w:rsid w:val="00E0589C"/>
    <w:rsid w:val="00E06173"/>
    <w:rsid w:val="00E0626E"/>
    <w:rsid w:val="00E068CF"/>
    <w:rsid w:val="00E07C89"/>
    <w:rsid w:val="00E11095"/>
    <w:rsid w:val="00E114BE"/>
    <w:rsid w:val="00E115D8"/>
    <w:rsid w:val="00E116E6"/>
    <w:rsid w:val="00E118B5"/>
    <w:rsid w:val="00E12B46"/>
    <w:rsid w:val="00E12EC2"/>
    <w:rsid w:val="00E12FFE"/>
    <w:rsid w:val="00E1348F"/>
    <w:rsid w:val="00E13930"/>
    <w:rsid w:val="00E14187"/>
    <w:rsid w:val="00E141B3"/>
    <w:rsid w:val="00E14570"/>
    <w:rsid w:val="00E14AF9"/>
    <w:rsid w:val="00E15066"/>
    <w:rsid w:val="00E150D0"/>
    <w:rsid w:val="00E1521D"/>
    <w:rsid w:val="00E15666"/>
    <w:rsid w:val="00E15941"/>
    <w:rsid w:val="00E15B3F"/>
    <w:rsid w:val="00E15FA7"/>
    <w:rsid w:val="00E16630"/>
    <w:rsid w:val="00E16CF7"/>
    <w:rsid w:val="00E17613"/>
    <w:rsid w:val="00E17DF0"/>
    <w:rsid w:val="00E21612"/>
    <w:rsid w:val="00E22341"/>
    <w:rsid w:val="00E236F4"/>
    <w:rsid w:val="00E23712"/>
    <w:rsid w:val="00E23729"/>
    <w:rsid w:val="00E23BC8"/>
    <w:rsid w:val="00E23C61"/>
    <w:rsid w:val="00E23CDF"/>
    <w:rsid w:val="00E23D2A"/>
    <w:rsid w:val="00E242FD"/>
    <w:rsid w:val="00E2463C"/>
    <w:rsid w:val="00E24FBD"/>
    <w:rsid w:val="00E25BCF"/>
    <w:rsid w:val="00E25C24"/>
    <w:rsid w:val="00E26175"/>
    <w:rsid w:val="00E26CE6"/>
    <w:rsid w:val="00E26F4B"/>
    <w:rsid w:val="00E27C5E"/>
    <w:rsid w:val="00E27DED"/>
    <w:rsid w:val="00E300C1"/>
    <w:rsid w:val="00E300F8"/>
    <w:rsid w:val="00E30A56"/>
    <w:rsid w:val="00E30E21"/>
    <w:rsid w:val="00E31459"/>
    <w:rsid w:val="00E3251E"/>
    <w:rsid w:val="00E32B0C"/>
    <w:rsid w:val="00E358BE"/>
    <w:rsid w:val="00E35A54"/>
    <w:rsid w:val="00E35EC0"/>
    <w:rsid w:val="00E36805"/>
    <w:rsid w:val="00E36C4C"/>
    <w:rsid w:val="00E37298"/>
    <w:rsid w:val="00E4007C"/>
    <w:rsid w:val="00E40FEC"/>
    <w:rsid w:val="00E41180"/>
    <w:rsid w:val="00E4154F"/>
    <w:rsid w:val="00E41593"/>
    <w:rsid w:val="00E416E1"/>
    <w:rsid w:val="00E41D94"/>
    <w:rsid w:val="00E41DE5"/>
    <w:rsid w:val="00E42952"/>
    <w:rsid w:val="00E437EF"/>
    <w:rsid w:val="00E43B98"/>
    <w:rsid w:val="00E43D7D"/>
    <w:rsid w:val="00E4444A"/>
    <w:rsid w:val="00E448F2"/>
    <w:rsid w:val="00E453D9"/>
    <w:rsid w:val="00E459F3"/>
    <w:rsid w:val="00E467DA"/>
    <w:rsid w:val="00E46C24"/>
    <w:rsid w:val="00E470B7"/>
    <w:rsid w:val="00E50961"/>
    <w:rsid w:val="00E50F54"/>
    <w:rsid w:val="00E51101"/>
    <w:rsid w:val="00E5165C"/>
    <w:rsid w:val="00E5172D"/>
    <w:rsid w:val="00E52327"/>
    <w:rsid w:val="00E52345"/>
    <w:rsid w:val="00E523B1"/>
    <w:rsid w:val="00E52B47"/>
    <w:rsid w:val="00E53188"/>
    <w:rsid w:val="00E53AA5"/>
    <w:rsid w:val="00E53C6E"/>
    <w:rsid w:val="00E55283"/>
    <w:rsid w:val="00E558A3"/>
    <w:rsid w:val="00E565A1"/>
    <w:rsid w:val="00E57832"/>
    <w:rsid w:val="00E57BD5"/>
    <w:rsid w:val="00E57F3F"/>
    <w:rsid w:val="00E60A25"/>
    <w:rsid w:val="00E60BA4"/>
    <w:rsid w:val="00E60FBA"/>
    <w:rsid w:val="00E614EF"/>
    <w:rsid w:val="00E61C0B"/>
    <w:rsid w:val="00E62192"/>
    <w:rsid w:val="00E6265C"/>
    <w:rsid w:val="00E6276E"/>
    <w:rsid w:val="00E627D2"/>
    <w:rsid w:val="00E62FD7"/>
    <w:rsid w:val="00E63722"/>
    <w:rsid w:val="00E64247"/>
    <w:rsid w:val="00E645A0"/>
    <w:rsid w:val="00E648A4"/>
    <w:rsid w:val="00E64980"/>
    <w:rsid w:val="00E65177"/>
    <w:rsid w:val="00E65CC2"/>
    <w:rsid w:val="00E65E8B"/>
    <w:rsid w:val="00E65FEE"/>
    <w:rsid w:val="00E67246"/>
    <w:rsid w:val="00E6774D"/>
    <w:rsid w:val="00E70816"/>
    <w:rsid w:val="00E710FB"/>
    <w:rsid w:val="00E71E9B"/>
    <w:rsid w:val="00E72499"/>
    <w:rsid w:val="00E72F2A"/>
    <w:rsid w:val="00E731D3"/>
    <w:rsid w:val="00E73F25"/>
    <w:rsid w:val="00E742B1"/>
    <w:rsid w:val="00E74560"/>
    <w:rsid w:val="00E755CB"/>
    <w:rsid w:val="00E7603F"/>
    <w:rsid w:val="00E76132"/>
    <w:rsid w:val="00E770E6"/>
    <w:rsid w:val="00E7748E"/>
    <w:rsid w:val="00E779EB"/>
    <w:rsid w:val="00E77B3B"/>
    <w:rsid w:val="00E80118"/>
    <w:rsid w:val="00E8011D"/>
    <w:rsid w:val="00E801A6"/>
    <w:rsid w:val="00E80B41"/>
    <w:rsid w:val="00E80E3E"/>
    <w:rsid w:val="00E80F91"/>
    <w:rsid w:val="00E8101B"/>
    <w:rsid w:val="00E811C0"/>
    <w:rsid w:val="00E81425"/>
    <w:rsid w:val="00E81567"/>
    <w:rsid w:val="00E81C51"/>
    <w:rsid w:val="00E81CCD"/>
    <w:rsid w:val="00E81E9F"/>
    <w:rsid w:val="00E82135"/>
    <w:rsid w:val="00E82285"/>
    <w:rsid w:val="00E831D2"/>
    <w:rsid w:val="00E83883"/>
    <w:rsid w:val="00E83CE1"/>
    <w:rsid w:val="00E83EE0"/>
    <w:rsid w:val="00E84436"/>
    <w:rsid w:val="00E848C7"/>
    <w:rsid w:val="00E8556B"/>
    <w:rsid w:val="00E856CF"/>
    <w:rsid w:val="00E856EB"/>
    <w:rsid w:val="00E85AB3"/>
    <w:rsid w:val="00E85F53"/>
    <w:rsid w:val="00E864B2"/>
    <w:rsid w:val="00E8679A"/>
    <w:rsid w:val="00E86B4C"/>
    <w:rsid w:val="00E871BE"/>
    <w:rsid w:val="00E903D5"/>
    <w:rsid w:val="00E9274B"/>
    <w:rsid w:val="00E93069"/>
    <w:rsid w:val="00E93121"/>
    <w:rsid w:val="00E93385"/>
    <w:rsid w:val="00E9555C"/>
    <w:rsid w:val="00E9614A"/>
    <w:rsid w:val="00E9715D"/>
    <w:rsid w:val="00E9788C"/>
    <w:rsid w:val="00EA112F"/>
    <w:rsid w:val="00EA1265"/>
    <w:rsid w:val="00EA21E4"/>
    <w:rsid w:val="00EA244F"/>
    <w:rsid w:val="00EA374F"/>
    <w:rsid w:val="00EA40E6"/>
    <w:rsid w:val="00EA42BF"/>
    <w:rsid w:val="00EA43EA"/>
    <w:rsid w:val="00EA447F"/>
    <w:rsid w:val="00EA4A77"/>
    <w:rsid w:val="00EA4AD5"/>
    <w:rsid w:val="00EA4DA5"/>
    <w:rsid w:val="00EA5087"/>
    <w:rsid w:val="00EA5709"/>
    <w:rsid w:val="00EA5FD0"/>
    <w:rsid w:val="00EA604E"/>
    <w:rsid w:val="00EA6E4B"/>
    <w:rsid w:val="00EB0B71"/>
    <w:rsid w:val="00EB15F1"/>
    <w:rsid w:val="00EB1D73"/>
    <w:rsid w:val="00EB2708"/>
    <w:rsid w:val="00EB2A2E"/>
    <w:rsid w:val="00EB2E3C"/>
    <w:rsid w:val="00EB3830"/>
    <w:rsid w:val="00EB3EA4"/>
    <w:rsid w:val="00EB4146"/>
    <w:rsid w:val="00EB449E"/>
    <w:rsid w:val="00EB45BF"/>
    <w:rsid w:val="00EB47C3"/>
    <w:rsid w:val="00EB5C75"/>
    <w:rsid w:val="00EB711B"/>
    <w:rsid w:val="00EB738E"/>
    <w:rsid w:val="00EB7AC4"/>
    <w:rsid w:val="00EC0858"/>
    <w:rsid w:val="00EC106D"/>
    <w:rsid w:val="00EC110B"/>
    <w:rsid w:val="00EC247F"/>
    <w:rsid w:val="00EC2AE7"/>
    <w:rsid w:val="00EC2BAF"/>
    <w:rsid w:val="00EC306D"/>
    <w:rsid w:val="00EC30F1"/>
    <w:rsid w:val="00EC3319"/>
    <w:rsid w:val="00EC3427"/>
    <w:rsid w:val="00EC36D3"/>
    <w:rsid w:val="00EC416F"/>
    <w:rsid w:val="00EC4D1C"/>
    <w:rsid w:val="00EC54E0"/>
    <w:rsid w:val="00EC566A"/>
    <w:rsid w:val="00EC5762"/>
    <w:rsid w:val="00EC5B46"/>
    <w:rsid w:val="00EC6472"/>
    <w:rsid w:val="00EC66E0"/>
    <w:rsid w:val="00EC6EFD"/>
    <w:rsid w:val="00EC6FB8"/>
    <w:rsid w:val="00EC7067"/>
    <w:rsid w:val="00EC73EA"/>
    <w:rsid w:val="00EC7A7B"/>
    <w:rsid w:val="00ED0A48"/>
    <w:rsid w:val="00ED10E5"/>
    <w:rsid w:val="00ED233A"/>
    <w:rsid w:val="00ED2494"/>
    <w:rsid w:val="00ED24A9"/>
    <w:rsid w:val="00ED2661"/>
    <w:rsid w:val="00ED2967"/>
    <w:rsid w:val="00ED327C"/>
    <w:rsid w:val="00ED3B7C"/>
    <w:rsid w:val="00ED4230"/>
    <w:rsid w:val="00ED47A4"/>
    <w:rsid w:val="00ED4AB0"/>
    <w:rsid w:val="00ED4E8B"/>
    <w:rsid w:val="00ED4FF0"/>
    <w:rsid w:val="00ED536A"/>
    <w:rsid w:val="00ED5427"/>
    <w:rsid w:val="00ED5678"/>
    <w:rsid w:val="00ED5833"/>
    <w:rsid w:val="00ED597A"/>
    <w:rsid w:val="00ED5D9D"/>
    <w:rsid w:val="00ED623C"/>
    <w:rsid w:val="00ED70DA"/>
    <w:rsid w:val="00ED778F"/>
    <w:rsid w:val="00ED7E4A"/>
    <w:rsid w:val="00EE00F7"/>
    <w:rsid w:val="00EE0597"/>
    <w:rsid w:val="00EE06DD"/>
    <w:rsid w:val="00EE1A2B"/>
    <w:rsid w:val="00EE1B06"/>
    <w:rsid w:val="00EE221C"/>
    <w:rsid w:val="00EE22B1"/>
    <w:rsid w:val="00EE2D97"/>
    <w:rsid w:val="00EE30B3"/>
    <w:rsid w:val="00EE3122"/>
    <w:rsid w:val="00EE3333"/>
    <w:rsid w:val="00EE3BFB"/>
    <w:rsid w:val="00EE43CE"/>
    <w:rsid w:val="00EE4AFB"/>
    <w:rsid w:val="00EE4E0B"/>
    <w:rsid w:val="00EE5728"/>
    <w:rsid w:val="00EE5821"/>
    <w:rsid w:val="00EE5FEC"/>
    <w:rsid w:val="00EE63C3"/>
    <w:rsid w:val="00EE6558"/>
    <w:rsid w:val="00EE65C4"/>
    <w:rsid w:val="00EE687D"/>
    <w:rsid w:val="00EE6FC3"/>
    <w:rsid w:val="00EE7464"/>
    <w:rsid w:val="00EE74F1"/>
    <w:rsid w:val="00EE76A8"/>
    <w:rsid w:val="00EE78D7"/>
    <w:rsid w:val="00EF0025"/>
    <w:rsid w:val="00EF1147"/>
    <w:rsid w:val="00EF118F"/>
    <w:rsid w:val="00EF16DA"/>
    <w:rsid w:val="00EF173E"/>
    <w:rsid w:val="00EF2AE2"/>
    <w:rsid w:val="00EF3424"/>
    <w:rsid w:val="00EF3A54"/>
    <w:rsid w:val="00EF4187"/>
    <w:rsid w:val="00EF419F"/>
    <w:rsid w:val="00EF4F9F"/>
    <w:rsid w:val="00EF50C7"/>
    <w:rsid w:val="00EF5C05"/>
    <w:rsid w:val="00EF5C1E"/>
    <w:rsid w:val="00EF6006"/>
    <w:rsid w:val="00EF6389"/>
    <w:rsid w:val="00EF6512"/>
    <w:rsid w:val="00EF6673"/>
    <w:rsid w:val="00EF689E"/>
    <w:rsid w:val="00EF6969"/>
    <w:rsid w:val="00EF6B06"/>
    <w:rsid w:val="00EF7391"/>
    <w:rsid w:val="00EF7944"/>
    <w:rsid w:val="00EF7AE4"/>
    <w:rsid w:val="00F002A9"/>
    <w:rsid w:val="00F00760"/>
    <w:rsid w:val="00F00BD0"/>
    <w:rsid w:val="00F00E9B"/>
    <w:rsid w:val="00F01177"/>
    <w:rsid w:val="00F019EE"/>
    <w:rsid w:val="00F01F4E"/>
    <w:rsid w:val="00F024BC"/>
    <w:rsid w:val="00F02B12"/>
    <w:rsid w:val="00F02B25"/>
    <w:rsid w:val="00F03173"/>
    <w:rsid w:val="00F040BA"/>
    <w:rsid w:val="00F05369"/>
    <w:rsid w:val="00F0553A"/>
    <w:rsid w:val="00F055F3"/>
    <w:rsid w:val="00F055F6"/>
    <w:rsid w:val="00F0659D"/>
    <w:rsid w:val="00F0671D"/>
    <w:rsid w:val="00F07117"/>
    <w:rsid w:val="00F073A3"/>
    <w:rsid w:val="00F07669"/>
    <w:rsid w:val="00F07B8E"/>
    <w:rsid w:val="00F07DC7"/>
    <w:rsid w:val="00F1031D"/>
    <w:rsid w:val="00F10799"/>
    <w:rsid w:val="00F108D2"/>
    <w:rsid w:val="00F117F1"/>
    <w:rsid w:val="00F118B7"/>
    <w:rsid w:val="00F11F22"/>
    <w:rsid w:val="00F12866"/>
    <w:rsid w:val="00F12AF2"/>
    <w:rsid w:val="00F1321E"/>
    <w:rsid w:val="00F15123"/>
    <w:rsid w:val="00F15148"/>
    <w:rsid w:val="00F15C9B"/>
    <w:rsid w:val="00F15E48"/>
    <w:rsid w:val="00F16134"/>
    <w:rsid w:val="00F164A2"/>
    <w:rsid w:val="00F1651B"/>
    <w:rsid w:val="00F1708B"/>
    <w:rsid w:val="00F171BD"/>
    <w:rsid w:val="00F17581"/>
    <w:rsid w:val="00F175EF"/>
    <w:rsid w:val="00F17733"/>
    <w:rsid w:val="00F177BF"/>
    <w:rsid w:val="00F203BE"/>
    <w:rsid w:val="00F20794"/>
    <w:rsid w:val="00F20C55"/>
    <w:rsid w:val="00F21541"/>
    <w:rsid w:val="00F2222C"/>
    <w:rsid w:val="00F22DAA"/>
    <w:rsid w:val="00F2367B"/>
    <w:rsid w:val="00F23B29"/>
    <w:rsid w:val="00F241A8"/>
    <w:rsid w:val="00F249C8"/>
    <w:rsid w:val="00F24BBD"/>
    <w:rsid w:val="00F25028"/>
    <w:rsid w:val="00F25320"/>
    <w:rsid w:val="00F25BC7"/>
    <w:rsid w:val="00F2623A"/>
    <w:rsid w:val="00F266A1"/>
    <w:rsid w:val="00F26B65"/>
    <w:rsid w:val="00F26D5F"/>
    <w:rsid w:val="00F27351"/>
    <w:rsid w:val="00F27B1F"/>
    <w:rsid w:val="00F27D0A"/>
    <w:rsid w:val="00F30742"/>
    <w:rsid w:val="00F307E2"/>
    <w:rsid w:val="00F30B84"/>
    <w:rsid w:val="00F3132B"/>
    <w:rsid w:val="00F3135E"/>
    <w:rsid w:val="00F31492"/>
    <w:rsid w:val="00F31857"/>
    <w:rsid w:val="00F31D6B"/>
    <w:rsid w:val="00F31F68"/>
    <w:rsid w:val="00F32A11"/>
    <w:rsid w:val="00F3336A"/>
    <w:rsid w:val="00F335B1"/>
    <w:rsid w:val="00F33B5E"/>
    <w:rsid w:val="00F34354"/>
    <w:rsid w:val="00F34A4D"/>
    <w:rsid w:val="00F352C4"/>
    <w:rsid w:val="00F35C5A"/>
    <w:rsid w:val="00F35D54"/>
    <w:rsid w:val="00F360FD"/>
    <w:rsid w:val="00F362DF"/>
    <w:rsid w:val="00F37028"/>
    <w:rsid w:val="00F3746D"/>
    <w:rsid w:val="00F37DE8"/>
    <w:rsid w:val="00F40EFC"/>
    <w:rsid w:val="00F41BC1"/>
    <w:rsid w:val="00F41C52"/>
    <w:rsid w:val="00F4253C"/>
    <w:rsid w:val="00F42B35"/>
    <w:rsid w:val="00F42BA3"/>
    <w:rsid w:val="00F42D20"/>
    <w:rsid w:val="00F43043"/>
    <w:rsid w:val="00F4345F"/>
    <w:rsid w:val="00F4388A"/>
    <w:rsid w:val="00F43CD8"/>
    <w:rsid w:val="00F443AB"/>
    <w:rsid w:val="00F4456A"/>
    <w:rsid w:val="00F445B0"/>
    <w:rsid w:val="00F4491B"/>
    <w:rsid w:val="00F44B11"/>
    <w:rsid w:val="00F44D28"/>
    <w:rsid w:val="00F44D70"/>
    <w:rsid w:val="00F44FE8"/>
    <w:rsid w:val="00F4531D"/>
    <w:rsid w:val="00F45F7B"/>
    <w:rsid w:val="00F4624C"/>
    <w:rsid w:val="00F46419"/>
    <w:rsid w:val="00F46FCB"/>
    <w:rsid w:val="00F47297"/>
    <w:rsid w:val="00F501FF"/>
    <w:rsid w:val="00F50EE7"/>
    <w:rsid w:val="00F510AF"/>
    <w:rsid w:val="00F51DAF"/>
    <w:rsid w:val="00F51DE9"/>
    <w:rsid w:val="00F52804"/>
    <w:rsid w:val="00F532AC"/>
    <w:rsid w:val="00F533D7"/>
    <w:rsid w:val="00F53A04"/>
    <w:rsid w:val="00F54288"/>
    <w:rsid w:val="00F549EE"/>
    <w:rsid w:val="00F55536"/>
    <w:rsid w:val="00F55CBC"/>
    <w:rsid w:val="00F56002"/>
    <w:rsid w:val="00F5605A"/>
    <w:rsid w:val="00F569AC"/>
    <w:rsid w:val="00F56AD0"/>
    <w:rsid w:val="00F56D55"/>
    <w:rsid w:val="00F57834"/>
    <w:rsid w:val="00F603B0"/>
    <w:rsid w:val="00F60C77"/>
    <w:rsid w:val="00F60D42"/>
    <w:rsid w:val="00F613C5"/>
    <w:rsid w:val="00F61F20"/>
    <w:rsid w:val="00F62088"/>
    <w:rsid w:val="00F62156"/>
    <w:rsid w:val="00F62A6D"/>
    <w:rsid w:val="00F62D53"/>
    <w:rsid w:val="00F6328C"/>
    <w:rsid w:val="00F639AB"/>
    <w:rsid w:val="00F63B99"/>
    <w:rsid w:val="00F6414E"/>
    <w:rsid w:val="00F646C8"/>
    <w:rsid w:val="00F64A44"/>
    <w:rsid w:val="00F65457"/>
    <w:rsid w:val="00F654BF"/>
    <w:rsid w:val="00F6572A"/>
    <w:rsid w:val="00F66AFB"/>
    <w:rsid w:val="00F677BC"/>
    <w:rsid w:val="00F67D2C"/>
    <w:rsid w:val="00F70B38"/>
    <w:rsid w:val="00F70B9C"/>
    <w:rsid w:val="00F71398"/>
    <w:rsid w:val="00F714FD"/>
    <w:rsid w:val="00F7160D"/>
    <w:rsid w:val="00F71ADB"/>
    <w:rsid w:val="00F72532"/>
    <w:rsid w:val="00F72A23"/>
    <w:rsid w:val="00F731E8"/>
    <w:rsid w:val="00F73A47"/>
    <w:rsid w:val="00F74040"/>
    <w:rsid w:val="00F7409E"/>
    <w:rsid w:val="00F74E46"/>
    <w:rsid w:val="00F75AB5"/>
    <w:rsid w:val="00F76035"/>
    <w:rsid w:val="00F763DF"/>
    <w:rsid w:val="00F768D2"/>
    <w:rsid w:val="00F76A05"/>
    <w:rsid w:val="00F76C8F"/>
    <w:rsid w:val="00F7702A"/>
    <w:rsid w:val="00F77074"/>
    <w:rsid w:val="00F77736"/>
    <w:rsid w:val="00F8058C"/>
    <w:rsid w:val="00F80617"/>
    <w:rsid w:val="00F80948"/>
    <w:rsid w:val="00F80F64"/>
    <w:rsid w:val="00F81005"/>
    <w:rsid w:val="00F81A2E"/>
    <w:rsid w:val="00F81DBB"/>
    <w:rsid w:val="00F81FAD"/>
    <w:rsid w:val="00F82255"/>
    <w:rsid w:val="00F82493"/>
    <w:rsid w:val="00F829E2"/>
    <w:rsid w:val="00F83AE1"/>
    <w:rsid w:val="00F84B6D"/>
    <w:rsid w:val="00F84F52"/>
    <w:rsid w:val="00F851DF"/>
    <w:rsid w:val="00F8683A"/>
    <w:rsid w:val="00F86962"/>
    <w:rsid w:val="00F86C88"/>
    <w:rsid w:val="00F87999"/>
    <w:rsid w:val="00F90B32"/>
    <w:rsid w:val="00F90C70"/>
    <w:rsid w:val="00F91A4A"/>
    <w:rsid w:val="00F91DDD"/>
    <w:rsid w:val="00F91FEE"/>
    <w:rsid w:val="00F928E6"/>
    <w:rsid w:val="00F92911"/>
    <w:rsid w:val="00F92ACD"/>
    <w:rsid w:val="00F93970"/>
    <w:rsid w:val="00F93A02"/>
    <w:rsid w:val="00F93E7C"/>
    <w:rsid w:val="00F9450D"/>
    <w:rsid w:val="00F946B4"/>
    <w:rsid w:val="00F946D3"/>
    <w:rsid w:val="00F9495F"/>
    <w:rsid w:val="00F94D31"/>
    <w:rsid w:val="00F94D4C"/>
    <w:rsid w:val="00F9519B"/>
    <w:rsid w:val="00F96697"/>
    <w:rsid w:val="00F969B3"/>
    <w:rsid w:val="00F9793C"/>
    <w:rsid w:val="00F97A36"/>
    <w:rsid w:val="00F97B21"/>
    <w:rsid w:val="00FA0012"/>
    <w:rsid w:val="00FA02F7"/>
    <w:rsid w:val="00FA0916"/>
    <w:rsid w:val="00FA0C44"/>
    <w:rsid w:val="00FA0F3E"/>
    <w:rsid w:val="00FA123A"/>
    <w:rsid w:val="00FA1499"/>
    <w:rsid w:val="00FA1537"/>
    <w:rsid w:val="00FA19EB"/>
    <w:rsid w:val="00FA2B3F"/>
    <w:rsid w:val="00FA5589"/>
    <w:rsid w:val="00FA5EC1"/>
    <w:rsid w:val="00FA6181"/>
    <w:rsid w:val="00FA74AF"/>
    <w:rsid w:val="00FA7689"/>
    <w:rsid w:val="00FA76D0"/>
    <w:rsid w:val="00FA7721"/>
    <w:rsid w:val="00FB0091"/>
    <w:rsid w:val="00FB03EC"/>
    <w:rsid w:val="00FB0C17"/>
    <w:rsid w:val="00FB0D99"/>
    <w:rsid w:val="00FB135E"/>
    <w:rsid w:val="00FB1386"/>
    <w:rsid w:val="00FB1B2E"/>
    <w:rsid w:val="00FB2178"/>
    <w:rsid w:val="00FB3219"/>
    <w:rsid w:val="00FB3963"/>
    <w:rsid w:val="00FB39FF"/>
    <w:rsid w:val="00FB4210"/>
    <w:rsid w:val="00FB4EC9"/>
    <w:rsid w:val="00FB5EF8"/>
    <w:rsid w:val="00FB72D7"/>
    <w:rsid w:val="00FB74A5"/>
    <w:rsid w:val="00FB75E2"/>
    <w:rsid w:val="00FC05F2"/>
    <w:rsid w:val="00FC0618"/>
    <w:rsid w:val="00FC072C"/>
    <w:rsid w:val="00FC0A85"/>
    <w:rsid w:val="00FC1BAA"/>
    <w:rsid w:val="00FC1C4B"/>
    <w:rsid w:val="00FC1DFC"/>
    <w:rsid w:val="00FC2916"/>
    <w:rsid w:val="00FC30B9"/>
    <w:rsid w:val="00FC3F1B"/>
    <w:rsid w:val="00FC444C"/>
    <w:rsid w:val="00FC46C2"/>
    <w:rsid w:val="00FC4FD2"/>
    <w:rsid w:val="00FC5155"/>
    <w:rsid w:val="00FC5334"/>
    <w:rsid w:val="00FC56FF"/>
    <w:rsid w:val="00FC5B4F"/>
    <w:rsid w:val="00FC60EF"/>
    <w:rsid w:val="00FC6208"/>
    <w:rsid w:val="00FC6945"/>
    <w:rsid w:val="00FC69E3"/>
    <w:rsid w:val="00FC7233"/>
    <w:rsid w:val="00FC7429"/>
    <w:rsid w:val="00FC7B4D"/>
    <w:rsid w:val="00FD0166"/>
    <w:rsid w:val="00FD075F"/>
    <w:rsid w:val="00FD1072"/>
    <w:rsid w:val="00FD1084"/>
    <w:rsid w:val="00FD1816"/>
    <w:rsid w:val="00FD1CBE"/>
    <w:rsid w:val="00FD2184"/>
    <w:rsid w:val="00FD2683"/>
    <w:rsid w:val="00FD29A3"/>
    <w:rsid w:val="00FD32A2"/>
    <w:rsid w:val="00FD32AC"/>
    <w:rsid w:val="00FD343B"/>
    <w:rsid w:val="00FD3519"/>
    <w:rsid w:val="00FD35FE"/>
    <w:rsid w:val="00FD376F"/>
    <w:rsid w:val="00FD4714"/>
    <w:rsid w:val="00FD498D"/>
    <w:rsid w:val="00FD5054"/>
    <w:rsid w:val="00FD5441"/>
    <w:rsid w:val="00FD5B6A"/>
    <w:rsid w:val="00FD6709"/>
    <w:rsid w:val="00FD67FE"/>
    <w:rsid w:val="00FD7673"/>
    <w:rsid w:val="00FD7BB4"/>
    <w:rsid w:val="00FD7CB4"/>
    <w:rsid w:val="00FE0473"/>
    <w:rsid w:val="00FE08A7"/>
    <w:rsid w:val="00FE1117"/>
    <w:rsid w:val="00FE1DC0"/>
    <w:rsid w:val="00FE1FB6"/>
    <w:rsid w:val="00FE2088"/>
    <w:rsid w:val="00FE213A"/>
    <w:rsid w:val="00FE239D"/>
    <w:rsid w:val="00FE252B"/>
    <w:rsid w:val="00FE25FE"/>
    <w:rsid w:val="00FE261F"/>
    <w:rsid w:val="00FE2FCB"/>
    <w:rsid w:val="00FE3152"/>
    <w:rsid w:val="00FE3361"/>
    <w:rsid w:val="00FE3EBA"/>
    <w:rsid w:val="00FE3F20"/>
    <w:rsid w:val="00FE47D0"/>
    <w:rsid w:val="00FE4A5D"/>
    <w:rsid w:val="00FE4F81"/>
    <w:rsid w:val="00FE5647"/>
    <w:rsid w:val="00FE5CDF"/>
    <w:rsid w:val="00FE6835"/>
    <w:rsid w:val="00FE6CD0"/>
    <w:rsid w:val="00FF01A4"/>
    <w:rsid w:val="00FF08CD"/>
    <w:rsid w:val="00FF0B94"/>
    <w:rsid w:val="00FF0F72"/>
    <w:rsid w:val="00FF1AD2"/>
    <w:rsid w:val="00FF2152"/>
    <w:rsid w:val="00FF26A5"/>
    <w:rsid w:val="00FF26B2"/>
    <w:rsid w:val="00FF26C1"/>
    <w:rsid w:val="00FF2869"/>
    <w:rsid w:val="00FF28D7"/>
    <w:rsid w:val="00FF2ACD"/>
    <w:rsid w:val="00FF2BD7"/>
    <w:rsid w:val="00FF3189"/>
    <w:rsid w:val="00FF37BF"/>
    <w:rsid w:val="00FF456B"/>
    <w:rsid w:val="00FF495A"/>
    <w:rsid w:val="00FF49BC"/>
    <w:rsid w:val="00FF52D0"/>
    <w:rsid w:val="00FF52DF"/>
    <w:rsid w:val="00FF52E4"/>
    <w:rsid w:val="00FF5921"/>
    <w:rsid w:val="00FF5A48"/>
    <w:rsid w:val="00FF5B15"/>
    <w:rsid w:val="00FF5EC0"/>
    <w:rsid w:val="00FF6586"/>
    <w:rsid w:val="00FF6734"/>
    <w:rsid w:val="00FF6A20"/>
    <w:rsid w:val="00FF6D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87971"/>
  <w15:chartTrackingRefBased/>
  <w15:docId w15:val="{7816BEB7-4A5B-46AB-9A84-9D7397BD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paragraph" w:styleId="Heading5">
    <w:name w:val="heading 5"/>
    <w:basedOn w:val="Heading1"/>
    <w:next w:val="iBodyText"/>
    <w:link w:val="Heading5Char"/>
    <w:qFormat/>
    <w:rsid w:val="00E53188"/>
    <w:pPr>
      <w:numPr>
        <w:numId w:val="0"/>
      </w:numPr>
      <w:pBdr>
        <w:top w:val="none" w:sz="0" w:space="0" w:color="auto"/>
      </w:pBdr>
      <w:overflowPunct/>
      <w:autoSpaceDE/>
      <w:autoSpaceDN/>
      <w:adjustRightInd/>
      <w:spacing w:before="120" w:after="120"/>
      <w:ind w:left="1008" w:hanging="1008"/>
      <w:textAlignment w:val="auto"/>
      <w:outlineLvl w:val="4"/>
    </w:pPr>
    <w:rPr>
      <w:rFonts w:eastAsia="Times New Roman"/>
      <w:sz w:val="22"/>
    </w:rPr>
  </w:style>
  <w:style w:type="paragraph" w:styleId="Heading6">
    <w:name w:val="heading 6"/>
    <w:basedOn w:val="Heading1"/>
    <w:next w:val="iBodyText"/>
    <w:link w:val="Heading6Char"/>
    <w:qFormat/>
    <w:rsid w:val="00E53188"/>
    <w:pPr>
      <w:numPr>
        <w:numId w:val="0"/>
      </w:numPr>
      <w:pBdr>
        <w:top w:val="none" w:sz="0" w:space="0" w:color="auto"/>
      </w:pBdr>
      <w:overflowPunct/>
      <w:autoSpaceDE/>
      <w:autoSpaceDN/>
      <w:adjustRightInd/>
      <w:spacing w:before="120" w:after="120"/>
      <w:ind w:left="1152" w:hanging="1152"/>
      <w:textAlignment w:val="auto"/>
      <w:outlineLvl w:val="5"/>
    </w:pPr>
    <w:rPr>
      <w:rFonts w:eastAsia="Times New Roman"/>
      <w:sz w:val="22"/>
    </w:rPr>
  </w:style>
  <w:style w:type="paragraph" w:styleId="Heading7">
    <w:name w:val="heading 7"/>
    <w:basedOn w:val="Heading1"/>
    <w:next w:val="iBodyText"/>
    <w:link w:val="Heading7Char"/>
    <w:qFormat/>
    <w:rsid w:val="00E53188"/>
    <w:pPr>
      <w:numPr>
        <w:numId w:val="0"/>
      </w:numPr>
      <w:pBdr>
        <w:top w:val="none" w:sz="0" w:space="0" w:color="auto"/>
      </w:pBdr>
      <w:overflowPunct/>
      <w:autoSpaceDE/>
      <w:autoSpaceDN/>
      <w:adjustRightInd/>
      <w:spacing w:before="120" w:after="120"/>
      <w:ind w:left="1296" w:hanging="1296"/>
      <w:textAlignment w:val="auto"/>
      <w:outlineLvl w:val="6"/>
    </w:pPr>
    <w:rPr>
      <w:rFonts w:eastAsia="Times New Roman"/>
      <w:sz w:val="22"/>
    </w:rPr>
  </w:style>
  <w:style w:type="paragraph" w:styleId="Heading8">
    <w:name w:val="heading 8"/>
    <w:basedOn w:val="Heading1"/>
    <w:next w:val="iBodyText"/>
    <w:link w:val="Heading8Char"/>
    <w:qFormat/>
    <w:rsid w:val="00E53188"/>
    <w:pPr>
      <w:numPr>
        <w:numId w:val="0"/>
      </w:numPr>
      <w:pBdr>
        <w:top w:val="none" w:sz="0" w:space="0" w:color="auto"/>
      </w:pBdr>
      <w:overflowPunct/>
      <w:autoSpaceDE/>
      <w:autoSpaceDN/>
      <w:adjustRightInd/>
      <w:spacing w:before="120" w:after="120"/>
      <w:ind w:left="1440" w:hanging="1440"/>
      <w:textAlignment w:val="auto"/>
      <w:outlineLvl w:val="7"/>
    </w:pPr>
    <w:rPr>
      <w:rFonts w:eastAsia="Times New Roman"/>
      <w:sz w:val="22"/>
    </w:rPr>
  </w:style>
  <w:style w:type="paragraph" w:styleId="Heading9">
    <w:name w:val="heading 9"/>
    <w:basedOn w:val="Heading1"/>
    <w:next w:val="iBodyText"/>
    <w:link w:val="Heading9Char"/>
    <w:qFormat/>
    <w:rsid w:val="00E53188"/>
    <w:pPr>
      <w:numPr>
        <w:numId w:val="0"/>
      </w:numPr>
      <w:pBdr>
        <w:top w:val="none" w:sz="0" w:space="0" w:color="auto"/>
      </w:pBdr>
      <w:overflowPunct/>
      <w:autoSpaceDE/>
      <w:autoSpaceDN/>
      <w:adjustRightInd/>
      <w:spacing w:before="120" w:after="120"/>
      <w:ind w:left="1584" w:hanging="1584"/>
      <w:textAlignment w:val="auto"/>
      <w:outlineLvl w:val="8"/>
    </w:pPr>
    <w:rPr>
      <w:rFonts w:eastAsia="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uiPriority w:val="99"/>
    <w:semiHidden/>
    <w:rsid w:val="00E32B0C"/>
    <w:rPr>
      <w:sz w:val="16"/>
      <w:szCs w:val="16"/>
    </w:rPr>
  </w:style>
  <w:style w:type="paragraph" w:styleId="CommentText">
    <w:name w:val="annotation text"/>
    <w:basedOn w:val="Normal"/>
    <w:link w:val="CommentTextChar"/>
    <w:uiPriority w:val="99"/>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uiPriority w:val="99"/>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qFormat/>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Reference">
    <w:name w:val="Reference"/>
    <w:basedOn w:val="Normal"/>
    <w:rsid w:val="002F0441"/>
    <w:pPr>
      <w:tabs>
        <w:tab w:val="num" w:pos="567"/>
      </w:tabs>
      <w:spacing w:after="120"/>
      <w:ind w:left="567" w:hanging="567"/>
      <w:jc w:val="both"/>
    </w:pPr>
    <w:rPr>
      <w:rFonts w:eastAsia="SimSun"/>
      <w:sz w:val="22"/>
      <w:lang w:eastAsia="zh-CN"/>
    </w:rPr>
  </w:style>
  <w:style w:type="paragraph" w:customStyle="1" w:styleId="iBodyText">
    <w:name w:val="iBody Text"/>
    <w:basedOn w:val="Normal"/>
    <w:link w:val="iBodyTextChar"/>
    <w:qFormat/>
    <w:rsid w:val="00B100D7"/>
    <w:pPr>
      <w:overflowPunct/>
      <w:autoSpaceDE/>
      <w:autoSpaceDN/>
      <w:adjustRightInd/>
      <w:spacing w:before="120" w:after="120"/>
      <w:textAlignment w:val="auto"/>
    </w:pPr>
    <w:rPr>
      <w:rFonts w:ascii="Arial" w:hAnsi="Arial" w:cs="Arial"/>
      <w:sz w:val="22"/>
      <w:lang w:val="en-US"/>
    </w:rPr>
  </w:style>
  <w:style w:type="character" w:customStyle="1" w:styleId="iBodyTextChar">
    <w:name w:val="iBody Text Char"/>
    <w:basedOn w:val="DefaultParagraphFont"/>
    <w:link w:val="iBodyText"/>
    <w:rsid w:val="00B100D7"/>
    <w:rPr>
      <w:rFonts w:ascii="Arial" w:eastAsia="Times New Roman" w:hAnsi="Arial" w:cs="Arial"/>
      <w:sz w:val="22"/>
    </w:rPr>
  </w:style>
  <w:style w:type="character" w:customStyle="1" w:styleId="B1Zchn">
    <w:name w:val="B1 Zchn"/>
    <w:rsid w:val="007357DF"/>
  </w:style>
  <w:style w:type="character" w:customStyle="1" w:styleId="Heading5Char">
    <w:name w:val="Heading 5 Char"/>
    <w:basedOn w:val="DefaultParagraphFont"/>
    <w:link w:val="Heading5"/>
    <w:rsid w:val="00E53188"/>
    <w:rPr>
      <w:rFonts w:ascii="Arial" w:eastAsia="Times New Roman" w:hAnsi="Arial"/>
      <w:sz w:val="22"/>
    </w:rPr>
  </w:style>
  <w:style w:type="character" w:customStyle="1" w:styleId="Heading6Char">
    <w:name w:val="Heading 6 Char"/>
    <w:basedOn w:val="DefaultParagraphFont"/>
    <w:link w:val="Heading6"/>
    <w:rsid w:val="00E53188"/>
    <w:rPr>
      <w:rFonts w:ascii="Arial" w:eastAsia="Times New Roman" w:hAnsi="Arial"/>
      <w:sz w:val="22"/>
    </w:rPr>
  </w:style>
  <w:style w:type="character" w:customStyle="1" w:styleId="Heading7Char">
    <w:name w:val="Heading 7 Char"/>
    <w:basedOn w:val="DefaultParagraphFont"/>
    <w:link w:val="Heading7"/>
    <w:rsid w:val="00E53188"/>
    <w:rPr>
      <w:rFonts w:ascii="Arial" w:eastAsia="Times New Roman" w:hAnsi="Arial"/>
      <w:sz w:val="22"/>
    </w:rPr>
  </w:style>
  <w:style w:type="character" w:customStyle="1" w:styleId="Heading8Char">
    <w:name w:val="Heading 8 Char"/>
    <w:basedOn w:val="DefaultParagraphFont"/>
    <w:link w:val="Heading8"/>
    <w:rsid w:val="00E53188"/>
    <w:rPr>
      <w:rFonts w:ascii="Arial" w:eastAsia="Times New Roman" w:hAnsi="Arial"/>
      <w:sz w:val="22"/>
    </w:rPr>
  </w:style>
  <w:style w:type="character" w:customStyle="1" w:styleId="Heading9Char">
    <w:name w:val="Heading 9 Char"/>
    <w:basedOn w:val="DefaultParagraphFont"/>
    <w:link w:val="Heading9"/>
    <w:rsid w:val="00E53188"/>
    <w:rPr>
      <w:rFonts w:ascii="Arial" w:eastAsia="Times New Roman" w:hAnsi="Arial"/>
      <w:sz w:val="22"/>
    </w:rPr>
  </w:style>
  <w:style w:type="paragraph" w:customStyle="1" w:styleId="iTableHead">
    <w:name w:val="iTable Head"/>
    <w:basedOn w:val="Normal"/>
    <w:rsid w:val="00E53188"/>
    <w:pPr>
      <w:keepNext/>
      <w:keepLines/>
      <w:overflowPunct/>
      <w:autoSpaceDE/>
      <w:autoSpaceDN/>
      <w:adjustRightInd/>
      <w:spacing w:before="30" w:after="30"/>
      <w:jc w:val="center"/>
      <w:textAlignment w:val="auto"/>
    </w:pPr>
    <w:rPr>
      <w:rFonts w:ascii="Arial" w:hAnsi="Arial" w:cs="Arial"/>
      <w:b/>
      <w:sz w:val="19"/>
      <w:lang w:val="en-US"/>
    </w:rPr>
  </w:style>
  <w:style w:type="paragraph" w:customStyle="1" w:styleId="iTableText">
    <w:name w:val="iTable Text"/>
    <w:basedOn w:val="Normal"/>
    <w:rsid w:val="00E53188"/>
    <w:pPr>
      <w:keepNext/>
      <w:keepLines/>
      <w:overflowPunct/>
      <w:autoSpaceDE/>
      <w:autoSpaceDN/>
      <w:adjustRightInd/>
      <w:spacing w:before="30" w:after="30"/>
      <w:textAlignment w:val="auto"/>
    </w:pPr>
    <w:rPr>
      <w:rFonts w:ascii="Arial" w:hAnsi="Arial" w:cs="Arial"/>
      <w:sz w:val="19"/>
      <w:lang w:val="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E53188"/>
    <w:rPr>
      <w:rFonts w:eastAsia="Times New Roman"/>
      <w:b/>
      <w:bCs/>
      <w:lang w:val="en-GB"/>
    </w:rPr>
  </w:style>
  <w:style w:type="paragraph" w:customStyle="1" w:styleId="Agreement">
    <w:name w:val="Agreement"/>
    <w:basedOn w:val="Normal"/>
    <w:next w:val="Normal"/>
    <w:qFormat/>
    <w:rsid w:val="0012575F"/>
    <w:pPr>
      <w:numPr>
        <w:numId w:val="4"/>
      </w:numPr>
      <w:spacing w:before="60"/>
    </w:pPr>
    <w:rPr>
      <w:rFonts w:ascii="Arial" w:hAnsi="Arial"/>
      <w:b/>
      <w:lang w:eastAsia="ja-JP"/>
    </w:rPr>
  </w:style>
  <w:style w:type="character" w:customStyle="1" w:styleId="NOZchn">
    <w:name w:val="NO Zchn"/>
    <w:rsid w:val="00F171BD"/>
    <w:rPr>
      <w:lang w:val="en-GB" w:eastAsia="en-US"/>
    </w:rPr>
  </w:style>
  <w:style w:type="character" w:styleId="UnresolvedMention">
    <w:name w:val="Unresolved Mention"/>
    <w:basedOn w:val="DefaultParagraphFont"/>
    <w:uiPriority w:val="99"/>
    <w:semiHidden/>
    <w:unhideWhenUsed/>
    <w:rsid w:val="00C321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78087346">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3392814">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39190711">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745847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91807413">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BEB191-E6E9-46F1-8D56-504C5FBE9F78}">
  <ds:schemaRefs>
    <ds:schemaRef ds:uri="http://schemas.microsoft.com/office/2006/metadata/longProperties"/>
  </ds:schemaRefs>
</ds:datastoreItem>
</file>

<file path=customXml/itemProps2.xml><?xml version="1.0" encoding="utf-8"?>
<ds:datastoreItem xmlns:ds="http://schemas.openxmlformats.org/officeDocument/2006/customXml" ds:itemID="{017AE22C-1ABB-454D-A7E7-060E9E7F08FA}">
  <ds:schemaRefs>
    <ds:schemaRef ds:uri="http://schemas.openxmlformats.org/officeDocument/2006/bibliography"/>
  </ds:schemaRefs>
</ds:datastoreItem>
</file>

<file path=customXml/itemProps3.xml><?xml version="1.0" encoding="utf-8"?>
<ds:datastoreItem xmlns:ds="http://schemas.openxmlformats.org/officeDocument/2006/customXml" ds:itemID="{39CBF214-CA60-40B7-BAAC-79F872E14776}">
  <ds:schemaRefs>
    <ds:schemaRef ds:uri="http://schemas.microsoft.com/sharepoint/v3/contenttype/forms"/>
  </ds:schemaRefs>
</ds:datastoreItem>
</file>

<file path=customXml/itemProps4.xml><?xml version="1.0" encoding="utf-8"?>
<ds:datastoreItem xmlns:ds="http://schemas.openxmlformats.org/officeDocument/2006/customXml" ds:itemID="{9286B746-8D14-4FB1-8E0E-35B6ADC81D6A}">
  <ds:schemaRefs>
    <ds:schemaRef ds:uri="http://schemas.microsoft.com/office/2006/metadata/properties"/>
    <ds:schemaRef ds:uri="http://schemas.microsoft.com/office/infopath/2007/PartnerControls"/>
    <ds:schemaRef ds:uri="d78def48-27c6-4979-bba9-c862a2df76a0"/>
  </ds:schemaRefs>
</ds:datastoreItem>
</file>

<file path=customXml/itemProps5.xml><?xml version="1.0" encoding="utf-8"?>
<ds:datastoreItem xmlns:ds="http://schemas.openxmlformats.org/officeDocument/2006/customXml" ds:itemID="{3B97962A-473E-45D0-AFE4-D44C86DAE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Pages>
  <Words>1052</Words>
  <Characters>5998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R2-2007609_Discussion_on_Slicing_and_Cell_Reselection.docx</vt:lpstr>
    </vt:vector>
  </TitlesOfParts>
  <Company>Convida Wireless</Company>
  <LinksUpToDate>false</LinksUpToDate>
  <CharactersWithSpaces>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R2-2007609_Discussion_on_Slicing_and_Cell_Reselection.docx</dc:title>
  <dc:subject/>
  <dc:creator>Convida</dc:creator>
  <cp:keywords/>
  <cp:lastModifiedBy>Rocco DiGirolamo</cp:lastModifiedBy>
  <cp:revision>14</cp:revision>
  <cp:lastPrinted>2017-09-28T18:43:00Z</cp:lastPrinted>
  <dcterms:created xsi:type="dcterms:W3CDTF">2020-10-21T15:23:00Z</dcterms:created>
  <dcterms:modified xsi:type="dcterms:W3CDTF">2021-01-15T01:54:00Z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0x0101003244A18A50E4D44392C0F13FE4390A30</vt:lpwstr>
  </property>
  <property fmtid="{D5CDD505-2E9C-101B-9397-08002B2CF9AE}" pid="5" name="URL">
    <vt:lpwstr/>
  </property>
</Properties>
</file>