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08824A80"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7D5C18" w:rsidRPr="007D5C18">
        <w:rPr>
          <w:rFonts w:eastAsia="Malgun Gothic" w:cs="Arial"/>
          <w:lang w:eastAsia="ko-KR"/>
        </w:rPr>
        <w:t>3</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66036A" w:rsidRPr="0066036A">
        <w:rPr>
          <w:rFonts w:cs="Arial"/>
        </w:rPr>
        <w:t>R2-2101331</w:t>
      </w:r>
      <w:r w:rsidR="00FF7951" w:rsidRPr="007D5C18">
        <w:rPr>
          <w:rFonts w:cs="Arial"/>
        </w:rPr>
        <w:t xml:space="preserve">        </w:t>
      </w:r>
    </w:p>
    <w:p w14:paraId="1C336DD0" w14:textId="2884E2B9"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7D5C18" w:rsidRPr="007D5C18">
        <w:rPr>
          <w:rFonts w:eastAsia="Malgun Gothic" w:cs="Arial"/>
          <w:lang w:eastAsia="ko-KR"/>
        </w:rPr>
        <w:t>Jan.</w:t>
      </w:r>
      <w:r w:rsidR="008E7F1F" w:rsidRPr="007D5C18">
        <w:rPr>
          <w:rFonts w:eastAsia="Malgun Gothic" w:cs="Arial"/>
          <w:lang w:eastAsia="ko-KR"/>
        </w:rPr>
        <w:t xml:space="preserve"> </w:t>
      </w:r>
      <w:r w:rsidR="007D5C18" w:rsidRPr="007D5C18">
        <w:rPr>
          <w:rFonts w:eastAsia="Malgun Gothic" w:cs="Arial"/>
          <w:lang w:eastAsia="ko-KR"/>
        </w:rPr>
        <w:t>25</w:t>
      </w:r>
      <w:r w:rsidRPr="007D5C18">
        <w:rPr>
          <w:rFonts w:eastAsia="Malgun Gothic" w:cs="Arial"/>
          <w:lang w:eastAsia="ko-KR"/>
        </w:rPr>
        <w:t xml:space="preserve"> – </w:t>
      </w:r>
      <w:r w:rsidR="007D5C18" w:rsidRPr="007D5C18">
        <w:rPr>
          <w:rFonts w:eastAsia="Malgun Gothic" w:cs="Arial"/>
          <w:lang w:eastAsia="ko-KR"/>
        </w:rPr>
        <w:t>Feb. 5</w:t>
      </w:r>
      <w:r w:rsidRPr="007D5C18">
        <w:rPr>
          <w:rFonts w:eastAsia="Malgun Gothic" w:cs="Arial"/>
          <w:lang w:eastAsia="ko-KR"/>
        </w:rPr>
        <w:t xml:space="preserve">                          </w:t>
      </w:r>
    </w:p>
    <w:p w14:paraId="49379CFB" w14:textId="77777777" w:rsidR="00CD4C7B" w:rsidRPr="007D5C18" w:rsidRDefault="00CD4C7B" w:rsidP="00CD4C7B">
      <w:pPr>
        <w:pStyle w:val="Header"/>
        <w:rPr>
          <w:rFonts w:cs="Arial"/>
          <w:bCs/>
          <w:noProof w:val="0"/>
          <w:sz w:val="24"/>
        </w:rPr>
      </w:pPr>
    </w:p>
    <w:p w14:paraId="758E2B30" w14:textId="165AA418"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15.2</w:t>
      </w:r>
      <w:r w:rsidR="007D5C18" w:rsidRPr="007D5C18">
        <w:rPr>
          <w:rFonts w:cs="Arial"/>
          <w:b/>
          <w:bCs/>
          <w:sz w:val="28"/>
          <w:szCs w:val="28"/>
        </w:rPr>
        <w:t>.2</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3CD955CF"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7D5C18" w:rsidRPr="007D5C18">
        <w:rPr>
          <w:rFonts w:ascii="Arial" w:hAnsi="Arial" w:cs="Arial"/>
          <w:b/>
          <w:bCs/>
          <w:sz w:val="28"/>
          <w:szCs w:val="28"/>
        </w:rPr>
        <w:t>Alignment of wake-up time between TX and RX UEs</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4BB1DD56" w14:textId="7A806C33" w:rsidR="007D5C18" w:rsidRDefault="007E71E9" w:rsidP="007D5C18">
      <w:pPr>
        <w:rPr>
          <w:rFonts w:ascii="Arial" w:hAnsi="Arial" w:cs="Arial"/>
          <w:lang w:eastAsia="ko-KR"/>
        </w:rPr>
      </w:pPr>
      <w:r>
        <w:rPr>
          <w:rFonts w:ascii="Arial" w:hAnsi="Arial" w:cs="Arial"/>
          <w:lang w:eastAsia="ko-KR"/>
        </w:rPr>
        <w:t>As part of Rel-17 NR SL enhancement objectives</w:t>
      </w:r>
      <w:r w:rsidR="00765263">
        <w:rPr>
          <w:rFonts w:ascii="Arial" w:hAnsi="Arial" w:cs="Arial"/>
          <w:lang w:eastAsia="ko-KR"/>
        </w:rPr>
        <w:t xml:space="preserve"> [1]</w:t>
      </w:r>
      <w:r>
        <w:rPr>
          <w:rFonts w:ascii="Arial" w:hAnsi="Arial" w:cs="Arial"/>
          <w:lang w:eastAsia="ko-KR"/>
        </w:rPr>
        <w:t xml:space="preserve">, we need to consider how to specify a mechanism aiming to align SL DRX wake-up time between </w:t>
      </w:r>
      <w:r w:rsidR="00BF7063">
        <w:rPr>
          <w:rFonts w:ascii="Arial" w:hAnsi="Arial" w:cs="Arial"/>
          <w:lang w:eastAsia="ko-KR"/>
        </w:rPr>
        <w:t>the transmission UE</w:t>
      </w:r>
      <w:r>
        <w:rPr>
          <w:rFonts w:ascii="Arial" w:hAnsi="Arial" w:cs="Arial"/>
          <w:lang w:eastAsia="ko-KR"/>
        </w:rPr>
        <w:t xml:space="preserve"> and </w:t>
      </w:r>
      <w:r w:rsidR="00BF7063">
        <w:rPr>
          <w:rFonts w:ascii="Arial" w:hAnsi="Arial" w:cs="Arial"/>
          <w:lang w:eastAsia="ko-KR"/>
        </w:rPr>
        <w:t>reception</w:t>
      </w:r>
      <w:r>
        <w:rPr>
          <w:rFonts w:ascii="Arial" w:hAnsi="Arial" w:cs="Arial"/>
          <w:lang w:eastAsia="ko-KR"/>
        </w:rPr>
        <w:t xml:space="preserve"> UE. In this contribution, </w:t>
      </w:r>
      <w:r w:rsidR="00D505A9">
        <w:rPr>
          <w:rFonts w:ascii="Arial" w:hAnsi="Arial" w:cs="Arial"/>
          <w:lang w:eastAsia="ko-KR"/>
        </w:rPr>
        <w:t>focusing on SL unicast</w:t>
      </w:r>
      <w:r w:rsidR="002B6F96">
        <w:rPr>
          <w:rFonts w:ascii="Arial" w:hAnsi="Arial" w:cs="Arial"/>
          <w:lang w:eastAsia="ko-KR"/>
        </w:rPr>
        <w:t xml:space="preserve"> </w:t>
      </w:r>
      <w:r>
        <w:rPr>
          <w:rFonts w:ascii="Arial" w:hAnsi="Arial" w:cs="Arial"/>
          <w:lang w:eastAsia="ko-KR"/>
        </w:rPr>
        <w:t xml:space="preserve">we would like to </w:t>
      </w:r>
      <w:r w:rsidR="00D505A9">
        <w:rPr>
          <w:rFonts w:ascii="Arial" w:hAnsi="Arial" w:cs="Arial"/>
          <w:lang w:eastAsia="ko-KR"/>
        </w:rPr>
        <w:t>see</w:t>
      </w:r>
      <w:r>
        <w:rPr>
          <w:rFonts w:ascii="Arial" w:hAnsi="Arial" w:cs="Arial"/>
          <w:lang w:eastAsia="ko-KR"/>
        </w:rPr>
        <w:t xml:space="preserve"> what has been already supported in Rel-16 SL</w:t>
      </w:r>
      <w:r w:rsidR="00D505A9">
        <w:rPr>
          <w:rFonts w:ascii="Arial" w:hAnsi="Arial" w:cs="Arial"/>
          <w:lang w:eastAsia="ko-KR"/>
        </w:rPr>
        <w:t xml:space="preserve"> and what </w:t>
      </w:r>
      <w:r w:rsidR="00BF7063">
        <w:rPr>
          <w:rFonts w:ascii="Arial" w:hAnsi="Arial" w:cs="Arial"/>
          <w:lang w:eastAsia="ko-KR"/>
        </w:rPr>
        <w:t>needs</w:t>
      </w:r>
      <w:r w:rsidR="00D505A9">
        <w:rPr>
          <w:rFonts w:ascii="Arial" w:hAnsi="Arial" w:cs="Arial"/>
          <w:lang w:eastAsia="ko-KR"/>
        </w:rPr>
        <w:t xml:space="preserve"> be </w:t>
      </w:r>
      <w:r w:rsidR="00BF7063">
        <w:rPr>
          <w:rFonts w:ascii="Arial" w:hAnsi="Arial" w:cs="Arial"/>
          <w:lang w:eastAsia="ko-KR"/>
        </w:rPr>
        <w:t>considered to align SL DRX wake-up time between the TX UE and RX UE.</w:t>
      </w:r>
      <w:r>
        <w:rPr>
          <w:rFonts w:ascii="Arial" w:hAnsi="Arial" w:cs="Arial"/>
          <w:lang w:eastAsia="ko-KR"/>
        </w:rPr>
        <w:t xml:space="preserve"> </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5594D6ED" w14:textId="32916712" w:rsidR="00906243" w:rsidRDefault="007E71E9" w:rsidP="0084208F">
      <w:pPr>
        <w:rPr>
          <w:rFonts w:ascii="Arial" w:hAnsi="Arial" w:cs="Arial"/>
          <w:lang w:eastAsia="ko-KR"/>
        </w:rPr>
      </w:pPr>
      <w:r>
        <w:rPr>
          <w:rFonts w:ascii="Arial" w:hAnsi="Arial" w:cs="Arial"/>
          <w:lang w:eastAsia="ko-KR"/>
        </w:rPr>
        <w:t xml:space="preserve">There could be multiple factors to determine the wake-up time between </w:t>
      </w:r>
      <w:r w:rsidR="00906243">
        <w:rPr>
          <w:rFonts w:ascii="Arial" w:hAnsi="Arial" w:cs="Arial"/>
          <w:lang w:eastAsia="ko-KR"/>
        </w:rPr>
        <w:t xml:space="preserve">the </w:t>
      </w:r>
      <w:r w:rsidR="00B25AA7">
        <w:rPr>
          <w:rFonts w:ascii="Arial" w:hAnsi="Arial" w:cs="Arial"/>
          <w:lang w:eastAsia="ko-KR"/>
        </w:rPr>
        <w:t>transmission</w:t>
      </w:r>
      <w:r>
        <w:rPr>
          <w:rFonts w:ascii="Arial" w:hAnsi="Arial" w:cs="Arial"/>
          <w:lang w:eastAsia="ko-KR"/>
        </w:rPr>
        <w:t xml:space="preserve"> UE and </w:t>
      </w:r>
      <w:r w:rsidR="00B25AA7">
        <w:rPr>
          <w:rFonts w:ascii="Arial" w:hAnsi="Arial" w:cs="Arial"/>
          <w:lang w:eastAsia="ko-KR"/>
        </w:rPr>
        <w:t>reception</w:t>
      </w:r>
      <w:r>
        <w:rPr>
          <w:rFonts w:ascii="Arial" w:hAnsi="Arial" w:cs="Arial"/>
          <w:lang w:eastAsia="ko-KR"/>
        </w:rPr>
        <w:t xml:space="preserve"> UE</w:t>
      </w:r>
      <w:r w:rsidR="00906243">
        <w:rPr>
          <w:rFonts w:ascii="Arial" w:hAnsi="Arial" w:cs="Arial"/>
          <w:lang w:eastAsia="ko-KR"/>
        </w:rPr>
        <w:t xml:space="preserve"> in SL DRX</w:t>
      </w:r>
      <w:r>
        <w:rPr>
          <w:rFonts w:ascii="Arial" w:hAnsi="Arial" w:cs="Arial"/>
          <w:lang w:eastAsia="ko-KR"/>
        </w:rPr>
        <w:t>. However</w:t>
      </w:r>
      <w:r w:rsidR="00124928">
        <w:rPr>
          <w:rFonts w:ascii="Arial" w:hAnsi="Arial" w:cs="Arial"/>
          <w:lang w:eastAsia="ko-KR"/>
        </w:rPr>
        <w:t>,</w:t>
      </w:r>
      <w:r>
        <w:rPr>
          <w:rFonts w:ascii="Arial" w:hAnsi="Arial" w:cs="Arial"/>
          <w:lang w:eastAsia="ko-KR"/>
        </w:rPr>
        <w:t xml:space="preserve"> we believe </w:t>
      </w:r>
      <w:r w:rsidR="00906243">
        <w:rPr>
          <w:rFonts w:ascii="Arial" w:hAnsi="Arial" w:cs="Arial"/>
          <w:lang w:eastAsia="ko-KR"/>
        </w:rPr>
        <w:t xml:space="preserve">the following factors are main ones to be considered. </w:t>
      </w:r>
    </w:p>
    <w:p w14:paraId="656EFF73" w14:textId="70B43686" w:rsidR="00906243" w:rsidRDefault="00906243" w:rsidP="00906243">
      <w:pPr>
        <w:pStyle w:val="ListParagraph"/>
        <w:numPr>
          <w:ilvl w:val="0"/>
          <w:numId w:val="22"/>
        </w:numPr>
        <w:rPr>
          <w:rFonts w:ascii="Arial" w:hAnsi="Arial" w:cs="Arial"/>
          <w:lang w:eastAsia="ko-KR"/>
        </w:rPr>
      </w:pPr>
      <w:r>
        <w:rPr>
          <w:rFonts w:ascii="Arial" w:hAnsi="Arial" w:cs="Arial"/>
          <w:lang w:eastAsia="ko-KR"/>
        </w:rPr>
        <w:t xml:space="preserve">Generated traffic pattern in the transmission UE. </w:t>
      </w:r>
    </w:p>
    <w:p w14:paraId="417AF72B" w14:textId="7B8354D2" w:rsidR="00906243" w:rsidRDefault="00906243" w:rsidP="00906243">
      <w:pPr>
        <w:pStyle w:val="ListParagraph"/>
        <w:numPr>
          <w:ilvl w:val="0"/>
          <w:numId w:val="22"/>
        </w:numPr>
        <w:rPr>
          <w:rFonts w:ascii="Arial" w:hAnsi="Arial" w:cs="Arial"/>
          <w:lang w:eastAsia="ko-KR"/>
        </w:rPr>
      </w:pPr>
      <w:r>
        <w:rPr>
          <w:rFonts w:ascii="Arial" w:hAnsi="Arial" w:cs="Arial"/>
          <w:lang w:eastAsia="ko-KR"/>
        </w:rPr>
        <w:t xml:space="preserve">Reserved resources for transmissions in the transmission UE. </w:t>
      </w:r>
    </w:p>
    <w:p w14:paraId="7859F200" w14:textId="2E02D283" w:rsidR="00906243" w:rsidRPr="00906243" w:rsidRDefault="00906243" w:rsidP="00906243">
      <w:pPr>
        <w:pStyle w:val="ListParagraph"/>
        <w:numPr>
          <w:ilvl w:val="0"/>
          <w:numId w:val="22"/>
        </w:numPr>
        <w:rPr>
          <w:rFonts w:ascii="Arial" w:hAnsi="Arial" w:cs="Arial"/>
          <w:lang w:eastAsia="ko-KR"/>
        </w:rPr>
      </w:pPr>
      <w:r>
        <w:rPr>
          <w:rFonts w:ascii="Arial" w:hAnsi="Arial" w:cs="Arial"/>
          <w:lang w:eastAsia="ko-KR"/>
        </w:rPr>
        <w:t xml:space="preserve">Quality of service that SL logical channel belongs. </w:t>
      </w:r>
    </w:p>
    <w:p w14:paraId="66ACE065" w14:textId="3FF2B3A7" w:rsidR="00906243" w:rsidRDefault="00906243" w:rsidP="0084208F">
      <w:pPr>
        <w:rPr>
          <w:rFonts w:ascii="Arial" w:hAnsi="Arial" w:cs="Arial"/>
          <w:lang w:eastAsia="ko-KR"/>
        </w:rPr>
      </w:pPr>
      <w:r>
        <w:rPr>
          <w:rFonts w:ascii="Arial" w:hAnsi="Arial" w:cs="Arial"/>
          <w:lang w:eastAsia="ko-KR"/>
        </w:rPr>
        <w:t xml:space="preserve">We further think the above three factors are not independent and actually Rel-16 resource allocation procedure already takes the most likely traffic pattern and the QoS aspect </w:t>
      </w:r>
      <w:r w:rsidR="00C214F8">
        <w:rPr>
          <w:rFonts w:ascii="Arial" w:hAnsi="Arial" w:cs="Arial"/>
          <w:lang w:eastAsia="ko-KR"/>
        </w:rPr>
        <w:t>in transmission UE [2]. As the result of resource allocation, the transmission UE already provides the following information to the reception UE via P</w:t>
      </w:r>
      <w:r w:rsidR="00B84524">
        <w:rPr>
          <w:rFonts w:ascii="Arial" w:hAnsi="Arial" w:cs="Arial"/>
          <w:lang w:eastAsia="ko-KR"/>
        </w:rPr>
        <w:t>S</w:t>
      </w:r>
      <w:r w:rsidR="00C214F8">
        <w:rPr>
          <w:rFonts w:ascii="Arial" w:hAnsi="Arial" w:cs="Arial"/>
          <w:lang w:eastAsia="ko-KR"/>
        </w:rPr>
        <w:t xml:space="preserve">CCH in Rel-16 SL [3]. </w:t>
      </w:r>
    </w:p>
    <w:p w14:paraId="23327378" w14:textId="3F6F0F6A" w:rsidR="00C214F8" w:rsidRDefault="00C214F8" w:rsidP="00C214F8">
      <w:pPr>
        <w:pStyle w:val="ListParagraph"/>
        <w:numPr>
          <w:ilvl w:val="0"/>
          <w:numId w:val="22"/>
        </w:numPr>
        <w:rPr>
          <w:rFonts w:ascii="Arial" w:hAnsi="Arial" w:cs="Arial"/>
          <w:lang w:eastAsia="ko-KR"/>
        </w:rPr>
      </w:pPr>
      <w:r>
        <w:rPr>
          <w:rFonts w:ascii="Arial" w:hAnsi="Arial" w:cs="Arial"/>
          <w:lang w:eastAsia="ko-KR"/>
        </w:rPr>
        <w:t>Timing information for the next initial transmission, which indicated by resource reservation period.</w:t>
      </w:r>
    </w:p>
    <w:p w14:paraId="22AF345F" w14:textId="7AA62A4B" w:rsidR="00C214F8" w:rsidRPr="00C214F8" w:rsidRDefault="00C214F8" w:rsidP="00C214F8">
      <w:pPr>
        <w:pStyle w:val="ListParagraph"/>
        <w:numPr>
          <w:ilvl w:val="0"/>
          <w:numId w:val="22"/>
        </w:numPr>
        <w:rPr>
          <w:rFonts w:ascii="Arial" w:hAnsi="Arial" w:cs="Arial"/>
          <w:lang w:eastAsia="ko-KR"/>
        </w:rPr>
      </w:pPr>
      <w:r>
        <w:rPr>
          <w:rFonts w:ascii="Arial" w:hAnsi="Arial" w:cs="Arial"/>
          <w:lang w:eastAsia="ko-KR"/>
        </w:rPr>
        <w:t xml:space="preserve">Timing information for the next HARQ retransmission, which indicated by time resource assignment. </w:t>
      </w:r>
    </w:p>
    <w:p w14:paraId="7B4299E7" w14:textId="43DE9BB2" w:rsidR="00906243" w:rsidRDefault="004817B3" w:rsidP="0084208F">
      <w:pPr>
        <w:rPr>
          <w:rFonts w:ascii="Arial" w:hAnsi="Arial" w:cs="Arial"/>
          <w:lang w:eastAsia="ko-KR"/>
        </w:rPr>
      </w:pPr>
      <w:r>
        <w:rPr>
          <w:rFonts w:ascii="Arial" w:hAnsi="Arial" w:cs="Arial"/>
          <w:lang w:eastAsia="ko-KR"/>
        </w:rPr>
        <w:t xml:space="preserve">Based on the above timing information once SL DRX is activated, </w:t>
      </w:r>
      <w:r w:rsidR="007C5B93">
        <w:rPr>
          <w:rFonts w:ascii="Arial" w:hAnsi="Arial" w:cs="Arial"/>
          <w:lang w:eastAsia="ko-KR"/>
        </w:rPr>
        <w:t>both the transmission UE and reception UE can align the wake-up time for</w:t>
      </w:r>
      <w:r>
        <w:rPr>
          <w:rFonts w:ascii="Arial" w:hAnsi="Arial" w:cs="Arial"/>
          <w:lang w:eastAsia="ko-KR"/>
        </w:rPr>
        <w:t xml:space="preserve"> the</w:t>
      </w:r>
      <w:r w:rsidR="007C5B93">
        <w:rPr>
          <w:rFonts w:ascii="Arial" w:hAnsi="Arial" w:cs="Arial"/>
          <w:lang w:eastAsia="ko-KR"/>
        </w:rPr>
        <w:t xml:space="preserve"> next transmissions including initial transmission and HARQ retransmissions unless the reserved resource is changed, e.g. due to re-evaluation and</w:t>
      </w:r>
      <w:r>
        <w:rPr>
          <w:rFonts w:ascii="Arial" w:hAnsi="Arial" w:cs="Arial"/>
          <w:lang w:eastAsia="ko-KR"/>
        </w:rPr>
        <w:t>/or</w:t>
      </w:r>
      <w:r w:rsidR="007C5B93">
        <w:rPr>
          <w:rFonts w:ascii="Arial" w:hAnsi="Arial" w:cs="Arial"/>
          <w:lang w:eastAsia="ko-KR"/>
        </w:rPr>
        <w:t xml:space="preserve"> pre-emption. </w:t>
      </w:r>
    </w:p>
    <w:p w14:paraId="096646BE" w14:textId="2229ED62" w:rsidR="00BF7063" w:rsidRDefault="00BF7063" w:rsidP="0084208F">
      <w:pPr>
        <w:rPr>
          <w:rFonts w:ascii="Arial" w:hAnsi="Arial" w:cs="Arial"/>
          <w:lang w:eastAsia="ko-KR"/>
        </w:rPr>
      </w:pPr>
      <w:r>
        <w:rPr>
          <w:rFonts w:ascii="Arial" w:hAnsi="Arial" w:cs="Arial"/>
          <w:lang w:eastAsia="ko-KR"/>
        </w:rPr>
        <w:t xml:space="preserve">[Observation 1]: </w:t>
      </w:r>
      <w:r w:rsidR="00DC6508">
        <w:rPr>
          <w:rFonts w:ascii="Arial" w:hAnsi="Arial" w:cs="Arial"/>
          <w:lang w:eastAsia="ko-KR"/>
        </w:rPr>
        <w:t xml:space="preserve">Traffic pattern and QoS </w:t>
      </w:r>
      <w:r w:rsidR="009473F6">
        <w:rPr>
          <w:rFonts w:ascii="Arial" w:hAnsi="Arial" w:cs="Arial"/>
          <w:lang w:eastAsia="ko-KR"/>
        </w:rPr>
        <w:t xml:space="preserve">factors </w:t>
      </w:r>
      <w:r w:rsidR="00DC6508">
        <w:rPr>
          <w:rFonts w:ascii="Arial" w:hAnsi="Arial" w:cs="Arial"/>
          <w:lang w:eastAsia="ko-KR"/>
        </w:rPr>
        <w:t xml:space="preserve">were already considered </w:t>
      </w:r>
      <w:r w:rsidR="009473F6">
        <w:rPr>
          <w:rFonts w:ascii="Arial" w:hAnsi="Arial" w:cs="Arial"/>
          <w:lang w:eastAsia="ko-KR"/>
        </w:rPr>
        <w:t xml:space="preserve">in the resource allocation procedure in Rel-16 SL, which mainly impact on SL DRX wake-up time. </w:t>
      </w:r>
    </w:p>
    <w:p w14:paraId="540F7F13" w14:textId="47D31F58" w:rsidR="004817B3" w:rsidRDefault="004817B3" w:rsidP="0084208F">
      <w:pPr>
        <w:rPr>
          <w:rFonts w:ascii="Arial" w:hAnsi="Arial" w:cs="Arial"/>
          <w:lang w:eastAsia="ko-KR"/>
        </w:rPr>
      </w:pPr>
      <w:r>
        <w:rPr>
          <w:rFonts w:ascii="Arial" w:hAnsi="Arial" w:cs="Arial"/>
          <w:lang w:eastAsia="ko-KR"/>
        </w:rPr>
        <w:t xml:space="preserve">[Observation </w:t>
      </w:r>
      <w:r w:rsidR="00BF7063">
        <w:rPr>
          <w:rFonts w:ascii="Arial" w:hAnsi="Arial" w:cs="Arial"/>
          <w:lang w:eastAsia="ko-KR"/>
        </w:rPr>
        <w:t>2</w:t>
      </w:r>
      <w:r>
        <w:rPr>
          <w:rFonts w:ascii="Arial" w:hAnsi="Arial" w:cs="Arial"/>
          <w:lang w:eastAsia="ko-KR"/>
        </w:rPr>
        <w:t xml:space="preserve">]: Using Rel-16 SL timing information in SCI, once SL DRX is activated the transmission UE and reception UE can align the wake-up time for the next initial transmission and HARQ retransmissions unless the reserved resource is changed, e.g. due to re-evaluation and/or pre-emption.  </w:t>
      </w:r>
    </w:p>
    <w:p w14:paraId="77927C0B" w14:textId="49ADB1E6" w:rsidR="004817B3" w:rsidRDefault="004817B3" w:rsidP="0084208F">
      <w:pPr>
        <w:rPr>
          <w:rFonts w:ascii="Arial" w:hAnsi="Arial" w:cs="Arial"/>
          <w:lang w:eastAsia="ko-KR"/>
        </w:rPr>
      </w:pPr>
    </w:p>
    <w:p w14:paraId="278EA0CB" w14:textId="0DB0BDBB" w:rsidR="004817B3" w:rsidRDefault="00D505A9" w:rsidP="0084208F">
      <w:pPr>
        <w:rPr>
          <w:rFonts w:ascii="Arial" w:hAnsi="Arial" w:cs="Arial"/>
          <w:lang w:eastAsia="ko-KR"/>
        </w:rPr>
      </w:pPr>
      <w:r>
        <w:rPr>
          <w:rFonts w:ascii="Arial" w:hAnsi="Arial" w:cs="Arial"/>
          <w:lang w:eastAsia="ko-KR"/>
        </w:rPr>
        <w:t>SL DRX timers, e.g. on-duration timer, inactivity timer, HARQ</w:t>
      </w:r>
      <w:r w:rsidR="003A0D98">
        <w:rPr>
          <w:rFonts w:ascii="Arial" w:hAnsi="Arial" w:cs="Arial"/>
          <w:lang w:eastAsia="ko-KR"/>
        </w:rPr>
        <w:t xml:space="preserve"> re</w:t>
      </w:r>
      <w:r>
        <w:rPr>
          <w:rFonts w:ascii="Arial" w:hAnsi="Arial" w:cs="Arial"/>
          <w:lang w:eastAsia="ko-KR"/>
        </w:rPr>
        <w:t xml:space="preserve">transmission timer, etc. are under the email discussion [4]. </w:t>
      </w:r>
      <w:r w:rsidR="003A0D98">
        <w:rPr>
          <w:rFonts w:ascii="Arial" w:hAnsi="Arial" w:cs="Arial"/>
          <w:lang w:eastAsia="ko-KR"/>
        </w:rPr>
        <w:t xml:space="preserve">It seems many companies supported on-duration timer, inactivity timer and HARQ retransmission timer in SL DRX. With on-duration timer, inactivity timer and HARQ retransmission timer in SL DRX, the change of the reserved resource for the next initial transmission and HARQ retransmissions due to re-evaluation and/or pre-emption can be handled within the timer. </w:t>
      </w:r>
    </w:p>
    <w:p w14:paraId="506B5DC3" w14:textId="6FAD41DF" w:rsidR="003A0D98" w:rsidRDefault="003A0D98" w:rsidP="0084208F">
      <w:pPr>
        <w:rPr>
          <w:rFonts w:ascii="Arial" w:hAnsi="Arial" w:cs="Arial"/>
          <w:lang w:eastAsia="ko-KR"/>
        </w:rPr>
      </w:pPr>
      <w:r>
        <w:rPr>
          <w:rFonts w:ascii="Arial" w:hAnsi="Arial" w:cs="Arial"/>
          <w:lang w:eastAsia="ko-KR"/>
        </w:rPr>
        <w:t xml:space="preserve">[Observation </w:t>
      </w:r>
      <w:r w:rsidR="00BF7063">
        <w:rPr>
          <w:rFonts w:ascii="Arial" w:hAnsi="Arial" w:cs="Arial"/>
          <w:lang w:eastAsia="ko-KR"/>
        </w:rPr>
        <w:t>3</w:t>
      </w:r>
      <w:r>
        <w:rPr>
          <w:rFonts w:ascii="Arial" w:hAnsi="Arial" w:cs="Arial"/>
          <w:lang w:eastAsia="ko-KR"/>
        </w:rPr>
        <w:t xml:space="preserve">]: Using on-duration timer, inactivity timer, and HARQ retransmission timer, the transmission UE and reception UE can align the wake-up time for the next initial transmission and HARQ retransmissions </w:t>
      </w:r>
      <w:r w:rsidR="00B84524">
        <w:rPr>
          <w:rFonts w:ascii="Arial" w:hAnsi="Arial" w:cs="Arial"/>
          <w:lang w:eastAsia="ko-KR"/>
        </w:rPr>
        <w:t xml:space="preserve">even when the reserved resource is changed due to re-evaluation and/or pre-emption. </w:t>
      </w:r>
    </w:p>
    <w:p w14:paraId="1EE7B7AE" w14:textId="3A7E4210" w:rsidR="004817B3" w:rsidRDefault="004817B3" w:rsidP="0084208F">
      <w:pPr>
        <w:rPr>
          <w:rFonts w:ascii="Arial" w:hAnsi="Arial" w:cs="Arial"/>
          <w:lang w:eastAsia="ko-KR"/>
        </w:rPr>
      </w:pPr>
    </w:p>
    <w:p w14:paraId="5A9225CF" w14:textId="443B23E1" w:rsidR="00B84524" w:rsidRDefault="00B84524" w:rsidP="0084208F">
      <w:pPr>
        <w:rPr>
          <w:rFonts w:ascii="Arial" w:hAnsi="Arial" w:cs="Arial"/>
          <w:lang w:eastAsia="ko-KR"/>
        </w:rPr>
      </w:pPr>
      <w:r>
        <w:rPr>
          <w:rFonts w:ascii="Arial" w:hAnsi="Arial" w:cs="Arial"/>
          <w:lang w:eastAsia="ko-KR"/>
        </w:rPr>
        <w:lastRenderedPageBreak/>
        <w:t xml:space="preserve">One can argue PSCCH may be missed in the reception UE. We think it does not happen often and if it happened, the reception UE can continue monitoring of PSCCH until the next reception of PSCCH if SL DRX was not deactivated by the peer UE. Once the UE receives next PSCCH, the </w:t>
      </w:r>
      <w:r w:rsidR="00F92A3A">
        <w:rPr>
          <w:rFonts w:ascii="Arial" w:hAnsi="Arial" w:cs="Arial"/>
          <w:lang w:eastAsia="ko-KR"/>
        </w:rPr>
        <w:t>U</w:t>
      </w:r>
      <w:r>
        <w:rPr>
          <w:rFonts w:ascii="Arial" w:hAnsi="Arial" w:cs="Arial"/>
          <w:lang w:eastAsia="ko-KR"/>
        </w:rPr>
        <w:t xml:space="preserve">E </w:t>
      </w:r>
      <w:r w:rsidR="00CD2B7C">
        <w:rPr>
          <w:rFonts w:ascii="Arial" w:hAnsi="Arial" w:cs="Arial"/>
          <w:lang w:eastAsia="ko-KR"/>
        </w:rPr>
        <w:t>can resume</w:t>
      </w:r>
      <w:r>
        <w:rPr>
          <w:rFonts w:ascii="Arial" w:hAnsi="Arial" w:cs="Arial"/>
          <w:lang w:eastAsia="ko-KR"/>
        </w:rPr>
        <w:t xml:space="preserve"> SL DRX according to the received timing information and the configured timers. </w:t>
      </w:r>
    </w:p>
    <w:p w14:paraId="74CDB33F" w14:textId="571578A4" w:rsidR="00B84524" w:rsidRDefault="00BF7063" w:rsidP="0084208F">
      <w:pPr>
        <w:rPr>
          <w:rFonts w:ascii="Arial" w:hAnsi="Arial" w:cs="Arial"/>
          <w:lang w:eastAsia="ko-KR"/>
        </w:rPr>
      </w:pPr>
      <w:r>
        <w:rPr>
          <w:rFonts w:ascii="Arial" w:hAnsi="Arial" w:cs="Arial"/>
          <w:lang w:eastAsia="ko-KR"/>
        </w:rPr>
        <w:t>[Observation 4</w:t>
      </w:r>
      <w:r w:rsidR="00B84524">
        <w:rPr>
          <w:rFonts w:ascii="Arial" w:hAnsi="Arial" w:cs="Arial"/>
          <w:lang w:eastAsia="ko-KR"/>
        </w:rPr>
        <w:t xml:space="preserve">]: </w:t>
      </w:r>
      <w:r w:rsidR="00F92A3A">
        <w:rPr>
          <w:rFonts w:ascii="Arial" w:hAnsi="Arial" w:cs="Arial"/>
          <w:lang w:eastAsia="ko-KR"/>
        </w:rPr>
        <w:t xml:space="preserve">The reception UE can continue monitoring of PSCCH until the next reception of PSCCH if the prior PSCCH was not received in active time and once the UE receives next PSCCH, </w:t>
      </w:r>
      <w:r w:rsidR="00CD2B7C">
        <w:rPr>
          <w:rFonts w:ascii="Arial" w:hAnsi="Arial" w:cs="Arial"/>
          <w:lang w:eastAsia="ko-KR"/>
        </w:rPr>
        <w:t xml:space="preserve">the UE can resume SL DRX according to the received timing information and the configured timers. </w:t>
      </w:r>
    </w:p>
    <w:p w14:paraId="67A89076" w14:textId="617C9F6E" w:rsidR="00B84524" w:rsidRDefault="00B84524" w:rsidP="0084208F">
      <w:pPr>
        <w:rPr>
          <w:rFonts w:ascii="Arial" w:hAnsi="Arial" w:cs="Arial"/>
          <w:lang w:eastAsia="ko-KR"/>
        </w:rPr>
      </w:pPr>
    </w:p>
    <w:p w14:paraId="207C9C34" w14:textId="05394A8B" w:rsidR="00CF1951" w:rsidRDefault="008C072D" w:rsidP="0084208F">
      <w:pPr>
        <w:rPr>
          <w:rFonts w:ascii="Arial" w:hAnsi="Arial" w:cs="Arial"/>
          <w:lang w:eastAsia="ko-KR"/>
        </w:rPr>
      </w:pPr>
      <w:r>
        <w:rPr>
          <w:rFonts w:ascii="Arial" w:hAnsi="Arial" w:cs="Arial"/>
          <w:lang w:eastAsia="ko-KR"/>
        </w:rPr>
        <w:t>With the above observations 1 to 3, we think</w:t>
      </w:r>
      <w:r w:rsidR="00CF1951">
        <w:rPr>
          <w:rFonts w:ascii="Arial" w:hAnsi="Arial" w:cs="Arial"/>
          <w:lang w:eastAsia="ko-KR"/>
        </w:rPr>
        <w:t xml:space="preserve"> once SL DRX is activated, timing information for the next initial transmission and HARQ retransmissions included in Rel-16 SCI would sufficiently provide helpful information in order to support wake-up time alignment in SL DRX in addition to the configured SL DRX timers.  </w:t>
      </w:r>
    </w:p>
    <w:p w14:paraId="03C3D5D7" w14:textId="66128773" w:rsidR="002B6F96" w:rsidRDefault="00CF1951" w:rsidP="0084208F">
      <w:pPr>
        <w:rPr>
          <w:rFonts w:ascii="Arial" w:hAnsi="Arial" w:cs="Arial"/>
          <w:lang w:eastAsia="ko-KR"/>
        </w:rPr>
      </w:pPr>
      <w:r>
        <w:rPr>
          <w:rFonts w:ascii="Arial" w:hAnsi="Arial" w:cs="Arial"/>
          <w:lang w:eastAsia="ko-KR"/>
        </w:rPr>
        <w:t xml:space="preserve">[Proposal]: </w:t>
      </w:r>
      <w:r w:rsidR="002B6F96">
        <w:rPr>
          <w:rFonts w:ascii="Arial" w:hAnsi="Arial" w:cs="Arial"/>
          <w:lang w:eastAsia="ko-KR"/>
        </w:rPr>
        <w:t xml:space="preserve">RAN2 is asked to discuss the following wake-up time alignment </w:t>
      </w:r>
      <w:r w:rsidR="00BF7063">
        <w:rPr>
          <w:rFonts w:ascii="Arial" w:hAnsi="Arial" w:cs="Arial"/>
          <w:lang w:eastAsia="ko-KR"/>
        </w:rPr>
        <w:t>once SL DRX is activated</w:t>
      </w:r>
      <w:r w:rsidR="002B6F96">
        <w:rPr>
          <w:rFonts w:ascii="Arial" w:hAnsi="Arial" w:cs="Arial"/>
          <w:lang w:eastAsia="ko-KR"/>
        </w:rPr>
        <w:t xml:space="preserve">. </w:t>
      </w:r>
    </w:p>
    <w:p w14:paraId="7D86B886" w14:textId="45C4B6A2" w:rsidR="002B6F96" w:rsidRDefault="002B6F96" w:rsidP="0084208F">
      <w:pPr>
        <w:rPr>
          <w:rFonts w:ascii="Arial" w:hAnsi="Arial" w:cs="Arial"/>
          <w:lang w:eastAsia="ko-KR"/>
        </w:rPr>
      </w:pPr>
      <w:r>
        <w:rPr>
          <w:rFonts w:ascii="Arial" w:hAnsi="Arial" w:cs="Arial"/>
          <w:lang w:eastAsia="ko-KR"/>
        </w:rPr>
        <w:t xml:space="preserve"> - RX UE wakes up for the initial transmission and retransmissions </w:t>
      </w:r>
      <w:r w:rsidR="0066036A">
        <w:rPr>
          <w:rFonts w:ascii="Arial" w:hAnsi="Arial" w:cs="Arial"/>
          <w:lang w:eastAsia="ko-KR"/>
        </w:rPr>
        <w:t xml:space="preserve">according </w:t>
      </w:r>
      <w:r>
        <w:rPr>
          <w:rFonts w:ascii="Arial" w:hAnsi="Arial" w:cs="Arial"/>
          <w:lang w:eastAsia="ko-KR"/>
        </w:rPr>
        <w:t xml:space="preserve">to SCI information. </w:t>
      </w:r>
    </w:p>
    <w:p w14:paraId="2A4793DB" w14:textId="4A5ADE3C" w:rsidR="002B6F96" w:rsidRDefault="002B6F96" w:rsidP="0084208F">
      <w:pPr>
        <w:rPr>
          <w:rFonts w:ascii="Arial" w:hAnsi="Arial" w:cs="Arial"/>
          <w:lang w:eastAsia="ko-KR"/>
        </w:rPr>
      </w:pPr>
      <w:r>
        <w:rPr>
          <w:rFonts w:ascii="Arial" w:hAnsi="Arial" w:cs="Arial"/>
          <w:lang w:eastAsia="ko-KR"/>
        </w:rPr>
        <w:t xml:space="preserve"> - RX UE monitors PSCCH during the SL on-duration timer, inactivity timer and HARQ retransmission timer.</w:t>
      </w:r>
    </w:p>
    <w:p w14:paraId="50BE9697" w14:textId="41A7BB9F" w:rsidR="002B6F96" w:rsidRDefault="002B6F96" w:rsidP="0084208F">
      <w:pPr>
        <w:rPr>
          <w:rFonts w:ascii="Arial" w:hAnsi="Arial" w:cs="Arial"/>
          <w:lang w:eastAsia="ko-KR"/>
        </w:rPr>
      </w:pPr>
      <w:r>
        <w:rPr>
          <w:rFonts w:ascii="Arial" w:hAnsi="Arial" w:cs="Arial"/>
          <w:lang w:eastAsia="ko-KR"/>
        </w:rPr>
        <w:t xml:space="preserve"> - RX UE continues monitoring of PSCCH if </w:t>
      </w:r>
      <w:r w:rsidR="0066036A">
        <w:rPr>
          <w:rFonts w:ascii="Arial" w:hAnsi="Arial" w:cs="Arial"/>
          <w:lang w:eastAsia="ko-KR"/>
        </w:rPr>
        <w:t xml:space="preserve">the </w:t>
      </w:r>
      <w:r>
        <w:rPr>
          <w:rFonts w:ascii="Arial" w:hAnsi="Arial" w:cs="Arial"/>
          <w:lang w:eastAsia="ko-KR"/>
        </w:rPr>
        <w:t>PSCCH</w:t>
      </w:r>
      <w:r w:rsidR="0066036A">
        <w:rPr>
          <w:rFonts w:ascii="Arial" w:hAnsi="Arial" w:cs="Arial"/>
          <w:lang w:eastAsia="ko-KR"/>
        </w:rPr>
        <w:t xml:space="preserve"> that was scheduled by SCI</w:t>
      </w:r>
      <w:r>
        <w:rPr>
          <w:rFonts w:ascii="Arial" w:hAnsi="Arial" w:cs="Arial"/>
          <w:lang w:eastAsia="ko-KR"/>
        </w:rPr>
        <w:t xml:space="preserve"> </w:t>
      </w:r>
      <w:r w:rsidR="0066036A">
        <w:rPr>
          <w:rFonts w:ascii="Arial" w:hAnsi="Arial" w:cs="Arial"/>
          <w:lang w:eastAsia="ko-KR"/>
        </w:rPr>
        <w:t>was</w:t>
      </w:r>
      <w:r>
        <w:rPr>
          <w:rFonts w:ascii="Arial" w:hAnsi="Arial" w:cs="Arial"/>
          <w:lang w:eastAsia="ko-KR"/>
        </w:rPr>
        <w:t xml:space="preserve"> </w:t>
      </w:r>
      <w:r w:rsidR="0066036A">
        <w:rPr>
          <w:rFonts w:ascii="Arial" w:hAnsi="Arial" w:cs="Arial"/>
          <w:lang w:eastAsia="ko-KR"/>
        </w:rPr>
        <w:t>missed.</w:t>
      </w:r>
      <w:r>
        <w:rPr>
          <w:rFonts w:ascii="Arial" w:hAnsi="Arial" w:cs="Arial"/>
          <w:lang w:eastAsia="ko-KR"/>
        </w:rPr>
        <w:t xml:space="preserve">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41FA95C7" w14:textId="77777777" w:rsidR="00BF7063" w:rsidRDefault="00BF7063" w:rsidP="00A86DA9">
      <w:pPr>
        <w:rPr>
          <w:rFonts w:ascii="Arial" w:hAnsi="Arial" w:cs="Arial"/>
          <w:lang w:eastAsia="ko-KR"/>
        </w:rPr>
      </w:pPr>
      <w:r>
        <w:rPr>
          <w:rFonts w:ascii="Arial" w:hAnsi="Arial" w:cs="Arial"/>
          <w:lang w:eastAsia="ko-KR"/>
        </w:rPr>
        <w:t xml:space="preserve">In this document, we have seen what has been already supported in Rel-16 SL and what needs to be considered to align SL DRX wake-up time between the TX UE and RX UE. It brings the following observations and proposal. </w:t>
      </w:r>
    </w:p>
    <w:p w14:paraId="4F5667AD" w14:textId="77777777" w:rsidR="009473F6" w:rsidRDefault="009473F6" w:rsidP="009473F6">
      <w:pPr>
        <w:rPr>
          <w:rFonts w:ascii="Arial" w:hAnsi="Arial" w:cs="Arial"/>
          <w:lang w:eastAsia="ko-KR"/>
        </w:rPr>
      </w:pPr>
      <w:r>
        <w:rPr>
          <w:rFonts w:ascii="Arial" w:hAnsi="Arial" w:cs="Arial"/>
          <w:lang w:eastAsia="ko-KR"/>
        </w:rPr>
        <w:t xml:space="preserve">[Observation 1]: Traffic pattern and QoS factors were already considered in the resource allocation procedure in Rel-16 SL, which mainly impact on SL DRX wake-up time. </w:t>
      </w:r>
    </w:p>
    <w:p w14:paraId="40D4470B" w14:textId="77777777" w:rsidR="009473F6" w:rsidRDefault="009473F6" w:rsidP="009473F6">
      <w:pPr>
        <w:rPr>
          <w:rFonts w:ascii="Arial" w:hAnsi="Arial" w:cs="Arial"/>
          <w:lang w:eastAsia="ko-KR"/>
        </w:rPr>
      </w:pPr>
      <w:r>
        <w:rPr>
          <w:rFonts w:ascii="Arial" w:hAnsi="Arial" w:cs="Arial"/>
          <w:lang w:eastAsia="ko-KR"/>
        </w:rPr>
        <w:t xml:space="preserve">[Observation 2]: Using Rel-16 SL timing information in SCI, once SL DRX is activated the transmission UE and reception UE can align the wake-up time for the next initial transmission and HARQ retransmissions unless the reserved resource is changed, e.g. due to re-evaluation and/or pre-emption.  </w:t>
      </w:r>
    </w:p>
    <w:p w14:paraId="2BD262E7" w14:textId="77777777" w:rsidR="009473F6" w:rsidRDefault="009473F6" w:rsidP="009473F6">
      <w:pPr>
        <w:rPr>
          <w:rFonts w:ascii="Arial" w:hAnsi="Arial" w:cs="Arial"/>
          <w:lang w:eastAsia="ko-KR"/>
        </w:rPr>
      </w:pPr>
      <w:r>
        <w:rPr>
          <w:rFonts w:ascii="Arial" w:hAnsi="Arial" w:cs="Arial"/>
          <w:lang w:eastAsia="ko-KR"/>
        </w:rPr>
        <w:t xml:space="preserve">[Observation 3]: Using on-duration timer, inactivity timer, and HARQ retransmission timer, the transmission UE and reception UE can align the wake-up time for the next initial transmission and HARQ retransmissions even when the reserved resource is changed due to re-evaluation and/or pre-emption. </w:t>
      </w:r>
    </w:p>
    <w:p w14:paraId="5C9E738C" w14:textId="45C3B147" w:rsidR="009473F6" w:rsidRDefault="009473F6" w:rsidP="009473F6">
      <w:pPr>
        <w:rPr>
          <w:rFonts w:ascii="Arial" w:hAnsi="Arial" w:cs="Arial"/>
          <w:lang w:eastAsia="ko-KR"/>
        </w:rPr>
      </w:pPr>
      <w:r>
        <w:rPr>
          <w:rFonts w:ascii="Arial" w:hAnsi="Arial" w:cs="Arial"/>
          <w:lang w:eastAsia="ko-KR"/>
        </w:rPr>
        <w:t xml:space="preserve">[Observation 4]: The reception UE can continue monitoring of PSCCH until the next reception of PSCCH if the prior PSCCH was not received in active time and once the UE receives next PSCCH, the UE can resume SL DRX according to the received timing information and the configured timers. </w:t>
      </w:r>
    </w:p>
    <w:p w14:paraId="41C63CAA" w14:textId="77777777" w:rsidR="009473F6" w:rsidRDefault="009473F6" w:rsidP="009473F6">
      <w:pPr>
        <w:rPr>
          <w:rFonts w:ascii="Arial" w:hAnsi="Arial" w:cs="Arial"/>
          <w:lang w:eastAsia="ko-KR"/>
        </w:rPr>
      </w:pPr>
      <w:r>
        <w:rPr>
          <w:rFonts w:ascii="Arial" w:hAnsi="Arial" w:cs="Arial"/>
          <w:lang w:eastAsia="ko-KR"/>
        </w:rPr>
        <w:t xml:space="preserve">[Proposal]: RAN2 is asked to discuss the following wake-up time alignment once SL DRX is activated. </w:t>
      </w:r>
    </w:p>
    <w:p w14:paraId="32F7FDFB" w14:textId="5AC45E8B" w:rsidR="0066036A" w:rsidRDefault="0066036A" w:rsidP="0066036A">
      <w:pPr>
        <w:rPr>
          <w:rFonts w:ascii="Arial" w:hAnsi="Arial" w:cs="Arial"/>
          <w:lang w:eastAsia="ko-KR"/>
        </w:rPr>
      </w:pPr>
      <w:r>
        <w:rPr>
          <w:rFonts w:ascii="Arial" w:hAnsi="Arial" w:cs="Arial"/>
          <w:lang w:eastAsia="ko-KR"/>
        </w:rPr>
        <w:t xml:space="preserve"> </w:t>
      </w:r>
      <w:r>
        <w:rPr>
          <w:rFonts w:ascii="Arial" w:hAnsi="Arial" w:cs="Arial"/>
          <w:lang w:eastAsia="ko-KR"/>
        </w:rPr>
        <w:t xml:space="preserve">- RX UE wakes up for the initial transmission and retransmissions according to SCI information. </w:t>
      </w:r>
    </w:p>
    <w:p w14:paraId="6ED751B5" w14:textId="77777777" w:rsidR="0066036A" w:rsidRDefault="0066036A" w:rsidP="0066036A">
      <w:pPr>
        <w:rPr>
          <w:rFonts w:ascii="Arial" w:hAnsi="Arial" w:cs="Arial"/>
          <w:lang w:eastAsia="ko-KR"/>
        </w:rPr>
      </w:pPr>
      <w:r>
        <w:rPr>
          <w:rFonts w:ascii="Arial" w:hAnsi="Arial" w:cs="Arial"/>
          <w:lang w:eastAsia="ko-KR"/>
        </w:rPr>
        <w:t xml:space="preserve"> - RX UE monitors PSCCH during the SL on-duration timer, inactivity timer and HARQ retransmission timer.</w:t>
      </w:r>
    </w:p>
    <w:p w14:paraId="5566908D" w14:textId="77777777" w:rsidR="0066036A" w:rsidRDefault="0066036A" w:rsidP="0066036A">
      <w:pPr>
        <w:rPr>
          <w:rFonts w:ascii="Arial" w:hAnsi="Arial" w:cs="Arial"/>
          <w:lang w:eastAsia="ko-KR"/>
        </w:rPr>
      </w:pPr>
      <w:r>
        <w:rPr>
          <w:rFonts w:ascii="Arial" w:hAnsi="Arial" w:cs="Arial"/>
          <w:lang w:eastAsia="ko-KR"/>
        </w:rPr>
        <w:t xml:space="preserve"> - RX UE continues monitoring of PSCCH if the PSCCH that was scheduled by SCI was missed. </w:t>
      </w:r>
      <w:bookmarkStart w:id="0" w:name="_GoBack"/>
      <w:bookmarkEnd w:id="0"/>
    </w:p>
    <w:p w14:paraId="338ADD27" w14:textId="7CC868FD" w:rsidR="00321D2D" w:rsidRPr="009473F6" w:rsidRDefault="00321D2D" w:rsidP="00321D2D">
      <w:pPr>
        <w:pStyle w:val="Heading1"/>
        <w:rPr>
          <w:rFonts w:cs="Arial"/>
          <w:szCs w:val="36"/>
        </w:rPr>
      </w:pPr>
      <w:r w:rsidRPr="009473F6">
        <w:rPr>
          <w:rFonts w:cs="Arial"/>
          <w:szCs w:val="36"/>
        </w:rPr>
        <w:t>4. Reference</w:t>
      </w:r>
    </w:p>
    <w:p w14:paraId="49B772C6" w14:textId="1EAABFEE" w:rsidR="00847201" w:rsidRDefault="00321D2D" w:rsidP="007249AC">
      <w:pPr>
        <w:rPr>
          <w:rFonts w:ascii="Arial" w:hAnsi="Arial" w:cs="Arial"/>
          <w:lang w:eastAsia="en-US"/>
        </w:rPr>
      </w:pPr>
      <w:r w:rsidRPr="00F33247">
        <w:rPr>
          <w:rFonts w:ascii="Arial" w:hAnsi="Arial" w:cs="Arial"/>
          <w:lang w:eastAsia="en-US"/>
        </w:rPr>
        <w:t>[1] RP-20</w:t>
      </w:r>
      <w:r w:rsidR="00F33247">
        <w:rPr>
          <w:rFonts w:ascii="Arial" w:hAnsi="Arial" w:cs="Arial"/>
          <w:lang w:eastAsia="en-US"/>
        </w:rPr>
        <w:t>2846</w:t>
      </w:r>
      <w:r w:rsidRPr="00F33247">
        <w:rPr>
          <w:rFonts w:ascii="Arial" w:hAnsi="Arial" w:cs="Arial"/>
          <w:lang w:eastAsia="en-US"/>
        </w:rPr>
        <w:tab/>
        <w:t>WID revision: NR sidelink enhancement</w:t>
      </w:r>
      <w:r w:rsidRPr="00F33247">
        <w:rPr>
          <w:rFonts w:ascii="Arial" w:hAnsi="Arial" w:cs="Arial"/>
          <w:lang w:eastAsia="en-US"/>
        </w:rPr>
        <w:tab/>
      </w:r>
      <w:r w:rsidRPr="00F33247">
        <w:rPr>
          <w:rFonts w:ascii="Arial" w:hAnsi="Arial" w:cs="Arial"/>
          <w:lang w:eastAsia="en-US"/>
        </w:rPr>
        <w:tab/>
        <w:t>LG Electronics</w:t>
      </w:r>
    </w:p>
    <w:p w14:paraId="1791C104" w14:textId="1045B27D" w:rsidR="00F33247" w:rsidRDefault="00F33247" w:rsidP="007249AC">
      <w:pPr>
        <w:rPr>
          <w:rFonts w:ascii="Arial" w:hAnsi="Arial" w:cs="Arial"/>
          <w:lang w:eastAsia="en-US"/>
        </w:rPr>
      </w:pPr>
      <w:r>
        <w:rPr>
          <w:rFonts w:ascii="Arial" w:hAnsi="Arial" w:cs="Arial"/>
          <w:lang w:eastAsia="en-US"/>
        </w:rPr>
        <w:t xml:space="preserve">[2] </w:t>
      </w:r>
      <w:r w:rsidR="00A317EB">
        <w:rPr>
          <w:rFonts w:ascii="Arial" w:hAnsi="Arial" w:cs="Arial"/>
          <w:lang w:eastAsia="en-US"/>
        </w:rPr>
        <w:t>3GPP TS 38.321</w:t>
      </w:r>
      <w:r w:rsidR="00461A96">
        <w:rPr>
          <w:rFonts w:ascii="Arial" w:hAnsi="Arial" w:cs="Arial"/>
          <w:lang w:eastAsia="en-US"/>
        </w:rPr>
        <w:t xml:space="preserve"> MAC protocol specification</w:t>
      </w:r>
    </w:p>
    <w:p w14:paraId="3A61B694" w14:textId="5330A7C1" w:rsidR="00F33247" w:rsidRPr="00A317EB" w:rsidRDefault="00F33247" w:rsidP="007249AC">
      <w:pPr>
        <w:rPr>
          <w:rFonts w:ascii="Arial" w:hAnsi="Arial" w:cs="Arial"/>
          <w:lang w:eastAsia="en-US"/>
        </w:rPr>
      </w:pPr>
      <w:r>
        <w:rPr>
          <w:rFonts w:ascii="Arial" w:hAnsi="Arial" w:cs="Arial"/>
          <w:lang w:eastAsia="en-US"/>
        </w:rPr>
        <w:t xml:space="preserve">[3] </w:t>
      </w:r>
      <w:r w:rsidR="00A317EB">
        <w:rPr>
          <w:rFonts w:ascii="Arial" w:hAnsi="Arial" w:cs="Arial"/>
          <w:lang w:eastAsia="en-US"/>
        </w:rPr>
        <w:t>3GPP TS 38.214</w:t>
      </w:r>
      <w:r w:rsidR="00461A96">
        <w:rPr>
          <w:rFonts w:ascii="Arial" w:hAnsi="Arial" w:cs="Arial"/>
          <w:lang w:eastAsia="en-US"/>
        </w:rPr>
        <w:t xml:space="preserve"> Physical layer procedures for data</w:t>
      </w: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63F0E" w14:textId="77777777" w:rsidR="00F04660" w:rsidRDefault="00F04660">
      <w:r>
        <w:separator/>
      </w:r>
    </w:p>
  </w:endnote>
  <w:endnote w:type="continuationSeparator" w:id="0">
    <w:p w14:paraId="00D9D4C7" w14:textId="77777777" w:rsidR="00F04660" w:rsidRDefault="00F04660">
      <w:r>
        <w:continuationSeparator/>
      </w:r>
    </w:p>
  </w:endnote>
  <w:endnote w:type="continuationNotice" w:id="1">
    <w:p w14:paraId="7161E230" w14:textId="77777777" w:rsidR="00F04660" w:rsidRDefault="00F04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64F9E" w14:textId="77777777" w:rsidR="00F04660" w:rsidRDefault="00F04660">
      <w:r>
        <w:separator/>
      </w:r>
    </w:p>
  </w:footnote>
  <w:footnote w:type="continuationSeparator" w:id="0">
    <w:p w14:paraId="1414FE78" w14:textId="77777777" w:rsidR="00F04660" w:rsidRDefault="00F04660">
      <w:r>
        <w:continuationSeparator/>
      </w:r>
    </w:p>
  </w:footnote>
  <w:footnote w:type="continuationNotice" w:id="1">
    <w:p w14:paraId="47FA132E" w14:textId="77777777" w:rsidR="00F04660" w:rsidRDefault="00F046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8"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4"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0"/>
  </w:num>
  <w:num w:numId="8">
    <w:abstractNumId w:val="16"/>
  </w:num>
  <w:num w:numId="9">
    <w:abstractNumId w:val="13"/>
  </w:num>
  <w:num w:numId="10">
    <w:abstractNumId w:val="19"/>
  </w:num>
  <w:num w:numId="11">
    <w:abstractNumId w:val="15"/>
  </w:num>
  <w:num w:numId="12">
    <w:abstractNumId w:val="12"/>
  </w:num>
  <w:num w:numId="13">
    <w:abstractNumId w:val="6"/>
  </w:num>
  <w:num w:numId="14">
    <w:abstractNumId w:val="7"/>
  </w:num>
  <w:num w:numId="15">
    <w:abstractNumId w:val="9"/>
  </w:num>
  <w:num w:numId="16">
    <w:abstractNumId w:val="11"/>
  </w:num>
  <w:num w:numId="17">
    <w:abstractNumId w:val="18"/>
  </w:num>
  <w:num w:numId="18">
    <w:abstractNumId w:val="2"/>
  </w:num>
  <w:num w:numId="19">
    <w:abstractNumId w:val="17"/>
  </w:num>
  <w:num w:numId="20">
    <w:abstractNumId w:val="8"/>
  </w:num>
  <w:num w:numId="21">
    <w:abstractNumId w:val="1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2FB0"/>
    <w:rsid w:val="00214BD3"/>
    <w:rsid w:val="0021664E"/>
    <w:rsid w:val="002218C5"/>
    <w:rsid w:val="00221FE3"/>
    <w:rsid w:val="0022606D"/>
    <w:rsid w:val="00231728"/>
    <w:rsid w:val="002334FD"/>
    <w:rsid w:val="00233C1A"/>
    <w:rsid w:val="002359DA"/>
    <w:rsid w:val="00237CA9"/>
    <w:rsid w:val="00237FF5"/>
    <w:rsid w:val="002412CD"/>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D82"/>
    <w:rsid w:val="002968AA"/>
    <w:rsid w:val="00296A0A"/>
    <w:rsid w:val="002A0FA3"/>
    <w:rsid w:val="002A197D"/>
    <w:rsid w:val="002B0CCF"/>
    <w:rsid w:val="002B6F96"/>
    <w:rsid w:val="002B7944"/>
    <w:rsid w:val="002B7BD9"/>
    <w:rsid w:val="002C55F5"/>
    <w:rsid w:val="002D19E1"/>
    <w:rsid w:val="002D1D52"/>
    <w:rsid w:val="002D215B"/>
    <w:rsid w:val="002D3FCE"/>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5C"/>
    <w:rsid w:val="004E1FEA"/>
    <w:rsid w:val="004E213A"/>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67F"/>
    <w:rsid w:val="005F3B2A"/>
    <w:rsid w:val="005F48D4"/>
    <w:rsid w:val="005F6A97"/>
    <w:rsid w:val="00601032"/>
    <w:rsid w:val="00603263"/>
    <w:rsid w:val="00604CCC"/>
    <w:rsid w:val="00606696"/>
    <w:rsid w:val="0060683E"/>
    <w:rsid w:val="00607FA2"/>
    <w:rsid w:val="00611566"/>
    <w:rsid w:val="006150A0"/>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36A"/>
    <w:rsid w:val="006606C4"/>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2D03"/>
    <w:rsid w:val="008B3CC9"/>
    <w:rsid w:val="008B5306"/>
    <w:rsid w:val="008C072D"/>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243"/>
    <w:rsid w:val="009066F9"/>
    <w:rsid w:val="00911238"/>
    <w:rsid w:val="00912F37"/>
    <w:rsid w:val="009145EC"/>
    <w:rsid w:val="00916508"/>
    <w:rsid w:val="009178EF"/>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6779"/>
    <w:rsid w:val="00A0272A"/>
    <w:rsid w:val="00A0318F"/>
    <w:rsid w:val="00A06FA7"/>
    <w:rsid w:val="00A10F02"/>
    <w:rsid w:val="00A1115F"/>
    <w:rsid w:val="00A12D6A"/>
    <w:rsid w:val="00A151EB"/>
    <w:rsid w:val="00A204CA"/>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191C"/>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4DF"/>
    <w:rsid w:val="00EC4751"/>
    <w:rsid w:val="00EC4A25"/>
    <w:rsid w:val="00EC7720"/>
    <w:rsid w:val="00EC7D7B"/>
    <w:rsid w:val="00ED1E19"/>
    <w:rsid w:val="00ED2561"/>
    <w:rsid w:val="00ED288D"/>
    <w:rsid w:val="00ED2F90"/>
    <w:rsid w:val="00ED45BC"/>
    <w:rsid w:val="00ED602D"/>
    <w:rsid w:val="00ED6037"/>
    <w:rsid w:val="00EE0160"/>
    <w:rsid w:val="00EE5772"/>
    <w:rsid w:val="00EE5F4E"/>
    <w:rsid w:val="00EF2481"/>
    <w:rsid w:val="00EF31F5"/>
    <w:rsid w:val="00EF65E9"/>
    <w:rsid w:val="00F013C5"/>
    <w:rsid w:val="00F025A2"/>
    <w:rsid w:val="00F03B62"/>
    <w:rsid w:val="00F04660"/>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1176336-7D88-403A-BC81-58FD307C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2</Pages>
  <Words>956</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4</cp:revision>
  <dcterms:created xsi:type="dcterms:W3CDTF">2021-01-12T02:50:00Z</dcterms:created>
  <dcterms:modified xsi:type="dcterms:W3CDTF">2021-01-14T23:39:00Z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