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D1ED4A" w14:textId="2274179B" w:rsidR="006312AA" w:rsidRPr="006312AA" w:rsidRDefault="006312AA" w:rsidP="006312AA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en-GB" w:eastAsia="en-GB"/>
        </w:rPr>
      </w:pPr>
      <w:r w:rsidRPr="006312AA">
        <w:rPr>
          <w:rFonts w:eastAsia="MS Mincho"/>
          <w:b/>
          <w:sz w:val="24"/>
          <w:szCs w:val="24"/>
          <w:lang w:val="en-GB" w:eastAsia="en-GB"/>
        </w:rPr>
        <w:t>3GPP TSG-RAN WG2 Meeting #11</w:t>
      </w:r>
      <w:r w:rsidR="00D34984">
        <w:rPr>
          <w:rFonts w:eastAsia="MS Mincho"/>
          <w:b/>
          <w:sz w:val="24"/>
          <w:szCs w:val="24"/>
          <w:lang w:val="en-GB" w:eastAsia="en-GB"/>
        </w:rPr>
        <w:t>3</w:t>
      </w:r>
      <w:r w:rsidRPr="006312AA">
        <w:rPr>
          <w:rFonts w:eastAsia="MS Mincho"/>
          <w:b/>
          <w:sz w:val="24"/>
          <w:szCs w:val="24"/>
          <w:lang w:val="en-GB" w:eastAsia="en-GB"/>
        </w:rPr>
        <w:t xml:space="preserve"> electronic</w:t>
      </w:r>
      <w:r w:rsidRPr="006312AA">
        <w:rPr>
          <w:rFonts w:eastAsia="MS Mincho"/>
          <w:b/>
          <w:sz w:val="24"/>
          <w:szCs w:val="24"/>
          <w:lang w:val="en-GB" w:eastAsia="en-GB"/>
        </w:rPr>
        <w:tab/>
        <w:t>R2-2</w:t>
      </w:r>
      <w:r w:rsidR="00A074B7">
        <w:rPr>
          <w:rFonts w:eastAsia="MS Mincho"/>
          <w:b/>
          <w:sz w:val="24"/>
          <w:szCs w:val="24"/>
          <w:lang w:val="en-GB" w:eastAsia="en-GB"/>
        </w:rPr>
        <w:t>10126</w:t>
      </w:r>
      <w:r w:rsidR="00EF5B67">
        <w:rPr>
          <w:rFonts w:eastAsia="MS Mincho"/>
          <w:b/>
          <w:sz w:val="24"/>
          <w:szCs w:val="24"/>
          <w:lang w:val="en-GB" w:eastAsia="en-GB"/>
        </w:rPr>
        <w:t>2</w:t>
      </w:r>
    </w:p>
    <w:p w14:paraId="0488F618" w14:textId="6AEE19FA" w:rsidR="006312AA" w:rsidRPr="007F0FDA" w:rsidRDefault="007F0FDA" w:rsidP="007F0FDA">
      <w:pPr>
        <w:widowControl w:val="0"/>
        <w:tabs>
          <w:tab w:val="left" w:pos="1701"/>
          <w:tab w:val="right" w:pos="9923"/>
        </w:tabs>
        <w:spacing w:before="120"/>
        <w:rPr>
          <w:b/>
          <w:sz w:val="24"/>
        </w:rPr>
      </w:pPr>
      <w:r>
        <w:rPr>
          <w:rFonts w:eastAsia="SimSun" w:cs="Arial"/>
          <w:b/>
          <w:sz w:val="24"/>
          <w:lang w:val="de-DE" w:eastAsia="zh-CN"/>
        </w:rPr>
        <w:t>Online, Jan 25 – Feb 5, 2021</w:t>
      </w:r>
    </w:p>
    <w:p w14:paraId="7FF6E3FC" w14:textId="77777777" w:rsidR="00D60952" w:rsidRDefault="00D60952" w:rsidP="002D479B">
      <w:pPr>
        <w:ind w:left="1800" w:hanging="1800"/>
        <w:rPr>
          <w:b/>
          <w:sz w:val="24"/>
          <w:szCs w:val="24"/>
        </w:rPr>
      </w:pPr>
    </w:p>
    <w:p w14:paraId="5852342B" w14:textId="3063CE87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417F07">
        <w:rPr>
          <w:b/>
          <w:sz w:val="24"/>
          <w:szCs w:val="24"/>
        </w:rPr>
        <w:t>8</w:t>
      </w:r>
      <w:r w:rsidR="00E06B55">
        <w:rPr>
          <w:b/>
          <w:sz w:val="24"/>
          <w:szCs w:val="24"/>
        </w:rPr>
        <w:t>.</w:t>
      </w:r>
      <w:r w:rsidR="006A04B2">
        <w:rPr>
          <w:b/>
          <w:sz w:val="24"/>
          <w:szCs w:val="24"/>
        </w:rPr>
        <w:t>4</w:t>
      </w:r>
      <w:r w:rsidR="003822CC">
        <w:rPr>
          <w:b/>
          <w:sz w:val="24"/>
          <w:szCs w:val="24"/>
        </w:rPr>
        <w:t>.</w:t>
      </w:r>
      <w:r w:rsidR="00EF5B67">
        <w:rPr>
          <w:b/>
          <w:sz w:val="24"/>
          <w:szCs w:val="24"/>
        </w:rPr>
        <w:t>4</w:t>
      </w:r>
    </w:p>
    <w:p w14:paraId="64A845F0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268FECBE" w14:textId="10C7534E" w:rsidR="00745452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5F705D">
        <w:rPr>
          <w:b/>
          <w:sz w:val="24"/>
          <w:szCs w:val="24"/>
        </w:rPr>
        <w:tab/>
      </w:r>
      <w:r w:rsidR="00EF5B67">
        <w:rPr>
          <w:b/>
          <w:sz w:val="24"/>
          <w:szCs w:val="24"/>
        </w:rPr>
        <w:t>Duplexing</w:t>
      </w:r>
      <w:r w:rsidR="00715D4B">
        <w:rPr>
          <w:b/>
          <w:sz w:val="24"/>
          <w:szCs w:val="24"/>
        </w:rPr>
        <w:t xml:space="preserve"> enhancements for IAB</w:t>
      </w:r>
    </w:p>
    <w:p w14:paraId="7A7A05B8" w14:textId="77777777" w:rsidR="00A64CF7" w:rsidRPr="00A11840" w:rsidRDefault="0060603E" w:rsidP="004131D6">
      <w:pPr>
        <w:ind w:left="1800" w:hanging="1800"/>
        <w:rPr>
          <w:sz w:val="16"/>
          <w:szCs w:val="16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363A55BC" w14:textId="77777777" w:rsidR="004A7002" w:rsidRDefault="004A7002" w:rsidP="004A7002">
      <w:pPr>
        <w:pStyle w:val="Heading1"/>
        <w:keepLines/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183CB7">
        <w:t>Introduction</w:t>
      </w:r>
    </w:p>
    <w:p w14:paraId="76F7EABB" w14:textId="5C1FDAA8" w:rsidR="004A7002" w:rsidRPr="004131D6" w:rsidRDefault="004A7002" w:rsidP="004A7002">
      <w:pPr>
        <w:rPr>
          <w:rFonts w:ascii="Calibri" w:eastAsia="Malgun Gothic" w:hAnsi="Calibri" w:cs="Batang"/>
          <w:lang w:val="en-GB" w:eastAsia="ko-KR"/>
        </w:rPr>
      </w:pPr>
      <w:r w:rsidRPr="004131D6">
        <w:rPr>
          <w:rFonts w:ascii="Calibri" w:eastAsia="Malgun Gothic" w:hAnsi="Calibri" w:cs="Batang"/>
          <w:lang w:val="en-GB" w:eastAsia="ko-KR"/>
        </w:rPr>
        <w:t xml:space="preserve">As part of the </w:t>
      </w:r>
      <w:r w:rsidR="004131D6" w:rsidRPr="004131D6">
        <w:rPr>
          <w:rFonts w:ascii="Calibri" w:eastAsia="Malgun Gothic" w:hAnsi="Calibri" w:cs="Batang"/>
          <w:lang w:val="en-GB" w:eastAsia="ko-KR"/>
        </w:rPr>
        <w:t>Work</w:t>
      </w:r>
      <w:r w:rsidRPr="004131D6">
        <w:rPr>
          <w:rFonts w:ascii="Calibri" w:eastAsia="Malgun Gothic" w:hAnsi="Calibri" w:cs="Batang"/>
          <w:lang w:val="en-GB" w:eastAsia="ko-KR"/>
        </w:rPr>
        <w:t xml:space="preserve"> Item on </w:t>
      </w:r>
      <w:r w:rsidR="00654588">
        <w:rPr>
          <w:rFonts w:ascii="Calibri" w:eastAsia="Malgun Gothic" w:hAnsi="Calibri" w:cs="Batang"/>
          <w:lang w:val="en-GB" w:eastAsia="ko-KR"/>
        </w:rPr>
        <w:t xml:space="preserve">Enhancements for </w:t>
      </w:r>
      <w:r w:rsidRPr="004131D6">
        <w:rPr>
          <w:rFonts w:ascii="Calibri" w:eastAsia="Malgun Gothic" w:hAnsi="Calibri" w:cs="Batang"/>
          <w:lang w:val="en-GB" w:eastAsia="ko-KR"/>
        </w:rPr>
        <w:t xml:space="preserve">Integrated Access and Backhaul for NR [1], 3GPP has agreed </w:t>
      </w:r>
      <w:r w:rsidR="004131D6" w:rsidRPr="004131D6">
        <w:rPr>
          <w:rFonts w:ascii="Calibri" w:eastAsia="Malgun Gothic" w:hAnsi="Calibri" w:cs="Batang"/>
          <w:lang w:val="en-GB" w:eastAsia="ko-KR"/>
        </w:rPr>
        <w:t xml:space="preserve">to support </w:t>
      </w:r>
      <w:r w:rsidR="002F05F3">
        <w:rPr>
          <w:rFonts w:ascii="Calibri" w:eastAsia="Malgun Gothic" w:hAnsi="Calibri" w:cs="Batang"/>
          <w:lang w:val="en-GB" w:eastAsia="ko-KR"/>
        </w:rPr>
        <w:t>the following enhancements:</w:t>
      </w:r>
    </w:p>
    <w:p w14:paraId="18CC0E0A" w14:textId="77777777" w:rsidR="00D60952" w:rsidRPr="00D54EF9" w:rsidRDefault="00D60952" w:rsidP="00D60952">
      <w:pPr>
        <w:rPr>
          <w:bCs/>
          <w:sz w:val="18"/>
          <w:szCs w:val="18"/>
        </w:rPr>
      </w:pPr>
      <w:r w:rsidRPr="00D54EF9">
        <w:rPr>
          <w:bCs/>
          <w:sz w:val="18"/>
          <w:szCs w:val="18"/>
        </w:rPr>
        <w:t>Duplexing enhancements [RAN1-led, RAN2, RAN3, RAN4]:</w:t>
      </w:r>
    </w:p>
    <w:p w14:paraId="67434E6D" w14:textId="77777777" w:rsidR="00D60952" w:rsidRPr="00D54EF9" w:rsidRDefault="00D60952" w:rsidP="00D60952">
      <w:pPr>
        <w:pStyle w:val="ListParagraph"/>
        <w:numPr>
          <w:ilvl w:val="0"/>
          <w:numId w:val="23"/>
        </w:numPr>
        <w:spacing w:before="0" w:after="180"/>
        <w:contextualSpacing w:val="0"/>
        <w:jc w:val="left"/>
        <w:rPr>
          <w:sz w:val="18"/>
          <w:szCs w:val="18"/>
        </w:rPr>
      </w:pPr>
      <w:r w:rsidRPr="00D54EF9">
        <w:rPr>
          <w:sz w:val="18"/>
          <w:szCs w:val="18"/>
        </w:rPr>
        <w:t>Specification of enhancements to the resource multiplexing between child and parent links of an IAB node, including:</w:t>
      </w:r>
    </w:p>
    <w:p w14:paraId="1C249FAA" w14:textId="77777777" w:rsidR="00D60952" w:rsidRPr="00D54EF9" w:rsidRDefault="00D60952" w:rsidP="00D60952">
      <w:pPr>
        <w:pStyle w:val="ListParagraph"/>
        <w:numPr>
          <w:ilvl w:val="1"/>
          <w:numId w:val="23"/>
        </w:numPr>
        <w:spacing w:before="0" w:after="180"/>
        <w:contextualSpacing w:val="0"/>
        <w:jc w:val="left"/>
        <w:rPr>
          <w:sz w:val="18"/>
          <w:szCs w:val="18"/>
        </w:rPr>
      </w:pPr>
      <w:bookmarkStart w:id="2" w:name="_Hlk26193173"/>
      <w:r w:rsidRPr="00D54EF9">
        <w:rPr>
          <w:sz w:val="18"/>
          <w:szCs w:val="18"/>
        </w:rPr>
        <w:t>Support of simultaneous operation (transmission and/or reception) of IAB-node’s child and parent links (i.e., MT Tx/DU Tx, MT Tx/DU Rx, MT Rx/DU Tx, MT Rx/DU Rx).</w:t>
      </w:r>
    </w:p>
    <w:p w14:paraId="440DFE18" w14:textId="77777777" w:rsidR="00D60952" w:rsidRPr="00D54EF9" w:rsidRDefault="00D60952" w:rsidP="00D60952">
      <w:pPr>
        <w:pStyle w:val="ListParagraph"/>
        <w:numPr>
          <w:ilvl w:val="1"/>
          <w:numId w:val="23"/>
        </w:numPr>
        <w:spacing w:before="0" w:after="180"/>
        <w:contextualSpacing w:val="0"/>
        <w:jc w:val="left"/>
        <w:rPr>
          <w:sz w:val="18"/>
          <w:szCs w:val="18"/>
        </w:rPr>
      </w:pPr>
      <w:r w:rsidRPr="00D54EF9">
        <w:rPr>
          <w:sz w:val="18"/>
          <w:szCs w:val="18"/>
        </w:rPr>
        <w:t>Support for dual-connectivity scenarios defined by RAN2/RAN3 in the context of topology redundancy for improved robustness and load balancing.</w:t>
      </w:r>
    </w:p>
    <w:bookmarkEnd w:id="2"/>
    <w:p w14:paraId="67D9C78B" w14:textId="77777777" w:rsidR="00D60952" w:rsidRPr="00D54EF9" w:rsidRDefault="00D60952" w:rsidP="00D60952">
      <w:pPr>
        <w:pStyle w:val="ListParagraph"/>
        <w:numPr>
          <w:ilvl w:val="0"/>
          <w:numId w:val="23"/>
        </w:numPr>
        <w:spacing w:before="0" w:after="180"/>
        <w:contextualSpacing w:val="0"/>
        <w:jc w:val="left"/>
        <w:rPr>
          <w:sz w:val="18"/>
          <w:szCs w:val="18"/>
        </w:rPr>
      </w:pPr>
      <w:r w:rsidRPr="00D54EF9">
        <w:rPr>
          <w:sz w:val="18"/>
          <w:szCs w:val="18"/>
        </w:rPr>
        <w:t>Specification of IAB-node timing mode(s), extensions for DL/UL power control, and CLI and interference measurements of BH links, as needed, to support simultaneous operation (transmission and/or reception) by IAB-node’s child and parent links.</w:t>
      </w:r>
    </w:p>
    <w:p w14:paraId="1A66F275" w14:textId="1F5A5212" w:rsidR="00D60952" w:rsidRPr="00C724F1" w:rsidRDefault="00D60952" w:rsidP="00D60952">
      <w:pPr>
        <w:pStyle w:val="maintext"/>
        <w:ind w:firstLineChars="0" w:firstLine="0"/>
        <w:rPr>
          <w:rFonts w:ascii="Calibri" w:hAnsi="Calibri"/>
        </w:rPr>
      </w:pPr>
      <w:r w:rsidRPr="00C724F1">
        <w:rPr>
          <w:rFonts w:ascii="Calibri" w:hAnsi="Calibri"/>
        </w:rPr>
        <w:t xml:space="preserve">This contribution discusses </w:t>
      </w:r>
      <w:r>
        <w:rPr>
          <w:rFonts w:ascii="Calibri" w:hAnsi="Calibri"/>
        </w:rPr>
        <w:t xml:space="preserve">different </w:t>
      </w:r>
      <w:proofErr w:type="spellStart"/>
      <w:r>
        <w:rPr>
          <w:rFonts w:ascii="Calibri" w:hAnsi="Calibri"/>
        </w:rPr>
        <w:t>signaling</w:t>
      </w:r>
      <w:proofErr w:type="spellEnd"/>
      <w:r>
        <w:rPr>
          <w:rFonts w:ascii="Calibri" w:hAnsi="Calibri"/>
        </w:rPr>
        <w:t xml:space="preserve"> enhancements to support simultaneous operation of child and parent links</w:t>
      </w:r>
      <w:r w:rsidRPr="00C724F1">
        <w:rPr>
          <w:rFonts w:ascii="Calibri" w:hAnsi="Calibri"/>
        </w:rPr>
        <w:t>.</w:t>
      </w:r>
    </w:p>
    <w:p w14:paraId="44DCACF4" w14:textId="67D91B13" w:rsidR="004A7002" w:rsidRDefault="00D60952" w:rsidP="004A7002">
      <w:pPr>
        <w:pStyle w:val="Heading1"/>
        <w:keepLines/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>Resource Multiplexing Enhancements for IAB</w:t>
      </w:r>
    </w:p>
    <w:p w14:paraId="5CD4F17C" w14:textId="77777777" w:rsidR="00D60952" w:rsidRDefault="00D60952" w:rsidP="00D60952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During Rel-16, for in-band operation IAB</w:t>
      </w:r>
      <w:r w:rsidRPr="00BA6FDB">
        <w:rPr>
          <w:rFonts w:ascii="Calibri" w:hAnsi="Calibri"/>
        </w:rPr>
        <w:t xml:space="preserve"> nodes</w:t>
      </w:r>
      <w:r>
        <w:rPr>
          <w:rFonts w:ascii="Calibri" w:hAnsi="Calibri"/>
        </w:rPr>
        <w:t xml:space="preserve"> are assumed to operate with a half-duplex constraint as shown in Figure 1, which means they can only do the following at any given time:</w:t>
      </w:r>
    </w:p>
    <w:p w14:paraId="7040FC08" w14:textId="77777777" w:rsidR="00D60952" w:rsidRPr="0057145F" w:rsidRDefault="00D60952" w:rsidP="00D60952">
      <w:pPr>
        <w:pStyle w:val="maintext"/>
        <w:numPr>
          <w:ilvl w:val="0"/>
          <w:numId w:val="4"/>
        </w:numPr>
        <w:ind w:firstLineChars="0"/>
        <w:rPr>
          <w:rFonts w:ascii="Calibri" w:hAnsi="Calibri"/>
        </w:rPr>
      </w:pPr>
      <w:r w:rsidRPr="00BA6FDB">
        <w:rPr>
          <w:rFonts w:ascii="Calibri" w:hAnsi="Calibri"/>
        </w:rPr>
        <w:t xml:space="preserve">Receive on the access link (UE to </w:t>
      </w:r>
      <w:r>
        <w:rPr>
          <w:rFonts w:ascii="Calibri" w:hAnsi="Calibri"/>
        </w:rPr>
        <w:t>IAB node</w:t>
      </w:r>
      <w:r w:rsidRPr="00BA6FDB">
        <w:rPr>
          <w:rFonts w:ascii="Calibri" w:hAnsi="Calibri"/>
        </w:rPr>
        <w:t>) and/or backhaul link (</w:t>
      </w:r>
      <w:r>
        <w:rPr>
          <w:rFonts w:ascii="Calibri" w:hAnsi="Calibri"/>
        </w:rPr>
        <w:t>IAB node</w:t>
      </w:r>
      <w:r w:rsidRPr="00BA6FDB">
        <w:rPr>
          <w:rFonts w:ascii="Calibri" w:hAnsi="Calibri"/>
        </w:rPr>
        <w:t xml:space="preserve"> to </w:t>
      </w:r>
      <w:r>
        <w:rPr>
          <w:rFonts w:ascii="Calibri" w:hAnsi="Calibri"/>
        </w:rPr>
        <w:t>IAB node</w:t>
      </w:r>
      <w:r w:rsidRPr="00BA6FDB">
        <w:rPr>
          <w:rFonts w:ascii="Calibri" w:hAnsi="Calibri"/>
        </w:rPr>
        <w:t xml:space="preserve">) </w:t>
      </w:r>
    </w:p>
    <w:p w14:paraId="0811C4E2" w14:textId="77777777" w:rsidR="00D60952" w:rsidRDefault="00D60952" w:rsidP="00D60952">
      <w:pPr>
        <w:pStyle w:val="maintext"/>
        <w:numPr>
          <w:ilvl w:val="0"/>
          <w:numId w:val="4"/>
        </w:numPr>
        <w:ind w:firstLineChars="0"/>
        <w:rPr>
          <w:rFonts w:ascii="Calibri" w:hAnsi="Calibri"/>
        </w:rPr>
      </w:pPr>
      <w:r w:rsidRPr="00BA6FDB">
        <w:rPr>
          <w:rFonts w:ascii="Calibri" w:hAnsi="Calibri"/>
        </w:rPr>
        <w:t xml:space="preserve">Transmit on the access link and/or backhaul link </w:t>
      </w:r>
    </w:p>
    <w:p w14:paraId="2CBABCE3" w14:textId="77777777" w:rsidR="00D60952" w:rsidRDefault="00D60952" w:rsidP="00D60952">
      <w:pPr>
        <w:pStyle w:val="maintext"/>
        <w:keepNext/>
        <w:ind w:firstLineChars="0" w:firstLine="0"/>
        <w:jc w:val="center"/>
      </w:pPr>
      <w:r>
        <w:rPr>
          <w:noProof/>
          <w:color w:val="1F497D"/>
          <w:lang w:val="en-US" w:eastAsia="en-US"/>
        </w:rPr>
        <w:drawing>
          <wp:inline distT="0" distB="0" distL="0" distR="0" wp14:anchorId="7F9F3DDF" wp14:editId="133F6513">
            <wp:extent cx="5734719" cy="1907523"/>
            <wp:effectExtent l="0" t="0" r="0" b="0"/>
            <wp:docPr id="5" name="Picture 5" descr="cid:image005.png@01D3944D.5F473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image005.png@01D3944D.5F473090"/>
                    <pic:cNvPicPr>
                      <a:picLocks noChangeAspect="1" noChangeArrowheads="1"/>
                    </pic:cNvPicPr>
                  </pic:nvPicPr>
                  <pic:blipFill rotWithShape="1"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0519"/>
                    <a:stretch/>
                  </pic:blipFill>
                  <pic:spPr bwMode="auto">
                    <a:xfrm>
                      <a:off x="0" y="0"/>
                      <a:ext cx="5867785" cy="1951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ED1F71" w14:textId="77777777" w:rsidR="00D60952" w:rsidRPr="006C49B6" w:rsidRDefault="00D60952" w:rsidP="00D60952">
      <w:pPr>
        <w:overflowPunct w:val="0"/>
        <w:autoSpaceDE w:val="0"/>
        <w:autoSpaceDN w:val="0"/>
        <w:adjustRightInd w:val="0"/>
        <w:spacing w:after="240" w:line="360" w:lineRule="auto"/>
        <w:jc w:val="center"/>
        <w:textAlignment w:val="baseline"/>
        <w:rPr>
          <w:rFonts w:ascii="Calibri" w:hAnsi="Calibri"/>
          <w:b/>
          <w:bCs/>
          <w:sz w:val="22"/>
          <w:lang w:val="en-GB" w:eastAsia="zh-CN"/>
        </w:rPr>
      </w:pPr>
      <w:r>
        <w:rPr>
          <w:rFonts w:ascii="Calibri" w:hAnsi="Calibri"/>
          <w:b/>
          <w:bCs/>
          <w:sz w:val="22"/>
          <w:lang w:val="en-GB" w:eastAsia="zh-CN"/>
        </w:rPr>
        <w:t>Figure 1</w:t>
      </w:r>
      <w:r w:rsidRPr="006C49B6">
        <w:rPr>
          <w:rFonts w:ascii="Calibri" w:hAnsi="Calibri"/>
          <w:b/>
          <w:bCs/>
          <w:sz w:val="22"/>
          <w:lang w:val="en-GB" w:eastAsia="zh-CN"/>
        </w:rPr>
        <w:t xml:space="preserve">: </w:t>
      </w:r>
      <w:r>
        <w:rPr>
          <w:rFonts w:ascii="Calibri" w:hAnsi="Calibri"/>
          <w:b/>
          <w:bCs/>
          <w:sz w:val="22"/>
          <w:lang w:val="en-GB" w:eastAsia="zh-CN"/>
        </w:rPr>
        <w:t>H</w:t>
      </w:r>
      <w:r w:rsidRPr="002C594E">
        <w:rPr>
          <w:rFonts w:ascii="Calibri" w:hAnsi="Calibri"/>
          <w:b/>
          <w:bCs/>
          <w:sz w:val="22"/>
          <w:lang w:val="en-GB" w:eastAsia="zh-CN"/>
        </w:rPr>
        <w:t xml:space="preserve">alf-duplex constraint </w:t>
      </w:r>
      <w:r>
        <w:rPr>
          <w:rFonts w:ascii="Calibri" w:hAnsi="Calibri"/>
          <w:b/>
          <w:bCs/>
          <w:sz w:val="22"/>
          <w:lang w:val="en-GB" w:eastAsia="zh-CN"/>
        </w:rPr>
        <w:t>for IAB in Rel-16</w:t>
      </w:r>
    </w:p>
    <w:p w14:paraId="2DDBF6C3" w14:textId="77777777" w:rsidR="00D60952" w:rsidRDefault="00D60952" w:rsidP="00D60952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lastRenderedPageBreak/>
        <w:t xml:space="preserve">As a result, the frame structure, timing alignment, and initial access/RRM procedures for IAB nodes in Rel-16 focused on so-called TDM operation where either the access link or backhaul link was active in a given time/frequency resources. </w:t>
      </w:r>
      <w:proofErr w:type="gramStart"/>
      <w:r>
        <w:rPr>
          <w:rFonts w:ascii="Calibri" w:hAnsi="Calibri"/>
        </w:rPr>
        <w:t>However</w:t>
      </w:r>
      <w:proofErr w:type="gramEnd"/>
      <w:r>
        <w:rPr>
          <w:rFonts w:ascii="Calibri" w:hAnsi="Calibri"/>
        </w:rPr>
        <w:t xml:space="preserve"> in Rel-17 enhancements are considered which extend the resource multiplexing to additional scenarios such as spatial division multiplexing (SDM) and multi-panel Tx/Rx (MPTR) as shown in Figure 2. MPTR is a subset of potential “full duplex IAB” operation where the different panels are used for access and backhaul links in a given slot. Depending on the scenario, MPTR could be extended to support simultaneous operation within a panel, however potentially with stricter interference requirements.</w:t>
      </w:r>
    </w:p>
    <w:p w14:paraId="6A965FF8" w14:textId="77777777" w:rsidR="00D60952" w:rsidRDefault="00D60952" w:rsidP="00D60952">
      <w:pPr>
        <w:pStyle w:val="maintext"/>
        <w:ind w:firstLineChars="0" w:firstLine="0"/>
        <w:jc w:val="center"/>
        <w:rPr>
          <w:rFonts w:ascii="Calibri" w:hAnsi="Calibri"/>
        </w:rPr>
      </w:pPr>
      <w:r w:rsidRPr="003C20FC">
        <w:rPr>
          <w:rFonts w:ascii="Calibri" w:hAnsi="Calibri"/>
          <w:noProof/>
          <w:lang w:val="en-US"/>
        </w:rPr>
        <mc:AlternateContent>
          <mc:Choice Requires="wpg">
            <w:drawing>
              <wp:inline distT="0" distB="0" distL="0" distR="0" wp14:anchorId="2320B38B" wp14:editId="3894A5D3">
                <wp:extent cx="4304472" cy="2528515"/>
                <wp:effectExtent l="0" t="0" r="1270" b="0"/>
                <wp:docPr id="1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04472" cy="2528515"/>
                          <a:chOff x="0" y="0"/>
                          <a:chExt cx="6030236" cy="3224822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/>
                          <a:srcRect b="18317"/>
                          <a:stretch/>
                        </pic:blipFill>
                        <pic:spPr>
                          <a:xfrm>
                            <a:off x="0" y="0"/>
                            <a:ext cx="6030236" cy="309684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TextBox 7"/>
                        <wps:cNvSpPr txBox="1"/>
                        <wps:spPr>
                          <a:xfrm>
                            <a:off x="854152" y="1316890"/>
                            <a:ext cx="762000" cy="255955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B69532B" w14:textId="77777777" w:rsidR="00D60952" w:rsidRDefault="00D60952" w:rsidP="00D60952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28"/>
                                  <w:szCs w:val="28"/>
                                </w:rPr>
                                <w:t>SDM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8"/>
                        <wps:cNvSpPr txBox="1"/>
                        <wps:spPr>
                          <a:xfrm>
                            <a:off x="854152" y="2968867"/>
                            <a:ext cx="914400" cy="255955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EB6E2A" w14:textId="77777777" w:rsidR="00D60952" w:rsidRDefault="00D60952" w:rsidP="00D60952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28"/>
                                  <w:szCs w:val="28"/>
                                </w:rPr>
                                <w:t>MPTR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9"/>
                        <wps:cNvSpPr txBox="1"/>
                        <wps:spPr>
                          <a:xfrm>
                            <a:off x="4054552" y="1344245"/>
                            <a:ext cx="762000" cy="255955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FCCF93A" w14:textId="77777777" w:rsidR="00D60952" w:rsidRDefault="00D60952" w:rsidP="00D60952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28"/>
                                  <w:szCs w:val="28"/>
                                </w:rPr>
                                <w:t>SDM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0"/>
                        <wps:cNvSpPr txBox="1"/>
                        <wps:spPr>
                          <a:xfrm>
                            <a:off x="3920363" y="2968867"/>
                            <a:ext cx="896189" cy="255955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CD51F40" w14:textId="77777777" w:rsidR="00D60952" w:rsidRDefault="00D60952" w:rsidP="00D60952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28"/>
                                  <w:szCs w:val="28"/>
                                </w:rPr>
                                <w:t>MPTR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320B38B" id="Group 5" o:spid="_x0000_s1026" style="width:338.95pt;height:199.1pt;mso-position-horizontal-relative:char;mso-position-vertical-relative:line" coordsize="60302,32248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60302;height:3096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">
                  <v:imagedata r:id="rId11" o:title="" cropbottom="12004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28" type="#_x0000_t202" style="position:absolute;left:8541;top:13168;width:7620;height:25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" fillcolor="#5b9bd5 [3204]" stroked="f">
                  <v:textbox inset="0,0,0,0">
                    <w:txbxContent>
                      <w:p w14:paraId="2B69532B" w14:textId="77777777" w:rsidR="00D60952" w:rsidRDefault="00D60952" w:rsidP="00D6095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28"/>
                            <w:szCs w:val="28"/>
                          </w:rPr>
                          <w:t>SDM</w:t>
                        </w:r>
                      </w:p>
                    </w:txbxContent>
                  </v:textbox>
                </v:shape>
                <v:shape id="TextBox 8" o:spid="_x0000_s1029" type="#_x0000_t202" style="position:absolute;left:8541;top:29688;width:9144;height:25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" fillcolor="#f4b083 [1941]" stroked="f">
                  <v:textbox inset="0,0,0,0">
                    <w:txbxContent>
                      <w:p w14:paraId="12EB6E2A" w14:textId="77777777" w:rsidR="00D60952" w:rsidRDefault="00D60952" w:rsidP="00D6095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28"/>
                            <w:szCs w:val="28"/>
                          </w:rPr>
                          <w:t>MPTR</w:t>
                        </w:r>
                      </w:p>
                    </w:txbxContent>
                  </v:textbox>
                </v:shape>
                <v:shape id="TextBox 9" o:spid="_x0000_s1030" type="#_x0000_t202" style="position:absolute;left:40545;top:13442;width:7620;height:25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" fillcolor="#5b9bd5 [3204]" stroked="f">
                  <v:textbox inset="0,0,0,0">
                    <w:txbxContent>
                      <w:p w14:paraId="7FCCF93A" w14:textId="77777777" w:rsidR="00D60952" w:rsidRDefault="00D60952" w:rsidP="00D6095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28"/>
                            <w:szCs w:val="28"/>
                          </w:rPr>
                          <w:t>SDM</w:t>
                        </w:r>
                      </w:p>
                    </w:txbxContent>
                  </v:textbox>
                </v:shape>
                <v:shape id="TextBox 10" o:spid="_x0000_s1031" type="#_x0000_t202" style="position:absolute;left:39203;top:29688;width:8962;height:25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" fillcolor="#f4b083 [1941]" stroked="f">
                  <v:textbox inset="0,0,0,0">
                    <w:txbxContent>
                      <w:p w14:paraId="1CD51F40" w14:textId="77777777" w:rsidR="00D60952" w:rsidRDefault="00D60952" w:rsidP="00D6095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28"/>
                            <w:szCs w:val="28"/>
                          </w:rPr>
                          <w:t>MPTR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5EC91B9" w14:textId="77777777" w:rsidR="00D60952" w:rsidRDefault="00D60952" w:rsidP="00D60952">
      <w:pPr>
        <w:overflowPunct w:val="0"/>
        <w:autoSpaceDE w:val="0"/>
        <w:autoSpaceDN w:val="0"/>
        <w:adjustRightInd w:val="0"/>
        <w:spacing w:after="240" w:line="360" w:lineRule="auto"/>
        <w:jc w:val="center"/>
        <w:textAlignment w:val="baseline"/>
        <w:rPr>
          <w:rFonts w:ascii="Calibri" w:hAnsi="Calibri"/>
          <w:b/>
          <w:bCs/>
          <w:sz w:val="22"/>
          <w:lang w:val="en-GB" w:eastAsia="zh-CN"/>
        </w:rPr>
      </w:pPr>
      <w:r>
        <w:rPr>
          <w:rFonts w:ascii="Calibri" w:hAnsi="Calibri"/>
          <w:b/>
          <w:bCs/>
          <w:sz w:val="22"/>
          <w:lang w:val="en-GB" w:eastAsia="zh-CN"/>
        </w:rPr>
        <w:t>Figure 2</w:t>
      </w:r>
      <w:r w:rsidRPr="006C49B6">
        <w:rPr>
          <w:rFonts w:ascii="Calibri" w:hAnsi="Calibri"/>
          <w:b/>
          <w:bCs/>
          <w:sz w:val="22"/>
          <w:lang w:val="en-GB" w:eastAsia="zh-CN"/>
        </w:rPr>
        <w:t xml:space="preserve">: </w:t>
      </w:r>
      <w:r>
        <w:rPr>
          <w:rFonts w:ascii="Calibri" w:hAnsi="Calibri"/>
          <w:b/>
          <w:bCs/>
          <w:sz w:val="22"/>
          <w:lang w:val="en-GB" w:eastAsia="zh-CN"/>
        </w:rPr>
        <w:t>SDM and MPTR for IAB in Rel-17</w:t>
      </w:r>
    </w:p>
    <w:p w14:paraId="59375C35" w14:textId="33AAA1A0" w:rsidR="00D60952" w:rsidRDefault="00D60952" w:rsidP="00D60952">
      <w:pPr>
        <w:pStyle w:val="maintext"/>
        <w:ind w:firstLineChars="0" w:firstLine="0"/>
        <w:rPr>
          <w:rFonts w:ascii="Calibri" w:hAnsi="Calibri"/>
          <w:color w:val="000000"/>
          <w:kern w:val="24"/>
        </w:rPr>
      </w:pPr>
      <w:r>
        <w:rPr>
          <w:rFonts w:ascii="Calibri" w:hAnsi="Calibri"/>
          <w:color w:val="000000"/>
          <w:kern w:val="24"/>
        </w:rPr>
        <w:t xml:space="preserve">Rel-16 IAB specification allows for the parent and child to exchange information </w:t>
      </w:r>
      <w:r w:rsidR="00302982">
        <w:rPr>
          <w:rFonts w:ascii="Calibri" w:hAnsi="Calibri"/>
          <w:color w:val="000000"/>
          <w:kern w:val="24"/>
        </w:rPr>
        <w:t xml:space="preserve">via F1-AP signalling </w:t>
      </w:r>
      <w:r>
        <w:rPr>
          <w:rFonts w:ascii="Calibri" w:hAnsi="Calibri"/>
          <w:color w:val="000000"/>
          <w:kern w:val="24"/>
        </w:rPr>
        <w:t xml:space="preserve">about the supported multiplexing capabilities which can be used to enable more efficient utilization of resources, including guard symbols and especially soft resources at the child IAB-DU. However, </w:t>
      </w:r>
      <w:r w:rsidR="00302982">
        <w:rPr>
          <w:rFonts w:ascii="Calibri" w:hAnsi="Calibri"/>
          <w:color w:val="000000"/>
          <w:kern w:val="24"/>
        </w:rPr>
        <w:t xml:space="preserve">unlike Rel-16 where this was a static capability indication, with the new Rel-17 scenarios being considered, </w:t>
      </w:r>
      <w:r>
        <w:rPr>
          <w:rFonts w:ascii="Calibri" w:hAnsi="Calibri"/>
          <w:color w:val="000000"/>
          <w:kern w:val="24"/>
        </w:rPr>
        <w:t xml:space="preserve">multiple factors may influence whether a given multiplexing case is more or less appropriate for a given time/frequency resource, such as self or cross-link interference, single or multi-parent operation, transmit or receive panel selection, and device capabilities. As a result, in order for the </w:t>
      </w:r>
      <w:r w:rsidR="00302982">
        <w:rPr>
          <w:rFonts w:ascii="Calibri" w:hAnsi="Calibri"/>
          <w:color w:val="000000"/>
          <w:kern w:val="24"/>
        </w:rPr>
        <w:t xml:space="preserve">guard symbols for IAB via MAC CE and </w:t>
      </w:r>
      <w:r>
        <w:rPr>
          <w:rFonts w:ascii="Calibri" w:hAnsi="Calibri"/>
          <w:color w:val="000000"/>
          <w:kern w:val="24"/>
        </w:rPr>
        <w:t xml:space="preserve">dynamic indication of availability of soft resources </w:t>
      </w:r>
      <w:r w:rsidR="00302982">
        <w:rPr>
          <w:rFonts w:ascii="Calibri" w:hAnsi="Calibri"/>
          <w:color w:val="000000"/>
          <w:kern w:val="24"/>
        </w:rPr>
        <w:t xml:space="preserve">via DCI Format 2_5 </w:t>
      </w:r>
      <w:r>
        <w:rPr>
          <w:rFonts w:ascii="Calibri" w:hAnsi="Calibri"/>
          <w:color w:val="000000"/>
          <w:kern w:val="24"/>
        </w:rPr>
        <w:t>to be utilized effectively the parent and node should be able to take this potential variability of the multiplexing operation into account</w:t>
      </w:r>
      <w:r w:rsidR="00302982">
        <w:rPr>
          <w:rFonts w:ascii="Calibri" w:hAnsi="Calibri"/>
          <w:color w:val="000000"/>
          <w:kern w:val="24"/>
        </w:rPr>
        <w:t xml:space="preserve"> (</w:t>
      </w:r>
      <w:proofErr w:type="gramStart"/>
      <w:r w:rsidR="00302982">
        <w:rPr>
          <w:rFonts w:ascii="Calibri" w:hAnsi="Calibri"/>
          <w:color w:val="000000"/>
          <w:kern w:val="24"/>
        </w:rPr>
        <w:t>e.g.</w:t>
      </w:r>
      <w:proofErr w:type="gramEnd"/>
      <w:r w:rsidR="00302982">
        <w:rPr>
          <w:rFonts w:ascii="Calibri" w:hAnsi="Calibri"/>
          <w:color w:val="000000"/>
          <w:kern w:val="24"/>
        </w:rPr>
        <w:t xml:space="preserve"> different multiplexing capabilities for a given link or subset of time/frequency resources within that link)</w:t>
      </w:r>
      <w:r>
        <w:rPr>
          <w:rFonts w:ascii="Calibri" w:hAnsi="Calibri"/>
          <w:color w:val="000000"/>
          <w:kern w:val="24"/>
        </w:rPr>
        <w:t xml:space="preserve">. Details of how this can be achieved via MAC CE </w:t>
      </w:r>
      <w:r w:rsidR="00302982">
        <w:rPr>
          <w:rFonts w:ascii="Calibri" w:hAnsi="Calibri"/>
          <w:color w:val="000000"/>
          <w:kern w:val="24"/>
        </w:rPr>
        <w:t>or BAP</w:t>
      </w:r>
      <w:r>
        <w:rPr>
          <w:rFonts w:ascii="Calibri" w:hAnsi="Calibri"/>
          <w:color w:val="000000"/>
          <w:kern w:val="24"/>
        </w:rPr>
        <w:t xml:space="preserve"> signalling should be further discussed</w:t>
      </w:r>
      <w:r w:rsidR="00302982">
        <w:rPr>
          <w:rFonts w:ascii="Calibri" w:hAnsi="Calibri"/>
          <w:color w:val="000000"/>
          <w:kern w:val="24"/>
        </w:rPr>
        <w:t>, however considerations should also be made on how to ensure the new indications coexist with the existing static capability indication.</w:t>
      </w:r>
    </w:p>
    <w:p w14:paraId="3BD9379C" w14:textId="5D8A53FB" w:rsidR="00D60952" w:rsidRDefault="00D60952" w:rsidP="00D60952">
      <w:pPr>
        <w:pStyle w:val="maintext"/>
        <w:ind w:firstLineChars="0" w:firstLine="0"/>
      </w:pPr>
      <w:r>
        <w:rPr>
          <w:rFonts w:ascii="Calibri" w:hAnsi="Calibri"/>
          <w:b/>
          <w:bCs/>
          <w:color w:val="000000"/>
          <w:kern w:val="24"/>
        </w:rPr>
        <w:t xml:space="preserve">Proposal </w:t>
      </w:r>
      <w:r w:rsidR="00302982">
        <w:rPr>
          <w:rFonts w:ascii="Calibri" w:hAnsi="Calibri"/>
          <w:b/>
          <w:bCs/>
          <w:color w:val="000000"/>
          <w:kern w:val="24"/>
        </w:rPr>
        <w:t>1</w:t>
      </w:r>
      <w:r>
        <w:rPr>
          <w:rFonts w:ascii="Calibri" w:hAnsi="Calibri"/>
          <w:b/>
          <w:bCs/>
          <w:color w:val="000000"/>
          <w:kern w:val="24"/>
        </w:rPr>
        <w:t xml:space="preserve">: Consider mechanisms to enable dynamic indication of </w:t>
      </w:r>
      <w:r w:rsidR="00302982">
        <w:rPr>
          <w:rFonts w:ascii="Calibri" w:hAnsi="Calibri"/>
          <w:b/>
          <w:bCs/>
          <w:color w:val="000000"/>
          <w:kern w:val="24"/>
        </w:rPr>
        <w:t xml:space="preserve">resource </w:t>
      </w:r>
      <w:r>
        <w:rPr>
          <w:rFonts w:ascii="Calibri" w:hAnsi="Calibri"/>
          <w:b/>
          <w:bCs/>
          <w:color w:val="000000"/>
          <w:kern w:val="24"/>
        </w:rPr>
        <w:t xml:space="preserve">multiplexing capability for a given backhaul link </w:t>
      </w:r>
      <w:r w:rsidR="00302982">
        <w:rPr>
          <w:rFonts w:ascii="Calibri" w:hAnsi="Calibri"/>
          <w:b/>
          <w:bCs/>
          <w:color w:val="000000"/>
          <w:kern w:val="24"/>
        </w:rPr>
        <w:t xml:space="preserve">or subset of time/frequency resources </w:t>
      </w:r>
      <w:r>
        <w:rPr>
          <w:rFonts w:ascii="Calibri" w:hAnsi="Calibri"/>
          <w:b/>
          <w:bCs/>
          <w:color w:val="000000"/>
          <w:kern w:val="24"/>
        </w:rPr>
        <w:t xml:space="preserve">via </w:t>
      </w:r>
      <w:r w:rsidR="00302982">
        <w:rPr>
          <w:rFonts w:ascii="Calibri" w:hAnsi="Calibri"/>
          <w:b/>
          <w:bCs/>
          <w:color w:val="000000"/>
          <w:kern w:val="24"/>
        </w:rPr>
        <w:t>MAC CE or BAP signalling.</w:t>
      </w:r>
      <w:r>
        <w:rPr>
          <w:rFonts w:ascii="Calibri" w:hAnsi="Calibri"/>
          <w:color w:val="000000"/>
          <w:kern w:val="24"/>
        </w:rPr>
        <w:t xml:space="preserve"> </w:t>
      </w:r>
    </w:p>
    <w:p w14:paraId="1CB886AE" w14:textId="77777777" w:rsidR="004A7002" w:rsidRDefault="004A7002" w:rsidP="004A7002">
      <w:pPr>
        <w:pStyle w:val="Heading1"/>
        <w:keepLines/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>Conclusion</w:t>
      </w:r>
    </w:p>
    <w:p w14:paraId="0CFE98AB" w14:textId="5AA374ED" w:rsidR="00D624C1" w:rsidRDefault="004A7002" w:rsidP="00D624C1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This contribution discussed requirements and solutions for </w:t>
      </w:r>
      <w:r w:rsidR="00BD2886">
        <w:rPr>
          <w:rFonts w:ascii="Calibri" w:hAnsi="Calibri"/>
        </w:rPr>
        <w:t xml:space="preserve">IAB </w:t>
      </w:r>
      <w:r w:rsidR="00302982">
        <w:rPr>
          <w:rFonts w:ascii="Calibri" w:hAnsi="Calibri"/>
        </w:rPr>
        <w:t>resource multiplexing enhancements</w:t>
      </w:r>
      <w:r>
        <w:rPr>
          <w:rFonts w:ascii="Calibri" w:hAnsi="Calibri"/>
        </w:rPr>
        <w:t xml:space="preserve">. </w:t>
      </w:r>
      <w:r w:rsidR="00BB02D4">
        <w:rPr>
          <w:rFonts w:ascii="Calibri" w:hAnsi="Calibri"/>
        </w:rPr>
        <w:t>The following proposal</w:t>
      </w:r>
      <w:r w:rsidR="00D624C1">
        <w:rPr>
          <w:rFonts w:ascii="Calibri" w:hAnsi="Calibri"/>
        </w:rPr>
        <w:t>s</w:t>
      </w:r>
      <w:r w:rsidR="00BB02D4">
        <w:rPr>
          <w:rFonts w:ascii="Calibri" w:hAnsi="Calibri"/>
        </w:rPr>
        <w:t xml:space="preserve"> w</w:t>
      </w:r>
      <w:r w:rsidR="00D624C1">
        <w:rPr>
          <w:rFonts w:ascii="Calibri" w:hAnsi="Calibri"/>
        </w:rPr>
        <w:t>ere</w:t>
      </w:r>
      <w:r w:rsidR="00BB02D4">
        <w:rPr>
          <w:rFonts w:ascii="Calibri" w:hAnsi="Calibri"/>
        </w:rPr>
        <w:t xml:space="preserve"> made:</w:t>
      </w:r>
      <w:r>
        <w:rPr>
          <w:rFonts w:ascii="Calibri" w:hAnsi="Calibri"/>
        </w:rPr>
        <w:t xml:space="preserve"> </w:t>
      </w:r>
    </w:p>
    <w:p w14:paraId="0D903A18" w14:textId="77777777" w:rsidR="00302982" w:rsidRDefault="00302982" w:rsidP="00302982">
      <w:pPr>
        <w:pStyle w:val="maintext"/>
        <w:ind w:firstLineChars="0" w:firstLine="0"/>
      </w:pPr>
      <w:r>
        <w:rPr>
          <w:rFonts w:ascii="Calibri" w:hAnsi="Calibri"/>
          <w:b/>
          <w:bCs/>
          <w:color w:val="000000"/>
          <w:kern w:val="24"/>
        </w:rPr>
        <w:t>Proposal 1: Consider mechanisms to enable dynamic indication of resource multiplexing capability for a given backhaul link or subset of time/frequency resources via MAC CE or BAP signalling.</w:t>
      </w:r>
      <w:r>
        <w:rPr>
          <w:rFonts w:ascii="Calibri" w:hAnsi="Calibri"/>
          <w:color w:val="000000"/>
          <w:kern w:val="24"/>
        </w:rPr>
        <w:t xml:space="preserve"> </w:t>
      </w:r>
    </w:p>
    <w:p w14:paraId="4BC988C1" w14:textId="77777777" w:rsidR="00302982" w:rsidRPr="00D624C1" w:rsidRDefault="00302982" w:rsidP="00D624C1">
      <w:pPr>
        <w:pStyle w:val="maintext"/>
        <w:ind w:firstLineChars="0" w:firstLine="0"/>
        <w:rPr>
          <w:rFonts w:ascii="Calibri" w:hAnsi="Calibri"/>
        </w:rPr>
      </w:pPr>
    </w:p>
    <w:p w14:paraId="3CFA9471" w14:textId="256634A9" w:rsidR="004A7002" w:rsidRPr="006B13A0" w:rsidRDefault="004A7002" w:rsidP="004A7002">
      <w:pPr>
        <w:pStyle w:val="Heading1"/>
        <w:keepLines/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lastRenderedPageBreak/>
        <w:t>Reference</w:t>
      </w:r>
      <w:r w:rsidR="00D624C1">
        <w:t>s</w:t>
      </w:r>
    </w:p>
    <w:p w14:paraId="741D7C07" w14:textId="323C0014" w:rsidR="004A7002" w:rsidRDefault="004131D6" w:rsidP="004131D6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[1] </w:t>
      </w:r>
      <w:r w:rsidR="004A7002">
        <w:rPr>
          <w:rFonts w:cs="Times New Roman"/>
          <w:lang w:eastAsia="ko-KR"/>
        </w:rPr>
        <w:t>RP-</w:t>
      </w:r>
      <w:r w:rsidR="00AF2F00">
        <w:rPr>
          <w:rFonts w:cs="Times New Roman"/>
          <w:lang w:eastAsia="ko-KR"/>
        </w:rPr>
        <w:t>201293 New</w:t>
      </w:r>
      <w:r w:rsidRPr="004131D6">
        <w:rPr>
          <w:rFonts w:cs="Times New Roman"/>
          <w:lang w:eastAsia="ko-KR"/>
        </w:rPr>
        <w:t xml:space="preserve"> WID</w:t>
      </w:r>
      <w:r w:rsidR="00AF2F00">
        <w:rPr>
          <w:rFonts w:cs="Times New Roman"/>
          <w:lang w:eastAsia="ko-KR"/>
        </w:rPr>
        <w:t xml:space="preserve"> on Enhancements to</w:t>
      </w:r>
      <w:r w:rsidRPr="004131D6">
        <w:rPr>
          <w:rFonts w:cs="Times New Roman"/>
          <w:lang w:eastAsia="ko-KR"/>
        </w:rPr>
        <w:t xml:space="preserve"> Integrated Access and Backhau</w:t>
      </w:r>
      <w:r w:rsidR="00AF2F00">
        <w:rPr>
          <w:rFonts w:cs="Times New Roman"/>
          <w:lang w:eastAsia="ko-KR"/>
        </w:rPr>
        <w:t>l</w:t>
      </w:r>
      <w:r>
        <w:rPr>
          <w:rFonts w:cs="Times New Roman"/>
          <w:lang w:eastAsia="ko-KR"/>
        </w:rPr>
        <w:t>, Qualcomm</w:t>
      </w:r>
    </w:p>
    <w:p w14:paraId="2A2C159A" w14:textId="57AF5620" w:rsidR="00FE6C15" w:rsidRDefault="00BB6E66" w:rsidP="00BD2886">
      <w:pPr>
        <w:pStyle w:val="2222"/>
        <w:spacing w:after="120" w:line="288" w:lineRule="auto"/>
        <w:ind w:firstLineChars="0" w:firstLine="0"/>
        <w:jc w:val="left"/>
        <w:rPr>
          <w:rFonts w:cs="Arial"/>
        </w:rPr>
      </w:pPr>
      <w:r>
        <w:rPr>
          <w:rFonts w:cs="Times New Roman"/>
          <w:lang w:eastAsia="ko-KR"/>
        </w:rPr>
        <w:t xml:space="preserve">[2] TR 38.874 1.0.0, </w:t>
      </w:r>
      <w:r>
        <w:rPr>
          <w:rFonts w:cs="Arial"/>
        </w:rPr>
        <w:t>Study on Integrated Access and Backhaul</w:t>
      </w:r>
    </w:p>
    <w:sectPr w:rsidR="00FE6C15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3CF93C" w14:textId="77777777" w:rsidR="00596D60" w:rsidRDefault="00596D60" w:rsidP="00424124">
      <w:pPr>
        <w:spacing w:before="0" w:after="0"/>
      </w:pPr>
      <w:r>
        <w:separator/>
      </w:r>
    </w:p>
  </w:endnote>
  <w:endnote w:type="continuationSeparator" w:id="0">
    <w:p w14:paraId="10C4D3A8" w14:textId="77777777" w:rsidR="00596D60" w:rsidRDefault="00596D60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7E50A2" w14:textId="77777777" w:rsidR="00596D60" w:rsidRDefault="00596D60" w:rsidP="00424124">
      <w:pPr>
        <w:spacing w:before="0" w:after="0"/>
      </w:pPr>
      <w:r>
        <w:separator/>
      </w:r>
    </w:p>
  </w:footnote>
  <w:footnote w:type="continuationSeparator" w:id="0">
    <w:p w14:paraId="0AC3466D" w14:textId="77777777" w:rsidR="00596D60" w:rsidRDefault="00596D60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5B468FB"/>
    <w:multiLevelType w:val="hybridMultilevel"/>
    <w:tmpl w:val="A156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23A96"/>
    <w:multiLevelType w:val="hybridMultilevel"/>
    <w:tmpl w:val="81307AE6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3" w15:restartNumberingAfterBreak="0">
    <w:nsid w:val="08DB63DD"/>
    <w:multiLevelType w:val="hybridMultilevel"/>
    <w:tmpl w:val="CB3A0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C5DF1"/>
    <w:multiLevelType w:val="hybridMultilevel"/>
    <w:tmpl w:val="6DB884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554FFD"/>
    <w:multiLevelType w:val="hybridMultilevel"/>
    <w:tmpl w:val="DFAC5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03957"/>
    <w:multiLevelType w:val="hybridMultilevel"/>
    <w:tmpl w:val="12081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406853"/>
    <w:multiLevelType w:val="hybridMultilevel"/>
    <w:tmpl w:val="2710E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881470"/>
    <w:multiLevelType w:val="hybridMultilevel"/>
    <w:tmpl w:val="908E0520"/>
    <w:lvl w:ilvl="0" w:tplc="893C6BF8">
      <w:start w:val="55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61430757"/>
    <w:multiLevelType w:val="hybridMultilevel"/>
    <w:tmpl w:val="2AA8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F85588"/>
    <w:multiLevelType w:val="hybridMultilevel"/>
    <w:tmpl w:val="225CA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02259"/>
    <w:multiLevelType w:val="hybridMultilevel"/>
    <w:tmpl w:val="C8726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A440A"/>
    <w:multiLevelType w:val="hybridMultilevel"/>
    <w:tmpl w:val="0BBEE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6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6"/>
  </w:num>
  <w:num w:numId="8">
    <w:abstractNumId w:val="14"/>
  </w:num>
  <w:num w:numId="9">
    <w:abstractNumId w:val="2"/>
  </w:num>
  <w:num w:numId="10">
    <w:abstractNumId w:val="3"/>
  </w:num>
  <w:num w:numId="11">
    <w:abstractNumId w:val="17"/>
  </w:num>
  <w:num w:numId="12">
    <w:abstractNumId w:val="9"/>
  </w:num>
  <w:num w:numId="13">
    <w:abstractNumId w:val="10"/>
  </w:num>
  <w:num w:numId="14">
    <w:abstractNumId w:val="22"/>
  </w:num>
  <w:num w:numId="15">
    <w:abstractNumId w:val="1"/>
  </w:num>
  <w:num w:numId="16">
    <w:abstractNumId w:val="20"/>
  </w:num>
  <w:num w:numId="17">
    <w:abstractNumId w:val="15"/>
  </w:num>
  <w:num w:numId="18">
    <w:abstractNumId w:val="11"/>
  </w:num>
  <w:num w:numId="19">
    <w:abstractNumId w:val="5"/>
  </w:num>
  <w:num w:numId="20">
    <w:abstractNumId w:val="21"/>
  </w:num>
  <w:num w:numId="21">
    <w:abstractNumId w:val="8"/>
  </w:num>
  <w:num w:numId="22">
    <w:abstractNumId w:val="19"/>
  </w:num>
  <w:num w:numId="2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49CA"/>
    <w:rsid w:val="000052FF"/>
    <w:rsid w:val="00005D82"/>
    <w:rsid w:val="0001485D"/>
    <w:rsid w:val="000149EC"/>
    <w:rsid w:val="00020F1A"/>
    <w:rsid w:val="00032D47"/>
    <w:rsid w:val="000337FC"/>
    <w:rsid w:val="00042177"/>
    <w:rsid w:val="000440EF"/>
    <w:rsid w:val="00044947"/>
    <w:rsid w:val="000463E4"/>
    <w:rsid w:val="00051B4B"/>
    <w:rsid w:val="00051EBB"/>
    <w:rsid w:val="0005289E"/>
    <w:rsid w:val="000550BC"/>
    <w:rsid w:val="00057E9B"/>
    <w:rsid w:val="000643FA"/>
    <w:rsid w:val="00065226"/>
    <w:rsid w:val="00070728"/>
    <w:rsid w:val="000730C9"/>
    <w:rsid w:val="0007575F"/>
    <w:rsid w:val="00075B2C"/>
    <w:rsid w:val="00075FD1"/>
    <w:rsid w:val="00077712"/>
    <w:rsid w:val="00082D3A"/>
    <w:rsid w:val="00085800"/>
    <w:rsid w:val="000865E3"/>
    <w:rsid w:val="000917C5"/>
    <w:rsid w:val="00092E30"/>
    <w:rsid w:val="00097DC6"/>
    <w:rsid w:val="000A36A9"/>
    <w:rsid w:val="000B0720"/>
    <w:rsid w:val="000B1B73"/>
    <w:rsid w:val="000B58AF"/>
    <w:rsid w:val="000B6D99"/>
    <w:rsid w:val="000C05C0"/>
    <w:rsid w:val="000C21D0"/>
    <w:rsid w:val="000C57B9"/>
    <w:rsid w:val="000D38DC"/>
    <w:rsid w:val="000E2283"/>
    <w:rsid w:val="000E29D8"/>
    <w:rsid w:val="000F259D"/>
    <w:rsid w:val="000F6CCA"/>
    <w:rsid w:val="0010303E"/>
    <w:rsid w:val="0011327D"/>
    <w:rsid w:val="0011588C"/>
    <w:rsid w:val="00116DA6"/>
    <w:rsid w:val="001279BC"/>
    <w:rsid w:val="00131029"/>
    <w:rsid w:val="00137E15"/>
    <w:rsid w:val="001417A8"/>
    <w:rsid w:val="00145C4F"/>
    <w:rsid w:val="00153793"/>
    <w:rsid w:val="00164A98"/>
    <w:rsid w:val="00172743"/>
    <w:rsid w:val="00175301"/>
    <w:rsid w:val="00182657"/>
    <w:rsid w:val="001A2D03"/>
    <w:rsid w:val="001A5A68"/>
    <w:rsid w:val="001A6212"/>
    <w:rsid w:val="001A75E0"/>
    <w:rsid w:val="001B7305"/>
    <w:rsid w:val="001B731B"/>
    <w:rsid w:val="001C4ACE"/>
    <w:rsid w:val="001C699C"/>
    <w:rsid w:val="001E02F3"/>
    <w:rsid w:val="001E0CE1"/>
    <w:rsid w:val="001E58CC"/>
    <w:rsid w:val="001F02DD"/>
    <w:rsid w:val="001F2A01"/>
    <w:rsid w:val="001F59ED"/>
    <w:rsid w:val="002013B3"/>
    <w:rsid w:val="00201870"/>
    <w:rsid w:val="00211D37"/>
    <w:rsid w:val="00212204"/>
    <w:rsid w:val="0021262A"/>
    <w:rsid w:val="00216763"/>
    <w:rsid w:val="00222269"/>
    <w:rsid w:val="00222811"/>
    <w:rsid w:val="00222D3A"/>
    <w:rsid w:val="00225464"/>
    <w:rsid w:val="00233D70"/>
    <w:rsid w:val="00234AF1"/>
    <w:rsid w:val="00235373"/>
    <w:rsid w:val="00240145"/>
    <w:rsid w:val="00240506"/>
    <w:rsid w:val="00242080"/>
    <w:rsid w:val="00246D61"/>
    <w:rsid w:val="0024786A"/>
    <w:rsid w:val="0025058B"/>
    <w:rsid w:val="00262116"/>
    <w:rsid w:val="002641FE"/>
    <w:rsid w:val="00265254"/>
    <w:rsid w:val="00267362"/>
    <w:rsid w:val="002725E8"/>
    <w:rsid w:val="00272EC2"/>
    <w:rsid w:val="00273B2A"/>
    <w:rsid w:val="00274677"/>
    <w:rsid w:val="00276785"/>
    <w:rsid w:val="00277973"/>
    <w:rsid w:val="00287D4D"/>
    <w:rsid w:val="00287EBA"/>
    <w:rsid w:val="0029112F"/>
    <w:rsid w:val="0029147A"/>
    <w:rsid w:val="00297225"/>
    <w:rsid w:val="002A005E"/>
    <w:rsid w:val="002A0270"/>
    <w:rsid w:val="002A66E2"/>
    <w:rsid w:val="002B2664"/>
    <w:rsid w:val="002B6E52"/>
    <w:rsid w:val="002C0488"/>
    <w:rsid w:val="002C4097"/>
    <w:rsid w:val="002C594E"/>
    <w:rsid w:val="002D3D42"/>
    <w:rsid w:val="002D479B"/>
    <w:rsid w:val="002D6EC9"/>
    <w:rsid w:val="002D787B"/>
    <w:rsid w:val="002E188B"/>
    <w:rsid w:val="002E65B5"/>
    <w:rsid w:val="002F05F3"/>
    <w:rsid w:val="002F2F26"/>
    <w:rsid w:val="002F4C25"/>
    <w:rsid w:val="00302982"/>
    <w:rsid w:val="003141F5"/>
    <w:rsid w:val="00315DC4"/>
    <w:rsid w:val="00317020"/>
    <w:rsid w:val="00320B4D"/>
    <w:rsid w:val="00326FF6"/>
    <w:rsid w:val="00327A22"/>
    <w:rsid w:val="00332BB8"/>
    <w:rsid w:val="0033513A"/>
    <w:rsid w:val="00342130"/>
    <w:rsid w:val="00346605"/>
    <w:rsid w:val="00347824"/>
    <w:rsid w:val="00351A03"/>
    <w:rsid w:val="0035318F"/>
    <w:rsid w:val="00354C01"/>
    <w:rsid w:val="0036306A"/>
    <w:rsid w:val="00365A78"/>
    <w:rsid w:val="003727DB"/>
    <w:rsid w:val="003822CC"/>
    <w:rsid w:val="00385177"/>
    <w:rsid w:val="00385F27"/>
    <w:rsid w:val="00386642"/>
    <w:rsid w:val="00386CF0"/>
    <w:rsid w:val="00392176"/>
    <w:rsid w:val="003921D6"/>
    <w:rsid w:val="00396F9F"/>
    <w:rsid w:val="003A0594"/>
    <w:rsid w:val="003A298A"/>
    <w:rsid w:val="003A553B"/>
    <w:rsid w:val="003A566A"/>
    <w:rsid w:val="003B1EC9"/>
    <w:rsid w:val="003B5456"/>
    <w:rsid w:val="003C2392"/>
    <w:rsid w:val="003C2E75"/>
    <w:rsid w:val="003E1304"/>
    <w:rsid w:val="003E35D4"/>
    <w:rsid w:val="003E7121"/>
    <w:rsid w:val="003F0731"/>
    <w:rsid w:val="003F33B4"/>
    <w:rsid w:val="004011AC"/>
    <w:rsid w:val="00405F6D"/>
    <w:rsid w:val="00411BB1"/>
    <w:rsid w:val="004131D6"/>
    <w:rsid w:val="00417F07"/>
    <w:rsid w:val="00424124"/>
    <w:rsid w:val="00434212"/>
    <w:rsid w:val="00440F6E"/>
    <w:rsid w:val="00443645"/>
    <w:rsid w:val="00443CD6"/>
    <w:rsid w:val="004552C9"/>
    <w:rsid w:val="0045674C"/>
    <w:rsid w:val="004607AC"/>
    <w:rsid w:val="0046127E"/>
    <w:rsid w:val="00466E46"/>
    <w:rsid w:val="004678E1"/>
    <w:rsid w:val="004709B7"/>
    <w:rsid w:val="00473281"/>
    <w:rsid w:val="00473B68"/>
    <w:rsid w:val="00481A47"/>
    <w:rsid w:val="0048301B"/>
    <w:rsid w:val="00494D73"/>
    <w:rsid w:val="004A5ABE"/>
    <w:rsid w:val="004A6424"/>
    <w:rsid w:val="004A69D0"/>
    <w:rsid w:val="004A6A82"/>
    <w:rsid w:val="004A7002"/>
    <w:rsid w:val="004B6AA8"/>
    <w:rsid w:val="004B6E00"/>
    <w:rsid w:val="004C130E"/>
    <w:rsid w:val="004C186B"/>
    <w:rsid w:val="004C38DD"/>
    <w:rsid w:val="004C3F2E"/>
    <w:rsid w:val="004C4856"/>
    <w:rsid w:val="004C6DC3"/>
    <w:rsid w:val="004C6ED8"/>
    <w:rsid w:val="004C7784"/>
    <w:rsid w:val="004D453B"/>
    <w:rsid w:val="004D780D"/>
    <w:rsid w:val="004D7CF8"/>
    <w:rsid w:val="004E16A5"/>
    <w:rsid w:val="004E6BC0"/>
    <w:rsid w:val="004E6D3B"/>
    <w:rsid w:val="005007E9"/>
    <w:rsid w:val="00504C05"/>
    <w:rsid w:val="00504E5F"/>
    <w:rsid w:val="005055A6"/>
    <w:rsid w:val="00507060"/>
    <w:rsid w:val="0051179B"/>
    <w:rsid w:val="00512838"/>
    <w:rsid w:val="005131F9"/>
    <w:rsid w:val="0051424F"/>
    <w:rsid w:val="00523623"/>
    <w:rsid w:val="005300F0"/>
    <w:rsid w:val="005363F5"/>
    <w:rsid w:val="00541819"/>
    <w:rsid w:val="0054560C"/>
    <w:rsid w:val="00545FD3"/>
    <w:rsid w:val="0055464C"/>
    <w:rsid w:val="00561A8A"/>
    <w:rsid w:val="0056238B"/>
    <w:rsid w:val="00565BDB"/>
    <w:rsid w:val="005666A4"/>
    <w:rsid w:val="0057145F"/>
    <w:rsid w:val="00575859"/>
    <w:rsid w:val="005758E7"/>
    <w:rsid w:val="005778C8"/>
    <w:rsid w:val="0058120D"/>
    <w:rsid w:val="00591190"/>
    <w:rsid w:val="00596D60"/>
    <w:rsid w:val="005A18B4"/>
    <w:rsid w:val="005A60B4"/>
    <w:rsid w:val="005B47BD"/>
    <w:rsid w:val="005B69C2"/>
    <w:rsid w:val="005B6FA6"/>
    <w:rsid w:val="005D2C51"/>
    <w:rsid w:val="005F21BF"/>
    <w:rsid w:val="005F613D"/>
    <w:rsid w:val="005F705D"/>
    <w:rsid w:val="00600F57"/>
    <w:rsid w:val="00603015"/>
    <w:rsid w:val="0060603E"/>
    <w:rsid w:val="006312AA"/>
    <w:rsid w:val="00632789"/>
    <w:rsid w:val="00633934"/>
    <w:rsid w:val="00634707"/>
    <w:rsid w:val="00636F9E"/>
    <w:rsid w:val="006439F2"/>
    <w:rsid w:val="00644034"/>
    <w:rsid w:val="006477B7"/>
    <w:rsid w:val="00652AC8"/>
    <w:rsid w:val="0065437E"/>
    <w:rsid w:val="00654510"/>
    <w:rsid w:val="00654588"/>
    <w:rsid w:val="0066157D"/>
    <w:rsid w:val="00665936"/>
    <w:rsid w:val="006703A8"/>
    <w:rsid w:val="0067125A"/>
    <w:rsid w:val="00671E30"/>
    <w:rsid w:val="006756FB"/>
    <w:rsid w:val="00677BD0"/>
    <w:rsid w:val="00685B82"/>
    <w:rsid w:val="00685E11"/>
    <w:rsid w:val="00695A6E"/>
    <w:rsid w:val="0069705B"/>
    <w:rsid w:val="006A04B2"/>
    <w:rsid w:val="006A0EDC"/>
    <w:rsid w:val="006A18DB"/>
    <w:rsid w:val="006A2D2E"/>
    <w:rsid w:val="006B67B9"/>
    <w:rsid w:val="006B7B96"/>
    <w:rsid w:val="006C0BAC"/>
    <w:rsid w:val="006C452E"/>
    <w:rsid w:val="006C7692"/>
    <w:rsid w:val="006D2F17"/>
    <w:rsid w:val="006D6ABC"/>
    <w:rsid w:val="006E790B"/>
    <w:rsid w:val="006F055C"/>
    <w:rsid w:val="006F52D9"/>
    <w:rsid w:val="00702C40"/>
    <w:rsid w:val="00707438"/>
    <w:rsid w:val="00707D20"/>
    <w:rsid w:val="00710F58"/>
    <w:rsid w:val="00713175"/>
    <w:rsid w:val="00713382"/>
    <w:rsid w:val="00714B77"/>
    <w:rsid w:val="00714CA5"/>
    <w:rsid w:val="00715D4B"/>
    <w:rsid w:val="00721AD7"/>
    <w:rsid w:val="007225EF"/>
    <w:rsid w:val="00722BA6"/>
    <w:rsid w:val="00723DC5"/>
    <w:rsid w:val="00726B84"/>
    <w:rsid w:val="00727595"/>
    <w:rsid w:val="00727952"/>
    <w:rsid w:val="007316AF"/>
    <w:rsid w:val="007338D6"/>
    <w:rsid w:val="00740B36"/>
    <w:rsid w:val="00745452"/>
    <w:rsid w:val="00747A6F"/>
    <w:rsid w:val="0075622F"/>
    <w:rsid w:val="0076067D"/>
    <w:rsid w:val="00782CDC"/>
    <w:rsid w:val="007839F9"/>
    <w:rsid w:val="00784132"/>
    <w:rsid w:val="00786229"/>
    <w:rsid w:val="0078708D"/>
    <w:rsid w:val="00787145"/>
    <w:rsid w:val="00791D57"/>
    <w:rsid w:val="007A2765"/>
    <w:rsid w:val="007A3734"/>
    <w:rsid w:val="007B13E5"/>
    <w:rsid w:val="007B2F6B"/>
    <w:rsid w:val="007B473A"/>
    <w:rsid w:val="007C4B85"/>
    <w:rsid w:val="007D0BB2"/>
    <w:rsid w:val="007D2C48"/>
    <w:rsid w:val="007E52F3"/>
    <w:rsid w:val="007E546F"/>
    <w:rsid w:val="007F0AF3"/>
    <w:rsid w:val="007F0FDA"/>
    <w:rsid w:val="007F1928"/>
    <w:rsid w:val="007F392E"/>
    <w:rsid w:val="00800F70"/>
    <w:rsid w:val="00811A1B"/>
    <w:rsid w:val="00814815"/>
    <w:rsid w:val="00824DED"/>
    <w:rsid w:val="00826E5A"/>
    <w:rsid w:val="0083713D"/>
    <w:rsid w:val="008437B2"/>
    <w:rsid w:val="00843F1C"/>
    <w:rsid w:val="00850DCE"/>
    <w:rsid w:val="00853591"/>
    <w:rsid w:val="00854FBB"/>
    <w:rsid w:val="0086373E"/>
    <w:rsid w:val="008661BA"/>
    <w:rsid w:val="008671A6"/>
    <w:rsid w:val="00871024"/>
    <w:rsid w:val="0087144B"/>
    <w:rsid w:val="00871CA8"/>
    <w:rsid w:val="00872D80"/>
    <w:rsid w:val="00872E80"/>
    <w:rsid w:val="008747AA"/>
    <w:rsid w:val="00885004"/>
    <w:rsid w:val="00886940"/>
    <w:rsid w:val="00886B7B"/>
    <w:rsid w:val="00887AB4"/>
    <w:rsid w:val="00894290"/>
    <w:rsid w:val="008A25A1"/>
    <w:rsid w:val="008A6FC8"/>
    <w:rsid w:val="008B39B6"/>
    <w:rsid w:val="008C1AFD"/>
    <w:rsid w:val="008C4B67"/>
    <w:rsid w:val="008D1AEF"/>
    <w:rsid w:val="008E48C2"/>
    <w:rsid w:val="008F0D8C"/>
    <w:rsid w:val="008F1BD1"/>
    <w:rsid w:val="008F2160"/>
    <w:rsid w:val="00901B67"/>
    <w:rsid w:val="00905E86"/>
    <w:rsid w:val="009124E4"/>
    <w:rsid w:val="00917D0F"/>
    <w:rsid w:val="00924EA9"/>
    <w:rsid w:val="00925FA2"/>
    <w:rsid w:val="00926A9C"/>
    <w:rsid w:val="00927803"/>
    <w:rsid w:val="00933AFB"/>
    <w:rsid w:val="00940101"/>
    <w:rsid w:val="00940DAB"/>
    <w:rsid w:val="009453B3"/>
    <w:rsid w:val="009550DA"/>
    <w:rsid w:val="00957CD1"/>
    <w:rsid w:val="00961DB2"/>
    <w:rsid w:val="0097292F"/>
    <w:rsid w:val="009741D9"/>
    <w:rsid w:val="009750CC"/>
    <w:rsid w:val="00980746"/>
    <w:rsid w:val="00982CA4"/>
    <w:rsid w:val="00984235"/>
    <w:rsid w:val="00992432"/>
    <w:rsid w:val="00993D92"/>
    <w:rsid w:val="00993E67"/>
    <w:rsid w:val="00997E4E"/>
    <w:rsid w:val="009A4D63"/>
    <w:rsid w:val="009A54FC"/>
    <w:rsid w:val="009B08C5"/>
    <w:rsid w:val="009B52C0"/>
    <w:rsid w:val="009B75E8"/>
    <w:rsid w:val="009C2167"/>
    <w:rsid w:val="009D46C1"/>
    <w:rsid w:val="009E0D02"/>
    <w:rsid w:val="009E4418"/>
    <w:rsid w:val="009E5838"/>
    <w:rsid w:val="009F4EF4"/>
    <w:rsid w:val="009F667C"/>
    <w:rsid w:val="00A0235E"/>
    <w:rsid w:val="00A04526"/>
    <w:rsid w:val="00A074B7"/>
    <w:rsid w:val="00A11704"/>
    <w:rsid w:val="00A11840"/>
    <w:rsid w:val="00A14282"/>
    <w:rsid w:val="00A21D13"/>
    <w:rsid w:val="00A22671"/>
    <w:rsid w:val="00A22C61"/>
    <w:rsid w:val="00A262E4"/>
    <w:rsid w:val="00A26EC3"/>
    <w:rsid w:val="00A300E0"/>
    <w:rsid w:val="00A34F57"/>
    <w:rsid w:val="00A359C7"/>
    <w:rsid w:val="00A41CF3"/>
    <w:rsid w:val="00A456B1"/>
    <w:rsid w:val="00A4674D"/>
    <w:rsid w:val="00A547CE"/>
    <w:rsid w:val="00A55FF3"/>
    <w:rsid w:val="00A603CE"/>
    <w:rsid w:val="00A605F1"/>
    <w:rsid w:val="00A62B28"/>
    <w:rsid w:val="00A64CF7"/>
    <w:rsid w:val="00A72B33"/>
    <w:rsid w:val="00A821EA"/>
    <w:rsid w:val="00A8721E"/>
    <w:rsid w:val="00A92495"/>
    <w:rsid w:val="00AA3BE3"/>
    <w:rsid w:val="00AA5160"/>
    <w:rsid w:val="00AA5899"/>
    <w:rsid w:val="00AB0589"/>
    <w:rsid w:val="00AB723F"/>
    <w:rsid w:val="00AB75A3"/>
    <w:rsid w:val="00AB7FC6"/>
    <w:rsid w:val="00AC05AE"/>
    <w:rsid w:val="00AD115D"/>
    <w:rsid w:val="00AD16AE"/>
    <w:rsid w:val="00AD6C53"/>
    <w:rsid w:val="00AD7BCD"/>
    <w:rsid w:val="00AE72F4"/>
    <w:rsid w:val="00AF0A4B"/>
    <w:rsid w:val="00AF2F00"/>
    <w:rsid w:val="00AF4BBC"/>
    <w:rsid w:val="00AF5875"/>
    <w:rsid w:val="00AF65DE"/>
    <w:rsid w:val="00B029FE"/>
    <w:rsid w:val="00B04278"/>
    <w:rsid w:val="00B12672"/>
    <w:rsid w:val="00B2434D"/>
    <w:rsid w:val="00B24D29"/>
    <w:rsid w:val="00B32216"/>
    <w:rsid w:val="00B34716"/>
    <w:rsid w:val="00B3707E"/>
    <w:rsid w:val="00B40DE1"/>
    <w:rsid w:val="00B55FA2"/>
    <w:rsid w:val="00B61A13"/>
    <w:rsid w:val="00B6232D"/>
    <w:rsid w:val="00B63DB8"/>
    <w:rsid w:val="00B648CA"/>
    <w:rsid w:val="00B6614F"/>
    <w:rsid w:val="00B74894"/>
    <w:rsid w:val="00B749FB"/>
    <w:rsid w:val="00B75FF7"/>
    <w:rsid w:val="00B82B83"/>
    <w:rsid w:val="00B831C8"/>
    <w:rsid w:val="00B909F7"/>
    <w:rsid w:val="00B94DF8"/>
    <w:rsid w:val="00B96A24"/>
    <w:rsid w:val="00BA677D"/>
    <w:rsid w:val="00BA6FDB"/>
    <w:rsid w:val="00BB02D4"/>
    <w:rsid w:val="00BB02ED"/>
    <w:rsid w:val="00BB3CBF"/>
    <w:rsid w:val="00BB5132"/>
    <w:rsid w:val="00BB6E66"/>
    <w:rsid w:val="00BC31F9"/>
    <w:rsid w:val="00BC6F83"/>
    <w:rsid w:val="00BC704C"/>
    <w:rsid w:val="00BD15E1"/>
    <w:rsid w:val="00BD2886"/>
    <w:rsid w:val="00BD34B4"/>
    <w:rsid w:val="00BD43CB"/>
    <w:rsid w:val="00BD4C5B"/>
    <w:rsid w:val="00BE26B4"/>
    <w:rsid w:val="00BE3F7A"/>
    <w:rsid w:val="00BF2C5D"/>
    <w:rsid w:val="00BF31E3"/>
    <w:rsid w:val="00BF5F1C"/>
    <w:rsid w:val="00C07731"/>
    <w:rsid w:val="00C17E83"/>
    <w:rsid w:val="00C218A9"/>
    <w:rsid w:val="00C261F4"/>
    <w:rsid w:val="00C408C7"/>
    <w:rsid w:val="00C40BE6"/>
    <w:rsid w:val="00C47EE0"/>
    <w:rsid w:val="00C534CA"/>
    <w:rsid w:val="00C63006"/>
    <w:rsid w:val="00C67568"/>
    <w:rsid w:val="00C7007B"/>
    <w:rsid w:val="00C71871"/>
    <w:rsid w:val="00C724F1"/>
    <w:rsid w:val="00C735F1"/>
    <w:rsid w:val="00C913B6"/>
    <w:rsid w:val="00C91C5E"/>
    <w:rsid w:val="00C92E44"/>
    <w:rsid w:val="00CA6EA3"/>
    <w:rsid w:val="00CB15A7"/>
    <w:rsid w:val="00CB2DE0"/>
    <w:rsid w:val="00CB6D97"/>
    <w:rsid w:val="00CC09CE"/>
    <w:rsid w:val="00CD7B54"/>
    <w:rsid w:val="00CE0C9D"/>
    <w:rsid w:val="00CE1FF5"/>
    <w:rsid w:val="00D10682"/>
    <w:rsid w:val="00D134C5"/>
    <w:rsid w:val="00D23CDC"/>
    <w:rsid w:val="00D26593"/>
    <w:rsid w:val="00D268EB"/>
    <w:rsid w:val="00D26CFF"/>
    <w:rsid w:val="00D274C6"/>
    <w:rsid w:val="00D27AF6"/>
    <w:rsid w:val="00D34984"/>
    <w:rsid w:val="00D353B5"/>
    <w:rsid w:val="00D37270"/>
    <w:rsid w:val="00D446F1"/>
    <w:rsid w:val="00D456D8"/>
    <w:rsid w:val="00D45A0E"/>
    <w:rsid w:val="00D4645D"/>
    <w:rsid w:val="00D4758C"/>
    <w:rsid w:val="00D50169"/>
    <w:rsid w:val="00D5391C"/>
    <w:rsid w:val="00D55FAB"/>
    <w:rsid w:val="00D56786"/>
    <w:rsid w:val="00D60952"/>
    <w:rsid w:val="00D61EAB"/>
    <w:rsid w:val="00D624C1"/>
    <w:rsid w:val="00D701D3"/>
    <w:rsid w:val="00D724F9"/>
    <w:rsid w:val="00D7445F"/>
    <w:rsid w:val="00D91E8D"/>
    <w:rsid w:val="00D92B1D"/>
    <w:rsid w:val="00D93FEB"/>
    <w:rsid w:val="00DA5EAC"/>
    <w:rsid w:val="00DB0323"/>
    <w:rsid w:val="00DB1FA7"/>
    <w:rsid w:val="00DB3BFC"/>
    <w:rsid w:val="00DB5143"/>
    <w:rsid w:val="00DC0E31"/>
    <w:rsid w:val="00DC70D0"/>
    <w:rsid w:val="00DC7782"/>
    <w:rsid w:val="00DC7DD6"/>
    <w:rsid w:val="00DD3971"/>
    <w:rsid w:val="00DE2A3F"/>
    <w:rsid w:val="00DF5F45"/>
    <w:rsid w:val="00E03E65"/>
    <w:rsid w:val="00E06B55"/>
    <w:rsid w:val="00E13146"/>
    <w:rsid w:val="00E174FC"/>
    <w:rsid w:val="00E20070"/>
    <w:rsid w:val="00E20994"/>
    <w:rsid w:val="00E22124"/>
    <w:rsid w:val="00E261AD"/>
    <w:rsid w:val="00E324C0"/>
    <w:rsid w:val="00E40344"/>
    <w:rsid w:val="00E4377A"/>
    <w:rsid w:val="00E46D61"/>
    <w:rsid w:val="00E47A4D"/>
    <w:rsid w:val="00E545F2"/>
    <w:rsid w:val="00E56C7E"/>
    <w:rsid w:val="00E576BD"/>
    <w:rsid w:val="00E57BE9"/>
    <w:rsid w:val="00E604D6"/>
    <w:rsid w:val="00E67086"/>
    <w:rsid w:val="00E8001A"/>
    <w:rsid w:val="00E857E4"/>
    <w:rsid w:val="00E85B05"/>
    <w:rsid w:val="00E9139D"/>
    <w:rsid w:val="00E92487"/>
    <w:rsid w:val="00EA26E5"/>
    <w:rsid w:val="00EA3B02"/>
    <w:rsid w:val="00EA5A59"/>
    <w:rsid w:val="00EA6213"/>
    <w:rsid w:val="00EB0C39"/>
    <w:rsid w:val="00EB3301"/>
    <w:rsid w:val="00EB588F"/>
    <w:rsid w:val="00EE2068"/>
    <w:rsid w:val="00EE4A18"/>
    <w:rsid w:val="00EF1F69"/>
    <w:rsid w:val="00EF5B67"/>
    <w:rsid w:val="00EF61D1"/>
    <w:rsid w:val="00F05333"/>
    <w:rsid w:val="00F07624"/>
    <w:rsid w:val="00F1311C"/>
    <w:rsid w:val="00F154D0"/>
    <w:rsid w:val="00F2257A"/>
    <w:rsid w:val="00F246F5"/>
    <w:rsid w:val="00F261D6"/>
    <w:rsid w:val="00F26D45"/>
    <w:rsid w:val="00F30C84"/>
    <w:rsid w:val="00F35704"/>
    <w:rsid w:val="00F35911"/>
    <w:rsid w:val="00F35DD7"/>
    <w:rsid w:val="00F42D43"/>
    <w:rsid w:val="00F463C9"/>
    <w:rsid w:val="00F57965"/>
    <w:rsid w:val="00F71810"/>
    <w:rsid w:val="00F72ABE"/>
    <w:rsid w:val="00F72B1B"/>
    <w:rsid w:val="00F7596C"/>
    <w:rsid w:val="00F75F2B"/>
    <w:rsid w:val="00F76733"/>
    <w:rsid w:val="00F76A86"/>
    <w:rsid w:val="00F77E12"/>
    <w:rsid w:val="00F814DE"/>
    <w:rsid w:val="00F86EE6"/>
    <w:rsid w:val="00F90045"/>
    <w:rsid w:val="00F925FE"/>
    <w:rsid w:val="00F959A1"/>
    <w:rsid w:val="00FA0472"/>
    <w:rsid w:val="00FA28D1"/>
    <w:rsid w:val="00FA6558"/>
    <w:rsid w:val="00FB2665"/>
    <w:rsid w:val="00FC3DE0"/>
    <w:rsid w:val="00FC61FD"/>
    <w:rsid w:val="00FD09FC"/>
    <w:rsid w:val="00FD2C8C"/>
    <w:rsid w:val="00FD489B"/>
    <w:rsid w:val="00FD530D"/>
    <w:rsid w:val="00FD6F1A"/>
    <w:rsid w:val="00FD791D"/>
    <w:rsid w:val="00FE0217"/>
    <w:rsid w:val="00FE6C15"/>
    <w:rsid w:val="00FF02B6"/>
    <w:rsid w:val="00FF1DFC"/>
    <w:rsid w:val="00FF3CC2"/>
    <w:rsid w:val="00FF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6E4BFD"/>
  <w15:chartTrackingRefBased/>
  <w15:docId w15:val="{E358A027-761F-7A43-A4C6-A20D576E0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paragraph" w:customStyle="1" w:styleId="3GPPHeader">
    <w:name w:val="3GPP_Header"/>
    <w:basedOn w:val="BodyText"/>
    <w:rsid w:val="001F02DD"/>
    <w:pPr>
      <w:tabs>
        <w:tab w:val="left" w:pos="1701"/>
        <w:tab w:val="right" w:pos="9639"/>
      </w:tabs>
      <w:spacing w:before="0" w:after="240" w:line="259" w:lineRule="auto"/>
    </w:pPr>
    <w:rPr>
      <w:rFonts w:eastAsiaTheme="minorHAnsi" w:cstheme="minorBidi"/>
      <w:b/>
      <w:sz w:val="24"/>
      <w:szCs w:val="2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1F02DD"/>
  </w:style>
  <w:style w:type="character" w:customStyle="1" w:styleId="BodyTextChar">
    <w:name w:val="Body Text Char"/>
    <w:basedOn w:val="DefaultParagraphFont"/>
    <w:link w:val="BodyText"/>
    <w:uiPriority w:val="99"/>
    <w:semiHidden/>
    <w:rsid w:val="001F02DD"/>
    <w:rPr>
      <w:rFonts w:ascii="Arial" w:eastAsia="Times New Roman" w:hAnsi="Arial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9112F"/>
    <w:rPr>
      <w:rFonts w:ascii="Arial" w:eastAsia="Times New Roman" w:hAnsi="Arial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1E02F3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3GPPNormalText">
    <w:name w:val="3GPP Normal Text"/>
    <w:basedOn w:val="BodyText"/>
    <w:link w:val="3GPPNormalTextChar"/>
    <w:qFormat/>
    <w:rsid w:val="002013B3"/>
    <w:pPr>
      <w:spacing w:before="0"/>
      <w:ind w:left="720" w:hanging="720"/>
    </w:pPr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2013B3"/>
    <w:rPr>
      <w:rFonts w:ascii="Times New Roman" w:eastAsia="MS Mincho" w:hAnsi="Times New Roman"/>
      <w:sz w:val="22"/>
      <w:szCs w:val="24"/>
      <w:lang w:val="x-none" w:eastAsia="x-none"/>
    </w:rPr>
  </w:style>
  <w:style w:type="table" w:styleId="TableGrid">
    <w:name w:val="Table Grid"/>
    <w:basedOn w:val="TableNormal"/>
    <w:uiPriority w:val="39"/>
    <w:rsid w:val="00636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rsid w:val="002F4C25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rsid w:val="002F4C25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1">
    <w:name w:val="B1"/>
    <w:basedOn w:val="List"/>
    <w:link w:val="B1Char"/>
    <w:qFormat/>
    <w:rsid w:val="00042177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x-none" w:eastAsia="x-none"/>
    </w:rPr>
  </w:style>
  <w:style w:type="character" w:customStyle="1" w:styleId="B1Char">
    <w:name w:val="B1 Char"/>
    <w:link w:val="B1"/>
    <w:rsid w:val="00042177"/>
    <w:rPr>
      <w:rFonts w:ascii="Times New Roman" w:eastAsia="Times New Roman" w:hAnsi="Times New Roman"/>
      <w:lang w:val="x-none" w:eastAsia="x-none"/>
    </w:rPr>
  </w:style>
  <w:style w:type="paragraph" w:customStyle="1" w:styleId="B2">
    <w:name w:val="B2"/>
    <w:basedOn w:val="List2"/>
    <w:link w:val="B2Char"/>
    <w:rsid w:val="00042177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hAnsi="Times New Roman"/>
      <w:lang w:val="x-none" w:eastAsia="x-none"/>
    </w:rPr>
  </w:style>
  <w:style w:type="character" w:customStyle="1" w:styleId="B2Char">
    <w:name w:val="B2 Char"/>
    <w:link w:val="B2"/>
    <w:qFormat/>
    <w:rsid w:val="0004217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042177"/>
    <w:pPr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FD09FC"/>
    <w:rPr>
      <w:color w:val="808080"/>
    </w:rPr>
  </w:style>
  <w:style w:type="paragraph" w:customStyle="1" w:styleId="Agreement">
    <w:name w:val="Agreement"/>
    <w:basedOn w:val="Normal"/>
    <w:next w:val="Doc-text2"/>
    <w:qFormat/>
    <w:rsid w:val="006B7B96"/>
    <w:pPr>
      <w:numPr>
        <w:numId w:val="22"/>
      </w:numPr>
      <w:spacing w:after="0"/>
      <w:jc w:val="left"/>
    </w:pPr>
    <w:rPr>
      <w:rFonts w:eastAsia="MS Mincho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5.png@01D3944D.5F4730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76055-9C3E-49B9-B143-0CE94F081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4370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dc:description/>
  <cp:lastModifiedBy>Thomas Novlan (AT&amp;T Labs)</cp:lastModifiedBy>
  <cp:revision>3</cp:revision>
  <cp:lastPrinted>2018-09-28T20:14:00Z</cp:lastPrinted>
  <dcterms:created xsi:type="dcterms:W3CDTF">2021-01-14T19:32:00Z</dcterms:created>
  <dcterms:modified xsi:type="dcterms:W3CDTF">2021-01-15T04:04:00Z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