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71D4C0BC"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113e</w:t>
      </w:r>
      <w:r w:rsidRPr="00341812">
        <w:rPr>
          <w:rFonts w:ascii="Arial" w:eastAsia="Times New Roman" w:hAnsi="Arial"/>
          <w:b/>
          <w:bCs/>
          <w:sz w:val="24"/>
          <w:szCs w:val="24"/>
        </w:rPr>
        <w:tab/>
      </w:r>
      <w:r w:rsidR="001C6987" w:rsidRPr="001C6987">
        <w:rPr>
          <w:rFonts w:ascii="Arial" w:eastAsia="Times New Roman" w:hAnsi="Arial"/>
          <w:b/>
          <w:bCs/>
          <w:sz w:val="24"/>
          <w:szCs w:val="24"/>
        </w:rPr>
        <w:t>R2-2101233</w:t>
      </w:r>
    </w:p>
    <w:p w14:paraId="54913BF8" w14:textId="11FCC997"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7549E">
        <w:rPr>
          <w:rFonts w:ascii="Arial" w:hAnsi="Arial"/>
          <w:b/>
          <w:sz w:val="24"/>
        </w:rPr>
        <w:t>Jan</w:t>
      </w:r>
      <w:r w:rsidR="00674D58">
        <w:rPr>
          <w:rFonts w:ascii="Arial" w:hAnsi="Arial"/>
          <w:b/>
          <w:sz w:val="24"/>
        </w:rPr>
        <w:t>uary 25</w:t>
      </w:r>
      <w:r w:rsidR="00674D58" w:rsidRPr="00674D58">
        <w:rPr>
          <w:rFonts w:ascii="Arial" w:hAnsi="Arial"/>
          <w:b/>
          <w:sz w:val="24"/>
          <w:vertAlign w:val="superscript"/>
        </w:rPr>
        <w:t>th</w:t>
      </w:r>
      <w:r w:rsidR="00674D58">
        <w:rPr>
          <w:rFonts w:ascii="Arial" w:hAnsi="Arial"/>
          <w:b/>
          <w:sz w:val="24"/>
        </w:rPr>
        <w:t xml:space="preserve"> –</w:t>
      </w:r>
      <w:r w:rsidR="00D26D35" w:rsidRPr="004242D6">
        <w:rPr>
          <w:rFonts w:ascii="Arial" w:hAnsi="Arial"/>
          <w:b/>
          <w:sz w:val="24"/>
        </w:rPr>
        <w:t xml:space="preserve"> </w:t>
      </w:r>
      <w:r w:rsidR="00674D58">
        <w:rPr>
          <w:rFonts w:ascii="Arial" w:hAnsi="Arial"/>
          <w:b/>
          <w:sz w:val="24"/>
        </w:rPr>
        <w:t>February 5</w:t>
      </w:r>
      <w:r w:rsidR="00674D58" w:rsidRPr="00674D58">
        <w:rPr>
          <w:rFonts w:ascii="Arial" w:hAnsi="Arial"/>
          <w:b/>
          <w:sz w:val="24"/>
          <w:vertAlign w:val="superscript"/>
        </w:rPr>
        <w:t>th</w:t>
      </w:r>
      <w:r>
        <w:rPr>
          <w:rFonts w:ascii="Arial" w:hAnsi="Arial"/>
          <w:b/>
          <w:sz w:val="24"/>
        </w:rPr>
        <w:t xml:space="preserve">,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1817C6A"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080033">
        <w:rPr>
          <w:rFonts w:ascii="Arial" w:eastAsia="MS Mincho" w:hAnsi="Arial" w:cs="Arial"/>
          <w:b/>
          <w:bCs/>
          <w:sz w:val="24"/>
          <w:lang w:eastAsia="en-US"/>
        </w:rPr>
        <w:t>5</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5AC16A4"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2BA">
        <w:rPr>
          <w:rFonts w:ascii="Arial" w:eastAsia="Times New Roman" w:hAnsi="Arial" w:cs="Arial"/>
          <w:b/>
          <w:bCs/>
          <w:sz w:val="24"/>
          <w:lang w:eastAsia="en-US"/>
        </w:rPr>
        <w:t xml:space="preserve">Discussion on </w:t>
      </w:r>
      <w:r w:rsidR="00080033">
        <w:rPr>
          <w:rFonts w:ascii="Arial" w:eastAsia="Times New Roman" w:hAnsi="Arial" w:cs="Arial"/>
          <w:b/>
          <w:bCs/>
          <w:sz w:val="24"/>
          <w:lang w:eastAsia="en-US"/>
        </w:rPr>
        <w:t>CG</w:t>
      </w:r>
      <w:r w:rsidR="003422BA">
        <w:rPr>
          <w:rFonts w:ascii="Arial" w:eastAsia="Times New Roman" w:hAnsi="Arial" w:cs="Arial"/>
          <w:b/>
          <w:bCs/>
          <w:sz w:val="24"/>
          <w:lang w:eastAsia="en-US"/>
        </w:rPr>
        <w:t xml:space="preserve"> based NR </w:t>
      </w:r>
      <w:r w:rsidR="006450F4" w:rsidRPr="006450F4">
        <w:rPr>
          <w:rFonts w:ascii="Arial" w:eastAsia="Times New Roman" w:hAnsi="Arial" w:cs="Arial"/>
          <w:b/>
          <w:bCs/>
          <w:sz w:val="24"/>
          <w:lang w:eastAsia="en-US"/>
        </w:rPr>
        <w:t>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2FC2D1CE" w:rsidR="008141F2" w:rsidRDefault="001D77D5" w:rsidP="00C04100">
      <w:pPr>
        <w:spacing w:after="240"/>
        <w:ind w:right="-101"/>
        <w:jc w:val="both"/>
      </w:pPr>
      <w:r>
        <w:t xml:space="preserve">RAN2 #112e meeting has made </w:t>
      </w:r>
      <w:r w:rsidR="006E1F00">
        <w:t>several</w:t>
      </w:r>
      <w:r w:rsidR="009908EC">
        <w:t xml:space="preserve"> agreements related to </w:t>
      </w:r>
      <w:r w:rsidR="00080033">
        <w:t xml:space="preserve">CG based </w:t>
      </w:r>
      <w:r w:rsidR="002B6B42">
        <w:t>NR small data</w:t>
      </w:r>
      <w:r w:rsidR="009908EC">
        <w:t xml:space="preserve"> transmission.</w:t>
      </w:r>
    </w:p>
    <w:p w14:paraId="23A464D4" w14:textId="77777777" w:rsidR="00230856" w:rsidRPr="00230856" w:rsidRDefault="00230856" w:rsidP="00230856">
      <w:pPr>
        <w:pStyle w:val="Doc-text2"/>
        <w:pBdr>
          <w:top w:val="single" w:sz="4" w:space="1" w:color="auto"/>
          <w:left w:val="single" w:sz="4" w:space="4" w:color="auto"/>
          <w:bottom w:val="single" w:sz="4" w:space="1" w:color="auto"/>
          <w:right w:val="single" w:sz="4" w:space="4" w:color="auto"/>
        </w:pBdr>
        <w:rPr>
          <w:b/>
          <w:bCs/>
          <w:sz w:val="20"/>
          <w:szCs w:val="22"/>
        </w:rPr>
      </w:pPr>
      <w:r w:rsidRPr="00230856">
        <w:rPr>
          <w:b/>
          <w:bCs/>
          <w:sz w:val="20"/>
          <w:szCs w:val="22"/>
        </w:rPr>
        <w:t>Agreements:</w:t>
      </w:r>
    </w:p>
    <w:p w14:paraId="74BCE6A3" w14:textId="77777777" w:rsidR="00230856" w:rsidRPr="00230856" w:rsidRDefault="00230856" w:rsidP="00230856">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The configuration of configured grant resource for UE uplink small data transfer is contained in the </w:t>
      </w:r>
      <w:proofErr w:type="spellStart"/>
      <w:r w:rsidRPr="00230856">
        <w:rPr>
          <w:sz w:val="20"/>
          <w:szCs w:val="22"/>
        </w:rPr>
        <w:t>RRCRelease</w:t>
      </w:r>
      <w:proofErr w:type="spellEnd"/>
      <w:r w:rsidRPr="00230856">
        <w:rPr>
          <w:sz w:val="20"/>
          <w:szCs w:val="22"/>
        </w:rPr>
        <w:t xml:space="preserve"> message.  FFS if other dedicated messages can configure CG in INACTIVE CG. Configuration is only type 1 CG with no contention resolution procedure for CG. </w:t>
      </w:r>
    </w:p>
    <w:p w14:paraId="0DE90250" w14:textId="77777777" w:rsidR="00230856" w:rsidRPr="00230856" w:rsidRDefault="00230856" w:rsidP="00230856">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The configuration of configured grant resource can include one type 1 CG configuration.  FFS if multiple configured CGs are allowed</w:t>
      </w:r>
    </w:p>
    <w:p w14:paraId="3F0A7DB8" w14:textId="77777777" w:rsidR="00230856" w:rsidRPr="00230856" w:rsidRDefault="00230856" w:rsidP="00230856">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230856">
        <w:rPr>
          <w:sz w:val="20"/>
          <w:szCs w:val="22"/>
        </w:rPr>
        <w:t>RRCRelease</w:t>
      </w:r>
      <w:proofErr w:type="spellEnd"/>
      <w:r w:rsidRPr="00230856">
        <w:rPr>
          <w:sz w:val="20"/>
          <w:szCs w:val="22"/>
        </w:rPr>
        <w:t xml:space="preserve"> message.</w:t>
      </w:r>
    </w:p>
    <w:p w14:paraId="1085E0B3" w14:textId="77777777" w:rsidR="00230856" w:rsidRPr="00230856" w:rsidRDefault="00230856" w:rsidP="00230856">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The configuration of configured grant resource for UE small data transmission is valid only in the same serving cell.  FFS for other CG validity criteria (e.g. timer, UL/SUL aspect, </w:t>
      </w:r>
      <w:proofErr w:type="spellStart"/>
      <w:r w:rsidRPr="00230856">
        <w:rPr>
          <w:sz w:val="20"/>
          <w:szCs w:val="22"/>
        </w:rPr>
        <w:t>etc</w:t>
      </w:r>
      <w:proofErr w:type="spellEnd"/>
      <w:r w:rsidRPr="00230856">
        <w:rPr>
          <w:sz w:val="20"/>
          <w:szCs w:val="22"/>
        </w:rPr>
        <w:t>)</w:t>
      </w:r>
    </w:p>
    <w:p w14:paraId="7B09F93B" w14:textId="77777777" w:rsidR="00230856" w:rsidRPr="00230856" w:rsidRDefault="00230856" w:rsidP="00230856">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8AB5434" w14:textId="77777777" w:rsidR="00230856" w:rsidRPr="00230856" w:rsidRDefault="00230856" w:rsidP="00230856">
      <w:pPr>
        <w:pStyle w:val="Doc-text2"/>
        <w:numPr>
          <w:ilvl w:val="0"/>
          <w:numId w:val="41"/>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6FCA2DD2" w14:textId="77777777" w:rsidR="00230856" w:rsidRPr="00F67983" w:rsidRDefault="00230856" w:rsidP="00230856">
      <w:pPr>
        <w:pStyle w:val="Doc-text2"/>
        <w:numPr>
          <w:ilvl w:val="0"/>
          <w:numId w:val="41"/>
        </w:numPr>
        <w:pBdr>
          <w:top w:val="single" w:sz="4" w:space="1" w:color="auto"/>
          <w:left w:val="single" w:sz="4" w:space="4" w:color="auto"/>
          <w:bottom w:val="single" w:sz="4" w:space="1" w:color="auto"/>
          <w:right w:val="single" w:sz="4" w:space="4" w:color="auto"/>
        </w:pBdr>
      </w:pPr>
      <w:r w:rsidRPr="00230856">
        <w:rPr>
          <w:sz w:val="20"/>
          <w:szCs w:val="22"/>
        </w:rPr>
        <w:t>A SS-RSRP threshold is configured for SSB selection. UE selects one of the SSB with SS-RSRP above the threshold and selects the associated CG resource for UL data transmission</w:t>
      </w:r>
      <w:r>
        <w:t>.</w:t>
      </w:r>
    </w:p>
    <w:p w14:paraId="2322AD56" w14:textId="50E5A4D4" w:rsidR="009908EC" w:rsidRDefault="009908EC" w:rsidP="003F08B2">
      <w:pPr>
        <w:spacing w:after="240"/>
        <w:ind w:right="-101"/>
        <w:jc w:val="both"/>
        <w:rPr>
          <w:sz w:val="18"/>
          <w:szCs w:val="18"/>
        </w:rPr>
      </w:pPr>
    </w:p>
    <w:p w14:paraId="0E1B44BF" w14:textId="64EB8E10" w:rsidR="00790288" w:rsidRDefault="007E4E8A" w:rsidP="00B80032">
      <w:pPr>
        <w:spacing w:after="240"/>
        <w:ind w:right="-101"/>
        <w:jc w:val="both"/>
      </w:pPr>
      <w:r>
        <w:t>T</w:t>
      </w:r>
      <w:r w:rsidR="003F7F60">
        <w:t>he post meeting email discussion</w:t>
      </w:r>
      <w:r w:rsidR="007020F8">
        <w:t xml:space="preserve"> ‘</w:t>
      </w:r>
      <w:r w:rsidR="007020F8" w:rsidRPr="007020F8">
        <w:t>[Post112-e][55</w:t>
      </w:r>
      <w:r w:rsidR="00ED5E62">
        <w:t>0</w:t>
      </w:r>
      <w:r w:rsidR="007020F8" w:rsidRPr="007020F8">
        <w:t xml:space="preserve">][SDT] </w:t>
      </w:r>
      <w:r w:rsidR="008C16ED" w:rsidRPr="008C16ED">
        <w:t>Further details of CG aspects</w:t>
      </w:r>
      <w:r w:rsidR="007020F8">
        <w:t>’</w:t>
      </w:r>
      <w:r w:rsidR="004456A6">
        <w:t xml:space="preserve"> </w:t>
      </w:r>
      <w:r w:rsidR="007020F8">
        <w:t xml:space="preserve">also </w:t>
      </w:r>
      <w:r w:rsidR="009C4156">
        <w:t>focus</w:t>
      </w:r>
      <w:r w:rsidR="00B76F31">
        <w:t>es</w:t>
      </w:r>
      <w:r w:rsidR="009C4156">
        <w:t xml:space="preserve"> on discussing</w:t>
      </w:r>
      <w:r w:rsidR="007020F8">
        <w:t xml:space="preserve"> </w:t>
      </w:r>
      <w:r w:rsidR="00140346">
        <w:t xml:space="preserve">the </w:t>
      </w:r>
      <w:r w:rsidR="00014CB7">
        <w:t xml:space="preserve">further details of </w:t>
      </w:r>
      <w:r w:rsidR="00DA5888">
        <w:t xml:space="preserve">CG based </w:t>
      </w:r>
      <w:r w:rsidR="00B80032">
        <w:t xml:space="preserve">NR small data transmission. </w:t>
      </w:r>
    </w:p>
    <w:p w14:paraId="2013975C" w14:textId="62F57725" w:rsidR="003F08B2" w:rsidRDefault="00807ADF" w:rsidP="00B80032">
      <w:pPr>
        <w:spacing w:after="240"/>
        <w:ind w:right="-101"/>
        <w:jc w:val="both"/>
      </w:pPr>
      <w:r>
        <w:t>In t</w:t>
      </w:r>
      <w:r w:rsidR="003F08B2">
        <w:t>his paper</w:t>
      </w:r>
      <w:r>
        <w:t xml:space="preserve">, we would like </w:t>
      </w:r>
      <w:r w:rsidR="00F431BE" w:rsidRPr="00F431BE">
        <w:t xml:space="preserve">to discuss more details </w:t>
      </w:r>
      <w:r w:rsidR="00B166A8">
        <w:t>specific to the</w:t>
      </w:r>
      <w:r w:rsidR="00F431BE" w:rsidRPr="00F431BE">
        <w:t xml:space="preserve"> </w:t>
      </w:r>
      <w:r w:rsidR="00F431BE">
        <w:t>CG</w:t>
      </w:r>
      <w:r w:rsidR="00F431BE" w:rsidRPr="00F431BE">
        <w:t xml:space="preserve"> based small data transmission and provide our view.</w:t>
      </w:r>
    </w:p>
    <w:p w14:paraId="2AA25FB1" w14:textId="77777777" w:rsidR="00AE3E14" w:rsidRPr="00341812" w:rsidRDefault="00AE3E14" w:rsidP="00AE3E14">
      <w:pPr>
        <w:pStyle w:val="Heading1"/>
        <w:rPr>
          <w:lang w:val="en-US"/>
        </w:rPr>
      </w:pPr>
      <w:r w:rsidRPr="00341812">
        <w:rPr>
          <w:lang w:val="en-US"/>
        </w:rPr>
        <w:t>Discussion</w:t>
      </w:r>
    </w:p>
    <w:p w14:paraId="606E2605" w14:textId="5F6083CE" w:rsidR="00B71C84" w:rsidRPr="00370058" w:rsidRDefault="00B71C84" w:rsidP="00B71C84">
      <w:pPr>
        <w:jc w:val="both"/>
        <w:rPr>
          <w:sz w:val="24"/>
          <w:szCs w:val="22"/>
          <w:u w:val="single"/>
        </w:rPr>
      </w:pPr>
      <w:r w:rsidRPr="00370058">
        <w:rPr>
          <w:sz w:val="24"/>
          <w:szCs w:val="22"/>
          <w:u w:val="single"/>
        </w:rPr>
        <w:t>CG resource request message</w:t>
      </w:r>
    </w:p>
    <w:p w14:paraId="7CB573B7" w14:textId="0ABD2EA7" w:rsidR="00B71C84" w:rsidRDefault="00BC6E1E" w:rsidP="00B71C84">
      <w:pPr>
        <w:jc w:val="both"/>
        <w:rPr>
          <w:lang w:val="en-GB"/>
        </w:rPr>
      </w:pPr>
      <w:r w:rsidRPr="00BC6E1E">
        <w:rPr>
          <w:lang w:val="en-GB"/>
        </w:rPr>
        <w:t>During</w:t>
      </w:r>
      <w:r>
        <w:rPr>
          <w:lang w:val="en-GB"/>
        </w:rPr>
        <w:t xml:space="preserve"> post meeting email discussion</w:t>
      </w:r>
      <w:r w:rsidR="00D80FD0">
        <w:rPr>
          <w:lang w:val="en-GB"/>
        </w:rPr>
        <w:t xml:space="preserve"> </w:t>
      </w:r>
      <w:r w:rsidR="00D80FD0">
        <w:t>‘</w:t>
      </w:r>
      <w:r w:rsidR="00D80FD0" w:rsidRPr="007020F8">
        <w:t>[Post112-e][55</w:t>
      </w:r>
      <w:r w:rsidR="00D80FD0">
        <w:t>0</w:t>
      </w:r>
      <w:r w:rsidR="00D80FD0" w:rsidRPr="007020F8">
        <w:t xml:space="preserve">][SDT] </w:t>
      </w:r>
      <w:r w:rsidR="00D80FD0" w:rsidRPr="008C16ED">
        <w:t>Further details of CG aspects</w:t>
      </w:r>
      <w:r w:rsidR="00D80FD0">
        <w:t>’</w:t>
      </w:r>
      <w:r>
        <w:rPr>
          <w:lang w:val="en-GB"/>
        </w:rPr>
        <w:t xml:space="preserve">, </w:t>
      </w:r>
      <w:r w:rsidR="00D80FD0">
        <w:rPr>
          <w:lang w:val="en-GB"/>
        </w:rPr>
        <w:t xml:space="preserve">whether UE should be allowed to request to </w:t>
      </w:r>
      <w:r w:rsidR="004B01A4">
        <w:rPr>
          <w:lang w:val="en-GB"/>
        </w:rPr>
        <w:t>n</w:t>
      </w:r>
      <w:r w:rsidR="00D80FD0">
        <w:rPr>
          <w:lang w:val="en-GB"/>
        </w:rPr>
        <w:t xml:space="preserve">etwork for CG-SDT resource while being in RRC_CONNECTED has been </w:t>
      </w:r>
      <w:r w:rsidR="00D80FD0">
        <w:rPr>
          <w:lang w:val="en-GB"/>
        </w:rPr>
        <w:lastRenderedPageBreak/>
        <w:t>discussed.</w:t>
      </w:r>
      <w:r w:rsidR="00242EF8">
        <w:rPr>
          <w:lang w:val="en-GB"/>
        </w:rPr>
        <w:t xml:space="preserve"> </w:t>
      </w:r>
      <w:r w:rsidR="008D7340">
        <w:rPr>
          <w:lang w:val="en-GB"/>
        </w:rPr>
        <w:t xml:space="preserve">For the LTE PUR, </w:t>
      </w:r>
      <w:r w:rsidR="00622CF2">
        <w:rPr>
          <w:lang w:val="en-GB"/>
        </w:rPr>
        <w:t xml:space="preserve">the PUR resource configured for a UE could be triggered either by UE sending a </w:t>
      </w:r>
      <w:r w:rsidR="00283F12">
        <w:rPr>
          <w:lang w:val="en-GB"/>
        </w:rPr>
        <w:t xml:space="preserve">PUR Configuration Request message </w:t>
      </w:r>
      <w:r w:rsidR="004B64C4">
        <w:rPr>
          <w:lang w:val="en-GB"/>
        </w:rPr>
        <w:t xml:space="preserve">or by </w:t>
      </w:r>
      <w:r w:rsidR="00D60261">
        <w:rPr>
          <w:lang w:val="en-GB"/>
        </w:rPr>
        <w:t xml:space="preserve">network </w:t>
      </w:r>
      <w:r w:rsidR="00CA64B8">
        <w:rPr>
          <w:lang w:val="en-GB"/>
        </w:rPr>
        <w:t xml:space="preserve">side information </w:t>
      </w:r>
      <w:r w:rsidR="006E2B58">
        <w:rPr>
          <w:lang w:val="en-GB"/>
        </w:rPr>
        <w:t xml:space="preserve">such as, subscription information and/or traffic statistics </w:t>
      </w:r>
      <w:r w:rsidR="00D5723D">
        <w:rPr>
          <w:lang w:val="en-GB"/>
        </w:rPr>
        <w:t>by network itself. Based on UE request, network may configure PUR to the UE.</w:t>
      </w:r>
    </w:p>
    <w:p w14:paraId="3B7CF62E" w14:textId="42DEB087" w:rsidR="00850FEE" w:rsidRDefault="00850FEE" w:rsidP="00B71C84">
      <w:pPr>
        <w:jc w:val="both"/>
      </w:pPr>
      <w:r>
        <w:rPr>
          <w:lang w:val="en-GB"/>
        </w:rPr>
        <w:t xml:space="preserve">For NR small data </w:t>
      </w:r>
      <w:r w:rsidR="00905C1B">
        <w:rPr>
          <w:lang w:val="en-GB"/>
        </w:rPr>
        <w:t xml:space="preserve">transmission, </w:t>
      </w:r>
      <w:r w:rsidR="00FA659D">
        <w:rPr>
          <w:lang w:val="en-GB"/>
        </w:rPr>
        <w:t xml:space="preserve">the similar mechanism </w:t>
      </w:r>
      <w:r w:rsidR="00773531">
        <w:rPr>
          <w:lang w:val="en-GB"/>
        </w:rPr>
        <w:t xml:space="preserve">could be </w:t>
      </w:r>
      <w:r w:rsidR="002224EF">
        <w:rPr>
          <w:lang w:val="en-GB"/>
        </w:rPr>
        <w:t>adopted</w:t>
      </w:r>
      <w:r w:rsidR="00604389">
        <w:rPr>
          <w:lang w:val="en-GB"/>
        </w:rPr>
        <w:t xml:space="preserve"> which is quite </w:t>
      </w:r>
      <w:r w:rsidR="00297EF9">
        <w:rPr>
          <w:lang w:val="en-GB"/>
        </w:rPr>
        <w:t>efficient</w:t>
      </w:r>
      <w:r w:rsidR="00604389">
        <w:rPr>
          <w:lang w:val="en-GB"/>
        </w:rPr>
        <w:t xml:space="preserve"> for network to configure the appropriate CG resource </w:t>
      </w:r>
      <w:r w:rsidR="00017377">
        <w:rPr>
          <w:lang w:val="en-GB"/>
        </w:rPr>
        <w:t>for small data transfer.</w:t>
      </w:r>
      <w:r w:rsidR="00F81694">
        <w:rPr>
          <w:lang w:val="en-GB"/>
        </w:rPr>
        <w:t xml:space="preserve"> Even the </w:t>
      </w:r>
      <w:r w:rsidR="00F81694" w:rsidRPr="00F81694">
        <w:t>Subscription UE Differentiation Information</w:t>
      </w:r>
      <w:r w:rsidR="00F81694">
        <w:t xml:space="preserve"> </w:t>
      </w:r>
      <w:r w:rsidR="001D6039">
        <w:t>is</w:t>
      </w:r>
      <w:r w:rsidR="00F81694">
        <w:t xml:space="preserve"> known by network, </w:t>
      </w:r>
      <w:r w:rsidR="00EC071F">
        <w:t xml:space="preserve">UE may still have different traffic </w:t>
      </w:r>
      <w:r w:rsidR="0076609E">
        <w:t>requirement</w:t>
      </w:r>
      <w:r w:rsidR="005F4A32">
        <w:t>s</w:t>
      </w:r>
      <w:r w:rsidR="0076609E">
        <w:t xml:space="preserve"> in various scenarios</w:t>
      </w:r>
      <w:r w:rsidR="005F4A32">
        <w:t xml:space="preserve">. </w:t>
      </w:r>
      <w:r w:rsidR="007828F1">
        <w:t>Even f</w:t>
      </w:r>
      <w:r w:rsidR="00991A66">
        <w:t xml:space="preserve">or the same type of IoT device, the </w:t>
      </w:r>
      <w:r w:rsidR="00EC5462">
        <w:t xml:space="preserve">uplink </w:t>
      </w:r>
      <w:r w:rsidR="007828F1">
        <w:t xml:space="preserve">traffic </w:t>
      </w:r>
      <w:r w:rsidR="00CE388D">
        <w:t>pattern</w:t>
      </w:r>
      <w:r w:rsidR="00EC5462">
        <w:t xml:space="preserve"> </w:t>
      </w:r>
      <w:r w:rsidR="00FC60DA">
        <w:t xml:space="preserve">could </w:t>
      </w:r>
      <w:r w:rsidR="00EC5462">
        <w:t>not be always the same</w:t>
      </w:r>
      <w:r w:rsidR="007E57ED">
        <w:t>.</w:t>
      </w:r>
    </w:p>
    <w:p w14:paraId="50C8CBC5" w14:textId="38E4C216" w:rsidR="00FD6E5A" w:rsidRDefault="00FD6E5A" w:rsidP="00FD6E5A">
      <w:pPr>
        <w:jc w:val="both"/>
        <w:rPr>
          <w:b/>
          <w:bCs/>
        </w:rPr>
      </w:pPr>
      <w:r>
        <w:rPr>
          <w:rFonts w:hint="eastAsia"/>
          <w:b/>
          <w:bCs/>
        </w:rPr>
        <w:t>Observation</w:t>
      </w:r>
      <w:r>
        <w:rPr>
          <w:b/>
          <w:bCs/>
        </w:rPr>
        <w:t xml:space="preserve"> </w:t>
      </w:r>
      <w:r w:rsidR="00205D48">
        <w:rPr>
          <w:rFonts w:hint="eastAsia"/>
          <w:b/>
          <w:bCs/>
        </w:rPr>
        <w:t>1</w:t>
      </w:r>
      <w:r>
        <w:rPr>
          <w:b/>
          <w:bCs/>
        </w:rPr>
        <w:t xml:space="preserve">: </w:t>
      </w:r>
      <w:r w:rsidR="00FF6157">
        <w:rPr>
          <w:b/>
          <w:bCs/>
        </w:rPr>
        <w:t xml:space="preserve">The UE uplink traffic should have different profile even for the same </w:t>
      </w:r>
      <w:r w:rsidR="006771EA">
        <w:rPr>
          <w:b/>
          <w:bCs/>
        </w:rPr>
        <w:t>device type</w:t>
      </w:r>
      <w:r w:rsidR="006771EA">
        <w:rPr>
          <w:rFonts w:hint="eastAsia"/>
          <w:b/>
          <w:bCs/>
        </w:rPr>
        <w:t>.</w:t>
      </w:r>
    </w:p>
    <w:p w14:paraId="08A73BE7" w14:textId="3A5DB9C9" w:rsidR="00975DEC" w:rsidRDefault="006771EA" w:rsidP="00FD6E5A">
      <w:pPr>
        <w:jc w:val="both"/>
        <w:rPr>
          <w:b/>
          <w:bCs/>
        </w:rPr>
      </w:pPr>
      <w:r>
        <w:rPr>
          <w:lang w:val="en-GB"/>
        </w:rPr>
        <w:t xml:space="preserve">As </w:t>
      </w:r>
      <w:r w:rsidR="00E44F29">
        <w:rPr>
          <w:lang w:val="en-GB"/>
        </w:rPr>
        <w:t>the</w:t>
      </w:r>
      <w:r>
        <w:rPr>
          <w:lang w:val="en-GB"/>
        </w:rPr>
        <w:t xml:space="preserve"> analysis in our </w:t>
      </w:r>
      <w:r w:rsidR="00E44F29">
        <w:rPr>
          <w:szCs w:val="28"/>
        </w:rPr>
        <w:t xml:space="preserve">companion paper </w:t>
      </w:r>
      <w:r w:rsidR="000269DA">
        <w:rPr>
          <w:szCs w:val="28"/>
        </w:rPr>
        <w:t>[2]</w:t>
      </w:r>
      <w:r w:rsidR="00E44F29">
        <w:rPr>
          <w:szCs w:val="28"/>
        </w:rPr>
        <w:t xml:space="preserve">, </w:t>
      </w:r>
      <w:r w:rsidR="00DD2A42">
        <w:rPr>
          <w:szCs w:val="28"/>
        </w:rPr>
        <w:t xml:space="preserve">the BSR reporting could </w:t>
      </w:r>
      <w:r w:rsidR="00051DFF">
        <w:rPr>
          <w:szCs w:val="28"/>
        </w:rPr>
        <w:t xml:space="preserve">only reflect the current amount of data UE may </w:t>
      </w:r>
      <w:r w:rsidR="00A96BDB">
        <w:rPr>
          <w:szCs w:val="28"/>
        </w:rPr>
        <w:t>have but</w:t>
      </w:r>
      <w:r w:rsidR="00051DFF">
        <w:rPr>
          <w:szCs w:val="28"/>
        </w:rPr>
        <w:t xml:space="preserve"> could not </w:t>
      </w:r>
      <w:r w:rsidR="00413F00">
        <w:rPr>
          <w:szCs w:val="28"/>
        </w:rPr>
        <w:t xml:space="preserve">represent what is the future traffic </w:t>
      </w:r>
      <w:r w:rsidR="00CE388D">
        <w:rPr>
          <w:szCs w:val="28"/>
        </w:rPr>
        <w:t>profile</w:t>
      </w:r>
      <w:r w:rsidR="00413F00">
        <w:rPr>
          <w:szCs w:val="28"/>
        </w:rPr>
        <w:t>.</w:t>
      </w:r>
    </w:p>
    <w:p w14:paraId="3748F066" w14:textId="201CBA0C" w:rsidR="00975DEC" w:rsidRDefault="00975DEC" w:rsidP="00975DEC">
      <w:pPr>
        <w:jc w:val="both"/>
        <w:rPr>
          <w:b/>
          <w:bCs/>
          <w:lang w:val="en-GB"/>
        </w:rPr>
      </w:pPr>
      <w:r>
        <w:rPr>
          <w:rFonts w:hint="eastAsia"/>
          <w:b/>
          <w:bCs/>
        </w:rPr>
        <w:t>Observation</w:t>
      </w:r>
      <w:r>
        <w:rPr>
          <w:b/>
          <w:bCs/>
        </w:rPr>
        <w:t xml:space="preserve"> </w:t>
      </w:r>
      <w:r w:rsidR="00205D48">
        <w:rPr>
          <w:rFonts w:hint="eastAsia"/>
          <w:b/>
          <w:bCs/>
        </w:rPr>
        <w:t>2</w:t>
      </w:r>
      <w:r>
        <w:rPr>
          <w:b/>
          <w:bCs/>
        </w:rPr>
        <w:t xml:space="preserve">: </w:t>
      </w:r>
      <w:r>
        <w:rPr>
          <w:b/>
          <w:bCs/>
          <w:lang w:val="en-GB"/>
        </w:rPr>
        <w:t>The buffer status report information could only reflect the current amount of data that UE may have.</w:t>
      </w:r>
      <w:r w:rsidR="00DA20D4">
        <w:rPr>
          <w:b/>
          <w:bCs/>
          <w:lang w:val="en-GB"/>
        </w:rPr>
        <w:t xml:space="preserve"> It is difficult for network to know the f</w:t>
      </w:r>
      <w:r w:rsidR="00194BEF">
        <w:rPr>
          <w:b/>
          <w:bCs/>
          <w:lang w:val="en-GB"/>
        </w:rPr>
        <w:t>uture traffic profile.</w:t>
      </w:r>
    </w:p>
    <w:p w14:paraId="1A52C8FF" w14:textId="74270434" w:rsidR="00FD6E5A" w:rsidRPr="00975DEC" w:rsidRDefault="00A96BDB" w:rsidP="00B71C84">
      <w:pPr>
        <w:jc w:val="both"/>
        <w:rPr>
          <w:lang w:val="en-GB"/>
        </w:rPr>
      </w:pPr>
      <w:r w:rsidRPr="00A96BDB">
        <w:rPr>
          <w:lang w:val="en-GB"/>
        </w:rPr>
        <w:t xml:space="preserve">The </w:t>
      </w:r>
      <w:r>
        <w:rPr>
          <w:lang w:val="en-GB"/>
        </w:rPr>
        <w:t xml:space="preserve">CG request </w:t>
      </w:r>
      <w:r w:rsidR="0002270E">
        <w:rPr>
          <w:lang w:val="en-GB"/>
        </w:rPr>
        <w:t>message could be under the UE assistance framework, and the details on prevent</w:t>
      </w:r>
      <w:r w:rsidR="00315A56">
        <w:rPr>
          <w:lang w:val="en-GB"/>
        </w:rPr>
        <w:t>ion redundant request f</w:t>
      </w:r>
      <w:r w:rsidR="001A16DF">
        <w:rPr>
          <w:lang w:val="en-GB"/>
        </w:rPr>
        <w:t>ro</w:t>
      </w:r>
      <w:r w:rsidR="00315A56">
        <w:rPr>
          <w:lang w:val="en-GB"/>
        </w:rPr>
        <w:t xml:space="preserve">m UEs and whether needs </w:t>
      </w:r>
      <w:r w:rsidR="00C852A9">
        <w:rPr>
          <w:lang w:val="en-GB"/>
        </w:rPr>
        <w:t xml:space="preserve">prohibit mechanisms </w:t>
      </w:r>
      <w:r w:rsidR="00315A56">
        <w:rPr>
          <w:lang w:val="en-GB"/>
        </w:rPr>
        <w:t>can be for further study.</w:t>
      </w:r>
      <w:r w:rsidR="00C852A9">
        <w:rPr>
          <w:lang w:val="en-GB"/>
        </w:rPr>
        <w:t xml:space="preserve"> </w:t>
      </w:r>
      <w:r w:rsidR="00413F00">
        <w:rPr>
          <w:lang w:val="en-GB"/>
        </w:rPr>
        <w:t>Thus, we have the following proposal.</w:t>
      </w:r>
    </w:p>
    <w:p w14:paraId="266A9041" w14:textId="4B80CA01" w:rsidR="00B71C84" w:rsidRPr="00711021" w:rsidRDefault="00B71C84" w:rsidP="00B71C84">
      <w:pPr>
        <w:jc w:val="both"/>
        <w:rPr>
          <w:b/>
          <w:bCs/>
          <w:szCs w:val="22"/>
        </w:rPr>
      </w:pPr>
      <w:r w:rsidRPr="00711021">
        <w:rPr>
          <w:b/>
          <w:bCs/>
          <w:szCs w:val="22"/>
        </w:rPr>
        <w:t>Proposal</w:t>
      </w:r>
      <w:r w:rsidR="00C538A0">
        <w:rPr>
          <w:b/>
          <w:bCs/>
          <w:szCs w:val="22"/>
        </w:rPr>
        <w:t xml:space="preserve"> </w:t>
      </w:r>
      <w:r w:rsidR="00205D48">
        <w:rPr>
          <w:rFonts w:hint="eastAsia"/>
          <w:b/>
          <w:bCs/>
          <w:szCs w:val="22"/>
        </w:rPr>
        <w:t>1</w:t>
      </w:r>
      <w:r w:rsidRPr="00711021">
        <w:rPr>
          <w:b/>
          <w:bCs/>
          <w:szCs w:val="22"/>
        </w:rPr>
        <w:t xml:space="preserve">: UE is allowed to send the </w:t>
      </w:r>
      <w:r w:rsidR="00C92F6C">
        <w:rPr>
          <w:b/>
          <w:bCs/>
          <w:szCs w:val="22"/>
        </w:rPr>
        <w:t>CG</w:t>
      </w:r>
      <w:r w:rsidRPr="00711021">
        <w:rPr>
          <w:b/>
          <w:bCs/>
          <w:szCs w:val="22"/>
        </w:rPr>
        <w:t xml:space="preserve"> request message to request appropriate CG configuration from network. </w:t>
      </w:r>
    </w:p>
    <w:p w14:paraId="598BBA12" w14:textId="77777777" w:rsidR="00B71C84" w:rsidRDefault="00B71C84" w:rsidP="001D4343">
      <w:pPr>
        <w:jc w:val="both"/>
        <w:rPr>
          <w:u w:val="single"/>
          <w:lang w:val="en-GB"/>
        </w:rPr>
      </w:pPr>
    </w:p>
    <w:p w14:paraId="18B32224" w14:textId="69A851A6" w:rsidR="001D4343" w:rsidRPr="00370058" w:rsidRDefault="001D4343" w:rsidP="001D4343">
      <w:pPr>
        <w:jc w:val="both"/>
        <w:rPr>
          <w:sz w:val="24"/>
          <w:szCs w:val="22"/>
          <w:u w:val="single"/>
          <w:lang w:val="en-GB"/>
        </w:rPr>
      </w:pPr>
      <w:r w:rsidRPr="00370058">
        <w:rPr>
          <w:sz w:val="24"/>
          <w:szCs w:val="22"/>
          <w:u w:val="single"/>
          <w:lang w:val="en-GB"/>
        </w:rPr>
        <w:t xml:space="preserve">Configuration of </w:t>
      </w:r>
      <w:r w:rsidR="00D25B56" w:rsidRPr="00370058">
        <w:rPr>
          <w:sz w:val="24"/>
          <w:szCs w:val="22"/>
          <w:u w:val="single"/>
          <w:lang w:val="en-GB"/>
        </w:rPr>
        <w:t>CG</w:t>
      </w:r>
      <w:r w:rsidRPr="00370058">
        <w:rPr>
          <w:sz w:val="24"/>
          <w:szCs w:val="22"/>
          <w:u w:val="single"/>
          <w:lang w:val="en-GB"/>
        </w:rPr>
        <w:t xml:space="preserve"> resources in multi-beam operation</w:t>
      </w:r>
    </w:p>
    <w:p w14:paraId="734E2D11" w14:textId="4E2F3BB6" w:rsidR="001D4343" w:rsidRDefault="002A3318" w:rsidP="00CC3EDB">
      <w:pPr>
        <w:jc w:val="both"/>
        <w:rPr>
          <w:lang w:val="en-GB"/>
        </w:rPr>
      </w:pPr>
      <w:r>
        <w:rPr>
          <w:rFonts w:hint="eastAsia"/>
          <w:lang w:val="en-GB"/>
        </w:rPr>
        <w:t>In</w:t>
      </w:r>
      <w:r w:rsidR="006A599B">
        <w:rPr>
          <w:lang w:val="en-GB"/>
        </w:rPr>
        <w:t xml:space="preserve"> the last RAN2 meeting, </w:t>
      </w:r>
      <w:r w:rsidR="00CC3EDB">
        <w:rPr>
          <w:lang w:val="en-GB"/>
        </w:rPr>
        <w:t xml:space="preserve">it has been agreed </w:t>
      </w:r>
      <w:r w:rsidR="00C52D50">
        <w:rPr>
          <w:lang w:val="en-GB"/>
        </w:rPr>
        <w:t xml:space="preserve">that </w:t>
      </w:r>
      <w:r w:rsidR="00CC3EDB">
        <w:rPr>
          <w:lang w:val="en-GB"/>
        </w:rPr>
        <w:t xml:space="preserve">an </w:t>
      </w:r>
      <w:r w:rsidR="00CE0444">
        <w:rPr>
          <w:lang w:val="en-GB"/>
        </w:rPr>
        <w:t xml:space="preserve">association between CG resources and SSBs is required for CG-based SDT, and </w:t>
      </w:r>
      <w:r w:rsidR="00CC2684">
        <w:rPr>
          <w:lang w:val="en-GB"/>
        </w:rPr>
        <w:t>a</w:t>
      </w:r>
      <w:r w:rsidR="004859BE" w:rsidRPr="004859BE">
        <w:rPr>
          <w:lang w:val="en-GB"/>
        </w:rPr>
        <w:t xml:space="preserve"> SS-RSRP threshold is configured for SSB selection. UE selects one of the SSB</w:t>
      </w:r>
      <w:r w:rsidR="00C52D50">
        <w:rPr>
          <w:lang w:val="en-GB"/>
        </w:rPr>
        <w:t>s</w:t>
      </w:r>
      <w:r w:rsidR="004859BE" w:rsidRPr="004859BE">
        <w:rPr>
          <w:lang w:val="en-GB"/>
        </w:rPr>
        <w:t xml:space="preserve"> with SS-RSRP above the threshold and selects the associated CG resource for UL data transmission.</w:t>
      </w:r>
      <w:r w:rsidR="00896EA0">
        <w:rPr>
          <w:lang w:val="en-GB"/>
        </w:rPr>
        <w:t xml:space="preserve"> </w:t>
      </w:r>
      <w:r w:rsidR="001207DB">
        <w:rPr>
          <w:lang w:val="en-GB"/>
        </w:rPr>
        <w:t xml:space="preserve">How to configure the association </w:t>
      </w:r>
      <w:r w:rsidR="00161ABE">
        <w:rPr>
          <w:lang w:val="en-GB"/>
        </w:rPr>
        <w:t>is up to RAN1 for further study</w:t>
      </w:r>
      <w:r w:rsidR="00B94BDB">
        <w:rPr>
          <w:lang w:val="en-GB"/>
        </w:rPr>
        <w:t xml:space="preserve"> in the LS </w:t>
      </w:r>
      <w:r w:rsidR="00B02945">
        <w:rPr>
          <w:lang w:val="en-GB"/>
        </w:rPr>
        <w:t>[</w:t>
      </w:r>
      <w:r w:rsidR="00E22FFE">
        <w:rPr>
          <w:lang w:val="en-GB"/>
        </w:rPr>
        <w:t>3</w:t>
      </w:r>
      <w:r w:rsidR="00B02945">
        <w:rPr>
          <w:lang w:val="en-GB"/>
        </w:rPr>
        <w:t>]</w:t>
      </w:r>
      <w:r w:rsidR="00161ABE">
        <w:rPr>
          <w:lang w:val="en-GB"/>
        </w:rPr>
        <w:t>.</w:t>
      </w:r>
    </w:p>
    <w:p w14:paraId="06BB040E" w14:textId="49F24152" w:rsidR="00E91223" w:rsidRDefault="00FD3679" w:rsidP="00CC3EDB">
      <w:pPr>
        <w:jc w:val="both"/>
        <w:rPr>
          <w:lang w:val="en-GB"/>
        </w:rPr>
      </w:pPr>
      <w:r>
        <w:rPr>
          <w:lang w:val="en-GB"/>
        </w:rPr>
        <w:t xml:space="preserve">During the post meeting email discussion </w:t>
      </w:r>
      <w:r>
        <w:t>‘</w:t>
      </w:r>
      <w:r w:rsidRPr="007020F8">
        <w:t>[Post112-e][55</w:t>
      </w:r>
      <w:r>
        <w:t>0</w:t>
      </w:r>
      <w:r w:rsidRPr="007020F8">
        <w:t xml:space="preserve">][SDT] </w:t>
      </w:r>
      <w:r w:rsidRPr="008C16ED">
        <w:t>Further details of CG aspects</w:t>
      </w:r>
      <w:r>
        <w:t xml:space="preserve">’, it seems </w:t>
      </w:r>
      <w:r w:rsidR="008C6C87">
        <w:t>majority companies agree</w:t>
      </w:r>
      <w:r w:rsidR="006763F3">
        <w:t xml:space="preserve"> that subsequent data transmission can use both CG and DG resource</w:t>
      </w:r>
      <w:r w:rsidR="009D4F58">
        <w:t>s</w:t>
      </w:r>
      <w:r w:rsidR="00317577">
        <w:t xml:space="preserve">, which </w:t>
      </w:r>
      <w:r w:rsidR="00B94BDB">
        <w:t>also</w:t>
      </w:r>
      <w:r w:rsidR="00317577">
        <w:t xml:space="preserve"> make</w:t>
      </w:r>
      <w:r w:rsidR="009D4F58">
        <w:t>s</w:t>
      </w:r>
      <w:r w:rsidR="00317577">
        <w:t xml:space="preserve"> sense for us to mostly reuse the Rel-16 framework here.</w:t>
      </w:r>
      <w:r>
        <w:rPr>
          <w:lang w:val="en-GB"/>
        </w:rPr>
        <w:t xml:space="preserve"> </w:t>
      </w:r>
    </w:p>
    <w:p w14:paraId="7AFEAB12" w14:textId="7FC7781D" w:rsidR="00192250" w:rsidRDefault="00192250" w:rsidP="00CC3EDB">
      <w:pPr>
        <w:jc w:val="both"/>
      </w:pPr>
      <w:r>
        <w:rPr>
          <w:lang w:val="en-GB"/>
        </w:rPr>
        <w:t xml:space="preserve">Considering the agreements </w:t>
      </w:r>
      <w:r w:rsidR="00D25B56">
        <w:rPr>
          <w:lang w:val="en-GB"/>
        </w:rPr>
        <w:t xml:space="preserve">above related to the CG resource configuration in multi-beam operation, </w:t>
      </w:r>
      <w:r w:rsidR="006B1A3F">
        <w:rPr>
          <w:lang w:val="en-GB"/>
        </w:rPr>
        <w:t xml:space="preserve">the network should configure UE </w:t>
      </w:r>
      <w:r w:rsidR="00C67C55">
        <w:rPr>
          <w:lang w:val="en-GB"/>
        </w:rPr>
        <w:t xml:space="preserve">with </w:t>
      </w:r>
      <w:r w:rsidR="006B1A3F">
        <w:rPr>
          <w:lang w:val="en-GB"/>
        </w:rPr>
        <w:t>the following information together with the CG resource.</w:t>
      </w:r>
      <w:r w:rsidR="00454445">
        <w:rPr>
          <w:lang w:val="en-GB"/>
        </w:rPr>
        <w:t xml:space="preserve"> (1) a list of candidate SSB</w:t>
      </w:r>
      <w:r w:rsidR="0086692B">
        <w:rPr>
          <w:lang w:val="en-GB"/>
        </w:rPr>
        <w:t>s</w:t>
      </w:r>
      <w:r w:rsidR="00454445">
        <w:rPr>
          <w:lang w:val="en-GB"/>
        </w:rPr>
        <w:t xml:space="preserve"> for UE; (2) m</w:t>
      </w:r>
      <w:r w:rsidR="00454445" w:rsidRPr="00454445">
        <w:rPr>
          <w:lang w:val="en-GB"/>
        </w:rPr>
        <w:t xml:space="preserve">apping between candidate SSBs and </w:t>
      </w:r>
      <w:r w:rsidR="00454445">
        <w:rPr>
          <w:lang w:val="en-GB"/>
        </w:rPr>
        <w:t xml:space="preserve">CG resources </w:t>
      </w:r>
      <w:r w:rsidR="00040048">
        <w:rPr>
          <w:lang w:val="en-GB"/>
        </w:rPr>
        <w:t xml:space="preserve">for each CG configurations; (3) RSRP threshold for SSB; (4) </w:t>
      </w:r>
      <w:r w:rsidR="00040048">
        <w:t>The search space(s)</w:t>
      </w:r>
      <w:r w:rsidR="00040048">
        <w:rPr>
          <w:color w:val="C00000"/>
        </w:rPr>
        <w:t xml:space="preserve"> </w:t>
      </w:r>
      <w:r w:rsidR="00040048">
        <w:t>in which UE should monitor network’s response. Thus, we make the following proposal.</w:t>
      </w:r>
    </w:p>
    <w:p w14:paraId="6F90EA62" w14:textId="70211A5E" w:rsidR="00040048" w:rsidRDefault="00040048" w:rsidP="00040048">
      <w:pPr>
        <w:jc w:val="both"/>
        <w:rPr>
          <w:b/>
          <w:bCs/>
        </w:rPr>
      </w:pPr>
      <w:r>
        <w:rPr>
          <w:b/>
          <w:bCs/>
        </w:rPr>
        <w:t xml:space="preserve">Proposal </w:t>
      </w:r>
      <w:r w:rsidR="00205D48">
        <w:rPr>
          <w:rFonts w:hint="eastAsia"/>
          <w:b/>
          <w:bCs/>
        </w:rPr>
        <w:t>2</w:t>
      </w:r>
      <w:r>
        <w:rPr>
          <w:b/>
          <w:bCs/>
        </w:rPr>
        <w:t xml:space="preserve">: Network should configure SDT user at least the following information together with CG resource configuration. </w:t>
      </w:r>
      <w:r w:rsidRPr="00040048">
        <w:rPr>
          <w:b/>
          <w:bCs/>
        </w:rPr>
        <w:t>(1) a list of candidate SSB</w:t>
      </w:r>
      <w:r w:rsidR="00210601">
        <w:rPr>
          <w:b/>
          <w:bCs/>
        </w:rPr>
        <w:t>s</w:t>
      </w:r>
      <w:r w:rsidRPr="00040048">
        <w:rPr>
          <w:b/>
          <w:bCs/>
        </w:rPr>
        <w:t xml:space="preserve"> for UE; (2) mapping between candidate SSBs and CG resources for each CG configurations; (3) RSRP threshold for SSB; (4) The search space(s) in which UE should monitor network’s response.</w:t>
      </w:r>
    </w:p>
    <w:p w14:paraId="2FBCCBE3" w14:textId="47AB936B" w:rsidR="00627275" w:rsidRDefault="008F17A4" w:rsidP="00627275">
      <w:pPr>
        <w:jc w:val="both"/>
        <w:rPr>
          <w:szCs w:val="22"/>
        </w:rPr>
      </w:pPr>
      <w:r>
        <w:rPr>
          <w:szCs w:val="28"/>
        </w:rPr>
        <w:t xml:space="preserve">Since network should configure a list of candidate SSBs with </w:t>
      </w:r>
      <w:r w:rsidR="00A27228">
        <w:rPr>
          <w:szCs w:val="28"/>
        </w:rPr>
        <w:t xml:space="preserve">an association </w:t>
      </w:r>
      <w:r w:rsidR="000C29FF">
        <w:rPr>
          <w:szCs w:val="28"/>
        </w:rPr>
        <w:t>of</w:t>
      </w:r>
      <w:r w:rsidR="00C67C55">
        <w:rPr>
          <w:szCs w:val="28"/>
        </w:rPr>
        <w:t xml:space="preserve"> </w:t>
      </w:r>
      <w:r w:rsidR="00A27228">
        <w:rPr>
          <w:szCs w:val="28"/>
        </w:rPr>
        <w:t xml:space="preserve">CG </w:t>
      </w:r>
      <w:r w:rsidR="00086BF5">
        <w:rPr>
          <w:szCs w:val="28"/>
        </w:rPr>
        <w:t xml:space="preserve">resources, </w:t>
      </w:r>
      <w:r w:rsidR="00E34954">
        <w:rPr>
          <w:szCs w:val="28"/>
        </w:rPr>
        <w:t xml:space="preserve">it </w:t>
      </w:r>
      <w:r w:rsidR="00DE55A2">
        <w:rPr>
          <w:szCs w:val="28"/>
        </w:rPr>
        <w:t xml:space="preserve">should be </w:t>
      </w:r>
      <w:r w:rsidR="00086BF5">
        <w:rPr>
          <w:szCs w:val="28"/>
        </w:rPr>
        <w:t xml:space="preserve">similar </w:t>
      </w:r>
      <w:r w:rsidR="00DE55A2">
        <w:rPr>
          <w:szCs w:val="28"/>
        </w:rPr>
        <w:t xml:space="preserve">to </w:t>
      </w:r>
      <w:r w:rsidR="0046729F">
        <w:rPr>
          <w:szCs w:val="28"/>
        </w:rPr>
        <w:t xml:space="preserve">the </w:t>
      </w:r>
      <w:r w:rsidR="008E6288">
        <w:rPr>
          <w:szCs w:val="28"/>
        </w:rPr>
        <w:t xml:space="preserve">mechanism </w:t>
      </w:r>
      <w:r w:rsidR="0046729F">
        <w:rPr>
          <w:szCs w:val="28"/>
        </w:rPr>
        <w:t>about</w:t>
      </w:r>
      <w:r w:rsidR="00A1262D">
        <w:rPr>
          <w:szCs w:val="28"/>
        </w:rPr>
        <w:t xml:space="preserve"> </w:t>
      </w:r>
      <w:r w:rsidR="00234465">
        <w:rPr>
          <w:szCs w:val="28"/>
        </w:rPr>
        <w:t xml:space="preserve">SSB mapping </w:t>
      </w:r>
      <w:r w:rsidR="00A1262D">
        <w:rPr>
          <w:szCs w:val="28"/>
        </w:rPr>
        <w:t xml:space="preserve">to </w:t>
      </w:r>
      <w:r w:rsidR="008E6288">
        <w:rPr>
          <w:szCs w:val="28"/>
        </w:rPr>
        <w:t>RACH occasions</w:t>
      </w:r>
      <w:r w:rsidR="003C0BC2">
        <w:rPr>
          <w:szCs w:val="28"/>
        </w:rPr>
        <w:t>. For each CG resource, it consist</w:t>
      </w:r>
      <w:r w:rsidR="0006429C">
        <w:rPr>
          <w:szCs w:val="28"/>
        </w:rPr>
        <w:t>s</w:t>
      </w:r>
      <w:r w:rsidR="003C0BC2">
        <w:rPr>
          <w:szCs w:val="28"/>
        </w:rPr>
        <w:t xml:space="preserve"> of multiple CG occasions</w:t>
      </w:r>
      <w:r w:rsidR="00DA777E">
        <w:rPr>
          <w:szCs w:val="28"/>
        </w:rPr>
        <w:t xml:space="preserve">, and </w:t>
      </w:r>
      <w:r w:rsidR="00605382">
        <w:rPr>
          <w:szCs w:val="28"/>
        </w:rPr>
        <w:t xml:space="preserve">a subset of candidate SSBs </w:t>
      </w:r>
      <w:r w:rsidR="00E34954">
        <w:rPr>
          <w:szCs w:val="28"/>
        </w:rPr>
        <w:t>is associated with each</w:t>
      </w:r>
      <w:r w:rsidR="00DA777E">
        <w:rPr>
          <w:szCs w:val="28"/>
        </w:rPr>
        <w:t xml:space="preserve"> CG occasions.</w:t>
      </w:r>
      <w:r w:rsidR="00B02945">
        <w:rPr>
          <w:szCs w:val="28"/>
        </w:rPr>
        <w:t xml:space="preserve"> After selecting the suitable SSBs, </w:t>
      </w:r>
      <w:r w:rsidR="00B02945" w:rsidRPr="00483B51">
        <w:rPr>
          <w:szCs w:val="22"/>
        </w:rPr>
        <w:t xml:space="preserve">UE transmits the small data </w:t>
      </w:r>
      <w:r w:rsidR="00B02945">
        <w:rPr>
          <w:szCs w:val="22"/>
        </w:rPr>
        <w:t>via</w:t>
      </w:r>
      <w:r w:rsidR="00B02945" w:rsidRPr="00483B51">
        <w:rPr>
          <w:szCs w:val="22"/>
        </w:rPr>
        <w:t xml:space="preserve"> the first available </w:t>
      </w:r>
      <w:r w:rsidR="00B02945">
        <w:rPr>
          <w:szCs w:val="22"/>
        </w:rPr>
        <w:t>CG</w:t>
      </w:r>
      <w:r w:rsidR="00B02945" w:rsidRPr="00483B51">
        <w:rPr>
          <w:szCs w:val="22"/>
        </w:rPr>
        <w:t xml:space="preserve"> occasion associated with the selected SSB.</w:t>
      </w:r>
      <w:r w:rsidR="00B71249">
        <w:rPr>
          <w:szCs w:val="22"/>
        </w:rPr>
        <w:t xml:space="preserve"> In addition, </w:t>
      </w:r>
      <w:r w:rsidR="001C1DCA">
        <w:rPr>
          <w:szCs w:val="22"/>
        </w:rPr>
        <w:t xml:space="preserve">one CG resource configuration </w:t>
      </w:r>
      <w:r w:rsidR="004C0178">
        <w:rPr>
          <w:szCs w:val="22"/>
        </w:rPr>
        <w:t xml:space="preserve">should </w:t>
      </w:r>
      <w:r w:rsidR="001C1DCA">
        <w:rPr>
          <w:szCs w:val="22"/>
        </w:rPr>
        <w:t xml:space="preserve">include </w:t>
      </w:r>
      <w:r w:rsidR="00116604">
        <w:rPr>
          <w:szCs w:val="22"/>
        </w:rPr>
        <w:t xml:space="preserve">one or multiple CG resources </w:t>
      </w:r>
      <w:r w:rsidR="004C0178">
        <w:rPr>
          <w:szCs w:val="22"/>
        </w:rPr>
        <w:t>in order to support subsequent small data transmission</w:t>
      </w:r>
      <w:r w:rsidR="00116604">
        <w:rPr>
          <w:szCs w:val="22"/>
        </w:rPr>
        <w:t>.</w:t>
      </w:r>
      <w:r w:rsidR="002A2B44">
        <w:rPr>
          <w:szCs w:val="22"/>
        </w:rPr>
        <w:t xml:space="preserve"> Fig.1</w:t>
      </w:r>
      <w:r w:rsidR="004F082E">
        <w:rPr>
          <w:szCs w:val="22"/>
        </w:rPr>
        <w:t xml:space="preserve"> shows an example.</w:t>
      </w:r>
    </w:p>
    <w:p w14:paraId="390D20AE" w14:textId="2E119F2D" w:rsidR="001E1A04" w:rsidRPr="003D3E5B" w:rsidRDefault="001E1A04" w:rsidP="003D3E5B">
      <w:pPr>
        <w:jc w:val="center"/>
        <w:rPr>
          <w:szCs w:val="22"/>
        </w:rPr>
      </w:pPr>
      <w:r>
        <w:rPr>
          <w:noProof/>
          <w:szCs w:val="22"/>
        </w:rPr>
        <w:lastRenderedPageBreak/>
        <w:drawing>
          <wp:inline distT="0" distB="0" distL="0" distR="0" wp14:anchorId="72A22601" wp14:editId="07620A86">
            <wp:extent cx="3044952" cy="104241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4952" cy="1042416"/>
                    </a:xfrm>
                    <a:prstGeom prst="rect">
                      <a:avLst/>
                    </a:prstGeom>
                    <a:noFill/>
                  </pic:spPr>
                </pic:pic>
              </a:graphicData>
            </a:graphic>
          </wp:inline>
        </w:drawing>
      </w:r>
    </w:p>
    <w:p w14:paraId="644EE11B" w14:textId="16A393E0" w:rsidR="00ED1161" w:rsidRDefault="00ED1161" w:rsidP="00ED1161">
      <w:pPr>
        <w:pStyle w:val="Caption"/>
        <w:jc w:val="center"/>
      </w:pPr>
      <w:r>
        <w:t xml:space="preserve">Figure </w:t>
      </w:r>
      <w:fldSimple w:instr=" SEQ Figure \* ARABIC ">
        <w:r>
          <w:rPr>
            <w:noProof/>
          </w:rPr>
          <w:t>1</w:t>
        </w:r>
      </w:fldSimple>
      <w:r>
        <w:t xml:space="preserve"> The candidate beam associated with the configured grant (CG) occasion</w:t>
      </w:r>
    </w:p>
    <w:p w14:paraId="44D4528A" w14:textId="137CA365" w:rsidR="00A96872" w:rsidRDefault="00DF397C" w:rsidP="006D1114">
      <w:pPr>
        <w:rPr>
          <w:b/>
          <w:bCs/>
        </w:rPr>
      </w:pPr>
      <w:r>
        <w:rPr>
          <w:noProof/>
        </w:rPr>
        <mc:AlternateContent>
          <mc:Choice Requires="wpc">
            <w:drawing>
              <wp:anchor distT="0" distB="0" distL="114300" distR="114300" simplePos="0" relativeHeight="251660288" behindDoc="0" locked="0" layoutInCell="1" allowOverlap="1" wp14:anchorId="15E1A87C" wp14:editId="5554A408">
                <wp:simplePos x="0" y="0"/>
                <wp:positionH relativeFrom="column">
                  <wp:posOffset>-727075</wp:posOffset>
                </wp:positionH>
                <wp:positionV relativeFrom="paragraph">
                  <wp:posOffset>-8768715</wp:posOffset>
                </wp:positionV>
                <wp:extent cx="5953125" cy="1439545"/>
                <wp:effectExtent l="12065" t="0" r="0" b="0"/>
                <wp:wrapNone/>
                <wp:docPr id="67" name="Canvas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 name="Rectangle 5"/>
                        <wps:cNvSpPr>
                          <a:spLocks noChangeArrowheads="1"/>
                        </wps:cNvSpPr>
                        <wps:spPr bwMode="auto">
                          <a:xfrm>
                            <a:off x="3838575" y="1164590"/>
                            <a:ext cx="7048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7A811" w14:textId="4D25313C" w:rsidR="00DF397C" w:rsidRDefault="00DF397C">
                              <w:r>
                                <w:rPr>
                                  <w:color w:val="000000"/>
                                </w:rPr>
                                <w:t xml:space="preserve"> </w:t>
                              </w:r>
                            </w:p>
                          </w:txbxContent>
                        </wps:txbx>
                        <wps:bodyPr rot="0" vert="horz" wrap="none" lIns="0" tIns="0" rIns="0" bIns="0" anchor="t" anchorCtr="0">
                          <a:spAutoFit/>
                        </wps:bodyPr>
                      </wps:wsp>
                      <wps:wsp>
                        <wps:cNvPr id="26" name="Freeform 6"/>
                        <wps:cNvSpPr>
                          <a:spLocks noEditPoints="1"/>
                        </wps:cNvSpPr>
                        <wps:spPr bwMode="auto">
                          <a:xfrm>
                            <a:off x="0" y="676910"/>
                            <a:ext cx="3678555" cy="76200"/>
                          </a:xfrm>
                          <a:custGeom>
                            <a:avLst/>
                            <a:gdLst>
                              <a:gd name="T0" fmla="*/ 33 w 19292"/>
                              <a:gd name="T1" fmla="*/ 167 h 400"/>
                              <a:gd name="T2" fmla="*/ 18959 w 19292"/>
                              <a:gd name="T3" fmla="*/ 167 h 400"/>
                              <a:gd name="T4" fmla="*/ 18992 w 19292"/>
                              <a:gd name="T5" fmla="*/ 200 h 400"/>
                              <a:gd name="T6" fmla="*/ 18959 w 19292"/>
                              <a:gd name="T7" fmla="*/ 234 h 400"/>
                              <a:gd name="T8" fmla="*/ 33 w 19292"/>
                              <a:gd name="T9" fmla="*/ 234 h 400"/>
                              <a:gd name="T10" fmla="*/ 0 w 19292"/>
                              <a:gd name="T11" fmla="*/ 200 h 400"/>
                              <a:gd name="T12" fmla="*/ 33 w 19292"/>
                              <a:gd name="T13" fmla="*/ 167 h 400"/>
                              <a:gd name="T14" fmla="*/ 18892 w 19292"/>
                              <a:gd name="T15" fmla="*/ 0 h 400"/>
                              <a:gd name="T16" fmla="*/ 19292 w 19292"/>
                              <a:gd name="T17" fmla="*/ 200 h 400"/>
                              <a:gd name="T18" fmla="*/ 18892 w 19292"/>
                              <a:gd name="T19" fmla="*/ 400 h 400"/>
                              <a:gd name="T20" fmla="*/ 18892 w 19292"/>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292" h="400">
                                <a:moveTo>
                                  <a:pt x="33" y="167"/>
                                </a:moveTo>
                                <a:lnTo>
                                  <a:pt x="18959" y="167"/>
                                </a:lnTo>
                                <a:cubicBezTo>
                                  <a:pt x="18977" y="167"/>
                                  <a:pt x="18992" y="182"/>
                                  <a:pt x="18992" y="200"/>
                                </a:cubicBezTo>
                                <a:cubicBezTo>
                                  <a:pt x="18992" y="219"/>
                                  <a:pt x="18977" y="234"/>
                                  <a:pt x="18959" y="234"/>
                                </a:cubicBezTo>
                                <a:lnTo>
                                  <a:pt x="33" y="234"/>
                                </a:lnTo>
                                <a:cubicBezTo>
                                  <a:pt x="15" y="234"/>
                                  <a:pt x="0" y="219"/>
                                  <a:pt x="0" y="200"/>
                                </a:cubicBezTo>
                                <a:cubicBezTo>
                                  <a:pt x="0" y="182"/>
                                  <a:pt x="15" y="167"/>
                                  <a:pt x="33" y="167"/>
                                </a:cubicBezTo>
                                <a:close/>
                                <a:moveTo>
                                  <a:pt x="18892" y="0"/>
                                </a:moveTo>
                                <a:lnTo>
                                  <a:pt x="19292" y="200"/>
                                </a:lnTo>
                                <a:lnTo>
                                  <a:pt x="18892" y="400"/>
                                </a:lnTo>
                                <a:lnTo>
                                  <a:pt x="18892" y="0"/>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27" name="Oval 7"/>
                        <wps:cNvSpPr>
                          <a:spLocks noChangeArrowheads="1"/>
                        </wps:cNvSpPr>
                        <wps:spPr bwMode="auto">
                          <a:xfrm>
                            <a:off x="530860" y="297815"/>
                            <a:ext cx="71755" cy="398780"/>
                          </a:xfrm>
                          <a:prstGeom prst="ellipse">
                            <a:avLst/>
                          </a:prstGeom>
                          <a:solidFill>
                            <a:srgbClr val="4472C4"/>
                          </a:solidFill>
                          <a:ln w="0">
                            <a:solidFill>
                              <a:srgbClr val="000000"/>
                            </a:solidFill>
                            <a:prstDash val="solid"/>
                            <a:round/>
                            <a:headEnd/>
                            <a:tailEnd/>
                          </a:ln>
                        </wps:spPr>
                        <wps:bodyPr rot="0" vert="horz" wrap="square" lIns="91440" tIns="45720" rIns="91440" bIns="45720" anchor="t" anchorCtr="0" upright="1">
                          <a:noAutofit/>
                        </wps:bodyPr>
                      </wps:wsp>
                      <wps:wsp>
                        <wps:cNvPr id="28" name="Freeform 8"/>
                        <wps:cNvSpPr>
                          <a:spLocks/>
                        </wps:cNvSpPr>
                        <wps:spPr bwMode="auto">
                          <a:xfrm>
                            <a:off x="729615" y="323850"/>
                            <a:ext cx="203835" cy="378460"/>
                          </a:xfrm>
                          <a:custGeom>
                            <a:avLst/>
                            <a:gdLst>
                              <a:gd name="T0" fmla="*/ 732 w 2141"/>
                              <a:gd name="T1" fmla="*/ 1831 h 3976"/>
                              <a:gd name="T2" fmla="*/ 1954 w 2141"/>
                              <a:gd name="T3" fmla="*/ 86 h 3976"/>
                              <a:gd name="T4" fmla="*/ 1409 w 2141"/>
                              <a:gd name="T5" fmla="*/ 2145 h 3976"/>
                              <a:gd name="T6" fmla="*/ 187 w 2141"/>
                              <a:gd name="T7" fmla="*/ 3890 h 3976"/>
                              <a:gd name="T8" fmla="*/ 732 w 2141"/>
                              <a:gd name="T9" fmla="*/ 1831 h 3976"/>
                            </a:gdLst>
                            <a:ahLst/>
                            <a:cxnLst>
                              <a:cxn ang="0">
                                <a:pos x="T0" y="T1"/>
                              </a:cxn>
                              <a:cxn ang="0">
                                <a:pos x="T2" y="T3"/>
                              </a:cxn>
                              <a:cxn ang="0">
                                <a:pos x="T4" y="T5"/>
                              </a:cxn>
                              <a:cxn ang="0">
                                <a:pos x="T6" y="T7"/>
                              </a:cxn>
                              <a:cxn ang="0">
                                <a:pos x="T8" y="T9"/>
                              </a:cxn>
                            </a:cxnLst>
                            <a:rect l="0" t="0" r="r" b="b"/>
                            <a:pathLst>
                              <a:path w="2141" h="3976">
                                <a:moveTo>
                                  <a:pt x="732" y="1831"/>
                                </a:moveTo>
                                <a:cubicBezTo>
                                  <a:pt x="1221" y="781"/>
                                  <a:pt x="1768" y="0"/>
                                  <a:pt x="1954" y="86"/>
                                </a:cubicBezTo>
                                <a:cubicBezTo>
                                  <a:pt x="2141" y="173"/>
                                  <a:pt x="1897" y="1095"/>
                                  <a:pt x="1409" y="2145"/>
                                </a:cubicBezTo>
                                <a:cubicBezTo>
                                  <a:pt x="920" y="3195"/>
                                  <a:pt x="373" y="3976"/>
                                  <a:pt x="187" y="3890"/>
                                </a:cubicBezTo>
                                <a:cubicBezTo>
                                  <a:pt x="0" y="3803"/>
                                  <a:pt x="244" y="2881"/>
                                  <a:pt x="732" y="1831"/>
                                </a:cubicBezTo>
                              </a:path>
                            </a:pathLst>
                          </a:custGeom>
                          <a:solidFill>
                            <a:srgbClr val="FFC000"/>
                          </a:solidFill>
                          <a:ln w="0">
                            <a:solidFill>
                              <a:srgbClr val="000000"/>
                            </a:solidFill>
                            <a:prstDash val="solid"/>
                            <a:round/>
                            <a:headEnd/>
                            <a:tailEnd/>
                          </a:ln>
                        </wps:spPr>
                        <wps:bodyPr rot="0" vert="horz" wrap="square" lIns="91440" tIns="45720" rIns="91440" bIns="45720" anchor="t" anchorCtr="0" upright="1">
                          <a:noAutofit/>
                        </wps:bodyPr>
                      </wps:wsp>
                      <wps:wsp>
                        <wps:cNvPr id="29" name="Line 9"/>
                        <wps:cNvCnPr>
                          <a:cxnSpLocks noChangeShapeType="1"/>
                        </wps:cNvCnPr>
                        <wps:spPr bwMode="auto">
                          <a:xfrm flipV="1">
                            <a:off x="440690" y="62484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30" name="Line 10"/>
                        <wps:cNvCnPr>
                          <a:cxnSpLocks noChangeShapeType="1"/>
                        </wps:cNvCnPr>
                        <wps:spPr bwMode="auto">
                          <a:xfrm flipV="1">
                            <a:off x="666750" y="63246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31" name="Line 11"/>
                        <wps:cNvCnPr>
                          <a:cxnSpLocks noChangeShapeType="1"/>
                        </wps:cNvCnPr>
                        <wps:spPr bwMode="auto">
                          <a:xfrm flipV="1">
                            <a:off x="889635" y="63246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32" name="Line 12"/>
                        <wps:cNvCnPr>
                          <a:cxnSpLocks noChangeShapeType="1"/>
                        </wps:cNvCnPr>
                        <wps:spPr bwMode="auto">
                          <a:xfrm flipV="1">
                            <a:off x="234950" y="63246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33" name="Freeform 13"/>
                        <wps:cNvSpPr>
                          <a:spLocks/>
                        </wps:cNvSpPr>
                        <wps:spPr bwMode="auto">
                          <a:xfrm>
                            <a:off x="166370" y="330835"/>
                            <a:ext cx="203835" cy="378460"/>
                          </a:xfrm>
                          <a:custGeom>
                            <a:avLst/>
                            <a:gdLst>
                              <a:gd name="T0" fmla="*/ 1409 w 2141"/>
                              <a:gd name="T1" fmla="*/ 1831 h 3977"/>
                              <a:gd name="T2" fmla="*/ 187 w 2141"/>
                              <a:gd name="T3" fmla="*/ 87 h 3977"/>
                              <a:gd name="T4" fmla="*/ 733 w 2141"/>
                              <a:gd name="T5" fmla="*/ 2146 h 3977"/>
                              <a:gd name="T6" fmla="*/ 1955 w 2141"/>
                              <a:gd name="T7" fmla="*/ 3890 h 3977"/>
                              <a:gd name="T8" fmla="*/ 1409 w 2141"/>
                              <a:gd name="T9" fmla="*/ 1831 h 3977"/>
                            </a:gdLst>
                            <a:ahLst/>
                            <a:cxnLst>
                              <a:cxn ang="0">
                                <a:pos x="T0" y="T1"/>
                              </a:cxn>
                              <a:cxn ang="0">
                                <a:pos x="T2" y="T3"/>
                              </a:cxn>
                              <a:cxn ang="0">
                                <a:pos x="T4" y="T5"/>
                              </a:cxn>
                              <a:cxn ang="0">
                                <a:pos x="T6" y="T7"/>
                              </a:cxn>
                              <a:cxn ang="0">
                                <a:pos x="T8" y="T9"/>
                              </a:cxn>
                            </a:cxnLst>
                            <a:rect l="0" t="0" r="r" b="b"/>
                            <a:pathLst>
                              <a:path w="2141" h="3977">
                                <a:moveTo>
                                  <a:pt x="1409" y="1831"/>
                                </a:moveTo>
                                <a:cubicBezTo>
                                  <a:pt x="921" y="781"/>
                                  <a:pt x="374" y="0"/>
                                  <a:pt x="187" y="87"/>
                                </a:cubicBezTo>
                                <a:cubicBezTo>
                                  <a:pt x="0" y="174"/>
                                  <a:pt x="245" y="1095"/>
                                  <a:pt x="733" y="2146"/>
                                </a:cubicBezTo>
                                <a:cubicBezTo>
                                  <a:pt x="1221" y="3196"/>
                                  <a:pt x="1768" y="3977"/>
                                  <a:pt x="1955" y="3890"/>
                                </a:cubicBezTo>
                                <a:cubicBezTo>
                                  <a:pt x="2141" y="3803"/>
                                  <a:pt x="1897" y="2882"/>
                                  <a:pt x="1409" y="1831"/>
                                </a:cubicBezTo>
                              </a:path>
                            </a:pathLst>
                          </a:custGeom>
                          <a:solidFill>
                            <a:srgbClr val="92D050"/>
                          </a:solidFill>
                          <a:ln w="0">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34"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7630" y="873760"/>
                            <a:ext cx="273050"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87630" y="873760"/>
                            <a:ext cx="273050"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4310" y="885825"/>
                            <a:ext cx="35242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94310" y="885825"/>
                            <a:ext cx="35242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8"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20370" y="885825"/>
                            <a:ext cx="64706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9"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420370" y="885825"/>
                            <a:ext cx="64706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0" name="Freeform 20"/>
                        <wps:cNvSpPr>
                          <a:spLocks noEditPoints="1"/>
                        </wps:cNvSpPr>
                        <wps:spPr bwMode="auto">
                          <a:xfrm>
                            <a:off x="959485" y="318135"/>
                            <a:ext cx="186055" cy="50800"/>
                          </a:xfrm>
                          <a:custGeom>
                            <a:avLst/>
                            <a:gdLst>
                              <a:gd name="T0" fmla="*/ 1885 w 1952"/>
                              <a:gd name="T1" fmla="*/ 200 h 533"/>
                              <a:gd name="T2" fmla="*/ 400 w 1952"/>
                              <a:gd name="T3" fmla="*/ 200 h 533"/>
                              <a:gd name="T4" fmla="*/ 334 w 1952"/>
                              <a:gd name="T5" fmla="*/ 266 h 533"/>
                              <a:gd name="T6" fmla="*/ 400 w 1952"/>
                              <a:gd name="T7" fmla="*/ 333 h 533"/>
                              <a:gd name="T8" fmla="*/ 1885 w 1952"/>
                              <a:gd name="T9" fmla="*/ 333 h 533"/>
                              <a:gd name="T10" fmla="*/ 1952 w 1952"/>
                              <a:gd name="T11" fmla="*/ 266 h 533"/>
                              <a:gd name="T12" fmla="*/ 1885 w 1952"/>
                              <a:gd name="T13" fmla="*/ 200 h 533"/>
                              <a:gd name="T14" fmla="*/ 534 w 1952"/>
                              <a:gd name="T15" fmla="*/ 0 h 533"/>
                              <a:gd name="T16" fmla="*/ 0 w 1952"/>
                              <a:gd name="T17" fmla="*/ 266 h 533"/>
                              <a:gd name="T18" fmla="*/ 534 w 1952"/>
                              <a:gd name="T19" fmla="*/ 533 h 533"/>
                              <a:gd name="T20" fmla="*/ 534 w 1952"/>
                              <a:gd name="T21" fmla="*/ 0 h 5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952" h="533">
                                <a:moveTo>
                                  <a:pt x="1885" y="200"/>
                                </a:moveTo>
                                <a:lnTo>
                                  <a:pt x="400" y="200"/>
                                </a:lnTo>
                                <a:cubicBezTo>
                                  <a:pt x="364" y="200"/>
                                  <a:pt x="334" y="230"/>
                                  <a:pt x="334" y="266"/>
                                </a:cubicBezTo>
                                <a:cubicBezTo>
                                  <a:pt x="334" y="303"/>
                                  <a:pt x="364" y="333"/>
                                  <a:pt x="400" y="333"/>
                                </a:cubicBezTo>
                                <a:lnTo>
                                  <a:pt x="1885" y="333"/>
                                </a:lnTo>
                                <a:cubicBezTo>
                                  <a:pt x="1922" y="333"/>
                                  <a:pt x="1952" y="303"/>
                                  <a:pt x="1952" y="266"/>
                                </a:cubicBezTo>
                                <a:cubicBezTo>
                                  <a:pt x="1952" y="230"/>
                                  <a:pt x="1922" y="200"/>
                                  <a:pt x="1885" y="200"/>
                                </a:cubicBezTo>
                                <a:close/>
                                <a:moveTo>
                                  <a:pt x="534" y="0"/>
                                </a:moveTo>
                                <a:lnTo>
                                  <a:pt x="0" y="266"/>
                                </a:lnTo>
                                <a:lnTo>
                                  <a:pt x="534" y="533"/>
                                </a:lnTo>
                                <a:lnTo>
                                  <a:pt x="53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42"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099185" y="193675"/>
                            <a:ext cx="132397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3"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099185" y="193675"/>
                            <a:ext cx="132397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4"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099185" y="354965"/>
                            <a:ext cx="27305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5"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99185" y="354965"/>
                            <a:ext cx="27305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6"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205865" y="367030"/>
                            <a:ext cx="35242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7"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205865" y="367030"/>
                            <a:ext cx="35242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424305" y="354965"/>
                            <a:ext cx="66611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9"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424305" y="354965"/>
                            <a:ext cx="66611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0" name="Oval 29"/>
                        <wps:cNvSpPr>
                          <a:spLocks noChangeArrowheads="1"/>
                        </wps:cNvSpPr>
                        <wps:spPr bwMode="auto">
                          <a:xfrm>
                            <a:off x="2943860" y="297815"/>
                            <a:ext cx="71755" cy="398780"/>
                          </a:xfrm>
                          <a:prstGeom prst="ellipse">
                            <a:avLst/>
                          </a:prstGeom>
                          <a:solidFill>
                            <a:srgbClr val="4472C4"/>
                          </a:solidFill>
                          <a:ln w="0">
                            <a:solidFill>
                              <a:srgbClr val="000000"/>
                            </a:solidFill>
                            <a:prstDash val="solid"/>
                            <a:round/>
                            <a:headEnd/>
                            <a:tailEnd/>
                          </a:ln>
                        </wps:spPr>
                        <wps:bodyPr rot="0" vert="horz" wrap="square" lIns="91440" tIns="45720" rIns="91440" bIns="45720" anchor="t" anchorCtr="0" upright="1">
                          <a:noAutofit/>
                        </wps:bodyPr>
                      </wps:wsp>
                      <wps:wsp>
                        <wps:cNvPr id="51" name="Freeform 30"/>
                        <wps:cNvSpPr>
                          <a:spLocks/>
                        </wps:cNvSpPr>
                        <wps:spPr bwMode="auto">
                          <a:xfrm>
                            <a:off x="3141980" y="323850"/>
                            <a:ext cx="203835" cy="378460"/>
                          </a:xfrm>
                          <a:custGeom>
                            <a:avLst/>
                            <a:gdLst>
                              <a:gd name="T0" fmla="*/ 366 w 1070"/>
                              <a:gd name="T1" fmla="*/ 916 h 1988"/>
                              <a:gd name="T2" fmla="*/ 977 w 1070"/>
                              <a:gd name="T3" fmla="*/ 43 h 1988"/>
                              <a:gd name="T4" fmla="*/ 704 w 1070"/>
                              <a:gd name="T5" fmla="*/ 1073 h 1988"/>
                              <a:gd name="T6" fmla="*/ 93 w 1070"/>
                              <a:gd name="T7" fmla="*/ 1945 h 1988"/>
                              <a:gd name="T8" fmla="*/ 366 w 1070"/>
                              <a:gd name="T9" fmla="*/ 916 h 1988"/>
                            </a:gdLst>
                            <a:ahLst/>
                            <a:cxnLst>
                              <a:cxn ang="0">
                                <a:pos x="T0" y="T1"/>
                              </a:cxn>
                              <a:cxn ang="0">
                                <a:pos x="T2" y="T3"/>
                              </a:cxn>
                              <a:cxn ang="0">
                                <a:pos x="T4" y="T5"/>
                              </a:cxn>
                              <a:cxn ang="0">
                                <a:pos x="T6" y="T7"/>
                              </a:cxn>
                              <a:cxn ang="0">
                                <a:pos x="T8" y="T9"/>
                              </a:cxn>
                            </a:cxnLst>
                            <a:rect l="0" t="0" r="r" b="b"/>
                            <a:pathLst>
                              <a:path w="1070" h="1988">
                                <a:moveTo>
                                  <a:pt x="366" y="916"/>
                                </a:moveTo>
                                <a:cubicBezTo>
                                  <a:pt x="610" y="391"/>
                                  <a:pt x="883" y="0"/>
                                  <a:pt x="977" y="43"/>
                                </a:cubicBezTo>
                                <a:cubicBezTo>
                                  <a:pt x="1070" y="87"/>
                                  <a:pt x="948" y="548"/>
                                  <a:pt x="704" y="1073"/>
                                </a:cubicBezTo>
                                <a:cubicBezTo>
                                  <a:pt x="460" y="1598"/>
                                  <a:pt x="186" y="1988"/>
                                  <a:pt x="93" y="1945"/>
                                </a:cubicBezTo>
                                <a:cubicBezTo>
                                  <a:pt x="0" y="1902"/>
                                  <a:pt x="122" y="1441"/>
                                  <a:pt x="366" y="916"/>
                                </a:cubicBezTo>
                              </a:path>
                            </a:pathLst>
                          </a:custGeom>
                          <a:solidFill>
                            <a:srgbClr val="FFC000"/>
                          </a:solidFill>
                          <a:ln w="0">
                            <a:solidFill>
                              <a:srgbClr val="000000"/>
                            </a:solidFill>
                            <a:prstDash val="solid"/>
                            <a:round/>
                            <a:headEnd/>
                            <a:tailEnd/>
                          </a:ln>
                        </wps:spPr>
                        <wps:bodyPr rot="0" vert="horz" wrap="square" lIns="91440" tIns="45720" rIns="91440" bIns="45720" anchor="t" anchorCtr="0" upright="1">
                          <a:noAutofit/>
                        </wps:bodyPr>
                      </wps:wsp>
                      <wps:wsp>
                        <wps:cNvPr id="52" name="Line 31"/>
                        <wps:cNvCnPr>
                          <a:cxnSpLocks noChangeShapeType="1"/>
                        </wps:cNvCnPr>
                        <wps:spPr bwMode="auto">
                          <a:xfrm flipV="1">
                            <a:off x="2852420" y="62484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53" name="Line 32"/>
                        <wps:cNvCnPr>
                          <a:cxnSpLocks noChangeShapeType="1"/>
                        </wps:cNvCnPr>
                        <wps:spPr bwMode="auto">
                          <a:xfrm flipV="1">
                            <a:off x="3078480" y="63246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54" name="Line 33"/>
                        <wps:cNvCnPr>
                          <a:cxnSpLocks noChangeShapeType="1"/>
                        </wps:cNvCnPr>
                        <wps:spPr bwMode="auto">
                          <a:xfrm flipV="1">
                            <a:off x="3302635" y="63246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55" name="Line 34"/>
                        <wps:cNvCnPr>
                          <a:cxnSpLocks noChangeShapeType="1"/>
                        </wps:cNvCnPr>
                        <wps:spPr bwMode="auto">
                          <a:xfrm flipV="1">
                            <a:off x="2646680" y="632460"/>
                            <a:ext cx="0" cy="80010"/>
                          </a:xfrm>
                          <a:prstGeom prst="line">
                            <a:avLst/>
                          </a:prstGeom>
                          <a:noFill/>
                          <a:ln w="12065"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56" name="Freeform 35"/>
                        <wps:cNvSpPr>
                          <a:spLocks/>
                        </wps:cNvSpPr>
                        <wps:spPr bwMode="auto">
                          <a:xfrm>
                            <a:off x="2578735" y="330835"/>
                            <a:ext cx="203835" cy="378460"/>
                          </a:xfrm>
                          <a:custGeom>
                            <a:avLst/>
                            <a:gdLst>
                              <a:gd name="T0" fmla="*/ 1409 w 2141"/>
                              <a:gd name="T1" fmla="*/ 1831 h 3977"/>
                              <a:gd name="T2" fmla="*/ 187 w 2141"/>
                              <a:gd name="T3" fmla="*/ 87 h 3977"/>
                              <a:gd name="T4" fmla="*/ 733 w 2141"/>
                              <a:gd name="T5" fmla="*/ 2146 h 3977"/>
                              <a:gd name="T6" fmla="*/ 1955 w 2141"/>
                              <a:gd name="T7" fmla="*/ 3890 h 3977"/>
                              <a:gd name="T8" fmla="*/ 1409 w 2141"/>
                              <a:gd name="T9" fmla="*/ 1831 h 3977"/>
                            </a:gdLst>
                            <a:ahLst/>
                            <a:cxnLst>
                              <a:cxn ang="0">
                                <a:pos x="T0" y="T1"/>
                              </a:cxn>
                              <a:cxn ang="0">
                                <a:pos x="T2" y="T3"/>
                              </a:cxn>
                              <a:cxn ang="0">
                                <a:pos x="T4" y="T5"/>
                              </a:cxn>
                              <a:cxn ang="0">
                                <a:pos x="T6" y="T7"/>
                              </a:cxn>
                              <a:cxn ang="0">
                                <a:pos x="T8" y="T9"/>
                              </a:cxn>
                            </a:cxnLst>
                            <a:rect l="0" t="0" r="r" b="b"/>
                            <a:pathLst>
                              <a:path w="2141" h="3977">
                                <a:moveTo>
                                  <a:pt x="1409" y="1831"/>
                                </a:moveTo>
                                <a:cubicBezTo>
                                  <a:pt x="921" y="781"/>
                                  <a:pt x="373" y="0"/>
                                  <a:pt x="187" y="87"/>
                                </a:cubicBezTo>
                                <a:cubicBezTo>
                                  <a:pt x="0" y="174"/>
                                  <a:pt x="244" y="1095"/>
                                  <a:pt x="733" y="2146"/>
                                </a:cubicBezTo>
                                <a:cubicBezTo>
                                  <a:pt x="1221" y="3196"/>
                                  <a:pt x="1768" y="3977"/>
                                  <a:pt x="1955" y="3890"/>
                                </a:cubicBezTo>
                                <a:cubicBezTo>
                                  <a:pt x="2141" y="3803"/>
                                  <a:pt x="1897" y="2882"/>
                                  <a:pt x="1409" y="1831"/>
                                </a:cubicBezTo>
                              </a:path>
                            </a:pathLst>
                          </a:custGeom>
                          <a:solidFill>
                            <a:srgbClr val="92D050"/>
                          </a:solidFill>
                          <a:ln w="0">
                            <a:solidFill>
                              <a:srgbClr val="000000"/>
                            </a:solidFill>
                            <a:prstDash val="solid"/>
                            <a:round/>
                            <a:headEnd/>
                            <a:tailEnd/>
                          </a:ln>
                        </wps:spPr>
                        <wps:bodyPr rot="0" vert="horz" wrap="square" lIns="91440" tIns="45720" rIns="91440" bIns="45720" anchor="t" anchorCtr="0" upright="1">
                          <a:noAutofit/>
                        </wps:bodyPr>
                      </wps:wsp>
                      <wps:wsp>
                        <wps:cNvPr id="57" name="Freeform 36"/>
                        <wps:cNvSpPr>
                          <a:spLocks noEditPoints="1"/>
                        </wps:cNvSpPr>
                        <wps:spPr bwMode="auto">
                          <a:xfrm>
                            <a:off x="2646680" y="788035"/>
                            <a:ext cx="655320" cy="76200"/>
                          </a:xfrm>
                          <a:custGeom>
                            <a:avLst/>
                            <a:gdLst>
                              <a:gd name="T0" fmla="*/ 3104 w 3437"/>
                              <a:gd name="T1" fmla="*/ 167 h 400"/>
                              <a:gd name="T2" fmla="*/ 334 w 3437"/>
                              <a:gd name="T3" fmla="*/ 167 h 400"/>
                              <a:gd name="T4" fmla="*/ 300 w 3437"/>
                              <a:gd name="T5" fmla="*/ 200 h 400"/>
                              <a:gd name="T6" fmla="*/ 334 w 3437"/>
                              <a:gd name="T7" fmla="*/ 234 h 400"/>
                              <a:gd name="T8" fmla="*/ 3104 w 3437"/>
                              <a:gd name="T9" fmla="*/ 234 h 400"/>
                              <a:gd name="T10" fmla="*/ 3137 w 3437"/>
                              <a:gd name="T11" fmla="*/ 200 h 400"/>
                              <a:gd name="T12" fmla="*/ 3104 w 3437"/>
                              <a:gd name="T13" fmla="*/ 167 h 400"/>
                              <a:gd name="T14" fmla="*/ 3037 w 3437"/>
                              <a:gd name="T15" fmla="*/ 400 h 400"/>
                              <a:gd name="T16" fmla="*/ 3437 w 3437"/>
                              <a:gd name="T17" fmla="*/ 200 h 400"/>
                              <a:gd name="T18" fmla="*/ 3037 w 3437"/>
                              <a:gd name="T19" fmla="*/ 0 h 400"/>
                              <a:gd name="T20" fmla="*/ 3037 w 3437"/>
                              <a:gd name="T21" fmla="*/ 400 h 400"/>
                              <a:gd name="T22" fmla="*/ 400 w 3437"/>
                              <a:gd name="T23" fmla="*/ 0 h 400"/>
                              <a:gd name="T24" fmla="*/ 0 w 3437"/>
                              <a:gd name="T25" fmla="*/ 200 h 400"/>
                              <a:gd name="T26" fmla="*/ 400 w 3437"/>
                              <a:gd name="T27" fmla="*/ 400 h 400"/>
                              <a:gd name="T28" fmla="*/ 400 w 3437"/>
                              <a:gd name="T29"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437" h="400">
                                <a:moveTo>
                                  <a:pt x="3104" y="167"/>
                                </a:moveTo>
                                <a:lnTo>
                                  <a:pt x="334" y="167"/>
                                </a:lnTo>
                                <a:cubicBezTo>
                                  <a:pt x="315" y="167"/>
                                  <a:pt x="300" y="182"/>
                                  <a:pt x="300" y="200"/>
                                </a:cubicBezTo>
                                <a:cubicBezTo>
                                  <a:pt x="300" y="219"/>
                                  <a:pt x="315" y="234"/>
                                  <a:pt x="334" y="234"/>
                                </a:cubicBezTo>
                                <a:lnTo>
                                  <a:pt x="3104" y="234"/>
                                </a:lnTo>
                                <a:cubicBezTo>
                                  <a:pt x="3122" y="234"/>
                                  <a:pt x="3137" y="219"/>
                                  <a:pt x="3137" y="200"/>
                                </a:cubicBezTo>
                                <a:cubicBezTo>
                                  <a:pt x="3137" y="182"/>
                                  <a:pt x="3122" y="167"/>
                                  <a:pt x="3104" y="167"/>
                                </a:cubicBezTo>
                                <a:close/>
                                <a:moveTo>
                                  <a:pt x="3037" y="400"/>
                                </a:moveTo>
                                <a:lnTo>
                                  <a:pt x="3437" y="200"/>
                                </a:lnTo>
                                <a:lnTo>
                                  <a:pt x="3037" y="0"/>
                                </a:lnTo>
                                <a:lnTo>
                                  <a:pt x="3037" y="400"/>
                                </a:lnTo>
                                <a:close/>
                                <a:moveTo>
                                  <a:pt x="400" y="0"/>
                                </a:moveTo>
                                <a:lnTo>
                                  <a:pt x="0" y="200"/>
                                </a:lnTo>
                                <a:lnTo>
                                  <a:pt x="400" y="400"/>
                                </a:lnTo>
                                <a:lnTo>
                                  <a:pt x="400" y="0"/>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58"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480945" y="873760"/>
                            <a:ext cx="273050"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9"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480945" y="873760"/>
                            <a:ext cx="273050"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0" name="Picture 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587625" y="885825"/>
                            <a:ext cx="35242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2587625" y="885825"/>
                            <a:ext cx="35242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 name="Picture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2816860" y="885825"/>
                            <a:ext cx="63119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 name="Picture 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2816860" y="885825"/>
                            <a:ext cx="63119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 name="Picture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3480435" y="435610"/>
                            <a:ext cx="43434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3480435" y="435610"/>
                            <a:ext cx="43434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 name="Freeform 45"/>
                        <wps:cNvSpPr>
                          <a:spLocks noEditPoints="1"/>
                        </wps:cNvSpPr>
                        <wps:spPr bwMode="auto">
                          <a:xfrm>
                            <a:off x="440690" y="781685"/>
                            <a:ext cx="225425" cy="76200"/>
                          </a:xfrm>
                          <a:custGeom>
                            <a:avLst/>
                            <a:gdLst>
                              <a:gd name="T0" fmla="*/ 1697 w 2364"/>
                              <a:gd name="T1" fmla="*/ 334 h 800"/>
                              <a:gd name="T2" fmla="*/ 667 w 2364"/>
                              <a:gd name="T3" fmla="*/ 334 h 800"/>
                              <a:gd name="T4" fmla="*/ 600 w 2364"/>
                              <a:gd name="T5" fmla="*/ 400 h 800"/>
                              <a:gd name="T6" fmla="*/ 667 w 2364"/>
                              <a:gd name="T7" fmla="*/ 467 h 800"/>
                              <a:gd name="T8" fmla="*/ 1697 w 2364"/>
                              <a:gd name="T9" fmla="*/ 467 h 800"/>
                              <a:gd name="T10" fmla="*/ 1764 w 2364"/>
                              <a:gd name="T11" fmla="*/ 400 h 800"/>
                              <a:gd name="T12" fmla="*/ 1697 w 2364"/>
                              <a:gd name="T13" fmla="*/ 334 h 800"/>
                              <a:gd name="T14" fmla="*/ 1564 w 2364"/>
                              <a:gd name="T15" fmla="*/ 800 h 800"/>
                              <a:gd name="T16" fmla="*/ 2364 w 2364"/>
                              <a:gd name="T17" fmla="*/ 400 h 800"/>
                              <a:gd name="T18" fmla="*/ 1564 w 2364"/>
                              <a:gd name="T19" fmla="*/ 0 h 800"/>
                              <a:gd name="T20" fmla="*/ 1564 w 2364"/>
                              <a:gd name="T21" fmla="*/ 800 h 800"/>
                              <a:gd name="T22" fmla="*/ 800 w 2364"/>
                              <a:gd name="T23" fmla="*/ 0 h 800"/>
                              <a:gd name="T24" fmla="*/ 0 w 2364"/>
                              <a:gd name="T25" fmla="*/ 400 h 800"/>
                              <a:gd name="T26" fmla="*/ 800 w 2364"/>
                              <a:gd name="T27" fmla="*/ 800 h 800"/>
                              <a:gd name="T28" fmla="*/ 800 w 2364"/>
                              <a:gd name="T29"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364" h="800">
                                <a:moveTo>
                                  <a:pt x="1697" y="334"/>
                                </a:moveTo>
                                <a:lnTo>
                                  <a:pt x="667" y="334"/>
                                </a:lnTo>
                                <a:cubicBezTo>
                                  <a:pt x="630" y="334"/>
                                  <a:pt x="600" y="364"/>
                                  <a:pt x="600" y="400"/>
                                </a:cubicBezTo>
                                <a:cubicBezTo>
                                  <a:pt x="600" y="437"/>
                                  <a:pt x="630" y="467"/>
                                  <a:pt x="667" y="467"/>
                                </a:cubicBezTo>
                                <a:lnTo>
                                  <a:pt x="1697" y="467"/>
                                </a:lnTo>
                                <a:cubicBezTo>
                                  <a:pt x="1734" y="467"/>
                                  <a:pt x="1764" y="437"/>
                                  <a:pt x="1764" y="400"/>
                                </a:cubicBezTo>
                                <a:cubicBezTo>
                                  <a:pt x="1764" y="364"/>
                                  <a:pt x="1734" y="334"/>
                                  <a:pt x="1697" y="334"/>
                                </a:cubicBezTo>
                                <a:close/>
                                <a:moveTo>
                                  <a:pt x="1564" y="800"/>
                                </a:moveTo>
                                <a:lnTo>
                                  <a:pt x="2364" y="400"/>
                                </a:lnTo>
                                <a:lnTo>
                                  <a:pt x="1564" y="0"/>
                                </a:lnTo>
                                <a:lnTo>
                                  <a:pt x="1564" y="800"/>
                                </a:lnTo>
                                <a:close/>
                                <a:moveTo>
                                  <a:pt x="800" y="0"/>
                                </a:moveTo>
                                <a:lnTo>
                                  <a:pt x="0" y="400"/>
                                </a:lnTo>
                                <a:lnTo>
                                  <a:pt x="800" y="800"/>
                                </a:lnTo>
                                <a:lnTo>
                                  <a:pt x="800" y="0"/>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E1A87C" id="Canvas 67" o:spid="_x0000_s1026" editas="canvas" style="position:absolute;margin-left:-57.25pt;margin-top:-690.45pt;width:468.75pt;height:113.35pt;z-index:251660288" coordsize="59531,143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531;height:14395;visibility:visible;mso-wrap-style:square">
                  <v:fill o:detectmouseclick="t"/>
                  <v:path o:connecttype="none"/>
                </v:shape>
                <v:rect id="Rectangle 5" o:spid="_x0000_s1028" style="position:absolute;left:38385;top:11645;width:705;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C97A811" w14:textId="4D25313C" w:rsidR="00DF397C" w:rsidRDefault="00DF397C">
                        <w:r>
                          <w:rPr>
                            <w:color w:val="000000"/>
                          </w:rPr>
                          <w:t xml:space="preserve"> </w:t>
                        </w:r>
                      </w:p>
                    </w:txbxContent>
                  </v:textbox>
                </v:rect>
                <v:shape id="Freeform 6" o:spid="_x0000_s1029" style="position:absolute;top:6769;width:36785;height:762;visibility:visible;mso-wrap-style:square;v-text-anchor:top" coordsize="1929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" path="m33,167r18926,c18977,167,18992,182,18992,200v,19,-15,34,-33,34l33,234c15,234,,219,,200,,182,15,167,33,167xm18892,r400,200l18892,400r,-400xe" fillcolor="#7f7f7f" strokecolor="#7f7f7f" strokeweight="0">
                  <v:path arrowok="t" o:connecttype="custom" o:connectlocs="6292,31814;3615059,31814;3621352,38100;3615059,44577;6292,44577;0,38100;6292,31814;3602284,0;3678555,38100;3602284,76200;3602284,0" o:connectangles="0,0,0,0,0,0,0,0,0,0,0"/>
                  <o:lock v:ext="edit" verticies="t"/>
                </v:shape>
                <v:oval id="Oval 7" o:spid="_x0000_s1030" style="position:absolute;left:5308;top:2978;width:718;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" fillcolor="#4472c4" strokeweight="0"/>
                <v:shape id="Freeform 8" o:spid="_x0000_s1031" style="position:absolute;left:7296;top:3238;width:2038;height:3785;visibility:visible;mso-wrap-style:square;v-text-anchor:top" coordsize="2141,3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" path="m732,1831c1221,781,1768,,1954,86v187,87,-57,1009,-545,2059c920,3195,373,3976,187,3890,,3803,244,2881,732,1831e" fillcolor="#ffc000" strokeweight="0">
                  <v:path arrowok="t" o:connecttype="custom" o:connectlocs="69690,174286;186032,8186;134145,204174;17803,370274;69690,174286" o:connectangles="0,0,0,0,0"/>
                </v:shape>
                <v:line id="Line 9" o:spid="_x0000_s1032" style="position:absolute;flip:y;visibility:visible;mso-wrap-style:square" from="4406,6248" to="4406,7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" strokecolor="#7f7f7f" strokeweight=".95pt">
                  <v:stroke endcap="round"/>
                </v:line>
                <v:line id="Line 10" o:spid="_x0000_s1033" style="position:absolute;flip:y;visibility:visible;mso-wrap-style:square" from="6667,6324" to="6667,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" strokecolor="#7f7f7f" strokeweight=".95pt">
                  <v:stroke endcap="round"/>
                </v:line>
                <v:line id="Line 11" o:spid="_x0000_s1034" style="position:absolute;flip:y;visibility:visible;mso-wrap-style:square" from="8896,6324" to="8896,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" strokecolor="#7f7f7f" strokeweight=".95pt">
                  <v:stroke endcap="round"/>
                </v:line>
                <v:line id="Line 12" o:spid="_x0000_s1035" style="position:absolute;flip:y;visibility:visible;mso-wrap-style:square" from="2349,6324" to="2349,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" strokecolor="#7f7f7f" strokeweight=".95pt">
                  <v:stroke endcap="round"/>
                </v:line>
                <v:shape id="Freeform 13" o:spid="_x0000_s1036" style="position:absolute;left:1663;top:3308;width:2039;height:3784;visibility:visible;mso-wrap-style:square;v-text-anchor:top" coordsize="2141,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" path="m1409,1831c921,781,374,,187,87,,174,245,1095,733,2146v488,1050,1035,1831,1222,1744c2141,3803,1897,2882,1409,1831e" fillcolor="#92d050" strokeweight="0">
                  <v:path arrowok="t" o:connecttype="custom" o:connectlocs="134145,174242;17803,8279;69786,204218;186127,370181;134145,174242" o:connectangles="0,0,0,0,0"/>
                </v:shape>
                <v:shape id="Picture 14" o:spid="_x0000_s1037" type="#_x0000_t75" style="position:absolute;left:876;top:8737;width:2730;height:3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">
                  <v:imagedata r:id="rId31" o:title=""/>
                </v:shape>
                <v:shape id="Picture 15" o:spid="_x0000_s1038" type="#_x0000_t75" style="position:absolute;left:876;top:8737;width:2730;height:3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">
                  <v:imagedata r:id="rId32" o:title=""/>
                </v:shape>
                <v:shape id="Picture 16" o:spid="_x0000_s1039" type="#_x0000_t75" style="position:absolute;left:1943;top:8858;width:3524;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">
                  <v:imagedata r:id="rId33" o:title=""/>
                </v:shape>
                <v:shape id="Picture 17" o:spid="_x0000_s1040" type="#_x0000_t75" style="position:absolute;left:1943;top:8858;width:3524;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">
                  <v:imagedata r:id="rId34" o:title=""/>
                </v:shape>
                <v:shape id="Picture 18" o:spid="_x0000_s1041" type="#_x0000_t75" style="position:absolute;left:4203;top:8858;width:6471;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">
                  <v:imagedata r:id="rId35" o:title=""/>
                </v:shape>
                <v:shape id="Picture 19" o:spid="_x0000_s1042" type="#_x0000_t75" style="position:absolute;left:4203;top:8858;width:6471;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">
                  <v:imagedata r:id="rId36" o:title=""/>
                </v:shape>
                <v:shape id="Freeform 20" o:spid="_x0000_s1043" style="position:absolute;left:9594;top:3181;width:1861;height:508;visibility:visible;mso-wrap-style:square;v-text-anchor:top" coordsize="1952,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" path="m1885,200r-1485,c364,200,334,230,334,266v,37,30,67,66,67l1885,333v37,,67,-30,67,-67c1952,230,1922,200,1885,200xm534,l,266,534,533,534,xe" fillcolor="black" strokeweight="0">
                  <v:path arrowok="t" o:connecttype="custom" o:connectlocs="179669,19062;38126,19062;31835,25352;38126,31738;179669,31738;186055,25352;179669,19062;50898,0;0,25352;50898,50800;50898,0" o:connectangles="0,0,0,0,0,0,0,0,0,0,0"/>
                  <o:lock v:ext="edit" verticies="t"/>
                </v:shape>
                <v:shape id="Picture 21" o:spid="_x0000_s1044" type="#_x0000_t75" style="position:absolute;left:10991;top:1936;width:13240;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">
                  <v:imagedata r:id="rId37" o:title=""/>
                </v:shape>
                <v:shape id="Picture 22" o:spid="_x0000_s1045" type="#_x0000_t75" style="position:absolute;left:10991;top:1936;width:13240;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">
                  <v:imagedata r:id="rId38" o:title=""/>
                </v:shape>
                <v:shape id="Picture 23" o:spid="_x0000_s1046" type="#_x0000_t75" style="position:absolute;left:10991;top:3549;width:2731;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">
                  <v:imagedata r:id="rId39" o:title=""/>
                </v:shape>
                <v:shape id="Picture 24" o:spid="_x0000_s1047" type="#_x0000_t75" style="position:absolute;left:10991;top:3549;width:2731;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">
                  <v:imagedata r:id="rId40" o:title=""/>
                </v:shape>
                <v:shape id="Picture 25" o:spid="_x0000_s1048" type="#_x0000_t75" style="position:absolute;left:12058;top:3670;width:3524;height:27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">
                  <v:imagedata r:id="rId41" o:title=""/>
                </v:shape>
                <v:shape id="Picture 26" o:spid="_x0000_s1049" type="#_x0000_t75" style="position:absolute;left:12058;top:3670;width:3524;height:27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">
                  <v:imagedata r:id="rId42" o:title=""/>
                </v:shape>
                <v:shape id="Picture 27" o:spid="_x0000_s1050" type="#_x0000_t75" style="position:absolute;left:14243;top:3549;width:6661;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">
                  <v:imagedata r:id="rId43" o:title=""/>
                </v:shape>
                <v:shape id="Picture 28" o:spid="_x0000_s1051" type="#_x0000_t75" style="position:absolute;left:14243;top:3549;width:6661;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">
                  <v:imagedata r:id="rId44" o:title=""/>
                </v:shape>
                <v:oval id="Oval 29" o:spid="_x0000_s1052" style="position:absolute;left:29438;top:2978;width:718;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" fillcolor="#4472c4" strokeweight="0"/>
                <v:shape id="Freeform 30" o:spid="_x0000_s1053" style="position:absolute;left:31419;top:3238;width:2039;height:3785;visibility:visible;mso-wrap-style:square;v-text-anchor:top" coordsize="1070,1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" path="m366,916c610,391,883,,977,43v93,44,-29,505,-273,1030c460,1598,186,1988,93,1945,,1902,122,1441,366,916e" fillcolor="#ffc000" strokeweight="0">
                  <v:path arrowok="t" o:connecttype="custom" o:connectlocs="69723,174381;186119,8186;134112,204269;17717,370274;69723,174381" o:connectangles="0,0,0,0,0"/>
                </v:shape>
                <v:line id="Line 31" o:spid="_x0000_s1054" style="position:absolute;flip:y;visibility:visible;mso-wrap-style:square" from="28524,6248" to="28524,7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" strokecolor="#7f7f7f" strokeweight=".95pt">
                  <v:stroke endcap="round"/>
                </v:line>
                <v:line id="Line 32" o:spid="_x0000_s1055" style="position:absolute;flip:y;visibility:visible;mso-wrap-style:square" from="30784,6324" to="30784,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" strokecolor="#7f7f7f" strokeweight=".95pt">
                  <v:stroke endcap="round"/>
                </v:line>
                <v:line id="Line 33" o:spid="_x0000_s1056" style="position:absolute;flip:y;visibility:visible;mso-wrap-style:square" from="33026,6324" to="33026,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" strokecolor="#7f7f7f" strokeweight=".95pt">
                  <v:stroke endcap="round"/>
                </v:line>
                <v:line id="Line 34" o:spid="_x0000_s1057" style="position:absolute;flip:y;visibility:visible;mso-wrap-style:square" from="26466,6324" to="26466,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" strokecolor="#7f7f7f" strokeweight=".95pt">
                  <v:stroke endcap="round"/>
                </v:line>
                <v:shape id="Freeform 35" o:spid="_x0000_s1058" style="position:absolute;left:25787;top:3308;width:2038;height:3784;visibility:visible;mso-wrap-style:square;v-text-anchor:top" coordsize="2141,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" path="m1409,1831c921,781,373,,187,87,,174,244,1095,733,2146v488,1050,1035,1831,1222,1744c2141,3803,1897,2882,1409,1831e" fillcolor="#92d050" strokeweight="0">
                  <v:path arrowok="t" o:connecttype="custom" o:connectlocs="134145,174242;17803,8279;69786,204218;186127,370181;134145,174242" o:connectangles="0,0,0,0,0"/>
                </v:shape>
                <v:shape id="Freeform 36" o:spid="_x0000_s1059" style="position:absolute;left:26466;top:7880;width:6554;height:762;visibility:visible;mso-wrap-style:square;v-text-anchor:top" coordsize="343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" path="m3104,167r-2770,c315,167,300,182,300,200v,19,15,34,34,34l3104,234v18,,33,-15,33,-34c3137,182,3122,167,3104,167xm3037,400l3437,200,3037,r,400xm400,l,200,400,400,400,xe" fillcolor="#7f7f7f" strokecolor="#7f7f7f" strokeweight="0">
                  <v:path arrowok="t" o:connecttype="custom" o:connectlocs="591828,31814;63683,31814;57200,38100;63683,44577;591828,44577;598120,38100;591828,31814;579053,76200;655320,38100;579053,0;579053,76200;76267,0;0,38100;76267,76200;76267,0" o:connectangles="0,0,0,0,0,0,0,0,0,0,0,0,0,0,0"/>
                  <o:lock v:ext="edit" verticies="t"/>
                </v:shape>
                <v:shape id="Picture 37" o:spid="_x0000_s1060" type="#_x0000_t75" style="position:absolute;left:24809;top:8737;width:2730;height:3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">
                  <v:imagedata r:id="rId45" o:title=""/>
                </v:shape>
                <v:shape id="Picture 38" o:spid="_x0000_s1061" type="#_x0000_t75" style="position:absolute;left:24809;top:8737;width:2730;height:3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">
                  <v:imagedata r:id="rId46" o:title=""/>
                </v:shape>
                <v:shape id="Picture 39" o:spid="_x0000_s1062" type="#_x0000_t75" style="position:absolute;left:25876;top:8858;width:3524;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">
                  <v:imagedata r:id="rId47" o:title=""/>
                </v:shape>
                <v:shape id="Picture 40" o:spid="_x0000_s1063" type="#_x0000_t75" style="position:absolute;left:25876;top:8858;width:3524;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">
                  <v:imagedata r:id="rId48" o:title=""/>
                </v:shape>
                <v:shape id="Picture 41" o:spid="_x0000_s1064" type="#_x0000_t75" style="position:absolute;left:28168;top:8858;width:6312;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">
                  <v:imagedata r:id="rId49" o:title=""/>
                </v:shape>
                <v:shape id="Picture 42" o:spid="_x0000_s1065" type="#_x0000_t75" style="position:absolute;left:28168;top:8858;width:6312;height:2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">
                  <v:imagedata r:id="rId50" o:title=""/>
                </v:shape>
                <v:shape id="Picture 43" o:spid="_x0000_s1066" type="#_x0000_t75" style="position:absolute;left:34804;top:4356;width:4343;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">
                  <v:imagedata r:id="rId51" o:title=""/>
                </v:shape>
                <v:shape id="Picture 44" o:spid="_x0000_s1067" type="#_x0000_t75" style="position:absolute;left:34804;top:4356;width:4343;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">
                  <v:imagedata r:id="rId52" o:title=""/>
                </v:shape>
                <v:shape id="Freeform 45" o:spid="_x0000_s1068" style="position:absolute;left:4406;top:7816;width:2255;height:762;visibility:visible;mso-wrap-style:square;v-text-anchor:top" coordsize="23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" path="m1697,334r-1030,c630,334,600,364,600,400v,37,30,67,67,67l1697,467v37,,67,-30,67,-67c1764,364,1734,334,1697,334xm1564,800l2364,400,1564,r,800xm800,l,400,800,800,800,xe" fillcolor="#7f7f7f" strokecolor="#7f7f7f" strokeweight="0">
                  <v:path arrowok="t" o:connecttype="custom" o:connectlocs="161822,31814;63603,31814;57214,38100;63603,44482;161822,44482;168211,38100;161822,31814;149139,76200;225425,38100;149139,0;149139,76200;76286,0;0,38100;76286,76200;76286,0" o:connectangles="0,0,0,0,0,0,0,0,0,0,0,0,0,0,0"/>
                  <o:lock v:ext="edit" verticies="t"/>
                </v:shape>
              </v:group>
            </w:pict>
          </mc:Fallback>
        </mc:AlternateContent>
      </w:r>
      <w:r w:rsidR="00627275">
        <w:rPr>
          <w:b/>
          <w:bCs/>
        </w:rPr>
        <w:t xml:space="preserve">Proposal </w:t>
      </w:r>
      <w:r w:rsidR="00627275">
        <w:rPr>
          <w:rFonts w:hint="eastAsia"/>
          <w:b/>
          <w:bCs/>
        </w:rPr>
        <w:t>3</w:t>
      </w:r>
      <w:r w:rsidR="00627275">
        <w:rPr>
          <w:b/>
          <w:bCs/>
        </w:rPr>
        <w:t xml:space="preserve">: Each </w:t>
      </w:r>
      <w:r w:rsidR="00B66383">
        <w:rPr>
          <w:b/>
          <w:bCs/>
        </w:rPr>
        <w:t xml:space="preserve">CG resource should consist of multiple CG occasions </w:t>
      </w:r>
      <w:r w:rsidR="00A96872">
        <w:rPr>
          <w:b/>
          <w:bCs/>
        </w:rPr>
        <w:t>associat</w:t>
      </w:r>
      <w:r w:rsidR="0053040B">
        <w:rPr>
          <w:b/>
          <w:bCs/>
        </w:rPr>
        <w:t>ing</w:t>
      </w:r>
      <w:r w:rsidR="00A96872">
        <w:rPr>
          <w:b/>
          <w:bCs/>
        </w:rPr>
        <w:t xml:space="preserve"> with </w:t>
      </w:r>
      <w:r w:rsidR="001F46DA">
        <w:rPr>
          <w:b/>
          <w:bCs/>
        </w:rPr>
        <w:t xml:space="preserve">the </w:t>
      </w:r>
      <w:r w:rsidR="00A96872">
        <w:rPr>
          <w:b/>
          <w:bCs/>
        </w:rPr>
        <w:t xml:space="preserve">configured </w:t>
      </w:r>
      <w:r w:rsidR="00B35CB5">
        <w:rPr>
          <w:b/>
          <w:bCs/>
        </w:rPr>
        <w:t>candidate SSBs.</w:t>
      </w:r>
      <w:r w:rsidR="0012060E">
        <w:rPr>
          <w:b/>
          <w:bCs/>
        </w:rPr>
        <w:t xml:space="preserve"> O</w:t>
      </w:r>
      <w:r w:rsidR="0012060E" w:rsidRPr="0012060E">
        <w:rPr>
          <w:b/>
          <w:bCs/>
        </w:rPr>
        <w:t>ne CG resource configuration includes one or multiple CG resources.</w:t>
      </w:r>
    </w:p>
    <w:p w14:paraId="1923DFFC" w14:textId="4A812856" w:rsidR="001D4343" w:rsidRDefault="001E0235" w:rsidP="001D4343">
      <w:pPr>
        <w:jc w:val="both"/>
        <w:rPr>
          <w:b/>
          <w:bCs/>
        </w:rPr>
      </w:pPr>
      <w:r>
        <w:rPr>
          <w:szCs w:val="28"/>
        </w:rPr>
        <w:t xml:space="preserve">After UE transmits the small data via the CG resource, </w:t>
      </w:r>
      <w:r w:rsidR="001D4343">
        <w:rPr>
          <w:szCs w:val="28"/>
        </w:rPr>
        <w:t xml:space="preserve">UE should monitor network’s response and may also monitor the </w:t>
      </w:r>
      <w:r w:rsidR="004F082E" w:rsidRPr="004F082E">
        <w:rPr>
          <w:szCs w:val="28"/>
        </w:rPr>
        <w:t xml:space="preserve">dynamic scheduling </w:t>
      </w:r>
      <w:r w:rsidR="001D4343">
        <w:rPr>
          <w:szCs w:val="28"/>
        </w:rPr>
        <w:t>for retransmission. UE monitors PDCCH in the configured search space over monitoring occasions that are QCL-ed with its selected SSB. A new UE specific-RNTI is preferred for UE to monitor PDCCH for the response of the transmitted uplink small data or dynamic scheduling for retransmission. It is much clearer for the specification that C-RNTI is only configured and used in RRC_CONNECTED</w:t>
      </w:r>
      <w:r w:rsidR="00270FFC">
        <w:rPr>
          <w:szCs w:val="28"/>
        </w:rPr>
        <w:t xml:space="preserve"> state</w:t>
      </w:r>
      <w:r w:rsidR="001D4343">
        <w:rPr>
          <w:szCs w:val="28"/>
        </w:rPr>
        <w:t>.</w:t>
      </w:r>
    </w:p>
    <w:p w14:paraId="1054954D" w14:textId="7982B603" w:rsidR="001D4343" w:rsidRDefault="001D4343" w:rsidP="001D4343">
      <w:pPr>
        <w:jc w:val="both"/>
        <w:rPr>
          <w:b/>
          <w:bCs/>
        </w:rPr>
      </w:pPr>
      <w:r>
        <w:rPr>
          <w:b/>
          <w:bCs/>
        </w:rPr>
        <w:t xml:space="preserve">Proposal </w:t>
      </w:r>
      <w:r w:rsidR="008B34FD">
        <w:rPr>
          <w:b/>
          <w:bCs/>
        </w:rPr>
        <w:t>4</w:t>
      </w:r>
      <w:r>
        <w:rPr>
          <w:b/>
          <w:bCs/>
        </w:rPr>
        <w:t>: UE should monitor PDCCH in a configured search space with a new</w:t>
      </w:r>
      <w:r w:rsidR="00CA50EA">
        <w:rPr>
          <w:b/>
          <w:bCs/>
        </w:rPr>
        <w:t xml:space="preserve"> </w:t>
      </w:r>
      <w:r w:rsidR="00CA50EA" w:rsidRPr="00CA50EA">
        <w:rPr>
          <w:b/>
          <w:bCs/>
        </w:rPr>
        <w:t>UE specific-</w:t>
      </w:r>
      <w:r>
        <w:rPr>
          <w:b/>
          <w:bCs/>
        </w:rPr>
        <w:t xml:space="preserve">RNTI after transmitting the </w:t>
      </w:r>
      <w:r w:rsidR="00B65F7A">
        <w:rPr>
          <w:b/>
          <w:bCs/>
        </w:rPr>
        <w:t xml:space="preserve">uplink </w:t>
      </w:r>
      <w:r>
        <w:rPr>
          <w:b/>
          <w:bCs/>
        </w:rPr>
        <w:t xml:space="preserve">small data in the </w:t>
      </w:r>
      <w:r w:rsidR="008A0BFE">
        <w:rPr>
          <w:b/>
          <w:bCs/>
        </w:rPr>
        <w:t>CG</w:t>
      </w:r>
      <w:r>
        <w:rPr>
          <w:b/>
          <w:bCs/>
        </w:rPr>
        <w:t xml:space="preserve"> resources.</w:t>
      </w:r>
    </w:p>
    <w:p w14:paraId="782CC415" w14:textId="63B37F4F" w:rsidR="00833C7C" w:rsidRDefault="00C00B2D" w:rsidP="001D4343">
      <w:pPr>
        <w:jc w:val="both"/>
        <w:rPr>
          <w:szCs w:val="28"/>
        </w:rPr>
      </w:pPr>
      <w:r>
        <w:rPr>
          <w:szCs w:val="28"/>
        </w:rPr>
        <w:t xml:space="preserve">A monitoring timer should be configured </w:t>
      </w:r>
      <w:r w:rsidR="00CE0607">
        <w:rPr>
          <w:szCs w:val="28"/>
        </w:rPr>
        <w:t xml:space="preserve">together with the CG resource configuration. </w:t>
      </w:r>
      <w:r w:rsidR="00047560">
        <w:rPr>
          <w:szCs w:val="28"/>
        </w:rPr>
        <w:t>UE monitor</w:t>
      </w:r>
      <w:r w:rsidR="004F082E">
        <w:rPr>
          <w:szCs w:val="28"/>
        </w:rPr>
        <w:t>s</w:t>
      </w:r>
      <w:r w:rsidR="00047560">
        <w:rPr>
          <w:szCs w:val="28"/>
        </w:rPr>
        <w:t xml:space="preserve"> the PDCCH for the response during the </w:t>
      </w:r>
      <w:r w:rsidR="005E4774">
        <w:rPr>
          <w:szCs w:val="28"/>
        </w:rPr>
        <w:t>timer. The timer</w:t>
      </w:r>
      <w:r w:rsidR="008E0834">
        <w:rPr>
          <w:szCs w:val="28"/>
        </w:rPr>
        <w:t xml:space="preserve"> should </w:t>
      </w:r>
      <w:r w:rsidR="00305ADC">
        <w:rPr>
          <w:szCs w:val="28"/>
        </w:rPr>
        <w:t>start at the first PDCCH occasions after the PUSCH transmission</w:t>
      </w:r>
      <w:r w:rsidR="00C21602">
        <w:rPr>
          <w:szCs w:val="28"/>
        </w:rPr>
        <w:t xml:space="preserve">, and </w:t>
      </w:r>
      <w:r w:rsidR="00147D2C">
        <w:rPr>
          <w:szCs w:val="28"/>
        </w:rPr>
        <w:t xml:space="preserve">the </w:t>
      </w:r>
      <w:r w:rsidR="00C21602">
        <w:rPr>
          <w:szCs w:val="28"/>
        </w:rPr>
        <w:t xml:space="preserve">timer </w:t>
      </w:r>
      <w:r w:rsidR="00147D2C">
        <w:rPr>
          <w:szCs w:val="28"/>
        </w:rPr>
        <w:t xml:space="preserve">stops </w:t>
      </w:r>
      <w:r w:rsidR="00833C7C">
        <w:rPr>
          <w:szCs w:val="28"/>
        </w:rPr>
        <w:t>if UE receives the PDCCH response successfully.</w:t>
      </w:r>
    </w:p>
    <w:p w14:paraId="268D7C9D" w14:textId="5DAA8E74" w:rsidR="00D8500E" w:rsidRPr="00D8500E" w:rsidRDefault="00833C7C" w:rsidP="001D4343">
      <w:pPr>
        <w:jc w:val="both"/>
        <w:rPr>
          <w:szCs w:val="28"/>
        </w:rPr>
      </w:pPr>
      <w:r>
        <w:rPr>
          <w:b/>
          <w:bCs/>
        </w:rPr>
        <w:t xml:space="preserve">Proposal 5: </w:t>
      </w:r>
      <w:r w:rsidR="00BD3139">
        <w:rPr>
          <w:b/>
          <w:bCs/>
        </w:rPr>
        <w:t>A timer i</w:t>
      </w:r>
      <w:r w:rsidR="00A327D7">
        <w:rPr>
          <w:b/>
          <w:bCs/>
        </w:rPr>
        <w:t xml:space="preserve">s configured </w:t>
      </w:r>
      <w:r w:rsidR="004625B7">
        <w:rPr>
          <w:b/>
          <w:bCs/>
        </w:rPr>
        <w:t xml:space="preserve">by network </w:t>
      </w:r>
      <w:r w:rsidR="00BD3139">
        <w:rPr>
          <w:b/>
          <w:bCs/>
        </w:rPr>
        <w:t>for UE</w:t>
      </w:r>
      <w:r w:rsidR="00C951C5">
        <w:rPr>
          <w:b/>
          <w:bCs/>
        </w:rPr>
        <w:t xml:space="preserve"> to monitor the </w:t>
      </w:r>
      <w:r w:rsidR="004625B7">
        <w:rPr>
          <w:b/>
          <w:bCs/>
        </w:rPr>
        <w:t>network</w:t>
      </w:r>
      <w:r w:rsidR="00C951C5">
        <w:rPr>
          <w:b/>
          <w:bCs/>
        </w:rPr>
        <w:t xml:space="preserve"> response</w:t>
      </w:r>
      <w:r w:rsidR="00392B62">
        <w:rPr>
          <w:b/>
          <w:bCs/>
        </w:rPr>
        <w:t xml:space="preserve"> after transmit</w:t>
      </w:r>
      <w:r w:rsidR="00CC36E1">
        <w:rPr>
          <w:b/>
          <w:bCs/>
        </w:rPr>
        <w:t>ting</w:t>
      </w:r>
      <w:r w:rsidR="00392B62">
        <w:rPr>
          <w:b/>
          <w:bCs/>
        </w:rPr>
        <w:t xml:space="preserve"> small data via CG resource.</w:t>
      </w:r>
      <w:r w:rsidR="005E4774">
        <w:rPr>
          <w:szCs w:val="28"/>
        </w:rPr>
        <w:t xml:space="preserve"> </w:t>
      </w:r>
    </w:p>
    <w:p w14:paraId="6A429DF8" w14:textId="77777777" w:rsidR="001D4343" w:rsidRDefault="001D4343" w:rsidP="00EA314B">
      <w:pPr>
        <w:jc w:val="both"/>
        <w:rPr>
          <w:u w:val="single"/>
        </w:rPr>
      </w:pPr>
    </w:p>
    <w:p w14:paraId="34C91F21" w14:textId="24FF1E85" w:rsidR="00EA314B" w:rsidRPr="001D0335" w:rsidRDefault="00EA314B" w:rsidP="00EA314B">
      <w:pPr>
        <w:jc w:val="both"/>
        <w:rPr>
          <w:u w:val="single"/>
        </w:rPr>
      </w:pPr>
      <w:r w:rsidRPr="00AF3D76">
        <w:rPr>
          <w:u w:val="single"/>
        </w:rPr>
        <w:t>Validity of CG resources</w:t>
      </w:r>
    </w:p>
    <w:p w14:paraId="6990021F" w14:textId="4EAE99FD" w:rsidR="00DD1431" w:rsidRDefault="00DD1431" w:rsidP="00EA314B">
      <w:pPr>
        <w:jc w:val="both"/>
      </w:pPr>
      <w:r>
        <w:rPr>
          <w:szCs w:val="22"/>
        </w:rPr>
        <w:t xml:space="preserve">In the last RAN2 meeting, </w:t>
      </w:r>
      <w:r w:rsidR="009E7B7E">
        <w:rPr>
          <w:szCs w:val="22"/>
        </w:rPr>
        <w:t xml:space="preserve">it has been agreed that </w:t>
      </w:r>
      <w:r w:rsidR="00944D69">
        <w:rPr>
          <w:szCs w:val="22"/>
        </w:rPr>
        <w:t xml:space="preserve">the UE can use the CG based small data transmission if at least the following criteria </w:t>
      </w:r>
      <w:r w:rsidR="002909B1">
        <w:rPr>
          <w:szCs w:val="22"/>
        </w:rPr>
        <w:t xml:space="preserve">are </w:t>
      </w:r>
      <w:r w:rsidR="00944D69">
        <w:rPr>
          <w:szCs w:val="22"/>
        </w:rPr>
        <w:t>fulfilled</w:t>
      </w:r>
      <w:r w:rsidR="002177E3">
        <w:rPr>
          <w:szCs w:val="22"/>
        </w:rPr>
        <w:t xml:space="preserve"> (1)</w:t>
      </w:r>
      <w:r w:rsidR="00BA2A8D">
        <w:rPr>
          <w:szCs w:val="22"/>
        </w:rPr>
        <w:t xml:space="preserve"> </w:t>
      </w:r>
      <w:r w:rsidR="00BA2A8D" w:rsidRPr="007F35AC">
        <w:t>user data is smaller than the data volume threshold; (2) configured grant resource is configured</w:t>
      </w:r>
      <w:r w:rsidR="00BA2A8D">
        <w:t xml:space="preserve"> and valid</w:t>
      </w:r>
      <w:r w:rsidR="00BA2A8D" w:rsidRPr="007F35AC">
        <w:t>; (3) UE has valid TA</w:t>
      </w:r>
      <w:r w:rsidR="00BA2A8D">
        <w:t>. But candidate beam criteria is FFS.</w:t>
      </w:r>
    </w:p>
    <w:p w14:paraId="161740F6" w14:textId="6C187F23" w:rsidR="00483B51" w:rsidRDefault="00B969CA" w:rsidP="00EA314B">
      <w:pPr>
        <w:jc w:val="both"/>
        <w:rPr>
          <w:szCs w:val="28"/>
        </w:rPr>
      </w:pPr>
      <w:r>
        <w:t xml:space="preserve">In our view, </w:t>
      </w:r>
      <w:r w:rsidR="00B13A6C">
        <w:t xml:space="preserve">it is necessary to </w:t>
      </w:r>
      <w:r w:rsidR="001435E9">
        <w:t xml:space="preserve">include </w:t>
      </w:r>
      <w:r w:rsidR="00AF115C">
        <w:t xml:space="preserve">whether </w:t>
      </w:r>
      <w:r w:rsidR="00BB158F">
        <w:t xml:space="preserve">the </w:t>
      </w:r>
      <w:r w:rsidR="00C10E87">
        <w:t xml:space="preserve">qualified candidate beam </w:t>
      </w:r>
      <w:r w:rsidR="00AF115C">
        <w:t xml:space="preserve">exists </w:t>
      </w:r>
      <w:r w:rsidR="00C10E87">
        <w:t>as one criteria</w:t>
      </w:r>
      <w:r w:rsidR="00147010">
        <w:t xml:space="preserve">. </w:t>
      </w:r>
      <w:r w:rsidR="00363220">
        <w:t>The possible</w:t>
      </w:r>
      <w:r w:rsidR="000051B2">
        <w:t xml:space="preserve"> </w:t>
      </w:r>
      <w:r w:rsidR="00FB3134">
        <w:rPr>
          <w:szCs w:val="28"/>
        </w:rPr>
        <w:t xml:space="preserve">CG </w:t>
      </w:r>
      <w:r w:rsidR="00057779">
        <w:rPr>
          <w:szCs w:val="28"/>
        </w:rPr>
        <w:t>occasion</w:t>
      </w:r>
      <w:r w:rsidR="000051B2">
        <w:rPr>
          <w:szCs w:val="28"/>
        </w:rPr>
        <w:t xml:space="preserve"> selection </w:t>
      </w:r>
      <w:r w:rsidR="00FB3134">
        <w:rPr>
          <w:szCs w:val="28"/>
        </w:rPr>
        <w:t xml:space="preserve">procedure </w:t>
      </w:r>
      <w:r w:rsidR="000051B2">
        <w:rPr>
          <w:szCs w:val="28"/>
        </w:rPr>
        <w:t xml:space="preserve">could be as following. </w:t>
      </w:r>
    </w:p>
    <w:p w14:paraId="2B1F270D" w14:textId="3B545BE3" w:rsidR="00587334" w:rsidRPr="00483B51" w:rsidRDefault="00A53974" w:rsidP="00EA314B">
      <w:pPr>
        <w:jc w:val="both"/>
        <w:rPr>
          <w:szCs w:val="22"/>
        </w:rPr>
      </w:pPr>
      <w:r w:rsidRPr="00483B51">
        <w:rPr>
          <w:szCs w:val="22"/>
        </w:rPr>
        <w:t xml:space="preserve">UE initiates the small data transfer over the </w:t>
      </w:r>
      <w:r w:rsidR="00FB3134" w:rsidRPr="00483B51">
        <w:rPr>
          <w:szCs w:val="22"/>
        </w:rPr>
        <w:t>CG</w:t>
      </w:r>
      <w:r w:rsidRPr="00483B51">
        <w:rPr>
          <w:szCs w:val="22"/>
        </w:rPr>
        <w:t xml:space="preserve"> resource when UE satisfies criteria for transmission over </w:t>
      </w:r>
      <w:r w:rsidR="00587334" w:rsidRPr="00483B51">
        <w:rPr>
          <w:szCs w:val="22"/>
        </w:rPr>
        <w:t>CG</w:t>
      </w:r>
      <w:r w:rsidRPr="00483B51">
        <w:rPr>
          <w:szCs w:val="22"/>
        </w:rPr>
        <w:t xml:space="preserve"> (i.e.</w:t>
      </w:r>
      <w:r w:rsidR="002555F8" w:rsidRPr="00483B51">
        <w:rPr>
          <w:szCs w:val="22"/>
        </w:rPr>
        <w:t xml:space="preserve"> </w:t>
      </w:r>
      <w:r w:rsidRPr="00483B51">
        <w:rPr>
          <w:szCs w:val="22"/>
        </w:rPr>
        <w:t xml:space="preserve">valid configured CG resource and </w:t>
      </w:r>
      <w:r w:rsidR="00C165FC" w:rsidRPr="00483B51">
        <w:rPr>
          <w:szCs w:val="22"/>
        </w:rPr>
        <w:t>data size smaller than threshold)</w:t>
      </w:r>
      <w:r w:rsidR="00587334" w:rsidRPr="00483B51">
        <w:rPr>
          <w:szCs w:val="22"/>
        </w:rPr>
        <w:t>.</w:t>
      </w:r>
      <w:r w:rsidR="00363220" w:rsidRPr="00483B51">
        <w:rPr>
          <w:szCs w:val="22"/>
        </w:rPr>
        <w:t xml:space="preserve"> </w:t>
      </w:r>
      <w:r w:rsidR="00C165FC" w:rsidRPr="00483B51">
        <w:rPr>
          <w:szCs w:val="22"/>
        </w:rPr>
        <w:t>UE first measures RSRP of configured candidate SSBs, and choose</w:t>
      </w:r>
      <w:r w:rsidR="00F05450">
        <w:rPr>
          <w:szCs w:val="22"/>
        </w:rPr>
        <w:t>s</w:t>
      </w:r>
      <w:r w:rsidR="00C165FC" w:rsidRPr="00483B51">
        <w:rPr>
          <w:szCs w:val="22"/>
        </w:rPr>
        <w:t xml:space="preserve"> a SSB among the candidate SSBs whose RSRP is above a configured RSRP threshold. The SSB selection algorithm could be up to UE implementation, for example, choose the SSB with the strongest RSRP. If the TA validation criteria is satisfied, UE transmits the small data over the first available </w:t>
      </w:r>
      <w:r w:rsidR="00B02945">
        <w:rPr>
          <w:szCs w:val="22"/>
        </w:rPr>
        <w:t xml:space="preserve">CG </w:t>
      </w:r>
      <w:r w:rsidR="00C165FC" w:rsidRPr="00483B51">
        <w:rPr>
          <w:szCs w:val="22"/>
        </w:rPr>
        <w:t xml:space="preserve">occasion associated with the selected SSB. </w:t>
      </w:r>
    </w:p>
    <w:p w14:paraId="18109D9D" w14:textId="394823DE" w:rsidR="00B969CA" w:rsidRPr="00C165FC" w:rsidRDefault="00587334" w:rsidP="00EA314B">
      <w:pPr>
        <w:jc w:val="both"/>
        <w:rPr>
          <w:szCs w:val="28"/>
        </w:rPr>
      </w:pPr>
      <w:r>
        <w:rPr>
          <w:szCs w:val="28"/>
        </w:rPr>
        <w:t xml:space="preserve">If </w:t>
      </w:r>
      <w:r w:rsidR="001F7440">
        <w:rPr>
          <w:szCs w:val="28"/>
        </w:rPr>
        <w:t xml:space="preserve">there </w:t>
      </w:r>
      <w:r w:rsidR="00F05450">
        <w:rPr>
          <w:szCs w:val="28"/>
        </w:rPr>
        <w:t xml:space="preserve">is </w:t>
      </w:r>
      <w:r>
        <w:rPr>
          <w:szCs w:val="28"/>
        </w:rPr>
        <w:t>no qualified candidate beam</w:t>
      </w:r>
      <w:r w:rsidR="008A1221">
        <w:rPr>
          <w:szCs w:val="28"/>
        </w:rPr>
        <w:t xml:space="preserve"> found</w:t>
      </w:r>
      <w:r w:rsidR="00337E4E">
        <w:rPr>
          <w:szCs w:val="28"/>
        </w:rPr>
        <w:t xml:space="preserve">, </w:t>
      </w:r>
      <w:r w:rsidR="0077574E" w:rsidRPr="0077574E">
        <w:rPr>
          <w:szCs w:val="28"/>
        </w:rPr>
        <w:t>it implie</w:t>
      </w:r>
      <w:r w:rsidR="00805008">
        <w:rPr>
          <w:szCs w:val="28"/>
        </w:rPr>
        <w:t>s</w:t>
      </w:r>
      <w:r w:rsidR="0077574E">
        <w:rPr>
          <w:szCs w:val="28"/>
        </w:rPr>
        <w:t xml:space="preserve"> that </w:t>
      </w:r>
      <w:r w:rsidR="008F6220">
        <w:rPr>
          <w:szCs w:val="28"/>
        </w:rPr>
        <w:t>the link quality is not</w:t>
      </w:r>
      <w:r w:rsidR="000041C2">
        <w:rPr>
          <w:szCs w:val="28"/>
        </w:rPr>
        <w:t xml:space="preserve"> good</w:t>
      </w:r>
      <w:r w:rsidR="008F6220">
        <w:rPr>
          <w:szCs w:val="28"/>
        </w:rPr>
        <w:t xml:space="preserve"> enough for UE to </w:t>
      </w:r>
      <w:r w:rsidR="00351568">
        <w:rPr>
          <w:szCs w:val="28"/>
        </w:rPr>
        <w:t xml:space="preserve">send user data via CG resource. It is not suitable to </w:t>
      </w:r>
      <w:r w:rsidR="002258FE">
        <w:rPr>
          <w:szCs w:val="28"/>
        </w:rPr>
        <w:t>use CG based small data transfer</w:t>
      </w:r>
      <w:r w:rsidR="00D75AE4">
        <w:rPr>
          <w:szCs w:val="28"/>
        </w:rPr>
        <w:t>, instead</w:t>
      </w:r>
      <w:r w:rsidR="00C9334E">
        <w:rPr>
          <w:szCs w:val="28"/>
        </w:rPr>
        <w:t>,</w:t>
      </w:r>
      <w:r w:rsidR="00D75AE4">
        <w:rPr>
          <w:szCs w:val="28"/>
        </w:rPr>
        <w:t xml:space="preserve"> UE might trigger RACH based scheme</w:t>
      </w:r>
      <w:r w:rsidR="002258FE">
        <w:rPr>
          <w:szCs w:val="28"/>
        </w:rPr>
        <w:t>. Thus, qualified candidate beam should be one of the criteria as well for UE selecting the CG based small data transfer</w:t>
      </w:r>
      <w:r w:rsidR="006979AC">
        <w:rPr>
          <w:szCs w:val="28"/>
        </w:rPr>
        <w:t>.</w:t>
      </w:r>
    </w:p>
    <w:p w14:paraId="0D1AD3D0" w14:textId="33114B6B" w:rsidR="00EA314B" w:rsidRDefault="00EA314B" w:rsidP="00EA314B">
      <w:pPr>
        <w:jc w:val="both"/>
        <w:rPr>
          <w:b/>
          <w:bCs/>
          <w:szCs w:val="22"/>
        </w:rPr>
      </w:pPr>
      <w:r w:rsidRPr="00771563">
        <w:rPr>
          <w:b/>
          <w:bCs/>
          <w:szCs w:val="22"/>
        </w:rPr>
        <w:t xml:space="preserve">Proposal </w:t>
      </w:r>
      <w:r w:rsidR="00392B62">
        <w:rPr>
          <w:b/>
          <w:bCs/>
          <w:szCs w:val="22"/>
        </w:rPr>
        <w:t>6</w:t>
      </w:r>
      <w:r w:rsidRPr="00771563">
        <w:rPr>
          <w:b/>
          <w:bCs/>
          <w:szCs w:val="22"/>
        </w:rPr>
        <w:t>:</w:t>
      </w:r>
      <w:r>
        <w:rPr>
          <w:b/>
          <w:bCs/>
          <w:szCs w:val="22"/>
        </w:rPr>
        <w:t xml:space="preserve"> The criteria for UE selecting the </w:t>
      </w:r>
      <w:r w:rsidR="002258FE">
        <w:rPr>
          <w:b/>
          <w:bCs/>
          <w:szCs w:val="22"/>
        </w:rPr>
        <w:t>CG</w:t>
      </w:r>
      <w:r>
        <w:rPr>
          <w:b/>
          <w:bCs/>
          <w:szCs w:val="22"/>
        </w:rPr>
        <w:t xml:space="preserve"> based small data transfer </w:t>
      </w:r>
      <w:r w:rsidR="005B6E7E">
        <w:rPr>
          <w:b/>
          <w:bCs/>
          <w:szCs w:val="22"/>
        </w:rPr>
        <w:t xml:space="preserve">should also </w:t>
      </w:r>
      <w:r w:rsidR="00B13A6C">
        <w:rPr>
          <w:b/>
          <w:bCs/>
          <w:szCs w:val="22"/>
        </w:rPr>
        <w:t xml:space="preserve">include </w:t>
      </w:r>
      <w:r w:rsidR="00455A1D">
        <w:rPr>
          <w:b/>
          <w:bCs/>
          <w:szCs w:val="22"/>
        </w:rPr>
        <w:t xml:space="preserve">that </w:t>
      </w:r>
      <w:r>
        <w:rPr>
          <w:b/>
          <w:bCs/>
          <w:szCs w:val="22"/>
        </w:rPr>
        <w:t>at least one of the candidate beams has RSRP above threshold.</w:t>
      </w:r>
    </w:p>
    <w:p w14:paraId="3CFFBE9C" w14:textId="43C4161E" w:rsidR="000A0A7B" w:rsidRDefault="000A0A7B" w:rsidP="005267D8">
      <w:pPr>
        <w:jc w:val="both"/>
        <w:rPr>
          <w:b/>
          <w:bCs/>
        </w:rPr>
      </w:pPr>
    </w:p>
    <w:p w14:paraId="549148A6" w14:textId="5F9661A7" w:rsidR="00985D99" w:rsidRPr="00985D99" w:rsidRDefault="00033ADE" w:rsidP="005267D8">
      <w:pPr>
        <w:jc w:val="both"/>
        <w:rPr>
          <w:u w:val="single"/>
        </w:rPr>
      </w:pPr>
      <w:r>
        <w:rPr>
          <w:u w:val="single"/>
        </w:rPr>
        <w:t>R</w:t>
      </w:r>
      <w:r w:rsidR="00985D99" w:rsidRPr="00985D99">
        <w:rPr>
          <w:u w:val="single"/>
        </w:rPr>
        <w:t>elease of CG-SDT resource</w:t>
      </w:r>
    </w:p>
    <w:p w14:paraId="72DC59FD" w14:textId="77777777" w:rsidR="00156CE3" w:rsidRPr="006307FC" w:rsidRDefault="00156CE3" w:rsidP="006307FC">
      <w:pPr>
        <w:jc w:val="both"/>
        <w:rPr>
          <w:szCs w:val="28"/>
        </w:rPr>
      </w:pPr>
      <w:r w:rsidRPr="006307FC">
        <w:rPr>
          <w:rFonts w:hint="eastAsia"/>
          <w:szCs w:val="28"/>
        </w:rPr>
        <w:t>In LTE</w:t>
      </w:r>
      <w:r w:rsidRPr="006307FC">
        <w:rPr>
          <w:szCs w:val="28"/>
        </w:rPr>
        <w:t xml:space="preserve"> PUR</w:t>
      </w:r>
      <w:r w:rsidRPr="006307FC">
        <w:rPr>
          <w:rFonts w:hint="eastAsia"/>
          <w:szCs w:val="28"/>
        </w:rPr>
        <w:t xml:space="preserve">, the resources are periodically assigned. If PUR resources are </w:t>
      </w:r>
      <w:r w:rsidRPr="006307FC">
        <w:rPr>
          <w:szCs w:val="28"/>
        </w:rPr>
        <w:t xml:space="preserve">assigned to a </w:t>
      </w:r>
      <w:r w:rsidRPr="006307FC">
        <w:rPr>
          <w:rFonts w:hint="eastAsia"/>
          <w:szCs w:val="28"/>
        </w:rPr>
        <w:t xml:space="preserve">UE which does not have data to send for a long time, </w:t>
      </w:r>
      <w:r w:rsidRPr="006307FC">
        <w:rPr>
          <w:szCs w:val="28"/>
        </w:rPr>
        <w:t xml:space="preserve">it will </w:t>
      </w:r>
      <w:r w:rsidRPr="006307FC">
        <w:rPr>
          <w:rFonts w:hint="eastAsia"/>
          <w:szCs w:val="28"/>
        </w:rPr>
        <w:t xml:space="preserve">inevitably </w:t>
      </w:r>
      <w:r w:rsidRPr="006307FC">
        <w:rPr>
          <w:szCs w:val="28"/>
        </w:rPr>
        <w:t xml:space="preserve">cause a waste of </w:t>
      </w:r>
      <w:r w:rsidRPr="006307FC">
        <w:rPr>
          <w:rFonts w:hint="eastAsia"/>
          <w:szCs w:val="28"/>
        </w:rPr>
        <w:t>resource</w:t>
      </w:r>
      <w:r w:rsidRPr="006307FC">
        <w:rPr>
          <w:szCs w:val="28"/>
        </w:rPr>
        <w:t>s</w:t>
      </w:r>
      <w:r w:rsidRPr="006307FC">
        <w:rPr>
          <w:rFonts w:hint="eastAsia"/>
          <w:szCs w:val="28"/>
        </w:rPr>
        <w:t xml:space="preserve">. </w:t>
      </w:r>
      <w:r w:rsidRPr="006307FC">
        <w:rPr>
          <w:szCs w:val="28"/>
        </w:rPr>
        <w:t xml:space="preserve">Therefore, in LTE PUE a UE </w:t>
      </w:r>
      <w:r w:rsidRPr="006307FC">
        <w:rPr>
          <w:szCs w:val="28"/>
        </w:rPr>
        <w:lastRenderedPageBreak/>
        <w:t>can be configured in such a way that it is allowed to skip transmitting a certain number of PUR occasions in a row (up to eight can be configured), after which the PUR configuration is implicitly released.</w:t>
      </w:r>
    </w:p>
    <w:p w14:paraId="29F8EBA5" w14:textId="1D88DA3D" w:rsidR="00985D99" w:rsidRPr="006307FC" w:rsidRDefault="00B46413" w:rsidP="005267D8">
      <w:pPr>
        <w:jc w:val="both"/>
        <w:rPr>
          <w:szCs w:val="28"/>
        </w:rPr>
      </w:pPr>
      <w:r>
        <w:rPr>
          <w:szCs w:val="28"/>
        </w:rPr>
        <w:t xml:space="preserve">In NR small data transmission, similar approach </w:t>
      </w:r>
      <w:r w:rsidR="00E54D37">
        <w:rPr>
          <w:szCs w:val="28"/>
        </w:rPr>
        <w:t>was</w:t>
      </w:r>
      <w:r>
        <w:rPr>
          <w:szCs w:val="28"/>
        </w:rPr>
        <w:t xml:space="preserve"> discussed </w:t>
      </w:r>
      <w:r w:rsidR="001716F6">
        <w:rPr>
          <w:szCs w:val="28"/>
        </w:rPr>
        <w:t xml:space="preserve">that </w:t>
      </w:r>
      <w:r w:rsidR="006307FC" w:rsidRPr="006307FC">
        <w:rPr>
          <w:szCs w:val="28"/>
        </w:rPr>
        <w:t>UE skipping SDT CG resources for a configured number of times also releases the CG-SDT configuration, i.e. the configured uplink grant is released by upper layers and corresponding uplink grants are cleared if UE skips consecutively a configured number of CG grants.</w:t>
      </w:r>
    </w:p>
    <w:p w14:paraId="1C136B35" w14:textId="287225C6" w:rsidR="00C20C06" w:rsidRDefault="004E1385" w:rsidP="001C7655">
      <w:pPr>
        <w:jc w:val="both"/>
      </w:pPr>
      <w:r>
        <w:rPr>
          <w:rFonts w:eastAsia="PMingLiU" w:cs="Arial"/>
          <w:lang w:eastAsia="zh-TW"/>
        </w:rPr>
        <w:t xml:space="preserve">It is possible that </w:t>
      </w:r>
      <w:r w:rsidR="009F3B95">
        <w:rPr>
          <w:rFonts w:eastAsia="PMingLiU" w:cs="Arial"/>
          <w:lang w:eastAsia="zh-TW"/>
        </w:rPr>
        <w:t xml:space="preserve">UE transmits small data over CG resource </w:t>
      </w:r>
      <w:r w:rsidR="007E6539">
        <w:rPr>
          <w:rFonts w:eastAsia="PMingLiU" w:cs="Arial"/>
          <w:lang w:eastAsia="zh-TW"/>
        </w:rPr>
        <w:t>but</w:t>
      </w:r>
      <w:r w:rsidR="00D26649">
        <w:rPr>
          <w:rFonts w:eastAsia="PMingLiU" w:cs="Arial"/>
          <w:lang w:eastAsia="zh-TW"/>
        </w:rPr>
        <w:t xml:space="preserve"> </w:t>
      </w:r>
      <w:r w:rsidR="009F3B95">
        <w:rPr>
          <w:rFonts w:eastAsia="PMingLiU" w:cs="Arial"/>
          <w:lang w:eastAsia="zh-TW"/>
        </w:rPr>
        <w:t xml:space="preserve">network </w:t>
      </w:r>
      <w:r w:rsidR="00D26649">
        <w:rPr>
          <w:rFonts w:eastAsia="PMingLiU" w:cs="Arial"/>
          <w:lang w:eastAsia="zh-TW"/>
        </w:rPr>
        <w:t xml:space="preserve">could </w:t>
      </w:r>
      <w:r w:rsidR="009F3B95">
        <w:rPr>
          <w:rFonts w:eastAsia="PMingLiU" w:cs="Arial"/>
          <w:lang w:eastAsia="zh-TW"/>
        </w:rPr>
        <w:t xml:space="preserve">not detect </w:t>
      </w:r>
      <w:r w:rsidR="007E6539">
        <w:rPr>
          <w:rFonts w:eastAsia="PMingLiU" w:cs="Arial"/>
          <w:lang w:eastAsia="zh-TW"/>
        </w:rPr>
        <w:t xml:space="preserve">the </w:t>
      </w:r>
      <w:r w:rsidR="009F3B95">
        <w:rPr>
          <w:rFonts w:eastAsia="PMingLiU" w:cs="Arial"/>
          <w:lang w:eastAsia="zh-TW"/>
        </w:rPr>
        <w:t xml:space="preserve">transmission. </w:t>
      </w:r>
      <w:r w:rsidR="001C7655">
        <w:rPr>
          <w:rFonts w:cs="Arial"/>
        </w:rPr>
        <w:t xml:space="preserve">A CG transmission not received due to </w:t>
      </w:r>
      <w:r w:rsidR="00FA3D6C">
        <w:rPr>
          <w:rFonts w:cs="Arial"/>
        </w:rPr>
        <w:t>bad link condition</w:t>
      </w:r>
      <w:r w:rsidR="001C7655">
        <w:rPr>
          <w:rFonts w:cs="Arial"/>
        </w:rPr>
        <w:t xml:space="preserve"> or beam misalignment can be miss-interpreted as a skipped occasion, thus causing an ambiguity. </w:t>
      </w:r>
      <w:r w:rsidR="009F3B95">
        <w:rPr>
          <w:rFonts w:eastAsia="PMingLiU" w:cs="Arial"/>
          <w:lang w:eastAsia="zh-TW"/>
        </w:rPr>
        <w:t>Network and UE may count different numbers of skipped CG occasions. Then the state of network and UE mismatch</w:t>
      </w:r>
      <w:r w:rsidR="0063106C">
        <w:rPr>
          <w:rFonts w:eastAsia="PMingLiU" w:cs="Arial"/>
          <w:lang w:eastAsia="zh-TW"/>
        </w:rPr>
        <w:t>es</w:t>
      </w:r>
      <w:r w:rsidR="009F3B95">
        <w:rPr>
          <w:rFonts w:eastAsia="PMingLiU" w:cs="Arial"/>
          <w:lang w:eastAsia="zh-TW"/>
        </w:rPr>
        <w:t>.</w:t>
      </w:r>
      <w:r w:rsidR="001C7655">
        <w:rPr>
          <w:rFonts w:eastAsia="PMingLiU" w:cs="Arial"/>
          <w:lang w:eastAsia="zh-TW"/>
        </w:rPr>
        <w:t xml:space="preserve"> </w:t>
      </w:r>
      <w:r w:rsidR="00D26649">
        <w:rPr>
          <w:rFonts w:eastAsia="PMingLiU" w:cs="Arial"/>
          <w:lang w:eastAsia="zh-TW"/>
        </w:rPr>
        <w:t xml:space="preserve">Therefore, we think the implicit release of CG resource method by counting a consecutive number of skipped CG-SDT occasions </w:t>
      </w:r>
      <w:r w:rsidR="009D1FE6">
        <w:rPr>
          <w:rFonts w:eastAsia="PMingLiU" w:cs="Arial"/>
          <w:lang w:eastAsia="zh-TW"/>
        </w:rPr>
        <w:t>should not be supported.</w:t>
      </w:r>
    </w:p>
    <w:p w14:paraId="212FDE3F" w14:textId="46E3D9FC" w:rsidR="00C97544" w:rsidRDefault="00C97544" w:rsidP="00C97544">
      <w:pPr>
        <w:jc w:val="both"/>
        <w:rPr>
          <w:b/>
          <w:bCs/>
          <w:szCs w:val="22"/>
        </w:rPr>
      </w:pPr>
      <w:r w:rsidRPr="00771563">
        <w:rPr>
          <w:b/>
          <w:bCs/>
          <w:szCs w:val="22"/>
        </w:rPr>
        <w:t xml:space="preserve">Proposal </w:t>
      </w:r>
      <w:r w:rsidR="00392B62">
        <w:rPr>
          <w:b/>
          <w:bCs/>
          <w:szCs w:val="22"/>
        </w:rPr>
        <w:t>7</w:t>
      </w:r>
      <w:r w:rsidRPr="00771563">
        <w:rPr>
          <w:b/>
          <w:bCs/>
          <w:szCs w:val="22"/>
        </w:rPr>
        <w:t>:</w:t>
      </w:r>
      <w:r>
        <w:rPr>
          <w:b/>
          <w:bCs/>
          <w:szCs w:val="22"/>
        </w:rPr>
        <w:t xml:space="preserve"> </w:t>
      </w:r>
      <w:r w:rsidR="00D14453">
        <w:rPr>
          <w:b/>
          <w:bCs/>
          <w:szCs w:val="22"/>
        </w:rPr>
        <w:t xml:space="preserve">The implicit release of CG resource </w:t>
      </w:r>
      <w:r w:rsidR="009A657C">
        <w:rPr>
          <w:b/>
          <w:bCs/>
          <w:szCs w:val="22"/>
        </w:rPr>
        <w:t xml:space="preserve">method </w:t>
      </w:r>
      <w:r w:rsidR="00D14453">
        <w:rPr>
          <w:b/>
          <w:bCs/>
          <w:szCs w:val="22"/>
        </w:rPr>
        <w:t xml:space="preserve">by counting </w:t>
      </w:r>
      <w:r w:rsidR="002821B7" w:rsidRPr="002821B7">
        <w:rPr>
          <w:b/>
          <w:bCs/>
          <w:szCs w:val="22"/>
        </w:rPr>
        <w:t xml:space="preserve">a consecutive number of </w:t>
      </w:r>
      <w:r w:rsidR="009A657C" w:rsidRPr="002821B7">
        <w:rPr>
          <w:b/>
          <w:bCs/>
          <w:szCs w:val="22"/>
        </w:rPr>
        <w:t xml:space="preserve">skipped </w:t>
      </w:r>
      <w:r w:rsidR="002821B7" w:rsidRPr="002821B7">
        <w:rPr>
          <w:b/>
          <w:bCs/>
          <w:szCs w:val="22"/>
        </w:rPr>
        <w:t>CG</w:t>
      </w:r>
      <w:r w:rsidR="00FB6AF6">
        <w:rPr>
          <w:b/>
          <w:bCs/>
          <w:szCs w:val="22"/>
        </w:rPr>
        <w:t xml:space="preserve"> resources</w:t>
      </w:r>
      <w:r w:rsidR="002821B7" w:rsidRPr="002821B7">
        <w:rPr>
          <w:b/>
          <w:bCs/>
          <w:szCs w:val="22"/>
        </w:rPr>
        <w:t xml:space="preserve"> </w:t>
      </w:r>
      <w:r w:rsidR="009A657C">
        <w:rPr>
          <w:b/>
          <w:bCs/>
          <w:szCs w:val="22"/>
        </w:rPr>
        <w:t>is not supported.</w:t>
      </w:r>
    </w:p>
    <w:p w14:paraId="74B34689" w14:textId="1D788368" w:rsidR="00AB0F87" w:rsidRDefault="00ED2947" w:rsidP="000162C0">
      <w:pPr>
        <w:jc w:val="both"/>
        <w:rPr>
          <w:rFonts w:eastAsia="PMingLiU" w:cs="Arial"/>
          <w:lang w:eastAsia="zh-TW"/>
        </w:rPr>
      </w:pPr>
      <w:r w:rsidRPr="00ED2947">
        <w:rPr>
          <w:rFonts w:eastAsia="PMingLiU" w:cs="Arial"/>
          <w:lang w:eastAsia="zh-TW"/>
        </w:rPr>
        <w:t>Another</w:t>
      </w:r>
      <w:r>
        <w:rPr>
          <w:rFonts w:eastAsia="PMingLiU" w:cs="Arial"/>
          <w:lang w:eastAsia="zh-TW"/>
        </w:rPr>
        <w:t xml:space="preserve"> </w:t>
      </w:r>
      <w:r w:rsidR="00EC63DC">
        <w:rPr>
          <w:rFonts w:eastAsia="PMingLiU" w:cs="Arial"/>
          <w:lang w:eastAsia="zh-TW"/>
        </w:rPr>
        <w:t>scenario is CG-SDT resource handling during cell re-selection</w:t>
      </w:r>
      <w:r w:rsidR="002E7104">
        <w:rPr>
          <w:rFonts w:eastAsia="PMingLiU" w:cs="Arial"/>
          <w:lang w:eastAsia="zh-TW"/>
        </w:rPr>
        <w:t xml:space="preserve">. In last RAN2 meeting, it has been agreed that </w:t>
      </w:r>
      <w:r w:rsidR="00B34EB8">
        <w:rPr>
          <w:rFonts w:eastAsia="PMingLiU" w:cs="Arial"/>
          <w:lang w:eastAsia="zh-TW"/>
        </w:rPr>
        <w:t xml:space="preserve">the configuration of configured grant </w:t>
      </w:r>
      <w:r w:rsidR="008E7DD0">
        <w:rPr>
          <w:rFonts w:eastAsia="PMingLiU" w:cs="Arial"/>
          <w:lang w:eastAsia="zh-TW"/>
        </w:rPr>
        <w:t>resource for UE small data transmission is valid only in the same serving cell.</w:t>
      </w:r>
      <w:r w:rsidR="00815B85">
        <w:rPr>
          <w:rFonts w:eastAsia="PMingLiU" w:cs="Arial"/>
          <w:lang w:eastAsia="zh-TW"/>
        </w:rPr>
        <w:t xml:space="preserve"> </w:t>
      </w:r>
      <w:r w:rsidR="00846329">
        <w:rPr>
          <w:rFonts w:eastAsia="PMingLiU" w:cs="Arial"/>
          <w:lang w:eastAsia="zh-TW"/>
        </w:rPr>
        <w:t>Th</w:t>
      </w:r>
      <w:r w:rsidR="00F9107E">
        <w:rPr>
          <w:rFonts w:eastAsia="PMingLiU" w:cs="Arial"/>
          <w:lang w:eastAsia="zh-TW"/>
        </w:rPr>
        <w:t>e</w:t>
      </w:r>
      <w:r w:rsidR="00846329">
        <w:rPr>
          <w:rFonts w:eastAsia="PMingLiU" w:cs="Arial"/>
          <w:lang w:eastAsia="zh-TW"/>
        </w:rPr>
        <w:t xml:space="preserve"> </w:t>
      </w:r>
      <w:r w:rsidR="00452620">
        <w:rPr>
          <w:rFonts w:eastAsia="PMingLiU" w:cs="Arial"/>
          <w:lang w:eastAsia="zh-TW"/>
        </w:rPr>
        <w:t>intention of this agreement only ask</w:t>
      </w:r>
      <w:r w:rsidR="000A65D1">
        <w:rPr>
          <w:rFonts w:eastAsia="PMingLiU" w:cs="Arial"/>
          <w:lang w:eastAsia="zh-TW"/>
        </w:rPr>
        <w:t>s</w:t>
      </w:r>
      <w:r w:rsidR="00452620">
        <w:rPr>
          <w:rFonts w:eastAsia="PMingLiU" w:cs="Arial"/>
          <w:lang w:eastAsia="zh-TW"/>
        </w:rPr>
        <w:t xml:space="preserve"> UE to </w:t>
      </w:r>
      <w:r w:rsidR="001C7E21">
        <w:rPr>
          <w:rFonts w:eastAsia="PMingLiU" w:cs="Arial"/>
          <w:lang w:eastAsia="zh-TW"/>
        </w:rPr>
        <w:t>make</w:t>
      </w:r>
      <w:r w:rsidR="00452620">
        <w:rPr>
          <w:rFonts w:eastAsia="PMingLiU" w:cs="Arial"/>
          <w:lang w:eastAsia="zh-TW"/>
        </w:rPr>
        <w:t xml:space="preserve"> </w:t>
      </w:r>
      <w:r w:rsidR="00B2634C">
        <w:rPr>
          <w:rFonts w:eastAsia="PMingLiU" w:cs="Arial"/>
          <w:lang w:eastAsia="zh-TW"/>
        </w:rPr>
        <w:t>the</w:t>
      </w:r>
      <w:r w:rsidR="000A65D1">
        <w:rPr>
          <w:rFonts w:eastAsia="PMingLiU" w:cs="Arial"/>
          <w:lang w:eastAsia="zh-TW"/>
        </w:rPr>
        <w:t xml:space="preserve"> </w:t>
      </w:r>
      <w:r w:rsidR="00B2634C">
        <w:rPr>
          <w:rFonts w:eastAsia="PMingLiU" w:cs="Arial"/>
          <w:lang w:eastAsia="zh-TW"/>
        </w:rPr>
        <w:t xml:space="preserve">CG resource </w:t>
      </w:r>
      <w:r w:rsidR="001C7E21">
        <w:rPr>
          <w:rFonts w:eastAsia="PMingLiU" w:cs="Arial"/>
          <w:lang w:eastAsia="zh-TW"/>
        </w:rPr>
        <w:t xml:space="preserve">invalid </w:t>
      </w:r>
      <w:r w:rsidR="00E637D1">
        <w:rPr>
          <w:rFonts w:eastAsia="PMingLiU" w:cs="Arial"/>
          <w:lang w:eastAsia="zh-TW"/>
        </w:rPr>
        <w:t xml:space="preserve">when UE is not in </w:t>
      </w:r>
      <w:r w:rsidR="00124F23">
        <w:rPr>
          <w:rFonts w:eastAsia="PMingLiU" w:cs="Arial"/>
          <w:lang w:eastAsia="zh-TW"/>
        </w:rPr>
        <w:t>this serving cell</w:t>
      </w:r>
      <w:r w:rsidR="000A65D1">
        <w:rPr>
          <w:rFonts w:eastAsia="PMingLiU" w:cs="Arial"/>
          <w:lang w:eastAsia="zh-TW"/>
        </w:rPr>
        <w:t>. I</w:t>
      </w:r>
      <w:r w:rsidR="00CC3344">
        <w:rPr>
          <w:rFonts w:eastAsia="PMingLiU" w:cs="Arial"/>
          <w:lang w:eastAsia="zh-TW"/>
        </w:rPr>
        <w:t xml:space="preserve">t </w:t>
      </w:r>
      <w:r w:rsidR="00215850">
        <w:rPr>
          <w:rFonts w:eastAsia="PMingLiU" w:cs="Arial"/>
          <w:lang w:eastAsia="zh-TW"/>
        </w:rPr>
        <w:t>does not imply UE has to</w:t>
      </w:r>
      <w:r w:rsidR="00CC3344">
        <w:rPr>
          <w:rFonts w:eastAsia="PMingLiU" w:cs="Arial"/>
          <w:lang w:eastAsia="zh-TW"/>
        </w:rPr>
        <w:t xml:space="preserve"> implicitly release the CG resource when it moves to the new cell.</w:t>
      </w:r>
      <w:r w:rsidR="00F53849">
        <w:rPr>
          <w:rFonts w:eastAsia="PMingLiU" w:cs="Arial"/>
          <w:lang w:eastAsia="zh-TW"/>
        </w:rPr>
        <w:t xml:space="preserve"> </w:t>
      </w:r>
      <w:r w:rsidR="00215850">
        <w:rPr>
          <w:rFonts w:eastAsia="PMingLiU" w:cs="Arial"/>
          <w:lang w:eastAsia="zh-TW"/>
        </w:rPr>
        <w:t xml:space="preserve">In fact, UE may move </w:t>
      </w:r>
      <w:r w:rsidR="00466554">
        <w:rPr>
          <w:rFonts w:eastAsia="PMingLiU" w:cs="Arial"/>
          <w:lang w:eastAsia="zh-TW"/>
        </w:rPr>
        <w:t xml:space="preserve">back to </w:t>
      </w:r>
      <w:r w:rsidR="00A3663B">
        <w:rPr>
          <w:rFonts w:eastAsia="PMingLiU" w:cs="Arial"/>
          <w:lang w:eastAsia="zh-TW"/>
        </w:rPr>
        <w:t xml:space="preserve">the previous cell </w:t>
      </w:r>
      <w:r w:rsidR="00713243">
        <w:rPr>
          <w:rFonts w:eastAsia="PMingLiU" w:cs="Arial"/>
          <w:lang w:eastAsia="zh-TW"/>
        </w:rPr>
        <w:t>after re-select</w:t>
      </w:r>
      <w:r w:rsidR="00574540">
        <w:rPr>
          <w:rFonts w:eastAsia="PMingLiU" w:cs="Arial"/>
          <w:lang w:eastAsia="zh-TW"/>
        </w:rPr>
        <w:t>ing</w:t>
      </w:r>
      <w:r w:rsidR="003600E9">
        <w:rPr>
          <w:rFonts w:eastAsia="PMingLiU" w:cs="Arial"/>
          <w:lang w:eastAsia="zh-TW"/>
        </w:rPr>
        <w:t xml:space="preserve"> a new cell </w:t>
      </w:r>
      <w:proofErr w:type="spellStart"/>
      <w:r w:rsidR="003600E9">
        <w:rPr>
          <w:rFonts w:eastAsia="PMingLiU" w:cs="Arial"/>
          <w:lang w:eastAsia="zh-TW"/>
        </w:rPr>
        <w:t>some time</w:t>
      </w:r>
      <w:proofErr w:type="spellEnd"/>
      <w:r w:rsidR="003600E9">
        <w:rPr>
          <w:rFonts w:eastAsia="PMingLiU" w:cs="Arial"/>
          <w:lang w:eastAsia="zh-TW"/>
        </w:rPr>
        <w:t xml:space="preserve"> later.</w:t>
      </w:r>
      <w:r w:rsidR="00CB6586">
        <w:rPr>
          <w:rFonts w:eastAsia="PMingLiU" w:cs="Arial"/>
          <w:lang w:eastAsia="zh-TW"/>
        </w:rPr>
        <w:t xml:space="preserve"> </w:t>
      </w:r>
      <w:r w:rsidR="00C83BEA">
        <w:rPr>
          <w:rFonts w:eastAsia="PMingLiU" w:cs="Arial"/>
          <w:lang w:eastAsia="zh-TW"/>
        </w:rPr>
        <w:t>I</w:t>
      </w:r>
      <w:r w:rsidR="00A111CF">
        <w:rPr>
          <w:rFonts w:eastAsia="PMingLiU" w:cs="Arial"/>
          <w:lang w:eastAsia="zh-TW"/>
        </w:rPr>
        <w:t>t is beneficial for UE to use the previous configured CG resource</w:t>
      </w:r>
      <w:r w:rsidR="00C83BEA">
        <w:rPr>
          <w:rFonts w:eastAsia="PMingLiU" w:cs="Arial"/>
          <w:lang w:eastAsia="zh-TW"/>
        </w:rPr>
        <w:t>s</w:t>
      </w:r>
      <w:r w:rsidR="005C3A38">
        <w:rPr>
          <w:rFonts w:eastAsia="PMingLiU" w:cs="Arial"/>
          <w:lang w:eastAsia="zh-TW"/>
        </w:rPr>
        <w:t xml:space="preserve"> to avoid additional configuration signaling.</w:t>
      </w:r>
    </w:p>
    <w:p w14:paraId="3FBE0380" w14:textId="72765E9F" w:rsidR="00E6717A" w:rsidRPr="00AB0F87" w:rsidRDefault="00E6717A" w:rsidP="000162C0">
      <w:pPr>
        <w:jc w:val="both"/>
        <w:rPr>
          <w:rFonts w:eastAsia="PMingLiU" w:cs="Arial"/>
          <w:b/>
          <w:bCs/>
          <w:lang w:eastAsia="zh-TW"/>
        </w:rPr>
      </w:pPr>
      <w:r w:rsidRPr="00AB0F87">
        <w:rPr>
          <w:rFonts w:eastAsia="PMingLiU" w:cs="Arial"/>
          <w:b/>
          <w:bCs/>
          <w:lang w:eastAsia="zh-TW"/>
        </w:rPr>
        <w:t xml:space="preserve">Proposal </w:t>
      </w:r>
      <w:r w:rsidR="00392B62">
        <w:rPr>
          <w:rFonts w:eastAsia="PMingLiU" w:cs="Arial"/>
          <w:b/>
          <w:bCs/>
          <w:lang w:eastAsia="zh-TW"/>
        </w:rPr>
        <w:t>8</w:t>
      </w:r>
      <w:r w:rsidRPr="00AB0F87">
        <w:rPr>
          <w:rFonts w:eastAsia="PMingLiU" w:cs="Arial"/>
          <w:b/>
          <w:bCs/>
          <w:lang w:eastAsia="zh-TW"/>
        </w:rPr>
        <w:t xml:space="preserve">: </w:t>
      </w:r>
      <w:r w:rsidR="005B5A6B">
        <w:rPr>
          <w:rFonts w:eastAsia="PMingLiU" w:cs="Arial"/>
          <w:b/>
          <w:bCs/>
          <w:lang w:eastAsia="zh-TW"/>
        </w:rPr>
        <w:t xml:space="preserve">The CG resource for SDT </w:t>
      </w:r>
      <w:r w:rsidR="004455C3">
        <w:rPr>
          <w:rFonts w:eastAsia="PMingLiU" w:cs="Arial"/>
          <w:b/>
          <w:bCs/>
          <w:lang w:eastAsia="zh-TW"/>
        </w:rPr>
        <w:t>should be released when UE initiates RRC resume in a new cell.</w:t>
      </w:r>
    </w:p>
    <w:p w14:paraId="5817A95E" w14:textId="77777777" w:rsidR="000162C0" w:rsidRPr="00341812" w:rsidRDefault="000162C0" w:rsidP="000162C0">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113C1DCA" w14:textId="68F8F24A" w:rsidR="005C2FAC" w:rsidRDefault="005C2FAC" w:rsidP="005C2FAC">
      <w:pPr>
        <w:jc w:val="both"/>
        <w:rPr>
          <w:b/>
          <w:bCs/>
        </w:rPr>
      </w:pPr>
      <w:r>
        <w:rPr>
          <w:rFonts w:hint="eastAsia"/>
          <w:b/>
          <w:bCs/>
        </w:rPr>
        <w:t>Observation</w:t>
      </w:r>
      <w:r>
        <w:rPr>
          <w:b/>
          <w:bCs/>
        </w:rPr>
        <w:t xml:space="preserve"> </w:t>
      </w:r>
      <w:r>
        <w:rPr>
          <w:rFonts w:hint="eastAsia"/>
          <w:b/>
          <w:bCs/>
        </w:rPr>
        <w:t>1</w:t>
      </w:r>
      <w:r>
        <w:rPr>
          <w:b/>
          <w:bCs/>
        </w:rPr>
        <w:t>: The UE uplink traffic should have different profile even for the same device type</w:t>
      </w:r>
      <w:r>
        <w:rPr>
          <w:rFonts w:hint="eastAsia"/>
          <w:b/>
          <w:bCs/>
        </w:rPr>
        <w:t>.</w:t>
      </w:r>
    </w:p>
    <w:p w14:paraId="454FD4BB" w14:textId="77777777" w:rsidR="005C2FAC" w:rsidRDefault="005C2FAC" w:rsidP="005C2FAC">
      <w:pPr>
        <w:jc w:val="both"/>
        <w:rPr>
          <w:b/>
          <w:bCs/>
          <w:lang w:val="en-GB"/>
        </w:rPr>
      </w:pPr>
      <w:r>
        <w:rPr>
          <w:rFonts w:hint="eastAsia"/>
          <w:b/>
          <w:bCs/>
        </w:rPr>
        <w:t>Observation</w:t>
      </w:r>
      <w:r>
        <w:rPr>
          <w:b/>
          <w:bCs/>
        </w:rPr>
        <w:t xml:space="preserve"> </w:t>
      </w:r>
      <w:r>
        <w:rPr>
          <w:rFonts w:hint="eastAsia"/>
          <w:b/>
          <w:bCs/>
        </w:rPr>
        <w:t>2</w:t>
      </w:r>
      <w:r>
        <w:rPr>
          <w:b/>
          <w:bCs/>
        </w:rPr>
        <w:t xml:space="preserve">: </w:t>
      </w:r>
      <w:r>
        <w:rPr>
          <w:b/>
          <w:bCs/>
          <w:lang w:val="en-GB"/>
        </w:rPr>
        <w:t>The buffer status report information could only reflect the current amount of data that UE may have. It is difficult for network to know the future traffic profile.</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2E25C562" w14:textId="77777777" w:rsidR="005C2FAC" w:rsidRPr="00711021" w:rsidRDefault="005C2FAC" w:rsidP="005C2FAC">
      <w:pPr>
        <w:jc w:val="both"/>
        <w:rPr>
          <w:b/>
          <w:bCs/>
          <w:szCs w:val="22"/>
        </w:rPr>
      </w:pPr>
      <w:r w:rsidRPr="00711021">
        <w:rPr>
          <w:b/>
          <w:bCs/>
          <w:szCs w:val="22"/>
        </w:rPr>
        <w:t>Proposal</w:t>
      </w:r>
      <w:r>
        <w:rPr>
          <w:b/>
          <w:bCs/>
          <w:szCs w:val="22"/>
        </w:rPr>
        <w:t xml:space="preserve"> </w:t>
      </w:r>
      <w:r>
        <w:rPr>
          <w:rFonts w:hint="eastAsia"/>
          <w:b/>
          <w:bCs/>
          <w:szCs w:val="22"/>
        </w:rPr>
        <w:t>1</w:t>
      </w:r>
      <w:r w:rsidRPr="00711021">
        <w:rPr>
          <w:b/>
          <w:bCs/>
          <w:szCs w:val="22"/>
        </w:rPr>
        <w:t xml:space="preserve">: UE is allowed to send the </w:t>
      </w:r>
      <w:r>
        <w:rPr>
          <w:b/>
          <w:bCs/>
          <w:szCs w:val="22"/>
        </w:rPr>
        <w:t>CG</w:t>
      </w:r>
      <w:r w:rsidRPr="00711021">
        <w:rPr>
          <w:b/>
          <w:bCs/>
          <w:szCs w:val="22"/>
        </w:rPr>
        <w:t xml:space="preserve"> request message to request appropriate CG configuration from network. </w:t>
      </w:r>
    </w:p>
    <w:p w14:paraId="1F4BC3BD" w14:textId="7CE2DEB5" w:rsidR="005C2FAC" w:rsidRDefault="005C2FAC" w:rsidP="005C2FAC">
      <w:pPr>
        <w:jc w:val="both"/>
        <w:rPr>
          <w:b/>
          <w:bCs/>
        </w:rPr>
      </w:pPr>
      <w:r>
        <w:rPr>
          <w:b/>
          <w:bCs/>
        </w:rPr>
        <w:t xml:space="preserve">Proposal </w:t>
      </w:r>
      <w:r>
        <w:rPr>
          <w:rFonts w:hint="eastAsia"/>
          <w:b/>
          <w:bCs/>
        </w:rPr>
        <w:t>2</w:t>
      </w:r>
      <w:r>
        <w:rPr>
          <w:b/>
          <w:bCs/>
        </w:rPr>
        <w:t xml:space="preserve">: Network should configure SDT user at least the following information together with CG resource configuration. </w:t>
      </w:r>
      <w:r w:rsidRPr="00040048">
        <w:rPr>
          <w:b/>
          <w:bCs/>
        </w:rPr>
        <w:t>(1) a list of candidate SSB</w:t>
      </w:r>
      <w:r>
        <w:rPr>
          <w:b/>
          <w:bCs/>
        </w:rPr>
        <w:t>s</w:t>
      </w:r>
      <w:r w:rsidRPr="00040048">
        <w:rPr>
          <w:b/>
          <w:bCs/>
        </w:rPr>
        <w:t xml:space="preserve"> for UE; (2) mapping between candidate SSBs and CG resources for each CG configurations; (3) RSRP threshold for SSB; (4) The search space(s) in which UE should monitor network’s response.</w:t>
      </w:r>
    </w:p>
    <w:p w14:paraId="280ADD48" w14:textId="0A2DD903" w:rsidR="008B34FD" w:rsidRDefault="008B34FD" w:rsidP="008B34FD">
      <w:pPr>
        <w:rPr>
          <w:b/>
          <w:bCs/>
        </w:rPr>
      </w:pPr>
      <w:r>
        <w:rPr>
          <w:b/>
          <w:bCs/>
        </w:rPr>
        <w:t xml:space="preserve">Proposal </w:t>
      </w:r>
      <w:r>
        <w:rPr>
          <w:rFonts w:hint="eastAsia"/>
          <w:b/>
          <w:bCs/>
        </w:rPr>
        <w:t>3</w:t>
      </w:r>
      <w:r>
        <w:rPr>
          <w:b/>
          <w:bCs/>
        </w:rPr>
        <w:t xml:space="preserve">: </w:t>
      </w:r>
      <w:r w:rsidR="00684864">
        <w:rPr>
          <w:b/>
          <w:bCs/>
        </w:rPr>
        <w:t>Each CG resource should consist of multiple CG occasions associating with the configured candidate SSBs. O</w:t>
      </w:r>
      <w:r w:rsidR="00684864" w:rsidRPr="0012060E">
        <w:rPr>
          <w:b/>
          <w:bCs/>
        </w:rPr>
        <w:t>ne CG resource configuration includes one or multiple CG resources.</w:t>
      </w:r>
    </w:p>
    <w:p w14:paraId="125B2AD5" w14:textId="01CCC66D" w:rsidR="005C2FAC" w:rsidRDefault="005C2FAC" w:rsidP="005C2FAC">
      <w:pPr>
        <w:jc w:val="both"/>
        <w:rPr>
          <w:b/>
          <w:bCs/>
        </w:rPr>
      </w:pPr>
      <w:r>
        <w:rPr>
          <w:b/>
          <w:bCs/>
        </w:rPr>
        <w:t xml:space="preserve">Proposal </w:t>
      </w:r>
      <w:r w:rsidR="008B34FD">
        <w:rPr>
          <w:b/>
          <w:bCs/>
        </w:rPr>
        <w:t>4</w:t>
      </w:r>
      <w:r>
        <w:rPr>
          <w:b/>
          <w:bCs/>
        </w:rPr>
        <w:t>: UE should monitor PDCCH in a configured search space with a new</w:t>
      </w:r>
      <w:r w:rsidR="00CA50EA">
        <w:rPr>
          <w:b/>
          <w:bCs/>
        </w:rPr>
        <w:t xml:space="preserve"> </w:t>
      </w:r>
      <w:r w:rsidR="00CA50EA" w:rsidRPr="00CA50EA">
        <w:rPr>
          <w:b/>
          <w:bCs/>
        </w:rPr>
        <w:t>UE specific-</w:t>
      </w:r>
      <w:r>
        <w:rPr>
          <w:b/>
          <w:bCs/>
        </w:rPr>
        <w:t>RNTI after transmitting the uplink small data in the CG resources.</w:t>
      </w:r>
    </w:p>
    <w:p w14:paraId="120995DF" w14:textId="77777777" w:rsidR="004625B7" w:rsidRPr="00D8500E" w:rsidRDefault="004625B7" w:rsidP="004625B7">
      <w:pPr>
        <w:jc w:val="both"/>
        <w:rPr>
          <w:szCs w:val="28"/>
        </w:rPr>
      </w:pPr>
      <w:r>
        <w:rPr>
          <w:b/>
          <w:bCs/>
        </w:rPr>
        <w:t>Proposal 5: A timer is configured by network for UE to monitor the network response after transmitting small data via CG resource.</w:t>
      </w:r>
      <w:r>
        <w:rPr>
          <w:szCs w:val="28"/>
        </w:rPr>
        <w:t xml:space="preserve"> </w:t>
      </w:r>
    </w:p>
    <w:p w14:paraId="4C893187" w14:textId="77777777" w:rsidR="00392B62" w:rsidRDefault="00392B62" w:rsidP="00392B62">
      <w:pPr>
        <w:jc w:val="both"/>
        <w:rPr>
          <w:b/>
          <w:bCs/>
          <w:szCs w:val="22"/>
        </w:rPr>
      </w:pPr>
      <w:r w:rsidRPr="00771563">
        <w:rPr>
          <w:b/>
          <w:bCs/>
          <w:szCs w:val="22"/>
        </w:rPr>
        <w:t xml:space="preserve">Proposal </w:t>
      </w:r>
      <w:r>
        <w:rPr>
          <w:b/>
          <w:bCs/>
          <w:szCs w:val="22"/>
        </w:rPr>
        <w:t>6</w:t>
      </w:r>
      <w:r w:rsidRPr="00771563">
        <w:rPr>
          <w:b/>
          <w:bCs/>
          <w:szCs w:val="22"/>
        </w:rPr>
        <w:t>:</w:t>
      </w:r>
      <w:r>
        <w:rPr>
          <w:b/>
          <w:bCs/>
          <w:szCs w:val="22"/>
        </w:rPr>
        <w:t xml:space="preserve"> The criteria for UE selecting the CG based small data transfer should also include that at least one of the candidate beams has RSRP above threshold.</w:t>
      </w:r>
    </w:p>
    <w:p w14:paraId="7D25C667" w14:textId="77777777" w:rsidR="00FB6AF6" w:rsidRDefault="00FB6AF6" w:rsidP="00FB6AF6">
      <w:pPr>
        <w:jc w:val="both"/>
        <w:rPr>
          <w:b/>
          <w:bCs/>
          <w:szCs w:val="22"/>
        </w:rPr>
      </w:pPr>
      <w:r w:rsidRPr="00771563">
        <w:rPr>
          <w:b/>
          <w:bCs/>
          <w:szCs w:val="22"/>
        </w:rPr>
        <w:t xml:space="preserve">Proposal </w:t>
      </w:r>
      <w:r>
        <w:rPr>
          <w:b/>
          <w:bCs/>
          <w:szCs w:val="22"/>
        </w:rPr>
        <w:t>7</w:t>
      </w:r>
      <w:r w:rsidRPr="00771563">
        <w:rPr>
          <w:b/>
          <w:bCs/>
          <w:szCs w:val="22"/>
        </w:rPr>
        <w:t>:</w:t>
      </w:r>
      <w:r>
        <w:rPr>
          <w:b/>
          <w:bCs/>
          <w:szCs w:val="22"/>
        </w:rPr>
        <w:t xml:space="preserve"> The implicit release of CG resource method by counting </w:t>
      </w:r>
      <w:r w:rsidRPr="002821B7">
        <w:rPr>
          <w:b/>
          <w:bCs/>
          <w:szCs w:val="22"/>
        </w:rPr>
        <w:t>a consecutive number of skipped CG</w:t>
      </w:r>
      <w:r>
        <w:rPr>
          <w:b/>
          <w:bCs/>
          <w:szCs w:val="22"/>
        </w:rPr>
        <w:t xml:space="preserve"> resources</w:t>
      </w:r>
      <w:r w:rsidRPr="002821B7">
        <w:rPr>
          <w:b/>
          <w:bCs/>
          <w:szCs w:val="22"/>
        </w:rPr>
        <w:t xml:space="preserve"> </w:t>
      </w:r>
      <w:r>
        <w:rPr>
          <w:b/>
          <w:bCs/>
          <w:szCs w:val="22"/>
        </w:rPr>
        <w:t>is not supported.</w:t>
      </w:r>
    </w:p>
    <w:p w14:paraId="0C1B987C" w14:textId="77777777" w:rsidR="00392B62" w:rsidRPr="00AB0F87" w:rsidRDefault="00392B62" w:rsidP="00392B62">
      <w:pPr>
        <w:jc w:val="both"/>
        <w:rPr>
          <w:rFonts w:eastAsia="PMingLiU" w:cs="Arial"/>
          <w:b/>
          <w:bCs/>
          <w:lang w:eastAsia="zh-TW"/>
        </w:rPr>
      </w:pPr>
      <w:bookmarkStart w:id="3" w:name="_GoBack"/>
      <w:bookmarkEnd w:id="3"/>
      <w:r w:rsidRPr="00AB0F87">
        <w:rPr>
          <w:rFonts w:eastAsia="PMingLiU" w:cs="Arial"/>
          <w:b/>
          <w:bCs/>
          <w:lang w:eastAsia="zh-TW"/>
        </w:rPr>
        <w:lastRenderedPageBreak/>
        <w:t xml:space="preserve">Proposal </w:t>
      </w:r>
      <w:r>
        <w:rPr>
          <w:rFonts w:eastAsia="PMingLiU" w:cs="Arial"/>
          <w:b/>
          <w:bCs/>
          <w:lang w:eastAsia="zh-TW"/>
        </w:rPr>
        <w:t>8</w:t>
      </w:r>
      <w:r w:rsidRPr="00AB0F87">
        <w:rPr>
          <w:rFonts w:eastAsia="PMingLiU" w:cs="Arial"/>
          <w:b/>
          <w:bCs/>
          <w:lang w:eastAsia="zh-TW"/>
        </w:rPr>
        <w:t xml:space="preserve">: </w:t>
      </w:r>
      <w:r>
        <w:rPr>
          <w:rFonts w:eastAsia="PMingLiU" w:cs="Arial"/>
          <w:b/>
          <w:bCs/>
          <w:lang w:eastAsia="zh-TW"/>
        </w:rPr>
        <w:t>The CG resource for SDT should be released when UE initiates RRC resume in a new cell.</w:t>
      </w:r>
    </w:p>
    <w:p w14:paraId="1CB4C867" w14:textId="77777777" w:rsidR="00597D59" w:rsidRPr="00383F56" w:rsidRDefault="00597D59" w:rsidP="00597D59">
      <w:pPr>
        <w:pStyle w:val="Heading1"/>
      </w:pPr>
      <w:r w:rsidRPr="00383F56">
        <w:t>References</w:t>
      </w:r>
    </w:p>
    <w:p w14:paraId="7567E90C" w14:textId="2883E881" w:rsidR="00326F4D" w:rsidRDefault="00F85F35" w:rsidP="00BB3503">
      <w:pPr>
        <w:numPr>
          <w:ilvl w:val="0"/>
          <w:numId w:val="3"/>
        </w:numPr>
      </w:pPr>
      <w:bookmarkStart w:id="4" w:name="_Hlk37360549"/>
      <w:r>
        <w:t>RP-193252</w:t>
      </w:r>
      <w:r w:rsidR="00326F4D">
        <w:t xml:space="preserve">, </w:t>
      </w:r>
      <w:r w:rsidRPr="00F85F35">
        <w:t>New Work Item on NR small data transmissions in INACTIVE state</w:t>
      </w:r>
      <w:r>
        <w:t>, ZTE.</w:t>
      </w:r>
    </w:p>
    <w:p w14:paraId="677B5941" w14:textId="2E887CA4" w:rsidR="000268D1" w:rsidRDefault="000268D1" w:rsidP="00BB3503">
      <w:pPr>
        <w:numPr>
          <w:ilvl w:val="0"/>
          <w:numId w:val="3"/>
        </w:numPr>
      </w:pPr>
      <w:r w:rsidRPr="000268D1">
        <w:t>R2-2101223</w:t>
      </w:r>
      <w:r>
        <w:t xml:space="preserve">, </w:t>
      </w:r>
      <w:r w:rsidR="000269DA" w:rsidRPr="000269DA">
        <w:t>Remaining issues on control plane aspects of NR small data transmission</w:t>
      </w:r>
      <w:r w:rsidR="000269DA">
        <w:t>, Qualcomm.</w:t>
      </w:r>
    </w:p>
    <w:p w14:paraId="64FA325F" w14:textId="5B4FA7E2" w:rsidR="001C6287" w:rsidRDefault="00F201DE" w:rsidP="00BB3503">
      <w:pPr>
        <w:numPr>
          <w:ilvl w:val="0"/>
          <w:numId w:val="3"/>
        </w:numPr>
      </w:pPr>
      <w:r w:rsidRPr="00F201DE">
        <w:t>R2-2010841</w:t>
      </w:r>
      <w:r>
        <w:rPr>
          <w:rFonts w:hint="eastAsia"/>
        </w:rPr>
        <w:t>,</w:t>
      </w:r>
      <w:r>
        <w:t xml:space="preserve"> </w:t>
      </w:r>
      <w:r w:rsidR="00627275" w:rsidRPr="00627275">
        <w:t>LS on physical layer aspects of small data transmission</w:t>
      </w:r>
      <w:r w:rsidR="00627275">
        <w:t>, ZTE.</w:t>
      </w:r>
    </w:p>
    <w:bookmarkEnd w:id="4"/>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53"/>
      <w:headerReference w:type="default" r:id="rId54"/>
      <w:footerReference w:type="default" r:id="rId5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09240" w14:textId="77777777" w:rsidR="00BD50B2" w:rsidRDefault="00BD50B2">
      <w:r>
        <w:separator/>
      </w:r>
    </w:p>
    <w:p w14:paraId="2D8764E9" w14:textId="77777777" w:rsidR="00BD50B2" w:rsidRDefault="00BD50B2"/>
  </w:endnote>
  <w:endnote w:type="continuationSeparator" w:id="0">
    <w:p w14:paraId="62D2BD4B" w14:textId="77777777" w:rsidR="00BD50B2" w:rsidRDefault="00BD50B2">
      <w:r>
        <w:continuationSeparator/>
      </w:r>
    </w:p>
    <w:p w14:paraId="49B4DF08" w14:textId="77777777" w:rsidR="00BD50B2" w:rsidRDefault="00BD5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BF692" w14:textId="77777777" w:rsidR="00BD50B2" w:rsidRDefault="00BD50B2">
      <w:r>
        <w:separator/>
      </w:r>
    </w:p>
    <w:p w14:paraId="6FBEE9AC" w14:textId="77777777" w:rsidR="00BD50B2" w:rsidRDefault="00BD50B2"/>
  </w:footnote>
  <w:footnote w:type="continuationSeparator" w:id="0">
    <w:p w14:paraId="3BD39B6B" w14:textId="77777777" w:rsidR="00BD50B2" w:rsidRDefault="00BD50B2">
      <w:r>
        <w:continuationSeparator/>
      </w:r>
    </w:p>
    <w:p w14:paraId="3FFE2041" w14:textId="77777777" w:rsidR="00BD50B2" w:rsidRDefault="00BD5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5B946E3"/>
    <w:multiLevelType w:val="multilevel"/>
    <w:tmpl w:val="ADEE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6964A1"/>
    <w:multiLevelType w:val="multilevel"/>
    <w:tmpl w:val="ADEE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616FD9"/>
    <w:multiLevelType w:val="hybridMultilevel"/>
    <w:tmpl w:val="66F8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922DE"/>
    <w:multiLevelType w:val="multilevel"/>
    <w:tmpl w:val="ADEE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7141FA"/>
    <w:multiLevelType w:val="multilevel"/>
    <w:tmpl w:val="ADEE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771C6"/>
    <w:multiLevelType w:val="multilevel"/>
    <w:tmpl w:val="ADEE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3"/>
  </w:num>
  <w:num w:numId="2">
    <w:abstractNumId w:val="42"/>
  </w:num>
  <w:num w:numId="3">
    <w:abstractNumId w:val="24"/>
  </w:num>
  <w:num w:numId="4">
    <w:abstractNumId w:val="29"/>
  </w:num>
  <w:num w:numId="5">
    <w:abstractNumId w:val="12"/>
  </w:num>
  <w:num w:numId="6">
    <w:abstractNumId w:val="15"/>
  </w:num>
  <w:num w:numId="7">
    <w:abstractNumId w:val="39"/>
  </w:num>
  <w:num w:numId="8">
    <w:abstractNumId w:val="18"/>
  </w:num>
  <w:num w:numId="9">
    <w:abstractNumId w:val="25"/>
  </w:num>
  <w:num w:numId="10">
    <w:abstractNumId w:val="27"/>
  </w:num>
  <w:num w:numId="11">
    <w:abstractNumId w:val="23"/>
  </w:num>
  <w:num w:numId="12">
    <w:abstractNumId w:val="32"/>
  </w:num>
  <w:num w:numId="13">
    <w:abstractNumId w:val="2"/>
  </w:num>
  <w:num w:numId="14">
    <w:abstractNumId w:val="8"/>
  </w:num>
  <w:num w:numId="15">
    <w:abstractNumId w:val="28"/>
  </w:num>
  <w:num w:numId="16">
    <w:abstractNumId w:val="11"/>
  </w:num>
  <w:num w:numId="17">
    <w:abstractNumId w:val="33"/>
  </w:num>
  <w:num w:numId="18">
    <w:abstractNumId w:val="20"/>
  </w:num>
  <w:num w:numId="19">
    <w:abstractNumId w:val="14"/>
  </w:num>
  <w:num w:numId="20">
    <w:abstractNumId w:val="31"/>
  </w:num>
  <w:num w:numId="21">
    <w:abstractNumId w:val="3"/>
  </w:num>
  <w:num w:numId="22">
    <w:abstractNumId w:val="6"/>
  </w:num>
  <w:num w:numId="23">
    <w:abstractNumId w:val="13"/>
  </w:num>
  <w:num w:numId="24">
    <w:abstractNumId w:val="16"/>
  </w:num>
  <w:num w:numId="25">
    <w:abstractNumId w:val="14"/>
  </w:num>
  <w:num w:numId="26">
    <w:abstractNumId w:val="40"/>
  </w:num>
  <w:num w:numId="27">
    <w:abstractNumId w:val="7"/>
  </w:num>
  <w:num w:numId="28">
    <w:abstractNumId w:val="21"/>
  </w:num>
  <w:num w:numId="29">
    <w:abstractNumId w:val="37"/>
  </w:num>
  <w:num w:numId="30">
    <w:abstractNumId w:val="26"/>
  </w:num>
  <w:num w:numId="31">
    <w:abstractNumId w:val="3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7"/>
  </w:num>
  <w:num w:numId="34">
    <w:abstractNumId w:val="19"/>
  </w:num>
  <w:num w:numId="35">
    <w:abstractNumId w:val="44"/>
  </w:num>
  <w:num w:numId="36">
    <w:abstractNumId w:val="38"/>
  </w:num>
  <w:num w:numId="37">
    <w:abstractNumId w:val="1"/>
  </w:num>
  <w:num w:numId="38">
    <w:abstractNumId w:val="35"/>
  </w:num>
  <w:num w:numId="39">
    <w:abstractNumId w:val="30"/>
  </w:num>
  <w:num w:numId="40">
    <w:abstractNumId w:val="34"/>
  </w:num>
  <w:num w:numId="41">
    <w:abstractNumId w:val="45"/>
  </w:num>
  <w:num w:numId="42">
    <w:abstractNumId w:val="9"/>
  </w:num>
  <w:num w:numId="43">
    <w:abstractNumId w:val="10"/>
    <w:lvlOverride w:ilvl="0">
      <w:startOverride w:val="3"/>
    </w:lvlOverride>
  </w:num>
  <w:num w:numId="44">
    <w:abstractNumId w:val="5"/>
  </w:num>
  <w:num w:numId="45">
    <w:abstractNumId w:val="41"/>
    <w:lvlOverride w:ilvl="0">
      <w:startOverride w:val="1"/>
    </w:lvlOverride>
  </w:num>
  <w:num w:numId="46">
    <w:abstractNumId w:val="4"/>
    <w:lvlOverride w:ilvl="0">
      <w:startOverride w:val="2"/>
    </w:lvlOverride>
  </w:num>
  <w:num w:numId="4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41C2"/>
    <w:rsid w:val="0000503A"/>
    <w:rsid w:val="000051B2"/>
    <w:rsid w:val="0000522C"/>
    <w:rsid w:val="000069E9"/>
    <w:rsid w:val="00011393"/>
    <w:rsid w:val="00012946"/>
    <w:rsid w:val="00012C87"/>
    <w:rsid w:val="00013F15"/>
    <w:rsid w:val="000144A9"/>
    <w:rsid w:val="00014837"/>
    <w:rsid w:val="00014CB7"/>
    <w:rsid w:val="00015AA5"/>
    <w:rsid w:val="000162C0"/>
    <w:rsid w:val="00016491"/>
    <w:rsid w:val="000168CE"/>
    <w:rsid w:val="00017377"/>
    <w:rsid w:val="0002100A"/>
    <w:rsid w:val="000221CB"/>
    <w:rsid w:val="0002270E"/>
    <w:rsid w:val="00024228"/>
    <w:rsid w:val="00024A54"/>
    <w:rsid w:val="00024BA4"/>
    <w:rsid w:val="00024E20"/>
    <w:rsid w:val="00025097"/>
    <w:rsid w:val="0002512D"/>
    <w:rsid w:val="000261A9"/>
    <w:rsid w:val="000262F3"/>
    <w:rsid w:val="0002667A"/>
    <w:rsid w:val="000268D1"/>
    <w:rsid w:val="000269DA"/>
    <w:rsid w:val="00030EE4"/>
    <w:rsid w:val="0003112A"/>
    <w:rsid w:val="00031410"/>
    <w:rsid w:val="000318DD"/>
    <w:rsid w:val="0003211B"/>
    <w:rsid w:val="00032B71"/>
    <w:rsid w:val="000332C1"/>
    <w:rsid w:val="00033ADE"/>
    <w:rsid w:val="00033F8E"/>
    <w:rsid w:val="000340F3"/>
    <w:rsid w:val="00036376"/>
    <w:rsid w:val="00037DEE"/>
    <w:rsid w:val="00040048"/>
    <w:rsid w:val="000401C1"/>
    <w:rsid w:val="000420DE"/>
    <w:rsid w:val="00043FFD"/>
    <w:rsid w:val="00047560"/>
    <w:rsid w:val="00050710"/>
    <w:rsid w:val="00051DFF"/>
    <w:rsid w:val="00052591"/>
    <w:rsid w:val="0005282C"/>
    <w:rsid w:val="000537B7"/>
    <w:rsid w:val="00056C34"/>
    <w:rsid w:val="00056E4C"/>
    <w:rsid w:val="00056EB0"/>
    <w:rsid w:val="00057080"/>
    <w:rsid w:val="00057779"/>
    <w:rsid w:val="00057A8C"/>
    <w:rsid w:val="000603C4"/>
    <w:rsid w:val="00063734"/>
    <w:rsid w:val="0006429C"/>
    <w:rsid w:val="000643D6"/>
    <w:rsid w:val="000659FC"/>
    <w:rsid w:val="00066C1A"/>
    <w:rsid w:val="00067869"/>
    <w:rsid w:val="000678B9"/>
    <w:rsid w:val="00071818"/>
    <w:rsid w:val="00072CC4"/>
    <w:rsid w:val="000736BD"/>
    <w:rsid w:val="00075388"/>
    <w:rsid w:val="0007617D"/>
    <w:rsid w:val="00076DE5"/>
    <w:rsid w:val="00080033"/>
    <w:rsid w:val="00080137"/>
    <w:rsid w:val="00080956"/>
    <w:rsid w:val="00082384"/>
    <w:rsid w:val="00083A87"/>
    <w:rsid w:val="00084DEF"/>
    <w:rsid w:val="00086940"/>
    <w:rsid w:val="00086AB3"/>
    <w:rsid w:val="00086BF5"/>
    <w:rsid w:val="00086C64"/>
    <w:rsid w:val="00087B46"/>
    <w:rsid w:val="00090D21"/>
    <w:rsid w:val="00091730"/>
    <w:rsid w:val="000917C6"/>
    <w:rsid w:val="00092C76"/>
    <w:rsid w:val="00093599"/>
    <w:rsid w:val="0009530D"/>
    <w:rsid w:val="000957BB"/>
    <w:rsid w:val="00096DA8"/>
    <w:rsid w:val="000A0A7B"/>
    <w:rsid w:val="000A256F"/>
    <w:rsid w:val="000A42BB"/>
    <w:rsid w:val="000A4674"/>
    <w:rsid w:val="000A65D1"/>
    <w:rsid w:val="000B09D4"/>
    <w:rsid w:val="000B0C75"/>
    <w:rsid w:val="000B1AB0"/>
    <w:rsid w:val="000B1ACF"/>
    <w:rsid w:val="000B2858"/>
    <w:rsid w:val="000B2C38"/>
    <w:rsid w:val="000B2CCE"/>
    <w:rsid w:val="000B5B95"/>
    <w:rsid w:val="000B6F91"/>
    <w:rsid w:val="000B712C"/>
    <w:rsid w:val="000C071F"/>
    <w:rsid w:val="000C19FB"/>
    <w:rsid w:val="000C29FF"/>
    <w:rsid w:val="000C50B2"/>
    <w:rsid w:val="000C6060"/>
    <w:rsid w:val="000C6210"/>
    <w:rsid w:val="000C6D75"/>
    <w:rsid w:val="000C7D57"/>
    <w:rsid w:val="000D0EFA"/>
    <w:rsid w:val="000D159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39D2"/>
    <w:rsid w:val="000F70A4"/>
    <w:rsid w:val="000F7149"/>
    <w:rsid w:val="000F7B76"/>
    <w:rsid w:val="00100D2A"/>
    <w:rsid w:val="00101378"/>
    <w:rsid w:val="00101FE6"/>
    <w:rsid w:val="00102C92"/>
    <w:rsid w:val="00103145"/>
    <w:rsid w:val="00103159"/>
    <w:rsid w:val="00103882"/>
    <w:rsid w:val="00103F3A"/>
    <w:rsid w:val="00105900"/>
    <w:rsid w:val="0010621B"/>
    <w:rsid w:val="00106D9E"/>
    <w:rsid w:val="00111EEC"/>
    <w:rsid w:val="00112C5B"/>
    <w:rsid w:val="00112C9D"/>
    <w:rsid w:val="0011426B"/>
    <w:rsid w:val="00116604"/>
    <w:rsid w:val="00117117"/>
    <w:rsid w:val="0012042A"/>
    <w:rsid w:val="0012047F"/>
    <w:rsid w:val="00120570"/>
    <w:rsid w:val="0012060E"/>
    <w:rsid w:val="0012062B"/>
    <w:rsid w:val="001207DB"/>
    <w:rsid w:val="00121AF3"/>
    <w:rsid w:val="00124ED7"/>
    <w:rsid w:val="00124F23"/>
    <w:rsid w:val="001250BC"/>
    <w:rsid w:val="00126BD6"/>
    <w:rsid w:val="0012724D"/>
    <w:rsid w:val="00130E7D"/>
    <w:rsid w:val="00130F9D"/>
    <w:rsid w:val="00132447"/>
    <w:rsid w:val="00132C80"/>
    <w:rsid w:val="001349BE"/>
    <w:rsid w:val="00135175"/>
    <w:rsid w:val="0013715F"/>
    <w:rsid w:val="00137A78"/>
    <w:rsid w:val="00140346"/>
    <w:rsid w:val="001435E9"/>
    <w:rsid w:val="00143A97"/>
    <w:rsid w:val="0014472B"/>
    <w:rsid w:val="00145643"/>
    <w:rsid w:val="0014578C"/>
    <w:rsid w:val="00145F09"/>
    <w:rsid w:val="00147010"/>
    <w:rsid w:val="001470E8"/>
    <w:rsid w:val="00147D2C"/>
    <w:rsid w:val="00150061"/>
    <w:rsid w:val="001500EB"/>
    <w:rsid w:val="00150BCE"/>
    <w:rsid w:val="00155B5C"/>
    <w:rsid w:val="00156591"/>
    <w:rsid w:val="00156CE3"/>
    <w:rsid w:val="001570F6"/>
    <w:rsid w:val="00161ABE"/>
    <w:rsid w:val="0016240C"/>
    <w:rsid w:val="00162432"/>
    <w:rsid w:val="00165C3F"/>
    <w:rsid w:val="00167524"/>
    <w:rsid w:val="00170A65"/>
    <w:rsid w:val="00171382"/>
    <w:rsid w:val="001716F6"/>
    <w:rsid w:val="00173E7B"/>
    <w:rsid w:val="0017405B"/>
    <w:rsid w:val="00174A05"/>
    <w:rsid w:val="0017631E"/>
    <w:rsid w:val="00176A45"/>
    <w:rsid w:val="0018043B"/>
    <w:rsid w:val="0018120D"/>
    <w:rsid w:val="001817C9"/>
    <w:rsid w:val="00183D6D"/>
    <w:rsid w:val="00186C20"/>
    <w:rsid w:val="0018755D"/>
    <w:rsid w:val="0018761A"/>
    <w:rsid w:val="00187B63"/>
    <w:rsid w:val="00187C49"/>
    <w:rsid w:val="00187D01"/>
    <w:rsid w:val="00187F9D"/>
    <w:rsid w:val="00192250"/>
    <w:rsid w:val="00192347"/>
    <w:rsid w:val="001926A8"/>
    <w:rsid w:val="00192EE6"/>
    <w:rsid w:val="00193662"/>
    <w:rsid w:val="00194BEF"/>
    <w:rsid w:val="00195014"/>
    <w:rsid w:val="00195336"/>
    <w:rsid w:val="00196789"/>
    <w:rsid w:val="001969E5"/>
    <w:rsid w:val="00197278"/>
    <w:rsid w:val="00197D91"/>
    <w:rsid w:val="001A0874"/>
    <w:rsid w:val="001A0FA0"/>
    <w:rsid w:val="001A16DF"/>
    <w:rsid w:val="001A19FC"/>
    <w:rsid w:val="001A1B47"/>
    <w:rsid w:val="001A27B4"/>
    <w:rsid w:val="001A28B1"/>
    <w:rsid w:val="001A3F94"/>
    <w:rsid w:val="001A4EC8"/>
    <w:rsid w:val="001A7919"/>
    <w:rsid w:val="001B00B3"/>
    <w:rsid w:val="001B0384"/>
    <w:rsid w:val="001B1213"/>
    <w:rsid w:val="001B27AF"/>
    <w:rsid w:val="001B3DFD"/>
    <w:rsid w:val="001B55B3"/>
    <w:rsid w:val="001B6F27"/>
    <w:rsid w:val="001B7581"/>
    <w:rsid w:val="001C0343"/>
    <w:rsid w:val="001C1215"/>
    <w:rsid w:val="001C1DCA"/>
    <w:rsid w:val="001C1FBB"/>
    <w:rsid w:val="001C28D1"/>
    <w:rsid w:val="001C37C6"/>
    <w:rsid w:val="001C4590"/>
    <w:rsid w:val="001C4D90"/>
    <w:rsid w:val="001C51AE"/>
    <w:rsid w:val="001C5668"/>
    <w:rsid w:val="001C5A9F"/>
    <w:rsid w:val="001C60F6"/>
    <w:rsid w:val="001C6287"/>
    <w:rsid w:val="001C6987"/>
    <w:rsid w:val="001C6AEB"/>
    <w:rsid w:val="001C71E2"/>
    <w:rsid w:val="001C7655"/>
    <w:rsid w:val="001C7E21"/>
    <w:rsid w:val="001D0335"/>
    <w:rsid w:val="001D1E21"/>
    <w:rsid w:val="001D30EC"/>
    <w:rsid w:val="001D4343"/>
    <w:rsid w:val="001D51A9"/>
    <w:rsid w:val="001D53F0"/>
    <w:rsid w:val="001D56D0"/>
    <w:rsid w:val="001D5D79"/>
    <w:rsid w:val="001D6039"/>
    <w:rsid w:val="001D77D5"/>
    <w:rsid w:val="001E0235"/>
    <w:rsid w:val="001E0713"/>
    <w:rsid w:val="001E17B4"/>
    <w:rsid w:val="001E1A04"/>
    <w:rsid w:val="001E1A61"/>
    <w:rsid w:val="001E202B"/>
    <w:rsid w:val="001E2B81"/>
    <w:rsid w:val="001E2F27"/>
    <w:rsid w:val="001E34B9"/>
    <w:rsid w:val="001E59F8"/>
    <w:rsid w:val="001E73BD"/>
    <w:rsid w:val="001F069B"/>
    <w:rsid w:val="001F0B93"/>
    <w:rsid w:val="001F0FB5"/>
    <w:rsid w:val="001F18C2"/>
    <w:rsid w:val="001F46DA"/>
    <w:rsid w:val="001F546F"/>
    <w:rsid w:val="001F7440"/>
    <w:rsid w:val="00200364"/>
    <w:rsid w:val="00200FBE"/>
    <w:rsid w:val="00205D48"/>
    <w:rsid w:val="00207175"/>
    <w:rsid w:val="00207CF8"/>
    <w:rsid w:val="00207E3C"/>
    <w:rsid w:val="00207F0F"/>
    <w:rsid w:val="00210601"/>
    <w:rsid w:val="00212857"/>
    <w:rsid w:val="00215850"/>
    <w:rsid w:val="00215936"/>
    <w:rsid w:val="002177E3"/>
    <w:rsid w:val="00220202"/>
    <w:rsid w:val="00220F04"/>
    <w:rsid w:val="002224EF"/>
    <w:rsid w:val="00223C63"/>
    <w:rsid w:val="002246B3"/>
    <w:rsid w:val="002257E4"/>
    <w:rsid w:val="002258FE"/>
    <w:rsid w:val="002274FD"/>
    <w:rsid w:val="00230856"/>
    <w:rsid w:val="00230C6D"/>
    <w:rsid w:val="002332E4"/>
    <w:rsid w:val="00233CB1"/>
    <w:rsid w:val="00234465"/>
    <w:rsid w:val="00234BB1"/>
    <w:rsid w:val="0023537E"/>
    <w:rsid w:val="00235FB6"/>
    <w:rsid w:val="00236493"/>
    <w:rsid w:val="002369ED"/>
    <w:rsid w:val="00236BF6"/>
    <w:rsid w:val="00236BF8"/>
    <w:rsid w:val="002370D8"/>
    <w:rsid w:val="00237C38"/>
    <w:rsid w:val="002403F6"/>
    <w:rsid w:val="00242577"/>
    <w:rsid w:val="00242D18"/>
    <w:rsid w:val="00242EF8"/>
    <w:rsid w:val="00243630"/>
    <w:rsid w:val="00245CE7"/>
    <w:rsid w:val="002504C7"/>
    <w:rsid w:val="00250955"/>
    <w:rsid w:val="00250B57"/>
    <w:rsid w:val="00250E23"/>
    <w:rsid w:val="00250F2D"/>
    <w:rsid w:val="00252497"/>
    <w:rsid w:val="002524A8"/>
    <w:rsid w:val="00252518"/>
    <w:rsid w:val="00252CDB"/>
    <w:rsid w:val="00253822"/>
    <w:rsid w:val="00253ACC"/>
    <w:rsid w:val="00254621"/>
    <w:rsid w:val="00254B19"/>
    <w:rsid w:val="002555F8"/>
    <w:rsid w:val="0025717C"/>
    <w:rsid w:val="00260401"/>
    <w:rsid w:val="00262B04"/>
    <w:rsid w:val="00262F4C"/>
    <w:rsid w:val="002631F9"/>
    <w:rsid w:val="00265216"/>
    <w:rsid w:val="00265F68"/>
    <w:rsid w:val="0026638F"/>
    <w:rsid w:val="002668E6"/>
    <w:rsid w:val="002675DC"/>
    <w:rsid w:val="00267AD3"/>
    <w:rsid w:val="00270645"/>
    <w:rsid w:val="00270FFC"/>
    <w:rsid w:val="002713A1"/>
    <w:rsid w:val="00271BDA"/>
    <w:rsid w:val="002725A6"/>
    <w:rsid w:val="00273BAE"/>
    <w:rsid w:val="00274BB4"/>
    <w:rsid w:val="00275433"/>
    <w:rsid w:val="00276514"/>
    <w:rsid w:val="002769B8"/>
    <w:rsid w:val="0027766F"/>
    <w:rsid w:val="00281000"/>
    <w:rsid w:val="00281E92"/>
    <w:rsid w:val="002821B7"/>
    <w:rsid w:val="00282A9F"/>
    <w:rsid w:val="00283F12"/>
    <w:rsid w:val="0028557A"/>
    <w:rsid w:val="00286074"/>
    <w:rsid w:val="002875BA"/>
    <w:rsid w:val="002909B1"/>
    <w:rsid w:val="00291183"/>
    <w:rsid w:val="002947BC"/>
    <w:rsid w:val="002960A6"/>
    <w:rsid w:val="00296455"/>
    <w:rsid w:val="00297377"/>
    <w:rsid w:val="00297EF9"/>
    <w:rsid w:val="002A18A0"/>
    <w:rsid w:val="002A1E24"/>
    <w:rsid w:val="002A2694"/>
    <w:rsid w:val="002A2B44"/>
    <w:rsid w:val="002A3318"/>
    <w:rsid w:val="002A4164"/>
    <w:rsid w:val="002A4C0B"/>
    <w:rsid w:val="002A51E2"/>
    <w:rsid w:val="002A5549"/>
    <w:rsid w:val="002A76ED"/>
    <w:rsid w:val="002A7BDE"/>
    <w:rsid w:val="002A7FA0"/>
    <w:rsid w:val="002B3DC0"/>
    <w:rsid w:val="002B44E3"/>
    <w:rsid w:val="002B643C"/>
    <w:rsid w:val="002B6B42"/>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2049"/>
    <w:rsid w:val="002D2C4B"/>
    <w:rsid w:val="002D3D3A"/>
    <w:rsid w:val="002D4766"/>
    <w:rsid w:val="002D51B5"/>
    <w:rsid w:val="002D6F60"/>
    <w:rsid w:val="002E028A"/>
    <w:rsid w:val="002E02CB"/>
    <w:rsid w:val="002E7104"/>
    <w:rsid w:val="002E7CD3"/>
    <w:rsid w:val="002F00D5"/>
    <w:rsid w:val="002F08B7"/>
    <w:rsid w:val="002F1B15"/>
    <w:rsid w:val="002F55FC"/>
    <w:rsid w:val="002F6BD6"/>
    <w:rsid w:val="002F7416"/>
    <w:rsid w:val="003006C7"/>
    <w:rsid w:val="00301AC2"/>
    <w:rsid w:val="0030249D"/>
    <w:rsid w:val="00302556"/>
    <w:rsid w:val="00305386"/>
    <w:rsid w:val="00305ADC"/>
    <w:rsid w:val="0030633B"/>
    <w:rsid w:val="0030664C"/>
    <w:rsid w:val="003074F8"/>
    <w:rsid w:val="003077D1"/>
    <w:rsid w:val="00311BF8"/>
    <w:rsid w:val="003128DB"/>
    <w:rsid w:val="00312928"/>
    <w:rsid w:val="00312F4D"/>
    <w:rsid w:val="0031337B"/>
    <w:rsid w:val="00314F91"/>
    <w:rsid w:val="00314FEF"/>
    <w:rsid w:val="00315971"/>
    <w:rsid w:val="00315A56"/>
    <w:rsid w:val="00316F16"/>
    <w:rsid w:val="00317577"/>
    <w:rsid w:val="00321693"/>
    <w:rsid w:val="00322315"/>
    <w:rsid w:val="00323446"/>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37E4E"/>
    <w:rsid w:val="00341812"/>
    <w:rsid w:val="003422BA"/>
    <w:rsid w:val="00342AAD"/>
    <w:rsid w:val="00342F84"/>
    <w:rsid w:val="00343045"/>
    <w:rsid w:val="00344300"/>
    <w:rsid w:val="003451E5"/>
    <w:rsid w:val="00345E3B"/>
    <w:rsid w:val="00347F86"/>
    <w:rsid w:val="00351568"/>
    <w:rsid w:val="00351BFA"/>
    <w:rsid w:val="00351E31"/>
    <w:rsid w:val="0035353B"/>
    <w:rsid w:val="00353C45"/>
    <w:rsid w:val="003546F6"/>
    <w:rsid w:val="003552EC"/>
    <w:rsid w:val="003553A3"/>
    <w:rsid w:val="0035554B"/>
    <w:rsid w:val="00355A7E"/>
    <w:rsid w:val="00356349"/>
    <w:rsid w:val="00356D5E"/>
    <w:rsid w:val="00357A4B"/>
    <w:rsid w:val="00357E5B"/>
    <w:rsid w:val="00357F5D"/>
    <w:rsid w:val="003600E9"/>
    <w:rsid w:val="003621A4"/>
    <w:rsid w:val="003622F9"/>
    <w:rsid w:val="00362629"/>
    <w:rsid w:val="00362937"/>
    <w:rsid w:val="00363220"/>
    <w:rsid w:val="00364267"/>
    <w:rsid w:val="00365766"/>
    <w:rsid w:val="00370058"/>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F17"/>
    <w:rsid w:val="00383F56"/>
    <w:rsid w:val="0038433D"/>
    <w:rsid w:val="00385D49"/>
    <w:rsid w:val="00386639"/>
    <w:rsid w:val="00386F49"/>
    <w:rsid w:val="003872A7"/>
    <w:rsid w:val="00391119"/>
    <w:rsid w:val="0039149E"/>
    <w:rsid w:val="003921BC"/>
    <w:rsid w:val="00392B62"/>
    <w:rsid w:val="00393472"/>
    <w:rsid w:val="003935B2"/>
    <w:rsid w:val="003938B5"/>
    <w:rsid w:val="00394B32"/>
    <w:rsid w:val="003A1322"/>
    <w:rsid w:val="003A2F64"/>
    <w:rsid w:val="003A396C"/>
    <w:rsid w:val="003A3A95"/>
    <w:rsid w:val="003A47CC"/>
    <w:rsid w:val="003A4DD6"/>
    <w:rsid w:val="003A7BB0"/>
    <w:rsid w:val="003B2C12"/>
    <w:rsid w:val="003B2F0C"/>
    <w:rsid w:val="003B4ECB"/>
    <w:rsid w:val="003B554F"/>
    <w:rsid w:val="003B77C6"/>
    <w:rsid w:val="003B7A52"/>
    <w:rsid w:val="003B7A73"/>
    <w:rsid w:val="003B7C1E"/>
    <w:rsid w:val="003C06D3"/>
    <w:rsid w:val="003C0BC2"/>
    <w:rsid w:val="003C0DBC"/>
    <w:rsid w:val="003C249A"/>
    <w:rsid w:val="003C4E23"/>
    <w:rsid w:val="003C619B"/>
    <w:rsid w:val="003C7A21"/>
    <w:rsid w:val="003C7A4A"/>
    <w:rsid w:val="003D03B0"/>
    <w:rsid w:val="003D3E5B"/>
    <w:rsid w:val="003D4206"/>
    <w:rsid w:val="003D46B6"/>
    <w:rsid w:val="003D4B50"/>
    <w:rsid w:val="003D4B5B"/>
    <w:rsid w:val="003D4D48"/>
    <w:rsid w:val="003D7B9D"/>
    <w:rsid w:val="003E2BF5"/>
    <w:rsid w:val="003E31A4"/>
    <w:rsid w:val="003E4F96"/>
    <w:rsid w:val="003E531F"/>
    <w:rsid w:val="003E5983"/>
    <w:rsid w:val="003E7A13"/>
    <w:rsid w:val="003E7A60"/>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7F8"/>
    <w:rsid w:val="00406853"/>
    <w:rsid w:val="00410531"/>
    <w:rsid w:val="00411013"/>
    <w:rsid w:val="0041355A"/>
    <w:rsid w:val="00413F00"/>
    <w:rsid w:val="00415A07"/>
    <w:rsid w:val="004160DA"/>
    <w:rsid w:val="004174E1"/>
    <w:rsid w:val="004176EC"/>
    <w:rsid w:val="00420ABE"/>
    <w:rsid w:val="00423C12"/>
    <w:rsid w:val="00426A19"/>
    <w:rsid w:val="004310C7"/>
    <w:rsid w:val="00431246"/>
    <w:rsid w:val="00433B46"/>
    <w:rsid w:val="004342AD"/>
    <w:rsid w:val="00435F29"/>
    <w:rsid w:val="00437439"/>
    <w:rsid w:val="00440D27"/>
    <w:rsid w:val="00440E8D"/>
    <w:rsid w:val="00442F80"/>
    <w:rsid w:val="004455C3"/>
    <w:rsid w:val="004456A6"/>
    <w:rsid w:val="00445819"/>
    <w:rsid w:val="00445AE2"/>
    <w:rsid w:val="00447D98"/>
    <w:rsid w:val="0045193C"/>
    <w:rsid w:val="00452620"/>
    <w:rsid w:val="0045401F"/>
    <w:rsid w:val="00454445"/>
    <w:rsid w:val="00455A1D"/>
    <w:rsid w:val="00455B21"/>
    <w:rsid w:val="00455BEE"/>
    <w:rsid w:val="00456588"/>
    <w:rsid w:val="00456919"/>
    <w:rsid w:val="00457875"/>
    <w:rsid w:val="00457EB4"/>
    <w:rsid w:val="004607EA"/>
    <w:rsid w:val="00461DAF"/>
    <w:rsid w:val="004625B7"/>
    <w:rsid w:val="0046267A"/>
    <w:rsid w:val="00466192"/>
    <w:rsid w:val="00466554"/>
    <w:rsid w:val="0046729F"/>
    <w:rsid w:val="0047171B"/>
    <w:rsid w:val="004729B5"/>
    <w:rsid w:val="00472D91"/>
    <w:rsid w:val="00473E60"/>
    <w:rsid w:val="004744BA"/>
    <w:rsid w:val="00474760"/>
    <w:rsid w:val="004747E3"/>
    <w:rsid w:val="00475165"/>
    <w:rsid w:val="004753A4"/>
    <w:rsid w:val="00476282"/>
    <w:rsid w:val="004813FA"/>
    <w:rsid w:val="00483B51"/>
    <w:rsid w:val="00483B91"/>
    <w:rsid w:val="0048515C"/>
    <w:rsid w:val="004853D3"/>
    <w:rsid w:val="004858EE"/>
    <w:rsid w:val="004859BE"/>
    <w:rsid w:val="00485DE9"/>
    <w:rsid w:val="004861B6"/>
    <w:rsid w:val="0048621D"/>
    <w:rsid w:val="004948BD"/>
    <w:rsid w:val="00496682"/>
    <w:rsid w:val="00496A38"/>
    <w:rsid w:val="004A0A3B"/>
    <w:rsid w:val="004A10E3"/>
    <w:rsid w:val="004A1711"/>
    <w:rsid w:val="004A2A25"/>
    <w:rsid w:val="004A390E"/>
    <w:rsid w:val="004A3E14"/>
    <w:rsid w:val="004A58C1"/>
    <w:rsid w:val="004A5AA1"/>
    <w:rsid w:val="004A5E15"/>
    <w:rsid w:val="004A65EA"/>
    <w:rsid w:val="004A6A9A"/>
    <w:rsid w:val="004A75B8"/>
    <w:rsid w:val="004A75C0"/>
    <w:rsid w:val="004B01A4"/>
    <w:rsid w:val="004B0DAB"/>
    <w:rsid w:val="004B20DB"/>
    <w:rsid w:val="004B3D91"/>
    <w:rsid w:val="004B420F"/>
    <w:rsid w:val="004B5CCC"/>
    <w:rsid w:val="004B64C4"/>
    <w:rsid w:val="004B7893"/>
    <w:rsid w:val="004C0178"/>
    <w:rsid w:val="004C14B6"/>
    <w:rsid w:val="004C1FE5"/>
    <w:rsid w:val="004C2D20"/>
    <w:rsid w:val="004C5244"/>
    <w:rsid w:val="004D00A2"/>
    <w:rsid w:val="004D163F"/>
    <w:rsid w:val="004D1D98"/>
    <w:rsid w:val="004D22CD"/>
    <w:rsid w:val="004D2E21"/>
    <w:rsid w:val="004D5202"/>
    <w:rsid w:val="004D62E2"/>
    <w:rsid w:val="004D6F4A"/>
    <w:rsid w:val="004D7C7D"/>
    <w:rsid w:val="004E1385"/>
    <w:rsid w:val="004E1A1D"/>
    <w:rsid w:val="004E3591"/>
    <w:rsid w:val="004E40E2"/>
    <w:rsid w:val="004E4B70"/>
    <w:rsid w:val="004E52A5"/>
    <w:rsid w:val="004E55B8"/>
    <w:rsid w:val="004E5F65"/>
    <w:rsid w:val="004E6461"/>
    <w:rsid w:val="004E6B25"/>
    <w:rsid w:val="004E6FE5"/>
    <w:rsid w:val="004E7D49"/>
    <w:rsid w:val="004F082E"/>
    <w:rsid w:val="004F163B"/>
    <w:rsid w:val="004F1A98"/>
    <w:rsid w:val="004F1DBF"/>
    <w:rsid w:val="004F2720"/>
    <w:rsid w:val="004F5FF0"/>
    <w:rsid w:val="004F70C3"/>
    <w:rsid w:val="004F7241"/>
    <w:rsid w:val="00501B69"/>
    <w:rsid w:val="00501D61"/>
    <w:rsid w:val="00501FED"/>
    <w:rsid w:val="00503BB5"/>
    <w:rsid w:val="00504F0F"/>
    <w:rsid w:val="005052ED"/>
    <w:rsid w:val="005064EC"/>
    <w:rsid w:val="0050667C"/>
    <w:rsid w:val="005078F1"/>
    <w:rsid w:val="00510736"/>
    <w:rsid w:val="0051128C"/>
    <w:rsid w:val="00511B1B"/>
    <w:rsid w:val="0051209F"/>
    <w:rsid w:val="0051319C"/>
    <w:rsid w:val="0051472C"/>
    <w:rsid w:val="00514E9C"/>
    <w:rsid w:val="00515CB1"/>
    <w:rsid w:val="00515F30"/>
    <w:rsid w:val="0051676D"/>
    <w:rsid w:val="005169AC"/>
    <w:rsid w:val="0052199B"/>
    <w:rsid w:val="005226CF"/>
    <w:rsid w:val="005232B5"/>
    <w:rsid w:val="00523739"/>
    <w:rsid w:val="00524076"/>
    <w:rsid w:val="0052499B"/>
    <w:rsid w:val="005260CD"/>
    <w:rsid w:val="005267D8"/>
    <w:rsid w:val="00527410"/>
    <w:rsid w:val="0053040B"/>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500CB"/>
    <w:rsid w:val="00551539"/>
    <w:rsid w:val="0055347F"/>
    <w:rsid w:val="00553FF2"/>
    <w:rsid w:val="00554D54"/>
    <w:rsid w:val="00560A31"/>
    <w:rsid w:val="00560CC1"/>
    <w:rsid w:val="005616B4"/>
    <w:rsid w:val="00561886"/>
    <w:rsid w:val="00561AF3"/>
    <w:rsid w:val="00561EA0"/>
    <w:rsid w:val="005628CE"/>
    <w:rsid w:val="00562B25"/>
    <w:rsid w:val="00563B7A"/>
    <w:rsid w:val="00564FCC"/>
    <w:rsid w:val="00566C35"/>
    <w:rsid w:val="0057168F"/>
    <w:rsid w:val="005718E2"/>
    <w:rsid w:val="0057193D"/>
    <w:rsid w:val="00571CFE"/>
    <w:rsid w:val="00572741"/>
    <w:rsid w:val="00572A89"/>
    <w:rsid w:val="00573D74"/>
    <w:rsid w:val="00573DBE"/>
    <w:rsid w:val="00574540"/>
    <w:rsid w:val="00574E30"/>
    <w:rsid w:val="00576439"/>
    <w:rsid w:val="005766D2"/>
    <w:rsid w:val="00576ECD"/>
    <w:rsid w:val="005775B4"/>
    <w:rsid w:val="00577BAD"/>
    <w:rsid w:val="00577ECB"/>
    <w:rsid w:val="005810B3"/>
    <w:rsid w:val="00581F1E"/>
    <w:rsid w:val="00582E48"/>
    <w:rsid w:val="005839BF"/>
    <w:rsid w:val="00585554"/>
    <w:rsid w:val="00587334"/>
    <w:rsid w:val="0058734D"/>
    <w:rsid w:val="00590EDE"/>
    <w:rsid w:val="00591CBD"/>
    <w:rsid w:val="005922FA"/>
    <w:rsid w:val="00596574"/>
    <w:rsid w:val="00596A72"/>
    <w:rsid w:val="00596D2C"/>
    <w:rsid w:val="00597D59"/>
    <w:rsid w:val="005A01C9"/>
    <w:rsid w:val="005A07F2"/>
    <w:rsid w:val="005A0FB7"/>
    <w:rsid w:val="005A10FA"/>
    <w:rsid w:val="005A1654"/>
    <w:rsid w:val="005A17B9"/>
    <w:rsid w:val="005A1EA7"/>
    <w:rsid w:val="005A49AD"/>
    <w:rsid w:val="005A5552"/>
    <w:rsid w:val="005A5909"/>
    <w:rsid w:val="005A5D2C"/>
    <w:rsid w:val="005A6BD0"/>
    <w:rsid w:val="005A745D"/>
    <w:rsid w:val="005A74AF"/>
    <w:rsid w:val="005B2812"/>
    <w:rsid w:val="005B2D9B"/>
    <w:rsid w:val="005B576A"/>
    <w:rsid w:val="005B5A6B"/>
    <w:rsid w:val="005B6E7E"/>
    <w:rsid w:val="005C0621"/>
    <w:rsid w:val="005C2D30"/>
    <w:rsid w:val="005C2FAC"/>
    <w:rsid w:val="005C31C9"/>
    <w:rsid w:val="005C3A38"/>
    <w:rsid w:val="005C3FD4"/>
    <w:rsid w:val="005C4BA8"/>
    <w:rsid w:val="005C6198"/>
    <w:rsid w:val="005C6831"/>
    <w:rsid w:val="005C6C23"/>
    <w:rsid w:val="005D0211"/>
    <w:rsid w:val="005D0664"/>
    <w:rsid w:val="005D1ACB"/>
    <w:rsid w:val="005D1B97"/>
    <w:rsid w:val="005D2A31"/>
    <w:rsid w:val="005D36DD"/>
    <w:rsid w:val="005D4237"/>
    <w:rsid w:val="005D4B69"/>
    <w:rsid w:val="005D5859"/>
    <w:rsid w:val="005D6AF9"/>
    <w:rsid w:val="005D7093"/>
    <w:rsid w:val="005D72B2"/>
    <w:rsid w:val="005E0C9E"/>
    <w:rsid w:val="005E3525"/>
    <w:rsid w:val="005E4774"/>
    <w:rsid w:val="005E509B"/>
    <w:rsid w:val="005E5639"/>
    <w:rsid w:val="005E797E"/>
    <w:rsid w:val="005E7B9E"/>
    <w:rsid w:val="005E7E6A"/>
    <w:rsid w:val="005F074E"/>
    <w:rsid w:val="005F0C44"/>
    <w:rsid w:val="005F110A"/>
    <w:rsid w:val="005F3178"/>
    <w:rsid w:val="005F4A32"/>
    <w:rsid w:val="005F69A1"/>
    <w:rsid w:val="006019C1"/>
    <w:rsid w:val="00602B45"/>
    <w:rsid w:val="00602BA5"/>
    <w:rsid w:val="00604389"/>
    <w:rsid w:val="00605382"/>
    <w:rsid w:val="0060542D"/>
    <w:rsid w:val="00605D63"/>
    <w:rsid w:val="006103D7"/>
    <w:rsid w:val="00611A37"/>
    <w:rsid w:val="00611ABB"/>
    <w:rsid w:val="006148F0"/>
    <w:rsid w:val="006159C7"/>
    <w:rsid w:val="006159F5"/>
    <w:rsid w:val="00615E42"/>
    <w:rsid w:val="00615E62"/>
    <w:rsid w:val="0061736A"/>
    <w:rsid w:val="00617C32"/>
    <w:rsid w:val="00617E3D"/>
    <w:rsid w:val="00621BB2"/>
    <w:rsid w:val="00622C09"/>
    <w:rsid w:val="00622CF2"/>
    <w:rsid w:val="0062375A"/>
    <w:rsid w:val="00623A4E"/>
    <w:rsid w:val="00627275"/>
    <w:rsid w:val="00627A07"/>
    <w:rsid w:val="006303D8"/>
    <w:rsid w:val="006307FC"/>
    <w:rsid w:val="00630CE1"/>
    <w:rsid w:val="0063106C"/>
    <w:rsid w:val="00631432"/>
    <w:rsid w:val="0063219A"/>
    <w:rsid w:val="00632977"/>
    <w:rsid w:val="00633331"/>
    <w:rsid w:val="00633DFE"/>
    <w:rsid w:val="00634B26"/>
    <w:rsid w:val="00641109"/>
    <w:rsid w:val="00641859"/>
    <w:rsid w:val="00643296"/>
    <w:rsid w:val="00643D76"/>
    <w:rsid w:val="00644EF7"/>
    <w:rsid w:val="006450F4"/>
    <w:rsid w:val="0064551A"/>
    <w:rsid w:val="006461BA"/>
    <w:rsid w:val="00646259"/>
    <w:rsid w:val="006462A0"/>
    <w:rsid w:val="00650302"/>
    <w:rsid w:val="00650DED"/>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152D"/>
    <w:rsid w:val="006722E6"/>
    <w:rsid w:val="00673AE4"/>
    <w:rsid w:val="00674A86"/>
    <w:rsid w:val="00674D58"/>
    <w:rsid w:val="006751FD"/>
    <w:rsid w:val="006763F3"/>
    <w:rsid w:val="006771EA"/>
    <w:rsid w:val="006773A0"/>
    <w:rsid w:val="006779B2"/>
    <w:rsid w:val="00677EDC"/>
    <w:rsid w:val="00680DE8"/>
    <w:rsid w:val="00681173"/>
    <w:rsid w:val="00681BE8"/>
    <w:rsid w:val="00682DDF"/>
    <w:rsid w:val="00684864"/>
    <w:rsid w:val="006850E2"/>
    <w:rsid w:val="006857F5"/>
    <w:rsid w:val="00685D76"/>
    <w:rsid w:val="006876A5"/>
    <w:rsid w:val="00687FF9"/>
    <w:rsid w:val="00690E65"/>
    <w:rsid w:val="00690FF4"/>
    <w:rsid w:val="0069101B"/>
    <w:rsid w:val="00692F45"/>
    <w:rsid w:val="00693132"/>
    <w:rsid w:val="00695480"/>
    <w:rsid w:val="006959A2"/>
    <w:rsid w:val="006979AC"/>
    <w:rsid w:val="00697D3A"/>
    <w:rsid w:val="006A06AC"/>
    <w:rsid w:val="006A09C6"/>
    <w:rsid w:val="006A1EE4"/>
    <w:rsid w:val="006A220A"/>
    <w:rsid w:val="006A328D"/>
    <w:rsid w:val="006A4C41"/>
    <w:rsid w:val="006A599B"/>
    <w:rsid w:val="006A64C8"/>
    <w:rsid w:val="006A68B9"/>
    <w:rsid w:val="006B005C"/>
    <w:rsid w:val="006B0E03"/>
    <w:rsid w:val="006B10A4"/>
    <w:rsid w:val="006B1A3F"/>
    <w:rsid w:val="006B3830"/>
    <w:rsid w:val="006B42A1"/>
    <w:rsid w:val="006B438B"/>
    <w:rsid w:val="006B5546"/>
    <w:rsid w:val="006B5B18"/>
    <w:rsid w:val="006B635F"/>
    <w:rsid w:val="006B6641"/>
    <w:rsid w:val="006B6B7E"/>
    <w:rsid w:val="006B708B"/>
    <w:rsid w:val="006B77A7"/>
    <w:rsid w:val="006C07FA"/>
    <w:rsid w:val="006C3A19"/>
    <w:rsid w:val="006C4615"/>
    <w:rsid w:val="006C50C0"/>
    <w:rsid w:val="006C50C8"/>
    <w:rsid w:val="006C658E"/>
    <w:rsid w:val="006D1114"/>
    <w:rsid w:val="006D239A"/>
    <w:rsid w:val="006D3016"/>
    <w:rsid w:val="006D40DB"/>
    <w:rsid w:val="006D4FD1"/>
    <w:rsid w:val="006D615B"/>
    <w:rsid w:val="006D63B6"/>
    <w:rsid w:val="006D6F22"/>
    <w:rsid w:val="006E0128"/>
    <w:rsid w:val="006E0B33"/>
    <w:rsid w:val="006E0DD5"/>
    <w:rsid w:val="006E1F00"/>
    <w:rsid w:val="006E2B58"/>
    <w:rsid w:val="006E4CDB"/>
    <w:rsid w:val="006E5080"/>
    <w:rsid w:val="006E53C2"/>
    <w:rsid w:val="006E5655"/>
    <w:rsid w:val="006E67D0"/>
    <w:rsid w:val="006E6DE4"/>
    <w:rsid w:val="006E7987"/>
    <w:rsid w:val="006F01B8"/>
    <w:rsid w:val="006F0530"/>
    <w:rsid w:val="006F06E5"/>
    <w:rsid w:val="006F0F7A"/>
    <w:rsid w:val="006F107E"/>
    <w:rsid w:val="006F2010"/>
    <w:rsid w:val="006F3372"/>
    <w:rsid w:val="006F58A3"/>
    <w:rsid w:val="006F6F1A"/>
    <w:rsid w:val="006F77A4"/>
    <w:rsid w:val="007020F8"/>
    <w:rsid w:val="00702DE1"/>
    <w:rsid w:val="007038EE"/>
    <w:rsid w:val="0070685C"/>
    <w:rsid w:val="007068B4"/>
    <w:rsid w:val="00707611"/>
    <w:rsid w:val="00710245"/>
    <w:rsid w:val="00710C30"/>
    <w:rsid w:val="00711021"/>
    <w:rsid w:val="007117EF"/>
    <w:rsid w:val="00711CE7"/>
    <w:rsid w:val="00712C41"/>
    <w:rsid w:val="007131E4"/>
    <w:rsid w:val="00713243"/>
    <w:rsid w:val="007132EE"/>
    <w:rsid w:val="00715E34"/>
    <w:rsid w:val="00716633"/>
    <w:rsid w:val="00721D90"/>
    <w:rsid w:val="00726603"/>
    <w:rsid w:val="00730B0F"/>
    <w:rsid w:val="00732EF0"/>
    <w:rsid w:val="00733627"/>
    <w:rsid w:val="007336A5"/>
    <w:rsid w:val="007341B1"/>
    <w:rsid w:val="00734E92"/>
    <w:rsid w:val="0073582A"/>
    <w:rsid w:val="00740092"/>
    <w:rsid w:val="007427ED"/>
    <w:rsid w:val="00743366"/>
    <w:rsid w:val="007433E8"/>
    <w:rsid w:val="00745B0F"/>
    <w:rsid w:val="00746BB9"/>
    <w:rsid w:val="00747112"/>
    <w:rsid w:val="0075018E"/>
    <w:rsid w:val="0075269C"/>
    <w:rsid w:val="00752833"/>
    <w:rsid w:val="00755373"/>
    <w:rsid w:val="00755BAD"/>
    <w:rsid w:val="007563DE"/>
    <w:rsid w:val="00757CF3"/>
    <w:rsid w:val="00761129"/>
    <w:rsid w:val="00761175"/>
    <w:rsid w:val="00761C3F"/>
    <w:rsid w:val="007623E0"/>
    <w:rsid w:val="00762A6C"/>
    <w:rsid w:val="007633FC"/>
    <w:rsid w:val="00764BA2"/>
    <w:rsid w:val="00765255"/>
    <w:rsid w:val="0076609E"/>
    <w:rsid w:val="00766747"/>
    <w:rsid w:val="00773531"/>
    <w:rsid w:val="0077574E"/>
    <w:rsid w:val="0077600F"/>
    <w:rsid w:val="0077714C"/>
    <w:rsid w:val="007774CA"/>
    <w:rsid w:val="00777E06"/>
    <w:rsid w:val="00777F63"/>
    <w:rsid w:val="007828F1"/>
    <w:rsid w:val="007848F0"/>
    <w:rsid w:val="00785496"/>
    <w:rsid w:val="00787584"/>
    <w:rsid w:val="00790288"/>
    <w:rsid w:val="00790B4D"/>
    <w:rsid w:val="0079239B"/>
    <w:rsid w:val="00797077"/>
    <w:rsid w:val="007A01E8"/>
    <w:rsid w:val="007A0954"/>
    <w:rsid w:val="007A3560"/>
    <w:rsid w:val="007A3617"/>
    <w:rsid w:val="007A69E4"/>
    <w:rsid w:val="007A76BC"/>
    <w:rsid w:val="007B5E20"/>
    <w:rsid w:val="007B7B7C"/>
    <w:rsid w:val="007C022E"/>
    <w:rsid w:val="007C1B65"/>
    <w:rsid w:val="007C2007"/>
    <w:rsid w:val="007C3440"/>
    <w:rsid w:val="007C3BA5"/>
    <w:rsid w:val="007C667D"/>
    <w:rsid w:val="007C6F5B"/>
    <w:rsid w:val="007D0699"/>
    <w:rsid w:val="007D0B66"/>
    <w:rsid w:val="007D0BC0"/>
    <w:rsid w:val="007D1704"/>
    <w:rsid w:val="007D2451"/>
    <w:rsid w:val="007D29FE"/>
    <w:rsid w:val="007D356D"/>
    <w:rsid w:val="007D40EE"/>
    <w:rsid w:val="007D49A2"/>
    <w:rsid w:val="007D4F28"/>
    <w:rsid w:val="007D58B0"/>
    <w:rsid w:val="007D5991"/>
    <w:rsid w:val="007D71F7"/>
    <w:rsid w:val="007E26CF"/>
    <w:rsid w:val="007E41F0"/>
    <w:rsid w:val="007E45DF"/>
    <w:rsid w:val="007E4E8A"/>
    <w:rsid w:val="007E50B9"/>
    <w:rsid w:val="007E57ED"/>
    <w:rsid w:val="007E589C"/>
    <w:rsid w:val="007E6539"/>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008"/>
    <w:rsid w:val="008054DD"/>
    <w:rsid w:val="008066F5"/>
    <w:rsid w:val="00807173"/>
    <w:rsid w:val="00807473"/>
    <w:rsid w:val="00807ADF"/>
    <w:rsid w:val="00807C2C"/>
    <w:rsid w:val="00810167"/>
    <w:rsid w:val="00810946"/>
    <w:rsid w:val="0081363E"/>
    <w:rsid w:val="00813707"/>
    <w:rsid w:val="00813B5E"/>
    <w:rsid w:val="008141F2"/>
    <w:rsid w:val="00814F06"/>
    <w:rsid w:val="00815B85"/>
    <w:rsid w:val="0081649B"/>
    <w:rsid w:val="008165C5"/>
    <w:rsid w:val="008175F0"/>
    <w:rsid w:val="00821808"/>
    <w:rsid w:val="008247EA"/>
    <w:rsid w:val="0083152B"/>
    <w:rsid w:val="0083152C"/>
    <w:rsid w:val="00832074"/>
    <w:rsid w:val="008320C3"/>
    <w:rsid w:val="00832CAF"/>
    <w:rsid w:val="00833C7C"/>
    <w:rsid w:val="00835B53"/>
    <w:rsid w:val="00835BC1"/>
    <w:rsid w:val="00835DCE"/>
    <w:rsid w:val="00835EFD"/>
    <w:rsid w:val="0083763C"/>
    <w:rsid w:val="0084403F"/>
    <w:rsid w:val="00844223"/>
    <w:rsid w:val="00845192"/>
    <w:rsid w:val="00845237"/>
    <w:rsid w:val="00846329"/>
    <w:rsid w:val="008478D6"/>
    <w:rsid w:val="008501DB"/>
    <w:rsid w:val="00850FEE"/>
    <w:rsid w:val="00852706"/>
    <w:rsid w:val="00853958"/>
    <w:rsid w:val="008551A2"/>
    <w:rsid w:val="008552FB"/>
    <w:rsid w:val="00855905"/>
    <w:rsid w:val="0086262A"/>
    <w:rsid w:val="00862C85"/>
    <w:rsid w:val="00863714"/>
    <w:rsid w:val="00865730"/>
    <w:rsid w:val="008661B4"/>
    <w:rsid w:val="00866534"/>
    <w:rsid w:val="0086692B"/>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6EA0"/>
    <w:rsid w:val="008975D1"/>
    <w:rsid w:val="00897FFB"/>
    <w:rsid w:val="008A001F"/>
    <w:rsid w:val="008A0BFE"/>
    <w:rsid w:val="008A11AB"/>
    <w:rsid w:val="008A1221"/>
    <w:rsid w:val="008A27BC"/>
    <w:rsid w:val="008A4404"/>
    <w:rsid w:val="008A593D"/>
    <w:rsid w:val="008A5B3D"/>
    <w:rsid w:val="008A5C52"/>
    <w:rsid w:val="008B25C7"/>
    <w:rsid w:val="008B32EE"/>
    <w:rsid w:val="008B34FD"/>
    <w:rsid w:val="008B3963"/>
    <w:rsid w:val="008B55CB"/>
    <w:rsid w:val="008B588C"/>
    <w:rsid w:val="008C147D"/>
    <w:rsid w:val="008C16ED"/>
    <w:rsid w:val="008C2CA0"/>
    <w:rsid w:val="008C3C62"/>
    <w:rsid w:val="008C4188"/>
    <w:rsid w:val="008C5493"/>
    <w:rsid w:val="008C5B2B"/>
    <w:rsid w:val="008C6C87"/>
    <w:rsid w:val="008C7774"/>
    <w:rsid w:val="008D2205"/>
    <w:rsid w:val="008D3AAC"/>
    <w:rsid w:val="008D3B7C"/>
    <w:rsid w:val="008D3BB1"/>
    <w:rsid w:val="008D7340"/>
    <w:rsid w:val="008E0834"/>
    <w:rsid w:val="008E1C03"/>
    <w:rsid w:val="008E3795"/>
    <w:rsid w:val="008E3DF9"/>
    <w:rsid w:val="008E5B8C"/>
    <w:rsid w:val="008E6288"/>
    <w:rsid w:val="008E7DD0"/>
    <w:rsid w:val="008F068F"/>
    <w:rsid w:val="008F17A4"/>
    <w:rsid w:val="008F3227"/>
    <w:rsid w:val="008F3CE7"/>
    <w:rsid w:val="008F5B54"/>
    <w:rsid w:val="008F6135"/>
    <w:rsid w:val="008F6168"/>
    <w:rsid w:val="008F6220"/>
    <w:rsid w:val="008F7169"/>
    <w:rsid w:val="009001D0"/>
    <w:rsid w:val="00902814"/>
    <w:rsid w:val="009033B0"/>
    <w:rsid w:val="009038BF"/>
    <w:rsid w:val="00904BCB"/>
    <w:rsid w:val="009057C8"/>
    <w:rsid w:val="00905C1B"/>
    <w:rsid w:val="00907CCA"/>
    <w:rsid w:val="009100C2"/>
    <w:rsid w:val="0091020F"/>
    <w:rsid w:val="009119ED"/>
    <w:rsid w:val="00911EE4"/>
    <w:rsid w:val="009137B6"/>
    <w:rsid w:val="00916EB8"/>
    <w:rsid w:val="0091700D"/>
    <w:rsid w:val="00924023"/>
    <w:rsid w:val="00924084"/>
    <w:rsid w:val="00924D0C"/>
    <w:rsid w:val="00924E60"/>
    <w:rsid w:val="00925BBB"/>
    <w:rsid w:val="00925C35"/>
    <w:rsid w:val="00926B9B"/>
    <w:rsid w:val="00930C02"/>
    <w:rsid w:val="00931838"/>
    <w:rsid w:val="00931C2D"/>
    <w:rsid w:val="00932205"/>
    <w:rsid w:val="00932840"/>
    <w:rsid w:val="00932988"/>
    <w:rsid w:val="009332A3"/>
    <w:rsid w:val="0093430A"/>
    <w:rsid w:val="00934522"/>
    <w:rsid w:val="00936C37"/>
    <w:rsid w:val="009409D3"/>
    <w:rsid w:val="00941314"/>
    <w:rsid w:val="00942C39"/>
    <w:rsid w:val="00942D9D"/>
    <w:rsid w:val="00944D69"/>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5DEC"/>
    <w:rsid w:val="0097617D"/>
    <w:rsid w:val="0097673F"/>
    <w:rsid w:val="00976BFC"/>
    <w:rsid w:val="00976C7D"/>
    <w:rsid w:val="009776F0"/>
    <w:rsid w:val="00980756"/>
    <w:rsid w:val="00982CC0"/>
    <w:rsid w:val="009835AE"/>
    <w:rsid w:val="009839DA"/>
    <w:rsid w:val="00984495"/>
    <w:rsid w:val="00985D99"/>
    <w:rsid w:val="00986CF5"/>
    <w:rsid w:val="009901E6"/>
    <w:rsid w:val="009908EC"/>
    <w:rsid w:val="0099153B"/>
    <w:rsid w:val="00991A66"/>
    <w:rsid w:val="00991E3D"/>
    <w:rsid w:val="0099262D"/>
    <w:rsid w:val="009947B7"/>
    <w:rsid w:val="00994825"/>
    <w:rsid w:val="00994D15"/>
    <w:rsid w:val="00995254"/>
    <w:rsid w:val="009960F8"/>
    <w:rsid w:val="00996A61"/>
    <w:rsid w:val="00996E79"/>
    <w:rsid w:val="009976E5"/>
    <w:rsid w:val="009A0DA2"/>
    <w:rsid w:val="009A0E7A"/>
    <w:rsid w:val="009A2782"/>
    <w:rsid w:val="009A2BD8"/>
    <w:rsid w:val="009A341A"/>
    <w:rsid w:val="009A3A36"/>
    <w:rsid w:val="009A6465"/>
    <w:rsid w:val="009A657C"/>
    <w:rsid w:val="009A78A4"/>
    <w:rsid w:val="009B27E4"/>
    <w:rsid w:val="009B36D4"/>
    <w:rsid w:val="009B3FFD"/>
    <w:rsid w:val="009B6CBB"/>
    <w:rsid w:val="009B77D7"/>
    <w:rsid w:val="009C12ED"/>
    <w:rsid w:val="009C27C9"/>
    <w:rsid w:val="009C4079"/>
    <w:rsid w:val="009C4156"/>
    <w:rsid w:val="009C5566"/>
    <w:rsid w:val="009C776B"/>
    <w:rsid w:val="009D1183"/>
    <w:rsid w:val="009D1FE6"/>
    <w:rsid w:val="009D2E5C"/>
    <w:rsid w:val="009D32C3"/>
    <w:rsid w:val="009D3BE7"/>
    <w:rsid w:val="009D3D4F"/>
    <w:rsid w:val="009D4F58"/>
    <w:rsid w:val="009D6AAF"/>
    <w:rsid w:val="009D70CC"/>
    <w:rsid w:val="009E0031"/>
    <w:rsid w:val="009E29EC"/>
    <w:rsid w:val="009E2B50"/>
    <w:rsid w:val="009E2CE6"/>
    <w:rsid w:val="009E3607"/>
    <w:rsid w:val="009E598D"/>
    <w:rsid w:val="009E65D1"/>
    <w:rsid w:val="009E6CBF"/>
    <w:rsid w:val="009E76A0"/>
    <w:rsid w:val="009E78F2"/>
    <w:rsid w:val="009E7B7E"/>
    <w:rsid w:val="009F1AB3"/>
    <w:rsid w:val="009F3B95"/>
    <w:rsid w:val="009F5AED"/>
    <w:rsid w:val="00A00EAE"/>
    <w:rsid w:val="00A013F7"/>
    <w:rsid w:val="00A02C93"/>
    <w:rsid w:val="00A03C4D"/>
    <w:rsid w:val="00A058A9"/>
    <w:rsid w:val="00A07662"/>
    <w:rsid w:val="00A100B0"/>
    <w:rsid w:val="00A1097E"/>
    <w:rsid w:val="00A10ADE"/>
    <w:rsid w:val="00A10B85"/>
    <w:rsid w:val="00A111CF"/>
    <w:rsid w:val="00A1262D"/>
    <w:rsid w:val="00A1410A"/>
    <w:rsid w:val="00A15B6A"/>
    <w:rsid w:val="00A16ADF"/>
    <w:rsid w:val="00A16BA7"/>
    <w:rsid w:val="00A220BC"/>
    <w:rsid w:val="00A22652"/>
    <w:rsid w:val="00A23C09"/>
    <w:rsid w:val="00A24150"/>
    <w:rsid w:val="00A2415A"/>
    <w:rsid w:val="00A25DD2"/>
    <w:rsid w:val="00A26613"/>
    <w:rsid w:val="00A27228"/>
    <w:rsid w:val="00A3007F"/>
    <w:rsid w:val="00A30C4B"/>
    <w:rsid w:val="00A327D7"/>
    <w:rsid w:val="00A34493"/>
    <w:rsid w:val="00A35282"/>
    <w:rsid w:val="00A3663B"/>
    <w:rsid w:val="00A374AE"/>
    <w:rsid w:val="00A37A50"/>
    <w:rsid w:val="00A400FB"/>
    <w:rsid w:val="00A41455"/>
    <w:rsid w:val="00A42A11"/>
    <w:rsid w:val="00A43DE5"/>
    <w:rsid w:val="00A44797"/>
    <w:rsid w:val="00A466D9"/>
    <w:rsid w:val="00A46878"/>
    <w:rsid w:val="00A4757A"/>
    <w:rsid w:val="00A50C5F"/>
    <w:rsid w:val="00A522F3"/>
    <w:rsid w:val="00A53974"/>
    <w:rsid w:val="00A544FD"/>
    <w:rsid w:val="00A54F1F"/>
    <w:rsid w:val="00A551FA"/>
    <w:rsid w:val="00A555CB"/>
    <w:rsid w:val="00A57DD8"/>
    <w:rsid w:val="00A61C33"/>
    <w:rsid w:val="00A6236A"/>
    <w:rsid w:val="00A62906"/>
    <w:rsid w:val="00A62CCB"/>
    <w:rsid w:val="00A63F6E"/>
    <w:rsid w:val="00A65F29"/>
    <w:rsid w:val="00A67263"/>
    <w:rsid w:val="00A67DCA"/>
    <w:rsid w:val="00A701CA"/>
    <w:rsid w:val="00A7124A"/>
    <w:rsid w:val="00A73A73"/>
    <w:rsid w:val="00A74811"/>
    <w:rsid w:val="00A75A23"/>
    <w:rsid w:val="00A7603A"/>
    <w:rsid w:val="00A77504"/>
    <w:rsid w:val="00A77A6A"/>
    <w:rsid w:val="00A77DCB"/>
    <w:rsid w:val="00A803A2"/>
    <w:rsid w:val="00A8055D"/>
    <w:rsid w:val="00A807CD"/>
    <w:rsid w:val="00A815DF"/>
    <w:rsid w:val="00A8266F"/>
    <w:rsid w:val="00A82813"/>
    <w:rsid w:val="00A839A4"/>
    <w:rsid w:val="00A83FC8"/>
    <w:rsid w:val="00A85F3F"/>
    <w:rsid w:val="00A863C7"/>
    <w:rsid w:val="00A90E61"/>
    <w:rsid w:val="00A922BB"/>
    <w:rsid w:val="00A931E2"/>
    <w:rsid w:val="00A93C34"/>
    <w:rsid w:val="00A94E82"/>
    <w:rsid w:val="00A95373"/>
    <w:rsid w:val="00A95C5B"/>
    <w:rsid w:val="00A96872"/>
    <w:rsid w:val="00A96A77"/>
    <w:rsid w:val="00A96BDB"/>
    <w:rsid w:val="00A973FA"/>
    <w:rsid w:val="00AA1894"/>
    <w:rsid w:val="00AA1D9E"/>
    <w:rsid w:val="00AA2348"/>
    <w:rsid w:val="00AA28DC"/>
    <w:rsid w:val="00AA3246"/>
    <w:rsid w:val="00AA38AC"/>
    <w:rsid w:val="00AA4579"/>
    <w:rsid w:val="00AA465A"/>
    <w:rsid w:val="00AA4A2C"/>
    <w:rsid w:val="00AA4BE7"/>
    <w:rsid w:val="00AA61A5"/>
    <w:rsid w:val="00AA6B4E"/>
    <w:rsid w:val="00AA7B55"/>
    <w:rsid w:val="00AA7DD9"/>
    <w:rsid w:val="00AA7FDF"/>
    <w:rsid w:val="00AB062A"/>
    <w:rsid w:val="00AB0F87"/>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1A51"/>
    <w:rsid w:val="00AE3CBB"/>
    <w:rsid w:val="00AE3E14"/>
    <w:rsid w:val="00AF0822"/>
    <w:rsid w:val="00AF115C"/>
    <w:rsid w:val="00AF1A64"/>
    <w:rsid w:val="00AF6632"/>
    <w:rsid w:val="00AF7939"/>
    <w:rsid w:val="00B02945"/>
    <w:rsid w:val="00B05907"/>
    <w:rsid w:val="00B05EDB"/>
    <w:rsid w:val="00B12A8C"/>
    <w:rsid w:val="00B13A6C"/>
    <w:rsid w:val="00B1544C"/>
    <w:rsid w:val="00B16414"/>
    <w:rsid w:val="00B166A8"/>
    <w:rsid w:val="00B16F8A"/>
    <w:rsid w:val="00B172A3"/>
    <w:rsid w:val="00B207D8"/>
    <w:rsid w:val="00B20C7E"/>
    <w:rsid w:val="00B218DC"/>
    <w:rsid w:val="00B2634C"/>
    <w:rsid w:val="00B301D9"/>
    <w:rsid w:val="00B31151"/>
    <w:rsid w:val="00B349BD"/>
    <w:rsid w:val="00B34B0B"/>
    <w:rsid w:val="00B34EB8"/>
    <w:rsid w:val="00B35CB5"/>
    <w:rsid w:val="00B368B6"/>
    <w:rsid w:val="00B37EA8"/>
    <w:rsid w:val="00B4182A"/>
    <w:rsid w:val="00B41DA9"/>
    <w:rsid w:val="00B41E8A"/>
    <w:rsid w:val="00B4587A"/>
    <w:rsid w:val="00B45E68"/>
    <w:rsid w:val="00B46413"/>
    <w:rsid w:val="00B5136F"/>
    <w:rsid w:val="00B52252"/>
    <w:rsid w:val="00B52860"/>
    <w:rsid w:val="00B52DA3"/>
    <w:rsid w:val="00B55108"/>
    <w:rsid w:val="00B55EAB"/>
    <w:rsid w:val="00B6071E"/>
    <w:rsid w:val="00B607D7"/>
    <w:rsid w:val="00B60A29"/>
    <w:rsid w:val="00B61BA3"/>
    <w:rsid w:val="00B623D4"/>
    <w:rsid w:val="00B62DA7"/>
    <w:rsid w:val="00B62E3E"/>
    <w:rsid w:val="00B63B76"/>
    <w:rsid w:val="00B6426D"/>
    <w:rsid w:val="00B65A02"/>
    <w:rsid w:val="00B65F7A"/>
    <w:rsid w:val="00B66383"/>
    <w:rsid w:val="00B6667F"/>
    <w:rsid w:val="00B66A22"/>
    <w:rsid w:val="00B6726A"/>
    <w:rsid w:val="00B71249"/>
    <w:rsid w:val="00B7172C"/>
    <w:rsid w:val="00B719B8"/>
    <w:rsid w:val="00B71C84"/>
    <w:rsid w:val="00B737D9"/>
    <w:rsid w:val="00B73CC1"/>
    <w:rsid w:val="00B7488F"/>
    <w:rsid w:val="00B75DE1"/>
    <w:rsid w:val="00B76CC6"/>
    <w:rsid w:val="00B76F31"/>
    <w:rsid w:val="00B80032"/>
    <w:rsid w:val="00B80CBD"/>
    <w:rsid w:val="00B82A40"/>
    <w:rsid w:val="00B84934"/>
    <w:rsid w:val="00B850E9"/>
    <w:rsid w:val="00B85FCC"/>
    <w:rsid w:val="00B9032E"/>
    <w:rsid w:val="00B908E2"/>
    <w:rsid w:val="00B91043"/>
    <w:rsid w:val="00B91971"/>
    <w:rsid w:val="00B9199E"/>
    <w:rsid w:val="00B92827"/>
    <w:rsid w:val="00B93C25"/>
    <w:rsid w:val="00B94176"/>
    <w:rsid w:val="00B94860"/>
    <w:rsid w:val="00B9495F"/>
    <w:rsid w:val="00B94BDB"/>
    <w:rsid w:val="00B95512"/>
    <w:rsid w:val="00B96216"/>
    <w:rsid w:val="00B969CA"/>
    <w:rsid w:val="00BA01CF"/>
    <w:rsid w:val="00BA056E"/>
    <w:rsid w:val="00BA0651"/>
    <w:rsid w:val="00BA11DA"/>
    <w:rsid w:val="00BA185A"/>
    <w:rsid w:val="00BA19C4"/>
    <w:rsid w:val="00BA1D83"/>
    <w:rsid w:val="00BA2A8D"/>
    <w:rsid w:val="00BA2AC9"/>
    <w:rsid w:val="00BA2B85"/>
    <w:rsid w:val="00BA310B"/>
    <w:rsid w:val="00BA397D"/>
    <w:rsid w:val="00BA47C6"/>
    <w:rsid w:val="00BA5167"/>
    <w:rsid w:val="00BA5358"/>
    <w:rsid w:val="00BA631F"/>
    <w:rsid w:val="00BA6CA2"/>
    <w:rsid w:val="00BA781F"/>
    <w:rsid w:val="00BB158F"/>
    <w:rsid w:val="00BB1D38"/>
    <w:rsid w:val="00BB3503"/>
    <w:rsid w:val="00BB3926"/>
    <w:rsid w:val="00BB5192"/>
    <w:rsid w:val="00BB6E20"/>
    <w:rsid w:val="00BB724A"/>
    <w:rsid w:val="00BB75D3"/>
    <w:rsid w:val="00BB7D6A"/>
    <w:rsid w:val="00BC042F"/>
    <w:rsid w:val="00BC0ADF"/>
    <w:rsid w:val="00BC117F"/>
    <w:rsid w:val="00BC26DF"/>
    <w:rsid w:val="00BC2778"/>
    <w:rsid w:val="00BC30DD"/>
    <w:rsid w:val="00BC3FC2"/>
    <w:rsid w:val="00BC41BD"/>
    <w:rsid w:val="00BC590B"/>
    <w:rsid w:val="00BC608B"/>
    <w:rsid w:val="00BC6E1E"/>
    <w:rsid w:val="00BD07D5"/>
    <w:rsid w:val="00BD3139"/>
    <w:rsid w:val="00BD43AE"/>
    <w:rsid w:val="00BD48F4"/>
    <w:rsid w:val="00BD50B2"/>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B2D"/>
    <w:rsid w:val="00C00D1E"/>
    <w:rsid w:val="00C0113B"/>
    <w:rsid w:val="00C028B3"/>
    <w:rsid w:val="00C02EE3"/>
    <w:rsid w:val="00C03BC2"/>
    <w:rsid w:val="00C04100"/>
    <w:rsid w:val="00C04272"/>
    <w:rsid w:val="00C07F4D"/>
    <w:rsid w:val="00C1052E"/>
    <w:rsid w:val="00C10641"/>
    <w:rsid w:val="00C10E87"/>
    <w:rsid w:val="00C1156C"/>
    <w:rsid w:val="00C128C3"/>
    <w:rsid w:val="00C129E3"/>
    <w:rsid w:val="00C12BDD"/>
    <w:rsid w:val="00C130ED"/>
    <w:rsid w:val="00C16487"/>
    <w:rsid w:val="00C165FC"/>
    <w:rsid w:val="00C20C06"/>
    <w:rsid w:val="00C21602"/>
    <w:rsid w:val="00C21D39"/>
    <w:rsid w:val="00C22B09"/>
    <w:rsid w:val="00C25898"/>
    <w:rsid w:val="00C261E1"/>
    <w:rsid w:val="00C27D6C"/>
    <w:rsid w:val="00C30633"/>
    <w:rsid w:val="00C3207C"/>
    <w:rsid w:val="00C32BBA"/>
    <w:rsid w:val="00C330A0"/>
    <w:rsid w:val="00C33511"/>
    <w:rsid w:val="00C33FE4"/>
    <w:rsid w:val="00C34D88"/>
    <w:rsid w:val="00C35423"/>
    <w:rsid w:val="00C35DF2"/>
    <w:rsid w:val="00C36691"/>
    <w:rsid w:val="00C37553"/>
    <w:rsid w:val="00C410CD"/>
    <w:rsid w:val="00C41B8D"/>
    <w:rsid w:val="00C43C77"/>
    <w:rsid w:val="00C445A1"/>
    <w:rsid w:val="00C465EE"/>
    <w:rsid w:val="00C470E0"/>
    <w:rsid w:val="00C47581"/>
    <w:rsid w:val="00C47CB0"/>
    <w:rsid w:val="00C50796"/>
    <w:rsid w:val="00C519E7"/>
    <w:rsid w:val="00C51D40"/>
    <w:rsid w:val="00C52D21"/>
    <w:rsid w:val="00C52D50"/>
    <w:rsid w:val="00C52F48"/>
    <w:rsid w:val="00C530DF"/>
    <w:rsid w:val="00C538A0"/>
    <w:rsid w:val="00C55AFC"/>
    <w:rsid w:val="00C55BB5"/>
    <w:rsid w:val="00C56E07"/>
    <w:rsid w:val="00C575B1"/>
    <w:rsid w:val="00C610E6"/>
    <w:rsid w:val="00C62CE6"/>
    <w:rsid w:val="00C6310E"/>
    <w:rsid w:val="00C633FA"/>
    <w:rsid w:val="00C63772"/>
    <w:rsid w:val="00C642AC"/>
    <w:rsid w:val="00C65DC4"/>
    <w:rsid w:val="00C667F4"/>
    <w:rsid w:val="00C67C55"/>
    <w:rsid w:val="00C70367"/>
    <w:rsid w:val="00C708BF"/>
    <w:rsid w:val="00C718BA"/>
    <w:rsid w:val="00C75112"/>
    <w:rsid w:val="00C7549E"/>
    <w:rsid w:val="00C76CF3"/>
    <w:rsid w:val="00C77D52"/>
    <w:rsid w:val="00C81388"/>
    <w:rsid w:val="00C82BB3"/>
    <w:rsid w:val="00C83BEA"/>
    <w:rsid w:val="00C84BBF"/>
    <w:rsid w:val="00C85214"/>
    <w:rsid w:val="00C852A9"/>
    <w:rsid w:val="00C852F7"/>
    <w:rsid w:val="00C861D2"/>
    <w:rsid w:val="00C86985"/>
    <w:rsid w:val="00C870D1"/>
    <w:rsid w:val="00C90EE0"/>
    <w:rsid w:val="00C92A21"/>
    <w:rsid w:val="00C92F6C"/>
    <w:rsid w:val="00C9334E"/>
    <w:rsid w:val="00C935BF"/>
    <w:rsid w:val="00C944F5"/>
    <w:rsid w:val="00C948DA"/>
    <w:rsid w:val="00C951C5"/>
    <w:rsid w:val="00C956EA"/>
    <w:rsid w:val="00C959BD"/>
    <w:rsid w:val="00C95AD2"/>
    <w:rsid w:val="00C95B6E"/>
    <w:rsid w:val="00C9607A"/>
    <w:rsid w:val="00C97544"/>
    <w:rsid w:val="00C97560"/>
    <w:rsid w:val="00CA0398"/>
    <w:rsid w:val="00CA0FB0"/>
    <w:rsid w:val="00CA1ECD"/>
    <w:rsid w:val="00CA2301"/>
    <w:rsid w:val="00CA2530"/>
    <w:rsid w:val="00CA2E69"/>
    <w:rsid w:val="00CA4AB8"/>
    <w:rsid w:val="00CA4AF5"/>
    <w:rsid w:val="00CA50EA"/>
    <w:rsid w:val="00CA5A65"/>
    <w:rsid w:val="00CA64B8"/>
    <w:rsid w:val="00CA6503"/>
    <w:rsid w:val="00CB228A"/>
    <w:rsid w:val="00CB32A4"/>
    <w:rsid w:val="00CB495C"/>
    <w:rsid w:val="00CB63EC"/>
    <w:rsid w:val="00CB6586"/>
    <w:rsid w:val="00CB659D"/>
    <w:rsid w:val="00CB7540"/>
    <w:rsid w:val="00CC09DF"/>
    <w:rsid w:val="00CC23E5"/>
    <w:rsid w:val="00CC2684"/>
    <w:rsid w:val="00CC3344"/>
    <w:rsid w:val="00CC36E1"/>
    <w:rsid w:val="00CC3AE2"/>
    <w:rsid w:val="00CC3EDB"/>
    <w:rsid w:val="00CC5E95"/>
    <w:rsid w:val="00CC6035"/>
    <w:rsid w:val="00CC7273"/>
    <w:rsid w:val="00CD11F2"/>
    <w:rsid w:val="00CD178B"/>
    <w:rsid w:val="00CD1FF7"/>
    <w:rsid w:val="00CD3CD8"/>
    <w:rsid w:val="00CD44D3"/>
    <w:rsid w:val="00CD48DD"/>
    <w:rsid w:val="00CD55AB"/>
    <w:rsid w:val="00CD6B19"/>
    <w:rsid w:val="00CE0444"/>
    <w:rsid w:val="00CE0607"/>
    <w:rsid w:val="00CE0966"/>
    <w:rsid w:val="00CE12B8"/>
    <w:rsid w:val="00CE1B29"/>
    <w:rsid w:val="00CE1E76"/>
    <w:rsid w:val="00CE36D1"/>
    <w:rsid w:val="00CE388D"/>
    <w:rsid w:val="00CE3D40"/>
    <w:rsid w:val="00CE4C12"/>
    <w:rsid w:val="00CE5FAB"/>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22A"/>
    <w:rsid w:val="00D05DE4"/>
    <w:rsid w:val="00D06294"/>
    <w:rsid w:val="00D069EA"/>
    <w:rsid w:val="00D07C77"/>
    <w:rsid w:val="00D1119F"/>
    <w:rsid w:val="00D139D7"/>
    <w:rsid w:val="00D14453"/>
    <w:rsid w:val="00D15E9F"/>
    <w:rsid w:val="00D16205"/>
    <w:rsid w:val="00D17540"/>
    <w:rsid w:val="00D176D1"/>
    <w:rsid w:val="00D217A1"/>
    <w:rsid w:val="00D246C2"/>
    <w:rsid w:val="00D254A6"/>
    <w:rsid w:val="00D25B56"/>
    <w:rsid w:val="00D26555"/>
    <w:rsid w:val="00D26649"/>
    <w:rsid w:val="00D26D35"/>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723D"/>
    <w:rsid w:val="00D57EFC"/>
    <w:rsid w:val="00D60261"/>
    <w:rsid w:val="00D62085"/>
    <w:rsid w:val="00D6422A"/>
    <w:rsid w:val="00D64C0A"/>
    <w:rsid w:val="00D664B0"/>
    <w:rsid w:val="00D67005"/>
    <w:rsid w:val="00D67B28"/>
    <w:rsid w:val="00D70353"/>
    <w:rsid w:val="00D70D49"/>
    <w:rsid w:val="00D70FC9"/>
    <w:rsid w:val="00D713D3"/>
    <w:rsid w:val="00D7305C"/>
    <w:rsid w:val="00D736BE"/>
    <w:rsid w:val="00D74268"/>
    <w:rsid w:val="00D74CBC"/>
    <w:rsid w:val="00D75AAF"/>
    <w:rsid w:val="00D75AE4"/>
    <w:rsid w:val="00D76F1D"/>
    <w:rsid w:val="00D77CC5"/>
    <w:rsid w:val="00D805C3"/>
    <w:rsid w:val="00D80B10"/>
    <w:rsid w:val="00D80CC2"/>
    <w:rsid w:val="00D80FD0"/>
    <w:rsid w:val="00D81C92"/>
    <w:rsid w:val="00D82D7F"/>
    <w:rsid w:val="00D84C3E"/>
    <w:rsid w:val="00D8500E"/>
    <w:rsid w:val="00D871E0"/>
    <w:rsid w:val="00D87984"/>
    <w:rsid w:val="00D93371"/>
    <w:rsid w:val="00D93D23"/>
    <w:rsid w:val="00D95353"/>
    <w:rsid w:val="00D9545E"/>
    <w:rsid w:val="00D95F26"/>
    <w:rsid w:val="00D96515"/>
    <w:rsid w:val="00D9720E"/>
    <w:rsid w:val="00D9753F"/>
    <w:rsid w:val="00D97DEB"/>
    <w:rsid w:val="00DA0889"/>
    <w:rsid w:val="00DA20D4"/>
    <w:rsid w:val="00DA3438"/>
    <w:rsid w:val="00DA3AA9"/>
    <w:rsid w:val="00DA3F1F"/>
    <w:rsid w:val="00DA48D9"/>
    <w:rsid w:val="00DA5888"/>
    <w:rsid w:val="00DA5C72"/>
    <w:rsid w:val="00DA61A6"/>
    <w:rsid w:val="00DA68F9"/>
    <w:rsid w:val="00DA777E"/>
    <w:rsid w:val="00DB0645"/>
    <w:rsid w:val="00DB37F0"/>
    <w:rsid w:val="00DB40D6"/>
    <w:rsid w:val="00DB410F"/>
    <w:rsid w:val="00DB4B48"/>
    <w:rsid w:val="00DB64B1"/>
    <w:rsid w:val="00DB750E"/>
    <w:rsid w:val="00DC212C"/>
    <w:rsid w:val="00DC343F"/>
    <w:rsid w:val="00DC517F"/>
    <w:rsid w:val="00DC68F4"/>
    <w:rsid w:val="00DD05EF"/>
    <w:rsid w:val="00DD1431"/>
    <w:rsid w:val="00DD23AC"/>
    <w:rsid w:val="00DD25EA"/>
    <w:rsid w:val="00DD2A42"/>
    <w:rsid w:val="00DD4F99"/>
    <w:rsid w:val="00DD7F99"/>
    <w:rsid w:val="00DE0601"/>
    <w:rsid w:val="00DE22A8"/>
    <w:rsid w:val="00DE2450"/>
    <w:rsid w:val="00DE3DF3"/>
    <w:rsid w:val="00DE47DB"/>
    <w:rsid w:val="00DE51D7"/>
    <w:rsid w:val="00DE55A2"/>
    <w:rsid w:val="00DE597F"/>
    <w:rsid w:val="00DE64F7"/>
    <w:rsid w:val="00DE6E6D"/>
    <w:rsid w:val="00DE75DA"/>
    <w:rsid w:val="00DE7AAC"/>
    <w:rsid w:val="00DF04BE"/>
    <w:rsid w:val="00DF085C"/>
    <w:rsid w:val="00DF1586"/>
    <w:rsid w:val="00DF2113"/>
    <w:rsid w:val="00DF27A8"/>
    <w:rsid w:val="00DF30FF"/>
    <w:rsid w:val="00DF36DC"/>
    <w:rsid w:val="00DF397C"/>
    <w:rsid w:val="00DF448E"/>
    <w:rsid w:val="00DF4B75"/>
    <w:rsid w:val="00DF505F"/>
    <w:rsid w:val="00DF6722"/>
    <w:rsid w:val="00DF684E"/>
    <w:rsid w:val="00DF6C2E"/>
    <w:rsid w:val="00E00D8B"/>
    <w:rsid w:val="00E01011"/>
    <w:rsid w:val="00E01F89"/>
    <w:rsid w:val="00E025C2"/>
    <w:rsid w:val="00E02C69"/>
    <w:rsid w:val="00E032FC"/>
    <w:rsid w:val="00E036C0"/>
    <w:rsid w:val="00E037C3"/>
    <w:rsid w:val="00E03D5F"/>
    <w:rsid w:val="00E041CA"/>
    <w:rsid w:val="00E0504A"/>
    <w:rsid w:val="00E06FE9"/>
    <w:rsid w:val="00E07FD1"/>
    <w:rsid w:val="00E10239"/>
    <w:rsid w:val="00E116C4"/>
    <w:rsid w:val="00E11715"/>
    <w:rsid w:val="00E11F84"/>
    <w:rsid w:val="00E13732"/>
    <w:rsid w:val="00E137FF"/>
    <w:rsid w:val="00E13A4A"/>
    <w:rsid w:val="00E14BDF"/>
    <w:rsid w:val="00E2016A"/>
    <w:rsid w:val="00E2055C"/>
    <w:rsid w:val="00E2276A"/>
    <w:rsid w:val="00E22FFE"/>
    <w:rsid w:val="00E2436D"/>
    <w:rsid w:val="00E246CA"/>
    <w:rsid w:val="00E2497C"/>
    <w:rsid w:val="00E24B63"/>
    <w:rsid w:val="00E27CB2"/>
    <w:rsid w:val="00E30B2C"/>
    <w:rsid w:val="00E315E4"/>
    <w:rsid w:val="00E34052"/>
    <w:rsid w:val="00E34954"/>
    <w:rsid w:val="00E34D2E"/>
    <w:rsid w:val="00E34E20"/>
    <w:rsid w:val="00E3701F"/>
    <w:rsid w:val="00E372FC"/>
    <w:rsid w:val="00E40045"/>
    <w:rsid w:val="00E41F88"/>
    <w:rsid w:val="00E44F29"/>
    <w:rsid w:val="00E472E8"/>
    <w:rsid w:val="00E503A2"/>
    <w:rsid w:val="00E517C5"/>
    <w:rsid w:val="00E5421B"/>
    <w:rsid w:val="00E54D37"/>
    <w:rsid w:val="00E56F02"/>
    <w:rsid w:val="00E57E48"/>
    <w:rsid w:val="00E60314"/>
    <w:rsid w:val="00E6074A"/>
    <w:rsid w:val="00E63418"/>
    <w:rsid w:val="00E6342C"/>
    <w:rsid w:val="00E637D1"/>
    <w:rsid w:val="00E63B74"/>
    <w:rsid w:val="00E64B47"/>
    <w:rsid w:val="00E650A7"/>
    <w:rsid w:val="00E66D09"/>
    <w:rsid w:val="00E6717A"/>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2A3"/>
    <w:rsid w:val="00E90709"/>
    <w:rsid w:val="00E91223"/>
    <w:rsid w:val="00E92D5C"/>
    <w:rsid w:val="00E92FDF"/>
    <w:rsid w:val="00E93761"/>
    <w:rsid w:val="00E946B0"/>
    <w:rsid w:val="00E971EE"/>
    <w:rsid w:val="00EA314B"/>
    <w:rsid w:val="00EA385F"/>
    <w:rsid w:val="00EA445D"/>
    <w:rsid w:val="00EA52BD"/>
    <w:rsid w:val="00EA5930"/>
    <w:rsid w:val="00EA6980"/>
    <w:rsid w:val="00EB0D8E"/>
    <w:rsid w:val="00EB115E"/>
    <w:rsid w:val="00EB19DE"/>
    <w:rsid w:val="00EB29C7"/>
    <w:rsid w:val="00EB33FF"/>
    <w:rsid w:val="00EB5E76"/>
    <w:rsid w:val="00EC00DF"/>
    <w:rsid w:val="00EC06A5"/>
    <w:rsid w:val="00EC071F"/>
    <w:rsid w:val="00EC0C29"/>
    <w:rsid w:val="00EC13FD"/>
    <w:rsid w:val="00EC1A37"/>
    <w:rsid w:val="00EC2400"/>
    <w:rsid w:val="00EC24F2"/>
    <w:rsid w:val="00EC2564"/>
    <w:rsid w:val="00EC30FA"/>
    <w:rsid w:val="00EC3265"/>
    <w:rsid w:val="00EC3699"/>
    <w:rsid w:val="00EC3ED3"/>
    <w:rsid w:val="00EC4561"/>
    <w:rsid w:val="00EC5462"/>
    <w:rsid w:val="00EC61A3"/>
    <w:rsid w:val="00EC63DC"/>
    <w:rsid w:val="00EC7201"/>
    <w:rsid w:val="00EC7B20"/>
    <w:rsid w:val="00ED08BF"/>
    <w:rsid w:val="00ED1161"/>
    <w:rsid w:val="00ED144B"/>
    <w:rsid w:val="00ED2947"/>
    <w:rsid w:val="00ED3AE4"/>
    <w:rsid w:val="00ED4488"/>
    <w:rsid w:val="00ED521D"/>
    <w:rsid w:val="00ED5553"/>
    <w:rsid w:val="00ED5E62"/>
    <w:rsid w:val="00EE00CE"/>
    <w:rsid w:val="00EE0850"/>
    <w:rsid w:val="00EE31DA"/>
    <w:rsid w:val="00EE523F"/>
    <w:rsid w:val="00EE5FFE"/>
    <w:rsid w:val="00EE65B7"/>
    <w:rsid w:val="00EE6B23"/>
    <w:rsid w:val="00EE7672"/>
    <w:rsid w:val="00EF0086"/>
    <w:rsid w:val="00EF166C"/>
    <w:rsid w:val="00EF3020"/>
    <w:rsid w:val="00EF35FC"/>
    <w:rsid w:val="00EF4353"/>
    <w:rsid w:val="00EF53B5"/>
    <w:rsid w:val="00EF5F09"/>
    <w:rsid w:val="00EF7789"/>
    <w:rsid w:val="00EF7A14"/>
    <w:rsid w:val="00F006DC"/>
    <w:rsid w:val="00F0104D"/>
    <w:rsid w:val="00F016E8"/>
    <w:rsid w:val="00F02691"/>
    <w:rsid w:val="00F0339C"/>
    <w:rsid w:val="00F05450"/>
    <w:rsid w:val="00F060FF"/>
    <w:rsid w:val="00F06C81"/>
    <w:rsid w:val="00F10D56"/>
    <w:rsid w:val="00F11C24"/>
    <w:rsid w:val="00F12221"/>
    <w:rsid w:val="00F12BF1"/>
    <w:rsid w:val="00F130A6"/>
    <w:rsid w:val="00F13820"/>
    <w:rsid w:val="00F13B30"/>
    <w:rsid w:val="00F13BB3"/>
    <w:rsid w:val="00F142A4"/>
    <w:rsid w:val="00F14367"/>
    <w:rsid w:val="00F154BB"/>
    <w:rsid w:val="00F201DE"/>
    <w:rsid w:val="00F2046D"/>
    <w:rsid w:val="00F2151B"/>
    <w:rsid w:val="00F21823"/>
    <w:rsid w:val="00F22538"/>
    <w:rsid w:val="00F22A64"/>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31BE"/>
    <w:rsid w:val="00F44C85"/>
    <w:rsid w:val="00F46206"/>
    <w:rsid w:val="00F46821"/>
    <w:rsid w:val="00F50673"/>
    <w:rsid w:val="00F5101B"/>
    <w:rsid w:val="00F52E0B"/>
    <w:rsid w:val="00F53849"/>
    <w:rsid w:val="00F53C97"/>
    <w:rsid w:val="00F54CE9"/>
    <w:rsid w:val="00F550EA"/>
    <w:rsid w:val="00F55A73"/>
    <w:rsid w:val="00F56314"/>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1694"/>
    <w:rsid w:val="00F81B21"/>
    <w:rsid w:val="00F836A6"/>
    <w:rsid w:val="00F83E2B"/>
    <w:rsid w:val="00F850F9"/>
    <w:rsid w:val="00F85F35"/>
    <w:rsid w:val="00F86506"/>
    <w:rsid w:val="00F870E4"/>
    <w:rsid w:val="00F871C1"/>
    <w:rsid w:val="00F878C2"/>
    <w:rsid w:val="00F87E11"/>
    <w:rsid w:val="00F87FCC"/>
    <w:rsid w:val="00F90FE5"/>
    <w:rsid w:val="00F9107E"/>
    <w:rsid w:val="00F914A6"/>
    <w:rsid w:val="00F9160E"/>
    <w:rsid w:val="00F91A12"/>
    <w:rsid w:val="00F93998"/>
    <w:rsid w:val="00F93DB3"/>
    <w:rsid w:val="00F947D5"/>
    <w:rsid w:val="00F956AD"/>
    <w:rsid w:val="00F95EA3"/>
    <w:rsid w:val="00F9641E"/>
    <w:rsid w:val="00F96C0A"/>
    <w:rsid w:val="00F96FF3"/>
    <w:rsid w:val="00F9736B"/>
    <w:rsid w:val="00F9766A"/>
    <w:rsid w:val="00F97FB4"/>
    <w:rsid w:val="00FA200F"/>
    <w:rsid w:val="00FA3D6C"/>
    <w:rsid w:val="00FA42E7"/>
    <w:rsid w:val="00FA49E5"/>
    <w:rsid w:val="00FA63E7"/>
    <w:rsid w:val="00FA659D"/>
    <w:rsid w:val="00FB093C"/>
    <w:rsid w:val="00FB2A1E"/>
    <w:rsid w:val="00FB3134"/>
    <w:rsid w:val="00FB574E"/>
    <w:rsid w:val="00FB5810"/>
    <w:rsid w:val="00FB6AF6"/>
    <w:rsid w:val="00FC327D"/>
    <w:rsid w:val="00FC34FF"/>
    <w:rsid w:val="00FC3602"/>
    <w:rsid w:val="00FC4086"/>
    <w:rsid w:val="00FC4CB3"/>
    <w:rsid w:val="00FC4E6F"/>
    <w:rsid w:val="00FC4FE5"/>
    <w:rsid w:val="00FC60DA"/>
    <w:rsid w:val="00FC6E3D"/>
    <w:rsid w:val="00FD24A1"/>
    <w:rsid w:val="00FD2CB9"/>
    <w:rsid w:val="00FD2E59"/>
    <w:rsid w:val="00FD3679"/>
    <w:rsid w:val="00FD384B"/>
    <w:rsid w:val="00FD610B"/>
    <w:rsid w:val="00FD6925"/>
    <w:rsid w:val="00FD6E5A"/>
    <w:rsid w:val="00FE1FEA"/>
    <w:rsid w:val="00FE2206"/>
    <w:rsid w:val="00FE3CF5"/>
    <w:rsid w:val="00FE77CB"/>
    <w:rsid w:val="00FF1C1A"/>
    <w:rsid w:val="00FF1F52"/>
    <w:rsid w:val="00FF354C"/>
    <w:rsid w:val="00FF6157"/>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572250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761920">
      <w:bodyDiv w:val="1"/>
      <w:marLeft w:val="0"/>
      <w:marRight w:val="0"/>
      <w:marTop w:val="0"/>
      <w:marBottom w:val="0"/>
      <w:divBdr>
        <w:top w:val="none" w:sz="0" w:space="0" w:color="auto"/>
        <w:left w:val="none" w:sz="0" w:space="0" w:color="auto"/>
        <w:bottom w:val="none" w:sz="0" w:space="0" w:color="auto"/>
        <w:right w:val="none" w:sz="0" w:space="0" w:color="auto"/>
      </w:divBdr>
      <w:divsChild>
        <w:div w:id="1718167158">
          <w:marLeft w:val="806"/>
          <w:marRight w:val="0"/>
          <w:marTop w:val="8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82587447">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3184352">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69752846">
      <w:bodyDiv w:val="1"/>
      <w:marLeft w:val="0"/>
      <w:marRight w:val="0"/>
      <w:marTop w:val="0"/>
      <w:marBottom w:val="0"/>
      <w:divBdr>
        <w:top w:val="none" w:sz="0" w:space="0" w:color="auto"/>
        <w:left w:val="none" w:sz="0" w:space="0" w:color="auto"/>
        <w:bottom w:val="none" w:sz="0" w:space="0" w:color="auto"/>
        <w:right w:val="none" w:sz="0" w:space="0" w:color="auto"/>
      </w:divBdr>
      <w:divsChild>
        <w:div w:id="552349132">
          <w:marLeft w:val="0"/>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87E1-39F4-4ED9-B37D-80E2D7D7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17</cp:revision>
  <cp:lastPrinted>2019-02-06T01:41:00Z</cp:lastPrinted>
  <dcterms:created xsi:type="dcterms:W3CDTF">2021-01-14T14:11:00Z</dcterms:created>
  <dcterms:modified xsi:type="dcterms:W3CDTF">2021-01-15T02:05:00Z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