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59B95F46"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113e</w:t>
      </w:r>
      <w:r w:rsidRPr="00341812">
        <w:rPr>
          <w:rFonts w:ascii="Arial" w:eastAsia="Times New Roman" w:hAnsi="Arial"/>
          <w:b/>
          <w:bCs/>
          <w:sz w:val="24"/>
          <w:szCs w:val="24"/>
        </w:rPr>
        <w:tab/>
      </w:r>
      <w:r w:rsidR="00634098" w:rsidRPr="00634098">
        <w:rPr>
          <w:rFonts w:ascii="Arial" w:eastAsia="Times New Roman" w:hAnsi="Arial"/>
          <w:b/>
          <w:bCs/>
          <w:sz w:val="24"/>
          <w:szCs w:val="24"/>
        </w:rPr>
        <w:t>R2-2101223</w:t>
      </w:r>
    </w:p>
    <w:p w14:paraId="54913BF8" w14:textId="11FCC997"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7549E">
        <w:rPr>
          <w:rFonts w:ascii="Arial" w:hAnsi="Arial"/>
          <w:b/>
          <w:sz w:val="24"/>
        </w:rPr>
        <w:t>Jan</w:t>
      </w:r>
      <w:r w:rsidR="00674D58">
        <w:rPr>
          <w:rFonts w:ascii="Arial" w:hAnsi="Arial"/>
          <w:b/>
          <w:sz w:val="24"/>
        </w:rPr>
        <w:t>uary 25</w:t>
      </w:r>
      <w:r w:rsidR="00674D58" w:rsidRPr="00674D58">
        <w:rPr>
          <w:rFonts w:ascii="Arial" w:hAnsi="Arial"/>
          <w:b/>
          <w:sz w:val="24"/>
          <w:vertAlign w:val="superscript"/>
        </w:rPr>
        <w:t>th</w:t>
      </w:r>
      <w:r w:rsidR="00674D58">
        <w:rPr>
          <w:rFonts w:ascii="Arial" w:hAnsi="Arial"/>
          <w:b/>
          <w:sz w:val="24"/>
        </w:rPr>
        <w:t xml:space="preserve"> –</w:t>
      </w:r>
      <w:r w:rsidR="00D26D35" w:rsidRPr="004242D6">
        <w:rPr>
          <w:rFonts w:ascii="Arial" w:hAnsi="Arial"/>
          <w:b/>
          <w:sz w:val="24"/>
        </w:rPr>
        <w:t xml:space="preserve"> </w:t>
      </w:r>
      <w:r w:rsidR="00674D58">
        <w:rPr>
          <w:rFonts w:ascii="Arial" w:hAnsi="Arial"/>
          <w:b/>
          <w:sz w:val="24"/>
        </w:rPr>
        <w:t>February 5</w:t>
      </w:r>
      <w:r w:rsidR="00674D58" w:rsidRPr="00674D58">
        <w:rPr>
          <w:rFonts w:ascii="Arial" w:hAnsi="Arial"/>
          <w:b/>
          <w:sz w:val="24"/>
          <w:vertAlign w:val="superscript"/>
        </w:rPr>
        <w:t>th</w:t>
      </w:r>
      <w:r>
        <w:rPr>
          <w:rFonts w:ascii="Arial" w:hAnsi="Arial"/>
          <w:b/>
          <w:sz w:val="24"/>
        </w:rPr>
        <w:t xml:space="preserve">, </w:t>
      </w:r>
      <w:r w:rsidRPr="00032B71">
        <w:rPr>
          <w:rFonts w:ascii="Arial" w:hAnsi="Arial"/>
          <w:b/>
          <w:sz w:val="24"/>
          <w:szCs w:val="24"/>
        </w:rPr>
        <w:t>2020</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8792891"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1B1213">
        <w:rPr>
          <w:rFonts w:ascii="Arial" w:eastAsia="MS Mincho" w:hAnsi="Arial" w:cs="Arial"/>
          <w:b/>
          <w:bCs/>
          <w:sz w:val="24"/>
          <w:lang w:eastAsia="en-US"/>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CA22393"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1B1213">
        <w:rPr>
          <w:rFonts w:ascii="Arial" w:eastAsia="Times New Roman" w:hAnsi="Arial" w:cs="Arial"/>
          <w:b/>
          <w:bCs/>
          <w:sz w:val="24"/>
          <w:lang w:eastAsia="en-US"/>
        </w:rPr>
        <w:t xml:space="preserve">Remaining issues </w:t>
      </w:r>
      <w:r w:rsidR="001D77D5">
        <w:rPr>
          <w:rFonts w:ascii="Arial" w:eastAsia="Times New Roman" w:hAnsi="Arial" w:cs="Arial"/>
          <w:b/>
          <w:bCs/>
          <w:sz w:val="24"/>
          <w:lang w:eastAsia="en-US"/>
        </w:rPr>
        <w:t xml:space="preserve">on control plane aspects of </w:t>
      </w:r>
      <w:r w:rsidR="006450F4" w:rsidRPr="006450F4">
        <w:rPr>
          <w:rFonts w:ascii="Arial" w:eastAsia="Times New Roman" w:hAnsi="Arial" w:cs="Arial"/>
          <w:b/>
          <w:bCs/>
          <w:sz w:val="24"/>
          <w:lang w:eastAsia="en-US"/>
        </w:rPr>
        <w:t>NR small data transmission</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2EB8EF4C" w:rsidR="008141F2" w:rsidRDefault="001D77D5" w:rsidP="00C04100">
      <w:pPr>
        <w:spacing w:after="240"/>
        <w:ind w:right="-101"/>
        <w:jc w:val="both"/>
      </w:pPr>
      <w:r>
        <w:t xml:space="preserve">RAN2 #112e meeting has made </w:t>
      </w:r>
      <w:r w:rsidR="006E1F00">
        <w:t>several</w:t>
      </w:r>
      <w:r w:rsidR="009908EC">
        <w:t xml:space="preserve"> agreements related to </w:t>
      </w:r>
      <w:r w:rsidR="002B6B42">
        <w:t>NR small data</w:t>
      </w:r>
      <w:r w:rsidR="009908EC">
        <w:t xml:space="preserve"> transmission.</w:t>
      </w:r>
    </w:p>
    <w:tbl>
      <w:tblPr>
        <w:tblStyle w:val="TableGrid"/>
        <w:tblW w:w="0" w:type="auto"/>
        <w:tblInd w:w="1083" w:type="dxa"/>
        <w:tblLook w:val="04A0" w:firstRow="1" w:lastRow="0" w:firstColumn="1" w:lastColumn="0" w:noHBand="0" w:noVBand="1"/>
      </w:tblPr>
      <w:tblGrid>
        <w:gridCol w:w="8545"/>
      </w:tblGrid>
      <w:tr w:rsidR="00650DED" w:rsidRPr="00650DED" w14:paraId="51FD807D" w14:textId="77777777" w:rsidTr="00996AFC">
        <w:tc>
          <w:tcPr>
            <w:tcW w:w="10194" w:type="dxa"/>
          </w:tcPr>
          <w:p w14:paraId="00ED2B9A" w14:textId="77777777" w:rsidR="00650DED" w:rsidRPr="00650DED" w:rsidRDefault="00650DED" w:rsidP="00996AFC">
            <w:pPr>
              <w:pStyle w:val="Doc-text2"/>
              <w:ind w:left="363"/>
              <w:rPr>
                <w:b/>
                <w:bCs/>
                <w:sz w:val="20"/>
                <w:szCs w:val="22"/>
              </w:rPr>
            </w:pPr>
            <w:r w:rsidRPr="00650DED">
              <w:rPr>
                <w:b/>
                <w:bCs/>
                <w:sz w:val="20"/>
                <w:szCs w:val="22"/>
              </w:rPr>
              <w:t>Agreements:</w:t>
            </w:r>
          </w:p>
          <w:p w14:paraId="25AE74CF" w14:textId="77777777" w:rsidR="00650DED" w:rsidRPr="00650DED" w:rsidRDefault="00650DED" w:rsidP="00996AFC">
            <w:pPr>
              <w:pStyle w:val="Doc-text2"/>
              <w:ind w:left="363"/>
              <w:rPr>
                <w:sz w:val="20"/>
                <w:szCs w:val="22"/>
              </w:rPr>
            </w:pPr>
            <w:r w:rsidRPr="00650DED">
              <w:rPr>
                <w:sz w:val="20"/>
                <w:szCs w:val="22"/>
              </w:rPr>
              <w:t xml:space="preserve">1   For small data, for RACH </w:t>
            </w:r>
            <w:r w:rsidRPr="00650DED">
              <w:rPr>
                <w:color w:val="000000" w:themeColor="text1"/>
                <w:sz w:val="20"/>
                <w:szCs w:val="22"/>
              </w:rPr>
              <w:t xml:space="preserve">and CG </w:t>
            </w:r>
            <w:r w:rsidRPr="00650DED">
              <w:rPr>
                <w:sz w:val="20"/>
                <w:szCs w:val="22"/>
              </w:rPr>
              <w:t xml:space="preserve">based solutions when the UE receives RRC release with Suspend config, the UE at least performs the following actions (i.e. same action as in legacy): </w:t>
            </w:r>
          </w:p>
          <w:p w14:paraId="30C3F614"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 xml:space="preserve">MAC is reset and default MAC cell group configuration is released </w:t>
            </w:r>
          </w:p>
          <w:p w14:paraId="68C42A2D"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 xml:space="preserve">RLC entities for SRB1 are re-established </w:t>
            </w:r>
          </w:p>
          <w:p w14:paraId="4892FECA"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SRBs and DRBs are suspended except SRB0</w:t>
            </w:r>
          </w:p>
          <w:p w14:paraId="4A4565E5" w14:textId="77777777" w:rsidR="00650DED" w:rsidRPr="00650DED" w:rsidRDefault="00650DED" w:rsidP="00996AFC">
            <w:pPr>
              <w:pStyle w:val="Doc-text2"/>
              <w:ind w:left="363"/>
              <w:rPr>
                <w:sz w:val="20"/>
                <w:szCs w:val="22"/>
              </w:rPr>
            </w:pPr>
            <w:r w:rsidRPr="00650DED">
              <w:rPr>
                <w:sz w:val="20"/>
                <w:szCs w:val="22"/>
              </w:rPr>
              <w:t>NOTE: SDT termination will be discussed with later papers</w:t>
            </w:r>
          </w:p>
          <w:p w14:paraId="6362EC37" w14:textId="77777777" w:rsidR="00650DED" w:rsidRPr="00650DED" w:rsidRDefault="00650DED" w:rsidP="00996AFC">
            <w:pPr>
              <w:pStyle w:val="Doc-text2"/>
              <w:ind w:left="363"/>
              <w:rPr>
                <w:i/>
                <w:iCs/>
                <w:sz w:val="20"/>
                <w:szCs w:val="22"/>
              </w:rPr>
            </w:pPr>
            <w:r w:rsidRPr="00650DED">
              <w:rPr>
                <w:sz w:val="20"/>
                <w:szCs w:val="22"/>
              </w:rPr>
              <w:t>2</w:t>
            </w:r>
            <w:r w:rsidRPr="00650DED">
              <w:rPr>
                <w:sz w:val="20"/>
                <w:szCs w:val="22"/>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650DED">
              <w:rPr>
                <w:i/>
                <w:iCs/>
                <w:sz w:val="20"/>
                <w:szCs w:val="22"/>
              </w:rPr>
              <w:t xml:space="preserve">FFS for non-SDT DRBs. FFS on implicit vs. explicit.  FFS on whether we a new Resume cause.  FFS on whether we need to deal with suppressing PDCP status report </w:t>
            </w:r>
          </w:p>
          <w:p w14:paraId="650CD4A4" w14:textId="77777777" w:rsidR="00650DED" w:rsidRPr="00650DED" w:rsidRDefault="00650DED" w:rsidP="00996AFC">
            <w:pPr>
              <w:pStyle w:val="Doc-text2"/>
              <w:ind w:left="363"/>
              <w:rPr>
                <w:sz w:val="20"/>
                <w:szCs w:val="22"/>
              </w:rPr>
            </w:pPr>
            <w:proofErr w:type="gramStart"/>
            <w:r w:rsidRPr="00650DED">
              <w:rPr>
                <w:sz w:val="20"/>
                <w:szCs w:val="22"/>
              </w:rPr>
              <w:t xml:space="preserve">3  </w:t>
            </w:r>
            <w:r w:rsidRPr="00650DED">
              <w:rPr>
                <w:sz w:val="20"/>
                <w:szCs w:val="22"/>
              </w:rPr>
              <w:tab/>
            </w:r>
            <w:proofErr w:type="gramEnd"/>
            <w:r w:rsidRPr="00650DED">
              <w:rPr>
                <w:sz w:val="20"/>
                <w:szCs w:val="22"/>
              </w:rPr>
              <w:t>The first UL message (i.e. MSG3 for 4-step RACH, MSGA payload for 2-step RACH and the CG transmission for CG) may contain at least the following contents (depending on the size of the message):</w:t>
            </w:r>
          </w:p>
          <w:p w14:paraId="38468F8A"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CCCH message (needs to be included)</w:t>
            </w:r>
          </w:p>
          <w:p w14:paraId="05FD738F" w14:textId="77777777" w:rsidR="00650DED" w:rsidRPr="00650DED" w:rsidRDefault="00650DED" w:rsidP="00996AFC">
            <w:pPr>
              <w:pStyle w:val="Doc-text2"/>
              <w:ind w:left="726"/>
              <w:rPr>
                <w:sz w:val="20"/>
                <w:szCs w:val="22"/>
              </w:rPr>
            </w:pPr>
            <w:r w:rsidRPr="00650DED">
              <w:rPr>
                <w:sz w:val="20"/>
                <w:szCs w:val="22"/>
              </w:rPr>
              <w:t>LCP can be used to determine to priority of the content below that may be included</w:t>
            </w:r>
          </w:p>
          <w:p w14:paraId="6746E0EE"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 xml:space="preserve">DRB data from one or more DRBs which are configured by the network for small data transmission </w:t>
            </w:r>
          </w:p>
          <w:p w14:paraId="252FFC34" w14:textId="77777777" w:rsidR="00650DED" w:rsidRPr="00650DED" w:rsidRDefault="00650DED" w:rsidP="00996AFC">
            <w:pPr>
              <w:pStyle w:val="Doc-text2"/>
              <w:ind w:left="726"/>
              <w:rPr>
                <w:sz w:val="20"/>
                <w:szCs w:val="22"/>
              </w:rPr>
            </w:pPr>
            <w:r w:rsidRPr="00650DED">
              <w:rPr>
                <w:sz w:val="20"/>
                <w:szCs w:val="22"/>
                <w:lang w:val="fr-FR"/>
              </w:rPr>
              <w:t>-</w:t>
            </w:r>
            <w:r w:rsidRPr="00650DED">
              <w:rPr>
                <w:sz w:val="20"/>
                <w:szCs w:val="22"/>
                <w:lang w:val="fr-FR"/>
              </w:rPr>
              <w:tab/>
              <w:t xml:space="preserve">MAC </w:t>
            </w:r>
            <w:proofErr w:type="spellStart"/>
            <w:r w:rsidRPr="00650DED">
              <w:rPr>
                <w:sz w:val="20"/>
                <w:szCs w:val="22"/>
                <w:lang w:val="fr-FR"/>
              </w:rPr>
              <w:t>CEs</w:t>
            </w:r>
            <w:proofErr w:type="spellEnd"/>
            <w:r w:rsidRPr="00650DED">
              <w:rPr>
                <w:sz w:val="20"/>
                <w:szCs w:val="22"/>
                <w:lang w:val="fr-FR"/>
              </w:rPr>
              <w:t xml:space="preserve"> – (e.g. BSR).  </w:t>
            </w:r>
            <w:r w:rsidRPr="00650DED">
              <w:rPr>
                <w:sz w:val="20"/>
                <w:szCs w:val="22"/>
              </w:rPr>
              <w:t xml:space="preserve">FFS other MAC CEs </w:t>
            </w:r>
          </w:p>
          <w:p w14:paraId="3CEB2664"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Padding bits</w:t>
            </w:r>
          </w:p>
          <w:p w14:paraId="242C9974" w14:textId="77777777" w:rsidR="00650DED" w:rsidRPr="00650DED" w:rsidRDefault="00650DED" w:rsidP="00996AFC">
            <w:pPr>
              <w:pStyle w:val="Doc-text2"/>
              <w:ind w:left="363"/>
              <w:rPr>
                <w:sz w:val="20"/>
                <w:szCs w:val="22"/>
              </w:rPr>
            </w:pPr>
            <w:r w:rsidRPr="00650DED">
              <w:rPr>
                <w:sz w:val="20"/>
                <w:szCs w:val="22"/>
              </w:rPr>
              <w:tab/>
              <w:t xml:space="preserve">FFS if we need to ensure that SDT data only is included.  Depends on whether the UE initiates legacy/normal resume </w:t>
            </w:r>
          </w:p>
          <w:p w14:paraId="5E07C9C9" w14:textId="77777777" w:rsidR="00650DED" w:rsidRPr="00650DED" w:rsidRDefault="00650DED" w:rsidP="00996AFC">
            <w:pPr>
              <w:pStyle w:val="Doc-text2"/>
              <w:ind w:left="363"/>
              <w:rPr>
                <w:sz w:val="20"/>
                <w:szCs w:val="22"/>
              </w:rPr>
            </w:pPr>
            <w:r w:rsidRPr="00650DED">
              <w:rPr>
                <w:sz w:val="20"/>
                <w:szCs w:val="22"/>
              </w:rPr>
              <w:t>4</w:t>
            </w:r>
            <w:r w:rsidRPr="00650DED">
              <w:rPr>
                <w:sz w:val="20"/>
                <w:szCs w:val="22"/>
              </w:rPr>
              <w:tab/>
              <w:t>For RACH and CG, the existing UAC procedure to determine whether access attempt is allowed, will be reused for SDT.</w:t>
            </w:r>
          </w:p>
          <w:p w14:paraId="6BD50B45" w14:textId="77777777" w:rsidR="00650DED" w:rsidRPr="00650DED" w:rsidRDefault="00650DED" w:rsidP="00996AFC">
            <w:pPr>
              <w:pStyle w:val="Doc-text2"/>
              <w:ind w:left="363"/>
              <w:rPr>
                <w:sz w:val="20"/>
                <w:szCs w:val="22"/>
              </w:rPr>
            </w:pPr>
            <w:r w:rsidRPr="00650DED">
              <w:rPr>
                <w:sz w:val="20"/>
                <w:szCs w:val="22"/>
              </w:rPr>
              <w:t>5</w:t>
            </w:r>
            <w:r w:rsidRPr="00650DED">
              <w:rPr>
                <w:sz w:val="20"/>
                <w:szCs w:val="22"/>
              </w:rPr>
              <w:tab/>
              <w:t xml:space="preserve">SDT is transparent to NAS layer (i.e. NAS generates one of the existing </w:t>
            </w:r>
            <w:proofErr w:type="gramStart"/>
            <w:r w:rsidRPr="00650DED">
              <w:rPr>
                <w:sz w:val="20"/>
                <w:szCs w:val="22"/>
              </w:rPr>
              <w:t>resume</w:t>
            </w:r>
            <w:proofErr w:type="gramEnd"/>
            <w:r w:rsidRPr="00650DED">
              <w:rPr>
                <w:sz w:val="20"/>
                <w:szCs w:val="22"/>
              </w:rPr>
              <w:t xml:space="preserve"> causes and AS decides SDT vs non-SDT access)</w:t>
            </w:r>
          </w:p>
          <w:p w14:paraId="671E3B71" w14:textId="77777777" w:rsidR="00650DED" w:rsidRPr="00650DED" w:rsidRDefault="00650DED" w:rsidP="00996AFC">
            <w:pPr>
              <w:pStyle w:val="Doc-text2"/>
              <w:ind w:left="363"/>
              <w:rPr>
                <w:sz w:val="20"/>
                <w:szCs w:val="22"/>
              </w:rPr>
            </w:pPr>
            <w:r w:rsidRPr="00650DED">
              <w:rPr>
                <w:sz w:val="20"/>
                <w:szCs w:val="22"/>
              </w:rPr>
              <w:t xml:space="preserve">6 </w:t>
            </w:r>
            <w:r w:rsidRPr="00650DED">
              <w:rPr>
                <w:sz w:val="20"/>
                <w:szCs w:val="22"/>
              </w:rPr>
              <w:tab/>
              <w:t xml:space="preserve">In case of RRC-based solution, for both RACH and CG based solutions, the CCCH message contains </w:t>
            </w:r>
            <w:proofErr w:type="spellStart"/>
            <w:r w:rsidRPr="00650DED">
              <w:rPr>
                <w:sz w:val="20"/>
                <w:szCs w:val="22"/>
              </w:rPr>
              <w:t>ResumeMAC</w:t>
            </w:r>
            <w:proofErr w:type="spellEnd"/>
            <w:r w:rsidRPr="00650DED">
              <w:rPr>
                <w:sz w:val="20"/>
                <w:szCs w:val="22"/>
              </w:rPr>
              <w:t xml:space="preserve">-I generated using the stored security key for RRC integrity protection – </w:t>
            </w:r>
            <w:proofErr w:type="spellStart"/>
            <w:r w:rsidRPr="00650DED">
              <w:rPr>
                <w:sz w:val="20"/>
                <w:szCs w:val="22"/>
              </w:rPr>
              <w:t>i.e</w:t>
            </w:r>
            <w:proofErr w:type="spellEnd"/>
            <w:r w:rsidRPr="00650DED">
              <w:rPr>
                <w:sz w:val="20"/>
                <w:szCs w:val="22"/>
              </w:rPr>
              <w:t xml:space="preserve"> same as Rel-16.</w:t>
            </w:r>
          </w:p>
          <w:p w14:paraId="0DDB551D" w14:textId="77777777" w:rsidR="00650DED" w:rsidRPr="00650DED" w:rsidRDefault="00650DED" w:rsidP="00996AFC">
            <w:pPr>
              <w:pStyle w:val="Doc-text2"/>
              <w:ind w:left="363"/>
              <w:rPr>
                <w:sz w:val="20"/>
                <w:szCs w:val="22"/>
              </w:rPr>
            </w:pPr>
            <w:r w:rsidRPr="00650DED">
              <w:rPr>
                <w:sz w:val="20"/>
                <w:szCs w:val="22"/>
              </w:rPr>
              <w:t xml:space="preserve">7    For both RACH and CG based solutions, new keys are generated using the stored security context and the NCC value received in the previous </w:t>
            </w:r>
            <w:proofErr w:type="spellStart"/>
            <w:r w:rsidRPr="00650DED">
              <w:rPr>
                <w:sz w:val="20"/>
                <w:szCs w:val="22"/>
              </w:rPr>
              <w:t>RRCRelease</w:t>
            </w:r>
            <w:proofErr w:type="spellEnd"/>
            <w:r w:rsidRPr="00650DED">
              <w:rPr>
                <w:sz w:val="20"/>
                <w:szCs w:val="22"/>
              </w:rPr>
              <w:t xml:space="preserve"> message (i.e. same as legacy procedure) and these new keys are used for generating the data of DRBs that are configured for SDT.</w:t>
            </w:r>
          </w:p>
          <w:p w14:paraId="325D0510" w14:textId="77777777" w:rsidR="00650DED" w:rsidRPr="00650DED" w:rsidRDefault="00650DED" w:rsidP="00996AFC">
            <w:pPr>
              <w:pStyle w:val="Doc-text2"/>
              <w:ind w:left="363"/>
              <w:rPr>
                <w:i/>
                <w:iCs/>
                <w:sz w:val="20"/>
                <w:szCs w:val="22"/>
              </w:rPr>
            </w:pPr>
            <w:r w:rsidRPr="00650DED">
              <w:rPr>
                <w:sz w:val="20"/>
                <w:szCs w:val="22"/>
              </w:rPr>
              <w:t>8</w:t>
            </w:r>
            <w:r w:rsidRPr="00650DED">
              <w:rPr>
                <w:sz w:val="20"/>
                <w:szCs w:val="22"/>
              </w:rPr>
              <w:tab/>
              <w:t xml:space="preserve">For RACH based solutions, upon successful completion of contention resolution, the UE shall monitor the C-RNTI. </w:t>
            </w:r>
          </w:p>
          <w:p w14:paraId="35981440" w14:textId="77777777" w:rsidR="00650DED" w:rsidRPr="00650DED" w:rsidRDefault="00650DED" w:rsidP="00996AFC">
            <w:pPr>
              <w:pStyle w:val="Doc-text2"/>
              <w:ind w:left="363"/>
              <w:rPr>
                <w:sz w:val="20"/>
                <w:szCs w:val="22"/>
              </w:rPr>
            </w:pPr>
            <w:r w:rsidRPr="00650DED">
              <w:rPr>
                <w:i/>
                <w:iCs/>
                <w:sz w:val="20"/>
                <w:szCs w:val="22"/>
              </w:rPr>
              <w:t>9</w:t>
            </w:r>
            <w:r w:rsidRPr="00650DED">
              <w:rPr>
                <w:i/>
                <w:iCs/>
                <w:sz w:val="20"/>
                <w:szCs w:val="22"/>
              </w:rPr>
              <w:tab/>
              <w:t>Determine if RAN1 LS is needed later – current list of possible questions</w:t>
            </w:r>
            <w:r w:rsidRPr="00650DED">
              <w:rPr>
                <w:sz w:val="20"/>
                <w:szCs w:val="22"/>
              </w:rPr>
              <w:t xml:space="preserve"> input on the coreset/search space for the C-RNTI (i.e. is it common or dedicated)</w:t>
            </w:r>
          </w:p>
          <w:p w14:paraId="264DA222" w14:textId="77777777" w:rsidR="00650DED" w:rsidRPr="00650DED" w:rsidRDefault="00650DED" w:rsidP="00996AFC">
            <w:pPr>
              <w:pStyle w:val="Doc-text2"/>
              <w:ind w:left="363"/>
              <w:rPr>
                <w:sz w:val="20"/>
                <w:szCs w:val="22"/>
              </w:rPr>
            </w:pPr>
            <w:r w:rsidRPr="00650DED">
              <w:rPr>
                <w:sz w:val="20"/>
                <w:szCs w:val="22"/>
              </w:rPr>
              <w:t>10:  As a baseline, the RACH resource i.e. (</w:t>
            </w:r>
            <w:proofErr w:type="spellStart"/>
            <w:r w:rsidRPr="00650DED">
              <w:rPr>
                <w:sz w:val="20"/>
                <w:szCs w:val="22"/>
              </w:rPr>
              <w:t>RO+preamble</w:t>
            </w:r>
            <w:proofErr w:type="spellEnd"/>
            <w:r w:rsidRPr="00650DED">
              <w:rPr>
                <w:sz w:val="20"/>
                <w:szCs w:val="22"/>
              </w:rPr>
              <w:t xml:space="preserve"> combination) is different between SDT and non-SDT </w:t>
            </w:r>
          </w:p>
          <w:p w14:paraId="0B51C5C0" w14:textId="77777777" w:rsidR="00650DED" w:rsidRPr="00650DED" w:rsidRDefault="00650DED" w:rsidP="00996AFC">
            <w:pPr>
              <w:pStyle w:val="Doc-text2"/>
              <w:ind w:left="363"/>
              <w:rPr>
                <w:sz w:val="20"/>
                <w:szCs w:val="22"/>
              </w:rPr>
            </w:pPr>
            <w:r w:rsidRPr="00650DED">
              <w:rPr>
                <w:sz w:val="20"/>
                <w:szCs w:val="22"/>
              </w:rPr>
              <w:lastRenderedPageBreak/>
              <w:t>-</w:t>
            </w:r>
            <w:r w:rsidRPr="00650DED">
              <w:rPr>
                <w:sz w:val="20"/>
                <w:szCs w:val="22"/>
              </w:rPr>
              <w:tab/>
              <w:t>If ROs for SDT and non SDT are different, preamble partitioning between SDT and non SDT is not needed.</w:t>
            </w:r>
          </w:p>
          <w:p w14:paraId="5B1C1098"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If ROs for SDT and non SDT are same, preamble partitioning is needed</w:t>
            </w:r>
          </w:p>
          <w:p w14:paraId="5EB579BF" w14:textId="77777777" w:rsidR="00650DED" w:rsidRPr="00650DED" w:rsidRDefault="00650DED" w:rsidP="00996AFC">
            <w:pPr>
              <w:pStyle w:val="Doc-text2"/>
              <w:ind w:left="363"/>
              <w:rPr>
                <w:sz w:val="20"/>
                <w:szCs w:val="22"/>
              </w:rPr>
            </w:pPr>
            <w:r w:rsidRPr="00650DED">
              <w:rPr>
                <w:sz w:val="20"/>
                <w:szCs w:val="22"/>
              </w:rPr>
              <w:t>FFS if common configuration should be allowed</w:t>
            </w:r>
          </w:p>
          <w:p w14:paraId="730C8F1E" w14:textId="77777777" w:rsidR="00650DED" w:rsidRPr="00650DED" w:rsidRDefault="00650DED" w:rsidP="00996AFC">
            <w:pPr>
              <w:pStyle w:val="Doc-text2"/>
              <w:ind w:left="363"/>
              <w:rPr>
                <w:sz w:val="20"/>
                <w:szCs w:val="22"/>
              </w:rPr>
            </w:pPr>
            <w:r w:rsidRPr="00650DED">
              <w:rPr>
                <w:sz w:val="20"/>
                <w:szCs w:val="22"/>
              </w:rPr>
              <w:t>11:</w:t>
            </w:r>
            <w:r w:rsidRPr="00650DED">
              <w:rPr>
                <w:sz w:val="20"/>
                <w:szCs w:val="22"/>
              </w:rPr>
              <w:tab/>
              <w:t>If the RACH resource i.e. (</w:t>
            </w:r>
            <w:proofErr w:type="spellStart"/>
            <w:r w:rsidRPr="00650DED">
              <w:rPr>
                <w:sz w:val="20"/>
                <w:szCs w:val="22"/>
              </w:rPr>
              <w:t>RO+preamble</w:t>
            </w:r>
            <w:proofErr w:type="spellEnd"/>
            <w:r w:rsidRPr="00650DED">
              <w:rPr>
                <w:sz w:val="20"/>
                <w:szCs w:val="22"/>
              </w:rPr>
              <w:t xml:space="preserve"> combination) is different between SDT and non-SDT then there is no further need for any differentiation between MSG2/MSGB for SDT vs non-SDT</w:t>
            </w:r>
          </w:p>
          <w:p w14:paraId="43DB5FF8" w14:textId="77777777" w:rsidR="00650DED" w:rsidRPr="00650DED" w:rsidRDefault="00650DED" w:rsidP="00996AFC">
            <w:pPr>
              <w:pStyle w:val="Doc-text2"/>
              <w:ind w:left="0" w:firstLine="0"/>
              <w:rPr>
                <w:sz w:val="20"/>
                <w:szCs w:val="22"/>
              </w:rPr>
            </w:pPr>
          </w:p>
        </w:tc>
      </w:tr>
    </w:tbl>
    <w:p w14:paraId="79796095" w14:textId="77777777" w:rsidR="007E4255" w:rsidRDefault="007E4255" w:rsidP="00B80032">
      <w:pPr>
        <w:spacing w:after="240"/>
        <w:ind w:right="-101"/>
        <w:jc w:val="both"/>
      </w:pPr>
    </w:p>
    <w:p w14:paraId="2013975C" w14:textId="51040E88" w:rsidR="003F08B2" w:rsidRDefault="00370833" w:rsidP="00B80032">
      <w:pPr>
        <w:spacing w:after="240"/>
        <w:ind w:right="-101"/>
        <w:jc w:val="both"/>
      </w:pPr>
      <w:r>
        <w:t>T</w:t>
      </w:r>
      <w:r w:rsidR="003F7F60">
        <w:t>he post meeting email discussion</w:t>
      </w:r>
      <w:r w:rsidR="007020F8">
        <w:t xml:space="preserve"> ‘</w:t>
      </w:r>
      <w:r w:rsidR="007020F8" w:rsidRPr="007020F8">
        <w:t>[Post112-e][</w:t>
      </w:r>
      <w:proofErr w:type="gramStart"/>
      <w:r w:rsidR="007020F8" w:rsidRPr="007020F8">
        <w:t>551][</w:t>
      </w:r>
      <w:proofErr w:type="gramEnd"/>
      <w:r w:rsidR="007020F8" w:rsidRPr="007020F8">
        <w:t xml:space="preserve">SDT] </w:t>
      </w:r>
      <w:proofErr w:type="spellStart"/>
      <w:r w:rsidR="007020F8" w:rsidRPr="007020F8">
        <w:t>CG_RA_CommonAspects</w:t>
      </w:r>
      <w:proofErr w:type="spellEnd"/>
      <w:r w:rsidR="007020F8">
        <w:t>’</w:t>
      </w:r>
      <w:r w:rsidR="004456A6">
        <w:t xml:space="preserve"> </w:t>
      </w:r>
      <w:r w:rsidR="007020F8">
        <w:t xml:space="preserve">also </w:t>
      </w:r>
      <w:r w:rsidR="009C4156">
        <w:t>focus</w:t>
      </w:r>
      <w:r w:rsidR="00B76F31">
        <w:t>es</w:t>
      </w:r>
      <w:r w:rsidR="009C4156">
        <w:t xml:space="preserve"> on discussing</w:t>
      </w:r>
      <w:r w:rsidR="007020F8">
        <w:t xml:space="preserve"> </w:t>
      </w:r>
      <w:r w:rsidR="00140346">
        <w:t xml:space="preserve">the </w:t>
      </w:r>
      <w:r w:rsidR="00DA5888">
        <w:t>common issues of CG based and RACH based solution</w:t>
      </w:r>
      <w:r w:rsidR="00B76F31">
        <w:t>s</w:t>
      </w:r>
      <w:r w:rsidR="00DA5888">
        <w:t xml:space="preserve"> for</w:t>
      </w:r>
      <w:r w:rsidR="00B80032">
        <w:t xml:space="preserve"> NR small data transmission. </w:t>
      </w:r>
      <w:r w:rsidR="00807ADF">
        <w:t>In t</w:t>
      </w:r>
      <w:r w:rsidR="003F08B2">
        <w:t>his paper</w:t>
      </w:r>
      <w:r w:rsidR="00807ADF">
        <w:t>, we would like to</w:t>
      </w:r>
      <w:r w:rsidR="00D57EFC">
        <w:t xml:space="preserve"> </w:t>
      </w:r>
      <w:r w:rsidR="00E2016A">
        <w:t xml:space="preserve">provide </w:t>
      </w:r>
      <w:r w:rsidR="00846B1E">
        <w:t>our</w:t>
      </w:r>
      <w:r w:rsidR="00E2016A">
        <w:t xml:space="preserve"> view on </w:t>
      </w:r>
      <w:r w:rsidR="00902803">
        <w:t>the</w:t>
      </w:r>
      <w:r w:rsidR="00E2016A">
        <w:t xml:space="preserve"> remaining issues of</w:t>
      </w:r>
      <w:r w:rsidR="00FF1F52">
        <w:t xml:space="preserve"> </w:t>
      </w:r>
      <w:r w:rsidR="00B80032">
        <w:t>the</w:t>
      </w:r>
      <w:r w:rsidR="00A1410A">
        <w:t xml:space="preserve"> control plane common aspects of NR</w:t>
      </w:r>
      <w:r w:rsidR="00E2016A">
        <w:t xml:space="preserve"> small data transmission.</w:t>
      </w:r>
    </w:p>
    <w:p w14:paraId="2AA25FB1" w14:textId="77777777" w:rsidR="00AE3E14" w:rsidRPr="00341812" w:rsidRDefault="00AE3E14" w:rsidP="00AE3E14">
      <w:pPr>
        <w:pStyle w:val="Heading1"/>
        <w:rPr>
          <w:lang w:val="en-US"/>
        </w:rPr>
      </w:pPr>
      <w:r w:rsidRPr="00341812">
        <w:rPr>
          <w:lang w:val="en-US"/>
        </w:rPr>
        <w:t>Discussion</w:t>
      </w:r>
    </w:p>
    <w:p w14:paraId="75301978" w14:textId="5A8CD3F0" w:rsidR="001D0335" w:rsidRPr="00265216" w:rsidRDefault="001D0335" w:rsidP="001E202B">
      <w:pPr>
        <w:jc w:val="both"/>
        <w:rPr>
          <w:sz w:val="24"/>
          <w:szCs w:val="22"/>
          <w:u w:val="single"/>
        </w:rPr>
      </w:pPr>
      <w:r w:rsidRPr="00265216">
        <w:rPr>
          <w:sz w:val="24"/>
          <w:szCs w:val="22"/>
          <w:u w:val="single"/>
        </w:rPr>
        <w:t>Subsequent data transmission</w:t>
      </w:r>
      <w:r w:rsidR="00B76F31">
        <w:rPr>
          <w:sz w:val="24"/>
          <w:szCs w:val="22"/>
          <w:u w:val="single"/>
        </w:rPr>
        <w:t xml:space="preserve"> and indication</w:t>
      </w:r>
    </w:p>
    <w:p w14:paraId="626141B5" w14:textId="1D8D2199" w:rsidR="00754567" w:rsidRDefault="00FF1F52" w:rsidP="001D0335">
      <w:pPr>
        <w:jc w:val="both"/>
      </w:pPr>
      <w:r>
        <w:t xml:space="preserve">In the </w:t>
      </w:r>
      <w:r w:rsidR="00754567">
        <w:t>past RAN2</w:t>
      </w:r>
      <w:r>
        <w:t xml:space="preserve"> meeting</w:t>
      </w:r>
      <w:r w:rsidR="00754567">
        <w:t>s</w:t>
      </w:r>
      <w:r>
        <w:t>, it has been agreed that</w:t>
      </w:r>
      <w:r w:rsidR="00754567">
        <w:t xml:space="preserve"> the subsequent transmission</w:t>
      </w:r>
      <w:r w:rsidR="00630EB1">
        <w:t xml:space="preserve"> of small data in UL and DL </w:t>
      </w:r>
      <w:r w:rsidR="007B3A4D">
        <w:t>w</w:t>
      </w:r>
      <w:r w:rsidR="00605F38">
        <w:t>hile keeping UE in RRC_INACTIVE should be supported.</w:t>
      </w:r>
      <w:r w:rsidR="00352BD7">
        <w:t xml:space="preserve"> Further</w:t>
      </w:r>
      <w:r w:rsidR="00AC0B58">
        <w:t>more</w:t>
      </w:r>
      <w:r w:rsidR="00352BD7">
        <w:t xml:space="preserve">, RAN2 has agreed that BSR </w:t>
      </w:r>
      <w:r w:rsidR="009D2D86">
        <w:t xml:space="preserve">could be transmitted in MSGA/Msg3 as buffer status indication </w:t>
      </w:r>
      <w:r w:rsidR="00671EA8">
        <w:t>along with</w:t>
      </w:r>
      <w:r w:rsidR="00106E9A">
        <w:t xml:space="preserve"> the first user data </w:t>
      </w:r>
      <w:r w:rsidR="009D2D86">
        <w:t>to network</w:t>
      </w:r>
      <w:r w:rsidR="00671EA8">
        <w:t>.</w:t>
      </w:r>
      <w:r w:rsidR="000965A9">
        <w:t xml:space="preserve"> </w:t>
      </w:r>
      <w:r w:rsidR="008A3402">
        <w:t>N</w:t>
      </w:r>
      <w:r w:rsidR="00671EA8">
        <w:t xml:space="preserve">etwork </w:t>
      </w:r>
      <w:r w:rsidR="00AC0B58">
        <w:t>decide</w:t>
      </w:r>
      <w:r w:rsidR="008A3402">
        <w:rPr>
          <w:rFonts w:hint="eastAsia"/>
        </w:rPr>
        <w:t>s</w:t>
      </w:r>
      <w:r w:rsidR="00AC0B58">
        <w:t xml:space="preserve"> whether </w:t>
      </w:r>
      <w:r w:rsidR="00184AA6">
        <w:t xml:space="preserve">to </w:t>
      </w:r>
      <w:r w:rsidR="00551021" w:rsidRPr="00551021">
        <w:t xml:space="preserve">transit </w:t>
      </w:r>
      <w:r w:rsidR="00472D2B">
        <w:t>UE to RRC_CONNECTED or keep UE in RRC_INACTIVE with more</w:t>
      </w:r>
      <w:r w:rsidR="005C12E4">
        <w:t xml:space="preserve"> dynamic </w:t>
      </w:r>
      <w:r w:rsidR="00AF1526">
        <w:t xml:space="preserve">grant scheduling for </w:t>
      </w:r>
      <w:r w:rsidR="00B11F72">
        <w:t>the subsequent</w:t>
      </w:r>
      <w:r w:rsidR="00AF1526">
        <w:t xml:space="preserve"> small data </w:t>
      </w:r>
      <w:r w:rsidR="00EE0032">
        <w:t>transfer</w:t>
      </w:r>
      <w:r w:rsidR="00AF1526">
        <w:t>.</w:t>
      </w:r>
    </w:p>
    <w:p w14:paraId="0324CD78" w14:textId="7658A34C" w:rsidR="001D0335" w:rsidRDefault="008E1C03" w:rsidP="001D0335">
      <w:pPr>
        <w:jc w:val="both"/>
      </w:pPr>
      <w:r>
        <w:t>However</w:t>
      </w:r>
      <w:r w:rsidR="00D93371">
        <w:t>,</w:t>
      </w:r>
      <w:r w:rsidR="001D0335">
        <w:t xml:space="preserve"> in some cases, UE could not finish small data transfer within RACH procedure. For example, </w:t>
      </w:r>
    </w:p>
    <w:p w14:paraId="1BCB90EE" w14:textId="32A06C7F" w:rsidR="001D0335" w:rsidRPr="006C3A19" w:rsidRDefault="001D0335" w:rsidP="008E1C03">
      <w:pPr>
        <w:pStyle w:val="ListParagraph"/>
        <w:numPr>
          <w:ilvl w:val="0"/>
          <w:numId w:val="39"/>
        </w:numPr>
        <w:spacing w:after="120"/>
        <w:ind w:leftChars="0"/>
        <w:jc w:val="both"/>
        <w:rPr>
          <w:rFonts w:ascii="Times New Roman" w:hAnsi="Times New Roman"/>
          <w:sz w:val="22"/>
          <w:szCs w:val="28"/>
        </w:rPr>
      </w:pPr>
      <w:r w:rsidRPr="00F72C15">
        <w:rPr>
          <w:rFonts w:ascii="Times New Roman" w:hAnsi="Times New Roman"/>
          <w:sz w:val="22"/>
          <w:szCs w:val="28"/>
        </w:rPr>
        <w:t xml:space="preserve">Network </w:t>
      </w:r>
      <w:r>
        <w:rPr>
          <w:rFonts w:ascii="Times New Roman" w:hAnsi="Times New Roman"/>
          <w:sz w:val="22"/>
          <w:szCs w:val="28"/>
        </w:rPr>
        <w:t>could not</w:t>
      </w:r>
      <w:r w:rsidRPr="00F72C15">
        <w:rPr>
          <w:rFonts w:ascii="Times New Roman" w:hAnsi="Times New Roman"/>
          <w:sz w:val="22"/>
          <w:szCs w:val="28"/>
        </w:rPr>
        <w:t xml:space="preserve"> know what type of small data traffic patten UE may have</w:t>
      </w:r>
      <w:r w:rsidR="00025097">
        <w:rPr>
          <w:rFonts w:ascii="Times New Roman" w:hAnsi="Times New Roman"/>
          <w:sz w:val="22"/>
          <w:szCs w:val="28"/>
        </w:rPr>
        <w:t xml:space="preserve"> </w:t>
      </w:r>
      <w:proofErr w:type="gramStart"/>
      <w:r w:rsidR="00025097">
        <w:rPr>
          <w:rFonts w:ascii="Times New Roman" w:hAnsi="Times New Roman"/>
          <w:sz w:val="22"/>
          <w:szCs w:val="28"/>
        </w:rPr>
        <w:t>in the near future</w:t>
      </w:r>
      <w:proofErr w:type="gramEnd"/>
      <w:r w:rsidRPr="00F72C15">
        <w:rPr>
          <w:rFonts w:ascii="Times New Roman" w:hAnsi="Times New Roman"/>
          <w:sz w:val="22"/>
          <w:szCs w:val="28"/>
        </w:rPr>
        <w:t>,</w:t>
      </w:r>
      <w:r w:rsidR="006850E2">
        <w:rPr>
          <w:rFonts w:ascii="Times New Roman" w:hAnsi="Times New Roman"/>
          <w:sz w:val="22"/>
          <w:szCs w:val="28"/>
        </w:rPr>
        <w:t xml:space="preserve"> for instance,</w:t>
      </w:r>
      <w:r w:rsidRPr="00F72C15">
        <w:rPr>
          <w:rFonts w:ascii="Times New Roman" w:hAnsi="Times New Roman"/>
          <w:sz w:val="22"/>
          <w:szCs w:val="28"/>
        </w:rPr>
        <w:t xml:space="preserve"> </w:t>
      </w:r>
      <w:r w:rsidR="006850E2">
        <w:rPr>
          <w:rFonts w:ascii="Times New Roman" w:hAnsi="Times New Roman"/>
          <w:sz w:val="22"/>
          <w:szCs w:val="28"/>
        </w:rPr>
        <w:t xml:space="preserve">either </w:t>
      </w:r>
      <w:r w:rsidR="00FB00B0">
        <w:rPr>
          <w:rFonts w:ascii="Times New Roman" w:hAnsi="Times New Roman"/>
          <w:sz w:val="22"/>
          <w:szCs w:val="28"/>
        </w:rPr>
        <w:t>a</w:t>
      </w:r>
      <w:r w:rsidR="006850E2">
        <w:rPr>
          <w:rFonts w:ascii="Times New Roman" w:hAnsi="Times New Roman"/>
          <w:sz w:val="22"/>
          <w:szCs w:val="28"/>
        </w:rPr>
        <w:t xml:space="preserve"> </w:t>
      </w:r>
      <w:r w:rsidRPr="00F72C15">
        <w:rPr>
          <w:rFonts w:ascii="Times New Roman" w:hAnsi="Times New Roman"/>
          <w:sz w:val="22"/>
          <w:szCs w:val="28"/>
        </w:rPr>
        <w:t>one-</w:t>
      </w:r>
      <w:r w:rsidR="00D93371">
        <w:rPr>
          <w:rFonts w:ascii="Times New Roman" w:hAnsi="Times New Roman"/>
          <w:sz w:val="22"/>
          <w:szCs w:val="28"/>
        </w:rPr>
        <w:t>shot</w:t>
      </w:r>
      <w:r w:rsidRPr="00F72C15">
        <w:rPr>
          <w:rFonts w:ascii="Times New Roman" w:hAnsi="Times New Roman"/>
          <w:sz w:val="22"/>
          <w:szCs w:val="28"/>
        </w:rPr>
        <w:t xml:space="preserve"> traffic or </w:t>
      </w:r>
      <w:r w:rsidR="00FF1F52">
        <w:rPr>
          <w:rFonts w:ascii="Times New Roman" w:hAnsi="Times New Roman"/>
          <w:sz w:val="22"/>
          <w:szCs w:val="28"/>
        </w:rPr>
        <w:t xml:space="preserve">a multi-shot small data </w:t>
      </w:r>
      <w:r>
        <w:rPr>
          <w:rFonts w:ascii="Times New Roman" w:hAnsi="Times New Roman"/>
          <w:sz w:val="22"/>
          <w:szCs w:val="28"/>
        </w:rPr>
        <w:t xml:space="preserve">traffic, </w:t>
      </w:r>
      <w:r w:rsidR="00457EB4">
        <w:rPr>
          <w:rFonts w:ascii="Times New Roman" w:hAnsi="Times New Roman"/>
          <w:sz w:val="22"/>
          <w:szCs w:val="28"/>
        </w:rPr>
        <w:t>or</w:t>
      </w:r>
      <w:r w:rsidR="008136FC">
        <w:rPr>
          <w:rFonts w:ascii="Times New Roman" w:hAnsi="Times New Roman"/>
          <w:sz w:val="22"/>
          <w:szCs w:val="28"/>
        </w:rPr>
        <w:t xml:space="preserve"> </w:t>
      </w:r>
      <w:r w:rsidR="00974FAA">
        <w:rPr>
          <w:rFonts w:ascii="Times New Roman" w:hAnsi="Times New Roman"/>
          <w:sz w:val="22"/>
          <w:szCs w:val="28"/>
        </w:rPr>
        <w:t>more</w:t>
      </w:r>
      <w:r w:rsidR="008136FC">
        <w:rPr>
          <w:rFonts w:ascii="Times New Roman" w:hAnsi="Times New Roman"/>
          <w:sz w:val="22"/>
          <w:szCs w:val="28"/>
        </w:rPr>
        <w:t xml:space="preserve"> data UE may have in the near future</w:t>
      </w:r>
      <w:r>
        <w:rPr>
          <w:rFonts w:ascii="Times New Roman" w:hAnsi="Times New Roman"/>
          <w:sz w:val="22"/>
          <w:szCs w:val="28"/>
        </w:rPr>
        <w:t>.</w:t>
      </w:r>
      <w:r w:rsidR="006850E2">
        <w:rPr>
          <w:rFonts w:ascii="Times New Roman" w:hAnsi="Times New Roman"/>
          <w:sz w:val="22"/>
          <w:szCs w:val="28"/>
        </w:rPr>
        <w:t xml:space="preserve"> For t</w:t>
      </w:r>
      <w:r w:rsidR="00025097">
        <w:rPr>
          <w:rFonts w:ascii="Times New Roman" w:hAnsi="Times New Roman"/>
          <w:sz w:val="22"/>
          <w:szCs w:val="28"/>
        </w:rPr>
        <w:t>he multi-shot traffic pattern</w:t>
      </w:r>
      <w:r w:rsidR="006850E2">
        <w:rPr>
          <w:rFonts w:ascii="Times New Roman" w:hAnsi="Times New Roman"/>
          <w:sz w:val="22"/>
          <w:szCs w:val="28"/>
        </w:rPr>
        <w:t xml:space="preserve">, the traffic </w:t>
      </w:r>
      <w:r w:rsidR="00203271">
        <w:rPr>
          <w:rFonts w:ascii="Times New Roman" w:hAnsi="Times New Roman"/>
          <w:sz w:val="22"/>
          <w:szCs w:val="28"/>
        </w:rPr>
        <w:t>profile</w:t>
      </w:r>
      <w:r w:rsidR="006850E2">
        <w:rPr>
          <w:rFonts w:ascii="Times New Roman" w:hAnsi="Times New Roman"/>
          <w:sz w:val="22"/>
          <w:szCs w:val="28"/>
        </w:rPr>
        <w:t xml:space="preserve"> </w:t>
      </w:r>
      <w:r w:rsidR="00025097">
        <w:rPr>
          <w:rFonts w:ascii="Times New Roman" w:hAnsi="Times New Roman"/>
          <w:sz w:val="22"/>
          <w:szCs w:val="28"/>
        </w:rPr>
        <w:t>can be like this. UE sends the first object</w:t>
      </w:r>
      <w:r w:rsidR="006850E2">
        <w:rPr>
          <w:rFonts w:ascii="Times New Roman" w:hAnsi="Times New Roman"/>
          <w:sz w:val="22"/>
          <w:szCs w:val="28"/>
        </w:rPr>
        <w:t xml:space="preserve"> in the first uplink small data</w:t>
      </w:r>
      <w:r w:rsidR="00025097">
        <w:rPr>
          <w:rFonts w:ascii="Times New Roman" w:hAnsi="Times New Roman"/>
          <w:sz w:val="22"/>
          <w:szCs w:val="28"/>
        </w:rPr>
        <w:t xml:space="preserve">, and UE’s buffer </w:t>
      </w:r>
      <w:r w:rsidR="006850E2">
        <w:rPr>
          <w:rFonts w:ascii="Times New Roman" w:hAnsi="Times New Roman"/>
          <w:sz w:val="22"/>
          <w:szCs w:val="28"/>
        </w:rPr>
        <w:t>becomes</w:t>
      </w:r>
      <w:r w:rsidR="00025097">
        <w:rPr>
          <w:rFonts w:ascii="Times New Roman" w:hAnsi="Times New Roman"/>
          <w:sz w:val="22"/>
          <w:szCs w:val="28"/>
        </w:rPr>
        <w:t xml:space="preserve"> empty. </w:t>
      </w:r>
      <w:r w:rsidR="006850E2">
        <w:rPr>
          <w:rFonts w:ascii="Times New Roman" w:hAnsi="Times New Roman"/>
          <w:sz w:val="22"/>
          <w:szCs w:val="28"/>
        </w:rPr>
        <w:t>Then n</w:t>
      </w:r>
      <w:r w:rsidR="00025097">
        <w:rPr>
          <w:rFonts w:ascii="Times New Roman" w:hAnsi="Times New Roman"/>
          <w:sz w:val="22"/>
          <w:szCs w:val="28"/>
        </w:rPr>
        <w:t>etwork sends ACK in response to the UE</w:t>
      </w:r>
      <w:r w:rsidR="005345BF">
        <w:rPr>
          <w:rFonts w:ascii="Times New Roman" w:hAnsi="Times New Roman"/>
          <w:sz w:val="22"/>
          <w:szCs w:val="28"/>
        </w:rPr>
        <w:t>’s</w:t>
      </w:r>
      <w:r w:rsidR="00025097">
        <w:rPr>
          <w:rFonts w:ascii="Times New Roman" w:hAnsi="Times New Roman"/>
          <w:sz w:val="22"/>
          <w:szCs w:val="28"/>
        </w:rPr>
        <w:t xml:space="preserve"> first uplink data transmission. After a gap, UE’s application layer may generate </w:t>
      </w:r>
      <w:r w:rsidR="00EB0D8E">
        <w:rPr>
          <w:rFonts w:ascii="Times New Roman" w:hAnsi="Times New Roman"/>
          <w:sz w:val="22"/>
          <w:szCs w:val="28"/>
        </w:rPr>
        <w:t>more</w:t>
      </w:r>
      <w:r w:rsidR="00025097">
        <w:rPr>
          <w:rFonts w:ascii="Times New Roman" w:hAnsi="Times New Roman"/>
          <w:sz w:val="22"/>
          <w:szCs w:val="28"/>
        </w:rPr>
        <w:t xml:space="preserve"> objects to send. In </w:t>
      </w:r>
      <w:r w:rsidR="00EB0D8E">
        <w:rPr>
          <w:rFonts w:ascii="Times New Roman" w:hAnsi="Times New Roman"/>
          <w:sz w:val="22"/>
          <w:szCs w:val="28"/>
        </w:rPr>
        <w:t>multi-shot traffic</w:t>
      </w:r>
      <w:r w:rsidR="00025097">
        <w:rPr>
          <w:rFonts w:ascii="Times New Roman" w:hAnsi="Times New Roman"/>
          <w:sz w:val="22"/>
          <w:szCs w:val="28"/>
        </w:rPr>
        <w:t>, a</w:t>
      </w:r>
      <w:r>
        <w:rPr>
          <w:rFonts w:ascii="Times New Roman" w:hAnsi="Times New Roman"/>
          <w:sz w:val="22"/>
          <w:szCs w:val="28"/>
        </w:rPr>
        <w:t xml:space="preserve">fter UE </w:t>
      </w:r>
      <w:r w:rsidR="009C6DF2">
        <w:rPr>
          <w:rFonts w:ascii="Times New Roman" w:hAnsi="Times New Roman"/>
          <w:sz w:val="22"/>
          <w:szCs w:val="28"/>
        </w:rPr>
        <w:t xml:space="preserve">transmits the </w:t>
      </w:r>
      <w:r>
        <w:rPr>
          <w:rFonts w:ascii="Times New Roman" w:hAnsi="Times New Roman"/>
          <w:sz w:val="22"/>
          <w:szCs w:val="28"/>
        </w:rPr>
        <w:t xml:space="preserve">first uplink data </w:t>
      </w:r>
      <w:r w:rsidR="009C6DF2">
        <w:rPr>
          <w:rFonts w:ascii="Times New Roman" w:hAnsi="Times New Roman"/>
          <w:sz w:val="22"/>
          <w:szCs w:val="28"/>
        </w:rPr>
        <w:t>with</w:t>
      </w:r>
      <w:r w:rsidR="00EB0D8E">
        <w:rPr>
          <w:rFonts w:ascii="Times New Roman" w:hAnsi="Times New Roman"/>
          <w:sz w:val="22"/>
          <w:szCs w:val="28"/>
        </w:rPr>
        <w:t>in</w:t>
      </w:r>
      <w:r>
        <w:rPr>
          <w:rFonts w:ascii="Times New Roman" w:hAnsi="Times New Roman"/>
          <w:sz w:val="22"/>
          <w:szCs w:val="28"/>
        </w:rPr>
        <w:t xml:space="preserve"> RACH</w:t>
      </w:r>
      <w:r w:rsidR="009C6DF2">
        <w:rPr>
          <w:rFonts w:ascii="Times New Roman" w:hAnsi="Times New Roman"/>
          <w:sz w:val="22"/>
          <w:szCs w:val="28"/>
        </w:rPr>
        <w:t xml:space="preserve"> procedure</w:t>
      </w:r>
      <w:r>
        <w:rPr>
          <w:rFonts w:ascii="Times New Roman" w:hAnsi="Times New Roman"/>
          <w:sz w:val="22"/>
          <w:szCs w:val="28"/>
        </w:rPr>
        <w:t xml:space="preserve">, </w:t>
      </w:r>
      <w:r w:rsidR="00EB0D8E">
        <w:rPr>
          <w:rFonts w:ascii="Times New Roman" w:hAnsi="Times New Roman"/>
          <w:sz w:val="22"/>
          <w:szCs w:val="28"/>
        </w:rPr>
        <w:t xml:space="preserve">network </w:t>
      </w:r>
      <w:r w:rsidR="0070343D">
        <w:rPr>
          <w:rFonts w:ascii="Times New Roman" w:hAnsi="Times New Roman"/>
          <w:sz w:val="22"/>
          <w:szCs w:val="28"/>
        </w:rPr>
        <w:t>will</w:t>
      </w:r>
      <w:r w:rsidR="00EB0D8E">
        <w:rPr>
          <w:rFonts w:ascii="Times New Roman" w:hAnsi="Times New Roman"/>
          <w:sz w:val="22"/>
          <w:szCs w:val="28"/>
        </w:rPr>
        <w:t xml:space="preserve"> not know whether UE may have more data to send </w:t>
      </w:r>
      <w:r w:rsidR="0070343D">
        <w:rPr>
          <w:rFonts w:ascii="Times New Roman" w:hAnsi="Times New Roman"/>
          <w:sz w:val="22"/>
          <w:szCs w:val="28"/>
        </w:rPr>
        <w:t xml:space="preserve">or not </w:t>
      </w:r>
      <w:r w:rsidR="00EB0D8E">
        <w:rPr>
          <w:rFonts w:ascii="Times New Roman" w:hAnsi="Times New Roman"/>
          <w:sz w:val="22"/>
          <w:szCs w:val="28"/>
        </w:rPr>
        <w:t xml:space="preserve">after network </w:t>
      </w:r>
      <w:r w:rsidR="006B6B7E">
        <w:rPr>
          <w:rFonts w:ascii="Times New Roman" w:hAnsi="Times New Roman"/>
          <w:sz w:val="22"/>
          <w:szCs w:val="28"/>
        </w:rPr>
        <w:t xml:space="preserve">sends the </w:t>
      </w:r>
      <w:r w:rsidR="00EB0D8E">
        <w:rPr>
          <w:rFonts w:ascii="Times New Roman" w:hAnsi="Times New Roman"/>
          <w:sz w:val="22"/>
          <w:szCs w:val="28"/>
        </w:rPr>
        <w:t>response.</w:t>
      </w:r>
    </w:p>
    <w:p w14:paraId="6B83AAF0" w14:textId="6EAB645C" w:rsidR="001D0335" w:rsidRDefault="001D0335" w:rsidP="008E1C03">
      <w:pPr>
        <w:pStyle w:val="ListParagraph"/>
        <w:numPr>
          <w:ilvl w:val="0"/>
          <w:numId w:val="39"/>
        </w:numPr>
        <w:spacing w:after="120"/>
        <w:ind w:leftChars="0"/>
        <w:jc w:val="both"/>
        <w:rPr>
          <w:rStyle w:val="opdict3font24"/>
          <w:rFonts w:ascii="Times New Roman" w:hAnsi="Times New Roman"/>
          <w:sz w:val="22"/>
          <w:szCs w:val="28"/>
        </w:rPr>
      </w:pPr>
      <w:r w:rsidRPr="000340F3">
        <w:rPr>
          <w:rStyle w:val="opdict3font24"/>
          <w:rFonts w:ascii="Times New Roman" w:hAnsi="Times New Roman"/>
          <w:sz w:val="22"/>
          <w:szCs w:val="28"/>
        </w:rPr>
        <w:t xml:space="preserve">The PUSCH resource is contention based in </w:t>
      </w:r>
      <w:r>
        <w:rPr>
          <w:rStyle w:val="opdict3font24"/>
          <w:rFonts w:ascii="Times New Roman" w:hAnsi="Times New Roman"/>
          <w:sz w:val="22"/>
          <w:szCs w:val="28"/>
        </w:rPr>
        <w:t xml:space="preserve">the CBRA </w:t>
      </w:r>
      <w:r w:rsidRPr="000340F3">
        <w:rPr>
          <w:rStyle w:val="opdict3font24"/>
          <w:rFonts w:ascii="Times New Roman" w:hAnsi="Times New Roman"/>
          <w:sz w:val="22"/>
          <w:szCs w:val="28"/>
        </w:rPr>
        <w:t xml:space="preserve">resource. </w:t>
      </w:r>
      <w:r>
        <w:rPr>
          <w:rStyle w:val="opdict3font24"/>
          <w:rFonts w:ascii="Times New Roman" w:hAnsi="Times New Roman"/>
          <w:sz w:val="22"/>
          <w:szCs w:val="28"/>
        </w:rPr>
        <w:t>I</w:t>
      </w:r>
      <w:r w:rsidRPr="000340F3">
        <w:rPr>
          <w:rStyle w:val="opdict3font24"/>
          <w:rFonts w:ascii="Times New Roman" w:hAnsi="Times New Roman"/>
          <w:sz w:val="22"/>
          <w:szCs w:val="28"/>
        </w:rPr>
        <w:t>f network configure</w:t>
      </w:r>
      <w:r w:rsidR="0070343D">
        <w:rPr>
          <w:rStyle w:val="opdict3font24"/>
          <w:rFonts w:ascii="Times New Roman" w:hAnsi="Times New Roman"/>
          <w:sz w:val="22"/>
          <w:szCs w:val="28"/>
        </w:rPr>
        <w:t>s</w:t>
      </w:r>
      <w:r w:rsidRPr="000340F3">
        <w:rPr>
          <w:rStyle w:val="opdict3font24"/>
          <w:rFonts w:ascii="Times New Roman" w:hAnsi="Times New Roman"/>
          <w:sz w:val="22"/>
          <w:szCs w:val="28"/>
        </w:rPr>
        <w:t xml:space="preserve"> the dedicated PUSCH resource </w:t>
      </w:r>
      <w:r w:rsidR="00DF27A8">
        <w:rPr>
          <w:rStyle w:val="opdict3font24"/>
          <w:rFonts w:ascii="Times New Roman" w:hAnsi="Times New Roman"/>
          <w:sz w:val="22"/>
          <w:szCs w:val="28"/>
        </w:rPr>
        <w:t>to</w:t>
      </w:r>
      <w:r w:rsidRPr="000340F3">
        <w:rPr>
          <w:rStyle w:val="opdict3font24"/>
          <w:rFonts w:ascii="Times New Roman" w:hAnsi="Times New Roman"/>
          <w:sz w:val="22"/>
          <w:szCs w:val="28"/>
        </w:rPr>
        <w:t xml:space="preserve"> UE</w:t>
      </w:r>
      <w:r>
        <w:rPr>
          <w:rStyle w:val="opdict3font24"/>
          <w:rFonts w:ascii="Times New Roman" w:hAnsi="Times New Roman"/>
          <w:sz w:val="22"/>
          <w:szCs w:val="28"/>
        </w:rPr>
        <w:t xml:space="preserve"> </w:t>
      </w:r>
      <w:r w:rsidR="00DF27A8">
        <w:rPr>
          <w:rStyle w:val="opdict3font24"/>
          <w:rFonts w:ascii="Times New Roman" w:hAnsi="Times New Roman"/>
          <w:sz w:val="22"/>
          <w:szCs w:val="28"/>
        </w:rPr>
        <w:t xml:space="preserve">for </w:t>
      </w:r>
      <w:r>
        <w:rPr>
          <w:rStyle w:val="opdict3font24"/>
          <w:rFonts w:ascii="Times New Roman" w:hAnsi="Times New Roman"/>
          <w:sz w:val="22"/>
          <w:szCs w:val="28"/>
        </w:rPr>
        <w:t xml:space="preserve">small data transfer, it could reduce the transmission error </w:t>
      </w:r>
      <w:r w:rsidR="002C3F0D">
        <w:rPr>
          <w:rStyle w:val="opdict3font24"/>
          <w:rFonts w:ascii="Times New Roman" w:hAnsi="Times New Roman"/>
          <w:sz w:val="22"/>
          <w:szCs w:val="28"/>
        </w:rPr>
        <w:t>for</w:t>
      </w:r>
      <w:r>
        <w:rPr>
          <w:rStyle w:val="opdict3font24"/>
          <w:rFonts w:ascii="Times New Roman" w:hAnsi="Times New Roman"/>
          <w:sz w:val="22"/>
          <w:szCs w:val="28"/>
        </w:rPr>
        <w:t xml:space="preserve"> the user data</w:t>
      </w:r>
      <w:r w:rsidR="00DF27A8">
        <w:rPr>
          <w:rStyle w:val="opdict3font24"/>
          <w:rFonts w:ascii="Times New Roman" w:hAnsi="Times New Roman"/>
          <w:sz w:val="22"/>
          <w:szCs w:val="28"/>
        </w:rPr>
        <w:t>, and further reduce the</w:t>
      </w:r>
      <w:r w:rsidR="00C521ED">
        <w:rPr>
          <w:rStyle w:val="opdict3font24"/>
          <w:rFonts w:ascii="Times New Roman" w:hAnsi="Times New Roman"/>
          <w:sz w:val="22"/>
          <w:szCs w:val="28"/>
        </w:rPr>
        <w:t xml:space="preserve"> small data transfer</w:t>
      </w:r>
      <w:r w:rsidR="00DF27A8">
        <w:rPr>
          <w:rStyle w:val="opdict3font24"/>
          <w:rFonts w:ascii="Times New Roman" w:hAnsi="Times New Roman"/>
          <w:sz w:val="22"/>
          <w:szCs w:val="28"/>
        </w:rPr>
        <w:t xml:space="preserve"> latency and save the radio resource</w:t>
      </w:r>
      <w:r w:rsidR="004703A5">
        <w:rPr>
          <w:rStyle w:val="opdict3font24"/>
          <w:rFonts w:ascii="Times New Roman" w:hAnsi="Times New Roman"/>
          <w:sz w:val="22"/>
          <w:szCs w:val="28"/>
        </w:rPr>
        <w:t>s</w:t>
      </w:r>
      <w:r w:rsidR="00DF27A8">
        <w:rPr>
          <w:rStyle w:val="opdict3font24"/>
          <w:rFonts w:ascii="Times New Roman" w:hAnsi="Times New Roman"/>
          <w:sz w:val="22"/>
          <w:szCs w:val="28"/>
        </w:rPr>
        <w:t>.</w:t>
      </w:r>
    </w:p>
    <w:p w14:paraId="21D7495C" w14:textId="0B842311" w:rsidR="00025097" w:rsidRDefault="00025097" w:rsidP="001D0335">
      <w:pPr>
        <w:jc w:val="both"/>
        <w:rPr>
          <w:b/>
          <w:bCs/>
          <w:lang w:val="en-GB"/>
        </w:rPr>
      </w:pPr>
      <w:r w:rsidRPr="00025097">
        <w:rPr>
          <w:b/>
          <w:bCs/>
          <w:lang w:val="en-GB"/>
        </w:rPr>
        <w:t xml:space="preserve">Observation 1: </w:t>
      </w:r>
      <w:r w:rsidR="00F12BF1">
        <w:rPr>
          <w:b/>
          <w:bCs/>
          <w:lang w:val="en-GB"/>
        </w:rPr>
        <w:t xml:space="preserve">The buffer status </w:t>
      </w:r>
      <w:r w:rsidR="008C147D">
        <w:rPr>
          <w:b/>
          <w:bCs/>
          <w:lang w:val="en-GB"/>
        </w:rPr>
        <w:t xml:space="preserve">report information </w:t>
      </w:r>
      <w:r w:rsidR="00474462">
        <w:rPr>
          <w:b/>
          <w:bCs/>
          <w:lang w:val="en-GB"/>
        </w:rPr>
        <w:t xml:space="preserve">could </w:t>
      </w:r>
      <w:r w:rsidR="00961736">
        <w:rPr>
          <w:b/>
          <w:bCs/>
          <w:lang w:val="en-GB"/>
        </w:rPr>
        <w:t xml:space="preserve">only </w:t>
      </w:r>
      <w:r w:rsidR="008C147D">
        <w:rPr>
          <w:b/>
          <w:bCs/>
          <w:lang w:val="en-GB"/>
        </w:rPr>
        <w:t xml:space="preserve">reflect the </w:t>
      </w:r>
      <w:r w:rsidR="007D49A2">
        <w:rPr>
          <w:b/>
          <w:bCs/>
          <w:lang w:val="en-GB"/>
        </w:rPr>
        <w:t xml:space="preserve">current </w:t>
      </w:r>
      <w:r w:rsidR="008C147D">
        <w:rPr>
          <w:b/>
          <w:bCs/>
          <w:lang w:val="en-GB"/>
        </w:rPr>
        <w:t xml:space="preserve">amount of data </w:t>
      </w:r>
      <w:r w:rsidR="00457EB4">
        <w:rPr>
          <w:b/>
          <w:bCs/>
          <w:lang w:val="en-GB"/>
        </w:rPr>
        <w:t xml:space="preserve">that </w:t>
      </w:r>
      <w:r w:rsidR="008C147D">
        <w:rPr>
          <w:b/>
          <w:bCs/>
          <w:lang w:val="en-GB"/>
        </w:rPr>
        <w:t>UE may have.</w:t>
      </w:r>
    </w:p>
    <w:p w14:paraId="277D3955" w14:textId="00D2D181" w:rsidR="00F12BF1" w:rsidRPr="00025097" w:rsidRDefault="00F12BF1" w:rsidP="00F12BF1">
      <w:pPr>
        <w:jc w:val="both"/>
        <w:rPr>
          <w:b/>
          <w:bCs/>
          <w:lang w:val="en-GB"/>
        </w:rPr>
      </w:pPr>
      <w:r w:rsidRPr="00025097">
        <w:rPr>
          <w:b/>
          <w:bCs/>
          <w:lang w:val="en-GB"/>
        </w:rPr>
        <w:t xml:space="preserve">Observation </w:t>
      </w:r>
      <w:r>
        <w:rPr>
          <w:rFonts w:hint="eastAsia"/>
          <w:b/>
          <w:bCs/>
          <w:lang w:val="en-GB"/>
        </w:rPr>
        <w:t>2</w:t>
      </w:r>
      <w:r w:rsidRPr="00025097">
        <w:rPr>
          <w:b/>
          <w:bCs/>
          <w:lang w:val="en-GB"/>
        </w:rPr>
        <w:t xml:space="preserve">: </w:t>
      </w:r>
      <w:r>
        <w:rPr>
          <w:b/>
          <w:bCs/>
          <w:lang w:val="en-GB"/>
        </w:rPr>
        <w:t xml:space="preserve">After UE finishes the first uplink data transmission during RACH procedure, it is difficult for network to know whether UE has </w:t>
      </w:r>
      <w:r w:rsidR="00C521ED">
        <w:rPr>
          <w:b/>
          <w:bCs/>
          <w:lang w:val="en-GB"/>
        </w:rPr>
        <w:t>additional</w:t>
      </w:r>
      <w:r>
        <w:rPr>
          <w:b/>
          <w:bCs/>
          <w:lang w:val="en-GB"/>
        </w:rPr>
        <w:t xml:space="preserve"> uplink data to send without UE </w:t>
      </w:r>
      <w:r w:rsidR="00521BED">
        <w:rPr>
          <w:b/>
          <w:bCs/>
          <w:lang w:val="en-GB"/>
        </w:rPr>
        <w:t>assistance</w:t>
      </w:r>
      <w:r>
        <w:rPr>
          <w:b/>
          <w:bCs/>
          <w:lang w:val="en-GB"/>
        </w:rPr>
        <w:t>.</w:t>
      </w:r>
    </w:p>
    <w:p w14:paraId="2A2F008D" w14:textId="650D2F8B" w:rsidR="00B075B1" w:rsidRDefault="00E53EE2" w:rsidP="003A5BBD">
      <w:pPr>
        <w:jc w:val="both"/>
        <w:rPr>
          <w:lang w:val="en-GB"/>
        </w:rPr>
      </w:pPr>
      <w:r>
        <w:rPr>
          <w:lang w:val="en-GB"/>
        </w:rPr>
        <w:t xml:space="preserve">During post meeting email discussion </w:t>
      </w:r>
      <w:r>
        <w:t>‘</w:t>
      </w:r>
      <w:r w:rsidRPr="007020F8">
        <w:t>[Post112-e][</w:t>
      </w:r>
      <w:proofErr w:type="gramStart"/>
      <w:r w:rsidRPr="007020F8">
        <w:t>551][</w:t>
      </w:r>
      <w:proofErr w:type="gramEnd"/>
      <w:r w:rsidRPr="007020F8">
        <w:t xml:space="preserve">SDT] </w:t>
      </w:r>
      <w:proofErr w:type="spellStart"/>
      <w:r w:rsidRPr="007020F8">
        <w:t>CG_RA_CommonAspects</w:t>
      </w:r>
      <w:proofErr w:type="spellEnd"/>
      <w:r>
        <w:t>’</w:t>
      </w:r>
      <w:r w:rsidR="00A30D62">
        <w:t xml:space="preserve">, how to handle the new uplink traffic arrivals </w:t>
      </w:r>
      <w:r w:rsidR="00302439">
        <w:t xml:space="preserve">in the subsequent data transmission phase </w:t>
      </w:r>
      <w:r w:rsidR="003262B9">
        <w:t>was</w:t>
      </w:r>
      <w:r w:rsidR="00302439">
        <w:t xml:space="preserve"> discussed. One option is that BSR would be triggered </w:t>
      </w:r>
      <w:r w:rsidR="002B6CC9">
        <w:t xml:space="preserve">in the subsequent </w:t>
      </w:r>
      <w:r w:rsidR="00D64D54">
        <w:t xml:space="preserve">data transmission phase </w:t>
      </w:r>
      <w:r w:rsidR="00302439">
        <w:t xml:space="preserve">and this could subsequently trigger </w:t>
      </w:r>
      <w:r w:rsidR="000D07C2">
        <w:t xml:space="preserve">another </w:t>
      </w:r>
      <w:r w:rsidR="00302439">
        <w:t>RACH if there are no UL resource available</w:t>
      </w:r>
      <w:r w:rsidR="00D64D54">
        <w:t xml:space="preserve"> which we don’t think it is feasible. </w:t>
      </w:r>
    </w:p>
    <w:p w14:paraId="440D62B7" w14:textId="0B0798A3" w:rsidR="00BF43FF" w:rsidRDefault="00B36418" w:rsidP="003A5BBD">
      <w:pPr>
        <w:jc w:val="both"/>
        <w:rPr>
          <w:lang w:val="en-GB"/>
        </w:rPr>
      </w:pPr>
      <w:r>
        <w:rPr>
          <w:lang w:val="en-GB"/>
        </w:rPr>
        <w:t xml:space="preserve">In our understanding, since small data transfer happens on UE in the RRC_INACTIVE, </w:t>
      </w:r>
      <w:r w:rsidR="00040EC2">
        <w:rPr>
          <w:lang w:val="en-GB"/>
        </w:rPr>
        <w:t>SR resources are not available in the subsequent data transmission phase.</w:t>
      </w:r>
      <w:r w:rsidR="00D93D2E">
        <w:rPr>
          <w:lang w:val="en-GB"/>
        </w:rPr>
        <w:t xml:space="preserve"> If the new</w:t>
      </w:r>
      <w:r w:rsidR="00BD347D">
        <w:rPr>
          <w:lang w:val="en-GB"/>
        </w:rPr>
        <w:t xml:space="preserve"> data arrives after the last network dynamic grant scheduling</w:t>
      </w:r>
      <w:r w:rsidR="00380A4F">
        <w:rPr>
          <w:lang w:val="en-GB"/>
        </w:rPr>
        <w:t xml:space="preserve">, </w:t>
      </w:r>
      <w:r w:rsidR="003A1F6F">
        <w:rPr>
          <w:lang w:val="en-GB"/>
        </w:rPr>
        <w:t xml:space="preserve">there will be no further uplink grant </w:t>
      </w:r>
      <w:r w:rsidR="00B55B83">
        <w:rPr>
          <w:lang w:val="en-GB"/>
        </w:rPr>
        <w:t xml:space="preserve">to schedule UE </w:t>
      </w:r>
      <w:r w:rsidR="00232293">
        <w:rPr>
          <w:lang w:val="en-GB"/>
        </w:rPr>
        <w:t xml:space="preserve">for </w:t>
      </w:r>
      <w:r w:rsidR="00B55B83">
        <w:rPr>
          <w:lang w:val="en-GB"/>
        </w:rPr>
        <w:t xml:space="preserve">newly arrived data </w:t>
      </w:r>
      <w:r w:rsidR="00330E13">
        <w:rPr>
          <w:lang w:val="en-GB"/>
        </w:rPr>
        <w:t>as well as</w:t>
      </w:r>
      <w:r w:rsidR="00B55B83">
        <w:rPr>
          <w:lang w:val="en-GB"/>
        </w:rPr>
        <w:t xml:space="preserve"> the BSR reporting. It should be</w:t>
      </w:r>
      <w:r w:rsidR="00E9652B">
        <w:rPr>
          <w:lang w:val="en-GB"/>
        </w:rPr>
        <w:t xml:space="preserve"> </w:t>
      </w:r>
      <w:r w:rsidR="00232293">
        <w:rPr>
          <w:lang w:val="en-GB"/>
        </w:rPr>
        <w:t xml:space="preserve">also </w:t>
      </w:r>
      <w:r w:rsidR="00B55B83">
        <w:rPr>
          <w:lang w:val="en-GB"/>
        </w:rPr>
        <w:t xml:space="preserve">noted that </w:t>
      </w:r>
      <w:r w:rsidR="00FB5695">
        <w:rPr>
          <w:lang w:val="en-GB"/>
        </w:rPr>
        <w:t xml:space="preserve">the </w:t>
      </w:r>
      <w:r w:rsidR="00E9652B">
        <w:rPr>
          <w:lang w:val="en-GB"/>
        </w:rPr>
        <w:t xml:space="preserve">whole </w:t>
      </w:r>
      <w:r w:rsidR="00FB5695">
        <w:rPr>
          <w:lang w:val="en-GB"/>
        </w:rPr>
        <w:t xml:space="preserve">RACH procedure </w:t>
      </w:r>
      <w:r w:rsidR="001F4EE8">
        <w:rPr>
          <w:lang w:val="en-GB"/>
        </w:rPr>
        <w:t xml:space="preserve">handling the first uplink data </w:t>
      </w:r>
      <w:r w:rsidR="001F788A">
        <w:rPr>
          <w:lang w:val="en-GB"/>
        </w:rPr>
        <w:t>may</w:t>
      </w:r>
      <w:r w:rsidR="001F4EE8">
        <w:rPr>
          <w:lang w:val="en-GB"/>
        </w:rPr>
        <w:t xml:space="preserve"> not </w:t>
      </w:r>
      <w:r w:rsidR="001F788A">
        <w:rPr>
          <w:lang w:val="en-GB"/>
        </w:rPr>
        <w:t>be</w:t>
      </w:r>
      <w:r w:rsidR="002A6E81">
        <w:rPr>
          <w:lang w:val="en-GB"/>
        </w:rPr>
        <w:t xml:space="preserve"> finished</w:t>
      </w:r>
      <w:r w:rsidR="00E9652B">
        <w:rPr>
          <w:lang w:val="en-GB"/>
        </w:rPr>
        <w:t xml:space="preserve"> </w:t>
      </w:r>
      <w:r w:rsidR="001F788A">
        <w:rPr>
          <w:lang w:val="en-GB"/>
        </w:rPr>
        <w:t xml:space="preserve">yet </w:t>
      </w:r>
      <w:r w:rsidR="00855603">
        <w:rPr>
          <w:lang w:val="en-GB"/>
        </w:rPr>
        <w:t xml:space="preserve">(i.e. network has not sent RRC message) </w:t>
      </w:r>
      <w:r w:rsidR="00E9652B">
        <w:rPr>
          <w:lang w:val="en-GB"/>
        </w:rPr>
        <w:t xml:space="preserve">when </w:t>
      </w:r>
      <w:r w:rsidR="00001557">
        <w:rPr>
          <w:lang w:val="en-GB"/>
        </w:rPr>
        <w:t xml:space="preserve">the </w:t>
      </w:r>
      <w:r w:rsidR="00E9652B">
        <w:rPr>
          <w:lang w:val="en-GB"/>
        </w:rPr>
        <w:t xml:space="preserve">new data is </w:t>
      </w:r>
      <w:r w:rsidR="005617E3">
        <w:rPr>
          <w:lang w:val="en-GB"/>
        </w:rPr>
        <w:t xml:space="preserve">just </w:t>
      </w:r>
      <w:r w:rsidR="00E9652B">
        <w:rPr>
          <w:lang w:val="en-GB"/>
        </w:rPr>
        <w:t>arrived</w:t>
      </w:r>
      <w:r w:rsidR="002A6E81">
        <w:rPr>
          <w:lang w:val="en-GB"/>
        </w:rPr>
        <w:t>. In that sense</w:t>
      </w:r>
      <w:r w:rsidR="0060590E">
        <w:rPr>
          <w:lang w:val="en-GB"/>
        </w:rPr>
        <w:t>,</w:t>
      </w:r>
      <w:r w:rsidR="002A6E81">
        <w:rPr>
          <w:lang w:val="en-GB"/>
        </w:rPr>
        <w:t xml:space="preserve"> it</w:t>
      </w:r>
      <w:r w:rsidR="000E3AB7">
        <w:rPr>
          <w:lang w:val="en-GB"/>
        </w:rPr>
        <w:t xml:space="preserve"> is not desirable to trigger another RACH procedure </w:t>
      </w:r>
      <w:r w:rsidR="00E5126E">
        <w:rPr>
          <w:lang w:val="en-GB"/>
        </w:rPr>
        <w:t>while</w:t>
      </w:r>
      <w:r w:rsidR="000B62E6">
        <w:rPr>
          <w:lang w:val="en-GB"/>
        </w:rPr>
        <w:t xml:space="preserve"> there is ongoing</w:t>
      </w:r>
      <w:r w:rsidR="0060590E">
        <w:rPr>
          <w:lang w:val="en-GB"/>
        </w:rPr>
        <w:t xml:space="preserve"> triggered RACH due to no SR resource </w:t>
      </w:r>
      <w:r w:rsidR="001B485E">
        <w:rPr>
          <w:lang w:val="en-GB"/>
        </w:rPr>
        <w:t xml:space="preserve">to get </w:t>
      </w:r>
      <w:r w:rsidR="009054C9">
        <w:rPr>
          <w:lang w:val="en-GB"/>
        </w:rPr>
        <w:t>more</w:t>
      </w:r>
      <w:r w:rsidR="001B485E">
        <w:rPr>
          <w:lang w:val="en-GB"/>
        </w:rPr>
        <w:t xml:space="preserve"> uplink grant</w:t>
      </w:r>
      <w:r w:rsidR="001864A6">
        <w:rPr>
          <w:lang w:val="en-GB"/>
        </w:rPr>
        <w:t xml:space="preserve"> for newly arrived uplink small data.</w:t>
      </w:r>
    </w:p>
    <w:p w14:paraId="18EF08CD" w14:textId="042544AD" w:rsidR="00BF43FF" w:rsidRDefault="00BF43FF" w:rsidP="00BF43FF">
      <w:pPr>
        <w:jc w:val="both"/>
        <w:rPr>
          <w:b/>
          <w:bCs/>
          <w:lang w:val="en-GB"/>
        </w:rPr>
      </w:pPr>
      <w:r w:rsidRPr="00025097">
        <w:rPr>
          <w:b/>
          <w:bCs/>
          <w:lang w:val="en-GB"/>
        </w:rPr>
        <w:lastRenderedPageBreak/>
        <w:t xml:space="preserve">Observation </w:t>
      </w:r>
      <w:r w:rsidR="00774C06">
        <w:rPr>
          <w:b/>
          <w:bCs/>
          <w:lang w:val="en-GB"/>
        </w:rPr>
        <w:t>3</w:t>
      </w:r>
      <w:r w:rsidRPr="00025097">
        <w:rPr>
          <w:b/>
          <w:bCs/>
          <w:lang w:val="en-GB"/>
        </w:rPr>
        <w:t xml:space="preserve">: </w:t>
      </w:r>
      <w:r w:rsidR="001864A6">
        <w:rPr>
          <w:rFonts w:hint="eastAsia"/>
          <w:b/>
          <w:bCs/>
          <w:lang w:val="en-GB"/>
        </w:rPr>
        <w:t>I</w:t>
      </w:r>
      <w:r w:rsidR="001864A6" w:rsidRPr="001864A6">
        <w:rPr>
          <w:b/>
          <w:bCs/>
          <w:lang w:val="en-GB"/>
        </w:rPr>
        <w:t xml:space="preserve">t is not desirable to trigger another RACH procedure while there is ongoing triggered RACH due to no SR resource to get </w:t>
      </w:r>
      <w:r w:rsidR="009054C9">
        <w:rPr>
          <w:b/>
          <w:bCs/>
          <w:lang w:val="en-GB"/>
        </w:rPr>
        <w:t>more</w:t>
      </w:r>
      <w:r w:rsidR="001864A6" w:rsidRPr="001864A6">
        <w:rPr>
          <w:b/>
          <w:bCs/>
          <w:lang w:val="en-GB"/>
        </w:rPr>
        <w:t xml:space="preserve"> uplink grant for </w:t>
      </w:r>
      <w:r w:rsidR="009054C9">
        <w:rPr>
          <w:b/>
          <w:bCs/>
          <w:lang w:val="en-GB"/>
        </w:rPr>
        <w:t xml:space="preserve">the </w:t>
      </w:r>
      <w:r w:rsidR="001864A6" w:rsidRPr="001864A6">
        <w:rPr>
          <w:b/>
          <w:bCs/>
          <w:lang w:val="en-GB"/>
        </w:rPr>
        <w:t>newly arrived uplink small data.</w:t>
      </w:r>
    </w:p>
    <w:p w14:paraId="59046F9C" w14:textId="3D5A29C9" w:rsidR="000E11CC" w:rsidRDefault="006E2E5F" w:rsidP="003A5BBD">
      <w:pPr>
        <w:jc w:val="both"/>
        <w:rPr>
          <w:lang w:val="en-GB"/>
        </w:rPr>
      </w:pPr>
      <w:r>
        <w:rPr>
          <w:lang w:val="en-GB"/>
        </w:rPr>
        <w:t xml:space="preserve">On the other hand, </w:t>
      </w:r>
      <w:r w:rsidR="006E6564">
        <w:rPr>
          <w:lang w:val="en-GB"/>
        </w:rPr>
        <w:t>in</w:t>
      </w:r>
      <w:r>
        <w:rPr>
          <w:lang w:val="en-GB"/>
        </w:rPr>
        <w:t xml:space="preserve"> a typical TCP traffic,</w:t>
      </w:r>
      <w:r w:rsidR="00916BEF">
        <w:rPr>
          <w:lang w:val="en-GB"/>
        </w:rPr>
        <w:t xml:space="preserve"> </w:t>
      </w:r>
      <w:r w:rsidR="00905F81">
        <w:rPr>
          <w:lang w:val="en-GB"/>
        </w:rPr>
        <w:t xml:space="preserve">UE should send the TCP ACK to response the application feedback from </w:t>
      </w:r>
      <w:r w:rsidR="00FE56DB">
        <w:rPr>
          <w:lang w:val="en-GB"/>
        </w:rPr>
        <w:t>network which</w:t>
      </w:r>
      <w:r w:rsidR="006E6564">
        <w:rPr>
          <w:lang w:val="en-GB"/>
        </w:rPr>
        <w:t xml:space="preserve"> </w:t>
      </w:r>
      <w:r w:rsidR="0018097A">
        <w:rPr>
          <w:lang w:val="en-GB"/>
        </w:rPr>
        <w:t xml:space="preserve">may be available </w:t>
      </w:r>
      <w:r w:rsidR="00E6439C">
        <w:rPr>
          <w:lang w:val="en-GB"/>
        </w:rPr>
        <w:t xml:space="preserve">only after UE </w:t>
      </w:r>
      <w:r w:rsidR="00E20EC3">
        <w:rPr>
          <w:lang w:val="en-GB"/>
        </w:rPr>
        <w:t xml:space="preserve">finishes the </w:t>
      </w:r>
      <w:r w:rsidR="004215B6">
        <w:rPr>
          <w:lang w:val="en-GB"/>
        </w:rPr>
        <w:t xml:space="preserve">small data transmission. </w:t>
      </w:r>
      <w:r w:rsidR="00874B62">
        <w:rPr>
          <w:lang w:val="en-GB"/>
        </w:rPr>
        <w:t xml:space="preserve">In this case, </w:t>
      </w:r>
      <w:r w:rsidR="00902775">
        <w:rPr>
          <w:lang w:val="en-GB"/>
        </w:rPr>
        <w:t xml:space="preserve">if BSR is triggered, </w:t>
      </w:r>
      <w:r w:rsidR="00874B62">
        <w:t xml:space="preserve">UE </w:t>
      </w:r>
      <w:proofErr w:type="gramStart"/>
      <w:r w:rsidR="00874B62">
        <w:t>has to</w:t>
      </w:r>
      <w:proofErr w:type="gramEnd"/>
      <w:r w:rsidR="00874B62">
        <w:t xml:space="preserve"> perform</w:t>
      </w:r>
      <w:r w:rsidR="00277045">
        <w:t xml:space="preserve"> another </w:t>
      </w:r>
      <w:r w:rsidR="00874B62">
        <w:t xml:space="preserve">RACH procedure </w:t>
      </w:r>
      <w:r w:rsidR="00415B32">
        <w:t xml:space="preserve">again </w:t>
      </w:r>
      <w:r w:rsidR="00874B62">
        <w:t xml:space="preserve">to </w:t>
      </w:r>
      <w:r w:rsidR="00FB04B2">
        <w:t>transmit</w:t>
      </w:r>
      <w:r w:rsidR="00874B62">
        <w:t xml:space="preserve"> the </w:t>
      </w:r>
      <w:r w:rsidR="002D074A">
        <w:t>TCP ACK</w:t>
      </w:r>
      <w:r w:rsidR="00874B62">
        <w:t xml:space="preserve"> data right after </w:t>
      </w:r>
      <w:r w:rsidR="001A3A34">
        <w:t>the just finished</w:t>
      </w:r>
      <w:r w:rsidR="00874B62">
        <w:t xml:space="preserve"> RACH </w:t>
      </w:r>
      <w:r w:rsidR="002F2DD5">
        <w:t>based SDT</w:t>
      </w:r>
      <w:r w:rsidR="00277045">
        <w:t xml:space="preserve"> phase</w:t>
      </w:r>
      <w:r w:rsidR="002F2DD5">
        <w:t xml:space="preserve">. </w:t>
      </w:r>
      <w:r w:rsidR="004215B6">
        <w:rPr>
          <w:lang w:val="en-GB"/>
        </w:rPr>
        <w:t xml:space="preserve">It is </w:t>
      </w:r>
      <w:r w:rsidR="002F2DD5">
        <w:t xml:space="preserve">obviously </w:t>
      </w:r>
      <w:r w:rsidR="004215B6">
        <w:rPr>
          <w:lang w:val="en-GB"/>
        </w:rPr>
        <w:t>quite inefficient</w:t>
      </w:r>
      <w:r w:rsidR="008B6061">
        <w:rPr>
          <w:lang w:val="en-GB"/>
        </w:rPr>
        <w:t xml:space="preserve"> to </w:t>
      </w:r>
      <w:r w:rsidR="003B2492">
        <w:rPr>
          <w:lang w:val="en-GB"/>
        </w:rPr>
        <w:t>repeat</w:t>
      </w:r>
      <w:r w:rsidR="009175FD">
        <w:rPr>
          <w:lang w:val="en-GB"/>
        </w:rPr>
        <w:t xml:space="preserve"> </w:t>
      </w:r>
      <w:r w:rsidR="00EF566D">
        <w:rPr>
          <w:lang w:val="en-GB"/>
        </w:rPr>
        <w:t xml:space="preserve">triggering </w:t>
      </w:r>
      <w:r w:rsidR="007E2E2F">
        <w:rPr>
          <w:lang w:val="en-GB"/>
        </w:rPr>
        <w:t xml:space="preserve">another </w:t>
      </w:r>
      <w:r w:rsidR="009175FD">
        <w:rPr>
          <w:lang w:val="en-GB"/>
        </w:rPr>
        <w:t xml:space="preserve">RACH to handle </w:t>
      </w:r>
      <w:r w:rsidR="00A406F7">
        <w:rPr>
          <w:lang w:val="en-GB"/>
        </w:rPr>
        <w:t xml:space="preserve">such small data </w:t>
      </w:r>
      <w:r w:rsidR="008C7188">
        <w:rPr>
          <w:lang w:val="en-GB"/>
        </w:rPr>
        <w:t>just arrived</w:t>
      </w:r>
      <w:r w:rsidR="00A2338B">
        <w:rPr>
          <w:lang w:val="en-GB"/>
        </w:rPr>
        <w:t xml:space="preserve"> with gaps</w:t>
      </w:r>
      <w:r w:rsidR="007E2E2F">
        <w:rPr>
          <w:lang w:val="en-GB"/>
        </w:rPr>
        <w:t>.</w:t>
      </w:r>
    </w:p>
    <w:p w14:paraId="1DBD87B3" w14:textId="36856CBC" w:rsidR="00E371C9" w:rsidRDefault="007E2E2F" w:rsidP="003A5BBD">
      <w:pPr>
        <w:jc w:val="both"/>
        <w:rPr>
          <w:b/>
          <w:bCs/>
          <w:lang w:val="en-GB"/>
        </w:rPr>
      </w:pPr>
      <w:r w:rsidRPr="00025097">
        <w:rPr>
          <w:b/>
          <w:bCs/>
          <w:lang w:val="en-GB"/>
        </w:rPr>
        <w:t xml:space="preserve">Observation </w:t>
      </w:r>
      <w:r w:rsidR="00774C06">
        <w:rPr>
          <w:b/>
          <w:bCs/>
          <w:lang w:val="en-GB"/>
        </w:rPr>
        <w:t>4</w:t>
      </w:r>
      <w:r w:rsidRPr="00025097">
        <w:rPr>
          <w:b/>
          <w:bCs/>
          <w:lang w:val="en-GB"/>
        </w:rPr>
        <w:t xml:space="preserve">: </w:t>
      </w:r>
      <w:r>
        <w:rPr>
          <w:rFonts w:hint="eastAsia"/>
          <w:b/>
          <w:bCs/>
          <w:lang w:val="en-GB"/>
        </w:rPr>
        <w:t>I</w:t>
      </w:r>
      <w:r w:rsidRPr="001864A6">
        <w:rPr>
          <w:b/>
          <w:bCs/>
          <w:lang w:val="en-GB"/>
        </w:rPr>
        <w:t xml:space="preserve">t is </w:t>
      </w:r>
      <w:r>
        <w:rPr>
          <w:b/>
          <w:bCs/>
          <w:lang w:val="en-GB"/>
        </w:rPr>
        <w:t>inefficient to repeat trigger</w:t>
      </w:r>
      <w:r w:rsidR="00EF566D">
        <w:rPr>
          <w:b/>
          <w:bCs/>
          <w:lang w:val="en-GB"/>
        </w:rPr>
        <w:t>ing</w:t>
      </w:r>
      <w:r>
        <w:rPr>
          <w:b/>
          <w:bCs/>
          <w:lang w:val="en-GB"/>
        </w:rPr>
        <w:t xml:space="preserve"> another RACH </w:t>
      </w:r>
      <w:r w:rsidR="002C4710">
        <w:rPr>
          <w:b/>
          <w:bCs/>
          <w:lang w:val="en-GB"/>
        </w:rPr>
        <w:t>to handle the response message just after one RACH based SDT is finished.</w:t>
      </w:r>
      <w:r w:rsidRPr="001864A6">
        <w:rPr>
          <w:b/>
          <w:bCs/>
          <w:lang w:val="en-GB"/>
        </w:rPr>
        <w:t xml:space="preserve"> </w:t>
      </w:r>
    </w:p>
    <w:p w14:paraId="6578BF66" w14:textId="3FBFBB87" w:rsidR="004D1738" w:rsidRDefault="00B56E9D" w:rsidP="003A5BBD">
      <w:pPr>
        <w:jc w:val="both"/>
      </w:pPr>
      <w:r>
        <w:t>Thus, we have the following proposal.</w:t>
      </w:r>
    </w:p>
    <w:p w14:paraId="476511C6" w14:textId="51D48BB5" w:rsidR="00E371C9" w:rsidRPr="00E371C9" w:rsidRDefault="00EC3B3F" w:rsidP="003A5BBD">
      <w:pPr>
        <w:jc w:val="both"/>
        <w:rPr>
          <w:b/>
          <w:bCs/>
          <w:lang w:val="en-GB"/>
        </w:rPr>
      </w:pPr>
      <w:r>
        <w:rPr>
          <w:b/>
          <w:bCs/>
          <w:lang w:val="en-GB"/>
        </w:rPr>
        <w:t xml:space="preserve">Proposal </w:t>
      </w:r>
      <w:r w:rsidR="00774C06">
        <w:rPr>
          <w:b/>
          <w:bCs/>
          <w:lang w:val="en-GB"/>
        </w:rPr>
        <w:t>1</w:t>
      </w:r>
      <w:r w:rsidR="00E371C9" w:rsidRPr="00025097">
        <w:rPr>
          <w:b/>
          <w:bCs/>
          <w:lang w:val="en-GB"/>
        </w:rPr>
        <w:t xml:space="preserve">: </w:t>
      </w:r>
      <w:r>
        <w:rPr>
          <w:b/>
          <w:bCs/>
          <w:lang w:val="en-GB"/>
        </w:rPr>
        <w:t>I</w:t>
      </w:r>
      <w:r w:rsidR="00E371C9" w:rsidRPr="00E371C9">
        <w:rPr>
          <w:b/>
          <w:bCs/>
          <w:lang w:val="en-GB"/>
        </w:rPr>
        <w:t xml:space="preserve">t is not feasible to trigger BSR in the subsequent data transmission </w:t>
      </w:r>
      <w:r w:rsidR="00EB7484">
        <w:rPr>
          <w:b/>
          <w:bCs/>
          <w:lang w:val="en-GB"/>
        </w:rPr>
        <w:t>phase</w:t>
      </w:r>
      <w:r w:rsidR="00E371C9" w:rsidRPr="00E371C9">
        <w:rPr>
          <w:b/>
          <w:bCs/>
          <w:lang w:val="en-GB"/>
        </w:rPr>
        <w:t xml:space="preserve"> if more uplink data arrives (with the gap to the first uplink small data)</w:t>
      </w:r>
      <w:r w:rsidR="00EB7484">
        <w:rPr>
          <w:b/>
          <w:bCs/>
          <w:lang w:val="en-GB"/>
        </w:rPr>
        <w:t xml:space="preserve"> in the RACH based small data </w:t>
      </w:r>
      <w:r w:rsidR="002F4D9B">
        <w:rPr>
          <w:b/>
          <w:bCs/>
          <w:lang w:val="en-GB"/>
        </w:rPr>
        <w:t>scheme</w:t>
      </w:r>
      <w:r w:rsidR="00604924">
        <w:rPr>
          <w:b/>
          <w:bCs/>
          <w:lang w:val="en-GB"/>
        </w:rPr>
        <w:t>.</w:t>
      </w:r>
    </w:p>
    <w:p w14:paraId="7968CEB3" w14:textId="325BC6BF" w:rsidR="00012FFF" w:rsidRDefault="00E348E6" w:rsidP="00012FFF">
      <w:pPr>
        <w:jc w:val="both"/>
      </w:pPr>
      <w:r>
        <w:rPr>
          <w:lang w:val="en-GB"/>
        </w:rPr>
        <w:t>I</w:t>
      </w:r>
      <w:r w:rsidR="0033097E">
        <w:rPr>
          <w:lang w:val="en-GB"/>
        </w:rPr>
        <w:t xml:space="preserve">t </w:t>
      </w:r>
      <w:r w:rsidR="00012FFF">
        <w:t xml:space="preserve">is beneficial to allow UE to send UE assistance information (or small data request message) in MSGA or Msg3 together with the first user data in RACH procedure. The small data request message </w:t>
      </w:r>
      <w:proofErr w:type="gramStart"/>
      <w:r w:rsidR="00012FFF">
        <w:t>is able to</w:t>
      </w:r>
      <w:proofErr w:type="gramEnd"/>
      <w:r w:rsidR="00012FFF">
        <w:t xml:space="preserve"> indicate UE’s current buffer status, and also provide traffic pattern to assist network to decide UE to continue the subsequent data transmission in RRC_INACTIVE or to transit UE to RRC_CONNECTED.</w:t>
      </w:r>
      <w:r w:rsidR="00EC2032">
        <w:t xml:space="preserve"> </w:t>
      </w:r>
      <w:r w:rsidR="00975553">
        <w:t>S</w:t>
      </w:r>
      <w:r w:rsidR="00EC2032">
        <w:t xml:space="preserve">uch small data request message </w:t>
      </w:r>
      <w:proofErr w:type="gramStart"/>
      <w:r w:rsidR="00975553">
        <w:t xml:space="preserve">actually </w:t>
      </w:r>
      <w:r w:rsidR="00EC2032">
        <w:t>could</w:t>
      </w:r>
      <w:proofErr w:type="gramEnd"/>
      <w:r w:rsidR="00EC2032">
        <w:t xml:space="preserve"> be </w:t>
      </w:r>
      <w:r w:rsidR="00975553">
        <w:t xml:space="preserve">the </w:t>
      </w:r>
      <w:r w:rsidR="00EC2032">
        <w:t xml:space="preserve">CG </w:t>
      </w:r>
      <w:r w:rsidR="00303809">
        <w:t xml:space="preserve">request message for the potential subsequent data transmission </w:t>
      </w:r>
      <w:r w:rsidR="00975553">
        <w:t>after the RACH.</w:t>
      </w:r>
    </w:p>
    <w:p w14:paraId="44CE8F61" w14:textId="49A7ADC5" w:rsidR="00012FFF" w:rsidRDefault="00012FFF" w:rsidP="00012FFF">
      <w:pPr>
        <w:jc w:val="both"/>
        <w:rPr>
          <w:b/>
          <w:bCs/>
          <w:lang w:val="en-GB"/>
        </w:rPr>
      </w:pPr>
      <w:r w:rsidRPr="00025097">
        <w:rPr>
          <w:b/>
          <w:bCs/>
          <w:lang w:val="en-GB"/>
        </w:rPr>
        <w:t xml:space="preserve">Observation </w:t>
      </w:r>
      <w:r w:rsidR="00774C06">
        <w:rPr>
          <w:b/>
          <w:bCs/>
          <w:lang w:val="en-GB"/>
        </w:rPr>
        <w:t>5</w:t>
      </w:r>
      <w:r w:rsidRPr="00025097">
        <w:rPr>
          <w:b/>
          <w:bCs/>
          <w:lang w:val="en-GB"/>
        </w:rPr>
        <w:t xml:space="preserve">: </w:t>
      </w:r>
      <w:r>
        <w:rPr>
          <w:b/>
          <w:bCs/>
          <w:lang w:val="en-GB"/>
        </w:rPr>
        <w:t xml:space="preserve">The UE assistance information provides traffic pattern information which could assist network to make decision allowing UE to </w:t>
      </w:r>
      <w:r w:rsidRPr="008C147D">
        <w:rPr>
          <w:b/>
          <w:bCs/>
          <w:lang w:val="en-GB"/>
        </w:rPr>
        <w:t>continue the subsequent uplink data transmission or to transit UE to RRC_CONNECTED.</w:t>
      </w:r>
    </w:p>
    <w:p w14:paraId="5782CA54" w14:textId="35DA2AB1" w:rsidR="00B30DFD" w:rsidRDefault="001D0335" w:rsidP="00B30DFD">
      <w:pPr>
        <w:jc w:val="both"/>
      </w:pPr>
      <w:r>
        <w:t xml:space="preserve">When network receives the </w:t>
      </w:r>
      <w:r w:rsidR="00743366">
        <w:t>UE assistance information</w:t>
      </w:r>
      <w:r w:rsidR="002942C5">
        <w:t xml:space="preserve"> (or small data request message)</w:t>
      </w:r>
      <w:r w:rsidR="00743366">
        <w:t xml:space="preserve"> </w:t>
      </w:r>
      <w:r>
        <w:t xml:space="preserve">in MSGA or </w:t>
      </w:r>
      <w:r w:rsidR="008C147D">
        <w:t>M</w:t>
      </w:r>
      <w:r>
        <w:t>sg3</w:t>
      </w:r>
      <w:r w:rsidR="00B30DFD">
        <w:t xml:space="preserve"> successfully</w:t>
      </w:r>
      <w:r>
        <w:t>, network</w:t>
      </w:r>
      <w:r w:rsidR="00FE1D16">
        <w:t xml:space="preserve"> schedule</w:t>
      </w:r>
      <w:r w:rsidR="002942C5">
        <w:t>s</w:t>
      </w:r>
      <w:r w:rsidR="00F50673">
        <w:t xml:space="preserve"> UE with dynamic grant</w:t>
      </w:r>
      <w:r>
        <w:t xml:space="preserve"> for one-</w:t>
      </w:r>
      <w:r w:rsidR="00F50673">
        <w:t>shot</w:t>
      </w:r>
      <w:r>
        <w:t xml:space="preserve"> small data transfer</w:t>
      </w:r>
      <w:r w:rsidR="00F50673">
        <w:t xml:space="preserve">. </w:t>
      </w:r>
      <w:r w:rsidR="00FE1D16">
        <w:t>I</w:t>
      </w:r>
      <w:r w:rsidR="004440DC">
        <w:t xml:space="preserve">t </w:t>
      </w:r>
      <w:r w:rsidR="00FE1D16">
        <w:t>could</w:t>
      </w:r>
      <w:r w:rsidR="004440DC">
        <w:t xml:space="preserve"> be up to network to </w:t>
      </w:r>
      <w:r w:rsidR="00E348E6">
        <w:t>decide</w:t>
      </w:r>
      <w:r w:rsidR="004440DC">
        <w:t xml:space="preserve"> the UE to continue operat</w:t>
      </w:r>
      <w:r w:rsidR="00383306">
        <w:t>ing</w:t>
      </w:r>
      <w:r w:rsidR="004440DC">
        <w:t xml:space="preserve"> in RRC_INACTIVE or to transit to RRC_CONNECTED if network believes </w:t>
      </w:r>
      <w:r w:rsidR="00DD2AF9">
        <w:t>it</w:t>
      </w:r>
      <w:r w:rsidR="004440DC">
        <w:t xml:space="preserve"> is not suitable </w:t>
      </w:r>
      <w:r w:rsidR="00F67D65">
        <w:t xml:space="preserve">for UE </w:t>
      </w:r>
      <w:r w:rsidR="004440DC">
        <w:t>in RRC_INACTIVE</w:t>
      </w:r>
      <w:r w:rsidR="00DD2AF9">
        <w:t xml:space="preserve"> to </w:t>
      </w:r>
      <w:r w:rsidR="0068625F">
        <w:t>transmit a potential large data</w:t>
      </w:r>
      <w:r w:rsidR="004440DC">
        <w:t>.</w:t>
      </w:r>
      <w:r w:rsidR="00B30DFD" w:rsidRPr="00B30DFD">
        <w:t xml:space="preserve"> </w:t>
      </w:r>
      <w:r w:rsidR="00B30DFD">
        <w:t xml:space="preserve">Network could also configure </w:t>
      </w:r>
      <w:r w:rsidR="00E45343">
        <w:t xml:space="preserve">an appropriate </w:t>
      </w:r>
      <w:r w:rsidR="00B30DFD">
        <w:t xml:space="preserve">CG resource for UE subsequent data transfer </w:t>
      </w:r>
      <w:r w:rsidR="00BC79F6">
        <w:t>after the RACH procedure.</w:t>
      </w:r>
      <w:r w:rsidR="00B30DFD">
        <w:t xml:space="preserve"> </w:t>
      </w:r>
    </w:p>
    <w:p w14:paraId="57310794" w14:textId="293DFDCE" w:rsidR="004440DC" w:rsidRDefault="004440DC" w:rsidP="004440DC">
      <w:pPr>
        <w:jc w:val="both"/>
        <w:rPr>
          <w:lang w:val="en-GB"/>
        </w:rPr>
      </w:pPr>
      <w:r>
        <w:rPr>
          <w:lang w:val="en-GB"/>
        </w:rPr>
        <w:t xml:space="preserve">The configuration of CG resource for UE uplink small data transfer contained in RRC </w:t>
      </w:r>
      <w:r w:rsidR="008D11CB">
        <w:rPr>
          <w:lang w:val="en-GB"/>
        </w:rPr>
        <w:t>R</w:t>
      </w:r>
      <w:r>
        <w:rPr>
          <w:lang w:val="en-GB"/>
        </w:rPr>
        <w:t>elease message has been agreed in the last RAN2 meeting. It is possible that UE select</w:t>
      </w:r>
      <w:r w:rsidR="00B976F3">
        <w:rPr>
          <w:lang w:val="en-GB"/>
        </w:rPr>
        <w:t>s</w:t>
      </w:r>
      <w:r>
        <w:rPr>
          <w:lang w:val="en-GB"/>
        </w:rPr>
        <w:t xml:space="preserve"> RACH based small data transmission for the SDT initiation due to invalid TA. Based on UE assistance information, the CG resource is provided in RRC </w:t>
      </w:r>
      <w:r w:rsidR="008D11CB">
        <w:rPr>
          <w:lang w:val="en-GB"/>
        </w:rPr>
        <w:t>R</w:t>
      </w:r>
      <w:r>
        <w:rPr>
          <w:lang w:val="en-GB"/>
        </w:rPr>
        <w:t>elease message in the MSGB/Msg4</w:t>
      </w:r>
      <w:r w:rsidR="008D11CB">
        <w:rPr>
          <w:lang w:val="en-GB"/>
        </w:rPr>
        <w:t>,</w:t>
      </w:r>
      <w:r>
        <w:rPr>
          <w:lang w:val="en-GB"/>
        </w:rPr>
        <w:t xml:space="preserve"> so that UE </w:t>
      </w:r>
      <w:r w:rsidR="008D11CB">
        <w:rPr>
          <w:lang w:val="en-GB"/>
        </w:rPr>
        <w:t xml:space="preserve">could </w:t>
      </w:r>
      <w:r>
        <w:rPr>
          <w:lang w:val="en-GB"/>
        </w:rPr>
        <w:t>use the CG resource for the subsequent small data transmission.</w:t>
      </w:r>
    </w:p>
    <w:p w14:paraId="0EFCA1BE" w14:textId="750C2A2F" w:rsidR="004440DC" w:rsidRDefault="004440DC" w:rsidP="004440DC">
      <w:pPr>
        <w:jc w:val="both"/>
        <w:rPr>
          <w:b/>
          <w:bCs/>
          <w:lang w:val="en-GB"/>
        </w:rPr>
      </w:pPr>
      <w:r w:rsidRPr="00025097">
        <w:rPr>
          <w:b/>
          <w:bCs/>
          <w:lang w:val="en-GB"/>
        </w:rPr>
        <w:t xml:space="preserve">Observation </w:t>
      </w:r>
      <w:r w:rsidR="00774C06">
        <w:rPr>
          <w:b/>
          <w:bCs/>
          <w:lang w:val="en-GB"/>
        </w:rPr>
        <w:t>6</w:t>
      </w:r>
      <w:r w:rsidRPr="00025097">
        <w:rPr>
          <w:b/>
          <w:bCs/>
          <w:lang w:val="en-GB"/>
        </w:rPr>
        <w:t xml:space="preserve">: </w:t>
      </w:r>
      <w:r>
        <w:rPr>
          <w:b/>
          <w:bCs/>
          <w:lang w:val="en-GB"/>
        </w:rPr>
        <w:t>It is possible that UE selects RACH based scheme for SDT initiation (i.e. the first SDT transmission) and use configured CG resource for subsequent small data transmission.</w:t>
      </w:r>
    </w:p>
    <w:p w14:paraId="688C58EB" w14:textId="02D9D5E8" w:rsidR="001D0335" w:rsidRDefault="001D0335" w:rsidP="001D0335">
      <w:pPr>
        <w:jc w:val="both"/>
      </w:pPr>
      <w:r>
        <w:t xml:space="preserve">The </w:t>
      </w:r>
      <w:r w:rsidR="00F50673">
        <w:t>UE assistance information</w:t>
      </w:r>
      <w:r>
        <w:t xml:space="preserve"> </w:t>
      </w:r>
      <w:r w:rsidR="00F50673">
        <w:t>could</w:t>
      </w:r>
      <w:r>
        <w:t xml:space="preserve"> be sent along with the CCCH message as well as the optional user data if the whole MAC PDU can be accommodated into the </w:t>
      </w:r>
      <w:r w:rsidRPr="00EC13FD">
        <w:t>grant</w:t>
      </w:r>
      <w:r w:rsidR="00F50673">
        <w:t>ed</w:t>
      </w:r>
      <w:r>
        <w:t xml:space="preserve"> resource in MSGA or </w:t>
      </w:r>
      <w:r w:rsidR="00F50673">
        <w:t>M</w:t>
      </w:r>
      <w:r>
        <w:t>sg3.</w:t>
      </w:r>
    </w:p>
    <w:p w14:paraId="3D60BF02" w14:textId="6024CD6B" w:rsidR="001D0335" w:rsidRDefault="001D0335" w:rsidP="001D0335">
      <w:pPr>
        <w:jc w:val="both"/>
        <w:rPr>
          <w:b/>
          <w:bCs/>
        </w:rPr>
      </w:pPr>
      <w:r w:rsidRPr="007E72D2">
        <w:rPr>
          <w:b/>
          <w:bCs/>
        </w:rPr>
        <w:t xml:space="preserve">Proposal </w:t>
      </w:r>
      <w:r w:rsidR="00DB4B48">
        <w:rPr>
          <w:b/>
          <w:bCs/>
        </w:rPr>
        <w:t>2</w:t>
      </w:r>
      <w:r w:rsidRPr="007E72D2">
        <w:rPr>
          <w:b/>
          <w:bCs/>
        </w:rPr>
        <w:t xml:space="preserve">: </w:t>
      </w:r>
      <w:r w:rsidRPr="001D0335">
        <w:rPr>
          <w:b/>
          <w:bCs/>
        </w:rPr>
        <w:t xml:space="preserve">UE </w:t>
      </w:r>
      <w:proofErr w:type="gramStart"/>
      <w:r w:rsidRPr="001D0335">
        <w:rPr>
          <w:b/>
          <w:bCs/>
        </w:rPr>
        <w:t>is allowed to</w:t>
      </w:r>
      <w:proofErr w:type="gramEnd"/>
      <w:r w:rsidRPr="001D0335">
        <w:rPr>
          <w:b/>
          <w:bCs/>
        </w:rPr>
        <w:t xml:space="preserve"> send UE assistance information during RACH procedure to request network to configure </w:t>
      </w:r>
      <w:r w:rsidR="00134BA7">
        <w:rPr>
          <w:b/>
          <w:bCs/>
        </w:rPr>
        <w:t>CG</w:t>
      </w:r>
      <w:r w:rsidRPr="001D0335">
        <w:rPr>
          <w:b/>
          <w:bCs/>
        </w:rPr>
        <w:t xml:space="preserve"> resource for UE subsequent small data transfer.</w:t>
      </w:r>
    </w:p>
    <w:p w14:paraId="1B9BDF86" w14:textId="2168ED31" w:rsidR="00420ABE" w:rsidRDefault="000C071F" w:rsidP="000C071F">
      <w:pPr>
        <w:jc w:val="both"/>
      </w:pPr>
      <w:r>
        <w:t xml:space="preserve">If UE receives the </w:t>
      </w:r>
      <w:r w:rsidR="00A034AC">
        <w:t>CG</w:t>
      </w:r>
      <w:r w:rsidR="00D736BE">
        <w:t xml:space="preserve"> </w:t>
      </w:r>
      <w:r>
        <w:t xml:space="preserve">resource from network, UE </w:t>
      </w:r>
      <w:proofErr w:type="gramStart"/>
      <w:r w:rsidR="00A034AC">
        <w:t>is able</w:t>
      </w:r>
      <w:r>
        <w:t xml:space="preserve"> to</w:t>
      </w:r>
      <w:proofErr w:type="gramEnd"/>
      <w:r>
        <w:t xml:space="preserve"> transmit the subsequent uplink data </w:t>
      </w:r>
      <w:r w:rsidR="00A034AC">
        <w:t>without</w:t>
      </w:r>
      <w:r>
        <w:t xml:space="preserve"> moving to RRC_CONNECTED. </w:t>
      </w:r>
      <w:r w:rsidR="00420ABE">
        <w:t xml:space="preserve">The </w:t>
      </w:r>
      <w:r w:rsidR="00F50673">
        <w:t xml:space="preserve">rest </w:t>
      </w:r>
      <w:r w:rsidR="00420ABE">
        <w:t xml:space="preserve">procedure by using </w:t>
      </w:r>
      <w:r w:rsidR="00A034AC">
        <w:t>CG</w:t>
      </w:r>
      <w:r w:rsidR="00F016E8">
        <w:t xml:space="preserve"> resource</w:t>
      </w:r>
      <w:r w:rsidR="00420ABE">
        <w:t xml:space="preserve"> </w:t>
      </w:r>
      <w:r w:rsidR="00A034AC">
        <w:t>could</w:t>
      </w:r>
      <w:r w:rsidR="00420ABE">
        <w:t xml:space="preserve"> be quite </w:t>
      </w:r>
      <w:proofErr w:type="gramStart"/>
      <w:r w:rsidR="00420ABE">
        <w:t xml:space="preserve">similar </w:t>
      </w:r>
      <w:r w:rsidR="00A034AC">
        <w:t>to</w:t>
      </w:r>
      <w:proofErr w:type="gramEnd"/>
      <w:r w:rsidR="00420ABE">
        <w:t xml:space="preserve"> the CG based small data transmission</w:t>
      </w:r>
      <w:r w:rsidR="00F016E8">
        <w:t xml:space="preserve"> scheme</w:t>
      </w:r>
      <w:r w:rsidR="00420ABE">
        <w:t>.</w:t>
      </w:r>
    </w:p>
    <w:p w14:paraId="59CC73DD" w14:textId="621CC7AD" w:rsidR="00420ABE" w:rsidRDefault="00420ABE" w:rsidP="00420ABE">
      <w:pPr>
        <w:jc w:val="both"/>
        <w:rPr>
          <w:b/>
          <w:bCs/>
        </w:rPr>
      </w:pPr>
      <w:r w:rsidRPr="007E72D2">
        <w:rPr>
          <w:b/>
          <w:bCs/>
        </w:rPr>
        <w:t xml:space="preserve">Proposal </w:t>
      </w:r>
      <w:r w:rsidR="00DB4B48">
        <w:rPr>
          <w:b/>
          <w:bCs/>
        </w:rPr>
        <w:t>3</w:t>
      </w:r>
      <w:r w:rsidRPr="007E72D2">
        <w:rPr>
          <w:b/>
          <w:bCs/>
        </w:rPr>
        <w:t xml:space="preserve">: </w:t>
      </w:r>
      <w:r>
        <w:rPr>
          <w:b/>
          <w:bCs/>
        </w:rPr>
        <w:t xml:space="preserve">When UE receives the </w:t>
      </w:r>
      <w:r w:rsidR="003657F3">
        <w:rPr>
          <w:b/>
          <w:bCs/>
        </w:rPr>
        <w:t>CG</w:t>
      </w:r>
      <w:r>
        <w:rPr>
          <w:b/>
          <w:bCs/>
        </w:rPr>
        <w:t xml:space="preserve"> resource configuration during RACH procedure, UE sends the </w:t>
      </w:r>
      <w:r w:rsidR="00EE10F1">
        <w:rPr>
          <w:b/>
          <w:bCs/>
        </w:rPr>
        <w:t xml:space="preserve">subsequent </w:t>
      </w:r>
      <w:r>
        <w:rPr>
          <w:b/>
          <w:bCs/>
        </w:rPr>
        <w:t xml:space="preserve">small data on </w:t>
      </w:r>
      <w:r w:rsidR="00697D3A">
        <w:rPr>
          <w:b/>
          <w:bCs/>
        </w:rPr>
        <w:t>the</w:t>
      </w:r>
      <w:r>
        <w:rPr>
          <w:b/>
          <w:bCs/>
        </w:rPr>
        <w:t xml:space="preserve"> </w:t>
      </w:r>
      <w:r w:rsidR="003657F3">
        <w:rPr>
          <w:b/>
          <w:bCs/>
        </w:rPr>
        <w:t>CG</w:t>
      </w:r>
      <w:r>
        <w:rPr>
          <w:b/>
          <w:bCs/>
        </w:rPr>
        <w:t xml:space="preserve"> resource.</w:t>
      </w:r>
    </w:p>
    <w:p w14:paraId="1C53180C" w14:textId="4F6F0566" w:rsidR="000C071F" w:rsidRDefault="000C071F" w:rsidP="000C071F">
      <w:pPr>
        <w:jc w:val="both"/>
      </w:pPr>
      <w:r>
        <w:t>Figure 1 and Figure 2 show the examples of flows on RACH based small data transmission via 2-step or 4-step RACH with subsequent uplink data transmission</w:t>
      </w:r>
      <w:r w:rsidR="00457EB4">
        <w:t xml:space="preserve"> respectively</w:t>
      </w:r>
      <w:r>
        <w:t xml:space="preserve">. </w:t>
      </w:r>
    </w:p>
    <w:p w14:paraId="3ACE4ED7" w14:textId="77777777" w:rsidR="000C071F" w:rsidRDefault="000C071F" w:rsidP="000C071F">
      <w:pPr>
        <w:jc w:val="center"/>
      </w:pPr>
      <w:r>
        <w:rPr>
          <w:noProof/>
        </w:rPr>
        <w:lastRenderedPageBreak/>
        <w:drawing>
          <wp:inline distT="0" distB="0" distL="0" distR="0" wp14:anchorId="04E22B5B" wp14:editId="73A605F1">
            <wp:extent cx="2231136" cy="2313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1136" cy="2313432"/>
                    </a:xfrm>
                    <a:prstGeom prst="rect">
                      <a:avLst/>
                    </a:prstGeom>
                    <a:noFill/>
                  </pic:spPr>
                </pic:pic>
              </a:graphicData>
            </a:graphic>
          </wp:inline>
        </w:drawing>
      </w:r>
    </w:p>
    <w:p w14:paraId="17B356B7" w14:textId="77777777" w:rsidR="000C071F" w:rsidRDefault="000C071F" w:rsidP="000C071F">
      <w:pPr>
        <w:pStyle w:val="Caption"/>
        <w:jc w:val="center"/>
      </w:pPr>
      <w:r>
        <w:t xml:space="preserve">Figure </w:t>
      </w:r>
      <w:fldSimple w:instr=" SEQ Figure \* ARABIC ">
        <w:r>
          <w:rPr>
            <w:noProof/>
          </w:rPr>
          <w:t>1</w:t>
        </w:r>
      </w:fldSimple>
      <w:r>
        <w:t xml:space="preserve"> </w:t>
      </w:r>
      <w:r w:rsidRPr="00F35B55">
        <w:t xml:space="preserve">UL small data </w:t>
      </w:r>
      <w:r>
        <w:t>via</w:t>
      </w:r>
      <w:r w:rsidRPr="00F35B55">
        <w:t xml:space="preserve"> 2-step RACH with subsequent UL data transmission</w:t>
      </w:r>
    </w:p>
    <w:p w14:paraId="56125E54" w14:textId="77777777" w:rsidR="000C071F" w:rsidRPr="00050710" w:rsidRDefault="000C071F" w:rsidP="000C071F">
      <w:pPr>
        <w:jc w:val="center"/>
      </w:pPr>
      <w:r>
        <w:rPr>
          <w:noProof/>
        </w:rPr>
        <w:drawing>
          <wp:inline distT="0" distB="0" distL="0" distR="0" wp14:anchorId="433EDE1F" wp14:editId="5DDC1092">
            <wp:extent cx="2212848" cy="26700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2848" cy="2670048"/>
                    </a:xfrm>
                    <a:prstGeom prst="rect">
                      <a:avLst/>
                    </a:prstGeom>
                    <a:noFill/>
                  </pic:spPr>
                </pic:pic>
              </a:graphicData>
            </a:graphic>
          </wp:inline>
        </w:drawing>
      </w:r>
    </w:p>
    <w:p w14:paraId="19B9B108" w14:textId="77777777" w:rsidR="000C071F" w:rsidRDefault="000C071F" w:rsidP="000C071F">
      <w:pPr>
        <w:pStyle w:val="Caption"/>
        <w:jc w:val="center"/>
      </w:pPr>
      <w:r>
        <w:t xml:space="preserve">Figure </w:t>
      </w:r>
      <w:fldSimple w:instr=" SEQ Figure \* ARABIC ">
        <w:r>
          <w:rPr>
            <w:noProof/>
          </w:rPr>
          <w:t>2</w:t>
        </w:r>
      </w:fldSimple>
      <w:r>
        <w:t xml:space="preserve"> </w:t>
      </w:r>
      <w:r w:rsidRPr="00F35B55">
        <w:t xml:space="preserve">UL small data </w:t>
      </w:r>
      <w:r>
        <w:t>via</w:t>
      </w:r>
      <w:r w:rsidRPr="00F35B55">
        <w:t xml:space="preserve"> 4-step RACH with subsequent UL data transmission</w:t>
      </w:r>
    </w:p>
    <w:p w14:paraId="5F04E8F4" w14:textId="77777777" w:rsidR="008A5C52" w:rsidRDefault="008A5C52" w:rsidP="001D0335">
      <w:pPr>
        <w:jc w:val="both"/>
        <w:rPr>
          <w:b/>
          <w:bCs/>
        </w:rPr>
      </w:pPr>
    </w:p>
    <w:p w14:paraId="24E03967" w14:textId="3A7D3CBB" w:rsidR="000F7B76" w:rsidRPr="00B76F31" w:rsidRDefault="000F7B76" w:rsidP="000F7B76">
      <w:pPr>
        <w:jc w:val="both"/>
        <w:rPr>
          <w:sz w:val="24"/>
          <w:szCs w:val="22"/>
          <w:u w:val="single"/>
        </w:rPr>
      </w:pPr>
      <w:r w:rsidRPr="00B76F31">
        <w:rPr>
          <w:sz w:val="24"/>
          <w:szCs w:val="22"/>
          <w:u w:val="single"/>
        </w:rPr>
        <w:t>UE assistance information</w:t>
      </w:r>
    </w:p>
    <w:p w14:paraId="79BE6856" w14:textId="712EFBE9" w:rsidR="001D0335" w:rsidRDefault="001D0335" w:rsidP="001D0335">
      <w:pPr>
        <w:jc w:val="both"/>
      </w:pPr>
      <w:r>
        <w:t xml:space="preserve">The </w:t>
      </w:r>
      <w:r w:rsidR="00D70D49">
        <w:t>UE assistance information (</w:t>
      </w:r>
      <w:r w:rsidR="00EE10F1">
        <w:t>or</w:t>
      </w:r>
      <w:r w:rsidR="00D70D49">
        <w:t xml:space="preserve"> small data request message)</w:t>
      </w:r>
      <w:r>
        <w:t xml:space="preserve"> can be an RRC message or new RRC parameters in the existing RRC message or a MAC CE. </w:t>
      </w:r>
      <w:r w:rsidR="000A4F8E">
        <w:t xml:space="preserve">The assistance information could be quite </w:t>
      </w:r>
      <w:proofErr w:type="gramStart"/>
      <w:r w:rsidR="000A4F8E">
        <w:t>similar to</w:t>
      </w:r>
      <w:proofErr w:type="gramEnd"/>
      <w:r w:rsidR="000A4F8E">
        <w:t xml:space="preserve"> the CG request message for further subsequent small data transfer. </w:t>
      </w:r>
      <w:r>
        <w:t xml:space="preserve">The </w:t>
      </w:r>
      <w:r w:rsidR="00C25898">
        <w:t xml:space="preserve">UE assistance information </w:t>
      </w:r>
      <w:r>
        <w:t xml:space="preserve">message should be able to </w:t>
      </w:r>
      <w:r w:rsidR="001C4D90">
        <w:t xml:space="preserve">provide </w:t>
      </w:r>
      <w:r w:rsidR="001E29B3">
        <w:t>the information</w:t>
      </w:r>
      <w:r w:rsidR="00DB4B48">
        <w:t xml:space="preserve"> such as the</w:t>
      </w:r>
      <w:r>
        <w:t xml:space="preserve"> amount</w:t>
      </w:r>
      <w:r w:rsidR="00DB4B48">
        <w:t xml:space="preserve"> of data</w:t>
      </w:r>
      <w:r>
        <w:t xml:space="preserve"> in the buffer and/or the </w:t>
      </w:r>
      <w:r w:rsidR="002617C5">
        <w:t>future</w:t>
      </w:r>
      <w:r>
        <w:t xml:space="preserve"> small data traffic </w:t>
      </w:r>
      <w:r w:rsidR="002617C5">
        <w:t>profile</w:t>
      </w:r>
      <w:r w:rsidR="00556CAE">
        <w:t xml:space="preserve"> (i.e. one or </w:t>
      </w:r>
      <w:r w:rsidR="002617C5">
        <w:t>mu</w:t>
      </w:r>
      <w:r w:rsidR="00460EB2">
        <w:t>l</w:t>
      </w:r>
      <w:r w:rsidR="002617C5">
        <w:t>tiple</w:t>
      </w:r>
      <w:r w:rsidR="00556CAE">
        <w:t>)</w:t>
      </w:r>
      <w:r>
        <w:t xml:space="preserve">. The following contents should </w:t>
      </w:r>
      <w:r w:rsidR="00DB4B48">
        <w:t>be</w:t>
      </w:r>
      <w:r>
        <w:t xml:space="preserve"> </w:t>
      </w:r>
      <w:r w:rsidR="00DB4B48">
        <w:t>considered</w:t>
      </w:r>
      <w:r>
        <w:t xml:space="preserve"> in the </w:t>
      </w:r>
      <w:r w:rsidR="00DB4B48">
        <w:t>UE assistance information</w:t>
      </w:r>
      <w:r>
        <w:t>.</w:t>
      </w:r>
    </w:p>
    <w:p w14:paraId="18B5AD3F" w14:textId="15FB8119" w:rsidR="001D0335" w:rsidRPr="000340F3" w:rsidRDefault="001D0335" w:rsidP="00DB4B48">
      <w:pPr>
        <w:pStyle w:val="ListParagraph"/>
        <w:numPr>
          <w:ilvl w:val="0"/>
          <w:numId w:val="40"/>
        </w:numPr>
        <w:spacing w:after="120"/>
        <w:ind w:leftChars="0"/>
        <w:jc w:val="both"/>
        <w:rPr>
          <w:rFonts w:ascii="Times New Roman" w:hAnsi="Times New Roman"/>
          <w:sz w:val="22"/>
          <w:szCs w:val="22"/>
        </w:rPr>
      </w:pPr>
      <w:r w:rsidRPr="000340F3">
        <w:rPr>
          <w:rFonts w:ascii="Times New Roman" w:hAnsi="Times New Roman"/>
          <w:sz w:val="22"/>
          <w:szCs w:val="22"/>
        </w:rPr>
        <w:t>Buffer status information</w:t>
      </w:r>
      <w:r>
        <w:rPr>
          <w:rFonts w:ascii="Times New Roman" w:hAnsi="Times New Roman"/>
          <w:sz w:val="22"/>
          <w:szCs w:val="22"/>
        </w:rPr>
        <w:t>,</w:t>
      </w:r>
      <w:r w:rsidRPr="000340F3">
        <w:rPr>
          <w:rFonts w:ascii="Times New Roman" w:hAnsi="Times New Roman"/>
          <w:sz w:val="22"/>
          <w:szCs w:val="22"/>
        </w:rPr>
        <w:t xml:space="preserve"> to indicate </w:t>
      </w:r>
      <w:r>
        <w:rPr>
          <w:rFonts w:ascii="Times New Roman" w:hAnsi="Times New Roman"/>
          <w:sz w:val="22"/>
          <w:szCs w:val="22"/>
        </w:rPr>
        <w:t xml:space="preserve">the </w:t>
      </w:r>
      <w:r w:rsidRPr="000340F3">
        <w:rPr>
          <w:rFonts w:ascii="Times New Roman" w:hAnsi="Times New Roman"/>
          <w:sz w:val="22"/>
          <w:szCs w:val="22"/>
        </w:rPr>
        <w:t xml:space="preserve">amount of data UE </w:t>
      </w:r>
      <w:r w:rsidR="00DB4B48">
        <w:rPr>
          <w:rFonts w:ascii="Times New Roman" w:hAnsi="Times New Roman"/>
          <w:sz w:val="22"/>
          <w:szCs w:val="22"/>
        </w:rPr>
        <w:t xml:space="preserve">may </w:t>
      </w:r>
      <w:r>
        <w:rPr>
          <w:rFonts w:ascii="Times New Roman" w:hAnsi="Times New Roman"/>
          <w:sz w:val="22"/>
          <w:szCs w:val="22"/>
        </w:rPr>
        <w:t>already</w:t>
      </w:r>
      <w:r w:rsidRPr="000340F3">
        <w:rPr>
          <w:rFonts w:ascii="Times New Roman" w:hAnsi="Times New Roman"/>
          <w:sz w:val="22"/>
          <w:szCs w:val="22"/>
        </w:rPr>
        <w:t xml:space="preserve"> </w:t>
      </w:r>
      <w:r w:rsidR="00DB4B48">
        <w:rPr>
          <w:rFonts w:ascii="Times New Roman" w:hAnsi="Times New Roman"/>
          <w:sz w:val="22"/>
          <w:szCs w:val="22"/>
        </w:rPr>
        <w:t>have</w:t>
      </w:r>
      <w:r>
        <w:rPr>
          <w:rFonts w:ascii="Times New Roman" w:hAnsi="Times New Roman"/>
          <w:sz w:val="22"/>
          <w:szCs w:val="22"/>
        </w:rPr>
        <w:t xml:space="preserve"> in the buffer</w:t>
      </w:r>
      <w:r w:rsidRPr="000340F3">
        <w:rPr>
          <w:rFonts w:ascii="Times New Roman" w:hAnsi="Times New Roman"/>
          <w:sz w:val="22"/>
          <w:szCs w:val="22"/>
        </w:rPr>
        <w:t>;</w:t>
      </w:r>
    </w:p>
    <w:p w14:paraId="0CC4030F" w14:textId="57EC2759" w:rsidR="001D0335" w:rsidRDefault="00DB4B48" w:rsidP="00DB4B48">
      <w:pPr>
        <w:pStyle w:val="ListParagraph"/>
        <w:numPr>
          <w:ilvl w:val="0"/>
          <w:numId w:val="40"/>
        </w:numPr>
        <w:spacing w:after="120"/>
        <w:ind w:leftChars="0"/>
        <w:jc w:val="both"/>
        <w:rPr>
          <w:rFonts w:ascii="Times New Roman" w:hAnsi="Times New Roman"/>
          <w:sz w:val="22"/>
          <w:szCs w:val="22"/>
        </w:rPr>
      </w:pPr>
      <w:r>
        <w:rPr>
          <w:rFonts w:ascii="Times New Roman" w:hAnsi="Times New Roman"/>
          <w:sz w:val="22"/>
          <w:szCs w:val="22"/>
        </w:rPr>
        <w:t xml:space="preserve">Small </w:t>
      </w:r>
      <w:r w:rsidR="001D0335">
        <w:rPr>
          <w:rFonts w:ascii="Times New Roman" w:hAnsi="Times New Roman"/>
          <w:sz w:val="22"/>
          <w:szCs w:val="22"/>
        </w:rPr>
        <w:t xml:space="preserve">data </w:t>
      </w:r>
      <w:r w:rsidR="001D0335" w:rsidRPr="000340F3">
        <w:rPr>
          <w:rFonts w:ascii="Times New Roman" w:hAnsi="Times New Roman"/>
          <w:sz w:val="22"/>
          <w:szCs w:val="22"/>
        </w:rPr>
        <w:t>traffic pattern</w:t>
      </w:r>
      <w:r w:rsidR="001D0335">
        <w:rPr>
          <w:rFonts w:ascii="Times New Roman" w:hAnsi="Times New Roman"/>
          <w:sz w:val="22"/>
          <w:szCs w:val="22"/>
        </w:rPr>
        <w:t xml:space="preserve">, to indicate the type of small data traffic </w:t>
      </w:r>
      <w:r w:rsidR="00D70D49">
        <w:rPr>
          <w:rFonts w:ascii="Times New Roman" w:hAnsi="Times New Roman"/>
          <w:sz w:val="22"/>
          <w:szCs w:val="22"/>
        </w:rPr>
        <w:t>either one-shot or multi-shot traffic. The traffic pattern can also optionally include</w:t>
      </w:r>
      <w:r w:rsidR="001D0335">
        <w:rPr>
          <w:rFonts w:ascii="Times New Roman" w:hAnsi="Times New Roman"/>
          <w:sz w:val="22"/>
          <w:szCs w:val="22"/>
        </w:rPr>
        <w:t xml:space="preserve"> </w:t>
      </w:r>
      <w:r>
        <w:rPr>
          <w:rFonts w:ascii="Times New Roman" w:hAnsi="Times New Roman"/>
          <w:sz w:val="22"/>
          <w:szCs w:val="22"/>
        </w:rPr>
        <w:t xml:space="preserve">the periodicity of traffic arrival and </w:t>
      </w:r>
      <w:r w:rsidR="001D0335">
        <w:rPr>
          <w:rFonts w:ascii="Times New Roman" w:hAnsi="Times New Roman"/>
          <w:sz w:val="22"/>
          <w:szCs w:val="22"/>
        </w:rPr>
        <w:t xml:space="preserve">the possible amount of data for each traffic occasion </w:t>
      </w:r>
      <w:r w:rsidR="001C4D90">
        <w:rPr>
          <w:rFonts w:ascii="Times New Roman" w:hAnsi="Times New Roman"/>
          <w:sz w:val="22"/>
          <w:szCs w:val="22"/>
        </w:rPr>
        <w:t xml:space="preserve">in case of </w:t>
      </w:r>
      <w:r w:rsidR="001D0335">
        <w:rPr>
          <w:rFonts w:ascii="Times New Roman" w:hAnsi="Times New Roman"/>
          <w:sz w:val="22"/>
          <w:szCs w:val="22"/>
        </w:rPr>
        <w:t xml:space="preserve">a </w:t>
      </w:r>
      <w:r w:rsidR="00D70D49">
        <w:rPr>
          <w:rFonts w:ascii="Times New Roman" w:hAnsi="Times New Roman"/>
          <w:sz w:val="22"/>
          <w:szCs w:val="22"/>
        </w:rPr>
        <w:t>multi-shot</w:t>
      </w:r>
      <w:r w:rsidR="001D0335">
        <w:rPr>
          <w:rFonts w:ascii="Times New Roman" w:hAnsi="Times New Roman"/>
          <w:sz w:val="22"/>
          <w:szCs w:val="22"/>
        </w:rPr>
        <w:t xml:space="preserve"> traffic.</w:t>
      </w:r>
    </w:p>
    <w:p w14:paraId="59AB9AFD" w14:textId="620082DB" w:rsidR="000261A9" w:rsidRDefault="000261A9" w:rsidP="000261A9">
      <w:pPr>
        <w:jc w:val="both"/>
        <w:rPr>
          <w:b/>
          <w:bCs/>
        </w:rPr>
      </w:pPr>
      <w:r w:rsidRPr="007E72D2">
        <w:rPr>
          <w:b/>
          <w:bCs/>
        </w:rPr>
        <w:t xml:space="preserve">Proposal </w:t>
      </w:r>
      <w:r w:rsidR="00774C06">
        <w:rPr>
          <w:b/>
          <w:bCs/>
        </w:rPr>
        <w:t>4</w:t>
      </w:r>
      <w:r w:rsidRPr="007E72D2">
        <w:rPr>
          <w:b/>
          <w:bCs/>
        </w:rPr>
        <w:t xml:space="preserve">: </w:t>
      </w:r>
      <w:r w:rsidR="00C25898" w:rsidRPr="00C25898">
        <w:rPr>
          <w:b/>
          <w:bCs/>
        </w:rPr>
        <w:t xml:space="preserve">The UE assistance information contains </w:t>
      </w:r>
      <w:r w:rsidR="00740236" w:rsidRPr="00C25898">
        <w:rPr>
          <w:b/>
          <w:bCs/>
        </w:rPr>
        <w:t xml:space="preserve">at least </w:t>
      </w:r>
      <w:r w:rsidR="00C25898" w:rsidRPr="00C25898">
        <w:rPr>
          <w:b/>
          <w:bCs/>
        </w:rPr>
        <w:t xml:space="preserve">current buffer status, traffic pattern indication with one-shot or multi-shot, periodicity of traffic arrival and estimated amount data of each shot. </w:t>
      </w:r>
      <w:r>
        <w:rPr>
          <w:b/>
          <w:bCs/>
        </w:rPr>
        <w:t xml:space="preserve"> </w:t>
      </w:r>
    </w:p>
    <w:p w14:paraId="2DF4E596" w14:textId="14AE8FB5" w:rsidR="00D70D49" w:rsidRDefault="00D70D49" w:rsidP="00D70D49">
      <w:pPr>
        <w:jc w:val="both"/>
        <w:rPr>
          <w:b/>
          <w:bCs/>
        </w:rPr>
      </w:pPr>
      <w:r w:rsidRPr="000C071F">
        <w:rPr>
          <w:b/>
          <w:bCs/>
        </w:rPr>
        <w:t>Proposal</w:t>
      </w:r>
      <w:r>
        <w:rPr>
          <w:b/>
          <w:bCs/>
        </w:rPr>
        <w:t xml:space="preserve"> </w:t>
      </w:r>
      <w:r w:rsidR="00774C06">
        <w:rPr>
          <w:b/>
          <w:bCs/>
        </w:rPr>
        <w:t>5</w:t>
      </w:r>
      <w:r w:rsidRPr="000C071F">
        <w:rPr>
          <w:b/>
          <w:bCs/>
        </w:rPr>
        <w:t>: The UE assistance information can be RRC message or MAC CE.</w:t>
      </w:r>
    </w:p>
    <w:p w14:paraId="691446E7" w14:textId="1260FEC1" w:rsidR="00925C35" w:rsidRDefault="00925C35" w:rsidP="00C465EE">
      <w:pPr>
        <w:jc w:val="both"/>
      </w:pPr>
    </w:p>
    <w:p w14:paraId="2E19EB49" w14:textId="118498DB" w:rsidR="00925C35" w:rsidRPr="001B3DFD" w:rsidRDefault="00925C35" w:rsidP="00C465EE">
      <w:pPr>
        <w:jc w:val="both"/>
        <w:rPr>
          <w:sz w:val="24"/>
          <w:szCs w:val="22"/>
          <w:u w:val="single"/>
        </w:rPr>
      </w:pPr>
      <w:r w:rsidRPr="001B3DFD">
        <w:rPr>
          <w:sz w:val="24"/>
          <w:szCs w:val="22"/>
          <w:u w:val="single"/>
        </w:rPr>
        <w:lastRenderedPageBreak/>
        <w:t>Handling of T319 like timer</w:t>
      </w:r>
      <w:r w:rsidR="004747E3" w:rsidRPr="001B3DFD">
        <w:rPr>
          <w:sz w:val="24"/>
          <w:szCs w:val="22"/>
          <w:u w:val="single"/>
        </w:rPr>
        <w:t xml:space="preserve"> and cell reselection </w:t>
      </w:r>
      <w:r w:rsidR="001B3DFD" w:rsidRPr="001B3DFD">
        <w:rPr>
          <w:sz w:val="24"/>
          <w:szCs w:val="22"/>
          <w:u w:val="single"/>
        </w:rPr>
        <w:t>for SDT</w:t>
      </w:r>
    </w:p>
    <w:p w14:paraId="4CCD0EE3" w14:textId="2A3973AE" w:rsidR="00027F10" w:rsidRPr="00641C68" w:rsidRDefault="00027F10" w:rsidP="00B55EAB">
      <w:pPr>
        <w:jc w:val="both"/>
      </w:pPr>
      <w:r>
        <w:rPr>
          <w:lang w:val="en-GB"/>
        </w:rPr>
        <w:t xml:space="preserve">In the last RAN2 meeting, a </w:t>
      </w:r>
      <w:r w:rsidR="003D2D05">
        <w:rPr>
          <w:lang w:val="en-GB"/>
        </w:rPr>
        <w:t xml:space="preserve">new </w:t>
      </w:r>
      <w:r w:rsidR="0033691C">
        <w:rPr>
          <w:lang w:val="en-GB"/>
        </w:rPr>
        <w:t xml:space="preserve">T319 like timer is agreed for SDT failure detection. It is FFS whether the </w:t>
      </w:r>
      <w:r w:rsidR="00E46FAF">
        <w:rPr>
          <w:lang w:val="en-GB"/>
        </w:rPr>
        <w:t>definition is same/</w:t>
      </w:r>
      <w:proofErr w:type="gramStart"/>
      <w:r w:rsidR="00E46FAF">
        <w:rPr>
          <w:lang w:val="en-GB"/>
        </w:rPr>
        <w:t>similar to</w:t>
      </w:r>
      <w:proofErr w:type="gramEnd"/>
      <w:r w:rsidR="00E46FAF">
        <w:rPr>
          <w:lang w:val="en-GB"/>
        </w:rPr>
        <w:t xml:space="preserve"> the legacy T319 or the timer should be restarted after every UL/DL.</w:t>
      </w:r>
      <w:r w:rsidR="00641C68">
        <w:t xml:space="preserve"> </w:t>
      </w:r>
    </w:p>
    <w:p w14:paraId="2D488B6A" w14:textId="77777777" w:rsidR="00150244" w:rsidRPr="00150244" w:rsidRDefault="00150244" w:rsidP="00150244">
      <w:pPr>
        <w:pStyle w:val="Doc-text2"/>
        <w:pBdr>
          <w:top w:val="single" w:sz="4" w:space="1" w:color="auto"/>
          <w:left w:val="single" w:sz="4" w:space="4" w:color="auto"/>
          <w:bottom w:val="single" w:sz="4" w:space="1" w:color="auto"/>
          <w:right w:val="single" w:sz="4" w:space="4" w:color="auto"/>
        </w:pBdr>
        <w:rPr>
          <w:b/>
          <w:bCs/>
          <w:sz w:val="20"/>
          <w:szCs w:val="22"/>
        </w:rPr>
      </w:pPr>
      <w:r w:rsidRPr="00150244">
        <w:rPr>
          <w:b/>
          <w:bCs/>
          <w:sz w:val="20"/>
          <w:szCs w:val="22"/>
        </w:rPr>
        <w:t>Agreements</w:t>
      </w:r>
    </w:p>
    <w:p w14:paraId="53192E4F" w14:textId="77777777" w:rsidR="00150244" w:rsidRPr="00150244" w:rsidRDefault="00150244" w:rsidP="00150244">
      <w:pPr>
        <w:pStyle w:val="Doc-text2"/>
        <w:pBdr>
          <w:top w:val="single" w:sz="4" w:space="1" w:color="auto"/>
          <w:left w:val="single" w:sz="4" w:space="4" w:color="auto"/>
          <w:bottom w:val="single" w:sz="4" w:space="1" w:color="auto"/>
          <w:right w:val="single" w:sz="4" w:space="4" w:color="auto"/>
        </w:pBdr>
        <w:tabs>
          <w:tab w:val="clear" w:pos="1622"/>
          <w:tab w:val="left" w:pos="1260"/>
        </w:tabs>
        <w:ind w:left="1260" w:hanging="1"/>
        <w:rPr>
          <w:sz w:val="20"/>
          <w:szCs w:val="22"/>
        </w:rPr>
      </w:pPr>
      <w:r w:rsidRPr="00150244">
        <w:rPr>
          <w:sz w:val="20"/>
          <w:szCs w:val="22"/>
        </w:rPr>
        <w:t xml:space="preserve">Define a new timer.  FFS whether it has the same definition as </w:t>
      </w:r>
      <w:proofErr w:type="gramStart"/>
      <w:r w:rsidRPr="00150244">
        <w:rPr>
          <w:sz w:val="20"/>
          <w:szCs w:val="22"/>
        </w:rPr>
        <w:t>T319</w:t>
      </w:r>
      <w:proofErr w:type="gramEnd"/>
      <w:r w:rsidRPr="00150244">
        <w:rPr>
          <w:sz w:val="20"/>
          <w:szCs w:val="22"/>
        </w:rPr>
        <w:t xml:space="preserve"> or it is restarted every UL/DL</w:t>
      </w:r>
    </w:p>
    <w:p w14:paraId="04C2A368" w14:textId="77777777" w:rsidR="005D2713" w:rsidRDefault="005D2713" w:rsidP="005D2713">
      <w:pPr>
        <w:jc w:val="both"/>
      </w:pPr>
    </w:p>
    <w:p w14:paraId="791790FB" w14:textId="338808B4" w:rsidR="005D2713" w:rsidRPr="00641C68" w:rsidRDefault="005D2713" w:rsidP="005D2713">
      <w:pPr>
        <w:jc w:val="both"/>
      </w:pPr>
      <w:r>
        <w:t>In the post meeting email discussion ‘</w:t>
      </w:r>
      <w:r w:rsidRPr="007020F8">
        <w:t>[Post112-e][</w:t>
      </w:r>
      <w:proofErr w:type="gramStart"/>
      <w:r w:rsidRPr="007020F8">
        <w:t>551][</w:t>
      </w:r>
      <w:proofErr w:type="gramEnd"/>
      <w:r w:rsidRPr="007020F8">
        <w:t xml:space="preserve">SDT] </w:t>
      </w:r>
      <w:proofErr w:type="spellStart"/>
      <w:r w:rsidRPr="007020F8">
        <w:t>CG_RA_CommonAspects</w:t>
      </w:r>
      <w:proofErr w:type="spellEnd"/>
      <w:r>
        <w:t xml:space="preserve">’, two options were discussed (shown below) but no consensus is achieved. </w:t>
      </w:r>
    </w:p>
    <w:p w14:paraId="67D28DAA" w14:textId="77777777" w:rsidR="004817C1" w:rsidRPr="00F85742" w:rsidRDefault="004817C1" w:rsidP="005D2713">
      <w:pPr>
        <w:pBdr>
          <w:top w:val="single" w:sz="4" w:space="1" w:color="auto"/>
          <w:left w:val="single" w:sz="4" w:space="4" w:color="auto"/>
          <w:bottom w:val="single" w:sz="4" w:space="1" w:color="auto"/>
          <w:right w:val="single" w:sz="4" w:space="4" w:color="auto"/>
        </w:pBdr>
        <w:snapToGrid w:val="0"/>
        <w:rPr>
          <w:rFonts w:cs="Arial"/>
          <w:snapToGrid w:val="0"/>
          <w:sz w:val="20"/>
        </w:rPr>
      </w:pPr>
      <w:r w:rsidRPr="00F85742">
        <w:rPr>
          <w:rFonts w:cs="Arial"/>
          <w:snapToGrid w:val="0"/>
          <w:sz w:val="20"/>
        </w:rPr>
        <w:t>Q 2.4.1: Which option do companies prefer for handling of the new timer?</w:t>
      </w:r>
    </w:p>
    <w:p w14:paraId="139194B1" w14:textId="77777777" w:rsidR="004817C1" w:rsidRPr="00F85742" w:rsidRDefault="004817C1" w:rsidP="005D2713">
      <w:pPr>
        <w:pBdr>
          <w:top w:val="single" w:sz="4" w:space="1" w:color="auto"/>
          <w:left w:val="single" w:sz="4" w:space="4" w:color="auto"/>
          <w:bottom w:val="single" w:sz="4" w:space="1" w:color="auto"/>
          <w:right w:val="single" w:sz="4" w:space="4" w:color="auto"/>
        </w:pBdr>
        <w:snapToGrid w:val="0"/>
        <w:rPr>
          <w:rFonts w:cs="Arial"/>
          <w:snapToGrid w:val="0"/>
          <w:sz w:val="20"/>
        </w:rPr>
      </w:pPr>
      <w:r w:rsidRPr="00F85742">
        <w:rPr>
          <w:rFonts w:cs="Arial"/>
          <w:snapToGrid w:val="0"/>
          <w:sz w:val="20"/>
        </w:rPr>
        <w:t>Option 1: Extended T319 like timer</w:t>
      </w:r>
    </w:p>
    <w:p w14:paraId="53020D49" w14:textId="77777777" w:rsidR="004817C1" w:rsidRPr="00F85742" w:rsidRDefault="004817C1" w:rsidP="005D2713">
      <w:pPr>
        <w:pBdr>
          <w:top w:val="single" w:sz="4" w:space="1" w:color="auto"/>
          <w:left w:val="single" w:sz="4" w:space="4" w:color="auto"/>
          <w:bottom w:val="single" w:sz="4" w:space="1" w:color="auto"/>
          <w:right w:val="single" w:sz="4" w:space="4" w:color="auto"/>
        </w:pBdr>
        <w:snapToGrid w:val="0"/>
        <w:rPr>
          <w:rFonts w:cs="Arial"/>
          <w:snapToGrid w:val="0"/>
          <w:sz w:val="20"/>
        </w:rPr>
      </w:pPr>
      <w:r w:rsidRPr="00F85742">
        <w:rPr>
          <w:rFonts w:cs="Arial"/>
          <w:snapToGrid w:val="0"/>
          <w:sz w:val="20"/>
        </w:rPr>
        <w:t>Option 2: Timer restarted after each UL/DL</w:t>
      </w:r>
    </w:p>
    <w:p w14:paraId="07DFE4B4" w14:textId="0B5DD112" w:rsidR="002220F6" w:rsidRDefault="004A3F65" w:rsidP="00B55EAB">
      <w:pPr>
        <w:jc w:val="both"/>
      </w:pPr>
      <w:r>
        <w:t>For the option 1</w:t>
      </w:r>
      <w:r w:rsidR="00543D6A">
        <w:t>,</w:t>
      </w:r>
      <w:r>
        <w:t xml:space="preserve"> </w:t>
      </w:r>
      <w:r w:rsidR="00131D45">
        <w:t xml:space="preserve">the new timer is to extend T319 to </w:t>
      </w:r>
      <w:r w:rsidR="002220F6">
        <w:t>assume the maximum length of the SDT has an upper bound</w:t>
      </w:r>
      <w:r w:rsidR="009E039F">
        <w:t xml:space="preserve">. </w:t>
      </w:r>
      <w:r w:rsidR="009E039F" w:rsidRPr="009E039F">
        <w:t xml:space="preserve">Once UE fails on data transfer, UE </w:t>
      </w:r>
      <w:proofErr w:type="gramStart"/>
      <w:r w:rsidR="009E039F" w:rsidRPr="009E039F">
        <w:t>has to</w:t>
      </w:r>
      <w:proofErr w:type="gramEnd"/>
      <w:r w:rsidR="009E039F" w:rsidRPr="009E039F">
        <w:t xml:space="preserve"> wait for a long time to detect the failure. On the other hand, the subsequent data transmission phase in SDT is variable and</w:t>
      </w:r>
      <w:r w:rsidR="004F6F2B">
        <w:t xml:space="preserve"> the </w:t>
      </w:r>
      <w:r w:rsidR="00481E37">
        <w:t>total time</w:t>
      </w:r>
      <w:r w:rsidR="004F6F2B">
        <w:t xml:space="preserve"> </w:t>
      </w:r>
      <w:r w:rsidR="00460EB2">
        <w:t xml:space="preserve">that </w:t>
      </w:r>
      <w:r w:rsidR="004F6F2B">
        <w:t xml:space="preserve">UE needs </w:t>
      </w:r>
      <w:r w:rsidR="009E039F" w:rsidRPr="009E039F">
        <w:t xml:space="preserve">to </w:t>
      </w:r>
      <w:r w:rsidR="00A41753">
        <w:t>retransmit the error packets</w:t>
      </w:r>
      <w:r w:rsidR="001A4F17">
        <w:t xml:space="preserve"> </w:t>
      </w:r>
      <w:r w:rsidR="004F6F2B">
        <w:t>is</w:t>
      </w:r>
      <w:r w:rsidR="001A4F17">
        <w:t xml:space="preserve"> unpredictable</w:t>
      </w:r>
      <w:r w:rsidR="009E039F" w:rsidRPr="009E039F">
        <w:t>.</w:t>
      </w:r>
      <w:r w:rsidR="009E039F">
        <w:t xml:space="preserve"> </w:t>
      </w:r>
      <w:r w:rsidR="005D2713" w:rsidRPr="005D2713">
        <w:t>Hen</w:t>
      </w:r>
      <w:bookmarkStart w:id="3" w:name="_GoBack"/>
      <w:bookmarkEnd w:id="3"/>
      <w:r w:rsidR="005D2713" w:rsidRPr="005D2713">
        <w:t>ce, it is not feasible to have a time bounded SDT procedure.</w:t>
      </w:r>
    </w:p>
    <w:p w14:paraId="0CA62F27" w14:textId="51A03333" w:rsidR="008B558F" w:rsidRDefault="008B558F" w:rsidP="00B55EAB">
      <w:pPr>
        <w:jc w:val="both"/>
        <w:rPr>
          <w:lang w:val="en-GB"/>
        </w:rPr>
      </w:pPr>
      <w:r>
        <w:t xml:space="preserve">For the option 2, </w:t>
      </w:r>
      <w:r w:rsidR="00C86225">
        <w:t xml:space="preserve">the </w:t>
      </w:r>
      <w:r w:rsidR="00CC1FAC">
        <w:t xml:space="preserve">new </w:t>
      </w:r>
      <w:r w:rsidR="00C86225">
        <w:t>timer work</w:t>
      </w:r>
      <w:r w:rsidR="00481E37">
        <w:t>s</w:t>
      </w:r>
      <w:r w:rsidR="00C86225">
        <w:t xml:space="preserve"> </w:t>
      </w:r>
      <w:proofErr w:type="gramStart"/>
      <w:r w:rsidR="005D1A23">
        <w:t>similar to</w:t>
      </w:r>
      <w:proofErr w:type="gramEnd"/>
      <w:r w:rsidR="005D1A23">
        <w:t xml:space="preserve"> </w:t>
      </w:r>
      <w:r w:rsidR="00D545E4">
        <w:t xml:space="preserve">the data </w:t>
      </w:r>
      <w:r w:rsidR="00CC1FAC" w:rsidRPr="00CC1FAC">
        <w:t>inactivity</w:t>
      </w:r>
      <w:r w:rsidR="00CC1FAC">
        <w:t xml:space="preserve"> timer. </w:t>
      </w:r>
      <w:r w:rsidR="00CD5169">
        <w:t xml:space="preserve">It is more flexible </w:t>
      </w:r>
      <w:r w:rsidR="002F6998">
        <w:t xml:space="preserve">than option 1 and </w:t>
      </w:r>
      <w:r w:rsidR="0034740D">
        <w:t>could</w:t>
      </w:r>
      <w:r w:rsidR="002E499E" w:rsidRPr="002E499E">
        <w:t xml:space="preserve"> enable the UE to detect failure earlier</w:t>
      </w:r>
      <w:r w:rsidR="002E499E">
        <w:t>.</w:t>
      </w:r>
      <w:r w:rsidR="00B44178">
        <w:t xml:space="preserve"> </w:t>
      </w:r>
      <w:r w:rsidR="00D27553">
        <w:t xml:space="preserve">The actual length of </w:t>
      </w:r>
      <w:r w:rsidR="0023794B">
        <w:rPr>
          <w:lang w:val="en-GB"/>
        </w:rPr>
        <w:t xml:space="preserve">the SDT phase is up to the network. </w:t>
      </w:r>
    </w:p>
    <w:p w14:paraId="70A60453" w14:textId="56EADBB2" w:rsidR="002216C7" w:rsidRDefault="00D8605A" w:rsidP="00B55EAB">
      <w:pPr>
        <w:jc w:val="both"/>
      </w:pPr>
      <w:r>
        <w:t xml:space="preserve">If we look at the definition of legacy T319 timer, </w:t>
      </w:r>
      <w:r w:rsidR="0033490A">
        <w:t xml:space="preserve">the timer should start when RRC resume </w:t>
      </w:r>
      <w:r w:rsidR="00A44030">
        <w:t>is sent</w:t>
      </w:r>
      <w:r w:rsidR="0033490A">
        <w:t>, and stop when UE receive</w:t>
      </w:r>
      <w:r w:rsidR="00460EB2">
        <w:t>s</w:t>
      </w:r>
      <w:r w:rsidR="0033490A">
        <w:t xml:space="preserve"> any RRC response message.</w:t>
      </w:r>
      <w:r w:rsidR="00195142">
        <w:t xml:space="preserve"> The T319 timer aims to detect the RRC resume procedure failure. </w:t>
      </w:r>
      <w:proofErr w:type="gramStart"/>
      <w:r w:rsidR="00195142">
        <w:t>As long as</w:t>
      </w:r>
      <w:proofErr w:type="gramEnd"/>
      <w:r w:rsidR="00195142">
        <w:t xml:space="preserve"> UE receives the downlink response from network, the timer should be </w:t>
      </w:r>
      <w:r w:rsidR="00F802B3">
        <w:t>stopped</w:t>
      </w:r>
      <w:r w:rsidR="00195142">
        <w:t>.</w:t>
      </w:r>
    </w:p>
    <w:p w14:paraId="0F17AC8C" w14:textId="0DE2A08D" w:rsidR="005A2815" w:rsidRDefault="00F802B3" w:rsidP="00B55EAB">
      <w:pPr>
        <w:jc w:val="both"/>
      </w:pPr>
      <w:r>
        <w:t>I</w:t>
      </w:r>
      <w:r w:rsidRPr="005A2815">
        <w:t xml:space="preserve">n our understanding, </w:t>
      </w:r>
      <w:r>
        <w:t>the new</w:t>
      </w:r>
      <w:r w:rsidR="005A2815" w:rsidRPr="005A2815">
        <w:t xml:space="preserve"> timer </w:t>
      </w:r>
      <w:r w:rsidR="00A44030">
        <w:t xml:space="preserve">should </w:t>
      </w:r>
      <w:r w:rsidR="005A2815" w:rsidRPr="005A2815">
        <w:t xml:space="preserve">not </w:t>
      </w:r>
      <w:r w:rsidR="00A44030">
        <w:t xml:space="preserve">be </w:t>
      </w:r>
      <w:r w:rsidR="005A2815" w:rsidRPr="005A2815">
        <w:t>used to control how long the SDT</w:t>
      </w:r>
      <w:r w:rsidR="00F275A2">
        <w:t xml:space="preserve"> procedure</w:t>
      </w:r>
      <w:r w:rsidR="005A2815" w:rsidRPr="005A2815">
        <w:t xml:space="preserve"> should take. If the intention of the new timer is to detect the failure, the new timer should start when RRC </w:t>
      </w:r>
      <w:r w:rsidR="00A44030">
        <w:t>r</w:t>
      </w:r>
      <w:r w:rsidR="005A2815" w:rsidRPr="005A2815">
        <w:t xml:space="preserve">esume </w:t>
      </w:r>
      <w:r w:rsidR="00A44030">
        <w:t>is sent</w:t>
      </w:r>
      <w:r w:rsidR="005A2815" w:rsidRPr="005A2815">
        <w:t xml:space="preserve">, and the timer just stops when UE gets response from downlink. </w:t>
      </w:r>
    </w:p>
    <w:p w14:paraId="561F3E76" w14:textId="05BCDD96" w:rsidR="0093124F" w:rsidRDefault="0093124F" w:rsidP="0093124F">
      <w:pPr>
        <w:jc w:val="both"/>
        <w:rPr>
          <w:b/>
          <w:bCs/>
        </w:rPr>
      </w:pPr>
      <w:r w:rsidRPr="007E72D2">
        <w:rPr>
          <w:b/>
          <w:bCs/>
        </w:rPr>
        <w:t xml:space="preserve">Proposal </w:t>
      </w:r>
      <w:r w:rsidR="00C55AEE">
        <w:rPr>
          <w:b/>
          <w:bCs/>
        </w:rPr>
        <w:t>6</w:t>
      </w:r>
      <w:r w:rsidRPr="007E72D2">
        <w:rPr>
          <w:b/>
          <w:bCs/>
        </w:rPr>
        <w:t xml:space="preserve">: </w:t>
      </w:r>
      <w:r w:rsidR="00CD155A">
        <w:rPr>
          <w:b/>
          <w:bCs/>
        </w:rPr>
        <w:t>T</w:t>
      </w:r>
      <w:r w:rsidR="00CD155A" w:rsidRPr="00CD155A">
        <w:rPr>
          <w:b/>
          <w:bCs/>
        </w:rPr>
        <w:t xml:space="preserve">he new </w:t>
      </w:r>
      <w:r w:rsidR="00CD155A">
        <w:rPr>
          <w:b/>
          <w:bCs/>
        </w:rPr>
        <w:t xml:space="preserve">T319 like </w:t>
      </w:r>
      <w:r w:rsidR="00CD155A" w:rsidRPr="00CD155A">
        <w:rPr>
          <w:b/>
          <w:bCs/>
        </w:rPr>
        <w:t xml:space="preserve">timer should start when RRC Resume </w:t>
      </w:r>
      <w:r w:rsidR="000C24BA">
        <w:rPr>
          <w:b/>
          <w:bCs/>
        </w:rPr>
        <w:t xml:space="preserve">is </w:t>
      </w:r>
      <w:r w:rsidR="00CD155A" w:rsidRPr="00CD155A">
        <w:rPr>
          <w:b/>
          <w:bCs/>
        </w:rPr>
        <w:t>sen</w:t>
      </w:r>
      <w:r w:rsidR="000C24BA">
        <w:rPr>
          <w:b/>
          <w:bCs/>
        </w:rPr>
        <w:t>t</w:t>
      </w:r>
      <w:r w:rsidR="00CD155A" w:rsidRPr="00CD155A">
        <w:rPr>
          <w:b/>
          <w:bCs/>
        </w:rPr>
        <w:t xml:space="preserve">, and the timer just stops when UE gets response from </w:t>
      </w:r>
      <w:r w:rsidR="00F605FD">
        <w:rPr>
          <w:b/>
          <w:bCs/>
        </w:rPr>
        <w:t>network</w:t>
      </w:r>
      <w:r w:rsidR="00CD155A" w:rsidRPr="00CD155A">
        <w:rPr>
          <w:b/>
          <w:bCs/>
        </w:rPr>
        <w:t>.</w:t>
      </w:r>
    </w:p>
    <w:p w14:paraId="73F5717A" w14:textId="77777777" w:rsidR="00F70650" w:rsidRDefault="00B55EAB" w:rsidP="00B55EAB">
      <w:pPr>
        <w:jc w:val="both"/>
      </w:pPr>
      <w:r>
        <w:t xml:space="preserve">In current </w:t>
      </w:r>
      <w:r w:rsidR="00CD155A">
        <w:t xml:space="preserve">RRC resume </w:t>
      </w:r>
      <w:r>
        <w:t xml:space="preserve">procedure, if T319 is running, the UE shall continue cell re-selection related measurements as well as performing cell re-selection evaluation. If cell re-selection occurs during T319 running, UE moves to RRC_IDLE. For the small data transfer scenario, the similar approach can be considered, i.e. UE moves to RRC_IDLE if cell re-selection occurs. </w:t>
      </w:r>
    </w:p>
    <w:p w14:paraId="03C3E6E0" w14:textId="678163DE" w:rsidR="00B55EAB" w:rsidRDefault="00B55EAB" w:rsidP="00B55EAB">
      <w:pPr>
        <w:jc w:val="both"/>
      </w:pPr>
      <w:r>
        <w:t xml:space="preserve">We think there are several reasons. First, the small data transfer in RRC_INACTIVE will not take a long time. During the small data exchange between network and UE, the possibility of cell re-selection should be small. There should be large chance for UE to finish the small data transfer by using the configured resources </w:t>
      </w:r>
      <w:r w:rsidR="004646FF">
        <w:t>o</w:t>
      </w:r>
      <w:r>
        <w:t>n the camped cell.</w:t>
      </w:r>
    </w:p>
    <w:p w14:paraId="0D7CCC43" w14:textId="043E4157" w:rsidR="00B55EAB" w:rsidRDefault="00B55EAB" w:rsidP="00B55EAB">
      <w:pPr>
        <w:jc w:val="both"/>
        <w:rPr>
          <w:b/>
          <w:bCs/>
          <w:lang w:val="en-GB"/>
        </w:rPr>
      </w:pPr>
      <w:r w:rsidRPr="00025097">
        <w:rPr>
          <w:b/>
          <w:bCs/>
          <w:lang w:val="en-GB"/>
        </w:rPr>
        <w:t xml:space="preserve">Observation </w:t>
      </w:r>
      <w:r w:rsidR="00C55AEE">
        <w:rPr>
          <w:b/>
          <w:bCs/>
          <w:lang w:val="en-GB"/>
        </w:rPr>
        <w:t>7</w:t>
      </w:r>
      <w:r w:rsidRPr="00025097">
        <w:rPr>
          <w:b/>
          <w:bCs/>
          <w:lang w:val="en-GB"/>
        </w:rPr>
        <w:t xml:space="preserve">: </w:t>
      </w:r>
      <w:r>
        <w:rPr>
          <w:rFonts w:hint="eastAsia"/>
          <w:b/>
          <w:bCs/>
          <w:lang w:val="en-GB"/>
        </w:rPr>
        <w:t>Small</w:t>
      </w:r>
      <w:r>
        <w:rPr>
          <w:b/>
          <w:bCs/>
          <w:lang w:val="en-GB"/>
        </w:rPr>
        <w:t xml:space="preserve"> data transmission </w:t>
      </w:r>
      <w:r w:rsidRPr="003D6C38">
        <w:rPr>
          <w:b/>
          <w:bCs/>
          <w:lang w:val="en-GB"/>
        </w:rPr>
        <w:t xml:space="preserve">in </w:t>
      </w:r>
      <w:r>
        <w:rPr>
          <w:b/>
          <w:bCs/>
          <w:lang w:val="en-GB"/>
        </w:rPr>
        <w:t>RRC_</w:t>
      </w:r>
      <w:r w:rsidRPr="003D6C38">
        <w:rPr>
          <w:b/>
          <w:bCs/>
          <w:lang w:val="en-GB"/>
        </w:rPr>
        <w:t xml:space="preserve">INACTIVE </w:t>
      </w:r>
      <w:r>
        <w:rPr>
          <w:b/>
          <w:bCs/>
          <w:lang w:val="en-GB"/>
        </w:rPr>
        <w:t xml:space="preserve">is not expected to take </w:t>
      </w:r>
      <w:r w:rsidRPr="003D6C38">
        <w:rPr>
          <w:b/>
          <w:bCs/>
          <w:lang w:val="en-GB"/>
        </w:rPr>
        <w:t xml:space="preserve">a long time and the </w:t>
      </w:r>
      <w:r>
        <w:rPr>
          <w:b/>
          <w:bCs/>
          <w:lang w:val="en-GB"/>
        </w:rPr>
        <w:t xml:space="preserve">possibility </w:t>
      </w:r>
      <w:r w:rsidRPr="003D6C38">
        <w:rPr>
          <w:b/>
          <w:bCs/>
          <w:lang w:val="en-GB"/>
        </w:rPr>
        <w:t>of cell re</w:t>
      </w:r>
      <w:r>
        <w:rPr>
          <w:b/>
          <w:bCs/>
          <w:lang w:val="en-GB"/>
        </w:rPr>
        <w:t>-</w:t>
      </w:r>
      <w:r w:rsidRPr="003D6C38">
        <w:rPr>
          <w:b/>
          <w:bCs/>
          <w:lang w:val="en-GB"/>
        </w:rPr>
        <w:t xml:space="preserve">selection </w:t>
      </w:r>
      <w:r>
        <w:rPr>
          <w:b/>
          <w:bCs/>
          <w:lang w:val="en-GB"/>
        </w:rPr>
        <w:t xml:space="preserve">during small data transfer should be small. </w:t>
      </w:r>
    </w:p>
    <w:p w14:paraId="07B4D240" w14:textId="09D91182" w:rsidR="00B55EAB" w:rsidRDefault="00B55EAB" w:rsidP="00B55EAB">
      <w:pPr>
        <w:jc w:val="both"/>
      </w:pPr>
      <w:r>
        <w:t xml:space="preserve">Second, if UE needs to handle the cell re-selection while transmitting the uplink user data in RRC_INACTIVE, UE may </w:t>
      </w:r>
      <w:r w:rsidRPr="005F4DB0">
        <w:t>temporarily</w:t>
      </w:r>
      <w:r>
        <w:t xml:space="preserve"> stop the small data transfer before performing the cell re-selection procedure. After UE moves to RRC_IDLE and performs cell re-selection in a normal procedure, UE </w:t>
      </w:r>
      <w:r w:rsidR="004646FF">
        <w:t>initiates</w:t>
      </w:r>
      <w:r>
        <w:t xml:space="preserve"> to further transmit the rest of user’s small data in the new target cell, which seems to not result in data loss. Even the potential data loss happens, UE can recover the lost data from higher layers without any complexity and spec</w:t>
      </w:r>
      <w:r w:rsidR="00AB6A81">
        <w:t>.</w:t>
      </w:r>
      <w:r>
        <w:t xml:space="preserve"> change. Thus, we believe it is simpler to leave it up to UE implementation to recover the lost data if any.</w:t>
      </w:r>
    </w:p>
    <w:p w14:paraId="3EF2A5A9" w14:textId="515C8586" w:rsidR="00B55EAB" w:rsidRDefault="00B55EAB" w:rsidP="00B55EAB">
      <w:pPr>
        <w:jc w:val="both"/>
        <w:rPr>
          <w:b/>
          <w:bCs/>
          <w:lang w:val="en-GB"/>
        </w:rPr>
      </w:pPr>
      <w:r w:rsidRPr="00025097">
        <w:rPr>
          <w:b/>
          <w:bCs/>
          <w:lang w:val="en-GB"/>
        </w:rPr>
        <w:t xml:space="preserve">Observation </w:t>
      </w:r>
      <w:r w:rsidR="00C55AEE">
        <w:rPr>
          <w:b/>
          <w:bCs/>
          <w:lang w:val="en-GB"/>
        </w:rPr>
        <w:t>8</w:t>
      </w:r>
      <w:r w:rsidRPr="00025097">
        <w:rPr>
          <w:b/>
          <w:bCs/>
          <w:lang w:val="en-GB"/>
        </w:rPr>
        <w:t xml:space="preserve">: </w:t>
      </w:r>
      <w:r w:rsidRPr="000A53C3">
        <w:rPr>
          <w:b/>
          <w:bCs/>
          <w:lang w:val="en-GB"/>
        </w:rPr>
        <w:t>It can be up to UE implementation to recover the lost data if any.</w:t>
      </w:r>
    </w:p>
    <w:p w14:paraId="41DCEFB4" w14:textId="77777777" w:rsidR="007A768C" w:rsidRDefault="00B55EAB" w:rsidP="00B55EAB">
      <w:pPr>
        <w:jc w:val="both"/>
        <w:rPr>
          <w:lang w:val="en-GB"/>
        </w:rPr>
      </w:pPr>
      <w:r>
        <w:rPr>
          <w:lang w:val="en-GB"/>
        </w:rPr>
        <w:t>Some</w:t>
      </w:r>
      <w:r>
        <w:t xml:space="preserve"> </w:t>
      </w:r>
      <w:r>
        <w:rPr>
          <w:lang w:val="en-GB"/>
        </w:rPr>
        <w:t xml:space="preserve">optimizations to keep UE in RRC_INACTIVE and recover the lost data during cell re-selection is proposed </w:t>
      </w:r>
      <w:r w:rsidR="00B45316">
        <w:rPr>
          <w:lang w:val="en-GB"/>
        </w:rPr>
        <w:t>in the past meetings</w:t>
      </w:r>
      <w:r>
        <w:rPr>
          <w:lang w:val="en-GB"/>
        </w:rPr>
        <w:t xml:space="preserve">. If UE implementation can already handle this scenario well, we’d like to keep </w:t>
      </w:r>
      <w:r>
        <w:rPr>
          <w:lang w:val="en-GB"/>
        </w:rPr>
        <w:lastRenderedPageBreak/>
        <w:t>the whole small data transmission procedure simpler and we think such optimizations may cause large</w:t>
      </w:r>
      <w:r w:rsidRPr="007335EC">
        <w:rPr>
          <w:lang w:val="en-GB"/>
        </w:rPr>
        <w:t xml:space="preserve"> complexity on both network and UE side</w:t>
      </w:r>
      <w:r>
        <w:rPr>
          <w:lang w:val="en-GB"/>
        </w:rPr>
        <w:t xml:space="preserve">. </w:t>
      </w:r>
    </w:p>
    <w:p w14:paraId="7DCA1803" w14:textId="7E608748" w:rsidR="00B55EAB" w:rsidRPr="004F06DF" w:rsidRDefault="00B55EAB" w:rsidP="00B55EAB">
      <w:pPr>
        <w:jc w:val="both"/>
        <w:rPr>
          <w:lang w:val="en-GB"/>
        </w:rPr>
      </w:pPr>
      <w:r>
        <w:rPr>
          <w:lang w:val="en-GB"/>
        </w:rPr>
        <w:t>The target cell should have different resource configuration from the current camped cell in terms of bandwidth, reference signal, security and configured grant resource. It will largely impact UE small data transmission w</w:t>
      </w:r>
      <w:r w:rsidR="00C36593">
        <w:rPr>
          <w:lang w:val="en-GB"/>
        </w:rPr>
        <w:t>ithout</w:t>
      </w:r>
      <w:r>
        <w:rPr>
          <w:lang w:val="en-GB"/>
        </w:rPr>
        <w:t xml:space="preserve"> appropriate configuration if keeping UE in RRC_INACTIVE during cell re-selection. Therefore, we propose to keep the legacy procedure, i.e. UE moves to RRC_IDLE when cell-selection happens during small data transmission. </w:t>
      </w:r>
    </w:p>
    <w:p w14:paraId="4D082034" w14:textId="50AD6EB0" w:rsidR="00B55EAB" w:rsidRDefault="00B55EAB" w:rsidP="00B55EAB">
      <w:pPr>
        <w:jc w:val="both"/>
        <w:rPr>
          <w:b/>
          <w:bCs/>
          <w:lang w:val="en-GB"/>
        </w:rPr>
      </w:pPr>
      <w:r w:rsidRPr="00025097">
        <w:rPr>
          <w:b/>
          <w:bCs/>
          <w:lang w:val="en-GB"/>
        </w:rPr>
        <w:t xml:space="preserve">Observation </w:t>
      </w:r>
      <w:r w:rsidR="00C55AEE">
        <w:rPr>
          <w:b/>
          <w:bCs/>
          <w:lang w:val="en-GB"/>
        </w:rPr>
        <w:t>9</w:t>
      </w:r>
      <w:r w:rsidRPr="00025097">
        <w:rPr>
          <w:b/>
          <w:bCs/>
          <w:lang w:val="en-GB"/>
        </w:rPr>
        <w:t xml:space="preserve">: </w:t>
      </w:r>
      <w:r>
        <w:rPr>
          <w:b/>
          <w:bCs/>
          <w:lang w:val="en-GB"/>
        </w:rPr>
        <w:t>It may cause large complexity on both network and UE to keep UE in RRC_INACTIVE and handle</w:t>
      </w:r>
      <w:r w:rsidRPr="003D6C38">
        <w:rPr>
          <w:b/>
          <w:bCs/>
          <w:lang w:val="en-GB"/>
        </w:rPr>
        <w:t xml:space="preserve"> the data loss </w:t>
      </w:r>
      <w:r>
        <w:rPr>
          <w:b/>
          <w:bCs/>
          <w:lang w:val="en-GB"/>
        </w:rPr>
        <w:t>for uplink small data transmission during cell re-selection</w:t>
      </w:r>
      <w:r w:rsidRPr="003D6C38">
        <w:rPr>
          <w:b/>
          <w:bCs/>
          <w:lang w:val="en-GB"/>
        </w:rPr>
        <w:t>.</w:t>
      </w:r>
    </w:p>
    <w:p w14:paraId="4BC84122" w14:textId="657B351A" w:rsidR="00B55EAB" w:rsidRDefault="00B55EAB" w:rsidP="00B55EAB">
      <w:pPr>
        <w:jc w:val="both"/>
        <w:rPr>
          <w:b/>
          <w:bCs/>
        </w:rPr>
      </w:pPr>
      <w:r w:rsidRPr="007E72D2">
        <w:rPr>
          <w:b/>
          <w:bCs/>
        </w:rPr>
        <w:t xml:space="preserve">Proposal </w:t>
      </w:r>
      <w:r w:rsidR="00C55AEE">
        <w:rPr>
          <w:b/>
          <w:bCs/>
        </w:rPr>
        <w:t>7</w:t>
      </w:r>
      <w:r w:rsidRPr="007E72D2">
        <w:rPr>
          <w:b/>
          <w:bCs/>
        </w:rPr>
        <w:t xml:space="preserve">: </w:t>
      </w:r>
      <w:r w:rsidR="00990928">
        <w:rPr>
          <w:b/>
          <w:bCs/>
        </w:rPr>
        <w:t xml:space="preserve">Like </w:t>
      </w:r>
      <w:r>
        <w:rPr>
          <w:b/>
          <w:bCs/>
        </w:rPr>
        <w:t xml:space="preserve">the legacy procedure, </w:t>
      </w:r>
      <w:r w:rsidRPr="003D6C38">
        <w:rPr>
          <w:b/>
          <w:bCs/>
        </w:rPr>
        <w:t>UE moves to</w:t>
      </w:r>
      <w:r>
        <w:rPr>
          <w:b/>
          <w:bCs/>
        </w:rPr>
        <w:t xml:space="preserve"> RRC_</w:t>
      </w:r>
      <w:r w:rsidRPr="003D6C38">
        <w:rPr>
          <w:b/>
          <w:bCs/>
        </w:rPr>
        <w:t>IDLE when cell re</w:t>
      </w:r>
      <w:r>
        <w:rPr>
          <w:b/>
          <w:bCs/>
        </w:rPr>
        <w:t>-</w:t>
      </w:r>
      <w:r w:rsidRPr="003D6C38">
        <w:rPr>
          <w:b/>
          <w:bCs/>
        </w:rPr>
        <w:t xml:space="preserve">selection happens during </w:t>
      </w:r>
      <w:r>
        <w:rPr>
          <w:b/>
          <w:bCs/>
        </w:rPr>
        <w:t>small data transmission</w:t>
      </w:r>
      <w:r w:rsidRPr="003D6C38">
        <w:rPr>
          <w:b/>
          <w:bCs/>
        </w:rPr>
        <w:t>.</w:t>
      </w:r>
    </w:p>
    <w:p w14:paraId="3C7C94B0" w14:textId="77777777" w:rsidR="00925C35" w:rsidRDefault="00925C35"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12C489BD" w14:textId="77777777" w:rsidR="00E465F5" w:rsidRDefault="00E465F5" w:rsidP="00E465F5">
      <w:pPr>
        <w:jc w:val="both"/>
        <w:rPr>
          <w:b/>
          <w:bCs/>
          <w:lang w:val="en-GB"/>
        </w:rPr>
      </w:pPr>
      <w:r w:rsidRPr="00025097">
        <w:rPr>
          <w:b/>
          <w:bCs/>
          <w:lang w:val="en-GB"/>
        </w:rPr>
        <w:t xml:space="preserve">Observation 1: </w:t>
      </w:r>
      <w:r>
        <w:rPr>
          <w:b/>
          <w:bCs/>
          <w:lang w:val="en-GB"/>
        </w:rPr>
        <w:t>The buffer status report information could only reflect the current amount of data that UE may have.</w:t>
      </w:r>
    </w:p>
    <w:p w14:paraId="18E4CD76" w14:textId="6414B4F7" w:rsidR="00E465F5" w:rsidRDefault="00E465F5" w:rsidP="00E465F5">
      <w:pPr>
        <w:jc w:val="both"/>
        <w:rPr>
          <w:b/>
          <w:bCs/>
          <w:lang w:val="en-GB"/>
        </w:rPr>
      </w:pPr>
      <w:r w:rsidRPr="00025097">
        <w:rPr>
          <w:b/>
          <w:bCs/>
          <w:lang w:val="en-GB"/>
        </w:rPr>
        <w:t xml:space="preserve">Observation </w:t>
      </w:r>
      <w:r>
        <w:rPr>
          <w:rFonts w:hint="eastAsia"/>
          <w:b/>
          <w:bCs/>
          <w:lang w:val="en-GB"/>
        </w:rPr>
        <w:t>2</w:t>
      </w:r>
      <w:r w:rsidRPr="00025097">
        <w:rPr>
          <w:b/>
          <w:bCs/>
          <w:lang w:val="en-GB"/>
        </w:rPr>
        <w:t xml:space="preserve">: </w:t>
      </w:r>
      <w:r>
        <w:rPr>
          <w:b/>
          <w:bCs/>
          <w:lang w:val="en-GB"/>
        </w:rPr>
        <w:t>After UE finishes the first uplink data transmission during RACH procedure, it is difficult for network to know whether UE has additional uplink data to send without UE assistance.</w:t>
      </w:r>
    </w:p>
    <w:p w14:paraId="0C334FB7" w14:textId="77777777" w:rsidR="00E465F5" w:rsidRDefault="00E465F5" w:rsidP="00E465F5">
      <w:pPr>
        <w:jc w:val="both"/>
        <w:rPr>
          <w:b/>
          <w:bCs/>
          <w:lang w:val="en-GB"/>
        </w:rPr>
      </w:pPr>
      <w:r w:rsidRPr="00025097">
        <w:rPr>
          <w:b/>
          <w:bCs/>
          <w:lang w:val="en-GB"/>
        </w:rPr>
        <w:t xml:space="preserve">Observation </w:t>
      </w:r>
      <w:r>
        <w:rPr>
          <w:b/>
          <w:bCs/>
          <w:lang w:val="en-GB"/>
        </w:rPr>
        <w:t>3</w:t>
      </w:r>
      <w:r w:rsidRPr="00025097">
        <w:rPr>
          <w:b/>
          <w:bCs/>
          <w:lang w:val="en-GB"/>
        </w:rPr>
        <w:t xml:space="preserve">: </w:t>
      </w:r>
      <w:r>
        <w:rPr>
          <w:rFonts w:hint="eastAsia"/>
          <w:b/>
          <w:bCs/>
          <w:lang w:val="en-GB"/>
        </w:rPr>
        <w:t>I</w:t>
      </w:r>
      <w:r w:rsidRPr="001864A6">
        <w:rPr>
          <w:b/>
          <w:bCs/>
          <w:lang w:val="en-GB"/>
        </w:rPr>
        <w:t xml:space="preserve">t is not desirable to trigger another RACH procedure while there is ongoing triggered RACH due to no SR resource to get </w:t>
      </w:r>
      <w:r>
        <w:rPr>
          <w:b/>
          <w:bCs/>
          <w:lang w:val="en-GB"/>
        </w:rPr>
        <w:t>more</w:t>
      </w:r>
      <w:r w:rsidRPr="001864A6">
        <w:rPr>
          <w:b/>
          <w:bCs/>
          <w:lang w:val="en-GB"/>
        </w:rPr>
        <w:t xml:space="preserve"> uplink grant for </w:t>
      </w:r>
      <w:r>
        <w:rPr>
          <w:b/>
          <w:bCs/>
          <w:lang w:val="en-GB"/>
        </w:rPr>
        <w:t xml:space="preserve">the </w:t>
      </w:r>
      <w:r w:rsidRPr="001864A6">
        <w:rPr>
          <w:b/>
          <w:bCs/>
          <w:lang w:val="en-GB"/>
        </w:rPr>
        <w:t>newly arrived uplink small data.</w:t>
      </w:r>
    </w:p>
    <w:p w14:paraId="53E99373" w14:textId="77777777" w:rsidR="00E465F5" w:rsidRDefault="00E465F5" w:rsidP="00E465F5">
      <w:pPr>
        <w:jc w:val="both"/>
        <w:rPr>
          <w:b/>
          <w:bCs/>
          <w:lang w:val="en-GB"/>
        </w:rPr>
      </w:pPr>
      <w:r w:rsidRPr="00025097">
        <w:rPr>
          <w:b/>
          <w:bCs/>
          <w:lang w:val="en-GB"/>
        </w:rPr>
        <w:t xml:space="preserve">Observation </w:t>
      </w:r>
      <w:r>
        <w:rPr>
          <w:b/>
          <w:bCs/>
          <w:lang w:val="en-GB"/>
        </w:rPr>
        <w:t>4</w:t>
      </w:r>
      <w:r w:rsidRPr="00025097">
        <w:rPr>
          <w:b/>
          <w:bCs/>
          <w:lang w:val="en-GB"/>
        </w:rPr>
        <w:t xml:space="preserve">: </w:t>
      </w:r>
      <w:r>
        <w:rPr>
          <w:rFonts w:hint="eastAsia"/>
          <w:b/>
          <w:bCs/>
          <w:lang w:val="en-GB"/>
        </w:rPr>
        <w:t>I</w:t>
      </w:r>
      <w:r w:rsidRPr="001864A6">
        <w:rPr>
          <w:b/>
          <w:bCs/>
          <w:lang w:val="en-GB"/>
        </w:rPr>
        <w:t xml:space="preserve">t is </w:t>
      </w:r>
      <w:r>
        <w:rPr>
          <w:b/>
          <w:bCs/>
          <w:lang w:val="en-GB"/>
        </w:rPr>
        <w:t>inefficient to repeat triggering another RACH to handle the response message just after one RACH based SDT is finished.</w:t>
      </w:r>
      <w:r w:rsidRPr="001864A6">
        <w:rPr>
          <w:b/>
          <w:bCs/>
          <w:lang w:val="en-GB"/>
        </w:rPr>
        <w:t xml:space="preserve"> </w:t>
      </w:r>
    </w:p>
    <w:p w14:paraId="476C72DB" w14:textId="77777777" w:rsidR="00E465F5" w:rsidRDefault="00E465F5" w:rsidP="00E465F5">
      <w:pPr>
        <w:jc w:val="both"/>
        <w:rPr>
          <w:b/>
          <w:bCs/>
          <w:lang w:val="en-GB"/>
        </w:rPr>
      </w:pPr>
      <w:r w:rsidRPr="00025097">
        <w:rPr>
          <w:b/>
          <w:bCs/>
          <w:lang w:val="en-GB"/>
        </w:rPr>
        <w:t xml:space="preserve">Observation </w:t>
      </w:r>
      <w:r>
        <w:rPr>
          <w:b/>
          <w:bCs/>
          <w:lang w:val="en-GB"/>
        </w:rPr>
        <w:t>5</w:t>
      </w:r>
      <w:r w:rsidRPr="00025097">
        <w:rPr>
          <w:b/>
          <w:bCs/>
          <w:lang w:val="en-GB"/>
        </w:rPr>
        <w:t xml:space="preserve">: </w:t>
      </w:r>
      <w:r>
        <w:rPr>
          <w:b/>
          <w:bCs/>
          <w:lang w:val="en-GB"/>
        </w:rPr>
        <w:t xml:space="preserve">The UE assistance information provides traffic pattern information which could assist network to make decision allowing UE to </w:t>
      </w:r>
      <w:r w:rsidRPr="008C147D">
        <w:rPr>
          <w:b/>
          <w:bCs/>
          <w:lang w:val="en-GB"/>
        </w:rPr>
        <w:t>continue the subsequent uplink data transmission or to transit UE to RRC_CONNECTED.</w:t>
      </w:r>
    </w:p>
    <w:p w14:paraId="7478DAD2" w14:textId="77777777" w:rsidR="00E465F5" w:rsidRDefault="00E465F5" w:rsidP="00E465F5">
      <w:pPr>
        <w:jc w:val="both"/>
        <w:rPr>
          <w:b/>
          <w:bCs/>
          <w:lang w:val="en-GB"/>
        </w:rPr>
      </w:pPr>
      <w:r w:rsidRPr="00025097">
        <w:rPr>
          <w:b/>
          <w:bCs/>
          <w:lang w:val="en-GB"/>
        </w:rPr>
        <w:t xml:space="preserve">Observation </w:t>
      </w:r>
      <w:r>
        <w:rPr>
          <w:b/>
          <w:bCs/>
          <w:lang w:val="en-GB"/>
        </w:rPr>
        <w:t>6</w:t>
      </w:r>
      <w:r w:rsidRPr="00025097">
        <w:rPr>
          <w:b/>
          <w:bCs/>
          <w:lang w:val="en-GB"/>
        </w:rPr>
        <w:t xml:space="preserve">: </w:t>
      </w:r>
      <w:r>
        <w:rPr>
          <w:b/>
          <w:bCs/>
          <w:lang w:val="en-GB"/>
        </w:rPr>
        <w:t>It is possible that UE selects RACH based scheme for SDT initiation (i.e. the first SDT transmission) and use configured CG resource for subsequent small data transmission.</w:t>
      </w:r>
    </w:p>
    <w:p w14:paraId="3737416B" w14:textId="77777777" w:rsidR="00E465F5" w:rsidRDefault="00E465F5" w:rsidP="00E465F5">
      <w:pPr>
        <w:jc w:val="both"/>
        <w:rPr>
          <w:b/>
          <w:bCs/>
          <w:lang w:val="en-GB"/>
        </w:rPr>
      </w:pPr>
      <w:r w:rsidRPr="00025097">
        <w:rPr>
          <w:b/>
          <w:bCs/>
          <w:lang w:val="en-GB"/>
        </w:rPr>
        <w:t xml:space="preserve">Observation </w:t>
      </w:r>
      <w:r>
        <w:rPr>
          <w:b/>
          <w:bCs/>
          <w:lang w:val="en-GB"/>
        </w:rPr>
        <w:t>7</w:t>
      </w:r>
      <w:r w:rsidRPr="00025097">
        <w:rPr>
          <w:b/>
          <w:bCs/>
          <w:lang w:val="en-GB"/>
        </w:rPr>
        <w:t xml:space="preserve">: </w:t>
      </w:r>
      <w:r>
        <w:rPr>
          <w:rFonts w:hint="eastAsia"/>
          <w:b/>
          <w:bCs/>
          <w:lang w:val="en-GB"/>
        </w:rPr>
        <w:t>Small</w:t>
      </w:r>
      <w:r>
        <w:rPr>
          <w:b/>
          <w:bCs/>
          <w:lang w:val="en-GB"/>
        </w:rPr>
        <w:t xml:space="preserve"> data transmission </w:t>
      </w:r>
      <w:r w:rsidRPr="003D6C38">
        <w:rPr>
          <w:b/>
          <w:bCs/>
          <w:lang w:val="en-GB"/>
        </w:rPr>
        <w:t xml:space="preserve">in </w:t>
      </w:r>
      <w:r>
        <w:rPr>
          <w:b/>
          <w:bCs/>
          <w:lang w:val="en-GB"/>
        </w:rPr>
        <w:t>RRC_</w:t>
      </w:r>
      <w:r w:rsidRPr="003D6C38">
        <w:rPr>
          <w:b/>
          <w:bCs/>
          <w:lang w:val="en-GB"/>
        </w:rPr>
        <w:t xml:space="preserve">INACTIVE </w:t>
      </w:r>
      <w:r>
        <w:rPr>
          <w:b/>
          <w:bCs/>
          <w:lang w:val="en-GB"/>
        </w:rPr>
        <w:t xml:space="preserve">is not expected to take </w:t>
      </w:r>
      <w:r w:rsidRPr="003D6C38">
        <w:rPr>
          <w:b/>
          <w:bCs/>
          <w:lang w:val="en-GB"/>
        </w:rPr>
        <w:t xml:space="preserve">a long time and the </w:t>
      </w:r>
      <w:r>
        <w:rPr>
          <w:b/>
          <w:bCs/>
          <w:lang w:val="en-GB"/>
        </w:rPr>
        <w:t xml:space="preserve">possibility </w:t>
      </w:r>
      <w:r w:rsidRPr="003D6C38">
        <w:rPr>
          <w:b/>
          <w:bCs/>
          <w:lang w:val="en-GB"/>
        </w:rPr>
        <w:t>of cell re</w:t>
      </w:r>
      <w:r>
        <w:rPr>
          <w:b/>
          <w:bCs/>
          <w:lang w:val="en-GB"/>
        </w:rPr>
        <w:t>-</w:t>
      </w:r>
      <w:r w:rsidRPr="003D6C38">
        <w:rPr>
          <w:b/>
          <w:bCs/>
          <w:lang w:val="en-GB"/>
        </w:rPr>
        <w:t xml:space="preserve">selection </w:t>
      </w:r>
      <w:r>
        <w:rPr>
          <w:b/>
          <w:bCs/>
          <w:lang w:val="en-GB"/>
        </w:rPr>
        <w:t xml:space="preserve">during small data transfer should be small. </w:t>
      </w:r>
    </w:p>
    <w:p w14:paraId="5FD99A16" w14:textId="77777777" w:rsidR="00E465F5" w:rsidRDefault="00E465F5" w:rsidP="00E465F5">
      <w:pPr>
        <w:jc w:val="both"/>
        <w:rPr>
          <w:b/>
          <w:bCs/>
          <w:lang w:val="en-GB"/>
        </w:rPr>
      </w:pPr>
      <w:r w:rsidRPr="00025097">
        <w:rPr>
          <w:b/>
          <w:bCs/>
          <w:lang w:val="en-GB"/>
        </w:rPr>
        <w:t xml:space="preserve">Observation </w:t>
      </w:r>
      <w:r>
        <w:rPr>
          <w:b/>
          <w:bCs/>
          <w:lang w:val="en-GB"/>
        </w:rPr>
        <w:t>8</w:t>
      </w:r>
      <w:r w:rsidRPr="00025097">
        <w:rPr>
          <w:b/>
          <w:bCs/>
          <w:lang w:val="en-GB"/>
        </w:rPr>
        <w:t xml:space="preserve">: </w:t>
      </w:r>
      <w:r w:rsidRPr="000A53C3">
        <w:rPr>
          <w:b/>
          <w:bCs/>
          <w:lang w:val="en-GB"/>
        </w:rPr>
        <w:t>It can be up to UE implementation to recover the lost data if any.</w:t>
      </w:r>
    </w:p>
    <w:p w14:paraId="23FD1916" w14:textId="0624E68D" w:rsidR="00E465F5" w:rsidRDefault="00E465F5" w:rsidP="00E465F5">
      <w:pPr>
        <w:jc w:val="both"/>
        <w:rPr>
          <w:b/>
          <w:bCs/>
          <w:lang w:val="en-GB"/>
        </w:rPr>
      </w:pPr>
      <w:r w:rsidRPr="00025097">
        <w:rPr>
          <w:b/>
          <w:bCs/>
          <w:lang w:val="en-GB"/>
        </w:rPr>
        <w:t xml:space="preserve">Observation </w:t>
      </w:r>
      <w:r>
        <w:rPr>
          <w:b/>
          <w:bCs/>
          <w:lang w:val="en-GB"/>
        </w:rPr>
        <w:t>9</w:t>
      </w:r>
      <w:r w:rsidRPr="00025097">
        <w:rPr>
          <w:b/>
          <w:bCs/>
          <w:lang w:val="en-GB"/>
        </w:rPr>
        <w:t xml:space="preserve">: </w:t>
      </w:r>
      <w:r>
        <w:rPr>
          <w:b/>
          <w:bCs/>
          <w:lang w:val="en-GB"/>
        </w:rPr>
        <w:t>It may cause large complexity on both network and UE to keep UE in RRC_INACTIVE and handle</w:t>
      </w:r>
      <w:r w:rsidRPr="003D6C38">
        <w:rPr>
          <w:b/>
          <w:bCs/>
          <w:lang w:val="en-GB"/>
        </w:rPr>
        <w:t xml:space="preserve"> the data loss </w:t>
      </w:r>
      <w:r>
        <w:rPr>
          <w:b/>
          <w:bCs/>
          <w:lang w:val="en-GB"/>
        </w:rPr>
        <w:t>for uplink small data transmission during cell re-selection</w:t>
      </w:r>
      <w:r w:rsidRPr="003D6C38">
        <w:rPr>
          <w:b/>
          <w:bCs/>
          <w:lang w:val="en-GB"/>
        </w:rPr>
        <w:t>.</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204C9C76" w14:textId="77777777" w:rsidR="00E465F5" w:rsidRPr="00E371C9" w:rsidRDefault="00E465F5" w:rsidP="00E465F5">
      <w:pPr>
        <w:jc w:val="both"/>
        <w:rPr>
          <w:b/>
          <w:bCs/>
          <w:lang w:val="en-GB"/>
        </w:rPr>
      </w:pPr>
      <w:r>
        <w:rPr>
          <w:b/>
          <w:bCs/>
          <w:lang w:val="en-GB"/>
        </w:rPr>
        <w:t>Proposal 1</w:t>
      </w:r>
      <w:r w:rsidRPr="00025097">
        <w:rPr>
          <w:b/>
          <w:bCs/>
          <w:lang w:val="en-GB"/>
        </w:rPr>
        <w:t xml:space="preserve">: </w:t>
      </w:r>
      <w:r>
        <w:rPr>
          <w:b/>
          <w:bCs/>
          <w:lang w:val="en-GB"/>
        </w:rPr>
        <w:t>I</w:t>
      </w:r>
      <w:r w:rsidRPr="00E371C9">
        <w:rPr>
          <w:b/>
          <w:bCs/>
          <w:lang w:val="en-GB"/>
        </w:rPr>
        <w:t xml:space="preserve">t is not feasible to trigger BSR in the subsequent data transmission </w:t>
      </w:r>
      <w:r>
        <w:rPr>
          <w:b/>
          <w:bCs/>
          <w:lang w:val="en-GB"/>
        </w:rPr>
        <w:t>phase</w:t>
      </w:r>
      <w:r w:rsidRPr="00E371C9">
        <w:rPr>
          <w:b/>
          <w:bCs/>
          <w:lang w:val="en-GB"/>
        </w:rPr>
        <w:t xml:space="preserve"> if more uplink data arrives (with the gap to the first uplink small data)</w:t>
      </w:r>
      <w:r>
        <w:rPr>
          <w:b/>
          <w:bCs/>
          <w:lang w:val="en-GB"/>
        </w:rPr>
        <w:t xml:space="preserve"> in the RACH based small data scheme.</w:t>
      </w:r>
    </w:p>
    <w:p w14:paraId="61888803" w14:textId="7E4AF570" w:rsidR="00E465F5" w:rsidRDefault="00E465F5" w:rsidP="00E465F5">
      <w:pPr>
        <w:jc w:val="both"/>
        <w:rPr>
          <w:b/>
          <w:bCs/>
        </w:rPr>
      </w:pPr>
      <w:r w:rsidRPr="007E72D2">
        <w:rPr>
          <w:b/>
          <w:bCs/>
        </w:rPr>
        <w:t xml:space="preserve">Proposal </w:t>
      </w:r>
      <w:r>
        <w:rPr>
          <w:b/>
          <w:bCs/>
        </w:rPr>
        <w:t>2</w:t>
      </w:r>
      <w:r w:rsidRPr="007E72D2">
        <w:rPr>
          <w:b/>
          <w:bCs/>
        </w:rPr>
        <w:t xml:space="preserve">: </w:t>
      </w:r>
      <w:r w:rsidRPr="001D0335">
        <w:rPr>
          <w:b/>
          <w:bCs/>
        </w:rPr>
        <w:t xml:space="preserve">UE </w:t>
      </w:r>
      <w:proofErr w:type="gramStart"/>
      <w:r w:rsidRPr="001D0335">
        <w:rPr>
          <w:b/>
          <w:bCs/>
        </w:rPr>
        <w:t>is allowed to</w:t>
      </w:r>
      <w:proofErr w:type="gramEnd"/>
      <w:r w:rsidRPr="001D0335">
        <w:rPr>
          <w:b/>
          <w:bCs/>
        </w:rPr>
        <w:t xml:space="preserve"> send UE assistance information during RACH procedure to request network to configure </w:t>
      </w:r>
      <w:r w:rsidR="00134BA7">
        <w:rPr>
          <w:b/>
          <w:bCs/>
        </w:rPr>
        <w:t>CG</w:t>
      </w:r>
      <w:r w:rsidRPr="001D0335">
        <w:rPr>
          <w:b/>
          <w:bCs/>
        </w:rPr>
        <w:t xml:space="preserve"> resource for UE subsequent small data transfer.</w:t>
      </w:r>
    </w:p>
    <w:p w14:paraId="40D980C8" w14:textId="77777777" w:rsidR="00E465F5" w:rsidRDefault="00E465F5" w:rsidP="00E465F5">
      <w:pPr>
        <w:jc w:val="both"/>
        <w:rPr>
          <w:b/>
          <w:bCs/>
        </w:rPr>
      </w:pPr>
      <w:r w:rsidRPr="007E72D2">
        <w:rPr>
          <w:b/>
          <w:bCs/>
        </w:rPr>
        <w:t xml:space="preserve">Proposal </w:t>
      </w:r>
      <w:r>
        <w:rPr>
          <w:b/>
          <w:bCs/>
        </w:rPr>
        <w:t>3</w:t>
      </w:r>
      <w:r w:rsidRPr="007E72D2">
        <w:rPr>
          <w:b/>
          <w:bCs/>
        </w:rPr>
        <w:t xml:space="preserve">: </w:t>
      </w:r>
      <w:r>
        <w:rPr>
          <w:b/>
          <w:bCs/>
        </w:rPr>
        <w:t>When UE receives the CG resource configuration during RACH procedure, UE sends the subsequent small data on the CG resource.</w:t>
      </w:r>
    </w:p>
    <w:p w14:paraId="5305923B" w14:textId="77777777" w:rsidR="00E465F5" w:rsidRDefault="00E465F5" w:rsidP="00E465F5">
      <w:pPr>
        <w:jc w:val="both"/>
        <w:rPr>
          <w:b/>
          <w:bCs/>
        </w:rPr>
      </w:pPr>
      <w:r w:rsidRPr="007E72D2">
        <w:rPr>
          <w:b/>
          <w:bCs/>
        </w:rPr>
        <w:lastRenderedPageBreak/>
        <w:t xml:space="preserve">Proposal </w:t>
      </w:r>
      <w:r>
        <w:rPr>
          <w:b/>
          <w:bCs/>
        </w:rPr>
        <w:t>4</w:t>
      </w:r>
      <w:r w:rsidRPr="007E72D2">
        <w:rPr>
          <w:b/>
          <w:bCs/>
        </w:rPr>
        <w:t xml:space="preserve">: </w:t>
      </w:r>
      <w:r w:rsidRPr="00C25898">
        <w:rPr>
          <w:b/>
          <w:bCs/>
        </w:rPr>
        <w:t xml:space="preserve">The UE assistance information contains at least current buffer status, traffic pattern indication with one-shot or multi-shot, periodicity of traffic arrival and estimated amount data of each shot. </w:t>
      </w:r>
      <w:r>
        <w:rPr>
          <w:b/>
          <w:bCs/>
        </w:rPr>
        <w:t xml:space="preserve"> </w:t>
      </w:r>
    </w:p>
    <w:p w14:paraId="17C7CEAF" w14:textId="77777777" w:rsidR="00E465F5" w:rsidRDefault="00E465F5" w:rsidP="00E465F5">
      <w:pPr>
        <w:jc w:val="both"/>
        <w:rPr>
          <w:b/>
          <w:bCs/>
        </w:rPr>
      </w:pPr>
      <w:r w:rsidRPr="000C071F">
        <w:rPr>
          <w:b/>
          <w:bCs/>
        </w:rPr>
        <w:t>Proposal</w:t>
      </w:r>
      <w:r>
        <w:rPr>
          <w:b/>
          <w:bCs/>
        </w:rPr>
        <w:t xml:space="preserve"> 5</w:t>
      </w:r>
      <w:r w:rsidRPr="000C071F">
        <w:rPr>
          <w:b/>
          <w:bCs/>
        </w:rPr>
        <w:t>: The UE assistance information can be RRC message or MAC CE.</w:t>
      </w:r>
    </w:p>
    <w:p w14:paraId="1F606685" w14:textId="63F94D38" w:rsidR="00E465F5" w:rsidRDefault="00E465F5" w:rsidP="00E465F5">
      <w:pPr>
        <w:jc w:val="both"/>
        <w:rPr>
          <w:b/>
          <w:bCs/>
        </w:rPr>
      </w:pPr>
      <w:r w:rsidRPr="007E72D2">
        <w:rPr>
          <w:b/>
          <w:bCs/>
        </w:rPr>
        <w:t xml:space="preserve">Proposal </w:t>
      </w:r>
      <w:r>
        <w:rPr>
          <w:b/>
          <w:bCs/>
        </w:rPr>
        <w:t>6</w:t>
      </w:r>
      <w:r w:rsidRPr="007E72D2">
        <w:rPr>
          <w:b/>
          <w:bCs/>
        </w:rPr>
        <w:t xml:space="preserve">: </w:t>
      </w:r>
      <w:r>
        <w:rPr>
          <w:b/>
          <w:bCs/>
        </w:rPr>
        <w:t>T</w:t>
      </w:r>
      <w:r w:rsidRPr="00CD155A">
        <w:rPr>
          <w:b/>
          <w:bCs/>
        </w:rPr>
        <w:t xml:space="preserve">he new </w:t>
      </w:r>
      <w:r>
        <w:rPr>
          <w:b/>
          <w:bCs/>
        </w:rPr>
        <w:t xml:space="preserve">T319 like </w:t>
      </w:r>
      <w:r w:rsidRPr="00CD155A">
        <w:rPr>
          <w:b/>
          <w:bCs/>
        </w:rPr>
        <w:t xml:space="preserve">timer should start when RRC Resume </w:t>
      </w:r>
      <w:r>
        <w:rPr>
          <w:b/>
          <w:bCs/>
        </w:rPr>
        <w:t xml:space="preserve">is </w:t>
      </w:r>
      <w:r w:rsidRPr="00CD155A">
        <w:rPr>
          <w:b/>
          <w:bCs/>
        </w:rPr>
        <w:t>sen</w:t>
      </w:r>
      <w:r>
        <w:rPr>
          <w:b/>
          <w:bCs/>
        </w:rPr>
        <w:t>t</w:t>
      </w:r>
      <w:r w:rsidRPr="00CD155A">
        <w:rPr>
          <w:b/>
          <w:bCs/>
        </w:rPr>
        <w:t xml:space="preserve">, and the timer just stops when UE gets response from </w:t>
      </w:r>
      <w:r w:rsidR="00F605FD">
        <w:rPr>
          <w:b/>
          <w:bCs/>
        </w:rPr>
        <w:t>network</w:t>
      </w:r>
      <w:r w:rsidRPr="00CD155A">
        <w:rPr>
          <w:b/>
          <w:bCs/>
        </w:rPr>
        <w:t>.</w:t>
      </w:r>
    </w:p>
    <w:p w14:paraId="18D59924" w14:textId="77777777" w:rsidR="00E465F5" w:rsidRDefault="00E465F5" w:rsidP="00E465F5">
      <w:pPr>
        <w:jc w:val="both"/>
        <w:rPr>
          <w:b/>
          <w:bCs/>
        </w:rPr>
      </w:pPr>
      <w:r w:rsidRPr="007E72D2">
        <w:rPr>
          <w:b/>
          <w:bCs/>
        </w:rPr>
        <w:t xml:space="preserve">Proposal </w:t>
      </w:r>
      <w:r>
        <w:rPr>
          <w:b/>
          <w:bCs/>
        </w:rPr>
        <w:t>7</w:t>
      </w:r>
      <w:r w:rsidRPr="007E72D2">
        <w:rPr>
          <w:b/>
          <w:bCs/>
        </w:rPr>
        <w:t xml:space="preserve">: </w:t>
      </w:r>
      <w:r>
        <w:rPr>
          <w:b/>
          <w:bCs/>
        </w:rPr>
        <w:t xml:space="preserve">Like the legacy procedure, </w:t>
      </w:r>
      <w:r w:rsidRPr="003D6C38">
        <w:rPr>
          <w:b/>
          <w:bCs/>
        </w:rPr>
        <w:t>UE moves to</w:t>
      </w:r>
      <w:r>
        <w:rPr>
          <w:b/>
          <w:bCs/>
        </w:rPr>
        <w:t xml:space="preserve"> RRC_</w:t>
      </w:r>
      <w:r w:rsidRPr="003D6C38">
        <w:rPr>
          <w:b/>
          <w:bCs/>
        </w:rPr>
        <w:t>IDLE when cell re</w:t>
      </w:r>
      <w:r>
        <w:rPr>
          <w:b/>
          <w:bCs/>
        </w:rPr>
        <w:t>-</w:t>
      </w:r>
      <w:r w:rsidRPr="003D6C38">
        <w:rPr>
          <w:b/>
          <w:bCs/>
        </w:rPr>
        <w:t xml:space="preserve">selection happens during </w:t>
      </w:r>
      <w:r>
        <w:rPr>
          <w:b/>
          <w:bCs/>
        </w:rPr>
        <w:t>small data transmission</w:t>
      </w:r>
      <w:r w:rsidRPr="003D6C38">
        <w:rPr>
          <w:b/>
          <w:bCs/>
        </w:rPr>
        <w:t>.</w:t>
      </w:r>
    </w:p>
    <w:p w14:paraId="0756818E" w14:textId="77777777" w:rsidR="007563DE" w:rsidRPr="00E465F5" w:rsidRDefault="007563DE" w:rsidP="007563DE">
      <w:pPr>
        <w:jc w:val="both"/>
        <w:rPr>
          <w:b/>
          <w:bCs/>
        </w:rPr>
      </w:pPr>
    </w:p>
    <w:p w14:paraId="1CB4C867" w14:textId="77777777" w:rsidR="00597D59" w:rsidRPr="00383F56" w:rsidRDefault="00597D59" w:rsidP="00597D59">
      <w:pPr>
        <w:pStyle w:val="Heading1"/>
      </w:pPr>
      <w:r w:rsidRPr="00383F56">
        <w:t>References</w:t>
      </w:r>
    </w:p>
    <w:p w14:paraId="7567E90C" w14:textId="38E9DB13" w:rsidR="00326F4D" w:rsidRDefault="00F85F35" w:rsidP="00BB3503">
      <w:pPr>
        <w:numPr>
          <w:ilvl w:val="0"/>
          <w:numId w:val="3"/>
        </w:numPr>
      </w:pPr>
      <w:bookmarkStart w:id="4" w:name="_Hlk37360549"/>
      <w:r>
        <w:t>RP-193252</w:t>
      </w:r>
      <w:r w:rsidR="00326F4D">
        <w:t xml:space="preserve">, </w:t>
      </w:r>
      <w:r w:rsidRPr="00F85F35">
        <w:t>New Work Item on NR small data transmissions in INACTIVE state</w:t>
      </w:r>
      <w:r>
        <w:t>, ZTE.</w:t>
      </w:r>
    </w:p>
    <w:bookmarkEnd w:id="4"/>
    <w:p w14:paraId="43D45784" w14:textId="77777777" w:rsidR="004174E1" w:rsidRDefault="004174E1" w:rsidP="004174E1">
      <w:pPr>
        <w:ind w:left="360"/>
      </w:pP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92B64" w14:textId="77777777" w:rsidR="00F549CD" w:rsidRDefault="00F549CD">
      <w:r>
        <w:separator/>
      </w:r>
    </w:p>
    <w:p w14:paraId="05728A9A" w14:textId="77777777" w:rsidR="00F549CD" w:rsidRDefault="00F549CD"/>
  </w:endnote>
  <w:endnote w:type="continuationSeparator" w:id="0">
    <w:p w14:paraId="11F2975E" w14:textId="77777777" w:rsidR="00F549CD" w:rsidRDefault="00F549CD">
      <w:r>
        <w:continuationSeparator/>
      </w:r>
    </w:p>
    <w:p w14:paraId="22A5B76F" w14:textId="77777777" w:rsidR="00F549CD" w:rsidRDefault="00F54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BC662" w14:textId="77777777" w:rsidR="00F549CD" w:rsidRDefault="00F549CD">
      <w:r>
        <w:separator/>
      </w:r>
    </w:p>
    <w:p w14:paraId="52865C64" w14:textId="77777777" w:rsidR="00F549CD" w:rsidRDefault="00F549CD"/>
  </w:footnote>
  <w:footnote w:type="continuationSeparator" w:id="0">
    <w:p w14:paraId="389A6F11" w14:textId="77777777" w:rsidR="00F549CD" w:rsidRDefault="00F549CD">
      <w:r>
        <w:continuationSeparator/>
      </w:r>
    </w:p>
    <w:p w14:paraId="17A3BF9C" w14:textId="77777777" w:rsidR="00F549CD" w:rsidRDefault="00F549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36"/>
  </w:num>
  <w:num w:numId="3">
    <w:abstractNumId w:val="19"/>
  </w:num>
  <w:num w:numId="4">
    <w:abstractNumId w:val="24"/>
  </w:num>
  <w:num w:numId="5">
    <w:abstractNumId w:val="8"/>
  </w:num>
  <w:num w:numId="6">
    <w:abstractNumId w:val="11"/>
  </w:num>
  <w:num w:numId="7">
    <w:abstractNumId w:val="34"/>
  </w:num>
  <w:num w:numId="8">
    <w:abstractNumId w:val="14"/>
  </w:num>
  <w:num w:numId="9">
    <w:abstractNumId w:val="20"/>
  </w:num>
  <w:num w:numId="10">
    <w:abstractNumId w:val="22"/>
  </w:num>
  <w:num w:numId="11">
    <w:abstractNumId w:val="18"/>
  </w:num>
  <w:num w:numId="12">
    <w:abstractNumId w:val="27"/>
  </w:num>
  <w:num w:numId="13">
    <w:abstractNumId w:val="2"/>
  </w:num>
  <w:num w:numId="14">
    <w:abstractNumId w:val="6"/>
  </w:num>
  <w:num w:numId="15">
    <w:abstractNumId w:val="23"/>
  </w:num>
  <w:num w:numId="16">
    <w:abstractNumId w:val="7"/>
  </w:num>
  <w:num w:numId="17">
    <w:abstractNumId w:val="28"/>
  </w:num>
  <w:num w:numId="18">
    <w:abstractNumId w:val="16"/>
  </w:num>
  <w:num w:numId="19">
    <w:abstractNumId w:val="10"/>
  </w:num>
  <w:num w:numId="20">
    <w:abstractNumId w:val="26"/>
  </w:num>
  <w:num w:numId="21">
    <w:abstractNumId w:val="3"/>
  </w:num>
  <w:num w:numId="22">
    <w:abstractNumId w:val="4"/>
  </w:num>
  <w:num w:numId="23">
    <w:abstractNumId w:val="9"/>
  </w:num>
  <w:num w:numId="24">
    <w:abstractNumId w:val="12"/>
  </w:num>
  <w:num w:numId="25">
    <w:abstractNumId w:val="10"/>
  </w:num>
  <w:num w:numId="26">
    <w:abstractNumId w:val="35"/>
  </w:num>
  <w:num w:numId="27">
    <w:abstractNumId w:val="5"/>
  </w:num>
  <w:num w:numId="28">
    <w:abstractNumId w:val="17"/>
  </w:num>
  <w:num w:numId="29">
    <w:abstractNumId w:val="32"/>
  </w:num>
  <w:num w:numId="30">
    <w:abstractNumId w:val="21"/>
  </w:num>
  <w:num w:numId="31">
    <w:abstractNumId w:val="31"/>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3"/>
  </w:num>
  <w:num w:numId="34">
    <w:abstractNumId w:val="15"/>
  </w:num>
  <w:num w:numId="35">
    <w:abstractNumId w:val="38"/>
  </w:num>
  <w:num w:numId="36">
    <w:abstractNumId w:val="33"/>
  </w:num>
  <w:num w:numId="37">
    <w:abstractNumId w:val="1"/>
  </w:num>
  <w:num w:numId="38">
    <w:abstractNumId w:val="30"/>
  </w:num>
  <w:num w:numId="39">
    <w:abstractNumId w:val="25"/>
  </w:num>
  <w:num w:numId="4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557"/>
    <w:rsid w:val="000028AD"/>
    <w:rsid w:val="0000503A"/>
    <w:rsid w:val="0000522C"/>
    <w:rsid w:val="000069E9"/>
    <w:rsid w:val="00011393"/>
    <w:rsid w:val="00012946"/>
    <w:rsid w:val="00012C87"/>
    <w:rsid w:val="00012FFF"/>
    <w:rsid w:val="00013F15"/>
    <w:rsid w:val="000144A9"/>
    <w:rsid w:val="00014837"/>
    <w:rsid w:val="00015AA5"/>
    <w:rsid w:val="00016491"/>
    <w:rsid w:val="000168CE"/>
    <w:rsid w:val="0002100A"/>
    <w:rsid w:val="000221CB"/>
    <w:rsid w:val="00024228"/>
    <w:rsid w:val="00024A54"/>
    <w:rsid w:val="00024BA4"/>
    <w:rsid w:val="00024E20"/>
    <w:rsid w:val="00025097"/>
    <w:rsid w:val="0002512D"/>
    <w:rsid w:val="000261A9"/>
    <w:rsid w:val="000262F3"/>
    <w:rsid w:val="0002667A"/>
    <w:rsid w:val="00027F10"/>
    <w:rsid w:val="00030EE4"/>
    <w:rsid w:val="0003112A"/>
    <w:rsid w:val="00031410"/>
    <w:rsid w:val="000318DD"/>
    <w:rsid w:val="0003211B"/>
    <w:rsid w:val="00032B71"/>
    <w:rsid w:val="000332C1"/>
    <w:rsid w:val="00033F8E"/>
    <w:rsid w:val="000340F3"/>
    <w:rsid w:val="00036376"/>
    <w:rsid w:val="00037DEE"/>
    <w:rsid w:val="00040EC2"/>
    <w:rsid w:val="000420DE"/>
    <w:rsid w:val="00043FFD"/>
    <w:rsid w:val="00050710"/>
    <w:rsid w:val="0005282C"/>
    <w:rsid w:val="000537B7"/>
    <w:rsid w:val="00056C34"/>
    <w:rsid w:val="00056E4C"/>
    <w:rsid w:val="00056EB0"/>
    <w:rsid w:val="00057080"/>
    <w:rsid w:val="00057A8C"/>
    <w:rsid w:val="000603C4"/>
    <w:rsid w:val="00063734"/>
    <w:rsid w:val="000643D6"/>
    <w:rsid w:val="000659FC"/>
    <w:rsid w:val="00067869"/>
    <w:rsid w:val="000678B9"/>
    <w:rsid w:val="00071818"/>
    <w:rsid w:val="00072CC4"/>
    <w:rsid w:val="000736BD"/>
    <w:rsid w:val="00075388"/>
    <w:rsid w:val="0007617D"/>
    <w:rsid w:val="00076DE5"/>
    <w:rsid w:val="00080137"/>
    <w:rsid w:val="00080956"/>
    <w:rsid w:val="00082384"/>
    <w:rsid w:val="00083A87"/>
    <w:rsid w:val="00084DEF"/>
    <w:rsid w:val="00086940"/>
    <w:rsid w:val="00086AB3"/>
    <w:rsid w:val="00086C64"/>
    <w:rsid w:val="00087B46"/>
    <w:rsid w:val="00090D21"/>
    <w:rsid w:val="000917C6"/>
    <w:rsid w:val="00092C76"/>
    <w:rsid w:val="00093599"/>
    <w:rsid w:val="0009396D"/>
    <w:rsid w:val="0009530D"/>
    <w:rsid w:val="0009561E"/>
    <w:rsid w:val="000957BB"/>
    <w:rsid w:val="000965A9"/>
    <w:rsid w:val="00096DA8"/>
    <w:rsid w:val="000A256F"/>
    <w:rsid w:val="000A42BB"/>
    <w:rsid w:val="000A4674"/>
    <w:rsid w:val="000A4F8E"/>
    <w:rsid w:val="000B09D4"/>
    <w:rsid w:val="000B0C75"/>
    <w:rsid w:val="000B1AB0"/>
    <w:rsid w:val="000B1ACF"/>
    <w:rsid w:val="000B2858"/>
    <w:rsid w:val="000B2C38"/>
    <w:rsid w:val="000B2CCE"/>
    <w:rsid w:val="000B5B95"/>
    <w:rsid w:val="000B62E6"/>
    <w:rsid w:val="000B6F91"/>
    <w:rsid w:val="000B712C"/>
    <w:rsid w:val="000C071F"/>
    <w:rsid w:val="000C19FB"/>
    <w:rsid w:val="000C24BA"/>
    <w:rsid w:val="000C50B2"/>
    <w:rsid w:val="000C6060"/>
    <w:rsid w:val="000C6D75"/>
    <w:rsid w:val="000C7D57"/>
    <w:rsid w:val="000D07C2"/>
    <w:rsid w:val="000D0EFA"/>
    <w:rsid w:val="000D2514"/>
    <w:rsid w:val="000D2E8D"/>
    <w:rsid w:val="000D3391"/>
    <w:rsid w:val="000D38E5"/>
    <w:rsid w:val="000D4265"/>
    <w:rsid w:val="000D45C3"/>
    <w:rsid w:val="000D4822"/>
    <w:rsid w:val="000D49ED"/>
    <w:rsid w:val="000D4B4D"/>
    <w:rsid w:val="000D544F"/>
    <w:rsid w:val="000D6B55"/>
    <w:rsid w:val="000D6E07"/>
    <w:rsid w:val="000D7D61"/>
    <w:rsid w:val="000D7E08"/>
    <w:rsid w:val="000E1011"/>
    <w:rsid w:val="000E11CC"/>
    <w:rsid w:val="000E2958"/>
    <w:rsid w:val="000E2FA0"/>
    <w:rsid w:val="000E37C3"/>
    <w:rsid w:val="000E397B"/>
    <w:rsid w:val="000E3AB7"/>
    <w:rsid w:val="000E5ECA"/>
    <w:rsid w:val="000E7C73"/>
    <w:rsid w:val="000F064E"/>
    <w:rsid w:val="000F24A4"/>
    <w:rsid w:val="000F39D2"/>
    <w:rsid w:val="000F70A4"/>
    <w:rsid w:val="000F7149"/>
    <w:rsid w:val="000F7B76"/>
    <w:rsid w:val="00100D2A"/>
    <w:rsid w:val="00101378"/>
    <w:rsid w:val="00101FE6"/>
    <w:rsid w:val="00102C92"/>
    <w:rsid w:val="00103145"/>
    <w:rsid w:val="00103159"/>
    <w:rsid w:val="00103882"/>
    <w:rsid w:val="00105900"/>
    <w:rsid w:val="0010621B"/>
    <w:rsid w:val="00106D9E"/>
    <w:rsid w:val="00106E9A"/>
    <w:rsid w:val="00111EEC"/>
    <w:rsid w:val="00112C5B"/>
    <w:rsid w:val="00112C9D"/>
    <w:rsid w:val="0011426B"/>
    <w:rsid w:val="00117117"/>
    <w:rsid w:val="001178C5"/>
    <w:rsid w:val="0012042A"/>
    <w:rsid w:val="0012047F"/>
    <w:rsid w:val="00120570"/>
    <w:rsid w:val="0012062B"/>
    <w:rsid w:val="00121AF3"/>
    <w:rsid w:val="00124ED7"/>
    <w:rsid w:val="001250BC"/>
    <w:rsid w:val="00126BD6"/>
    <w:rsid w:val="0012724D"/>
    <w:rsid w:val="00130C46"/>
    <w:rsid w:val="00130E7D"/>
    <w:rsid w:val="00130F9D"/>
    <w:rsid w:val="00131D45"/>
    <w:rsid w:val="00132447"/>
    <w:rsid w:val="00132C80"/>
    <w:rsid w:val="001349BE"/>
    <w:rsid w:val="00134BA7"/>
    <w:rsid w:val="00135175"/>
    <w:rsid w:val="0013715F"/>
    <w:rsid w:val="00137A78"/>
    <w:rsid w:val="00140346"/>
    <w:rsid w:val="00143A97"/>
    <w:rsid w:val="0014472B"/>
    <w:rsid w:val="00145643"/>
    <w:rsid w:val="0014578C"/>
    <w:rsid w:val="00145F09"/>
    <w:rsid w:val="001470E8"/>
    <w:rsid w:val="00150061"/>
    <w:rsid w:val="001500EB"/>
    <w:rsid w:val="00150244"/>
    <w:rsid w:val="00150BCE"/>
    <w:rsid w:val="00156591"/>
    <w:rsid w:val="001570F6"/>
    <w:rsid w:val="0016240C"/>
    <w:rsid w:val="00162432"/>
    <w:rsid w:val="00165C3F"/>
    <w:rsid w:val="00167524"/>
    <w:rsid w:val="00170A65"/>
    <w:rsid w:val="00171382"/>
    <w:rsid w:val="00173766"/>
    <w:rsid w:val="00173E7B"/>
    <w:rsid w:val="0017405B"/>
    <w:rsid w:val="00174A05"/>
    <w:rsid w:val="0017631E"/>
    <w:rsid w:val="00176A45"/>
    <w:rsid w:val="0018043B"/>
    <w:rsid w:val="0018097A"/>
    <w:rsid w:val="0018120D"/>
    <w:rsid w:val="001817C9"/>
    <w:rsid w:val="00183D6D"/>
    <w:rsid w:val="00184AA6"/>
    <w:rsid w:val="001864A6"/>
    <w:rsid w:val="00186C20"/>
    <w:rsid w:val="0018755D"/>
    <w:rsid w:val="0018761A"/>
    <w:rsid w:val="00187B63"/>
    <w:rsid w:val="00187C49"/>
    <w:rsid w:val="00187D01"/>
    <w:rsid w:val="00187F9D"/>
    <w:rsid w:val="001926A8"/>
    <w:rsid w:val="00192EE6"/>
    <w:rsid w:val="00193662"/>
    <w:rsid w:val="00195014"/>
    <w:rsid w:val="00195142"/>
    <w:rsid w:val="00195336"/>
    <w:rsid w:val="00196789"/>
    <w:rsid w:val="001969E5"/>
    <w:rsid w:val="00197278"/>
    <w:rsid w:val="00197D91"/>
    <w:rsid w:val="001A0874"/>
    <w:rsid w:val="001A0FA0"/>
    <w:rsid w:val="001A19FC"/>
    <w:rsid w:val="001A1B47"/>
    <w:rsid w:val="001A27B4"/>
    <w:rsid w:val="001A28B1"/>
    <w:rsid w:val="001A3A34"/>
    <w:rsid w:val="001A3F94"/>
    <w:rsid w:val="001A4EC8"/>
    <w:rsid w:val="001A4F17"/>
    <w:rsid w:val="001A6A14"/>
    <w:rsid w:val="001A7919"/>
    <w:rsid w:val="001B00B3"/>
    <w:rsid w:val="001B0EED"/>
    <w:rsid w:val="001B1213"/>
    <w:rsid w:val="001B27AF"/>
    <w:rsid w:val="001B3DFD"/>
    <w:rsid w:val="001B485E"/>
    <w:rsid w:val="001B55B3"/>
    <w:rsid w:val="001B6F27"/>
    <w:rsid w:val="001B7581"/>
    <w:rsid w:val="001C0343"/>
    <w:rsid w:val="001C1215"/>
    <w:rsid w:val="001C1FBB"/>
    <w:rsid w:val="001C28D1"/>
    <w:rsid w:val="001C37C6"/>
    <w:rsid w:val="001C4080"/>
    <w:rsid w:val="001C4590"/>
    <w:rsid w:val="001C4D90"/>
    <w:rsid w:val="001C51AE"/>
    <w:rsid w:val="001C5668"/>
    <w:rsid w:val="001C5A9F"/>
    <w:rsid w:val="001C6AEB"/>
    <w:rsid w:val="001C71E2"/>
    <w:rsid w:val="001D0335"/>
    <w:rsid w:val="001D1E21"/>
    <w:rsid w:val="001D51A9"/>
    <w:rsid w:val="001D53F0"/>
    <w:rsid w:val="001D56D0"/>
    <w:rsid w:val="001D5D79"/>
    <w:rsid w:val="001D77D5"/>
    <w:rsid w:val="001E0713"/>
    <w:rsid w:val="001E17B4"/>
    <w:rsid w:val="001E1A61"/>
    <w:rsid w:val="001E202B"/>
    <w:rsid w:val="001E29B3"/>
    <w:rsid w:val="001E2B81"/>
    <w:rsid w:val="001E34B9"/>
    <w:rsid w:val="001E59F8"/>
    <w:rsid w:val="001E73BD"/>
    <w:rsid w:val="001F069B"/>
    <w:rsid w:val="001F0B93"/>
    <w:rsid w:val="001F0FB5"/>
    <w:rsid w:val="001F18C2"/>
    <w:rsid w:val="001F4EE8"/>
    <w:rsid w:val="001F546F"/>
    <w:rsid w:val="001F6AB4"/>
    <w:rsid w:val="001F788A"/>
    <w:rsid w:val="00200FBE"/>
    <w:rsid w:val="00203271"/>
    <w:rsid w:val="00207175"/>
    <w:rsid w:val="00207CF8"/>
    <w:rsid w:val="00207E3C"/>
    <w:rsid w:val="00207F0F"/>
    <w:rsid w:val="00212857"/>
    <w:rsid w:val="00215936"/>
    <w:rsid w:val="00220202"/>
    <w:rsid w:val="00220F04"/>
    <w:rsid w:val="002216C7"/>
    <w:rsid w:val="002220F6"/>
    <w:rsid w:val="00223C63"/>
    <w:rsid w:val="002257E4"/>
    <w:rsid w:val="002274FD"/>
    <w:rsid w:val="00230C6D"/>
    <w:rsid w:val="00232293"/>
    <w:rsid w:val="002332E4"/>
    <w:rsid w:val="00233CB1"/>
    <w:rsid w:val="00234BB1"/>
    <w:rsid w:val="0023537E"/>
    <w:rsid w:val="00235FB6"/>
    <w:rsid w:val="00236493"/>
    <w:rsid w:val="002369ED"/>
    <w:rsid w:val="00236BF6"/>
    <w:rsid w:val="00236BF8"/>
    <w:rsid w:val="002370D8"/>
    <w:rsid w:val="0023794B"/>
    <w:rsid w:val="002403F6"/>
    <w:rsid w:val="00242577"/>
    <w:rsid w:val="00242D18"/>
    <w:rsid w:val="00243630"/>
    <w:rsid w:val="00245CE7"/>
    <w:rsid w:val="002504C7"/>
    <w:rsid w:val="00250955"/>
    <w:rsid w:val="00250B57"/>
    <w:rsid w:val="00250E23"/>
    <w:rsid w:val="00250F2D"/>
    <w:rsid w:val="00252497"/>
    <w:rsid w:val="002524A8"/>
    <w:rsid w:val="00252518"/>
    <w:rsid w:val="00252CDB"/>
    <w:rsid w:val="00253822"/>
    <w:rsid w:val="00253ACC"/>
    <w:rsid w:val="00254621"/>
    <w:rsid w:val="0025717C"/>
    <w:rsid w:val="00260401"/>
    <w:rsid w:val="002617C5"/>
    <w:rsid w:val="00262B04"/>
    <w:rsid w:val="00262F4C"/>
    <w:rsid w:val="002631F9"/>
    <w:rsid w:val="00265216"/>
    <w:rsid w:val="00265F68"/>
    <w:rsid w:val="0026638F"/>
    <w:rsid w:val="002668E6"/>
    <w:rsid w:val="002675DC"/>
    <w:rsid w:val="00267AD3"/>
    <w:rsid w:val="00270645"/>
    <w:rsid w:val="002713A1"/>
    <w:rsid w:val="00271BDA"/>
    <w:rsid w:val="002725A6"/>
    <w:rsid w:val="00273BAE"/>
    <w:rsid w:val="00274BB4"/>
    <w:rsid w:val="00275433"/>
    <w:rsid w:val="00276514"/>
    <w:rsid w:val="002769B8"/>
    <w:rsid w:val="00277045"/>
    <w:rsid w:val="0027766F"/>
    <w:rsid w:val="00281000"/>
    <w:rsid w:val="00281E92"/>
    <w:rsid w:val="0028206F"/>
    <w:rsid w:val="00286074"/>
    <w:rsid w:val="002875BA"/>
    <w:rsid w:val="00291183"/>
    <w:rsid w:val="002942C5"/>
    <w:rsid w:val="002947BC"/>
    <w:rsid w:val="002960A6"/>
    <w:rsid w:val="00296131"/>
    <w:rsid w:val="00296455"/>
    <w:rsid w:val="00297377"/>
    <w:rsid w:val="002A18A0"/>
    <w:rsid w:val="002A1E24"/>
    <w:rsid w:val="002A4C0B"/>
    <w:rsid w:val="002A51E2"/>
    <w:rsid w:val="002A5549"/>
    <w:rsid w:val="002A6E81"/>
    <w:rsid w:val="002A76ED"/>
    <w:rsid w:val="002A7BDE"/>
    <w:rsid w:val="002A7FA0"/>
    <w:rsid w:val="002B44E3"/>
    <w:rsid w:val="002B643C"/>
    <w:rsid w:val="002B6B42"/>
    <w:rsid w:val="002B6CC9"/>
    <w:rsid w:val="002B7DC0"/>
    <w:rsid w:val="002C34FC"/>
    <w:rsid w:val="002C3F0D"/>
    <w:rsid w:val="002C4704"/>
    <w:rsid w:val="002C4710"/>
    <w:rsid w:val="002C4B4A"/>
    <w:rsid w:val="002C4CC5"/>
    <w:rsid w:val="002C5018"/>
    <w:rsid w:val="002C5094"/>
    <w:rsid w:val="002C570F"/>
    <w:rsid w:val="002C5961"/>
    <w:rsid w:val="002C6C9B"/>
    <w:rsid w:val="002C798F"/>
    <w:rsid w:val="002D00E4"/>
    <w:rsid w:val="002D074A"/>
    <w:rsid w:val="002D152F"/>
    <w:rsid w:val="002D2C4B"/>
    <w:rsid w:val="002D3D3A"/>
    <w:rsid w:val="002D4766"/>
    <w:rsid w:val="002D51B5"/>
    <w:rsid w:val="002D5674"/>
    <w:rsid w:val="002D6F60"/>
    <w:rsid w:val="002E028A"/>
    <w:rsid w:val="002E02CB"/>
    <w:rsid w:val="002E499E"/>
    <w:rsid w:val="002E7CD3"/>
    <w:rsid w:val="002F00D5"/>
    <w:rsid w:val="002F08B7"/>
    <w:rsid w:val="002F1B15"/>
    <w:rsid w:val="002F2DD5"/>
    <w:rsid w:val="002F4D9B"/>
    <w:rsid w:val="002F55FC"/>
    <w:rsid w:val="002F6998"/>
    <w:rsid w:val="002F6BD6"/>
    <w:rsid w:val="002F7416"/>
    <w:rsid w:val="003006C7"/>
    <w:rsid w:val="00301AC2"/>
    <w:rsid w:val="00302439"/>
    <w:rsid w:val="0030249D"/>
    <w:rsid w:val="00302556"/>
    <w:rsid w:val="00303809"/>
    <w:rsid w:val="00305386"/>
    <w:rsid w:val="0030633B"/>
    <w:rsid w:val="0030664C"/>
    <w:rsid w:val="003074F8"/>
    <w:rsid w:val="003077D1"/>
    <w:rsid w:val="003114F8"/>
    <w:rsid w:val="00311BF8"/>
    <w:rsid w:val="003128DB"/>
    <w:rsid w:val="00312928"/>
    <w:rsid w:val="00312F4D"/>
    <w:rsid w:val="0031337B"/>
    <w:rsid w:val="00314F91"/>
    <w:rsid w:val="00314FEF"/>
    <w:rsid w:val="00315971"/>
    <w:rsid w:val="00316F16"/>
    <w:rsid w:val="00321693"/>
    <w:rsid w:val="00322315"/>
    <w:rsid w:val="00323446"/>
    <w:rsid w:val="00323E36"/>
    <w:rsid w:val="003257E3"/>
    <w:rsid w:val="00325920"/>
    <w:rsid w:val="003262B9"/>
    <w:rsid w:val="00326F4D"/>
    <w:rsid w:val="00330341"/>
    <w:rsid w:val="0033097E"/>
    <w:rsid w:val="00330E13"/>
    <w:rsid w:val="003312ED"/>
    <w:rsid w:val="00331416"/>
    <w:rsid w:val="00331B6D"/>
    <w:rsid w:val="00332DAA"/>
    <w:rsid w:val="00332FC8"/>
    <w:rsid w:val="0033314E"/>
    <w:rsid w:val="003337C3"/>
    <w:rsid w:val="0033490A"/>
    <w:rsid w:val="00334E26"/>
    <w:rsid w:val="003352A7"/>
    <w:rsid w:val="0033691C"/>
    <w:rsid w:val="00341812"/>
    <w:rsid w:val="00342AAD"/>
    <w:rsid w:val="00342F84"/>
    <w:rsid w:val="00343045"/>
    <w:rsid w:val="00344300"/>
    <w:rsid w:val="003451E5"/>
    <w:rsid w:val="00345E3B"/>
    <w:rsid w:val="0034740D"/>
    <w:rsid w:val="00351BFA"/>
    <w:rsid w:val="00351E31"/>
    <w:rsid w:val="00352BD7"/>
    <w:rsid w:val="0035353B"/>
    <w:rsid w:val="00353C45"/>
    <w:rsid w:val="003546F6"/>
    <w:rsid w:val="003552EC"/>
    <w:rsid w:val="003553A3"/>
    <w:rsid w:val="0035554B"/>
    <w:rsid w:val="00355A7E"/>
    <w:rsid w:val="00356349"/>
    <w:rsid w:val="00356D5E"/>
    <w:rsid w:val="00357A4B"/>
    <w:rsid w:val="00357E5B"/>
    <w:rsid w:val="003621A4"/>
    <w:rsid w:val="003622F9"/>
    <w:rsid w:val="00362629"/>
    <w:rsid w:val="00362937"/>
    <w:rsid w:val="00365766"/>
    <w:rsid w:val="003657F3"/>
    <w:rsid w:val="00370833"/>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A4F"/>
    <w:rsid w:val="00380B2A"/>
    <w:rsid w:val="0038101D"/>
    <w:rsid w:val="00381E0E"/>
    <w:rsid w:val="00382C21"/>
    <w:rsid w:val="00382FE0"/>
    <w:rsid w:val="00383306"/>
    <w:rsid w:val="00383F56"/>
    <w:rsid w:val="0038430D"/>
    <w:rsid w:val="00385D49"/>
    <w:rsid w:val="00386AF8"/>
    <w:rsid w:val="00386F49"/>
    <w:rsid w:val="003872A7"/>
    <w:rsid w:val="00391119"/>
    <w:rsid w:val="003921BC"/>
    <w:rsid w:val="00393472"/>
    <w:rsid w:val="003935B2"/>
    <w:rsid w:val="003938B5"/>
    <w:rsid w:val="00394B32"/>
    <w:rsid w:val="003A1322"/>
    <w:rsid w:val="003A1F6F"/>
    <w:rsid w:val="003A2F64"/>
    <w:rsid w:val="003A396C"/>
    <w:rsid w:val="003A3A95"/>
    <w:rsid w:val="003A47CC"/>
    <w:rsid w:val="003A4DD6"/>
    <w:rsid w:val="003A5BBD"/>
    <w:rsid w:val="003A7BB0"/>
    <w:rsid w:val="003B0E5B"/>
    <w:rsid w:val="003B2492"/>
    <w:rsid w:val="003B2C12"/>
    <w:rsid w:val="003B2F0C"/>
    <w:rsid w:val="003B4ECB"/>
    <w:rsid w:val="003B554F"/>
    <w:rsid w:val="003B77C6"/>
    <w:rsid w:val="003B7A52"/>
    <w:rsid w:val="003B7A73"/>
    <w:rsid w:val="003B7C1E"/>
    <w:rsid w:val="003C06D3"/>
    <w:rsid w:val="003C0DBC"/>
    <w:rsid w:val="003C249A"/>
    <w:rsid w:val="003C4E23"/>
    <w:rsid w:val="003C619B"/>
    <w:rsid w:val="003C7A21"/>
    <w:rsid w:val="003C7A4A"/>
    <w:rsid w:val="003D03B0"/>
    <w:rsid w:val="003D2D05"/>
    <w:rsid w:val="003D4206"/>
    <w:rsid w:val="003D46B6"/>
    <w:rsid w:val="003D4B50"/>
    <w:rsid w:val="003D4B5B"/>
    <w:rsid w:val="003D4D48"/>
    <w:rsid w:val="003E2BF5"/>
    <w:rsid w:val="003E31A4"/>
    <w:rsid w:val="003E4F96"/>
    <w:rsid w:val="003E531F"/>
    <w:rsid w:val="003E5983"/>
    <w:rsid w:val="003E7A13"/>
    <w:rsid w:val="003E7DBD"/>
    <w:rsid w:val="003F0765"/>
    <w:rsid w:val="003F08B2"/>
    <w:rsid w:val="003F30F0"/>
    <w:rsid w:val="003F4015"/>
    <w:rsid w:val="003F4ADD"/>
    <w:rsid w:val="003F6DFC"/>
    <w:rsid w:val="003F763F"/>
    <w:rsid w:val="003F785F"/>
    <w:rsid w:val="003F7F60"/>
    <w:rsid w:val="00400157"/>
    <w:rsid w:val="00401494"/>
    <w:rsid w:val="00401ED0"/>
    <w:rsid w:val="00402356"/>
    <w:rsid w:val="00403446"/>
    <w:rsid w:val="004038F4"/>
    <w:rsid w:val="00403A6A"/>
    <w:rsid w:val="00403FA1"/>
    <w:rsid w:val="004052C5"/>
    <w:rsid w:val="00406775"/>
    <w:rsid w:val="00406853"/>
    <w:rsid w:val="00411013"/>
    <w:rsid w:val="0041355A"/>
    <w:rsid w:val="00413582"/>
    <w:rsid w:val="00415A07"/>
    <w:rsid w:val="00415B32"/>
    <w:rsid w:val="004160DA"/>
    <w:rsid w:val="004174E1"/>
    <w:rsid w:val="004176EC"/>
    <w:rsid w:val="00420ABE"/>
    <w:rsid w:val="004215B6"/>
    <w:rsid w:val="00423C12"/>
    <w:rsid w:val="00426A19"/>
    <w:rsid w:val="004310C7"/>
    <w:rsid w:val="00431246"/>
    <w:rsid w:val="00433B46"/>
    <w:rsid w:val="004342AD"/>
    <w:rsid w:val="00435F29"/>
    <w:rsid w:val="00437439"/>
    <w:rsid w:val="0044095E"/>
    <w:rsid w:val="00440D27"/>
    <w:rsid w:val="00440E8D"/>
    <w:rsid w:val="00440FB6"/>
    <w:rsid w:val="00442F80"/>
    <w:rsid w:val="004440DC"/>
    <w:rsid w:val="004456A6"/>
    <w:rsid w:val="00445819"/>
    <w:rsid w:val="00445AE2"/>
    <w:rsid w:val="00447D98"/>
    <w:rsid w:val="00450231"/>
    <w:rsid w:val="0045193C"/>
    <w:rsid w:val="0045401F"/>
    <w:rsid w:val="00455B21"/>
    <w:rsid w:val="00455BEE"/>
    <w:rsid w:val="00456588"/>
    <w:rsid w:val="00456919"/>
    <w:rsid w:val="00457875"/>
    <w:rsid w:val="00457EB4"/>
    <w:rsid w:val="004607EA"/>
    <w:rsid w:val="00460EB2"/>
    <w:rsid w:val="00461DAF"/>
    <w:rsid w:val="0046267A"/>
    <w:rsid w:val="004646FF"/>
    <w:rsid w:val="004703A5"/>
    <w:rsid w:val="0047171B"/>
    <w:rsid w:val="004729B5"/>
    <w:rsid w:val="00472D2B"/>
    <w:rsid w:val="00472D91"/>
    <w:rsid w:val="00473E60"/>
    <w:rsid w:val="00474462"/>
    <w:rsid w:val="004744BA"/>
    <w:rsid w:val="00474760"/>
    <w:rsid w:val="004747E3"/>
    <w:rsid w:val="00475165"/>
    <w:rsid w:val="004753A4"/>
    <w:rsid w:val="00476282"/>
    <w:rsid w:val="004817C1"/>
    <w:rsid w:val="00481E37"/>
    <w:rsid w:val="00483B91"/>
    <w:rsid w:val="0048515C"/>
    <w:rsid w:val="004853D3"/>
    <w:rsid w:val="004858EE"/>
    <w:rsid w:val="00485DE9"/>
    <w:rsid w:val="004861B6"/>
    <w:rsid w:val="0048621D"/>
    <w:rsid w:val="004948BD"/>
    <w:rsid w:val="00496682"/>
    <w:rsid w:val="00496A38"/>
    <w:rsid w:val="004A0A3B"/>
    <w:rsid w:val="004A10E3"/>
    <w:rsid w:val="004A1711"/>
    <w:rsid w:val="004A2A25"/>
    <w:rsid w:val="004A390E"/>
    <w:rsid w:val="004A3E14"/>
    <w:rsid w:val="004A3F65"/>
    <w:rsid w:val="004A58C1"/>
    <w:rsid w:val="004A5AA1"/>
    <w:rsid w:val="004A5E15"/>
    <w:rsid w:val="004A65EA"/>
    <w:rsid w:val="004A6A9A"/>
    <w:rsid w:val="004A75B8"/>
    <w:rsid w:val="004A75C0"/>
    <w:rsid w:val="004B0DAB"/>
    <w:rsid w:val="004B20DB"/>
    <w:rsid w:val="004B3D91"/>
    <w:rsid w:val="004B420F"/>
    <w:rsid w:val="004B5CCC"/>
    <w:rsid w:val="004B7893"/>
    <w:rsid w:val="004C14B6"/>
    <w:rsid w:val="004C1FE5"/>
    <w:rsid w:val="004C2D20"/>
    <w:rsid w:val="004C5244"/>
    <w:rsid w:val="004D00A2"/>
    <w:rsid w:val="004D163F"/>
    <w:rsid w:val="004D1738"/>
    <w:rsid w:val="004D1D98"/>
    <w:rsid w:val="004D2E21"/>
    <w:rsid w:val="004D5202"/>
    <w:rsid w:val="004D62E2"/>
    <w:rsid w:val="004D6F4A"/>
    <w:rsid w:val="004D7C7D"/>
    <w:rsid w:val="004E1A1D"/>
    <w:rsid w:val="004E3591"/>
    <w:rsid w:val="004E40E2"/>
    <w:rsid w:val="004E4B70"/>
    <w:rsid w:val="004E52A5"/>
    <w:rsid w:val="004E55B8"/>
    <w:rsid w:val="004E5F65"/>
    <w:rsid w:val="004E6461"/>
    <w:rsid w:val="004E6B25"/>
    <w:rsid w:val="004E6FE5"/>
    <w:rsid w:val="004E7D49"/>
    <w:rsid w:val="004F163B"/>
    <w:rsid w:val="004F1A98"/>
    <w:rsid w:val="004F1DBF"/>
    <w:rsid w:val="004F2720"/>
    <w:rsid w:val="004F5FF0"/>
    <w:rsid w:val="004F6F2B"/>
    <w:rsid w:val="004F70C3"/>
    <w:rsid w:val="004F7241"/>
    <w:rsid w:val="004F7A49"/>
    <w:rsid w:val="00501B69"/>
    <w:rsid w:val="00501D61"/>
    <w:rsid w:val="00503BB5"/>
    <w:rsid w:val="00504F0F"/>
    <w:rsid w:val="005052ED"/>
    <w:rsid w:val="005064EC"/>
    <w:rsid w:val="0050667C"/>
    <w:rsid w:val="005078F1"/>
    <w:rsid w:val="0051128C"/>
    <w:rsid w:val="00511B1B"/>
    <w:rsid w:val="0051209F"/>
    <w:rsid w:val="0051319C"/>
    <w:rsid w:val="00514E9C"/>
    <w:rsid w:val="00515CB1"/>
    <w:rsid w:val="0051676D"/>
    <w:rsid w:val="005169AC"/>
    <w:rsid w:val="0052199B"/>
    <w:rsid w:val="00521BED"/>
    <w:rsid w:val="005226CF"/>
    <w:rsid w:val="005232B5"/>
    <w:rsid w:val="00523739"/>
    <w:rsid w:val="00524076"/>
    <w:rsid w:val="0052499B"/>
    <w:rsid w:val="005260CD"/>
    <w:rsid w:val="00527410"/>
    <w:rsid w:val="005317A1"/>
    <w:rsid w:val="005324C2"/>
    <w:rsid w:val="0053456B"/>
    <w:rsid w:val="005345BF"/>
    <w:rsid w:val="0053490D"/>
    <w:rsid w:val="0053579C"/>
    <w:rsid w:val="00535910"/>
    <w:rsid w:val="00535D50"/>
    <w:rsid w:val="00541479"/>
    <w:rsid w:val="00543BFF"/>
    <w:rsid w:val="00543D6A"/>
    <w:rsid w:val="00543DB1"/>
    <w:rsid w:val="00543F18"/>
    <w:rsid w:val="0054493E"/>
    <w:rsid w:val="00544A6F"/>
    <w:rsid w:val="00545638"/>
    <w:rsid w:val="0054575B"/>
    <w:rsid w:val="00545D9A"/>
    <w:rsid w:val="005500CB"/>
    <w:rsid w:val="00551021"/>
    <w:rsid w:val="00551539"/>
    <w:rsid w:val="0055347F"/>
    <w:rsid w:val="00553FF2"/>
    <w:rsid w:val="00554D54"/>
    <w:rsid w:val="00556CAE"/>
    <w:rsid w:val="00560A31"/>
    <w:rsid w:val="00560CC1"/>
    <w:rsid w:val="005616B4"/>
    <w:rsid w:val="005617E3"/>
    <w:rsid w:val="00561886"/>
    <w:rsid w:val="00561AF3"/>
    <w:rsid w:val="00561EA0"/>
    <w:rsid w:val="005628CE"/>
    <w:rsid w:val="00562B25"/>
    <w:rsid w:val="00563B7A"/>
    <w:rsid w:val="00564FCC"/>
    <w:rsid w:val="00566C35"/>
    <w:rsid w:val="0057168F"/>
    <w:rsid w:val="005718E2"/>
    <w:rsid w:val="0057193D"/>
    <w:rsid w:val="00571CF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39BF"/>
    <w:rsid w:val="00585554"/>
    <w:rsid w:val="0058734D"/>
    <w:rsid w:val="00590EDE"/>
    <w:rsid w:val="00591CBD"/>
    <w:rsid w:val="005922FA"/>
    <w:rsid w:val="00596574"/>
    <w:rsid w:val="00596A72"/>
    <w:rsid w:val="00596D2C"/>
    <w:rsid w:val="00597D59"/>
    <w:rsid w:val="005A01C9"/>
    <w:rsid w:val="005A07F2"/>
    <w:rsid w:val="005A10FA"/>
    <w:rsid w:val="005A1654"/>
    <w:rsid w:val="005A17B9"/>
    <w:rsid w:val="005A1EA7"/>
    <w:rsid w:val="005A2815"/>
    <w:rsid w:val="005A49AD"/>
    <w:rsid w:val="005A5552"/>
    <w:rsid w:val="005A5909"/>
    <w:rsid w:val="005A5D2C"/>
    <w:rsid w:val="005A6BD0"/>
    <w:rsid w:val="005A745D"/>
    <w:rsid w:val="005A74AF"/>
    <w:rsid w:val="005B2812"/>
    <w:rsid w:val="005B2D9B"/>
    <w:rsid w:val="005B576A"/>
    <w:rsid w:val="005C0621"/>
    <w:rsid w:val="005C12E4"/>
    <w:rsid w:val="005C2D30"/>
    <w:rsid w:val="005C2F28"/>
    <w:rsid w:val="005C31C9"/>
    <w:rsid w:val="005C3FD4"/>
    <w:rsid w:val="005C4BA8"/>
    <w:rsid w:val="005C6198"/>
    <w:rsid w:val="005C6831"/>
    <w:rsid w:val="005C6C23"/>
    <w:rsid w:val="005C7C00"/>
    <w:rsid w:val="005D0211"/>
    <w:rsid w:val="005D0664"/>
    <w:rsid w:val="005D1A23"/>
    <w:rsid w:val="005D1ACB"/>
    <w:rsid w:val="005D1B97"/>
    <w:rsid w:val="005D2713"/>
    <w:rsid w:val="005D2A31"/>
    <w:rsid w:val="005D36DD"/>
    <w:rsid w:val="005D4237"/>
    <w:rsid w:val="005D4B69"/>
    <w:rsid w:val="005D5859"/>
    <w:rsid w:val="005D6AF9"/>
    <w:rsid w:val="005D7093"/>
    <w:rsid w:val="005D72B2"/>
    <w:rsid w:val="005E0C9E"/>
    <w:rsid w:val="005E3525"/>
    <w:rsid w:val="005E509B"/>
    <w:rsid w:val="005E51B6"/>
    <w:rsid w:val="005E5639"/>
    <w:rsid w:val="005E797E"/>
    <w:rsid w:val="005E7B9E"/>
    <w:rsid w:val="005E7E6A"/>
    <w:rsid w:val="005F074E"/>
    <w:rsid w:val="005F0C44"/>
    <w:rsid w:val="005F110A"/>
    <w:rsid w:val="005F3178"/>
    <w:rsid w:val="005F69A1"/>
    <w:rsid w:val="006019C1"/>
    <w:rsid w:val="0060235A"/>
    <w:rsid w:val="00602B45"/>
    <w:rsid w:val="00602BA5"/>
    <w:rsid w:val="00604924"/>
    <w:rsid w:val="0060542D"/>
    <w:rsid w:val="0060590E"/>
    <w:rsid w:val="00605D63"/>
    <w:rsid w:val="00605F38"/>
    <w:rsid w:val="006103D7"/>
    <w:rsid w:val="00611A37"/>
    <w:rsid w:val="00611ABB"/>
    <w:rsid w:val="006148F0"/>
    <w:rsid w:val="006159C7"/>
    <w:rsid w:val="006159F5"/>
    <w:rsid w:val="00615E42"/>
    <w:rsid w:val="00615E62"/>
    <w:rsid w:val="0061736A"/>
    <w:rsid w:val="00617C32"/>
    <w:rsid w:val="00617E3D"/>
    <w:rsid w:val="00621BB2"/>
    <w:rsid w:val="00622C09"/>
    <w:rsid w:val="0062375A"/>
    <w:rsid w:val="00623A4E"/>
    <w:rsid w:val="00627A07"/>
    <w:rsid w:val="006303D8"/>
    <w:rsid w:val="00630CE1"/>
    <w:rsid w:val="00630EB1"/>
    <w:rsid w:val="00631432"/>
    <w:rsid w:val="0063219A"/>
    <w:rsid w:val="00632977"/>
    <w:rsid w:val="00633DE6"/>
    <w:rsid w:val="00633DFE"/>
    <w:rsid w:val="00634098"/>
    <w:rsid w:val="00634B26"/>
    <w:rsid w:val="00641109"/>
    <w:rsid w:val="00641859"/>
    <w:rsid w:val="00641C68"/>
    <w:rsid w:val="00643296"/>
    <w:rsid w:val="00643D76"/>
    <w:rsid w:val="00644EF7"/>
    <w:rsid w:val="006450F4"/>
    <w:rsid w:val="0064551A"/>
    <w:rsid w:val="006461BA"/>
    <w:rsid w:val="00646259"/>
    <w:rsid w:val="006462A0"/>
    <w:rsid w:val="00650302"/>
    <w:rsid w:val="00650DED"/>
    <w:rsid w:val="00651436"/>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B4D"/>
    <w:rsid w:val="00670100"/>
    <w:rsid w:val="006709BE"/>
    <w:rsid w:val="0067152D"/>
    <w:rsid w:val="00671EA8"/>
    <w:rsid w:val="006722E6"/>
    <w:rsid w:val="00673AE4"/>
    <w:rsid w:val="00674A86"/>
    <w:rsid w:val="00674D58"/>
    <w:rsid w:val="006751FD"/>
    <w:rsid w:val="006773A0"/>
    <w:rsid w:val="006779B2"/>
    <w:rsid w:val="00677EDC"/>
    <w:rsid w:val="00680DE8"/>
    <w:rsid w:val="00681173"/>
    <w:rsid w:val="00681BE8"/>
    <w:rsid w:val="00682DDF"/>
    <w:rsid w:val="006850E2"/>
    <w:rsid w:val="006857F5"/>
    <w:rsid w:val="00685D76"/>
    <w:rsid w:val="0068625F"/>
    <w:rsid w:val="00686840"/>
    <w:rsid w:val="006876A5"/>
    <w:rsid w:val="00687FF9"/>
    <w:rsid w:val="00690FF4"/>
    <w:rsid w:val="0069101B"/>
    <w:rsid w:val="00692F45"/>
    <w:rsid w:val="00693132"/>
    <w:rsid w:val="00695170"/>
    <w:rsid w:val="00695480"/>
    <w:rsid w:val="006959A2"/>
    <w:rsid w:val="00696E1C"/>
    <w:rsid w:val="00697D3A"/>
    <w:rsid w:val="006A06AC"/>
    <w:rsid w:val="006A1EE4"/>
    <w:rsid w:val="006A328D"/>
    <w:rsid w:val="006A4C41"/>
    <w:rsid w:val="006A64C8"/>
    <w:rsid w:val="006A68B9"/>
    <w:rsid w:val="006B005C"/>
    <w:rsid w:val="006B0E03"/>
    <w:rsid w:val="006B10A4"/>
    <w:rsid w:val="006B3830"/>
    <w:rsid w:val="006B42A1"/>
    <w:rsid w:val="006B438B"/>
    <w:rsid w:val="006B5546"/>
    <w:rsid w:val="006B5B18"/>
    <w:rsid w:val="006B635F"/>
    <w:rsid w:val="006B6641"/>
    <w:rsid w:val="006B6B7E"/>
    <w:rsid w:val="006B708B"/>
    <w:rsid w:val="006B77A7"/>
    <w:rsid w:val="006C07FA"/>
    <w:rsid w:val="006C3A19"/>
    <w:rsid w:val="006C4615"/>
    <w:rsid w:val="006C50C0"/>
    <w:rsid w:val="006C50C8"/>
    <w:rsid w:val="006D239A"/>
    <w:rsid w:val="006D3016"/>
    <w:rsid w:val="006D40DB"/>
    <w:rsid w:val="006D4FD1"/>
    <w:rsid w:val="006D615B"/>
    <w:rsid w:val="006D63B6"/>
    <w:rsid w:val="006D6F22"/>
    <w:rsid w:val="006E0128"/>
    <w:rsid w:val="006E0B33"/>
    <w:rsid w:val="006E0DD5"/>
    <w:rsid w:val="006E1B9F"/>
    <w:rsid w:val="006E1F00"/>
    <w:rsid w:val="006E2E5F"/>
    <w:rsid w:val="006E4CDB"/>
    <w:rsid w:val="006E5080"/>
    <w:rsid w:val="006E53C2"/>
    <w:rsid w:val="006E5655"/>
    <w:rsid w:val="006E6564"/>
    <w:rsid w:val="006E67D0"/>
    <w:rsid w:val="006E6DE4"/>
    <w:rsid w:val="006E7987"/>
    <w:rsid w:val="006F01B8"/>
    <w:rsid w:val="006F0530"/>
    <w:rsid w:val="006F06E5"/>
    <w:rsid w:val="006F0F7A"/>
    <w:rsid w:val="006F107E"/>
    <w:rsid w:val="006F2010"/>
    <w:rsid w:val="006F3372"/>
    <w:rsid w:val="006F58A3"/>
    <w:rsid w:val="006F6F1A"/>
    <w:rsid w:val="006F77A4"/>
    <w:rsid w:val="007020F8"/>
    <w:rsid w:val="00702DE1"/>
    <w:rsid w:val="0070343D"/>
    <w:rsid w:val="007038EE"/>
    <w:rsid w:val="0070685C"/>
    <w:rsid w:val="007068B4"/>
    <w:rsid w:val="00707611"/>
    <w:rsid w:val="00710245"/>
    <w:rsid w:val="00710C30"/>
    <w:rsid w:val="007117EF"/>
    <w:rsid w:val="00711CE7"/>
    <w:rsid w:val="00712C41"/>
    <w:rsid w:val="007131E4"/>
    <w:rsid w:val="007132EE"/>
    <w:rsid w:val="00715E34"/>
    <w:rsid w:val="00716633"/>
    <w:rsid w:val="00721D90"/>
    <w:rsid w:val="00726603"/>
    <w:rsid w:val="00730B0F"/>
    <w:rsid w:val="00732EF0"/>
    <w:rsid w:val="00733627"/>
    <w:rsid w:val="007336A5"/>
    <w:rsid w:val="007341B1"/>
    <w:rsid w:val="00734E92"/>
    <w:rsid w:val="0073582A"/>
    <w:rsid w:val="00740092"/>
    <w:rsid w:val="00740236"/>
    <w:rsid w:val="007427ED"/>
    <w:rsid w:val="00743366"/>
    <w:rsid w:val="007433E8"/>
    <w:rsid w:val="00745B0F"/>
    <w:rsid w:val="00746BB9"/>
    <w:rsid w:val="00747112"/>
    <w:rsid w:val="0075018E"/>
    <w:rsid w:val="00752833"/>
    <w:rsid w:val="00752BF6"/>
    <w:rsid w:val="00754567"/>
    <w:rsid w:val="00755373"/>
    <w:rsid w:val="00755BAD"/>
    <w:rsid w:val="007563DE"/>
    <w:rsid w:val="00757CF3"/>
    <w:rsid w:val="00761129"/>
    <w:rsid w:val="00761175"/>
    <w:rsid w:val="00761C3F"/>
    <w:rsid w:val="007623E0"/>
    <w:rsid w:val="00762A6C"/>
    <w:rsid w:val="007633FC"/>
    <w:rsid w:val="00764BA2"/>
    <w:rsid w:val="00765255"/>
    <w:rsid w:val="00766747"/>
    <w:rsid w:val="00774C06"/>
    <w:rsid w:val="0077600F"/>
    <w:rsid w:val="0077714C"/>
    <w:rsid w:val="007774CA"/>
    <w:rsid w:val="00777E06"/>
    <w:rsid w:val="00777F63"/>
    <w:rsid w:val="0078097F"/>
    <w:rsid w:val="007848F0"/>
    <w:rsid w:val="00785496"/>
    <w:rsid w:val="00787584"/>
    <w:rsid w:val="00790B4D"/>
    <w:rsid w:val="0079239B"/>
    <w:rsid w:val="00797077"/>
    <w:rsid w:val="007A01E8"/>
    <w:rsid w:val="007A0954"/>
    <w:rsid w:val="007A3560"/>
    <w:rsid w:val="007A3617"/>
    <w:rsid w:val="007A69E4"/>
    <w:rsid w:val="007A768C"/>
    <w:rsid w:val="007A76BC"/>
    <w:rsid w:val="007B3A4D"/>
    <w:rsid w:val="007B5E20"/>
    <w:rsid w:val="007B7B7C"/>
    <w:rsid w:val="007C022E"/>
    <w:rsid w:val="007C1B65"/>
    <w:rsid w:val="007C2007"/>
    <w:rsid w:val="007C3BA5"/>
    <w:rsid w:val="007C667D"/>
    <w:rsid w:val="007C6F5B"/>
    <w:rsid w:val="007D0699"/>
    <w:rsid w:val="007D0B66"/>
    <w:rsid w:val="007D0BC0"/>
    <w:rsid w:val="007D1704"/>
    <w:rsid w:val="007D2451"/>
    <w:rsid w:val="007D29FE"/>
    <w:rsid w:val="007D356D"/>
    <w:rsid w:val="007D40EE"/>
    <w:rsid w:val="007D49A2"/>
    <w:rsid w:val="007D4F28"/>
    <w:rsid w:val="007D58B0"/>
    <w:rsid w:val="007D5991"/>
    <w:rsid w:val="007D71F7"/>
    <w:rsid w:val="007E26CF"/>
    <w:rsid w:val="007E2E2F"/>
    <w:rsid w:val="007E41F0"/>
    <w:rsid w:val="007E4255"/>
    <w:rsid w:val="007E45DF"/>
    <w:rsid w:val="007E50B9"/>
    <w:rsid w:val="007E589C"/>
    <w:rsid w:val="007E6928"/>
    <w:rsid w:val="007E6C65"/>
    <w:rsid w:val="007E72D2"/>
    <w:rsid w:val="007E799E"/>
    <w:rsid w:val="007F1E3B"/>
    <w:rsid w:val="007F2CF7"/>
    <w:rsid w:val="007F4820"/>
    <w:rsid w:val="007F4DD3"/>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946"/>
    <w:rsid w:val="00812DCE"/>
    <w:rsid w:val="0081363E"/>
    <w:rsid w:val="008136FC"/>
    <w:rsid w:val="00813707"/>
    <w:rsid w:val="00813B5E"/>
    <w:rsid w:val="008141F2"/>
    <w:rsid w:val="00814F06"/>
    <w:rsid w:val="0081649B"/>
    <w:rsid w:val="008165C5"/>
    <w:rsid w:val="008175F0"/>
    <w:rsid w:val="00821808"/>
    <w:rsid w:val="008247EA"/>
    <w:rsid w:val="0083152B"/>
    <w:rsid w:val="0083152C"/>
    <w:rsid w:val="00832074"/>
    <w:rsid w:val="008320C3"/>
    <w:rsid w:val="00832CAF"/>
    <w:rsid w:val="00835B53"/>
    <w:rsid w:val="00835BC1"/>
    <w:rsid w:val="00835EFD"/>
    <w:rsid w:val="0083763C"/>
    <w:rsid w:val="0084403F"/>
    <w:rsid w:val="00844223"/>
    <w:rsid w:val="00845192"/>
    <w:rsid w:val="00845237"/>
    <w:rsid w:val="00846B1E"/>
    <w:rsid w:val="00846CAC"/>
    <w:rsid w:val="008478D6"/>
    <w:rsid w:val="008501DB"/>
    <w:rsid w:val="00852706"/>
    <w:rsid w:val="00853958"/>
    <w:rsid w:val="008551A2"/>
    <w:rsid w:val="008552FB"/>
    <w:rsid w:val="00855603"/>
    <w:rsid w:val="00855905"/>
    <w:rsid w:val="0086262A"/>
    <w:rsid w:val="00862C85"/>
    <w:rsid w:val="00863714"/>
    <w:rsid w:val="00865730"/>
    <w:rsid w:val="008661B4"/>
    <w:rsid w:val="00866534"/>
    <w:rsid w:val="00866BA2"/>
    <w:rsid w:val="008672A5"/>
    <w:rsid w:val="00872AFC"/>
    <w:rsid w:val="00874369"/>
    <w:rsid w:val="00874B62"/>
    <w:rsid w:val="008750BE"/>
    <w:rsid w:val="0087578E"/>
    <w:rsid w:val="008773CD"/>
    <w:rsid w:val="00877B79"/>
    <w:rsid w:val="00881C81"/>
    <w:rsid w:val="00881E85"/>
    <w:rsid w:val="00882280"/>
    <w:rsid w:val="00882512"/>
    <w:rsid w:val="00884607"/>
    <w:rsid w:val="008868A4"/>
    <w:rsid w:val="0089123B"/>
    <w:rsid w:val="00891B18"/>
    <w:rsid w:val="00893A1B"/>
    <w:rsid w:val="00893AF1"/>
    <w:rsid w:val="00896807"/>
    <w:rsid w:val="008975D1"/>
    <w:rsid w:val="00897FFB"/>
    <w:rsid w:val="008A001F"/>
    <w:rsid w:val="008A11AB"/>
    <w:rsid w:val="008A27BC"/>
    <w:rsid w:val="008A3402"/>
    <w:rsid w:val="008A4404"/>
    <w:rsid w:val="008A593D"/>
    <w:rsid w:val="008A5B3D"/>
    <w:rsid w:val="008A5C52"/>
    <w:rsid w:val="008B25C7"/>
    <w:rsid w:val="008B32EE"/>
    <w:rsid w:val="008B3963"/>
    <w:rsid w:val="008B558F"/>
    <w:rsid w:val="008B55CB"/>
    <w:rsid w:val="008B588C"/>
    <w:rsid w:val="008B6061"/>
    <w:rsid w:val="008C147D"/>
    <w:rsid w:val="008C3C62"/>
    <w:rsid w:val="008C4188"/>
    <w:rsid w:val="008C5493"/>
    <w:rsid w:val="008C5B2B"/>
    <w:rsid w:val="008C7188"/>
    <w:rsid w:val="008C7774"/>
    <w:rsid w:val="008D11CB"/>
    <w:rsid w:val="008D2205"/>
    <w:rsid w:val="008D3AAC"/>
    <w:rsid w:val="008D3B7C"/>
    <w:rsid w:val="008D3BB1"/>
    <w:rsid w:val="008E1C03"/>
    <w:rsid w:val="008E3795"/>
    <w:rsid w:val="008E3DF9"/>
    <w:rsid w:val="008E5B8C"/>
    <w:rsid w:val="008F068F"/>
    <w:rsid w:val="008F3227"/>
    <w:rsid w:val="008F3CE7"/>
    <w:rsid w:val="008F402B"/>
    <w:rsid w:val="008F5B54"/>
    <w:rsid w:val="008F6135"/>
    <w:rsid w:val="008F6168"/>
    <w:rsid w:val="008F7169"/>
    <w:rsid w:val="009001D0"/>
    <w:rsid w:val="00902775"/>
    <w:rsid w:val="00902803"/>
    <w:rsid w:val="00902814"/>
    <w:rsid w:val="009033B0"/>
    <w:rsid w:val="009038BF"/>
    <w:rsid w:val="00904BCB"/>
    <w:rsid w:val="009054C9"/>
    <w:rsid w:val="009057C8"/>
    <w:rsid w:val="00905F81"/>
    <w:rsid w:val="00907CCA"/>
    <w:rsid w:val="009100C2"/>
    <w:rsid w:val="0091020F"/>
    <w:rsid w:val="009119ED"/>
    <w:rsid w:val="00911EE4"/>
    <w:rsid w:val="009137B6"/>
    <w:rsid w:val="00916BEF"/>
    <w:rsid w:val="00916EB8"/>
    <w:rsid w:val="0091700D"/>
    <w:rsid w:val="009175FD"/>
    <w:rsid w:val="00924023"/>
    <w:rsid w:val="00924084"/>
    <w:rsid w:val="00924D0C"/>
    <w:rsid w:val="00925BBB"/>
    <w:rsid w:val="00925C35"/>
    <w:rsid w:val="00926B9B"/>
    <w:rsid w:val="00930C02"/>
    <w:rsid w:val="0093124F"/>
    <w:rsid w:val="00931838"/>
    <w:rsid w:val="00931C2D"/>
    <w:rsid w:val="00932205"/>
    <w:rsid w:val="00932840"/>
    <w:rsid w:val="00932988"/>
    <w:rsid w:val="009332A3"/>
    <w:rsid w:val="0093430A"/>
    <w:rsid w:val="00934522"/>
    <w:rsid w:val="00936C37"/>
    <w:rsid w:val="009409D3"/>
    <w:rsid w:val="00941314"/>
    <w:rsid w:val="00942C39"/>
    <w:rsid w:val="00942D9D"/>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F3C"/>
    <w:rsid w:val="0095765D"/>
    <w:rsid w:val="00960846"/>
    <w:rsid w:val="00961677"/>
    <w:rsid w:val="00961736"/>
    <w:rsid w:val="009623EA"/>
    <w:rsid w:val="00962A17"/>
    <w:rsid w:val="009645FD"/>
    <w:rsid w:val="00966319"/>
    <w:rsid w:val="00967065"/>
    <w:rsid w:val="00970054"/>
    <w:rsid w:val="00970724"/>
    <w:rsid w:val="0097087D"/>
    <w:rsid w:val="00970E16"/>
    <w:rsid w:val="009713F0"/>
    <w:rsid w:val="00971F6E"/>
    <w:rsid w:val="00972AB1"/>
    <w:rsid w:val="00973A29"/>
    <w:rsid w:val="00973C7C"/>
    <w:rsid w:val="00974FAA"/>
    <w:rsid w:val="00975553"/>
    <w:rsid w:val="0097617D"/>
    <w:rsid w:val="0097673F"/>
    <w:rsid w:val="00976BFC"/>
    <w:rsid w:val="00976C7D"/>
    <w:rsid w:val="009776F0"/>
    <w:rsid w:val="00980756"/>
    <w:rsid w:val="00982CC0"/>
    <w:rsid w:val="009835AE"/>
    <w:rsid w:val="009839DA"/>
    <w:rsid w:val="00984495"/>
    <w:rsid w:val="00986CF5"/>
    <w:rsid w:val="009901E6"/>
    <w:rsid w:val="009908EC"/>
    <w:rsid w:val="00990928"/>
    <w:rsid w:val="0099153B"/>
    <w:rsid w:val="00991E3D"/>
    <w:rsid w:val="0099262D"/>
    <w:rsid w:val="009947B7"/>
    <w:rsid w:val="00994825"/>
    <w:rsid w:val="00994D15"/>
    <w:rsid w:val="00995254"/>
    <w:rsid w:val="009960F8"/>
    <w:rsid w:val="00996A61"/>
    <w:rsid w:val="009976E5"/>
    <w:rsid w:val="009A0DA2"/>
    <w:rsid w:val="009A0E7A"/>
    <w:rsid w:val="009A1198"/>
    <w:rsid w:val="009A2782"/>
    <w:rsid w:val="009A2BD8"/>
    <w:rsid w:val="009A341A"/>
    <w:rsid w:val="009A3A36"/>
    <w:rsid w:val="009A6465"/>
    <w:rsid w:val="009A706F"/>
    <w:rsid w:val="009A78A4"/>
    <w:rsid w:val="009B27E4"/>
    <w:rsid w:val="009B36D4"/>
    <w:rsid w:val="009B3FFD"/>
    <w:rsid w:val="009B77D7"/>
    <w:rsid w:val="009C12ED"/>
    <w:rsid w:val="009C27C9"/>
    <w:rsid w:val="009C4079"/>
    <w:rsid w:val="009C4156"/>
    <w:rsid w:val="009C5566"/>
    <w:rsid w:val="009C6DF2"/>
    <w:rsid w:val="009C776B"/>
    <w:rsid w:val="009D1183"/>
    <w:rsid w:val="009D2D86"/>
    <w:rsid w:val="009D2E5C"/>
    <w:rsid w:val="009D32C3"/>
    <w:rsid w:val="009D3BE7"/>
    <w:rsid w:val="009D3D4F"/>
    <w:rsid w:val="009D6AAF"/>
    <w:rsid w:val="009D70CC"/>
    <w:rsid w:val="009E0031"/>
    <w:rsid w:val="009E039F"/>
    <w:rsid w:val="009E29EC"/>
    <w:rsid w:val="009E2B50"/>
    <w:rsid w:val="009E2CE6"/>
    <w:rsid w:val="009E3607"/>
    <w:rsid w:val="009E598D"/>
    <w:rsid w:val="009E65D1"/>
    <w:rsid w:val="009E6CBF"/>
    <w:rsid w:val="009E76A0"/>
    <w:rsid w:val="009E78F2"/>
    <w:rsid w:val="009F1AB3"/>
    <w:rsid w:val="009F5AED"/>
    <w:rsid w:val="00A00EAE"/>
    <w:rsid w:val="00A013F7"/>
    <w:rsid w:val="00A02C93"/>
    <w:rsid w:val="00A034AC"/>
    <w:rsid w:val="00A03C4D"/>
    <w:rsid w:val="00A058A9"/>
    <w:rsid w:val="00A07662"/>
    <w:rsid w:val="00A100B0"/>
    <w:rsid w:val="00A1097E"/>
    <w:rsid w:val="00A10ADE"/>
    <w:rsid w:val="00A10B85"/>
    <w:rsid w:val="00A1410A"/>
    <w:rsid w:val="00A15B6A"/>
    <w:rsid w:val="00A16ADF"/>
    <w:rsid w:val="00A16BA7"/>
    <w:rsid w:val="00A220BC"/>
    <w:rsid w:val="00A22652"/>
    <w:rsid w:val="00A2338B"/>
    <w:rsid w:val="00A23C09"/>
    <w:rsid w:val="00A24150"/>
    <w:rsid w:val="00A2415A"/>
    <w:rsid w:val="00A25DD2"/>
    <w:rsid w:val="00A26613"/>
    <w:rsid w:val="00A3007F"/>
    <w:rsid w:val="00A30C4B"/>
    <w:rsid w:val="00A30D62"/>
    <w:rsid w:val="00A34493"/>
    <w:rsid w:val="00A35282"/>
    <w:rsid w:val="00A374AE"/>
    <w:rsid w:val="00A37A50"/>
    <w:rsid w:val="00A400FB"/>
    <w:rsid w:val="00A406F7"/>
    <w:rsid w:val="00A41455"/>
    <w:rsid w:val="00A41753"/>
    <w:rsid w:val="00A43DE5"/>
    <w:rsid w:val="00A44030"/>
    <w:rsid w:val="00A44797"/>
    <w:rsid w:val="00A466D9"/>
    <w:rsid w:val="00A46878"/>
    <w:rsid w:val="00A4757A"/>
    <w:rsid w:val="00A50C5F"/>
    <w:rsid w:val="00A522F3"/>
    <w:rsid w:val="00A544FD"/>
    <w:rsid w:val="00A54F1F"/>
    <w:rsid w:val="00A551FA"/>
    <w:rsid w:val="00A555CB"/>
    <w:rsid w:val="00A57DD8"/>
    <w:rsid w:val="00A61C33"/>
    <w:rsid w:val="00A6236A"/>
    <w:rsid w:val="00A62906"/>
    <w:rsid w:val="00A62CCB"/>
    <w:rsid w:val="00A63F6E"/>
    <w:rsid w:val="00A64552"/>
    <w:rsid w:val="00A65F29"/>
    <w:rsid w:val="00A67263"/>
    <w:rsid w:val="00A67DCA"/>
    <w:rsid w:val="00A701CA"/>
    <w:rsid w:val="00A7124A"/>
    <w:rsid w:val="00A73A73"/>
    <w:rsid w:val="00A74811"/>
    <w:rsid w:val="00A7603A"/>
    <w:rsid w:val="00A77504"/>
    <w:rsid w:val="00A77A6A"/>
    <w:rsid w:val="00A77DCB"/>
    <w:rsid w:val="00A803A2"/>
    <w:rsid w:val="00A8055D"/>
    <w:rsid w:val="00A807CD"/>
    <w:rsid w:val="00A815DF"/>
    <w:rsid w:val="00A82813"/>
    <w:rsid w:val="00A839A4"/>
    <w:rsid w:val="00A83FC8"/>
    <w:rsid w:val="00A85F3F"/>
    <w:rsid w:val="00A863C7"/>
    <w:rsid w:val="00A90E61"/>
    <w:rsid w:val="00A922BB"/>
    <w:rsid w:val="00A931E2"/>
    <w:rsid w:val="00A93C34"/>
    <w:rsid w:val="00A94E82"/>
    <w:rsid w:val="00A95373"/>
    <w:rsid w:val="00A95C5B"/>
    <w:rsid w:val="00A973FA"/>
    <w:rsid w:val="00AA1149"/>
    <w:rsid w:val="00AA1894"/>
    <w:rsid w:val="00AA1D9E"/>
    <w:rsid w:val="00AA2348"/>
    <w:rsid w:val="00AA28DC"/>
    <w:rsid w:val="00AA3246"/>
    <w:rsid w:val="00AA38AC"/>
    <w:rsid w:val="00AA4579"/>
    <w:rsid w:val="00AA465A"/>
    <w:rsid w:val="00AA4A2C"/>
    <w:rsid w:val="00AA61A5"/>
    <w:rsid w:val="00AA6B4E"/>
    <w:rsid w:val="00AA7B55"/>
    <w:rsid w:val="00AA7DD9"/>
    <w:rsid w:val="00AA7FDF"/>
    <w:rsid w:val="00AB062A"/>
    <w:rsid w:val="00AB18ED"/>
    <w:rsid w:val="00AB22D4"/>
    <w:rsid w:val="00AB4A6C"/>
    <w:rsid w:val="00AB58F1"/>
    <w:rsid w:val="00AB6957"/>
    <w:rsid w:val="00AB6A81"/>
    <w:rsid w:val="00AC0B58"/>
    <w:rsid w:val="00AC2190"/>
    <w:rsid w:val="00AC2433"/>
    <w:rsid w:val="00AC27ED"/>
    <w:rsid w:val="00AC35D0"/>
    <w:rsid w:val="00AC4751"/>
    <w:rsid w:val="00AC53AE"/>
    <w:rsid w:val="00AC561E"/>
    <w:rsid w:val="00AC5AA7"/>
    <w:rsid w:val="00AC6202"/>
    <w:rsid w:val="00AC6898"/>
    <w:rsid w:val="00AC6B71"/>
    <w:rsid w:val="00AD35F6"/>
    <w:rsid w:val="00AD4DA9"/>
    <w:rsid w:val="00AD5E63"/>
    <w:rsid w:val="00AD6F48"/>
    <w:rsid w:val="00AD7535"/>
    <w:rsid w:val="00AE0A86"/>
    <w:rsid w:val="00AE1745"/>
    <w:rsid w:val="00AE1811"/>
    <w:rsid w:val="00AE1A51"/>
    <w:rsid w:val="00AE2364"/>
    <w:rsid w:val="00AE3CBB"/>
    <w:rsid w:val="00AE3E14"/>
    <w:rsid w:val="00AF0822"/>
    <w:rsid w:val="00AF1526"/>
    <w:rsid w:val="00AF1A64"/>
    <w:rsid w:val="00AF6632"/>
    <w:rsid w:val="00AF6DAF"/>
    <w:rsid w:val="00AF7939"/>
    <w:rsid w:val="00AF7DA5"/>
    <w:rsid w:val="00B05907"/>
    <w:rsid w:val="00B05EDB"/>
    <w:rsid w:val="00B075B1"/>
    <w:rsid w:val="00B11F72"/>
    <w:rsid w:val="00B12A8C"/>
    <w:rsid w:val="00B1544C"/>
    <w:rsid w:val="00B16414"/>
    <w:rsid w:val="00B16F31"/>
    <w:rsid w:val="00B16F8A"/>
    <w:rsid w:val="00B172A3"/>
    <w:rsid w:val="00B207D8"/>
    <w:rsid w:val="00B20C7E"/>
    <w:rsid w:val="00B2100D"/>
    <w:rsid w:val="00B218DC"/>
    <w:rsid w:val="00B301D9"/>
    <w:rsid w:val="00B30DFD"/>
    <w:rsid w:val="00B31151"/>
    <w:rsid w:val="00B349BD"/>
    <w:rsid w:val="00B34B0B"/>
    <w:rsid w:val="00B36418"/>
    <w:rsid w:val="00B368B6"/>
    <w:rsid w:val="00B37EA8"/>
    <w:rsid w:val="00B4182A"/>
    <w:rsid w:val="00B41DA9"/>
    <w:rsid w:val="00B41E8A"/>
    <w:rsid w:val="00B44178"/>
    <w:rsid w:val="00B45316"/>
    <w:rsid w:val="00B4587A"/>
    <w:rsid w:val="00B45E68"/>
    <w:rsid w:val="00B5136F"/>
    <w:rsid w:val="00B52252"/>
    <w:rsid w:val="00B52860"/>
    <w:rsid w:val="00B52DA3"/>
    <w:rsid w:val="00B55108"/>
    <w:rsid w:val="00B55B83"/>
    <w:rsid w:val="00B55EAB"/>
    <w:rsid w:val="00B56E9D"/>
    <w:rsid w:val="00B6071E"/>
    <w:rsid w:val="00B607D7"/>
    <w:rsid w:val="00B60A29"/>
    <w:rsid w:val="00B623D4"/>
    <w:rsid w:val="00B62DA7"/>
    <w:rsid w:val="00B62E3E"/>
    <w:rsid w:val="00B63B76"/>
    <w:rsid w:val="00B6426D"/>
    <w:rsid w:val="00B65A02"/>
    <w:rsid w:val="00B6667F"/>
    <w:rsid w:val="00B66A22"/>
    <w:rsid w:val="00B6726A"/>
    <w:rsid w:val="00B7172C"/>
    <w:rsid w:val="00B719B8"/>
    <w:rsid w:val="00B734F8"/>
    <w:rsid w:val="00B737D9"/>
    <w:rsid w:val="00B73CC1"/>
    <w:rsid w:val="00B7488F"/>
    <w:rsid w:val="00B75DE1"/>
    <w:rsid w:val="00B76F31"/>
    <w:rsid w:val="00B80032"/>
    <w:rsid w:val="00B80CBD"/>
    <w:rsid w:val="00B82A40"/>
    <w:rsid w:val="00B84934"/>
    <w:rsid w:val="00B850E9"/>
    <w:rsid w:val="00B9032E"/>
    <w:rsid w:val="00B908E2"/>
    <w:rsid w:val="00B91043"/>
    <w:rsid w:val="00B91971"/>
    <w:rsid w:val="00B9199E"/>
    <w:rsid w:val="00B92827"/>
    <w:rsid w:val="00B93C25"/>
    <w:rsid w:val="00B94860"/>
    <w:rsid w:val="00B9495F"/>
    <w:rsid w:val="00B95512"/>
    <w:rsid w:val="00B96216"/>
    <w:rsid w:val="00B976F3"/>
    <w:rsid w:val="00BA01CF"/>
    <w:rsid w:val="00BA056E"/>
    <w:rsid w:val="00BA0651"/>
    <w:rsid w:val="00BA11DA"/>
    <w:rsid w:val="00BA185A"/>
    <w:rsid w:val="00BA19C4"/>
    <w:rsid w:val="00BA1D83"/>
    <w:rsid w:val="00BA2AC9"/>
    <w:rsid w:val="00BA2B85"/>
    <w:rsid w:val="00BA310B"/>
    <w:rsid w:val="00BA397D"/>
    <w:rsid w:val="00BA47C6"/>
    <w:rsid w:val="00BA5167"/>
    <w:rsid w:val="00BA5358"/>
    <w:rsid w:val="00BA631F"/>
    <w:rsid w:val="00BA6CA2"/>
    <w:rsid w:val="00BA781F"/>
    <w:rsid w:val="00BB1D38"/>
    <w:rsid w:val="00BB3503"/>
    <w:rsid w:val="00BB3926"/>
    <w:rsid w:val="00BB5192"/>
    <w:rsid w:val="00BB6E20"/>
    <w:rsid w:val="00BB724A"/>
    <w:rsid w:val="00BB75D3"/>
    <w:rsid w:val="00BB7D6A"/>
    <w:rsid w:val="00BC03DC"/>
    <w:rsid w:val="00BC042F"/>
    <w:rsid w:val="00BC117F"/>
    <w:rsid w:val="00BC26DF"/>
    <w:rsid w:val="00BC2778"/>
    <w:rsid w:val="00BC30DD"/>
    <w:rsid w:val="00BC3FC2"/>
    <w:rsid w:val="00BC41BD"/>
    <w:rsid w:val="00BC590B"/>
    <w:rsid w:val="00BC608B"/>
    <w:rsid w:val="00BC79F6"/>
    <w:rsid w:val="00BD07D5"/>
    <w:rsid w:val="00BD347D"/>
    <w:rsid w:val="00BD43AE"/>
    <w:rsid w:val="00BD48F4"/>
    <w:rsid w:val="00BD5D41"/>
    <w:rsid w:val="00BD774B"/>
    <w:rsid w:val="00BE095E"/>
    <w:rsid w:val="00BE11B9"/>
    <w:rsid w:val="00BE2236"/>
    <w:rsid w:val="00BE2ADA"/>
    <w:rsid w:val="00BE32FB"/>
    <w:rsid w:val="00BE5367"/>
    <w:rsid w:val="00BE7CF1"/>
    <w:rsid w:val="00BF1031"/>
    <w:rsid w:val="00BF3244"/>
    <w:rsid w:val="00BF3796"/>
    <w:rsid w:val="00BF428F"/>
    <w:rsid w:val="00BF43FF"/>
    <w:rsid w:val="00BF4674"/>
    <w:rsid w:val="00BF5E4A"/>
    <w:rsid w:val="00BF618F"/>
    <w:rsid w:val="00BF650B"/>
    <w:rsid w:val="00BF78A3"/>
    <w:rsid w:val="00C00D1E"/>
    <w:rsid w:val="00C0113B"/>
    <w:rsid w:val="00C028B3"/>
    <w:rsid w:val="00C02EE3"/>
    <w:rsid w:val="00C04100"/>
    <w:rsid w:val="00C04272"/>
    <w:rsid w:val="00C071DC"/>
    <w:rsid w:val="00C07F4D"/>
    <w:rsid w:val="00C1052E"/>
    <w:rsid w:val="00C10641"/>
    <w:rsid w:val="00C1156C"/>
    <w:rsid w:val="00C128C3"/>
    <w:rsid w:val="00C129E3"/>
    <w:rsid w:val="00C12BDD"/>
    <w:rsid w:val="00C16487"/>
    <w:rsid w:val="00C20C06"/>
    <w:rsid w:val="00C21D39"/>
    <w:rsid w:val="00C22B09"/>
    <w:rsid w:val="00C25898"/>
    <w:rsid w:val="00C261E1"/>
    <w:rsid w:val="00C27D6C"/>
    <w:rsid w:val="00C30633"/>
    <w:rsid w:val="00C314A0"/>
    <w:rsid w:val="00C3207C"/>
    <w:rsid w:val="00C32BBA"/>
    <w:rsid w:val="00C330A0"/>
    <w:rsid w:val="00C33511"/>
    <w:rsid w:val="00C33FE4"/>
    <w:rsid w:val="00C34D88"/>
    <w:rsid w:val="00C35423"/>
    <w:rsid w:val="00C35DF2"/>
    <w:rsid w:val="00C36593"/>
    <w:rsid w:val="00C36691"/>
    <w:rsid w:val="00C37553"/>
    <w:rsid w:val="00C410CD"/>
    <w:rsid w:val="00C41B8D"/>
    <w:rsid w:val="00C43C77"/>
    <w:rsid w:val="00C445A1"/>
    <w:rsid w:val="00C45D96"/>
    <w:rsid w:val="00C465EE"/>
    <w:rsid w:val="00C470E0"/>
    <w:rsid w:val="00C47581"/>
    <w:rsid w:val="00C47CB0"/>
    <w:rsid w:val="00C50796"/>
    <w:rsid w:val="00C519E7"/>
    <w:rsid w:val="00C51D40"/>
    <w:rsid w:val="00C521ED"/>
    <w:rsid w:val="00C52D21"/>
    <w:rsid w:val="00C52F48"/>
    <w:rsid w:val="00C55AEE"/>
    <w:rsid w:val="00C55AFC"/>
    <w:rsid w:val="00C56E07"/>
    <w:rsid w:val="00C575B1"/>
    <w:rsid w:val="00C610E6"/>
    <w:rsid w:val="00C62CE6"/>
    <w:rsid w:val="00C6310E"/>
    <w:rsid w:val="00C633FA"/>
    <w:rsid w:val="00C63772"/>
    <w:rsid w:val="00C642AC"/>
    <w:rsid w:val="00C65DC4"/>
    <w:rsid w:val="00C667F4"/>
    <w:rsid w:val="00C70367"/>
    <w:rsid w:val="00C708BF"/>
    <w:rsid w:val="00C718BA"/>
    <w:rsid w:val="00C75112"/>
    <w:rsid w:val="00C7549E"/>
    <w:rsid w:val="00C76CF3"/>
    <w:rsid w:val="00C77D52"/>
    <w:rsid w:val="00C81388"/>
    <w:rsid w:val="00C82BB3"/>
    <w:rsid w:val="00C84BBF"/>
    <w:rsid w:val="00C85214"/>
    <w:rsid w:val="00C852F7"/>
    <w:rsid w:val="00C861D2"/>
    <w:rsid w:val="00C86225"/>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497D"/>
    <w:rsid w:val="00CA4AB8"/>
    <w:rsid w:val="00CA4AF5"/>
    <w:rsid w:val="00CA5A65"/>
    <w:rsid w:val="00CA6503"/>
    <w:rsid w:val="00CB228A"/>
    <w:rsid w:val="00CB32A4"/>
    <w:rsid w:val="00CB495C"/>
    <w:rsid w:val="00CB63EC"/>
    <w:rsid w:val="00CB659D"/>
    <w:rsid w:val="00CB7540"/>
    <w:rsid w:val="00CC09DF"/>
    <w:rsid w:val="00CC1FAC"/>
    <w:rsid w:val="00CC23E5"/>
    <w:rsid w:val="00CC3AE2"/>
    <w:rsid w:val="00CC5E95"/>
    <w:rsid w:val="00CC6035"/>
    <w:rsid w:val="00CC7273"/>
    <w:rsid w:val="00CD11F2"/>
    <w:rsid w:val="00CD155A"/>
    <w:rsid w:val="00CD178B"/>
    <w:rsid w:val="00CD1FF7"/>
    <w:rsid w:val="00CD3CD8"/>
    <w:rsid w:val="00CD44D3"/>
    <w:rsid w:val="00CD48DD"/>
    <w:rsid w:val="00CD5169"/>
    <w:rsid w:val="00CD6B19"/>
    <w:rsid w:val="00CE0966"/>
    <w:rsid w:val="00CE12B8"/>
    <w:rsid w:val="00CE1B29"/>
    <w:rsid w:val="00CE1E76"/>
    <w:rsid w:val="00CE36D1"/>
    <w:rsid w:val="00CE3D40"/>
    <w:rsid w:val="00CE4C12"/>
    <w:rsid w:val="00CE5FAB"/>
    <w:rsid w:val="00CE709E"/>
    <w:rsid w:val="00CE7948"/>
    <w:rsid w:val="00CE7F9C"/>
    <w:rsid w:val="00CF0CA1"/>
    <w:rsid w:val="00CF103F"/>
    <w:rsid w:val="00CF1897"/>
    <w:rsid w:val="00CF35E0"/>
    <w:rsid w:val="00CF501A"/>
    <w:rsid w:val="00CF62DC"/>
    <w:rsid w:val="00CF776F"/>
    <w:rsid w:val="00CF78BE"/>
    <w:rsid w:val="00CF7B47"/>
    <w:rsid w:val="00D00BD3"/>
    <w:rsid w:val="00D01BFE"/>
    <w:rsid w:val="00D027A5"/>
    <w:rsid w:val="00D0322A"/>
    <w:rsid w:val="00D05DE4"/>
    <w:rsid w:val="00D05E21"/>
    <w:rsid w:val="00D06294"/>
    <w:rsid w:val="00D069EA"/>
    <w:rsid w:val="00D07C77"/>
    <w:rsid w:val="00D1119F"/>
    <w:rsid w:val="00D139D7"/>
    <w:rsid w:val="00D15E9F"/>
    <w:rsid w:val="00D16205"/>
    <w:rsid w:val="00D17540"/>
    <w:rsid w:val="00D176D1"/>
    <w:rsid w:val="00D217A1"/>
    <w:rsid w:val="00D246C2"/>
    <w:rsid w:val="00D254A6"/>
    <w:rsid w:val="00D26555"/>
    <w:rsid w:val="00D26D35"/>
    <w:rsid w:val="00D27553"/>
    <w:rsid w:val="00D30368"/>
    <w:rsid w:val="00D30A32"/>
    <w:rsid w:val="00D31FA3"/>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45E4"/>
    <w:rsid w:val="00D5554D"/>
    <w:rsid w:val="00D557CC"/>
    <w:rsid w:val="00D57EFC"/>
    <w:rsid w:val="00D62085"/>
    <w:rsid w:val="00D6422A"/>
    <w:rsid w:val="00D64C0A"/>
    <w:rsid w:val="00D64D54"/>
    <w:rsid w:val="00D67005"/>
    <w:rsid w:val="00D67B28"/>
    <w:rsid w:val="00D70353"/>
    <w:rsid w:val="00D70D49"/>
    <w:rsid w:val="00D70FC9"/>
    <w:rsid w:val="00D713D3"/>
    <w:rsid w:val="00D72C01"/>
    <w:rsid w:val="00D7305C"/>
    <w:rsid w:val="00D736BE"/>
    <w:rsid w:val="00D74268"/>
    <w:rsid w:val="00D74CBC"/>
    <w:rsid w:val="00D75AAF"/>
    <w:rsid w:val="00D76F1D"/>
    <w:rsid w:val="00D77CC5"/>
    <w:rsid w:val="00D805C3"/>
    <w:rsid w:val="00D80B10"/>
    <w:rsid w:val="00D80CC2"/>
    <w:rsid w:val="00D81C92"/>
    <w:rsid w:val="00D82D7F"/>
    <w:rsid w:val="00D8605A"/>
    <w:rsid w:val="00D871E0"/>
    <w:rsid w:val="00D87984"/>
    <w:rsid w:val="00D93371"/>
    <w:rsid w:val="00D93D23"/>
    <w:rsid w:val="00D93D2E"/>
    <w:rsid w:val="00D95353"/>
    <w:rsid w:val="00D9545E"/>
    <w:rsid w:val="00D95F26"/>
    <w:rsid w:val="00D96515"/>
    <w:rsid w:val="00D9720E"/>
    <w:rsid w:val="00D9753F"/>
    <w:rsid w:val="00D97DEB"/>
    <w:rsid w:val="00DA0889"/>
    <w:rsid w:val="00DA3438"/>
    <w:rsid w:val="00DA3AA9"/>
    <w:rsid w:val="00DA3F1F"/>
    <w:rsid w:val="00DA48D9"/>
    <w:rsid w:val="00DA5888"/>
    <w:rsid w:val="00DA5C72"/>
    <w:rsid w:val="00DA61A6"/>
    <w:rsid w:val="00DA68F9"/>
    <w:rsid w:val="00DB0645"/>
    <w:rsid w:val="00DB37F0"/>
    <w:rsid w:val="00DB4B48"/>
    <w:rsid w:val="00DB64B1"/>
    <w:rsid w:val="00DB750E"/>
    <w:rsid w:val="00DC212C"/>
    <w:rsid w:val="00DC324B"/>
    <w:rsid w:val="00DC343F"/>
    <w:rsid w:val="00DC517F"/>
    <w:rsid w:val="00DC68F4"/>
    <w:rsid w:val="00DD05EF"/>
    <w:rsid w:val="00DD23AC"/>
    <w:rsid w:val="00DD25EA"/>
    <w:rsid w:val="00DD2AF9"/>
    <w:rsid w:val="00DD4F99"/>
    <w:rsid w:val="00DD7F99"/>
    <w:rsid w:val="00DE0601"/>
    <w:rsid w:val="00DE22A8"/>
    <w:rsid w:val="00DE2450"/>
    <w:rsid w:val="00DE3DF3"/>
    <w:rsid w:val="00DE47DB"/>
    <w:rsid w:val="00DE51D7"/>
    <w:rsid w:val="00DE597F"/>
    <w:rsid w:val="00DE64F7"/>
    <w:rsid w:val="00DE6E6D"/>
    <w:rsid w:val="00DE75DA"/>
    <w:rsid w:val="00DE7AAC"/>
    <w:rsid w:val="00DF04BE"/>
    <w:rsid w:val="00DF1586"/>
    <w:rsid w:val="00DF2113"/>
    <w:rsid w:val="00DF27A8"/>
    <w:rsid w:val="00DF30FF"/>
    <w:rsid w:val="00DF36DC"/>
    <w:rsid w:val="00DF448E"/>
    <w:rsid w:val="00DF4B75"/>
    <w:rsid w:val="00DF505F"/>
    <w:rsid w:val="00DF6722"/>
    <w:rsid w:val="00DF684E"/>
    <w:rsid w:val="00DF6C2E"/>
    <w:rsid w:val="00E00D8B"/>
    <w:rsid w:val="00E01011"/>
    <w:rsid w:val="00E01F89"/>
    <w:rsid w:val="00E025C2"/>
    <w:rsid w:val="00E02C69"/>
    <w:rsid w:val="00E032FC"/>
    <w:rsid w:val="00E036C0"/>
    <w:rsid w:val="00E037C3"/>
    <w:rsid w:val="00E03D5F"/>
    <w:rsid w:val="00E041CA"/>
    <w:rsid w:val="00E0504A"/>
    <w:rsid w:val="00E06FE9"/>
    <w:rsid w:val="00E07FD1"/>
    <w:rsid w:val="00E10239"/>
    <w:rsid w:val="00E116C4"/>
    <w:rsid w:val="00E11715"/>
    <w:rsid w:val="00E11F84"/>
    <w:rsid w:val="00E125A5"/>
    <w:rsid w:val="00E13732"/>
    <w:rsid w:val="00E137FF"/>
    <w:rsid w:val="00E13A4A"/>
    <w:rsid w:val="00E14BDF"/>
    <w:rsid w:val="00E2016A"/>
    <w:rsid w:val="00E2055C"/>
    <w:rsid w:val="00E20EC3"/>
    <w:rsid w:val="00E2276A"/>
    <w:rsid w:val="00E2436D"/>
    <w:rsid w:val="00E24664"/>
    <w:rsid w:val="00E246CA"/>
    <w:rsid w:val="00E2497C"/>
    <w:rsid w:val="00E27CB2"/>
    <w:rsid w:val="00E30B2C"/>
    <w:rsid w:val="00E315E4"/>
    <w:rsid w:val="00E34052"/>
    <w:rsid w:val="00E348E6"/>
    <w:rsid w:val="00E34D2E"/>
    <w:rsid w:val="00E34E20"/>
    <w:rsid w:val="00E3701F"/>
    <w:rsid w:val="00E371C9"/>
    <w:rsid w:val="00E372FC"/>
    <w:rsid w:val="00E40045"/>
    <w:rsid w:val="00E41F88"/>
    <w:rsid w:val="00E45343"/>
    <w:rsid w:val="00E465F5"/>
    <w:rsid w:val="00E46FAF"/>
    <w:rsid w:val="00E472E8"/>
    <w:rsid w:val="00E503A2"/>
    <w:rsid w:val="00E5126E"/>
    <w:rsid w:val="00E517C5"/>
    <w:rsid w:val="00E53EE2"/>
    <w:rsid w:val="00E5421B"/>
    <w:rsid w:val="00E56F02"/>
    <w:rsid w:val="00E57E48"/>
    <w:rsid w:val="00E60314"/>
    <w:rsid w:val="00E6074A"/>
    <w:rsid w:val="00E63418"/>
    <w:rsid w:val="00E6342C"/>
    <w:rsid w:val="00E63B74"/>
    <w:rsid w:val="00E6439C"/>
    <w:rsid w:val="00E64B47"/>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2A3"/>
    <w:rsid w:val="00E90709"/>
    <w:rsid w:val="00E92D5C"/>
    <w:rsid w:val="00E92FDF"/>
    <w:rsid w:val="00E93761"/>
    <w:rsid w:val="00E946B0"/>
    <w:rsid w:val="00E9652B"/>
    <w:rsid w:val="00E971EE"/>
    <w:rsid w:val="00E97C1F"/>
    <w:rsid w:val="00EA03DA"/>
    <w:rsid w:val="00EA385F"/>
    <w:rsid w:val="00EA445D"/>
    <w:rsid w:val="00EA52BD"/>
    <w:rsid w:val="00EA5930"/>
    <w:rsid w:val="00EA6980"/>
    <w:rsid w:val="00EA70A5"/>
    <w:rsid w:val="00EB0676"/>
    <w:rsid w:val="00EB0D8E"/>
    <w:rsid w:val="00EB115E"/>
    <w:rsid w:val="00EB19DE"/>
    <w:rsid w:val="00EB29C7"/>
    <w:rsid w:val="00EB33FF"/>
    <w:rsid w:val="00EB5E76"/>
    <w:rsid w:val="00EB7484"/>
    <w:rsid w:val="00EC00DF"/>
    <w:rsid w:val="00EC06A5"/>
    <w:rsid w:val="00EC0C29"/>
    <w:rsid w:val="00EC13FD"/>
    <w:rsid w:val="00EC1A37"/>
    <w:rsid w:val="00EC2032"/>
    <w:rsid w:val="00EC2400"/>
    <w:rsid w:val="00EC24F2"/>
    <w:rsid w:val="00EC2564"/>
    <w:rsid w:val="00EC30FA"/>
    <w:rsid w:val="00EC3265"/>
    <w:rsid w:val="00EC3699"/>
    <w:rsid w:val="00EC3B3F"/>
    <w:rsid w:val="00EC3ED3"/>
    <w:rsid w:val="00EC4561"/>
    <w:rsid w:val="00EC61A3"/>
    <w:rsid w:val="00EC7201"/>
    <w:rsid w:val="00EC7B20"/>
    <w:rsid w:val="00ED08BF"/>
    <w:rsid w:val="00ED144B"/>
    <w:rsid w:val="00ED3AE4"/>
    <w:rsid w:val="00ED4488"/>
    <w:rsid w:val="00ED521D"/>
    <w:rsid w:val="00ED5553"/>
    <w:rsid w:val="00EE0032"/>
    <w:rsid w:val="00EE00CE"/>
    <w:rsid w:val="00EE10F1"/>
    <w:rsid w:val="00EE31DA"/>
    <w:rsid w:val="00EE523F"/>
    <w:rsid w:val="00EE5FFE"/>
    <w:rsid w:val="00EE65B7"/>
    <w:rsid w:val="00EE6B23"/>
    <w:rsid w:val="00EE7672"/>
    <w:rsid w:val="00EF0086"/>
    <w:rsid w:val="00EF166C"/>
    <w:rsid w:val="00EF3020"/>
    <w:rsid w:val="00EF35FC"/>
    <w:rsid w:val="00EF4AF5"/>
    <w:rsid w:val="00EF53B5"/>
    <w:rsid w:val="00EF566D"/>
    <w:rsid w:val="00EF5F09"/>
    <w:rsid w:val="00EF7789"/>
    <w:rsid w:val="00EF7A14"/>
    <w:rsid w:val="00F006DC"/>
    <w:rsid w:val="00F0104D"/>
    <w:rsid w:val="00F016E8"/>
    <w:rsid w:val="00F02691"/>
    <w:rsid w:val="00F0339C"/>
    <w:rsid w:val="00F060FF"/>
    <w:rsid w:val="00F06C81"/>
    <w:rsid w:val="00F10D56"/>
    <w:rsid w:val="00F11073"/>
    <w:rsid w:val="00F11C24"/>
    <w:rsid w:val="00F12221"/>
    <w:rsid w:val="00F12BF1"/>
    <w:rsid w:val="00F130A6"/>
    <w:rsid w:val="00F13820"/>
    <w:rsid w:val="00F13BB3"/>
    <w:rsid w:val="00F142A4"/>
    <w:rsid w:val="00F14367"/>
    <w:rsid w:val="00F154BB"/>
    <w:rsid w:val="00F2046D"/>
    <w:rsid w:val="00F2151B"/>
    <w:rsid w:val="00F21823"/>
    <w:rsid w:val="00F22538"/>
    <w:rsid w:val="00F22A64"/>
    <w:rsid w:val="00F232A9"/>
    <w:rsid w:val="00F25313"/>
    <w:rsid w:val="00F2643F"/>
    <w:rsid w:val="00F27562"/>
    <w:rsid w:val="00F275A2"/>
    <w:rsid w:val="00F27D00"/>
    <w:rsid w:val="00F304B0"/>
    <w:rsid w:val="00F31ACE"/>
    <w:rsid w:val="00F34A6D"/>
    <w:rsid w:val="00F34C96"/>
    <w:rsid w:val="00F34DC6"/>
    <w:rsid w:val="00F34F7D"/>
    <w:rsid w:val="00F355A1"/>
    <w:rsid w:val="00F35A7A"/>
    <w:rsid w:val="00F35B55"/>
    <w:rsid w:val="00F363B0"/>
    <w:rsid w:val="00F3647E"/>
    <w:rsid w:val="00F36785"/>
    <w:rsid w:val="00F367AF"/>
    <w:rsid w:val="00F3729C"/>
    <w:rsid w:val="00F374D8"/>
    <w:rsid w:val="00F40BF6"/>
    <w:rsid w:val="00F40C65"/>
    <w:rsid w:val="00F44C85"/>
    <w:rsid w:val="00F46206"/>
    <w:rsid w:val="00F46821"/>
    <w:rsid w:val="00F50673"/>
    <w:rsid w:val="00F5101B"/>
    <w:rsid w:val="00F52E0B"/>
    <w:rsid w:val="00F53C97"/>
    <w:rsid w:val="00F549CD"/>
    <w:rsid w:val="00F54CE9"/>
    <w:rsid w:val="00F550EA"/>
    <w:rsid w:val="00F55A73"/>
    <w:rsid w:val="00F56314"/>
    <w:rsid w:val="00F57D96"/>
    <w:rsid w:val="00F60537"/>
    <w:rsid w:val="00F605FD"/>
    <w:rsid w:val="00F61369"/>
    <w:rsid w:val="00F62C9C"/>
    <w:rsid w:val="00F650DE"/>
    <w:rsid w:val="00F6523E"/>
    <w:rsid w:val="00F65DF3"/>
    <w:rsid w:val="00F6799D"/>
    <w:rsid w:val="00F67D65"/>
    <w:rsid w:val="00F67EFA"/>
    <w:rsid w:val="00F7031E"/>
    <w:rsid w:val="00F70650"/>
    <w:rsid w:val="00F7072B"/>
    <w:rsid w:val="00F70D92"/>
    <w:rsid w:val="00F727F0"/>
    <w:rsid w:val="00F72C15"/>
    <w:rsid w:val="00F736C2"/>
    <w:rsid w:val="00F739A4"/>
    <w:rsid w:val="00F744CE"/>
    <w:rsid w:val="00F74673"/>
    <w:rsid w:val="00F76732"/>
    <w:rsid w:val="00F775F9"/>
    <w:rsid w:val="00F802B3"/>
    <w:rsid w:val="00F81B21"/>
    <w:rsid w:val="00F836A6"/>
    <w:rsid w:val="00F83E2B"/>
    <w:rsid w:val="00F850F9"/>
    <w:rsid w:val="00F85742"/>
    <w:rsid w:val="00F85F35"/>
    <w:rsid w:val="00F86506"/>
    <w:rsid w:val="00F870E4"/>
    <w:rsid w:val="00F871C1"/>
    <w:rsid w:val="00F878C2"/>
    <w:rsid w:val="00F87FCC"/>
    <w:rsid w:val="00F90FE5"/>
    <w:rsid w:val="00F914A6"/>
    <w:rsid w:val="00F9160E"/>
    <w:rsid w:val="00F91A12"/>
    <w:rsid w:val="00F93998"/>
    <w:rsid w:val="00F93DB3"/>
    <w:rsid w:val="00F947D5"/>
    <w:rsid w:val="00F956AD"/>
    <w:rsid w:val="00F95EA3"/>
    <w:rsid w:val="00F9641E"/>
    <w:rsid w:val="00F96C0A"/>
    <w:rsid w:val="00F96FF3"/>
    <w:rsid w:val="00F9736B"/>
    <w:rsid w:val="00F9766A"/>
    <w:rsid w:val="00F97FB4"/>
    <w:rsid w:val="00FA200F"/>
    <w:rsid w:val="00FA42E7"/>
    <w:rsid w:val="00FA49E5"/>
    <w:rsid w:val="00FA63E7"/>
    <w:rsid w:val="00FB00B0"/>
    <w:rsid w:val="00FB04B2"/>
    <w:rsid w:val="00FB093C"/>
    <w:rsid w:val="00FB2A1E"/>
    <w:rsid w:val="00FB5695"/>
    <w:rsid w:val="00FB574E"/>
    <w:rsid w:val="00FB5810"/>
    <w:rsid w:val="00FC327D"/>
    <w:rsid w:val="00FC34FF"/>
    <w:rsid w:val="00FC3602"/>
    <w:rsid w:val="00FC4086"/>
    <w:rsid w:val="00FC4CB3"/>
    <w:rsid w:val="00FC4E6F"/>
    <w:rsid w:val="00FC4FE5"/>
    <w:rsid w:val="00FC6E3D"/>
    <w:rsid w:val="00FD2CB9"/>
    <w:rsid w:val="00FD2E59"/>
    <w:rsid w:val="00FD384B"/>
    <w:rsid w:val="00FD610B"/>
    <w:rsid w:val="00FD7C8A"/>
    <w:rsid w:val="00FE1D16"/>
    <w:rsid w:val="00FE1FEA"/>
    <w:rsid w:val="00FE2206"/>
    <w:rsid w:val="00FE3CF5"/>
    <w:rsid w:val="00FE56DB"/>
    <w:rsid w:val="00FE77CB"/>
    <w:rsid w:val="00FF1F52"/>
    <w:rsid w:val="00FF354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906">
      <w:bodyDiv w:val="1"/>
      <w:marLeft w:val="0"/>
      <w:marRight w:val="0"/>
      <w:marTop w:val="0"/>
      <w:marBottom w:val="0"/>
      <w:divBdr>
        <w:top w:val="none" w:sz="0" w:space="0" w:color="auto"/>
        <w:left w:val="none" w:sz="0" w:space="0" w:color="auto"/>
        <w:bottom w:val="none" w:sz="0" w:space="0" w:color="auto"/>
        <w:right w:val="none" w:sz="0" w:space="0" w:color="auto"/>
      </w:divBdr>
      <w:divsChild>
        <w:div w:id="1383285428">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AE477-8EFA-4A85-BE0A-77335C19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2913</Words>
  <Characters>16610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 Ruiming</cp:lastModifiedBy>
  <cp:revision>7</cp:revision>
  <cp:lastPrinted>2019-02-06T01:41:00Z</cp:lastPrinted>
  <dcterms:created xsi:type="dcterms:W3CDTF">2021-01-14T14:08:00Z</dcterms:created>
  <dcterms:modified xsi:type="dcterms:W3CDTF">2021-01-15T02:13:00Z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