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BB8D" w14:textId="72B54A8A" w:rsidR="00AF6A64" w:rsidRDefault="00AF6A64" w:rsidP="00AF6A64">
      <w:pPr>
        <w:pStyle w:val="CRCoverPage"/>
        <w:tabs>
          <w:tab w:val="right" w:pos="9639"/>
        </w:tabs>
        <w:spacing w:after="0"/>
        <w:rPr>
          <w:b/>
          <w:i/>
          <w:noProof/>
          <w:sz w:val="28"/>
        </w:rPr>
      </w:pPr>
      <w:r w:rsidRPr="00E61CD4">
        <w:rPr>
          <w:b/>
          <w:noProof/>
          <w:sz w:val="24"/>
        </w:rPr>
        <w:t>3GPP TSG-RAN WG2 Meeting #</w:t>
      </w:r>
      <w:r w:rsidRPr="00EA4E60">
        <w:rPr>
          <w:b/>
          <w:noProof/>
          <w:sz w:val="24"/>
        </w:rPr>
        <w:t>1</w:t>
      </w:r>
      <w:r w:rsidR="00C83E18" w:rsidRPr="00EA4E60">
        <w:rPr>
          <w:b/>
          <w:noProof/>
          <w:sz w:val="24"/>
        </w:rPr>
        <w:t>1</w:t>
      </w:r>
      <w:r w:rsidR="0090364B">
        <w:rPr>
          <w:b/>
          <w:noProof/>
          <w:sz w:val="24"/>
        </w:rPr>
        <w:t>3</w:t>
      </w:r>
      <w:r w:rsidRPr="00EA4E60">
        <w:rPr>
          <w:b/>
          <w:noProof/>
          <w:sz w:val="24"/>
        </w:rPr>
        <w:t>-e</w:t>
      </w:r>
      <w:r>
        <w:rPr>
          <w:b/>
          <w:i/>
          <w:noProof/>
          <w:sz w:val="28"/>
        </w:rPr>
        <w:tab/>
        <w:t>R2-</w:t>
      </w:r>
      <w:r w:rsidR="00F656BB">
        <w:rPr>
          <w:b/>
          <w:i/>
          <w:noProof/>
          <w:sz w:val="28"/>
        </w:rPr>
        <w:t>210</w:t>
      </w:r>
      <w:r w:rsidR="00F656BB" w:rsidRPr="00C14F21">
        <w:rPr>
          <w:b/>
          <w:i/>
          <w:noProof/>
          <w:sz w:val="28"/>
        </w:rPr>
        <w:t>1049</w:t>
      </w:r>
    </w:p>
    <w:p w14:paraId="37992F91" w14:textId="19528B71"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3A0A49">
        <w:rPr>
          <w:b/>
          <w:noProof/>
          <w:sz w:val="24"/>
          <w:lang w:val="en-US"/>
        </w:rPr>
        <w:t>25 January – 5 February</w:t>
      </w:r>
      <w:r w:rsidRPr="00797661">
        <w:rPr>
          <w:b/>
          <w:noProof/>
          <w:sz w:val="24"/>
          <w:lang w:val="en-US"/>
        </w:rPr>
        <w:t xml:space="preserve"> 202</w:t>
      </w:r>
      <w:r w:rsidR="003A0A49">
        <w:rPr>
          <w:b/>
          <w:noProof/>
          <w:sz w:val="24"/>
          <w:lang w:val="en-US"/>
        </w:rPr>
        <w:t>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7643B572"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F21505" w:rsidRPr="00A80AA0">
        <w:rPr>
          <w:rFonts w:eastAsia="SimSun" w:cs="Arial"/>
          <w:b/>
          <w:bCs/>
          <w:sz w:val="24"/>
          <w:lang w:val="en-US"/>
        </w:rPr>
        <w:t>8.1</w:t>
      </w:r>
      <w:r w:rsidR="00A80AA0" w:rsidRPr="00A80AA0">
        <w:rPr>
          <w:rFonts w:eastAsia="SimSun" w:cs="Arial"/>
          <w:b/>
          <w:bCs/>
          <w:sz w:val="24"/>
          <w:lang w:val="en-US"/>
        </w:rPr>
        <w:t>.2.1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F39E7DC"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13152B" w:rsidRPr="00A80AA0">
        <w:rPr>
          <w:rFonts w:ascii="Arial" w:hAnsi="Arial" w:cs="Arial"/>
          <w:b/>
          <w:bCs/>
          <w:sz w:val="24"/>
        </w:rPr>
        <w:t>Complexity analysis for reliability enhancement in RLC and PDCP</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144227" w:rsidRDefault="005A2C19" w:rsidP="00FA7870">
      <w:pPr>
        <w:pStyle w:val="Heading1"/>
        <w:numPr>
          <w:ilvl w:val="0"/>
          <w:numId w:val="2"/>
        </w:numPr>
        <w:rPr>
          <w:rFonts w:eastAsia="SimSun"/>
          <w:b w:val="0"/>
          <w:bCs w:val="0"/>
          <w:lang w:eastAsia="zh-CN"/>
        </w:rPr>
      </w:pPr>
      <w:r w:rsidRPr="00144227">
        <w:rPr>
          <w:rFonts w:eastAsia="SimSun"/>
          <w:b w:val="0"/>
          <w:bCs w:val="0"/>
          <w:lang w:eastAsia="zh-CN"/>
        </w:rPr>
        <w:t>Introduction</w:t>
      </w:r>
    </w:p>
    <w:p w14:paraId="1326EE02" w14:textId="2B27DF39" w:rsidR="00486678" w:rsidRDefault="003A49FB" w:rsidP="00AB4BA8">
      <w:pPr>
        <w:rPr>
          <w:lang w:eastAsia="zh-CN"/>
        </w:rPr>
      </w:pPr>
      <w:r w:rsidRPr="00605260">
        <w:rPr>
          <w:rFonts w:hint="eastAsia"/>
          <w:lang w:eastAsia="zh-CN"/>
        </w:rPr>
        <w:t>In RA</w:t>
      </w:r>
      <w:r w:rsidRPr="00605260">
        <w:rPr>
          <w:lang w:eastAsia="zh-CN"/>
        </w:rPr>
        <w:t xml:space="preserve">N2 </w:t>
      </w:r>
      <w:r w:rsidR="00573F5E" w:rsidRPr="00605260">
        <w:rPr>
          <w:lang w:eastAsia="zh-CN"/>
        </w:rPr>
        <w:t>#11</w:t>
      </w:r>
      <w:r w:rsidR="0013152B" w:rsidRPr="00605260">
        <w:rPr>
          <w:lang w:eastAsia="zh-CN"/>
        </w:rPr>
        <w:t>2</w:t>
      </w:r>
      <w:r w:rsidR="00573F5E" w:rsidRPr="00605260">
        <w:rPr>
          <w:lang w:eastAsia="zh-CN"/>
        </w:rPr>
        <w:t xml:space="preserve">-e meeting, following </w:t>
      </w:r>
      <w:r w:rsidR="00AB4BA8">
        <w:rPr>
          <w:lang w:eastAsia="zh-CN"/>
        </w:rPr>
        <w:t>working assumption was taken</w:t>
      </w:r>
      <w:r w:rsidR="00486678" w:rsidRPr="00605260">
        <w:rPr>
          <w:lang w:eastAsia="zh-CN"/>
        </w:rPr>
        <w:t>:</w:t>
      </w:r>
    </w:p>
    <w:p w14:paraId="262015A0" w14:textId="0A37C8F2" w:rsidR="00486678" w:rsidRPr="00AB4BA8" w:rsidRDefault="00486C15" w:rsidP="00B90186">
      <w:pPr>
        <w:pStyle w:val="Doc-text2"/>
        <w:numPr>
          <w:ilvl w:val="0"/>
          <w:numId w:val="45"/>
        </w:numPr>
        <w:pBdr>
          <w:top w:val="single" w:sz="4" w:space="1" w:color="auto"/>
          <w:left w:val="single" w:sz="4" w:space="4" w:color="auto"/>
          <w:bottom w:val="single" w:sz="4" w:space="1" w:color="auto"/>
          <w:right w:val="single" w:sz="4" w:space="4" w:color="auto"/>
        </w:pBdr>
        <w:rPr>
          <w:b/>
          <w:bCs/>
          <w:color w:val="FF0000"/>
          <w:sz w:val="18"/>
          <w:szCs w:val="18"/>
          <w:lang w:eastAsia="zh-CN"/>
        </w:rPr>
      </w:pPr>
      <w:r w:rsidRPr="00AB4BA8">
        <w:rPr>
          <w:b/>
          <w:bCs/>
          <w:sz w:val="18"/>
          <w:szCs w:val="18"/>
          <w:lang w:val="en-US"/>
        </w:rPr>
        <w:t>Working assumption: RLC-AM for PTM is not supported (can be revisited but it means that proponents of RLC-AM for PTM need to demonstrate the need, to change this).</w:t>
      </w:r>
    </w:p>
    <w:p w14:paraId="18D8D430" w14:textId="5150FE44" w:rsidR="000A30E3" w:rsidRDefault="000A30E3" w:rsidP="00F74973">
      <w:pPr>
        <w:rPr>
          <w:lang w:eastAsia="zh-CN"/>
        </w:rPr>
      </w:pPr>
    </w:p>
    <w:p w14:paraId="2B3765D3" w14:textId="6993F160" w:rsidR="000A30E3" w:rsidRDefault="000A30E3" w:rsidP="00F74973">
      <w:pPr>
        <w:rPr>
          <w:lang w:eastAsia="zh-CN"/>
        </w:rPr>
      </w:pPr>
      <w:r>
        <w:rPr>
          <w:lang w:eastAsia="zh-CN"/>
        </w:rPr>
        <w:t xml:space="preserve">In email discussion </w:t>
      </w:r>
      <w:r w:rsidR="001E4869">
        <w:rPr>
          <w:lang w:eastAsia="zh-CN"/>
        </w:rPr>
        <w:t>“</w:t>
      </w:r>
      <w:r w:rsidR="001E4869" w:rsidRPr="001E4869">
        <w:rPr>
          <w:lang w:eastAsia="zh-CN"/>
        </w:rPr>
        <w:t>[Post112-e][071][MBS] UP Performance</w:t>
      </w:r>
      <w:r w:rsidR="001E4869">
        <w:rPr>
          <w:lang w:eastAsia="zh-CN"/>
        </w:rPr>
        <w:t xml:space="preserve">”, </w:t>
      </w:r>
      <w:r w:rsidR="00F97F30">
        <w:rPr>
          <w:lang w:eastAsia="zh-CN"/>
        </w:rPr>
        <w:t xml:space="preserve">reliability requirements </w:t>
      </w:r>
      <w:r w:rsidR="00503F76">
        <w:rPr>
          <w:lang w:eastAsia="zh-CN"/>
        </w:rPr>
        <w:t xml:space="preserve">and related L2 retransmission techniques </w:t>
      </w:r>
      <w:r w:rsidR="00F97F30">
        <w:rPr>
          <w:lang w:eastAsia="zh-CN"/>
        </w:rPr>
        <w:t>were discussed</w:t>
      </w:r>
      <w:r w:rsidR="00B9157F">
        <w:rPr>
          <w:lang w:eastAsia="zh-CN"/>
        </w:rPr>
        <w:t>.</w:t>
      </w:r>
      <w:r w:rsidR="00F97F30">
        <w:rPr>
          <w:lang w:eastAsia="zh-CN"/>
        </w:rPr>
        <w:t xml:space="preserve"> </w:t>
      </w:r>
    </w:p>
    <w:p w14:paraId="37EA726B" w14:textId="6897852D" w:rsidR="008E35E0" w:rsidRDefault="003A66AC" w:rsidP="00F74973">
      <w:pPr>
        <w:rPr>
          <w:lang w:eastAsia="zh-CN"/>
        </w:rPr>
      </w:pPr>
      <w:r>
        <w:rPr>
          <w:rFonts w:hint="eastAsia"/>
          <w:lang w:eastAsia="zh-CN"/>
        </w:rPr>
        <w:t>I</w:t>
      </w:r>
      <w:r>
        <w:rPr>
          <w:lang w:eastAsia="zh-CN"/>
        </w:rPr>
        <w:t xml:space="preserve">n this contribution, we </w:t>
      </w:r>
      <w:r w:rsidR="00E50F39">
        <w:rPr>
          <w:lang w:eastAsia="zh-CN"/>
        </w:rPr>
        <w:t>analyze the complexity of L2 retransmission techniques</w:t>
      </w:r>
      <w:r w:rsidR="0013039A">
        <w:rPr>
          <w:lang w:eastAsia="zh-CN"/>
        </w:rPr>
        <w:t xml:space="preserve"> (RLC vs. PDCP)</w:t>
      </w:r>
      <w:r w:rsidR="00A03204">
        <w:rPr>
          <w:lang w:eastAsia="zh-CN"/>
        </w:rPr>
        <w:t xml:space="preserve"> for PTM</w:t>
      </w:r>
      <w:r w:rsidR="00211494">
        <w:rPr>
          <w:lang w:eastAsia="zh-CN"/>
        </w:rPr>
        <w:t>.</w:t>
      </w:r>
      <w:r>
        <w:rPr>
          <w:lang w:eastAsia="zh-CN"/>
        </w:rPr>
        <w:t xml:space="preserve"> </w:t>
      </w:r>
    </w:p>
    <w:p w14:paraId="38343DCD" w14:textId="77777777" w:rsidR="00AB79E9" w:rsidRPr="00144227" w:rsidRDefault="00AB79E9" w:rsidP="00144227">
      <w:pPr>
        <w:pStyle w:val="Heading1"/>
        <w:numPr>
          <w:ilvl w:val="0"/>
          <w:numId w:val="2"/>
        </w:numPr>
        <w:rPr>
          <w:rFonts w:eastAsia="SimSun"/>
          <w:b w:val="0"/>
          <w:bCs w:val="0"/>
          <w:lang w:eastAsia="zh-CN"/>
        </w:rPr>
      </w:pPr>
      <w:r w:rsidRPr="00144227">
        <w:rPr>
          <w:rFonts w:eastAsia="SimSun" w:hint="eastAsia"/>
          <w:b w:val="0"/>
          <w:bCs w:val="0"/>
          <w:lang w:eastAsia="zh-CN"/>
        </w:rPr>
        <w:t>Discussion</w:t>
      </w:r>
    </w:p>
    <w:p w14:paraId="7008DB9E" w14:textId="313B8FFF" w:rsidR="00C621DE" w:rsidRDefault="00216475" w:rsidP="006752B6">
      <w:pPr>
        <w:rPr>
          <w:lang w:eastAsia="zh-CN"/>
        </w:rPr>
      </w:pPr>
      <w:r>
        <w:rPr>
          <w:lang w:eastAsia="zh-CN"/>
        </w:rPr>
        <w:t xml:space="preserve">Before discussing </w:t>
      </w:r>
      <w:r w:rsidR="00950496">
        <w:rPr>
          <w:lang w:eastAsia="zh-CN"/>
        </w:rPr>
        <w:t xml:space="preserve">L2 techniques to improve reliability, it is necessary to first discuss why L2 techniques are needed in addition to other </w:t>
      </w:r>
      <w:r w:rsidR="00595D2B">
        <w:rPr>
          <w:lang w:eastAsia="zh-CN"/>
        </w:rPr>
        <w:t>techniques e.g. HARQ. This was discussed in email discussion “</w:t>
      </w:r>
      <w:r w:rsidR="00595D2B" w:rsidRPr="001E4869">
        <w:rPr>
          <w:lang w:eastAsia="zh-CN"/>
        </w:rPr>
        <w:t>[Post112-e][071][MBS] UP Performance</w:t>
      </w:r>
      <w:r w:rsidR="00595D2B">
        <w:rPr>
          <w:lang w:eastAsia="zh-CN"/>
        </w:rPr>
        <w:t>”</w:t>
      </w:r>
      <w:r w:rsidR="00EF6897">
        <w:rPr>
          <w:lang w:eastAsia="zh-CN"/>
        </w:rPr>
        <w:t xml:space="preserve">. </w:t>
      </w:r>
      <w:r w:rsidR="008F5468">
        <w:rPr>
          <w:lang w:eastAsia="zh-CN"/>
        </w:rPr>
        <w:t xml:space="preserve">To recap, there are MBS services </w:t>
      </w:r>
      <w:r w:rsidR="00E67579">
        <w:rPr>
          <w:lang w:eastAsia="zh-CN"/>
        </w:rPr>
        <w:t xml:space="preserve">which has requirements of high reliability and moderate latency, e.g. </w:t>
      </w:r>
      <w:r w:rsidR="004908D0">
        <w:rPr>
          <w:lang w:eastAsia="zh-CN"/>
        </w:rPr>
        <w:t>Miss</w:t>
      </w:r>
      <w:r w:rsidR="00C079AB">
        <w:rPr>
          <w:lang w:eastAsia="zh-CN"/>
        </w:rPr>
        <w:t xml:space="preserve">ion Critical </w:t>
      </w:r>
      <w:r w:rsidR="00B91F62">
        <w:rPr>
          <w:lang w:eastAsia="zh-CN"/>
        </w:rPr>
        <w:t>d</w:t>
      </w:r>
      <w:r w:rsidR="00C079AB">
        <w:rPr>
          <w:lang w:eastAsia="zh-CN"/>
        </w:rPr>
        <w:t xml:space="preserve">elay </w:t>
      </w:r>
      <w:r w:rsidR="00B91F62">
        <w:rPr>
          <w:lang w:eastAsia="zh-CN"/>
        </w:rPr>
        <w:t>s</w:t>
      </w:r>
      <w:r w:rsidR="00C079AB">
        <w:rPr>
          <w:lang w:eastAsia="zh-CN"/>
        </w:rPr>
        <w:t xml:space="preserve">ensitive signaling </w:t>
      </w:r>
      <w:r w:rsidR="00B170DA">
        <w:rPr>
          <w:lang w:eastAsia="zh-CN"/>
        </w:rPr>
        <w:t xml:space="preserve">(5QI 69 in TS 23.501 Table </w:t>
      </w:r>
      <w:r w:rsidR="002C7ABB">
        <w:rPr>
          <w:lang w:eastAsia="zh-CN"/>
        </w:rPr>
        <w:t xml:space="preserve">5.7.4-1) </w:t>
      </w:r>
      <w:r w:rsidR="0010300F">
        <w:rPr>
          <w:lang w:eastAsia="zh-CN"/>
        </w:rPr>
        <w:t>requires that packet error rate below 10</w:t>
      </w:r>
      <w:r w:rsidR="0010300F">
        <w:rPr>
          <w:vertAlign w:val="superscript"/>
          <w:lang w:eastAsia="zh-CN"/>
        </w:rPr>
        <w:t>-6</w:t>
      </w:r>
      <w:r w:rsidR="0010300F">
        <w:rPr>
          <w:lang w:eastAsia="zh-CN"/>
        </w:rPr>
        <w:t xml:space="preserve"> and </w:t>
      </w:r>
      <w:r w:rsidR="003C220E">
        <w:rPr>
          <w:lang w:eastAsia="zh-CN"/>
        </w:rPr>
        <w:t>packet delay budget of 60 ms. To support such services</w:t>
      </w:r>
      <w:r w:rsidR="00F065D6">
        <w:rPr>
          <w:lang w:eastAsia="zh-CN"/>
        </w:rPr>
        <w:t xml:space="preserve"> in radio efficient manner, HARQ alone is not sufficient </w:t>
      </w:r>
      <w:r w:rsidR="0077769A">
        <w:rPr>
          <w:lang w:eastAsia="zh-CN"/>
        </w:rPr>
        <w:t>e.g. due to NACK to ACK error (a</w:t>
      </w:r>
      <w:r w:rsidR="00D66B69">
        <w:rPr>
          <w:lang w:eastAsia="zh-CN"/>
        </w:rPr>
        <w:t>round</w:t>
      </w:r>
      <w:r w:rsidR="0077769A">
        <w:rPr>
          <w:lang w:eastAsia="zh-CN"/>
        </w:rPr>
        <w:t xml:space="preserve"> 10</w:t>
      </w:r>
      <w:r w:rsidR="0077769A">
        <w:rPr>
          <w:vertAlign w:val="superscript"/>
          <w:lang w:eastAsia="zh-CN"/>
        </w:rPr>
        <w:t>-3</w:t>
      </w:r>
      <w:r w:rsidR="0077769A">
        <w:rPr>
          <w:lang w:eastAsia="zh-CN"/>
        </w:rPr>
        <w:t xml:space="preserve">). </w:t>
      </w:r>
      <w:r w:rsidR="00C621DE">
        <w:rPr>
          <w:lang w:eastAsia="zh-CN"/>
        </w:rPr>
        <w:t xml:space="preserve">L2 retransmissions either in RLC or PDCP is needed. </w:t>
      </w:r>
    </w:p>
    <w:p w14:paraId="6C4097CE" w14:textId="534C9342" w:rsidR="00B63E46" w:rsidRDefault="00B63E46" w:rsidP="00B63E46">
      <w:pPr>
        <w:rPr>
          <w:lang w:eastAsia="zh-CN"/>
        </w:rPr>
      </w:pPr>
      <w:bookmarkStart w:id="0" w:name="Proposal_L2"/>
      <w:r w:rsidRPr="4E50FC4D">
        <w:rPr>
          <w:b/>
          <w:bCs/>
          <w:lang w:eastAsia="ko-KR"/>
        </w:rPr>
        <w:t xml:space="preserve">Proposal </w:t>
      </w:r>
      <w:r w:rsidRPr="4E50FC4D">
        <w:rPr>
          <w:b/>
          <w:bCs/>
          <w:lang w:eastAsia="ko-KR"/>
        </w:rPr>
        <w:fldChar w:fldCharType="begin"/>
      </w:r>
      <w:r w:rsidRPr="4E50FC4D">
        <w:rPr>
          <w:b/>
          <w:bCs/>
          <w:lang w:eastAsia="ko-KR"/>
        </w:rPr>
        <w:instrText xml:space="preserve"> SEQ Proposal \* MERGEFORMAT </w:instrText>
      </w:r>
      <w:r w:rsidRPr="4E50FC4D">
        <w:rPr>
          <w:b/>
          <w:bCs/>
          <w:lang w:eastAsia="ko-KR"/>
        </w:rPr>
        <w:fldChar w:fldCharType="separate"/>
      </w:r>
      <w:r w:rsidR="00F2741D">
        <w:rPr>
          <w:b/>
          <w:bCs/>
          <w:noProof/>
          <w:lang w:eastAsia="ko-KR"/>
        </w:rPr>
        <w:t>1</w:t>
      </w:r>
      <w:r w:rsidRPr="4E50FC4D">
        <w:rPr>
          <w:b/>
          <w:bCs/>
          <w:lang w:eastAsia="ko-KR"/>
        </w:rPr>
        <w:fldChar w:fldCharType="end"/>
      </w:r>
      <w:r w:rsidRPr="4E50FC4D">
        <w:rPr>
          <w:lang w:eastAsia="ko-KR"/>
        </w:rPr>
        <w:t xml:space="preserve">: </w:t>
      </w:r>
      <w:r w:rsidR="0056634D" w:rsidRPr="4E50FC4D">
        <w:rPr>
          <w:lang w:eastAsia="zh-CN"/>
        </w:rPr>
        <w:t xml:space="preserve">L2 retransmissions are </w:t>
      </w:r>
      <w:r w:rsidR="000B4B0F">
        <w:rPr>
          <w:lang w:eastAsia="zh-CN"/>
        </w:rPr>
        <w:t>used</w:t>
      </w:r>
      <w:r w:rsidR="000B4B0F" w:rsidRPr="4E50FC4D">
        <w:rPr>
          <w:lang w:eastAsia="zh-CN"/>
        </w:rPr>
        <w:t xml:space="preserve"> </w:t>
      </w:r>
      <w:r w:rsidR="0056634D" w:rsidRPr="4E50FC4D">
        <w:rPr>
          <w:lang w:eastAsia="zh-CN"/>
        </w:rPr>
        <w:t xml:space="preserve">to support MBS services of </w:t>
      </w:r>
      <w:r w:rsidR="0041142A" w:rsidRPr="4E50FC4D">
        <w:rPr>
          <w:lang w:eastAsia="zh-CN"/>
        </w:rPr>
        <w:t>high reliab</w:t>
      </w:r>
      <w:r w:rsidR="002B73FC" w:rsidRPr="4E50FC4D">
        <w:rPr>
          <w:lang w:eastAsia="zh-CN"/>
        </w:rPr>
        <w:t>i</w:t>
      </w:r>
      <w:r w:rsidR="0041142A" w:rsidRPr="4E50FC4D">
        <w:rPr>
          <w:lang w:eastAsia="zh-CN"/>
        </w:rPr>
        <w:t>lity</w:t>
      </w:r>
      <w:r w:rsidRPr="4E50FC4D">
        <w:rPr>
          <w:lang w:eastAsia="zh-CN"/>
        </w:rPr>
        <w:t>.</w:t>
      </w:r>
      <w:bookmarkEnd w:id="0"/>
    </w:p>
    <w:p w14:paraId="77B60287" w14:textId="1A9B77D9" w:rsidR="006752B6" w:rsidRDefault="00113040" w:rsidP="006752B6">
      <w:pPr>
        <w:rPr>
          <w:lang w:eastAsia="zh-CN"/>
        </w:rPr>
      </w:pPr>
      <w:r>
        <w:rPr>
          <w:lang w:eastAsia="zh-CN"/>
        </w:rPr>
        <w:t>Below we</w:t>
      </w:r>
      <w:r w:rsidR="00E67493">
        <w:rPr>
          <w:lang w:eastAsia="zh-CN"/>
        </w:rPr>
        <w:t xml:space="preserve"> </w:t>
      </w:r>
      <w:r w:rsidR="006752B6">
        <w:rPr>
          <w:lang w:eastAsia="zh-CN"/>
        </w:rPr>
        <w:t xml:space="preserve">analyze the complexity of L2 retransmission techniques (RLC vs. PDCP) for PTM. </w:t>
      </w:r>
    </w:p>
    <w:p w14:paraId="7FB88464" w14:textId="232FB1A3" w:rsidR="006752B6" w:rsidRDefault="0023332E" w:rsidP="00455C13">
      <w:pPr>
        <w:rPr>
          <w:lang w:eastAsia="zh-CN"/>
        </w:rPr>
      </w:pPr>
      <w:r>
        <w:rPr>
          <w:lang w:eastAsia="zh-CN"/>
        </w:rPr>
        <w:t>There were concerns for the compl</w:t>
      </w:r>
      <w:r w:rsidR="00642748">
        <w:rPr>
          <w:lang w:eastAsia="zh-CN"/>
        </w:rPr>
        <w:t>exity of supporting</w:t>
      </w:r>
      <w:r w:rsidR="001F2E0C" w:rsidRPr="001F2E0C">
        <w:rPr>
          <w:lang w:eastAsia="zh-CN"/>
        </w:rPr>
        <w:t xml:space="preserve"> </w:t>
      </w:r>
      <w:r w:rsidR="001F2E0C">
        <w:rPr>
          <w:lang w:eastAsia="zh-CN"/>
        </w:rPr>
        <w:t>RLC AM</w:t>
      </w:r>
      <w:r w:rsidR="00642748">
        <w:rPr>
          <w:lang w:eastAsia="zh-CN"/>
        </w:rPr>
        <w:t xml:space="preserve"> for PTM. As analyzed in contribution R2-2009197 </w:t>
      </w:r>
      <w:r w:rsidR="00642748">
        <w:rPr>
          <w:lang w:eastAsia="zh-CN"/>
        </w:rPr>
        <w:fldChar w:fldCharType="begin"/>
      </w:r>
      <w:r w:rsidR="00642748">
        <w:rPr>
          <w:lang w:eastAsia="zh-CN"/>
        </w:rPr>
        <w:instrText xml:space="preserve"> REF Ref_Intel \h </w:instrText>
      </w:r>
      <w:r w:rsidR="00642748">
        <w:rPr>
          <w:lang w:eastAsia="zh-CN"/>
        </w:rPr>
      </w:r>
      <w:r w:rsidR="00642748">
        <w:rPr>
          <w:lang w:eastAsia="zh-CN"/>
        </w:rPr>
        <w:fldChar w:fldCharType="separate"/>
      </w:r>
      <w:r w:rsidR="00F2741D" w:rsidRPr="00C040EB">
        <w:rPr>
          <w:rFonts w:hint="eastAsia"/>
          <w:lang w:eastAsia="zh-CN"/>
        </w:rPr>
        <w:t>[</w:t>
      </w:r>
      <w:r w:rsidR="00F2741D">
        <w:rPr>
          <w:noProof/>
        </w:rPr>
        <w:t>1</w:t>
      </w:r>
      <w:r w:rsidR="00F2741D" w:rsidRPr="00C040EB">
        <w:rPr>
          <w:rFonts w:hint="eastAsia"/>
          <w:lang w:eastAsia="zh-CN"/>
        </w:rPr>
        <w:t>]</w:t>
      </w:r>
      <w:r w:rsidR="00642748">
        <w:rPr>
          <w:lang w:eastAsia="zh-CN"/>
        </w:rPr>
        <w:fldChar w:fldCharType="end"/>
      </w:r>
      <w:r w:rsidR="007245A3">
        <w:rPr>
          <w:lang w:eastAsia="zh-CN"/>
        </w:rPr>
        <w:t xml:space="preserve"> (</w:t>
      </w:r>
      <w:r w:rsidR="00B8264D">
        <w:rPr>
          <w:lang w:eastAsia="zh-CN"/>
        </w:rPr>
        <w:t xml:space="preserve">detailed RLC AM for PTM operation </w:t>
      </w:r>
      <w:r w:rsidR="002D3D57">
        <w:rPr>
          <w:lang w:eastAsia="zh-CN"/>
        </w:rPr>
        <w:t xml:space="preserve">from [1] </w:t>
      </w:r>
      <w:r w:rsidR="00B8264D">
        <w:rPr>
          <w:lang w:eastAsia="zh-CN"/>
        </w:rPr>
        <w:t>is shown in Annex)</w:t>
      </w:r>
      <w:r w:rsidR="00642748">
        <w:rPr>
          <w:lang w:eastAsia="zh-CN"/>
        </w:rPr>
        <w:t xml:space="preserve">, </w:t>
      </w:r>
      <w:r w:rsidR="0043317C">
        <w:rPr>
          <w:lang w:eastAsia="zh-CN"/>
        </w:rPr>
        <w:t xml:space="preserve">the main complexity lies in gNB implementation side, </w:t>
      </w:r>
      <w:r w:rsidR="00A80AD3">
        <w:rPr>
          <w:lang w:eastAsia="zh-CN"/>
        </w:rPr>
        <w:t>while</w:t>
      </w:r>
      <w:r w:rsidR="0043317C">
        <w:rPr>
          <w:lang w:eastAsia="zh-CN"/>
        </w:rPr>
        <w:t xml:space="preserve"> </w:t>
      </w:r>
      <w:r w:rsidR="00C51F0E">
        <w:rPr>
          <w:lang w:eastAsia="zh-CN"/>
        </w:rPr>
        <w:t>the</w:t>
      </w:r>
      <w:r w:rsidR="0043317C">
        <w:rPr>
          <w:lang w:eastAsia="zh-CN"/>
        </w:rPr>
        <w:t xml:space="preserve"> complexity </w:t>
      </w:r>
      <w:r w:rsidR="00C51F0E">
        <w:rPr>
          <w:lang w:eastAsia="zh-CN"/>
        </w:rPr>
        <w:t>increase in specifications or UE side is minimal</w:t>
      </w:r>
      <w:r w:rsidR="00A80AD3">
        <w:rPr>
          <w:lang w:eastAsia="zh-CN"/>
        </w:rPr>
        <w:t xml:space="preserve">, </w:t>
      </w:r>
      <w:r w:rsidR="00721E3B">
        <w:rPr>
          <w:lang w:eastAsia="zh-CN"/>
        </w:rPr>
        <w:t>since</w:t>
      </w:r>
      <w:r w:rsidR="00A80AD3">
        <w:rPr>
          <w:lang w:eastAsia="zh-CN"/>
        </w:rPr>
        <w:t xml:space="preserve"> RLC AM for PTM can b</w:t>
      </w:r>
      <w:r w:rsidR="003539FC">
        <w:rPr>
          <w:lang w:eastAsia="zh-CN"/>
        </w:rPr>
        <w:t>e mostly based on RLC AM for unicast</w:t>
      </w:r>
      <w:r w:rsidR="00C51F0E">
        <w:rPr>
          <w:lang w:eastAsia="zh-CN"/>
        </w:rPr>
        <w:t xml:space="preserve">. </w:t>
      </w:r>
      <w:r w:rsidR="00345EC8">
        <w:rPr>
          <w:lang w:eastAsia="zh-CN"/>
        </w:rPr>
        <w:t xml:space="preserve">From gNB implementation side, </w:t>
      </w:r>
      <w:r w:rsidR="002402BB">
        <w:rPr>
          <w:lang w:eastAsia="zh-CN"/>
        </w:rPr>
        <w:t xml:space="preserve">gNB tracks the received status of each RLC SDU/segment based on aggregated RLC status report, and decides whether to perform RLC retransmission (either </w:t>
      </w:r>
      <w:r w:rsidR="00792D28">
        <w:rPr>
          <w:lang w:eastAsia="zh-CN"/>
        </w:rPr>
        <w:t xml:space="preserve">via </w:t>
      </w:r>
      <w:r w:rsidR="002402BB">
        <w:rPr>
          <w:lang w:eastAsia="zh-CN"/>
        </w:rPr>
        <w:t>PTM or PTP)</w:t>
      </w:r>
      <w:r w:rsidR="00C1167D">
        <w:rPr>
          <w:lang w:eastAsia="zh-CN"/>
        </w:rPr>
        <w:t xml:space="preserve">. </w:t>
      </w:r>
    </w:p>
    <w:p w14:paraId="751AE31F" w14:textId="61D31654" w:rsidR="000522D2" w:rsidRDefault="000522D2" w:rsidP="000522D2">
      <w:pPr>
        <w:rPr>
          <w:lang w:eastAsia="zh-CN"/>
        </w:rPr>
      </w:pPr>
      <w:bookmarkStart w:id="1" w:name="Obs_RLC"/>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F2741D">
        <w:rPr>
          <w:b/>
          <w:noProof/>
          <w:lang w:eastAsia="ko-KR"/>
        </w:rPr>
        <w:t>1</w:t>
      </w:r>
      <w:r>
        <w:rPr>
          <w:b/>
          <w:lang w:eastAsia="ko-KR"/>
        </w:rPr>
        <w:fldChar w:fldCharType="end"/>
      </w:r>
      <w:r w:rsidRPr="00077A03">
        <w:rPr>
          <w:lang w:eastAsia="ko-KR"/>
        </w:rPr>
        <w:t>:</w:t>
      </w:r>
      <w:r>
        <w:rPr>
          <w:lang w:eastAsia="ko-KR"/>
        </w:rPr>
        <w:t xml:space="preserve"> </w:t>
      </w:r>
      <w:r>
        <w:rPr>
          <w:lang w:eastAsia="zh-CN"/>
        </w:rPr>
        <w:t xml:space="preserve">The complexity to support RLC AM for PTM is mainly in gNB implementation, with </w:t>
      </w:r>
      <w:r w:rsidR="00003AB5">
        <w:rPr>
          <w:lang w:eastAsia="zh-CN"/>
        </w:rPr>
        <w:t>little impact to specifications or UE side</w:t>
      </w:r>
      <w:r>
        <w:rPr>
          <w:lang w:eastAsia="zh-CN"/>
        </w:rPr>
        <w:t>.</w:t>
      </w:r>
      <w:bookmarkEnd w:id="1"/>
    </w:p>
    <w:p w14:paraId="5B80BA26" w14:textId="0810E280" w:rsidR="000F50F0" w:rsidRDefault="00854957" w:rsidP="00455C13">
      <w:pPr>
        <w:rPr>
          <w:lang w:eastAsia="zh-CN"/>
        </w:rPr>
      </w:pPr>
      <w:r>
        <w:rPr>
          <w:lang w:eastAsia="zh-CN"/>
        </w:rPr>
        <w:t xml:space="preserve">For PDCP based ARQ/retransmission, it should be clarified that this is different </w:t>
      </w:r>
      <w:r w:rsidR="00EA1BFA">
        <w:rPr>
          <w:lang w:eastAsia="zh-CN"/>
        </w:rPr>
        <w:t xml:space="preserve">from the </w:t>
      </w:r>
      <w:r w:rsidR="00700741">
        <w:rPr>
          <w:lang w:eastAsia="zh-CN"/>
        </w:rPr>
        <w:t xml:space="preserve">existing </w:t>
      </w:r>
      <w:r w:rsidR="00EA1BFA">
        <w:rPr>
          <w:lang w:eastAsia="zh-CN"/>
        </w:rPr>
        <w:t xml:space="preserve">PDCP status report, which is only triggered in a few </w:t>
      </w:r>
      <w:r w:rsidR="00600BB3">
        <w:rPr>
          <w:lang w:eastAsia="zh-CN"/>
        </w:rPr>
        <w:t xml:space="preserve">“one-shot” </w:t>
      </w:r>
      <w:r w:rsidR="00EA1BFA">
        <w:rPr>
          <w:lang w:eastAsia="zh-CN"/>
        </w:rPr>
        <w:t>scenarios</w:t>
      </w:r>
      <w:r w:rsidR="00600BB3">
        <w:rPr>
          <w:lang w:eastAsia="zh-CN"/>
        </w:rPr>
        <w:t xml:space="preserve">, as from TS 38.323 clause </w:t>
      </w:r>
      <w:r w:rsidR="0094772D">
        <w:rPr>
          <w:lang w:eastAsia="zh-CN"/>
        </w:rPr>
        <w:t>5.4.1</w:t>
      </w:r>
      <w:r w:rsidR="00E1098F">
        <w:rPr>
          <w:lang w:eastAsia="zh-CN"/>
        </w:rPr>
        <w:t>, with related part copied below</w:t>
      </w:r>
      <w:r w:rsidR="0094772D">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C616E" w14:paraId="0E3C51D7" w14:textId="77777777" w:rsidTr="00BC6E7D">
        <w:tc>
          <w:tcPr>
            <w:tcW w:w="9072" w:type="dxa"/>
            <w:shd w:val="clear" w:color="auto" w:fill="auto"/>
          </w:tcPr>
          <w:p w14:paraId="7C70A360" w14:textId="77777777" w:rsidR="002C616E" w:rsidRPr="002E7A71" w:rsidRDefault="002C616E" w:rsidP="002C616E">
            <w:pPr>
              <w:rPr>
                <w:lang w:eastAsia="ko-KR"/>
              </w:rPr>
            </w:pPr>
            <w:r w:rsidRPr="002E7A71">
              <w:rPr>
                <w:lang w:eastAsia="ko-KR"/>
              </w:rPr>
              <w:t xml:space="preserve">For AM DRBs </w:t>
            </w:r>
            <w:r w:rsidRPr="002E7A71">
              <w:t>configured by upper layers to send a PDCP status report</w:t>
            </w:r>
            <w:r w:rsidRPr="002E7A71">
              <w:rPr>
                <w:lang w:eastAsia="ko-KR"/>
              </w:rPr>
              <w:t xml:space="preserve"> in the uplink (</w:t>
            </w:r>
            <w:r w:rsidRPr="00BC6E7D">
              <w:rPr>
                <w:i/>
              </w:rPr>
              <w:t>statusReportRequired</w:t>
            </w:r>
            <w:r w:rsidRPr="00BC6E7D">
              <w:rPr>
                <w:i/>
                <w:lang w:eastAsia="ko-KR"/>
              </w:rPr>
              <w:t xml:space="preserve"> </w:t>
            </w:r>
            <w:r w:rsidRPr="002E7A71">
              <w:rPr>
                <w:lang w:eastAsia="ko-KR"/>
              </w:rPr>
              <w:t xml:space="preserve">in </w:t>
            </w:r>
            <w:r w:rsidRPr="002E7A71">
              <w:t>TS 38.331</w:t>
            </w:r>
            <w:r w:rsidRPr="002E7A71">
              <w:rPr>
                <w:lang w:eastAsia="ko-KR"/>
              </w:rPr>
              <w:t xml:space="preserve"> [3]), the receiving PDCP entity shall trigger a PDCP status report when:</w:t>
            </w:r>
          </w:p>
          <w:p w14:paraId="0838A313" w14:textId="77777777" w:rsidR="002C616E" w:rsidRPr="00BC6E7D" w:rsidRDefault="002C616E" w:rsidP="002C616E">
            <w:pPr>
              <w:pStyle w:val="B1"/>
              <w:rPr>
                <w:lang w:val="en-GB"/>
              </w:rPr>
            </w:pPr>
            <w:r w:rsidRPr="00BC6E7D">
              <w:rPr>
                <w:lang w:val="en-GB"/>
              </w:rPr>
              <w:t>-</w:t>
            </w:r>
            <w:r w:rsidRPr="00BC6E7D">
              <w:rPr>
                <w:lang w:val="en-GB"/>
              </w:rPr>
              <w:tab/>
              <w:t>upper layer requests a PDCP entity re-establishment;</w:t>
            </w:r>
          </w:p>
          <w:p w14:paraId="7FD4B37D" w14:textId="77777777" w:rsidR="002C616E" w:rsidRPr="00BC6E7D" w:rsidRDefault="002C616E" w:rsidP="002C616E">
            <w:pPr>
              <w:pStyle w:val="B1"/>
              <w:rPr>
                <w:lang w:val="en-GB"/>
              </w:rPr>
            </w:pPr>
            <w:r w:rsidRPr="00BC6E7D">
              <w:rPr>
                <w:lang w:val="en-GB"/>
              </w:rPr>
              <w:t>-</w:t>
            </w:r>
            <w:r w:rsidRPr="00BC6E7D">
              <w:rPr>
                <w:lang w:val="en-GB"/>
              </w:rPr>
              <w:tab/>
              <w:t>upper layer requests a PDCP data recovery;</w:t>
            </w:r>
          </w:p>
          <w:p w14:paraId="1DF6CD54" w14:textId="77777777" w:rsidR="002C616E" w:rsidRPr="00BC6E7D" w:rsidRDefault="002C616E" w:rsidP="002C616E">
            <w:pPr>
              <w:pStyle w:val="B1"/>
              <w:rPr>
                <w:lang w:val="en-GB"/>
              </w:rPr>
            </w:pPr>
            <w:r w:rsidRPr="00BC6E7D">
              <w:rPr>
                <w:lang w:val="en-GB"/>
              </w:rPr>
              <w:t>-</w:t>
            </w:r>
            <w:r w:rsidRPr="00BC6E7D">
              <w:rPr>
                <w:lang w:val="en-GB"/>
              </w:rPr>
              <w:tab/>
              <w:t>upper layer requests a uplink data switching;</w:t>
            </w:r>
          </w:p>
          <w:p w14:paraId="6659631E" w14:textId="21387DFD" w:rsidR="002C616E" w:rsidRPr="00BC6E7D" w:rsidRDefault="002C616E" w:rsidP="002C616E">
            <w:pPr>
              <w:pStyle w:val="B1"/>
              <w:rPr>
                <w:lang w:val="en-GB"/>
              </w:rPr>
            </w:pPr>
            <w:r w:rsidRPr="00BC6E7D">
              <w:rPr>
                <w:lang w:val="en-GB"/>
              </w:rPr>
              <w:lastRenderedPageBreak/>
              <w:t>-</w:t>
            </w:r>
            <w:r w:rsidRPr="00BC6E7D">
              <w:rPr>
                <w:lang w:val="en-GB"/>
              </w:rPr>
              <w:tab/>
              <w:t>upper layer reconfigures the PDCP entity to release DAPS</w:t>
            </w:r>
            <w:r w:rsidRPr="00BC6E7D" w:rsidDel="00AF7A55">
              <w:rPr>
                <w:lang w:val="en-GB"/>
              </w:rPr>
              <w:t xml:space="preserve"> </w:t>
            </w:r>
            <w:r w:rsidRPr="00BC6E7D">
              <w:rPr>
                <w:lang w:val="en-GB"/>
              </w:rPr>
              <w:t xml:space="preserve">and </w:t>
            </w:r>
            <w:r w:rsidRPr="00BC6E7D">
              <w:rPr>
                <w:i/>
                <w:lang w:val="en-GB"/>
              </w:rPr>
              <w:t>daps-SourceRelease</w:t>
            </w:r>
            <w:r w:rsidRPr="00BC6E7D">
              <w:rPr>
                <w:lang w:val="en-GB"/>
              </w:rPr>
              <w:t xml:space="preserve"> is configured in TS 38.331 [3].</w:t>
            </w:r>
          </w:p>
        </w:tc>
      </w:tr>
    </w:tbl>
    <w:p w14:paraId="5E8A960A" w14:textId="77777777" w:rsidR="002C616E" w:rsidRDefault="002C616E" w:rsidP="00455C13">
      <w:pPr>
        <w:rPr>
          <w:lang w:eastAsia="zh-CN"/>
        </w:rPr>
      </w:pPr>
    </w:p>
    <w:p w14:paraId="6D715582" w14:textId="69C62C06" w:rsidR="0094772D" w:rsidRDefault="00742B18" w:rsidP="00455C13">
      <w:pPr>
        <w:rPr>
          <w:lang w:eastAsia="zh-CN"/>
        </w:rPr>
      </w:pPr>
      <w:r>
        <w:rPr>
          <w:lang w:val="en-GB" w:eastAsia="zh-CN"/>
        </w:rPr>
        <w:t xml:space="preserve">The triggers for PDCP based retransmission for PTM is different from </w:t>
      </w:r>
      <w:r w:rsidR="005C2F1B">
        <w:rPr>
          <w:lang w:val="en-GB" w:eastAsia="zh-CN"/>
        </w:rPr>
        <w:t xml:space="preserve">those for </w:t>
      </w:r>
      <w:r>
        <w:rPr>
          <w:lang w:val="en-GB" w:eastAsia="zh-CN"/>
        </w:rPr>
        <w:t>PDCP stat</w:t>
      </w:r>
      <w:r w:rsidR="005C2F1B">
        <w:rPr>
          <w:lang w:val="en-GB" w:eastAsia="zh-CN"/>
        </w:rPr>
        <w:t xml:space="preserve">us report. </w:t>
      </w:r>
      <w:r w:rsidR="00DE0D0C">
        <w:rPr>
          <w:lang w:val="en-GB" w:eastAsia="zh-CN"/>
        </w:rPr>
        <w:t xml:space="preserve">PDCP based retransmission for PTM is triggered if </w:t>
      </w:r>
      <w:r w:rsidR="00D60C49">
        <w:rPr>
          <w:lang w:val="en-GB" w:eastAsia="zh-CN"/>
        </w:rPr>
        <w:t xml:space="preserve">PDCP SDUs are missing in the UE receiver side. There is a </w:t>
      </w:r>
      <w:r w:rsidR="00994ECF">
        <w:rPr>
          <w:lang w:val="en-GB" w:eastAsia="zh-CN"/>
        </w:rPr>
        <w:t xml:space="preserve">trade off between </w:t>
      </w:r>
      <w:r w:rsidR="002C74CD">
        <w:rPr>
          <w:lang w:val="en-GB" w:eastAsia="zh-CN"/>
        </w:rPr>
        <w:t xml:space="preserve">the latency to </w:t>
      </w:r>
      <w:r w:rsidR="00994ECF">
        <w:rPr>
          <w:lang w:val="en-GB" w:eastAsia="zh-CN"/>
        </w:rPr>
        <w:t>send</w:t>
      </w:r>
      <w:r w:rsidR="002C74CD">
        <w:rPr>
          <w:lang w:val="en-GB" w:eastAsia="zh-CN"/>
        </w:rPr>
        <w:t xml:space="preserve"> </w:t>
      </w:r>
      <w:r w:rsidR="00994ECF">
        <w:rPr>
          <w:lang w:val="en-GB" w:eastAsia="zh-CN"/>
        </w:rPr>
        <w:t xml:space="preserve">PDCP status report </w:t>
      </w:r>
      <w:r w:rsidR="006008FE">
        <w:rPr>
          <w:lang w:val="en-GB" w:eastAsia="zh-CN"/>
        </w:rPr>
        <w:t xml:space="preserve">and the overhead of PDCP status report. RLC AM already solves these issues by providing </w:t>
      </w:r>
      <w:r w:rsidR="00AB3927">
        <w:rPr>
          <w:lang w:val="en-GB" w:eastAsia="zh-CN"/>
        </w:rPr>
        <w:t>several</w:t>
      </w:r>
      <w:r w:rsidR="00777F19">
        <w:rPr>
          <w:lang w:val="en-GB" w:eastAsia="zh-CN"/>
        </w:rPr>
        <w:t xml:space="preserve"> tools to gNB. RLC status report</w:t>
      </w:r>
      <w:r w:rsidR="005C37A0">
        <w:rPr>
          <w:lang w:val="en-GB" w:eastAsia="zh-CN"/>
        </w:rPr>
        <w:t xml:space="preserve"> is controlled by </w:t>
      </w:r>
      <w:r w:rsidR="009C1A23">
        <w:rPr>
          <w:lang w:val="en-GB" w:eastAsia="zh-CN"/>
        </w:rPr>
        <w:t xml:space="preserve">timer </w:t>
      </w:r>
      <w:r w:rsidR="009C1A23">
        <w:rPr>
          <w:i/>
          <w:iCs/>
          <w:lang w:val="en-GB" w:eastAsia="zh-CN"/>
        </w:rPr>
        <w:t>t-Reassembly</w:t>
      </w:r>
      <w:r w:rsidR="009C1A23">
        <w:rPr>
          <w:lang w:val="en-GB" w:eastAsia="zh-CN"/>
        </w:rPr>
        <w:t xml:space="preserve">, </w:t>
      </w:r>
      <w:r w:rsidR="00001ED3">
        <w:rPr>
          <w:i/>
          <w:iCs/>
          <w:lang w:val="en-GB" w:eastAsia="zh-CN"/>
        </w:rPr>
        <w:t>t-StatusProhibit</w:t>
      </w:r>
      <w:r w:rsidR="007F5E32">
        <w:rPr>
          <w:lang w:val="en-GB" w:eastAsia="zh-CN"/>
        </w:rPr>
        <w:t>, as well as polling from gNB.</w:t>
      </w:r>
      <w:r w:rsidR="00122C4C">
        <w:rPr>
          <w:lang w:val="en-GB" w:eastAsia="zh-CN"/>
        </w:rPr>
        <w:t xml:space="preserve"> To </w:t>
      </w:r>
      <w:r w:rsidR="00B17F00">
        <w:rPr>
          <w:lang w:val="en-GB" w:eastAsia="zh-CN"/>
        </w:rPr>
        <w:t>s</w:t>
      </w:r>
      <w:r w:rsidR="00B143CA">
        <w:rPr>
          <w:lang w:val="en-GB" w:eastAsia="zh-CN"/>
        </w:rPr>
        <w:t xml:space="preserve">upport PDCP based retransmission for PTM, similar mechanisms as RLC status report needs to be introduced. This </w:t>
      </w:r>
      <w:r w:rsidR="000A576B">
        <w:rPr>
          <w:lang w:val="en-GB" w:eastAsia="zh-CN"/>
        </w:rPr>
        <w:t xml:space="preserve">requires standardization efforts. </w:t>
      </w:r>
      <w:r w:rsidR="005858F5">
        <w:rPr>
          <w:lang w:val="en-GB" w:eastAsia="zh-CN"/>
        </w:rPr>
        <w:t>In addition, PDCP based retransmissions has similar gNB complexity as RLC AM</w:t>
      </w:r>
      <w:r w:rsidR="00530557">
        <w:rPr>
          <w:lang w:val="en-GB" w:eastAsia="zh-CN"/>
        </w:rPr>
        <w:t xml:space="preserve"> for PTM</w:t>
      </w:r>
      <w:r w:rsidR="005858F5">
        <w:rPr>
          <w:lang w:val="en-GB" w:eastAsia="zh-CN"/>
        </w:rPr>
        <w:t xml:space="preserve">, since </w:t>
      </w:r>
      <w:r w:rsidR="005858F5">
        <w:rPr>
          <w:lang w:eastAsia="zh-CN"/>
        </w:rPr>
        <w:t xml:space="preserve">gNB also needs to track the received status of each </w:t>
      </w:r>
      <w:r w:rsidR="007A71C5">
        <w:rPr>
          <w:lang w:eastAsia="zh-CN"/>
        </w:rPr>
        <w:t>PDCP SDU</w:t>
      </w:r>
      <w:r w:rsidR="005858F5">
        <w:rPr>
          <w:lang w:eastAsia="zh-CN"/>
        </w:rPr>
        <w:t xml:space="preserve"> based on aggregated </w:t>
      </w:r>
      <w:r w:rsidR="007A71C5">
        <w:rPr>
          <w:lang w:eastAsia="zh-CN"/>
        </w:rPr>
        <w:t>PDCP</w:t>
      </w:r>
      <w:r w:rsidR="005858F5">
        <w:rPr>
          <w:lang w:eastAsia="zh-CN"/>
        </w:rPr>
        <w:t xml:space="preserve"> status report, and decides whether to perform </w:t>
      </w:r>
      <w:r w:rsidR="00503624">
        <w:rPr>
          <w:lang w:eastAsia="zh-CN"/>
        </w:rPr>
        <w:t>PDCP</w:t>
      </w:r>
      <w:r w:rsidR="005858F5">
        <w:rPr>
          <w:lang w:eastAsia="zh-CN"/>
        </w:rPr>
        <w:t xml:space="preserve"> retransmission</w:t>
      </w:r>
      <w:r w:rsidR="00503624">
        <w:rPr>
          <w:lang w:eastAsia="zh-CN"/>
        </w:rPr>
        <w:t>.</w:t>
      </w:r>
    </w:p>
    <w:p w14:paraId="1471F64F" w14:textId="4EE331D4" w:rsidR="00710E27" w:rsidRDefault="00710E27" w:rsidP="00455C13">
      <w:pPr>
        <w:rPr>
          <w:lang w:eastAsia="zh-CN"/>
        </w:rPr>
      </w:pPr>
      <w:bookmarkStart w:id="2" w:name="Obs_PDCP"/>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F2741D">
        <w:rPr>
          <w:b/>
          <w:noProof/>
          <w:lang w:eastAsia="ko-KR"/>
        </w:rPr>
        <w:t>2</w:t>
      </w:r>
      <w:r>
        <w:rPr>
          <w:b/>
          <w:lang w:eastAsia="ko-KR"/>
        </w:rPr>
        <w:fldChar w:fldCharType="end"/>
      </w:r>
      <w:r w:rsidRPr="00077A03">
        <w:rPr>
          <w:lang w:eastAsia="ko-KR"/>
        </w:rPr>
        <w:t>:</w:t>
      </w:r>
      <w:r>
        <w:rPr>
          <w:lang w:eastAsia="ko-KR"/>
        </w:rPr>
        <w:t xml:space="preserve"> </w:t>
      </w:r>
      <w:r>
        <w:rPr>
          <w:lang w:eastAsia="zh-CN"/>
        </w:rPr>
        <w:t xml:space="preserve">PDCP based retransmission </w:t>
      </w:r>
      <w:r w:rsidR="003039DA">
        <w:rPr>
          <w:lang w:eastAsia="zh-CN"/>
        </w:rPr>
        <w:t>has significant impact on specifications</w:t>
      </w:r>
      <w:r w:rsidR="00C56226">
        <w:rPr>
          <w:lang w:eastAsia="zh-CN"/>
        </w:rPr>
        <w:t xml:space="preserve">, and has similar complexity </w:t>
      </w:r>
      <w:r>
        <w:rPr>
          <w:lang w:eastAsia="zh-CN"/>
        </w:rPr>
        <w:t>in gNB implementation</w:t>
      </w:r>
      <w:r w:rsidR="00C56226">
        <w:rPr>
          <w:lang w:eastAsia="zh-CN"/>
        </w:rPr>
        <w:t xml:space="preserve"> as RLC AM for PTM</w:t>
      </w:r>
      <w:r>
        <w:rPr>
          <w:lang w:eastAsia="zh-CN"/>
        </w:rPr>
        <w:t>.</w:t>
      </w:r>
      <w:bookmarkEnd w:id="2"/>
    </w:p>
    <w:p w14:paraId="5D9B4542" w14:textId="06A7F07E" w:rsidR="003B07BD" w:rsidRDefault="003B07BD" w:rsidP="00455C13">
      <w:pPr>
        <w:rPr>
          <w:lang w:eastAsia="zh-CN"/>
        </w:rPr>
      </w:pPr>
      <w:r>
        <w:rPr>
          <w:lang w:eastAsia="zh-CN"/>
        </w:rPr>
        <w:t xml:space="preserve">There </w:t>
      </w:r>
      <w:r w:rsidR="00A4721A">
        <w:rPr>
          <w:lang w:eastAsia="zh-CN"/>
        </w:rPr>
        <w:t>are</w:t>
      </w:r>
      <w:r>
        <w:rPr>
          <w:lang w:eastAsia="zh-CN"/>
        </w:rPr>
        <w:t xml:space="preserve"> also performance benefits </w:t>
      </w:r>
      <w:r w:rsidR="00E6700D">
        <w:rPr>
          <w:lang w:eastAsia="zh-CN"/>
        </w:rPr>
        <w:t xml:space="preserve">of RLC based retransmission compared with PDCP based retransmission. </w:t>
      </w:r>
      <w:r w:rsidR="00B16ED8">
        <w:rPr>
          <w:lang w:eastAsia="zh-CN"/>
        </w:rPr>
        <w:t xml:space="preserve">Segmentation is performed in RLC layer, and RLC </w:t>
      </w:r>
      <w:r w:rsidR="007C2085">
        <w:rPr>
          <w:lang w:eastAsia="zh-CN"/>
        </w:rPr>
        <w:t xml:space="preserve">layer only needs to retransmit the RLC segments not </w:t>
      </w:r>
      <w:r w:rsidR="004472B7">
        <w:rPr>
          <w:lang w:eastAsia="zh-CN"/>
        </w:rPr>
        <w:t xml:space="preserve">correctly received. PDCP retransmission is always performed in PDCP SDU level. </w:t>
      </w:r>
      <w:r w:rsidR="00532806">
        <w:rPr>
          <w:lang w:eastAsia="zh-CN"/>
        </w:rPr>
        <w:t xml:space="preserve">This means that if there is only a RLC SDU segment not correctly received, the corresponding </w:t>
      </w:r>
      <w:r w:rsidR="00B83B07" w:rsidRPr="00B83B07">
        <w:rPr>
          <w:i/>
          <w:iCs/>
          <w:lang w:eastAsia="zh-CN"/>
        </w:rPr>
        <w:t>whole</w:t>
      </w:r>
      <w:r w:rsidR="00B83B07">
        <w:rPr>
          <w:lang w:eastAsia="zh-CN"/>
        </w:rPr>
        <w:t xml:space="preserve"> </w:t>
      </w:r>
      <w:r w:rsidR="00532806">
        <w:rPr>
          <w:lang w:eastAsia="zh-CN"/>
        </w:rPr>
        <w:t xml:space="preserve">PDCP SDU should be retransmitted. </w:t>
      </w:r>
      <w:r w:rsidR="001C371E">
        <w:rPr>
          <w:lang w:eastAsia="zh-CN"/>
        </w:rPr>
        <w:t>Therefore, RLC based retransmission is more resource-efficient compared with PDCP based retransmission.</w:t>
      </w:r>
      <w:r w:rsidR="002A7F50">
        <w:rPr>
          <w:lang w:eastAsia="zh-CN"/>
        </w:rPr>
        <w:t xml:space="preserve"> </w:t>
      </w:r>
    </w:p>
    <w:p w14:paraId="684823D9" w14:textId="52D31456" w:rsidR="00A96B45" w:rsidRDefault="00A96B45" w:rsidP="00A96B45">
      <w:pPr>
        <w:rPr>
          <w:lang w:eastAsia="zh-CN"/>
        </w:rPr>
      </w:pPr>
      <w:bookmarkStart w:id="3" w:name="Obs_Effe"/>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F2741D">
        <w:rPr>
          <w:b/>
          <w:noProof/>
          <w:lang w:eastAsia="ko-KR"/>
        </w:rPr>
        <w:t>3</w:t>
      </w:r>
      <w:r>
        <w:rPr>
          <w:b/>
          <w:lang w:eastAsia="ko-KR"/>
        </w:rPr>
        <w:fldChar w:fldCharType="end"/>
      </w:r>
      <w:r w:rsidRPr="00077A03">
        <w:rPr>
          <w:lang w:eastAsia="ko-KR"/>
        </w:rPr>
        <w:t>:</w:t>
      </w:r>
      <w:r>
        <w:rPr>
          <w:lang w:eastAsia="ko-KR"/>
        </w:rPr>
        <w:t xml:space="preserve"> </w:t>
      </w:r>
      <w:r>
        <w:rPr>
          <w:lang w:eastAsia="zh-CN"/>
        </w:rPr>
        <w:t>RLC based retransmission is more resource-efficient compared with PDCP based retransmission.</w:t>
      </w:r>
      <w:bookmarkEnd w:id="3"/>
    </w:p>
    <w:p w14:paraId="38EF3E64" w14:textId="477FBBF1" w:rsidR="004F3C2A" w:rsidRDefault="00865911" w:rsidP="00A96B45">
      <w:pPr>
        <w:rPr>
          <w:lang w:eastAsia="zh-CN"/>
        </w:rPr>
      </w:pPr>
      <w:r>
        <w:rPr>
          <w:lang w:eastAsia="zh-CN"/>
        </w:rPr>
        <w:fldChar w:fldCharType="begin"/>
      </w:r>
      <w:r>
        <w:rPr>
          <w:lang w:eastAsia="zh-CN"/>
        </w:rPr>
        <w:instrText xml:space="preserve"> REF Table_Comp \h  \* MERGEFORMAT </w:instrText>
      </w:r>
      <w:r>
        <w:rPr>
          <w:lang w:eastAsia="zh-CN"/>
        </w:rPr>
      </w:r>
      <w:r>
        <w:rPr>
          <w:lang w:eastAsia="zh-CN"/>
        </w:rPr>
        <w:fldChar w:fldCharType="separate"/>
      </w:r>
      <w:r w:rsidR="00F2741D" w:rsidRPr="00F2741D">
        <w:rPr>
          <w:rFonts w:hint="eastAsia"/>
          <w:lang w:eastAsia="zh-CN"/>
        </w:rPr>
        <w:t xml:space="preserve">Table </w:t>
      </w:r>
      <w:r w:rsidR="00F2741D" w:rsidRPr="00F2741D">
        <w:rPr>
          <w:lang w:eastAsia="zh-CN"/>
        </w:rPr>
        <w:t>1</w:t>
      </w:r>
      <w:r>
        <w:rPr>
          <w:lang w:eastAsia="zh-CN"/>
        </w:rPr>
        <w:fldChar w:fldCharType="end"/>
      </w:r>
      <w:r>
        <w:rPr>
          <w:lang w:eastAsia="zh-CN"/>
        </w:rPr>
        <w:t xml:space="preserve"> b</w:t>
      </w:r>
      <w:r w:rsidR="004F3C2A">
        <w:rPr>
          <w:lang w:eastAsia="zh-CN"/>
        </w:rPr>
        <w:t xml:space="preserve">elow </w:t>
      </w:r>
      <w:r w:rsidR="00190727">
        <w:rPr>
          <w:lang w:eastAsia="zh-CN"/>
        </w:rPr>
        <w:t>summarizes the comparison of</w:t>
      </w:r>
      <w:r>
        <w:rPr>
          <w:lang w:eastAsia="zh-CN"/>
        </w:rPr>
        <w:t xml:space="preserve"> RLC vs. PDCP based retransmission for PTM. </w:t>
      </w:r>
      <w:r w:rsidR="00BD7C30">
        <w:rPr>
          <w:lang w:eastAsia="zh-CN"/>
        </w:rPr>
        <w:t xml:space="preserve">Based on the comparison, it </w:t>
      </w:r>
      <w:r w:rsidR="000B4B0F">
        <w:rPr>
          <w:lang w:eastAsia="zh-CN"/>
        </w:rPr>
        <w:t>can be seen</w:t>
      </w:r>
      <w:r w:rsidR="00BD7C30">
        <w:rPr>
          <w:lang w:eastAsia="zh-CN"/>
        </w:rPr>
        <w:t xml:space="preserve"> that RLC based retransmission for PTM is better than PDCP based retransmission. It is therefore proposed to revisit the working assumption made in last meeting</w:t>
      </w:r>
      <w:r w:rsidR="00190727">
        <w:rPr>
          <w:lang w:eastAsia="zh-CN"/>
        </w:rPr>
        <w:t xml:space="preserve"> and </w:t>
      </w:r>
      <w:r w:rsidR="00AD3992">
        <w:rPr>
          <w:lang w:eastAsia="zh-CN"/>
        </w:rPr>
        <w:t>to</w:t>
      </w:r>
      <w:r w:rsidR="00BD7C30">
        <w:rPr>
          <w:lang w:eastAsia="zh-CN"/>
        </w:rPr>
        <w:t xml:space="preserve"> support RLC AM </w:t>
      </w:r>
      <w:bookmarkStart w:id="4" w:name="_GoBack"/>
      <w:bookmarkEnd w:id="4"/>
      <w:r w:rsidR="00BD7C30">
        <w:rPr>
          <w:lang w:eastAsia="zh-CN"/>
        </w:rPr>
        <w:t>for PTM.</w:t>
      </w:r>
      <w:r w:rsidR="004F3C2A">
        <w:rPr>
          <w:lang w:eastAsia="zh-CN"/>
        </w:rPr>
        <w:t xml:space="preserve"> </w:t>
      </w:r>
    </w:p>
    <w:p w14:paraId="5CAF0748" w14:textId="0DD9AC42" w:rsidR="006306B8" w:rsidRDefault="006306B8" w:rsidP="006306B8">
      <w:pPr>
        <w:jc w:val="center"/>
        <w:rPr>
          <w:rFonts w:eastAsia="Malgun Gothic"/>
          <w:b/>
          <w:lang w:eastAsia="ko-KR"/>
        </w:rPr>
      </w:pPr>
      <w:bookmarkStart w:id="5" w:name="Table_Comp"/>
      <w:r w:rsidRPr="00065922">
        <w:rPr>
          <w:rFonts w:eastAsia="Malgun Gothic" w:hint="eastAsia"/>
          <w:b/>
          <w:lang w:eastAsia="ko-KR"/>
        </w:rPr>
        <w:t xml:space="preserve">Table </w:t>
      </w:r>
      <w:r w:rsidR="005A5B1E">
        <w:rPr>
          <w:rFonts w:eastAsia="Malgun Gothic"/>
          <w:b/>
          <w:lang w:eastAsia="ko-KR"/>
        </w:rPr>
        <w:fldChar w:fldCharType="begin"/>
      </w:r>
      <w:r w:rsidR="005A5B1E">
        <w:rPr>
          <w:rFonts w:eastAsia="Malgun Gothic"/>
          <w:b/>
          <w:lang w:eastAsia="ko-KR"/>
        </w:rPr>
        <w:instrText xml:space="preserve"> SEQ Table \* ARABIC </w:instrText>
      </w:r>
      <w:r w:rsidR="005A5B1E">
        <w:rPr>
          <w:rFonts w:eastAsia="Malgun Gothic"/>
          <w:b/>
          <w:lang w:eastAsia="ko-KR"/>
        </w:rPr>
        <w:fldChar w:fldCharType="separate"/>
      </w:r>
      <w:r w:rsidR="00F2741D">
        <w:rPr>
          <w:rFonts w:eastAsia="Malgun Gothic"/>
          <w:b/>
          <w:noProof/>
          <w:lang w:eastAsia="ko-KR"/>
        </w:rPr>
        <w:t>1</w:t>
      </w:r>
      <w:r w:rsidR="005A5B1E">
        <w:rPr>
          <w:rFonts w:eastAsia="Malgun Gothic"/>
          <w:b/>
          <w:lang w:eastAsia="ko-KR"/>
        </w:rPr>
        <w:fldChar w:fldCharType="end"/>
      </w:r>
      <w:bookmarkEnd w:id="5"/>
      <w:r w:rsidRPr="00065922">
        <w:rPr>
          <w:rFonts w:eastAsia="Malgun Gothic"/>
          <w:b/>
          <w:lang w:eastAsia="ko-KR"/>
        </w:rPr>
        <w:t>:</w:t>
      </w:r>
      <w:r w:rsidRPr="00065922">
        <w:rPr>
          <w:rFonts w:eastAsia="Malgun Gothic" w:hint="eastAsia"/>
          <w:b/>
          <w:lang w:eastAsia="ko-KR"/>
        </w:rPr>
        <w:t xml:space="preserve"> </w:t>
      </w:r>
      <w:r w:rsidR="00FF0C8A" w:rsidRPr="00FF0C8A">
        <w:rPr>
          <w:rFonts w:eastAsia="Malgun Gothic"/>
          <w:b/>
          <w:lang w:eastAsia="ko-KR"/>
        </w:rPr>
        <w:t>Comparison of RLC vs. PDCP based retransmission for PTM</w:t>
      </w:r>
    </w:p>
    <w:tbl>
      <w:tblPr>
        <w:tblW w:w="7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1613"/>
        <w:gridCol w:w="1588"/>
        <w:gridCol w:w="1640"/>
      </w:tblGrid>
      <w:tr w:rsidR="00AD3DC0" w:rsidRPr="00CC1D64" w14:paraId="674EC4B1" w14:textId="77777777" w:rsidTr="00190727">
        <w:trPr>
          <w:jc w:val="center"/>
        </w:trPr>
        <w:tc>
          <w:tcPr>
            <w:tcW w:w="2328" w:type="dxa"/>
            <w:tcBorders>
              <w:top w:val="single" w:sz="4" w:space="0" w:color="auto"/>
              <w:left w:val="single" w:sz="4" w:space="0" w:color="auto"/>
              <w:bottom w:val="double" w:sz="4" w:space="0" w:color="auto"/>
              <w:right w:val="single" w:sz="4" w:space="0" w:color="auto"/>
            </w:tcBorders>
          </w:tcPr>
          <w:p w14:paraId="1B707D7D" w14:textId="77777777" w:rsidR="00AD3DC0" w:rsidRDefault="00AD3DC0" w:rsidP="00AD3DC0">
            <w:pPr>
              <w:pStyle w:val="TAL"/>
              <w:rPr>
                <w:rFonts w:ascii="Times New Roman" w:hAnsi="Times New Roman"/>
                <w:b/>
                <w:lang w:eastAsia="zh-CN"/>
              </w:rPr>
            </w:pPr>
            <w:r>
              <w:rPr>
                <w:rFonts w:ascii="Times New Roman" w:hAnsi="Times New Roman"/>
                <w:b/>
                <w:lang w:eastAsia="zh-CN"/>
              </w:rPr>
              <w:t>Options</w:t>
            </w:r>
          </w:p>
        </w:tc>
        <w:tc>
          <w:tcPr>
            <w:tcW w:w="1613" w:type="dxa"/>
            <w:tcBorders>
              <w:top w:val="single" w:sz="4" w:space="0" w:color="auto"/>
              <w:left w:val="single" w:sz="4" w:space="0" w:color="auto"/>
              <w:bottom w:val="double" w:sz="4" w:space="0" w:color="auto"/>
              <w:right w:val="single" w:sz="4" w:space="0" w:color="auto"/>
            </w:tcBorders>
          </w:tcPr>
          <w:p w14:paraId="458AED2A" w14:textId="6406BAB5" w:rsidR="00AD3DC0" w:rsidRPr="007D4602" w:rsidRDefault="00AD3DC0" w:rsidP="00AD3DC0">
            <w:pPr>
              <w:pStyle w:val="TAL"/>
              <w:rPr>
                <w:rFonts w:ascii="Times New Roman" w:hAnsi="Times New Roman"/>
                <w:b/>
                <w:lang w:eastAsia="zh-CN"/>
              </w:rPr>
            </w:pPr>
            <w:r w:rsidRPr="007D4602">
              <w:rPr>
                <w:rFonts w:ascii="Times New Roman" w:hAnsi="Times New Roman"/>
                <w:b/>
                <w:lang w:eastAsia="zh-CN"/>
              </w:rPr>
              <w:t>Standardization efforts</w:t>
            </w:r>
          </w:p>
        </w:tc>
        <w:tc>
          <w:tcPr>
            <w:tcW w:w="1588" w:type="dxa"/>
            <w:tcBorders>
              <w:top w:val="single" w:sz="4" w:space="0" w:color="auto"/>
              <w:left w:val="single" w:sz="4" w:space="0" w:color="auto"/>
              <w:bottom w:val="double" w:sz="4" w:space="0" w:color="auto"/>
              <w:right w:val="single" w:sz="4" w:space="0" w:color="auto"/>
            </w:tcBorders>
          </w:tcPr>
          <w:p w14:paraId="7DB94C68" w14:textId="31835200" w:rsidR="00AD3DC0" w:rsidRPr="007D4602" w:rsidRDefault="00AD3DC0" w:rsidP="00AD3DC0">
            <w:pPr>
              <w:pStyle w:val="TAL"/>
              <w:rPr>
                <w:rFonts w:ascii="Times New Roman" w:hAnsi="Times New Roman"/>
                <w:b/>
                <w:lang w:eastAsia="zh-CN"/>
              </w:rPr>
            </w:pPr>
            <w:r>
              <w:rPr>
                <w:rFonts w:ascii="Times New Roman" w:hAnsi="Times New Roman"/>
                <w:b/>
                <w:lang w:val="en-US" w:eastAsia="zh-CN"/>
              </w:rPr>
              <w:t>Radio resource efficiency</w:t>
            </w:r>
          </w:p>
        </w:tc>
        <w:tc>
          <w:tcPr>
            <w:tcW w:w="1640" w:type="dxa"/>
            <w:tcBorders>
              <w:top w:val="single" w:sz="4" w:space="0" w:color="auto"/>
              <w:left w:val="single" w:sz="4" w:space="0" w:color="auto"/>
              <w:bottom w:val="double" w:sz="4" w:space="0" w:color="auto"/>
              <w:right w:val="single" w:sz="4" w:space="0" w:color="auto"/>
            </w:tcBorders>
          </w:tcPr>
          <w:p w14:paraId="48B51E0D" w14:textId="740AD583" w:rsidR="00AD3DC0" w:rsidRPr="007D4602" w:rsidRDefault="00AD3DC0" w:rsidP="00AD3DC0">
            <w:pPr>
              <w:pStyle w:val="TAL"/>
              <w:rPr>
                <w:rFonts w:ascii="Times New Roman" w:hAnsi="Times New Roman"/>
                <w:b/>
                <w:lang w:val="en-US" w:eastAsia="zh-CN"/>
              </w:rPr>
            </w:pPr>
            <w:r>
              <w:rPr>
                <w:rFonts w:ascii="Times New Roman" w:hAnsi="Times New Roman"/>
                <w:b/>
                <w:lang w:val="en-US" w:eastAsia="zh-CN"/>
              </w:rPr>
              <w:t>gNB implementation</w:t>
            </w:r>
          </w:p>
        </w:tc>
      </w:tr>
      <w:tr w:rsidR="00AD3DC0" w:rsidRPr="00D639C5" w14:paraId="2AE443AD" w14:textId="77777777" w:rsidTr="00190727">
        <w:trPr>
          <w:jc w:val="center"/>
        </w:trPr>
        <w:tc>
          <w:tcPr>
            <w:tcW w:w="2328" w:type="dxa"/>
            <w:tcBorders>
              <w:top w:val="double" w:sz="4" w:space="0" w:color="auto"/>
              <w:left w:val="single" w:sz="4" w:space="0" w:color="auto"/>
              <w:bottom w:val="single" w:sz="4" w:space="0" w:color="auto"/>
              <w:right w:val="single" w:sz="4" w:space="0" w:color="auto"/>
            </w:tcBorders>
          </w:tcPr>
          <w:p w14:paraId="53DCB0B0" w14:textId="0567DE7A" w:rsidR="00AD3DC0" w:rsidRPr="00E83630" w:rsidRDefault="00AD3DC0" w:rsidP="00AD3DC0">
            <w:pPr>
              <w:pStyle w:val="B1"/>
              <w:ind w:left="0" w:firstLine="0"/>
              <w:rPr>
                <w:noProof/>
                <w:sz w:val="18"/>
                <w:szCs w:val="18"/>
                <w:lang w:val="en-US" w:eastAsia="zh-CN"/>
              </w:rPr>
            </w:pPr>
            <w:r>
              <w:rPr>
                <w:noProof/>
                <w:sz w:val="18"/>
                <w:szCs w:val="18"/>
                <w:lang w:val="en-US" w:eastAsia="zh-CN"/>
              </w:rPr>
              <w:t>RLC based retransmission</w:t>
            </w:r>
          </w:p>
        </w:tc>
        <w:tc>
          <w:tcPr>
            <w:tcW w:w="1613" w:type="dxa"/>
            <w:tcBorders>
              <w:top w:val="double" w:sz="4" w:space="0" w:color="auto"/>
              <w:left w:val="single" w:sz="4" w:space="0" w:color="auto"/>
              <w:bottom w:val="single" w:sz="4" w:space="0" w:color="auto"/>
              <w:right w:val="single" w:sz="4" w:space="0" w:color="auto"/>
            </w:tcBorders>
          </w:tcPr>
          <w:p w14:paraId="5473297A" w14:textId="3860D9AC" w:rsidR="00AD3DC0" w:rsidRPr="00271DBB" w:rsidRDefault="00AD3DC0" w:rsidP="00AD3DC0">
            <w:pPr>
              <w:pStyle w:val="B1"/>
              <w:ind w:left="0" w:firstLine="0"/>
              <w:rPr>
                <w:noProof/>
                <w:sz w:val="18"/>
                <w:szCs w:val="18"/>
                <w:lang w:eastAsia="zh-CN"/>
              </w:rPr>
            </w:pPr>
            <w:r>
              <w:rPr>
                <w:noProof/>
                <w:sz w:val="18"/>
                <w:szCs w:val="18"/>
                <w:lang w:val="en-US" w:eastAsia="zh-CN"/>
              </w:rPr>
              <w:t xml:space="preserve">Very </w:t>
            </w:r>
            <w:r w:rsidR="00D475C4">
              <w:rPr>
                <w:noProof/>
                <w:sz w:val="18"/>
                <w:szCs w:val="18"/>
                <w:lang w:val="en-US" w:eastAsia="zh-CN"/>
              </w:rPr>
              <w:t>small</w:t>
            </w:r>
            <w:r w:rsidRPr="0081469B">
              <w:rPr>
                <w:noProof/>
                <w:sz w:val="18"/>
                <w:szCs w:val="18"/>
                <w:lang w:eastAsia="zh-CN"/>
              </w:rPr>
              <w:t xml:space="preserve"> </w:t>
            </w:r>
            <w:r w:rsidRPr="00271DBB">
              <w:rPr>
                <w:rFonts w:ascii="Wingdings" w:eastAsia="Wingdings" w:hAnsi="Wingdings" w:cs="Wingdings"/>
                <w:color w:val="00B050"/>
                <w:lang w:val="en-GB" w:eastAsia="zh-CN"/>
              </w:rPr>
              <w:t>J</w:t>
            </w:r>
          </w:p>
        </w:tc>
        <w:tc>
          <w:tcPr>
            <w:tcW w:w="1588" w:type="dxa"/>
            <w:tcBorders>
              <w:top w:val="double" w:sz="4" w:space="0" w:color="auto"/>
              <w:left w:val="single" w:sz="4" w:space="0" w:color="auto"/>
              <w:bottom w:val="single" w:sz="4" w:space="0" w:color="auto"/>
              <w:right w:val="single" w:sz="4" w:space="0" w:color="auto"/>
            </w:tcBorders>
          </w:tcPr>
          <w:p w14:paraId="610B097B" w14:textId="5818B483" w:rsidR="00AD3DC0" w:rsidRPr="0081469B" w:rsidRDefault="00AD3DC0" w:rsidP="00AD3DC0">
            <w:pPr>
              <w:pStyle w:val="B1"/>
              <w:ind w:left="0" w:firstLine="0"/>
              <w:rPr>
                <w:noProof/>
                <w:sz w:val="18"/>
                <w:szCs w:val="18"/>
                <w:lang w:eastAsia="zh-CN"/>
              </w:rPr>
            </w:pPr>
            <w:r>
              <w:rPr>
                <w:noProof/>
                <w:sz w:val="18"/>
                <w:szCs w:val="18"/>
                <w:lang w:val="en-US" w:eastAsia="zh-CN"/>
              </w:rPr>
              <w:t>High</w:t>
            </w:r>
            <w:r>
              <w:rPr>
                <w:noProof/>
                <w:sz w:val="18"/>
                <w:szCs w:val="18"/>
                <w:lang w:eastAsia="zh-CN"/>
              </w:rPr>
              <w:t xml:space="preserve"> </w:t>
            </w:r>
            <w:r w:rsidRPr="00271DBB">
              <w:rPr>
                <w:rFonts w:ascii="Wingdings" w:eastAsia="Wingdings" w:hAnsi="Wingdings" w:cs="Wingdings"/>
                <w:color w:val="00B050"/>
                <w:lang w:val="en-GB" w:eastAsia="zh-CN"/>
              </w:rPr>
              <w:t>J</w:t>
            </w:r>
          </w:p>
        </w:tc>
        <w:tc>
          <w:tcPr>
            <w:tcW w:w="1640" w:type="dxa"/>
            <w:tcBorders>
              <w:top w:val="double" w:sz="4" w:space="0" w:color="auto"/>
              <w:left w:val="single" w:sz="4" w:space="0" w:color="auto"/>
              <w:bottom w:val="single" w:sz="4" w:space="0" w:color="auto"/>
              <w:right w:val="single" w:sz="4" w:space="0" w:color="auto"/>
            </w:tcBorders>
          </w:tcPr>
          <w:p w14:paraId="7F779D8E" w14:textId="25E571F8" w:rsidR="00AD3DC0" w:rsidRPr="00B30100" w:rsidRDefault="00AD3DC0" w:rsidP="00AD3DC0">
            <w:pPr>
              <w:pStyle w:val="B1"/>
              <w:ind w:left="0" w:firstLine="0"/>
              <w:rPr>
                <w:noProof/>
                <w:sz w:val="18"/>
                <w:szCs w:val="18"/>
                <w:highlight w:val="yellow"/>
                <w:lang w:eastAsia="zh-CN"/>
              </w:rPr>
            </w:pPr>
            <w:r>
              <w:rPr>
                <w:noProof/>
                <w:sz w:val="18"/>
                <w:szCs w:val="18"/>
                <w:lang w:val="en-US" w:eastAsia="zh-CN"/>
              </w:rPr>
              <w:t>Complexity increase</w:t>
            </w:r>
            <w:r>
              <w:rPr>
                <w:noProof/>
                <w:sz w:val="18"/>
                <w:szCs w:val="18"/>
                <w:lang w:eastAsia="zh-CN"/>
              </w:rPr>
              <w:t xml:space="preserve"> </w:t>
            </w:r>
            <w:r w:rsidRPr="0081469B">
              <w:rPr>
                <w:rFonts w:ascii="Wingdings" w:eastAsia="Wingdings" w:hAnsi="Wingdings" w:cs="Wingdings"/>
                <w:color w:val="FF0000"/>
                <w:lang w:val="en-GB" w:eastAsia="zh-CN"/>
              </w:rPr>
              <w:t>L</w:t>
            </w:r>
          </w:p>
        </w:tc>
      </w:tr>
      <w:tr w:rsidR="00AD3DC0" w:rsidRPr="00D639C5" w14:paraId="73735B62" w14:textId="77777777" w:rsidTr="00190727">
        <w:trPr>
          <w:trHeight w:val="470"/>
          <w:jc w:val="center"/>
        </w:trPr>
        <w:tc>
          <w:tcPr>
            <w:tcW w:w="2328" w:type="dxa"/>
            <w:tcBorders>
              <w:top w:val="single" w:sz="4" w:space="0" w:color="auto"/>
              <w:left w:val="single" w:sz="4" w:space="0" w:color="auto"/>
              <w:bottom w:val="single" w:sz="4" w:space="0" w:color="auto"/>
              <w:right w:val="single" w:sz="4" w:space="0" w:color="auto"/>
            </w:tcBorders>
          </w:tcPr>
          <w:p w14:paraId="12051DB1" w14:textId="081AA450" w:rsidR="00AD3DC0" w:rsidRPr="00E83630" w:rsidRDefault="00AD3DC0" w:rsidP="00AD3DC0">
            <w:pPr>
              <w:pStyle w:val="B1"/>
              <w:ind w:left="0" w:firstLine="0"/>
              <w:rPr>
                <w:szCs w:val="18"/>
                <w:lang w:val="en-US" w:eastAsia="zh-CN"/>
              </w:rPr>
            </w:pPr>
            <w:r>
              <w:rPr>
                <w:noProof/>
                <w:sz w:val="18"/>
                <w:szCs w:val="18"/>
                <w:lang w:val="en-US" w:eastAsia="zh-CN"/>
              </w:rPr>
              <w:t>PDCP based retransmission</w:t>
            </w:r>
          </w:p>
        </w:tc>
        <w:tc>
          <w:tcPr>
            <w:tcW w:w="1613" w:type="dxa"/>
            <w:tcBorders>
              <w:top w:val="single" w:sz="4" w:space="0" w:color="auto"/>
              <w:left w:val="single" w:sz="4" w:space="0" w:color="auto"/>
              <w:bottom w:val="single" w:sz="4" w:space="0" w:color="auto"/>
              <w:right w:val="single" w:sz="4" w:space="0" w:color="auto"/>
            </w:tcBorders>
          </w:tcPr>
          <w:p w14:paraId="6950BA9B" w14:textId="7EBFB63F" w:rsidR="00AD3DC0" w:rsidRPr="00271DBB" w:rsidRDefault="00AD3DC0" w:rsidP="00AD3DC0">
            <w:pPr>
              <w:pStyle w:val="B1"/>
              <w:ind w:left="0" w:firstLine="0"/>
              <w:rPr>
                <w:noProof/>
                <w:sz w:val="18"/>
                <w:szCs w:val="18"/>
                <w:lang w:eastAsia="zh-CN"/>
              </w:rPr>
            </w:pPr>
            <w:r>
              <w:rPr>
                <w:noProof/>
                <w:sz w:val="18"/>
                <w:szCs w:val="18"/>
                <w:lang w:val="en-US" w:eastAsia="zh-CN"/>
              </w:rPr>
              <w:t>High</w:t>
            </w:r>
            <w:r w:rsidRPr="0081469B">
              <w:rPr>
                <w:noProof/>
                <w:sz w:val="18"/>
                <w:szCs w:val="18"/>
                <w:lang w:eastAsia="zh-CN"/>
              </w:rPr>
              <w:t xml:space="preserve"> </w:t>
            </w:r>
            <w:r w:rsidRPr="0081469B">
              <w:rPr>
                <w:rFonts w:ascii="Wingdings" w:eastAsia="Wingdings" w:hAnsi="Wingdings" w:cs="Wingdings"/>
                <w:color w:val="FF0000"/>
                <w:lang w:val="en-GB" w:eastAsia="zh-CN"/>
              </w:rPr>
              <w:t>L</w:t>
            </w:r>
          </w:p>
        </w:tc>
        <w:tc>
          <w:tcPr>
            <w:tcW w:w="1588" w:type="dxa"/>
            <w:tcBorders>
              <w:top w:val="single" w:sz="4" w:space="0" w:color="auto"/>
              <w:left w:val="single" w:sz="4" w:space="0" w:color="auto"/>
              <w:bottom w:val="single" w:sz="4" w:space="0" w:color="auto"/>
              <w:right w:val="single" w:sz="4" w:space="0" w:color="auto"/>
            </w:tcBorders>
          </w:tcPr>
          <w:p w14:paraId="5913CC0F" w14:textId="1F4E7231" w:rsidR="00AD3DC0" w:rsidRPr="0081469B" w:rsidRDefault="00AD3DC0" w:rsidP="00AD3DC0">
            <w:pPr>
              <w:pStyle w:val="B1"/>
              <w:ind w:left="0" w:firstLine="0"/>
              <w:rPr>
                <w:noProof/>
                <w:sz w:val="18"/>
                <w:szCs w:val="18"/>
                <w:lang w:eastAsia="zh-CN"/>
              </w:rPr>
            </w:pPr>
            <w:r>
              <w:rPr>
                <w:noProof/>
                <w:sz w:val="18"/>
                <w:szCs w:val="18"/>
                <w:lang w:val="en-US" w:eastAsia="zh-CN"/>
              </w:rPr>
              <w:t>Low</w:t>
            </w:r>
            <w:r>
              <w:rPr>
                <w:noProof/>
                <w:sz w:val="18"/>
                <w:szCs w:val="18"/>
                <w:lang w:eastAsia="zh-CN"/>
              </w:rPr>
              <w:t xml:space="preserve"> </w:t>
            </w:r>
            <w:r w:rsidRPr="0081469B">
              <w:rPr>
                <w:rFonts w:ascii="Wingdings" w:eastAsia="Wingdings" w:hAnsi="Wingdings" w:cs="Wingdings"/>
                <w:color w:val="FF0000"/>
                <w:lang w:val="en-GB" w:eastAsia="zh-CN"/>
              </w:rPr>
              <w:t>L</w:t>
            </w:r>
          </w:p>
        </w:tc>
        <w:tc>
          <w:tcPr>
            <w:tcW w:w="1640" w:type="dxa"/>
            <w:tcBorders>
              <w:top w:val="single" w:sz="4" w:space="0" w:color="auto"/>
              <w:left w:val="single" w:sz="4" w:space="0" w:color="auto"/>
              <w:bottom w:val="single" w:sz="4" w:space="0" w:color="auto"/>
              <w:right w:val="single" w:sz="4" w:space="0" w:color="auto"/>
            </w:tcBorders>
          </w:tcPr>
          <w:p w14:paraId="67885009" w14:textId="3CB52C5F" w:rsidR="00AD3DC0" w:rsidRPr="00B30100" w:rsidRDefault="00AD3DC0" w:rsidP="00AD3DC0">
            <w:pPr>
              <w:pStyle w:val="B1"/>
              <w:ind w:left="0" w:firstLine="0"/>
              <w:rPr>
                <w:noProof/>
                <w:sz w:val="18"/>
                <w:szCs w:val="18"/>
                <w:highlight w:val="yellow"/>
                <w:lang w:eastAsia="zh-CN"/>
              </w:rPr>
            </w:pPr>
            <w:r>
              <w:rPr>
                <w:noProof/>
                <w:sz w:val="18"/>
                <w:szCs w:val="18"/>
                <w:lang w:val="en-US" w:eastAsia="zh-CN"/>
              </w:rPr>
              <w:t>Complexity increase</w:t>
            </w:r>
            <w:r>
              <w:rPr>
                <w:noProof/>
                <w:sz w:val="18"/>
                <w:szCs w:val="18"/>
                <w:lang w:eastAsia="zh-CN"/>
              </w:rPr>
              <w:t xml:space="preserve"> </w:t>
            </w:r>
            <w:r w:rsidRPr="0081469B">
              <w:rPr>
                <w:rFonts w:ascii="Wingdings" w:eastAsia="Wingdings" w:hAnsi="Wingdings" w:cs="Wingdings"/>
                <w:color w:val="FF0000"/>
                <w:lang w:val="en-GB" w:eastAsia="zh-CN"/>
              </w:rPr>
              <w:t>L</w:t>
            </w:r>
          </w:p>
        </w:tc>
      </w:tr>
    </w:tbl>
    <w:p w14:paraId="2FF0182D" w14:textId="77777777" w:rsidR="00AD3992" w:rsidRDefault="00AD3992" w:rsidP="00461DAB">
      <w:pPr>
        <w:rPr>
          <w:lang w:eastAsia="zh-CN"/>
        </w:rPr>
      </w:pPr>
    </w:p>
    <w:p w14:paraId="69EF772F" w14:textId="367DD547" w:rsidR="00461DAB" w:rsidRDefault="00461DAB" w:rsidP="00461DAB">
      <w:pPr>
        <w:rPr>
          <w:lang w:eastAsia="zh-CN"/>
        </w:rPr>
      </w:pPr>
      <w:bookmarkStart w:id="6" w:name="Proposal_RL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F2741D">
        <w:rPr>
          <w:b/>
          <w:noProof/>
          <w:lang w:eastAsia="ko-KR"/>
        </w:rPr>
        <w:t>2</w:t>
      </w:r>
      <w:r w:rsidRPr="00077A03">
        <w:rPr>
          <w:b/>
          <w:lang w:eastAsia="ko-KR"/>
        </w:rPr>
        <w:fldChar w:fldCharType="end"/>
      </w:r>
      <w:r w:rsidRPr="00077A03">
        <w:rPr>
          <w:lang w:eastAsia="ko-KR"/>
        </w:rPr>
        <w:t>:</w:t>
      </w:r>
      <w:r>
        <w:rPr>
          <w:lang w:eastAsia="ko-KR"/>
        </w:rPr>
        <w:t xml:space="preserve"> </w:t>
      </w:r>
      <w:r w:rsidR="00AD3992">
        <w:rPr>
          <w:lang w:eastAsia="zh-CN"/>
        </w:rPr>
        <w:t xml:space="preserve">RLC based retransmission is selected as L2 technique to </w:t>
      </w:r>
      <w:r w:rsidR="0028511D">
        <w:rPr>
          <w:lang w:eastAsia="zh-CN"/>
        </w:rPr>
        <w:t>improve reliability. Working assumption (“</w:t>
      </w:r>
      <w:r w:rsidR="0028511D" w:rsidRPr="0028511D">
        <w:rPr>
          <w:lang w:eastAsia="zh-CN"/>
        </w:rPr>
        <w:t>RLC-AM for PTM is not supported</w:t>
      </w:r>
      <w:r w:rsidR="0028511D">
        <w:rPr>
          <w:lang w:eastAsia="zh-CN"/>
        </w:rPr>
        <w:t xml:space="preserve">”) made in last meeting should be revisited, and </w:t>
      </w:r>
      <w:r w:rsidR="009E42E8">
        <w:rPr>
          <w:lang w:eastAsia="zh-CN"/>
        </w:rPr>
        <w:t>RLC AM for PTM should be supported</w:t>
      </w:r>
      <w:r>
        <w:rPr>
          <w:lang w:eastAsia="zh-CN"/>
        </w:rPr>
        <w:t>.</w:t>
      </w:r>
      <w:bookmarkEnd w:id="6"/>
    </w:p>
    <w:p w14:paraId="3C8652FE" w14:textId="77777777" w:rsidR="0034111C" w:rsidRPr="00144227" w:rsidRDefault="00EE7FA7" w:rsidP="00144227">
      <w:pPr>
        <w:pStyle w:val="Heading1"/>
        <w:numPr>
          <w:ilvl w:val="0"/>
          <w:numId w:val="2"/>
        </w:numPr>
        <w:rPr>
          <w:rFonts w:eastAsia="SimSun"/>
          <w:b w:val="0"/>
          <w:bCs w:val="0"/>
          <w:lang w:eastAsia="zh-CN"/>
        </w:rPr>
      </w:pPr>
      <w:r w:rsidRPr="00144227">
        <w:rPr>
          <w:rFonts w:eastAsia="SimSun"/>
          <w:b w:val="0"/>
          <w:bCs w:val="0"/>
          <w:lang w:eastAsia="zh-CN"/>
        </w:rPr>
        <w:t>Conclusion</w:t>
      </w:r>
    </w:p>
    <w:p w14:paraId="082AAFD8" w14:textId="2389A6BD" w:rsidR="00A249E6" w:rsidRDefault="00254CB6" w:rsidP="00D22685">
      <w:pPr>
        <w:rPr>
          <w:lang w:eastAsia="zh-CN"/>
        </w:rPr>
      </w:pPr>
      <w:r w:rsidRPr="00A10F7A">
        <w:rPr>
          <w:lang w:eastAsia="ko-KR"/>
        </w:rPr>
        <w:t xml:space="preserve">In this contribution, </w:t>
      </w:r>
      <w:r w:rsidR="005741D5" w:rsidRPr="0064252A">
        <w:rPr>
          <w:rFonts w:eastAsia="Malgun Gothic"/>
          <w:lang w:eastAsia="ko-KR"/>
        </w:rPr>
        <w:t xml:space="preserve">we </w:t>
      </w:r>
      <w:r w:rsidR="009E42E8">
        <w:rPr>
          <w:lang w:eastAsia="zh-CN"/>
        </w:rPr>
        <w:t>analyze the complexity of L2 retransmission techniques (RLC vs. PDCP) for PTM</w:t>
      </w:r>
      <w:r w:rsidR="009141E5">
        <w:rPr>
          <w:lang w:eastAsia="zh-CN"/>
        </w:rPr>
        <w:t>.</w:t>
      </w:r>
      <w:r w:rsidR="009E42E8" w:rsidRPr="00A238B7">
        <w:rPr>
          <w:rFonts w:hint="eastAsia"/>
          <w:lang w:eastAsia="zh-CN"/>
        </w:rPr>
        <w:t xml:space="preserve"> </w:t>
      </w:r>
      <w:r w:rsidR="00A249E6" w:rsidRPr="00A238B7">
        <w:rPr>
          <w:rFonts w:hint="eastAsia"/>
          <w:lang w:eastAsia="zh-CN"/>
        </w:rPr>
        <w:t>We have the following observations:</w:t>
      </w:r>
    </w:p>
    <w:p w14:paraId="1EFDE084" w14:textId="669DCF5A" w:rsidR="005508FE" w:rsidRDefault="005508FE" w:rsidP="00D22685">
      <w:pPr>
        <w:rPr>
          <w:lang w:eastAsia="zh-CN"/>
        </w:rPr>
      </w:pPr>
      <w:r>
        <w:rPr>
          <w:lang w:eastAsia="zh-CN"/>
        </w:rPr>
        <w:fldChar w:fldCharType="begin"/>
      </w:r>
      <w:r>
        <w:rPr>
          <w:lang w:eastAsia="zh-CN"/>
        </w:rPr>
        <w:instrText xml:space="preserve"> REF Obs_RLC \h </w:instrText>
      </w:r>
      <w:r>
        <w:rPr>
          <w:lang w:eastAsia="zh-CN"/>
        </w:rPr>
      </w:r>
      <w:r>
        <w:rPr>
          <w:lang w:eastAsia="zh-CN"/>
        </w:rPr>
        <w:fldChar w:fldCharType="separate"/>
      </w:r>
      <w:r w:rsidR="00F2741D">
        <w:rPr>
          <w:b/>
          <w:lang w:eastAsia="ko-KR"/>
        </w:rPr>
        <w:t>Observation</w:t>
      </w:r>
      <w:r w:rsidR="00F2741D" w:rsidRPr="00077A03">
        <w:rPr>
          <w:b/>
          <w:lang w:eastAsia="ko-KR"/>
        </w:rPr>
        <w:t xml:space="preserve"> </w:t>
      </w:r>
      <w:r w:rsidR="00F2741D">
        <w:rPr>
          <w:b/>
          <w:noProof/>
          <w:lang w:eastAsia="ko-KR"/>
        </w:rPr>
        <w:t>1</w:t>
      </w:r>
      <w:r w:rsidR="00F2741D" w:rsidRPr="00077A03">
        <w:rPr>
          <w:lang w:eastAsia="ko-KR"/>
        </w:rPr>
        <w:t>:</w:t>
      </w:r>
      <w:r w:rsidR="00F2741D">
        <w:rPr>
          <w:lang w:eastAsia="ko-KR"/>
        </w:rPr>
        <w:t xml:space="preserve"> </w:t>
      </w:r>
      <w:r w:rsidR="00F2741D">
        <w:rPr>
          <w:lang w:eastAsia="zh-CN"/>
        </w:rPr>
        <w:t>The complexity to support RLC AM for PTM is mainly in gNB implementation, with little impact to specifications or UE side.</w:t>
      </w:r>
      <w:r>
        <w:rPr>
          <w:lang w:eastAsia="zh-CN"/>
        </w:rPr>
        <w:fldChar w:fldCharType="end"/>
      </w:r>
    </w:p>
    <w:p w14:paraId="2C5C7713" w14:textId="24998D87" w:rsidR="005508FE" w:rsidRDefault="005508FE" w:rsidP="00D22685">
      <w:pPr>
        <w:rPr>
          <w:lang w:eastAsia="zh-CN"/>
        </w:rPr>
      </w:pPr>
      <w:r>
        <w:rPr>
          <w:lang w:eastAsia="zh-CN"/>
        </w:rPr>
        <w:fldChar w:fldCharType="begin"/>
      </w:r>
      <w:r>
        <w:rPr>
          <w:lang w:eastAsia="zh-CN"/>
        </w:rPr>
        <w:instrText xml:space="preserve"> REF Obs_PDCP \h </w:instrText>
      </w:r>
      <w:r>
        <w:rPr>
          <w:lang w:eastAsia="zh-CN"/>
        </w:rPr>
      </w:r>
      <w:r>
        <w:rPr>
          <w:lang w:eastAsia="zh-CN"/>
        </w:rPr>
        <w:fldChar w:fldCharType="separate"/>
      </w:r>
      <w:r w:rsidR="00F2741D">
        <w:rPr>
          <w:b/>
          <w:lang w:eastAsia="ko-KR"/>
        </w:rPr>
        <w:t>Observation</w:t>
      </w:r>
      <w:r w:rsidR="00F2741D" w:rsidRPr="00077A03">
        <w:rPr>
          <w:b/>
          <w:lang w:eastAsia="ko-KR"/>
        </w:rPr>
        <w:t xml:space="preserve"> </w:t>
      </w:r>
      <w:r w:rsidR="00F2741D">
        <w:rPr>
          <w:b/>
          <w:noProof/>
          <w:lang w:eastAsia="ko-KR"/>
        </w:rPr>
        <w:t>2</w:t>
      </w:r>
      <w:r w:rsidR="00F2741D" w:rsidRPr="00077A03">
        <w:rPr>
          <w:lang w:eastAsia="ko-KR"/>
        </w:rPr>
        <w:t>:</w:t>
      </w:r>
      <w:r w:rsidR="00F2741D">
        <w:rPr>
          <w:lang w:eastAsia="ko-KR"/>
        </w:rPr>
        <w:t xml:space="preserve"> </w:t>
      </w:r>
      <w:r w:rsidR="00F2741D">
        <w:rPr>
          <w:lang w:eastAsia="zh-CN"/>
        </w:rPr>
        <w:t>PDCP based retransmission has significant impact on specifications, and has similar complexity in gNB implementation as RLC AM for PTM.</w:t>
      </w:r>
      <w:r>
        <w:rPr>
          <w:lang w:eastAsia="zh-CN"/>
        </w:rPr>
        <w:fldChar w:fldCharType="end"/>
      </w:r>
    </w:p>
    <w:p w14:paraId="72CE5BB3" w14:textId="355341AB" w:rsidR="005508FE" w:rsidRPr="00A238B7" w:rsidRDefault="005508FE" w:rsidP="00D22685">
      <w:pPr>
        <w:rPr>
          <w:lang w:eastAsia="zh-CN"/>
        </w:rPr>
      </w:pPr>
      <w:r>
        <w:rPr>
          <w:lang w:eastAsia="zh-CN"/>
        </w:rPr>
        <w:fldChar w:fldCharType="begin"/>
      </w:r>
      <w:r>
        <w:rPr>
          <w:lang w:eastAsia="zh-CN"/>
        </w:rPr>
        <w:instrText xml:space="preserve"> REF Obs_Effe \h </w:instrText>
      </w:r>
      <w:r>
        <w:rPr>
          <w:lang w:eastAsia="zh-CN"/>
        </w:rPr>
      </w:r>
      <w:r>
        <w:rPr>
          <w:lang w:eastAsia="zh-CN"/>
        </w:rPr>
        <w:fldChar w:fldCharType="separate"/>
      </w:r>
      <w:r w:rsidR="00F2741D">
        <w:rPr>
          <w:b/>
          <w:lang w:eastAsia="ko-KR"/>
        </w:rPr>
        <w:t>Observation</w:t>
      </w:r>
      <w:r w:rsidR="00F2741D" w:rsidRPr="00077A03">
        <w:rPr>
          <w:b/>
          <w:lang w:eastAsia="ko-KR"/>
        </w:rPr>
        <w:t xml:space="preserve"> </w:t>
      </w:r>
      <w:r w:rsidR="00F2741D">
        <w:rPr>
          <w:b/>
          <w:noProof/>
          <w:lang w:eastAsia="ko-KR"/>
        </w:rPr>
        <w:t>3</w:t>
      </w:r>
      <w:r w:rsidR="00F2741D" w:rsidRPr="00077A03">
        <w:rPr>
          <w:lang w:eastAsia="ko-KR"/>
        </w:rPr>
        <w:t>:</w:t>
      </w:r>
      <w:r w:rsidR="00F2741D">
        <w:rPr>
          <w:lang w:eastAsia="ko-KR"/>
        </w:rPr>
        <w:t xml:space="preserve"> </w:t>
      </w:r>
      <w:r w:rsidR="00F2741D">
        <w:rPr>
          <w:lang w:eastAsia="zh-CN"/>
        </w:rPr>
        <w:t>RLC based retransmission is more resource-efficient compared with PDCP based retransmission.</w:t>
      </w:r>
      <w:r>
        <w:rPr>
          <w:lang w:eastAsia="zh-CN"/>
        </w:rPr>
        <w:fldChar w:fldCharType="end"/>
      </w:r>
    </w:p>
    <w:p w14:paraId="68A8B594" w14:textId="7250D589"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1EE8BDD5" w14:textId="405359F8" w:rsidR="005508FE" w:rsidRDefault="005508FE" w:rsidP="00D22685">
      <w:pPr>
        <w:rPr>
          <w:lang w:eastAsia="ko-KR"/>
        </w:rPr>
      </w:pPr>
      <w:r>
        <w:rPr>
          <w:lang w:eastAsia="ko-KR"/>
        </w:rPr>
        <w:fldChar w:fldCharType="begin"/>
      </w:r>
      <w:r>
        <w:rPr>
          <w:lang w:eastAsia="ko-KR"/>
        </w:rPr>
        <w:instrText xml:space="preserve"> REF Proposal_L2 \h </w:instrText>
      </w:r>
      <w:r>
        <w:rPr>
          <w:lang w:eastAsia="ko-KR"/>
        </w:rPr>
      </w:r>
      <w:r>
        <w:rPr>
          <w:lang w:eastAsia="ko-KR"/>
        </w:rPr>
        <w:fldChar w:fldCharType="separate"/>
      </w:r>
      <w:r w:rsidR="00F2741D" w:rsidRPr="4E50FC4D">
        <w:rPr>
          <w:b/>
          <w:bCs/>
          <w:lang w:eastAsia="ko-KR"/>
        </w:rPr>
        <w:t xml:space="preserve">Proposal </w:t>
      </w:r>
      <w:r w:rsidR="00F2741D">
        <w:rPr>
          <w:b/>
          <w:bCs/>
          <w:noProof/>
          <w:lang w:eastAsia="ko-KR"/>
        </w:rPr>
        <w:t>1</w:t>
      </w:r>
      <w:r w:rsidR="00F2741D" w:rsidRPr="4E50FC4D">
        <w:rPr>
          <w:lang w:eastAsia="ko-KR"/>
        </w:rPr>
        <w:t xml:space="preserve">: </w:t>
      </w:r>
      <w:r w:rsidR="00F2741D" w:rsidRPr="4E50FC4D">
        <w:rPr>
          <w:lang w:eastAsia="zh-CN"/>
        </w:rPr>
        <w:t xml:space="preserve">L2 retransmissions are </w:t>
      </w:r>
      <w:r w:rsidR="00F2741D">
        <w:rPr>
          <w:lang w:eastAsia="zh-CN"/>
        </w:rPr>
        <w:t>used</w:t>
      </w:r>
      <w:r w:rsidR="00F2741D" w:rsidRPr="4E50FC4D">
        <w:rPr>
          <w:lang w:eastAsia="zh-CN"/>
        </w:rPr>
        <w:t xml:space="preserve"> to support MBS services of high reliability.</w:t>
      </w:r>
      <w:r>
        <w:rPr>
          <w:lang w:eastAsia="ko-KR"/>
        </w:rPr>
        <w:fldChar w:fldCharType="end"/>
      </w:r>
    </w:p>
    <w:p w14:paraId="221CED78" w14:textId="622F34BF" w:rsidR="005508FE" w:rsidRDefault="005508FE" w:rsidP="00D22685">
      <w:pPr>
        <w:rPr>
          <w:lang w:eastAsia="ko-KR"/>
        </w:rPr>
      </w:pPr>
      <w:r>
        <w:rPr>
          <w:lang w:eastAsia="ko-KR"/>
        </w:rPr>
        <w:fldChar w:fldCharType="begin"/>
      </w:r>
      <w:r>
        <w:rPr>
          <w:lang w:eastAsia="ko-KR"/>
        </w:rPr>
        <w:instrText xml:space="preserve"> REF Proposal_RLC \h </w:instrText>
      </w:r>
      <w:r>
        <w:rPr>
          <w:lang w:eastAsia="ko-KR"/>
        </w:rPr>
      </w:r>
      <w:r>
        <w:rPr>
          <w:lang w:eastAsia="ko-KR"/>
        </w:rPr>
        <w:fldChar w:fldCharType="separate"/>
      </w:r>
      <w:r w:rsidR="00F2741D" w:rsidRPr="00077A03">
        <w:rPr>
          <w:b/>
          <w:lang w:eastAsia="ko-KR"/>
        </w:rPr>
        <w:t xml:space="preserve">Proposal </w:t>
      </w:r>
      <w:r w:rsidR="00F2741D">
        <w:rPr>
          <w:b/>
          <w:noProof/>
          <w:lang w:eastAsia="ko-KR"/>
        </w:rPr>
        <w:t>2</w:t>
      </w:r>
      <w:r w:rsidR="00F2741D" w:rsidRPr="00077A03">
        <w:rPr>
          <w:lang w:eastAsia="ko-KR"/>
        </w:rPr>
        <w:t>:</w:t>
      </w:r>
      <w:r w:rsidR="00F2741D">
        <w:rPr>
          <w:lang w:eastAsia="ko-KR"/>
        </w:rPr>
        <w:t xml:space="preserve"> </w:t>
      </w:r>
      <w:r w:rsidR="00F2741D">
        <w:rPr>
          <w:lang w:eastAsia="zh-CN"/>
        </w:rPr>
        <w:t>RLC based retransmission is selected as L2 technique to improve reliability. Working assumption (“</w:t>
      </w:r>
      <w:r w:rsidR="00F2741D" w:rsidRPr="0028511D">
        <w:rPr>
          <w:lang w:eastAsia="zh-CN"/>
        </w:rPr>
        <w:t>RLC-AM for PTM is not supported</w:t>
      </w:r>
      <w:r w:rsidR="00F2741D">
        <w:rPr>
          <w:lang w:eastAsia="zh-CN"/>
        </w:rPr>
        <w:t>”) made in last meeting should be revisited, and RLC AM for PTM should be supported.</w:t>
      </w:r>
      <w:r>
        <w:rPr>
          <w:lang w:eastAsia="ko-KR"/>
        </w:rPr>
        <w:fldChar w:fldCharType="end"/>
      </w:r>
    </w:p>
    <w:p w14:paraId="2B4ACCE1" w14:textId="77777777" w:rsidR="00920F18" w:rsidRPr="00144227" w:rsidRDefault="00254CB6" w:rsidP="00144227">
      <w:pPr>
        <w:pStyle w:val="Heading1"/>
        <w:rPr>
          <w:rFonts w:eastAsia="SimSun"/>
          <w:b w:val="0"/>
          <w:bCs w:val="0"/>
          <w:lang w:eastAsia="zh-CN"/>
        </w:rPr>
      </w:pPr>
      <w:r w:rsidRPr="00144227">
        <w:rPr>
          <w:rFonts w:eastAsia="SimSun"/>
          <w:b w:val="0"/>
          <w:bCs w:val="0"/>
          <w:lang w:eastAsia="zh-CN"/>
        </w:rPr>
        <w:lastRenderedPageBreak/>
        <w:t>R</w:t>
      </w:r>
      <w:r w:rsidR="0034111C" w:rsidRPr="00144227">
        <w:rPr>
          <w:rFonts w:eastAsia="SimSun"/>
          <w:b w:val="0"/>
          <w:bCs w:val="0"/>
          <w:lang w:eastAsia="zh-CN"/>
        </w:rPr>
        <w:t>eferences</w:t>
      </w:r>
    </w:p>
    <w:p w14:paraId="6FA28C9B" w14:textId="6BF21799" w:rsidR="00C64707" w:rsidRDefault="00C64707" w:rsidP="00C64707">
      <w:bookmarkStart w:id="7" w:name="Ref_Intel"/>
      <w:r w:rsidRPr="00C040EB">
        <w:rPr>
          <w:rFonts w:hint="eastAsia"/>
          <w:lang w:eastAsia="zh-CN"/>
        </w:rPr>
        <w:t>[</w:t>
      </w:r>
      <w:r w:rsidR="00A5460C">
        <w:rPr>
          <w:noProof/>
        </w:rPr>
        <w:fldChar w:fldCharType="begin"/>
      </w:r>
      <w:r w:rsidR="00A5460C">
        <w:rPr>
          <w:noProof/>
        </w:rPr>
        <w:instrText xml:space="preserve"> SEQ Ref \* MERGEFORMAT </w:instrText>
      </w:r>
      <w:r w:rsidR="00A5460C">
        <w:rPr>
          <w:noProof/>
        </w:rPr>
        <w:fldChar w:fldCharType="separate"/>
      </w:r>
      <w:r w:rsidR="00F2741D">
        <w:rPr>
          <w:noProof/>
        </w:rPr>
        <w:t>1</w:t>
      </w:r>
      <w:r w:rsidR="00A5460C">
        <w:rPr>
          <w:noProof/>
        </w:rPr>
        <w:fldChar w:fldCharType="end"/>
      </w:r>
      <w:r w:rsidRPr="00C040EB">
        <w:rPr>
          <w:rFonts w:hint="eastAsia"/>
          <w:lang w:eastAsia="zh-CN"/>
        </w:rPr>
        <w:t>]</w:t>
      </w:r>
      <w:bookmarkEnd w:id="7"/>
      <w:r w:rsidRPr="00C040EB">
        <w:rPr>
          <w:lang w:eastAsia="zh-CN"/>
        </w:rPr>
        <w:t xml:space="preserve"> </w:t>
      </w:r>
      <w:r w:rsidR="003C204F">
        <w:t>R2-</w:t>
      </w:r>
      <w:r w:rsidR="00652876">
        <w:t>2009197, Intel, “</w:t>
      </w:r>
      <w:r w:rsidR="0058632D" w:rsidRPr="0058632D">
        <w:t>MBS service reliability improvement</w:t>
      </w:r>
      <w:r w:rsidR="00652876">
        <w:t>”</w:t>
      </w:r>
    </w:p>
    <w:p w14:paraId="502A553C" w14:textId="4BDB81D6" w:rsidR="00B8264D" w:rsidRDefault="00B8264D" w:rsidP="00B8264D">
      <w:pPr>
        <w:pStyle w:val="Heading1"/>
        <w:rPr>
          <w:rFonts w:eastAsia="SimSun"/>
          <w:b w:val="0"/>
          <w:bCs w:val="0"/>
          <w:lang w:eastAsia="zh-CN"/>
        </w:rPr>
      </w:pPr>
      <w:r>
        <w:br w:type="page"/>
      </w:r>
      <w:r>
        <w:rPr>
          <w:rFonts w:eastAsia="SimSun"/>
          <w:b w:val="0"/>
          <w:bCs w:val="0"/>
          <w:lang w:eastAsia="zh-CN"/>
        </w:rPr>
        <w:lastRenderedPageBreak/>
        <w:t>Annex RLC AM for PTM operation</w:t>
      </w:r>
    </w:p>
    <w:p w14:paraId="34F5B05B" w14:textId="77777777" w:rsidR="0011049F" w:rsidRDefault="0011049F" w:rsidP="0011049F">
      <w:r>
        <w:t>For PTP MBS reception, RLC AM can be modelled as unicast RLC AM at the UE. At gNB side, it maintains separate RLC transmission and receiving window to each RRC_CONNECTED UE. Each UE independently reports its own status PDU based on the receiving ACK/NACK of its own. If NACK is reported from certain UEs, RAN performs packet retransmission to the target UE via C-RNTI.</w:t>
      </w:r>
    </w:p>
    <w:p w14:paraId="507B66AE" w14:textId="77777777" w:rsidR="0011049F" w:rsidRDefault="0011049F" w:rsidP="0011049F">
      <w:pPr>
        <w:keepNext/>
        <w:jc w:val="center"/>
      </w:pPr>
      <w:r>
        <w:rPr>
          <w:color w:val="2B579A"/>
          <w:shd w:val="clear" w:color="auto" w:fill="E6E6E6"/>
        </w:rPr>
        <w:object w:dxaOrig="16116" w:dyaOrig="9228" w14:anchorId="354BB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35pt;height:239.5pt" o:ole="">
            <v:imagedata r:id="rId12" o:title=""/>
          </v:shape>
          <o:OLEObject Type="Embed" ProgID="Visio.Drawing.15" ShapeID="_x0000_i1025" DrawAspect="Content" ObjectID="_1672215702" r:id="rId13"/>
        </w:object>
      </w:r>
    </w:p>
    <w:p w14:paraId="291EEFF6" w14:textId="14DDB7DF" w:rsidR="0011049F" w:rsidRDefault="0011049F" w:rsidP="0011049F">
      <w:pPr>
        <w:pStyle w:val="Caption"/>
        <w:jc w:val="center"/>
        <w:rPr>
          <w:lang w:eastAsia="zh-CN"/>
        </w:rPr>
      </w:pPr>
      <w:bookmarkStart w:id="8" w:name="_Ref54190343"/>
      <w:r>
        <w:t xml:space="preserve">Figure </w:t>
      </w:r>
      <w:r w:rsidRPr="4976840A">
        <w:rPr>
          <w:color w:val="2B579A"/>
        </w:rPr>
        <w:fldChar w:fldCharType="begin"/>
      </w:r>
      <w:r>
        <w:instrText xml:space="preserve"> SEQ Figure \* ARABIC </w:instrText>
      </w:r>
      <w:r w:rsidRPr="4976840A">
        <w:rPr>
          <w:color w:val="2B579A"/>
        </w:rPr>
        <w:fldChar w:fldCharType="separate"/>
      </w:r>
      <w:r w:rsidR="00F2741D">
        <w:rPr>
          <w:noProof/>
        </w:rPr>
        <w:t>1</w:t>
      </w:r>
      <w:r w:rsidRPr="4976840A">
        <w:rPr>
          <w:color w:val="2B579A"/>
        </w:rPr>
        <w:fldChar w:fldCharType="end"/>
      </w:r>
      <w:bookmarkEnd w:id="8"/>
      <w:r>
        <w:rPr>
          <w:lang w:val="en-US"/>
        </w:rPr>
        <w:t>. RLC AM modeling for PTM</w:t>
      </w:r>
    </w:p>
    <w:p w14:paraId="731B1A55" w14:textId="31A2C0BD" w:rsidR="00881841" w:rsidRPr="00D350E0" w:rsidRDefault="0011049F">
      <w:r>
        <w:t xml:space="preserve">For PTM MBS service, one MBS bearer is transmitted to multiple UEs who are receiving MBS service. In this case, gNB should maintain a shared transmission window, recording the aggregated data transmission status (RLC ACK or NACK) of all RRC_CONNCTED UEs within this MBS bearer. Each UE receives MBS service in PTM, and reports status PDU independently triggered by UL grant in PTP.As shown in </w:t>
      </w:r>
      <w:r>
        <w:rPr>
          <w:color w:val="2B579A"/>
          <w:shd w:val="clear" w:color="auto" w:fill="E6E6E6"/>
        </w:rPr>
        <w:fldChar w:fldCharType="begin"/>
      </w:r>
      <w:r>
        <w:instrText xml:space="preserve"> REF _Ref54190343 \h </w:instrText>
      </w:r>
      <w:r>
        <w:rPr>
          <w:color w:val="2B579A"/>
          <w:shd w:val="clear" w:color="auto" w:fill="E6E6E6"/>
        </w:rPr>
      </w:r>
      <w:r>
        <w:rPr>
          <w:color w:val="2B579A"/>
          <w:shd w:val="clear" w:color="auto" w:fill="E6E6E6"/>
        </w:rPr>
        <w:fldChar w:fldCharType="separate"/>
      </w:r>
      <w:r w:rsidR="00F2741D">
        <w:t xml:space="preserve">Figure </w:t>
      </w:r>
      <w:r w:rsidR="00F2741D">
        <w:rPr>
          <w:noProof/>
        </w:rPr>
        <w:t>1</w:t>
      </w:r>
      <w:r>
        <w:rPr>
          <w:color w:val="2B579A"/>
          <w:shd w:val="clear" w:color="auto" w:fill="E6E6E6"/>
        </w:rPr>
        <w:fldChar w:fldCharType="end"/>
      </w:r>
      <w:r>
        <w:t xml:space="preserve"> a), if all UEs in PTM sends ACK in status PDU back to RAN after a certain UE receives its own UL grant, gNB can mark this RLC SDU as ACK. For NACK status reporting, retransmission can use either PTM or PTP, a threshold at gNB of received NACK numbers can be considered set by implementation. If the number of received NACK is smaller than the threshold, gNB retransmits NACK packets to dedicated UE in PTP depending on its own status report, as shown in </w:t>
      </w:r>
      <w:r w:rsidRPr="4E15FDBC">
        <w:rPr>
          <w:color w:val="2B579A"/>
        </w:rPr>
        <w:fldChar w:fldCharType="begin"/>
      </w:r>
      <w:r>
        <w:instrText xml:space="preserve"> REF _Ref54190343 \h </w:instrText>
      </w:r>
      <w:r w:rsidRPr="4E15FDBC">
        <w:rPr>
          <w:color w:val="2B579A"/>
        </w:rPr>
      </w:r>
      <w:r w:rsidRPr="4E15FDBC">
        <w:rPr>
          <w:color w:val="2B579A"/>
          <w:shd w:val="clear" w:color="auto" w:fill="E6E6E6"/>
        </w:rPr>
        <w:fldChar w:fldCharType="separate"/>
      </w:r>
      <w:r w:rsidR="00F2741D">
        <w:t xml:space="preserve">Figure </w:t>
      </w:r>
      <w:r w:rsidR="00F2741D">
        <w:rPr>
          <w:noProof/>
        </w:rPr>
        <w:t>1</w:t>
      </w:r>
      <w:r w:rsidRPr="4E15FDBC">
        <w:rPr>
          <w:color w:val="2B579A"/>
        </w:rPr>
        <w:fldChar w:fldCharType="end"/>
      </w:r>
      <w:r>
        <w:t xml:space="preserve"> b). If multiple UEs (larger than threshold) in this MBS bearer reported NACKs, as shown in </w:t>
      </w:r>
      <w:r>
        <w:rPr>
          <w:color w:val="2B579A"/>
          <w:shd w:val="clear" w:color="auto" w:fill="E6E6E6"/>
        </w:rPr>
        <w:fldChar w:fldCharType="begin"/>
      </w:r>
      <w:r>
        <w:instrText xml:space="preserve"> REF _Ref54190343 \h </w:instrText>
      </w:r>
      <w:r>
        <w:rPr>
          <w:color w:val="2B579A"/>
          <w:shd w:val="clear" w:color="auto" w:fill="E6E6E6"/>
        </w:rPr>
      </w:r>
      <w:r>
        <w:rPr>
          <w:color w:val="2B579A"/>
          <w:shd w:val="clear" w:color="auto" w:fill="E6E6E6"/>
        </w:rPr>
        <w:fldChar w:fldCharType="separate"/>
      </w:r>
      <w:r w:rsidR="00F2741D">
        <w:t xml:space="preserve">Figure </w:t>
      </w:r>
      <w:r w:rsidR="00F2741D">
        <w:rPr>
          <w:noProof/>
        </w:rPr>
        <w:t>1</w:t>
      </w:r>
      <w:r>
        <w:rPr>
          <w:color w:val="2B579A"/>
          <w:shd w:val="clear" w:color="auto" w:fill="E6E6E6"/>
        </w:rPr>
        <w:fldChar w:fldCharType="end"/>
      </w:r>
      <w:r>
        <w:t xml:space="preserve"> c), gNB receives status reports from all UEs and aggregates the union set of NACK SNs or segments, then retransmits those packets to all UEs in PTM. For those UEs who have received this retransmission RLC SDU or segments before, it can discard the duplicated bytes. This procedure is transparent to UEs, and status report aggregation and retransmission at RAN can be done by implementation, no extra specification effort is needed.</w:t>
      </w:r>
    </w:p>
    <w:sectPr w:rsidR="00881841"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312A770" w16cex:dateUtc="2021-01-13T11:15:00Z"/>
  <w16cex:commentExtensible w16cex:durableId="5BCE8CA6" w16cex:dateUtc="2021-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C4D97" w14:textId="77777777" w:rsidR="00BC6E7D" w:rsidRDefault="00BC6E7D">
      <w:r>
        <w:separator/>
      </w:r>
    </w:p>
  </w:endnote>
  <w:endnote w:type="continuationSeparator" w:id="0">
    <w:p w14:paraId="5DA95F33" w14:textId="77777777" w:rsidR="00BC6E7D" w:rsidRDefault="00BC6E7D">
      <w:r>
        <w:continuationSeparator/>
      </w:r>
    </w:p>
  </w:endnote>
  <w:endnote w:type="continuationNotice" w:id="1">
    <w:p w14:paraId="7516E585" w14:textId="77777777" w:rsidR="00BC6E7D" w:rsidRDefault="00BC6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4F32F" w14:textId="77777777" w:rsidR="00BC6E7D" w:rsidRDefault="00BC6E7D">
      <w:r>
        <w:separator/>
      </w:r>
    </w:p>
  </w:footnote>
  <w:footnote w:type="continuationSeparator" w:id="0">
    <w:p w14:paraId="0BDEC74E" w14:textId="77777777" w:rsidR="00BC6E7D" w:rsidRDefault="00BC6E7D">
      <w:r>
        <w:continuationSeparator/>
      </w:r>
    </w:p>
  </w:footnote>
  <w:footnote w:type="continuationNotice" w:id="1">
    <w:p w14:paraId="5358ECB6" w14:textId="77777777" w:rsidR="00BC6E7D" w:rsidRDefault="00BC6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242FE0"/>
    <w:multiLevelType w:val="hybridMultilevel"/>
    <w:tmpl w:val="F50C6380"/>
    <w:lvl w:ilvl="0" w:tplc="F822C248">
      <w:numFmt w:val="bullet"/>
      <w:lvlText w:val=""/>
      <w:lvlJc w:val="left"/>
      <w:pPr>
        <w:ind w:left="1619" w:hanging="360"/>
      </w:pPr>
      <w:rPr>
        <w:rFonts w:ascii="Wingdings" w:eastAsia="MS Mincho" w:hAnsi="Wingdings" w:cs="Times New Roman" w:hint="default"/>
        <w:color w:val="auto"/>
        <w:sz w:val="19"/>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hybridMultilevel"/>
    <w:tmpl w:val="6390F9DE"/>
    <w:lvl w:ilvl="0" w:tplc="76564DD4">
      <w:start w:val="1"/>
      <w:numFmt w:val="decimal"/>
      <w:lvlText w:val="[%1]"/>
      <w:lvlJc w:val="left"/>
      <w:pPr>
        <w:tabs>
          <w:tab w:val="num" w:pos="420"/>
        </w:tabs>
        <w:ind w:left="420" w:hanging="420"/>
      </w:pPr>
      <w:rPr>
        <w:rFonts w:hint="default"/>
      </w:rPr>
    </w:lvl>
    <w:lvl w:ilvl="1" w:tplc="192AB3FE">
      <w:start w:val="1"/>
      <w:numFmt w:val="aiueoFullWidth"/>
      <w:lvlText w:val="(%2)"/>
      <w:lvlJc w:val="left"/>
      <w:pPr>
        <w:tabs>
          <w:tab w:val="num" w:pos="840"/>
        </w:tabs>
        <w:ind w:left="840" w:hanging="420"/>
      </w:pPr>
    </w:lvl>
    <w:lvl w:ilvl="2" w:tplc="88F0CACE">
      <w:start w:val="1"/>
      <w:numFmt w:val="decimalEnclosedCircle"/>
      <w:lvlText w:val="%3"/>
      <w:lvlJc w:val="left"/>
      <w:pPr>
        <w:tabs>
          <w:tab w:val="num" w:pos="1260"/>
        </w:tabs>
        <w:ind w:left="1260" w:hanging="420"/>
      </w:pPr>
    </w:lvl>
    <w:lvl w:ilvl="3" w:tplc="F718FFB8">
      <w:start w:val="1"/>
      <w:numFmt w:val="decimal"/>
      <w:lvlText w:val="%4."/>
      <w:lvlJc w:val="left"/>
      <w:pPr>
        <w:tabs>
          <w:tab w:val="num" w:pos="1680"/>
        </w:tabs>
        <w:ind w:left="1680" w:hanging="420"/>
      </w:pPr>
    </w:lvl>
    <w:lvl w:ilvl="4" w:tplc="F0EC23DC">
      <w:start w:val="1"/>
      <w:numFmt w:val="aiueoFullWidth"/>
      <w:lvlText w:val="(%5)"/>
      <w:lvlJc w:val="left"/>
      <w:pPr>
        <w:tabs>
          <w:tab w:val="num" w:pos="2100"/>
        </w:tabs>
        <w:ind w:left="2100" w:hanging="420"/>
      </w:pPr>
    </w:lvl>
    <w:lvl w:ilvl="5" w:tplc="2160E64C">
      <w:start w:val="1"/>
      <w:numFmt w:val="decimalEnclosedCircle"/>
      <w:lvlText w:val="%6"/>
      <w:lvlJc w:val="left"/>
      <w:pPr>
        <w:tabs>
          <w:tab w:val="num" w:pos="2520"/>
        </w:tabs>
        <w:ind w:left="2520" w:hanging="420"/>
      </w:pPr>
    </w:lvl>
    <w:lvl w:ilvl="6" w:tplc="73D2C74E">
      <w:start w:val="1"/>
      <w:numFmt w:val="decimal"/>
      <w:lvlText w:val="%7."/>
      <w:lvlJc w:val="left"/>
      <w:pPr>
        <w:tabs>
          <w:tab w:val="num" w:pos="2940"/>
        </w:tabs>
        <w:ind w:left="2940" w:hanging="420"/>
      </w:pPr>
    </w:lvl>
    <w:lvl w:ilvl="7" w:tplc="9AD8CDF8">
      <w:start w:val="1"/>
      <w:numFmt w:val="aiueoFullWidth"/>
      <w:lvlText w:val="(%8)"/>
      <w:lvlJc w:val="left"/>
      <w:pPr>
        <w:tabs>
          <w:tab w:val="num" w:pos="3360"/>
        </w:tabs>
        <w:ind w:left="3360" w:hanging="420"/>
      </w:pPr>
    </w:lvl>
    <w:lvl w:ilvl="8" w:tplc="394EEE40">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B264563E"/>
    <w:lvl w:ilvl="0">
      <w:start w:val="1"/>
      <w:numFmt w:val="decimal"/>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hybridMultilevel"/>
    <w:tmpl w:val="5DA6FC16"/>
    <w:lvl w:ilvl="0" w:tplc="2F86809E">
      <w:start w:val="1"/>
      <w:numFmt w:val="decimal"/>
      <w:pStyle w:val="References"/>
      <w:lvlText w:val="[%1]"/>
      <w:lvlJc w:val="left"/>
      <w:pPr>
        <w:tabs>
          <w:tab w:val="num" w:pos="360"/>
        </w:tabs>
        <w:ind w:left="360" w:hanging="360"/>
      </w:pPr>
    </w:lvl>
    <w:lvl w:ilvl="1" w:tplc="ADE8316E">
      <w:numFmt w:val="decimal"/>
      <w:lvlText w:val=""/>
      <w:lvlJc w:val="left"/>
    </w:lvl>
    <w:lvl w:ilvl="2" w:tplc="91B08904">
      <w:numFmt w:val="decimal"/>
      <w:lvlText w:val=""/>
      <w:lvlJc w:val="left"/>
    </w:lvl>
    <w:lvl w:ilvl="3" w:tplc="EC10E9FE">
      <w:numFmt w:val="decimal"/>
      <w:lvlText w:val=""/>
      <w:lvlJc w:val="left"/>
    </w:lvl>
    <w:lvl w:ilvl="4" w:tplc="3E1648B2">
      <w:numFmt w:val="decimal"/>
      <w:lvlText w:val=""/>
      <w:lvlJc w:val="left"/>
    </w:lvl>
    <w:lvl w:ilvl="5" w:tplc="2196DB2C">
      <w:numFmt w:val="decimal"/>
      <w:lvlText w:val=""/>
      <w:lvlJc w:val="left"/>
    </w:lvl>
    <w:lvl w:ilvl="6" w:tplc="C320411C">
      <w:numFmt w:val="decimal"/>
      <w:lvlText w:val=""/>
      <w:lvlJc w:val="left"/>
    </w:lvl>
    <w:lvl w:ilvl="7" w:tplc="5EAE9BAA">
      <w:numFmt w:val="decimal"/>
      <w:lvlText w:val=""/>
      <w:lvlJc w:val="left"/>
    </w:lvl>
    <w:lvl w:ilvl="8" w:tplc="47B6A700">
      <w:numFmt w:val="decimal"/>
      <w:lvlText w:val=""/>
      <w:lvlJc w:val="left"/>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hybridMultilevel"/>
    <w:tmpl w:val="D83040E2"/>
    <w:lvl w:ilvl="0" w:tplc="DEBA26E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ECAEC6A">
      <w:numFmt w:val="decimal"/>
      <w:lvlText w:val=""/>
      <w:lvlJc w:val="left"/>
    </w:lvl>
    <w:lvl w:ilvl="2" w:tplc="1FC8C070">
      <w:numFmt w:val="decimal"/>
      <w:lvlText w:val=""/>
      <w:lvlJc w:val="left"/>
    </w:lvl>
    <w:lvl w:ilvl="3" w:tplc="36F0245E">
      <w:numFmt w:val="decimal"/>
      <w:lvlText w:val=""/>
      <w:lvlJc w:val="left"/>
    </w:lvl>
    <w:lvl w:ilvl="4" w:tplc="A57276A2">
      <w:numFmt w:val="decimal"/>
      <w:lvlText w:val=""/>
      <w:lvlJc w:val="left"/>
    </w:lvl>
    <w:lvl w:ilvl="5" w:tplc="BDE8ECD8">
      <w:numFmt w:val="decimal"/>
      <w:lvlText w:val=""/>
      <w:lvlJc w:val="left"/>
    </w:lvl>
    <w:lvl w:ilvl="6" w:tplc="BA52944C">
      <w:numFmt w:val="decimal"/>
      <w:lvlText w:val=""/>
      <w:lvlJc w:val="left"/>
    </w:lvl>
    <w:lvl w:ilvl="7" w:tplc="BC3C0038">
      <w:numFmt w:val="decimal"/>
      <w:lvlText w:val=""/>
      <w:lvlJc w:val="left"/>
    </w:lvl>
    <w:lvl w:ilvl="8" w:tplc="9D0A24E0">
      <w:numFmt w:val="decimal"/>
      <w:lvlText w:val=""/>
      <w:lvlJc w:val="left"/>
    </w:lvl>
  </w:abstractNum>
  <w:abstractNum w:abstractNumId="28" w15:restartNumberingAfterBreak="0">
    <w:nsid w:val="53162D2F"/>
    <w:multiLevelType w:val="multilevel"/>
    <w:tmpl w:val="04D0EA3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7"/>
  </w:num>
  <w:num w:numId="3">
    <w:abstractNumId w:val="28"/>
  </w:num>
  <w:num w:numId="4">
    <w:abstractNumId w:val="26"/>
  </w:num>
  <w:num w:numId="5">
    <w:abstractNumId w:val="1"/>
  </w:num>
  <w:num w:numId="6">
    <w:abstractNumId w:val="2"/>
  </w:num>
  <w:num w:numId="7">
    <w:abstractNumId w:val="20"/>
  </w:num>
  <w:num w:numId="8">
    <w:abstractNumId w:val="23"/>
  </w:num>
  <w:num w:numId="9">
    <w:abstractNumId w:val="18"/>
  </w:num>
  <w:num w:numId="10">
    <w:abstractNumId w:val="13"/>
  </w:num>
  <w:num w:numId="11">
    <w:abstractNumId w:val="17"/>
  </w:num>
  <w:num w:numId="12">
    <w:abstractNumId w:val="8"/>
  </w:num>
  <w:num w:numId="13">
    <w:abstractNumId w:val="35"/>
  </w:num>
  <w:num w:numId="14">
    <w:abstractNumId w:val="11"/>
  </w:num>
  <w:num w:numId="15">
    <w:abstractNumId w:val="17"/>
  </w:num>
  <w:num w:numId="16">
    <w:abstractNumId w:val="17"/>
  </w:num>
  <w:num w:numId="17">
    <w:abstractNumId w:val="16"/>
  </w:num>
  <w:num w:numId="18">
    <w:abstractNumId w:val="14"/>
  </w:num>
  <w:num w:numId="19">
    <w:abstractNumId w:val="32"/>
  </w:num>
  <w:num w:numId="20">
    <w:abstractNumId w:val="7"/>
  </w:num>
  <w:num w:numId="21">
    <w:abstractNumId w:val="31"/>
  </w:num>
  <w:num w:numId="22">
    <w:abstractNumId w:val="21"/>
  </w:num>
  <w:num w:numId="23">
    <w:abstractNumId w:val="6"/>
  </w:num>
  <w:num w:numId="24">
    <w:abstractNumId w:val="5"/>
  </w:num>
  <w:num w:numId="25">
    <w:abstractNumId w:val="12"/>
  </w:num>
  <w:num w:numId="26">
    <w:abstractNumId w:val="36"/>
  </w:num>
  <w:num w:numId="27">
    <w:abstractNumId w:val="37"/>
  </w:num>
  <w:num w:numId="28">
    <w:abstractNumId w:val="9"/>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25"/>
  </w:num>
  <w:num w:numId="35">
    <w:abstractNumId w:val="30"/>
  </w:num>
  <w:num w:numId="36">
    <w:abstractNumId w:val="3"/>
  </w:num>
  <w:num w:numId="37">
    <w:abstractNumId w:val="29"/>
  </w:num>
  <w:num w:numId="38">
    <w:abstractNumId w:val="17"/>
  </w:num>
  <w:num w:numId="39">
    <w:abstractNumId w:val="24"/>
  </w:num>
  <w:num w:numId="40">
    <w:abstractNumId w:val="15"/>
  </w:num>
  <w:num w:numId="41">
    <w:abstractNumId w:val="4"/>
  </w:num>
  <w:num w:numId="42">
    <w:abstractNumId w:val="17"/>
  </w:num>
  <w:num w:numId="43">
    <w:abstractNumId w:val="17"/>
  </w:num>
  <w:num w:numId="44">
    <w:abstractNumId w:val="33"/>
  </w:num>
  <w:num w:numId="4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ED3"/>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B5"/>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7EC"/>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2D2"/>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C78"/>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88F"/>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DD0"/>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66"/>
    <w:rsid w:val="000A1E78"/>
    <w:rsid w:val="000A2006"/>
    <w:rsid w:val="000A20BA"/>
    <w:rsid w:val="000A251F"/>
    <w:rsid w:val="000A27CF"/>
    <w:rsid w:val="000A29EE"/>
    <w:rsid w:val="000A2A3F"/>
    <w:rsid w:val="000A2B50"/>
    <w:rsid w:val="000A2CE2"/>
    <w:rsid w:val="000A30CD"/>
    <w:rsid w:val="000A30E3"/>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6B"/>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0F"/>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FFB"/>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0F0"/>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0F"/>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49F"/>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40"/>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359"/>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C4C"/>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39A"/>
    <w:rsid w:val="00130550"/>
    <w:rsid w:val="001308D4"/>
    <w:rsid w:val="001309FF"/>
    <w:rsid w:val="00130DD5"/>
    <w:rsid w:val="001310C8"/>
    <w:rsid w:val="0013152B"/>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27"/>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976"/>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D6D"/>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27"/>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5D"/>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71E"/>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2F49"/>
    <w:rsid w:val="001E312F"/>
    <w:rsid w:val="001E33D0"/>
    <w:rsid w:val="001E3784"/>
    <w:rsid w:val="001E3D88"/>
    <w:rsid w:val="001E40A5"/>
    <w:rsid w:val="001E40A7"/>
    <w:rsid w:val="001E428F"/>
    <w:rsid w:val="001E4349"/>
    <w:rsid w:val="001E456A"/>
    <w:rsid w:val="001E4735"/>
    <w:rsid w:val="001E4869"/>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E0C"/>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494"/>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75"/>
    <w:rsid w:val="00216557"/>
    <w:rsid w:val="002168CE"/>
    <w:rsid w:val="00216A1E"/>
    <w:rsid w:val="00216C1A"/>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2E"/>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2BB"/>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11D"/>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A7F50"/>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819"/>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3FC"/>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16E"/>
    <w:rsid w:val="002C639C"/>
    <w:rsid w:val="002C6447"/>
    <w:rsid w:val="002C6462"/>
    <w:rsid w:val="002C6577"/>
    <w:rsid w:val="002C6620"/>
    <w:rsid w:val="002C6A4C"/>
    <w:rsid w:val="002C6AA5"/>
    <w:rsid w:val="002C6D28"/>
    <w:rsid w:val="002C74C5"/>
    <w:rsid w:val="002C74CD"/>
    <w:rsid w:val="002C7743"/>
    <w:rsid w:val="002C7A22"/>
    <w:rsid w:val="002C7A73"/>
    <w:rsid w:val="002C7ABB"/>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3D57"/>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83A"/>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9DA"/>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5DC5"/>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EC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9FC"/>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94B"/>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49"/>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7BD"/>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0B3"/>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2D"/>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04F"/>
    <w:rsid w:val="003C220E"/>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42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17C"/>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B7"/>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2EF7"/>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15"/>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8D0"/>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0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C2A"/>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7C1"/>
    <w:rsid w:val="004F6A7B"/>
    <w:rsid w:val="004F6C11"/>
    <w:rsid w:val="004F6D4A"/>
    <w:rsid w:val="004F6D78"/>
    <w:rsid w:val="004F6D8D"/>
    <w:rsid w:val="004F7154"/>
    <w:rsid w:val="004F7656"/>
    <w:rsid w:val="004F77A3"/>
    <w:rsid w:val="004F7802"/>
    <w:rsid w:val="004F7C44"/>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24"/>
    <w:rsid w:val="0050365F"/>
    <w:rsid w:val="00503678"/>
    <w:rsid w:val="0050369A"/>
    <w:rsid w:val="005036D9"/>
    <w:rsid w:val="0050372D"/>
    <w:rsid w:val="0050375A"/>
    <w:rsid w:val="00503A03"/>
    <w:rsid w:val="00503F76"/>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557"/>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806"/>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8FE"/>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948"/>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34D"/>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8F5"/>
    <w:rsid w:val="005859AA"/>
    <w:rsid w:val="00585A05"/>
    <w:rsid w:val="00585BF3"/>
    <w:rsid w:val="00585DDC"/>
    <w:rsid w:val="00585E36"/>
    <w:rsid w:val="0058632D"/>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2B"/>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95"/>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2F1B"/>
    <w:rsid w:val="005C307D"/>
    <w:rsid w:val="005C3177"/>
    <w:rsid w:val="005C333C"/>
    <w:rsid w:val="005C3443"/>
    <w:rsid w:val="005C3663"/>
    <w:rsid w:val="005C37A0"/>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060"/>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8FE"/>
    <w:rsid w:val="00600BB3"/>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3FE6"/>
    <w:rsid w:val="00604262"/>
    <w:rsid w:val="006043EE"/>
    <w:rsid w:val="0060459C"/>
    <w:rsid w:val="00604612"/>
    <w:rsid w:val="00604658"/>
    <w:rsid w:val="00604712"/>
    <w:rsid w:val="00604AC5"/>
    <w:rsid w:val="00604EEB"/>
    <w:rsid w:val="00604F53"/>
    <w:rsid w:val="006051BA"/>
    <w:rsid w:val="006051FA"/>
    <w:rsid w:val="00605260"/>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6BA"/>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748"/>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87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8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2B6"/>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AB7"/>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5"/>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19C"/>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CC7"/>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7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741"/>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27"/>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3B"/>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5A3"/>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18"/>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2A1"/>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0D"/>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9A"/>
    <w:rsid w:val="007776CD"/>
    <w:rsid w:val="0077777B"/>
    <w:rsid w:val="00777797"/>
    <w:rsid w:val="007777F7"/>
    <w:rsid w:val="00777895"/>
    <w:rsid w:val="007778EF"/>
    <w:rsid w:val="00777A8A"/>
    <w:rsid w:val="00777B34"/>
    <w:rsid w:val="00777CBF"/>
    <w:rsid w:val="00777DD9"/>
    <w:rsid w:val="00777DF5"/>
    <w:rsid w:val="00777F19"/>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411"/>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28"/>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5"/>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085"/>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07F"/>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678"/>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0DD"/>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5E32"/>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5"/>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BBF"/>
    <w:rsid w:val="00853CE2"/>
    <w:rsid w:val="00853DBF"/>
    <w:rsid w:val="00854028"/>
    <w:rsid w:val="00854163"/>
    <w:rsid w:val="00854299"/>
    <w:rsid w:val="008543F5"/>
    <w:rsid w:val="00854957"/>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14F"/>
    <w:rsid w:val="00861361"/>
    <w:rsid w:val="008617DA"/>
    <w:rsid w:val="00861DA7"/>
    <w:rsid w:val="0086272E"/>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911"/>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356"/>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AC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76"/>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97"/>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468"/>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4B"/>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1E5"/>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4A2"/>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72D"/>
    <w:rsid w:val="00947F1F"/>
    <w:rsid w:val="00947FD5"/>
    <w:rsid w:val="00950496"/>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663"/>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A4"/>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ECF"/>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23"/>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28"/>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2E8"/>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204"/>
    <w:rsid w:val="00A035A0"/>
    <w:rsid w:val="00A03F5D"/>
    <w:rsid w:val="00A0463D"/>
    <w:rsid w:val="00A04B59"/>
    <w:rsid w:val="00A04BE5"/>
    <w:rsid w:val="00A04DB7"/>
    <w:rsid w:val="00A04EA9"/>
    <w:rsid w:val="00A0522F"/>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1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3A6"/>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AA0"/>
    <w:rsid w:val="00A80AD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069"/>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45"/>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927"/>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A8"/>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92"/>
    <w:rsid w:val="00AD39B9"/>
    <w:rsid w:val="00AD3ADF"/>
    <w:rsid w:val="00AD3B56"/>
    <w:rsid w:val="00AD3BDF"/>
    <w:rsid w:val="00AD3CAD"/>
    <w:rsid w:val="00AD3D82"/>
    <w:rsid w:val="00AD3DC0"/>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9B1"/>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3CA"/>
    <w:rsid w:val="00B1485C"/>
    <w:rsid w:val="00B14908"/>
    <w:rsid w:val="00B149CD"/>
    <w:rsid w:val="00B14C04"/>
    <w:rsid w:val="00B14C3F"/>
    <w:rsid w:val="00B14C71"/>
    <w:rsid w:val="00B14CF4"/>
    <w:rsid w:val="00B14FB2"/>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ED8"/>
    <w:rsid w:val="00B16F2E"/>
    <w:rsid w:val="00B170DA"/>
    <w:rsid w:val="00B174CA"/>
    <w:rsid w:val="00B17776"/>
    <w:rsid w:val="00B178EB"/>
    <w:rsid w:val="00B17916"/>
    <w:rsid w:val="00B17C27"/>
    <w:rsid w:val="00B17E18"/>
    <w:rsid w:val="00B17F00"/>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49"/>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5EEE"/>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51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E46"/>
    <w:rsid w:val="00B63F84"/>
    <w:rsid w:val="00B640F3"/>
    <w:rsid w:val="00B641CF"/>
    <w:rsid w:val="00B644D2"/>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72D"/>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64D"/>
    <w:rsid w:val="00B82A06"/>
    <w:rsid w:val="00B82D47"/>
    <w:rsid w:val="00B82D4D"/>
    <w:rsid w:val="00B82DC4"/>
    <w:rsid w:val="00B82F11"/>
    <w:rsid w:val="00B834FA"/>
    <w:rsid w:val="00B83520"/>
    <w:rsid w:val="00B83963"/>
    <w:rsid w:val="00B83B07"/>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186"/>
    <w:rsid w:val="00B905E6"/>
    <w:rsid w:val="00B90867"/>
    <w:rsid w:val="00B90B47"/>
    <w:rsid w:val="00B90E48"/>
    <w:rsid w:val="00B9102E"/>
    <w:rsid w:val="00B9133A"/>
    <w:rsid w:val="00B9140D"/>
    <w:rsid w:val="00B9157F"/>
    <w:rsid w:val="00B915C3"/>
    <w:rsid w:val="00B91675"/>
    <w:rsid w:val="00B916A2"/>
    <w:rsid w:val="00B91786"/>
    <w:rsid w:val="00B917C3"/>
    <w:rsid w:val="00B917E7"/>
    <w:rsid w:val="00B91BC1"/>
    <w:rsid w:val="00B91CCA"/>
    <w:rsid w:val="00B91F62"/>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6E7D"/>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C30"/>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5FC2"/>
    <w:rsid w:val="00C0614D"/>
    <w:rsid w:val="00C064CE"/>
    <w:rsid w:val="00C06640"/>
    <w:rsid w:val="00C066FD"/>
    <w:rsid w:val="00C06D80"/>
    <w:rsid w:val="00C0718E"/>
    <w:rsid w:val="00C072B2"/>
    <w:rsid w:val="00C074B3"/>
    <w:rsid w:val="00C0759D"/>
    <w:rsid w:val="00C077A7"/>
    <w:rsid w:val="00C079AB"/>
    <w:rsid w:val="00C079E5"/>
    <w:rsid w:val="00C107DA"/>
    <w:rsid w:val="00C109A9"/>
    <w:rsid w:val="00C10C31"/>
    <w:rsid w:val="00C10CFC"/>
    <w:rsid w:val="00C10FA0"/>
    <w:rsid w:val="00C110D9"/>
    <w:rsid w:val="00C113BB"/>
    <w:rsid w:val="00C1167D"/>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21"/>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B84"/>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AC0"/>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0E"/>
    <w:rsid w:val="00C5227C"/>
    <w:rsid w:val="00C52314"/>
    <w:rsid w:val="00C52634"/>
    <w:rsid w:val="00C52DC4"/>
    <w:rsid w:val="00C52EAC"/>
    <w:rsid w:val="00C530B3"/>
    <w:rsid w:val="00C53341"/>
    <w:rsid w:val="00C5364E"/>
    <w:rsid w:val="00C536AF"/>
    <w:rsid w:val="00C537E3"/>
    <w:rsid w:val="00C538EA"/>
    <w:rsid w:val="00C5397B"/>
    <w:rsid w:val="00C53B2F"/>
    <w:rsid w:val="00C53F50"/>
    <w:rsid w:val="00C54141"/>
    <w:rsid w:val="00C54146"/>
    <w:rsid w:val="00C54188"/>
    <w:rsid w:val="00C542B9"/>
    <w:rsid w:val="00C54845"/>
    <w:rsid w:val="00C54E3F"/>
    <w:rsid w:val="00C55000"/>
    <w:rsid w:val="00C550F9"/>
    <w:rsid w:val="00C55494"/>
    <w:rsid w:val="00C55DE0"/>
    <w:rsid w:val="00C55EF3"/>
    <w:rsid w:val="00C55F27"/>
    <w:rsid w:val="00C56226"/>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1DE"/>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05C"/>
    <w:rsid w:val="00C8317D"/>
    <w:rsid w:val="00C83311"/>
    <w:rsid w:val="00C83387"/>
    <w:rsid w:val="00C83429"/>
    <w:rsid w:val="00C83CB4"/>
    <w:rsid w:val="00C83E18"/>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88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26"/>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5C4"/>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C49"/>
    <w:rsid w:val="00D614B8"/>
    <w:rsid w:val="00D614F3"/>
    <w:rsid w:val="00D619DE"/>
    <w:rsid w:val="00D619E8"/>
    <w:rsid w:val="00D61A96"/>
    <w:rsid w:val="00D6253B"/>
    <w:rsid w:val="00D6276D"/>
    <w:rsid w:val="00D628CC"/>
    <w:rsid w:val="00D62A0D"/>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69"/>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84C"/>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D0C"/>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A99"/>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98F"/>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0F39"/>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D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00D"/>
    <w:rsid w:val="00E6715C"/>
    <w:rsid w:val="00E67493"/>
    <w:rsid w:val="00E67579"/>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688"/>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5A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BFA"/>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07"/>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897"/>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912"/>
    <w:rsid w:val="00F05BFB"/>
    <w:rsid w:val="00F05C64"/>
    <w:rsid w:val="00F05DAA"/>
    <w:rsid w:val="00F05F69"/>
    <w:rsid w:val="00F062D7"/>
    <w:rsid w:val="00F065D6"/>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505"/>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41D"/>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8EF"/>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6BB"/>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0"/>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70"/>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61"/>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0C8A"/>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 w:val="14267660"/>
    <w:rsid w:val="4E50F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58F6F1"/>
  <w15:chartTrackingRefBased/>
  <w15:docId w15:val="{CF6708E0-CF2F-4EC1-9D80-A72449DB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E157D"/>
    <w:pPr>
      <w:keepNext/>
      <w:keepLines/>
      <w:pBdr>
        <w:top w:val="single" w:sz="12" w:space="3" w:color="auto"/>
      </w:pBdr>
      <w:spacing w:before="240" w:after="180"/>
      <w:outlineLvl w:val="0"/>
    </w:pPr>
    <w:rPr>
      <w:rFonts w:eastAsia="Arial"/>
      <w:bCs/>
      <w:sz w:val="36"/>
    </w:rPr>
  </w:style>
  <w:style w:type="paragraph" w:styleId="Heading2">
    <w:name w:val="heading 2"/>
    <w:aliases w:val="H2,h2,DO NOT USE_h2,h21,Heading 2 3GPP"/>
    <w:basedOn w:val="Heading1"/>
    <w:next w:val="Normal"/>
    <w:link w:val="Heading2Char"/>
    <w:qFormat/>
    <w:rsid w:val="004D00AA"/>
    <w:pPr>
      <w:numPr>
        <w:ilvl w:val="1"/>
        <w:numId w:val="2"/>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6E157D"/>
    <w:rPr>
      <w:rFonts w:ascii="Arial" w:eastAsia="Arial" w:hAnsi="Arial"/>
      <w:b/>
      <w:bCs/>
      <w:noProof/>
      <w:sz w:val="36"/>
      <w:lang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Tarradell, Marta M</DisplayName>
        <AccountId>23</AccountId>
        <AccountType/>
      </UserInfo>
      <UserInfo>
        <DisplayName>Zhang, Yujian</DisplayName>
        <AccountId>25</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A17CBF84-D639-4AF5-B705-8D2219604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7F5E55-2939-4E22-9CD7-E16902B9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4</Pages>
  <Words>1316</Words>
  <Characters>7502</Characters>
  <Application>Microsoft Office Word</Application>
  <DocSecurity>0</DocSecurity>
  <Lines>62</Lines>
  <Paragraphs>17</Paragraphs>
  <ScaleCrop>false</ScaleCrop>
  <Company>Nokia &amp; NSN</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355</cp:revision>
  <cp:lastPrinted>2004-04-15T00:17:00Z</cp:lastPrinted>
  <dcterms:created xsi:type="dcterms:W3CDTF">2018-03-02T06:41:00Z</dcterms:created>
  <dcterms:modified xsi:type="dcterms:W3CDTF">2021-01-15T02:43:00Z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