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21FF" w14:textId="60D46B07"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3GPP TSG RAN WG</w:t>
      </w:r>
      <w:r w:rsidR="00547C2D">
        <w:rPr>
          <w:rFonts w:ascii="Arial" w:hAnsi="Arial" w:cs="Arial"/>
          <w:b/>
          <w:bCs/>
          <w:sz w:val="24"/>
        </w:rPr>
        <w:t>2</w:t>
      </w:r>
      <w:r w:rsidRPr="004A36CA">
        <w:rPr>
          <w:rFonts w:ascii="Arial" w:hAnsi="Arial" w:cs="Arial"/>
          <w:b/>
          <w:bCs/>
          <w:sz w:val="24"/>
        </w:rPr>
        <w:t xml:space="preserve">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w:t>
      </w:r>
      <w:r w:rsidR="00547C2D">
        <w:rPr>
          <w:rFonts w:ascii="Arial" w:hAnsi="Arial" w:cs="Arial"/>
          <w:b/>
          <w:bCs/>
          <w:sz w:val="24"/>
        </w:rPr>
        <w:t>1</w:t>
      </w:r>
      <w:r w:rsidR="00F03F58">
        <w:rPr>
          <w:rFonts w:ascii="Arial" w:hAnsi="Arial" w:cs="Arial" w:hint="eastAsia"/>
          <w:b/>
          <w:bCs/>
          <w:sz w:val="24"/>
        </w:rPr>
        <w:t>3</w:t>
      </w:r>
      <w:r w:rsidRPr="003D18AC">
        <w:rPr>
          <w:rFonts w:ascii="Arial" w:hAnsi="Arial" w:cs="Arial"/>
          <w:b/>
          <w:bCs/>
          <w:sz w:val="24"/>
        </w:rPr>
        <w:t>-e</w:t>
      </w:r>
      <w:r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7F38B3" w:rsidRPr="007F38B3">
        <w:rPr>
          <w:rFonts w:ascii="Arial" w:hAnsi="Arial" w:cs="Arial"/>
          <w:b/>
          <w:bCs/>
          <w:sz w:val="24"/>
        </w:rPr>
        <w:t>R2-2</w:t>
      </w:r>
      <w:r w:rsidR="00AE0EC3">
        <w:rPr>
          <w:rFonts w:ascii="Arial" w:hAnsi="Arial" w:cs="Arial" w:hint="eastAsia"/>
          <w:b/>
          <w:bCs/>
          <w:sz w:val="24"/>
        </w:rPr>
        <w:t>10</w:t>
      </w:r>
      <w:r w:rsidR="007F38B3" w:rsidRPr="007F38B3">
        <w:rPr>
          <w:rFonts w:ascii="Arial" w:hAnsi="Arial" w:cs="Arial"/>
          <w:b/>
          <w:bCs/>
          <w:sz w:val="24"/>
        </w:rPr>
        <w:t>0</w:t>
      </w:r>
      <w:r w:rsidR="00AE0EC3">
        <w:rPr>
          <w:rFonts w:ascii="Arial" w:hAnsi="Arial" w:cs="Arial" w:hint="eastAsia"/>
          <w:b/>
          <w:bCs/>
          <w:sz w:val="24"/>
        </w:rPr>
        <w:t>416</w:t>
      </w:r>
    </w:p>
    <w:p w14:paraId="704AF605" w14:textId="31D1F638" w:rsidR="00C73FC1" w:rsidRPr="00291A12" w:rsidRDefault="00402C1E" w:rsidP="00C73FC1">
      <w:pPr>
        <w:tabs>
          <w:tab w:val="center" w:pos="4536"/>
          <w:tab w:val="right" w:pos="9072"/>
        </w:tabs>
        <w:spacing w:afterLines="50" w:after="156"/>
        <w:rPr>
          <w:rFonts w:ascii="Arial" w:eastAsia="MS Mincho" w:hAnsi="Arial" w:cs="Arial"/>
          <w:b/>
          <w:bCs/>
          <w:sz w:val="24"/>
          <w:lang w:eastAsia="ja-JP"/>
        </w:rPr>
      </w:pPr>
      <w:r w:rsidRPr="00402C1E">
        <w:rPr>
          <w:rFonts w:ascii="Arial" w:eastAsia="MS Mincho" w:hAnsi="Arial" w:cs="Arial"/>
          <w:b/>
          <w:bCs/>
          <w:sz w:val="24"/>
          <w:lang w:eastAsia="ja-JP"/>
        </w:rPr>
        <w:t>Online</w:t>
      </w:r>
      <w:r w:rsidR="006D0231" w:rsidRPr="00291A12">
        <w:rPr>
          <w:rFonts w:ascii="Arial" w:eastAsia="MS Mincho" w:hAnsi="Arial" w:cs="Arial"/>
          <w:b/>
          <w:bCs/>
          <w:sz w:val="24"/>
          <w:lang w:eastAsia="ja-JP"/>
        </w:rPr>
        <w:t xml:space="preserve">, </w:t>
      </w:r>
      <w:r w:rsidR="00F03F58" w:rsidRPr="00F03F58">
        <w:rPr>
          <w:rFonts w:ascii="Arial" w:eastAsia="MS Mincho" w:hAnsi="Arial" w:cs="Arial"/>
          <w:b/>
          <w:bCs/>
          <w:sz w:val="24"/>
          <w:lang w:eastAsia="ja-JP"/>
        </w:rPr>
        <w:t xml:space="preserve">Jan </w:t>
      </w:r>
      <w:r w:rsidR="006D0231" w:rsidRPr="00EA0BE0">
        <w:rPr>
          <w:rFonts w:ascii="Arial" w:eastAsia="MS Mincho" w:hAnsi="Arial" w:cs="Arial" w:hint="eastAsia"/>
          <w:b/>
          <w:bCs/>
          <w:sz w:val="24"/>
          <w:lang w:eastAsia="ja-JP"/>
        </w:rPr>
        <w:t>2</w:t>
      </w:r>
      <w:r w:rsidR="00F03F58" w:rsidRPr="00F03F58">
        <w:rPr>
          <w:rFonts w:ascii="Arial" w:eastAsia="MS Mincho" w:hAnsi="Arial" w:cs="Arial" w:hint="eastAsia"/>
          <w:b/>
          <w:bCs/>
          <w:sz w:val="24"/>
          <w:lang w:eastAsia="ja-JP"/>
        </w:rPr>
        <w:t>5</w:t>
      </w:r>
      <w:r w:rsidR="00F03F58" w:rsidRPr="00F03F58">
        <w:rPr>
          <w:rFonts w:ascii="Arial" w:eastAsia="MS Mincho" w:hAnsi="Arial" w:cs="Arial"/>
          <w:b/>
          <w:bCs/>
          <w:sz w:val="24"/>
          <w:vertAlign w:val="superscript"/>
          <w:lang w:eastAsia="ja-JP"/>
        </w:rPr>
        <w:t>th</w:t>
      </w:r>
      <w:r w:rsidR="00F03F58">
        <w:rPr>
          <w:rFonts w:ascii="Arial" w:eastAsia="MS Mincho" w:hAnsi="Arial" w:cs="Arial"/>
          <w:b/>
          <w:bCs/>
          <w:sz w:val="24"/>
          <w:lang w:eastAsia="ja-JP"/>
        </w:rPr>
        <w:t xml:space="preserve"> </w:t>
      </w:r>
      <w:r w:rsidR="006D0231" w:rsidRPr="00EA0BE0">
        <w:rPr>
          <w:rFonts w:ascii="Arial" w:eastAsia="MS Mincho" w:hAnsi="Arial" w:cs="Arial"/>
          <w:b/>
          <w:bCs/>
          <w:sz w:val="24"/>
          <w:lang w:eastAsia="ja-JP"/>
        </w:rPr>
        <w:t>–</w:t>
      </w:r>
      <w:r w:rsidR="006D0231">
        <w:rPr>
          <w:rFonts w:ascii="Arial" w:eastAsia="MS Mincho" w:hAnsi="Arial" w:cs="Arial"/>
          <w:b/>
          <w:bCs/>
          <w:sz w:val="24"/>
          <w:lang w:eastAsia="ja-JP"/>
        </w:rPr>
        <w:t xml:space="preserve"> </w:t>
      </w:r>
      <w:r w:rsidR="00F03F58" w:rsidRPr="00F03F58">
        <w:rPr>
          <w:rFonts w:ascii="Arial" w:eastAsia="MS Mincho" w:hAnsi="Arial" w:cs="Arial"/>
          <w:b/>
          <w:bCs/>
          <w:sz w:val="24"/>
          <w:lang w:eastAsia="ja-JP"/>
        </w:rPr>
        <w:t>Feb</w:t>
      </w:r>
      <w:r w:rsidR="00F03F58" w:rsidRPr="00F03F58">
        <w:rPr>
          <w:rFonts w:ascii="Arial" w:eastAsia="MS Mincho" w:hAnsi="Arial" w:cs="Arial" w:hint="eastAsia"/>
          <w:b/>
          <w:bCs/>
          <w:sz w:val="24"/>
          <w:lang w:eastAsia="ja-JP"/>
        </w:rPr>
        <w:t xml:space="preserve"> </w:t>
      </w:r>
      <w:r w:rsidR="00F03F58">
        <w:rPr>
          <w:rFonts w:ascii="Arial" w:eastAsia="MS Mincho" w:hAnsi="Arial" w:cs="Arial"/>
          <w:b/>
          <w:bCs/>
          <w:sz w:val="24"/>
          <w:lang w:eastAsia="ja-JP"/>
        </w:rPr>
        <w:t>5</w:t>
      </w:r>
      <w:r w:rsidR="006D0231" w:rsidRPr="00EA0BE0">
        <w:rPr>
          <w:rFonts w:ascii="Arial" w:eastAsia="MS Mincho" w:hAnsi="Arial" w:cs="Arial"/>
          <w:b/>
          <w:bCs/>
          <w:sz w:val="24"/>
          <w:vertAlign w:val="superscript"/>
          <w:lang w:eastAsia="ja-JP"/>
        </w:rPr>
        <w:t>th</w:t>
      </w:r>
      <w:r w:rsidR="006D0231" w:rsidRPr="00EA0BE0">
        <w:rPr>
          <w:rFonts w:ascii="Arial" w:eastAsia="MS Mincho" w:hAnsi="Arial" w:cs="Arial"/>
          <w:b/>
          <w:bCs/>
          <w:sz w:val="24"/>
          <w:lang w:eastAsia="ja-JP"/>
        </w:rPr>
        <w:t>, 2</w:t>
      </w:r>
      <w:r w:rsidR="006D0231" w:rsidRPr="00291A12">
        <w:rPr>
          <w:rFonts w:ascii="Arial" w:eastAsia="MS Mincho" w:hAnsi="Arial" w:cs="Arial"/>
          <w:b/>
          <w:bCs/>
          <w:sz w:val="24"/>
          <w:lang w:eastAsia="ja-JP"/>
        </w:rPr>
        <w:t>0</w:t>
      </w:r>
      <w:r w:rsidR="006D0231">
        <w:rPr>
          <w:rFonts w:ascii="Arial" w:eastAsia="MS Mincho" w:hAnsi="Arial" w:cs="Arial"/>
          <w:b/>
          <w:bCs/>
          <w:sz w:val="24"/>
          <w:lang w:eastAsia="ja-JP"/>
        </w:rPr>
        <w:t>2</w:t>
      </w:r>
      <w:r w:rsidR="00FC4868">
        <w:rPr>
          <w:rFonts w:ascii="Arial" w:eastAsia="MS Mincho" w:hAnsi="Arial" w:cs="Arial"/>
          <w:b/>
          <w:bCs/>
          <w:sz w:val="24"/>
          <w:lang w:eastAsia="ja-JP"/>
        </w:rPr>
        <w:t>1</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6D000D61"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453C72" w:rsidRPr="00453C72">
        <w:rPr>
          <w:rFonts w:ascii="Arial" w:hAnsi="Arial" w:cs="Arial"/>
          <w:b/>
          <w:sz w:val="22"/>
          <w:szCs w:val="22"/>
        </w:rPr>
        <w:t>Considerations on MAC timers in NTN</w:t>
      </w:r>
    </w:p>
    <w:p w14:paraId="7B50E981" w14:textId="245435FB"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E213FE">
        <w:rPr>
          <w:rFonts w:ascii="Arial" w:hAnsi="Arial" w:cs="Arial"/>
          <w:b/>
          <w:sz w:val="22"/>
          <w:szCs w:val="22"/>
        </w:rPr>
        <w:t>10</w:t>
      </w:r>
      <w:r>
        <w:rPr>
          <w:rFonts w:ascii="Arial" w:hAnsi="Arial" w:cs="Arial"/>
          <w:b/>
          <w:sz w:val="22"/>
          <w:szCs w:val="22"/>
        </w:rPr>
        <w:t>.</w:t>
      </w:r>
      <w:r w:rsidR="00E213FE">
        <w:rPr>
          <w:rFonts w:ascii="Arial" w:hAnsi="Arial" w:cs="Arial"/>
          <w:b/>
          <w:sz w:val="22"/>
          <w:szCs w:val="22"/>
        </w:rPr>
        <w:t>2.</w:t>
      </w:r>
      <w:r w:rsidR="00FC4868">
        <w:rPr>
          <w:rFonts w:ascii="Arial" w:hAnsi="Arial" w:cs="Arial"/>
          <w:b/>
          <w:sz w:val="22"/>
          <w:szCs w:val="22"/>
        </w:rPr>
        <w:t>2</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2470B621" w14:textId="12518524" w:rsidR="000359B0" w:rsidRDefault="007943BA" w:rsidP="00EF6E56">
      <w:pPr>
        <w:spacing w:afterLines="50" w:after="156"/>
        <w:rPr>
          <w:kern w:val="0"/>
          <w:sz w:val="22"/>
          <w:szCs w:val="22"/>
        </w:rPr>
      </w:pPr>
      <w:bookmarkStart w:id="4" w:name="_Hlk49429056"/>
      <w:r>
        <w:rPr>
          <w:kern w:val="0"/>
          <w:sz w:val="22"/>
          <w:szCs w:val="22"/>
        </w:rPr>
        <w:t>After</w:t>
      </w:r>
      <w:r>
        <w:rPr>
          <w:sz w:val="22"/>
          <w:szCs w:val="22"/>
        </w:rPr>
        <w:t xml:space="preserve"> the last meeting, UL scheduling enhancements proposed </w:t>
      </w:r>
      <w:r w:rsidR="00183EA9">
        <w:rPr>
          <w:sz w:val="22"/>
          <w:szCs w:val="22"/>
        </w:rPr>
        <w:t xml:space="preserve">in </w:t>
      </w:r>
      <w:r w:rsidR="00183EA9">
        <w:rPr>
          <w:sz w:val="22"/>
          <w:szCs w:val="22"/>
        </w:rPr>
        <w:fldChar w:fldCharType="begin"/>
      </w:r>
      <w:r w:rsidR="00183EA9">
        <w:rPr>
          <w:sz w:val="22"/>
          <w:szCs w:val="22"/>
        </w:rPr>
        <w:instrText xml:space="preserve"> REF _Ref61526297 \r \h </w:instrText>
      </w:r>
      <w:r w:rsidR="00183EA9">
        <w:rPr>
          <w:sz w:val="22"/>
          <w:szCs w:val="22"/>
        </w:rPr>
      </w:r>
      <w:r w:rsidR="00183EA9">
        <w:rPr>
          <w:sz w:val="22"/>
          <w:szCs w:val="22"/>
        </w:rPr>
        <w:fldChar w:fldCharType="separate"/>
      </w:r>
      <w:r w:rsidR="003F355C">
        <w:rPr>
          <w:sz w:val="22"/>
          <w:szCs w:val="22"/>
        </w:rPr>
        <w:t>[1]</w:t>
      </w:r>
      <w:r w:rsidR="00183EA9">
        <w:rPr>
          <w:sz w:val="22"/>
          <w:szCs w:val="22"/>
        </w:rPr>
        <w:fldChar w:fldCharType="end"/>
      </w:r>
      <w:r w:rsidR="00183EA9">
        <w:rPr>
          <w:sz w:val="22"/>
          <w:szCs w:val="22"/>
        </w:rPr>
        <w:t xml:space="preserve"> </w:t>
      </w:r>
      <w:r>
        <w:rPr>
          <w:sz w:val="22"/>
          <w:szCs w:val="22"/>
        </w:rPr>
        <w:t>for NTN were discussed through email</w:t>
      </w:r>
      <w:r w:rsidR="00183EA9">
        <w:rPr>
          <w:sz w:val="22"/>
          <w:szCs w:val="22"/>
        </w:rPr>
        <w:t>.</w:t>
      </w:r>
      <w:r>
        <w:rPr>
          <w:sz w:val="22"/>
          <w:szCs w:val="22"/>
        </w:rPr>
        <w:t xml:space="preserve"> </w:t>
      </w:r>
      <w:bookmarkEnd w:id="4"/>
      <w:r w:rsidR="000359B0">
        <w:rPr>
          <w:kern w:val="0"/>
          <w:sz w:val="22"/>
          <w:szCs w:val="22"/>
        </w:rPr>
        <w:t xml:space="preserve">In this contribution, we will discuss </w:t>
      </w:r>
      <w:r w:rsidR="00FC6901">
        <w:rPr>
          <w:kern w:val="0"/>
          <w:sz w:val="22"/>
          <w:szCs w:val="22"/>
        </w:rPr>
        <w:t xml:space="preserve">more </w:t>
      </w:r>
      <w:r w:rsidR="00AA58CE">
        <w:rPr>
          <w:kern w:val="0"/>
          <w:sz w:val="22"/>
          <w:szCs w:val="22"/>
        </w:rPr>
        <w:t>c</w:t>
      </w:r>
      <w:r w:rsidR="00AA58CE" w:rsidRPr="00AA58CE">
        <w:rPr>
          <w:kern w:val="0"/>
          <w:sz w:val="22"/>
          <w:szCs w:val="22"/>
        </w:rPr>
        <w:t xml:space="preserve">onsiderations on MAC timers </w:t>
      </w:r>
      <w:r w:rsidR="003F164D">
        <w:rPr>
          <w:kern w:val="0"/>
          <w:sz w:val="22"/>
          <w:szCs w:val="22"/>
        </w:rPr>
        <w:t>about</w:t>
      </w:r>
      <w:r w:rsidR="00970816">
        <w:rPr>
          <w:kern w:val="0"/>
          <w:sz w:val="22"/>
          <w:szCs w:val="22"/>
        </w:rPr>
        <w:t xml:space="preserve"> UL scheduling </w:t>
      </w:r>
      <w:r w:rsidR="00AA58CE" w:rsidRPr="00AA58CE">
        <w:rPr>
          <w:kern w:val="0"/>
          <w:sz w:val="22"/>
          <w:szCs w:val="22"/>
        </w:rPr>
        <w:t>in NTN</w:t>
      </w:r>
      <w:r w:rsidR="000359B0">
        <w:rPr>
          <w:kern w:val="0"/>
          <w:sz w:val="22"/>
          <w:szCs w:val="22"/>
        </w:rPr>
        <w:t>.</w:t>
      </w:r>
    </w:p>
    <w:p w14:paraId="10CEEB55" w14:textId="0C0E45A2" w:rsidR="00063125" w:rsidRDefault="009F1AF7" w:rsidP="00FC6901">
      <w:pPr>
        <w:pStyle w:val="1"/>
        <w:rPr>
          <w:b/>
          <w:sz w:val="30"/>
          <w:szCs w:val="30"/>
        </w:rPr>
      </w:pPr>
      <w:r>
        <w:rPr>
          <w:b/>
          <w:sz w:val="30"/>
          <w:szCs w:val="30"/>
        </w:rPr>
        <w:t xml:space="preserve">MAC timers </w:t>
      </w:r>
      <w:r w:rsidR="00AF632F">
        <w:rPr>
          <w:b/>
          <w:sz w:val="30"/>
          <w:szCs w:val="30"/>
        </w:rPr>
        <w:t xml:space="preserve">about </w:t>
      </w:r>
      <w:r w:rsidR="00C35064">
        <w:rPr>
          <w:b/>
          <w:sz w:val="30"/>
          <w:szCs w:val="30"/>
        </w:rPr>
        <w:t xml:space="preserve">UL </w:t>
      </w:r>
      <w:r>
        <w:rPr>
          <w:b/>
          <w:sz w:val="30"/>
          <w:szCs w:val="30"/>
        </w:rPr>
        <w:t xml:space="preserve">scheduling </w:t>
      </w:r>
      <w:r w:rsidR="00AF632F">
        <w:rPr>
          <w:b/>
          <w:sz w:val="30"/>
          <w:szCs w:val="30"/>
        </w:rPr>
        <w:t>in NTN</w:t>
      </w:r>
    </w:p>
    <w:p w14:paraId="115D030A" w14:textId="11B43CD3" w:rsidR="00782C38" w:rsidRPr="0014079D" w:rsidRDefault="00782C38" w:rsidP="0014079D">
      <w:pPr>
        <w:pStyle w:val="a9"/>
        <w:numPr>
          <w:ilvl w:val="0"/>
          <w:numId w:val="39"/>
        </w:numPr>
        <w:spacing w:beforeLines="50" w:before="156" w:afterLines="50" w:after="156"/>
        <w:ind w:firstLineChars="0"/>
        <w:rPr>
          <w:b/>
          <w:i/>
          <w:u w:val="single"/>
        </w:rPr>
      </w:pPr>
      <w:r w:rsidRPr="0014079D">
        <w:rPr>
          <w:b/>
          <w:i/>
          <w:u w:val="single"/>
        </w:rPr>
        <w:t>sr-ProhibitTimer</w:t>
      </w:r>
    </w:p>
    <w:p w14:paraId="5A6446B5" w14:textId="4B1A8750" w:rsidR="00FB2307" w:rsidRDefault="00F77428" w:rsidP="007122C4">
      <w:pPr>
        <w:spacing w:beforeLines="50" w:before="156" w:afterLines="50" w:after="156"/>
      </w:pPr>
      <w:r w:rsidRPr="00EF6E56">
        <w:rPr>
          <w:i/>
        </w:rPr>
        <w:t>sr-ProhibitTimer</w:t>
      </w:r>
      <w:r>
        <w:t xml:space="preserve"> was introduced </w:t>
      </w:r>
      <w:r w:rsidR="00D24145" w:rsidRPr="00D24145">
        <w:t xml:space="preserve">to prevent UE from sending </w:t>
      </w:r>
      <w:r w:rsidR="00845269">
        <w:t>frequent</w:t>
      </w:r>
      <w:r w:rsidR="00D24145" w:rsidRPr="00D24145">
        <w:t xml:space="preserve"> SR</w:t>
      </w:r>
      <w:r w:rsidR="00845269">
        <w:t>.</w:t>
      </w:r>
      <w:r w:rsidR="00D24145" w:rsidRPr="00D24145">
        <w:t xml:space="preserve"> </w:t>
      </w:r>
      <w:r w:rsidR="00845269">
        <w:t>W</w:t>
      </w:r>
      <w:r w:rsidR="007B4922">
        <w:t xml:space="preserve">hen the UE has sent a SR but has not be provided corresponding UL scheduling </w:t>
      </w:r>
      <w:r w:rsidR="001532FC">
        <w:t>while</w:t>
      </w:r>
      <w:r w:rsidR="007B4922">
        <w:t xml:space="preserve"> </w:t>
      </w:r>
      <w:r w:rsidR="007B4922" w:rsidRPr="00CD4515">
        <w:rPr>
          <w:i/>
        </w:rPr>
        <w:t>sr-ProhibitTimer</w:t>
      </w:r>
      <w:r w:rsidR="007B4922">
        <w:t xml:space="preserve"> </w:t>
      </w:r>
      <w:r w:rsidR="004A04B9">
        <w:t>is running</w:t>
      </w:r>
      <w:r w:rsidR="00845269">
        <w:t xml:space="preserve">, no further SR </w:t>
      </w:r>
      <w:r w:rsidR="001532FC">
        <w:t>needs to be transmitted</w:t>
      </w:r>
      <w:r w:rsidR="004A04B9">
        <w:t xml:space="preserve">. </w:t>
      </w:r>
      <w:r w:rsidR="00DB4CC9">
        <w:rPr>
          <w:rFonts w:hint="eastAsia"/>
        </w:rPr>
        <w:t>A</w:t>
      </w:r>
      <w:r w:rsidR="00DB4CC9">
        <w:t xml:space="preserve">ccording to </w:t>
      </w:r>
      <w:r w:rsidR="00DB4CC9">
        <w:fldChar w:fldCharType="begin"/>
      </w:r>
      <w:r w:rsidR="00DB4CC9">
        <w:instrText xml:space="preserve"> REF _Ref54346392 \r \h </w:instrText>
      </w:r>
      <w:r w:rsidR="00DB4CC9">
        <w:fldChar w:fldCharType="separate"/>
      </w:r>
      <w:r w:rsidR="003F355C">
        <w:t>[3]</w:t>
      </w:r>
      <w:r w:rsidR="00DB4CC9">
        <w:fldChar w:fldCharType="end"/>
      </w:r>
      <w:r w:rsidR="00DB4CC9">
        <w:t xml:space="preserve">, </w:t>
      </w:r>
      <w:r w:rsidR="00DB4CC9">
        <w:rPr>
          <w:lang w:eastAsia="ko-KR"/>
        </w:rPr>
        <w:t xml:space="preserve">the UE </w:t>
      </w:r>
      <w:r w:rsidR="00DB4CC9" w:rsidRPr="00814367">
        <w:rPr>
          <w:noProof/>
        </w:rPr>
        <w:t>instruct the physical layer to signal the SR on one valid PUCCH resource for SR</w:t>
      </w:r>
      <w:r w:rsidR="003F355C" w:rsidRPr="00814367">
        <w:rPr>
          <w:lang w:eastAsia="ko-KR"/>
        </w:rPr>
        <w:t>,</w:t>
      </w:r>
      <w:r w:rsidR="00DB4CC9" w:rsidRPr="00814367">
        <w:rPr>
          <w:lang w:eastAsia="ko-KR"/>
        </w:rPr>
        <w:t xml:space="preserve"> </w:t>
      </w:r>
      <w:r w:rsidR="00DB4CC9" w:rsidRPr="00814367">
        <w:rPr>
          <w:noProof/>
        </w:rPr>
        <w:t xml:space="preserve">increment </w:t>
      </w:r>
      <w:r w:rsidR="00DB4CC9" w:rsidRPr="00A47007">
        <w:rPr>
          <w:i/>
          <w:noProof/>
        </w:rPr>
        <w:t xml:space="preserve">SR_COUNTER </w:t>
      </w:r>
      <w:r w:rsidR="00DB4CC9" w:rsidRPr="00814367">
        <w:rPr>
          <w:noProof/>
        </w:rPr>
        <w:t>by 1</w:t>
      </w:r>
      <w:r w:rsidR="00DB4CC9" w:rsidRPr="00814367">
        <w:rPr>
          <w:lang w:eastAsia="ko-KR"/>
        </w:rPr>
        <w:t xml:space="preserve"> and </w:t>
      </w:r>
      <w:r w:rsidR="00DB4CC9" w:rsidRPr="003E2C49">
        <w:rPr>
          <w:noProof/>
        </w:rPr>
        <w:t xml:space="preserve">start the </w:t>
      </w:r>
      <w:r w:rsidR="00DB4CC9" w:rsidRPr="003E2C49">
        <w:rPr>
          <w:i/>
          <w:noProof/>
        </w:rPr>
        <w:t>sr-ProhibitTimer</w:t>
      </w:r>
      <w:r w:rsidR="003F355C" w:rsidRPr="003F355C">
        <w:rPr>
          <w:lang w:eastAsia="ko-KR"/>
        </w:rPr>
        <w:t xml:space="preserve"> </w:t>
      </w:r>
      <w:r w:rsidR="003F355C">
        <w:rPr>
          <w:lang w:eastAsia="ko-KR"/>
        </w:rPr>
        <w:t>at the same time</w:t>
      </w:r>
      <w:r w:rsidR="00DB4CC9">
        <w:rPr>
          <w:i/>
          <w:noProof/>
        </w:rPr>
        <w:t>.</w:t>
      </w:r>
      <w:r w:rsidR="00DB4CC9">
        <w:rPr>
          <w:lang w:eastAsia="ko-KR"/>
        </w:rPr>
        <w:t xml:space="preserve"> When </w:t>
      </w:r>
      <w:r w:rsidR="00DB4CC9" w:rsidRPr="003E2C49">
        <w:rPr>
          <w:i/>
          <w:lang w:eastAsia="ko-KR"/>
        </w:rPr>
        <w:t>sr-ProhibitTimer</w:t>
      </w:r>
      <w:r w:rsidR="00DB4CC9">
        <w:rPr>
          <w:lang w:eastAsia="ko-KR"/>
        </w:rPr>
        <w:t xml:space="preserve"> is running, the UE waits for UL scheduling for it. UE retransmit SR if </w:t>
      </w:r>
      <w:r w:rsidR="00DB4CC9" w:rsidRPr="003E2C49">
        <w:rPr>
          <w:i/>
          <w:lang w:eastAsia="ko-KR"/>
        </w:rPr>
        <w:t>sr-ProhibitTimer</w:t>
      </w:r>
      <w:r w:rsidR="00DB4CC9">
        <w:rPr>
          <w:lang w:eastAsia="ko-KR"/>
        </w:rPr>
        <w:t xml:space="preserve"> is expired and </w:t>
      </w:r>
      <w:r w:rsidR="00DB4CC9" w:rsidRPr="00A47007">
        <w:rPr>
          <w:i/>
          <w:noProof/>
        </w:rPr>
        <w:t>SR_COUNTER</w:t>
      </w:r>
      <w:r w:rsidR="00DB4CC9">
        <w:rPr>
          <w:noProof/>
        </w:rPr>
        <w:t xml:space="preserve"> is no more than the configured </w:t>
      </w:r>
      <w:r w:rsidR="00DB4CC9" w:rsidRPr="003E2C49">
        <w:rPr>
          <w:i/>
          <w:lang w:eastAsia="ko-KR"/>
        </w:rPr>
        <w:t>sr-TransMax</w:t>
      </w:r>
      <w:r w:rsidR="00DB4CC9">
        <w:rPr>
          <w:lang w:eastAsia="ko-KR"/>
        </w:rPr>
        <w:t xml:space="preserve">. </w:t>
      </w:r>
      <w:r w:rsidR="004A04B9">
        <w:rPr>
          <w:rFonts w:hint="eastAsia"/>
        </w:rPr>
        <w:t>W</w:t>
      </w:r>
      <w:r w:rsidR="004A04B9">
        <w:t xml:space="preserve">ith this </w:t>
      </w:r>
      <w:r w:rsidR="004A04B9" w:rsidRPr="00CD4515">
        <w:rPr>
          <w:i/>
        </w:rPr>
        <w:t>sr-ProhibitTimer</w:t>
      </w:r>
      <w:r w:rsidR="004A04B9">
        <w:t xml:space="preserve">, </w:t>
      </w:r>
      <w:r w:rsidR="00FF1FCD">
        <w:t xml:space="preserve">gNB could balance PUCCH resource </w:t>
      </w:r>
      <w:r w:rsidR="00814367">
        <w:t xml:space="preserve">for SR </w:t>
      </w:r>
      <w:r w:rsidR="00FF1FCD">
        <w:t>and the UE traffic delay.</w:t>
      </w:r>
      <w:r w:rsidR="00DB4CC9">
        <w:t xml:space="preserve"> </w:t>
      </w:r>
    </w:p>
    <w:p w14:paraId="41780704" w14:textId="1058B395" w:rsidR="00A979AD" w:rsidRDefault="004D1710" w:rsidP="007122C4">
      <w:pPr>
        <w:spacing w:beforeLines="50" w:before="156" w:afterLines="50" w:after="156"/>
      </w:pPr>
      <w:r>
        <w:t>In NTN, t</w:t>
      </w:r>
      <w:r w:rsidRPr="009C1F9A">
        <w:t xml:space="preserve">he maximum </w:t>
      </w:r>
      <w:r w:rsidR="00BF5A06" w:rsidRPr="00BF5A06">
        <w:t>propagation delay</w:t>
      </w:r>
      <w:r w:rsidRPr="009C1F9A">
        <w:t xml:space="preserve"> could be</w:t>
      </w:r>
      <w:r w:rsidR="00BF5A06">
        <w:t xml:space="preserve"> </w:t>
      </w:r>
      <w:r w:rsidR="00533908">
        <w:t xml:space="preserve">larger than ever and be </w:t>
      </w:r>
      <w:r w:rsidR="00BF5A06">
        <w:t xml:space="preserve">different </w:t>
      </w:r>
      <w:r w:rsidR="00533908">
        <w:t xml:space="preserve">in various networks like </w:t>
      </w:r>
      <w:r w:rsidR="00533908">
        <w:rPr>
          <w:rFonts w:eastAsia="Malgun Gothic"/>
          <w:sz w:val="22"/>
          <w:lang w:eastAsia="ko-KR"/>
        </w:rPr>
        <w:t xml:space="preserve">GEO, LEO, MEO, and etc. In GEO, the </w:t>
      </w:r>
      <w:r w:rsidR="00533908" w:rsidRPr="009C1F9A">
        <w:t xml:space="preserve">maximum </w:t>
      </w:r>
      <w:r w:rsidR="00533908" w:rsidRPr="00BF5A06">
        <w:t>propagation delay</w:t>
      </w:r>
      <w:r w:rsidR="00533908" w:rsidRPr="009C1F9A">
        <w:t xml:space="preserve"> </w:t>
      </w:r>
      <w:r w:rsidR="00533908">
        <w:t xml:space="preserve">would up to 541.46ms. </w:t>
      </w:r>
      <w:r w:rsidR="00A979AD">
        <w:rPr>
          <w:lang w:eastAsia="ko-KR"/>
        </w:rPr>
        <w:t xml:space="preserve">Due to the </w:t>
      </w:r>
      <w:r w:rsidR="00A979AD" w:rsidRPr="00D94B38">
        <w:t>long propagation delay</w:t>
      </w:r>
      <w:r w:rsidR="00A979AD">
        <w:t xml:space="preserve">, the moment when the gNB thinks the </w:t>
      </w:r>
      <w:r w:rsidR="00A979AD" w:rsidRPr="003E2C49">
        <w:rPr>
          <w:i/>
          <w:lang w:eastAsia="ko-KR"/>
        </w:rPr>
        <w:t>sr-ProhibitTimer</w:t>
      </w:r>
      <w:r w:rsidR="00A979AD">
        <w:rPr>
          <w:lang w:eastAsia="ko-KR"/>
        </w:rPr>
        <w:t xml:space="preserve"> is </w:t>
      </w:r>
      <w:r w:rsidR="008669C1">
        <w:rPr>
          <w:lang w:eastAsia="ko-KR"/>
        </w:rPr>
        <w:t>started</w:t>
      </w:r>
      <w:r w:rsidR="00A979AD">
        <w:rPr>
          <w:lang w:eastAsia="ko-KR"/>
        </w:rPr>
        <w:t xml:space="preserve"> and the moment when the timer is expired may be </w:t>
      </w:r>
      <w:r w:rsidR="00331B9D">
        <w:rPr>
          <w:lang w:eastAsia="ko-KR"/>
        </w:rPr>
        <w:t xml:space="preserve">quite </w:t>
      </w:r>
      <w:r w:rsidR="00A979AD">
        <w:rPr>
          <w:lang w:eastAsia="ko-KR"/>
        </w:rPr>
        <w:t>different</w:t>
      </w:r>
      <w:r w:rsidR="006B7FE3">
        <w:rPr>
          <w:lang w:eastAsia="ko-KR"/>
        </w:rPr>
        <w:t xml:space="preserve"> from that at the UE side</w:t>
      </w:r>
      <w:r w:rsidR="00A979AD">
        <w:rPr>
          <w:lang w:eastAsia="ko-KR"/>
        </w:rPr>
        <w:t xml:space="preserve">. This is illustrated in the Fig.1 below. At the UE side, PUCCH with SR is transmitted and the </w:t>
      </w:r>
      <w:r w:rsidR="00A979AD" w:rsidRPr="003E2C49">
        <w:rPr>
          <w:i/>
          <w:lang w:eastAsia="ko-KR"/>
        </w:rPr>
        <w:t>sr-ProhibitTimer</w:t>
      </w:r>
      <w:r w:rsidR="00A979AD">
        <w:rPr>
          <w:i/>
          <w:lang w:eastAsia="ko-KR"/>
        </w:rPr>
        <w:t xml:space="preserve"> </w:t>
      </w:r>
      <w:r w:rsidR="00A979AD">
        <w:rPr>
          <w:lang w:eastAsia="ko-KR"/>
        </w:rPr>
        <w:t>starts</w:t>
      </w:r>
      <w:r w:rsidR="008223B7" w:rsidRPr="008223B7">
        <w:rPr>
          <w:lang w:eastAsia="ko-KR"/>
        </w:rPr>
        <w:t xml:space="preserve"> </w:t>
      </w:r>
      <w:r w:rsidR="008223B7">
        <w:rPr>
          <w:lang w:eastAsia="ko-KR"/>
        </w:rPr>
        <w:t xml:space="preserve">at </w:t>
      </w:r>
      <m:oMath>
        <m:sSub>
          <m:sSubPr>
            <m:ctrlPr>
              <w:rPr>
                <w:rFonts w:ascii="Cambria Math" w:hAnsi="Cambria Math"/>
              </w:rPr>
            </m:ctrlPr>
          </m:sSubPr>
          <m:e>
            <m:r>
              <m:rPr>
                <m:sty m:val="p"/>
              </m:rPr>
              <w:rPr>
                <w:rFonts w:ascii="Cambria Math" w:hAnsi="Cambria Math"/>
              </w:rPr>
              <m:t>t</m:t>
            </m:r>
          </m:e>
          <m:sub>
            <m:r>
              <w:rPr>
                <w:rFonts w:ascii="Cambria Math" w:hAnsi="Cambria Math"/>
              </w:rPr>
              <m:t>0</m:t>
            </m:r>
          </m:sub>
        </m:sSub>
      </m:oMath>
      <w:r w:rsidR="00A979AD">
        <w:rPr>
          <w:lang w:eastAsia="ko-KR"/>
        </w:rPr>
        <w:t xml:space="preserve">. The PUCCH reaches gNB after </w:t>
      </w:r>
      <w:r w:rsidR="008223B7">
        <w:rPr>
          <w:lang w:eastAsia="ko-KR"/>
        </w:rPr>
        <w:t>one-trip</w:t>
      </w:r>
      <w:r w:rsidR="00A979AD">
        <w:rPr>
          <w:lang w:eastAsia="ko-KR"/>
        </w:rPr>
        <w:t xml:space="preserve"> </w:t>
      </w:r>
      <w:r w:rsidR="00A979AD" w:rsidRPr="00D94B38">
        <w:t>propagation delay</w:t>
      </w:r>
      <w:r w:rsidR="00A979AD">
        <w:t xml:space="preserve">. Since UL grant from the gNB to the UE would also experience the long </w:t>
      </w:r>
      <w:r w:rsidR="00A979AD" w:rsidRPr="00D94B38">
        <w:t>propagation delay</w:t>
      </w:r>
      <w:r w:rsidR="00A979AD">
        <w:t>,</w:t>
      </w:r>
      <w:r w:rsidR="00A979AD">
        <w:rPr>
          <w:lang w:eastAsia="ko-KR"/>
        </w:rPr>
        <w:t xml:space="preserve"> gNB has to send the UL grant no later than </w:t>
      </w:r>
      <m:oMath>
        <m:sSub>
          <m:sSubPr>
            <m:ctrlPr>
              <w:rPr>
                <w:rFonts w:ascii="Cambria Math" w:hAnsi="Cambria Math"/>
              </w:rPr>
            </m:ctrlPr>
          </m:sSubPr>
          <m:e>
            <m:r>
              <m:rPr>
                <m:sty m:val="p"/>
              </m:rPr>
              <w:rPr>
                <w:rFonts w:ascii="Cambria Math" w:hAnsi="Cambria Math"/>
              </w:rPr>
              <m:t>t</m:t>
            </m:r>
          </m:e>
          <m:sub>
            <m:r>
              <w:rPr>
                <w:rFonts w:ascii="Cambria Math" w:hAnsi="Cambria Math"/>
              </w:rPr>
              <m:t>2</m:t>
            </m:r>
          </m:sub>
        </m:sSub>
      </m:oMath>
      <w:r w:rsidR="008223B7">
        <w:rPr>
          <w:lang w:eastAsia="ko-KR"/>
        </w:rPr>
        <w:t xml:space="preserve"> which is </w:t>
      </w:r>
      <w:r w:rsidR="00A979AD">
        <w:rPr>
          <w:lang w:eastAsia="ko-KR"/>
        </w:rPr>
        <w:t xml:space="preserve">one-trip </w:t>
      </w:r>
      <w:r w:rsidR="008223B7">
        <w:rPr>
          <w:lang w:eastAsia="ko-KR"/>
        </w:rPr>
        <w:t>delay</w:t>
      </w:r>
      <w:r w:rsidR="00A979AD">
        <w:rPr>
          <w:lang w:eastAsia="ko-KR"/>
        </w:rPr>
        <w:t xml:space="preserve"> before </w:t>
      </w:r>
      <m:oMath>
        <m:sSub>
          <m:sSubPr>
            <m:ctrlPr>
              <w:rPr>
                <w:rFonts w:ascii="Cambria Math" w:hAnsi="Cambria Math"/>
              </w:rPr>
            </m:ctrlPr>
          </m:sSubPr>
          <m:e>
            <m:r>
              <m:rPr>
                <m:sty m:val="p"/>
              </m:rPr>
              <w:rPr>
                <w:rFonts w:ascii="Cambria Math" w:hAnsi="Cambria Math"/>
              </w:rPr>
              <m:t>t</m:t>
            </m:r>
          </m:e>
          <m:sub>
            <m:r>
              <w:rPr>
                <w:rFonts w:ascii="Cambria Math" w:hAnsi="Cambria Math"/>
              </w:rPr>
              <m:t>3</m:t>
            </m:r>
          </m:sub>
        </m:sSub>
      </m:oMath>
      <w:r w:rsidR="00A979AD">
        <w:rPr>
          <w:rFonts w:hint="eastAsia"/>
        </w:rPr>
        <w:t xml:space="preserve"> </w:t>
      </w:r>
      <w:r w:rsidR="00A979AD">
        <w:rPr>
          <w:lang w:eastAsia="ko-KR"/>
        </w:rPr>
        <w:t xml:space="preserve">when the </w:t>
      </w:r>
      <w:r w:rsidR="00A979AD" w:rsidRPr="003E2C49">
        <w:rPr>
          <w:i/>
          <w:lang w:eastAsia="ko-KR"/>
        </w:rPr>
        <w:t>sr-ProhibitTimer</w:t>
      </w:r>
      <w:r w:rsidR="00A979AD">
        <w:rPr>
          <w:lang w:eastAsia="ko-KR"/>
        </w:rPr>
        <w:t xml:space="preserve"> expires</w:t>
      </w:r>
      <w:r w:rsidR="00763294">
        <w:rPr>
          <w:lang w:eastAsia="ko-KR"/>
        </w:rPr>
        <w:t xml:space="preserve"> at UE side</w:t>
      </w:r>
      <w:r w:rsidR="00A979AD">
        <w:rPr>
          <w:lang w:eastAsia="ko-KR"/>
        </w:rPr>
        <w:t>. Otherwise, the UE may think it’s UL transmission is not served and additional SR transmission would be triggered.</w:t>
      </w:r>
      <w:r w:rsidR="00763294">
        <w:rPr>
          <w:lang w:eastAsia="ko-KR"/>
        </w:rPr>
        <w:t xml:space="preserve"> </w:t>
      </w:r>
    </w:p>
    <w:p w14:paraId="2D248185" w14:textId="566C1DA5" w:rsidR="00A979AD" w:rsidRDefault="00A979AD" w:rsidP="007122C4">
      <w:pPr>
        <w:spacing w:beforeLines="50" w:before="156" w:afterLines="50" w:after="156"/>
      </w:pPr>
      <w:r>
        <w:object w:dxaOrig="16095" w:dyaOrig="3502" w14:anchorId="63A89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8.2pt" o:ole="">
            <v:imagedata r:id="rId8" o:title=""/>
          </v:shape>
          <o:OLEObject Type="Embed" ProgID="Visio.Drawing.11" ShapeID="_x0000_i1025" DrawAspect="Content" ObjectID="_1672220767" r:id="rId9"/>
        </w:object>
      </w:r>
    </w:p>
    <w:p w14:paraId="76D9C97A" w14:textId="6A684D66" w:rsidR="00A979AD" w:rsidRPr="00A979AD" w:rsidRDefault="00A979AD" w:rsidP="00A979AD">
      <w:pPr>
        <w:pStyle w:val="ab"/>
        <w:jc w:val="center"/>
        <w:rPr>
          <w:rFonts w:ascii="Times New Roman" w:eastAsia="宋体" w:hAnsi="Times New Roman" w:cs="Times New Roman"/>
          <w:sz w:val="21"/>
          <w:lang w:eastAsia="ko-KR"/>
        </w:rPr>
      </w:pPr>
      <w:r w:rsidRPr="00A979AD">
        <w:rPr>
          <w:rFonts w:ascii="Times New Roman" w:eastAsia="宋体" w:hAnsi="Times New Roman" w:cs="Times New Roman"/>
          <w:sz w:val="21"/>
          <w:lang w:eastAsia="ko-KR"/>
        </w:rPr>
        <w:t xml:space="preserve">Fig. </w:t>
      </w:r>
      <w:r w:rsidRPr="00A979AD">
        <w:rPr>
          <w:rFonts w:ascii="Times New Roman" w:eastAsia="宋体" w:hAnsi="Times New Roman" w:cs="Times New Roman"/>
          <w:sz w:val="21"/>
          <w:lang w:eastAsia="ko-KR"/>
        </w:rPr>
        <w:fldChar w:fldCharType="begin"/>
      </w:r>
      <w:r w:rsidRPr="00A979AD">
        <w:rPr>
          <w:rFonts w:ascii="Times New Roman" w:eastAsia="宋体" w:hAnsi="Times New Roman" w:cs="Times New Roman"/>
          <w:sz w:val="21"/>
          <w:lang w:eastAsia="ko-KR"/>
        </w:rPr>
        <w:instrText xml:space="preserve"> SEQ Fig. \* ARABIC </w:instrText>
      </w:r>
      <w:r w:rsidRPr="00A979AD">
        <w:rPr>
          <w:rFonts w:ascii="Times New Roman" w:eastAsia="宋体" w:hAnsi="Times New Roman" w:cs="Times New Roman"/>
          <w:sz w:val="21"/>
          <w:lang w:eastAsia="ko-KR"/>
        </w:rPr>
        <w:fldChar w:fldCharType="separate"/>
      </w:r>
      <w:r w:rsidR="003F355C">
        <w:rPr>
          <w:rFonts w:ascii="Times New Roman" w:eastAsia="宋体" w:hAnsi="Times New Roman" w:cs="Times New Roman"/>
          <w:noProof/>
          <w:sz w:val="21"/>
          <w:lang w:eastAsia="ko-KR"/>
        </w:rPr>
        <w:t>1</w:t>
      </w:r>
      <w:r w:rsidRPr="00A979AD">
        <w:rPr>
          <w:rFonts w:ascii="Times New Roman" w:eastAsia="宋体" w:hAnsi="Times New Roman" w:cs="Times New Roman"/>
          <w:sz w:val="21"/>
          <w:lang w:eastAsia="ko-KR"/>
        </w:rPr>
        <w:fldChar w:fldCharType="end"/>
      </w:r>
      <w:r>
        <w:rPr>
          <w:rFonts w:ascii="Times New Roman" w:eastAsia="宋体" w:hAnsi="Times New Roman" w:cs="Times New Roman"/>
          <w:sz w:val="21"/>
          <w:lang w:eastAsia="ko-KR"/>
        </w:rPr>
        <w:t xml:space="preserve">  Current </w:t>
      </w:r>
      <w:r w:rsidRPr="00CD4515">
        <w:rPr>
          <w:rFonts w:ascii="Times New Roman" w:eastAsia="宋体" w:hAnsi="Times New Roman" w:cs="Times New Roman"/>
          <w:i/>
          <w:sz w:val="21"/>
          <w:lang w:eastAsia="ko-KR"/>
        </w:rPr>
        <w:t>sr-ProhibitTimer</w:t>
      </w:r>
      <w:r w:rsidRPr="00A979AD">
        <w:rPr>
          <w:rFonts w:ascii="Times New Roman" w:eastAsia="宋体" w:hAnsi="Times New Roman" w:cs="Times New Roman"/>
          <w:sz w:val="21"/>
          <w:lang w:eastAsia="ko-KR"/>
        </w:rPr>
        <w:t xml:space="preserve"> procedure in NTN</w:t>
      </w:r>
    </w:p>
    <w:p w14:paraId="61291240" w14:textId="3C864F5F" w:rsidR="00763294" w:rsidRDefault="00331B9D" w:rsidP="00763294">
      <w:pPr>
        <w:spacing w:beforeLines="50" w:before="156" w:afterLines="50" w:after="156"/>
      </w:pPr>
      <w:r>
        <w:t xml:space="preserve">In the current specification </w:t>
      </w:r>
      <w:r>
        <w:fldChar w:fldCharType="begin"/>
      </w:r>
      <w:r>
        <w:instrText xml:space="preserve"> REF _Ref54350715 \r \h </w:instrText>
      </w:r>
      <w:r>
        <w:fldChar w:fldCharType="separate"/>
      </w:r>
      <w:r>
        <w:t>[4]</w:t>
      </w:r>
      <w:r>
        <w:fldChar w:fldCharType="end"/>
      </w:r>
      <w:r>
        <w:t xml:space="preserve">, </w:t>
      </w:r>
      <w:r w:rsidRPr="00CD4515">
        <w:rPr>
          <w:i/>
        </w:rPr>
        <w:t>sr-ProhibitTimer</w:t>
      </w:r>
      <w:r>
        <w:t xml:space="preserve"> could be configured </w:t>
      </w:r>
      <w:r w:rsidRPr="002A02A7">
        <w:t>{ms1, ms2, ms4, ms8, ms16, ms32, ms64, ms128}</w:t>
      </w:r>
      <w:r>
        <w:t xml:space="preserve"> </w:t>
      </w:r>
      <w:r>
        <w:lastRenderedPageBreak/>
        <w:t xml:space="preserve">which the maximum value is 128ms. </w:t>
      </w:r>
      <w:r w:rsidR="008223B7">
        <w:t>T</w:t>
      </w:r>
      <w:r w:rsidR="00763294">
        <w:t xml:space="preserve">he current supported value of </w:t>
      </w:r>
      <w:r w:rsidR="00763294" w:rsidRPr="00CD4515">
        <w:rPr>
          <w:i/>
        </w:rPr>
        <w:t>sr-ProhibitTimer</w:t>
      </w:r>
      <w:r w:rsidR="00763294">
        <w:t xml:space="preserve"> could not </w:t>
      </w:r>
      <w:r w:rsidR="00FF5CC4">
        <w:t>satisfy the requirements in NTN since it is possible little time left for gNB to provide UL scheduling for UE. Or</w:t>
      </w:r>
      <w:r w:rsidR="007523EA">
        <w:t xml:space="preserve"> even</w:t>
      </w:r>
      <w:r w:rsidR="00FF5CC4">
        <w:t xml:space="preserve"> it is possible the gNB has not get the scheduling request at all while </w:t>
      </w:r>
      <w:r w:rsidR="00FF5CC4" w:rsidRPr="00CD4515">
        <w:rPr>
          <w:i/>
        </w:rPr>
        <w:t>sr-ProhibitTimer</w:t>
      </w:r>
      <w:r w:rsidR="00FF5CC4">
        <w:t xml:space="preserve"> has been expired at the UE side.</w:t>
      </w:r>
    </w:p>
    <w:p w14:paraId="50A7D283" w14:textId="66CF8547" w:rsidR="00D35108" w:rsidRDefault="004A0A1F" w:rsidP="00FF5CC4">
      <w:pPr>
        <w:spacing w:beforeLines="50" w:before="156" w:afterLines="50" w:after="156"/>
      </w:pPr>
      <w:r w:rsidRPr="004A0A1F">
        <w:t>In the previous meeting</w:t>
      </w:r>
      <w:r w:rsidR="00FF5CC4">
        <w:t>s</w:t>
      </w:r>
      <w:r w:rsidRPr="004A0A1F">
        <w:t xml:space="preserve">, it was proposed </w:t>
      </w:r>
      <w:r w:rsidR="00C92400">
        <w:t>that t</w:t>
      </w:r>
      <w:r w:rsidR="007C45B8" w:rsidRPr="00C92400">
        <w:t xml:space="preserve">he value range of the </w:t>
      </w:r>
      <w:r w:rsidR="007C45B8" w:rsidRPr="00CD4515">
        <w:rPr>
          <w:i/>
        </w:rPr>
        <w:t>sr-ProhibitTimer</w:t>
      </w:r>
      <w:r w:rsidR="007C45B8" w:rsidRPr="00C92400">
        <w:t xml:space="preserve"> is extended</w:t>
      </w:r>
      <w:r w:rsidR="00FF5CC4">
        <w:t xml:space="preserve"> in NTN </w:t>
      </w:r>
      <w:r w:rsidR="00C92400">
        <w:t xml:space="preserve">and </w:t>
      </w:r>
      <w:r w:rsidR="007C45B8" w:rsidRPr="00C92400">
        <w:t>FFS additional values and method of extension.</w:t>
      </w:r>
      <w:r w:rsidR="00C92400">
        <w:t xml:space="preserve"> To our opinion, if additional values are supported by </w:t>
      </w:r>
      <w:r w:rsidR="00C92400" w:rsidRPr="00CD4515">
        <w:rPr>
          <w:i/>
        </w:rPr>
        <w:t>sr-ProhibitTimer</w:t>
      </w:r>
      <w:r w:rsidR="00C92400">
        <w:t>, the signaling overhead would be increased</w:t>
      </w:r>
      <w:r w:rsidR="00FF5CC4">
        <w:t xml:space="preserve"> greatly</w:t>
      </w:r>
      <w:r w:rsidR="00C92400">
        <w:t xml:space="preserve"> </w:t>
      </w:r>
      <w:r w:rsidR="00D61E0C">
        <w:t xml:space="preserve">to support the various </w:t>
      </w:r>
      <w:r w:rsidR="00FF5CC4">
        <w:t xml:space="preserve">satellite </w:t>
      </w:r>
      <w:r w:rsidR="00D61E0C">
        <w:t xml:space="preserve">network types, LEO, MEO, GEO and etc. In addition, </w:t>
      </w:r>
      <w:r w:rsidR="0034542A">
        <w:t xml:space="preserve">if the </w:t>
      </w:r>
      <w:r w:rsidR="0034542A" w:rsidRPr="009C1F9A">
        <w:t xml:space="preserve">maximum </w:t>
      </w:r>
      <w:r w:rsidR="0034542A" w:rsidRPr="00BF5A06">
        <w:t>propagation delay</w:t>
      </w:r>
      <w:r w:rsidR="0034542A">
        <w:t xml:space="preserve"> varies with the</w:t>
      </w:r>
      <w:r w:rsidR="00FF5CC4">
        <w:t xml:space="preserve"> </w:t>
      </w:r>
      <w:r w:rsidR="00FF5CC4" w:rsidRPr="00FF5CC4">
        <w:t xml:space="preserve">variability </w:t>
      </w:r>
      <w:r w:rsidR="00FF5CC4">
        <w:t>of</w:t>
      </w:r>
      <w:r w:rsidR="0034542A">
        <w:t xml:space="preserve"> cell coverage</w:t>
      </w:r>
      <w:r w:rsidR="00FF5CC4">
        <w:t>/</w:t>
      </w:r>
      <w:r w:rsidR="0034542A">
        <w:t xml:space="preserve"> beam coverage, the value of </w:t>
      </w:r>
      <w:r w:rsidR="00FF5CC4" w:rsidRPr="00CD4515">
        <w:rPr>
          <w:i/>
        </w:rPr>
        <w:t>sr-ProhibitTimer</w:t>
      </w:r>
      <w:r w:rsidR="0034542A">
        <w:t xml:space="preserve"> </w:t>
      </w:r>
      <w:r w:rsidR="004D6EA7">
        <w:t xml:space="preserve">should </w:t>
      </w:r>
      <w:r w:rsidR="0034542A">
        <w:t xml:space="preserve">be reconfigured accordingly which make the </w:t>
      </w:r>
      <w:r w:rsidR="00487BFA">
        <w:t xml:space="preserve">signaling overhead much heavier and </w:t>
      </w:r>
      <w:r w:rsidR="00EC1420">
        <w:t xml:space="preserve">complexity to the </w:t>
      </w:r>
      <w:r w:rsidR="004710AE">
        <w:t>scheduler</w:t>
      </w:r>
      <w:r w:rsidR="00487BFA">
        <w:t>.</w:t>
      </w:r>
    </w:p>
    <w:p w14:paraId="7D69CFA1" w14:textId="305FBA61" w:rsidR="00487BFA" w:rsidRPr="001339D9" w:rsidRDefault="00487BFA" w:rsidP="007122C4">
      <w:pPr>
        <w:spacing w:beforeLines="50" w:before="156" w:afterLines="50" w:after="156"/>
        <w:rPr>
          <w:b/>
          <w:i/>
        </w:rPr>
      </w:pPr>
      <w:r w:rsidRPr="001339D9">
        <w:rPr>
          <w:rFonts w:eastAsia="Malgun Gothic" w:hint="eastAsia"/>
          <w:b/>
          <w:i/>
          <w:lang w:eastAsia="ko-KR"/>
        </w:rPr>
        <w:t xml:space="preserve">Observation </w:t>
      </w:r>
      <w:r w:rsidRPr="001339D9">
        <w:rPr>
          <w:rFonts w:eastAsia="Malgun Gothic"/>
          <w:b/>
          <w:i/>
          <w:lang w:eastAsia="ko-KR"/>
        </w:rPr>
        <w:t xml:space="preserve">1: </w:t>
      </w:r>
      <w:r w:rsidRPr="001339D9">
        <w:rPr>
          <w:b/>
          <w:i/>
        </w:rPr>
        <w:t xml:space="preserve">If additional values are supported by sr-ProhibitTimer, signaling overhead would be increased </w:t>
      </w:r>
      <w:r w:rsidR="00782C38" w:rsidRPr="00782C38">
        <w:rPr>
          <w:b/>
          <w:i/>
        </w:rPr>
        <w:t>much heavier</w:t>
      </w:r>
      <w:r w:rsidR="00782C38" w:rsidRPr="001339D9">
        <w:rPr>
          <w:b/>
          <w:i/>
        </w:rPr>
        <w:t xml:space="preserve"> </w:t>
      </w:r>
      <w:r w:rsidRPr="001339D9">
        <w:rPr>
          <w:b/>
          <w:i/>
        </w:rPr>
        <w:t>due to various network types is to be supported and the maximum propagation delay may vary frequently</w:t>
      </w:r>
      <w:r w:rsidRPr="00782C38">
        <w:rPr>
          <w:b/>
          <w:i/>
        </w:rPr>
        <w:t>.</w:t>
      </w:r>
    </w:p>
    <w:p w14:paraId="012F2927" w14:textId="77777777" w:rsidR="00CD4515" w:rsidRDefault="00652AA1" w:rsidP="007122C4">
      <w:pPr>
        <w:spacing w:beforeLines="50" w:before="156" w:afterLines="50" w:after="156"/>
      </w:pPr>
      <w:r>
        <w:rPr>
          <w:lang w:eastAsia="ko-KR"/>
        </w:rPr>
        <w:t xml:space="preserve">As illustrated in the Fig.2 below, </w:t>
      </w:r>
      <w:r w:rsidR="00054E0E" w:rsidRPr="00054E0E">
        <w:t xml:space="preserve">UE starts </w:t>
      </w:r>
      <w:r w:rsidR="00054E0E" w:rsidRPr="00CD4515">
        <w:rPr>
          <w:i/>
        </w:rPr>
        <w:t>sr-ProhibitTimer</w:t>
      </w:r>
      <w:r w:rsidR="00054E0E" w:rsidRPr="00054E0E">
        <w:t xml:space="preserve">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00054E0E" w:rsidRPr="00054E0E">
        <w:rPr>
          <w:rFonts w:hint="eastAsia"/>
        </w:rPr>
        <w:t xml:space="preserve"> </w:t>
      </w:r>
      <w:r w:rsidR="00054E0E" w:rsidRPr="00054E0E">
        <w:t>slots after the UE transmits SR on o</w:t>
      </w:r>
      <w:r w:rsidR="00CD4515">
        <w:t xml:space="preserve">ne valid PUCCH resource in NTN. After PUCCH for SR arrivers at gNB, as long as UL scheduling is provided within the time corresponding to the configured </w:t>
      </w:r>
      <w:r w:rsidR="00CD4515" w:rsidRPr="00CD4515">
        <w:rPr>
          <w:i/>
        </w:rPr>
        <w:t>sr-ProhibitTimer</w:t>
      </w:r>
      <w:r w:rsidR="00CD4515" w:rsidRPr="00CD4515">
        <w:t xml:space="preserve"> </w:t>
      </w:r>
      <w:r w:rsidR="00CD4515">
        <w:t xml:space="preserve">value, no more SR is needed. </w:t>
      </w:r>
      <w:r w:rsidR="00054E0E" w:rsidRPr="00054E0E">
        <w:t xml:space="preserve">With this improvement, </w:t>
      </w:r>
      <w:r w:rsidR="00054E0E">
        <w:t xml:space="preserve">the value range of </w:t>
      </w:r>
      <w:r w:rsidR="00054E0E" w:rsidRPr="00054E0E">
        <w:t>sr-ProhibitTimer</w:t>
      </w:r>
      <w:r w:rsidR="00054E0E">
        <w:t xml:space="preserve"> can be not extended. </w:t>
      </w:r>
    </w:p>
    <w:p w14:paraId="3A363205" w14:textId="4A4C3C41" w:rsidR="00A57783" w:rsidRPr="00487BFA" w:rsidRDefault="005F4AE7" w:rsidP="007122C4">
      <w:pPr>
        <w:spacing w:beforeLines="50" w:before="156" w:afterLines="50" w:after="156"/>
      </w:pPr>
      <w:r>
        <w:t>On the other hand, i</w:t>
      </w:r>
      <w:r w:rsidR="00CD4515">
        <w:t xml:space="preserve">t is noticed that RAN1 has agreed to introduce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CD4515">
        <w:t xml:space="preserve"> </w:t>
      </w:r>
      <w:r w:rsidR="00CD4515" w:rsidRPr="00E54E00">
        <w:t>to enhance</w:t>
      </w:r>
      <w:r w:rsidR="00CD4515">
        <w:t xml:space="preserve"> several</w:t>
      </w:r>
      <w:r w:rsidR="00CD4515" w:rsidRPr="00E54E00">
        <w:t xml:space="preserve"> </w:t>
      </w:r>
      <w:r w:rsidR="00CD4515">
        <w:t>DL-UL</w:t>
      </w:r>
      <w:r w:rsidR="00CD4515" w:rsidRPr="00E54E00">
        <w:t xml:space="preserve"> timing relationships</w:t>
      </w:r>
      <w:r w:rsidR="00CD4515">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CD4515">
        <w:t xml:space="preserve"> would also be applied to some MAC</w:t>
      </w:r>
      <w:r w:rsidR="00ED7C6B" w:rsidRPr="00ED7C6B">
        <w:t xml:space="preserve"> </w:t>
      </w:r>
      <w:r w:rsidR="00ED7C6B">
        <w:t>timers like</w:t>
      </w:r>
      <w:r w:rsidR="00EB19F0">
        <w:t xml:space="preserve"> </w:t>
      </w:r>
      <w:r w:rsidR="00EB19F0" w:rsidRPr="00411F5D">
        <w:rPr>
          <w:i/>
        </w:rPr>
        <w:t>ra-ContentionResolutionTimer, drx-HARQ-RTT-TimerDL</w:t>
      </w:r>
      <w:r w:rsidR="00EB19F0" w:rsidRPr="00411F5D">
        <w:t>,</w:t>
      </w:r>
      <w:r w:rsidR="00EB19F0" w:rsidRPr="00411F5D">
        <w:rPr>
          <w:i/>
        </w:rPr>
        <w:t xml:space="preserve"> drx-HARQ-RTT-TimerUL</w:t>
      </w:r>
      <w:r w:rsidR="00CD4515">
        <w:t xml:space="preserve">. In principle,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CD4515">
        <w:rPr>
          <w:rFonts w:hint="eastAsia"/>
        </w:rPr>
        <w:t xml:space="preserve"> </w:t>
      </w:r>
      <w:r w:rsidR="00CD4515">
        <w:t xml:space="preserve">is used to handle the timing difference in the UE side and gNB side due to large </w:t>
      </w:r>
      <w:r w:rsidR="00CD4515" w:rsidRPr="00BF5A06">
        <w:t>propagation delay</w:t>
      </w:r>
      <w:r w:rsidR="00CD4515">
        <w:t>. The</w:t>
      </w:r>
      <w:r w:rsidR="00073672">
        <w:rPr>
          <w:rFonts w:hint="eastAsia"/>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CD4515">
        <w:t xml:space="preserve"> could also be used handle the issue of </w:t>
      </w:r>
      <w:r w:rsidR="00CD4515" w:rsidRPr="00CD4515">
        <w:rPr>
          <w:i/>
        </w:rPr>
        <w:t>sr-ProhibitTimer</w:t>
      </w:r>
      <w:r w:rsidR="00CD4515" w:rsidRPr="00054E0E">
        <w:t xml:space="preserve"> state difference at the gNB side and UE side.</w:t>
      </w:r>
      <w:r w:rsidR="00CD4515">
        <w:t xml:space="preserve"> </w:t>
      </w:r>
      <w:r w:rsidR="00054E0E">
        <w:t xml:space="preserve">Since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054E0E">
        <w:rPr>
          <w:rFonts w:hint="eastAsia"/>
        </w:rPr>
        <w:t xml:space="preserve"> </w:t>
      </w:r>
      <w:r w:rsidR="00054E0E">
        <w:t>has been introduced, there would be no additional signaling overhead needed</w:t>
      </w:r>
      <w:r w:rsidR="00CD4515">
        <w:t xml:space="preserve"> and specification efforts could be marginal</w:t>
      </w:r>
      <w:r w:rsidR="00054E0E">
        <w:t xml:space="preserve">. </w:t>
      </w:r>
    </w:p>
    <w:p w14:paraId="310561A8" w14:textId="0F9FEB83" w:rsidR="00054E0E" w:rsidRDefault="002205F0" w:rsidP="008653C6">
      <w:pPr>
        <w:rPr>
          <w:rFonts w:eastAsia="等线"/>
        </w:rPr>
      </w:pPr>
      <w:r>
        <w:object w:dxaOrig="31552" w:dyaOrig="7681" w14:anchorId="05517B7C">
          <v:shape id="_x0000_i1026" type="#_x0000_t75" style="width:495.25pt;height:121.1pt" o:ole="">
            <v:imagedata r:id="rId10" o:title=""/>
          </v:shape>
          <o:OLEObject Type="Embed" ProgID="Visio.Drawing.11" ShapeID="_x0000_i1026" DrawAspect="Content" ObjectID="_1672220768" r:id="rId11"/>
        </w:object>
      </w:r>
    </w:p>
    <w:p w14:paraId="4FECD84A" w14:textId="54C24AC0" w:rsidR="002205F0" w:rsidRPr="00A979AD" w:rsidRDefault="002205F0" w:rsidP="002205F0">
      <w:pPr>
        <w:pStyle w:val="ab"/>
        <w:jc w:val="center"/>
        <w:rPr>
          <w:rFonts w:ascii="Times New Roman" w:eastAsia="宋体" w:hAnsi="Times New Roman" w:cs="Times New Roman"/>
          <w:sz w:val="21"/>
          <w:lang w:eastAsia="ko-KR"/>
        </w:rPr>
      </w:pPr>
      <w:r w:rsidRPr="00A979AD">
        <w:rPr>
          <w:rFonts w:ascii="Times New Roman" w:eastAsia="宋体" w:hAnsi="Times New Roman" w:cs="Times New Roman"/>
          <w:sz w:val="21"/>
          <w:lang w:eastAsia="ko-KR"/>
        </w:rPr>
        <w:t xml:space="preserve">Fig. </w:t>
      </w:r>
      <w:r w:rsidRPr="00A979AD">
        <w:rPr>
          <w:rFonts w:ascii="Times New Roman" w:eastAsia="宋体" w:hAnsi="Times New Roman" w:cs="Times New Roman"/>
          <w:sz w:val="21"/>
          <w:lang w:eastAsia="ko-KR"/>
        </w:rPr>
        <w:fldChar w:fldCharType="begin"/>
      </w:r>
      <w:r w:rsidRPr="00A979AD">
        <w:rPr>
          <w:rFonts w:ascii="Times New Roman" w:eastAsia="宋体" w:hAnsi="Times New Roman" w:cs="Times New Roman"/>
          <w:sz w:val="21"/>
          <w:lang w:eastAsia="ko-KR"/>
        </w:rPr>
        <w:instrText xml:space="preserve"> SEQ Fig. \* ARABIC </w:instrText>
      </w:r>
      <w:r w:rsidRPr="00A979AD">
        <w:rPr>
          <w:rFonts w:ascii="Times New Roman" w:eastAsia="宋体" w:hAnsi="Times New Roman" w:cs="Times New Roman"/>
          <w:sz w:val="21"/>
          <w:lang w:eastAsia="ko-KR"/>
        </w:rPr>
        <w:fldChar w:fldCharType="separate"/>
      </w:r>
      <w:r w:rsidR="003F355C">
        <w:rPr>
          <w:rFonts w:ascii="Times New Roman" w:eastAsia="宋体" w:hAnsi="Times New Roman" w:cs="Times New Roman"/>
          <w:noProof/>
          <w:sz w:val="21"/>
          <w:lang w:eastAsia="ko-KR"/>
        </w:rPr>
        <w:t>2</w:t>
      </w:r>
      <w:r w:rsidRPr="00A979AD">
        <w:rPr>
          <w:rFonts w:ascii="Times New Roman" w:eastAsia="宋体" w:hAnsi="Times New Roman" w:cs="Times New Roman"/>
          <w:sz w:val="21"/>
          <w:lang w:eastAsia="ko-KR"/>
        </w:rPr>
        <w:fldChar w:fldCharType="end"/>
      </w:r>
      <w:r>
        <w:rPr>
          <w:rFonts w:ascii="Times New Roman" w:eastAsia="宋体" w:hAnsi="Times New Roman" w:cs="Times New Roman"/>
          <w:sz w:val="21"/>
          <w:lang w:eastAsia="ko-KR"/>
        </w:rPr>
        <w:t xml:space="preserve">  Enhancements on </w:t>
      </w:r>
      <w:r w:rsidRPr="00A979AD">
        <w:rPr>
          <w:rFonts w:ascii="Times New Roman" w:eastAsia="宋体" w:hAnsi="Times New Roman" w:cs="Times New Roman"/>
          <w:sz w:val="21"/>
          <w:lang w:eastAsia="ko-KR"/>
        </w:rPr>
        <w:t>sr-ProhibitTimer procedure in NTN</w:t>
      </w:r>
    </w:p>
    <w:p w14:paraId="7620677C" w14:textId="35889928" w:rsidR="0014079D" w:rsidRPr="001339D9" w:rsidRDefault="0014079D" w:rsidP="0014079D">
      <w:pPr>
        <w:spacing w:beforeLines="50" w:before="156" w:afterLines="50" w:after="156"/>
        <w:rPr>
          <w:b/>
          <w:i/>
        </w:rPr>
      </w:pPr>
      <w:r w:rsidRPr="001339D9">
        <w:rPr>
          <w:rFonts w:eastAsia="Malgun Gothic" w:hint="eastAsia"/>
          <w:b/>
          <w:i/>
          <w:lang w:eastAsia="ko-KR"/>
        </w:rPr>
        <w:t xml:space="preserve">Observation </w:t>
      </w:r>
      <w:r>
        <w:rPr>
          <w:rFonts w:eastAsia="Malgun Gothic"/>
          <w:b/>
          <w:i/>
          <w:lang w:eastAsia="ko-KR"/>
        </w:rPr>
        <w:t>2</w:t>
      </w:r>
      <w:r w:rsidRPr="001339D9">
        <w:rPr>
          <w:rFonts w:eastAsia="Malgun Gothic"/>
          <w:b/>
          <w:i/>
          <w:lang w:eastAsia="ko-KR"/>
        </w:rPr>
        <w:t xml:space="preserve">: </w:t>
      </w:r>
      <w:r>
        <w:rPr>
          <w:b/>
          <w:i/>
        </w:rPr>
        <w:t>N</w:t>
      </w:r>
      <w:r w:rsidRPr="0014079D">
        <w:rPr>
          <w:b/>
          <w:i/>
        </w:rPr>
        <w:t>o additional signaling overhead needed and specific</w:t>
      </w:r>
      <w:r>
        <w:rPr>
          <w:b/>
          <w:i/>
        </w:rPr>
        <w:t xml:space="preserve">ation efforts could be marginal to apply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rFonts w:hint="eastAsia"/>
          <w:b/>
          <w:i/>
        </w:rPr>
        <w:t xml:space="preserve"> </w:t>
      </w:r>
      <w:r>
        <w:rPr>
          <w:b/>
          <w:i/>
        </w:rPr>
        <w:t xml:space="preserve">to the </w:t>
      </w:r>
      <w:r w:rsidRPr="00472859">
        <w:rPr>
          <w:b/>
          <w:i/>
        </w:rPr>
        <w:t>sr-ProhibitTimer</w:t>
      </w:r>
      <w:r>
        <w:rPr>
          <w:b/>
          <w:i/>
        </w:rPr>
        <w:t>.</w:t>
      </w:r>
    </w:p>
    <w:p w14:paraId="74CE460A" w14:textId="5909F7B4" w:rsidR="00054E0E" w:rsidRPr="0014079D" w:rsidRDefault="0014079D" w:rsidP="008653C6">
      <w:pPr>
        <w:rPr>
          <w:rFonts w:eastAsia="等线"/>
        </w:rPr>
      </w:pPr>
      <w:r>
        <w:rPr>
          <w:rFonts w:eastAsia="等线"/>
        </w:rPr>
        <w:t>As a resu</w:t>
      </w:r>
      <w:r w:rsidRPr="0014079D">
        <w:rPr>
          <w:rFonts w:eastAsia="等线"/>
        </w:rPr>
        <w:t xml:space="preserve">lt, it is proposed </w:t>
      </w:r>
      <w:r w:rsidRPr="0014079D">
        <w:rPr>
          <w:i/>
        </w:rPr>
        <w:t xml:space="preserve">UE starts sr-ProhibitTimer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4079D">
        <w:rPr>
          <w:rFonts w:hint="eastAsia"/>
          <w:i/>
        </w:rPr>
        <w:t xml:space="preserve"> </w:t>
      </w:r>
      <w:r w:rsidRPr="0014079D">
        <w:rPr>
          <w:i/>
        </w:rPr>
        <w:t>after the UE transmits SR on one valid PUCCH resource</w:t>
      </w:r>
      <w:r>
        <w:rPr>
          <w:i/>
        </w:rPr>
        <w:t xml:space="preserve"> in NTN</w:t>
      </w:r>
      <w:r w:rsidRPr="0014079D">
        <w:rPr>
          <w:i/>
        </w:rPr>
        <w:t>.</w:t>
      </w:r>
    </w:p>
    <w:p w14:paraId="6748CA3E" w14:textId="066F2B1E" w:rsidR="00420AC8" w:rsidRDefault="00054E0E" w:rsidP="00420AC8">
      <w:pPr>
        <w:spacing w:beforeLines="50" w:before="156"/>
        <w:rPr>
          <w:b/>
          <w:i/>
        </w:rPr>
      </w:pPr>
      <w:r w:rsidRPr="00172C7E">
        <w:rPr>
          <w:b/>
          <w:i/>
        </w:rPr>
        <w:t xml:space="preserve">Proposal </w:t>
      </w:r>
      <w:r w:rsidR="002205F0">
        <w:rPr>
          <w:b/>
          <w:i/>
        </w:rPr>
        <w:t>1</w:t>
      </w:r>
      <w:r w:rsidRPr="00172C7E">
        <w:rPr>
          <w:b/>
          <w:i/>
        </w:rPr>
        <w:t xml:space="preserve">: </w:t>
      </w:r>
      <w:r w:rsidRPr="0000444B">
        <w:rPr>
          <w:b/>
          <w:i/>
        </w:rPr>
        <w:t>In NTN</w:t>
      </w:r>
      <w:r>
        <w:rPr>
          <w:b/>
          <w:i/>
        </w:rPr>
        <w:t>, UE</w:t>
      </w:r>
      <w:r w:rsidRPr="0000444B">
        <w:rPr>
          <w:b/>
          <w:i/>
        </w:rPr>
        <w:t xml:space="preserve"> </w:t>
      </w:r>
      <w:r w:rsidRPr="00472859">
        <w:rPr>
          <w:b/>
          <w:i/>
        </w:rPr>
        <w:t xml:space="preserve">starts sr-ProhibitTimer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after the UE transmits SR on one valid PUCCH resource.</w:t>
      </w:r>
    </w:p>
    <w:p w14:paraId="1178DAD8" w14:textId="0CEBDD27" w:rsidR="005773DF" w:rsidRPr="005773DF" w:rsidRDefault="00D03BCC" w:rsidP="0014079D">
      <w:pPr>
        <w:pStyle w:val="a9"/>
        <w:numPr>
          <w:ilvl w:val="0"/>
          <w:numId w:val="39"/>
        </w:numPr>
        <w:spacing w:beforeLines="50" w:before="156" w:afterLines="50" w:after="156"/>
        <w:ind w:firstLineChars="0"/>
        <w:rPr>
          <w:b/>
          <w:i/>
          <w:u w:val="single"/>
        </w:rPr>
      </w:pPr>
      <w:r w:rsidRPr="00D03BCC">
        <w:rPr>
          <w:b/>
          <w:i/>
          <w:u w:val="single"/>
        </w:rPr>
        <w:t>retxBSR-Timer</w:t>
      </w:r>
    </w:p>
    <w:p w14:paraId="7C5298F9" w14:textId="18D98092" w:rsidR="005773DF" w:rsidRPr="00401B9F" w:rsidRDefault="00B15D95" w:rsidP="00420AC8">
      <w:pPr>
        <w:spacing w:beforeLines="50" w:before="156"/>
      </w:pPr>
      <w:r w:rsidRPr="00B15D95">
        <w:rPr>
          <w:i/>
        </w:rPr>
        <w:t>retxBSR-Timer</w:t>
      </w:r>
      <w:r>
        <w:t xml:space="preserve"> is used to remind the gNB</w:t>
      </w:r>
      <w:r>
        <w:rPr>
          <w:rFonts w:hint="eastAsia"/>
        </w:rPr>
        <w:t xml:space="preserve"> </w:t>
      </w:r>
      <w:r w:rsidR="00A03890">
        <w:t xml:space="preserve">of </w:t>
      </w:r>
      <w:r>
        <w:t>provid</w:t>
      </w:r>
      <w:r w:rsidR="00A03890">
        <w:t>ing</w:t>
      </w:r>
      <w:r>
        <w:t xml:space="preserve"> corresponding UL resources for the UE</w:t>
      </w:r>
      <w:r w:rsidR="00EF713B">
        <w:t xml:space="preserve"> within certain time interval</w:t>
      </w:r>
      <w:r>
        <w:t>.</w:t>
      </w:r>
      <w:r w:rsidRPr="00B15D95">
        <w:rPr>
          <w:lang w:eastAsia="ko-KR"/>
        </w:rPr>
        <w:t xml:space="preserve"> </w:t>
      </w:r>
      <w:r>
        <w:rPr>
          <w:lang w:eastAsia="ko-KR"/>
        </w:rPr>
        <w:t xml:space="preserve">The MAC entity restarts </w:t>
      </w:r>
      <w:r>
        <w:rPr>
          <w:i/>
          <w:lang w:eastAsia="ko-KR"/>
        </w:rPr>
        <w:t>retxBSR-Timer</w:t>
      </w:r>
      <w:r>
        <w:rPr>
          <w:lang w:eastAsia="ko-KR"/>
        </w:rPr>
        <w:t xml:space="preserve"> upon reception of a UL grant</w:t>
      </w:r>
      <w:r w:rsidR="00F9092F">
        <w:rPr>
          <w:lang w:eastAsia="ko-KR"/>
        </w:rPr>
        <w:t xml:space="preserve"> for one HARQ process for CG PUSCH</w:t>
      </w:r>
      <w:r>
        <w:rPr>
          <w:lang w:eastAsia="ko-KR"/>
        </w:rPr>
        <w:t xml:space="preserve">. When </w:t>
      </w:r>
      <w:r>
        <w:rPr>
          <w:i/>
          <w:lang w:eastAsia="ko-KR"/>
        </w:rPr>
        <w:t>retxBSR-Timer</w:t>
      </w:r>
      <w:r>
        <w:rPr>
          <w:lang w:eastAsia="ko-KR"/>
        </w:rPr>
        <w:t xml:space="preserve"> expires, and at least one of the logical channels which belong to an LCG contains UL data, BSR </w:t>
      </w:r>
      <w:r>
        <w:rPr>
          <w:lang w:eastAsia="ko-KR"/>
        </w:rPr>
        <w:lastRenderedPageBreak/>
        <w:t>would be triggered.</w:t>
      </w:r>
      <w:r w:rsidR="00190CC0">
        <w:rPr>
          <w:lang w:eastAsia="ko-KR"/>
        </w:rPr>
        <w:t xml:space="preserve"> </w:t>
      </w:r>
      <w:r w:rsidR="00EF713B">
        <w:rPr>
          <w:lang w:eastAsia="ko-KR"/>
        </w:rPr>
        <w:t>gNB is expected to provide</w:t>
      </w:r>
      <w:r w:rsidR="00401B9F">
        <w:rPr>
          <w:lang w:eastAsia="ko-KR"/>
        </w:rPr>
        <w:t xml:space="preserve"> enough</w:t>
      </w:r>
      <w:r w:rsidR="00EF713B">
        <w:rPr>
          <w:lang w:eastAsia="ko-KR"/>
        </w:rPr>
        <w:t xml:space="preserve"> </w:t>
      </w:r>
      <w:r w:rsidR="00EF713B">
        <w:t xml:space="preserve">UL </w:t>
      </w:r>
      <w:r w:rsidR="00401B9F">
        <w:t>resources</w:t>
      </w:r>
      <w:r w:rsidR="00EF713B">
        <w:t xml:space="preserve"> corresponding to the requirements indicated by BSR before the timer expire</w:t>
      </w:r>
      <w:r w:rsidR="00F70C84">
        <w:t>s</w:t>
      </w:r>
      <w:r w:rsidR="00EF713B">
        <w:t>.</w:t>
      </w:r>
      <w:r w:rsidR="00401B9F">
        <w:t xml:space="preserve"> UE decides the time when </w:t>
      </w:r>
      <w:r w:rsidR="00401B9F">
        <w:rPr>
          <w:i/>
          <w:lang w:eastAsia="ko-KR"/>
        </w:rPr>
        <w:t xml:space="preserve">retxBSR-Timer </w:t>
      </w:r>
      <w:r w:rsidR="00401B9F">
        <w:rPr>
          <w:rFonts w:hint="eastAsia"/>
        </w:rPr>
        <w:t>(</w:t>
      </w:r>
      <w:r w:rsidR="00401B9F">
        <w:t>re)starts according to detection of UL grant.</w:t>
      </w:r>
      <w:r w:rsidR="00190CC0">
        <w:rPr>
          <w:lang w:eastAsia="ko-KR"/>
        </w:rPr>
        <w:t xml:space="preserve"> C</w:t>
      </w:r>
      <w:r w:rsidR="00A03890">
        <w:rPr>
          <w:lang w:eastAsia="ko-KR"/>
        </w:rPr>
        <w:t xml:space="preserve">onsidering </w:t>
      </w:r>
      <w:r w:rsidR="00A03890" w:rsidRPr="00D94B38">
        <w:t>long propagation delay</w:t>
      </w:r>
      <w:r w:rsidR="00190CC0">
        <w:t xml:space="preserve"> in NTN</w:t>
      </w:r>
      <w:r w:rsidR="00A03890">
        <w:rPr>
          <w:lang w:eastAsia="ko-KR"/>
        </w:rPr>
        <w:t xml:space="preserve">, </w:t>
      </w:r>
      <w:r w:rsidR="00401B9F">
        <w:rPr>
          <w:lang w:eastAsia="ko-KR"/>
        </w:rPr>
        <w:t>it is possible</w:t>
      </w:r>
      <w:r w:rsidR="00A03890">
        <w:rPr>
          <w:lang w:eastAsia="ko-KR"/>
        </w:rPr>
        <w:t xml:space="preserve"> the moment when</w:t>
      </w:r>
      <w:r w:rsidR="00401B9F">
        <w:rPr>
          <w:lang w:eastAsia="ko-KR"/>
        </w:rPr>
        <w:t xml:space="preserve"> </w:t>
      </w:r>
      <w:r w:rsidR="00822FEE">
        <w:rPr>
          <w:i/>
          <w:lang w:eastAsia="ko-KR"/>
        </w:rPr>
        <w:t>retxBSR-Tim</w:t>
      </w:r>
      <w:r w:rsidR="00822FEE" w:rsidRPr="00A03890">
        <w:rPr>
          <w:i/>
          <w:lang w:eastAsia="ko-KR"/>
        </w:rPr>
        <w:t>er</w:t>
      </w:r>
      <w:r w:rsidR="00A03890">
        <w:rPr>
          <w:lang w:eastAsia="ko-KR"/>
        </w:rPr>
        <w:t xml:space="preserve"> start</w:t>
      </w:r>
      <w:r w:rsidR="00822FEE">
        <w:rPr>
          <w:lang w:eastAsia="ko-KR"/>
        </w:rPr>
        <w:t>s</w:t>
      </w:r>
      <w:r w:rsidR="00A03890">
        <w:rPr>
          <w:lang w:eastAsia="ko-KR"/>
        </w:rPr>
        <w:t xml:space="preserve"> and the moment when the timer expire</w:t>
      </w:r>
      <w:r w:rsidR="00822FEE">
        <w:rPr>
          <w:lang w:eastAsia="ko-KR"/>
        </w:rPr>
        <w:t>s</w:t>
      </w:r>
      <w:r w:rsidR="00A03890">
        <w:rPr>
          <w:lang w:eastAsia="ko-KR"/>
        </w:rPr>
        <w:t xml:space="preserve"> at gNB side is different from </w:t>
      </w:r>
      <w:r w:rsidR="00822FEE">
        <w:rPr>
          <w:lang w:eastAsia="ko-KR"/>
        </w:rPr>
        <w:t xml:space="preserve">that </w:t>
      </w:r>
      <w:r w:rsidR="00A03890">
        <w:rPr>
          <w:lang w:eastAsia="ko-KR"/>
        </w:rPr>
        <w:t>at UE side.</w:t>
      </w:r>
    </w:p>
    <w:p w14:paraId="43EB3D4B" w14:textId="636DCD70" w:rsidR="00401B9F" w:rsidRPr="00A03890" w:rsidRDefault="00A03890" w:rsidP="00420AC8">
      <w:pPr>
        <w:spacing w:beforeLines="50" w:before="156"/>
      </w:pPr>
      <w:r w:rsidRPr="00A03890">
        <w:rPr>
          <w:rFonts w:hint="eastAsia"/>
        </w:rPr>
        <w:t>C</w:t>
      </w:r>
      <w:r w:rsidRPr="00A03890">
        <w:t>orrespondingly,</w:t>
      </w:r>
      <w:r w:rsidR="00190CC0">
        <w:t xml:space="preserve"> </w:t>
      </w:r>
      <w:r w:rsidR="00190CC0">
        <w:rPr>
          <w:lang w:eastAsia="ko-KR"/>
        </w:rPr>
        <w:t xml:space="preserve">similar as the </w:t>
      </w:r>
      <w:r w:rsidR="00190CC0" w:rsidRPr="00CD4515">
        <w:rPr>
          <w:i/>
        </w:rPr>
        <w:t>sr-ProhibitTimer</w:t>
      </w:r>
      <w:r w:rsidR="00190CC0">
        <w:rPr>
          <w:lang w:eastAsia="ko-KR"/>
        </w:rPr>
        <w:t xml:space="preserve">, </w:t>
      </w:r>
      <w:r>
        <w:t>it is propos</w:t>
      </w:r>
      <w:r>
        <w:rPr>
          <w:lang w:eastAsia="ko-KR"/>
        </w:rPr>
        <w:t xml:space="preserve">ed the </w:t>
      </w:r>
      <w:r w:rsidRPr="00A03890">
        <w:rPr>
          <w:lang w:eastAsia="ko-KR"/>
        </w:rPr>
        <w:t xml:space="preserve">UE </w:t>
      </w:r>
      <w:r>
        <w:t>(re)</w:t>
      </w:r>
      <w:r w:rsidRPr="00A03890">
        <w:rPr>
          <w:lang w:eastAsia="ko-KR"/>
        </w:rPr>
        <w:t>starts</w:t>
      </w:r>
      <w:r w:rsidRPr="00472859">
        <w:rPr>
          <w:b/>
          <w:i/>
        </w:rPr>
        <w:t xml:space="preserve"> </w:t>
      </w:r>
      <w:r>
        <w:rPr>
          <w:i/>
          <w:lang w:eastAsia="ko-KR"/>
        </w:rPr>
        <w:t>retxBSR-Tim</w:t>
      </w:r>
      <w:r w:rsidRPr="00A03890">
        <w:rPr>
          <w:i/>
          <w:lang w:eastAsia="ko-KR"/>
        </w:rPr>
        <w:t>er</w:t>
      </w:r>
      <w:r w:rsidRPr="00A03890">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A03890">
        <w:rPr>
          <w:rFonts w:hint="eastAsia"/>
          <w:i/>
        </w:rPr>
        <w:t xml:space="preserve"> </w:t>
      </w:r>
      <w:r w:rsidRPr="00A03890">
        <w:t xml:space="preserve">after the UE </w:t>
      </w:r>
      <w:r>
        <w:t>receives a UL grant in NTN</w:t>
      </w:r>
      <w:r w:rsidRPr="00A03890">
        <w:t>.</w:t>
      </w:r>
    </w:p>
    <w:p w14:paraId="23BFA877" w14:textId="7028AC7B" w:rsidR="00A03890" w:rsidRDefault="00A03890" w:rsidP="00A03890">
      <w:pPr>
        <w:spacing w:beforeLines="50" w:before="156"/>
        <w:rPr>
          <w:b/>
          <w:i/>
        </w:rPr>
      </w:pPr>
      <w:r w:rsidRPr="00172C7E">
        <w:rPr>
          <w:b/>
          <w:i/>
        </w:rPr>
        <w:t xml:space="preserve">Proposal </w:t>
      </w:r>
      <w:r>
        <w:rPr>
          <w:b/>
          <w:i/>
        </w:rPr>
        <w:t>2</w:t>
      </w:r>
      <w:r w:rsidRPr="00172C7E">
        <w:rPr>
          <w:b/>
          <w:i/>
        </w:rPr>
        <w:t xml:space="preserve">: </w:t>
      </w:r>
      <w:r w:rsidRPr="0000444B">
        <w:rPr>
          <w:b/>
          <w:i/>
        </w:rPr>
        <w:t>In NTN</w:t>
      </w:r>
      <w:r>
        <w:rPr>
          <w:b/>
          <w:i/>
        </w:rPr>
        <w:t>, UE</w:t>
      </w:r>
      <w:r w:rsidRPr="0000444B">
        <w:rPr>
          <w:b/>
          <w:i/>
        </w:rPr>
        <w:t xml:space="preserve"> </w:t>
      </w:r>
      <w:r w:rsidR="00190CC0">
        <w:rPr>
          <w:b/>
          <w:i/>
        </w:rPr>
        <w:t>(re)</w:t>
      </w:r>
      <w:r w:rsidRPr="00472859">
        <w:rPr>
          <w:b/>
          <w:i/>
        </w:rPr>
        <w:t xml:space="preserve">starts </w:t>
      </w:r>
      <w:r w:rsidRPr="00A03890">
        <w:rPr>
          <w:b/>
          <w:i/>
        </w:rPr>
        <w:t>retxBSR-Timer</w:t>
      </w:r>
      <w:r w:rsidRPr="00472859">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 xml:space="preserve">after the UE </w:t>
      </w:r>
      <w:r w:rsidRPr="00A03890">
        <w:rPr>
          <w:b/>
          <w:i/>
        </w:rPr>
        <w:t>receives a UL grant</w:t>
      </w:r>
      <w:r w:rsidRPr="00472859">
        <w:rPr>
          <w:b/>
          <w:i/>
        </w:rPr>
        <w:t>.</w:t>
      </w:r>
    </w:p>
    <w:p w14:paraId="7962CACE" w14:textId="30603449" w:rsidR="007C1997" w:rsidRPr="005773DF" w:rsidRDefault="00190CC0" w:rsidP="0014079D">
      <w:pPr>
        <w:pStyle w:val="a9"/>
        <w:numPr>
          <w:ilvl w:val="0"/>
          <w:numId w:val="39"/>
        </w:numPr>
        <w:spacing w:beforeLines="50" w:before="156" w:afterLines="50" w:after="156"/>
        <w:ind w:firstLineChars="0"/>
        <w:rPr>
          <w:b/>
          <w:i/>
          <w:u w:val="single"/>
        </w:rPr>
      </w:pPr>
      <w:r w:rsidRPr="00190CC0">
        <w:rPr>
          <w:b/>
          <w:i/>
          <w:u w:val="single"/>
        </w:rPr>
        <w:t>configuredGrantTimer</w:t>
      </w:r>
    </w:p>
    <w:p w14:paraId="6FD1E0D9" w14:textId="67C31DC5" w:rsidR="004672BA" w:rsidRDefault="00190CC0" w:rsidP="004672BA">
      <w:pPr>
        <w:spacing w:beforeLines="50" w:before="156"/>
        <w:rPr>
          <w:rFonts w:eastAsia="Times New Roman"/>
          <w:noProof/>
          <w:lang w:eastAsia="ko-KR"/>
        </w:rPr>
      </w:pPr>
      <w:r>
        <w:t xml:space="preserve">Similar </w:t>
      </w:r>
      <w:r w:rsidRPr="00190CC0">
        <w:t>MAC timer</w:t>
      </w:r>
      <w:r>
        <w:t xml:space="preserve"> includes </w:t>
      </w:r>
      <w:r w:rsidRPr="00190CC0">
        <w:rPr>
          <w:i/>
        </w:rPr>
        <w:t>configuredGrantTimer</w:t>
      </w:r>
      <w:r>
        <w:t>.</w:t>
      </w:r>
      <w:r w:rsidR="004672BA">
        <w:t xml:space="preserve"> The timer is (re)star</w:t>
      </w:r>
      <w:r w:rsidR="0014079D">
        <w:t>t</w:t>
      </w:r>
      <w:r w:rsidR="004672BA">
        <w:t xml:space="preserve">ed if </w:t>
      </w:r>
      <w:r w:rsidR="004672BA">
        <w:rPr>
          <w:noProof/>
        </w:rPr>
        <w:t xml:space="preserve">an uplink grant correponding to one HARQ process which is configued for CG PUSCH is received, or UL transmission is performed according to CG PUSCH. </w:t>
      </w:r>
      <w:r w:rsidR="0014079D">
        <w:rPr>
          <w:noProof/>
        </w:rPr>
        <w:t xml:space="preserve">At gNB side, however, when the timer </w:t>
      </w:r>
      <w:r w:rsidR="0014079D">
        <w:t xml:space="preserve">(re)starts and when the time expires may quite different from that at the UE side. It is proposed the UE </w:t>
      </w:r>
      <w:r w:rsidR="0014079D" w:rsidRPr="0014079D">
        <w:t xml:space="preserve">(re)starts </w:t>
      </w:r>
      <w:r w:rsidR="0014079D" w:rsidRPr="00190CC0">
        <w:rPr>
          <w:i/>
        </w:rPr>
        <w:t>configuredGrantTimer</w:t>
      </w:r>
      <w:r w:rsidR="0014079D" w:rsidRPr="0014079D">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4079D" w:rsidRPr="0014079D">
        <w:t xml:space="preserve"> after the </w:t>
      </w:r>
      <w:r w:rsidR="001364D7">
        <w:t xml:space="preserve">time when </w:t>
      </w:r>
      <w:r w:rsidR="0014079D" w:rsidRPr="0014079D">
        <w:t>UE receives a UL grant</w:t>
      </w:r>
      <w:r w:rsidR="008A6A8A">
        <w:rPr>
          <w:noProof/>
        </w:rPr>
        <w:t xml:space="preserve"> correponding to one HARQ process which is configued for CG PUSCH, or </w:t>
      </w:r>
      <w:r w:rsidR="001364D7">
        <w:rPr>
          <w:noProof/>
        </w:rPr>
        <w:t>when</w:t>
      </w:r>
      <w:r w:rsidR="008A6A8A">
        <w:rPr>
          <w:noProof/>
        </w:rPr>
        <w:t xml:space="preserve"> UE performs UL transmission according to CG PUSCH</w:t>
      </w:r>
      <w:r w:rsidR="0014079D" w:rsidRPr="0014079D">
        <w:t>.</w:t>
      </w:r>
    </w:p>
    <w:p w14:paraId="7BDC9374" w14:textId="66448C41" w:rsidR="008A6A8A" w:rsidRDefault="008A6A8A" w:rsidP="008A6A8A">
      <w:pPr>
        <w:spacing w:beforeLines="50" w:before="156"/>
        <w:rPr>
          <w:b/>
          <w:i/>
        </w:rPr>
      </w:pPr>
      <w:r w:rsidRPr="00172C7E">
        <w:rPr>
          <w:b/>
          <w:i/>
        </w:rPr>
        <w:t xml:space="preserve">Proposal </w:t>
      </w:r>
      <w:r>
        <w:rPr>
          <w:b/>
          <w:i/>
        </w:rPr>
        <w:t>3</w:t>
      </w:r>
      <w:r w:rsidRPr="00172C7E">
        <w:rPr>
          <w:b/>
          <w:i/>
        </w:rPr>
        <w:t xml:space="preserve">: </w:t>
      </w:r>
      <w:r w:rsidRPr="0000444B">
        <w:rPr>
          <w:b/>
          <w:i/>
        </w:rPr>
        <w:t>In NTN</w:t>
      </w:r>
      <w:r>
        <w:rPr>
          <w:b/>
          <w:i/>
        </w:rPr>
        <w:t>, UE</w:t>
      </w:r>
      <w:r w:rsidRPr="0000444B">
        <w:rPr>
          <w:b/>
          <w:i/>
        </w:rPr>
        <w:t xml:space="preserve"> </w:t>
      </w:r>
      <w:r>
        <w:rPr>
          <w:b/>
          <w:i/>
        </w:rPr>
        <w:t>(re)</w:t>
      </w:r>
      <w:r w:rsidRPr="00472859">
        <w:rPr>
          <w:b/>
          <w:i/>
        </w:rPr>
        <w:t xml:space="preserve">starts </w:t>
      </w:r>
      <w:r w:rsidRPr="008A6A8A">
        <w:rPr>
          <w:b/>
          <w:i/>
        </w:rPr>
        <w:t>configuredGrantTimer</w:t>
      </w:r>
      <w:r w:rsidRPr="00472859">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8A6A8A">
        <w:rPr>
          <w:b/>
          <w:i/>
        </w:rPr>
        <w:t xml:space="preserve">after the </w:t>
      </w:r>
      <w:r w:rsidR="009A33A4">
        <w:rPr>
          <w:rFonts w:hint="eastAsia"/>
          <w:b/>
          <w:i/>
        </w:rPr>
        <w:t>time</w:t>
      </w:r>
      <w:r w:rsidR="009A33A4">
        <w:rPr>
          <w:b/>
          <w:i/>
        </w:rPr>
        <w:t xml:space="preserve"> when </w:t>
      </w:r>
      <w:r w:rsidRPr="008A6A8A">
        <w:rPr>
          <w:b/>
          <w:i/>
        </w:rPr>
        <w:t xml:space="preserve">UE receives a UL grant </w:t>
      </w:r>
      <w:r w:rsidR="00073672" w:rsidRPr="008A6A8A">
        <w:rPr>
          <w:b/>
          <w:i/>
        </w:rPr>
        <w:t>corresponding</w:t>
      </w:r>
      <w:r w:rsidRPr="008A6A8A">
        <w:rPr>
          <w:b/>
          <w:i/>
        </w:rPr>
        <w:t xml:space="preserve"> to one HARQ process which is </w:t>
      </w:r>
      <w:r w:rsidR="00073672" w:rsidRPr="008A6A8A">
        <w:rPr>
          <w:b/>
          <w:i/>
        </w:rPr>
        <w:t>configured</w:t>
      </w:r>
      <w:r w:rsidRPr="008A6A8A">
        <w:rPr>
          <w:b/>
          <w:i/>
        </w:rPr>
        <w:t xml:space="preserve"> for CG PUSCH, or </w:t>
      </w:r>
      <w:r w:rsidR="009A33A4">
        <w:rPr>
          <w:b/>
          <w:i/>
        </w:rPr>
        <w:t>when</w:t>
      </w:r>
      <w:r w:rsidRPr="008A6A8A">
        <w:rPr>
          <w:b/>
          <w:i/>
        </w:rPr>
        <w:t xml:space="preserve"> UE performs UL tra</w:t>
      </w:r>
      <w:r>
        <w:rPr>
          <w:b/>
          <w:i/>
        </w:rPr>
        <w:t>nsmission according to CG PUSCH</w:t>
      </w:r>
      <w:r w:rsidRPr="00472859">
        <w:rPr>
          <w:b/>
          <w:i/>
        </w:rPr>
        <w:t>.</w:t>
      </w:r>
    </w:p>
    <w:p w14:paraId="062771A9" w14:textId="6C297163" w:rsidR="00805EB0" w:rsidRPr="00806AD7" w:rsidRDefault="00805EB0" w:rsidP="00806AD7">
      <w:pPr>
        <w:pStyle w:val="1"/>
        <w:rPr>
          <w:b/>
          <w:sz w:val="30"/>
          <w:szCs w:val="30"/>
        </w:rPr>
      </w:pPr>
      <w:r w:rsidRPr="00806AD7">
        <w:rPr>
          <w:rFonts w:hint="eastAsia"/>
          <w:b/>
          <w:sz w:val="30"/>
          <w:szCs w:val="30"/>
        </w:rPr>
        <w:t>Conclusion</w:t>
      </w:r>
    </w:p>
    <w:p w14:paraId="32400410" w14:textId="07C7F590"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367710">
        <w:rPr>
          <w:rFonts w:hint="eastAsia"/>
          <w:sz w:val="22"/>
          <w:szCs w:val="22"/>
        </w:rPr>
        <w:t>more</w:t>
      </w:r>
      <w:r w:rsidR="00367710">
        <w:rPr>
          <w:sz w:val="22"/>
          <w:szCs w:val="22"/>
        </w:rPr>
        <w:t xml:space="preserve"> </w:t>
      </w:r>
      <w:r w:rsidR="00BC3E67">
        <w:rPr>
          <w:kern w:val="0"/>
          <w:sz w:val="22"/>
          <w:szCs w:val="22"/>
        </w:rPr>
        <w:t>c</w:t>
      </w:r>
      <w:r w:rsidR="00BC3E67" w:rsidRPr="00AA58CE">
        <w:rPr>
          <w:kern w:val="0"/>
          <w:sz w:val="22"/>
          <w:szCs w:val="22"/>
        </w:rPr>
        <w:t>onsiderations on MAC timers</w:t>
      </w:r>
      <w:r w:rsidR="00BC3E67">
        <w:rPr>
          <w:kern w:val="0"/>
          <w:sz w:val="22"/>
          <w:szCs w:val="22"/>
        </w:rPr>
        <w:t xml:space="preserve"> </w:t>
      </w:r>
      <w:r w:rsidR="008A6A8A">
        <w:rPr>
          <w:kern w:val="0"/>
          <w:sz w:val="22"/>
          <w:szCs w:val="22"/>
        </w:rPr>
        <w:t>in NTN</w:t>
      </w:r>
      <w:r>
        <w:rPr>
          <w:sz w:val="22"/>
          <w:szCs w:val="22"/>
        </w:rPr>
        <w:t>.</w:t>
      </w:r>
      <w:r w:rsidRPr="00D20FD9">
        <w:rPr>
          <w:sz w:val="22"/>
          <w:szCs w:val="22"/>
        </w:rPr>
        <w:t xml:space="preserve"> The following</w:t>
      </w:r>
      <w:r w:rsidR="007F41CD">
        <w:rPr>
          <w:sz w:val="22"/>
          <w:szCs w:val="22"/>
        </w:rPr>
        <w:t xml:space="preserve"> </w:t>
      </w:r>
      <w:r w:rsidR="007F41CD">
        <w:rPr>
          <w:rFonts w:hint="eastAsia"/>
          <w:sz w:val="22"/>
          <w:szCs w:val="22"/>
        </w:rPr>
        <w:t>observation</w:t>
      </w:r>
      <w:r w:rsidR="008A6A8A">
        <w:rPr>
          <w:sz w:val="22"/>
          <w:szCs w:val="22"/>
        </w:rPr>
        <w:t>s</w:t>
      </w:r>
      <w:r w:rsidR="007F41CD">
        <w:rPr>
          <w:sz w:val="22"/>
          <w:szCs w:val="22"/>
        </w:rPr>
        <w:t xml:space="preserve"> and</w:t>
      </w:r>
      <w:r w:rsidRPr="00D20FD9">
        <w:rPr>
          <w:sz w:val="22"/>
          <w:szCs w:val="22"/>
        </w:rPr>
        <w:t xml:space="preserve"> proposal</w:t>
      </w:r>
      <w:r w:rsidR="008A6A8A">
        <w:rPr>
          <w:sz w:val="22"/>
          <w:szCs w:val="22"/>
        </w:rPr>
        <w:t>s</w:t>
      </w:r>
      <w:r w:rsidRPr="00D20FD9">
        <w:rPr>
          <w:sz w:val="22"/>
          <w:szCs w:val="22"/>
        </w:rPr>
        <w:t xml:space="preserve"> are reached:</w:t>
      </w:r>
    </w:p>
    <w:p w14:paraId="44122AC0" w14:textId="77777777" w:rsidR="005A4A21" w:rsidRPr="001339D9" w:rsidRDefault="005A4A21" w:rsidP="005A4A21">
      <w:pPr>
        <w:spacing w:beforeLines="50" w:before="156" w:afterLines="50" w:after="156"/>
        <w:rPr>
          <w:b/>
          <w:i/>
        </w:rPr>
      </w:pPr>
      <w:r w:rsidRPr="001339D9">
        <w:rPr>
          <w:rFonts w:eastAsia="Malgun Gothic" w:hint="eastAsia"/>
          <w:b/>
          <w:i/>
          <w:lang w:eastAsia="ko-KR"/>
        </w:rPr>
        <w:t xml:space="preserve">Observation </w:t>
      </w:r>
      <w:r w:rsidRPr="001339D9">
        <w:rPr>
          <w:rFonts w:eastAsia="Malgun Gothic"/>
          <w:b/>
          <w:i/>
          <w:lang w:eastAsia="ko-KR"/>
        </w:rPr>
        <w:t xml:space="preserve">1: </w:t>
      </w:r>
      <w:r w:rsidRPr="001339D9">
        <w:rPr>
          <w:b/>
          <w:i/>
        </w:rPr>
        <w:t xml:space="preserve">If additional values are supported by sr-ProhibitTimer, signaling overhead would be increased </w:t>
      </w:r>
      <w:r w:rsidRPr="00782C38">
        <w:rPr>
          <w:b/>
          <w:i/>
        </w:rPr>
        <w:t>much heavier</w:t>
      </w:r>
      <w:r w:rsidRPr="001339D9">
        <w:rPr>
          <w:b/>
          <w:i/>
        </w:rPr>
        <w:t xml:space="preserve"> due to various network types is to be supported and the maximum propagation delay may vary frequently</w:t>
      </w:r>
      <w:r w:rsidRPr="00782C38">
        <w:rPr>
          <w:b/>
          <w:i/>
        </w:rPr>
        <w:t>.</w:t>
      </w:r>
    </w:p>
    <w:p w14:paraId="07FED860" w14:textId="546855B1" w:rsidR="005A4A21" w:rsidRPr="001339D9" w:rsidRDefault="005A4A21" w:rsidP="005A4A21">
      <w:pPr>
        <w:spacing w:beforeLines="50" w:before="156" w:afterLines="50" w:after="156"/>
        <w:rPr>
          <w:b/>
          <w:i/>
        </w:rPr>
      </w:pPr>
      <w:r w:rsidRPr="001339D9">
        <w:rPr>
          <w:rFonts w:eastAsia="Malgun Gothic" w:hint="eastAsia"/>
          <w:b/>
          <w:i/>
          <w:lang w:eastAsia="ko-KR"/>
        </w:rPr>
        <w:t xml:space="preserve">Observation </w:t>
      </w:r>
      <w:r>
        <w:rPr>
          <w:rFonts w:eastAsia="Malgun Gothic"/>
          <w:b/>
          <w:i/>
          <w:lang w:eastAsia="ko-KR"/>
        </w:rPr>
        <w:t>2</w:t>
      </w:r>
      <w:r w:rsidRPr="001339D9">
        <w:rPr>
          <w:rFonts w:eastAsia="Malgun Gothic"/>
          <w:b/>
          <w:i/>
          <w:lang w:eastAsia="ko-KR"/>
        </w:rPr>
        <w:t xml:space="preserve">: </w:t>
      </w:r>
      <w:r>
        <w:rPr>
          <w:b/>
          <w:i/>
        </w:rPr>
        <w:t>N</w:t>
      </w:r>
      <w:r w:rsidRPr="0014079D">
        <w:rPr>
          <w:b/>
          <w:i/>
        </w:rPr>
        <w:t>o additional signaling overhead needed and specific</w:t>
      </w:r>
      <w:r>
        <w:rPr>
          <w:b/>
          <w:i/>
        </w:rPr>
        <w:t xml:space="preserve">ation efforts could be marginal to apply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rFonts w:hint="eastAsia"/>
          <w:b/>
          <w:i/>
        </w:rPr>
        <w:t xml:space="preserve"> </w:t>
      </w:r>
      <w:r>
        <w:rPr>
          <w:b/>
          <w:i/>
        </w:rPr>
        <w:t xml:space="preserve">to the </w:t>
      </w:r>
      <w:r w:rsidRPr="00472859">
        <w:rPr>
          <w:b/>
          <w:i/>
        </w:rPr>
        <w:t>sr-ProhibitTimer</w:t>
      </w:r>
      <w:r>
        <w:rPr>
          <w:b/>
          <w:i/>
        </w:rPr>
        <w:t>.</w:t>
      </w:r>
    </w:p>
    <w:p w14:paraId="56BF9F6F" w14:textId="77777777" w:rsidR="005A4A21" w:rsidRDefault="005A4A21" w:rsidP="005A4A21">
      <w:pPr>
        <w:spacing w:beforeLines="50" w:before="156"/>
        <w:rPr>
          <w:b/>
          <w:i/>
        </w:rPr>
      </w:pPr>
      <w:r w:rsidRPr="00172C7E">
        <w:rPr>
          <w:b/>
          <w:i/>
        </w:rPr>
        <w:t xml:space="preserve">Proposal </w:t>
      </w:r>
      <w:r>
        <w:rPr>
          <w:b/>
          <w:i/>
        </w:rPr>
        <w:t>1</w:t>
      </w:r>
      <w:r w:rsidRPr="00172C7E">
        <w:rPr>
          <w:b/>
          <w:i/>
        </w:rPr>
        <w:t xml:space="preserve">: </w:t>
      </w:r>
      <w:r w:rsidRPr="0000444B">
        <w:rPr>
          <w:b/>
          <w:i/>
        </w:rPr>
        <w:t>In NTN</w:t>
      </w:r>
      <w:r>
        <w:rPr>
          <w:b/>
          <w:i/>
        </w:rPr>
        <w:t>, UE</w:t>
      </w:r>
      <w:r w:rsidRPr="0000444B">
        <w:rPr>
          <w:b/>
          <w:i/>
        </w:rPr>
        <w:t xml:space="preserve"> </w:t>
      </w:r>
      <w:r w:rsidRPr="00472859">
        <w:rPr>
          <w:b/>
          <w:i/>
        </w:rPr>
        <w:t xml:space="preserve">starts sr-ProhibitTimer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after the UE transmits SR on one valid PUCCH resource.</w:t>
      </w:r>
    </w:p>
    <w:p w14:paraId="4E79DB3E" w14:textId="77777777" w:rsidR="00073672" w:rsidRDefault="00073672" w:rsidP="00073672">
      <w:pPr>
        <w:spacing w:beforeLines="50" w:before="156"/>
        <w:rPr>
          <w:b/>
          <w:i/>
        </w:rPr>
      </w:pPr>
      <w:r w:rsidRPr="00172C7E">
        <w:rPr>
          <w:b/>
          <w:i/>
        </w:rPr>
        <w:t xml:space="preserve">Proposal </w:t>
      </w:r>
      <w:r>
        <w:rPr>
          <w:b/>
          <w:i/>
        </w:rPr>
        <w:t>2</w:t>
      </w:r>
      <w:r w:rsidRPr="00172C7E">
        <w:rPr>
          <w:b/>
          <w:i/>
        </w:rPr>
        <w:t xml:space="preserve">: </w:t>
      </w:r>
      <w:r w:rsidRPr="0000444B">
        <w:rPr>
          <w:b/>
          <w:i/>
        </w:rPr>
        <w:t>In NTN</w:t>
      </w:r>
      <w:r>
        <w:rPr>
          <w:b/>
          <w:i/>
        </w:rPr>
        <w:t>, UE</w:t>
      </w:r>
      <w:r w:rsidRPr="0000444B">
        <w:rPr>
          <w:b/>
          <w:i/>
        </w:rPr>
        <w:t xml:space="preserve"> </w:t>
      </w:r>
      <w:r>
        <w:rPr>
          <w:b/>
          <w:i/>
        </w:rPr>
        <w:t>(re)</w:t>
      </w:r>
      <w:r w:rsidRPr="00472859">
        <w:rPr>
          <w:b/>
          <w:i/>
        </w:rPr>
        <w:t xml:space="preserve">starts </w:t>
      </w:r>
      <w:r w:rsidRPr="00A03890">
        <w:rPr>
          <w:b/>
          <w:i/>
        </w:rPr>
        <w:t>retxBSR-Timer</w:t>
      </w:r>
      <w:r w:rsidRPr="00472859">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472859">
        <w:rPr>
          <w:b/>
          <w:i/>
        </w:rPr>
        <w:t xml:space="preserve">after the UE </w:t>
      </w:r>
      <w:r w:rsidRPr="00A03890">
        <w:rPr>
          <w:b/>
          <w:i/>
        </w:rPr>
        <w:t>receives a UL grant</w:t>
      </w:r>
      <w:r w:rsidRPr="00472859">
        <w:rPr>
          <w:b/>
          <w:i/>
        </w:rPr>
        <w:t>.</w:t>
      </w:r>
    </w:p>
    <w:p w14:paraId="10BDF2E1" w14:textId="4FA08241" w:rsidR="00F90F8A" w:rsidRPr="00E252F8" w:rsidRDefault="00E252F8" w:rsidP="00BC3E67">
      <w:pPr>
        <w:spacing w:beforeLines="50" w:before="156"/>
        <w:rPr>
          <w:b/>
          <w:i/>
        </w:rPr>
      </w:pPr>
      <w:r w:rsidRPr="00172C7E">
        <w:rPr>
          <w:b/>
          <w:i/>
        </w:rPr>
        <w:t xml:space="preserve">Proposal </w:t>
      </w:r>
      <w:r>
        <w:rPr>
          <w:b/>
          <w:i/>
        </w:rPr>
        <w:t>3</w:t>
      </w:r>
      <w:r w:rsidRPr="00172C7E">
        <w:rPr>
          <w:b/>
          <w:i/>
        </w:rPr>
        <w:t xml:space="preserve">: </w:t>
      </w:r>
      <w:r w:rsidRPr="0000444B">
        <w:rPr>
          <w:b/>
          <w:i/>
        </w:rPr>
        <w:t>In NTN</w:t>
      </w:r>
      <w:r>
        <w:rPr>
          <w:b/>
          <w:i/>
        </w:rPr>
        <w:t>, UE</w:t>
      </w:r>
      <w:r w:rsidRPr="0000444B">
        <w:rPr>
          <w:b/>
          <w:i/>
        </w:rPr>
        <w:t xml:space="preserve"> </w:t>
      </w:r>
      <w:r>
        <w:rPr>
          <w:b/>
          <w:i/>
        </w:rPr>
        <w:t>(re)</w:t>
      </w:r>
      <w:r w:rsidRPr="00472859">
        <w:rPr>
          <w:b/>
          <w:i/>
        </w:rPr>
        <w:t xml:space="preserve">starts </w:t>
      </w:r>
      <w:r w:rsidRPr="008A6A8A">
        <w:rPr>
          <w:b/>
          <w:i/>
        </w:rPr>
        <w:t>configuredGrantTimer</w:t>
      </w:r>
      <w:r w:rsidRPr="00472859">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472859">
        <w:rPr>
          <w:rFonts w:hint="eastAsia"/>
          <w:b/>
          <w:i/>
        </w:rPr>
        <w:t xml:space="preserve"> </w:t>
      </w:r>
      <w:r w:rsidRPr="008A6A8A">
        <w:rPr>
          <w:b/>
          <w:i/>
        </w:rPr>
        <w:t xml:space="preserve">after the </w:t>
      </w:r>
      <w:r>
        <w:rPr>
          <w:rFonts w:hint="eastAsia"/>
          <w:b/>
          <w:i/>
        </w:rPr>
        <w:t>time</w:t>
      </w:r>
      <w:r>
        <w:rPr>
          <w:b/>
          <w:i/>
        </w:rPr>
        <w:t xml:space="preserve"> when </w:t>
      </w:r>
      <w:r w:rsidRPr="008A6A8A">
        <w:rPr>
          <w:b/>
          <w:i/>
        </w:rPr>
        <w:t xml:space="preserve">UE receives a UL grant corresponding to one HARQ process which is configured for CG PUSCH, or </w:t>
      </w:r>
      <w:r>
        <w:rPr>
          <w:b/>
          <w:i/>
        </w:rPr>
        <w:t>when</w:t>
      </w:r>
      <w:r w:rsidRPr="008A6A8A">
        <w:rPr>
          <w:b/>
          <w:i/>
        </w:rPr>
        <w:t xml:space="preserve"> UE performs UL tra</w:t>
      </w:r>
      <w:r>
        <w:rPr>
          <w:b/>
          <w:i/>
        </w:rPr>
        <w:t>nsmission according to CG PUSCH</w:t>
      </w:r>
      <w:r w:rsidRPr="00472859">
        <w:rPr>
          <w:b/>
          <w:i/>
        </w:rPr>
        <w:t>.</w:t>
      </w:r>
      <w:bookmarkStart w:id="5" w:name="_GoBack"/>
      <w:bookmarkEnd w:id="5"/>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60F8810A" w:rsidR="008C6FF0" w:rsidRPr="00D2525D" w:rsidRDefault="00D2525D" w:rsidP="00D2525D">
      <w:pPr>
        <w:pStyle w:val="a9"/>
        <w:numPr>
          <w:ilvl w:val="0"/>
          <w:numId w:val="1"/>
        </w:numPr>
        <w:ind w:firstLineChars="0"/>
        <w:rPr>
          <w:sz w:val="22"/>
          <w:szCs w:val="22"/>
        </w:rPr>
      </w:pPr>
      <w:bookmarkStart w:id="6" w:name="_Ref61526297"/>
      <w:bookmarkStart w:id="7" w:name="_Ref16867189"/>
      <w:r w:rsidRPr="00D2525D">
        <w:rPr>
          <w:rFonts w:cs="Arial"/>
        </w:rPr>
        <w:t>R2-2009064</w:t>
      </w:r>
      <w:r>
        <w:rPr>
          <w:rFonts w:cs="Arial"/>
        </w:rPr>
        <w:t>, “</w:t>
      </w:r>
      <w:r>
        <w:t>Enhancements on UL scheduling for NTN, Nomor Research GmbH</w:t>
      </w:r>
      <w:r>
        <w:rPr>
          <w:rFonts w:cs="Arial"/>
        </w:rPr>
        <w:t>”</w:t>
      </w:r>
      <w:bookmarkEnd w:id="6"/>
      <w:r>
        <w:rPr>
          <w:rFonts w:cs="Arial"/>
        </w:rPr>
        <w:t xml:space="preserve">, </w:t>
      </w:r>
      <w:r>
        <w:t>Thales</w:t>
      </w:r>
    </w:p>
    <w:p w14:paraId="387B4143" w14:textId="539C916B" w:rsidR="00D2525D" w:rsidRDefault="00D2525D" w:rsidP="00D2525D">
      <w:pPr>
        <w:pStyle w:val="a9"/>
        <w:numPr>
          <w:ilvl w:val="0"/>
          <w:numId w:val="1"/>
        </w:numPr>
        <w:ind w:firstLineChars="0"/>
        <w:rPr>
          <w:sz w:val="22"/>
          <w:szCs w:val="22"/>
        </w:rPr>
      </w:pPr>
      <w:r>
        <w:t>R2-2009109, “Discussion on other MAC issues in NTN”, OPPO</w:t>
      </w:r>
    </w:p>
    <w:p w14:paraId="7E9FD949" w14:textId="624DE274" w:rsidR="00AA58CE" w:rsidRDefault="00197C62" w:rsidP="00197C62">
      <w:pPr>
        <w:pStyle w:val="a9"/>
        <w:numPr>
          <w:ilvl w:val="0"/>
          <w:numId w:val="1"/>
        </w:numPr>
        <w:ind w:firstLineChars="0"/>
        <w:rPr>
          <w:sz w:val="22"/>
          <w:szCs w:val="22"/>
        </w:rPr>
      </w:pPr>
      <w:bookmarkStart w:id="8" w:name="_Ref54346392"/>
      <w:bookmarkStart w:id="9" w:name="_Ref47429448"/>
      <w:bookmarkStart w:id="10" w:name="_Ref47599297"/>
      <w:r w:rsidRPr="00E415C0">
        <w:rPr>
          <w:sz w:val="22"/>
          <w:szCs w:val="22"/>
        </w:rPr>
        <w:t>3GPP T</w:t>
      </w:r>
      <w:r>
        <w:rPr>
          <w:sz w:val="22"/>
          <w:szCs w:val="22"/>
        </w:rPr>
        <w:t>S</w:t>
      </w:r>
      <w:r w:rsidRPr="00E415C0">
        <w:rPr>
          <w:sz w:val="22"/>
          <w:szCs w:val="22"/>
        </w:rPr>
        <w:t xml:space="preserve"> 38.</w:t>
      </w:r>
      <w:r>
        <w:rPr>
          <w:sz w:val="22"/>
          <w:szCs w:val="22"/>
        </w:rPr>
        <w:t>3</w:t>
      </w:r>
      <w:r w:rsidR="002627D5">
        <w:rPr>
          <w:sz w:val="22"/>
          <w:szCs w:val="22"/>
        </w:rPr>
        <w:t>2</w:t>
      </w:r>
      <w:r>
        <w:rPr>
          <w:sz w:val="22"/>
          <w:szCs w:val="22"/>
        </w:rPr>
        <w:t xml:space="preserve">1 </w:t>
      </w:r>
      <w:r w:rsidRPr="00E415C0">
        <w:rPr>
          <w:sz w:val="22"/>
          <w:szCs w:val="22"/>
        </w:rPr>
        <w:t>V16.</w:t>
      </w:r>
      <w:r w:rsidR="005773DF">
        <w:rPr>
          <w:rFonts w:hint="eastAsia"/>
          <w:sz w:val="22"/>
          <w:szCs w:val="22"/>
        </w:rPr>
        <w:t>3</w:t>
      </w:r>
      <w:r w:rsidRPr="00E415C0">
        <w:rPr>
          <w:sz w:val="22"/>
          <w:szCs w:val="22"/>
        </w:rPr>
        <w:t>.</w:t>
      </w:r>
      <w:r w:rsidR="005773DF">
        <w:rPr>
          <w:rFonts w:hint="eastAsia"/>
          <w:sz w:val="22"/>
          <w:szCs w:val="22"/>
        </w:rPr>
        <w:t>0</w:t>
      </w:r>
      <w:r w:rsidRPr="00E415C0">
        <w:rPr>
          <w:sz w:val="22"/>
          <w:szCs w:val="22"/>
        </w:rPr>
        <w:t>, “</w:t>
      </w:r>
      <w:r w:rsidRPr="00197C62">
        <w:rPr>
          <w:sz w:val="22"/>
          <w:szCs w:val="22"/>
        </w:rPr>
        <w:t>Medium Access Control (MAC) protocol specification</w:t>
      </w:r>
      <w:r w:rsidRPr="00E415C0">
        <w:rPr>
          <w:sz w:val="22"/>
          <w:szCs w:val="22"/>
        </w:rPr>
        <w:t>”</w:t>
      </w:r>
      <w:bookmarkEnd w:id="8"/>
      <w:r w:rsidR="00AA58CE" w:rsidRPr="00E415C0">
        <w:rPr>
          <w:sz w:val="22"/>
          <w:szCs w:val="22"/>
        </w:rPr>
        <w:t xml:space="preserve"> </w:t>
      </w:r>
    </w:p>
    <w:p w14:paraId="42ABEA99" w14:textId="4AB0E7E3" w:rsidR="002627D5" w:rsidRDefault="002627D5" w:rsidP="002627D5">
      <w:pPr>
        <w:pStyle w:val="a9"/>
        <w:numPr>
          <w:ilvl w:val="0"/>
          <w:numId w:val="1"/>
        </w:numPr>
        <w:ind w:firstLineChars="0"/>
        <w:rPr>
          <w:sz w:val="22"/>
          <w:szCs w:val="22"/>
        </w:rPr>
      </w:pPr>
      <w:bookmarkStart w:id="11" w:name="_Ref54350715"/>
      <w:r w:rsidRPr="00E415C0">
        <w:rPr>
          <w:sz w:val="22"/>
          <w:szCs w:val="22"/>
        </w:rPr>
        <w:t>3GPP T</w:t>
      </w:r>
      <w:r>
        <w:rPr>
          <w:sz w:val="22"/>
          <w:szCs w:val="22"/>
        </w:rPr>
        <w:t>S</w:t>
      </w:r>
      <w:r w:rsidRPr="00E415C0">
        <w:rPr>
          <w:sz w:val="22"/>
          <w:szCs w:val="22"/>
        </w:rPr>
        <w:t xml:space="preserve"> 38.</w:t>
      </w:r>
      <w:r>
        <w:rPr>
          <w:sz w:val="22"/>
          <w:szCs w:val="22"/>
        </w:rPr>
        <w:t xml:space="preserve">331 </w:t>
      </w:r>
      <w:r w:rsidRPr="00E415C0">
        <w:rPr>
          <w:sz w:val="22"/>
          <w:szCs w:val="22"/>
        </w:rPr>
        <w:t>V16.</w:t>
      </w:r>
      <w:r w:rsidR="005773DF">
        <w:rPr>
          <w:rFonts w:hint="eastAsia"/>
          <w:sz w:val="22"/>
          <w:szCs w:val="22"/>
        </w:rPr>
        <w:t>3</w:t>
      </w:r>
      <w:r w:rsidRPr="00E415C0">
        <w:rPr>
          <w:sz w:val="22"/>
          <w:szCs w:val="22"/>
        </w:rPr>
        <w:t>.</w:t>
      </w:r>
      <w:r w:rsidR="005773DF">
        <w:rPr>
          <w:rFonts w:hint="eastAsia"/>
          <w:sz w:val="22"/>
          <w:szCs w:val="22"/>
        </w:rPr>
        <w:t>1</w:t>
      </w:r>
      <w:r w:rsidRPr="00E415C0">
        <w:rPr>
          <w:sz w:val="22"/>
          <w:szCs w:val="22"/>
        </w:rPr>
        <w:t>, “</w:t>
      </w:r>
      <w:r w:rsidRPr="002627D5">
        <w:rPr>
          <w:sz w:val="22"/>
          <w:szCs w:val="22"/>
        </w:rPr>
        <w:t>Radio Resource Control (RRC) protocol specification</w:t>
      </w:r>
      <w:r w:rsidRPr="00E415C0">
        <w:rPr>
          <w:sz w:val="22"/>
          <w:szCs w:val="22"/>
        </w:rPr>
        <w:t>”</w:t>
      </w:r>
      <w:bookmarkEnd w:id="11"/>
    </w:p>
    <w:bookmarkEnd w:id="7"/>
    <w:bookmarkEnd w:id="9"/>
    <w:bookmarkEnd w:id="10"/>
    <w:p w14:paraId="570E29A9" w14:textId="40255BDC" w:rsidR="00792274" w:rsidRDefault="00792274" w:rsidP="00D95C80">
      <w:pPr>
        <w:pStyle w:val="a9"/>
        <w:ind w:left="522" w:firstLineChars="0" w:firstLine="0"/>
        <w:rPr>
          <w:sz w:val="22"/>
          <w:szCs w:val="22"/>
        </w:rPr>
      </w:pPr>
    </w:p>
    <w:sectPr w:rsidR="00792274" w:rsidSect="002843CE">
      <w:footerReference w:type="even" r:id="rId1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4E2F2" w14:textId="77777777" w:rsidR="00852947" w:rsidRDefault="00852947" w:rsidP="001C5D0C">
      <w:r>
        <w:separator/>
      </w:r>
    </w:p>
  </w:endnote>
  <w:endnote w:type="continuationSeparator" w:id="0">
    <w:p w14:paraId="2EC76D34" w14:textId="77777777" w:rsidR="00852947" w:rsidRDefault="00852947"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8653C6" w:rsidRDefault="008653C6">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8653C6" w:rsidRDefault="008653C6">
    <w:pPr>
      <w:pStyle w:val="a6"/>
      <w:ind w:right="360"/>
    </w:pPr>
  </w:p>
  <w:p w14:paraId="773A0B48" w14:textId="77777777" w:rsidR="008653C6" w:rsidRDefault="008653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9B0D6" w14:textId="77777777" w:rsidR="00852947" w:rsidRDefault="00852947" w:rsidP="001C5D0C">
      <w:r>
        <w:separator/>
      </w:r>
    </w:p>
  </w:footnote>
  <w:footnote w:type="continuationSeparator" w:id="0">
    <w:p w14:paraId="435925BE" w14:textId="77777777" w:rsidR="00852947" w:rsidRDefault="00852947"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78F"/>
    <w:multiLevelType w:val="hybridMultilevel"/>
    <w:tmpl w:val="88BC27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1B3A85"/>
    <w:multiLevelType w:val="hybridMultilevel"/>
    <w:tmpl w:val="8FE6D6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4F3525"/>
    <w:multiLevelType w:val="hybridMultilevel"/>
    <w:tmpl w:val="36DE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BA6C69"/>
    <w:multiLevelType w:val="hybridMultilevel"/>
    <w:tmpl w:val="2BF23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8576A"/>
    <w:multiLevelType w:val="multilevel"/>
    <w:tmpl w:val="1C785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03A88"/>
    <w:multiLevelType w:val="multilevel"/>
    <w:tmpl w:val="21903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060405"/>
    <w:multiLevelType w:val="multilevel"/>
    <w:tmpl w:val="290604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6189F"/>
    <w:multiLevelType w:val="multilevel"/>
    <w:tmpl w:val="6EF659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933533"/>
    <w:multiLevelType w:val="multilevel"/>
    <w:tmpl w:val="319A5D9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32A7655D"/>
    <w:multiLevelType w:val="multilevel"/>
    <w:tmpl w:val="32A7655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84A3CA6"/>
    <w:multiLevelType w:val="hybridMultilevel"/>
    <w:tmpl w:val="C986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B106E"/>
    <w:multiLevelType w:val="hybridMultilevel"/>
    <w:tmpl w:val="04103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470DB0"/>
    <w:multiLevelType w:val="hybridMultilevel"/>
    <w:tmpl w:val="0BEEF106"/>
    <w:lvl w:ilvl="0" w:tplc="F5A2C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634992"/>
    <w:multiLevelType w:val="multilevel"/>
    <w:tmpl w:val="396349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E1B4435"/>
    <w:multiLevelType w:val="hybridMultilevel"/>
    <w:tmpl w:val="DFB6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B78A6"/>
    <w:multiLevelType w:val="hybridMultilevel"/>
    <w:tmpl w:val="91108E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E13393"/>
    <w:multiLevelType w:val="hybridMultilevel"/>
    <w:tmpl w:val="B2560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CCA0956"/>
    <w:multiLevelType w:val="hybridMultilevel"/>
    <w:tmpl w:val="98103204"/>
    <w:lvl w:ilvl="0" w:tplc="7DD614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5"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6"/>
  </w:num>
  <w:num w:numId="2">
    <w:abstractNumId w:val="33"/>
  </w:num>
  <w:num w:numId="3">
    <w:abstractNumId w:val="34"/>
  </w:num>
  <w:num w:numId="4">
    <w:abstractNumId w:val="32"/>
  </w:num>
  <w:num w:numId="5">
    <w:abstractNumId w:val="5"/>
  </w:num>
  <w:num w:numId="6">
    <w:abstractNumId w:val="30"/>
  </w:num>
  <w:num w:numId="7">
    <w:abstractNumId w:val="16"/>
  </w:num>
  <w:num w:numId="8">
    <w:abstractNumId w:val="8"/>
  </w:num>
  <w:num w:numId="9">
    <w:abstractNumId w:val="20"/>
  </w:num>
  <w:num w:numId="10">
    <w:abstractNumId w:val="7"/>
  </w:num>
  <w:num w:numId="11">
    <w:abstractNumId w:val="15"/>
  </w:num>
  <w:num w:numId="12">
    <w:abstractNumId w:val="10"/>
  </w:num>
  <w:num w:numId="13">
    <w:abstractNumId w:val="0"/>
  </w:num>
  <w:num w:numId="14">
    <w:abstractNumId w:val="6"/>
  </w:num>
  <w:num w:numId="15">
    <w:abstractNumId w:val="13"/>
  </w:num>
  <w:num w:numId="16">
    <w:abstractNumId w:val="22"/>
  </w:num>
  <w:num w:numId="17">
    <w:abstractNumId w:val="11"/>
  </w:num>
  <w:num w:numId="18">
    <w:abstractNumId w:val="17"/>
  </w:num>
  <w:num w:numId="19">
    <w:abstractNumId w:val="18"/>
  </w:num>
  <w:num w:numId="20">
    <w:abstractNumId w:val="19"/>
  </w:num>
  <w:num w:numId="21">
    <w:abstractNumId w:val="27"/>
  </w:num>
  <w:num w:numId="22">
    <w:abstractNumId w:val="12"/>
  </w:num>
  <w:num w:numId="23">
    <w:abstractNumId w:val="3"/>
  </w:num>
  <w:num w:numId="24">
    <w:abstractNumId w:val="25"/>
  </w:num>
  <w:num w:numId="25">
    <w:abstractNumId w:val="2"/>
  </w:num>
  <w:num w:numId="26">
    <w:abstractNumId w:val="9"/>
  </w:num>
  <w:num w:numId="27">
    <w:abstractNumId w:val="33"/>
  </w:num>
  <w:num w:numId="28">
    <w:abstractNumId w:val="33"/>
  </w:num>
  <w:num w:numId="29">
    <w:abstractNumId w:val="4"/>
  </w:num>
  <w:num w:numId="30">
    <w:abstractNumId w:val="28"/>
  </w:num>
  <w:num w:numId="31">
    <w:abstractNumId w:val="21"/>
  </w:num>
  <w:num w:numId="32">
    <w:abstractNumId w:val="26"/>
  </w:num>
  <w:num w:numId="33">
    <w:abstractNumId w:val="24"/>
  </w:num>
  <w:num w:numId="34">
    <w:abstractNumId w:val="23"/>
  </w:num>
  <w:num w:numId="35">
    <w:abstractNumId w:val="35"/>
  </w:num>
  <w:num w:numId="36">
    <w:abstractNumId w:val="29"/>
  </w:num>
  <w:num w:numId="37">
    <w:abstractNumId w:val="14"/>
  </w:num>
  <w:num w:numId="38">
    <w:abstractNumId w:val="31"/>
  </w:num>
  <w:num w:numId="39">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3BA"/>
    <w:rsid w:val="0000145B"/>
    <w:rsid w:val="0000274F"/>
    <w:rsid w:val="0000444B"/>
    <w:rsid w:val="000060CC"/>
    <w:rsid w:val="000060E2"/>
    <w:rsid w:val="0001120F"/>
    <w:rsid w:val="00013C25"/>
    <w:rsid w:val="00014CC4"/>
    <w:rsid w:val="000158D6"/>
    <w:rsid w:val="00017B0D"/>
    <w:rsid w:val="00020301"/>
    <w:rsid w:val="00020729"/>
    <w:rsid w:val="00020F30"/>
    <w:rsid w:val="00021151"/>
    <w:rsid w:val="00023302"/>
    <w:rsid w:val="00023808"/>
    <w:rsid w:val="00025243"/>
    <w:rsid w:val="00025DBA"/>
    <w:rsid w:val="0003171A"/>
    <w:rsid w:val="000320E1"/>
    <w:rsid w:val="000333B2"/>
    <w:rsid w:val="000359B0"/>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4E0E"/>
    <w:rsid w:val="00055EF2"/>
    <w:rsid w:val="00056212"/>
    <w:rsid w:val="00057952"/>
    <w:rsid w:val="00057F6F"/>
    <w:rsid w:val="00060657"/>
    <w:rsid w:val="00060C84"/>
    <w:rsid w:val="000614EC"/>
    <w:rsid w:val="0006191D"/>
    <w:rsid w:val="0006262D"/>
    <w:rsid w:val="00062736"/>
    <w:rsid w:val="00063125"/>
    <w:rsid w:val="00064C76"/>
    <w:rsid w:val="00065D9B"/>
    <w:rsid w:val="0006670A"/>
    <w:rsid w:val="0007262D"/>
    <w:rsid w:val="00073672"/>
    <w:rsid w:val="0008028F"/>
    <w:rsid w:val="0008106E"/>
    <w:rsid w:val="00084BED"/>
    <w:rsid w:val="00085854"/>
    <w:rsid w:val="00086916"/>
    <w:rsid w:val="000876E6"/>
    <w:rsid w:val="00090425"/>
    <w:rsid w:val="00091868"/>
    <w:rsid w:val="000920C0"/>
    <w:rsid w:val="00092F85"/>
    <w:rsid w:val="0009363D"/>
    <w:rsid w:val="00094088"/>
    <w:rsid w:val="000954F4"/>
    <w:rsid w:val="00096493"/>
    <w:rsid w:val="000971C2"/>
    <w:rsid w:val="0009763E"/>
    <w:rsid w:val="000A0A16"/>
    <w:rsid w:val="000A178F"/>
    <w:rsid w:val="000A2768"/>
    <w:rsid w:val="000A4DB6"/>
    <w:rsid w:val="000A4E4A"/>
    <w:rsid w:val="000A7647"/>
    <w:rsid w:val="000B035C"/>
    <w:rsid w:val="000B0877"/>
    <w:rsid w:val="000B239C"/>
    <w:rsid w:val="000B3FB6"/>
    <w:rsid w:val="000B4039"/>
    <w:rsid w:val="000B5B4C"/>
    <w:rsid w:val="000B7DAD"/>
    <w:rsid w:val="000C1C05"/>
    <w:rsid w:val="000C207E"/>
    <w:rsid w:val="000C2105"/>
    <w:rsid w:val="000C4BEE"/>
    <w:rsid w:val="000C5254"/>
    <w:rsid w:val="000C6DA0"/>
    <w:rsid w:val="000D09B9"/>
    <w:rsid w:val="000D0F88"/>
    <w:rsid w:val="000D13D1"/>
    <w:rsid w:val="000D19E3"/>
    <w:rsid w:val="000D25CC"/>
    <w:rsid w:val="000D2DC0"/>
    <w:rsid w:val="000D3502"/>
    <w:rsid w:val="000D47CB"/>
    <w:rsid w:val="000D5CCE"/>
    <w:rsid w:val="000D6784"/>
    <w:rsid w:val="000D6B6E"/>
    <w:rsid w:val="000D6E1A"/>
    <w:rsid w:val="000D7065"/>
    <w:rsid w:val="000E032E"/>
    <w:rsid w:val="000E1C54"/>
    <w:rsid w:val="000E7060"/>
    <w:rsid w:val="000E796F"/>
    <w:rsid w:val="000E7E4B"/>
    <w:rsid w:val="000F0686"/>
    <w:rsid w:val="000F0C5C"/>
    <w:rsid w:val="000F16BF"/>
    <w:rsid w:val="000F360B"/>
    <w:rsid w:val="000F4A14"/>
    <w:rsid w:val="000F4A98"/>
    <w:rsid w:val="000F4DF4"/>
    <w:rsid w:val="000F4E8C"/>
    <w:rsid w:val="000F5398"/>
    <w:rsid w:val="000F72E4"/>
    <w:rsid w:val="0010016B"/>
    <w:rsid w:val="00101C9D"/>
    <w:rsid w:val="00101FFB"/>
    <w:rsid w:val="00104AE6"/>
    <w:rsid w:val="00104F0C"/>
    <w:rsid w:val="0010501C"/>
    <w:rsid w:val="001079E4"/>
    <w:rsid w:val="00112A48"/>
    <w:rsid w:val="00112B89"/>
    <w:rsid w:val="00113126"/>
    <w:rsid w:val="00114EDF"/>
    <w:rsid w:val="00115342"/>
    <w:rsid w:val="00115992"/>
    <w:rsid w:val="0011623F"/>
    <w:rsid w:val="00116B7B"/>
    <w:rsid w:val="00116F4E"/>
    <w:rsid w:val="00117369"/>
    <w:rsid w:val="00117BD7"/>
    <w:rsid w:val="001206B2"/>
    <w:rsid w:val="00121017"/>
    <w:rsid w:val="0012197D"/>
    <w:rsid w:val="001227F9"/>
    <w:rsid w:val="001241FA"/>
    <w:rsid w:val="00125352"/>
    <w:rsid w:val="00127E3F"/>
    <w:rsid w:val="001339D9"/>
    <w:rsid w:val="00134C51"/>
    <w:rsid w:val="001351F3"/>
    <w:rsid w:val="001364D7"/>
    <w:rsid w:val="00136A95"/>
    <w:rsid w:val="0014079D"/>
    <w:rsid w:val="00143F02"/>
    <w:rsid w:val="00144858"/>
    <w:rsid w:val="00144FC6"/>
    <w:rsid w:val="001469E0"/>
    <w:rsid w:val="00150499"/>
    <w:rsid w:val="0015149A"/>
    <w:rsid w:val="001518B2"/>
    <w:rsid w:val="001532FC"/>
    <w:rsid w:val="001537C8"/>
    <w:rsid w:val="00153B61"/>
    <w:rsid w:val="00157CD5"/>
    <w:rsid w:val="001602AB"/>
    <w:rsid w:val="001602BC"/>
    <w:rsid w:val="00160801"/>
    <w:rsid w:val="00161A83"/>
    <w:rsid w:val="00161D37"/>
    <w:rsid w:val="001629C2"/>
    <w:rsid w:val="00167638"/>
    <w:rsid w:val="001678F0"/>
    <w:rsid w:val="00170201"/>
    <w:rsid w:val="00172C7E"/>
    <w:rsid w:val="00173DD2"/>
    <w:rsid w:val="0017413A"/>
    <w:rsid w:val="00174502"/>
    <w:rsid w:val="001753D1"/>
    <w:rsid w:val="00175437"/>
    <w:rsid w:val="001760F0"/>
    <w:rsid w:val="00176A18"/>
    <w:rsid w:val="001811AD"/>
    <w:rsid w:val="00181359"/>
    <w:rsid w:val="001819AD"/>
    <w:rsid w:val="00182A67"/>
    <w:rsid w:val="0018327F"/>
    <w:rsid w:val="00183618"/>
    <w:rsid w:val="00183EA9"/>
    <w:rsid w:val="001848BE"/>
    <w:rsid w:val="0018636C"/>
    <w:rsid w:val="00190CC0"/>
    <w:rsid w:val="001923D5"/>
    <w:rsid w:val="0019378C"/>
    <w:rsid w:val="00193C03"/>
    <w:rsid w:val="00194BCF"/>
    <w:rsid w:val="00197053"/>
    <w:rsid w:val="00197C62"/>
    <w:rsid w:val="001A10F2"/>
    <w:rsid w:val="001A1994"/>
    <w:rsid w:val="001A1F94"/>
    <w:rsid w:val="001A206E"/>
    <w:rsid w:val="001A3C96"/>
    <w:rsid w:val="001A7220"/>
    <w:rsid w:val="001A7E51"/>
    <w:rsid w:val="001B109B"/>
    <w:rsid w:val="001B10FA"/>
    <w:rsid w:val="001B1690"/>
    <w:rsid w:val="001B1AD7"/>
    <w:rsid w:val="001B2F11"/>
    <w:rsid w:val="001B30C4"/>
    <w:rsid w:val="001B4BC9"/>
    <w:rsid w:val="001C0968"/>
    <w:rsid w:val="001C0FDA"/>
    <w:rsid w:val="001C5D0C"/>
    <w:rsid w:val="001C5FA8"/>
    <w:rsid w:val="001C6939"/>
    <w:rsid w:val="001D07D4"/>
    <w:rsid w:val="001D0874"/>
    <w:rsid w:val="001D0F02"/>
    <w:rsid w:val="001D1328"/>
    <w:rsid w:val="001D3CE2"/>
    <w:rsid w:val="001D5B92"/>
    <w:rsid w:val="001D5E44"/>
    <w:rsid w:val="001D6FA7"/>
    <w:rsid w:val="001D7B6F"/>
    <w:rsid w:val="001D7E64"/>
    <w:rsid w:val="001D7FEA"/>
    <w:rsid w:val="001E0075"/>
    <w:rsid w:val="001E15DC"/>
    <w:rsid w:val="001E236B"/>
    <w:rsid w:val="001F23B5"/>
    <w:rsid w:val="001F2BB5"/>
    <w:rsid w:val="001F4785"/>
    <w:rsid w:val="001F4A04"/>
    <w:rsid w:val="001F7167"/>
    <w:rsid w:val="001F7A6C"/>
    <w:rsid w:val="001F7E12"/>
    <w:rsid w:val="00200EC7"/>
    <w:rsid w:val="002010DC"/>
    <w:rsid w:val="002018DC"/>
    <w:rsid w:val="00201EAD"/>
    <w:rsid w:val="002025C3"/>
    <w:rsid w:val="00202856"/>
    <w:rsid w:val="00203F19"/>
    <w:rsid w:val="00204785"/>
    <w:rsid w:val="00205363"/>
    <w:rsid w:val="00211539"/>
    <w:rsid w:val="00211DC3"/>
    <w:rsid w:val="00212197"/>
    <w:rsid w:val="002123C8"/>
    <w:rsid w:val="002133C9"/>
    <w:rsid w:val="00214B4F"/>
    <w:rsid w:val="002159F6"/>
    <w:rsid w:val="0021610D"/>
    <w:rsid w:val="00216FEB"/>
    <w:rsid w:val="002205F0"/>
    <w:rsid w:val="00221E30"/>
    <w:rsid w:val="0022218D"/>
    <w:rsid w:val="00223C06"/>
    <w:rsid w:val="00225091"/>
    <w:rsid w:val="0022599F"/>
    <w:rsid w:val="0022693F"/>
    <w:rsid w:val="00231D0C"/>
    <w:rsid w:val="002332A8"/>
    <w:rsid w:val="00236C6B"/>
    <w:rsid w:val="002406DD"/>
    <w:rsid w:val="00240B07"/>
    <w:rsid w:val="002434A5"/>
    <w:rsid w:val="00247303"/>
    <w:rsid w:val="00247420"/>
    <w:rsid w:val="002524BF"/>
    <w:rsid w:val="00256983"/>
    <w:rsid w:val="00257984"/>
    <w:rsid w:val="002622B4"/>
    <w:rsid w:val="002627D5"/>
    <w:rsid w:val="00263727"/>
    <w:rsid w:val="00263BE5"/>
    <w:rsid w:val="00265D2D"/>
    <w:rsid w:val="002663F7"/>
    <w:rsid w:val="002678B0"/>
    <w:rsid w:val="00267AEA"/>
    <w:rsid w:val="00270C00"/>
    <w:rsid w:val="002718FB"/>
    <w:rsid w:val="002723D7"/>
    <w:rsid w:val="0027387D"/>
    <w:rsid w:val="0027487B"/>
    <w:rsid w:val="00275CE2"/>
    <w:rsid w:val="0027644F"/>
    <w:rsid w:val="002774FA"/>
    <w:rsid w:val="00277F1D"/>
    <w:rsid w:val="002810F2"/>
    <w:rsid w:val="00281D16"/>
    <w:rsid w:val="00281FF3"/>
    <w:rsid w:val="00283B92"/>
    <w:rsid w:val="002843CE"/>
    <w:rsid w:val="0028462B"/>
    <w:rsid w:val="00285411"/>
    <w:rsid w:val="0028598C"/>
    <w:rsid w:val="0028695F"/>
    <w:rsid w:val="00286A0E"/>
    <w:rsid w:val="0028702C"/>
    <w:rsid w:val="0028716D"/>
    <w:rsid w:val="002900E7"/>
    <w:rsid w:val="00290761"/>
    <w:rsid w:val="002908D0"/>
    <w:rsid w:val="002916C2"/>
    <w:rsid w:val="00291E3C"/>
    <w:rsid w:val="00292310"/>
    <w:rsid w:val="002930DD"/>
    <w:rsid w:val="00297841"/>
    <w:rsid w:val="002A0933"/>
    <w:rsid w:val="002A0A1D"/>
    <w:rsid w:val="002A0B7D"/>
    <w:rsid w:val="002A2BB6"/>
    <w:rsid w:val="002A421E"/>
    <w:rsid w:val="002A4E2B"/>
    <w:rsid w:val="002A5210"/>
    <w:rsid w:val="002A688F"/>
    <w:rsid w:val="002B06C5"/>
    <w:rsid w:val="002B1AD7"/>
    <w:rsid w:val="002B21A2"/>
    <w:rsid w:val="002B3127"/>
    <w:rsid w:val="002B337F"/>
    <w:rsid w:val="002B37FB"/>
    <w:rsid w:val="002B38C8"/>
    <w:rsid w:val="002C5E07"/>
    <w:rsid w:val="002C5FC1"/>
    <w:rsid w:val="002C6324"/>
    <w:rsid w:val="002D0037"/>
    <w:rsid w:val="002D0611"/>
    <w:rsid w:val="002D1216"/>
    <w:rsid w:val="002E0FD0"/>
    <w:rsid w:val="002E1400"/>
    <w:rsid w:val="002E147F"/>
    <w:rsid w:val="002E1664"/>
    <w:rsid w:val="002E3625"/>
    <w:rsid w:val="002E3A10"/>
    <w:rsid w:val="002E3D53"/>
    <w:rsid w:val="002E58C3"/>
    <w:rsid w:val="002E59F3"/>
    <w:rsid w:val="002F042C"/>
    <w:rsid w:val="002F0720"/>
    <w:rsid w:val="002F32F1"/>
    <w:rsid w:val="002F44D2"/>
    <w:rsid w:val="002F50A8"/>
    <w:rsid w:val="002F5781"/>
    <w:rsid w:val="002F6344"/>
    <w:rsid w:val="002F70E4"/>
    <w:rsid w:val="002F7657"/>
    <w:rsid w:val="00302100"/>
    <w:rsid w:val="00302B49"/>
    <w:rsid w:val="00302B59"/>
    <w:rsid w:val="00302CC8"/>
    <w:rsid w:val="0030359E"/>
    <w:rsid w:val="00304864"/>
    <w:rsid w:val="00304DE6"/>
    <w:rsid w:val="0030548E"/>
    <w:rsid w:val="0030726C"/>
    <w:rsid w:val="00312753"/>
    <w:rsid w:val="0031634B"/>
    <w:rsid w:val="003167F6"/>
    <w:rsid w:val="00316D1B"/>
    <w:rsid w:val="00317A3F"/>
    <w:rsid w:val="00320E96"/>
    <w:rsid w:val="00321962"/>
    <w:rsid w:val="00326A7F"/>
    <w:rsid w:val="003273E3"/>
    <w:rsid w:val="00331B9D"/>
    <w:rsid w:val="00331F55"/>
    <w:rsid w:val="003333C7"/>
    <w:rsid w:val="003348BE"/>
    <w:rsid w:val="00335853"/>
    <w:rsid w:val="00335D41"/>
    <w:rsid w:val="003366BD"/>
    <w:rsid w:val="003378F7"/>
    <w:rsid w:val="003421B1"/>
    <w:rsid w:val="00343B9C"/>
    <w:rsid w:val="00343D8F"/>
    <w:rsid w:val="00343EAA"/>
    <w:rsid w:val="003444EF"/>
    <w:rsid w:val="00345280"/>
    <w:rsid w:val="0034542A"/>
    <w:rsid w:val="0034596D"/>
    <w:rsid w:val="0034619A"/>
    <w:rsid w:val="00346B64"/>
    <w:rsid w:val="00346F2E"/>
    <w:rsid w:val="00354C54"/>
    <w:rsid w:val="003550A8"/>
    <w:rsid w:val="00357F5D"/>
    <w:rsid w:val="00361203"/>
    <w:rsid w:val="0036256A"/>
    <w:rsid w:val="003643C3"/>
    <w:rsid w:val="00364C97"/>
    <w:rsid w:val="0036510B"/>
    <w:rsid w:val="00367710"/>
    <w:rsid w:val="003677AE"/>
    <w:rsid w:val="00367881"/>
    <w:rsid w:val="00367B4F"/>
    <w:rsid w:val="00371248"/>
    <w:rsid w:val="003729D8"/>
    <w:rsid w:val="0037339E"/>
    <w:rsid w:val="00373E30"/>
    <w:rsid w:val="00374A33"/>
    <w:rsid w:val="00375E26"/>
    <w:rsid w:val="003779C1"/>
    <w:rsid w:val="00382085"/>
    <w:rsid w:val="0038439C"/>
    <w:rsid w:val="00386180"/>
    <w:rsid w:val="0038667A"/>
    <w:rsid w:val="00386B00"/>
    <w:rsid w:val="00390A79"/>
    <w:rsid w:val="00390F29"/>
    <w:rsid w:val="00391617"/>
    <w:rsid w:val="003971B1"/>
    <w:rsid w:val="003973B3"/>
    <w:rsid w:val="0039756F"/>
    <w:rsid w:val="003A00EC"/>
    <w:rsid w:val="003A05B8"/>
    <w:rsid w:val="003A0C9E"/>
    <w:rsid w:val="003A116B"/>
    <w:rsid w:val="003A18E7"/>
    <w:rsid w:val="003A1FEF"/>
    <w:rsid w:val="003A30B9"/>
    <w:rsid w:val="003A38AD"/>
    <w:rsid w:val="003A38FF"/>
    <w:rsid w:val="003A3B9E"/>
    <w:rsid w:val="003A4119"/>
    <w:rsid w:val="003A553C"/>
    <w:rsid w:val="003A69AC"/>
    <w:rsid w:val="003A6FED"/>
    <w:rsid w:val="003A7416"/>
    <w:rsid w:val="003A77D7"/>
    <w:rsid w:val="003B062A"/>
    <w:rsid w:val="003B32A8"/>
    <w:rsid w:val="003B5CB9"/>
    <w:rsid w:val="003B7AC9"/>
    <w:rsid w:val="003C16FF"/>
    <w:rsid w:val="003C22D4"/>
    <w:rsid w:val="003C39AC"/>
    <w:rsid w:val="003C42F3"/>
    <w:rsid w:val="003C6204"/>
    <w:rsid w:val="003C63D8"/>
    <w:rsid w:val="003C66CD"/>
    <w:rsid w:val="003C67DB"/>
    <w:rsid w:val="003C6DA1"/>
    <w:rsid w:val="003C707F"/>
    <w:rsid w:val="003D0297"/>
    <w:rsid w:val="003D0F54"/>
    <w:rsid w:val="003D1032"/>
    <w:rsid w:val="003D1395"/>
    <w:rsid w:val="003D1618"/>
    <w:rsid w:val="003D2681"/>
    <w:rsid w:val="003D5852"/>
    <w:rsid w:val="003D79D1"/>
    <w:rsid w:val="003E0842"/>
    <w:rsid w:val="003E0DAA"/>
    <w:rsid w:val="003E2985"/>
    <w:rsid w:val="003E32A2"/>
    <w:rsid w:val="003E3BF2"/>
    <w:rsid w:val="003E4951"/>
    <w:rsid w:val="003F164D"/>
    <w:rsid w:val="003F28C2"/>
    <w:rsid w:val="003F2A8A"/>
    <w:rsid w:val="003F317F"/>
    <w:rsid w:val="003F355C"/>
    <w:rsid w:val="003F4BCB"/>
    <w:rsid w:val="003F4EC3"/>
    <w:rsid w:val="003F5918"/>
    <w:rsid w:val="003F6EFF"/>
    <w:rsid w:val="00400679"/>
    <w:rsid w:val="00400B05"/>
    <w:rsid w:val="00401B1E"/>
    <w:rsid w:val="00401B9F"/>
    <w:rsid w:val="00402C1E"/>
    <w:rsid w:val="00403301"/>
    <w:rsid w:val="004036C7"/>
    <w:rsid w:val="00403814"/>
    <w:rsid w:val="00404C6B"/>
    <w:rsid w:val="0040530A"/>
    <w:rsid w:val="0040672C"/>
    <w:rsid w:val="00410AA2"/>
    <w:rsid w:val="00411DF9"/>
    <w:rsid w:val="00414256"/>
    <w:rsid w:val="0041448B"/>
    <w:rsid w:val="00414D15"/>
    <w:rsid w:val="00414D1E"/>
    <w:rsid w:val="00415752"/>
    <w:rsid w:val="00415F54"/>
    <w:rsid w:val="0041675F"/>
    <w:rsid w:val="00417A33"/>
    <w:rsid w:val="004201D1"/>
    <w:rsid w:val="00420AC8"/>
    <w:rsid w:val="00424C76"/>
    <w:rsid w:val="00427B90"/>
    <w:rsid w:val="00427D55"/>
    <w:rsid w:val="00430578"/>
    <w:rsid w:val="0043098C"/>
    <w:rsid w:val="00430F8D"/>
    <w:rsid w:val="0043319A"/>
    <w:rsid w:val="0043407E"/>
    <w:rsid w:val="0043449F"/>
    <w:rsid w:val="00434BAA"/>
    <w:rsid w:val="00436C9B"/>
    <w:rsid w:val="004373CE"/>
    <w:rsid w:val="004378C6"/>
    <w:rsid w:val="00437A1E"/>
    <w:rsid w:val="00442640"/>
    <w:rsid w:val="00443758"/>
    <w:rsid w:val="00446CA4"/>
    <w:rsid w:val="004501C4"/>
    <w:rsid w:val="0045069D"/>
    <w:rsid w:val="004519E3"/>
    <w:rsid w:val="00453817"/>
    <w:rsid w:val="00453B69"/>
    <w:rsid w:val="00453C72"/>
    <w:rsid w:val="004540FF"/>
    <w:rsid w:val="00454AF1"/>
    <w:rsid w:val="00454B24"/>
    <w:rsid w:val="00455255"/>
    <w:rsid w:val="00455FA7"/>
    <w:rsid w:val="00456093"/>
    <w:rsid w:val="0046084E"/>
    <w:rsid w:val="004608DF"/>
    <w:rsid w:val="00461FAB"/>
    <w:rsid w:val="00464038"/>
    <w:rsid w:val="00464B4E"/>
    <w:rsid w:val="00464E24"/>
    <w:rsid w:val="00465EE6"/>
    <w:rsid w:val="00466567"/>
    <w:rsid w:val="004672BA"/>
    <w:rsid w:val="00467BA7"/>
    <w:rsid w:val="00467FBB"/>
    <w:rsid w:val="004710AE"/>
    <w:rsid w:val="00471D7E"/>
    <w:rsid w:val="00472859"/>
    <w:rsid w:val="004729BD"/>
    <w:rsid w:val="004748A6"/>
    <w:rsid w:val="004751FE"/>
    <w:rsid w:val="004759D8"/>
    <w:rsid w:val="00476F6A"/>
    <w:rsid w:val="00480E4D"/>
    <w:rsid w:val="0048172D"/>
    <w:rsid w:val="004825F5"/>
    <w:rsid w:val="004827E9"/>
    <w:rsid w:val="00483A9F"/>
    <w:rsid w:val="00485E61"/>
    <w:rsid w:val="00487851"/>
    <w:rsid w:val="00487BFA"/>
    <w:rsid w:val="00491D86"/>
    <w:rsid w:val="00492A7E"/>
    <w:rsid w:val="00494A1F"/>
    <w:rsid w:val="00494C9A"/>
    <w:rsid w:val="00495498"/>
    <w:rsid w:val="00496569"/>
    <w:rsid w:val="00496803"/>
    <w:rsid w:val="004A04B9"/>
    <w:rsid w:val="004A0A1F"/>
    <w:rsid w:val="004A2832"/>
    <w:rsid w:val="004A3E18"/>
    <w:rsid w:val="004A7797"/>
    <w:rsid w:val="004A7D6D"/>
    <w:rsid w:val="004B129D"/>
    <w:rsid w:val="004B16ED"/>
    <w:rsid w:val="004B3B8E"/>
    <w:rsid w:val="004B4DCC"/>
    <w:rsid w:val="004B6C6E"/>
    <w:rsid w:val="004C31B6"/>
    <w:rsid w:val="004C347C"/>
    <w:rsid w:val="004C4461"/>
    <w:rsid w:val="004C5B01"/>
    <w:rsid w:val="004D0FE5"/>
    <w:rsid w:val="004D1710"/>
    <w:rsid w:val="004D1BB2"/>
    <w:rsid w:val="004D1D1A"/>
    <w:rsid w:val="004D33EE"/>
    <w:rsid w:val="004D37B0"/>
    <w:rsid w:val="004D3E62"/>
    <w:rsid w:val="004D4103"/>
    <w:rsid w:val="004D41CE"/>
    <w:rsid w:val="004D4F69"/>
    <w:rsid w:val="004D6EA7"/>
    <w:rsid w:val="004E0876"/>
    <w:rsid w:val="004E4A0F"/>
    <w:rsid w:val="004E4BB7"/>
    <w:rsid w:val="004E4E46"/>
    <w:rsid w:val="004E66A0"/>
    <w:rsid w:val="004E77EF"/>
    <w:rsid w:val="004E7A14"/>
    <w:rsid w:val="004F2361"/>
    <w:rsid w:val="004F2ED1"/>
    <w:rsid w:val="004F38CF"/>
    <w:rsid w:val="004F4303"/>
    <w:rsid w:val="004F4DAB"/>
    <w:rsid w:val="004F597B"/>
    <w:rsid w:val="004F720A"/>
    <w:rsid w:val="00500564"/>
    <w:rsid w:val="00500E41"/>
    <w:rsid w:val="00503EBE"/>
    <w:rsid w:val="00504112"/>
    <w:rsid w:val="00505BDC"/>
    <w:rsid w:val="00505F90"/>
    <w:rsid w:val="00512615"/>
    <w:rsid w:val="0051324B"/>
    <w:rsid w:val="00515383"/>
    <w:rsid w:val="0051754D"/>
    <w:rsid w:val="00520B9F"/>
    <w:rsid w:val="00520C54"/>
    <w:rsid w:val="005214C4"/>
    <w:rsid w:val="00522296"/>
    <w:rsid w:val="00522789"/>
    <w:rsid w:val="005238FA"/>
    <w:rsid w:val="00523B0F"/>
    <w:rsid w:val="005253BF"/>
    <w:rsid w:val="00525AF7"/>
    <w:rsid w:val="00526241"/>
    <w:rsid w:val="005322B2"/>
    <w:rsid w:val="00533908"/>
    <w:rsid w:val="00533A5B"/>
    <w:rsid w:val="00536DAB"/>
    <w:rsid w:val="005373E5"/>
    <w:rsid w:val="005402E3"/>
    <w:rsid w:val="00540B9F"/>
    <w:rsid w:val="005451F8"/>
    <w:rsid w:val="0054533D"/>
    <w:rsid w:val="005460C0"/>
    <w:rsid w:val="005471CA"/>
    <w:rsid w:val="00547C2D"/>
    <w:rsid w:val="005508B3"/>
    <w:rsid w:val="00550BD2"/>
    <w:rsid w:val="005544BC"/>
    <w:rsid w:val="00554946"/>
    <w:rsid w:val="005606F1"/>
    <w:rsid w:val="00560BC6"/>
    <w:rsid w:val="00560E0B"/>
    <w:rsid w:val="00571008"/>
    <w:rsid w:val="005711A7"/>
    <w:rsid w:val="005725E1"/>
    <w:rsid w:val="00573D03"/>
    <w:rsid w:val="005766FF"/>
    <w:rsid w:val="005773DF"/>
    <w:rsid w:val="005776E9"/>
    <w:rsid w:val="0058190E"/>
    <w:rsid w:val="00581E04"/>
    <w:rsid w:val="00582421"/>
    <w:rsid w:val="0058560D"/>
    <w:rsid w:val="00586AA0"/>
    <w:rsid w:val="00586D25"/>
    <w:rsid w:val="005907BC"/>
    <w:rsid w:val="0059123A"/>
    <w:rsid w:val="005912ED"/>
    <w:rsid w:val="005918FF"/>
    <w:rsid w:val="005925E9"/>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4A21"/>
    <w:rsid w:val="005A6532"/>
    <w:rsid w:val="005A6711"/>
    <w:rsid w:val="005A7D30"/>
    <w:rsid w:val="005B2D5B"/>
    <w:rsid w:val="005B39EE"/>
    <w:rsid w:val="005B3DCF"/>
    <w:rsid w:val="005B4CA6"/>
    <w:rsid w:val="005C0AD8"/>
    <w:rsid w:val="005C0C5B"/>
    <w:rsid w:val="005C2130"/>
    <w:rsid w:val="005C2CD8"/>
    <w:rsid w:val="005C5376"/>
    <w:rsid w:val="005C594A"/>
    <w:rsid w:val="005C789C"/>
    <w:rsid w:val="005D2015"/>
    <w:rsid w:val="005D2163"/>
    <w:rsid w:val="005D28A9"/>
    <w:rsid w:val="005D2BFF"/>
    <w:rsid w:val="005D3EFF"/>
    <w:rsid w:val="005D5BBF"/>
    <w:rsid w:val="005D7AB5"/>
    <w:rsid w:val="005E045F"/>
    <w:rsid w:val="005E0DE4"/>
    <w:rsid w:val="005E1674"/>
    <w:rsid w:val="005E1B0C"/>
    <w:rsid w:val="005E1F18"/>
    <w:rsid w:val="005E4BA2"/>
    <w:rsid w:val="005E7CA4"/>
    <w:rsid w:val="005E7FC8"/>
    <w:rsid w:val="005F073D"/>
    <w:rsid w:val="005F1150"/>
    <w:rsid w:val="005F2CA1"/>
    <w:rsid w:val="005F4AE7"/>
    <w:rsid w:val="005F5530"/>
    <w:rsid w:val="005F6504"/>
    <w:rsid w:val="005F6CDD"/>
    <w:rsid w:val="00601660"/>
    <w:rsid w:val="00602500"/>
    <w:rsid w:val="00603812"/>
    <w:rsid w:val="00604F72"/>
    <w:rsid w:val="00605DCA"/>
    <w:rsid w:val="006067ED"/>
    <w:rsid w:val="00610991"/>
    <w:rsid w:val="0061176D"/>
    <w:rsid w:val="00612997"/>
    <w:rsid w:val="00613580"/>
    <w:rsid w:val="00614CD0"/>
    <w:rsid w:val="006151D9"/>
    <w:rsid w:val="00615EB6"/>
    <w:rsid w:val="006226BF"/>
    <w:rsid w:val="00624E91"/>
    <w:rsid w:val="0062583D"/>
    <w:rsid w:val="006259A1"/>
    <w:rsid w:val="00626296"/>
    <w:rsid w:val="006274D7"/>
    <w:rsid w:val="00627629"/>
    <w:rsid w:val="00627A8D"/>
    <w:rsid w:val="00630272"/>
    <w:rsid w:val="00633DA2"/>
    <w:rsid w:val="0063430C"/>
    <w:rsid w:val="006343C3"/>
    <w:rsid w:val="00634B72"/>
    <w:rsid w:val="00636C93"/>
    <w:rsid w:val="00637C84"/>
    <w:rsid w:val="00637F06"/>
    <w:rsid w:val="006401A9"/>
    <w:rsid w:val="006435C1"/>
    <w:rsid w:val="0064420C"/>
    <w:rsid w:val="00644E0B"/>
    <w:rsid w:val="0064526B"/>
    <w:rsid w:val="0064673A"/>
    <w:rsid w:val="00646A68"/>
    <w:rsid w:val="0064728E"/>
    <w:rsid w:val="00647ED5"/>
    <w:rsid w:val="00650650"/>
    <w:rsid w:val="00652AA1"/>
    <w:rsid w:val="00652FF3"/>
    <w:rsid w:val="00656397"/>
    <w:rsid w:val="00656F27"/>
    <w:rsid w:val="0066173A"/>
    <w:rsid w:val="00661CCB"/>
    <w:rsid w:val="00663FCE"/>
    <w:rsid w:val="006651AA"/>
    <w:rsid w:val="00666102"/>
    <w:rsid w:val="0066682D"/>
    <w:rsid w:val="006702E9"/>
    <w:rsid w:val="00672895"/>
    <w:rsid w:val="00672E4F"/>
    <w:rsid w:val="006750EF"/>
    <w:rsid w:val="00676EF0"/>
    <w:rsid w:val="00677591"/>
    <w:rsid w:val="006829B8"/>
    <w:rsid w:val="00683982"/>
    <w:rsid w:val="0068535C"/>
    <w:rsid w:val="00685608"/>
    <w:rsid w:val="00686127"/>
    <w:rsid w:val="00687A10"/>
    <w:rsid w:val="006905F6"/>
    <w:rsid w:val="006906B4"/>
    <w:rsid w:val="0069166E"/>
    <w:rsid w:val="00691D76"/>
    <w:rsid w:val="00693CCF"/>
    <w:rsid w:val="00695346"/>
    <w:rsid w:val="00695DC3"/>
    <w:rsid w:val="006967F7"/>
    <w:rsid w:val="006A0557"/>
    <w:rsid w:val="006A0F53"/>
    <w:rsid w:val="006A17F9"/>
    <w:rsid w:val="006A3BD8"/>
    <w:rsid w:val="006A3BF3"/>
    <w:rsid w:val="006A6D37"/>
    <w:rsid w:val="006B23AC"/>
    <w:rsid w:val="006B3C4C"/>
    <w:rsid w:val="006B4284"/>
    <w:rsid w:val="006B4F69"/>
    <w:rsid w:val="006B539A"/>
    <w:rsid w:val="006B6FB4"/>
    <w:rsid w:val="006B7274"/>
    <w:rsid w:val="006B7FE3"/>
    <w:rsid w:val="006C1F6C"/>
    <w:rsid w:val="006C2D0C"/>
    <w:rsid w:val="006C337E"/>
    <w:rsid w:val="006C59D4"/>
    <w:rsid w:val="006C6AFF"/>
    <w:rsid w:val="006D0231"/>
    <w:rsid w:val="006D1525"/>
    <w:rsid w:val="006D2B13"/>
    <w:rsid w:val="006D4E44"/>
    <w:rsid w:val="006D6AD4"/>
    <w:rsid w:val="006D761F"/>
    <w:rsid w:val="006D765A"/>
    <w:rsid w:val="006E0F24"/>
    <w:rsid w:val="006E1B6A"/>
    <w:rsid w:val="006E3579"/>
    <w:rsid w:val="006E44A6"/>
    <w:rsid w:val="006E52B3"/>
    <w:rsid w:val="006F0243"/>
    <w:rsid w:val="006F0B60"/>
    <w:rsid w:val="006F0DC9"/>
    <w:rsid w:val="006F25EF"/>
    <w:rsid w:val="006F25FD"/>
    <w:rsid w:val="006F41A3"/>
    <w:rsid w:val="006F6754"/>
    <w:rsid w:val="006F7284"/>
    <w:rsid w:val="006F77D4"/>
    <w:rsid w:val="006F7A76"/>
    <w:rsid w:val="00700D2A"/>
    <w:rsid w:val="00700D67"/>
    <w:rsid w:val="00701176"/>
    <w:rsid w:val="00702E88"/>
    <w:rsid w:val="007036DD"/>
    <w:rsid w:val="007051EE"/>
    <w:rsid w:val="00705AE7"/>
    <w:rsid w:val="0070633F"/>
    <w:rsid w:val="00707CA1"/>
    <w:rsid w:val="0071046C"/>
    <w:rsid w:val="0071143A"/>
    <w:rsid w:val="007122C4"/>
    <w:rsid w:val="00713438"/>
    <w:rsid w:val="0072073D"/>
    <w:rsid w:val="00720AF2"/>
    <w:rsid w:val="00721548"/>
    <w:rsid w:val="007226E0"/>
    <w:rsid w:val="00722952"/>
    <w:rsid w:val="00722CA9"/>
    <w:rsid w:val="00725728"/>
    <w:rsid w:val="0072591E"/>
    <w:rsid w:val="00726CBD"/>
    <w:rsid w:val="007307EC"/>
    <w:rsid w:val="00731BFB"/>
    <w:rsid w:val="00734E3B"/>
    <w:rsid w:val="00736703"/>
    <w:rsid w:val="007411E8"/>
    <w:rsid w:val="00741648"/>
    <w:rsid w:val="007423DE"/>
    <w:rsid w:val="007427F3"/>
    <w:rsid w:val="007430E3"/>
    <w:rsid w:val="00743FF6"/>
    <w:rsid w:val="00746B70"/>
    <w:rsid w:val="00750484"/>
    <w:rsid w:val="007514C8"/>
    <w:rsid w:val="00751C43"/>
    <w:rsid w:val="007523EA"/>
    <w:rsid w:val="00752752"/>
    <w:rsid w:val="007537A4"/>
    <w:rsid w:val="007542DB"/>
    <w:rsid w:val="007578A8"/>
    <w:rsid w:val="00757F69"/>
    <w:rsid w:val="00760215"/>
    <w:rsid w:val="00760A3D"/>
    <w:rsid w:val="00761E06"/>
    <w:rsid w:val="00762807"/>
    <w:rsid w:val="00762C4E"/>
    <w:rsid w:val="00763294"/>
    <w:rsid w:val="00765A27"/>
    <w:rsid w:val="00766400"/>
    <w:rsid w:val="00766551"/>
    <w:rsid w:val="00771406"/>
    <w:rsid w:val="00771F24"/>
    <w:rsid w:val="00773A10"/>
    <w:rsid w:val="00775525"/>
    <w:rsid w:val="00777826"/>
    <w:rsid w:val="00777C47"/>
    <w:rsid w:val="00777D53"/>
    <w:rsid w:val="0078045F"/>
    <w:rsid w:val="00781AFA"/>
    <w:rsid w:val="00782C38"/>
    <w:rsid w:val="00782F22"/>
    <w:rsid w:val="007836A2"/>
    <w:rsid w:val="00784851"/>
    <w:rsid w:val="00787558"/>
    <w:rsid w:val="00791752"/>
    <w:rsid w:val="007920B5"/>
    <w:rsid w:val="00792274"/>
    <w:rsid w:val="00792448"/>
    <w:rsid w:val="007943BA"/>
    <w:rsid w:val="007950A8"/>
    <w:rsid w:val="00796582"/>
    <w:rsid w:val="007965E1"/>
    <w:rsid w:val="00797A17"/>
    <w:rsid w:val="007A0DE0"/>
    <w:rsid w:val="007A1679"/>
    <w:rsid w:val="007A22DF"/>
    <w:rsid w:val="007A795B"/>
    <w:rsid w:val="007B0CC9"/>
    <w:rsid w:val="007B103B"/>
    <w:rsid w:val="007B2388"/>
    <w:rsid w:val="007B3CC5"/>
    <w:rsid w:val="007B4922"/>
    <w:rsid w:val="007B4DCB"/>
    <w:rsid w:val="007C1997"/>
    <w:rsid w:val="007C29E9"/>
    <w:rsid w:val="007C4339"/>
    <w:rsid w:val="007C45B8"/>
    <w:rsid w:val="007C4F60"/>
    <w:rsid w:val="007C5C54"/>
    <w:rsid w:val="007C7DA8"/>
    <w:rsid w:val="007D1A6A"/>
    <w:rsid w:val="007D1EC4"/>
    <w:rsid w:val="007D2489"/>
    <w:rsid w:val="007D6913"/>
    <w:rsid w:val="007D6D77"/>
    <w:rsid w:val="007D7043"/>
    <w:rsid w:val="007E0366"/>
    <w:rsid w:val="007E08FF"/>
    <w:rsid w:val="007E1013"/>
    <w:rsid w:val="007E2A6C"/>
    <w:rsid w:val="007E4FB4"/>
    <w:rsid w:val="007E53C9"/>
    <w:rsid w:val="007E5574"/>
    <w:rsid w:val="007E64FF"/>
    <w:rsid w:val="007E72FA"/>
    <w:rsid w:val="007E762B"/>
    <w:rsid w:val="007F2DB0"/>
    <w:rsid w:val="007F2EC3"/>
    <w:rsid w:val="007F35C1"/>
    <w:rsid w:val="007F38B3"/>
    <w:rsid w:val="007F3E4A"/>
    <w:rsid w:val="007F41CD"/>
    <w:rsid w:val="007F5B7A"/>
    <w:rsid w:val="007F6708"/>
    <w:rsid w:val="007F7764"/>
    <w:rsid w:val="007F7C10"/>
    <w:rsid w:val="00802E63"/>
    <w:rsid w:val="0080515B"/>
    <w:rsid w:val="00805EB0"/>
    <w:rsid w:val="00806AD7"/>
    <w:rsid w:val="00807A71"/>
    <w:rsid w:val="00810DFA"/>
    <w:rsid w:val="008118AE"/>
    <w:rsid w:val="008120F4"/>
    <w:rsid w:val="008129E7"/>
    <w:rsid w:val="00814367"/>
    <w:rsid w:val="00814542"/>
    <w:rsid w:val="00814DEA"/>
    <w:rsid w:val="00815D1F"/>
    <w:rsid w:val="008169E0"/>
    <w:rsid w:val="00816B33"/>
    <w:rsid w:val="00817220"/>
    <w:rsid w:val="0081791C"/>
    <w:rsid w:val="00817E36"/>
    <w:rsid w:val="00822127"/>
    <w:rsid w:val="00822213"/>
    <w:rsid w:val="008223B7"/>
    <w:rsid w:val="008224B3"/>
    <w:rsid w:val="00822FEE"/>
    <w:rsid w:val="00823282"/>
    <w:rsid w:val="0082425F"/>
    <w:rsid w:val="00824ADD"/>
    <w:rsid w:val="00824F03"/>
    <w:rsid w:val="008263C8"/>
    <w:rsid w:val="00832CFD"/>
    <w:rsid w:val="00832E26"/>
    <w:rsid w:val="00833774"/>
    <w:rsid w:val="00833C65"/>
    <w:rsid w:val="00833CCC"/>
    <w:rsid w:val="008340EA"/>
    <w:rsid w:val="008353B9"/>
    <w:rsid w:val="00835E22"/>
    <w:rsid w:val="00837584"/>
    <w:rsid w:val="0084347E"/>
    <w:rsid w:val="0084375F"/>
    <w:rsid w:val="00845269"/>
    <w:rsid w:val="00846907"/>
    <w:rsid w:val="00851D72"/>
    <w:rsid w:val="00852947"/>
    <w:rsid w:val="0086016D"/>
    <w:rsid w:val="008614A2"/>
    <w:rsid w:val="00861FFF"/>
    <w:rsid w:val="008624FD"/>
    <w:rsid w:val="00862FC4"/>
    <w:rsid w:val="008635C5"/>
    <w:rsid w:val="00863B5E"/>
    <w:rsid w:val="00863CC4"/>
    <w:rsid w:val="00864DD3"/>
    <w:rsid w:val="008653C6"/>
    <w:rsid w:val="00866743"/>
    <w:rsid w:val="00866790"/>
    <w:rsid w:val="008669C1"/>
    <w:rsid w:val="00867114"/>
    <w:rsid w:val="00867514"/>
    <w:rsid w:val="00867541"/>
    <w:rsid w:val="008717C8"/>
    <w:rsid w:val="00874002"/>
    <w:rsid w:val="008769F6"/>
    <w:rsid w:val="00880BF2"/>
    <w:rsid w:val="00880FDC"/>
    <w:rsid w:val="008817D1"/>
    <w:rsid w:val="00882C31"/>
    <w:rsid w:val="008831F0"/>
    <w:rsid w:val="0088478B"/>
    <w:rsid w:val="00884C01"/>
    <w:rsid w:val="00886CC1"/>
    <w:rsid w:val="00890678"/>
    <w:rsid w:val="00890D99"/>
    <w:rsid w:val="008959EE"/>
    <w:rsid w:val="00895E99"/>
    <w:rsid w:val="008968F5"/>
    <w:rsid w:val="00896E06"/>
    <w:rsid w:val="008977A4"/>
    <w:rsid w:val="008A0985"/>
    <w:rsid w:val="008A1172"/>
    <w:rsid w:val="008A13AD"/>
    <w:rsid w:val="008A14CF"/>
    <w:rsid w:val="008A2B6E"/>
    <w:rsid w:val="008A3C33"/>
    <w:rsid w:val="008A3D3B"/>
    <w:rsid w:val="008A6A8A"/>
    <w:rsid w:val="008B0F2E"/>
    <w:rsid w:val="008B183D"/>
    <w:rsid w:val="008B1CC1"/>
    <w:rsid w:val="008B2446"/>
    <w:rsid w:val="008B4209"/>
    <w:rsid w:val="008B486C"/>
    <w:rsid w:val="008B5EDF"/>
    <w:rsid w:val="008B7449"/>
    <w:rsid w:val="008C013F"/>
    <w:rsid w:val="008C066D"/>
    <w:rsid w:val="008C1A42"/>
    <w:rsid w:val="008C397C"/>
    <w:rsid w:val="008C452E"/>
    <w:rsid w:val="008C5082"/>
    <w:rsid w:val="008C53D1"/>
    <w:rsid w:val="008C5F92"/>
    <w:rsid w:val="008C65B3"/>
    <w:rsid w:val="008C6FF0"/>
    <w:rsid w:val="008C74C7"/>
    <w:rsid w:val="008D0795"/>
    <w:rsid w:val="008D16D8"/>
    <w:rsid w:val="008D255F"/>
    <w:rsid w:val="008D2B2A"/>
    <w:rsid w:val="008D4A94"/>
    <w:rsid w:val="008D57C1"/>
    <w:rsid w:val="008D70D6"/>
    <w:rsid w:val="008E224A"/>
    <w:rsid w:val="008E23D0"/>
    <w:rsid w:val="008E2834"/>
    <w:rsid w:val="008E2BA7"/>
    <w:rsid w:val="008E31A9"/>
    <w:rsid w:val="008E47DB"/>
    <w:rsid w:val="008E4FF8"/>
    <w:rsid w:val="008E6531"/>
    <w:rsid w:val="008F037A"/>
    <w:rsid w:val="008F08D0"/>
    <w:rsid w:val="008F5AC8"/>
    <w:rsid w:val="008F7376"/>
    <w:rsid w:val="008F778C"/>
    <w:rsid w:val="0090126B"/>
    <w:rsid w:val="00903264"/>
    <w:rsid w:val="009046F3"/>
    <w:rsid w:val="00904EED"/>
    <w:rsid w:val="009054EA"/>
    <w:rsid w:val="00907E82"/>
    <w:rsid w:val="00907EC1"/>
    <w:rsid w:val="0091217F"/>
    <w:rsid w:val="00913063"/>
    <w:rsid w:val="009137DF"/>
    <w:rsid w:val="009139CB"/>
    <w:rsid w:val="00913DBF"/>
    <w:rsid w:val="009147C7"/>
    <w:rsid w:val="00914F90"/>
    <w:rsid w:val="009158B0"/>
    <w:rsid w:val="00921310"/>
    <w:rsid w:val="00921BFA"/>
    <w:rsid w:val="00921C60"/>
    <w:rsid w:val="009234DD"/>
    <w:rsid w:val="00927456"/>
    <w:rsid w:val="00927E3B"/>
    <w:rsid w:val="00933024"/>
    <w:rsid w:val="009359CD"/>
    <w:rsid w:val="009369B5"/>
    <w:rsid w:val="009404E8"/>
    <w:rsid w:val="00940DAA"/>
    <w:rsid w:val="00941F94"/>
    <w:rsid w:val="009472F4"/>
    <w:rsid w:val="0094741E"/>
    <w:rsid w:val="00947872"/>
    <w:rsid w:val="00947A53"/>
    <w:rsid w:val="0095068C"/>
    <w:rsid w:val="00950D3D"/>
    <w:rsid w:val="00951292"/>
    <w:rsid w:val="0095135A"/>
    <w:rsid w:val="00952CE3"/>
    <w:rsid w:val="00953125"/>
    <w:rsid w:val="00953577"/>
    <w:rsid w:val="00956AAC"/>
    <w:rsid w:val="009578AA"/>
    <w:rsid w:val="00960596"/>
    <w:rsid w:val="00962BA9"/>
    <w:rsid w:val="00964990"/>
    <w:rsid w:val="0096511A"/>
    <w:rsid w:val="00967024"/>
    <w:rsid w:val="00967DF4"/>
    <w:rsid w:val="00970816"/>
    <w:rsid w:val="00972C5D"/>
    <w:rsid w:val="0097315F"/>
    <w:rsid w:val="00973B39"/>
    <w:rsid w:val="00980344"/>
    <w:rsid w:val="009807AF"/>
    <w:rsid w:val="00984AEF"/>
    <w:rsid w:val="00985A3D"/>
    <w:rsid w:val="00985CA9"/>
    <w:rsid w:val="00985F1E"/>
    <w:rsid w:val="0098643A"/>
    <w:rsid w:val="00986B02"/>
    <w:rsid w:val="0098772A"/>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A33A4"/>
    <w:rsid w:val="009A3DD0"/>
    <w:rsid w:val="009B2AAA"/>
    <w:rsid w:val="009B621B"/>
    <w:rsid w:val="009B6B86"/>
    <w:rsid w:val="009B6D1F"/>
    <w:rsid w:val="009B706F"/>
    <w:rsid w:val="009C0F40"/>
    <w:rsid w:val="009C1D06"/>
    <w:rsid w:val="009C1F9A"/>
    <w:rsid w:val="009C32C9"/>
    <w:rsid w:val="009C3B34"/>
    <w:rsid w:val="009C46DE"/>
    <w:rsid w:val="009C5C6A"/>
    <w:rsid w:val="009C7712"/>
    <w:rsid w:val="009D2230"/>
    <w:rsid w:val="009D2B86"/>
    <w:rsid w:val="009D3897"/>
    <w:rsid w:val="009D3E4E"/>
    <w:rsid w:val="009D458B"/>
    <w:rsid w:val="009D4664"/>
    <w:rsid w:val="009D6975"/>
    <w:rsid w:val="009D6C59"/>
    <w:rsid w:val="009D76F1"/>
    <w:rsid w:val="009E242E"/>
    <w:rsid w:val="009E52A4"/>
    <w:rsid w:val="009E5DA6"/>
    <w:rsid w:val="009E5E82"/>
    <w:rsid w:val="009E6C63"/>
    <w:rsid w:val="009F0FEC"/>
    <w:rsid w:val="009F19FF"/>
    <w:rsid w:val="009F1AF7"/>
    <w:rsid w:val="009F1E8B"/>
    <w:rsid w:val="009F2A9F"/>
    <w:rsid w:val="009F2D79"/>
    <w:rsid w:val="009F4232"/>
    <w:rsid w:val="009F585C"/>
    <w:rsid w:val="009F5B43"/>
    <w:rsid w:val="009F5CEA"/>
    <w:rsid w:val="009F61B7"/>
    <w:rsid w:val="009F7737"/>
    <w:rsid w:val="00A00999"/>
    <w:rsid w:val="00A010AC"/>
    <w:rsid w:val="00A0125F"/>
    <w:rsid w:val="00A02209"/>
    <w:rsid w:val="00A03890"/>
    <w:rsid w:val="00A04AF7"/>
    <w:rsid w:val="00A04D91"/>
    <w:rsid w:val="00A069BB"/>
    <w:rsid w:val="00A06A3D"/>
    <w:rsid w:val="00A06D0B"/>
    <w:rsid w:val="00A07F47"/>
    <w:rsid w:val="00A10D04"/>
    <w:rsid w:val="00A11091"/>
    <w:rsid w:val="00A14FF1"/>
    <w:rsid w:val="00A15A11"/>
    <w:rsid w:val="00A15A82"/>
    <w:rsid w:val="00A17769"/>
    <w:rsid w:val="00A17BCF"/>
    <w:rsid w:val="00A23DCC"/>
    <w:rsid w:val="00A248DD"/>
    <w:rsid w:val="00A24D04"/>
    <w:rsid w:val="00A2693B"/>
    <w:rsid w:val="00A2714D"/>
    <w:rsid w:val="00A30248"/>
    <w:rsid w:val="00A308B8"/>
    <w:rsid w:val="00A3178D"/>
    <w:rsid w:val="00A340D7"/>
    <w:rsid w:val="00A3581C"/>
    <w:rsid w:val="00A35CD1"/>
    <w:rsid w:val="00A36812"/>
    <w:rsid w:val="00A407B3"/>
    <w:rsid w:val="00A40E77"/>
    <w:rsid w:val="00A4125A"/>
    <w:rsid w:val="00A41B69"/>
    <w:rsid w:val="00A41BA3"/>
    <w:rsid w:val="00A425E2"/>
    <w:rsid w:val="00A4283D"/>
    <w:rsid w:val="00A4304C"/>
    <w:rsid w:val="00A47007"/>
    <w:rsid w:val="00A502FD"/>
    <w:rsid w:val="00A54AE6"/>
    <w:rsid w:val="00A54F46"/>
    <w:rsid w:val="00A55AB8"/>
    <w:rsid w:val="00A55F47"/>
    <w:rsid w:val="00A57783"/>
    <w:rsid w:val="00A5798A"/>
    <w:rsid w:val="00A60C16"/>
    <w:rsid w:val="00A62357"/>
    <w:rsid w:val="00A62394"/>
    <w:rsid w:val="00A649BB"/>
    <w:rsid w:val="00A65F36"/>
    <w:rsid w:val="00A66000"/>
    <w:rsid w:val="00A71930"/>
    <w:rsid w:val="00A7251A"/>
    <w:rsid w:val="00A7347F"/>
    <w:rsid w:val="00A76F97"/>
    <w:rsid w:val="00A776B9"/>
    <w:rsid w:val="00A81E2A"/>
    <w:rsid w:val="00A838BD"/>
    <w:rsid w:val="00A85FD4"/>
    <w:rsid w:val="00A86A29"/>
    <w:rsid w:val="00A907F6"/>
    <w:rsid w:val="00A90A77"/>
    <w:rsid w:val="00A90EAB"/>
    <w:rsid w:val="00A979AD"/>
    <w:rsid w:val="00A97C44"/>
    <w:rsid w:val="00AA1EE2"/>
    <w:rsid w:val="00AA58B2"/>
    <w:rsid w:val="00AA58CE"/>
    <w:rsid w:val="00AA62FC"/>
    <w:rsid w:val="00AA73BB"/>
    <w:rsid w:val="00AB1E7A"/>
    <w:rsid w:val="00AB2762"/>
    <w:rsid w:val="00AB27AD"/>
    <w:rsid w:val="00AB3E95"/>
    <w:rsid w:val="00AB3F03"/>
    <w:rsid w:val="00AB53E6"/>
    <w:rsid w:val="00AB599C"/>
    <w:rsid w:val="00AC0B80"/>
    <w:rsid w:val="00AC286A"/>
    <w:rsid w:val="00AC462B"/>
    <w:rsid w:val="00AC4CBC"/>
    <w:rsid w:val="00AD0374"/>
    <w:rsid w:val="00AD0D70"/>
    <w:rsid w:val="00AD0E4B"/>
    <w:rsid w:val="00AD22DF"/>
    <w:rsid w:val="00AD4276"/>
    <w:rsid w:val="00AE0EC3"/>
    <w:rsid w:val="00AE1961"/>
    <w:rsid w:val="00AE376B"/>
    <w:rsid w:val="00AE38F4"/>
    <w:rsid w:val="00AE5CC9"/>
    <w:rsid w:val="00AF18B6"/>
    <w:rsid w:val="00AF2ABE"/>
    <w:rsid w:val="00AF4CE3"/>
    <w:rsid w:val="00AF4FEC"/>
    <w:rsid w:val="00AF632F"/>
    <w:rsid w:val="00AF74A2"/>
    <w:rsid w:val="00AF7F2B"/>
    <w:rsid w:val="00B0068B"/>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5D95"/>
    <w:rsid w:val="00B16288"/>
    <w:rsid w:val="00B1706F"/>
    <w:rsid w:val="00B21463"/>
    <w:rsid w:val="00B218AC"/>
    <w:rsid w:val="00B21AE2"/>
    <w:rsid w:val="00B21DF1"/>
    <w:rsid w:val="00B22EFF"/>
    <w:rsid w:val="00B23599"/>
    <w:rsid w:val="00B26157"/>
    <w:rsid w:val="00B30294"/>
    <w:rsid w:val="00B31D39"/>
    <w:rsid w:val="00B32DD0"/>
    <w:rsid w:val="00B33362"/>
    <w:rsid w:val="00B35892"/>
    <w:rsid w:val="00B3777A"/>
    <w:rsid w:val="00B37B25"/>
    <w:rsid w:val="00B42735"/>
    <w:rsid w:val="00B4385B"/>
    <w:rsid w:val="00B4406E"/>
    <w:rsid w:val="00B4544F"/>
    <w:rsid w:val="00B4654E"/>
    <w:rsid w:val="00B466E4"/>
    <w:rsid w:val="00B472CA"/>
    <w:rsid w:val="00B51A91"/>
    <w:rsid w:val="00B525B1"/>
    <w:rsid w:val="00B552FA"/>
    <w:rsid w:val="00B56849"/>
    <w:rsid w:val="00B57DF3"/>
    <w:rsid w:val="00B604D0"/>
    <w:rsid w:val="00B60523"/>
    <w:rsid w:val="00B60F39"/>
    <w:rsid w:val="00B6494E"/>
    <w:rsid w:val="00B66E4B"/>
    <w:rsid w:val="00B7102A"/>
    <w:rsid w:val="00B72BB3"/>
    <w:rsid w:val="00B72ECB"/>
    <w:rsid w:val="00B7543E"/>
    <w:rsid w:val="00B75AD7"/>
    <w:rsid w:val="00B75B85"/>
    <w:rsid w:val="00B75CF5"/>
    <w:rsid w:val="00B763E8"/>
    <w:rsid w:val="00B7666A"/>
    <w:rsid w:val="00B76D6F"/>
    <w:rsid w:val="00B81A89"/>
    <w:rsid w:val="00B854AF"/>
    <w:rsid w:val="00B86DC5"/>
    <w:rsid w:val="00B87788"/>
    <w:rsid w:val="00B8784D"/>
    <w:rsid w:val="00B90C06"/>
    <w:rsid w:val="00B92397"/>
    <w:rsid w:val="00B9307A"/>
    <w:rsid w:val="00B93A95"/>
    <w:rsid w:val="00B95958"/>
    <w:rsid w:val="00B95A88"/>
    <w:rsid w:val="00B979BD"/>
    <w:rsid w:val="00BA092E"/>
    <w:rsid w:val="00BA11B5"/>
    <w:rsid w:val="00BA3091"/>
    <w:rsid w:val="00BA39BA"/>
    <w:rsid w:val="00BA4263"/>
    <w:rsid w:val="00BA4C67"/>
    <w:rsid w:val="00BA5BD1"/>
    <w:rsid w:val="00BA7833"/>
    <w:rsid w:val="00BB0840"/>
    <w:rsid w:val="00BB14FC"/>
    <w:rsid w:val="00BB1D3D"/>
    <w:rsid w:val="00BB23BF"/>
    <w:rsid w:val="00BB2F83"/>
    <w:rsid w:val="00BB3718"/>
    <w:rsid w:val="00BB3B75"/>
    <w:rsid w:val="00BB67BC"/>
    <w:rsid w:val="00BB6F8D"/>
    <w:rsid w:val="00BC009F"/>
    <w:rsid w:val="00BC1291"/>
    <w:rsid w:val="00BC1960"/>
    <w:rsid w:val="00BC30CF"/>
    <w:rsid w:val="00BC333B"/>
    <w:rsid w:val="00BC3E67"/>
    <w:rsid w:val="00BC5A23"/>
    <w:rsid w:val="00BD120B"/>
    <w:rsid w:val="00BD28CD"/>
    <w:rsid w:val="00BD2F40"/>
    <w:rsid w:val="00BD482F"/>
    <w:rsid w:val="00BD5462"/>
    <w:rsid w:val="00BD765C"/>
    <w:rsid w:val="00BE5588"/>
    <w:rsid w:val="00BE5E5D"/>
    <w:rsid w:val="00BE6345"/>
    <w:rsid w:val="00BE7827"/>
    <w:rsid w:val="00BE7897"/>
    <w:rsid w:val="00BF08EC"/>
    <w:rsid w:val="00BF3FAE"/>
    <w:rsid w:val="00BF568D"/>
    <w:rsid w:val="00BF5A06"/>
    <w:rsid w:val="00BF7FE3"/>
    <w:rsid w:val="00C002E9"/>
    <w:rsid w:val="00C004ED"/>
    <w:rsid w:val="00C01A3E"/>
    <w:rsid w:val="00C01B34"/>
    <w:rsid w:val="00C01EF9"/>
    <w:rsid w:val="00C02076"/>
    <w:rsid w:val="00C030B2"/>
    <w:rsid w:val="00C03B89"/>
    <w:rsid w:val="00C0428F"/>
    <w:rsid w:val="00C04447"/>
    <w:rsid w:val="00C045AD"/>
    <w:rsid w:val="00C04A98"/>
    <w:rsid w:val="00C04BB2"/>
    <w:rsid w:val="00C07988"/>
    <w:rsid w:val="00C101D5"/>
    <w:rsid w:val="00C11A3B"/>
    <w:rsid w:val="00C12122"/>
    <w:rsid w:val="00C12973"/>
    <w:rsid w:val="00C140E8"/>
    <w:rsid w:val="00C14424"/>
    <w:rsid w:val="00C15648"/>
    <w:rsid w:val="00C171EF"/>
    <w:rsid w:val="00C20890"/>
    <w:rsid w:val="00C218B8"/>
    <w:rsid w:val="00C233CA"/>
    <w:rsid w:val="00C23AB2"/>
    <w:rsid w:val="00C23F3B"/>
    <w:rsid w:val="00C2407A"/>
    <w:rsid w:val="00C24416"/>
    <w:rsid w:val="00C24BB1"/>
    <w:rsid w:val="00C25C5A"/>
    <w:rsid w:val="00C2678A"/>
    <w:rsid w:val="00C27D24"/>
    <w:rsid w:val="00C31471"/>
    <w:rsid w:val="00C31EBF"/>
    <w:rsid w:val="00C320E8"/>
    <w:rsid w:val="00C32EC4"/>
    <w:rsid w:val="00C33554"/>
    <w:rsid w:val="00C34EB3"/>
    <w:rsid w:val="00C35064"/>
    <w:rsid w:val="00C353CF"/>
    <w:rsid w:val="00C354D5"/>
    <w:rsid w:val="00C40BC5"/>
    <w:rsid w:val="00C424BF"/>
    <w:rsid w:val="00C4529B"/>
    <w:rsid w:val="00C47A0B"/>
    <w:rsid w:val="00C47C8A"/>
    <w:rsid w:val="00C53478"/>
    <w:rsid w:val="00C53AFD"/>
    <w:rsid w:val="00C5509C"/>
    <w:rsid w:val="00C55F89"/>
    <w:rsid w:val="00C576C8"/>
    <w:rsid w:val="00C576E0"/>
    <w:rsid w:val="00C579B2"/>
    <w:rsid w:val="00C60BB9"/>
    <w:rsid w:val="00C61CDD"/>
    <w:rsid w:val="00C62490"/>
    <w:rsid w:val="00C635B6"/>
    <w:rsid w:val="00C65035"/>
    <w:rsid w:val="00C65BFF"/>
    <w:rsid w:val="00C65E69"/>
    <w:rsid w:val="00C7018E"/>
    <w:rsid w:val="00C70FEC"/>
    <w:rsid w:val="00C717B2"/>
    <w:rsid w:val="00C72526"/>
    <w:rsid w:val="00C72BBC"/>
    <w:rsid w:val="00C73FC1"/>
    <w:rsid w:val="00C748A3"/>
    <w:rsid w:val="00C75C62"/>
    <w:rsid w:val="00C768E6"/>
    <w:rsid w:val="00C80335"/>
    <w:rsid w:val="00C80CA0"/>
    <w:rsid w:val="00C80DB4"/>
    <w:rsid w:val="00C80FD5"/>
    <w:rsid w:val="00C812D4"/>
    <w:rsid w:val="00C827E8"/>
    <w:rsid w:val="00C82ECE"/>
    <w:rsid w:val="00C83455"/>
    <w:rsid w:val="00C84955"/>
    <w:rsid w:val="00C85187"/>
    <w:rsid w:val="00C8548B"/>
    <w:rsid w:val="00C8593F"/>
    <w:rsid w:val="00C87E13"/>
    <w:rsid w:val="00C87E59"/>
    <w:rsid w:val="00C91177"/>
    <w:rsid w:val="00C91512"/>
    <w:rsid w:val="00C92400"/>
    <w:rsid w:val="00C928BE"/>
    <w:rsid w:val="00C94EA4"/>
    <w:rsid w:val="00C96AEF"/>
    <w:rsid w:val="00CA0240"/>
    <w:rsid w:val="00CA0D33"/>
    <w:rsid w:val="00CA3421"/>
    <w:rsid w:val="00CA7BF8"/>
    <w:rsid w:val="00CB1B3E"/>
    <w:rsid w:val="00CB293A"/>
    <w:rsid w:val="00CB2DA4"/>
    <w:rsid w:val="00CB334E"/>
    <w:rsid w:val="00CB3689"/>
    <w:rsid w:val="00CB621B"/>
    <w:rsid w:val="00CB6DFF"/>
    <w:rsid w:val="00CC04B3"/>
    <w:rsid w:val="00CC3667"/>
    <w:rsid w:val="00CC3E59"/>
    <w:rsid w:val="00CC6F30"/>
    <w:rsid w:val="00CD002D"/>
    <w:rsid w:val="00CD0646"/>
    <w:rsid w:val="00CD13EA"/>
    <w:rsid w:val="00CD3FEF"/>
    <w:rsid w:val="00CD4515"/>
    <w:rsid w:val="00CD4C77"/>
    <w:rsid w:val="00CD5366"/>
    <w:rsid w:val="00CD742E"/>
    <w:rsid w:val="00CD74B2"/>
    <w:rsid w:val="00CE035A"/>
    <w:rsid w:val="00CE1DB1"/>
    <w:rsid w:val="00CE30A7"/>
    <w:rsid w:val="00CE3190"/>
    <w:rsid w:val="00CE41D4"/>
    <w:rsid w:val="00CE5802"/>
    <w:rsid w:val="00CE6112"/>
    <w:rsid w:val="00CE6337"/>
    <w:rsid w:val="00CE6F03"/>
    <w:rsid w:val="00CE7FBC"/>
    <w:rsid w:val="00CF08AB"/>
    <w:rsid w:val="00CF28FF"/>
    <w:rsid w:val="00CF30DF"/>
    <w:rsid w:val="00CF38D1"/>
    <w:rsid w:val="00CF4B61"/>
    <w:rsid w:val="00CF6CB3"/>
    <w:rsid w:val="00CF7E61"/>
    <w:rsid w:val="00D00517"/>
    <w:rsid w:val="00D01D22"/>
    <w:rsid w:val="00D03BCC"/>
    <w:rsid w:val="00D0568A"/>
    <w:rsid w:val="00D0647E"/>
    <w:rsid w:val="00D07D92"/>
    <w:rsid w:val="00D12373"/>
    <w:rsid w:val="00D12579"/>
    <w:rsid w:val="00D1315B"/>
    <w:rsid w:val="00D149F2"/>
    <w:rsid w:val="00D16927"/>
    <w:rsid w:val="00D20FD9"/>
    <w:rsid w:val="00D2313D"/>
    <w:rsid w:val="00D234DF"/>
    <w:rsid w:val="00D238E5"/>
    <w:rsid w:val="00D23D46"/>
    <w:rsid w:val="00D24145"/>
    <w:rsid w:val="00D2525D"/>
    <w:rsid w:val="00D25FEE"/>
    <w:rsid w:val="00D26D77"/>
    <w:rsid w:val="00D306C5"/>
    <w:rsid w:val="00D3081B"/>
    <w:rsid w:val="00D30C06"/>
    <w:rsid w:val="00D31B09"/>
    <w:rsid w:val="00D324C3"/>
    <w:rsid w:val="00D33437"/>
    <w:rsid w:val="00D35108"/>
    <w:rsid w:val="00D3537F"/>
    <w:rsid w:val="00D3733D"/>
    <w:rsid w:val="00D42F40"/>
    <w:rsid w:val="00D45552"/>
    <w:rsid w:val="00D50AB1"/>
    <w:rsid w:val="00D5139F"/>
    <w:rsid w:val="00D518DC"/>
    <w:rsid w:val="00D52BB9"/>
    <w:rsid w:val="00D53478"/>
    <w:rsid w:val="00D53B9F"/>
    <w:rsid w:val="00D54ABB"/>
    <w:rsid w:val="00D5556D"/>
    <w:rsid w:val="00D55F34"/>
    <w:rsid w:val="00D56516"/>
    <w:rsid w:val="00D57074"/>
    <w:rsid w:val="00D57407"/>
    <w:rsid w:val="00D609F4"/>
    <w:rsid w:val="00D61E0C"/>
    <w:rsid w:val="00D63512"/>
    <w:rsid w:val="00D635EF"/>
    <w:rsid w:val="00D64204"/>
    <w:rsid w:val="00D64ABD"/>
    <w:rsid w:val="00D666E2"/>
    <w:rsid w:val="00D66D9C"/>
    <w:rsid w:val="00D676E6"/>
    <w:rsid w:val="00D7085F"/>
    <w:rsid w:val="00D716FE"/>
    <w:rsid w:val="00D7256A"/>
    <w:rsid w:val="00D72656"/>
    <w:rsid w:val="00D74D9C"/>
    <w:rsid w:val="00D77E5A"/>
    <w:rsid w:val="00D8030D"/>
    <w:rsid w:val="00D813BA"/>
    <w:rsid w:val="00D82F4B"/>
    <w:rsid w:val="00D834A3"/>
    <w:rsid w:val="00D83C51"/>
    <w:rsid w:val="00D86117"/>
    <w:rsid w:val="00D90D19"/>
    <w:rsid w:val="00D913F8"/>
    <w:rsid w:val="00D91A0D"/>
    <w:rsid w:val="00D93152"/>
    <w:rsid w:val="00D94F9A"/>
    <w:rsid w:val="00D959F3"/>
    <w:rsid w:val="00D95C80"/>
    <w:rsid w:val="00D961D7"/>
    <w:rsid w:val="00D97EFB"/>
    <w:rsid w:val="00DA0072"/>
    <w:rsid w:val="00DA1B99"/>
    <w:rsid w:val="00DA1DFA"/>
    <w:rsid w:val="00DA2B38"/>
    <w:rsid w:val="00DA2E8B"/>
    <w:rsid w:val="00DA2F55"/>
    <w:rsid w:val="00DA4214"/>
    <w:rsid w:val="00DA4E51"/>
    <w:rsid w:val="00DA6AE7"/>
    <w:rsid w:val="00DA6D5C"/>
    <w:rsid w:val="00DA71E9"/>
    <w:rsid w:val="00DB0F67"/>
    <w:rsid w:val="00DB225E"/>
    <w:rsid w:val="00DB2921"/>
    <w:rsid w:val="00DB29C5"/>
    <w:rsid w:val="00DB30BB"/>
    <w:rsid w:val="00DB39EE"/>
    <w:rsid w:val="00DB3AA4"/>
    <w:rsid w:val="00DB4975"/>
    <w:rsid w:val="00DB4CC9"/>
    <w:rsid w:val="00DB6808"/>
    <w:rsid w:val="00DB6A09"/>
    <w:rsid w:val="00DB6F11"/>
    <w:rsid w:val="00DB7488"/>
    <w:rsid w:val="00DC0523"/>
    <w:rsid w:val="00DC23A5"/>
    <w:rsid w:val="00DC5043"/>
    <w:rsid w:val="00DC6100"/>
    <w:rsid w:val="00DC75B0"/>
    <w:rsid w:val="00DD001F"/>
    <w:rsid w:val="00DD0C56"/>
    <w:rsid w:val="00DD2577"/>
    <w:rsid w:val="00DD33F4"/>
    <w:rsid w:val="00DD3B27"/>
    <w:rsid w:val="00DD4441"/>
    <w:rsid w:val="00DD4A16"/>
    <w:rsid w:val="00DD72FA"/>
    <w:rsid w:val="00DD792D"/>
    <w:rsid w:val="00DD7F9B"/>
    <w:rsid w:val="00DE0023"/>
    <w:rsid w:val="00DE005B"/>
    <w:rsid w:val="00DE3053"/>
    <w:rsid w:val="00DE6B27"/>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7367"/>
    <w:rsid w:val="00E07446"/>
    <w:rsid w:val="00E0791E"/>
    <w:rsid w:val="00E122D1"/>
    <w:rsid w:val="00E12EF9"/>
    <w:rsid w:val="00E16421"/>
    <w:rsid w:val="00E20AE5"/>
    <w:rsid w:val="00E213FE"/>
    <w:rsid w:val="00E21779"/>
    <w:rsid w:val="00E224F3"/>
    <w:rsid w:val="00E252F8"/>
    <w:rsid w:val="00E25D2B"/>
    <w:rsid w:val="00E26332"/>
    <w:rsid w:val="00E271F6"/>
    <w:rsid w:val="00E2745C"/>
    <w:rsid w:val="00E3017B"/>
    <w:rsid w:val="00E31154"/>
    <w:rsid w:val="00E32097"/>
    <w:rsid w:val="00E33EAB"/>
    <w:rsid w:val="00E35B2F"/>
    <w:rsid w:val="00E35CB7"/>
    <w:rsid w:val="00E36603"/>
    <w:rsid w:val="00E40811"/>
    <w:rsid w:val="00E415C0"/>
    <w:rsid w:val="00E44472"/>
    <w:rsid w:val="00E45A07"/>
    <w:rsid w:val="00E460D8"/>
    <w:rsid w:val="00E52262"/>
    <w:rsid w:val="00E52366"/>
    <w:rsid w:val="00E52FA3"/>
    <w:rsid w:val="00E54E00"/>
    <w:rsid w:val="00E60299"/>
    <w:rsid w:val="00E62E98"/>
    <w:rsid w:val="00E65E45"/>
    <w:rsid w:val="00E7036A"/>
    <w:rsid w:val="00E71954"/>
    <w:rsid w:val="00E74459"/>
    <w:rsid w:val="00E75933"/>
    <w:rsid w:val="00E75E0D"/>
    <w:rsid w:val="00E772C8"/>
    <w:rsid w:val="00E77755"/>
    <w:rsid w:val="00E829A4"/>
    <w:rsid w:val="00E84484"/>
    <w:rsid w:val="00E84DA9"/>
    <w:rsid w:val="00E85D92"/>
    <w:rsid w:val="00E85FBB"/>
    <w:rsid w:val="00E86514"/>
    <w:rsid w:val="00E87BBA"/>
    <w:rsid w:val="00E92272"/>
    <w:rsid w:val="00E9277F"/>
    <w:rsid w:val="00E939D2"/>
    <w:rsid w:val="00E9531B"/>
    <w:rsid w:val="00EA06E2"/>
    <w:rsid w:val="00EA0F5F"/>
    <w:rsid w:val="00EA4D78"/>
    <w:rsid w:val="00EA58B1"/>
    <w:rsid w:val="00EA6A8E"/>
    <w:rsid w:val="00EA73A7"/>
    <w:rsid w:val="00EA7986"/>
    <w:rsid w:val="00EA7ABE"/>
    <w:rsid w:val="00EA7BCD"/>
    <w:rsid w:val="00EB11CE"/>
    <w:rsid w:val="00EB19F0"/>
    <w:rsid w:val="00EB1DBE"/>
    <w:rsid w:val="00EB369C"/>
    <w:rsid w:val="00EB36A6"/>
    <w:rsid w:val="00EB382C"/>
    <w:rsid w:val="00EB3DA5"/>
    <w:rsid w:val="00EB60B4"/>
    <w:rsid w:val="00EB6529"/>
    <w:rsid w:val="00EB67D6"/>
    <w:rsid w:val="00EB7D0A"/>
    <w:rsid w:val="00EC1420"/>
    <w:rsid w:val="00EC27CB"/>
    <w:rsid w:val="00EC2D62"/>
    <w:rsid w:val="00EC391C"/>
    <w:rsid w:val="00EC453C"/>
    <w:rsid w:val="00EC52B4"/>
    <w:rsid w:val="00EC553D"/>
    <w:rsid w:val="00EC58A3"/>
    <w:rsid w:val="00EC79AE"/>
    <w:rsid w:val="00ED011E"/>
    <w:rsid w:val="00ED02C7"/>
    <w:rsid w:val="00ED0499"/>
    <w:rsid w:val="00ED2AC0"/>
    <w:rsid w:val="00ED4227"/>
    <w:rsid w:val="00ED4C68"/>
    <w:rsid w:val="00ED5AA2"/>
    <w:rsid w:val="00ED7C6B"/>
    <w:rsid w:val="00EE034B"/>
    <w:rsid w:val="00EE170E"/>
    <w:rsid w:val="00EE2F77"/>
    <w:rsid w:val="00EE357E"/>
    <w:rsid w:val="00EE6D30"/>
    <w:rsid w:val="00EE7C91"/>
    <w:rsid w:val="00EF09E3"/>
    <w:rsid w:val="00EF10F2"/>
    <w:rsid w:val="00EF3E91"/>
    <w:rsid w:val="00EF60E0"/>
    <w:rsid w:val="00EF6E56"/>
    <w:rsid w:val="00EF713B"/>
    <w:rsid w:val="00EF7776"/>
    <w:rsid w:val="00EF7C02"/>
    <w:rsid w:val="00EF7CFD"/>
    <w:rsid w:val="00F01000"/>
    <w:rsid w:val="00F01EB3"/>
    <w:rsid w:val="00F01F4D"/>
    <w:rsid w:val="00F02C01"/>
    <w:rsid w:val="00F035E7"/>
    <w:rsid w:val="00F03657"/>
    <w:rsid w:val="00F03F58"/>
    <w:rsid w:val="00F04B5C"/>
    <w:rsid w:val="00F05832"/>
    <w:rsid w:val="00F0609B"/>
    <w:rsid w:val="00F104F1"/>
    <w:rsid w:val="00F10EBA"/>
    <w:rsid w:val="00F110F6"/>
    <w:rsid w:val="00F12ADD"/>
    <w:rsid w:val="00F13D51"/>
    <w:rsid w:val="00F1646C"/>
    <w:rsid w:val="00F21B03"/>
    <w:rsid w:val="00F23B9E"/>
    <w:rsid w:val="00F248F9"/>
    <w:rsid w:val="00F2675D"/>
    <w:rsid w:val="00F26B26"/>
    <w:rsid w:val="00F26F01"/>
    <w:rsid w:val="00F276DC"/>
    <w:rsid w:val="00F31604"/>
    <w:rsid w:val="00F318CA"/>
    <w:rsid w:val="00F31B53"/>
    <w:rsid w:val="00F321B6"/>
    <w:rsid w:val="00F32696"/>
    <w:rsid w:val="00F3354B"/>
    <w:rsid w:val="00F343C0"/>
    <w:rsid w:val="00F36CEA"/>
    <w:rsid w:val="00F37044"/>
    <w:rsid w:val="00F406B5"/>
    <w:rsid w:val="00F432C1"/>
    <w:rsid w:val="00F44836"/>
    <w:rsid w:val="00F45C07"/>
    <w:rsid w:val="00F466E0"/>
    <w:rsid w:val="00F47C17"/>
    <w:rsid w:val="00F511C5"/>
    <w:rsid w:val="00F5230C"/>
    <w:rsid w:val="00F554DE"/>
    <w:rsid w:val="00F55FAB"/>
    <w:rsid w:val="00F60535"/>
    <w:rsid w:val="00F61439"/>
    <w:rsid w:val="00F623C5"/>
    <w:rsid w:val="00F627A5"/>
    <w:rsid w:val="00F63469"/>
    <w:rsid w:val="00F65242"/>
    <w:rsid w:val="00F65B2C"/>
    <w:rsid w:val="00F66FEF"/>
    <w:rsid w:val="00F70C84"/>
    <w:rsid w:val="00F736EC"/>
    <w:rsid w:val="00F73A1A"/>
    <w:rsid w:val="00F7641C"/>
    <w:rsid w:val="00F77428"/>
    <w:rsid w:val="00F80072"/>
    <w:rsid w:val="00F80CF7"/>
    <w:rsid w:val="00F818CB"/>
    <w:rsid w:val="00F81A06"/>
    <w:rsid w:val="00F8208A"/>
    <w:rsid w:val="00F825E5"/>
    <w:rsid w:val="00F836F7"/>
    <w:rsid w:val="00F863F5"/>
    <w:rsid w:val="00F86761"/>
    <w:rsid w:val="00F86E5B"/>
    <w:rsid w:val="00F90006"/>
    <w:rsid w:val="00F9092F"/>
    <w:rsid w:val="00F90DA3"/>
    <w:rsid w:val="00F90F8A"/>
    <w:rsid w:val="00F91682"/>
    <w:rsid w:val="00F91E3F"/>
    <w:rsid w:val="00F95128"/>
    <w:rsid w:val="00F97305"/>
    <w:rsid w:val="00F97C57"/>
    <w:rsid w:val="00FA1014"/>
    <w:rsid w:val="00FA16E8"/>
    <w:rsid w:val="00FA2F07"/>
    <w:rsid w:val="00FA595A"/>
    <w:rsid w:val="00FA59D6"/>
    <w:rsid w:val="00FA68B6"/>
    <w:rsid w:val="00FA6F83"/>
    <w:rsid w:val="00FB2307"/>
    <w:rsid w:val="00FB6C53"/>
    <w:rsid w:val="00FB7ED2"/>
    <w:rsid w:val="00FC1F5B"/>
    <w:rsid w:val="00FC2D1C"/>
    <w:rsid w:val="00FC3B1E"/>
    <w:rsid w:val="00FC3CDC"/>
    <w:rsid w:val="00FC42AD"/>
    <w:rsid w:val="00FC46AA"/>
    <w:rsid w:val="00FC4868"/>
    <w:rsid w:val="00FC531D"/>
    <w:rsid w:val="00FC5AD4"/>
    <w:rsid w:val="00FC5C94"/>
    <w:rsid w:val="00FC5F17"/>
    <w:rsid w:val="00FC6901"/>
    <w:rsid w:val="00FC6A1E"/>
    <w:rsid w:val="00FC755E"/>
    <w:rsid w:val="00FD3045"/>
    <w:rsid w:val="00FD4C1C"/>
    <w:rsid w:val="00FD6E1D"/>
    <w:rsid w:val="00FD78D8"/>
    <w:rsid w:val="00FE13E3"/>
    <w:rsid w:val="00FE256F"/>
    <w:rsid w:val="00FE29DE"/>
    <w:rsid w:val="00FE54A7"/>
    <w:rsid w:val="00FE768C"/>
    <w:rsid w:val="00FF1FCD"/>
    <w:rsid w:val="00FF4C3F"/>
    <w:rsid w:val="00FF5CC4"/>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1"/>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1"/>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7"/>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styleId="3">
    <w:name w:val="List Bullet 3"/>
    <w:basedOn w:val="23"/>
    <w:rsid w:val="00A57783"/>
    <w:pPr>
      <w:widowControl/>
      <w:numPr>
        <w:numId w:val="30"/>
      </w:numPr>
      <w:tabs>
        <w:tab w:val="left" w:pos="510"/>
        <w:tab w:val="left" w:pos="794"/>
        <w:tab w:val="left" w:pos="1077"/>
      </w:tabs>
      <w:overflowPunct w:val="0"/>
      <w:autoSpaceDE w:val="0"/>
      <w:autoSpaceDN w:val="0"/>
      <w:adjustRightInd w:val="0"/>
      <w:spacing w:after="120"/>
      <w:ind w:left="432" w:hanging="432"/>
      <w:contextualSpacing w:val="0"/>
      <w:textAlignment w:val="baseline"/>
    </w:pPr>
    <w:rPr>
      <w:rFonts w:ascii="Arial" w:hAnsi="Arial"/>
      <w:kern w:val="0"/>
      <w:sz w:val="20"/>
      <w:lang w:val="en-GB"/>
    </w:rPr>
  </w:style>
  <w:style w:type="paragraph" w:customStyle="1" w:styleId="Proposal">
    <w:name w:val="Proposal"/>
    <w:basedOn w:val="a0"/>
    <w:qFormat/>
    <w:rsid w:val="00A57783"/>
    <w:pPr>
      <w:widowControl/>
      <w:numPr>
        <w:numId w:val="31"/>
      </w:numPr>
      <w:tabs>
        <w:tab w:val="left" w:pos="1701"/>
      </w:tabs>
      <w:overflowPunct w:val="0"/>
      <w:autoSpaceDE w:val="0"/>
      <w:autoSpaceDN w:val="0"/>
      <w:adjustRightInd w:val="0"/>
      <w:spacing w:after="120"/>
      <w:textAlignment w:val="baseline"/>
    </w:pPr>
    <w:rPr>
      <w:rFonts w:ascii="Arial" w:hAnsi="Arial"/>
      <w:b/>
      <w:bCs/>
      <w:kern w:val="0"/>
      <w:sz w:val="20"/>
      <w:lang w:val="en-GB"/>
    </w:rPr>
  </w:style>
  <w:style w:type="paragraph" w:customStyle="1" w:styleId="Observation">
    <w:name w:val="Observation"/>
    <w:basedOn w:val="Proposal"/>
    <w:qFormat/>
    <w:rsid w:val="00A57783"/>
    <w:pPr>
      <w:numPr>
        <w:numId w:val="32"/>
      </w:numPr>
      <w:tabs>
        <w:tab w:val="left" w:pos="1304"/>
      </w:tabs>
    </w:pPr>
  </w:style>
  <w:style w:type="paragraph" w:styleId="23">
    <w:name w:val="List Bullet 2"/>
    <w:basedOn w:val="a0"/>
    <w:uiPriority w:val="99"/>
    <w:semiHidden/>
    <w:unhideWhenUsed/>
    <w:rsid w:val="00A57783"/>
    <w:pPr>
      <w:tabs>
        <w:tab w:val="num" w:pos="1304"/>
      </w:tabs>
      <w:ind w:left="1304" w:hanging="1304"/>
      <w:contextualSpacing/>
    </w:pPr>
  </w:style>
  <w:style w:type="paragraph" w:customStyle="1" w:styleId="Reference">
    <w:name w:val="Reference"/>
    <w:basedOn w:val="a0"/>
    <w:rsid w:val="008653C6"/>
    <w:pPr>
      <w:widowControl/>
      <w:numPr>
        <w:numId w:val="34"/>
      </w:numPr>
      <w:overflowPunct w:val="0"/>
      <w:autoSpaceDE w:val="0"/>
      <w:autoSpaceDN w:val="0"/>
      <w:adjustRightInd w:val="0"/>
      <w:spacing w:after="120"/>
      <w:textAlignment w:val="baseline"/>
    </w:pPr>
    <w:rPr>
      <w:rFonts w:ascii="Arial" w:eastAsia="Times New Roman" w:hAnsi="Arial"/>
      <w:kern w:val="0"/>
      <w:sz w:val="20"/>
      <w:lang w:val="en-GB"/>
    </w:rPr>
  </w:style>
  <w:style w:type="paragraph" w:styleId="20">
    <w:name w:val="List 2"/>
    <w:basedOn w:val="af9"/>
    <w:rsid w:val="008653C6"/>
    <w:pPr>
      <w:widowControl/>
      <w:numPr>
        <w:numId w:val="35"/>
      </w:numPr>
      <w:spacing w:before="180"/>
      <w:ind w:firstLineChars="0" w:firstLine="0"/>
      <w:contextualSpacing w:val="0"/>
      <w:jc w:val="left"/>
    </w:pPr>
    <w:rPr>
      <w:rFonts w:ascii="Arial" w:eastAsia="Times New Roman" w:hAnsi="Arial"/>
      <w:kern w:val="0"/>
      <w:sz w:val="22"/>
      <w:lang w:eastAsia="en-US"/>
    </w:rPr>
  </w:style>
  <w:style w:type="paragraph" w:customStyle="1" w:styleId="TAL">
    <w:name w:val="TAL"/>
    <w:basedOn w:val="a0"/>
    <w:link w:val="TALCar"/>
    <w:rsid w:val="008653C6"/>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character" w:customStyle="1" w:styleId="TALCar">
    <w:name w:val="TAL Car"/>
    <w:link w:val="TAL"/>
    <w:qFormat/>
    <w:rsid w:val="008653C6"/>
    <w:rPr>
      <w:rFonts w:ascii="Arial" w:eastAsia="Times New Roman" w:hAnsi="Arial" w:cs="Times New Roman"/>
      <w:kern w:val="0"/>
      <w:sz w:val="18"/>
      <w:szCs w:val="20"/>
      <w:lang w:val="en-GB" w:eastAsia="ja-JP"/>
    </w:rPr>
  </w:style>
  <w:style w:type="paragraph" w:customStyle="1" w:styleId="PL">
    <w:name w:val="PL"/>
    <w:link w:val="PLChar"/>
    <w:qFormat/>
    <w:rsid w:val="00865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8653C6"/>
    <w:rPr>
      <w:rFonts w:ascii="Courier New" w:eastAsia="Times New Roman" w:hAnsi="Courier New" w:cs="Times New Roman"/>
      <w:noProof/>
      <w:kern w:val="0"/>
      <w:sz w:val="16"/>
      <w:szCs w:val="20"/>
    </w:rPr>
  </w:style>
  <w:style w:type="paragraph" w:customStyle="1" w:styleId="Doc-text2">
    <w:name w:val="Doc-text2"/>
    <w:basedOn w:val="a0"/>
    <w:link w:val="Doc-text2Char"/>
    <w:qFormat/>
    <w:rsid w:val="00A15A11"/>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lang w:val="en-GB" w:eastAsia="ja-JP"/>
    </w:rPr>
  </w:style>
  <w:style w:type="character" w:customStyle="1" w:styleId="Doc-text2Char">
    <w:name w:val="Doc-text2 Char"/>
    <w:link w:val="Doc-text2"/>
    <w:qFormat/>
    <w:rsid w:val="00A15A11"/>
    <w:rPr>
      <w:rFonts w:ascii="Arial" w:eastAsia="Times New Roman" w:hAnsi="Arial" w:cs="Times New Roman"/>
      <w:kern w:val="0"/>
      <w:sz w:val="20"/>
      <w:szCs w:val="20"/>
      <w:lang w:val="en-GB" w:eastAsia="ja-JP"/>
    </w:rPr>
  </w:style>
  <w:style w:type="paragraph" w:customStyle="1" w:styleId="Comments">
    <w:name w:val="Comments"/>
    <w:basedOn w:val="a0"/>
    <w:link w:val="CommentsChar"/>
    <w:qFormat/>
    <w:rsid w:val="00A15A11"/>
    <w:pPr>
      <w:widowControl/>
      <w:overflowPunct w:val="0"/>
      <w:autoSpaceDE w:val="0"/>
      <w:autoSpaceDN w:val="0"/>
      <w:adjustRightInd w:val="0"/>
      <w:spacing w:before="40"/>
      <w:jc w:val="left"/>
      <w:textAlignment w:val="baseline"/>
    </w:pPr>
    <w:rPr>
      <w:rFonts w:ascii="Arial" w:eastAsia="Times New Roman" w:hAnsi="Arial"/>
      <w:i/>
      <w:noProof/>
      <w:kern w:val="0"/>
      <w:sz w:val="18"/>
      <w:lang w:val="en-GB" w:eastAsia="ja-JP"/>
    </w:rPr>
  </w:style>
  <w:style w:type="character" w:customStyle="1" w:styleId="CommentsChar">
    <w:name w:val="Comments Char"/>
    <w:link w:val="Comments"/>
    <w:qFormat/>
    <w:rsid w:val="00A15A11"/>
    <w:rPr>
      <w:rFonts w:ascii="Arial" w:eastAsia="Times New Roman" w:hAnsi="Arial" w:cs="Times New Roman"/>
      <w:i/>
      <w:noProof/>
      <w:kern w:val="0"/>
      <w:sz w:val="18"/>
      <w:szCs w:val="20"/>
      <w:lang w:val="en-GB" w:eastAsia="ja-JP"/>
    </w:rPr>
  </w:style>
  <w:style w:type="paragraph" w:customStyle="1" w:styleId="Doc-comment">
    <w:name w:val="Doc-comment"/>
    <w:basedOn w:val="a0"/>
    <w:next w:val="Doc-text2"/>
    <w:qFormat/>
    <w:rsid w:val="000D47CB"/>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76823">
      <w:bodyDiv w:val="1"/>
      <w:marLeft w:val="0"/>
      <w:marRight w:val="0"/>
      <w:marTop w:val="0"/>
      <w:marBottom w:val="0"/>
      <w:divBdr>
        <w:top w:val="none" w:sz="0" w:space="0" w:color="auto"/>
        <w:left w:val="none" w:sz="0" w:space="0" w:color="auto"/>
        <w:bottom w:val="none" w:sz="0" w:space="0" w:color="auto"/>
        <w:right w:val="none" w:sz="0" w:space="0" w:color="auto"/>
      </w:divBdr>
    </w:div>
    <w:div w:id="77098396">
      <w:bodyDiv w:val="1"/>
      <w:marLeft w:val="0"/>
      <w:marRight w:val="0"/>
      <w:marTop w:val="0"/>
      <w:marBottom w:val="0"/>
      <w:divBdr>
        <w:top w:val="none" w:sz="0" w:space="0" w:color="auto"/>
        <w:left w:val="none" w:sz="0" w:space="0" w:color="auto"/>
        <w:bottom w:val="none" w:sz="0" w:space="0" w:color="auto"/>
        <w:right w:val="none" w:sz="0" w:space="0" w:color="auto"/>
      </w:divBdr>
    </w:div>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74030602">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4719782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87515530">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7122782">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0A75E-8A9C-4C2A-8604-B8C943F54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Pages>
  <Words>1231</Words>
  <Characters>7018</Characters>
  <Application>Microsoft Office Word</Application>
  <DocSecurity>0</DocSecurity>
  <Lines>58</Lines>
  <Paragraphs>16</Paragraphs>
  <ScaleCrop>false</ScaleCrop>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140</cp:revision>
  <dcterms:created xsi:type="dcterms:W3CDTF">2020-10-23T02:46:00Z</dcterms:created>
  <dcterms:modified xsi:type="dcterms:W3CDTF">2021-01-15T04:51:00Z</dcterms:modified>
</cp:coreProperties>
</file>