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BB6DF7" w:rsidP="00C62DB9">
      <w:pPr>
        <w:tabs>
          <w:tab w:val="center" w:pos="4536"/>
          <w:tab w:val="left" w:pos="6804"/>
          <w:tab w:val="right" w:pos="8280"/>
          <w:tab w:val="right" w:pos="9639"/>
        </w:tabs>
        <w:spacing w:afterLines="50" w:after="120"/>
        <w:ind w:right="2"/>
        <w:rPr>
          <w:rFonts w:ascii="Arial" w:hAnsi="Arial" w:cs="Arial"/>
          <w:b/>
          <w:bCs/>
        </w:rPr>
      </w:pPr>
      <w:r w:rsidRPr="00BB6DF7">
        <w:rPr>
          <w:rFonts w:ascii="Arial" w:hAnsi="Arial" w:cs="Arial"/>
          <w:b/>
          <w:bCs/>
        </w:rPr>
        <w:t>TSG-RAN WG2 Meeting #11</w:t>
      </w:r>
      <w:r w:rsidR="00251DA0">
        <w:rPr>
          <w:rFonts w:ascii="Arial" w:hAnsi="Arial" w:cs="Arial"/>
          <w:b/>
          <w:bCs/>
        </w:rPr>
        <w:t>3</w:t>
      </w:r>
      <w:r w:rsidRPr="00BB6DF7">
        <w:rPr>
          <w:rFonts w:ascii="Arial" w:hAnsi="Arial" w:cs="Arial"/>
          <w:b/>
          <w:bCs/>
        </w:rPr>
        <w:t xml:space="preserve"> electronic</w:t>
      </w:r>
      <w:r w:rsidR="00C62DB9" w:rsidRPr="002843CE">
        <w:rPr>
          <w:rFonts w:ascii="Arial" w:hAnsi="Arial" w:cs="Arial"/>
          <w:b/>
          <w:bCs/>
        </w:rPr>
        <w:tab/>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sidR="0039597C">
        <w:rPr>
          <w:rFonts w:ascii="Arial" w:hAnsi="Arial" w:cs="Arial"/>
          <w:b/>
          <w:bCs/>
        </w:rPr>
        <w:t>R</w:t>
      </w:r>
      <w:r>
        <w:rPr>
          <w:rFonts w:ascii="Arial" w:hAnsi="Arial" w:cs="Arial"/>
          <w:b/>
          <w:bCs/>
        </w:rPr>
        <w:t>2</w:t>
      </w:r>
      <w:r w:rsidR="0039597C">
        <w:rPr>
          <w:rFonts w:ascii="Arial" w:hAnsi="Arial" w:cs="Arial"/>
          <w:b/>
          <w:bCs/>
        </w:rPr>
        <w:t>-</w:t>
      </w:r>
      <w:r w:rsidR="00251DA0">
        <w:rPr>
          <w:rFonts w:ascii="Arial" w:hAnsi="Arial" w:cs="Arial"/>
          <w:b/>
          <w:bCs/>
        </w:rPr>
        <w:t>2100415</w:t>
      </w:r>
    </w:p>
    <w:p w:rsidR="00A97873" w:rsidRPr="0039597C" w:rsidRDefault="003F4457" w:rsidP="00A97873">
      <w:pPr>
        <w:rPr>
          <w:rFonts w:ascii="Arial" w:eastAsia="MS Mincho" w:hAnsi="Arial" w:cs="Arial"/>
          <w:b/>
          <w:bCs/>
          <w:lang w:eastAsia="ja-JP"/>
        </w:rPr>
      </w:pPr>
      <w:r>
        <w:rPr>
          <w:rFonts w:ascii="Arial" w:eastAsia="MS Mincho" w:hAnsi="Arial" w:cs="Arial"/>
          <w:b/>
          <w:bCs/>
          <w:lang w:eastAsia="ja-JP"/>
        </w:rPr>
        <w:t>Online</w:t>
      </w:r>
      <w:r w:rsidR="0039597C" w:rsidRPr="0039597C">
        <w:rPr>
          <w:rFonts w:ascii="Arial" w:eastAsia="MS Mincho" w:hAnsi="Arial" w:cs="Arial"/>
          <w:b/>
          <w:bCs/>
          <w:lang w:eastAsia="ja-JP"/>
        </w:rPr>
        <w:t xml:space="preserve">, </w:t>
      </w:r>
      <w:r w:rsidR="00076882" w:rsidRPr="00F03F58">
        <w:rPr>
          <w:rFonts w:ascii="Arial" w:eastAsia="MS Mincho" w:hAnsi="Arial" w:cs="Arial"/>
          <w:b/>
          <w:bCs/>
          <w:lang w:eastAsia="ja-JP"/>
        </w:rPr>
        <w:t xml:space="preserve">Jan </w:t>
      </w:r>
      <w:r w:rsidR="00076882" w:rsidRPr="00EA0BE0">
        <w:rPr>
          <w:rFonts w:ascii="Arial" w:eastAsia="MS Mincho" w:hAnsi="Arial" w:cs="Arial" w:hint="eastAsia"/>
          <w:b/>
          <w:bCs/>
          <w:lang w:eastAsia="ja-JP"/>
        </w:rPr>
        <w:t>2</w:t>
      </w:r>
      <w:r w:rsidR="00076882" w:rsidRPr="00F03F58">
        <w:rPr>
          <w:rFonts w:ascii="Arial" w:eastAsia="MS Mincho" w:hAnsi="Arial" w:cs="Arial" w:hint="eastAsia"/>
          <w:b/>
          <w:bCs/>
          <w:lang w:eastAsia="ja-JP"/>
        </w:rPr>
        <w:t>5</w:t>
      </w:r>
      <w:r w:rsidR="00076882" w:rsidRPr="00F03F58">
        <w:rPr>
          <w:rFonts w:ascii="Arial" w:eastAsia="MS Mincho" w:hAnsi="Arial" w:cs="Arial"/>
          <w:b/>
          <w:bCs/>
          <w:vertAlign w:val="superscript"/>
          <w:lang w:eastAsia="ja-JP"/>
        </w:rPr>
        <w:t>th</w:t>
      </w:r>
      <w:r w:rsidR="00076882">
        <w:rPr>
          <w:rFonts w:ascii="Arial" w:eastAsia="MS Mincho" w:hAnsi="Arial" w:cs="Arial"/>
          <w:b/>
          <w:bCs/>
          <w:lang w:eastAsia="ja-JP"/>
        </w:rPr>
        <w:t xml:space="preserve"> </w:t>
      </w:r>
      <w:r w:rsidR="00076882" w:rsidRPr="00EA0BE0">
        <w:rPr>
          <w:rFonts w:ascii="Arial" w:eastAsia="MS Mincho" w:hAnsi="Arial" w:cs="Arial"/>
          <w:b/>
          <w:bCs/>
          <w:lang w:eastAsia="ja-JP"/>
        </w:rPr>
        <w:t>–</w:t>
      </w:r>
      <w:r w:rsidR="00076882">
        <w:rPr>
          <w:rFonts w:ascii="Arial" w:eastAsia="MS Mincho" w:hAnsi="Arial" w:cs="Arial"/>
          <w:b/>
          <w:bCs/>
          <w:lang w:eastAsia="ja-JP"/>
        </w:rPr>
        <w:t xml:space="preserve"> </w:t>
      </w:r>
      <w:r w:rsidR="00076882" w:rsidRPr="00F03F58">
        <w:rPr>
          <w:rFonts w:ascii="Arial" w:eastAsia="MS Mincho" w:hAnsi="Arial" w:cs="Arial"/>
          <w:b/>
          <w:bCs/>
          <w:lang w:eastAsia="ja-JP"/>
        </w:rPr>
        <w:t>Feb</w:t>
      </w:r>
      <w:r w:rsidR="00076882" w:rsidRPr="00F03F58">
        <w:rPr>
          <w:rFonts w:ascii="Arial" w:eastAsia="MS Mincho" w:hAnsi="Arial" w:cs="Arial" w:hint="eastAsia"/>
          <w:b/>
          <w:bCs/>
          <w:lang w:eastAsia="ja-JP"/>
        </w:rPr>
        <w:t xml:space="preserve"> </w:t>
      </w:r>
      <w:r w:rsidR="00076882">
        <w:rPr>
          <w:rFonts w:ascii="Arial" w:eastAsia="MS Mincho" w:hAnsi="Arial" w:cs="Arial"/>
          <w:b/>
          <w:bCs/>
          <w:lang w:eastAsia="ja-JP"/>
        </w:rPr>
        <w:t>5</w:t>
      </w:r>
      <w:r w:rsidR="00076882" w:rsidRPr="00EA0BE0">
        <w:rPr>
          <w:rFonts w:ascii="Arial" w:eastAsia="MS Mincho" w:hAnsi="Arial" w:cs="Arial"/>
          <w:b/>
          <w:bCs/>
          <w:vertAlign w:val="superscript"/>
          <w:lang w:eastAsia="ja-JP"/>
        </w:rPr>
        <w:t>th</w:t>
      </w:r>
      <w:bookmarkStart w:id="0" w:name="_GoBack"/>
      <w:bookmarkEnd w:id="0"/>
      <w:r w:rsidR="00251DA0">
        <w:rPr>
          <w:rFonts w:ascii="Arial" w:eastAsia="MS Mincho" w:hAnsi="Arial" w:cs="Arial"/>
          <w:b/>
          <w:bCs/>
          <w:lang w:eastAsia="ja-JP"/>
        </w:rPr>
        <w:t>, 2021</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sidRPr="00AC0C4B">
        <w:rPr>
          <w:b/>
          <w:sz w:val="22"/>
          <w:szCs w:val="22"/>
        </w:rPr>
        <w:t xml:space="preserve"> </w:t>
      </w:r>
      <w:r w:rsidR="00A16A80" w:rsidRPr="00AC0C4B">
        <w:rPr>
          <w:b/>
          <w:sz w:val="22"/>
          <w:szCs w:val="22"/>
        </w:rPr>
        <w:t xml:space="preserve">RACH procedure </w:t>
      </w:r>
      <w:r w:rsidR="00AC0C4B" w:rsidRPr="00AC0C4B">
        <w:rPr>
          <w:rFonts w:eastAsiaTheme="minorEastAsia"/>
          <w:b/>
          <w:szCs w:val="24"/>
          <w:lang w:eastAsia="zh-CN"/>
        </w:rPr>
        <w:t>enhancement</w:t>
      </w:r>
      <w:r w:rsidR="00AC0C4B" w:rsidRPr="00AC0C4B">
        <w:rPr>
          <w:b/>
          <w:sz w:val="22"/>
          <w:szCs w:val="22"/>
        </w:rPr>
        <w:t>s</w:t>
      </w:r>
      <w:r w:rsidR="00AC0C4B">
        <w:rPr>
          <w:b/>
          <w:sz w:val="22"/>
          <w:szCs w:val="22"/>
        </w:rPr>
        <w:t xml:space="preserve"> </w:t>
      </w:r>
      <w:r w:rsidR="0039597C">
        <w:rPr>
          <w:b/>
          <w:sz w:val="22"/>
          <w:szCs w:val="22"/>
        </w:rPr>
        <w:t>in NTN</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A16A80">
        <w:rPr>
          <w:b/>
          <w:sz w:val="22"/>
          <w:szCs w:val="22"/>
          <w:lang w:val="en-US" w:eastAsia="zh-CN"/>
        </w:rPr>
        <w:t>10</w:t>
      </w:r>
      <w:r w:rsidR="0044726F">
        <w:rPr>
          <w:rFonts w:hint="eastAsia"/>
          <w:b/>
          <w:sz w:val="22"/>
          <w:szCs w:val="22"/>
          <w:lang w:val="en-US" w:eastAsia="zh-CN"/>
        </w:rPr>
        <w:t>.</w:t>
      </w:r>
      <w:r w:rsidR="0039597C">
        <w:rPr>
          <w:b/>
          <w:sz w:val="22"/>
          <w:szCs w:val="22"/>
          <w:lang w:val="en-US" w:eastAsia="zh-CN"/>
        </w:rPr>
        <w:t>2</w:t>
      </w:r>
      <w:r w:rsidR="00A16A80">
        <w:rPr>
          <w:b/>
          <w:sz w:val="22"/>
          <w:szCs w:val="22"/>
          <w:lang w:val="en-US" w:eastAsia="zh-CN"/>
        </w:rPr>
        <w:t>.1</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2C4A97" w:rsidRPr="00CB4333" w:rsidRDefault="00EA34A4" w:rsidP="00CB4333">
      <w:pPr>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last meeting RAN2#11</w:t>
      </w:r>
      <w:r w:rsidR="004660CF">
        <w:rPr>
          <w:rFonts w:eastAsiaTheme="minorEastAsia"/>
          <w:szCs w:val="24"/>
          <w:lang w:eastAsia="zh-CN"/>
        </w:rPr>
        <w:t>2</w:t>
      </w:r>
      <w:r>
        <w:rPr>
          <w:rFonts w:eastAsiaTheme="minorEastAsia"/>
          <w:szCs w:val="24"/>
          <w:lang w:eastAsia="zh-CN"/>
        </w:rPr>
        <w:t xml:space="preserve">e, </w:t>
      </w:r>
      <w:r w:rsidR="00CB4333">
        <w:rPr>
          <w:rFonts w:eastAsiaTheme="minorEastAsia"/>
          <w:szCs w:val="24"/>
          <w:lang w:eastAsia="zh-CN"/>
        </w:rPr>
        <w:t xml:space="preserve">it has reached the following agreements about the issues in the MAC aspects of user plane in NTN </w:t>
      </w:r>
      <w:r w:rsidR="00FF57C6">
        <w:rPr>
          <w:rFonts w:eastAsiaTheme="minorEastAsia"/>
          <w:szCs w:val="24"/>
          <w:lang w:eastAsia="zh-CN"/>
        </w:rPr>
        <w:t>[</w:t>
      </w:r>
      <w:r w:rsidR="005B5762">
        <w:rPr>
          <w:rFonts w:eastAsiaTheme="minorEastAsia"/>
          <w:szCs w:val="24"/>
          <w:lang w:eastAsia="zh-CN"/>
        </w:rPr>
        <w:t>1</w:t>
      </w:r>
      <w:r w:rsidR="00FF57C6">
        <w:rPr>
          <w:rFonts w:eastAsiaTheme="minorEastAsia"/>
          <w:szCs w:val="24"/>
          <w:lang w:eastAsia="zh-CN"/>
        </w:rPr>
        <w:t>]:</w:t>
      </w:r>
    </w:p>
    <w:tbl>
      <w:tblPr>
        <w:tblStyle w:val="a7"/>
        <w:tblW w:w="0" w:type="auto"/>
        <w:tblLook w:val="04A0" w:firstRow="1" w:lastRow="0" w:firstColumn="1" w:lastColumn="0" w:noHBand="0" w:noVBand="1"/>
      </w:tblPr>
      <w:tblGrid>
        <w:gridCol w:w="10253"/>
      </w:tblGrid>
      <w:tr w:rsidR="002C4A97" w:rsidTr="002C4A97">
        <w:tc>
          <w:tcPr>
            <w:tcW w:w="10253" w:type="dxa"/>
          </w:tcPr>
          <w:p w:rsidR="004660CF" w:rsidRPr="004660CF" w:rsidRDefault="004660CF" w:rsidP="004660CF">
            <w:pPr>
              <w:tabs>
                <w:tab w:val="left" w:pos="567"/>
              </w:tabs>
              <w:snapToGrid w:val="0"/>
              <w:spacing w:afterLines="50" w:after="120"/>
              <w:rPr>
                <w:rFonts w:ascii="Arial" w:eastAsia="Times New Roman" w:hAnsi="Arial" w:cs="Arial"/>
                <w:sz w:val="15"/>
                <w:lang w:eastAsia="ja-JP"/>
              </w:rPr>
            </w:pPr>
            <w:r w:rsidRPr="004660CF">
              <w:rPr>
                <w:rFonts w:ascii="Arial" w:hAnsi="Arial" w:cs="Arial"/>
                <w:sz w:val="20"/>
                <w:lang w:eastAsia="ja-JP"/>
              </w:rPr>
              <w:t>Agreements on “RACH &amp; MAC”</w:t>
            </w:r>
          </w:p>
          <w:p w:rsidR="004660CF" w:rsidRPr="004660CF" w:rsidRDefault="004660CF" w:rsidP="004660CF">
            <w:pPr>
              <w:pStyle w:val="a5"/>
              <w:widowControl w:val="0"/>
              <w:numPr>
                <w:ilvl w:val="0"/>
                <w:numId w:val="8"/>
              </w:numPr>
              <w:tabs>
                <w:tab w:val="left" w:pos="567"/>
              </w:tabs>
              <w:snapToGrid w:val="0"/>
              <w:spacing w:afterLines="50" w:after="120"/>
              <w:ind w:firstLineChars="0"/>
              <w:jc w:val="both"/>
              <w:rPr>
                <w:rFonts w:ascii="Arial" w:hAnsi="Arial" w:cs="Arial"/>
                <w:sz w:val="20"/>
                <w:lang w:eastAsia="ja-JP"/>
              </w:rPr>
            </w:pPr>
            <w:r w:rsidRPr="004660CF">
              <w:rPr>
                <w:rFonts w:ascii="Arial" w:hAnsi="Arial" w:cs="Arial"/>
                <w:sz w:val="20"/>
              </w:rPr>
              <w:t xml:space="preserve">RAN2 working assumption (for RRC idle. FFS for Inactive/Connected): Rel-17 UE with pre-compensation capability obtains UE specific UE-gNB RTT based on its GNSS in LEO/GEO. FFS how this is calculated and what/if anything needs to be broadcasted for the different pre-compensation methods (e.g. common TA) to help the UE to obtain the full UE-gNB RTT. </w:t>
            </w:r>
          </w:p>
          <w:p w:rsidR="004660CF" w:rsidRPr="004660CF" w:rsidRDefault="004660CF" w:rsidP="004660CF">
            <w:pPr>
              <w:pStyle w:val="a5"/>
              <w:widowControl w:val="0"/>
              <w:numPr>
                <w:ilvl w:val="0"/>
                <w:numId w:val="8"/>
              </w:numPr>
              <w:tabs>
                <w:tab w:val="left" w:pos="567"/>
              </w:tabs>
              <w:snapToGrid w:val="0"/>
              <w:spacing w:afterLines="50" w:after="120"/>
              <w:ind w:firstLineChars="0"/>
              <w:jc w:val="both"/>
              <w:rPr>
                <w:rFonts w:ascii="Arial" w:hAnsi="Arial" w:cs="Arial"/>
                <w:sz w:val="20"/>
              </w:rPr>
            </w:pPr>
            <w:r w:rsidRPr="004660CF">
              <w:rPr>
                <w:rFonts w:ascii="Arial" w:hAnsi="Arial" w:cs="Arial"/>
                <w:sz w:val="20"/>
              </w:rPr>
              <w:t>If the UE-gNB RTT is pre-compensated, preamble ambiguity is not an issue in Rel-17 NTN (i.e. no enhancements are necessary). FFS how and by whom the possibly multiple components of UE-gNB RTT are pre-compensated</w:t>
            </w:r>
          </w:p>
          <w:p w:rsidR="004660CF" w:rsidRPr="004660CF" w:rsidRDefault="004660CF" w:rsidP="004660CF">
            <w:pPr>
              <w:pStyle w:val="a5"/>
              <w:widowControl w:val="0"/>
              <w:numPr>
                <w:ilvl w:val="0"/>
                <w:numId w:val="8"/>
              </w:numPr>
              <w:tabs>
                <w:tab w:val="left" w:pos="567"/>
              </w:tabs>
              <w:snapToGrid w:val="0"/>
              <w:spacing w:afterLines="50" w:after="120"/>
              <w:ind w:firstLineChars="0"/>
              <w:jc w:val="both"/>
              <w:rPr>
                <w:rFonts w:ascii="Arial" w:hAnsi="Arial" w:cs="Arial"/>
                <w:sz w:val="20"/>
              </w:rPr>
            </w:pPr>
            <w:r w:rsidRPr="004660CF">
              <w:rPr>
                <w:rFonts w:ascii="Arial" w:hAnsi="Arial" w:cs="Arial"/>
                <w:sz w:val="20"/>
              </w:rPr>
              <w:t>From RAN2 perspective, for UE with UE-specific pre-compensation as a baseline it is up to gNB implementation to ensure sufficient time on UE side for the Msg3 transmission.</w:t>
            </w:r>
          </w:p>
          <w:p w:rsidR="004660CF" w:rsidRPr="004660CF" w:rsidRDefault="004660CF" w:rsidP="004660CF">
            <w:pPr>
              <w:pStyle w:val="a5"/>
              <w:widowControl w:val="0"/>
              <w:numPr>
                <w:ilvl w:val="0"/>
                <w:numId w:val="8"/>
              </w:numPr>
              <w:tabs>
                <w:tab w:val="left" w:pos="567"/>
              </w:tabs>
              <w:snapToGrid w:val="0"/>
              <w:spacing w:afterLines="50" w:after="120"/>
              <w:ind w:firstLineChars="0"/>
              <w:jc w:val="both"/>
              <w:rPr>
                <w:rFonts w:ascii="Arial" w:hAnsi="Arial" w:cs="Arial"/>
                <w:sz w:val="20"/>
              </w:rPr>
            </w:pPr>
            <w:r w:rsidRPr="004660CF">
              <w:rPr>
                <w:rFonts w:ascii="Arial" w:hAnsi="Arial" w:cs="Arial"/>
                <w:sz w:val="20"/>
              </w:rPr>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p>
          <w:p w:rsidR="004660CF" w:rsidRPr="004660CF" w:rsidRDefault="004660CF" w:rsidP="004660CF">
            <w:pPr>
              <w:pStyle w:val="a5"/>
              <w:widowControl w:val="0"/>
              <w:numPr>
                <w:ilvl w:val="0"/>
                <w:numId w:val="8"/>
              </w:numPr>
              <w:tabs>
                <w:tab w:val="left" w:pos="567"/>
              </w:tabs>
              <w:snapToGrid w:val="0"/>
              <w:spacing w:afterLines="50" w:after="120"/>
              <w:ind w:firstLineChars="0"/>
              <w:jc w:val="both"/>
              <w:rPr>
                <w:rFonts w:ascii="Arial" w:hAnsi="Arial" w:cs="Arial"/>
                <w:sz w:val="20"/>
              </w:rPr>
            </w:pPr>
            <w:r w:rsidRPr="004660CF">
              <w:rPr>
                <w:rFonts w:ascii="Arial" w:hAnsi="Arial" w:cs="Arial"/>
                <w:sz w:val="20"/>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rsidR="004660CF" w:rsidRPr="004660CF" w:rsidRDefault="004660CF" w:rsidP="004660CF">
            <w:pPr>
              <w:pStyle w:val="a5"/>
              <w:widowControl w:val="0"/>
              <w:numPr>
                <w:ilvl w:val="0"/>
                <w:numId w:val="8"/>
              </w:numPr>
              <w:tabs>
                <w:tab w:val="left" w:pos="567"/>
              </w:tabs>
              <w:snapToGrid w:val="0"/>
              <w:spacing w:afterLines="50" w:after="120"/>
              <w:ind w:firstLineChars="0"/>
              <w:jc w:val="both"/>
              <w:rPr>
                <w:rFonts w:ascii="Arial" w:hAnsi="Arial" w:cs="Arial"/>
                <w:sz w:val="20"/>
              </w:rPr>
            </w:pPr>
            <w:r w:rsidRPr="004660CF">
              <w:rPr>
                <w:rFonts w:ascii="Arial" w:hAnsi="Arial" w:cs="Arial"/>
                <w:sz w:val="20"/>
              </w:rPr>
              <w:t>If the start of the ra-ResponseWindow and msgB-ResponseWindow is accurately compensated by UE-gNB RTT, ra-ResponseWindow and msgB-ResponseWindow are not extended in LEO/GEO.</w:t>
            </w:r>
          </w:p>
          <w:p w:rsidR="004660CF" w:rsidRPr="004660CF" w:rsidRDefault="004660CF" w:rsidP="004660CF">
            <w:pPr>
              <w:pStyle w:val="a5"/>
              <w:widowControl w:val="0"/>
              <w:numPr>
                <w:ilvl w:val="0"/>
                <w:numId w:val="8"/>
              </w:numPr>
              <w:tabs>
                <w:tab w:val="left" w:pos="567"/>
              </w:tabs>
              <w:snapToGrid w:val="0"/>
              <w:spacing w:afterLines="50" w:after="120"/>
              <w:ind w:firstLineChars="0"/>
              <w:jc w:val="both"/>
              <w:rPr>
                <w:rFonts w:ascii="Arial" w:hAnsi="Arial" w:cs="Arial"/>
                <w:sz w:val="20"/>
              </w:rPr>
            </w:pPr>
            <w:r w:rsidRPr="004660CF">
              <w:rPr>
                <w:rFonts w:ascii="Arial" w:hAnsi="Arial" w:cs="Arial"/>
                <w:sz w:val="20"/>
              </w:rPr>
              <w:t>At least the following are FFS in Rel-17 NTN:</w:t>
            </w:r>
          </w:p>
          <w:p w:rsidR="004660CF" w:rsidRPr="004660CF" w:rsidRDefault="004660CF" w:rsidP="004660CF">
            <w:pPr>
              <w:pStyle w:val="a5"/>
              <w:widowControl w:val="0"/>
              <w:numPr>
                <w:ilvl w:val="1"/>
                <w:numId w:val="8"/>
              </w:numPr>
              <w:tabs>
                <w:tab w:val="left" w:pos="567"/>
              </w:tabs>
              <w:snapToGrid w:val="0"/>
              <w:spacing w:afterLines="50" w:after="120"/>
              <w:ind w:firstLineChars="0"/>
              <w:jc w:val="both"/>
              <w:rPr>
                <w:rFonts w:ascii="Arial" w:hAnsi="Arial" w:cs="Arial"/>
                <w:sz w:val="20"/>
              </w:rPr>
            </w:pPr>
            <w:r w:rsidRPr="004660CF">
              <w:rPr>
                <w:rFonts w:ascii="Arial" w:hAnsi="Arial" w:cs="Arial"/>
                <w:sz w:val="20"/>
              </w:rPr>
              <w:t>Report UE-calculated TA in e.g. msg3/msg5/msgA</w:t>
            </w:r>
          </w:p>
          <w:p w:rsidR="004660CF" w:rsidRPr="004660CF" w:rsidRDefault="004660CF" w:rsidP="004660CF">
            <w:pPr>
              <w:pStyle w:val="a5"/>
              <w:widowControl w:val="0"/>
              <w:numPr>
                <w:ilvl w:val="1"/>
                <w:numId w:val="8"/>
              </w:numPr>
              <w:tabs>
                <w:tab w:val="left" w:pos="567"/>
              </w:tabs>
              <w:snapToGrid w:val="0"/>
              <w:spacing w:afterLines="50" w:after="120"/>
              <w:ind w:firstLineChars="0"/>
              <w:jc w:val="both"/>
              <w:rPr>
                <w:rFonts w:ascii="Arial" w:hAnsi="Arial" w:cs="Arial"/>
                <w:sz w:val="20"/>
              </w:rPr>
            </w:pPr>
            <w:r w:rsidRPr="004660CF">
              <w:rPr>
                <w:rFonts w:ascii="Arial" w:hAnsi="Arial" w:cs="Arial"/>
                <w:sz w:val="20"/>
              </w:rPr>
              <w:t xml:space="preserve">Enhancements to RSRP-based selection mechanism of 2-step vs. 4-step RACH </w:t>
            </w:r>
          </w:p>
          <w:p w:rsidR="004660CF" w:rsidRPr="004660CF" w:rsidRDefault="004660CF" w:rsidP="004660CF">
            <w:pPr>
              <w:pStyle w:val="a5"/>
              <w:widowControl w:val="0"/>
              <w:numPr>
                <w:ilvl w:val="1"/>
                <w:numId w:val="8"/>
              </w:numPr>
              <w:tabs>
                <w:tab w:val="left" w:pos="567"/>
              </w:tabs>
              <w:snapToGrid w:val="0"/>
              <w:spacing w:afterLines="50" w:after="120"/>
              <w:ind w:firstLineChars="0"/>
              <w:jc w:val="both"/>
              <w:rPr>
                <w:rFonts w:ascii="Arial" w:hAnsi="Arial" w:cs="Arial"/>
                <w:sz w:val="20"/>
              </w:rPr>
            </w:pPr>
            <w:r w:rsidRPr="004660CF">
              <w:rPr>
                <w:rFonts w:ascii="Arial" w:hAnsi="Arial" w:cs="Arial"/>
                <w:sz w:val="20"/>
              </w:rPr>
              <w:t>LCP impact caused by disabling HARQ UL retransmission</w:t>
            </w:r>
          </w:p>
          <w:p w:rsidR="004660CF" w:rsidRPr="004660CF" w:rsidRDefault="004660CF" w:rsidP="004660CF">
            <w:pPr>
              <w:pStyle w:val="a5"/>
              <w:widowControl w:val="0"/>
              <w:numPr>
                <w:ilvl w:val="0"/>
                <w:numId w:val="8"/>
              </w:numPr>
              <w:tabs>
                <w:tab w:val="left" w:pos="567"/>
              </w:tabs>
              <w:snapToGrid w:val="0"/>
              <w:spacing w:afterLines="50" w:after="120"/>
              <w:ind w:firstLineChars="0"/>
              <w:jc w:val="both"/>
              <w:rPr>
                <w:rFonts w:ascii="Arial" w:hAnsi="Arial" w:cs="Arial"/>
                <w:sz w:val="20"/>
              </w:rPr>
            </w:pPr>
            <w:r w:rsidRPr="004660CF">
              <w:rPr>
                <w:rFonts w:ascii="Arial" w:hAnsi="Arial" w:cs="Arial"/>
                <w:sz w:val="20"/>
              </w:rPr>
              <w:t>RAN2 decision on starting ra-ContentionResolutionTimer, ra-ResponseWindow and msgB-ResponseWindow is postponed until further progress in RAN1 regarding UE pre-compensation method and TA estimation accuracy.</w:t>
            </w:r>
          </w:p>
          <w:p w:rsidR="002C4A97" w:rsidRPr="002C4A97" w:rsidRDefault="002C4A97" w:rsidP="002C4A97">
            <w:pPr>
              <w:pStyle w:val="Doc-text2"/>
              <w:spacing w:afterLines="50" w:after="120"/>
              <w:ind w:left="0" w:firstLine="0"/>
            </w:pPr>
          </w:p>
        </w:tc>
      </w:tr>
    </w:tbl>
    <w:p w:rsidR="002C4A97" w:rsidRDefault="002C4A97" w:rsidP="00FF57C6">
      <w:pPr>
        <w:ind w:firstLineChars="150" w:firstLine="360"/>
        <w:jc w:val="both"/>
        <w:rPr>
          <w:rFonts w:eastAsiaTheme="minorEastAsia"/>
          <w:szCs w:val="24"/>
          <w:lang w:eastAsia="zh-CN"/>
        </w:rPr>
      </w:pPr>
    </w:p>
    <w:p w:rsidR="00FF57C6" w:rsidRPr="00FF57C6" w:rsidRDefault="00FF57C6" w:rsidP="00FF57C6">
      <w:pPr>
        <w:ind w:firstLineChars="150" w:firstLine="360"/>
        <w:jc w:val="both"/>
        <w:rPr>
          <w:rFonts w:eastAsiaTheme="minorEastAsia"/>
          <w:szCs w:val="24"/>
          <w:lang w:eastAsia="zh-CN"/>
        </w:rPr>
      </w:pPr>
      <w:r w:rsidRPr="00FF57C6">
        <w:rPr>
          <w:rFonts w:eastAsiaTheme="minorEastAsia"/>
          <w:szCs w:val="24"/>
          <w:lang w:eastAsia="zh-CN"/>
        </w:rPr>
        <w:t xml:space="preserve">In this contribution, we will describe our considerations on the random access procedure enhancement in MAC layer and </w:t>
      </w:r>
      <w:r>
        <w:rPr>
          <w:rFonts w:eastAsiaTheme="minorEastAsia"/>
          <w:szCs w:val="24"/>
          <w:lang w:eastAsia="zh-CN"/>
        </w:rPr>
        <w:t xml:space="preserve">proposals are put forward accordingly. </w:t>
      </w:r>
    </w:p>
    <w:p w:rsidR="00F46A0B" w:rsidRDefault="00CC6980" w:rsidP="004E68E9">
      <w:pPr>
        <w:pStyle w:val="1"/>
        <w:rPr>
          <w:rFonts w:eastAsiaTheme="minorEastAsia"/>
          <w:szCs w:val="24"/>
          <w:lang w:eastAsia="zh-CN"/>
        </w:rPr>
      </w:pPr>
      <w:bookmarkStart w:id="1" w:name="OLE_LINK1"/>
      <w:r>
        <w:rPr>
          <w:rFonts w:eastAsiaTheme="minorEastAsia"/>
          <w:szCs w:val="24"/>
          <w:lang w:eastAsia="zh-CN"/>
        </w:rPr>
        <w:t>Discussions</w:t>
      </w:r>
    </w:p>
    <w:bookmarkEnd w:id="1"/>
    <w:p w:rsidR="006F0E40" w:rsidRDefault="006F0E40" w:rsidP="006F0E40">
      <w:pPr>
        <w:pStyle w:val="2"/>
      </w:pPr>
      <w:r>
        <w:t>RACH timing relationship in case of SI message update</w:t>
      </w:r>
    </w:p>
    <w:p w:rsidR="00091D5C" w:rsidRDefault="006F0E40" w:rsidP="00DB742C">
      <w:pPr>
        <w:jc w:val="both"/>
      </w:pPr>
      <w:r>
        <w:rPr>
          <w:lang w:eastAsia="zh-CN"/>
        </w:rPr>
        <w:t xml:space="preserve">In </w:t>
      </w:r>
      <w:r w:rsidRPr="002A069B">
        <w:rPr>
          <w:lang w:eastAsia="zh-CN"/>
        </w:rPr>
        <w:t>terrestrial</w:t>
      </w:r>
      <w:r>
        <w:rPr>
          <w:lang w:eastAsia="zh-CN"/>
        </w:rPr>
        <w:t xml:space="preserve"> network, if the SI message is going to get updated, </w:t>
      </w:r>
      <w:r>
        <w:t>a</w:t>
      </w:r>
      <w:r w:rsidRPr="00834AED">
        <w:t xml:space="preserve"> modification period is used, i.e. updated SI message (other than SI message for ETWS, CMAS and positioning assistance data) is broadcasted in the modification period following the one where SI change indication is transmitted. </w:t>
      </w:r>
      <w:r>
        <w:t>When a UE receive</w:t>
      </w:r>
      <w:r w:rsidR="004660CF">
        <w:rPr>
          <w:rFonts w:hint="eastAsia"/>
          <w:lang w:eastAsia="zh-CN"/>
        </w:rPr>
        <w:t>s</w:t>
      </w:r>
      <w:r>
        <w:t xml:space="preserve"> the </w:t>
      </w:r>
      <w:r>
        <w:lastRenderedPageBreak/>
        <w:t>SI change indication in a modification period, it will appl</w:t>
      </w:r>
      <w:r w:rsidR="004660CF">
        <w:t>y the SI acquisition procedure</w:t>
      </w:r>
      <w:r>
        <w:t xml:space="preserve"> start</w:t>
      </w:r>
      <w:r w:rsidR="004660CF">
        <w:rPr>
          <w:rFonts w:hint="eastAsia"/>
          <w:lang w:eastAsia="zh-CN"/>
        </w:rPr>
        <w:t>ing</w:t>
      </w:r>
      <w:r w:rsidR="004660CF">
        <w:t xml:space="preserve"> </w:t>
      </w:r>
      <w:r w:rsidR="004660CF">
        <w:rPr>
          <w:rFonts w:hint="eastAsia"/>
          <w:lang w:eastAsia="zh-CN"/>
        </w:rPr>
        <w:t>from</w:t>
      </w:r>
      <w:r w:rsidR="004660CF">
        <w:t xml:space="preserve"> </w:t>
      </w:r>
      <w:r>
        <w:t xml:space="preserve">the next modification period. </w:t>
      </w:r>
      <w:r w:rsidR="000A4B38">
        <w:rPr>
          <w:rFonts w:hint="eastAsia"/>
          <w:lang w:eastAsia="zh-CN"/>
        </w:rPr>
        <w:t>Wi</w:t>
      </w:r>
      <w:r w:rsidR="000A4B38">
        <w:t xml:space="preserve">thout TA pre-compensation in TN for RACH attempt, UE can send </w:t>
      </w:r>
      <w:r w:rsidR="00DB742C">
        <w:t>Msg1</w:t>
      </w:r>
      <w:r w:rsidR="000A4B38">
        <w:t xml:space="preserve"> based on the RACH configuration in </w:t>
      </w:r>
      <w:r w:rsidR="00091D5C">
        <w:t xml:space="preserve">the </w:t>
      </w:r>
      <w:r w:rsidR="000A4B38">
        <w:t>updated SI right after receiving it.</w:t>
      </w:r>
      <w:r w:rsidR="00091D5C">
        <w:t xml:space="preserve"> And, for the </w:t>
      </w:r>
      <w:r w:rsidR="000A4B38">
        <w:t>g</w:t>
      </w:r>
      <w:r w:rsidR="00091D5C">
        <w:t>NB,</w:t>
      </w:r>
      <w:r w:rsidR="000A4B38">
        <w:t xml:space="preserve"> it will detect the preamble signal based on the RACH configuration </w:t>
      </w:r>
      <w:r w:rsidR="00091D5C">
        <w:t xml:space="preserve">in the updated SI after sending it. The corresponding </w:t>
      </w:r>
      <w:r w:rsidR="00001605">
        <w:t xml:space="preserve">timing </w:t>
      </w:r>
      <w:r w:rsidR="00091D5C">
        <w:t xml:space="preserve">relationship is shown in Fig.1. </w:t>
      </w:r>
    </w:p>
    <w:p w:rsidR="00091D5C" w:rsidRDefault="00091D5C" w:rsidP="00091D5C">
      <w:pPr>
        <w:keepNext/>
      </w:pPr>
      <w:r>
        <w:object w:dxaOrig="12976" w:dyaOrig="4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75pt;height:169.4pt" o:ole="">
            <v:imagedata r:id="rId8" o:title=""/>
          </v:shape>
          <o:OLEObject Type="Embed" ProgID="Visio.Drawing.15" ShapeID="_x0000_i1025" DrawAspect="Content" ObjectID="_1672220192" r:id="rId9"/>
        </w:object>
      </w:r>
    </w:p>
    <w:p w:rsidR="00091D5C" w:rsidRDefault="00091D5C" w:rsidP="00091D5C">
      <w:pPr>
        <w:pStyle w:val="ae"/>
        <w:jc w:val="center"/>
      </w:pPr>
      <w:r>
        <w:t xml:space="preserve">FIG. </w:t>
      </w:r>
      <w:r>
        <w:fldChar w:fldCharType="begin"/>
      </w:r>
      <w:r>
        <w:instrText xml:space="preserve"> SEQ FIG. \* ARABIC </w:instrText>
      </w:r>
      <w:r>
        <w:fldChar w:fldCharType="separate"/>
      </w:r>
      <w:r>
        <w:rPr>
          <w:noProof/>
        </w:rPr>
        <w:t>1</w:t>
      </w:r>
      <w:r>
        <w:fldChar w:fldCharType="end"/>
      </w:r>
      <w:r w:rsidR="003E495C">
        <w:t xml:space="preserve"> Timing relationship </w:t>
      </w:r>
      <w:r w:rsidR="00231151">
        <w:t>for sending Msg1</w:t>
      </w:r>
      <w:r w:rsidR="003E495C">
        <w:t xml:space="preserve"> in </w:t>
      </w:r>
      <w:r w:rsidR="00231151">
        <w:t>case of</w:t>
      </w:r>
      <w:r w:rsidR="0052280D">
        <w:t xml:space="preserve"> SI upda</w:t>
      </w:r>
      <w:r w:rsidR="003E495C">
        <w:t>t</w:t>
      </w:r>
      <w:r w:rsidR="0052280D">
        <w:t>e.</w:t>
      </w:r>
    </w:p>
    <w:p w:rsidR="006008F1" w:rsidRDefault="00DB742C" w:rsidP="00DB742C">
      <w:pPr>
        <w:jc w:val="both"/>
        <w:rPr>
          <w:lang w:eastAsia="zh-CN"/>
        </w:rPr>
      </w:pPr>
      <w:r>
        <w:rPr>
          <w:rFonts w:hint="eastAsia"/>
          <w:lang w:eastAsia="zh-CN"/>
        </w:rPr>
        <w:t>W</w:t>
      </w:r>
      <w:r>
        <w:rPr>
          <w:lang w:eastAsia="zh-CN"/>
        </w:rPr>
        <w:t>e note that t</w:t>
      </w:r>
      <w:r>
        <w:rPr>
          <w:rFonts w:hint="eastAsia"/>
          <w:lang w:eastAsia="zh-CN"/>
        </w:rPr>
        <w:t>he</w:t>
      </w:r>
      <w:r>
        <w:rPr>
          <w:lang w:eastAsia="zh-CN"/>
        </w:rPr>
        <w:t xml:space="preserve"> duration between the time to send the updated SI and the earliest arrival time of Msg1 at gNB </w:t>
      </w:r>
      <w:r>
        <w:t xml:space="preserve">would be no smaller than </w:t>
      </w:r>
      <m:oMath>
        <m:r>
          <w:rPr>
            <w:rFonts w:ascii="Cambria Math" w:hAnsi="Cambria Math"/>
            <w:lang w:eastAsia="zh-CN"/>
          </w:rPr>
          <m:t>2μ+</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m:t>
            </m:r>
          </m:sub>
        </m:sSub>
      </m:oMath>
      <w:r>
        <w:rPr>
          <w:rFonts w:hint="eastAsia"/>
          <w:lang w:eastAsia="zh-CN"/>
        </w:rPr>
        <w:t>,</w:t>
      </w:r>
      <w:r>
        <w:rPr>
          <w:lang w:eastAsia="zh-CN"/>
        </w:rPr>
        <w:t xml:space="preserve"> where </w:t>
      </w:r>
      <m:oMath>
        <m:r>
          <w:rPr>
            <w:rFonts w:ascii="Cambria Math" w:hAnsi="Cambria Math"/>
            <w:lang w:eastAsia="zh-CN"/>
          </w:rPr>
          <m:t>μ</m:t>
        </m:r>
      </m:oMath>
      <w:r>
        <w:rPr>
          <w:rFonts w:hint="eastAsia"/>
          <w:lang w:eastAsia="zh-CN"/>
        </w:rPr>
        <w:t xml:space="preserve"> </w:t>
      </w:r>
      <w:r>
        <w:rPr>
          <w:lang w:eastAsia="zh-CN"/>
        </w:rPr>
        <w:t>stands for the minimum propaga</w:t>
      </w:r>
      <w:r w:rsidR="00001605">
        <w:rPr>
          <w:lang w:eastAsia="zh-CN"/>
        </w:rPr>
        <w:t>tion</w:t>
      </w:r>
      <w:r>
        <w:rPr>
          <w:lang w:eastAsia="zh-CN"/>
        </w:rPr>
        <w:t xml:space="preserve"> delay of the service link,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m:t>
            </m:r>
          </m:sub>
        </m:sSub>
      </m:oMath>
      <w:r>
        <w:rPr>
          <w:rFonts w:hint="eastAsia"/>
          <w:lang w:eastAsia="zh-CN"/>
        </w:rPr>
        <w:t xml:space="preserve"> </w:t>
      </w:r>
      <w:r>
        <w:rPr>
          <w:lang w:eastAsia="zh-CN"/>
        </w:rPr>
        <w:t>is the processing time required for SI receiving and Msg1 preparation at UE side. In the duration, the gNB would not detect any preamble based on the previous or updated SI.</w:t>
      </w:r>
      <w:r>
        <w:rPr>
          <w:rFonts w:hint="eastAsia"/>
          <w:lang w:eastAsia="zh-CN"/>
        </w:rPr>
        <w:t xml:space="preserve"> </w:t>
      </w:r>
      <w:r>
        <w:rPr>
          <w:lang w:eastAsia="zh-CN"/>
        </w:rPr>
        <w:t>For TN</w:t>
      </w:r>
      <w:r w:rsidR="00194157">
        <w:rPr>
          <w:lang w:eastAsia="zh-CN"/>
        </w:rPr>
        <w:t xml:space="preserve">, the duration is quite small and </w:t>
      </w:r>
      <w:r w:rsidR="006F608B">
        <w:rPr>
          <w:lang w:eastAsia="zh-CN"/>
        </w:rPr>
        <w:t xml:space="preserve">the negative effect </w:t>
      </w:r>
      <w:r w:rsidR="00194157">
        <w:rPr>
          <w:lang w:eastAsia="zh-CN"/>
        </w:rPr>
        <w:t>can be ignored. However, i</w:t>
      </w:r>
      <w:r w:rsidR="003B74E8">
        <w:rPr>
          <w:lang w:eastAsia="zh-CN"/>
        </w:rPr>
        <w:t xml:space="preserve">n NTN </w:t>
      </w:r>
      <w:r w:rsidR="00C8321B">
        <w:rPr>
          <w:lang w:eastAsia="zh-CN"/>
        </w:rPr>
        <w:t>GEO</w:t>
      </w:r>
      <w:r w:rsidR="00C8321B">
        <w:rPr>
          <w:rFonts w:hint="eastAsia"/>
          <w:lang w:eastAsia="zh-CN"/>
        </w:rPr>
        <w:t>/</w:t>
      </w:r>
      <w:r w:rsidR="00C8321B">
        <w:rPr>
          <w:lang w:eastAsia="zh-CN"/>
        </w:rPr>
        <w:t xml:space="preserve">LEO(600km) </w:t>
      </w:r>
      <w:r w:rsidR="000A4B38">
        <w:rPr>
          <w:lang w:eastAsia="zh-CN"/>
        </w:rPr>
        <w:t xml:space="preserve">scenario, the duration </w:t>
      </w:r>
      <w:r w:rsidR="000A4B38">
        <w:rPr>
          <w:rFonts w:hint="eastAsia"/>
          <w:lang w:eastAsia="zh-CN"/>
        </w:rPr>
        <w:t>could</w:t>
      </w:r>
      <w:r w:rsidR="00001605">
        <w:rPr>
          <w:lang w:eastAsia="zh-CN"/>
        </w:rPr>
        <w:t xml:space="preserve"> be as long as 540</w:t>
      </w:r>
      <w:r w:rsidR="00C8321B">
        <w:rPr>
          <w:lang w:eastAsia="zh-CN"/>
        </w:rPr>
        <w:t>ms</w:t>
      </w:r>
      <w:r w:rsidR="00C8321B">
        <w:rPr>
          <w:rFonts w:hint="eastAsia"/>
          <w:lang w:eastAsia="zh-CN"/>
        </w:rPr>
        <w:t>/</w:t>
      </w:r>
      <w:r w:rsidR="00194157">
        <w:rPr>
          <w:lang w:eastAsia="zh-CN"/>
        </w:rPr>
        <w:t>24ms, where the negative effect could not be ignored.</w:t>
      </w:r>
      <w:r w:rsidR="006008F1">
        <w:rPr>
          <w:lang w:eastAsia="zh-CN"/>
        </w:rPr>
        <w:t xml:space="preserve"> </w:t>
      </w:r>
    </w:p>
    <w:p w:rsidR="003D0AB7" w:rsidRDefault="00DB742C" w:rsidP="003E495C">
      <w:pPr>
        <w:jc w:val="both"/>
        <w:rPr>
          <w:lang w:eastAsia="zh-CN"/>
        </w:rPr>
      </w:pPr>
      <w:r>
        <w:rPr>
          <w:lang w:eastAsia="zh-CN"/>
        </w:rPr>
        <w:t xml:space="preserve">In the NTN, if to transmit Msg1 with TA pre-compensation </w:t>
      </w:r>
      <w:r w:rsidR="003E495C">
        <w:rPr>
          <w:lang w:eastAsia="zh-CN"/>
        </w:rPr>
        <w:t>for a UE</w:t>
      </w:r>
      <w:r w:rsidR="005C498D">
        <w:rPr>
          <w:lang w:eastAsia="zh-CN"/>
        </w:rPr>
        <w:t xml:space="preserve">, </w:t>
      </w:r>
      <w:r w:rsidR="00224FEF">
        <w:rPr>
          <w:lang w:eastAsia="zh-CN"/>
        </w:rPr>
        <w:t>the duration between updated SI receiving and next availa</w:t>
      </w:r>
      <w:r>
        <w:rPr>
          <w:lang w:eastAsia="zh-CN"/>
        </w:rPr>
        <w:t>ble RO based on the updated SI should not be</w:t>
      </w:r>
      <w:r w:rsidR="000877F5">
        <w:rPr>
          <w:lang w:eastAsia="zh-CN"/>
        </w:rPr>
        <w:t xml:space="preserve"> smaller </w:t>
      </w:r>
      <w:r w:rsidR="00224FEF">
        <w:rPr>
          <w:lang w:eastAsia="zh-CN"/>
        </w:rPr>
        <w:t xml:space="preserve">than </w:t>
      </w:r>
      <m:oMath>
        <m:r>
          <w:rPr>
            <w:rFonts w:ascii="Cambria Math" w:hAnsi="Cambria Math"/>
            <w:lang w:eastAsia="zh-CN"/>
          </w:rPr>
          <m:t>TA+</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m:t>
            </m:r>
          </m:sub>
        </m:sSub>
      </m:oMath>
      <w:r w:rsidR="003E495C">
        <w:rPr>
          <w:lang w:eastAsia="zh-CN"/>
        </w:rPr>
        <w:t>. In the duration, UE cannot</w:t>
      </w:r>
      <w:r w:rsidR="005C498D">
        <w:rPr>
          <w:lang w:eastAsia="zh-CN"/>
        </w:rPr>
        <w:t xml:space="preserve"> </w:t>
      </w:r>
      <w:r w:rsidR="00A5651A">
        <w:rPr>
          <w:lang w:eastAsia="zh-CN"/>
        </w:rPr>
        <w:t>select any ROs for Msg1 transmission</w:t>
      </w:r>
      <w:r w:rsidR="005C498D">
        <w:rPr>
          <w:lang w:eastAsia="zh-CN"/>
        </w:rPr>
        <w:t xml:space="preserve"> based on</w:t>
      </w:r>
      <w:r w:rsidR="003E495C">
        <w:rPr>
          <w:lang w:eastAsia="zh-CN"/>
        </w:rPr>
        <w:t xml:space="preserve"> the</w:t>
      </w:r>
      <w:r w:rsidR="005C498D">
        <w:rPr>
          <w:lang w:eastAsia="zh-CN"/>
        </w:rPr>
        <w:t xml:space="preserve"> RACH configurations in the previous SI</w:t>
      </w:r>
      <w:r w:rsidR="003E495C">
        <w:rPr>
          <w:lang w:eastAsia="zh-CN"/>
        </w:rPr>
        <w:t>. Otherwise, the Msg1 would arrive</w:t>
      </w:r>
      <w:r w:rsidR="006008F1">
        <w:rPr>
          <w:lang w:eastAsia="zh-CN"/>
        </w:rPr>
        <w:t xml:space="preserve"> </w:t>
      </w:r>
      <w:r w:rsidR="006F608B">
        <w:rPr>
          <w:lang w:eastAsia="zh-CN"/>
        </w:rPr>
        <w:t xml:space="preserve">at </w:t>
      </w:r>
      <w:r w:rsidR="006F608B">
        <w:rPr>
          <w:rFonts w:hint="eastAsia"/>
          <w:lang w:eastAsia="zh-CN"/>
        </w:rPr>
        <w:t>g</w:t>
      </w:r>
      <w:r w:rsidR="006F608B">
        <w:rPr>
          <w:lang w:eastAsia="zh-CN"/>
        </w:rPr>
        <w:t xml:space="preserve">NB </w:t>
      </w:r>
      <w:r w:rsidR="006008F1">
        <w:rPr>
          <w:lang w:eastAsia="zh-CN"/>
        </w:rPr>
        <w:t xml:space="preserve">after the time </w:t>
      </w:r>
      <w:r w:rsidR="00A5651A">
        <w:rPr>
          <w:lang w:eastAsia="zh-CN"/>
        </w:rPr>
        <w:t>of</w:t>
      </w:r>
      <w:r w:rsidR="003E495C">
        <w:rPr>
          <w:lang w:eastAsia="zh-CN"/>
        </w:rPr>
        <w:t xml:space="preserve"> </w:t>
      </w:r>
      <w:r w:rsidR="00A5651A">
        <w:rPr>
          <w:lang w:eastAsia="zh-CN"/>
        </w:rPr>
        <w:t xml:space="preserve">sending </w:t>
      </w:r>
      <w:r w:rsidR="006008F1">
        <w:rPr>
          <w:lang w:eastAsia="zh-CN"/>
        </w:rPr>
        <w:t xml:space="preserve">the updated SI. </w:t>
      </w:r>
      <w:r w:rsidR="003E495C">
        <w:rPr>
          <w:lang w:eastAsia="zh-CN"/>
        </w:rPr>
        <w:t>Based on</w:t>
      </w:r>
      <w:r w:rsidR="00A5651A">
        <w:rPr>
          <w:lang w:eastAsia="zh-CN"/>
        </w:rPr>
        <w:t xml:space="preserve"> the RACH configurations in the updated SI, t</w:t>
      </w:r>
      <w:r w:rsidR="003E495C">
        <w:rPr>
          <w:lang w:eastAsia="zh-CN"/>
        </w:rPr>
        <w:t xml:space="preserve">he gNB is not able to </w:t>
      </w:r>
      <w:r w:rsidR="00647284">
        <w:rPr>
          <w:lang w:eastAsia="zh-CN"/>
        </w:rPr>
        <w:t xml:space="preserve">detect </w:t>
      </w:r>
      <w:r w:rsidR="00A5651A">
        <w:rPr>
          <w:lang w:eastAsia="zh-CN"/>
        </w:rPr>
        <w:t>the</w:t>
      </w:r>
      <w:r w:rsidR="00647284">
        <w:rPr>
          <w:lang w:eastAsia="zh-CN"/>
        </w:rPr>
        <w:t xml:space="preserve"> Msg1 transmitted</w:t>
      </w:r>
      <w:r w:rsidR="003E495C">
        <w:rPr>
          <w:lang w:eastAsia="zh-CN"/>
        </w:rPr>
        <w:t xml:space="preserve"> with the previous RACH configurations.</w:t>
      </w:r>
    </w:p>
    <w:p w:rsidR="00356B5A" w:rsidRDefault="00356B5A" w:rsidP="003E495C">
      <w:pPr>
        <w:jc w:val="both"/>
        <w:rPr>
          <w:lang w:eastAsia="zh-CN"/>
        </w:rPr>
      </w:pPr>
      <w:r>
        <w:rPr>
          <w:rFonts w:hint="eastAsia"/>
          <w:lang w:eastAsia="zh-CN"/>
        </w:rPr>
        <w:t>I</w:t>
      </w:r>
      <w:r>
        <w:rPr>
          <w:lang w:eastAsia="zh-CN"/>
        </w:rPr>
        <w:t xml:space="preserve">n order to solve that problem, we suggest to configure </w:t>
      </w:r>
      <w:r w:rsidR="00065B2A">
        <w:rPr>
          <w:lang w:eastAsia="zh-CN"/>
        </w:rPr>
        <w:t xml:space="preserve">a timing offset </w:t>
      </w:r>
      <m:oMath>
        <m:sSub>
          <m:sSubPr>
            <m:ctrlPr>
              <w:rPr>
                <w:rFonts w:ascii="Cambria Math" w:hAnsi="Cambria Math"/>
                <w:b/>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00046F51">
        <w:rPr>
          <w:lang w:eastAsia="zh-CN"/>
        </w:rPr>
        <w:t xml:space="preserve"> </w:t>
      </w:r>
      <w:r w:rsidR="003E495C">
        <w:rPr>
          <w:lang w:eastAsia="zh-CN"/>
        </w:rPr>
        <w:t>for activating</w:t>
      </w:r>
      <w:r w:rsidR="00350AFD">
        <w:rPr>
          <w:lang w:eastAsia="zh-CN"/>
        </w:rPr>
        <w:t xml:space="preserve"> the RACH configurations in the updated SI. It means that gNB can detect Msg1 in the duration between the time of sending out updated SI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 xml:space="preserve"> </m:t>
        </m:r>
      </m:oMath>
      <w:r w:rsidR="00350AFD">
        <w:rPr>
          <w:lang w:eastAsia="zh-CN"/>
        </w:rPr>
        <w:t xml:space="preserve">and the time of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00350AFD">
        <w:rPr>
          <w:lang w:eastAsia="zh-CN"/>
        </w:rPr>
        <w:t xml:space="preserve">, based on the previous RACH configurations. After the time of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00350AFD" w:rsidRPr="00350AFD">
        <w:rPr>
          <w:rFonts w:hint="eastAsia"/>
          <w:lang w:eastAsia="zh-CN"/>
        </w:rPr>
        <w:t>,</w:t>
      </w:r>
      <w:r w:rsidR="006D61EF">
        <w:rPr>
          <w:lang w:eastAsia="zh-CN"/>
        </w:rPr>
        <w:t xml:space="preserve"> </w:t>
      </w:r>
      <w:r w:rsidR="006D61EF">
        <w:rPr>
          <w:rFonts w:hint="eastAsia"/>
          <w:lang w:eastAsia="zh-CN"/>
        </w:rPr>
        <w:t>gNB</w:t>
      </w:r>
      <w:r w:rsidR="006D61EF">
        <w:rPr>
          <w:lang w:eastAsia="zh-CN"/>
        </w:rPr>
        <w:t xml:space="preserve"> </w:t>
      </w:r>
      <w:r w:rsidR="00001605">
        <w:rPr>
          <w:lang w:eastAsia="zh-CN"/>
        </w:rPr>
        <w:t>can detect</w:t>
      </w:r>
      <w:r w:rsidR="00350AFD">
        <w:rPr>
          <w:lang w:eastAsia="zh-CN"/>
        </w:rPr>
        <w:t xml:space="preserve"> Msg1 based on the RACH configurations in the updated SI. Accordingly at UE side, UE can </w:t>
      </w:r>
      <w:r w:rsidR="006D61EF">
        <w:rPr>
          <w:lang w:eastAsia="zh-CN"/>
        </w:rPr>
        <w:t>select the RO before applying TA</w:t>
      </w:r>
      <w:r w:rsidR="00350AFD">
        <w:rPr>
          <w:lang w:eastAsia="zh-CN"/>
        </w:rPr>
        <w:t xml:space="preserve"> in the duration between the time of receiving updated SI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+μ</m:t>
        </m:r>
      </m:oMath>
      <w:r w:rsidR="00350AFD">
        <w:rPr>
          <w:rFonts w:hint="eastAsia"/>
          <w:lang w:eastAsia="zh-CN"/>
        </w:rPr>
        <w:t xml:space="preserve"> </w:t>
      </w:r>
      <w:r w:rsidR="00350AFD">
        <w:rPr>
          <w:lang w:eastAsia="zh-CN"/>
        </w:rPr>
        <w:t xml:space="preserve">and the time of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+μ+</m:t>
        </m:r>
        <m:sSub>
          <m:sSubPr>
            <m:ctrlPr>
              <w:rPr>
                <w:rFonts w:ascii="Cambria Math" w:hAnsi="Cambria Math"/>
                <w:b/>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006D61EF">
        <w:rPr>
          <w:b/>
          <w:lang w:eastAsia="zh-CN"/>
        </w:rPr>
        <w:t xml:space="preserve"> </w:t>
      </w:r>
      <w:r w:rsidR="006D61EF" w:rsidRPr="006D61EF">
        <w:rPr>
          <w:lang w:eastAsia="zh-CN"/>
        </w:rPr>
        <w:t>based on the</w:t>
      </w:r>
      <w:r w:rsidR="006D61EF">
        <w:rPr>
          <w:b/>
          <w:lang w:eastAsia="zh-CN"/>
        </w:rPr>
        <w:t xml:space="preserve"> </w:t>
      </w:r>
      <w:r w:rsidR="006D61EF">
        <w:rPr>
          <w:lang w:eastAsia="zh-CN"/>
        </w:rPr>
        <w:t xml:space="preserve">previous RACH configurations. After the time of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+μ+</m:t>
        </m:r>
        <m:sSub>
          <m:sSubPr>
            <m:ctrlPr>
              <w:rPr>
                <w:rFonts w:ascii="Cambria Math" w:hAnsi="Cambria Math"/>
                <w:b/>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006D61EF">
        <w:rPr>
          <w:rFonts w:hint="eastAsia"/>
          <w:lang w:eastAsia="zh-CN"/>
        </w:rPr>
        <w:t>，</w:t>
      </w:r>
      <w:r w:rsidR="006D61EF">
        <w:rPr>
          <w:rFonts w:hint="eastAsia"/>
          <w:lang w:eastAsia="zh-CN"/>
        </w:rPr>
        <w:t>UE</w:t>
      </w:r>
      <w:r w:rsidR="006D61EF">
        <w:rPr>
          <w:lang w:eastAsia="zh-CN"/>
        </w:rPr>
        <w:t xml:space="preserve"> </w:t>
      </w:r>
      <w:r w:rsidR="00001605">
        <w:rPr>
          <w:lang w:eastAsia="zh-CN"/>
        </w:rPr>
        <w:t xml:space="preserve">can </w:t>
      </w:r>
      <w:r w:rsidR="00001605">
        <w:rPr>
          <w:rFonts w:hint="eastAsia"/>
          <w:lang w:eastAsia="zh-CN"/>
        </w:rPr>
        <w:t>select</w:t>
      </w:r>
      <w:r w:rsidR="006D61EF">
        <w:rPr>
          <w:lang w:eastAsia="zh-CN"/>
        </w:rPr>
        <w:t xml:space="preserve"> </w:t>
      </w:r>
      <w:r w:rsidR="006D61EF">
        <w:rPr>
          <w:rFonts w:hint="eastAsia"/>
          <w:lang w:eastAsia="zh-CN"/>
        </w:rPr>
        <w:t>RO</w:t>
      </w:r>
      <w:r w:rsidR="006D61EF">
        <w:rPr>
          <w:lang w:eastAsia="zh-CN"/>
        </w:rPr>
        <w:t xml:space="preserve"> before applying TA </w:t>
      </w:r>
      <w:r w:rsidR="006D61EF">
        <w:rPr>
          <w:rFonts w:hint="eastAsia"/>
          <w:lang w:eastAsia="zh-CN"/>
        </w:rPr>
        <w:t>based</w:t>
      </w:r>
      <w:r w:rsidR="006D61EF">
        <w:rPr>
          <w:lang w:eastAsia="zh-CN"/>
        </w:rPr>
        <w:t xml:space="preserve"> on the RACH configurations in the updated SI. </w:t>
      </w:r>
      <w:r w:rsidR="00F26709">
        <w:rPr>
          <w:lang w:eastAsia="zh-CN"/>
        </w:rPr>
        <w:t xml:space="preserve">The timing relationship with </w:t>
      </w:r>
      <m:oMath>
        <m:sSub>
          <m:sSubPr>
            <m:ctrlPr>
              <w:rPr>
                <w:rFonts w:ascii="Cambria Math" w:hAnsi="Cambria Math"/>
                <w:b/>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00F26709">
        <w:rPr>
          <w:rFonts w:hint="eastAsia"/>
          <w:b/>
          <w:lang w:eastAsia="zh-CN"/>
        </w:rPr>
        <w:t xml:space="preserve"> </w:t>
      </w:r>
      <w:r w:rsidR="00F26709">
        <w:rPr>
          <w:lang w:eastAsia="zh-CN"/>
        </w:rPr>
        <w:t>is s</w:t>
      </w:r>
      <w:r w:rsidR="00B12AA7">
        <w:rPr>
          <w:lang w:eastAsia="zh-CN"/>
        </w:rPr>
        <w:t xml:space="preserve">hown in Fig.2. </w:t>
      </w:r>
      <w:r w:rsidR="00F26709">
        <w:rPr>
          <w:lang w:eastAsia="zh-CN"/>
        </w:rPr>
        <w:t xml:space="preserve">The length of </w:t>
      </w:r>
      <m:oMath>
        <m:sSub>
          <m:sSubPr>
            <m:ctrlPr>
              <w:rPr>
                <w:rFonts w:ascii="Cambria Math" w:hAnsi="Cambria Math"/>
                <w:b/>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00F26709">
        <w:rPr>
          <w:rFonts w:hint="eastAsia"/>
          <w:lang w:eastAsia="zh-CN"/>
        </w:rPr>
        <w:t xml:space="preserve"> </w:t>
      </w:r>
      <w:r w:rsidR="005A0759">
        <w:rPr>
          <w:lang w:eastAsia="zh-CN"/>
        </w:rPr>
        <w:t xml:space="preserve">shall be no smaller than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max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pro,max</m:t>
            </m:r>
          </m:sub>
        </m:sSub>
      </m:oMath>
      <w:r w:rsidR="005A0759">
        <w:rPr>
          <w:rFonts w:hint="eastAsia"/>
          <w:lang w:eastAsia="zh-CN"/>
        </w:rPr>
        <w:t>，</w:t>
      </w:r>
      <w:r w:rsidR="005A0759">
        <w:rPr>
          <w:lang w:eastAsia="zh-CN"/>
        </w:rPr>
        <w:t xml:space="preserve">which is </w:t>
      </w:r>
      <w:r w:rsidR="003E495C">
        <w:rPr>
          <w:lang w:eastAsia="zh-CN"/>
        </w:rPr>
        <w:t xml:space="preserve">the </w:t>
      </w:r>
      <w:r w:rsidR="005A0759">
        <w:rPr>
          <w:lang w:eastAsia="zh-CN"/>
        </w:rPr>
        <w:t xml:space="preserve">sum of 2 times of maximum propagation delay and maximum of processing time </w:t>
      </w:r>
      <w:r w:rsidR="00001605">
        <w:rPr>
          <w:lang w:eastAsia="zh-CN"/>
        </w:rPr>
        <w:t xml:space="preserve">required </w:t>
      </w:r>
      <w:r w:rsidR="005A0759">
        <w:rPr>
          <w:lang w:eastAsia="zh-CN"/>
        </w:rPr>
        <w:t>for SI receiving and Msg1 preparation</w:t>
      </w:r>
      <w:r w:rsidR="00573CF8">
        <w:rPr>
          <w:lang w:eastAsia="zh-CN"/>
        </w:rPr>
        <w:t xml:space="preserve"> in the network</w:t>
      </w:r>
      <w:r w:rsidR="005A0759">
        <w:rPr>
          <w:lang w:eastAsia="zh-CN"/>
        </w:rPr>
        <w:t>.</w:t>
      </w:r>
    </w:p>
    <w:p w:rsidR="00B12AA7" w:rsidRDefault="00145B2B" w:rsidP="00145B2B">
      <w:pPr>
        <w:keepNext/>
        <w:ind w:left="420"/>
        <w:jc w:val="center"/>
      </w:pPr>
      <w:r>
        <w:object w:dxaOrig="11386" w:dyaOrig="4095">
          <v:shape id="_x0000_i1026" type="#_x0000_t75" style="width:430.35pt;height:154.4pt" o:ole="">
            <v:imagedata r:id="rId10" o:title=""/>
          </v:shape>
          <o:OLEObject Type="Embed" ProgID="Visio.Drawing.15" ShapeID="_x0000_i1026" DrawAspect="Content" ObjectID="_1672220193" r:id="rId11"/>
        </w:object>
      </w:r>
    </w:p>
    <w:p w:rsidR="005A0759" w:rsidRPr="00F26709" w:rsidRDefault="00B12AA7" w:rsidP="00B12AA7">
      <w:pPr>
        <w:pStyle w:val="ae"/>
        <w:jc w:val="center"/>
        <w:rPr>
          <w:lang w:eastAsia="zh-CN"/>
        </w:rPr>
      </w:pPr>
      <w:r>
        <w:t xml:space="preserve">FIG. </w:t>
      </w:r>
      <w:r w:rsidR="003E495C">
        <w:t>2</w:t>
      </w:r>
      <w:r>
        <w:t xml:space="preserve"> </w:t>
      </w:r>
      <w:r w:rsidR="00231151">
        <w:rPr>
          <w:lang w:eastAsia="zh-CN"/>
        </w:rPr>
        <w:t>T</w:t>
      </w:r>
      <w:r>
        <w:rPr>
          <w:lang w:eastAsia="zh-CN"/>
        </w:rPr>
        <w:t xml:space="preserve">iming relationship of RACH in case of SI update with </w:t>
      </w:r>
      <m:oMath>
        <m:sSub>
          <m:sSubPr>
            <m:ctrlPr>
              <w:rPr>
                <w:rFonts w:ascii="Cambria Math" w:eastAsia="宋体" w:hAnsi="Cambria Math" w:cs="Times New Roman"/>
                <w:sz w:val="24"/>
                <w:lang w:eastAsia="zh-CN"/>
              </w:rPr>
            </m:ctrlPr>
          </m:sSubPr>
          <m:e>
            <m:r>
              <w:rPr>
                <w:rFonts w:ascii="Cambria Math" w:hAnsi="Cambria Math"/>
                <w:lang w:eastAsia="zh-CN"/>
              </w:rPr>
              <m:t>K</m:t>
            </m:r>
          </m:e>
          <m:sub>
            <m:r>
              <w:rPr>
                <w:rFonts w:ascii="Cambria Math" w:hAnsi="Cambria Math"/>
                <w:lang w:eastAsia="zh-CN"/>
              </w:rPr>
              <m:t>offset</m:t>
            </m:r>
          </m:sub>
        </m:sSub>
      </m:oMath>
      <w:r>
        <w:rPr>
          <w:rFonts w:hint="eastAsia"/>
          <w:b/>
          <w:sz w:val="24"/>
          <w:lang w:eastAsia="zh-CN"/>
        </w:rPr>
        <w:t>.</w:t>
      </w:r>
    </w:p>
    <w:p w:rsidR="006F0E40" w:rsidRDefault="006F0E40" w:rsidP="00224FEF">
      <w:pPr>
        <w:ind w:left="420"/>
        <w:rPr>
          <w:rFonts w:eastAsiaTheme="minorEastAsia"/>
          <w:u w:val="single"/>
          <w:lang w:eastAsia="zh-CN"/>
        </w:rPr>
      </w:pPr>
    </w:p>
    <w:p w:rsidR="00ED2B5C" w:rsidRPr="009623B5" w:rsidRDefault="00ED2B5C" w:rsidP="00ED2B5C">
      <w:pPr>
        <w:rPr>
          <w:rFonts w:eastAsiaTheme="minorEastAsia"/>
          <w:lang w:eastAsia="zh-CN"/>
        </w:rPr>
      </w:pPr>
      <w:r w:rsidRPr="009623B5">
        <w:rPr>
          <w:rFonts w:eastAsiaTheme="minorEastAsia"/>
          <w:b/>
          <w:i/>
          <w:u w:val="single"/>
          <w:lang w:eastAsia="zh-CN"/>
        </w:rPr>
        <w:t>Observation1:</w:t>
      </w:r>
      <w:r w:rsidRPr="008E2656">
        <w:rPr>
          <w:rFonts w:eastAsiaTheme="minorEastAsia"/>
          <w:b/>
          <w:i/>
          <w:u w:val="single"/>
          <w:lang w:eastAsia="zh-CN"/>
        </w:rPr>
        <w:t xml:space="preserve"> </w:t>
      </w:r>
      <w:r w:rsidR="004C69D2" w:rsidRPr="004C69D2">
        <w:rPr>
          <w:rFonts w:eastAsiaTheme="minorEastAsia"/>
          <w:b/>
          <w:i/>
          <w:lang w:eastAsia="zh-CN"/>
        </w:rPr>
        <w:t>In case of SI update in</w:t>
      </w:r>
      <w:r w:rsidR="008E2656" w:rsidRPr="004C69D2">
        <w:rPr>
          <w:b/>
          <w:i/>
          <w:lang w:eastAsia="zh-CN"/>
        </w:rPr>
        <w:t xml:space="preserve"> NTN</w:t>
      </w:r>
      <w:r w:rsidR="008E2656" w:rsidRPr="008E2656">
        <w:rPr>
          <w:b/>
          <w:i/>
          <w:lang w:eastAsia="zh-CN"/>
        </w:rPr>
        <w:t>,</w:t>
      </w:r>
      <w:r w:rsidR="00231151">
        <w:rPr>
          <w:b/>
          <w:i/>
          <w:lang w:eastAsia="zh-CN"/>
        </w:rPr>
        <w:t xml:space="preserve"> by using the same manner for RACH attempt in TN,</w:t>
      </w:r>
      <w:r w:rsidR="008E2656" w:rsidRPr="008E2656">
        <w:rPr>
          <w:b/>
          <w:i/>
          <w:lang w:eastAsia="zh-CN"/>
        </w:rPr>
        <w:t xml:space="preserve"> </w:t>
      </w:r>
      <w:r w:rsidR="00231151">
        <w:rPr>
          <w:b/>
          <w:i/>
          <w:lang w:eastAsia="zh-CN"/>
        </w:rPr>
        <w:t xml:space="preserve">there would be a long time for </w:t>
      </w:r>
      <w:r w:rsidR="008E2656" w:rsidRPr="008E2656">
        <w:rPr>
          <w:b/>
          <w:i/>
          <w:lang w:eastAsia="zh-CN"/>
        </w:rPr>
        <w:t xml:space="preserve">gNB </w:t>
      </w:r>
      <w:r w:rsidR="00231151">
        <w:rPr>
          <w:b/>
          <w:i/>
          <w:lang w:eastAsia="zh-CN"/>
        </w:rPr>
        <w:t xml:space="preserve">not being able to </w:t>
      </w:r>
      <w:r w:rsidR="008E2656" w:rsidRPr="008E2656">
        <w:rPr>
          <w:b/>
          <w:i/>
          <w:lang w:eastAsia="zh-CN"/>
        </w:rPr>
        <w:t xml:space="preserve">detect Msg1 based on the RACH configurations in the </w:t>
      </w:r>
      <w:r w:rsidR="00231151">
        <w:rPr>
          <w:b/>
          <w:i/>
          <w:lang w:eastAsia="zh-CN"/>
        </w:rPr>
        <w:t xml:space="preserve">previous or </w:t>
      </w:r>
      <w:r w:rsidR="008E2656" w:rsidRPr="008E2656">
        <w:rPr>
          <w:b/>
          <w:i/>
          <w:lang w:eastAsia="zh-CN"/>
        </w:rPr>
        <w:t xml:space="preserve">updated SI right after sending out </w:t>
      </w:r>
      <w:r w:rsidR="00231151">
        <w:rPr>
          <w:b/>
          <w:i/>
          <w:lang w:eastAsia="zh-CN"/>
        </w:rPr>
        <w:t>it.</w:t>
      </w:r>
    </w:p>
    <w:p w:rsidR="00ED2B5C" w:rsidRPr="00C44D84" w:rsidRDefault="00ED2B5C" w:rsidP="00ED2B5C">
      <w:pPr>
        <w:rPr>
          <w:rFonts w:eastAsiaTheme="minorEastAsia"/>
          <w:i/>
          <w:lang w:eastAsia="zh-CN"/>
        </w:rPr>
      </w:pPr>
      <w:r w:rsidRPr="009623B5">
        <w:rPr>
          <w:rFonts w:eastAsiaTheme="minorEastAsia" w:hint="eastAsia"/>
          <w:b/>
          <w:i/>
          <w:u w:val="single"/>
          <w:lang w:eastAsia="zh-CN"/>
        </w:rPr>
        <w:t>P</w:t>
      </w:r>
      <w:r w:rsidRPr="009623B5">
        <w:rPr>
          <w:rFonts w:eastAsiaTheme="minorEastAsia"/>
          <w:b/>
          <w:i/>
          <w:u w:val="single"/>
          <w:lang w:eastAsia="zh-CN"/>
        </w:rPr>
        <w:t>roposal1:</w:t>
      </w:r>
      <w:r w:rsidR="00DC06AE">
        <w:rPr>
          <w:rFonts w:eastAsiaTheme="minorEastAsia"/>
          <w:b/>
          <w:i/>
          <w:u w:val="single"/>
          <w:lang w:eastAsia="zh-CN"/>
        </w:rPr>
        <w:t xml:space="preserve"> </w:t>
      </w:r>
      <w:r w:rsidR="00DC06AE" w:rsidRPr="00C44D84">
        <w:rPr>
          <w:rFonts w:eastAsiaTheme="minorEastAsia"/>
          <w:b/>
          <w:i/>
          <w:lang w:eastAsia="zh-CN"/>
        </w:rPr>
        <w:t xml:space="preserve">Configure a </w:t>
      </w:r>
      <w:r w:rsidR="00DC06AE" w:rsidRPr="00C44D84">
        <w:rPr>
          <w:b/>
          <w:i/>
          <w:lang w:eastAsia="zh-CN"/>
        </w:rPr>
        <w:t xml:space="preserve">timing offset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sidR="00231151">
        <w:rPr>
          <w:b/>
          <w:i/>
          <w:lang w:eastAsia="zh-CN"/>
        </w:rPr>
        <w:t xml:space="preserve"> for activating</w:t>
      </w:r>
      <w:r w:rsidR="00DC06AE" w:rsidRPr="00C44D84">
        <w:rPr>
          <w:b/>
          <w:i/>
          <w:lang w:eastAsia="zh-CN"/>
        </w:rPr>
        <w:t xml:space="preserve"> the RACH config</w:t>
      </w:r>
      <w:r w:rsidR="00231151">
        <w:rPr>
          <w:b/>
          <w:i/>
          <w:lang w:eastAsia="zh-CN"/>
        </w:rPr>
        <w:t>urations in the updated SI</w:t>
      </w:r>
      <w:r w:rsidR="00DC06AE" w:rsidRPr="00C44D84">
        <w:rPr>
          <w:b/>
          <w:i/>
          <w:lang w:eastAsia="zh-CN"/>
        </w:rPr>
        <w:t>.</w:t>
      </w:r>
    </w:p>
    <w:p w:rsidR="00ED2B5C" w:rsidRDefault="00ED2B5C" w:rsidP="00DC06AE">
      <w:pPr>
        <w:rPr>
          <w:rFonts w:eastAsiaTheme="minorEastAsia"/>
          <w:u w:val="single"/>
          <w:lang w:eastAsia="zh-CN"/>
        </w:rPr>
      </w:pPr>
    </w:p>
    <w:p w:rsidR="00416E91" w:rsidRDefault="00416E91" w:rsidP="00416E91">
      <w:pPr>
        <w:pStyle w:val="2"/>
      </w:pPr>
      <w:r>
        <w:rPr>
          <w:rFonts w:hint="eastAsia"/>
        </w:rPr>
        <w:t>E</w:t>
      </w:r>
      <w:r>
        <w:t>nhancement for RACH configuration</w:t>
      </w:r>
    </w:p>
    <w:p w:rsidR="00416E91" w:rsidRDefault="00416E91" w:rsidP="000B5D07">
      <w:pPr>
        <w:jc w:val="both"/>
        <w:rPr>
          <w:lang w:eastAsia="zh-CN"/>
        </w:rPr>
      </w:pPr>
      <w:r>
        <w:rPr>
          <w:rFonts w:hint="eastAsia"/>
          <w:lang w:eastAsia="zh-CN"/>
        </w:rPr>
        <w:t>I</w:t>
      </w:r>
      <w:r>
        <w:rPr>
          <w:lang w:eastAsia="zh-CN"/>
        </w:rPr>
        <w:t xml:space="preserve">t comes to our attention that the coverage of each beam in NTN can be very large. For example, the satellite </w:t>
      </w:r>
      <w:r w:rsidR="004315E5">
        <w:rPr>
          <w:lang w:eastAsia="zh-CN"/>
        </w:rPr>
        <w:t xml:space="preserve">beam diameter can range from 50km for LEO-600 to 250km for GEO. </w:t>
      </w:r>
      <w:r w:rsidR="000C703F">
        <w:rPr>
          <w:lang w:eastAsia="zh-CN"/>
        </w:rPr>
        <w:t>The user d</w:t>
      </w:r>
      <w:r w:rsidR="00FA0D24">
        <w:rPr>
          <w:lang w:eastAsia="zh-CN"/>
        </w:rPr>
        <w:t xml:space="preserve">istribution in the coverage of </w:t>
      </w:r>
      <w:r w:rsidR="000C703F">
        <w:rPr>
          <w:lang w:eastAsia="zh-CN"/>
        </w:rPr>
        <w:t>different</w:t>
      </w:r>
      <w:r w:rsidR="00FA0D24">
        <w:rPr>
          <w:lang w:eastAsia="zh-CN"/>
        </w:rPr>
        <w:t xml:space="preserve"> </w:t>
      </w:r>
      <w:r w:rsidR="000C703F">
        <w:rPr>
          <w:lang w:eastAsia="zh-CN"/>
        </w:rPr>
        <w:t>beam</w:t>
      </w:r>
      <w:r w:rsidR="00FA0D24">
        <w:rPr>
          <w:lang w:eastAsia="zh-CN"/>
        </w:rPr>
        <w:t>s can be varied greatly.</w:t>
      </w:r>
      <w:r w:rsidR="00D1439B">
        <w:rPr>
          <w:lang w:eastAsia="zh-CN"/>
        </w:rPr>
        <w:t xml:space="preserve"> For some beams, the associated user density can be very high, while for some other beams it can be very low.</w:t>
      </w:r>
      <w:r w:rsidR="00FA0D24">
        <w:rPr>
          <w:lang w:eastAsia="zh-CN"/>
        </w:rPr>
        <w:t xml:space="preserve"> </w:t>
      </w:r>
      <w:r w:rsidR="00D1439B">
        <w:rPr>
          <w:lang w:eastAsia="zh-CN"/>
        </w:rPr>
        <w:t xml:space="preserve">As a result, each beam has different radio </w:t>
      </w:r>
      <w:r w:rsidR="00F21F13">
        <w:rPr>
          <w:lang w:eastAsia="zh-CN"/>
        </w:rPr>
        <w:t xml:space="preserve">resource </w:t>
      </w:r>
      <w:r w:rsidR="00D1439B">
        <w:rPr>
          <w:lang w:eastAsia="zh-CN"/>
        </w:rPr>
        <w:t xml:space="preserve">requirements including the RACH resource. Based on the current RACH configuration, for each SSB, it is associated to the same amount of RACH resources, which cannot adapt to the unequal requirements of RACH resources in NTN. </w:t>
      </w:r>
      <w:r w:rsidR="00D14806">
        <w:rPr>
          <w:lang w:eastAsia="zh-CN"/>
        </w:rPr>
        <w:t xml:space="preserve">If we simply enlarge the </w:t>
      </w:r>
      <w:r w:rsidR="000B5D07">
        <w:rPr>
          <w:lang w:eastAsia="zh-CN"/>
        </w:rPr>
        <w:t>amount the RACH resource associated to each SSB based on the larges</w:t>
      </w:r>
      <w:r w:rsidR="009E3612">
        <w:rPr>
          <w:lang w:eastAsia="zh-CN"/>
        </w:rPr>
        <w:t>t</w:t>
      </w:r>
      <w:r w:rsidR="000B5D07">
        <w:rPr>
          <w:lang w:eastAsia="zh-CN"/>
        </w:rPr>
        <w:t xml:space="preserve"> requirement among SSBs, it would not be efficient since there might be a number of SSBs that need not that </w:t>
      </w:r>
      <w:r w:rsidR="009E3612">
        <w:rPr>
          <w:lang w:eastAsia="zh-CN"/>
        </w:rPr>
        <w:t xml:space="preserve">many </w:t>
      </w:r>
      <w:r w:rsidR="000B5D07">
        <w:rPr>
          <w:lang w:eastAsia="zh-CN"/>
        </w:rPr>
        <w:t>RACH resources. Therefore, we suggest to enhance the RACH configuration to support that each SSB can be associated to different amount of RACH resources.</w:t>
      </w:r>
    </w:p>
    <w:p w:rsidR="000B5D07" w:rsidRDefault="000B5D07" w:rsidP="000B5D07">
      <w:pPr>
        <w:jc w:val="both"/>
        <w:rPr>
          <w:lang w:eastAsia="zh-CN"/>
        </w:rPr>
      </w:pPr>
    </w:p>
    <w:p w:rsidR="000B5D07" w:rsidRPr="009623B5" w:rsidRDefault="000B5D07" w:rsidP="000B5D07">
      <w:pPr>
        <w:rPr>
          <w:rFonts w:eastAsiaTheme="minorEastAsia"/>
          <w:lang w:eastAsia="zh-CN"/>
        </w:rPr>
      </w:pPr>
      <w:r w:rsidRPr="009623B5">
        <w:rPr>
          <w:rFonts w:eastAsiaTheme="minorEastAsia"/>
          <w:b/>
          <w:i/>
          <w:u w:val="single"/>
          <w:lang w:eastAsia="zh-CN"/>
        </w:rPr>
        <w:t>Observation</w:t>
      </w:r>
      <w:r>
        <w:rPr>
          <w:rFonts w:eastAsiaTheme="minorEastAsia"/>
          <w:b/>
          <w:i/>
          <w:u w:val="single"/>
          <w:lang w:eastAsia="zh-CN"/>
        </w:rPr>
        <w:t>2</w:t>
      </w:r>
      <w:r w:rsidRPr="009623B5">
        <w:rPr>
          <w:rFonts w:eastAsiaTheme="minorEastAsia"/>
          <w:b/>
          <w:i/>
          <w:u w:val="single"/>
          <w:lang w:eastAsia="zh-CN"/>
        </w:rPr>
        <w:t>:</w:t>
      </w:r>
      <w:r w:rsidRPr="008E2656">
        <w:rPr>
          <w:rFonts w:eastAsiaTheme="minorEastAsia"/>
          <w:b/>
          <w:i/>
          <w:u w:val="single"/>
          <w:lang w:eastAsia="zh-CN"/>
        </w:rPr>
        <w:t xml:space="preserve"> </w:t>
      </w:r>
      <w:r w:rsidR="00D77A33" w:rsidRPr="00D77A33">
        <w:rPr>
          <w:b/>
          <w:i/>
          <w:lang w:eastAsia="zh-CN"/>
        </w:rPr>
        <w:t>Each beam has different radio resource requirements including the RACH resource due to the large beam diameter in NTN</w:t>
      </w:r>
      <w:r>
        <w:rPr>
          <w:b/>
          <w:i/>
          <w:lang w:eastAsia="zh-CN"/>
        </w:rPr>
        <w:t>.</w:t>
      </w:r>
    </w:p>
    <w:p w:rsidR="000B5D07" w:rsidRPr="00C44D84" w:rsidRDefault="000B5D07" w:rsidP="000B5D07">
      <w:pPr>
        <w:rPr>
          <w:rFonts w:eastAsiaTheme="minorEastAsia"/>
          <w:i/>
          <w:lang w:eastAsia="zh-CN"/>
        </w:rPr>
      </w:pPr>
      <w:r w:rsidRPr="009623B5">
        <w:rPr>
          <w:rFonts w:eastAsiaTheme="minorEastAsia" w:hint="eastAsia"/>
          <w:b/>
          <w:i/>
          <w:u w:val="single"/>
          <w:lang w:eastAsia="zh-CN"/>
        </w:rPr>
        <w:t>P</w:t>
      </w:r>
      <w:r w:rsidRPr="009623B5">
        <w:rPr>
          <w:rFonts w:eastAsiaTheme="minorEastAsia"/>
          <w:b/>
          <w:i/>
          <w:u w:val="single"/>
          <w:lang w:eastAsia="zh-CN"/>
        </w:rPr>
        <w:t>roposal</w:t>
      </w:r>
      <w:r>
        <w:rPr>
          <w:rFonts w:eastAsiaTheme="minorEastAsia"/>
          <w:b/>
          <w:i/>
          <w:u w:val="single"/>
          <w:lang w:eastAsia="zh-CN"/>
        </w:rPr>
        <w:t>2</w:t>
      </w:r>
      <w:r w:rsidRPr="009623B5">
        <w:rPr>
          <w:rFonts w:eastAsiaTheme="minorEastAsia"/>
          <w:b/>
          <w:i/>
          <w:u w:val="single"/>
          <w:lang w:eastAsia="zh-CN"/>
        </w:rPr>
        <w:t>:</w:t>
      </w:r>
      <w:r>
        <w:rPr>
          <w:rFonts w:eastAsiaTheme="minorEastAsia"/>
          <w:b/>
          <w:i/>
          <w:u w:val="single"/>
          <w:lang w:eastAsia="zh-CN"/>
        </w:rPr>
        <w:t xml:space="preserve"> </w:t>
      </w:r>
      <w:r w:rsidR="00D77A33">
        <w:rPr>
          <w:rFonts w:eastAsiaTheme="minorEastAsia"/>
          <w:b/>
          <w:i/>
          <w:lang w:eastAsia="zh-CN"/>
        </w:rPr>
        <w:t>E</w:t>
      </w:r>
      <w:r w:rsidR="00D77A33" w:rsidRPr="00D77A33">
        <w:rPr>
          <w:rFonts w:eastAsiaTheme="minorEastAsia"/>
          <w:b/>
          <w:i/>
          <w:lang w:eastAsia="zh-CN"/>
        </w:rPr>
        <w:t>nhance the RACH configuration to support that each SSB can be associated to different amount of RACH resources</w:t>
      </w:r>
      <w:r w:rsidRPr="00C44D84">
        <w:rPr>
          <w:b/>
          <w:i/>
          <w:lang w:eastAsia="zh-CN"/>
        </w:rPr>
        <w:t>.</w:t>
      </w:r>
    </w:p>
    <w:p w:rsidR="00416E91" w:rsidRPr="00FA0D24" w:rsidRDefault="00416E91" w:rsidP="00DC06AE">
      <w:pPr>
        <w:rPr>
          <w:rFonts w:eastAsiaTheme="minorEastAsia"/>
          <w:u w:val="single"/>
          <w:lang w:eastAsia="zh-CN"/>
        </w:rPr>
      </w:pPr>
    </w:p>
    <w:p w:rsidR="00147EDB" w:rsidRDefault="001E7019" w:rsidP="009016C5">
      <w:pPr>
        <w:pStyle w:val="2"/>
      </w:pPr>
      <w:r>
        <w:rPr>
          <w:rFonts w:hint="eastAsia"/>
        </w:rPr>
        <w:t>E</w:t>
      </w:r>
      <w:r>
        <w:t xml:space="preserve">nhancement to </w:t>
      </w:r>
      <w:r w:rsidR="009016C5" w:rsidRPr="009016C5">
        <w:t xml:space="preserve">random access response window </w:t>
      </w:r>
      <w:r w:rsidR="009016C5">
        <w:t xml:space="preserve">and </w:t>
      </w:r>
      <w:r w:rsidR="009016C5" w:rsidRPr="009016C5">
        <w:t>contention resolution timer</w:t>
      </w:r>
    </w:p>
    <w:p w:rsidR="00EB4A22" w:rsidRDefault="00D77A33" w:rsidP="000011F8">
      <w:pPr>
        <w:rPr>
          <w:lang w:eastAsia="ja-JP"/>
        </w:rPr>
      </w:pPr>
      <w:r>
        <w:rPr>
          <w:lang w:eastAsia="zh-CN"/>
        </w:rPr>
        <w:t>I</w:t>
      </w:r>
      <w:r w:rsidR="00150CE5">
        <w:rPr>
          <w:lang w:eastAsia="ja-JP"/>
        </w:rPr>
        <w:t xml:space="preserve">n our observation the </w:t>
      </w:r>
      <w:r w:rsidR="00EB4A22">
        <w:rPr>
          <w:lang w:eastAsia="ja-JP"/>
        </w:rPr>
        <w:t>value</w:t>
      </w:r>
      <w:r w:rsidR="001434EA">
        <w:rPr>
          <w:lang w:eastAsia="ja-JP"/>
        </w:rPr>
        <w:t xml:space="preserve"> of </w:t>
      </w:r>
      <w:r w:rsidR="00150CE5">
        <w:rPr>
          <w:lang w:eastAsia="ja-JP"/>
        </w:rPr>
        <w:t xml:space="preserve">offset </w:t>
      </w:r>
      <w:r w:rsidR="001434EA">
        <w:rPr>
          <w:lang w:eastAsia="ja-JP"/>
        </w:rPr>
        <w:t xml:space="preserve">applied to timer to start the RAR window and </w:t>
      </w:r>
      <w:r w:rsidR="001434EA" w:rsidRPr="009016C5">
        <w:t>contention resolution timer</w:t>
      </w:r>
      <w:r w:rsidR="001434EA">
        <w:rPr>
          <w:lang w:eastAsia="ja-JP"/>
        </w:rPr>
        <w:t xml:space="preserve"> shall be set depending</w:t>
      </w:r>
      <w:r w:rsidR="00150CE5">
        <w:rPr>
          <w:lang w:eastAsia="ja-JP"/>
        </w:rPr>
        <w:t xml:space="preserve"> on the way of TA compensation to PRACH. </w:t>
      </w:r>
    </w:p>
    <w:p w:rsidR="000011F8" w:rsidRPr="00147EDB" w:rsidRDefault="00150CE5" w:rsidP="009E3612">
      <w:pPr>
        <w:jc w:val="both"/>
        <w:rPr>
          <w:lang w:eastAsia="ja-JP"/>
        </w:rPr>
      </w:pPr>
      <w:r>
        <w:rPr>
          <w:lang w:eastAsia="ja-JP"/>
        </w:rPr>
        <w:t xml:space="preserve">If </w:t>
      </w:r>
      <w:r w:rsidR="00711272">
        <w:rPr>
          <w:lang w:eastAsia="ja-JP"/>
        </w:rPr>
        <w:t xml:space="preserve">UE </w:t>
      </w:r>
      <w:r w:rsidR="00262B5E">
        <w:rPr>
          <w:lang w:eastAsia="ja-JP"/>
        </w:rPr>
        <w:t xml:space="preserve">sends Msg1 </w:t>
      </w:r>
      <w:r w:rsidR="00147EDB">
        <w:rPr>
          <w:lang w:eastAsia="ja-JP"/>
        </w:rPr>
        <w:t>with a full TA pre-compensation</w:t>
      </w:r>
      <w:r w:rsidR="00F41C9D">
        <w:rPr>
          <w:lang w:eastAsia="ja-JP"/>
        </w:rPr>
        <w:t xml:space="preserve">, </w:t>
      </w:r>
      <w:r w:rsidR="006532DA">
        <w:rPr>
          <w:lang w:eastAsia="ja-JP"/>
        </w:rPr>
        <w:t>the introduced offset can be set to zero</w:t>
      </w:r>
      <w:r w:rsidR="00F41C9D">
        <w:rPr>
          <w:lang w:eastAsia="ja-JP"/>
        </w:rPr>
        <w:t xml:space="preserve"> </w:t>
      </w:r>
      <w:r w:rsidR="009A2D29">
        <w:rPr>
          <w:lang w:eastAsia="ja-JP"/>
        </w:rPr>
        <w:t xml:space="preserve">for </w:t>
      </w:r>
      <w:r w:rsidR="001434EA">
        <w:rPr>
          <w:lang w:eastAsia="ja-JP"/>
        </w:rPr>
        <w:t xml:space="preserve">the </w:t>
      </w:r>
      <w:r w:rsidR="009A2D29">
        <w:rPr>
          <w:lang w:eastAsia="ja-JP"/>
        </w:rPr>
        <w:t>start of</w:t>
      </w:r>
      <w:r w:rsidR="00F41C9D" w:rsidRPr="00F41C9D">
        <w:rPr>
          <w:i/>
          <w:lang w:eastAsia="ja-JP"/>
        </w:rPr>
        <w:t xml:space="preserve"> ra-ResponseWindow</w:t>
      </w:r>
      <w:r w:rsidR="00EA4010">
        <w:rPr>
          <w:lang w:eastAsia="ja-JP"/>
        </w:rPr>
        <w:t>, as shown in Fig.</w:t>
      </w:r>
      <w:r w:rsidR="00C44D84">
        <w:rPr>
          <w:lang w:eastAsia="ja-JP"/>
        </w:rPr>
        <w:t>3</w:t>
      </w:r>
      <w:r w:rsidR="0070134A">
        <w:rPr>
          <w:lang w:eastAsia="ja-JP"/>
        </w:rPr>
        <w:t xml:space="preserve">. Because </w:t>
      </w:r>
      <w:r w:rsidR="00F41C9D">
        <w:rPr>
          <w:lang w:eastAsia="ja-JP"/>
        </w:rPr>
        <w:t xml:space="preserve">the start of </w:t>
      </w:r>
      <w:r w:rsidR="00F41C9D" w:rsidRPr="00F41C9D">
        <w:rPr>
          <w:i/>
          <w:lang w:eastAsia="ja-JP"/>
        </w:rPr>
        <w:t>ra-ResponseWindow</w:t>
      </w:r>
      <w:r w:rsidR="00F41C9D">
        <w:rPr>
          <w:lang w:eastAsia="ja-JP"/>
        </w:rPr>
        <w:t xml:space="preserve"> is based on the </w:t>
      </w:r>
      <w:r w:rsidR="00AE23F6">
        <w:rPr>
          <w:lang w:eastAsia="ja-JP"/>
        </w:rPr>
        <w:t xml:space="preserve">DL timing at the UE side. </w:t>
      </w:r>
      <w:r w:rsidR="00AE23F6">
        <w:rPr>
          <w:lang w:eastAsia="zh-CN"/>
        </w:rPr>
        <w:t xml:space="preserve">Specifically, in this case, </w:t>
      </w:r>
      <w:r w:rsidR="00AE23F6">
        <w:rPr>
          <w:lang w:val="en-US"/>
        </w:rPr>
        <w:t>t</w:t>
      </w:r>
      <w:r w:rsidR="00AE23F6" w:rsidRPr="00B916EC">
        <w:rPr>
          <w:lang w:val="en-US"/>
        </w:rPr>
        <w:t xml:space="preserve">he </w:t>
      </w:r>
      <w:r w:rsidR="00AE23F6">
        <w:rPr>
          <w:lang w:val="en-US"/>
        </w:rPr>
        <w:t xml:space="preserve">RAR receiving </w:t>
      </w:r>
      <w:r w:rsidR="00AE23F6" w:rsidRPr="00B916EC">
        <w:rPr>
          <w:lang w:val="en-US"/>
        </w:rPr>
        <w:t xml:space="preserve">window starts at the first symbol of the earliest </w:t>
      </w:r>
      <w:r w:rsidR="00AE23F6">
        <w:rPr>
          <w:lang w:val="en-US"/>
        </w:rPr>
        <w:t>CORESET</w:t>
      </w:r>
      <w:r w:rsidR="00AE23F6" w:rsidRPr="00B916EC">
        <w:rPr>
          <w:lang w:val="en-US"/>
        </w:rPr>
        <w:t xml:space="preserve"> the UE is configured</w:t>
      </w:r>
      <w:r w:rsidR="00AE23F6">
        <w:rPr>
          <w:lang w:val="en-US"/>
        </w:rPr>
        <w:t xml:space="preserve"> to receive PDCCH</w:t>
      </w:r>
      <w:r w:rsidR="00AE23F6" w:rsidRPr="00B916EC">
        <w:rPr>
          <w:lang w:val="en-US"/>
        </w:rPr>
        <w:t xml:space="preserve"> for Type1-PDCCH </w:t>
      </w:r>
      <w:r w:rsidR="00AE23F6">
        <w:rPr>
          <w:lang w:val="en-US"/>
        </w:rPr>
        <w:t xml:space="preserve">CSS set, after the end of </w:t>
      </w:r>
      <w:r w:rsidR="006532DA">
        <w:rPr>
          <w:lang w:val="en-US"/>
        </w:rPr>
        <w:t xml:space="preserve">selected RO for </w:t>
      </w:r>
      <w:r w:rsidR="00AE23F6">
        <w:rPr>
          <w:lang w:val="en-US"/>
        </w:rPr>
        <w:t>Msg1 transmission</w:t>
      </w:r>
      <w:r w:rsidR="0070134A">
        <w:rPr>
          <w:lang w:val="en-US"/>
        </w:rPr>
        <w:t xml:space="preserve"> before </w:t>
      </w:r>
      <w:r w:rsidR="009A2D29">
        <w:rPr>
          <w:lang w:val="en-US"/>
        </w:rPr>
        <w:t xml:space="preserve">the full </w:t>
      </w:r>
      <w:r w:rsidR="0070134A">
        <w:rPr>
          <w:lang w:val="en-US"/>
        </w:rPr>
        <w:t xml:space="preserve">TA pre-compensation. </w:t>
      </w:r>
    </w:p>
    <w:p w:rsidR="00711272" w:rsidRDefault="00352B81" w:rsidP="00711272">
      <w:pPr>
        <w:keepNext/>
        <w:jc w:val="center"/>
      </w:pPr>
      <w:r>
        <w:object w:dxaOrig="14595" w:dyaOrig="5220">
          <v:shape id="_x0000_i1027" type="#_x0000_t75" style="width:495.7pt;height:177.3pt" o:ole="">
            <v:imagedata r:id="rId12" o:title=""/>
          </v:shape>
          <o:OLEObject Type="Embed" ProgID="Visio.Drawing.15" ShapeID="_x0000_i1027" DrawAspect="Content" ObjectID="_1672220194" r:id="rId13"/>
        </w:object>
      </w:r>
    </w:p>
    <w:p w:rsidR="00711272" w:rsidRDefault="00711272" w:rsidP="00711272">
      <w:pPr>
        <w:pStyle w:val="ae"/>
        <w:jc w:val="center"/>
        <w:rPr>
          <w:lang w:eastAsia="ja-JP"/>
        </w:rPr>
      </w:pPr>
      <w:r>
        <w:t xml:space="preserve">FIG. </w:t>
      </w:r>
      <w:r w:rsidR="00C44D84">
        <w:t>3</w:t>
      </w:r>
      <w:r w:rsidR="00F41C9D">
        <w:t xml:space="preserve"> </w:t>
      </w:r>
      <w:r w:rsidR="00F41C9D">
        <w:rPr>
          <w:lang w:eastAsia="ja-JP"/>
        </w:rPr>
        <w:t xml:space="preserve">Starting the </w:t>
      </w:r>
      <w:r w:rsidR="00F41C9D" w:rsidRPr="00262B5E">
        <w:rPr>
          <w:lang w:eastAsia="ja-JP"/>
        </w:rPr>
        <w:t>ra-ResponseWindow</w:t>
      </w:r>
      <w:r w:rsidR="00D51A3B">
        <w:rPr>
          <w:lang w:eastAsia="ja-JP"/>
        </w:rPr>
        <w:t xml:space="preserve"> in case of </w:t>
      </w:r>
      <w:r w:rsidR="006532DA">
        <w:rPr>
          <w:lang w:eastAsia="ja-JP"/>
        </w:rPr>
        <w:t xml:space="preserve">full </w:t>
      </w:r>
      <w:r w:rsidR="00F41C9D">
        <w:rPr>
          <w:lang w:eastAsia="ja-JP"/>
        </w:rPr>
        <w:t>TA pre-compensation to Msg</w:t>
      </w:r>
      <w:r w:rsidR="00725897">
        <w:rPr>
          <w:lang w:eastAsia="ja-JP"/>
        </w:rPr>
        <w:t>1</w:t>
      </w:r>
      <w:r w:rsidR="00F41C9D">
        <w:rPr>
          <w:lang w:eastAsia="ja-JP"/>
        </w:rPr>
        <w:t>.</w:t>
      </w:r>
    </w:p>
    <w:p w:rsidR="00725897" w:rsidRPr="0050119E" w:rsidRDefault="001434EA" w:rsidP="0070134A">
      <w:pPr>
        <w:rPr>
          <w:lang w:eastAsia="zh-CN"/>
        </w:rPr>
      </w:pPr>
      <w:r>
        <w:rPr>
          <w:lang w:eastAsia="ja-JP"/>
        </w:rPr>
        <w:t xml:space="preserve">If UE sends Msg1 with partial </w:t>
      </w:r>
      <w:r w:rsidR="009A2D29">
        <w:rPr>
          <w:lang w:eastAsia="ja-JP"/>
        </w:rPr>
        <w:t>TA pre-compensatio</w:t>
      </w:r>
      <w:r w:rsidR="009A2D29">
        <w:rPr>
          <w:rFonts w:hint="eastAsia"/>
          <w:lang w:eastAsia="zh-CN"/>
        </w:rPr>
        <w:t>n</w:t>
      </w:r>
      <w:r>
        <w:rPr>
          <w:lang w:eastAsia="zh-CN"/>
        </w:rPr>
        <w:t xml:space="preserve"> for example in the case of transparent scenario where the gNB will compensate the feeder-link delay</w:t>
      </w:r>
      <w:r w:rsidR="009A2D29">
        <w:rPr>
          <w:rFonts w:hint="eastAsia"/>
          <w:lang w:eastAsia="zh-CN"/>
        </w:rPr>
        <w:t>,</w:t>
      </w:r>
      <w:r w:rsidR="009A2D29">
        <w:rPr>
          <w:lang w:eastAsia="zh-CN"/>
        </w:rPr>
        <w:t xml:space="preserve"> the </w:t>
      </w:r>
      <w:r w:rsidR="00EA4010">
        <w:rPr>
          <w:lang w:eastAsia="ja-JP"/>
        </w:rPr>
        <w:t>introduced offset can be set to</w:t>
      </w:r>
      <w:r w:rsidR="00634BAA">
        <w:rPr>
          <w:lang w:eastAsia="ja-JP"/>
        </w:rPr>
        <w:t xml:space="preserve"> </w:t>
      </w:r>
      <w:r w:rsidR="00365731">
        <w:rPr>
          <w:lang w:eastAsia="ja-JP"/>
        </w:rPr>
        <w:t xml:space="preserve">the </w:t>
      </w:r>
      <w:r w:rsidR="00634BAA">
        <w:rPr>
          <w:lang w:eastAsia="ja-JP"/>
        </w:rPr>
        <w:t xml:space="preserve">delay compensated </w:t>
      </w:r>
      <w:r w:rsidR="00365731">
        <w:rPr>
          <w:lang w:eastAsia="ja-JP"/>
        </w:rPr>
        <w:t>at gNB</w:t>
      </w:r>
      <w:r w:rsidR="00EA4010">
        <w:rPr>
          <w:lang w:eastAsia="ja-JP"/>
        </w:rPr>
        <w:t xml:space="preserve"> f</w:t>
      </w:r>
      <w:r w:rsidR="00365731">
        <w:rPr>
          <w:lang w:eastAsia="ja-JP"/>
        </w:rPr>
        <w:t>or detecting the Msg1</w:t>
      </w:r>
      <w:r w:rsidR="00EA4010">
        <w:rPr>
          <w:lang w:eastAsia="ja-JP"/>
        </w:rPr>
        <w:t>, as shown in Fig.</w:t>
      </w:r>
      <w:r w:rsidR="00C44D84">
        <w:rPr>
          <w:lang w:eastAsia="ja-JP"/>
        </w:rPr>
        <w:t>4</w:t>
      </w:r>
      <w:r w:rsidR="0050119E">
        <w:rPr>
          <w:lang w:eastAsia="zh-CN"/>
        </w:rPr>
        <w:t xml:space="preserve">. </w:t>
      </w:r>
      <w:r w:rsidR="00436933">
        <w:rPr>
          <w:lang w:eastAsia="zh-CN"/>
        </w:rPr>
        <w:t xml:space="preserve"> </w:t>
      </w:r>
    </w:p>
    <w:p w:rsidR="00725897" w:rsidRDefault="00365731" w:rsidP="00725897">
      <w:pPr>
        <w:keepNext/>
      </w:pPr>
      <w:r>
        <w:object w:dxaOrig="16140" w:dyaOrig="5085">
          <v:shape id="_x0000_i1028" type="#_x0000_t75" style="width:535.2pt;height:169.4pt" o:ole="">
            <v:imagedata r:id="rId14" o:title=""/>
          </v:shape>
          <o:OLEObject Type="Embed" ProgID="Visio.Drawing.15" ShapeID="_x0000_i1028" DrawAspect="Content" ObjectID="_1672220195" r:id="rId15"/>
        </w:object>
      </w:r>
    </w:p>
    <w:p w:rsidR="00725897" w:rsidRDefault="00725897" w:rsidP="00725897">
      <w:pPr>
        <w:pStyle w:val="ae"/>
        <w:jc w:val="center"/>
        <w:rPr>
          <w:lang w:eastAsia="ja-JP"/>
        </w:rPr>
      </w:pPr>
      <w:r>
        <w:t xml:space="preserve">FIG. </w:t>
      </w:r>
      <w:r w:rsidR="00C44D84">
        <w:t>4</w:t>
      </w:r>
      <w:r>
        <w:t xml:space="preserve"> </w:t>
      </w:r>
      <w:r>
        <w:rPr>
          <w:lang w:eastAsia="ja-JP"/>
        </w:rPr>
        <w:t xml:space="preserve">Starting the </w:t>
      </w:r>
      <w:r w:rsidRPr="00262B5E">
        <w:rPr>
          <w:lang w:eastAsia="ja-JP"/>
        </w:rPr>
        <w:t>ra-ResponseWindow</w:t>
      </w:r>
      <w:r>
        <w:rPr>
          <w:lang w:eastAsia="ja-JP"/>
        </w:rPr>
        <w:t xml:space="preserve"> in case of </w:t>
      </w:r>
      <w:r w:rsidR="00365731">
        <w:rPr>
          <w:lang w:eastAsia="ja-JP"/>
        </w:rPr>
        <w:t>partia</w:t>
      </w:r>
      <w:r>
        <w:rPr>
          <w:lang w:eastAsia="ja-JP"/>
        </w:rPr>
        <w:t>l TA pre-compensation to Msg1.</w:t>
      </w:r>
    </w:p>
    <w:p w:rsidR="004C3BB4" w:rsidRDefault="00170610" w:rsidP="0070134A">
      <w:pPr>
        <w:rPr>
          <w:rFonts w:eastAsiaTheme="minorEastAsia"/>
          <w:lang w:eastAsia="zh-CN"/>
        </w:rPr>
      </w:pPr>
      <w:r>
        <w:rPr>
          <w:rFonts w:eastAsiaTheme="minorEastAsia"/>
          <w:lang w:eastAsia="zh-CN"/>
        </w:rPr>
        <w:t xml:space="preserve">The similar consideration to </w:t>
      </w:r>
      <w:r w:rsidR="00DE6F4B">
        <w:rPr>
          <w:rFonts w:eastAsiaTheme="minorEastAsia"/>
          <w:lang w:eastAsia="zh-CN"/>
        </w:rPr>
        <w:t>set the</w:t>
      </w:r>
      <w:r>
        <w:rPr>
          <w:rFonts w:eastAsiaTheme="minorEastAsia"/>
          <w:lang w:eastAsia="zh-CN"/>
        </w:rPr>
        <w:t xml:space="preserve"> offset for the start of </w:t>
      </w:r>
      <w:r w:rsidRPr="00180438">
        <w:rPr>
          <w:i/>
          <w:lang w:eastAsia="ja-JP"/>
        </w:rPr>
        <w:t>ra-ContentionResolutionTimer</w:t>
      </w:r>
      <w:r>
        <w:rPr>
          <w:rFonts w:eastAsiaTheme="minorEastAsia"/>
          <w:lang w:eastAsia="zh-CN"/>
        </w:rPr>
        <w:t xml:space="preserve"> is applied. </w:t>
      </w:r>
    </w:p>
    <w:p w:rsidR="0070134A" w:rsidRDefault="0070134A" w:rsidP="00365731">
      <w:pPr>
        <w:jc w:val="both"/>
        <w:rPr>
          <w:rFonts w:eastAsiaTheme="minorEastAsia"/>
          <w:lang w:eastAsia="zh-CN"/>
        </w:rPr>
      </w:pPr>
      <w:r>
        <w:rPr>
          <w:rFonts w:eastAsiaTheme="minorEastAsia" w:hint="eastAsia"/>
          <w:lang w:eastAsia="zh-CN"/>
        </w:rPr>
        <w:t>T</w:t>
      </w:r>
      <w:r w:rsidR="004C3BB4">
        <w:rPr>
          <w:rFonts w:eastAsiaTheme="minorEastAsia"/>
          <w:lang w:eastAsia="zh-CN"/>
        </w:rPr>
        <w:t>herefore, we suggest that the</w:t>
      </w:r>
      <w:r w:rsidR="00170610">
        <w:rPr>
          <w:rFonts w:eastAsiaTheme="minorEastAsia"/>
          <w:lang w:eastAsia="zh-CN"/>
        </w:rPr>
        <w:t xml:space="preserve"> offset for </w:t>
      </w:r>
      <w:r w:rsidR="00170610">
        <w:rPr>
          <w:lang w:eastAsia="zh-CN"/>
        </w:rPr>
        <w:t xml:space="preserve">the start of </w:t>
      </w:r>
      <w:r w:rsidR="00170610" w:rsidRPr="00180438">
        <w:rPr>
          <w:i/>
        </w:rPr>
        <w:t>ra-ResponseWindow</w:t>
      </w:r>
      <w:r w:rsidR="00170610">
        <w:rPr>
          <w:i/>
        </w:rPr>
        <w:t xml:space="preserve"> </w:t>
      </w:r>
      <w:r w:rsidR="00170610" w:rsidRPr="00286F0E">
        <w:t>and</w:t>
      </w:r>
      <w:r w:rsidR="00170610">
        <w:t xml:space="preserve"> </w:t>
      </w:r>
      <w:r w:rsidR="00170610" w:rsidRPr="00180438">
        <w:rPr>
          <w:i/>
          <w:lang w:eastAsia="ja-JP"/>
        </w:rPr>
        <w:t>ra-ContentionResolutionTimer</w:t>
      </w:r>
      <w:r w:rsidR="00170610">
        <w:rPr>
          <w:rFonts w:eastAsiaTheme="minorEastAsia"/>
          <w:lang w:eastAsia="zh-CN"/>
        </w:rPr>
        <w:t xml:space="preserve"> is determined </w:t>
      </w:r>
      <w:r w:rsidR="004C3BB4">
        <w:rPr>
          <w:rFonts w:eastAsiaTheme="minorEastAsia"/>
          <w:lang w:eastAsia="zh-CN"/>
        </w:rPr>
        <w:t>according to the</w:t>
      </w:r>
      <w:r w:rsidR="009623B5">
        <w:rPr>
          <w:rFonts w:eastAsiaTheme="minorEastAsia"/>
          <w:lang w:eastAsia="zh-CN"/>
        </w:rPr>
        <w:t xml:space="preserve"> manner of</w:t>
      </w:r>
      <w:r w:rsidR="00170610">
        <w:rPr>
          <w:rFonts w:eastAsiaTheme="minorEastAsia"/>
          <w:lang w:eastAsia="zh-CN"/>
        </w:rPr>
        <w:t xml:space="preserve"> TA pre-compensation </w:t>
      </w:r>
      <w:r w:rsidR="00AF32A7">
        <w:rPr>
          <w:rFonts w:eastAsiaTheme="minorEastAsia"/>
          <w:lang w:eastAsia="zh-CN"/>
        </w:rPr>
        <w:t>in</w:t>
      </w:r>
      <w:r w:rsidR="009623B5">
        <w:rPr>
          <w:rFonts w:eastAsiaTheme="minorEastAsia"/>
          <w:lang w:eastAsia="zh-CN"/>
        </w:rPr>
        <w:t xml:space="preserve"> RAN1, e.g. Offset=0 with full TA compensation, and Offset=</w:t>
      </w:r>
      <w:r w:rsidR="00365731">
        <w:rPr>
          <w:rFonts w:eastAsiaTheme="minorEastAsia"/>
          <w:lang w:eastAsia="zh-CN"/>
        </w:rPr>
        <w:t>Delay</w:t>
      </w:r>
      <w:r w:rsidR="009623B5">
        <w:rPr>
          <w:rFonts w:eastAsiaTheme="minorEastAsia"/>
          <w:lang w:eastAsia="zh-CN"/>
        </w:rPr>
        <w:t xml:space="preserve"> with the </w:t>
      </w:r>
      <w:r w:rsidR="00365731">
        <w:rPr>
          <w:rFonts w:eastAsiaTheme="minorEastAsia"/>
          <w:lang w:eastAsia="zh-CN"/>
        </w:rPr>
        <w:t>partial</w:t>
      </w:r>
      <w:r w:rsidR="009623B5">
        <w:rPr>
          <w:rFonts w:eastAsiaTheme="minorEastAsia"/>
          <w:lang w:eastAsia="zh-CN"/>
        </w:rPr>
        <w:t xml:space="preserve"> TA compensation</w:t>
      </w:r>
      <w:r w:rsidR="00365731">
        <w:rPr>
          <w:rFonts w:eastAsiaTheme="minorEastAsia"/>
          <w:lang w:eastAsia="zh-CN"/>
        </w:rPr>
        <w:t>, where Delay is the delay compensated at gNB for detecting the UL signal</w:t>
      </w:r>
      <w:r w:rsidR="009623B5">
        <w:rPr>
          <w:rFonts w:eastAsiaTheme="minorEastAsia"/>
          <w:lang w:eastAsia="zh-CN"/>
        </w:rPr>
        <w:t xml:space="preserve">. </w:t>
      </w:r>
    </w:p>
    <w:p w:rsidR="009623B5" w:rsidRPr="009623B5" w:rsidRDefault="009623B5" w:rsidP="0070134A">
      <w:pPr>
        <w:rPr>
          <w:rFonts w:eastAsiaTheme="minorEastAsia"/>
          <w:lang w:eastAsia="zh-CN"/>
        </w:rPr>
      </w:pPr>
      <w:r w:rsidRPr="009623B5">
        <w:rPr>
          <w:rFonts w:eastAsiaTheme="minorEastAsia"/>
          <w:b/>
          <w:i/>
          <w:u w:val="single"/>
          <w:lang w:eastAsia="zh-CN"/>
        </w:rPr>
        <w:t>Observation</w:t>
      </w:r>
      <w:r w:rsidR="000B5D07">
        <w:rPr>
          <w:rFonts w:eastAsiaTheme="minorEastAsia"/>
          <w:b/>
          <w:i/>
          <w:u w:val="single"/>
          <w:lang w:eastAsia="zh-CN"/>
        </w:rPr>
        <w:t>3</w:t>
      </w:r>
      <w:r w:rsidRPr="009623B5">
        <w:rPr>
          <w:rFonts w:eastAsiaTheme="minorEastAsia"/>
          <w:b/>
          <w:i/>
          <w:u w:val="single"/>
          <w:lang w:eastAsia="zh-CN"/>
        </w:rPr>
        <w:t xml:space="preserve">: </w:t>
      </w:r>
      <w:r w:rsidRPr="009623B5">
        <w:rPr>
          <w:rFonts w:eastAsiaTheme="minorEastAsia" w:hint="eastAsia"/>
          <w:b/>
          <w:i/>
          <w:lang w:eastAsia="zh-CN"/>
        </w:rPr>
        <w:t>The</w:t>
      </w:r>
      <w:r w:rsidRPr="009623B5">
        <w:rPr>
          <w:rFonts w:eastAsiaTheme="minorEastAsia"/>
          <w:b/>
          <w:i/>
          <w:lang w:eastAsia="zh-CN"/>
        </w:rPr>
        <w:t xml:space="preserve"> offset introduced to the start of </w:t>
      </w:r>
      <w:r w:rsidRPr="009623B5">
        <w:rPr>
          <w:b/>
          <w:i/>
        </w:rPr>
        <w:t>ra-ResponseWindow</w:t>
      </w:r>
      <w:r w:rsidRPr="009623B5">
        <w:rPr>
          <w:rFonts w:hint="eastAsia"/>
          <w:b/>
          <w:i/>
          <w:lang w:eastAsia="zh-CN"/>
        </w:rPr>
        <w:t>/</w:t>
      </w:r>
      <w:r w:rsidRPr="009623B5">
        <w:rPr>
          <w:b/>
          <w:i/>
        </w:rPr>
        <w:t xml:space="preserve"> </w:t>
      </w:r>
      <w:r w:rsidRPr="009623B5">
        <w:rPr>
          <w:b/>
          <w:i/>
          <w:lang w:eastAsia="ja-JP"/>
        </w:rPr>
        <w:t>ContentionResolutionTimer</w:t>
      </w:r>
      <w:r w:rsidRPr="009623B5">
        <w:rPr>
          <w:b/>
          <w:i/>
        </w:rPr>
        <w:t xml:space="preserve"> shall be applied to the</w:t>
      </w:r>
      <w:r>
        <w:rPr>
          <w:b/>
          <w:i/>
        </w:rPr>
        <w:t xml:space="preserve"> end of</w:t>
      </w:r>
      <w:r w:rsidRPr="009623B5">
        <w:rPr>
          <w:b/>
          <w:i/>
        </w:rPr>
        <w:t xml:space="preserve"> transmission time of Msg1</w:t>
      </w:r>
      <w:r w:rsidRPr="009623B5">
        <w:rPr>
          <w:rFonts w:hint="eastAsia"/>
          <w:b/>
          <w:i/>
          <w:lang w:eastAsia="zh-CN"/>
        </w:rPr>
        <w:t>/</w:t>
      </w:r>
      <w:r w:rsidRPr="009623B5">
        <w:rPr>
          <w:b/>
          <w:i/>
          <w:lang w:eastAsia="zh-CN"/>
        </w:rPr>
        <w:t>Msg3</w:t>
      </w:r>
      <w:r>
        <w:rPr>
          <w:b/>
          <w:i/>
          <w:lang w:eastAsia="zh-CN"/>
        </w:rPr>
        <w:t xml:space="preserve"> before the TA compensation, i.e., based on the DL timing at UE side.</w:t>
      </w:r>
    </w:p>
    <w:p w:rsidR="009623B5" w:rsidRDefault="0070134A" w:rsidP="009623B5">
      <w:pPr>
        <w:rPr>
          <w:rFonts w:eastAsiaTheme="minorEastAsia"/>
          <w:lang w:eastAsia="zh-CN"/>
        </w:rPr>
      </w:pPr>
      <w:r w:rsidRPr="009623B5">
        <w:rPr>
          <w:rFonts w:eastAsiaTheme="minorEastAsia" w:hint="eastAsia"/>
          <w:b/>
          <w:i/>
          <w:u w:val="single"/>
          <w:lang w:eastAsia="zh-CN"/>
        </w:rPr>
        <w:t>P</w:t>
      </w:r>
      <w:r w:rsidR="00170610" w:rsidRPr="009623B5">
        <w:rPr>
          <w:rFonts w:eastAsiaTheme="minorEastAsia"/>
          <w:b/>
          <w:i/>
          <w:u w:val="single"/>
          <w:lang w:eastAsia="zh-CN"/>
        </w:rPr>
        <w:t>roposal</w:t>
      </w:r>
      <w:r w:rsidR="000B5D07">
        <w:rPr>
          <w:rFonts w:eastAsiaTheme="minorEastAsia"/>
          <w:b/>
          <w:i/>
          <w:u w:val="single"/>
          <w:lang w:eastAsia="zh-CN"/>
        </w:rPr>
        <w:t>3</w:t>
      </w:r>
      <w:r w:rsidR="00170610" w:rsidRPr="009623B5">
        <w:rPr>
          <w:rFonts w:eastAsiaTheme="minorEastAsia"/>
          <w:b/>
          <w:i/>
          <w:u w:val="single"/>
          <w:lang w:eastAsia="zh-CN"/>
        </w:rPr>
        <w:t>:</w:t>
      </w:r>
      <w:r w:rsidR="00170610" w:rsidRPr="009623B5">
        <w:rPr>
          <w:rFonts w:eastAsiaTheme="minorEastAsia"/>
          <w:u w:val="single"/>
          <w:lang w:eastAsia="zh-CN"/>
        </w:rPr>
        <w:t xml:space="preserve"> </w:t>
      </w:r>
      <w:r w:rsidR="009623B5" w:rsidRPr="009623B5">
        <w:rPr>
          <w:rFonts w:eastAsiaTheme="minorEastAsia"/>
          <w:b/>
          <w:i/>
          <w:lang w:eastAsia="zh-CN"/>
        </w:rPr>
        <w:t xml:space="preserve">Set the offset introduced to the start of </w:t>
      </w:r>
      <w:r w:rsidR="009623B5" w:rsidRPr="009623B5">
        <w:rPr>
          <w:b/>
          <w:i/>
        </w:rPr>
        <w:t>ra-ResponseWindow</w:t>
      </w:r>
      <w:r w:rsidR="009623B5" w:rsidRPr="009623B5">
        <w:rPr>
          <w:rFonts w:hint="eastAsia"/>
          <w:b/>
          <w:i/>
          <w:lang w:eastAsia="zh-CN"/>
        </w:rPr>
        <w:t>/</w:t>
      </w:r>
      <w:r w:rsidR="009623B5" w:rsidRPr="009623B5">
        <w:rPr>
          <w:b/>
          <w:i/>
        </w:rPr>
        <w:t xml:space="preserve"> </w:t>
      </w:r>
      <w:r w:rsidR="009623B5" w:rsidRPr="009623B5">
        <w:rPr>
          <w:b/>
          <w:i/>
          <w:lang w:eastAsia="ja-JP"/>
        </w:rPr>
        <w:t>ContentionResolutionTimer</w:t>
      </w:r>
      <w:r w:rsidR="009623B5" w:rsidRPr="009623B5">
        <w:rPr>
          <w:rFonts w:eastAsiaTheme="minorEastAsia"/>
          <w:b/>
          <w:i/>
          <w:lang w:eastAsia="zh-CN"/>
        </w:rPr>
        <w:t xml:space="preserve"> according to the manner</w:t>
      </w:r>
      <w:r w:rsidR="00365731">
        <w:rPr>
          <w:rFonts w:eastAsiaTheme="minorEastAsia"/>
          <w:b/>
          <w:i/>
          <w:lang w:eastAsia="zh-CN"/>
        </w:rPr>
        <w:t xml:space="preserve"> of TA pre-compensation in RAN1</w:t>
      </w:r>
      <w:r w:rsidR="009623B5" w:rsidRPr="009623B5">
        <w:rPr>
          <w:rFonts w:eastAsiaTheme="minorEastAsia"/>
          <w:b/>
          <w:i/>
          <w:lang w:eastAsia="zh-CN"/>
        </w:rPr>
        <w:t>.</w:t>
      </w:r>
      <w:r w:rsidR="009623B5">
        <w:rPr>
          <w:rFonts w:eastAsiaTheme="minorEastAsia"/>
          <w:lang w:eastAsia="zh-CN"/>
        </w:rPr>
        <w:t xml:space="preserve"> </w:t>
      </w:r>
    </w:p>
    <w:p w:rsidR="006C7A13" w:rsidRPr="009623B5" w:rsidRDefault="006C7A13" w:rsidP="006C7A13">
      <w:pPr>
        <w:rPr>
          <w:rFonts w:eastAsiaTheme="minorEastAsia"/>
          <w:u w:val="single"/>
          <w:lang w:eastAsia="zh-CN"/>
        </w:rPr>
      </w:pPr>
    </w:p>
    <w:p w:rsidR="00CB50AD" w:rsidRDefault="00CB50AD" w:rsidP="00F46A0B">
      <w:pPr>
        <w:pStyle w:val="1"/>
        <w:rPr>
          <w:lang w:eastAsia="zh-CN"/>
        </w:rPr>
      </w:pPr>
      <w:r w:rsidRPr="001B2AB4">
        <w:rPr>
          <w:rFonts w:hint="eastAsia"/>
          <w:lang w:eastAsia="zh-CN"/>
        </w:rPr>
        <w:t>Conclusion</w:t>
      </w:r>
      <w:r w:rsidR="00F74EC7">
        <w:rPr>
          <w:lang w:eastAsia="zh-CN"/>
        </w:rPr>
        <w:t>s</w:t>
      </w:r>
    </w:p>
    <w:p w:rsidR="00774F3E" w:rsidRDefault="007F0F48" w:rsidP="00413199">
      <w:pPr>
        <w:jc w:val="both"/>
        <w:rPr>
          <w:rFonts w:eastAsiaTheme="minorEastAsia"/>
          <w:szCs w:val="24"/>
          <w:lang w:eastAsia="zh-CN"/>
        </w:rPr>
      </w:pPr>
      <w:r w:rsidRPr="00FF57C6">
        <w:rPr>
          <w:rFonts w:eastAsiaTheme="minorEastAsia"/>
          <w:szCs w:val="24"/>
          <w:lang w:eastAsia="zh-CN"/>
        </w:rPr>
        <w:t xml:space="preserve">In this contribution, we </w:t>
      </w:r>
      <w:r>
        <w:rPr>
          <w:rFonts w:eastAsiaTheme="minorEastAsia"/>
          <w:szCs w:val="24"/>
          <w:lang w:eastAsia="zh-CN"/>
        </w:rPr>
        <w:t>have</w:t>
      </w:r>
      <w:r w:rsidRPr="00FF57C6">
        <w:rPr>
          <w:rFonts w:eastAsiaTheme="minorEastAsia"/>
          <w:szCs w:val="24"/>
          <w:lang w:eastAsia="zh-CN"/>
        </w:rPr>
        <w:t xml:space="preserve"> describe</w:t>
      </w:r>
      <w:r>
        <w:rPr>
          <w:rFonts w:eastAsiaTheme="minorEastAsia"/>
          <w:szCs w:val="24"/>
          <w:lang w:eastAsia="zh-CN"/>
        </w:rPr>
        <w:t>d</w:t>
      </w:r>
      <w:r w:rsidRPr="00FF57C6">
        <w:rPr>
          <w:rFonts w:eastAsiaTheme="minorEastAsia"/>
          <w:szCs w:val="24"/>
          <w:lang w:eastAsia="zh-CN"/>
        </w:rPr>
        <w:t xml:space="preserve"> our considerations on the random access procedure enhancement in MAC layer and </w:t>
      </w:r>
      <w:r>
        <w:rPr>
          <w:rFonts w:eastAsiaTheme="minorEastAsia"/>
          <w:szCs w:val="24"/>
          <w:lang w:eastAsia="zh-CN"/>
        </w:rPr>
        <w:t xml:space="preserve">put forward the following </w:t>
      </w:r>
      <w:r w:rsidR="00C44D84">
        <w:rPr>
          <w:rFonts w:eastAsiaTheme="minorEastAsia" w:hint="eastAsia"/>
          <w:szCs w:val="24"/>
          <w:lang w:eastAsia="zh-CN"/>
        </w:rPr>
        <w:t>observations</w:t>
      </w:r>
      <w:r w:rsidR="00C44D84">
        <w:rPr>
          <w:rFonts w:eastAsiaTheme="minorEastAsia"/>
          <w:szCs w:val="24"/>
          <w:lang w:eastAsia="zh-CN"/>
        </w:rPr>
        <w:t xml:space="preserve"> </w:t>
      </w:r>
      <w:r w:rsidR="00C44D84">
        <w:rPr>
          <w:rFonts w:eastAsiaTheme="minorEastAsia" w:hint="eastAsia"/>
          <w:szCs w:val="24"/>
          <w:lang w:eastAsia="zh-CN"/>
        </w:rPr>
        <w:t>and</w:t>
      </w:r>
      <w:r w:rsidR="00C44D84">
        <w:rPr>
          <w:rFonts w:eastAsiaTheme="minorEastAsia"/>
          <w:szCs w:val="24"/>
          <w:lang w:eastAsia="zh-CN"/>
        </w:rPr>
        <w:t xml:space="preserve"> </w:t>
      </w:r>
      <w:r>
        <w:rPr>
          <w:rFonts w:eastAsiaTheme="minorEastAsia"/>
          <w:szCs w:val="24"/>
          <w:lang w:eastAsia="zh-CN"/>
        </w:rPr>
        <w:t>proposals:</w:t>
      </w:r>
    </w:p>
    <w:p w:rsidR="00365731" w:rsidRPr="009623B5" w:rsidRDefault="00365731" w:rsidP="00365731">
      <w:pPr>
        <w:rPr>
          <w:rFonts w:eastAsiaTheme="minorEastAsia"/>
          <w:lang w:eastAsia="zh-CN"/>
        </w:rPr>
      </w:pPr>
      <w:r w:rsidRPr="009623B5">
        <w:rPr>
          <w:rFonts w:eastAsiaTheme="minorEastAsia"/>
          <w:b/>
          <w:i/>
          <w:u w:val="single"/>
          <w:lang w:eastAsia="zh-CN"/>
        </w:rPr>
        <w:lastRenderedPageBreak/>
        <w:t>Observation1:</w:t>
      </w:r>
      <w:r w:rsidRPr="008E2656">
        <w:rPr>
          <w:rFonts w:eastAsiaTheme="minorEastAsia"/>
          <w:b/>
          <w:i/>
          <w:u w:val="single"/>
          <w:lang w:eastAsia="zh-CN"/>
        </w:rPr>
        <w:t xml:space="preserve"> </w:t>
      </w:r>
      <w:r w:rsidRPr="004C69D2">
        <w:rPr>
          <w:rFonts w:eastAsiaTheme="minorEastAsia"/>
          <w:b/>
          <w:i/>
          <w:lang w:eastAsia="zh-CN"/>
        </w:rPr>
        <w:t>In case of SI update in</w:t>
      </w:r>
      <w:r w:rsidRPr="004C69D2">
        <w:rPr>
          <w:b/>
          <w:i/>
          <w:lang w:eastAsia="zh-CN"/>
        </w:rPr>
        <w:t xml:space="preserve"> NTN</w:t>
      </w:r>
      <w:r w:rsidRPr="008E2656">
        <w:rPr>
          <w:b/>
          <w:i/>
          <w:lang w:eastAsia="zh-CN"/>
        </w:rPr>
        <w:t>,</w:t>
      </w:r>
      <w:r>
        <w:rPr>
          <w:b/>
          <w:i/>
          <w:lang w:eastAsia="zh-CN"/>
        </w:rPr>
        <w:t xml:space="preserve"> by using the same manner for RACH attempt in TN,</w:t>
      </w:r>
      <w:r w:rsidRPr="008E2656">
        <w:rPr>
          <w:b/>
          <w:i/>
          <w:lang w:eastAsia="zh-CN"/>
        </w:rPr>
        <w:t xml:space="preserve"> </w:t>
      </w:r>
      <w:r>
        <w:rPr>
          <w:b/>
          <w:i/>
          <w:lang w:eastAsia="zh-CN"/>
        </w:rPr>
        <w:t xml:space="preserve">there would be a long time for </w:t>
      </w:r>
      <w:r w:rsidRPr="008E2656">
        <w:rPr>
          <w:b/>
          <w:i/>
          <w:lang w:eastAsia="zh-CN"/>
        </w:rPr>
        <w:t xml:space="preserve">gNB </w:t>
      </w:r>
      <w:r>
        <w:rPr>
          <w:b/>
          <w:i/>
          <w:lang w:eastAsia="zh-CN"/>
        </w:rPr>
        <w:t xml:space="preserve">not being able to </w:t>
      </w:r>
      <w:r w:rsidRPr="008E2656">
        <w:rPr>
          <w:b/>
          <w:i/>
          <w:lang w:eastAsia="zh-CN"/>
        </w:rPr>
        <w:t xml:space="preserve">detect Msg1 based on the RACH configurations in the </w:t>
      </w:r>
      <w:r>
        <w:rPr>
          <w:b/>
          <w:i/>
          <w:lang w:eastAsia="zh-CN"/>
        </w:rPr>
        <w:t xml:space="preserve">previous or </w:t>
      </w:r>
      <w:r w:rsidRPr="008E2656">
        <w:rPr>
          <w:b/>
          <w:i/>
          <w:lang w:eastAsia="zh-CN"/>
        </w:rPr>
        <w:t xml:space="preserve">updated SI right after sending out </w:t>
      </w:r>
      <w:r>
        <w:rPr>
          <w:b/>
          <w:i/>
          <w:lang w:eastAsia="zh-CN"/>
        </w:rPr>
        <w:t>it.</w:t>
      </w:r>
    </w:p>
    <w:p w:rsidR="00365731" w:rsidRPr="00C44D84" w:rsidRDefault="00365731" w:rsidP="00365731">
      <w:pPr>
        <w:rPr>
          <w:rFonts w:eastAsiaTheme="minorEastAsia"/>
          <w:i/>
          <w:lang w:eastAsia="zh-CN"/>
        </w:rPr>
      </w:pPr>
      <w:r w:rsidRPr="009623B5">
        <w:rPr>
          <w:rFonts w:eastAsiaTheme="minorEastAsia" w:hint="eastAsia"/>
          <w:b/>
          <w:i/>
          <w:u w:val="single"/>
          <w:lang w:eastAsia="zh-CN"/>
        </w:rPr>
        <w:t>P</w:t>
      </w:r>
      <w:r w:rsidRPr="009623B5">
        <w:rPr>
          <w:rFonts w:eastAsiaTheme="minorEastAsia"/>
          <w:b/>
          <w:i/>
          <w:u w:val="single"/>
          <w:lang w:eastAsia="zh-CN"/>
        </w:rPr>
        <w:t>roposal1:</w:t>
      </w:r>
      <w:r>
        <w:rPr>
          <w:rFonts w:eastAsiaTheme="minorEastAsia"/>
          <w:b/>
          <w:i/>
          <w:u w:val="single"/>
          <w:lang w:eastAsia="zh-CN"/>
        </w:rPr>
        <w:t xml:space="preserve"> </w:t>
      </w:r>
      <w:r w:rsidRPr="00C44D84">
        <w:rPr>
          <w:rFonts w:eastAsiaTheme="minorEastAsia"/>
          <w:b/>
          <w:i/>
          <w:lang w:eastAsia="zh-CN"/>
        </w:rPr>
        <w:t xml:space="preserve">Configure a </w:t>
      </w:r>
      <w:r w:rsidRPr="00C44D84">
        <w:rPr>
          <w:b/>
          <w:i/>
          <w:lang w:eastAsia="zh-CN"/>
        </w:rPr>
        <w:t xml:space="preserve">timing offset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offset</m:t>
            </m:r>
          </m:sub>
        </m:sSub>
      </m:oMath>
      <w:r>
        <w:rPr>
          <w:b/>
          <w:i/>
          <w:lang w:eastAsia="zh-CN"/>
        </w:rPr>
        <w:t xml:space="preserve"> for activating</w:t>
      </w:r>
      <w:r w:rsidRPr="00C44D84">
        <w:rPr>
          <w:b/>
          <w:i/>
          <w:lang w:eastAsia="zh-CN"/>
        </w:rPr>
        <w:t xml:space="preserve"> the RACH config</w:t>
      </w:r>
      <w:r>
        <w:rPr>
          <w:b/>
          <w:i/>
          <w:lang w:eastAsia="zh-CN"/>
        </w:rPr>
        <w:t>urations in the updated SI</w:t>
      </w:r>
      <w:r w:rsidRPr="00C44D84">
        <w:rPr>
          <w:b/>
          <w:i/>
          <w:lang w:eastAsia="zh-CN"/>
        </w:rPr>
        <w:t>.</w:t>
      </w:r>
    </w:p>
    <w:p w:rsidR="00365731" w:rsidRPr="009623B5" w:rsidRDefault="00365731" w:rsidP="00365731">
      <w:pPr>
        <w:rPr>
          <w:rFonts w:eastAsiaTheme="minorEastAsia"/>
          <w:lang w:eastAsia="zh-CN"/>
        </w:rPr>
      </w:pPr>
      <w:r w:rsidRPr="009623B5">
        <w:rPr>
          <w:rFonts w:eastAsiaTheme="minorEastAsia"/>
          <w:b/>
          <w:i/>
          <w:u w:val="single"/>
          <w:lang w:eastAsia="zh-CN"/>
        </w:rPr>
        <w:t>Observation</w:t>
      </w:r>
      <w:r>
        <w:rPr>
          <w:rFonts w:eastAsiaTheme="minorEastAsia"/>
          <w:b/>
          <w:i/>
          <w:u w:val="single"/>
          <w:lang w:eastAsia="zh-CN"/>
        </w:rPr>
        <w:t>2</w:t>
      </w:r>
      <w:r w:rsidRPr="009623B5">
        <w:rPr>
          <w:rFonts w:eastAsiaTheme="minorEastAsia"/>
          <w:b/>
          <w:i/>
          <w:u w:val="single"/>
          <w:lang w:eastAsia="zh-CN"/>
        </w:rPr>
        <w:t>:</w:t>
      </w:r>
      <w:r w:rsidRPr="008E2656">
        <w:rPr>
          <w:rFonts w:eastAsiaTheme="minorEastAsia"/>
          <w:b/>
          <w:i/>
          <w:u w:val="single"/>
          <w:lang w:eastAsia="zh-CN"/>
        </w:rPr>
        <w:t xml:space="preserve"> </w:t>
      </w:r>
      <w:r w:rsidRPr="00D77A33">
        <w:rPr>
          <w:b/>
          <w:i/>
          <w:lang w:eastAsia="zh-CN"/>
        </w:rPr>
        <w:t>Each beam has different radio resource requirements including the RACH resource due to the large beam diameter in NTN</w:t>
      </w:r>
      <w:r>
        <w:rPr>
          <w:b/>
          <w:i/>
          <w:lang w:eastAsia="zh-CN"/>
        </w:rPr>
        <w:t>.</w:t>
      </w:r>
    </w:p>
    <w:p w:rsidR="00365731" w:rsidRPr="00C44D84" w:rsidRDefault="00365731" w:rsidP="00365731">
      <w:pPr>
        <w:rPr>
          <w:rFonts w:eastAsiaTheme="minorEastAsia"/>
          <w:i/>
          <w:lang w:eastAsia="zh-CN"/>
        </w:rPr>
      </w:pPr>
      <w:r w:rsidRPr="009623B5">
        <w:rPr>
          <w:rFonts w:eastAsiaTheme="minorEastAsia" w:hint="eastAsia"/>
          <w:b/>
          <w:i/>
          <w:u w:val="single"/>
          <w:lang w:eastAsia="zh-CN"/>
        </w:rPr>
        <w:t>P</w:t>
      </w:r>
      <w:r w:rsidRPr="009623B5">
        <w:rPr>
          <w:rFonts w:eastAsiaTheme="minorEastAsia"/>
          <w:b/>
          <w:i/>
          <w:u w:val="single"/>
          <w:lang w:eastAsia="zh-CN"/>
        </w:rPr>
        <w:t>roposal</w:t>
      </w:r>
      <w:r>
        <w:rPr>
          <w:rFonts w:eastAsiaTheme="minorEastAsia"/>
          <w:b/>
          <w:i/>
          <w:u w:val="single"/>
          <w:lang w:eastAsia="zh-CN"/>
        </w:rPr>
        <w:t>2</w:t>
      </w:r>
      <w:r w:rsidRPr="009623B5">
        <w:rPr>
          <w:rFonts w:eastAsiaTheme="minorEastAsia"/>
          <w:b/>
          <w:i/>
          <w:u w:val="single"/>
          <w:lang w:eastAsia="zh-CN"/>
        </w:rPr>
        <w:t>:</w:t>
      </w:r>
      <w:r>
        <w:rPr>
          <w:rFonts w:eastAsiaTheme="minorEastAsia"/>
          <w:b/>
          <w:i/>
          <w:u w:val="single"/>
          <w:lang w:eastAsia="zh-CN"/>
        </w:rPr>
        <w:t xml:space="preserve"> </w:t>
      </w:r>
      <w:r>
        <w:rPr>
          <w:rFonts w:eastAsiaTheme="minorEastAsia"/>
          <w:b/>
          <w:i/>
          <w:lang w:eastAsia="zh-CN"/>
        </w:rPr>
        <w:t>E</w:t>
      </w:r>
      <w:r w:rsidRPr="00D77A33">
        <w:rPr>
          <w:rFonts w:eastAsiaTheme="minorEastAsia"/>
          <w:b/>
          <w:i/>
          <w:lang w:eastAsia="zh-CN"/>
        </w:rPr>
        <w:t>nhance the RACH configuration to support that each SSB can be associated to different amount of RACH resources</w:t>
      </w:r>
      <w:r w:rsidRPr="00C44D84">
        <w:rPr>
          <w:b/>
          <w:i/>
          <w:lang w:eastAsia="zh-CN"/>
        </w:rPr>
        <w:t>.</w:t>
      </w:r>
    </w:p>
    <w:p w:rsidR="00365731" w:rsidRPr="009623B5" w:rsidRDefault="00365731" w:rsidP="00365731">
      <w:pPr>
        <w:rPr>
          <w:rFonts w:eastAsiaTheme="minorEastAsia"/>
          <w:lang w:eastAsia="zh-CN"/>
        </w:rPr>
      </w:pPr>
      <w:r w:rsidRPr="009623B5">
        <w:rPr>
          <w:rFonts w:eastAsiaTheme="minorEastAsia"/>
          <w:b/>
          <w:i/>
          <w:u w:val="single"/>
          <w:lang w:eastAsia="zh-CN"/>
        </w:rPr>
        <w:t>Observation</w:t>
      </w:r>
      <w:r>
        <w:rPr>
          <w:rFonts w:eastAsiaTheme="minorEastAsia"/>
          <w:b/>
          <w:i/>
          <w:u w:val="single"/>
          <w:lang w:eastAsia="zh-CN"/>
        </w:rPr>
        <w:t>3</w:t>
      </w:r>
      <w:r w:rsidRPr="009623B5">
        <w:rPr>
          <w:rFonts w:eastAsiaTheme="minorEastAsia"/>
          <w:b/>
          <w:i/>
          <w:u w:val="single"/>
          <w:lang w:eastAsia="zh-CN"/>
        </w:rPr>
        <w:t xml:space="preserve">: </w:t>
      </w:r>
      <w:r w:rsidRPr="009623B5">
        <w:rPr>
          <w:rFonts w:eastAsiaTheme="minorEastAsia" w:hint="eastAsia"/>
          <w:b/>
          <w:i/>
          <w:lang w:eastAsia="zh-CN"/>
        </w:rPr>
        <w:t>The</w:t>
      </w:r>
      <w:r w:rsidRPr="009623B5">
        <w:rPr>
          <w:rFonts w:eastAsiaTheme="minorEastAsia"/>
          <w:b/>
          <w:i/>
          <w:lang w:eastAsia="zh-CN"/>
        </w:rPr>
        <w:t xml:space="preserve"> offset introduced to the start of </w:t>
      </w:r>
      <w:r w:rsidRPr="009623B5">
        <w:rPr>
          <w:b/>
          <w:i/>
        </w:rPr>
        <w:t>ra-ResponseWindow</w:t>
      </w:r>
      <w:r w:rsidRPr="009623B5">
        <w:rPr>
          <w:rFonts w:hint="eastAsia"/>
          <w:b/>
          <w:i/>
          <w:lang w:eastAsia="zh-CN"/>
        </w:rPr>
        <w:t>/</w:t>
      </w:r>
      <w:r w:rsidRPr="009623B5">
        <w:rPr>
          <w:b/>
          <w:i/>
        </w:rPr>
        <w:t xml:space="preserve"> </w:t>
      </w:r>
      <w:r w:rsidRPr="009623B5">
        <w:rPr>
          <w:b/>
          <w:i/>
          <w:lang w:eastAsia="ja-JP"/>
        </w:rPr>
        <w:t>ContentionResolutionTimer</w:t>
      </w:r>
      <w:r w:rsidRPr="009623B5">
        <w:rPr>
          <w:b/>
          <w:i/>
        </w:rPr>
        <w:t xml:space="preserve"> shall be applied to the</w:t>
      </w:r>
      <w:r>
        <w:rPr>
          <w:b/>
          <w:i/>
        </w:rPr>
        <w:t xml:space="preserve"> end of</w:t>
      </w:r>
      <w:r w:rsidRPr="009623B5">
        <w:rPr>
          <w:b/>
          <w:i/>
        </w:rPr>
        <w:t xml:space="preserve"> transmission time of Msg1</w:t>
      </w:r>
      <w:r w:rsidRPr="009623B5">
        <w:rPr>
          <w:rFonts w:hint="eastAsia"/>
          <w:b/>
          <w:i/>
          <w:lang w:eastAsia="zh-CN"/>
        </w:rPr>
        <w:t>/</w:t>
      </w:r>
      <w:r w:rsidRPr="009623B5">
        <w:rPr>
          <w:b/>
          <w:i/>
          <w:lang w:eastAsia="zh-CN"/>
        </w:rPr>
        <w:t>Msg3</w:t>
      </w:r>
      <w:r>
        <w:rPr>
          <w:b/>
          <w:i/>
          <w:lang w:eastAsia="zh-CN"/>
        </w:rPr>
        <w:t xml:space="preserve"> before the TA compensation, i.e., based on the DL timing at UE side.</w:t>
      </w:r>
    </w:p>
    <w:p w:rsidR="00365731" w:rsidRDefault="00365731" w:rsidP="00365731">
      <w:pPr>
        <w:rPr>
          <w:rFonts w:eastAsiaTheme="minorEastAsia"/>
          <w:lang w:eastAsia="zh-CN"/>
        </w:rPr>
      </w:pPr>
      <w:r w:rsidRPr="009623B5">
        <w:rPr>
          <w:rFonts w:eastAsiaTheme="minorEastAsia" w:hint="eastAsia"/>
          <w:b/>
          <w:i/>
          <w:u w:val="single"/>
          <w:lang w:eastAsia="zh-CN"/>
        </w:rPr>
        <w:t>P</w:t>
      </w:r>
      <w:r w:rsidRPr="009623B5">
        <w:rPr>
          <w:rFonts w:eastAsiaTheme="minorEastAsia"/>
          <w:b/>
          <w:i/>
          <w:u w:val="single"/>
          <w:lang w:eastAsia="zh-CN"/>
        </w:rPr>
        <w:t>roposal</w:t>
      </w:r>
      <w:r>
        <w:rPr>
          <w:rFonts w:eastAsiaTheme="minorEastAsia"/>
          <w:b/>
          <w:i/>
          <w:u w:val="single"/>
          <w:lang w:eastAsia="zh-CN"/>
        </w:rPr>
        <w:t>3</w:t>
      </w:r>
      <w:r w:rsidRPr="009623B5">
        <w:rPr>
          <w:rFonts w:eastAsiaTheme="minorEastAsia"/>
          <w:b/>
          <w:i/>
          <w:u w:val="single"/>
          <w:lang w:eastAsia="zh-CN"/>
        </w:rPr>
        <w:t>:</w:t>
      </w:r>
      <w:r w:rsidRPr="009623B5">
        <w:rPr>
          <w:rFonts w:eastAsiaTheme="minorEastAsia"/>
          <w:u w:val="single"/>
          <w:lang w:eastAsia="zh-CN"/>
        </w:rPr>
        <w:t xml:space="preserve"> </w:t>
      </w:r>
      <w:r w:rsidRPr="009623B5">
        <w:rPr>
          <w:rFonts w:eastAsiaTheme="minorEastAsia"/>
          <w:b/>
          <w:i/>
          <w:lang w:eastAsia="zh-CN"/>
        </w:rPr>
        <w:t xml:space="preserve">Set the offset introduced to the start of </w:t>
      </w:r>
      <w:r w:rsidRPr="009623B5">
        <w:rPr>
          <w:b/>
          <w:i/>
        </w:rPr>
        <w:t>ra-ResponseWindow</w:t>
      </w:r>
      <w:r w:rsidRPr="009623B5">
        <w:rPr>
          <w:rFonts w:hint="eastAsia"/>
          <w:b/>
          <w:i/>
          <w:lang w:eastAsia="zh-CN"/>
        </w:rPr>
        <w:t>/</w:t>
      </w:r>
      <w:r w:rsidRPr="009623B5">
        <w:rPr>
          <w:b/>
          <w:i/>
        </w:rPr>
        <w:t xml:space="preserve"> </w:t>
      </w:r>
      <w:r w:rsidRPr="009623B5">
        <w:rPr>
          <w:b/>
          <w:i/>
          <w:lang w:eastAsia="ja-JP"/>
        </w:rPr>
        <w:t>ContentionResolutionTimer</w:t>
      </w:r>
      <w:r w:rsidRPr="009623B5">
        <w:rPr>
          <w:rFonts w:eastAsiaTheme="minorEastAsia"/>
          <w:b/>
          <w:i/>
          <w:lang w:eastAsia="zh-CN"/>
        </w:rPr>
        <w:t xml:space="preserve"> according to the manner</w:t>
      </w:r>
      <w:r>
        <w:rPr>
          <w:rFonts w:eastAsiaTheme="minorEastAsia"/>
          <w:b/>
          <w:i/>
          <w:lang w:eastAsia="zh-CN"/>
        </w:rPr>
        <w:t xml:space="preserve"> of TA pre-compensation in RAN1</w:t>
      </w:r>
      <w:r w:rsidRPr="009623B5">
        <w:rPr>
          <w:rFonts w:eastAsiaTheme="minorEastAsia"/>
          <w:b/>
          <w:i/>
          <w:lang w:eastAsia="zh-CN"/>
        </w:rPr>
        <w:t>.</w:t>
      </w:r>
    </w:p>
    <w:p w:rsidR="00774F3E" w:rsidRPr="00365731" w:rsidRDefault="00774F3E" w:rsidP="00413199">
      <w:pPr>
        <w:jc w:val="both"/>
        <w:rPr>
          <w:rFonts w:eastAsiaTheme="minorEastAsia"/>
          <w:szCs w:val="24"/>
          <w:lang w:eastAsia="zh-CN"/>
        </w:rPr>
      </w:pPr>
    </w:p>
    <w:p w:rsidR="00EA34A4" w:rsidRPr="00872170" w:rsidRDefault="00CB50AD" w:rsidP="00872170">
      <w:pPr>
        <w:pStyle w:val="1"/>
      </w:pPr>
      <w:r w:rsidRPr="00D9625F">
        <w:t>References</w:t>
      </w:r>
    </w:p>
    <w:p w:rsidR="009E3612" w:rsidRPr="00EA34A4" w:rsidRDefault="005B5762" w:rsidP="005B5762">
      <w:pPr>
        <w:pStyle w:val="LGTdoc"/>
        <w:numPr>
          <w:ilvl w:val="0"/>
          <w:numId w:val="2"/>
        </w:numPr>
        <w:spacing w:afterLines="0" w:after="0" w:line="300" w:lineRule="auto"/>
        <w:rPr>
          <w:rFonts w:eastAsia="宋体"/>
          <w:sz w:val="20"/>
          <w:szCs w:val="20"/>
          <w:lang w:eastAsia="zh-CN"/>
        </w:rPr>
      </w:pPr>
      <w:r w:rsidRPr="005B5762">
        <w:rPr>
          <w:rFonts w:eastAsia="宋体"/>
          <w:sz w:val="20"/>
          <w:szCs w:val="20"/>
          <w:lang w:eastAsia="zh-CN"/>
        </w:rPr>
        <w:t>R2-2010702</w:t>
      </w:r>
      <w:r>
        <w:rPr>
          <w:rFonts w:eastAsia="宋体" w:hint="eastAsia"/>
          <w:sz w:val="20"/>
          <w:szCs w:val="20"/>
          <w:lang w:eastAsia="zh-CN"/>
        </w:rPr>
        <w:t>，</w:t>
      </w:r>
      <w:r w:rsidRPr="005B5762">
        <w:rPr>
          <w:rFonts w:eastAsia="宋体"/>
          <w:sz w:val="20"/>
          <w:szCs w:val="20"/>
          <w:lang w:eastAsia="zh-CN"/>
        </w:rPr>
        <w:t>Report from Break-out session on R16 eMIMO, CLI, PRN, RACS and R17 NTN and REDCAP</w:t>
      </w:r>
      <w:r>
        <w:rPr>
          <w:rFonts w:eastAsia="宋体" w:hint="eastAsia"/>
          <w:sz w:val="20"/>
          <w:szCs w:val="20"/>
          <w:lang w:eastAsia="zh-CN"/>
        </w:rPr>
        <w:t>,</w:t>
      </w:r>
      <w:r>
        <w:rPr>
          <w:rFonts w:eastAsia="宋体"/>
          <w:sz w:val="20"/>
          <w:szCs w:val="20"/>
          <w:lang w:eastAsia="zh-CN"/>
        </w:rPr>
        <w:t xml:space="preserve"> Nov 2020</w:t>
      </w:r>
    </w:p>
    <w:sectPr w:rsidR="009E3612" w:rsidRPr="00EA34A4"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20F" w:rsidRDefault="00B0520F" w:rsidP="00B32FB0">
      <w:pPr>
        <w:spacing w:after="0"/>
      </w:pPr>
      <w:r>
        <w:separator/>
      </w:r>
    </w:p>
  </w:endnote>
  <w:endnote w:type="continuationSeparator" w:id="0">
    <w:p w:rsidR="00B0520F" w:rsidRDefault="00B0520F"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20F" w:rsidRDefault="00B0520F" w:rsidP="00B32FB0">
      <w:pPr>
        <w:spacing w:after="0"/>
      </w:pPr>
      <w:r>
        <w:separator/>
      </w:r>
    </w:p>
  </w:footnote>
  <w:footnote w:type="continuationSeparator" w:id="0">
    <w:p w:rsidR="00B0520F" w:rsidRDefault="00B0520F"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497B40C5"/>
    <w:multiLevelType w:val="hybridMultilevel"/>
    <w:tmpl w:val="106EBFFC"/>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74F958EA"/>
    <w:multiLevelType w:val="hybridMultilevel"/>
    <w:tmpl w:val="BE52E00E"/>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1"/>
  </w:num>
  <w:num w:numId="4">
    <w:abstractNumId w:val="2"/>
  </w:num>
  <w:num w:numId="5">
    <w:abstractNumId w:val="0"/>
  </w:num>
  <w:num w:numId="6">
    <w:abstractNumId w:val="4"/>
  </w:num>
  <w:num w:numId="7">
    <w:abstractNumId w:val="5"/>
  </w:num>
  <w:num w:numId="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11F8"/>
    <w:rsid w:val="00001605"/>
    <w:rsid w:val="00003026"/>
    <w:rsid w:val="0000336F"/>
    <w:rsid w:val="00004BBB"/>
    <w:rsid w:val="0001058D"/>
    <w:rsid w:val="00010FE2"/>
    <w:rsid w:val="00012082"/>
    <w:rsid w:val="00014878"/>
    <w:rsid w:val="00015500"/>
    <w:rsid w:val="00016438"/>
    <w:rsid w:val="0001668C"/>
    <w:rsid w:val="00017539"/>
    <w:rsid w:val="00021768"/>
    <w:rsid w:val="00023A82"/>
    <w:rsid w:val="00025C72"/>
    <w:rsid w:val="0002707E"/>
    <w:rsid w:val="00032137"/>
    <w:rsid w:val="00033CF0"/>
    <w:rsid w:val="00040863"/>
    <w:rsid w:val="0004198E"/>
    <w:rsid w:val="00041BE4"/>
    <w:rsid w:val="0004316B"/>
    <w:rsid w:val="000461D1"/>
    <w:rsid w:val="0004637A"/>
    <w:rsid w:val="00046F51"/>
    <w:rsid w:val="00050E5F"/>
    <w:rsid w:val="00052DFD"/>
    <w:rsid w:val="00053352"/>
    <w:rsid w:val="00053BB6"/>
    <w:rsid w:val="00054B1B"/>
    <w:rsid w:val="00055D96"/>
    <w:rsid w:val="00062CB9"/>
    <w:rsid w:val="00064AA5"/>
    <w:rsid w:val="00065B2A"/>
    <w:rsid w:val="00070088"/>
    <w:rsid w:val="00072C81"/>
    <w:rsid w:val="000767CE"/>
    <w:rsid w:val="00076882"/>
    <w:rsid w:val="000770B2"/>
    <w:rsid w:val="000829E3"/>
    <w:rsid w:val="00084625"/>
    <w:rsid w:val="00087481"/>
    <w:rsid w:val="000877F5"/>
    <w:rsid w:val="00087F82"/>
    <w:rsid w:val="00087FDC"/>
    <w:rsid w:val="00090847"/>
    <w:rsid w:val="00090B2D"/>
    <w:rsid w:val="00091D5C"/>
    <w:rsid w:val="00092305"/>
    <w:rsid w:val="000964B7"/>
    <w:rsid w:val="000A14D9"/>
    <w:rsid w:val="000A3F0E"/>
    <w:rsid w:val="000A4B38"/>
    <w:rsid w:val="000A5CDF"/>
    <w:rsid w:val="000B0A18"/>
    <w:rsid w:val="000B209B"/>
    <w:rsid w:val="000B2811"/>
    <w:rsid w:val="000B2A99"/>
    <w:rsid w:val="000B4E4E"/>
    <w:rsid w:val="000B5D07"/>
    <w:rsid w:val="000B6EFB"/>
    <w:rsid w:val="000C0267"/>
    <w:rsid w:val="000C0B51"/>
    <w:rsid w:val="000C3615"/>
    <w:rsid w:val="000C3837"/>
    <w:rsid w:val="000C59D3"/>
    <w:rsid w:val="000C6A3A"/>
    <w:rsid w:val="000C703F"/>
    <w:rsid w:val="000D25C5"/>
    <w:rsid w:val="000D264C"/>
    <w:rsid w:val="000D3781"/>
    <w:rsid w:val="000D5BA6"/>
    <w:rsid w:val="000D7585"/>
    <w:rsid w:val="000E029E"/>
    <w:rsid w:val="000E032B"/>
    <w:rsid w:val="000E0C74"/>
    <w:rsid w:val="000E1D4E"/>
    <w:rsid w:val="000E7B73"/>
    <w:rsid w:val="00100FFD"/>
    <w:rsid w:val="0010466C"/>
    <w:rsid w:val="00107568"/>
    <w:rsid w:val="001105F2"/>
    <w:rsid w:val="00110D51"/>
    <w:rsid w:val="00117A60"/>
    <w:rsid w:val="001237D2"/>
    <w:rsid w:val="00123AA3"/>
    <w:rsid w:val="00132AC1"/>
    <w:rsid w:val="00134683"/>
    <w:rsid w:val="00134CE6"/>
    <w:rsid w:val="001434EA"/>
    <w:rsid w:val="00145B2B"/>
    <w:rsid w:val="00145D45"/>
    <w:rsid w:val="001460CD"/>
    <w:rsid w:val="00147EDB"/>
    <w:rsid w:val="00150CE5"/>
    <w:rsid w:val="0015189F"/>
    <w:rsid w:val="001528B6"/>
    <w:rsid w:val="00153372"/>
    <w:rsid w:val="00155D09"/>
    <w:rsid w:val="001617F4"/>
    <w:rsid w:val="00164363"/>
    <w:rsid w:val="001654B5"/>
    <w:rsid w:val="001678E0"/>
    <w:rsid w:val="00170610"/>
    <w:rsid w:val="00171929"/>
    <w:rsid w:val="00172966"/>
    <w:rsid w:val="001819D4"/>
    <w:rsid w:val="00182457"/>
    <w:rsid w:val="0018422A"/>
    <w:rsid w:val="00186AF0"/>
    <w:rsid w:val="001876F9"/>
    <w:rsid w:val="001905DA"/>
    <w:rsid w:val="001906D9"/>
    <w:rsid w:val="00193A47"/>
    <w:rsid w:val="00194157"/>
    <w:rsid w:val="00195AE2"/>
    <w:rsid w:val="001A24D1"/>
    <w:rsid w:val="001A2E3C"/>
    <w:rsid w:val="001A30DE"/>
    <w:rsid w:val="001A42B8"/>
    <w:rsid w:val="001A4C09"/>
    <w:rsid w:val="001A77E3"/>
    <w:rsid w:val="001B0381"/>
    <w:rsid w:val="001B49EB"/>
    <w:rsid w:val="001B5895"/>
    <w:rsid w:val="001B6AF2"/>
    <w:rsid w:val="001B6FED"/>
    <w:rsid w:val="001C24AB"/>
    <w:rsid w:val="001C25A0"/>
    <w:rsid w:val="001D19E7"/>
    <w:rsid w:val="001D207C"/>
    <w:rsid w:val="001D3237"/>
    <w:rsid w:val="001D3A3B"/>
    <w:rsid w:val="001D467C"/>
    <w:rsid w:val="001E2A1D"/>
    <w:rsid w:val="001E2E3F"/>
    <w:rsid w:val="001E3EDB"/>
    <w:rsid w:val="001E4110"/>
    <w:rsid w:val="001E7019"/>
    <w:rsid w:val="001E7A48"/>
    <w:rsid w:val="001F09AA"/>
    <w:rsid w:val="001F0CE1"/>
    <w:rsid w:val="00201813"/>
    <w:rsid w:val="00202724"/>
    <w:rsid w:val="00203B42"/>
    <w:rsid w:val="00206A4B"/>
    <w:rsid w:val="00206D52"/>
    <w:rsid w:val="00210600"/>
    <w:rsid w:val="00212579"/>
    <w:rsid w:val="00212B25"/>
    <w:rsid w:val="002157CE"/>
    <w:rsid w:val="00217372"/>
    <w:rsid w:val="00220892"/>
    <w:rsid w:val="00223D67"/>
    <w:rsid w:val="002240AA"/>
    <w:rsid w:val="0022445F"/>
    <w:rsid w:val="00224FEF"/>
    <w:rsid w:val="00226090"/>
    <w:rsid w:val="0022643A"/>
    <w:rsid w:val="00227894"/>
    <w:rsid w:val="00231151"/>
    <w:rsid w:val="00231D27"/>
    <w:rsid w:val="002407B2"/>
    <w:rsid w:val="00244F41"/>
    <w:rsid w:val="0024513E"/>
    <w:rsid w:val="0024557A"/>
    <w:rsid w:val="002458BB"/>
    <w:rsid w:val="00251DA0"/>
    <w:rsid w:val="00254625"/>
    <w:rsid w:val="0025555F"/>
    <w:rsid w:val="002561E8"/>
    <w:rsid w:val="00256A74"/>
    <w:rsid w:val="00256FD5"/>
    <w:rsid w:val="0025718F"/>
    <w:rsid w:val="0025782D"/>
    <w:rsid w:val="00262B5E"/>
    <w:rsid w:val="002651B4"/>
    <w:rsid w:val="00265C23"/>
    <w:rsid w:val="00266383"/>
    <w:rsid w:val="002666BF"/>
    <w:rsid w:val="00270465"/>
    <w:rsid w:val="002704F6"/>
    <w:rsid w:val="00270E4E"/>
    <w:rsid w:val="00270F22"/>
    <w:rsid w:val="00272386"/>
    <w:rsid w:val="00272ECD"/>
    <w:rsid w:val="00274A3D"/>
    <w:rsid w:val="002761A5"/>
    <w:rsid w:val="00276D65"/>
    <w:rsid w:val="002774A0"/>
    <w:rsid w:val="00281957"/>
    <w:rsid w:val="00283927"/>
    <w:rsid w:val="00286997"/>
    <w:rsid w:val="00286F0E"/>
    <w:rsid w:val="00291E7F"/>
    <w:rsid w:val="0029207C"/>
    <w:rsid w:val="00296D68"/>
    <w:rsid w:val="002A0190"/>
    <w:rsid w:val="002A069B"/>
    <w:rsid w:val="002A1213"/>
    <w:rsid w:val="002A19C4"/>
    <w:rsid w:val="002A601E"/>
    <w:rsid w:val="002A778C"/>
    <w:rsid w:val="002B3FB5"/>
    <w:rsid w:val="002B41F2"/>
    <w:rsid w:val="002B4F4B"/>
    <w:rsid w:val="002B5519"/>
    <w:rsid w:val="002C070F"/>
    <w:rsid w:val="002C272C"/>
    <w:rsid w:val="002C4593"/>
    <w:rsid w:val="002C4A97"/>
    <w:rsid w:val="002D1F78"/>
    <w:rsid w:val="002D4A4A"/>
    <w:rsid w:val="002D5E8D"/>
    <w:rsid w:val="002E01BB"/>
    <w:rsid w:val="002E04F3"/>
    <w:rsid w:val="002E1ED1"/>
    <w:rsid w:val="002E1EF0"/>
    <w:rsid w:val="002E39BA"/>
    <w:rsid w:val="002E4693"/>
    <w:rsid w:val="002E49A4"/>
    <w:rsid w:val="002E6391"/>
    <w:rsid w:val="002E6F68"/>
    <w:rsid w:val="002F46ED"/>
    <w:rsid w:val="002F7F24"/>
    <w:rsid w:val="00300D8B"/>
    <w:rsid w:val="00301B1A"/>
    <w:rsid w:val="00306AD1"/>
    <w:rsid w:val="00312BDC"/>
    <w:rsid w:val="0031598F"/>
    <w:rsid w:val="00317822"/>
    <w:rsid w:val="003233A2"/>
    <w:rsid w:val="00324FE4"/>
    <w:rsid w:val="00327400"/>
    <w:rsid w:val="00327B0B"/>
    <w:rsid w:val="00327B92"/>
    <w:rsid w:val="00335BC3"/>
    <w:rsid w:val="00335F53"/>
    <w:rsid w:val="00337778"/>
    <w:rsid w:val="00350AFD"/>
    <w:rsid w:val="00350F15"/>
    <w:rsid w:val="00352B81"/>
    <w:rsid w:val="00353403"/>
    <w:rsid w:val="00353824"/>
    <w:rsid w:val="003566BD"/>
    <w:rsid w:val="00356B5A"/>
    <w:rsid w:val="003573F6"/>
    <w:rsid w:val="00365731"/>
    <w:rsid w:val="00370B12"/>
    <w:rsid w:val="00373291"/>
    <w:rsid w:val="003740C5"/>
    <w:rsid w:val="003759B5"/>
    <w:rsid w:val="00380F3F"/>
    <w:rsid w:val="00383E00"/>
    <w:rsid w:val="00385D7F"/>
    <w:rsid w:val="00390924"/>
    <w:rsid w:val="00390E9F"/>
    <w:rsid w:val="0039119D"/>
    <w:rsid w:val="00391279"/>
    <w:rsid w:val="00391C18"/>
    <w:rsid w:val="003936E7"/>
    <w:rsid w:val="0039597C"/>
    <w:rsid w:val="00397CB4"/>
    <w:rsid w:val="00397FFC"/>
    <w:rsid w:val="003A1798"/>
    <w:rsid w:val="003A1C63"/>
    <w:rsid w:val="003A6E79"/>
    <w:rsid w:val="003A7962"/>
    <w:rsid w:val="003B70A7"/>
    <w:rsid w:val="003B74E8"/>
    <w:rsid w:val="003C0BA8"/>
    <w:rsid w:val="003C0C45"/>
    <w:rsid w:val="003C3252"/>
    <w:rsid w:val="003C35D2"/>
    <w:rsid w:val="003C44D7"/>
    <w:rsid w:val="003C451A"/>
    <w:rsid w:val="003C6841"/>
    <w:rsid w:val="003C76FE"/>
    <w:rsid w:val="003D0AB7"/>
    <w:rsid w:val="003D1E4A"/>
    <w:rsid w:val="003D269E"/>
    <w:rsid w:val="003D4DE4"/>
    <w:rsid w:val="003D7EF1"/>
    <w:rsid w:val="003E177D"/>
    <w:rsid w:val="003E2D2F"/>
    <w:rsid w:val="003E495C"/>
    <w:rsid w:val="003E7CE1"/>
    <w:rsid w:val="003F0BA6"/>
    <w:rsid w:val="003F1C7A"/>
    <w:rsid w:val="003F2307"/>
    <w:rsid w:val="003F4457"/>
    <w:rsid w:val="003F4DD7"/>
    <w:rsid w:val="00403176"/>
    <w:rsid w:val="0040420A"/>
    <w:rsid w:val="00406C01"/>
    <w:rsid w:val="00407754"/>
    <w:rsid w:val="00413199"/>
    <w:rsid w:val="00414600"/>
    <w:rsid w:val="00416E91"/>
    <w:rsid w:val="00424664"/>
    <w:rsid w:val="00424C84"/>
    <w:rsid w:val="00424EFF"/>
    <w:rsid w:val="004315E5"/>
    <w:rsid w:val="0043297D"/>
    <w:rsid w:val="00434442"/>
    <w:rsid w:val="004361E8"/>
    <w:rsid w:val="00436933"/>
    <w:rsid w:val="00437403"/>
    <w:rsid w:val="00437AD0"/>
    <w:rsid w:val="00441046"/>
    <w:rsid w:val="004410E2"/>
    <w:rsid w:val="00442F0F"/>
    <w:rsid w:val="004451BE"/>
    <w:rsid w:val="00446BA0"/>
    <w:rsid w:val="0044726F"/>
    <w:rsid w:val="00450B0E"/>
    <w:rsid w:val="00450EE1"/>
    <w:rsid w:val="00454AE5"/>
    <w:rsid w:val="00457E49"/>
    <w:rsid w:val="0046416D"/>
    <w:rsid w:val="004660CF"/>
    <w:rsid w:val="004662C0"/>
    <w:rsid w:val="00466CA7"/>
    <w:rsid w:val="00470249"/>
    <w:rsid w:val="00475C4C"/>
    <w:rsid w:val="00476988"/>
    <w:rsid w:val="00480C31"/>
    <w:rsid w:val="004868DD"/>
    <w:rsid w:val="00486F03"/>
    <w:rsid w:val="004935AB"/>
    <w:rsid w:val="00494518"/>
    <w:rsid w:val="00494578"/>
    <w:rsid w:val="00494C90"/>
    <w:rsid w:val="00495C66"/>
    <w:rsid w:val="00496AF6"/>
    <w:rsid w:val="00497E97"/>
    <w:rsid w:val="004A02ED"/>
    <w:rsid w:val="004A32EA"/>
    <w:rsid w:val="004A7291"/>
    <w:rsid w:val="004A7FB1"/>
    <w:rsid w:val="004B1431"/>
    <w:rsid w:val="004B1B51"/>
    <w:rsid w:val="004B2CF3"/>
    <w:rsid w:val="004B44EF"/>
    <w:rsid w:val="004B4F70"/>
    <w:rsid w:val="004B54A2"/>
    <w:rsid w:val="004B54A7"/>
    <w:rsid w:val="004C2B81"/>
    <w:rsid w:val="004C3BB4"/>
    <w:rsid w:val="004C49BB"/>
    <w:rsid w:val="004C69D2"/>
    <w:rsid w:val="004D2ECA"/>
    <w:rsid w:val="004D4DC2"/>
    <w:rsid w:val="004D52AC"/>
    <w:rsid w:val="004D5444"/>
    <w:rsid w:val="004D6973"/>
    <w:rsid w:val="004D770A"/>
    <w:rsid w:val="004E3C77"/>
    <w:rsid w:val="004E6144"/>
    <w:rsid w:val="004E6158"/>
    <w:rsid w:val="004E68E9"/>
    <w:rsid w:val="004F1AF2"/>
    <w:rsid w:val="004F4E2E"/>
    <w:rsid w:val="004F4F72"/>
    <w:rsid w:val="004F55FE"/>
    <w:rsid w:val="004F5766"/>
    <w:rsid w:val="0050119E"/>
    <w:rsid w:val="005013BD"/>
    <w:rsid w:val="00502003"/>
    <w:rsid w:val="005077D0"/>
    <w:rsid w:val="00510D74"/>
    <w:rsid w:val="0051174F"/>
    <w:rsid w:val="00511DA3"/>
    <w:rsid w:val="005123FF"/>
    <w:rsid w:val="00512DBC"/>
    <w:rsid w:val="00514120"/>
    <w:rsid w:val="00516809"/>
    <w:rsid w:val="00517DE7"/>
    <w:rsid w:val="00521C82"/>
    <w:rsid w:val="0052280D"/>
    <w:rsid w:val="00523F0B"/>
    <w:rsid w:val="005244D5"/>
    <w:rsid w:val="00525794"/>
    <w:rsid w:val="00525ED1"/>
    <w:rsid w:val="00526A2A"/>
    <w:rsid w:val="00527EA4"/>
    <w:rsid w:val="00530688"/>
    <w:rsid w:val="00533C07"/>
    <w:rsid w:val="00537C68"/>
    <w:rsid w:val="00542BB2"/>
    <w:rsid w:val="00547791"/>
    <w:rsid w:val="00550211"/>
    <w:rsid w:val="00552A6E"/>
    <w:rsid w:val="00556528"/>
    <w:rsid w:val="005573BA"/>
    <w:rsid w:val="00560112"/>
    <w:rsid w:val="00560220"/>
    <w:rsid w:val="00560C74"/>
    <w:rsid w:val="005613BD"/>
    <w:rsid w:val="005642B8"/>
    <w:rsid w:val="005663C4"/>
    <w:rsid w:val="005701DD"/>
    <w:rsid w:val="005702EC"/>
    <w:rsid w:val="0057042D"/>
    <w:rsid w:val="00570B4B"/>
    <w:rsid w:val="005733A0"/>
    <w:rsid w:val="00573CF8"/>
    <w:rsid w:val="00574B4D"/>
    <w:rsid w:val="005776DA"/>
    <w:rsid w:val="005818CB"/>
    <w:rsid w:val="005824B2"/>
    <w:rsid w:val="00583B6A"/>
    <w:rsid w:val="00585454"/>
    <w:rsid w:val="00585E74"/>
    <w:rsid w:val="005902AE"/>
    <w:rsid w:val="00593854"/>
    <w:rsid w:val="00593BB1"/>
    <w:rsid w:val="00594A34"/>
    <w:rsid w:val="0059570C"/>
    <w:rsid w:val="00596D58"/>
    <w:rsid w:val="005A0759"/>
    <w:rsid w:val="005A1F4A"/>
    <w:rsid w:val="005A3F33"/>
    <w:rsid w:val="005A5F66"/>
    <w:rsid w:val="005A6D78"/>
    <w:rsid w:val="005A723F"/>
    <w:rsid w:val="005B00AE"/>
    <w:rsid w:val="005B36BF"/>
    <w:rsid w:val="005B3B4C"/>
    <w:rsid w:val="005B5762"/>
    <w:rsid w:val="005B6117"/>
    <w:rsid w:val="005C1AAF"/>
    <w:rsid w:val="005C38BB"/>
    <w:rsid w:val="005C498D"/>
    <w:rsid w:val="005C56A8"/>
    <w:rsid w:val="005D25A5"/>
    <w:rsid w:val="005D2AE3"/>
    <w:rsid w:val="005D4189"/>
    <w:rsid w:val="005D763C"/>
    <w:rsid w:val="005E6719"/>
    <w:rsid w:val="005E7879"/>
    <w:rsid w:val="005E79FD"/>
    <w:rsid w:val="005F3C7D"/>
    <w:rsid w:val="005F781E"/>
    <w:rsid w:val="0060027B"/>
    <w:rsid w:val="006008F1"/>
    <w:rsid w:val="0060115F"/>
    <w:rsid w:val="00604561"/>
    <w:rsid w:val="006059DD"/>
    <w:rsid w:val="00612F8D"/>
    <w:rsid w:val="0061598D"/>
    <w:rsid w:val="00616F09"/>
    <w:rsid w:val="00617842"/>
    <w:rsid w:val="006200B7"/>
    <w:rsid w:val="0062031A"/>
    <w:rsid w:val="0062096B"/>
    <w:rsid w:val="00621779"/>
    <w:rsid w:val="006223A0"/>
    <w:rsid w:val="00622B19"/>
    <w:rsid w:val="00624BF4"/>
    <w:rsid w:val="0062551D"/>
    <w:rsid w:val="00625D65"/>
    <w:rsid w:val="00627B2D"/>
    <w:rsid w:val="0063297E"/>
    <w:rsid w:val="00634BAA"/>
    <w:rsid w:val="006355B2"/>
    <w:rsid w:val="00636191"/>
    <w:rsid w:val="00636E9E"/>
    <w:rsid w:val="006409E3"/>
    <w:rsid w:val="0064596E"/>
    <w:rsid w:val="00646290"/>
    <w:rsid w:val="00647284"/>
    <w:rsid w:val="00650ABF"/>
    <w:rsid w:val="00651CC2"/>
    <w:rsid w:val="006532DA"/>
    <w:rsid w:val="0065521C"/>
    <w:rsid w:val="00655C20"/>
    <w:rsid w:val="00657130"/>
    <w:rsid w:val="00662D56"/>
    <w:rsid w:val="00662E52"/>
    <w:rsid w:val="00665312"/>
    <w:rsid w:val="00666DA7"/>
    <w:rsid w:val="00670673"/>
    <w:rsid w:val="00670CD4"/>
    <w:rsid w:val="00670EE9"/>
    <w:rsid w:val="00676F8C"/>
    <w:rsid w:val="006777AF"/>
    <w:rsid w:val="0067790D"/>
    <w:rsid w:val="00682559"/>
    <w:rsid w:val="00682B78"/>
    <w:rsid w:val="006837F7"/>
    <w:rsid w:val="006847C9"/>
    <w:rsid w:val="006855A4"/>
    <w:rsid w:val="00687718"/>
    <w:rsid w:val="00687EC3"/>
    <w:rsid w:val="00691B2E"/>
    <w:rsid w:val="00693F54"/>
    <w:rsid w:val="00694620"/>
    <w:rsid w:val="00695F9F"/>
    <w:rsid w:val="006A0003"/>
    <w:rsid w:val="006A2D63"/>
    <w:rsid w:val="006A505D"/>
    <w:rsid w:val="006A7304"/>
    <w:rsid w:val="006B2CB9"/>
    <w:rsid w:val="006B34F5"/>
    <w:rsid w:val="006B3B36"/>
    <w:rsid w:val="006B4B0F"/>
    <w:rsid w:val="006B4FFE"/>
    <w:rsid w:val="006C7303"/>
    <w:rsid w:val="006C7A13"/>
    <w:rsid w:val="006D21FF"/>
    <w:rsid w:val="006D35F3"/>
    <w:rsid w:val="006D5A72"/>
    <w:rsid w:val="006D61EF"/>
    <w:rsid w:val="006E1DCD"/>
    <w:rsid w:val="006F057C"/>
    <w:rsid w:val="006F0E40"/>
    <w:rsid w:val="006F22C5"/>
    <w:rsid w:val="006F2B8F"/>
    <w:rsid w:val="006F499E"/>
    <w:rsid w:val="006F5864"/>
    <w:rsid w:val="006F608B"/>
    <w:rsid w:val="006F765C"/>
    <w:rsid w:val="00700906"/>
    <w:rsid w:val="0070134A"/>
    <w:rsid w:val="00701FC2"/>
    <w:rsid w:val="007034AE"/>
    <w:rsid w:val="007046A0"/>
    <w:rsid w:val="00705B8A"/>
    <w:rsid w:val="00710061"/>
    <w:rsid w:val="00711272"/>
    <w:rsid w:val="00713B27"/>
    <w:rsid w:val="0071763A"/>
    <w:rsid w:val="007208BD"/>
    <w:rsid w:val="00721858"/>
    <w:rsid w:val="00722237"/>
    <w:rsid w:val="0072230B"/>
    <w:rsid w:val="00723B06"/>
    <w:rsid w:val="00725897"/>
    <w:rsid w:val="00726924"/>
    <w:rsid w:val="00727EE2"/>
    <w:rsid w:val="0073578C"/>
    <w:rsid w:val="0073649E"/>
    <w:rsid w:val="00737CD5"/>
    <w:rsid w:val="0074081F"/>
    <w:rsid w:val="00740BE3"/>
    <w:rsid w:val="00743256"/>
    <w:rsid w:val="00744C51"/>
    <w:rsid w:val="00745911"/>
    <w:rsid w:val="00745E3A"/>
    <w:rsid w:val="007551F0"/>
    <w:rsid w:val="00756160"/>
    <w:rsid w:val="00757FB4"/>
    <w:rsid w:val="00761B1A"/>
    <w:rsid w:val="007638BE"/>
    <w:rsid w:val="00763F0C"/>
    <w:rsid w:val="00764BC9"/>
    <w:rsid w:val="00766B1C"/>
    <w:rsid w:val="007674B0"/>
    <w:rsid w:val="007702E0"/>
    <w:rsid w:val="00773215"/>
    <w:rsid w:val="00774F3E"/>
    <w:rsid w:val="0077557B"/>
    <w:rsid w:val="00781C18"/>
    <w:rsid w:val="00782C65"/>
    <w:rsid w:val="007868FB"/>
    <w:rsid w:val="007947D7"/>
    <w:rsid w:val="00794948"/>
    <w:rsid w:val="00796570"/>
    <w:rsid w:val="00796A4A"/>
    <w:rsid w:val="007A413E"/>
    <w:rsid w:val="007A59F0"/>
    <w:rsid w:val="007A5D34"/>
    <w:rsid w:val="007A5F13"/>
    <w:rsid w:val="007A6427"/>
    <w:rsid w:val="007A7908"/>
    <w:rsid w:val="007B07E2"/>
    <w:rsid w:val="007B497A"/>
    <w:rsid w:val="007B5E57"/>
    <w:rsid w:val="007C0BD6"/>
    <w:rsid w:val="007C1CBC"/>
    <w:rsid w:val="007C2FA7"/>
    <w:rsid w:val="007C566E"/>
    <w:rsid w:val="007C60E0"/>
    <w:rsid w:val="007C684A"/>
    <w:rsid w:val="007C7F14"/>
    <w:rsid w:val="007D132D"/>
    <w:rsid w:val="007D2672"/>
    <w:rsid w:val="007D29BA"/>
    <w:rsid w:val="007D4E5D"/>
    <w:rsid w:val="007E0F95"/>
    <w:rsid w:val="007E12E5"/>
    <w:rsid w:val="007E1C1D"/>
    <w:rsid w:val="007E2BA0"/>
    <w:rsid w:val="007E35F4"/>
    <w:rsid w:val="007E3971"/>
    <w:rsid w:val="007E43FD"/>
    <w:rsid w:val="007E5427"/>
    <w:rsid w:val="007E58E4"/>
    <w:rsid w:val="007E5FFD"/>
    <w:rsid w:val="007E6F26"/>
    <w:rsid w:val="007E7ABA"/>
    <w:rsid w:val="007F0F48"/>
    <w:rsid w:val="007F7546"/>
    <w:rsid w:val="007F7F84"/>
    <w:rsid w:val="0080174B"/>
    <w:rsid w:val="008021FF"/>
    <w:rsid w:val="0080495D"/>
    <w:rsid w:val="00805E49"/>
    <w:rsid w:val="00811132"/>
    <w:rsid w:val="00814010"/>
    <w:rsid w:val="008145D3"/>
    <w:rsid w:val="00814D90"/>
    <w:rsid w:val="0082343E"/>
    <w:rsid w:val="00823D81"/>
    <w:rsid w:val="0083056F"/>
    <w:rsid w:val="0083080F"/>
    <w:rsid w:val="00834135"/>
    <w:rsid w:val="008345AD"/>
    <w:rsid w:val="00835980"/>
    <w:rsid w:val="0083692B"/>
    <w:rsid w:val="008369AE"/>
    <w:rsid w:val="008441F9"/>
    <w:rsid w:val="00846C67"/>
    <w:rsid w:val="00851EAA"/>
    <w:rsid w:val="00854B9B"/>
    <w:rsid w:val="00854D11"/>
    <w:rsid w:val="0086071A"/>
    <w:rsid w:val="0086105B"/>
    <w:rsid w:val="00861265"/>
    <w:rsid w:val="0086458E"/>
    <w:rsid w:val="0086640D"/>
    <w:rsid w:val="008664AB"/>
    <w:rsid w:val="0086730E"/>
    <w:rsid w:val="00870E1C"/>
    <w:rsid w:val="00872170"/>
    <w:rsid w:val="0087360D"/>
    <w:rsid w:val="00873F32"/>
    <w:rsid w:val="00874301"/>
    <w:rsid w:val="00874D97"/>
    <w:rsid w:val="00880EF9"/>
    <w:rsid w:val="00881279"/>
    <w:rsid w:val="008815AB"/>
    <w:rsid w:val="008835D2"/>
    <w:rsid w:val="008838BD"/>
    <w:rsid w:val="00887686"/>
    <w:rsid w:val="008877E4"/>
    <w:rsid w:val="00891785"/>
    <w:rsid w:val="00892189"/>
    <w:rsid w:val="00893105"/>
    <w:rsid w:val="008935BC"/>
    <w:rsid w:val="00896ECF"/>
    <w:rsid w:val="008A3C71"/>
    <w:rsid w:val="008A3E94"/>
    <w:rsid w:val="008A4D77"/>
    <w:rsid w:val="008A5CEE"/>
    <w:rsid w:val="008A70F3"/>
    <w:rsid w:val="008B1616"/>
    <w:rsid w:val="008B1991"/>
    <w:rsid w:val="008B5448"/>
    <w:rsid w:val="008B73E0"/>
    <w:rsid w:val="008B7CD7"/>
    <w:rsid w:val="008C0234"/>
    <w:rsid w:val="008C09FB"/>
    <w:rsid w:val="008C0E7B"/>
    <w:rsid w:val="008C391E"/>
    <w:rsid w:val="008C39F6"/>
    <w:rsid w:val="008C45D4"/>
    <w:rsid w:val="008C57AF"/>
    <w:rsid w:val="008C795D"/>
    <w:rsid w:val="008D0E5B"/>
    <w:rsid w:val="008D20F0"/>
    <w:rsid w:val="008D4FCB"/>
    <w:rsid w:val="008D6452"/>
    <w:rsid w:val="008D7BFE"/>
    <w:rsid w:val="008E0468"/>
    <w:rsid w:val="008E2656"/>
    <w:rsid w:val="008E3636"/>
    <w:rsid w:val="008E5D48"/>
    <w:rsid w:val="008F042C"/>
    <w:rsid w:val="008F0C1A"/>
    <w:rsid w:val="008F275D"/>
    <w:rsid w:val="008F3B28"/>
    <w:rsid w:val="008F5D37"/>
    <w:rsid w:val="008F7C91"/>
    <w:rsid w:val="009016C5"/>
    <w:rsid w:val="00901AC5"/>
    <w:rsid w:val="00901F95"/>
    <w:rsid w:val="00902FD4"/>
    <w:rsid w:val="0090438C"/>
    <w:rsid w:val="0090510A"/>
    <w:rsid w:val="009061B7"/>
    <w:rsid w:val="00912C05"/>
    <w:rsid w:val="00913F60"/>
    <w:rsid w:val="009142E9"/>
    <w:rsid w:val="00914D9E"/>
    <w:rsid w:val="00915F34"/>
    <w:rsid w:val="00916251"/>
    <w:rsid w:val="00916411"/>
    <w:rsid w:val="00922541"/>
    <w:rsid w:val="00924060"/>
    <w:rsid w:val="00925247"/>
    <w:rsid w:val="00931FEE"/>
    <w:rsid w:val="0093210C"/>
    <w:rsid w:val="009365A1"/>
    <w:rsid w:val="00940EB7"/>
    <w:rsid w:val="00942912"/>
    <w:rsid w:val="00942C73"/>
    <w:rsid w:val="00943969"/>
    <w:rsid w:val="00944000"/>
    <w:rsid w:val="009469FE"/>
    <w:rsid w:val="0094781D"/>
    <w:rsid w:val="009507C9"/>
    <w:rsid w:val="009507D4"/>
    <w:rsid w:val="00953446"/>
    <w:rsid w:val="00953CAE"/>
    <w:rsid w:val="00955101"/>
    <w:rsid w:val="00955575"/>
    <w:rsid w:val="0095756D"/>
    <w:rsid w:val="00960E8C"/>
    <w:rsid w:val="009623B5"/>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904C0"/>
    <w:rsid w:val="00990E27"/>
    <w:rsid w:val="0099105D"/>
    <w:rsid w:val="0099181E"/>
    <w:rsid w:val="009939D4"/>
    <w:rsid w:val="009947CB"/>
    <w:rsid w:val="0099722D"/>
    <w:rsid w:val="009A1F7A"/>
    <w:rsid w:val="009A2D29"/>
    <w:rsid w:val="009A44D9"/>
    <w:rsid w:val="009A5DEB"/>
    <w:rsid w:val="009A6A20"/>
    <w:rsid w:val="009A6AF4"/>
    <w:rsid w:val="009A717A"/>
    <w:rsid w:val="009B21B6"/>
    <w:rsid w:val="009B2A12"/>
    <w:rsid w:val="009B7EF9"/>
    <w:rsid w:val="009C1B5D"/>
    <w:rsid w:val="009C5912"/>
    <w:rsid w:val="009C76CB"/>
    <w:rsid w:val="009C7A93"/>
    <w:rsid w:val="009D1994"/>
    <w:rsid w:val="009D3FBA"/>
    <w:rsid w:val="009D4D1F"/>
    <w:rsid w:val="009D6ED0"/>
    <w:rsid w:val="009D72B7"/>
    <w:rsid w:val="009E3612"/>
    <w:rsid w:val="009E5124"/>
    <w:rsid w:val="009E68A1"/>
    <w:rsid w:val="009F00C9"/>
    <w:rsid w:val="009F3805"/>
    <w:rsid w:val="009F7F72"/>
    <w:rsid w:val="00A002FA"/>
    <w:rsid w:val="00A01680"/>
    <w:rsid w:val="00A02570"/>
    <w:rsid w:val="00A02E6C"/>
    <w:rsid w:val="00A04D30"/>
    <w:rsid w:val="00A05F3F"/>
    <w:rsid w:val="00A10F8F"/>
    <w:rsid w:val="00A157CF"/>
    <w:rsid w:val="00A168E6"/>
    <w:rsid w:val="00A16A80"/>
    <w:rsid w:val="00A20181"/>
    <w:rsid w:val="00A22B8C"/>
    <w:rsid w:val="00A23711"/>
    <w:rsid w:val="00A2399E"/>
    <w:rsid w:val="00A2474A"/>
    <w:rsid w:val="00A30784"/>
    <w:rsid w:val="00A32536"/>
    <w:rsid w:val="00A32691"/>
    <w:rsid w:val="00A3385A"/>
    <w:rsid w:val="00A33BC5"/>
    <w:rsid w:val="00A3447E"/>
    <w:rsid w:val="00A46D89"/>
    <w:rsid w:val="00A474A9"/>
    <w:rsid w:val="00A504FD"/>
    <w:rsid w:val="00A52B7B"/>
    <w:rsid w:val="00A539AF"/>
    <w:rsid w:val="00A54DD4"/>
    <w:rsid w:val="00A5651A"/>
    <w:rsid w:val="00A56BE0"/>
    <w:rsid w:val="00A577A4"/>
    <w:rsid w:val="00A57CD5"/>
    <w:rsid w:val="00A60509"/>
    <w:rsid w:val="00A6177F"/>
    <w:rsid w:val="00A62120"/>
    <w:rsid w:val="00A6685E"/>
    <w:rsid w:val="00A7286D"/>
    <w:rsid w:val="00A7558A"/>
    <w:rsid w:val="00A76678"/>
    <w:rsid w:val="00A779BC"/>
    <w:rsid w:val="00A80845"/>
    <w:rsid w:val="00A82004"/>
    <w:rsid w:val="00A84BA4"/>
    <w:rsid w:val="00A86A06"/>
    <w:rsid w:val="00A92AAD"/>
    <w:rsid w:val="00A94307"/>
    <w:rsid w:val="00A94E3D"/>
    <w:rsid w:val="00A97873"/>
    <w:rsid w:val="00AA0055"/>
    <w:rsid w:val="00AA1478"/>
    <w:rsid w:val="00AA43E1"/>
    <w:rsid w:val="00AB15A0"/>
    <w:rsid w:val="00AB1B77"/>
    <w:rsid w:val="00AB4D28"/>
    <w:rsid w:val="00AB7D8A"/>
    <w:rsid w:val="00AC0C4B"/>
    <w:rsid w:val="00AC19AA"/>
    <w:rsid w:val="00AC1CE8"/>
    <w:rsid w:val="00AC43AE"/>
    <w:rsid w:val="00AC4879"/>
    <w:rsid w:val="00AD0127"/>
    <w:rsid w:val="00AD030D"/>
    <w:rsid w:val="00AD24AE"/>
    <w:rsid w:val="00AD2930"/>
    <w:rsid w:val="00AD2C18"/>
    <w:rsid w:val="00AD690E"/>
    <w:rsid w:val="00AE054A"/>
    <w:rsid w:val="00AE23F6"/>
    <w:rsid w:val="00AE3766"/>
    <w:rsid w:val="00AE6B77"/>
    <w:rsid w:val="00AE7AB9"/>
    <w:rsid w:val="00AF32A7"/>
    <w:rsid w:val="00AF417B"/>
    <w:rsid w:val="00AF4CD3"/>
    <w:rsid w:val="00AF5716"/>
    <w:rsid w:val="00B00B89"/>
    <w:rsid w:val="00B02A17"/>
    <w:rsid w:val="00B04B7F"/>
    <w:rsid w:val="00B0520F"/>
    <w:rsid w:val="00B05E8B"/>
    <w:rsid w:val="00B117A7"/>
    <w:rsid w:val="00B12AA7"/>
    <w:rsid w:val="00B13953"/>
    <w:rsid w:val="00B16CB4"/>
    <w:rsid w:val="00B170CF"/>
    <w:rsid w:val="00B17F17"/>
    <w:rsid w:val="00B2065B"/>
    <w:rsid w:val="00B21298"/>
    <w:rsid w:val="00B21515"/>
    <w:rsid w:val="00B22865"/>
    <w:rsid w:val="00B243C1"/>
    <w:rsid w:val="00B26563"/>
    <w:rsid w:val="00B32C0D"/>
    <w:rsid w:val="00B32C3D"/>
    <w:rsid w:val="00B32FB0"/>
    <w:rsid w:val="00B40954"/>
    <w:rsid w:val="00B41170"/>
    <w:rsid w:val="00B415F6"/>
    <w:rsid w:val="00B42538"/>
    <w:rsid w:val="00B440A5"/>
    <w:rsid w:val="00B46CBE"/>
    <w:rsid w:val="00B47031"/>
    <w:rsid w:val="00B53374"/>
    <w:rsid w:val="00B57B39"/>
    <w:rsid w:val="00B60811"/>
    <w:rsid w:val="00B61C64"/>
    <w:rsid w:val="00B65535"/>
    <w:rsid w:val="00B65624"/>
    <w:rsid w:val="00B66F27"/>
    <w:rsid w:val="00B72918"/>
    <w:rsid w:val="00B75FA1"/>
    <w:rsid w:val="00B77C06"/>
    <w:rsid w:val="00B81037"/>
    <w:rsid w:val="00B82555"/>
    <w:rsid w:val="00B82D19"/>
    <w:rsid w:val="00B837C2"/>
    <w:rsid w:val="00B848F7"/>
    <w:rsid w:val="00B852F7"/>
    <w:rsid w:val="00B85851"/>
    <w:rsid w:val="00B862F3"/>
    <w:rsid w:val="00B86DDA"/>
    <w:rsid w:val="00B90C99"/>
    <w:rsid w:val="00B9154D"/>
    <w:rsid w:val="00B918D1"/>
    <w:rsid w:val="00B94B6E"/>
    <w:rsid w:val="00B95F38"/>
    <w:rsid w:val="00BA4F25"/>
    <w:rsid w:val="00BA5950"/>
    <w:rsid w:val="00BA7F8F"/>
    <w:rsid w:val="00BB67A8"/>
    <w:rsid w:val="00BB6DF7"/>
    <w:rsid w:val="00BB7EC5"/>
    <w:rsid w:val="00BC7850"/>
    <w:rsid w:val="00BC7C38"/>
    <w:rsid w:val="00BD24F5"/>
    <w:rsid w:val="00BD3D7C"/>
    <w:rsid w:val="00BD3E5E"/>
    <w:rsid w:val="00BD400C"/>
    <w:rsid w:val="00BD5075"/>
    <w:rsid w:val="00BD54E2"/>
    <w:rsid w:val="00BD5C68"/>
    <w:rsid w:val="00BD6D98"/>
    <w:rsid w:val="00BE00C4"/>
    <w:rsid w:val="00BE2E3F"/>
    <w:rsid w:val="00BE3191"/>
    <w:rsid w:val="00BE325B"/>
    <w:rsid w:val="00BE33FD"/>
    <w:rsid w:val="00BE4378"/>
    <w:rsid w:val="00BE6F5E"/>
    <w:rsid w:val="00BE79D5"/>
    <w:rsid w:val="00BF14E7"/>
    <w:rsid w:val="00BF4627"/>
    <w:rsid w:val="00BF4723"/>
    <w:rsid w:val="00BF625D"/>
    <w:rsid w:val="00BF76C5"/>
    <w:rsid w:val="00C00A66"/>
    <w:rsid w:val="00C0238A"/>
    <w:rsid w:val="00C02972"/>
    <w:rsid w:val="00C06139"/>
    <w:rsid w:val="00C06AAD"/>
    <w:rsid w:val="00C07C69"/>
    <w:rsid w:val="00C1024D"/>
    <w:rsid w:val="00C125C9"/>
    <w:rsid w:val="00C13563"/>
    <w:rsid w:val="00C13DD8"/>
    <w:rsid w:val="00C146C1"/>
    <w:rsid w:val="00C14A33"/>
    <w:rsid w:val="00C15F34"/>
    <w:rsid w:val="00C17C8B"/>
    <w:rsid w:val="00C2064A"/>
    <w:rsid w:val="00C22613"/>
    <w:rsid w:val="00C34A91"/>
    <w:rsid w:val="00C350EC"/>
    <w:rsid w:val="00C36BAC"/>
    <w:rsid w:val="00C42129"/>
    <w:rsid w:val="00C427BA"/>
    <w:rsid w:val="00C430B5"/>
    <w:rsid w:val="00C43ED3"/>
    <w:rsid w:val="00C442D9"/>
    <w:rsid w:val="00C4457F"/>
    <w:rsid w:val="00C44B71"/>
    <w:rsid w:val="00C44D84"/>
    <w:rsid w:val="00C4628D"/>
    <w:rsid w:val="00C512CC"/>
    <w:rsid w:val="00C54742"/>
    <w:rsid w:val="00C54D5F"/>
    <w:rsid w:val="00C55CDA"/>
    <w:rsid w:val="00C55DA3"/>
    <w:rsid w:val="00C61B58"/>
    <w:rsid w:val="00C62117"/>
    <w:rsid w:val="00C62DB9"/>
    <w:rsid w:val="00C63618"/>
    <w:rsid w:val="00C65474"/>
    <w:rsid w:val="00C66427"/>
    <w:rsid w:val="00C70A3B"/>
    <w:rsid w:val="00C7166D"/>
    <w:rsid w:val="00C7240F"/>
    <w:rsid w:val="00C75386"/>
    <w:rsid w:val="00C754DE"/>
    <w:rsid w:val="00C80832"/>
    <w:rsid w:val="00C8118D"/>
    <w:rsid w:val="00C82F40"/>
    <w:rsid w:val="00C8321B"/>
    <w:rsid w:val="00C851EB"/>
    <w:rsid w:val="00C8609F"/>
    <w:rsid w:val="00C90EC8"/>
    <w:rsid w:val="00C914B3"/>
    <w:rsid w:val="00C9241C"/>
    <w:rsid w:val="00C93860"/>
    <w:rsid w:val="00C979FF"/>
    <w:rsid w:val="00C97EE0"/>
    <w:rsid w:val="00CA3B28"/>
    <w:rsid w:val="00CA3EAA"/>
    <w:rsid w:val="00CA616D"/>
    <w:rsid w:val="00CA7606"/>
    <w:rsid w:val="00CB0C3D"/>
    <w:rsid w:val="00CB2EC6"/>
    <w:rsid w:val="00CB4323"/>
    <w:rsid w:val="00CB4333"/>
    <w:rsid w:val="00CB505E"/>
    <w:rsid w:val="00CB50AD"/>
    <w:rsid w:val="00CB6CE5"/>
    <w:rsid w:val="00CB7394"/>
    <w:rsid w:val="00CC1BB5"/>
    <w:rsid w:val="00CC6980"/>
    <w:rsid w:val="00CD0BB5"/>
    <w:rsid w:val="00CD1C82"/>
    <w:rsid w:val="00CD671E"/>
    <w:rsid w:val="00CD7238"/>
    <w:rsid w:val="00CE25AC"/>
    <w:rsid w:val="00CE304D"/>
    <w:rsid w:val="00CE33E6"/>
    <w:rsid w:val="00CF0188"/>
    <w:rsid w:val="00CF0B62"/>
    <w:rsid w:val="00CF3034"/>
    <w:rsid w:val="00CF4104"/>
    <w:rsid w:val="00CF7D42"/>
    <w:rsid w:val="00CF7EA2"/>
    <w:rsid w:val="00D013E8"/>
    <w:rsid w:val="00D0168D"/>
    <w:rsid w:val="00D0336E"/>
    <w:rsid w:val="00D070F2"/>
    <w:rsid w:val="00D120AA"/>
    <w:rsid w:val="00D1439B"/>
    <w:rsid w:val="00D14431"/>
    <w:rsid w:val="00D14737"/>
    <w:rsid w:val="00D14806"/>
    <w:rsid w:val="00D15776"/>
    <w:rsid w:val="00D15B94"/>
    <w:rsid w:val="00D168E7"/>
    <w:rsid w:val="00D2187F"/>
    <w:rsid w:val="00D26B12"/>
    <w:rsid w:val="00D31368"/>
    <w:rsid w:val="00D31F34"/>
    <w:rsid w:val="00D35CC2"/>
    <w:rsid w:val="00D40726"/>
    <w:rsid w:val="00D415CF"/>
    <w:rsid w:val="00D42247"/>
    <w:rsid w:val="00D42B74"/>
    <w:rsid w:val="00D438CB"/>
    <w:rsid w:val="00D44D5B"/>
    <w:rsid w:val="00D46199"/>
    <w:rsid w:val="00D46D6A"/>
    <w:rsid w:val="00D519A4"/>
    <w:rsid w:val="00D51A3B"/>
    <w:rsid w:val="00D54EB8"/>
    <w:rsid w:val="00D553B4"/>
    <w:rsid w:val="00D5549A"/>
    <w:rsid w:val="00D60B9E"/>
    <w:rsid w:val="00D62637"/>
    <w:rsid w:val="00D632B0"/>
    <w:rsid w:val="00D6505F"/>
    <w:rsid w:val="00D65FA7"/>
    <w:rsid w:val="00D705E5"/>
    <w:rsid w:val="00D769CC"/>
    <w:rsid w:val="00D77A33"/>
    <w:rsid w:val="00D806AA"/>
    <w:rsid w:val="00D82531"/>
    <w:rsid w:val="00D8490E"/>
    <w:rsid w:val="00D84F95"/>
    <w:rsid w:val="00D85283"/>
    <w:rsid w:val="00D86342"/>
    <w:rsid w:val="00D8688D"/>
    <w:rsid w:val="00D869FA"/>
    <w:rsid w:val="00D8704E"/>
    <w:rsid w:val="00D950CC"/>
    <w:rsid w:val="00D96995"/>
    <w:rsid w:val="00DA1977"/>
    <w:rsid w:val="00DA5AF1"/>
    <w:rsid w:val="00DA6B75"/>
    <w:rsid w:val="00DA7B47"/>
    <w:rsid w:val="00DB38E6"/>
    <w:rsid w:val="00DB443C"/>
    <w:rsid w:val="00DB563B"/>
    <w:rsid w:val="00DB6BD8"/>
    <w:rsid w:val="00DB742C"/>
    <w:rsid w:val="00DB7968"/>
    <w:rsid w:val="00DC06AE"/>
    <w:rsid w:val="00DC076C"/>
    <w:rsid w:val="00DC2A2D"/>
    <w:rsid w:val="00DC2E56"/>
    <w:rsid w:val="00DC3AAB"/>
    <w:rsid w:val="00DD0230"/>
    <w:rsid w:val="00DD2355"/>
    <w:rsid w:val="00DD3324"/>
    <w:rsid w:val="00DD4FEA"/>
    <w:rsid w:val="00DE1782"/>
    <w:rsid w:val="00DE525B"/>
    <w:rsid w:val="00DE6F4B"/>
    <w:rsid w:val="00DF10EB"/>
    <w:rsid w:val="00DF12AD"/>
    <w:rsid w:val="00DF3E7A"/>
    <w:rsid w:val="00DF7119"/>
    <w:rsid w:val="00DF781C"/>
    <w:rsid w:val="00DF7B7D"/>
    <w:rsid w:val="00E008D9"/>
    <w:rsid w:val="00E01E59"/>
    <w:rsid w:val="00E12560"/>
    <w:rsid w:val="00E13078"/>
    <w:rsid w:val="00E13CE0"/>
    <w:rsid w:val="00E13F9E"/>
    <w:rsid w:val="00E1546D"/>
    <w:rsid w:val="00E16F41"/>
    <w:rsid w:val="00E17383"/>
    <w:rsid w:val="00E179D0"/>
    <w:rsid w:val="00E2006A"/>
    <w:rsid w:val="00E205ED"/>
    <w:rsid w:val="00E20963"/>
    <w:rsid w:val="00E221D8"/>
    <w:rsid w:val="00E22263"/>
    <w:rsid w:val="00E24D56"/>
    <w:rsid w:val="00E26F51"/>
    <w:rsid w:val="00E33E8D"/>
    <w:rsid w:val="00E3725F"/>
    <w:rsid w:val="00E378ED"/>
    <w:rsid w:val="00E3791F"/>
    <w:rsid w:val="00E379E7"/>
    <w:rsid w:val="00E4365F"/>
    <w:rsid w:val="00E505E7"/>
    <w:rsid w:val="00E52717"/>
    <w:rsid w:val="00E548B6"/>
    <w:rsid w:val="00E54D85"/>
    <w:rsid w:val="00E5673F"/>
    <w:rsid w:val="00E61590"/>
    <w:rsid w:val="00E656DB"/>
    <w:rsid w:val="00E6734A"/>
    <w:rsid w:val="00E70751"/>
    <w:rsid w:val="00E70BA5"/>
    <w:rsid w:val="00E713D2"/>
    <w:rsid w:val="00E72997"/>
    <w:rsid w:val="00E73C9D"/>
    <w:rsid w:val="00E73CFF"/>
    <w:rsid w:val="00E75381"/>
    <w:rsid w:val="00E77C16"/>
    <w:rsid w:val="00E80592"/>
    <w:rsid w:val="00E84493"/>
    <w:rsid w:val="00E865C4"/>
    <w:rsid w:val="00E87E0C"/>
    <w:rsid w:val="00E87FF5"/>
    <w:rsid w:val="00E952AF"/>
    <w:rsid w:val="00EA1EF4"/>
    <w:rsid w:val="00EA2C61"/>
    <w:rsid w:val="00EA34A4"/>
    <w:rsid w:val="00EA3756"/>
    <w:rsid w:val="00EA4010"/>
    <w:rsid w:val="00EA532B"/>
    <w:rsid w:val="00EA67BB"/>
    <w:rsid w:val="00EA6C12"/>
    <w:rsid w:val="00EA72B5"/>
    <w:rsid w:val="00EB32D0"/>
    <w:rsid w:val="00EB4A22"/>
    <w:rsid w:val="00EB6CAA"/>
    <w:rsid w:val="00EC44F3"/>
    <w:rsid w:val="00EC4D80"/>
    <w:rsid w:val="00EC6F80"/>
    <w:rsid w:val="00ED15C7"/>
    <w:rsid w:val="00ED1A56"/>
    <w:rsid w:val="00ED2B5C"/>
    <w:rsid w:val="00ED4DCE"/>
    <w:rsid w:val="00ED5823"/>
    <w:rsid w:val="00ED675C"/>
    <w:rsid w:val="00ED6E75"/>
    <w:rsid w:val="00EE07F9"/>
    <w:rsid w:val="00EE088D"/>
    <w:rsid w:val="00EE0EFA"/>
    <w:rsid w:val="00EE10A3"/>
    <w:rsid w:val="00EE275C"/>
    <w:rsid w:val="00EE45A4"/>
    <w:rsid w:val="00EE4947"/>
    <w:rsid w:val="00EE7651"/>
    <w:rsid w:val="00EF61AB"/>
    <w:rsid w:val="00EF77F7"/>
    <w:rsid w:val="00F16766"/>
    <w:rsid w:val="00F21C97"/>
    <w:rsid w:val="00F21DC6"/>
    <w:rsid w:val="00F21F13"/>
    <w:rsid w:val="00F233D1"/>
    <w:rsid w:val="00F23BE0"/>
    <w:rsid w:val="00F26709"/>
    <w:rsid w:val="00F26E0B"/>
    <w:rsid w:val="00F30AA2"/>
    <w:rsid w:val="00F30F86"/>
    <w:rsid w:val="00F312C3"/>
    <w:rsid w:val="00F343AA"/>
    <w:rsid w:val="00F34BDD"/>
    <w:rsid w:val="00F34C7F"/>
    <w:rsid w:val="00F35311"/>
    <w:rsid w:val="00F36AEF"/>
    <w:rsid w:val="00F37168"/>
    <w:rsid w:val="00F37FE0"/>
    <w:rsid w:val="00F40FF5"/>
    <w:rsid w:val="00F41C9D"/>
    <w:rsid w:val="00F440C2"/>
    <w:rsid w:val="00F441A9"/>
    <w:rsid w:val="00F46A0B"/>
    <w:rsid w:val="00F52AA2"/>
    <w:rsid w:val="00F52AF7"/>
    <w:rsid w:val="00F5791B"/>
    <w:rsid w:val="00F608D5"/>
    <w:rsid w:val="00F634E8"/>
    <w:rsid w:val="00F64794"/>
    <w:rsid w:val="00F70C1E"/>
    <w:rsid w:val="00F71196"/>
    <w:rsid w:val="00F72551"/>
    <w:rsid w:val="00F74EC7"/>
    <w:rsid w:val="00F75449"/>
    <w:rsid w:val="00F77081"/>
    <w:rsid w:val="00F83125"/>
    <w:rsid w:val="00F83FB2"/>
    <w:rsid w:val="00F85747"/>
    <w:rsid w:val="00F8644A"/>
    <w:rsid w:val="00F86841"/>
    <w:rsid w:val="00F874C9"/>
    <w:rsid w:val="00F87A2D"/>
    <w:rsid w:val="00F958A5"/>
    <w:rsid w:val="00F96711"/>
    <w:rsid w:val="00FA0752"/>
    <w:rsid w:val="00FA0D24"/>
    <w:rsid w:val="00FA176A"/>
    <w:rsid w:val="00FA2E22"/>
    <w:rsid w:val="00FB27E9"/>
    <w:rsid w:val="00FB5A4A"/>
    <w:rsid w:val="00FB5ACB"/>
    <w:rsid w:val="00FB6257"/>
    <w:rsid w:val="00FC0071"/>
    <w:rsid w:val="00FC0724"/>
    <w:rsid w:val="00FC4280"/>
    <w:rsid w:val="00FC7158"/>
    <w:rsid w:val="00FC789D"/>
    <w:rsid w:val="00FD18FD"/>
    <w:rsid w:val="00FD3217"/>
    <w:rsid w:val="00FD5286"/>
    <w:rsid w:val="00FD77B4"/>
    <w:rsid w:val="00FE2FC7"/>
    <w:rsid w:val="00FE35EA"/>
    <w:rsid w:val="00FE4E54"/>
    <w:rsid w:val="00FF0679"/>
    <w:rsid w:val="00FF06FA"/>
    <w:rsid w:val="00FF57C6"/>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F446C"/>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List Paragraph1"/>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 w:type="paragraph" w:customStyle="1" w:styleId="Doc-text2">
    <w:name w:val="Doc-text2"/>
    <w:basedOn w:val="a"/>
    <w:link w:val="Doc-text2Char"/>
    <w:qFormat/>
    <w:rsid w:val="002C4A9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2C4A97"/>
    <w:rPr>
      <w:rFonts w:ascii="Arial" w:eastAsia="MS Mincho" w:hAnsi="Arial" w:cs="Times New Roman"/>
      <w:kern w:val="0"/>
      <w:sz w:val="20"/>
      <w:szCs w:val="24"/>
      <w:lang w:val="en-GB" w:eastAsia="en-GB"/>
    </w:rPr>
  </w:style>
  <w:style w:type="character" w:styleId="af0">
    <w:name w:val="Strong"/>
    <w:basedOn w:val="a0"/>
    <w:uiPriority w:val="22"/>
    <w:qFormat/>
    <w:rsid w:val="002C4A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22941982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818A9-12EE-4F38-98C1-AD08611D4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5241</TotalTime>
  <Pages>5</Pages>
  <Words>1643</Words>
  <Characters>9366</Characters>
  <Application>Microsoft Office Word</Application>
  <DocSecurity>0</DocSecurity>
  <Lines>78</Lines>
  <Paragraphs>21</Paragraphs>
  <ScaleCrop>false</ScaleCrop>
  <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Editor</cp:lastModifiedBy>
  <cp:revision>139</cp:revision>
  <dcterms:created xsi:type="dcterms:W3CDTF">2020-08-06T09:01:00Z</dcterms:created>
  <dcterms:modified xsi:type="dcterms:W3CDTF">2021-01-15T04:42:00Z</dcterms:modified>
</cp:coreProperties>
</file>