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8E075" w14:textId="163602B9" w:rsidR="00A97278" w:rsidRPr="004B555F" w:rsidRDefault="00947686" w:rsidP="00A97278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cs="Calibri"/>
          <w:b/>
          <w:color w:val="000000"/>
        </w:rPr>
      </w:pPr>
      <w:r w:rsidRPr="004B555F">
        <w:rPr>
          <w:rFonts w:cs="Calibri"/>
          <w:b/>
          <w:color w:val="000000"/>
        </w:rPr>
        <w:t>3GPP TSG RAN WG</w:t>
      </w:r>
      <w:r w:rsidR="000A4E6C" w:rsidRPr="004B555F">
        <w:rPr>
          <w:rFonts w:cs="Calibri"/>
          <w:b/>
          <w:color w:val="000000"/>
        </w:rPr>
        <w:t>2</w:t>
      </w:r>
      <w:r w:rsidR="004A048B" w:rsidRPr="004B555F">
        <w:rPr>
          <w:rFonts w:cs="Calibri"/>
          <w:b/>
          <w:color w:val="000000"/>
        </w:rPr>
        <w:t xml:space="preserve"> Meeting</w:t>
      </w:r>
      <w:r w:rsidRPr="004B555F">
        <w:rPr>
          <w:rFonts w:cs="Calibri"/>
          <w:b/>
          <w:color w:val="000000"/>
        </w:rPr>
        <w:t xml:space="preserve"> </w:t>
      </w:r>
      <w:r w:rsidR="00B33287" w:rsidRPr="004B555F">
        <w:rPr>
          <w:rFonts w:cs="Calibri"/>
          <w:b/>
          <w:color w:val="000000"/>
        </w:rPr>
        <w:t>#</w:t>
      </w:r>
      <w:r w:rsidR="000646BF">
        <w:rPr>
          <w:rFonts w:cs="Calibri"/>
          <w:b/>
          <w:color w:val="000000"/>
        </w:rPr>
        <w:t>1</w:t>
      </w:r>
      <w:r w:rsidR="000A4E6C" w:rsidRPr="004B555F">
        <w:rPr>
          <w:rFonts w:cs="Calibri"/>
          <w:b/>
          <w:color w:val="000000"/>
        </w:rPr>
        <w:t>13</w:t>
      </w:r>
      <w:r w:rsidR="006E61FE" w:rsidRPr="004B555F">
        <w:rPr>
          <w:rFonts w:cs="Calibri"/>
          <w:b/>
          <w:color w:val="000000"/>
        </w:rPr>
        <w:tab/>
      </w:r>
      <w:r w:rsidR="00A97278" w:rsidRPr="004B555F">
        <w:rPr>
          <w:rFonts w:cs="Calibri"/>
          <w:b/>
          <w:color w:val="000000"/>
        </w:rPr>
        <w:t xml:space="preserve">　</w:t>
      </w:r>
      <w:r w:rsidR="00A97278" w:rsidRPr="004B555F">
        <w:rPr>
          <w:rFonts w:cs="Calibri"/>
          <w:b/>
          <w:color w:val="000000"/>
        </w:rPr>
        <w:tab/>
        <w:t xml:space="preserve"> </w:t>
      </w:r>
      <w:r w:rsidR="00077D7D" w:rsidRPr="004B555F">
        <w:rPr>
          <w:rFonts w:cs="Calibri"/>
          <w:b/>
          <w:color w:val="000000"/>
        </w:rPr>
        <w:t xml:space="preserve">                               </w:t>
      </w:r>
      <w:r w:rsidR="00326C18" w:rsidRPr="004B555F">
        <w:rPr>
          <w:rFonts w:cs="Calibri"/>
          <w:b/>
          <w:color w:val="000000"/>
        </w:rPr>
        <w:t xml:space="preserve"> </w:t>
      </w:r>
      <w:r w:rsidR="00E07AC7" w:rsidRPr="004B555F">
        <w:rPr>
          <w:rFonts w:cs="Calibri"/>
          <w:b/>
          <w:color w:val="000000"/>
        </w:rPr>
        <w:t>R</w:t>
      </w:r>
      <w:r w:rsidR="000A4E6C" w:rsidRPr="004B555F">
        <w:rPr>
          <w:rFonts w:cs="Calibri"/>
          <w:b/>
          <w:color w:val="000000"/>
        </w:rPr>
        <w:t>2</w:t>
      </w:r>
      <w:r w:rsidR="00E07AC7" w:rsidRPr="004B555F">
        <w:rPr>
          <w:rFonts w:cs="Calibri"/>
          <w:b/>
          <w:color w:val="000000"/>
        </w:rPr>
        <w:t>-</w:t>
      </w:r>
      <w:bookmarkStart w:id="0" w:name="_GoBack"/>
      <w:bookmarkEnd w:id="0"/>
      <w:r w:rsidR="0058468D" w:rsidRPr="0058468D">
        <w:rPr>
          <w:rFonts w:cs="Calibri"/>
          <w:b/>
          <w:color w:val="000000"/>
        </w:rPr>
        <w:t>2100152</w:t>
      </w:r>
    </w:p>
    <w:p w14:paraId="5497A4F8" w14:textId="2191E396" w:rsidR="00A97278" w:rsidRPr="004B555F" w:rsidRDefault="000A4E6C" w:rsidP="00A97278">
      <w:pPr>
        <w:pStyle w:val="a3"/>
        <w:spacing w:line="276" w:lineRule="auto"/>
        <w:rPr>
          <w:rFonts w:ascii="Times New Roman" w:hAnsi="Times New Roman" w:cs="Calibri"/>
          <w:noProof w:val="0"/>
          <w:color w:val="000000"/>
          <w:lang w:val="en-GB"/>
        </w:rPr>
      </w:pPr>
      <w:r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>Virtual</w:t>
      </w:r>
      <w:r w:rsidR="00A134A1"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>,</w:t>
      </w:r>
      <w:r w:rsidR="00947686"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 xml:space="preserve"> </w:t>
      </w:r>
      <w:r w:rsidR="000838A1"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>25</w:t>
      </w:r>
      <w:r w:rsidR="000838A1" w:rsidRPr="004B555F">
        <w:rPr>
          <w:rFonts w:ascii="Times New Roman" w:hAnsi="Times New Roman" w:cs="Calibri"/>
          <w:noProof w:val="0"/>
          <w:sz w:val="24"/>
          <w:szCs w:val="24"/>
          <w:vertAlign w:val="superscript"/>
          <w:lang w:val="en-GB"/>
        </w:rPr>
        <w:t>th</w:t>
      </w:r>
      <w:r w:rsidR="000838A1"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 xml:space="preserve"> </w:t>
      </w:r>
      <w:r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>Jan</w:t>
      </w:r>
      <w:r w:rsidR="000838A1"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 xml:space="preserve"> – </w:t>
      </w:r>
      <w:r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>5</w:t>
      </w:r>
      <w:r w:rsidRPr="004B555F">
        <w:rPr>
          <w:rFonts w:ascii="Times New Roman" w:hAnsi="Times New Roman" w:cs="Calibri"/>
          <w:noProof w:val="0"/>
          <w:sz w:val="24"/>
          <w:szCs w:val="24"/>
          <w:vertAlign w:val="superscript"/>
          <w:lang w:val="en-GB"/>
        </w:rPr>
        <w:t>th</w:t>
      </w:r>
      <w:r w:rsidR="000838A1"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 xml:space="preserve"> </w:t>
      </w:r>
      <w:r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>February</w:t>
      </w:r>
      <w:r w:rsidR="000838A1"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>. 20</w:t>
      </w:r>
      <w:r w:rsidRPr="004B555F">
        <w:rPr>
          <w:rFonts w:ascii="Times New Roman" w:hAnsi="Times New Roman" w:cs="Calibri"/>
          <w:noProof w:val="0"/>
          <w:sz w:val="24"/>
          <w:szCs w:val="24"/>
          <w:lang w:val="en-GB"/>
        </w:rPr>
        <w:t>21</w:t>
      </w:r>
    </w:p>
    <w:p w14:paraId="79D91A57" w14:textId="77777777" w:rsidR="00EC5A6D" w:rsidRPr="004B555F" w:rsidRDefault="00EC5A6D" w:rsidP="00EC5A6D">
      <w:pPr>
        <w:pStyle w:val="a3"/>
        <w:spacing w:line="276" w:lineRule="auto"/>
        <w:ind w:left="1800" w:hanging="1800"/>
        <w:rPr>
          <w:rFonts w:ascii="Times New Roman" w:hAnsi="Times New Roman" w:cs="Calibri"/>
          <w:noProof w:val="0"/>
          <w:color w:val="000000"/>
          <w:sz w:val="24"/>
          <w:lang w:val="en-GB"/>
        </w:rPr>
      </w:pPr>
    </w:p>
    <w:p w14:paraId="18D47059" w14:textId="1B2D4096" w:rsidR="00EC5A6D" w:rsidRPr="004B555F" w:rsidRDefault="00EC5A6D" w:rsidP="00EC5A6D">
      <w:pPr>
        <w:pStyle w:val="a3"/>
        <w:spacing w:line="276" w:lineRule="auto"/>
        <w:ind w:left="1800" w:hanging="1800"/>
        <w:rPr>
          <w:rFonts w:ascii="Times New Roman" w:hAnsi="Times New Roman" w:cs="Calibri"/>
          <w:noProof w:val="0"/>
          <w:color w:val="000000"/>
          <w:sz w:val="24"/>
          <w:lang w:eastAsia="ja-JP"/>
        </w:rPr>
      </w:pPr>
      <w:r w:rsidRPr="004B555F">
        <w:rPr>
          <w:rFonts w:ascii="Times New Roman" w:hAnsi="Times New Roman" w:cs="Calibri"/>
          <w:noProof w:val="0"/>
          <w:color w:val="000000"/>
          <w:sz w:val="24"/>
        </w:rPr>
        <w:t>Source:</w:t>
      </w:r>
      <w:r w:rsidRPr="004B555F">
        <w:rPr>
          <w:rFonts w:ascii="Times New Roman" w:hAnsi="Times New Roman" w:cs="Calibri"/>
          <w:noProof w:val="0"/>
          <w:color w:val="000000"/>
          <w:sz w:val="24"/>
        </w:rPr>
        <w:tab/>
      </w:r>
      <w:r w:rsidRPr="004B555F">
        <w:rPr>
          <w:rFonts w:ascii="Times New Roman" w:hAnsi="Times New Roman" w:cs="Calibri"/>
          <w:noProof w:val="0"/>
          <w:color w:val="000000"/>
          <w:sz w:val="24"/>
          <w:lang w:eastAsia="ja-JP"/>
        </w:rPr>
        <w:t>Mitsubishi Electric</w:t>
      </w:r>
    </w:p>
    <w:p w14:paraId="28E6B9CF" w14:textId="54A94CEE" w:rsidR="00EC5A6D" w:rsidRPr="004B555F" w:rsidRDefault="00EC5A6D" w:rsidP="00EC5A6D">
      <w:pPr>
        <w:pStyle w:val="a3"/>
        <w:spacing w:line="276" w:lineRule="auto"/>
        <w:ind w:left="1800" w:hanging="1800"/>
        <w:jc w:val="both"/>
        <w:rPr>
          <w:rFonts w:ascii="Times New Roman" w:hAnsi="Times New Roman" w:cs="Calibri"/>
          <w:noProof w:val="0"/>
          <w:color w:val="000000"/>
          <w:sz w:val="24"/>
          <w:lang w:eastAsia="ja-JP"/>
        </w:rPr>
      </w:pPr>
      <w:r w:rsidRPr="004B555F">
        <w:rPr>
          <w:rFonts w:ascii="Times New Roman" w:hAnsi="Times New Roman" w:cs="Calibri"/>
          <w:noProof w:val="0"/>
          <w:color w:val="000000"/>
          <w:sz w:val="24"/>
        </w:rPr>
        <w:t>Title:</w:t>
      </w:r>
      <w:r w:rsidRPr="004B555F">
        <w:rPr>
          <w:rFonts w:ascii="Times New Roman" w:hAnsi="Times New Roman" w:cs="Calibri"/>
          <w:noProof w:val="0"/>
          <w:color w:val="000000"/>
          <w:sz w:val="24"/>
        </w:rPr>
        <w:tab/>
      </w:r>
      <w:r w:rsidR="007872EE">
        <w:rPr>
          <w:rFonts w:ascii="Times New Roman" w:hAnsi="Times New Roman" w:cs="Calibri"/>
          <w:noProof w:val="0"/>
          <w:color w:val="000000"/>
          <w:sz w:val="24"/>
        </w:rPr>
        <w:t xml:space="preserve">Proposal of </w:t>
      </w:r>
      <w:r w:rsidR="004B6A3E">
        <w:rPr>
          <w:rFonts w:ascii="Times New Roman" w:hAnsi="Times New Roman" w:cs="Calibri"/>
          <w:noProof w:val="0"/>
          <w:color w:val="000000"/>
          <w:sz w:val="24"/>
        </w:rPr>
        <w:t>item</w:t>
      </w:r>
      <w:r w:rsidR="007872EE">
        <w:rPr>
          <w:rFonts w:ascii="Times New Roman" w:hAnsi="Times New Roman" w:cs="Calibri"/>
          <w:noProof w:val="0"/>
          <w:color w:val="000000"/>
          <w:sz w:val="24"/>
        </w:rPr>
        <w:t xml:space="preserve">s </w:t>
      </w:r>
      <w:r w:rsidR="004B6A3E">
        <w:rPr>
          <w:rFonts w:ascii="Times New Roman" w:hAnsi="Times New Roman" w:cs="Calibri"/>
          <w:noProof w:val="0"/>
          <w:color w:val="000000"/>
          <w:sz w:val="24"/>
        </w:rPr>
        <w:t xml:space="preserve">to be examined </w:t>
      </w:r>
      <w:r w:rsidR="007872EE">
        <w:rPr>
          <w:rFonts w:ascii="Times New Roman" w:hAnsi="Times New Roman" w:cs="Calibri"/>
          <w:noProof w:val="0"/>
          <w:color w:val="000000"/>
          <w:sz w:val="24"/>
        </w:rPr>
        <w:t xml:space="preserve">on discovery and relay (re-)selection for </w:t>
      </w:r>
      <w:r w:rsidR="000A4E6C" w:rsidRPr="00E578A5">
        <w:rPr>
          <w:rFonts w:ascii="Times New Roman" w:hAnsi="Times New Roman" w:cs="Calibri"/>
          <w:noProof w:val="0"/>
          <w:color w:val="000000"/>
          <w:sz w:val="22"/>
          <w:szCs w:val="22"/>
        </w:rPr>
        <w:t>UE-to-UE relay</w:t>
      </w:r>
      <w:r w:rsidR="007872EE">
        <w:rPr>
          <w:rFonts w:ascii="Times New Roman" w:hAnsi="Times New Roman" w:cs="Calibri" w:hint="eastAsia"/>
          <w:noProof w:val="0"/>
          <w:color w:val="000000"/>
          <w:sz w:val="22"/>
          <w:szCs w:val="22"/>
          <w:lang w:eastAsia="ja-JP"/>
        </w:rPr>
        <w:t xml:space="preserve"> </w:t>
      </w:r>
      <w:r w:rsidR="007872EE">
        <w:rPr>
          <w:rFonts w:ascii="Times New Roman" w:hAnsi="Times New Roman" w:cs="Calibri"/>
          <w:noProof w:val="0"/>
          <w:color w:val="000000"/>
          <w:sz w:val="22"/>
          <w:szCs w:val="22"/>
          <w:lang w:eastAsia="ja-JP"/>
        </w:rPr>
        <w:t>in WI phase</w:t>
      </w:r>
    </w:p>
    <w:p w14:paraId="36730BDF" w14:textId="25E17024" w:rsidR="00EC5A6D" w:rsidRPr="004B555F" w:rsidRDefault="00EC5A6D" w:rsidP="00EC5A6D">
      <w:pPr>
        <w:pStyle w:val="a3"/>
        <w:spacing w:line="276" w:lineRule="auto"/>
        <w:ind w:left="1800" w:hanging="1800"/>
        <w:jc w:val="both"/>
        <w:rPr>
          <w:rFonts w:ascii="Times New Roman" w:hAnsi="Times New Roman" w:cs="Calibri"/>
          <w:noProof w:val="0"/>
          <w:color w:val="000000"/>
          <w:sz w:val="24"/>
          <w:lang w:val="en-GB" w:eastAsia="ja-JP"/>
        </w:rPr>
      </w:pPr>
      <w:r w:rsidRPr="004B555F">
        <w:rPr>
          <w:rFonts w:ascii="Times New Roman" w:hAnsi="Times New Roman" w:cs="Calibri"/>
          <w:noProof w:val="0"/>
          <w:color w:val="000000"/>
          <w:sz w:val="24"/>
        </w:rPr>
        <w:t>Agenda Item:</w:t>
      </w:r>
      <w:r w:rsidRPr="004B555F">
        <w:rPr>
          <w:rFonts w:ascii="Times New Roman" w:hAnsi="Times New Roman" w:cs="Calibri"/>
          <w:noProof w:val="0"/>
          <w:color w:val="000000"/>
          <w:sz w:val="24"/>
        </w:rPr>
        <w:tab/>
      </w:r>
      <w:r w:rsidR="00B23CCB">
        <w:rPr>
          <w:rFonts w:ascii="Times New Roman" w:hAnsi="Times New Roman" w:cs="Calibri"/>
          <w:noProof w:val="0"/>
          <w:color w:val="000000"/>
          <w:sz w:val="24"/>
        </w:rPr>
        <w:t>8</w:t>
      </w:r>
      <w:r w:rsidR="000A4E6C" w:rsidRPr="004B555F">
        <w:rPr>
          <w:rFonts w:ascii="Times New Roman" w:hAnsi="Times New Roman" w:cs="Calibri"/>
          <w:noProof w:val="0"/>
          <w:color w:val="000000"/>
          <w:sz w:val="24"/>
        </w:rPr>
        <w:t>.</w:t>
      </w:r>
      <w:r w:rsidR="00B23CCB">
        <w:rPr>
          <w:rFonts w:ascii="Times New Roman" w:hAnsi="Times New Roman" w:cs="Calibri"/>
          <w:noProof w:val="0"/>
          <w:color w:val="000000"/>
          <w:sz w:val="24"/>
        </w:rPr>
        <w:t>7</w:t>
      </w:r>
      <w:r w:rsidR="000A4E6C" w:rsidRPr="004B555F">
        <w:rPr>
          <w:rFonts w:ascii="Times New Roman" w:hAnsi="Times New Roman" w:cs="Calibri"/>
          <w:noProof w:val="0"/>
          <w:color w:val="000000"/>
          <w:sz w:val="24"/>
        </w:rPr>
        <w:t>.</w:t>
      </w:r>
      <w:r w:rsidR="00B23CCB">
        <w:rPr>
          <w:rFonts w:ascii="Times New Roman" w:hAnsi="Times New Roman" w:cs="Calibri"/>
          <w:noProof w:val="0"/>
          <w:color w:val="000000"/>
          <w:sz w:val="24"/>
        </w:rPr>
        <w:t>3</w:t>
      </w:r>
      <w:r w:rsidR="000A4E6C" w:rsidRPr="004B555F">
        <w:rPr>
          <w:rFonts w:ascii="Times New Roman" w:hAnsi="Times New Roman" w:cs="Calibri"/>
          <w:noProof w:val="0"/>
          <w:color w:val="000000"/>
          <w:sz w:val="24"/>
        </w:rPr>
        <w:t xml:space="preserve"> </w:t>
      </w:r>
      <w:r w:rsidR="00B23CCB" w:rsidRPr="00B23CCB">
        <w:rPr>
          <w:rFonts w:ascii="Times New Roman" w:hAnsi="Times New Roman" w:cs="Calibri"/>
          <w:noProof w:val="0"/>
          <w:color w:val="000000"/>
          <w:sz w:val="24"/>
        </w:rPr>
        <w:t>Discovery model/procedure for sidelink relaying</w:t>
      </w:r>
      <w:r w:rsidR="00E578A5">
        <w:rPr>
          <w:rFonts w:ascii="Times New Roman" w:hAnsi="Times New Roman" w:cs="Calibri"/>
          <w:noProof w:val="0"/>
          <w:color w:val="000000"/>
          <w:sz w:val="24"/>
        </w:rPr>
        <w:t xml:space="preserve">, </w:t>
      </w:r>
      <w:r w:rsidR="00B23CCB">
        <w:rPr>
          <w:rFonts w:ascii="Times New Roman" w:hAnsi="Times New Roman" w:cs="Calibri"/>
          <w:noProof w:val="0"/>
          <w:color w:val="000000"/>
          <w:sz w:val="24"/>
        </w:rPr>
        <w:t>8</w:t>
      </w:r>
      <w:r w:rsidR="00E578A5">
        <w:rPr>
          <w:rFonts w:ascii="Times New Roman" w:hAnsi="Times New Roman" w:cs="Calibri"/>
          <w:noProof w:val="0"/>
          <w:color w:val="000000"/>
          <w:sz w:val="24"/>
        </w:rPr>
        <w:t>.</w:t>
      </w:r>
      <w:r w:rsidR="00B23CCB">
        <w:rPr>
          <w:rFonts w:ascii="Times New Roman" w:hAnsi="Times New Roman" w:cs="Calibri"/>
          <w:noProof w:val="0"/>
          <w:color w:val="000000"/>
          <w:sz w:val="24"/>
        </w:rPr>
        <w:t>7</w:t>
      </w:r>
      <w:r w:rsidR="00E578A5">
        <w:rPr>
          <w:rFonts w:ascii="Times New Roman" w:hAnsi="Times New Roman" w:cs="Calibri"/>
          <w:noProof w:val="0"/>
          <w:color w:val="000000"/>
          <w:sz w:val="24"/>
        </w:rPr>
        <w:t>.</w:t>
      </w:r>
      <w:r w:rsidR="00B23CCB">
        <w:rPr>
          <w:rFonts w:ascii="Times New Roman" w:hAnsi="Times New Roman" w:cs="Calibri"/>
          <w:noProof w:val="0"/>
          <w:color w:val="000000"/>
          <w:sz w:val="24"/>
        </w:rPr>
        <w:t>4</w:t>
      </w:r>
      <w:r w:rsidR="00E578A5">
        <w:rPr>
          <w:rFonts w:ascii="Times New Roman" w:hAnsi="Times New Roman" w:cs="Calibri"/>
          <w:noProof w:val="0"/>
          <w:color w:val="000000"/>
          <w:sz w:val="24"/>
        </w:rPr>
        <w:t xml:space="preserve"> Others</w:t>
      </w:r>
    </w:p>
    <w:p w14:paraId="769B4366" w14:textId="5BB296EE" w:rsidR="00EC5A6D" w:rsidRPr="004B555F" w:rsidRDefault="00EC5A6D" w:rsidP="00883260">
      <w:pPr>
        <w:pBdr>
          <w:bottom w:val="single" w:sz="6" w:space="0" w:color="auto"/>
        </w:pBdr>
        <w:spacing w:line="276" w:lineRule="auto"/>
        <w:ind w:left="1800" w:hanging="1800"/>
        <w:rPr>
          <w:rFonts w:cs="Calibri"/>
          <w:b/>
          <w:color w:val="000000"/>
          <w:lang w:eastAsia="zh-CN"/>
        </w:rPr>
      </w:pPr>
      <w:r w:rsidRPr="004B555F">
        <w:rPr>
          <w:rFonts w:cs="Calibri"/>
          <w:b/>
          <w:color w:val="000000"/>
        </w:rPr>
        <w:t xml:space="preserve">Document for: </w:t>
      </w:r>
      <w:r w:rsidRPr="004B555F">
        <w:rPr>
          <w:rFonts w:cs="Calibri"/>
          <w:b/>
          <w:color w:val="000000"/>
        </w:rPr>
        <w:tab/>
        <w:t>Discussion/Decision</w:t>
      </w:r>
    </w:p>
    <w:p w14:paraId="3D7594A5" w14:textId="77777777" w:rsidR="00EC5A6D" w:rsidRPr="004B555F" w:rsidRDefault="00EC5A6D" w:rsidP="00EC5A6D">
      <w:pPr>
        <w:pStyle w:val="1"/>
        <w:spacing w:line="360" w:lineRule="auto"/>
        <w:rPr>
          <w:rFonts w:ascii="Times New Roman" w:hAnsi="Times New Roman" w:cs="Calibri"/>
          <w:color w:val="000000"/>
        </w:rPr>
      </w:pPr>
      <w:r w:rsidRPr="004B555F">
        <w:rPr>
          <w:rFonts w:ascii="Times New Roman" w:hAnsi="Times New Roman" w:cs="Calibri"/>
          <w:color w:val="000000"/>
        </w:rPr>
        <w:t>Introduction</w:t>
      </w:r>
    </w:p>
    <w:p w14:paraId="5037423D" w14:textId="1E23A41D" w:rsidR="008C18FC" w:rsidRDefault="004B6A3E" w:rsidP="007872EE">
      <w:pPr>
        <w:spacing w:line="276" w:lineRule="auto"/>
        <w:ind w:firstLineChars="50" w:firstLine="105"/>
        <w:jc w:val="both"/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>Based on the descriptions in</w:t>
      </w:r>
      <w:r w:rsidRPr="004B6A3E">
        <w:rPr>
          <w:rFonts w:cs="Calibri" w:hint="eastAsia"/>
          <w:bCs/>
          <w:color w:val="000000"/>
        </w:rPr>
        <w:t xml:space="preserve"> </w:t>
      </w:r>
      <w:r w:rsidRPr="004B555F">
        <w:rPr>
          <w:rFonts w:cs="Calibri" w:hint="eastAsia"/>
          <w:bCs/>
          <w:color w:val="000000"/>
        </w:rPr>
        <w:t>T</w:t>
      </w:r>
      <w:r w:rsidRPr="004B555F">
        <w:rPr>
          <w:rFonts w:cs="Calibri"/>
          <w:bCs/>
          <w:color w:val="000000"/>
        </w:rPr>
        <w:t>R 38.836 V1.0.0 (2020-12) [1]</w:t>
      </w:r>
      <w:r>
        <w:rPr>
          <w:rFonts w:cs="Calibri" w:hint="eastAsia"/>
          <w:bCs/>
          <w:color w:val="000000"/>
        </w:rPr>
        <w:t xml:space="preserve"> </w:t>
      </w:r>
      <w:r>
        <w:rPr>
          <w:rFonts w:cs="Calibri"/>
          <w:bCs/>
          <w:color w:val="000000"/>
        </w:rPr>
        <w:t xml:space="preserve">section </w:t>
      </w:r>
      <w:r w:rsidRPr="004B555F">
        <w:rPr>
          <w:rFonts w:cs="Calibri" w:hint="eastAsia"/>
          <w:bCs/>
          <w:color w:val="000000"/>
        </w:rPr>
        <w:t>5</w:t>
      </w:r>
      <w:r w:rsidRPr="004B555F">
        <w:rPr>
          <w:rFonts w:cs="Calibri"/>
          <w:bCs/>
          <w:color w:val="000000"/>
        </w:rPr>
        <w:t xml:space="preserve">.2 </w:t>
      </w:r>
      <w:r>
        <w:rPr>
          <w:rFonts w:cs="Calibri"/>
          <w:bCs/>
          <w:color w:val="000000"/>
        </w:rPr>
        <w:t xml:space="preserve">and section </w:t>
      </w:r>
      <w:r w:rsidRPr="004B555F">
        <w:rPr>
          <w:rFonts w:cs="Calibri"/>
          <w:bCs/>
          <w:color w:val="000000"/>
        </w:rPr>
        <w:t>5.3</w:t>
      </w:r>
      <w:r>
        <w:rPr>
          <w:rFonts w:cs="Calibri"/>
          <w:bCs/>
          <w:color w:val="000000"/>
        </w:rPr>
        <w:t>, this contribution</w:t>
      </w:r>
      <w:r w:rsidR="007872EE">
        <w:rPr>
          <w:rFonts w:cs="Calibri"/>
          <w:bCs/>
          <w:color w:val="000000"/>
        </w:rPr>
        <w:t xml:space="preserve"> propose</w:t>
      </w:r>
      <w:r>
        <w:rPr>
          <w:rFonts w:cs="Calibri"/>
          <w:bCs/>
          <w:color w:val="000000"/>
        </w:rPr>
        <w:t>s</w:t>
      </w:r>
      <w:r w:rsidR="007872EE">
        <w:rPr>
          <w:rFonts w:cs="Calibri"/>
          <w:bCs/>
          <w:color w:val="000000"/>
        </w:rPr>
        <w:t xml:space="preserve"> </w:t>
      </w:r>
      <w:r>
        <w:rPr>
          <w:rFonts w:cs="Calibri"/>
          <w:bCs/>
          <w:color w:val="000000"/>
        </w:rPr>
        <w:t>five items to be examined on discovery and relay (re-)selection for UE-to-UE relay in WI phase.</w:t>
      </w:r>
    </w:p>
    <w:p w14:paraId="562E2A5F" w14:textId="77777777" w:rsidR="003158EF" w:rsidRPr="004B6A3E" w:rsidRDefault="003158EF" w:rsidP="003158EF">
      <w:pPr>
        <w:spacing w:line="276" w:lineRule="auto"/>
        <w:jc w:val="both"/>
        <w:rPr>
          <w:rFonts w:cs="Times New Roman"/>
          <w:color w:val="000000"/>
        </w:rPr>
      </w:pPr>
    </w:p>
    <w:p w14:paraId="34977A4F" w14:textId="20FC22EB" w:rsidR="00266202" w:rsidRDefault="006841A1" w:rsidP="00266202">
      <w:pPr>
        <w:pStyle w:val="1"/>
        <w:spacing w:line="360" w:lineRule="auto"/>
        <w:rPr>
          <w:rFonts w:ascii="Times New Roman" w:hAnsi="Times New Roman" w:cs="Calibri"/>
        </w:rPr>
      </w:pPr>
      <w:r w:rsidRPr="004B555F">
        <w:rPr>
          <w:rFonts w:ascii="Times New Roman" w:hAnsi="Times New Roman" w:cs="Calibri"/>
        </w:rPr>
        <w:t>Discovery</w:t>
      </w:r>
      <w:r w:rsidR="00B762F6">
        <w:rPr>
          <w:rFonts w:ascii="Times New Roman" w:hAnsi="Times New Roman" w:cs="Calibri"/>
        </w:rPr>
        <w:t xml:space="preserve"> of r</w:t>
      </w:r>
      <w:r w:rsidR="00B762F6" w:rsidRPr="004B555F">
        <w:rPr>
          <w:rFonts w:ascii="Times New Roman" w:hAnsi="Times New Roman" w:cs="Calibri"/>
        </w:rPr>
        <w:t>emote UE</w:t>
      </w:r>
    </w:p>
    <w:p w14:paraId="6207CA11" w14:textId="7EBDFDB7" w:rsidR="004B6A3E" w:rsidRDefault="00C51E04" w:rsidP="006F6901">
      <w:pPr>
        <w:ind w:firstLineChars="50" w:firstLine="105"/>
      </w:pPr>
      <w:r w:rsidRPr="004B555F">
        <w:rPr>
          <w:rFonts w:hint="eastAsia"/>
        </w:rPr>
        <w:t>T</w:t>
      </w:r>
      <w:r w:rsidRPr="004B555F">
        <w:t>S 23.303 [2]</w:t>
      </w:r>
      <w:r>
        <w:t xml:space="preserve"> c</w:t>
      </w:r>
      <w:r w:rsidR="004B6A3E">
        <w:t>lause 5.3.2</w:t>
      </w:r>
      <w:r>
        <w:t xml:space="preserve"> </w:t>
      </w:r>
      <w:r w:rsidR="004B6A3E">
        <w:t xml:space="preserve">describes two methods for discovery, namely, </w:t>
      </w:r>
      <w:r w:rsidR="006F6901">
        <w:rPr>
          <w:rFonts w:hint="eastAsia"/>
        </w:rPr>
        <w:t>m</w:t>
      </w:r>
      <w:r w:rsidR="006F6901">
        <w:t>odel A</w:t>
      </w:r>
      <w:r w:rsidR="004B6A3E">
        <w:t xml:space="preserve"> and </w:t>
      </w:r>
      <w:r w:rsidR="006F6901">
        <w:rPr>
          <w:rFonts w:hint="eastAsia"/>
        </w:rPr>
        <w:t>m</w:t>
      </w:r>
      <w:r w:rsidR="006F6901">
        <w:t>odel B</w:t>
      </w:r>
      <w:r w:rsidR="004B6A3E">
        <w:rPr>
          <w:rFonts w:hint="eastAsia"/>
        </w:rPr>
        <w:t>.</w:t>
      </w:r>
      <w:r w:rsidR="004B6A3E">
        <w:t xml:space="preserve"> </w:t>
      </w:r>
      <w:r w:rsidRPr="004B555F">
        <w:rPr>
          <w:rFonts w:hint="eastAsia"/>
        </w:rPr>
        <w:t>T</w:t>
      </w:r>
      <w:r w:rsidRPr="004B555F">
        <w:t>S 23.303</w:t>
      </w:r>
      <w:r>
        <w:t xml:space="preserve"> c</w:t>
      </w:r>
      <w:r w:rsidR="004B6A3E">
        <w:t>lause 5.4.5 describes a method to e</w:t>
      </w:r>
      <w:r w:rsidR="004B6A3E" w:rsidRPr="00464305">
        <w:t>stablish</w:t>
      </w:r>
      <w:r w:rsidR="000F335C">
        <w:t xml:space="preserve"> a</w:t>
      </w:r>
      <w:r w:rsidR="004B6A3E" w:rsidRPr="00464305">
        <w:t xml:space="preserve"> secure layer-2 link over PC5</w:t>
      </w:r>
      <w:r w:rsidR="004B6A3E">
        <w:t xml:space="preserve"> between </w:t>
      </w:r>
      <w:r w:rsidR="00412074">
        <w:t xml:space="preserve">UEs that can communicate via direct communication with </w:t>
      </w:r>
      <w:r w:rsidR="00412074">
        <w:rPr>
          <w:rFonts w:hint="eastAsia"/>
        </w:rPr>
        <w:t>D</w:t>
      </w:r>
      <w:r w:rsidR="00412074">
        <w:t>irect communication request message.</w:t>
      </w:r>
    </w:p>
    <w:p w14:paraId="794545B0" w14:textId="423721F6" w:rsidR="006F6901" w:rsidRDefault="00412074" w:rsidP="00412074">
      <w:pPr>
        <w:ind w:firstLineChars="50" w:firstLine="105"/>
      </w:pPr>
      <w:r>
        <w:rPr>
          <w:rFonts w:hint="eastAsia"/>
        </w:rPr>
        <w:t>O</w:t>
      </w:r>
      <w:r>
        <w:t xml:space="preserve">n the other hand, </w:t>
      </w:r>
      <w:r w:rsidRPr="00242A59">
        <w:t>TR 23.752</w:t>
      </w:r>
      <w:r>
        <w:t xml:space="preserve"> [3] describes the following solutions regarding </w:t>
      </w:r>
      <w:r>
        <w:rPr>
          <w:rFonts w:hint="eastAsia"/>
        </w:rPr>
        <w:t>d</w:t>
      </w:r>
      <w:r>
        <w:t>iscovery</w:t>
      </w:r>
      <w:r>
        <w:rPr>
          <w:rFonts w:hint="eastAsia"/>
        </w:rPr>
        <w:t xml:space="preserve"> </w:t>
      </w:r>
      <w:r>
        <w:t xml:space="preserve">and </w:t>
      </w:r>
      <w:r>
        <w:rPr>
          <w:rFonts w:hint="eastAsia"/>
        </w:rPr>
        <w:t>r</w:t>
      </w:r>
      <w:r>
        <w:t>elay (re-)selection</w:t>
      </w:r>
      <w:r w:rsidR="00EB45E8">
        <w:t xml:space="preserve"> for UE-to-UE relay</w:t>
      </w:r>
      <w:r>
        <w:t>.</w:t>
      </w:r>
    </w:p>
    <w:p w14:paraId="718F5710" w14:textId="77777777" w:rsidR="006F6901" w:rsidRDefault="006F6901" w:rsidP="006F6901">
      <w:pPr>
        <w:pStyle w:val="af3"/>
        <w:numPr>
          <w:ilvl w:val="0"/>
          <w:numId w:val="42"/>
        </w:numPr>
        <w:ind w:leftChars="0" w:left="142" w:hanging="142"/>
      </w:pPr>
      <w:r>
        <w:rPr>
          <w:rFonts w:hint="eastAsia"/>
        </w:rPr>
        <w:t>s</w:t>
      </w:r>
      <w:r>
        <w:t xml:space="preserve">ection 6.8 </w:t>
      </w:r>
      <w:r w:rsidRPr="00B3373F">
        <w:t>Solution #8: UE-to-UE Relay Selection Without Relay Discovery</w:t>
      </w:r>
    </w:p>
    <w:p w14:paraId="230BF0D5" w14:textId="4698E635" w:rsidR="006F6901" w:rsidRDefault="006F6901" w:rsidP="001A135B">
      <w:pPr>
        <w:pStyle w:val="af3"/>
        <w:ind w:leftChars="136" w:left="1556" w:hangingChars="605" w:hanging="1270"/>
      </w:pPr>
      <w:r>
        <w:t xml:space="preserve">(Alternative 1) </w:t>
      </w:r>
      <w:r w:rsidR="00EB45E8">
        <w:t xml:space="preserve">A UE initiating communication sends a </w:t>
      </w:r>
      <w:r w:rsidR="00EB45E8">
        <w:rPr>
          <w:rFonts w:hint="eastAsia"/>
        </w:rPr>
        <w:t>D</w:t>
      </w:r>
      <w:r w:rsidR="00EB45E8">
        <w:t xml:space="preserve">irect communication request message to discover </w:t>
      </w:r>
      <w:r w:rsidR="000F335C">
        <w:t xml:space="preserve">a remote UE that is a communication partner in UE-to-UE relay case. The same </w:t>
      </w:r>
      <w:r w:rsidR="000F335C">
        <w:rPr>
          <w:rFonts w:hint="eastAsia"/>
        </w:rPr>
        <w:t>D</w:t>
      </w:r>
      <w:r w:rsidR="000F335C">
        <w:t xml:space="preserve">irect communication request message also establishes a secure relay layer-2 link between two UEs. If multiple relay layer-2 links are established, the UE that initiated communication selects </w:t>
      </w:r>
      <w:r w:rsidR="00A738C7">
        <w:t xml:space="preserve">one remote UE and </w:t>
      </w:r>
      <w:r w:rsidR="000F335C">
        <w:t xml:space="preserve">one relay layer-2 link </w:t>
      </w:r>
      <w:r w:rsidR="00A738C7">
        <w:t>to</w:t>
      </w:r>
      <w:r w:rsidR="000F335C">
        <w:t xml:space="preserve"> use.</w:t>
      </w:r>
    </w:p>
    <w:p w14:paraId="1C22E423" w14:textId="059B01DA" w:rsidR="006F6901" w:rsidRDefault="006F6901" w:rsidP="006F6901">
      <w:pPr>
        <w:pStyle w:val="af3"/>
        <w:ind w:leftChars="137" w:left="1561" w:hangingChars="606" w:hanging="1273"/>
      </w:pPr>
      <w:r>
        <w:t xml:space="preserve">(Alternative 2) </w:t>
      </w:r>
      <w:r w:rsidR="000F335C">
        <w:t xml:space="preserve">A UE discovers </w:t>
      </w:r>
      <w:r w:rsidR="00A738C7">
        <w:t>remote UEs that it can communicate with via UE-to-UE relay with model B method. The UE that started the discovery chooses one UE as a communication partner</w:t>
      </w:r>
      <w:r w:rsidR="007D3884">
        <w:t>,</w:t>
      </w:r>
      <w:r w:rsidR="00A738C7">
        <w:t xml:space="preserve"> and proceeds to establish a secure relay layer-2 link between itself and the selected UE.</w:t>
      </w:r>
    </w:p>
    <w:p w14:paraId="0196D482" w14:textId="77777777" w:rsidR="006F6901" w:rsidRDefault="006F6901" w:rsidP="006F6901">
      <w:pPr>
        <w:pStyle w:val="af3"/>
        <w:numPr>
          <w:ilvl w:val="0"/>
          <w:numId w:val="42"/>
        </w:numPr>
        <w:ind w:leftChars="0" w:left="142" w:hanging="142"/>
      </w:pPr>
      <w:r w:rsidRPr="00242A59">
        <w:t>section 6.9 Solution #9: Connection establishment via UE-to-UE Layer-2 Rela</w:t>
      </w:r>
      <w:r>
        <w:t>y</w:t>
      </w:r>
    </w:p>
    <w:p w14:paraId="12631EC6" w14:textId="4DAA3446" w:rsidR="006F6901" w:rsidRPr="00242A59" w:rsidRDefault="00BB06EA" w:rsidP="006F6901">
      <w:pPr>
        <w:pStyle w:val="af3"/>
        <w:ind w:leftChars="135" w:left="283"/>
      </w:pPr>
      <w:r>
        <w:t xml:space="preserve">A UE initiating communication sends </w:t>
      </w:r>
      <w:r>
        <w:rPr>
          <w:rFonts w:hint="eastAsia"/>
        </w:rPr>
        <w:t>D</w:t>
      </w:r>
      <w:r>
        <w:t xml:space="preserve">irect communication request message to discover a remote UE that is a communication partner in UE-to-UE relay case. The same </w:t>
      </w:r>
      <w:r>
        <w:rPr>
          <w:rFonts w:hint="eastAsia"/>
        </w:rPr>
        <w:t>D</w:t>
      </w:r>
      <w:r>
        <w:t>irect communication request message also establishes a secure relay layer-2 link between two UEs.</w:t>
      </w:r>
      <w:r>
        <w:rPr>
          <w:rFonts w:hint="eastAsia"/>
        </w:rPr>
        <w:t xml:space="preserve"> </w:t>
      </w:r>
      <w:r>
        <w:t xml:space="preserve">This corresponds to </w:t>
      </w:r>
      <w:r w:rsidR="006F6901" w:rsidRPr="00B3373F">
        <w:t>Solution #8</w:t>
      </w:r>
      <w:r w:rsidR="006F6901">
        <w:t xml:space="preserve"> (Alternative 1)</w:t>
      </w:r>
      <w:r>
        <w:rPr>
          <w:rFonts w:hint="eastAsia"/>
        </w:rPr>
        <w:t xml:space="preserve"> </w:t>
      </w:r>
      <w:r>
        <w:t>above.</w:t>
      </w:r>
    </w:p>
    <w:p w14:paraId="12050B14" w14:textId="77777777" w:rsidR="007D3884" w:rsidRDefault="007D3884" w:rsidP="006F6901">
      <w:pPr>
        <w:spacing w:line="276" w:lineRule="auto"/>
        <w:ind w:firstLineChars="50" w:firstLine="105"/>
        <w:jc w:val="both"/>
        <w:rPr>
          <w:rFonts w:cs="Calibri"/>
          <w:bCs/>
          <w:color w:val="000000"/>
        </w:rPr>
      </w:pPr>
    </w:p>
    <w:p w14:paraId="7FA05776" w14:textId="59B6882D" w:rsidR="006F6901" w:rsidRDefault="00BB06EA" w:rsidP="006F6901">
      <w:pPr>
        <w:spacing w:line="276" w:lineRule="auto"/>
        <w:ind w:firstLineChars="50" w:firstLine="105"/>
        <w:jc w:val="both"/>
        <w:rPr>
          <w:rFonts w:cs="Calibri"/>
          <w:bCs/>
          <w:color w:val="000000"/>
        </w:rPr>
      </w:pPr>
      <w:r>
        <w:rPr>
          <w:rFonts w:cs="Calibri" w:hint="eastAsia"/>
          <w:bCs/>
          <w:color w:val="000000"/>
        </w:rPr>
        <w:t>W</w:t>
      </w:r>
      <w:r>
        <w:rPr>
          <w:rFonts w:cs="Calibri"/>
          <w:bCs/>
          <w:color w:val="000000"/>
        </w:rPr>
        <w:t xml:space="preserve">e think that </w:t>
      </w:r>
      <w:r w:rsidR="006F6901">
        <w:rPr>
          <w:rFonts w:cs="Calibri" w:hint="eastAsia"/>
          <w:bCs/>
          <w:color w:val="000000"/>
        </w:rPr>
        <w:t>S</w:t>
      </w:r>
      <w:r w:rsidR="006F6901">
        <w:rPr>
          <w:rFonts w:cs="Calibri"/>
          <w:bCs/>
          <w:color w:val="000000"/>
        </w:rPr>
        <w:t>olution #8 (Alternative 1)</w:t>
      </w:r>
      <w:r>
        <w:rPr>
          <w:rFonts w:cs="Calibri" w:hint="eastAsia"/>
          <w:bCs/>
          <w:color w:val="000000"/>
        </w:rPr>
        <w:t xml:space="preserve"> </w:t>
      </w:r>
      <w:r>
        <w:rPr>
          <w:rFonts w:cs="Calibri"/>
          <w:bCs/>
          <w:color w:val="000000"/>
        </w:rPr>
        <w:t xml:space="preserve">and </w:t>
      </w:r>
      <w:r w:rsidR="006F6901">
        <w:rPr>
          <w:rFonts w:cs="Calibri" w:hint="eastAsia"/>
          <w:bCs/>
          <w:color w:val="000000"/>
        </w:rPr>
        <w:t>S</w:t>
      </w:r>
      <w:r w:rsidR="006F6901">
        <w:rPr>
          <w:rFonts w:cs="Calibri"/>
          <w:bCs/>
          <w:color w:val="000000"/>
        </w:rPr>
        <w:t>olution #9</w:t>
      </w:r>
      <w:r>
        <w:rPr>
          <w:rFonts w:cs="Calibri"/>
          <w:bCs/>
          <w:color w:val="000000"/>
        </w:rPr>
        <w:t xml:space="preserve"> above</w:t>
      </w:r>
      <w:r w:rsidR="007D3884">
        <w:rPr>
          <w:rFonts w:cs="Calibri"/>
          <w:bCs/>
          <w:color w:val="000000"/>
        </w:rPr>
        <w:t xml:space="preserve"> have the following demerits.</w:t>
      </w:r>
    </w:p>
    <w:p w14:paraId="454844C9" w14:textId="46D5C4BC" w:rsidR="006F6901" w:rsidRDefault="001D7F7A" w:rsidP="006F6901">
      <w:pPr>
        <w:pStyle w:val="af3"/>
        <w:numPr>
          <w:ilvl w:val="0"/>
          <w:numId w:val="42"/>
        </w:numPr>
        <w:spacing w:line="276" w:lineRule="auto"/>
        <w:ind w:leftChars="0" w:left="142" w:hanging="142"/>
        <w:jc w:val="both"/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>It is inconvenient for UEs that the discovery method in case of direct communication between UEs (model A or model B) is different from the discovery method in case of UE-to-UE relay.</w:t>
      </w:r>
    </w:p>
    <w:p w14:paraId="0083BF72" w14:textId="2B27267B" w:rsidR="006F6901" w:rsidRPr="003158EF" w:rsidRDefault="006A2859" w:rsidP="006F6901">
      <w:pPr>
        <w:pStyle w:val="af3"/>
        <w:numPr>
          <w:ilvl w:val="0"/>
          <w:numId w:val="42"/>
        </w:numPr>
        <w:spacing w:line="276" w:lineRule="auto"/>
        <w:ind w:leftChars="0" w:left="142" w:hanging="142"/>
        <w:jc w:val="both"/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 xml:space="preserve">When there are multiple candidates for </w:t>
      </w:r>
      <w:r w:rsidR="006F6901">
        <w:rPr>
          <w:rFonts w:cs="Calibri" w:hint="eastAsia"/>
          <w:bCs/>
          <w:color w:val="000000"/>
        </w:rPr>
        <w:t>r</w:t>
      </w:r>
      <w:r w:rsidR="006F6901">
        <w:rPr>
          <w:rFonts w:cs="Calibri"/>
          <w:bCs/>
          <w:color w:val="000000"/>
        </w:rPr>
        <w:t>emote UE</w:t>
      </w:r>
      <w:r>
        <w:rPr>
          <w:rFonts w:cs="Calibri"/>
          <w:bCs/>
          <w:color w:val="000000"/>
        </w:rPr>
        <w:t xml:space="preserve"> and </w:t>
      </w:r>
      <w:r w:rsidR="006F6901">
        <w:rPr>
          <w:rFonts w:cs="Calibri" w:hint="eastAsia"/>
          <w:bCs/>
          <w:color w:val="000000"/>
        </w:rPr>
        <w:t>r</w:t>
      </w:r>
      <w:r w:rsidR="006F6901">
        <w:rPr>
          <w:rFonts w:cs="Calibri"/>
          <w:bCs/>
          <w:color w:val="000000"/>
        </w:rPr>
        <w:t>elay UE</w:t>
      </w:r>
      <w:r>
        <w:rPr>
          <w:rFonts w:cs="Calibri"/>
          <w:bCs/>
          <w:color w:val="000000"/>
        </w:rPr>
        <w:t xml:space="preserve">, unnecessary </w:t>
      </w:r>
      <w:r w:rsidRPr="00EA235F">
        <w:rPr>
          <w:rFonts w:cs="Calibri" w:hint="eastAsia"/>
          <w:bCs/>
          <w:color w:val="000000"/>
        </w:rPr>
        <w:t>r</w:t>
      </w:r>
      <w:r w:rsidRPr="00EA235F">
        <w:rPr>
          <w:rFonts w:cs="Calibri"/>
          <w:bCs/>
          <w:color w:val="000000"/>
        </w:rPr>
        <w:t>elay layer-2 link</w:t>
      </w:r>
      <w:r>
        <w:rPr>
          <w:rFonts w:cs="Calibri"/>
          <w:bCs/>
          <w:color w:val="000000"/>
        </w:rPr>
        <w:t>s are established temporarily</w:t>
      </w:r>
      <w:r w:rsidR="00135963">
        <w:rPr>
          <w:rFonts w:cs="Calibri"/>
          <w:bCs/>
          <w:color w:val="000000"/>
        </w:rPr>
        <w:t xml:space="preserve"> and released in a short period of time</w:t>
      </w:r>
      <w:r>
        <w:rPr>
          <w:rFonts w:cs="Calibri"/>
          <w:bCs/>
          <w:color w:val="000000"/>
        </w:rPr>
        <w:t>.</w:t>
      </w:r>
    </w:p>
    <w:p w14:paraId="59542585" w14:textId="144DA688" w:rsidR="006F6901" w:rsidRDefault="006A2859" w:rsidP="006F6901">
      <w:pPr>
        <w:spacing w:line="276" w:lineRule="auto"/>
        <w:ind w:firstLineChars="50" w:firstLine="105"/>
        <w:jc w:val="both"/>
        <w:rPr>
          <w:rFonts w:cs="Calibri"/>
          <w:color w:val="000000"/>
        </w:rPr>
      </w:pPr>
      <w:r>
        <w:rPr>
          <w:rFonts w:cs="Calibri" w:hint="eastAsia"/>
          <w:color w:val="000000"/>
        </w:rPr>
        <w:t>F</w:t>
      </w:r>
      <w:r>
        <w:rPr>
          <w:rFonts w:cs="Calibri"/>
          <w:color w:val="000000"/>
        </w:rPr>
        <w:t>rom the above</w:t>
      </w:r>
      <w:r w:rsidR="00516130">
        <w:rPr>
          <w:rFonts w:cs="Calibri"/>
          <w:color w:val="000000"/>
        </w:rPr>
        <w:t xml:space="preserve"> </w:t>
      </w:r>
      <w:r w:rsidR="006A0D63">
        <w:rPr>
          <w:rFonts w:cs="Calibri"/>
          <w:color w:val="000000"/>
        </w:rPr>
        <w:t>considerations</w:t>
      </w:r>
      <w:r w:rsidR="00516130">
        <w:rPr>
          <w:rFonts w:cs="Calibri"/>
          <w:color w:val="000000"/>
        </w:rPr>
        <w:t xml:space="preserve">, we consider that it is better to discover communication partner UEs and relay UEs with a method based on model A or model B and to establish relay layer-2 link with </w:t>
      </w:r>
      <w:r w:rsidR="00516130">
        <w:rPr>
          <w:rFonts w:cs="Calibri" w:hint="eastAsia"/>
          <w:color w:val="000000"/>
        </w:rPr>
        <w:t>D</w:t>
      </w:r>
      <w:r w:rsidR="00516130">
        <w:rPr>
          <w:rFonts w:cs="Calibri"/>
          <w:color w:val="000000"/>
        </w:rPr>
        <w:t>irect communication request message</w:t>
      </w:r>
      <w:r>
        <w:rPr>
          <w:rFonts w:cs="Calibri"/>
          <w:color w:val="000000"/>
        </w:rPr>
        <w:t xml:space="preserve"> </w:t>
      </w:r>
      <w:r w:rsidR="00516130">
        <w:rPr>
          <w:rFonts w:cs="Calibri"/>
          <w:color w:val="000000"/>
        </w:rPr>
        <w:t>after discovery</w:t>
      </w:r>
      <w:r w:rsidR="000D100B">
        <w:rPr>
          <w:rFonts w:cs="Calibri"/>
          <w:color w:val="000000"/>
        </w:rPr>
        <w:t xml:space="preserve"> separately</w:t>
      </w:r>
      <w:r w:rsidR="00516130">
        <w:rPr>
          <w:rFonts w:cs="Calibri"/>
          <w:color w:val="000000"/>
        </w:rPr>
        <w:t xml:space="preserve">. </w:t>
      </w:r>
      <w:r w:rsidR="006C2EF3">
        <w:rPr>
          <w:rFonts w:cs="Calibri"/>
          <w:color w:val="000000"/>
        </w:rPr>
        <w:t>Therefore</w:t>
      </w:r>
      <w:r w:rsidR="00516130">
        <w:rPr>
          <w:rFonts w:cs="Calibri"/>
          <w:color w:val="000000"/>
        </w:rPr>
        <w:t xml:space="preserve">, we propose the following </w:t>
      </w:r>
      <w:r w:rsidR="00102387">
        <w:rPr>
          <w:rFonts w:cs="Calibri"/>
          <w:color w:val="000000"/>
        </w:rPr>
        <w:t>items to be examined in WI phase.</w:t>
      </w:r>
    </w:p>
    <w:p w14:paraId="03D460A6" w14:textId="77777777" w:rsidR="006F6901" w:rsidRPr="006F6901" w:rsidRDefault="006F6901" w:rsidP="006F6901"/>
    <w:p w14:paraId="5FE32BA7" w14:textId="6A0B5EE0" w:rsidR="00D94ED1" w:rsidRPr="00B565E9" w:rsidRDefault="00D6591A" w:rsidP="001716F9">
      <w:pPr>
        <w:pStyle w:val="2"/>
        <w:rPr>
          <w:rFonts w:ascii="Times New Roman" w:hAnsi="Times New Roman" w:cs="Times New Roman"/>
        </w:rPr>
      </w:pPr>
      <w:bookmarkStart w:id="1" w:name="_Ref59809947"/>
      <w:r>
        <w:rPr>
          <w:rFonts w:ascii="Times New Roman" w:hAnsi="Times New Roman" w:cs="Times New Roman"/>
        </w:rPr>
        <w:t>Item to be examined on discovering a remote UE with model A for UE-to-UE relay</w:t>
      </w:r>
      <w:bookmarkEnd w:id="1"/>
    </w:p>
    <w:p w14:paraId="2DD10FE2" w14:textId="2E869A0D" w:rsidR="00D6591A" w:rsidRDefault="00D6591A" w:rsidP="00D7146F">
      <w:pPr>
        <w:ind w:firstLineChars="50" w:firstLine="105"/>
      </w:pPr>
      <w:r>
        <w:t xml:space="preserve">Let us consider a case where a UE discovers a remote UE to communicate with via UE-to-UE relay by </w:t>
      </w:r>
      <w:r w:rsidR="00D76521">
        <w:t>obtain</w:t>
      </w:r>
      <w:r>
        <w:t xml:space="preserve">ing an Application Code supported by the remote UE through a relay UE in UE-to-UE relay using model A discovery. Discovery method described in </w:t>
      </w:r>
      <w:r w:rsidRPr="004B555F">
        <w:rPr>
          <w:rFonts w:hint="eastAsia"/>
        </w:rPr>
        <w:t>T</w:t>
      </w:r>
      <w:r w:rsidRPr="004B555F">
        <w:t>S 23.303 [2]</w:t>
      </w:r>
      <w:r w:rsidRPr="00E41B8F">
        <w:t xml:space="preserve"> </w:t>
      </w:r>
      <w:r>
        <w:t xml:space="preserve">clause </w:t>
      </w:r>
      <w:r w:rsidRPr="004B555F">
        <w:rPr>
          <w:rFonts w:hint="eastAsia"/>
        </w:rPr>
        <w:t>5</w:t>
      </w:r>
      <w:r w:rsidRPr="004B555F">
        <w:t>.3.2</w:t>
      </w:r>
      <w:r>
        <w:t xml:space="preserve"> shows how a UE announces an Application Code </w:t>
      </w:r>
      <w:r w:rsidR="0068095F">
        <w:t>supported by</w:t>
      </w:r>
      <w:r>
        <w:t xml:space="preserve"> it</w:t>
      </w:r>
      <w:r w:rsidR="0068095F">
        <w:t>self</w:t>
      </w:r>
      <w:r>
        <w:t xml:space="preserve"> to neighbor UEs with which it can communicate</w:t>
      </w:r>
      <w:r w:rsidR="0068095F">
        <w:t xml:space="preserve"> </w:t>
      </w:r>
      <w:r>
        <w:t xml:space="preserve">via direct communication. </w:t>
      </w:r>
      <w:r w:rsidR="006C2EF3">
        <w:t xml:space="preserve">However, </w:t>
      </w:r>
      <w:r w:rsidR="006C2EF3" w:rsidRPr="004B555F">
        <w:rPr>
          <w:rFonts w:hint="eastAsia"/>
        </w:rPr>
        <w:t>T</w:t>
      </w:r>
      <w:r w:rsidR="006C2EF3" w:rsidRPr="004B555F">
        <w:t>S 23.303</w:t>
      </w:r>
      <w:r w:rsidR="006C2EF3">
        <w:t xml:space="preserve"> does not describe how a UE announce an Application Code supported by itself to remote UEs with which it can communicate through a relay UE.</w:t>
      </w:r>
      <w:r w:rsidR="004F4954">
        <w:t xml:space="preserve"> With model A discovery, a UE can </w:t>
      </w:r>
      <w:r w:rsidR="0012510A">
        <w:t>obtain</w:t>
      </w:r>
      <w:r w:rsidR="004F4954">
        <w:t xml:space="preserve"> UE ID of UE</w:t>
      </w:r>
      <w:r w:rsidR="00B07845">
        <w:t>s</w:t>
      </w:r>
      <w:r w:rsidR="004F4954">
        <w:t xml:space="preserve"> that support an Application Code </w:t>
      </w:r>
      <w:r w:rsidR="00A87AE6">
        <w:t>and candidates for relay UE</w:t>
      </w:r>
      <w:r w:rsidR="00B07845">
        <w:t>s</w:t>
      </w:r>
      <w:r w:rsidR="00A87AE6">
        <w:t xml:space="preserve"> </w:t>
      </w:r>
      <w:r w:rsidR="004F4954">
        <w:t xml:space="preserve">before trying to initiate communication with a UE that supports the Application Code. Thus, model A discovery has the merit of reducing </w:t>
      </w:r>
      <w:r w:rsidR="00A87AE6">
        <w:t xml:space="preserve">the time </w:t>
      </w:r>
      <w:r w:rsidR="0012510A">
        <w:t>it takes</w:t>
      </w:r>
      <w:r w:rsidR="00A87AE6">
        <w:t xml:space="preserve"> for a UE to start communication. Therefore, we consider </w:t>
      </w:r>
      <w:r w:rsidR="00B07845">
        <w:lastRenderedPageBreak/>
        <w:t>it is necessary</w:t>
      </w:r>
      <w:r w:rsidR="00A87AE6">
        <w:t xml:space="preserve"> to define an additional method with which a UE obtains Application Codes announced by remote UEs with which it can communicate through relay UEs </w:t>
      </w:r>
      <w:r w:rsidR="006D64BB">
        <w:t>in model A for UE-to-UE relay.</w:t>
      </w:r>
    </w:p>
    <w:p w14:paraId="6A4262CA" w14:textId="7207CCB8" w:rsidR="004B555F" w:rsidRDefault="000646BF" w:rsidP="006D64BB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_Ref59802874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6A0D63">
        <w:t xml:space="preserve"> </w:t>
      </w:r>
      <w:r w:rsidR="006D64BB">
        <w:t xml:space="preserve">shows an example sequence for </w:t>
      </w:r>
      <w:r w:rsidR="006D64BB" w:rsidRPr="004B555F">
        <w:rPr>
          <w:rFonts w:hint="eastAsia"/>
        </w:rPr>
        <w:t>UE</w:t>
      </w:r>
      <w:r w:rsidR="006D64BB">
        <w:t xml:space="preserve">-C (Discoverer) </w:t>
      </w:r>
      <w:r w:rsidR="006A0D63">
        <w:t xml:space="preserve">to </w:t>
      </w:r>
      <w:r w:rsidR="006D64BB">
        <w:t>obtain an Application Code announced by a remote UE (UE-A, Discoveree) through a relay UE (UE-B).</w:t>
      </w:r>
    </w:p>
    <w:p w14:paraId="56AE670D" w14:textId="6963D3BD" w:rsidR="004B555F" w:rsidRPr="00171AE1" w:rsidRDefault="004B555F" w:rsidP="004B555F"/>
    <w:p w14:paraId="35BEECC0" w14:textId="4C0CD6EF" w:rsidR="00B565E9" w:rsidRDefault="00BB6EB9" w:rsidP="0001452E">
      <w:pPr>
        <w:jc w:val="center"/>
      </w:pPr>
      <w:r w:rsidRPr="00BB6EB9">
        <w:rPr>
          <w:rFonts w:hint="eastAsia"/>
          <w:noProof/>
        </w:rPr>
        <w:drawing>
          <wp:inline distT="0" distB="0" distL="0" distR="0" wp14:anchorId="7789161B" wp14:editId="78F41EC0">
            <wp:extent cx="5751195" cy="1808062"/>
            <wp:effectExtent l="0" t="0" r="1905" b="1905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46" cy="181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7D9F2" w14:textId="2AF10C15" w:rsidR="00B565E9" w:rsidRDefault="000646BF" w:rsidP="000646BF">
      <w:pPr>
        <w:pStyle w:val="a5"/>
        <w:jc w:val="center"/>
      </w:pPr>
      <w:bookmarkStart w:id="2" w:name="_Ref59802874"/>
      <w:bookmarkStart w:id="3" w:name="_Hlk59803812"/>
      <w:r>
        <w:t xml:space="preserve">Figure </w:t>
      </w:r>
      <w:fldSimple w:instr=" SEQ Figure \* ARABIC ">
        <w:r w:rsidR="00C771AF">
          <w:rPr>
            <w:noProof/>
          </w:rPr>
          <w:t>1</w:t>
        </w:r>
      </w:fldSimple>
      <w:bookmarkEnd w:id="2"/>
      <w:r w:rsidR="00B565E9">
        <w:t xml:space="preserve"> Example sequence for </w:t>
      </w:r>
      <w:r w:rsidR="00D86CA2">
        <w:t>discovering</w:t>
      </w:r>
      <w:r w:rsidR="00B565E9">
        <w:t xml:space="preserve"> remote UEs</w:t>
      </w:r>
      <w:r w:rsidR="00D86CA2">
        <w:t xml:space="preserve"> with model A</w:t>
      </w:r>
    </w:p>
    <w:p w14:paraId="07307777" w14:textId="77777777" w:rsidR="00B565E9" w:rsidRDefault="00B565E9" w:rsidP="004B555F"/>
    <w:p w14:paraId="577F4E53" w14:textId="0050AE88" w:rsidR="00B565E9" w:rsidRDefault="006D64BB" w:rsidP="00B565E9">
      <w:pPr>
        <w:ind w:firstLineChars="50" w:firstLine="105"/>
      </w:pPr>
      <w:r>
        <w:t xml:space="preserve">We explain the sequence in </w:t>
      </w:r>
      <w:r w:rsidR="000646BF">
        <w:fldChar w:fldCharType="begin"/>
      </w:r>
      <w:r w:rsidR="000646BF">
        <w:instrText xml:space="preserve"> </w:instrText>
      </w:r>
      <w:r w:rsidR="000646BF">
        <w:rPr>
          <w:rFonts w:hint="eastAsia"/>
        </w:rPr>
        <w:instrText>REF _Ref59802874 \h</w:instrText>
      </w:r>
      <w:r w:rsidR="000646BF">
        <w:instrText xml:space="preserve"> </w:instrText>
      </w:r>
      <w:r w:rsidR="000646BF">
        <w:fldChar w:fldCharType="separate"/>
      </w:r>
      <w:r w:rsidR="000646BF">
        <w:t xml:space="preserve">Figure </w:t>
      </w:r>
      <w:r w:rsidR="000646BF">
        <w:rPr>
          <w:noProof/>
        </w:rPr>
        <w:t>1</w:t>
      </w:r>
      <w:r w:rsidR="000646BF">
        <w:fldChar w:fldCharType="end"/>
      </w:r>
      <w:r>
        <w:t xml:space="preserve"> in the following.</w:t>
      </w:r>
    </w:p>
    <w:p w14:paraId="2FB4E21F" w14:textId="72864D44" w:rsidR="00B565E9" w:rsidRDefault="006A0D63" w:rsidP="00B565E9">
      <w:pPr>
        <w:pStyle w:val="af3"/>
        <w:numPr>
          <w:ilvl w:val="0"/>
          <w:numId w:val="35"/>
        </w:numPr>
        <w:ind w:leftChars="0"/>
      </w:pPr>
      <w:r>
        <w:rPr>
          <w:rFonts w:hint="eastAsia"/>
        </w:rPr>
        <w:t>U</w:t>
      </w:r>
      <w:r>
        <w:t>E-A</w:t>
      </w:r>
      <w:r>
        <w:rPr>
          <w:rFonts w:hint="eastAsia"/>
        </w:rPr>
        <w:t xml:space="preserve"> </w:t>
      </w:r>
      <w:r>
        <w:t>sends Application Code supported by itself with Announcement message</w:t>
      </w:r>
      <w:r>
        <w:rPr>
          <w:rFonts w:hint="eastAsia"/>
        </w:rPr>
        <w:t xml:space="preserve"> </w:t>
      </w:r>
      <w:r>
        <w:t xml:space="preserve">described in </w:t>
      </w:r>
      <w:r w:rsidRPr="004B555F">
        <w:rPr>
          <w:rFonts w:hint="eastAsia"/>
        </w:rPr>
        <w:t>T</w:t>
      </w:r>
      <w:r w:rsidRPr="004B555F">
        <w:t>S 23.303</w:t>
      </w:r>
      <w:r w:rsidR="00160922">
        <w:t>.</w:t>
      </w:r>
    </w:p>
    <w:p w14:paraId="26CE32AF" w14:textId="4D6A0101" w:rsidR="00B565E9" w:rsidRDefault="00160922" w:rsidP="00B565E9">
      <w:pPr>
        <w:pStyle w:val="af3"/>
        <w:numPr>
          <w:ilvl w:val="0"/>
          <w:numId w:val="35"/>
        </w:numPr>
        <w:ind w:leftChars="0"/>
      </w:pPr>
      <w:r>
        <w:t>UE-B, acting as a relay, records Application Code supported by UE-A and UE ID of UE-A (e.g. ProSe UE ID) contained in Announcement message received from UE-A.</w:t>
      </w:r>
    </w:p>
    <w:p w14:paraId="05F0CEB2" w14:textId="7E6B4AD9" w:rsidR="00B565E9" w:rsidRDefault="00160922" w:rsidP="00B565E9">
      <w:pPr>
        <w:pStyle w:val="af3"/>
        <w:numPr>
          <w:ilvl w:val="0"/>
          <w:numId w:val="35"/>
        </w:numPr>
        <w:ind w:leftChars="0"/>
      </w:pPr>
      <w:r>
        <w:t>UE-B sends Application Code supported by itself, Application Code supported by UE-A and UE ID of UE-A with Announcement message.</w:t>
      </w:r>
    </w:p>
    <w:p w14:paraId="2BE69A05" w14:textId="0D16A282" w:rsidR="00171AE1" w:rsidRPr="004B555F" w:rsidRDefault="00160922" w:rsidP="00B565E9">
      <w:pPr>
        <w:pStyle w:val="af3"/>
        <w:numPr>
          <w:ilvl w:val="0"/>
          <w:numId w:val="35"/>
        </w:numPr>
        <w:ind w:leftChars="0"/>
      </w:pPr>
      <w:r>
        <w:t xml:space="preserve">UE-C checks if Application Code supported by UE-A, which </w:t>
      </w:r>
      <w:r w:rsidR="00C30076">
        <w:t>is</w:t>
      </w:r>
      <w:r>
        <w:t xml:space="preserve"> contained in Announcement message received from UE-B, match Discovery Filter</w:t>
      </w:r>
      <w:r w:rsidR="00C30076">
        <w:t xml:space="preserve"> it has</w:t>
      </w:r>
      <w:r>
        <w:t xml:space="preserve">. If </w:t>
      </w:r>
      <w:r w:rsidR="00C30076">
        <w:t>Ap</w:t>
      </w:r>
      <w:r w:rsidR="00A6600D">
        <w:t>plication Code supported by UE-A match, UE-C chooses UE-A as a communication partner.</w:t>
      </w:r>
    </w:p>
    <w:p w14:paraId="75A73336" w14:textId="4D6BB317" w:rsidR="004B555F" w:rsidRDefault="008B19A7" w:rsidP="006841A1">
      <w:r>
        <w:rPr>
          <w:rFonts w:hint="eastAsia"/>
        </w:rPr>
        <w:t>T</w:t>
      </w:r>
      <w:r>
        <w:t>he above procedure enables UE-C to discover UE-A that supports Application Code that UE-C is looking for.</w:t>
      </w:r>
    </w:p>
    <w:bookmarkEnd w:id="3"/>
    <w:p w14:paraId="06FF49DF" w14:textId="77777777" w:rsidR="009452B5" w:rsidRPr="00FE7770" w:rsidRDefault="009452B5" w:rsidP="006841A1"/>
    <w:p w14:paraId="3F2D1DF9" w14:textId="77777777" w:rsidR="004B555F" w:rsidRDefault="004B555F" w:rsidP="004B555F">
      <w:pPr>
        <w:jc w:val="both"/>
        <w:rPr>
          <w:rFonts w:cs="Calibri"/>
          <w:b/>
          <w:lang w:eastAsia="zh-CN"/>
        </w:rPr>
      </w:pPr>
      <w:r w:rsidRPr="004B555F">
        <w:rPr>
          <w:rFonts w:cs="Calibri"/>
          <w:b/>
          <w:lang w:eastAsia="zh-CN"/>
        </w:rPr>
        <w:t>Proposal 1:</w:t>
      </w:r>
    </w:p>
    <w:p w14:paraId="138D91D0" w14:textId="2FEB1DF3" w:rsidR="004B555F" w:rsidRDefault="00E9438F" w:rsidP="004B555F">
      <w:pPr>
        <w:jc w:val="both"/>
        <w:rPr>
          <w:b/>
        </w:rPr>
      </w:pPr>
      <w:r>
        <w:rPr>
          <w:b/>
        </w:rPr>
        <w:t>Examine how a UE discovers a remote UE with which it communicate</w:t>
      </w:r>
      <w:r w:rsidR="00396D5F">
        <w:rPr>
          <w:b/>
        </w:rPr>
        <w:t>s</w:t>
      </w:r>
      <w:r>
        <w:rPr>
          <w:b/>
        </w:rPr>
        <w:t xml:space="preserve"> through a relay UE based on model A procedure in WI phase.</w:t>
      </w:r>
    </w:p>
    <w:p w14:paraId="67CF3768" w14:textId="090FFB89" w:rsidR="004B555F" w:rsidRPr="004B555F" w:rsidRDefault="004B555F" w:rsidP="006841A1"/>
    <w:p w14:paraId="68532A42" w14:textId="549BDB38" w:rsidR="009452B5" w:rsidRPr="00B565E9" w:rsidRDefault="00E9438F" w:rsidP="009452B5">
      <w:pPr>
        <w:pStyle w:val="2"/>
        <w:rPr>
          <w:rFonts w:ascii="Times New Roman" w:hAnsi="Times New Roman" w:cs="Times New Roman"/>
        </w:rPr>
      </w:pPr>
      <w:bookmarkStart w:id="4" w:name="_Ref59809950"/>
      <w:r>
        <w:rPr>
          <w:rFonts w:ascii="Times New Roman" w:hAnsi="Times New Roman" w:cs="Times New Roman"/>
        </w:rPr>
        <w:t>Item to be examined on discovering a remote UE with model B for UE-to-UE relay</w:t>
      </w:r>
      <w:bookmarkEnd w:id="4"/>
    </w:p>
    <w:p w14:paraId="2711B42F" w14:textId="6905BF9C" w:rsidR="00D24E9D" w:rsidRPr="004B555F" w:rsidRDefault="00CA7C2B" w:rsidP="00BE736D">
      <w:pPr>
        <w:ind w:firstLineChars="50" w:firstLine="105"/>
      </w:pPr>
      <w:r>
        <w:rPr>
          <w:rFonts w:hint="eastAsia"/>
        </w:rPr>
        <w:t>L</w:t>
      </w:r>
      <w:r>
        <w:t xml:space="preserve">et us consider a case where a UE discovers a remote UE to communicate with via UE-to-UE relay with </w:t>
      </w:r>
      <w:r>
        <w:rPr>
          <w:rFonts w:hint="eastAsia"/>
        </w:rPr>
        <w:t>S</w:t>
      </w:r>
      <w:r>
        <w:t xml:space="preserve">olicitation and </w:t>
      </w:r>
      <w:r>
        <w:rPr>
          <w:rFonts w:hint="eastAsia"/>
        </w:rPr>
        <w:t>R</w:t>
      </w:r>
      <w:r>
        <w:t xml:space="preserve">esponse message described in </w:t>
      </w:r>
      <w:r w:rsidRPr="004B555F">
        <w:rPr>
          <w:rFonts w:hint="eastAsia"/>
        </w:rPr>
        <w:t>T</w:t>
      </w:r>
      <w:r w:rsidRPr="004B555F">
        <w:t>S 23.303</w:t>
      </w:r>
      <w:r>
        <w:t xml:space="preserve"> [2] through a relay UE in UE-to-UE relay using model B discovery. Discovery method described in </w:t>
      </w:r>
      <w:r w:rsidRPr="004B555F">
        <w:rPr>
          <w:rFonts w:hint="eastAsia"/>
        </w:rPr>
        <w:t>T</w:t>
      </w:r>
      <w:r w:rsidRPr="004B555F">
        <w:t>S 23.303</w:t>
      </w:r>
      <w:r w:rsidRPr="00E41B8F">
        <w:t xml:space="preserve"> </w:t>
      </w:r>
      <w:r>
        <w:t xml:space="preserve">clause </w:t>
      </w:r>
      <w:r w:rsidRPr="004B555F">
        <w:rPr>
          <w:rFonts w:hint="eastAsia"/>
        </w:rPr>
        <w:t>5</w:t>
      </w:r>
      <w:r w:rsidRPr="004B555F">
        <w:t>.3.2</w:t>
      </w:r>
      <w:r>
        <w:t xml:space="preserve"> shows how a UE discovers UEs with which it can communicate via direct communication by exchanging</w:t>
      </w:r>
      <w:r w:rsidRPr="00CA7C2B">
        <w:rPr>
          <w:rFonts w:hint="eastAsia"/>
        </w:rPr>
        <w:t xml:space="preserve"> </w:t>
      </w:r>
      <w:r>
        <w:rPr>
          <w:rFonts w:hint="eastAsia"/>
        </w:rPr>
        <w:t>S</w:t>
      </w:r>
      <w:r>
        <w:t xml:space="preserve">olicitation and </w:t>
      </w:r>
      <w:r>
        <w:rPr>
          <w:rFonts w:hint="eastAsia"/>
        </w:rPr>
        <w:t>R</w:t>
      </w:r>
      <w:r>
        <w:t>esponse message</w:t>
      </w:r>
      <w:r w:rsidR="00591983">
        <w:t>s</w:t>
      </w:r>
      <w:r>
        <w:t xml:space="preserve"> with neighbor UEs. However, </w:t>
      </w:r>
      <w:r w:rsidRPr="004B555F">
        <w:rPr>
          <w:rFonts w:hint="eastAsia"/>
        </w:rPr>
        <w:t>T</w:t>
      </w:r>
      <w:r w:rsidRPr="004B555F">
        <w:t>S 23.303</w:t>
      </w:r>
      <w:r>
        <w:t xml:space="preserve"> does not describe how a UE discovers remote UEs with which it can communicate through relay UEs </w:t>
      </w:r>
      <w:r w:rsidR="00591983">
        <w:t xml:space="preserve">by exchanging </w:t>
      </w:r>
      <w:r w:rsidR="00591983">
        <w:rPr>
          <w:rFonts w:hint="eastAsia"/>
        </w:rPr>
        <w:t>S</w:t>
      </w:r>
      <w:r w:rsidR="00591983">
        <w:t xml:space="preserve">olicitation and </w:t>
      </w:r>
      <w:r w:rsidR="00591983">
        <w:rPr>
          <w:rFonts w:hint="eastAsia"/>
        </w:rPr>
        <w:t>R</w:t>
      </w:r>
      <w:r w:rsidR="00591983">
        <w:t>esponse messages with other UEs</w:t>
      </w:r>
      <w:r>
        <w:t>.</w:t>
      </w:r>
      <w:r w:rsidR="00BE736D">
        <w:t xml:space="preserve"> Therefore, we consider that it is necessary to define an additional method with which a UE discovers remote UEs with which it can communicate through relay UEs by exchanging </w:t>
      </w:r>
      <w:r w:rsidR="00BE736D">
        <w:rPr>
          <w:rFonts w:hint="eastAsia"/>
        </w:rPr>
        <w:t>S</w:t>
      </w:r>
      <w:r w:rsidR="00BE736D">
        <w:t xml:space="preserve">olicitation and </w:t>
      </w:r>
      <w:r w:rsidR="00BE736D">
        <w:rPr>
          <w:rFonts w:hint="eastAsia"/>
        </w:rPr>
        <w:t>R</w:t>
      </w:r>
      <w:r w:rsidR="00BE736D">
        <w:t>esponse messages with other UEs in model B for UE-to-UE relay.</w:t>
      </w:r>
    </w:p>
    <w:p w14:paraId="6D3A3B59" w14:textId="0C32AB60" w:rsidR="00D24E9D" w:rsidRDefault="0062300F" w:rsidP="00D24E9D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_Ref59803910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BE736D">
        <w:t xml:space="preserve"> shows an example sequence for </w:t>
      </w:r>
      <w:r w:rsidR="00BE736D" w:rsidRPr="004B555F">
        <w:rPr>
          <w:rFonts w:hint="eastAsia"/>
        </w:rPr>
        <w:t>UE</w:t>
      </w:r>
      <w:r w:rsidR="00BE736D">
        <w:t xml:space="preserve">-A (Discoverer) to discover a </w:t>
      </w:r>
      <w:r w:rsidR="00BE736D" w:rsidRPr="004B555F">
        <w:rPr>
          <w:rFonts w:hint="eastAsia"/>
        </w:rPr>
        <w:t>r</w:t>
      </w:r>
      <w:r w:rsidR="00BE736D" w:rsidRPr="004B555F">
        <w:t>emote UE</w:t>
      </w:r>
      <w:r w:rsidR="00BE736D">
        <w:t xml:space="preserve"> (UE-C, Discoveree) with which UE-A can communicate through a relay UE (UE-B) by exchanging </w:t>
      </w:r>
      <w:r w:rsidR="00BE736D">
        <w:rPr>
          <w:rFonts w:hint="eastAsia"/>
        </w:rPr>
        <w:t>S</w:t>
      </w:r>
      <w:r w:rsidR="00BE736D">
        <w:t xml:space="preserve">olicitation and </w:t>
      </w:r>
      <w:r w:rsidR="00BE736D">
        <w:rPr>
          <w:rFonts w:hint="eastAsia"/>
        </w:rPr>
        <w:t>R</w:t>
      </w:r>
      <w:r w:rsidR="00BE736D">
        <w:t>esponse messages through UE-B.</w:t>
      </w:r>
    </w:p>
    <w:p w14:paraId="20BD228A" w14:textId="3351B164" w:rsidR="00D7146F" w:rsidRPr="00D24E9D" w:rsidRDefault="00D7146F" w:rsidP="006841A1"/>
    <w:p w14:paraId="600F0E09" w14:textId="42E7FBE1" w:rsidR="009452B5" w:rsidRDefault="00D641AA" w:rsidP="007C195C">
      <w:pPr>
        <w:jc w:val="center"/>
      </w:pPr>
      <w:r w:rsidRPr="00D641AA">
        <w:rPr>
          <w:noProof/>
        </w:rPr>
        <w:lastRenderedPageBreak/>
        <w:drawing>
          <wp:inline distT="0" distB="0" distL="0" distR="0" wp14:anchorId="2C641A9A" wp14:editId="1EC9B890">
            <wp:extent cx="4876800" cy="3216096"/>
            <wp:effectExtent l="0" t="0" r="0" b="381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73" cy="3224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ACB56" w14:textId="5671D168" w:rsidR="00534E94" w:rsidRDefault="00534E94" w:rsidP="00534E94">
      <w:pPr>
        <w:pStyle w:val="a5"/>
        <w:jc w:val="center"/>
      </w:pPr>
      <w:bookmarkStart w:id="5" w:name="_Ref59803910"/>
      <w:r>
        <w:t xml:space="preserve">Figure </w:t>
      </w:r>
      <w:fldSimple w:instr=" SEQ Figure \* ARABIC ">
        <w:r w:rsidR="00C771AF">
          <w:rPr>
            <w:noProof/>
          </w:rPr>
          <w:t>2</w:t>
        </w:r>
      </w:fldSimple>
      <w:bookmarkEnd w:id="5"/>
      <w:r>
        <w:t xml:space="preserve"> Example sequence for discovering remote UEs with model B</w:t>
      </w:r>
    </w:p>
    <w:p w14:paraId="08C78EAB" w14:textId="77777777" w:rsidR="00534E94" w:rsidRPr="00534E94" w:rsidRDefault="00534E94" w:rsidP="00534E94"/>
    <w:p w14:paraId="6AB8E33A" w14:textId="62183CFE" w:rsidR="00534E94" w:rsidRDefault="00BE736D" w:rsidP="00534E94">
      <w:pPr>
        <w:ind w:firstLineChars="50" w:firstLine="105"/>
      </w:pPr>
      <w:r>
        <w:t xml:space="preserve">We explain the sequence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_Ref59803910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in the following.</w:t>
      </w:r>
    </w:p>
    <w:p w14:paraId="51F20F3F" w14:textId="2D3C02A2" w:rsidR="00534E94" w:rsidRDefault="00534E94" w:rsidP="00E56BB9">
      <w:pPr>
        <w:pStyle w:val="af3"/>
        <w:numPr>
          <w:ilvl w:val="0"/>
          <w:numId w:val="36"/>
        </w:numPr>
        <w:ind w:leftChars="0"/>
      </w:pPr>
      <w:r>
        <w:rPr>
          <w:rFonts w:hint="eastAsia"/>
        </w:rPr>
        <w:t>U</w:t>
      </w:r>
      <w:r>
        <w:t>E-A</w:t>
      </w:r>
      <w:r w:rsidR="000D5B9C">
        <w:t xml:space="preserve"> sends Query Code with </w:t>
      </w:r>
      <w:r w:rsidR="00F30205">
        <w:t>Solicit</w:t>
      </w:r>
      <w:r w:rsidR="00A62A06">
        <w:t>ation</w:t>
      </w:r>
      <w:r>
        <w:t xml:space="preserve"> message</w:t>
      </w:r>
      <w:r w:rsidR="000D5B9C">
        <w:t xml:space="preserve"> explained in </w:t>
      </w:r>
      <w:r w:rsidR="000D5B9C" w:rsidRPr="004B555F">
        <w:rPr>
          <w:rFonts w:hint="eastAsia"/>
        </w:rPr>
        <w:t>T</w:t>
      </w:r>
      <w:r w:rsidR="000D5B9C" w:rsidRPr="004B555F">
        <w:t>S 23.303</w:t>
      </w:r>
      <w:r w:rsidR="000D5B9C">
        <w:rPr>
          <w:rFonts w:hint="eastAsia"/>
        </w:rPr>
        <w:t>.</w:t>
      </w:r>
    </w:p>
    <w:p w14:paraId="1CFF02EE" w14:textId="10A5D07D" w:rsidR="00F30205" w:rsidRDefault="00523DB9" w:rsidP="00E56BB9">
      <w:pPr>
        <w:pStyle w:val="af3"/>
        <w:numPr>
          <w:ilvl w:val="0"/>
          <w:numId w:val="36"/>
        </w:numPr>
        <w:ind w:leftChars="0"/>
      </w:pPr>
      <w:r>
        <w:t xml:space="preserve">UE-B, acting as a relay UE, determines if it sends Response message to UE-A based on Query Code contained in </w:t>
      </w:r>
      <w:r>
        <w:rPr>
          <w:rFonts w:hint="eastAsia"/>
        </w:rPr>
        <w:t>Solicit</w:t>
      </w:r>
      <w:r>
        <w:t>ation message received from UE-A.</w:t>
      </w:r>
    </w:p>
    <w:p w14:paraId="4E3FC24C" w14:textId="46E06827" w:rsidR="00534E94" w:rsidRDefault="00523DB9" w:rsidP="00E56BB9">
      <w:pPr>
        <w:pStyle w:val="af3"/>
        <w:numPr>
          <w:ilvl w:val="0"/>
          <w:numId w:val="36"/>
        </w:numPr>
        <w:ind w:leftChars="0"/>
      </w:pPr>
      <w:r>
        <w:t>UE-B relays Solicitation message received from UE-A to neighbor UEs including UE-C</w:t>
      </w:r>
      <w:r w:rsidR="00146660">
        <w:t xml:space="preserve"> simultaneously</w:t>
      </w:r>
      <w:r>
        <w:t>.</w:t>
      </w:r>
    </w:p>
    <w:p w14:paraId="6C9DEDC5" w14:textId="539F431D" w:rsidR="00F30205" w:rsidRDefault="00C30076" w:rsidP="00E56BB9">
      <w:pPr>
        <w:pStyle w:val="af3"/>
        <w:numPr>
          <w:ilvl w:val="0"/>
          <w:numId w:val="36"/>
        </w:numPr>
        <w:ind w:leftChars="0"/>
      </w:pPr>
      <w:r>
        <w:t xml:space="preserve">UE-C checks if Query Code contained in </w:t>
      </w:r>
      <w:r>
        <w:rPr>
          <w:rFonts w:hint="eastAsia"/>
        </w:rPr>
        <w:t>S</w:t>
      </w:r>
      <w:r>
        <w:t>olicitation message</w:t>
      </w:r>
      <w:r>
        <w:rPr>
          <w:rFonts w:hint="eastAsia"/>
        </w:rPr>
        <w:t xml:space="preserve"> </w:t>
      </w:r>
      <w:r>
        <w:t xml:space="preserve">received from UE-B matches </w:t>
      </w:r>
      <w:r w:rsidRPr="00F30205">
        <w:t>Discovery Query Filter</w:t>
      </w:r>
      <w:r>
        <w:rPr>
          <w:rFonts w:hint="eastAsia"/>
        </w:rPr>
        <w:t xml:space="preserve"> </w:t>
      </w:r>
      <w:r>
        <w:t>it has.</w:t>
      </w:r>
    </w:p>
    <w:p w14:paraId="7F0DB25A" w14:textId="50BF486E" w:rsidR="00534E94" w:rsidRDefault="001A10B4" w:rsidP="00E56BB9">
      <w:pPr>
        <w:pStyle w:val="af3"/>
        <w:numPr>
          <w:ilvl w:val="0"/>
          <w:numId w:val="36"/>
        </w:numPr>
        <w:ind w:leftChars="0"/>
      </w:pPr>
      <w:r>
        <w:rPr>
          <w:rFonts w:hint="eastAsia"/>
        </w:rPr>
        <w:t>I</w:t>
      </w:r>
      <w:r>
        <w:t xml:space="preserve">f Query Code matches, </w:t>
      </w:r>
      <w:r w:rsidR="002A280B">
        <w:t>UE-C sends Response message to UE-B in order to send Response Code to UE-A.</w:t>
      </w:r>
    </w:p>
    <w:p w14:paraId="79B4295A" w14:textId="1D400533" w:rsidR="00F30205" w:rsidRDefault="002942B6" w:rsidP="002942B6">
      <w:r>
        <w:t xml:space="preserve">6), 7) </w:t>
      </w:r>
      <w:r w:rsidR="002A280B">
        <w:t xml:space="preserve">UE-B relays </w:t>
      </w:r>
      <w:r w:rsidR="002A280B">
        <w:rPr>
          <w:rFonts w:hint="eastAsia"/>
        </w:rPr>
        <w:t>Response</w:t>
      </w:r>
      <w:r w:rsidR="002A280B">
        <w:t xml:space="preserve"> message, which is addressed to UE-A, received from UE-C to UE-A.</w:t>
      </w:r>
    </w:p>
    <w:p w14:paraId="4B80113E" w14:textId="374E1821" w:rsidR="00534E94" w:rsidRPr="004B555F" w:rsidRDefault="002A280B" w:rsidP="002942B6">
      <w:pPr>
        <w:pStyle w:val="af3"/>
        <w:numPr>
          <w:ilvl w:val="0"/>
          <w:numId w:val="37"/>
        </w:numPr>
        <w:ind w:leftChars="0"/>
      </w:pPr>
      <w:r>
        <w:t>UE-A checks if Response Code of UE-C contained in Response message</w:t>
      </w:r>
      <w:r>
        <w:rPr>
          <w:rFonts w:hint="eastAsia"/>
        </w:rPr>
        <w:t xml:space="preserve"> </w:t>
      </w:r>
      <w:r>
        <w:t xml:space="preserve">received from UE-B matches </w:t>
      </w:r>
      <w:r w:rsidRPr="002942B6">
        <w:rPr>
          <w:rFonts w:hint="eastAsia"/>
        </w:rPr>
        <w:t>Discovery Response Filter</w:t>
      </w:r>
      <w:r>
        <w:t xml:space="preserve"> it has. If Response Code matches, UE-A chooses UE-C as a communication partner.</w:t>
      </w:r>
    </w:p>
    <w:p w14:paraId="0B225CC1" w14:textId="125CED29" w:rsidR="00534E94" w:rsidRDefault="002A280B" w:rsidP="00534E94">
      <w:r>
        <w:rPr>
          <w:rFonts w:hint="eastAsia"/>
        </w:rPr>
        <w:t>T</w:t>
      </w:r>
      <w:r>
        <w:t>he above procedure enables UE-A to discover UE-C that supports a service that UE-A is looking for.</w:t>
      </w:r>
    </w:p>
    <w:p w14:paraId="64CA68C5" w14:textId="44222FF3" w:rsidR="00CC207F" w:rsidRDefault="00CC207F" w:rsidP="006841A1"/>
    <w:p w14:paraId="15B06D12" w14:textId="05B1E4B1" w:rsidR="00CC207F" w:rsidRDefault="00CC207F" w:rsidP="00CC207F">
      <w:pPr>
        <w:jc w:val="both"/>
        <w:rPr>
          <w:rFonts w:cs="Calibri"/>
          <w:b/>
          <w:lang w:eastAsia="zh-CN"/>
        </w:rPr>
      </w:pPr>
      <w:r w:rsidRPr="004B555F">
        <w:rPr>
          <w:rFonts w:cs="Calibri"/>
          <w:b/>
          <w:lang w:eastAsia="zh-CN"/>
        </w:rPr>
        <w:t xml:space="preserve">Proposal </w:t>
      </w:r>
      <w:r>
        <w:rPr>
          <w:rFonts w:cs="Calibri" w:hint="eastAsia"/>
          <w:b/>
        </w:rPr>
        <w:t>2</w:t>
      </w:r>
      <w:r w:rsidRPr="004B555F">
        <w:rPr>
          <w:rFonts w:cs="Calibri"/>
          <w:b/>
          <w:lang w:eastAsia="zh-CN"/>
        </w:rPr>
        <w:t>:</w:t>
      </w:r>
    </w:p>
    <w:p w14:paraId="010FB52E" w14:textId="70C0D197" w:rsidR="003762FF" w:rsidRDefault="00396D5F" w:rsidP="003762FF">
      <w:pPr>
        <w:jc w:val="both"/>
        <w:rPr>
          <w:b/>
        </w:rPr>
      </w:pPr>
      <w:r>
        <w:rPr>
          <w:b/>
        </w:rPr>
        <w:t>Examine how a UE discovers a remote UE with which it communicates through a relay UE based on model B procedure in WI phase.</w:t>
      </w:r>
    </w:p>
    <w:p w14:paraId="767B4C19" w14:textId="732342A1" w:rsidR="00187228" w:rsidRDefault="00187228" w:rsidP="006841A1"/>
    <w:p w14:paraId="38ED5CAE" w14:textId="79CE5DD0" w:rsidR="00CC207F" w:rsidRPr="00B565E9" w:rsidRDefault="00AF11A8" w:rsidP="00CC207F">
      <w:pPr>
        <w:pStyle w:val="2"/>
        <w:rPr>
          <w:rFonts w:ascii="Times New Roman" w:hAnsi="Times New Roman" w:cs="Times New Roman"/>
        </w:rPr>
      </w:pPr>
      <w:bookmarkStart w:id="6" w:name="_Ref59812758"/>
      <w:r>
        <w:rPr>
          <w:rFonts w:ascii="Times New Roman" w:hAnsi="Times New Roman" w:cs="Times New Roman"/>
        </w:rPr>
        <w:t>Item to be examined on discovering a remote UE with UE ID for UE-to-UE relay</w:t>
      </w:r>
      <w:bookmarkEnd w:id="6"/>
    </w:p>
    <w:p w14:paraId="395FF968" w14:textId="77777777" w:rsidR="00B07C21" w:rsidRDefault="00764EBE" w:rsidP="00B07C21">
      <w:pPr>
        <w:ind w:firstLineChars="50" w:firstLine="105"/>
      </w:pPr>
      <w:r w:rsidRPr="004B555F">
        <w:rPr>
          <w:rFonts w:hint="eastAsia"/>
        </w:rPr>
        <w:t>T</w:t>
      </w:r>
      <w:r w:rsidRPr="004B555F">
        <w:t>S 23.303</w:t>
      </w:r>
      <w:r w:rsidR="00C83DBC">
        <w:t xml:space="preserve"> [2]</w:t>
      </w:r>
      <w:r w:rsidR="00C83DBC">
        <w:rPr>
          <w:rFonts w:hint="eastAsia"/>
        </w:rPr>
        <w:t xml:space="preserve"> </w:t>
      </w:r>
      <w:r w:rsidR="00E41B8F">
        <w:t>clause</w:t>
      </w:r>
      <w:r w:rsidR="00C83DBC">
        <w:t xml:space="preserve"> </w:t>
      </w:r>
      <w:r w:rsidR="00A73C90" w:rsidRPr="004B555F">
        <w:rPr>
          <w:rFonts w:hint="eastAsia"/>
        </w:rPr>
        <w:t>5</w:t>
      </w:r>
      <w:r w:rsidR="00A73C90" w:rsidRPr="004B555F">
        <w:t xml:space="preserve">.3.7 </w:t>
      </w:r>
      <w:r w:rsidR="00B07C21">
        <w:t>“</w:t>
      </w:r>
      <w:r w:rsidR="00A73C90" w:rsidRPr="004B555F">
        <w:t>Direct Discovery for Public Safety use</w:t>
      </w:r>
      <w:r w:rsidR="00B07C21">
        <w:t xml:space="preserve">” describes how a UE for </w:t>
      </w:r>
      <w:r w:rsidR="00B07C21" w:rsidRPr="004B555F">
        <w:rPr>
          <w:rFonts w:hint="eastAsia"/>
        </w:rPr>
        <w:t>p</w:t>
      </w:r>
      <w:r w:rsidR="00B07C21" w:rsidRPr="004B555F">
        <w:t>ublic safety use</w:t>
      </w:r>
      <w:r w:rsidR="00B07C21">
        <w:t xml:space="preserve"> discovers</w:t>
      </w:r>
      <w:r w:rsidR="00B07C21" w:rsidRPr="00B07C21">
        <w:rPr>
          <w:rFonts w:hint="eastAsia"/>
        </w:rPr>
        <w:t xml:space="preserve"> </w:t>
      </w:r>
      <w:r w:rsidR="00B07C21" w:rsidRPr="004B555F">
        <w:rPr>
          <w:rFonts w:hint="eastAsia"/>
        </w:rPr>
        <w:t>g</w:t>
      </w:r>
      <w:r w:rsidR="00B07C21" w:rsidRPr="004B555F">
        <w:t xml:space="preserve">roup </w:t>
      </w:r>
      <w:r w:rsidR="00B07C21">
        <w:t xml:space="preserve">members via </w:t>
      </w:r>
      <w:r w:rsidR="00B07C21" w:rsidRPr="004B555F">
        <w:rPr>
          <w:rFonts w:hint="eastAsia"/>
        </w:rPr>
        <w:t>d</w:t>
      </w:r>
      <w:r w:rsidR="00B07C21" w:rsidRPr="004B555F">
        <w:t>irect communication</w:t>
      </w:r>
      <w:r w:rsidR="00B07C21">
        <w:t xml:space="preserve"> based on model A or model B. </w:t>
      </w:r>
      <w:r w:rsidR="00B07C21">
        <w:rPr>
          <w:rFonts w:hint="eastAsia"/>
        </w:rPr>
        <w:t>T</w:t>
      </w:r>
      <w:r w:rsidR="00B07C21">
        <w:t xml:space="preserve">he procedure described in </w:t>
      </w:r>
      <w:r w:rsidR="00C83DBC">
        <w:t xml:space="preserve">TS 23.303 </w:t>
      </w:r>
      <w:r w:rsidR="00E41B8F">
        <w:t>clause</w:t>
      </w:r>
      <w:r w:rsidR="00C83DBC">
        <w:t xml:space="preserve"> </w:t>
      </w:r>
      <w:r w:rsidR="00300137">
        <w:rPr>
          <w:rFonts w:hint="eastAsia"/>
        </w:rPr>
        <w:t>5</w:t>
      </w:r>
      <w:r w:rsidR="00300137">
        <w:t>.3.7</w:t>
      </w:r>
      <w:r w:rsidR="00B07C21">
        <w:rPr>
          <w:rFonts w:hint="eastAsia"/>
        </w:rPr>
        <w:t xml:space="preserve"> </w:t>
      </w:r>
      <w:r w:rsidR="00B07C21">
        <w:t xml:space="preserve">uses </w:t>
      </w:r>
      <w:r w:rsidR="00B07C21" w:rsidRPr="004B555F">
        <w:rPr>
          <w:rFonts w:hint="eastAsia"/>
        </w:rPr>
        <w:t>P</w:t>
      </w:r>
      <w:r w:rsidR="00B07C21" w:rsidRPr="004B555F">
        <w:t>roSe UE ID</w:t>
      </w:r>
      <w:r w:rsidR="00B07C21">
        <w:t xml:space="preserve"> as UE ID.</w:t>
      </w:r>
    </w:p>
    <w:p w14:paraId="499B7212" w14:textId="5E598129" w:rsidR="00394C3A" w:rsidRDefault="00B07C21" w:rsidP="001C7DFC">
      <w:pPr>
        <w:ind w:firstLineChars="50" w:firstLine="105"/>
      </w:pPr>
      <w:r>
        <w:t xml:space="preserve">Let us consider a case where UE-to-UE relay is used for </w:t>
      </w:r>
      <w:r w:rsidR="00196143">
        <w:t>p</w:t>
      </w:r>
      <w:r w:rsidR="00300137">
        <w:t>ublic safety use</w:t>
      </w:r>
      <w:r w:rsidR="00DD0E9A">
        <w:t xml:space="preserve"> and</w:t>
      </w:r>
      <w:r>
        <w:t xml:space="preserve"> a UE for </w:t>
      </w:r>
      <w:r w:rsidR="00300137">
        <w:rPr>
          <w:rFonts w:hint="eastAsia"/>
        </w:rPr>
        <w:t>p</w:t>
      </w:r>
      <w:r w:rsidR="00A73C90" w:rsidRPr="004B555F">
        <w:t>ublic safety use</w:t>
      </w:r>
      <w:r>
        <w:t xml:space="preserve"> communicate</w:t>
      </w:r>
      <w:r w:rsidR="00DD0E9A">
        <w:t xml:space="preserve">s </w:t>
      </w:r>
      <w:r w:rsidR="00196143">
        <w:t xml:space="preserve">one-to-one </w:t>
      </w:r>
      <w:r>
        <w:t xml:space="preserve">with </w:t>
      </w:r>
      <w:r w:rsidR="00DD0E9A">
        <w:t xml:space="preserve">a remote UE discovered by group member discovery via UE-to-UE relay after discovery. In this case, UEs communicating via UE-to-UE relay may need to update relay UE while communicating due to the movement of UEs. A UE needs to be able to discover a relay UE that it uses for communicating with a specified ProSe UE ID so that it can update a relay UE. </w:t>
      </w:r>
      <w:r w:rsidR="001C7DFC">
        <w:t>We think a UE needs to be capable of discovering ProSe UE IDs through relay UEs to discover a relay UE used for communicating with a specified ProSe UE ID.</w:t>
      </w:r>
    </w:p>
    <w:p w14:paraId="7B9DB189" w14:textId="162AB680" w:rsidR="00C771AF" w:rsidRDefault="00C771AF" w:rsidP="00C771AF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_Ref59812592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1C7DFC">
        <w:t xml:space="preserve"> shows an example sequence for</w:t>
      </w:r>
      <w:r w:rsidR="001C7DFC" w:rsidRPr="001C7DFC">
        <w:rPr>
          <w:rFonts w:hint="eastAsia"/>
        </w:rPr>
        <w:t xml:space="preserve"> </w:t>
      </w:r>
      <w:r w:rsidR="001C7DFC" w:rsidRPr="004B555F">
        <w:rPr>
          <w:rFonts w:hint="eastAsia"/>
        </w:rPr>
        <w:t>UE</w:t>
      </w:r>
      <w:r w:rsidR="001C7DFC">
        <w:t xml:space="preserve">-C (Discoverer) to discover a UE ID announced by a </w:t>
      </w:r>
      <w:r w:rsidR="001C7DFC" w:rsidRPr="004B555F">
        <w:rPr>
          <w:rFonts w:hint="eastAsia"/>
        </w:rPr>
        <w:t>r</w:t>
      </w:r>
      <w:r w:rsidR="001C7DFC" w:rsidRPr="004B555F">
        <w:t>emote UE</w:t>
      </w:r>
      <w:r w:rsidR="001C7DFC">
        <w:t xml:space="preserve"> (UE-A, Discoveree) that UE-C communicates with via UE-to-UE relay through </w:t>
      </w:r>
      <w:r w:rsidR="001C7DFC">
        <w:rPr>
          <w:rFonts w:hint="eastAsia"/>
        </w:rPr>
        <w:t>r</w:t>
      </w:r>
      <w:r w:rsidR="001C7DFC">
        <w:t>elay UE (UE-B).</w:t>
      </w:r>
    </w:p>
    <w:p w14:paraId="5737329E" w14:textId="4576E57E" w:rsidR="00C771AF" w:rsidRDefault="00C771AF" w:rsidP="00C771AF"/>
    <w:p w14:paraId="7D4EDD66" w14:textId="0D82565D" w:rsidR="00C771AF" w:rsidRDefault="00B461F6" w:rsidP="00C771AF">
      <w:pPr>
        <w:jc w:val="center"/>
      </w:pPr>
      <w:r w:rsidRPr="00B461F6">
        <w:rPr>
          <w:noProof/>
        </w:rPr>
        <w:lastRenderedPageBreak/>
        <w:drawing>
          <wp:inline distT="0" distB="0" distL="0" distR="0" wp14:anchorId="12AEA473" wp14:editId="6716961D">
            <wp:extent cx="4714875" cy="1940502"/>
            <wp:effectExtent l="0" t="0" r="0" b="3175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923" cy="194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08960" w14:textId="7D148911" w:rsidR="00C771AF" w:rsidRDefault="00C771AF" w:rsidP="00C771AF">
      <w:pPr>
        <w:pStyle w:val="a5"/>
        <w:jc w:val="center"/>
      </w:pPr>
      <w:bookmarkStart w:id="7" w:name="_Ref59812592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7"/>
      <w:r>
        <w:t xml:space="preserve"> Example sequence for discovering </w:t>
      </w:r>
      <w:r>
        <w:rPr>
          <w:rFonts w:hint="eastAsia"/>
        </w:rPr>
        <w:t>UE ID</w:t>
      </w:r>
      <w:r>
        <w:t xml:space="preserve"> of remote UEs with model A</w:t>
      </w:r>
    </w:p>
    <w:p w14:paraId="43CBF4F5" w14:textId="77777777" w:rsidR="00C771AF" w:rsidRDefault="00C771AF" w:rsidP="00C771AF"/>
    <w:p w14:paraId="2B6E5D7E" w14:textId="0817ED81" w:rsidR="00C771AF" w:rsidRDefault="00542149" w:rsidP="00C771AF">
      <w:pPr>
        <w:ind w:firstLineChars="50" w:firstLine="105"/>
      </w:pPr>
      <w:r>
        <w:t xml:space="preserve">We explain the sequence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_Ref59812592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in the following.</w:t>
      </w:r>
    </w:p>
    <w:p w14:paraId="4B392ADA" w14:textId="6472012F" w:rsidR="00C771AF" w:rsidRDefault="00C771AF" w:rsidP="00C771AF">
      <w:pPr>
        <w:pStyle w:val="af3"/>
        <w:numPr>
          <w:ilvl w:val="0"/>
          <w:numId w:val="38"/>
        </w:numPr>
        <w:ind w:leftChars="0"/>
      </w:pPr>
      <w:r>
        <w:rPr>
          <w:rFonts w:hint="eastAsia"/>
        </w:rPr>
        <w:t>U</w:t>
      </w:r>
      <w:r>
        <w:t>E-A</w:t>
      </w:r>
      <w:r w:rsidR="00281C8D">
        <w:t xml:space="preserve"> sends its UE ID (e.g. ProSe UE ID) with Announcement message described in </w:t>
      </w:r>
      <w:r w:rsidR="00281C8D" w:rsidRPr="004B555F">
        <w:rPr>
          <w:rFonts w:hint="eastAsia"/>
        </w:rPr>
        <w:t>T</w:t>
      </w:r>
      <w:r w:rsidR="00281C8D" w:rsidRPr="004B555F">
        <w:t>S 23.303</w:t>
      </w:r>
      <w:r w:rsidR="00281C8D">
        <w:t>.</w:t>
      </w:r>
    </w:p>
    <w:p w14:paraId="0A197AE3" w14:textId="002C3108" w:rsidR="00C771AF" w:rsidRDefault="00281C8D" w:rsidP="00C771AF">
      <w:pPr>
        <w:pStyle w:val="af3"/>
        <w:numPr>
          <w:ilvl w:val="0"/>
          <w:numId w:val="38"/>
        </w:numPr>
        <w:ind w:leftChars="0"/>
      </w:pPr>
      <w:r>
        <w:t>UE-B, acting as a relay UE, records UE ID of UE-A contained in Announcement message received from UE-A.</w:t>
      </w:r>
    </w:p>
    <w:p w14:paraId="183B1CE9" w14:textId="5C57086B" w:rsidR="00C771AF" w:rsidRDefault="00C771AF" w:rsidP="00C771AF">
      <w:pPr>
        <w:pStyle w:val="af3"/>
        <w:numPr>
          <w:ilvl w:val="0"/>
          <w:numId w:val="38"/>
        </w:numPr>
        <w:ind w:leftChars="0"/>
      </w:pPr>
      <w:r>
        <w:rPr>
          <w:rFonts w:hint="eastAsia"/>
        </w:rPr>
        <w:t>U</w:t>
      </w:r>
      <w:r>
        <w:t>E-B</w:t>
      </w:r>
      <w:r w:rsidR="00281C8D">
        <w:t xml:space="preserve"> sends its UE ID and UE ID of UE-A with Announcement message.</w:t>
      </w:r>
    </w:p>
    <w:p w14:paraId="751E17D3" w14:textId="63881143" w:rsidR="00C771AF" w:rsidRPr="004B555F" w:rsidRDefault="00C771AF" w:rsidP="00C771AF">
      <w:pPr>
        <w:pStyle w:val="af3"/>
        <w:numPr>
          <w:ilvl w:val="0"/>
          <w:numId w:val="38"/>
        </w:numPr>
        <w:ind w:leftChars="0"/>
      </w:pPr>
      <w:r>
        <w:rPr>
          <w:rFonts w:hint="eastAsia"/>
        </w:rPr>
        <w:t>U</w:t>
      </w:r>
      <w:r>
        <w:t>E-C</w:t>
      </w:r>
      <w:r w:rsidR="00281C8D">
        <w:t xml:space="preserve"> records UE ID of UE-A contained in Announcement message received from UE-B.</w:t>
      </w:r>
    </w:p>
    <w:p w14:paraId="1E84F6B6" w14:textId="1322F369" w:rsidR="00C771AF" w:rsidRDefault="00281C8D" w:rsidP="00C771AF">
      <w:r>
        <w:rPr>
          <w:rFonts w:hint="eastAsia"/>
        </w:rPr>
        <w:t>T</w:t>
      </w:r>
      <w:r>
        <w:t>he above procedure enables UE-C to discover UE ID of UE-A.</w:t>
      </w:r>
    </w:p>
    <w:p w14:paraId="7DC5DFA0" w14:textId="78A19BB8" w:rsidR="006C3B2B" w:rsidRPr="009F3E85" w:rsidRDefault="006C3B2B" w:rsidP="006841A1"/>
    <w:p w14:paraId="6A040BAD" w14:textId="5841D941" w:rsidR="002D76D9" w:rsidRDefault="002D76D9" w:rsidP="002D76D9">
      <w:pPr>
        <w:jc w:val="both"/>
        <w:rPr>
          <w:rFonts w:cs="Calibri"/>
          <w:b/>
          <w:lang w:eastAsia="zh-CN"/>
        </w:rPr>
      </w:pPr>
      <w:r w:rsidRPr="004B555F">
        <w:rPr>
          <w:rFonts w:cs="Calibri"/>
          <w:b/>
          <w:lang w:eastAsia="zh-CN"/>
        </w:rPr>
        <w:t xml:space="preserve">Proposal </w:t>
      </w:r>
      <w:r>
        <w:rPr>
          <w:rFonts w:cs="Calibri"/>
          <w:b/>
        </w:rPr>
        <w:t>3</w:t>
      </w:r>
      <w:r w:rsidRPr="004B555F">
        <w:rPr>
          <w:rFonts w:cs="Calibri"/>
          <w:b/>
          <w:lang w:eastAsia="zh-CN"/>
        </w:rPr>
        <w:t>:</w:t>
      </w:r>
    </w:p>
    <w:p w14:paraId="0C0C5FC4" w14:textId="49650FCD" w:rsidR="00ED5FFF" w:rsidRDefault="00ED5FFF" w:rsidP="00ED5FFF">
      <w:pPr>
        <w:jc w:val="both"/>
        <w:rPr>
          <w:b/>
        </w:rPr>
      </w:pPr>
      <w:r>
        <w:rPr>
          <w:b/>
        </w:rPr>
        <w:t>Examine how a UE discovers a remote UE with which it communicates through a relay UE with UE ID (e.g. ProSe UE ID) in WI phase.</w:t>
      </w:r>
    </w:p>
    <w:p w14:paraId="6ADFDF0C" w14:textId="77777777" w:rsidR="001343DC" w:rsidRPr="002D76D9" w:rsidRDefault="001343DC" w:rsidP="006841A1"/>
    <w:p w14:paraId="34836249" w14:textId="352F92D2" w:rsidR="001343DC" w:rsidRPr="001343DC" w:rsidRDefault="00A773B0" w:rsidP="006841A1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Item to be examined on establishing relay route between UEs for </w:t>
      </w:r>
      <w:r w:rsidR="00F21C2E">
        <w:rPr>
          <w:rFonts w:ascii="Times New Roman" w:hAnsi="Times New Roman" w:cs="Times New Roman"/>
        </w:rPr>
        <w:t>one-to-one</w:t>
      </w:r>
      <w:r>
        <w:rPr>
          <w:rFonts w:ascii="Times New Roman" w:hAnsi="Times New Roman" w:cs="Times New Roman"/>
        </w:rPr>
        <w:t xml:space="preserve"> communication via UE-to-UE relay</w:t>
      </w:r>
    </w:p>
    <w:p w14:paraId="672AF139" w14:textId="5D69F06F" w:rsidR="00464305" w:rsidRDefault="00A773B0" w:rsidP="006A7995">
      <w:pPr>
        <w:ind w:firstLineChars="50" w:firstLine="105"/>
      </w:pPr>
      <w:r>
        <w:rPr>
          <w:rFonts w:hint="eastAsia"/>
        </w:rPr>
        <w:t>I</w:t>
      </w:r>
      <w:r>
        <w:t xml:space="preserve">t is necessary for UEs to establish a relay route so that UEs can communicate </w:t>
      </w:r>
      <w:r w:rsidR="00F21C2E">
        <w:t>one-to-one</w:t>
      </w:r>
      <w:r>
        <w:t xml:space="preserve"> after discovering remote UEs to communicate with. </w:t>
      </w:r>
      <w:r w:rsidR="0010784A" w:rsidRPr="004B555F">
        <w:rPr>
          <w:rFonts w:hint="eastAsia"/>
        </w:rPr>
        <w:t>T</w:t>
      </w:r>
      <w:r w:rsidR="0010784A" w:rsidRPr="004B555F">
        <w:t>S 23.303</w:t>
      </w:r>
      <w:r w:rsidR="0010784A">
        <w:t xml:space="preserve"> [2] clause </w:t>
      </w:r>
      <w:r w:rsidR="0010784A">
        <w:rPr>
          <w:rFonts w:hint="eastAsia"/>
        </w:rPr>
        <w:t>5</w:t>
      </w:r>
      <w:r w:rsidR="0010784A">
        <w:t>.4.5 describes a method to e</w:t>
      </w:r>
      <w:r w:rsidR="0010784A" w:rsidRPr="00464305">
        <w:t>stablish secure layer-2 link over PC5</w:t>
      </w:r>
      <w:r w:rsidR="0010784A">
        <w:t xml:space="preserve"> between UEs that can communicate via </w:t>
      </w:r>
      <w:r w:rsidR="0010784A">
        <w:rPr>
          <w:rFonts w:hint="eastAsia"/>
        </w:rPr>
        <w:t>d</w:t>
      </w:r>
      <w:r w:rsidR="0010784A">
        <w:t>irect communication.</w:t>
      </w:r>
      <w:r w:rsidR="006A7995">
        <w:t xml:space="preserve"> However, </w:t>
      </w:r>
      <w:r w:rsidR="006A7995" w:rsidRPr="004B555F">
        <w:rPr>
          <w:rFonts w:hint="eastAsia"/>
        </w:rPr>
        <w:t>T</w:t>
      </w:r>
      <w:r w:rsidR="006A7995" w:rsidRPr="004B555F">
        <w:t>S 23.303</w:t>
      </w:r>
      <w:r w:rsidR="006A7995">
        <w:t xml:space="preserve"> does not show how UEs establish relay route between UEs via UE-to-UE relay. We consider that it is necessary to define a method for UEs to establish relay route between UEs.</w:t>
      </w:r>
    </w:p>
    <w:p w14:paraId="797D4D71" w14:textId="77F525C8" w:rsidR="00464305" w:rsidRDefault="006A7995" w:rsidP="006A7995">
      <w:pPr>
        <w:ind w:firstLineChars="50" w:firstLine="105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_Ref59814847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shows an example sequence for UEs to establish relay route between UEs communicating through a relay UE.</w:t>
      </w:r>
    </w:p>
    <w:p w14:paraId="7EEC0ECC" w14:textId="41009761" w:rsidR="00922D7C" w:rsidRDefault="00922D7C" w:rsidP="00922D7C"/>
    <w:p w14:paraId="4EBC3F93" w14:textId="70500388" w:rsidR="00922D7C" w:rsidRDefault="00922D7C" w:rsidP="00922D7C">
      <w:pPr>
        <w:jc w:val="center"/>
      </w:pPr>
      <w:r w:rsidRPr="00922D7C">
        <w:rPr>
          <w:noProof/>
        </w:rPr>
        <w:drawing>
          <wp:inline distT="0" distB="0" distL="0" distR="0" wp14:anchorId="7C784E2C" wp14:editId="74C7002F">
            <wp:extent cx="5265420" cy="1960012"/>
            <wp:effectExtent l="0" t="0" r="0" b="254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828" cy="196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25463" w14:textId="59269D44" w:rsidR="00922D7C" w:rsidRPr="00922D7C" w:rsidRDefault="00922D7C" w:rsidP="00922D7C">
      <w:pPr>
        <w:pStyle w:val="a5"/>
        <w:jc w:val="center"/>
      </w:pPr>
      <w:bookmarkStart w:id="8" w:name="_Ref59814847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8"/>
      <w:r>
        <w:t xml:space="preserve"> Example sequence for establishing relay route between UE-A and UE-C</w:t>
      </w:r>
    </w:p>
    <w:p w14:paraId="560DDC68" w14:textId="77777777" w:rsidR="00922D7C" w:rsidRDefault="00922D7C" w:rsidP="00922D7C"/>
    <w:p w14:paraId="6D46178D" w14:textId="4636D8C0" w:rsidR="005C763F" w:rsidRDefault="006A7995" w:rsidP="005C763F">
      <w:pPr>
        <w:ind w:firstLineChars="50" w:firstLine="105"/>
      </w:pPr>
      <w:r>
        <w:t xml:space="preserve">We explain the sequence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_Ref59814847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in the following.</w:t>
      </w:r>
    </w:p>
    <w:p w14:paraId="56B770B4" w14:textId="6080FF2C" w:rsidR="00C32138" w:rsidRDefault="00A76D66" w:rsidP="005C763F">
      <w:pPr>
        <w:pStyle w:val="af3"/>
        <w:numPr>
          <w:ilvl w:val="0"/>
          <w:numId w:val="39"/>
        </w:numPr>
        <w:ind w:leftChars="0"/>
      </w:pPr>
      <w:r>
        <w:rPr>
          <w:rFonts w:hint="eastAsia"/>
        </w:rPr>
        <w:t>Here</w:t>
      </w:r>
      <w:r>
        <w:t xml:space="preserve"> we assume UE-A </w:t>
      </w:r>
      <w:r w:rsidR="001822FF">
        <w:t xml:space="preserve">completed the </w:t>
      </w:r>
      <w:r>
        <w:t>discover</w:t>
      </w:r>
      <w:r w:rsidR="001822FF">
        <w:t>y of</w:t>
      </w:r>
      <w:r>
        <w:t xml:space="preserve"> a remote UE (UE-C) with which it communicates </w:t>
      </w:r>
      <w:r w:rsidR="00F21C2E">
        <w:t>one-to-one</w:t>
      </w:r>
      <w:r>
        <w:t xml:space="preserve"> via UE-to-UE relay. UE-A sends Direct communication request message to UE-B, which is a relay UE.</w:t>
      </w:r>
    </w:p>
    <w:p w14:paraId="0CA8D3A3" w14:textId="13638CA7" w:rsidR="00970768" w:rsidRDefault="00CD430B" w:rsidP="00CD430B">
      <w:pPr>
        <w:ind w:left="424" w:hangingChars="202" w:hanging="424"/>
      </w:pPr>
      <w:r>
        <w:t xml:space="preserve">2), 3) </w:t>
      </w:r>
      <w:r w:rsidR="00970768">
        <w:t>UE-B</w:t>
      </w:r>
      <w:r w:rsidR="00156DD1">
        <w:t xml:space="preserve"> establishes relay route between UE-A and UE-C which is the </w:t>
      </w:r>
      <w:proofErr w:type="gramStart"/>
      <w:r w:rsidR="001822FF">
        <w:t>fi</w:t>
      </w:r>
      <w:r w:rsidR="00156DD1">
        <w:t>nal</w:t>
      </w:r>
      <w:r w:rsidR="001822FF">
        <w:t xml:space="preserve"> </w:t>
      </w:r>
      <w:r w:rsidR="00156DD1">
        <w:t>destination</w:t>
      </w:r>
      <w:proofErr w:type="gramEnd"/>
      <w:r w:rsidR="00156DD1">
        <w:t xml:space="preserve"> of Direct communication request message. Then, UE-B relays Direct communication request message to UE-C.</w:t>
      </w:r>
    </w:p>
    <w:p w14:paraId="552C66EC" w14:textId="4501EA31" w:rsidR="003B533C" w:rsidRPr="005C763F" w:rsidRDefault="003B533C" w:rsidP="00CD430B">
      <w:pPr>
        <w:pStyle w:val="af3"/>
        <w:numPr>
          <w:ilvl w:val="0"/>
          <w:numId w:val="40"/>
        </w:numPr>
        <w:ind w:leftChars="0"/>
      </w:pPr>
      <w:r>
        <w:rPr>
          <w:rFonts w:hint="eastAsia"/>
        </w:rPr>
        <w:lastRenderedPageBreak/>
        <w:t>UE-C</w:t>
      </w:r>
      <w:r w:rsidR="005062F0">
        <w:t xml:space="preserve"> receives Direct communication request message and establishes </w:t>
      </w:r>
      <w:r w:rsidR="00F21C2E">
        <w:rPr>
          <w:rFonts w:hint="eastAsia"/>
        </w:rPr>
        <w:t>one-to-one</w:t>
      </w:r>
      <w:r w:rsidR="005062F0">
        <w:t xml:space="preserve"> communication with UE-A.</w:t>
      </w:r>
      <w:r w:rsidR="005062F0" w:rsidRPr="005C763F">
        <w:t xml:space="preserve"> </w:t>
      </w:r>
    </w:p>
    <w:p w14:paraId="790B9845" w14:textId="77777777" w:rsidR="00C32138" w:rsidRPr="00464305" w:rsidRDefault="00C32138" w:rsidP="006841A1"/>
    <w:p w14:paraId="2728869F" w14:textId="0EE8A73C" w:rsidR="00464305" w:rsidRDefault="00464305" w:rsidP="00464305">
      <w:pPr>
        <w:jc w:val="both"/>
        <w:rPr>
          <w:rFonts w:cs="Calibri"/>
          <w:b/>
          <w:lang w:eastAsia="zh-CN"/>
        </w:rPr>
      </w:pPr>
      <w:r w:rsidRPr="004B555F">
        <w:rPr>
          <w:rFonts w:cs="Calibri"/>
          <w:b/>
          <w:lang w:eastAsia="zh-CN"/>
        </w:rPr>
        <w:t xml:space="preserve">Proposal </w:t>
      </w:r>
      <w:r>
        <w:rPr>
          <w:rFonts w:cs="Calibri" w:hint="eastAsia"/>
          <w:b/>
        </w:rPr>
        <w:t>4</w:t>
      </w:r>
      <w:r w:rsidRPr="004B555F">
        <w:rPr>
          <w:rFonts w:cs="Calibri"/>
          <w:b/>
          <w:lang w:eastAsia="zh-CN"/>
        </w:rPr>
        <w:t>:</w:t>
      </w:r>
    </w:p>
    <w:p w14:paraId="5871E61A" w14:textId="6A35C940" w:rsidR="00F21C2E" w:rsidRDefault="00F21C2E" w:rsidP="00F21C2E">
      <w:pPr>
        <w:jc w:val="both"/>
        <w:rPr>
          <w:b/>
        </w:rPr>
      </w:pPr>
      <w:r>
        <w:rPr>
          <w:b/>
        </w:rPr>
        <w:t>Examine how UEs establish relay route between UEs communicating one-to-one through relay UE in WI phase.</w:t>
      </w:r>
    </w:p>
    <w:p w14:paraId="0E65C59E" w14:textId="2333A33F" w:rsidR="00396F6F" w:rsidRDefault="00396F6F" w:rsidP="006841A1"/>
    <w:p w14:paraId="0F0A640F" w14:textId="089AA650" w:rsidR="00B762F6" w:rsidRPr="00B762F6" w:rsidRDefault="00B762F6" w:rsidP="006841A1">
      <w:pPr>
        <w:pStyle w:val="1"/>
        <w:spacing w:line="360" w:lineRule="auto"/>
        <w:rPr>
          <w:rFonts w:ascii="Times New Roman" w:hAnsi="Times New Roman" w:cs="Calibri"/>
        </w:rPr>
      </w:pPr>
      <w:r>
        <w:rPr>
          <w:rFonts w:ascii="Times New Roman" w:hAnsi="Times New Roman" w:cs="Calibri"/>
        </w:rPr>
        <w:t>Relay (re</w:t>
      </w:r>
      <w:r w:rsidR="00762E83">
        <w:rPr>
          <w:rFonts w:ascii="Times New Roman" w:hAnsi="Times New Roman" w:cs="Calibri"/>
        </w:rPr>
        <w:t>-</w:t>
      </w:r>
      <w:r>
        <w:rPr>
          <w:rFonts w:ascii="Times New Roman" w:hAnsi="Times New Roman" w:cs="Calibri"/>
        </w:rPr>
        <w:t>)selection</w:t>
      </w:r>
    </w:p>
    <w:p w14:paraId="14C1AEA0" w14:textId="1E26B0DF" w:rsidR="00940357" w:rsidRPr="004C4844" w:rsidRDefault="006B4580" w:rsidP="006841A1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Item to be examined on considering PC5 link quality between a relay UE and a remote UE </w:t>
      </w:r>
      <w:r w:rsidR="00C46E13">
        <w:rPr>
          <w:rFonts w:ascii="Times New Roman" w:hAnsi="Times New Roman" w:cs="Times New Roman"/>
        </w:rPr>
        <w:t xml:space="preserve">in </w:t>
      </w:r>
      <w:r w:rsidR="00C46E13">
        <w:rPr>
          <w:rFonts w:ascii="Times New Roman" w:hAnsi="Times New Roman" w:cs="Times New Roman" w:hint="eastAsia"/>
        </w:rPr>
        <w:t>r</w:t>
      </w:r>
      <w:r w:rsidR="00C46E13">
        <w:rPr>
          <w:rFonts w:ascii="Times New Roman" w:hAnsi="Times New Roman" w:cs="Times New Roman"/>
        </w:rPr>
        <w:t xml:space="preserve">elay </w:t>
      </w:r>
      <w:r w:rsidR="00C46E13">
        <w:rPr>
          <w:rFonts w:ascii="Times New Roman" w:hAnsi="Times New Roman" w:cs="Times New Roman" w:hint="eastAsia"/>
        </w:rPr>
        <w:t>(</w:t>
      </w:r>
      <w:r w:rsidR="00C46E13">
        <w:rPr>
          <w:rFonts w:ascii="Times New Roman" w:hAnsi="Times New Roman" w:cs="Times New Roman"/>
        </w:rPr>
        <w:t>re-)selection</w:t>
      </w:r>
      <w:r w:rsidR="00C46E13">
        <w:rPr>
          <w:rFonts w:ascii="Times New Roman" w:hAnsi="Times New Roman" w:cs="Times New Roman" w:hint="eastAsia"/>
        </w:rPr>
        <w:t xml:space="preserve"> </w:t>
      </w:r>
      <w:r w:rsidR="00C46E13">
        <w:rPr>
          <w:rFonts w:ascii="Times New Roman" w:hAnsi="Times New Roman" w:cs="Times New Roman"/>
        </w:rPr>
        <w:t xml:space="preserve">for </w:t>
      </w:r>
      <w:r w:rsidR="0056709C">
        <w:rPr>
          <w:rFonts w:ascii="Times New Roman" w:hAnsi="Times New Roman" w:cs="Times New Roman" w:hint="eastAsia"/>
        </w:rPr>
        <w:t>UE</w:t>
      </w:r>
      <w:r w:rsidR="0056709C">
        <w:rPr>
          <w:rFonts w:ascii="Times New Roman" w:hAnsi="Times New Roman" w:cs="Times New Roman"/>
        </w:rPr>
        <w:t>-to-UE rela</w:t>
      </w:r>
      <w:r w:rsidR="00FE509E">
        <w:rPr>
          <w:rFonts w:ascii="Times New Roman" w:hAnsi="Times New Roman" w:cs="Times New Roman"/>
        </w:rPr>
        <w:t>y</w:t>
      </w:r>
    </w:p>
    <w:p w14:paraId="7F3AEC28" w14:textId="5FC914B5" w:rsidR="00E8685E" w:rsidRDefault="00940357" w:rsidP="00940357">
      <w:pPr>
        <w:ind w:firstLineChars="50" w:firstLine="105"/>
        <w:rPr>
          <w:rFonts w:cs="Calibri"/>
          <w:bCs/>
          <w:color w:val="000000"/>
        </w:rPr>
      </w:pPr>
      <w:r w:rsidRPr="004B555F">
        <w:rPr>
          <w:rFonts w:cs="Calibri" w:hint="eastAsia"/>
          <w:bCs/>
          <w:color w:val="000000"/>
        </w:rPr>
        <w:t>T</w:t>
      </w:r>
      <w:r w:rsidRPr="004B555F">
        <w:rPr>
          <w:rFonts w:cs="Calibri"/>
          <w:bCs/>
          <w:color w:val="000000"/>
        </w:rPr>
        <w:t>R 38.836 V1.0.0 (2020-12) [1]</w:t>
      </w:r>
      <w:r>
        <w:rPr>
          <w:rFonts w:cs="Calibri" w:hint="eastAsia"/>
          <w:bCs/>
          <w:color w:val="000000"/>
        </w:rPr>
        <w:t xml:space="preserve"> </w:t>
      </w:r>
      <w:r>
        <w:rPr>
          <w:rFonts w:cs="Calibri"/>
          <w:bCs/>
          <w:color w:val="000000"/>
        </w:rPr>
        <w:t xml:space="preserve">section </w:t>
      </w:r>
      <w:r w:rsidRPr="004B555F">
        <w:rPr>
          <w:rFonts w:cs="Calibri"/>
          <w:bCs/>
          <w:color w:val="000000"/>
        </w:rPr>
        <w:t>5.3</w:t>
      </w:r>
      <w:r w:rsidR="001A6F1B">
        <w:rPr>
          <w:rFonts w:cs="Calibri"/>
          <w:bCs/>
          <w:color w:val="000000"/>
        </w:rPr>
        <w:t xml:space="preserve"> </w:t>
      </w:r>
      <w:r w:rsidR="00E8685E">
        <w:rPr>
          <w:rFonts w:cs="Calibri"/>
          <w:bCs/>
          <w:color w:val="000000"/>
        </w:rPr>
        <w:t xml:space="preserve">describes that a remote UE considers </w:t>
      </w:r>
      <w:r w:rsidR="00E8685E">
        <w:rPr>
          <w:rFonts w:cs="Calibri" w:hint="eastAsia"/>
          <w:bCs/>
          <w:color w:val="000000"/>
        </w:rPr>
        <w:t>r</w:t>
      </w:r>
      <w:r w:rsidR="00E8685E">
        <w:rPr>
          <w:rFonts w:cs="Calibri"/>
          <w:bCs/>
          <w:color w:val="000000"/>
        </w:rPr>
        <w:t xml:space="preserve">adio measurement at </w:t>
      </w:r>
      <w:r w:rsidR="00E8685E">
        <w:rPr>
          <w:rFonts w:cs="Calibri" w:hint="eastAsia"/>
          <w:bCs/>
          <w:color w:val="000000"/>
        </w:rPr>
        <w:t>PC5</w:t>
      </w:r>
      <w:r w:rsidR="00E8685E">
        <w:rPr>
          <w:rFonts w:cs="Calibri"/>
          <w:bCs/>
          <w:color w:val="000000"/>
        </w:rPr>
        <w:t xml:space="preserve"> interface between itself and a relay UE when (re-)selecting a relay UE. In </w:t>
      </w:r>
      <w:r w:rsidR="00E8685E">
        <w:rPr>
          <w:rFonts w:cs="Calibri" w:hint="eastAsia"/>
          <w:bCs/>
          <w:color w:val="000000"/>
        </w:rPr>
        <w:t>one-to-one</w:t>
      </w:r>
      <w:r w:rsidR="00E8685E">
        <w:rPr>
          <w:rFonts w:cs="Calibri"/>
          <w:bCs/>
          <w:color w:val="000000"/>
        </w:rPr>
        <w:t xml:space="preserve"> communication via </w:t>
      </w:r>
      <w:r w:rsidR="00E8685E">
        <w:rPr>
          <w:rFonts w:cs="Calibri" w:hint="eastAsia"/>
          <w:bCs/>
          <w:color w:val="000000"/>
        </w:rPr>
        <w:t>U</w:t>
      </w:r>
      <w:r w:rsidR="00E8685E">
        <w:rPr>
          <w:rFonts w:cs="Calibri"/>
          <w:bCs/>
          <w:color w:val="000000"/>
        </w:rPr>
        <w:t xml:space="preserve">E-to-UE relay, PC5 link quality between a rely UE and both UEs communicating through the relay UE affects the quality of end-to-end communication between UEs. </w:t>
      </w:r>
      <w:r w:rsidR="00D42ED3">
        <w:rPr>
          <w:rFonts w:cs="Calibri"/>
          <w:bCs/>
          <w:color w:val="000000"/>
        </w:rPr>
        <w:t>Thus</w:t>
      </w:r>
      <w:r w:rsidR="00E8685E">
        <w:rPr>
          <w:rFonts w:cs="Calibri"/>
          <w:bCs/>
          <w:color w:val="000000"/>
        </w:rPr>
        <w:t xml:space="preserve">, we think it is desirable for a UE to consider </w:t>
      </w:r>
      <w:r w:rsidR="00E8685E">
        <w:rPr>
          <w:rFonts w:cs="Calibri" w:hint="eastAsia"/>
          <w:bCs/>
          <w:color w:val="000000"/>
        </w:rPr>
        <w:t>PC</w:t>
      </w:r>
      <w:r w:rsidR="00E8685E">
        <w:rPr>
          <w:rFonts w:cs="Calibri"/>
          <w:bCs/>
          <w:color w:val="000000"/>
        </w:rPr>
        <w:t xml:space="preserve">5 link quality between a remote UE and a relay UE in addition to </w:t>
      </w:r>
      <w:r w:rsidR="00E8685E">
        <w:rPr>
          <w:rFonts w:cs="Calibri" w:hint="eastAsia"/>
          <w:bCs/>
          <w:color w:val="000000"/>
        </w:rPr>
        <w:t>PC</w:t>
      </w:r>
      <w:r w:rsidR="00E8685E">
        <w:rPr>
          <w:rFonts w:cs="Calibri"/>
          <w:bCs/>
          <w:color w:val="000000"/>
        </w:rPr>
        <w:t>5 link quality between itself and a relay UE</w:t>
      </w:r>
      <w:r w:rsidR="00D42ED3">
        <w:rPr>
          <w:rFonts w:cs="Calibri"/>
          <w:bCs/>
          <w:color w:val="000000"/>
        </w:rPr>
        <w:t xml:space="preserve"> when (re-)selecting a relay UE. Therefore, we propose to examine </w:t>
      </w:r>
      <w:bookmarkStart w:id="9" w:name="_Hlk60152141"/>
      <w:r w:rsidR="00D42ED3">
        <w:rPr>
          <w:rFonts w:cs="Calibri"/>
          <w:bCs/>
          <w:color w:val="000000"/>
        </w:rPr>
        <w:t xml:space="preserve">a method to allow a UE to take </w:t>
      </w:r>
      <w:r w:rsidR="00D42ED3">
        <w:rPr>
          <w:rFonts w:cs="Calibri" w:hint="eastAsia"/>
          <w:bCs/>
          <w:color w:val="000000"/>
        </w:rPr>
        <w:t>PC</w:t>
      </w:r>
      <w:r w:rsidR="00D42ED3">
        <w:rPr>
          <w:rFonts w:cs="Calibri"/>
          <w:bCs/>
          <w:color w:val="000000"/>
        </w:rPr>
        <w:t>5 link quality between a remote UE and a relay UE</w:t>
      </w:r>
      <w:r w:rsidR="00AA24B8" w:rsidRPr="00AA24B8">
        <w:rPr>
          <w:rFonts w:cs="Calibri"/>
          <w:bCs/>
          <w:color w:val="000000"/>
        </w:rPr>
        <w:t>, in addition to PC5 link quality between itself and a relay UE,</w:t>
      </w:r>
      <w:r w:rsidR="00D42ED3">
        <w:rPr>
          <w:rFonts w:cs="Calibri"/>
          <w:bCs/>
          <w:color w:val="000000"/>
        </w:rPr>
        <w:t xml:space="preserve"> into account in </w:t>
      </w:r>
      <w:r w:rsidR="00D42ED3">
        <w:rPr>
          <w:rFonts w:cs="Times New Roman" w:hint="eastAsia"/>
        </w:rPr>
        <w:t>r</w:t>
      </w:r>
      <w:r w:rsidR="00D42ED3">
        <w:rPr>
          <w:rFonts w:cs="Times New Roman"/>
        </w:rPr>
        <w:t xml:space="preserve">elay </w:t>
      </w:r>
      <w:r w:rsidR="00D42ED3">
        <w:rPr>
          <w:rFonts w:cs="Times New Roman" w:hint="eastAsia"/>
        </w:rPr>
        <w:t>(</w:t>
      </w:r>
      <w:r w:rsidR="00D42ED3">
        <w:rPr>
          <w:rFonts w:cs="Times New Roman"/>
        </w:rPr>
        <w:t>re-)selection in WI phase.</w:t>
      </w:r>
      <w:bookmarkEnd w:id="9"/>
    </w:p>
    <w:p w14:paraId="5024F087" w14:textId="71AC520E" w:rsidR="00D12FCC" w:rsidRDefault="00D42ED3" w:rsidP="00F72FF5">
      <w:pPr>
        <w:ind w:firstLineChars="50" w:firstLine="105"/>
        <w:rPr>
          <w:rFonts w:cs="Calibri"/>
          <w:bCs/>
          <w:color w:val="000000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_Ref59821476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shows an example sequence for a relay UE to send </w:t>
      </w:r>
      <w:r w:rsidR="00F72FF5">
        <w:t xml:space="preserve">information on </w:t>
      </w:r>
      <w:r>
        <w:t xml:space="preserve">PC5 </w:t>
      </w:r>
      <w:r>
        <w:rPr>
          <w:rFonts w:cs="Calibri"/>
          <w:bCs/>
          <w:color w:val="000000"/>
        </w:rPr>
        <w:t>link quality between the relay UE and a remote UE with a message for discovery based on mode</w:t>
      </w:r>
      <w:r w:rsidR="00F72FF5">
        <w:rPr>
          <w:rFonts w:cs="Calibri"/>
          <w:bCs/>
          <w:color w:val="000000"/>
        </w:rPr>
        <w:t>l</w:t>
      </w:r>
      <w:r>
        <w:rPr>
          <w:rFonts w:cs="Calibri"/>
          <w:bCs/>
          <w:color w:val="000000"/>
        </w:rPr>
        <w:t xml:space="preserve"> A discovery.</w:t>
      </w:r>
    </w:p>
    <w:p w14:paraId="1A56F4D0" w14:textId="2E3EE57B" w:rsidR="004C4844" w:rsidRDefault="004C4844" w:rsidP="004C4844"/>
    <w:p w14:paraId="3DF67A46" w14:textId="12340BB2" w:rsidR="008208DA" w:rsidRDefault="005B6231" w:rsidP="008208DA">
      <w:pPr>
        <w:jc w:val="center"/>
      </w:pPr>
      <w:r w:rsidRPr="005B6231">
        <w:rPr>
          <w:noProof/>
        </w:rPr>
        <w:drawing>
          <wp:inline distT="0" distB="0" distL="0" distR="0" wp14:anchorId="5CCF1824" wp14:editId="3F7A3123">
            <wp:extent cx="5960745" cy="1677281"/>
            <wp:effectExtent l="0" t="0" r="1905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178" cy="167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C07FF" w14:textId="2170B415" w:rsidR="008208DA" w:rsidRPr="008208DA" w:rsidRDefault="008208DA" w:rsidP="008208DA">
      <w:pPr>
        <w:pStyle w:val="a5"/>
        <w:jc w:val="center"/>
      </w:pPr>
      <w:bookmarkStart w:id="10" w:name="_Ref59821476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10"/>
      <w:r>
        <w:t xml:space="preserve"> Example sequence for </w:t>
      </w:r>
      <w:r w:rsidR="00684205">
        <w:t>sending information on PC5 link quality between remote UE and relay UE</w:t>
      </w:r>
    </w:p>
    <w:p w14:paraId="277AD8CA" w14:textId="77777777" w:rsidR="008208DA" w:rsidRPr="00D12FCC" w:rsidRDefault="008208DA" w:rsidP="004C4844"/>
    <w:p w14:paraId="6BD8F2CE" w14:textId="51B4F9C1" w:rsidR="00D12FCC" w:rsidRDefault="00F72FF5" w:rsidP="00D12FCC">
      <w:pPr>
        <w:ind w:firstLineChars="50" w:firstLine="105"/>
      </w:pPr>
      <w:r>
        <w:t xml:space="preserve">We explain the sequence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_Ref59821476 \h</w:instrText>
      </w:r>
      <w:r>
        <w:instrText xml:space="preserve">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in the following.</w:t>
      </w:r>
    </w:p>
    <w:p w14:paraId="1597EF34" w14:textId="5D633014" w:rsidR="00344B17" w:rsidRDefault="00344B17" w:rsidP="00344B17">
      <w:pPr>
        <w:pStyle w:val="af3"/>
        <w:numPr>
          <w:ilvl w:val="0"/>
          <w:numId w:val="41"/>
        </w:numPr>
        <w:ind w:leftChars="0"/>
      </w:pPr>
      <w:r>
        <w:t>Relay UE</w:t>
      </w:r>
      <w:r w:rsidR="00D70F7D">
        <w:t xml:space="preserve"> (UE-B)</w:t>
      </w:r>
      <w:r w:rsidR="00516C97">
        <w:t xml:space="preserve"> receives </w:t>
      </w:r>
      <w:r w:rsidR="00516C97">
        <w:rPr>
          <w:rFonts w:hint="eastAsia"/>
        </w:rPr>
        <w:t>A</w:t>
      </w:r>
      <w:r w:rsidR="00516C97">
        <w:t>nnounce</w:t>
      </w:r>
      <w:r w:rsidR="00516C97">
        <w:rPr>
          <w:rFonts w:hint="eastAsia"/>
        </w:rPr>
        <w:t>m</w:t>
      </w:r>
      <w:r w:rsidR="00516C97">
        <w:t>ent message from UE-A.</w:t>
      </w:r>
    </w:p>
    <w:p w14:paraId="0285040E" w14:textId="57128C89" w:rsidR="00D12FCC" w:rsidRDefault="00344B17" w:rsidP="00344B17">
      <w:pPr>
        <w:pStyle w:val="af3"/>
        <w:numPr>
          <w:ilvl w:val="0"/>
          <w:numId w:val="41"/>
        </w:numPr>
        <w:ind w:leftChars="0"/>
      </w:pPr>
      <w:r>
        <w:rPr>
          <w:rFonts w:hint="eastAsia"/>
        </w:rPr>
        <w:t>UE</w:t>
      </w:r>
      <w:r w:rsidR="00D70F7D">
        <w:t>-B</w:t>
      </w:r>
      <w:r w:rsidR="00516C97">
        <w:t xml:space="preserve"> measures </w:t>
      </w:r>
      <w:r w:rsidR="00516C97">
        <w:rPr>
          <w:rFonts w:hint="eastAsia"/>
        </w:rPr>
        <w:t>P</w:t>
      </w:r>
      <w:r w:rsidR="00516C97">
        <w:t xml:space="preserve">C5 link quality between UE-A and itself when receiving </w:t>
      </w:r>
      <w:r w:rsidR="00516C97">
        <w:rPr>
          <w:rFonts w:hint="eastAsia"/>
        </w:rPr>
        <w:t>A</w:t>
      </w:r>
      <w:r w:rsidR="00516C97">
        <w:t xml:space="preserve">nnouncement message from UE-A. UE-B also processes the received </w:t>
      </w:r>
      <w:r w:rsidR="00516C97">
        <w:rPr>
          <w:rFonts w:hint="eastAsia"/>
        </w:rPr>
        <w:t>A</w:t>
      </w:r>
      <w:r w:rsidR="00516C97">
        <w:t>nnouncement message.</w:t>
      </w:r>
    </w:p>
    <w:p w14:paraId="30115DC4" w14:textId="16B46C8B" w:rsidR="00344B17" w:rsidRDefault="00344B17" w:rsidP="00344B17">
      <w:pPr>
        <w:pStyle w:val="af3"/>
        <w:numPr>
          <w:ilvl w:val="0"/>
          <w:numId w:val="41"/>
        </w:numPr>
        <w:ind w:leftChars="0"/>
      </w:pPr>
      <w:r>
        <w:t>UE</w:t>
      </w:r>
      <w:r w:rsidR="00D70F7D">
        <w:t>-B</w:t>
      </w:r>
      <w:r w:rsidR="00516C97">
        <w:t xml:space="preserve"> sends </w:t>
      </w:r>
      <w:r w:rsidR="00AA24B8">
        <w:t xml:space="preserve">information on </w:t>
      </w:r>
      <w:r w:rsidR="00516C97">
        <w:rPr>
          <w:rFonts w:hint="eastAsia"/>
        </w:rPr>
        <w:t>P</w:t>
      </w:r>
      <w:r w:rsidR="00516C97">
        <w:t xml:space="preserve">C5 link quality between UE-A and itself, in addition to </w:t>
      </w:r>
      <w:r w:rsidR="00516C97">
        <w:rPr>
          <w:rFonts w:hint="eastAsia"/>
        </w:rPr>
        <w:t>Application Code</w:t>
      </w:r>
      <w:r w:rsidR="00516C97">
        <w:t xml:space="preserve"> supported by UE-A, with Announcement message.</w:t>
      </w:r>
    </w:p>
    <w:p w14:paraId="41D9B8F2" w14:textId="01719144" w:rsidR="00D70F7D" w:rsidRDefault="00D70F7D" w:rsidP="00344B17">
      <w:pPr>
        <w:pStyle w:val="af3"/>
        <w:numPr>
          <w:ilvl w:val="0"/>
          <w:numId w:val="41"/>
        </w:numPr>
        <w:ind w:leftChars="0"/>
      </w:pPr>
      <w:r>
        <w:rPr>
          <w:rFonts w:hint="eastAsia"/>
        </w:rPr>
        <w:t>U</w:t>
      </w:r>
      <w:r>
        <w:t>E-C</w:t>
      </w:r>
      <w:r w:rsidR="00516C97">
        <w:t xml:space="preserve"> measures </w:t>
      </w:r>
      <w:r w:rsidR="00516C97">
        <w:rPr>
          <w:rFonts w:hint="eastAsia"/>
        </w:rPr>
        <w:t>P</w:t>
      </w:r>
      <w:r w:rsidR="00516C97">
        <w:t xml:space="preserve">C5 link quality between UE-B and itself when receiving </w:t>
      </w:r>
      <w:r w:rsidR="00516C97">
        <w:rPr>
          <w:rFonts w:hint="eastAsia"/>
        </w:rPr>
        <w:t>A</w:t>
      </w:r>
      <w:r w:rsidR="00516C97">
        <w:t xml:space="preserve">nnouncement message from UE-B. UE-C (re-)selects relay UE based on </w:t>
      </w:r>
      <w:r w:rsidR="00516C97">
        <w:rPr>
          <w:rFonts w:hint="eastAsia"/>
        </w:rPr>
        <w:t>P</w:t>
      </w:r>
      <w:r w:rsidR="00516C97">
        <w:t xml:space="preserve">C5 link quality between UE-B and itself and information on </w:t>
      </w:r>
      <w:r w:rsidR="00516C97">
        <w:rPr>
          <w:rFonts w:hint="eastAsia"/>
        </w:rPr>
        <w:t>P</w:t>
      </w:r>
      <w:r w:rsidR="00516C97">
        <w:t>C5 link quality between UE-A and UE-B contained in Announcement message received from UE-B.</w:t>
      </w:r>
    </w:p>
    <w:p w14:paraId="05C1E965" w14:textId="77777777" w:rsidR="00C56B95" w:rsidRPr="004B555F" w:rsidRDefault="00C56B95" w:rsidP="006841A1"/>
    <w:p w14:paraId="599B20AD" w14:textId="295ACB4D" w:rsidR="00A26667" w:rsidRPr="00183A3C" w:rsidRDefault="00A26667" w:rsidP="00A26667">
      <w:pPr>
        <w:jc w:val="both"/>
        <w:rPr>
          <w:rFonts w:eastAsia="SimSun" w:cs="Calibri"/>
          <w:b/>
          <w:lang w:eastAsia="zh-CN"/>
        </w:rPr>
      </w:pPr>
      <w:r w:rsidRPr="004B555F">
        <w:rPr>
          <w:rFonts w:cs="Calibri"/>
          <w:b/>
          <w:lang w:eastAsia="zh-CN"/>
        </w:rPr>
        <w:t xml:space="preserve">Proposal </w:t>
      </w:r>
      <w:r>
        <w:rPr>
          <w:rFonts w:cs="Calibri"/>
          <w:b/>
        </w:rPr>
        <w:t>5</w:t>
      </w:r>
      <w:r w:rsidRPr="004B555F">
        <w:rPr>
          <w:rFonts w:cs="Calibri"/>
          <w:b/>
          <w:lang w:eastAsia="zh-CN"/>
        </w:rPr>
        <w:t>:</w:t>
      </w:r>
    </w:p>
    <w:p w14:paraId="2F417DC4" w14:textId="0A72C064" w:rsidR="00A26667" w:rsidRDefault="00516C97" w:rsidP="00A26667">
      <w:pPr>
        <w:jc w:val="both"/>
        <w:rPr>
          <w:b/>
        </w:rPr>
      </w:pPr>
      <w:r>
        <w:rPr>
          <w:b/>
        </w:rPr>
        <w:t xml:space="preserve">Examine </w:t>
      </w:r>
      <w:r w:rsidRPr="00516C97">
        <w:rPr>
          <w:b/>
        </w:rPr>
        <w:t>a method to allow a UE to take PC5 link quality between a remote UE and a relay UE</w:t>
      </w:r>
      <w:r w:rsidR="0000789B">
        <w:rPr>
          <w:b/>
        </w:rPr>
        <w:t xml:space="preserve">, in addition to </w:t>
      </w:r>
      <w:r w:rsidR="0000789B" w:rsidRPr="00516C97">
        <w:rPr>
          <w:b/>
        </w:rPr>
        <w:t xml:space="preserve">PC5 link quality between </w:t>
      </w:r>
      <w:r w:rsidR="0000789B">
        <w:rPr>
          <w:b/>
        </w:rPr>
        <w:t>itself</w:t>
      </w:r>
      <w:r w:rsidR="0000789B" w:rsidRPr="00516C97">
        <w:rPr>
          <w:b/>
        </w:rPr>
        <w:t xml:space="preserve"> and a relay UE</w:t>
      </w:r>
      <w:r w:rsidR="0000789B">
        <w:rPr>
          <w:b/>
        </w:rPr>
        <w:t xml:space="preserve">, </w:t>
      </w:r>
      <w:r w:rsidRPr="00516C97">
        <w:rPr>
          <w:b/>
        </w:rPr>
        <w:t>into account in relay (re-)selection</w:t>
      </w:r>
      <w:r w:rsidR="0000789B">
        <w:rPr>
          <w:b/>
        </w:rPr>
        <w:t xml:space="preserve"> </w:t>
      </w:r>
      <w:r w:rsidRPr="00516C97">
        <w:rPr>
          <w:b/>
        </w:rPr>
        <w:t>in WI phase.</w:t>
      </w:r>
    </w:p>
    <w:p w14:paraId="47F74D64" w14:textId="77777777" w:rsidR="00C56B95" w:rsidRPr="00A26667" w:rsidRDefault="00C56B95" w:rsidP="006841A1"/>
    <w:p w14:paraId="271E0918" w14:textId="77777777" w:rsidR="00A665E2" w:rsidRPr="004B555F" w:rsidRDefault="00A665E2" w:rsidP="00A665E2">
      <w:pPr>
        <w:pStyle w:val="1"/>
        <w:spacing w:line="360" w:lineRule="auto"/>
        <w:rPr>
          <w:rFonts w:ascii="Times New Roman" w:hAnsi="Times New Roman" w:cs="Calibri"/>
          <w:color w:val="000000"/>
        </w:rPr>
      </w:pPr>
      <w:r w:rsidRPr="004B555F">
        <w:rPr>
          <w:rFonts w:ascii="Times New Roman" w:hAnsi="Times New Roman" w:cs="Calibri"/>
          <w:color w:val="000000"/>
          <w:lang w:eastAsia="zh-CN"/>
        </w:rPr>
        <w:t>Conclusion</w:t>
      </w:r>
      <w:r w:rsidRPr="004B555F">
        <w:rPr>
          <w:rFonts w:ascii="Times New Roman" w:hAnsi="Times New Roman" w:cs="Calibri"/>
          <w:color w:val="000000"/>
        </w:rPr>
        <w:t xml:space="preserve"> </w:t>
      </w:r>
    </w:p>
    <w:p w14:paraId="464F970A" w14:textId="057B0988" w:rsidR="00A665E2" w:rsidRPr="004B555F" w:rsidRDefault="00A665E2" w:rsidP="00A665E2">
      <w:pPr>
        <w:spacing w:line="276" w:lineRule="auto"/>
        <w:ind w:firstLineChars="50" w:firstLine="105"/>
        <w:jc w:val="both"/>
        <w:rPr>
          <w:rFonts w:cs="Calibri"/>
          <w:color w:val="000000"/>
        </w:rPr>
      </w:pPr>
      <w:r w:rsidRPr="004B555F">
        <w:rPr>
          <w:rFonts w:cs="Calibri"/>
          <w:color w:val="000000"/>
        </w:rPr>
        <w:t>In this contribution we make the following proposal</w:t>
      </w:r>
      <w:r w:rsidR="00BE7C0D" w:rsidRPr="004B555F">
        <w:rPr>
          <w:rFonts w:cs="Calibri"/>
          <w:color w:val="000000"/>
        </w:rPr>
        <w:t xml:space="preserve">s: </w:t>
      </w:r>
    </w:p>
    <w:p w14:paraId="34706C0F" w14:textId="0EE7F2A6" w:rsidR="00A665E2" w:rsidRDefault="00A665E2" w:rsidP="00A665E2">
      <w:pPr>
        <w:tabs>
          <w:tab w:val="left" w:pos="8253"/>
        </w:tabs>
        <w:jc w:val="both"/>
        <w:rPr>
          <w:rFonts w:cs="Calibri"/>
          <w:color w:val="000000"/>
        </w:rPr>
      </w:pPr>
    </w:p>
    <w:p w14:paraId="36889E6D" w14:textId="77777777" w:rsidR="00F24C69" w:rsidRDefault="00F24C69" w:rsidP="00F24C69">
      <w:pPr>
        <w:jc w:val="both"/>
        <w:rPr>
          <w:rFonts w:cs="Calibri"/>
          <w:b/>
          <w:lang w:eastAsia="zh-CN"/>
        </w:rPr>
      </w:pPr>
      <w:r w:rsidRPr="004B555F">
        <w:rPr>
          <w:rFonts w:cs="Calibri"/>
          <w:b/>
          <w:lang w:eastAsia="zh-CN"/>
        </w:rPr>
        <w:t>Proposal 1:</w:t>
      </w:r>
    </w:p>
    <w:p w14:paraId="2A2AC07B" w14:textId="77777777" w:rsidR="00D5268D" w:rsidRDefault="00D5268D" w:rsidP="00D5268D">
      <w:pPr>
        <w:jc w:val="both"/>
        <w:rPr>
          <w:b/>
        </w:rPr>
      </w:pPr>
      <w:r>
        <w:rPr>
          <w:b/>
        </w:rPr>
        <w:t>Examine how a UE discovers a remote UE with which it communicates through a relay UE based on model A procedure in WI phase.</w:t>
      </w:r>
    </w:p>
    <w:p w14:paraId="73548173" w14:textId="60F458FF" w:rsidR="00DE3EAD" w:rsidRPr="00D5268D" w:rsidRDefault="00DE3EAD" w:rsidP="00A665E2">
      <w:pPr>
        <w:tabs>
          <w:tab w:val="left" w:pos="8253"/>
        </w:tabs>
        <w:jc w:val="both"/>
        <w:rPr>
          <w:rFonts w:cs="Calibri"/>
          <w:color w:val="000000"/>
        </w:rPr>
      </w:pPr>
    </w:p>
    <w:p w14:paraId="42E4C80E" w14:textId="77777777" w:rsidR="00F24C69" w:rsidRDefault="00F24C69" w:rsidP="00F24C69">
      <w:pPr>
        <w:jc w:val="both"/>
        <w:rPr>
          <w:rFonts w:cs="Calibri"/>
          <w:b/>
          <w:lang w:eastAsia="zh-CN"/>
        </w:rPr>
      </w:pPr>
      <w:r w:rsidRPr="004B555F">
        <w:rPr>
          <w:rFonts w:cs="Calibri"/>
          <w:b/>
          <w:lang w:eastAsia="zh-CN"/>
        </w:rPr>
        <w:t xml:space="preserve">Proposal </w:t>
      </w:r>
      <w:r>
        <w:rPr>
          <w:rFonts w:cs="Calibri" w:hint="eastAsia"/>
          <w:b/>
        </w:rPr>
        <w:t>2</w:t>
      </w:r>
      <w:r w:rsidRPr="004B555F">
        <w:rPr>
          <w:rFonts w:cs="Calibri"/>
          <w:b/>
          <w:lang w:eastAsia="zh-CN"/>
        </w:rPr>
        <w:t>:</w:t>
      </w:r>
    </w:p>
    <w:p w14:paraId="031D69C6" w14:textId="77777777" w:rsidR="00D5268D" w:rsidRDefault="00D5268D" w:rsidP="00D5268D">
      <w:pPr>
        <w:jc w:val="both"/>
        <w:rPr>
          <w:b/>
        </w:rPr>
      </w:pPr>
      <w:r>
        <w:rPr>
          <w:b/>
        </w:rPr>
        <w:t>Examine how a UE discovers a remote UE with which it communicates through a relay UE based on model B procedure in WI phase.</w:t>
      </w:r>
    </w:p>
    <w:p w14:paraId="56FA19F3" w14:textId="16C84FA1" w:rsidR="00DE3EAD" w:rsidRPr="00D5268D" w:rsidRDefault="00DE3EAD" w:rsidP="00A665E2">
      <w:pPr>
        <w:tabs>
          <w:tab w:val="left" w:pos="8253"/>
        </w:tabs>
        <w:jc w:val="both"/>
        <w:rPr>
          <w:rFonts w:cs="Calibri"/>
          <w:color w:val="000000"/>
        </w:rPr>
      </w:pPr>
    </w:p>
    <w:p w14:paraId="359022F7" w14:textId="77777777" w:rsidR="00F24C69" w:rsidRDefault="00F24C69" w:rsidP="00F24C69">
      <w:pPr>
        <w:jc w:val="both"/>
        <w:rPr>
          <w:rFonts w:cs="Calibri"/>
          <w:b/>
          <w:lang w:eastAsia="zh-CN"/>
        </w:rPr>
      </w:pPr>
      <w:r w:rsidRPr="004B555F">
        <w:rPr>
          <w:rFonts w:cs="Calibri"/>
          <w:b/>
          <w:lang w:eastAsia="zh-CN"/>
        </w:rPr>
        <w:t xml:space="preserve">Proposal </w:t>
      </w:r>
      <w:r>
        <w:rPr>
          <w:rFonts w:cs="Calibri"/>
          <w:b/>
        </w:rPr>
        <w:t>3</w:t>
      </w:r>
      <w:r w:rsidRPr="004B555F">
        <w:rPr>
          <w:rFonts w:cs="Calibri"/>
          <w:b/>
          <w:lang w:eastAsia="zh-CN"/>
        </w:rPr>
        <w:t>:</w:t>
      </w:r>
    </w:p>
    <w:p w14:paraId="41D8AB3C" w14:textId="77777777" w:rsidR="00D5268D" w:rsidRDefault="00D5268D" w:rsidP="00D5268D">
      <w:pPr>
        <w:jc w:val="both"/>
        <w:rPr>
          <w:b/>
        </w:rPr>
      </w:pPr>
      <w:r>
        <w:rPr>
          <w:b/>
        </w:rPr>
        <w:t>Examine how a UE discovers a remote UE with which it communicates through a relay UE with UE ID (e.g. ProSe UE ID) in WI phase.</w:t>
      </w:r>
    </w:p>
    <w:p w14:paraId="5818415B" w14:textId="77777777" w:rsidR="00F24C69" w:rsidRPr="00D5268D" w:rsidRDefault="00F24C69" w:rsidP="00DE3EAD">
      <w:pPr>
        <w:jc w:val="both"/>
        <w:rPr>
          <w:rFonts w:cs="Calibri"/>
          <w:b/>
          <w:lang w:eastAsia="zh-CN"/>
        </w:rPr>
      </w:pPr>
    </w:p>
    <w:p w14:paraId="6BD5E2CD" w14:textId="77777777" w:rsidR="00F24C69" w:rsidRDefault="00F24C69" w:rsidP="00F24C69">
      <w:pPr>
        <w:jc w:val="both"/>
        <w:rPr>
          <w:rFonts w:cs="Calibri"/>
          <w:b/>
          <w:lang w:eastAsia="zh-CN"/>
        </w:rPr>
      </w:pPr>
      <w:r w:rsidRPr="004B555F">
        <w:rPr>
          <w:rFonts w:cs="Calibri"/>
          <w:b/>
          <w:lang w:eastAsia="zh-CN"/>
        </w:rPr>
        <w:t xml:space="preserve">Proposal </w:t>
      </w:r>
      <w:r>
        <w:rPr>
          <w:rFonts w:cs="Calibri" w:hint="eastAsia"/>
          <w:b/>
        </w:rPr>
        <w:t>4</w:t>
      </w:r>
      <w:r w:rsidRPr="004B555F">
        <w:rPr>
          <w:rFonts w:cs="Calibri"/>
          <w:b/>
          <w:lang w:eastAsia="zh-CN"/>
        </w:rPr>
        <w:t>:</w:t>
      </w:r>
    </w:p>
    <w:p w14:paraId="6C985130" w14:textId="77777777" w:rsidR="00D5268D" w:rsidRDefault="00D5268D" w:rsidP="00D5268D">
      <w:pPr>
        <w:jc w:val="both"/>
        <w:rPr>
          <w:b/>
        </w:rPr>
      </w:pPr>
      <w:r>
        <w:rPr>
          <w:b/>
        </w:rPr>
        <w:t>Examine how UEs establish relay route between UEs communicating one-to-one through relay UE in WI phase.</w:t>
      </w:r>
    </w:p>
    <w:p w14:paraId="65CDAA3A" w14:textId="1A1AD89F" w:rsidR="00DE3EAD" w:rsidRPr="00D5268D" w:rsidRDefault="00DE3EAD" w:rsidP="00A665E2">
      <w:pPr>
        <w:tabs>
          <w:tab w:val="left" w:pos="8253"/>
        </w:tabs>
        <w:jc w:val="both"/>
        <w:rPr>
          <w:rFonts w:cs="Calibri"/>
          <w:color w:val="000000"/>
        </w:rPr>
      </w:pPr>
    </w:p>
    <w:p w14:paraId="7A6444AD" w14:textId="77777777" w:rsidR="0000789B" w:rsidRPr="00183A3C" w:rsidRDefault="0000789B" w:rsidP="0000789B">
      <w:pPr>
        <w:jc w:val="both"/>
        <w:rPr>
          <w:rFonts w:eastAsia="SimSun" w:cs="Calibri"/>
          <w:b/>
          <w:lang w:eastAsia="zh-CN"/>
        </w:rPr>
      </w:pPr>
      <w:r w:rsidRPr="004B555F">
        <w:rPr>
          <w:rFonts w:cs="Calibri"/>
          <w:b/>
          <w:lang w:eastAsia="zh-CN"/>
        </w:rPr>
        <w:t xml:space="preserve">Proposal </w:t>
      </w:r>
      <w:r>
        <w:rPr>
          <w:rFonts w:cs="Calibri"/>
          <w:b/>
        </w:rPr>
        <w:t>5</w:t>
      </w:r>
      <w:r w:rsidRPr="004B555F">
        <w:rPr>
          <w:rFonts w:cs="Calibri"/>
          <w:b/>
          <w:lang w:eastAsia="zh-CN"/>
        </w:rPr>
        <w:t>:</w:t>
      </w:r>
    </w:p>
    <w:p w14:paraId="164E34F4" w14:textId="77777777" w:rsidR="00D5268D" w:rsidRDefault="00D5268D" w:rsidP="00D5268D">
      <w:pPr>
        <w:jc w:val="both"/>
        <w:rPr>
          <w:b/>
        </w:rPr>
      </w:pPr>
      <w:r>
        <w:rPr>
          <w:b/>
        </w:rPr>
        <w:t xml:space="preserve">Examine </w:t>
      </w:r>
      <w:r w:rsidRPr="00516C97">
        <w:rPr>
          <w:b/>
        </w:rPr>
        <w:t>a method to allow a UE to take PC5 link quality between a remote UE and a relay UE</w:t>
      </w:r>
      <w:r>
        <w:rPr>
          <w:b/>
        </w:rPr>
        <w:t xml:space="preserve">, in addition to </w:t>
      </w:r>
      <w:r w:rsidRPr="00516C97">
        <w:rPr>
          <w:b/>
        </w:rPr>
        <w:t xml:space="preserve">PC5 link quality between </w:t>
      </w:r>
      <w:r>
        <w:rPr>
          <w:b/>
        </w:rPr>
        <w:t>itself</w:t>
      </w:r>
      <w:r w:rsidRPr="00516C97">
        <w:rPr>
          <w:b/>
        </w:rPr>
        <w:t xml:space="preserve"> and a relay UE</w:t>
      </w:r>
      <w:r>
        <w:rPr>
          <w:b/>
        </w:rPr>
        <w:t xml:space="preserve">, </w:t>
      </w:r>
      <w:r w:rsidRPr="00516C97">
        <w:rPr>
          <w:b/>
        </w:rPr>
        <w:t>into account in relay (re-)selection</w:t>
      </w:r>
      <w:r>
        <w:rPr>
          <w:b/>
        </w:rPr>
        <w:t xml:space="preserve"> </w:t>
      </w:r>
      <w:r w:rsidRPr="00516C97">
        <w:rPr>
          <w:b/>
        </w:rPr>
        <w:t>in WI phase.</w:t>
      </w:r>
    </w:p>
    <w:p w14:paraId="31E6244C" w14:textId="77777777" w:rsidR="00F72B28" w:rsidRPr="00D5268D" w:rsidRDefault="00F72B28" w:rsidP="00A665E2">
      <w:pPr>
        <w:tabs>
          <w:tab w:val="left" w:pos="8253"/>
        </w:tabs>
        <w:jc w:val="both"/>
        <w:rPr>
          <w:rFonts w:cs="Calibri"/>
          <w:color w:val="000000"/>
        </w:rPr>
      </w:pPr>
    </w:p>
    <w:p w14:paraId="57EE3FEF" w14:textId="77777777" w:rsidR="00A665E2" w:rsidRPr="004B555F" w:rsidRDefault="00A665E2" w:rsidP="00A665E2">
      <w:pPr>
        <w:pStyle w:val="1"/>
        <w:numPr>
          <w:ilvl w:val="0"/>
          <w:numId w:val="0"/>
        </w:numPr>
        <w:spacing w:before="0" w:after="120" w:line="360" w:lineRule="auto"/>
        <w:rPr>
          <w:rFonts w:ascii="Times New Roman" w:hAnsi="Times New Roman" w:cs="Calibri"/>
          <w:b/>
          <w:color w:val="000000"/>
        </w:rPr>
      </w:pPr>
      <w:r w:rsidRPr="004B555F">
        <w:rPr>
          <w:rFonts w:ascii="Times New Roman" w:hAnsi="Times New Roman" w:cs="Calibri"/>
          <w:b/>
          <w:color w:val="000000"/>
        </w:rPr>
        <w:t>References</w:t>
      </w:r>
    </w:p>
    <w:p w14:paraId="6A178E69" w14:textId="5C26987B" w:rsidR="00A665E2" w:rsidRPr="004B555F" w:rsidRDefault="00A665E2" w:rsidP="008C18FC">
      <w:r w:rsidRPr="004B555F">
        <w:t>[</w:t>
      </w:r>
      <w:r w:rsidR="008C18FC" w:rsidRPr="004B555F">
        <w:t>1</w:t>
      </w:r>
      <w:r w:rsidRPr="004B555F">
        <w:t>]</w:t>
      </w:r>
      <w:r w:rsidR="008C18FC" w:rsidRPr="004B555F">
        <w:t xml:space="preserve"> </w:t>
      </w:r>
      <w:r w:rsidR="008C18FC" w:rsidRPr="004B555F">
        <w:rPr>
          <w:rFonts w:hint="eastAsia"/>
          <w:bCs/>
        </w:rPr>
        <w:t>T</w:t>
      </w:r>
      <w:r w:rsidR="008C18FC" w:rsidRPr="004B555F">
        <w:rPr>
          <w:bCs/>
        </w:rPr>
        <w:t>R 38.836 V1.0.0</w:t>
      </w:r>
      <w:r w:rsidRPr="004B555F">
        <w:t>, “</w:t>
      </w:r>
      <w:r w:rsidR="008C18FC" w:rsidRPr="004B555F">
        <w:t>Study on NR sidelink relay (Release 17)</w:t>
      </w:r>
      <w:r w:rsidRPr="004B555F">
        <w:t xml:space="preserve">”, </w:t>
      </w:r>
      <w:proofErr w:type="gramStart"/>
      <w:r w:rsidR="008C18FC" w:rsidRPr="004B555F">
        <w:t>December</w:t>
      </w:r>
      <w:r w:rsidRPr="004B555F">
        <w:t>,</w:t>
      </w:r>
      <w:proofErr w:type="gramEnd"/>
      <w:r w:rsidRPr="004B555F">
        <w:t xml:space="preserve"> 20</w:t>
      </w:r>
      <w:r w:rsidR="008C18FC" w:rsidRPr="004B555F">
        <w:t>20.</w:t>
      </w:r>
    </w:p>
    <w:p w14:paraId="7DD34036" w14:textId="203AD660" w:rsidR="00A73C90" w:rsidRDefault="008C18FC" w:rsidP="00DE3EAD">
      <w:pPr>
        <w:ind w:left="372" w:hangingChars="177" w:hanging="372"/>
      </w:pPr>
      <w:r w:rsidRPr="004B555F">
        <w:t xml:space="preserve">[2] </w:t>
      </w:r>
      <w:r w:rsidR="00A73C90" w:rsidRPr="004B555F">
        <w:t>TS 23.303 version 16.0.0 Release 16 (</w:t>
      </w:r>
      <w:r w:rsidR="00764EBE" w:rsidRPr="004B555F">
        <w:t>ETSI TS 123 303 V16.0.0 (2020-07)</w:t>
      </w:r>
      <w:r w:rsidR="00A73C90" w:rsidRPr="004B555F">
        <w:t xml:space="preserve">), “Proximity-based services (ProSe); Stage 2”, </w:t>
      </w:r>
      <w:proofErr w:type="gramStart"/>
      <w:r w:rsidR="00A73C90" w:rsidRPr="004B555F">
        <w:t>July,</w:t>
      </w:r>
      <w:proofErr w:type="gramEnd"/>
      <w:r w:rsidR="00A73C90" w:rsidRPr="004B555F">
        <w:t xml:space="preserve"> 2020</w:t>
      </w:r>
    </w:p>
    <w:p w14:paraId="0C3EEC08" w14:textId="718BDE59" w:rsidR="00242A59" w:rsidRPr="004B555F" w:rsidRDefault="00242A59" w:rsidP="00DE3EAD">
      <w:pPr>
        <w:ind w:left="372" w:hangingChars="177" w:hanging="372"/>
      </w:pPr>
      <w:r>
        <w:rPr>
          <w:rFonts w:hint="eastAsia"/>
        </w:rPr>
        <w:t>[</w:t>
      </w:r>
      <w:r>
        <w:t xml:space="preserve">3] </w:t>
      </w:r>
      <w:r w:rsidRPr="00242A59">
        <w:t>TR 23.752</w:t>
      </w:r>
      <w:r>
        <w:t xml:space="preserve"> </w:t>
      </w:r>
      <w:r w:rsidRPr="00242A59">
        <w:t>V1.0.0 (2020-11)</w:t>
      </w:r>
      <w:r>
        <w:t>, “</w:t>
      </w:r>
      <w:r w:rsidRPr="00242A59">
        <w:t>Study on system enhancement for Proximity based Services</w:t>
      </w:r>
      <w:r>
        <w:t xml:space="preserve"> </w:t>
      </w:r>
      <w:r w:rsidRPr="00242A59">
        <w:t>(ProSe) in the 5G System (5GS)</w:t>
      </w:r>
      <w:r>
        <w:t xml:space="preserve"> </w:t>
      </w:r>
      <w:r w:rsidRPr="00242A59">
        <w:t>(Release 17)</w:t>
      </w:r>
      <w:r>
        <w:t>”</w:t>
      </w:r>
    </w:p>
    <w:p w14:paraId="6F34FA64" w14:textId="77777777" w:rsidR="004802D4" w:rsidRPr="004B555F" w:rsidRDefault="004802D4" w:rsidP="004D04C1">
      <w:pPr>
        <w:spacing w:line="276" w:lineRule="auto"/>
        <w:jc w:val="both"/>
        <w:rPr>
          <w:rFonts w:cs="Calibri"/>
          <w:color w:val="000000"/>
        </w:rPr>
      </w:pPr>
    </w:p>
    <w:sectPr w:rsidR="004802D4" w:rsidRPr="004B555F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3F4CC" w14:textId="77777777" w:rsidR="00B07C21" w:rsidRDefault="00B07C21" w:rsidP="00E423E8">
      <w:r>
        <w:separator/>
      </w:r>
    </w:p>
  </w:endnote>
  <w:endnote w:type="continuationSeparator" w:id="0">
    <w:p w14:paraId="0B00B1E3" w14:textId="77777777" w:rsidR="00B07C21" w:rsidRDefault="00B07C21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1F1CF" w14:textId="77777777" w:rsidR="00B07C21" w:rsidRDefault="00B07C21" w:rsidP="00E423E8">
      <w:r>
        <w:separator/>
      </w:r>
    </w:p>
  </w:footnote>
  <w:footnote w:type="continuationSeparator" w:id="0">
    <w:p w14:paraId="3E769AD0" w14:textId="77777777" w:rsidR="00B07C21" w:rsidRDefault="00B07C21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A0032"/>
    <w:multiLevelType w:val="hybridMultilevel"/>
    <w:tmpl w:val="7132EDBC"/>
    <w:lvl w:ilvl="0" w:tplc="B7F480E4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1123560"/>
    <w:multiLevelType w:val="hybridMultilevel"/>
    <w:tmpl w:val="DF88F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DE1CC0"/>
    <w:multiLevelType w:val="hybridMultilevel"/>
    <w:tmpl w:val="75CCA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719CF"/>
    <w:multiLevelType w:val="hybridMultilevel"/>
    <w:tmpl w:val="B254F002"/>
    <w:lvl w:ilvl="0" w:tplc="4548535A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7953DB"/>
    <w:multiLevelType w:val="hybridMultilevel"/>
    <w:tmpl w:val="95740954"/>
    <w:lvl w:ilvl="0" w:tplc="58542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307599F"/>
    <w:multiLevelType w:val="hybridMultilevel"/>
    <w:tmpl w:val="2D2A2B1E"/>
    <w:lvl w:ilvl="0" w:tplc="B7F48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4490C91"/>
    <w:multiLevelType w:val="hybridMultilevel"/>
    <w:tmpl w:val="2F5A1F04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6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4025A5"/>
    <w:multiLevelType w:val="hybridMultilevel"/>
    <w:tmpl w:val="4306D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D66C2C8">
      <w:numFmt w:val="bullet"/>
      <w:lvlText w:val="-"/>
      <w:lvlJc w:val="left"/>
      <w:pPr>
        <w:ind w:left="780" w:hanging="360"/>
      </w:pPr>
      <w:rPr>
        <w:rFonts w:ascii="Arial" w:eastAsia="ＭＳ ゴシック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 w15:restartNumberingAfterBreak="0">
    <w:nsid w:val="39646BF3"/>
    <w:multiLevelType w:val="hybridMultilevel"/>
    <w:tmpl w:val="4C5A944E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5" w15:restartNumberingAfterBreak="0">
    <w:nsid w:val="3E3F4828"/>
    <w:multiLevelType w:val="hybridMultilevel"/>
    <w:tmpl w:val="812618CC"/>
    <w:lvl w:ilvl="0" w:tplc="B7F48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2B72709"/>
    <w:multiLevelType w:val="hybridMultilevel"/>
    <w:tmpl w:val="7B82AA2A"/>
    <w:lvl w:ilvl="0" w:tplc="AAB6BD4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C0B25A">
      <w:start w:val="2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A5EF2DC">
      <w:start w:val="2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6B84D90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984E33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6085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84D56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2CEE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96CA34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80D5960"/>
    <w:multiLevelType w:val="hybridMultilevel"/>
    <w:tmpl w:val="DFC8A2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19" w15:restartNumberingAfterBreak="0">
    <w:nsid w:val="4C355339"/>
    <w:multiLevelType w:val="hybridMultilevel"/>
    <w:tmpl w:val="D2C427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62489"/>
    <w:multiLevelType w:val="hybridMultilevel"/>
    <w:tmpl w:val="BF7818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E03351"/>
    <w:multiLevelType w:val="hybridMultilevel"/>
    <w:tmpl w:val="AB1E44BA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E646B4F"/>
    <w:multiLevelType w:val="hybridMultilevel"/>
    <w:tmpl w:val="8954F8EA"/>
    <w:lvl w:ilvl="0" w:tplc="454853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EBF08EC"/>
    <w:multiLevelType w:val="hybridMultilevel"/>
    <w:tmpl w:val="E97E354C"/>
    <w:lvl w:ilvl="0" w:tplc="B7F48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FF344B8"/>
    <w:multiLevelType w:val="hybridMultilevel"/>
    <w:tmpl w:val="AA4CC704"/>
    <w:lvl w:ilvl="0" w:tplc="B7F48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690654E"/>
    <w:multiLevelType w:val="hybridMultilevel"/>
    <w:tmpl w:val="643A7620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8" w15:restartNumberingAfterBreak="0">
    <w:nsid w:val="6AEF1B0F"/>
    <w:multiLevelType w:val="hybridMultilevel"/>
    <w:tmpl w:val="86B2F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432A31"/>
    <w:multiLevelType w:val="hybridMultilevel"/>
    <w:tmpl w:val="525893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A67C0"/>
    <w:multiLevelType w:val="hybridMultilevel"/>
    <w:tmpl w:val="0E900E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133014"/>
    <w:multiLevelType w:val="hybridMultilevel"/>
    <w:tmpl w:val="6452FF4A"/>
    <w:lvl w:ilvl="0" w:tplc="7508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C6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00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7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6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3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E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5F430A"/>
    <w:multiLevelType w:val="hybridMultilevel"/>
    <w:tmpl w:val="5BA091BC"/>
    <w:lvl w:ilvl="0" w:tplc="BFF2436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6065E2"/>
    <w:multiLevelType w:val="hybridMultilevel"/>
    <w:tmpl w:val="A8FC3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20"/>
  </w:num>
  <w:num w:numId="3">
    <w:abstractNumId w:val="6"/>
  </w:num>
  <w:num w:numId="4">
    <w:abstractNumId w:val="4"/>
  </w:num>
  <w:num w:numId="5">
    <w:abstractNumId w:val="30"/>
  </w:num>
  <w:num w:numId="6">
    <w:abstractNumId w:val="11"/>
  </w:num>
  <w:num w:numId="7">
    <w:abstractNumId w:val="29"/>
  </w:num>
  <w:num w:numId="8">
    <w:abstractNumId w:val="23"/>
  </w:num>
  <w:num w:numId="9">
    <w:abstractNumId w:val="36"/>
  </w:num>
  <w:num w:numId="10">
    <w:abstractNumId w:val="34"/>
  </w:num>
  <w:num w:numId="11">
    <w:abstractNumId w:val="12"/>
  </w:num>
  <w:num w:numId="12">
    <w:abstractNumId w:val="22"/>
  </w:num>
  <w:num w:numId="13">
    <w:abstractNumId w:val="41"/>
  </w:num>
  <w:num w:numId="14">
    <w:abstractNumId w:val="13"/>
  </w:num>
  <w:num w:numId="15">
    <w:abstractNumId w:val="31"/>
  </w:num>
  <w:num w:numId="16">
    <w:abstractNumId w:val="17"/>
  </w:num>
  <w:num w:numId="17">
    <w:abstractNumId w:val="8"/>
  </w:num>
  <w:num w:numId="18">
    <w:abstractNumId w:val="37"/>
  </w:num>
  <w:num w:numId="19">
    <w:abstractNumId w:val="35"/>
  </w:num>
  <w:num w:numId="20">
    <w:abstractNumId w:val="14"/>
  </w:num>
  <w:num w:numId="21">
    <w:abstractNumId w:val="1"/>
  </w:num>
  <w:num w:numId="22">
    <w:abstractNumId w:val="39"/>
  </w:num>
  <w:num w:numId="23">
    <w:abstractNumId w:val="28"/>
  </w:num>
  <w:num w:numId="24">
    <w:abstractNumId w:val="27"/>
  </w:num>
  <w:num w:numId="25">
    <w:abstractNumId w:val="40"/>
  </w:num>
  <w:num w:numId="26">
    <w:abstractNumId w:val="21"/>
  </w:num>
  <w:num w:numId="27">
    <w:abstractNumId w:val="5"/>
  </w:num>
  <w:num w:numId="28">
    <w:abstractNumId w:val="16"/>
  </w:num>
  <w:num w:numId="29">
    <w:abstractNumId w:val="3"/>
  </w:num>
  <w:num w:numId="30">
    <w:abstractNumId w:val="2"/>
  </w:num>
  <w:num w:numId="31">
    <w:abstractNumId w:val="9"/>
  </w:num>
  <w:num w:numId="32">
    <w:abstractNumId w:val="18"/>
  </w:num>
  <w:num w:numId="33">
    <w:abstractNumId w:val="33"/>
  </w:num>
  <w:num w:numId="34">
    <w:abstractNumId w:val="19"/>
  </w:num>
  <w:num w:numId="35">
    <w:abstractNumId w:val="10"/>
  </w:num>
  <w:num w:numId="36">
    <w:abstractNumId w:val="15"/>
  </w:num>
  <w:num w:numId="37">
    <w:abstractNumId w:val="0"/>
  </w:num>
  <w:num w:numId="38">
    <w:abstractNumId w:val="25"/>
  </w:num>
  <w:num w:numId="39">
    <w:abstractNumId w:val="26"/>
  </w:num>
  <w:num w:numId="40">
    <w:abstractNumId w:val="7"/>
  </w:num>
  <w:num w:numId="41">
    <w:abstractNumId w:val="24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grammar="clean"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6D"/>
    <w:rsid w:val="00000717"/>
    <w:rsid w:val="00000FCF"/>
    <w:rsid w:val="00002150"/>
    <w:rsid w:val="00003276"/>
    <w:rsid w:val="000034CC"/>
    <w:rsid w:val="000038CA"/>
    <w:rsid w:val="0000608E"/>
    <w:rsid w:val="0000789B"/>
    <w:rsid w:val="00007BA8"/>
    <w:rsid w:val="000124B4"/>
    <w:rsid w:val="00012C99"/>
    <w:rsid w:val="0001452E"/>
    <w:rsid w:val="00014584"/>
    <w:rsid w:val="00014E95"/>
    <w:rsid w:val="000157A9"/>
    <w:rsid w:val="00015F56"/>
    <w:rsid w:val="000163EC"/>
    <w:rsid w:val="00016AF2"/>
    <w:rsid w:val="000208C4"/>
    <w:rsid w:val="00022857"/>
    <w:rsid w:val="00024F14"/>
    <w:rsid w:val="00024F18"/>
    <w:rsid w:val="00025276"/>
    <w:rsid w:val="0002754B"/>
    <w:rsid w:val="00033E8F"/>
    <w:rsid w:val="00036347"/>
    <w:rsid w:val="00036B5C"/>
    <w:rsid w:val="000415B0"/>
    <w:rsid w:val="00042B28"/>
    <w:rsid w:val="0004508E"/>
    <w:rsid w:val="00046BEA"/>
    <w:rsid w:val="00047B61"/>
    <w:rsid w:val="00050D61"/>
    <w:rsid w:val="00051175"/>
    <w:rsid w:val="0005253C"/>
    <w:rsid w:val="000535E3"/>
    <w:rsid w:val="000537E9"/>
    <w:rsid w:val="00053985"/>
    <w:rsid w:val="00055044"/>
    <w:rsid w:val="0005515C"/>
    <w:rsid w:val="00057565"/>
    <w:rsid w:val="00057835"/>
    <w:rsid w:val="000643CB"/>
    <w:rsid w:val="000646BF"/>
    <w:rsid w:val="00065115"/>
    <w:rsid w:val="0006512E"/>
    <w:rsid w:val="00065C16"/>
    <w:rsid w:val="00065F4D"/>
    <w:rsid w:val="000669F7"/>
    <w:rsid w:val="0007330E"/>
    <w:rsid w:val="0007647A"/>
    <w:rsid w:val="00076AA3"/>
    <w:rsid w:val="00077D7D"/>
    <w:rsid w:val="00077D8F"/>
    <w:rsid w:val="00080373"/>
    <w:rsid w:val="00080923"/>
    <w:rsid w:val="00080943"/>
    <w:rsid w:val="00080BA0"/>
    <w:rsid w:val="00082555"/>
    <w:rsid w:val="00082CF8"/>
    <w:rsid w:val="000838A1"/>
    <w:rsid w:val="00085773"/>
    <w:rsid w:val="00085A34"/>
    <w:rsid w:val="000868B8"/>
    <w:rsid w:val="00086E17"/>
    <w:rsid w:val="000902EC"/>
    <w:rsid w:val="00091CE1"/>
    <w:rsid w:val="00094600"/>
    <w:rsid w:val="00094D8B"/>
    <w:rsid w:val="00095217"/>
    <w:rsid w:val="000962B4"/>
    <w:rsid w:val="00096D67"/>
    <w:rsid w:val="000A0DDD"/>
    <w:rsid w:val="000A27F1"/>
    <w:rsid w:val="000A4E6C"/>
    <w:rsid w:val="000A504E"/>
    <w:rsid w:val="000A5F0A"/>
    <w:rsid w:val="000A657B"/>
    <w:rsid w:val="000B0077"/>
    <w:rsid w:val="000B32CD"/>
    <w:rsid w:val="000B3E37"/>
    <w:rsid w:val="000B3EB8"/>
    <w:rsid w:val="000B5661"/>
    <w:rsid w:val="000B5707"/>
    <w:rsid w:val="000B622C"/>
    <w:rsid w:val="000B75E2"/>
    <w:rsid w:val="000C083D"/>
    <w:rsid w:val="000C1FE7"/>
    <w:rsid w:val="000C3CFF"/>
    <w:rsid w:val="000C64E3"/>
    <w:rsid w:val="000C64F2"/>
    <w:rsid w:val="000C656D"/>
    <w:rsid w:val="000C6EE5"/>
    <w:rsid w:val="000D0D12"/>
    <w:rsid w:val="000D100B"/>
    <w:rsid w:val="000D1413"/>
    <w:rsid w:val="000D3807"/>
    <w:rsid w:val="000D5B9C"/>
    <w:rsid w:val="000E0578"/>
    <w:rsid w:val="000E17E9"/>
    <w:rsid w:val="000E241F"/>
    <w:rsid w:val="000E29F2"/>
    <w:rsid w:val="000E40D4"/>
    <w:rsid w:val="000E4A45"/>
    <w:rsid w:val="000E57D6"/>
    <w:rsid w:val="000E6C9D"/>
    <w:rsid w:val="000E7033"/>
    <w:rsid w:val="000E7DD8"/>
    <w:rsid w:val="000F2D49"/>
    <w:rsid w:val="000F335C"/>
    <w:rsid w:val="000F5BD6"/>
    <w:rsid w:val="000F69A4"/>
    <w:rsid w:val="00101659"/>
    <w:rsid w:val="0010185A"/>
    <w:rsid w:val="00102387"/>
    <w:rsid w:val="001070FA"/>
    <w:rsid w:val="0010784A"/>
    <w:rsid w:val="001112F3"/>
    <w:rsid w:val="00111AD7"/>
    <w:rsid w:val="00111DE4"/>
    <w:rsid w:val="001148DD"/>
    <w:rsid w:val="00114C01"/>
    <w:rsid w:val="00116A16"/>
    <w:rsid w:val="00124DD0"/>
    <w:rsid w:val="0012510A"/>
    <w:rsid w:val="00125532"/>
    <w:rsid w:val="001263AD"/>
    <w:rsid w:val="00132942"/>
    <w:rsid w:val="00133896"/>
    <w:rsid w:val="00133CA0"/>
    <w:rsid w:val="001343DC"/>
    <w:rsid w:val="00134E14"/>
    <w:rsid w:val="00135963"/>
    <w:rsid w:val="00135DD0"/>
    <w:rsid w:val="001414A5"/>
    <w:rsid w:val="0014209F"/>
    <w:rsid w:val="00144E7C"/>
    <w:rsid w:val="00146660"/>
    <w:rsid w:val="0015098E"/>
    <w:rsid w:val="00151710"/>
    <w:rsid w:val="00151DA8"/>
    <w:rsid w:val="00152064"/>
    <w:rsid w:val="00155AE2"/>
    <w:rsid w:val="00156DD1"/>
    <w:rsid w:val="00160922"/>
    <w:rsid w:val="001613BF"/>
    <w:rsid w:val="001654FA"/>
    <w:rsid w:val="00167176"/>
    <w:rsid w:val="0016760E"/>
    <w:rsid w:val="001716F9"/>
    <w:rsid w:val="00171AE1"/>
    <w:rsid w:val="0017417A"/>
    <w:rsid w:val="00174D9C"/>
    <w:rsid w:val="00175303"/>
    <w:rsid w:val="00175B51"/>
    <w:rsid w:val="001761A6"/>
    <w:rsid w:val="00180C50"/>
    <w:rsid w:val="001822FF"/>
    <w:rsid w:val="001838B2"/>
    <w:rsid w:val="00183A3C"/>
    <w:rsid w:val="00183FA0"/>
    <w:rsid w:val="001844DB"/>
    <w:rsid w:val="001865BA"/>
    <w:rsid w:val="00187228"/>
    <w:rsid w:val="001909FA"/>
    <w:rsid w:val="00191B52"/>
    <w:rsid w:val="00193BA4"/>
    <w:rsid w:val="00196143"/>
    <w:rsid w:val="00197138"/>
    <w:rsid w:val="00197BF9"/>
    <w:rsid w:val="001A0503"/>
    <w:rsid w:val="001A06F7"/>
    <w:rsid w:val="001A0DEF"/>
    <w:rsid w:val="001A10B4"/>
    <w:rsid w:val="001A135B"/>
    <w:rsid w:val="001A2BAE"/>
    <w:rsid w:val="001A3187"/>
    <w:rsid w:val="001A4661"/>
    <w:rsid w:val="001A5DF5"/>
    <w:rsid w:val="001A61A6"/>
    <w:rsid w:val="001A63CA"/>
    <w:rsid w:val="001A6F1B"/>
    <w:rsid w:val="001B28BE"/>
    <w:rsid w:val="001B4946"/>
    <w:rsid w:val="001C53BC"/>
    <w:rsid w:val="001C653D"/>
    <w:rsid w:val="001C6F8C"/>
    <w:rsid w:val="001C707B"/>
    <w:rsid w:val="001C7DFC"/>
    <w:rsid w:val="001D04B0"/>
    <w:rsid w:val="001D07CC"/>
    <w:rsid w:val="001D09E2"/>
    <w:rsid w:val="001D2085"/>
    <w:rsid w:val="001D5959"/>
    <w:rsid w:val="001D6328"/>
    <w:rsid w:val="001D6BF7"/>
    <w:rsid w:val="001D74EC"/>
    <w:rsid w:val="001D7A52"/>
    <w:rsid w:val="001D7F7A"/>
    <w:rsid w:val="001E105A"/>
    <w:rsid w:val="001E21A2"/>
    <w:rsid w:val="001E29E9"/>
    <w:rsid w:val="001E4EE3"/>
    <w:rsid w:val="001E5E22"/>
    <w:rsid w:val="001F042E"/>
    <w:rsid w:val="001F3AE6"/>
    <w:rsid w:val="001F48EF"/>
    <w:rsid w:val="001F53D2"/>
    <w:rsid w:val="001F584C"/>
    <w:rsid w:val="001F6242"/>
    <w:rsid w:val="001F6D11"/>
    <w:rsid w:val="001F796A"/>
    <w:rsid w:val="002001D5"/>
    <w:rsid w:val="002005CB"/>
    <w:rsid w:val="00200890"/>
    <w:rsid w:val="002039CD"/>
    <w:rsid w:val="002042C2"/>
    <w:rsid w:val="00204EA9"/>
    <w:rsid w:val="00211B22"/>
    <w:rsid w:val="0021443F"/>
    <w:rsid w:val="002160E1"/>
    <w:rsid w:val="00216F28"/>
    <w:rsid w:val="00217CB7"/>
    <w:rsid w:val="0022374E"/>
    <w:rsid w:val="00223916"/>
    <w:rsid w:val="00224205"/>
    <w:rsid w:val="00224291"/>
    <w:rsid w:val="0022634F"/>
    <w:rsid w:val="00227960"/>
    <w:rsid w:val="0023104B"/>
    <w:rsid w:val="0023110B"/>
    <w:rsid w:val="00231364"/>
    <w:rsid w:val="002323B4"/>
    <w:rsid w:val="0023242B"/>
    <w:rsid w:val="00232E35"/>
    <w:rsid w:val="00233B62"/>
    <w:rsid w:val="00234453"/>
    <w:rsid w:val="00240686"/>
    <w:rsid w:val="00240B64"/>
    <w:rsid w:val="0024145E"/>
    <w:rsid w:val="002426E0"/>
    <w:rsid w:val="00242A59"/>
    <w:rsid w:val="00242E9E"/>
    <w:rsid w:val="00243583"/>
    <w:rsid w:val="00245C3B"/>
    <w:rsid w:val="0024795B"/>
    <w:rsid w:val="00247E5E"/>
    <w:rsid w:val="0025028E"/>
    <w:rsid w:val="00251247"/>
    <w:rsid w:val="002548D4"/>
    <w:rsid w:val="00257E16"/>
    <w:rsid w:val="00260D53"/>
    <w:rsid w:val="002614C8"/>
    <w:rsid w:val="00261FDC"/>
    <w:rsid w:val="0026298D"/>
    <w:rsid w:val="00263FA0"/>
    <w:rsid w:val="00264888"/>
    <w:rsid w:val="00266202"/>
    <w:rsid w:val="00267AA3"/>
    <w:rsid w:val="00270F33"/>
    <w:rsid w:val="00271BC7"/>
    <w:rsid w:val="00272516"/>
    <w:rsid w:val="00272A92"/>
    <w:rsid w:val="0028030C"/>
    <w:rsid w:val="00280962"/>
    <w:rsid w:val="00281C8D"/>
    <w:rsid w:val="00282859"/>
    <w:rsid w:val="00286E7D"/>
    <w:rsid w:val="0028703E"/>
    <w:rsid w:val="002942B6"/>
    <w:rsid w:val="00297D80"/>
    <w:rsid w:val="002A280B"/>
    <w:rsid w:val="002A36A8"/>
    <w:rsid w:val="002A4383"/>
    <w:rsid w:val="002A440E"/>
    <w:rsid w:val="002A4CF2"/>
    <w:rsid w:val="002A50C4"/>
    <w:rsid w:val="002A5D1D"/>
    <w:rsid w:val="002A7A0B"/>
    <w:rsid w:val="002B13E1"/>
    <w:rsid w:val="002B5E2E"/>
    <w:rsid w:val="002B78D1"/>
    <w:rsid w:val="002B7B54"/>
    <w:rsid w:val="002C53E7"/>
    <w:rsid w:val="002C5593"/>
    <w:rsid w:val="002C5955"/>
    <w:rsid w:val="002C5ED4"/>
    <w:rsid w:val="002D0DA3"/>
    <w:rsid w:val="002D3246"/>
    <w:rsid w:val="002D6147"/>
    <w:rsid w:val="002D6D2A"/>
    <w:rsid w:val="002D76D9"/>
    <w:rsid w:val="002E0A36"/>
    <w:rsid w:val="002E3312"/>
    <w:rsid w:val="002E4B2B"/>
    <w:rsid w:val="002E7092"/>
    <w:rsid w:val="002F23B1"/>
    <w:rsid w:val="002F2DE6"/>
    <w:rsid w:val="002F3566"/>
    <w:rsid w:val="00300137"/>
    <w:rsid w:val="003001F2"/>
    <w:rsid w:val="00301AC2"/>
    <w:rsid w:val="0030385B"/>
    <w:rsid w:val="00304A5F"/>
    <w:rsid w:val="00307392"/>
    <w:rsid w:val="00310AB4"/>
    <w:rsid w:val="00313271"/>
    <w:rsid w:val="0031380D"/>
    <w:rsid w:val="00314E56"/>
    <w:rsid w:val="003158EF"/>
    <w:rsid w:val="00316117"/>
    <w:rsid w:val="00316AFF"/>
    <w:rsid w:val="00317485"/>
    <w:rsid w:val="0032283D"/>
    <w:rsid w:val="00324572"/>
    <w:rsid w:val="003251DF"/>
    <w:rsid w:val="00325C27"/>
    <w:rsid w:val="00326C18"/>
    <w:rsid w:val="00327BEE"/>
    <w:rsid w:val="0033203A"/>
    <w:rsid w:val="00334538"/>
    <w:rsid w:val="003345C5"/>
    <w:rsid w:val="00336853"/>
    <w:rsid w:val="0033715C"/>
    <w:rsid w:val="0033776A"/>
    <w:rsid w:val="0034101D"/>
    <w:rsid w:val="00341956"/>
    <w:rsid w:val="003435D6"/>
    <w:rsid w:val="00344B17"/>
    <w:rsid w:val="00345DCB"/>
    <w:rsid w:val="00350CD4"/>
    <w:rsid w:val="003514F1"/>
    <w:rsid w:val="0035389E"/>
    <w:rsid w:val="00353D21"/>
    <w:rsid w:val="00356AD9"/>
    <w:rsid w:val="0036045D"/>
    <w:rsid w:val="003621C9"/>
    <w:rsid w:val="003627FD"/>
    <w:rsid w:val="00362DCF"/>
    <w:rsid w:val="00362FEC"/>
    <w:rsid w:val="00365E90"/>
    <w:rsid w:val="00366747"/>
    <w:rsid w:val="003668C8"/>
    <w:rsid w:val="00373071"/>
    <w:rsid w:val="00373E66"/>
    <w:rsid w:val="003748FE"/>
    <w:rsid w:val="003749C3"/>
    <w:rsid w:val="00375072"/>
    <w:rsid w:val="003762FF"/>
    <w:rsid w:val="00376371"/>
    <w:rsid w:val="00377D26"/>
    <w:rsid w:val="003826A3"/>
    <w:rsid w:val="00385A1D"/>
    <w:rsid w:val="00386454"/>
    <w:rsid w:val="003905E4"/>
    <w:rsid w:val="00391ECF"/>
    <w:rsid w:val="003944D8"/>
    <w:rsid w:val="00394C3A"/>
    <w:rsid w:val="00396D5F"/>
    <w:rsid w:val="00396F6F"/>
    <w:rsid w:val="003A066E"/>
    <w:rsid w:val="003A320C"/>
    <w:rsid w:val="003A3A24"/>
    <w:rsid w:val="003A433A"/>
    <w:rsid w:val="003B195B"/>
    <w:rsid w:val="003B1EE3"/>
    <w:rsid w:val="003B5137"/>
    <w:rsid w:val="003B533C"/>
    <w:rsid w:val="003B6FF1"/>
    <w:rsid w:val="003C12E0"/>
    <w:rsid w:val="003C1720"/>
    <w:rsid w:val="003C40D5"/>
    <w:rsid w:val="003C67E8"/>
    <w:rsid w:val="003D0F36"/>
    <w:rsid w:val="003D1399"/>
    <w:rsid w:val="003D1634"/>
    <w:rsid w:val="003D25B7"/>
    <w:rsid w:val="003D27DD"/>
    <w:rsid w:val="003D33E2"/>
    <w:rsid w:val="003D3C1E"/>
    <w:rsid w:val="003E02A6"/>
    <w:rsid w:val="003E0574"/>
    <w:rsid w:val="003E137D"/>
    <w:rsid w:val="003E280A"/>
    <w:rsid w:val="003E3514"/>
    <w:rsid w:val="003E3FFC"/>
    <w:rsid w:val="003E5385"/>
    <w:rsid w:val="003E5459"/>
    <w:rsid w:val="003E55D9"/>
    <w:rsid w:val="003E58FC"/>
    <w:rsid w:val="003F033E"/>
    <w:rsid w:val="003F10E0"/>
    <w:rsid w:val="003F275F"/>
    <w:rsid w:val="003F3DF6"/>
    <w:rsid w:val="003F416A"/>
    <w:rsid w:val="003F476F"/>
    <w:rsid w:val="003F7091"/>
    <w:rsid w:val="003F7920"/>
    <w:rsid w:val="003F7F4B"/>
    <w:rsid w:val="004048B4"/>
    <w:rsid w:val="00407902"/>
    <w:rsid w:val="00411538"/>
    <w:rsid w:val="004117BD"/>
    <w:rsid w:val="00412074"/>
    <w:rsid w:val="004133AE"/>
    <w:rsid w:val="00414453"/>
    <w:rsid w:val="00421D38"/>
    <w:rsid w:val="004241C4"/>
    <w:rsid w:val="00425300"/>
    <w:rsid w:val="004265D4"/>
    <w:rsid w:val="00431B0F"/>
    <w:rsid w:val="004344C8"/>
    <w:rsid w:val="00434A46"/>
    <w:rsid w:val="00435C47"/>
    <w:rsid w:val="00437239"/>
    <w:rsid w:val="004378D7"/>
    <w:rsid w:val="004409CC"/>
    <w:rsid w:val="00442974"/>
    <w:rsid w:val="00442F61"/>
    <w:rsid w:val="00443BBF"/>
    <w:rsid w:val="0044479D"/>
    <w:rsid w:val="00445C89"/>
    <w:rsid w:val="00446414"/>
    <w:rsid w:val="00446D5C"/>
    <w:rsid w:val="004476E1"/>
    <w:rsid w:val="0044781B"/>
    <w:rsid w:val="00447AA2"/>
    <w:rsid w:val="0045191E"/>
    <w:rsid w:val="00451921"/>
    <w:rsid w:val="00451A6F"/>
    <w:rsid w:val="00455343"/>
    <w:rsid w:val="00455D1D"/>
    <w:rsid w:val="004563B9"/>
    <w:rsid w:val="00457D21"/>
    <w:rsid w:val="0046085D"/>
    <w:rsid w:val="00462658"/>
    <w:rsid w:val="00462D2D"/>
    <w:rsid w:val="004641C8"/>
    <w:rsid w:val="00464305"/>
    <w:rsid w:val="00464E93"/>
    <w:rsid w:val="00465AFC"/>
    <w:rsid w:val="004705F3"/>
    <w:rsid w:val="004725B5"/>
    <w:rsid w:val="00473A05"/>
    <w:rsid w:val="00473F89"/>
    <w:rsid w:val="00475E81"/>
    <w:rsid w:val="00480242"/>
    <w:rsid w:val="004802D4"/>
    <w:rsid w:val="00481E83"/>
    <w:rsid w:val="00482BBE"/>
    <w:rsid w:val="00482E79"/>
    <w:rsid w:val="0048359F"/>
    <w:rsid w:val="004840FC"/>
    <w:rsid w:val="004875D1"/>
    <w:rsid w:val="00492ACB"/>
    <w:rsid w:val="004966BA"/>
    <w:rsid w:val="00496BD4"/>
    <w:rsid w:val="00496F39"/>
    <w:rsid w:val="00497D32"/>
    <w:rsid w:val="004A048B"/>
    <w:rsid w:val="004A1F2B"/>
    <w:rsid w:val="004A499D"/>
    <w:rsid w:val="004A4C3F"/>
    <w:rsid w:val="004A5AAA"/>
    <w:rsid w:val="004B334F"/>
    <w:rsid w:val="004B4A8F"/>
    <w:rsid w:val="004B555F"/>
    <w:rsid w:val="004B6A3E"/>
    <w:rsid w:val="004B73F5"/>
    <w:rsid w:val="004B74C0"/>
    <w:rsid w:val="004B7951"/>
    <w:rsid w:val="004C1B94"/>
    <w:rsid w:val="004C2739"/>
    <w:rsid w:val="004C2BA8"/>
    <w:rsid w:val="004C2C22"/>
    <w:rsid w:val="004C4844"/>
    <w:rsid w:val="004C493D"/>
    <w:rsid w:val="004C776A"/>
    <w:rsid w:val="004D01C7"/>
    <w:rsid w:val="004D04C1"/>
    <w:rsid w:val="004D16D7"/>
    <w:rsid w:val="004D1C89"/>
    <w:rsid w:val="004D3C6B"/>
    <w:rsid w:val="004D4564"/>
    <w:rsid w:val="004D4D19"/>
    <w:rsid w:val="004E23F0"/>
    <w:rsid w:val="004E358C"/>
    <w:rsid w:val="004E4EF9"/>
    <w:rsid w:val="004E5F71"/>
    <w:rsid w:val="004F072D"/>
    <w:rsid w:val="004F2C3A"/>
    <w:rsid w:val="004F2E4B"/>
    <w:rsid w:val="004F35C8"/>
    <w:rsid w:val="004F4954"/>
    <w:rsid w:val="004F71CB"/>
    <w:rsid w:val="00502B7E"/>
    <w:rsid w:val="005036C6"/>
    <w:rsid w:val="005038B5"/>
    <w:rsid w:val="005062F0"/>
    <w:rsid w:val="00506B73"/>
    <w:rsid w:val="0051183D"/>
    <w:rsid w:val="00511AF1"/>
    <w:rsid w:val="00512CBE"/>
    <w:rsid w:val="00513198"/>
    <w:rsid w:val="005134D2"/>
    <w:rsid w:val="00514E4E"/>
    <w:rsid w:val="00516130"/>
    <w:rsid w:val="00516C97"/>
    <w:rsid w:val="00516F11"/>
    <w:rsid w:val="0051774C"/>
    <w:rsid w:val="00522955"/>
    <w:rsid w:val="00523D93"/>
    <w:rsid w:val="00523DB9"/>
    <w:rsid w:val="00524BF0"/>
    <w:rsid w:val="00526DB4"/>
    <w:rsid w:val="00530F58"/>
    <w:rsid w:val="00532532"/>
    <w:rsid w:val="005347BB"/>
    <w:rsid w:val="00534E94"/>
    <w:rsid w:val="005352C6"/>
    <w:rsid w:val="00535B3E"/>
    <w:rsid w:val="005364F4"/>
    <w:rsid w:val="00540526"/>
    <w:rsid w:val="005407EE"/>
    <w:rsid w:val="00540B52"/>
    <w:rsid w:val="00542149"/>
    <w:rsid w:val="005421F5"/>
    <w:rsid w:val="0054234C"/>
    <w:rsid w:val="00542714"/>
    <w:rsid w:val="005448CE"/>
    <w:rsid w:val="00545777"/>
    <w:rsid w:val="00545AFB"/>
    <w:rsid w:val="005463DA"/>
    <w:rsid w:val="00546F28"/>
    <w:rsid w:val="00547D95"/>
    <w:rsid w:val="00550517"/>
    <w:rsid w:val="0055112C"/>
    <w:rsid w:val="00551522"/>
    <w:rsid w:val="00551E02"/>
    <w:rsid w:val="00556229"/>
    <w:rsid w:val="00556846"/>
    <w:rsid w:val="005569E6"/>
    <w:rsid w:val="00557989"/>
    <w:rsid w:val="00566EDC"/>
    <w:rsid w:val="0056709C"/>
    <w:rsid w:val="005670D5"/>
    <w:rsid w:val="0057095D"/>
    <w:rsid w:val="005760D3"/>
    <w:rsid w:val="005803D0"/>
    <w:rsid w:val="00580A04"/>
    <w:rsid w:val="00582271"/>
    <w:rsid w:val="0058468D"/>
    <w:rsid w:val="005850A4"/>
    <w:rsid w:val="00585796"/>
    <w:rsid w:val="00586DE3"/>
    <w:rsid w:val="00587C90"/>
    <w:rsid w:val="00591575"/>
    <w:rsid w:val="00591983"/>
    <w:rsid w:val="0059504D"/>
    <w:rsid w:val="005965FA"/>
    <w:rsid w:val="005A152E"/>
    <w:rsid w:val="005A2F5A"/>
    <w:rsid w:val="005A3F2C"/>
    <w:rsid w:val="005A49F3"/>
    <w:rsid w:val="005A4AA4"/>
    <w:rsid w:val="005A6732"/>
    <w:rsid w:val="005A7270"/>
    <w:rsid w:val="005B14E2"/>
    <w:rsid w:val="005B1C27"/>
    <w:rsid w:val="005B2DBA"/>
    <w:rsid w:val="005B3217"/>
    <w:rsid w:val="005B6231"/>
    <w:rsid w:val="005C15A4"/>
    <w:rsid w:val="005C24D6"/>
    <w:rsid w:val="005C34BC"/>
    <w:rsid w:val="005C43DF"/>
    <w:rsid w:val="005C5852"/>
    <w:rsid w:val="005C763F"/>
    <w:rsid w:val="005C7CA4"/>
    <w:rsid w:val="005D093A"/>
    <w:rsid w:val="005D1046"/>
    <w:rsid w:val="005D183A"/>
    <w:rsid w:val="005D1D8E"/>
    <w:rsid w:val="005D1DEA"/>
    <w:rsid w:val="005D1FAC"/>
    <w:rsid w:val="005D316E"/>
    <w:rsid w:val="005D3F9E"/>
    <w:rsid w:val="005D55A5"/>
    <w:rsid w:val="005D5AA5"/>
    <w:rsid w:val="005D5B1E"/>
    <w:rsid w:val="005D5CD7"/>
    <w:rsid w:val="005D724E"/>
    <w:rsid w:val="005D75AA"/>
    <w:rsid w:val="005E0A00"/>
    <w:rsid w:val="005E2B7C"/>
    <w:rsid w:val="005E33E7"/>
    <w:rsid w:val="005E4527"/>
    <w:rsid w:val="005E4D3A"/>
    <w:rsid w:val="005E5389"/>
    <w:rsid w:val="005E67A5"/>
    <w:rsid w:val="005F2C77"/>
    <w:rsid w:val="005F370D"/>
    <w:rsid w:val="005F3C82"/>
    <w:rsid w:val="005F5293"/>
    <w:rsid w:val="005F7C7C"/>
    <w:rsid w:val="00600150"/>
    <w:rsid w:val="0060173A"/>
    <w:rsid w:val="00601E3B"/>
    <w:rsid w:val="00602143"/>
    <w:rsid w:val="00604877"/>
    <w:rsid w:val="00604CED"/>
    <w:rsid w:val="00605254"/>
    <w:rsid w:val="006068F8"/>
    <w:rsid w:val="00611219"/>
    <w:rsid w:val="00611C2A"/>
    <w:rsid w:val="00613A40"/>
    <w:rsid w:val="00614D49"/>
    <w:rsid w:val="00614E7A"/>
    <w:rsid w:val="00616E06"/>
    <w:rsid w:val="0062062C"/>
    <w:rsid w:val="006223DE"/>
    <w:rsid w:val="0062300F"/>
    <w:rsid w:val="006234EE"/>
    <w:rsid w:val="00625630"/>
    <w:rsid w:val="00625C67"/>
    <w:rsid w:val="00626685"/>
    <w:rsid w:val="00627613"/>
    <w:rsid w:val="00630DCA"/>
    <w:rsid w:val="006322DA"/>
    <w:rsid w:val="00635FA1"/>
    <w:rsid w:val="00636054"/>
    <w:rsid w:val="00641237"/>
    <w:rsid w:val="00643D30"/>
    <w:rsid w:val="006454AD"/>
    <w:rsid w:val="006456F9"/>
    <w:rsid w:val="006477DB"/>
    <w:rsid w:val="00647F40"/>
    <w:rsid w:val="00650A38"/>
    <w:rsid w:val="0065141E"/>
    <w:rsid w:val="00651800"/>
    <w:rsid w:val="0065195E"/>
    <w:rsid w:val="00651A6C"/>
    <w:rsid w:val="00653556"/>
    <w:rsid w:val="0065490D"/>
    <w:rsid w:val="00661335"/>
    <w:rsid w:val="006631A9"/>
    <w:rsid w:val="00665868"/>
    <w:rsid w:val="00667E4D"/>
    <w:rsid w:val="006720C8"/>
    <w:rsid w:val="00675633"/>
    <w:rsid w:val="0067620C"/>
    <w:rsid w:val="00677669"/>
    <w:rsid w:val="00677FE0"/>
    <w:rsid w:val="0068095F"/>
    <w:rsid w:val="00681B22"/>
    <w:rsid w:val="00681C1D"/>
    <w:rsid w:val="00682DDF"/>
    <w:rsid w:val="006841A1"/>
    <w:rsid w:val="00684205"/>
    <w:rsid w:val="006842C4"/>
    <w:rsid w:val="006863DC"/>
    <w:rsid w:val="00686478"/>
    <w:rsid w:val="00697FA9"/>
    <w:rsid w:val="006A0D63"/>
    <w:rsid w:val="006A2859"/>
    <w:rsid w:val="006A44FD"/>
    <w:rsid w:val="006A5E23"/>
    <w:rsid w:val="006A7995"/>
    <w:rsid w:val="006B32D1"/>
    <w:rsid w:val="006B3DB4"/>
    <w:rsid w:val="006B4580"/>
    <w:rsid w:val="006B624A"/>
    <w:rsid w:val="006C2EF3"/>
    <w:rsid w:val="006C3B2B"/>
    <w:rsid w:val="006C68A3"/>
    <w:rsid w:val="006D25CD"/>
    <w:rsid w:val="006D2BF9"/>
    <w:rsid w:val="006D36F3"/>
    <w:rsid w:val="006D3B41"/>
    <w:rsid w:val="006D5F35"/>
    <w:rsid w:val="006D64BB"/>
    <w:rsid w:val="006D7003"/>
    <w:rsid w:val="006D7EDE"/>
    <w:rsid w:val="006E00EB"/>
    <w:rsid w:val="006E06E3"/>
    <w:rsid w:val="006E1908"/>
    <w:rsid w:val="006E3176"/>
    <w:rsid w:val="006E3242"/>
    <w:rsid w:val="006E3876"/>
    <w:rsid w:val="006E61FE"/>
    <w:rsid w:val="006E671D"/>
    <w:rsid w:val="006E67D2"/>
    <w:rsid w:val="006E73AB"/>
    <w:rsid w:val="006F2095"/>
    <w:rsid w:val="006F4DB2"/>
    <w:rsid w:val="006F4DDA"/>
    <w:rsid w:val="006F64B7"/>
    <w:rsid w:val="006F6901"/>
    <w:rsid w:val="006F6B31"/>
    <w:rsid w:val="007003AE"/>
    <w:rsid w:val="00703E6E"/>
    <w:rsid w:val="007079CA"/>
    <w:rsid w:val="00707A1D"/>
    <w:rsid w:val="00707F50"/>
    <w:rsid w:val="0071089B"/>
    <w:rsid w:val="00710B15"/>
    <w:rsid w:val="00711E5A"/>
    <w:rsid w:val="00712201"/>
    <w:rsid w:val="00712916"/>
    <w:rsid w:val="00713CCB"/>
    <w:rsid w:val="00714478"/>
    <w:rsid w:val="007145CA"/>
    <w:rsid w:val="007159FD"/>
    <w:rsid w:val="007162DF"/>
    <w:rsid w:val="00716BDB"/>
    <w:rsid w:val="00717CB6"/>
    <w:rsid w:val="00720F13"/>
    <w:rsid w:val="00720F16"/>
    <w:rsid w:val="00721194"/>
    <w:rsid w:val="007219EB"/>
    <w:rsid w:val="007226C8"/>
    <w:rsid w:val="00722F8B"/>
    <w:rsid w:val="00723B1D"/>
    <w:rsid w:val="0072486E"/>
    <w:rsid w:val="007265DD"/>
    <w:rsid w:val="00732675"/>
    <w:rsid w:val="00732869"/>
    <w:rsid w:val="00733156"/>
    <w:rsid w:val="007333AC"/>
    <w:rsid w:val="00734A6E"/>
    <w:rsid w:val="00735E94"/>
    <w:rsid w:val="00737017"/>
    <w:rsid w:val="0074055A"/>
    <w:rsid w:val="00742B20"/>
    <w:rsid w:val="007528D6"/>
    <w:rsid w:val="0075399B"/>
    <w:rsid w:val="00753B46"/>
    <w:rsid w:val="00756C7F"/>
    <w:rsid w:val="00762E83"/>
    <w:rsid w:val="00764EBE"/>
    <w:rsid w:val="007657A0"/>
    <w:rsid w:val="00765FB6"/>
    <w:rsid w:val="00765FF6"/>
    <w:rsid w:val="00766ACE"/>
    <w:rsid w:val="00770262"/>
    <w:rsid w:val="00772996"/>
    <w:rsid w:val="007732EA"/>
    <w:rsid w:val="007745DC"/>
    <w:rsid w:val="00777C07"/>
    <w:rsid w:val="00780807"/>
    <w:rsid w:val="00780ADA"/>
    <w:rsid w:val="007859AC"/>
    <w:rsid w:val="007872EE"/>
    <w:rsid w:val="0079083A"/>
    <w:rsid w:val="00791627"/>
    <w:rsid w:val="007921B2"/>
    <w:rsid w:val="007925B9"/>
    <w:rsid w:val="00793B80"/>
    <w:rsid w:val="00793CA6"/>
    <w:rsid w:val="007941F2"/>
    <w:rsid w:val="00797469"/>
    <w:rsid w:val="007A03A8"/>
    <w:rsid w:val="007A19BF"/>
    <w:rsid w:val="007A2741"/>
    <w:rsid w:val="007A3E75"/>
    <w:rsid w:val="007A500F"/>
    <w:rsid w:val="007A6C1E"/>
    <w:rsid w:val="007A6FBC"/>
    <w:rsid w:val="007A7798"/>
    <w:rsid w:val="007B0400"/>
    <w:rsid w:val="007B16AC"/>
    <w:rsid w:val="007B1BA7"/>
    <w:rsid w:val="007B554B"/>
    <w:rsid w:val="007B5CA1"/>
    <w:rsid w:val="007B6029"/>
    <w:rsid w:val="007B6F58"/>
    <w:rsid w:val="007C195C"/>
    <w:rsid w:val="007C1DA9"/>
    <w:rsid w:val="007C23EA"/>
    <w:rsid w:val="007C2AD5"/>
    <w:rsid w:val="007C2E00"/>
    <w:rsid w:val="007C3CD9"/>
    <w:rsid w:val="007C4CD2"/>
    <w:rsid w:val="007C5D59"/>
    <w:rsid w:val="007C62A4"/>
    <w:rsid w:val="007C758D"/>
    <w:rsid w:val="007C7782"/>
    <w:rsid w:val="007D1E45"/>
    <w:rsid w:val="007D269C"/>
    <w:rsid w:val="007D32D7"/>
    <w:rsid w:val="007D3884"/>
    <w:rsid w:val="007D6035"/>
    <w:rsid w:val="007D6A4D"/>
    <w:rsid w:val="007D6B98"/>
    <w:rsid w:val="007D703D"/>
    <w:rsid w:val="007D791A"/>
    <w:rsid w:val="007D7F7F"/>
    <w:rsid w:val="007E0A1E"/>
    <w:rsid w:val="007E18B5"/>
    <w:rsid w:val="007E19AC"/>
    <w:rsid w:val="007E22C9"/>
    <w:rsid w:val="007E33E2"/>
    <w:rsid w:val="007E5D98"/>
    <w:rsid w:val="007E5DCE"/>
    <w:rsid w:val="007E6794"/>
    <w:rsid w:val="007F1C5D"/>
    <w:rsid w:val="007F2248"/>
    <w:rsid w:val="007F22FB"/>
    <w:rsid w:val="007F4AD5"/>
    <w:rsid w:val="007F55EC"/>
    <w:rsid w:val="007F5F6F"/>
    <w:rsid w:val="00800091"/>
    <w:rsid w:val="0080214B"/>
    <w:rsid w:val="00803279"/>
    <w:rsid w:val="00803517"/>
    <w:rsid w:val="00805F08"/>
    <w:rsid w:val="0080603C"/>
    <w:rsid w:val="00811354"/>
    <w:rsid w:val="008118BE"/>
    <w:rsid w:val="00813BD4"/>
    <w:rsid w:val="00814024"/>
    <w:rsid w:val="00814710"/>
    <w:rsid w:val="00814B8E"/>
    <w:rsid w:val="00815F32"/>
    <w:rsid w:val="0081686B"/>
    <w:rsid w:val="0081710A"/>
    <w:rsid w:val="008208DA"/>
    <w:rsid w:val="00824C9D"/>
    <w:rsid w:val="00824E05"/>
    <w:rsid w:val="00826E46"/>
    <w:rsid w:val="008308AB"/>
    <w:rsid w:val="00830DB3"/>
    <w:rsid w:val="008315BD"/>
    <w:rsid w:val="00833E49"/>
    <w:rsid w:val="00833F73"/>
    <w:rsid w:val="00834D00"/>
    <w:rsid w:val="00836F8A"/>
    <w:rsid w:val="00837D60"/>
    <w:rsid w:val="008402FC"/>
    <w:rsid w:val="00842D3D"/>
    <w:rsid w:val="008437CC"/>
    <w:rsid w:val="008457FE"/>
    <w:rsid w:val="008466AB"/>
    <w:rsid w:val="00846A0F"/>
    <w:rsid w:val="008470CD"/>
    <w:rsid w:val="0084762A"/>
    <w:rsid w:val="0084768E"/>
    <w:rsid w:val="008516B1"/>
    <w:rsid w:val="008516F4"/>
    <w:rsid w:val="00854C59"/>
    <w:rsid w:val="0085621D"/>
    <w:rsid w:val="0086310D"/>
    <w:rsid w:val="00863AF9"/>
    <w:rsid w:val="00864E84"/>
    <w:rsid w:val="00866728"/>
    <w:rsid w:val="008668C1"/>
    <w:rsid w:val="00873A68"/>
    <w:rsid w:val="00873C37"/>
    <w:rsid w:val="00874405"/>
    <w:rsid w:val="00874EEA"/>
    <w:rsid w:val="008758BB"/>
    <w:rsid w:val="00875954"/>
    <w:rsid w:val="00875AF5"/>
    <w:rsid w:val="0087698D"/>
    <w:rsid w:val="00877894"/>
    <w:rsid w:val="0088089C"/>
    <w:rsid w:val="00880BC4"/>
    <w:rsid w:val="0088102A"/>
    <w:rsid w:val="0088196D"/>
    <w:rsid w:val="008821F4"/>
    <w:rsid w:val="00882767"/>
    <w:rsid w:val="00883260"/>
    <w:rsid w:val="00883D6D"/>
    <w:rsid w:val="00884A94"/>
    <w:rsid w:val="00884AC2"/>
    <w:rsid w:val="00885560"/>
    <w:rsid w:val="0088582C"/>
    <w:rsid w:val="00885CE7"/>
    <w:rsid w:val="00885D60"/>
    <w:rsid w:val="008921D0"/>
    <w:rsid w:val="00892735"/>
    <w:rsid w:val="00893E4D"/>
    <w:rsid w:val="00895561"/>
    <w:rsid w:val="008A0481"/>
    <w:rsid w:val="008A067B"/>
    <w:rsid w:val="008A2ED6"/>
    <w:rsid w:val="008A317A"/>
    <w:rsid w:val="008A37F4"/>
    <w:rsid w:val="008A45DF"/>
    <w:rsid w:val="008A55C7"/>
    <w:rsid w:val="008A734A"/>
    <w:rsid w:val="008B0716"/>
    <w:rsid w:val="008B19A7"/>
    <w:rsid w:val="008B244C"/>
    <w:rsid w:val="008B4B74"/>
    <w:rsid w:val="008B5E36"/>
    <w:rsid w:val="008B706E"/>
    <w:rsid w:val="008C18FC"/>
    <w:rsid w:val="008C1F6E"/>
    <w:rsid w:val="008C216E"/>
    <w:rsid w:val="008C37E0"/>
    <w:rsid w:val="008C6C81"/>
    <w:rsid w:val="008C73A9"/>
    <w:rsid w:val="008D0D67"/>
    <w:rsid w:val="008D50C5"/>
    <w:rsid w:val="008D7F8F"/>
    <w:rsid w:val="008E59D1"/>
    <w:rsid w:val="008E6149"/>
    <w:rsid w:val="008E61BD"/>
    <w:rsid w:val="008F176B"/>
    <w:rsid w:val="008F3A84"/>
    <w:rsid w:val="008F3E9B"/>
    <w:rsid w:val="008F3FF0"/>
    <w:rsid w:val="008F50DF"/>
    <w:rsid w:val="008F51F8"/>
    <w:rsid w:val="008F5A2A"/>
    <w:rsid w:val="00901378"/>
    <w:rsid w:val="00901A37"/>
    <w:rsid w:val="00901CD7"/>
    <w:rsid w:val="00901F76"/>
    <w:rsid w:val="009028E4"/>
    <w:rsid w:val="00903F3A"/>
    <w:rsid w:val="00903FD7"/>
    <w:rsid w:val="009055F8"/>
    <w:rsid w:val="00905B6B"/>
    <w:rsid w:val="00905BF8"/>
    <w:rsid w:val="0090613B"/>
    <w:rsid w:val="00912BFB"/>
    <w:rsid w:val="00915522"/>
    <w:rsid w:val="00921C6A"/>
    <w:rsid w:val="009220DA"/>
    <w:rsid w:val="00922D43"/>
    <w:rsid w:val="00922D7C"/>
    <w:rsid w:val="00923AD8"/>
    <w:rsid w:val="009243B6"/>
    <w:rsid w:val="00926570"/>
    <w:rsid w:val="00926759"/>
    <w:rsid w:val="00926EAB"/>
    <w:rsid w:val="00927B20"/>
    <w:rsid w:val="009309E5"/>
    <w:rsid w:val="009326E3"/>
    <w:rsid w:val="009350EB"/>
    <w:rsid w:val="0093661B"/>
    <w:rsid w:val="009373AB"/>
    <w:rsid w:val="00940357"/>
    <w:rsid w:val="0094080C"/>
    <w:rsid w:val="009437FC"/>
    <w:rsid w:val="00944968"/>
    <w:rsid w:val="00944DFD"/>
    <w:rsid w:val="009452B5"/>
    <w:rsid w:val="00946F40"/>
    <w:rsid w:val="00947686"/>
    <w:rsid w:val="00947C50"/>
    <w:rsid w:val="00951F9F"/>
    <w:rsid w:val="009536C7"/>
    <w:rsid w:val="00955AB9"/>
    <w:rsid w:val="0096053B"/>
    <w:rsid w:val="00960D7A"/>
    <w:rsid w:val="00961E3A"/>
    <w:rsid w:val="00964C50"/>
    <w:rsid w:val="00965AFA"/>
    <w:rsid w:val="009666FD"/>
    <w:rsid w:val="00967129"/>
    <w:rsid w:val="00967EF3"/>
    <w:rsid w:val="009703BA"/>
    <w:rsid w:val="00970768"/>
    <w:rsid w:val="009723D2"/>
    <w:rsid w:val="00973E6E"/>
    <w:rsid w:val="00975B57"/>
    <w:rsid w:val="00980464"/>
    <w:rsid w:val="00980E90"/>
    <w:rsid w:val="00982DE0"/>
    <w:rsid w:val="00985652"/>
    <w:rsid w:val="0098701A"/>
    <w:rsid w:val="00990E14"/>
    <w:rsid w:val="00992469"/>
    <w:rsid w:val="00992E7C"/>
    <w:rsid w:val="00995FAA"/>
    <w:rsid w:val="009A03A0"/>
    <w:rsid w:val="009A0699"/>
    <w:rsid w:val="009A0709"/>
    <w:rsid w:val="009A0730"/>
    <w:rsid w:val="009A148A"/>
    <w:rsid w:val="009A4247"/>
    <w:rsid w:val="009A42F5"/>
    <w:rsid w:val="009A4900"/>
    <w:rsid w:val="009A5490"/>
    <w:rsid w:val="009A5F66"/>
    <w:rsid w:val="009A6655"/>
    <w:rsid w:val="009A6895"/>
    <w:rsid w:val="009A7EFB"/>
    <w:rsid w:val="009B1364"/>
    <w:rsid w:val="009B18FE"/>
    <w:rsid w:val="009B1EBE"/>
    <w:rsid w:val="009B3271"/>
    <w:rsid w:val="009B3365"/>
    <w:rsid w:val="009B3F27"/>
    <w:rsid w:val="009B513D"/>
    <w:rsid w:val="009B53E9"/>
    <w:rsid w:val="009B67B5"/>
    <w:rsid w:val="009B72BB"/>
    <w:rsid w:val="009B79FC"/>
    <w:rsid w:val="009C16DE"/>
    <w:rsid w:val="009C3B1B"/>
    <w:rsid w:val="009C6FE7"/>
    <w:rsid w:val="009C7520"/>
    <w:rsid w:val="009D43F8"/>
    <w:rsid w:val="009D443A"/>
    <w:rsid w:val="009D4E83"/>
    <w:rsid w:val="009D7C3A"/>
    <w:rsid w:val="009D7F5C"/>
    <w:rsid w:val="009E20CC"/>
    <w:rsid w:val="009E319D"/>
    <w:rsid w:val="009E3D51"/>
    <w:rsid w:val="009E7F20"/>
    <w:rsid w:val="009F3E85"/>
    <w:rsid w:val="009F5016"/>
    <w:rsid w:val="009F65B1"/>
    <w:rsid w:val="00A00591"/>
    <w:rsid w:val="00A00F69"/>
    <w:rsid w:val="00A0187E"/>
    <w:rsid w:val="00A03F21"/>
    <w:rsid w:val="00A0442B"/>
    <w:rsid w:val="00A0458A"/>
    <w:rsid w:val="00A050A5"/>
    <w:rsid w:val="00A06E6C"/>
    <w:rsid w:val="00A07809"/>
    <w:rsid w:val="00A10840"/>
    <w:rsid w:val="00A1128F"/>
    <w:rsid w:val="00A11C29"/>
    <w:rsid w:val="00A134A1"/>
    <w:rsid w:val="00A1361B"/>
    <w:rsid w:val="00A13AC1"/>
    <w:rsid w:val="00A1490F"/>
    <w:rsid w:val="00A163A1"/>
    <w:rsid w:val="00A17EA2"/>
    <w:rsid w:val="00A2067D"/>
    <w:rsid w:val="00A23693"/>
    <w:rsid w:val="00A23C45"/>
    <w:rsid w:val="00A25B2B"/>
    <w:rsid w:val="00A26667"/>
    <w:rsid w:val="00A26BB6"/>
    <w:rsid w:val="00A274E6"/>
    <w:rsid w:val="00A30B73"/>
    <w:rsid w:val="00A30C80"/>
    <w:rsid w:val="00A311B9"/>
    <w:rsid w:val="00A31544"/>
    <w:rsid w:val="00A31950"/>
    <w:rsid w:val="00A342C8"/>
    <w:rsid w:val="00A37910"/>
    <w:rsid w:val="00A426A7"/>
    <w:rsid w:val="00A44D40"/>
    <w:rsid w:val="00A468BA"/>
    <w:rsid w:val="00A50E08"/>
    <w:rsid w:val="00A51E38"/>
    <w:rsid w:val="00A520E9"/>
    <w:rsid w:val="00A5255B"/>
    <w:rsid w:val="00A52EFA"/>
    <w:rsid w:val="00A53548"/>
    <w:rsid w:val="00A55020"/>
    <w:rsid w:val="00A56F60"/>
    <w:rsid w:val="00A62A01"/>
    <w:rsid w:val="00A62A06"/>
    <w:rsid w:val="00A62D6F"/>
    <w:rsid w:val="00A631AB"/>
    <w:rsid w:val="00A633DA"/>
    <w:rsid w:val="00A635CA"/>
    <w:rsid w:val="00A644B8"/>
    <w:rsid w:val="00A65E11"/>
    <w:rsid w:val="00A65F96"/>
    <w:rsid w:val="00A6600D"/>
    <w:rsid w:val="00A665E2"/>
    <w:rsid w:val="00A67F4C"/>
    <w:rsid w:val="00A706DB"/>
    <w:rsid w:val="00A7134F"/>
    <w:rsid w:val="00A738C7"/>
    <w:rsid w:val="00A73C90"/>
    <w:rsid w:val="00A75266"/>
    <w:rsid w:val="00A75A77"/>
    <w:rsid w:val="00A76D66"/>
    <w:rsid w:val="00A76FCC"/>
    <w:rsid w:val="00A773B0"/>
    <w:rsid w:val="00A77E61"/>
    <w:rsid w:val="00A819D7"/>
    <w:rsid w:val="00A84F6F"/>
    <w:rsid w:val="00A87AE6"/>
    <w:rsid w:val="00A87E92"/>
    <w:rsid w:val="00A9159E"/>
    <w:rsid w:val="00A92055"/>
    <w:rsid w:val="00A92162"/>
    <w:rsid w:val="00A92A0B"/>
    <w:rsid w:val="00A94C69"/>
    <w:rsid w:val="00A94F5F"/>
    <w:rsid w:val="00A95633"/>
    <w:rsid w:val="00A9676B"/>
    <w:rsid w:val="00A967CC"/>
    <w:rsid w:val="00A97004"/>
    <w:rsid w:val="00A97278"/>
    <w:rsid w:val="00A97C80"/>
    <w:rsid w:val="00AA07FD"/>
    <w:rsid w:val="00AA24B8"/>
    <w:rsid w:val="00AA58AB"/>
    <w:rsid w:val="00AA59D4"/>
    <w:rsid w:val="00AA619B"/>
    <w:rsid w:val="00AA7AD7"/>
    <w:rsid w:val="00AB180F"/>
    <w:rsid w:val="00AB49A4"/>
    <w:rsid w:val="00AB65E5"/>
    <w:rsid w:val="00AB6C61"/>
    <w:rsid w:val="00AB6F43"/>
    <w:rsid w:val="00AB78CF"/>
    <w:rsid w:val="00AC1BF2"/>
    <w:rsid w:val="00AC3A0C"/>
    <w:rsid w:val="00AC4DEF"/>
    <w:rsid w:val="00AC7D7F"/>
    <w:rsid w:val="00AD058D"/>
    <w:rsid w:val="00AD0AA4"/>
    <w:rsid w:val="00AD0C86"/>
    <w:rsid w:val="00AD0F41"/>
    <w:rsid w:val="00AD0FBE"/>
    <w:rsid w:val="00AD1970"/>
    <w:rsid w:val="00AD3C9E"/>
    <w:rsid w:val="00AD4FBA"/>
    <w:rsid w:val="00AD528B"/>
    <w:rsid w:val="00AD532A"/>
    <w:rsid w:val="00AD645D"/>
    <w:rsid w:val="00AD69E2"/>
    <w:rsid w:val="00AD6D2E"/>
    <w:rsid w:val="00AD7525"/>
    <w:rsid w:val="00AE1757"/>
    <w:rsid w:val="00AE1A1F"/>
    <w:rsid w:val="00AE1DE2"/>
    <w:rsid w:val="00AE39B0"/>
    <w:rsid w:val="00AE3A82"/>
    <w:rsid w:val="00AE3DAC"/>
    <w:rsid w:val="00AE5150"/>
    <w:rsid w:val="00AE5E72"/>
    <w:rsid w:val="00AF0294"/>
    <w:rsid w:val="00AF0849"/>
    <w:rsid w:val="00AF11A8"/>
    <w:rsid w:val="00AF2FD2"/>
    <w:rsid w:val="00AF3A2D"/>
    <w:rsid w:val="00AF4769"/>
    <w:rsid w:val="00AF4F7B"/>
    <w:rsid w:val="00AF5B88"/>
    <w:rsid w:val="00AF79EC"/>
    <w:rsid w:val="00AF7FB5"/>
    <w:rsid w:val="00B00E51"/>
    <w:rsid w:val="00B01CCF"/>
    <w:rsid w:val="00B02761"/>
    <w:rsid w:val="00B045BE"/>
    <w:rsid w:val="00B05746"/>
    <w:rsid w:val="00B0597E"/>
    <w:rsid w:val="00B06253"/>
    <w:rsid w:val="00B06A26"/>
    <w:rsid w:val="00B070FA"/>
    <w:rsid w:val="00B07845"/>
    <w:rsid w:val="00B07C21"/>
    <w:rsid w:val="00B12CC8"/>
    <w:rsid w:val="00B14715"/>
    <w:rsid w:val="00B14F01"/>
    <w:rsid w:val="00B172E1"/>
    <w:rsid w:val="00B23CCB"/>
    <w:rsid w:val="00B24837"/>
    <w:rsid w:val="00B26F87"/>
    <w:rsid w:val="00B30E1B"/>
    <w:rsid w:val="00B31606"/>
    <w:rsid w:val="00B31A8B"/>
    <w:rsid w:val="00B31D2A"/>
    <w:rsid w:val="00B32EBA"/>
    <w:rsid w:val="00B33287"/>
    <w:rsid w:val="00B332F2"/>
    <w:rsid w:val="00B3373F"/>
    <w:rsid w:val="00B3403C"/>
    <w:rsid w:val="00B35C5C"/>
    <w:rsid w:val="00B4309D"/>
    <w:rsid w:val="00B461F6"/>
    <w:rsid w:val="00B46978"/>
    <w:rsid w:val="00B47814"/>
    <w:rsid w:val="00B51093"/>
    <w:rsid w:val="00B5143B"/>
    <w:rsid w:val="00B51AD4"/>
    <w:rsid w:val="00B55021"/>
    <w:rsid w:val="00B55B68"/>
    <w:rsid w:val="00B565E9"/>
    <w:rsid w:val="00B56865"/>
    <w:rsid w:val="00B57049"/>
    <w:rsid w:val="00B61470"/>
    <w:rsid w:val="00B650A6"/>
    <w:rsid w:val="00B67483"/>
    <w:rsid w:val="00B72AE2"/>
    <w:rsid w:val="00B75A47"/>
    <w:rsid w:val="00B762F6"/>
    <w:rsid w:val="00B7745A"/>
    <w:rsid w:val="00B77563"/>
    <w:rsid w:val="00B77F27"/>
    <w:rsid w:val="00B805FC"/>
    <w:rsid w:val="00B80FCE"/>
    <w:rsid w:val="00B8224B"/>
    <w:rsid w:val="00B8653D"/>
    <w:rsid w:val="00B90161"/>
    <w:rsid w:val="00B918E8"/>
    <w:rsid w:val="00B91EAF"/>
    <w:rsid w:val="00B95416"/>
    <w:rsid w:val="00B970DC"/>
    <w:rsid w:val="00BA200E"/>
    <w:rsid w:val="00BA2973"/>
    <w:rsid w:val="00BA41E4"/>
    <w:rsid w:val="00BA4FB5"/>
    <w:rsid w:val="00BA78FA"/>
    <w:rsid w:val="00BA7B9B"/>
    <w:rsid w:val="00BB050B"/>
    <w:rsid w:val="00BB06EA"/>
    <w:rsid w:val="00BB0D41"/>
    <w:rsid w:val="00BB1414"/>
    <w:rsid w:val="00BB2F06"/>
    <w:rsid w:val="00BB3A00"/>
    <w:rsid w:val="00BB3C33"/>
    <w:rsid w:val="00BB45FA"/>
    <w:rsid w:val="00BB59D6"/>
    <w:rsid w:val="00BB619A"/>
    <w:rsid w:val="00BB65D8"/>
    <w:rsid w:val="00BB668C"/>
    <w:rsid w:val="00BB6EB9"/>
    <w:rsid w:val="00BC4979"/>
    <w:rsid w:val="00BC4F14"/>
    <w:rsid w:val="00BC6AED"/>
    <w:rsid w:val="00BD03A6"/>
    <w:rsid w:val="00BD07EA"/>
    <w:rsid w:val="00BD33D3"/>
    <w:rsid w:val="00BD3B91"/>
    <w:rsid w:val="00BD6DC2"/>
    <w:rsid w:val="00BE3A0F"/>
    <w:rsid w:val="00BE4D62"/>
    <w:rsid w:val="00BE6DE3"/>
    <w:rsid w:val="00BE736D"/>
    <w:rsid w:val="00BE745A"/>
    <w:rsid w:val="00BE76A2"/>
    <w:rsid w:val="00BE7B3B"/>
    <w:rsid w:val="00BE7C0D"/>
    <w:rsid w:val="00BF0A47"/>
    <w:rsid w:val="00BF2A04"/>
    <w:rsid w:val="00BF328F"/>
    <w:rsid w:val="00BF53C5"/>
    <w:rsid w:val="00BF75BA"/>
    <w:rsid w:val="00C045F1"/>
    <w:rsid w:val="00C05BDC"/>
    <w:rsid w:val="00C05E04"/>
    <w:rsid w:val="00C1067A"/>
    <w:rsid w:val="00C106AB"/>
    <w:rsid w:val="00C15988"/>
    <w:rsid w:val="00C15AC4"/>
    <w:rsid w:val="00C16827"/>
    <w:rsid w:val="00C17C52"/>
    <w:rsid w:val="00C2006C"/>
    <w:rsid w:val="00C22258"/>
    <w:rsid w:val="00C222DF"/>
    <w:rsid w:val="00C22CC6"/>
    <w:rsid w:val="00C23BAF"/>
    <w:rsid w:val="00C30076"/>
    <w:rsid w:val="00C31C85"/>
    <w:rsid w:val="00C32138"/>
    <w:rsid w:val="00C3261A"/>
    <w:rsid w:val="00C342CE"/>
    <w:rsid w:val="00C403EC"/>
    <w:rsid w:val="00C4067B"/>
    <w:rsid w:val="00C4094A"/>
    <w:rsid w:val="00C41077"/>
    <w:rsid w:val="00C4200E"/>
    <w:rsid w:val="00C42A99"/>
    <w:rsid w:val="00C4363D"/>
    <w:rsid w:val="00C4406A"/>
    <w:rsid w:val="00C45BC6"/>
    <w:rsid w:val="00C45DF8"/>
    <w:rsid w:val="00C46BF5"/>
    <w:rsid w:val="00C46D8F"/>
    <w:rsid w:val="00C46E13"/>
    <w:rsid w:val="00C51E04"/>
    <w:rsid w:val="00C53E10"/>
    <w:rsid w:val="00C56678"/>
    <w:rsid w:val="00C567AA"/>
    <w:rsid w:val="00C56B95"/>
    <w:rsid w:val="00C60C0C"/>
    <w:rsid w:val="00C644C4"/>
    <w:rsid w:val="00C65999"/>
    <w:rsid w:val="00C66B92"/>
    <w:rsid w:val="00C66C18"/>
    <w:rsid w:val="00C679E8"/>
    <w:rsid w:val="00C70B5A"/>
    <w:rsid w:val="00C71155"/>
    <w:rsid w:val="00C7564A"/>
    <w:rsid w:val="00C75DEC"/>
    <w:rsid w:val="00C771AF"/>
    <w:rsid w:val="00C779FF"/>
    <w:rsid w:val="00C8315F"/>
    <w:rsid w:val="00C83DBC"/>
    <w:rsid w:val="00C866F1"/>
    <w:rsid w:val="00C869BC"/>
    <w:rsid w:val="00C906BB"/>
    <w:rsid w:val="00C9334E"/>
    <w:rsid w:val="00C94070"/>
    <w:rsid w:val="00C961D6"/>
    <w:rsid w:val="00C97266"/>
    <w:rsid w:val="00CA07EC"/>
    <w:rsid w:val="00CA09FE"/>
    <w:rsid w:val="00CA3FC6"/>
    <w:rsid w:val="00CA42C5"/>
    <w:rsid w:val="00CA4ED9"/>
    <w:rsid w:val="00CA5920"/>
    <w:rsid w:val="00CA634F"/>
    <w:rsid w:val="00CA6445"/>
    <w:rsid w:val="00CA7BB3"/>
    <w:rsid w:val="00CA7C2B"/>
    <w:rsid w:val="00CB0A79"/>
    <w:rsid w:val="00CB20A2"/>
    <w:rsid w:val="00CB2781"/>
    <w:rsid w:val="00CB278E"/>
    <w:rsid w:val="00CB5FA5"/>
    <w:rsid w:val="00CC19CF"/>
    <w:rsid w:val="00CC207F"/>
    <w:rsid w:val="00CC3088"/>
    <w:rsid w:val="00CC39C8"/>
    <w:rsid w:val="00CC3D53"/>
    <w:rsid w:val="00CC425C"/>
    <w:rsid w:val="00CC4EE2"/>
    <w:rsid w:val="00CC5A74"/>
    <w:rsid w:val="00CD0276"/>
    <w:rsid w:val="00CD02DD"/>
    <w:rsid w:val="00CD122B"/>
    <w:rsid w:val="00CD3949"/>
    <w:rsid w:val="00CD430B"/>
    <w:rsid w:val="00CE105E"/>
    <w:rsid w:val="00CE4A91"/>
    <w:rsid w:val="00CE5719"/>
    <w:rsid w:val="00CE62D2"/>
    <w:rsid w:val="00CE77FB"/>
    <w:rsid w:val="00CE7EC3"/>
    <w:rsid w:val="00CF44BF"/>
    <w:rsid w:val="00CF5126"/>
    <w:rsid w:val="00CF5D9E"/>
    <w:rsid w:val="00CF6E54"/>
    <w:rsid w:val="00D00638"/>
    <w:rsid w:val="00D0176D"/>
    <w:rsid w:val="00D025D2"/>
    <w:rsid w:val="00D0375E"/>
    <w:rsid w:val="00D06718"/>
    <w:rsid w:val="00D06DAD"/>
    <w:rsid w:val="00D117F6"/>
    <w:rsid w:val="00D12480"/>
    <w:rsid w:val="00D128DC"/>
    <w:rsid w:val="00D12FCC"/>
    <w:rsid w:val="00D13F47"/>
    <w:rsid w:val="00D15ED2"/>
    <w:rsid w:val="00D1602B"/>
    <w:rsid w:val="00D1707E"/>
    <w:rsid w:val="00D23246"/>
    <w:rsid w:val="00D233EB"/>
    <w:rsid w:val="00D24E9D"/>
    <w:rsid w:val="00D30EF3"/>
    <w:rsid w:val="00D33DF0"/>
    <w:rsid w:val="00D42C47"/>
    <w:rsid w:val="00D42ED3"/>
    <w:rsid w:val="00D443A9"/>
    <w:rsid w:val="00D47606"/>
    <w:rsid w:val="00D478CA"/>
    <w:rsid w:val="00D5268D"/>
    <w:rsid w:val="00D549E0"/>
    <w:rsid w:val="00D5658F"/>
    <w:rsid w:val="00D56600"/>
    <w:rsid w:val="00D56684"/>
    <w:rsid w:val="00D60D48"/>
    <w:rsid w:val="00D61F09"/>
    <w:rsid w:val="00D63FC8"/>
    <w:rsid w:val="00D641AA"/>
    <w:rsid w:val="00D6591A"/>
    <w:rsid w:val="00D65950"/>
    <w:rsid w:val="00D67B28"/>
    <w:rsid w:val="00D70F7D"/>
    <w:rsid w:val="00D70FCA"/>
    <w:rsid w:val="00D7146F"/>
    <w:rsid w:val="00D72F24"/>
    <w:rsid w:val="00D7535E"/>
    <w:rsid w:val="00D76512"/>
    <w:rsid w:val="00D76521"/>
    <w:rsid w:val="00D77E2D"/>
    <w:rsid w:val="00D81F09"/>
    <w:rsid w:val="00D82EC3"/>
    <w:rsid w:val="00D86CA2"/>
    <w:rsid w:val="00D87EA9"/>
    <w:rsid w:val="00D908EF"/>
    <w:rsid w:val="00D92FCC"/>
    <w:rsid w:val="00D940C6"/>
    <w:rsid w:val="00D944CD"/>
    <w:rsid w:val="00D94ED1"/>
    <w:rsid w:val="00D9590B"/>
    <w:rsid w:val="00D976F5"/>
    <w:rsid w:val="00DA10CB"/>
    <w:rsid w:val="00DA365A"/>
    <w:rsid w:val="00DA3B20"/>
    <w:rsid w:val="00DA53E0"/>
    <w:rsid w:val="00DA5B6E"/>
    <w:rsid w:val="00DA6051"/>
    <w:rsid w:val="00DB2C3F"/>
    <w:rsid w:val="00DB5782"/>
    <w:rsid w:val="00DB6B9D"/>
    <w:rsid w:val="00DB7A2E"/>
    <w:rsid w:val="00DC5CEA"/>
    <w:rsid w:val="00DC6DC4"/>
    <w:rsid w:val="00DC7AF1"/>
    <w:rsid w:val="00DC7EC6"/>
    <w:rsid w:val="00DD06E2"/>
    <w:rsid w:val="00DD07BB"/>
    <w:rsid w:val="00DD0E9A"/>
    <w:rsid w:val="00DD1005"/>
    <w:rsid w:val="00DD154E"/>
    <w:rsid w:val="00DD4C7C"/>
    <w:rsid w:val="00DD4DC3"/>
    <w:rsid w:val="00DD521B"/>
    <w:rsid w:val="00DD5861"/>
    <w:rsid w:val="00DD5B20"/>
    <w:rsid w:val="00DE01C1"/>
    <w:rsid w:val="00DE260D"/>
    <w:rsid w:val="00DE2618"/>
    <w:rsid w:val="00DE293A"/>
    <w:rsid w:val="00DE2AD7"/>
    <w:rsid w:val="00DE3EAD"/>
    <w:rsid w:val="00DE5B74"/>
    <w:rsid w:val="00DE5F23"/>
    <w:rsid w:val="00DE6CA2"/>
    <w:rsid w:val="00DE72CA"/>
    <w:rsid w:val="00DF14EF"/>
    <w:rsid w:val="00DF18F3"/>
    <w:rsid w:val="00DF1D1D"/>
    <w:rsid w:val="00DF2A96"/>
    <w:rsid w:val="00DF36DD"/>
    <w:rsid w:val="00DF4EBA"/>
    <w:rsid w:val="00DF5186"/>
    <w:rsid w:val="00DF5F88"/>
    <w:rsid w:val="00DF7792"/>
    <w:rsid w:val="00E01002"/>
    <w:rsid w:val="00E01098"/>
    <w:rsid w:val="00E0177E"/>
    <w:rsid w:val="00E035ED"/>
    <w:rsid w:val="00E03BF1"/>
    <w:rsid w:val="00E04246"/>
    <w:rsid w:val="00E05FD4"/>
    <w:rsid w:val="00E0716C"/>
    <w:rsid w:val="00E07AC7"/>
    <w:rsid w:val="00E10885"/>
    <w:rsid w:val="00E10BB1"/>
    <w:rsid w:val="00E10CFD"/>
    <w:rsid w:val="00E1321C"/>
    <w:rsid w:val="00E13E5C"/>
    <w:rsid w:val="00E13FFF"/>
    <w:rsid w:val="00E1516A"/>
    <w:rsid w:val="00E167E8"/>
    <w:rsid w:val="00E178A3"/>
    <w:rsid w:val="00E20F16"/>
    <w:rsid w:val="00E22795"/>
    <w:rsid w:val="00E24A98"/>
    <w:rsid w:val="00E24BFE"/>
    <w:rsid w:val="00E2636D"/>
    <w:rsid w:val="00E2733B"/>
    <w:rsid w:val="00E3089F"/>
    <w:rsid w:val="00E30A1E"/>
    <w:rsid w:val="00E30E83"/>
    <w:rsid w:val="00E325CE"/>
    <w:rsid w:val="00E33ABE"/>
    <w:rsid w:val="00E40A98"/>
    <w:rsid w:val="00E41B8F"/>
    <w:rsid w:val="00E423E8"/>
    <w:rsid w:val="00E44269"/>
    <w:rsid w:val="00E446A3"/>
    <w:rsid w:val="00E4667C"/>
    <w:rsid w:val="00E50144"/>
    <w:rsid w:val="00E5046B"/>
    <w:rsid w:val="00E556BC"/>
    <w:rsid w:val="00E55BF0"/>
    <w:rsid w:val="00E56BB9"/>
    <w:rsid w:val="00E578A5"/>
    <w:rsid w:val="00E57AC5"/>
    <w:rsid w:val="00E63C7C"/>
    <w:rsid w:val="00E65B60"/>
    <w:rsid w:val="00E65C89"/>
    <w:rsid w:val="00E66D64"/>
    <w:rsid w:val="00E67386"/>
    <w:rsid w:val="00E67A7C"/>
    <w:rsid w:val="00E705BB"/>
    <w:rsid w:val="00E71C45"/>
    <w:rsid w:val="00E71C78"/>
    <w:rsid w:val="00E72F64"/>
    <w:rsid w:val="00E736A8"/>
    <w:rsid w:val="00E739A4"/>
    <w:rsid w:val="00E747BF"/>
    <w:rsid w:val="00E74A91"/>
    <w:rsid w:val="00E75EF3"/>
    <w:rsid w:val="00E75FBB"/>
    <w:rsid w:val="00E76094"/>
    <w:rsid w:val="00E76FA8"/>
    <w:rsid w:val="00E77D1B"/>
    <w:rsid w:val="00E80500"/>
    <w:rsid w:val="00E81958"/>
    <w:rsid w:val="00E82CA7"/>
    <w:rsid w:val="00E82D96"/>
    <w:rsid w:val="00E84859"/>
    <w:rsid w:val="00E8685E"/>
    <w:rsid w:val="00E86940"/>
    <w:rsid w:val="00E86B00"/>
    <w:rsid w:val="00E874AC"/>
    <w:rsid w:val="00E91979"/>
    <w:rsid w:val="00E91E3A"/>
    <w:rsid w:val="00E92CE7"/>
    <w:rsid w:val="00E92FA0"/>
    <w:rsid w:val="00E9438F"/>
    <w:rsid w:val="00E96C1D"/>
    <w:rsid w:val="00E96D4E"/>
    <w:rsid w:val="00EA1C93"/>
    <w:rsid w:val="00EA235F"/>
    <w:rsid w:val="00EA406D"/>
    <w:rsid w:val="00EA46D1"/>
    <w:rsid w:val="00EA4EC3"/>
    <w:rsid w:val="00EA53E1"/>
    <w:rsid w:val="00EA5C15"/>
    <w:rsid w:val="00EA773E"/>
    <w:rsid w:val="00EB194C"/>
    <w:rsid w:val="00EB22BC"/>
    <w:rsid w:val="00EB25A6"/>
    <w:rsid w:val="00EB2663"/>
    <w:rsid w:val="00EB45E8"/>
    <w:rsid w:val="00EB4B36"/>
    <w:rsid w:val="00EB6CD9"/>
    <w:rsid w:val="00EB758E"/>
    <w:rsid w:val="00EC234D"/>
    <w:rsid w:val="00EC4E69"/>
    <w:rsid w:val="00EC5A6D"/>
    <w:rsid w:val="00ED1FB3"/>
    <w:rsid w:val="00ED2E35"/>
    <w:rsid w:val="00ED5773"/>
    <w:rsid w:val="00ED5FFF"/>
    <w:rsid w:val="00EE0D33"/>
    <w:rsid w:val="00EE3904"/>
    <w:rsid w:val="00EE3AEB"/>
    <w:rsid w:val="00EE4940"/>
    <w:rsid w:val="00EE6F92"/>
    <w:rsid w:val="00EF08F3"/>
    <w:rsid w:val="00EF18EB"/>
    <w:rsid w:val="00EF1E06"/>
    <w:rsid w:val="00F00EC2"/>
    <w:rsid w:val="00F01329"/>
    <w:rsid w:val="00F0249B"/>
    <w:rsid w:val="00F0350C"/>
    <w:rsid w:val="00F03B13"/>
    <w:rsid w:val="00F07A55"/>
    <w:rsid w:val="00F102E1"/>
    <w:rsid w:val="00F10E8D"/>
    <w:rsid w:val="00F122C6"/>
    <w:rsid w:val="00F1238C"/>
    <w:rsid w:val="00F12EE2"/>
    <w:rsid w:val="00F13ADE"/>
    <w:rsid w:val="00F13C17"/>
    <w:rsid w:val="00F157DD"/>
    <w:rsid w:val="00F16052"/>
    <w:rsid w:val="00F17BD1"/>
    <w:rsid w:val="00F20B97"/>
    <w:rsid w:val="00F21C2E"/>
    <w:rsid w:val="00F231D8"/>
    <w:rsid w:val="00F23359"/>
    <w:rsid w:val="00F24543"/>
    <w:rsid w:val="00F24B67"/>
    <w:rsid w:val="00F24C21"/>
    <w:rsid w:val="00F24C69"/>
    <w:rsid w:val="00F26BFC"/>
    <w:rsid w:val="00F27AA7"/>
    <w:rsid w:val="00F30205"/>
    <w:rsid w:val="00F31247"/>
    <w:rsid w:val="00F33C4E"/>
    <w:rsid w:val="00F3649E"/>
    <w:rsid w:val="00F366BB"/>
    <w:rsid w:val="00F41214"/>
    <w:rsid w:val="00F42862"/>
    <w:rsid w:val="00F42D07"/>
    <w:rsid w:val="00F42F51"/>
    <w:rsid w:val="00F431F9"/>
    <w:rsid w:val="00F43FAA"/>
    <w:rsid w:val="00F44A96"/>
    <w:rsid w:val="00F45245"/>
    <w:rsid w:val="00F47AB8"/>
    <w:rsid w:val="00F516FC"/>
    <w:rsid w:val="00F51AAD"/>
    <w:rsid w:val="00F536DB"/>
    <w:rsid w:val="00F538B0"/>
    <w:rsid w:val="00F53B68"/>
    <w:rsid w:val="00F53BB0"/>
    <w:rsid w:val="00F557DB"/>
    <w:rsid w:val="00F60185"/>
    <w:rsid w:val="00F60731"/>
    <w:rsid w:val="00F60A21"/>
    <w:rsid w:val="00F60FAF"/>
    <w:rsid w:val="00F62F94"/>
    <w:rsid w:val="00F630D5"/>
    <w:rsid w:val="00F638A2"/>
    <w:rsid w:val="00F66948"/>
    <w:rsid w:val="00F66D8C"/>
    <w:rsid w:val="00F67AA7"/>
    <w:rsid w:val="00F67C94"/>
    <w:rsid w:val="00F7092D"/>
    <w:rsid w:val="00F70BCF"/>
    <w:rsid w:val="00F7257D"/>
    <w:rsid w:val="00F72926"/>
    <w:rsid w:val="00F72B28"/>
    <w:rsid w:val="00F72FF5"/>
    <w:rsid w:val="00F734AD"/>
    <w:rsid w:val="00F73C7E"/>
    <w:rsid w:val="00F7524F"/>
    <w:rsid w:val="00F752C3"/>
    <w:rsid w:val="00F75F97"/>
    <w:rsid w:val="00F767EC"/>
    <w:rsid w:val="00F76CC2"/>
    <w:rsid w:val="00F81FC8"/>
    <w:rsid w:val="00F82165"/>
    <w:rsid w:val="00F82777"/>
    <w:rsid w:val="00F850A4"/>
    <w:rsid w:val="00F932CF"/>
    <w:rsid w:val="00F95DAB"/>
    <w:rsid w:val="00F95E44"/>
    <w:rsid w:val="00F965BB"/>
    <w:rsid w:val="00F969D5"/>
    <w:rsid w:val="00F96EE2"/>
    <w:rsid w:val="00FA09D1"/>
    <w:rsid w:val="00FA667B"/>
    <w:rsid w:val="00FA70AA"/>
    <w:rsid w:val="00FB08C2"/>
    <w:rsid w:val="00FB1283"/>
    <w:rsid w:val="00FB274B"/>
    <w:rsid w:val="00FB57E2"/>
    <w:rsid w:val="00FB618E"/>
    <w:rsid w:val="00FC30A8"/>
    <w:rsid w:val="00FC4C3E"/>
    <w:rsid w:val="00FC561B"/>
    <w:rsid w:val="00FC56CD"/>
    <w:rsid w:val="00FC6B5F"/>
    <w:rsid w:val="00FC6C64"/>
    <w:rsid w:val="00FD12E6"/>
    <w:rsid w:val="00FD1A75"/>
    <w:rsid w:val="00FD3DE9"/>
    <w:rsid w:val="00FD5377"/>
    <w:rsid w:val="00FD59A5"/>
    <w:rsid w:val="00FD654C"/>
    <w:rsid w:val="00FD7FC9"/>
    <w:rsid w:val="00FE08E7"/>
    <w:rsid w:val="00FE0E5E"/>
    <w:rsid w:val="00FE1E24"/>
    <w:rsid w:val="00FE42F4"/>
    <w:rsid w:val="00FE509E"/>
    <w:rsid w:val="00FE5C02"/>
    <w:rsid w:val="00FE6436"/>
    <w:rsid w:val="00FE7518"/>
    <w:rsid w:val="00FE7770"/>
    <w:rsid w:val="00FE7A19"/>
    <w:rsid w:val="00FF62A7"/>
    <w:rsid w:val="00FF74B0"/>
    <w:rsid w:val="00FF77A5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C5A6D"/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eading1unnumbered">
    <w:name w:val="Heading 1 unnumbered"/>
    <w:basedOn w:val="1"/>
    <w:next w:val="af1"/>
    <w:rsid w:val="00270F3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f1">
    <w:name w:val="Body Text"/>
    <w:basedOn w:val="a"/>
    <w:link w:val="af2"/>
    <w:uiPriority w:val="99"/>
    <w:semiHidden/>
    <w:unhideWhenUsed/>
    <w:rsid w:val="00270F33"/>
  </w:style>
  <w:style w:type="character" w:customStyle="1" w:styleId="af2">
    <w:name w:val="本文 (文字)"/>
    <w:basedOn w:val="a0"/>
    <w:link w:val="af1"/>
    <w:uiPriority w:val="99"/>
    <w:semiHidden/>
    <w:rsid w:val="00270F33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3">
    <w:name w:val="List Paragraph"/>
    <w:aliases w:val="- Bullets,목록 단락,列出段落,?? ??,?????,????"/>
    <w:basedOn w:val="a"/>
    <w:link w:val="af4"/>
    <w:uiPriority w:val="34"/>
    <w:qFormat/>
    <w:rsid w:val="00FC30A8"/>
    <w:pPr>
      <w:ind w:leftChars="400" w:left="840"/>
    </w:pPr>
  </w:style>
  <w:style w:type="character" w:styleId="af5">
    <w:name w:val="Placeholder Text"/>
    <w:basedOn w:val="a0"/>
    <w:uiPriority w:val="99"/>
    <w:semiHidden/>
    <w:rsid w:val="00803517"/>
    <w:rPr>
      <w:color w:val="808080"/>
    </w:rPr>
  </w:style>
  <w:style w:type="paragraph" w:customStyle="1" w:styleId="EQ">
    <w:name w:val="EQ"/>
    <w:basedOn w:val="a"/>
    <w:next w:val="a"/>
    <w:rsid w:val="007D7F7F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</w:rPr>
  </w:style>
  <w:style w:type="character" w:customStyle="1" w:styleId="af4">
    <w:name w:val="リスト段落 (文字)"/>
    <w:aliases w:val="- Bullets (文字),목록 단락 (文字),列出段落 (文字),?? ?? (文字),????? (文字),???? (文字)"/>
    <w:link w:val="af3"/>
    <w:uiPriority w:val="34"/>
    <w:qFormat/>
    <w:rsid w:val="00204EA9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D944CD"/>
    <w:pPr>
      <w:ind w:left="720" w:hanging="720"/>
    </w:pPr>
    <w:rPr>
      <w:rFonts w:ascii="Times" w:eastAsia="Batang" w:hAnsi="Times"/>
      <w:b/>
      <w:color w:val="0000FF"/>
      <w:sz w:val="20"/>
      <w:u w:val="single" w:color="0000FF"/>
      <w:lang w:eastAsia="x-none"/>
    </w:rPr>
  </w:style>
  <w:style w:type="paragraph" w:customStyle="1" w:styleId="RAN1bullet1">
    <w:name w:val="RAN1 bullet1"/>
    <w:basedOn w:val="a"/>
    <w:link w:val="RAN1bullet1Char"/>
    <w:qFormat/>
    <w:rsid w:val="00D944CD"/>
    <w:pPr>
      <w:numPr>
        <w:numId w:val="29"/>
      </w:numPr>
    </w:pPr>
    <w:rPr>
      <w:rFonts w:ascii="Times" w:eastAsia="Batang" w:hAnsi="Times"/>
      <w:sz w:val="20"/>
      <w:lang w:eastAsia="x-none"/>
    </w:rPr>
  </w:style>
  <w:style w:type="character" w:customStyle="1" w:styleId="RAN1tdocChar">
    <w:name w:val="RAN1 tdoc Char"/>
    <w:link w:val="RAN1tdoc"/>
    <w:rsid w:val="00D944CD"/>
    <w:rPr>
      <w:rFonts w:ascii="Times" w:eastAsia="Batang" w:hAnsi="Times" w:cs="Times New Roman"/>
      <w:b/>
      <w:color w:val="0000FF"/>
      <w:kern w:val="0"/>
      <w:sz w:val="20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D944CD"/>
    <w:pPr>
      <w:numPr>
        <w:ilvl w:val="1"/>
        <w:numId w:val="30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D944CD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944CD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AC">
    <w:name w:val="TAC"/>
    <w:basedOn w:val="a"/>
    <w:link w:val="TACChar"/>
    <w:rsid w:val="00DD5B20"/>
    <w:pPr>
      <w:keepLines/>
      <w:spacing w:before="40" w:after="40"/>
      <w:jc w:val="center"/>
    </w:pPr>
    <w:rPr>
      <w:rFonts w:eastAsia="SimSun"/>
      <w:sz w:val="20"/>
      <w:szCs w:val="20"/>
      <w:lang w:eastAsia="x-none"/>
    </w:rPr>
  </w:style>
  <w:style w:type="paragraph" w:customStyle="1" w:styleId="TAH">
    <w:name w:val="TAH"/>
    <w:basedOn w:val="TAC"/>
    <w:link w:val="TAHCar"/>
    <w:rsid w:val="00DD5B2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DD5B2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DD5B20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ext">
    <w:name w:val="text"/>
    <w:basedOn w:val="a"/>
    <w:link w:val="textChar"/>
    <w:qFormat/>
    <w:rsid w:val="00080923"/>
    <w:pPr>
      <w:widowControl w:val="0"/>
      <w:spacing w:after="240"/>
      <w:jc w:val="both"/>
    </w:pPr>
    <w:rPr>
      <w:rFonts w:ascii="Calibri" w:eastAsia="SimSun" w:hAnsi="Calibri"/>
      <w:szCs w:val="20"/>
      <w:lang w:eastAsia="zh-CN"/>
    </w:rPr>
  </w:style>
  <w:style w:type="paragraph" w:customStyle="1" w:styleId="tdoc">
    <w:name w:val="tdoc"/>
    <w:basedOn w:val="a"/>
    <w:link w:val="tdocChar"/>
    <w:qFormat/>
    <w:rsid w:val="00080923"/>
    <w:pPr>
      <w:ind w:left="1440" w:hanging="1440"/>
    </w:pPr>
    <w:rPr>
      <w:rFonts w:ascii="Times" w:eastAsia="Batang" w:hAnsi="Times"/>
      <w:sz w:val="20"/>
    </w:rPr>
  </w:style>
  <w:style w:type="character" w:customStyle="1" w:styleId="tdocChar">
    <w:name w:val="tdoc Char"/>
    <w:link w:val="tdoc"/>
    <w:rsid w:val="0008092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textChar">
    <w:name w:val="text Char"/>
    <w:link w:val="text"/>
    <w:rsid w:val="00080923"/>
    <w:rPr>
      <w:rFonts w:ascii="Calibri" w:eastAsia="SimSun" w:hAnsi="Calibri" w:cs="Times New Roman"/>
      <w:sz w:val="24"/>
      <w:szCs w:val="20"/>
      <w:lang w:eastAsia="zh-CN"/>
    </w:rPr>
  </w:style>
  <w:style w:type="paragraph" w:styleId="af6">
    <w:name w:val="No Spacing"/>
    <w:uiPriority w:val="1"/>
    <w:qFormat/>
    <w:rsid w:val="001D6BF7"/>
    <w:rPr>
      <w:rFonts w:eastAsia="ＭＳ ゴシック" w:cs="Times New Roman"/>
      <w:kern w:val="0"/>
      <w:sz w:val="24"/>
      <w:szCs w:val="24"/>
      <w:lang w:val="en-GB" w:eastAsia="en-US"/>
    </w:rPr>
  </w:style>
  <w:style w:type="paragraph" w:styleId="af7">
    <w:name w:val="Revision"/>
    <w:hidden/>
    <w:uiPriority w:val="99"/>
    <w:semiHidden/>
    <w:rsid w:val="002039CD"/>
    <w:rPr>
      <w:rFonts w:eastAsia="ＭＳ ゴシック" w:cs="Times New Roman"/>
      <w:kern w:val="0"/>
      <w:sz w:val="24"/>
      <w:szCs w:val="24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626685"/>
    <w:pPr>
      <w:widowControl w:val="0"/>
    </w:pPr>
    <w:rPr>
      <w:rFonts w:ascii="ＭＳ ゴシック" w:hAnsi="Courier New" w:cs="Courier New"/>
      <w:sz w:val="20"/>
      <w:szCs w:val="21"/>
    </w:rPr>
  </w:style>
  <w:style w:type="character" w:customStyle="1" w:styleId="af9">
    <w:name w:val="書式なし (文字)"/>
    <w:basedOn w:val="a0"/>
    <w:link w:val="af8"/>
    <w:uiPriority w:val="99"/>
    <w:rsid w:val="00626685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94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35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07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466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41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3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595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95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6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6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1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9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19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930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7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418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6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0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5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6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3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28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916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285ACBB807CFD479033E9D6376B00EE" ma:contentTypeVersion="2" ma:contentTypeDescription="新しいドキュメントを作成します。" ma:contentTypeScope="" ma:versionID="adb3a8dcb7fe737ce5fa77055465c925">
  <xsd:schema xmlns:xsd="http://www.w3.org/2001/XMLSchema" xmlns:xs="http://www.w3.org/2001/XMLSchema" xmlns:p="http://schemas.microsoft.com/office/2006/metadata/properties" xmlns:ns2="53009de5-1218-430d-9934-960ec0476b86" targetNamespace="http://schemas.microsoft.com/office/2006/metadata/properties" ma:root="true" ma:fieldsID="045a18f0080ed32c722a329b886a6468" ns2:_="">
    <xsd:import namespace="53009de5-1218-430d-9934-960ec0476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09de5-1218-430d-9934-960ec0476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43D1C-AC6D-4810-8417-F036E2A22264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53009de5-1218-430d-9934-960ec0476b86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0961FE1-B6B5-4598-84F7-706D89F56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09de5-1218-430d-9934-960ec0476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8E8006-FC22-4E67-A3D5-8B683F6464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1C83A-70FD-46BA-8E95-B3645AE1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2021-01-11T03:00:00Z</dcterms:created>
  <dcterms:modified xsi:type="dcterms:W3CDTF">2021-01-11T03:00:00Z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0x0101002285ACBB807CFD479033E9D6376B00EE</vt:lpwstr>
  </property>
</Properties>
</file>