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0564F" w14:textId="6EFDDBCD" w:rsidR="00EC186B" w:rsidRDefault="00EC186B" w:rsidP="00EC186B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R2-210004</w:t>
      </w:r>
      <w:r>
        <w:rPr>
          <w:b/>
          <w:noProof/>
          <w:sz w:val="24"/>
          <w:szCs w:val="24"/>
        </w:rPr>
        <w:t>4</w:t>
      </w:r>
    </w:p>
    <w:p w14:paraId="588C01F2" w14:textId="77777777" w:rsidR="00EC186B" w:rsidRDefault="00EC186B" w:rsidP="00EC186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0E337450" w14:textId="77777777" w:rsidR="00EC186B" w:rsidRDefault="00EC186B" w:rsidP="00EC186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701DAE8" w14:textId="77777777" w:rsidR="00EC186B" w:rsidRDefault="00EC186B" w:rsidP="00EC186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E470147" w14:textId="79DFF259" w:rsidR="00E1427E" w:rsidRPr="00B86170" w:rsidRDefault="00A360A4" w:rsidP="00326CD3">
      <w:pPr>
        <w:pStyle w:val="CRCoverPage"/>
        <w:tabs>
          <w:tab w:val="right" w:pos="9356"/>
        </w:tabs>
        <w:spacing w:after="0"/>
        <w:outlineLvl w:val="0"/>
        <w:rPr>
          <w:b/>
          <w:sz w:val="24"/>
          <w:szCs w:val="24"/>
          <w:lang w:val="de-DE"/>
        </w:rPr>
      </w:pPr>
      <w:r w:rsidRPr="00B86170">
        <w:rPr>
          <w:b/>
          <w:sz w:val="24"/>
          <w:szCs w:val="24"/>
          <w:lang w:val="de-DE"/>
        </w:rPr>
        <w:t>3GPP TSG-RAN WG3 #110-e</w:t>
      </w:r>
      <w:r w:rsidRPr="00B86170">
        <w:rPr>
          <w:b/>
          <w:sz w:val="24"/>
          <w:szCs w:val="24"/>
          <w:lang w:val="de-DE"/>
        </w:rPr>
        <w:tab/>
      </w:r>
      <w:r w:rsidR="002630EB" w:rsidRPr="002630EB">
        <w:rPr>
          <w:b/>
          <w:sz w:val="24"/>
          <w:szCs w:val="24"/>
          <w:lang w:val="de-DE"/>
        </w:rPr>
        <w:t>R3-207220</w:t>
      </w:r>
    </w:p>
    <w:p w14:paraId="5508C9B2" w14:textId="77777777" w:rsidR="00E1427E" w:rsidRDefault="00A360A4" w:rsidP="00326CD3">
      <w:pPr>
        <w:pStyle w:val="CRCoverPage"/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 – 12 November 2020</w:t>
      </w:r>
    </w:p>
    <w:p w14:paraId="4D2EA7C0" w14:textId="77777777" w:rsidR="00E1427E" w:rsidRPr="00D85230" w:rsidRDefault="00E142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11E654C8" w14:textId="77777777" w:rsidR="00E1427E" w:rsidRDefault="00E1427E">
      <w:pPr>
        <w:rPr>
          <w:rFonts w:ascii="Arial" w:hAnsi="Arial" w:cs="Arial"/>
        </w:rPr>
      </w:pPr>
    </w:p>
    <w:p w14:paraId="4C4F42F0" w14:textId="4C31A7F7" w:rsidR="00E1427E" w:rsidRDefault="00A360A4">
      <w:pPr>
        <w:pStyle w:val="Title"/>
        <w:spacing w:before="0"/>
      </w:pPr>
      <w:r>
        <w:t>Title:</w:t>
      </w:r>
      <w:r>
        <w:tab/>
        <w:t xml:space="preserve">LS on </w:t>
      </w:r>
      <w:r w:rsidR="0098506B">
        <w:t xml:space="preserve">Rel-16 </w:t>
      </w:r>
      <w:r w:rsidR="0098506B" w:rsidRPr="0098506B">
        <w:t xml:space="preserve">NR Positioning </w:t>
      </w:r>
      <w:r w:rsidR="0098506B">
        <w:t>Correction</w:t>
      </w:r>
    </w:p>
    <w:p w14:paraId="17C7D991" w14:textId="77777777" w:rsidR="00E1427E" w:rsidRDefault="00A360A4">
      <w:pPr>
        <w:pStyle w:val="Title"/>
        <w:spacing w:before="0"/>
        <w:rPr>
          <w:color w:val="000000"/>
        </w:rPr>
      </w:pPr>
      <w:r>
        <w:t>Response to:</w:t>
      </w:r>
      <w:r>
        <w:tab/>
      </w:r>
    </w:p>
    <w:p w14:paraId="68F24420" w14:textId="77777777" w:rsidR="00E1427E" w:rsidRDefault="00A360A4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98506B">
        <w:rPr>
          <w:color w:val="000000"/>
        </w:rPr>
        <w:t>Release 16</w:t>
      </w:r>
    </w:p>
    <w:p w14:paraId="312C5F29" w14:textId="77777777" w:rsidR="00E1427E" w:rsidRDefault="00A360A4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98506B">
        <w:rPr>
          <w:noProof/>
        </w:rPr>
        <w:t>NR_pos-Core</w:t>
      </w:r>
    </w:p>
    <w:p w14:paraId="0E4B7214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7F6415FF" w14:textId="096CFBC6" w:rsidR="00E1427E" w:rsidRPr="00AC373D" w:rsidRDefault="00A360A4">
      <w:pPr>
        <w:pStyle w:val="Source"/>
        <w:rPr>
          <w:b w:val="0"/>
        </w:rPr>
      </w:pPr>
      <w:r w:rsidRPr="00AC373D">
        <w:t>Source:</w:t>
      </w:r>
      <w:r w:rsidRPr="00AC373D">
        <w:tab/>
      </w:r>
      <w:r w:rsidRPr="00AC373D">
        <w:rPr>
          <w:rFonts w:hint="eastAsia"/>
        </w:rPr>
        <w:t>RAN3</w:t>
      </w:r>
    </w:p>
    <w:p w14:paraId="3DACC256" w14:textId="77777777" w:rsidR="00E1427E" w:rsidRDefault="0098506B">
      <w:pPr>
        <w:pStyle w:val="Source"/>
      </w:pPr>
      <w:r>
        <w:t>To:</w:t>
      </w:r>
      <w:r>
        <w:tab/>
        <w:t>RAN2, RAN1</w:t>
      </w:r>
    </w:p>
    <w:p w14:paraId="27A829E5" w14:textId="77777777" w:rsidR="00E1427E" w:rsidRPr="00B86170" w:rsidRDefault="00A360A4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</w:p>
    <w:p w14:paraId="795C090F" w14:textId="77777777" w:rsidR="00E1427E" w:rsidRPr="00B86170" w:rsidRDefault="00E1427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AD4809B" w14:textId="77777777" w:rsidR="00E1427E" w:rsidRPr="00B86170" w:rsidRDefault="00A360A4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  <w:r w:rsidRPr="00B86170">
        <w:rPr>
          <w:rFonts w:ascii="Arial" w:hAnsi="Arial" w:cs="Arial"/>
          <w:bCs/>
          <w:lang w:val="en-US"/>
        </w:rPr>
        <w:tab/>
      </w:r>
    </w:p>
    <w:p w14:paraId="25569366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Philippe Reininger</w:t>
      </w:r>
    </w:p>
    <w:p w14:paraId="056188C6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09C8C9CF" w14:textId="77777777" w:rsidR="00E1427E" w:rsidRDefault="00A360A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Philippe dot Reininger at Huawei dot com</w:t>
      </w:r>
    </w:p>
    <w:p w14:paraId="76F2AE50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57162208" w14:textId="173A00D4" w:rsidR="00E1427E" w:rsidRDefault="00A360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7246733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1A97BE49" w14:textId="09C0B0D8" w:rsidR="00E1427E" w:rsidRDefault="00A360A4" w:rsidP="00326CD3">
      <w:pPr>
        <w:pStyle w:val="Title"/>
        <w:spacing w:before="0" w:after="0"/>
      </w:pPr>
      <w:r>
        <w:t>Attachments:</w:t>
      </w:r>
      <w:r>
        <w:tab/>
      </w:r>
      <w:r w:rsidR="00D84951">
        <w:rPr>
          <w:b w:val="0"/>
          <w:bCs w:val="0"/>
          <w:kern w:val="0"/>
        </w:rPr>
        <w:t>-</w:t>
      </w:r>
    </w:p>
    <w:p w14:paraId="4A6BB72F" w14:textId="77777777" w:rsidR="00E1427E" w:rsidRDefault="00E1427E">
      <w:pPr>
        <w:pBdr>
          <w:bottom w:val="single" w:sz="4" w:space="1" w:color="auto"/>
        </w:pBdr>
        <w:rPr>
          <w:rFonts w:ascii="Arial" w:hAnsi="Arial" w:cs="Arial"/>
        </w:rPr>
      </w:pPr>
    </w:p>
    <w:p w14:paraId="215F568D" w14:textId="77777777" w:rsidR="00E1427E" w:rsidRDefault="00E1427E">
      <w:pPr>
        <w:rPr>
          <w:rFonts w:ascii="Arial" w:hAnsi="Arial" w:cs="Arial"/>
        </w:rPr>
      </w:pPr>
    </w:p>
    <w:p w14:paraId="618815D8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BAE945" w14:textId="404CF62E" w:rsidR="0098506B" w:rsidRPr="00D84951" w:rsidRDefault="0098506B">
      <w:pPr>
        <w:rPr>
          <w:rFonts w:ascii="Arial" w:hAnsi="Arial" w:cs="Arial"/>
          <w:color w:val="000000"/>
          <w:lang w:eastAsia="ko-KR"/>
        </w:rPr>
      </w:pPr>
      <w:r w:rsidRPr="00D84951">
        <w:rPr>
          <w:rFonts w:ascii="Arial" w:hAnsi="Arial" w:cs="Arial"/>
          <w:color w:val="000000"/>
          <w:lang w:eastAsia="ko-KR"/>
        </w:rPr>
        <w:t xml:space="preserve">RAN3 </w:t>
      </w:r>
      <w:r w:rsidR="00D84951" w:rsidRPr="00D84951">
        <w:rPr>
          <w:rFonts w:ascii="Arial" w:hAnsi="Arial" w:cs="Arial"/>
          <w:color w:val="000000"/>
          <w:lang w:eastAsia="ko-KR"/>
        </w:rPr>
        <w:t xml:space="preserve">has started </w:t>
      </w:r>
      <w:r w:rsidR="00A61FA7">
        <w:rPr>
          <w:rFonts w:ascii="Arial" w:hAnsi="Arial" w:cs="Arial"/>
          <w:color w:val="000000"/>
          <w:lang w:eastAsia="ko-KR"/>
        </w:rPr>
        <w:t>discussing</w:t>
      </w:r>
      <w:r w:rsidRPr="00A61FA7">
        <w:rPr>
          <w:rFonts w:ascii="Arial" w:hAnsi="Arial" w:cs="Arial"/>
          <w:color w:val="000000"/>
          <w:lang w:eastAsia="ko-KR"/>
        </w:rPr>
        <w:t xml:space="preserve"> NR Positioning </w:t>
      </w:r>
      <w:r w:rsidR="00A61FA7">
        <w:rPr>
          <w:rFonts w:ascii="Arial" w:hAnsi="Arial" w:cs="Arial"/>
          <w:color w:val="000000"/>
          <w:lang w:eastAsia="ko-KR"/>
        </w:rPr>
        <w:t xml:space="preserve">Rel-16 </w:t>
      </w:r>
      <w:r w:rsidRPr="00A61FA7">
        <w:rPr>
          <w:rFonts w:ascii="Arial" w:hAnsi="Arial" w:cs="Arial"/>
          <w:color w:val="000000"/>
          <w:lang w:eastAsia="ko-KR"/>
        </w:rPr>
        <w:t xml:space="preserve">corrections. RAN3 was not able to conclude on </w:t>
      </w:r>
      <w:r w:rsidR="00D84951" w:rsidRPr="00A61FA7">
        <w:rPr>
          <w:rFonts w:ascii="Arial" w:hAnsi="Arial" w:cs="Arial"/>
          <w:color w:val="000000"/>
          <w:lang w:eastAsia="ko-KR"/>
        </w:rPr>
        <w:t xml:space="preserve">the </w:t>
      </w:r>
      <w:r w:rsidRPr="00A61FA7">
        <w:rPr>
          <w:rFonts w:ascii="Arial" w:hAnsi="Arial" w:cs="Arial"/>
          <w:color w:val="000000"/>
          <w:lang w:eastAsia="ko-KR"/>
        </w:rPr>
        <w:t xml:space="preserve">following topics </w:t>
      </w:r>
      <w:r w:rsidR="00D84951" w:rsidRPr="00A61FA7">
        <w:rPr>
          <w:rFonts w:ascii="Arial" w:hAnsi="Arial" w:cs="Arial"/>
          <w:color w:val="000000"/>
          <w:lang w:eastAsia="ko-KR"/>
        </w:rPr>
        <w:t xml:space="preserve">proposed by some companies </w:t>
      </w:r>
      <w:r w:rsidRPr="00A61FA7">
        <w:rPr>
          <w:rFonts w:ascii="Arial" w:hAnsi="Arial" w:cs="Arial"/>
          <w:color w:val="000000"/>
          <w:lang w:eastAsia="ko-KR"/>
        </w:rPr>
        <w:t>an</w:t>
      </w:r>
      <w:bookmarkStart w:id="2" w:name="_GoBack"/>
      <w:bookmarkEnd w:id="2"/>
      <w:r w:rsidRPr="00A61FA7">
        <w:rPr>
          <w:rFonts w:ascii="Arial" w:hAnsi="Arial" w:cs="Arial"/>
          <w:color w:val="000000"/>
          <w:lang w:eastAsia="ko-KR"/>
        </w:rPr>
        <w:t xml:space="preserve">d requires some </w:t>
      </w:r>
      <w:r w:rsidR="00824CBA" w:rsidRPr="00A61FA7">
        <w:rPr>
          <w:rFonts w:ascii="Arial" w:hAnsi="Arial" w:cs="Arial"/>
          <w:color w:val="000000"/>
          <w:lang w:eastAsia="ko-KR"/>
        </w:rPr>
        <w:t>clarifications</w:t>
      </w:r>
      <w:r w:rsidRPr="00D84951">
        <w:rPr>
          <w:rFonts w:ascii="Arial" w:hAnsi="Arial" w:cs="Arial"/>
          <w:color w:val="000000"/>
          <w:lang w:eastAsia="ko-KR"/>
        </w:rPr>
        <w:t>:</w:t>
      </w:r>
    </w:p>
    <w:p w14:paraId="6993C1D3" w14:textId="77777777" w:rsidR="0098506B" w:rsidRPr="00D84951" w:rsidRDefault="0098506B">
      <w:pPr>
        <w:rPr>
          <w:rFonts w:ascii="Arial" w:hAnsi="Arial" w:cs="Arial"/>
          <w:color w:val="000000"/>
          <w:lang w:eastAsia="ko-KR"/>
        </w:rPr>
      </w:pPr>
    </w:p>
    <w:p w14:paraId="647F999C" w14:textId="77777777" w:rsidR="00824CBA" w:rsidRPr="00745E58" w:rsidRDefault="00824CBA" w:rsidP="00824CBA">
      <w:pPr>
        <w:pStyle w:val="ListParagraph"/>
        <w:numPr>
          <w:ilvl w:val="0"/>
          <w:numId w:val="6"/>
        </w:numPr>
        <w:ind w:firstLineChars="0"/>
        <w:rPr>
          <w:rFonts w:ascii="Arial" w:eastAsiaTheme="minorHAnsi" w:hAnsi="Arial" w:cs="Arial"/>
          <w:noProof/>
        </w:rPr>
      </w:pPr>
      <w:r w:rsidRPr="00745E58">
        <w:rPr>
          <w:rFonts w:ascii="Arial" w:eastAsiaTheme="minorHAnsi" w:hAnsi="Arial" w:cs="Arial"/>
          <w:noProof/>
        </w:rPr>
        <w:t>Correction of NRPPa periodic UL SRS time transmission</w:t>
      </w:r>
      <w:r w:rsidR="00D84951">
        <w:rPr>
          <w:rFonts w:ascii="Arial" w:eastAsiaTheme="minorHAnsi" w:hAnsi="Arial" w:cs="Arial"/>
          <w:noProof/>
        </w:rPr>
        <w:t>:</w:t>
      </w:r>
      <w:r w:rsidRPr="00745E58">
        <w:rPr>
          <w:rFonts w:ascii="Arial" w:eastAsiaTheme="minorHAnsi" w:hAnsi="Arial" w:cs="Arial"/>
          <w:noProof/>
        </w:rPr>
        <w:t xml:space="preserve"> </w:t>
      </w:r>
    </w:p>
    <w:p w14:paraId="0E34ED56" w14:textId="77777777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</w:p>
    <w:p w14:paraId="1F81B2CB" w14:textId="2DDC257E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  <w:r w:rsidRPr="00745E58">
        <w:rPr>
          <w:rFonts w:ascii="Arial" w:eastAsiaTheme="minorHAnsi" w:hAnsi="Arial" w:cs="Arial"/>
          <w:noProof/>
        </w:rPr>
        <w:t xml:space="preserve">When the LMF requests for periodic UL SRS to be configured, it could recommend a starting time for the periodic SRS transmission </w:t>
      </w:r>
      <w:r w:rsidR="00D84951" w:rsidRPr="00745E58">
        <w:rPr>
          <w:rFonts w:ascii="Arial" w:eastAsiaTheme="minorHAnsi" w:hAnsi="Arial" w:cs="Arial"/>
          <w:noProof/>
        </w:rPr>
        <w:t xml:space="preserve">to the serving gNB, and aligning </w:t>
      </w:r>
      <w:r w:rsidR="00D84951">
        <w:rPr>
          <w:rFonts w:ascii="Arial" w:eastAsiaTheme="minorHAnsi" w:hAnsi="Arial" w:cs="Arial"/>
          <w:noProof/>
        </w:rPr>
        <w:t xml:space="preserve">it </w:t>
      </w:r>
      <w:r w:rsidR="00D84951" w:rsidRPr="00745E58">
        <w:rPr>
          <w:rFonts w:ascii="Arial" w:eastAsiaTheme="minorHAnsi" w:hAnsi="Arial" w:cs="Arial"/>
          <w:noProof/>
        </w:rPr>
        <w:t>later</w:t>
      </w:r>
      <w:r w:rsidRPr="00745E58">
        <w:rPr>
          <w:rFonts w:ascii="Arial" w:eastAsiaTheme="minorHAnsi" w:hAnsi="Arial" w:cs="Arial"/>
          <w:noProof/>
        </w:rPr>
        <w:t xml:space="preserve"> </w:t>
      </w:r>
      <w:r w:rsidR="00D84951" w:rsidRPr="00745E58">
        <w:rPr>
          <w:rFonts w:ascii="Arial" w:eastAsiaTheme="minorHAnsi" w:hAnsi="Arial" w:cs="Arial"/>
          <w:noProof/>
        </w:rPr>
        <w:t>with the</w:t>
      </w:r>
      <w:r w:rsidRPr="00745E58">
        <w:rPr>
          <w:rFonts w:ascii="Arial" w:eastAsiaTheme="minorHAnsi" w:hAnsi="Arial" w:cs="Arial"/>
          <w:noProof/>
        </w:rPr>
        <w:t xml:space="preserve"> neighbouring nodes</w:t>
      </w:r>
      <w:r w:rsidR="00D84951" w:rsidRPr="00745E58">
        <w:rPr>
          <w:rFonts w:ascii="Arial" w:eastAsiaTheme="minorHAnsi" w:hAnsi="Arial" w:cs="Arial"/>
          <w:noProof/>
        </w:rPr>
        <w:t xml:space="preserve">, so that the first </w:t>
      </w:r>
      <w:r w:rsidR="00A61FA7">
        <w:rPr>
          <w:rFonts w:ascii="Arial" w:eastAsiaTheme="minorHAnsi" w:hAnsi="Arial" w:cs="Arial"/>
          <w:noProof/>
        </w:rPr>
        <w:t xml:space="preserve">UE </w:t>
      </w:r>
      <w:r w:rsidR="00D84951" w:rsidRPr="00745E58">
        <w:rPr>
          <w:rFonts w:ascii="Arial" w:eastAsiaTheme="minorHAnsi" w:hAnsi="Arial" w:cs="Arial"/>
          <w:noProof/>
        </w:rPr>
        <w:t>SRS transmission is not missed</w:t>
      </w:r>
      <w:r w:rsidRPr="00745E58">
        <w:rPr>
          <w:rFonts w:ascii="Arial" w:eastAsiaTheme="minorHAnsi" w:hAnsi="Arial" w:cs="Arial"/>
          <w:noProof/>
        </w:rPr>
        <w:t>.</w:t>
      </w:r>
    </w:p>
    <w:p w14:paraId="2CF151DC" w14:textId="77777777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</w:p>
    <w:p w14:paraId="40DE4282" w14:textId="358B0129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b/>
          <w:noProof/>
        </w:rPr>
      </w:pPr>
      <w:r w:rsidRPr="00745E58">
        <w:rPr>
          <w:rFonts w:ascii="Arial" w:eastAsiaTheme="minorHAnsi" w:hAnsi="Arial" w:cs="Arial"/>
          <w:b/>
          <w:noProof/>
        </w:rPr>
        <w:t xml:space="preserve">Q1: </w:t>
      </w:r>
      <w:r w:rsidR="00837271" w:rsidRPr="00837271">
        <w:rPr>
          <w:rFonts w:ascii="Arial" w:eastAsiaTheme="minorHAnsi" w:hAnsi="Arial" w:cs="Arial"/>
          <w:b/>
          <w:noProof/>
        </w:rPr>
        <w:t>Does RAN</w:t>
      </w:r>
      <w:r w:rsidR="00837271">
        <w:rPr>
          <w:rFonts w:ascii="Arial" w:eastAsiaTheme="minorHAnsi" w:hAnsi="Arial" w:cs="Arial"/>
          <w:b/>
          <w:noProof/>
        </w:rPr>
        <w:t>2</w:t>
      </w:r>
      <w:r w:rsidR="00837271" w:rsidRPr="00837271">
        <w:rPr>
          <w:rFonts w:ascii="Arial" w:eastAsiaTheme="minorHAnsi" w:hAnsi="Arial" w:cs="Arial"/>
          <w:b/>
          <w:noProof/>
        </w:rPr>
        <w:t xml:space="preserve"> see </w:t>
      </w:r>
      <w:r w:rsidR="002630EB">
        <w:rPr>
          <w:rFonts w:ascii="Arial" w:eastAsiaTheme="minorHAnsi" w:hAnsi="Arial" w:cs="Arial"/>
          <w:b/>
          <w:noProof/>
        </w:rPr>
        <w:t>any issues with this functionality</w:t>
      </w:r>
      <w:r w:rsidR="00C6677B">
        <w:rPr>
          <w:rFonts w:ascii="Arial" w:eastAsiaTheme="minorHAnsi" w:hAnsi="Arial" w:cs="Arial"/>
          <w:b/>
          <w:noProof/>
        </w:rPr>
        <w:t>?</w:t>
      </w:r>
    </w:p>
    <w:p w14:paraId="29AA4A0C" w14:textId="77777777" w:rsidR="00824CBA" w:rsidRPr="00745E58" w:rsidRDefault="00824CBA" w:rsidP="00824CBA">
      <w:pPr>
        <w:pStyle w:val="ListParagraph"/>
        <w:ind w:left="360" w:firstLineChars="0" w:firstLine="360"/>
        <w:rPr>
          <w:rFonts w:ascii="Arial" w:eastAsiaTheme="minorHAnsi" w:hAnsi="Arial" w:cs="Arial"/>
          <w:b/>
          <w:noProof/>
        </w:rPr>
      </w:pPr>
      <w:r w:rsidRPr="00745E58">
        <w:rPr>
          <w:rFonts w:ascii="Arial" w:eastAsiaTheme="minorHAnsi" w:hAnsi="Arial" w:cs="Arial"/>
          <w:b/>
          <w:noProof/>
        </w:rPr>
        <w:t>RAN1 is invited to feedback if needed</w:t>
      </w:r>
    </w:p>
    <w:p w14:paraId="04E77984" w14:textId="77777777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</w:p>
    <w:p w14:paraId="3F2D778C" w14:textId="77777777" w:rsidR="00824CBA" w:rsidRPr="00A61FA7" w:rsidRDefault="00824CBA" w:rsidP="00824CBA">
      <w:pPr>
        <w:pStyle w:val="ListParagraph"/>
        <w:numPr>
          <w:ilvl w:val="0"/>
          <w:numId w:val="6"/>
        </w:numPr>
        <w:ind w:firstLineChars="0"/>
        <w:rPr>
          <w:rFonts w:ascii="Arial" w:hAnsi="Arial" w:cs="Arial"/>
          <w:color w:val="000000"/>
          <w:lang w:eastAsia="ko-KR"/>
        </w:rPr>
      </w:pPr>
      <w:r w:rsidRPr="00A61FA7">
        <w:rPr>
          <w:rFonts w:ascii="Arial" w:hAnsi="Arial" w:cs="Arial"/>
          <w:color w:val="000000"/>
          <w:lang w:eastAsia="ko-KR"/>
        </w:rPr>
        <w:t>Inclusion of SRS frequency information Positioning Information Request</w:t>
      </w:r>
      <w:r w:rsidR="00D84951">
        <w:rPr>
          <w:rFonts w:ascii="Arial" w:hAnsi="Arial" w:cs="Arial"/>
          <w:color w:val="000000"/>
          <w:lang w:eastAsia="ko-KR"/>
        </w:rPr>
        <w:t>:</w:t>
      </w:r>
    </w:p>
    <w:p w14:paraId="4E501159" w14:textId="77777777" w:rsidR="00273294" w:rsidRPr="00D84951" w:rsidRDefault="00273294" w:rsidP="00273294">
      <w:pPr>
        <w:pStyle w:val="ListParagraph"/>
        <w:ind w:left="360" w:firstLineChars="0" w:firstLine="0"/>
        <w:rPr>
          <w:rFonts w:ascii="Arial" w:hAnsi="Arial" w:cs="Arial"/>
          <w:color w:val="000000"/>
          <w:lang w:eastAsia="ko-KR"/>
        </w:rPr>
      </w:pPr>
    </w:p>
    <w:p w14:paraId="70B654DA" w14:textId="77777777" w:rsidR="00273294" w:rsidRPr="00D84951" w:rsidRDefault="00273294" w:rsidP="00273294">
      <w:pPr>
        <w:pStyle w:val="ListParagraph"/>
        <w:ind w:left="360" w:firstLineChars="0" w:firstLine="0"/>
        <w:rPr>
          <w:rFonts w:ascii="Arial" w:hAnsi="Arial" w:cs="Arial"/>
          <w:color w:val="000000"/>
          <w:lang w:eastAsia="ko-KR"/>
        </w:rPr>
      </w:pPr>
      <w:r w:rsidRPr="00D84951">
        <w:rPr>
          <w:rFonts w:ascii="Arial" w:hAnsi="Arial" w:cs="Arial"/>
          <w:color w:val="000000"/>
          <w:lang w:eastAsia="ko-KR"/>
        </w:rPr>
        <w:t>The LMF may request dedicated SRS at particular frequency band for UL positioning. The gNB does not know whether to configure SRS on PCell or SCell without LMF indication.</w:t>
      </w:r>
    </w:p>
    <w:p w14:paraId="071946A3" w14:textId="77777777" w:rsidR="00273294" w:rsidRPr="00745E58" w:rsidRDefault="00273294" w:rsidP="00273294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</w:p>
    <w:p w14:paraId="6FB786D2" w14:textId="4FC41F02" w:rsidR="00273294" w:rsidRPr="00745E58" w:rsidRDefault="00273294" w:rsidP="00273294">
      <w:pPr>
        <w:pStyle w:val="ListParagraph"/>
        <w:ind w:left="360" w:firstLineChars="0" w:firstLine="0"/>
        <w:rPr>
          <w:rFonts w:ascii="Arial" w:eastAsiaTheme="minorHAnsi" w:hAnsi="Arial" w:cs="Arial"/>
          <w:b/>
          <w:noProof/>
        </w:rPr>
      </w:pPr>
      <w:r w:rsidRPr="00745E58">
        <w:rPr>
          <w:rFonts w:ascii="Arial" w:eastAsiaTheme="minorHAnsi" w:hAnsi="Arial" w:cs="Arial"/>
          <w:b/>
          <w:noProof/>
        </w:rPr>
        <w:t xml:space="preserve">Q2: </w:t>
      </w:r>
      <w:r w:rsidR="00837271" w:rsidRPr="00837271">
        <w:rPr>
          <w:rFonts w:ascii="Arial" w:eastAsiaTheme="minorHAnsi" w:hAnsi="Arial" w:cs="Arial"/>
          <w:b/>
          <w:noProof/>
        </w:rPr>
        <w:t>Does RAN</w:t>
      </w:r>
      <w:r w:rsidR="00837271">
        <w:rPr>
          <w:rFonts w:ascii="Arial" w:eastAsiaTheme="minorHAnsi" w:hAnsi="Arial" w:cs="Arial"/>
          <w:b/>
          <w:noProof/>
        </w:rPr>
        <w:t>1</w:t>
      </w:r>
      <w:r w:rsidR="00837271" w:rsidRPr="00837271">
        <w:rPr>
          <w:rFonts w:ascii="Arial" w:eastAsiaTheme="minorHAnsi" w:hAnsi="Arial" w:cs="Arial"/>
          <w:b/>
          <w:noProof/>
        </w:rPr>
        <w:t xml:space="preserve"> see </w:t>
      </w:r>
      <w:r w:rsidR="002630EB">
        <w:rPr>
          <w:rFonts w:ascii="Arial" w:eastAsiaTheme="minorHAnsi" w:hAnsi="Arial" w:cs="Arial"/>
          <w:b/>
          <w:noProof/>
        </w:rPr>
        <w:t>any issues with this functionality</w:t>
      </w:r>
      <w:r w:rsidR="00837271" w:rsidRPr="00837271">
        <w:rPr>
          <w:rFonts w:ascii="Arial" w:eastAsiaTheme="minorHAnsi" w:hAnsi="Arial" w:cs="Arial"/>
          <w:b/>
          <w:noProof/>
        </w:rPr>
        <w:t>?</w:t>
      </w:r>
    </w:p>
    <w:p w14:paraId="6EBC1B8D" w14:textId="77777777" w:rsidR="00273294" w:rsidRPr="00745E58" w:rsidRDefault="00273294" w:rsidP="00273294">
      <w:pPr>
        <w:pStyle w:val="ListParagraph"/>
        <w:ind w:left="360" w:firstLineChars="0" w:firstLine="360"/>
        <w:rPr>
          <w:rFonts w:ascii="Arial" w:eastAsiaTheme="minorHAnsi" w:hAnsi="Arial" w:cs="Arial"/>
          <w:b/>
          <w:noProof/>
        </w:rPr>
      </w:pPr>
      <w:r w:rsidRPr="00745E58">
        <w:rPr>
          <w:rFonts w:ascii="Arial" w:eastAsiaTheme="minorHAnsi" w:hAnsi="Arial" w:cs="Arial"/>
          <w:b/>
          <w:noProof/>
        </w:rPr>
        <w:t>RAN2 is invited to feedback if needed</w:t>
      </w:r>
    </w:p>
    <w:p w14:paraId="79D647B6" w14:textId="4FD971BB" w:rsidR="00824CBA" w:rsidRPr="00D84951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2C89F838" w14:textId="77777777" w:rsidR="00824CBA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440453C9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0F1EE2" w14:textId="63ED00B4" w:rsidR="00E1427E" w:rsidRDefault="00A360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3" w:name="_Hlk46227635"/>
      <w:r w:rsidR="00D84951">
        <w:rPr>
          <w:rFonts w:ascii="Arial" w:hAnsi="Arial" w:cs="Arial"/>
          <w:b/>
        </w:rPr>
        <w:t xml:space="preserve">RAN WG1 and </w:t>
      </w:r>
      <w:r>
        <w:rPr>
          <w:rFonts w:ascii="Arial" w:hAnsi="Arial" w:cs="Arial"/>
          <w:b/>
        </w:rPr>
        <w:t>WG2</w:t>
      </w:r>
      <w:bookmarkEnd w:id="3"/>
      <w:r>
        <w:rPr>
          <w:rFonts w:ascii="Arial" w:hAnsi="Arial" w:cs="Arial"/>
          <w:b/>
        </w:rPr>
        <w:t>.</w:t>
      </w:r>
    </w:p>
    <w:p w14:paraId="6020AE46" w14:textId="273E8C6D" w:rsidR="00E1427E" w:rsidRDefault="00A360A4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RAN3 kindly asks </w:t>
      </w:r>
      <w:r w:rsidR="0098506B">
        <w:rPr>
          <w:rFonts w:ascii="Arial" w:hAnsi="Arial" w:cs="Arial"/>
          <w:color w:val="000000"/>
        </w:rPr>
        <w:t xml:space="preserve">RAN1 and RAN2 to respond to </w:t>
      </w:r>
      <w:r w:rsidR="00D84951">
        <w:rPr>
          <w:rFonts w:ascii="Arial" w:hAnsi="Arial" w:cs="Arial"/>
          <w:color w:val="000000"/>
        </w:rPr>
        <w:t xml:space="preserve">the </w:t>
      </w:r>
      <w:r w:rsidR="0098506B">
        <w:rPr>
          <w:rFonts w:ascii="Arial" w:hAnsi="Arial" w:cs="Arial"/>
          <w:color w:val="000000"/>
        </w:rPr>
        <w:t>question</w:t>
      </w:r>
      <w:r w:rsidR="00D84951">
        <w:rPr>
          <w:rFonts w:ascii="Arial" w:hAnsi="Arial" w:cs="Arial"/>
          <w:color w:val="000000"/>
        </w:rPr>
        <w:t>s</w:t>
      </w:r>
      <w:r w:rsidR="0098506B">
        <w:rPr>
          <w:rFonts w:ascii="Arial" w:hAnsi="Arial" w:cs="Arial"/>
          <w:color w:val="000000"/>
        </w:rPr>
        <w:t xml:space="preserve"> above.</w:t>
      </w:r>
    </w:p>
    <w:p w14:paraId="60CA9C1A" w14:textId="77777777" w:rsidR="00E1427E" w:rsidRDefault="00E1427E">
      <w:pPr>
        <w:rPr>
          <w:rFonts w:ascii="Arial" w:hAnsi="Arial" w:cs="Arial"/>
          <w:color w:val="000000"/>
        </w:rPr>
      </w:pPr>
    </w:p>
    <w:p w14:paraId="57D38821" w14:textId="77777777" w:rsidR="00E1427E" w:rsidRDefault="00E1427E">
      <w:pPr>
        <w:spacing w:after="120"/>
        <w:rPr>
          <w:rFonts w:ascii="Arial" w:hAnsi="Arial" w:cs="Arial"/>
          <w:b/>
        </w:rPr>
      </w:pPr>
    </w:p>
    <w:p w14:paraId="691A4F66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3164EE19" w14:textId="4C6A156C" w:rsidR="00E1427E" w:rsidRDefault="00A360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RAN3#111-e</w:t>
      </w:r>
      <w:r>
        <w:rPr>
          <w:rFonts w:ascii="Arial" w:hAnsi="Arial" w:cs="Arial"/>
          <w:bCs/>
          <w:lang w:val="sv-SE"/>
        </w:rPr>
        <w:tab/>
      </w:r>
      <w:r w:rsidR="002B2FBD">
        <w:rPr>
          <w:rFonts w:ascii="Arial" w:hAnsi="Arial" w:cs="Arial"/>
          <w:bCs/>
          <w:lang w:val="sv-SE"/>
        </w:rPr>
        <w:t xml:space="preserve">February </w:t>
      </w:r>
      <w:r>
        <w:rPr>
          <w:rFonts w:ascii="Arial" w:hAnsi="Arial" w:cs="Arial"/>
          <w:bCs/>
          <w:lang w:val="sv-SE"/>
        </w:rPr>
        <w:t>202</w:t>
      </w:r>
      <w:r w:rsidR="00D84951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ab/>
        <w:t>Electronic meeting</w:t>
      </w:r>
    </w:p>
    <w:sectPr w:rsidR="00E142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DFE62" w14:textId="77777777" w:rsidR="00327761" w:rsidRDefault="00327761" w:rsidP="00A81441">
      <w:r>
        <w:separator/>
      </w:r>
    </w:p>
  </w:endnote>
  <w:endnote w:type="continuationSeparator" w:id="0">
    <w:p w14:paraId="72693C41" w14:textId="77777777" w:rsidR="00327761" w:rsidRDefault="00327761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A44DE" w14:textId="77777777" w:rsidR="00327761" w:rsidRDefault="00327761" w:rsidP="00A81441">
      <w:r>
        <w:separator/>
      </w:r>
    </w:p>
  </w:footnote>
  <w:footnote w:type="continuationSeparator" w:id="0">
    <w:p w14:paraId="09CAAC8E" w14:textId="77777777" w:rsidR="00327761" w:rsidRDefault="00327761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60DB4"/>
    <w:rsid w:val="000705E3"/>
    <w:rsid w:val="00075635"/>
    <w:rsid w:val="00085250"/>
    <w:rsid w:val="0009213B"/>
    <w:rsid w:val="000A277D"/>
    <w:rsid w:val="000C4591"/>
    <w:rsid w:val="000F4E43"/>
    <w:rsid w:val="001332EF"/>
    <w:rsid w:val="00135725"/>
    <w:rsid w:val="00151B18"/>
    <w:rsid w:val="0015303A"/>
    <w:rsid w:val="00157FBE"/>
    <w:rsid w:val="0018482B"/>
    <w:rsid w:val="001951AB"/>
    <w:rsid w:val="00195929"/>
    <w:rsid w:val="001A51D0"/>
    <w:rsid w:val="001B6056"/>
    <w:rsid w:val="001B75AA"/>
    <w:rsid w:val="001C6DF3"/>
    <w:rsid w:val="001C7A35"/>
    <w:rsid w:val="001C7EE5"/>
    <w:rsid w:val="001E41AD"/>
    <w:rsid w:val="001E7476"/>
    <w:rsid w:val="001E778A"/>
    <w:rsid w:val="0020509D"/>
    <w:rsid w:val="00206527"/>
    <w:rsid w:val="00215519"/>
    <w:rsid w:val="00234647"/>
    <w:rsid w:val="00234B7E"/>
    <w:rsid w:val="00235076"/>
    <w:rsid w:val="0023769B"/>
    <w:rsid w:val="00260951"/>
    <w:rsid w:val="002630EB"/>
    <w:rsid w:val="00270EE2"/>
    <w:rsid w:val="002720CD"/>
    <w:rsid w:val="00273294"/>
    <w:rsid w:val="00285764"/>
    <w:rsid w:val="002864A4"/>
    <w:rsid w:val="00286536"/>
    <w:rsid w:val="00287F98"/>
    <w:rsid w:val="002A693B"/>
    <w:rsid w:val="002B2FBD"/>
    <w:rsid w:val="002B30A5"/>
    <w:rsid w:val="002B5F12"/>
    <w:rsid w:val="002D7FF9"/>
    <w:rsid w:val="002F27E7"/>
    <w:rsid w:val="002F469C"/>
    <w:rsid w:val="002F70B3"/>
    <w:rsid w:val="003108A2"/>
    <w:rsid w:val="00313B5A"/>
    <w:rsid w:val="00326CD3"/>
    <w:rsid w:val="00327761"/>
    <w:rsid w:val="00342DF7"/>
    <w:rsid w:val="00351E58"/>
    <w:rsid w:val="00352F8F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31450"/>
    <w:rsid w:val="0044039A"/>
    <w:rsid w:val="00447106"/>
    <w:rsid w:val="00455367"/>
    <w:rsid w:val="004572CC"/>
    <w:rsid w:val="00462F13"/>
    <w:rsid w:val="00463675"/>
    <w:rsid w:val="00466753"/>
    <w:rsid w:val="0047327E"/>
    <w:rsid w:val="00480AF1"/>
    <w:rsid w:val="00481E44"/>
    <w:rsid w:val="004A3BD0"/>
    <w:rsid w:val="004B680F"/>
    <w:rsid w:val="004D10A4"/>
    <w:rsid w:val="004D29B5"/>
    <w:rsid w:val="004E5C69"/>
    <w:rsid w:val="004E6585"/>
    <w:rsid w:val="004F60EA"/>
    <w:rsid w:val="005012BB"/>
    <w:rsid w:val="00515265"/>
    <w:rsid w:val="00523593"/>
    <w:rsid w:val="00532A72"/>
    <w:rsid w:val="005449F0"/>
    <w:rsid w:val="005538B4"/>
    <w:rsid w:val="005706B7"/>
    <w:rsid w:val="00570A65"/>
    <w:rsid w:val="00584B08"/>
    <w:rsid w:val="005C237F"/>
    <w:rsid w:val="005D1466"/>
    <w:rsid w:val="006027B5"/>
    <w:rsid w:val="00654743"/>
    <w:rsid w:val="00670000"/>
    <w:rsid w:val="00670E86"/>
    <w:rsid w:val="006722D9"/>
    <w:rsid w:val="00684D62"/>
    <w:rsid w:val="006A00EB"/>
    <w:rsid w:val="006A1D13"/>
    <w:rsid w:val="006B32D3"/>
    <w:rsid w:val="006B4932"/>
    <w:rsid w:val="006C5208"/>
    <w:rsid w:val="006C7A53"/>
    <w:rsid w:val="006E01F5"/>
    <w:rsid w:val="006E71F5"/>
    <w:rsid w:val="006F1E87"/>
    <w:rsid w:val="006F3A26"/>
    <w:rsid w:val="00726FC3"/>
    <w:rsid w:val="007310AF"/>
    <w:rsid w:val="00745E58"/>
    <w:rsid w:val="00746323"/>
    <w:rsid w:val="007519BF"/>
    <w:rsid w:val="00754724"/>
    <w:rsid w:val="00757874"/>
    <w:rsid w:val="00795D8B"/>
    <w:rsid w:val="00795ECA"/>
    <w:rsid w:val="007A3B63"/>
    <w:rsid w:val="007B312E"/>
    <w:rsid w:val="007D096B"/>
    <w:rsid w:val="007E2F36"/>
    <w:rsid w:val="007E31C6"/>
    <w:rsid w:val="007F65E2"/>
    <w:rsid w:val="007F7D0A"/>
    <w:rsid w:val="0080117D"/>
    <w:rsid w:val="00812E29"/>
    <w:rsid w:val="00813FA7"/>
    <w:rsid w:val="00824CBA"/>
    <w:rsid w:val="0083131E"/>
    <w:rsid w:val="00833535"/>
    <w:rsid w:val="008353F6"/>
    <w:rsid w:val="00837271"/>
    <w:rsid w:val="00843A4A"/>
    <w:rsid w:val="00852D85"/>
    <w:rsid w:val="00872052"/>
    <w:rsid w:val="00873F79"/>
    <w:rsid w:val="00874B45"/>
    <w:rsid w:val="00884CEF"/>
    <w:rsid w:val="00890BE4"/>
    <w:rsid w:val="008E169B"/>
    <w:rsid w:val="008E57A4"/>
    <w:rsid w:val="008F0CCE"/>
    <w:rsid w:val="008F252A"/>
    <w:rsid w:val="008F5356"/>
    <w:rsid w:val="008F73F5"/>
    <w:rsid w:val="00903EFA"/>
    <w:rsid w:val="00911A91"/>
    <w:rsid w:val="00914DD6"/>
    <w:rsid w:val="00923E7C"/>
    <w:rsid w:val="00942D93"/>
    <w:rsid w:val="00944E0D"/>
    <w:rsid w:val="00945FEB"/>
    <w:rsid w:val="00946350"/>
    <w:rsid w:val="0098506B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60A4"/>
    <w:rsid w:val="00A5195D"/>
    <w:rsid w:val="00A61FA7"/>
    <w:rsid w:val="00A637D0"/>
    <w:rsid w:val="00A64B82"/>
    <w:rsid w:val="00A66A61"/>
    <w:rsid w:val="00A66AFD"/>
    <w:rsid w:val="00A6766E"/>
    <w:rsid w:val="00A67C48"/>
    <w:rsid w:val="00A81441"/>
    <w:rsid w:val="00A856C3"/>
    <w:rsid w:val="00A91B06"/>
    <w:rsid w:val="00A91FCB"/>
    <w:rsid w:val="00A96D34"/>
    <w:rsid w:val="00AA4D9A"/>
    <w:rsid w:val="00AB6DD2"/>
    <w:rsid w:val="00AC2181"/>
    <w:rsid w:val="00AC373D"/>
    <w:rsid w:val="00AD50B2"/>
    <w:rsid w:val="00B05463"/>
    <w:rsid w:val="00B07AAA"/>
    <w:rsid w:val="00B11AAF"/>
    <w:rsid w:val="00B14E79"/>
    <w:rsid w:val="00B457FE"/>
    <w:rsid w:val="00B55CAA"/>
    <w:rsid w:val="00B64343"/>
    <w:rsid w:val="00B643F3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1B65"/>
    <w:rsid w:val="00C160DD"/>
    <w:rsid w:val="00C20E8A"/>
    <w:rsid w:val="00C5368D"/>
    <w:rsid w:val="00C62865"/>
    <w:rsid w:val="00C6677B"/>
    <w:rsid w:val="00C7275B"/>
    <w:rsid w:val="00CC132C"/>
    <w:rsid w:val="00CD1967"/>
    <w:rsid w:val="00CD6D78"/>
    <w:rsid w:val="00D240ED"/>
    <w:rsid w:val="00D33298"/>
    <w:rsid w:val="00D43F50"/>
    <w:rsid w:val="00D604DE"/>
    <w:rsid w:val="00D667CB"/>
    <w:rsid w:val="00D676BD"/>
    <w:rsid w:val="00D84951"/>
    <w:rsid w:val="00D85230"/>
    <w:rsid w:val="00D87C98"/>
    <w:rsid w:val="00D964D6"/>
    <w:rsid w:val="00DA0364"/>
    <w:rsid w:val="00DA3228"/>
    <w:rsid w:val="00DA744B"/>
    <w:rsid w:val="00DF66E6"/>
    <w:rsid w:val="00E139C1"/>
    <w:rsid w:val="00E1427E"/>
    <w:rsid w:val="00E430CD"/>
    <w:rsid w:val="00E63B1C"/>
    <w:rsid w:val="00E71F5A"/>
    <w:rsid w:val="00E93BD5"/>
    <w:rsid w:val="00EA65DC"/>
    <w:rsid w:val="00EB10D7"/>
    <w:rsid w:val="00EB278D"/>
    <w:rsid w:val="00EC186B"/>
    <w:rsid w:val="00EF2717"/>
    <w:rsid w:val="00EF2EF2"/>
    <w:rsid w:val="00EF4F52"/>
    <w:rsid w:val="00F04D4D"/>
    <w:rsid w:val="00F14D7F"/>
    <w:rsid w:val="00F25813"/>
    <w:rsid w:val="00F31169"/>
    <w:rsid w:val="00F51CA9"/>
    <w:rsid w:val="00F75F2A"/>
    <w:rsid w:val="00F77E19"/>
    <w:rsid w:val="00F82DCF"/>
    <w:rsid w:val="00FA4657"/>
    <w:rsid w:val="00FA4815"/>
    <w:rsid w:val="00FC2ED2"/>
    <w:rsid w:val="00FC4365"/>
    <w:rsid w:val="00FC441D"/>
    <w:rsid w:val="00FE4071"/>
    <w:rsid w:val="00FE61FC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33B89320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265</Words>
  <Characters>1395</Characters>
  <Application>Microsoft Office Word</Application>
  <DocSecurity>0</DocSecurity>
  <Lines>43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Draft_v3</cp:lastModifiedBy>
  <cp:revision>5</cp:revision>
  <cp:lastPrinted>2002-04-23T07:10:00Z</cp:lastPrinted>
  <dcterms:created xsi:type="dcterms:W3CDTF">2021-01-09T18:19:00Z</dcterms:created>
  <dcterms:modified xsi:type="dcterms:W3CDTF">2021-01-09T20:42:00Z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