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2C06D6B8"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3626F4" w:rsidRPr="003626F4">
        <w:rPr>
          <w:b/>
          <w:i/>
          <w:noProof/>
          <w:sz w:val="28"/>
        </w:rPr>
        <w:t>R2-2010340</w:t>
      </w:r>
    </w:p>
    <w:p w14:paraId="1F612653" w14:textId="33D31F44"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 xml:space="preserve">2 </w:t>
      </w:r>
      <w:r w:rsidRPr="00DC5A22">
        <w:rPr>
          <w:b/>
          <w:noProof/>
          <w:sz w:val="24"/>
        </w:rPr>
        <w:t xml:space="preserve">– </w:t>
      </w:r>
      <w:r w:rsidR="009875E9">
        <w:rPr>
          <w:b/>
          <w:noProof/>
          <w:sz w:val="24"/>
        </w:rPr>
        <w:t>13</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AA0410C" w:rsidR="00550B28" w:rsidRPr="00410371" w:rsidRDefault="00550B28" w:rsidP="00442173">
            <w:pPr>
              <w:pStyle w:val="CRCoverPage"/>
              <w:spacing w:after="0"/>
              <w:rPr>
                <w:noProof/>
              </w:rPr>
            </w:pPr>
            <w:r>
              <w:rPr>
                <w:b/>
                <w:noProof/>
                <w:sz w:val="28"/>
              </w:rPr>
              <w:t xml:space="preserve"> </w:t>
            </w:r>
            <w:r w:rsidR="003626F4" w:rsidRPr="003626F4">
              <w:rPr>
                <w:b/>
                <w:noProof/>
                <w:sz w:val="28"/>
              </w:rPr>
              <w:t>2207</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40EC1B90" w:rsidR="00550B28" w:rsidRPr="00410371" w:rsidRDefault="003626F4" w:rsidP="00274203">
            <w:pPr>
              <w:pStyle w:val="CRCoverPage"/>
              <w:spacing w:after="0"/>
              <w:jc w:val="center"/>
              <w:rPr>
                <w:b/>
                <w:noProof/>
              </w:rPr>
            </w:pPr>
            <w:r>
              <w:rPr>
                <w:b/>
                <w:noProof/>
                <w:sz w:val="28"/>
              </w:rPr>
              <w:t>-</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7" w:name="_Hlt497126619"/>
              <w:r w:rsidRPr="00F25D98">
                <w:rPr>
                  <w:rStyle w:val="af2"/>
                  <w:rFonts w:cs="Arial"/>
                  <w:b/>
                  <w:i/>
                  <w:noProof/>
                  <w:color w:val="FF0000"/>
                </w:rPr>
                <w:t>L</w:t>
              </w:r>
              <w:bookmarkEnd w:id="17"/>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5688ACC8" w:rsidR="00550B28" w:rsidRPr="006F6EF9" w:rsidRDefault="0021225C"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5634407" w:rsidR="00550B28" w:rsidRPr="005969AD" w:rsidRDefault="00C12C91" w:rsidP="007C29E6">
            <w:pPr>
              <w:pStyle w:val="CRCoverPage"/>
              <w:spacing w:after="0"/>
              <w:ind w:left="100"/>
              <w:rPr>
                <w:noProof/>
                <w:lang w:val="en-US"/>
              </w:rPr>
            </w:pPr>
            <w:r>
              <w:rPr>
                <w:noProof/>
              </w:rPr>
              <w:t xml:space="preserve">Correction on </w:t>
            </w:r>
            <w:r w:rsidR="00754DF7" w:rsidRPr="003A3F73">
              <w:rPr>
                <w:i/>
                <w:noProof/>
              </w:rPr>
              <w:t>p-UE-FR2</w:t>
            </w:r>
            <w:r w:rsidR="00754DF7">
              <w:rPr>
                <w:noProof/>
              </w:rPr>
              <w:t xml:space="preserve"> </w:t>
            </w:r>
            <w:r>
              <w:rPr>
                <w:noProof/>
              </w:rPr>
              <w:t>for</w:t>
            </w:r>
            <w:r w:rsidR="00754DF7">
              <w:rPr>
                <w:noProof/>
              </w:rPr>
              <w:t xml:space="preserve"> </w:t>
            </w:r>
            <w:r w:rsidR="007C3EFB" w:rsidRPr="007C3EFB">
              <w:rPr>
                <w:noProof/>
              </w:rPr>
              <w:t>NR-DC</w:t>
            </w:r>
            <w:r>
              <w:rPr>
                <w:noProof/>
              </w:rPr>
              <w:t xml:space="preserve"> power control</w:t>
            </w:r>
            <w:r w:rsidR="003A3F73">
              <w:rPr>
                <w:noProof/>
              </w:rPr>
              <w:t xml:space="preserve"> in FR2</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4932BD8" w:rsidR="00550B28" w:rsidRDefault="00550B28" w:rsidP="00BC6421">
            <w:pPr>
              <w:pStyle w:val="CRCoverPage"/>
              <w:spacing w:after="0"/>
              <w:ind w:left="100"/>
              <w:rPr>
                <w:noProof/>
              </w:rPr>
            </w:pPr>
            <w:r>
              <w:t>2020-</w:t>
            </w:r>
            <w:r w:rsidR="00BC6421">
              <w:t>11</w:t>
            </w:r>
            <w:r>
              <w:t>-</w:t>
            </w:r>
            <w:r w:rsidR="00A459B2">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7845179F" w:rsidR="00754DF7" w:rsidRPr="00754DF7" w:rsidRDefault="00754DF7" w:rsidP="00407077">
            <w:pPr>
              <w:spacing w:after="120"/>
              <w:rPr>
                <w:rFonts w:ascii="Arial" w:hAnsi="Arial"/>
                <w:iCs/>
              </w:rPr>
            </w:pPr>
            <w:r w:rsidRPr="00754DF7">
              <w:rPr>
                <w:rFonts w:ascii="Arial" w:hAnsi="Arial"/>
                <w:iCs/>
              </w:rPr>
              <w:t xml:space="preserve">According to the LS R4-2011721, RAN4 has decided not to use the p-UE-FR2 in the </w:t>
            </w:r>
            <w:proofErr w:type="spellStart"/>
            <w:r w:rsidRPr="00754DF7">
              <w:rPr>
                <w:rFonts w:ascii="Arial" w:hAnsi="Arial"/>
                <w:iCs/>
              </w:rPr>
              <w:t>RRCReconfiguration</w:t>
            </w:r>
            <w:proofErr w:type="spellEnd"/>
            <w:r w:rsidRPr="00754DF7">
              <w:rPr>
                <w:rFonts w:ascii="Arial" w:hAnsi="Arial"/>
                <w:iCs/>
              </w:rPr>
              <w:t xml:space="preserve"> message.</w:t>
            </w:r>
            <w:r>
              <w:t xml:space="preserve"> </w:t>
            </w:r>
            <w:r w:rsidRPr="00754DF7">
              <w:rPr>
                <w:rFonts w:ascii="Arial" w:hAnsi="Arial"/>
                <w:iCs/>
              </w:rPr>
              <w:t>Further discussion on this topic would be postponed to Rel-17. Therefore RAN2 need</w:t>
            </w:r>
            <w:r w:rsidR="00496004">
              <w:rPr>
                <w:rFonts w:ascii="Arial" w:hAnsi="Arial"/>
                <w:iCs/>
              </w:rPr>
              <w:t>s</w:t>
            </w:r>
            <w:r w:rsidRPr="00754DF7">
              <w:rPr>
                <w:rFonts w:ascii="Arial" w:hAnsi="Arial"/>
                <w:iCs/>
              </w:rPr>
              <w:t xml:space="preserve"> </w:t>
            </w:r>
            <w:r w:rsidR="003626F4">
              <w:rPr>
                <w:rFonts w:ascii="Arial" w:hAnsi="Arial"/>
                <w:iCs/>
              </w:rPr>
              <w:t xml:space="preserve">to </w:t>
            </w:r>
            <w:r w:rsidRPr="00754DF7">
              <w:rPr>
                <w:rFonts w:ascii="Arial" w:hAnsi="Arial"/>
                <w:iCs/>
              </w:rPr>
              <w:t>add the</w:t>
            </w:r>
            <w:r w:rsidR="00407077">
              <w:rPr>
                <w:rFonts w:ascii="Arial" w:hAnsi="Arial"/>
                <w:iCs/>
              </w:rPr>
              <w:t xml:space="preserve"> clarification </w:t>
            </w:r>
            <w:r w:rsidRPr="00754DF7">
              <w:rPr>
                <w:rFonts w:ascii="Arial" w:hAnsi="Arial"/>
                <w:iCs/>
              </w:rPr>
              <w:t xml:space="preserve">that this parameter is not </w:t>
            </w:r>
            <w:r w:rsidR="00407077">
              <w:rPr>
                <w:rFonts w:ascii="Arial" w:hAnsi="Arial"/>
                <w:iCs/>
              </w:rPr>
              <w:t>applied</w:t>
            </w:r>
            <w:r w:rsidRPr="00754DF7">
              <w:rPr>
                <w:rFonts w:ascii="Arial" w:hAnsi="Arial"/>
                <w:iCs/>
              </w:rPr>
              <w:t xml:space="preserve"> i</w:t>
            </w:r>
            <w:r w:rsidR="00E80064">
              <w:rPr>
                <w:rFonts w:ascii="Arial" w:hAnsi="Arial"/>
                <w:iCs/>
              </w:rPr>
              <w:t>n this release.</w:t>
            </w:r>
            <w:r w:rsidRPr="00754DF7">
              <w:rPr>
                <w:rFonts w:ascii="Arial" w:hAnsi="Arial"/>
                <w:iCs/>
              </w:rPr>
              <w:t xml:space="preserve">   </w:t>
            </w:r>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6241F" w14:textId="7F08F5C6" w:rsidR="00B87C41" w:rsidRDefault="00C12C91" w:rsidP="00B87C41">
            <w:pPr>
              <w:pStyle w:val="CRCoverPage"/>
              <w:spacing w:after="0"/>
              <w:ind w:left="100"/>
              <w:rPr>
                <w:rFonts w:eastAsia="等线"/>
                <w:iCs/>
                <w:lang w:eastAsia="zh-CN"/>
              </w:rPr>
            </w:pPr>
            <w:r>
              <w:rPr>
                <w:rFonts w:eastAsia="等线"/>
                <w:iCs/>
                <w:lang w:eastAsia="zh-CN"/>
              </w:rPr>
              <w:t xml:space="preserve">In </w:t>
            </w:r>
            <w:r w:rsidR="00F305ED">
              <w:rPr>
                <w:rFonts w:eastAsia="等线"/>
                <w:iCs/>
                <w:lang w:eastAsia="zh-CN"/>
              </w:rPr>
              <w:t>6.3.2</w:t>
            </w:r>
            <w:r>
              <w:rPr>
                <w:rFonts w:eastAsia="等线"/>
                <w:iCs/>
                <w:lang w:eastAsia="zh-CN"/>
              </w:rPr>
              <w:t>,</w:t>
            </w:r>
            <w:r w:rsidR="00F305ED">
              <w:rPr>
                <w:rFonts w:eastAsia="等线"/>
                <w:iCs/>
                <w:lang w:eastAsia="zh-CN"/>
              </w:rPr>
              <w:t xml:space="preserve"> </w:t>
            </w:r>
            <w:r>
              <w:rPr>
                <w:rFonts w:eastAsia="等线"/>
                <w:iCs/>
                <w:lang w:eastAsia="zh-CN"/>
              </w:rPr>
              <w:t>a</w:t>
            </w:r>
            <w:r w:rsidR="00AC5F03">
              <w:rPr>
                <w:rFonts w:eastAsia="等线"/>
                <w:iCs/>
                <w:lang w:eastAsia="zh-CN"/>
              </w:rPr>
              <w:t xml:space="preserve">dd the </w:t>
            </w:r>
            <w:r w:rsidR="003A3F73">
              <w:rPr>
                <w:rFonts w:eastAsia="等线"/>
                <w:iCs/>
                <w:lang w:eastAsia="zh-CN"/>
              </w:rPr>
              <w:t>clarification</w:t>
            </w:r>
            <w:r w:rsidR="00F305ED">
              <w:rPr>
                <w:rFonts w:eastAsia="等线"/>
                <w:iCs/>
                <w:lang w:eastAsia="zh-CN"/>
              </w:rPr>
              <w:t xml:space="preserve"> for the </w:t>
            </w:r>
            <w:r w:rsidR="00F305ED" w:rsidRPr="00C12C91">
              <w:rPr>
                <w:rFonts w:eastAsia="等线"/>
                <w:i/>
                <w:iCs/>
                <w:lang w:eastAsia="zh-CN"/>
              </w:rPr>
              <w:t>p-UE-FR2</w:t>
            </w:r>
            <w:r w:rsidR="00F305ED">
              <w:rPr>
                <w:rFonts w:eastAsia="等线"/>
                <w:iCs/>
                <w:lang w:eastAsia="zh-CN"/>
              </w:rPr>
              <w:t xml:space="preserve"> </w:t>
            </w:r>
            <w:r w:rsidR="003A3F73">
              <w:rPr>
                <w:rFonts w:eastAsia="等线"/>
                <w:iCs/>
                <w:lang w:eastAsia="zh-CN"/>
              </w:rPr>
              <w:t xml:space="preserve">and also </w:t>
            </w:r>
            <w:r w:rsidR="003A3F73" w:rsidRPr="003A3F73">
              <w:rPr>
                <w:rFonts w:eastAsia="等线"/>
                <w:i/>
                <w:iCs/>
                <w:lang w:eastAsia="zh-CN"/>
              </w:rPr>
              <w:t>p-NR-FR2</w:t>
            </w:r>
            <w:r w:rsidR="003A3F73">
              <w:rPr>
                <w:rFonts w:eastAsia="等线"/>
                <w:i/>
                <w:iCs/>
                <w:lang w:eastAsia="zh-CN"/>
              </w:rPr>
              <w:t xml:space="preserve"> </w:t>
            </w:r>
            <w:r w:rsidR="00F305ED">
              <w:rPr>
                <w:rFonts w:eastAsia="等线"/>
                <w:iCs/>
                <w:lang w:eastAsia="zh-CN"/>
              </w:rPr>
              <w:t xml:space="preserve">within the </w:t>
            </w:r>
            <w:proofErr w:type="spellStart"/>
            <w:r w:rsidR="00F305ED" w:rsidRPr="00C12C91">
              <w:rPr>
                <w:rFonts w:eastAsia="等线"/>
                <w:i/>
                <w:iCs/>
                <w:lang w:eastAsia="zh-CN"/>
              </w:rPr>
              <w:t>PhysicalCellGroupConfig</w:t>
            </w:r>
            <w:proofErr w:type="spellEnd"/>
          </w:p>
          <w:p w14:paraId="3B3E4D35" w14:textId="051F8219" w:rsidR="00AC5F03" w:rsidRPr="00AC5F03" w:rsidRDefault="00C12C91" w:rsidP="00B87C41">
            <w:pPr>
              <w:pStyle w:val="CRCoverPage"/>
              <w:spacing w:after="0"/>
              <w:ind w:left="100"/>
              <w:rPr>
                <w:rFonts w:eastAsia="等线"/>
                <w:iCs/>
                <w:lang w:eastAsia="zh-CN"/>
              </w:rPr>
            </w:pPr>
            <w:r>
              <w:rPr>
                <w:rFonts w:eastAsia="等线"/>
                <w:iCs/>
                <w:lang w:eastAsia="zh-CN"/>
              </w:rPr>
              <w:t xml:space="preserve">In </w:t>
            </w:r>
            <w:r w:rsidR="00F305ED">
              <w:rPr>
                <w:rFonts w:eastAsia="等线"/>
                <w:iCs/>
                <w:lang w:eastAsia="zh-CN"/>
              </w:rPr>
              <w:t>11.2</w:t>
            </w:r>
            <w:r>
              <w:rPr>
                <w:rFonts w:eastAsia="等线"/>
                <w:iCs/>
                <w:lang w:eastAsia="zh-CN"/>
              </w:rPr>
              <w:t>,</w:t>
            </w:r>
            <w:r w:rsidR="00F305ED">
              <w:rPr>
                <w:rFonts w:eastAsia="等线"/>
                <w:iCs/>
                <w:lang w:eastAsia="zh-CN"/>
              </w:rPr>
              <w:t xml:space="preserve"> </w:t>
            </w:r>
            <w:r>
              <w:rPr>
                <w:rFonts w:eastAsia="等线"/>
                <w:iCs/>
                <w:lang w:eastAsia="zh-CN"/>
              </w:rPr>
              <w:t>a</w:t>
            </w:r>
            <w:r w:rsidR="00AC5F03">
              <w:rPr>
                <w:rFonts w:eastAsia="等线"/>
                <w:iCs/>
                <w:lang w:eastAsia="zh-CN"/>
              </w:rPr>
              <w:t xml:space="preserve">dd the </w:t>
            </w:r>
            <w:r w:rsidR="003A3F73">
              <w:rPr>
                <w:rFonts w:eastAsia="等线"/>
                <w:iCs/>
                <w:lang w:eastAsia="zh-CN"/>
              </w:rPr>
              <w:t>clarification</w:t>
            </w:r>
            <w:r w:rsidR="00AC5F03">
              <w:rPr>
                <w:rFonts w:eastAsia="等线"/>
                <w:iCs/>
                <w:lang w:eastAsia="zh-CN"/>
              </w:rPr>
              <w:t xml:space="preserve"> for the </w:t>
            </w:r>
            <w:r w:rsidR="00AC5F03" w:rsidRPr="00C12C91">
              <w:rPr>
                <w:rFonts w:eastAsia="等线"/>
                <w:i/>
                <w:iCs/>
                <w:lang w:eastAsia="zh-CN"/>
              </w:rPr>
              <w:t>p-maxUE-FR2</w:t>
            </w:r>
            <w:r w:rsidR="00F305ED">
              <w:rPr>
                <w:rFonts w:eastAsia="等线"/>
                <w:iCs/>
                <w:lang w:eastAsia="zh-CN"/>
              </w:rPr>
              <w:t xml:space="preserve"> within the </w:t>
            </w:r>
            <w:r w:rsidR="00F305ED" w:rsidRPr="00C12C91">
              <w:rPr>
                <w:rFonts w:eastAsia="等线"/>
                <w:i/>
                <w:iCs/>
                <w:lang w:eastAsia="zh-CN"/>
              </w:rPr>
              <w:t>CG-</w:t>
            </w:r>
            <w:proofErr w:type="spellStart"/>
            <w:r w:rsidR="00F305ED" w:rsidRPr="00C12C91">
              <w:rPr>
                <w:rFonts w:eastAsia="等线"/>
                <w:i/>
                <w:iCs/>
                <w:lang w:eastAsia="zh-CN"/>
              </w:rPr>
              <w:t>ConfigInfo</w:t>
            </w:r>
            <w:proofErr w:type="spellEnd"/>
          </w:p>
          <w:p w14:paraId="331B1154" w14:textId="77777777" w:rsidR="00C12C91" w:rsidRDefault="00C12C91" w:rsidP="00B87C41">
            <w:pPr>
              <w:overflowPunct/>
              <w:autoSpaceDE/>
              <w:autoSpaceDN/>
              <w:adjustRightInd/>
              <w:spacing w:before="20"/>
              <w:textAlignment w:val="auto"/>
              <w:rPr>
                <w:rFonts w:ascii="Arial" w:eastAsia="宋体" w:hAnsi="Arial"/>
                <w:b/>
                <w:noProof/>
                <w:lang w:eastAsia="en-US"/>
              </w:rPr>
            </w:pPr>
          </w:p>
          <w:p w14:paraId="39F8C95D"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5B66C748" w:rsidR="00E464FB" w:rsidRPr="0021225C" w:rsidRDefault="00E464FB" w:rsidP="00B87C41">
            <w:pPr>
              <w:overflowPunct/>
              <w:autoSpaceDE/>
              <w:autoSpaceDN/>
              <w:adjustRightInd/>
              <w:spacing w:before="20"/>
              <w:textAlignment w:val="auto"/>
              <w:rPr>
                <w:rFonts w:ascii="Arial" w:eastAsia="宋体" w:hAnsi="Arial"/>
                <w:b/>
                <w:noProof/>
                <w:u w:val="single"/>
                <w:lang w:eastAsia="en-US"/>
              </w:rPr>
            </w:pPr>
            <w:r w:rsidRPr="0021225C">
              <w:rPr>
                <w:rFonts w:ascii="Arial" w:eastAsia="宋体" w:hAnsi="Arial"/>
                <w:b/>
                <w:noProof/>
                <w:u w:val="single"/>
                <w:lang w:eastAsia="en-US"/>
              </w:rPr>
              <w:t xml:space="preserve">Impacted 5G architectures: </w:t>
            </w:r>
            <w:r w:rsidR="0021225C" w:rsidRPr="0021225C">
              <w:rPr>
                <w:rFonts w:ascii="Arial" w:eastAsia="宋体" w:hAnsi="Arial"/>
                <w:b/>
                <w:noProof/>
                <w:u w:val="single"/>
                <w:lang w:eastAsia="en-US"/>
              </w:rPr>
              <w:t>NR-DC</w:t>
            </w:r>
          </w:p>
          <w:p w14:paraId="1851B500"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7E1DA58D" w:rsidR="00B87C41" w:rsidRPr="0021225C" w:rsidRDefault="00F305ED" w:rsidP="00B87C41">
            <w:pPr>
              <w:overflowPunct/>
              <w:autoSpaceDE/>
              <w:autoSpaceDN/>
              <w:adjustRightInd/>
              <w:textAlignment w:val="auto"/>
              <w:rPr>
                <w:rFonts w:ascii="Arial" w:eastAsia="宋体" w:hAnsi="Arial" w:cs="Arial"/>
                <w:noProof/>
                <w:lang w:eastAsia="zh-CN"/>
              </w:rPr>
            </w:pPr>
            <w:r>
              <w:rPr>
                <w:rFonts w:ascii="Arial" w:hAnsi="Arial" w:cs="Arial"/>
                <w:lang w:eastAsia="ko-KR"/>
              </w:rPr>
              <w:t>NR-DC FR2 power control</w:t>
            </w:r>
          </w:p>
          <w:p w14:paraId="4AEA71E4"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2DFCC167" w:rsidR="0021225C" w:rsidRDefault="001D3C6D" w:rsidP="0021225C">
            <w:pPr>
              <w:pStyle w:val="CRCoverPage"/>
              <w:spacing w:after="0"/>
              <w:ind w:left="100"/>
              <w:rPr>
                <w:iCs/>
              </w:rPr>
            </w:pPr>
            <w:r w:rsidRPr="0021225C">
              <w:rPr>
                <w:noProof/>
                <w:lang w:val="sv-SE"/>
              </w:rPr>
              <w:t xml:space="preserve">If the network is implemented according to the CR and the UE is not, </w:t>
            </w:r>
            <w:r w:rsidR="00C209B5">
              <w:rPr>
                <w:noProof/>
                <w:lang w:val="sv-SE"/>
              </w:rPr>
              <w:t>the</w:t>
            </w:r>
            <w:r w:rsidR="00C12C91">
              <w:rPr>
                <w:noProof/>
                <w:lang w:val="sv-SE"/>
              </w:rPr>
              <w:t>re is no inter-operability issue</w:t>
            </w:r>
            <w:r w:rsidR="00A45F8B">
              <w:rPr>
                <w:noProof/>
                <w:lang w:val="sv-SE"/>
              </w:rPr>
              <w:t>, because eventually the UE will not apply this paramether according to RAN4 specification on NR-DC power control in FR2</w:t>
            </w:r>
            <w:r w:rsidR="00C12C91">
              <w:rPr>
                <w:noProof/>
                <w:lang w:val="sv-SE"/>
              </w:rPr>
              <w:t>.</w:t>
            </w:r>
          </w:p>
          <w:p w14:paraId="30748215" w14:textId="77777777" w:rsidR="00C12C91" w:rsidRDefault="00C12C91" w:rsidP="0021225C">
            <w:pPr>
              <w:pStyle w:val="CRCoverPage"/>
              <w:spacing w:after="0"/>
              <w:ind w:left="100"/>
              <w:rPr>
                <w:noProof/>
              </w:rPr>
            </w:pPr>
          </w:p>
          <w:p w14:paraId="48ECECC3" w14:textId="41B409D4" w:rsidR="00700CA0" w:rsidRPr="0021225C" w:rsidRDefault="001D3C6D" w:rsidP="00A45F8B">
            <w:pPr>
              <w:pStyle w:val="CRCoverPage"/>
              <w:spacing w:after="0"/>
              <w:ind w:left="100"/>
              <w:rPr>
                <w:noProof/>
                <w:lang w:val="sv-SE"/>
              </w:rPr>
            </w:pPr>
            <w:r w:rsidRPr="0021225C">
              <w:rPr>
                <w:noProof/>
                <w:lang w:val="sv-SE"/>
              </w:rPr>
              <w:t>If the UE is implemented according to the CR and the network is not, th</w:t>
            </w:r>
            <w:r w:rsidR="00C209B5">
              <w:rPr>
                <w:noProof/>
                <w:lang w:val="sv-SE"/>
              </w:rPr>
              <w:t>e</w:t>
            </w:r>
            <w:r w:rsidR="00A45F8B">
              <w:rPr>
                <w:noProof/>
                <w:lang w:val="sv-SE"/>
              </w:rPr>
              <w:t>re is no inter-operability issue.</w:t>
            </w:r>
            <w:r w:rsidR="00C209B5">
              <w:rPr>
                <w:noProof/>
                <w:lang w:val="sv-SE"/>
              </w:rPr>
              <w:t xml:space="preserve"> </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3692335E" w:rsidR="00550B28" w:rsidRPr="0020022A" w:rsidRDefault="00A45F8B" w:rsidP="0021225C">
            <w:pPr>
              <w:pStyle w:val="CRCoverPage"/>
              <w:spacing w:after="0"/>
              <w:ind w:left="100"/>
              <w:rPr>
                <w:noProof/>
                <w:lang w:val="sv-SE"/>
              </w:rPr>
            </w:pPr>
            <w:r>
              <w:rPr>
                <w:noProof/>
                <w:lang w:val="sv-SE"/>
              </w:rPr>
              <w:t xml:space="preserve">It is not aligned on </w:t>
            </w:r>
            <w:r w:rsidR="00B00B4E">
              <w:rPr>
                <w:noProof/>
                <w:lang w:val="sv-SE"/>
              </w:rPr>
              <w:t xml:space="preserve">the </w:t>
            </w:r>
            <w:r>
              <w:rPr>
                <w:noProof/>
                <w:lang w:val="sv-SE"/>
              </w:rPr>
              <w:t xml:space="preserve">usage of the </w:t>
            </w:r>
            <w:r w:rsidR="00B00B4E">
              <w:rPr>
                <w:noProof/>
                <w:lang w:val="sv-SE"/>
              </w:rPr>
              <w:t xml:space="preserve">parameter </w:t>
            </w:r>
            <w:r w:rsidR="00B00B4E" w:rsidRPr="00B00B4E">
              <w:rPr>
                <w:i/>
                <w:noProof/>
              </w:rPr>
              <w:t>p-UE-FR2</w:t>
            </w:r>
            <w:r>
              <w:rPr>
                <w:noProof/>
              </w:rPr>
              <w:t xml:space="preserve"> between RAN2 and RAN4 specifications.</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5C29AB8D" w:rsidR="00550B28" w:rsidRDefault="001F4984" w:rsidP="007C29E6">
            <w:pPr>
              <w:pStyle w:val="CRCoverPage"/>
              <w:spacing w:after="0"/>
              <w:ind w:left="100"/>
              <w:rPr>
                <w:noProof/>
              </w:rPr>
            </w:pPr>
            <w:r>
              <w:rPr>
                <w:noProof/>
              </w:rPr>
              <w:t>6.3.2,</w:t>
            </w:r>
            <w:r w:rsidR="00CD4D86">
              <w:rPr>
                <w:noProof/>
              </w:rPr>
              <w:t xml:space="preserve"> </w:t>
            </w:r>
            <w:bookmarkStart w:id="19" w:name="_GoBack"/>
            <w:bookmarkEnd w:id="19"/>
            <w:r>
              <w:rPr>
                <w:noProof/>
              </w:rPr>
              <w:t>11.2</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310C9DE9" w:rsidR="00E80064" w:rsidRDefault="00E80064" w:rsidP="00550B28">
      <w:pPr>
        <w:rPr>
          <w:noProof/>
        </w:rPr>
      </w:pPr>
    </w:p>
    <w:p w14:paraId="4C12C970" w14:textId="73ED8727" w:rsidR="00E80064" w:rsidRDefault="00E80064" w:rsidP="00E80064">
      <w:pPr>
        <w:tabs>
          <w:tab w:val="left" w:pos="1820"/>
        </w:tabs>
      </w:pPr>
      <w:r>
        <w:tab/>
      </w:r>
    </w:p>
    <w:p w14:paraId="7A66E3AB" w14:textId="77777777" w:rsidR="00E80064" w:rsidRDefault="00E80064" w:rsidP="00E80064">
      <w:pPr>
        <w:tabs>
          <w:tab w:val="left" w:pos="1820"/>
        </w:tabs>
      </w:pPr>
    </w:p>
    <w:p w14:paraId="583904BD" w14:textId="77777777" w:rsidR="00E80064" w:rsidRDefault="00E80064" w:rsidP="00E80064">
      <w:pPr>
        <w:tabs>
          <w:tab w:val="left" w:pos="1820"/>
        </w:tabs>
      </w:pPr>
    </w:p>
    <w:p w14:paraId="1E77BCF9" w14:textId="77777777" w:rsidR="00E80064" w:rsidRDefault="00E80064" w:rsidP="00E80064">
      <w:pPr>
        <w:tabs>
          <w:tab w:val="left" w:pos="1820"/>
        </w:tabs>
      </w:pPr>
    </w:p>
    <w:p w14:paraId="72996F06" w14:textId="77777777" w:rsidR="00E80064" w:rsidRDefault="00E80064" w:rsidP="00E80064">
      <w:pPr>
        <w:tabs>
          <w:tab w:val="left" w:pos="1820"/>
        </w:tabs>
      </w:pPr>
    </w:p>
    <w:p w14:paraId="03453FD4" w14:textId="77777777" w:rsidR="00E80064" w:rsidRDefault="00E80064" w:rsidP="00E80064">
      <w:pPr>
        <w:tabs>
          <w:tab w:val="left" w:pos="1820"/>
        </w:tabs>
      </w:pPr>
    </w:p>
    <w:p w14:paraId="12AE6B3B" w14:textId="77777777" w:rsidR="00E80064" w:rsidRDefault="00E80064" w:rsidP="00E80064">
      <w:pPr>
        <w:tabs>
          <w:tab w:val="left" w:pos="1820"/>
        </w:tabs>
      </w:pPr>
    </w:p>
    <w:p w14:paraId="4854674A" w14:textId="77777777" w:rsidR="00E80064" w:rsidRDefault="00E80064" w:rsidP="00E80064">
      <w:pPr>
        <w:tabs>
          <w:tab w:val="left" w:pos="1820"/>
        </w:tabs>
      </w:pPr>
    </w:p>
    <w:p w14:paraId="690B5CD8" w14:textId="77777777" w:rsidR="00E80064" w:rsidRDefault="00E80064" w:rsidP="00E80064">
      <w:pPr>
        <w:tabs>
          <w:tab w:val="left" w:pos="1820"/>
        </w:tabs>
      </w:pPr>
    </w:p>
    <w:p w14:paraId="73F5B7F0" w14:textId="77777777" w:rsidR="00E80064" w:rsidRDefault="00E80064" w:rsidP="00E80064">
      <w:pPr>
        <w:tabs>
          <w:tab w:val="left" w:pos="1820"/>
        </w:tabs>
      </w:pPr>
    </w:p>
    <w:p w14:paraId="349E5A7D" w14:textId="77777777" w:rsidR="00E80064" w:rsidRDefault="00E80064" w:rsidP="00E80064">
      <w:pPr>
        <w:tabs>
          <w:tab w:val="left" w:pos="1820"/>
        </w:tabs>
      </w:pPr>
    </w:p>
    <w:p w14:paraId="6AF61923" w14:textId="7E2F3412" w:rsidR="00550B28" w:rsidRPr="00E80064" w:rsidRDefault="00E80064" w:rsidP="00E80064">
      <w:pPr>
        <w:tabs>
          <w:tab w:val="left" w:pos="1820"/>
        </w:tabs>
        <w:sectPr w:rsidR="00550B28" w:rsidRPr="00E80064">
          <w:headerReference w:type="even" r:id="rId14"/>
          <w:footnotePr>
            <w:numRestart w:val="eachSect"/>
          </w:footnotePr>
          <w:pgSz w:w="11907" w:h="16840" w:code="9"/>
          <w:pgMar w:top="1418" w:right="1134" w:bottom="1134" w:left="1134" w:header="680" w:footer="567" w:gutter="0"/>
          <w:cols w:space="720"/>
        </w:sectPr>
      </w:pPr>
      <w:r>
        <w:tab/>
      </w: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13B4D54" w14:textId="77777777" w:rsidR="00E80064" w:rsidRPr="00E80064" w:rsidRDefault="00E80064" w:rsidP="00E80064">
      <w:pPr>
        <w:keepNext/>
        <w:keepLines/>
        <w:spacing w:before="120"/>
        <w:ind w:left="1134" w:hanging="1134"/>
        <w:outlineLvl w:val="2"/>
        <w:rPr>
          <w:rFonts w:ascii="Arial" w:hAnsi="Arial"/>
          <w:sz w:val="28"/>
        </w:rPr>
      </w:pPr>
      <w:bookmarkStart w:id="20" w:name="_Toc46439535"/>
      <w:bookmarkStart w:id="21" w:name="_Toc46444372"/>
      <w:bookmarkStart w:id="22" w:name="_Toc46487133"/>
      <w:bookmarkStart w:id="23" w:name="_Toc52837011"/>
      <w:bookmarkStart w:id="24" w:name="_Toc52838019"/>
      <w:bookmarkStart w:id="25" w:name="_Toc530066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80064">
        <w:rPr>
          <w:rFonts w:ascii="Arial" w:hAnsi="Arial"/>
          <w:sz w:val="28"/>
        </w:rPr>
        <w:t>6.3.2</w:t>
      </w:r>
      <w:r w:rsidRPr="00E80064">
        <w:rPr>
          <w:rFonts w:ascii="Arial" w:hAnsi="Arial"/>
          <w:sz w:val="28"/>
        </w:rPr>
        <w:tab/>
        <w:t>Radio resource control information elements</w:t>
      </w:r>
      <w:bookmarkEnd w:id="20"/>
      <w:bookmarkEnd w:id="21"/>
      <w:bookmarkEnd w:id="22"/>
      <w:bookmarkEnd w:id="23"/>
      <w:bookmarkEnd w:id="24"/>
      <w:bookmarkEnd w:id="25"/>
    </w:p>
    <w:p w14:paraId="18082BC8" w14:textId="77777777" w:rsidR="00E80064" w:rsidRPr="00E80064" w:rsidRDefault="00E80064" w:rsidP="00E80064">
      <w:pPr>
        <w:keepNext/>
        <w:keepLines/>
        <w:spacing w:before="120"/>
        <w:ind w:left="1418" w:hanging="1418"/>
        <w:outlineLvl w:val="3"/>
        <w:rPr>
          <w:rFonts w:ascii="Arial" w:hAnsi="Arial"/>
          <w:sz w:val="24"/>
        </w:rPr>
      </w:pPr>
      <w:bookmarkStart w:id="26" w:name="_Toc46439684"/>
      <w:bookmarkStart w:id="27" w:name="_Toc46444521"/>
      <w:bookmarkStart w:id="28" w:name="_Toc46487282"/>
      <w:bookmarkStart w:id="29" w:name="_Toc52837160"/>
      <w:bookmarkStart w:id="30" w:name="_Toc52838168"/>
      <w:bookmarkStart w:id="31" w:name="_Toc53006808"/>
      <w:r w:rsidRPr="00E80064">
        <w:rPr>
          <w:rFonts w:ascii="Arial" w:hAnsi="Arial"/>
          <w:sz w:val="24"/>
        </w:rPr>
        <w:t>–</w:t>
      </w:r>
      <w:r w:rsidRPr="00E80064">
        <w:rPr>
          <w:rFonts w:ascii="Arial" w:hAnsi="Arial"/>
          <w:sz w:val="24"/>
        </w:rPr>
        <w:tab/>
      </w:r>
      <w:proofErr w:type="spellStart"/>
      <w:r w:rsidRPr="00E80064">
        <w:rPr>
          <w:rFonts w:ascii="Arial" w:hAnsi="Arial"/>
          <w:i/>
          <w:sz w:val="24"/>
        </w:rPr>
        <w:t>PhysicalCellGroupConfig</w:t>
      </w:r>
      <w:bookmarkEnd w:id="26"/>
      <w:bookmarkEnd w:id="27"/>
      <w:bookmarkEnd w:id="28"/>
      <w:bookmarkEnd w:id="29"/>
      <w:bookmarkEnd w:id="30"/>
      <w:bookmarkEnd w:id="31"/>
      <w:proofErr w:type="spellEnd"/>
    </w:p>
    <w:p w14:paraId="36FC0413" w14:textId="77777777" w:rsidR="00E80064" w:rsidRPr="00E80064" w:rsidRDefault="00E80064" w:rsidP="00E800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0064" w:rsidRPr="00E80064" w14:paraId="7A8F3F0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D352311" w14:textId="77777777" w:rsidR="00E80064" w:rsidRPr="00E80064" w:rsidRDefault="00E80064" w:rsidP="00E80064">
            <w:pPr>
              <w:keepNext/>
              <w:keepLines/>
              <w:spacing w:after="0"/>
              <w:jc w:val="center"/>
              <w:rPr>
                <w:rFonts w:ascii="Arial" w:hAnsi="Arial"/>
                <w:b/>
                <w:sz w:val="18"/>
                <w:szCs w:val="22"/>
                <w:lang w:eastAsia="sv-SE"/>
              </w:rPr>
            </w:pPr>
            <w:proofErr w:type="spellStart"/>
            <w:r w:rsidRPr="00E80064">
              <w:rPr>
                <w:rFonts w:ascii="Arial" w:hAnsi="Arial"/>
                <w:b/>
                <w:i/>
                <w:sz w:val="18"/>
                <w:szCs w:val="22"/>
                <w:lang w:eastAsia="sv-SE"/>
              </w:rPr>
              <w:lastRenderedPageBreak/>
              <w:t>PhysicalCellGroupConfig</w:t>
            </w:r>
            <w:proofErr w:type="spellEnd"/>
            <w:r w:rsidRPr="00E80064">
              <w:rPr>
                <w:rFonts w:ascii="Arial" w:hAnsi="Arial"/>
                <w:b/>
                <w:i/>
                <w:sz w:val="18"/>
                <w:szCs w:val="22"/>
                <w:lang w:eastAsia="sv-SE"/>
              </w:rPr>
              <w:t xml:space="preserve"> </w:t>
            </w:r>
            <w:r w:rsidRPr="00E80064">
              <w:rPr>
                <w:rFonts w:ascii="Arial" w:hAnsi="Arial"/>
                <w:b/>
                <w:sz w:val="18"/>
                <w:szCs w:val="22"/>
                <w:lang w:eastAsia="sv-SE"/>
              </w:rPr>
              <w:t>field descriptions</w:t>
            </w:r>
          </w:p>
        </w:tc>
      </w:tr>
      <w:tr w:rsidR="00E80064" w:rsidRPr="00E80064" w14:paraId="6B8F727E"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471F97C"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ackNackFeedbackMode</w:t>
            </w:r>
            <w:proofErr w:type="spellEnd"/>
          </w:p>
          <w:p w14:paraId="037CF353" w14:textId="77777777" w:rsidR="00E80064" w:rsidRPr="00E80064" w:rsidRDefault="00E80064" w:rsidP="00E80064">
            <w:pPr>
              <w:keepNext/>
              <w:keepLines/>
              <w:spacing w:after="0"/>
              <w:rPr>
                <w:rFonts w:ascii="Arial" w:hAnsi="Arial"/>
                <w:b/>
                <w:i/>
                <w:sz w:val="18"/>
                <w:lang w:eastAsia="en-GB"/>
              </w:rPr>
            </w:pPr>
            <w:r w:rsidRPr="00E80064">
              <w:rPr>
                <w:rFonts w:ascii="Arial" w:hAnsi="Arial"/>
                <w:sz w:val="18"/>
                <w:lang w:eastAsia="sv-SE"/>
              </w:rPr>
              <w:t xml:space="preserve">Indicates which among the joint and separate ACK/NACK feedback modes to use within a slot as </w:t>
            </w:r>
            <w:proofErr w:type="spellStart"/>
            <w:r w:rsidRPr="00E80064">
              <w:rPr>
                <w:rFonts w:ascii="Arial" w:hAnsi="Arial"/>
                <w:sz w:val="18"/>
                <w:lang w:eastAsia="sv-SE"/>
              </w:rPr>
              <w:t>sapecified</w:t>
            </w:r>
            <w:proofErr w:type="spellEnd"/>
            <w:r w:rsidRPr="00E80064">
              <w:rPr>
                <w:rFonts w:ascii="Arial" w:hAnsi="Arial"/>
                <w:sz w:val="18"/>
                <w:lang w:eastAsia="sv-SE"/>
              </w:rPr>
              <w:t xml:space="preserve"> in TS 38.213 (clause 9). Field is present only when two different values of </w:t>
            </w:r>
            <w:proofErr w:type="spellStart"/>
            <w:r w:rsidRPr="00E80064">
              <w:rPr>
                <w:rFonts w:ascii="Arial" w:hAnsi="Arial"/>
                <w:sz w:val="18"/>
                <w:lang w:eastAsia="sv-SE"/>
              </w:rPr>
              <w:t>CORESETPoolIndex</w:t>
            </w:r>
            <w:proofErr w:type="spellEnd"/>
            <w:r w:rsidRPr="00E80064">
              <w:rPr>
                <w:rFonts w:ascii="Arial" w:hAnsi="Arial"/>
                <w:sz w:val="18"/>
                <w:lang w:eastAsia="sv-SE"/>
              </w:rPr>
              <w:t xml:space="preserve"> in </w:t>
            </w:r>
            <w:proofErr w:type="spellStart"/>
            <w:r w:rsidRPr="00E80064">
              <w:rPr>
                <w:rFonts w:ascii="Arial" w:hAnsi="Arial"/>
                <w:sz w:val="18"/>
                <w:lang w:eastAsia="sv-SE"/>
              </w:rPr>
              <w:t>ControlResourceSet</w:t>
            </w:r>
            <w:proofErr w:type="spellEnd"/>
            <w:r w:rsidRPr="00E80064">
              <w:rPr>
                <w:rFonts w:ascii="Arial" w:hAnsi="Arial"/>
                <w:sz w:val="18"/>
                <w:lang w:eastAsia="sv-SE"/>
              </w:rPr>
              <w:t xml:space="preserve"> are configured in a cell.</w:t>
            </w:r>
          </w:p>
        </w:tc>
      </w:tr>
      <w:tr w:rsidR="00E80064" w:rsidRPr="00E80064" w14:paraId="444ADDFB"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9284694"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bdFactorR</w:t>
            </w:r>
            <w:proofErr w:type="spellEnd"/>
          </w:p>
          <w:p w14:paraId="192890E2"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 xml:space="preserve">Parameter for determining and distributing the maximum numbers of BD/CCE for </w:t>
            </w:r>
            <w:proofErr w:type="spellStart"/>
            <w:r w:rsidRPr="00E80064">
              <w:rPr>
                <w:rFonts w:ascii="Arial" w:hAnsi="Arial"/>
                <w:bCs/>
                <w:iCs/>
                <w:sz w:val="18"/>
                <w:lang w:eastAsia="sv-SE"/>
              </w:rPr>
              <w:t>mPDCCH</w:t>
            </w:r>
            <w:proofErr w:type="spellEnd"/>
            <w:r w:rsidRPr="00E80064">
              <w:rPr>
                <w:rFonts w:ascii="Arial" w:hAnsi="Arial"/>
                <w:bCs/>
                <w:iCs/>
                <w:sz w:val="18"/>
                <w:lang w:eastAsia="sv-SE"/>
              </w:rPr>
              <w:t xml:space="preserve"> based </w:t>
            </w:r>
            <w:proofErr w:type="spellStart"/>
            <w:r w:rsidRPr="00E80064">
              <w:rPr>
                <w:rFonts w:ascii="Arial" w:hAnsi="Arial"/>
                <w:bCs/>
                <w:iCs/>
                <w:sz w:val="18"/>
                <w:lang w:eastAsia="sv-SE"/>
              </w:rPr>
              <w:t>mPDSCH</w:t>
            </w:r>
            <w:proofErr w:type="spellEnd"/>
            <w:r w:rsidRPr="00E80064">
              <w:rPr>
                <w:rFonts w:ascii="Arial" w:hAnsi="Arial"/>
                <w:bCs/>
                <w:iCs/>
                <w:sz w:val="18"/>
                <w:lang w:eastAsia="sv-SE"/>
              </w:rPr>
              <w:t xml:space="preserve"> transmission as specified in TS 38.213 [13] Clause 10.1.</w:t>
            </w:r>
          </w:p>
        </w:tc>
      </w:tr>
      <w:tr w:rsidR="00E80064" w:rsidRPr="00E80064" w14:paraId="6A8C39C1"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732C2A6" w14:textId="77777777" w:rsidR="00E80064" w:rsidRPr="00E80064" w:rsidRDefault="00E80064" w:rsidP="00E80064">
            <w:pPr>
              <w:keepNext/>
              <w:keepLines/>
              <w:spacing w:after="0"/>
              <w:rPr>
                <w:rFonts w:ascii="Arial" w:hAnsi="Arial"/>
                <w:sz w:val="18"/>
                <w:lang w:eastAsia="en-GB"/>
              </w:rPr>
            </w:pPr>
            <w:proofErr w:type="spellStart"/>
            <w:r w:rsidRPr="00E80064">
              <w:rPr>
                <w:rFonts w:ascii="Arial" w:hAnsi="Arial"/>
                <w:b/>
                <w:i/>
                <w:sz w:val="18"/>
                <w:lang w:eastAsia="en-GB"/>
              </w:rPr>
              <w:t>cs</w:t>
            </w:r>
            <w:proofErr w:type="spellEnd"/>
            <w:r w:rsidRPr="00E80064">
              <w:rPr>
                <w:rFonts w:ascii="Arial" w:hAnsi="Arial"/>
                <w:b/>
                <w:i/>
                <w:sz w:val="18"/>
                <w:lang w:eastAsia="en-GB"/>
              </w:rPr>
              <w:t>-RNTI</w:t>
            </w:r>
          </w:p>
          <w:p w14:paraId="41621353" w14:textId="77777777" w:rsidR="00E80064" w:rsidRPr="00E80064" w:rsidRDefault="00E80064" w:rsidP="00E80064">
            <w:pPr>
              <w:keepNext/>
              <w:keepLines/>
              <w:spacing w:after="0"/>
              <w:rPr>
                <w:rFonts w:ascii="Arial" w:hAnsi="Arial"/>
                <w:sz w:val="18"/>
                <w:lang w:eastAsia="en-GB"/>
              </w:rPr>
            </w:pPr>
            <w:r w:rsidRPr="00E80064">
              <w:rPr>
                <w:rFonts w:ascii="Arial" w:hAnsi="Arial"/>
                <w:sz w:val="18"/>
                <w:lang w:eastAsia="en-GB"/>
              </w:rPr>
              <w:t xml:space="preserve">RNTI value for downlink SPS (see </w:t>
            </w:r>
            <w:r w:rsidRPr="00E80064">
              <w:rPr>
                <w:rFonts w:ascii="Arial" w:hAnsi="Arial"/>
                <w:i/>
                <w:sz w:val="18"/>
                <w:lang w:eastAsia="en-GB"/>
              </w:rPr>
              <w:t>SPS-</w:t>
            </w:r>
            <w:proofErr w:type="spellStart"/>
            <w:r w:rsidRPr="00E80064">
              <w:rPr>
                <w:rFonts w:ascii="Arial" w:hAnsi="Arial"/>
                <w:i/>
                <w:sz w:val="18"/>
                <w:lang w:eastAsia="en-GB"/>
              </w:rPr>
              <w:t>Config</w:t>
            </w:r>
            <w:proofErr w:type="spellEnd"/>
            <w:r w:rsidRPr="00E80064">
              <w:rPr>
                <w:rFonts w:ascii="Arial" w:hAnsi="Arial"/>
                <w:sz w:val="18"/>
                <w:lang w:eastAsia="en-GB"/>
              </w:rPr>
              <w:t xml:space="preserve">) and uplink configured grant (see </w:t>
            </w:r>
            <w:proofErr w:type="spellStart"/>
            <w:r w:rsidRPr="00E80064">
              <w:rPr>
                <w:rFonts w:ascii="Arial" w:hAnsi="Arial"/>
                <w:i/>
                <w:sz w:val="18"/>
                <w:lang w:eastAsia="en-GB"/>
              </w:rPr>
              <w:t>ConfiguredGrantConfig</w:t>
            </w:r>
            <w:proofErr w:type="spellEnd"/>
            <w:r w:rsidRPr="00E80064">
              <w:rPr>
                <w:rFonts w:ascii="Arial" w:hAnsi="Arial"/>
                <w:sz w:val="18"/>
                <w:lang w:eastAsia="en-GB"/>
              </w:rPr>
              <w:t>).</w:t>
            </w:r>
          </w:p>
        </w:tc>
      </w:tr>
      <w:tr w:rsidR="00E80064" w:rsidRPr="00E80064" w14:paraId="3C6B4849"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90A2D1"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downlinkAssignmentIndexDCI-0-2</w:t>
            </w:r>
          </w:p>
          <w:p w14:paraId="67C2EF82" w14:textId="77777777" w:rsidR="00E80064" w:rsidRPr="00E80064" w:rsidRDefault="00E80064" w:rsidP="00E80064">
            <w:pPr>
              <w:keepNext/>
              <w:keepLines/>
              <w:spacing w:after="0"/>
              <w:rPr>
                <w:rFonts w:ascii="Arial" w:hAnsi="Arial"/>
                <w:b/>
                <w:i/>
                <w:sz w:val="18"/>
                <w:lang w:eastAsia="en-GB"/>
              </w:rPr>
            </w:pPr>
            <w:r w:rsidRPr="00E80064">
              <w:rPr>
                <w:rFonts w:ascii="Arial" w:hAnsi="Arial"/>
                <w:noProof/>
                <w:sz w:val="18"/>
                <w:lang w:eastAsia="sv-SE"/>
              </w:rPr>
              <w:t>Indicates if "Downlink assignment index" is present or absent in DCI format 0_2. If the field "</w:t>
            </w:r>
            <w:r w:rsidRPr="00E80064">
              <w:rPr>
                <w:rFonts w:ascii="Arial" w:hAnsi="Arial"/>
                <w:i/>
                <w:noProof/>
                <w:sz w:val="18"/>
                <w:lang w:eastAsia="sv-SE"/>
              </w:rPr>
              <w:t>downlinkAssignmentIndexDCI-0-2</w:t>
            </w:r>
            <w:r w:rsidRPr="00E80064">
              <w:rPr>
                <w:rFonts w:ascii="Arial" w:hAnsi="Arial"/>
                <w:noProof/>
                <w:sz w:val="18"/>
                <w:lang w:eastAsia="sv-SE"/>
              </w:rPr>
              <w:t>" is absent, then 0 bit for "Downlink assignment index" in DCI format 0_2. If the field "</w:t>
            </w:r>
            <w:r w:rsidRPr="00E80064">
              <w:rPr>
                <w:rFonts w:ascii="Arial" w:hAnsi="Arial"/>
                <w:i/>
                <w:noProof/>
                <w:sz w:val="18"/>
                <w:lang w:eastAsia="sv-SE"/>
              </w:rPr>
              <w:t>downlinkAssignmentIndexDCI-0-2</w:t>
            </w:r>
            <w:r w:rsidRPr="00E80064">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E80064" w:rsidRPr="00E80064" w14:paraId="17C40333"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C0EE3C"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downlinkAssignmentIndexDCI-1-2</w:t>
            </w:r>
          </w:p>
          <w:p w14:paraId="56806C35" w14:textId="77777777" w:rsidR="00E80064" w:rsidRPr="00E80064" w:rsidRDefault="00E80064" w:rsidP="00E80064">
            <w:pPr>
              <w:keepNext/>
              <w:keepLines/>
              <w:spacing w:after="0"/>
              <w:rPr>
                <w:rFonts w:ascii="Arial" w:hAnsi="Arial"/>
                <w:b/>
                <w:i/>
                <w:sz w:val="18"/>
                <w:lang w:eastAsia="en-GB"/>
              </w:rPr>
            </w:pPr>
            <w:r w:rsidRPr="00E80064">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E80064">
              <w:rPr>
                <w:rFonts w:ascii="Arial" w:hAnsi="Arial"/>
                <w:i/>
                <w:noProof/>
                <w:sz w:val="18"/>
                <w:lang w:eastAsia="sv-SE"/>
              </w:rPr>
              <w:t>pdsch-HARQ-ACK-Codebook</w:t>
            </w:r>
            <w:r w:rsidRPr="00E80064">
              <w:rPr>
                <w:rFonts w:ascii="Arial" w:hAnsi="Arial"/>
                <w:noProof/>
                <w:sz w:val="18"/>
                <w:lang w:eastAsia="sv-SE"/>
              </w:rPr>
              <w:t xml:space="preserve"> is set to </w:t>
            </w:r>
            <w:r w:rsidRPr="00E80064">
              <w:rPr>
                <w:rFonts w:ascii="Arial" w:hAnsi="Arial"/>
                <w:i/>
                <w:noProof/>
                <w:sz w:val="18"/>
                <w:lang w:eastAsia="sv-SE"/>
              </w:rPr>
              <w:t>dynamic</w:t>
            </w:r>
            <w:r w:rsidRPr="00E80064">
              <w:rPr>
                <w:rFonts w:ascii="Arial" w:hAnsi="Arial"/>
                <w:noProof/>
                <w:sz w:val="18"/>
                <w:lang w:eastAsia="sv-SE"/>
              </w:rPr>
              <w:t xml:space="preserve"> (see TS 38.212 [17], clause 7.3.1 and TS 38.213 [13], clause 9.1).</w:t>
            </w:r>
          </w:p>
        </w:tc>
      </w:tr>
      <w:tr w:rsidR="00E80064" w:rsidRPr="00E80064" w14:paraId="3FD3D48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5BB7C1D"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SpatialBundlingPUCCH</w:t>
            </w:r>
            <w:proofErr w:type="spellEnd"/>
          </w:p>
          <w:p w14:paraId="1495546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80064">
              <w:rPr>
                <w:rFonts w:ascii="Arial" w:hAnsi="Arial"/>
                <w:sz w:val="18"/>
                <w:szCs w:val="22"/>
              </w:rPr>
              <w:t xml:space="preserve">of PUCCH HARQ ACKs for the primary PUCCH group </w:t>
            </w:r>
            <w:r w:rsidRPr="00E80064">
              <w:rPr>
                <w:rFonts w:ascii="Arial" w:hAnsi="Arial"/>
                <w:sz w:val="18"/>
                <w:szCs w:val="22"/>
                <w:lang w:eastAsia="sv-SE"/>
              </w:rPr>
              <w:t xml:space="preserve">is disabled (see TS 38.213 [13], clause 9.1.2.1). If the field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 xml:space="preserve">-ACK </w:t>
            </w:r>
            <w:proofErr w:type="spellStart"/>
            <w:r w:rsidRPr="00E80064">
              <w:rPr>
                <w:rFonts w:ascii="Arial" w:hAnsi="Arial"/>
                <w:i/>
                <w:sz w:val="18"/>
                <w:szCs w:val="22"/>
                <w:lang w:eastAsia="sv-SE"/>
              </w:rPr>
              <w:t>SpatialBundlingPUCCH-secondaryPUCCHgroup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-ACK-</w:t>
            </w:r>
            <w:proofErr w:type="spellStart"/>
            <w:r w:rsidRPr="00E80064">
              <w:rPr>
                <w:rFonts w:ascii="Arial" w:hAnsi="Arial"/>
                <w:i/>
                <w:sz w:val="18"/>
                <w:szCs w:val="22"/>
                <w:lang w:eastAsia="sv-SE"/>
              </w:rPr>
              <w:t>SpatialBundlingPUCCH</w:t>
            </w:r>
            <w:proofErr w:type="spellEnd"/>
            <w:r w:rsidRPr="00E80064">
              <w:rPr>
                <w:rFonts w:ascii="Arial" w:hAnsi="Arial"/>
                <w:sz w:val="18"/>
                <w:szCs w:val="22"/>
                <w:lang w:eastAsia="sv-SE"/>
              </w:rPr>
              <w:t xml:space="preserve"> is only applied to primary PUCCH group.</w:t>
            </w:r>
          </w:p>
        </w:tc>
      </w:tr>
      <w:tr w:rsidR="00E80064" w:rsidRPr="00E80064" w14:paraId="12FC319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C8D021B"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SpatialBundlingPUCCH</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secondaryPUCCHgroup</w:t>
            </w:r>
            <w:proofErr w:type="spellEnd"/>
          </w:p>
          <w:p w14:paraId="08968F18"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80064">
              <w:rPr>
                <w:rFonts w:ascii="Arial" w:hAnsi="Arial"/>
                <w:sz w:val="18"/>
                <w:szCs w:val="22"/>
              </w:rPr>
              <w:t xml:space="preserve"> When the field is absent, the use of spatial bundling of PUCCH HARQ ACKs for the secondary PUCCH group is indicated by </w:t>
            </w:r>
            <w:proofErr w:type="spellStart"/>
            <w:r w:rsidRPr="00E80064">
              <w:rPr>
                <w:rFonts w:ascii="Arial" w:hAnsi="Arial"/>
                <w:i/>
                <w:sz w:val="18"/>
                <w:szCs w:val="22"/>
              </w:rPr>
              <w:t>harq</w:t>
            </w:r>
            <w:proofErr w:type="spellEnd"/>
            <w:r w:rsidRPr="00E80064">
              <w:rPr>
                <w:rFonts w:ascii="Arial" w:hAnsi="Arial"/>
                <w:i/>
                <w:sz w:val="18"/>
                <w:szCs w:val="22"/>
              </w:rPr>
              <w:t>-ACK-</w:t>
            </w:r>
            <w:proofErr w:type="spellStart"/>
            <w:r w:rsidRPr="00E80064">
              <w:rPr>
                <w:rFonts w:ascii="Arial" w:hAnsi="Arial"/>
                <w:i/>
                <w:sz w:val="18"/>
                <w:szCs w:val="22"/>
              </w:rPr>
              <w:t>SpatialBundlingPUCCH</w:t>
            </w:r>
            <w:proofErr w:type="spellEnd"/>
            <w:r w:rsidRPr="00E80064">
              <w:rPr>
                <w:rFonts w:ascii="Arial" w:hAnsi="Arial"/>
                <w:sz w:val="18"/>
                <w:szCs w:val="22"/>
              </w:rPr>
              <w:t>. See TS 38.213 [13], clause 9.1.2.1.</w:t>
            </w:r>
          </w:p>
        </w:tc>
      </w:tr>
      <w:tr w:rsidR="00E80064" w:rsidRPr="00E80064" w14:paraId="5C6E82B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0060A5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SpatialBundlingPUSCH</w:t>
            </w:r>
            <w:proofErr w:type="spellEnd"/>
          </w:p>
          <w:p w14:paraId="32C8CD0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80064">
              <w:rPr>
                <w:rFonts w:ascii="Arial" w:hAnsi="Arial"/>
                <w:sz w:val="18"/>
                <w:szCs w:val="22"/>
              </w:rPr>
              <w:t xml:space="preserve">of PUSCH HARQ ACKs for the primary PUCCH group </w:t>
            </w:r>
            <w:r w:rsidRPr="00E80064">
              <w:rPr>
                <w:rFonts w:ascii="Arial" w:hAnsi="Arial"/>
                <w:sz w:val="18"/>
                <w:szCs w:val="22"/>
                <w:lang w:eastAsia="sv-SE"/>
              </w:rPr>
              <w:t xml:space="preserve">is disabled (see TS 38.213 [13], clauses 9.1.2.2 and 9.1.3.2). If the field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 xml:space="preserve">-ACK </w:t>
            </w:r>
            <w:proofErr w:type="spellStart"/>
            <w:r w:rsidRPr="00E80064">
              <w:rPr>
                <w:rFonts w:ascii="Arial" w:hAnsi="Arial"/>
                <w:i/>
                <w:sz w:val="18"/>
                <w:szCs w:val="22"/>
                <w:lang w:eastAsia="sv-SE"/>
              </w:rPr>
              <w:t>SpatialBundlingPUSCH-secondaryPUCCHgroup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-ACK-</w:t>
            </w:r>
            <w:proofErr w:type="spellStart"/>
            <w:r w:rsidRPr="00E80064">
              <w:rPr>
                <w:rFonts w:ascii="Arial" w:hAnsi="Arial"/>
                <w:i/>
                <w:sz w:val="18"/>
                <w:szCs w:val="22"/>
                <w:lang w:eastAsia="sv-SE"/>
              </w:rPr>
              <w:t>SpatialBundlingPUSCH</w:t>
            </w:r>
            <w:proofErr w:type="spellEnd"/>
            <w:r w:rsidRPr="00E80064">
              <w:rPr>
                <w:rFonts w:ascii="Arial" w:hAnsi="Arial"/>
                <w:sz w:val="18"/>
                <w:szCs w:val="22"/>
                <w:lang w:eastAsia="sv-SE"/>
              </w:rPr>
              <w:t xml:space="preserve"> is only applied to primary PUCCH group.</w:t>
            </w:r>
          </w:p>
        </w:tc>
      </w:tr>
      <w:tr w:rsidR="00E80064" w:rsidRPr="00E80064" w14:paraId="2953883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69AC73C"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SpatialBundlingPUSCH</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secondaryPUCCHgroup</w:t>
            </w:r>
            <w:proofErr w:type="spellEnd"/>
          </w:p>
          <w:p w14:paraId="4ADA0736"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whether </w:t>
            </w:r>
            <w:r w:rsidRPr="00E80064">
              <w:rPr>
                <w:rFonts w:ascii="Arial" w:hAnsi="Arial"/>
                <w:sz w:val="18"/>
                <w:szCs w:val="22"/>
              </w:rPr>
              <w:t>spatial bundling of PUSCH HARQ ACKs for the secondary PUCCH group is enabled or disabled.</w:t>
            </w:r>
            <w:r w:rsidRPr="00E80064">
              <w:rPr>
                <w:rFonts w:ascii="Arial" w:hAnsi="Arial"/>
                <w:sz w:val="18"/>
                <w:szCs w:val="22"/>
                <w:lang w:eastAsia="sv-SE"/>
              </w:rPr>
              <w:t xml:space="preserve"> The field is only applicable when more than 4 layers are possible to schedule (see TS 38.213 [13], clauses 9.1.2.2 and 9.1.3.2).</w:t>
            </w:r>
            <w:r w:rsidRPr="00E80064">
              <w:rPr>
                <w:rFonts w:ascii="Arial" w:hAnsi="Arial"/>
                <w:sz w:val="18"/>
                <w:szCs w:val="22"/>
              </w:rPr>
              <w:t xml:space="preserve"> When the field is absent, the use of spatial bundling of PUSCH HARQ ACKs for the secondary PUCCH group is indicated by </w:t>
            </w:r>
            <w:proofErr w:type="spellStart"/>
            <w:r w:rsidRPr="00E80064">
              <w:rPr>
                <w:rFonts w:ascii="Arial" w:hAnsi="Arial"/>
                <w:i/>
                <w:sz w:val="18"/>
                <w:szCs w:val="22"/>
              </w:rPr>
              <w:t>harq</w:t>
            </w:r>
            <w:proofErr w:type="spellEnd"/>
            <w:r w:rsidRPr="00E80064">
              <w:rPr>
                <w:rFonts w:ascii="Arial" w:hAnsi="Arial"/>
                <w:i/>
                <w:sz w:val="18"/>
                <w:szCs w:val="22"/>
              </w:rPr>
              <w:t>-ACK-</w:t>
            </w:r>
            <w:proofErr w:type="spellStart"/>
            <w:r w:rsidRPr="00E80064">
              <w:rPr>
                <w:rFonts w:ascii="Arial" w:hAnsi="Arial"/>
                <w:i/>
                <w:sz w:val="18"/>
                <w:szCs w:val="22"/>
              </w:rPr>
              <w:t>SpatialBundlingPUSCH</w:t>
            </w:r>
            <w:proofErr w:type="spellEnd"/>
            <w:r w:rsidRPr="00E80064">
              <w:rPr>
                <w:rFonts w:ascii="Arial" w:hAnsi="Arial"/>
                <w:sz w:val="18"/>
                <w:szCs w:val="22"/>
              </w:rPr>
              <w:t>. See TS 38.213 [13], clauses 9.1.2.2 and 9.1.3.2.</w:t>
            </w:r>
          </w:p>
        </w:tc>
      </w:tr>
      <w:tr w:rsidR="00E80064" w:rsidRPr="00E80064" w14:paraId="744641B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49DB1E0"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mcs</w:t>
            </w:r>
            <w:proofErr w:type="spellEnd"/>
            <w:r w:rsidRPr="00E80064">
              <w:rPr>
                <w:rFonts w:ascii="Arial" w:hAnsi="Arial"/>
                <w:b/>
                <w:i/>
                <w:sz w:val="18"/>
                <w:szCs w:val="22"/>
                <w:lang w:eastAsia="sv-SE"/>
              </w:rPr>
              <w:t>-C-RNTI</w:t>
            </w:r>
          </w:p>
          <w:p w14:paraId="30BD9693"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RNTI to indicate use of </w:t>
            </w:r>
            <w:r w:rsidRPr="00E80064">
              <w:rPr>
                <w:rFonts w:ascii="Arial" w:hAnsi="Arial"/>
                <w:i/>
                <w:sz w:val="18"/>
                <w:szCs w:val="22"/>
                <w:lang w:eastAsia="sv-SE"/>
              </w:rPr>
              <w:t>qam64LowSE</w:t>
            </w:r>
            <w:r w:rsidRPr="00E80064">
              <w:rPr>
                <w:rFonts w:ascii="Arial" w:hAnsi="Arial"/>
                <w:sz w:val="18"/>
                <w:szCs w:val="22"/>
                <w:lang w:eastAsia="sv-SE"/>
              </w:rPr>
              <w:t xml:space="preserve"> for grant-based transmissions. When the </w:t>
            </w:r>
            <w:proofErr w:type="spellStart"/>
            <w:r w:rsidRPr="00E80064">
              <w:rPr>
                <w:rFonts w:ascii="Arial" w:hAnsi="Arial"/>
                <w:i/>
                <w:sz w:val="18"/>
                <w:szCs w:val="22"/>
                <w:lang w:eastAsia="sv-SE"/>
              </w:rPr>
              <w:t>mcs</w:t>
            </w:r>
            <w:proofErr w:type="spellEnd"/>
            <w:r w:rsidRPr="00E80064">
              <w:rPr>
                <w:rFonts w:ascii="Arial" w:hAnsi="Arial"/>
                <w:sz w:val="18"/>
                <w:szCs w:val="22"/>
                <w:lang w:eastAsia="sv-SE"/>
              </w:rPr>
              <w:t>-</w:t>
            </w:r>
            <w:r w:rsidRPr="00E80064">
              <w:rPr>
                <w:rFonts w:ascii="Arial" w:hAnsi="Arial"/>
                <w:i/>
                <w:sz w:val="18"/>
                <w:szCs w:val="22"/>
                <w:lang w:eastAsia="sv-SE"/>
              </w:rPr>
              <w:t>C-RNT</w:t>
            </w:r>
            <w:r w:rsidRPr="00E80064">
              <w:rPr>
                <w:rFonts w:ascii="Arial" w:hAnsi="Arial"/>
                <w:sz w:val="18"/>
                <w:szCs w:val="22"/>
                <w:lang w:eastAsia="sv-SE"/>
              </w:rPr>
              <w:t>I is configured, RNTI scrambling of DCI CRC is used to choose the corresponding MCS table.</w:t>
            </w:r>
          </w:p>
        </w:tc>
      </w:tr>
      <w:tr w:rsidR="00E80064" w:rsidRPr="00E80064" w14:paraId="6A9C17E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6541226"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nfi</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TotalDAI</w:t>
            </w:r>
            <w:proofErr w:type="spellEnd"/>
            <w:r w:rsidRPr="00E80064">
              <w:rPr>
                <w:rFonts w:ascii="Arial" w:hAnsi="Arial"/>
                <w:b/>
                <w:i/>
                <w:sz w:val="18"/>
                <w:szCs w:val="22"/>
                <w:lang w:eastAsia="sv-SE"/>
              </w:rPr>
              <w:t>-Included</w:t>
            </w:r>
          </w:p>
          <w:p w14:paraId="224921A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whether the NFI and total DAI fields of the non-scheduled PDSCH group is included in the non-</w:t>
            </w:r>
            <w:proofErr w:type="spellStart"/>
            <w:r w:rsidRPr="00E80064">
              <w:rPr>
                <w:rFonts w:ascii="Arial" w:hAnsi="Arial"/>
                <w:sz w:val="18"/>
                <w:szCs w:val="22"/>
                <w:lang w:eastAsia="sv-SE"/>
              </w:rPr>
              <w:t>fallback</w:t>
            </w:r>
            <w:proofErr w:type="spellEnd"/>
            <w:r w:rsidRPr="00E80064">
              <w:rPr>
                <w:rFonts w:ascii="Arial" w:hAnsi="Arial"/>
                <w:sz w:val="18"/>
                <w:szCs w:val="22"/>
                <w:lang w:eastAsia="sv-SE"/>
              </w:rPr>
              <w:t xml:space="preserve"> DL grant DCI (see TS 38.212 [17], clause 7.3.1). The network configures this only when enhanced dynamic codebook is configured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is set to </w:t>
            </w:r>
            <w:proofErr w:type="spellStart"/>
            <w:r w:rsidRPr="00E80064">
              <w:rPr>
                <w:rFonts w:ascii="Arial" w:hAnsi="Arial"/>
                <w:i/>
                <w:sz w:val="18"/>
                <w:szCs w:val="22"/>
                <w:lang w:eastAsia="sv-SE"/>
              </w:rPr>
              <w:t>enhancedDynamic</w:t>
            </w:r>
            <w:proofErr w:type="spellEnd"/>
            <w:r w:rsidRPr="00E80064">
              <w:rPr>
                <w:rFonts w:ascii="Arial" w:hAnsi="Arial"/>
                <w:sz w:val="18"/>
                <w:szCs w:val="22"/>
                <w:lang w:eastAsia="sv-SE"/>
              </w:rPr>
              <w:t>).</w:t>
            </w:r>
          </w:p>
        </w:tc>
      </w:tr>
      <w:tr w:rsidR="00E80064" w:rsidRPr="00E80064" w14:paraId="295AF87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4E8AEF"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nrdc-PCmode</w:t>
            </w:r>
            <w:r w:rsidRPr="00E80064">
              <w:rPr>
                <w:rFonts w:asciiTheme="minorEastAsia" w:eastAsiaTheme="minorEastAsia" w:hAnsiTheme="minorEastAsia"/>
                <w:b/>
                <w:bCs/>
                <w:i/>
                <w:iCs/>
                <w:sz w:val="18"/>
                <w:lang w:eastAsia="zh-CN"/>
              </w:rPr>
              <w:t>-</w:t>
            </w:r>
            <w:r w:rsidRPr="00E80064">
              <w:rPr>
                <w:rFonts w:ascii="Arial" w:hAnsi="Arial"/>
                <w:b/>
                <w:bCs/>
                <w:i/>
                <w:iCs/>
                <w:sz w:val="18"/>
                <w:lang w:eastAsia="x-none"/>
              </w:rPr>
              <w:t>FR1</w:t>
            </w:r>
          </w:p>
          <w:p w14:paraId="3D34B044"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szCs w:val="18"/>
                <w:lang w:eastAsia="sv-SE"/>
              </w:rPr>
              <w:t xml:space="preserve">Indicates the uplink power sharing mode that the UE uses in NR-DC in </w:t>
            </w:r>
            <w:r w:rsidRPr="00E80064">
              <w:rPr>
                <w:rFonts w:ascii="Arial" w:hAnsi="Arial"/>
                <w:sz w:val="18"/>
                <w:szCs w:val="24"/>
                <w:lang w:eastAsia="sv-SE"/>
              </w:rPr>
              <w:t>frequency range 1 (FR1) (see T</w:t>
            </w:r>
            <w:r w:rsidRPr="00E80064">
              <w:rPr>
                <w:rFonts w:ascii="Arial" w:hAnsi="Arial"/>
                <w:sz w:val="18"/>
                <w:lang w:eastAsia="sv-SE"/>
              </w:rPr>
              <w:t>S 38.213 [13], clause 7.6)</w:t>
            </w:r>
            <w:r w:rsidRPr="00E80064">
              <w:rPr>
                <w:rFonts w:ascii="Arial" w:hAnsi="Arial"/>
                <w:sz w:val="18"/>
                <w:szCs w:val="18"/>
                <w:lang w:eastAsia="sv-SE"/>
              </w:rPr>
              <w:t>.</w:t>
            </w:r>
          </w:p>
        </w:tc>
      </w:tr>
      <w:tr w:rsidR="00E80064" w:rsidRPr="00E80064" w14:paraId="48FE3BE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1FA0741"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lastRenderedPageBreak/>
              <w:t>nrdc-PCmode</w:t>
            </w:r>
            <w:r w:rsidRPr="00E80064">
              <w:rPr>
                <w:rFonts w:asciiTheme="minorEastAsia" w:eastAsiaTheme="minorEastAsia" w:hAnsiTheme="minorEastAsia"/>
                <w:b/>
                <w:bCs/>
                <w:i/>
                <w:iCs/>
                <w:sz w:val="18"/>
                <w:lang w:eastAsia="zh-CN"/>
              </w:rPr>
              <w:t>-</w:t>
            </w:r>
            <w:r w:rsidRPr="00E80064">
              <w:rPr>
                <w:rFonts w:ascii="Arial" w:hAnsi="Arial"/>
                <w:b/>
                <w:bCs/>
                <w:i/>
                <w:iCs/>
                <w:sz w:val="18"/>
                <w:lang w:eastAsia="x-none"/>
              </w:rPr>
              <w:t>FR2</w:t>
            </w:r>
          </w:p>
          <w:p w14:paraId="0FF51A4A"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szCs w:val="18"/>
                <w:lang w:eastAsia="sv-SE"/>
              </w:rPr>
              <w:t xml:space="preserve">Indicates the uplink power sharing mode that the UE uses in NR-DC in </w:t>
            </w:r>
            <w:r w:rsidRPr="00E80064">
              <w:rPr>
                <w:rFonts w:ascii="Arial" w:hAnsi="Arial"/>
                <w:sz w:val="18"/>
                <w:szCs w:val="24"/>
                <w:lang w:eastAsia="sv-SE"/>
              </w:rPr>
              <w:t>frequency range 2 (FR2) (see TS</w:t>
            </w:r>
            <w:r w:rsidRPr="00E80064">
              <w:rPr>
                <w:rFonts w:ascii="Arial" w:hAnsi="Arial"/>
                <w:sz w:val="18"/>
                <w:lang w:eastAsia="sv-SE"/>
              </w:rPr>
              <w:t xml:space="preserve"> 38.213 [13], clause 7.6)</w:t>
            </w:r>
            <w:r w:rsidRPr="00E80064">
              <w:rPr>
                <w:rFonts w:asciiTheme="minorEastAsia" w:eastAsiaTheme="minorEastAsia" w:hAnsiTheme="minorEastAsia"/>
                <w:sz w:val="18"/>
                <w:lang w:eastAsia="zh-CN"/>
              </w:rPr>
              <w:t>.</w:t>
            </w:r>
          </w:p>
        </w:tc>
      </w:tr>
      <w:tr w:rsidR="00E80064" w:rsidRPr="00E80064" w14:paraId="5E56682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C4D27DE"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w:t>
            </w:r>
            <w:proofErr w:type="spellEnd"/>
            <w:r w:rsidRPr="00E80064">
              <w:rPr>
                <w:rFonts w:ascii="Arial" w:hAnsi="Arial"/>
                <w:b/>
                <w:bCs/>
                <w:i/>
                <w:iCs/>
                <w:kern w:val="2"/>
                <w:sz w:val="18"/>
              </w:rPr>
              <w:t>, pdcch-BlindDetection2, pdcch-BlindDetection3</w:t>
            </w:r>
          </w:p>
          <w:p w14:paraId="16FF61C4"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18"/>
                <w:lang w:eastAsia="sv-SE"/>
              </w:rPr>
              <w:t>Indicates the reference number of cells for PDCCH blind detection for the CG.</w:t>
            </w:r>
            <w:r w:rsidRPr="00E80064">
              <w:rPr>
                <w:rFonts w:ascii="Arial" w:hAnsi="Arial"/>
                <w:sz w:val="18"/>
                <w:lang w:eastAsia="sv-SE"/>
              </w:rPr>
              <w:t xml:space="preserve"> Network configures the field for each CG when the UE is in NR DC and sets the value in accordance </w:t>
            </w:r>
            <w:r w:rsidRPr="00E80064">
              <w:rPr>
                <w:rFonts w:ascii="Arial" w:hAnsi="Arial"/>
                <w:sz w:val="18"/>
                <w:szCs w:val="18"/>
                <w:lang w:eastAsia="sv-SE"/>
              </w:rPr>
              <w:t xml:space="preserve">with the constraints specified in TS 38.213 </w:t>
            </w:r>
            <w:r w:rsidRPr="00E80064">
              <w:rPr>
                <w:rFonts w:ascii="Arial" w:hAnsi="Arial"/>
                <w:sz w:val="18"/>
                <w:szCs w:val="22"/>
                <w:lang w:eastAsia="sv-SE"/>
              </w:rPr>
              <w:t>[13].</w:t>
            </w:r>
            <w:r w:rsidRPr="00E80064">
              <w:rPr>
                <w:rFonts w:ascii="Arial" w:hAnsi="Arial"/>
                <w:sz w:val="18"/>
                <w:lang w:eastAsia="sv-SE"/>
              </w:rPr>
              <w:t xml:space="preserve"> The </w:t>
            </w:r>
            <w:r w:rsidRPr="00E80064">
              <w:rPr>
                <w:rFonts w:ascii="Arial" w:hAnsi="Arial"/>
                <w:sz w:val="18"/>
                <w:szCs w:val="22"/>
                <w:lang w:eastAsia="sv-SE"/>
              </w:rPr>
              <w:t xml:space="preserve">network configures </w:t>
            </w:r>
            <w:proofErr w:type="spellStart"/>
            <w:r w:rsidRPr="00E80064">
              <w:rPr>
                <w:rFonts w:ascii="Arial" w:hAnsi="Arial"/>
                <w:i/>
                <w:sz w:val="18"/>
                <w:szCs w:val="22"/>
                <w:lang w:eastAsia="sv-SE"/>
              </w:rPr>
              <w:t>pdcch-BlindDetection</w:t>
            </w:r>
            <w:proofErr w:type="spellEnd"/>
            <w:r w:rsidRPr="00E80064">
              <w:rPr>
                <w:rFonts w:ascii="Arial" w:hAnsi="Arial"/>
                <w:sz w:val="18"/>
                <w:szCs w:val="22"/>
                <w:lang w:eastAsia="sv-SE"/>
              </w:rPr>
              <w:t xml:space="preserve"> only if the UE is in NR-DC.</w:t>
            </w:r>
            <w:r w:rsidRPr="00E80064">
              <w:rPr>
                <w:rFonts w:ascii="Arial" w:hAnsi="Arial"/>
                <w:sz w:val="18"/>
                <w:szCs w:val="22"/>
              </w:rPr>
              <w:t xml:space="preserve"> The network configures </w:t>
            </w:r>
            <w:r w:rsidRPr="00E80064">
              <w:rPr>
                <w:rFonts w:ascii="Arial" w:hAnsi="Arial"/>
                <w:i/>
                <w:sz w:val="18"/>
                <w:szCs w:val="22"/>
              </w:rPr>
              <w:t>pdcch-BlindDetection2</w:t>
            </w:r>
            <w:r w:rsidRPr="00E80064">
              <w:rPr>
                <w:rFonts w:ascii="Arial" w:hAnsi="Arial"/>
                <w:sz w:val="18"/>
                <w:szCs w:val="22"/>
              </w:rPr>
              <w:t xml:space="preserve"> only if the UE is in NR-DC with at least one downlink cell using Rel-16 PDCCH monitoring capability. The network configures </w:t>
            </w:r>
            <w:r w:rsidRPr="00E80064">
              <w:rPr>
                <w:rFonts w:ascii="Arial" w:hAnsi="Arial"/>
                <w:i/>
                <w:sz w:val="18"/>
                <w:szCs w:val="22"/>
              </w:rPr>
              <w:t>pdcch-BlindDetection3</w:t>
            </w:r>
            <w:r w:rsidRPr="00E80064">
              <w:rPr>
                <w:rFonts w:ascii="Arial" w:hAnsi="Arial"/>
                <w:sz w:val="18"/>
                <w:szCs w:val="22"/>
              </w:rPr>
              <w:t xml:space="preserve"> only if the UE is in NR-DC with at least one downlink cell using Rel-15 PDCCH monitoring capability.</w:t>
            </w:r>
          </w:p>
        </w:tc>
      </w:tr>
      <w:tr w:rsidR="00E80064" w:rsidRPr="00E80064" w14:paraId="27012C4E" w14:textId="77777777" w:rsidTr="00AC5F03">
        <w:tc>
          <w:tcPr>
            <w:tcW w:w="14173" w:type="dxa"/>
            <w:tcBorders>
              <w:top w:val="single" w:sz="4" w:space="0" w:color="auto"/>
              <w:left w:val="single" w:sz="4" w:space="0" w:color="auto"/>
              <w:bottom w:val="single" w:sz="4" w:space="0" w:color="auto"/>
              <w:right w:val="single" w:sz="4" w:space="0" w:color="auto"/>
            </w:tcBorders>
          </w:tcPr>
          <w:p w14:paraId="33E78D98"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pdcch-BlindDetectionCA-CombIndicator</w:t>
            </w:r>
            <w:proofErr w:type="spellEnd"/>
          </w:p>
          <w:p w14:paraId="552FD4BD" w14:textId="77777777" w:rsidR="00E80064" w:rsidRPr="00E80064" w:rsidRDefault="00E80064" w:rsidP="00E80064">
            <w:pPr>
              <w:keepNext/>
              <w:keepLines/>
              <w:spacing w:after="0"/>
              <w:rPr>
                <w:rFonts w:ascii="Arial" w:hAnsi="Arial"/>
                <w:kern w:val="2"/>
                <w:sz w:val="18"/>
                <w:lang w:eastAsia="sv-SE"/>
              </w:rPr>
            </w:pPr>
            <w:r w:rsidRPr="00E80064">
              <w:rPr>
                <w:rFonts w:ascii="Arial"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E80064">
              <w:rPr>
                <w:rFonts w:ascii="Arial" w:hAnsi="Arial"/>
                <w:kern w:val="2"/>
                <w:sz w:val="18"/>
                <w:lang w:eastAsia="sv-SE"/>
              </w:rPr>
              <w:t>pdcch-BlindDetectionCACombIndicator</w:t>
            </w:r>
            <w:proofErr w:type="spellEnd"/>
            <w:r w:rsidRPr="00E80064">
              <w:rPr>
                <w:rFonts w:ascii="Arial" w:hAnsi="Arial"/>
                <w:kern w:val="2"/>
                <w:sz w:val="18"/>
                <w:lang w:eastAsia="sv-SE"/>
              </w:rPr>
              <w:t xml:space="preserve"> is from the more than one combination of pdcch-BlindDetectionCA1 and pdcch-BlindDetectionCA2 reported by UE (see TS 38.213 [13], clause 10).</w:t>
            </w:r>
          </w:p>
        </w:tc>
      </w:tr>
      <w:tr w:rsidR="00E80064" w:rsidRPr="00E80064" w14:paraId="47E5A2D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30D7769"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p-NR-FR1</w:t>
            </w:r>
          </w:p>
          <w:p w14:paraId="66AAF77F"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80064">
              <w:rPr>
                <w:rFonts w:ascii="Arial" w:hAnsi="Arial"/>
                <w:i/>
                <w:sz w:val="18"/>
                <w:szCs w:val="22"/>
                <w:lang w:eastAsia="sv-SE"/>
              </w:rPr>
              <w:t>p-Max</w:t>
            </w:r>
            <w:r w:rsidRPr="00E80064">
              <w:rPr>
                <w:rFonts w:ascii="Arial" w:hAnsi="Arial"/>
                <w:sz w:val="18"/>
                <w:szCs w:val="22"/>
                <w:lang w:eastAsia="sv-SE"/>
              </w:rPr>
              <w:t xml:space="preserve"> (configured in </w:t>
            </w:r>
            <w:proofErr w:type="spellStart"/>
            <w:r w:rsidRPr="00E80064">
              <w:rPr>
                <w:rFonts w:ascii="Arial" w:hAnsi="Arial"/>
                <w:i/>
                <w:sz w:val="18"/>
                <w:szCs w:val="22"/>
                <w:lang w:eastAsia="sv-SE"/>
              </w:rPr>
              <w:t>FrequencyInfoUL</w:t>
            </w:r>
            <w:proofErr w:type="spellEnd"/>
            <w:r w:rsidRPr="00E80064">
              <w:rPr>
                <w:rFonts w:ascii="Arial" w:hAnsi="Arial"/>
                <w:sz w:val="18"/>
                <w:szCs w:val="22"/>
                <w:lang w:eastAsia="sv-SE"/>
              </w:rPr>
              <w:t xml:space="preserve">) and by </w:t>
            </w:r>
            <w:r w:rsidRPr="00E80064">
              <w:rPr>
                <w:rFonts w:ascii="Arial" w:hAnsi="Arial"/>
                <w:i/>
                <w:sz w:val="18"/>
                <w:szCs w:val="22"/>
                <w:lang w:eastAsia="sv-SE"/>
              </w:rPr>
              <w:t>p-UE-FR1</w:t>
            </w:r>
            <w:r w:rsidRPr="00E80064">
              <w:rPr>
                <w:rFonts w:ascii="Arial" w:hAnsi="Arial"/>
                <w:sz w:val="18"/>
                <w:szCs w:val="22"/>
                <w:lang w:eastAsia="sv-SE"/>
              </w:rPr>
              <w:t xml:space="preserve"> (configured total for all serving cells operating on FR1).</w:t>
            </w:r>
          </w:p>
        </w:tc>
      </w:tr>
      <w:tr w:rsidR="00E80064" w:rsidRPr="00E80064" w14:paraId="3B9B0C4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FA42A67"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p-NR-FR2</w:t>
            </w:r>
          </w:p>
          <w:p w14:paraId="67FBA2A2" w14:textId="3C8760D9" w:rsidR="00E80064" w:rsidRPr="00E80064" w:rsidRDefault="00E80064" w:rsidP="00A45F8B">
            <w:pPr>
              <w:keepNext/>
              <w:keepLines/>
              <w:spacing w:after="0"/>
              <w:rPr>
                <w:rFonts w:ascii="Arial" w:hAnsi="Arial"/>
                <w:sz w:val="18"/>
                <w:lang w:eastAsia="sv-SE"/>
              </w:rPr>
            </w:pPr>
            <w:r w:rsidRPr="00E80064">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80064">
              <w:rPr>
                <w:rFonts w:ascii="Arial" w:hAnsi="Arial"/>
                <w:i/>
                <w:iCs/>
                <w:sz w:val="18"/>
                <w:lang w:eastAsia="sv-SE"/>
              </w:rPr>
              <w:t>p-Max</w:t>
            </w:r>
            <w:r w:rsidRPr="00E80064">
              <w:rPr>
                <w:rFonts w:ascii="Arial" w:hAnsi="Arial"/>
                <w:sz w:val="18"/>
                <w:lang w:eastAsia="sv-SE"/>
              </w:rPr>
              <w:t xml:space="preserve"> (configured in </w:t>
            </w:r>
            <w:proofErr w:type="spellStart"/>
            <w:r w:rsidRPr="00E80064">
              <w:rPr>
                <w:rFonts w:ascii="Arial" w:hAnsi="Arial"/>
                <w:i/>
                <w:iCs/>
                <w:sz w:val="18"/>
                <w:lang w:eastAsia="sv-SE"/>
              </w:rPr>
              <w:t>FrequencyInfoUL</w:t>
            </w:r>
            <w:proofErr w:type="spellEnd"/>
            <w:r w:rsidRPr="00E80064">
              <w:rPr>
                <w:rFonts w:ascii="Arial" w:hAnsi="Arial"/>
                <w:sz w:val="18"/>
                <w:lang w:eastAsia="sv-SE"/>
              </w:rPr>
              <w:t>)</w:t>
            </w:r>
            <w:del w:id="32" w:author="Huawei" w:date="2020-10-22T15:00:00Z">
              <w:r w:rsidRPr="00E80064" w:rsidDel="00A45F8B">
                <w:rPr>
                  <w:rFonts w:ascii="Arial" w:hAnsi="Arial"/>
                  <w:sz w:val="18"/>
                  <w:lang w:eastAsia="sv-SE"/>
                </w:rPr>
                <w:delText xml:space="preserve"> and by </w:delText>
              </w:r>
              <w:r w:rsidRPr="00E80064" w:rsidDel="00A45F8B">
                <w:rPr>
                  <w:rFonts w:ascii="Arial" w:hAnsi="Arial"/>
                  <w:i/>
                  <w:iCs/>
                  <w:sz w:val="18"/>
                  <w:lang w:eastAsia="sv-SE"/>
                </w:rPr>
                <w:delText>p-UE-FR2</w:delText>
              </w:r>
              <w:r w:rsidRPr="00E80064" w:rsidDel="00A45F8B">
                <w:rPr>
                  <w:rFonts w:ascii="Arial" w:hAnsi="Arial"/>
                  <w:sz w:val="18"/>
                  <w:lang w:eastAsia="sv-SE"/>
                </w:rPr>
                <w:delText xml:space="preserve"> (configured total for all serving cells operating on FR2)</w:delText>
              </w:r>
            </w:del>
            <w:r w:rsidRPr="00E80064">
              <w:rPr>
                <w:rFonts w:ascii="Arial" w:hAnsi="Arial"/>
                <w:sz w:val="18"/>
                <w:lang w:eastAsia="sv-SE"/>
              </w:rPr>
              <w:t>.</w:t>
            </w:r>
            <w:r w:rsidRPr="00E80064">
              <w:rPr>
                <w:rFonts w:ascii="Arial" w:hAnsi="Arial"/>
                <w:sz w:val="18"/>
              </w:rPr>
              <w:t xml:space="preserve"> This field is only used in NR-DC.</w:t>
            </w:r>
          </w:p>
        </w:tc>
      </w:tr>
      <w:tr w:rsidR="00E80064" w:rsidRPr="00E80064" w14:paraId="06FF08B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633AB95"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t>
            </w:r>
            <w:proofErr w:type="spellEnd"/>
            <w:r w:rsidRPr="00E80064">
              <w:rPr>
                <w:rFonts w:ascii="Arial" w:hAnsi="Arial"/>
                <w:b/>
                <w:i/>
                <w:sz w:val="18"/>
                <w:szCs w:val="22"/>
                <w:lang w:eastAsia="sv-SE"/>
              </w:rPr>
              <w:t>-RNTI</w:t>
            </w:r>
          </w:p>
          <w:p w14:paraId="474A4327"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RNTI value for scrambling CRC of DCI format 2-6 used for power saving (see TS 38.213 [13], clause 10.1).</w:t>
            </w:r>
          </w:p>
        </w:tc>
      </w:tr>
      <w:tr w:rsidR="00E80064" w:rsidRPr="00E80064" w14:paraId="2FA6B7D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0FDE3EB"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t>
            </w:r>
            <w:proofErr w:type="spellEnd"/>
            <w:r w:rsidRPr="00E80064">
              <w:rPr>
                <w:rFonts w:ascii="Arial" w:hAnsi="Arial"/>
                <w:b/>
                <w:i/>
                <w:sz w:val="18"/>
                <w:szCs w:val="22"/>
                <w:lang w:eastAsia="sv-SE"/>
              </w:rPr>
              <w:t>-Offset</w:t>
            </w:r>
          </w:p>
          <w:p w14:paraId="271D71E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The start of the search-time of DCI format 2-6 with CRC scrambled by PS-RNTI relative to the start of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of Long DRX (see TS 38.213 [13], clause 10.3). </w:t>
            </w:r>
            <w:r w:rsidRPr="00E80064">
              <w:rPr>
                <w:rFonts w:ascii="Arial" w:hAnsi="Arial"/>
                <w:sz w:val="18"/>
                <w:lang w:eastAsia="en-GB"/>
              </w:rPr>
              <w:t xml:space="preserve">Value in multiples of 0.125ms (milliseconds). 1 corresponds to 0.125 </w:t>
            </w:r>
            <w:proofErr w:type="spellStart"/>
            <w:r w:rsidRPr="00E80064">
              <w:rPr>
                <w:rFonts w:ascii="Arial" w:hAnsi="Arial"/>
                <w:sz w:val="18"/>
                <w:lang w:eastAsia="en-GB"/>
              </w:rPr>
              <w:t>ms</w:t>
            </w:r>
            <w:proofErr w:type="spellEnd"/>
            <w:r w:rsidRPr="00E80064">
              <w:rPr>
                <w:rFonts w:ascii="Arial" w:hAnsi="Arial"/>
                <w:sz w:val="18"/>
                <w:lang w:eastAsia="en-GB"/>
              </w:rPr>
              <w:t>, 2</w:t>
            </w:r>
            <w:r w:rsidRPr="00E80064">
              <w:rPr>
                <w:rFonts w:ascii="Arial" w:hAnsi="Arial"/>
                <w:i/>
                <w:sz w:val="18"/>
                <w:lang w:eastAsia="en-GB"/>
              </w:rPr>
              <w:t xml:space="preserve"> </w:t>
            </w:r>
            <w:r w:rsidRPr="00E80064">
              <w:rPr>
                <w:rFonts w:ascii="Arial" w:hAnsi="Arial"/>
                <w:sz w:val="18"/>
                <w:lang w:eastAsia="en-GB"/>
              </w:rPr>
              <w:t xml:space="preserve">corresponds to 0.25 </w:t>
            </w:r>
            <w:proofErr w:type="spellStart"/>
            <w:r w:rsidRPr="00E80064">
              <w:rPr>
                <w:rFonts w:ascii="Arial" w:hAnsi="Arial"/>
                <w:sz w:val="18"/>
                <w:lang w:eastAsia="en-GB"/>
              </w:rPr>
              <w:t>ms</w:t>
            </w:r>
            <w:proofErr w:type="spellEnd"/>
            <w:r w:rsidRPr="00E80064">
              <w:rPr>
                <w:rFonts w:ascii="Arial" w:hAnsi="Arial"/>
                <w:sz w:val="18"/>
                <w:lang w:eastAsia="en-GB"/>
              </w:rPr>
              <w:t xml:space="preserve">, 3 corresponds to 0.375 </w:t>
            </w:r>
            <w:proofErr w:type="spellStart"/>
            <w:r w:rsidRPr="00E80064">
              <w:rPr>
                <w:rFonts w:ascii="Arial" w:hAnsi="Arial"/>
                <w:sz w:val="18"/>
                <w:lang w:eastAsia="en-GB"/>
              </w:rPr>
              <w:t>ms</w:t>
            </w:r>
            <w:proofErr w:type="spellEnd"/>
            <w:r w:rsidRPr="00E80064">
              <w:rPr>
                <w:rFonts w:ascii="Arial" w:hAnsi="Arial"/>
                <w:sz w:val="18"/>
                <w:lang w:eastAsia="en-GB"/>
              </w:rPr>
              <w:t xml:space="preserve"> and so on.</w:t>
            </w:r>
          </w:p>
        </w:tc>
      </w:tr>
      <w:tr w:rsidR="00E80064" w:rsidRPr="00E80064" w14:paraId="0AFC070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9E7255C"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ps-WakeUp</w:t>
            </w:r>
            <w:proofErr w:type="spellEnd"/>
          </w:p>
          <w:p w14:paraId="2390F46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the UE to wake-up if DCI format 2-6 is not detected outside active time (see TS 38.213 [13], clause 10.3). If the field is absent, the UE does not wake-up if DCI format 2-6 is not detected outside active time.</w:t>
            </w:r>
          </w:p>
        </w:tc>
      </w:tr>
      <w:tr w:rsidR="00E80064" w:rsidRPr="00E80064" w14:paraId="7676D6E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A6EC02"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ps-PositionDCI-2-6</w:t>
            </w:r>
          </w:p>
          <w:p w14:paraId="7BB8AAA1" w14:textId="77777777" w:rsidR="00E80064" w:rsidRPr="00E80064" w:rsidRDefault="00E80064" w:rsidP="00E80064">
            <w:pPr>
              <w:keepNext/>
              <w:keepLines/>
              <w:tabs>
                <w:tab w:val="left" w:pos="2779"/>
              </w:tabs>
              <w:spacing w:after="0"/>
              <w:rPr>
                <w:rFonts w:ascii="Arial" w:hAnsi="Arial"/>
                <w:b/>
                <w:i/>
                <w:sz w:val="18"/>
                <w:szCs w:val="22"/>
                <w:lang w:eastAsia="sv-SE"/>
              </w:rPr>
            </w:pPr>
            <w:r w:rsidRPr="00E80064">
              <w:rPr>
                <w:rFonts w:ascii="Arial" w:hAnsi="Arial"/>
                <w:sz w:val="18"/>
                <w:szCs w:val="22"/>
                <w:lang w:eastAsia="sv-SE"/>
              </w:rPr>
              <w:t xml:space="preserve">Starting position of UE wakeup and </w:t>
            </w:r>
            <w:proofErr w:type="spellStart"/>
            <w:r w:rsidRPr="00E80064">
              <w:rPr>
                <w:rFonts w:ascii="Arial" w:hAnsi="Arial"/>
                <w:sz w:val="18"/>
                <w:szCs w:val="22"/>
                <w:lang w:eastAsia="sv-SE"/>
              </w:rPr>
              <w:t>SCell</w:t>
            </w:r>
            <w:proofErr w:type="spellEnd"/>
            <w:r w:rsidRPr="00E80064">
              <w:rPr>
                <w:rFonts w:ascii="Arial" w:hAnsi="Arial"/>
                <w:sz w:val="18"/>
                <w:szCs w:val="22"/>
                <w:lang w:eastAsia="sv-SE"/>
              </w:rPr>
              <w:t xml:space="preserve"> dormancy indication in DCI format 2-6 (see TS 38.213 [13], clause 10.3).</w:t>
            </w:r>
          </w:p>
        </w:tc>
      </w:tr>
      <w:tr w:rsidR="00E80064" w:rsidRPr="00E80064" w14:paraId="718B611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81EC1EB"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ps-TransmitPeriodicL1-RSRP</w:t>
            </w:r>
          </w:p>
          <w:p w14:paraId="5F022D29"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the UE to transmit periodic L1-RSRP report(s) 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 (see TS 38.321 [3], clause 5.7). If the field is absent, the UE does not transmit periodic L1-RSRP report(s) 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w:t>
            </w:r>
          </w:p>
        </w:tc>
      </w:tr>
      <w:tr w:rsidR="00E80064" w:rsidRPr="00E80064" w14:paraId="26AADB7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B18E8CE"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ps-Transmit</w:t>
            </w:r>
            <w:r w:rsidRPr="00E80064">
              <w:rPr>
                <w:rFonts w:ascii="Arial" w:hAnsi="Arial"/>
                <w:b/>
                <w:i/>
                <w:sz w:val="18"/>
                <w:szCs w:val="22"/>
              </w:rPr>
              <w:t>Other</w:t>
            </w:r>
            <w:r w:rsidRPr="00E80064">
              <w:rPr>
                <w:rFonts w:ascii="Arial" w:hAnsi="Arial"/>
                <w:b/>
                <w:i/>
                <w:sz w:val="18"/>
                <w:szCs w:val="22"/>
                <w:lang w:eastAsia="sv-SE"/>
              </w:rPr>
              <w:t>PeriodicCSI</w:t>
            </w:r>
            <w:proofErr w:type="spellEnd"/>
          </w:p>
          <w:p w14:paraId="55A7EFE4"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the UE to transmit periodic CSI report(s) </w:t>
            </w:r>
            <w:r w:rsidRPr="00E80064">
              <w:rPr>
                <w:rFonts w:ascii="Arial" w:hAnsi="Arial"/>
                <w:sz w:val="18"/>
                <w:szCs w:val="22"/>
              </w:rPr>
              <w:t xml:space="preserve">other than L1-RSRP reports </w:t>
            </w:r>
            <w:r w:rsidRPr="00E80064">
              <w:rPr>
                <w:rFonts w:ascii="Arial" w:hAnsi="Arial"/>
                <w:sz w:val="18"/>
                <w:szCs w:val="22"/>
                <w:lang w:eastAsia="sv-SE"/>
              </w:rPr>
              <w:t xml:space="preserve">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 (see TS 38.321 [3], clause 5.7). If the field is absent, the UE does not transmit periodic CSI report(s) </w:t>
            </w:r>
            <w:r w:rsidRPr="00E80064">
              <w:rPr>
                <w:rFonts w:ascii="Arial" w:hAnsi="Arial"/>
                <w:sz w:val="18"/>
                <w:szCs w:val="22"/>
              </w:rPr>
              <w:t xml:space="preserve">other than L1-RSRP reports </w:t>
            </w:r>
            <w:r w:rsidRPr="00E80064">
              <w:rPr>
                <w:rFonts w:ascii="Arial" w:hAnsi="Arial"/>
                <w:sz w:val="18"/>
                <w:szCs w:val="22"/>
                <w:lang w:eastAsia="sv-SE"/>
              </w:rPr>
              <w:t xml:space="preserve">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w:t>
            </w:r>
          </w:p>
        </w:tc>
      </w:tr>
      <w:tr w:rsidR="00E80064" w:rsidRPr="00E80064" w14:paraId="7E26044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3B3263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p-UE-FR1</w:t>
            </w:r>
          </w:p>
          <w:p w14:paraId="0ACD3990"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80064">
              <w:rPr>
                <w:rFonts w:ascii="Arial" w:hAnsi="Arial"/>
                <w:i/>
                <w:sz w:val="18"/>
                <w:szCs w:val="22"/>
                <w:lang w:eastAsia="sv-SE"/>
              </w:rPr>
              <w:t>p-Max</w:t>
            </w:r>
            <w:r w:rsidRPr="00E80064">
              <w:rPr>
                <w:rFonts w:ascii="Arial" w:hAnsi="Arial"/>
                <w:sz w:val="18"/>
                <w:szCs w:val="22"/>
                <w:lang w:eastAsia="sv-SE"/>
              </w:rPr>
              <w:t xml:space="preserve"> (configured in </w:t>
            </w:r>
            <w:proofErr w:type="spellStart"/>
            <w:r w:rsidRPr="00E80064">
              <w:rPr>
                <w:rFonts w:ascii="Arial" w:hAnsi="Arial"/>
                <w:i/>
                <w:sz w:val="18"/>
                <w:szCs w:val="22"/>
                <w:lang w:eastAsia="sv-SE"/>
              </w:rPr>
              <w:t>FrequencyInfoUL</w:t>
            </w:r>
            <w:proofErr w:type="spellEnd"/>
            <w:r w:rsidRPr="00E80064">
              <w:rPr>
                <w:rFonts w:ascii="Arial" w:hAnsi="Arial"/>
                <w:sz w:val="18"/>
                <w:szCs w:val="22"/>
                <w:lang w:eastAsia="sv-SE"/>
              </w:rPr>
              <w:t xml:space="preserve">) and by </w:t>
            </w:r>
            <w:r w:rsidRPr="00E80064">
              <w:rPr>
                <w:rFonts w:ascii="Arial" w:hAnsi="Arial"/>
                <w:i/>
                <w:sz w:val="18"/>
                <w:szCs w:val="22"/>
                <w:lang w:eastAsia="sv-SE"/>
              </w:rPr>
              <w:t>p-NR-FR1</w:t>
            </w:r>
            <w:r w:rsidRPr="00E80064">
              <w:rPr>
                <w:rFonts w:ascii="Arial" w:hAnsi="Arial"/>
                <w:sz w:val="18"/>
                <w:szCs w:val="22"/>
                <w:lang w:eastAsia="sv-SE"/>
              </w:rPr>
              <w:t xml:space="preserve"> (configured for the cell group).</w:t>
            </w:r>
          </w:p>
        </w:tc>
      </w:tr>
      <w:tr w:rsidR="00E80064" w:rsidRPr="00E80064" w14:paraId="16BC0F9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37F1620" w14:textId="77777777" w:rsidR="00E80064" w:rsidRPr="00E80064" w:rsidRDefault="00E80064" w:rsidP="00E80064">
            <w:pPr>
              <w:keepNext/>
              <w:keepLines/>
              <w:spacing w:after="0" w:line="254" w:lineRule="auto"/>
              <w:rPr>
                <w:rFonts w:ascii="Arial" w:hAnsi="Arial"/>
                <w:b/>
                <w:i/>
                <w:sz w:val="18"/>
                <w:szCs w:val="22"/>
                <w:lang w:eastAsia="sv-SE"/>
              </w:rPr>
            </w:pPr>
            <w:r w:rsidRPr="00E80064">
              <w:rPr>
                <w:rFonts w:ascii="Arial" w:hAnsi="Arial"/>
                <w:b/>
                <w:i/>
                <w:sz w:val="18"/>
                <w:szCs w:val="22"/>
                <w:lang w:eastAsia="sv-SE"/>
              </w:rPr>
              <w:t>p-UE-FR2</w:t>
            </w:r>
          </w:p>
          <w:p w14:paraId="0D8086B2" w14:textId="27547768" w:rsidR="00E80064" w:rsidRPr="00E80064" w:rsidRDefault="00E80064" w:rsidP="003A3F73">
            <w:pPr>
              <w:keepNext/>
              <w:keepLines/>
              <w:spacing w:after="0"/>
              <w:rPr>
                <w:rFonts w:ascii="Arial" w:hAnsi="Arial"/>
                <w:b/>
                <w:i/>
                <w:sz w:val="18"/>
                <w:szCs w:val="22"/>
                <w:lang w:eastAsia="sv-SE"/>
              </w:rPr>
            </w:pPr>
            <w:r w:rsidRPr="00E80064">
              <w:rPr>
                <w:rFonts w:ascii="Arial" w:hAnsi="Arial"/>
                <w:bCs/>
                <w:iCs/>
                <w:sz w:val="18"/>
                <w:szCs w:val="22"/>
                <w:lang w:eastAsia="sv-SE"/>
              </w:rPr>
              <w:t xml:space="preserve">The maximum total transmit power to be used by the UE across all serving cells in frequency range 2 (FR2) across all cell groups. </w:t>
            </w:r>
            <w:del w:id="33" w:author="Huawei" w:date="2020-10-22T15:00:00Z">
              <w:r w:rsidRPr="00E80064" w:rsidDel="00A45F8B">
                <w:rPr>
                  <w:rFonts w:ascii="Arial" w:hAnsi="Arial"/>
                  <w:bCs/>
                  <w:iCs/>
                  <w:sz w:val="18"/>
                  <w:szCs w:val="22"/>
                  <w:lang w:eastAsia="sv-SE"/>
                </w:rPr>
                <w:delText>The maximum transmit power that the UE may use may be additionally limited by p-Max (configured in FrequencyInfoUL) and by p-NR-FR2 (configured for the cell group).</w:delText>
              </w:r>
            </w:del>
            <w:ins w:id="34" w:author="Huawei" w:date="2020-10-22T14:59:00Z">
              <w:r w:rsidR="00A45F8B">
                <w:rPr>
                  <w:rFonts w:ascii="Arial" w:hAnsi="Arial"/>
                  <w:sz w:val="18"/>
                </w:rPr>
                <w:t>In t</w:t>
              </w:r>
              <w:r w:rsidR="00A45F8B" w:rsidRPr="00265C3C">
                <w:rPr>
                  <w:rFonts w:ascii="Arial" w:hAnsi="Arial"/>
                  <w:sz w:val="18"/>
                  <w:lang w:eastAsia="sv-SE"/>
                </w:rPr>
                <w:t xml:space="preserve">his release of the specification, </w:t>
              </w:r>
              <w:r w:rsidR="00A45F8B" w:rsidRPr="00B00B4E">
                <w:rPr>
                  <w:rFonts w:ascii="Arial" w:hAnsi="Arial"/>
                  <w:sz w:val="18"/>
                  <w:lang w:eastAsia="sv-SE"/>
                </w:rPr>
                <w:t xml:space="preserve">if </w:t>
              </w:r>
              <w:r w:rsidR="00A45F8B" w:rsidRPr="00B00B4E">
                <w:rPr>
                  <w:rFonts w:ascii="Arial" w:hAnsi="Arial"/>
                  <w:i/>
                  <w:sz w:val="18"/>
                  <w:lang w:eastAsia="sv-SE"/>
                </w:rPr>
                <w:t>p-NR-FR2</w:t>
              </w:r>
              <w:r w:rsidR="00A45F8B" w:rsidRPr="00B00B4E">
                <w:rPr>
                  <w:rFonts w:ascii="Arial" w:hAnsi="Arial"/>
                  <w:sz w:val="18"/>
                  <w:lang w:eastAsia="sv-SE"/>
                </w:rPr>
                <w:t xml:space="preserve"> is present, the UE shall ignore the field and applies the maximum </w:t>
              </w:r>
              <w:r w:rsidR="00A45F8B" w:rsidRPr="00E80064">
                <w:rPr>
                  <w:rFonts w:ascii="Arial" w:hAnsi="Arial"/>
                  <w:sz w:val="18"/>
                  <w:szCs w:val="22"/>
                  <w:lang w:eastAsia="sv-SE"/>
                </w:rPr>
                <w:t>transmit</w:t>
              </w:r>
              <w:r w:rsidR="00A45F8B" w:rsidRPr="00B00B4E">
                <w:rPr>
                  <w:rFonts w:ascii="Arial" w:hAnsi="Arial"/>
                  <w:sz w:val="18"/>
                  <w:lang w:eastAsia="sv-SE"/>
                </w:rPr>
                <w:t xml:space="preserve"> power </w:t>
              </w:r>
              <w:r w:rsidR="00A45F8B" w:rsidRPr="00E80064">
                <w:rPr>
                  <w:rFonts w:ascii="Arial" w:hAnsi="Arial"/>
                  <w:sz w:val="18"/>
                  <w:szCs w:val="22"/>
                  <w:lang w:eastAsia="sv-SE"/>
                </w:rPr>
                <w:t>in FR</w:t>
              </w:r>
              <w:r w:rsidR="00A45F8B">
                <w:rPr>
                  <w:rFonts w:ascii="Arial" w:hAnsi="Arial"/>
                  <w:sz w:val="18"/>
                  <w:szCs w:val="22"/>
                  <w:lang w:eastAsia="sv-SE"/>
                </w:rPr>
                <w:t>2</w:t>
              </w:r>
              <w:r w:rsidR="00A45F8B">
                <w:rPr>
                  <w:rFonts w:ascii="Arial" w:hAnsi="Arial"/>
                  <w:sz w:val="18"/>
                  <w:lang w:eastAsia="sv-SE"/>
                </w:rPr>
                <w:t xml:space="preserve"> according to TS 38.10</w:t>
              </w:r>
            </w:ins>
            <w:ins w:id="35" w:author="Huawei" w:date="2020-10-22T15:05:00Z">
              <w:r w:rsidR="003A3F73">
                <w:rPr>
                  <w:rFonts w:ascii="Arial" w:hAnsi="Arial"/>
                  <w:sz w:val="18"/>
                  <w:lang w:eastAsia="sv-SE"/>
                </w:rPr>
                <w:t>4</w:t>
              </w:r>
            </w:ins>
            <w:ins w:id="36" w:author="Huawei" w:date="2020-10-22T14:59:00Z">
              <w:r w:rsidR="00A45F8B">
                <w:rPr>
                  <w:rFonts w:ascii="Arial" w:hAnsi="Arial"/>
                  <w:sz w:val="18"/>
                  <w:lang w:eastAsia="sv-SE"/>
                </w:rPr>
                <w:t xml:space="preserve"> [</w:t>
              </w:r>
            </w:ins>
            <w:ins w:id="37" w:author="Huawei" w:date="2020-10-22T15:05:00Z">
              <w:r w:rsidR="003A3F73">
                <w:rPr>
                  <w:rFonts w:ascii="Arial" w:hAnsi="Arial"/>
                  <w:sz w:val="18"/>
                  <w:lang w:eastAsia="sv-SE"/>
                </w:rPr>
                <w:t>12</w:t>
              </w:r>
            </w:ins>
            <w:ins w:id="38" w:author="Huawei" w:date="2020-10-22T14:59:00Z">
              <w:r w:rsidR="00A45F8B">
                <w:rPr>
                  <w:rFonts w:ascii="Arial" w:hAnsi="Arial"/>
                  <w:sz w:val="18"/>
                  <w:lang w:eastAsia="sv-SE"/>
                </w:rPr>
                <w:t>]</w:t>
              </w:r>
              <w:r w:rsidR="00A45F8B" w:rsidRPr="00B00B4E">
                <w:rPr>
                  <w:rFonts w:ascii="Arial" w:hAnsi="Arial"/>
                  <w:sz w:val="18"/>
                  <w:lang w:eastAsia="sv-SE"/>
                </w:rPr>
                <w:t>.</w:t>
              </w:r>
            </w:ins>
          </w:p>
        </w:tc>
      </w:tr>
      <w:tr w:rsidR="00E80064" w:rsidRPr="00E80064" w14:paraId="493B962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7ADEA4B"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lastRenderedPageBreak/>
              <w:t>pdsch</w:t>
            </w:r>
            <w:proofErr w:type="spellEnd"/>
            <w:r w:rsidRPr="00E80064">
              <w:rPr>
                <w:rFonts w:ascii="Arial" w:hAnsi="Arial"/>
                <w:b/>
                <w:i/>
                <w:sz w:val="18"/>
                <w:szCs w:val="22"/>
                <w:lang w:eastAsia="sv-SE"/>
              </w:rPr>
              <w:t>-HARQ-ACK-Codebook</w:t>
            </w:r>
          </w:p>
          <w:p w14:paraId="7602170F"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The PDSCH HARQ-ACK codebook is either semi-static or dynamic. This is applicable to both CA and none CA operation (see TS 38.213 [13], clauses 9.1.2 and 9.1.3). If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 -r16</w:t>
            </w:r>
            <w:r w:rsidRPr="00E80064">
              <w:rPr>
                <w:rFonts w:ascii="Arial" w:hAnsi="Arial"/>
                <w:sz w:val="18"/>
                <w:szCs w:val="22"/>
                <w:lang w:eastAsia="sv-SE"/>
              </w:rPr>
              <w:t xml:space="preserve"> is signalled, UE shall ignore the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(without suffix). If the field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proofErr w:type="spellStart"/>
            <w:r w:rsidRPr="00E80064">
              <w:rPr>
                <w:rFonts w:ascii="Arial" w:hAnsi="Arial"/>
                <w:i/>
                <w:sz w:val="18"/>
                <w:szCs w:val="22"/>
                <w:lang w:eastAsia="sv-SE"/>
              </w:rPr>
              <w:t>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is applied to primary PUCCH group. Otherwise, this field is applied to the cell group (i.e. for all the cells within the cell group).</w:t>
            </w:r>
          </w:p>
        </w:tc>
      </w:tr>
      <w:tr w:rsidR="00E80064" w:rsidRPr="00E80064" w14:paraId="4932569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DFC522D" w14:textId="77777777" w:rsidR="00E80064" w:rsidRPr="00E80064" w:rsidRDefault="00E80064" w:rsidP="00E80064">
            <w:pPr>
              <w:keepNext/>
              <w:keepLines/>
              <w:spacing w:after="0"/>
              <w:rPr>
                <w:rFonts w:ascii="Arial" w:hAnsi="Arial"/>
                <w:b/>
                <w:bCs/>
                <w:i/>
                <w:iCs/>
                <w:sz w:val="18"/>
                <w:lang w:eastAsia="x-none"/>
              </w:rPr>
            </w:pPr>
            <w:proofErr w:type="spellStart"/>
            <w:r w:rsidRPr="00E80064">
              <w:rPr>
                <w:rFonts w:ascii="Arial" w:hAnsi="Arial"/>
                <w:b/>
                <w:bCs/>
                <w:i/>
                <w:iCs/>
                <w:sz w:val="18"/>
                <w:lang w:eastAsia="x-none"/>
              </w:rPr>
              <w:t>pdsch</w:t>
            </w:r>
            <w:proofErr w:type="spellEnd"/>
            <w:r w:rsidRPr="00E80064">
              <w:rPr>
                <w:rFonts w:ascii="Arial" w:hAnsi="Arial"/>
                <w:b/>
                <w:bCs/>
                <w:i/>
                <w:iCs/>
                <w:sz w:val="18"/>
                <w:lang w:eastAsia="x-none"/>
              </w:rPr>
              <w:t>-HARQ-ACK-</w:t>
            </w:r>
            <w:proofErr w:type="spellStart"/>
            <w:r w:rsidRPr="00E80064">
              <w:rPr>
                <w:rFonts w:ascii="Arial" w:hAnsi="Arial"/>
                <w:b/>
                <w:bCs/>
                <w:i/>
                <w:iCs/>
                <w:sz w:val="18"/>
                <w:lang w:eastAsia="x-none"/>
              </w:rPr>
              <w:t>CodebookList</w:t>
            </w:r>
            <w:proofErr w:type="spellEnd"/>
          </w:p>
          <w:p w14:paraId="23E9536E"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A list of configuration for at least two simultaneously constructed HARQ-ACK codebooks. Each configuration in the list is defined in the same way as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(see TS 38.212 [17], clause 7.3.1.2.2 and TS 38.213 [13], clauses 7.2.1, 9.1.2, 9.1.3 and 9.2.1). If this field is present, the field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is ignored for the case at least two HARQ-ACK codebooks are simultaneously constructed.</w:t>
            </w:r>
          </w:p>
        </w:tc>
      </w:tr>
      <w:tr w:rsidR="00E80064" w:rsidRPr="00E80064" w14:paraId="1C990C3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30981A"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-HARQ-ACK-Codebook-</w:t>
            </w:r>
            <w:proofErr w:type="spellStart"/>
            <w:r w:rsidRPr="00E80064">
              <w:rPr>
                <w:rFonts w:ascii="Arial" w:hAnsi="Arial"/>
                <w:b/>
                <w:i/>
                <w:sz w:val="18"/>
                <w:szCs w:val="22"/>
                <w:lang w:eastAsia="sv-SE"/>
              </w:rPr>
              <w:t>secondaryPUCCHgroup</w:t>
            </w:r>
            <w:proofErr w:type="spellEnd"/>
          </w:p>
          <w:p w14:paraId="0247EE99"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E80064">
              <w:rPr>
                <w:rFonts w:ascii="Arial" w:hAnsi="Arial"/>
                <w:i/>
                <w:sz w:val="18"/>
                <w:szCs w:val="22"/>
                <w:lang w:eastAsia="sv-SE"/>
              </w:rPr>
              <w:t>.</w:t>
            </w:r>
          </w:p>
        </w:tc>
      </w:tr>
      <w:tr w:rsidR="00E80064" w:rsidRPr="00E80064" w14:paraId="59C471C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6759EE0"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w:t>
            </w:r>
            <w:proofErr w:type="spellEnd"/>
          </w:p>
          <w:p w14:paraId="595CD78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report A/N for all HARQ processes and all CCs configured in the PUCCH group (see TS 38.212 [17], clause 7.3.1).</w:t>
            </w:r>
          </w:p>
        </w:tc>
      </w:tr>
      <w:tr w:rsidR="00E80064" w:rsidRPr="00E80064" w14:paraId="046EE89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04E2AD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OneShotFeedbackCBG</w:t>
            </w:r>
            <w:proofErr w:type="spellEnd"/>
          </w:p>
          <w:p w14:paraId="31CF9AB5"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E80064">
              <w:rPr>
                <w:rFonts w:ascii="Arial" w:hAnsi="Arial"/>
                <w:b/>
                <w:i/>
                <w:sz w:val="18"/>
                <w:szCs w:val="22"/>
                <w:lang w:eastAsia="sv-SE"/>
              </w:rPr>
              <w:t xml:space="preserve"> </w:t>
            </w:r>
            <w:r w:rsidRPr="00E80064">
              <w:rPr>
                <w:rFonts w:ascii="Arial" w:hAnsi="Arial"/>
                <w:sz w:val="18"/>
                <w:szCs w:val="22"/>
                <w:lang w:eastAsia="sv-SE"/>
              </w:rPr>
              <w:t xml:space="preserve">The network configures this only when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w:t>
            </w:r>
            <w:proofErr w:type="spellStart"/>
            <w:r w:rsidRPr="00E80064">
              <w:rPr>
                <w:rFonts w:ascii="Arial" w:hAnsi="Arial"/>
                <w:i/>
                <w:sz w:val="18"/>
                <w:szCs w:val="22"/>
                <w:lang w:eastAsia="sv-SE"/>
              </w:rPr>
              <w:t>OneShotFeedback</w:t>
            </w:r>
            <w:proofErr w:type="spellEnd"/>
            <w:r w:rsidRPr="00E80064">
              <w:rPr>
                <w:rFonts w:ascii="Arial" w:hAnsi="Arial"/>
                <w:sz w:val="18"/>
                <w:szCs w:val="22"/>
                <w:lang w:eastAsia="sv-SE"/>
              </w:rPr>
              <w:t xml:space="preserve"> is configured.</w:t>
            </w:r>
          </w:p>
        </w:tc>
      </w:tr>
      <w:tr w:rsidR="00E80064" w:rsidRPr="00E80064" w14:paraId="5EC20D7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DDDFD11"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OneShotFeedbackNDI</w:t>
            </w:r>
            <w:proofErr w:type="spellEnd"/>
          </w:p>
          <w:p w14:paraId="38423398"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include NDI for each A/N reported.</w:t>
            </w:r>
            <w:r w:rsidRPr="00E80064">
              <w:rPr>
                <w:rFonts w:ascii="Arial" w:hAnsi="Arial"/>
                <w:b/>
                <w:i/>
                <w:sz w:val="18"/>
                <w:szCs w:val="22"/>
                <w:lang w:eastAsia="sv-SE"/>
              </w:rPr>
              <w:t xml:space="preserve"> </w:t>
            </w:r>
            <w:r w:rsidRPr="00E80064">
              <w:rPr>
                <w:rFonts w:ascii="Arial" w:hAnsi="Arial"/>
                <w:sz w:val="18"/>
                <w:szCs w:val="22"/>
                <w:lang w:eastAsia="sv-SE"/>
              </w:rPr>
              <w:t xml:space="preserve">The network configures this only when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w:t>
            </w:r>
            <w:proofErr w:type="spellStart"/>
            <w:r w:rsidRPr="00E80064">
              <w:rPr>
                <w:rFonts w:ascii="Arial" w:hAnsi="Arial"/>
                <w:i/>
                <w:sz w:val="18"/>
                <w:szCs w:val="22"/>
                <w:lang w:eastAsia="sv-SE"/>
              </w:rPr>
              <w:t>OneShotFeedback</w:t>
            </w:r>
            <w:proofErr w:type="spellEnd"/>
            <w:r w:rsidRPr="00E80064">
              <w:rPr>
                <w:rFonts w:ascii="Arial" w:hAnsi="Arial"/>
                <w:sz w:val="18"/>
                <w:szCs w:val="22"/>
                <w:lang w:eastAsia="sv-SE"/>
              </w:rPr>
              <w:t xml:space="preserve"> is configured.</w:t>
            </w:r>
          </w:p>
        </w:tc>
      </w:tr>
      <w:tr w:rsidR="00E80064" w:rsidRPr="00E80064" w14:paraId="04CD83E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58B270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sizeDCI-2-6</w:t>
            </w:r>
          </w:p>
          <w:p w14:paraId="56653C77"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Size of DCI format 2-6 (see TS 38.213 [13], clause 11.5).</w:t>
            </w:r>
          </w:p>
        </w:tc>
      </w:tr>
      <w:tr w:rsidR="00E80064" w:rsidRPr="00E80064" w14:paraId="4359AAE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B4A63F3" w14:textId="77777777" w:rsidR="00E80064" w:rsidRPr="00E80064" w:rsidRDefault="00E80064" w:rsidP="00E80064">
            <w:pPr>
              <w:keepNext/>
              <w:keepLines/>
              <w:spacing w:after="0"/>
              <w:rPr>
                <w:rFonts w:ascii="Arial" w:hAnsi="Arial"/>
                <w:b/>
                <w:i/>
                <w:sz w:val="18"/>
                <w:szCs w:val="22"/>
                <w:lang w:eastAsia="sv-SE"/>
              </w:rPr>
            </w:pPr>
            <w:proofErr w:type="spellStart"/>
            <w:r w:rsidRPr="00E80064">
              <w:rPr>
                <w:rFonts w:ascii="Arial" w:hAnsi="Arial"/>
                <w:b/>
                <w:i/>
                <w:sz w:val="18"/>
                <w:szCs w:val="22"/>
                <w:lang w:eastAsia="sv-SE"/>
              </w:rPr>
              <w:t>sp</w:t>
            </w:r>
            <w:proofErr w:type="spellEnd"/>
            <w:r w:rsidRPr="00E80064">
              <w:rPr>
                <w:rFonts w:ascii="Arial" w:hAnsi="Arial"/>
                <w:b/>
                <w:i/>
                <w:sz w:val="18"/>
                <w:szCs w:val="22"/>
                <w:lang w:eastAsia="sv-SE"/>
              </w:rPr>
              <w:t>-CSI-RNTI</w:t>
            </w:r>
          </w:p>
          <w:p w14:paraId="4FE9471B"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RNTI for Semi-Persistent CSI reporting on PUSCH (see </w:t>
            </w:r>
            <w:r w:rsidRPr="00E80064">
              <w:rPr>
                <w:rFonts w:ascii="Arial" w:hAnsi="Arial"/>
                <w:i/>
                <w:sz w:val="18"/>
                <w:szCs w:val="22"/>
                <w:lang w:eastAsia="sv-SE"/>
              </w:rPr>
              <w:t>CSI-</w:t>
            </w:r>
            <w:proofErr w:type="spellStart"/>
            <w:r w:rsidRPr="00E80064">
              <w:rPr>
                <w:rFonts w:ascii="Arial" w:hAnsi="Arial"/>
                <w:i/>
                <w:sz w:val="18"/>
                <w:szCs w:val="22"/>
                <w:lang w:eastAsia="sv-SE"/>
              </w:rPr>
              <w:t>ReportConfig</w:t>
            </w:r>
            <w:proofErr w:type="spellEnd"/>
            <w:r w:rsidRPr="00E80064">
              <w:rPr>
                <w:rFonts w:ascii="Arial" w:hAnsi="Arial"/>
                <w:sz w:val="18"/>
                <w:szCs w:val="22"/>
                <w:lang w:eastAsia="sv-SE"/>
              </w:rPr>
              <w:t xml:space="preserve">) (see TS 38.214 [19], clause 5.2.1.5.2). Network always configures </w:t>
            </w:r>
            <w:r w:rsidRPr="00E80064">
              <w:rPr>
                <w:rFonts w:ascii="Arial" w:hAnsi="Arial"/>
                <w:sz w:val="18"/>
                <w:lang w:eastAsia="sv-SE"/>
              </w:rPr>
              <w:t>the UE with a value for</w:t>
            </w:r>
            <w:r w:rsidRPr="00E80064">
              <w:rPr>
                <w:rFonts w:ascii="Arial" w:hAnsi="Arial"/>
                <w:sz w:val="18"/>
                <w:szCs w:val="22"/>
                <w:lang w:eastAsia="sv-SE"/>
              </w:rPr>
              <w:t xml:space="preserve"> this field when </w:t>
            </w:r>
            <w:r w:rsidRPr="00E80064">
              <w:rPr>
                <w:rFonts w:ascii="Arial" w:hAnsi="Arial"/>
                <w:sz w:val="18"/>
                <w:lang w:eastAsia="sv-SE"/>
              </w:rPr>
              <w:t xml:space="preserve">at least one </w:t>
            </w:r>
            <w:r w:rsidRPr="00E80064">
              <w:rPr>
                <w:rFonts w:ascii="Arial" w:hAnsi="Arial"/>
                <w:i/>
                <w:sz w:val="18"/>
                <w:lang w:eastAsia="sv-SE"/>
              </w:rPr>
              <w:t>CSI-</w:t>
            </w:r>
            <w:proofErr w:type="spellStart"/>
            <w:r w:rsidRPr="00E80064">
              <w:rPr>
                <w:rFonts w:ascii="Arial" w:hAnsi="Arial"/>
                <w:i/>
                <w:sz w:val="18"/>
                <w:lang w:eastAsia="sv-SE"/>
              </w:rPr>
              <w:t>ReportConfig</w:t>
            </w:r>
            <w:proofErr w:type="spellEnd"/>
            <w:r w:rsidRPr="00E80064">
              <w:rPr>
                <w:rFonts w:ascii="Arial" w:hAnsi="Arial"/>
                <w:i/>
                <w:sz w:val="18"/>
                <w:lang w:eastAsia="sv-SE"/>
              </w:rPr>
              <w:t xml:space="preserve"> </w:t>
            </w:r>
            <w:r w:rsidRPr="00E80064">
              <w:rPr>
                <w:rFonts w:ascii="Arial" w:hAnsi="Arial"/>
                <w:sz w:val="18"/>
                <w:lang w:eastAsia="sv-SE"/>
              </w:rPr>
              <w:t xml:space="preserve">with </w:t>
            </w:r>
            <w:proofErr w:type="spellStart"/>
            <w:r w:rsidRPr="00E80064">
              <w:rPr>
                <w:rFonts w:ascii="Arial" w:hAnsi="Arial"/>
                <w:i/>
                <w:sz w:val="18"/>
                <w:lang w:eastAsia="sv-SE"/>
              </w:rPr>
              <w:t>reportConfigType</w:t>
            </w:r>
            <w:proofErr w:type="spellEnd"/>
            <w:r w:rsidRPr="00E80064">
              <w:rPr>
                <w:rFonts w:ascii="Arial" w:hAnsi="Arial"/>
                <w:sz w:val="18"/>
                <w:lang w:eastAsia="sv-SE"/>
              </w:rPr>
              <w:t xml:space="preserve"> set to </w:t>
            </w:r>
            <w:proofErr w:type="spellStart"/>
            <w:r w:rsidRPr="00E80064">
              <w:rPr>
                <w:rFonts w:ascii="Arial" w:hAnsi="Arial"/>
                <w:i/>
                <w:sz w:val="18"/>
                <w:lang w:eastAsia="sv-SE"/>
              </w:rPr>
              <w:t>semiPersistentOnPUSCH</w:t>
            </w:r>
            <w:proofErr w:type="spellEnd"/>
            <w:r w:rsidRPr="00E80064">
              <w:rPr>
                <w:rFonts w:ascii="Arial" w:hAnsi="Arial"/>
                <w:i/>
                <w:sz w:val="18"/>
                <w:lang w:eastAsia="sv-SE"/>
              </w:rPr>
              <w:t xml:space="preserve"> </w:t>
            </w:r>
            <w:r w:rsidRPr="00E80064">
              <w:rPr>
                <w:rFonts w:ascii="Arial" w:hAnsi="Arial"/>
                <w:sz w:val="18"/>
                <w:lang w:eastAsia="sv-SE"/>
              </w:rPr>
              <w:t>is configured</w:t>
            </w:r>
            <w:r w:rsidRPr="00E80064">
              <w:rPr>
                <w:rFonts w:ascii="Arial" w:hAnsi="Arial"/>
                <w:sz w:val="18"/>
                <w:szCs w:val="22"/>
                <w:lang w:eastAsia="sv-SE"/>
              </w:rPr>
              <w:t>.</w:t>
            </w:r>
          </w:p>
        </w:tc>
      </w:tr>
      <w:tr w:rsidR="00E80064" w:rsidRPr="00E80064" w14:paraId="1BCD3F3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1FD4BE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-PUCCH-RNTI</w:t>
            </w:r>
          </w:p>
          <w:p w14:paraId="4D56F3A1"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PUCCH TPC commands on DCI (see TS 38.213 [13], clause 10.1).</w:t>
            </w:r>
          </w:p>
        </w:tc>
      </w:tr>
      <w:tr w:rsidR="00E80064" w:rsidRPr="00E80064" w14:paraId="281C5C9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FF88C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-PUSCH-RNTI</w:t>
            </w:r>
          </w:p>
          <w:p w14:paraId="053046E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PUSCH TPC commands on DCI (see TS 38.213 [13], clause 10.1).</w:t>
            </w:r>
          </w:p>
        </w:tc>
      </w:tr>
      <w:tr w:rsidR="00E80064" w:rsidRPr="00E80064" w14:paraId="1251A52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317E1F1"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-SRS-RNTI</w:t>
            </w:r>
          </w:p>
          <w:p w14:paraId="2643CE6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SRS TPC commands on DCI (see TS 38.213 [13], clause 10.1).</w:t>
            </w:r>
          </w:p>
        </w:tc>
      </w:tr>
      <w:tr w:rsidR="00E80064" w:rsidRPr="00E80064" w14:paraId="35B2BD6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1388B73"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ul</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TotalDAI</w:t>
            </w:r>
            <w:proofErr w:type="spellEnd"/>
            <w:r w:rsidRPr="00E80064">
              <w:rPr>
                <w:rFonts w:ascii="Arial" w:hAnsi="Arial"/>
                <w:b/>
                <w:i/>
                <w:sz w:val="18"/>
                <w:szCs w:val="22"/>
                <w:lang w:eastAsia="sv-SE"/>
              </w:rPr>
              <w:t>-Included</w:t>
            </w:r>
          </w:p>
          <w:p w14:paraId="514A97EA" w14:textId="77777777" w:rsidR="00E80064" w:rsidRPr="00E80064" w:rsidRDefault="00E80064" w:rsidP="00E80064">
            <w:pPr>
              <w:keepNext/>
              <w:keepLines/>
              <w:spacing w:after="0"/>
              <w:rPr>
                <w:rFonts w:ascii="Arial" w:hAnsi="Arial"/>
                <w:b/>
                <w:i/>
                <w:sz w:val="18"/>
                <w:szCs w:val="22"/>
                <w:lang w:eastAsia="sv-SE"/>
              </w:rPr>
            </w:pPr>
            <w:proofErr w:type="spellStart"/>
            <w:r w:rsidRPr="00E80064">
              <w:rPr>
                <w:rFonts w:ascii="Arial" w:hAnsi="Arial"/>
                <w:sz w:val="18"/>
                <w:szCs w:val="22"/>
                <w:lang w:eastAsia="sv-SE"/>
              </w:rPr>
              <w:t>Indicaes</w:t>
            </w:r>
            <w:proofErr w:type="spellEnd"/>
            <w:r w:rsidRPr="00E80064">
              <w:rPr>
                <w:rFonts w:ascii="Arial" w:hAnsi="Arial"/>
                <w:sz w:val="18"/>
                <w:szCs w:val="22"/>
                <w:lang w:eastAsia="sv-SE"/>
              </w:rPr>
              <w:t xml:space="preserve"> whether the total DAI fields of the </w:t>
            </w:r>
            <w:proofErr w:type="spellStart"/>
            <w:r w:rsidRPr="00E80064">
              <w:rPr>
                <w:rFonts w:ascii="Arial" w:hAnsi="Arial"/>
                <w:sz w:val="18"/>
                <w:szCs w:val="22"/>
                <w:lang w:eastAsia="sv-SE"/>
              </w:rPr>
              <w:t>additonal</w:t>
            </w:r>
            <w:proofErr w:type="spellEnd"/>
            <w:r w:rsidRPr="00E80064">
              <w:rPr>
                <w:rFonts w:ascii="Arial" w:hAnsi="Arial"/>
                <w:sz w:val="18"/>
                <w:szCs w:val="22"/>
                <w:lang w:eastAsia="sv-SE"/>
              </w:rPr>
              <w:t xml:space="preserve"> PDSCH group is included in the non-</w:t>
            </w:r>
            <w:proofErr w:type="spellStart"/>
            <w:r w:rsidRPr="00E80064">
              <w:rPr>
                <w:rFonts w:ascii="Arial" w:hAnsi="Arial"/>
                <w:sz w:val="18"/>
                <w:szCs w:val="22"/>
                <w:lang w:eastAsia="sv-SE"/>
              </w:rPr>
              <w:t>fallback</w:t>
            </w:r>
            <w:proofErr w:type="spellEnd"/>
            <w:r w:rsidRPr="00E80064">
              <w:rPr>
                <w:rFonts w:ascii="Arial" w:hAnsi="Arial"/>
                <w:sz w:val="18"/>
                <w:szCs w:val="22"/>
                <w:lang w:eastAsia="sv-SE"/>
              </w:rPr>
              <w:t xml:space="preserve"> UL grant DCI (see TS 38.212 [17], clause 7.3.1). The network configures this only when enhanced dynamic codebook is configured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is set to </w:t>
            </w:r>
            <w:proofErr w:type="spellStart"/>
            <w:r w:rsidRPr="00E80064">
              <w:rPr>
                <w:rFonts w:ascii="Arial" w:hAnsi="Arial"/>
                <w:i/>
                <w:sz w:val="18"/>
                <w:szCs w:val="22"/>
                <w:lang w:eastAsia="sv-SE"/>
              </w:rPr>
              <w:t>enhancedDynamic</w:t>
            </w:r>
            <w:proofErr w:type="spellEnd"/>
            <w:r w:rsidRPr="00E80064">
              <w:rPr>
                <w:rFonts w:ascii="Arial" w:hAnsi="Arial"/>
                <w:sz w:val="18"/>
                <w:szCs w:val="22"/>
                <w:lang w:eastAsia="sv-SE"/>
              </w:rPr>
              <w:t>).</w:t>
            </w:r>
          </w:p>
        </w:tc>
      </w:tr>
      <w:tr w:rsidR="00E80064" w:rsidRPr="00E80064" w14:paraId="566839E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518161F"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xScale</w:t>
            </w:r>
            <w:proofErr w:type="spellEnd"/>
          </w:p>
          <w:p w14:paraId="28155B9C"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noProof/>
                <w:sz w:val="18"/>
                <w:lang w:eastAsia="sv-SE"/>
              </w:rPr>
              <w:t xml:space="preserve">The UE is allowed to drop NR only if the power scaling applied to NR results in a difference between scaled and unscaled NR UL of more than </w:t>
            </w:r>
            <w:r w:rsidRPr="00E80064">
              <w:rPr>
                <w:rFonts w:ascii="Arial" w:hAnsi="Arial"/>
                <w:i/>
                <w:noProof/>
                <w:sz w:val="18"/>
                <w:lang w:eastAsia="sv-SE"/>
              </w:rPr>
              <w:t>xScale</w:t>
            </w:r>
            <w:r w:rsidRPr="00E80064">
              <w:rPr>
                <w:rFonts w:ascii="Arial" w:hAnsi="Arial"/>
                <w:noProof/>
                <w:sz w:val="18"/>
                <w:lang w:eastAsia="sv-SE"/>
              </w:rPr>
              <w:t xml:space="preserve"> dB (see TS 38.213 [13]). If the value is not configured for dynamic power sharing, the UE assumes default value of 6 dB.</w:t>
            </w:r>
          </w:p>
        </w:tc>
      </w:tr>
    </w:tbl>
    <w:p w14:paraId="77831329" w14:textId="77777777" w:rsidR="00E80064" w:rsidRPr="00E80064" w:rsidRDefault="00E80064" w:rsidP="00E800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0064" w:rsidRPr="00E80064" w14:paraId="783FEAD7"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7A82F278"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9CD910"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sz w:val="18"/>
                <w:lang w:eastAsia="sv-SE"/>
              </w:rPr>
              <w:t>Explanation</w:t>
            </w:r>
          </w:p>
        </w:tc>
      </w:tr>
      <w:tr w:rsidR="00E80064" w:rsidRPr="00E80064" w14:paraId="68DE49B7"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47212481" w14:textId="77777777" w:rsidR="00E80064" w:rsidRPr="00E80064" w:rsidRDefault="00E80064" w:rsidP="00E80064">
            <w:pPr>
              <w:keepNext/>
              <w:keepLines/>
              <w:spacing w:after="0"/>
              <w:rPr>
                <w:rFonts w:ascii="Arial" w:hAnsi="Arial"/>
                <w:i/>
                <w:sz w:val="18"/>
                <w:lang w:eastAsia="sv-SE"/>
              </w:rPr>
            </w:pPr>
            <w:r w:rsidRPr="00E80064">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D82400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R, in the </w:t>
            </w:r>
            <w:proofErr w:type="spellStart"/>
            <w:r w:rsidRPr="00E80064">
              <w:rPr>
                <w:rFonts w:ascii="Arial" w:hAnsi="Arial"/>
                <w:i/>
                <w:sz w:val="18"/>
                <w:lang w:eastAsia="sv-SE"/>
              </w:rPr>
              <w:t>PhysicalCellGroupConfig</w:t>
            </w:r>
            <w:proofErr w:type="spellEnd"/>
            <w:r w:rsidRPr="00E80064">
              <w:rPr>
                <w:rFonts w:ascii="Arial" w:hAnsi="Arial"/>
                <w:sz w:val="18"/>
                <w:lang w:eastAsia="sv-SE"/>
              </w:rPr>
              <w:t xml:space="preserve"> of the MCG. It is absent otherwise. </w:t>
            </w:r>
          </w:p>
        </w:tc>
      </w:tr>
      <w:tr w:rsidR="00E80064" w:rsidRPr="00E80064" w14:paraId="0264E65F"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32BEEC24" w14:textId="77777777" w:rsidR="00E80064" w:rsidRPr="00E80064" w:rsidRDefault="00E80064" w:rsidP="00E80064">
            <w:pPr>
              <w:keepNext/>
              <w:keepLines/>
              <w:spacing w:after="0"/>
              <w:rPr>
                <w:rFonts w:ascii="Arial" w:hAnsi="Arial"/>
                <w:i/>
                <w:sz w:val="18"/>
                <w:lang w:eastAsia="sv-SE"/>
              </w:rPr>
            </w:pPr>
            <w:r w:rsidRPr="00E80064">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175E1D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S, in the </w:t>
            </w:r>
            <w:proofErr w:type="spellStart"/>
            <w:r w:rsidRPr="00E80064">
              <w:rPr>
                <w:rFonts w:ascii="Arial" w:hAnsi="Arial"/>
                <w:i/>
                <w:sz w:val="18"/>
                <w:lang w:eastAsia="sv-SE"/>
              </w:rPr>
              <w:t>PhysicalCellGroupConfig</w:t>
            </w:r>
            <w:proofErr w:type="spellEnd"/>
            <w:r w:rsidRPr="00E80064">
              <w:rPr>
                <w:rFonts w:ascii="Arial" w:hAnsi="Arial"/>
                <w:sz w:val="18"/>
                <w:lang w:eastAsia="sv-SE"/>
              </w:rPr>
              <w:t xml:space="preserve"> of the SCG in (NG)EN-DC </w:t>
            </w:r>
            <w:r w:rsidRPr="00E80064">
              <w:rPr>
                <w:rFonts w:ascii="Arial" w:hAnsi="Arial"/>
                <w:iCs/>
                <w:sz w:val="18"/>
                <w:lang w:eastAsia="sv-SE"/>
              </w:rPr>
              <w:t>as defined in TS 38.213 [13]</w:t>
            </w:r>
            <w:r w:rsidRPr="00E80064">
              <w:rPr>
                <w:rFonts w:ascii="Arial" w:hAnsi="Arial"/>
                <w:sz w:val="18"/>
                <w:lang w:eastAsia="sv-SE"/>
              </w:rPr>
              <w:t>. It is absent otherwise.</w:t>
            </w:r>
          </w:p>
        </w:tc>
      </w:tr>
      <w:tr w:rsidR="00E80064" w:rsidRPr="00E80064" w14:paraId="5800F7F1"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73E67D03" w14:textId="77777777" w:rsidR="00E80064" w:rsidRPr="00E80064" w:rsidRDefault="00E80064" w:rsidP="00E80064">
            <w:pPr>
              <w:keepNext/>
              <w:keepLines/>
              <w:spacing w:after="0"/>
              <w:rPr>
                <w:rFonts w:ascii="Arial" w:hAnsi="Arial"/>
                <w:i/>
                <w:sz w:val="18"/>
                <w:lang w:eastAsia="sv-SE"/>
              </w:rPr>
            </w:pPr>
            <w:proofErr w:type="spellStart"/>
            <w:r w:rsidRPr="00E80064">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56C643"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R, if secondary PUCCH group is configured. It is absent otherwise. </w:t>
            </w:r>
          </w:p>
        </w:tc>
      </w:tr>
    </w:tbl>
    <w:p w14:paraId="3834BF47" w14:textId="77777777" w:rsidR="00E80064" w:rsidRPr="00E80064" w:rsidRDefault="00E80064" w:rsidP="00E80064"/>
    <w:p w14:paraId="1C61900E" w14:textId="77777777" w:rsidR="00461CCE" w:rsidRDefault="00461CCE" w:rsidP="004E6CBB">
      <w:pPr>
        <w:rPr>
          <w:rFonts w:eastAsia="Malgun Gothic"/>
          <w:sz w:val="22"/>
          <w:szCs w:val="22"/>
          <w:lang w:val="x-none" w:eastAsia="ko-KR"/>
        </w:rPr>
      </w:pPr>
    </w:p>
    <w:p w14:paraId="10D3807D" w14:textId="77777777" w:rsidR="00E80064" w:rsidRPr="00461CCE" w:rsidRDefault="00E80064" w:rsidP="00E80064">
      <w:pPr>
        <w:rPr>
          <w:rFonts w:eastAsia="Malgun Gothic"/>
          <w:sz w:val="22"/>
          <w:szCs w:val="22"/>
          <w:lang w:val="x-none" w:eastAsia="ko-KR"/>
        </w:rPr>
      </w:pPr>
    </w:p>
    <w:p w14:paraId="1CF4EAB1" w14:textId="0A8BB3AE" w:rsidR="00E80064" w:rsidRDefault="00E80064" w:rsidP="00E80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Pr>
          <w:rFonts w:eastAsia="Calibri"/>
          <w:bCs/>
          <w:i/>
          <w:sz w:val="22"/>
          <w:szCs w:val="22"/>
          <w:lang w:val="en-US" w:eastAsia="ko-KR"/>
        </w:rPr>
        <w:t xml:space="preserve"> CHANGE</w:t>
      </w:r>
    </w:p>
    <w:p w14:paraId="4D7C23E8" w14:textId="77777777" w:rsidR="00E80064" w:rsidRPr="00E80064" w:rsidRDefault="00E80064" w:rsidP="00E80064">
      <w:pPr>
        <w:keepNext/>
        <w:keepLines/>
        <w:spacing w:before="180"/>
        <w:ind w:left="1134" w:hanging="1134"/>
        <w:outlineLvl w:val="1"/>
        <w:rPr>
          <w:rFonts w:ascii="Arial" w:hAnsi="Arial"/>
          <w:sz w:val="32"/>
        </w:rPr>
      </w:pPr>
      <w:bookmarkStart w:id="39" w:name="_Toc46440008"/>
      <w:bookmarkStart w:id="40" w:name="_Toc46444845"/>
      <w:bookmarkStart w:id="41" w:name="_Toc46487606"/>
      <w:bookmarkStart w:id="42" w:name="_Toc52837484"/>
      <w:bookmarkStart w:id="43" w:name="_Toc52838492"/>
      <w:bookmarkStart w:id="44" w:name="_Toc53007132"/>
      <w:r w:rsidRPr="00E80064">
        <w:rPr>
          <w:rFonts w:ascii="Arial" w:hAnsi="Arial"/>
          <w:sz w:val="32"/>
        </w:rPr>
        <w:t>11.2</w:t>
      </w:r>
      <w:r w:rsidRPr="00E80064">
        <w:rPr>
          <w:rFonts w:ascii="Arial" w:hAnsi="Arial"/>
          <w:sz w:val="32"/>
        </w:rPr>
        <w:tab/>
        <w:t>Inter-node RRC messages</w:t>
      </w:r>
      <w:bookmarkEnd w:id="39"/>
      <w:bookmarkEnd w:id="40"/>
      <w:bookmarkEnd w:id="41"/>
      <w:bookmarkEnd w:id="42"/>
      <w:bookmarkEnd w:id="43"/>
      <w:bookmarkEnd w:id="44"/>
    </w:p>
    <w:p w14:paraId="27092D76" w14:textId="77777777" w:rsidR="00E80064" w:rsidRPr="00E80064" w:rsidRDefault="00E80064" w:rsidP="00E80064">
      <w:pPr>
        <w:keepNext/>
        <w:keepLines/>
        <w:spacing w:before="120"/>
        <w:ind w:left="1418" w:hanging="1418"/>
        <w:outlineLvl w:val="3"/>
        <w:rPr>
          <w:rFonts w:ascii="Arial" w:hAnsi="Arial"/>
          <w:i/>
          <w:sz w:val="24"/>
        </w:rPr>
      </w:pPr>
      <w:bookmarkStart w:id="45" w:name="_Toc46440014"/>
      <w:bookmarkStart w:id="46" w:name="_Toc46444851"/>
      <w:bookmarkStart w:id="47" w:name="_Toc46487612"/>
      <w:bookmarkStart w:id="48" w:name="_Toc52837490"/>
      <w:bookmarkStart w:id="49" w:name="_Toc52838498"/>
      <w:bookmarkStart w:id="50" w:name="_Toc53007138"/>
      <w:r w:rsidRPr="00E80064">
        <w:rPr>
          <w:rFonts w:ascii="Arial" w:hAnsi="Arial"/>
          <w:i/>
          <w:sz w:val="24"/>
        </w:rPr>
        <w:t>–</w:t>
      </w:r>
      <w:r w:rsidRPr="00E80064">
        <w:rPr>
          <w:rFonts w:ascii="Arial" w:hAnsi="Arial"/>
          <w:i/>
          <w:sz w:val="24"/>
        </w:rPr>
        <w:tab/>
        <w:t>CG-</w:t>
      </w:r>
      <w:proofErr w:type="spellStart"/>
      <w:r w:rsidRPr="00E80064">
        <w:rPr>
          <w:rFonts w:ascii="Arial" w:hAnsi="Arial"/>
          <w:i/>
          <w:sz w:val="24"/>
        </w:rPr>
        <w:t>ConfigInfo</w:t>
      </w:r>
      <w:bookmarkEnd w:id="45"/>
      <w:bookmarkEnd w:id="46"/>
      <w:bookmarkEnd w:id="47"/>
      <w:bookmarkEnd w:id="48"/>
      <w:bookmarkEnd w:id="49"/>
      <w:bookmarkEnd w:id="50"/>
      <w:proofErr w:type="spellEnd"/>
    </w:p>
    <w:p w14:paraId="7ADC5360" w14:textId="77777777" w:rsidR="00E80064" w:rsidRPr="00E80064" w:rsidRDefault="00E80064" w:rsidP="00E80064">
      <w:pPr>
        <w:rPr>
          <w:rFonts w:eastAsia="Malgun Gothic"/>
          <w:sz w:val="22"/>
          <w:szCs w:val="22"/>
          <w:lang w:eastAsia="ko-KR"/>
        </w:rPr>
      </w:pPr>
    </w:p>
    <w:p w14:paraId="1F5EF84A" w14:textId="77777777" w:rsidR="00754DF7" w:rsidRDefault="00754DF7" w:rsidP="004E6CBB">
      <w:pPr>
        <w:rPr>
          <w:rFonts w:eastAsia="Malgun Gothic"/>
          <w:sz w:val="22"/>
          <w:szCs w:val="22"/>
          <w:lang w:val="x-none"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0064" w:rsidRPr="00E80064" w14:paraId="1CDD953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C5D088"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i/>
                <w:sz w:val="18"/>
                <w:lang w:eastAsia="sv-SE"/>
              </w:rPr>
              <w:lastRenderedPageBreak/>
              <w:t>CG-</w:t>
            </w:r>
            <w:proofErr w:type="spellStart"/>
            <w:r w:rsidRPr="00E80064">
              <w:rPr>
                <w:rFonts w:ascii="Arial" w:hAnsi="Arial"/>
                <w:b/>
                <w:i/>
                <w:sz w:val="18"/>
                <w:lang w:eastAsia="sv-SE"/>
              </w:rPr>
              <w:t>ConfigInfo</w:t>
            </w:r>
            <w:proofErr w:type="spellEnd"/>
            <w:r w:rsidRPr="00E80064">
              <w:rPr>
                <w:rFonts w:ascii="Arial" w:hAnsi="Arial"/>
                <w:b/>
                <w:sz w:val="18"/>
                <w:lang w:eastAsia="sv-SE"/>
              </w:rPr>
              <w:t xml:space="preserve"> field descriptions</w:t>
            </w:r>
          </w:p>
        </w:tc>
      </w:tr>
      <w:tr w:rsidR="00E80064" w:rsidRPr="00E80064" w14:paraId="5FBD020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BB27ECD" w14:textId="77777777" w:rsidR="00E80064" w:rsidRPr="00E80064" w:rsidRDefault="00E80064" w:rsidP="00E80064">
            <w:pPr>
              <w:keepNext/>
              <w:keepLines/>
              <w:spacing w:after="0"/>
              <w:rPr>
                <w:rFonts w:ascii="Arial" w:hAnsi="Arial"/>
                <w:b/>
                <w:bCs/>
                <w:i/>
                <w:iCs/>
                <w:sz w:val="18"/>
                <w:lang w:eastAsia="sv-SE"/>
              </w:rPr>
            </w:pPr>
            <w:proofErr w:type="spellStart"/>
            <w:r w:rsidRPr="00E80064">
              <w:rPr>
                <w:rFonts w:ascii="Arial" w:hAnsi="Arial"/>
                <w:b/>
                <w:bCs/>
                <w:i/>
                <w:iCs/>
                <w:sz w:val="18"/>
                <w:lang w:eastAsia="sv-SE"/>
              </w:rPr>
              <w:t>alignedDRX</w:t>
            </w:r>
            <w:proofErr w:type="spellEnd"/>
            <w:r w:rsidRPr="00E80064">
              <w:rPr>
                <w:rFonts w:ascii="Arial" w:hAnsi="Arial" w:cs="Arial"/>
                <w:b/>
                <w:bCs/>
                <w:i/>
                <w:iCs/>
                <w:kern w:val="2"/>
                <w:sz w:val="18"/>
                <w:lang w:eastAsia="sv-SE"/>
              </w:rPr>
              <w:t>-</w:t>
            </w:r>
            <w:r w:rsidRPr="00E80064">
              <w:rPr>
                <w:rFonts w:ascii="Arial" w:hAnsi="Arial"/>
                <w:b/>
                <w:bCs/>
                <w:i/>
                <w:iCs/>
                <w:sz w:val="18"/>
                <w:lang w:eastAsia="sv-SE"/>
              </w:rPr>
              <w:t>Indication</w:t>
            </w:r>
          </w:p>
          <w:p w14:paraId="09B7802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E80064" w:rsidRPr="00E80064" w14:paraId="35D7A70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102E16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allowedBC-ListMRDC</w:t>
            </w:r>
            <w:proofErr w:type="spellEnd"/>
          </w:p>
          <w:p w14:paraId="168D8AEE"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A list of indices referring to band combinations in MR-DC capabilities from which SN is allowed to select the SCG band combination.</w:t>
            </w:r>
            <w:r w:rsidRPr="00E80064">
              <w:rPr>
                <w:rFonts w:ascii="Arial" w:eastAsia="PMingLiU" w:hAnsi="Arial"/>
                <w:sz w:val="18"/>
                <w:lang w:eastAsia="zh-TW"/>
              </w:rPr>
              <w:t xml:space="preserve"> Each</w:t>
            </w:r>
            <w:r w:rsidRPr="00E80064">
              <w:rPr>
                <w:rFonts w:ascii="Arial" w:hAnsi="Arial"/>
                <w:sz w:val="18"/>
                <w:lang w:eastAsia="sv-SE"/>
              </w:rPr>
              <w:t xml:space="preserve"> entry refers to:</w:t>
            </w:r>
          </w:p>
          <w:p w14:paraId="4F177898" w14:textId="77777777" w:rsidR="00E80064" w:rsidRPr="00E80064" w:rsidRDefault="00E80064" w:rsidP="00E80064">
            <w:pPr>
              <w:keepNext/>
              <w:keepLines/>
              <w:spacing w:after="0"/>
              <w:rPr>
                <w:rFonts w:ascii="Arial" w:hAnsi="Arial" w:cs="Arial"/>
                <w:sz w:val="18"/>
                <w:lang w:eastAsia="sv-SE"/>
              </w:rPr>
            </w:pPr>
            <w:r w:rsidRPr="00E80064">
              <w:rPr>
                <w:rFonts w:ascii="Arial" w:hAnsi="Arial"/>
                <w:sz w:val="18"/>
                <w:lang w:eastAsia="sv-SE"/>
              </w:rPr>
              <w:t xml:space="preserve">- a band combination numbered according to </w:t>
            </w:r>
            <w:proofErr w:type="spellStart"/>
            <w:r w:rsidRPr="00E80064">
              <w:rPr>
                <w:rFonts w:ascii="Arial" w:hAnsi="Arial"/>
                <w:i/>
                <w:sz w:val="18"/>
                <w:lang w:eastAsia="sv-SE"/>
              </w:rPr>
              <w:t>supportedBandCombinationList</w:t>
            </w:r>
            <w:proofErr w:type="spellEnd"/>
            <w:r w:rsidRPr="00E80064">
              <w:rPr>
                <w:rFonts w:ascii="Arial" w:hAnsi="Arial"/>
                <w:sz w:val="18"/>
                <w:lang w:eastAsia="sv-SE"/>
              </w:rPr>
              <w:t xml:space="preserve"> </w:t>
            </w:r>
            <w:r w:rsidRPr="00E80064">
              <w:rPr>
                <w:rFonts w:ascii="Arial" w:hAnsi="Arial"/>
                <w:iCs/>
                <w:sz w:val="18"/>
              </w:rPr>
              <w:t xml:space="preserve">and </w:t>
            </w:r>
            <w:proofErr w:type="spellStart"/>
            <w:r w:rsidRPr="00E80064">
              <w:rPr>
                <w:rFonts w:ascii="Arial" w:hAnsi="Arial"/>
                <w:i/>
                <w:sz w:val="18"/>
              </w:rPr>
              <w:t>supportedBandCombinationList-UplinkTxSwitch</w:t>
            </w:r>
            <w:proofErr w:type="spellEnd"/>
            <w:r w:rsidRPr="00E80064">
              <w:rPr>
                <w:rFonts w:ascii="Arial" w:hAnsi="Arial"/>
                <w:sz w:val="18"/>
              </w:rPr>
              <w:t xml:space="preserve"> </w:t>
            </w:r>
            <w:r w:rsidRPr="00E80064">
              <w:rPr>
                <w:rFonts w:ascii="Arial" w:hAnsi="Arial"/>
                <w:sz w:val="18"/>
                <w:lang w:eastAsia="sv-SE"/>
              </w:rPr>
              <w:t xml:space="preserve">in the </w:t>
            </w:r>
            <w:r w:rsidRPr="00E80064">
              <w:rPr>
                <w:rFonts w:ascii="Arial" w:hAnsi="Arial"/>
                <w:i/>
                <w:sz w:val="18"/>
                <w:lang w:eastAsia="sv-SE"/>
              </w:rPr>
              <w:t>UE-MRDC-Capability</w:t>
            </w:r>
            <w:r w:rsidRPr="00E80064">
              <w:rPr>
                <w:rFonts w:ascii="Arial" w:hAnsi="Arial"/>
                <w:sz w:val="18"/>
                <w:lang w:eastAsia="sv-SE"/>
              </w:rPr>
              <w:t xml:space="preserve"> </w:t>
            </w:r>
            <w:r w:rsidRPr="00E80064">
              <w:rPr>
                <w:rFonts w:ascii="Arial" w:hAnsi="Arial" w:cs="Arial"/>
                <w:sz w:val="18"/>
                <w:lang w:eastAsia="sv-SE"/>
              </w:rPr>
              <w:t xml:space="preserve">(in case of (NG)EN-DC), or according to </w:t>
            </w:r>
            <w:proofErr w:type="spellStart"/>
            <w:r w:rsidRPr="00E80064">
              <w:rPr>
                <w:rFonts w:ascii="Arial" w:hAnsi="Arial" w:cs="Arial"/>
                <w:i/>
                <w:iCs/>
                <w:sz w:val="18"/>
                <w:lang w:eastAsia="sv-SE"/>
              </w:rPr>
              <w:t>supportedBandCombinationList</w:t>
            </w:r>
            <w:proofErr w:type="spellEnd"/>
            <w:r w:rsidRPr="00E80064">
              <w:rPr>
                <w:rFonts w:ascii="Arial" w:hAnsi="Arial" w:cs="Arial"/>
                <w:sz w:val="18"/>
                <w:lang w:eastAsia="sv-SE"/>
              </w:rPr>
              <w:t xml:space="preserve"> and </w:t>
            </w:r>
            <w:proofErr w:type="spellStart"/>
            <w:r w:rsidRPr="00E80064">
              <w:rPr>
                <w:rFonts w:ascii="Arial" w:hAnsi="Arial" w:cs="Arial"/>
                <w:i/>
                <w:iCs/>
                <w:sz w:val="18"/>
                <w:lang w:eastAsia="sv-SE"/>
              </w:rPr>
              <w:t>supportedBandCombinationListNEDC</w:t>
            </w:r>
            <w:proofErr w:type="spellEnd"/>
            <w:r w:rsidRPr="00E80064">
              <w:rPr>
                <w:rFonts w:ascii="Arial" w:hAnsi="Arial" w:cs="Arial"/>
                <w:i/>
                <w:iCs/>
                <w:sz w:val="18"/>
                <w:lang w:eastAsia="sv-SE"/>
              </w:rPr>
              <w:t>-Only</w:t>
            </w:r>
            <w:r w:rsidRPr="00E80064">
              <w:rPr>
                <w:rFonts w:ascii="Arial" w:hAnsi="Arial" w:cs="Arial"/>
                <w:sz w:val="18"/>
                <w:lang w:eastAsia="sv-SE"/>
              </w:rPr>
              <w:t xml:space="preserve"> in the </w:t>
            </w:r>
            <w:r w:rsidRPr="00E80064">
              <w:rPr>
                <w:rFonts w:ascii="Arial" w:hAnsi="Arial" w:cs="Arial"/>
                <w:i/>
                <w:iCs/>
                <w:sz w:val="18"/>
                <w:lang w:eastAsia="sv-SE"/>
              </w:rPr>
              <w:t>UE-MRDC-Capability</w:t>
            </w:r>
            <w:r w:rsidRPr="00E80064">
              <w:rPr>
                <w:rFonts w:ascii="Arial" w:hAnsi="Arial" w:cs="Arial"/>
                <w:sz w:val="18"/>
                <w:lang w:eastAsia="sv-SE"/>
              </w:rPr>
              <w:t xml:space="preserve"> (in case of NE-DC), or according to </w:t>
            </w:r>
            <w:proofErr w:type="spellStart"/>
            <w:r w:rsidRPr="00E80064">
              <w:rPr>
                <w:rFonts w:ascii="Arial" w:hAnsi="Arial" w:cs="Arial"/>
                <w:i/>
                <w:iCs/>
                <w:sz w:val="18"/>
                <w:lang w:eastAsia="sv-SE"/>
              </w:rPr>
              <w:t>supportedBandCombinationList</w:t>
            </w:r>
            <w:proofErr w:type="spellEnd"/>
            <w:r w:rsidRPr="00E80064">
              <w:rPr>
                <w:rFonts w:ascii="Arial" w:hAnsi="Arial" w:cs="Arial"/>
                <w:sz w:val="18"/>
                <w:lang w:eastAsia="sv-SE"/>
              </w:rPr>
              <w:t xml:space="preserve"> in the UE-NR-Capability (in case of NR-DC),</w:t>
            </w:r>
          </w:p>
          <w:p w14:paraId="527A3888"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cs="Arial"/>
                <w:sz w:val="18"/>
                <w:lang w:eastAsia="sv-SE"/>
              </w:rPr>
              <w:t xml:space="preserve">- </w:t>
            </w:r>
            <w:r w:rsidRPr="00E80064">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E80064" w:rsidRPr="00E80064" w14:paraId="36A4C22D" w14:textId="77777777" w:rsidTr="00AC5F03">
        <w:tc>
          <w:tcPr>
            <w:tcW w:w="14173" w:type="dxa"/>
            <w:tcBorders>
              <w:top w:val="single" w:sz="4" w:space="0" w:color="auto"/>
              <w:left w:val="single" w:sz="4" w:space="0" w:color="auto"/>
              <w:bottom w:val="single" w:sz="4" w:space="0" w:color="auto"/>
              <w:right w:val="single" w:sz="4" w:space="0" w:color="auto"/>
            </w:tcBorders>
          </w:tcPr>
          <w:p w14:paraId="2D2F876B" w14:textId="77777777" w:rsidR="00E80064" w:rsidRPr="00E80064" w:rsidRDefault="00E80064" w:rsidP="00E80064">
            <w:pPr>
              <w:keepNext/>
              <w:keepLines/>
              <w:spacing w:after="0"/>
              <w:rPr>
                <w:rFonts w:ascii="Arial" w:hAnsi="Arial"/>
                <w:b/>
                <w:i/>
                <w:sz w:val="18"/>
              </w:rPr>
            </w:pPr>
            <w:proofErr w:type="spellStart"/>
            <w:r w:rsidRPr="00E80064">
              <w:rPr>
                <w:rFonts w:ascii="Arial" w:hAnsi="Arial"/>
                <w:b/>
                <w:i/>
                <w:sz w:val="18"/>
              </w:rPr>
              <w:t>allowedReducedConfigForOverheating</w:t>
            </w:r>
            <w:proofErr w:type="spellEnd"/>
          </w:p>
          <w:p w14:paraId="136ADF7A" w14:textId="77777777" w:rsidR="00E80064" w:rsidRPr="00E80064" w:rsidRDefault="00E80064" w:rsidP="00E80064">
            <w:pPr>
              <w:keepNext/>
              <w:keepLines/>
              <w:spacing w:after="0"/>
              <w:rPr>
                <w:rFonts w:ascii="Arial" w:hAnsi="Arial"/>
                <w:sz w:val="18"/>
                <w:lang w:eastAsia="en-US"/>
              </w:rPr>
            </w:pPr>
            <w:r w:rsidRPr="00E80064">
              <w:rPr>
                <w:rFonts w:ascii="Arial" w:hAnsi="Arial"/>
                <w:sz w:val="18"/>
                <w:lang w:eastAsia="en-GB"/>
              </w:rPr>
              <w:t>Indicates the reduced configuration</w:t>
            </w:r>
            <w:r w:rsidRPr="00E80064">
              <w:rPr>
                <w:rFonts w:ascii="Arial" w:hAnsi="Arial"/>
                <w:sz w:val="18"/>
              </w:rPr>
              <w:t xml:space="preserve"> that the SCG is allowed to configure</w:t>
            </w:r>
            <w:r w:rsidRPr="00E80064">
              <w:rPr>
                <w:rFonts w:ascii="Arial" w:hAnsi="Arial"/>
                <w:sz w:val="18"/>
                <w:lang w:eastAsia="en-GB"/>
              </w:rPr>
              <w:t>.</w:t>
            </w:r>
          </w:p>
          <w:p w14:paraId="060C095D" w14:textId="77777777" w:rsidR="00E80064" w:rsidRPr="00E80064" w:rsidRDefault="00E80064" w:rsidP="00E80064">
            <w:pPr>
              <w:keepNext/>
              <w:keepLines/>
              <w:spacing w:after="0"/>
              <w:rPr>
                <w:rFonts w:ascii="Arial" w:hAnsi="Arial"/>
                <w:sz w:val="18"/>
              </w:rPr>
            </w:pPr>
            <w:proofErr w:type="spellStart"/>
            <w:r w:rsidRPr="00E80064">
              <w:rPr>
                <w:rFonts w:ascii="Arial" w:hAnsi="Arial"/>
                <w:i/>
                <w:sz w:val="18"/>
              </w:rPr>
              <w:t>reducedMaxCCs</w:t>
            </w:r>
            <w:proofErr w:type="spellEnd"/>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rPr>
              <w:t xml:space="preserve"> </w:t>
            </w:r>
            <w:r w:rsidRPr="00E80064">
              <w:rPr>
                <w:rFonts w:ascii="Arial" w:hAnsi="Arial"/>
                <w:sz w:val="18"/>
                <w:lang w:eastAsia="en-GB"/>
              </w:rPr>
              <w:t xml:space="preserve">indicates the maximum number of downlink/uplink </w:t>
            </w:r>
            <w:proofErr w:type="spellStart"/>
            <w:r w:rsidRPr="00E80064">
              <w:rPr>
                <w:rFonts w:ascii="Arial" w:hAnsi="Arial"/>
                <w:sz w:val="18"/>
                <w:lang w:eastAsia="zh-CN"/>
              </w:rPr>
              <w:t>PSCell</w:t>
            </w:r>
            <w:proofErr w:type="spellEnd"/>
            <w:r w:rsidRPr="00E80064">
              <w:rPr>
                <w:rFonts w:ascii="Arial" w:hAnsi="Arial"/>
                <w:sz w:val="18"/>
                <w:lang w:eastAsia="zh-CN"/>
              </w:rPr>
              <w:t>/</w:t>
            </w:r>
            <w:proofErr w:type="spellStart"/>
            <w:r w:rsidRPr="00E80064">
              <w:rPr>
                <w:rFonts w:ascii="Arial" w:hAnsi="Arial"/>
                <w:sz w:val="18"/>
                <w:lang w:eastAsia="zh-CN"/>
              </w:rPr>
              <w:t>SCells</w:t>
            </w:r>
            <w:proofErr w:type="spellEnd"/>
            <w:r w:rsidRPr="00E80064">
              <w:rPr>
                <w:rFonts w:ascii="Arial" w:hAnsi="Arial"/>
                <w:sz w:val="18"/>
              </w:rPr>
              <w:t xml:space="preserve"> that the SCG is allowed to configure</w:t>
            </w:r>
            <w:r w:rsidRPr="00E80064">
              <w:rPr>
                <w:rFonts w:ascii="Arial" w:hAnsi="Arial"/>
                <w:sz w:val="18"/>
                <w:lang w:eastAsia="en-GB"/>
              </w:rPr>
              <w:t>.</w:t>
            </w:r>
            <w:r w:rsidRPr="00E80064">
              <w:rPr>
                <w:rFonts w:ascii="Arial" w:hAnsi="Arial"/>
                <w:sz w:val="18"/>
              </w:rPr>
              <w:t xml:space="preserve"> This field is used in (NG)EN-DC and NR-DC.</w:t>
            </w:r>
          </w:p>
          <w:p w14:paraId="16CFF78D" w14:textId="77777777" w:rsidR="00E80064" w:rsidRPr="00E80064" w:rsidRDefault="00E80064" w:rsidP="00E80064">
            <w:pPr>
              <w:keepNext/>
              <w:keepLines/>
              <w:spacing w:after="0"/>
              <w:rPr>
                <w:rFonts w:ascii="Arial" w:hAnsi="Arial"/>
                <w:sz w:val="18"/>
                <w:lang w:eastAsia="zh-CN"/>
              </w:rPr>
            </w:pPr>
            <w:r w:rsidRPr="00E80064">
              <w:rPr>
                <w:rFonts w:ascii="Arial" w:hAnsi="Arial"/>
                <w:i/>
                <w:sz w:val="18"/>
              </w:rPr>
              <w:t>reducedMaxBW-FR1</w:t>
            </w:r>
            <w:r w:rsidRPr="00E80064">
              <w:rPr>
                <w:rFonts w:ascii="Arial" w:hAnsi="Arial"/>
                <w:sz w:val="18"/>
              </w:rPr>
              <w:t xml:space="preserve"> and </w:t>
            </w:r>
            <w:r w:rsidRPr="00E80064">
              <w:rPr>
                <w:rFonts w:ascii="Arial" w:hAnsi="Arial"/>
                <w:i/>
                <w:sz w:val="18"/>
              </w:rPr>
              <w:t>reducedMaxBW-FR2</w:t>
            </w:r>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lang w:eastAsia="en-GB"/>
              </w:rPr>
              <w:t xml:space="preserve"> indicates the maximum aggregated bandwidth across all downlink/uplink carriers of FR1 and FR2, respectively </w:t>
            </w:r>
            <w:r w:rsidRPr="00E80064">
              <w:rPr>
                <w:rFonts w:ascii="Arial" w:hAnsi="Arial"/>
                <w:sz w:val="18"/>
              </w:rPr>
              <w:t>that the SCG is allowed to configure</w:t>
            </w:r>
            <w:r w:rsidRPr="00E80064">
              <w:rPr>
                <w:rFonts w:ascii="Arial" w:hAnsi="Arial"/>
                <w:sz w:val="18"/>
                <w:lang w:eastAsia="en-GB"/>
              </w:rPr>
              <w:t>.</w:t>
            </w:r>
            <w:r w:rsidRPr="00E80064">
              <w:rPr>
                <w:rFonts w:ascii="Arial" w:hAnsi="Arial"/>
                <w:sz w:val="18"/>
              </w:rPr>
              <w:t xml:space="preserve"> </w:t>
            </w:r>
            <w:r w:rsidRPr="00E80064">
              <w:rPr>
                <w:rFonts w:ascii="Arial" w:hAnsi="Arial"/>
                <w:sz w:val="18"/>
                <w:lang w:eastAsia="en-GB"/>
              </w:rPr>
              <w:t>This field is only used in NR-DC</w:t>
            </w:r>
            <w:r w:rsidRPr="00E80064">
              <w:rPr>
                <w:rFonts w:ascii="Arial" w:hAnsi="Arial"/>
                <w:sz w:val="18"/>
                <w:lang w:eastAsia="zh-CN"/>
              </w:rPr>
              <w:t>.</w:t>
            </w:r>
          </w:p>
          <w:p w14:paraId="435889A1" w14:textId="77777777" w:rsidR="00E80064" w:rsidRPr="00E80064" w:rsidRDefault="00E80064" w:rsidP="00E80064">
            <w:pPr>
              <w:keepNext/>
              <w:keepLines/>
              <w:spacing w:after="0"/>
              <w:rPr>
                <w:rFonts w:ascii="Arial" w:hAnsi="Arial"/>
                <w:b/>
                <w:i/>
                <w:sz w:val="18"/>
                <w:lang w:eastAsia="sv-SE"/>
              </w:rPr>
            </w:pPr>
            <w:r w:rsidRPr="00E80064">
              <w:rPr>
                <w:rFonts w:ascii="Arial" w:hAnsi="Arial"/>
                <w:i/>
                <w:sz w:val="18"/>
              </w:rPr>
              <w:t>reducedMaxMIMO-LayersFR1</w:t>
            </w:r>
            <w:r w:rsidRPr="00E80064">
              <w:rPr>
                <w:rFonts w:ascii="Arial" w:hAnsi="Arial"/>
                <w:sz w:val="18"/>
              </w:rPr>
              <w:t xml:space="preserve"> and </w:t>
            </w:r>
            <w:r w:rsidRPr="00E80064">
              <w:rPr>
                <w:rFonts w:ascii="Arial" w:hAnsi="Arial"/>
                <w:i/>
                <w:sz w:val="18"/>
              </w:rPr>
              <w:t>reducedMaxMIMO-LayersFR2</w:t>
            </w:r>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lang w:eastAsia="en-GB"/>
              </w:rPr>
              <w:t xml:space="preserve"> indicates the maximum number of downlink/uplink MIMO layers of each serving cell operating on FR1 and FR2, respectively </w:t>
            </w:r>
            <w:r w:rsidRPr="00E80064">
              <w:rPr>
                <w:rFonts w:ascii="Arial" w:hAnsi="Arial"/>
                <w:sz w:val="18"/>
              </w:rPr>
              <w:t>that the SCG is allowed to configure</w:t>
            </w:r>
            <w:r w:rsidRPr="00E80064">
              <w:rPr>
                <w:rFonts w:ascii="Arial" w:hAnsi="Arial"/>
                <w:sz w:val="18"/>
                <w:lang w:eastAsia="en-GB"/>
              </w:rPr>
              <w:t>. This field is only used in NR-DC</w:t>
            </w:r>
            <w:r w:rsidRPr="00E80064">
              <w:rPr>
                <w:rFonts w:ascii="Arial" w:hAnsi="Arial"/>
                <w:sz w:val="18"/>
                <w:lang w:eastAsia="zh-CN"/>
              </w:rPr>
              <w:t>.</w:t>
            </w:r>
          </w:p>
        </w:tc>
      </w:tr>
      <w:tr w:rsidR="00E80064" w:rsidRPr="00E80064" w14:paraId="762F464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9BA0645" w14:textId="77777777" w:rsidR="00E80064" w:rsidRPr="00E80064" w:rsidRDefault="00E80064" w:rsidP="00E80064">
            <w:pPr>
              <w:keepNext/>
              <w:keepLines/>
              <w:spacing w:after="0"/>
              <w:rPr>
                <w:rFonts w:ascii="Arial" w:eastAsia="MS Mincho" w:hAnsi="Arial"/>
                <w:sz w:val="18"/>
                <w:szCs w:val="18"/>
                <w:lang w:eastAsia="sv-SE"/>
              </w:rPr>
            </w:pPr>
            <w:proofErr w:type="spellStart"/>
            <w:r w:rsidRPr="00E80064">
              <w:rPr>
                <w:rFonts w:ascii="Arial" w:hAnsi="Arial"/>
                <w:b/>
                <w:i/>
                <w:sz w:val="18"/>
                <w:szCs w:val="18"/>
                <w:lang w:eastAsia="sv-SE"/>
              </w:rPr>
              <w:t>candidateCellInfoListMN</w:t>
            </w:r>
            <w:proofErr w:type="spellEnd"/>
            <w:r w:rsidRPr="00E80064">
              <w:rPr>
                <w:rFonts w:ascii="Arial" w:hAnsi="Arial"/>
                <w:sz w:val="18"/>
                <w:szCs w:val="18"/>
                <w:lang w:eastAsia="sv-SE"/>
              </w:rPr>
              <w:t xml:space="preserve">, </w:t>
            </w:r>
            <w:proofErr w:type="spellStart"/>
            <w:r w:rsidRPr="00E80064">
              <w:rPr>
                <w:rFonts w:ascii="Arial" w:hAnsi="Arial"/>
                <w:b/>
                <w:i/>
                <w:sz w:val="18"/>
                <w:szCs w:val="18"/>
                <w:lang w:eastAsia="sv-SE"/>
              </w:rPr>
              <w:t>candidateCellInfoListSN</w:t>
            </w:r>
            <w:proofErr w:type="spellEnd"/>
          </w:p>
          <w:p w14:paraId="208F81AD"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sz w:val="18"/>
                <w:szCs w:val="18"/>
                <w:lang w:eastAsia="sv-SE"/>
              </w:rPr>
              <w:t xml:space="preserve">Contains information regarding cells that the master node or the source node suggests the target </w:t>
            </w:r>
            <w:proofErr w:type="spellStart"/>
            <w:r w:rsidRPr="00E80064">
              <w:rPr>
                <w:rFonts w:ascii="Arial" w:hAnsi="Arial"/>
                <w:sz w:val="18"/>
                <w:szCs w:val="18"/>
                <w:lang w:eastAsia="sv-SE"/>
              </w:rPr>
              <w:t>gNB</w:t>
            </w:r>
            <w:proofErr w:type="spellEnd"/>
            <w:r w:rsidRPr="00E80064">
              <w:rPr>
                <w:rFonts w:ascii="Arial" w:hAnsi="Arial"/>
                <w:sz w:val="18"/>
                <w:szCs w:val="18"/>
                <w:lang w:eastAsia="sv-SE"/>
              </w:rPr>
              <w:t xml:space="preserve"> or DU to consider configuring.</w:t>
            </w:r>
          </w:p>
          <w:p w14:paraId="3C6E7FF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For (NG)EN-DC, including CSI-RS measurement results in </w:t>
            </w:r>
            <w:proofErr w:type="spellStart"/>
            <w:r w:rsidRPr="00E80064">
              <w:rPr>
                <w:rFonts w:ascii="Arial" w:hAnsi="Arial"/>
                <w:i/>
                <w:sz w:val="18"/>
                <w:lang w:eastAsia="sv-SE"/>
              </w:rPr>
              <w:t>candidateCellInfoListMN</w:t>
            </w:r>
            <w:proofErr w:type="spellEnd"/>
            <w:r w:rsidRPr="00E80064">
              <w:rPr>
                <w:rFonts w:ascii="Arial" w:hAnsi="Arial"/>
                <w:sz w:val="18"/>
                <w:lang w:eastAsia="sv-SE"/>
              </w:rPr>
              <w:t xml:space="preserve"> is not supported in this version of the specification. For NR-DC, including SSB and</w:t>
            </w:r>
            <w:r w:rsidRPr="00E80064">
              <w:rPr>
                <w:rFonts w:ascii="Arial" w:hAnsi="Arial"/>
                <w:sz w:val="18"/>
                <w:lang w:eastAsia="zh-CN"/>
              </w:rPr>
              <w:t>/or</w:t>
            </w:r>
            <w:r w:rsidRPr="00E80064">
              <w:rPr>
                <w:rFonts w:ascii="Arial" w:hAnsi="Arial"/>
                <w:sz w:val="18"/>
                <w:lang w:eastAsia="sv-SE"/>
              </w:rPr>
              <w:t xml:space="preserve"> CSI-RS measurement results in </w:t>
            </w:r>
            <w:proofErr w:type="spellStart"/>
            <w:r w:rsidRPr="00E80064">
              <w:rPr>
                <w:rFonts w:ascii="Arial" w:hAnsi="Arial"/>
                <w:i/>
                <w:sz w:val="18"/>
                <w:lang w:eastAsia="sv-SE"/>
              </w:rPr>
              <w:t>candidateCellInfoListMN</w:t>
            </w:r>
            <w:proofErr w:type="spellEnd"/>
            <w:r w:rsidRPr="00E80064">
              <w:rPr>
                <w:rFonts w:ascii="Arial" w:hAnsi="Arial"/>
                <w:sz w:val="18"/>
                <w:lang w:eastAsia="sv-SE"/>
              </w:rPr>
              <w:t xml:space="preserve"> is supported.</w:t>
            </w:r>
          </w:p>
        </w:tc>
      </w:tr>
      <w:tr w:rsidR="00E80064" w:rsidRPr="00E80064" w14:paraId="6ED2765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EA8B438" w14:textId="77777777" w:rsidR="00E80064" w:rsidRPr="00E80064" w:rsidRDefault="00E80064" w:rsidP="00E80064">
            <w:pPr>
              <w:keepNext/>
              <w:keepLines/>
              <w:spacing w:after="0"/>
              <w:rPr>
                <w:rFonts w:ascii="Arial" w:eastAsia="MS Mincho" w:hAnsi="Arial"/>
                <w:sz w:val="18"/>
                <w:szCs w:val="18"/>
                <w:lang w:eastAsia="sv-SE"/>
              </w:rPr>
            </w:pPr>
            <w:proofErr w:type="spellStart"/>
            <w:r w:rsidRPr="00E80064">
              <w:rPr>
                <w:rFonts w:ascii="Arial" w:hAnsi="Arial"/>
                <w:b/>
                <w:i/>
                <w:sz w:val="18"/>
                <w:szCs w:val="18"/>
                <w:lang w:eastAsia="sv-SE"/>
              </w:rPr>
              <w:t>candidateCellInfoListMN</w:t>
            </w:r>
            <w:proofErr w:type="spellEnd"/>
            <w:r w:rsidRPr="00E80064">
              <w:rPr>
                <w:rFonts w:ascii="Arial" w:hAnsi="Arial"/>
                <w:b/>
                <w:i/>
                <w:sz w:val="18"/>
                <w:szCs w:val="18"/>
                <w:lang w:eastAsia="sv-SE"/>
              </w:rPr>
              <w:t>-EUTRA</w:t>
            </w:r>
            <w:r w:rsidRPr="00E80064">
              <w:rPr>
                <w:rFonts w:ascii="Arial" w:hAnsi="Arial"/>
                <w:sz w:val="18"/>
                <w:szCs w:val="18"/>
                <w:lang w:eastAsia="sv-SE"/>
              </w:rPr>
              <w:t xml:space="preserve">, </w:t>
            </w:r>
            <w:proofErr w:type="spellStart"/>
            <w:r w:rsidRPr="00E80064">
              <w:rPr>
                <w:rFonts w:ascii="Arial" w:hAnsi="Arial"/>
                <w:b/>
                <w:i/>
                <w:sz w:val="18"/>
                <w:szCs w:val="18"/>
                <w:lang w:eastAsia="sv-SE"/>
              </w:rPr>
              <w:t>candidateCellInfoListSN</w:t>
            </w:r>
            <w:proofErr w:type="spellEnd"/>
            <w:r w:rsidRPr="00E80064">
              <w:rPr>
                <w:rFonts w:ascii="Arial" w:hAnsi="Arial"/>
                <w:b/>
                <w:i/>
                <w:sz w:val="18"/>
                <w:szCs w:val="18"/>
                <w:lang w:eastAsia="sv-SE"/>
              </w:rPr>
              <w:t>-EUTRA</w:t>
            </w:r>
          </w:p>
          <w:p w14:paraId="79167D51"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szCs w:val="18"/>
                <w:lang w:eastAsia="sv-SE"/>
              </w:rPr>
              <w:t xml:space="preserve">Includes the </w:t>
            </w:r>
            <w:r w:rsidRPr="00E80064">
              <w:rPr>
                <w:rFonts w:ascii="Arial" w:hAnsi="Arial"/>
                <w:i/>
                <w:sz w:val="18"/>
                <w:szCs w:val="18"/>
                <w:lang w:eastAsia="sv-SE"/>
              </w:rPr>
              <w:t>MeasResultList3EUTRA</w:t>
            </w:r>
            <w:r w:rsidRPr="00E80064">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E80064">
              <w:rPr>
                <w:rFonts w:ascii="Arial" w:hAnsi="Arial"/>
                <w:sz w:val="18"/>
                <w:szCs w:val="18"/>
                <w:lang w:eastAsia="sv-SE"/>
              </w:rPr>
              <w:t>eNB</w:t>
            </w:r>
            <w:proofErr w:type="spellEnd"/>
            <w:r w:rsidRPr="00E80064">
              <w:rPr>
                <w:rFonts w:ascii="Arial" w:hAnsi="Arial"/>
                <w:sz w:val="18"/>
                <w:szCs w:val="18"/>
                <w:lang w:eastAsia="sv-SE"/>
              </w:rPr>
              <w:t xml:space="preserve"> to consider configuring. These fields are only used in NE-DC.</w:t>
            </w:r>
          </w:p>
        </w:tc>
      </w:tr>
      <w:tr w:rsidR="00E80064" w:rsidRPr="00E80064" w14:paraId="7BE16A2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B1414B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configRestrictInfo</w:t>
            </w:r>
            <w:proofErr w:type="spellEnd"/>
          </w:p>
          <w:p w14:paraId="6C6BBA9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fields for which </w:t>
            </w:r>
            <w:proofErr w:type="spellStart"/>
            <w:r w:rsidRPr="00E80064">
              <w:rPr>
                <w:rFonts w:ascii="Arial" w:hAnsi="Arial"/>
                <w:sz w:val="18"/>
                <w:lang w:eastAsia="sv-SE"/>
              </w:rPr>
              <w:t>SgNB</w:t>
            </w:r>
            <w:proofErr w:type="spellEnd"/>
            <w:r w:rsidRPr="00E80064">
              <w:rPr>
                <w:rFonts w:ascii="Arial" w:hAnsi="Arial"/>
                <w:sz w:val="18"/>
                <w:lang w:eastAsia="sv-SE"/>
              </w:rPr>
              <w:t xml:space="preserve"> is </w:t>
            </w:r>
            <w:proofErr w:type="spellStart"/>
            <w:r w:rsidRPr="00E80064">
              <w:rPr>
                <w:rFonts w:ascii="Arial" w:hAnsi="Arial"/>
                <w:sz w:val="18"/>
                <w:lang w:eastAsia="sv-SE"/>
              </w:rPr>
              <w:t>explictly</w:t>
            </w:r>
            <w:proofErr w:type="spellEnd"/>
            <w:r w:rsidRPr="00E80064">
              <w:rPr>
                <w:rFonts w:ascii="Arial" w:hAnsi="Arial"/>
                <w:sz w:val="18"/>
                <w:lang w:eastAsia="sv-SE"/>
              </w:rPr>
              <w:t xml:space="preserve"> indicated to observe a configuration restriction.</w:t>
            </w:r>
          </w:p>
        </w:tc>
      </w:tr>
      <w:tr w:rsidR="00E80064" w:rsidRPr="00E80064" w14:paraId="1534B6E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1B312FF"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drx-ConfigMCG</w:t>
            </w:r>
            <w:proofErr w:type="spellEnd"/>
          </w:p>
          <w:p w14:paraId="1DEC819A"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lang w:eastAsia="sv-SE"/>
              </w:rPr>
              <w:t>This field contains the complete DRX configuration of the MCG. This field is only used in NR-DC.</w:t>
            </w:r>
          </w:p>
        </w:tc>
      </w:tr>
      <w:tr w:rsidR="00E80064" w:rsidRPr="00E80064" w14:paraId="244E33C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25A94F7"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drx-InfoMCG</w:t>
            </w:r>
            <w:proofErr w:type="spellEnd"/>
          </w:p>
          <w:p w14:paraId="08118CAB"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lang w:eastAsia="sv-SE"/>
              </w:rPr>
              <w:t>This field contains the DRX long and short cycle configuration of the MCG. This field is used in (NG)EN-DC and NE-DC.</w:t>
            </w:r>
          </w:p>
        </w:tc>
      </w:tr>
      <w:tr w:rsidR="00E80064" w:rsidRPr="00E80064" w14:paraId="40B03CF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725CB02"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drx-InfoMCG2</w:t>
            </w:r>
          </w:p>
          <w:p w14:paraId="2FEA0AE2"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cs="Arial"/>
                <w:sz w:val="18"/>
                <w:lang w:eastAsia="x-none"/>
              </w:rPr>
              <w:t xml:space="preserve">This field contains the </w:t>
            </w:r>
            <w:proofErr w:type="spellStart"/>
            <w:r w:rsidRPr="00E80064">
              <w:rPr>
                <w:rFonts w:ascii="Arial" w:hAnsi="Arial" w:cs="Arial"/>
                <w:i/>
                <w:sz w:val="18"/>
                <w:lang w:eastAsia="x-none"/>
              </w:rPr>
              <w:t>drx-onDurationTimer</w:t>
            </w:r>
            <w:proofErr w:type="spellEnd"/>
            <w:r w:rsidRPr="00E80064">
              <w:rPr>
                <w:rFonts w:ascii="Arial" w:hAnsi="Arial" w:cs="Arial"/>
                <w:i/>
                <w:sz w:val="18"/>
                <w:lang w:eastAsia="x-none"/>
              </w:rPr>
              <w:t xml:space="preserve"> </w:t>
            </w:r>
            <w:r w:rsidRPr="00E80064">
              <w:rPr>
                <w:rFonts w:ascii="Arial" w:hAnsi="Arial" w:cs="Arial"/>
                <w:sz w:val="18"/>
                <w:lang w:eastAsia="x-none"/>
              </w:rPr>
              <w:t>configuration of the MCG and a DRX alignment indication. This field is only used in (NG)EN-DC.</w:t>
            </w:r>
          </w:p>
        </w:tc>
      </w:tr>
      <w:tr w:rsidR="00E80064" w:rsidRPr="00E80064" w14:paraId="512906D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41ED64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fr-InfoListMCG</w:t>
            </w:r>
            <w:proofErr w:type="spellEnd"/>
          </w:p>
          <w:p w14:paraId="6E0F0468"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lang w:eastAsia="sv-SE"/>
              </w:rPr>
              <w:t xml:space="preserve">Contains information of FR information of serving cells that include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w:t>
            </w:r>
            <w:proofErr w:type="spellStart"/>
            <w:r w:rsidRPr="00E80064">
              <w:rPr>
                <w:rFonts w:ascii="Arial" w:hAnsi="Arial"/>
                <w:sz w:val="18"/>
                <w:lang w:eastAsia="sv-SE"/>
              </w:rPr>
              <w:t>SCell</w:t>
            </w:r>
            <w:proofErr w:type="spellEnd"/>
            <w:r w:rsidRPr="00E80064">
              <w:rPr>
                <w:rFonts w:ascii="Arial" w:hAnsi="Arial"/>
                <w:sz w:val="18"/>
                <w:lang w:eastAsia="sv-SE"/>
              </w:rPr>
              <w:t>(s) configured in MCG.</w:t>
            </w:r>
          </w:p>
        </w:tc>
      </w:tr>
      <w:tr w:rsidR="00E80064" w:rsidRPr="00E80064" w14:paraId="6A3C8EE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DF81FBA"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dummy</w:t>
            </w:r>
          </w:p>
          <w:p w14:paraId="22E5F033"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This field is not used in the specification and SN ignores the received value.</w:t>
            </w:r>
          </w:p>
        </w:tc>
      </w:tr>
      <w:tr w:rsidR="00E80064" w:rsidRPr="00E80064" w14:paraId="07DC7E4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42D42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maxInterFreqMeasIdentitiesSCG</w:t>
            </w:r>
            <w:proofErr w:type="spellEnd"/>
          </w:p>
          <w:p w14:paraId="0ED1209A"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80064" w:rsidRPr="00E80064" w14:paraId="6A372E8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E52477"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lastRenderedPageBreak/>
              <w:t>maxIntraFreqMeasIdentitiesSCG</w:t>
            </w:r>
            <w:proofErr w:type="spellEnd"/>
          </w:p>
          <w:p w14:paraId="61B4A552"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80064" w:rsidRPr="00E80064" w14:paraId="7335D0E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201C96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maxMeasCLI-ResourceSCG</w:t>
            </w:r>
            <w:proofErr w:type="spellEnd"/>
          </w:p>
          <w:p w14:paraId="7998BA7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CLI RSSI resources that the SCG is allowed to configure.</w:t>
            </w:r>
          </w:p>
        </w:tc>
      </w:tr>
      <w:tr w:rsidR="00E80064" w:rsidRPr="00E80064" w14:paraId="0637452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29C02F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maxMeasFreqsSCG</w:t>
            </w:r>
            <w:proofErr w:type="spellEnd"/>
          </w:p>
          <w:p w14:paraId="662A7780"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Indicates the maximum number of NR inter-frequency carriers the SN is allowed to configure with </w:t>
            </w:r>
            <w:proofErr w:type="spellStart"/>
            <w:r w:rsidRPr="00E80064">
              <w:rPr>
                <w:rFonts w:ascii="Arial" w:hAnsi="Arial"/>
                <w:sz w:val="18"/>
                <w:lang w:eastAsia="sv-SE"/>
              </w:rPr>
              <w:t>PSCell</w:t>
            </w:r>
            <w:proofErr w:type="spellEnd"/>
            <w:r w:rsidRPr="00E80064">
              <w:rPr>
                <w:rFonts w:ascii="Arial" w:hAnsi="Arial"/>
                <w:sz w:val="18"/>
                <w:lang w:eastAsia="sv-SE"/>
              </w:rPr>
              <w:t xml:space="preserve"> for measurements.</w:t>
            </w:r>
          </w:p>
        </w:tc>
      </w:tr>
      <w:tr w:rsidR="00E80064" w:rsidRPr="00E80064" w14:paraId="05BA092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1642F2D" w14:textId="77777777" w:rsidR="00E80064" w:rsidRPr="00E80064" w:rsidRDefault="00E80064" w:rsidP="00E80064">
            <w:pPr>
              <w:keepNext/>
              <w:keepLines/>
              <w:spacing w:after="0"/>
              <w:rPr>
                <w:rFonts w:ascii="Arial" w:eastAsia="Malgun Gothic" w:hAnsi="Arial"/>
                <w:b/>
                <w:i/>
                <w:sz w:val="18"/>
                <w:lang w:eastAsia="ko-KR"/>
              </w:rPr>
            </w:pPr>
            <w:proofErr w:type="spellStart"/>
            <w:r w:rsidRPr="00E80064">
              <w:rPr>
                <w:rFonts w:ascii="Arial" w:eastAsia="Malgun Gothic" w:hAnsi="Arial"/>
                <w:b/>
                <w:i/>
                <w:sz w:val="18"/>
                <w:lang w:eastAsia="ko-KR"/>
              </w:rPr>
              <w:t>maxMeasSRS-ResourceSCG</w:t>
            </w:r>
            <w:proofErr w:type="spellEnd"/>
          </w:p>
          <w:p w14:paraId="4B72948F"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SRS resources that the SCG is allowed to configure for CLI measurement.</w:t>
            </w:r>
          </w:p>
        </w:tc>
      </w:tr>
      <w:tr w:rsidR="00E80064" w:rsidRPr="00E80064" w14:paraId="08144F7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CFE7A9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maxNumberROHC-ContextSessionsSN</w:t>
            </w:r>
            <w:proofErr w:type="spellEnd"/>
          </w:p>
          <w:p w14:paraId="59B1764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Indicates the maximum number of </w:t>
            </w:r>
            <w:r w:rsidRPr="00E80064">
              <w:rPr>
                <w:rFonts w:ascii="Arial" w:hAnsi="Arial"/>
                <w:sz w:val="18"/>
              </w:rPr>
              <w:t xml:space="preserve">ROHC </w:t>
            </w:r>
            <w:r w:rsidRPr="00E80064">
              <w:rPr>
                <w:rFonts w:ascii="Arial" w:hAnsi="Arial"/>
                <w:sz w:val="18"/>
                <w:lang w:eastAsia="sv-SE"/>
              </w:rPr>
              <w:t>context sessions allowed to SN terminated bearer, excluding context sessions that leave all headers uncompressed.</w:t>
            </w:r>
          </w:p>
        </w:tc>
      </w:tr>
      <w:tr w:rsidR="00E80064" w:rsidRPr="00E80064" w14:paraId="28AE0991" w14:textId="77777777" w:rsidTr="00AC5F03">
        <w:tc>
          <w:tcPr>
            <w:tcW w:w="14173" w:type="dxa"/>
            <w:tcBorders>
              <w:top w:val="single" w:sz="4" w:space="0" w:color="auto"/>
              <w:left w:val="single" w:sz="4" w:space="0" w:color="auto"/>
              <w:bottom w:val="single" w:sz="4" w:space="0" w:color="auto"/>
              <w:right w:val="single" w:sz="4" w:space="0" w:color="auto"/>
            </w:tcBorders>
          </w:tcPr>
          <w:p w14:paraId="0E38C2B3" w14:textId="77777777" w:rsidR="00E80064" w:rsidRPr="00E80064" w:rsidRDefault="00E80064" w:rsidP="00E80064">
            <w:pPr>
              <w:keepNext/>
              <w:keepLines/>
              <w:spacing w:after="0"/>
              <w:rPr>
                <w:rFonts w:ascii="Arial" w:hAnsi="Arial"/>
                <w:b/>
                <w:i/>
                <w:sz w:val="18"/>
              </w:rPr>
            </w:pPr>
            <w:proofErr w:type="spellStart"/>
            <w:r w:rsidRPr="00E80064">
              <w:rPr>
                <w:rFonts w:ascii="Arial" w:hAnsi="Arial"/>
                <w:b/>
                <w:i/>
                <w:sz w:val="18"/>
              </w:rPr>
              <w:t>maxNumberEHC-ContextsSN</w:t>
            </w:r>
            <w:proofErr w:type="spellEnd"/>
          </w:p>
          <w:p w14:paraId="3292114A" w14:textId="77777777" w:rsidR="00E80064" w:rsidRPr="00E80064" w:rsidRDefault="00E80064" w:rsidP="00E80064">
            <w:pPr>
              <w:keepNext/>
              <w:keepLines/>
              <w:spacing w:after="0"/>
              <w:rPr>
                <w:rFonts w:ascii="Arial" w:hAnsi="Arial"/>
                <w:b/>
                <w:i/>
                <w:sz w:val="18"/>
                <w:lang w:eastAsia="sv-SE"/>
              </w:rPr>
            </w:pPr>
            <w:r w:rsidRPr="00E80064">
              <w:rPr>
                <w:rFonts w:ascii="Arial" w:hAnsi="Arial"/>
                <w:bCs/>
                <w:iCs/>
                <w:sz w:val="18"/>
              </w:rPr>
              <w:t>Indicates the maximum number of EHC contexts allowed to the SN terminated bearer. The field indicates the number of contexts in addition to CID = "all zeros", as specified in TS 38.323 [5].</w:t>
            </w:r>
          </w:p>
        </w:tc>
      </w:tr>
      <w:tr w:rsidR="00E80064" w:rsidRPr="00E80064" w14:paraId="5D1711AB" w14:textId="77777777" w:rsidTr="00AC5F03">
        <w:tc>
          <w:tcPr>
            <w:tcW w:w="14173" w:type="dxa"/>
            <w:tcBorders>
              <w:top w:val="single" w:sz="4" w:space="0" w:color="auto"/>
              <w:left w:val="single" w:sz="4" w:space="0" w:color="auto"/>
              <w:bottom w:val="single" w:sz="4" w:space="0" w:color="auto"/>
              <w:right w:val="single" w:sz="4" w:space="0" w:color="auto"/>
            </w:tcBorders>
          </w:tcPr>
          <w:p w14:paraId="37B1D6AB"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maxToffset</w:t>
            </w:r>
            <w:proofErr w:type="spellEnd"/>
          </w:p>
          <w:p w14:paraId="3C85338A" w14:textId="77777777" w:rsidR="00E80064" w:rsidRPr="00E80064" w:rsidRDefault="00E80064" w:rsidP="00E80064">
            <w:pPr>
              <w:keepNext/>
              <w:keepLines/>
              <w:spacing w:after="0"/>
              <w:rPr>
                <w:rFonts w:ascii="Arial" w:hAnsi="Arial"/>
                <w:b/>
                <w:i/>
                <w:sz w:val="18"/>
                <w:lang w:eastAsia="sv-SE"/>
              </w:rPr>
            </w:pPr>
            <w:r w:rsidRPr="00E80064">
              <w:rPr>
                <w:rFonts w:ascii="Arial" w:eastAsia="等线" w:hAnsi="Arial"/>
                <w:bCs/>
                <w:iCs/>
                <w:sz w:val="18"/>
              </w:rPr>
              <w:t xml:space="preserve">Indicates the maximum </w:t>
            </w:r>
            <w:proofErr w:type="spellStart"/>
            <w:r w:rsidRPr="00E80064">
              <w:rPr>
                <w:rFonts w:ascii="Arial" w:eastAsia="等线" w:hAnsi="Arial"/>
                <w:bCs/>
                <w:iCs/>
                <w:sz w:val="18"/>
              </w:rPr>
              <w:t>Toffset</w:t>
            </w:r>
            <w:proofErr w:type="spellEnd"/>
            <w:r w:rsidRPr="00E80064">
              <w:rPr>
                <w:rFonts w:ascii="Arial" w:eastAsia="等线" w:hAnsi="Arial"/>
                <w:bCs/>
                <w:iCs/>
                <w:sz w:val="18"/>
              </w:rPr>
              <w:t xml:space="preserve"> value the SN is allowed to use for scheduling SCG transmissions (see TS 38.213 [13]). This field is used in NR-DC only when the fields </w:t>
            </w:r>
            <w:r w:rsidRPr="00E80064">
              <w:rPr>
                <w:rFonts w:ascii="Arial" w:eastAsia="等线" w:hAnsi="Arial"/>
                <w:bCs/>
                <w:i/>
                <w:sz w:val="18"/>
              </w:rPr>
              <w:t>nrdc-PC-mode-FR1-r16</w:t>
            </w:r>
            <w:r w:rsidRPr="00E80064">
              <w:rPr>
                <w:rFonts w:ascii="Arial" w:eastAsia="等线" w:hAnsi="Arial"/>
                <w:bCs/>
                <w:iCs/>
                <w:sz w:val="18"/>
              </w:rPr>
              <w:t xml:space="preserve"> or </w:t>
            </w:r>
            <w:r w:rsidRPr="00E80064">
              <w:rPr>
                <w:rFonts w:ascii="Arial" w:eastAsia="等线" w:hAnsi="Arial"/>
                <w:bCs/>
                <w:i/>
                <w:sz w:val="18"/>
              </w:rPr>
              <w:t>nrdc-PC-mode-FR2-r16</w:t>
            </w:r>
            <w:r w:rsidRPr="00E80064">
              <w:rPr>
                <w:rFonts w:ascii="Arial" w:eastAsia="等线" w:hAnsi="Arial"/>
                <w:bCs/>
                <w:iCs/>
                <w:sz w:val="18"/>
              </w:rPr>
              <w:t xml:space="preserve"> are set to dynamic. Value </w:t>
            </w:r>
            <w:r w:rsidRPr="00E80064">
              <w:rPr>
                <w:rFonts w:ascii="Arial" w:eastAsia="等线" w:hAnsi="Arial"/>
                <w:bCs/>
                <w:i/>
                <w:sz w:val="18"/>
              </w:rPr>
              <w:t>ms0dot5</w:t>
            </w:r>
            <w:r w:rsidRPr="00E80064">
              <w:rPr>
                <w:rFonts w:ascii="Arial" w:eastAsia="等线" w:hAnsi="Arial"/>
                <w:bCs/>
                <w:iCs/>
                <w:sz w:val="18"/>
              </w:rPr>
              <w:t xml:space="preserve"> corresponds to 0.5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value </w:t>
            </w:r>
            <w:r w:rsidRPr="00E80064">
              <w:rPr>
                <w:rFonts w:ascii="Arial" w:eastAsia="等线" w:hAnsi="Arial"/>
                <w:bCs/>
                <w:i/>
                <w:sz w:val="18"/>
              </w:rPr>
              <w:t>ms0dot75</w:t>
            </w:r>
            <w:r w:rsidRPr="00E80064">
              <w:rPr>
                <w:rFonts w:ascii="Arial" w:eastAsia="等线" w:hAnsi="Arial"/>
                <w:bCs/>
                <w:iCs/>
                <w:sz w:val="18"/>
              </w:rPr>
              <w:t xml:space="preserve"> corresponds to 0.75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value </w:t>
            </w:r>
            <w:r w:rsidRPr="00E80064">
              <w:rPr>
                <w:rFonts w:ascii="Arial" w:eastAsia="等线" w:hAnsi="Arial"/>
                <w:bCs/>
                <w:i/>
                <w:sz w:val="18"/>
              </w:rPr>
              <w:t>ms1</w:t>
            </w:r>
            <w:r w:rsidRPr="00E80064">
              <w:rPr>
                <w:rFonts w:ascii="Arial" w:eastAsia="等线" w:hAnsi="Arial"/>
                <w:bCs/>
                <w:iCs/>
                <w:sz w:val="18"/>
              </w:rPr>
              <w:t xml:space="preserve"> corresponds to 1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and so on.</w:t>
            </w:r>
          </w:p>
        </w:tc>
      </w:tr>
      <w:tr w:rsidR="00E80064" w:rsidRPr="00E80064" w14:paraId="254955C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90DB37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measuredFrequenciesMN</w:t>
            </w:r>
            <w:proofErr w:type="spellEnd"/>
          </w:p>
          <w:p w14:paraId="7DAB0770"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Used by MN to indicate a list of frequencies measured by the UE.</w:t>
            </w:r>
          </w:p>
        </w:tc>
      </w:tr>
      <w:tr w:rsidR="00E80064" w:rsidRPr="00E80064" w14:paraId="0185D42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96C004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measGapConfig</w:t>
            </w:r>
            <w:proofErr w:type="spellEnd"/>
          </w:p>
          <w:p w14:paraId="0F531629"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Indicates the FR1 and </w:t>
            </w:r>
            <w:proofErr w:type="spellStart"/>
            <w:r w:rsidRPr="00E80064">
              <w:rPr>
                <w:rFonts w:ascii="Arial" w:hAnsi="Arial"/>
                <w:sz w:val="18"/>
                <w:lang w:eastAsia="sv-SE"/>
              </w:rPr>
              <w:t>perUE</w:t>
            </w:r>
            <w:proofErr w:type="spellEnd"/>
            <w:r w:rsidRPr="00E80064">
              <w:rPr>
                <w:rFonts w:ascii="Arial" w:hAnsi="Arial"/>
                <w:sz w:val="18"/>
                <w:lang w:eastAsia="sv-SE"/>
              </w:rPr>
              <w:t xml:space="preserve"> measurement gap configuration configured by MN.</w:t>
            </w:r>
          </w:p>
        </w:tc>
      </w:tr>
      <w:tr w:rsidR="00E80064" w:rsidRPr="00E80064" w14:paraId="2EA048D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6279011"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measGapConfigFR2</w:t>
            </w:r>
          </w:p>
          <w:p w14:paraId="36CE97BF"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FR2 measurement gap configuration configured by MN.</w:t>
            </w:r>
          </w:p>
        </w:tc>
      </w:tr>
      <w:tr w:rsidR="00E80064" w:rsidRPr="00E80064" w14:paraId="2B81F61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6185C5E"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mcg-RB-</w:t>
            </w:r>
            <w:proofErr w:type="spellStart"/>
            <w:r w:rsidRPr="00E80064">
              <w:rPr>
                <w:rFonts w:ascii="Arial" w:hAnsi="Arial"/>
                <w:b/>
                <w:i/>
                <w:sz w:val="18"/>
                <w:lang w:eastAsia="sv-SE"/>
              </w:rPr>
              <w:t>Config</w:t>
            </w:r>
            <w:proofErr w:type="spellEnd"/>
          </w:p>
          <w:p w14:paraId="7F9C555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all of the fields in the IE </w:t>
            </w:r>
            <w:proofErr w:type="spellStart"/>
            <w:r w:rsidRPr="00E80064">
              <w:rPr>
                <w:rFonts w:ascii="Arial" w:hAnsi="Arial"/>
                <w:i/>
                <w:sz w:val="18"/>
                <w:lang w:eastAsia="sv-SE"/>
              </w:rPr>
              <w:t>RadioBearerConfig</w:t>
            </w:r>
            <w:proofErr w:type="spellEnd"/>
            <w:r w:rsidRPr="00E80064">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80064" w:rsidRPr="00E80064" w14:paraId="0E79BD4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3CABF5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measResultReportCGI</w:t>
            </w:r>
            <w:proofErr w:type="spellEnd"/>
            <w:r w:rsidRPr="00E80064">
              <w:rPr>
                <w:rFonts w:ascii="Arial" w:hAnsi="Arial"/>
                <w:b/>
                <w:i/>
                <w:sz w:val="18"/>
                <w:lang w:eastAsia="sv-SE"/>
              </w:rPr>
              <w:t xml:space="preserve">, </w:t>
            </w:r>
            <w:proofErr w:type="spellStart"/>
            <w:r w:rsidRPr="00E80064">
              <w:rPr>
                <w:rFonts w:ascii="Arial" w:hAnsi="Arial"/>
                <w:b/>
                <w:i/>
                <w:sz w:val="18"/>
                <w:lang w:eastAsia="sv-SE"/>
              </w:rPr>
              <w:t>measResultReportCGI</w:t>
            </w:r>
            <w:proofErr w:type="spellEnd"/>
            <w:r w:rsidRPr="00E80064">
              <w:rPr>
                <w:rFonts w:ascii="Arial" w:hAnsi="Arial"/>
                <w:b/>
                <w:i/>
                <w:sz w:val="18"/>
                <w:lang w:eastAsia="sv-SE"/>
              </w:rPr>
              <w:t>-EUTRA</w:t>
            </w:r>
          </w:p>
          <w:p w14:paraId="041AAD5F"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Used by MN to provide SN with CGI-Info for the cell as per SN′s request. In this version of the specification, the </w:t>
            </w:r>
            <w:proofErr w:type="spellStart"/>
            <w:r w:rsidRPr="00E80064">
              <w:rPr>
                <w:rFonts w:ascii="Arial" w:hAnsi="Arial"/>
                <w:i/>
                <w:sz w:val="18"/>
                <w:lang w:eastAsia="sv-SE"/>
              </w:rPr>
              <w:t>measResultReportCGI</w:t>
            </w:r>
            <w:proofErr w:type="spellEnd"/>
            <w:r w:rsidRPr="00E80064">
              <w:rPr>
                <w:rFonts w:ascii="Arial" w:hAnsi="Arial"/>
                <w:sz w:val="18"/>
                <w:lang w:eastAsia="sv-SE"/>
              </w:rPr>
              <w:t xml:space="preserve"> is used for (NG)EN-DC and NR-DC and the </w:t>
            </w:r>
            <w:proofErr w:type="spellStart"/>
            <w:r w:rsidRPr="00E80064">
              <w:rPr>
                <w:rFonts w:ascii="Arial" w:hAnsi="Arial"/>
                <w:i/>
                <w:sz w:val="18"/>
                <w:lang w:eastAsia="sv-SE"/>
              </w:rPr>
              <w:t>measResultReportCGI</w:t>
            </w:r>
            <w:proofErr w:type="spellEnd"/>
            <w:r w:rsidRPr="00E80064">
              <w:rPr>
                <w:rFonts w:ascii="Arial" w:hAnsi="Arial"/>
                <w:i/>
                <w:sz w:val="18"/>
                <w:lang w:eastAsia="sv-SE"/>
              </w:rPr>
              <w:t>-EUTRA</w:t>
            </w:r>
            <w:r w:rsidRPr="00E80064">
              <w:rPr>
                <w:rFonts w:ascii="Arial" w:hAnsi="Arial"/>
                <w:sz w:val="18"/>
                <w:lang w:eastAsia="sv-SE"/>
              </w:rPr>
              <w:t xml:space="preserve"> is used only for NE-DC.</w:t>
            </w:r>
          </w:p>
        </w:tc>
      </w:tr>
      <w:tr w:rsidR="00E80064" w:rsidRPr="00E80064" w14:paraId="4599F0F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F5FF7C1"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measResultSCG</w:t>
            </w:r>
            <w:proofErr w:type="spellEnd"/>
            <w:r w:rsidRPr="00E80064">
              <w:rPr>
                <w:rFonts w:ascii="Arial" w:hAnsi="Arial"/>
                <w:b/>
                <w:bCs/>
                <w:i/>
                <w:iCs/>
                <w:kern w:val="2"/>
                <w:sz w:val="18"/>
                <w:lang w:eastAsia="sv-SE"/>
              </w:rPr>
              <w:t>-EUTRA</w:t>
            </w:r>
          </w:p>
          <w:p w14:paraId="4FB09D9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This field includes the </w:t>
            </w:r>
            <w:proofErr w:type="spellStart"/>
            <w:r w:rsidRPr="00E80064">
              <w:rPr>
                <w:rFonts w:ascii="Arial" w:hAnsi="Arial"/>
                <w:i/>
                <w:sz w:val="18"/>
                <w:lang w:eastAsia="sv-SE"/>
              </w:rPr>
              <w:t>MeasResultSCG-FailureMRDC</w:t>
            </w:r>
            <w:proofErr w:type="spellEnd"/>
            <w:r w:rsidRPr="00E80064">
              <w:rPr>
                <w:rFonts w:ascii="Arial" w:hAnsi="Arial"/>
                <w:sz w:val="18"/>
                <w:lang w:eastAsia="sv-SE"/>
              </w:rPr>
              <w:t xml:space="preserve"> IE as specified in TS 36.331 [10]. This field is only used in NE-DC.</w:t>
            </w:r>
          </w:p>
        </w:tc>
      </w:tr>
      <w:tr w:rsidR="00E80064" w:rsidRPr="00E80064" w14:paraId="131D711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BED28E"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measResultSFTD</w:t>
            </w:r>
            <w:proofErr w:type="spellEnd"/>
            <w:r w:rsidRPr="00E80064">
              <w:rPr>
                <w:rFonts w:ascii="Arial" w:hAnsi="Arial"/>
                <w:b/>
                <w:i/>
                <w:sz w:val="18"/>
                <w:lang w:eastAsia="sv-SE"/>
              </w:rPr>
              <w:t>-EUTRA</w:t>
            </w:r>
          </w:p>
          <w:p w14:paraId="5CA077B6"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SFTD measurement results between the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the E-UTRA </w:t>
            </w:r>
            <w:proofErr w:type="spellStart"/>
            <w:r w:rsidRPr="00E80064">
              <w:rPr>
                <w:rFonts w:ascii="Arial" w:hAnsi="Arial"/>
                <w:sz w:val="18"/>
                <w:lang w:eastAsia="sv-SE"/>
              </w:rPr>
              <w:t>PScell</w:t>
            </w:r>
            <w:proofErr w:type="spellEnd"/>
            <w:r w:rsidRPr="00E80064">
              <w:rPr>
                <w:rFonts w:ascii="Arial" w:hAnsi="Arial"/>
                <w:sz w:val="18"/>
                <w:lang w:eastAsia="sv-SE"/>
              </w:rPr>
              <w:t xml:space="preserve"> in NE-DC. This field is only used in NE-DC.</w:t>
            </w:r>
          </w:p>
        </w:tc>
      </w:tr>
      <w:tr w:rsidR="00E80064" w:rsidRPr="00E80064" w14:paraId="65AED63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B873486" w14:textId="77777777" w:rsidR="00E80064" w:rsidRPr="00E80064" w:rsidRDefault="00E80064" w:rsidP="00E80064">
            <w:pPr>
              <w:keepNext/>
              <w:keepLines/>
              <w:spacing w:after="0"/>
              <w:rPr>
                <w:rFonts w:ascii="Arial" w:hAnsi="Arial"/>
                <w:b/>
                <w:bCs/>
                <w:i/>
                <w:iCs/>
                <w:sz w:val="18"/>
                <w:lang w:eastAsia="sv-SE"/>
              </w:rPr>
            </w:pPr>
            <w:proofErr w:type="spellStart"/>
            <w:r w:rsidRPr="00E80064">
              <w:rPr>
                <w:rFonts w:ascii="Arial" w:hAnsi="Arial"/>
                <w:b/>
                <w:bCs/>
                <w:i/>
                <w:iCs/>
                <w:sz w:val="18"/>
                <w:lang w:eastAsia="sv-SE"/>
              </w:rPr>
              <w:t>mrdc-AssistanceInfo</w:t>
            </w:r>
            <w:proofErr w:type="spellEnd"/>
          </w:p>
          <w:p w14:paraId="3CF6DDFC"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szCs w:val="18"/>
                <w:lang w:eastAsia="sv-SE"/>
              </w:rPr>
              <w:t>Contains the IDC assistance information for MR-DC reported by the UE (see TS 36.331 [10]).</w:t>
            </w:r>
          </w:p>
        </w:tc>
      </w:tr>
      <w:tr w:rsidR="00E80064" w:rsidRPr="00E80064" w14:paraId="35CA67D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F5C5191"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nrdc-PC-mode-FR1</w:t>
            </w:r>
          </w:p>
          <w:p w14:paraId="13B22F39"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sz w:val="18"/>
                <w:szCs w:val="18"/>
                <w:lang w:eastAsia="sv-SE"/>
              </w:rPr>
              <w:t>Indicates the uplink power sharing mode that the UE uses in NR-DC FR1 (see TS 38.213 [13], clause 7.6).</w:t>
            </w:r>
          </w:p>
        </w:tc>
      </w:tr>
      <w:tr w:rsidR="00E80064" w:rsidRPr="00E80064" w14:paraId="745126C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FD62B1"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nrdc-PC-mode-FR2</w:t>
            </w:r>
          </w:p>
          <w:p w14:paraId="03BFE8C3"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sz w:val="18"/>
                <w:szCs w:val="18"/>
                <w:lang w:eastAsia="sv-SE"/>
              </w:rPr>
              <w:t>Indicates the uplink power sharing mode that the UE uses in NR-DC FR2 (see TS 38.213 [13], clause 7.6).</w:t>
            </w:r>
          </w:p>
        </w:tc>
      </w:tr>
      <w:tr w:rsidR="00E80064" w:rsidRPr="00E80064" w14:paraId="2273B45B" w14:textId="77777777" w:rsidTr="00AC5F03">
        <w:tc>
          <w:tcPr>
            <w:tcW w:w="14173" w:type="dxa"/>
            <w:tcBorders>
              <w:top w:val="single" w:sz="4" w:space="0" w:color="auto"/>
              <w:left w:val="single" w:sz="4" w:space="0" w:color="auto"/>
              <w:bottom w:val="single" w:sz="4" w:space="0" w:color="auto"/>
              <w:right w:val="single" w:sz="4" w:space="0" w:color="auto"/>
            </w:tcBorders>
          </w:tcPr>
          <w:p w14:paraId="68489081" w14:textId="77777777" w:rsidR="00E80064" w:rsidRPr="00E80064" w:rsidRDefault="00E80064" w:rsidP="00E80064">
            <w:pPr>
              <w:keepNext/>
              <w:keepLines/>
              <w:spacing w:after="0"/>
              <w:rPr>
                <w:rFonts w:ascii="Arial" w:hAnsi="Arial"/>
                <w:b/>
                <w:bCs/>
                <w:i/>
                <w:iCs/>
                <w:sz w:val="18"/>
              </w:rPr>
            </w:pPr>
            <w:proofErr w:type="spellStart"/>
            <w:r w:rsidRPr="00E80064">
              <w:rPr>
                <w:rFonts w:ascii="Arial" w:hAnsi="Arial"/>
                <w:b/>
                <w:bCs/>
                <w:i/>
                <w:iCs/>
                <w:sz w:val="18"/>
              </w:rPr>
              <w:t>overheatingAssistanceSCG</w:t>
            </w:r>
            <w:proofErr w:type="spellEnd"/>
          </w:p>
          <w:p w14:paraId="42DC8F56"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sz w:val="18"/>
                <w:szCs w:val="18"/>
              </w:rPr>
              <w:t xml:space="preserve">Contains the </w:t>
            </w:r>
            <w:r w:rsidRPr="00E80064">
              <w:rPr>
                <w:rFonts w:ascii="Arial" w:hAnsi="Arial"/>
                <w:sz w:val="18"/>
                <w:lang w:eastAsia="en-GB"/>
              </w:rPr>
              <w:t>UE's preference on reduced configuration for NR SCG to address overheating</w:t>
            </w:r>
            <w:r w:rsidRPr="00E80064">
              <w:rPr>
                <w:rFonts w:ascii="Arial" w:hAnsi="Arial"/>
                <w:bCs/>
                <w:noProof/>
                <w:sz w:val="18"/>
                <w:lang w:eastAsia="en-GB"/>
              </w:rPr>
              <w:t>.</w:t>
            </w:r>
            <w:r w:rsidRPr="00E80064">
              <w:rPr>
                <w:rFonts w:ascii="Arial" w:hAnsi="Arial"/>
                <w:sz w:val="18"/>
              </w:rPr>
              <w:t xml:space="preserve"> This field is only used in (NG)EN-DC.</w:t>
            </w:r>
          </w:p>
        </w:tc>
      </w:tr>
      <w:tr w:rsidR="00E80064" w:rsidRPr="00E80064" w14:paraId="3D4CEF9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BDABFEE"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lastRenderedPageBreak/>
              <w:t>p-</w:t>
            </w:r>
            <w:proofErr w:type="spellStart"/>
            <w:r w:rsidRPr="00E80064">
              <w:rPr>
                <w:rFonts w:ascii="Arial" w:hAnsi="Arial"/>
                <w:b/>
                <w:i/>
                <w:sz w:val="18"/>
                <w:lang w:eastAsia="sv-SE"/>
              </w:rPr>
              <w:t>maxEUTRA</w:t>
            </w:r>
            <w:proofErr w:type="spellEnd"/>
          </w:p>
          <w:p w14:paraId="2201E22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total transmit power to be used by the UE in the E-UTRA cell group (see TS 36.104 [33]). This field is used in (NG)EN-DC and NE-DC.</w:t>
            </w:r>
          </w:p>
        </w:tc>
      </w:tr>
      <w:tr w:rsidR="00E80064" w:rsidRPr="00E80064" w14:paraId="26B8131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B8F76E0"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p-maxNR-FR1</w:t>
            </w:r>
          </w:p>
          <w:p w14:paraId="59D04A1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E80064" w:rsidRPr="00E80064" w14:paraId="7ABF4E0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EC19ABE" w14:textId="77777777" w:rsidR="00E80064" w:rsidRPr="00E80064" w:rsidRDefault="00E80064" w:rsidP="00E80064">
            <w:pPr>
              <w:keepNext/>
              <w:keepLines/>
              <w:spacing w:after="0"/>
              <w:rPr>
                <w:rFonts w:ascii="Arial" w:hAnsi="Arial"/>
                <w:sz w:val="18"/>
                <w:lang w:eastAsia="sv-SE"/>
              </w:rPr>
            </w:pPr>
            <w:r w:rsidRPr="00E80064">
              <w:rPr>
                <w:rFonts w:ascii="Arial" w:hAnsi="Arial"/>
                <w:b/>
                <w:i/>
                <w:sz w:val="18"/>
                <w:lang w:eastAsia="sv-SE"/>
              </w:rPr>
              <w:t>p-maxUE-FR1</w:t>
            </w:r>
          </w:p>
          <w:p w14:paraId="645A641B"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total transmit power to be used by the UE across all serving cells in frequency range 1 (FR1).</w:t>
            </w:r>
          </w:p>
        </w:tc>
      </w:tr>
      <w:tr w:rsidR="00E80064" w:rsidRPr="00E80064" w14:paraId="6DE002B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82143CD"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p-maxNR-FR1-MCG</w:t>
            </w:r>
          </w:p>
          <w:p w14:paraId="4F32E09F"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80064" w:rsidRPr="00E80064" w14:paraId="15E5421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5D5D15F"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p-maxNR-FR2-SCG</w:t>
            </w:r>
          </w:p>
          <w:p w14:paraId="36CDF2B8"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E80064" w:rsidRPr="00E80064" w14:paraId="0AA37D4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724CCD0"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p-maxUE-FR2</w:t>
            </w:r>
          </w:p>
          <w:p w14:paraId="79D20F57" w14:textId="4CA00521" w:rsidR="00E80064" w:rsidRPr="00E80064" w:rsidRDefault="00E80064" w:rsidP="003A3F73">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across all serving cells in frequency range 2 (FR2).</w:t>
            </w:r>
            <w:r w:rsidR="003A3F73">
              <w:rPr>
                <w:rFonts w:ascii="Arial" w:hAnsi="Arial"/>
                <w:sz w:val="18"/>
              </w:rPr>
              <w:t xml:space="preserve"> </w:t>
            </w:r>
            <w:ins w:id="51" w:author="Huawei" w:date="2020-10-22T15:02:00Z">
              <w:r w:rsidR="00A45F8B">
                <w:rPr>
                  <w:rFonts w:ascii="Arial" w:hAnsi="Arial"/>
                  <w:sz w:val="18"/>
                </w:rPr>
                <w:t>In t</w:t>
              </w:r>
              <w:r w:rsidR="00A45F8B" w:rsidRPr="00265C3C">
                <w:rPr>
                  <w:rFonts w:ascii="Arial" w:hAnsi="Arial"/>
                  <w:sz w:val="18"/>
                  <w:lang w:eastAsia="sv-SE"/>
                </w:rPr>
                <w:t xml:space="preserve">his release of the specification, </w:t>
              </w:r>
              <w:r w:rsidR="003A3F73">
                <w:rPr>
                  <w:rFonts w:ascii="Arial" w:hAnsi="Arial"/>
                  <w:sz w:val="18"/>
                  <w:lang w:eastAsia="sv-SE"/>
                </w:rPr>
                <w:t>it shall be</w:t>
              </w:r>
              <w:r w:rsidR="00A45F8B" w:rsidRPr="00B00B4E">
                <w:rPr>
                  <w:rFonts w:ascii="Arial" w:hAnsi="Arial"/>
                  <w:sz w:val="18"/>
                  <w:lang w:eastAsia="sv-SE"/>
                </w:rPr>
                <w:t xml:space="preserve"> ignore</w:t>
              </w:r>
            </w:ins>
            <w:ins w:id="52" w:author="Huawei" w:date="2020-10-22T15:03:00Z">
              <w:r w:rsidR="003A3F73">
                <w:rPr>
                  <w:rFonts w:ascii="Arial" w:hAnsi="Arial"/>
                  <w:sz w:val="18"/>
                  <w:lang w:eastAsia="sv-SE"/>
                </w:rPr>
                <w:t>d if received</w:t>
              </w:r>
            </w:ins>
            <w:ins w:id="53" w:author="Huawei" w:date="2020-10-22T15:02:00Z">
              <w:r w:rsidR="00A45F8B" w:rsidRPr="00B00B4E">
                <w:rPr>
                  <w:rFonts w:ascii="Arial" w:hAnsi="Arial"/>
                  <w:sz w:val="18"/>
                  <w:lang w:eastAsia="sv-SE"/>
                </w:rPr>
                <w:t>.</w:t>
              </w:r>
            </w:ins>
          </w:p>
        </w:tc>
      </w:tr>
      <w:tr w:rsidR="00E80064" w:rsidRPr="00E80064" w14:paraId="598DAEC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09222C"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p-maxNR-FR2-MCG</w:t>
            </w:r>
          </w:p>
          <w:p w14:paraId="2270B99E"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E80064" w:rsidRPr="00E80064" w14:paraId="01A02C4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75D91D"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pdcch-BlindDetectionSCG</w:t>
            </w:r>
            <w:proofErr w:type="spellEnd"/>
          </w:p>
          <w:p w14:paraId="6316ED72"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szCs w:val="18"/>
                <w:lang w:eastAsia="x-none"/>
              </w:rPr>
              <w:t>Indicates the maximum value of the reference number of cells for PDCCH blind detection allowed to be configured for the SCG.</w:t>
            </w:r>
          </w:p>
        </w:tc>
      </w:tr>
      <w:tr w:rsidR="00E80064" w:rsidRPr="00E80064" w14:paraId="70B5E9F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8D01914"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ph-InfoMCG</w:t>
            </w:r>
            <w:proofErr w:type="spellEnd"/>
          </w:p>
          <w:p w14:paraId="625EFA5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Power headroom information in MCG that is needed in the reception of PHR MAC CE in SCG.</w:t>
            </w:r>
          </w:p>
        </w:tc>
      </w:tr>
      <w:tr w:rsidR="00E80064" w:rsidRPr="00E80064" w14:paraId="2ED8AFD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DDC8757" w14:textId="77777777" w:rsidR="00E80064" w:rsidRPr="00E80064" w:rsidRDefault="00E80064" w:rsidP="00E80064">
            <w:pPr>
              <w:keepNext/>
              <w:keepLines/>
              <w:spacing w:after="0"/>
              <w:rPr>
                <w:rFonts w:ascii="Arial" w:eastAsia="等线" w:hAnsi="Arial"/>
                <w:b/>
                <w:bCs/>
                <w:i/>
                <w:iCs/>
                <w:sz w:val="18"/>
                <w:lang w:eastAsia="sv-SE"/>
              </w:rPr>
            </w:pPr>
            <w:proofErr w:type="spellStart"/>
            <w:r w:rsidRPr="00E80064">
              <w:rPr>
                <w:rFonts w:ascii="Arial" w:eastAsia="等线" w:hAnsi="Arial"/>
                <w:b/>
                <w:bCs/>
                <w:i/>
                <w:iCs/>
                <w:sz w:val="18"/>
                <w:lang w:eastAsia="sv-SE"/>
              </w:rPr>
              <w:t>ph-SupplementaryUplink</w:t>
            </w:r>
            <w:proofErr w:type="spellEnd"/>
          </w:p>
          <w:p w14:paraId="6040BE7D" w14:textId="77777777" w:rsidR="00E80064" w:rsidRPr="00E80064" w:rsidRDefault="00E80064" w:rsidP="00E80064">
            <w:pPr>
              <w:keepNext/>
              <w:keepLines/>
              <w:spacing w:after="0"/>
              <w:rPr>
                <w:rFonts w:ascii="Arial" w:eastAsia="等线" w:hAnsi="Arial"/>
                <w:sz w:val="18"/>
                <w:lang w:eastAsia="sv-SE"/>
              </w:rPr>
            </w:pPr>
            <w:r w:rsidRPr="00E80064">
              <w:rPr>
                <w:rFonts w:ascii="Arial" w:eastAsia="等线" w:hAnsi="Arial"/>
                <w:sz w:val="18"/>
                <w:lang w:eastAsia="sv-SE"/>
              </w:rPr>
              <w:t>Power headroom information for supplementary uplink. For UE in (NG)EN-DC, this field is absent.</w:t>
            </w:r>
          </w:p>
        </w:tc>
      </w:tr>
      <w:tr w:rsidR="00E80064" w:rsidRPr="00E80064" w14:paraId="7A6C6B9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9DF345B"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ph-Type1or3</w:t>
            </w:r>
          </w:p>
          <w:p w14:paraId="12E8720F"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lang w:eastAsia="sv-SE"/>
              </w:rPr>
              <w:t>Type of power headroom for a serving cell in MCG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activated </w:t>
            </w:r>
            <w:proofErr w:type="spellStart"/>
            <w:r w:rsidRPr="00E80064">
              <w:rPr>
                <w:rFonts w:ascii="Arial" w:hAnsi="Arial"/>
                <w:sz w:val="18"/>
                <w:lang w:eastAsia="sv-SE"/>
              </w:rPr>
              <w:t>SCells</w:t>
            </w:r>
            <w:proofErr w:type="spellEnd"/>
            <w:r w:rsidRPr="00E80064">
              <w:rPr>
                <w:rFonts w:ascii="Arial" w:hAnsi="Arial"/>
                <w:sz w:val="18"/>
                <w:lang w:eastAsia="sv-SE"/>
              </w:rPr>
              <w:t xml:space="preserve">). </w:t>
            </w:r>
            <w:r w:rsidRPr="00E80064">
              <w:rPr>
                <w:rFonts w:ascii="Arial" w:hAnsi="Arial"/>
                <w:i/>
                <w:kern w:val="2"/>
                <w:sz w:val="18"/>
                <w:lang w:eastAsia="sv-SE"/>
              </w:rPr>
              <w:t>type1</w:t>
            </w:r>
            <w:r w:rsidRPr="00E80064">
              <w:rPr>
                <w:rFonts w:ascii="Arial" w:hAnsi="Arial"/>
                <w:sz w:val="18"/>
                <w:lang w:eastAsia="sv-SE"/>
              </w:rPr>
              <w:t xml:space="preserve"> refers to type 1 power headroom, </w:t>
            </w:r>
            <w:r w:rsidRPr="00E80064">
              <w:rPr>
                <w:rFonts w:ascii="Arial" w:hAnsi="Arial"/>
                <w:i/>
                <w:kern w:val="2"/>
                <w:sz w:val="18"/>
                <w:lang w:eastAsia="sv-SE"/>
              </w:rPr>
              <w:t>type3</w:t>
            </w:r>
            <w:r w:rsidRPr="00E80064">
              <w:rPr>
                <w:rFonts w:ascii="Arial" w:hAnsi="Arial"/>
                <w:sz w:val="18"/>
                <w:lang w:eastAsia="sv-SE"/>
              </w:rPr>
              <w:t xml:space="preserve"> refers to type 3 power headroom. (See TS 38.321 [3]). </w:t>
            </w:r>
          </w:p>
        </w:tc>
      </w:tr>
      <w:tr w:rsidR="00E80064" w:rsidRPr="00E80064" w14:paraId="1CAE5BB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C69286C" w14:textId="77777777" w:rsidR="00E80064" w:rsidRPr="00E80064" w:rsidRDefault="00E80064" w:rsidP="00E80064">
            <w:pPr>
              <w:keepNext/>
              <w:keepLines/>
              <w:spacing w:after="0"/>
              <w:rPr>
                <w:rFonts w:ascii="Arial" w:eastAsia="等线" w:hAnsi="Arial"/>
                <w:b/>
                <w:bCs/>
                <w:i/>
                <w:iCs/>
                <w:sz w:val="18"/>
                <w:lang w:eastAsia="sv-SE"/>
              </w:rPr>
            </w:pPr>
            <w:proofErr w:type="spellStart"/>
            <w:r w:rsidRPr="00E80064">
              <w:rPr>
                <w:rFonts w:ascii="Arial" w:eastAsia="等线" w:hAnsi="Arial"/>
                <w:b/>
                <w:bCs/>
                <w:i/>
                <w:iCs/>
                <w:sz w:val="18"/>
                <w:lang w:eastAsia="sv-SE"/>
              </w:rPr>
              <w:t>ph</w:t>
            </w:r>
            <w:proofErr w:type="spellEnd"/>
            <w:r w:rsidRPr="00E80064">
              <w:rPr>
                <w:rFonts w:ascii="Arial" w:eastAsia="等线" w:hAnsi="Arial"/>
                <w:b/>
                <w:bCs/>
                <w:i/>
                <w:iCs/>
                <w:sz w:val="18"/>
                <w:lang w:eastAsia="sv-SE"/>
              </w:rPr>
              <w:t>-Uplink</w:t>
            </w:r>
          </w:p>
          <w:p w14:paraId="59408EAD" w14:textId="77777777" w:rsidR="00E80064" w:rsidRPr="00E80064" w:rsidRDefault="00E80064" w:rsidP="00E80064">
            <w:pPr>
              <w:keepNext/>
              <w:keepLines/>
              <w:spacing w:after="0"/>
              <w:rPr>
                <w:rFonts w:ascii="Arial" w:eastAsia="等线" w:hAnsi="Arial"/>
                <w:sz w:val="18"/>
                <w:lang w:eastAsia="sv-SE"/>
              </w:rPr>
            </w:pPr>
            <w:r w:rsidRPr="00E80064">
              <w:rPr>
                <w:rFonts w:ascii="Arial" w:eastAsia="等线" w:hAnsi="Arial"/>
                <w:sz w:val="18"/>
                <w:lang w:eastAsia="sv-SE"/>
              </w:rPr>
              <w:t>Power headroom information for uplink.</w:t>
            </w:r>
          </w:p>
        </w:tc>
      </w:tr>
      <w:tr w:rsidR="00E80064" w:rsidRPr="00E80064" w14:paraId="182E786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8013F4A"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powerCoordination-FR1</w:t>
            </w:r>
          </w:p>
          <w:p w14:paraId="12E5E27C"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power that the UE can use in FR1.</w:t>
            </w:r>
          </w:p>
        </w:tc>
      </w:tr>
      <w:tr w:rsidR="00E80064" w:rsidRPr="00E80064" w14:paraId="4B8B536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9CDDA97"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powerCoordination-FR2</w:t>
            </w:r>
          </w:p>
          <w:p w14:paraId="79479E28"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power that the UE can use in</w:t>
            </w:r>
            <w:r w:rsidRPr="00E80064">
              <w:rPr>
                <w:rFonts w:ascii="Arial" w:hAnsi="Arial"/>
                <w:sz w:val="18"/>
                <w:szCs w:val="18"/>
                <w:lang w:eastAsia="sv-SE"/>
              </w:rPr>
              <w:t xml:space="preserve"> </w:t>
            </w:r>
            <w:r w:rsidRPr="00E80064">
              <w:rPr>
                <w:rFonts w:ascii="Arial" w:hAnsi="Arial"/>
                <w:sz w:val="18"/>
                <w:lang w:eastAsia="sv-SE"/>
              </w:rPr>
              <w:t xml:space="preserve">frequency range 2 </w:t>
            </w:r>
            <w:r w:rsidRPr="00E80064">
              <w:rPr>
                <w:rFonts w:asciiTheme="minorEastAsia" w:eastAsiaTheme="minorEastAsia" w:hAnsiTheme="minorEastAsia"/>
                <w:sz w:val="18"/>
                <w:lang w:eastAsia="zh-CN"/>
              </w:rPr>
              <w:t>(</w:t>
            </w:r>
            <w:r w:rsidRPr="00E80064">
              <w:rPr>
                <w:rFonts w:ascii="Arial" w:hAnsi="Arial"/>
                <w:sz w:val="18"/>
                <w:szCs w:val="18"/>
                <w:lang w:eastAsia="sv-SE"/>
              </w:rPr>
              <w:t>FR2</w:t>
            </w:r>
            <w:r w:rsidRPr="00E80064">
              <w:rPr>
                <w:rFonts w:asciiTheme="minorEastAsia" w:eastAsiaTheme="minorEastAsia" w:hAnsiTheme="minorEastAsia"/>
                <w:sz w:val="18"/>
                <w:lang w:eastAsia="zh-CN"/>
              </w:rPr>
              <w:t>)</w:t>
            </w:r>
            <w:r w:rsidRPr="00E80064">
              <w:rPr>
                <w:rFonts w:ascii="Arial" w:hAnsi="Arial"/>
                <w:sz w:val="18"/>
                <w:lang w:eastAsia="sv-SE"/>
              </w:rPr>
              <w:t>. This field is only used in NR-DC.</w:t>
            </w:r>
          </w:p>
        </w:tc>
      </w:tr>
      <w:tr w:rsidR="00E80064" w:rsidRPr="00E80064" w14:paraId="13B0B47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B0C4FD8"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scgFailureInfo</w:t>
            </w:r>
            <w:proofErr w:type="spellEnd"/>
          </w:p>
          <w:p w14:paraId="625FE3B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E80064">
              <w:rPr>
                <w:rFonts w:ascii="Arial" w:hAnsi="Arial"/>
                <w:i/>
                <w:sz w:val="18"/>
                <w:lang w:eastAsia="sv-SE"/>
              </w:rPr>
              <w:t>measResultPerMOList</w:t>
            </w:r>
            <w:proofErr w:type="spellEnd"/>
            <w:r w:rsidRPr="00E80064">
              <w:rPr>
                <w:rFonts w:ascii="Arial" w:hAnsi="Arial"/>
                <w:sz w:val="18"/>
                <w:lang w:eastAsia="sv-SE"/>
              </w:rPr>
              <w:t>. This field is used in (NG)EN-DC and NR-DC.</w:t>
            </w:r>
          </w:p>
        </w:tc>
      </w:tr>
      <w:tr w:rsidR="00E80064" w:rsidRPr="00E80064" w14:paraId="643B3B0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D06D9F1"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scgFailureInfoEUTRA</w:t>
            </w:r>
            <w:proofErr w:type="spellEnd"/>
          </w:p>
          <w:p w14:paraId="0AE3E7AB"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Contains SCG failure type and measurement results of the EUTRA secondary cell group. This field is only used in NE-DC.</w:t>
            </w:r>
          </w:p>
        </w:tc>
      </w:tr>
      <w:tr w:rsidR="00E80064" w:rsidRPr="00E80064" w14:paraId="3A08F2D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F534B7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w:t>
            </w:r>
            <w:proofErr w:type="spellEnd"/>
            <w:r w:rsidRPr="00E80064">
              <w:rPr>
                <w:rFonts w:ascii="Arial" w:hAnsi="Arial"/>
                <w:b/>
                <w:i/>
                <w:sz w:val="18"/>
                <w:lang w:eastAsia="sv-SE"/>
              </w:rPr>
              <w:t>-RB-</w:t>
            </w:r>
            <w:proofErr w:type="spellStart"/>
            <w:r w:rsidRPr="00E80064">
              <w:rPr>
                <w:rFonts w:ascii="Arial" w:hAnsi="Arial"/>
                <w:b/>
                <w:i/>
                <w:sz w:val="18"/>
                <w:lang w:eastAsia="sv-SE"/>
              </w:rPr>
              <w:t>Config</w:t>
            </w:r>
            <w:proofErr w:type="spellEnd"/>
          </w:p>
          <w:p w14:paraId="4982CD40"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all of the fields in the IE </w:t>
            </w:r>
            <w:proofErr w:type="spellStart"/>
            <w:r w:rsidRPr="00E80064">
              <w:rPr>
                <w:rFonts w:ascii="Arial" w:hAnsi="Arial"/>
                <w:sz w:val="18"/>
                <w:lang w:eastAsia="sv-SE"/>
              </w:rPr>
              <w:t>RadioBearerConfig</w:t>
            </w:r>
            <w:proofErr w:type="spellEnd"/>
            <w:r w:rsidRPr="00E80064">
              <w:rPr>
                <w:rFonts w:ascii="Arial"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E80064">
              <w:rPr>
                <w:rFonts w:ascii="Arial" w:hAnsi="Arial"/>
                <w:sz w:val="18"/>
                <w:lang w:eastAsia="sv-SE"/>
              </w:rPr>
              <w:t>eNB</w:t>
            </w:r>
            <w:proofErr w:type="spellEnd"/>
            <w:r w:rsidRPr="00E80064">
              <w:rPr>
                <w:rFonts w:ascii="Arial" w:hAnsi="Arial"/>
                <w:sz w:val="18"/>
                <w:lang w:eastAsia="sv-SE"/>
              </w:rPr>
              <w:t xml:space="preserve"> uses full configuration option.</w:t>
            </w:r>
          </w:p>
        </w:tc>
      </w:tr>
      <w:tr w:rsidR="00E80064" w:rsidRPr="00E80064" w14:paraId="76116DC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45996E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lastRenderedPageBreak/>
              <w:t>selectedBandEntriesMNList</w:t>
            </w:r>
            <w:proofErr w:type="spellEnd"/>
          </w:p>
          <w:p w14:paraId="7BFEB92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A list of indices referring to the position of a band entry selected by the MN, in each band combination entry in </w:t>
            </w:r>
            <w:proofErr w:type="spellStart"/>
            <w:r w:rsidRPr="00E80064">
              <w:rPr>
                <w:rFonts w:ascii="Arial" w:hAnsi="Arial"/>
                <w:i/>
                <w:sz w:val="18"/>
                <w:lang w:eastAsia="sv-SE"/>
              </w:rPr>
              <w:t>allowedBC-ListMRDC</w:t>
            </w:r>
            <w:proofErr w:type="spellEnd"/>
            <w:r w:rsidRPr="00E80064">
              <w:rPr>
                <w:rFonts w:ascii="Arial" w:hAnsi="Arial"/>
                <w:sz w:val="18"/>
                <w:lang w:eastAsia="sv-SE"/>
              </w:rPr>
              <w:t xml:space="preserve"> IE.</w:t>
            </w:r>
            <w:r w:rsidRPr="00E80064">
              <w:rPr>
                <w:rFonts w:ascii="Arial" w:hAnsi="Arial" w:cs="Arial"/>
                <w:sz w:val="18"/>
                <w:lang w:eastAsia="sv-SE"/>
              </w:rPr>
              <w:t xml:space="preserve"> </w:t>
            </w:r>
            <w:proofErr w:type="spellStart"/>
            <w:r w:rsidRPr="00E80064">
              <w:rPr>
                <w:rFonts w:ascii="Arial" w:hAnsi="Arial" w:cs="Arial"/>
                <w:i/>
                <w:sz w:val="18"/>
                <w:lang w:eastAsia="sv-SE"/>
              </w:rPr>
              <w:t>BandEntryIndex</w:t>
            </w:r>
            <w:proofErr w:type="spellEnd"/>
            <w:r w:rsidRPr="00E80064">
              <w:rPr>
                <w:rFonts w:ascii="Arial" w:hAnsi="Arial" w:cs="Arial"/>
                <w:sz w:val="18"/>
                <w:lang w:eastAsia="sv-SE"/>
              </w:rPr>
              <w:t xml:space="preserve"> 0 identifies the first band in the </w:t>
            </w:r>
            <w:proofErr w:type="spellStart"/>
            <w:r w:rsidRPr="00E80064">
              <w:rPr>
                <w:rFonts w:ascii="Arial" w:hAnsi="Arial" w:cs="Arial"/>
                <w:i/>
                <w:sz w:val="18"/>
                <w:lang w:eastAsia="sv-SE"/>
              </w:rPr>
              <w:t>bandList</w:t>
            </w:r>
            <w:proofErr w:type="spellEnd"/>
            <w:r w:rsidRPr="00E80064">
              <w:rPr>
                <w:rFonts w:ascii="Arial" w:hAnsi="Arial" w:cs="Arial"/>
                <w:sz w:val="18"/>
                <w:lang w:eastAsia="sv-SE"/>
              </w:rPr>
              <w:t xml:space="preserve"> of the </w:t>
            </w:r>
            <w:proofErr w:type="spellStart"/>
            <w:r w:rsidRPr="00E80064">
              <w:rPr>
                <w:rFonts w:ascii="Arial" w:hAnsi="Arial" w:cs="Arial"/>
                <w:i/>
                <w:sz w:val="18"/>
                <w:lang w:eastAsia="sv-SE"/>
              </w:rPr>
              <w:t>BandCombination</w:t>
            </w:r>
            <w:proofErr w:type="spellEnd"/>
            <w:r w:rsidRPr="00E80064">
              <w:rPr>
                <w:rFonts w:ascii="Arial" w:hAnsi="Arial" w:cs="Arial"/>
                <w:sz w:val="18"/>
                <w:lang w:eastAsia="sv-SE"/>
              </w:rPr>
              <w:t xml:space="preserve">, </w:t>
            </w:r>
            <w:proofErr w:type="spellStart"/>
            <w:r w:rsidRPr="00E80064">
              <w:rPr>
                <w:rFonts w:ascii="Arial" w:hAnsi="Arial" w:cs="Arial"/>
                <w:i/>
                <w:sz w:val="18"/>
                <w:lang w:eastAsia="sv-SE"/>
              </w:rPr>
              <w:t>BandEntryIndex</w:t>
            </w:r>
            <w:proofErr w:type="spellEnd"/>
            <w:r w:rsidRPr="00E80064">
              <w:rPr>
                <w:rFonts w:ascii="Arial" w:hAnsi="Arial" w:cs="Arial"/>
                <w:sz w:val="18"/>
                <w:lang w:eastAsia="sv-SE"/>
              </w:rPr>
              <w:t xml:space="preserve"> 1 identifies the second band in the </w:t>
            </w:r>
            <w:proofErr w:type="spellStart"/>
            <w:r w:rsidRPr="00E80064">
              <w:rPr>
                <w:rFonts w:ascii="Arial" w:hAnsi="Arial" w:cs="Arial"/>
                <w:i/>
                <w:sz w:val="18"/>
                <w:lang w:eastAsia="sv-SE"/>
              </w:rPr>
              <w:t>bandList</w:t>
            </w:r>
            <w:proofErr w:type="spellEnd"/>
            <w:r w:rsidRPr="00E80064">
              <w:rPr>
                <w:rFonts w:ascii="Arial" w:hAnsi="Arial" w:cs="Arial"/>
                <w:sz w:val="18"/>
                <w:lang w:eastAsia="sv-SE"/>
              </w:rPr>
              <w:t xml:space="preserve"> of the </w:t>
            </w:r>
            <w:proofErr w:type="spellStart"/>
            <w:r w:rsidRPr="00E80064">
              <w:rPr>
                <w:rFonts w:ascii="Arial" w:hAnsi="Arial" w:cs="Arial"/>
                <w:i/>
                <w:sz w:val="18"/>
                <w:lang w:eastAsia="sv-SE"/>
              </w:rPr>
              <w:t>BandCombination</w:t>
            </w:r>
            <w:proofErr w:type="spellEnd"/>
            <w:r w:rsidRPr="00E80064">
              <w:rPr>
                <w:rFonts w:ascii="Arial" w:hAnsi="Arial" w:cs="Arial"/>
                <w:sz w:val="18"/>
                <w:lang w:eastAsia="sv-SE"/>
              </w:rPr>
              <w:t xml:space="preserve">, and so on. This </w:t>
            </w:r>
            <w:proofErr w:type="spellStart"/>
            <w:r w:rsidRPr="00E80064">
              <w:rPr>
                <w:rFonts w:ascii="Arial" w:hAnsi="Arial" w:cs="Arial"/>
                <w:i/>
                <w:sz w:val="18"/>
                <w:lang w:eastAsia="sv-SE"/>
              </w:rPr>
              <w:t>selectedBandEntriesMNList</w:t>
            </w:r>
            <w:proofErr w:type="spellEnd"/>
            <w:r w:rsidRPr="00E80064">
              <w:rPr>
                <w:rFonts w:ascii="Arial" w:hAnsi="Arial" w:cs="Arial"/>
                <w:sz w:val="18"/>
                <w:lang w:eastAsia="sv-SE"/>
              </w:rPr>
              <w:t xml:space="preserve"> includes the same number of entries, and listed in the same order as in </w:t>
            </w:r>
            <w:proofErr w:type="spellStart"/>
            <w:r w:rsidRPr="00E80064">
              <w:rPr>
                <w:rFonts w:ascii="Arial" w:hAnsi="Arial"/>
                <w:i/>
                <w:sz w:val="18"/>
                <w:lang w:eastAsia="sv-SE"/>
              </w:rPr>
              <w:t>allowedBC-ListMRDC</w:t>
            </w:r>
            <w:proofErr w:type="spellEnd"/>
            <w:r w:rsidRPr="00E80064">
              <w:rPr>
                <w:rFonts w:ascii="Arial" w:hAnsi="Arial"/>
                <w:sz w:val="18"/>
                <w:lang w:eastAsia="sv-SE"/>
              </w:rPr>
              <w:t xml:space="preserve">. </w:t>
            </w:r>
            <w:r w:rsidRPr="00E80064">
              <w:rPr>
                <w:rFonts w:ascii="Arial" w:hAnsi="Arial" w:cs="Arial"/>
                <w:sz w:val="18"/>
                <w:lang w:eastAsia="sv-SE"/>
              </w:rPr>
              <w:t xml:space="preserve">The SN uses this information to determine which bands out of the NR band combinations in </w:t>
            </w:r>
            <w:proofErr w:type="spellStart"/>
            <w:r w:rsidRPr="00E80064">
              <w:rPr>
                <w:rFonts w:ascii="Arial" w:hAnsi="Arial" w:cs="Arial"/>
                <w:i/>
                <w:sz w:val="18"/>
                <w:lang w:eastAsia="sv-SE"/>
              </w:rPr>
              <w:t>allowedBC-ListMRDC</w:t>
            </w:r>
            <w:proofErr w:type="spellEnd"/>
            <w:r w:rsidRPr="00E80064">
              <w:rPr>
                <w:rFonts w:ascii="Arial" w:hAnsi="Arial" w:cs="Arial"/>
                <w:sz w:val="18"/>
                <w:lang w:eastAsia="sv-SE"/>
              </w:rPr>
              <w:t xml:space="preserve"> it can configure in SCG. This field is only used in NR-DC.</w:t>
            </w:r>
          </w:p>
        </w:tc>
      </w:tr>
      <w:tr w:rsidR="00E80064" w:rsidRPr="00E80064" w14:paraId="359CB05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5AD1ABA"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servCellIndexRangeSCG</w:t>
            </w:r>
            <w:proofErr w:type="spellEnd"/>
          </w:p>
          <w:p w14:paraId="2CE7044C"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Range of serving cell indices that SN is allowed to configure for SCG serving cells.</w:t>
            </w:r>
          </w:p>
        </w:tc>
      </w:tr>
      <w:tr w:rsidR="00E80064" w:rsidRPr="00E80064" w14:paraId="412ED7C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7253C6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servFrequenciesMN</w:t>
            </w:r>
            <w:proofErr w:type="spellEnd"/>
            <w:r w:rsidRPr="00E80064">
              <w:rPr>
                <w:rFonts w:ascii="Arial" w:hAnsi="Arial"/>
                <w:b/>
                <w:i/>
                <w:sz w:val="18"/>
                <w:lang w:eastAsia="sv-SE"/>
              </w:rPr>
              <w:t>-NR</w:t>
            </w:r>
          </w:p>
          <w:p w14:paraId="4A8A92CE"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Indicates the frequency of all serving cells that include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w:t>
            </w:r>
            <w:proofErr w:type="spellStart"/>
            <w:r w:rsidRPr="00E80064">
              <w:rPr>
                <w:rFonts w:ascii="Arial" w:hAnsi="Arial"/>
                <w:sz w:val="18"/>
                <w:lang w:eastAsia="sv-SE"/>
              </w:rPr>
              <w:t>SCell</w:t>
            </w:r>
            <w:proofErr w:type="spellEnd"/>
            <w:r w:rsidRPr="00E80064">
              <w:rPr>
                <w:rFonts w:ascii="Arial" w:hAnsi="Arial"/>
                <w:sz w:val="18"/>
                <w:lang w:eastAsia="sv-SE"/>
              </w:rPr>
              <w:t>(s) configured in MCG. This field is only used in NR-DC.</w:t>
            </w:r>
          </w:p>
        </w:tc>
      </w:tr>
      <w:tr w:rsidR="00E80064" w:rsidRPr="00E80064" w14:paraId="56D58A2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19D40D"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sftdFrequencyList</w:t>
            </w:r>
            <w:proofErr w:type="spellEnd"/>
            <w:r w:rsidRPr="00E80064">
              <w:rPr>
                <w:rFonts w:ascii="Arial" w:hAnsi="Arial"/>
                <w:b/>
                <w:i/>
                <w:sz w:val="18"/>
                <w:lang w:eastAsia="sv-SE"/>
              </w:rPr>
              <w:t>-NR</w:t>
            </w:r>
          </w:p>
          <w:p w14:paraId="22E8C4E0"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Includes a list of SSB frequencies.</w:t>
            </w:r>
            <w:r w:rsidRPr="00E80064">
              <w:rPr>
                <w:rFonts w:ascii="Arial" w:hAnsi="Arial"/>
                <w:sz w:val="18"/>
                <w:szCs w:val="22"/>
                <w:lang w:eastAsia="sv-SE"/>
              </w:rPr>
              <w:t xml:space="preserve"> Each entry identifies </w:t>
            </w:r>
            <w:r w:rsidRPr="00E80064">
              <w:rPr>
                <w:rFonts w:ascii="Arial" w:hAnsi="Arial"/>
                <w:sz w:val="18"/>
                <w:lang w:eastAsia="sv-SE"/>
              </w:rPr>
              <w:t xml:space="preserve">the SSB frequency of a </w:t>
            </w:r>
            <w:proofErr w:type="spellStart"/>
            <w:r w:rsidRPr="00E80064">
              <w:rPr>
                <w:rFonts w:ascii="Arial" w:hAnsi="Arial"/>
                <w:sz w:val="18"/>
                <w:lang w:eastAsia="sv-SE"/>
              </w:rPr>
              <w:t>PSCell</w:t>
            </w:r>
            <w:proofErr w:type="spellEnd"/>
            <w:r w:rsidRPr="00E80064">
              <w:rPr>
                <w:rFonts w:ascii="Arial" w:hAnsi="Arial"/>
                <w:sz w:val="18"/>
                <w:lang w:eastAsia="sv-SE"/>
              </w:rPr>
              <w:t>, which corresponds to</w:t>
            </w:r>
            <w:r w:rsidRPr="00E80064">
              <w:rPr>
                <w:rFonts w:ascii="Arial" w:hAnsi="Arial"/>
                <w:sz w:val="18"/>
                <w:szCs w:val="22"/>
                <w:lang w:eastAsia="sv-SE"/>
              </w:rPr>
              <w:t xml:space="preserve"> one </w:t>
            </w:r>
            <w:proofErr w:type="spellStart"/>
            <w:r w:rsidRPr="00E80064">
              <w:rPr>
                <w:rFonts w:ascii="Arial" w:hAnsi="Arial"/>
                <w:i/>
                <w:sz w:val="18"/>
                <w:lang w:eastAsia="sv-SE"/>
              </w:rPr>
              <w:t>MeasResultCellSFTD</w:t>
            </w:r>
            <w:proofErr w:type="spellEnd"/>
            <w:r w:rsidRPr="00E80064">
              <w:rPr>
                <w:rFonts w:ascii="Arial" w:hAnsi="Arial"/>
                <w:i/>
                <w:sz w:val="18"/>
                <w:lang w:eastAsia="sv-SE"/>
              </w:rPr>
              <w:t>-NR</w:t>
            </w:r>
            <w:r w:rsidRPr="00E80064">
              <w:rPr>
                <w:rFonts w:ascii="Arial" w:hAnsi="Arial"/>
                <w:sz w:val="18"/>
                <w:szCs w:val="22"/>
                <w:lang w:eastAsia="sv-SE"/>
              </w:rPr>
              <w:t xml:space="preserve"> entry in the </w:t>
            </w:r>
            <w:proofErr w:type="spellStart"/>
            <w:r w:rsidRPr="00E80064">
              <w:rPr>
                <w:rFonts w:ascii="Arial" w:hAnsi="Arial"/>
                <w:i/>
                <w:sz w:val="18"/>
                <w:szCs w:val="22"/>
                <w:lang w:eastAsia="sv-SE"/>
              </w:rPr>
              <w:t>MeasResultCellListSFTD</w:t>
            </w:r>
            <w:proofErr w:type="spellEnd"/>
            <w:r w:rsidRPr="00E80064">
              <w:rPr>
                <w:rFonts w:ascii="Arial" w:hAnsi="Arial"/>
                <w:i/>
                <w:sz w:val="18"/>
                <w:szCs w:val="22"/>
                <w:lang w:eastAsia="sv-SE"/>
              </w:rPr>
              <w:t>-NR</w:t>
            </w:r>
            <w:r w:rsidRPr="00E80064">
              <w:rPr>
                <w:rFonts w:ascii="Arial" w:hAnsi="Arial"/>
                <w:sz w:val="18"/>
                <w:szCs w:val="22"/>
                <w:lang w:eastAsia="sv-SE"/>
              </w:rPr>
              <w:t>.</w:t>
            </w:r>
          </w:p>
        </w:tc>
      </w:tr>
      <w:tr w:rsidR="00E80064" w:rsidRPr="00E80064" w14:paraId="1C4D46B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92216FE"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sftdFrequencyList</w:t>
            </w:r>
            <w:proofErr w:type="spellEnd"/>
            <w:r w:rsidRPr="00E80064">
              <w:rPr>
                <w:rFonts w:ascii="Arial" w:hAnsi="Arial"/>
                <w:b/>
                <w:i/>
                <w:sz w:val="18"/>
                <w:lang w:eastAsia="sv-SE"/>
              </w:rPr>
              <w:t>-EUTRA</w:t>
            </w:r>
          </w:p>
          <w:p w14:paraId="0BD8EEC9"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Includes a list of E-UTRA frequencies.</w:t>
            </w:r>
            <w:r w:rsidRPr="00E80064">
              <w:rPr>
                <w:rFonts w:ascii="Arial" w:hAnsi="Arial"/>
                <w:sz w:val="18"/>
                <w:szCs w:val="22"/>
                <w:lang w:eastAsia="sv-SE"/>
              </w:rPr>
              <w:t xml:space="preserve"> Each entry identifies </w:t>
            </w:r>
            <w:r w:rsidRPr="00E80064">
              <w:rPr>
                <w:rFonts w:ascii="Arial" w:hAnsi="Arial"/>
                <w:sz w:val="18"/>
                <w:lang w:eastAsia="sv-SE"/>
              </w:rPr>
              <w:t xml:space="preserve">the carrier frequency of a </w:t>
            </w:r>
            <w:proofErr w:type="spellStart"/>
            <w:r w:rsidRPr="00E80064">
              <w:rPr>
                <w:rFonts w:ascii="Arial" w:hAnsi="Arial"/>
                <w:sz w:val="18"/>
                <w:lang w:eastAsia="sv-SE"/>
              </w:rPr>
              <w:t>PSCell</w:t>
            </w:r>
            <w:proofErr w:type="spellEnd"/>
            <w:r w:rsidRPr="00E80064">
              <w:rPr>
                <w:rFonts w:ascii="Arial" w:hAnsi="Arial"/>
                <w:sz w:val="18"/>
                <w:lang w:eastAsia="sv-SE"/>
              </w:rPr>
              <w:t>, which corresponds to</w:t>
            </w:r>
            <w:r w:rsidRPr="00E80064">
              <w:rPr>
                <w:rFonts w:ascii="Arial" w:hAnsi="Arial"/>
                <w:sz w:val="18"/>
                <w:szCs w:val="22"/>
                <w:lang w:eastAsia="sv-SE"/>
              </w:rPr>
              <w:t xml:space="preserve"> one </w:t>
            </w:r>
            <w:proofErr w:type="spellStart"/>
            <w:r w:rsidRPr="00E80064">
              <w:rPr>
                <w:rFonts w:ascii="Arial" w:hAnsi="Arial"/>
                <w:i/>
                <w:sz w:val="18"/>
                <w:lang w:eastAsia="sv-SE"/>
              </w:rPr>
              <w:t>MeasResultSFTD</w:t>
            </w:r>
            <w:proofErr w:type="spellEnd"/>
            <w:r w:rsidRPr="00E80064">
              <w:rPr>
                <w:rFonts w:ascii="Arial" w:hAnsi="Arial"/>
                <w:i/>
                <w:sz w:val="18"/>
                <w:lang w:eastAsia="sv-SE"/>
              </w:rPr>
              <w:t>-EUTRA</w:t>
            </w:r>
            <w:r w:rsidRPr="00E80064">
              <w:rPr>
                <w:rFonts w:ascii="Arial" w:hAnsi="Arial"/>
                <w:sz w:val="18"/>
                <w:szCs w:val="22"/>
                <w:lang w:eastAsia="sv-SE"/>
              </w:rPr>
              <w:t xml:space="preserve"> entry in the </w:t>
            </w:r>
            <w:proofErr w:type="spellStart"/>
            <w:r w:rsidRPr="00E80064">
              <w:rPr>
                <w:rFonts w:ascii="Arial" w:hAnsi="Arial"/>
                <w:i/>
                <w:sz w:val="18"/>
                <w:szCs w:val="22"/>
                <w:lang w:eastAsia="sv-SE"/>
              </w:rPr>
              <w:t>MeasResultCellListSFTD</w:t>
            </w:r>
            <w:proofErr w:type="spellEnd"/>
            <w:r w:rsidRPr="00E80064">
              <w:rPr>
                <w:rFonts w:ascii="Arial" w:hAnsi="Arial"/>
                <w:i/>
                <w:sz w:val="18"/>
                <w:szCs w:val="22"/>
                <w:lang w:eastAsia="sv-SE"/>
              </w:rPr>
              <w:t>-EUTRA</w:t>
            </w:r>
            <w:r w:rsidRPr="00E80064">
              <w:rPr>
                <w:rFonts w:ascii="Arial" w:hAnsi="Arial"/>
                <w:sz w:val="18"/>
                <w:szCs w:val="22"/>
                <w:lang w:eastAsia="sv-SE"/>
              </w:rPr>
              <w:t>.</w:t>
            </w:r>
          </w:p>
        </w:tc>
      </w:tr>
      <w:tr w:rsidR="00E80064" w:rsidRPr="00E80064" w14:paraId="29D85937" w14:textId="77777777" w:rsidTr="00AC5F03">
        <w:tc>
          <w:tcPr>
            <w:tcW w:w="14173" w:type="dxa"/>
            <w:tcBorders>
              <w:top w:val="single" w:sz="4" w:space="0" w:color="auto"/>
              <w:left w:val="single" w:sz="4" w:space="0" w:color="auto"/>
              <w:bottom w:val="single" w:sz="4" w:space="0" w:color="auto"/>
              <w:right w:val="single" w:sz="4" w:space="0" w:color="auto"/>
            </w:tcBorders>
          </w:tcPr>
          <w:p w14:paraId="5B9E04E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sidelinkUEInformationEUTRA</w:t>
            </w:r>
            <w:proofErr w:type="spellEnd"/>
          </w:p>
          <w:p w14:paraId="582F4E36"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 xml:space="preserve">This field contains the E-UTRA </w:t>
            </w:r>
            <w:proofErr w:type="spellStart"/>
            <w:r w:rsidRPr="00E80064">
              <w:rPr>
                <w:rFonts w:ascii="Arial" w:hAnsi="Arial"/>
                <w:bCs/>
                <w:i/>
                <w:sz w:val="18"/>
                <w:lang w:eastAsia="sv-SE"/>
              </w:rPr>
              <w:t>SidelinkUEInformation</w:t>
            </w:r>
            <w:proofErr w:type="spellEnd"/>
            <w:r w:rsidRPr="00E80064">
              <w:rPr>
                <w:rFonts w:ascii="Arial" w:hAnsi="Arial"/>
                <w:bCs/>
                <w:iCs/>
                <w:sz w:val="18"/>
                <w:lang w:eastAsia="sv-SE"/>
              </w:rPr>
              <w:t xml:space="preserve"> message as specified in TS 36.331 [10].</w:t>
            </w:r>
          </w:p>
        </w:tc>
      </w:tr>
      <w:tr w:rsidR="00E80064" w:rsidRPr="00E80064" w14:paraId="0E4F4918" w14:textId="77777777" w:rsidTr="00AC5F03">
        <w:tc>
          <w:tcPr>
            <w:tcW w:w="14173" w:type="dxa"/>
            <w:tcBorders>
              <w:top w:val="single" w:sz="4" w:space="0" w:color="auto"/>
              <w:left w:val="single" w:sz="4" w:space="0" w:color="auto"/>
              <w:bottom w:val="single" w:sz="4" w:space="0" w:color="auto"/>
              <w:right w:val="single" w:sz="4" w:space="0" w:color="auto"/>
            </w:tcBorders>
          </w:tcPr>
          <w:p w14:paraId="6BE3668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sidelinkUEInformationNR</w:t>
            </w:r>
            <w:proofErr w:type="spellEnd"/>
          </w:p>
          <w:p w14:paraId="0DE110D4"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contains the NR </w:t>
            </w:r>
            <w:proofErr w:type="spellStart"/>
            <w:r w:rsidRPr="00E80064">
              <w:rPr>
                <w:rFonts w:ascii="Arial" w:hAnsi="Arial"/>
                <w:i/>
                <w:sz w:val="18"/>
                <w:lang w:eastAsia="sv-SE"/>
              </w:rPr>
              <w:t>SidelinkUEInformationNR</w:t>
            </w:r>
            <w:proofErr w:type="spellEnd"/>
            <w:r w:rsidRPr="00E80064">
              <w:rPr>
                <w:rFonts w:ascii="Arial" w:hAnsi="Arial"/>
                <w:sz w:val="18"/>
                <w:lang w:eastAsia="sv-SE"/>
              </w:rPr>
              <w:t xml:space="preserve"> message.</w:t>
            </w:r>
          </w:p>
        </w:tc>
      </w:tr>
      <w:tr w:rsidR="00E80064" w:rsidRPr="00E80064" w14:paraId="509897A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2B3DA6A"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sourceConfigSCG</w:t>
            </w:r>
            <w:proofErr w:type="spellEnd"/>
          </w:p>
          <w:p w14:paraId="18CECCEE"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all of the current SCG configurations used by the target SN to build delta configuration to be sent to UE, e.g. during SN change. The field contains the </w:t>
            </w:r>
            <w:proofErr w:type="spellStart"/>
            <w:r w:rsidRPr="00E80064">
              <w:rPr>
                <w:rFonts w:ascii="Arial" w:hAnsi="Arial"/>
                <w:i/>
                <w:sz w:val="18"/>
                <w:lang w:eastAsia="sv-SE"/>
              </w:rPr>
              <w:t>RRCReconfiguration</w:t>
            </w:r>
            <w:proofErr w:type="spellEnd"/>
            <w:r w:rsidRPr="00E80064">
              <w:rPr>
                <w:rFonts w:ascii="Arial" w:hAnsi="Arial"/>
                <w:sz w:val="18"/>
                <w:lang w:eastAsia="sv-SE"/>
              </w:rPr>
              <w:t xml:space="preserve"> message, i.e. including </w:t>
            </w:r>
            <w:proofErr w:type="spellStart"/>
            <w:r w:rsidRPr="00E80064">
              <w:rPr>
                <w:rFonts w:ascii="Arial" w:hAnsi="Arial"/>
                <w:i/>
                <w:sz w:val="18"/>
                <w:lang w:eastAsia="sv-SE"/>
              </w:rPr>
              <w:t>secondaryCellGroup</w:t>
            </w:r>
            <w:proofErr w:type="spellEnd"/>
            <w:r w:rsidRPr="00E80064">
              <w:rPr>
                <w:rFonts w:ascii="Arial" w:hAnsi="Arial"/>
                <w:sz w:val="18"/>
                <w:lang w:eastAsia="ko-KR"/>
              </w:rPr>
              <w:t xml:space="preserve"> and </w:t>
            </w:r>
            <w:proofErr w:type="spellStart"/>
            <w:r w:rsidRPr="00E80064">
              <w:rPr>
                <w:rFonts w:ascii="Arial" w:hAnsi="Arial"/>
                <w:i/>
                <w:sz w:val="18"/>
                <w:lang w:eastAsia="ko-KR"/>
              </w:rPr>
              <w:t>measConfig</w:t>
            </w:r>
            <w:proofErr w:type="spellEnd"/>
            <w:r w:rsidRPr="00E80064">
              <w:rPr>
                <w:rFonts w:ascii="Arial" w:hAnsi="Arial"/>
                <w:sz w:val="18"/>
                <w:lang w:eastAsia="sv-SE"/>
              </w:rPr>
              <w:t>. The field is signalled upon change of SN, unless MN uses full configuration option. Otherwise, the field is absent.</w:t>
            </w:r>
          </w:p>
        </w:tc>
      </w:tr>
      <w:tr w:rsidR="00E80064" w:rsidRPr="00E80064" w14:paraId="66937DC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8FFEA8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sourceConfigSCG</w:t>
            </w:r>
            <w:proofErr w:type="spellEnd"/>
            <w:r w:rsidRPr="00E80064">
              <w:rPr>
                <w:rFonts w:ascii="Arial" w:hAnsi="Arial"/>
                <w:b/>
                <w:i/>
                <w:sz w:val="18"/>
                <w:lang w:eastAsia="sv-SE"/>
              </w:rPr>
              <w:t>-EUTRA</w:t>
            </w:r>
          </w:p>
          <w:p w14:paraId="5CD4B0E7"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the E-UTRA </w:t>
            </w:r>
            <w:proofErr w:type="spellStart"/>
            <w:r w:rsidRPr="00E80064">
              <w:rPr>
                <w:rFonts w:ascii="Arial" w:hAnsi="Arial"/>
                <w:i/>
                <w:sz w:val="18"/>
                <w:lang w:eastAsia="sv-SE"/>
              </w:rPr>
              <w:t>RRCConnectionReconfiguration</w:t>
            </w:r>
            <w:proofErr w:type="spellEnd"/>
            <w:r w:rsidRPr="00E80064">
              <w:rPr>
                <w:rFonts w:ascii="Arial" w:hAnsi="Arial"/>
                <w:sz w:val="18"/>
                <w:lang w:eastAsia="sv-SE"/>
              </w:rPr>
              <w:t xml:space="preserve"> message as specified in TS 36.331 [10]. In this version of the specification, the E-UTRA RRC message can only include the field </w:t>
            </w:r>
            <w:proofErr w:type="spellStart"/>
            <w:r w:rsidRPr="00E80064">
              <w:rPr>
                <w:rFonts w:ascii="Arial" w:hAnsi="Arial"/>
                <w:i/>
                <w:sz w:val="18"/>
                <w:lang w:eastAsia="sv-SE"/>
              </w:rPr>
              <w:t>scg</w:t>
            </w:r>
            <w:proofErr w:type="spellEnd"/>
            <w:r w:rsidRPr="00E80064">
              <w:rPr>
                <w:rFonts w:ascii="Arial" w:hAnsi="Arial"/>
                <w:i/>
                <w:sz w:val="18"/>
                <w:lang w:eastAsia="zh-CN"/>
              </w:rPr>
              <w:t>-Configuration</w:t>
            </w:r>
            <w:r w:rsidRPr="00E80064">
              <w:rPr>
                <w:rFonts w:ascii="Arial" w:hAnsi="Arial"/>
                <w:i/>
                <w:sz w:val="18"/>
                <w:lang w:eastAsia="sv-SE"/>
              </w:rPr>
              <w:t xml:space="preserve">. </w:t>
            </w:r>
            <w:r w:rsidRPr="00E80064">
              <w:rPr>
                <w:rFonts w:ascii="Arial" w:hAnsi="Arial"/>
                <w:sz w:val="18"/>
                <w:lang w:eastAsia="sv-SE"/>
              </w:rPr>
              <w:t xml:space="preserve">In this version of the specification, this field is absent when master </w:t>
            </w:r>
            <w:proofErr w:type="spellStart"/>
            <w:r w:rsidRPr="00E80064">
              <w:rPr>
                <w:rFonts w:ascii="Arial" w:hAnsi="Arial"/>
                <w:sz w:val="18"/>
                <w:lang w:eastAsia="sv-SE"/>
              </w:rPr>
              <w:t>gNB</w:t>
            </w:r>
            <w:proofErr w:type="spellEnd"/>
            <w:r w:rsidRPr="00E80064">
              <w:rPr>
                <w:rFonts w:ascii="Arial" w:hAnsi="Arial"/>
                <w:sz w:val="18"/>
                <w:lang w:eastAsia="sv-SE"/>
              </w:rPr>
              <w:t xml:space="preserve"> uses full configuration option. This field is only used in NE-DC.</w:t>
            </w:r>
          </w:p>
        </w:tc>
      </w:tr>
      <w:tr w:rsidR="00E80064" w:rsidRPr="00E80064" w14:paraId="66A7EE00" w14:textId="77777777" w:rsidTr="00AC5F03">
        <w:tc>
          <w:tcPr>
            <w:tcW w:w="14173" w:type="dxa"/>
            <w:tcBorders>
              <w:top w:val="single" w:sz="4" w:space="0" w:color="auto"/>
              <w:left w:val="single" w:sz="4" w:space="0" w:color="auto"/>
              <w:bottom w:val="single" w:sz="4" w:space="0" w:color="auto"/>
              <w:right w:val="single" w:sz="4" w:space="0" w:color="auto"/>
            </w:tcBorders>
          </w:tcPr>
          <w:p w14:paraId="434D6920"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ueAssistanceInformationSourceSCG</w:t>
            </w:r>
            <w:proofErr w:type="spellEnd"/>
          </w:p>
          <w:p w14:paraId="0BC6DA0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for each UE assistance feature associated with the SCG, the information last reported by the UE in the NR </w:t>
            </w:r>
            <w:proofErr w:type="spellStart"/>
            <w:r w:rsidRPr="00E80064">
              <w:rPr>
                <w:rFonts w:ascii="Arial" w:hAnsi="Arial"/>
                <w:i/>
                <w:sz w:val="18"/>
                <w:lang w:eastAsia="sv-SE"/>
              </w:rPr>
              <w:t>UEAssistanceInformation</w:t>
            </w:r>
            <w:proofErr w:type="spellEnd"/>
            <w:r w:rsidRPr="00E80064">
              <w:rPr>
                <w:rFonts w:ascii="Arial" w:hAnsi="Arial"/>
                <w:sz w:val="18"/>
                <w:lang w:eastAsia="sv-SE"/>
              </w:rPr>
              <w:t xml:space="preserve"> message for the source SCG, if any.</w:t>
            </w:r>
          </w:p>
        </w:tc>
      </w:tr>
      <w:tr w:rsidR="00E80064" w:rsidRPr="00E80064" w14:paraId="4E24779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3626891"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ue-CapabilityInfo</w:t>
            </w:r>
            <w:proofErr w:type="spellEnd"/>
          </w:p>
          <w:p w14:paraId="0152521B"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the IE </w:t>
            </w:r>
            <w:r w:rsidRPr="00E80064">
              <w:rPr>
                <w:rFonts w:ascii="Arial" w:hAnsi="Arial"/>
                <w:i/>
                <w:sz w:val="18"/>
                <w:lang w:eastAsia="sv-SE"/>
              </w:rPr>
              <w:t>UE-</w:t>
            </w:r>
            <w:proofErr w:type="spellStart"/>
            <w:r w:rsidRPr="00E80064">
              <w:rPr>
                <w:rFonts w:ascii="Arial" w:hAnsi="Arial"/>
                <w:i/>
                <w:sz w:val="18"/>
                <w:lang w:eastAsia="sv-SE"/>
              </w:rPr>
              <w:t>CapabilityRAT</w:t>
            </w:r>
            <w:proofErr w:type="spellEnd"/>
            <w:r w:rsidRPr="00E80064">
              <w:rPr>
                <w:rFonts w:ascii="Arial" w:hAnsi="Arial"/>
                <w:i/>
                <w:sz w:val="18"/>
                <w:lang w:eastAsia="sv-SE"/>
              </w:rPr>
              <w:t>-</w:t>
            </w:r>
            <w:proofErr w:type="spellStart"/>
            <w:r w:rsidRPr="00E80064">
              <w:rPr>
                <w:rFonts w:ascii="Arial" w:hAnsi="Arial"/>
                <w:i/>
                <w:sz w:val="18"/>
                <w:lang w:eastAsia="sv-SE"/>
              </w:rPr>
              <w:t>ContainerList</w:t>
            </w:r>
            <w:proofErr w:type="spellEnd"/>
            <w:r w:rsidRPr="00E80064">
              <w:rPr>
                <w:rFonts w:ascii="Arial" w:hAnsi="Arial"/>
                <w:sz w:val="18"/>
                <w:lang w:eastAsia="sv-SE"/>
              </w:rPr>
              <w:t xml:space="preserve"> supported by the UE (see NOTE 3)</w:t>
            </w:r>
            <w:r w:rsidRPr="00E80064">
              <w:rPr>
                <w:rFonts w:ascii="Arial" w:eastAsia="Yu Mincho" w:hAnsi="Arial"/>
                <w:sz w:val="18"/>
                <w:lang w:eastAsia="sv-SE"/>
              </w:rPr>
              <w:t>.</w:t>
            </w:r>
            <w:r w:rsidRPr="00E80064">
              <w:rPr>
                <w:rFonts w:ascii="Arial" w:hAnsi="Arial"/>
                <w:sz w:val="18"/>
                <w:lang w:eastAsia="sv-SE"/>
              </w:rPr>
              <w:t xml:space="preserve"> A </w:t>
            </w:r>
            <w:proofErr w:type="spellStart"/>
            <w:r w:rsidRPr="00E80064">
              <w:rPr>
                <w:rFonts w:ascii="Arial" w:hAnsi="Arial"/>
                <w:sz w:val="18"/>
                <w:lang w:eastAsia="sv-SE"/>
              </w:rPr>
              <w:t>gNB</w:t>
            </w:r>
            <w:proofErr w:type="spellEnd"/>
            <w:r w:rsidRPr="00E80064">
              <w:rPr>
                <w:rFonts w:ascii="Arial" w:hAnsi="Arial"/>
                <w:sz w:val="18"/>
                <w:lang w:eastAsia="sv-SE"/>
              </w:rPr>
              <w:t xml:space="preserve"> that retrieves MRDC related capability containers ensures that the set of included MRDC containers is consistent w.r.t. the feature set related information.</w:t>
            </w:r>
          </w:p>
        </w:tc>
      </w:tr>
    </w:tbl>
    <w:p w14:paraId="14ACED31" w14:textId="77777777" w:rsidR="00754DF7" w:rsidRPr="00E80064" w:rsidRDefault="00754DF7" w:rsidP="004E6CBB">
      <w:pPr>
        <w:rPr>
          <w:rFonts w:eastAsia="Malgun Gothic"/>
          <w:sz w:val="22"/>
          <w:szCs w:val="22"/>
          <w:lang w:eastAsia="ko-KR"/>
        </w:rPr>
      </w:pPr>
    </w:p>
    <w:p w14:paraId="49141C8F" w14:textId="77777777" w:rsidR="00754DF7" w:rsidRPr="00461CCE" w:rsidRDefault="00754DF7" w:rsidP="004E6CBB">
      <w:pPr>
        <w:rPr>
          <w:rFonts w:eastAsia="Malgun Gothic"/>
          <w:sz w:val="22"/>
          <w:szCs w:val="22"/>
          <w:lang w:val="x-none" w:eastAsia="ko-KR"/>
        </w:rPr>
      </w:pPr>
    </w:p>
    <w:p w14:paraId="2DCBAC3C" w14:textId="77777777" w:rsidR="00817AAE" w:rsidRDefault="00817AAE" w:rsidP="00817A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799B56EE" w14:textId="77777777" w:rsidR="00817AAE" w:rsidRDefault="00817AAE" w:rsidP="00817AAE">
      <w:pPr>
        <w:rPr>
          <w:rFonts w:eastAsia="Malgun Gothic"/>
          <w:sz w:val="22"/>
          <w:szCs w:val="22"/>
          <w:lang w:val="x-none" w:eastAsia="ko-KR"/>
        </w:rPr>
      </w:pPr>
    </w:p>
    <w:p w14:paraId="1B899AB1" w14:textId="77777777" w:rsidR="00817AAE" w:rsidRPr="00817AAE" w:rsidRDefault="00817AAE" w:rsidP="004E6CBB">
      <w:pPr>
        <w:rPr>
          <w:rFonts w:eastAsia="Malgun Gothic"/>
          <w:sz w:val="22"/>
          <w:szCs w:val="22"/>
          <w:lang w:val="x-none" w:eastAsia="ko-KR"/>
        </w:rPr>
      </w:pPr>
    </w:p>
    <w:sectPr w:rsidR="00817AAE" w:rsidRPr="00817AAE" w:rsidSect="00E80064">
      <w:headerReference w:type="default" r:id="rId15"/>
      <w:footerReference w:type="default" r:id="rId1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AC2E2" w14:textId="77777777" w:rsidR="0044296C" w:rsidRDefault="0044296C">
      <w:pPr>
        <w:spacing w:after="0"/>
      </w:pPr>
      <w:r>
        <w:separator/>
      </w:r>
    </w:p>
  </w:endnote>
  <w:endnote w:type="continuationSeparator" w:id="0">
    <w:p w14:paraId="3D264B1D" w14:textId="77777777" w:rsidR="0044296C" w:rsidRDefault="0044296C">
      <w:pPr>
        <w:spacing w:after="0"/>
      </w:pPr>
      <w:r>
        <w:continuationSeparator/>
      </w:r>
    </w:p>
  </w:endnote>
  <w:endnote w:type="continuationNotice" w:id="1">
    <w:p w14:paraId="386D619F" w14:textId="77777777" w:rsidR="0044296C" w:rsidRDefault="00442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45F8B" w:rsidRDefault="00A45F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2117" w14:textId="77777777" w:rsidR="0044296C" w:rsidRDefault="0044296C">
      <w:pPr>
        <w:spacing w:after="0"/>
      </w:pPr>
      <w:r>
        <w:separator/>
      </w:r>
    </w:p>
  </w:footnote>
  <w:footnote w:type="continuationSeparator" w:id="0">
    <w:p w14:paraId="68E4DB19" w14:textId="77777777" w:rsidR="0044296C" w:rsidRDefault="0044296C">
      <w:pPr>
        <w:spacing w:after="0"/>
      </w:pPr>
      <w:r>
        <w:continuationSeparator/>
      </w:r>
    </w:p>
  </w:footnote>
  <w:footnote w:type="continuationNotice" w:id="1">
    <w:p w14:paraId="20ACF1CD" w14:textId="77777777" w:rsidR="0044296C" w:rsidRDefault="004429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A45F8B" w:rsidRDefault="00A4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A45F8B" w:rsidRDefault="00A45F8B">
    <w:pPr>
      <w:framePr w:h="284" w:hRule="exact" w:wrap="around" w:vAnchor="text" w:hAnchor="margin" w:xAlign="right" w:y="1"/>
      <w:rPr>
        <w:rFonts w:ascii="Arial" w:hAnsi="Arial" w:cs="Arial"/>
        <w:b/>
        <w:sz w:val="18"/>
        <w:szCs w:val="18"/>
      </w:rPr>
    </w:pPr>
  </w:p>
  <w:p w14:paraId="7E4C60FC" w14:textId="783AF260" w:rsidR="00A45F8B" w:rsidRDefault="00A45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D86">
      <w:rPr>
        <w:rFonts w:ascii="Arial" w:hAnsi="Arial" w:cs="Arial"/>
        <w:b/>
        <w:noProof/>
        <w:sz w:val="18"/>
        <w:szCs w:val="18"/>
      </w:rPr>
      <w:t>3</w:t>
    </w:r>
    <w:r>
      <w:rPr>
        <w:rFonts w:ascii="Arial" w:hAnsi="Arial" w:cs="Arial"/>
        <w:b/>
        <w:sz w:val="18"/>
        <w:szCs w:val="18"/>
      </w:rPr>
      <w:fldChar w:fldCharType="end"/>
    </w:r>
  </w:p>
  <w:p w14:paraId="5331B14F" w14:textId="1296E953" w:rsidR="00A45F8B" w:rsidRDefault="00A45F8B">
    <w:pPr>
      <w:framePr w:h="284" w:hRule="exact" w:wrap="around" w:vAnchor="text" w:hAnchor="margin" w:y="7"/>
      <w:rPr>
        <w:rFonts w:ascii="Arial" w:hAnsi="Arial" w:cs="Arial"/>
        <w:b/>
        <w:sz w:val="18"/>
        <w:szCs w:val="18"/>
      </w:rPr>
    </w:pPr>
  </w:p>
  <w:p w14:paraId="346C1704" w14:textId="77777777" w:rsidR="00A45F8B" w:rsidRDefault="00A45F8B">
    <w:pPr>
      <w:pStyle w:val="a3"/>
    </w:pPr>
  </w:p>
  <w:p w14:paraId="31BBBCD6" w14:textId="77777777" w:rsidR="00A45F8B" w:rsidRDefault="00A45F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63"/>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1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985"/>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984"/>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C3C"/>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6F4"/>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73"/>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077"/>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96C"/>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004"/>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F7"/>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9E6"/>
    <w:rsid w:val="007C2CBC"/>
    <w:rsid w:val="007C2D3F"/>
    <w:rsid w:val="007C3327"/>
    <w:rsid w:val="007C351F"/>
    <w:rsid w:val="007C353B"/>
    <w:rsid w:val="007C38BA"/>
    <w:rsid w:val="007C3AC0"/>
    <w:rsid w:val="007C3E3C"/>
    <w:rsid w:val="007C3EFB"/>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21C"/>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5DE"/>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1CBA"/>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5F8B"/>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70"/>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5F03"/>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4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93C"/>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C91"/>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B5"/>
    <w:rsid w:val="00C213CD"/>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9F9"/>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4D86"/>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A1B"/>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064"/>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5E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D2FEED8-3699-4BF5-AA77-D236564D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4171</Words>
  <Characters>23781</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27897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5</cp:revision>
  <cp:lastPrinted>2017-05-08T10:55:00Z</cp:lastPrinted>
  <dcterms:created xsi:type="dcterms:W3CDTF">2020-10-23T02:22:00Z</dcterms:created>
  <dcterms:modified xsi:type="dcterms:W3CDTF">2020-10-23T06:27:00Z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(3)ZlwIBfTA4X9foy/pm/oyxrLsp3eXNZ25JPhbBfRR0bKHSvlnEsXOKlCz6ElLYgIf+yVqgugb
62wCKJvpWI7agc4RvQ/HwYLsdo+drOUIpLguMlQ7poI/99v21v8bUpDUqgW0zYA+XavSBM3Q
g/cOi2w/pFi3Mk/oz/X52snDERPJKNV1mO3F3RDZm/Mtw1iA3v2Z/Gcc6pJ7uGAJ0Ut5NR52
H4OOSLfO3WY1J0AKwK</vt:lpwstr>
  </property>
  <property fmtid="{D5CDD505-2E9C-101B-9397-08002B2CF9AE}" pid="60" name="_2015_ms_pID_7253431">
    <vt:lpwstr>RAEjDjrbinNi5sJHLB6KEjZ24R6FBG/P5C8F9DmUDl4MqkJzDPAWO3
H0XvuTt6WnQ3dtclM6ODvSFF/pMG63++pYsuK2CjX7AxgW4KwXAP7sg+aCWqmSAvY9iId91l
8lR2YH+q0rS5dCUXxIzAt1r4u8doAzknHxAEozvaEkAGPhX/j3cVd+nav07BVZZFNC5cUk8z
g/iH+OPWiy+/IN9B+GXqOrBi6OtMODhoUBtb</vt:lpwstr>
  </property>
  <property fmtid="{D5CDD505-2E9C-101B-9397-08002B2CF9AE}" pid="61" name="_2015_ms_pID_7253432">
    <vt:lpwstr>fbDvjYl0eHFtZ1gKRhYTSd8=</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1602600660</vt:lpwstr>
  </property>
</Properties>
</file>