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501" w:rsidRPr="009533AB" w:rsidRDefault="00327501" w:rsidP="00327501">
      <w:pPr>
        <w:tabs>
          <w:tab w:val="right" w:pos="9639"/>
        </w:tabs>
        <w:overflowPunct/>
        <w:autoSpaceDE/>
        <w:autoSpaceDN/>
        <w:adjustRightInd/>
        <w:spacing w:after="0"/>
        <w:textAlignment w:val="auto"/>
        <w:rPr>
          <w:rFonts w:ascii="Arial" w:eastAsia="ＭＳ 明朝" w:hAnsi="Arial" w:cs="Arial"/>
          <w:b/>
          <w:i/>
          <w:noProof/>
          <w:sz w:val="28"/>
          <w:lang w:eastAsia="en-US"/>
        </w:rPr>
      </w:pPr>
      <w:r w:rsidRPr="00327501">
        <w:rPr>
          <w:rFonts w:ascii="Arial" w:eastAsia="ＭＳ 明朝" w:hAnsi="Arial"/>
          <w:b/>
          <w:noProof/>
          <w:sz w:val="24"/>
          <w:lang w:eastAsia="en-US"/>
        </w:rPr>
        <w:t>3GPP TSG-</w:t>
      </w:r>
      <w:r w:rsidR="009E5A27">
        <w:rPr>
          <w:rFonts w:ascii="Arial" w:eastAsia="ＭＳ 明朝" w:hAnsi="Arial"/>
          <w:b/>
          <w:noProof/>
          <w:sz w:val="24"/>
          <w:lang w:eastAsia="en-US"/>
        </w:rPr>
        <w:t>RA</w:t>
      </w:r>
      <w:r w:rsidR="009E5A27" w:rsidRPr="009533AB">
        <w:rPr>
          <w:rFonts w:ascii="Arial" w:eastAsia="ＭＳ 明朝" w:hAnsi="Arial" w:cs="Arial"/>
          <w:b/>
          <w:noProof/>
          <w:sz w:val="24"/>
          <w:lang w:eastAsia="en-US"/>
        </w:rPr>
        <w:t>N WG2</w:t>
      </w:r>
      <w:r w:rsidRPr="009533AB">
        <w:rPr>
          <w:rFonts w:ascii="Arial" w:eastAsia="ＭＳ 明朝" w:hAnsi="Arial" w:cs="Arial"/>
          <w:b/>
          <w:noProof/>
          <w:sz w:val="24"/>
          <w:lang w:eastAsia="en-US"/>
        </w:rPr>
        <w:t xml:space="preserve"> Meeting #</w:t>
      </w:r>
      <w:r w:rsidR="009E5A27" w:rsidRPr="009533AB">
        <w:rPr>
          <w:rFonts w:ascii="Arial" w:eastAsia="ＭＳ 明朝" w:hAnsi="Arial" w:cs="Arial"/>
          <w:b/>
          <w:noProof/>
          <w:sz w:val="24"/>
          <w:lang w:eastAsia="en-US"/>
        </w:rPr>
        <w:t xml:space="preserve">112 </w:t>
      </w:r>
      <w:r w:rsidR="009533AB" w:rsidRPr="009533AB">
        <w:rPr>
          <w:rFonts w:ascii="Arial" w:eastAsia="ＭＳ 明朝" w:hAnsi="Arial" w:cs="Arial"/>
          <w:b/>
          <w:noProof/>
          <w:sz w:val="24"/>
          <w:lang w:eastAsia="en-US"/>
        </w:rPr>
        <w:t>e</w:t>
      </w:r>
      <w:r w:rsidR="009E5A27" w:rsidRPr="009533AB">
        <w:rPr>
          <w:rFonts w:ascii="Arial" w:eastAsia="ＭＳ 明朝" w:hAnsi="Arial" w:cs="Arial"/>
          <w:b/>
          <w:noProof/>
          <w:sz w:val="24"/>
          <w:lang w:eastAsia="en-US"/>
        </w:rPr>
        <w:t>lectronic</w:t>
      </w:r>
      <w:r w:rsidRPr="009533AB">
        <w:rPr>
          <w:rFonts w:ascii="Arial" w:eastAsia="ＭＳ 明朝" w:hAnsi="Arial" w:cs="Arial"/>
          <w:b/>
          <w:i/>
          <w:noProof/>
          <w:sz w:val="28"/>
          <w:lang w:eastAsia="en-US"/>
        </w:rPr>
        <w:tab/>
      </w:r>
      <w:r w:rsidR="005664AA" w:rsidRPr="005664AA">
        <w:rPr>
          <w:rFonts w:ascii="Arial" w:eastAsia="ＭＳ 明朝" w:hAnsi="Arial" w:cs="Arial"/>
          <w:b/>
          <w:i/>
          <w:noProof/>
          <w:sz w:val="28"/>
          <w:lang w:eastAsia="en-US"/>
        </w:rPr>
        <w:t>R2-2010206</w:t>
      </w:r>
    </w:p>
    <w:p w:rsidR="00327501" w:rsidRPr="009533AB" w:rsidRDefault="009533AB" w:rsidP="00327501">
      <w:pPr>
        <w:overflowPunct/>
        <w:autoSpaceDE/>
        <w:autoSpaceDN/>
        <w:adjustRightInd/>
        <w:spacing w:after="120"/>
        <w:textAlignment w:val="auto"/>
        <w:outlineLvl w:val="0"/>
        <w:rPr>
          <w:rFonts w:ascii="Arial" w:eastAsia="ＭＳ 明朝" w:hAnsi="Arial" w:cs="Arial"/>
          <w:b/>
          <w:noProof/>
          <w:sz w:val="24"/>
          <w:lang w:eastAsia="en-US"/>
        </w:rPr>
      </w:pPr>
      <w:r w:rsidRPr="009533AB">
        <w:rPr>
          <w:rFonts w:ascii="Arial" w:eastAsia="ＭＳ 明朝" w:hAnsi="Arial" w:cs="Arial"/>
          <w:b/>
          <w:noProof/>
          <w:sz w:val="24"/>
          <w:lang w:eastAsia="en-US"/>
        </w:rPr>
        <w:t>Online</w:t>
      </w:r>
      <w:r w:rsidR="00327501" w:rsidRPr="009533AB">
        <w:rPr>
          <w:rFonts w:ascii="Arial" w:eastAsia="ＭＳ 明朝" w:hAnsi="Arial" w:cs="Arial"/>
          <w:b/>
          <w:noProof/>
          <w:sz w:val="24"/>
          <w:lang w:eastAsia="en-US"/>
        </w:rPr>
        <w:t xml:space="preserve">, </w:t>
      </w:r>
      <w:r w:rsidRPr="009533AB">
        <w:rPr>
          <w:rFonts w:ascii="Arial" w:eastAsia="ＭＳ 明朝" w:hAnsi="Arial" w:cs="Arial"/>
          <w:b/>
          <w:noProof/>
          <w:sz w:val="24"/>
          <w:lang w:eastAsia="en-US"/>
        </w:rPr>
        <w:t xml:space="preserve">November </w:t>
      </w:r>
      <w:r w:rsidRPr="009533AB">
        <w:rPr>
          <w:rFonts w:ascii="Arial" w:hAnsi="Arial" w:cs="Arial"/>
          <w:b/>
          <w:noProof/>
          <w:sz w:val="24"/>
        </w:rPr>
        <w:t>2</w:t>
      </w:r>
      <w:r w:rsidRPr="009533AB">
        <w:rPr>
          <w:rFonts w:ascii="Arial" w:hAnsi="Arial" w:cs="Arial"/>
          <w:b/>
          <w:noProof/>
          <w:sz w:val="24"/>
          <w:vertAlign w:val="superscript"/>
        </w:rPr>
        <w:t>nd</w:t>
      </w:r>
      <w:r w:rsidR="00327501" w:rsidRPr="009533AB">
        <w:rPr>
          <w:rFonts w:ascii="Arial" w:eastAsia="ＭＳ 明朝" w:hAnsi="Arial" w:cs="Arial"/>
          <w:b/>
          <w:noProof/>
          <w:sz w:val="24"/>
          <w:lang w:eastAsia="en-US"/>
        </w:rPr>
        <w:t xml:space="preserve"> - </w:t>
      </w:r>
      <w:r w:rsidRPr="009533AB">
        <w:rPr>
          <w:rFonts w:ascii="Arial" w:hAnsi="Arial" w:cs="Arial"/>
          <w:b/>
          <w:noProof/>
          <w:sz w:val="24"/>
        </w:rPr>
        <w:t>13</w:t>
      </w:r>
      <w:r w:rsidRPr="009533AB">
        <w:rPr>
          <w:rFonts w:ascii="Arial" w:hAnsi="Arial" w:cs="Arial"/>
          <w:b/>
          <w:noProof/>
          <w:sz w:val="24"/>
          <w:vertAlign w:val="superscript"/>
        </w:rPr>
        <w:t>th</w:t>
      </w:r>
      <w:r>
        <w:rPr>
          <w:rFonts w:ascii="Arial" w:hAnsi="Arial" w:cs="Arial"/>
          <w:b/>
          <w:noProof/>
          <w:sz w:val="24"/>
        </w:rPr>
        <w:t>,</w:t>
      </w:r>
      <w:r>
        <w:rPr>
          <w:rFonts w:ascii="Arial" w:hAnsi="Arial" w:cs="Arial"/>
          <w:b/>
          <w:noProof/>
          <w:sz w:val="24"/>
          <w:vertAlign w:val="superscript"/>
        </w:rPr>
        <w:t xml:space="preserve"> </w:t>
      </w:r>
      <w:r>
        <w:rPr>
          <w:rFonts w:ascii="Arial" w:hAnsi="Arial" w:cs="Arial"/>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7501" w:rsidRPr="00327501" w:rsidTr="002E37A9">
        <w:tc>
          <w:tcPr>
            <w:tcW w:w="9641" w:type="dxa"/>
            <w:gridSpan w:val="9"/>
            <w:tcBorders>
              <w:top w:val="single" w:sz="4" w:space="0" w:color="auto"/>
              <w:left w:val="single" w:sz="4" w:space="0" w:color="auto"/>
              <w:right w:val="single" w:sz="4" w:space="0" w:color="auto"/>
            </w:tcBorders>
          </w:tcPr>
          <w:p w:rsidR="00327501" w:rsidRPr="00327501" w:rsidRDefault="00327501" w:rsidP="00327501">
            <w:pPr>
              <w:overflowPunct/>
              <w:autoSpaceDE/>
              <w:autoSpaceDN/>
              <w:adjustRightInd/>
              <w:spacing w:after="0"/>
              <w:jc w:val="right"/>
              <w:textAlignment w:val="auto"/>
              <w:rPr>
                <w:rFonts w:ascii="Arial" w:eastAsia="ＭＳ 明朝" w:hAnsi="Arial"/>
                <w:i/>
                <w:noProof/>
                <w:lang w:eastAsia="en-US"/>
              </w:rPr>
            </w:pPr>
            <w:r w:rsidRPr="00327501">
              <w:rPr>
                <w:rFonts w:ascii="Arial" w:eastAsia="ＭＳ 明朝" w:hAnsi="Arial"/>
                <w:i/>
                <w:noProof/>
                <w:sz w:val="14"/>
                <w:lang w:eastAsia="en-US"/>
              </w:rPr>
              <w:t>CR-Form-v12.1</w:t>
            </w:r>
          </w:p>
        </w:tc>
      </w:tr>
      <w:tr w:rsidR="00327501" w:rsidRPr="00327501" w:rsidTr="002E37A9">
        <w:tc>
          <w:tcPr>
            <w:tcW w:w="9641" w:type="dxa"/>
            <w:gridSpan w:val="9"/>
            <w:tcBorders>
              <w:left w:val="single" w:sz="4" w:space="0" w:color="auto"/>
              <w:right w:val="single" w:sz="4" w:space="0" w:color="auto"/>
            </w:tcBorders>
          </w:tcPr>
          <w:p w:rsidR="00327501" w:rsidRPr="00327501" w:rsidRDefault="00327501" w:rsidP="00327501">
            <w:pPr>
              <w:overflowPunct/>
              <w:autoSpaceDE/>
              <w:autoSpaceDN/>
              <w:adjustRightInd/>
              <w:spacing w:after="0"/>
              <w:jc w:val="center"/>
              <w:textAlignment w:val="auto"/>
              <w:rPr>
                <w:rFonts w:ascii="Arial" w:eastAsia="ＭＳ 明朝" w:hAnsi="Arial"/>
                <w:noProof/>
                <w:lang w:eastAsia="en-US"/>
              </w:rPr>
            </w:pPr>
            <w:r w:rsidRPr="00327501">
              <w:rPr>
                <w:rFonts w:ascii="Arial" w:eastAsia="ＭＳ 明朝" w:hAnsi="Arial"/>
                <w:b/>
                <w:noProof/>
                <w:sz w:val="32"/>
                <w:lang w:eastAsia="en-US"/>
              </w:rPr>
              <w:t>CHANGE REQUEST</w:t>
            </w:r>
          </w:p>
        </w:tc>
      </w:tr>
      <w:tr w:rsidR="00327501" w:rsidRPr="00327501" w:rsidTr="002E37A9">
        <w:tc>
          <w:tcPr>
            <w:tcW w:w="9641" w:type="dxa"/>
            <w:gridSpan w:val="9"/>
            <w:tcBorders>
              <w:left w:val="single" w:sz="4" w:space="0" w:color="auto"/>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142" w:type="dxa"/>
            <w:tcBorders>
              <w:left w:val="single" w:sz="4" w:space="0" w:color="auto"/>
            </w:tcBorders>
          </w:tcPr>
          <w:p w:rsidR="00327501" w:rsidRPr="00327501" w:rsidRDefault="00327501" w:rsidP="00327501">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tcPr>
          <w:p w:rsidR="00327501" w:rsidRPr="00327501" w:rsidRDefault="00B22536" w:rsidP="00327501">
            <w:pPr>
              <w:overflowPunct/>
              <w:autoSpaceDE/>
              <w:autoSpaceDN/>
              <w:adjustRightInd/>
              <w:spacing w:after="0"/>
              <w:jc w:val="right"/>
              <w:textAlignment w:val="auto"/>
              <w:rPr>
                <w:rFonts w:ascii="Arial" w:eastAsia="ＭＳ 明朝" w:hAnsi="Arial"/>
                <w:b/>
                <w:noProof/>
                <w:sz w:val="28"/>
                <w:lang w:eastAsia="en-US"/>
              </w:rPr>
            </w:pPr>
            <w:r>
              <w:rPr>
                <w:rFonts w:ascii="Arial" w:eastAsia="ＭＳ 明朝" w:hAnsi="Arial"/>
                <w:b/>
                <w:noProof/>
                <w:sz w:val="28"/>
                <w:lang w:eastAsia="en-US"/>
              </w:rPr>
              <w:t>3</w:t>
            </w:r>
            <w:r w:rsidR="006509FA">
              <w:rPr>
                <w:rFonts w:ascii="Arial" w:eastAsia="ＭＳ 明朝" w:hAnsi="Arial" w:hint="eastAsia"/>
                <w:b/>
                <w:noProof/>
                <w:sz w:val="28"/>
              </w:rPr>
              <w:t>8</w:t>
            </w:r>
            <w:r>
              <w:rPr>
                <w:rFonts w:ascii="Arial" w:eastAsia="ＭＳ 明朝" w:hAnsi="Arial"/>
                <w:b/>
                <w:noProof/>
                <w:sz w:val="28"/>
                <w:lang w:eastAsia="en-US"/>
              </w:rPr>
              <w:t>.3</w:t>
            </w:r>
            <w:r w:rsidR="006B246D">
              <w:rPr>
                <w:rFonts w:ascii="Arial" w:eastAsia="ＭＳ 明朝" w:hAnsi="Arial" w:hint="eastAsia"/>
                <w:b/>
                <w:noProof/>
                <w:sz w:val="28"/>
              </w:rPr>
              <w:t>31</w:t>
            </w:r>
          </w:p>
        </w:tc>
        <w:tc>
          <w:tcPr>
            <w:tcW w:w="709" w:type="dxa"/>
          </w:tcPr>
          <w:p w:rsidR="00327501" w:rsidRPr="00327501" w:rsidRDefault="00327501" w:rsidP="00327501">
            <w:pPr>
              <w:overflowPunct/>
              <w:autoSpaceDE/>
              <w:autoSpaceDN/>
              <w:adjustRightInd/>
              <w:spacing w:after="0"/>
              <w:jc w:val="center"/>
              <w:textAlignment w:val="auto"/>
              <w:rPr>
                <w:rFonts w:ascii="Arial" w:eastAsia="ＭＳ 明朝" w:hAnsi="Arial"/>
                <w:noProof/>
                <w:lang w:eastAsia="en-US"/>
              </w:rPr>
            </w:pPr>
            <w:r w:rsidRPr="00327501">
              <w:rPr>
                <w:rFonts w:ascii="Arial" w:eastAsia="ＭＳ 明朝" w:hAnsi="Arial"/>
                <w:b/>
                <w:noProof/>
                <w:sz w:val="28"/>
                <w:lang w:eastAsia="en-US"/>
              </w:rPr>
              <w:t>CR</w:t>
            </w:r>
          </w:p>
        </w:tc>
        <w:tc>
          <w:tcPr>
            <w:tcW w:w="1276" w:type="dxa"/>
            <w:shd w:val="pct30" w:color="FFFF00" w:fill="auto"/>
          </w:tcPr>
          <w:p w:rsidR="00327501" w:rsidRPr="00327501" w:rsidRDefault="00FC2F87" w:rsidP="00327501">
            <w:pPr>
              <w:overflowPunct/>
              <w:autoSpaceDE/>
              <w:autoSpaceDN/>
              <w:adjustRightInd/>
              <w:spacing w:after="0"/>
              <w:textAlignment w:val="auto"/>
              <w:rPr>
                <w:rFonts w:ascii="Arial" w:eastAsia="ＭＳ 明朝" w:hAnsi="Arial"/>
                <w:noProof/>
                <w:lang w:eastAsia="en-US"/>
              </w:rPr>
            </w:pPr>
            <w:r w:rsidRPr="00FC2F87">
              <w:rPr>
                <w:rFonts w:ascii="Arial" w:eastAsia="ＭＳ 明朝" w:hAnsi="Arial"/>
                <w:b/>
                <w:noProof/>
                <w:sz w:val="28"/>
                <w:lang w:eastAsia="en-US"/>
              </w:rPr>
              <w:t>2190</w:t>
            </w:r>
          </w:p>
        </w:tc>
        <w:tc>
          <w:tcPr>
            <w:tcW w:w="709" w:type="dxa"/>
          </w:tcPr>
          <w:p w:rsidR="00327501" w:rsidRPr="00327501" w:rsidRDefault="00327501" w:rsidP="00327501">
            <w:pPr>
              <w:tabs>
                <w:tab w:val="right" w:pos="625"/>
              </w:tabs>
              <w:overflowPunct/>
              <w:autoSpaceDE/>
              <w:autoSpaceDN/>
              <w:adjustRightInd/>
              <w:spacing w:after="0"/>
              <w:jc w:val="center"/>
              <w:textAlignment w:val="auto"/>
              <w:rPr>
                <w:rFonts w:ascii="Arial" w:eastAsia="ＭＳ 明朝" w:hAnsi="Arial"/>
                <w:noProof/>
                <w:lang w:eastAsia="en-US"/>
              </w:rPr>
            </w:pPr>
            <w:r w:rsidRPr="00327501">
              <w:rPr>
                <w:rFonts w:ascii="Arial" w:eastAsia="ＭＳ 明朝" w:hAnsi="Arial"/>
                <w:b/>
                <w:bCs/>
                <w:noProof/>
                <w:sz w:val="28"/>
                <w:lang w:eastAsia="en-US"/>
              </w:rPr>
              <w:t>rev</w:t>
            </w:r>
          </w:p>
        </w:tc>
        <w:tc>
          <w:tcPr>
            <w:tcW w:w="992" w:type="dxa"/>
            <w:shd w:val="pct30" w:color="FFFF00" w:fill="auto"/>
          </w:tcPr>
          <w:p w:rsidR="00327501" w:rsidRPr="00327501" w:rsidRDefault="002E6687" w:rsidP="00327501">
            <w:pPr>
              <w:overflowPunct/>
              <w:autoSpaceDE/>
              <w:autoSpaceDN/>
              <w:adjustRightInd/>
              <w:spacing w:after="0"/>
              <w:jc w:val="center"/>
              <w:textAlignment w:val="auto"/>
              <w:rPr>
                <w:rFonts w:ascii="Arial" w:eastAsia="ＭＳ 明朝" w:hAnsi="Arial"/>
                <w:b/>
                <w:noProof/>
                <w:lang w:eastAsia="en-US"/>
              </w:rPr>
            </w:pPr>
            <w:r>
              <w:rPr>
                <w:rFonts w:ascii="Arial" w:eastAsia="ＭＳ 明朝" w:hAnsi="Arial"/>
                <w:b/>
                <w:noProof/>
                <w:sz w:val="28"/>
                <w:lang w:eastAsia="en-US"/>
              </w:rPr>
              <w:t>-</w:t>
            </w:r>
          </w:p>
        </w:tc>
        <w:tc>
          <w:tcPr>
            <w:tcW w:w="2410" w:type="dxa"/>
          </w:tcPr>
          <w:p w:rsidR="00327501" w:rsidRPr="00327501" w:rsidRDefault="00327501" w:rsidP="00327501">
            <w:pPr>
              <w:tabs>
                <w:tab w:val="right" w:pos="1825"/>
              </w:tabs>
              <w:overflowPunct/>
              <w:autoSpaceDE/>
              <w:autoSpaceDN/>
              <w:adjustRightInd/>
              <w:spacing w:after="0"/>
              <w:jc w:val="center"/>
              <w:textAlignment w:val="auto"/>
              <w:rPr>
                <w:rFonts w:ascii="Arial" w:eastAsia="ＭＳ 明朝" w:hAnsi="Arial"/>
                <w:noProof/>
                <w:lang w:eastAsia="en-US"/>
              </w:rPr>
            </w:pPr>
            <w:r w:rsidRPr="00327501">
              <w:rPr>
                <w:rFonts w:ascii="Arial" w:eastAsia="ＭＳ 明朝" w:hAnsi="Arial"/>
                <w:b/>
                <w:noProof/>
                <w:sz w:val="28"/>
                <w:szCs w:val="28"/>
                <w:lang w:eastAsia="en-US"/>
              </w:rPr>
              <w:t>Current version:</w:t>
            </w:r>
          </w:p>
        </w:tc>
        <w:tc>
          <w:tcPr>
            <w:tcW w:w="1701" w:type="dxa"/>
            <w:shd w:val="pct30" w:color="FFFF00" w:fill="auto"/>
          </w:tcPr>
          <w:p w:rsidR="00327501" w:rsidRPr="00327501" w:rsidRDefault="006B246D" w:rsidP="00327501">
            <w:pPr>
              <w:overflowPunct/>
              <w:autoSpaceDE/>
              <w:autoSpaceDN/>
              <w:adjustRightInd/>
              <w:spacing w:after="0"/>
              <w:jc w:val="center"/>
              <w:textAlignment w:val="auto"/>
              <w:rPr>
                <w:rFonts w:ascii="Arial" w:eastAsia="ＭＳ 明朝" w:hAnsi="Arial"/>
                <w:noProof/>
                <w:sz w:val="28"/>
                <w:lang w:eastAsia="en-US"/>
              </w:rPr>
            </w:pPr>
            <w:r>
              <w:rPr>
                <w:rFonts w:ascii="Arial" w:eastAsia="ＭＳ 明朝" w:hAnsi="Arial"/>
                <w:b/>
                <w:noProof/>
                <w:sz w:val="28"/>
                <w:lang w:eastAsia="en-US"/>
              </w:rPr>
              <w:t>16.2</w:t>
            </w:r>
            <w:r w:rsidR="00B22536">
              <w:rPr>
                <w:rFonts w:ascii="Arial" w:eastAsia="ＭＳ 明朝" w:hAnsi="Arial"/>
                <w:b/>
                <w:noProof/>
                <w:sz w:val="28"/>
                <w:lang w:eastAsia="en-US"/>
              </w:rPr>
              <w:t>.</w:t>
            </w:r>
            <w:r w:rsidR="006509FA">
              <w:rPr>
                <w:rFonts w:ascii="Arial" w:eastAsia="ＭＳ 明朝" w:hAnsi="Arial"/>
                <w:b/>
                <w:noProof/>
                <w:sz w:val="28"/>
                <w:lang w:eastAsia="en-US"/>
              </w:rPr>
              <w:t>0</w:t>
            </w:r>
          </w:p>
        </w:tc>
        <w:tc>
          <w:tcPr>
            <w:tcW w:w="143" w:type="dxa"/>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lang w:eastAsia="en-US"/>
              </w:rPr>
            </w:pPr>
          </w:p>
        </w:tc>
      </w:tr>
      <w:tr w:rsidR="00327501" w:rsidRPr="00327501" w:rsidTr="002E37A9">
        <w:tc>
          <w:tcPr>
            <w:tcW w:w="9641" w:type="dxa"/>
            <w:gridSpan w:val="9"/>
            <w:tcBorders>
              <w:left w:val="single" w:sz="4" w:space="0" w:color="auto"/>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lang w:eastAsia="en-US"/>
              </w:rPr>
            </w:pPr>
          </w:p>
        </w:tc>
      </w:tr>
      <w:tr w:rsidR="00327501" w:rsidRPr="00327501" w:rsidTr="002E37A9">
        <w:tc>
          <w:tcPr>
            <w:tcW w:w="9641" w:type="dxa"/>
            <w:gridSpan w:val="9"/>
            <w:tcBorders>
              <w:top w:val="single" w:sz="4" w:space="0" w:color="auto"/>
            </w:tcBorders>
          </w:tcPr>
          <w:p w:rsidR="00327501" w:rsidRPr="00327501" w:rsidRDefault="00327501" w:rsidP="00327501">
            <w:pPr>
              <w:overflowPunct/>
              <w:autoSpaceDE/>
              <w:autoSpaceDN/>
              <w:adjustRightInd/>
              <w:spacing w:after="0"/>
              <w:jc w:val="center"/>
              <w:textAlignment w:val="auto"/>
              <w:rPr>
                <w:rFonts w:ascii="Arial" w:eastAsia="ＭＳ 明朝" w:hAnsi="Arial" w:cs="Arial"/>
                <w:i/>
                <w:noProof/>
                <w:lang w:eastAsia="en-US"/>
              </w:rPr>
            </w:pPr>
            <w:r w:rsidRPr="00327501">
              <w:rPr>
                <w:rFonts w:ascii="Arial" w:eastAsia="ＭＳ 明朝" w:hAnsi="Arial" w:cs="Arial"/>
                <w:i/>
                <w:noProof/>
                <w:lang w:eastAsia="en-US"/>
              </w:rPr>
              <w:t xml:space="preserve">For </w:t>
            </w:r>
            <w:hyperlink r:id="rId13" w:anchor="_blank" w:history="1">
              <w:r w:rsidRPr="00327501">
                <w:rPr>
                  <w:rFonts w:ascii="Arial" w:eastAsia="ＭＳ 明朝" w:hAnsi="Arial" w:cs="Arial"/>
                  <w:b/>
                  <w:i/>
                  <w:noProof/>
                  <w:color w:val="FF0000"/>
                  <w:u w:val="single"/>
                  <w:lang w:eastAsia="en-US"/>
                </w:rPr>
                <w:t>HE</w:t>
              </w:r>
              <w:bookmarkStart w:id="0" w:name="_Hlt497126619"/>
              <w:r w:rsidRPr="00327501">
                <w:rPr>
                  <w:rFonts w:ascii="Arial" w:eastAsia="ＭＳ 明朝" w:hAnsi="Arial" w:cs="Arial"/>
                  <w:b/>
                  <w:i/>
                  <w:noProof/>
                  <w:color w:val="FF0000"/>
                  <w:u w:val="single"/>
                  <w:lang w:eastAsia="en-US"/>
                </w:rPr>
                <w:t>L</w:t>
              </w:r>
              <w:bookmarkEnd w:id="0"/>
              <w:r w:rsidRPr="00327501">
                <w:rPr>
                  <w:rFonts w:ascii="Arial" w:eastAsia="ＭＳ 明朝" w:hAnsi="Arial" w:cs="Arial"/>
                  <w:b/>
                  <w:i/>
                  <w:noProof/>
                  <w:color w:val="FF0000"/>
                  <w:u w:val="single"/>
                  <w:lang w:eastAsia="en-US"/>
                </w:rPr>
                <w:t>P</w:t>
              </w:r>
            </w:hyperlink>
            <w:r w:rsidRPr="00327501">
              <w:rPr>
                <w:rFonts w:ascii="Arial" w:eastAsia="ＭＳ 明朝" w:hAnsi="Arial" w:cs="Arial"/>
                <w:b/>
                <w:i/>
                <w:noProof/>
                <w:color w:val="FF0000"/>
                <w:lang w:eastAsia="en-US"/>
              </w:rPr>
              <w:t xml:space="preserve"> </w:t>
            </w:r>
            <w:r w:rsidRPr="00327501">
              <w:rPr>
                <w:rFonts w:ascii="Arial" w:eastAsia="ＭＳ 明朝" w:hAnsi="Arial" w:cs="Arial"/>
                <w:i/>
                <w:noProof/>
                <w:lang w:eastAsia="en-US"/>
              </w:rPr>
              <w:t xml:space="preserve">on using this form: comprehensive instructions can be found at </w:t>
            </w:r>
            <w:r w:rsidRPr="00327501">
              <w:rPr>
                <w:rFonts w:ascii="Arial" w:eastAsia="ＭＳ 明朝" w:hAnsi="Arial" w:cs="Arial"/>
                <w:i/>
                <w:noProof/>
                <w:lang w:eastAsia="en-US"/>
              </w:rPr>
              <w:br/>
            </w:r>
            <w:hyperlink r:id="rId14" w:history="1">
              <w:r w:rsidRPr="00327501">
                <w:rPr>
                  <w:rFonts w:ascii="Arial" w:eastAsia="ＭＳ 明朝" w:hAnsi="Arial" w:cs="Arial"/>
                  <w:i/>
                  <w:noProof/>
                  <w:color w:val="0000FF"/>
                  <w:u w:val="single"/>
                  <w:lang w:eastAsia="en-US"/>
                </w:rPr>
                <w:t>http://www.3gpp.org/Change-Requests</w:t>
              </w:r>
            </w:hyperlink>
            <w:r w:rsidRPr="00327501">
              <w:rPr>
                <w:rFonts w:ascii="Arial" w:eastAsia="ＭＳ 明朝" w:hAnsi="Arial" w:cs="Arial"/>
                <w:i/>
                <w:noProof/>
                <w:lang w:eastAsia="en-US"/>
              </w:rPr>
              <w:t>.</w:t>
            </w:r>
          </w:p>
        </w:tc>
      </w:tr>
      <w:tr w:rsidR="00327501" w:rsidRPr="00327501" w:rsidTr="002E37A9">
        <w:tc>
          <w:tcPr>
            <w:tcW w:w="9641" w:type="dxa"/>
            <w:gridSpan w:val="9"/>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bl>
    <w:p w:rsidR="00327501" w:rsidRPr="00327501" w:rsidRDefault="00327501" w:rsidP="00327501">
      <w:pPr>
        <w:overflowPunct/>
        <w:autoSpaceDE/>
        <w:autoSpaceDN/>
        <w:adjustRightInd/>
        <w:textAlignment w:val="auto"/>
        <w:rPr>
          <w:rFonts w:eastAsia="ＭＳ 明朝"/>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7501" w:rsidRPr="00327501" w:rsidTr="002E37A9">
        <w:tc>
          <w:tcPr>
            <w:tcW w:w="2835" w:type="dxa"/>
          </w:tcPr>
          <w:p w:rsidR="00327501" w:rsidRPr="00327501" w:rsidRDefault="00327501" w:rsidP="00327501">
            <w:pPr>
              <w:tabs>
                <w:tab w:val="right" w:pos="2751"/>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Proposed change affects:</w:t>
            </w:r>
          </w:p>
        </w:tc>
        <w:tc>
          <w:tcPr>
            <w:tcW w:w="1418" w:type="dxa"/>
          </w:tcPr>
          <w:p w:rsidR="00327501" w:rsidRPr="00327501" w:rsidRDefault="00327501" w:rsidP="00327501">
            <w:pPr>
              <w:overflowPunct/>
              <w:autoSpaceDE/>
              <w:autoSpaceDN/>
              <w:adjustRightInd/>
              <w:spacing w:after="0"/>
              <w:jc w:val="right"/>
              <w:textAlignment w:val="auto"/>
              <w:rPr>
                <w:rFonts w:ascii="Arial" w:eastAsia="ＭＳ 明朝" w:hAnsi="Arial"/>
                <w:noProof/>
                <w:lang w:eastAsia="en-US"/>
              </w:rPr>
            </w:pPr>
            <w:r w:rsidRPr="00327501">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ＭＳ 明朝" w:hAnsi="Arial"/>
                <w:b/>
                <w:caps/>
                <w:noProof/>
                <w:lang w:eastAsia="en-US"/>
              </w:rPr>
            </w:pPr>
          </w:p>
        </w:tc>
        <w:tc>
          <w:tcPr>
            <w:tcW w:w="709" w:type="dxa"/>
            <w:tcBorders>
              <w:left w:val="single" w:sz="4" w:space="0" w:color="auto"/>
            </w:tcBorders>
          </w:tcPr>
          <w:p w:rsidR="00327501" w:rsidRPr="00327501" w:rsidRDefault="00327501" w:rsidP="00327501">
            <w:pPr>
              <w:overflowPunct/>
              <w:autoSpaceDE/>
              <w:autoSpaceDN/>
              <w:adjustRightInd/>
              <w:spacing w:after="0"/>
              <w:jc w:val="right"/>
              <w:textAlignment w:val="auto"/>
              <w:rPr>
                <w:rFonts w:ascii="Arial" w:eastAsia="ＭＳ 明朝" w:hAnsi="Arial"/>
                <w:noProof/>
                <w:u w:val="single"/>
                <w:lang w:eastAsia="en-US"/>
              </w:rPr>
            </w:pPr>
            <w:r w:rsidRPr="00327501">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27501" w:rsidRPr="00327501" w:rsidRDefault="002E6687" w:rsidP="00327501">
            <w:pPr>
              <w:overflowPunct/>
              <w:autoSpaceDE/>
              <w:autoSpaceDN/>
              <w:adjustRightInd/>
              <w:spacing w:after="0"/>
              <w:jc w:val="center"/>
              <w:textAlignment w:val="auto"/>
              <w:rPr>
                <w:rFonts w:ascii="Arial" w:eastAsia="ＭＳ 明朝" w:hAnsi="Arial"/>
                <w:b/>
                <w:caps/>
                <w:noProof/>
              </w:rPr>
            </w:pPr>
            <w:r>
              <w:rPr>
                <w:rFonts w:ascii="Arial" w:eastAsia="ＭＳ 明朝" w:hAnsi="Arial" w:hint="eastAsia"/>
                <w:b/>
                <w:caps/>
                <w:noProof/>
              </w:rPr>
              <w:t>X</w:t>
            </w:r>
          </w:p>
        </w:tc>
        <w:tc>
          <w:tcPr>
            <w:tcW w:w="2126" w:type="dxa"/>
          </w:tcPr>
          <w:p w:rsidR="00327501" w:rsidRPr="00327501" w:rsidRDefault="00327501" w:rsidP="00327501">
            <w:pPr>
              <w:overflowPunct/>
              <w:autoSpaceDE/>
              <w:autoSpaceDN/>
              <w:adjustRightInd/>
              <w:spacing w:after="0"/>
              <w:jc w:val="right"/>
              <w:textAlignment w:val="auto"/>
              <w:rPr>
                <w:rFonts w:ascii="Arial" w:eastAsia="ＭＳ 明朝" w:hAnsi="Arial"/>
                <w:noProof/>
                <w:u w:val="single"/>
                <w:lang w:eastAsia="en-US"/>
              </w:rPr>
            </w:pPr>
            <w:r w:rsidRPr="00327501">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27501" w:rsidRPr="00327501" w:rsidRDefault="002E6687" w:rsidP="00327501">
            <w:pPr>
              <w:overflowPunct/>
              <w:autoSpaceDE/>
              <w:autoSpaceDN/>
              <w:adjustRightInd/>
              <w:spacing w:after="0"/>
              <w:jc w:val="center"/>
              <w:textAlignment w:val="auto"/>
              <w:rPr>
                <w:rFonts w:ascii="Arial" w:eastAsia="ＭＳ 明朝" w:hAnsi="Arial"/>
                <w:b/>
                <w:caps/>
                <w:noProof/>
              </w:rPr>
            </w:pPr>
            <w:r>
              <w:rPr>
                <w:rFonts w:ascii="Arial" w:eastAsia="ＭＳ 明朝" w:hAnsi="Arial" w:hint="eastAsia"/>
                <w:b/>
                <w:caps/>
                <w:noProof/>
              </w:rPr>
              <w:t>X</w:t>
            </w:r>
          </w:p>
        </w:tc>
        <w:tc>
          <w:tcPr>
            <w:tcW w:w="1418" w:type="dxa"/>
            <w:tcBorders>
              <w:left w:val="nil"/>
            </w:tcBorders>
          </w:tcPr>
          <w:p w:rsidR="00327501" w:rsidRPr="00327501" w:rsidRDefault="00327501" w:rsidP="00327501">
            <w:pPr>
              <w:overflowPunct/>
              <w:autoSpaceDE/>
              <w:autoSpaceDN/>
              <w:adjustRightInd/>
              <w:spacing w:after="0"/>
              <w:jc w:val="right"/>
              <w:textAlignment w:val="auto"/>
              <w:rPr>
                <w:rFonts w:ascii="Arial" w:eastAsia="ＭＳ 明朝" w:hAnsi="Arial"/>
                <w:noProof/>
                <w:lang w:eastAsia="en-US"/>
              </w:rPr>
            </w:pPr>
            <w:r w:rsidRPr="00327501">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ＭＳ 明朝" w:hAnsi="Arial"/>
                <w:b/>
                <w:bCs/>
                <w:caps/>
                <w:noProof/>
                <w:lang w:eastAsia="en-US"/>
              </w:rPr>
            </w:pPr>
          </w:p>
        </w:tc>
      </w:tr>
    </w:tbl>
    <w:p w:rsidR="00327501" w:rsidRPr="00327501" w:rsidRDefault="00327501" w:rsidP="00327501">
      <w:pPr>
        <w:overflowPunct/>
        <w:autoSpaceDE/>
        <w:autoSpaceDN/>
        <w:adjustRightInd/>
        <w:textAlignment w:val="auto"/>
        <w:rPr>
          <w:rFonts w:eastAsia="ＭＳ 明朝"/>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7501" w:rsidRPr="00327501" w:rsidTr="002E37A9">
        <w:tc>
          <w:tcPr>
            <w:tcW w:w="9640" w:type="dxa"/>
            <w:gridSpan w:val="11"/>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1843" w:type="dxa"/>
            <w:tcBorders>
              <w:top w:val="single" w:sz="4" w:space="0" w:color="auto"/>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Title:</w:t>
            </w:r>
            <w:r w:rsidRPr="00327501">
              <w:rPr>
                <w:rFonts w:ascii="Arial" w:eastAsia="ＭＳ 明朝" w:hAnsi="Arial"/>
                <w:b/>
                <w:i/>
                <w:noProof/>
                <w:lang w:eastAsia="en-US"/>
              </w:rPr>
              <w:tab/>
            </w:r>
          </w:p>
        </w:tc>
        <w:tc>
          <w:tcPr>
            <w:tcW w:w="7797" w:type="dxa"/>
            <w:gridSpan w:val="10"/>
            <w:tcBorders>
              <w:top w:val="single" w:sz="4" w:space="0" w:color="auto"/>
              <w:right w:val="single" w:sz="4" w:space="0" w:color="auto"/>
            </w:tcBorders>
            <w:shd w:val="pct30" w:color="FFFF00" w:fill="auto"/>
          </w:tcPr>
          <w:p w:rsidR="00327501" w:rsidRPr="00327501" w:rsidRDefault="006D7BCA" w:rsidP="004B4014">
            <w:pPr>
              <w:overflowPunct/>
              <w:autoSpaceDE/>
              <w:autoSpaceDN/>
              <w:adjustRightInd/>
              <w:spacing w:after="0"/>
              <w:ind w:left="100"/>
              <w:textAlignment w:val="auto"/>
              <w:rPr>
                <w:rFonts w:ascii="Arial" w:eastAsia="ＭＳ 明朝" w:hAnsi="Arial"/>
                <w:noProof/>
                <w:lang w:eastAsia="en-US"/>
              </w:rPr>
            </w:pPr>
            <w:r>
              <w:rPr>
                <w:rFonts w:ascii="Arial" w:eastAsia="ＭＳ 明朝" w:hAnsi="Arial"/>
                <w:lang w:eastAsia="en-US"/>
              </w:rPr>
              <w:t xml:space="preserve">Correction </w:t>
            </w:r>
            <w:r w:rsidR="004B4014">
              <w:rPr>
                <w:rFonts w:ascii="Arial" w:eastAsia="ＭＳ 明朝" w:hAnsi="Arial"/>
                <w:lang w:eastAsia="en-US"/>
              </w:rPr>
              <w:t xml:space="preserve">of </w:t>
            </w:r>
            <w:r w:rsidR="003D5CCB">
              <w:rPr>
                <w:rFonts w:ascii="Arial" w:eastAsia="ＭＳ 明朝" w:hAnsi="Arial"/>
              </w:rPr>
              <w:t>reconfiguration with sync</w:t>
            </w:r>
            <w:r w:rsidR="003D5CCB">
              <w:rPr>
                <w:rFonts w:ascii="Arial" w:eastAsia="ＭＳ 明朝" w:hAnsi="Arial" w:hint="eastAsia"/>
              </w:rPr>
              <w:t xml:space="preserve"> </w:t>
            </w:r>
            <w:r w:rsidR="00404D46">
              <w:rPr>
                <w:rFonts w:ascii="Arial" w:eastAsia="ＭＳ 明朝" w:hAnsi="Arial" w:hint="eastAsia"/>
              </w:rPr>
              <w:t xml:space="preserve">failure </w:t>
            </w:r>
            <w:r w:rsidR="00404D46">
              <w:rPr>
                <w:rFonts w:ascii="Arial" w:eastAsia="ＭＳ 明朝" w:hAnsi="Arial"/>
              </w:rPr>
              <w:t>procedure</w:t>
            </w:r>
            <w:r w:rsidR="00404D46">
              <w:rPr>
                <w:rFonts w:ascii="Arial" w:eastAsia="ＭＳ 明朝" w:hAnsi="Arial" w:hint="eastAsia"/>
              </w:rPr>
              <w:t xml:space="preserve"> </w:t>
            </w:r>
            <w:r w:rsidR="003D5CCB">
              <w:rPr>
                <w:rFonts w:ascii="Arial" w:eastAsia="ＭＳ 明朝" w:hAnsi="Arial"/>
              </w:rPr>
              <w:t>for the UE configured with</w:t>
            </w:r>
            <w:r w:rsidR="003D5CCB" w:rsidRPr="00440E75">
              <w:rPr>
                <w:rFonts w:ascii="Arial" w:eastAsia="ＭＳ 明朝" w:hAnsi="Arial"/>
                <w:i/>
              </w:rPr>
              <w:t xml:space="preserve"> attemptCondReconfig</w:t>
            </w:r>
            <w:r w:rsidR="003D5CCB">
              <w:rPr>
                <w:rFonts w:ascii="Arial" w:eastAsia="ＭＳ 明朝" w:hAnsi="Arial"/>
              </w:rPr>
              <w:t xml:space="preserve"> </w:t>
            </w:r>
          </w:p>
        </w:tc>
      </w:tr>
      <w:tr w:rsidR="00327501" w:rsidRPr="00327501" w:rsidTr="002E37A9">
        <w:tc>
          <w:tcPr>
            <w:tcW w:w="1843" w:type="dxa"/>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Source to WG:</w:t>
            </w:r>
          </w:p>
        </w:tc>
        <w:tc>
          <w:tcPr>
            <w:tcW w:w="7797" w:type="dxa"/>
            <w:gridSpan w:val="10"/>
            <w:tcBorders>
              <w:right w:val="single" w:sz="4" w:space="0" w:color="auto"/>
            </w:tcBorders>
            <w:shd w:val="pct30" w:color="FFFF00" w:fill="auto"/>
          </w:tcPr>
          <w:p w:rsidR="00327501" w:rsidRPr="00327501" w:rsidRDefault="002A3EBA" w:rsidP="00327501">
            <w:pPr>
              <w:overflowPunct/>
              <w:autoSpaceDE/>
              <w:autoSpaceDN/>
              <w:adjustRightInd/>
              <w:spacing w:after="0"/>
              <w:ind w:left="100"/>
              <w:textAlignment w:val="auto"/>
              <w:rPr>
                <w:rFonts w:ascii="Arial" w:eastAsia="ＭＳ 明朝" w:hAnsi="Arial"/>
                <w:noProof/>
                <w:lang w:eastAsia="en-US"/>
              </w:rPr>
            </w:pPr>
            <w:r>
              <w:rPr>
                <w:rFonts w:ascii="Arial" w:eastAsia="ＭＳ 明朝" w:hAnsi="Arial"/>
                <w:noProof/>
                <w:lang w:eastAsia="en-US"/>
              </w:rPr>
              <w:t>Sharp</w:t>
            </w:r>
          </w:p>
        </w:tc>
      </w:tr>
      <w:tr w:rsidR="00327501" w:rsidRPr="00327501" w:rsidTr="002E37A9">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Source to TSG:</w:t>
            </w:r>
          </w:p>
        </w:tc>
        <w:tc>
          <w:tcPr>
            <w:tcW w:w="7797" w:type="dxa"/>
            <w:gridSpan w:val="10"/>
            <w:tcBorders>
              <w:right w:val="single" w:sz="4" w:space="0" w:color="auto"/>
            </w:tcBorders>
            <w:shd w:val="pct30" w:color="FFFF00" w:fill="auto"/>
          </w:tcPr>
          <w:p w:rsidR="00327501" w:rsidRPr="00327501" w:rsidRDefault="002A3EBA" w:rsidP="00327501">
            <w:pPr>
              <w:overflowPunct/>
              <w:autoSpaceDE/>
              <w:autoSpaceDN/>
              <w:adjustRightInd/>
              <w:spacing w:after="0"/>
              <w:ind w:left="100"/>
              <w:textAlignment w:val="auto"/>
              <w:rPr>
                <w:rFonts w:ascii="Arial" w:eastAsia="ＭＳ 明朝" w:hAnsi="Arial"/>
                <w:noProof/>
                <w:lang w:eastAsia="en-US"/>
              </w:rPr>
            </w:pPr>
            <w:r>
              <w:rPr>
                <w:rFonts w:ascii="Arial" w:eastAsia="ＭＳ 明朝" w:hAnsi="Arial"/>
                <w:noProof/>
                <w:lang w:eastAsia="en-US"/>
              </w:rPr>
              <w:t>R</w:t>
            </w:r>
            <w:r w:rsidR="00AD7B3D">
              <w:rPr>
                <w:rFonts w:ascii="Arial" w:eastAsia="ＭＳ 明朝" w:hAnsi="Arial"/>
                <w:noProof/>
                <w:lang w:eastAsia="en-US"/>
              </w:rPr>
              <w:t>AN</w:t>
            </w:r>
            <w:r>
              <w:rPr>
                <w:rFonts w:ascii="Arial" w:eastAsia="ＭＳ 明朝" w:hAnsi="Arial"/>
                <w:noProof/>
                <w:lang w:eastAsia="en-US"/>
              </w:rPr>
              <w:t>2</w:t>
            </w:r>
          </w:p>
        </w:tc>
      </w:tr>
      <w:tr w:rsidR="00327501" w:rsidRPr="00327501" w:rsidTr="002E37A9">
        <w:tc>
          <w:tcPr>
            <w:tcW w:w="1843" w:type="dxa"/>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Work item code:</w:t>
            </w:r>
          </w:p>
        </w:tc>
        <w:tc>
          <w:tcPr>
            <w:tcW w:w="3686" w:type="dxa"/>
            <w:gridSpan w:val="5"/>
            <w:shd w:val="pct30" w:color="FFFF00" w:fill="auto"/>
          </w:tcPr>
          <w:p w:rsidR="00327501" w:rsidRPr="00327501" w:rsidRDefault="00A41A97" w:rsidP="00327501">
            <w:pPr>
              <w:overflowPunct/>
              <w:autoSpaceDE/>
              <w:autoSpaceDN/>
              <w:adjustRightInd/>
              <w:spacing w:after="0"/>
              <w:ind w:left="100"/>
              <w:textAlignment w:val="auto"/>
              <w:rPr>
                <w:rFonts w:ascii="Arial" w:eastAsia="ＭＳ 明朝" w:hAnsi="Arial"/>
                <w:noProof/>
                <w:lang w:eastAsia="en-US"/>
              </w:rPr>
            </w:pPr>
            <w:r w:rsidRPr="00A41A97">
              <w:rPr>
                <w:rFonts w:ascii="Arial" w:eastAsia="ＭＳ 明朝" w:hAnsi="Arial"/>
                <w:noProof/>
                <w:lang w:eastAsia="en-US"/>
              </w:rPr>
              <w:t>NR_Mob_enh-Core</w:t>
            </w:r>
          </w:p>
        </w:tc>
        <w:tc>
          <w:tcPr>
            <w:tcW w:w="567" w:type="dxa"/>
            <w:tcBorders>
              <w:left w:val="nil"/>
            </w:tcBorders>
          </w:tcPr>
          <w:p w:rsidR="00327501" w:rsidRPr="00327501" w:rsidRDefault="00327501" w:rsidP="00327501">
            <w:pPr>
              <w:overflowPunct/>
              <w:autoSpaceDE/>
              <w:autoSpaceDN/>
              <w:adjustRightInd/>
              <w:spacing w:after="0"/>
              <w:ind w:right="100"/>
              <w:textAlignment w:val="auto"/>
              <w:rPr>
                <w:rFonts w:ascii="Arial" w:eastAsia="ＭＳ 明朝" w:hAnsi="Arial"/>
                <w:noProof/>
                <w:lang w:eastAsia="en-US"/>
              </w:rPr>
            </w:pPr>
          </w:p>
        </w:tc>
        <w:tc>
          <w:tcPr>
            <w:tcW w:w="1417" w:type="dxa"/>
            <w:gridSpan w:val="3"/>
            <w:tcBorders>
              <w:left w:val="nil"/>
            </w:tcBorders>
          </w:tcPr>
          <w:p w:rsidR="00327501" w:rsidRPr="00327501" w:rsidRDefault="00327501" w:rsidP="00327501">
            <w:pPr>
              <w:overflowPunct/>
              <w:autoSpaceDE/>
              <w:autoSpaceDN/>
              <w:adjustRightInd/>
              <w:spacing w:after="0"/>
              <w:jc w:val="right"/>
              <w:textAlignment w:val="auto"/>
              <w:rPr>
                <w:rFonts w:ascii="Arial" w:eastAsia="ＭＳ 明朝" w:hAnsi="Arial"/>
                <w:noProof/>
                <w:lang w:eastAsia="en-US"/>
              </w:rPr>
            </w:pPr>
            <w:r w:rsidRPr="00327501">
              <w:rPr>
                <w:rFonts w:ascii="Arial" w:eastAsia="ＭＳ 明朝" w:hAnsi="Arial"/>
                <w:b/>
                <w:i/>
                <w:noProof/>
                <w:lang w:eastAsia="en-US"/>
              </w:rPr>
              <w:t>Date:</w:t>
            </w:r>
          </w:p>
        </w:tc>
        <w:tc>
          <w:tcPr>
            <w:tcW w:w="2127" w:type="dxa"/>
            <w:tcBorders>
              <w:right w:val="single" w:sz="4" w:space="0" w:color="auto"/>
            </w:tcBorders>
            <w:shd w:val="pct30" w:color="FFFF00" w:fill="auto"/>
          </w:tcPr>
          <w:p w:rsidR="00327501" w:rsidRPr="00327501" w:rsidRDefault="00493E47">
            <w:pPr>
              <w:overflowPunct/>
              <w:autoSpaceDE/>
              <w:autoSpaceDN/>
              <w:adjustRightInd/>
              <w:spacing w:after="0"/>
              <w:ind w:left="100"/>
              <w:textAlignment w:val="auto"/>
              <w:rPr>
                <w:rFonts w:ascii="Arial" w:eastAsia="ＭＳ 明朝" w:hAnsi="Arial"/>
                <w:noProof/>
                <w:lang w:eastAsia="en-US"/>
              </w:rPr>
            </w:pPr>
            <w:r>
              <w:rPr>
                <w:rFonts w:ascii="Arial" w:eastAsia="ＭＳ 明朝" w:hAnsi="Arial"/>
                <w:noProof/>
                <w:lang w:eastAsia="en-US"/>
              </w:rPr>
              <w:t>2020-10-</w:t>
            </w:r>
            <w:r w:rsidR="00903D5C">
              <w:rPr>
                <w:rFonts w:ascii="Arial" w:eastAsia="ＭＳ 明朝" w:hAnsi="Arial"/>
                <w:noProof/>
                <w:lang w:eastAsia="en-US"/>
              </w:rPr>
              <w:t>22</w:t>
            </w:r>
          </w:p>
        </w:tc>
      </w:tr>
      <w:tr w:rsidR="00327501" w:rsidRPr="00327501" w:rsidTr="002E37A9">
        <w:tc>
          <w:tcPr>
            <w:tcW w:w="1843" w:type="dxa"/>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c>
          <w:tcPr>
            <w:tcW w:w="2267" w:type="dxa"/>
            <w:gridSpan w:val="2"/>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c>
          <w:tcPr>
            <w:tcW w:w="1417" w:type="dxa"/>
            <w:gridSpan w:val="3"/>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c>
          <w:tcPr>
            <w:tcW w:w="2127" w:type="dxa"/>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rPr>
          <w:cantSplit/>
        </w:trPr>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Category:</w:t>
            </w:r>
          </w:p>
        </w:tc>
        <w:tc>
          <w:tcPr>
            <w:tcW w:w="851" w:type="dxa"/>
            <w:shd w:val="pct30" w:color="FFFF00" w:fill="auto"/>
          </w:tcPr>
          <w:p w:rsidR="00327501" w:rsidRPr="00327501" w:rsidRDefault="00A41A97" w:rsidP="00327501">
            <w:pPr>
              <w:overflowPunct/>
              <w:autoSpaceDE/>
              <w:autoSpaceDN/>
              <w:adjustRightInd/>
              <w:spacing w:after="0"/>
              <w:ind w:left="100" w:right="-609"/>
              <w:textAlignment w:val="auto"/>
              <w:rPr>
                <w:rFonts w:ascii="Arial" w:eastAsia="ＭＳ 明朝" w:hAnsi="Arial"/>
                <w:b/>
                <w:noProof/>
                <w:lang w:eastAsia="en-US"/>
              </w:rPr>
            </w:pPr>
            <w:r>
              <w:rPr>
                <w:rFonts w:ascii="Arial" w:eastAsia="ＭＳ 明朝" w:hAnsi="Arial"/>
                <w:b/>
                <w:noProof/>
                <w:lang w:eastAsia="en-US"/>
              </w:rPr>
              <w:t>F</w:t>
            </w:r>
          </w:p>
        </w:tc>
        <w:tc>
          <w:tcPr>
            <w:tcW w:w="3402" w:type="dxa"/>
            <w:gridSpan w:val="5"/>
            <w:tcBorders>
              <w:left w:val="nil"/>
            </w:tcBorders>
          </w:tcPr>
          <w:p w:rsidR="00327501" w:rsidRPr="00327501" w:rsidRDefault="00327501" w:rsidP="00327501">
            <w:pPr>
              <w:overflowPunct/>
              <w:autoSpaceDE/>
              <w:autoSpaceDN/>
              <w:adjustRightInd/>
              <w:spacing w:after="0"/>
              <w:textAlignment w:val="auto"/>
              <w:rPr>
                <w:rFonts w:ascii="Arial" w:eastAsia="ＭＳ 明朝" w:hAnsi="Arial"/>
                <w:noProof/>
                <w:lang w:eastAsia="en-US"/>
              </w:rPr>
            </w:pPr>
          </w:p>
        </w:tc>
        <w:tc>
          <w:tcPr>
            <w:tcW w:w="1417" w:type="dxa"/>
            <w:gridSpan w:val="3"/>
            <w:tcBorders>
              <w:left w:val="nil"/>
            </w:tcBorders>
          </w:tcPr>
          <w:p w:rsidR="00327501" w:rsidRPr="00327501" w:rsidRDefault="00327501" w:rsidP="00327501">
            <w:pPr>
              <w:overflowPunct/>
              <w:autoSpaceDE/>
              <w:autoSpaceDN/>
              <w:adjustRightInd/>
              <w:spacing w:after="0"/>
              <w:jc w:val="right"/>
              <w:textAlignment w:val="auto"/>
              <w:rPr>
                <w:rFonts w:ascii="Arial" w:eastAsia="ＭＳ 明朝" w:hAnsi="Arial"/>
                <w:b/>
                <w:i/>
                <w:noProof/>
                <w:lang w:eastAsia="en-US"/>
              </w:rPr>
            </w:pPr>
            <w:r w:rsidRPr="00327501">
              <w:rPr>
                <w:rFonts w:ascii="Arial" w:eastAsia="ＭＳ 明朝" w:hAnsi="Arial"/>
                <w:b/>
                <w:i/>
                <w:noProof/>
                <w:lang w:eastAsia="en-US"/>
              </w:rPr>
              <w:t>Release:</w:t>
            </w:r>
          </w:p>
        </w:tc>
        <w:tc>
          <w:tcPr>
            <w:tcW w:w="2127" w:type="dxa"/>
            <w:tcBorders>
              <w:right w:val="single" w:sz="4" w:space="0" w:color="auto"/>
            </w:tcBorders>
            <w:shd w:val="pct30" w:color="FFFF00" w:fill="auto"/>
          </w:tcPr>
          <w:p w:rsidR="00327501" w:rsidRPr="00327501" w:rsidRDefault="002A3EBA" w:rsidP="00327501">
            <w:pPr>
              <w:overflowPunct/>
              <w:autoSpaceDE/>
              <w:autoSpaceDN/>
              <w:adjustRightInd/>
              <w:spacing w:after="0"/>
              <w:ind w:left="100"/>
              <w:textAlignment w:val="auto"/>
              <w:rPr>
                <w:rFonts w:ascii="Arial" w:eastAsia="ＭＳ 明朝" w:hAnsi="Arial"/>
                <w:noProof/>
                <w:lang w:eastAsia="en-US"/>
              </w:rPr>
            </w:pPr>
            <w:r>
              <w:rPr>
                <w:rFonts w:ascii="Arial" w:eastAsia="ＭＳ 明朝" w:hAnsi="Arial"/>
                <w:noProof/>
                <w:lang w:eastAsia="en-US"/>
              </w:rPr>
              <w:t>Rel-16</w:t>
            </w:r>
          </w:p>
        </w:tc>
      </w:tr>
      <w:tr w:rsidR="00327501" w:rsidRPr="00327501" w:rsidTr="002E37A9">
        <w:tc>
          <w:tcPr>
            <w:tcW w:w="1843" w:type="dxa"/>
            <w:tcBorders>
              <w:left w:val="single" w:sz="4" w:space="0" w:color="auto"/>
              <w:bottom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lang w:eastAsia="en-US"/>
              </w:rPr>
            </w:pPr>
          </w:p>
        </w:tc>
        <w:tc>
          <w:tcPr>
            <w:tcW w:w="4677" w:type="dxa"/>
            <w:gridSpan w:val="8"/>
            <w:tcBorders>
              <w:bottom w:val="single" w:sz="4" w:space="0" w:color="auto"/>
            </w:tcBorders>
          </w:tcPr>
          <w:p w:rsidR="00327501" w:rsidRPr="00327501" w:rsidRDefault="00327501" w:rsidP="00327501">
            <w:pPr>
              <w:overflowPunct/>
              <w:autoSpaceDE/>
              <w:autoSpaceDN/>
              <w:adjustRightInd/>
              <w:spacing w:after="0"/>
              <w:ind w:left="383" w:hanging="383"/>
              <w:textAlignment w:val="auto"/>
              <w:rPr>
                <w:rFonts w:ascii="Arial" w:eastAsia="ＭＳ 明朝" w:hAnsi="Arial"/>
                <w:i/>
                <w:noProof/>
                <w:sz w:val="18"/>
                <w:lang w:eastAsia="en-US"/>
              </w:rPr>
            </w:pPr>
            <w:r w:rsidRPr="00327501">
              <w:rPr>
                <w:rFonts w:ascii="Arial" w:eastAsia="ＭＳ 明朝" w:hAnsi="Arial"/>
                <w:i/>
                <w:noProof/>
                <w:sz w:val="18"/>
                <w:lang w:eastAsia="en-US"/>
              </w:rPr>
              <w:t xml:space="preserve">Use </w:t>
            </w:r>
            <w:r w:rsidRPr="00327501">
              <w:rPr>
                <w:rFonts w:ascii="Arial" w:eastAsia="ＭＳ 明朝" w:hAnsi="Arial"/>
                <w:i/>
                <w:noProof/>
                <w:sz w:val="18"/>
                <w:u w:val="single"/>
                <w:lang w:eastAsia="en-US"/>
              </w:rPr>
              <w:t>one</w:t>
            </w:r>
            <w:r w:rsidRPr="00327501">
              <w:rPr>
                <w:rFonts w:ascii="Arial" w:eastAsia="ＭＳ 明朝" w:hAnsi="Arial"/>
                <w:i/>
                <w:noProof/>
                <w:sz w:val="18"/>
                <w:lang w:eastAsia="en-US"/>
              </w:rPr>
              <w:t xml:space="preserve"> of the following categories:</w:t>
            </w:r>
            <w:r w:rsidRPr="00327501">
              <w:rPr>
                <w:rFonts w:ascii="Arial" w:eastAsia="ＭＳ 明朝" w:hAnsi="Arial"/>
                <w:b/>
                <w:i/>
                <w:noProof/>
                <w:sz w:val="18"/>
                <w:lang w:eastAsia="en-US"/>
              </w:rPr>
              <w:br/>
              <w:t>F</w:t>
            </w:r>
            <w:r w:rsidRPr="00327501">
              <w:rPr>
                <w:rFonts w:ascii="Arial" w:eastAsia="ＭＳ 明朝" w:hAnsi="Arial"/>
                <w:i/>
                <w:noProof/>
                <w:sz w:val="18"/>
                <w:lang w:eastAsia="en-US"/>
              </w:rPr>
              <w:t xml:space="preserve">  (correction)</w:t>
            </w:r>
            <w:r w:rsidRPr="00327501">
              <w:rPr>
                <w:rFonts w:ascii="Arial" w:eastAsia="ＭＳ 明朝" w:hAnsi="Arial"/>
                <w:i/>
                <w:noProof/>
                <w:sz w:val="18"/>
                <w:lang w:eastAsia="en-US"/>
              </w:rPr>
              <w:br/>
            </w:r>
            <w:r w:rsidRPr="00327501">
              <w:rPr>
                <w:rFonts w:ascii="Arial" w:eastAsia="ＭＳ 明朝" w:hAnsi="Arial"/>
                <w:b/>
                <w:i/>
                <w:noProof/>
                <w:sz w:val="18"/>
                <w:lang w:eastAsia="en-US"/>
              </w:rPr>
              <w:t>A</w:t>
            </w:r>
            <w:r w:rsidRPr="00327501">
              <w:rPr>
                <w:rFonts w:ascii="Arial" w:eastAsia="ＭＳ 明朝" w:hAnsi="Arial"/>
                <w:i/>
                <w:noProof/>
                <w:sz w:val="18"/>
                <w:lang w:eastAsia="en-US"/>
              </w:rPr>
              <w:t xml:space="preserve">  (mirror corresponding to a change in an earlier </w:t>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t>release)</w:t>
            </w:r>
            <w:r w:rsidRPr="00327501">
              <w:rPr>
                <w:rFonts w:ascii="Arial" w:eastAsia="ＭＳ 明朝" w:hAnsi="Arial"/>
                <w:i/>
                <w:noProof/>
                <w:sz w:val="18"/>
                <w:lang w:eastAsia="en-US"/>
              </w:rPr>
              <w:br/>
            </w:r>
            <w:r w:rsidRPr="00327501">
              <w:rPr>
                <w:rFonts w:ascii="Arial" w:eastAsia="ＭＳ 明朝" w:hAnsi="Arial"/>
                <w:b/>
                <w:i/>
                <w:noProof/>
                <w:sz w:val="18"/>
                <w:lang w:eastAsia="en-US"/>
              </w:rPr>
              <w:t>B</w:t>
            </w:r>
            <w:r w:rsidRPr="00327501">
              <w:rPr>
                <w:rFonts w:ascii="Arial" w:eastAsia="ＭＳ 明朝" w:hAnsi="Arial"/>
                <w:i/>
                <w:noProof/>
                <w:sz w:val="18"/>
                <w:lang w:eastAsia="en-US"/>
              </w:rPr>
              <w:t xml:space="preserve">  (addition of feature), </w:t>
            </w:r>
            <w:r w:rsidRPr="00327501">
              <w:rPr>
                <w:rFonts w:ascii="Arial" w:eastAsia="ＭＳ 明朝" w:hAnsi="Arial"/>
                <w:i/>
                <w:noProof/>
                <w:sz w:val="18"/>
                <w:lang w:eastAsia="en-US"/>
              </w:rPr>
              <w:br/>
            </w:r>
            <w:r w:rsidRPr="00327501">
              <w:rPr>
                <w:rFonts w:ascii="Arial" w:eastAsia="ＭＳ 明朝" w:hAnsi="Arial"/>
                <w:b/>
                <w:i/>
                <w:noProof/>
                <w:sz w:val="18"/>
                <w:lang w:eastAsia="en-US"/>
              </w:rPr>
              <w:t>C</w:t>
            </w:r>
            <w:r w:rsidRPr="00327501">
              <w:rPr>
                <w:rFonts w:ascii="Arial" w:eastAsia="ＭＳ 明朝" w:hAnsi="Arial"/>
                <w:i/>
                <w:noProof/>
                <w:sz w:val="18"/>
                <w:lang w:eastAsia="en-US"/>
              </w:rPr>
              <w:t xml:space="preserve">  (functional modification of feature)</w:t>
            </w:r>
            <w:r w:rsidRPr="00327501">
              <w:rPr>
                <w:rFonts w:ascii="Arial" w:eastAsia="ＭＳ 明朝" w:hAnsi="Arial"/>
                <w:i/>
                <w:noProof/>
                <w:sz w:val="18"/>
                <w:lang w:eastAsia="en-US"/>
              </w:rPr>
              <w:br/>
            </w:r>
            <w:r w:rsidRPr="00327501">
              <w:rPr>
                <w:rFonts w:ascii="Arial" w:eastAsia="ＭＳ 明朝" w:hAnsi="Arial"/>
                <w:b/>
                <w:i/>
                <w:noProof/>
                <w:sz w:val="18"/>
                <w:lang w:eastAsia="en-US"/>
              </w:rPr>
              <w:t>D</w:t>
            </w:r>
            <w:r w:rsidRPr="00327501">
              <w:rPr>
                <w:rFonts w:ascii="Arial" w:eastAsia="ＭＳ 明朝" w:hAnsi="Arial"/>
                <w:i/>
                <w:noProof/>
                <w:sz w:val="18"/>
                <w:lang w:eastAsia="en-US"/>
              </w:rPr>
              <w:t xml:space="preserve">  (editorial modification)</w:t>
            </w:r>
          </w:p>
          <w:p w:rsidR="00327501" w:rsidRPr="00327501" w:rsidRDefault="00327501" w:rsidP="00327501">
            <w:pPr>
              <w:overflowPunct/>
              <w:autoSpaceDE/>
              <w:autoSpaceDN/>
              <w:adjustRightInd/>
              <w:spacing w:after="120"/>
              <w:textAlignment w:val="auto"/>
              <w:rPr>
                <w:rFonts w:ascii="Arial" w:eastAsia="ＭＳ 明朝" w:hAnsi="Arial"/>
                <w:noProof/>
                <w:lang w:eastAsia="en-US"/>
              </w:rPr>
            </w:pPr>
            <w:r w:rsidRPr="00327501">
              <w:rPr>
                <w:rFonts w:ascii="Arial" w:eastAsia="ＭＳ 明朝" w:hAnsi="Arial"/>
                <w:noProof/>
                <w:sz w:val="18"/>
                <w:lang w:eastAsia="en-US"/>
              </w:rPr>
              <w:t>Detailed explanations of the above categories can</w:t>
            </w:r>
            <w:r w:rsidRPr="00327501">
              <w:rPr>
                <w:rFonts w:ascii="Arial" w:eastAsia="ＭＳ 明朝" w:hAnsi="Arial"/>
                <w:noProof/>
                <w:sz w:val="18"/>
                <w:lang w:eastAsia="en-US"/>
              </w:rPr>
              <w:br/>
              <w:t xml:space="preserve">be found in 3GPP </w:t>
            </w:r>
            <w:hyperlink r:id="rId15" w:history="1">
              <w:r w:rsidRPr="00327501">
                <w:rPr>
                  <w:rFonts w:ascii="Arial" w:eastAsia="ＭＳ 明朝" w:hAnsi="Arial"/>
                  <w:noProof/>
                  <w:color w:val="0000FF"/>
                  <w:sz w:val="18"/>
                  <w:u w:val="single"/>
                  <w:lang w:eastAsia="en-US"/>
                </w:rPr>
                <w:t>TR 21.900</w:t>
              </w:r>
            </w:hyperlink>
            <w:r w:rsidRPr="00327501">
              <w:rPr>
                <w:rFonts w:ascii="Arial" w:eastAsia="ＭＳ 明朝" w:hAnsi="Arial"/>
                <w:noProof/>
                <w:sz w:val="18"/>
                <w:lang w:eastAsia="en-US"/>
              </w:rPr>
              <w:t>.</w:t>
            </w:r>
          </w:p>
        </w:tc>
        <w:tc>
          <w:tcPr>
            <w:tcW w:w="3120" w:type="dxa"/>
            <w:gridSpan w:val="2"/>
            <w:tcBorders>
              <w:bottom w:val="single" w:sz="4" w:space="0" w:color="auto"/>
              <w:right w:val="single" w:sz="4" w:space="0" w:color="auto"/>
            </w:tcBorders>
          </w:tcPr>
          <w:p w:rsidR="00327501" w:rsidRPr="00327501" w:rsidRDefault="00327501" w:rsidP="00327501">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327501">
              <w:rPr>
                <w:rFonts w:ascii="Arial" w:eastAsia="ＭＳ 明朝" w:hAnsi="Arial"/>
                <w:i/>
                <w:noProof/>
                <w:sz w:val="18"/>
                <w:lang w:eastAsia="en-US"/>
              </w:rPr>
              <w:t xml:space="preserve">Use </w:t>
            </w:r>
            <w:r w:rsidRPr="00327501">
              <w:rPr>
                <w:rFonts w:ascii="Arial" w:eastAsia="ＭＳ 明朝" w:hAnsi="Arial"/>
                <w:i/>
                <w:noProof/>
                <w:sz w:val="18"/>
                <w:u w:val="single"/>
                <w:lang w:eastAsia="en-US"/>
              </w:rPr>
              <w:t>one</w:t>
            </w:r>
            <w:r w:rsidRPr="00327501">
              <w:rPr>
                <w:rFonts w:ascii="Arial" w:eastAsia="ＭＳ 明朝" w:hAnsi="Arial"/>
                <w:i/>
                <w:noProof/>
                <w:sz w:val="18"/>
                <w:lang w:eastAsia="en-US"/>
              </w:rPr>
              <w:t xml:space="preserve"> of the following releases:</w:t>
            </w:r>
            <w:r w:rsidRPr="00327501">
              <w:rPr>
                <w:rFonts w:ascii="Arial" w:eastAsia="ＭＳ 明朝" w:hAnsi="Arial"/>
                <w:i/>
                <w:noProof/>
                <w:sz w:val="18"/>
                <w:lang w:eastAsia="en-US"/>
              </w:rPr>
              <w:br/>
              <w:t>Rel-8</w:t>
            </w:r>
            <w:r w:rsidRPr="00327501">
              <w:rPr>
                <w:rFonts w:ascii="Arial" w:eastAsia="ＭＳ 明朝" w:hAnsi="Arial"/>
                <w:i/>
                <w:noProof/>
                <w:sz w:val="18"/>
                <w:lang w:eastAsia="en-US"/>
              </w:rPr>
              <w:tab/>
              <w:t>(Release 8)</w:t>
            </w:r>
            <w:r w:rsidRPr="00327501">
              <w:rPr>
                <w:rFonts w:ascii="Arial" w:eastAsia="ＭＳ 明朝" w:hAnsi="Arial"/>
                <w:i/>
                <w:noProof/>
                <w:sz w:val="18"/>
                <w:lang w:eastAsia="en-US"/>
              </w:rPr>
              <w:br/>
              <w:t>Rel-9</w:t>
            </w:r>
            <w:r w:rsidRPr="00327501">
              <w:rPr>
                <w:rFonts w:ascii="Arial" w:eastAsia="ＭＳ 明朝" w:hAnsi="Arial"/>
                <w:i/>
                <w:noProof/>
                <w:sz w:val="18"/>
                <w:lang w:eastAsia="en-US"/>
              </w:rPr>
              <w:tab/>
              <w:t>(Release 9)</w:t>
            </w:r>
            <w:r w:rsidRPr="00327501">
              <w:rPr>
                <w:rFonts w:ascii="Arial" w:eastAsia="ＭＳ 明朝" w:hAnsi="Arial"/>
                <w:i/>
                <w:noProof/>
                <w:sz w:val="18"/>
                <w:lang w:eastAsia="en-US"/>
              </w:rPr>
              <w:br/>
              <w:t>Rel-10</w:t>
            </w:r>
            <w:r w:rsidRPr="00327501">
              <w:rPr>
                <w:rFonts w:ascii="Arial" w:eastAsia="ＭＳ 明朝" w:hAnsi="Arial"/>
                <w:i/>
                <w:noProof/>
                <w:sz w:val="18"/>
                <w:lang w:eastAsia="en-US"/>
              </w:rPr>
              <w:tab/>
              <w:t>(Release 10)</w:t>
            </w:r>
            <w:r w:rsidRPr="00327501">
              <w:rPr>
                <w:rFonts w:ascii="Arial" w:eastAsia="ＭＳ 明朝" w:hAnsi="Arial"/>
                <w:i/>
                <w:noProof/>
                <w:sz w:val="18"/>
                <w:lang w:eastAsia="en-US"/>
              </w:rPr>
              <w:br/>
              <w:t>Rel-11</w:t>
            </w:r>
            <w:r w:rsidRPr="00327501">
              <w:rPr>
                <w:rFonts w:ascii="Arial" w:eastAsia="ＭＳ 明朝" w:hAnsi="Arial"/>
                <w:i/>
                <w:noProof/>
                <w:sz w:val="18"/>
                <w:lang w:eastAsia="en-US"/>
              </w:rPr>
              <w:tab/>
              <w:t>(Release 11)</w:t>
            </w:r>
            <w:r w:rsidRPr="00327501">
              <w:rPr>
                <w:rFonts w:ascii="Arial" w:eastAsia="ＭＳ 明朝" w:hAnsi="Arial"/>
                <w:i/>
                <w:noProof/>
                <w:sz w:val="18"/>
                <w:lang w:eastAsia="en-US"/>
              </w:rPr>
              <w:br/>
              <w:t>…</w:t>
            </w:r>
            <w:r w:rsidRPr="00327501">
              <w:rPr>
                <w:rFonts w:ascii="Arial" w:eastAsia="ＭＳ 明朝" w:hAnsi="Arial"/>
                <w:i/>
                <w:noProof/>
                <w:sz w:val="18"/>
                <w:lang w:eastAsia="en-US"/>
              </w:rPr>
              <w:br/>
              <w:t>Rel-15</w:t>
            </w:r>
            <w:r w:rsidRPr="00327501">
              <w:rPr>
                <w:rFonts w:ascii="Arial" w:eastAsia="ＭＳ 明朝" w:hAnsi="Arial"/>
                <w:i/>
                <w:noProof/>
                <w:sz w:val="18"/>
                <w:lang w:eastAsia="en-US"/>
              </w:rPr>
              <w:tab/>
              <w:t>(Release 15)</w:t>
            </w:r>
            <w:r w:rsidRPr="00327501">
              <w:rPr>
                <w:rFonts w:ascii="Arial" w:eastAsia="ＭＳ 明朝" w:hAnsi="Arial"/>
                <w:i/>
                <w:noProof/>
                <w:sz w:val="18"/>
                <w:lang w:eastAsia="en-US"/>
              </w:rPr>
              <w:br/>
              <w:t>Rel-16</w:t>
            </w:r>
            <w:r w:rsidRPr="00327501">
              <w:rPr>
                <w:rFonts w:ascii="Arial" w:eastAsia="ＭＳ 明朝" w:hAnsi="Arial"/>
                <w:i/>
                <w:noProof/>
                <w:sz w:val="18"/>
                <w:lang w:eastAsia="en-US"/>
              </w:rPr>
              <w:tab/>
              <w:t>(Release 16)</w:t>
            </w:r>
            <w:r w:rsidRPr="00327501">
              <w:rPr>
                <w:rFonts w:ascii="Arial" w:eastAsia="ＭＳ 明朝" w:hAnsi="Arial"/>
                <w:i/>
                <w:noProof/>
                <w:sz w:val="18"/>
                <w:lang w:eastAsia="en-US"/>
              </w:rPr>
              <w:br/>
              <w:t>Rel-17</w:t>
            </w:r>
            <w:r w:rsidRPr="00327501">
              <w:rPr>
                <w:rFonts w:ascii="Arial" w:eastAsia="ＭＳ 明朝" w:hAnsi="Arial"/>
                <w:i/>
                <w:noProof/>
                <w:sz w:val="18"/>
                <w:lang w:eastAsia="en-US"/>
              </w:rPr>
              <w:tab/>
              <w:t>(Release 17)</w:t>
            </w:r>
            <w:r w:rsidRPr="00327501">
              <w:rPr>
                <w:rFonts w:ascii="Arial" w:eastAsia="ＭＳ 明朝" w:hAnsi="Arial"/>
                <w:i/>
                <w:noProof/>
                <w:sz w:val="18"/>
                <w:lang w:eastAsia="en-US"/>
              </w:rPr>
              <w:br/>
              <w:t>Rel-18</w:t>
            </w:r>
            <w:r w:rsidRPr="00327501">
              <w:rPr>
                <w:rFonts w:ascii="Arial" w:eastAsia="ＭＳ 明朝" w:hAnsi="Arial"/>
                <w:i/>
                <w:noProof/>
                <w:sz w:val="18"/>
                <w:lang w:eastAsia="en-US"/>
              </w:rPr>
              <w:tab/>
              <w:t>(Release 18)</w:t>
            </w:r>
          </w:p>
        </w:tc>
      </w:tr>
      <w:tr w:rsidR="00327501" w:rsidRPr="00327501" w:rsidTr="002E37A9">
        <w:tc>
          <w:tcPr>
            <w:tcW w:w="1843" w:type="dxa"/>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2694" w:type="dxa"/>
            <w:gridSpan w:val="2"/>
            <w:tcBorders>
              <w:top w:val="single" w:sz="4" w:space="0" w:color="auto"/>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327501" w:rsidRPr="00327501" w:rsidRDefault="00EF3BAB">
            <w:pPr>
              <w:overflowPunct/>
              <w:autoSpaceDE/>
              <w:autoSpaceDN/>
              <w:adjustRightInd/>
              <w:spacing w:after="0"/>
              <w:ind w:left="100"/>
              <w:textAlignment w:val="auto"/>
              <w:rPr>
                <w:rFonts w:ascii="Arial" w:eastAsia="ＭＳ 明朝" w:hAnsi="Arial"/>
                <w:noProof/>
              </w:rPr>
            </w:pPr>
            <w:r w:rsidRPr="00EF3BAB">
              <w:rPr>
                <w:rFonts w:ascii="Arial" w:eastAsia="ＭＳ 明朝" w:hAnsi="Arial"/>
                <w:noProof/>
              </w:rPr>
              <w:t>According to the current specification, when the UE reverts back to the configuration used in the source PCell</w:t>
            </w:r>
            <w:r>
              <w:rPr>
                <w:rFonts w:ascii="Arial" w:eastAsia="ＭＳ 明朝" w:hAnsi="Arial"/>
                <w:noProof/>
              </w:rPr>
              <w:t xml:space="preserve"> at reconfiguration with sync failuer</w:t>
            </w:r>
            <w:r w:rsidRPr="00EF3BAB">
              <w:rPr>
                <w:rFonts w:ascii="Arial" w:eastAsia="ＭＳ 明朝" w:hAnsi="Arial"/>
                <w:noProof/>
              </w:rPr>
              <w:t xml:space="preserve">, all state variables of each radio bearer are also reverted even if the UE is configured with </w:t>
            </w:r>
            <w:r w:rsidRPr="00440E75">
              <w:rPr>
                <w:rFonts w:ascii="Arial" w:eastAsia="ＭＳ 明朝" w:hAnsi="Arial"/>
                <w:i/>
                <w:noProof/>
              </w:rPr>
              <w:t>attemptCondReconfig</w:t>
            </w:r>
            <w:r w:rsidRPr="00EF3BAB">
              <w:rPr>
                <w:rFonts w:ascii="Arial" w:eastAsia="ＭＳ 明朝" w:hAnsi="Arial"/>
                <w:noProof/>
              </w:rPr>
              <w:t>.</w:t>
            </w:r>
            <w:r>
              <w:rPr>
                <w:rFonts w:ascii="Arial" w:eastAsia="ＭＳ 明朝" w:hAnsi="Arial"/>
                <w:noProof/>
              </w:rPr>
              <w:t xml:space="preserve"> </w:t>
            </w:r>
            <w:r w:rsidRPr="00EF3BAB">
              <w:rPr>
                <w:rFonts w:ascii="Arial" w:eastAsia="ＭＳ 明朝" w:hAnsi="Arial"/>
                <w:noProof/>
              </w:rPr>
              <w:t xml:space="preserve">This means if CBRA handover without key change fails, and then the UE configured with </w:t>
            </w:r>
            <w:r w:rsidRPr="00440E75">
              <w:rPr>
                <w:rFonts w:ascii="Arial" w:eastAsia="ＭＳ 明朝" w:hAnsi="Arial"/>
                <w:i/>
                <w:noProof/>
              </w:rPr>
              <w:t>attemptCondReconfig</w:t>
            </w:r>
            <w:r w:rsidRPr="00EF3BAB">
              <w:rPr>
                <w:rFonts w:ascii="Arial" w:eastAsia="ＭＳ 明朝" w:hAnsi="Arial"/>
                <w:noProof/>
              </w:rPr>
              <w:t xml:space="preserve"> performs CHO without key change, the same key stream may be reused for transmitting RRCReconfiguratinComplete message.</w:t>
            </w:r>
            <w:r w:rsidR="00782DBB">
              <w:rPr>
                <w:rFonts w:ascii="Arial" w:eastAsia="ＭＳ 明朝" w:hAnsi="Arial"/>
                <w:noProof/>
              </w:rPr>
              <w:t xml:space="preserve"> The d</w:t>
            </w:r>
            <w:r w:rsidR="00245BDC">
              <w:rPr>
                <w:rFonts w:ascii="Arial" w:eastAsia="ＭＳ 明朝" w:hAnsi="Arial"/>
                <w:noProof/>
              </w:rPr>
              <w:t>etail is discussed in R2-2010205</w:t>
            </w:r>
            <w:r w:rsidR="00782DBB">
              <w:rPr>
                <w:rFonts w:ascii="Arial" w:eastAsia="ＭＳ 明朝" w:hAnsi="Arial"/>
                <w:noProof/>
              </w:rPr>
              <w:t>.</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2694" w:type="dxa"/>
            <w:gridSpan w:val="2"/>
            <w:tcBorders>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Summary of change:</w:t>
            </w:r>
          </w:p>
        </w:tc>
        <w:tc>
          <w:tcPr>
            <w:tcW w:w="6946" w:type="dxa"/>
            <w:gridSpan w:val="9"/>
            <w:tcBorders>
              <w:right w:val="single" w:sz="4" w:space="0" w:color="auto"/>
            </w:tcBorders>
            <w:shd w:val="pct30" w:color="FFFF00" w:fill="auto"/>
          </w:tcPr>
          <w:p w:rsidR="00327501" w:rsidRDefault="00C52E2F" w:rsidP="00AB5682">
            <w:pPr>
              <w:overflowPunct/>
              <w:autoSpaceDE/>
              <w:autoSpaceDN/>
              <w:adjustRightInd/>
              <w:spacing w:after="0"/>
              <w:ind w:left="100"/>
              <w:textAlignment w:val="auto"/>
              <w:rPr>
                <w:rFonts w:ascii="Arial" w:hAnsi="Arial" w:cs="Arial"/>
                <w:noProof/>
              </w:rPr>
            </w:pPr>
            <w:r>
              <w:rPr>
                <w:rFonts w:ascii="Arial" w:hAnsi="Arial" w:cs="Arial"/>
                <w:noProof/>
              </w:rPr>
              <w:t>I</w:t>
            </w:r>
            <w:r w:rsidRPr="00C52E2F">
              <w:rPr>
                <w:rFonts w:ascii="Arial" w:hAnsi="Arial" w:cs="Arial"/>
                <w:noProof/>
              </w:rPr>
              <w:t>n the reconfiguration with sync failure procedure</w:t>
            </w:r>
            <w:r w:rsidR="00782DBB" w:rsidRPr="00782DBB">
              <w:rPr>
                <w:rFonts w:ascii="Arial" w:hAnsi="Arial" w:cs="Arial"/>
                <w:noProof/>
              </w:rPr>
              <w:t xml:space="preserve">, if the UE is configured with </w:t>
            </w:r>
            <w:r w:rsidR="00782DBB" w:rsidRPr="00440E75">
              <w:rPr>
                <w:rFonts w:ascii="Arial" w:hAnsi="Arial" w:cs="Arial"/>
                <w:i/>
                <w:noProof/>
              </w:rPr>
              <w:t>attemptCondReconfig</w:t>
            </w:r>
            <w:r w:rsidR="00782DBB" w:rsidRPr="00782DBB">
              <w:rPr>
                <w:rFonts w:ascii="Arial" w:hAnsi="Arial" w:cs="Arial"/>
                <w:noProof/>
              </w:rPr>
              <w:t xml:space="preserve"> and </w:t>
            </w:r>
            <w:r w:rsidR="00782DBB" w:rsidRPr="00440E75">
              <w:rPr>
                <w:rFonts w:ascii="Arial" w:hAnsi="Arial" w:cs="Arial"/>
                <w:i/>
                <w:noProof/>
              </w:rPr>
              <w:t>masterKeyUpdate</w:t>
            </w:r>
            <w:r w:rsidR="00782DBB" w:rsidRPr="00782DBB">
              <w:rPr>
                <w:rFonts w:ascii="Arial" w:hAnsi="Arial" w:cs="Arial"/>
                <w:noProof/>
              </w:rPr>
              <w:t xml:space="preserve"> </w:t>
            </w:r>
            <w:r w:rsidR="00245BDC" w:rsidRPr="00245BDC">
              <w:rPr>
                <w:rFonts w:ascii="Arial" w:hAnsi="Arial" w:cs="Arial"/>
                <w:noProof/>
              </w:rPr>
              <w:t xml:space="preserve">was not included in the </w:t>
            </w:r>
            <w:r w:rsidR="00245BDC" w:rsidRPr="00440E75">
              <w:rPr>
                <w:rFonts w:ascii="Arial" w:hAnsi="Arial" w:cs="Arial"/>
                <w:i/>
                <w:noProof/>
              </w:rPr>
              <w:t>RRCReconfiguration</w:t>
            </w:r>
            <w:r w:rsidR="00245BDC" w:rsidRPr="00245BDC">
              <w:rPr>
                <w:rFonts w:ascii="Arial" w:hAnsi="Arial" w:cs="Arial"/>
                <w:noProof/>
              </w:rPr>
              <w:t xml:space="preserve"> for the previous handover</w:t>
            </w:r>
            <w:r w:rsidR="00782DBB" w:rsidRPr="00782DBB">
              <w:rPr>
                <w:rFonts w:ascii="Arial" w:hAnsi="Arial" w:cs="Arial"/>
                <w:noProof/>
              </w:rPr>
              <w:t>, the UE reverts back to the configuration used in the source PCell except state variables of each SRB PDCP entity.</w:t>
            </w:r>
          </w:p>
          <w:p w:rsidR="005501BC" w:rsidRDefault="005501BC" w:rsidP="00AB5682">
            <w:pPr>
              <w:overflowPunct/>
              <w:autoSpaceDE/>
              <w:autoSpaceDN/>
              <w:adjustRightInd/>
              <w:spacing w:after="0"/>
              <w:ind w:left="100"/>
              <w:textAlignment w:val="auto"/>
              <w:rPr>
                <w:rFonts w:ascii="Arial" w:hAnsi="Arial" w:cs="Arial"/>
                <w:noProof/>
              </w:rPr>
            </w:pPr>
          </w:p>
          <w:p w:rsidR="005501BC" w:rsidRPr="007F5449" w:rsidRDefault="005501BC" w:rsidP="005501BC">
            <w:pPr>
              <w:pStyle w:val="CRCoverPage"/>
              <w:spacing w:after="0"/>
              <w:ind w:left="100"/>
              <w:rPr>
                <w:b/>
                <w:noProof/>
              </w:rPr>
            </w:pPr>
            <w:r w:rsidRPr="007F5449">
              <w:rPr>
                <w:b/>
                <w:noProof/>
              </w:rPr>
              <w:t>Impact analysis</w:t>
            </w:r>
          </w:p>
          <w:p w:rsidR="005501BC" w:rsidRDefault="005501BC" w:rsidP="005501BC">
            <w:pPr>
              <w:pStyle w:val="CRCoverPage"/>
              <w:spacing w:after="0"/>
              <w:ind w:left="100"/>
              <w:rPr>
                <w:noProof/>
                <w:u w:val="single"/>
              </w:rPr>
            </w:pPr>
          </w:p>
          <w:p w:rsidR="005501BC" w:rsidRPr="007F5449" w:rsidRDefault="005501BC" w:rsidP="005501BC">
            <w:pPr>
              <w:pStyle w:val="CRCoverPage"/>
              <w:spacing w:after="0"/>
              <w:ind w:left="100"/>
              <w:rPr>
                <w:noProof/>
                <w:u w:val="single"/>
              </w:rPr>
            </w:pPr>
            <w:r w:rsidRPr="007F5449">
              <w:rPr>
                <w:noProof/>
                <w:u w:val="single"/>
              </w:rPr>
              <w:t>Impacted functionality:</w:t>
            </w:r>
          </w:p>
          <w:p w:rsidR="005501BC" w:rsidRDefault="009B65FA" w:rsidP="005501BC">
            <w:pPr>
              <w:pStyle w:val="CRCoverPage"/>
              <w:spacing w:after="0"/>
              <w:ind w:left="100"/>
              <w:rPr>
                <w:noProof/>
              </w:rPr>
            </w:pPr>
            <w:r>
              <w:rPr>
                <w:noProof/>
              </w:rPr>
              <w:t>CHO</w:t>
            </w:r>
          </w:p>
          <w:p w:rsidR="005501BC" w:rsidRDefault="005501BC" w:rsidP="005501BC">
            <w:pPr>
              <w:pStyle w:val="CRCoverPage"/>
              <w:spacing w:after="0"/>
              <w:ind w:left="100"/>
              <w:rPr>
                <w:noProof/>
              </w:rPr>
            </w:pPr>
          </w:p>
          <w:p w:rsidR="005501BC" w:rsidRPr="007F5449" w:rsidRDefault="005501BC" w:rsidP="005501BC">
            <w:pPr>
              <w:pStyle w:val="CRCoverPage"/>
              <w:spacing w:after="0"/>
              <w:ind w:left="100"/>
              <w:rPr>
                <w:noProof/>
                <w:u w:val="single"/>
              </w:rPr>
            </w:pPr>
            <w:r w:rsidRPr="007F5449">
              <w:rPr>
                <w:noProof/>
                <w:u w:val="single"/>
              </w:rPr>
              <w:t>Inter-operability:</w:t>
            </w:r>
          </w:p>
          <w:p w:rsidR="005501BC" w:rsidRPr="00D813E1" w:rsidRDefault="005501BC" w:rsidP="005501BC">
            <w:pPr>
              <w:pStyle w:val="CRCoverPage"/>
              <w:spacing w:after="0"/>
              <w:ind w:left="100"/>
              <w:rPr>
                <w:rFonts w:eastAsia="ＭＳ 明朝"/>
                <w:noProof/>
                <w:lang w:eastAsia="ja-JP"/>
              </w:rPr>
            </w:pPr>
            <w:r>
              <w:t xml:space="preserve">If the CR is implemented by </w:t>
            </w:r>
            <w:r w:rsidR="00741252">
              <w:t xml:space="preserve">the </w:t>
            </w:r>
            <w:r>
              <w:t>UE, but not implemented by</w:t>
            </w:r>
            <w:r w:rsidR="00741252">
              <w:t xml:space="preserve"> the</w:t>
            </w:r>
            <w:r>
              <w:t xml:space="preserve"> </w:t>
            </w:r>
            <w:r w:rsidR="006509FA">
              <w:rPr>
                <w:lang w:eastAsia="ja-JP"/>
              </w:rPr>
              <w:t>g</w:t>
            </w:r>
            <w:r>
              <w:rPr>
                <w:rFonts w:hint="eastAsia"/>
                <w:lang w:eastAsia="ja-JP"/>
              </w:rPr>
              <w:t>NB</w:t>
            </w:r>
            <w:r>
              <w:t xml:space="preserve">, </w:t>
            </w:r>
            <w:r>
              <w:rPr>
                <w:rFonts w:hint="eastAsia"/>
                <w:noProof/>
                <w:lang w:eastAsia="ja-JP"/>
              </w:rPr>
              <w:t>there is no interoperability issue</w:t>
            </w:r>
            <w:r>
              <w:t>.</w:t>
            </w:r>
          </w:p>
          <w:p w:rsidR="005501BC" w:rsidRPr="00D813E1" w:rsidRDefault="005501BC" w:rsidP="005501BC">
            <w:pPr>
              <w:pStyle w:val="CRCoverPage"/>
              <w:spacing w:after="0"/>
              <w:ind w:left="100"/>
              <w:rPr>
                <w:rFonts w:eastAsia="ＭＳ 明朝"/>
                <w:noProof/>
                <w:lang w:eastAsia="ja-JP"/>
              </w:rPr>
            </w:pPr>
          </w:p>
          <w:p w:rsidR="005501BC" w:rsidRDefault="006509FA" w:rsidP="005501BC">
            <w:pPr>
              <w:pStyle w:val="CRCoverPage"/>
              <w:spacing w:after="0"/>
              <w:ind w:left="100"/>
              <w:rPr>
                <w:noProof/>
              </w:rPr>
            </w:pPr>
            <w:r>
              <w:rPr>
                <w:noProof/>
              </w:rPr>
              <w:t>If the CR is implemented by</w:t>
            </w:r>
            <w:r w:rsidR="00741252">
              <w:rPr>
                <w:noProof/>
              </w:rPr>
              <w:t xml:space="preserve"> the</w:t>
            </w:r>
            <w:r>
              <w:rPr>
                <w:noProof/>
              </w:rPr>
              <w:t xml:space="preserve"> g</w:t>
            </w:r>
            <w:r w:rsidR="005501BC">
              <w:rPr>
                <w:noProof/>
              </w:rPr>
              <w:t>NB, but not implemented by</w:t>
            </w:r>
            <w:r w:rsidR="00741252">
              <w:rPr>
                <w:noProof/>
              </w:rPr>
              <w:t xml:space="preserve"> the</w:t>
            </w:r>
            <w:r w:rsidR="005501BC">
              <w:rPr>
                <w:noProof/>
              </w:rPr>
              <w:t xml:space="preserve"> UE,</w:t>
            </w:r>
            <w:r w:rsidR="009B65FA">
              <w:rPr>
                <w:noProof/>
                <w:lang w:eastAsia="ja-JP"/>
              </w:rPr>
              <w:t xml:space="preserve"> the UE may </w:t>
            </w:r>
            <w:r w:rsidR="003D5CCB">
              <w:rPr>
                <w:noProof/>
                <w:lang w:eastAsia="ja-JP"/>
              </w:rPr>
              <w:t xml:space="preserve">reuse </w:t>
            </w:r>
            <w:r w:rsidR="009B65FA">
              <w:rPr>
                <w:noProof/>
                <w:lang w:eastAsia="ja-JP"/>
              </w:rPr>
              <w:t>the same key stream</w:t>
            </w:r>
            <w:r w:rsidR="00491094">
              <w:rPr>
                <w:noProof/>
                <w:lang w:eastAsia="ja-JP"/>
              </w:rPr>
              <w:t xml:space="preserve"> after </w:t>
            </w:r>
            <w:r w:rsidR="003D5CCB">
              <w:rPr>
                <w:noProof/>
                <w:lang w:eastAsia="ja-JP"/>
              </w:rPr>
              <w:t xml:space="preserve">reconfiguration with sync </w:t>
            </w:r>
            <w:r w:rsidR="00491094">
              <w:rPr>
                <w:noProof/>
                <w:lang w:eastAsia="ja-JP"/>
              </w:rPr>
              <w:t>failure</w:t>
            </w:r>
            <w:r w:rsidR="003D5CCB">
              <w:rPr>
                <w:noProof/>
                <w:lang w:eastAsia="ja-JP"/>
              </w:rPr>
              <w:t xml:space="preserve"> if </w:t>
            </w:r>
            <w:r w:rsidR="003D5CCB">
              <w:rPr>
                <w:rFonts w:eastAsia="ＭＳ 明朝"/>
              </w:rPr>
              <w:t xml:space="preserve">the UE is configured with </w:t>
            </w:r>
            <w:r w:rsidR="003D5CCB" w:rsidRPr="00440E75">
              <w:rPr>
                <w:rFonts w:eastAsia="ＭＳ 明朝"/>
                <w:i/>
              </w:rPr>
              <w:t>attemptCondReconfig</w:t>
            </w:r>
            <w:r w:rsidR="003D5CCB">
              <w:rPr>
                <w:rFonts w:eastAsia="ＭＳ 明朝"/>
              </w:rPr>
              <w:t xml:space="preserve"> and </w:t>
            </w:r>
            <w:r w:rsidR="003D5CCB" w:rsidRPr="00440E75">
              <w:rPr>
                <w:rFonts w:eastAsia="ＭＳ 明朝"/>
                <w:i/>
              </w:rPr>
              <w:t>masterKeyUpdate</w:t>
            </w:r>
            <w:r w:rsidR="003D5CCB">
              <w:rPr>
                <w:rFonts w:eastAsia="ＭＳ 明朝"/>
              </w:rPr>
              <w:t xml:space="preserve"> was not </w:t>
            </w:r>
            <w:r w:rsidR="00C52E2F">
              <w:rPr>
                <w:rFonts w:eastAsia="ＭＳ 明朝"/>
              </w:rPr>
              <w:t xml:space="preserve">included in </w:t>
            </w:r>
            <w:r w:rsidR="00C52E2F" w:rsidRPr="00C52E2F">
              <w:rPr>
                <w:rFonts w:eastAsia="ＭＳ 明朝"/>
                <w:i/>
              </w:rPr>
              <w:t>RRCReconfiguration</w:t>
            </w:r>
            <w:r w:rsidR="00C52E2F">
              <w:rPr>
                <w:rFonts w:eastAsia="ＭＳ 明朝"/>
              </w:rPr>
              <w:t xml:space="preserve"> for the previous reconfiguration with sync</w:t>
            </w:r>
            <w:r w:rsidR="003D5CCB">
              <w:rPr>
                <w:rFonts w:eastAsia="ＭＳ 明朝"/>
              </w:rPr>
              <w:t>.</w:t>
            </w:r>
          </w:p>
          <w:p w:rsidR="005501BC" w:rsidRPr="003D6DC0" w:rsidRDefault="005501BC" w:rsidP="00AB5682">
            <w:pPr>
              <w:overflowPunct/>
              <w:autoSpaceDE/>
              <w:autoSpaceDN/>
              <w:adjustRightInd/>
              <w:spacing w:after="0"/>
              <w:ind w:left="100"/>
              <w:textAlignment w:val="auto"/>
              <w:rPr>
                <w:rFonts w:ascii="Arial" w:eastAsia="ＭＳ 明朝" w:hAnsi="Arial" w:cs="Arial"/>
                <w:noProof/>
                <w:lang w:eastAsia="en-US"/>
              </w:rPr>
            </w:pP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2694" w:type="dxa"/>
            <w:gridSpan w:val="2"/>
            <w:tcBorders>
              <w:left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327501" w:rsidRPr="00327501" w:rsidRDefault="00F87E3D" w:rsidP="00C52E2F">
            <w:pPr>
              <w:overflowPunct/>
              <w:autoSpaceDE/>
              <w:autoSpaceDN/>
              <w:adjustRightInd/>
              <w:spacing w:after="0"/>
              <w:ind w:left="100"/>
              <w:textAlignment w:val="auto"/>
              <w:rPr>
                <w:rFonts w:ascii="Arial" w:eastAsia="ＭＳ 明朝" w:hAnsi="Arial"/>
                <w:noProof/>
              </w:rPr>
            </w:pPr>
            <w:r>
              <w:rPr>
                <w:rFonts w:ascii="Arial" w:eastAsia="ＭＳ 明朝" w:hAnsi="Arial"/>
                <w:noProof/>
              </w:rPr>
              <w:t xml:space="preserve">The UE coufigured with </w:t>
            </w:r>
            <w:r w:rsidRPr="00F87E3D">
              <w:rPr>
                <w:rFonts w:ascii="Arial" w:eastAsia="ＭＳ 明朝" w:hAnsi="Arial"/>
                <w:i/>
                <w:noProof/>
              </w:rPr>
              <w:t>attemptCondReconfig</w:t>
            </w:r>
            <w:r>
              <w:rPr>
                <w:rFonts w:ascii="Arial" w:eastAsia="ＭＳ 明朝" w:hAnsi="Arial"/>
                <w:noProof/>
              </w:rPr>
              <w:t xml:space="preserve"> may </w:t>
            </w:r>
            <w:r w:rsidR="003D5CCB">
              <w:rPr>
                <w:rFonts w:ascii="Arial" w:eastAsia="ＭＳ 明朝" w:hAnsi="Arial"/>
                <w:noProof/>
              </w:rPr>
              <w:t xml:space="preserve">reuse </w:t>
            </w:r>
            <w:r>
              <w:rPr>
                <w:rFonts w:ascii="Arial" w:eastAsia="ＭＳ 明朝" w:hAnsi="Arial"/>
                <w:noProof/>
              </w:rPr>
              <w:t xml:space="preserve">the same key stream if selected cell after </w:t>
            </w:r>
            <w:r w:rsidR="003D5CCB">
              <w:rPr>
                <w:rFonts w:ascii="Arial" w:eastAsia="ＭＳ 明朝" w:hAnsi="Arial"/>
                <w:noProof/>
              </w:rPr>
              <w:t xml:space="preserve">reconfiguration with sync </w:t>
            </w:r>
            <w:r>
              <w:rPr>
                <w:rFonts w:ascii="Arial" w:eastAsia="ＭＳ 明朝" w:hAnsi="Arial"/>
                <w:noProof/>
              </w:rPr>
              <w:t xml:space="preserve">failure is one of the candidate cells and </w:t>
            </w:r>
            <w:r w:rsidRPr="00C52E2F">
              <w:rPr>
                <w:rFonts w:ascii="Arial" w:eastAsia="ＭＳ 明朝" w:hAnsi="Arial"/>
                <w:i/>
                <w:noProof/>
              </w:rPr>
              <w:t>mast</w:t>
            </w:r>
            <w:bookmarkStart w:id="1" w:name="_GoBack"/>
            <w:bookmarkEnd w:id="1"/>
            <w:r w:rsidRPr="00C52E2F">
              <w:rPr>
                <w:rFonts w:ascii="Arial" w:eastAsia="ＭＳ 明朝" w:hAnsi="Arial"/>
                <w:i/>
                <w:noProof/>
              </w:rPr>
              <w:t>erkeyUpdate</w:t>
            </w:r>
            <w:r>
              <w:rPr>
                <w:rFonts w:ascii="Arial" w:eastAsia="ＭＳ 明朝" w:hAnsi="Arial"/>
                <w:noProof/>
              </w:rPr>
              <w:t xml:space="preserve"> was not </w:t>
            </w:r>
            <w:r w:rsidR="00C52E2F" w:rsidRPr="00C52E2F">
              <w:rPr>
                <w:rFonts w:ascii="Arial" w:eastAsia="ＭＳ 明朝" w:hAnsi="Arial"/>
                <w:noProof/>
              </w:rPr>
              <w:t xml:space="preserve">included in </w:t>
            </w:r>
            <w:r w:rsidR="00C52E2F" w:rsidRPr="00C52E2F">
              <w:rPr>
                <w:rFonts w:ascii="Arial" w:eastAsia="ＭＳ 明朝" w:hAnsi="Arial"/>
                <w:i/>
                <w:noProof/>
              </w:rPr>
              <w:t>RRCReconfiguration</w:t>
            </w:r>
            <w:r w:rsidR="00C52E2F" w:rsidRPr="00C52E2F">
              <w:rPr>
                <w:rFonts w:ascii="Arial" w:eastAsia="ＭＳ 明朝" w:hAnsi="Arial"/>
                <w:noProof/>
              </w:rPr>
              <w:t xml:space="preserve"> for the previous reconfiguration with sync.</w:t>
            </w:r>
            <w:r w:rsidR="00EA43B1">
              <w:rPr>
                <w:rFonts w:ascii="Arial" w:eastAsia="ＭＳ 明朝" w:hAnsi="Arial"/>
                <w:noProof/>
              </w:rPr>
              <w:t>.</w:t>
            </w:r>
          </w:p>
        </w:tc>
      </w:tr>
      <w:tr w:rsidR="00327501" w:rsidRPr="00327501" w:rsidTr="002E37A9">
        <w:tc>
          <w:tcPr>
            <w:tcW w:w="2694" w:type="dxa"/>
            <w:gridSpan w:val="2"/>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2694" w:type="dxa"/>
            <w:gridSpan w:val="2"/>
            <w:tcBorders>
              <w:top w:val="single" w:sz="4" w:space="0" w:color="auto"/>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327501" w:rsidRPr="00327501" w:rsidRDefault="007F32FD" w:rsidP="00AB5682">
            <w:pPr>
              <w:overflowPunct/>
              <w:autoSpaceDE/>
              <w:autoSpaceDN/>
              <w:adjustRightInd/>
              <w:spacing w:after="0"/>
              <w:ind w:left="100"/>
              <w:textAlignment w:val="auto"/>
              <w:rPr>
                <w:rFonts w:ascii="Arial" w:eastAsia="ＭＳ 明朝" w:hAnsi="Arial"/>
                <w:noProof/>
              </w:rPr>
            </w:pPr>
            <w:r w:rsidRPr="007F32FD">
              <w:rPr>
                <w:rFonts w:ascii="Arial" w:eastAsia="ＭＳ 明朝" w:hAnsi="Arial"/>
                <w:noProof/>
              </w:rPr>
              <w:t>5.3.5.8.3</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2694" w:type="dxa"/>
            <w:gridSpan w:val="2"/>
            <w:tcBorders>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tcBorders>
          </w:tcPr>
          <w:p w:rsidR="00327501" w:rsidRPr="00327501" w:rsidRDefault="00327501" w:rsidP="00327501">
            <w:pPr>
              <w:overflowPunct/>
              <w:autoSpaceDE/>
              <w:autoSpaceDN/>
              <w:adjustRightInd/>
              <w:spacing w:after="0"/>
              <w:jc w:val="center"/>
              <w:textAlignment w:val="auto"/>
              <w:rPr>
                <w:rFonts w:ascii="Arial" w:eastAsia="ＭＳ 明朝" w:hAnsi="Arial"/>
                <w:b/>
                <w:caps/>
                <w:noProof/>
                <w:lang w:eastAsia="en-US"/>
              </w:rPr>
            </w:pPr>
            <w:r w:rsidRPr="00327501">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27501" w:rsidRPr="00327501" w:rsidRDefault="00327501" w:rsidP="00327501">
            <w:pPr>
              <w:overflowPunct/>
              <w:autoSpaceDE/>
              <w:autoSpaceDN/>
              <w:adjustRightInd/>
              <w:spacing w:after="0"/>
              <w:jc w:val="center"/>
              <w:textAlignment w:val="auto"/>
              <w:rPr>
                <w:rFonts w:ascii="Arial" w:eastAsia="ＭＳ 明朝" w:hAnsi="Arial"/>
                <w:b/>
                <w:caps/>
                <w:noProof/>
                <w:lang w:eastAsia="en-US"/>
              </w:rPr>
            </w:pPr>
            <w:r w:rsidRPr="00327501">
              <w:rPr>
                <w:rFonts w:ascii="Arial" w:eastAsia="ＭＳ 明朝" w:hAnsi="Arial"/>
                <w:b/>
                <w:caps/>
                <w:noProof/>
                <w:lang w:eastAsia="en-US"/>
              </w:rPr>
              <w:t>N</w:t>
            </w:r>
          </w:p>
        </w:tc>
        <w:tc>
          <w:tcPr>
            <w:tcW w:w="2977" w:type="dxa"/>
            <w:gridSpan w:val="4"/>
          </w:tcPr>
          <w:p w:rsidR="00327501" w:rsidRPr="00327501" w:rsidRDefault="00327501" w:rsidP="00327501">
            <w:pPr>
              <w:tabs>
                <w:tab w:val="right" w:pos="2893"/>
              </w:tabs>
              <w:overflowPunct/>
              <w:autoSpaceDE/>
              <w:autoSpaceDN/>
              <w:adjustRightInd/>
              <w:spacing w:after="0"/>
              <w:textAlignment w:val="auto"/>
              <w:rPr>
                <w:rFonts w:ascii="Arial" w:eastAsia="ＭＳ 明朝" w:hAnsi="Arial"/>
                <w:noProof/>
                <w:lang w:eastAsia="en-US"/>
              </w:rPr>
            </w:pPr>
          </w:p>
        </w:tc>
        <w:tc>
          <w:tcPr>
            <w:tcW w:w="3401" w:type="dxa"/>
            <w:gridSpan w:val="3"/>
            <w:tcBorders>
              <w:right w:val="single" w:sz="4" w:space="0" w:color="auto"/>
            </w:tcBorders>
            <w:shd w:val="clear" w:color="FFFF00" w:fill="auto"/>
          </w:tcPr>
          <w:p w:rsidR="00327501" w:rsidRPr="00327501" w:rsidRDefault="00327501" w:rsidP="00327501">
            <w:pPr>
              <w:overflowPunct/>
              <w:autoSpaceDE/>
              <w:autoSpaceDN/>
              <w:adjustRightInd/>
              <w:spacing w:after="0"/>
              <w:ind w:left="99"/>
              <w:textAlignment w:val="auto"/>
              <w:rPr>
                <w:rFonts w:ascii="Arial" w:eastAsia="ＭＳ 明朝" w:hAnsi="Arial"/>
                <w:noProof/>
                <w:lang w:eastAsia="en-US"/>
              </w:rPr>
            </w:pPr>
          </w:p>
        </w:tc>
      </w:tr>
      <w:tr w:rsidR="00327501" w:rsidRPr="00327501" w:rsidTr="002E37A9">
        <w:tc>
          <w:tcPr>
            <w:tcW w:w="2694" w:type="dxa"/>
            <w:gridSpan w:val="2"/>
            <w:tcBorders>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501" w:rsidRPr="00327501" w:rsidRDefault="00493E47" w:rsidP="00327501">
            <w:pPr>
              <w:overflowPunct/>
              <w:autoSpaceDE/>
              <w:autoSpaceDN/>
              <w:adjustRightInd/>
              <w:spacing w:after="0"/>
              <w:jc w:val="center"/>
              <w:textAlignment w:val="auto"/>
              <w:rPr>
                <w:rFonts w:ascii="Arial" w:eastAsia="ＭＳ 明朝" w:hAnsi="Arial"/>
                <w:b/>
                <w:caps/>
                <w:noProof/>
              </w:rPr>
            </w:pPr>
            <w:r>
              <w:rPr>
                <w:rFonts w:ascii="Arial" w:eastAsia="ＭＳ 明朝" w:hAnsi="Arial" w:hint="eastAsia"/>
                <w:b/>
                <w:caps/>
                <w:noProof/>
              </w:rPr>
              <w:t>X</w:t>
            </w:r>
          </w:p>
        </w:tc>
        <w:tc>
          <w:tcPr>
            <w:tcW w:w="2977" w:type="dxa"/>
            <w:gridSpan w:val="4"/>
          </w:tcPr>
          <w:p w:rsidR="00327501" w:rsidRPr="00327501" w:rsidRDefault="00327501" w:rsidP="00327501">
            <w:pPr>
              <w:tabs>
                <w:tab w:val="right" w:pos="2893"/>
              </w:tabs>
              <w:overflowPunct/>
              <w:autoSpaceDE/>
              <w:autoSpaceDN/>
              <w:adjustRightInd/>
              <w:spacing w:after="0"/>
              <w:textAlignment w:val="auto"/>
              <w:rPr>
                <w:rFonts w:ascii="Arial" w:eastAsia="ＭＳ 明朝" w:hAnsi="Arial"/>
                <w:noProof/>
                <w:lang w:eastAsia="en-US"/>
              </w:rPr>
            </w:pPr>
            <w:r w:rsidRPr="00327501">
              <w:rPr>
                <w:rFonts w:ascii="Arial" w:eastAsia="ＭＳ 明朝" w:hAnsi="Arial"/>
                <w:noProof/>
                <w:lang w:eastAsia="en-US"/>
              </w:rPr>
              <w:t xml:space="preserve"> Other core specifications</w:t>
            </w:r>
            <w:r w:rsidRPr="00327501">
              <w:rPr>
                <w:rFonts w:ascii="Arial" w:eastAsia="ＭＳ 明朝" w:hAnsi="Arial"/>
                <w:noProof/>
                <w:lang w:eastAsia="en-US"/>
              </w:rPr>
              <w:tab/>
            </w:r>
          </w:p>
        </w:tc>
        <w:tc>
          <w:tcPr>
            <w:tcW w:w="3401" w:type="dxa"/>
            <w:gridSpan w:val="3"/>
            <w:tcBorders>
              <w:right w:val="single" w:sz="4" w:space="0" w:color="auto"/>
            </w:tcBorders>
            <w:shd w:val="pct30" w:color="FFFF00" w:fill="auto"/>
          </w:tcPr>
          <w:p w:rsidR="00327501" w:rsidRPr="00327501" w:rsidRDefault="00327501" w:rsidP="00327501">
            <w:pPr>
              <w:overflowPunct/>
              <w:autoSpaceDE/>
              <w:autoSpaceDN/>
              <w:adjustRightInd/>
              <w:spacing w:after="0"/>
              <w:ind w:left="99"/>
              <w:textAlignment w:val="auto"/>
              <w:rPr>
                <w:rFonts w:ascii="Arial" w:eastAsia="ＭＳ 明朝" w:hAnsi="Arial"/>
                <w:noProof/>
                <w:lang w:eastAsia="en-US"/>
              </w:rPr>
            </w:pPr>
            <w:r w:rsidRPr="00327501">
              <w:rPr>
                <w:rFonts w:ascii="Arial" w:eastAsia="ＭＳ 明朝" w:hAnsi="Arial"/>
                <w:noProof/>
                <w:lang w:eastAsia="en-US"/>
              </w:rPr>
              <w:t xml:space="preserve">TS/TR ... CR ... </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501" w:rsidRPr="00327501" w:rsidRDefault="00493E47" w:rsidP="00327501">
            <w:pPr>
              <w:overflowPunct/>
              <w:autoSpaceDE/>
              <w:autoSpaceDN/>
              <w:adjustRightInd/>
              <w:spacing w:after="0"/>
              <w:jc w:val="center"/>
              <w:textAlignment w:val="auto"/>
              <w:rPr>
                <w:rFonts w:ascii="Arial" w:eastAsia="ＭＳ 明朝" w:hAnsi="Arial"/>
                <w:b/>
                <w:caps/>
                <w:noProof/>
              </w:rPr>
            </w:pPr>
            <w:r>
              <w:rPr>
                <w:rFonts w:ascii="Arial" w:eastAsia="ＭＳ 明朝" w:hAnsi="Arial" w:hint="eastAsia"/>
                <w:b/>
                <w:caps/>
                <w:noProof/>
              </w:rPr>
              <w:t>X</w:t>
            </w:r>
          </w:p>
        </w:tc>
        <w:tc>
          <w:tcPr>
            <w:tcW w:w="2977" w:type="dxa"/>
            <w:gridSpan w:val="4"/>
          </w:tcPr>
          <w:p w:rsidR="00327501" w:rsidRPr="00327501" w:rsidRDefault="00327501" w:rsidP="00327501">
            <w:pPr>
              <w:overflowPunct/>
              <w:autoSpaceDE/>
              <w:autoSpaceDN/>
              <w:adjustRightInd/>
              <w:spacing w:after="0"/>
              <w:textAlignment w:val="auto"/>
              <w:rPr>
                <w:rFonts w:ascii="Arial" w:eastAsia="ＭＳ 明朝" w:hAnsi="Arial"/>
                <w:noProof/>
                <w:lang w:eastAsia="en-US"/>
              </w:rPr>
            </w:pPr>
            <w:r w:rsidRPr="00327501">
              <w:rPr>
                <w:rFonts w:ascii="Arial" w:eastAsia="ＭＳ 明朝" w:hAnsi="Arial"/>
                <w:noProof/>
                <w:lang w:eastAsia="en-US"/>
              </w:rPr>
              <w:t xml:space="preserve"> Test specifications</w:t>
            </w:r>
          </w:p>
        </w:tc>
        <w:tc>
          <w:tcPr>
            <w:tcW w:w="3401" w:type="dxa"/>
            <w:gridSpan w:val="3"/>
            <w:tcBorders>
              <w:right w:val="single" w:sz="4" w:space="0" w:color="auto"/>
            </w:tcBorders>
            <w:shd w:val="pct30" w:color="FFFF00" w:fill="auto"/>
          </w:tcPr>
          <w:p w:rsidR="00327501" w:rsidRPr="00327501" w:rsidRDefault="00327501" w:rsidP="00327501">
            <w:pPr>
              <w:overflowPunct/>
              <w:autoSpaceDE/>
              <w:autoSpaceDN/>
              <w:adjustRightInd/>
              <w:spacing w:after="0"/>
              <w:ind w:left="99"/>
              <w:textAlignment w:val="auto"/>
              <w:rPr>
                <w:rFonts w:ascii="Arial" w:eastAsia="ＭＳ 明朝" w:hAnsi="Arial"/>
                <w:noProof/>
                <w:lang w:eastAsia="en-US"/>
              </w:rPr>
            </w:pPr>
            <w:r w:rsidRPr="00327501">
              <w:rPr>
                <w:rFonts w:ascii="Arial" w:eastAsia="ＭＳ 明朝" w:hAnsi="Arial"/>
                <w:noProof/>
                <w:lang w:eastAsia="en-US"/>
              </w:rPr>
              <w:t xml:space="preserve">TS/TR ... CR ... </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501" w:rsidRPr="00327501" w:rsidRDefault="00493E47" w:rsidP="00327501">
            <w:pPr>
              <w:overflowPunct/>
              <w:autoSpaceDE/>
              <w:autoSpaceDN/>
              <w:adjustRightInd/>
              <w:spacing w:after="0"/>
              <w:jc w:val="center"/>
              <w:textAlignment w:val="auto"/>
              <w:rPr>
                <w:rFonts w:ascii="Arial" w:eastAsia="ＭＳ 明朝" w:hAnsi="Arial"/>
                <w:b/>
                <w:caps/>
                <w:noProof/>
              </w:rPr>
            </w:pPr>
            <w:r>
              <w:rPr>
                <w:rFonts w:ascii="Arial" w:eastAsia="ＭＳ 明朝" w:hAnsi="Arial" w:hint="eastAsia"/>
                <w:b/>
                <w:caps/>
                <w:noProof/>
              </w:rPr>
              <w:t>X</w:t>
            </w:r>
          </w:p>
        </w:tc>
        <w:tc>
          <w:tcPr>
            <w:tcW w:w="2977" w:type="dxa"/>
            <w:gridSpan w:val="4"/>
          </w:tcPr>
          <w:p w:rsidR="00327501" w:rsidRPr="00327501" w:rsidRDefault="00327501" w:rsidP="00327501">
            <w:pPr>
              <w:overflowPunct/>
              <w:autoSpaceDE/>
              <w:autoSpaceDN/>
              <w:adjustRightInd/>
              <w:spacing w:after="0"/>
              <w:textAlignment w:val="auto"/>
              <w:rPr>
                <w:rFonts w:ascii="Arial" w:eastAsia="ＭＳ 明朝" w:hAnsi="Arial"/>
                <w:noProof/>
                <w:lang w:eastAsia="en-US"/>
              </w:rPr>
            </w:pPr>
            <w:r w:rsidRPr="00327501">
              <w:rPr>
                <w:rFonts w:ascii="Arial" w:eastAsia="ＭＳ 明朝" w:hAnsi="Arial"/>
                <w:noProof/>
                <w:lang w:eastAsia="en-US"/>
              </w:rPr>
              <w:t xml:space="preserve"> O&amp;M Specifications</w:t>
            </w:r>
          </w:p>
        </w:tc>
        <w:tc>
          <w:tcPr>
            <w:tcW w:w="3401" w:type="dxa"/>
            <w:gridSpan w:val="3"/>
            <w:tcBorders>
              <w:right w:val="single" w:sz="4" w:space="0" w:color="auto"/>
            </w:tcBorders>
            <w:shd w:val="pct30" w:color="FFFF00" w:fill="auto"/>
          </w:tcPr>
          <w:p w:rsidR="00327501" w:rsidRPr="00327501" w:rsidRDefault="00327501" w:rsidP="00327501">
            <w:pPr>
              <w:overflowPunct/>
              <w:autoSpaceDE/>
              <w:autoSpaceDN/>
              <w:adjustRightInd/>
              <w:spacing w:after="0"/>
              <w:ind w:left="99"/>
              <w:textAlignment w:val="auto"/>
              <w:rPr>
                <w:rFonts w:ascii="Arial" w:eastAsia="ＭＳ 明朝" w:hAnsi="Arial"/>
                <w:noProof/>
                <w:lang w:eastAsia="en-US"/>
              </w:rPr>
            </w:pPr>
            <w:r w:rsidRPr="00327501">
              <w:rPr>
                <w:rFonts w:ascii="Arial" w:eastAsia="ＭＳ 明朝" w:hAnsi="Arial"/>
                <w:noProof/>
                <w:lang w:eastAsia="en-US"/>
              </w:rPr>
              <w:t xml:space="preserve">TS/TR ... CR ... </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lang w:eastAsia="en-US"/>
              </w:rPr>
            </w:pPr>
          </w:p>
        </w:tc>
      </w:tr>
      <w:tr w:rsidR="00327501" w:rsidRPr="00327501" w:rsidTr="002E37A9">
        <w:tc>
          <w:tcPr>
            <w:tcW w:w="2694" w:type="dxa"/>
            <w:gridSpan w:val="2"/>
            <w:tcBorders>
              <w:left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327501" w:rsidRPr="00327501" w:rsidRDefault="00327501" w:rsidP="00327501">
            <w:pPr>
              <w:overflowPunct/>
              <w:autoSpaceDE/>
              <w:autoSpaceDN/>
              <w:adjustRightInd/>
              <w:spacing w:after="0"/>
              <w:ind w:left="100"/>
              <w:textAlignment w:val="auto"/>
              <w:rPr>
                <w:rFonts w:ascii="Arial" w:eastAsia="ＭＳ 明朝" w:hAnsi="Arial"/>
                <w:noProof/>
                <w:lang w:eastAsia="en-US"/>
              </w:rPr>
            </w:pPr>
          </w:p>
        </w:tc>
      </w:tr>
      <w:tr w:rsidR="00327501" w:rsidRPr="00327501" w:rsidTr="00327501">
        <w:tc>
          <w:tcPr>
            <w:tcW w:w="2694" w:type="dxa"/>
            <w:gridSpan w:val="2"/>
            <w:tcBorders>
              <w:top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327501" w:rsidRPr="00327501" w:rsidRDefault="00327501" w:rsidP="00327501">
            <w:pPr>
              <w:overflowPunct/>
              <w:autoSpaceDE/>
              <w:autoSpaceDN/>
              <w:adjustRightInd/>
              <w:spacing w:after="0"/>
              <w:ind w:left="100"/>
              <w:textAlignment w:val="auto"/>
              <w:rPr>
                <w:rFonts w:ascii="Arial" w:eastAsia="ＭＳ 明朝" w:hAnsi="Arial"/>
                <w:noProof/>
                <w:sz w:val="8"/>
                <w:szCs w:val="8"/>
                <w:lang w:eastAsia="en-US"/>
              </w:rPr>
            </w:pPr>
          </w:p>
        </w:tc>
      </w:tr>
      <w:tr w:rsidR="00327501" w:rsidRPr="00327501" w:rsidTr="002E37A9">
        <w:tc>
          <w:tcPr>
            <w:tcW w:w="2694" w:type="dxa"/>
            <w:gridSpan w:val="2"/>
            <w:tcBorders>
              <w:top w:val="single" w:sz="4" w:space="0" w:color="auto"/>
              <w:left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27501" w:rsidRPr="00327501" w:rsidRDefault="00327501" w:rsidP="00327501">
            <w:pPr>
              <w:overflowPunct/>
              <w:autoSpaceDE/>
              <w:autoSpaceDN/>
              <w:adjustRightInd/>
              <w:spacing w:after="0"/>
              <w:ind w:left="100"/>
              <w:textAlignment w:val="auto"/>
              <w:rPr>
                <w:rFonts w:ascii="Arial" w:eastAsia="ＭＳ 明朝" w:hAnsi="Arial"/>
                <w:noProof/>
                <w:lang w:eastAsia="en-US"/>
              </w:rPr>
            </w:pPr>
          </w:p>
        </w:tc>
      </w:tr>
    </w:tbl>
    <w:p w:rsidR="00327501" w:rsidRPr="00327501" w:rsidRDefault="00327501" w:rsidP="00327501">
      <w:pPr>
        <w:overflowPunct/>
        <w:autoSpaceDE/>
        <w:autoSpaceDN/>
        <w:adjustRightInd/>
        <w:textAlignment w:val="auto"/>
        <w:rPr>
          <w:rFonts w:eastAsia="ＭＳ 明朝"/>
          <w:noProof/>
          <w:lang w:eastAsia="en-US"/>
        </w:rPr>
        <w:sectPr w:rsidR="00327501" w:rsidRPr="00327501">
          <w:headerReference w:type="even" r:id="rId16"/>
          <w:footnotePr>
            <w:numRestart w:val="eachSect"/>
          </w:footnotePr>
          <w:pgSz w:w="11907" w:h="16840" w:code="9"/>
          <w:pgMar w:top="1418" w:right="1134" w:bottom="1134" w:left="1134" w:header="680" w:footer="567" w:gutter="0"/>
          <w:cols w:space="720"/>
        </w:sectPr>
      </w:pPr>
    </w:p>
    <w:tbl>
      <w:tblPr>
        <w:tblStyle w:val="afc"/>
        <w:tblW w:w="0" w:type="auto"/>
        <w:tblLook w:val="04A0" w:firstRow="1" w:lastRow="0" w:firstColumn="1" w:lastColumn="0" w:noHBand="0" w:noVBand="1"/>
      </w:tblPr>
      <w:tblGrid>
        <w:gridCol w:w="9631"/>
      </w:tblGrid>
      <w:tr w:rsidR="00331414" w:rsidTr="004A384F">
        <w:tc>
          <w:tcPr>
            <w:tcW w:w="9631" w:type="dxa"/>
          </w:tcPr>
          <w:p w:rsidR="00331414" w:rsidRDefault="00331414" w:rsidP="00AB5682">
            <w:pPr>
              <w:jc w:val="center"/>
              <w:rPr>
                <w:rFonts w:eastAsia="ＭＳ 明朝"/>
                <w:lang w:eastAsia="ja-JP"/>
              </w:rPr>
            </w:pPr>
            <w:r>
              <w:rPr>
                <w:rFonts w:eastAsia="ＭＳ 明朝" w:hint="eastAsia"/>
                <w:lang w:eastAsia="ja-JP"/>
              </w:rPr>
              <w:lastRenderedPageBreak/>
              <w:t>S</w:t>
            </w:r>
            <w:r>
              <w:rPr>
                <w:rFonts w:eastAsia="ＭＳ 明朝"/>
                <w:lang w:eastAsia="ja-JP"/>
              </w:rPr>
              <w:t xml:space="preserve">tart of </w:t>
            </w:r>
            <w:r w:rsidR="002A4452">
              <w:rPr>
                <w:rFonts w:eastAsia="ＭＳ 明朝"/>
                <w:lang w:eastAsia="ja-JP"/>
              </w:rPr>
              <w:t>a</w:t>
            </w:r>
            <w:r>
              <w:rPr>
                <w:rFonts w:eastAsia="ＭＳ 明朝"/>
                <w:lang w:eastAsia="ja-JP"/>
              </w:rPr>
              <w:t xml:space="preserve"> change</w:t>
            </w:r>
          </w:p>
        </w:tc>
      </w:tr>
    </w:tbl>
    <w:p w:rsidR="00833534" w:rsidRPr="00D96C74" w:rsidRDefault="00833534" w:rsidP="00833534">
      <w:pPr>
        <w:pStyle w:val="5"/>
        <w:rPr>
          <w:rFonts w:eastAsia="SimSun"/>
          <w:lang w:eastAsia="zh-CN"/>
        </w:rPr>
      </w:pPr>
      <w:bookmarkStart w:id="2" w:name="_Toc46439162"/>
      <w:bookmarkStart w:id="3" w:name="_Toc46443999"/>
      <w:bookmarkStart w:id="4" w:name="_Toc46486760"/>
      <w:bookmarkStart w:id="5" w:name="_Toc52836638"/>
      <w:bookmarkStart w:id="6" w:name="_Toc52837646"/>
      <w:bookmarkStart w:id="7" w:name="_Toc53006286"/>
      <w:r w:rsidRPr="00D96C74">
        <w:rPr>
          <w:rFonts w:eastAsia="SimSun"/>
          <w:lang w:eastAsia="zh-CN"/>
        </w:rPr>
        <w:t>5.3.5.8.3</w:t>
      </w:r>
      <w:r w:rsidRPr="00D96C74">
        <w:rPr>
          <w:rFonts w:eastAsia="SimSun"/>
          <w:lang w:eastAsia="zh-CN"/>
        </w:rPr>
        <w:tab/>
        <w:t>T304 expiry (Reconfiguration with sync Failure)</w:t>
      </w:r>
      <w:bookmarkEnd w:id="2"/>
      <w:bookmarkEnd w:id="3"/>
      <w:bookmarkEnd w:id="4"/>
      <w:bookmarkEnd w:id="5"/>
      <w:bookmarkEnd w:id="6"/>
      <w:bookmarkEnd w:id="7"/>
    </w:p>
    <w:p w:rsidR="00833534" w:rsidRPr="00D96C74" w:rsidRDefault="00833534" w:rsidP="00833534">
      <w:pPr>
        <w:rPr>
          <w:rFonts w:eastAsia="SimSun"/>
          <w:lang w:eastAsia="zh-CN"/>
        </w:rPr>
      </w:pPr>
      <w:r w:rsidRPr="00D96C74">
        <w:rPr>
          <w:rFonts w:eastAsia="SimSun"/>
          <w:lang w:eastAsia="zh-CN"/>
        </w:rPr>
        <w:t>The UE shall:</w:t>
      </w:r>
    </w:p>
    <w:p w:rsidR="00833534" w:rsidRPr="00D96C74" w:rsidRDefault="00833534" w:rsidP="00833534">
      <w:pPr>
        <w:pStyle w:val="B1"/>
        <w:rPr>
          <w:lang w:eastAsia="zh-CN"/>
        </w:rPr>
      </w:pPr>
      <w:r w:rsidRPr="00D96C74">
        <w:rPr>
          <w:lang w:eastAsia="zh-CN"/>
        </w:rPr>
        <w:t>1&gt;</w:t>
      </w:r>
      <w:r w:rsidRPr="00D96C74">
        <w:rPr>
          <w:lang w:eastAsia="zh-CN"/>
        </w:rPr>
        <w:tab/>
        <w:t>if T304 of the MCG expires:</w:t>
      </w:r>
    </w:p>
    <w:p w:rsidR="00833534" w:rsidRPr="00D96C74" w:rsidRDefault="00833534" w:rsidP="00833534">
      <w:pPr>
        <w:pStyle w:val="B2"/>
      </w:pPr>
      <w:r w:rsidRPr="00D96C74">
        <w:t>2&gt;</w:t>
      </w:r>
      <w:r w:rsidRPr="00D96C74">
        <w:tab/>
        <w:t xml:space="preserve">release dedicated preambles provided in </w:t>
      </w:r>
      <w:r w:rsidRPr="00D96C74">
        <w:rPr>
          <w:i/>
        </w:rPr>
        <w:t>rach-ConfigDedicated</w:t>
      </w:r>
      <w:r w:rsidRPr="00D96C74">
        <w:t xml:space="preserve"> if configured;</w:t>
      </w:r>
    </w:p>
    <w:p w:rsidR="00833534" w:rsidRPr="00D96C74" w:rsidRDefault="00833534" w:rsidP="00833534">
      <w:pPr>
        <w:pStyle w:val="B2"/>
      </w:pPr>
      <w:r w:rsidRPr="00D96C74">
        <w:t>2&gt;</w:t>
      </w:r>
      <w:r w:rsidRPr="00D96C74">
        <w:tab/>
        <w:t xml:space="preserve">release dedicated msgA PUSCH resources provided in </w:t>
      </w:r>
      <w:r w:rsidRPr="00D96C74">
        <w:rPr>
          <w:i/>
          <w:iCs/>
        </w:rPr>
        <w:t>rach-ConfigDedicated</w:t>
      </w:r>
      <w:r w:rsidRPr="00D96C74">
        <w:t xml:space="preserve"> if configured;</w:t>
      </w:r>
    </w:p>
    <w:p w:rsidR="00833534" w:rsidRPr="00D96C74" w:rsidRDefault="00833534" w:rsidP="00833534">
      <w:pPr>
        <w:pStyle w:val="B2"/>
      </w:pPr>
      <w:r w:rsidRPr="00D96C74">
        <w:t>2&gt;</w:t>
      </w:r>
      <w:r w:rsidRPr="00D96C74">
        <w:tab/>
        <w:t xml:space="preserve">if any DAPS bearer is configured, </w:t>
      </w:r>
      <w:r w:rsidRPr="00D96C74">
        <w:rPr>
          <w:rFonts w:eastAsia="Batang"/>
          <w:noProof/>
        </w:rPr>
        <w:t xml:space="preserve">and </w:t>
      </w:r>
      <w:r w:rsidRPr="00D96C74">
        <w:t xml:space="preserve">radio link failure is not detected in the source PCell, according to </w:t>
      </w:r>
      <w:r w:rsidRPr="00D96C74">
        <w:rPr>
          <w:lang w:eastAsia="zh-CN"/>
        </w:rPr>
        <w:t xml:space="preserve">subclause </w:t>
      </w:r>
      <w:r w:rsidRPr="00D96C74">
        <w:t>5.3.10.3</w:t>
      </w:r>
      <w:r w:rsidRPr="00D96C74">
        <w:rPr>
          <w:rFonts w:eastAsia="Batang"/>
          <w:noProof/>
        </w:rPr>
        <w:t>:</w:t>
      </w:r>
    </w:p>
    <w:p w:rsidR="00833534" w:rsidRPr="00D96C74" w:rsidRDefault="00833534" w:rsidP="00833534">
      <w:pPr>
        <w:pStyle w:val="B3"/>
        <w:rPr>
          <w:lang w:eastAsia="zh-CN"/>
        </w:rPr>
      </w:pPr>
      <w:r w:rsidRPr="00D96C74">
        <w:rPr>
          <w:lang w:eastAsia="zh-CN"/>
        </w:rPr>
        <w:t>3&gt;</w:t>
      </w:r>
      <w:r w:rsidRPr="00D96C74">
        <w:rPr>
          <w:lang w:eastAsia="zh-CN"/>
        </w:rPr>
        <w:tab/>
        <w:t>release target PCell configuration;</w:t>
      </w:r>
    </w:p>
    <w:p w:rsidR="00833534" w:rsidRPr="00D96C74" w:rsidRDefault="00833534" w:rsidP="00833534">
      <w:pPr>
        <w:pStyle w:val="B3"/>
      </w:pPr>
      <w:r w:rsidRPr="00D96C74">
        <w:t>3&gt;</w:t>
      </w:r>
      <w:r w:rsidRPr="00D96C74">
        <w:tab/>
        <w:t>reset MAC for the target PCell and release the MAC configuration for the target PCell;</w:t>
      </w:r>
    </w:p>
    <w:p w:rsidR="00833534" w:rsidRPr="00D96C74" w:rsidRDefault="00833534" w:rsidP="00833534">
      <w:pPr>
        <w:pStyle w:val="B3"/>
      </w:pPr>
      <w:r w:rsidRPr="00D96C74">
        <w:t>3&gt;</w:t>
      </w:r>
      <w:r w:rsidRPr="00D96C74">
        <w:tab/>
        <w:t>for each DAPS bearer:</w:t>
      </w:r>
    </w:p>
    <w:p w:rsidR="00833534" w:rsidRPr="00D96C74" w:rsidRDefault="00833534" w:rsidP="00833534">
      <w:pPr>
        <w:pStyle w:val="B4"/>
      </w:pPr>
      <w:r w:rsidRPr="00D96C74">
        <w:t>4&gt;</w:t>
      </w:r>
      <w:r w:rsidRPr="00D96C74">
        <w:tab/>
        <w:t>release the RLC entity or entities as specified in TS 38.322 [4], clause 5.1.3, and the associated logical channel for the target PCell;</w:t>
      </w:r>
    </w:p>
    <w:p w:rsidR="00833534" w:rsidRPr="00D96C74" w:rsidRDefault="00833534" w:rsidP="00833534">
      <w:pPr>
        <w:pStyle w:val="B4"/>
      </w:pPr>
      <w:r w:rsidRPr="00D96C74">
        <w:t>4&gt;</w:t>
      </w:r>
      <w:r w:rsidRPr="00D96C74">
        <w:tab/>
        <w:t>reconfigure the PDCP entity to release DAPS as specified in TS 38.323 [5];</w:t>
      </w:r>
    </w:p>
    <w:p w:rsidR="00833534" w:rsidRPr="00D96C74" w:rsidRDefault="00833534" w:rsidP="00833534">
      <w:pPr>
        <w:pStyle w:val="B3"/>
      </w:pPr>
      <w:r w:rsidRPr="00D96C74">
        <w:t>3&gt;</w:t>
      </w:r>
      <w:r w:rsidRPr="00D96C74">
        <w:tab/>
        <w:t>for each SRB:</w:t>
      </w:r>
    </w:p>
    <w:p w:rsidR="00833534" w:rsidRPr="00D96C74" w:rsidRDefault="00833534" w:rsidP="00833534">
      <w:pPr>
        <w:pStyle w:val="B4"/>
      </w:pPr>
      <w:r w:rsidRPr="00D96C74">
        <w:t>4&gt;</w:t>
      </w:r>
      <w:r w:rsidRPr="00D96C74">
        <w:tab/>
        <w:t xml:space="preserve">if the </w:t>
      </w:r>
      <w:r w:rsidRPr="00D96C74">
        <w:rPr>
          <w:i/>
          <w:iCs/>
        </w:rPr>
        <w:t>masterKeyUpdate</w:t>
      </w:r>
      <w:r w:rsidRPr="00D96C74">
        <w:t xml:space="preserve"> was not received:</w:t>
      </w:r>
    </w:p>
    <w:p w:rsidR="00833534" w:rsidRPr="00D96C74" w:rsidRDefault="00833534" w:rsidP="00833534">
      <w:pPr>
        <w:pStyle w:val="B5"/>
      </w:pPr>
      <w:r w:rsidRPr="00D96C74">
        <w:t>5&gt;</w:t>
      </w:r>
      <w:r w:rsidRPr="00D96C74">
        <w:tab/>
        <w:t>configure the PDCP entity for the source PCell with state variables continuation as specified in TS 38.323 [5], the state variables as the PDCP entity for the target PCell;</w:t>
      </w:r>
    </w:p>
    <w:p w:rsidR="00833534" w:rsidRPr="00D96C74" w:rsidRDefault="00833534" w:rsidP="00833534">
      <w:pPr>
        <w:pStyle w:val="B4"/>
      </w:pPr>
      <w:r w:rsidRPr="00D96C74">
        <w:t>4&gt;</w:t>
      </w:r>
      <w:r w:rsidRPr="00D96C74">
        <w:tab/>
        <w:t>release the PDCP entity for the target PCell;</w:t>
      </w:r>
    </w:p>
    <w:p w:rsidR="00833534" w:rsidRPr="00D96C74" w:rsidRDefault="00833534" w:rsidP="00833534">
      <w:pPr>
        <w:pStyle w:val="B4"/>
      </w:pPr>
      <w:r w:rsidRPr="00D96C74">
        <w:t>4&gt;</w:t>
      </w:r>
      <w:r w:rsidRPr="00D96C74">
        <w:tab/>
        <w:t>release the RLC entity as specified in TS 38.322 [4], clause 5.1.3, and the associated logical channel for the target PCell;</w:t>
      </w:r>
    </w:p>
    <w:p w:rsidR="00833534" w:rsidRPr="00D96C74" w:rsidRDefault="00833534" w:rsidP="00833534">
      <w:pPr>
        <w:pStyle w:val="B4"/>
      </w:pPr>
      <w:r w:rsidRPr="00D96C74">
        <w:t>4&gt;</w:t>
      </w:r>
      <w:r w:rsidRPr="00D96C74">
        <w:tab/>
        <w:t>trigger the PDCP entity for the source PCell to perform SDU discard as specified in TS 38.323 [5];</w:t>
      </w:r>
    </w:p>
    <w:p w:rsidR="00833534" w:rsidRPr="00D96C74" w:rsidRDefault="00833534" w:rsidP="00833534">
      <w:pPr>
        <w:pStyle w:val="B4"/>
      </w:pPr>
      <w:r w:rsidRPr="00D96C74">
        <w:t>4&gt;</w:t>
      </w:r>
      <w:r w:rsidRPr="00D96C74">
        <w:tab/>
        <w:t>re-establish the RLC entity for the source PCell;</w:t>
      </w:r>
    </w:p>
    <w:p w:rsidR="00833534" w:rsidRPr="00D96C74" w:rsidRDefault="00833534" w:rsidP="00833534">
      <w:pPr>
        <w:pStyle w:val="B3"/>
      </w:pPr>
      <w:r w:rsidRPr="00D96C74">
        <w:t>3&gt;</w:t>
      </w:r>
      <w:r w:rsidRPr="00D96C74">
        <w:tab/>
        <w:t>release the physical channel configuration for the target PCell;</w:t>
      </w:r>
    </w:p>
    <w:p w:rsidR="00833534" w:rsidRPr="00D96C74" w:rsidRDefault="00833534" w:rsidP="00833534">
      <w:pPr>
        <w:pStyle w:val="B3"/>
      </w:pPr>
      <w:r w:rsidRPr="00D96C74">
        <w:t>3&gt;</w:t>
      </w:r>
      <w:r w:rsidRPr="00D96C74">
        <w:tab/>
        <w:t>revert back to the SDAP configuration used in the source PCell;</w:t>
      </w:r>
    </w:p>
    <w:p w:rsidR="00833534" w:rsidRPr="00D96C74" w:rsidRDefault="00833534" w:rsidP="00833534">
      <w:pPr>
        <w:pStyle w:val="B3"/>
        <w:rPr>
          <w:lang w:eastAsia="zh-CN"/>
        </w:rPr>
      </w:pPr>
      <w:r w:rsidRPr="00D96C74">
        <w:t>3&gt;</w:t>
      </w:r>
      <w:r w:rsidRPr="00D96C74">
        <w:tab/>
        <w:t>discard the keys used in target PCell (the K</w:t>
      </w:r>
      <w:r w:rsidRPr="00D96C74">
        <w:rPr>
          <w:vertAlign w:val="subscript"/>
        </w:rPr>
        <w:t>gNB</w:t>
      </w:r>
      <w:r w:rsidRPr="00D96C74">
        <w:t xml:space="preserve"> key, the K</w:t>
      </w:r>
      <w:r w:rsidRPr="00D96C74">
        <w:rPr>
          <w:vertAlign w:val="subscript"/>
        </w:rPr>
        <w:t>RRCenc</w:t>
      </w:r>
      <w:r w:rsidRPr="00D96C74">
        <w:t xml:space="preserve"> key, the K</w:t>
      </w:r>
      <w:r w:rsidRPr="00D96C74">
        <w:rPr>
          <w:vertAlign w:val="subscript"/>
        </w:rPr>
        <w:t>RRCint</w:t>
      </w:r>
      <w:r w:rsidRPr="00D96C74">
        <w:t xml:space="preserve"> key, the K</w:t>
      </w:r>
      <w:r w:rsidRPr="00D96C74">
        <w:rPr>
          <w:vertAlign w:val="subscript"/>
        </w:rPr>
        <w:t>UPint</w:t>
      </w:r>
      <w:r w:rsidRPr="00D96C74">
        <w:t xml:space="preserve"> key </w:t>
      </w:r>
      <w:r w:rsidRPr="00D96C74">
        <w:rPr>
          <w:lang w:eastAsia="zh-CN"/>
        </w:rPr>
        <w:t xml:space="preserve">and the </w:t>
      </w:r>
      <w:r w:rsidRPr="00D96C74">
        <w:t>K</w:t>
      </w:r>
      <w:r w:rsidRPr="00D96C74">
        <w:rPr>
          <w:vertAlign w:val="subscript"/>
        </w:rPr>
        <w:t>UPenc</w:t>
      </w:r>
      <w:r w:rsidRPr="00D96C74">
        <w:rPr>
          <w:lang w:eastAsia="zh-CN"/>
        </w:rPr>
        <w:t xml:space="preserve"> key), if any</w:t>
      </w:r>
      <w:r w:rsidRPr="00D96C74">
        <w:t>;</w:t>
      </w:r>
    </w:p>
    <w:p w:rsidR="00833534" w:rsidRPr="00D96C74" w:rsidRDefault="00833534" w:rsidP="00833534">
      <w:pPr>
        <w:pStyle w:val="B3"/>
      </w:pPr>
      <w:r w:rsidRPr="00D96C74">
        <w:rPr>
          <w:lang w:eastAsia="zh-CN"/>
        </w:rPr>
        <w:t>3&gt;</w:t>
      </w:r>
      <w:r w:rsidRPr="00D96C74">
        <w:rPr>
          <w:lang w:eastAsia="zh-CN"/>
        </w:rPr>
        <w:tab/>
      </w:r>
      <w:r w:rsidRPr="00D96C74">
        <w:t>resume suspended SRBs in the source PCell;</w:t>
      </w:r>
    </w:p>
    <w:p w:rsidR="00833534" w:rsidRPr="00D96C74" w:rsidRDefault="00833534" w:rsidP="00833534">
      <w:pPr>
        <w:pStyle w:val="B3"/>
      </w:pPr>
      <w:r w:rsidRPr="00D96C74">
        <w:t>3&gt;</w:t>
      </w:r>
      <w:r w:rsidRPr="00D96C74">
        <w:tab/>
        <w:t>for each non DAPS bearer:</w:t>
      </w:r>
    </w:p>
    <w:p w:rsidR="00833534" w:rsidRPr="00D96C74" w:rsidRDefault="00833534" w:rsidP="00833534">
      <w:pPr>
        <w:pStyle w:val="B4"/>
      </w:pPr>
      <w:r w:rsidRPr="00D96C74">
        <w:t>4&gt;</w:t>
      </w:r>
      <w:r w:rsidRPr="00D96C74">
        <w:tab/>
        <w:t>revert back to the UE configuration used for the DRB in the source PCell, includes PDCP, RLC states variables, the security configuration and the data stored in transmission and reception buffers in PDCP and RLC entities ;</w:t>
      </w:r>
    </w:p>
    <w:p w:rsidR="00833534" w:rsidRPr="00D96C74" w:rsidRDefault="00833534" w:rsidP="00833534">
      <w:pPr>
        <w:pStyle w:val="B3"/>
        <w:rPr>
          <w:lang w:eastAsia="zh-CN"/>
        </w:rPr>
      </w:pPr>
      <w:r w:rsidRPr="00D96C74">
        <w:t>3&gt;</w:t>
      </w:r>
      <w:r w:rsidRPr="00D96C74">
        <w:tab/>
        <w:t>revert back to the UE measurement configuration used in the source PCell;</w:t>
      </w:r>
    </w:p>
    <w:p w:rsidR="00833534" w:rsidRPr="00D96C74" w:rsidRDefault="00833534" w:rsidP="00833534">
      <w:pPr>
        <w:pStyle w:val="B3"/>
        <w:rPr>
          <w:lang w:eastAsia="zh-CN"/>
        </w:rPr>
      </w:pPr>
      <w:r w:rsidRPr="00D96C74">
        <w:rPr>
          <w:lang w:eastAsia="zh-CN"/>
        </w:rPr>
        <w:t>3&gt;</w:t>
      </w:r>
      <w:r w:rsidRPr="00D96C74">
        <w:rPr>
          <w:lang w:eastAsia="zh-CN"/>
        </w:rPr>
        <w:tab/>
        <w:t>initiate the failure information procedure as specified in subclause 5.7.5 to report DAPS handover failure.</w:t>
      </w:r>
    </w:p>
    <w:p w:rsidR="001C4A46" w:rsidRDefault="001C4A46" w:rsidP="001C4A46">
      <w:pPr>
        <w:pStyle w:val="B2"/>
        <w:rPr>
          <w:ins w:id="8" w:author="Sharp" w:date="2020-10-21T11:00:00Z"/>
        </w:rPr>
      </w:pPr>
      <w:ins w:id="9" w:author="Sharp" w:date="2020-10-21T11:00:00Z">
        <w:r>
          <w:rPr>
            <w:lang w:eastAsia="zh-CN"/>
          </w:rPr>
          <w:t>2&gt;</w:t>
        </w:r>
        <w:r>
          <w:rPr>
            <w:lang w:eastAsia="zh-CN"/>
          </w:rPr>
          <w:tab/>
          <w:t xml:space="preserve">else if </w:t>
        </w:r>
        <w:r w:rsidRPr="00834AED">
          <w:rPr>
            <w:i/>
          </w:rPr>
          <w:t>attemptCondReconfig</w:t>
        </w:r>
        <w:r w:rsidRPr="00834AED">
          <w:t xml:space="preserve"> is configured</w:t>
        </w:r>
        <w:r>
          <w:t xml:space="preserve"> and </w:t>
        </w:r>
        <w:r w:rsidRPr="00834AED">
          <w:rPr>
            <w:i/>
            <w:iCs/>
          </w:rPr>
          <w:t>masterKeyUpdate</w:t>
        </w:r>
        <w:r w:rsidRPr="00834AED">
          <w:t xml:space="preserve"> </w:t>
        </w:r>
      </w:ins>
      <w:ins w:id="10" w:author="Sharp" w:date="2020-10-23T11:46:00Z">
        <w:r w:rsidR="00245BDC">
          <w:rPr>
            <w:rFonts w:eastAsia="ＭＳ 明朝"/>
          </w:rPr>
          <w:t xml:space="preserve">was not included in the </w:t>
        </w:r>
        <w:r w:rsidR="00245BDC" w:rsidRPr="00F76CDB">
          <w:rPr>
            <w:rFonts w:eastAsia="ＭＳ 明朝"/>
            <w:i/>
          </w:rPr>
          <w:t>RRCReconfiguration</w:t>
        </w:r>
        <w:r w:rsidR="00245BDC">
          <w:rPr>
            <w:rFonts w:eastAsia="ＭＳ 明朝"/>
          </w:rPr>
          <w:t xml:space="preserve"> for the previous reconfiguration with sync</w:t>
        </w:r>
      </w:ins>
      <w:ins w:id="11" w:author="Sharp" w:date="2020-10-21T11:00:00Z">
        <w:r>
          <w:t>:</w:t>
        </w:r>
      </w:ins>
    </w:p>
    <w:p w:rsidR="001C4A46" w:rsidRPr="001C4A46" w:rsidRDefault="00B3681A" w:rsidP="00B3681A">
      <w:pPr>
        <w:pStyle w:val="B3"/>
        <w:rPr>
          <w:ins w:id="12" w:author="Sharp" w:date="2020-10-21T11:00:00Z"/>
        </w:rPr>
      </w:pPr>
      <w:ins w:id="13" w:author="Sharp" w:date="2020-10-21T15:04:00Z">
        <w:r>
          <w:rPr>
            <w:rFonts w:eastAsiaTheme="minorEastAsia"/>
          </w:rPr>
          <w:t>3</w:t>
        </w:r>
      </w:ins>
      <w:ins w:id="14" w:author="Sharp" w:date="2020-10-21T11:00:00Z">
        <w:r w:rsidR="001C4A46" w:rsidRPr="001C4A46">
          <w:rPr>
            <w:rFonts w:eastAsiaTheme="minorEastAsia" w:hint="eastAsia"/>
          </w:rPr>
          <w:t>&gt;</w:t>
        </w:r>
        <w:r w:rsidR="001C4A46" w:rsidRPr="001C4A46">
          <w:rPr>
            <w:rFonts w:eastAsiaTheme="minorEastAsia" w:hint="eastAsia"/>
          </w:rPr>
          <w:tab/>
        </w:r>
        <w:r w:rsidR="001C4A46" w:rsidRPr="001C4A46">
          <w:t>revert back to the UE configuration used in the source Pcell except state variables of</w:t>
        </w:r>
      </w:ins>
      <w:ins w:id="15" w:author="Sharp" w:date="2020-10-21T15:05:00Z">
        <w:r>
          <w:t xml:space="preserve"> each SRB</w:t>
        </w:r>
      </w:ins>
      <w:ins w:id="16" w:author="Sharp" w:date="2020-10-21T11:00:00Z">
        <w:r w:rsidR="001C4A46" w:rsidRPr="001C4A46">
          <w:t xml:space="preserve"> PDCP entity;</w:t>
        </w:r>
      </w:ins>
    </w:p>
    <w:p w:rsidR="001C4A46" w:rsidRPr="00D67402" w:rsidRDefault="001C4A46" w:rsidP="001C4A46">
      <w:pPr>
        <w:pStyle w:val="B3"/>
        <w:rPr>
          <w:ins w:id="17" w:author="Sharp" w:date="2020-10-21T11:00:00Z"/>
          <w:rFonts w:eastAsiaTheme="minorEastAsia"/>
        </w:rPr>
      </w:pPr>
      <w:ins w:id="18" w:author="Sharp" w:date="2020-10-21T11:00:00Z">
        <w:r w:rsidRPr="00834AED">
          <w:lastRenderedPageBreak/>
          <w:t>3&gt;</w:t>
        </w:r>
        <w:r w:rsidRPr="00834AED">
          <w:tab/>
          <w:t xml:space="preserve">store the handover failure information in </w:t>
        </w:r>
        <w:r w:rsidRPr="00834AED">
          <w:rPr>
            <w:i/>
          </w:rPr>
          <w:t>VarRLF-Report</w:t>
        </w:r>
        <w:r w:rsidRPr="00834AED">
          <w:t xml:space="preserve"> as described in the subclause 5.3.10.5;</w:t>
        </w:r>
      </w:ins>
    </w:p>
    <w:p w:rsidR="001C4A46" w:rsidRPr="001C4A46" w:rsidRDefault="001C4A46" w:rsidP="001C4A46">
      <w:pPr>
        <w:pStyle w:val="B3"/>
        <w:rPr>
          <w:ins w:id="19" w:author="Sharp" w:date="2020-10-21T11:00:00Z"/>
          <w:lang w:eastAsia="zh-CN"/>
        </w:rPr>
      </w:pPr>
      <w:ins w:id="20" w:author="Sharp" w:date="2020-10-21T11:00:00Z">
        <w:r w:rsidRPr="00834AED">
          <w:rPr>
            <w:lang w:eastAsia="zh-CN"/>
          </w:rPr>
          <w:t>3&gt;</w:t>
        </w:r>
        <w:r w:rsidRPr="00834AED">
          <w:rPr>
            <w:lang w:eastAsia="zh-CN"/>
          </w:rPr>
          <w:tab/>
        </w:r>
        <w:r w:rsidRPr="00834AED">
          <w:t>initiate the connection re-establishment procedure as specified in subclause 5.3.7</w:t>
        </w:r>
        <w:r w:rsidRPr="00834AED">
          <w:rPr>
            <w:lang w:eastAsia="zh-CN"/>
          </w:rPr>
          <w:t>.</w:t>
        </w:r>
      </w:ins>
    </w:p>
    <w:p w:rsidR="00833534" w:rsidRPr="00D96C74" w:rsidRDefault="00833534" w:rsidP="00833534">
      <w:pPr>
        <w:pStyle w:val="B2"/>
      </w:pPr>
      <w:r w:rsidRPr="00D96C74">
        <w:rPr>
          <w:lang w:eastAsia="zh-CN"/>
        </w:rPr>
        <w:t>2&gt;</w:t>
      </w:r>
      <w:r w:rsidRPr="00D96C74">
        <w:rPr>
          <w:lang w:eastAsia="zh-CN"/>
        </w:rPr>
        <w:tab/>
        <w:t>else:</w:t>
      </w:r>
    </w:p>
    <w:p w:rsidR="00833534" w:rsidRPr="00D96C74" w:rsidRDefault="00833534" w:rsidP="00833534">
      <w:pPr>
        <w:pStyle w:val="B3"/>
      </w:pPr>
      <w:r w:rsidRPr="00D96C74">
        <w:t>3&gt;</w:t>
      </w:r>
      <w:r w:rsidRPr="00D96C74">
        <w:tab/>
        <w:t>revert back to the UE configuration used in the source PCell;</w:t>
      </w:r>
    </w:p>
    <w:p w:rsidR="00833534" w:rsidRPr="00D96C74" w:rsidRDefault="00833534" w:rsidP="00833534">
      <w:pPr>
        <w:pStyle w:val="B3"/>
      </w:pPr>
      <w:r w:rsidRPr="00D96C74">
        <w:t>3&gt;</w:t>
      </w:r>
      <w:r w:rsidRPr="00D96C74">
        <w:tab/>
        <w:t xml:space="preserve">store the handover failure information in </w:t>
      </w:r>
      <w:r w:rsidRPr="00D96C74">
        <w:rPr>
          <w:i/>
        </w:rPr>
        <w:t>VarRLF-Report</w:t>
      </w:r>
      <w:r w:rsidRPr="00D96C74">
        <w:t xml:space="preserve"> as described in the subclause 5.3.10.5;</w:t>
      </w:r>
    </w:p>
    <w:p w:rsidR="00833534" w:rsidRPr="00D96C74" w:rsidRDefault="00833534" w:rsidP="00833534">
      <w:pPr>
        <w:pStyle w:val="B3"/>
        <w:rPr>
          <w:lang w:eastAsia="zh-CN"/>
        </w:rPr>
      </w:pPr>
      <w:r w:rsidRPr="00D96C74">
        <w:rPr>
          <w:lang w:eastAsia="zh-CN"/>
        </w:rPr>
        <w:t>3&gt;</w:t>
      </w:r>
      <w:r w:rsidRPr="00D96C74">
        <w:rPr>
          <w:lang w:eastAsia="zh-CN"/>
        </w:rPr>
        <w:tab/>
      </w:r>
      <w:r w:rsidRPr="00D96C74">
        <w:t>initiate the connection re-establishment procedure as specified in subclause 5.3.7</w:t>
      </w:r>
      <w:r w:rsidRPr="00D96C74">
        <w:rPr>
          <w:lang w:eastAsia="zh-CN"/>
        </w:rPr>
        <w:t>.</w:t>
      </w:r>
    </w:p>
    <w:p w:rsidR="00833534" w:rsidRPr="00D96C74" w:rsidRDefault="00833534" w:rsidP="00833534">
      <w:pPr>
        <w:pStyle w:val="NO"/>
        <w:rPr>
          <w:lang w:eastAsia="zh-CN"/>
        </w:rPr>
      </w:pPr>
      <w:r w:rsidRPr="00D96C74">
        <w:t>NOTE 1:</w:t>
      </w:r>
      <w:r w:rsidRPr="00D96C74">
        <w:tab/>
        <w:t>In the context above, "the UE configuration" includes state variables and parameters of each radio bearer</w:t>
      </w:r>
      <w:ins w:id="21" w:author="Sharp" w:date="2020-10-21T11:04:00Z">
        <w:r w:rsidR="001C4A46">
          <w:t xml:space="preserve"> unless otherwise </w:t>
        </w:r>
      </w:ins>
      <w:ins w:id="22" w:author="Sharp" w:date="2020-10-21T11:05:00Z">
        <w:r w:rsidR="00F94E84" w:rsidRPr="00D96C74">
          <w:t>stated</w:t>
        </w:r>
      </w:ins>
      <w:r w:rsidRPr="00D96C74">
        <w:t>.</w:t>
      </w:r>
    </w:p>
    <w:p w:rsidR="00833534" w:rsidRPr="00D96C74" w:rsidRDefault="00833534" w:rsidP="00833534">
      <w:pPr>
        <w:pStyle w:val="B1"/>
        <w:rPr>
          <w:lang w:eastAsia="zh-CN"/>
        </w:rPr>
      </w:pPr>
      <w:r w:rsidRPr="00D96C74">
        <w:rPr>
          <w:lang w:eastAsia="zh-CN"/>
        </w:rPr>
        <w:t>1&gt;</w:t>
      </w:r>
      <w:r w:rsidRPr="00D96C74">
        <w:rPr>
          <w:lang w:eastAsia="zh-CN"/>
        </w:rPr>
        <w:tab/>
        <w:t>else if T304 of a secondary cell group expires:</w:t>
      </w:r>
    </w:p>
    <w:p w:rsidR="00833534" w:rsidRPr="00D96C74" w:rsidRDefault="00833534" w:rsidP="00833534">
      <w:pPr>
        <w:pStyle w:val="B2"/>
      </w:pPr>
      <w:r w:rsidRPr="00D96C74">
        <w:t>2&gt;</w:t>
      </w:r>
      <w:r w:rsidRPr="00D96C74">
        <w:tab/>
        <w:t>if MCG transmission is not suspended:</w:t>
      </w:r>
    </w:p>
    <w:p w:rsidR="00833534" w:rsidRPr="00D96C74" w:rsidRDefault="00833534" w:rsidP="00833534">
      <w:pPr>
        <w:pStyle w:val="B3"/>
      </w:pPr>
      <w:r w:rsidRPr="00D96C74">
        <w:t>3&gt;</w:t>
      </w:r>
      <w:r w:rsidRPr="00D96C74">
        <w:tab/>
        <w:t xml:space="preserve">release dedicated preambles provided in </w:t>
      </w:r>
      <w:r w:rsidRPr="00D96C74">
        <w:rPr>
          <w:i/>
        </w:rPr>
        <w:t xml:space="preserve">rach-ConfigDedicated, </w:t>
      </w:r>
      <w:r w:rsidRPr="00D96C74">
        <w:t>if configured;</w:t>
      </w:r>
    </w:p>
    <w:p w:rsidR="00833534" w:rsidRPr="00D96C74" w:rsidRDefault="00833534" w:rsidP="00833534">
      <w:pPr>
        <w:pStyle w:val="B3"/>
        <w:rPr>
          <w:lang w:eastAsia="zh-CN"/>
        </w:rPr>
      </w:pPr>
      <w:r w:rsidRPr="00D96C74">
        <w:rPr>
          <w:lang w:eastAsia="zh-CN"/>
        </w:rPr>
        <w:t>3&gt;</w:t>
      </w:r>
      <w:r w:rsidRPr="00D96C74">
        <w:rPr>
          <w:lang w:eastAsia="zh-CN"/>
        </w:rPr>
        <w:tab/>
        <w:t>initiate the SCG failure information procedure as specified in subclause 5.7.3 to report SCG reconfiguration with sync failure, upon which the RRC reconfiguration procedure ends;</w:t>
      </w:r>
    </w:p>
    <w:p w:rsidR="00833534" w:rsidRPr="00D96C74" w:rsidRDefault="00833534" w:rsidP="00833534">
      <w:pPr>
        <w:pStyle w:val="B2"/>
      </w:pPr>
      <w:r w:rsidRPr="00D96C74">
        <w:t>2&gt;</w:t>
      </w:r>
      <w:r w:rsidRPr="00D96C74">
        <w:tab/>
        <w:t>else:</w:t>
      </w:r>
    </w:p>
    <w:p w:rsidR="00833534" w:rsidRPr="00D96C74" w:rsidRDefault="00833534" w:rsidP="00833534">
      <w:pPr>
        <w:pStyle w:val="B3"/>
        <w:rPr>
          <w:lang w:eastAsia="zh-CN"/>
        </w:rPr>
      </w:pPr>
      <w:r w:rsidRPr="00D96C74">
        <w:rPr>
          <w:lang w:eastAsia="zh-CN"/>
        </w:rPr>
        <w:t>3&gt;</w:t>
      </w:r>
      <w:r w:rsidRPr="00D96C74">
        <w:rPr>
          <w:lang w:eastAsia="zh-CN"/>
        </w:rPr>
        <w:tab/>
      </w:r>
      <w:r w:rsidRPr="00D96C74">
        <w:t>initiate the connection re-establishment procedure as specified in subclause 5.3.7</w:t>
      </w:r>
      <w:r w:rsidRPr="00D96C74">
        <w:rPr>
          <w:lang w:eastAsia="zh-CN"/>
        </w:rPr>
        <w:t>;</w:t>
      </w:r>
    </w:p>
    <w:p w:rsidR="00833534" w:rsidRPr="00D96C74" w:rsidRDefault="00833534" w:rsidP="00833534">
      <w:pPr>
        <w:pStyle w:val="B1"/>
        <w:rPr>
          <w:lang w:eastAsia="zh-CN"/>
        </w:rPr>
      </w:pPr>
      <w:r w:rsidRPr="00D96C74">
        <w:rPr>
          <w:lang w:eastAsia="zh-CN"/>
        </w:rPr>
        <w:t>1&gt;</w:t>
      </w:r>
      <w:r w:rsidRPr="00D96C74">
        <w:rPr>
          <w:lang w:eastAsia="zh-CN"/>
        </w:rPr>
        <w:tab/>
        <w:t xml:space="preserve">else if T304 expires when </w:t>
      </w:r>
      <w:r w:rsidRPr="00D96C74">
        <w:rPr>
          <w:i/>
          <w:lang w:eastAsia="zh-CN"/>
        </w:rPr>
        <w:t>RRCReconfiguration</w:t>
      </w:r>
      <w:r w:rsidRPr="00D96C74">
        <w:rPr>
          <w:lang w:eastAsia="zh-CN"/>
        </w:rPr>
        <w:t xml:space="preserve"> is received via other RAT (HO to NR failure):</w:t>
      </w:r>
    </w:p>
    <w:p w:rsidR="00833534" w:rsidRPr="00D96C74" w:rsidRDefault="00833534" w:rsidP="00833534">
      <w:pPr>
        <w:pStyle w:val="B2"/>
      </w:pPr>
      <w:r w:rsidRPr="00D96C74">
        <w:t>2&gt;</w:t>
      </w:r>
      <w:r w:rsidRPr="00D96C74">
        <w:tab/>
        <w:t>reset MAC;</w:t>
      </w:r>
    </w:p>
    <w:p w:rsidR="00833534" w:rsidRPr="00D96C74" w:rsidRDefault="00833534" w:rsidP="00833534">
      <w:pPr>
        <w:pStyle w:val="B2"/>
        <w:rPr>
          <w:lang w:eastAsia="zh-CN"/>
        </w:rPr>
      </w:pPr>
      <w:r w:rsidRPr="00D96C74">
        <w:t>2&gt;</w:t>
      </w:r>
      <w:r w:rsidRPr="00D96C74">
        <w:tab/>
        <w:t>perform the actions defined for this failure case as defined in the specifications applicable for the other RAT.</w:t>
      </w:r>
    </w:p>
    <w:p w:rsidR="002B57C1" w:rsidRPr="0074485D" w:rsidRDefault="00833534" w:rsidP="0074485D">
      <w:pPr>
        <w:pStyle w:val="NO"/>
        <w:rPr>
          <w:lang w:eastAsia="zh-CN"/>
        </w:rPr>
      </w:pPr>
      <w:r w:rsidRPr="00D96C74">
        <w:t>NOTE 2:</w:t>
      </w:r>
      <w:r w:rsidRPr="00D96C74">
        <w:tab/>
        <w:t>In this clause, the term 'handover failure' has been used to refer to 'reconfiguration with sync failure'.</w:t>
      </w:r>
    </w:p>
    <w:sectPr w:rsidR="002B57C1" w:rsidRPr="0074485D" w:rsidSect="00C04B8C">
      <w:headerReference w:type="even"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E1C" w:rsidRDefault="00995E1C">
      <w:pPr>
        <w:spacing w:after="0"/>
      </w:pPr>
      <w:r>
        <w:separator/>
      </w:r>
    </w:p>
  </w:endnote>
  <w:endnote w:type="continuationSeparator" w:id="0">
    <w:p w:rsidR="00995E1C" w:rsidRDefault="00995E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E1C" w:rsidRDefault="00995E1C">
      <w:pPr>
        <w:spacing w:after="0"/>
      </w:pPr>
      <w:r>
        <w:separator/>
      </w:r>
    </w:p>
  </w:footnote>
  <w:footnote w:type="continuationSeparator" w:id="0">
    <w:p w:rsidR="00995E1C" w:rsidRDefault="00995E1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501" w:rsidRDefault="003275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DF6" w:rsidRDefault="00F95DF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1EA"/>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2F4D"/>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D03"/>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687D"/>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3EB"/>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525"/>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BA1"/>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A46"/>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37D"/>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3967"/>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BDC"/>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4968"/>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EBA"/>
    <w:rsid w:val="002A3F27"/>
    <w:rsid w:val="002A4452"/>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CB9"/>
    <w:rsid w:val="002B208E"/>
    <w:rsid w:val="002B20A4"/>
    <w:rsid w:val="002B287F"/>
    <w:rsid w:val="002B2DE2"/>
    <w:rsid w:val="002B3117"/>
    <w:rsid w:val="002B47CD"/>
    <w:rsid w:val="002B4F26"/>
    <w:rsid w:val="002B5283"/>
    <w:rsid w:val="002B57C1"/>
    <w:rsid w:val="002B5FEA"/>
    <w:rsid w:val="002B6672"/>
    <w:rsid w:val="002B6E9C"/>
    <w:rsid w:val="002B733D"/>
    <w:rsid w:val="002B79AC"/>
    <w:rsid w:val="002C0DD0"/>
    <w:rsid w:val="002C18F2"/>
    <w:rsid w:val="002C1F80"/>
    <w:rsid w:val="002C27E4"/>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2B1C"/>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687"/>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501"/>
    <w:rsid w:val="00327742"/>
    <w:rsid w:val="003277C2"/>
    <w:rsid w:val="00327D89"/>
    <w:rsid w:val="00327FA6"/>
    <w:rsid w:val="00330646"/>
    <w:rsid w:val="0033086C"/>
    <w:rsid w:val="00330CF5"/>
    <w:rsid w:val="00331414"/>
    <w:rsid w:val="00331883"/>
    <w:rsid w:val="00332131"/>
    <w:rsid w:val="003325EE"/>
    <w:rsid w:val="00332C5E"/>
    <w:rsid w:val="003334DB"/>
    <w:rsid w:val="0033408E"/>
    <w:rsid w:val="00334A36"/>
    <w:rsid w:val="00335349"/>
    <w:rsid w:val="003359AD"/>
    <w:rsid w:val="00335A9E"/>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7D6"/>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7C"/>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3A8"/>
    <w:rsid w:val="003C461D"/>
    <w:rsid w:val="003C4AF6"/>
    <w:rsid w:val="003C4D06"/>
    <w:rsid w:val="003C5B02"/>
    <w:rsid w:val="003C5CC0"/>
    <w:rsid w:val="003C5EC8"/>
    <w:rsid w:val="003C67AD"/>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5CCB"/>
    <w:rsid w:val="003D65F9"/>
    <w:rsid w:val="003D6867"/>
    <w:rsid w:val="003D6DC0"/>
    <w:rsid w:val="003D6EED"/>
    <w:rsid w:val="003D775D"/>
    <w:rsid w:val="003D7763"/>
    <w:rsid w:val="003D7832"/>
    <w:rsid w:val="003D7DD3"/>
    <w:rsid w:val="003E0167"/>
    <w:rsid w:val="003E01C1"/>
    <w:rsid w:val="003E02BA"/>
    <w:rsid w:val="003E046D"/>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CD4"/>
    <w:rsid w:val="003F5FFE"/>
    <w:rsid w:val="003F60E2"/>
    <w:rsid w:val="003F6104"/>
    <w:rsid w:val="003F6931"/>
    <w:rsid w:val="003F7236"/>
    <w:rsid w:val="003F7328"/>
    <w:rsid w:val="003F7595"/>
    <w:rsid w:val="003F7A2B"/>
    <w:rsid w:val="00400059"/>
    <w:rsid w:val="004008AC"/>
    <w:rsid w:val="00400A81"/>
    <w:rsid w:val="00400B6A"/>
    <w:rsid w:val="00400FD7"/>
    <w:rsid w:val="004011DA"/>
    <w:rsid w:val="00401698"/>
    <w:rsid w:val="0040198E"/>
    <w:rsid w:val="0040245F"/>
    <w:rsid w:val="0040269B"/>
    <w:rsid w:val="004028A5"/>
    <w:rsid w:val="004039A8"/>
    <w:rsid w:val="00403A99"/>
    <w:rsid w:val="00404D46"/>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75"/>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22E"/>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094"/>
    <w:rsid w:val="00491BA4"/>
    <w:rsid w:val="004924BB"/>
    <w:rsid w:val="0049261C"/>
    <w:rsid w:val="00492995"/>
    <w:rsid w:val="00492C1E"/>
    <w:rsid w:val="00493E47"/>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A7A10"/>
    <w:rsid w:val="004B0132"/>
    <w:rsid w:val="004B0D5F"/>
    <w:rsid w:val="004B165F"/>
    <w:rsid w:val="004B2137"/>
    <w:rsid w:val="004B278A"/>
    <w:rsid w:val="004B29F4"/>
    <w:rsid w:val="004B3954"/>
    <w:rsid w:val="004B3C5C"/>
    <w:rsid w:val="004B3CE7"/>
    <w:rsid w:val="004B3E02"/>
    <w:rsid w:val="004B3F8E"/>
    <w:rsid w:val="004B4014"/>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6AE"/>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26"/>
    <w:rsid w:val="00543054"/>
    <w:rsid w:val="00543134"/>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1BC"/>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4AA"/>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3FE9"/>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507"/>
    <w:rsid w:val="006046DE"/>
    <w:rsid w:val="006057AB"/>
    <w:rsid w:val="0060660B"/>
    <w:rsid w:val="00607304"/>
    <w:rsid w:val="006075D4"/>
    <w:rsid w:val="006078F7"/>
    <w:rsid w:val="00607933"/>
    <w:rsid w:val="006100BB"/>
    <w:rsid w:val="0061021A"/>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024"/>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9FA"/>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09FA"/>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5E0A"/>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46D"/>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BCA"/>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52"/>
    <w:rsid w:val="007412E0"/>
    <w:rsid w:val="00741A91"/>
    <w:rsid w:val="00742EBC"/>
    <w:rsid w:val="00743B12"/>
    <w:rsid w:val="00743B27"/>
    <w:rsid w:val="00743E9C"/>
    <w:rsid w:val="0074442C"/>
    <w:rsid w:val="0074461F"/>
    <w:rsid w:val="007446AA"/>
    <w:rsid w:val="0074485D"/>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CF4"/>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DC2"/>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DBB"/>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37F"/>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24"/>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32FD"/>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34"/>
    <w:rsid w:val="00833659"/>
    <w:rsid w:val="0083386C"/>
    <w:rsid w:val="00833A34"/>
    <w:rsid w:val="0083432A"/>
    <w:rsid w:val="0083448B"/>
    <w:rsid w:val="008352E5"/>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9D"/>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665"/>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3D5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ABE"/>
    <w:rsid w:val="00916AE3"/>
    <w:rsid w:val="00916E6B"/>
    <w:rsid w:val="00916F8D"/>
    <w:rsid w:val="0091754C"/>
    <w:rsid w:val="0092029F"/>
    <w:rsid w:val="0092031D"/>
    <w:rsid w:val="009204B9"/>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3A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2F3B"/>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DCA"/>
    <w:rsid w:val="00992F95"/>
    <w:rsid w:val="009937DA"/>
    <w:rsid w:val="009938AB"/>
    <w:rsid w:val="00993D6B"/>
    <w:rsid w:val="0099455B"/>
    <w:rsid w:val="00994603"/>
    <w:rsid w:val="00994E86"/>
    <w:rsid w:val="00995947"/>
    <w:rsid w:val="00995962"/>
    <w:rsid w:val="00995C13"/>
    <w:rsid w:val="00995E1C"/>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5FA"/>
    <w:rsid w:val="009B6740"/>
    <w:rsid w:val="009B6A79"/>
    <w:rsid w:val="009B6CF0"/>
    <w:rsid w:val="009B71EC"/>
    <w:rsid w:val="009B747B"/>
    <w:rsid w:val="009B7A8A"/>
    <w:rsid w:val="009B7C9B"/>
    <w:rsid w:val="009C0240"/>
    <w:rsid w:val="009C02AC"/>
    <w:rsid w:val="009C09F0"/>
    <w:rsid w:val="009C0E19"/>
    <w:rsid w:val="009C13B3"/>
    <w:rsid w:val="009C14A1"/>
    <w:rsid w:val="009C15F5"/>
    <w:rsid w:val="009C1827"/>
    <w:rsid w:val="009C1CE4"/>
    <w:rsid w:val="009C1EA6"/>
    <w:rsid w:val="009C21E7"/>
    <w:rsid w:val="009C2621"/>
    <w:rsid w:val="009C26B7"/>
    <w:rsid w:val="009C2799"/>
    <w:rsid w:val="009C297E"/>
    <w:rsid w:val="009C3126"/>
    <w:rsid w:val="009C316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27"/>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16B"/>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2CD"/>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97"/>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682"/>
    <w:rsid w:val="00AB594A"/>
    <w:rsid w:val="00AB599E"/>
    <w:rsid w:val="00AB6813"/>
    <w:rsid w:val="00AB6D43"/>
    <w:rsid w:val="00AB7AA0"/>
    <w:rsid w:val="00AB7FBA"/>
    <w:rsid w:val="00AC0343"/>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B3D"/>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6C7"/>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071"/>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536"/>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1A"/>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3AB"/>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31F"/>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5DE"/>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52"/>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197"/>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366"/>
    <w:rsid w:val="00C03D5F"/>
    <w:rsid w:val="00C040FE"/>
    <w:rsid w:val="00C0445C"/>
    <w:rsid w:val="00C049B6"/>
    <w:rsid w:val="00C04B8C"/>
    <w:rsid w:val="00C04F45"/>
    <w:rsid w:val="00C04F81"/>
    <w:rsid w:val="00C05D77"/>
    <w:rsid w:val="00C06796"/>
    <w:rsid w:val="00C067B4"/>
    <w:rsid w:val="00C06A86"/>
    <w:rsid w:val="00C071F7"/>
    <w:rsid w:val="00C072E8"/>
    <w:rsid w:val="00C0787B"/>
    <w:rsid w:val="00C07AB9"/>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6F90"/>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E2F"/>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7B9"/>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63EE"/>
    <w:rsid w:val="00D0658E"/>
    <w:rsid w:val="00D071FB"/>
    <w:rsid w:val="00D0751A"/>
    <w:rsid w:val="00D07730"/>
    <w:rsid w:val="00D07A78"/>
    <w:rsid w:val="00D10663"/>
    <w:rsid w:val="00D1082E"/>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2ED"/>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1D9"/>
    <w:rsid w:val="00D4580E"/>
    <w:rsid w:val="00D46812"/>
    <w:rsid w:val="00D46B7C"/>
    <w:rsid w:val="00D4711E"/>
    <w:rsid w:val="00D4719D"/>
    <w:rsid w:val="00D4728A"/>
    <w:rsid w:val="00D4788D"/>
    <w:rsid w:val="00D501E2"/>
    <w:rsid w:val="00D5042C"/>
    <w:rsid w:val="00D50C95"/>
    <w:rsid w:val="00D51487"/>
    <w:rsid w:val="00D5161C"/>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3D4"/>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3F89"/>
    <w:rsid w:val="00E541E0"/>
    <w:rsid w:val="00E54809"/>
    <w:rsid w:val="00E54B44"/>
    <w:rsid w:val="00E55521"/>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985"/>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3B1"/>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3BAB"/>
    <w:rsid w:val="00EF464A"/>
    <w:rsid w:val="00EF493A"/>
    <w:rsid w:val="00EF4CBB"/>
    <w:rsid w:val="00EF5305"/>
    <w:rsid w:val="00EF57E3"/>
    <w:rsid w:val="00EF5D0B"/>
    <w:rsid w:val="00EF5D40"/>
    <w:rsid w:val="00EF65E9"/>
    <w:rsid w:val="00EF6711"/>
    <w:rsid w:val="00EF7069"/>
    <w:rsid w:val="00F0006C"/>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893"/>
    <w:rsid w:val="00F23943"/>
    <w:rsid w:val="00F23CD7"/>
    <w:rsid w:val="00F240BA"/>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BA6"/>
    <w:rsid w:val="00F40D4C"/>
    <w:rsid w:val="00F40E90"/>
    <w:rsid w:val="00F410FE"/>
    <w:rsid w:val="00F412AA"/>
    <w:rsid w:val="00F4150F"/>
    <w:rsid w:val="00F4455D"/>
    <w:rsid w:val="00F44768"/>
    <w:rsid w:val="00F447E9"/>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310"/>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987"/>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87E3D"/>
    <w:rsid w:val="00F900CC"/>
    <w:rsid w:val="00F903D8"/>
    <w:rsid w:val="00F909A1"/>
    <w:rsid w:val="00F915E8"/>
    <w:rsid w:val="00F9176D"/>
    <w:rsid w:val="00F9178A"/>
    <w:rsid w:val="00F92056"/>
    <w:rsid w:val="00F92213"/>
    <w:rsid w:val="00F9279E"/>
    <w:rsid w:val="00F9395C"/>
    <w:rsid w:val="00F93DD5"/>
    <w:rsid w:val="00F946CB"/>
    <w:rsid w:val="00F94986"/>
    <w:rsid w:val="00F949E1"/>
    <w:rsid w:val="00F94D2B"/>
    <w:rsid w:val="00F94E84"/>
    <w:rsid w:val="00F94FBA"/>
    <w:rsid w:val="00F94FBB"/>
    <w:rsid w:val="00F95508"/>
    <w:rsid w:val="00F95B0A"/>
    <w:rsid w:val="00F95DF6"/>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2F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169A986-86E5-47F7-90C2-2D464C06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bidi="ar-SA"/>
    </w:rPr>
  </w:style>
  <w:style w:type="character" w:customStyle="1" w:styleId="20">
    <w:name w:val="見出し 2 (文字)"/>
    <w:link w:val="2"/>
    <w:rsid w:val="003958A6"/>
    <w:rPr>
      <w:rFonts w:ascii="Arial" w:eastAsia="Times New Roman" w:hAnsi="Arial"/>
      <w:sz w:val="32"/>
      <w:lang w:eastAsia="ja-JP"/>
    </w:rPr>
  </w:style>
  <w:style w:type="character" w:customStyle="1" w:styleId="30">
    <w:name w:val="見出し 3 (文字)"/>
    <w:link w:val="3"/>
    <w:rsid w:val="003958A6"/>
    <w:rPr>
      <w:rFonts w:ascii="Arial" w:eastAsia="Times New Roman" w:hAnsi="Arial"/>
      <w:sz w:val="28"/>
      <w:lang w:eastAsia="ja-JP"/>
    </w:rPr>
  </w:style>
  <w:style w:type="character" w:customStyle="1" w:styleId="40">
    <w:name w:val="見出し 4 (文字)"/>
    <w:link w:val="4"/>
    <w:qFormat/>
    <w:locked/>
    <w:rsid w:val="003958A6"/>
    <w:rPr>
      <w:rFonts w:ascii="Arial" w:eastAsia="Times New Roman" w:hAnsi="Arial"/>
      <w:sz w:val="24"/>
      <w:lang w:eastAsia="ja-JP"/>
    </w:rPr>
  </w:style>
  <w:style w:type="character" w:customStyle="1" w:styleId="50">
    <w:name w:val="見出し 5 (文字)"/>
    <w:link w:val="5"/>
    <w:qFormat/>
    <w:rsid w:val="003958A6"/>
    <w:rPr>
      <w:rFonts w:ascii="Arial" w:eastAsia="Times New Roman" w:hAnsi="Arial"/>
      <w:sz w:val="22"/>
      <w:lang w:eastAsia="ja-JP"/>
    </w:rPr>
  </w:style>
  <w:style w:type="character" w:customStyle="1" w:styleId="60">
    <w:name w:val="見出し 6 (文字)"/>
    <w:link w:val="6"/>
    <w:rsid w:val="003958A6"/>
    <w:rPr>
      <w:rFonts w:ascii="Arial" w:eastAsia="Times New Roman" w:hAnsi="Arial"/>
      <w:lang w:eastAsia="ja-JP"/>
    </w:rPr>
  </w:style>
  <w:style w:type="character" w:customStyle="1" w:styleId="70">
    <w:name w:val="見出し 7 (文字)"/>
    <w:link w:val="7"/>
    <w:rsid w:val="003958A6"/>
    <w:rPr>
      <w:rFonts w:ascii="Arial" w:eastAsia="Times New Roman" w:hAnsi="Arial"/>
      <w:lang w:eastAsia="ja-JP"/>
    </w:rPr>
  </w:style>
  <w:style w:type="character" w:customStyle="1" w:styleId="80">
    <w:name w:val="見出し 8 (文字)"/>
    <w:link w:val="8"/>
    <w:rsid w:val="003958A6"/>
    <w:rPr>
      <w:rFonts w:ascii="Arial" w:eastAsia="Times New Roman" w:hAnsi="Arial"/>
      <w:sz w:val="36"/>
      <w:lang w:eastAsia="ja-JP"/>
    </w:rPr>
  </w:style>
  <w:style w:type="character" w:customStyle="1" w:styleId="90">
    <w:name w:val="見出し 9 (文字)"/>
    <w:link w:val="9"/>
    <w:rsid w:val="003958A6"/>
    <w:rPr>
      <w:rFonts w:ascii="Arial" w:eastAsia="Times New Roman" w:hAnsi="Arial"/>
      <w:sz w:val="36"/>
      <w:lang w:eastAsia="ja-JP"/>
    </w:rPr>
  </w:style>
  <w:style w:type="paragraph" w:styleId="91">
    <w:name w:val="toc 9"/>
    <w:basedOn w:val="81"/>
    <w:uiPriority w:val="39"/>
    <w:rsid w:val="003958A6"/>
    <w:pPr>
      <w:ind w:left="1418" w:hanging="1418"/>
    </w:pPr>
  </w:style>
  <w:style w:type="paragraph" w:styleId="81">
    <w:name w:val="toc 8"/>
    <w:basedOn w:val="11"/>
    <w:uiPriority w:val="39"/>
    <w:rsid w:val="003958A6"/>
    <w:pPr>
      <w:spacing w:before="180"/>
      <w:ind w:left="2693" w:hanging="2693"/>
    </w:pPr>
    <w:rPr>
      <w:b/>
    </w:rPr>
  </w:style>
  <w:style w:type="paragraph" w:styleId="1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ヘッダー (文字)"/>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3958A6"/>
    <w:pPr>
      <w:ind w:left="1701" w:hanging="1701"/>
    </w:pPr>
  </w:style>
  <w:style w:type="paragraph" w:styleId="41">
    <w:name w:val="toc 4"/>
    <w:basedOn w:val="31"/>
    <w:uiPriority w:val="39"/>
    <w:rsid w:val="003958A6"/>
    <w:pPr>
      <w:ind w:left="1418" w:hanging="1418"/>
    </w:pPr>
  </w:style>
  <w:style w:type="paragraph" w:styleId="31">
    <w:name w:val="toc 3"/>
    <w:basedOn w:val="21"/>
    <w:uiPriority w:val="39"/>
    <w:rsid w:val="003958A6"/>
    <w:pPr>
      <w:ind w:left="1134" w:hanging="1134"/>
    </w:pPr>
  </w:style>
  <w:style w:type="paragraph" w:styleId="21">
    <w:name w:val="toc 2"/>
    <w:basedOn w:val="11"/>
    <w:uiPriority w:val="39"/>
    <w:rsid w:val="003958A6"/>
    <w:pPr>
      <w:keepNext w:val="0"/>
      <w:spacing w:before="0"/>
      <w:ind w:left="851" w:hanging="851"/>
    </w:pPr>
    <w:rPr>
      <w:sz w:val="20"/>
    </w:rPr>
  </w:style>
  <w:style w:type="paragraph" w:styleId="a5">
    <w:name w:val="footer"/>
    <w:basedOn w:val="a3"/>
    <w:link w:val="a6"/>
    <w:rsid w:val="003958A6"/>
    <w:pPr>
      <w:jc w:val="center"/>
    </w:pPr>
    <w:rPr>
      <w:i/>
      <w:lang w:val="x-none"/>
    </w:rPr>
  </w:style>
  <w:style w:type="character" w:customStyle="1" w:styleId="a6">
    <w:name w:val="フッター (文字)"/>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7"/>
    <w:link w:val="B1Char1"/>
    <w:qFormat/>
    <w:rsid w:val="003958A6"/>
    <w:rPr>
      <w:lang w:val="x-none"/>
    </w:rPr>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rsid w:val="003958A6"/>
    <w:pPr>
      <w:ind w:left="1985" w:hanging="1985"/>
    </w:pPr>
  </w:style>
  <w:style w:type="paragraph" w:styleId="71">
    <w:name w:val="toc 7"/>
    <w:basedOn w:val="61"/>
    <w:next w:val="a"/>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2"/>
    <w:link w:val="B2Char"/>
    <w:qFormat/>
    <w:rsid w:val="003958A6"/>
    <w:rPr>
      <w:lang w:val="x-none"/>
    </w:rPr>
  </w:style>
  <w:style w:type="paragraph" w:styleId="22">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qFormat/>
    <w:rsid w:val="003958A6"/>
    <w:rPr>
      <w:lang w:val="x-none"/>
    </w:rPr>
  </w:style>
  <w:style w:type="paragraph" w:styleId="32">
    <w:name w:val="List 3"/>
    <w:basedOn w:val="2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qFormat/>
    <w:rsid w:val="003958A6"/>
    <w:rPr>
      <w:lang w:val="x-none"/>
    </w:rPr>
  </w:style>
  <w:style w:type="paragraph" w:styleId="42">
    <w:name w:val="List 4"/>
    <w:basedOn w:val="32"/>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2"/>
    <w:link w:val="B5Char"/>
    <w:rsid w:val="003958A6"/>
    <w:rPr>
      <w:lang w:val="x-none"/>
    </w:rPr>
  </w:style>
  <w:style w:type="paragraph" w:styleId="52">
    <w:name w:val="List 5"/>
    <w:basedOn w:val="42"/>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8">
    <w:name w:val="Balloon Text"/>
    <w:basedOn w:val="a"/>
    <w:link w:val="a9"/>
    <w:rsid w:val="003958A6"/>
    <w:pPr>
      <w:spacing w:after="0"/>
    </w:pPr>
    <w:rPr>
      <w:rFonts w:ascii="Segoe UI" w:hAnsi="Segoe UI"/>
      <w:sz w:val="18"/>
      <w:szCs w:val="18"/>
      <w:lang w:val="x-none"/>
    </w:rPr>
  </w:style>
  <w:style w:type="character" w:customStyle="1" w:styleId="a9">
    <w:name w:val="吹き出し (文字)"/>
    <w:link w:val="a8"/>
    <w:rsid w:val="003958A6"/>
    <w:rPr>
      <w:rFonts w:ascii="Segoe UI" w:eastAsia="Times New Roman" w:hAnsi="Segoe UI" w:cs="Segoe UI"/>
      <w:sz w:val="18"/>
      <w:szCs w:val="18"/>
      <w:lang w:eastAsia="ja-JP"/>
    </w:rPr>
  </w:style>
  <w:style w:type="character" w:styleId="aa">
    <w:name w:val="annotation reference"/>
    <w:uiPriority w:val="99"/>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コメント文字列 (文字)"/>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3">
    <w:name w:val="index 2"/>
    <w:basedOn w:val="12"/>
    <w:rsid w:val="003958A6"/>
    <w:pPr>
      <w:ind w:left="284"/>
    </w:pPr>
  </w:style>
  <w:style w:type="paragraph" w:styleId="12">
    <w:name w:val="index 1"/>
    <w:basedOn w:val="a"/>
    <w:rsid w:val="003958A6"/>
    <w:pPr>
      <w:keepLines/>
      <w:spacing w:after="0"/>
    </w:pPr>
  </w:style>
  <w:style w:type="paragraph" w:styleId="24">
    <w:name w:val="List Number 2"/>
    <w:basedOn w:val="ae"/>
    <w:rsid w:val="003958A6"/>
    <w:pPr>
      <w:ind w:left="851"/>
    </w:pPr>
  </w:style>
  <w:style w:type="paragraph" w:styleId="ae">
    <w:name w:val="List Number"/>
    <w:basedOn w:val="a7"/>
    <w:rsid w:val="003958A6"/>
  </w:style>
  <w:style w:type="character" w:styleId="af">
    <w:name w:val="footnote reference"/>
    <w:rsid w:val="003958A6"/>
    <w:rPr>
      <w:b/>
      <w:position w:val="6"/>
      <w:sz w:val="16"/>
    </w:rPr>
  </w:style>
  <w:style w:type="paragraph" w:styleId="af0">
    <w:name w:val="footnote text"/>
    <w:basedOn w:val="a"/>
    <w:link w:val="af1"/>
    <w:rsid w:val="003958A6"/>
    <w:pPr>
      <w:keepLines/>
      <w:spacing w:after="0"/>
      <w:ind w:left="454" w:hanging="454"/>
    </w:pPr>
    <w:rPr>
      <w:sz w:val="16"/>
      <w:lang w:val="x-none"/>
    </w:rPr>
  </w:style>
  <w:style w:type="character" w:customStyle="1" w:styleId="af1">
    <w:name w:val="脚注文字列 (文字)"/>
    <w:link w:val="af0"/>
    <w:rsid w:val="003958A6"/>
    <w:rPr>
      <w:rFonts w:eastAsia="Times New Roman"/>
      <w:sz w:val="16"/>
      <w:lang w:eastAsia="ja-JP"/>
    </w:rPr>
  </w:style>
  <w:style w:type="paragraph" w:styleId="25">
    <w:name w:val="List Bullet 2"/>
    <w:basedOn w:val="af2"/>
    <w:rsid w:val="003958A6"/>
    <w:pPr>
      <w:ind w:left="851"/>
    </w:pPr>
  </w:style>
  <w:style w:type="paragraph" w:styleId="af2">
    <w:name w:val="List Bullet"/>
    <w:basedOn w:val="a7"/>
    <w:rsid w:val="003958A6"/>
  </w:style>
  <w:style w:type="paragraph" w:styleId="33">
    <w:name w:val="List Bullet 3"/>
    <w:basedOn w:val="25"/>
    <w:rsid w:val="003958A6"/>
    <w:pPr>
      <w:ind w:left="1135"/>
    </w:pPr>
  </w:style>
  <w:style w:type="paragraph" w:styleId="43">
    <w:name w:val="List Bullet 4"/>
    <w:basedOn w:val="33"/>
    <w:rsid w:val="003958A6"/>
    <w:pPr>
      <w:ind w:left="1418"/>
    </w:pPr>
  </w:style>
  <w:style w:type="paragraph" w:styleId="53">
    <w:name w:val="List Bullet 5"/>
    <w:basedOn w:val="43"/>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f3">
    <w:name w:val="Document Map"/>
    <w:basedOn w:val="a"/>
    <w:link w:val="af4"/>
    <w:rsid w:val="003958A6"/>
    <w:pPr>
      <w:shd w:val="clear" w:color="auto" w:fill="000080"/>
    </w:pPr>
    <w:rPr>
      <w:rFonts w:ascii="Tahoma" w:hAnsi="Tahoma"/>
      <w:lang w:val="x-none"/>
    </w:rPr>
  </w:style>
  <w:style w:type="character" w:customStyle="1" w:styleId="af4">
    <w:name w:val="見出しマップ (文字)"/>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書式なし (文字)"/>
    <w:link w:val="af6"/>
    <w:rsid w:val="003958A6"/>
    <w:rPr>
      <w:rFonts w:ascii="Courier New" w:eastAsia="Times New Roman" w:hAnsi="Courier New"/>
      <w:lang w:val="nb-NO" w:eastAsia="ja-JP"/>
    </w:rPr>
  </w:style>
  <w:style w:type="character" w:styleId="af8">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rsid w:val="003958A6"/>
    <w:rPr>
      <w:b/>
      <w:bCs/>
    </w:rPr>
  </w:style>
  <w:style w:type="character" w:customStyle="1" w:styleId="aff">
    <w:name w:val="コメント内容 (文字)"/>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val="x-none" w:eastAsia="zh-CN"/>
    </w:rPr>
  </w:style>
  <w:style w:type="character" w:customStyle="1" w:styleId="aff1">
    <w:name w:val="本文 (文字)"/>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Web">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ＭＳ 明朝"/>
      <w:lang w:eastAsia="en-GB"/>
    </w:rPr>
  </w:style>
  <w:style w:type="paragraph" w:customStyle="1" w:styleId="INDENT2">
    <w:name w:val="INDENT2"/>
    <w:basedOn w:val="a"/>
    <w:rsid w:val="0037684F"/>
    <w:pPr>
      <w:ind w:left="1135" w:hanging="284"/>
    </w:pPr>
    <w:rPr>
      <w:rFonts w:eastAsia="ＭＳ 明朝"/>
      <w:lang w:eastAsia="en-GB"/>
    </w:rPr>
  </w:style>
  <w:style w:type="paragraph" w:customStyle="1" w:styleId="INDENT3">
    <w:name w:val="INDENT3"/>
    <w:basedOn w:val="a"/>
    <w:rsid w:val="0037684F"/>
    <w:pPr>
      <w:ind w:left="1701" w:hanging="567"/>
    </w:pPr>
    <w:rPr>
      <w:rFonts w:eastAsia="ＭＳ 明朝"/>
      <w:lang w:eastAsia="en-GB"/>
    </w:rPr>
  </w:style>
  <w:style w:type="table" w:styleId="13">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styleId="aff2">
    <w:name w:val="List Paragraph"/>
    <w:basedOn w:val="a"/>
    <w:link w:val="aff3"/>
    <w:uiPriority w:val="34"/>
    <w:qFormat/>
    <w:rsid w:val="003958A6"/>
    <w:pPr>
      <w:spacing w:after="0"/>
      <w:ind w:left="720"/>
    </w:pPr>
    <w:rPr>
      <w:rFonts w:ascii="Calibri" w:eastAsia="Calibri" w:hAnsi="Calibri"/>
      <w:sz w:val="22"/>
      <w:szCs w:val="22"/>
      <w:lang w:val="x-none" w:eastAsia="en-US"/>
    </w:rPr>
  </w:style>
  <w:style w:type="character" w:customStyle="1" w:styleId="aff3">
    <w:name w:val="リスト段落 (文字)"/>
    <w:link w:val="aff2"/>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2D5201"/>
    <w:rPr>
      <w:rFonts w:ascii="Arial" w:eastAsia="ＭＳ 明朝"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ＭＳ 明朝" w:hAnsi="Arial"/>
      <w:szCs w:val="24"/>
      <w:lang w:val="x-none" w:eastAsia="x-none"/>
    </w:rPr>
  </w:style>
  <w:style w:type="character" w:customStyle="1" w:styleId="Doc-titleChar">
    <w:name w:val="Doc-title Char"/>
    <w:link w:val="Doc-title"/>
    <w:locked/>
    <w:rsid w:val="002D5201"/>
    <w:rPr>
      <w:rFonts w:ascii="Arial" w:eastAsia="ＭＳ 明朝"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ＭＳ 明朝"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ＭＳ 明朝"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character" w:customStyle="1" w:styleId="B1Zchn">
    <w:name w:val="B1 Zchn"/>
    <w:rsid w:val="002B57C1"/>
  </w:style>
  <w:style w:type="character" w:customStyle="1" w:styleId="NOZchn">
    <w:name w:val="NO Zchn"/>
    <w:rsid w:val="002B57C1"/>
  </w:style>
  <w:style w:type="character" w:customStyle="1" w:styleId="B2Car">
    <w:name w:val="B2 Car"/>
    <w:rsid w:val="00756DC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026143">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8FC4DA5-66FB-4D94-AA00-7076A06E5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1040</Words>
  <Characters>5929</Characters>
  <Application>Microsoft Office Word</Application>
  <DocSecurity>0</DocSecurity>
  <Lines>49</Lines>
  <Paragraphs>13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ETSI</Company>
  <LinksUpToDate>false</LinksUpToDate>
  <CharactersWithSpaces>6956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01TS</cp:lastModifiedBy>
  <cp:revision>5</cp:revision>
  <cp:lastPrinted>2017-05-08T03:55:00Z</cp:lastPrinted>
  <dcterms:created xsi:type="dcterms:W3CDTF">2020-10-23T00:48:00Z</dcterms:created>
  <dcterms:modified xsi:type="dcterms:W3CDTF">2020-10-23T02:51:00Z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