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67232" w14:textId="77777777" w:rsidR="00DA3865" w:rsidRDefault="00DA3865" w:rsidP="00B45A76">
      <w:pPr>
        <w:tabs>
          <w:tab w:val="left" w:pos="1701"/>
          <w:tab w:val="right" w:pos="9639"/>
        </w:tabs>
        <w:spacing w:after="0"/>
        <w:jc w:val="left"/>
        <w:rPr>
          <w:rFonts w:ascii="Arial" w:hAnsi="Arial" w:cs="Arial"/>
          <w:b/>
          <w:color w:val="000000"/>
          <w:kern w:val="2"/>
          <w:sz w:val="24"/>
          <w:lang w:val="en-US"/>
        </w:rPr>
      </w:pPr>
    </w:p>
    <w:p w14:paraId="48487467" w14:textId="42B9816E"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DA3865">
        <w:rPr>
          <w:rFonts w:ascii="Arial" w:hAnsi="Arial" w:cs="Arial"/>
          <w:b/>
          <w:color w:val="000000"/>
          <w:kern w:val="2"/>
          <w:sz w:val="24"/>
          <w:lang w:val="en-US"/>
        </w:rPr>
        <w:t>2</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AE5920" w:rsidRPr="00AE5920">
        <w:rPr>
          <w:rFonts w:ascii="Arial" w:hAnsi="Arial" w:cs="Arial"/>
          <w:b/>
          <w:bCs/>
          <w:color w:val="000000"/>
          <w:kern w:val="2"/>
          <w:sz w:val="24"/>
        </w:rPr>
        <w:t>R2-2009559</w:t>
      </w:r>
    </w:p>
    <w:p w14:paraId="1EA6616C" w14:textId="56AA362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A3865">
        <w:rPr>
          <w:rFonts w:ascii="Arial" w:hAnsi="Arial" w:cs="Arial"/>
          <w:b/>
          <w:color w:val="000000"/>
          <w:kern w:val="2"/>
          <w:sz w:val="24"/>
          <w:lang w:val="en-US"/>
        </w:rPr>
        <w:t>2 – 13 November</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75E644C"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85261F">
        <w:rPr>
          <w:rFonts w:ascii="Arial" w:eastAsia="MS Mincho" w:hAnsi="Arial" w:cs="Arial"/>
          <w:b/>
          <w:bCs/>
          <w:sz w:val="24"/>
        </w:rPr>
        <w:t>7.4.2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82899C2"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7B1A61">
        <w:rPr>
          <w:rFonts w:ascii="Arial" w:hAnsi="Arial" w:cs="Arial"/>
          <w:b/>
          <w:bCs/>
          <w:sz w:val="24"/>
          <w:lang w:val="en-US" w:eastAsia="en-US"/>
        </w:rPr>
        <w:t xml:space="preserve">Handling of </w:t>
      </w:r>
      <w:r w:rsidR="00EA59C4">
        <w:rPr>
          <w:rFonts w:ascii="Arial" w:hAnsi="Arial" w:cs="Arial"/>
          <w:b/>
          <w:bCs/>
          <w:sz w:val="24"/>
          <w:lang w:val="en-US" w:eastAsia="en-US"/>
        </w:rPr>
        <w:t>SCells</w:t>
      </w:r>
      <w:r w:rsidR="007B1A61">
        <w:rPr>
          <w:rFonts w:ascii="Arial" w:hAnsi="Arial" w:cs="Arial"/>
          <w:b/>
          <w:bCs/>
          <w:sz w:val="24"/>
          <w:lang w:val="en-US" w:eastAsia="en-US"/>
        </w:rPr>
        <w:t xml:space="preserve"> and </w:t>
      </w:r>
      <w:proofErr w:type="spellStart"/>
      <w:r w:rsidR="007B1A61">
        <w:rPr>
          <w:rFonts w:ascii="Arial" w:hAnsi="Arial" w:cs="Arial"/>
          <w:b/>
          <w:bCs/>
          <w:sz w:val="24"/>
          <w:lang w:val="en-US" w:eastAsia="en-US"/>
        </w:rPr>
        <w:t>mTRP</w:t>
      </w:r>
      <w:proofErr w:type="spellEnd"/>
      <w:r w:rsidR="007B1A61">
        <w:rPr>
          <w:rFonts w:ascii="Arial" w:hAnsi="Arial" w:cs="Arial"/>
          <w:b/>
          <w:bCs/>
          <w:sz w:val="24"/>
          <w:lang w:val="en-US" w:eastAsia="en-US"/>
        </w:rPr>
        <w:t xml:space="preserve"> during DAPS HO</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A56C41E" w:rsidR="00703220" w:rsidRDefault="00703220" w:rsidP="00B45A76">
      <w:pPr>
        <w:pStyle w:val="Heading1"/>
        <w:numPr>
          <w:ilvl w:val="0"/>
          <w:numId w:val="3"/>
        </w:numPr>
        <w:jc w:val="left"/>
      </w:pPr>
      <w:bookmarkStart w:id="0" w:name="_Ref165266342"/>
      <w:r w:rsidRPr="001109BD">
        <w:t>Introduction</w:t>
      </w:r>
      <w:bookmarkEnd w:id="0"/>
    </w:p>
    <w:p w14:paraId="20187F48" w14:textId="37C36F83" w:rsidR="00EA59C4" w:rsidRPr="00677C6E" w:rsidRDefault="00677C6E" w:rsidP="00EA59C4">
      <w:pPr>
        <w:spacing w:beforeLines="50" w:before="120" w:line="240" w:lineRule="auto"/>
        <w:jc w:val="left"/>
        <w:rPr>
          <w:sz w:val="20"/>
          <w:lang w:val="en-US"/>
        </w:rPr>
      </w:pPr>
      <w:r>
        <w:rPr>
          <w:sz w:val="20"/>
          <w:szCs w:val="18"/>
        </w:rPr>
        <w:t xml:space="preserve">A discussion took place at RAN#89e regarding the handling of SCells and </w:t>
      </w:r>
      <w:proofErr w:type="spellStart"/>
      <w:r>
        <w:rPr>
          <w:sz w:val="20"/>
          <w:szCs w:val="18"/>
        </w:rPr>
        <w:t>mTRP</w:t>
      </w:r>
      <w:proofErr w:type="spellEnd"/>
      <w:r>
        <w:rPr>
          <w:sz w:val="20"/>
          <w:szCs w:val="18"/>
        </w:rPr>
        <w:t xml:space="preserve"> during DAPS HO [1].</w:t>
      </w:r>
      <w:r>
        <w:rPr>
          <w:sz w:val="20"/>
          <w:szCs w:val="18"/>
          <w:lang w:val="en-US"/>
        </w:rPr>
        <w:t xml:space="preserve"> </w:t>
      </w:r>
      <w:r w:rsidR="00EA59C4" w:rsidRPr="006D3789">
        <w:rPr>
          <w:sz w:val="20"/>
          <w:szCs w:val="18"/>
          <w:lang w:val="en-US"/>
        </w:rPr>
        <w:t xml:space="preserve">The following </w:t>
      </w:r>
      <w:r w:rsidRPr="00677C6E">
        <w:rPr>
          <w:sz w:val="20"/>
          <w:lang w:val="en-US"/>
        </w:rPr>
        <w:t xml:space="preserve">proposals from the email discussion report [2] </w:t>
      </w:r>
      <w:r w:rsidR="00EA59C4" w:rsidRPr="00677C6E">
        <w:rPr>
          <w:sz w:val="20"/>
          <w:lang w:val="en-US"/>
        </w:rPr>
        <w:t xml:space="preserve">were </w:t>
      </w:r>
      <w:r w:rsidRPr="00677C6E">
        <w:rPr>
          <w:sz w:val="20"/>
          <w:lang w:val="en-US"/>
        </w:rPr>
        <w:t>agreed:</w:t>
      </w:r>
      <w:r w:rsidR="00EA59C4" w:rsidRPr="00677C6E">
        <w:rPr>
          <w:sz w:val="20"/>
          <w:lang w:val="en-US"/>
        </w:rPr>
        <w:t>  </w:t>
      </w:r>
    </w:p>
    <w:p w14:paraId="66D7B3F7" w14:textId="77777777" w:rsidR="00EA59C4" w:rsidRPr="00677C6E" w:rsidRDefault="00EA59C4" w:rsidP="00677C6E">
      <w:pPr>
        <w:spacing w:beforeLines="50" w:before="120" w:line="240" w:lineRule="auto"/>
        <w:ind w:left="420"/>
        <w:jc w:val="left"/>
        <w:rPr>
          <w:i/>
          <w:iCs/>
          <w:sz w:val="20"/>
          <w:lang w:val="en-US"/>
        </w:rPr>
      </w:pPr>
      <w:r w:rsidRPr="00677C6E">
        <w:rPr>
          <w:i/>
          <w:iCs/>
          <w:sz w:val="20"/>
          <w:lang w:val="en-US"/>
        </w:rPr>
        <w:t>- UE is not required to support simultaneous operation of multi-DCI/single-DCI </w:t>
      </w:r>
      <w:proofErr w:type="spellStart"/>
      <w:r w:rsidRPr="00677C6E">
        <w:rPr>
          <w:i/>
          <w:iCs/>
          <w:sz w:val="20"/>
          <w:lang w:val="en-US"/>
        </w:rPr>
        <w:t>mTRP</w:t>
      </w:r>
      <w:proofErr w:type="spellEnd"/>
      <w:r w:rsidRPr="00677C6E">
        <w:rPr>
          <w:i/>
          <w:iCs/>
          <w:sz w:val="20"/>
          <w:lang w:val="en-US"/>
        </w:rPr>
        <w:t> and DAPS in Rel-16. No additional UE capability is defined for this in Rel-16.  </w:t>
      </w:r>
    </w:p>
    <w:p w14:paraId="7C1FEE28" w14:textId="77777777" w:rsidR="00EA59C4" w:rsidRPr="00677C6E" w:rsidRDefault="00EA59C4" w:rsidP="00677C6E">
      <w:pPr>
        <w:spacing w:beforeLines="50" w:before="120" w:line="240" w:lineRule="auto"/>
        <w:ind w:left="420"/>
        <w:jc w:val="left"/>
        <w:rPr>
          <w:i/>
          <w:iCs/>
          <w:sz w:val="20"/>
          <w:lang w:val="en-US"/>
        </w:rPr>
      </w:pPr>
      <w:r w:rsidRPr="00677C6E">
        <w:rPr>
          <w:i/>
          <w:iCs/>
          <w:sz w:val="20"/>
          <w:lang w:val="en-US"/>
        </w:rPr>
        <w:t>- Task RAN2 to decide on solution(s) to avoid that a Rel-16 UE operates simultaneously with multi-DCI/single-DCI </w:t>
      </w:r>
      <w:proofErr w:type="spellStart"/>
      <w:r w:rsidRPr="00677C6E">
        <w:rPr>
          <w:i/>
          <w:iCs/>
          <w:sz w:val="20"/>
          <w:lang w:val="en-US"/>
        </w:rPr>
        <w:t>mTRP</w:t>
      </w:r>
      <w:proofErr w:type="spellEnd"/>
      <w:r w:rsidRPr="00677C6E">
        <w:rPr>
          <w:i/>
          <w:iCs/>
          <w:sz w:val="20"/>
          <w:lang w:val="en-US"/>
        </w:rPr>
        <w:t> and DAPS. RAN2 should strive to conclude in 2020/Q4.  </w:t>
      </w:r>
    </w:p>
    <w:p w14:paraId="261A9B26" w14:textId="37195D68" w:rsidR="00677C6E" w:rsidRDefault="00677C6E" w:rsidP="007117CE">
      <w:pPr>
        <w:rPr>
          <w:sz w:val="20"/>
        </w:rPr>
      </w:pPr>
      <w:r w:rsidRPr="00677C6E">
        <w:rPr>
          <w:sz w:val="20"/>
        </w:rPr>
        <w:t>B</w:t>
      </w:r>
      <w:r>
        <w:rPr>
          <w:sz w:val="20"/>
        </w:rPr>
        <w:t xml:space="preserve">ased on this RAN outcome, it is up to RAN2 to find a solution to avoid simultaneous operation with </w:t>
      </w:r>
      <w:proofErr w:type="spellStart"/>
      <w:r>
        <w:rPr>
          <w:sz w:val="20"/>
        </w:rPr>
        <w:t>mTRP</w:t>
      </w:r>
      <w:proofErr w:type="spellEnd"/>
      <w:r>
        <w:rPr>
          <w:sz w:val="20"/>
        </w:rPr>
        <w:t xml:space="preserve"> during DAPS HO.</w:t>
      </w:r>
    </w:p>
    <w:p w14:paraId="63213852" w14:textId="7A56B2C9" w:rsidR="00677C6E" w:rsidRPr="00677C6E" w:rsidRDefault="00677C6E" w:rsidP="007117CE">
      <w:pPr>
        <w:rPr>
          <w:sz w:val="20"/>
        </w:rPr>
      </w:pPr>
      <w:r>
        <w:rPr>
          <w:sz w:val="20"/>
        </w:rPr>
        <w:t xml:space="preserve">The problem is </w:t>
      </w:r>
      <w:proofErr w:type="gramStart"/>
      <w:r>
        <w:rPr>
          <w:sz w:val="20"/>
        </w:rPr>
        <w:t>similar to</w:t>
      </w:r>
      <w:proofErr w:type="gramEnd"/>
      <w:r>
        <w:rPr>
          <w:sz w:val="20"/>
        </w:rPr>
        <w:t xml:space="preserve"> handling of SCells and it is preferable to have a common solution for both. In this contribution, we discuss these issues and suggest solution.</w:t>
      </w:r>
    </w:p>
    <w:p w14:paraId="73975FDE" w14:textId="17031119" w:rsidR="00970058" w:rsidRDefault="004B73E8" w:rsidP="00B45A76">
      <w:pPr>
        <w:pStyle w:val="Heading1"/>
        <w:numPr>
          <w:ilvl w:val="0"/>
          <w:numId w:val="3"/>
        </w:numPr>
        <w:jc w:val="left"/>
      </w:pPr>
      <w:r>
        <w:t>Discussion</w:t>
      </w:r>
      <w:r w:rsidR="00F84440">
        <w:t xml:space="preserve"> </w:t>
      </w:r>
    </w:p>
    <w:p w14:paraId="4CB3156E" w14:textId="513179EA" w:rsidR="00054998" w:rsidRDefault="001726F3" w:rsidP="00EB623F">
      <w:pPr>
        <w:jc w:val="left"/>
        <w:rPr>
          <w:rFonts w:eastAsia="Times New Roman"/>
          <w:sz w:val="20"/>
          <w:lang w:val="en-US" w:eastAsia="ja-JP"/>
        </w:rPr>
      </w:pPr>
      <w:r>
        <w:rPr>
          <w:rFonts w:eastAsia="Times New Roman"/>
          <w:sz w:val="20"/>
          <w:lang w:val="en-US" w:eastAsia="ja-JP"/>
        </w:rPr>
        <w:t xml:space="preserve">It was agreed in RAN2#109 that during DAPS HO, only source and target </w:t>
      </w:r>
      <w:proofErr w:type="spellStart"/>
      <w:r>
        <w:rPr>
          <w:rFonts w:eastAsia="Times New Roman"/>
          <w:sz w:val="20"/>
          <w:lang w:val="en-US" w:eastAsia="ja-JP"/>
        </w:rPr>
        <w:t>PCells</w:t>
      </w:r>
      <w:proofErr w:type="spellEnd"/>
      <w:r>
        <w:rPr>
          <w:rFonts w:eastAsia="Times New Roman"/>
          <w:sz w:val="20"/>
          <w:lang w:val="en-US" w:eastAsia="ja-JP"/>
        </w:rPr>
        <w:t xml:space="preserve"> are active. In other words, CA operation is not used at neither the source nor the target. In particular, the following was agreed:</w:t>
      </w:r>
    </w:p>
    <w:p w14:paraId="04E9D21D" w14:textId="77777777" w:rsidR="00677C6E" w:rsidRPr="00677C6E" w:rsidRDefault="00677C6E" w:rsidP="00677C6E">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rsidRPr="00677C6E">
        <w:rPr>
          <w:rFonts w:ascii="Times New Roman" w:eastAsiaTheme="minorEastAsia" w:hAnsi="Times New Roman" w:cs="Times New Roman"/>
        </w:rPr>
        <w:t xml:space="preserve">19: SCells are released in HO command, and not configured in HO command. To clarify this in UE </w:t>
      </w:r>
      <w:proofErr w:type="spellStart"/>
      <w:proofErr w:type="gramStart"/>
      <w:r w:rsidRPr="00677C6E">
        <w:rPr>
          <w:rFonts w:ascii="Times New Roman" w:eastAsiaTheme="minorEastAsia" w:hAnsi="Times New Roman" w:cs="Times New Roman"/>
        </w:rPr>
        <w:t>capability,i.e</w:t>
      </w:r>
      <w:proofErr w:type="spellEnd"/>
      <w:r w:rsidRPr="00677C6E">
        <w:rPr>
          <w:rFonts w:ascii="Times New Roman" w:eastAsiaTheme="minorEastAsia" w:hAnsi="Times New Roman" w:cs="Times New Roman"/>
        </w:rPr>
        <w:t>.</w:t>
      </w:r>
      <w:proofErr w:type="gramEnd"/>
      <w:r w:rsidRPr="00677C6E">
        <w:rPr>
          <w:rFonts w:ascii="Times New Roman" w:eastAsiaTheme="minorEastAsia" w:hAnsi="Times New Roman" w:cs="Times New Roman"/>
        </w:rPr>
        <w:t xml:space="preserve"> intra/inter-F DAPS capability indicates that the UE can only do DAPS handover with source and target PCell and no SCells. There should no other specification impact.</w:t>
      </w:r>
    </w:p>
    <w:p w14:paraId="13EF7666" w14:textId="5C60C628" w:rsidR="000B7BEE" w:rsidRDefault="000B7BEE" w:rsidP="00677C6E">
      <w:pPr>
        <w:spacing w:beforeLines="50" w:before="120" w:line="240" w:lineRule="auto"/>
        <w:jc w:val="left"/>
        <w:rPr>
          <w:sz w:val="20"/>
        </w:rPr>
      </w:pPr>
    </w:p>
    <w:p w14:paraId="079EC6C0" w14:textId="05F18C5D" w:rsidR="000B7BEE" w:rsidRDefault="000B7BEE" w:rsidP="00677C6E">
      <w:pPr>
        <w:spacing w:beforeLines="50" w:before="120" w:line="240" w:lineRule="auto"/>
        <w:jc w:val="left"/>
        <w:rPr>
          <w:sz w:val="20"/>
        </w:rPr>
      </w:pPr>
      <w:r>
        <w:rPr>
          <w:sz w:val="20"/>
        </w:rPr>
        <w:t xml:space="preserve">This is a very important condition for DAPS </w:t>
      </w:r>
      <w:proofErr w:type="gramStart"/>
      <w:r>
        <w:rPr>
          <w:sz w:val="20"/>
        </w:rPr>
        <w:t>HO</w:t>
      </w:r>
      <w:proofErr w:type="gramEnd"/>
      <w:r>
        <w:rPr>
          <w:sz w:val="20"/>
        </w:rPr>
        <w:t xml:space="preserve"> and it was </w:t>
      </w:r>
      <w:r w:rsidR="005668B6">
        <w:rPr>
          <w:sz w:val="20"/>
        </w:rPr>
        <w:t>also discussed in RAN4 and RAN1 and the decision was made based on their feedback. Yet,</w:t>
      </w:r>
      <w:r>
        <w:rPr>
          <w:sz w:val="20"/>
        </w:rPr>
        <w:t xml:space="preserve"> </w:t>
      </w:r>
      <w:r w:rsidR="005668B6">
        <w:rPr>
          <w:sz w:val="20"/>
        </w:rPr>
        <w:t>this critical requirement</w:t>
      </w:r>
      <w:r>
        <w:rPr>
          <w:sz w:val="20"/>
        </w:rPr>
        <w:t xml:space="preserve"> is currently captured in RAN2 specifications only as a Note in 38.300</w:t>
      </w:r>
      <w:r w:rsidR="00372854">
        <w:rPr>
          <w:sz w:val="20"/>
        </w:rPr>
        <w:t xml:space="preserve"> 9.2.3.1 as follows:</w:t>
      </w:r>
    </w:p>
    <w:p w14:paraId="07E79534" w14:textId="77777777" w:rsidR="00372854" w:rsidRPr="005668B6" w:rsidRDefault="00372854" w:rsidP="00372854">
      <w:pPr>
        <w:pStyle w:val="NO"/>
        <w:rPr>
          <w:i/>
          <w:iCs/>
        </w:rPr>
      </w:pPr>
      <w:r w:rsidRPr="005668B6">
        <w:rPr>
          <w:i/>
          <w:iCs/>
        </w:rPr>
        <w:t>NOTE 3:</w:t>
      </w:r>
      <w:r w:rsidRPr="005668B6">
        <w:rPr>
          <w:i/>
          <w:iCs/>
        </w:rPr>
        <w:tab/>
        <w:t>Only PCell is kept during DAPS handover. All other serving cells are released by the network.</w:t>
      </w:r>
    </w:p>
    <w:p w14:paraId="0951CF72" w14:textId="5291F59B" w:rsidR="00372854" w:rsidRDefault="005668B6" w:rsidP="00677C6E">
      <w:pPr>
        <w:spacing w:beforeLines="50" w:before="120" w:line="240" w:lineRule="auto"/>
        <w:jc w:val="left"/>
        <w:rPr>
          <w:sz w:val="20"/>
        </w:rPr>
      </w:pPr>
      <w:r>
        <w:rPr>
          <w:sz w:val="20"/>
        </w:rPr>
        <w:t xml:space="preserve">This is obviously not </w:t>
      </w:r>
      <w:proofErr w:type="gramStart"/>
      <w:r>
        <w:rPr>
          <w:sz w:val="20"/>
        </w:rPr>
        <w:t>sufficient</w:t>
      </w:r>
      <w:proofErr w:type="gramEnd"/>
      <w:r>
        <w:rPr>
          <w:sz w:val="20"/>
        </w:rPr>
        <w:t xml:space="preserve">. Notes are not binding for the specifications and something this important should be part of </w:t>
      </w:r>
      <w:proofErr w:type="gramStart"/>
      <w:r>
        <w:rPr>
          <w:sz w:val="20"/>
        </w:rPr>
        <w:t>stage-3</w:t>
      </w:r>
      <w:proofErr w:type="gramEnd"/>
      <w:r>
        <w:rPr>
          <w:sz w:val="20"/>
        </w:rPr>
        <w:t>.</w:t>
      </w:r>
    </w:p>
    <w:p w14:paraId="564CF625" w14:textId="11FAEC40" w:rsidR="000B7BEE" w:rsidRDefault="000B7BEE" w:rsidP="000B7BEE">
      <w:pPr>
        <w:jc w:val="left"/>
        <w:rPr>
          <w:rFonts w:eastAsia="Times New Roman"/>
          <w:b/>
          <w:bCs/>
          <w:sz w:val="20"/>
          <w:lang w:val="en-US" w:eastAsia="ja-JP"/>
        </w:rPr>
      </w:pPr>
      <w:r>
        <w:rPr>
          <w:rFonts w:eastAsia="Times New Roman"/>
          <w:b/>
          <w:bCs/>
          <w:sz w:val="20"/>
          <w:lang w:val="en-US" w:eastAsia="ja-JP"/>
        </w:rPr>
        <w:t>Observation 1: DAPS HO is only applicable to PCell. However, this important requirement is captured only as a single Note in Stage-2</w:t>
      </w:r>
      <w:r w:rsidR="005668B6">
        <w:rPr>
          <w:rFonts w:eastAsia="Times New Roman"/>
          <w:b/>
          <w:bCs/>
          <w:sz w:val="20"/>
          <w:lang w:val="en-US" w:eastAsia="ja-JP"/>
        </w:rPr>
        <w:t xml:space="preserve"> and thus is not part of normative specification.</w:t>
      </w:r>
    </w:p>
    <w:p w14:paraId="736459C0" w14:textId="1EA2912C" w:rsidR="00843335" w:rsidRDefault="00372854" w:rsidP="00843335">
      <w:pPr>
        <w:jc w:val="left"/>
        <w:rPr>
          <w:sz w:val="20"/>
          <w:lang w:eastAsia="sv-SE"/>
        </w:rPr>
      </w:pPr>
      <w:r>
        <w:rPr>
          <w:rFonts w:eastAsia="Times New Roman"/>
          <w:sz w:val="20"/>
          <w:lang w:val="en-US" w:eastAsia="ja-JP"/>
        </w:rPr>
        <w:t>The above agreement also states that the “PCell only HO” should be captured in the UE capability. However, this was not implemented in the RAN2 specifications. For example, the intra-</w:t>
      </w:r>
      <w:proofErr w:type="spellStart"/>
      <w:r>
        <w:rPr>
          <w:rFonts w:eastAsia="Times New Roman"/>
          <w:sz w:val="20"/>
          <w:lang w:val="en-US" w:eastAsia="ja-JP"/>
        </w:rPr>
        <w:t>freq</w:t>
      </w:r>
      <w:proofErr w:type="spellEnd"/>
      <w:r>
        <w:rPr>
          <w:rFonts w:eastAsia="Times New Roman"/>
          <w:sz w:val="20"/>
          <w:lang w:val="en-US" w:eastAsia="ja-JP"/>
        </w:rPr>
        <w:t xml:space="preserve"> DAPS HO capability in the latest 38.306 is as follows</w:t>
      </w:r>
      <w:r w:rsidR="00843335">
        <w:rPr>
          <w:rFonts w:eastAsia="Times New Roman"/>
          <w:sz w:val="20"/>
          <w:lang w:val="en-US" w:eastAsia="ja-JP"/>
        </w:rPr>
        <w:t xml:space="preserve"> and does not state that </w:t>
      </w:r>
      <w:r w:rsidR="00843335" w:rsidRPr="00677C6E">
        <w:rPr>
          <w:sz w:val="20"/>
          <w:lang w:eastAsia="sv-SE"/>
        </w:rPr>
        <w:t xml:space="preserve">the UE does not support SCells during DAPS. </w:t>
      </w:r>
    </w:p>
    <w:tbl>
      <w:tblPr>
        <w:tblStyle w:val="TableGrid"/>
        <w:tblW w:w="0" w:type="auto"/>
        <w:tblLook w:val="04A0" w:firstRow="1" w:lastRow="0" w:firstColumn="1" w:lastColumn="0" w:noHBand="0" w:noVBand="1"/>
      </w:tblPr>
      <w:tblGrid>
        <w:gridCol w:w="9621"/>
      </w:tblGrid>
      <w:tr w:rsidR="005668B6" w14:paraId="62B33DAB" w14:textId="77777777" w:rsidTr="005668B6">
        <w:tc>
          <w:tcPr>
            <w:tcW w:w="9621" w:type="dxa"/>
          </w:tcPr>
          <w:p w14:paraId="5F97D642" w14:textId="3CDAC41B" w:rsidR="005668B6" w:rsidRPr="00677C6E" w:rsidRDefault="005668B6" w:rsidP="005668B6">
            <w:pPr>
              <w:pStyle w:val="TAL"/>
              <w:ind w:left="420"/>
              <w:rPr>
                <w:rFonts w:ascii="Times New Roman" w:hAnsi="Times New Roman"/>
                <w:b/>
                <w:bCs/>
                <w:i/>
                <w:iCs/>
                <w:sz w:val="20"/>
              </w:rPr>
            </w:pPr>
            <w:r w:rsidRPr="00677C6E">
              <w:rPr>
                <w:rFonts w:ascii="Times New Roman" w:hAnsi="Times New Roman"/>
                <w:b/>
                <w:bCs/>
                <w:i/>
                <w:iCs/>
                <w:sz w:val="20"/>
              </w:rPr>
              <w:lastRenderedPageBreak/>
              <w:t>intraFreqDAPS-r16</w:t>
            </w:r>
          </w:p>
          <w:p w14:paraId="5F038E79" w14:textId="77777777" w:rsidR="005668B6" w:rsidRPr="00677C6E" w:rsidRDefault="005668B6" w:rsidP="005668B6">
            <w:pPr>
              <w:pStyle w:val="TAL"/>
              <w:ind w:left="420"/>
              <w:rPr>
                <w:rFonts w:ascii="Times New Roman" w:hAnsi="Times New Roman"/>
                <w:sz w:val="20"/>
              </w:rPr>
            </w:pPr>
            <w:r w:rsidRPr="00677C6E">
              <w:rPr>
                <w:rFonts w:ascii="Times New Roman" w:hAnsi="Times New Roman"/>
                <w:sz w:val="20"/>
              </w:rPr>
              <w:t xml:space="preserve">Indicates whether UE supports intra-frequency DAPS handover, e.g. support of simultaneous DL reception of PDCCH and PDSCH from source and target cell. </w:t>
            </w:r>
            <w:r w:rsidRPr="00677C6E">
              <w:rPr>
                <w:rFonts w:ascii="Times New Roman" w:eastAsia="DengXian" w:hAnsi="Times New Roman"/>
                <w:sz w:val="20"/>
              </w:rPr>
              <w:t xml:space="preserve">A UE indicating this capability shall also support synchronous DAPS handover, single UL transmission and cancelling UL transmission to the source cell for intra-frequency DAPS handover. </w:t>
            </w:r>
            <w:r w:rsidRPr="00677C6E">
              <w:rPr>
                <w:rFonts w:ascii="Times New Roman" w:hAnsi="Times New Roman"/>
                <w:sz w:val="20"/>
              </w:rPr>
              <w:t>The capability signalling comprises of the following parameters:</w:t>
            </w:r>
          </w:p>
          <w:p w14:paraId="267D9266" w14:textId="77777777" w:rsidR="005668B6" w:rsidRPr="00677C6E" w:rsidRDefault="005668B6" w:rsidP="005668B6">
            <w:pPr>
              <w:pStyle w:val="B1"/>
              <w:spacing w:after="0"/>
              <w:ind w:left="988"/>
            </w:pPr>
            <w:r w:rsidRPr="00677C6E">
              <w:t>-</w:t>
            </w:r>
            <w:r w:rsidRPr="00677C6E">
              <w:tab/>
            </w:r>
            <w:r w:rsidRPr="00677C6E">
              <w:rPr>
                <w:i/>
              </w:rPr>
              <w:t>intraFreqAsyncDAPS-r16</w:t>
            </w:r>
            <w:r w:rsidRPr="00677C6E">
              <w:t xml:space="preserve"> indicates whether the UE supports asynchronous DAPS handover.</w:t>
            </w:r>
          </w:p>
          <w:p w14:paraId="4B67A860" w14:textId="46BE63E8" w:rsidR="005668B6" w:rsidRPr="00812BFA" w:rsidRDefault="005668B6" w:rsidP="00812BFA">
            <w:pPr>
              <w:spacing w:beforeLines="50" w:before="120" w:line="240" w:lineRule="auto"/>
              <w:ind w:left="420"/>
              <w:jc w:val="left"/>
              <w:rPr>
                <w:sz w:val="20"/>
              </w:rPr>
            </w:pPr>
            <w:r w:rsidRPr="00677C6E">
              <w:rPr>
                <w:sz w:val="20"/>
              </w:rPr>
              <w:t>-</w:t>
            </w:r>
            <w:r w:rsidRPr="00677C6E">
              <w:rPr>
                <w:sz w:val="20"/>
              </w:rPr>
              <w:tab/>
            </w:r>
            <w:r w:rsidRPr="00677C6E">
              <w:rPr>
                <w:i/>
                <w:sz w:val="20"/>
              </w:rPr>
              <w:t>intraFreqDiffSCS-DAPS-r16</w:t>
            </w:r>
            <w:r w:rsidRPr="00677C6E">
              <w:rPr>
                <w:sz w:val="20"/>
              </w:rPr>
              <w:t xml:space="preserve"> indicates whether the UE supports different SCS in source PCell and intra-frequency target PCell in DAPS handover.</w:t>
            </w:r>
          </w:p>
        </w:tc>
      </w:tr>
    </w:tbl>
    <w:p w14:paraId="5DA8001A" w14:textId="77777777" w:rsidR="005668B6" w:rsidRPr="00843335" w:rsidRDefault="005668B6" w:rsidP="00843335">
      <w:pPr>
        <w:jc w:val="left"/>
        <w:rPr>
          <w:rFonts w:eastAsia="Times New Roman"/>
          <w:sz w:val="20"/>
          <w:lang w:val="en-US" w:eastAsia="ja-JP"/>
        </w:rPr>
      </w:pPr>
    </w:p>
    <w:p w14:paraId="618BD137" w14:textId="4AD5410B" w:rsidR="000B7BEE" w:rsidRDefault="000B7BEE" w:rsidP="000B7BEE">
      <w:pPr>
        <w:jc w:val="left"/>
        <w:rPr>
          <w:rFonts w:eastAsia="Times New Roman"/>
          <w:b/>
          <w:bCs/>
          <w:sz w:val="20"/>
          <w:lang w:val="en-US" w:eastAsia="ja-JP"/>
        </w:rPr>
      </w:pPr>
      <w:r>
        <w:rPr>
          <w:rFonts w:eastAsia="Times New Roman"/>
          <w:b/>
          <w:bCs/>
          <w:sz w:val="20"/>
          <w:lang w:val="en-US" w:eastAsia="ja-JP"/>
        </w:rPr>
        <w:t xml:space="preserve">Observation 2: RAN2 agreement to capture DAPS </w:t>
      </w:r>
      <w:r w:rsidR="00C71F11">
        <w:rPr>
          <w:rFonts w:eastAsia="Times New Roman"/>
          <w:b/>
          <w:bCs/>
          <w:sz w:val="20"/>
          <w:lang w:val="en-US" w:eastAsia="ja-JP"/>
        </w:rPr>
        <w:t xml:space="preserve">as PCell only </w:t>
      </w:r>
      <w:r>
        <w:rPr>
          <w:rFonts w:eastAsia="Times New Roman"/>
          <w:b/>
          <w:bCs/>
          <w:sz w:val="20"/>
          <w:lang w:val="en-US" w:eastAsia="ja-JP"/>
        </w:rPr>
        <w:t>in UE capability was not implemented.</w:t>
      </w:r>
    </w:p>
    <w:p w14:paraId="773A3C21" w14:textId="2F19BFB5" w:rsidR="000B7BEE" w:rsidRDefault="002F59C2" w:rsidP="00677C6E">
      <w:pPr>
        <w:spacing w:beforeLines="50" w:before="120" w:line="240" w:lineRule="auto"/>
        <w:jc w:val="left"/>
        <w:rPr>
          <w:sz w:val="20"/>
        </w:rPr>
      </w:pPr>
      <w:r>
        <w:rPr>
          <w:sz w:val="20"/>
        </w:rPr>
        <w:t>Th</w:t>
      </w:r>
      <w:r w:rsidR="000B7BEE">
        <w:rPr>
          <w:sz w:val="20"/>
        </w:rPr>
        <w:t>e above</w:t>
      </w:r>
      <w:r>
        <w:rPr>
          <w:sz w:val="20"/>
        </w:rPr>
        <w:t xml:space="preserve"> agreement</w:t>
      </w:r>
      <w:r w:rsidR="000B7BEE">
        <w:rPr>
          <w:sz w:val="20"/>
        </w:rPr>
        <w:t xml:space="preserve"> from RAN2#109</w:t>
      </w:r>
      <w:r w:rsidR="00C71F11">
        <w:rPr>
          <w:sz w:val="20"/>
        </w:rPr>
        <w:t xml:space="preserve"> also</w:t>
      </w:r>
      <w:r>
        <w:rPr>
          <w:sz w:val="20"/>
        </w:rPr>
        <w:t xml:space="preserve"> states that SCells should be released in HO command for source </w:t>
      </w:r>
      <w:proofErr w:type="spellStart"/>
      <w:r>
        <w:rPr>
          <w:sz w:val="20"/>
        </w:rPr>
        <w:t>gNB</w:t>
      </w:r>
      <w:proofErr w:type="spellEnd"/>
      <w:r>
        <w:rPr>
          <w:sz w:val="20"/>
        </w:rPr>
        <w:t xml:space="preserve">. However, this is not possible since HO command can include only the target </w:t>
      </w:r>
      <w:proofErr w:type="spellStart"/>
      <w:r>
        <w:rPr>
          <w:sz w:val="20"/>
        </w:rPr>
        <w:t>gNB</w:t>
      </w:r>
      <w:proofErr w:type="spellEnd"/>
      <w:r>
        <w:rPr>
          <w:sz w:val="20"/>
        </w:rPr>
        <w:t xml:space="preserve"> configuration</w:t>
      </w:r>
      <w:r w:rsidR="000B7BEE">
        <w:rPr>
          <w:sz w:val="20"/>
        </w:rPr>
        <w:t xml:space="preserve"> (within </w:t>
      </w:r>
      <w:proofErr w:type="spellStart"/>
      <w:r w:rsidR="000B7BEE" w:rsidRPr="000B7BEE">
        <w:rPr>
          <w:i/>
          <w:sz w:val="20"/>
        </w:rPr>
        <w:t>HandoverCommand</w:t>
      </w:r>
      <w:proofErr w:type="spellEnd"/>
      <w:r w:rsidR="000B7BEE">
        <w:rPr>
          <w:sz w:val="20"/>
        </w:rPr>
        <w:t xml:space="preserve">) which is transparently sent by the source </w:t>
      </w:r>
      <w:proofErr w:type="spellStart"/>
      <w:r w:rsidR="000B7BEE">
        <w:rPr>
          <w:sz w:val="20"/>
        </w:rPr>
        <w:t>gNB</w:t>
      </w:r>
      <w:proofErr w:type="spellEnd"/>
      <w:r w:rsidR="000B7BEE">
        <w:rPr>
          <w:sz w:val="20"/>
        </w:rPr>
        <w:t xml:space="preserve"> to the UE. RAN2 did discuss whether to include both source and target RRC configurations in the same RRC message (similar to CHO configuration); </w:t>
      </w:r>
      <w:proofErr w:type="gramStart"/>
      <w:r w:rsidR="000B7BEE">
        <w:rPr>
          <w:sz w:val="20"/>
        </w:rPr>
        <w:t>however</w:t>
      </w:r>
      <w:proofErr w:type="gramEnd"/>
      <w:r w:rsidR="000B7BEE">
        <w:rPr>
          <w:sz w:val="20"/>
        </w:rPr>
        <w:t xml:space="preserve"> opted not to do that as follows in RAN2#109:</w:t>
      </w:r>
    </w:p>
    <w:p w14:paraId="7FBDDC4D" w14:textId="77777777" w:rsidR="001726F3" w:rsidRPr="00677C6E" w:rsidRDefault="001726F3" w:rsidP="001726F3">
      <w:pPr>
        <w:pStyle w:val="Agreement"/>
        <w:pBdr>
          <w:top w:val="single" w:sz="4" w:space="1" w:color="auto"/>
          <w:left w:val="single" w:sz="4" w:space="1" w:color="auto"/>
          <w:bottom w:val="single" w:sz="4" w:space="1" w:color="auto"/>
          <w:right w:val="single" w:sz="4" w:space="1" w:color="auto"/>
        </w:pBdr>
        <w:tabs>
          <w:tab w:val="clear" w:pos="522"/>
          <w:tab w:val="num" w:pos="1619"/>
        </w:tabs>
        <w:ind w:left="1619"/>
        <w:rPr>
          <w:rFonts w:ascii="Times New Roman" w:eastAsiaTheme="minorEastAsia" w:hAnsi="Times New Roman" w:cs="Times New Roman"/>
        </w:rPr>
      </w:pPr>
      <w:r w:rsidRPr="00677C6E">
        <w:rPr>
          <w:rFonts w:ascii="Times New Roman" w:eastAsiaTheme="minorEastAsia" w:hAnsi="Times New Roman" w:cs="Times New Roman"/>
        </w:rPr>
        <w:t>12: Source decides source configuration to be used during DAPS handover and the restriction in target; target determines the target configuration based on received source configuration to be used during DAPS HO and UE capabilities, and generates the DAPS handover command and the target node sends the DAPS handover command to the source node in the X2/</w:t>
      </w:r>
      <w:proofErr w:type="spellStart"/>
      <w:r w:rsidRPr="00677C6E">
        <w:rPr>
          <w:rFonts w:ascii="Times New Roman" w:eastAsiaTheme="minorEastAsia" w:hAnsi="Times New Roman" w:cs="Times New Roman"/>
        </w:rPr>
        <w:t>Xn</w:t>
      </w:r>
      <w:proofErr w:type="spellEnd"/>
      <w:r w:rsidRPr="00677C6E">
        <w:rPr>
          <w:rFonts w:ascii="Times New Roman" w:eastAsiaTheme="minorEastAsia" w:hAnsi="Times New Roman" w:cs="Times New Roman"/>
        </w:rPr>
        <w:t xml:space="preserve"> HANDOVER REQUEST ACKNOWLEDGE which transparently forwards it to the UE.</w:t>
      </w:r>
    </w:p>
    <w:p w14:paraId="31B97ECB" w14:textId="37627D48" w:rsidR="001726F3" w:rsidRPr="00677C6E" w:rsidRDefault="000B7BEE" w:rsidP="001726F3">
      <w:pPr>
        <w:spacing w:beforeLines="50" w:before="120" w:line="240" w:lineRule="auto"/>
        <w:jc w:val="left"/>
        <w:rPr>
          <w:sz w:val="20"/>
        </w:rPr>
      </w:pPr>
      <w:r>
        <w:rPr>
          <w:sz w:val="20"/>
        </w:rPr>
        <w:t xml:space="preserve">This agreement implies that the source </w:t>
      </w:r>
      <w:proofErr w:type="spellStart"/>
      <w:r>
        <w:rPr>
          <w:sz w:val="20"/>
        </w:rPr>
        <w:t>gNB</w:t>
      </w:r>
      <w:proofErr w:type="spellEnd"/>
      <w:r>
        <w:rPr>
          <w:sz w:val="20"/>
        </w:rPr>
        <w:t xml:space="preserve"> needs to send another RRC message to release its own SCells.</w:t>
      </w:r>
      <w:r w:rsidR="00C71F11">
        <w:rPr>
          <w:sz w:val="20"/>
        </w:rPr>
        <w:t xml:space="preserve"> This should be sent before the HO command or possibly in the same slot as HO command. In either case, this can delay the DAPS HO since the UE has to process this RRC message.</w:t>
      </w:r>
    </w:p>
    <w:p w14:paraId="284291B9" w14:textId="77777777" w:rsidR="000B7BEE" w:rsidRDefault="000B7BEE" w:rsidP="000B7BEE">
      <w:pPr>
        <w:jc w:val="left"/>
        <w:rPr>
          <w:rFonts w:eastAsia="Times New Roman"/>
          <w:b/>
          <w:bCs/>
          <w:sz w:val="20"/>
          <w:lang w:val="en-US" w:eastAsia="ja-JP"/>
        </w:rPr>
      </w:pPr>
      <w:r>
        <w:rPr>
          <w:rFonts w:eastAsia="Times New Roman"/>
          <w:b/>
          <w:bCs/>
          <w:sz w:val="20"/>
          <w:lang w:val="en-US" w:eastAsia="ja-JP"/>
        </w:rPr>
        <w:t>Observation 3: Source SCells cannot be released in HO command for DAPS HO since a separate RRC message is needed.</w:t>
      </w:r>
    </w:p>
    <w:p w14:paraId="4B97B152" w14:textId="3DC29FFC" w:rsidR="001726F3" w:rsidRPr="00C71F11" w:rsidRDefault="00C71F11" w:rsidP="00677C6E">
      <w:pPr>
        <w:spacing w:beforeLines="50" w:before="120" w:line="240" w:lineRule="auto"/>
        <w:jc w:val="left"/>
        <w:rPr>
          <w:b/>
          <w:bCs/>
          <w:sz w:val="20"/>
        </w:rPr>
      </w:pPr>
      <w:r w:rsidRPr="00C71F11">
        <w:rPr>
          <w:b/>
          <w:bCs/>
          <w:sz w:val="20"/>
        </w:rPr>
        <w:t xml:space="preserve">Observation 4: </w:t>
      </w:r>
      <w:r>
        <w:rPr>
          <w:b/>
          <w:bCs/>
          <w:sz w:val="20"/>
        </w:rPr>
        <w:t xml:space="preserve">The additional RRC message from the source </w:t>
      </w:r>
      <w:proofErr w:type="spellStart"/>
      <w:r>
        <w:rPr>
          <w:b/>
          <w:bCs/>
          <w:sz w:val="20"/>
        </w:rPr>
        <w:t>gNB</w:t>
      </w:r>
      <w:proofErr w:type="spellEnd"/>
      <w:r>
        <w:rPr>
          <w:b/>
          <w:bCs/>
          <w:sz w:val="20"/>
        </w:rPr>
        <w:t xml:space="preserve"> to release SCells will incur unnecessary additional overhead and possibly delay the HO.</w:t>
      </w:r>
    </w:p>
    <w:p w14:paraId="52E19C95" w14:textId="77777777" w:rsidR="00C71F11" w:rsidRDefault="00C71F11" w:rsidP="00677C6E">
      <w:pPr>
        <w:spacing w:beforeLines="50" w:before="120" w:line="240" w:lineRule="auto"/>
        <w:jc w:val="left"/>
        <w:rPr>
          <w:sz w:val="20"/>
        </w:rPr>
      </w:pPr>
      <w:r>
        <w:rPr>
          <w:sz w:val="20"/>
        </w:rPr>
        <w:t xml:space="preserve">If the SCells are not released in time before DAPS HO, the UE will have to declare reconfiguration failure. This is not </w:t>
      </w:r>
      <w:proofErr w:type="gramStart"/>
      <w:r>
        <w:rPr>
          <w:sz w:val="20"/>
        </w:rPr>
        <w:t>really necessary</w:t>
      </w:r>
      <w:proofErr w:type="gramEnd"/>
      <w:r>
        <w:rPr>
          <w:sz w:val="20"/>
        </w:rPr>
        <w:t xml:space="preserve"> as the UE can just release the SCells. </w:t>
      </w:r>
    </w:p>
    <w:p w14:paraId="7AB33CF6" w14:textId="77777777" w:rsidR="00C71F11" w:rsidRDefault="00C71F11" w:rsidP="00C71F11">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1</w:t>
      </w:r>
      <w:r w:rsidRPr="004309C3">
        <w:rPr>
          <w:rFonts w:eastAsia="Times New Roman"/>
          <w:b/>
          <w:bCs/>
          <w:sz w:val="20"/>
          <w:lang w:val="en-US" w:eastAsia="ja-JP"/>
        </w:rPr>
        <w:t xml:space="preserve">: </w:t>
      </w:r>
      <w:r>
        <w:rPr>
          <w:rFonts w:eastAsia="Times New Roman"/>
          <w:b/>
          <w:bCs/>
          <w:sz w:val="20"/>
          <w:lang w:val="en-US" w:eastAsia="ja-JP"/>
        </w:rPr>
        <w:t>For DAPS HO, if the source SCells are not released before the HO command, the UE shall release SCells upon reception of the HO command.</w:t>
      </w:r>
    </w:p>
    <w:p w14:paraId="6A473BD5" w14:textId="5548C2E1" w:rsidR="00C71F11" w:rsidRDefault="00C71F11" w:rsidP="00677C6E">
      <w:pPr>
        <w:spacing w:beforeLines="50" w:before="120" w:line="240" w:lineRule="auto"/>
        <w:jc w:val="left"/>
        <w:rPr>
          <w:sz w:val="20"/>
        </w:rPr>
      </w:pPr>
      <w:r>
        <w:rPr>
          <w:sz w:val="20"/>
        </w:rPr>
        <w:t xml:space="preserve">Note that Proposal 1 does not exclude source </w:t>
      </w:r>
      <w:proofErr w:type="spellStart"/>
      <w:r>
        <w:rPr>
          <w:sz w:val="20"/>
        </w:rPr>
        <w:t>gNB</w:t>
      </w:r>
      <w:proofErr w:type="spellEnd"/>
      <w:r>
        <w:rPr>
          <w:sz w:val="20"/>
        </w:rPr>
        <w:t xml:space="preserve"> to do the release explicitly; it just gives the option to the network </w:t>
      </w:r>
      <w:proofErr w:type="gramStart"/>
      <w:r>
        <w:rPr>
          <w:sz w:val="20"/>
        </w:rPr>
        <w:t>not do</w:t>
      </w:r>
      <w:proofErr w:type="gramEnd"/>
      <w:r>
        <w:rPr>
          <w:sz w:val="20"/>
        </w:rPr>
        <w:t xml:space="preserve"> it.</w:t>
      </w:r>
    </w:p>
    <w:p w14:paraId="32D2E344" w14:textId="5F36869B" w:rsidR="00C71F11" w:rsidRDefault="00F81438" w:rsidP="00677C6E">
      <w:pPr>
        <w:spacing w:beforeLines="50" w:before="120" w:line="240" w:lineRule="auto"/>
        <w:jc w:val="left"/>
        <w:rPr>
          <w:sz w:val="20"/>
        </w:rPr>
      </w:pPr>
      <w:r>
        <w:rPr>
          <w:sz w:val="20"/>
        </w:rPr>
        <w:t xml:space="preserve">The action item from RAN also concerns the handling of </w:t>
      </w:r>
      <w:proofErr w:type="spellStart"/>
      <w:r>
        <w:rPr>
          <w:sz w:val="20"/>
        </w:rPr>
        <w:t>mTRP</w:t>
      </w:r>
      <w:proofErr w:type="spellEnd"/>
      <w:r>
        <w:rPr>
          <w:sz w:val="20"/>
        </w:rPr>
        <w:t xml:space="preserve">. </w:t>
      </w:r>
      <w:proofErr w:type="gramStart"/>
      <w:r>
        <w:rPr>
          <w:sz w:val="20"/>
        </w:rPr>
        <w:t>Similar to</w:t>
      </w:r>
      <w:proofErr w:type="gramEnd"/>
      <w:r>
        <w:rPr>
          <w:sz w:val="20"/>
        </w:rPr>
        <w:t xml:space="preserve"> SCells, this should be released before HO command is applied. Therefore, same mechanism can be used.</w:t>
      </w:r>
    </w:p>
    <w:p w14:paraId="5989A8F6" w14:textId="11F9C8B1" w:rsidR="00F81438" w:rsidRDefault="00F81438" w:rsidP="00F81438">
      <w:pPr>
        <w:jc w:val="left"/>
        <w:rPr>
          <w:rFonts w:eastAsia="Times New Roman"/>
          <w:b/>
          <w:bCs/>
          <w:sz w:val="20"/>
          <w:lang w:val="en-US" w:eastAsia="ja-JP"/>
        </w:rPr>
      </w:pPr>
      <w:r>
        <w:rPr>
          <w:rFonts w:eastAsia="Times New Roman"/>
          <w:b/>
          <w:bCs/>
          <w:sz w:val="20"/>
          <w:lang w:val="en-US" w:eastAsia="ja-JP"/>
        </w:rPr>
        <w:t xml:space="preserve">Observation 5: </w:t>
      </w:r>
      <w:proofErr w:type="gramStart"/>
      <w:r>
        <w:rPr>
          <w:rFonts w:eastAsia="Times New Roman"/>
          <w:b/>
          <w:bCs/>
          <w:sz w:val="20"/>
          <w:lang w:val="en-US" w:eastAsia="ja-JP"/>
        </w:rPr>
        <w:t>Similar to</w:t>
      </w:r>
      <w:proofErr w:type="gramEnd"/>
      <w:r>
        <w:rPr>
          <w:rFonts w:eastAsia="Times New Roman"/>
          <w:b/>
          <w:bCs/>
          <w:sz w:val="20"/>
          <w:lang w:val="en-US" w:eastAsia="ja-JP"/>
        </w:rPr>
        <w:t xml:space="preserve"> CA, </w:t>
      </w:r>
      <w:proofErr w:type="spellStart"/>
      <w:r>
        <w:rPr>
          <w:rFonts w:eastAsia="Times New Roman"/>
          <w:b/>
          <w:bCs/>
          <w:sz w:val="20"/>
          <w:lang w:val="en-US" w:eastAsia="ja-JP"/>
        </w:rPr>
        <w:t>mTRP</w:t>
      </w:r>
      <w:proofErr w:type="spellEnd"/>
      <w:r>
        <w:rPr>
          <w:rFonts w:eastAsia="Times New Roman"/>
          <w:b/>
          <w:bCs/>
          <w:sz w:val="20"/>
          <w:lang w:val="en-US" w:eastAsia="ja-JP"/>
        </w:rPr>
        <w:t xml:space="preserve"> can only be released by a separate RRC message other than HO command.</w:t>
      </w:r>
    </w:p>
    <w:p w14:paraId="1123B997" w14:textId="77777777" w:rsidR="00F81438" w:rsidRDefault="00F81438" w:rsidP="00F81438">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2</w:t>
      </w:r>
      <w:r w:rsidRPr="004309C3">
        <w:rPr>
          <w:rFonts w:eastAsia="Times New Roman"/>
          <w:b/>
          <w:bCs/>
          <w:sz w:val="20"/>
          <w:lang w:val="en-US" w:eastAsia="ja-JP"/>
        </w:rPr>
        <w:t xml:space="preserve">: </w:t>
      </w:r>
      <w:r>
        <w:rPr>
          <w:rFonts w:eastAsia="Times New Roman"/>
          <w:b/>
          <w:bCs/>
          <w:sz w:val="20"/>
          <w:lang w:val="en-US" w:eastAsia="ja-JP"/>
        </w:rPr>
        <w:t xml:space="preserve">For DAPS HO, if the source </w:t>
      </w:r>
      <w:proofErr w:type="spellStart"/>
      <w:r>
        <w:rPr>
          <w:rFonts w:eastAsia="Times New Roman"/>
          <w:b/>
          <w:bCs/>
          <w:sz w:val="20"/>
          <w:lang w:val="en-US" w:eastAsia="ja-JP"/>
        </w:rPr>
        <w:t>mTRP</w:t>
      </w:r>
      <w:proofErr w:type="spellEnd"/>
      <w:r>
        <w:rPr>
          <w:rFonts w:eastAsia="Times New Roman"/>
          <w:b/>
          <w:bCs/>
          <w:sz w:val="20"/>
          <w:lang w:val="en-US" w:eastAsia="ja-JP"/>
        </w:rPr>
        <w:t xml:space="preserve"> is not released before the HO command, the UE shall release source </w:t>
      </w:r>
      <w:proofErr w:type="spellStart"/>
      <w:r>
        <w:rPr>
          <w:rFonts w:eastAsia="Times New Roman"/>
          <w:b/>
          <w:bCs/>
          <w:sz w:val="20"/>
          <w:lang w:val="en-US" w:eastAsia="ja-JP"/>
        </w:rPr>
        <w:t>mTRP</w:t>
      </w:r>
      <w:proofErr w:type="spellEnd"/>
      <w:r>
        <w:rPr>
          <w:rFonts w:eastAsia="Times New Roman"/>
          <w:b/>
          <w:bCs/>
          <w:sz w:val="20"/>
          <w:lang w:val="en-US" w:eastAsia="ja-JP"/>
        </w:rPr>
        <w:t xml:space="preserve"> upon reception of the HO command.</w:t>
      </w:r>
    </w:p>
    <w:p w14:paraId="52E2B1C8" w14:textId="74870C5B" w:rsidR="00C71F11" w:rsidRDefault="00F81438" w:rsidP="00677C6E">
      <w:pPr>
        <w:spacing w:beforeLines="50" w:before="120" w:line="240" w:lineRule="auto"/>
        <w:jc w:val="left"/>
        <w:rPr>
          <w:sz w:val="20"/>
        </w:rPr>
      </w:pPr>
      <w:r>
        <w:rPr>
          <w:sz w:val="20"/>
        </w:rPr>
        <w:t xml:space="preserve">For DAPS HO, SCells also cannot be configured by the target </w:t>
      </w:r>
      <w:proofErr w:type="spellStart"/>
      <w:r>
        <w:rPr>
          <w:sz w:val="20"/>
        </w:rPr>
        <w:t>gNB</w:t>
      </w:r>
      <w:proofErr w:type="spellEnd"/>
      <w:r>
        <w:rPr>
          <w:sz w:val="20"/>
        </w:rPr>
        <w:t xml:space="preserve"> in the HO command. This was also agreed in RAN2#109 </w:t>
      </w:r>
      <w:r w:rsidR="00843335">
        <w:rPr>
          <w:sz w:val="20"/>
        </w:rPr>
        <w:t>even though it is also</w:t>
      </w:r>
      <w:r>
        <w:rPr>
          <w:sz w:val="20"/>
        </w:rPr>
        <w:t xml:space="preserve"> not explicitly captured in </w:t>
      </w:r>
      <w:proofErr w:type="gramStart"/>
      <w:r>
        <w:rPr>
          <w:sz w:val="20"/>
        </w:rPr>
        <w:t>stage-3</w:t>
      </w:r>
      <w:proofErr w:type="gramEnd"/>
      <w:r>
        <w:rPr>
          <w:sz w:val="20"/>
        </w:rPr>
        <w:t>.</w:t>
      </w:r>
    </w:p>
    <w:p w14:paraId="0B50DC51" w14:textId="1CD1E38E" w:rsidR="00843335" w:rsidRDefault="00843335" w:rsidP="00677C6E">
      <w:pPr>
        <w:spacing w:beforeLines="50" w:before="120" w:line="240" w:lineRule="auto"/>
        <w:jc w:val="left"/>
        <w:rPr>
          <w:sz w:val="20"/>
        </w:rPr>
      </w:pPr>
      <w:r>
        <w:rPr>
          <w:sz w:val="20"/>
        </w:rPr>
        <w:t xml:space="preserve">For </w:t>
      </w:r>
      <w:proofErr w:type="spellStart"/>
      <w:r>
        <w:rPr>
          <w:sz w:val="20"/>
        </w:rPr>
        <w:t>mTRP</w:t>
      </w:r>
      <w:proofErr w:type="spellEnd"/>
      <w:r>
        <w:rPr>
          <w:sz w:val="20"/>
        </w:rPr>
        <w:t xml:space="preserve">, a parallel conclusion can be made, i.e. </w:t>
      </w:r>
      <w:proofErr w:type="spellStart"/>
      <w:r>
        <w:rPr>
          <w:sz w:val="20"/>
        </w:rPr>
        <w:t>mTRP</w:t>
      </w:r>
      <w:proofErr w:type="spellEnd"/>
      <w:r>
        <w:rPr>
          <w:sz w:val="20"/>
        </w:rPr>
        <w:t xml:space="preserve"> is not configured for the target </w:t>
      </w:r>
      <w:proofErr w:type="spellStart"/>
      <w:r>
        <w:rPr>
          <w:sz w:val="20"/>
        </w:rPr>
        <w:t>gNB</w:t>
      </w:r>
      <w:proofErr w:type="spellEnd"/>
      <w:r>
        <w:rPr>
          <w:sz w:val="20"/>
        </w:rPr>
        <w:t xml:space="preserve"> until after DAPS HO is complete.</w:t>
      </w:r>
    </w:p>
    <w:p w14:paraId="747BBC70" w14:textId="77777777" w:rsidR="0041760A" w:rsidRDefault="0041760A" w:rsidP="0041760A">
      <w:pPr>
        <w:jc w:val="left"/>
        <w:rPr>
          <w:rFonts w:eastAsia="Times New Roman"/>
          <w:b/>
          <w:bCs/>
          <w:sz w:val="20"/>
          <w:lang w:val="en-US" w:eastAsia="ja-JP"/>
        </w:rPr>
      </w:pPr>
      <w:r>
        <w:rPr>
          <w:rFonts w:eastAsia="Times New Roman"/>
          <w:b/>
          <w:bCs/>
          <w:sz w:val="20"/>
          <w:lang w:val="en-US" w:eastAsia="ja-JP"/>
        </w:rPr>
        <w:t xml:space="preserve">Observation 6: RAN2 has agreed that SCells are not configured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for DAPS HO. The same can be applied to </w:t>
      </w:r>
      <w:proofErr w:type="spellStart"/>
      <w:r>
        <w:rPr>
          <w:rFonts w:eastAsia="Times New Roman"/>
          <w:b/>
          <w:bCs/>
          <w:sz w:val="20"/>
          <w:lang w:val="en-US" w:eastAsia="ja-JP"/>
        </w:rPr>
        <w:t>mTRP</w:t>
      </w:r>
      <w:proofErr w:type="spellEnd"/>
      <w:r>
        <w:rPr>
          <w:rFonts w:eastAsia="Times New Roman"/>
          <w:b/>
          <w:bCs/>
          <w:sz w:val="20"/>
          <w:lang w:val="en-US" w:eastAsia="ja-JP"/>
        </w:rPr>
        <w:t>.</w:t>
      </w:r>
    </w:p>
    <w:p w14:paraId="49F90D2C" w14:textId="77777777" w:rsidR="0041760A" w:rsidRDefault="0041760A" w:rsidP="0041760A">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3</w:t>
      </w:r>
      <w:r w:rsidRPr="004309C3">
        <w:rPr>
          <w:rFonts w:eastAsia="Times New Roman"/>
          <w:b/>
          <w:bCs/>
          <w:sz w:val="20"/>
          <w:lang w:val="en-US" w:eastAsia="ja-JP"/>
        </w:rPr>
        <w:t xml:space="preserve">: </w:t>
      </w:r>
      <w:r>
        <w:rPr>
          <w:rFonts w:eastAsia="Times New Roman"/>
          <w:b/>
          <w:bCs/>
          <w:sz w:val="20"/>
          <w:lang w:val="en-US" w:eastAsia="ja-JP"/>
        </w:rPr>
        <w:t xml:space="preserve">For DAPS HO, </w:t>
      </w:r>
      <w:proofErr w:type="spellStart"/>
      <w:r>
        <w:rPr>
          <w:rFonts w:eastAsia="Times New Roman"/>
          <w:b/>
          <w:bCs/>
          <w:sz w:val="20"/>
          <w:lang w:val="en-US" w:eastAsia="ja-JP"/>
        </w:rPr>
        <w:t>mTRP</w:t>
      </w:r>
      <w:proofErr w:type="spellEnd"/>
      <w:r>
        <w:rPr>
          <w:rFonts w:eastAsia="Times New Roman"/>
          <w:b/>
          <w:bCs/>
          <w:sz w:val="20"/>
          <w:lang w:val="en-US" w:eastAsia="ja-JP"/>
        </w:rPr>
        <w:t xml:space="preserve"> is not configured for target cell in the HO command.</w:t>
      </w:r>
    </w:p>
    <w:p w14:paraId="3B1374FC" w14:textId="1CEEB61C" w:rsidR="0041760A" w:rsidRDefault="00042F7B" w:rsidP="00677C6E">
      <w:pPr>
        <w:spacing w:beforeLines="50" w:before="120" w:line="240" w:lineRule="auto"/>
        <w:jc w:val="left"/>
        <w:rPr>
          <w:sz w:val="20"/>
        </w:rPr>
      </w:pPr>
      <w:r>
        <w:rPr>
          <w:sz w:val="20"/>
        </w:rPr>
        <w:t xml:space="preserve">In DAPS HO, the UE keeps the source cell connection until receiving the “release” command from the target. From the time DAPS HO is successful until the release, the UE can receive any messages from the target, including RRC </w:t>
      </w:r>
      <w:r>
        <w:rPr>
          <w:sz w:val="20"/>
        </w:rPr>
        <w:lastRenderedPageBreak/>
        <w:t>reconfiguration.</w:t>
      </w:r>
      <w:r w:rsidR="00812BFA">
        <w:rPr>
          <w:sz w:val="20"/>
        </w:rPr>
        <w:t xml:space="preserve"> If target </w:t>
      </w:r>
      <w:proofErr w:type="spellStart"/>
      <w:r w:rsidR="00812BFA">
        <w:rPr>
          <w:sz w:val="20"/>
        </w:rPr>
        <w:t>gNB</w:t>
      </w:r>
      <w:proofErr w:type="spellEnd"/>
      <w:r w:rsidR="00812BFA">
        <w:rPr>
          <w:sz w:val="20"/>
        </w:rPr>
        <w:t xml:space="preserve"> configures SCells during this time, it will violate the RAN2 agreement. This is also not captured in stage-3 and it would be important to do so.</w:t>
      </w:r>
    </w:p>
    <w:p w14:paraId="75BA36BC" w14:textId="77777777" w:rsidR="0003649C" w:rsidRDefault="0003649C" w:rsidP="0003649C">
      <w:pPr>
        <w:jc w:val="left"/>
        <w:rPr>
          <w:rFonts w:eastAsia="Times New Roman"/>
          <w:b/>
          <w:bCs/>
          <w:sz w:val="20"/>
          <w:lang w:val="en-US" w:eastAsia="ja-JP"/>
        </w:rPr>
      </w:pPr>
      <w:r>
        <w:rPr>
          <w:rFonts w:eastAsia="Times New Roman"/>
          <w:b/>
          <w:bCs/>
          <w:sz w:val="20"/>
          <w:lang w:val="en-US" w:eastAsia="ja-JP"/>
        </w:rPr>
        <w:t xml:space="preserve">Observation 7: If SCells are configured at the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before source release, this conflicts with the RAN2 agreement in Observation 3.</w:t>
      </w:r>
    </w:p>
    <w:p w14:paraId="03D2B320" w14:textId="3C0E58CF" w:rsidR="0003649C" w:rsidRDefault="0003649C" w:rsidP="0003649C">
      <w:pPr>
        <w:jc w:val="left"/>
        <w:rPr>
          <w:rFonts w:eastAsia="Times New Roman"/>
          <w:b/>
          <w:bCs/>
          <w:sz w:val="20"/>
          <w:lang w:val="en-US" w:eastAsia="ja-JP"/>
        </w:rPr>
      </w:pPr>
      <w:r>
        <w:rPr>
          <w:rFonts w:eastAsia="Times New Roman"/>
          <w:b/>
          <w:bCs/>
          <w:sz w:val="20"/>
          <w:lang w:val="en-US" w:eastAsia="ja-JP"/>
        </w:rPr>
        <w:t xml:space="preserve">Proposal 4: For DAPS HO, </w:t>
      </w:r>
      <w:r w:rsidR="00812BFA">
        <w:rPr>
          <w:rFonts w:eastAsia="Times New Roman"/>
          <w:b/>
          <w:bCs/>
          <w:sz w:val="20"/>
          <w:lang w:val="en-US" w:eastAsia="ja-JP"/>
        </w:rPr>
        <w:t xml:space="preserve">capture in RRC that </w:t>
      </w:r>
      <w:r>
        <w:rPr>
          <w:rFonts w:eastAsia="Times New Roman"/>
          <w:b/>
          <w:bCs/>
          <w:sz w:val="20"/>
          <w:lang w:val="en-US" w:eastAsia="ja-JP"/>
        </w:rPr>
        <w:t xml:space="preserve">SCells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are not configured before source cell is released.</w:t>
      </w:r>
    </w:p>
    <w:p w14:paraId="4700689D" w14:textId="7D1E9664" w:rsidR="0003649C" w:rsidRDefault="00821363" w:rsidP="00677C6E">
      <w:pPr>
        <w:spacing w:beforeLines="50" w:before="120" w:line="240" w:lineRule="auto"/>
        <w:jc w:val="left"/>
        <w:rPr>
          <w:sz w:val="20"/>
        </w:rPr>
      </w:pPr>
      <w:r>
        <w:rPr>
          <w:sz w:val="20"/>
        </w:rPr>
        <w:t xml:space="preserve">A similar problem exists for DC operation during DAPS. RAN2 has agreed that DC should not be active at either the source or target </w:t>
      </w:r>
      <w:proofErr w:type="spellStart"/>
      <w:r>
        <w:rPr>
          <w:sz w:val="20"/>
        </w:rPr>
        <w:t>gNB</w:t>
      </w:r>
      <w:proofErr w:type="spellEnd"/>
      <w:r>
        <w:rPr>
          <w:sz w:val="20"/>
        </w:rPr>
        <w:t xml:space="preserve"> during DAPS HO. This is only configured in the field description of </w:t>
      </w:r>
      <w:r w:rsidRPr="00821363">
        <w:rPr>
          <w:i/>
          <w:iCs/>
          <w:sz w:val="20"/>
        </w:rPr>
        <w:t>daps-Config</w:t>
      </w:r>
      <w:r>
        <w:rPr>
          <w:sz w:val="20"/>
        </w:rPr>
        <w:t xml:space="preserve"> in 38.331 as follows:</w:t>
      </w:r>
    </w:p>
    <w:p w14:paraId="5CA1A56F" w14:textId="77777777" w:rsidR="00821363" w:rsidRPr="00677C6E" w:rsidRDefault="00821363" w:rsidP="00821363">
      <w:pPr>
        <w:keepNext/>
        <w:keepLines/>
        <w:spacing w:after="0" w:line="240" w:lineRule="auto"/>
        <w:ind w:left="420"/>
        <w:jc w:val="left"/>
        <w:rPr>
          <w:sz w:val="20"/>
          <w:lang w:eastAsia="sv-SE"/>
        </w:rPr>
      </w:pPr>
      <w:r w:rsidRPr="00677C6E">
        <w:rPr>
          <w:rFonts w:eastAsia="Times New Roman"/>
          <w:b/>
          <w:i/>
          <w:sz w:val="20"/>
          <w:lang w:eastAsia="sv-SE"/>
        </w:rPr>
        <w:t>daps-Config</w:t>
      </w:r>
    </w:p>
    <w:p w14:paraId="40548930" w14:textId="77777777" w:rsidR="00821363" w:rsidRPr="00677C6E" w:rsidRDefault="00821363" w:rsidP="00821363">
      <w:pPr>
        <w:spacing w:beforeLines="50" w:before="120" w:line="240" w:lineRule="auto"/>
        <w:ind w:left="420"/>
        <w:jc w:val="left"/>
        <w:rPr>
          <w:sz w:val="20"/>
          <w:lang w:eastAsia="sv-SE"/>
        </w:rPr>
      </w:pPr>
      <w:r w:rsidRPr="00677C6E">
        <w:rPr>
          <w:sz w:val="20"/>
          <w:lang w:eastAsia="sv-SE"/>
        </w:rPr>
        <w:t xml:space="preserve">Indicates that the bearer is configured as DAPS </w:t>
      </w:r>
      <w:proofErr w:type="spellStart"/>
      <w:proofErr w:type="gramStart"/>
      <w:r w:rsidRPr="00677C6E">
        <w:rPr>
          <w:sz w:val="20"/>
          <w:lang w:eastAsia="sv-SE"/>
        </w:rPr>
        <w:t>bearer.This</w:t>
      </w:r>
      <w:proofErr w:type="spellEnd"/>
      <w:proofErr w:type="gramEnd"/>
      <w:r w:rsidRPr="00677C6E">
        <w:rPr>
          <w:sz w:val="20"/>
          <w:lang w:eastAsia="sv-SE"/>
        </w:rPr>
        <w:t xml:space="preserve"> field is optional present, need N, in case </w:t>
      </w:r>
      <w:proofErr w:type="spellStart"/>
      <w:r w:rsidRPr="00677C6E">
        <w:rPr>
          <w:i/>
          <w:iCs/>
          <w:sz w:val="20"/>
          <w:lang w:eastAsia="sv-SE"/>
        </w:rPr>
        <w:t>masterCellGroup</w:t>
      </w:r>
      <w:proofErr w:type="spellEnd"/>
      <w:r w:rsidRPr="00677C6E">
        <w:rPr>
          <w:sz w:val="20"/>
          <w:lang w:eastAsia="sv-SE"/>
        </w:rPr>
        <w:t xml:space="preserve"> includes </w:t>
      </w:r>
      <w:proofErr w:type="spellStart"/>
      <w:r w:rsidRPr="00677C6E">
        <w:rPr>
          <w:i/>
          <w:iCs/>
          <w:sz w:val="20"/>
          <w:lang w:eastAsia="sv-SE"/>
        </w:rPr>
        <w:t>ReconfigurationWithSync</w:t>
      </w:r>
      <w:proofErr w:type="spellEnd"/>
      <w:r w:rsidRPr="00677C6E">
        <w:rPr>
          <w:sz w:val="20"/>
          <w:lang w:eastAsia="sv-SE"/>
        </w:rPr>
        <w:t>, MR-DC is not configured</w:t>
      </w:r>
      <w:r w:rsidRPr="00677C6E">
        <w:rPr>
          <w:rFonts w:eastAsia="Times New Roman"/>
          <w:sz w:val="20"/>
          <w:lang w:eastAsia="ja-JP"/>
        </w:rPr>
        <w:t xml:space="preserve"> </w:t>
      </w:r>
      <w:r w:rsidRPr="00677C6E">
        <w:rPr>
          <w:sz w:val="20"/>
          <w:lang w:eastAsia="ja-JP"/>
        </w:rPr>
        <w:t xml:space="preserve">and </w:t>
      </w:r>
      <w:proofErr w:type="spellStart"/>
      <w:r w:rsidRPr="00677C6E">
        <w:rPr>
          <w:i/>
          <w:iCs/>
          <w:sz w:val="20"/>
          <w:lang w:eastAsia="ja-JP"/>
        </w:rPr>
        <w:t>ethernetHeaderCompression</w:t>
      </w:r>
      <w:proofErr w:type="spellEnd"/>
      <w:r w:rsidRPr="00677C6E">
        <w:rPr>
          <w:sz w:val="20"/>
          <w:lang w:eastAsia="ja-JP"/>
        </w:rPr>
        <w:t xml:space="preserve"> is not configured for the DRB</w:t>
      </w:r>
      <w:r w:rsidRPr="00677C6E">
        <w:rPr>
          <w:sz w:val="20"/>
          <w:lang w:eastAsia="sv-SE"/>
        </w:rPr>
        <w:t>. Otherwise the field is absent.</w:t>
      </w:r>
    </w:p>
    <w:p w14:paraId="2C190496" w14:textId="78512816" w:rsidR="00821363" w:rsidRDefault="00821363" w:rsidP="00677C6E">
      <w:pPr>
        <w:spacing w:beforeLines="50" w:before="120" w:line="240" w:lineRule="auto"/>
        <w:jc w:val="left"/>
        <w:rPr>
          <w:sz w:val="20"/>
        </w:rPr>
      </w:pPr>
      <w:r>
        <w:rPr>
          <w:sz w:val="20"/>
        </w:rPr>
        <w:t>Note that this IE is sent in the HO command</w:t>
      </w:r>
      <w:r w:rsidR="002F3EAE">
        <w:rPr>
          <w:sz w:val="20"/>
        </w:rPr>
        <w:t xml:space="preserve"> and thus only prohibits configuring DC by the target </w:t>
      </w:r>
      <w:proofErr w:type="spellStart"/>
      <w:r w:rsidR="002F3EAE">
        <w:rPr>
          <w:sz w:val="20"/>
        </w:rPr>
        <w:t>gNB</w:t>
      </w:r>
      <w:proofErr w:type="spellEnd"/>
      <w:r w:rsidR="002F3EAE">
        <w:rPr>
          <w:sz w:val="20"/>
        </w:rPr>
        <w:t xml:space="preserve"> in DAPS HO command</w:t>
      </w:r>
      <w:r>
        <w:rPr>
          <w:sz w:val="20"/>
        </w:rPr>
        <w:t xml:space="preserve">. </w:t>
      </w:r>
      <w:r w:rsidR="002F3EAE">
        <w:rPr>
          <w:sz w:val="20"/>
        </w:rPr>
        <w:t xml:space="preserve">It does not however preclude SN configuring DC later before the source cell release. There is also no </w:t>
      </w:r>
      <w:r w:rsidR="00B84007">
        <w:rPr>
          <w:sz w:val="20"/>
        </w:rPr>
        <w:t xml:space="preserve">normative text that the SN should be released at the source </w:t>
      </w:r>
      <w:proofErr w:type="spellStart"/>
      <w:r w:rsidR="00B84007">
        <w:rPr>
          <w:sz w:val="20"/>
        </w:rPr>
        <w:t>gNB</w:t>
      </w:r>
      <w:proofErr w:type="spellEnd"/>
      <w:r w:rsidR="00B84007">
        <w:rPr>
          <w:sz w:val="20"/>
        </w:rPr>
        <w:t xml:space="preserve"> side.</w:t>
      </w:r>
    </w:p>
    <w:p w14:paraId="5C7BC68E" w14:textId="712C4CE8" w:rsidR="00B84007" w:rsidRDefault="00B84007" w:rsidP="00677C6E">
      <w:pPr>
        <w:spacing w:beforeLines="50" w:before="120" w:line="240" w:lineRule="auto"/>
        <w:jc w:val="left"/>
        <w:rPr>
          <w:sz w:val="20"/>
        </w:rPr>
      </w:pPr>
      <w:r>
        <w:rPr>
          <w:sz w:val="20"/>
        </w:rPr>
        <w:t>It is beneficial to clarify the DC operation during DAPS in stage-3 and similar agreements to CA can be made:</w:t>
      </w:r>
    </w:p>
    <w:p w14:paraId="5C25CC64" w14:textId="77777777" w:rsidR="00821363" w:rsidRDefault="00821363" w:rsidP="00821363">
      <w:pPr>
        <w:jc w:val="left"/>
        <w:rPr>
          <w:rFonts w:eastAsia="Times New Roman"/>
          <w:b/>
          <w:bCs/>
          <w:sz w:val="20"/>
          <w:lang w:val="en-US" w:eastAsia="ja-JP"/>
        </w:rPr>
      </w:pPr>
      <w:r>
        <w:rPr>
          <w:rFonts w:eastAsia="Times New Roman"/>
          <w:b/>
          <w:bCs/>
          <w:sz w:val="20"/>
          <w:lang w:val="en-US" w:eastAsia="ja-JP"/>
        </w:rPr>
        <w:t>Observation 8: Even though RAN2 has agreed that DC operation is not used during DAPS HO, this is not clearly captured in RRC.</w:t>
      </w:r>
    </w:p>
    <w:p w14:paraId="311EEE59" w14:textId="3D88CF31" w:rsidR="00821363" w:rsidRDefault="00821363" w:rsidP="00821363">
      <w:pPr>
        <w:jc w:val="left"/>
        <w:rPr>
          <w:rFonts w:eastAsia="Times New Roman"/>
          <w:b/>
          <w:bCs/>
          <w:sz w:val="20"/>
          <w:lang w:val="en-US" w:eastAsia="ja-JP"/>
        </w:rPr>
      </w:pPr>
      <w:r>
        <w:rPr>
          <w:rFonts w:eastAsia="Times New Roman"/>
          <w:b/>
          <w:bCs/>
          <w:sz w:val="20"/>
          <w:lang w:val="en-US" w:eastAsia="ja-JP"/>
        </w:rPr>
        <w:t xml:space="preserve">Proposal 5: For DAPS HO, </w:t>
      </w:r>
      <w:r w:rsidR="00B84007">
        <w:rPr>
          <w:rFonts w:eastAsia="Times New Roman"/>
          <w:b/>
          <w:bCs/>
          <w:sz w:val="20"/>
          <w:lang w:val="en-US" w:eastAsia="ja-JP"/>
        </w:rPr>
        <w:t xml:space="preserve">capture in RRC that </w:t>
      </w:r>
      <w:r>
        <w:rPr>
          <w:rFonts w:eastAsia="Times New Roman"/>
          <w:b/>
          <w:bCs/>
          <w:sz w:val="20"/>
          <w:lang w:val="en-US" w:eastAsia="ja-JP"/>
        </w:rPr>
        <w:t xml:space="preserve">SCG configuration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is not included in the HO command.</w:t>
      </w:r>
    </w:p>
    <w:p w14:paraId="33A8519F" w14:textId="77777777" w:rsidR="00B84007" w:rsidRDefault="00B84007" w:rsidP="00B84007">
      <w:pPr>
        <w:jc w:val="left"/>
        <w:rPr>
          <w:rFonts w:eastAsia="Times New Roman"/>
          <w:b/>
          <w:bCs/>
          <w:sz w:val="20"/>
          <w:lang w:val="en-US" w:eastAsia="ja-JP"/>
        </w:rPr>
      </w:pPr>
      <w:r>
        <w:rPr>
          <w:rFonts w:eastAsia="Times New Roman"/>
          <w:b/>
          <w:bCs/>
          <w:sz w:val="20"/>
          <w:lang w:val="en-US" w:eastAsia="ja-JP"/>
        </w:rPr>
        <w:t xml:space="preserve">Observation 9: </w:t>
      </w:r>
      <w:proofErr w:type="gramStart"/>
      <w:r>
        <w:rPr>
          <w:rFonts w:eastAsia="Times New Roman"/>
          <w:b/>
          <w:bCs/>
          <w:sz w:val="20"/>
          <w:lang w:val="en-US" w:eastAsia="ja-JP"/>
        </w:rPr>
        <w:t>Similar to</w:t>
      </w:r>
      <w:proofErr w:type="gramEnd"/>
      <w:r>
        <w:rPr>
          <w:rFonts w:eastAsia="Times New Roman"/>
          <w:b/>
          <w:bCs/>
          <w:sz w:val="20"/>
          <w:lang w:val="en-US" w:eastAsia="ja-JP"/>
        </w:rPr>
        <w:t xml:space="preserve"> CA, SN should be released before applying the HO command during DAPS HO.</w:t>
      </w:r>
    </w:p>
    <w:p w14:paraId="44816910" w14:textId="2916CEC5" w:rsidR="00B84007" w:rsidRDefault="00B84007" w:rsidP="00821363">
      <w:pPr>
        <w:jc w:val="left"/>
        <w:rPr>
          <w:rFonts w:eastAsia="Times New Roman"/>
          <w:b/>
          <w:bCs/>
          <w:sz w:val="20"/>
          <w:lang w:val="en-US" w:eastAsia="ja-JP"/>
        </w:rPr>
      </w:pPr>
      <w:r>
        <w:rPr>
          <w:rFonts w:eastAsia="Times New Roman"/>
          <w:b/>
          <w:bCs/>
          <w:sz w:val="20"/>
          <w:lang w:val="en-US" w:eastAsia="ja-JP"/>
        </w:rPr>
        <w:t xml:space="preserve">Proposal 6: For DAPS HO, if SN configuration is not released by the source </w:t>
      </w:r>
      <w:proofErr w:type="spellStart"/>
      <w:r>
        <w:rPr>
          <w:rFonts w:eastAsia="Times New Roman"/>
          <w:b/>
          <w:bCs/>
          <w:sz w:val="20"/>
          <w:lang w:val="en-US" w:eastAsia="ja-JP"/>
        </w:rPr>
        <w:t>gNB</w:t>
      </w:r>
      <w:proofErr w:type="spellEnd"/>
      <w:r>
        <w:rPr>
          <w:rFonts w:eastAsia="Times New Roman"/>
          <w:b/>
          <w:bCs/>
          <w:sz w:val="20"/>
          <w:lang w:val="en-US" w:eastAsia="ja-JP"/>
        </w:rPr>
        <w:t>, the UE shall perform MR-DC release upon reception of the HO command.</w:t>
      </w:r>
    </w:p>
    <w:p w14:paraId="661B2F06" w14:textId="4D23EB1B" w:rsidR="005D529E" w:rsidRDefault="005D529E" w:rsidP="005D529E">
      <w:pPr>
        <w:pStyle w:val="Heading1"/>
        <w:numPr>
          <w:ilvl w:val="0"/>
          <w:numId w:val="3"/>
        </w:numPr>
        <w:jc w:val="left"/>
      </w:pPr>
      <w:r>
        <w:t>Conclusion</w:t>
      </w:r>
    </w:p>
    <w:p w14:paraId="36AD5F72" w14:textId="4C499ADA"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B84007">
        <w:rPr>
          <w:sz w:val="20"/>
          <w:szCs w:val="18"/>
        </w:rPr>
        <w:t xml:space="preserve">the handling of SCells and </w:t>
      </w:r>
      <w:proofErr w:type="spellStart"/>
      <w:r w:rsidR="00B84007">
        <w:rPr>
          <w:sz w:val="20"/>
          <w:szCs w:val="18"/>
        </w:rPr>
        <w:t>mTRP</w:t>
      </w:r>
      <w:proofErr w:type="spellEnd"/>
      <w:r w:rsidR="00B84007">
        <w:rPr>
          <w:sz w:val="20"/>
          <w:szCs w:val="18"/>
        </w:rPr>
        <w:t xml:space="preserve"> and additionally DC during DAPS HO and propose the </w:t>
      </w:r>
      <w:r w:rsidR="002C35B3">
        <w:rPr>
          <w:sz w:val="20"/>
          <w:szCs w:val="18"/>
        </w:rPr>
        <w:t>below. A companion RRC CR [3] based on these proposals is also submitted to this meeting.</w:t>
      </w:r>
    </w:p>
    <w:p w14:paraId="7420E4C2"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Observation 1: DAPS HO is only applicable to PCell. However, this important requirement is captured only as a single Note in Stage-2 and thus is not part of normative specification.</w:t>
      </w:r>
    </w:p>
    <w:p w14:paraId="4086B43B" w14:textId="539A6C67" w:rsidR="00F843E1" w:rsidRPr="00A2589D" w:rsidRDefault="00A2589D" w:rsidP="00A2589D">
      <w:pPr>
        <w:jc w:val="left"/>
        <w:rPr>
          <w:rFonts w:eastAsia="Times New Roman"/>
          <w:b/>
          <w:bCs/>
          <w:sz w:val="20"/>
          <w:lang w:val="en-US" w:eastAsia="ja-JP"/>
        </w:rPr>
      </w:pPr>
      <w:r>
        <w:rPr>
          <w:rFonts w:eastAsia="Times New Roman"/>
          <w:b/>
          <w:bCs/>
          <w:sz w:val="20"/>
          <w:lang w:val="en-US" w:eastAsia="ja-JP"/>
        </w:rPr>
        <w:t>Observation 2: RAN2 agreement to capture DAPS as PCell only in UE capability was not implemented.</w:t>
      </w:r>
    </w:p>
    <w:p w14:paraId="7E6155D7"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Observation 3: Source SCells cannot be released in HO command for DAPS HO since a separate RRC message is needed.</w:t>
      </w:r>
    </w:p>
    <w:p w14:paraId="77271602" w14:textId="77777777" w:rsidR="00A2589D" w:rsidRPr="00C71F11" w:rsidRDefault="00A2589D" w:rsidP="00A2589D">
      <w:pPr>
        <w:spacing w:beforeLines="50" w:before="120" w:line="240" w:lineRule="auto"/>
        <w:jc w:val="left"/>
        <w:rPr>
          <w:b/>
          <w:bCs/>
          <w:sz w:val="20"/>
        </w:rPr>
      </w:pPr>
      <w:r w:rsidRPr="00C71F11">
        <w:rPr>
          <w:b/>
          <w:bCs/>
          <w:sz w:val="20"/>
        </w:rPr>
        <w:t xml:space="preserve">Observation 4: </w:t>
      </w:r>
      <w:r>
        <w:rPr>
          <w:b/>
          <w:bCs/>
          <w:sz w:val="20"/>
        </w:rPr>
        <w:t xml:space="preserve">The additional RRC message from the source </w:t>
      </w:r>
      <w:proofErr w:type="spellStart"/>
      <w:r>
        <w:rPr>
          <w:b/>
          <w:bCs/>
          <w:sz w:val="20"/>
        </w:rPr>
        <w:t>gNB</w:t>
      </w:r>
      <w:proofErr w:type="spellEnd"/>
      <w:r>
        <w:rPr>
          <w:b/>
          <w:bCs/>
          <w:sz w:val="20"/>
        </w:rPr>
        <w:t xml:space="preserve"> to release SCells will incur unnecessary additional overhead and possibly delay the HO.</w:t>
      </w:r>
    </w:p>
    <w:p w14:paraId="3A106BA9" w14:textId="77777777" w:rsidR="00A2589D" w:rsidRDefault="00A2589D" w:rsidP="00A2589D">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1</w:t>
      </w:r>
      <w:r w:rsidRPr="004309C3">
        <w:rPr>
          <w:rFonts w:eastAsia="Times New Roman"/>
          <w:b/>
          <w:bCs/>
          <w:sz w:val="20"/>
          <w:lang w:val="en-US" w:eastAsia="ja-JP"/>
        </w:rPr>
        <w:t xml:space="preserve">: </w:t>
      </w:r>
      <w:r>
        <w:rPr>
          <w:rFonts w:eastAsia="Times New Roman"/>
          <w:b/>
          <w:bCs/>
          <w:sz w:val="20"/>
          <w:lang w:val="en-US" w:eastAsia="ja-JP"/>
        </w:rPr>
        <w:t>For DAPS HO, if the source SCells are not released before the HO command, the UE shall release SCells upon reception of the HO command.</w:t>
      </w:r>
    </w:p>
    <w:p w14:paraId="3E300ED5"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Observation 5: </w:t>
      </w:r>
      <w:proofErr w:type="gramStart"/>
      <w:r>
        <w:rPr>
          <w:rFonts w:eastAsia="Times New Roman"/>
          <w:b/>
          <w:bCs/>
          <w:sz w:val="20"/>
          <w:lang w:val="en-US" w:eastAsia="ja-JP"/>
        </w:rPr>
        <w:t>Similar to</w:t>
      </w:r>
      <w:proofErr w:type="gramEnd"/>
      <w:r>
        <w:rPr>
          <w:rFonts w:eastAsia="Times New Roman"/>
          <w:b/>
          <w:bCs/>
          <w:sz w:val="20"/>
          <w:lang w:val="en-US" w:eastAsia="ja-JP"/>
        </w:rPr>
        <w:t xml:space="preserve"> CA, </w:t>
      </w:r>
      <w:proofErr w:type="spellStart"/>
      <w:r>
        <w:rPr>
          <w:rFonts w:eastAsia="Times New Roman"/>
          <w:b/>
          <w:bCs/>
          <w:sz w:val="20"/>
          <w:lang w:val="en-US" w:eastAsia="ja-JP"/>
        </w:rPr>
        <w:t>mTRP</w:t>
      </w:r>
      <w:proofErr w:type="spellEnd"/>
      <w:r>
        <w:rPr>
          <w:rFonts w:eastAsia="Times New Roman"/>
          <w:b/>
          <w:bCs/>
          <w:sz w:val="20"/>
          <w:lang w:val="en-US" w:eastAsia="ja-JP"/>
        </w:rPr>
        <w:t xml:space="preserve"> can only be released by a separate RRC message other than HO command.</w:t>
      </w:r>
    </w:p>
    <w:p w14:paraId="54B5C470" w14:textId="77777777" w:rsidR="00A2589D" w:rsidRDefault="00A2589D" w:rsidP="00A2589D">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2</w:t>
      </w:r>
      <w:r w:rsidRPr="004309C3">
        <w:rPr>
          <w:rFonts w:eastAsia="Times New Roman"/>
          <w:b/>
          <w:bCs/>
          <w:sz w:val="20"/>
          <w:lang w:val="en-US" w:eastAsia="ja-JP"/>
        </w:rPr>
        <w:t xml:space="preserve">: </w:t>
      </w:r>
      <w:r>
        <w:rPr>
          <w:rFonts w:eastAsia="Times New Roman"/>
          <w:b/>
          <w:bCs/>
          <w:sz w:val="20"/>
          <w:lang w:val="en-US" w:eastAsia="ja-JP"/>
        </w:rPr>
        <w:t xml:space="preserve">For DAPS HO, if the source </w:t>
      </w:r>
      <w:proofErr w:type="spellStart"/>
      <w:r>
        <w:rPr>
          <w:rFonts w:eastAsia="Times New Roman"/>
          <w:b/>
          <w:bCs/>
          <w:sz w:val="20"/>
          <w:lang w:val="en-US" w:eastAsia="ja-JP"/>
        </w:rPr>
        <w:t>mTRP</w:t>
      </w:r>
      <w:proofErr w:type="spellEnd"/>
      <w:r>
        <w:rPr>
          <w:rFonts w:eastAsia="Times New Roman"/>
          <w:b/>
          <w:bCs/>
          <w:sz w:val="20"/>
          <w:lang w:val="en-US" w:eastAsia="ja-JP"/>
        </w:rPr>
        <w:t xml:space="preserve"> is not released before the HO command, the UE shall release source </w:t>
      </w:r>
      <w:proofErr w:type="spellStart"/>
      <w:r>
        <w:rPr>
          <w:rFonts w:eastAsia="Times New Roman"/>
          <w:b/>
          <w:bCs/>
          <w:sz w:val="20"/>
          <w:lang w:val="en-US" w:eastAsia="ja-JP"/>
        </w:rPr>
        <w:t>mTRP</w:t>
      </w:r>
      <w:proofErr w:type="spellEnd"/>
      <w:r>
        <w:rPr>
          <w:rFonts w:eastAsia="Times New Roman"/>
          <w:b/>
          <w:bCs/>
          <w:sz w:val="20"/>
          <w:lang w:val="en-US" w:eastAsia="ja-JP"/>
        </w:rPr>
        <w:t xml:space="preserve"> upon reception of the HO command.</w:t>
      </w:r>
    </w:p>
    <w:p w14:paraId="7587060D"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Observation 6: RAN2 has agreed that SCells are not configured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for DAPS HO. The same can be applied to </w:t>
      </w:r>
      <w:proofErr w:type="spellStart"/>
      <w:r>
        <w:rPr>
          <w:rFonts w:eastAsia="Times New Roman"/>
          <w:b/>
          <w:bCs/>
          <w:sz w:val="20"/>
          <w:lang w:val="en-US" w:eastAsia="ja-JP"/>
        </w:rPr>
        <w:t>mTRP</w:t>
      </w:r>
      <w:proofErr w:type="spellEnd"/>
      <w:r>
        <w:rPr>
          <w:rFonts w:eastAsia="Times New Roman"/>
          <w:b/>
          <w:bCs/>
          <w:sz w:val="20"/>
          <w:lang w:val="en-US" w:eastAsia="ja-JP"/>
        </w:rPr>
        <w:t>.</w:t>
      </w:r>
    </w:p>
    <w:p w14:paraId="58000F3E" w14:textId="77777777" w:rsidR="00A2589D" w:rsidRDefault="00A2589D" w:rsidP="00A2589D">
      <w:pPr>
        <w:jc w:val="left"/>
        <w:rPr>
          <w:rFonts w:eastAsia="Times New Roman"/>
          <w:b/>
          <w:bCs/>
          <w:sz w:val="20"/>
          <w:lang w:val="en-US" w:eastAsia="ja-JP"/>
        </w:rPr>
      </w:pPr>
      <w:r w:rsidRPr="004309C3">
        <w:rPr>
          <w:rFonts w:eastAsia="Times New Roman"/>
          <w:b/>
          <w:bCs/>
          <w:sz w:val="20"/>
          <w:lang w:val="en-US" w:eastAsia="ja-JP"/>
        </w:rPr>
        <w:t xml:space="preserve">Proposal </w:t>
      </w:r>
      <w:r>
        <w:rPr>
          <w:rFonts w:eastAsia="Times New Roman"/>
          <w:b/>
          <w:bCs/>
          <w:sz w:val="20"/>
          <w:lang w:val="en-US" w:eastAsia="ja-JP"/>
        </w:rPr>
        <w:t>3</w:t>
      </w:r>
      <w:r w:rsidRPr="004309C3">
        <w:rPr>
          <w:rFonts w:eastAsia="Times New Roman"/>
          <w:b/>
          <w:bCs/>
          <w:sz w:val="20"/>
          <w:lang w:val="en-US" w:eastAsia="ja-JP"/>
        </w:rPr>
        <w:t xml:space="preserve">: </w:t>
      </w:r>
      <w:r>
        <w:rPr>
          <w:rFonts w:eastAsia="Times New Roman"/>
          <w:b/>
          <w:bCs/>
          <w:sz w:val="20"/>
          <w:lang w:val="en-US" w:eastAsia="ja-JP"/>
        </w:rPr>
        <w:t xml:space="preserve">For DAPS HO, </w:t>
      </w:r>
      <w:proofErr w:type="spellStart"/>
      <w:r>
        <w:rPr>
          <w:rFonts w:eastAsia="Times New Roman"/>
          <w:b/>
          <w:bCs/>
          <w:sz w:val="20"/>
          <w:lang w:val="en-US" w:eastAsia="ja-JP"/>
        </w:rPr>
        <w:t>mTRP</w:t>
      </w:r>
      <w:proofErr w:type="spellEnd"/>
      <w:r>
        <w:rPr>
          <w:rFonts w:eastAsia="Times New Roman"/>
          <w:b/>
          <w:bCs/>
          <w:sz w:val="20"/>
          <w:lang w:val="en-US" w:eastAsia="ja-JP"/>
        </w:rPr>
        <w:t xml:space="preserve"> is not configured for target cell in the HO command.</w:t>
      </w:r>
    </w:p>
    <w:p w14:paraId="0F29A1A2"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lastRenderedPageBreak/>
        <w:t xml:space="preserve">Observation 7: If SCells are configured at the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before source release, this conflicts with the RAN2 agreement in Observation 3.</w:t>
      </w:r>
    </w:p>
    <w:p w14:paraId="4B2A8244"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Proposal 4: For DAPS HO, capture in RRC that SCells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are not configured before source cell is released.</w:t>
      </w:r>
    </w:p>
    <w:p w14:paraId="24668600"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Observation 8: Even though RAN2 has agreed that DC operation is not used during DAPS HO, this is not clearly captured in RRC.</w:t>
      </w:r>
    </w:p>
    <w:p w14:paraId="0C2F8213"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Proposal 5: For DAPS HO, capture in RRC that SCG configuration for target </w:t>
      </w:r>
      <w:proofErr w:type="spellStart"/>
      <w:r>
        <w:rPr>
          <w:rFonts w:eastAsia="Times New Roman"/>
          <w:b/>
          <w:bCs/>
          <w:sz w:val="20"/>
          <w:lang w:val="en-US" w:eastAsia="ja-JP"/>
        </w:rPr>
        <w:t>gNB</w:t>
      </w:r>
      <w:proofErr w:type="spellEnd"/>
      <w:r>
        <w:rPr>
          <w:rFonts w:eastAsia="Times New Roman"/>
          <w:b/>
          <w:bCs/>
          <w:sz w:val="20"/>
          <w:lang w:val="en-US" w:eastAsia="ja-JP"/>
        </w:rPr>
        <w:t xml:space="preserve"> is not included in the HO command.</w:t>
      </w:r>
    </w:p>
    <w:p w14:paraId="159DBEBD"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Observation 9: </w:t>
      </w:r>
      <w:proofErr w:type="gramStart"/>
      <w:r>
        <w:rPr>
          <w:rFonts w:eastAsia="Times New Roman"/>
          <w:b/>
          <w:bCs/>
          <w:sz w:val="20"/>
          <w:lang w:val="en-US" w:eastAsia="ja-JP"/>
        </w:rPr>
        <w:t>Similar to</w:t>
      </w:r>
      <w:proofErr w:type="gramEnd"/>
      <w:r>
        <w:rPr>
          <w:rFonts w:eastAsia="Times New Roman"/>
          <w:b/>
          <w:bCs/>
          <w:sz w:val="20"/>
          <w:lang w:val="en-US" w:eastAsia="ja-JP"/>
        </w:rPr>
        <w:t xml:space="preserve"> CA, SN should be released before applying the HO command during DAPS HO.</w:t>
      </w:r>
    </w:p>
    <w:p w14:paraId="5FAB161A" w14:textId="77777777" w:rsidR="00A2589D" w:rsidRDefault="00A2589D" w:rsidP="00A2589D">
      <w:pPr>
        <w:jc w:val="left"/>
        <w:rPr>
          <w:rFonts w:eastAsia="Times New Roman"/>
          <w:b/>
          <w:bCs/>
          <w:sz w:val="20"/>
          <w:lang w:val="en-US" w:eastAsia="ja-JP"/>
        </w:rPr>
      </w:pPr>
      <w:r>
        <w:rPr>
          <w:rFonts w:eastAsia="Times New Roman"/>
          <w:b/>
          <w:bCs/>
          <w:sz w:val="20"/>
          <w:lang w:val="en-US" w:eastAsia="ja-JP"/>
        </w:rPr>
        <w:t xml:space="preserve">Proposal 6: For DAPS HO, if SN configuration is not released by the source </w:t>
      </w:r>
      <w:proofErr w:type="spellStart"/>
      <w:r>
        <w:rPr>
          <w:rFonts w:eastAsia="Times New Roman"/>
          <w:b/>
          <w:bCs/>
          <w:sz w:val="20"/>
          <w:lang w:val="en-US" w:eastAsia="ja-JP"/>
        </w:rPr>
        <w:t>gNB</w:t>
      </w:r>
      <w:proofErr w:type="spellEnd"/>
      <w:r>
        <w:rPr>
          <w:rFonts w:eastAsia="Times New Roman"/>
          <w:b/>
          <w:bCs/>
          <w:sz w:val="20"/>
          <w:lang w:val="en-US" w:eastAsia="ja-JP"/>
        </w:rPr>
        <w:t>, the UE shall perform MR-DC release upon reception of the HO command.</w:t>
      </w:r>
    </w:p>
    <w:p w14:paraId="761AD4C4" w14:textId="77777777" w:rsidR="00A2589D" w:rsidRDefault="00A2589D" w:rsidP="00A2589D">
      <w:pPr>
        <w:pStyle w:val="Header"/>
        <w:pBdr>
          <w:bottom w:val="none" w:sz="0" w:space="0" w:color="auto"/>
        </w:pBdr>
        <w:jc w:val="both"/>
        <w:rPr>
          <w:rFonts w:ascii="Arial" w:hAnsi="Arial" w:cs="Arial"/>
        </w:rPr>
      </w:pPr>
    </w:p>
    <w:p w14:paraId="0ABD0398" w14:textId="65A04931" w:rsidR="00F843E1" w:rsidRDefault="00F843E1" w:rsidP="00F843E1">
      <w:pPr>
        <w:pStyle w:val="Heading1"/>
        <w:numPr>
          <w:ilvl w:val="0"/>
          <w:numId w:val="3"/>
        </w:numPr>
        <w:jc w:val="left"/>
      </w:pPr>
      <w:r>
        <w:t>References</w:t>
      </w:r>
    </w:p>
    <w:p w14:paraId="36C3A272" w14:textId="4A82EC35" w:rsidR="00F843E1" w:rsidRDefault="00F843E1" w:rsidP="00E349E6">
      <w:pPr>
        <w:overflowPunct/>
        <w:autoSpaceDE/>
        <w:autoSpaceDN/>
        <w:adjustRightInd/>
        <w:spacing w:after="240" w:line="240" w:lineRule="auto"/>
        <w:jc w:val="left"/>
        <w:textAlignment w:val="auto"/>
        <w:rPr>
          <w:bCs/>
          <w:sz w:val="20"/>
        </w:rPr>
      </w:pPr>
      <w:bookmarkStart w:id="1" w:name="_Hlk25318115"/>
      <w:r w:rsidRPr="00F623B5">
        <w:rPr>
          <w:bCs/>
          <w:sz w:val="20"/>
        </w:rPr>
        <w:t xml:space="preserve">[1] </w:t>
      </w:r>
      <w:bookmarkEnd w:id="1"/>
      <w:r w:rsidR="00677C6E">
        <w:rPr>
          <w:bCs/>
          <w:sz w:val="20"/>
        </w:rPr>
        <w:t>RAN#89e Draft Meeting Report</w:t>
      </w:r>
    </w:p>
    <w:p w14:paraId="71CBF91F" w14:textId="46D4D9EB" w:rsidR="00677C6E" w:rsidRDefault="00677C6E" w:rsidP="00677C6E">
      <w:pPr>
        <w:overflowPunct/>
        <w:autoSpaceDE/>
        <w:autoSpaceDN/>
        <w:adjustRightInd/>
        <w:spacing w:after="240" w:line="240" w:lineRule="auto"/>
        <w:jc w:val="left"/>
        <w:textAlignment w:val="auto"/>
        <w:rPr>
          <w:sz w:val="20"/>
          <w:szCs w:val="18"/>
        </w:rPr>
      </w:pPr>
      <w:r w:rsidRPr="00677C6E">
        <w:rPr>
          <w:sz w:val="20"/>
          <w:szCs w:val="18"/>
        </w:rPr>
        <w:t>[2] RP-202020</w:t>
      </w:r>
      <w:r w:rsidRPr="00677C6E">
        <w:rPr>
          <w:sz w:val="20"/>
          <w:szCs w:val="18"/>
        </w:rPr>
        <w:tab/>
        <w:t>Moderator's summary for email discussion Huawei [89E][</w:t>
      </w:r>
      <w:proofErr w:type="gramStart"/>
      <w:r w:rsidRPr="00677C6E">
        <w:rPr>
          <w:sz w:val="20"/>
          <w:szCs w:val="18"/>
        </w:rPr>
        <w:t>37][</w:t>
      </w:r>
      <w:proofErr w:type="spellStart"/>
      <w:proofErr w:type="gramEnd"/>
      <w:r w:rsidRPr="00677C6E">
        <w:rPr>
          <w:sz w:val="20"/>
          <w:szCs w:val="18"/>
        </w:rPr>
        <w:t>DAPS_CA_mTRP</w:t>
      </w:r>
      <w:proofErr w:type="spellEnd"/>
      <w:r w:rsidRPr="00677C6E">
        <w:rPr>
          <w:sz w:val="20"/>
          <w:szCs w:val="18"/>
        </w:rPr>
        <w:t>]</w:t>
      </w:r>
    </w:p>
    <w:p w14:paraId="6EB8D7E5" w14:textId="7226D402" w:rsidR="00A2589D" w:rsidRPr="00677C6E" w:rsidRDefault="00A2589D" w:rsidP="00677C6E">
      <w:pPr>
        <w:overflowPunct/>
        <w:autoSpaceDE/>
        <w:autoSpaceDN/>
        <w:adjustRightInd/>
        <w:spacing w:after="240" w:line="240" w:lineRule="auto"/>
        <w:jc w:val="left"/>
        <w:textAlignment w:val="auto"/>
        <w:rPr>
          <w:sz w:val="20"/>
          <w:szCs w:val="18"/>
        </w:rPr>
      </w:pPr>
      <w:r>
        <w:rPr>
          <w:sz w:val="20"/>
          <w:szCs w:val="18"/>
        </w:rPr>
        <w:t>[3]</w:t>
      </w:r>
      <w:r w:rsidR="000F6502">
        <w:rPr>
          <w:sz w:val="20"/>
          <w:szCs w:val="18"/>
        </w:rPr>
        <w:t xml:space="preserve"> R2-2010105, </w:t>
      </w:r>
      <w:r w:rsidR="000F6502" w:rsidRPr="000F6502">
        <w:rPr>
          <w:sz w:val="20"/>
          <w:szCs w:val="18"/>
        </w:rPr>
        <w:t xml:space="preserve">Clarification of SCells, </w:t>
      </w:r>
      <w:proofErr w:type="spellStart"/>
      <w:r w:rsidR="000F6502" w:rsidRPr="000F6502">
        <w:rPr>
          <w:sz w:val="20"/>
          <w:szCs w:val="18"/>
        </w:rPr>
        <w:t>mTRP</w:t>
      </w:r>
      <w:proofErr w:type="spellEnd"/>
      <w:r w:rsidR="000F6502" w:rsidRPr="000F6502">
        <w:rPr>
          <w:sz w:val="20"/>
          <w:szCs w:val="18"/>
        </w:rPr>
        <w:t>, and DC during DAPS HO</w:t>
      </w:r>
      <w:r w:rsidR="000F6502">
        <w:rPr>
          <w:sz w:val="20"/>
          <w:szCs w:val="18"/>
        </w:rPr>
        <w:t>, Qualcomm</w:t>
      </w:r>
      <w:bookmarkStart w:id="2" w:name="_GoBack"/>
      <w:bookmarkEnd w:id="2"/>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86868" w14:textId="77777777" w:rsidR="00ED54F2" w:rsidRDefault="00ED54F2">
      <w:pPr>
        <w:spacing w:after="0" w:line="240" w:lineRule="auto"/>
      </w:pPr>
      <w:r>
        <w:separator/>
      </w:r>
    </w:p>
  </w:endnote>
  <w:endnote w:type="continuationSeparator" w:id="0">
    <w:p w14:paraId="71229E5D" w14:textId="77777777" w:rsidR="00ED54F2" w:rsidRDefault="00ED54F2">
      <w:pPr>
        <w:spacing w:after="0" w:line="240" w:lineRule="auto"/>
      </w:pPr>
      <w:r>
        <w:continuationSeparator/>
      </w:r>
    </w:p>
  </w:endnote>
  <w:endnote w:type="continuationNotice" w:id="1">
    <w:p w14:paraId="34168D07" w14:textId="77777777" w:rsidR="00ED54F2" w:rsidRDefault="00ED5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C6862" w14:textId="77777777" w:rsidR="00ED54F2" w:rsidRDefault="00ED54F2">
      <w:pPr>
        <w:spacing w:after="0" w:line="240" w:lineRule="auto"/>
      </w:pPr>
      <w:r>
        <w:separator/>
      </w:r>
    </w:p>
  </w:footnote>
  <w:footnote w:type="continuationSeparator" w:id="0">
    <w:p w14:paraId="0A3FFE05" w14:textId="77777777" w:rsidR="00ED54F2" w:rsidRDefault="00ED54F2">
      <w:pPr>
        <w:spacing w:after="0" w:line="240" w:lineRule="auto"/>
      </w:pPr>
      <w:r>
        <w:continuationSeparator/>
      </w:r>
    </w:p>
  </w:footnote>
  <w:footnote w:type="continuationNotice" w:id="1">
    <w:p w14:paraId="3DD3A142" w14:textId="77777777" w:rsidR="00ED54F2" w:rsidRDefault="00ED54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05B"/>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649C"/>
    <w:rsid w:val="0003762F"/>
    <w:rsid w:val="00037BCC"/>
    <w:rsid w:val="00037FC9"/>
    <w:rsid w:val="00040248"/>
    <w:rsid w:val="00040566"/>
    <w:rsid w:val="00041967"/>
    <w:rsid w:val="00042000"/>
    <w:rsid w:val="00042015"/>
    <w:rsid w:val="00042F7B"/>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82A"/>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BEE"/>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502"/>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5A8"/>
    <w:rsid w:val="0016794D"/>
    <w:rsid w:val="00167C78"/>
    <w:rsid w:val="0017048D"/>
    <w:rsid w:val="001705AA"/>
    <w:rsid w:val="00170838"/>
    <w:rsid w:val="001709E4"/>
    <w:rsid w:val="00171234"/>
    <w:rsid w:val="00171CFF"/>
    <w:rsid w:val="00172185"/>
    <w:rsid w:val="001726F3"/>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32AA"/>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142"/>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5B3"/>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60B"/>
    <w:rsid w:val="002F3EAE"/>
    <w:rsid w:val="002F3EEC"/>
    <w:rsid w:val="002F407B"/>
    <w:rsid w:val="002F43C6"/>
    <w:rsid w:val="002F59C2"/>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4B8C"/>
    <w:rsid w:val="0036515F"/>
    <w:rsid w:val="00366025"/>
    <w:rsid w:val="00366F8E"/>
    <w:rsid w:val="00367101"/>
    <w:rsid w:val="0036733F"/>
    <w:rsid w:val="003674E1"/>
    <w:rsid w:val="00367F97"/>
    <w:rsid w:val="00370025"/>
    <w:rsid w:val="0037079F"/>
    <w:rsid w:val="00370937"/>
    <w:rsid w:val="0037162B"/>
    <w:rsid w:val="003719BA"/>
    <w:rsid w:val="00371BE8"/>
    <w:rsid w:val="00372854"/>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60A"/>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8B6"/>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169"/>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C6E"/>
    <w:rsid w:val="00677ED4"/>
    <w:rsid w:val="006802D0"/>
    <w:rsid w:val="0068075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A5A"/>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7CE"/>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1A61"/>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BFA"/>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363"/>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3335"/>
    <w:rsid w:val="00844BEF"/>
    <w:rsid w:val="00845391"/>
    <w:rsid w:val="00845502"/>
    <w:rsid w:val="00847073"/>
    <w:rsid w:val="00847455"/>
    <w:rsid w:val="008477BA"/>
    <w:rsid w:val="00850109"/>
    <w:rsid w:val="008502AF"/>
    <w:rsid w:val="00850A2A"/>
    <w:rsid w:val="008517A3"/>
    <w:rsid w:val="008525BF"/>
    <w:rsid w:val="0085261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519"/>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89D"/>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5920"/>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27E15"/>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007"/>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071"/>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11"/>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3655"/>
    <w:rsid w:val="00CA4A12"/>
    <w:rsid w:val="00CA6005"/>
    <w:rsid w:val="00CA7730"/>
    <w:rsid w:val="00CA7A23"/>
    <w:rsid w:val="00CA7BA1"/>
    <w:rsid w:val="00CA7BD6"/>
    <w:rsid w:val="00CB050B"/>
    <w:rsid w:val="00CB0596"/>
    <w:rsid w:val="00CB1482"/>
    <w:rsid w:val="00CB17BC"/>
    <w:rsid w:val="00CB1A8E"/>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1729"/>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865"/>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9C4"/>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4F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186"/>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38"/>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89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CD2FCA6C-193B-4E8A-AC09-3AC4EFE4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1566</Words>
  <Characters>8929</Characters>
  <Application>Microsoft Office Word</Application>
  <DocSecurity>0</DocSecurity>
  <Lines>74</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2020-10-22T05:59:00Z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