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6DD035" w14:textId="1255EC7B" w:rsidR="00412CCB" w:rsidRPr="000F4E43" w:rsidRDefault="00412CCB" w:rsidP="00412CCB">
      <w:pPr>
        <w:pStyle w:val="a3"/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 w:rsidRPr="000F4E43">
        <w:rPr>
          <w:rFonts w:cs="Arial"/>
          <w:bCs/>
          <w:sz w:val="24"/>
          <w:szCs w:val="24"/>
        </w:rPr>
        <w:t xml:space="preserve">3GPP </w:t>
      </w:r>
      <w:r>
        <w:rPr>
          <w:rFonts w:cs="Arial"/>
          <w:sz w:val="24"/>
          <w:szCs w:val="24"/>
          <w:lang w:val="en-US"/>
        </w:rPr>
        <w:t>TSG-RAN WG</w:t>
      </w:r>
      <w:r w:rsidR="001847C9">
        <w:rPr>
          <w:rFonts w:cs="Arial"/>
          <w:sz w:val="24"/>
          <w:szCs w:val="24"/>
          <w:lang w:val="en-US"/>
        </w:rPr>
        <w:t>2</w:t>
      </w:r>
      <w:r>
        <w:rPr>
          <w:rFonts w:cs="Arial"/>
          <w:sz w:val="24"/>
          <w:szCs w:val="24"/>
          <w:lang w:val="en-US"/>
        </w:rPr>
        <w:t xml:space="preserve"> </w:t>
      </w:r>
      <w:r>
        <w:rPr>
          <w:rFonts w:cs="Arial"/>
          <w:bCs/>
          <w:sz w:val="24"/>
          <w:szCs w:val="24"/>
        </w:rPr>
        <w:t>Meeting #11</w:t>
      </w:r>
      <w:r w:rsidR="001847C9">
        <w:rPr>
          <w:rFonts w:cs="Arial"/>
          <w:bCs/>
          <w:sz w:val="24"/>
          <w:szCs w:val="24"/>
        </w:rPr>
        <w:t>2</w:t>
      </w:r>
      <w:r>
        <w:rPr>
          <w:rFonts w:cs="Arial"/>
          <w:bCs/>
          <w:sz w:val="24"/>
          <w:szCs w:val="24"/>
        </w:rPr>
        <w:t>-e</w:t>
      </w:r>
      <w:r w:rsidRPr="000F4E43">
        <w:rPr>
          <w:rFonts w:cs="Arial"/>
          <w:bCs/>
          <w:sz w:val="24"/>
          <w:szCs w:val="24"/>
        </w:rPr>
        <w:tab/>
      </w:r>
      <w:r w:rsidR="00A82C99" w:rsidRPr="00A82C99">
        <w:rPr>
          <w:rFonts w:cs="Arial"/>
          <w:bCs/>
          <w:sz w:val="24"/>
          <w:szCs w:val="24"/>
        </w:rPr>
        <w:t>R2-2009336</w:t>
      </w:r>
    </w:p>
    <w:p w14:paraId="38D94E0E" w14:textId="77777777" w:rsidR="004E3939" w:rsidRPr="00412CCB" w:rsidRDefault="00412CCB" w:rsidP="00412CCB">
      <w:pPr>
        <w:pStyle w:val="a3"/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 w:rsidRPr="0095402B">
        <w:rPr>
          <w:rFonts w:cs="Arial"/>
          <w:bCs/>
          <w:sz w:val="24"/>
          <w:szCs w:val="24"/>
        </w:rPr>
        <w:t>E-meeting, 2 – 12 Nov 2020</w:t>
      </w:r>
    </w:p>
    <w:p w14:paraId="03944FE6" w14:textId="77777777" w:rsidR="00B97703" w:rsidRDefault="00B97703">
      <w:pPr>
        <w:rPr>
          <w:rFonts w:ascii="Arial" w:hAnsi="Arial" w:cs="Arial"/>
        </w:rPr>
      </w:pPr>
    </w:p>
    <w:p w14:paraId="6BC9D1BD" w14:textId="634775A8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412CCB" w:rsidRPr="000F4E43">
        <w:rPr>
          <w:color w:val="FF0000"/>
        </w:rPr>
        <w:t xml:space="preserve">[DRAFT]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7E0869" w:rsidRPr="007E0869">
        <w:rPr>
          <w:rFonts w:ascii="Arial" w:hAnsi="Arial" w:cs="Arial"/>
          <w:b/>
          <w:sz w:val="22"/>
          <w:szCs w:val="22"/>
        </w:rPr>
        <w:t>LS on RAN impact of FS_5MBS Study</w:t>
      </w:r>
    </w:p>
    <w:p w14:paraId="38803FCA" w14:textId="5756D665" w:rsidR="00B97703" w:rsidRPr="007E086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E0869" w:rsidRPr="007E0869">
        <w:rPr>
          <w:rFonts w:ascii="Arial" w:hAnsi="Arial" w:cs="Arial"/>
          <w:b/>
          <w:bCs/>
          <w:sz w:val="22"/>
          <w:szCs w:val="22"/>
        </w:rPr>
        <w:t>S2-200</w:t>
      </w:r>
      <w:r w:rsidR="007E0869" w:rsidRPr="007E0869">
        <w:rPr>
          <w:rFonts w:ascii="Arial" w:hAnsi="Arial" w:cs="Arial"/>
          <w:b/>
          <w:sz w:val="22"/>
          <w:szCs w:val="22"/>
        </w:rPr>
        <w:t>6044</w:t>
      </w:r>
    </w:p>
    <w:p w14:paraId="2B1BF33D" w14:textId="37A74A4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E0869" w:rsidRPr="007E0869">
        <w:rPr>
          <w:rFonts w:ascii="Arial" w:hAnsi="Arial" w:cs="Arial"/>
          <w:b/>
          <w:bCs/>
          <w:sz w:val="22"/>
          <w:szCs w:val="22"/>
        </w:rPr>
        <w:t>Release 17</w:t>
      </w:r>
    </w:p>
    <w:bookmarkEnd w:id="2"/>
    <w:bookmarkEnd w:id="3"/>
    <w:bookmarkEnd w:id="4"/>
    <w:p w14:paraId="6A4F303E" w14:textId="59905B8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E0869" w:rsidRPr="007E0869">
        <w:rPr>
          <w:rFonts w:ascii="Arial" w:hAnsi="Arial" w:cs="Arial"/>
          <w:b/>
          <w:bCs/>
          <w:sz w:val="22"/>
          <w:szCs w:val="22"/>
        </w:rPr>
        <w:t>FS_5MBS, NR_MBS-Core</w:t>
      </w:r>
    </w:p>
    <w:p w14:paraId="7AFAA67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CD22628" w14:textId="6450B498" w:rsidR="00B97703" w:rsidRPr="00412CCB" w:rsidRDefault="004E3939" w:rsidP="00412CCB">
      <w:pPr>
        <w:pStyle w:val="Source"/>
        <w:rPr>
          <w:sz w:val="22"/>
          <w:szCs w:val="22"/>
        </w:rPr>
      </w:pPr>
      <w:r w:rsidRPr="00DA53A0">
        <w:rPr>
          <w:sz w:val="22"/>
          <w:szCs w:val="22"/>
        </w:rPr>
        <w:t>Source:</w:t>
      </w:r>
      <w:r w:rsidRPr="00DA53A0">
        <w:rPr>
          <w:sz w:val="22"/>
          <w:szCs w:val="22"/>
        </w:rPr>
        <w:tab/>
      </w:r>
      <w:r w:rsidR="00412CCB" w:rsidRPr="00412CCB">
        <w:rPr>
          <w:sz w:val="22"/>
          <w:szCs w:val="22"/>
        </w:rPr>
        <w:t xml:space="preserve">Huawei </w:t>
      </w:r>
      <w:r w:rsidR="00412CCB" w:rsidRPr="00412CCB">
        <w:rPr>
          <w:sz w:val="22"/>
          <w:szCs w:val="22"/>
          <w:highlight w:val="yellow"/>
        </w:rPr>
        <w:t>[will be RAN</w:t>
      </w:r>
      <w:r w:rsidR="0044173E">
        <w:rPr>
          <w:sz w:val="22"/>
          <w:szCs w:val="22"/>
          <w:highlight w:val="yellow"/>
        </w:rPr>
        <w:t>2</w:t>
      </w:r>
      <w:r w:rsidR="00412CCB" w:rsidRPr="00412CCB">
        <w:rPr>
          <w:sz w:val="22"/>
          <w:szCs w:val="22"/>
          <w:highlight w:val="yellow"/>
        </w:rPr>
        <w:t>]</w:t>
      </w:r>
    </w:p>
    <w:p w14:paraId="250ECC70" w14:textId="794B4FE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E0869">
        <w:rPr>
          <w:rFonts w:ascii="Arial" w:hAnsi="Arial" w:cs="Arial"/>
          <w:b/>
          <w:bCs/>
          <w:sz w:val="22"/>
          <w:szCs w:val="22"/>
        </w:rPr>
        <w:t xml:space="preserve">SA2, </w:t>
      </w:r>
      <w:r w:rsidR="007E0869" w:rsidRPr="007E0869">
        <w:rPr>
          <w:rFonts w:ascii="Arial" w:hAnsi="Arial" w:cs="Arial"/>
          <w:b/>
          <w:bCs/>
          <w:sz w:val="22"/>
          <w:szCs w:val="22"/>
        </w:rPr>
        <w:t>RAN</w:t>
      </w:r>
      <w:r w:rsidR="001847C9">
        <w:rPr>
          <w:rFonts w:ascii="Arial" w:hAnsi="Arial" w:cs="Arial"/>
          <w:b/>
          <w:bCs/>
          <w:sz w:val="22"/>
          <w:szCs w:val="22"/>
        </w:rPr>
        <w:t>3</w:t>
      </w:r>
      <w:r w:rsidR="007E0869" w:rsidRPr="007E0869">
        <w:rPr>
          <w:rFonts w:ascii="Arial" w:hAnsi="Arial" w:cs="Arial"/>
          <w:b/>
          <w:bCs/>
          <w:sz w:val="22"/>
          <w:szCs w:val="22"/>
        </w:rPr>
        <w:t>,</w:t>
      </w:r>
      <w:r w:rsidR="007E0869">
        <w:rPr>
          <w:rFonts w:ascii="Arial" w:hAnsi="Arial" w:cs="Arial"/>
          <w:b/>
          <w:bCs/>
          <w:sz w:val="22"/>
          <w:szCs w:val="22"/>
        </w:rPr>
        <w:t xml:space="preserve"> </w:t>
      </w:r>
      <w:r w:rsidR="001847C9">
        <w:rPr>
          <w:rFonts w:ascii="Arial" w:hAnsi="Arial" w:cs="Arial"/>
          <w:b/>
          <w:bCs/>
          <w:sz w:val="22"/>
          <w:szCs w:val="22"/>
        </w:rPr>
        <w:t>SA</w:t>
      </w:r>
    </w:p>
    <w:p w14:paraId="43C59A90" w14:textId="3D50EA0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847C9" w:rsidRPr="007E0869">
        <w:rPr>
          <w:rFonts w:ascii="Arial" w:hAnsi="Arial" w:cs="Arial"/>
          <w:b/>
          <w:bCs/>
          <w:sz w:val="22"/>
          <w:szCs w:val="22"/>
        </w:rPr>
        <w:t>RAN</w:t>
      </w:r>
    </w:p>
    <w:bookmarkEnd w:id="5"/>
    <w:bookmarkEnd w:id="6"/>
    <w:p w14:paraId="0EC750C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F73445B" w14:textId="66F832D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82C99">
        <w:rPr>
          <w:rFonts w:ascii="Arial" w:hAnsi="Arial" w:cs="Arial"/>
          <w:b/>
          <w:bCs/>
          <w:sz w:val="22"/>
          <w:szCs w:val="22"/>
        </w:rPr>
        <w:t>Zhenzhen Cao</w:t>
      </w:r>
    </w:p>
    <w:p w14:paraId="54120AE8" w14:textId="0921551C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A82C99">
        <w:rPr>
          <w:rFonts w:ascii="Arial" w:hAnsi="Arial" w:cs="Arial"/>
          <w:b/>
          <w:bCs/>
          <w:sz w:val="22"/>
          <w:szCs w:val="22"/>
        </w:rPr>
        <w:t>caozhenzhen@huawei.com</w:t>
      </w:r>
    </w:p>
    <w:p w14:paraId="53395ACB" w14:textId="785F8075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A5D08E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E2B094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4103C65" w14:textId="6566BB89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7E0869" w:rsidRPr="007E0869">
        <w:rPr>
          <w:rFonts w:ascii="Arial" w:hAnsi="Arial" w:cs="Arial"/>
          <w:b/>
          <w:bCs/>
          <w:sz w:val="22"/>
          <w:szCs w:val="22"/>
        </w:rPr>
        <w:t>N/A</w:t>
      </w:r>
    </w:p>
    <w:p w14:paraId="4DE9A05E" w14:textId="77777777" w:rsidR="00B97703" w:rsidRDefault="00B97703">
      <w:pPr>
        <w:rPr>
          <w:rFonts w:ascii="Arial" w:hAnsi="Arial" w:cs="Arial"/>
        </w:rPr>
      </w:pPr>
    </w:p>
    <w:p w14:paraId="16BA2066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7B41015D" w14:textId="3AB44128" w:rsidR="007E0869" w:rsidRPr="00CF74DE" w:rsidRDefault="007E0869" w:rsidP="000F6242">
      <w:pPr>
        <w:rPr>
          <w:rFonts w:ascii="Arial" w:hAnsi="Arial" w:cs="Arial"/>
        </w:rPr>
      </w:pPr>
      <w:r w:rsidRPr="00CF74DE">
        <w:rPr>
          <w:rFonts w:ascii="Arial" w:hAnsi="Arial" w:cs="Arial"/>
        </w:rPr>
        <w:t>RAN</w:t>
      </w:r>
      <w:r w:rsidR="001847C9">
        <w:rPr>
          <w:rFonts w:ascii="Arial" w:hAnsi="Arial" w:cs="Arial"/>
        </w:rPr>
        <w:t>2</w:t>
      </w:r>
      <w:r w:rsidRPr="00CF74DE">
        <w:rPr>
          <w:rFonts w:ascii="Arial" w:hAnsi="Arial" w:cs="Arial"/>
        </w:rPr>
        <w:t xml:space="preserve"> thanks SA2 for their LS on RAN impact of FS_5MBS Study.</w:t>
      </w:r>
    </w:p>
    <w:p w14:paraId="1B6A3DB6" w14:textId="5ADDFE65" w:rsidR="008230C2" w:rsidRPr="00CF74DE" w:rsidRDefault="00CF74DE" w:rsidP="000F6242">
      <w:pPr>
        <w:rPr>
          <w:rFonts w:ascii="Arial" w:hAnsi="Arial" w:cs="Arial"/>
          <w:lang w:val="en-US"/>
        </w:rPr>
      </w:pPr>
      <w:r w:rsidRPr="00CF74DE">
        <w:rPr>
          <w:rFonts w:ascii="Arial" w:hAnsi="Arial" w:cs="Arial"/>
          <w:lang w:val="en-US"/>
        </w:rPr>
        <w:t xml:space="preserve">Regarding the following question that SA2 asked </w:t>
      </w:r>
      <w:r w:rsidR="003579D4">
        <w:rPr>
          <w:rFonts w:ascii="Arial" w:hAnsi="Arial" w:cs="Arial"/>
          <w:lang w:val="en-US"/>
        </w:rPr>
        <w:t xml:space="preserve">RAN2 and </w:t>
      </w:r>
      <w:r w:rsidRPr="00CF74DE">
        <w:rPr>
          <w:rFonts w:ascii="Arial" w:hAnsi="Arial" w:cs="Arial"/>
          <w:lang w:val="en-US"/>
        </w:rPr>
        <w:t>RAN3 to feedback on:</w:t>
      </w:r>
    </w:p>
    <w:p w14:paraId="13B138DA" w14:textId="77777777" w:rsidR="00CF74DE" w:rsidRPr="00CF74DE" w:rsidRDefault="00CF74DE" w:rsidP="00CF74DE">
      <w:pPr>
        <w:pStyle w:val="af1"/>
        <w:numPr>
          <w:ilvl w:val="0"/>
          <w:numId w:val="5"/>
        </w:numPr>
        <w:spacing w:afterLines="50" w:after="120"/>
        <w:ind w:firstLineChars="0"/>
        <w:jc w:val="both"/>
        <w:rPr>
          <w:rFonts w:ascii="Arial" w:eastAsia="Yu Mincho" w:hAnsi="Arial" w:cs="Arial"/>
          <w:bCs/>
          <w:i/>
          <w:iCs/>
          <w:color w:val="002060"/>
          <w:lang w:val="en-US" w:eastAsia="ja-JP"/>
        </w:rPr>
      </w:pPr>
      <w:r w:rsidRPr="00CF74DE">
        <w:rPr>
          <w:rFonts w:ascii="Arial" w:hAnsi="Arial" w:cs="Arial"/>
          <w:bCs/>
          <w:i/>
          <w:iCs/>
          <w:color w:val="002060"/>
          <w:lang w:val="en-US" w:eastAsia="zh-CN"/>
        </w:rPr>
        <w:t>There are different proposals how to handle the CM-IDLE/CM-CONNECTED state transitions:</w:t>
      </w:r>
    </w:p>
    <w:p w14:paraId="10DEAD29" w14:textId="77777777" w:rsidR="00CF74DE" w:rsidRPr="00CF74DE" w:rsidRDefault="00CF74DE" w:rsidP="00CF74DE">
      <w:pPr>
        <w:pStyle w:val="af1"/>
        <w:numPr>
          <w:ilvl w:val="1"/>
          <w:numId w:val="5"/>
        </w:numPr>
        <w:spacing w:afterLines="50" w:after="120"/>
        <w:ind w:firstLineChars="0"/>
        <w:jc w:val="both"/>
        <w:rPr>
          <w:rFonts w:ascii="Arial" w:hAnsi="Arial" w:cs="Arial"/>
          <w:bCs/>
          <w:i/>
          <w:iCs/>
          <w:color w:val="002060"/>
          <w:lang w:val="en-US" w:eastAsia="zh-CN"/>
        </w:rPr>
      </w:pPr>
      <w:r w:rsidRPr="00CF74DE">
        <w:rPr>
          <w:rFonts w:ascii="Arial" w:eastAsia="Yu Mincho" w:hAnsi="Arial" w:cs="Arial"/>
          <w:bCs/>
          <w:i/>
          <w:iCs/>
          <w:color w:val="002060"/>
          <w:lang w:val="en-US" w:eastAsia="ja-JP"/>
        </w:rPr>
        <w:t xml:space="preserve">UE within a  multicast MBS session shall stay in </w:t>
      </w:r>
      <w:r w:rsidRPr="00CF74DE">
        <w:rPr>
          <w:rFonts w:ascii="Arial" w:hAnsi="Arial" w:cs="Arial"/>
          <w:bCs/>
          <w:i/>
          <w:iCs/>
          <w:color w:val="002060"/>
          <w:lang w:val="en-US" w:eastAsia="zh-CN"/>
        </w:rPr>
        <w:t>CM-CONNECTED state,</w:t>
      </w:r>
    </w:p>
    <w:p w14:paraId="49A5A695" w14:textId="77777777" w:rsidR="00CF74DE" w:rsidRPr="00CF74DE" w:rsidRDefault="00CF74DE" w:rsidP="00CF74DE">
      <w:pPr>
        <w:pStyle w:val="af1"/>
        <w:numPr>
          <w:ilvl w:val="1"/>
          <w:numId w:val="5"/>
        </w:numPr>
        <w:spacing w:afterLines="50" w:after="120"/>
        <w:ind w:firstLineChars="0"/>
        <w:jc w:val="both"/>
        <w:rPr>
          <w:rFonts w:ascii="Arial" w:hAnsi="Arial" w:cs="Arial"/>
          <w:bCs/>
          <w:i/>
          <w:iCs/>
          <w:color w:val="002060"/>
          <w:lang w:val="en-US" w:eastAsia="zh-CN"/>
        </w:rPr>
      </w:pPr>
      <w:r w:rsidRPr="00CF74DE">
        <w:rPr>
          <w:rFonts w:ascii="Arial" w:hAnsi="Arial" w:cs="Arial"/>
          <w:bCs/>
          <w:i/>
          <w:iCs/>
          <w:color w:val="002060"/>
          <w:lang w:val="en-US" w:eastAsia="zh-CN"/>
        </w:rPr>
        <w:t xml:space="preserve">UE can receive data of a multicast MBS session also while in </w:t>
      </w:r>
      <w:r w:rsidRPr="00CF74DE">
        <w:rPr>
          <w:rFonts w:ascii="Arial" w:eastAsia="Yu Mincho" w:hAnsi="Arial" w:cs="Arial"/>
          <w:bCs/>
          <w:i/>
          <w:iCs/>
          <w:color w:val="002060"/>
          <w:lang w:val="en-US" w:eastAsia="ja-JP"/>
        </w:rPr>
        <w:t>CM-IDLE state.</w:t>
      </w:r>
    </w:p>
    <w:p w14:paraId="72F46DCE" w14:textId="77777777" w:rsidR="00CF74DE" w:rsidRPr="00CF74DE" w:rsidRDefault="00CF74DE" w:rsidP="00CF74DE">
      <w:pPr>
        <w:pStyle w:val="af1"/>
        <w:numPr>
          <w:ilvl w:val="1"/>
          <w:numId w:val="5"/>
        </w:numPr>
        <w:spacing w:afterLines="50" w:after="120"/>
        <w:ind w:firstLineChars="0"/>
        <w:jc w:val="both"/>
        <w:rPr>
          <w:rFonts w:ascii="Arial" w:hAnsi="Arial" w:cs="Arial"/>
          <w:bCs/>
          <w:i/>
          <w:iCs/>
          <w:color w:val="002060"/>
          <w:lang w:val="en-US" w:eastAsia="zh-CN"/>
        </w:rPr>
      </w:pPr>
      <w:r w:rsidRPr="00CF74DE">
        <w:rPr>
          <w:rFonts w:ascii="Arial" w:hAnsi="Arial" w:cs="Arial"/>
          <w:bCs/>
          <w:i/>
          <w:iCs/>
          <w:color w:val="002060"/>
          <w:lang w:val="en-US" w:eastAsia="zh-CN"/>
        </w:rPr>
        <w:t xml:space="preserve">UEs can transition into CM-IDLE while no multicast MBS data are transmitted. </w:t>
      </w:r>
    </w:p>
    <w:p w14:paraId="26256336" w14:textId="77777777" w:rsidR="00CF74DE" w:rsidRPr="00CF74DE" w:rsidRDefault="00CF74DE" w:rsidP="00CF74DE">
      <w:pPr>
        <w:pStyle w:val="af1"/>
        <w:numPr>
          <w:ilvl w:val="1"/>
          <w:numId w:val="5"/>
        </w:numPr>
        <w:spacing w:afterLines="50" w:after="120"/>
        <w:ind w:firstLineChars="0"/>
        <w:jc w:val="both"/>
        <w:rPr>
          <w:rFonts w:ascii="Arial" w:eastAsia="Yu Mincho" w:hAnsi="Arial" w:cs="Arial"/>
          <w:bCs/>
          <w:i/>
          <w:iCs/>
          <w:color w:val="002060"/>
          <w:lang w:val="en-US" w:eastAsia="ja-JP"/>
        </w:rPr>
      </w:pPr>
      <w:r w:rsidRPr="00CF74DE">
        <w:rPr>
          <w:rFonts w:ascii="Arial" w:hAnsi="Arial" w:cs="Arial"/>
          <w:bCs/>
          <w:i/>
          <w:iCs/>
          <w:color w:val="002060"/>
          <w:lang w:val="en-US" w:eastAsia="zh-CN"/>
        </w:rPr>
        <w:t xml:space="preserve">Some solutions propose that 5G CN may trigger notification to CM-IDLE and/or CM-CONNECTED mode UEs (e.g. paging CM-IDLE mode UEs) for establishing transmission resources for an multicast MBS session when data of an multicast MBS session are ready to be delivered. </w:t>
      </w:r>
    </w:p>
    <w:p w14:paraId="035BCD56" w14:textId="77777777" w:rsidR="00CF74DE" w:rsidRPr="00CF74DE" w:rsidRDefault="00CF74DE" w:rsidP="00CF74DE">
      <w:pPr>
        <w:pStyle w:val="af1"/>
        <w:numPr>
          <w:ilvl w:val="1"/>
          <w:numId w:val="5"/>
        </w:numPr>
        <w:spacing w:afterLines="50" w:after="120"/>
        <w:ind w:firstLineChars="0"/>
        <w:jc w:val="both"/>
        <w:rPr>
          <w:rFonts w:ascii="Arial" w:hAnsi="Arial" w:cs="Arial"/>
          <w:bCs/>
          <w:i/>
          <w:iCs/>
          <w:color w:val="002060"/>
          <w:lang w:val="en-US" w:eastAsia="zh-CN"/>
        </w:rPr>
      </w:pPr>
      <w:r w:rsidRPr="00CF74DE">
        <w:rPr>
          <w:rFonts w:ascii="Arial" w:hAnsi="Arial" w:cs="Arial"/>
          <w:bCs/>
          <w:i/>
          <w:iCs/>
          <w:color w:val="002060"/>
          <w:lang w:val="en-US" w:eastAsia="zh-CN"/>
        </w:rPr>
        <w:t xml:space="preserve">Some solutions propose that the multicast MBS session can be deactivated by the network while no multicast MBS data are transmitted to save power. </w:t>
      </w:r>
    </w:p>
    <w:p w14:paraId="73E110FD" w14:textId="77777777" w:rsidR="00CF74DE" w:rsidRPr="00CF74DE" w:rsidRDefault="00CF74DE" w:rsidP="00CF74DE">
      <w:pPr>
        <w:pStyle w:val="af1"/>
        <w:numPr>
          <w:ilvl w:val="1"/>
          <w:numId w:val="5"/>
        </w:numPr>
        <w:spacing w:afterLines="50" w:after="120"/>
        <w:ind w:firstLineChars="0"/>
        <w:jc w:val="both"/>
        <w:rPr>
          <w:rFonts w:ascii="Arial" w:hAnsi="Arial" w:cs="Arial"/>
          <w:bCs/>
          <w:i/>
          <w:iCs/>
          <w:color w:val="002060"/>
          <w:lang w:val="en-US" w:eastAsia="zh-CN"/>
        </w:rPr>
      </w:pPr>
      <w:r w:rsidRPr="00CF74DE">
        <w:rPr>
          <w:rFonts w:ascii="Arial" w:hAnsi="Arial" w:cs="Arial"/>
          <w:bCs/>
          <w:i/>
          <w:iCs/>
          <w:color w:val="002060"/>
          <w:lang w:val="en-US" w:eastAsia="zh-CN"/>
        </w:rPr>
        <w:t>Some solutions propose that the network can activate the multicast MBS session and trigger notification to UEs when multicast MBS data are transmitted again.</w:t>
      </w:r>
    </w:p>
    <w:p w14:paraId="1C55B552" w14:textId="77777777" w:rsidR="00CF74DE" w:rsidRPr="00CF74DE" w:rsidRDefault="00CF74DE" w:rsidP="00CF74DE">
      <w:pPr>
        <w:pStyle w:val="af1"/>
        <w:spacing w:afterLines="50" w:after="120"/>
        <w:ind w:left="720" w:firstLineChars="0" w:firstLine="0"/>
        <w:jc w:val="both"/>
        <w:rPr>
          <w:rFonts w:ascii="Arial" w:hAnsi="Arial" w:cs="Arial"/>
          <w:bCs/>
          <w:i/>
          <w:iCs/>
          <w:color w:val="002060"/>
          <w:lang w:val="en-US" w:eastAsia="zh-CN"/>
        </w:rPr>
      </w:pPr>
      <w:r w:rsidRPr="00CF74DE">
        <w:rPr>
          <w:rFonts w:ascii="Arial" w:hAnsi="Arial" w:cs="Arial"/>
          <w:i/>
          <w:color w:val="002060"/>
        </w:rPr>
        <w:t xml:space="preserve">SA2 would appreciate </w:t>
      </w:r>
      <w:r w:rsidRPr="00CF74DE">
        <w:rPr>
          <w:rFonts w:ascii="Arial" w:eastAsia="Yu Mincho" w:hAnsi="Arial" w:cs="Arial"/>
          <w:bCs/>
          <w:i/>
          <w:iCs/>
          <w:color w:val="002060"/>
          <w:lang w:val="en-US" w:eastAsia="ja-JP"/>
        </w:rPr>
        <w:t>RAN2 and RAN3 feedback on the above and comments, if any</w:t>
      </w:r>
      <w:r w:rsidRPr="00CF74DE">
        <w:rPr>
          <w:rFonts w:ascii="Arial" w:hAnsi="Arial" w:cs="Arial"/>
          <w:bCs/>
          <w:i/>
          <w:iCs/>
          <w:color w:val="002060"/>
          <w:lang w:val="en-US" w:eastAsia="zh-CN"/>
        </w:rPr>
        <w:t>.</w:t>
      </w:r>
    </w:p>
    <w:p w14:paraId="37FE7C3C" w14:textId="7486EEEB" w:rsidR="003579D4" w:rsidRPr="00F92FF0" w:rsidRDefault="003579D4" w:rsidP="00CF74DE">
      <w:pPr>
        <w:pStyle w:val="af1"/>
        <w:spacing w:afterLines="50" w:after="120"/>
        <w:ind w:firstLineChars="0" w:firstLine="0"/>
        <w:jc w:val="both"/>
        <w:rPr>
          <w:rFonts w:ascii="Arial" w:eastAsia="Yu Mincho" w:hAnsi="Arial" w:cs="Arial"/>
          <w:b/>
          <w:bCs/>
          <w:iCs/>
          <w:u w:val="single"/>
          <w:lang w:val="en-US" w:eastAsia="ja-JP"/>
        </w:rPr>
      </w:pPr>
      <w:r w:rsidRPr="00F92FF0">
        <w:rPr>
          <w:rFonts w:ascii="Arial" w:eastAsia="Yu Mincho" w:hAnsi="Arial" w:cs="Arial"/>
          <w:b/>
          <w:bCs/>
          <w:iCs/>
          <w:u w:val="single"/>
          <w:lang w:val="en-US" w:eastAsia="ja-JP"/>
        </w:rPr>
        <w:t>RAN</w:t>
      </w:r>
      <w:r w:rsidR="0044173E" w:rsidRPr="00F92FF0">
        <w:rPr>
          <w:rFonts w:ascii="Arial" w:eastAsia="Yu Mincho" w:hAnsi="Arial" w:cs="Arial"/>
          <w:b/>
          <w:bCs/>
          <w:iCs/>
          <w:u w:val="single"/>
          <w:lang w:val="en-US" w:eastAsia="ja-JP"/>
        </w:rPr>
        <w:t>2</w:t>
      </w:r>
      <w:r w:rsidRPr="00F92FF0">
        <w:rPr>
          <w:rFonts w:ascii="Arial" w:eastAsia="Yu Mincho" w:hAnsi="Arial" w:cs="Arial"/>
          <w:b/>
          <w:bCs/>
          <w:iCs/>
          <w:u w:val="single"/>
          <w:lang w:val="en-US" w:eastAsia="ja-JP"/>
        </w:rPr>
        <w:t xml:space="preserve"> </w:t>
      </w:r>
      <w:r w:rsidR="009F2DA0" w:rsidRPr="00F92FF0">
        <w:rPr>
          <w:rFonts w:ascii="Arial" w:eastAsia="Yu Mincho" w:hAnsi="Arial" w:cs="Arial"/>
          <w:b/>
          <w:bCs/>
          <w:iCs/>
          <w:u w:val="single"/>
          <w:lang w:val="en-US" w:eastAsia="ja-JP"/>
        </w:rPr>
        <w:t>response</w:t>
      </w:r>
      <w:r w:rsidRPr="00F92FF0">
        <w:rPr>
          <w:rFonts w:ascii="Arial" w:eastAsia="Yu Mincho" w:hAnsi="Arial" w:cs="Arial"/>
          <w:b/>
          <w:bCs/>
          <w:iCs/>
          <w:u w:val="single"/>
          <w:lang w:val="en-US" w:eastAsia="ja-JP"/>
        </w:rPr>
        <w:t>:</w:t>
      </w:r>
    </w:p>
    <w:p w14:paraId="7189E24E" w14:textId="77777777" w:rsidR="007636EB" w:rsidRPr="007636EB" w:rsidRDefault="0044173E" w:rsidP="0044173E">
      <w:pPr>
        <w:pStyle w:val="af1"/>
        <w:numPr>
          <w:ilvl w:val="0"/>
          <w:numId w:val="7"/>
        </w:numPr>
        <w:spacing w:afterLines="50" w:after="120"/>
        <w:ind w:firstLine="400"/>
        <w:rPr>
          <w:rFonts w:ascii="Arial" w:hAnsi="Arial" w:cs="Arial"/>
          <w:b/>
          <w:bCs/>
          <w:iCs/>
          <w:lang w:eastAsia="zh-CN"/>
        </w:rPr>
      </w:pPr>
      <w:r w:rsidRPr="007636EB">
        <w:rPr>
          <w:rFonts w:ascii="Arial" w:hAnsi="Arial" w:cs="Arial"/>
          <w:bCs/>
          <w:iCs/>
          <w:lang w:eastAsia="zh-CN"/>
        </w:rPr>
        <w:t>For a</w:t>
      </w:r>
      <w:r w:rsidR="00580626" w:rsidRPr="007636EB">
        <w:rPr>
          <w:rFonts w:ascii="Arial" w:hAnsi="Arial" w:cs="Arial"/>
          <w:bCs/>
          <w:iCs/>
          <w:lang w:eastAsia="zh-CN"/>
        </w:rPr>
        <w:t>,</w:t>
      </w:r>
      <w:r w:rsidRPr="007636EB">
        <w:rPr>
          <w:rFonts w:ascii="Arial" w:hAnsi="Arial" w:cs="Arial"/>
          <w:bCs/>
          <w:iCs/>
          <w:lang w:eastAsia="zh-CN"/>
        </w:rPr>
        <w:t xml:space="preserve"> b</w:t>
      </w:r>
      <w:r w:rsidR="00580626" w:rsidRPr="007636EB">
        <w:rPr>
          <w:rFonts w:ascii="Arial" w:hAnsi="Arial" w:cs="Arial"/>
          <w:bCs/>
          <w:iCs/>
          <w:lang w:eastAsia="zh-CN"/>
        </w:rPr>
        <w:t xml:space="preserve"> and c</w:t>
      </w:r>
      <w:r w:rsidRPr="007636EB">
        <w:rPr>
          <w:rFonts w:ascii="Arial" w:hAnsi="Arial" w:cs="Arial"/>
          <w:bCs/>
          <w:iCs/>
          <w:lang w:eastAsia="zh-CN"/>
        </w:rPr>
        <w:t xml:space="preserve">, </w:t>
      </w:r>
      <w:r w:rsidR="00F92FF0" w:rsidRPr="007636EB">
        <w:rPr>
          <w:rFonts w:ascii="Arial" w:hAnsi="Arial" w:cs="Arial"/>
          <w:bCs/>
          <w:iCs/>
          <w:lang w:eastAsia="zh-CN"/>
        </w:rPr>
        <w:t>for</w:t>
      </w:r>
      <w:r w:rsidRPr="007636EB">
        <w:rPr>
          <w:rFonts w:ascii="Arial" w:hAnsi="Arial" w:cs="Arial"/>
          <w:bCs/>
          <w:iCs/>
          <w:lang w:eastAsia="zh-CN"/>
        </w:rPr>
        <w:t xml:space="preserve"> multicast </w:t>
      </w:r>
      <w:r w:rsidR="00AE4B92" w:rsidRPr="007636EB">
        <w:rPr>
          <w:rFonts w:ascii="Arial" w:hAnsi="Arial" w:cs="Arial"/>
          <w:bCs/>
          <w:iCs/>
          <w:lang w:eastAsia="zh-CN"/>
        </w:rPr>
        <w:t>MBS session</w:t>
      </w:r>
      <w:r w:rsidRPr="007636EB">
        <w:rPr>
          <w:rFonts w:ascii="Arial" w:hAnsi="Arial" w:cs="Arial"/>
          <w:bCs/>
          <w:iCs/>
          <w:lang w:eastAsia="zh-CN"/>
        </w:rPr>
        <w:t xml:space="preserve">, the UE has to receive </w:t>
      </w:r>
      <w:r w:rsidR="00F92FF0" w:rsidRPr="007636EB">
        <w:rPr>
          <w:rFonts w:ascii="Arial" w:hAnsi="Arial" w:cs="Arial"/>
          <w:bCs/>
          <w:iCs/>
          <w:lang w:eastAsia="zh-CN"/>
        </w:rPr>
        <w:t>multicast</w:t>
      </w:r>
      <w:r w:rsidRPr="007636EB">
        <w:rPr>
          <w:rFonts w:ascii="Arial" w:hAnsi="Arial" w:cs="Arial"/>
          <w:bCs/>
          <w:iCs/>
          <w:lang w:eastAsia="zh-CN"/>
        </w:rPr>
        <w:t xml:space="preserve"> in RRC_CONNECTED </w:t>
      </w:r>
      <w:r w:rsidR="00580626" w:rsidRPr="007636EB">
        <w:rPr>
          <w:rFonts w:ascii="Arial" w:hAnsi="Arial" w:cs="Arial"/>
          <w:bCs/>
          <w:iCs/>
          <w:lang w:eastAsia="zh-CN"/>
        </w:rPr>
        <w:t>state. As the baseline, the UE may transition into RRC_INACTIVE state when there is no data transmitted.</w:t>
      </w:r>
      <w:r w:rsidR="006A4E27" w:rsidRPr="007636EB">
        <w:rPr>
          <w:sz w:val="22"/>
          <w:szCs w:val="22"/>
          <w:lang w:eastAsia="zh-CN"/>
        </w:rPr>
        <w:t xml:space="preserve"> </w:t>
      </w:r>
      <w:r w:rsidR="005240AA" w:rsidRPr="007636EB">
        <w:rPr>
          <w:rFonts w:ascii="Arial" w:hAnsi="Arial" w:cs="Arial"/>
          <w:bCs/>
          <w:iCs/>
          <w:lang w:eastAsia="zh-CN"/>
        </w:rPr>
        <w:t>The UE should stay in RRC_CONNECTED or RRC_INACTIVE as long as the multicast MBS session is established.</w:t>
      </w:r>
      <w:bookmarkStart w:id="7" w:name="_GoBack"/>
      <w:bookmarkEnd w:id="7"/>
    </w:p>
    <w:p w14:paraId="4D159B5C" w14:textId="51BBB88E" w:rsidR="0044173E" w:rsidRPr="007636EB" w:rsidRDefault="0044173E" w:rsidP="0044173E">
      <w:pPr>
        <w:pStyle w:val="af1"/>
        <w:numPr>
          <w:ilvl w:val="0"/>
          <w:numId w:val="7"/>
        </w:numPr>
        <w:spacing w:afterLines="50" w:after="120"/>
        <w:ind w:firstLine="400"/>
        <w:rPr>
          <w:rFonts w:ascii="Arial" w:hAnsi="Arial" w:cs="Arial"/>
          <w:b/>
          <w:bCs/>
          <w:iCs/>
          <w:lang w:eastAsia="zh-CN"/>
        </w:rPr>
      </w:pPr>
      <w:r w:rsidRPr="007636EB">
        <w:rPr>
          <w:rFonts w:ascii="Arial" w:hAnsi="Arial" w:cs="Arial"/>
          <w:bCs/>
          <w:iCs/>
          <w:lang w:eastAsia="zh-CN"/>
        </w:rPr>
        <w:t xml:space="preserve">For d, </w:t>
      </w:r>
      <w:r w:rsidR="00580626" w:rsidRPr="007636EB">
        <w:rPr>
          <w:rFonts w:ascii="Arial" w:hAnsi="Arial" w:cs="Arial"/>
          <w:bCs/>
          <w:iCs/>
          <w:lang w:eastAsia="zh-CN"/>
        </w:rPr>
        <w:t>as the baseline, RAN may trigger RRC_INACTIVE UEs by RAN based paging to establish RRC connection and resume multicast reception</w:t>
      </w:r>
      <w:r w:rsidRPr="007636EB">
        <w:rPr>
          <w:rFonts w:ascii="Arial" w:hAnsi="Arial" w:cs="Arial"/>
          <w:bCs/>
          <w:iCs/>
          <w:lang w:eastAsia="zh-CN"/>
        </w:rPr>
        <w:t>.</w:t>
      </w:r>
    </w:p>
    <w:p w14:paraId="50F5FF26" w14:textId="30BC3C0C" w:rsidR="0044173E" w:rsidRPr="00A82C99" w:rsidRDefault="0044173E" w:rsidP="0044173E">
      <w:pPr>
        <w:pStyle w:val="af1"/>
        <w:numPr>
          <w:ilvl w:val="0"/>
          <w:numId w:val="7"/>
        </w:numPr>
        <w:spacing w:afterLines="50" w:after="120"/>
        <w:ind w:firstLine="400"/>
        <w:rPr>
          <w:rFonts w:ascii="Arial" w:hAnsi="Arial" w:cs="Arial"/>
          <w:bCs/>
          <w:iCs/>
          <w:lang w:eastAsia="zh-CN"/>
        </w:rPr>
      </w:pPr>
      <w:r w:rsidRPr="00A82C99">
        <w:rPr>
          <w:rFonts w:ascii="Arial" w:hAnsi="Arial" w:cs="Arial"/>
          <w:bCs/>
          <w:iCs/>
          <w:lang w:eastAsia="zh-CN"/>
        </w:rPr>
        <w:t xml:space="preserve">For e and f, </w:t>
      </w:r>
      <w:r w:rsidR="00BF0696" w:rsidRPr="00A82C99">
        <w:rPr>
          <w:rFonts w:ascii="Arial" w:hAnsi="Arial" w:cs="Arial"/>
          <w:bCs/>
          <w:iCs/>
          <w:lang w:eastAsia="zh-CN"/>
        </w:rPr>
        <w:t>it is up to SA2 whether to support activation/deactivation for a multicast MBS session.</w:t>
      </w:r>
      <w:r w:rsidR="00D42D1C" w:rsidRPr="00A82C99">
        <w:rPr>
          <w:rFonts w:ascii="Arial" w:hAnsi="Arial" w:cs="Arial"/>
          <w:bCs/>
          <w:iCs/>
          <w:lang w:eastAsia="zh-CN"/>
        </w:rPr>
        <w:t xml:space="preserve"> </w:t>
      </w:r>
      <w:r w:rsidR="00BF0696" w:rsidRPr="00A82C99">
        <w:rPr>
          <w:rFonts w:ascii="Arial" w:hAnsi="Arial" w:cs="Arial"/>
          <w:bCs/>
          <w:iCs/>
          <w:lang w:eastAsia="zh-CN"/>
        </w:rPr>
        <w:t xml:space="preserve">RAN2 </w:t>
      </w:r>
      <w:r w:rsidR="006A4E27" w:rsidRPr="00A82C99">
        <w:rPr>
          <w:rFonts w:ascii="Arial" w:hAnsi="Arial" w:cs="Arial"/>
          <w:bCs/>
          <w:iCs/>
          <w:lang w:eastAsia="zh-CN"/>
        </w:rPr>
        <w:t>assumes that the UE should be kept in RRC_CONNECTED or RRC_INACTIVE and cannot be released to RRC_IDLE when the Multicast MBS session is established but deactivated</w:t>
      </w:r>
      <w:r w:rsidRPr="00A82C99">
        <w:rPr>
          <w:rFonts w:ascii="Arial" w:hAnsi="Arial" w:cs="Arial"/>
          <w:bCs/>
          <w:iCs/>
          <w:lang w:eastAsia="zh-CN"/>
        </w:rPr>
        <w:t>.</w:t>
      </w:r>
    </w:p>
    <w:p w14:paraId="210E9906" w14:textId="77777777" w:rsidR="00CF74DE" w:rsidRPr="00BF0696" w:rsidRDefault="00CF74DE" w:rsidP="00CF74DE">
      <w:pPr>
        <w:pStyle w:val="af1"/>
        <w:spacing w:afterLines="50" w:after="120"/>
        <w:ind w:firstLineChars="0" w:firstLine="0"/>
        <w:jc w:val="both"/>
        <w:rPr>
          <w:rFonts w:ascii="Arial" w:hAnsi="Arial" w:cs="Arial"/>
          <w:bCs/>
          <w:iCs/>
          <w:lang w:eastAsia="zh-CN"/>
        </w:rPr>
      </w:pPr>
    </w:p>
    <w:p w14:paraId="530AD7C9" w14:textId="3D4D0A99" w:rsidR="00CF74DE" w:rsidRPr="00CF74DE" w:rsidRDefault="00CF74DE" w:rsidP="00CF74DE">
      <w:pPr>
        <w:rPr>
          <w:rFonts w:ascii="Arial" w:hAnsi="Arial" w:cs="Arial"/>
          <w:lang w:val="en-US"/>
        </w:rPr>
      </w:pPr>
      <w:r w:rsidRPr="00CF74DE">
        <w:rPr>
          <w:rFonts w:ascii="Arial" w:hAnsi="Arial" w:cs="Arial"/>
          <w:lang w:val="en-US"/>
        </w:rPr>
        <w:lastRenderedPageBreak/>
        <w:t xml:space="preserve">Regarding the following question that SA2 asked </w:t>
      </w:r>
      <w:r w:rsidR="003579D4">
        <w:rPr>
          <w:rFonts w:ascii="Arial" w:hAnsi="Arial" w:cs="Arial"/>
          <w:lang w:val="en-US"/>
        </w:rPr>
        <w:t xml:space="preserve">RAN2 and </w:t>
      </w:r>
      <w:r w:rsidRPr="00CF74DE">
        <w:rPr>
          <w:rFonts w:ascii="Arial" w:hAnsi="Arial" w:cs="Arial"/>
          <w:lang w:val="en-US"/>
        </w:rPr>
        <w:t>RAN3 to feedback on:</w:t>
      </w:r>
    </w:p>
    <w:p w14:paraId="1F19C490" w14:textId="77777777" w:rsidR="00CF74DE" w:rsidRPr="00CF74DE" w:rsidRDefault="00CF74DE" w:rsidP="00CF74DE">
      <w:pPr>
        <w:pStyle w:val="af1"/>
        <w:numPr>
          <w:ilvl w:val="0"/>
          <w:numId w:val="5"/>
        </w:numPr>
        <w:spacing w:afterLines="50" w:after="120"/>
        <w:ind w:firstLineChars="0"/>
        <w:jc w:val="both"/>
        <w:rPr>
          <w:rFonts w:ascii="Arial" w:eastAsia="Yu Mincho" w:hAnsi="Arial" w:cs="Arial"/>
          <w:bCs/>
          <w:i/>
          <w:iCs/>
          <w:color w:val="002060"/>
          <w:lang w:val="en-US" w:eastAsia="ja-JP"/>
        </w:rPr>
      </w:pPr>
      <w:r w:rsidRPr="00CF74DE">
        <w:rPr>
          <w:rFonts w:ascii="Arial" w:eastAsia="Yu Mincho" w:hAnsi="Arial" w:cs="Arial"/>
          <w:bCs/>
          <w:i/>
          <w:iCs/>
          <w:color w:val="002060"/>
          <w:lang w:val="en-US" w:eastAsia="ja-JP"/>
        </w:rPr>
        <w:t>S</w:t>
      </w:r>
      <w:r w:rsidRPr="00CF74DE">
        <w:rPr>
          <w:rFonts w:ascii="Arial" w:hAnsi="Arial" w:cs="Arial"/>
          <w:i/>
          <w:color w:val="002060"/>
        </w:rPr>
        <w:t xml:space="preserve">ome Xn/N2 handover solutions in the SA2 study are documented in the TR. </w:t>
      </w:r>
    </w:p>
    <w:p w14:paraId="3A967D83" w14:textId="77777777" w:rsidR="00CF74DE" w:rsidRPr="00CF74DE" w:rsidRDefault="00CF74DE" w:rsidP="00CF74DE">
      <w:pPr>
        <w:pStyle w:val="af1"/>
        <w:numPr>
          <w:ilvl w:val="1"/>
          <w:numId w:val="5"/>
        </w:numPr>
        <w:spacing w:afterLines="50" w:after="120"/>
        <w:ind w:firstLineChars="0"/>
        <w:jc w:val="both"/>
        <w:rPr>
          <w:rFonts w:ascii="Arial" w:hAnsi="Arial" w:cs="Arial"/>
          <w:bCs/>
          <w:i/>
          <w:iCs/>
          <w:color w:val="002060"/>
          <w:lang w:val="en-US" w:eastAsia="zh-CN"/>
        </w:rPr>
      </w:pPr>
      <w:r w:rsidRPr="00CF74DE">
        <w:rPr>
          <w:rFonts w:ascii="Arial" w:hAnsi="Arial" w:cs="Arial"/>
          <w:bCs/>
          <w:i/>
          <w:iCs/>
          <w:color w:val="002060"/>
          <w:lang w:val="en-US" w:eastAsia="zh-CN"/>
        </w:rPr>
        <w:t>Some solutions consider to have temporary MBS data forwarding from S-RAN to the T-RAN, to address potential data loss or duplication in case of a UE moving to a T-RAN supporting 5MBS.</w:t>
      </w:r>
    </w:p>
    <w:p w14:paraId="3A59E315" w14:textId="77777777" w:rsidR="00CF74DE" w:rsidRPr="00CF74DE" w:rsidRDefault="00CF74DE" w:rsidP="00CF74DE">
      <w:pPr>
        <w:pStyle w:val="af1"/>
        <w:numPr>
          <w:ilvl w:val="1"/>
          <w:numId w:val="5"/>
        </w:numPr>
        <w:spacing w:afterLines="50" w:after="120"/>
        <w:ind w:firstLineChars="0"/>
        <w:jc w:val="both"/>
        <w:rPr>
          <w:rFonts w:ascii="Arial" w:hAnsi="Arial" w:cs="Arial"/>
          <w:bCs/>
          <w:i/>
          <w:iCs/>
          <w:color w:val="002060"/>
          <w:lang w:val="en-US" w:eastAsia="zh-CN"/>
        </w:rPr>
      </w:pPr>
      <w:r w:rsidRPr="00CF74DE">
        <w:rPr>
          <w:rFonts w:ascii="Arial" w:hAnsi="Arial" w:cs="Arial"/>
          <w:bCs/>
          <w:i/>
          <w:iCs/>
          <w:color w:val="002060"/>
          <w:lang w:val="en-US" w:eastAsia="zh-CN"/>
        </w:rPr>
        <w:t>Some solutions have left forwarding FFS and would appreciate RAN feedback on possibilities for forwarding at Xn/N2 handovers with considerations of minimization of data loss, data duplication and complexity.</w:t>
      </w:r>
    </w:p>
    <w:p w14:paraId="256963F6" w14:textId="77777777" w:rsidR="00CF74DE" w:rsidRPr="00CF74DE" w:rsidRDefault="00CF74DE" w:rsidP="00CF74DE">
      <w:pPr>
        <w:pStyle w:val="af1"/>
        <w:numPr>
          <w:ilvl w:val="1"/>
          <w:numId w:val="5"/>
        </w:numPr>
        <w:spacing w:afterLines="50" w:after="120"/>
        <w:ind w:firstLineChars="0"/>
        <w:jc w:val="both"/>
        <w:rPr>
          <w:rFonts w:ascii="Arial" w:hAnsi="Arial" w:cs="Arial"/>
          <w:bCs/>
          <w:i/>
          <w:iCs/>
          <w:color w:val="002060"/>
          <w:lang w:val="en-US" w:eastAsia="zh-CN"/>
        </w:rPr>
      </w:pPr>
      <w:r w:rsidRPr="00CF74DE">
        <w:rPr>
          <w:rFonts w:ascii="Arial" w:hAnsi="Arial" w:cs="Arial"/>
          <w:bCs/>
          <w:i/>
          <w:iCs/>
          <w:color w:val="002060"/>
          <w:lang w:val="en-US" w:eastAsia="zh-CN"/>
        </w:rPr>
        <w:t xml:space="preserve"> Some solutions introduce HO for local MBS service that can only transmit data in a certain area, which has impact on RAN for service area restriction. </w:t>
      </w:r>
    </w:p>
    <w:p w14:paraId="572CAB35" w14:textId="77777777" w:rsidR="00CF74DE" w:rsidRPr="00CF74DE" w:rsidRDefault="00CF74DE" w:rsidP="00CF74DE">
      <w:pPr>
        <w:pStyle w:val="af1"/>
        <w:spacing w:afterLines="50" w:after="120"/>
        <w:ind w:left="720" w:firstLineChars="0" w:firstLine="0"/>
        <w:jc w:val="both"/>
        <w:rPr>
          <w:rFonts w:ascii="Arial" w:hAnsi="Arial" w:cs="Arial"/>
          <w:i/>
          <w:color w:val="002060"/>
          <w:lang w:eastAsia="zh-CN"/>
        </w:rPr>
      </w:pPr>
      <w:r w:rsidRPr="00CF74DE">
        <w:rPr>
          <w:rFonts w:ascii="Arial" w:hAnsi="Arial" w:cs="Arial"/>
          <w:i/>
          <w:color w:val="002060"/>
        </w:rPr>
        <w:t xml:space="preserve">SA2 would appreciate </w:t>
      </w:r>
      <w:r w:rsidRPr="00CF74DE">
        <w:rPr>
          <w:rFonts w:ascii="Arial" w:eastAsia="Yu Mincho" w:hAnsi="Arial" w:cs="Arial"/>
          <w:bCs/>
          <w:i/>
          <w:iCs/>
          <w:color w:val="002060"/>
          <w:lang w:val="en-US" w:eastAsia="ja-JP"/>
        </w:rPr>
        <w:t>RAN2 and RAN3 feedback and considerations on these solutions and topics</w:t>
      </w:r>
      <w:r w:rsidRPr="00CF74DE">
        <w:rPr>
          <w:rFonts w:ascii="Arial" w:hAnsi="Arial" w:cs="Arial"/>
          <w:i/>
          <w:color w:val="002060"/>
          <w:lang w:eastAsia="zh-CN"/>
        </w:rPr>
        <w:t>.</w:t>
      </w:r>
    </w:p>
    <w:p w14:paraId="58BBF875" w14:textId="2168EE1A" w:rsidR="00CF74DE" w:rsidRPr="00F92FF0" w:rsidRDefault="00CF74DE" w:rsidP="00CF74DE">
      <w:pPr>
        <w:pStyle w:val="af1"/>
        <w:spacing w:afterLines="50" w:after="120"/>
        <w:ind w:firstLineChars="0" w:firstLine="0"/>
        <w:jc w:val="both"/>
        <w:rPr>
          <w:rFonts w:ascii="Arial" w:hAnsi="Arial" w:cs="Arial"/>
          <w:b/>
          <w:bCs/>
          <w:iCs/>
          <w:u w:val="single"/>
          <w:lang w:val="en-US" w:eastAsia="zh-CN"/>
        </w:rPr>
      </w:pPr>
      <w:r w:rsidRPr="00F92FF0">
        <w:rPr>
          <w:rFonts w:ascii="Arial" w:eastAsia="Yu Mincho" w:hAnsi="Arial" w:cs="Arial"/>
          <w:b/>
          <w:bCs/>
          <w:iCs/>
          <w:u w:val="single"/>
          <w:lang w:val="en-US" w:eastAsia="ja-JP"/>
        </w:rPr>
        <w:t>RAN</w:t>
      </w:r>
      <w:r w:rsidR="009F2DA0" w:rsidRPr="00F92FF0">
        <w:rPr>
          <w:rFonts w:ascii="Arial" w:eastAsia="Yu Mincho" w:hAnsi="Arial" w:cs="Arial"/>
          <w:b/>
          <w:bCs/>
          <w:iCs/>
          <w:u w:val="single"/>
          <w:lang w:val="en-US" w:eastAsia="ja-JP"/>
        </w:rPr>
        <w:t>2</w:t>
      </w:r>
      <w:r w:rsidRPr="00F92FF0">
        <w:rPr>
          <w:rFonts w:ascii="Arial" w:eastAsia="Yu Mincho" w:hAnsi="Arial" w:cs="Arial"/>
          <w:b/>
          <w:bCs/>
          <w:iCs/>
          <w:u w:val="single"/>
          <w:lang w:val="en-US" w:eastAsia="ja-JP"/>
        </w:rPr>
        <w:t xml:space="preserve"> </w:t>
      </w:r>
      <w:r w:rsidR="009F2DA0" w:rsidRPr="00F92FF0">
        <w:rPr>
          <w:rFonts w:ascii="Arial" w:eastAsia="Yu Mincho" w:hAnsi="Arial" w:cs="Arial"/>
          <w:b/>
          <w:bCs/>
          <w:iCs/>
          <w:u w:val="single"/>
          <w:lang w:val="en-US" w:eastAsia="ja-JP"/>
        </w:rPr>
        <w:t>response</w:t>
      </w:r>
      <w:r w:rsidR="003579D4" w:rsidRPr="00F92FF0">
        <w:rPr>
          <w:rFonts w:ascii="Arial" w:eastAsia="Yu Mincho" w:hAnsi="Arial" w:cs="Arial"/>
          <w:b/>
          <w:bCs/>
          <w:iCs/>
          <w:u w:val="single"/>
          <w:lang w:val="en-US" w:eastAsia="ja-JP"/>
        </w:rPr>
        <w:t>:</w:t>
      </w:r>
    </w:p>
    <w:p w14:paraId="62050D43" w14:textId="04B7F8AA" w:rsidR="00CF74DE" w:rsidRDefault="00742A41" w:rsidP="003579D4">
      <w:pPr>
        <w:pStyle w:val="af1"/>
        <w:numPr>
          <w:ilvl w:val="0"/>
          <w:numId w:val="6"/>
        </w:numPr>
        <w:spacing w:afterLines="50" w:after="120"/>
        <w:ind w:firstLineChars="0"/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For a</w:t>
      </w:r>
      <w:r w:rsidR="009F2DA0">
        <w:rPr>
          <w:rFonts w:ascii="Arial" w:hAnsi="Arial" w:cs="Arial"/>
          <w:lang w:val="en-US" w:eastAsia="zh-CN"/>
        </w:rPr>
        <w:t xml:space="preserve"> </w:t>
      </w:r>
      <w:r>
        <w:rPr>
          <w:rFonts w:ascii="Arial" w:hAnsi="Arial" w:cs="Arial"/>
          <w:lang w:val="en-US" w:eastAsia="zh-CN"/>
        </w:rPr>
        <w:t xml:space="preserve">and b, </w:t>
      </w:r>
      <w:r w:rsidR="009F2DA0">
        <w:rPr>
          <w:rFonts w:ascii="Arial" w:hAnsi="Arial" w:cs="Arial"/>
          <w:lang w:val="en-US" w:eastAsia="zh-CN"/>
        </w:rPr>
        <w:t xml:space="preserve">data forwarding can be </w:t>
      </w:r>
      <w:r w:rsidR="001D6392">
        <w:rPr>
          <w:rFonts w:ascii="Arial" w:hAnsi="Arial" w:cs="Arial"/>
          <w:lang w:val="en-US" w:eastAsia="zh-CN"/>
        </w:rPr>
        <w:t xml:space="preserve">adopted </w:t>
      </w:r>
      <w:r w:rsidR="009F2DA0">
        <w:rPr>
          <w:rFonts w:ascii="Arial" w:hAnsi="Arial" w:cs="Arial"/>
          <w:lang w:val="en-US" w:eastAsia="zh-CN"/>
        </w:rPr>
        <w:t>to minimize the data loss during mobility.</w:t>
      </w:r>
    </w:p>
    <w:p w14:paraId="12A448A7" w14:textId="4058720D" w:rsidR="00742A41" w:rsidRDefault="00BF0696" w:rsidP="00742A41">
      <w:pPr>
        <w:pStyle w:val="af1"/>
        <w:numPr>
          <w:ilvl w:val="0"/>
          <w:numId w:val="6"/>
        </w:numPr>
        <w:spacing w:afterLines="50" w:after="120"/>
        <w:ind w:firstLineChars="0"/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For</w:t>
      </w:r>
      <w:r w:rsidR="009F2DA0">
        <w:rPr>
          <w:rFonts w:ascii="Arial" w:hAnsi="Arial" w:cs="Arial"/>
          <w:lang w:val="en-US" w:eastAsia="zh-CN"/>
        </w:rPr>
        <w:t xml:space="preserve"> </w:t>
      </w:r>
      <w:r w:rsidR="00742A41">
        <w:rPr>
          <w:rFonts w:ascii="Arial" w:hAnsi="Arial" w:cs="Arial"/>
          <w:lang w:val="en-US" w:eastAsia="zh-CN"/>
        </w:rPr>
        <w:t>c</w:t>
      </w:r>
      <w:r>
        <w:rPr>
          <w:rFonts w:ascii="Arial" w:hAnsi="Arial" w:cs="Arial"/>
          <w:lang w:val="en-US" w:eastAsia="zh-CN"/>
        </w:rPr>
        <w:t xml:space="preserve">, the support of local MBS service </w:t>
      </w:r>
      <w:r w:rsidR="009F2DA0">
        <w:rPr>
          <w:rFonts w:ascii="Arial" w:hAnsi="Arial" w:cs="Arial"/>
          <w:lang w:val="en-US" w:eastAsia="zh-CN"/>
        </w:rPr>
        <w:t>is not within RAN2</w:t>
      </w:r>
      <w:r>
        <w:rPr>
          <w:rFonts w:ascii="Arial" w:hAnsi="Arial" w:cs="Arial"/>
          <w:lang w:val="en-US" w:eastAsia="zh-CN"/>
        </w:rPr>
        <w:t>’s</w:t>
      </w:r>
      <w:r w:rsidR="009F2DA0">
        <w:rPr>
          <w:rFonts w:ascii="Arial" w:hAnsi="Arial" w:cs="Arial"/>
          <w:lang w:val="en-US" w:eastAsia="zh-CN"/>
        </w:rPr>
        <w:t xml:space="preserve"> scope</w:t>
      </w:r>
      <w:r w:rsidR="00742A41">
        <w:rPr>
          <w:rFonts w:ascii="Arial" w:hAnsi="Arial" w:cs="Arial"/>
          <w:lang w:val="en-US" w:eastAsia="zh-CN"/>
        </w:rPr>
        <w:t>.</w:t>
      </w:r>
    </w:p>
    <w:p w14:paraId="3D4C51CD" w14:textId="77777777" w:rsidR="00CF74DE" w:rsidRPr="006A4E27" w:rsidRDefault="00CF74DE" w:rsidP="00CF74DE">
      <w:pPr>
        <w:pStyle w:val="af1"/>
        <w:spacing w:afterLines="50" w:after="120"/>
        <w:ind w:firstLineChars="0" w:firstLine="0"/>
        <w:jc w:val="both"/>
        <w:rPr>
          <w:rFonts w:ascii="Arial" w:hAnsi="Arial" w:cs="Arial"/>
          <w:lang w:val="en-US" w:eastAsia="zh-CN"/>
        </w:rPr>
      </w:pPr>
    </w:p>
    <w:p w14:paraId="43E2ED21" w14:textId="30D44AFA" w:rsidR="00CF74DE" w:rsidRPr="00CF74DE" w:rsidRDefault="00CF74DE" w:rsidP="00CF74DE">
      <w:pPr>
        <w:pStyle w:val="af1"/>
        <w:spacing w:afterLines="50" w:after="120"/>
        <w:ind w:firstLineChars="0" w:firstLine="0"/>
        <w:jc w:val="both"/>
        <w:rPr>
          <w:rFonts w:ascii="Arial" w:eastAsia="Yu Mincho" w:hAnsi="Arial" w:cs="Arial"/>
          <w:bCs/>
          <w:iCs/>
          <w:lang w:val="en-US" w:eastAsia="ja-JP"/>
        </w:rPr>
      </w:pPr>
      <w:r w:rsidRPr="00CF74DE">
        <w:rPr>
          <w:rFonts w:ascii="Arial" w:eastAsia="Yu Mincho" w:hAnsi="Arial" w:cs="Arial"/>
          <w:bCs/>
          <w:iCs/>
          <w:lang w:val="en-US" w:eastAsia="ja-JP"/>
        </w:rPr>
        <w:t xml:space="preserve">Regarding the following question that SA2 asked </w:t>
      </w:r>
      <w:r w:rsidR="00742A41">
        <w:rPr>
          <w:rFonts w:ascii="Arial" w:eastAsia="Yu Mincho" w:hAnsi="Arial" w:cs="Arial"/>
          <w:bCs/>
          <w:iCs/>
          <w:lang w:val="en-US" w:eastAsia="ja-JP"/>
        </w:rPr>
        <w:t xml:space="preserve">RAN2 and </w:t>
      </w:r>
      <w:r w:rsidRPr="00CF74DE">
        <w:rPr>
          <w:rFonts w:ascii="Arial" w:eastAsia="Yu Mincho" w:hAnsi="Arial" w:cs="Arial"/>
          <w:bCs/>
          <w:iCs/>
          <w:lang w:val="en-US" w:eastAsia="ja-JP"/>
        </w:rPr>
        <w:t>RAN3 to feedback on:</w:t>
      </w:r>
    </w:p>
    <w:p w14:paraId="5F7E7873" w14:textId="77777777" w:rsidR="00CF74DE" w:rsidRPr="00CF74DE" w:rsidRDefault="00CF74DE" w:rsidP="00CF74DE">
      <w:pPr>
        <w:pStyle w:val="af1"/>
        <w:numPr>
          <w:ilvl w:val="0"/>
          <w:numId w:val="5"/>
        </w:numPr>
        <w:spacing w:afterLines="50" w:after="120"/>
        <w:ind w:firstLineChars="0"/>
        <w:jc w:val="both"/>
        <w:rPr>
          <w:rFonts w:ascii="Arial" w:eastAsia="Yu Mincho" w:hAnsi="Arial" w:cs="Arial"/>
          <w:bCs/>
          <w:i/>
          <w:iCs/>
          <w:color w:val="002060"/>
          <w:lang w:val="en-US" w:eastAsia="ja-JP"/>
        </w:rPr>
      </w:pPr>
      <w:r w:rsidRPr="00CF74DE">
        <w:rPr>
          <w:rFonts w:ascii="Arial" w:eastAsia="Yu Mincho" w:hAnsi="Arial" w:cs="Arial"/>
          <w:bCs/>
          <w:i/>
          <w:iCs/>
          <w:color w:val="002060"/>
          <w:lang w:val="en-US" w:eastAsia="ja-JP"/>
        </w:rPr>
        <w:t>SA2 is debating whether broadcast (i.e. without the network</w:t>
      </w:r>
      <w:r w:rsidRPr="00CF74DE">
        <w:rPr>
          <w:rFonts w:ascii="Arial" w:hAnsi="Arial" w:cs="Arial"/>
          <w:i/>
          <w:color w:val="002060"/>
          <w:lang w:eastAsia="ja-JP"/>
        </w:rPr>
        <w:t>’s awareness</w:t>
      </w:r>
      <w:r w:rsidRPr="00CF74DE">
        <w:rPr>
          <w:rFonts w:ascii="Arial" w:eastAsia="Yu Mincho" w:hAnsi="Arial" w:cs="Arial"/>
          <w:bCs/>
          <w:i/>
          <w:iCs/>
          <w:color w:val="002060"/>
          <w:lang w:val="en-US" w:eastAsia="ja-JP"/>
        </w:rPr>
        <w:t xml:space="preserve"> about UEs receiving broadcast contents and for other use cases than the ones excluded already for Rel-17) should be further down-scoped in Rel-17 for remaining broadcast requirement in the SID. Some companies have provided solutions on broadcast (which are documented in the TR). </w:t>
      </w:r>
    </w:p>
    <w:p w14:paraId="67B0FE19" w14:textId="11DFCD64" w:rsidR="00CF74DE" w:rsidRPr="00CF74DE" w:rsidRDefault="00CF74DE" w:rsidP="00CF74DE">
      <w:pPr>
        <w:pStyle w:val="af1"/>
        <w:spacing w:afterLines="50" w:after="120"/>
        <w:ind w:left="720" w:firstLineChars="0" w:firstLine="0"/>
        <w:jc w:val="both"/>
        <w:rPr>
          <w:rFonts w:ascii="Arial" w:eastAsia="Yu Mincho" w:hAnsi="Arial" w:cs="Arial"/>
          <w:bCs/>
          <w:i/>
          <w:iCs/>
          <w:color w:val="002060"/>
          <w:lang w:val="en-US" w:eastAsia="ja-JP"/>
        </w:rPr>
      </w:pPr>
      <w:r w:rsidRPr="00CF74DE">
        <w:rPr>
          <w:rFonts w:ascii="Arial" w:eastAsia="Yu Mincho" w:hAnsi="Arial" w:cs="Arial"/>
          <w:bCs/>
          <w:i/>
          <w:iCs/>
          <w:color w:val="002060"/>
          <w:lang w:val="en-US" w:eastAsia="ja-JP"/>
        </w:rPr>
        <w:t>SA2 would like to ask SA, RAN, RAN2 and RAN3 for feedback on broadcast support in Rel-17.</w:t>
      </w:r>
    </w:p>
    <w:p w14:paraId="1095D196" w14:textId="77777777" w:rsidR="009F2DA0" w:rsidRPr="00F92FF0" w:rsidRDefault="009F2DA0" w:rsidP="009F2DA0">
      <w:pPr>
        <w:pStyle w:val="af1"/>
        <w:spacing w:afterLines="50" w:after="120"/>
        <w:ind w:firstLineChars="0" w:firstLine="0"/>
        <w:jc w:val="both"/>
        <w:rPr>
          <w:rFonts w:ascii="Arial" w:hAnsi="Arial" w:cs="Arial"/>
          <w:b/>
          <w:bCs/>
          <w:iCs/>
          <w:u w:val="single"/>
          <w:lang w:val="en-US" w:eastAsia="zh-CN"/>
        </w:rPr>
      </w:pPr>
      <w:r w:rsidRPr="00F92FF0">
        <w:rPr>
          <w:rFonts w:ascii="Arial" w:eastAsia="Yu Mincho" w:hAnsi="Arial" w:cs="Arial"/>
          <w:b/>
          <w:bCs/>
          <w:iCs/>
          <w:u w:val="single"/>
          <w:lang w:val="en-US" w:eastAsia="ja-JP"/>
        </w:rPr>
        <w:t>RAN2 response:</w:t>
      </w:r>
    </w:p>
    <w:p w14:paraId="51D7213C" w14:textId="019F72B7" w:rsidR="00CF74DE" w:rsidRPr="00CF74DE" w:rsidRDefault="00CF74DE" w:rsidP="00CF74DE">
      <w:pPr>
        <w:pStyle w:val="af1"/>
        <w:spacing w:afterLines="50" w:after="120"/>
        <w:ind w:firstLineChars="0" w:firstLine="0"/>
        <w:jc w:val="both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>RAN</w:t>
      </w:r>
      <w:r w:rsidR="00B865D6">
        <w:rPr>
          <w:rFonts w:ascii="Arial" w:eastAsia="Yu Mincho" w:hAnsi="Arial" w:cs="Arial"/>
          <w:bCs/>
          <w:iCs/>
          <w:lang w:val="en-US" w:eastAsia="ja-JP"/>
        </w:rPr>
        <w:t>#89e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 has already </w:t>
      </w:r>
      <w:r w:rsidR="00BC6C73">
        <w:rPr>
          <w:rFonts w:ascii="Arial" w:eastAsia="Yu Mincho" w:hAnsi="Arial" w:cs="Arial"/>
          <w:bCs/>
          <w:iCs/>
          <w:lang w:val="en-US" w:eastAsia="ja-JP"/>
        </w:rPr>
        <w:t xml:space="preserve">concluded 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that the NR-based </w:t>
      </w:r>
      <w:r w:rsidRPr="002615C6">
        <w:rPr>
          <w:rFonts w:ascii="Arial" w:eastAsia="Yu Mincho" w:hAnsi="Arial" w:cs="Arial"/>
          <w:bCs/>
          <w:iCs/>
          <w:lang w:eastAsia="ja-JP"/>
        </w:rPr>
        <w:t>broadcast is within the scope of RAN WI for NR MBS in Rel-17</w:t>
      </w:r>
      <w:r w:rsidR="00742A41">
        <w:rPr>
          <w:rFonts w:ascii="Arial" w:eastAsia="Yu Mincho" w:hAnsi="Arial" w:cs="Arial"/>
          <w:bCs/>
          <w:iCs/>
          <w:lang w:eastAsia="ja-JP"/>
        </w:rPr>
        <w:t xml:space="preserve">, </w:t>
      </w:r>
      <w:r w:rsidR="00B865D6">
        <w:rPr>
          <w:rFonts w:ascii="Arial" w:eastAsia="Yu Mincho" w:hAnsi="Arial" w:cs="Arial"/>
          <w:bCs/>
          <w:iCs/>
          <w:lang w:eastAsia="ja-JP"/>
        </w:rPr>
        <w:t xml:space="preserve">and </w:t>
      </w:r>
      <w:r w:rsidR="00742A41">
        <w:rPr>
          <w:rFonts w:ascii="Arial" w:eastAsia="Yu Mincho" w:hAnsi="Arial" w:cs="Arial"/>
          <w:bCs/>
          <w:iCs/>
          <w:lang w:eastAsia="ja-JP"/>
        </w:rPr>
        <w:t>RAN</w:t>
      </w:r>
      <w:r w:rsidR="00B865D6">
        <w:rPr>
          <w:rFonts w:ascii="Arial" w:eastAsia="Yu Mincho" w:hAnsi="Arial" w:cs="Arial"/>
          <w:bCs/>
          <w:iCs/>
          <w:lang w:eastAsia="ja-JP"/>
        </w:rPr>
        <w:t>2</w:t>
      </w:r>
      <w:r w:rsidR="00742A41">
        <w:rPr>
          <w:rFonts w:ascii="Arial" w:eastAsia="Yu Mincho" w:hAnsi="Arial" w:cs="Arial"/>
          <w:bCs/>
          <w:iCs/>
          <w:lang w:eastAsia="ja-JP"/>
        </w:rPr>
        <w:t xml:space="preserve"> will </w:t>
      </w:r>
      <w:r w:rsidR="001D6392">
        <w:rPr>
          <w:rFonts w:ascii="Arial" w:eastAsia="Yu Mincho" w:hAnsi="Arial" w:cs="Arial"/>
          <w:bCs/>
          <w:iCs/>
          <w:lang w:eastAsia="ja-JP"/>
        </w:rPr>
        <w:t>work</w:t>
      </w:r>
      <w:r w:rsidR="00742A41">
        <w:rPr>
          <w:rFonts w:ascii="Arial" w:eastAsia="Yu Mincho" w:hAnsi="Arial" w:cs="Arial"/>
          <w:bCs/>
          <w:iCs/>
          <w:lang w:eastAsia="ja-JP"/>
        </w:rPr>
        <w:t xml:space="preserve"> on </w:t>
      </w:r>
      <w:r w:rsidR="00B865D6">
        <w:rPr>
          <w:rFonts w:ascii="Arial" w:eastAsia="Yu Mincho" w:hAnsi="Arial" w:cs="Arial"/>
          <w:bCs/>
          <w:iCs/>
          <w:lang w:eastAsia="ja-JP"/>
        </w:rPr>
        <w:t>the broadcast solutions</w:t>
      </w:r>
      <w:r w:rsidR="00742A41">
        <w:rPr>
          <w:rFonts w:ascii="Arial" w:eastAsia="Yu Mincho" w:hAnsi="Arial" w:cs="Arial"/>
          <w:bCs/>
          <w:iCs/>
          <w:lang w:eastAsia="ja-JP"/>
        </w:rPr>
        <w:t>.</w:t>
      </w:r>
    </w:p>
    <w:p w14:paraId="4522E592" w14:textId="77777777" w:rsidR="00CF74DE" w:rsidRPr="00B865D6" w:rsidRDefault="00CF74DE" w:rsidP="00CF74DE">
      <w:pPr>
        <w:pStyle w:val="af1"/>
        <w:spacing w:afterLines="50" w:after="120"/>
        <w:ind w:firstLineChars="0" w:firstLine="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27A56A0D" w14:textId="47634A91" w:rsidR="00CF74DE" w:rsidRPr="00CF74DE" w:rsidRDefault="00CF74DE" w:rsidP="00CF74DE">
      <w:pPr>
        <w:pStyle w:val="af1"/>
        <w:spacing w:afterLines="50" w:after="120"/>
        <w:ind w:firstLineChars="0" w:firstLine="0"/>
        <w:jc w:val="both"/>
        <w:rPr>
          <w:rFonts w:ascii="Arial" w:eastAsia="Yu Mincho" w:hAnsi="Arial" w:cs="Arial"/>
          <w:bCs/>
          <w:iCs/>
          <w:lang w:val="en-US" w:eastAsia="ja-JP"/>
        </w:rPr>
      </w:pPr>
      <w:r w:rsidRPr="00CF74DE">
        <w:rPr>
          <w:rFonts w:ascii="Arial" w:eastAsia="Yu Mincho" w:hAnsi="Arial" w:cs="Arial"/>
          <w:bCs/>
          <w:iCs/>
          <w:lang w:val="en-US" w:eastAsia="ja-JP"/>
        </w:rPr>
        <w:t>Regarding the following question that SA2 asked</w:t>
      </w:r>
      <w:r w:rsidR="00742A41">
        <w:rPr>
          <w:rFonts w:ascii="Arial" w:eastAsia="Yu Mincho" w:hAnsi="Arial" w:cs="Arial"/>
          <w:bCs/>
          <w:iCs/>
          <w:lang w:val="en-US" w:eastAsia="ja-JP"/>
        </w:rPr>
        <w:t xml:space="preserve"> RAN2 and </w:t>
      </w:r>
      <w:r w:rsidRPr="00CF74DE">
        <w:rPr>
          <w:rFonts w:ascii="Arial" w:eastAsia="Yu Mincho" w:hAnsi="Arial" w:cs="Arial"/>
          <w:bCs/>
          <w:iCs/>
          <w:lang w:val="en-US" w:eastAsia="ja-JP"/>
        </w:rPr>
        <w:t>RAN3 to feedback on:</w:t>
      </w:r>
    </w:p>
    <w:p w14:paraId="0C10E9DD" w14:textId="77777777" w:rsidR="00CF74DE" w:rsidRPr="00CF74DE" w:rsidRDefault="00CF74DE" w:rsidP="00CF74DE">
      <w:pPr>
        <w:pStyle w:val="af1"/>
        <w:numPr>
          <w:ilvl w:val="0"/>
          <w:numId w:val="5"/>
        </w:numPr>
        <w:spacing w:afterLines="50" w:after="120"/>
        <w:ind w:firstLineChars="0"/>
        <w:jc w:val="both"/>
        <w:rPr>
          <w:rFonts w:ascii="Arial" w:hAnsi="Arial" w:cs="Arial"/>
          <w:i/>
          <w:color w:val="002060"/>
        </w:rPr>
      </w:pPr>
      <w:r w:rsidRPr="00CF74DE">
        <w:rPr>
          <w:rFonts w:ascii="Arial" w:eastAsia="Yu Mincho" w:hAnsi="Arial" w:cs="Arial"/>
          <w:bCs/>
          <w:i/>
          <w:iCs/>
          <w:color w:val="002060"/>
          <w:lang w:val="en-US" w:eastAsia="ja-JP"/>
        </w:rPr>
        <w:t>Some solution suggests</w:t>
      </w:r>
      <w:r w:rsidRPr="00CF74DE">
        <w:rPr>
          <w:rFonts w:ascii="Arial" w:hAnsi="Arial" w:cs="Arial"/>
          <w:bCs/>
          <w:i/>
          <w:iCs/>
          <w:color w:val="002060"/>
          <w:lang w:val="en-US" w:eastAsia="zh-CN"/>
        </w:rPr>
        <w:t xml:space="preserve"> the 5GC sends</w:t>
      </w:r>
      <w:r w:rsidRPr="00CF74DE">
        <w:rPr>
          <w:rFonts w:ascii="Arial" w:eastAsia="Yu Mincho" w:hAnsi="Arial" w:cs="Arial"/>
          <w:bCs/>
          <w:i/>
          <w:iCs/>
          <w:color w:val="002060"/>
          <w:lang w:val="en-US" w:eastAsia="ja-JP"/>
        </w:rPr>
        <w:t xml:space="preserve"> MBS assistance information to RAN for </w:t>
      </w:r>
      <w:r w:rsidRPr="00CF74DE">
        <w:rPr>
          <w:rFonts w:ascii="Arial" w:hAnsi="Arial" w:cs="Arial"/>
          <w:bCs/>
          <w:i/>
          <w:iCs/>
          <w:color w:val="002060"/>
          <w:lang w:val="en-US" w:eastAsia="zh-CN"/>
        </w:rPr>
        <w:t xml:space="preserve">PTP/PTM </w:t>
      </w:r>
      <w:r w:rsidRPr="00CF74DE">
        <w:rPr>
          <w:rFonts w:ascii="Arial" w:eastAsia="Yu Mincho" w:hAnsi="Arial" w:cs="Arial"/>
          <w:bCs/>
          <w:i/>
          <w:iCs/>
          <w:color w:val="002060"/>
          <w:lang w:val="en-US" w:eastAsia="ja-JP"/>
        </w:rPr>
        <w:t>delivery m</w:t>
      </w:r>
      <w:r w:rsidRPr="00CF74DE">
        <w:rPr>
          <w:rFonts w:ascii="Arial" w:hAnsi="Arial" w:cs="Arial"/>
          <w:bCs/>
          <w:i/>
          <w:iCs/>
          <w:color w:val="002060"/>
          <w:lang w:val="en-US" w:eastAsia="zh-CN"/>
        </w:rPr>
        <w:t>ethod</w:t>
      </w:r>
      <w:r w:rsidRPr="00CF74DE">
        <w:rPr>
          <w:rFonts w:ascii="Arial" w:eastAsia="Yu Mincho" w:hAnsi="Arial" w:cs="Arial"/>
          <w:bCs/>
          <w:i/>
          <w:iCs/>
          <w:color w:val="002060"/>
          <w:lang w:val="en-US" w:eastAsia="ja-JP"/>
        </w:rPr>
        <w:t xml:space="preserve"> </w:t>
      </w:r>
      <w:r w:rsidRPr="00CF74DE">
        <w:rPr>
          <w:rFonts w:ascii="Arial" w:hAnsi="Arial" w:cs="Arial"/>
          <w:bCs/>
          <w:i/>
          <w:iCs/>
          <w:color w:val="002060"/>
          <w:lang w:val="en-US" w:eastAsia="zh-CN"/>
        </w:rPr>
        <w:t xml:space="preserve">decision and </w:t>
      </w:r>
      <w:r w:rsidRPr="00CF74DE">
        <w:rPr>
          <w:rFonts w:ascii="Arial" w:eastAsia="Yu Mincho" w:hAnsi="Arial" w:cs="Arial"/>
          <w:bCs/>
          <w:i/>
          <w:iCs/>
          <w:color w:val="002060"/>
          <w:lang w:val="en-US" w:eastAsia="ja-JP"/>
        </w:rPr>
        <w:t>switching</w:t>
      </w:r>
      <w:r w:rsidRPr="00CF74DE">
        <w:rPr>
          <w:rFonts w:ascii="Arial" w:hAnsi="Arial" w:cs="Arial"/>
          <w:bCs/>
          <w:i/>
          <w:iCs/>
          <w:color w:val="002060"/>
          <w:lang w:val="en-US" w:eastAsia="zh-CN"/>
        </w:rPr>
        <w:t>.</w:t>
      </w:r>
    </w:p>
    <w:p w14:paraId="7FE88285" w14:textId="77777777" w:rsidR="00CF74DE" w:rsidRPr="00CF74DE" w:rsidRDefault="00CF74DE" w:rsidP="00CF74DE">
      <w:pPr>
        <w:pStyle w:val="af1"/>
        <w:spacing w:afterLines="50" w:after="120"/>
        <w:ind w:left="720" w:firstLineChars="0" w:firstLine="0"/>
        <w:jc w:val="both"/>
        <w:rPr>
          <w:rFonts w:ascii="Arial" w:hAnsi="Arial" w:cs="Arial"/>
          <w:i/>
          <w:color w:val="002060"/>
        </w:rPr>
      </w:pPr>
      <w:r w:rsidRPr="00CF74DE">
        <w:rPr>
          <w:rFonts w:ascii="Arial" w:hAnsi="Arial" w:cs="Arial"/>
          <w:i/>
          <w:color w:val="002060"/>
        </w:rPr>
        <w:t xml:space="preserve">SA2 would appreciate </w:t>
      </w:r>
      <w:r w:rsidRPr="00CF74DE">
        <w:rPr>
          <w:rFonts w:ascii="Arial" w:eastAsia="Yu Mincho" w:hAnsi="Arial" w:cs="Arial"/>
          <w:bCs/>
          <w:i/>
          <w:iCs/>
          <w:color w:val="002060"/>
          <w:lang w:val="en-US" w:eastAsia="ja-JP"/>
        </w:rPr>
        <w:t>RAN2 and RAN3 feedback on the above and comments, if any</w:t>
      </w:r>
      <w:r w:rsidRPr="00CF74DE">
        <w:rPr>
          <w:rFonts w:ascii="Arial" w:hAnsi="Arial" w:cs="Arial"/>
          <w:bCs/>
          <w:i/>
          <w:iCs/>
          <w:color w:val="002060"/>
          <w:lang w:val="en-US" w:eastAsia="zh-CN"/>
        </w:rPr>
        <w:t>.</w:t>
      </w:r>
    </w:p>
    <w:p w14:paraId="06818342" w14:textId="77777777" w:rsidR="00B865D6" w:rsidRPr="00F92FF0" w:rsidRDefault="00B865D6" w:rsidP="00B865D6">
      <w:pPr>
        <w:pStyle w:val="af1"/>
        <w:spacing w:afterLines="50" w:after="120"/>
        <w:ind w:firstLineChars="0" w:firstLine="0"/>
        <w:jc w:val="both"/>
        <w:rPr>
          <w:rFonts w:ascii="Arial" w:hAnsi="Arial" w:cs="Arial"/>
          <w:b/>
          <w:bCs/>
          <w:iCs/>
          <w:u w:val="single"/>
          <w:lang w:val="en-US" w:eastAsia="zh-CN"/>
        </w:rPr>
      </w:pPr>
      <w:r w:rsidRPr="00F92FF0">
        <w:rPr>
          <w:rFonts w:ascii="Arial" w:eastAsia="Yu Mincho" w:hAnsi="Arial" w:cs="Arial"/>
          <w:b/>
          <w:bCs/>
          <w:iCs/>
          <w:u w:val="single"/>
          <w:lang w:val="en-US" w:eastAsia="ja-JP"/>
        </w:rPr>
        <w:t>RAN2 response:</w:t>
      </w:r>
    </w:p>
    <w:p w14:paraId="1D2F9E2B" w14:textId="741D3772" w:rsidR="00CF74DE" w:rsidRPr="00742A41" w:rsidRDefault="00B865D6" w:rsidP="00CF74DE">
      <w:pPr>
        <w:pStyle w:val="af1"/>
        <w:spacing w:afterLines="50" w:after="120"/>
        <w:ind w:firstLineChars="0" w:firstLine="0"/>
        <w:jc w:val="both"/>
        <w:rPr>
          <w:rFonts w:ascii="Arial" w:eastAsia="Yu Mincho" w:hAnsi="Arial" w:cs="Arial"/>
          <w:bCs/>
          <w:iCs/>
          <w:lang w:val="en-US" w:eastAsia="ja-JP"/>
        </w:rPr>
      </w:pPr>
      <w:r w:rsidRPr="00B865D6">
        <w:rPr>
          <w:rFonts w:ascii="Arial" w:eastAsia="Yu Mincho" w:hAnsi="Arial" w:cs="Arial"/>
          <w:bCs/>
          <w:iCs/>
          <w:lang w:val="en-US" w:eastAsia="ja-JP"/>
        </w:rPr>
        <w:t xml:space="preserve">RAN2 would like to clarify that RAN2 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have </w:t>
      </w:r>
      <w:r w:rsidRPr="00B865D6">
        <w:rPr>
          <w:rFonts w:ascii="Arial" w:eastAsia="Yu Mincho" w:hAnsi="Arial" w:cs="Arial"/>
          <w:bCs/>
          <w:iCs/>
          <w:lang w:val="en-US" w:eastAsia="ja-JP"/>
        </w:rPr>
        <w:t xml:space="preserve">had some initial discussion on the solution for PTP/PTM </w:t>
      </w:r>
      <w:r>
        <w:rPr>
          <w:rFonts w:ascii="Arial" w:eastAsia="Yu Mincho" w:hAnsi="Arial" w:cs="Arial"/>
          <w:bCs/>
          <w:iCs/>
          <w:lang w:val="en-US" w:eastAsia="ja-JP"/>
        </w:rPr>
        <w:t>dynamic switch</w:t>
      </w:r>
      <w:r w:rsidRPr="00B865D6">
        <w:rPr>
          <w:rFonts w:ascii="Arial" w:eastAsia="Yu Mincho" w:hAnsi="Arial" w:cs="Arial"/>
          <w:bCs/>
          <w:iCs/>
          <w:lang w:val="en-US" w:eastAsia="ja-JP"/>
        </w:rPr>
        <w:t>. At the moment, there is no conclusion on whether RAN requires any assistance information from 5G</w:t>
      </w:r>
      <w:r>
        <w:rPr>
          <w:rFonts w:ascii="Arial" w:eastAsia="Yu Mincho" w:hAnsi="Arial" w:cs="Arial"/>
          <w:bCs/>
          <w:iCs/>
          <w:lang w:val="en-US" w:eastAsia="ja-JP"/>
        </w:rPr>
        <w:t>C. RAN2 will inform SA2 in case any information from 5GC is needed</w:t>
      </w:r>
      <w:r w:rsidR="00742A41">
        <w:rPr>
          <w:rFonts w:ascii="Arial" w:eastAsia="Yu Mincho" w:hAnsi="Arial" w:cs="Arial"/>
          <w:bCs/>
          <w:iCs/>
          <w:lang w:val="en-US" w:eastAsia="ja-JP"/>
        </w:rPr>
        <w:t>.</w:t>
      </w:r>
    </w:p>
    <w:p w14:paraId="6C62650E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15CBCABE" w14:textId="7CE339B3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742A41">
        <w:rPr>
          <w:rFonts w:ascii="Arial" w:hAnsi="Arial" w:cs="Arial"/>
          <w:b/>
        </w:rPr>
        <w:t>SA2</w:t>
      </w:r>
      <w:r w:rsidR="00BF0696">
        <w:rPr>
          <w:rFonts w:ascii="Arial" w:hAnsi="Arial" w:cs="Arial"/>
          <w:b/>
        </w:rPr>
        <w:t>, SA, RAN3 group</w:t>
      </w:r>
      <w:r w:rsidR="00742A41">
        <w:rPr>
          <w:rFonts w:ascii="Arial" w:hAnsi="Arial" w:cs="Arial"/>
          <w:b/>
        </w:rPr>
        <w:t>:</w:t>
      </w:r>
    </w:p>
    <w:p w14:paraId="462D983D" w14:textId="7DD26AA4" w:rsidR="00B97703" w:rsidRDefault="00B97703">
      <w:pPr>
        <w:spacing w:after="120"/>
        <w:ind w:left="993" w:hanging="993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</w:p>
    <w:p w14:paraId="0C521675" w14:textId="2CBF1631" w:rsidR="00742A41" w:rsidRPr="00742A41" w:rsidRDefault="00742A41" w:rsidP="00742A41">
      <w:pPr>
        <w:spacing w:after="120"/>
        <w:ind w:left="1985" w:hanging="1985"/>
        <w:rPr>
          <w:rFonts w:ascii="Arial" w:hAnsi="Arial" w:cs="Arial"/>
        </w:rPr>
      </w:pPr>
      <w:r w:rsidRPr="00742A41">
        <w:rPr>
          <w:rFonts w:ascii="Arial" w:hAnsi="Arial" w:cs="Arial"/>
        </w:rPr>
        <w:t>RAN</w:t>
      </w:r>
      <w:r w:rsidR="00BF0696">
        <w:rPr>
          <w:rFonts w:ascii="Arial" w:hAnsi="Arial" w:cs="Arial"/>
        </w:rPr>
        <w:t xml:space="preserve">2 respectfully asks SA2, SA and RAN3 </w:t>
      </w:r>
      <w:r w:rsidRPr="00742A41">
        <w:rPr>
          <w:rFonts w:ascii="Arial" w:hAnsi="Arial" w:cs="Arial"/>
        </w:rPr>
        <w:t>to take the above feedback into account.</w:t>
      </w:r>
    </w:p>
    <w:p w14:paraId="6CA5BE75" w14:textId="1468D92C" w:rsidR="00B97703" w:rsidRPr="00412CCB" w:rsidRDefault="00B97703" w:rsidP="00412CCB">
      <w:pPr>
        <w:pStyle w:val="1"/>
        <w:rPr>
          <w:rFonts w:cs="Arial"/>
          <w:bCs/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412CCB">
        <w:rPr>
          <w:rFonts w:cs="Arial"/>
          <w:szCs w:val="36"/>
        </w:rPr>
        <w:t>RAN</w:t>
      </w:r>
      <w:r w:rsidR="00BF0696">
        <w:rPr>
          <w:rFonts w:cs="Arial"/>
          <w:szCs w:val="36"/>
        </w:rPr>
        <w:t>2</w:t>
      </w:r>
      <w:r w:rsidR="000F6242" w:rsidRPr="000F6242">
        <w:rPr>
          <w:rFonts w:cs="Arial"/>
          <w:bCs/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703617B2" w14:textId="1D136D80" w:rsidR="00CD2A6F" w:rsidRPr="009E5C6F" w:rsidRDefault="00CD2A6F" w:rsidP="006525AB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</w:t>
      </w:r>
      <w:r w:rsidR="006525AB">
        <w:rPr>
          <w:rFonts w:ascii="Arial" w:hAnsi="Arial" w:cs="Arial"/>
          <w:bCs/>
        </w:rPr>
        <w:t>RAN</w:t>
      </w:r>
      <w:r w:rsidR="00BF0696">
        <w:rPr>
          <w:rFonts w:ascii="Arial" w:hAnsi="Arial" w:cs="Arial"/>
          <w:bCs/>
        </w:rPr>
        <w:t>2</w:t>
      </w:r>
      <w:r w:rsidRPr="009E5C6F">
        <w:rPr>
          <w:rFonts w:ascii="Arial" w:hAnsi="Arial" w:cs="Arial"/>
          <w:bCs/>
        </w:rPr>
        <w:t xml:space="preserve"> Meeting #1</w:t>
      </w:r>
      <w:r w:rsidR="006525AB">
        <w:rPr>
          <w:rFonts w:ascii="Arial" w:hAnsi="Arial" w:cs="Arial"/>
          <w:bCs/>
        </w:rPr>
        <w:t>1</w:t>
      </w:r>
      <w:r w:rsidR="00BF0696">
        <w:rPr>
          <w:rFonts w:ascii="Arial" w:hAnsi="Arial" w:cs="Arial"/>
          <w:bCs/>
        </w:rPr>
        <w:t>3</w:t>
      </w:r>
      <w:r w:rsidR="006525AB">
        <w:rPr>
          <w:rFonts w:ascii="Arial" w:hAnsi="Arial" w:cs="Arial"/>
          <w:bCs/>
        </w:rPr>
        <w:t>e</w:t>
      </w:r>
      <w:r w:rsidRPr="009E5C6F">
        <w:rPr>
          <w:rFonts w:ascii="Arial" w:hAnsi="Arial" w:cs="Arial"/>
          <w:bCs/>
        </w:rPr>
        <w:tab/>
      </w:r>
      <w:r w:rsidR="006525AB">
        <w:rPr>
          <w:rFonts w:ascii="Arial" w:hAnsi="Arial" w:cs="Arial"/>
          <w:bCs/>
        </w:rPr>
        <w:t>Jan 25 – Feb 02, 2021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  <w:t>E</w:t>
      </w:r>
      <w:r w:rsidR="00D86D29">
        <w:rPr>
          <w:rFonts w:ascii="Arial" w:hAnsi="Arial" w:cs="Arial"/>
          <w:bCs/>
        </w:rPr>
        <w:t>-Meeting</w:t>
      </w:r>
    </w:p>
    <w:p w14:paraId="66380624" w14:textId="0B55C774" w:rsidR="00CD2A6F" w:rsidRDefault="00CD2A6F" w:rsidP="00CD2A6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</w:t>
      </w:r>
      <w:r w:rsidR="006525AB">
        <w:rPr>
          <w:rFonts w:ascii="Arial" w:hAnsi="Arial" w:cs="Arial"/>
          <w:bCs/>
        </w:rPr>
        <w:t>RAN</w:t>
      </w:r>
      <w:r w:rsidR="00BF0696">
        <w:rPr>
          <w:rFonts w:ascii="Arial" w:hAnsi="Arial" w:cs="Arial"/>
          <w:bCs/>
        </w:rPr>
        <w:t>2</w:t>
      </w:r>
      <w:r w:rsidR="006525AB">
        <w:rPr>
          <w:rFonts w:ascii="Arial" w:hAnsi="Arial" w:cs="Arial"/>
          <w:bCs/>
        </w:rPr>
        <w:t xml:space="preserve"> </w:t>
      </w:r>
      <w:r w:rsidRPr="009E5C6F">
        <w:rPr>
          <w:rFonts w:ascii="Arial" w:hAnsi="Arial" w:cs="Arial"/>
          <w:bCs/>
        </w:rPr>
        <w:t>Meeting #1</w:t>
      </w:r>
      <w:r w:rsidR="006525AB">
        <w:rPr>
          <w:rFonts w:ascii="Arial" w:hAnsi="Arial" w:cs="Arial"/>
          <w:bCs/>
        </w:rPr>
        <w:t>1</w:t>
      </w:r>
      <w:r w:rsidR="00BF0696">
        <w:rPr>
          <w:rFonts w:ascii="Arial" w:hAnsi="Arial" w:cs="Arial"/>
          <w:bCs/>
        </w:rPr>
        <w:t>3b-</w:t>
      </w:r>
      <w:r w:rsidR="006525AB">
        <w:rPr>
          <w:rFonts w:ascii="Arial" w:hAnsi="Arial" w:cs="Arial"/>
          <w:bCs/>
        </w:rPr>
        <w:t>e</w:t>
      </w:r>
      <w:r w:rsidRPr="009E5C6F">
        <w:rPr>
          <w:rFonts w:ascii="Arial" w:hAnsi="Arial" w:cs="Arial"/>
          <w:bCs/>
        </w:rPr>
        <w:tab/>
      </w:r>
      <w:r w:rsidR="00BF0696">
        <w:rPr>
          <w:rFonts w:ascii="Arial" w:hAnsi="Arial" w:cs="Arial"/>
          <w:bCs/>
        </w:rPr>
        <w:t>April</w:t>
      </w:r>
      <w:r w:rsidR="006525AB">
        <w:rPr>
          <w:rFonts w:ascii="Arial" w:hAnsi="Arial" w:cs="Arial"/>
          <w:bCs/>
        </w:rPr>
        <w:t xml:space="preserve"> 1</w:t>
      </w:r>
      <w:r w:rsidR="00BF0696">
        <w:rPr>
          <w:rFonts w:ascii="Arial" w:hAnsi="Arial" w:cs="Arial"/>
          <w:bCs/>
        </w:rPr>
        <w:t>2</w:t>
      </w:r>
      <w:r w:rsidR="006525AB">
        <w:rPr>
          <w:rFonts w:ascii="Arial" w:hAnsi="Arial" w:cs="Arial"/>
          <w:bCs/>
        </w:rPr>
        <w:t xml:space="preserve"> – </w:t>
      </w:r>
      <w:r w:rsidR="00BF0696">
        <w:rPr>
          <w:rFonts w:ascii="Arial" w:hAnsi="Arial" w:cs="Arial"/>
          <w:bCs/>
        </w:rPr>
        <w:t>April 20</w:t>
      </w:r>
      <w:r w:rsidR="006525AB">
        <w:rPr>
          <w:rFonts w:ascii="Arial" w:hAnsi="Arial" w:cs="Arial"/>
          <w:bCs/>
        </w:rPr>
        <w:t>, 2021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  <w:t>E</w:t>
      </w:r>
      <w:r w:rsidR="00D86D29">
        <w:rPr>
          <w:rFonts w:ascii="Arial" w:hAnsi="Arial" w:cs="Arial"/>
          <w:bCs/>
        </w:rPr>
        <w:t>-Meeting</w:t>
      </w:r>
    </w:p>
    <w:p w14:paraId="131A66B3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6DD428" w14:textId="77777777" w:rsidR="0081525D" w:rsidRDefault="0081525D">
      <w:pPr>
        <w:spacing w:after="0"/>
      </w:pPr>
      <w:r>
        <w:separator/>
      </w:r>
    </w:p>
  </w:endnote>
  <w:endnote w:type="continuationSeparator" w:id="0">
    <w:p w14:paraId="10F0A119" w14:textId="77777777" w:rsidR="0081525D" w:rsidRDefault="0081525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3B0355" w14:textId="77777777" w:rsidR="0081525D" w:rsidRDefault="0081525D">
      <w:pPr>
        <w:spacing w:after="0"/>
      </w:pPr>
      <w:r>
        <w:separator/>
      </w:r>
    </w:p>
  </w:footnote>
  <w:footnote w:type="continuationSeparator" w:id="0">
    <w:p w14:paraId="66CD5DC2" w14:textId="77777777" w:rsidR="0081525D" w:rsidRDefault="0081525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F8A0CB5"/>
    <w:multiLevelType w:val="hybridMultilevel"/>
    <w:tmpl w:val="79541F42"/>
    <w:lvl w:ilvl="0" w:tplc="D526A17C">
      <w:start w:val="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FCC7239"/>
    <w:multiLevelType w:val="hybridMultilevel"/>
    <w:tmpl w:val="FE0A6260"/>
    <w:lvl w:ilvl="0" w:tplc="634000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6376572"/>
    <w:multiLevelType w:val="hybridMultilevel"/>
    <w:tmpl w:val="26C021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A007237"/>
    <w:multiLevelType w:val="hybridMultilevel"/>
    <w:tmpl w:val="F8568B4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3"/>
  </w:num>
  <w:num w:numId="4">
    <w:abstractNumId w:val="0"/>
  </w:num>
  <w:num w:numId="5">
    <w:abstractNumId w:val="4"/>
  </w:num>
  <w:num w:numId="6">
    <w:abstractNumId w:val="1"/>
  </w:num>
  <w:num w:numId="7">
    <w:abstractNumId w:val="6"/>
  </w:num>
  <w:num w:numId="8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7F23"/>
    <w:rsid w:val="000B213B"/>
    <w:rsid w:val="000C0BDB"/>
    <w:rsid w:val="000F6242"/>
    <w:rsid w:val="00124E1D"/>
    <w:rsid w:val="001847C9"/>
    <w:rsid w:val="001C7A34"/>
    <w:rsid w:val="001D6392"/>
    <w:rsid w:val="001D794D"/>
    <w:rsid w:val="002709BE"/>
    <w:rsid w:val="002C599C"/>
    <w:rsid w:val="002F1940"/>
    <w:rsid w:val="00327648"/>
    <w:rsid w:val="00336B61"/>
    <w:rsid w:val="00343608"/>
    <w:rsid w:val="003579D4"/>
    <w:rsid w:val="00383545"/>
    <w:rsid w:val="003F131B"/>
    <w:rsid w:val="00412CCB"/>
    <w:rsid w:val="00416893"/>
    <w:rsid w:val="00433500"/>
    <w:rsid w:val="00433F71"/>
    <w:rsid w:val="00440D43"/>
    <w:rsid w:val="0044173E"/>
    <w:rsid w:val="004D736D"/>
    <w:rsid w:val="004E3939"/>
    <w:rsid w:val="005240AA"/>
    <w:rsid w:val="0054288F"/>
    <w:rsid w:val="0056249F"/>
    <w:rsid w:val="00580626"/>
    <w:rsid w:val="005D3A98"/>
    <w:rsid w:val="006525AB"/>
    <w:rsid w:val="006A4E27"/>
    <w:rsid w:val="00742A41"/>
    <w:rsid w:val="007636EB"/>
    <w:rsid w:val="007E0869"/>
    <w:rsid w:val="007F4F92"/>
    <w:rsid w:val="0081525D"/>
    <w:rsid w:val="008230C2"/>
    <w:rsid w:val="008D772F"/>
    <w:rsid w:val="00983527"/>
    <w:rsid w:val="0099764C"/>
    <w:rsid w:val="009F2DA0"/>
    <w:rsid w:val="00A14770"/>
    <w:rsid w:val="00A20504"/>
    <w:rsid w:val="00A82C99"/>
    <w:rsid w:val="00AE4B92"/>
    <w:rsid w:val="00B36657"/>
    <w:rsid w:val="00B865D6"/>
    <w:rsid w:val="00B97703"/>
    <w:rsid w:val="00BC6C73"/>
    <w:rsid w:val="00BF0696"/>
    <w:rsid w:val="00C72630"/>
    <w:rsid w:val="00CD2A6F"/>
    <w:rsid w:val="00CE5A1A"/>
    <w:rsid w:val="00CF6087"/>
    <w:rsid w:val="00CF74DE"/>
    <w:rsid w:val="00D42D1C"/>
    <w:rsid w:val="00D86D29"/>
    <w:rsid w:val="00DD38FD"/>
    <w:rsid w:val="00DD50FC"/>
    <w:rsid w:val="00E8205E"/>
    <w:rsid w:val="00E8324B"/>
    <w:rsid w:val="00F366F8"/>
    <w:rsid w:val="00F87764"/>
    <w:rsid w:val="00F92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BAE7B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4">
    <w:name w:val="footer"/>
    <w:basedOn w:val="a3"/>
    <w:semiHidden/>
    <w:rsid w:val="00CF6087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CF6087"/>
    <w:pPr>
      <w:spacing w:before="180"/>
      <w:ind w:left="2693" w:hanging="2693"/>
    </w:pPr>
    <w:rPr>
      <w:b/>
    </w:rPr>
  </w:style>
  <w:style w:type="paragraph" w:styleId="10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CF6087"/>
    <w:pPr>
      <w:ind w:left="1701" w:hanging="1701"/>
    </w:pPr>
  </w:style>
  <w:style w:type="paragraph" w:styleId="40">
    <w:name w:val="toc 4"/>
    <w:basedOn w:val="30"/>
    <w:semiHidden/>
    <w:rsid w:val="00CF6087"/>
    <w:pPr>
      <w:ind w:left="1418" w:hanging="1418"/>
    </w:pPr>
  </w:style>
  <w:style w:type="paragraph" w:styleId="30">
    <w:name w:val="toc 3"/>
    <w:basedOn w:val="21"/>
    <w:semiHidden/>
    <w:rsid w:val="00CF6087"/>
    <w:pPr>
      <w:ind w:left="1134" w:hanging="1134"/>
    </w:pPr>
  </w:style>
  <w:style w:type="paragraph" w:styleId="21">
    <w:name w:val="toc 2"/>
    <w:basedOn w:val="10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F6087"/>
    <w:pPr>
      <w:ind w:left="284"/>
    </w:pPr>
  </w:style>
  <w:style w:type="paragraph" w:styleId="11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3">
    <w:name w:val="List Number 2"/>
    <w:basedOn w:val="ac"/>
    <w:semiHidden/>
    <w:rsid w:val="00CF6087"/>
    <w:pPr>
      <w:ind w:left="851"/>
    </w:pPr>
  </w:style>
  <w:style w:type="character" w:styleId="ad">
    <w:name w:val="footnote reference"/>
    <w:semiHidden/>
    <w:rsid w:val="00CF6087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Char2">
    <w:name w:val="脚注文本 Char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90">
    <w:name w:val="toc 9"/>
    <w:basedOn w:val="80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60">
    <w:name w:val="toc 6"/>
    <w:basedOn w:val="50"/>
    <w:next w:val="a"/>
    <w:semiHidden/>
    <w:rsid w:val="00CF6087"/>
    <w:pPr>
      <w:ind w:left="1985" w:hanging="1985"/>
    </w:pPr>
  </w:style>
  <w:style w:type="paragraph" w:styleId="70">
    <w:name w:val="toc 7"/>
    <w:basedOn w:val="60"/>
    <w:next w:val="a"/>
    <w:semiHidden/>
    <w:rsid w:val="00CF6087"/>
    <w:pPr>
      <w:ind w:left="2268" w:hanging="2268"/>
    </w:pPr>
  </w:style>
  <w:style w:type="paragraph" w:styleId="24">
    <w:name w:val="List Bullet 2"/>
    <w:basedOn w:val="af"/>
    <w:semiHidden/>
    <w:rsid w:val="00CF6087"/>
    <w:pPr>
      <w:ind w:left="851"/>
    </w:pPr>
  </w:style>
  <w:style w:type="paragraph" w:styleId="31">
    <w:name w:val="List Bullet 3"/>
    <w:basedOn w:val="24"/>
    <w:semiHidden/>
    <w:rsid w:val="00CF6087"/>
    <w:pPr>
      <w:ind w:left="1135"/>
    </w:pPr>
  </w:style>
  <w:style w:type="paragraph" w:styleId="ac">
    <w:name w:val="List Number"/>
    <w:basedOn w:val="a7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5">
    <w:name w:val="List 2"/>
    <w:basedOn w:val="a7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semiHidden/>
    <w:rsid w:val="00CF6087"/>
    <w:pPr>
      <w:ind w:left="1135"/>
    </w:pPr>
  </w:style>
  <w:style w:type="paragraph" w:styleId="41">
    <w:name w:val="List 4"/>
    <w:basedOn w:val="32"/>
    <w:semiHidden/>
    <w:rsid w:val="00CF6087"/>
    <w:pPr>
      <w:ind w:left="1418"/>
    </w:pPr>
  </w:style>
  <w:style w:type="paragraph" w:styleId="51">
    <w:name w:val="List 5"/>
    <w:basedOn w:val="41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7">
    <w:name w:val="List"/>
    <w:basedOn w:val="a"/>
    <w:semiHidden/>
    <w:rsid w:val="00CF6087"/>
    <w:pPr>
      <w:ind w:left="568" w:hanging="284"/>
    </w:pPr>
  </w:style>
  <w:style w:type="paragraph" w:styleId="af">
    <w:name w:val="List Bullet"/>
    <w:basedOn w:val="a7"/>
    <w:semiHidden/>
    <w:rsid w:val="00CF6087"/>
  </w:style>
  <w:style w:type="paragraph" w:styleId="42">
    <w:name w:val="List Bullet 4"/>
    <w:basedOn w:val="31"/>
    <w:semiHidden/>
    <w:rsid w:val="00CF6087"/>
    <w:pPr>
      <w:ind w:left="1418"/>
    </w:pPr>
  </w:style>
  <w:style w:type="paragraph" w:styleId="52">
    <w:name w:val="List Bullet 5"/>
    <w:basedOn w:val="42"/>
    <w:semiHidden/>
    <w:rsid w:val="00CF6087"/>
    <w:pPr>
      <w:ind w:left="1702"/>
    </w:pPr>
  </w:style>
  <w:style w:type="paragraph" w:customStyle="1" w:styleId="B2">
    <w:name w:val="B2"/>
    <w:basedOn w:val="25"/>
    <w:rsid w:val="00CF6087"/>
  </w:style>
  <w:style w:type="paragraph" w:customStyle="1" w:styleId="B3">
    <w:name w:val="B3"/>
    <w:basedOn w:val="32"/>
    <w:rsid w:val="00CF6087"/>
  </w:style>
  <w:style w:type="paragraph" w:customStyle="1" w:styleId="B4">
    <w:name w:val="B4"/>
    <w:basedOn w:val="41"/>
    <w:rsid w:val="00CF6087"/>
  </w:style>
  <w:style w:type="paragraph" w:customStyle="1" w:styleId="B5">
    <w:name w:val="B5"/>
    <w:basedOn w:val="51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character" w:customStyle="1" w:styleId="Char0">
    <w:name w:val="批注文字 Char"/>
    <w:link w:val="a5"/>
    <w:semiHidden/>
    <w:rsid w:val="00412CCB"/>
    <w:rPr>
      <w:rFonts w:ascii="Arial" w:hAnsi="Arial"/>
    </w:rPr>
  </w:style>
  <w:style w:type="paragraph" w:customStyle="1" w:styleId="Source">
    <w:name w:val="Source"/>
    <w:basedOn w:val="a"/>
    <w:rsid w:val="00412CCB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  <w:lang w:eastAsia="en-US"/>
    </w:rPr>
  </w:style>
  <w:style w:type="paragraph" w:styleId="af1">
    <w:name w:val="List Paragraph"/>
    <w:basedOn w:val="a"/>
    <w:uiPriority w:val="34"/>
    <w:qFormat/>
    <w:rsid w:val="00CF74DE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eastAsia="宋体"/>
      <w:lang w:eastAsia="en-US"/>
    </w:rPr>
  </w:style>
  <w:style w:type="paragraph" w:styleId="af2">
    <w:name w:val="annotation subject"/>
    <w:basedOn w:val="a5"/>
    <w:next w:val="a5"/>
    <w:link w:val="Char3"/>
    <w:uiPriority w:val="99"/>
    <w:semiHidden/>
    <w:unhideWhenUsed/>
    <w:rsid w:val="00E8324B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3">
    <w:name w:val="批注主题 Char"/>
    <w:basedOn w:val="Char0"/>
    <w:link w:val="af2"/>
    <w:uiPriority w:val="99"/>
    <w:semiHidden/>
    <w:rsid w:val="00E8324B"/>
    <w:rPr>
      <w:rFonts w:ascii="Arial" w:hAnsi="Arial"/>
      <w:b/>
      <w:bCs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717</Words>
  <Characters>4092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4800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5</cp:revision>
  <cp:lastPrinted>2002-04-23T07:10:00Z</cp:lastPrinted>
  <dcterms:created xsi:type="dcterms:W3CDTF">2020-10-22T08:29:00Z</dcterms:created>
  <dcterms:modified xsi:type="dcterms:W3CDTF">2020-10-23T03:00:00Z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(3)T8KkClU14bIjaNuDXnGKlJbsXpDeFkJgL+yz9rff608OVgtuc8NM0oikbFZ/jRYy0bY/QT2i
fItsf4WhSDyLdogVCaz04JK3rVx06upo3xiKXyymPTtDDfXyvxUG7OwM4D+9Sulzz9DJA05z
Xf7Iov+taRdZ+ahjO9x//HbCzJLQrJRCGMSuaZHY7FZb1fGVTv9D6nuUEuioKl9SA3niykPI
2ttYEhhrP2WoaX8XEA</vt:lpwstr>
  </property>
  <property fmtid="{D5CDD505-2E9C-101B-9397-08002B2CF9AE}" pid="3" name="_2015_ms_pID_7253431">
    <vt:lpwstr>/F8xiBRUxcDNoNWJsWy3ZFCObjp1XZTlp0bgJWBwcPTNyUHuXlIqXN
hlcsItOXhhMladImXyInHF6eUyMHrhtOtZGtq3v09P5xqheQ4P3vZV+A65uBav92IT/xVZ0j
CsdNUmBbbAQlGgHrlsXLKtVDTy9hgqoi0VeHlPdyHY3EYphvV/RKffkl8YxtmAdo5EsFEbRD
mPvzv/KvxhnTJWsDoe0P26bA2PJBWdXOyJ8V</vt:lpwstr>
  </property>
  <property fmtid="{D5CDD505-2E9C-101B-9397-08002B2CF9AE}" pid="4" name="_2015_ms_pID_7253432">
    <vt:lpwstr>HA==</vt:lpwstr>
  </property>
</Properties>
</file>