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3E5462">
        <w:rPr>
          <w:b/>
          <w:noProof/>
          <w:sz w:val="24"/>
          <w:lang w:eastAsia="ko-KR"/>
        </w:rPr>
        <w:t>2</w:t>
      </w:r>
      <w:r w:rsidR="003D614E">
        <w:rPr>
          <w:b/>
          <w:noProof/>
          <w:sz w:val="24"/>
          <w:lang w:eastAsia="ko-KR"/>
        </w:rPr>
        <w:t>-e</w:t>
      </w:r>
      <w:r w:rsidR="001E41F3">
        <w:rPr>
          <w:b/>
          <w:i/>
          <w:noProof/>
          <w:sz w:val="28"/>
        </w:rPr>
        <w:tab/>
      </w:r>
      <w:r w:rsidR="002C7780" w:rsidRPr="002C7780">
        <w:rPr>
          <w:b/>
          <w:i/>
          <w:noProof/>
          <w:sz w:val="28"/>
        </w:rPr>
        <w:t>R2-</w:t>
      </w:r>
      <w:bookmarkStart w:id="0" w:name="_GoBack"/>
      <w:r w:rsidR="00563327" w:rsidRPr="00563327">
        <w:rPr>
          <w:b/>
          <w:i/>
          <w:noProof/>
          <w:sz w:val="28"/>
        </w:rPr>
        <w:t>2008996</w:t>
      </w:r>
      <w:bookmarkEnd w:id="0"/>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3E5462">
        <w:rPr>
          <w:b/>
          <w:noProof/>
          <w:sz w:val="24"/>
          <w:lang w:eastAsia="ko-KR"/>
        </w:rPr>
        <w:t>2</w:t>
      </w:r>
      <w:r w:rsidR="00FC4CEC" w:rsidRPr="00B664F7">
        <w:rPr>
          <w:b/>
          <w:noProof/>
          <w:sz w:val="24"/>
          <w:lang w:eastAsia="ko-KR"/>
        </w:rPr>
        <w:t>–</w:t>
      </w:r>
      <w:r w:rsidR="003E5462">
        <w:rPr>
          <w:b/>
          <w:noProof/>
          <w:sz w:val="24"/>
          <w:lang w:eastAsia="ko-KR"/>
        </w:rPr>
        <w:t>13</w:t>
      </w:r>
      <w:r w:rsidR="00583B6D" w:rsidRPr="00B664F7">
        <w:rPr>
          <w:b/>
          <w:noProof/>
          <w:sz w:val="24"/>
          <w:lang w:eastAsia="ko-KR"/>
        </w:rPr>
        <w:t xml:space="preserve"> </w:t>
      </w:r>
      <w:r w:rsidR="003E5462">
        <w:rPr>
          <w:b/>
          <w:noProof/>
          <w:sz w:val="24"/>
          <w:lang w:eastAsia="ko-KR"/>
        </w:rPr>
        <w:t>November</w:t>
      </w:r>
      <w:r w:rsidR="00FC4CEC" w:rsidRPr="00B664F7">
        <w:rPr>
          <w:b/>
          <w:noProof/>
          <w:sz w:val="24"/>
          <w:lang w:eastAsia="ko-KR"/>
        </w:rPr>
        <w:t xml:space="preserve"> 20</w:t>
      </w:r>
      <w:r w:rsidR="00583B6D" w:rsidRPr="00B664F7">
        <w:rPr>
          <w:b/>
          <w:noProof/>
          <w:sz w:val="24"/>
          <w:lang w:eastAsia="ko-KR"/>
        </w:rPr>
        <w:t>20</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w:t>
      </w:r>
      <w:r w:rsidR="00E36AFD">
        <w:rPr>
          <w:b/>
          <w:noProof/>
          <w:lang w:eastAsia="ko-KR"/>
        </w:rPr>
        <w:t>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6E0380">
        <w:rPr>
          <w:b/>
          <w:noProof/>
          <w:lang w:eastAsia="ko-KR"/>
        </w:rPr>
        <w:t>E</w:t>
      </w:r>
      <w:r w:rsidR="006E0380" w:rsidRPr="006E0380">
        <w:rPr>
          <w:b/>
          <w:noProof/>
          <w:lang w:eastAsia="ko-KR"/>
        </w:rPr>
        <w:t xml:space="preserve">arly identification of </w:t>
      </w:r>
      <w:r w:rsidR="00707E0A">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707E0A" w:rsidRDefault="003E5462" w:rsidP="00A5303D">
      <w:pPr>
        <w:rPr>
          <w:lang w:eastAsia="ko-KR"/>
        </w:rPr>
      </w:pPr>
      <w:r>
        <w:rPr>
          <w:lang w:eastAsia="ko-KR"/>
        </w:rPr>
        <w:t xml:space="preserve">Last RAN2 meeting RAN2 started to discuss the </w:t>
      </w:r>
      <w:r w:rsidR="00707E0A">
        <w:rPr>
          <w:lang w:eastAsia="ko-KR"/>
        </w:rPr>
        <w:t xml:space="preserve">SI: </w:t>
      </w:r>
      <w:r w:rsidR="003E4EA5" w:rsidRPr="003E4EA5">
        <w:rPr>
          <w:lang w:eastAsia="ko-KR"/>
        </w:rPr>
        <w:t>Study on support of reduced capability NR devices</w:t>
      </w:r>
      <w:r w:rsidR="003E4EA5">
        <w:rPr>
          <w:lang w:eastAsia="ko-KR"/>
        </w:rPr>
        <w:t xml:space="preserve"> </w:t>
      </w:r>
      <w:r w:rsidR="00707E0A">
        <w:rPr>
          <w:lang w:eastAsia="ko-KR"/>
        </w:rPr>
        <w:t>for Rel-17</w:t>
      </w:r>
      <w:r w:rsidR="003E4EA5">
        <w:rPr>
          <w:lang w:eastAsia="ko-KR"/>
        </w:rPr>
        <w:t xml:space="preserve"> [1]</w:t>
      </w:r>
      <w:r w:rsidR="0023395F">
        <w:rPr>
          <w:lang w:eastAsia="ko-KR"/>
        </w:rPr>
        <w:t>,</w:t>
      </w:r>
      <w:r>
        <w:rPr>
          <w:lang w:eastAsia="ko-KR"/>
        </w:rPr>
        <w:t xml:space="preserve"> and made a few agreements.</w:t>
      </w:r>
    </w:p>
    <w:p w:rsidR="009B5BBC" w:rsidRDefault="00522325" w:rsidP="00A5303D">
      <w:pPr>
        <w:rPr>
          <w:lang w:eastAsia="ko-KR"/>
        </w:rPr>
      </w:pPr>
      <w:r>
        <w:rPr>
          <w:lang w:eastAsia="ko-KR"/>
        </w:rPr>
        <w:t>T</w:t>
      </w:r>
      <w:r w:rsidR="00C01E8F">
        <w:rPr>
          <w:lang w:eastAsia="ko-KR"/>
        </w:rPr>
        <w:t xml:space="preserve">he contribution </w:t>
      </w:r>
      <w:r w:rsidR="00707E0A">
        <w:rPr>
          <w:lang w:eastAsia="ko-KR"/>
        </w:rPr>
        <w:t xml:space="preserve">discusses </w:t>
      </w:r>
      <w:r w:rsidR="00F97D42" w:rsidRPr="00F97D42">
        <w:rPr>
          <w:lang w:eastAsia="ko-KR"/>
        </w:rPr>
        <w:t xml:space="preserve">initial access of RedCap UEs </w:t>
      </w:r>
      <w:r w:rsidR="00F97D42">
        <w:rPr>
          <w:lang w:eastAsia="ko-KR"/>
        </w:rPr>
        <w:t>with such reduced capabilities</w:t>
      </w:r>
      <w:r w:rsidR="00C01E8F">
        <w:rPr>
          <w:lang w:eastAsia="ko-KR"/>
        </w:rPr>
        <w:t>.</w:t>
      </w:r>
    </w:p>
    <w:p w:rsidR="00057A4B" w:rsidRDefault="0009159B" w:rsidP="00860FA5">
      <w:pPr>
        <w:pStyle w:val="Heading1"/>
        <w:rPr>
          <w:lang w:eastAsia="ko-KR"/>
        </w:rPr>
      </w:pPr>
      <w:bookmarkStart w:id="1" w:name="_Toc497230266"/>
      <w:bookmarkStart w:id="2" w:name="_Toc497230267"/>
      <w:r>
        <w:rPr>
          <w:rFonts w:hint="eastAsia"/>
          <w:lang w:eastAsia="ko-KR"/>
        </w:rPr>
        <w:t>2</w:t>
      </w:r>
      <w:r w:rsidR="00057A4B" w:rsidRPr="004D3578">
        <w:tab/>
      </w:r>
      <w:bookmarkEnd w:id="1"/>
      <w:r w:rsidRPr="00860FA5">
        <w:rPr>
          <w:rFonts w:hint="eastAsia"/>
        </w:rPr>
        <w:t>Discussion</w:t>
      </w:r>
    </w:p>
    <w:bookmarkEnd w:id="2"/>
    <w:p w:rsidR="003E5462" w:rsidRDefault="00043343" w:rsidP="009B5BBC">
      <w:pPr>
        <w:rPr>
          <w:lang w:eastAsia="ko-KR"/>
        </w:rPr>
      </w:pPr>
      <w:r>
        <w:rPr>
          <w:lang w:eastAsia="ko-KR"/>
        </w:rPr>
        <w:t>In t</w:t>
      </w:r>
      <w:r w:rsidR="003E5462">
        <w:rPr>
          <w:lang w:eastAsia="ko-KR"/>
        </w:rPr>
        <w:t>he RedCap SI</w:t>
      </w:r>
      <w:r>
        <w:rPr>
          <w:lang w:eastAsia="ko-KR"/>
        </w:rPr>
        <w:t>, several features are</w:t>
      </w:r>
      <w:r w:rsidR="003E5462">
        <w:rPr>
          <w:lang w:eastAsia="ko-KR"/>
        </w:rPr>
        <w:t xml:space="preserve"> </w:t>
      </w:r>
      <w:r>
        <w:rPr>
          <w:lang w:eastAsia="ko-KR"/>
        </w:rPr>
        <w:t xml:space="preserve">considered to be reduced/limited for </w:t>
      </w:r>
      <w:r w:rsidRPr="00043343">
        <w:rPr>
          <w:lang w:eastAsia="ko-KR"/>
        </w:rPr>
        <w:t>UE complexity reduction</w:t>
      </w:r>
      <w:r>
        <w:rPr>
          <w:lang w:eastAsia="ko-KR"/>
        </w:rPr>
        <w:t>, as listed below [1].</w:t>
      </w:r>
    </w:p>
    <w:tbl>
      <w:tblPr>
        <w:tblStyle w:val="TableGrid"/>
        <w:tblW w:w="0" w:type="auto"/>
        <w:tblLook w:val="04A0" w:firstRow="1" w:lastRow="0" w:firstColumn="1" w:lastColumn="0" w:noHBand="0" w:noVBand="1"/>
      </w:tblPr>
      <w:tblGrid>
        <w:gridCol w:w="9629"/>
      </w:tblGrid>
      <w:tr w:rsidR="0023395F" w:rsidTr="0023395F">
        <w:tc>
          <w:tcPr>
            <w:tcW w:w="9629" w:type="dxa"/>
          </w:tcPr>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Reduced number of UE RX/TX antennas</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UE Bandwidth reduction </w:t>
            </w:r>
          </w:p>
          <w:p w:rsidR="0023395F" w:rsidRPr="0023395F" w:rsidRDefault="0023395F" w:rsidP="0023395F">
            <w:pPr>
              <w:spacing w:after="160" w:line="259" w:lineRule="auto"/>
              <w:ind w:left="720" w:right="-99"/>
              <w:contextualSpacing/>
              <w:rPr>
                <w:rFonts w:eastAsia="SimSun"/>
                <w:lang w:val="en-US" w:eastAsia="ja-JP"/>
              </w:rPr>
            </w:pPr>
            <w:r w:rsidRPr="0023395F">
              <w:rPr>
                <w:rFonts w:eastAsia="SimSun"/>
                <w:lang w:val="en-US" w:eastAsia="ja-JP"/>
              </w:rPr>
              <w:t xml:space="preserve">Note: Rel-15 SSB bandwidth should be reused and L1 changes minimized </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Half-Duplex-FDD </w:t>
            </w:r>
          </w:p>
          <w:p w:rsidR="0023395F" w:rsidRP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rFonts w:eastAsia="SimSun"/>
                <w:lang w:val="en-US" w:eastAsia="ja-JP"/>
              </w:rPr>
            </w:pPr>
            <w:r w:rsidRPr="0023395F">
              <w:rPr>
                <w:rFonts w:eastAsia="SimSun"/>
                <w:lang w:val="en-US" w:eastAsia="ja-JP"/>
              </w:rPr>
              <w:t xml:space="preserve">Relaxed UE processing time </w:t>
            </w:r>
          </w:p>
          <w:p w:rsidR="0023395F" w:rsidRDefault="0023395F" w:rsidP="0023395F">
            <w:pPr>
              <w:numPr>
                <w:ilvl w:val="0"/>
                <w:numId w:val="4"/>
              </w:numPr>
              <w:overflowPunct w:val="0"/>
              <w:autoSpaceDE w:val="0"/>
              <w:autoSpaceDN w:val="0"/>
              <w:adjustRightInd w:val="0"/>
              <w:spacing w:after="160" w:line="259" w:lineRule="auto"/>
              <w:ind w:right="-99"/>
              <w:contextualSpacing/>
              <w:textAlignment w:val="baseline"/>
              <w:rPr>
                <w:lang w:eastAsia="ko-KR"/>
              </w:rPr>
            </w:pPr>
            <w:r w:rsidRPr="0023395F">
              <w:rPr>
                <w:rFonts w:eastAsia="SimSun"/>
                <w:lang w:val="en-US" w:eastAsia="ja-JP"/>
              </w:rPr>
              <w:t xml:space="preserve">Relaxed UE processing capability </w:t>
            </w:r>
          </w:p>
        </w:tc>
      </w:tr>
    </w:tbl>
    <w:p w:rsidR="0023395F" w:rsidRDefault="0023395F" w:rsidP="009B5BBC">
      <w:pPr>
        <w:rPr>
          <w:lang w:eastAsia="ko-KR"/>
        </w:rPr>
      </w:pPr>
    </w:p>
    <w:p w:rsidR="002179C5" w:rsidRDefault="002179C5" w:rsidP="009B5BBC">
      <w:pPr>
        <w:rPr>
          <w:lang w:eastAsia="ko-KR"/>
        </w:rPr>
      </w:pPr>
      <w:r w:rsidRPr="002179C5">
        <w:rPr>
          <w:lang w:eastAsia="ko-KR"/>
        </w:rPr>
        <w:t>It should be noted that some of features listed above are needed for the Random Access (RA) procedure to access to the cell (i.e. before reporting its capability). Hence, the above listed features can be categorized into two groups: features that only require a capability, and features that require both capability and special handling of RA procedure</w:t>
      </w:r>
      <w:r w:rsidR="00043343">
        <w:rPr>
          <w:lang w:eastAsia="ko-KR"/>
        </w:rPr>
        <w:t xml:space="preserve">, which are summarized in our previous contribution </w:t>
      </w:r>
      <w:r w:rsidR="00043343" w:rsidRPr="00043343">
        <w:rPr>
          <w:lang w:eastAsia="ko-KR"/>
        </w:rPr>
        <w:t>R2-2006660</w:t>
      </w:r>
      <w:r w:rsidRPr="002179C5">
        <w:rPr>
          <w:lang w:eastAsia="ko-KR"/>
        </w:rPr>
        <w:t>.</w:t>
      </w:r>
    </w:p>
    <w:p w:rsidR="00043343" w:rsidRDefault="00043343" w:rsidP="009B5BBC">
      <w:pPr>
        <w:rPr>
          <w:lang w:eastAsia="ko-KR"/>
        </w:rPr>
      </w:pPr>
      <w:r>
        <w:rPr>
          <w:lang w:eastAsia="ko-KR"/>
        </w:rPr>
        <w:t xml:space="preserve">In parallel, RAN1 is also evaluating the impact of the reduced capabilities. </w:t>
      </w:r>
      <w:r w:rsidR="009B53D4">
        <w:rPr>
          <w:lang w:eastAsia="ko-KR"/>
        </w:rPr>
        <w:t xml:space="preserve">From the discussion, they are also evaluating the impact to the Random access procedure with the reduced number of UE RX antennas, and it turns out that the main bottleneck of the coverage during the Random Access procedure is </w:t>
      </w:r>
      <w:r w:rsidR="009B53D4" w:rsidRPr="009B53D4">
        <w:rPr>
          <w:i/>
          <w:lang w:eastAsia="ko-KR"/>
        </w:rPr>
        <w:t>PUSCH</w:t>
      </w:r>
      <w:r w:rsidR="00573BB7">
        <w:rPr>
          <w:lang w:eastAsia="ko-KR"/>
        </w:rPr>
        <w:t xml:space="preserve"> (which is impacted by UE TX antennas)</w:t>
      </w:r>
      <w:r w:rsidR="009B53D4">
        <w:rPr>
          <w:lang w:eastAsia="ko-KR"/>
        </w:rPr>
        <w:t xml:space="preserve">, so to reduce the number of UE RX antennas would not result the decrease of coverage. Then, to have a separate PRACH occasion for RedCap UEs may not always be required, </w:t>
      </w:r>
      <w:r w:rsidR="00573BB7">
        <w:rPr>
          <w:lang w:eastAsia="ko-KR"/>
        </w:rPr>
        <w:t xml:space="preserve">if we only take into account </w:t>
      </w:r>
      <w:r w:rsidR="009B53D4">
        <w:rPr>
          <w:lang w:eastAsia="ko-KR"/>
        </w:rPr>
        <w:t>the r</w:t>
      </w:r>
      <w:r w:rsidR="009B53D4" w:rsidRPr="009B53D4">
        <w:rPr>
          <w:lang w:eastAsia="ko-KR"/>
        </w:rPr>
        <w:t>educed number of UE RX antennas</w:t>
      </w:r>
      <w:r w:rsidR="009B53D4">
        <w:rPr>
          <w:lang w:eastAsia="ko-KR"/>
        </w:rPr>
        <w:t>.</w:t>
      </w:r>
    </w:p>
    <w:p w:rsidR="009B53D4" w:rsidRDefault="00573BB7" w:rsidP="009B5BBC">
      <w:pPr>
        <w:rPr>
          <w:lang w:eastAsia="ko-KR"/>
        </w:rPr>
      </w:pPr>
      <w:r>
        <w:rPr>
          <w:lang w:eastAsia="ko-KR"/>
        </w:rPr>
        <w:t>However,</w:t>
      </w:r>
      <w:r w:rsidR="009B53D4">
        <w:rPr>
          <w:lang w:eastAsia="ko-KR"/>
        </w:rPr>
        <w:t xml:space="preserve"> as </w:t>
      </w:r>
      <w:r w:rsidR="006E0380">
        <w:rPr>
          <w:lang w:eastAsia="ko-KR"/>
        </w:rPr>
        <w:t>described</w:t>
      </w:r>
      <w:r w:rsidR="009B53D4">
        <w:rPr>
          <w:lang w:eastAsia="ko-KR"/>
        </w:rPr>
        <w:t xml:space="preserve"> in our R</w:t>
      </w:r>
      <w:r>
        <w:rPr>
          <w:lang w:eastAsia="ko-KR"/>
        </w:rPr>
        <w:t>2</w:t>
      </w:r>
      <w:r w:rsidR="009B53D4">
        <w:rPr>
          <w:lang w:eastAsia="ko-KR"/>
        </w:rPr>
        <w:t xml:space="preserve">-2006660, </w:t>
      </w:r>
      <w:r>
        <w:rPr>
          <w:lang w:eastAsia="ko-KR"/>
        </w:rPr>
        <w:t xml:space="preserve">it should be noted that still other feature (e.g. </w:t>
      </w:r>
      <w:r w:rsidRPr="00573BB7">
        <w:rPr>
          <w:lang w:eastAsia="ko-KR"/>
        </w:rPr>
        <w:t>Relaxed UE processing time/capability</w:t>
      </w:r>
      <w:r>
        <w:rPr>
          <w:lang w:eastAsia="ko-KR"/>
        </w:rPr>
        <w:t xml:space="preserve">) requires a different timing during the Random Access procedure (unless network always </w:t>
      </w:r>
      <w:r w:rsidR="006E0380">
        <w:rPr>
          <w:lang w:eastAsia="ko-KR"/>
        </w:rPr>
        <w:t xml:space="preserve">uses </w:t>
      </w:r>
      <w:r>
        <w:rPr>
          <w:lang w:eastAsia="ko-KR"/>
        </w:rPr>
        <w:t xml:space="preserve">long K2 value even to the normal UE which results performance degradation of the normal UEs), so it is still beneficial for UE to indicate its capability early to the network (i.e. </w:t>
      </w:r>
      <w:r w:rsidR="006E0380">
        <w:rPr>
          <w:lang w:eastAsia="ko-KR"/>
        </w:rPr>
        <w:t xml:space="preserve">either Msg1 or Msg3 </w:t>
      </w:r>
      <w:r>
        <w:rPr>
          <w:lang w:eastAsia="ko-KR"/>
        </w:rPr>
        <w:t>during the Random Access procedure).</w:t>
      </w:r>
      <w:r w:rsidR="006E0380">
        <w:rPr>
          <w:lang w:eastAsia="ko-KR"/>
        </w:rPr>
        <w:t xml:space="preserve"> Hence, a</w:t>
      </w:r>
      <w:r>
        <w:rPr>
          <w:lang w:eastAsia="ko-KR"/>
        </w:rPr>
        <w:t xml:space="preserve">s provided our input to the email discussion </w:t>
      </w:r>
      <w:r w:rsidRPr="00573BB7">
        <w:rPr>
          <w:lang w:eastAsia="ko-KR"/>
        </w:rPr>
        <w:t>[Post111-</w:t>
      </w:r>
      <w:proofErr w:type="gramStart"/>
      <w:r w:rsidRPr="00573BB7">
        <w:rPr>
          <w:lang w:eastAsia="ko-KR"/>
        </w:rPr>
        <w:t>e][</w:t>
      </w:r>
      <w:proofErr w:type="gramEnd"/>
      <w:r w:rsidRPr="00573BB7">
        <w:rPr>
          <w:lang w:eastAsia="ko-KR"/>
        </w:rPr>
        <w:t>914]</w:t>
      </w:r>
      <w:r>
        <w:rPr>
          <w:lang w:eastAsia="ko-KR"/>
        </w:rPr>
        <w:t>, a RedCap</w:t>
      </w:r>
      <w:r w:rsidRPr="00573BB7">
        <w:rPr>
          <w:lang w:eastAsia="ko-KR"/>
        </w:rPr>
        <w:t xml:space="preserve"> UE has to be identified in Msg3 at the latest </w:t>
      </w:r>
      <w:r w:rsidR="006E0380">
        <w:rPr>
          <w:lang w:eastAsia="ko-KR"/>
        </w:rPr>
        <w:t xml:space="preserve">to handle RedCap UEs correctly and to not degrade performance of the legacy UEs. RAN2 can still wait </w:t>
      </w:r>
      <w:r w:rsidR="00A35752">
        <w:rPr>
          <w:lang w:eastAsia="ko-KR"/>
        </w:rPr>
        <w:t xml:space="preserve">for </w:t>
      </w:r>
      <w:r w:rsidR="006E0380">
        <w:rPr>
          <w:lang w:eastAsia="ko-KR"/>
        </w:rPr>
        <w:t>further progress from RAN1, and decide which one to go in the WI phase.</w:t>
      </w:r>
    </w:p>
    <w:p w:rsidR="006E0380" w:rsidRPr="006E0380" w:rsidRDefault="006E0380" w:rsidP="009B5BBC">
      <w:pPr>
        <w:rPr>
          <w:b/>
          <w:lang w:eastAsia="ko-KR"/>
        </w:rPr>
      </w:pPr>
      <w:r w:rsidRPr="006E0380">
        <w:rPr>
          <w:b/>
          <w:lang w:eastAsia="ko-KR"/>
        </w:rPr>
        <w:t>Proposal 1:</w:t>
      </w:r>
      <w:r w:rsidRPr="006E0380">
        <w:rPr>
          <w:b/>
          <w:lang w:eastAsia="ko-KR"/>
        </w:rPr>
        <w:tab/>
        <w:t>A RedCap UE has to be identified in Msg3 at the latest (i.e. either Msg1 or Msg3).</w:t>
      </w:r>
    </w:p>
    <w:p w:rsidR="006E0380" w:rsidRPr="006E0380" w:rsidRDefault="006E0380" w:rsidP="009B5BBC">
      <w:pPr>
        <w:rPr>
          <w:b/>
          <w:lang w:eastAsia="ko-KR"/>
        </w:rPr>
      </w:pPr>
      <w:r w:rsidRPr="006E0380">
        <w:rPr>
          <w:b/>
          <w:lang w:eastAsia="ko-KR"/>
        </w:rPr>
        <w:t>Proposal 2:</w:t>
      </w:r>
      <w:r w:rsidRPr="006E0380">
        <w:rPr>
          <w:b/>
          <w:lang w:eastAsia="ko-KR"/>
        </w:rPr>
        <w:tab/>
        <w:t xml:space="preserve">Whether to go with Msg1 or Msg3 for the early indication can be determined based on RAN1 input. </w:t>
      </w:r>
    </w:p>
    <w:p w:rsidR="006E0380" w:rsidRDefault="006E0380" w:rsidP="009B5BBC">
      <w:pPr>
        <w:rPr>
          <w:lang w:eastAsia="ko-KR"/>
        </w:rPr>
      </w:pPr>
    </w:p>
    <w:p w:rsidR="006120FD" w:rsidRDefault="006120FD" w:rsidP="0091768F">
      <w:pPr>
        <w:pStyle w:val="Heading1"/>
        <w:rPr>
          <w:lang w:eastAsia="ko-KR"/>
        </w:rPr>
      </w:pPr>
      <w:r>
        <w:rPr>
          <w:lang w:eastAsia="ko-KR"/>
        </w:rPr>
        <w:lastRenderedPageBreak/>
        <w:t>3</w:t>
      </w:r>
      <w:r w:rsidR="00303696">
        <w:rPr>
          <w:rFonts w:hint="eastAsia"/>
          <w:lang w:eastAsia="ko-KR"/>
        </w:rPr>
        <w:tab/>
      </w:r>
      <w:r>
        <w:rPr>
          <w:lang w:eastAsia="ko-KR"/>
        </w:rPr>
        <w:t>Conclusion</w:t>
      </w:r>
    </w:p>
    <w:p w:rsidR="006E0380" w:rsidRPr="006E0380" w:rsidRDefault="006E0380" w:rsidP="006E0380">
      <w:pPr>
        <w:rPr>
          <w:b/>
          <w:lang w:eastAsia="ko-KR"/>
        </w:rPr>
      </w:pPr>
      <w:r w:rsidRPr="006E0380">
        <w:rPr>
          <w:b/>
          <w:lang w:eastAsia="ko-KR"/>
        </w:rPr>
        <w:t>Proposal 1:</w:t>
      </w:r>
      <w:r w:rsidRPr="006E0380">
        <w:rPr>
          <w:b/>
          <w:lang w:eastAsia="ko-KR"/>
        </w:rPr>
        <w:tab/>
        <w:t>A RedCap UE has to be identified in Msg3 at the latest (i.e. either Msg1 or Msg3).</w:t>
      </w:r>
    </w:p>
    <w:p w:rsidR="006E0380" w:rsidRPr="006E0380" w:rsidRDefault="006E0380" w:rsidP="006E0380">
      <w:pPr>
        <w:rPr>
          <w:b/>
          <w:lang w:eastAsia="ko-KR"/>
        </w:rPr>
      </w:pPr>
      <w:r w:rsidRPr="006E0380">
        <w:rPr>
          <w:b/>
          <w:lang w:eastAsia="ko-KR"/>
        </w:rPr>
        <w:t>Proposal 2:</w:t>
      </w:r>
      <w:r w:rsidRPr="006E0380">
        <w:rPr>
          <w:b/>
          <w:lang w:eastAsia="ko-KR"/>
        </w:rPr>
        <w:tab/>
        <w:t xml:space="preserve">Whether to go with Msg1 or Msg3 for the early indication can be determined based on RAN1 input. </w:t>
      </w:r>
    </w:p>
    <w:p w:rsidR="001B504A" w:rsidRPr="005C406E" w:rsidRDefault="001B504A"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Pr="003E4EA5">
        <w:rPr>
          <w:lang w:eastAsia="ko-KR"/>
        </w:rPr>
        <w:t>RP-201386</w:t>
      </w:r>
      <w:r>
        <w:rPr>
          <w:lang w:eastAsia="ko-KR"/>
        </w:rPr>
        <w:tab/>
      </w:r>
      <w:r w:rsidRPr="003E4EA5">
        <w:rPr>
          <w:lang w:eastAsia="ko-KR"/>
        </w:rPr>
        <w:t>Revised SID on Study on support of reduced capability NR devices</w:t>
      </w:r>
      <w:r>
        <w:rPr>
          <w:lang w:eastAsia="ko-KR"/>
        </w:rPr>
        <w:tab/>
      </w:r>
      <w:r w:rsidRPr="003E4EA5">
        <w:rPr>
          <w:lang w:eastAsia="ko-KR"/>
        </w:rPr>
        <w:t>Ericsson</w:t>
      </w:r>
    </w:p>
    <w:sectPr w:rsidR="003E4EA5"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860" w:rsidRDefault="00F50860">
      <w:r>
        <w:separator/>
      </w:r>
    </w:p>
  </w:endnote>
  <w:endnote w:type="continuationSeparator" w:id="0">
    <w:p w:rsidR="00F50860" w:rsidRDefault="00F5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860" w:rsidRDefault="00F50860">
      <w:r>
        <w:separator/>
      </w:r>
    </w:p>
  </w:footnote>
  <w:footnote w:type="continuationSeparator" w:id="0">
    <w:p w:rsidR="00F50860" w:rsidRDefault="00F5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3343"/>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4238"/>
    <w:rsid w:val="000D4358"/>
    <w:rsid w:val="000D481D"/>
    <w:rsid w:val="000E0979"/>
    <w:rsid w:val="000E4B97"/>
    <w:rsid w:val="000E60A0"/>
    <w:rsid w:val="000E60D3"/>
    <w:rsid w:val="000E6C61"/>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37690"/>
    <w:rsid w:val="0014005E"/>
    <w:rsid w:val="001408ED"/>
    <w:rsid w:val="00142918"/>
    <w:rsid w:val="00143ACB"/>
    <w:rsid w:val="00144E0D"/>
    <w:rsid w:val="00144EC2"/>
    <w:rsid w:val="0014589B"/>
    <w:rsid w:val="00145D43"/>
    <w:rsid w:val="00146C8A"/>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D7ED3"/>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54D5"/>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0F1"/>
    <w:rsid w:val="00357B60"/>
    <w:rsid w:val="00357E81"/>
    <w:rsid w:val="00360108"/>
    <w:rsid w:val="003607E8"/>
    <w:rsid w:val="0036414E"/>
    <w:rsid w:val="00365BD1"/>
    <w:rsid w:val="003701B0"/>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5462"/>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54955"/>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AD0"/>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1E65"/>
    <w:rsid w:val="005026D3"/>
    <w:rsid w:val="00504992"/>
    <w:rsid w:val="00505FB8"/>
    <w:rsid w:val="00506167"/>
    <w:rsid w:val="00512142"/>
    <w:rsid w:val="00513FFD"/>
    <w:rsid w:val="0051460D"/>
    <w:rsid w:val="0051569C"/>
    <w:rsid w:val="0051580D"/>
    <w:rsid w:val="0051618B"/>
    <w:rsid w:val="00517366"/>
    <w:rsid w:val="005177D0"/>
    <w:rsid w:val="00520F78"/>
    <w:rsid w:val="00521A62"/>
    <w:rsid w:val="00522325"/>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327"/>
    <w:rsid w:val="00563919"/>
    <w:rsid w:val="0056543D"/>
    <w:rsid w:val="00566C08"/>
    <w:rsid w:val="00567D17"/>
    <w:rsid w:val="00571F9B"/>
    <w:rsid w:val="00572848"/>
    <w:rsid w:val="00573BB7"/>
    <w:rsid w:val="005744A0"/>
    <w:rsid w:val="00574EDE"/>
    <w:rsid w:val="00574EFF"/>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42A"/>
    <w:rsid w:val="005A128D"/>
    <w:rsid w:val="005A1C16"/>
    <w:rsid w:val="005A46B1"/>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380"/>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623"/>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507C"/>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5EB2"/>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7C3C"/>
    <w:rsid w:val="009301F4"/>
    <w:rsid w:val="009312B7"/>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079"/>
    <w:rsid w:val="009A17D4"/>
    <w:rsid w:val="009A1B70"/>
    <w:rsid w:val="009A579D"/>
    <w:rsid w:val="009A6466"/>
    <w:rsid w:val="009A7D4C"/>
    <w:rsid w:val="009B53D4"/>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592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1F3A"/>
    <w:rsid w:val="00A12F20"/>
    <w:rsid w:val="00A1431F"/>
    <w:rsid w:val="00A15353"/>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5752"/>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73F"/>
    <w:rsid w:val="00C208DE"/>
    <w:rsid w:val="00C20D2D"/>
    <w:rsid w:val="00C211D0"/>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F96"/>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DDA"/>
    <w:rsid w:val="00CD356F"/>
    <w:rsid w:val="00CD65B4"/>
    <w:rsid w:val="00CD6F6A"/>
    <w:rsid w:val="00CE4E1E"/>
    <w:rsid w:val="00CE5BE8"/>
    <w:rsid w:val="00CE7153"/>
    <w:rsid w:val="00CF0B56"/>
    <w:rsid w:val="00CF18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4F57"/>
    <w:rsid w:val="00DC5950"/>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A37"/>
    <w:rsid w:val="00DF3CB4"/>
    <w:rsid w:val="00DF431A"/>
    <w:rsid w:val="00DF5BF0"/>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6AFD"/>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77DCB"/>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0860"/>
    <w:rsid w:val="00F52A54"/>
    <w:rsid w:val="00F53967"/>
    <w:rsid w:val="00F5396E"/>
    <w:rsid w:val="00F55A3F"/>
    <w:rsid w:val="00F5786E"/>
    <w:rsid w:val="00F65EE0"/>
    <w:rsid w:val="00F66A27"/>
    <w:rsid w:val="00F66EA6"/>
    <w:rsid w:val="00F707D5"/>
    <w:rsid w:val="00F7458A"/>
    <w:rsid w:val="00F75392"/>
    <w:rsid w:val="00F76A63"/>
    <w:rsid w:val="00F81784"/>
    <w:rsid w:val="00F81A2F"/>
    <w:rsid w:val="00F83B57"/>
    <w:rsid w:val="00F84F96"/>
    <w:rsid w:val="00F86B97"/>
    <w:rsid w:val="00F90B37"/>
    <w:rsid w:val="00F932F0"/>
    <w:rsid w:val="00F9491A"/>
    <w:rsid w:val="00F950BC"/>
    <w:rsid w:val="00F95CAF"/>
    <w:rsid w:val="00F97365"/>
    <w:rsid w:val="00F97A44"/>
    <w:rsid w:val="00F97D42"/>
    <w:rsid w:val="00FA30DA"/>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14779-83DF-4F81-878D-B14F08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457</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72</cp:revision>
  <cp:lastPrinted>1900-12-31T15:00:00Z</cp:lastPrinted>
  <dcterms:created xsi:type="dcterms:W3CDTF">2019-10-02T02:20:00Z</dcterms:created>
  <dcterms:modified xsi:type="dcterms:W3CDTF">2020-10-21T02:01:00Z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