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5A9E4440" w:rsidR="00EB410E" w:rsidRPr="007F16F8" w:rsidRDefault="00EB410E" w:rsidP="00DE1023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4A7A5D">
        <w:rPr>
          <w:sz w:val="24"/>
          <w:lang w:eastAsia="zh-CN"/>
        </w:rPr>
        <w:t>2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147908" w:rsidRPr="00147908">
        <w:rPr>
          <w:bCs/>
          <w:noProof w:val="0"/>
          <w:sz w:val="24"/>
        </w:rPr>
        <w:t>R2-2008977</w:t>
      </w:r>
    </w:p>
    <w:p w14:paraId="5368C964" w14:textId="77777777" w:rsidR="002A56BD" w:rsidRDefault="002A56BD" w:rsidP="002A56BD">
      <w:pPr>
        <w:pStyle w:val="CRCoverPage"/>
        <w:spacing w:after="240"/>
        <w:jc w:val="both"/>
        <w:outlineLvl w:val="0"/>
        <w:rPr>
          <w:b/>
          <w:sz w:val="24"/>
        </w:rPr>
      </w:pPr>
      <w:r>
        <w:rPr>
          <w:b/>
          <w:sz w:val="24"/>
        </w:rPr>
        <w:t xml:space="preserve">Electronic meeting, 2nd – 13th </w:t>
      </w:r>
      <w:proofErr w:type="gramStart"/>
      <w:r>
        <w:rPr>
          <w:b/>
          <w:sz w:val="24"/>
        </w:rPr>
        <w:t>November,</w:t>
      </w:r>
      <w:proofErr w:type="gramEnd"/>
      <w:r>
        <w:rPr>
          <w:b/>
          <w:sz w:val="24"/>
        </w:rPr>
        <w:t xml:space="preserve"> 2020</w:t>
      </w:r>
    </w:p>
    <w:p w14:paraId="372F5655" w14:textId="4C927D3E" w:rsidR="00EB410E" w:rsidRDefault="00EB410E" w:rsidP="00DE1023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5B013F">
        <w:rPr>
          <w:rFonts w:cs="Arial"/>
          <w:bCs/>
          <w:sz w:val="24"/>
          <w:lang w:val="en-US"/>
        </w:rPr>
        <w:t>8.</w:t>
      </w:r>
      <w:r w:rsidR="00A640D0">
        <w:rPr>
          <w:rFonts w:cs="Arial"/>
          <w:bCs/>
          <w:sz w:val="24"/>
          <w:lang w:val="en-US"/>
        </w:rPr>
        <w:t>7.4</w:t>
      </w:r>
    </w:p>
    <w:p w14:paraId="2E0FC3EF" w14:textId="77777777" w:rsidR="00EB410E" w:rsidRDefault="00EB410E" w:rsidP="00DE1023">
      <w:pPr>
        <w:spacing w:after="12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2DDC857C" w14:textId="76FB351B" w:rsidR="00EB410E" w:rsidRPr="007F16F8" w:rsidRDefault="00EB410E" w:rsidP="00DE1023">
      <w:pPr>
        <w:tabs>
          <w:tab w:val="left" w:pos="1985"/>
        </w:tabs>
        <w:spacing w:after="120"/>
        <w:ind w:left="2880" w:hanging="2880"/>
        <w:jc w:val="both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1D5108" w:rsidRPr="001D5108">
        <w:rPr>
          <w:rFonts w:ascii="Arial" w:hAnsi="Arial" w:cs="Arial"/>
          <w:bCs/>
          <w:sz w:val="24"/>
        </w:rPr>
        <w:t>Further details on SL discovery for relaying</w:t>
      </w:r>
    </w:p>
    <w:p w14:paraId="7FF9C1D5" w14:textId="23123378" w:rsidR="00EB410E" w:rsidRDefault="00EB410E" w:rsidP="00DE1023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</w:t>
      </w:r>
    </w:p>
    <w:p w14:paraId="2B8DF5C7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04627FFC" w14:textId="4EA54ED4" w:rsidR="008D7DCC" w:rsidRDefault="00330640" w:rsidP="00DE1023">
      <w:pPr>
        <w:spacing w:after="120"/>
        <w:jc w:val="both"/>
        <w:rPr>
          <w:lang w:val="en-GB"/>
        </w:rPr>
      </w:pPr>
      <w:bookmarkStart w:id="1" w:name="_Hlk46842767"/>
      <w:bookmarkStart w:id="2" w:name="Proposal_Pattern_Length"/>
      <w:r>
        <w:rPr>
          <w:lang w:val="en-GB"/>
        </w:rPr>
        <w:t xml:space="preserve">RAN2 discussed </w:t>
      </w:r>
      <w:r w:rsidR="00EA6A59">
        <w:rPr>
          <w:lang w:val="en-GB"/>
        </w:rPr>
        <w:t xml:space="preserve">aspects related to </w:t>
      </w:r>
      <w:r w:rsidR="00A640D0">
        <w:rPr>
          <w:lang w:val="en-GB"/>
        </w:rPr>
        <w:t>sidelink discovery procedures for relaying for b</w:t>
      </w:r>
      <w:r w:rsidR="001D5108">
        <w:rPr>
          <w:lang w:val="en-GB"/>
        </w:rPr>
        <w:t>o</w:t>
      </w:r>
      <w:r w:rsidR="00A640D0">
        <w:rPr>
          <w:lang w:val="en-GB"/>
        </w:rPr>
        <w:t>th UE-to-Network and UE-to-UE case</w:t>
      </w:r>
      <w:r w:rsidR="0082633F">
        <w:rPr>
          <w:lang w:val="en-GB"/>
        </w:rPr>
        <w:t>s</w:t>
      </w:r>
      <w:r w:rsidR="00A640D0">
        <w:rPr>
          <w:lang w:val="en-GB"/>
        </w:rPr>
        <w:t xml:space="preserve"> </w:t>
      </w:r>
      <w:r w:rsidR="00A640D0" w:rsidRPr="00A640D0">
        <w:rPr>
          <w:lang w:val="en-GB"/>
        </w:rPr>
        <w:t xml:space="preserve">in RAN2#111-e meeting </w:t>
      </w:r>
      <w:r w:rsidR="00A640D0">
        <w:rPr>
          <w:lang w:val="en-GB"/>
        </w:rPr>
        <w:t xml:space="preserve">and made the following </w:t>
      </w:r>
      <w:r w:rsidR="00526C75">
        <w:rPr>
          <w:lang w:val="en-GB"/>
        </w:rPr>
        <w:t>agreements:</w:t>
      </w:r>
    </w:p>
    <w:p w14:paraId="0CB3912E" w14:textId="695DCFEA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>
        <w:t>[</w:t>
      </w:r>
      <w:r w:rsidRPr="003C299D">
        <w:t xml:space="preserve">Easy] Proposal1: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U2N relay</w:t>
      </w:r>
    </w:p>
    <w:p w14:paraId="5FD53E97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[Easy]Proposal2: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U2U relay also</w:t>
      </w:r>
    </w:p>
    <w:p w14:paraId="12CF1F7E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[Easy]Proposal3: Send a LS to inform SA2 of RAN2’s assumption on discovery models for both U2N relay and U2U relay. </w:t>
      </w:r>
    </w:p>
    <w:p w14:paraId="2EF7E92F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>[Easy]Proposal4: RAN2 take agreed discovery model for U2N relay and U2U relay as working assumption while waiting for SA2’s response</w:t>
      </w:r>
    </w:p>
    <w:p w14:paraId="77B983B1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[Easy]Proposal5: </w:t>
      </w:r>
      <w:r w:rsidRPr="00C35341">
        <w:rPr>
          <w:highlight w:val="yellow"/>
        </w:rPr>
        <w:t xml:space="preserve">Discovery message is carried over SL SRB with control plane protocol </w:t>
      </w:r>
      <w:proofErr w:type="gramStart"/>
      <w:r w:rsidRPr="00C35341">
        <w:rPr>
          <w:highlight w:val="yellow"/>
        </w:rPr>
        <w:t>stack  similar</w:t>
      </w:r>
      <w:proofErr w:type="gramEnd"/>
      <w:r w:rsidRPr="00C35341">
        <w:rPr>
          <w:highlight w:val="yellow"/>
        </w:rPr>
        <w:t xml:space="preserve"> or identical to PC5-S (PC5-S/PDCP/RLC/MAC/PHY). FFS whether new SL SRB is introduced for discovery message</w:t>
      </w:r>
      <w:r w:rsidRPr="003C299D">
        <w:t xml:space="preserve">. </w:t>
      </w:r>
    </w:p>
    <w:p w14:paraId="22FE126A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>[Easy]Proposal6: Solution is needed to differentiate discovery message in AS layer from existing SL signalling or traffic</w:t>
      </w:r>
    </w:p>
    <w:p w14:paraId="081542C1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[Easy]Proposal10: For U2N relay, relay UE </w:t>
      </w:r>
      <w:proofErr w:type="gramStart"/>
      <w:r w:rsidRPr="003C299D">
        <w:t>is allowed to</w:t>
      </w:r>
      <w:proofErr w:type="gramEnd"/>
      <w:r w:rsidRPr="003C299D">
        <w:t xml:space="preserve"> transmit/receive discovery message when it is in coverage and relevant control parameters including e.g. Uu signal quality thresholds and communication configuration are provided by network</w:t>
      </w:r>
    </w:p>
    <w:p w14:paraId="32AE9C36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[Easy]Proposal11: For U2N relay, LTE principle i.e. one lower threshold and one upper threshold can be reused for relay UE in IDLE/INACTIVE state to decide whether it </w:t>
      </w:r>
      <w:proofErr w:type="gramStart"/>
      <w:r w:rsidRPr="003C299D">
        <w:t>is allowed to</w:t>
      </w:r>
      <w:proofErr w:type="gramEnd"/>
      <w:r w:rsidRPr="003C299D">
        <w:t xml:space="preserve"> transmit/receive discovery message</w:t>
      </w:r>
    </w:p>
    <w:p w14:paraId="6FABA300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[Easy]Proposal12: For U2N relay, relay UE in CONNECTED state </w:t>
      </w:r>
      <w:proofErr w:type="gramStart"/>
      <w:r w:rsidRPr="003C299D">
        <w:t>is allowed to</w:t>
      </w:r>
      <w:proofErr w:type="gramEnd"/>
      <w:r w:rsidRPr="003C299D">
        <w:t xml:space="preserve"> transmit/receive discovery message if sidelink communication configuration is provided from network.  </w:t>
      </w:r>
      <w:r w:rsidRPr="004C4725">
        <w:rPr>
          <w:highlight w:val="yellow"/>
        </w:rPr>
        <w:t>FFS for the case that the serving gNB is not SL-capable (if applicable).</w:t>
      </w:r>
    </w:p>
    <w:p w14:paraId="2699199C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[Easy]Proposal14: for U2N relay, remote UE in IDLE/INACTIVE state </w:t>
      </w:r>
      <w:proofErr w:type="gramStart"/>
      <w:r w:rsidRPr="003C299D">
        <w:t>is allowed to</w:t>
      </w:r>
      <w:proofErr w:type="gramEnd"/>
      <w:r w:rsidRPr="003C299D">
        <w:t xml:space="preserve"> transmit/receive discovery message when signal strength of Uu interface is lower than one configured threshold by network.  FFS the details of the idle measurements and possible additional network configuration.</w:t>
      </w:r>
    </w:p>
    <w:p w14:paraId="5A782AA5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 xml:space="preserve">[Easy]Proposal15: for U2N relay, whether remote UE in CONNECTED state </w:t>
      </w:r>
      <w:proofErr w:type="gramStart"/>
      <w:r w:rsidRPr="003C299D">
        <w:t>is allowed to</w:t>
      </w:r>
      <w:proofErr w:type="gramEnd"/>
      <w:r w:rsidRPr="003C299D">
        <w:t xml:space="preserve"> transmit/receive discovery is based on configuration provided by serving gNB and detail is FFS. </w:t>
      </w:r>
      <w:r w:rsidRPr="004C4725">
        <w:rPr>
          <w:highlight w:val="yellow"/>
        </w:rPr>
        <w:t>FFS for the case that the serving gNB is not SL-capable (if applicable).</w:t>
      </w:r>
    </w:p>
    <w:p w14:paraId="4F08E5E4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>[Easy]Proposal16: for U2N relay, remote UE out of coverage is always allowed to transmit/receive discovery message based on pre-configuration in the initial access case (i.e. not already connected through relay). FFS whether based on configuration from network in case the remote UE is already connected through a relay.</w:t>
      </w:r>
    </w:p>
    <w:p w14:paraId="23682F86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>[Easy]Proposal17: RAN2 concludes that authorization of both relay UE and remote UE has no RAN2 impact</w:t>
      </w:r>
    </w:p>
    <w:p w14:paraId="6EF3FD65" w14:textId="77777777" w:rsidR="00FB24EC" w:rsidRPr="003C299D" w:rsidRDefault="00FB24EC" w:rsidP="00FB24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726"/>
      </w:pPr>
      <w:r w:rsidRPr="003C299D">
        <w:t>[Easy]Proposal18: RAN2 concludes that limited impact on RAN3 for UE-to-Network relay can be left for normative work item phase</w:t>
      </w:r>
    </w:p>
    <w:p w14:paraId="214D041A" w14:textId="77777777" w:rsidR="00FB24EC" w:rsidRPr="003C299D" w:rsidRDefault="00FB24EC" w:rsidP="00FB24EC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ind w:left="723"/>
        <w:textAlignment w:val="auto"/>
      </w:pPr>
      <w:r w:rsidRPr="003C299D">
        <w:t>The foregoing proposals are agreed</w:t>
      </w:r>
    </w:p>
    <w:p w14:paraId="22A32F64" w14:textId="77777777" w:rsidR="00FB24EC" w:rsidRPr="003C299D" w:rsidRDefault="00FB24EC" w:rsidP="00FB24EC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ind w:left="723"/>
        <w:textAlignment w:val="auto"/>
      </w:pPr>
      <w:r w:rsidRPr="003C299D">
        <w:t>LS to SA2 (P3 above) to be treated in a short post-meeting discussion.</w:t>
      </w:r>
    </w:p>
    <w:p w14:paraId="49039986" w14:textId="77777777" w:rsidR="00526C75" w:rsidRDefault="00526C75" w:rsidP="00DE1023">
      <w:pPr>
        <w:spacing w:after="120"/>
        <w:jc w:val="both"/>
        <w:rPr>
          <w:lang w:val="en-GB"/>
        </w:rPr>
      </w:pPr>
    </w:p>
    <w:p w14:paraId="15D0784F" w14:textId="28B996B3" w:rsidR="00EB410E" w:rsidRPr="00787EB3" w:rsidRDefault="00FB24EC" w:rsidP="001D5108">
      <w:pPr>
        <w:spacing w:after="120"/>
        <w:jc w:val="both"/>
        <w:rPr>
          <w:lang w:val="en-GB"/>
        </w:rPr>
      </w:pPr>
      <w:r>
        <w:rPr>
          <w:lang w:val="en-GB"/>
        </w:rPr>
        <w:lastRenderedPageBreak/>
        <w:t xml:space="preserve">In addition, </w:t>
      </w:r>
      <w:r w:rsidR="00934B18">
        <w:rPr>
          <w:lang w:val="en-GB"/>
        </w:rPr>
        <w:t xml:space="preserve">an email discussion was initiated to discuss the remaining issues for SL discovery, primarily related to </w:t>
      </w:r>
      <w:r w:rsidR="005A3563">
        <w:rPr>
          <w:lang w:val="en-GB"/>
        </w:rPr>
        <w:t xml:space="preserve">need of separate resource pool for </w:t>
      </w:r>
      <w:r w:rsidR="00511F83">
        <w:rPr>
          <w:lang w:val="en-GB"/>
        </w:rPr>
        <w:t>discovery</w:t>
      </w:r>
      <w:r w:rsidR="005A3563">
        <w:rPr>
          <w:lang w:val="en-GB"/>
        </w:rPr>
        <w:t xml:space="preserve">, need of MAC and/or PHY based solution for differentiation and other aspects </w:t>
      </w:r>
      <w:sdt>
        <w:sdtPr>
          <w:rPr>
            <w:lang w:val="en-GB"/>
          </w:rPr>
          <w:id w:val="2132287096"/>
          <w:citation/>
        </w:sdtPr>
        <w:sdtEndPr/>
        <w:sdtContent>
          <w:r w:rsidR="00147908">
            <w:rPr>
              <w:lang w:val="en-GB"/>
            </w:rPr>
            <w:fldChar w:fldCharType="begin"/>
          </w:r>
          <w:r w:rsidR="00147908">
            <w:instrText xml:space="preserve"> CITATION discoveryemail \l 1033 </w:instrText>
          </w:r>
          <w:r w:rsidR="00147908">
            <w:rPr>
              <w:lang w:val="en-GB"/>
            </w:rPr>
            <w:fldChar w:fldCharType="separate"/>
          </w:r>
          <w:r w:rsidR="00147908" w:rsidRPr="00147908">
            <w:rPr>
              <w:noProof/>
            </w:rPr>
            <w:t>[1]</w:t>
          </w:r>
          <w:r w:rsidR="00147908">
            <w:rPr>
              <w:lang w:val="en-GB"/>
            </w:rPr>
            <w:fldChar w:fldCharType="end"/>
          </w:r>
        </w:sdtContent>
      </w:sdt>
      <w:r w:rsidR="005A3563">
        <w:rPr>
          <w:lang w:val="en-GB"/>
        </w:rPr>
        <w:t xml:space="preserve">. </w:t>
      </w:r>
      <w:r w:rsidR="00950FF5">
        <w:rPr>
          <w:lang w:val="en-GB"/>
        </w:rPr>
        <w:t>In this regard, t</w:t>
      </w:r>
      <w:r w:rsidR="00C041C1">
        <w:rPr>
          <w:lang w:val="en-GB"/>
        </w:rPr>
        <w:t xml:space="preserve">his contribution </w:t>
      </w:r>
      <w:r w:rsidR="00F05616">
        <w:rPr>
          <w:lang w:val="en-GB"/>
        </w:rPr>
        <w:t xml:space="preserve">focuses on </w:t>
      </w:r>
      <w:r w:rsidR="00950FF5">
        <w:rPr>
          <w:lang w:val="en-GB"/>
        </w:rPr>
        <w:t xml:space="preserve">the unresolved aspects from the meeting as well as other issues not directly addressed </w:t>
      </w:r>
      <w:r w:rsidR="00096FAB">
        <w:rPr>
          <w:lang w:val="en-GB"/>
        </w:rPr>
        <w:t>so far</w:t>
      </w:r>
      <w:r w:rsidR="00D439BB">
        <w:t>.</w:t>
      </w:r>
    </w:p>
    <w:bookmarkEnd w:id="1"/>
    <w:p w14:paraId="79A42B9D" w14:textId="54BDEA6B" w:rsidR="00EB410E" w:rsidRDefault="006A59DF" w:rsidP="00DE1023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25FB08BA" w14:textId="39DB891B" w:rsidR="00B105D3" w:rsidRPr="00B105D3" w:rsidRDefault="00096FAB" w:rsidP="00DE1023">
      <w:pPr>
        <w:pStyle w:val="Heading2"/>
        <w:jc w:val="both"/>
      </w:pPr>
      <w:r>
        <w:t>Need for dedicated resource pool for discovery</w:t>
      </w:r>
    </w:p>
    <w:p w14:paraId="5EF49FD7" w14:textId="77777777" w:rsidR="00B01037" w:rsidRDefault="002930A2" w:rsidP="00096FAB">
      <w:pPr>
        <w:pStyle w:val="NormalNumbered"/>
        <w:numPr>
          <w:ilvl w:val="0"/>
          <w:numId w:val="0"/>
        </w:numPr>
        <w:jc w:val="both"/>
      </w:pPr>
      <w:r>
        <w:t>In LTE, a dedicated physical channel was defined to carry discovery messages</w:t>
      </w:r>
      <w:r w:rsidR="00E775D4">
        <w:t>.</w:t>
      </w:r>
      <w:r>
        <w:t xml:space="preserve"> </w:t>
      </w:r>
      <w:r w:rsidR="003E085E">
        <w:t xml:space="preserve">Specifically, </w:t>
      </w:r>
      <w:r w:rsidR="00684167">
        <w:t xml:space="preserve">PSDCH was defined in Rel-12 </w:t>
      </w:r>
      <w:r w:rsidR="006E39DC">
        <w:t xml:space="preserve">in order to </w:t>
      </w:r>
      <w:r w:rsidR="00C304CF">
        <w:t xml:space="preserve">carry direct discovery messages, with the </w:t>
      </w:r>
      <w:r w:rsidR="00447B16">
        <w:t xml:space="preserve">underlying idea </w:t>
      </w:r>
      <w:r w:rsidR="00C304CF">
        <w:t xml:space="preserve">to </w:t>
      </w:r>
      <w:r w:rsidR="006E39DC">
        <w:t xml:space="preserve">support both public-safety and non-PS related UEs. </w:t>
      </w:r>
      <w:r w:rsidR="00832DD6">
        <w:t>This implied that separate, dedicated time-frequency resource pool</w:t>
      </w:r>
      <w:r w:rsidR="00D5545F">
        <w:t xml:space="preserve">s had to be defined and configured to the UE to be able to perform sidelink discovery. </w:t>
      </w:r>
      <w:r w:rsidR="001D25AC">
        <w:t xml:space="preserve">Due to the nature of </w:t>
      </w:r>
      <w:r w:rsidR="004D26FA">
        <w:t xml:space="preserve">discovery messages, the discovery resources </w:t>
      </w:r>
      <w:r w:rsidR="00ED4E60">
        <w:t xml:space="preserve">typically </w:t>
      </w:r>
      <w:r w:rsidR="004D26FA">
        <w:t>had to be spread out over several subframes</w:t>
      </w:r>
      <w:r w:rsidR="00ED4E60">
        <w:t>, with the details configurable to the network.</w:t>
      </w:r>
      <w:r w:rsidR="00422BF3">
        <w:t xml:space="preserve"> Correspondingly, </w:t>
      </w:r>
      <w:r w:rsidR="006D0867">
        <w:t xml:space="preserve">the </w:t>
      </w:r>
      <w:r w:rsidR="00B01037">
        <w:t>Layer 2 functionality associated with sidelink discovery was HARQ operation (without feedback) and resource selection for discovery message transmission.</w:t>
      </w:r>
    </w:p>
    <w:p w14:paraId="7440A169" w14:textId="77777777" w:rsidR="00B01037" w:rsidRDefault="00B01037" w:rsidP="00096FAB">
      <w:pPr>
        <w:pStyle w:val="NormalNumbered"/>
        <w:numPr>
          <w:ilvl w:val="0"/>
          <w:numId w:val="0"/>
        </w:numPr>
        <w:jc w:val="both"/>
      </w:pPr>
    </w:p>
    <w:p w14:paraId="56FBFE63" w14:textId="65298AB4" w:rsidR="001035C0" w:rsidRDefault="00B01037" w:rsidP="00096FAB">
      <w:pPr>
        <w:pStyle w:val="NormalNumbered"/>
        <w:numPr>
          <w:ilvl w:val="0"/>
          <w:numId w:val="0"/>
        </w:numPr>
        <w:jc w:val="both"/>
      </w:pPr>
      <w:r>
        <w:t>For NR</w:t>
      </w:r>
      <w:r w:rsidR="00DC278D">
        <w:t xml:space="preserve"> sidelink, before going into any details of the actual discovery mechanism, we want to point out that the only use case </w:t>
      </w:r>
      <w:r w:rsidR="00CA6E26">
        <w:t>for which AS layer discovery is being defined is to discover potential relay/remote UEs for the explicit purpose of sidelink relaying. In other words, during Rel-16 sidelink design discussions, RAN1 explicitly discussed and ruled out the need for a dedicated physical channel (and consequently and dedicated resource pool) for discovery</w:t>
      </w:r>
      <w:r w:rsidR="008F606E">
        <w:t xml:space="preserve"> for sidelink communication. Instead, it was assumed that discovery of UEs interested in sidelink communication can be performed by upper layer (i.e. </w:t>
      </w:r>
      <w:r w:rsidR="003C5C47">
        <w:t>implicit discovery through communication).</w:t>
      </w:r>
    </w:p>
    <w:p w14:paraId="20B37042" w14:textId="1EE648BA" w:rsidR="003C5C47" w:rsidRDefault="003C5C47" w:rsidP="00096FAB">
      <w:pPr>
        <w:pStyle w:val="NormalNumbered"/>
        <w:numPr>
          <w:ilvl w:val="0"/>
          <w:numId w:val="0"/>
        </w:numPr>
        <w:jc w:val="both"/>
      </w:pPr>
    </w:p>
    <w:p w14:paraId="49728B3C" w14:textId="77777777" w:rsidR="000C241F" w:rsidRPr="00595396" w:rsidRDefault="000C241F" w:rsidP="000C241F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Observation1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>For Rel-17 discussion, the introduction of sidelink discovery procedure is only applicable in order to facilitate PC5-RRC connection setup for subsequent relaying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</w:p>
    <w:p w14:paraId="788F3A81" w14:textId="29C45995" w:rsidR="001E6049" w:rsidRDefault="001E6049" w:rsidP="00096FAB">
      <w:pPr>
        <w:pStyle w:val="NormalNumbered"/>
        <w:numPr>
          <w:ilvl w:val="0"/>
          <w:numId w:val="0"/>
        </w:numPr>
        <w:jc w:val="both"/>
      </w:pPr>
    </w:p>
    <w:p w14:paraId="6CAD6033" w14:textId="3E5AF877" w:rsidR="001E6049" w:rsidRDefault="001E6049" w:rsidP="00096FAB">
      <w:pPr>
        <w:pStyle w:val="NormalNumbered"/>
        <w:numPr>
          <w:ilvl w:val="0"/>
          <w:numId w:val="0"/>
        </w:numPr>
        <w:jc w:val="both"/>
      </w:pPr>
      <w:r>
        <w:t xml:space="preserve">Regarding the issue of </w:t>
      </w:r>
      <w:proofErr w:type="gramStart"/>
      <w:r>
        <w:t>whether or not</w:t>
      </w:r>
      <w:proofErr w:type="gramEnd"/>
      <w:r>
        <w:t xml:space="preserve"> dedicated resource pool should be considered for </w:t>
      </w:r>
      <w:r w:rsidR="00611ED7">
        <w:t xml:space="preserve">SL discovery, there are several </w:t>
      </w:r>
      <w:r w:rsidR="0056088A">
        <w:t>aspects to consider:</w:t>
      </w:r>
    </w:p>
    <w:p w14:paraId="42FACFB0" w14:textId="05BB0B1D" w:rsidR="0056088A" w:rsidRDefault="00A96FE5" w:rsidP="00A96FE5">
      <w:pPr>
        <w:pStyle w:val="NormalNumbered"/>
        <w:numPr>
          <w:ilvl w:val="0"/>
          <w:numId w:val="47"/>
        </w:numPr>
        <w:jc w:val="both"/>
      </w:pPr>
      <w:r>
        <w:t xml:space="preserve">The first and foremost is the resource utilization and efficiency for a separate vs a shared resource pool approach. </w:t>
      </w:r>
      <w:r w:rsidR="00F609AC">
        <w:t xml:space="preserve">Even during Rel-16 discussion (albeit for a different purpose), dedicated resource pools for different cast types were not supported based on RAN1 discussions, primarily due to concerns with </w:t>
      </w:r>
      <w:r w:rsidR="00E40C3D">
        <w:t xml:space="preserve">fragmentation of </w:t>
      </w:r>
      <w:r w:rsidR="00335837">
        <w:t xml:space="preserve">sidelink </w:t>
      </w:r>
      <w:r w:rsidR="00E40C3D">
        <w:t>resources</w:t>
      </w:r>
      <w:r w:rsidR="00335837">
        <w:t>. It seems quite straightforward from that perspective to apply the same principle here</w:t>
      </w:r>
      <w:r w:rsidR="00DD3EE6">
        <w:t xml:space="preserve"> as well.</w:t>
      </w:r>
      <w:r w:rsidR="00576A01">
        <w:t xml:space="preserve"> In addition, it should be pointed out that </w:t>
      </w:r>
      <w:r w:rsidR="00624BB8">
        <w:t xml:space="preserve">since RAN2 has agreed to support model A/B based discovery procedure for U2N and U2U relaying and Rel-16 SL design already supports flexible periodic reservation procedure </w:t>
      </w:r>
      <w:r w:rsidR="002C137F">
        <w:t>for both mode1/2 operation, it can naturally support the spar</w:t>
      </w:r>
      <w:r w:rsidR="00882271">
        <w:t>se</w:t>
      </w:r>
      <w:r w:rsidR="002C137F">
        <w:t xml:space="preserve">, periodic traffic that corresponds to </w:t>
      </w:r>
      <w:r w:rsidR="005A1DF1">
        <w:t>discovery messages.</w:t>
      </w:r>
    </w:p>
    <w:p w14:paraId="5767F696" w14:textId="3D980DA2" w:rsidR="00DD3EE6" w:rsidRDefault="00DD3EE6" w:rsidP="00A96FE5">
      <w:pPr>
        <w:pStyle w:val="NormalNumbered"/>
        <w:numPr>
          <w:ilvl w:val="0"/>
          <w:numId w:val="47"/>
        </w:numPr>
        <w:jc w:val="both"/>
      </w:pPr>
      <w:r>
        <w:t xml:space="preserve">Power consumption for monitoring separate vs shared resource pools is another </w:t>
      </w:r>
      <w:r w:rsidR="00C15EF2">
        <w:t xml:space="preserve">aspect to consider. </w:t>
      </w:r>
      <w:r w:rsidR="002808F4">
        <w:t xml:space="preserve">In case of a dedicated resource pool for </w:t>
      </w:r>
      <w:r w:rsidR="002A7330">
        <w:t>discovery</w:t>
      </w:r>
      <w:r w:rsidR="002808F4">
        <w:t>, the UE will have an addition</w:t>
      </w:r>
      <w:r w:rsidR="000331F8">
        <w:t>al</w:t>
      </w:r>
      <w:r w:rsidR="002808F4">
        <w:t xml:space="preserve"> resource pool to monitor and perform sensing on</w:t>
      </w:r>
      <w:r w:rsidR="001514AE">
        <w:t xml:space="preserve">, even if it is sparse compared to the shared pool. </w:t>
      </w:r>
      <w:r w:rsidR="002A7330">
        <w:t xml:space="preserve">So, as observed in </w:t>
      </w:r>
      <w:sdt>
        <w:sdtPr>
          <w:id w:val="-1077822216"/>
          <w:citation/>
        </w:sdtPr>
        <w:sdtEndPr/>
        <w:sdtContent>
          <w:r w:rsidR="00147908">
            <w:fldChar w:fldCharType="begin"/>
          </w:r>
          <w:r w:rsidR="00147908">
            <w:instrText xml:space="preserve"> CITATION discoveryemail \l 1033 </w:instrText>
          </w:r>
          <w:r w:rsidR="00147908">
            <w:fldChar w:fldCharType="separate"/>
          </w:r>
          <w:r w:rsidR="00147908" w:rsidRPr="00147908">
            <w:rPr>
              <w:noProof/>
            </w:rPr>
            <w:t>[1]</w:t>
          </w:r>
          <w:r w:rsidR="00147908">
            <w:fldChar w:fldCharType="end"/>
          </w:r>
        </w:sdtContent>
      </w:sdt>
      <w:r w:rsidR="002A7330">
        <w:t xml:space="preserve">, there is no clear benefit in terms of </w:t>
      </w:r>
      <w:r w:rsidR="0017035A">
        <w:t>having a dedicated pool for discovery, since at any given time, the UE might be involved in discovery and sidelink communication.</w:t>
      </w:r>
    </w:p>
    <w:p w14:paraId="2D063C35" w14:textId="0E7EECD7" w:rsidR="00576A01" w:rsidRDefault="00B01F31" w:rsidP="00576A01">
      <w:pPr>
        <w:pStyle w:val="NormalNumbered"/>
        <w:numPr>
          <w:ilvl w:val="0"/>
          <w:numId w:val="47"/>
        </w:numPr>
        <w:jc w:val="both"/>
      </w:pPr>
      <w:r>
        <w:t>Having a separate resource pool for discovery implies that dedicated p</w:t>
      </w:r>
      <w:r w:rsidR="007B26AC">
        <w:t>ower control</w:t>
      </w:r>
      <w:r w:rsidR="00FE1B90">
        <w:t xml:space="preserve"> parameter configuration </w:t>
      </w:r>
      <w:r>
        <w:t xml:space="preserve">can be </w:t>
      </w:r>
      <w:r w:rsidR="008770D9">
        <w:t>provided for the UE. The implication here is that based on the RSRP measurement being more reli</w:t>
      </w:r>
      <w:r w:rsidR="00AA7E88">
        <w:t xml:space="preserve">ably indicative of link quality compared to the shared resource pool case (potentially due to less congestion/CBR), the </w:t>
      </w:r>
      <w:r w:rsidR="002D763F">
        <w:t xml:space="preserve">relay selection/reselection can be made more precise. Even in this case, it can be argued that for the shared resource pool case, the link quality threshold for discovery can be </w:t>
      </w:r>
      <w:r w:rsidR="00073C09">
        <w:t xml:space="preserve">configured differently to compensate. In any case, </w:t>
      </w:r>
      <w:r w:rsidR="008F58C5">
        <w:t xml:space="preserve">power control configuration can always be adapted for both the dedicated and shared resource pool case and </w:t>
      </w:r>
      <w:r w:rsidR="0046002D">
        <w:t>as such should not be the key determinant for having dedicated resource pool</w:t>
      </w:r>
      <w:r w:rsidR="00C45ED3">
        <w:t>s for discovery.</w:t>
      </w:r>
    </w:p>
    <w:p w14:paraId="02FC1194" w14:textId="4A7444C6" w:rsidR="00C45ED3" w:rsidRDefault="00C45ED3" w:rsidP="00A96FE5">
      <w:pPr>
        <w:pStyle w:val="NormalNumbered"/>
        <w:numPr>
          <w:ilvl w:val="0"/>
          <w:numId w:val="47"/>
        </w:numPr>
        <w:jc w:val="both"/>
      </w:pPr>
      <w:r>
        <w:lastRenderedPageBreak/>
        <w:t xml:space="preserve">Finally, we also </w:t>
      </w:r>
      <w:proofErr w:type="gramStart"/>
      <w:r>
        <w:t>have to</w:t>
      </w:r>
      <w:proofErr w:type="gramEnd"/>
      <w:r>
        <w:t xml:space="preserve"> consider the specification impact and any work that might be needed to support the dedicated resource pool</w:t>
      </w:r>
      <w:r w:rsidR="005A7D53">
        <w:t xml:space="preserve"> in other working groups (specifically RAN1). </w:t>
      </w:r>
      <w:r w:rsidR="00841296">
        <w:t xml:space="preserve">Despite the fact that no dedicated physical channel is expected to be defined for SL discovery, the introduction of </w:t>
      </w:r>
      <w:r w:rsidR="002538FC">
        <w:t xml:space="preserve">a separate resource pool will lead to additional specification effort, both in terms of L2 procedures such as </w:t>
      </w:r>
      <w:r w:rsidR="00C6431A">
        <w:t xml:space="preserve">MAC LCP and HARQ operation as well as L1 procedures for </w:t>
      </w:r>
      <w:r w:rsidR="00097CF1">
        <w:t>resource selection for discovery messages</w:t>
      </w:r>
      <w:r w:rsidR="00BF2157">
        <w:t xml:space="preserve"> and </w:t>
      </w:r>
      <w:r w:rsidR="001B4FC1">
        <w:t>determination of physical message to be carried</w:t>
      </w:r>
      <w:r w:rsidR="00F136BC">
        <w:t xml:space="preserve"> </w:t>
      </w:r>
      <w:r w:rsidR="001B4FC1">
        <w:t xml:space="preserve">(i.e. </w:t>
      </w:r>
      <w:r w:rsidR="000D20B9">
        <w:t xml:space="preserve">modulation, coding, CRC length, etc.). Specifically, </w:t>
      </w:r>
      <w:r w:rsidR="00C87AF9">
        <w:t>regarding the resource selection aspect</w:t>
      </w:r>
      <w:r w:rsidR="000D20B9">
        <w:t xml:space="preserve">, </w:t>
      </w:r>
      <w:r w:rsidR="00C87AF9">
        <w:t xml:space="preserve">RAN1 would need to discuss </w:t>
      </w:r>
      <w:proofErr w:type="gramStart"/>
      <w:r w:rsidR="00C87AF9">
        <w:t>whether or not</w:t>
      </w:r>
      <w:proofErr w:type="gramEnd"/>
      <w:r w:rsidR="00C87AF9">
        <w:t xml:space="preserve"> the probabilistic resource selection </w:t>
      </w:r>
      <w:r w:rsidR="00B3716D">
        <w:t xml:space="preserve">procedures, repetitions of </w:t>
      </w:r>
      <w:r w:rsidR="008D4791">
        <w:t xml:space="preserve">discovery message and frequency hopping need to be considered </w:t>
      </w:r>
      <w:r w:rsidR="00D60528">
        <w:t>for SL discovery. This implies that some effort is certainly needed</w:t>
      </w:r>
      <w:r w:rsidR="00315D56">
        <w:t xml:space="preserve"> if we end up supporting the dedicated resource pool</w:t>
      </w:r>
      <w:r w:rsidR="00557B35">
        <w:t xml:space="preserve"> and so, given that RAN1 is not expected to actively handle this topic during the SI stage, it </w:t>
      </w:r>
      <w:proofErr w:type="gramStart"/>
      <w:r w:rsidR="00557B35">
        <w:t>definitely seems</w:t>
      </w:r>
      <w:proofErr w:type="gramEnd"/>
      <w:r w:rsidR="00557B35">
        <w:t xml:space="preserve"> preferable to </w:t>
      </w:r>
      <w:r w:rsidR="00576A01">
        <w:t>rely on shared resource pools.</w:t>
      </w:r>
    </w:p>
    <w:p w14:paraId="6E873F8E" w14:textId="77777777" w:rsidR="005A1DF1" w:rsidRDefault="005A1DF1" w:rsidP="005A1DF1">
      <w:pPr>
        <w:pStyle w:val="NormalNumbered"/>
        <w:numPr>
          <w:ilvl w:val="0"/>
          <w:numId w:val="0"/>
        </w:numPr>
        <w:jc w:val="both"/>
      </w:pPr>
    </w:p>
    <w:p w14:paraId="78A16EFE" w14:textId="7CA579B5" w:rsidR="005A1DF1" w:rsidRDefault="005A1DF1" w:rsidP="005A1DF1">
      <w:pPr>
        <w:pStyle w:val="NormalNumbered"/>
        <w:numPr>
          <w:ilvl w:val="0"/>
          <w:numId w:val="0"/>
        </w:numPr>
        <w:jc w:val="both"/>
      </w:pPr>
      <w:r>
        <w:t>Based on the above discussion</w:t>
      </w:r>
      <w:r w:rsidR="00595396">
        <w:t xml:space="preserve"> as well as the progress made in the email discussion</w:t>
      </w:r>
      <w:r>
        <w:t xml:space="preserve">, we </w:t>
      </w:r>
      <w:r w:rsidR="00BE4571">
        <w:t>believe two different options can be considered:</w:t>
      </w:r>
    </w:p>
    <w:p w14:paraId="46A59FB5" w14:textId="57D12B37" w:rsidR="00BE4571" w:rsidRDefault="00BE4571" w:rsidP="00BE4571">
      <w:pPr>
        <w:pStyle w:val="NormalNumbered"/>
        <w:numPr>
          <w:ilvl w:val="0"/>
          <w:numId w:val="48"/>
        </w:numPr>
        <w:jc w:val="both"/>
      </w:pPr>
      <w:r>
        <w:t>Only support shared resource pools for discovery</w:t>
      </w:r>
      <w:r w:rsidR="00A33074">
        <w:t xml:space="preserve"> for Rel-17. Given that </w:t>
      </w:r>
      <w:r w:rsidR="0010596C">
        <w:t>the system</w:t>
      </w:r>
      <w:r w:rsidR="00A33074">
        <w:t xml:space="preserve"> can work </w:t>
      </w:r>
      <w:r w:rsidR="0010596C">
        <w:t xml:space="preserve">perfectly </w:t>
      </w:r>
      <w:r w:rsidR="00A33074">
        <w:t xml:space="preserve">without the need for having dedicated resource pools for discovery, we think that this can be </w:t>
      </w:r>
      <w:r w:rsidR="0010596C">
        <w:t>adopted as a baseline.</w:t>
      </w:r>
    </w:p>
    <w:p w14:paraId="314B38A7" w14:textId="7E4EFA62" w:rsidR="001A25D3" w:rsidRDefault="0010596C" w:rsidP="001A25D3">
      <w:pPr>
        <w:pStyle w:val="NormalNumbered"/>
        <w:numPr>
          <w:ilvl w:val="0"/>
          <w:numId w:val="48"/>
        </w:numPr>
        <w:jc w:val="both"/>
      </w:pPr>
      <w:r>
        <w:t>In addition to support of shared resource pool,</w:t>
      </w:r>
      <w:r w:rsidR="00253544">
        <w:t xml:space="preserve"> dedicated resource pools can be </w:t>
      </w:r>
      <w:r w:rsidR="00C4712F">
        <w:t>further discussed</w:t>
      </w:r>
      <w:r w:rsidR="00253544">
        <w:t xml:space="preserve"> and RAN2 can consult RAN1 on the feasibility and </w:t>
      </w:r>
      <w:r w:rsidR="008A6E24">
        <w:t>necessity of adopting separate resource pools for the purpose of relaying. As highlighted above, we think it should be clear</w:t>
      </w:r>
      <w:r w:rsidR="00AD6F37">
        <w:t xml:space="preserve">ly indicated that the need for separate pools </w:t>
      </w:r>
      <w:r w:rsidR="00C4712F">
        <w:t>(</w:t>
      </w:r>
      <w:r w:rsidR="00AD6F37">
        <w:t>and SL discovery in general</w:t>
      </w:r>
      <w:r w:rsidR="00C4712F">
        <w:t>)</w:t>
      </w:r>
      <w:r w:rsidR="00AD6F37">
        <w:t xml:space="preserve"> is only for the expl</w:t>
      </w:r>
      <w:r w:rsidR="00C4712F">
        <w:t>i</w:t>
      </w:r>
      <w:r w:rsidR="00AD6F37">
        <w:t xml:space="preserve">cit purpose of supporting sidelink relaying, since </w:t>
      </w:r>
      <w:r w:rsidR="001A25D3">
        <w:t xml:space="preserve">reliance on upper layer for discovery </w:t>
      </w:r>
      <w:r w:rsidR="00AD6F37">
        <w:t xml:space="preserve">was already deemed </w:t>
      </w:r>
      <w:r w:rsidR="001A25D3">
        <w:t>sufficient for sidelink (i.e. non-relaying) communication.</w:t>
      </w:r>
      <w:r w:rsidR="00C4712F">
        <w:t xml:space="preserve"> This can serve as a compromise solution for both sides.</w:t>
      </w:r>
    </w:p>
    <w:p w14:paraId="2F02E1CB" w14:textId="1C9D06C9" w:rsidR="001A25D3" w:rsidRDefault="001A25D3" w:rsidP="001A25D3">
      <w:pPr>
        <w:pStyle w:val="NormalNumbered"/>
        <w:numPr>
          <w:ilvl w:val="0"/>
          <w:numId w:val="0"/>
        </w:numPr>
        <w:ind w:left="1080" w:hanging="360"/>
        <w:jc w:val="both"/>
      </w:pPr>
    </w:p>
    <w:p w14:paraId="681C0815" w14:textId="455BA3C0" w:rsidR="00595396" w:rsidRDefault="00595396" w:rsidP="00595396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1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 xml:space="preserve">RAN2 is proposed to discuss and agree that </w:t>
      </w:r>
      <w:r w:rsidR="00C960D3">
        <w:rPr>
          <w:rFonts w:eastAsia="Times New Roman"/>
          <w:b/>
          <w:bCs/>
          <w:i/>
          <w:lang w:val="en-GB" w:eastAsia="zh-CN"/>
        </w:rPr>
        <w:t>at least shared resource pools are supported as baseline for SL (data) transmission and discovery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  <w:r w:rsidR="00C960D3">
        <w:rPr>
          <w:rFonts w:eastAsia="Times New Roman"/>
          <w:b/>
          <w:bCs/>
          <w:i/>
          <w:lang w:val="en-GB" w:eastAsia="zh-CN"/>
        </w:rPr>
        <w:t xml:space="preserve"> The need for additionally </w:t>
      </w:r>
      <w:r w:rsidR="00ED2819">
        <w:rPr>
          <w:rFonts w:eastAsia="Times New Roman"/>
          <w:b/>
          <w:bCs/>
          <w:i/>
          <w:lang w:val="en-GB" w:eastAsia="zh-CN"/>
        </w:rPr>
        <w:t>supporting separate/dedicated pool for discovery can be further discussed in the WI phase</w:t>
      </w:r>
      <w:r w:rsidR="0084744E">
        <w:rPr>
          <w:rFonts w:eastAsia="Times New Roman"/>
          <w:b/>
          <w:bCs/>
          <w:i/>
          <w:lang w:val="en-GB" w:eastAsia="zh-CN"/>
        </w:rPr>
        <w:t xml:space="preserve"> (in collaboration with RAN1)</w:t>
      </w:r>
      <w:r w:rsidR="00ED2819">
        <w:rPr>
          <w:rFonts w:eastAsia="Times New Roman"/>
          <w:b/>
          <w:bCs/>
          <w:i/>
          <w:lang w:val="en-GB" w:eastAsia="zh-CN"/>
        </w:rPr>
        <w:t>.</w:t>
      </w:r>
    </w:p>
    <w:p w14:paraId="370746F2" w14:textId="77777777" w:rsidR="00E705B9" w:rsidRPr="0085532A" w:rsidRDefault="00E705B9" w:rsidP="00595396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</w:p>
    <w:p w14:paraId="1F4EE1C1" w14:textId="7FE340A9" w:rsidR="00DC0700" w:rsidRPr="00B105D3" w:rsidRDefault="00C35341" w:rsidP="00DC0700">
      <w:pPr>
        <w:pStyle w:val="Heading2"/>
        <w:jc w:val="both"/>
      </w:pPr>
      <w:r>
        <w:t>Need for a new SL-SRB for discovery</w:t>
      </w:r>
    </w:p>
    <w:p w14:paraId="75D96CFD" w14:textId="5A9862A3" w:rsidR="000C4D83" w:rsidRDefault="00C35341" w:rsidP="00072D70">
      <w:pPr>
        <w:pStyle w:val="NormalNumbered"/>
        <w:numPr>
          <w:ilvl w:val="0"/>
          <w:numId w:val="0"/>
        </w:numPr>
        <w:jc w:val="both"/>
      </w:pPr>
      <w:r>
        <w:t xml:space="preserve">In the last meeting, it was agreed that </w:t>
      </w:r>
      <w:r w:rsidR="0043498B">
        <w:t xml:space="preserve">the discovery message shall be carried over SL-SRB with a control plane protocol stack similar or identical to PC5-S signaling. </w:t>
      </w:r>
      <w:r w:rsidR="004079CE">
        <w:t xml:space="preserve">While there was </w:t>
      </w:r>
      <w:proofErr w:type="gramStart"/>
      <w:r w:rsidR="004079CE">
        <w:t>an</w:t>
      </w:r>
      <w:proofErr w:type="gramEnd"/>
      <w:r w:rsidR="004079CE">
        <w:t xml:space="preserve"> LS from SA2 </w:t>
      </w:r>
      <w:r w:rsidR="0029479B">
        <w:t>related to the discovery message</w:t>
      </w:r>
      <w:r w:rsidR="00CC25EA">
        <w:t xml:space="preserve"> signaling, it is not clear whether this invalidates the previous RAN2 agreement. In any case, we think it is better to check with SA2 on this</w:t>
      </w:r>
      <w:r w:rsidR="00AD53F1">
        <w:t xml:space="preserve"> aspect explicitly, but a more important point that was left FFS from the last meeting</w:t>
      </w:r>
      <w:r w:rsidR="003C1537">
        <w:t xml:space="preserve">, i.e. whether </w:t>
      </w:r>
      <w:r w:rsidR="00E40648">
        <w:t xml:space="preserve">new SL-SRB is introduced for discovery or </w:t>
      </w:r>
      <w:r w:rsidR="00B13060">
        <w:t xml:space="preserve">if discovery messages can be bundled with PC5-S to use the same SL-SRB. In our view, both options are </w:t>
      </w:r>
      <w:r w:rsidR="00C67784">
        <w:t>viable,</w:t>
      </w:r>
      <w:r w:rsidR="00B13060">
        <w:t xml:space="preserve"> but we think that since</w:t>
      </w:r>
      <w:r w:rsidR="00517173">
        <w:t xml:space="preserve"> discovery signaling is technically distinct from PC5-S signaling from upper layer perspective, it makes </w:t>
      </w:r>
      <w:r w:rsidR="00653CE8">
        <w:t xml:space="preserve">more </w:t>
      </w:r>
      <w:r w:rsidR="00517173">
        <w:t xml:space="preserve">sense to define a new SL-SRB </w:t>
      </w:r>
      <w:r w:rsidR="00B06197">
        <w:t>to carry discovery related signaling</w:t>
      </w:r>
      <w:r w:rsidR="00435088">
        <w:t>.</w:t>
      </w:r>
      <w:r w:rsidR="009D4AE6">
        <w:t xml:space="preserve"> This means that there </w:t>
      </w:r>
      <w:r w:rsidR="00901CBE">
        <w:t>can be</w:t>
      </w:r>
      <w:r w:rsidR="009D4AE6">
        <w:t xml:space="preserve"> greater flexibility </w:t>
      </w:r>
      <w:r w:rsidR="005D4551">
        <w:t>when mapping to a given logical channel</w:t>
      </w:r>
      <w:r w:rsidR="004A3351">
        <w:t xml:space="preserve"> such that the priority can be </w:t>
      </w:r>
      <w:r w:rsidR="000D2AC3">
        <w:t xml:space="preserve">the same or different from </w:t>
      </w:r>
      <w:r w:rsidR="003E50E4">
        <w:t>other non-discovery related PC5-S signaling.</w:t>
      </w:r>
    </w:p>
    <w:p w14:paraId="28D579B4" w14:textId="77777777" w:rsidR="000C4D83" w:rsidRDefault="000C4D83" w:rsidP="000C4D83">
      <w:pPr>
        <w:pStyle w:val="NormalNumbered"/>
        <w:numPr>
          <w:ilvl w:val="0"/>
          <w:numId w:val="0"/>
        </w:numPr>
        <w:jc w:val="both"/>
      </w:pPr>
    </w:p>
    <w:p w14:paraId="00CB94FE" w14:textId="103C166B" w:rsidR="003E50E4" w:rsidRDefault="003E50E4" w:rsidP="003E50E4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2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 w:rsidR="00FC275E">
        <w:rPr>
          <w:rFonts w:eastAsia="Times New Roman"/>
          <w:b/>
          <w:bCs/>
          <w:i/>
          <w:lang w:val="en-GB" w:eastAsia="zh-CN"/>
        </w:rPr>
        <w:t>New</w:t>
      </w:r>
      <w:r>
        <w:rPr>
          <w:rFonts w:eastAsia="Times New Roman"/>
          <w:b/>
          <w:bCs/>
          <w:i/>
          <w:lang w:val="en-GB" w:eastAsia="zh-CN"/>
        </w:rPr>
        <w:t xml:space="preserve">/distinct SL-SRB is used to carry discovery </w:t>
      </w:r>
      <w:r w:rsidR="00431074">
        <w:rPr>
          <w:rFonts w:eastAsia="Times New Roman"/>
          <w:b/>
          <w:bCs/>
          <w:i/>
          <w:lang w:val="en-GB" w:eastAsia="zh-CN"/>
        </w:rPr>
        <w:t>signalling</w:t>
      </w:r>
      <w:r>
        <w:rPr>
          <w:rFonts w:eastAsia="Times New Roman"/>
          <w:b/>
          <w:bCs/>
          <w:i/>
          <w:lang w:val="en-GB" w:eastAsia="zh-CN"/>
        </w:rPr>
        <w:t xml:space="preserve">. </w:t>
      </w:r>
      <w:r w:rsidRPr="003E50E4">
        <w:rPr>
          <w:rFonts w:eastAsia="Times New Roman"/>
          <w:b/>
          <w:bCs/>
          <w:i/>
          <w:lang w:val="en-GB" w:eastAsia="zh-CN"/>
        </w:rPr>
        <w:t>It can</w:t>
      </w:r>
      <w:r w:rsidR="00F6203A">
        <w:rPr>
          <w:rFonts w:eastAsia="Times New Roman"/>
          <w:b/>
          <w:bCs/>
          <w:i/>
          <w:lang w:val="en-GB" w:eastAsia="zh-CN"/>
        </w:rPr>
        <w:t xml:space="preserve"> then</w:t>
      </w:r>
      <w:r w:rsidRPr="003E50E4">
        <w:rPr>
          <w:rFonts w:eastAsia="Times New Roman"/>
          <w:b/>
          <w:bCs/>
          <w:i/>
          <w:lang w:val="en-GB" w:eastAsia="zh-CN"/>
        </w:rPr>
        <w:t xml:space="preserve"> be mapped to a distinct logical channel with </w:t>
      </w:r>
      <w:r w:rsidR="00431074">
        <w:rPr>
          <w:rFonts w:eastAsia="Times New Roman"/>
          <w:b/>
          <w:bCs/>
          <w:i/>
          <w:lang w:val="en-GB" w:eastAsia="zh-CN"/>
        </w:rPr>
        <w:t xml:space="preserve">separately configured </w:t>
      </w:r>
      <w:r w:rsidRPr="003E50E4">
        <w:rPr>
          <w:rFonts w:eastAsia="Times New Roman"/>
          <w:b/>
          <w:bCs/>
          <w:i/>
          <w:lang w:val="en-GB" w:eastAsia="zh-CN"/>
        </w:rPr>
        <w:t>priority</w:t>
      </w:r>
      <w:r w:rsidR="00431074">
        <w:rPr>
          <w:rFonts w:eastAsia="Times New Roman"/>
          <w:b/>
          <w:bCs/>
          <w:i/>
          <w:lang w:val="en-GB" w:eastAsia="zh-CN"/>
        </w:rPr>
        <w:t xml:space="preserve"> compared to PC5-S signalling.</w:t>
      </w:r>
    </w:p>
    <w:p w14:paraId="51EA607E" w14:textId="77777777" w:rsidR="0085532A" w:rsidRDefault="0085532A" w:rsidP="00DE1023">
      <w:pPr>
        <w:jc w:val="both"/>
      </w:pPr>
    </w:p>
    <w:p w14:paraId="6F786E7E" w14:textId="273DC6FB" w:rsidR="00993983" w:rsidRDefault="00DF20C3" w:rsidP="00DE1023">
      <w:pPr>
        <w:pStyle w:val="Heading2"/>
        <w:jc w:val="both"/>
      </w:pPr>
      <w:r>
        <w:t xml:space="preserve">Support </w:t>
      </w:r>
      <w:r w:rsidR="00775D02">
        <w:t>o</w:t>
      </w:r>
      <w:r w:rsidR="00FA528F">
        <w:t>f</w:t>
      </w:r>
      <w:r w:rsidR="00775D02">
        <w:t xml:space="preserve"> non-SL</w:t>
      </w:r>
      <w:r w:rsidR="00FA528F">
        <w:t xml:space="preserve">(Relay) </w:t>
      </w:r>
      <w:r w:rsidR="00775D02">
        <w:t>capable gNB</w:t>
      </w:r>
    </w:p>
    <w:p w14:paraId="3059EB38" w14:textId="6C34BA7F" w:rsidR="00045F1C" w:rsidRDefault="004C4725" w:rsidP="004C4725">
      <w:pPr>
        <w:pStyle w:val="NormalNumbered"/>
        <w:numPr>
          <w:ilvl w:val="0"/>
          <w:numId w:val="0"/>
        </w:numPr>
        <w:rPr>
          <w:iCs/>
          <w:lang w:eastAsia="zh-CN"/>
        </w:rPr>
      </w:pPr>
      <w:bookmarkStart w:id="3" w:name="_Hlk47364061"/>
      <w:r w:rsidRPr="004C4725">
        <w:rPr>
          <w:lang w:eastAsia="zh-CN"/>
        </w:rPr>
        <w:t>During the last RAN2 meeting,</w:t>
      </w:r>
      <w:r>
        <w:rPr>
          <w:lang w:eastAsia="zh-CN"/>
        </w:rPr>
        <w:t xml:space="preserve"> an issue regarding the support of sidelink communication by the gNB was raised in the context of SL discovery. Specifically, </w:t>
      </w:r>
      <w:r w:rsidR="005C0A31">
        <w:rPr>
          <w:lang w:eastAsia="zh-CN"/>
        </w:rPr>
        <w:t xml:space="preserve">it was FFS whether </w:t>
      </w:r>
      <w:r w:rsidR="00373489" w:rsidRPr="00373489">
        <w:rPr>
          <w:lang w:eastAsia="zh-CN"/>
        </w:rPr>
        <w:t xml:space="preserve">the serving gNB not </w:t>
      </w:r>
      <w:r w:rsidR="00373489">
        <w:rPr>
          <w:lang w:eastAsia="zh-CN"/>
        </w:rPr>
        <w:t xml:space="preserve">being </w:t>
      </w:r>
      <w:r w:rsidR="00373489" w:rsidRPr="00373489">
        <w:rPr>
          <w:lang w:eastAsia="zh-CN"/>
        </w:rPr>
        <w:t>SL</w:t>
      </w:r>
      <w:r w:rsidR="00DF20C3">
        <w:rPr>
          <w:lang w:eastAsia="zh-CN"/>
        </w:rPr>
        <w:t xml:space="preserve"> relay-</w:t>
      </w:r>
      <w:r w:rsidR="00373489" w:rsidRPr="00373489">
        <w:rPr>
          <w:lang w:eastAsia="zh-CN"/>
        </w:rPr>
        <w:t>capable</w:t>
      </w:r>
      <w:r w:rsidR="009B4113">
        <w:rPr>
          <w:lang w:eastAsia="zh-CN"/>
        </w:rPr>
        <w:t xml:space="preserve"> </w:t>
      </w:r>
      <w:r w:rsidR="00EF4C4E">
        <w:rPr>
          <w:lang w:eastAsia="zh-CN"/>
        </w:rPr>
        <w:t xml:space="preserve">has any impact on the remote/relay UE discovery related procedures. In our view, the fundamental question that needs to be </w:t>
      </w:r>
      <w:r w:rsidR="00EF4C4E">
        <w:rPr>
          <w:lang w:eastAsia="zh-CN"/>
        </w:rPr>
        <w:lastRenderedPageBreak/>
        <w:t xml:space="preserve">addressed here first is what </w:t>
      </w:r>
      <w:r w:rsidR="003362F8">
        <w:rPr>
          <w:lang w:eastAsia="zh-CN"/>
        </w:rPr>
        <w:t xml:space="preserve">a </w:t>
      </w:r>
      <w:r w:rsidR="008D4623" w:rsidRPr="00373489">
        <w:rPr>
          <w:lang w:eastAsia="zh-CN"/>
        </w:rPr>
        <w:t>SL</w:t>
      </w:r>
      <w:r w:rsidR="008D4623">
        <w:rPr>
          <w:lang w:eastAsia="zh-CN"/>
        </w:rPr>
        <w:t xml:space="preserve"> relay-</w:t>
      </w:r>
      <w:r w:rsidR="008D4623" w:rsidRPr="00373489">
        <w:rPr>
          <w:lang w:eastAsia="zh-CN"/>
        </w:rPr>
        <w:t>capable</w:t>
      </w:r>
      <w:r w:rsidR="008D4623">
        <w:rPr>
          <w:lang w:eastAsia="zh-CN"/>
        </w:rPr>
        <w:t xml:space="preserve"> </w:t>
      </w:r>
      <w:r w:rsidR="003362F8">
        <w:rPr>
          <w:lang w:eastAsia="zh-CN"/>
        </w:rPr>
        <w:t xml:space="preserve">really means? </w:t>
      </w:r>
      <w:r w:rsidR="003362F8">
        <w:rPr>
          <w:iCs/>
          <w:lang w:eastAsia="zh-CN"/>
        </w:rPr>
        <w:t xml:space="preserve">In this regard, there seem to be different interpretations </w:t>
      </w:r>
      <w:r w:rsidR="00CD5FB3">
        <w:rPr>
          <w:iCs/>
          <w:lang w:eastAsia="zh-CN"/>
        </w:rPr>
        <w:t xml:space="preserve">within </w:t>
      </w:r>
      <w:sdt>
        <w:sdtPr>
          <w:rPr>
            <w:iCs/>
            <w:lang w:eastAsia="zh-CN"/>
          </w:rPr>
          <w:id w:val="-152455713"/>
          <w:citation/>
        </w:sdtPr>
        <w:sdtEndPr/>
        <w:sdtContent>
          <w:r w:rsidR="00147908" w:rsidRPr="00D71A8E">
            <w:rPr>
              <w:iCs/>
              <w:lang w:eastAsia="zh-CN"/>
            </w:rPr>
            <w:fldChar w:fldCharType="begin"/>
          </w:r>
          <w:r w:rsidR="00147908" w:rsidRPr="00D71A8E">
            <w:rPr>
              <w:iCs/>
              <w:lang w:eastAsia="zh-CN"/>
            </w:rPr>
            <w:instrText xml:space="preserve"> CITATION discoveryemail \l 1033 </w:instrText>
          </w:r>
          <w:r w:rsidR="00147908" w:rsidRPr="00D71A8E">
            <w:rPr>
              <w:iCs/>
              <w:lang w:eastAsia="zh-CN"/>
            </w:rPr>
            <w:fldChar w:fldCharType="separate"/>
          </w:r>
          <w:r w:rsidR="00147908" w:rsidRPr="00D71A8E">
            <w:rPr>
              <w:noProof/>
              <w:lang w:eastAsia="zh-CN"/>
            </w:rPr>
            <w:t>[1]</w:t>
          </w:r>
          <w:r w:rsidR="00147908" w:rsidRPr="00D71A8E">
            <w:rPr>
              <w:iCs/>
              <w:lang w:eastAsia="zh-CN"/>
            </w:rPr>
            <w:fldChar w:fldCharType="end"/>
          </w:r>
        </w:sdtContent>
      </w:sdt>
      <w:r w:rsidR="00CD5FB3">
        <w:rPr>
          <w:iCs/>
          <w:lang w:eastAsia="zh-CN"/>
        </w:rPr>
        <w:t xml:space="preserve">, so we think it would be better to explicitly clarify this first and have a common understanding within RAN2. </w:t>
      </w:r>
    </w:p>
    <w:p w14:paraId="4067949F" w14:textId="3DE1FA59" w:rsidR="00050A08" w:rsidRDefault="00045F1C" w:rsidP="004C4725">
      <w:pPr>
        <w:pStyle w:val="NormalNumbered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In our view, </w:t>
      </w:r>
      <w:r w:rsidR="0011458A">
        <w:rPr>
          <w:lang w:eastAsia="zh-CN"/>
        </w:rPr>
        <w:t xml:space="preserve">as we have expressed above, any discovery related discussion should be held strictly in the context of relaying. </w:t>
      </w:r>
      <w:r w:rsidR="005707EE">
        <w:rPr>
          <w:lang w:eastAsia="zh-CN"/>
        </w:rPr>
        <w:t xml:space="preserve">According to Rel-16 design, a </w:t>
      </w:r>
      <w:r w:rsidR="00D0143F">
        <w:rPr>
          <w:lang w:eastAsia="zh-CN"/>
        </w:rPr>
        <w:t xml:space="preserve">legacy Rel-16 </w:t>
      </w:r>
      <w:r w:rsidR="005707EE">
        <w:rPr>
          <w:lang w:eastAsia="zh-CN"/>
        </w:rPr>
        <w:t>gNB that provides SL configuration (i.e. resource pool configuration</w:t>
      </w:r>
      <w:r w:rsidR="0002633D">
        <w:rPr>
          <w:lang w:eastAsia="zh-CN"/>
        </w:rPr>
        <w:t xml:space="preserve">, mode 1 scheduling, etc.) </w:t>
      </w:r>
      <w:r w:rsidR="002B4F2A">
        <w:rPr>
          <w:lang w:eastAsia="zh-CN"/>
        </w:rPr>
        <w:t xml:space="preserve">to the UE </w:t>
      </w:r>
      <w:r w:rsidR="0002633D">
        <w:rPr>
          <w:lang w:eastAsia="zh-CN"/>
        </w:rPr>
        <w:t>may not support relaying</w:t>
      </w:r>
      <w:r w:rsidR="00480722">
        <w:rPr>
          <w:lang w:eastAsia="zh-CN"/>
        </w:rPr>
        <w:t xml:space="preserve"> functionality. So, </w:t>
      </w:r>
      <w:r w:rsidR="006B45FB">
        <w:rPr>
          <w:lang w:eastAsia="zh-CN"/>
        </w:rPr>
        <w:t xml:space="preserve">any Rel-17 UEs </w:t>
      </w:r>
      <w:r w:rsidR="00587D13">
        <w:rPr>
          <w:lang w:eastAsia="zh-CN"/>
        </w:rPr>
        <w:t xml:space="preserve">under coverage of this gNB </w:t>
      </w:r>
      <w:r w:rsidR="006B45FB">
        <w:rPr>
          <w:lang w:eastAsia="zh-CN"/>
        </w:rPr>
        <w:t xml:space="preserve">interested in relaying cannot rely on </w:t>
      </w:r>
      <w:r w:rsidR="00587D13">
        <w:rPr>
          <w:lang w:eastAsia="zh-CN"/>
        </w:rPr>
        <w:t>network</w:t>
      </w:r>
      <w:r w:rsidR="006B45FB">
        <w:rPr>
          <w:lang w:eastAsia="zh-CN"/>
        </w:rPr>
        <w:t xml:space="preserve"> configuration </w:t>
      </w:r>
      <w:r w:rsidR="00F3574B">
        <w:rPr>
          <w:lang w:eastAsia="zh-CN"/>
        </w:rPr>
        <w:t>for relaying related parameters. This includes parameters necessary for the UE to perform SL discovery, i</w:t>
      </w:r>
      <w:r w:rsidR="00DB4B9A">
        <w:rPr>
          <w:lang w:eastAsia="zh-CN"/>
        </w:rPr>
        <w:t>.e. link quality/RSRP thresholds</w:t>
      </w:r>
      <w:r w:rsidR="00587D13">
        <w:rPr>
          <w:lang w:eastAsia="zh-CN"/>
        </w:rPr>
        <w:t xml:space="preserve"> as agreed in the previous meeting</w:t>
      </w:r>
      <w:r w:rsidR="00DB4B9A">
        <w:rPr>
          <w:lang w:eastAsia="zh-CN"/>
        </w:rPr>
        <w:t xml:space="preserve">. </w:t>
      </w:r>
      <w:r w:rsidR="00237E80">
        <w:rPr>
          <w:lang w:eastAsia="zh-CN"/>
        </w:rPr>
        <w:t>Conversely, any gNB that supports sidelink relaying should provide the necessary parameters/configuration for SL discovery as well</w:t>
      </w:r>
      <w:r w:rsidR="00587D13">
        <w:rPr>
          <w:lang w:eastAsia="zh-CN"/>
        </w:rPr>
        <w:t xml:space="preserve">, since </w:t>
      </w:r>
      <w:r w:rsidR="00431989">
        <w:rPr>
          <w:lang w:eastAsia="zh-CN"/>
        </w:rPr>
        <w:t>SL discovery and SL relaying go hand in hand</w:t>
      </w:r>
      <w:r w:rsidR="007076DF">
        <w:rPr>
          <w:lang w:eastAsia="zh-CN"/>
        </w:rPr>
        <w:t>.</w:t>
      </w:r>
    </w:p>
    <w:p w14:paraId="2DE378A7" w14:textId="35734B08" w:rsidR="00DB0F50" w:rsidRDefault="00DB4B9A" w:rsidP="004C4725">
      <w:pPr>
        <w:pStyle w:val="NormalNumbered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It should </w:t>
      </w:r>
      <w:r w:rsidR="00431989">
        <w:rPr>
          <w:lang w:eastAsia="zh-CN"/>
        </w:rPr>
        <w:t xml:space="preserve">also </w:t>
      </w:r>
      <w:r>
        <w:rPr>
          <w:lang w:eastAsia="zh-CN"/>
        </w:rPr>
        <w:t xml:space="preserve">be pointed out </w:t>
      </w:r>
      <w:r w:rsidR="00026359">
        <w:rPr>
          <w:lang w:eastAsia="zh-CN"/>
        </w:rPr>
        <w:t>even in the case of LTE</w:t>
      </w:r>
      <w:r w:rsidR="0011458A">
        <w:rPr>
          <w:lang w:eastAsia="zh-CN"/>
        </w:rPr>
        <w:t xml:space="preserve"> </w:t>
      </w:r>
      <w:sdt>
        <w:sdtPr>
          <w:rPr>
            <w:lang w:eastAsia="zh-CN"/>
          </w:rPr>
          <w:id w:val="1712609351"/>
          <w:citation/>
        </w:sdtPr>
        <w:sdtEndPr/>
        <w:sdtContent>
          <w:r w:rsidR="00D71A8E">
            <w:rPr>
              <w:lang w:eastAsia="zh-CN"/>
            </w:rPr>
            <w:fldChar w:fldCharType="begin"/>
          </w:r>
          <w:r w:rsidR="00D71A8E">
            <w:rPr>
              <w:lang w:eastAsia="zh-CN"/>
            </w:rPr>
            <w:instrText xml:space="preserve"> CITATION TS36331 \l 1033 </w:instrText>
          </w:r>
          <w:r w:rsidR="00D71A8E">
            <w:rPr>
              <w:lang w:eastAsia="zh-CN"/>
            </w:rPr>
            <w:fldChar w:fldCharType="separate"/>
          </w:r>
          <w:r w:rsidR="00D71A8E" w:rsidRPr="00D71A8E">
            <w:rPr>
              <w:noProof/>
              <w:lang w:eastAsia="zh-CN"/>
            </w:rPr>
            <w:t>[2]</w:t>
          </w:r>
          <w:r w:rsidR="00D71A8E">
            <w:rPr>
              <w:lang w:eastAsia="zh-CN"/>
            </w:rPr>
            <w:fldChar w:fldCharType="end"/>
          </w:r>
        </w:sdtContent>
      </w:sdt>
      <w:r w:rsidR="0011458A">
        <w:rPr>
          <w:lang w:eastAsia="zh-CN"/>
        </w:rPr>
        <w:t xml:space="preserve">, </w:t>
      </w:r>
      <w:r w:rsidR="00C8689D">
        <w:rPr>
          <w:lang w:eastAsia="zh-CN"/>
        </w:rPr>
        <w:t>the sidelink discovery related configuration in SIB</w:t>
      </w:r>
      <w:r w:rsidR="00E40432">
        <w:rPr>
          <w:lang w:eastAsia="zh-CN"/>
        </w:rPr>
        <w:t>19</w:t>
      </w:r>
      <w:r w:rsidR="00C8689D">
        <w:rPr>
          <w:lang w:eastAsia="zh-CN"/>
        </w:rPr>
        <w:t xml:space="preserve"> is configured independently from configuration for V2X communication SIB21/2</w:t>
      </w:r>
      <w:r w:rsidR="0067472C">
        <w:rPr>
          <w:lang w:eastAsia="zh-CN"/>
        </w:rPr>
        <w:t>6</w:t>
      </w:r>
      <w:r w:rsidR="00C8689D">
        <w:rPr>
          <w:lang w:eastAsia="zh-CN"/>
        </w:rPr>
        <w:t xml:space="preserve">. </w:t>
      </w:r>
      <w:r w:rsidR="00F040F6">
        <w:rPr>
          <w:lang w:eastAsia="zh-CN"/>
        </w:rPr>
        <w:t>Therefore, non-SL</w:t>
      </w:r>
      <w:r w:rsidR="00454BE7">
        <w:rPr>
          <w:lang w:eastAsia="zh-CN"/>
        </w:rPr>
        <w:t>(Relay)</w:t>
      </w:r>
      <w:r w:rsidR="00F040F6">
        <w:rPr>
          <w:lang w:eastAsia="zh-CN"/>
        </w:rPr>
        <w:t xml:space="preserve"> capable gNB </w:t>
      </w:r>
      <w:r w:rsidR="00454BE7">
        <w:rPr>
          <w:lang w:eastAsia="zh-CN"/>
        </w:rPr>
        <w:t>should</w:t>
      </w:r>
      <w:r w:rsidR="008273C6">
        <w:rPr>
          <w:lang w:eastAsia="zh-CN"/>
        </w:rPr>
        <w:t xml:space="preserve"> imply that </w:t>
      </w:r>
      <w:r w:rsidR="00AC4054">
        <w:rPr>
          <w:lang w:eastAsia="zh-CN"/>
        </w:rPr>
        <w:t xml:space="preserve">while </w:t>
      </w:r>
      <w:r w:rsidR="008273C6">
        <w:rPr>
          <w:lang w:eastAsia="zh-CN"/>
        </w:rPr>
        <w:t>it may not provide any configuration/parameters for SL discovery</w:t>
      </w:r>
      <w:r w:rsidR="00AC4054">
        <w:rPr>
          <w:lang w:eastAsia="zh-CN"/>
        </w:rPr>
        <w:t xml:space="preserve">, it does </w:t>
      </w:r>
      <w:r w:rsidR="003D2B6D">
        <w:rPr>
          <w:lang w:eastAsia="zh-CN"/>
        </w:rPr>
        <w:t xml:space="preserve">not </w:t>
      </w:r>
      <w:r w:rsidR="007A09C4">
        <w:rPr>
          <w:lang w:eastAsia="zh-CN"/>
        </w:rPr>
        <w:t xml:space="preserve">have any bearing on </w:t>
      </w:r>
      <w:proofErr w:type="gramStart"/>
      <w:r w:rsidR="007A09C4">
        <w:rPr>
          <w:lang w:eastAsia="zh-CN"/>
        </w:rPr>
        <w:t xml:space="preserve">whether </w:t>
      </w:r>
      <w:r w:rsidR="005250C2">
        <w:rPr>
          <w:lang w:eastAsia="zh-CN"/>
        </w:rPr>
        <w:t>or not</w:t>
      </w:r>
      <w:proofErr w:type="gramEnd"/>
      <w:r w:rsidR="005250C2">
        <w:rPr>
          <w:lang w:eastAsia="zh-CN"/>
        </w:rPr>
        <w:t xml:space="preserve"> it provides </w:t>
      </w:r>
      <w:r w:rsidR="00B365CD">
        <w:rPr>
          <w:lang w:eastAsia="zh-CN"/>
        </w:rPr>
        <w:t>SL resource configuration information</w:t>
      </w:r>
      <w:r w:rsidR="005250C2">
        <w:rPr>
          <w:lang w:eastAsia="zh-CN"/>
        </w:rPr>
        <w:t xml:space="preserve"> as well.</w:t>
      </w:r>
    </w:p>
    <w:p w14:paraId="43879705" w14:textId="4C55414C" w:rsidR="005250C2" w:rsidRDefault="005250C2" w:rsidP="004C4725">
      <w:pPr>
        <w:pStyle w:val="NormalNumbered"/>
        <w:numPr>
          <w:ilvl w:val="0"/>
          <w:numId w:val="0"/>
        </w:numPr>
        <w:rPr>
          <w:lang w:eastAsia="zh-CN"/>
        </w:rPr>
      </w:pPr>
    </w:p>
    <w:p w14:paraId="0A7D29E2" w14:textId="46CAEB1E" w:rsidR="00890440" w:rsidRDefault="00716E61" w:rsidP="008D7A8C">
      <w:pPr>
        <w:tabs>
          <w:tab w:val="left" w:pos="1701"/>
        </w:tabs>
        <w:spacing w:after="120"/>
        <w:ind w:left="1304" w:hanging="1304"/>
        <w:jc w:val="both"/>
        <w:rPr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3</w:t>
      </w:r>
      <w:r w:rsidR="00856AEE"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="00856AEE" w:rsidRPr="0085532A">
        <w:rPr>
          <w:rFonts w:eastAsia="Times New Roman"/>
          <w:b/>
          <w:bCs/>
          <w:lang w:val="en-GB" w:eastAsia="zh-CN"/>
        </w:rPr>
        <w:tab/>
      </w:r>
      <w:r w:rsidR="00B22479">
        <w:rPr>
          <w:b/>
          <w:bCs/>
          <w:i/>
          <w:iCs/>
          <w:lang w:eastAsia="zh-CN"/>
        </w:rPr>
        <w:t>RAN2 shall confirm the understanding that a</w:t>
      </w:r>
      <w:r w:rsidR="00856AEE">
        <w:rPr>
          <w:b/>
          <w:bCs/>
          <w:i/>
          <w:iCs/>
          <w:lang w:eastAsia="zh-CN"/>
        </w:rPr>
        <w:t xml:space="preserve"> </w:t>
      </w:r>
      <w:r w:rsidR="00856AEE" w:rsidRPr="00511F83">
        <w:rPr>
          <w:b/>
          <w:bCs/>
          <w:i/>
          <w:iCs/>
          <w:lang w:eastAsia="zh-CN"/>
        </w:rPr>
        <w:t>non-SL</w:t>
      </w:r>
      <w:r w:rsidR="00856AEE">
        <w:rPr>
          <w:b/>
          <w:bCs/>
          <w:i/>
          <w:iCs/>
          <w:lang w:eastAsia="zh-CN"/>
        </w:rPr>
        <w:t>(Relay)</w:t>
      </w:r>
      <w:r w:rsidR="00856AEE" w:rsidRPr="00511F83">
        <w:rPr>
          <w:b/>
          <w:bCs/>
          <w:i/>
          <w:iCs/>
          <w:lang w:eastAsia="zh-CN"/>
        </w:rPr>
        <w:t xml:space="preserve"> capable gNB</w:t>
      </w:r>
      <w:r w:rsidR="00856AEE">
        <w:rPr>
          <w:b/>
          <w:bCs/>
          <w:i/>
          <w:iCs/>
          <w:lang w:eastAsia="zh-CN"/>
        </w:rPr>
        <w:t xml:space="preserve"> implies that it does not provide any </w:t>
      </w:r>
      <w:r>
        <w:rPr>
          <w:b/>
          <w:bCs/>
          <w:i/>
          <w:iCs/>
          <w:lang w:eastAsia="zh-CN"/>
        </w:rPr>
        <w:t>parameter</w:t>
      </w:r>
      <w:r w:rsidR="00EB2B65">
        <w:rPr>
          <w:b/>
          <w:bCs/>
          <w:i/>
          <w:iCs/>
          <w:lang w:eastAsia="zh-CN"/>
        </w:rPr>
        <w:t>s/</w:t>
      </w:r>
      <w:r w:rsidR="00856AEE">
        <w:rPr>
          <w:b/>
          <w:bCs/>
          <w:i/>
          <w:iCs/>
          <w:lang w:eastAsia="zh-CN"/>
        </w:rPr>
        <w:t xml:space="preserve">configuration for SL discovery and relaying, but </w:t>
      </w:r>
      <w:r w:rsidR="00B22479">
        <w:rPr>
          <w:b/>
          <w:bCs/>
          <w:i/>
          <w:iCs/>
          <w:lang w:eastAsia="zh-CN"/>
        </w:rPr>
        <w:t xml:space="preserve">this </w:t>
      </w:r>
      <w:r w:rsidR="00856AEE">
        <w:rPr>
          <w:b/>
          <w:bCs/>
          <w:i/>
          <w:iCs/>
          <w:lang w:eastAsia="zh-CN"/>
        </w:rPr>
        <w:t xml:space="preserve">does not have any bearing on whether </w:t>
      </w:r>
      <w:r w:rsidR="00B22479">
        <w:rPr>
          <w:b/>
          <w:bCs/>
          <w:i/>
          <w:iCs/>
          <w:lang w:eastAsia="zh-CN"/>
        </w:rPr>
        <w:t xml:space="preserve">or not </w:t>
      </w:r>
      <w:r w:rsidR="00856AEE">
        <w:rPr>
          <w:b/>
          <w:bCs/>
          <w:i/>
          <w:iCs/>
          <w:lang w:eastAsia="zh-CN"/>
        </w:rPr>
        <w:t>it provides SL (resource) configuration</w:t>
      </w:r>
      <w:r w:rsidR="00856AEE" w:rsidRPr="0085532A">
        <w:rPr>
          <w:rFonts w:eastAsia="Times New Roman"/>
          <w:b/>
          <w:bCs/>
          <w:i/>
          <w:lang w:val="en-GB" w:eastAsia="zh-CN"/>
        </w:rPr>
        <w:t>.</w:t>
      </w:r>
    </w:p>
    <w:p w14:paraId="5AB4BABA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bookmarkStart w:id="4" w:name="_Toc465993148"/>
      <w:bookmarkEnd w:id="3"/>
      <w:bookmarkEnd w:id="4"/>
      <w:r>
        <w:t>Conclusion</w:t>
      </w:r>
    </w:p>
    <w:p w14:paraId="0580D4BA" w14:textId="2D6438FC" w:rsidR="00EB410E" w:rsidRDefault="00111A5A" w:rsidP="00DE1023">
      <w:pPr>
        <w:jc w:val="both"/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EB2B65">
        <w:rPr>
          <w:lang w:eastAsia="zh-CN"/>
        </w:rPr>
        <w:t>out</w:t>
      </w:r>
      <w:r w:rsidR="0058423D">
        <w:rPr>
          <w:lang w:eastAsia="zh-CN"/>
        </w:rPr>
        <w:t>st</w:t>
      </w:r>
      <w:r w:rsidR="00EB2B65">
        <w:rPr>
          <w:lang w:eastAsia="zh-CN"/>
        </w:rPr>
        <w:t>anding issues related to SL dis</w:t>
      </w:r>
      <w:r w:rsidR="0058423D">
        <w:rPr>
          <w:lang w:eastAsia="zh-CN"/>
        </w:rPr>
        <w:t>covery and makes the following observations and proposals</w:t>
      </w:r>
      <w:r w:rsidR="00C0788E">
        <w:rPr>
          <w:lang w:eastAsia="zh-CN"/>
        </w:rPr>
        <w:t>:</w:t>
      </w:r>
    </w:p>
    <w:p w14:paraId="3CA92ACA" w14:textId="77777777" w:rsidR="00E42FD9" w:rsidRPr="00595396" w:rsidRDefault="00E42FD9" w:rsidP="00E42FD9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Observation1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>For Rel-17 discussion, the introduction of sidelink discovery procedure is only applicable in order to facilitate PC5-RRC connection setup for subsequent relaying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</w:p>
    <w:p w14:paraId="40DB6CB0" w14:textId="77777777" w:rsidR="00E42FD9" w:rsidRDefault="00E42FD9" w:rsidP="00E42FD9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1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>RAN2 is proposed to discuss and agree that at least shared resource pools are supported as baseline for SL (data) transmission and discovery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  <w:r>
        <w:rPr>
          <w:rFonts w:eastAsia="Times New Roman"/>
          <w:b/>
          <w:bCs/>
          <w:i/>
          <w:lang w:val="en-GB" w:eastAsia="zh-CN"/>
        </w:rPr>
        <w:t xml:space="preserve"> The need for additionally supporting separate/dedicated pool for discovery can be further discussed in the WI phase (in collaboration with RAN1).</w:t>
      </w:r>
    </w:p>
    <w:p w14:paraId="3CE56598" w14:textId="77777777" w:rsidR="00E42FD9" w:rsidRDefault="00E42FD9" w:rsidP="00E42FD9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2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 xml:space="preserve">New/distinct SL-SRB is used to carry discovery signalling. </w:t>
      </w:r>
      <w:r w:rsidRPr="003E50E4">
        <w:rPr>
          <w:rFonts w:eastAsia="Times New Roman"/>
          <w:b/>
          <w:bCs/>
          <w:i/>
          <w:lang w:val="en-GB" w:eastAsia="zh-CN"/>
        </w:rPr>
        <w:t>It can</w:t>
      </w:r>
      <w:r>
        <w:rPr>
          <w:rFonts w:eastAsia="Times New Roman"/>
          <w:b/>
          <w:bCs/>
          <w:i/>
          <w:lang w:val="en-GB" w:eastAsia="zh-CN"/>
        </w:rPr>
        <w:t xml:space="preserve"> then</w:t>
      </w:r>
      <w:r w:rsidRPr="003E50E4">
        <w:rPr>
          <w:rFonts w:eastAsia="Times New Roman"/>
          <w:b/>
          <w:bCs/>
          <w:i/>
          <w:lang w:val="en-GB" w:eastAsia="zh-CN"/>
        </w:rPr>
        <w:t xml:space="preserve"> be mapped to a distinct logical channel with </w:t>
      </w:r>
      <w:r>
        <w:rPr>
          <w:rFonts w:eastAsia="Times New Roman"/>
          <w:b/>
          <w:bCs/>
          <w:i/>
          <w:lang w:val="en-GB" w:eastAsia="zh-CN"/>
        </w:rPr>
        <w:t xml:space="preserve">separately configured </w:t>
      </w:r>
      <w:r w:rsidRPr="003E50E4">
        <w:rPr>
          <w:rFonts w:eastAsia="Times New Roman"/>
          <w:b/>
          <w:bCs/>
          <w:i/>
          <w:lang w:val="en-GB" w:eastAsia="zh-CN"/>
        </w:rPr>
        <w:t>priority</w:t>
      </w:r>
      <w:r>
        <w:rPr>
          <w:rFonts w:eastAsia="Times New Roman"/>
          <w:b/>
          <w:bCs/>
          <w:i/>
          <w:lang w:val="en-GB" w:eastAsia="zh-CN"/>
        </w:rPr>
        <w:t xml:space="preserve"> compared to PC5-S signalling.</w:t>
      </w:r>
    </w:p>
    <w:p w14:paraId="5B182433" w14:textId="337E96E0" w:rsidR="001D136B" w:rsidRDefault="00E42FD9" w:rsidP="00BA34F5">
      <w:pPr>
        <w:tabs>
          <w:tab w:val="left" w:pos="1701"/>
        </w:tabs>
        <w:spacing w:after="120"/>
        <w:ind w:left="1304" w:hanging="1304"/>
        <w:jc w:val="both"/>
        <w:rPr>
          <w:lang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3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  <w:lang w:eastAsia="zh-CN"/>
        </w:rPr>
        <w:t xml:space="preserve">RAN2 shall confirm the understanding that a </w:t>
      </w:r>
      <w:r w:rsidRPr="00511F83">
        <w:rPr>
          <w:b/>
          <w:bCs/>
          <w:i/>
          <w:iCs/>
          <w:lang w:eastAsia="zh-CN"/>
        </w:rPr>
        <w:t>non-SL</w:t>
      </w:r>
      <w:r>
        <w:rPr>
          <w:b/>
          <w:bCs/>
          <w:i/>
          <w:iCs/>
          <w:lang w:eastAsia="zh-CN"/>
        </w:rPr>
        <w:t>(Relay)</w:t>
      </w:r>
      <w:r w:rsidRPr="00511F83">
        <w:rPr>
          <w:b/>
          <w:bCs/>
          <w:i/>
          <w:iCs/>
          <w:lang w:eastAsia="zh-CN"/>
        </w:rPr>
        <w:t xml:space="preserve"> capable gNB</w:t>
      </w:r>
      <w:r>
        <w:rPr>
          <w:b/>
          <w:bCs/>
          <w:i/>
          <w:iCs/>
          <w:lang w:eastAsia="zh-CN"/>
        </w:rPr>
        <w:t xml:space="preserve"> implies that it does not provide any parameters/configuration for SL discovery and relaying, but this does not have any bearing on whether or not it provides SL (resource) configuration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  <w:bookmarkStart w:id="5" w:name="_GoBack"/>
      <w:bookmarkEnd w:id="5"/>
    </w:p>
    <w:p w14:paraId="4831B0DD" w14:textId="1FABC6D0" w:rsidR="00EB410E" w:rsidRDefault="00EB410E" w:rsidP="00DE1023">
      <w:pPr>
        <w:pStyle w:val="Heading1"/>
        <w:numPr>
          <w:ilvl w:val="0"/>
          <w:numId w:val="2"/>
        </w:numPr>
        <w:jc w:val="both"/>
      </w:pPr>
      <w:bookmarkStart w:id="6" w:name="_Ref434066290"/>
      <w:r>
        <w:t>Reference</w:t>
      </w:r>
      <w:bookmarkEnd w:id="6"/>
      <w:r w:rsidR="00147908">
        <w:t>s</w:t>
      </w:r>
    </w:p>
    <w:bookmarkEnd w:id="2"/>
    <w:p w14:paraId="2BD1836D" w14:textId="77777777" w:rsidR="00147908" w:rsidRDefault="00147908" w:rsidP="00147908">
      <w:pPr>
        <w:jc w:val="both"/>
        <w:rPr>
          <w:rFonts w:ascii="Calibri" w:eastAsia="Calibri" w:hAnsi="Calibri"/>
          <w:noProof/>
        </w:rPr>
      </w:pPr>
      <w:r>
        <w:rPr>
          <w:lang w:val="en-GB" w:eastAsia="en-GB"/>
        </w:rPr>
        <w:fldChar w:fldCharType="begin"/>
      </w:r>
      <w:r>
        <w:rPr>
          <w:lang w:eastAsia="en-GB"/>
        </w:rPr>
        <w:instrText xml:space="preserve"> BIBLIOGRAPHY  \l 1033 </w:instrText>
      </w:r>
      <w:r>
        <w:rPr>
          <w:lang w:val="en-GB" w:eastAsia="en-GB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051"/>
      </w:tblGrid>
      <w:tr w:rsidR="00147908" w14:paraId="1779946D" w14:textId="77777777">
        <w:trPr>
          <w:divId w:val="1783039074"/>
          <w:tblCellSpacing w:w="15" w:type="dxa"/>
        </w:trPr>
        <w:tc>
          <w:tcPr>
            <w:tcW w:w="50" w:type="pct"/>
            <w:hideMark/>
          </w:tcPr>
          <w:p w14:paraId="3157C0B1" w14:textId="2A2014FA" w:rsidR="00147908" w:rsidRDefault="00147908">
            <w:pPr>
              <w:pStyle w:val="Bibliography"/>
              <w:rPr>
                <w:noProof/>
                <w:sz w:val="24"/>
                <w:szCs w:val="24"/>
              </w:rPr>
            </w:pPr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0E88217E" w14:textId="77777777" w:rsidR="00147908" w:rsidRDefault="00147908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"TS 36.331, LTE; Radio Resource Control (RRC); Protocol specification". </w:t>
            </w:r>
          </w:p>
        </w:tc>
      </w:tr>
      <w:tr w:rsidR="00147908" w14:paraId="30342CBB" w14:textId="77777777">
        <w:trPr>
          <w:divId w:val="1783039074"/>
          <w:tblCellSpacing w:w="15" w:type="dxa"/>
        </w:trPr>
        <w:tc>
          <w:tcPr>
            <w:tcW w:w="50" w:type="pct"/>
            <w:hideMark/>
          </w:tcPr>
          <w:p w14:paraId="2E3FCF2C" w14:textId="77777777" w:rsidR="00147908" w:rsidRDefault="00147908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60FB9FF4" w14:textId="77777777" w:rsidR="00147908" w:rsidRDefault="00147908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"R2-20xxxx, Summary of email discusison on Remaining issues on relay discovery, OPPO". </w:t>
            </w:r>
          </w:p>
        </w:tc>
      </w:tr>
    </w:tbl>
    <w:p w14:paraId="5CA4DAA6" w14:textId="77777777" w:rsidR="00147908" w:rsidRDefault="00147908">
      <w:pPr>
        <w:divId w:val="1783039074"/>
        <w:rPr>
          <w:rFonts w:eastAsia="Times New Roman"/>
          <w:noProof/>
        </w:rPr>
      </w:pPr>
    </w:p>
    <w:p w14:paraId="24A83A4B" w14:textId="38A8964E" w:rsidR="00C00EA7" w:rsidRPr="00C00EA7" w:rsidRDefault="00147908" w:rsidP="00147908">
      <w:pPr>
        <w:jc w:val="both"/>
        <w:rPr>
          <w:lang w:val="en-GB" w:eastAsia="en-GB"/>
        </w:rPr>
      </w:pPr>
      <w:r>
        <w:rPr>
          <w:lang w:val="en-GB" w:eastAsia="en-GB"/>
        </w:rPr>
        <w:fldChar w:fldCharType="end"/>
      </w:r>
    </w:p>
    <w:sectPr w:rsidR="00C00EA7" w:rsidRPr="00C00EA7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30DC8B5" w16cex:dateUtc="2020-10-21T17:38:13.02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59C53" w14:textId="77777777" w:rsidR="004C73F8" w:rsidRDefault="004C73F8" w:rsidP="004C73F8">
      <w:pPr>
        <w:spacing w:after="0"/>
      </w:pPr>
      <w:r>
        <w:separator/>
      </w:r>
    </w:p>
  </w:endnote>
  <w:endnote w:type="continuationSeparator" w:id="0">
    <w:p w14:paraId="600BFC2D" w14:textId="77777777" w:rsidR="004C73F8" w:rsidRDefault="004C73F8" w:rsidP="004C73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C0410" w14:textId="77777777" w:rsidR="004C73F8" w:rsidRDefault="004C73F8" w:rsidP="004C73F8">
      <w:pPr>
        <w:spacing w:after="0"/>
      </w:pPr>
      <w:r>
        <w:separator/>
      </w:r>
    </w:p>
  </w:footnote>
  <w:footnote w:type="continuationSeparator" w:id="0">
    <w:p w14:paraId="196C368C" w14:textId="77777777" w:rsidR="004C73F8" w:rsidRDefault="004C73F8" w:rsidP="004C73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91B36"/>
    <w:multiLevelType w:val="hybridMultilevel"/>
    <w:tmpl w:val="8CB8F1B2"/>
    <w:lvl w:ilvl="0" w:tplc="5C4C5DC4">
      <w:start w:val="1"/>
      <w:numFmt w:val="decimal"/>
      <w:lvlText w:val="Scenario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35A21"/>
    <w:multiLevelType w:val="hybridMultilevel"/>
    <w:tmpl w:val="CE94C172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9CC"/>
    <w:multiLevelType w:val="hybridMultilevel"/>
    <w:tmpl w:val="85A214C0"/>
    <w:lvl w:ilvl="0" w:tplc="C7881EC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2DA5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5E00B2F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5E68C7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8304C3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DF2F8D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A6CBBF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5EA24A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4327AC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775B3A"/>
    <w:multiLevelType w:val="hybridMultilevel"/>
    <w:tmpl w:val="0972BC12"/>
    <w:lvl w:ilvl="0" w:tplc="29E82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46C6B"/>
    <w:multiLevelType w:val="hybridMultilevel"/>
    <w:tmpl w:val="35B01A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22612"/>
    <w:multiLevelType w:val="hybridMultilevel"/>
    <w:tmpl w:val="57782FF0"/>
    <w:lvl w:ilvl="0" w:tplc="015EE70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AC5202"/>
    <w:multiLevelType w:val="hybridMultilevel"/>
    <w:tmpl w:val="DE40E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D3352"/>
    <w:multiLevelType w:val="multilevel"/>
    <w:tmpl w:val="67EEA55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13140"/>
    <w:multiLevelType w:val="multilevel"/>
    <w:tmpl w:val="EBF6EE80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83E58"/>
    <w:multiLevelType w:val="hybridMultilevel"/>
    <w:tmpl w:val="F000DC88"/>
    <w:lvl w:ilvl="0" w:tplc="A1B2CA64">
      <w:start w:val="1"/>
      <w:numFmt w:val="decimal"/>
      <w:lvlText w:val="Msg.%1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D426C"/>
    <w:multiLevelType w:val="hybridMultilevel"/>
    <w:tmpl w:val="F000DC88"/>
    <w:lvl w:ilvl="0" w:tplc="A1B2CA64">
      <w:start w:val="1"/>
      <w:numFmt w:val="decimal"/>
      <w:lvlText w:val="Msg.%1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133DC"/>
    <w:multiLevelType w:val="hybridMultilevel"/>
    <w:tmpl w:val="F000DC88"/>
    <w:lvl w:ilvl="0" w:tplc="A1B2CA64">
      <w:start w:val="1"/>
      <w:numFmt w:val="decimal"/>
      <w:lvlText w:val="Msg.%1"/>
      <w:lvlJc w:val="left"/>
      <w:pPr>
        <w:ind w:left="720" w:hanging="36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7BFF"/>
    <w:multiLevelType w:val="hybridMultilevel"/>
    <w:tmpl w:val="96E099A4"/>
    <w:lvl w:ilvl="0" w:tplc="AAB212F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5647301"/>
    <w:multiLevelType w:val="multilevel"/>
    <w:tmpl w:val="087E02F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BA01852"/>
    <w:multiLevelType w:val="hybridMultilevel"/>
    <w:tmpl w:val="4EE8692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3C6F67E">
      <w:start w:val="1"/>
      <w:numFmt w:val="upperLetter"/>
      <w:lvlText w:val="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D4343"/>
    <w:multiLevelType w:val="hybridMultilevel"/>
    <w:tmpl w:val="12522EC4"/>
    <w:lvl w:ilvl="0" w:tplc="53160D2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F42CC"/>
    <w:multiLevelType w:val="hybridMultilevel"/>
    <w:tmpl w:val="C2281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2F6611"/>
    <w:multiLevelType w:val="hybridMultilevel"/>
    <w:tmpl w:val="E5324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B47BF"/>
    <w:multiLevelType w:val="multilevel"/>
    <w:tmpl w:val="99922024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8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C48CE"/>
    <w:multiLevelType w:val="hybridMultilevel"/>
    <w:tmpl w:val="77C0A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5049F"/>
    <w:multiLevelType w:val="hybridMultilevel"/>
    <w:tmpl w:val="FAECD94E"/>
    <w:lvl w:ilvl="0" w:tplc="015EE70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56BCB"/>
    <w:multiLevelType w:val="hybridMultilevel"/>
    <w:tmpl w:val="198A0EE6"/>
    <w:lvl w:ilvl="0" w:tplc="015EE70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8B65DC"/>
    <w:multiLevelType w:val="hybridMultilevel"/>
    <w:tmpl w:val="648B65DC"/>
    <w:lvl w:ilvl="0" w:tplc="A710936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91C2424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95208B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9D4AD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134475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805F0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BDC41B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0805E44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A56C0D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A615794"/>
    <w:multiLevelType w:val="hybridMultilevel"/>
    <w:tmpl w:val="B53AF57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2AC2"/>
    <w:multiLevelType w:val="hybridMultilevel"/>
    <w:tmpl w:val="F9561884"/>
    <w:lvl w:ilvl="0" w:tplc="734247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C04A7A"/>
    <w:multiLevelType w:val="hybridMultilevel"/>
    <w:tmpl w:val="0E088CDA"/>
    <w:lvl w:ilvl="0" w:tplc="BDFC1BCE">
      <w:start w:val="1"/>
      <w:numFmt w:val="decimal"/>
      <w:pStyle w:val="NormalNumbered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9"/>
  </w:num>
  <w:num w:numId="5">
    <w:abstractNumId w:val="23"/>
  </w:num>
  <w:num w:numId="6">
    <w:abstractNumId w:val="26"/>
  </w:num>
  <w:num w:numId="7">
    <w:abstractNumId w:val="2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4"/>
  </w:num>
  <w:num w:numId="12">
    <w:abstractNumId w:val="29"/>
  </w:num>
  <w:num w:numId="13">
    <w:abstractNumId w:val="5"/>
  </w:num>
  <w:num w:numId="14">
    <w:abstractNumId w:val="14"/>
  </w:num>
  <w:num w:numId="15">
    <w:abstractNumId w:val="30"/>
  </w:num>
  <w:num w:numId="16">
    <w:abstractNumId w:val="3"/>
  </w:num>
  <w:num w:numId="17">
    <w:abstractNumId w:val="16"/>
  </w:num>
  <w:num w:numId="18">
    <w:abstractNumId w:val="15"/>
  </w:num>
  <w:num w:numId="19">
    <w:abstractNumId w:val="4"/>
  </w:num>
  <w:num w:numId="20">
    <w:abstractNumId w:val="11"/>
  </w:num>
  <w:num w:numId="21">
    <w:abstractNumId w:val="32"/>
  </w:num>
  <w:num w:numId="22">
    <w:abstractNumId w:val="22"/>
  </w:num>
  <w:num w:numId="23">
    <w:abstractNumId w:val="20"/>
  </w:num>
  <w:num w:numId="24">
    <w:abstractNumId w:val="6"/>
  </w:num>
  <w:num w:numId="25">
    <w:abstractNumId w:val="12"/>
  </w:num>
  <w:num w:numId="26">
    <w:abstractNumId w:val="19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8"/>
  </w:num>
  <w:num w:numId="29">
    <w:abstractNumId w:val="27"/>
  </w:num>
  <w:num w:numId="30">
    <w:abstractNumId w:val="33"/>
  </w:num>
  <w:num w:numId="31">
    <w:abstractNumId w:val="33"/>
  </w:num>
  <w:num w:numId="32">
    <w:abstractNumId w:val="28"/>
  </w:num>
  <w:num w:numId="33">
    <w:abstractNumId w:val="33"/>
    <w:lvlOverride w:ilvl="0">
      <w:startOverride w:val="1"/>
    </w:lvlOverride>
  </w:num>
  <w:num w:numId="34">
    <w:abstractNumId w:val="33"/>
    <w:lvlOverride w:ilvl="0">
      <w:startOverride w:val="1"/>
    </w:lvlOverride>
  </w:num>
  <w:num w:numId="35">
    <w:abstractNumId w:val="33"/>
    <w:lvlOverride w:ilvl="0">
      <w:startOverride w:val="1"/>
    </w:lvlOverride>
  </w:num>
  <w:num w:numId="36">
    <w:abstractNumId w:val="33"/>
  </w:num>
  <w:num w:numId="37">
    <w:abstractNumId w:val="33"/>
    <w:lvlOverride w:ilvl="0">
      <w:startOverride w:val="1"/>
    </w:lvlOverride>
  </w:num>
  <w:num w:numId="38">
    <w:abstractNumId w:val="33"/>
    <w:lvlOverride w:ilvl="0">
      <w:startOverride w:val="1"/>
    </w:lvlOverride>
  </w:num>
  <w:num w:numId="39">
    <w:abstractNumId w:val="33"/>
    <w:lvlOverride w:ilvl="0">
      <w:startOverride w:val="1"/>
    </w:lvlOverride>
  </w:num>
  <w:num w:numId="40">
    <w:abstractNumId w:val="33"/>
    <w:lvlOverride w:ilvl="0">
      <w:startOverride w:val="1"/>
    </w:lvlOverride>
  </w:num>
  <w:num w:numId="41">
    <w:abstractNumId w:val="33"/>
    <w:lvlOverride w:ilvl="0">
      <w:startOverride w:val="1"/>
    </w:lvlOverride>
  </w:num>
  <w:num w:numId="42">
    <w:abstractNumId w:val="33"/>
    <w:lvlOverride w:ilvl="0">
      <w:startOverride w:val="1"/>
    </w:lvlOverride>
  </w:num>
  <w:num w:numId="43">
    <w:abstractNumId w:val="33"/>
    <w:lvlOverride w:ilvl="0">
      <w:startOverride w:val="1"/>
    </w:lvlOverride>
  </w:num>
  <w:num w:numId="44">
    <w:abstractNumId w:val="25"/>
  </w:num>
  <w:num w:numId="45">
    <w:abstractNumId w:val="10"/>
  </w:num>
  <w:num w:numId="46">
    <w:abstractNumId w:val="17"/>
  </w:num>
  <w:num w:numId="47">
    <w:abstractNumId w:val="21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EF2"/>
    <w:rsid w:val="00003D3A"/>
    <w:rsid w:val="0000464F"/>
    <w:rsid w:val="00005BF8"/>
    <w:rsid w:val="00005CA3"/>
    <w:rsid w:val="00006B0A"/>
    <w:rsid w:val="00006B10"/>
    <w:rsid w:val="0001535C"/>
    <w:rsid w:val="000161B9"/>
    <w:rsid w:val="00016262"/>
    <w:rsid w:val="000176A8"/>
    <w:rsid w:val="00020237"/>
    <w:rsid w:val="00022C94"/>
    <w:rsid w:val="000230D3"/>
    <w:rsid w:val="00024587"/>
    <w:rsid w:val="00024E28"/>
    <w:rsid w:val="00025791"/>
    <w:rsid w:val="00025E3C"/>
    <w:rsid w:val="0002633D"/>
    <w:rsid w:val="00026359"/>
    <w:rsid w:val="00026665"/>
    <w:rsid w:val="00030F64"/>
    <w:rsid w:val="000331F8"/>
    <w:rsid w:val="000334C2"/>
    <w:rsid w:val="0003442E"/>
    <w:rsid w:val="000344E4"/>
    <w:rsid w:val="00035853"/>
    <w:rsid w:val="0003634D"/>
    <w:rsid w:val="00036E0E"/>
    <w:rsid w:val="000373E9"/>
    <w:rsid w:val="00040190"/>
    <w:rsid w:val="000402FA"/>
    <w:rsid w:val="00042A07"/>
    <w:rsid w:val="00045F1C"/>
    <w:rsid w:val="00050A08"/>
    <w:rsid w:val="00056F6A"/>
    <w:rsid w:val="00060413"/>
    <w:rsid w:val="00061B35"/>
    <w:rsid w:val="00061BFD"/>
    <w:rsid w:val="00064752"/>
    <w:rsid w:val="00064EF4"/>
    <w:rsid w:val="00064F1D"/>
    <w:rsid w:val="000663FC"/>
    <w:rsid w:val="000667D4"/>
    <w:rsid w:val="00067D4C"/>
    <w:rsid w:val="0007027E"/>
    <w:rsid w:val="00070A3F"/>
    <w:rsid w:val="00071E9A"/>
    <w:rsid w:val="00072471"/>
    <w:rsid w:val="00072D70"/>
    <w:rsid w:val="00072F8D"/>
    <w:rsid w:val="00073C09"/>
    <w:rsid w:val="000758AE"/>
    <w:rsid w:val="00075922"/>
    <w:rsid w:val="00076E59"/>
    <w:rsid w:val="00080952"/>
    <w:rsid w:val="00080D43"/>
    <w:rsid w:val="00081B0D"/>
    <w:rsid w:val="00082E46"/>
    <w:rsid w:val="00083974"/>
    <w:rsid w:val="00091340"/>
    <w:rsid w:val="00091887"/>
    <w:rsid w:val="00091DE0"/>
    <w:rsid w:val="000939AC"/>
    <w:rsid w:val="00096FAB"/>
    <w:rsid w:val="000971A9"/>
    <w:rsid w:val="00097A65"/>
    <w:rsid w:val="00097CF1"/>
    <w:rsid w:val="000A0C69"/>
    <w:rsid w:val="000A115C"/>
    <w:rsid w:val="000A40D3"/>
    <w:rsid w:val="000A5FFE"/>
    <w:rsid w:val="000A6B3B"/>
    <w:rsid w:val="000A7D2D"/>
    <w:rsid w:val="000B1980"/>
    <w:rsid w:val="000B48FE"/>
    <w:rsid w:val="000B5C76"/>
    <w:rsid w:val="000B74B0"/>
    <w:rsid w:val="000C140A"/>
    <w:rsid w:val="000C241F"/>
    <w:rsid w:val="000C2692"/>
    <w:rsid w:val="000C3473"/>
    <w:rsid w:val="000C48B6"/>
    <w:rsid w:val="000C4D83"/>
    <w:rsid w:val="000C7040"/>
    <w:rsid w:val="000C7D35"/>
    <w:rsid w:val="000D20B9"/>
    <w:rsid w:val="000D2AC3"/>
    <w:rsid w:val="000D4379"/>
    <w:rsid w:val="000D7B92"/>
    <w:rsid w:val="000E0653"/>
    <w:rsid w:val="000E246B"/>
    <w:rsid w:val="000E68B5"/>
    <w:rsid w:val="000F0ABD"/>
    <w:rsid w:val="000F0CDC"/>
    <w:rsid w:val="000F39A4"/>
    <w:rsid w:val="000F39FE"/>
    <w:rsid w:val="000F4918"/>
    <w:rsid w:val="000F5BA4"/>
    <w:rsid w:val="000F5F56"/>
    <w:rsid w:val="000F6824"/>
    <w:rsid w:val="000F6AEF"/>
    <w:rsid w:val="001014CF"/>
    <w:rsid w:val="00102261"/>
    <w:rsid w:val="00102CD3"/>
    <w:rsid w:val="001035C0"/>
    <w:rsid w:val="0010363A"/>
    <w:rsid w:val="00104032"/>
    <w:rsid w:val="00104E06"/>
    <w:rsid w:val="0010596C"/>
    <w:rsid w:val="0010636C"/>
    <w:rsid w:val="00106625"/>
    <w:rsid w:val="001068D1"/>
    <w:rsid w:val="001069E2"/>
    <w:rsid w:val="00111A5A"/>
    <w:rsid w:val="001142E7"/>
    <w:rsid w:val="0011458A"/>
    <w:rsid w:val="00114778"/>
    <w:rsid w:val="0012091B"/>
    <w:rsid w:val="00120A81"/>
    <w:rsid w:val="0012112E"/>
    <w:rsid w:val="00123680"/>
    <w:rsid w:val="0012589C"/>
    <w:rsid w:val="00125CE0"/>
    <w:rsid w:val="00130943"/>
    <w:rsid w:val="0013416B"/>
    <w:rsid w:val="00134632"/>
    <w:rsid w:val="001358B1"/>
    <w:rsid w:val="00137DD6"/>
    <w:rsid w:val="00140061"/>
    <w:rsid w:val="00142E10"/>
    <w:rsid w:val="00147908"/>
    <w:rsid w:val="001514AE"/>
    <w:rsid w:val="001538A6"/>
    <w:rsid w:val="00156621"/>
    <w:rsid w:val="0016349A"/>
    <w:rsid w:val="00164C91"/>
    <w:rsid w:val="00164FF0"/>
    <w:rsid w:val="00165CA7"/>
    <w:rsid w:val="0017035A"/>
    <w:rsid w:val="00174E43"/>
    <w:rsid w:val="00175CBA"/>
    <w:rsid w:val="00175EEE"/>
    <w:rsid w:val="00177B35"/>
    <w:rsid w:val="0018286D"/>
    <w:rsid w:val="00182BE3"/>
    <w:rsid w:val="00183C5A"/>
    <w:rsid w:val="00186AFD"/>
    <w:rsid w:val="001870DC"/>
    <w:rsid w:val="00190096"/>
    <w:rsid w:val="00190AFA"/>
    <w:rsid w:val="00190CC2"/>
    <w:rsid w:val="00190E7D"/>
    <w:rsid w:val="00191BB4"/>
    <w:rsid w:val="001926FC"/>
    <w:rsid w:val="00192E14"/>
    <w:rsid w:val="00196B61"/>
    <w:rsid w:val="00196BB1"/>
    <w:rsid w:val="00196F9C"/>
    <w:rsid w:val="001A25D3"/>
    <w:rsid w:val="001A71DA"/>
    <w:rsid w:val="001A7220"/>
    <w:rsid w:val="001A7D0C"/>
    <w:rsid w:val="001B00AF"/>
    <w:rsid w:val="001B1436"/>
    <w:rsid w:val="001B4FC1"/>
    <w:rsid w:val="001C05A5"/>
    <w:rsid w:val="001C1195"/>
    <w:rsid w:val="001C1396"/>
    <w:rsid w:val="001C3F36"/>
    <w:rsid w:val="001C4D1D"/>
    <w:rsid w:val="001C5B6A"/>
    <w:rsid w:val="001C62FA"/>
    <w:rsid w:val="001C66E8"/>
    <w:rsid w:val="001D136B"/>
    <w:rsid w:val="001D25AC"/>
    <w:rsid w:val="001D442F"/>
    <w:rsid w:val="001D4B44"/>
    <w:rsid w:val="001D5108"/>
    <w:rsid w:val="001E357B"/>
    <w:rsid w:val="001E5F6F"/>
    <w:rsid w:val="001E6049"/>
    <w:rsid w:val="001F079A"/>
    <w:rsid w:val="001F1D20"/>
    <w:rsid w:val="001F3A24"/>
    <w:rsid w:val="001F3DE7"/>
    <w:rsid w:val="001F6415"/>
    <w:rsid w:val="002003F4"/>
    <w:rsid w:val="00200BC5"/>
    <w:rsid w:val="002026D9"/>
    <w:rsid w:val="0020323B"/>
    <w:rsid w:val="00205982"/>
    <w:rsid w:val="002107D8"/>
    <w:rsid w:val="0021138C"/>
    <w:rsid w:val="00211496"/>
    <w:rsid w:val="00211B63"/>
    <w:rsid w:val="00213A54"/>
    <w:rsid w:val="00213A6B"/>
    <w:rsid w:val="0021429A"/>
    <w:rsid w:val="00214A58"/>
    <w:rsid w:val="00215879"/>
    <w:rsid w:val="00215AC8"/>
    <w:rsid w:val="002165D9"/>
    <w:rsid w:val="00216FE9"/>
    <w:rsid w:val="00217068"/>
    <w:rsid w:val="002176CB"/>
    <w:rsid w:val="00223085"/>
    <w:rsid w:val="0022560D"/>
    <w:rsid w:val="00225FE5"/>
    <w:rsid w:val="00226198"/>
    <w:rsid w:val="00227246"/>
    <w:rsid w:val="002307D3"/>
    <w:rsid w:val="00231703"/>
    <w:rsid w:val="0023192F"/>
    <w:rsid w:val="002332B3"/>
    <w:rsid w:val="0023470A"/>
    <w:rsid w:val="00234FD3"/>
    <w:rsid w:val="00235C71"/>
    <w:rsid w:val="00237E80"/>
    <w:rsid w:val="00240434"/>
    <w:rsid w:val="002427DF"/>
    <w:rsid w:val="002434C7"/>
    <w:rsid w:val="00243D99"/>
    <w:rsid w:val="002475F7"/>
    <w:rsid w:val="00251709"/>
    <w:rsid w:val="00252F06"/>
    <w:rsid w:val="00253544"/>
    <w:rsid w:val="002538FC"/>
    <w:rsid w:val="00253F2F"/>
    <w:rsid w:val="00257398"/>
    <w:rsid w:val="00257C47"/>
    <w:rsid w:val="0026423A"/>
    <w:rsid w:val="00264862"/>
    <w:rsid w:val="00266461"/>
    <w:rsid w:val="00266EA1"/>
    <w:rsid w:val="002704D1"/>
    <w:rsid w:val="00277E65"/>
    <w:rsid w:val="002808F4"/>
    <w:rsid w:val="00282139"/>
    <w:rsid w:val="00282937"/>
    <w:rsid w:val="00283A56"/>
    <w:rsid w:val="00286807"/>
    <w:rsid w:val="00287CE1"/>
    <w:rsid w:val="00290168"/>
    <w:rsid w:val="002906C2"/>
    <w:rsid w:val="002920BA"/>
    <w:rsid w:val="00292585"/>
    <w:rsid w:val="002930A2"/>
    <w:rsid w:val="002932A9"/>
    <w:rsid w:val="0029479B"/>
    <w:rsid w:val="00295279"/>
    <w:rsid w:val="002963C2"/>
    <w:rsid w:val="002A0E41"/>
    <w:rsid w:val="002A1074"/>
    <w:rsid w:val="002A2DE3"/>
    <w:rsid w:val="002A407E"/>
    <w:rsid w:val="002A56BD"/>
    <w:rsid w:val="002A5BDB"/>
    <w:rsid w:val="002A6653"/>
    <w:rsid w:val="002A6D44"/>
    <w:rsid w:val="002A6D83"/>
    <w:rsid w:val="002A7330"/>
    <w:rsid w:val="002B0B12"/>
    <w:rsid w:val="002B4F2A"/>
    <w:rsid w:val="002B509E"/>
    <w:rsid w:val="002B6790"/>
    <w:rsid w:val="002B7B2B"/>
    <w:rsid w:val="002C0465"/>
    <w:rsid w:val="002C137F"/>
    <w:rsid w:val="002C19D8"/>
    <w:rsid w:val="002C22D6"/>
    <w:rsid w:val="002C2E73"/>
    <w:rsid w:val="002C50EB"/>
    <w:rsid w:val="002C6D4D"/>
    <w:rsid w:val="002C7C65"/>
    <w:rsid w:val="002D0BE1"/>
    <w:rsid w:val="002D1D5C"/>
    <w:rsid w:val="002D567E"/>
    <w:rsid w:val="002D701C"/>
    <w:rsid w:val="002D763F"/>
    <w:rsid w:val="002D7822"/>
    <w:rsid w:val="002D7CCB"/>
    <w:rsid w:val="002E0573"/>
    <w:rsid w:val="002E10AE"/>
    <w:rsid w:val="002E1A8D"/>
    <w:rsid w:val="002E226E"/>
    <w:rsid w:val="002E3E2A"/>
    <w:rsid w:val="002E418C"/>
    <w:rsid w:val="002E570E"/>
    <w:rsid w:val="002F1BE4"/>
    <w:rsid w:val="002F1C7B"/>
    <w:rsid w:val="002F2B7F"/>
    <w:rsid w:val="002F3BAE"/>
    <w:rsid w:val="002F4CC8"/>
    <w:rsid w:val="002F5B1A"/>
    <w:rsid w:val="002F62DB"/>
    <w:rsid w:val="002F641E"/>
    <w:rsid w:val="00301981"/>
    <w:rsid w:val="00302624"/>
    <w:rsid w:val="00303749"/>
    <w:rsid w:val="0030424B"/>
    <w:rsid w:val="00304546"/>
    <w:rsid w:val="0031015A"/>
    <w:rsid w:val="00310BC0"/>
    <w:rsid w:val="003111AD"/>
    <w:rsid w:val="003146D7"/>
    <w:rsid w:val="00315D56"/>
    <w:rsid w:val="0031624D"/>
    <w:rsid w:val="00316C8F"/>
    <w:rsid w:val="003213EF"/>
    <w:rsid w:val="00321426"/>
    <w:rsid w:val="00322CB9"/>
    <w:rsid w:val="00322D72"/>
    <w:rsid w:val="003233B5"/>
    <w:rsid w:val="00325A76"/>
    <w:rsid w:val="00326828"/>
    <w:rsid w:val="00326AD1"/>
    <w:rsid w:val="00327355"/>
    <w:rsid w:val="00330640"/>
    <w:rsid w:val="003348E9"/>
    <w:rsid w:val="00334ED5"/>
    <w:rsid w:val="00335837"/>
    <w:rsid w:val="003359AE"/>
    <w:rsid w:val="00335DA6"/>
    <w:rsid w:val="003362F8"/>
    <w:rsid w:val="00337181"/>
    <w:rsid w:val="00337FE7"/>
    <w:rsid w:val="003403C5"/>
    <w:rsid w:val="00342272"/>
    <w:rsid w:val="003438DC"/>
    <w:rsid w:val="00343ADB"/>
    <w:rsid w:val="003441A9"/>
    <w:rsid w:val="00347B28"/>
    <w:rsid w:val="003524B4"/>
    <w:rsid w:val="003530AC"/>
    <w:rsid w:val="0035320C"/>
    <w:rsid w:val="0035527C"/>
    <w:rsid w:val="00360EA5"/>
    <w:rsid w:val="0036228D"/>
    <w:rsid w:val="0036251E"/>
    <w:rsid w:val="003629F8"/>
    <w:rsid w:val="003635B7"/>
    <w:rsid w:val="003643B0"/>
    <w:rsid w:val="003645DD"/>
    <w:rsid w:val="003663F1"/>
    <w:rsid w:val="00367C28"/>
    <w:rsid w:val="0037092F"/>
    <w:rsid w:val="00372924"/>
    <w:rsid w:val="00373489"/>
    <w:rsid w:val="003737E7"/>
    <w:rsid w:val="00381431"/>
    <w:rsid w:val="00382601"/>
    <w:rsid w:val="003833B4"/>
    <w:rsid w:val="003839BB"/>
    <w:rsid w:val="00385849"/>
    <w:rsid w:val="00385C32"/>
    <w:rsid w:val="00386CC2"/>
    <w:rsid w:val="003900D6"/>
    <w:rsid w:val="00390F0A"/>
    <w:rsid w:val="00392103"/>
    <w:rsid w:val="003922B1"/>
    <w:rsid w:val="00393462"/>
    <w:rsid w:val="00393F1E"/>
    <w:rsid w:val="00395E4E"/>
    <w:rsid w:val="0039692E"/>
    <w:rsid w:val="003970A3"/>
    <w:rsid w:val="003A2933"/>
    <w:rsid w:val="003A4929"/>
    <w:rsid w:val="003A6682"/>
    <w:rsid w:val="003A6AE5"/>
    <w:rsid w:val="003A7C4E"/>
    <w:rsid w:val="003B0A5C"/>
    <w:rsid w:val="003B1CC6"/>
    <w:rsid w:val="003B1E01"/>
    <w:rsid w:val="003B1E35"/>
    <w:rsid w:val="003B25DB"/>
    <w:rsid w:val="003B3193"/>
    <w:rsid w:val="003B38FB"/>
    <w:rsid w:val="003C022D"/>
    <w:rsid w:val="003C02D6"/>
    <w:rsid w:val="003C1537"/>
    <w:rsid w:val="003C26A1"/>
    <w:rsid w:val="003C418E"/>
    <w:rsid w:val="003C51E8"/>
    <w:rsid w:val="003C5C47"/>
    <w:rsid w:val="003D1DCF"/>
    <w:rsid w:val="003D2B6D"/>
    <w:rsid w:val="003D44D3"/>
    <w:rsid w:val="003D5CEB"/>
    <w:rsid w:val="003D5EE7"/>
    <w:rsid w:val="003D69BF"/>
    <w:rsid w:val="003D6F65"/>
    <w:rsid w:val="003E0727"/>
    <w:rsid w:val="003E085E"/>
    <w:rsid w:val="003E08E9"/>
    <w:rsid w:val="003E0EB4"/>
    <w:rsid w:val="003E1621"/>
    <w:rsid w:val="003E1BDF"/>
    <w:rsid w:val="003E1C6A"/>
    <w:rsid w:val="003E32BA"/>
    <w:rsid w:val="003E34B8"/>
    <w:rsid w:val="003E4296"/>
    <w:rsid w:val="003E4626"/>
    <w:rsid w:val="003E489B"/>
    <w:rsid w:val="003E50E4"/>
    <w:rsid w:val="003E5359"/>
    <w:rsid w:val="003E53DB"/>
    <w:rsid w:val="003F12B2"/>
    <w:rsid w:val="003F194E"/>
    <w:rsid w:val="003F23FD"/>
    <w:rsid w:val="003F25E2"/>
    <w:rsid w:val="003F2D65"/>
    <w:rsid w:val="003F50C5"/>
    <w:rsid w:val="003F547A"/>
    <w:rsid w:val="00403796"/>
    <w:rsid w:val="00404D22"/>
    <w:rsid w:val="004052E8"/>
    <w:rsid w:val="00406D76"/>
    <w:rsid w:val="004079CE"/>
    <w:rsid w:val="004106C8"/>
    <w:rsid w:val="00412DBF"/>
    <w:rsid w:val="00413E1A"/>
    <w:rsid w:val="0041474F"/>
    <w:rsid w:val="00415584"/>
    <w:rsid w:val="004166E3"/>
    <w:rsid w:val="0042149C"/>
    <w:rsid w:val="00421FC8"/>
    <w:rsid w:val="0042215A"/>
    <w:rsid w:val="00422852"/>
    <w:rsid w:val="00422BF3"/>
    <w:rsid w:val="00425C54"/>
    <w:rsid w:val="00425CA0"/>
    <w:rsid w:val="00425E3E"/>
    <w:rsid w:val="004272D1"/>
    <w:rsid w:val="00427F27"/>
    <w:rsid w:val="00431074"/>
    <w:rsid w:val="00431989"/>
    <w:rsid w:val="004328FA"/>
    <w:rsid w:val="0043498B"/>
    <w:rsid w:val="00435088"/>
    <w:rsid w:val="004402BD"/>
    <w:rsid w:val="00441780"/>
    <w:rsid w:val="00442179"/>
    <w:rsid w:val="004431EF"/>
    <w:rsid w:val="00444136"/>
    <w:rsid w:val="00445236"/>
    <w:rsid w:val="00446B90"/>
    <w:rsid w:val="00447B16"/>
    <w:rsid w:val="00447FAF"/>
    <w:rsid w:val="004504D8"/>
    <w:rsid w:val="00453092"/>
    <w:rsid w:val="00454BE7"/>
    <w:rsid w:val="0045541B"/>
    <w:rsid w:val="004565BE"/>
    <w:rsid w:val="0046002D"/>
    <w:rsid w:val="004631F7"/>
    <w:rsid w:val="004648B1"/>
    <w:rsid w:val="00466831"/>
    <w:rsid w:val="00467FD9"/>
    <w:rsid w:val="00471374"/>
    <w:rsid w:val="00473175"/>
    <w:rsid w:val="00474686"/>
    <w:rsid w:val="004749CE"/>
    <w:rsid w:val="00480117"/>
    <w:rsid w:val="00480722"/>
    <w:rsid w:val="00481B94"/>
    <w:rsid w:val="0048577D"/>
    <w:rsid w:val="00487948"/>
    <w:rsid w:val="0049117D"/>
    <w:rsid w:val="00492FBA"/>
    <w:rsid w:val="00496417"/>
    <w:rsid w:val="004A3351"/>
    <w:rsid w:val="004A3F42"/>
    <w:rsid w:val="004A427D"/>
    <w:rsid w:val="004A4F06"/>
    <w:rsid w:val="004A7A5D"/>
    <w:rsid w:val="004B1FC0"/>
    <w:rsid w:val="004B228C"/>
    <w:rsid w:val="004B2F40"/>
    <w:rsid w:val="004B64A6"/>
    <w:rsid w:val="004C16DE"/>
    <w:rsid w:val="004C4725"/>
    <w:rsid w:val="004C55B3"/>
    <w:rsid w:val="004C6014"/>
    <w:rsid w:val="004C738A"/>
    <w:rsid w:val="004C73F8"/>
    <w:rsid w:val="004C7B7B"/>
    <w:rsid w:val="004D2040"/>
    <w:rsid w:val="004D22DB"/>
    <w:rsid w:val="004D26FA"/>
    <w:rsid w:val="004D2AF4"/>
    <w:rsid w:val="004E107B"/>
    <w:rsid w:val="004E3477"/>
    <w:rsid w:val="004E6EFB"/>
    <w:rsid w:val="004F1BE5"/>
    <w:rsid w:val="004F2FB8"/>
    <w:rsid w:val="004F424F"/>
    <w:rsid w:val="004F612F"/>
    <w:rsid w:val="004F62BD"/>
    <w:rsid w:val="0050293A"/>
    <w:rsid w:val="0050551E"/>
    <w:rsid w:val="00510022"/>
    <w:rsid w:val="005102EB"/>
    <w:rsid w:val="0051198F"/>
    <w:rsid w:val="00511F83"/>
    <w:rsid w:val="0051416A"/>
    <w:rsid w:val="00515E0D"/>
    <w:rsid w:val="00515FB3"/>
    <w:rsid w:val="00517173"/>
    <w:rsid w:val="00521681"/>
    <w:rsid w:val="0052229A"/>
    <w:rsid w:val="0052257A"/>
    <w:rsid w:val="005250C2"/>
    <w:rsid w:val="00526A73"/>
    <w:rsid w:val="00526C75"/>
    <w:rsid w:val="00533128"/>
    <w:rsid w:val="0053625C"/>
    <w:rsid w:val="00536AC2"/>
    <w:rsid w:val="005371E4"/>
    <w:rsid w:val="0054079E"/>
    <w:rsid w:val="005408E5"/>
    <w:rsid w:val="00540A04"/>
    <w:rsid w:val="00541737"/>
    <w:rsid w:val="0054193C"/>
    <w:rsid w:val="0054217D"/>
    <w:rsid w:val="00542276"/>
    <w:rsid w:val="0054693B"/>
    <w:rsid w:val="00546D72"/>
    <w:rsid w:val="00550801"/>
    <w:rsid w:val="005510A9"/>
    <w:rsid w:val="00557B35"/>
    <w:rsid w:val="0056088A"/>
    <w:rsid w:val="00561CD8"/>
    <w:rsid w:val="00563DD0"/>
    <w:rsid w:val="00563DEC"/>
    <w:rsid w:val="0056745E"/>
    <w:rsid w:val="005707EE"/>
    <w:rsid w:val="00571EE7"/>
    <w:rsid w:val="00575CEB"/>
    <w:rsid w:val="00576582"/>
    <w:rsid w:val="00576836"/>
    <w:rsid w:val="00576A01"/>
    <w:rsid w:val="0057705A"/>
    <w:rsid w:val="00577372"/>
    <w:rsid w:val="00577713"/>
    <w:rsid w:val="00577B03"/>
    <w:rsid w:val="0058085F"/>
    <w:rsid w:val="005816CF"/>
    <w:rsid w:val="005831D0"/>
    <w:rsid w:val="0058423D"/>
    <w:rsid w:val="00587D13"/>
    <w:rsid w:val="00593CD4"/>
    <w:rsid w:val="00593FE2"/>
    <w:rsid w:val="00595396"/>
    <w:rsid w:val="00596DDB"/>
    <w:rsid w:val="005A0D51"/>
    <w:rsid w:val="005A1DF1"/>
    <w:rsid w:val="005A20CB"/>
    <w:rsid w:val="005A3563"/>
    <w:rsid w:val="005A618F"/>
    <w:rsid w:val="005A7D53"/>
    <w:rsid w:val="005B013F"/>
    <w:rsid w:val="005B08FA"/>
    <w:rsid w:val="005B11E0"/>
    <w:rsid w:val="005B16E0"/>
    <w:rsid w:val="005B1902"/>
    <w:rsid w:val="005B6D07"/>
    <w:rsid w:val="005B75E6"/>
    <w:rsid w:val="005C035E"/>
    <w:rsid w:val="005C0A31"/>
    <w:rsid w:val="005C195E"/>
    <w:rsid w:val="005C1C91"/>
    <w:rsid w:val="005C1F77"/>
    <w:rsid w:val="005C5815"/>
    <w:rsid w:val="005D11BF"/>
    <w:rsid w:val="005D335E"/>
    <w:rsid w:val="005D4551"/>
    <w:rsid w:val="005D7BDF"/>
    <w:rsid w:val="005E5A46"/>
    <w:rsid w:val="005E5E8D"/>
    <w:rsid w:val="005E5F63"/>
    <w:rsid w:val="005E70CC"/>
    <w:rsid w:val="005F0343"/>
    <w:rsid w:val="005F161F"/>
    <w:rsid w:val="005F17E3"/>
    <w:rsid w:val="005F238D"/>
    <w:rsid w:val="005F3183"/>
    <w:rsid w:val="005F4134"/>
    <w:rsid w:val="005F6BBD"/>
    <w:rsid w:val="005F70A0"/>
    <w:rsid w:val="005F7AB5"/>
    <w:rsid w:val="00600FAC"/>
    <w:rsid w:val="0060199D"/>
    <w:rsid w:val="00602304"/>
    <w:rsid w:val="00603522"/>
    <w:rsid w:val="006062B3"/>
    <w:rsid w:val="00606986"/>
    <w:rsid w:val="00606B41"/>
    <w:rsid w:val="00610670"/>
    <w:rsid w:val="00611ED7"/>
    <w:rsid w:val="006125DB"/>
    <w:rsid w:val="00612E62"/>
    <w:rsid w:val="00614BAB"/>
    <w:rsid w:val="00617147"/>
    <w:rsid w:val="00624BB8"/>
    <w:rsid w:val="00626F98"/>
    <w:rsid w:val="00630697"/>
    <w:rsid w:val="00633D9E"/>
    <w:rsid w:val="00634EDF"/>
    <w:rsid w:val="0063531B"/>
    <w:rsid w:val="0063697B"/>
    <w:rsid w:val="006439B5"/>
    <w:rsid w:val="0064471E"/>
    <w:rsid w:val="006501EE"/>
    <w:rsid w:val="006502E5"/>
    <w:rsid w:val="006510F4"/>
    <w:rsid w:val="00652322"/>
    <w:rsid w:val="00653CE8"/>
    <w:rsid w:val="0065516A"/>
    <w:rsid w:val="006626FC"/>
    <w:rsid w:val="0066570A"/>
    <w:rsid w:val="00665AFE"/>
    <w:rsid w:val="0066722D"/>
    <w:rsid w:val="00667379"/>
    <w:rsid w:val="006715D4"/>
    <w:rsid w:val="00672BC2"/>
    <w:rsid w:val="0067472C"/>
    <w:rsid w:val="006753CD"/>
    <w:rsid w:val="0068038F"/>
    <w:rsid w:val="006805BF"/>
    <w:rsid w:val="006834EA"/>
    <w:rsid w:val="0068399A"/>
    <w:rsid w:val="00684167"/>
    <w:rsid w:val="00687F49"/>
    <w:rsid w:val="00690FC6"/>
    <w:rsid w:val="00690FFF"/>
    <w:rsid w:val="00692A54"/>
    <w:rsid w:val="00692B6E"/>
    <w:rsid w:val="0069453F"/>
    <w:rsid w:val="00696FB7"/>
    <w:rsid w:val="0069732C"/>
    <w:rsid w:val="00697431"/>
    <w:rsid w:val="0069761C"/>
    <w:rsid w:val="00697E25"/>
    <w:rsid w:val="006A0C4A"/>
    <w:rsid w:val="006A11F1"/>
    <w:rsid w:val="006A213F"/>
    <w:rsid w:val="006A405A"/>
    <w:rsid w:val="006A4E0D"/>
    <w:rsid w:val="006A59DF"/>
    <w:rsid w:val="006A5BBB"/>
    <w:rsid w:val="006B0FBC"/>
    <w:rsid w:val="006B1CC4"/>
    <w:rsid w:val="006B1E6C"/>
    <w:rsid w:val="006B22D5"/>
    <w:rsid w:val="006B45FB"/>
    <w:rsid w:val="006B6193"/>
    <w:rsid w:val="006B707A"/>
    <w:rsid w:val="006C145E"/>
    <w:rsid w:val="006C30EC"/>
    <w:rsid w:val="006C678B"/>
    <w:rsid w:val="006C6F4D"/>
    <w:rsid w:val="006C7387"/>
    <w:rsid w:val="006C742D"/>
    <w:rsid w:val="006C7886"/>
    <w:rsid w:val="006D0867"/>
    <w:rsid w:val="006D08E1"/>
    <w:rsid w:val="006D2CFD"/>
    <w:rsid w:val="006D47E9"/>
    <w:rsid w:val="006D7D0E"/>
    <w:rsid w:val="006E39DC"/>
    <w:rsid w:val="006E5894"/>
    <w:rsid w:val="006E59E0"/>
    <w:rsid w:val="006E61FE"/>
    <w:rsid w:val="006E7D29"/>
    <w:rsid w:val="006F2522"/>
    <w:rsid w:val="006F6E92"/>
    <w:rsid w:val="007008E6"/>
    <w:rsid w:val="00702716"/>
    <w:rsid w:val="00702745"/>
    <w:rsid w:val="00702959"/>
    <w:rsid w:val="00703305"/>
    <w:rsid w:val="007037CC"/>
    <w:rsid w:val="00705B58"/>
    <w:rsid w:val="00707534"/>
    <w:rsid w:val="007076DF"/>
    <w:rsid w:val="00712C88"/>
    <w:rsid w:val="007144E5"/>
    <w:rsid w:val="00715918"/>
    <w:rsid w:val="007163AC"/>
    <w:rsid w:val="00716490"/>
    <w:rsid w:val="00716E61"/>
    <w:rsid w:val="007207EA"/>
    <w:rsid w:val="00722699"/>
    <w:rsid w:val="007237B7"/>
    <w:rsid w:val="00723E79"/>
    <w:rsid w:val="00723F24"/>
    <w:rsid w:val="007252C4"/>
    <w:rsid w:val="00726067"/>
    <w:rsid w:val="007264A3"/>
    <w:rsid w:val="00727698"/>
    <w:rsid w:val="00730F51"/>
    <w:rsid w:val="00732E2B"/>
    <w:rsid w:val="00733CD1"/>
    <w:rsid w:val="007342AA"/>
    <w:rsid w:val="00736C96"/>
    <w:rsid w:val="00743459"/>
    <w:rsid w:val="0074584A"/>
    <w:rsid w:val="00745B04"/>
    <w:rsid w:val="00751D84"/>
    <w:rsid w:val="007549AA"/>
    <w:rsid w:val="00754D06"/>
    <w:rsid w:val="00756B07"/>
    <w:rsid w:val="007579FF"/>
    <w:rsid w:val="0076086E"/>
    <w:rsid w:val="00760F6D"/>
    <w:rsid w:val="00762023"/>
    <w:rsid w:val="00763793"/>
    <w:rsid w:val="007646F4"/>
    <w:rsid w:val="007659E7"/>
    <w:rsid w:val="00770F51"/>
    <w:rsid w:val="0077106B"/>
    <w:rsid w:val="00771549"/>
    <w:rsid w:val="00772E74"/>
    <w:rsid w:val="00774233"/>
    <w:rsid w:val="00774CBC"/>
    <w:rsid w:val="00774FC8"/>
    <w:rsid w:val="00775D02"/>
    <w:rsid w:val="00776AC5"/>
    <w:rsid w:val="00780189"/>
    <w:rsid w:val="00780AD6"/>
    <w:rsid w:val="007858A7"/>
    <w:rsid w:val="00785FEE"/>
    <w:rsid w:val="00786B38"/>
    <w:rsid w:val="0079108F"/>
    <w:rsid w:val="007912B5"/>
    <w:rsid w:val="007951A3"/>
    <w:rsid w:val="007965C8"/>
    <w:rsid w:val="007968EE"/>
    <w:rsid w:val="007A013B"/>
    <w:rsid w:val="007A09C4"/>
    <w:rsid w:val="007A12E7"/>
    <w:rsid w:val="007A56ED"/>
    <w:rsid w:val="007A65CD"/>
    <w:rsid w:val="007A698C"/>
    <w:rsid w:val="007A6D83"/>
    <w:rsid w:val="007A74B7"/>
    <w:rsid w:val="007A771D"/>
    <w:rsid w:val="007B06C0"/>
    <w:rsid w:val="007B111F"/>
    <w:rsid w:val="007B26AC"/>
    <w:rsid w:val="007B29D4"/>
    <w:rsid w:val="007B395C"/>
    <w:rsid w:val="007B716C"/>
    <w:rsid w:val="007B73EA"/>
    <w:rsid w:val="007C044E"/>
    <w:rsid w:val="007C31BC"/>
    <w:rsid w:val="007C3686"/>
    <w:rsid w:val="007C6038"/>
    <w:rsid w:val="007D24CA"/>
    <w:rsid w:val="007D414A"/>
    <w:rsid w:val="007D620D"/>
    <w:rsid w:val="007D69D2"/>
    <w:rsid w:val="007E074C"/>
    <w:rsid w:val="007E2032"/>
    <w:rsid w:val="007E42BE"/>
    <w:rsid w:val="007E67DE"/>
    <w:rsid w:val="007E7002"/>
    <w:rsid w:val="007F09B3"/>
    <w:rsid w:val="007F102D"/>
    <w:rsid w:val="007F1156"/>
    <w:rsid w:val="007F2227"/>
    <w:rsid w:val="007F2647"/>
    <w:rsid w:val="007F2D20"/>
    <w:rsid w:val="007F2EC9"/>
    <w:rsid w:val="007F4E67"/>
    <w:rsid w:val="007F5A72"/>
    <w:rsid w:val="007F5B44"/>
    <w:rsid w:val="007F5D13"/>
    <w:rsid w:val="007F6604"/>
    <w:rsid w:val="0080106E"/>
    <w:rsid w:val="00801EED"/>
    <w:rsid w:val="008022CE"/>
    <w:rsid w:val="00803A3B"/>
    <w:rsid w:val="00804E36"/>
    <w:rsid w:val="00806812"/>
    <w:rsid w:val="0080796F"/>
    <w:rsid w:val="008113A2"/>
    <w:rsid w:val="0081348D"/>
    <w:rsid w:val="0081369B"/>
    <w:rsid w:val="008140A4"/>
    <w:rsid w:val="0082013D"/>
    <w:rsid w:val="00820BB8"/>
    <w:rsid w:val="0082153C"/>
    <w:rsid w:val="00824146"/>
    <w:rsid w:val="00824794"/>
    <w:rsid w:val="0082633F"/>
    <w:rsid w:val="008273C6"/>
    <w:rsid w:val="00827AA3"/>
    <w:rsid w:val="008315E5"/>
    <w:rsid w:val="008316A6"/>
    <w:rsid w:val="00831D18"/>
    <w:rsid w:val="00832DD6"/>
    <w:rsid w:val="00833007"/>
    <w:rsid w:val="0083443C"/>
    <w:rsid w:val="00834707"/>
    <w:rsid w:val="008359E9"/>
    <w:rsid w:val="00836F27"/>
    <w:rsid w:val="00841133"/>
    <w:rsid w:val="00841296"/>
    <w:rsid w:val="008426A4"/>
    <w:rsid w:val="00843ABF"/>
    <w:rsid w:val="008446A2"/>
    <w:rsid w:val="00844927"/>
    <w:rsid w:val="00845736"/>
    <w:rsid w:val="00845F94"/>
    <w:rsid w:val="0084744E"/>
    <w:rsid w:val="00847987"/>
    <w:rsid w:val="00852485"/>
    <w:rsid w:val="00852CEA"/>
    <w:rsid w:val="008537DF"/>
    <w:rsid w:val="008541A7"/>
    <w:rsid w:val="00854D0C"/>
    <w:rsid w:val="0085532A"/>
    <w:rsid w:val="00855924"/>
    <w:rsid w:val="00856177"/>
    <w:rsid w:val="00856AEE"/>
    <w:rsid w:val="008574BC"/>
    <w:rsid w:val="00857F74"/>
    <w:rsid w:val="008603F8"/>
    <w:rsid w:val="00860861"/>
    <w:rsid w:val="0086157E"/>
    <w:rsid w:val="008616B8"/>
    <w:rsid w:val="0086181A"/>
    <w:rsid w:val="008627A0"/>
    <w:rsid w:val="00864719"/>
    <w:rsid w:val="00867ED7"/>
    <w:rsid w:val="00871D41"/>
    <w:rsid w:val="00873254"/>
    <w:rsid w:val="00873411"/>
    <w:rsid w:val="00873DB1"/>
    <w:rsid w:val="00873F1C"/>
    <w:rsid w:val="008751BF"/>
    <w:rsid w:val="00876DFD"/>
    <w:rsid w:val="008770D9"/>
    <w:rsid w:val="00877C96"/>
    <w:rsid w:val="00880A59"/>
    <w:rsid w:val="00882271"/>
    <w:rsid w:val="00883BA7"/>
    <w:rsid w:val="00884AC1"/>
    <w:rsid w:val="008865A3"/>
    <w:rsid w:val="00890440"/>
    <w:rsid w:val="0089076F"/>
    <w:rsid w:val="0089558E"/>
    <w:rsid w:val="0089649D"/>
    <w:rsid w:val="008A0450"/>
    <w:rsid w:val="008A128C"/>
    <w:rsid w:val="008A1A35"/>
    <w:rsid w:val="008A2E07"/>
    <w:rsid w:val="008A3A46"/>
    <w:rsid w:val="008A3F11"/>
    <w:rsid w:val="008A413A"/>
    <w:rsid w:val="008A6E24"/>
    <w:rsid w:val="008B1FFF"/>
    <w:rsid w:val="008B45EF"/>
    <w:rsid w:val="008B56A6"/>
    <w:rsid w:val="008B6CA2"/>
    <w:rsid w:val="008C0E60"/>
    <w:rsid w:val="008C15F5"/>
    <w:rsid w:val="008C268D"/>
    <w:rsid w:val="008C338E"/>
    <w:rsid w:val="008C4437"/>
    <w:rsid w:val="008C7D0C"/>
    <w:rsid w:val="008D086E"/>
    <w:rsid w:val="008D16D0"/>
    <w:rsid w:val="008D22E6"/>
    <w:rsid w:val="008D36A7"/>
    <w:rsid w:val="008D4623"/>
    <w:rsid w:val="008D4791"/>
    <w:rsid w:val="008D4B28"/>
    <w:rsid w:val="008D5E9F"/>
    <w:rsid w:val="008D5F9C"/>
    <w:rsid w:val="008D60F3"/>
    <w:rsid w:val="008D6302"/>
    <w:rsid w:val="008D64EB"/>
    <w:rsid w:val="008D6DD6"/>
    <w:rsid w:val="008D7A8C"/>
    <w:rsid w:val="008D7DCC"/>
    <w:rsid w:val="008E0008"/>
    <w:rsid w:val="008E1D54"/>
    <w:rsid w:val="008E21B7"/>
    <w:rsid w:val="008E2913"/>
    <w:rsid w:val="008E2F84"/>
    <w:rsid w:val="008E57F7"/>
    <w:rsid w:val="008E6253"/>
    <w:rsid w:val="008E7E3F"/>
    <w:rsid w:val="008F240A"/>
    <w:rsid w:val="008F38B4"/>
    <w:rsid w:val="008F4C35"/>
    <w:rsid w:val="008F58C5"/>
    <w:rsid w:val="008F599E"/>
    <w:rsid w:val="008F606E"/>
    <w:rsid w:val="00900842"/>
    <w:rsid w:val="0090196F"/>
    <w:rsid w:val="00901B04"/>
    <w:rsid w:val="00901CBE"/>
    <w:rsid w:val="0090264F"/>
    <w:rsid w:val="00906A02"/>
    <w:rsid w:val="009072C5"/>
    <w:rsid w:val="009079CD"/>
    <w:rsid w:val="00907B51"/>
    <w:rsid w:val="00910C94"/>
    <w:rsid w:val="0091323D"/>
    <w:rsid w:val="00915F9D"/>
    <w:rsid w:val="00916958"/>
    <w:rsid w:val="00917663"/>
    <w:rsid w:val="009178C2"/>
    <w:rsid w:val="00917ABC"/>
    <w:rsid w:val="00922EFC"/>
    <w:rsid w:val="00923C7A"/>
    <w:rsid w:val="00927FC5"/>
    <w:rsid w:val="00930639"/>
    <w:rsid w:val="00934B18"/>
    <w:rsid w:val="00934BEB"/>
    <w:rsid w:val="00935624"/>
    <w:rsid w:val="00936142"/>
    <w:rsid w:val="00936A68"/>
    <w:rsid w:val="00937DDD"/>
    <w:rsid w:val="00943108"/>
    <w:rsid w:val="00946125"/>
    <w:rsid w:val="009467B6"/>
    <w:rsid w:val="00950FF5"/>
    <w:rsid w:val="0095170F"/>
    <w:rsid w:val="00952231"/>
    <w:rsid w:val="00952645"/>
    <w:rsid w:val="00952EED"/>
    <w:rsid w:val="00953BEC"/>
    <w:rsid w:val="0095470C"/>
    <w:rsid w:val="0095554F"/>
    <w:rsid w:val="00960852"/>
    <w:rsid w:val="00961280"/>
    <w:rsid w:val="0096153B"/>
    <w:rsid w:val="00965CCC"/>
    <w:rsid w:val="00966429"/>
    <w:rsid w:val="00966FDC"/>
    <w:rsid w:val="00973CCE"/>
    <w:rsid w:val="00973F4D"/>
    <w:rsid w:val="009753F2"/>
    <w:rsid w:val="00976065"/>
    <w:rsid w:val="009771C9"/>
    <w:rsid w:val="009802AE"/>
    <w:rsid w:val="00980CE7"/>
    <w:rsid w:val="00980F3D"/>
    <w:rsid w:val="00981681"/>
    <w:rsid w:val="009818F3"/>
    <w:rsid w:val="00981AB0"/>
    <w:rsid w:val="00981CF6"/>
    <w:rsid w:val="00982142"/>
    <w:rsid w:val="009837EB"/>
    <w:rsid w:val="00984043"/>
    <w:rsid w:val="0098463E"/>
    <w:rsid w:val="00984B04"/>
    <w:rsid w:val="009915AE"/>
    <w:rsid w:val="00993983"/>
    <w:rsid w:val="00995376"/>
    <w:rsid w:val="00997360"/>
    <w:rsid w:val="009A063B"/>
    <w:rsid w:val="009A0C65"/>
    <w:rsid w:val="009A294F"/>
    <w:rsid w:val="009A32D3"/>
    <w:rsid w:val="009A44C9"/>
    <w:rsid w:val="009A6CD7"/>
    <w:rsid w:val="009A771C"/>
    <w:rsid w:val="009B00BE"/>
    <w:rsid w:val="009B0818"/>
    <w:rsid w:val="009B3C53"/>
    <w:rsid w:val="009B4113"/>
    <w:rsid w:val="009B4CB8"/>
    <w:rsid w:val="009B4F31"/>
    <w:rsid w:val="009B5BFC"/>
    <w:rsid w:val="009B7C03"/>
    <w:rsid w:val="009C163C"/>
    <w:rsid w:val="009C24B9"/>
    <w:rsid w:val="009C445B"/>
    <w:rsid w:val="009C5102"/>
    <w:rsid w:val="009C5155"/>
    <w:rsid w:val="009D0AD3"/>
    <w:rsid w:val="009D3883"/>
    <w:rsid w:val="009D4AE6"/>
    <w:rsid w:val="009D71EF"/>
    <w:rsid w:val="009E0821"/>
    <w:rsid w:val="009E0825"/>
    <w:rsid w:val="009E5310"/>
    <w:rsid w:val="009E53DC"/>
    <w:rsid w:val="009E7299"/>
    <w:rsid w:val="009F0696"/>
    <w:rsid w:val="009F099B"/>
    <w:rsid w:val="009F18F5"/>
    <w:rsid w:val="009F1C9F"/>
    <w:rsid w:val="009F2B83"/>
    <w:rsid w:val="009F3CFA"/>
    <w:rsid w:val="009F5DB1"/>
    <w:rsid w:val="009F6A30"/>
    <w:rsid w:val="009F6DF2"/>
    <w:rsid w:val="009F6E4A"/>
    <w:rsid w:val="009F6E92"/>
    <w:rsid w:val="00A02B3A"/>
    <w:rsid w:val="00A04118"/>
    <w:rsid w:val="00A05690"/>
    <w:rsid w:val="00A0706A"/>
    <w:rsid w:val="00A103E5"/>
    <w:rsid w:val="00A104ED"/>
    <w:rsid w:val="00A10C39"/>
    <w:rsid w:val="00A12397"/>
    <w:rsid w:val="00A13502"/>
    <w:rsid w:val="00A13731"/>
    <w:rsid w:val="00A13E26"/>
    <w:rsid w:val="00A15651"/>
    <w:rsid w:val="00A17E13"/>
    <w:rsid w:val="00A213D2"/>
    <w:rsid w:val="00A22E25"/>
    <w:rsid w:val="00A22FA6"/>
    <w:rsid w:val="00A2506A"/>
    <w:rsid w:val="00A30133"/>
    <w:rsid w:val="00A302E4"/>
    <w:rsid w:val="00A30C2E"/>
    <w:rsid w:val="00A31FD7"/>
    <w:rsid w:val="00A32238"/>
    <w:rsid w:val="00A3301C"/>
    <w:rsid w:val="00A33074"/>
    <w:rsid w:val="00A356B2"/>
    <w:rsid w:val="00A37DD0"/>
    <w:rsid w:val="00A40627"/>
    <w:rsid w:val="00A41856"/>
    <w:rsid w:val="00A43FC3"/>
    <w:rsid w:val="00A4565C"/>
    <w:rsid w:val="00A45BBC"/>
    <w:rsid w:val="00A5354E"/>
    <w:rsid w:val="00A547AC"/>
    <w:rsid w:val="00A5545B"/>
    <w:rsid w:val="00A55667"/>
    <w:rsid w:val="00A57579"/>
    <w:rsid w:val="00A616AB"/>
    <w:rsid w:val="00A63A75"/>
    <w:rsid w:val="00A640D0"/>
    <w:rsid w:val="00A64D57"/>
    <w:rsid w:val="00A658F4"/>
    <w:rsid w:val="00A65992"/>
    <w:rsid w:val="00A6711B"/>
    <w:rsid w:val="00A71B81"/>
    <w:rsid w:val="00A72C7B"/>
    <w:rsid w:val="00A73786"/>
    <w:rsid w:val="00A74FA3"/>
    <w:rsid w:val="00A77EEA"/>
    <w:rsid w:val="00A82596"/>
    <w:rsid w:val="00A8271F"/>
    <w:rsid w:val="00A82E00"/>
    <w:rsid w:val="00A839CE"/>
    <w:rsid w:val="00A84D2F"/>
    <w:rsid w:val="00A852AF"/>
    <w:rsid w:val="00A85A4E"/>
    <w:rsid w:val="00A867BB"/>
    <w:rsid w:val="00A907B3"/>
    <w:rsid w:val="00A92043"/>
    <w:rsid w:val="00A924CB"/>
    <w:rsid w:val="00A92A8A"/>
    <w:rsid w:val="00A95B7C"/>
    <w:rsid w:val="00A9624E"/>
    <w:rsid w:val="00A967CB"/>
    <w:rsid w:val="00A96E11"/>
    <w:rsid w:val="00A96FE5"/>
    <w:rsid w:val="00AA140B"/>
    <w:rsid w:val="00AA18F1"/>
    <w:rsid w:val="00AA1F50"/>
    <w:rsid w:val="00AA5DAE"/>
    <w:rsid w:val="00AA639D"/>
    <w:rsid w:val="00AA7E88"/>
    <w:rsid w:val="00AB057C"/>
    <w:rsid w:val="00AB1079"/>
    <w:rsid w:val="00AB1924"/>
    <w:rsid w:val="00AB1E55"/>
    <w:rsid w:val="00AB26F2"/>
    <w:rsid w:val="00AB2AD0"/>
    <w:rsid w:val="00AB2F18"/>
    <w:rsid w:val="00AB4165"/>
    <w:rsid w:val="00AB5367"/>
    <w:rsid w:val="00AB74A3"/>
    <w:rsid w:val="00AC0603"/>
    <w:rsid w:val="00AC1DBC"/>
    <w:rsid w:val="00AC4054"/>
    <w:rsid w:val="00AC45A8"/>
    <w:rsid w:val="00AD0208"/>
    <w:rsid w:val="00AD09AB"/>
    <w:rsid w:val="00AD53F1"/>
    <w:rsid w:val="00AD6F37"/>
    <w:rsid w:val="00AE2FE4"/>
    <w:rsid w:val="00AE309D"/>
    <w:rsid w:val="00AE45D7"/>
    <w:rsid w:val="00AF24AC"/>
    <w:rsid w:val="00AF267C"/>
    <w:rsid w:val="00AF5943"/>
    <w:rsid w:val="00AF6321"/>
    <w:rsid w:val="00AF6C68"/>
    <w:rsid w:val="00B00ABA"/>
    <w:rsid w:val="00B01037"/>
    <w:rsid w:val="00B01F31"/>
    <w:rsid w:val="00B026C8"/>
    <w:rsid w:val="00B02E9E"/>
    <w:rsid w:val="00B03411"/>
    <w:rsid w:val="00B04126"/>
    <w:rsid w:val="00B043F9"/>
    <w:rsid w:val="00B06197"/>
    <w:rsid w:val="00B100F9"/>
    <w:rsid w:val="00B105D3"/>
    <w:rsid w:val="00B12747"/>
    <w:rsid w:val="00B12F97"/>
    <w:rsid w:val="00B13060"/>
    <w:rsid w:val="00B14A5C"/>
    <w:rsid w:val="00B2137C"/>
    <w:rsid w:val="00B22390"/>
    <w:rsid w:val="00B22479"/>
    <w:rsid w:val="00B24E87"/>
    <w:rsid w:val="00B304C9"/>
    <w:rsid w:val="00B32BBF"/>
    <w:rsid w:val="00B33FF2"/>
    <w:rsid w:val="00B3565D"/>
    <w:rsid w:val="00B365CD"/>
    <w:rsid w:val="00B3716D"/>
    <w:rsid w:val="00B37259"/>
    <w:rsid w:val="00B375C7"/>
    <w:rsid w:val="00B4159E"/>
    <w:rsid w:val="00B421D5"/>
    <w:rsid w:val="00B455D3"/>
    <w:rsid w:val="00B461D0"/>
    <w:rsid w:val="00B46220"/>
    <w:rsid w:val="00B4657E"/>
    <w:rsid w:val="00B469D8"/>
    <w:rsid w:val="00B46E6C"/>
    <w:rsid w:val="00B47146"/>
    <w:rsid w:val="00B5357B"/>
    <w:rsid w:val="00B53F23"/>
    <w:rsid w:val="00B54D8E"/>
    <w:rsid w:val="00B56812"/>
    <w:rsid w:val="00B572E3"/>
    <w:rsid w:val="00B57E5D"/>
    <w:rsid w:val="00B601A6"/>
    <w:rsid w:val="00B603F0"/>
    <w:rsid w:val="00B61132"/>
    <w:rsid w:val="00B61D43"/>
    <w:rsid w:val="00B61DBE"/>
    <w:rsid w:val="00B644BC"/>
    <w:rsid w:val="00B664AB"/>
    <w:rsid w:val="00B71FAD"/>
    <w:rsid w:val="00B72B51"/>
    <w:rsid w:val="00B7326A"/>
    <w:rsid w:val="00B7475A"/>
    <w:rsid w:val="00B76194"/>
    <w:rsid w:val="00B77A38"/>
    <w:rsid w:val="00B815CA"/>
    <w:rsid w:val="00B87017"/>
    <w:rsid w:val="00B8780D"/>
    <w:rsid w:val="00B943E6"/>
    <w:rsid w:val="00B95221"/>
    <w:rsid w:val="00B95483"/>
    <w:rsid w:val="00B968A7"/>
    <w:rsid w:val="00B968C7"/>
    <w:rsid w:val="00BA0C40"/>
    <w:rsid w:val="00BA2BBB"/>
    <w:rsid w:val="00BA34F5"/>
    <w:rsid w:val="00BA3AC7"/>
    <w:rsid w:val="00BA68C9"/>
    <w:rsid w:val="00BB47B5"/>
    <w:rsid w:val="00BB4FAA"/>
    <w:rsid w:val="00BB58F1"/>
    <w:rsid w:val="00BB69E1"/>
    <w:rsid w:val="00BC05F0"/>
    <w:rsid w:val="00BC1490"/>
    <w:rsid w:val="00BC1986"/>
    <w:rsid w:val="00BC3E0B"/>
    <w:rsid w:val="00BC3E77"/>
    <w:rsid w:val="00BC54D1"/>
    <w:rsid w:val="00BC5503"/>
    <w:rsid w:val="00BD01F7"/>
    <w:rsid w:val="00BD3B77"/>
    <w:rsid w:val="00BD54A3"/>
    <w:rsid w:val="00BD7044"/>
    <w:rsid w:val="00BD71B5"/>
    <w:rsid w:val="00BE0044"/>
    <w:rsid w:val="00BE158F"/>
    <w:rsid w:val="00BE2B27"/>
    <w:rsid w:val="00BE3B23"/>
    <w:rsid w:val="00BE4571"/>
    <w:rsid w:val="00BE4589"/>
    <w:rsid w:val="00BF2157"/>
    <w:rsid w:val="00BF2868"/>
    <w:rsid w:val="00BF2B49"/>
    <w:rsid w:val="00BF53A5"/>
    <w:rsid w:val="00BF5FA7"/>
    <w:rsid w:val="00BF7A0D"/>
    <w:rsid w:val="00C004B6"/>
    <w:rsid w:val="00C00EA7"/>
    <w:rsid w:val="00C02B4E"/>
    <w:rsid w:val="00C034EE"/>
    <w:rsid w:val="00C041C1"/>
    <w:rsid w:val="00C04210"/>
    <w:rsid w:val="00C05071"/>
    <w:rsid w:val="00C058D9"/>
    <w:rsid w:val="00C0787B"/>
    <w:rsid w:val="00C0788E"/>
    <w:rsid w:val="00C12498"/>
    <w:rsid w:val="00C15EF2"/>
    <w:rsid w:val="00C17BDE"/>
    <w:rsid w:val="00C200EC"/>
    <w:rsid w:val="00C20C4F"/>
    <w:rsid w:val="00C20E87"/>
    <w:rsid w:val="00C26E8A"/>
    <w:rsid w:val="00C304CF"/>
    <w:rsid w:val="00C3110F"/>
    <w:rsid w:val="00C33303"/>
    <w:rsid w:val="00C33566"/>
    <w:rsid w:val="00C35341"/>
    <w:rsid w:val="00C363B3"/>
    <w:rsid w:val="00C364F0"/>
    <w:rsid w:val="00C40113"/>
    <w:rsid w:val="00C41BB8"/>
    <w:rsid w:val="00C45DA1"/>
    <w:rsid w:val="00C45ED3"/>
    <w:rsid w:val="00C4712F"/>
    <w:rsid w:val="00C4784B"/>
    <w:rsid w:val="00C47D3C"/>
    <w:rsid w:val="00C5163F"/>
    <w:rsid w:val="00C520E9"/>
    <w:rsid w:val="00C523CA"/>
    <w:rsid w:val="00C527DD"/>
    <w:rsid w:val="00C53228"/>
    <w:rsid w:val="00C539B2"/>
    <w:rsid w:val="00C53C0C"/>
    <w:rsid w:val="00C55BDF"/>
    <w:rsid w:val="00C57106"/>
    <w:rsid w:val="00C571AF"/>
    <w:rsid w:val="00C61A9D"/>
    <w:rsid w:val="00C63308"/>
    <w:rsid w:val="00C6431A"/>
    <w:rsid w:val="00C65CF8"/>
    <w:rsid w:val="00C67049"/>
    <w:rsid w:val="00C67784"/>
    <w:rsid w:val="00C7037F"/>
    <w:rsid w:val="00C70897"/>
    <w:rsid w:val="00C70C99"/>
    <w:rsid w:val="00C70D6A"/>
    <w:rsid w:val="00C728D4"/>
    <w:rsid w:val="00C7425A"/>
    <w:rsid w:val="00C80533"/>
    <w:rsid w:val="00C81501"/>
    <w:rsid w:val="00C8689D"/>
    <w:rsid w:val="00C87027"/>
    <w:rsid w:val="00C87AF9"/>
    <w:rsid w:val="00C91734"/>
    <w:rsid w:val="00C960D3"/>
    <w:rsid w:val="00C968EB"/>
    <w:rsid w:val="00C9712B"/>
    <w:rsid w:val="00CA013E"/>
    <w:rsid w:val="00CA21E1"/>
    <w:rsid w:val="00CA252B"/>
    <w:rsid w:val="00CA25E2"/>
    <w:rsid w:val="00CA3C6F"/>
    <w:rsid w:val="00CA3F7F"/>
    <w:rsid w:val="00CA6E26"/>
    <w:rsid w:val="00CA7DDF"/>
    <w:rsid w:val="00CB0D15"/>
    <w:rsid w:val="00CB2146"/>
    <w:rsid w:val="00CB2A30"/>
    <w:rsid w:val="00CB39A9"/>
    <w:rsid w:val="00CB4F29"/>
    <w:rsid w:val="00CB6649"/>
    <w:rsid w:val="00CB7814"/>
    <w:rsid w:val="00CC25EA"/>
    <w:rsid w:val="00CC6313"/>
    <w:rsid w:val="00CD14A3"/>
    <w:rsid w:val="00CD3665"/>
    <w:rsid w:val="00CD424F"/>
    <w:rsid w:val="00CD4724"/>
    <w:rsid w:val="00CD4E4B"/>
    <w:rsid w:val="00CD5FB3"/>
    <w:rsid w:val="00CE103C"/>
    <w:rsid w:val="00CE2441"/>
    <w:rsid w:val="00CE6DAC"/>
    <w:rsid w:val="00CF3483"/>
    <w:rsid w:val="00CF53AE"/>
    <w:rsid w:val="00D0143F"/>
    <w:rsid w:val="00D02B41"/>
    <w:rsid w:val="00D06657"/>
    <w:rsid w:val="00D10966"/>
    <w:rsid w:val="00D15114"/>
    <w:rsid w:val="00D15C45"/>
    <w:rsid w:val="00D16234"/>
    <w:rsid w:val="00D16320"/>
    <w:rsid w:val="00D16417"/>
    <w:rsid w:val="00D16713"/>
    <w:rsid w:val="00D16E7E"/>
    <w:rsid w:val="00D23581"/>
    <w:rsid w:val="00D23A7E"/>
    <w:rsid w:val="00D240D2"/>
    <w:rsid w:val="00D25A12"/>
    <w:rsid w:val="00D31F5D"/>
    <w:rsid w:val="00D32A33"/>
    <w:rsid w:val="00D32BD7"/>
    <w:rsid w:val="00D34CA8"/>
    <w:rsid w:val="00D439BB"/>
    <w:rsid w:val="00D45B51"/>
    <w:rsid w:val="00D504E5"/>
    <w:rsid w:val="00D5545F"/>
    <w:rsid w:val="00D57D24"/>
    <w:rsid w:val="00D57DB3"/>
    <w:rsid w:val="00D601B7"/>
    <w:rsid w:val="00D60528"/>
    <w:rsid w:val="00D61CD7"/>
    <w:rsid w:val="00D62302"/>
    <w:rsid w:val="00D6254C"/>
    <w:rsid w:val="00D64176"/>
    <w:rsid w:val="00D66507"/>
    <w:rsid w:val="00D66F4C"/>
    <w:rsid w:val="00D71A8E"/>
    <w:rsid w:val="00D72F44"/>
    <w:rsid w:val="00D74441"/>
    <w:rsid w:val="00D74F4D"/>
    <w:rsid w:val="00D754D1"/>
    <w:rsid w:val="00D75DFF"/>
    <w:rsid w:val="00D75F8E"/>
    <w:rsid w:val="00D7713E"/>
    <w:rsid w:val="00D77FC2"/>
    <w:rsid w:val="00D828C1"/>
    <w:rsid w:val="00D83DFA"/>
    <w:rsid w:val="00D8425E"/>
    <w:rsid w:val="00D84CED"/>
    <w:rsid w:val="00D86967"/>
    <w:rsid w:val="00D93719"/>
    <w:rsid w:val="00D9423A"/>
    <w:rsid w:val="00D94AAE"/>
    <w:rsid w:val="00D96118"/>
    <w:rsid w:val="00D97F92"/>
    <w:rsid w:val="00DA0D25"/>
    <w:rsid w:val="00DA127D"/>
    <w:rsid w:val="00DA1E6B"/>
    <w:rsid w:val="00DA21A4"/>
    <w:rsid w:val="00DA279C"/>
    <w:rsid w:val="00DA2DCC"/>
    <w:rsid w:val="00DB05AC"/>
    <w:rsid w:val="00DB06A3"/>
    <w:rsid w:val="00DB0E08"/>
    <w:rsid w:val="00DB0F50"/>
    <w:rsid w:val="00DB2988"/>
    <w:rsid w:val="00DB34F3"/>
    <w:rsid w:val="00DB4B9A"/>
    <w:rsid w:val="00DB6243"/>
    <w:rsid w:val="00DB6F0C"/>
    <w:rsid w:val="00DB70DC"/>
    <w:rsid w:val="00DB79B7"/>
    <w:rsid w:val="00DC0700"/>
    <w:rsid w:val="00DC278D"/>
    <w:rsid w:val="00DC75CE"/>
    <w:rsid w:val="00DD2798"/>
    <w:rsid w:val="00DD38BD"/>
    <w:rsid w:val="00DD3EE6"/>
    <w:rsid w:val="00DD73A2"/>
    <w:rsid w:val="00DE008D"/>
    <w:rsid w:val="00DE1023"/>
    <w:rsid w:val="00DE12EF"/>
    <w:rsid w:val="00DE1526"/>
    <w:rsid w:val="00DE2569"/>
    <w:rsid w:val="00DE413E"/>
    <w:rsid w:val="00DE4DB0"/>
    <w:rsid w:val="00DE72BB"/>
    <w:rsid w:val="00DF0A93"/>
    <w:rsid w:val="00DF0EA3"/>
    <w:rsid w:val="00DF1F47"/>
    <w:rsid w:val="00DF20C3"/>
    <w:rsid w:val="00DF25FC"/>
    <w:rsid w:val="00DF46FF"/>
    <w:rsid w:val="00DF522F"/>
    <w:rsid w:val="00DF551D"/>
    <w:rsid w:val="00DF77AC"/>
    <w:rsid w:val="00DF7E0D"/>
    <w:rsid w:val="00E02A6D"/>
    <w:rsid w:val="00E0446D"/>
    <w:rsid w:val="00E04DE3"/>
    <w:rsid w:val="00E057B2"/>
    <w:rsid w:val="00E05FF3"/>
    <w:rsid w:val="00E10D5E"/>
    <w:rsid w:val="00E11288"/>
    <w:rsid w:val="00E13481"/>
    <w:rsid w:val="00E15446"/>
    <w:rsid w:val="00E16019"/>
    <w:rsid w:val="00E16B93"/>
    <w:rsid w:val="00E16FF3"/>
    <w:rsid w:val="00E21271"/>
    <w:rsid w:val="00E2288A"/>
    <w:rsid w:val="00E23003"/>
    <w:rsid w:val="00E246F3"/>
    <w:rsid w:val="00E31145"/>
    <w:rsid w:val="00E33196"/>
    <w:rsid w:val="00E33B40"/>
    <w:rsid w:val="00E34056"/>
    <w:rsid w:val="00E3456C"/>
    <w:rsid w:val="00E37CA7"/>
    <w:rsid w:val="00E37FED"/>
    <w:rsid w:val="00E40432"/>
    <w:rsid w:val="00E40648"/>
    <w:rsid w:val="00E40C3D"/>
    <w:rsid w:val="00E4115A"/>
    <w:rsid w:val="00E42DE6"/>
    <w:rsid w:val="00E42FD9"/>
    <w:rsid w:val="00E4384E"/>
    <w:rsid w:val="00E447C5"/>
    <w:rsid w:val="00E44DA4"/>
    <w:rsid w:val="00E54E30"/>
    <w:rsid w:val="00E55117"/>
    <w:rsid w:val="00E56232"/>
    <w:rsid w:val="00E61C9D"/>
    <w:rsid w:val="00E6222A"/>
    <w:rsid w:val="00E62FFA"/>
    <w:rsid w:val="00E636CC"/>
    <w:rsid w:val="00E6370C"/>
    <w:rsid w:val="00E643DC"/>
    <w:rsid w:val="00E64622"/>
    <w:rsid w:val="00E65BF7"/>
    <w:rsid w:val="00E66A9B"/>
    <w:rsid w:val="00E66F9F"/>
    <w:rsid w:val="00E705B9"/>
    <w:rsid w:val="00E72578"/>
    <w:rsid w:val="00E737E4"/>
    <w:rsid w:val="00E775D4"/>
    <w:rsid w:val="00E83860"/>
    <w:rsid w:val="00E86ECA"/>
    <w:rsid w:val="00E86FBE"/>
    <w:rsid w:val="00E87F92"/>
    <w:rsid w:val="00E90F48"/>
    <w:rsid w:val="00E92CBA"/>
    <w:rsid w:val="00E943CE"/>
    <w:rsid w:val="00E95790"/>
    <w:rsid w:val="00E95D80"/>
    <w:rsid w:val="00E97E25"/>
    <w:rsid w:val="00EA0AE0"/>
    <w:rsid w:val="00EA1B9F"/>
    <w:rsid w:val="00EA234F"/>
    <w:rsid w:val="00EA2466"/>
    <w:rsid w:val="00EA6A59"/>
    <w:rsid w:val="00EB01E8"/>
    <w:rsid w:val="00EB0275"/>
    <w:rsid w:val="00EB2B65"/>
    <w:rsid w:val="00EB2FD6"/>
    <w:rsid w:val="00EB410E"/>
    <w:rsid w:val="00EB543A"/>
    <w:rsid w:val="00EB5C75"/>
    <w:rsid w:val="00EB6534"/>
    <w:rsid w:val="00EB6DD1"/>
    <w:rsid w:val="00EB7794"/>
    <w:rsid w:val="00EB78C0"/>
    <w:rsid w:val="00EC099B"/>
    <w:rsid w:val="00EC15E9"/>
    <w:rsid w:val="00EC18A3"/>
    <w:rsid w:val="00EC31B6"/>
    <w:rsid w:val="00EC5046"/>
    <w:rsid w:val="00EC5C42"/>
    <w:rsid w:val="00EC76CE"/>
    <w:rsid w:val="00ED1955"/>
    <w:rsid w:val="00ED2019"/>
    <w:rsid w:val="00ED23C9"/>
    <w:rsid w:val="00ED2819"/>
    <w:rsid w:val="00ED2E2A"/>
    <w:rsid w:val="00ED3E95"/>
    <w:rsid w:val="00ED4E60"/>
    <w:rsid w:val="00ED4F87"/>
    <w:rsid w:val="00ED692D"/>
    <w:rsid w:val="00ED7D99"/>
    <w:rsid w:val="00EE14E5"/>
    <w:rsid w:val="00EE16B6"/>
    <w:rsid w:val="00EE2250"/>
    <w:rsid w:val="00EE5F43"/>
    <w:rsid w:val="00EE6D9C"/>
    <w:rsid w:val="00EE7DCE"/>
    <w:rsid w:val="00EF0A8D"/>
    <w:rsid w:val="00EF16A8"/>
    <w:rsid w:val="00EF1B2F"/>
    <w:rsid w:val="00EF4C4E"/>
    <w:rsid w:val="00F00A03"/>
    <w:rsid w:val="00F00C77"/>
    <w:rsid w:val="00F040F6"/>
    <w:rsid w:val="00F04DDB"/>
    <w:rsid w:val="00F05616"/>
    <w:rsid w:val="00F06F04"/>
    <w:rsid w:val="00F070B4"/>
    <w:rsid w:val="00F10551"/>
    <w:rsid w:val="00F12070"/>
    <w:rsid w:val="00F136BC"/>
    <w:rsid w:val="00F15349"/>
    <w:rsid w:val="00F15F7A"/>
    <w:rsid w:val="00F16945"/>
    <w:rsid w:val="00F16D8B"/>
    <w:rsid w:val="00F22E70"/>
    <w:rsid w:val="00F2541C"/>
    <w:rsid w:val="00F2688E"/>
    <w:rsid w:val="00F32412"/>
    <w:rsid w:val="00F328EF"/>
    <w:rsid w:val="00F331E1"/>
    <w:rsid w:val="00F3375A"/>
    <w:rsid w:val="00F33E5B"/>
    <w:rsid w:val="00F34D79"/>
    <w:rsid w:val="00F3574B"/>
    <w:rsid w:val="00F357EB"/>
    <w:rsid w:val="00F37154"/>
    <w:rsid w:val="00F4420D"/>
    <w:rsid w:val="00F45823"/>
    <w:rsid w:val="00F45AE4"/>
    <w:rsid w:val="00F50D63"/>
    <w:rsid w:val="00F556BD"/>
    <w:rsid w:val="00F557BD"/>
    <w:rsid w:val="00F55D6F"/>
    <w:rsid w:val="00F609AC"/>
    <w:rsid w:val="00F618F7"/>
    <w:rsid w:val="00F6203A"/>
    <w:rsid w:val="00F6263E"/>
    <w:rsid w:val="00F639A8"/>
    <w:rsid w:val="00F645F1"/>
    <w:rsid w:val="00F65C2D"/>
    <w:rsid w:val="00F6626E"/>
    <w:rsid w:val="00F6683B"/>
    <w:rsid w:val="00F70CF8"/>
    <w:rsid w:val="00F71946"/>
    <w:rsid w:val="00F71FEE"/>
    <w:rsid w:val="00F72506"/>
    <w:rsid w:val="00F72DD5"/>
    <w:rsid w:val="00F737A3"/>
    <w:rsid w:val="00F73A55"/>
    <w:rsid w:val="00F801FA"/>
    <w:rsid w:val="00F814A1"/>
    <w:rsid w:val="00F82661"/>
    <w:rsid w:val="00F83473"/>
    <w:rsid w:val="00F84281"/>
    <w:rsid w:val="00F864D3"/>
    <w:rsid w:val="00F871D4"/>
    <w:rsid w:val="00F871FE"/>
    <w:rsid w:val="00F929EB"/>
    <w:rsid w:val="00F9591B"/>
    <w:rsid w:val="00FA361D"/>
    <w:rsid w:val="00FA4185"/>
    <w:rsid w:val="00FA528F"/>
    <w:rsid w:val="00FA69E0"/>
    <w:rsid w:val="00FA6CA3"/>
    <w:rsid w:val="00FB17A5"/>
    <w:rsid w:val="00FB19FE"/>
    <w:rsid w:val="00FB20C3"/>
    <w:rsid w:val="00FB2398"/>
    <w:rsid w:val="00FB24EC"/>
    <w:rsid w:val="00FB771B"/>
    <w:rsid w:val="00FC1052"/>
    <w:rsid w:val="00FC1CF5"/>
    <w:rsid w:val="00FC275E"/>
    <w:rsid w:val="00FC311C"/>
    <w:rsid w:val="00FC3727"/>
    <w:rsid w:val="00FC479A"/>
    <w:rsid w:val="00FC57AD"/>
    <w:rsid w:val="00FC70BC"/>
    <w:rsid w:val="00FC7867"/>
    <w:rsid w:val="00FD138F"/>
    <w:rsid w:val="00FD27E5"/>
    <w:rsid w:val="00FD3F52"/>
    <w:rsid w:val="00FD48D4"/>
    <w:rsid w:val="00FD52B2"/>
    <w:rsid w:val="00FD551F"/>
    <w:rsid w:val="00FD5A12"/>
    <w:rsid w:val="00FE0467"/>
    <w:rsid w:val="00FE10FE"/>
    <w:rsid w:val="00FE195C"/>
    <w:rsid w:val="00FE1AF9"/>
    <w:rsid w:val="00FE1B90"/>
    <w:rsid w:val="00FE301B"/>
    <w:rsid w:val="00FE4632"/>
    <w:rsid w:val="00FE4D83"/>
    <w:rsid w:val="00FE543D"/>
    <w:rsid w:val="00FF03A3"/>
    <w:rsid w:val="00FF13FA"/>
    <w:rsid w:val="00FF1601"/>
    <w:rsid w:val="00FF2E41"/>
    <w:rsid w:val="00FF34E7"/>
    <w:rsid w:val="00FF4CD1"/>
    <w:rsid w:val="00FF4D56"/>
    <w:rsid w:val="00FF6ED5"/>
    <w:rsid w:val="4A09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F38BCD3"/>
  <w15:chartTrackingRefBased/>
  <w15:docId w15:val="{A8826D32-7CA2-4444-9707-E0553757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425CA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425CA0"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C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CA0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BF7A0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16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2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262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262"/>
    <w:rPr>
      <w:rFonts w:ascii="Times New Roman" w:eastAsia="SimSun" w:hAnsi="Times New Roman"/>
      <w:b/>
      <w:bCs/>
    </w:rPr>
  </w:style>
  <w:style w:type="table" w:styleId="TableGrid">
    <w:name w:val="Table Grid"/>
    <w:basedOn w:val="TableNormal"/>
    <w:uiPriority w:val="39"/>
    <w:rsid w:val="0057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770F51"/>
    <w:pPr>
      <w:keepLines/>
      <w:overflowPunct/>
      <w:autoSpaceDE/>
      <w:autoSpaceDN/>
      <w:adjustRightInd/>
      <w:ind w:left="1135" w:hanging="851"/>
    </w:pPr>
    <w:rPr>
      <w:lang w:val="en-GB"/>
    </w:rPr>
  </w:style>
  <w:style w:type="character" w:customStyle="1" w:styleId="NOChar">
    <w:name w:val="NO Char"/>
    <w:link w:val="NO"/>
    <w:locked/>
    <w:rsid w:val="00770F51"/>
    <w:rPr>
      <w:rFonts w:ascii="Times New Roman" w:eastAsia="SimSun" w:hAnsi="Times New Roman"/>
      <w:lang w:val="en-GB"/>
    </w:rPr>
  </w:style>
  <w:style w:type="paragraph" w:customStyle="1" w:styleId="B1">
    <w:name w:val="B1"/>
    <w:basedOn w:val="Normal"/>
    <w:link w:val="B1Char"/>
    <w:qFormat/>
    <w:rsid w:val="00770F51"/>
    <w:pPr>
      <w:overflowPunct/>
      <w:autoSpaceDE/>
      <w:autoSpaceDN/>
      <w:adjustRightInd/>
      <w:ind w:left="568" w:hanging="284"/>
    </w:pPr>
    <w:rPr>
      <w:lang w:val="en-GB"/>
    </w:rPr>
  </w:style>
  <w:style w:type="character" w:customStyle="1" w:styleId="B1Char">
    <w:name w:val="B1 Char"/>
    <w:link w:val="B1"/>
    <w:rsid w:val="00770F51"/>
    <w:rPr>
      <w:rFonts w:ascii="Times New Roman" w:eastAsia="SimSun" w:hAnsi="Times New Roman"/>
      <w:lang w:val="en-GB"/>
    </w:rPr>
  </w:style>
  <w:style w:type="paragraph" w:customStyle="1" w:styleId="NormalNumbered">
    <w:name w:val="Normal Numbered"/>
    <w:basedOn w:val="ListParagraph"/>
    <w:link w:val="NormalNumberedChar"/>
    <w:qFormat/>
    <w:rsid w:val="00844927"/>
    <w:pPr>
      <w:numPr>
        <w:numId w:val="36"/>
      </w:numPr>
    </w:pPr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6A4E0D"/>
    <w:pPr>
      <w:overflowPunct w:val="0"/>
      <w:autoSpaceDE w:val="0"/>
      <w:autoSpaceDN w:val="0"/>
      <w:adjustRightInd w:val="0"/>
    </w:pPr>
    <w:rPr>
      <w:rFonts w:ascii="Times New Roman" w:eastAsia="SimSun" w:hAnsi="Times New Roman"/>
    </w:rPr>
  </w:style>
  <w:style w:type="character" w:customStyle="1" w:styleId="NormalNumberedChar">
    <w:name w:val="Normal Numbered Char"/>
    <w:basedOn w:val="ListParagraphChar"/>
    <w:link w:val="NormalNumbered"/>
    <w:rsid w:val="00844927"/>
    <w:rPr>
      <w:rFonts w:ascii="Times New Roman" w:eastAsiaTheme="minorHAnsi" w:hAnsi="Times New Roman" w:cstheme="minorBidi"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FB24EC"/>
    <w:pPr>
      <w:tabs>
        <w:tab w:val="left" w:pos="1622"/>
      </w:tabs>
      <w:spacing w:after="0"/>
      <w:ind w:left="1622" w:hanging="363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Doc-text2Char">
    <w:name w:val="Doc-text2 Char"/>
    <w:link w:val="Doc-text2"/>
    <w:qFormat/>
    <w:rsid w:val="00FB24EC"/>
    <w:rPr>
      <w:rFonts w:ascii="Arial" w:eastAsia="Times New Roman" w:hAnsi="Arial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C70D6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GridTable5Dark">
    <w:name w:val="Grid Table 5 Dark"/>
    <w:basedOn w:val="TableNormal"/>
    <w:uiPriority w:val="50"/>
    <w:rsid w:val="00F16D8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4C73F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C73F8"/>
    <w:rPr>
      <w:rFonts w:ascii="Times New Roman" w:eastAsia="SimSun" w:hAnsi="Times New Roman"/>
    </w:rPr>
  </w:style>
  <w:style w:type="paragraph" w:styleId="Bibliography">
    <w:name w:val="Bibliography"/>
    <w:basedOn w:val="Normal"/>
    <w:next w:val="Normal"/>
    <w:uiPriority w:val="37"/>
    <w:unhideWhenUsed/>
    <w:rsid w:val="00147908"/>
  </w:style>
  <w:style w:type="paragraph" w:styleId="Revision">
    <w:name w:val="Revision"/>
    <w:hidden/>
    <w:uiPriority w:val="99"/>
    <w:semiHidden/>
    <w:rsid w:val="008D7A8C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a6a18a7a91ba42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TS36331</b:Tag>
    <b:SourceType>ConferenceProceedings</b:SourceType>
    <b:Guid>{816F6B85-2F81-4C4D-B525-94927DE2C303}</b:Guid>
    <b:Title>TS 36.331, LTE; Radio Resource Control (RRC); Protocol specification</b:Title>
    <b:RefOrder>2</b:RefOrder>
  </b:Source>
  <b:Source>
    <b:Tag>discoveryemail</b:Tag>
    <b:SourceType>ConferenceProceedings</b:SourceType>
    <b:Guid>{EA02363E-A9D9-4743-AEB0-C29AD8995A2A}</b:Guid>
    <b:Title>R2-20xxxx, Summary of email discusison on Remaining issues on relay discovery, OPPO</b:Title>
    <b:RefOrder>1</b:RefOrder>
  </b:Source>
</b:Sources>
</file>

<file path=customXml/itemProps1.xml><?xml version="1.0" encoding="utf-8"?>
<ds:datastoreItem xmlns:ds="http://schemas.openxmlformats.org/officeDocument/2006/customXml" ds:itemID="{EFD23346-0E0D-4271-A1A2-2D8F0F6FEB82}">
  <ds:schemaRefs>
    <ds:schemaRef ds:uri="23d77754-4ccc-4c57-9291-cab09e81894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915fe38-2618-47b6-8303-829fb71466d5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EA6616-D55B-48FE-A1B1-008D270AE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5EC4F-722F-4E2D-A5A1-1AFF8E281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089C6D-E0D0-4DCE-B866-E04D3FAD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CTPClassification=CTP_NT</cp:keywords>
  <dc:description/>
  <cp:lastModifiedBy>Intel-AA</cp:lastModifiedBy>
  <cp:revision>8</cp:revision>
  <dcterms:created xsi:type="dcterms:W3CDTF">2020-10-23T01:51:00Z</dcterms:created>
  <dcterms:modified xsi:type="dcterms:W3CDTF">2020-10-23T02:04:00Z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0c4170d3-8978-45d4-b532-16b79f09a31d</vt:lpwstr>
  </property>
  <property fmtid="{D5CDD505-2E9C-101B-9397-08002B2CF9AE}" pid="3" name="CTP_TimeStamp">
    <vt:lpwstr>2020-08-03 23:42:16Z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0x010100F2552158F8185D44A8848B98AEA319AF</vt:lpwstr>
  </property>
  <property fmtid="{D5CDD505-2E9C-101B-9397-08002B2CF9AE}" pid="8" name="CTPClassification">
    <vt:lpwstr>CTP_NT</vt:lpwstr>
  </property>
</Properties>
</file>