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619EBDC7" w:rsidR="00280DD1" w:rsidRPr="00DA088F" w:rsidRDefault="00BC269C" w:rsidP="00280DD1">
      <w:pPr>
        <w:pStyle w:val="3GPPHeader"/>
        <w:spacing w:after="60"/>
        <w:rPr>
          <w:sz w:val="32"/>
          <w:szCs w:val="32"/>
          <w:lang w:val="en-US"/>
        </w:rPr>
      </w:pPr>
      <w:r w:rsidRPr="00152BFF">
        <w:rPr>
          <w:lang w:val="en-US"/>
        </w:rPr>
        <w:t>3GPP TSG-RAN WG2 #1</w:t>
      </w:r>
      <w:r w:rsidR="0052781E" w:rsidRPr="00152BFF">
        <w:rPr>
          <w:lang w:val="en-US"/>
        </w:rPr>
        <w:t>1</w:t>
      </w:r>
      <w:r w:rsidR="00F70E15" w:rsidRPr="00152BFF">
        <w:rPr>
          <w:lang w:val="en-US"/>
        </w:rPr>
        <w:t>1</w:t>
      </w:r>
      <w:r w:rsidR="0052781E" w:rsidRPr="00152BFF">
        <w:rPr>
          <w:lang w:val="en-US"/>
        </w:rPr>
        <w:t>-e</w:t>
      </w:r>
      <w:r w:rsidR="00280DD1" w:rsidRPr="00152BFF">
        <w:rPr>
          <w:lang w:val="en-US"/>
        </w:rPr>
        <w:tab/>
      </w:r>
      <w:r w:rsidR="00DA088F" w:rsidRPr="00DA088F">
        <w:rPr>
          <w:rFonts w:eastAsia="Times New Roman"/>
          <w:lang w:val="en-US"/>
        </w:rPr>
        <w:t>R2-2008288</w:t>
      </w:r>
    </w:p>
    <w:p w14:paraId="63B03AD2" w14:textId="52503112" w:rsidR="00E90E49" w:rsidRPr="00152BFF" w:rsidRDefault="0046297A" w:rsidP="00357380">
      <w:pPr>
        <w:pStyle w:val="3GPPHeader"/>
        <w:rPr>
          <w:noProof/>
          <w:lang w:val="en-US"/>
        </w:rPr>
      </w:pPr>
      <w:r w:rsidRPr="00152BFF">
        <w:rPr>
          <w:noProof/>
          <w:lang w:val="en-US"/>
        </w:rPr>
        <w:t xml:space="preserve">Electronic </w:t>
      </w:r>
      <w:r w:rsidR="00466E9D" w:rsidRPr="00152BFF">
        <w:rPr>
          <w:noProof/>
          <w:lang w:val="en-US"/>
        </w:rPr>
        <w:t>meeting</w:t>
      </w:r>
      <w:r w:rsidR="00BC269C" w:rsidRPr="00152BFF">
        <w:rPr>
          <w:noProof/>
          <w:lang w:val="en-US"/>
        </w:rPr>
        <w:t xml:space="preserve">, </w:t>
      </w:r>
      <w:r w:rsidR="0052781E" w:rsidRPr="00152BFF">
        <w:rPr>
          <w:noProof/>
          <w:lang w:val="en-US"/>
        </w:rPr>
        <w:t>1</w:t>
      </w:r>
      <w:r w:rsidR="00F70E15" w:rsidRPr="00152BFF">
        <w:rPr>
          <w:noProof/>
          <w:lang w:val="en-US"/>
        </w:rPr>
        <w:t>7</w:t>
      </w:r>
      <w:r w:rsidR="00F70E15" w:rsidRPr="00152BFF">
        <w:rPr>
          <w:noProof/>
          <w:vertAlign w:val="superscript"/>
          <w:lang w:val="en-US"/>
        </w:rPr>
        <w:t>th</w:t>
      </w:r>
      <w:r w:rsidR="00F70E15" w:rsidRPr="00152BFF">
        <w:rPr>
          <w:noProof/>
          <w:lang w:val="en-US"/>
        </w:rPr>
        <w:t xml:space="preserve"> August</w:t>
      </w:r>
      <w:r w:rsidR="0052781E" w:rsidRPr="00152BFF">
        <w:rPr>
          <w:noProof/>
          <w:lang w:val="en-US"/>
        </w:rPr>
        <w:t xml:space="preserve"> </w:t>
      </w:r>
      <w:r w:rsidR="00466E9D" w:rsidRPr="00152BFF">
        <w:rPr>
          <w:noProof/>
          <w:lang w:val="en-US"/>
        </w:rPr>
        <w:t>-</w:t>
      </w:r>
      <w:r w:rsidR="00BC269C" w:rsidRPr="00152BFF">
        <w:rPr>
          <w:noProof/>
          <w:lang w:val="en-US"/>
        </w:rPr>
        <w:t xml:space="preserve"> </w:t>
      </w:r>
      <w:r w:rsidR="0052781E" w:rsidRPr="00152BFF">
        <w:rPr>
          <w:noProof/>
          <w:lang w:val="en-US"/>
        </w:rPr>
        <w:t>2</w:t>
      </w:r>
      <w:r w:rsidR="00F70E15" w:rsidRPr="00152BFF">
        <w:rPr>
          <w:noProof/>
          <w:lang w:val="en-US"/>
        </w:rPr>
        <w:t>8</w:t>
      </w:r>
      <w:r w:rsidR="00E259F7" w:rsidRPr="00152BFF">
        <w:rPr>
          <w:noProof/>
          <w:vertAlign w:val="superscript"/>
          <w:lang w:val="en-US"/>
        </w:rPr>
        <w:t>th</w:t>
      </w:r>
      <w:r w:rsidR="00E259F7" w:rsidRPr="00152BFF">
        <w:rPr>
          <w:noProof/>
          <w:lang w:val="en-US"/>
        </w:rPr>
        <w:t xml:space="preserve"> </w:t>
      </w:r>
      <w:r w:rsidR="00F70E15" w:rsidRPr="00152BFF">
        <w:rPr>
          <w:noProof/>
          <w:lang w:val="en-US"/>
        </w:rPr>
        <w:t>August</w:t>
      </w:r>
      <w:r w:rsidR="00BC269C" w:rsidRPr="00152BFF">
        <w:rPr>
          <w:noProof/>
          <w:lang w:val="en-US"/>
        </w:rPr>
        <w:t xml:space="preserve"> 20</w:t>
      </w:r>
      <w:r w:rsidR="001753BB" w:rsidRPr="00152BFF">
        <w:rPr>
          <w:noProof/>
          <w:lang w:val="en-US"/>
        </w:rPr>
        <w:t>20</w:t>
      </w:r>
      <w:r w:rsidR="00FB6E58" w:rsidRPr="00152BFF">
        <w:rPr>
          <w:noProof/>
          <w:lang w:val="en-US"/>
        </w:rPr>
        <w:tab/>
      </w:r>
    </w:p>
    <w:p w14:paraId="7ACD7EB9" w14:textId="3CC862EC" w:rsidR="00E90E49" w:rsidRPr="00152BFF" w:rsidRDefault="00E90E49" w:rsidP="00311702">
      <w:pPr>
        <w:pStyle w:val="3GPPHeader"/>
        <w:rPr>
          <w:lang w:val="en-US"/>
        </w:rPr>
      </w:pPr>
      <w:r w:rsidRPr="00152BFF">
        <w:rPr>
          <w:lang w:val="en-US"/>
        </w:rPr>
        <w:t>Agenda Item:</w:t>
      </w:r>
      <w:r w:rsidRPr="00152BFF">
        <w:rPr>
          <w:lang w:val="en-US"/>
        </w:rPr>
        <w:tab/>
      </w:r>
      <w:r w:rsidR="00F70E15" w:rsidRPr="00152BFF">
        <w:rPr>
          <w:lang w:val="en-US"/>
        </w:rPr>
        <w:t>8</w:t>
      </w:r>
      <w:r w:rsidR="00610E96" w:rsidRPr="00152BFF">
        <w:rPr>
          <w:lang w:val="en-US"/>
        </w:rPr>
        <w:t>.1</w:t>
      </w:r>
      <w:r w:rsidR="00F70E15" w:rsidRPr="00152BFF">
        <w:rPr>
          <w:lang w:val="en-US"/>
        </w:rPr>
        <w:t>3</w:t>
      </w:r>
      <w:r w:rsidR="00610E96" w:rsidRPr="00152BFF">
        <w:rPr>
          <w:lang w:val="en-US"/>
        </w:rPr>
        <w:t>.</w:t>
      </w:r>
      <w:r w:rsidR="00AB2A6D" w:rsidRPr="00152BFF">
        <w:rPr>
          <w:lang w:val="en-US"/>
        </w:rPr>
        <w:t>2</w:t>
      </w:r>
    </w:p>
    <w:p w14:paraId="388389C0" w14:textId="77777777" w:rsidR="00E90E49" w:rsidRPr="00152BFF" w:rsidRDefault="003D3C45" w:rsidP="00F64C2B">
      <w:pPr>
        <w:pStyle w:val="3GPPHeader"/>
        <w:rPr>
          <w:lang w:val="en-US"/>
        </w:rPr>
      </w:pPr>
      <w:r w:rsidRPr="00152BFF">
        <w:rPr>
          <w:lang w:val="en-US"/>
        </w:rPr>
        <w:t>Source:</w:t>
      </w:r>
      <w:r w:rsidR="00E90E49" w:rsidRPr="00152BFF">
        <w:rPr>
          <w:lang w:val="en-US"/>
        </w:rPr>
        <w:tab/>
      </w:r>
      <w:r w:rsidR="00F64C2B" w:rsidRPr="00152BFF">
        <w:rPr>
          <w:lang w:val="en-US"/>
        </w:rPr>
        <w:t>Ericsson</w:t>
      </w:r>
    </w:p>
    <w:p w14:paraId="29485F0C" w14:textId="5A89539E" w:rsidR="00E90E49" w:rsidRPr="00152BFF" w:rsidRDefault="003D3C45" w:rsidP="00311702">
      <w:pPr>
        <w:pStyle w:val="3GPPHeader"/>
        <w:rPr>
          <w:lang w:val="en-US"/>
        </w:rPr>
      </w:pPr>
      <w:r w:rsidRPr="00152BFF">
        <w:rPr>
          <w:lang w:val="en-US"/>
        </w:rPr>
        <w:t>Title:</w:t>
      </w:r>
      <w:r w:rsidR="00E90E49" w:rsidRPr="00152BFF">
        <w:rPr>
          <w:lang w:val="en-US"/>
        </w:rPr>
        <w:tab/>
      </w:r>
      <w:r w:rsidR="000162FE" w:rsidRPr="00152BFF">
        <w:rPr>
          <w:lang w:val="en-US"/>
        </w:rPr>
        <w:t xml:space="preserve">Summary of AI </w:t>
      </w:r>
      <w:r w:rsidR="00F70E15" w:rsidRPr="00152BFF">
        <w:rPr>
          <w:lang w:val="en-US"/>
        </w:rPr>
        <w:t>8</w:t>
      </w:r>
      <w:r w:rsidR="000162FE" w:rsidRPr="00152BFF">
        <w:rPr>
          <w:lang w:val="en-US"/>
        </w:rPr>
        <w:t>.1</w:t>
      </w:r>
      <w:r w:rsidR="00F70E15" w:rsidRPr="00152BFF">
        <w:rPr>
          <w:lang w:val="en-US"/>
        </w:rPr>
        <w:t>3</w:t>
      </w:r>
      <w:r w:rsidR="000162FE" w:rsidRPr="00152BFF">
        <w:rPr>
          <w:lang w:val="en-US"/>
        </w:rPr>
        <w:t>.</w:t>
      </w:r>
      <w:r w:rsidR="0052781E" w:rsidRPr="00152BFF">
        <w:rPr>
          <w:lang w:val="en-US"/>
        </w:rPr>
        <w:t>2</w:t>
      </w:r>
      <w:r w:rsidR="000162FE" w:rsidRPr="00152BFF">
        <w:rPr>
          <w:lang w:val="en-US"/>
        </w:rPr>
        <w:t xml:space="preserve"> </w:t>
      </w:r>
      <w:r w:rsidR="0052781E" w:rsidRPr="00152BFF">
        <w:rPr>
          <w:lang w:val="en-US"/>
        </w:rPr>
        <w:t xml:space="preserve">- </w:t>
      </w:r>
      <w:r w:rsidR="00F70E15" w:rsidRPr="00152BFF">
        <w:rPr>
          <w:lang w:val="en-US"/>
        </w:rPr>
        <w:t>SON, RAN2 scope and requirements</w:t>
      </w:r>
    </w:p>
    <w:p w14:paraId="58731019" w14:textId="67A84351" w:rsidR="00E90E49" w:rsidRPr="00D3115F" w:rsidRDefault="00E90E49" w:rsidP="00D546FF">
      <w:pPr>
        <w:pStyle w:val="3GPPHeader"/>
      </w:pPr>
      <w:r w:rsidRPr="00D3115F">
        <w:t>Document for:</w:t>
      </w:r>
      <w:r w:rsidRPr="00D3115F">
        <w:tab/>
        <w:t>Discussion, Decision</w:t>
      </w:r>
    </w:p>
    <w:p w14:paraId="5BE30A7B" w14:textId="77777777" w:rsidR="00C24345" w:rsidRDefault="00E90E49" w:rsidP="00A2052C">
      <w:pPr>
        <w:pStyle w:val="Heading1"/>
      </w:pPr>
      <w:r w:rsidRPr="00CE0424">
        <w:t>Introduction</w:t>
      </w:r>
    </w:p>
    <w:p w14:paraId="6C9D0B73" w14:textId="145D10B8" w:rsidR="009B527E" w:rsidRPr="00F70E15" w:rsidRDefault="006E5B24" w:rsidP="009E40BA">
      <w:bookmarkStart w:id="0" w:name="_Hlk36540367"/>
      <w:r w:rsidRPr="00152BFF">
        <w:rPr>
          <w:lang w:val="en-US"/>
        </w:rPr>
        <w:t>This document</w:t>
      </w:r>
      <w:r w:rsidR="002559F5" w:rsidRPr="00152BFF">
        <w:rPr>
          <w:lang w:val="en-US"/>
        </w:rPr>
        <w:t xml:space="preserve"> provides the summary of all the contributions submitted to </w:t>
      </w:r>
      <w:r w:rsidR="00F70E15" w:rsidRPr="00152BFF">
        <w:rPr>
          <w:lang w:val="en-US"/>
        </w:rPr>
        <w:t>8</w:t>
      </w:r>
      <w:r w:rsidR="0052781E" w:rsidRPr="00152BFF">
        <w:rPr>
          <w:lang w:val="en-US"/>
        </w:rPr>
        <w:t>.1</w:t>
      </w:r>
      <w:r w:rsidR="00F70E15" w:rsidRPr="00152BFF">
        <w:rPr>
          <w:lang w:val="en-US"/>
        </w:rPr>
        <w:t>3</w:t>
      </w:r>
      <w:r w:rsidR="0052781E" w:rsidRPr="00152BFF">
        <w:rPr>
          <w:lang w:val="en-US"/>
        </w:rPr>
        <w:t>.2</w:t>
      </w:r>
      <w:r w:rsidR="002559F5" w:rsidRPr="00152BFF">
        <w:rPr>
          <w:lang w:val="en-US"/>
        </w:rPr>
        <w:t xml:space="preserve"> agenda item (agenda </w:t>
      </w:r>
      <w:r w:rsidR="00F70E15" w:rsidRPr="00152BFF">
        <w:rPr>
          <w:lang w:val="en-US"/>
        </w:rPr>
        <w:t>SON, RAN2 scope and requirements</w:t>
      </w:r>
      <w:r w:rsidR="002559F5" w:rsidRPr="00152BFF">
        <w:rPr>
          <w:lang w:val="en-US"/>
        </w:rPr>
        <w:t>) of RAN2#1</w:t>
      </w:r>
      <w:r w:rsidR="0052781E" w:rsidRPr="00152BFF">
        <w:rPr>
          <w:lang w:val="en-US"/>
        </w:rPr>
        <w:t>1</w:t>
      </w:r>
      <w:r w:rsidR="00F70E15" w:rsidRPr="00152BFF">
        <w:rPr>
          <w:lang w:val="en-US"/>
        </w:rPr>
        <w:t>1-</w:t>
      </w:r>
      <w:r w:rsidR="002559F5" w:rsidRPr="00152BFF">
        <w:rPr>
          <w:lang w:val="en-US"/>
        </w:rPr>
        <w:t>e</w:t>
      </w:r>
      <w:r w:rsidR="0052781E" w:rsidRPr="00152BFF">
        <w:rPr>
          <w:lang w:val="en-US"/>
        </w:rPr>
        <w:t xml:space="preserve"> </w:t>
      </w:r>
      <w:r w:rsidR="002559F5" w:rsidRPr="00152BFF">
        <w:rPr>
          <w:lang w:val="en-US"/>
        </w:rPr>
        <w:t>meeting</w:t>
      </w:r>
      <w:r w:rsidR="00C25535" w:rsidRPr="00152BFF">
        <w:rPr>
          <w:lang w:val="en-US"/>
        </w:rPr>
        <w:t>.</w:t>
      </w:r>
      <w:r w:rsidR="007C1DCA" w:rsidRPr="00152BFF">
        <w:rPr>
          <w:lang w:val="en-US"/>
        </w:rPr>
        <w:t xml:space="preserve"> </w:t>
      </w:r>
      <w:r w:rsidR="007C1DCA" w:rsidRPr="00F70E15">
        <w:t>The following categorization has been used in this document.</w:t>
      </w:r>
    </w:p>
    <w:p w14:paraId="1058F66B" w14:textId="6641791B" w:rsidR="007C1DCA" w:rsidRPr="00152BFF" w:rsidRDefault="007C1DCA" w:rsidP="000D2000">
      <w:pPr>
        <w:numPr>
          <w:ilvl w:val="0"/>
          <w:numId w:val="12"/>
        </w:numPr>
        <w:overflowPunct w:val="0"/>
        <w:autoSpaceDE w:val="0"/>
        <w:autoSpaceDN w:val="0"/>
        <w:adjustRightInd w:val="0"/>
        <w:rPr>
          <w:rFonts w:ascii="Times New Roman" w:eastAsia="SimSun" w:hAnsi="Times New Roman" w:cs="Times New Roman"/>
          <w:lang w:val="en-US"/>
        </w:rPr>
      </w:pPr>
      <w:r w:rsidRPr="00152BFF">
        <w:rPr>
          <w:rFonts w:eastAsia="SimSun"/>
          <w:b/>
          <w:color w:val="FF0000"/>
          <w:lang w:val="en-US"/>
        </w:rPr>
        <w:t xml:space="preserve">Cat-a-Proposal: </w:t>
      </w:r>
      <w:r w:rsidRPr="00152BFF">
        <w:rPr>
          <w:rFonts w:eastAsia="SimSun"/>
          <w:lang w:val="en-US"/>
        </w:rPr>
        <w:t>a potential easy agreement, e.g. Proposals where consensus exists, that seem straightforward to agree</w:t>
      </w:r>
      <w:r w:rsidR="00153777" w:rsidRPr="00152BFF">
        <w:rPr>
          <w:rFonts w:eastAsia="SimSun"/>
          <w:lang w:val="en-US"/>
        </w:rPr>
        <w:t>.</w:t>
      </w:r>
    </w:p>
    <w:p w14:paraId="3FF22416" w14:textId="78CFE330" w:rsidR="007C1DCA" w:rsidRPr="00152BFF" w:rsidRDefault="007C1DCA" w:rsidP="000D2000">
      <w:pPr>
        <w:numPr>
          <w:ilvl w:val="0"/>
          <w:numId w:val="12"/>
        </w:numPr>
        <w:overflowPunct w:val="0"/>
        <w:autoSpaceDE w:val="0"/>
        <w:autoSpaceDN w:val="0"/>
        <w:adjustRightInd w:val="0"/>
        <w:rPr>
          <w:rFonts w:eastAsia="SimSun"/>
          <w:lang w:val="en-US"/>
        </w:rPr>
      </w:pPr>
      <w:r w:rsidRPr="00152BFF">
        <w:rPr>
          <w:rFonts w:eastAsia="SimSun"/>
          <w:b/>
          <w:color w:val="FF0000"/>
          <w:lang w:val="en-US"/>
        </w:rPr>
        <w:t xml:space="preserve">Cat-b-Proposal: </w:t>
      </w:r>
      <w:r w:rsidRPr="00152BFF">
        <w:rPr>
          <w:rFonts w:eastAsia="SimSun"/>
          <w:lang w:val="en-US"/>
        </w:rPr>
        <w:t>need further discussion. These should be tagged with e.g. [FFS] so they are clearly visible, and should indicate what the primary controversy is</w:t>
      </w:r>
      <w:r w:rsidR="00153777" w:rsidRPr="00152BFF">
        <w:rPr>
          <w:rFonts w:eastAsia="SimSun"/>
          <w:lang w:val="en-US"/>
        </w:rPr>
        <w:t>.</w:t>
      </w:r>
    </w:p>
    <w:p w14:paraId="475F4931" w14:textId="133CF1D4" w:rsidR="007C1DCA" w:rsidRPr="00152BFF" w:rsidRDefault="007C1DCA" w:rsidP="000D2000">
      <w:pPr>
        <w:numPr>
          <w:ilvl w:val="0"/>
          <w:numId w:val="12"/>
        </w:numPr>
        <w:overflowPunct w:val="0"/>
        <w:autoSpaceDE w:val="0"/>
        <w:autoSpaceDN w:val="0"/>
        <w:adjustRightInd w:val="0"/>
        <w:rPr>
          <w:rFonts w:eastAsia="SimSun"/>
          <w:lang w:val="en-US"/>
        </w:rPr>
      </w:pPr>
      <w:r w:rsidRPr="00152BFF">
        <w:rPr>
          <w:rFonts w:eastAsia="SimSun"/>
          <w:b/>
          <w:color w:val="FF0000"/>
          <w:lang w:val="en-US"/>
        </w:rPr>
        <w:t xml:space="preserve">Cat-c-Proposal: </w:t>
      </w:r>
      <w:r w:rsidRPr="00152BFF">
        <w:rPr>
          <w:rFonts w:eastAsia="SimSun"/>
          <w:lang w:val="en-US"/>
        </w:rPr>
        <w:t xml:space="preserve">a candidate for immediate postpone, e.g. issues that may require other WG discussions or is contentious such that it is unlikely to converge at e-Meeting. </w:t>
      </w:r>
    </w:p>
    <w:p w14:paraId="241605F1" w14:textId="25EA816D" w:rsidR="00657BF7" w:rsidRPr="00152BFF" w:rsidRDefault="00657BF7" w:rsidP="000D2000">
      <w:pPr>
        <w:numPr>
          <w:ilvl w:val="0"/>
          <w:numId w:val="12"/>
        </w:numPr>
        <w:overflowPunct w:val="0"/>
        <w:autoSpaceDE w:val="0"/>
        <w:autoSpaceDN w:val="0"/>
        <w:adjustRightInd w:val="0"/>
        <w:rPr>
          <w:rFonts w:eastAsia="SimSun"/>
          <w:lang w:val="en-US"/>
        </w:rPr>
      </w:pPr>
      <w:r w:rsidRPr="00152BFF">
        <w:rPr>
          <w:rFonts w:eastAsia="SimSun"/>
          <w:b/>
          <w:color w:val="FF0000"/>
          <w:lang w:val="en-US"/>
        </w:rPr>
        <w:t xml:space="preserve">Cat-x-Proposal: </w:t>
      </w:r>
      <w:r w:rsidRPr="00152BFF">
        <w:rPr>
          <w:rFonts w:eastAsia="SimSun"/>
          <w:lang w:val="en-US"/>
        </w:rPr>
        <w:t>a candidate for not treating due to various reasons, e.g., already captured in the specification.</w:t>
      </w:r>
    </w:p>
    <w:p w14:paraId="097C11B7" w14:textId="77777777" w:rsidR="007C1DCA" w:rsidRPr="00152BFF" w:rsidRDefault="007C1DCA" w:rsidP="009E40BA">
      <w:pPr>
        <w:rPr>
          <w:lang w:val="en-US"/>
        </w:rPr>
      </w:pPr>
    </w:p>
    <w:p w14:paraId="5764FF3A" w14:textId="77777777" w:rsidR="004000E8" w:rsidRPr="00CE0424" w:rsidRDefault="004000E8" w:rsidP="00CE0424">
      <w:pPr>
        <w:pStyle w:val="Heading1"/>
      </w:pPr>
      <w:bookmarkStart w:id="1" w:name="_Ref178064866"/>
      <w:bookmarkEnd w:id="0"/>
      <w:r w:rsidRPr="00CE0424">
        <w:t>Discussion</w:t>
      </w:r>
      <w:bookmarkEnd w:id="1"/>
    </w:p>
    <w:p w14:paraId="46051F84" w14:textId="21F62675" w:rsidR="009805F3" w:rsidRDefault="00C9174F" w:rsidP="009805F3">
      <w:pPr>
        <w:pStyle w:val="Heading2"/>
        <w:rPr>
          <w:color w:val="000000" w:themeColor="text1"/>
        </w:rPr>
      </w:pPr>
      <w:r>
        <w:rPr>
          <w:color w:val="000000" w:themeColor="text1"/>
        </w:rPr>
        <w:t>Mobility enhancement related</w:t>
      </w:r>
    </w:p>
    <w:p w14:paraId="2B856E6F" w14:textId="081CF6DF" w:rsidR="0031323C" w:rsidRDefault="0031323C" w:rsidP="00C9174F">
      <w:pPr>
        <w:pStyle w:val="Heading3"/>
      </w:pPr>
      <w:r>
        <w:t>Generic</w:t>
      </w:r>
    </w:p>
    <w:p w14:paraId="306EF2C5" w14:textId="03E3C203" w:rsidR="00353AED" w:rsidRDefault="00F430F4" w:rsidP="00353AED">
      <w:pPr>
        <w:pStyle w:val="Heading4"/>
      </w:pPr>
      <w:r>
        <w:t>TDocs and related proposals</w:t>
      </w:r>
    </w:p>
    <w:p w14:paraId="5A376DA6" w14:textId="4D617FC1" w:rsidR="0031323C" w:rsidRDefault="0031323C" w:rsidP="0031323C">
      <w:pPr>
        <w:rPr>
          <w:lang w:val="en-GB"/>
        </w:rPr>
      </w:pPr>
      <w:r>
        <w:rPr>
          <w:lang w:val="en-GB"/>
        </w:rPr>
        <w:t xml:space="preserve">In </w:t>
      </w:r>
      <w:r>
        <w:rPr>
          <w:lang w:val="en-GB"/>
        </w:rPr>
        <w:fldChar w:fldCharType="begin"/>
      </w:r>
      <w:r>
        <w:rPr>
          <w:lang w:val="en-GB"/>
        </w:rPr>
        <w:instrText xml:space="preserve"> REF _Ref47938945 \r \h </w:instrText>
      </w:r>
      <w:r>
        <w:rPr>
          <w:lang w:val="en-GB"/>
        </w:rPr>
      </w:r>
      <w:r>
        <w:rPr>
          <w:lang w:val="en-GB"/>
        </w:rPr>
        <w:fldChar w:fldCharType="separate"/>
      </w:r>
      <w:r>
        <w:rPr>
          <w:lang w:val="en-GB"/>
        </w:rPr>
        <w:t>[3]</w:t>
      </w:r>
      <w:r>
        <w:rPr>
          <w:lang w:val="en-GB"/>
        </w:rPr>
        <w:fldChar w:fldCharType="end"/>
      </w:r>
      <w:r>
        <w:rPr>
          <w:lang w:val="en-GB"/>
        </w:rPr>
        <w:t>, Intel proposes the following.</w:t>
      </w:r>
    </w:p>
    <w:p w14:paraId="15484381" w14:textId="1E47136C" w:rsidR="0031323C" w:rsidRPr="00152BFF" w:rsidRDefault="0031323C" w:rsidP="0054392B">
      <w:pPr>
        <w:ind w:left="567"/>
        <w:rPr>
          <w:b/>
          <w:bCs/>
          <w:lang w:val="en-US"/>
        </w:rPr>
      </w:pPr>
      <w:r w:rsidRPr="00152BFF">
        <w:rPr>
          <w:b/>
          <w:bCs/>
          <w:lang w:val="en-US"/>
        </w:rPr>
        <w:t xml:space="preserve">Proposal: The features (e.g. CHO/CPC, DAPS, etc) introduced in Rel-16 mobility enhancement should be considered as the part of the scope of Rel-17 SON/MDT WI. </w:t>
      </w:r>
    </w:p>
    <w:p w14:paraId="10525706" w14:textId="1DCF207D" w:rsidR="0031323C" w:rsidRPr="00152BFF" w:rsidRDefault="0031323C" w:rsidP="0054392B">
      <w:pPr>
        <w:ind w:left="567"/>
        <w:rPr>
          <w:b/>
          <w:bCs/>
          <w:lang w:val="en-US"/>
        </w:rPr>
      </w:pPr>
      <w:r w:rsidRPr="00152BFF">
        <w:rPr>
          <w:b/>
          <w:bCs/>
          <w:lang w:val="en-US"/>
        </w:rPr>
        <w:t xml:space="preserve">Proposal: RAN2 should analyse the potential impacts cause by Rel-16 mobility enhancement for all SON/MDT related objectives, e.g. RLF report, etc.  </w:t>
      </w:r>
    </w:p>
    <w:p w14:paraId="2A6B73C5" w14:textId="77777777" w:rsidR="00454ED0" w:rsidRPr="00152BFF" w:rsidRDefault="00454ED0" w:rsidP="00454ED0">
      <w:pPr>
        <w:rPr>
          <w:lang w:val="en-US"/>
        </w:rPr>
      </w:pPr>
      <w:r w:rsidRPr="00152BFF">
        <w:rPr>
          <w:lang w:val="en-US"/>
        </w:rPr>
        <w:t xml:space="preserve">In </w:t>
      </w:r>
      <w:r>
        <w:fldChar w:fldCharType="begin"/>
      </w:r>
      <w:r w:rsidRPr="00152BFF">
        <w:rPr>
          <w:lang w:val="en-US"/>
        </w:rPr>
        <w:instrText xml:space="preserve"> REF _Ref47940282 \r \h </w:instrText>
      </w:r>
      <w:r>
        <w:fldChar w:fldCharType="separate"/>
      </w:r>
      <w:r w:rsidRPr="00152BFF">
        <w:rPr>
          <w:lang w:val="en-US"/>
        </w:rPr>
        <w:t>[6]</w:t>
      </w:r>
      <w:r>
        <w:fldChar w:fldCharType="end"/>
      </w:r>
      <w:r w:rsidRPr="00152BFF">
        <w:rPr>
          <w:lang w:val="en-US"/>
        </w:rPr>
        <w:t>, NEC proposes the following.</w:t>
      </w:r>
    </w:p>
    <w:p w14:paraId="774504C5" w14:textId="77777777" w:rsidR="00454ED0" w:rsidRPr="00152BFF" w:rsidRDefault="00454ED0" w:rsidP="00454ED0">
      <w:pPr>
        <w:spacing w:before="120"/>
        <w:ind w:left="567"/>
        <w:rPr>
          <w:rFonts w:ascii="Arial" w:eastAsia="Arial Unicode MS" w:hAnsi="Arial"/>
          <w:b/>
          <w:sz w:val="20"/>
          <w:szCs w:val="20"/>
          <w:lang w:val="en-US"/>
        </w:rPr>
      </w:pPr>
      <w:r w:rsidRPr="00152BFF">
        <w:rPr>
          <w:rFonts w:ascii="Arial" w:eastAsia="Arial Unicode MS" w:hAnsi="Arial"/>
          <w:b/>
          <w:sz w:val="20"/>
          <w:szCs w:val="20"/>
          <w:lang w:val="en-US"/>
        </w:rPr>
        <w:t>Proposal. No SON related enhancement is needed for DAPS handover.</w:t>
      </w:r>
    </w:p>
    <w:p w14:paraId="6AD96628" w14:textId="77777777" w:rsidR="00EA1ABC" w:rsidRPr="00152BFF" w:rsidRDefault="00EA1ABC" w:rsidP="00EA1ABC">
      <w:pPr>
        <w:rPr>
          <w:lang w:val="en-US"/>
        </w:rPr>
      </w:pPr>
      <w:r w:rsidRPr="00152BFF">
        <w:rPr>
          <w:lang w:val="en-US"/>
        </w:rPr>
        <w:lastRenderedPageBreak/>
        <w:t xml:space="preserve">In </w:t>
      </w:r>
      <w:r>
        <w:fldChar w:fldCharType="begin"/>
      </w:r>
      <w:r w:rsidRPr="00152BFF">
        <w:rPr>
          <w:lang w:val="en-US"/>
        </w:rPr>
        <w:instrText xml:space="preserve"> REF _Ref47940457 \r \h </w:instrText>
      </w:r>
      <w:r>
        <w:fldChar w:fldCharType="separate"/>
      </w:r>
      <w:r w:rsidRPr="00152BFF">
        <w:rPr>
          <w:lang w:val="en-US"/>
        </w:rPr>
        <w:t>[7]</w:t>
      </w:r>
      <w:r>
        <w:fldChar w:fldCharType="end"/>
      </w:r>
      <w:r w:rsidRPr="00152BFF">
        <w:rPr>
          <w:lang w:val="en-US"/>
        </w:rPr>
        <w:t>, Vivo proposes the following.</w:t>
      </w:r>
    </w:p>
    <w:p w14:paraId="274821E0" w14:textId="456D3C52" w:rsidR="0031323C" w:rsidRPr="00152BFF" w:rsidRDefault="00EA1ABC" w:rsidP="0054392B">
      <w:pPr>
        <w:ind w:firstLine="567"/>
        <w:rPr>
          <w:b/>
          <w:bCs/>
          <w:lang w:val="en-US"/>
        </w:rPr>
      </w:pPr>
      <w:r w:rsidRPr="00152BFF">
        <w:rPr>
          <w:b/>
          <w:bCs/>
          <w:lang w:val="en-US"/>
        </w:rPr>
        <w:t>Proposal: Enhancements on SON for conditional HO/DAPS and 2-step RACH should be discussed.</w:t>
      </w:r>
    </w:p>
    <w:p w14:paraId="2A1AADAB" w14:textId="657D663A" w:rsidR="0031323C" w:rsidRDefault="00F960E2" w:rsidP="0031323C">
      <w:pPr>
        <w:rPr>
          <w:lang w:val="en-GB"/>
        </w:rPr>
      </w:pPr>
      <w:r>
        <w:rPr>
          <w:lang w:val="en-GB"/>
        </w:rPr>
        <w:t xml:space="preserve">In </w:t>
      </w:r>
      <w:r>
        <w:rPr>
          <w:lang w:val="en-GB"/>
        </w:rPr>
        <w:fldChar w:fldCharType="begin"/>
      </w:r>
      <w:r>
        <w:rPr>
          <w:lang w:val="en-GB"/>
        </w:rPr>
        <w:instrText xml:space="preserve"> REF _Ref47940850 \r \h </w:instrText>
      </w:r>
      <w:r>
        <w:rPr>
          <w:lang w:val="en-GB"/>
        </w:rPr>
      </w:r>
      <w:r>
        <w:rPr>
          <w:lang w:val="en-GB"/>
        </w:rPr>
        <w:fldChar w:fldCharType="separate"/>
      </w:r>
      <w:r>
        <w:rPr>
          <w:lang w:val="en-GB"/>
        </w:rPr>
        <w:t>[8]</w:t>
      </w:r>
      <w:r>
        <w:rPr>
          <w:lang w:val="en-GB"/>
        </w:rPr>
        <w:fldChar w:fldCharType="end"/>
      </w:r>
      <w:r>
        <w:rPr>
          <w:lang w:val="en-GB"/>
        </w:rPr>
        <w:t>, Samsung proposes the following.</w:t>
      </w:r>
    </w:p>
    <w:p w14:paraId="0BC42B9D" w14:textId="431197EB" w:rsidR="00F960E2" w:rsidRPr="00152BFF" w:rsidRDefault="00F960E2" w:rsidP="0054392B">
      <w:pPr>
        <w:spacing w:line="276" w:lineRule="auto"/>
        <w:ind w:left="567"/>
        <w:rPr>
          <w:b/>
          <w:lang w:val="en-US" w:eastAsia="ko-KR"/>
        </w:rPr>
      </w:pPr>
      <w:r w:rsidRPr="00152BFF">
        <w:rPr>
          <w:b/>
          <w:lang w:val="en-US" w:eastAsia="ko-KR"/>
        </w:rPr>
        <w:t xml:space="preserve">Proposal: Both 2-step RA and mobility enhancement optimization are prioritized. </w:t>
      </w:r>
    </w:p>
    <w:p w14:paraId="1FD5796C" w14:textId="6E780CF9" w:rsidR="00F960E2" w:rsidRDefault="00F960E2" w:rsidP="0054392B">
      <w:pPr>
        <w:ind w:left="567"/>
        <w:rPr>
          <w:lang w:val="en-GB"/>
        </w:rPr>
      </w:pPr>
      <w:r w:rsidRPr="00152BFF">
        <w:rPr>
          <w:b/>
          <w:lang w:val="en-US" w:eastAsia="ko-KR"/>
        </w:rPr>
        <w:t>Proposal: Optimizations for other features can be considered with simple solutions.</w:t>
      </w:r>
    </w:p>
    <w:p w14:paraId="5686B65C" w14:textId="3936F57C" w:rsidR="00F960E2" w:rsidRPr="00152BFF" w:rsidRDefault="00F960E2" w:rsidP="0054392B">
      <w:pPr>
        <w:spacing w:line="276" w:lineRule="auto"/>
        <w:ind w:left="567"/>
        <w:rPr>
          <w:b/>
          <w:lang w:val="en-US" w:eastAsia="ko-KR"/>
        </w:rPr>
      </w:pPr>
      <w:r w:rsidRPr="00152BFF">
        <w:rPr>
          <w:rFonts w:hint="eastAsia"/>
          <w:b/>
          <w:lang w:val="en-US" w:eastAsia="ko-KR"/>
        </w:rPr>
        <w:t xml:space="preserve">Proposal: </w:t>
      </w:r>
      <w:r w:rsidRPr="00152BFF">
        <w:rPr>
          <w:b/>
          <w:lang w:val="en-US" w:eastAsia="ko-KR"/>
        </w:rPr>
        <w:t>New logged content for mobility enhancement is introduced in RLF report.</w:t>
      </w:r>
    </w:p>
    <w:p w14:paraId="21566DEF" w14:textId="4F2143FB" w:rsidR="00F960E2" w:rsidRPr="00152BFF" w:rsidRDefault="00917E14" w:rsidP="0031323C">
      <w:pPr>
        <w:rPr>
          <w:lang w:val="en-US"/>
        </w:rPr>
      </w:pPr>
      <w:r w:rsidRPr="00152BFF">
        <w:rPr>
          <w:lang w:val="en-US"/>
        </w:rPr>
        <w:t xml:space="preserve">In </w:t>
      </w:r>
      <w:r>
        <w:fldChar w:fldCharType="begin"/>
      </w:r>
      <w:r w:rsidRPr="00152BFF">
        <w:rPr>
          <w:lang w:val="en-US"/>
        </w:rPr>
        <w:instrText xml:space="preserve"> REF _Ref47945281 \r \h </w:instrText>
      </w:r>
      <w:r>
        <w:fldChar w:fldCharType="separate"/>
      </w:r>
      <w:r w:rsidRPr="00152BFF">
        <w:rPr>
          <w:lang w:val="en-US"/>
        </w:rPr>
        <w:t>[13]</w:t>
      </w:r>
      <w:r>
        <w:fldChar w:fldCharType="end"/>
      </w:r>
      <w:r w:rsidRPr="00152BFF">
        <w:rPr>
          <w:lang w:val="en-US"/>
        </w:rPr>
        <w:t>, Ericsson proposes the following.</w:t>
      </w:r>
    </w:p>
    <w:p w14:paraId="4A39C93A" w14:textId="55BEAC7B" w:rsidR="00917E14" w:rsidRPr="00152BFF" w:rsidRDefault="00917E14" w:rsidP="0054392B">
      <w:pPr>
        <w:ind w:left="567"/>
        <w:rPr>
          <w:b/>
          <w:bCs/>
          <w:lang w:val="en-US"/>
        </w:rPr>
      </w:pPr>
      <w:r w:rsidRPr="00152BFF">
        <w:rPr>
          <w:b/>
          <w:bCs/>
          <w:lang w:val="en-US"/>
        </w:rPr>
        <w:t>Proposal: RAN2 considers as Mobility enhancement optimizations for the Rel.17 SON WI, the SON-related aspects of the conditional HO and the DAPS HO.</w:t>
      </w:r>
    </w:p>
    <w:p w14:paraId="588C9CDF" w14:textId="3632376C" w:rsidR="008C2919" w:rsidRPr="00152BFF" w:rsidRDefault="008C2919" w:rsidP="0031323C">
      <w:pPr>
        <w:rPr>
          <w:lang w:val="en-US"/>
        </w:rPr>
      </w:pPr>
      <w:r w:rsidRPr="00152BFF">
        <w:rPr>
          <w:lang w:val="en-US"/>
        </w:rPr>
        <w:t xml:space="preserve">In </w:t>
      </w:r>
      <w:r w:rsidRPr="008C2919">
        <w:fldChar w:fldCharType="begin"/>
      </w:r>
      <w:r w:rsidRPr="00152BFF">
        <w:rPr>
          <w:lang w:val="en-US"/>
        </w:rPr>
        <w:instrText xml:space="preserve"> REF _Ref47946341 \r \h  \* MERGEFORMAT </w:instrText>
      </w:r>
      <w:r w:rsidRPr="008C2919">
        <w:fldChar w:fldCharType="separate"/>
      </w:r>
      <w:r w:rsidRPr="00152BFF">
        <w:rPr>
          <w:lang w:val="en-US"/>
        </w:rPr>
        <w:t>[15]</w:t>
      </w:r>
      <w:r w:rsidRPr="008C2919">
        <w:fldChar w:fldCharType="end"/>
      </w:r>
      <w:r w:rsidRPr="00152BFF">
        <w:rPr>
          <w:lang w:val="en-US"/>
        </w:rPr>
        <w:t>, ZTE proposes the following.</w:t>
      </w:r>
    </w:p>
    <w:p w14:paraId="2E4E891A" w14:textId="22ED8D7A" w:rsidR="008C2919" w:rsidRPr="00152BFF" w:rsidRDefault="008C2919" w:rsidP="0054392B">
      <w:pPr>
        <w:ind w:left="567"/>
        <w:rPr>
          <w:b/>
          <w:bCs/>
          <w:lang w:val="en-US"/>
        </w:rPr>
      </w:pPr>
      <w:r w:rsidRPr="00152BFF">
        <w:rPr>
          <w:b/>
          <w:bCs/>
          <w:lang w:val="en-US"/>
        </w:rPr>
        <w:t>Proposal: RAN2 can study in advance for the 2-step RACH optimization and leftover of PCI selection, and be waiting for LS triggered from RAN3 for the other features.</w:t>
      </w:r>
    </w:p>
    <w:p w14:paraId="51BFF270" w14:textId="77777777" w:rsidR="00EE1367" w:rsidRPr="00152BFF" w:rsidRDefault="00EE1367" w:rsidP="008C2919">
      <w:pPr>
        <w:rPr>
          <w:b/>
          <w:bCs/>
          <w:lang w:val="en-US"/>
        </w:rPr>
      </w:pPr>
    </w:p>
    <w:p w14:paraId="6BBCBDC4" w14:textId="69A4D211" w:rsidR="008C2919" w:rsidRPr="00116EE2" w:rsidRDefault="00EE1367" w:rsidP="00353AED">
      <w:pPr>
        <w:pStyle w:val="Heading4"/>
      </w:pPr>
      <w:r w:rsidRPr="00116EE2">
        <w:t xml:space="preserve">Rapporteur’s </w:t>
      </w:r>
      <w:r w:rsidR="00817441">
        <w:t>summary</w:t>
      </w:r>
    </w:p>
    <w:p w14:paraId="3D30E8C6" w14:textId="13218671" w:rsidR="00E53FAF" w:rsidRPr="00152BFF" w:rsidRDefault="00E53FAF" w:rsidP="008C2919">
      <w:pPr>
        <w:rPr>
          <w:lang w:val="en-US"/>
        </w:rPr>
      </w:pPr>
      <w:r w:rsidRPr="00152BFF">
        <w:rPr>
          <w:lang w:val="en-US"/>
        </w:rPr>
        <w:t>The topics brought up in these proposals have the following things in common.</w:t>
      </w:r>
    </w:p>
    <w:p w14:paraId="082F6BBB" w14:textId="71B80552" w:rsidR="00E53FAF" w:rsidRDefault="00E53FAF" w:rsidP="00E53FAF">
      <w:pPr>
        <w:pStyle w:val="ListParagraph"/>
        <w:numPr>
          <w:ilvl w:val="0"/>
          <w:numId w:val="36"/>
        </w:numPr>
      </w:pPr>
      <w:r>
        <w:t>SON-aspects of CHO</w:t>
      </w:r>
    </w:p>
    <w:p w14:paraId="3BB106C3" w14:textId="48019CFC" w:rsidR="00E53FAF" w:rsidRDefault="00E53FAF" w:rsidP="00E53FAF">
      <w:pPr>
        <w:pStyle w:val="ListParagraph"/>
        <w:numPr>
          <w:ilvl w:val="0"/>
          <w:numId w:val="36"/>
        </w:numPr>
      </w:pPr>
      <w:r>
        <w:t>SON-aspects of DAPS HO</w:t>
      </w:r>
    </w:p>
    <w:p w14:paraId="3AA78762" w14:textId="7FF279BA" w:rsidR="00E53FAF" w:rsidRDefault="00E53FAF" w:rsidP="00BA7404">
      <w:pPr>
        <w:pStyle w:val="ListParagraph"/>
        <w:numPr>
          <w:ilvl w:val="0"/>
          <w:numId w:val="36"/>
        </w:numPr>
      </w:pPr>
      <w:r>
        <w:t>SON-aspects of 2-step RA</w:t>
      </w:r>
    </w:p>
    <w:p w14:paraId="1434C963" w14:textId="7F8AEA0E" w:rsidR="00E53FAF" w:rsidRDefault="002A2FED" w:rsidP="00BA7404">
      <w:pPr>
        <w:pStyle w:val="ListParagraph"/>
        <w:numPr>
          <w:ilvl w:val="0"/>
          <w:numId w:val="36"/>
        </w:numPr>
      </w:pPr>
      <w:r>
        <w:t>Leftover of PCI selection</w:t>
      </w:r>
    </w:p>
    <w:p w14:paraId="3531CEDA" w14:textId="6047CD66" w:rsidR="00513FB5" w:rsidRPr="00152BFF" w:rsidRDefault="00B17A58" w:rsidP="00BA7404">
      <w:pPr>
        <w:pStyle w:val="ListParagraph"/>
        <w:numPr>
          <w:ilvl w:val="0"/>
          <w:numId w:val="36"/>
        </w:numPr>
        <w:rPr>
          <w:lang w:val="en-US"/>
        </w:rPr>
      </w:pPr>
      <w:r w:rsidRPr="00152BFF">
        <w:rPr>
          <w:lang w:val="en-US"/>
        </w:rPr>
        <w:t xml:space="preserve">Optimization of </w:t>
      </w:r>
      <w:r w:rsidR="00AD5D48" w:rsidRPr="00152BFF">
        <w:rPr>
          <w:lang w:val="en-US"/>
        </w:rPr>
        <w:t xml:space="preserve">other features </w:t>
      </w:r>
      <w:r w:rsidR="00C61220" w:rsidRPr="00152BFF">
        <w:rPr>
          <w:lang w:val="en-US"/>
        </w:rPr>
        <w:t>with simple solutions</w:t>
      </w:r>
    </w:p>
    <w:p w14:paraId="1F3C0C1E" w14:textId="19C13493" w:rsidR="0007161F" w:rsidRDefault="0007161F" w:rsidP="00BA7404">
      <w:r w:rsidRPr="00152BFF">
        <w:rPr>
          <w:lang w:val="en-US"/>
        </w:rPr>
        <w:t xml:space="preserve">The first three topics, namely </w:t>
      </w:r>
      <w:r w:rsidR="00FE2700" w:rsidRPr="00152BFF">
        <w:rPr>
          <w:lang w:val="en-US"/>
        </w:rPr>
        <w:t xml:space="preserve">SON-aspects of CHO,  SON-aspects of DAPS HO and SON-aspects of 2-step RA are included by Intel, Vivo, </w:t>
      </w:r>
      <w:r w:rsidR="00CD5B31" w:rsidRPr="00152BFF">
        <w:rPr>
          <w:lang w:val="en-US"/>
        </w:rPr>
        <w:t>Samsung</w:t>
      </w:r>
      <w:r w:rsidR="00D3576C" w:rsidRPr="00152BFF">
        <w:rPr>
          <w:lang w:val="en-US"/>
        </w:rPr>
        <w:t xml:space="preserve">, </w:t>
      </w:r>
      <w:r w:rsidR="00CD5B31" w:rsidRPr="00152BFF">
        <w:rPr>
          <w:lang w:val="en-US"/>
        </w:rPr>
        <w:t>Ericsson</w:t>
      </w:r>
      <w:r w:rsidR="00D3576C" w:rsidRPr="00152BFF">
        <w:rPr>
          <w:lang w:val="en-US"/>
        </w:rPr>
        <w:t xml:space="preserve"> and ZTE (ZTE supports the inclusion of 2-step RA only, not CHO and DAPS related SON aspects)</w:t>
      </w:r>
      <w:r w:rsidR="00CD5B31" w:rsidRPr="00152BFF">
        <w:rPr>
          <w:lang w:val="en-US"/>
        </w:rPr>
        <w:t>.</w:t>
      </w:r>
      <w:r w:rsidR="00454ED0" w:rsidRPr="00152BFF">
        <w:rPr>
          <w:lang w:val="en-US"/>
        </w:rPr>
        <w:t xml:space="preserve"> However, </w:t>
      </w:r>
      <w:r w:rsidR="00157279" w:rsidRPr="00152BFF">
        <w:rPr>
          <w:lang w:val="en-US"/>
        </w:rPr>
        <w:t xml:space="preserve">NEC proposes that no </w:t>
      </w:r>
      <w:r w:rsidR="00460B4C" w:rsidRPr="00152BFF">
        <w:rPr>
          <w:lang w:val="en-US"/>
        </w:rPr>
        <w:t>SON enhancement is required for DAPS handover</w:t>
      </w:r>
      <w:r w:rsidR="00AB55B5" w:rsidRPr="00152BFF">
        <w:rPr>
          <w:lang w:val="en-US"/>
        </w:rPr>
        <w:t xml:space="preserve"> but there is enough support to classify this as a cat-a proopsal</w:t>
      </w:r>
      <w:r w:rsidR="00460B4C" w:rsidRPr="00152BFF">
        <w:rPr>
          <w:lang w:val="en-US"/>
        </w:rPr>
        <w:t xml:space="preserve">. </w:t>
      </w:r>
      <w:r w:rsidR="00460B4C">
        <w:t>Therefore, that is classified as cat-B proposal.</w:t>
      </w:r>
    </w:p>
    <w:p w14:paraId="32C773C0" w14:textId="2F3FEE6D" w:rsidR="00CD5B31" w:rsidRPr="00152BFF" w:rsidRDefault="00CD5B31" w:rsidP="00BA7404">
      <w:pPr>
        <w:pStyle w:val="Cat-a-Proposal"/>
        <w:rPr>
          <w:lang w:val="en-US"/>
        </w:rPr>
      </w:pPr>
      <w:bookmarkStart w:id="2" w:name="_Toc48718889"/>
      <w:r>
        <w:rPr>
          <w:lang w:val="en-GB"/>
        </w:rPr>
        <w:t xml:space="preserve">RAN2 </w:t>
      </w:r>
      <w:r w:rsidR="00EE6360">
        <w:rPr>
          <w:lang w:val="en-GB"/>
        </w:rPr>
        <w:t>to consider the SON aspects of CHO and SON aspects of 2-step RA as part of the WI</w:t>
      </w:r>
      <w:r w:rsidRPr="00152BFF">
        <w:rPr>
          <w:lang w:val="en-US"/>
        </w:rPr>
        <w:t>.</w:t>
      </w:r>
      <w:bookmarkEnd w:id="2"/>
    </w:p>
    <w:p w14:paraId="34AEFE6E" w14:textId="2D397E6D" w:rsidR="00460B4C" w:rsidRPr="00152BFF" w:rsidRDefault="00460B4C" w:rsidP="00384CE7">
      <w:pPr>
        <w:pStyle w:val="Cat-a-Proposal"/>
        <w:rPr>
          <w:lang w:val="en-US"/>
        </w:rPr>
      </w:pPr>
      <w:bookmarkStart w:id="3" w:name="_Toc48718890"/>
      <w:r w:rsidRPr="00152BFF">
        <w:rPr>
          <w:lang w:val="en-US"/>
        </w:rPr>
        <w:t xml:space="preserve">RAN2 </w:t>
      </w:r>
      <w:r w:rsidR="005E2E54">
        <w:rPr>
          <w:lang w:val="en-GB"/>
        </w:rPr>
        <w:t>to consider the SON aspects of DAPS HO as part of the WI</w:t>
      </w:r>
      <w:r w:rsidR="005E2E54" w:rsidRPr="00152BFF">
        <w:rPr>
          <w:lang w:val="en-US"/>
        </w:rPr>
        <w:t>.</w:t>
      </w:r>
      <w:bookmarkEnd w:id="3"/>
    </w:p>
    <w:p w14:paraId="6C01ED09" w14:textId="49078E11" w:rsidR="008C74FA" w:rsidRDefault="00D3576C" w:rsidP="00BA7404">
      <w:pPr>
        <w:rPr>
          <w:lang w:val="en-GB"/>
        </w:rPr>
      </w:pPr>
      <w:r>
        <w:rPr>
          <w:lang w:val="en-GB"/>
        </w:rPr>
        <w:t>Further, ZTE proposes to have PCI selection topic to be included as well.</w:t>
      </w:r>
      <w:r w:rsidR="00E540F0">
        <w:rPr>
          <w:lang w:val="en-GB"/>
        </w:rPr>
        <w:t xml:space="preserve"> This is mainly RAN3 topic and therefore rapporteur classifies this as Cat-C proposal.</w:t>
      </w:r>
    </w:p>
    <w:p w14:paraId="20EF680F" w14:textId="5D250E99" w:rsidR="008C74FA" w:rsidRPr="00152BFF" w:rsidRDefault="00D3576C" w:rsidP="00384CE7">
      <w:pPr>
        <w:pStyle w:val="Cat-c-Proposal"/>
        <w:rPr>
          <w:lang w:val="en-US"/>
        </w:rPr>
      </w:pPr>
      <w:bookmarkStart w:id="4" w:name="_Toc48718893"/>
      <w:r w:rsidRPr="00152BFF">
        <w:rPr>
          <w:lang w:val="en-US"/>
        </w:rPr>
        <w:t>RAN2 can study in advance for leftover of PCI selection</w:t>
      </w:r>
      <w:r w:rsidR="008C74FA" w:rsidRPr="00152BFF">
        <w:rPr>
          <w:lang w:val="en-US"/>
        </w:rPr>
        <w:t>.</w:t>
      </w:r>
      <w:bookmarkEnd w:id="4"/>
    </w:p>
    <w:p w14:paraId="1274F6DC" w14:textId="0BD56BAE" w:rsidR="00EE1367" w:rsidRDefault="00C61220" w:rsidP="00BA7404">
      <w:pPr>
        <w:rPr>
          <w:lang w:val="en-GB"/>
        </w:rPr>
      </w:pPr>
      <w:r>
        <w:rPr>
          <w:lang w:val="en-GB"/>
        </w:rPr>
        <w:t xml:space="preserve">Further, Samsung proposes to include the possibility to </w:t>
      </w:r>
      <w:r w:rsidR="00142026">
        <w:rPr>
          <w:lang w:val="en-GB"/>
        </w:rPr>
        <w:t>include other feature</w:t>
      </w:r>
      <w:r w:rsidR="00EE364E">
        <w:rPr>
          <w:lang w:val="en-GB"/>
        </w:rPr>
        <w:t xml:space="preserve"> enhancements that require simple solutions</w:t>
      </w:r>
      <w:r>
        <w:rPr>
          <w:lang w:val="en-GB"/>
        </w:rPr>
        <w:t>.</w:t>
      </w:r>
    </w:p>
    <w:p w14:paraId="281EC7D3" w14:textId="03DBA982" w:rsidR="00EE364E" w:rsidRPr="00152BFF" w:rsidRDefault="00EE364E" w:rsidP="00384CE7">
      <w:pPr>
        <w:pStyle w:val="Cat-c-Proposal"/>
        <w:rPr>
          <w:lang w:val="en-US"/>
        </w:rPr>
      </w:pPr>
      <w:bookmarkStart w:id="5" w:name="_Toc48718894"/>
      <w:r w:rsidRPr="00152BFF">
        <w:rPr>
          <w:lang w:val="en-US" w:eastAsia="ko-KR"/>
        </w:rPr>
        <w:t>Optimizations for other features can be considered with simple solutions.</w:t>
      </w:r>
      <w:bookmarkEnd w:id="5"/>
    </w:p>
    <w:p w14:paraId="050D3A84" w14:textId="77777777" w:rsidR="00C61220" w:rsidRPr="00152BFF" w:rsidRDefault="00C61220" w:rsidP="00BA7404">
      <w:pPr>
        <w:rPr>
          <w:b/>
          <w:bCs/>
          <w:lang w:val="en-US"/>
        </w:rPr>
      </w:pPr>
    </w:p>
    <w:p w14:paraId="7B2E14C5" w14:textId="2B02F533" w:rsidR="00C9174F" w:rsidRDefault="00C9174F" w:rsidP="00BA7404">
      <w:pPr>
        <w:pStyle w:val="Heading3"/>
      </w:pPr>
      <w:r>
        <w:lastRenderedPageBreak/>
        <w:t>CHO related</w:t>
      </w:r>
    </w:p>
    <w:p w14:paraId="4146D2F4" w14:textId="54588F52" w:rsidR="00353AED" w:rsidRDefault="00F430F4" w:rsidP="00353AED">
      <w:pPr>
        <w:pStyle w:val="Heading4"/>
      </w:pPr>
      <w:bookmarkStart w:id="6" w:name="_Hlk47937127"/>
      <w:r>
        <w:t>TDocs and related proposals</w:t>
      </w:r>
    </w:p>
    <w:p w14:paraId="17326D15" w14:textId="38F244D1" w:rsidR="007C5804" w:rsidRPr="00152BFF" w:rsidRDefault="007C5804" w:rsidP="00BA7404">
      <w:pPr>
        <w:rPr>
          <w:lang w:val="en-US"/>
        </w:rPr>
      </w:pPr>
      <w:r w:rsidRPr="00152BFF">
        <w:rPr>
          <w:lang w:val="en-US"/>
        </w:rPr>
        <w:t xml:space="preserve">In </w:t>
      </w:r>
      <w:r w:rsidRPr="00E568FE">
        <w:fldChar w:fldCharType="begin"/>
      </w:r>
      <w:r w:rsidRPr="00152BFF">
        <w:rPr>
          <w:lang w:val="en-US"/>
        </w:rPr>
        <w:instrText xml:space="preserve"> REF _Ref47937035 \r \h </w:instrText>
      </w:r>
      <w:r w:rsidR="00B770B8" w:rsidRPr="00152BFF">
        <w:rPr>
          <w:lang w:val="en-US"/>
        </w:rPr>
        <w:instrText xml:space="preserve"> \* MERGEFORMAT </w:instrText>
      </w:r>
      <w:r w:rsidRPr="00E568FE">
        <w:fldChar w:fldCharType="separate"/>
      </w:r>
      <w:r w:rsidRPr="00152BFF">
        <w:rPr>
          <w:lang w:val="en-US"/>
        </w:rPr>
        <w:t>[1]</w:t>
      </w:r>
      <w:r w:rsidRPr="00E568FE">
        <w:fldChar w:fldCharType="end"/>
      </w:r>
      <w:r w:rsidRPr="00152BFF">
        <w:rPr>
          <w:lang w:val="en-US"/>
        </w:rPr>
        <w:t>, CATT proposes the following.</w:t>
      </w:r>
    </w:p>
    <w:p w14:paraId="39772291" w14:textId="177C38AE" w:rsidR="007C5804" w:rsidRPr="00152BFF" w:rsidRDefault="007C5804" w:rsidP="00BA7404">
      <w:pPr>
        <w:pStyle w:val="BodyText"/>
        <w:spacing w:before="120"/>
        <w:ind w:left="567"/>
        <w:rPr>
          <w:b/>
          <w:lang w:val="en-US"/>
        </w:rPr>
      </w:pPr>
      <w:r w:rsidRPr="00152BFF">
        <w:rPr>
          <w:rFonts w:hint="eastAsia"/>
          <w:b/>
          <w:lang w:val="en-US"/>
        </w:rPr>
        <w:t xml:space="preserve">Proposal: For Mobility enhancement optimization, more than one RLF report entries could be considered to reflect </w:t>
      </w:r>
      <w:r w:rsidRPr="00152BFF">
        <w:rPr>
          <w:b/>
          <w:lang w:val="en-US"/>
        </w:rPr>
        <w:t xml:space="preserve">the relationship of </w:t>
      </w:r>
      <w:r w:rsidRPr="00152BFF">
        <w:rPr>
          <w:rFonts w:hint="eastAsia"/>
          <w:b/>
          <w:lang w:val="en-US"/>
        </w:rPr>
        <w:t xml:space="preserve">different scenarios, e.g. </w:t>
      </w:r>
      <w:r w:rsidRPr="00152BFF">
        <w:rPr>
          <w:b/>
          <w:lang w:val="en-US"/>
        </w:rPr>
        <w:t>HO</w:t>
      </w:r>
      <w:r w:rsidRPr="00152BFF">
        <w:rPr>
          <w:rFonts w:hint="eastAsia"/>
          <w:b/>
          <w:lang w:val="en-US"/>
        </w:rPr>
        <w:t>/CHO</w:t>
      </w:r>
      <w:r w:rsidRPr="00152BFF">
        <w:rPr>
          <w:b/>
          <w:lang w:val="en-US"/>
        </w:rPr>
        <w:t xml:space="preserve"> &amp; fallback</w:t>
      </w:r>
      <w:r w:rsidRPr="00152BFF">
        <w:rPr>
          <w:rFonts w:hint="eastAsia"/>
          <w:b/>
          <w:lang w:val="en-US"/>
        </w:rPr>
        <w:t>ed</w:t>
      </w:r>
      <w:r w:rsidRPr="00152BFF">
        <w:rPr>
          <w:b/>
          <w:lang w:val="en-US"/>
        </w:rPr>
        <w:t xml:space="preserve"> source</w:t>
      </w:r>
      <w:r w:rsidRPr="00152BFF">
        <w:rPr>
          <w:rFonts w:hint="eastAsia"/>
          <w:b/>
          <w:lang w:val="en-US"/>
        </w:rPr>
        <w:t xml:space="preserve"> cell</w:t>
      </w:r>
      <w:r w:rsidRPr="00152BFF">
        <w:rPr>
          <w:b/>
          <w:lang w:val="en-US"/>
        </w:rPr>
        <w:t xml:space="preserve"> &amp; re-establishment cell</w:t>
      </w:r>
      <w:r w:rsidRPr="00152BFF">
        <w:rPr>
          <w:rFonts w:hint="eastAsia"/>
          <w:b/>
          <w:lang w:val="en-US"/>
        </w:rPr>
        <w:t>.</w:t>
      </w:r>
    </w:p>
    <w:bookmarkEnd w:id="6"/>
    <w:p w14:paraId="37EEBBB7" w14:textId="31519B2F" w:rsidR="007C5804" w:rsidRPr="00152BFF" w:rsidRDefault="000C0FDD" w:rsidP="00BA7404">
      <w:pPr>
        <w:rPr>
          <w:lang w:val="en-US"/>
        </w:rPr>
      </w:pPr>
      <w:r w:rsidRPr="00152BFF">
        <w:rPr>
          <w:lang w:val="en-US"/>
        </w:rPr>
        <w:t xml:space="preserve">In </w:t>
      </w:r>
      <w:r w:rsidRPr="00E568FE">
        <w:fldChar w:fldCharType="begin"/>
      </w:r>
      <w:r w:rsidRPr="00152BFF">
        <w:rPr>
          <w:lang w:val="en-US"/>
        </w:rPr>
        <w:instrText xml:space="preserve"> REF _Ref47937798 \r \h </w:instrText>
      </w:r>
      <w:r w:rsidR="000C18EB" w:rsidRPr="00152BFF">
        <w:rPr>
          <w:lang w:val="en-US"/>
        </w:rPr>
        <w:instrText xml:space="preserve"> \* MERGEFORMAT </w:instrText>
      </w:r>
      <w:r w:rsidRPr="00E568FE">
        <w:fldChar w:fldCharType="separate"/>
      </w:r>
      <w:r w:rsidRPr="00152BFF">
        <w:rPr>
          <w:lang w:val="en-US"/>
        </w:rPr>
        <w:t>[2]</w:t>
      </w:r>
      <w:r w:rsidRPr="00E568FE">
        <w:fldChar w:fldCharType="end"/>
      </w:r>
      <w:r w:rsidRPr="00152BFF">
        <w:rPr>
          <w:lang w:val="en-US"/>
        </w:rPr>
        <w:t>, DOCOMO proposes the following.</w:t>
      </w:r>
    </w:p>
    <w:p w14:paraId="4EA0CDD8" w14:textId="46E5C56F" w:rsidR="000C0FDD" w:rsidRPr="00152BFF" w:rsidRDefault="000C0FDD" w:rsidP="00BA7404">
      <w:pPr>
        <w:ind w:left="567"/>
        <w:rPr>
          <w:b/>
          <w:lang w:val="en-US"/>
        </w:rPr>
      </w:pPr>
      <w:r w:rsidRPr="00152BFF">
        <w:rPr>
          <w:b/>
          <w:lang w:val="en-US"/>
        </w:rPr>
        <w:t>Proposal: After conditional handover failure, UE do cell reselection and if the reselected cell is a candidate cell, UE directly apply RRCReconfiguration and set the reestablishmentCellId in the VarRLF-Report.</w:t>
      </w:r>
    </w:p>
    <w:p w14:paraId="3FA9331F" w14:textId="5CE06288" w:rsidR="00306A42" w:rsidRPr="00152BFF" w:rsidRDefault="00306A42" w:rsidP="00BA7404">
      <w:pPr>
        <w:rPr>
          <w:lang w:val="en-US"/>
        </w:rPr>
      </w:pPr>
      <w:r w:rsidRPr="00152BFF">
        <w:rPr>
          <w:lang w:val="en-US"/>
        </w:rPr>
        <w:t xml:space="preserve">In </w:t>
      </w:r>
      <w:r w:rsidRPr="00E568FE">
        <w:fldChar w:fldCharType="begin"/>
      </w:r>
      <w:r w:rsidRPr="00152BFF">
        <w:rPr>
          <w:lang w:val="en-US"/>
        </w:rPr>
        <w:instrText xml:space="preserve"> REF _Ref47939845 \r \h </w:instrText>
      </w:r>
      <w:r w:rsidR="00BA7404" w:rsidRPr="00152BFF">
        <w:rPr>
          <w:lang w:val="en-US"/>
        </w:rPr>
        <w:instrText xml:space="preserve"> \* MERGEFORMAT </w:instrText>
      </w:r>
      <w:r w:rsidRPr="00E568FE">
        <w:fldChar w:fldCharType="separate"/>
      </w:r>
      <w:r w:rsidRPr="00152BFF">
        <w:rPr>
          <w:lang w:val="en-US"/>
        </w:rPr>
        <w:t>[5]</w:t>
      </w:r>
      <w:r w:rsidRPr="00E568FE">
        <w:fldChar w:fldCharType="end"/>
      </w:r>
      <w:r w:rsidRPr="00152BFF">
        <w:rPr>
          <w:lang w:val="en-US"/>
        </w:rPr>
        <w:t>, OPPO proposes the following.</w:t>
      </w:r>
    </w:p>
    <w:p w14:paraId="7D3E9FAF" w14:textId="42951730" w:rsidR="00306A42" w:rsidRPr="00152BFF" w:rsidRDefault="00306A42" w:rsidP="00BA7404">
      <w:pPr>
        <w:ind w:left="567"/>
        <w:rPr>
          <w:rFonts w:ascii="Times New Roman" w:eastAsia="DengXian" w:hAnsi="Times New Roman"/>
          <w:b/>
          <w:bCs/>
          <w:lang w:val="en-US"/>
        </w:rPr>
      </w:pPr>
      <w:r w:rsidRPr="00152BFF">
        <w:rPr>
          <w:rFonts w:ascii="Times New Roman" w:eastAsia="DengXian" w:hAnsi="Times New Roman" w:hint="eastAsia"/>
          <w:b/>
          <w:bCs/>
          <w:lang w:val="en-US"/>
        </w:rPr>
        <w:t>P</w:t>
      </w:r>
      <w:r w:rsidRPr="00152BFF">
        <w:rPr>
          <w:rFonts w:ascii="Times New Roman" w:eastAsia="DengXian" w:hAnsi="Times New Roman"/>
          <w:b/>
          <w:bCs/>
          <w:lang w:val="en-US"/>
        </w:rPr>
        <w:t>roposal: we propose RAN2 to study how to optimize the allocation of proper candidate cells to UE with the usage of the UE RLF report.</w:t>
      </w:r>
    </w:p>
    <w:p w14:paraId="6AC9BD75" w14:textId="68CAFDC7" w:rsidR="00306A42" w:rsidRPr="00152BFF" w:rsidRDefault="00306A42" w:rsidP="00BA7404">
      <w:pPr>
        <w:ind w:left="567"/>
        <w:rPr>
          <w:rFonts w:ascii="Times New Roman" w:eastAsia="DengXian" w:hAnsi="Times New Roman"/>
          <w:b/>
          <w:bCs/>
          <w:lang w:val="en-US"/>
        </w:rPr>
      </w:pPr>
      <w:r w:rsidRPr="00152BFF">
        <w:rPr>
          <w:rFonts w:ascii="Times New Roman" w:eastAsia="DengXian" w:hAnsi="Times New Roman" w:hint="eastAsia"/>
          <w:b/>
          <w:bCs/>
          <w:lang w:val="en-US"/>
        </w:rPr>
        <w:t>P</w:t>
      </w:r>
      <w:r w:rsidRPr="00152BFF">
        <w:rPr>
          <w:rFonts w:ascii="Times New Roman" w:eastAsia="DengXian" w:hAnsi="Times New Roman"/>
          <w:b/>
          <w:bCs/>
          <w:lang w:val="en-US"/>
        </w:rPr>
        <w:t>roposal: we kindly propose RAN2 to study how to tag the RLF reports related to DAPS HO independently from ones related to conventional HO.</w:t>
      </w:r>
    </w:p>
    <w:p w14:paraId="3A1DFEAA" w14:textId="2A106D4A" w:rsidR="00306A42" w:rsidRPr="00152BFF" w:rsidRDefault="00306A42" w:rsidP="00BA7404">
      <w:pPr>
        <w:ind w:left="567"/>
        <w:rPr>
          <w:rFonts w:ascii="Times New Roman" w:eastAsia="DengXian" w:hAnsi="Times New Roman"/>
          <w:b/>
          <w:bCs/>
          <w:lang w:val="en-US"/>
        </w:rPr>
      </w:pPr>
      <w:r w:rsidRPr="00152BFF">
        <w:rPr>
          <w:rFonts w:ascii="Times New Roman" w:eastAsia="DengXian" w:hAnsi="Times New Roman" w:hint="eastAsia"/>
          <w:b/>
          <w:bCs/>
          <w:lang w:val="en-US"/>
        </w:rPr>
        <w:t>P</w:t>
      </w:r>
      <w:r w:rsidRPr="00152BFF">
        <w:rPr>
          <w:rFonts w:ascii="Times New Roman" w:eastAsia="DengXian" w:hAnsi="Times New Roman"/>
          <w:b/>
          <w:bCs/>
          <w:lang w:val="en-US"/>
        </w:rPr>
        <w:t>roposal: we kindly propose RAN2 to study the necessity of including the time elapsed from the reception of the CHO configuration to the execution of CHO in the RLF report for CHO optimization.</w:t>
      </w:r>
    </w:p>
    <w:p w14:paraId="6DA42620" w14:textId="27CF7115" w:rsidR="000C0FDD" w:rsidRPr="00152BFF" w:rsidRDefault="00F764D9" w:rsidP="00BA7404">
      <w:pPr>
        <w:rPr>
          <w:lang w:val="en-US"/>
        </w:rPr>
      </w:pPr>
      <w:r w:rsidRPr="00152BFF">
        <w:rPr>
          <w:lang w:val="en-US"/>
        </w:rPr>
        <w:t xml:space="preserve">In </w:t>
      </w:r>
      <w:r w:rsidRPr="00E568FE">
        <w:fldChar w:fldCharType="begin"/>
      </w:r>
      <w:r w:rsidRPr="00152BFF">
        <w:rPr>
          <w:lang w:val="en-US"/>
        </w:rPr>
        <w:instrText xml:space="preserve"> REF _Ref47940282 \r \h </w:instrText>
      </w:r>
      <w:r w:rsidR="003B79BD" w:rsidRPr="00152BFF">
        <w:rPr>
          <w:lang w:val="en-US"/>
        </w:rPr>
        <w:instrText xml:space="preserve"> \* MERGEFORMAT </w:instrText>
      </w:r>
      <w:r w:rsidRPr="00E568FE">
        <w:fldChar w:fldCharType="separate"/>
      </w:r>
      <w:r w:rsidRPr="00152BFF">
        <w:rPr>
          <w:lang w:val="en-US"/>
        </w:rPr>
        <w:t>[6]</w:t>
      </w:r>
      <w:r w:rsidRPr="00E568FE">
        <w:fldChar w:fldCharType="end"/>
      </w:r>
      <w:r w:rsidRPr="00152BFF">
        <w:rPr>
          <w:lang w:val="en-US"/>
        </w:rPr>
        <w:t>, NEC proposes the following.</w:t>
      </w:r>
    </w:p>
    <w:p w14:paraId="1D034977" w14:textId="12E1D0AC" w:rsidR="00F764D9" w:rsidRPr="00152BFF" w:rsidRDefault="00F764D9" w:rsidP="00BA7404">
      <w:pPr>
        <w:spacing w:before="120"/>
        <w:ind w:left="567"/>
        <w:rPr>
          <w:rFonts w:ascii="Arial" w:eastAsia="Arial Unicode MS" w:hAnsi="Arial"/>
          <w:b/>
          <w:sz w:val="20"/>
          <w:szCs w:val="20"/>
          <w:lang w:val="en-US"/>
        </w:rPr>
      </w:pPr>
      <w:r w:rsidRPr="00152BFF">
        <w:rPr>
          <w:rFonts w:ascii="Arial" w:eastAsia="Arial Unicode MS" w:hAnsi="Arial"/>
          <w:b/>
          <w:sz w:val="20"/>
          <w:szCs w:val="20"/>
          <w:lang w:val="en-US"/>
        </w:rPr>
        <w:t xml:space="preserve">Proposal. </w:t>
      </w:r>
      <w:r w:rsidRPr="00152BFF">
        <w:rPr>
          <w:rFonts w:ascii="Arial" w:eastAsia="DengXian" w:hAnsi="Arial"/>
          <w:b/>
          <w:sz w:val="20"/>
          <w:szCs w:val="20"/>
          <w:lang w:val="en-US"/>
        </w:rPr>
        <w:t xml:space="preserve">RAN2 is kindly asked to study how to handle the RLF-report issues caused by </w:t>
      </w:r>
      <w:r w:rsidRPr="00152BFF">
        <w:rPr>
          <w:rFonts w:ascii="Arial" w:eastAsia="DengXian" w:hAnsi="Arial" w:hint="eastAsia"/>
          <w:b/>
          <w:sz w:val="20"/>
          <w:szCs w:val="20"/>
          <w:lang w:val="en-US"/>
        </w:rPr>
        <w:t>two</w:t>
      </w:r>
      <w:r w:rsidRPr="00152BFF">
        <w:rPr>
          <w:rFonts w:ascii="Arial" w:eastAsia="DengXian" w:hAnsi="Arial"/>
          <w:b/>
          <w:sz w:val="20"/>
          <w:szCs w:val="20"/>
          <w:lang w:val="en-US"/>
        </w:rPr>
        <w:t xml:space="preserve"> consecutive connection failures, i.e. </w:t>
      </w:r>
      <w:r w:rsidRPr="00152BFF">
        <w:rPr>
          <w:rFonts w:ascii="Arial" w:eastAsia="DengXian" w:hAnsi="Arial" w:hint="eastAsia"/>
          <w:b/>
          <w:sz w:val="20"/>
          <w:szCs w:val="20"/>
          <w:lang w:val="en-US"/>
        </w:rPr>
        <w:t>RLF</w:t>
      </w:r>
      <w:r w:rsidRPr="00152BFF">
        <w:rPr>
          <w:rFonts w:ascii="Arial" w:eastAsia="DengXian" w:hAnsi="Arial"/>
          <w:b/>
          <w:sz w:val="20"/>
          <w:szCs w:val="20"/>
          <w:lang w:val="en-US"/>
        </w:rPr>
        <w:t xml:space="preserve">/HO failure/CHO failure followed by another CHO failure.  </w:t>
      </w:r>
    </w:p>
    <w:p w14:paraId="5064AC7A" w14:textId="1E2B0A96" w:rsidR="00F764D9" w:rsidRPr="00152BFF" w:rsidRDefault="00E97558" w:rsidP="00BA7404">
      <w:pPr>
        <w:rPr>
          <w:lang w:val="en-US"/>
        </w:rPr>
      </w:pPr>
      <w:r w:rsidRPr="00152BFF">
        <w:rPr>
          <w:lang w:val="en-US"/>
        </w:rPr>
        <w:t xml:space="preserve">In </w:t>
      </w:r>
      <w:r w:rsidRPr="00E568FE">
        <w:fldChar w:fldCharType="begin"/>
      </w:r>
      <w:r w:rsidRPr="00152BFF">
        <w:rPr>
          <w:lang w:val="en-US"/>
        </w:rPr>
        <w:instrText xml:space="preserve"> REF _Ref47942244 \r \h </w:instrText>
      </w:r>
      <w:r w:rsidR="005E7447" w:rsidRPr="00152BFF">
        <w:rPr>
          <w:lang w:val="en-US"/>
        </w:rPr>
        <w:instrText xml:space="preserve"> \* MERGEFORMAT </w:instrText>
      </w:r>
      <w:r w:rsidRPr="00E568FE">
        <w:fldChar w:fldCharType="separate"/>
      </w:r>
      <w:r w:rsidRPr="00152BFF">
        <w:rPr>
          <w:lang w:val="en-US"/>
        </w:rPr>
        <w:t>[9]</w:t>
      </w:r>
      <w:r w:rsidRPr="00E568FE">
        <w:fldChar w:fldCharType="end"/>
      </w:r>
      <w:r w:rsidRPr="00152BFF">
        <w:rPr>
          <w:lang w:val="en-US"/>
        </w:rPr>
        <w:t>, CMCC proposes the following.</w:t>
      </w:r>
    </w:p>
    <w:p w14:paraId="13A7F850" w14:textId="14B1F923" w:rsidR="00E97558" w:rsidRPr="00E568FE" w:rsidRDefault="00E97558" w:rsidP="00BA7404">
      <w:pPr>
        <w:ind w:left="567"/>
        <w:rPr>
          <w:rStyle w:val="IvDbodytextChar"/>
          <w:b/>
          <w:bCs/>
          <w:sz w:val="20"/>
          <w:szCs w:val="20"/>
        </w:rPr>
      </w:pPr>
      <w:r w:rsidRPr="00E568FE">
        <w:rPr>
          <w:rStyle w:val="IvDbodytextChar"/>
          <w:b/>
          <w:bCs/>
          <w:sz w:val="20"/>
          <w:szCs w:val="20"/>
        </w:rPr>
        <w:t xml:space="preserve">Proposal: UE reports the time elapsed since receiving the CHO configuration until the first CHO </w:t>
      </w:r>
      <w:r w:rsidRPr="00152BFF">
        <w:rPr>
          <w:rFonts w:eastAsia="SimSun"/>
          <w:b/>
          <w:bCs/>
          <w:szCs w:val="24"/>
          <w:lang w:val="en-US"/>
        </w:rPr>
        <w:t>execution</w:t>
      </w:r>
      <w:r w:rsidRPr="00E568FE">
        <w:rPr>
          <w:rStyle w:val="IvDbodytextChar"/>
          <w:b/>
          <w:bCs/>
          <w:sz w:val="20"/>
          <w:szCs w:val="20"/>
        </w:rPr>
        <w:t>, to NW.</w:t>
      </w:r>
    </w:p>
    <w:p w14:paraId="0849FB21" w14:textId="141FB31C" w:rsidR="00E97558" w:rsidRPr="00E568FE" w:rsidRDefault="00E97558" w:rsidP="00BA7404">
      <w:pPr>
        <w:ind w:left="567"/>
        <w:rPr>
          <w:rStyle w:val="IvDbodytextChar"/>
          <w:b/>
          <w:bCs/>
          <w:sz w:val="20"/>
          <w:szCs w:val="20"/>
        </w:rPr>
      </w:pPr>
      <w:r w:rsidRPr="00152BFF">
        <w:rPr>
          <w:rFonts w:hint="eastAsia"/>
          <w:b/>
          <w:bCs/>
          <w:lang w:val="en-US"/>
        </w:rPr>
        <w:t>P</w:t>
      </w:r>
      <w:r w:rsidRPr="00152BFF">
        <w:rPr>
          <w:b/>
          <w:bCs/>
          <w:lang w:val="en-US"/>
        </w:rPr>
        <w:t xml:space="preserve">roposal: </w:t>
      </w:r>
      <w:r w:rsidRPr="00E568FE">
        <w:rPr>
          <w:rStyle w:val="IvDbodytextChar"/>
          <w:b/>
          <w:bCs/>
          <w:sz w:val="20"/>
          <w:szCs w:val="20"/>
        </w:rPr>
        <w:t xml:space="preserve">UE reports the time elapsed since </w:t>
      </w:r>
      <w:r w:rsidRPr="00152BFF">
        <w:rPr>
          <w:b/>
          <w:bCs/>
          <w:lang w:val="en-US"/>
        </w:rPr>
        <w:t>CHO configuration until the immediate HO reception or execution.</w:t>
      </w:r>
    </w:p>
    <w:p w14:paraId="63CC3491" w14:textId="06D9BCAC" w:rsidR="00D169EB" w:rsidRPr="00152BFF" w:rsidRDefault="00D169EB" w:rsidP="00BA7404">
      <w:pPr>
        <w:pStyle w:val="Doc-text2"/>
        <w:spacing w:afterLines="50" w:after="120"/>
        <w:ind w:left="567" w:firstLine="0"/>
        <w:rPr>
          <w:rFonts w:eastAsia="SimSun"/>
          <w:b/>
          <w:lang w:val="en-US" w:eastAsia="zh-CN"/>
        </w:rPr>
      </w:pPr>
      <w:r w:rsidRPr="00152BFF">
        <w:rPr>
          <w:rFonts w:eastAsia="SimSun"/>
          <w:b/>
          <w:lang w:val="en-US" w:eastAsia="zh-CN"/>
        </w:rPr>
        <w:t xml:space="preserve">Proposal: New re-establishment cause is introduced for CHO failure. </w:t>
      </w:r>
    </w:p>
    <w:p w14:paraId="18480E84" w14:textId="7C8C33D7" w:rsidR="00D169EB" w:rsidRPr="00152BFF" w:rsidRDefault="00D169EB" w:rsidP="00BA7404">
      <w:pPr>
        <w:pStyle w:val="Doc-text2"/>
        <w:spacing w:beforeLines="50" w:before="120"/>
        <w:ind w:left="567" w:firstLine="0"/>
        <w:rPr>
          <w:b/>
          <w:lang w:val="en-US"/>
        </w:rPr>
      </w:pPr>
      <w:r w:rsidRPr="00152BFF">
        <w:rPr>
          <w:rFonts w:eastAsia="SimSun"/>
          <w:b/>
          <w:lang w:val="en-US" w:eastAsia="zh-CN"/>
        </w:rPr>
        <w:t xml:space="preserve">Proposal: If UE has experienced failure twice before </w:t>
      </w:r>
      <w:r w:rsidRPr="00152BFF">
        <w:rPr>
          <w:b/>
          <w:lang w:val="en-US"/>
        </w:rPr>
        <w:t>performing re-establishment, UE report</w:t>
      </w:r>
      <w:r w:rsidRPr="00152BFF">
        <w:rPr>
          <w:rFonts w:hint="eastAsia"/>
          <w:b/>
          <w:lang w:val="en-US"/>
        </w:rPr>
        <w:t>s</w:t>
      </w:r>
      <w:r w:rsidRPr="00152BFF">
        <w:rPr>
          <w:b/>
          <w:lang w:val="en-US"/>
        </w:rPr>
        <w:t xml:space="preserve"> it to the network, e.g. twice failure, or in detailed such as first RLF/HO failure/CHO failure then CHO failure.</w:t>
      </w:r>
    </w:p>
    <w:p w14:paraId="1F619806" w14:textId="0B17F9DC" w:rsidR="00D169EB" w:rsidRPr="00152BFF" w:rsidRDefault="00D169EB" w:rsidP="00BA7404">
      <w:pPr>
        <w:pStyle w:val="Doc-text2"/>
        <w:spacing w:beforeLines="50" w:before="120"/>
        <w:ind w:left="567" w:firstLine="0"/>
        <w:rPr>
          <w:rFonts w:eastAsia="DengXian"/>
          <w:b/>
          <w:lang w:val="en-US" w:eastAsia="zh-CN"/>
        </w:rPr>
      </w:pPr>
      <w:r w:rsidRPr="00152BFF">
        <w:rPr>
          <w:rFonts w:eastAsia="DengXian" w:hint="eastAsia"/>
          <w:b/>
          <w:lang w:val="en-US" w:eastAsia="zh-CN"/>
        </w:rPr>
        <w:t>P</w:t>
      </w:r>
      <w:r w:rsidRPr="00152BFF">
        <w:rPr>
          <w:rFonts w:eastAsia="DengXian"/>
          <w:b/>
          <w:lang w:val="en-US" w:eastAsia="zh-CN"/>
        </w:rPr>
        <w:t xml:space="preserve">roposal: </w:t>
      </w:r>
      <w:r w:rsidRPr="00152BFF">
        <w:rPr>
          <w:rFonts w:eastAsia="SimSun"/>
          <w:b/>
          <w:lang w:val="en-US" w:eastAsia="zh-CN"/>
        </w:rPr>
        <w:t xml:space="preserve">If UE has experienced failure twice before </w:t>
      </w:r>
      <w:r w:rsidRPr="00152BFF">
        <w:rPr>
          <w:b/>
          <w:lang w:val="en-US"/>
        </w:rPr>
        <w:t>performing re-establishment, UE report</w:t>
      </w:r>
      <w:r w:rsidRPr="00152BFF">
        <w:rPr>
          <w:rFonts w:hint="eastAsia"/>
          <w:b/>
          <w:lang w:val="en-US"/>
        </w:rPr>
        <w:t>s</w:t>
      </w:r>
      <w:r w:rsidRPr="00152BFF">
        <w:rPr>
          <w:b/>
          <w:lang w:val="en-US"/>
        </w:rPr>
        <w:t xml:space="preserve"> the target PCell ID of the first RLF/HO failure/CHO failure to the network.</w:t>
      </w:r>
    </w:p>
    <w:p w14:paraId="16213982" w14:textId="0D9B7E9D" w:rsidR="00E97558" w:rsidRPr="00152BFF" w:rsidRDefault="00D169EB" w:rsidP="00BA7404">
      <w:pPr>
        <w:ind w:left="567"/>
        <w:rPr>
          <w:lang w:val="en-US"/>
        </w:rPr>
      </w:pPr>
      <w:r w:rsidRPr="00621324">
        <w:rPr>
          <w:rStyle w:val="IvDbodytextChar"/>
          <w:b/>
          <w:bCs/>
          <w:sz w:val="20"/>
          <w:szCs w:val="20"/>
        </w:rPr>
        <w:t>Proposal: UE reports the</w:t>
      </w:r>
      <w:r w:rsidRPr="00152BFF">
        <w:rPr>
          <w:rFonts w:eastAsia="DengXian"/>
          <w:b/>
          <w:bCs/>
          <w:lang w:val="en-US"/>
        </w:rPr>
        <w:t xml:space="preserve"> information of CHO events/conditions to the network, e.g. the first satisfied event or condition, the time difference between the triggering of the two events or conditions, the measurements of the second condition when the first condition met, etc.</w:t>
      </w:r>
    </w:p>
    <w:p w14:paraId="3C4B380E" w14:textId="2730E62E" w:rsidR="00D442F1" w:rsidRPr="00152BFF" w:rsidRDefault="00D442F1" w:rsidP="00BA7404">
      <w:pPr>
        <w:rPr>
          <w:lang w:val="en-US"/>
        </w:rPr>
      </w:pPr>
      <w:r w:rsidRPr="00152BFF">
        <w:rPr>
          <w:lang w:val="en-US"/>
        </w:rPr>
        <w:t xml:space="preserve">In </w:t>
      </w:r>
      <w:r>
        <w:fldChar w:fldCharType="begin"/>
      </w:r>
      <w:r w:rsidRPr="00152BFF">
        <w:rPr>
          <w:lang w:val="en-US"/>
        </w:rPr>
        <w:instrText xml:space="preserve"> REF _Ref47943169 \r \h </w:instrText>
      </w:r>
      <w:r w:rsidR="00BA7404" w:rsidRPr="00152BFF">
        <w:rPr>
          <w:lang w:val="en-US"/>
        </w:rPr>
        <w:instrText xml:space="preserve"> \* MERGEFORMAT </w:instrText>
      </w:r>
      <w:r>
        <w:fldChar w:fldCharType="separate"/>
      </w:r>
      <w:r w:rsidRPr="00152BFF">
        <w:rPr>
          <w:lang w:val="en-US"/>
        </w:rPr>
        <w:t>[11]</w:t>
      </w:r>
      <w:r>
        <w:fldChar w:fldCharType="end"/>
      </w:r>
      <w:r w:rsidRPr="00152BFF">
        <w:rPr>
          <w:lang w:val="en-US"/>
        </w:rPr>
        <w:t>, Lenovo et.al. proposes the following.</w:t>
      </w:r>
    </w:p>
    <w:p w14:paraId="1D876B8E" w14:textId="6F44C1DD" w:rsidR="00D442F1" w:rsidRPr="00152BFF" w:rsidRDefault="00D442F1" w:rsidP="00BA7404">
      <w:pPr>
        <w:ind w:left="567"/>
        <w:rPr>
          <w:b/>
          <w:bCs/>
          <w:lang w:val="en-US"/>
        </w:rPr>
      </w:pPr>
      <w:r w:rsidRPr="00152BFF">
        <w:rPr>
          <w:b/>
          <w:bCs/>
          <w:lang w:val="en-US"/>
        </w:rPr>
        <w:lastRenderedPageBreak/>
        <w:t>Proposal: The storing and reporting multiple failures information (both RLF/HO failure/first CHO failure and CHO recovery failure) not only the latest failure information for CHO to network should be supported</w:t>
      </w:r>
    </w:p>
    <w:p w14:paraId="7E8BF0A6" w14:textId="37A5546D" w:rsidR="00D442F1" w:rsidRPr="00152BFF" w:rsidRDefault="00D442F1" w:rsidP="00BA7404">
      <w:pPr>
        <w:ind w:left="567"/>
        <w:rPr>
          <w:b/>
          <w:bCs/>
          <w:lang w:val="en-US"/>
        </w:rPr>
      </w:pPr>
      <w:r w:rsidRPr="00152BFF">
        <w:rPr>
          <w:b/>
          <w:bCs/>
          <w:lang w:val="en-US"/>
        </w:rPr>
        <w:t>Proposal: If multiple failures information are stored and reported, RAN2 needs to discuss the IE structure of the multiple failures information and detailed failure information of CHO.</w:t>
      </w:r>
    </w:p>
    <w:p w14:paraId="3480C826" w14:textId="28799937" w:rsidR="000C0FDD" w:rsidRPr="00152BFF" w:rsidRDefault="00D442F1" w:rsidP="00BA7404">
      <w:pPr>
        <w:ind w:left="567"/>
        <w:rPr>
          <w:b/>
          <w:bCs/>
          <w:lang w:val="en-US"/>
        </w:rPr>
      </w:pPr>
      <w:r w:rsidRPr="00152BFF">
        <w:rPr>
          <w:b/>
          <w:bCs/>
          <w:lang w:val="en-US"/>
        </w:rPr>
        <w:t>Proposal: Both previousPCellId IE and failedPCellId IE are not used to indicate the information of CHO recovery.</w:t>
      </w:r>
    </w:p>
    <w:p w14:paraId="009E1E77" w14:textId="02C7B6F1" w:rsidR="00E53FAF" w:rsidRPr="00152BFF" w:rsidRDefault="00E53FAF" w:rsidP="00BA7404">
      <w:pPr>
        <w:rPr>
          <w:lang w:val="en-US"/>
        </w:rPr>
      </w:pPr>
      <w:r w:rsidRPr="00152BFF">
        <w:rPr>
          <w:lang w:val="en-US"/>
        </w:rPr>
        <w:t xml:space="preserve">In </w:t>
      </w:r>
      <w:r w:rsidRPr="00E568FE">
        <w:fldChar w:fldCharType="begin"/>
      </w:r>
      <w:r w:rsidRPr="00152BFF">
        <w:rPr>
          <w:lang w:val="en-US"/>
        </w:rPr>
        <w:instrText xml:space="preserve"> REF _Ref47943641 \r \h </w:instrText>
      </w:r>
      <w:r w:rsidR="00B770B8" w:rsidRPr="00152BFF">
        <w:rPr>
          <w:lang w:val="en-US"/>
        </w:rPr>
        <w:instrText xml:space="preserve"> \* MERGEFORMAT </w:instrText>
      </w:r>
      <w:r w:rsidRPr="00E568FE">
        <w:fldChar w:fldCharType="separate"/>
      </w:r>
      <w:r w:rsidRPr="00152BFF">
        <w:rPr>
          <w:lang w:val="en-US"/>
        </w:rPr>
        <w:t>[12]</w:t>
      </w:r>
      <w:r w:rsidRPr="00E568FE">
        <w:fldChar w:fldCharType="end"/>
      </w:r>
      <w:r w:rsidRPr="00152BFF">
        <w:rPr>
          <w:lang w:val="en-US"/>
        </w:rPr>
        <w:t>, Nokia proposes the following.</w:t>
      </w:r>
    </w:p>
    <w:p w14:paraId="4D0375E6" w14:textId="77777777" w:rsidR="00E53FAF" w:rsidRPr="00152BFF" w:rsidRDefault="00E53FAF" w:rsidP="00BA7404">
      <w:pPr>
        <w:ind w:left="567"/>
        <w:rPr>
          <w:b/>
          <w:bCs/>
          <w:lang w:val="en-US"/>
        </w:rPr>
      </w:pPr>
      <w:r w:rsidRPr="00152BFF">
        <w:rPr>
          <w:b/>
          <w:bCs/>
          <w:lang w:val="en-US"/>
        </w:rPr>
        <w:t>Proposal: RAN 2 to discuss the introduction method for distinguishing between different handover types.</w:t>
      </w:r>
    </w:p>
    <w:p w14:paraId="5BF79F7B" w14:textId="19FB4655" w:rsidR="00D442F1" w:rsidRPr="00152BFF" w:rsidRDefault="009509D7" w:rsidP="00BA7404">
      <w:pPr>
        <w:rPr>
          <w:lang w:val="en-US"/>
        </w:rPr>
      </w:pPr>
      <w:r w:rsidRPr="00152BFF">
        <w:rPr>
          <w:lang w:val="en-US"/>
        </w:rPr>
        <w:t xml:space="preserve">In </w:t>
      </w:r>
      <w:r>
        <w:fldChar w:fldCharType="begin"/>
      </w:r>
      <w:r w:rsidRPr="00152BFF">
        <w:rPr>
          <w:lang w:val="en-US"/>
        </w:rPr>
        <w:instrText xml:space="preserve"> REF _Ref47945281 \r \h </w:instrText>
      </w:r>
      <w:r w:rsidR="00BA7404" w:rsidRPr="00152BFF">
        <w:rPr>
          <w:lang w:val="en-US"/>
        </w:rPr>
        <w:instrText xml:space="preserve"> \* MERGEFORMAT </w:instrText>
      </w:r>
      <w:r>
        <w:fldChar w:fldCharType="separate"/>
      </w:r>
      <w:r w:rsidRPr="00152BFF">
        <w:rPr>
          <w:lang w:val="en-US"/>
        </w:rPr>
        <w:t>[13]</w:t>
      </w:r>
      <w:r>
        <w:fldChar w:fldCharType="end"/>
      </w:r>
      <w:r w:rsidRPr="00152BFF">
        <w:rPr>
          <w:lang w:val="en-US"/>
        </w:rPr>
        <w:t>, Ericsson proposes the following.</w:t>
      </w:r>
    </w:p>
    <w:p w14:paraId="3FB6FF52" w14:textId="01A350C5" w:rsidR="009509D7" w:rsidRPr="00152BFF" w:rsidRDefault="009509D7" w:rsidP="00BA7404">
      <w:pPr>
        <w:ind w:left="567"/>
        <w:rPr>
          <w:b/>
          <w:bCs/>
          <w:lang w:val="en-US"/>
        </w:rPr>
      </w:pPr>
      <w:r w:rsidRPr="00152BFF">
        <w:rPr>
          <w:b/>
          <w:bCs/>
          <w:lang w:val="en-US"/>
        </w:rPr>
        <w:t xml:space="preserve">Proposal: RAN2 to discuss whether to consider the scenario of “Success CHO but inefficient configurations” in the SON framework during the WI. </w:t>
      </w:r>
    </w:p>
    <w:p w14:paraId="454F3AB0" w14:textId="09A6167D" w:rsidR="009509D7" w:rsidRPr="00152BFF" w:rsidRDefault="009509D7" w:rsidP="00BA7404">
      <w:pPr>
        <w:ind w:left="567"/>
        <w:rPr>
          <w:b/>
          <w:bCs/>
          <w:lang w:val="en-US"/>
        </w:rPr>
      </w:pPr>
      <w:r w:rsidRPr="00152BFF">
        <w:rPr>
          <w:b/>
          <w:bCs/>
          <w:lang w:val="en-US"/>
        </w:rPr>
        <w:t>Proposal: RAN2 to consider the scenario of “Unsuccessful CHO due to late CHO execution” in the SON framework during the WI.</w:t>
      </w:r>
    </w:p>
    <w:p w14:paraId="29BD143A" w14:textId="46BB2231" w:rsidR="009509D7" w:rsidRPr="00152BFF" w:rsidRDefault="009509D7" w:rsidP="00BA7404">
      <w:pPr>
        <w:ind w:left="567"/>
        <w:rPr>
          <w:b/>
          <w:bCs/>
          <w:lang w:val="en-US"/>
        </w:rPr>
      </w:pPr>
      <w:r w:rsidRPr="00152BFF">
        <w:rPr>
          <w:b/>
          <w:bCs/>
          <w:lang w:val="en-US"/>
        </w:rPr>
        <w:t>Proposal: RAN2 to consider the scenario of “Unsuccessful CHO after CHO execution” in the SON framework during the WI.</w:t>
      </w:r>
    </w:p>
    <w:p w14:paraId="55BDD14E" w14:textId="1FDCB7DF" w:rsidR="009509D7" w:rsidRPr="00152BFF" w:rsidRDefault="009509D7" w:rsidP="00BA7404">
      <w:pPr>
        <w:ind w:left="567"/>
        <w:rPr>
          <w:b/>
          <w:bCs/>
          <w:lang w:val="en-US"/>
        </w:rPr>
      </w:pPr>
      <w:r w:rsidRPr="00152BFF">
        <w:rPr>
          <w:b/>
          <w:bCs/>
          <w:lang w:val="en-US"/>
        </w:rPr>
        <w:t>Proposal: Indicate in the RLF report which type of handover failure occurred, e.g.  failure or ordinary HO or failure of CHO after CHO execution.</w:t>
      </w:r>
    </w:p>
    <w:p w14:paraId="2D08B0CA" w14:textId="06D4A992" w:rsidR="009509D7" w:rsidRPr="00152BFF" w:rsidRDefault="009509D7" w:rsidP="00BA7404">
      <w:pPr>
        <w:ind w:left="567"/>
        <w:rPr>
          <w:b/>
          <w:bCs/>
          <w:lang w:val="en-US"/>
        </w:rPr>
      </w:pPr>
      <w:r w:rsidRPr="00152BFF">
        <w:rPr>
          <w:b/>
          <w:bCs/>
          <w:lang w:val="en-US"/>
        </w:rPr>
        <w:t>Proposal: RAN2 to discuss the content of the RLF report to reflect the above CHO scenarios, including e.g. an indication of the configured CHO candidate target cells and the re-established cell as well as the related radio measurements.</w:t>
      </w:r>
    </w:p>
    <w:p w14:paraId="277A09ED" w14:textId="57C5F9A1" w:rsidR="00EA12C3" w:rsidRPr="00152BFF" w:rsidRDefault="00746C52" w:rsidP="00BA7404">
      <w:pPr>
        <w:rPr>
          <w:lang w:val="en-US"/>
        </w:rPr>
      </w:pPr>
      <w:r w:rsidRPr="00152BFF">
        <w:rPr>
          <w:lang w:val="en-US"/>
        </w:rPr>
        <w:t xml:space="preserve">In </w:t>
      </w:r>
      <w:r w:rsidRPr="00E568FE">
        <w:fldChar w:fldCharType="begin"/>
      </w:r>
      <w:r w:rsidRPr="00152BFF">
        <w:rPr>
          <w:lang w:val="en-US"/>
        </w:rPr>
        <w:instrText xml:space="preserve"> REF _Ref47945944 \r \h </w:instrText>
      </w:r>
      <w:r w:rsidR="00BA7404" w:rsidRPr="00152BFF">
        <w:rPr>
          <w:lang w:val="en-US"/>
        </w:rPr>
        <w:instrText xml:space="preserve"> \* MERGEFORMAT </w:instrText>
      </w:r>
      <w:r w:rsidRPr="00E568FE">
        <w:fldChar w:fldCharType="separate"/>
      </w:r>
      <w:r w:rsidRPr="00152BFF">
        <w:rPr>
          <w:lang w:val="en-US"/>
        </w:rPr>
        <w:t>[14]</w:t>
      </w:r>
      <w:r w:rsidRPr="00E568FE">
        <w:fldChar w:fldCharType="end"/>
      </w:r>
      <w:r w:rsidRPr="00152BFF">
        <w:rPr>
          <w:lang w:val="en-US"/>
        </w:rPr>
        <w:t>, Huawei proposes the following.</w:t>
      </w:r>
    </w:p>
    <w:p w14:paraId="7CA69BED" w14:textId="06DB5772" w:rsidR="00746C52" w:rsidRPr="00152BFF" w:rsidRDefault="00746C52" w:rsidP="00BA7404">
      <w:pPr>
        <w:ind w:left="567"/>
        <w:rPr>
          <w:b/>
          <w:lang w:val="en-US"/>
        </w:rPr>
      </w:pPr>
      <w:r w:rsidRPr="00152BFF">
        <w:rPr>
          <w:b/>
          <w:lang w:val="en-US"/>
        </w:rPr>
        <w:t>Proposal: RAN2 should study what CHO failure information can be stored in RLF report in case of failed handling for CHO failure/ source cell RLF/ legacy HO failure.</w:t>
      </w:r>
    </w:p>
    <w:p w14:paraId="3C319851" w14:textId="1AAD18CE" w:rsidR="00746C52" w:rsidRPr="00152BFF" w:rsidRDefault="00746C52" w:rsidP="00BA7404">
      <w:pPr>
        <w:ind w:left="567"/>
        <w:rPr>
          <w:b/>
          <w:lang w:val="en-US"/>
        </w:rPr>
      </w:pPr>
      <w:r w:rsidRPr="00152BFF">
        <w:rPr>
          <w:b/>
          <w:lang w:val="en-US"/>
        </w:rPr>
        <w:t>Proposal: RAN2 should study whether failure related information needs to be reported in case of successful failure handling in CHO.</w:t>
      </w:r>
    </w:p>
    <w:p w14:paraId="61481892" w14:textId="77777777" w:rsidR="00746C52" w:rsidRPr="00152BFF" w:rsidRDefault="00746C52" w:rsidP="009509D7">
      <w:pPr>
        <w:rPr>
          <w:b/>
          <w:bCs/>
          <w:lang w:val="en-US"/>
        </w:rPr>
      </w:pPr>
    </w:p>
    <w:p w14:paraId="69F3BCD1" w14:textId="583C15CB" w:rsidR="004612B2" w:rsidRPr="00116EE2" w:rsidRDefault="004612B2" w:rsidP="00353AED">
      <w:pPr>
        <w:pStyle w:val="Heading4"/>
      </w:pPr>
      <w:r w:rsidRPr="00116EE2">
        <w:t xml:space="preserve">Rapporteur’s </w:t>
      </w:r>
      <w:r w:rsidR="00817441">
        <w:t>summary</w:t>
      </w:r>
    </w:p>
    <w:p w14:paraId="469F895F" w14:textId="577EF39E" w:rsidR="004612B2" w:rsidRPr="00152BFF" w:rsidRDefault="004612B2" w:rsidP="004612B2">
      <w:pPr>
        <w:rPr>
          <w:lang w:val="en-US"/>
        </w:rPr>
      </w:pPr>
      <w:r w:rsidRPr="00152BFF">
        <w:rPr>
          <w:lang w:val="en-US"/>
        </w:rPr>
        <w:t xml:space="preserve">The topics brought up in these proposals </w:t>
      </w:r>
      <w:r w:rsidR="00323326" w:rsidRPr="00152BFF">
        <w:rPr>
          <w:lang w:val="en-US"/>
        </w:rPr>
        <w:t>can be categorized into following sub-sections</w:t>
      </w:r>
      <w:r w:rsidRPr="00152BFF">
        <w:rPr>
          <w:lang w:val="en-US"/>
        </w:rPr>
        <w:t>.</w:t>
      </w:r>
    </w:p>
    <w:p w14:paraId="51BDABDB" w14:textId="007E46AF" w:rsidR="0018763D" w:rsidRDefault="0018763D" w:rsidP="00353AED">
      <w:pPr>
        <w:pStyle w:val="Heading5"/>
      </w:pPr>
      <w:r>
        <w:t>Scenarios related</w:t>
      </w:r>
    </w:p>
    <w:p w14:paraId="08774673" w14:textId="26B48F97" w:rsidR="003B1FA3" w:rsidRDefault="003B1FA3" w:rsidP="003B1FA3">
      <w:pPr>
        <w:rPr>
          <w:lang w:val="en-GB"/>
        </w:rPr>
      </w:pPr>
      <w:r>
        <w:rPr>
          <w:lang w:val="en-GB"/>
        </w:rPr>
        <w:t>Based on the Ericsson’s proposal, several scenarios are to be considered for</w:t>
      </w:r>
      <w:r w:rsidR="006B0A1D">
        <w:rPr>
          <w:lang w:val="en-GB"/>
        </w:rPr>
        <w:t xml:space="preserve"> CHO related SON report enhancements. They are related to:</w:t>
      </w:r>
    </w:p>
    <w:p w14:paraId="1C6A23C1" w14:textId="5A98C84D" w:rsidR="006B0A1D" w:rsidRPr="006B0A1D" w:rsidRDefault="006B0A1D" w:rsidP="006B0A1D">
      <w:pPr>
        <w:pStyle w:val="ListParagraph"/>
        <w:numPr>
          <w:ilvl w:val="0"/>
          <w:numId w:val="37"/>
        </w:numPr>
        <w:rPr>
          <w:lang w:val="en-GB"/>
        </w:rPr>
      </w:pPr>
      <w:r w:rsidRPr="006B0A1D">
        <w:t>Success CHO but inefficient configurations</w:t>
      </w:r>
    </w:p>
    <w:p w14:paraId="39AFC135" w14:textId="7B34C9F8" w:rsidR="006B0A1D" w:rsidRDefault="006B0A1D" w:rsidP="006B0A1D">
      <w:pPr>
        <w:pStyle w:val="ListParagraph"/>
        <w:numPr>
          <w:ilvl w:val="0"/>
          <w:numId w:val="37"/>
        </w:numPr>
        <w:rPr>
          <w:lang w:val="en-GB"/>
        </w:rPr>
      </w:pPr>
      <w:r w:rsidRPr="006B0A1D">
        <w:rPr>
          <w:lang w:val="en-GB"/>
        </w:rPr>
        <w:t>Unsuccessful CHO due to late CHO execution</w:t>
      </w:r>
    </w:p>
    <w:p w14:paraId="727619F2" w14:textId="7E063031" w:rsidR="00EF2250" w:rsidRDefault="006B0A1D" w:rsidP="00EF2250">
      <w:pPr>
        <w:pStyle w:val="ListParagraph"/>
        <w:numPr>
          <w:ilvl w:val="0"/>
          <w:numId w:val="37"/>
        </w:numPr>
        <w:rPr>
          <w:lang w:val="en-GB"/>
        </w:rPr>
      </w:pPr>
      <w:r w:rsidRPr="006B0A1D">
        <w:rPr>
          <w:lang w:val="en-GB"/>
        </w:rPr>
        <w:t>Unsuccessful CHO after CHO execution</w:t>
      </w:r>
    </w:p>
    <w:p w14:paraId="1F0211B9" w14:textId="77777777" w:rsidR="00EF2250" w:rsidRDefault="00EF2250" w:rsidP="00EF2250">
      <w:pPr>
        <w:pStyle w:val="ListParagraph"/>
        <w:rPr>
          <w:lang w:val="en-GB"/>
        </w:rPr>
      </w:pPr>
    </w:p>
    <w:p w14:paraId="123BF741" w14:textId="77777777" w:rsidR="00DF1E4D" w:rsidRPr="00152BFF" w:rsidRDefault="006B0A1D" w:rsidP="00662385">
      <w:pPr>
        <w:pStyle w:val="Cat-b-Proposal"/>
        <w:rPr>
          <w:lang w:val="en-US"/>
        </w:rPr>
      </w:pPr>
      <w:bookmarkStart w:id="7" w:name="_Toc48718836"/>
      <w:r w:rsidRPr="00152BFF">
        <w:rPr>
          <w:lang w:val="en-US"/>
        </w:rPr>
        <w:lastRenderedPageBreak/>
        <w:t xml:space="preserve">RAN2 to discuss whether to consider the </w:t>
      </w:r>
      <w:r w:rsidR="00F741DB" w:rsidRPr="00152BFF">
        <w:rPr>
          <w:lang w:val="en-US"/>
        </w:rPr>
        <w:t xml:space="preserve">following </w:t>
      </w:r>
      <w:r w:rsidRPr="00152BFF">
        <w:rPr>
          <w:lang w:val="en-US"/>
        </w:rPr>
        <w:t>scenario</w:t>
      </w:r>
      <w:r w:rsidR="00DF1E4D" w:rsidRPr="00152BFF">
        <w:rPr>
          <w:lang w:val="en-US"/>
        </w:rPr>
        <w:t>s</w:t>
      </w:r>
      <w:bookmarkEnd w:id="7"/>
      <w:r w:rsidRPr="00152BFF">
        <w:rPr>
          <w:lang w:val="en-US"/>
        </w:rPr>
        <w:t xml:space="preserve"> </w:t>
      </w:r>
    </w:p>
    <w:p w14:paraId="5BDD2345" w14:textId="54FC5BCA" w:rsidR="00662385" w:rsidRPr="00152BFF" w:rsidRDefault="002E3E33" w:rsidP="002E3E33">
      <w:pPr>
        <w:pStyle w:val="Cat-b-Proposal"/>
        <w:numPr>
          <w:ilvl w:val="0"/>
          <w:numId w:val="0"/>
        </w:numPr>
        <w:ind w:left="1588"/>
        <w:rPr>
          <w:lang w:val="en-US"/>
        </w:rPr>
      </w:pPr>
      <w:bookmarkStart w:id="8" w:name="_Toc48718837"/>
      <w:r w:rsidRPr="00152BFF">
        <w:rPr>
          <w:lang w:val="en-US"/>
        </w:rPr>
        <w:t xml:space="preserve">1) </w:t>
      </w:r>
      <w:r w:rsidR="006B0A1D" w:rsidRPr="00152BFF">
        <w:rPr>
          <w:lang w:val="en-US"/>
        </w:rPr>
        <w:t>Success</w:t>
      </w:r>
      <w:r w:rsidR="00F5158D" w:rsidRPr="00152BFF">
        <w:rPr>
          <w:lang w:val="en-US"/>
        </w:rPr>
        <w:t>ful</w:t>
      </w:r>
      <w:r w:rsidR="006B0A1D" w:rsidRPr="00152BFF">
        <w:rPr>
          <w:lang w:val="en-US"/>
        </w:rPr>
        <w:t xml:space="preserve"> CHO but inefficient configurations in the SON framework.</w:t>
      </w:r>
      <w:bookmarkEnd w:id="8"/>
    </w:p>
    <w:p w14:paraId="4D9EEB34" w14:textId="6E2AC352" w:rsidR="00662385" w:rsidRPr="00152BFF" w:rsidRDefault="002E3E33" w:rsidP="002E3E33">
      <w:pPr>
        <w:pStyle w:val="Cat-b-Proposal"/>
        <w:numPr>
          <w:ilvl w:val="0"/>
          <w:numId w:val="0"/>
        </w:numPr>
        <w:ind w:left="1588"/>
        <w:rPr>
          <w:lang w:val="en-US"/>
        </w:rPr>
      </w:pPr>
      <w:bookmarkStart w:id="9" w:name="_Toc48718838"/>
      <w:r w:rsidRPr="00152BFF">
        <w:rPr>
          <w:lang w:val="en-US"/>
        </w:rPr>
        <w:t xml:space="preserve">2) </w:t>
      </w:r>
      <w:r w:rsidR="006B0A1D" w:rsidRPr="00152BFF">
        <w:rPr>
          <w:lang w:val="en-US"/>
        </w:rPr>
        <w:t>Unsuccessful CHO due to late CHO execution in the SON framework.</w:t>
      </w:r>
      <w:bookmarkEnd w:id="9"/>
    </w:p>
    <w:p w14:paraId="64B1FB43" w14:textId="015E6D06" w:rsidR="00662385" w:rsidRPr="00152BFF" w:rsidRDefault="002E3E33" w:rsidP="002E3E33">
      <w:pPr>
        <w:pStyle w:val="Cat-b-Proposal"/>
        <w:numPr>
          <w:ilvl w:val="0"/>
          <w:numId w:val="0"/>
        </w:numPr>
        <w:ind w:left="1588"/>
        <w:rPr>
          <w:lang w:val="en-US"/>
        </w:rPr>
      </w:pPr>
      <w:bookmarkStart w:id="10" w:name="_Toc48718839"/>
      <w:r w:rsidRPr="00152BFF">
        <w:rPr>
          <w:lang w:val="en-US"/>
        </w:rPr>
        <w:t xml:space="preserve">3) </w:t>
      </w:r>
      <w:bookmarkStart w:id="11" w:name="_Hlk47954680"/>
      <w:r w:rsidR="006B0A1D" w:rsidRPr="00152BFF">
        <w:rPr>
          <w:lang w:val="en-US"/>
        </w:rPr>
        <w:t>Unsuccessful CHO after CHO execution</w:t>
      </w:r>
      <w:bookmarkEnd w:id="11"/>
      <w:r w:rsidR="006B0A1D" w:rsidRPr="00152BFF">
        <w:rPr>
          <w:lang w:val="en-US"/>
        </w:rPr>
        <w:t xml:space="preserve"> in the SON framework.</w:t>
      </w:r>
      <w:bookmarkEnd w:id="10"/>
    </w:p>
    <w:p w14:paraId="4D351F35" w14:textId="73FFA044" w:rsidR="0018763D" w:rsidRPr="00152BFF" w:rsidRDefault="00B7291D" w:rsidP="0018763D">
      <w:pPr>
        <w:rPr>
          <w:lang w:val="en-US"/>
        </w:rPr>
      </w:pPr>
      <w:r w:rsidRPr="00152BFF">
        <w:rPr>
          <w:lang w:val="en-US"/>
        </w:rPr>
        <w:t xml:space="preserve">Huawei proposal </w:t>
      </w:r>
      <w:r w:rsidR="00C74C90" w:rsidRPr="00152BFF">
        <w:rPr>
          <w:lang w:val="en-US"/>
        </w:rPr>
        <w:t xml:space="preserve">classifies the scenarios based on the </w:t>
      </w:r>
      <w:r w:rsidR="00F9078C" w:rsidRPr="00152BFF">
        <w:rPr>
          <w:lang w:val="en-US"/>
        </w:rPr>
        <w:t>cell in which the failure was detected.</w:t>
      </w:r>
    </w:p>
    <w:p w14:paraId="0E492036" w14:textId="359A6EA7" w:rsidR="00F9078C" w:rsidRDefault="00F9078C" w:rsidP="00F9078C">
      <w:pPr>
        <w:pStyle w:val="ListParagraph"/>
        <w:numPr>
          <w:ilvl w:val="0"/>
          <w:numId w:val="42"/>
        </w:numPr>
      </w:pPr>
      <w:r>
        <w:t>Source cell of CHO</w:t>
      </w:r>
    </w:p>
    <w:p w14:paraId="43F7BB1F" w14:textId="0DD26847" w:rsidR="00F9078C" w:rsidRDefault="00F9078C" w:rsidP="00F9078C">
      <w:pPr>
        <w:pStyle w:val="ListParagraph"/>
        <w:numPr>
          <w:ilvl w:val="0"/>
          <w:numId w:val="42"/>
        </w:numPr>
      </w:pPr>
      <w:r>
        <w:t>CHO failure</w:t>
      </w:r>
    </w:p>
    <w:p w14:paraId="32C22860" w14:textId="0825D611" w:rsidR="00F9078C" w:rsidRPr="00F9078C" w:rsidRDefault="00F9078C" w:rsidP="00F9078C">
      <w:pPr>
        <w:pStyle w:val="ListParagraph"/>
        <w:numPr>
          <w:ilvl w:val="0"/>
          <w:numId w:val="42"/>
        </w:numPr>
      </w:pPr>
      <w:r>
        <w:t>Legacy HO failure</w:t>
      </w:r>
    </w:p>
    <w:p w14:paraId="7B7C8495" w14:textId="77777777" w:rsidR="00CB603F" w:rsidRDefault="00CB603F" w:rsidP="00CB603F">
      <w:pPr>
        <w:pStyle w:val="ListParagraph"/>
        <w:rPr>
          <w:lang w:val="en-GB"/>
        </w:rPr>
      </w:pPr>
    </w:p>
    <w:p w14:paraId="72F7548B" w14:textId="55B9D1F6" w:rsidR="00CB603F" w:rsidRPr="00152BFF" w:rsidRDefault="00CB603F" w:rsidP="00CB603F">
      <w:pPr>
        <w:pStyle w:val="Cat-b-Proposal"/>
        <w:rPr>
          <w:lang w:val="en-US"/>
        </w:rPr>
      </w:pPr>
      <w:bookmarkStart w:id="12" w:name="_Toc48718840"/>
      <w:r w:rsidRPr="00152BFF">
        <w:rPr>
          <w:lang w:val="en-US"/>
        </w:rPr>
        <w:t>RAN2 should study what CHO failure information can be stored in RLF report in case of failed handling for CHO failure/ source cell RLF/ legacy HO failure.</w:t>
      </w:r>
      <w:bookmarkEnd w:id="12"/>
      <w:r w:rsidRPr="00152BFF">
        <w:rPr>
          <w:lang w:val="en-US"/>
        </w:rPr>
        <w:t xml:space="preserve"> </w:t>
      </w:r>
    </w:p>
    <w:p w14:paraId="15DA55A2" w14:textId="335FD61B" w:rsidR="00B7291D" w:rsidRPr="00152BFF" w:rsidRDefault="00D36BE4" w:rsidP="0018763D">
      <w:pPr>
        <w:rPr>
          <w:lang w:val="en-US"/>
        </w:rPr>
      </w:pPr>
      <w:r w:rsidRPr="00152BFF">
        <w:rPr>
          <w:lang w:val="en-US"/>
        </w:rPr>
        <w:t>Huawei also proposes to check the needs to study whether failure related information needs to be reported in case of successful failure handling in CHO.</w:t>
      </w:r>
    </w:p>
    <w:p w14:paraId="0CCE468C" w14:textId="12D7D4DB" w:rsidR="00D36BE4" w:rsidRPr="00152BFF" w:rsidRDefault="00D36BE4" w:rsidP="00D36BE4">
      <w:pPr>
        <w:pStyle w:val="Cat-b-Proposal"/>
        <w:rPr>
          <w:lang w:val="en-US"/>
        </w:rPr>
      </w:pPr>
      <w:bookmarkStart w:id="13" w:name="_Toc48718841"/>
      <w:r w:rsidRPr="00152BFF">
        <w:rPr>
          <w:lang w:val="en-US"/>
        </w:rPr>
        <w:t>RAN2 should study whether failure related information needs to be reported in case of successful failure handling in CHO</w:t>
      </w:r>
      <w:r w:rsidRPr="00152BFF">
        <w:rPr>
          <w:rFonts w:ascii="Arial" w:eastAsia="DengXian" w:hAnsi="Arial"/>
          <w:sz w:val="20"/>
          <w:szCs w:val="20"/>
          <w:lang w:val="en-US"/>
        </w:rPr>
        <w:t>.</w:t>
      </w:r>
      <w:bookmarkEnd w:id="13"/>
    </w:p>
    <w:p w14:paraId="2EECC647" w14:textId="77777777" w:rsidR="00D36BE4" w:rsidRPr="00152BFF" w:rsidRDefault="00D36BE4" w:rsidP="0018763D">
      <w:pPr>
        <w:rPr>
          <w:lang w:val="en-US"/>
        </w:rPr>
      </w:pPr>
    </w:p>
    <w:p w14:paraId="16844FC7" w14:textId="63D7F0F8" w:rsidR="0018763D" w:rsidRDefault="0018763D" w:rsidP="00353AED">
      <w:pPr>
        <w:pStyle w:val="Heading5"/>
      </w:pPr>
      <w:r>
        <w:t>RLF report content related</w:t>
      </w:r>
    </w:p>
    <w:p w14:paraId="4E71DDAE" w14:textId="076A5D27" w:rsidR="00116EE2" w:rsidRDefault="00B46883" w:rsidP="00353AED">
      <w:pPr>
        <w:pStyle w:val="Heading6"/>
      </w:pPr>
      <w:r>
        <w:t>Double failure related</w:t>
      </w:r>
    </w:p>
    <w:p w14:paraId="485B14A1" w14:textId="5E8272F6" w:rsidR="00116EE2" w:rsidRDefault="00BA3A69" w:rsidP="009509D7">
      <w:r w:rsidRPr="00152BFF">
        <w:rPr>
          <w:lang w:val="en-US"/>
        </w:rPr>
        <w:t>CATT</w:t>
      </w:r>
      <w:r w:rsidR="00494532" w:rsidRPr="00152BFF">
        <w:rPr>
          <w:lang w:val="en-US"/>
        </w:rPr>
        <w:t>, NEC</w:t>
      </w:r>
      <w:r w:rsidR="00A32A23" w:rsidRPr="00152BFF">
        <w:rPr>
          <w:lang w:val="en-US"/>
        </w:rPr>
        <w:t>,</w:t>
      </w:r>
      <w:r w:rsidR="00151174" w:rsidRPr="00152BFF">
        <w:rPr>
          <w:lang w:val="en-US"/>
        </w:rPr>
        <w:t xml:space="preserve"> CMCC</w:t>
      </w:r>
      <w:r w:rsidR="00A32A23" w:rsidRPr="00152BFF">
        <w:rPr>
          <w:lang w:val="en-US"/>
        </w:rPr>
        <w:t>, Lenovo and Motorola mobility</w:t>
      </w:r>
      <w:r w:rsidR="00151174" w:rsidRPr="00152BFF">
        <w:rPr>
          <w:lang w:val="en-US"/>
        </w:rPr>
        <w:t xml:space="preserve"> </w:t>
      </w:r>
      <w:r w:rsidRPr="00152BFF">
        <w:rPr>
          <w:lang w:val="en-US"/>
        </w:rPr>
        <w:t xml:space="preserve">propose to create </w:t>
      </w:r>
      <w:r w:rsidR="000C4943" w:rsidRPr="00152BFF">
        <w:rPr>
          <w:lang w:val="en-US"/>
        </w:rPr>
        <w:t>the possibility to include more than one RLF report entries.</w:t>
      </w:r>
      <w:r w:rsidR="00F3345D" w:rsidRPr="00152BFF">
        <w:rPr>
          <w:lang w:val="en-US"/>
        </w:rPr>
        <w:t xml:space="preserve"> </w:t>
      </w:r>
      <w:r w:rsidR="00F3345D">
        <w:t>Such scenarios include;</w:t>
      </w:r>
    </w:p>
    <w:p w14:paraId="53FDA850" w14:textId="764EE0D8" w:rsidR="00F3345D" w:rsidRPr="00152BFF" w:rsidRDefault="00F3345D" w:rsidP="00F3345D">
      <w:pPr>
        <w:pStyle w:val="ListParagraph"/>
        <w:numPr>
          <w:ilvl w:val="0"/>
          <w:numId w:val="38"/>
        </w:numPr>
        <w:rPr>
          <w:lang w:val="en-US"/>
        </w:rPr>
      </w:pPr>
      <w:r w:rsidRPr="00152BFF">
        <w:rPr>
          <w:lang w:val="en-US"/>
        </w:rPr>
        <w:t>HO/CHO &amp; fallback source cell &amp; re-establishment cell</w:t>
      </w:r>
    </w:p>
    <w:p w14:paraId="033EB17B" w14:textId="55D81743" w:rsidR="00F3345D" w:rsidRPr="00152BFF" w:rsidRDefault="00F3345D" w:rsidP="00F3345D">
      <w:pPr>
        <w:pStyle w:val="ListParagraph"/>
        <w:numPr>
          <w:ilvl w:val="0"/>
          <w:numId w:val="38"/>
        </w:numPr>
        <w:rPr>
          <w:lang w:val="en-US"/>
        </w:rPr>
      </w:pPr>
      <w:r w:rsidRPr="00152BFF">
        <w:rPr>
          <w:lang w:val="en-US"/>
        </w:rPr>
        <w:t>RLF/HO failure/CHO failure followed by another CHO failure</w:t>
      </w:r>
    </w:p>
    <w:p w14:paraId="544DB3E0" w14:textId="43FA6AB9" w:rsidR="00151174" w:rsidRPr="00152BFF" w:rsidRDefault="00151174" w:rsidP="00F3345D">
      <w:pPr>
        <w:pStyle w:val="ListParagraph"/>
        <w:numPr>
          <w:ilvl w:val="0"/>
          <w:numId w:val="38"/>
        </w:numPr>
        <w:rPr>
          <w:bCs/>
          <w:lang w:val="en-US"/>
        </w:rPr>
      </w:pPr>
      <w:r w:rsidRPr="00152BFF">
        <w:rPr>
          <w:bCs/>
          <w:lang w:val="en-US"/>
        </w:rPr>
        <w:t>first RLF/HO failure/CHO failure then CHO failure</w:t>
      </w:r>
    </w:p>
    <w:p w14:paraId="71FB4CB5" w14:textId="77777777" w:rsidR="00F3345D" w:rsidRPr="00152BFF" w:rsidRDefault="00F3345D" w:rsidP="00F3345D">
      <w:pPr>
        <w:pStyle w:val="ListParagraph"/>
        <w:rPr>
          <w:lang w:val="en-US"/>
        </w:rPr>
      </w:pPr>
    </w:p>
    <w:p w14:paraId="4ED45015" w14:textId="5F8D84E9" w:rsidR="000C4943" w:rsidRPr="00152BFF" w:rsidRDefault="000C4943" w:rsidP="000C4943">
      <w:pPr>
        <w:pStyle w:val="Cat-b-Proposal"/>
        <w:rPr>
          <w:lang w:val="en-US"/>
        </w:rPr>
      </w:pPr>
      <w:bookmarkStart w:id="14" w:name="_Toc48718842"/>
      <w:r w:rsidRPr="00152BFF">
        <w:rPr>
          <w:rFonts w:hint="eastAsia"/>
          <w:lang w:val="en-US"/>
        </w:rPr>
        <w:t xml:space="preserve">For Mobility enhancement optimization, more than one RLF report entries could be considered to reflect </w:t>
      </w:r>
      <w:r w:rsidRPr="00152BFF">
        <w:rPr>
          <w:lang w:val="en-US"/>
        </w:rPr>
        <w:t xml:space="preserve">the </w:t>
      </w:r>
      <w:r w:rsidR="00DA48B3" w:rsidRPr="00152BFF">
        <w:rPr>
          <w:lang w:val="en-US"/>
        </w:rPr>
        <w:t>impact</w:t>
      </w:r>
      <w:r w:rsidRPr="00152BFF">
        <w:rPr>
          <w:lang w:val="en-US"/>
        </w:rPr>
        <w:t xml:space="preserve"> of </w:t>
      </w:r>
      <w:r w:rsidRPr="00152BFF">
        <w:rPr>
          <w:rFonts w:hint="eastAsia"/>
          <w:lang w:val="en-US"/>
        </w:rPr>
        <w:t>different scenarios</w:t>
      </w:r>
      <w:r w:rsidR="00F3345D" w:rsidRPr="00152BFF">
        <w:rPr>
          <w:rFonts w:ascii="Arial" w:eastAsia="DengXian" w:hAnsi="Arial"/>
          <w:sz w:val="20"/>
          <w:szCs w:val="20"/>
          <w:lang w:val="en-US"/>
        </w:rPr>
        <w:t>.</w:t>
      </w:r>
      <w:bookmarkEnd w:id="14"/>
    </w:p>
    <w:p w14:paraId="376B8377" w14:textId="22BD9A07" w:rsidR="006842A5" w:rsidRPr="00152BFF" w:rsidRDefault="00A72DCD" w:rsidP="00A72DCD">
      <w:pPr>
        <w:rPr>
          <w:lang w:val="en-US"/>
        </w:rPr>
      </w:pPr>
      <w:r w:rsidRPr="00152BFF">
        <w:rPr>
          <w:lang w:val="en-US"/>
        </w:rPr>
        <w:t>CMCC further propose to include the</w:t>
      </w:r>
      <w:r w:rsidR="007B1838" w:rsidRPr="00152BFF">
        <w:rPr>
          <w:lang w:val="en-US"/>
        </w:rPr>
        <w:t xml:space="preserve"> target PCell ID of the first RLF when the UE has </w:t>
      </w:r>
      <w:r w:rsidR="006842A5" w:rsidRPr="00152BFF">
        <w:rPr>
          <w:lang w:val="en-US"/>
        </w:rPr>
        <w:t>failed twice before reestablishment.</w:t>
      </w:r>
      <w:r w:rsidR="000344E6" w:rsidRPr="00152BFF">
        <w:rPr>
          <w:lang w:val="en-US"/>
        </w:rPr>
        <w:t xml:space="preserve"> This is </w:t>
      </w:r>
      <w:r w:rsidR="00205F27" w:rsidRPr="00152BFF">
        <w:rPr>
          <w:lang w:val="en-US"/>
        </w:rPr>
        <w:t xml:space="preserve">very much detailed proposal </w:t>
      </w:r>
      <w:r w:rsidR="00120E69" w:rsidRPr="00152BFF">
        <w:rPr>
          <w:lang w:val="en-US"/>
        </w:rPr>
        <w:t>and we could treat this in the next meeting depending on the progress of previous proposal, hence Cat-c.</w:t>
      </w:r>
    </w:p>
    <w:p w14:paraId="187AAA37" w14:textId="28E8F9A5" w:rsidR="006842A5" w:rsidRPr="00152BFF" w:rsidRDefault="00A72DCD" w:rsidP="00384CE7">
      <w:pPr>
        <w:pStyle w:val="Cat-c-Proposal"/>
        <w:rPr>
          <w:lang w:val="en-US"/>
        </w:rPr>
      </w:pPr>
      <w:r w:rsidRPr="00152BFF">
        <w:rPr>
          <w:lang w:val="en-US"/>
        </w:rPr>
        <w:t xml:space="preserve"> </w:t>
      </w:r>
      <w:bookmarkStart w:id="15" w:name="_Toc48718895"/>
      <w:r w:rsidR="006842A5" w:rsidRPr="00152BFF">
        <w:rPr>
          <w:rFonts w:eastAsia="SimSun"/>
          <w:lang w:val="en-US"/>
        </w:rPr>
        <w:t xml:space="preserve">If UE has experienced failure twice before </w:t>
      </w:r>
      <w:r w:rsidR="006842A5" w:rsidRPr="00152BFF">
        <w:rPr>
          <w:lang w:val="en-US"/>
        </w:rPr>
        <w:t>performing re-establishment, UE report</w:t>
      </w:r>
      <w:r w:rsidR="006842A5" w:rsidRPr="00152BFF">
        <w:rPr>
          <w:rFonts w:hint="eastAsia"/>
          <w:lang w:val="en-US"/>
        </w:rPr>
        <w:t>s</w:t>
      </w:r>
      <w:r w:rsidR="006842A5" w:rsidRPr="00152BFF">
        <w:rPr>
          <w:lang w:val="en-US"/>
        </w:rPr>
        <w:t xml:space="preserve"> the target PCell ID of the first RLF/HO failure/CHO failure to the network.</w:t>
      </w:r>
      <w:bookmarkEnd w:id="15"/>
    </w:p>
    <w:p w14:paraId="77554B95" w14:textId="7EC31A4E" w:rsidR="00422383" w:rsidRPr="00152BFF" w:rsidRDefault="00422383" w:rsidP="00AC7069">
      <w:pPr>
        <w:rPr>
          <w:lang w:val="en-US"/>
        </w:rPr>
      </w:pPr>
      <w:r w:rsidRPr="00152BFF">
        <w:rPr>
          <w:lang w:val="en-US"/>
        </w:rPr>
        <w:t xml:space="preserve">Lenovo et.al. </w:t>
      </w:r>
      <w:r w:rsidR="00653AFE" w:rsidRPr="00152BFF">
        <w:rPr>
          <w:lang w:val="en-US"/>
        </w:rPr>
        <w:t xml:space="preserve">also </w:t>
      </w:r>
      <w:r w:rsidRPr="00152BFF">
        <w:rPr>
          <w:lang w:val="en-US"/>
        </w:rPr>
        <w:t>propose to discuss the IE structure of multiple failure reporting.</w:t>
      </w:r>
      <w:r w:rsidR="00AC7069" w:rsidRPr="00152BFF">
        <w:rPr>
          <w:lang w:val="en-US"/>
        </w:rPr>
        <w:t xml:space="preserve"> The rapporteur believes this can be looked into once the </w:t>
      </w:r>
      <w:r w:rsidR="008B0EF8" w:rsidRPr="00152BFF">
        <w:rPr>
          <w:lang w:val="en-US"/>
        </w:rPr>
        <w:t>above agreements are made.</w:t>
      </w:r>
    </w:p>
    <w:p w14:paraId="62EA453F" w14:textId="5F10443C" w:rsidR="008B0EF8" w:rsidRPr="00152BFF" w:rsidRDefault="0063292E" w:rsidP="006F6306">
      <w:pPr>
        <w:pStyle w:val="Cat-c-Proposal"/>
        <w:rPr>
          <w:lang w:val="en-US"/>
        </w:rPr>
      </w:pPr>
      <w:bookmarkStart w:id="16" w:name="_Toc48718896"/>
      <w:r w:rsidRPr="00152BFF">
        <w:rPr>
          <w:bCs/>
          <w:lang w:val="en-US"/>
        </w:rPr>
        <w:t>If multiple failures information are stored and reported, RAN2 needs to discuss the IE structure of the multiple failures information and detailed failure information of CHO.</w:t>
      </w:r>
      <w:bookmarkEnd w:id="16"/>
    </w:p>
    <w:p w14:paraId="161EC646" w14:textId="34E0C8A9" w:rsidR="00A72DCD" w:rsidRPr="00152BFF" w:rsidRDefault="00A72DCD" w:rsidP="00422383">
      <w:pPr>
        <w:rPr>
          <w:lang w:val="en-US"/>
        </w:rPr>
      </w:pPr>
    </w:p>
    <w:p w14:paraId="6383CAC8" w14:textId="639C8013" w:rsidR="000C4943" w:rsidRPr="00152BFF" w:rsidRDefault="00BD2A07" w:rsidP="00353AED">
      <w:pPr>
        <w:pStyle w:val="Heading6"/>
        <w:rPr>
          <w:lang w:val="en-US"/>
        </w:rPr>
      </w:pPr>
      <w:r w:rsidRPr="00152BFF">
        <w:rPr>
          <w:lang w:val="en-US"/>
        </w:rPr>
        <w:lastRenderedPageBreak/>
        <w:t xml:space="preserve">Distinguishing </w:t>
      </w:r>
      <w:r w:rsidR="001D1524" w:rsidRPr="00152BFF">
        <w:rPr>
          <w:lang w:val="en-US"/>
        </w:rPr>
        <w:t>the type of HO in</w:t>
      </w:r>
      <w:r w:rsidRPr="00152BFF">
        <w:rPr>
          <w:lang w:val="en-US"/>
        </w:rPr>
        <w:t xml:space="preserve"> RLF report</w:t>
      </w:r>
    </w:p>
    <w:p w14:paraId="3D9F7521" w14:textId="4E3F8AA1" w:rsidR="00D1670E" w:rsidRPr="00D1670E" w:rsidRDefault="00613D48" w:rsidP="00D1670E">
      <w:pPr>
        <w:rPr>
          <w:lang w:val="en-GB"/>
        </w:rPr>
      </w:pPr>
      <w:r>
        <w:rPr>
          <w:lang w:val="en-GB"/>
        </w:rPr>
        <w:t xml:space="preserve">Oppo, Nokia and </w:t>
      </w:r>
      <w:r w:rsidR="00D1670E">
        <w:rPr>
          <w:lang w:val="en-GB"/>
        </w:rPr>
        <w:t xml:space="preserve">Ericsson </w:t>
      </w:r>
      <w:r w:rsidR="00A81C6F">
        <w:rPr>
          <w:lang w:val="en-GB"/>
        </w:rPr>
        <w:t>propose</w:t>
      </w:r>
      <w:r w:rsidR="00D1670E">
        <w:rPr>
          <w:lang w:val="en-GB"/>
        </w:rPr>
        <w:t xml:space="preserve"> to have </w:t>
      </w:r>
      <w:r w:rsidR="001D1524">
        <w:rPr>
          <w:lang w:val="en-GB"/>
        </w:rPr>
        <w:t>the possibility to</w:t>
      </w:r>
      <w:r w:rsidR="00D1670E">
        <w:rPr>
          <w:lang w:val="en-GB"/>
        </w:rPr>
        <w:t xml:space="preserve"> </w:t>
      </w:r>
      <w:r w:rsidR="001D1524">
        <w:rPr>
          <w:lang w:val="en-GB"/>
        </w:rPr>
        <w:t>distinguish the HO type i.e., normal HO, DAPS HO or CHO based on the RLF report contents.</w:t>
      </w:r>
    </w:p>
    <w:p w14:paraId="64AC2628" w14:textId="7AEADB35" w:rsidR="00D1670E" w:rsidRPr="00152BFF" w:rsidRDefault="001D1524" w:rsidP="00D1670E">
      <w:pPr>
        <w:pStyle w:val="Cat-b-Proposal"/>
        <w:rPr>
          <w:lang w:val="en-US"/>
        </w:rPr>
      </w:pPr>
      <w:bookmarkStart w:id="17" w:name="_Toc48718843"/>
      <w:r w:rsidRPr="00152BFF">
        <w:rPr>
          <w:lang w:val="en-US"/>
        </w:rPr>
        <w:t>RAN 2 to discuss the method for distinguishing between different handover types.</w:t>
      </w:r>
      <w:bookmarkEnd w:id="17"/>
    </w:p>
    <w:p w14:paraId="1AD57973" w14:textId="38F99DF7" w:rsidR="00BD2A07" w:rsidRPr="00152BFF" w:rsidRDefault="003258E9" w:rsidP="001B30CD">
      <w:pPr>
        <w:pStyle w:val="Heading6"/>
        <w:rPr>
          <w:lang w:val="en-US"/>
        </w:rPr>
      </w:pPr>
      <w:r w:rsidRPr="00152BFF">
        <w:rPr>
          <w:lang w:val="en-US"/>
        </w:rPr>
        <w:t>Other RLF</w:t>
      </w:r>
      <w:r w:rsidR="00CF5DCE" w:rsidRPr="00152BFF">
        <w:rPr>
          <w:lang w:val="en-US"/>
        </w:rPr>
        <w:t xml:space="preserve"> </w:t>
      </w:r>
      <w:r w:rsidRPr="00152BFF">
        <w:rPr>
          <w:lang w:val="en-US"/>
        </w:rPr>
        <w:t>Report contents associated to CHO</w:t>
      </w:r>
    </w:p>
    <w:p w14:paraId="3CFDB5EF" w14:textId="656E8768" w:rsidR="00BA0CDE" w:rsidRPr="00152BFF" w:rsidRDefault="003258E9" w:rsidP="009509D7">
      <w:pPr>
        <w:rPr>
          <w:lang w:val="en-US"/>
        </w:rPr>
      </w:pPr>
      <w:r w:rsidRPr="00152BFF">
        <w:rPr>
          <w:lang w:val="en-US"/>
        </w:rPr>
        <w:t xml:space="preserve">Docomo proposes to set the </w:t>
      </w:r>
      <w:r w:rsidR="0065001F" w:rsidRPr="00152BFF">
        <w:rPr>
          <w:lang w:val="en-US"/>
        </w:rPr>
        <w:t>reestablishmentCellID with the identity of the cell which was selected by the UE after CHO failure</w:t>
      </w:r>
      <w:r w:rsidR="009912B5" w:rsidRPr="00152BFF">
        <w:rPr>
          <w:lang w:val="en-US"/>
        </w:rPr>
        <w:t xml:space="preserve"> </w:t>
      </w:r>
      <w:r w:rsidR="0019609C" w:rsidRPr="00152BFF">
        <w:rPr>
          <w:lang w:val="en-US"/>
        </w:rPr>
        <w:t xml:space="preserve">under the condition that this cell is </w:t>
      </w:r>
      <w:r w:rsidR="00CF5DCE" w:rsidRPr="00152BFF">
        <w:rPr>
          <w:lang w:val="en-US"/>
        </w:rPr>
        <w:t>also a candidate cell for CHO</w:t>
      </w:r>
      <w:r w:rsidR="00780125" w:rsidRPr="00152BFF">
        <w:rPr>
          <w:lang w:val="en-US"/>
        </w:rPr>
        <w:t xml:space="preserve">. As per the current procedural text, the UE </w:t>
      </w:r>
      <w:r w:rsidR="00BA0CDE" w:rsidRPr="00152BFF">
        <w:rPr>
          <w:lang w:val="en-US"/>
        </w:rPr>
        <w:t xml:space="preserve">already </w:t>
      </w:r>
      <w:r w:rsidR="00780125" w:rsidRPr="00152BFF">
        <w:rPr>
          <w:lang w:val="en-US"/>
        </w:rPr>
        <w:t xml:space="preserve">includes </w:t>
      </w:r>
      <w:r w:rsidR="00E663C1" w:rsidRPr="00152BFF">
        <w:rPr>
          <w:lang w:val="en-US"/>
        </w:rPr>
        <w:t xml:space="preserve">such a cell as the </w:t>
      </w:r>
      <w:r w:rsidR="00BA0CDE" w:rsidRPr="00152BFF">
        <w:rPr>
          <w:lang w:val="en-US"/>
        </w:rPr>
        <w:t>reestablishmentCellID.</w:t>
      </w:r>
      <w:r w:rsidR="00C86696" w:rsidRPr="00152BFF">
        <w:rPr>
          <w:lang w:val="en-US"/>
        </w:rPr>
        <w:t xml:space="preserve"> The highlighted text below is </w:t>
      </w:r>
      <w:r w:rsidR="00D83CCF" w:rsidRPr="00152BFF">
        <w:rPr>
          <w:lang w:val="en-US"/>
        </w:rPr>
        <w:t xml:space="preserve">the procedural text executed by the UE </w:t>
      </w:r>
      <w:r w:rsidR="00090C14" w:rsidRPr="00152BFF">
        <w:rPr>
          <w:lang w:val="en-US"/>
        </w:rPr>
        <w:t>that has failed both normal HO and CHO. Therefore, the rapporteur believes this proposal is already covered in the existing RLF report.</w:t>
      </w:r>
    </w:p>
    <w:p w14:paraId="0871803D" w14:textId="052BA143" w:rsidR="00C92F50" w:rsidRPr="00C92F50" w:rsidRDefault="007176ED" w:rsidP="009509D7">
      <w:pPr>
        <w:rPr>
          <w:lang w:val="en-GB"/>
        </w:rPr>
      </w:pPr>
      <w:r w:rsidRPr="00152BFF">
        <w:rPr>
          <w:lang w:val="en-US"/>
        </w:rPr>
        <w:t xml:space="preserve"> </w:t>
      </w:r>
      <w:r w:rsidR="00C92F50">
        <w:rPr>
          <w:noProof/>
        </w:rPr>
        <mc:AlternateContent>
          <mc:Choice Requires="wps">
            <w:drawing>
              <wp:anchor distT="0" distB="0" distL="114300" distR="114300" simplePos="0" relativeHeight="251658240" behindDoc="0" locked="0" layoutInCell="1" allowOverlap="1" wp14:anchorId="75D645FA" wp14:editId="3847825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0937BE" w14:textId="77777777" w:rsidR="00454363" w:rsidRPr="00152BFF" w:rsidRDefault="00454363" w:rsidP="00C92F50">
                            <w:pPr>
                              <w:rPr>
                                <w:lang w:val="en-US"/>
                              </w:rPr>
                            </w:pPr>
                            <w:r w:rsidRPr="00C92F50">
                              <w:rPr>
                                <w:rFonts w:ascii="Arial" w:eastAsia="Times New Roman" w:hAnsi="Arial" w:cs="Times New Roman"/>
                                <w:sz w:val="24"/>
                                <w:szCs w:val="20"/>
                                <w:lang w:val="en-GB" w:eastAsia="ja-JP"/>
                              </w:rPr>
                              <w:t>5.3.7.4</w:t>
                            </w:r>
                            <w:r w:rsidRPr="00C92F50">
                              <w:rPr>
                                <w:rFonts w:ascii="Arial" w:eastAsia="Times New Roman" w:hAnsi="Arial" w:cs="Times New Roman"/>
                                <w:sz w:val="24"/>
                                <w:szCs w:val="20"/>
                                <w:lang w:val="en-GB" w:eastAsia="ja-JP"/>
                              </w:rPr>
                              <w:tab/>
                              <w:t xml:space="preserve">Actions related to transmission of </w:t>
                            </w:r>
                            <w:r w:rsidRPr="00C92F50">
                              <w:rPr>
                                <w:rFonts w:ascii="Arial" w:eastAsia="Times New Roman" w:hAnsi="Arial" w:cs="Times New Roman"/>
                                <w:i/>
                                <w:sz w:val="24"/>
                                <w:szCs w:val="20"/>
                                <w:lang w:val="en-GB" w:eastAsia="ja-JP"/>
                              </w:rPr>
                              <w:t>RRCReestablishmentRequest</w:t>
                            </w:r>
                            <w:r w:rsidRPr="00C92F50">
                              <w:rPr>
                                <w:rFonts w:ascii="Arial" w:eastAsia="Times New Roman" w:hAnsi="Arial" w:cs="Times New Roman"/>
                                <w:sz w:val="24"/>
                                <w:szCs w:val="20"/>
                                <w:lang w:val="en-GB" w:eastAsia="ja-JP"/>
                              </w:rPr>
                              <w:t xml:space="preserve"> message</w:t>
                            </w:r>
                          </w:p>
                          <w:p w14:paraId="04AC3657" w14:textId="77777777" w:rsidR="00454363" w:rsidRPr="00C92F50" w:rsidRDefault="00454363" w:rsidP="00C92F50">
                            <w:pPr>
                              <w:overflowPunct w:val="0"/>
                              <w:autoSpaceDE w:val="0"/>
                              <w:autoSpaceDN w:val="0"/>
                              <w:adjustRightInd w:val="0"/>
                              <w:spacing w:after="180"/>
                              <w:rPr>
                                <w:rFonts w:ascii="Times New Roman" w:eastAsia="Times New Roman" w:hAnsi="Times New Roman" w:cs="Times New Roman"/>
                                <w:sz w:val="20"/>
                                <w:szCs w:val="20"/>
                                <w:lang w:val="en-GB" w:eastAsia="ja-JP"/>
                              </w:rPr>
                            </w:pPr>
                            <w:r w:rsidRPr="00C92F50">
                              <w:rPr>
                                <w:rFonts w:ascii="Times New Roman" w:eastAsia="Times New Roman" w:hAnsi="Times New Roman" w:cs="Times New Roman"/>
                                <w:sz w:val="20"/>
                                <w:szCs w:val="20"/>
                                <w:lang w:val="en-GB" w:eastAsia="ja-JP"/>
                              </w:rPr>
                              <w:t xml:space="preserve">The UE shall set the contents of </w:t>
                            </w:r>
                            <w:r w:rsidRPr="00C92F50">
                              <w:rPr>
                                <w:rFonts w:ascii="Times New Roman" w:eastAsia="Times New Roman" w:hAnsi="Times New Roman" w:cs="Times New Roman"/>
                                <w:i/>
                                <w:sz w:val="20"/>
                                <w:szCs w:val="20"/>
                                <w:lang w:val="en-GB" w:eastAsia="ja-JP"/>
                              </w:rPr>
                              <w:t>RRCReestablishmentRequest</w:t>
                            </w:r>
                            <w:r w:rsidRPr="00C92F50">
                              <w:rPr>
                                <w:rFonts w:ascii="Times New Roman" w:eastAsia="Times New Roman" w:hAnsi="Times New Roman" w:cs="Times New Roman"/>
                                <w:sz w:val="20"/>
                                <w:szCs w:val="20"/>
                                <w:lang w:val="en-GB" w:eastAsia="ja-JP"/>
                              </w:rPr>
                              <w:t xml:space="preserve"> message as follows:</w:t>
                            </w:r>
                          </w:p>
                          <w:p w14:paraId="5DAD5190" w14:textId="77777777" w:rsidR="00454363" w:rsidRPr="00C92F50" w:rsidRDefault="00454363" w:rsidP="00C92F50">
                            <w:pPr>
                              <w:overflowPunct w:val="0"/>
                              <w:autoSpaceDE w:val="0"/>
                              <w:autoSpaceDN w:val="0"/>
                              <w:adjustRightInd w:val="0"/>
                              <w:spacing w:after="180"/>
                              <w:ind w:left="568" w:hanging="284"/>
                              <w:rPr>
                                <w:rFonts w:ascii="Times New Roman" w:eastAsia="Times New Roman" w:hAnsi="Times New Roman" w:cs="Times New Roman"/>
                                <w:sz w:val="20"/>
                                <w:szCs w:val="20"/>
                                <w:highlight w:val="yellow"/>
                                <w:lang w:val="en-GB" w:eastAsia="ja-JP"/>
                              </w:rPr>
                            </w:pPr>
                            <w:r w:rsidRPr="00C92F50">
                              <w:rPr>
                                <w:rFonts w:ascii="Times New Roman" w:eastAsia="Times New Roman" w:hAnsi="Times New Roman" w:cs="Times New Roman"/>
                                <w:sz w:val="20"/>
                                <w:szCs w:val="20"/>
                                <w:highlight w:val="yellow"/>
                                <w:lang w:val="en-GB" w:eastAsia="ja-JP"/>
                              </w:rPr>
                              <w:t>1&gt;</w:t>
                            </w:r>
                            <w:r w:rsidRPr="00C92F50">
                              <w:rPr>
                                <w:rFonts w:ascii="Times New Roman" w:eastAsia="Times New Roman" w:hAnsi="Times New Roman" w:cs="Times New Roman"/>
                                <w:sz w:val="20"/>
                                <w:szCs w:val="20"/>
                                <w:highlight w:val="yellow"/>
                                <w:lang w:val="en-GB" w:eastAsia="ja-JP"/>
                              </w:rPr>
                              <w:tab/>
                              <w:t>if the procedure was initiated due to radio link failure as specified in 5.3.10.3 or handover failure as specified in 5.3.5.8.3:</w:t>
                            </w:r>
                          </w:p>
                          <w:p w14:paraId="5D1EF6B9" w14:textId="77777777" w:rsidR="00454363" w:rsidRPr="00C37A7E" w:rsidRDefault="00454363" w:rsidP="00454363">
                            <w:pPr>
                              <w:overflowPunct w:val="0"/>
                              <w:autoSpaceDE w:val="0"/>
                              <w:autoSpaceDN w:val="0"/>
                              <w:adjustRightInd w:val="0"/>
                              <w:spacing w:after="180"/>
                              <w:ind w:left="851" w:hanging="284"/>
                              <w:rPr>
                                <w:rFonts w:ascii="Times New Roman" w:eastAsia="Times New Roman" w:hAnsi="Times New Roman" w:cs="Times New Roman"/>
                                <w:sz w:val="20"/>
                                <w:szCs w:val="20"/>
                                <w:lang w:val="en-GB" w:eastAsia="ja-JP"/>
                              </w:rPr>
                            </w:pPr>
                            <w:r w:rsidRPr="00C92F50">
                              <w:rPr>
                                <w:rFonts w:ascii="Times New Roman" w:eastAsia="Times New Roman" w:hAnsi="Times New Roman" w:cs="Times New Roman"/>
                                <w:sz w:val="20"/>
                                <w:szCs w:val="20"/>
                                <w:highlight w:val="yellow"/>
                                <w:lang w:val="en-GB" w:eastAsia="ja-JP"/>
                              </w:rPr>
                              <w:t>2&gt;</w:t>
                            </w:r>
                            <w:r w:rsidRPr="00C92F50">
                              <w:rPr>
                                <w:rFonts w:ascii="Times New Roman" w:eastAsia="Times New Roman" w:hAnsi="Times New Roman" w:cs="Times New Roman"/>
                                <w:sz w:val="20"/>
                                <w:szCs w:val="20"/>
                                <w:highlight w:val="yellow"/>
                                <w:lang w:val="en-GB" w:eastAsia="ja-JP"/>
                              </w:rPr>
                              <w:tab/>
                              <w:t xml:space="preserve">set the </w:t>
                            </w:r>
                            <w:r w:rsidRPr="00C92F50">
                              <w:rPr>
                                <w:rFonts w:ascii="Times New Roman" w:eastAsia="Times New Roman" w:hAnsi="Times New Roman" w:cs="Times New Roman"/>
                                <w:i/>
                                <w:sz w:val="20"/>
                                <w:szCs w:val="20"/>
                                <w:highlight w:val="yellow"/>
                                <w:lang w:val="en-GB" w:eastAsia="ja-JP"/>
                              </w:rPr>
                              <w:t>reestablishmentCellId</w:t>
                            </w:r>
                            <w:r w:rsidRPr="00C92F50">
                              <w:rPr>
                                <w:rFonts w:ascii="Times New Roman" w:eastAsia="Times New Roman" w:hAnsi="Times New Roman" w:cs="Times New Roman"/>
                                <w:sz w:val="20"/>
                                <w:szCs w:val="20"/>
                                <w:highlight w:val="yellow"/>
                                <w:lang w:val="en-GB" w:eastAsia="ja-JP"/>
                              </w:rPr>
                              <w:t xml:space="preserve"> in the </w:t>
                            </w:r>
                            <w:r w:rsidRPr="00C92F50">
                              <w:rPr>
                                <w:rFonts w:ascii="Times New Roman" w:eastAsia="Times New Roman" w:hAnsi="Times New Roman" w:cs="Times New Roman"/>
                                <w:i/>
                                <w:sz w:val="20"/>
                                <w:szCs w:val="20"/>
                                <w:highlight w:val="yellow"/>
                                <w:lang w:val="en-GB" w:eastAsia="ja-JP"/>
                              </w:rPr>
                              <w:t>VarRLF-Report</w:t>
                            </w:r>
                            <w:r w:rsidRPr="00C92F50">
                              <w:rPr>
                                <w:rFonts w:ascii="Times New Roman" w:eastAsia="Times New Roman" w:hAnsi="Times New Roman" w:cs="Times New Roman"/>
                                <w:sz w:val="20"/>
                                <w:szCs w:val="20"/>
                                <w:highlight w:val="yellow"/>
                                <w:lang w:val="en-GB" w:eastAsia="ja-JP"/>
                              </w:rPr>
                              <w:t xml:space="preserve"> to the global cell identity of the selected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D645FA"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280937BE" w14:textId="77777777" w:rsidR="00454363" w:rsidRPr="00152BFF" w:rsidRDefault="00454363" w:rsidP="00C92F50">
                      <w:pPr>
                        <w:rPr>
                          <w:lang w:val="en-US"/>
                        </w:rPr>
                      </w:pPr>
                      <w:r w:rsidRPr="00C92F50">
                        <w:rPr>
                          <w:rFonts w:ascii="Arial" w:eastAsia="Times New Roman" w:hAnsi="Arial" w:cs="Times New Roman"/>
                          <w:sz w:val="24"/>
                          <w:szCs w:val="20"/>
                          <w:lang w:val="en-GB" w:eastAsia="ja-JP"/>
                        </w:rPr>
                        <w:t>5.3.7.4</w:t>
                      </w:r>
                      <w:r w:rsidRPr="00C92F50">
                        <w:rPr>
                          <w:rFonts w:ascii="Arial" w:eastAsia="Times New Roman" w:hAnsi="Arial" w:cs="Times New Roman"/>
                          <w:sz w:val="24"/>
                          <w:szCs w:val="20"/>
                          <w:lang w:val="en-GB" w:eastAsia="ja-JP"/>
                        </w:rPr>
                        <w:tab/>
                        <w:t xml:space="preserve">Actions related to transmission of </w:t>
                      </w:r>
                      <w:r w:rsidRPr="00C92F50">
                        <w:rPr>
                          <w:rFonts w:ascii="Arial" w:eastAsia="Times New Roman" w:hAnsi="Arial" w:cs="Times New Roman"/>
                          <w:i/>
                          <w:sz w:val="24"/>
                          <w:szCs w:val="20"/>
                          <w:lang w:val="en-GB" w:eastAsia="ja-JP"/>
                        </w:rPr>
                        <w:t>RRCReestablishmentRequest</w:t>
                      </w:r>
                      <w:r w:rsidRPr="00C92F50">
                        <w:rPr>
                          <w:rFonts w:ascii="Arial" w:eastAsia="Times New Roman" w:hAnsi="Arial" w:cs="Times New Roman"/>
                          <w:sz w:val="24"/>
                          <w:szCs w:val="20"/>
                          <w:lang w:val="en-GB" w:eastAsia="ja-JP"/>
                        </w:rPr>
                        <w:t xml:space="preserve"> message</w:t>
                      </w:r>
                    </w:p>
                    <w:p w14:paraId="04AC3657" w14:textId="77777777" w:rsidR="00454363" w:rsidRPr="00C92F50" w:rsidRDefault="00454363" w:rsidP="00C92F50">
                      <w:pPr>
                        <w:overflowPunct w:val="0"/>
                        <w:autoSpaceDE w:val="0"/>
                        <w:autoSpaceDN w:val="0"/>
                        <w:adjustRightInd w:val="0"/>
                        <w:spacing w:after="180"/>
                        <w:rPr>
                          <w:rFonts w:ascii="Times New Roman" w:eastAsia="Times New Roman" w:hAnsi="Times New Roman" w:cs="Times New Roman"/>
                          <w:sz w:val="20"/>
                          <w:szCs w:val="20"/>
                          <w:lang w:val="en-GB" w:eastAsia="ja-JP"/>
                        </w:rPr>
                      </w:pPr>
                      <w:r w:rsidRPr="00C92F50">
                        <w:rPr>
                          <w:rFonts w:ascii="Times New Roman" w:eastAsia="Times New Roman" w:hAnsi="Times New Roman" w:cs="Times New Roman"/>
                          <w:sz w:val="20"/>
                          <w:szCs w:val="20"/>
                          <w:lang w:val="en-GB" w:eastAsia="ja-JP"/>
                        </w:rPr>
                        <w:t xml:space="preserve">The UE shall set the contents of </w:t>
                      </w:r>
                      <w:r w:rsidRPr="00C92F50">
                        <w:rPr>
                          <w:rFonts w:ascii="Times New Roman" w:eastAsia="Times New Roman" w:hAnsi="Times New Roman" w:cs="Times New Roman"/>
                          <w:i/>
                          <w:sz w:val="20"/>
                          <w:szCs w:val="20"/>
                          <w:lang w:val="en-GB" w:eastAsia="ja-JP"/>
                        </w:rPr>
                        <w:t>RRCReestablishmentRequest</w:t>
                      </w:r>
                      <w:r w:rsidRPr="00C92F50">
                        <w:rPr>
                          <w:rFonts w:ascii="Times New Roman" w:eastAsia="Times New Roman" w:hAnsi="Times New Roman" w:cs="Times New Roman"/>
                          <w:sz w:val="20"/>
                          <w:szCs w:val="20"/>
                          <w:lang w:val="en-GB" w:eastAsia="ja-JP"/>
                        </w:rPr>
                        <w:t xml:space="preserve"> message as follows:</w:t>
                      </w:r>
                    </w:p>
                    <w:p w14:paraId="5DAD5190" w14:textId="77777777" w:rsidR="00454363" w:rsidRPr="00C92F50" w:rsidRDefault="00454363" w:rsidP="00C92F50">
                      <w:pPr>
                        <w:overflowPunct w:val="0"/>
                        <w:autoSpaceDE w:val="0"/>
                        <w:autoSpaceDN w:val="0"/>
                        <w:adjustRightInd w:val="0"/>
                        <w:spacing w:after="180"/>
                        <w:ind w:left="568" w:hanging="284"/>
                        <w:rPr>
                          <w:rFonts w:ascii="Times New Roman" w:eastAsia="Times New Roman" w:hAnsi="Times New Roman" w:cs="Times New Roman"/>
                          <w:sz w:val="20"/>
                          <w:szCs w:val="20"/>
                          <w:highlight w:val="yellow"/>
                          <w:lang w:val="en-GB" w:eastAsia="ja-JP"/>
                        </w:rPr>
                      </w:pPr>
                      <w:r w:rsidRPr="00C92F50">
                        <w:rPr>
                          <w:rFonts w:ascii="Times New Roman" w:eastAsia="Times New Roman" w:hAnsi="Times New Roman" w:cs="Times New Roman"/>
                          <w:sz w:val="20"/>
                          <w:szCs w:val="20"/>
                          <w:highlight w:val="yellow"/>
                          <w:lang w:val="en-GB" w:eastAsia="ja-JP"/>
                        </w:rPr>
                        <w:t>1&gt;</w:t>
                      </w:r>
                      <w:r w:rsidRPr="00C92F50">
                        <w:rPr>
                          <w:rFonts w:ascii="Times New Roman" w:eastAsia="Times New Roman" w:hAnsi="Times New Roman" w:cs="Times New Roman"/>
                          <w:sz w:val="20"/>
                          <w:szCs w:val="20"/>
                          <w:highlight w:val="yellow"/>
                          <w:lang w:val="en-GB" w:eastAsia="ja-JP"/>
                        </w:rPr>
                        <w:tab/>
                        <w:t>if the procedure was initiated due to radio link failure as specified in 5.3.10.3 or handover failure as specified in 5.3.5.8.3:</w:t>
                      </w:r>
                    </w:p>
                    <w:p w14:paraId="5D1EF6B9" w14:textId="77777777" w:rsidR="00454363" w:rsidRPr="00C37A7E" w:rsidRDefault="00454363" w:rsidP="00454363">
                      <w:pPr>
                        <w:overflowPunct w:val="0"/>
                        <w:autoSpaceDE w:val="0"/>
                        <w:autoSpaceDN w:val="0"/>
                        <w:adjustRightInd w:val="0"/>
                        <w:spacing w:after="180"/>
                        <w:ind w:left="851" w:hanging="284"/>
                        <w:rPr>
                          <w:rFonts w:ascii="Times New Roman" w:eastAsia="Times New Roman" w:hAnsi="Times New Roman" w:cs="Times New Roman"/>
                          <w:sz w:val="20"/>
                          <w:szCs w:val="20"/>
                          <w:lang w:val="en-GB" w:eastAsia="ja-JP"/>
                        </w:rPr>
                      </w:pPr>
                      <w:r w:rsidRPr="00C92F50">
                        <w:rPr>
                          <w:rFonts w:ascii="Times New Roman" w:eastAsia="Times New Roman" w:hAnsi="Times New Roman" w:cs="Times New Roman"/>
                          <w:sz w:val="20"/>
                          <w:szCs w:val="20"/>
                          <w:highlight w:val="yellow"/>
                          <w:lang w:val="en-GB" w:eastAsia="ja-JP"/>
                        </w:rPr>
                        <w:t>2&gt;</w:t>
                      </w:r>
                      <w:r w:rsidRPr="00C92F50">
                        <w:rPr>
                          <w:rFonts w:ascii="Times New Roman" w:eastAsia="Times New Roman" w:hAnsi="Times New Roman" w:cs="Times New Roman"/>
                          <w:sz w:val="20"/>
                          <w:szCs w:val="20"/>
                          <w:highlight w:val="yellow"/>
                          <w:lang w:val="en-GB" w:eastAsia="ja-JP"/>
                        </w:rPr>
                        <w:tab/>
                        <w:t xml:space="preserve">set the </w:t>
                      </w:r>
                      <w:r w:rsidRPr="00C92F50">
                        <w:rPr>
                          <w:rFonts w:ascii="Times New Roman" w:eastAsia="Times New Roman" w:hAnsi="Times New Roman" w:cs="Times New Roman"/>
                          <w:i/>
                          <w:sz w:val="20"/>
                          <w:szCs w:val="20"/>
                          <w:highlight w:val="yellow"/>
                          <w:lang w:val="en-GB" w:eastAsia="ja-JP"/>
                        </w:rPr>
                        <w:t>reestablishmentCellId</w:t>
                      </w:r>
                      <w:r w:rsidRPr="00C92F50">
                        <w:rPr>
                          <w:rFonts w:ascii="Times New Roman" w:eastAsia="Times New Roman" w:hAnsi="Times New Roman" w:cs="Times New Roman"/>
                          <w:sz w:val="20"/>
                          <w:szCs w:val="20"/>
                          <w:highlight w:val="yellow"/>
                          <w:lang w:val="en-GB" w:eastAsia="ja-JP"/>
                        </w:rPr>
                        <w:t xml:space="preserve"> in the </w:t>
                      </w:r>
                      <w:r w:rsidRPr="00C92F50">
                        <w:rPr>
                          <w:rFonts w:ascii="Times New Roman" w:eastAsia="Times New Roman" w:hAnsi="Times New Roman" w:cs="Times New Roman"/>
                          <w:i/>
                          <w:sz w:val="20"/>
                          <w:szCs w:val="20"/>
                          <w:highlight w:val="yellow"/>
                          <w:lang w:val="en-GB" w:eastAsia="ja-JP"/>
                        </w:rPr>
                        <w:t>VarRLF-Report</w:t>
                      </w:r>
                      <w:r w:rsidRPr="00C92F50">
                        <w:rPr>
                          <w:rFonts w:ascii="Times New Roman" w:eastAsia="Times New Roman" w:hAnsi="Times New Roman" w:cs="Times New Roman"/>
                          <w:sz w:val="20"/>
                          <w:szCs w:val="20"/>
                          <w:highlight w:val="yellow"/>
                          <w:lang w:val="en-GB" w:eastAsia="ja-JP"/>
                        </w:rPr>
                        <w:t xml:space="preserve"> to the global cell identity of the selected cell;</w:t>
                      </w:r>
                    </w:p>
                  </w:txbxContent>
                </v:textbox>
                <w10:wrap type="square"/>
              </v:shape>
            </w:pict>
          </mc:Fallback>
        </mc:AlternateContent>
      </w:r>
    </w:p>
    <w:p w14:paraId="58E131A1" w14:textId="38CD5D77" w:rsidR="00DA52CC" w:rsidRPr="00152BFF" w:rsidRDefault="00780125" w:rsidP="00960BD4">
      <w:pPr>
        <w:pStyle w:val="Cat-X-Proposal"/>
        <w:rPr>
          <w:lang w:val="en-US"/>
        </w:rPr>
      </w:pPr>
      <w:bookmarkStart w:id="18" w:name="_Toc48626803"/>
      <w:r w:rsidRPr="00152BFF">
        <w:rPr>
          <w:lang w:val="en-US"/>
        </w:rPr>
        <w:t>After conditional handover failure, UE do cell reselection and if the reselected cell is a candidate cell, UE directly apply RRCReconfiguration and set the reestablishmentCellId in the VarRLF-Report</w:t>
      </w:r>
      <w:r w:rsidRPr="00152BFF">
        <w:rPr>
          <w:bCs/>
          <w:lang w:val="en-US"/>
        </w:rPr>
        <w:t>.</w:t>
      </w:r>
      <w:bookmarkEnd w:id="18"/>
    </w:p>
    <w:p w14:paraId="193948B4" w14:textId="4427A862" w:rsidR="00960BD4" w:rsidRDefault="00960BD4" w:rsidP="00C83157">
      <w:pPr>
        <w:pStyle w:val="Heading6"/>
      </w:pPr>
      <w:r>
        <w:t>Time information associated to CHO</w:t>
      </w:r>
    </w:p>
    <w:p w14:paraId="4CCD2793" w14:textId="21D70C00" w:rsidR="003B0B91" w:rsidRDefault="003B0B91" w:rsidP="00960BD4">
      <w:pPr>
        <w:rPr>
          <w:lang w:val="en-GB"/>
        </w:rPr>
      </w:pPr>
      <w:r>
        <w:rPr>
          <w:lang w:val="en-GB"/>
        </w:rPr>
        <w:t>Following time information associated to CHO are propose.</w:t>
      </w:r>
    </w:p>
    <w:p w14:paraId="349DC6CA" w14:textId="6BF1B6F4" w:rsidR="003B0B91" w:rsidRDefault="003B0B91" w:rsidP="003B0B91">
      <w:pPr>
        <w:pStyle w:val="ListParagraph"/>
        <w:numPr>
          <w:ilvl w:val="0"/>
          <w:numId w:val="39"/>
        </w:numPr>
        <w:rPr>
          <w:lang w:val="en-GB"/>
        </w:rPr>
      </w:pPr>
      <w:r>
        <w:rPr>
          <w:lang w:val="en-GB"/>
        </w:rPr>
        <w:t>Time elapsed from the time of receiving the CHO configuration to the time of executing the CHO</w:t>
      </w:r>
      <w:r w:rsidR="00142286">
        <w:rPr>
          <w:lang w:val="en-GB"/>
        </w:rPr>
        <w:t xml:space="preserve"> (</w:t>
      </w:r>
      <w:r w:rsidR="00834C04">
        <w:rPr>
          <w:lang w:val="en-GB"/>
        </w:rPr>
        <w:t>Oppo, CMCC</w:t>
      </w:r>
      <w:r w:rsidR="00142286">
        <w:rPr>
          <w:lang w:val="en-GB"/>
        </w:rPr>
        <w:t>)</w:t>
      </w:r>
    </w:p>
    <w:p w14:paraId="515BF830" w14:textId="11AEEA28" w:rsidR="00834C04" w:rsidRPr="003B0B91" w:rsidRDefault="00834C04" w:rsidP="003B0B91">
      <w:pPr>
        <w:pStyle w:val="ListParagraph"/>
        <w:numPr>
          <w:ilvl w:val="0"/>
          <w:numId w:val="39"/>
        </w:numPr>
        <w:rPr>
          <w:lang w:val="en-GB"/>
        </w:rPr>
      </w:pPr>
      <w:r w:rsidRPr="00152BFF">
        <w:rPr>
          <w:lang w:val="en-US"/>
        </w:rPr>
        <w:t>Time elapse from the CHO configuration reception to the time of reception of the immediate/normal HO (CMCC)</w:t>
      </w:r>
    </w:p>
    <w:p w14:paraId="7A249EA8" w14:textId="3ED6B4BE" w:rsidR="00B4674D" w:rsidRPr="00B4674D" w:rsidRDefault="00ED4E2C" w:rsidP="00004FB7">
      <w:pPr>
        <w:pStyle w:val="Cat-b-Proposal"/>
        <w:rPr>
          <w:rStyle w:val="IvDbodytextChar"/>
          <w:rFonts w:asciiTheme="minorHAnsi" w:eastAsiaTheme="minorHAnsi" w:hAnsiTheme="minorHAnsi"/>
          <w:spacing w:val="0"/>
          <w:kern w:val="0"/>
          <w:sz w:val="22"/>
          <w:lang w:val="en-US"/>
        </w:rPr>
      </w:pPr>
      <w:bookmarkStart w:id="19" w:name="_Toc48718844"/>
      <w:r>
        <w:rPr>
          <w:rStyle w:val="IvDbodytextChar"/>
          <w:sz w:val="20"/>
          <w:szCs w:val="20"/>
        </w:rPr>
        <w:t xml:space="preserve">RAN2 to consider the following time information </w:t>
      </w:r>
      <w:r w:rsidR="00B4674D">
        <w:rPr>
          <w:rStyle w:val="IvDbodytextChar"/>
          <w:sz w:val="20"/>
          <w:szCs w:val="20"/>
        </w:rPr>
        <w:t xml:space="preserve">reporting </w:t>
      </w:r>
      <w:r>
        <w:rPr>
          <w:rStyle w:val="IvDbodytextChar"/>
          <w:sz w:val="20"/>
          <w:szCs w:val="20"/>
        </w:rPr>
        <w:t>associated to CHO</w:t>
      </w:r>
      <w:r w:rsidR="00B4674D">
        <w:rPr>
          <w:rStyle w:val="IvDbodytextChar"/>
          <w:sz w:val="20"/>
          <w:szCs w:val="20"/>
        </w:rPr>
        <w:t>:</w:t>
      </w:r>
      <w:bookmarkEnd w:id="19"/>
    </w:p>
    <w:p w14:paraId="6ED787D4" w14:textId="47C04E82" w:rsidR="00004FB7" w:rsidRPr="00152BFF" w:rsidRDefault="00473B16" w:rsidP="00B4674D">
      <w:pPr>
        <w:pStyle w:val="Cat-b-Proposal"/>
        <w:numPr>
          <w:ilvl w:val="0"/>
          <w:numId w:val="40"/>
        </w:numPr>
        <w:rPr>
          <w:lang w:val="en-US"/>
        </w:rPr>
      </w:pPr>
      <w:bookmarkStart w:id="20" w:name="_Toc48718845"/>
      <w:r w:rsidRPr="00EF0ACE">
        <w:rPr>
          <w:rStyle w:val="IvDbodytextChar"/>
          <w:sz w:val="20"/>
          <w:szCs w:val="20"/>
        </w:rPr>
        <w:t xml:space="preserve">UE reports the time elapsed since receiving the CHO configuration until the first CHO </w:t>
      </w:r>
      <w:r w:rsidRPr="00152BFF">
        <w:rPr>
          <w:rFonts w:eastAsia="SimSun"/>
          <w:szCs w:val="24"/>
          <w:lang w:val="en-US"/>
        </w:rPr>
        <w:t>execution</w:t>
      </w:r>
      <w:r w:rsidRPr="00EF0ACE">
        <w:rPr>
          <w:rStyle w:val="IvDbodytextChar"/>
          <w:sz w:val="20"/>
          <w:szCs w:val="20"/>
        </w:rPr>
        <w:t>, to NW</w:t>
      </w:r>
      <w:r w:rsidR="00004FB7" w:rsidRPr="00152BFF">
        <w:rPr>
          <w:lang w:val="en-US"/>
        </w:rPr>
        <w:t>.</w:t>
      </w:r>
      <w:bookmarkEnd w:id="20"/>
    </w:p>
    <w:p w14:paraId="1F2628A3" w14:textId="675987AE" w:rsidR="00004FB7" w:rsidRPr="00152BFF" w:rsidRDefault="007A3D75" w:rsidP="00B4674D">
      <w:pPr>
        <w:pStyle w:val="Cat-b-Proposal"/>
        <w:numPr>
          <w:ilvl w:val="0"/>
          <w:numId w:val="40"/>
        </w:numPr>
        <w:rPr>
          <w:lang w:val="en-US"/>
        </w:rPr>
      </w:pPr>
      <w:bookmarkStart w:id="21" w:name="_Toc48718846"/>
      <w:r w:rsidRPr="00B4674D">
        <w:rPr>
          <w:rStyle w:val="IvDbodytextChar"/>
          <w:sz w:val="20"/>
          <w:szCs w:val="20"/>
        </w:rPr>
        <w:t xml:space="preserve">UE reports the time elapsed since </w:t>
      </w:r>
      <w:r w:rsidRPr="00152BFF">
        <w:rPr>
          <w:lang w:val="en-US"/>
        </w:rPr>
        <w:t>CHO configuration until the immediate HO reception or execution.</w:t>
      </w:r>
      <w:bookmarkEnd w:id="21"/>
    </w:p>
    <w:p w14:paraId="45DA89F5" w14:textId="139807DC" w:rsidR="002F698B" w:rsidRDefault="002F698B" w:rsidP="00C83157">
      <w:pPr>
        <w:pStyle w:val="Heading6"/>
      </w:pPr>
      <w:r>
        <w:t>Reestablishment cause</w:t>
      </w:r>
    </w:p>
    <w:p w14:paraId="192249CD" w14:textId="67D4207E" w:rsidR="002F698B" w:rsidRDefault="002F698B" w:rsidP="002F698B">
      <w:pPr>
        <w:rPr>
          <w:lang w:val="en-GB"/>
        </w:rPr>
      </w:pPr>
      <w:r>
        <w:rPr>
          <w:lang w:val="en-GB"/>
        </w:rPr>
        <w:t>CMCC proposes to introduce a new reestablishment cause in the CHO failure case.</w:t>
      </w:r>
    </w:p>
    <w:p w14:paraId="78C919BB" w14:textId="6BD5258B" w:rsidR="002F698B" w:rsidRPr="00152BFF" w:rsidRDefault="002F698B" w:rsidP="002F698B">
      <w:pPr>
        <w:pStyle w:val="Cat-b-Proposal"/>
        <w:rPr>
          <w:lang w:val="en-US"/>
        </w:rPr>
      </w:pPr>
      <w:bookmarkStart w:id="22" w:name="_Toc48718847"/>
      <w:r w:rsidRPr="00152BFF">
        <w:rPr>
          <w:rFonts w:eastAsia="SimSun"/>
          <w:lang w:val="en-US"/>
        </w:rPr>
        <w:t>New re-establishment cause is introduced for CHO failure.</w:t>
      </w:r>
      <w:bookmarkEnd w:id="22"/>
    </w:p>
    <w:p w14:paraId="411DD9BC" w14:textId="3E9A707F" w:rsidR="004B217D" w:rsidRPr="00152BFF" w:rsidRDefault="004B217D" w:rsidP="00C83157">
      <w:pPr>
        <w:pStyle w:val="Heading6"/>
        <w:rPr>
          <w:lang w:val="en-US"/>
        </w:rPr>
      </w:pPr>
      <w:r w:rsidRPr="00152BFF">
        <w:rPr>
          <w:lang w:val="en-US"/>
        </w:rPr>
        <w:lastRenderedPageBreak/>
        <w:t>Other RLF Report contents associated to CHO</w:t>
      </w:r>
    </w:p>
    <w:p w14:paraId="48B572BC" w14:textId="45D3EFAD" w:rsidR="007C41B9" w:rsidRDefault="00C20A59" w:rsidP="00C20A59">
      <w:pPr>
        <w:rPr>
          <w:lang w:val="en-GB"/>
        </w:rPr>
      </w:pPr>
      <w:r>
        <w:rPr>
          <w:lang w:val="en-GB"/>
        </w:rPr>
        <w:t xml:space="preserve">Oppo proposes to </w:t>
      </w:r>
      <w:r w:rsidR="00AE20E9">
        <w:rPr>
          <w:lang w:val="en-GB"/>
        </w:rPr>
        <w:t>investigate</w:t>
      </w:r>
      <w:r>
        <w:rPr>
          <w:lang w:val="en-GB"/>
        </w:rPr>
        <w:t xml:space="preserve"> the possibility of optimal allocation of CHO candidates </w:t>
      </w:r>
      <w:r w:rsidR="007C41B9">
        <w:rPr>
          <w:lang w:val="en-GB"/>
        </w:rPr>
        <w:t>based on the contents of RLF report.</w:t>
      </w:r>
      <w:r w:rsidR="004C56C8">
        <w:rPr>
          <w:lang w:val="en-GB"/>
        </w:rPr>
        <w:t xml:space="preserve"> </w:t>
      </w:r>
      <w:r w:rsidR="0074172C">
        <w:rPr>
          <w:lang w:val="en-GB"/>
        </w:rPr>
        <w:t xml:space="preserve">As this is detailed </w:t>
      </w:r>
      <w:r w:rsidR="00F46177">
        <w:rPr>
          <w:lang w:val="en-GB"/>
        </w:rPr>
        <w:t xml:space="preserve">aspects and depends on the scenarios </w:t>
      </w:r>
      <w:r w:rsidR="00DE3240">
        <w:rPr>
          <w:lang w:val="en-GB"/>
        </w:rPr>
        <w:t>mentioned above</w:t>
      </w:r>
      <w:r w:rsidR="00F46177">
        <w:rPr>
          <w:lang w:val="en-GB"/>
        </w:rPr>
        <w:t>,</w:t>
      </w:r>
      <w:r w:rsidR="00DE3240">
        <w:rPr>
          <w:lang w:val="en-GB"/>
        </w:rPr>
        <w:t xml:space="preserve"> this can be discussed in the future meetings once the scenarios are agreed.</w:t>
      </w:r>
      <w:r w:rsidR="00F46177">
        <w:rPr>
          <w:lang w:val="en-GB"/>
        </w:rPr>
        <w:t xml:space="preserve"> </w:t>
      </w:r>
    </w:p>
    <w:p w14:paraId="2A3E57B9" w14:textId="122BDC40" w:rsidR="007C41B9" w:rsidRPr="00152BFF" w:rsidRDefault="007C41B9" w:rsidP="00384CE7">
      <w:pPr>
        <w:pStyle w:val="Cat-c-Proposal"/>
        <w:rPr>
          <w:lang w:val="en-US"/>
        </w:rPr>
      </w:pPr>
      <w:bookmarkStart w:id="23" w:name="_Toc48718897"/>
      <w:r w:rsidRPr="00152BFF">
        <w:rPr>
          <w:lang w:val="en-US"/>
        </w:rPr>
        <w:t>RAN2 to study how to optimize the allocation of proper candidate cells to UE with the usage of the UE RLF report.</w:t>
      </w:r>
      <w:bookmarkEnd w:id="23"/>
    </w:p>
    <w:p w14:paraId="01584F59" w14:textId="1D891BF3" w:rsidR="00C20A59" w:rsidRPr="00152BFF" w:rsidRDefault="00442443" w:rsidP="00C20A59">
      <w:pPr>
        <w:rPr>
          <w:lang w:val="en-US"/>
        </w:rPr>
      </w:pPr>
      <w:r w:rsidRPr="00152BFF">
        <w:rPr>
          <w:lang w:val="en-US"/>
        </w:rPr>
        <w:t xml:space="preserve">CMCC </w:t>
      </w:r>
      <w:r w:rsidR="0070544E" w:rsidRPr="00152BFF">
        <w:rPr>
          <w:lang w:val="en-US"/>
        </w:rPr>
        <w:t xml:space="preserve">further </w:t>
      </w:r>
      <w:r w:rsidR="00A52FCD" w:rsidRPr="00152BFF">
        <w:rPr>
          <w:lang w:val="en-US"/>
        </w:rPr>
        <w:t xml:space="preserve">proposes to include the CHO events/conditions in the </w:t>
      </w:r>
      <w:r w:rsidR="00E31D46" w:rsidRPr="00152BFF">
        <w:rPr>
          <w:lang w:val="en-US"/>
        </w:rPr>
        <w:t>UE report.</w:t>
      </w:r>
      <w:r w:rsidR="00DE3240" w:rsidRPr="00152BFF">
        <w:rPr>
          <w:lang w:val="en-US"/>
        </w:rPr>
        <w:t xml:space="preserve"> This is also very detailed report contents. We can discuss this in the future meetings and hence cat-C.</w:t>
      </w:r>
    </w:p>
    <w:p w14:paraId="14A8D9AF" w14:textId="61E2FFC0" w:rsidR="00E31D46" w:rsidRPr="00152BFF" w:rsidRDefault="00E31D46" w:rsidP="00384CE7">
      <w:pPr>
        <w:pStyle w:val="Cat-c-Proposal"/>
        <w:rPr>
          <w:lang w:val="en-US"/>
        </w:rPr>
      </w:pPr>
      <w:bookmarkStart w:id="24" w:name="_Toc48718898"/>
      <w:r w:rsidRPr="00621324">
        <w:rPr>
          <w:rStyle w:val="IvDbodytextChar"/>
          <w:sz w:val="20"/>
          <w:szCs w:val="20"/>
        </w:rPr>
        <w:t>UE reports the</w:t>
      </w:r>
      <w:r w:rsidRPr="00152BFF">
        <w:rPr>
          <w:lang w:val="en-US"/>
        </w:rPr>
        <w:t xml:space="preserve"> information of CHO events/conditions to the network, e.g. the first satisfied event or condition, the time difference between the triggering of the two events or conditions, the measurements of the second condition when the first condition met, etc.</w:t>
      </w:r>
      <w:bookmarkEnd w:id="24"/>
    </w:p>
    <w:p w14:paraId="42E53E3D" w14:textId="53002EA0" w:rsidR="00E31D46" w:rsidRPr="00152BFF" w:rsidRDefault="00795C4A" w:rsidP="00C20A59">
      <w:pPr>
        <w:rPr>
          <w:lang w:val="en-US"/>
        </w:rPr>
      </w:pPr>
      <w:r w:rsidRPr="00152BFF">
        <w:rPr>
          <w:lang w:val="en-US"/>
        </w:rPr>
        <w:t>Lenovo et.al. propose to not use both previousPCellID and failedPCellID to indicate CHO recovery.</w:t>
      </w:r>
      <w:r w:rsidR="00DE3240" w:rsidRPr="00152BFF">
        <w:rPr>
          <w:lang w:val="en-US"/>
        </w:rPr>
        <w:t xml:space="preserve"> This is also very detailed report contents. We can discuss this in the future meetings and hence cat-C.</w:t>
      </w:r>
    </w:p>
    <w:p w14:paraId="58401D69" w14:textId="79C48C3B" w:rsidR="00795C4A" w:rsidRPr="00152BFF" w:rsidRDefault="00795C4A" w:rsidP="00384CE7">
      <w:pPr>
        <w:pStyle w:val="Cat-c-Proposal"/>
        <w:rPr>
          <w:lang w:val="en-US"/>
        </w:rPr>
      </w:pPr>
      <w:bookmarkStart w:id="25" w:name="_Toc48718899"/>
      <w:r w:rsidRPr="00152BFF">
        <w:rPr>
          <w:lang w:val="en-US"/>
        </w:rPr>
        <w:t>Both previousPCellId IE and failedPCellId IE are not used to indicate the information of CHO recovery.</w:t>
      </w:r>
      <w:bookmarkEnd w:id="25"/>
    </w:p>
    <w:p w14:paraId="4AAA4843" w14:textId="2B774BDE" w:rsidR="00124849" w:rsidRPr="00152BFF" w:rsidRDefault="00CF4797" w:rsidP="00C20A59">
      <w:pPr>
        <w:rPr>
          <w:lang w:val="en-US"/>
        </w:rPr>
      </w:pPr>
      <w:r w:rsidRPr="00152BFF">
        <w:rPr>
          <w:lang w:val="en-US"/>
        </w:rPr>
        <w:t>Ericsson propose to study the inclusion of configured CHO cells</w:t>
      </w:r>
      <w:r w:rsidR="00563AA8" w:rsidRPr="00152BFF">
        <w:rPr>
          <w:lang w:val="en-US"/>
        </w:rPr>
        <w:t>, re-establishment cells and radio measurements in the UE reporting.</w:t>
      </w:r>
      <w:r w:rsidR="00DE3240" w:rsidRPr="00152BFF">
        <w:rPr>
          <w:lang w:val="en-US"/>
        </w:rPr>
        <w:t xml:space="preserve"> This is also very detailed report contents. We can discuss this in the future meetings and hence cat-C.</w:t>
      </w:r>
    </w:p>
    <w:p w14:paraId="0A8C58B2" w14:textId="3CFBDC15" w:rsidR="00563AA8" w:rsidRPr="00152BFF" w:rsidRDefault="00563AA8" w:rsidP="00384CE7">
      <w:pPr>
        <w:pStyle w:val="Cat-c-Proposal"/>
        <w:rPr>
          <w:lang w:val="en-US"/>
        </w:rPr>
      </w:pPr>
      <w:bookmarkStart w:id="26" w:name="_Toc48718900"/>
      <w:r w:rsidRPr="00152BFF">
        <w:rPr>
          <w:lang w:val="en-US"/>
        </w:rPr>
        <w:t>RAN2 to discuss the content of the RLF report to reflect the above CHO scenarios, including e.g. an indication of the configured CHO candidate target cells and the re-established cell as well as the related radio measurements.</w:t>
      </w:r>
      <w:bookmarkEnd w:id="26"/>
    </w:p>
    <w:p w14:paraId="541078C1" w14:textId="77777777" w:rsidR="00563AA8" w:rsidRPr="00152BFF" w:rsidRDefault="00563AA8" w:rsidP="00C20A59">
      <w:pPr>
        <w:rPr>
          <w:lang w:val="en-US"/>
        </w:rPr>
      </w:pPr>
    </w:p>
    <w:p w14:paraId="5FA47181" w14:textId="24209E65" w:rsidR="007C5804" w:rsidRDefault="007C5804" w:rsidP="00B4665D">
      <w:pPr>
        <w:pStyle w:val="Heading3"/>
      </w:pPr>
      <w:r>
        <w:t>PSCell change related</w:t>
      </w:r>
    </w:p>
    <w:p w14:paraId="0FE10381" w14:textId="7D3771C4" w:rsidR="00B4665D" w:rsidRDefault="00F430F4" w:rsidP="00B4665D">
      <w:pPr>
        <w:pStyle w:val="Heading4"/>
      </w:pPr>
      <w:r>
        <w:t>TDocs and related proposals</w:t>
      </w:r>
    </w:p>
    <w:p w14:paraId="2B76524E" w14:textId="72CBCF6A" w:rsidR="007C5804" w:rsidRPr="00152BFF" w:rsidRDefault="007C5804" w:rsidP="007C5804">
      <w:pPr>
        <w:rPr>
          <w:lang w:val="en-US"/>
        </w:rPr>
      </w:pPr>
      <w:r w:rsidRPr="00152BFF">
        <w:rPr>
          <w:lang w:val="en-US"/>
        </w:rPr>
        <w:t xml:space="preserve">In </w:t>
      </w:r>
      <w:r>
        <w:fldChar w:fldCharType="begin"/>
      </w:r>
      <w:r w:rsidRPr="00152BFF">
        <w:rPr>
          <w:lang w:val="en-US"/>
        </w:rPr>
        <w:instrText xml:space="preserve"> REF _Ref47937035 \r \h </w:instrText>
      </w:r>
      <w:r>
        <w:fldChar w:fldCharType="separate"/>
      </w:r>
      <w:r w:rsidRPr="00152BFF">
        <w:rPr>
          <w:lang w:val="en-US"/>
        </w:rPr>
        <w:t>[1]</w:t>
      </w:r>
      <w:r>
        <w:fldChar w:fldCharType="end"/>
      </w:r>
      <w:r w:rsidRPr="00152BFF">
        <w:rPr>
          <w:lang w:val="en-US"/>
        </w:rPr>
        <w:t>, CATT proposes the following.</w:t>
      </w:r>
    </w:p>
    <w:p w14:paraId="7540396C" w14:textId="1B6517F5" w:rsidR="007C5804" w:rsidRPr="00152BFF" w:rsidRDefault="007C5804" w:rsidP="00FB12C7">
      <w:pPr>
        <w:pStyle w:val="BodyText"/>
        <w:spacing w:before="120"/>
        <w:ind w:left="567"/>
        <w:rPr>
          <w:b/>
          <w:lang w:val="en-US"/>
        </w:rPr>
      </w:pPr>
      <w:r w:rsidRPr="00152BFF">
        <w:rPr>
          <w:rFonts w:hint="eastAsia"/>
          <w:b/>
          <w:lang w:val="en-US"/>
        </w:rPr>
        <w:t>Proposa</w:t>
      </w:r>
      <w:r w:rsidRPr="00152BFF">
        <w:rPr>
          <w:b/>
          <w:lang w:val="en-US"/>
        </w:rPr>
        <w:t>l</w:t>
      </w:r>
      <w:r w:rsidRPr="00152BFF">
        <w:rPr>
          <w:rFonts w:hint="eastAsia"/>
          <w:b/>
          <w:lang w:val="en-US"/>
        </w:rPr>
        <w:t xml:space="preserve">: For Mobility enhancement optimization, the </w:t>
      </w:r>
      <w:r w:rsidRPr="00152BFF">
        <w:rPr>
          <w:b/>
          <w:bCs/>
          <w:lang w:val="en-US"/>
        </w:rPr>
        <w:t xml:space="preserve">conditional PSCell </w:t>
      </w:r>
      <w:r w:rsidRPr="00152BFF">
        <w:rPr>
          <w:rFonts w:hint="eastAsia"/>
          <w:b/>
          <w:bCs/>
          <w:lang w:val="en-US"/>
        </w:rPr>
        <w:t xml:space="preserve">change </w:t>
      </w:r>
      <w:r w:rsidRPr="00152BFF">
        <w:rPr>
          <w:b/>
          <w:bCs/>
          <w:lang w:val="en-US"/>
        </w:rPr>
        <w:t>relevant records can be considered in RLF report</w:t>
      </w:r>
      <w:r w:rsidRPr="00152BFF">
        <w:rPr>
          <w:rFonts w:hint="eastAsia"/>
          <w:b/>
          <w:lang w:val="en-US"/>
        </w:rPr>
        <w:t>.</w:t>
      </w:r>
    </w:p>
    <w:p w14:paraId="1054C81B" w14:textId="0D7CD9AE" w:rsidR="00F764D9" w:rsidRPr="00152BFF" w:rsidRDefault="00F764D9" w:rsidP="007C5804">
      <w:pPr>
        <w:pStyle w:val="BodyText"/>
        <w:spacing w:before="120"/>
        <w:rPr>
          <w:b/>
          <w:lang w:val="en-US"/>
        </w:rPr>
      </w:pPr>
      <w:r w:rsidRPr="00152BFF">
        <w:rPr>
          <w:lang w:val="en-US"/>
        </w:rPr>
        <w:t xml:space="preserve">In </w:t>
      </w:r>
      <w:r>
        <w:fldChar w:fldCharType="begin"/>
      </w:r>
      <w:r w:rsidRPr="00152BFF">
        <w:rPr>
          <w:lang w:val="en-US"/>
        </w:rPr>
        <w:instrText xml:space="preserve"> REF _Ref47940282 \r \h </w:instrText>
      </w:r>
      <w:r>
        <w:fldChar w:fldCharType="separate"/>
      </w:r>
      <w:r w:rsidRPr="00152BFF">
        <w:rPr>
          <w:lang w:val="en-US"/>
        </w:rPr>
        <w:t>[6]</w:t>
      </w:r>
      <w:r>
        <w:fldChar w:fldCharType="end"/>
      </w:r>
      <w:r w:rsidRPr="00152BFF">
        <w:rPr>
          <w:lang w:val="en-US"/>
        </w:rPr>
        <w:t>, NEC proposes the following.</w:t>
      </w:r>
    </w:p>
    <w:p w14:paraId="5DED2619" w14:textId="62A60E93" w:rsidR="00F764D9" w:rsidRPr="00152BFF" w:rsidRDefault="00F764D9" w:rsidP="00FB12C7">
      <w:pPr>
        <w:spacing w:before="120"/>
        <w:ind w:left="567"/>
        <w:rPr>
          <w:rFonts w:ascii="Arial" w:eastAsia="Arial Unicode MS" w:hAnsi="Arial"/>
          <w:b/>
          <w:sz w:val="20"/>
          <w:szCs w:val="20"/>
          <w:lang w:val="en-US"/>
        </w:rPr>
      </w:pPr>
      <w:r w:rsidRPr="00152BFF">
        <w:rPr>
          <w:rFonts w:ascii="Arial" w:eastAsia="Arial Unicode MS" w:hAnsi="Arial"/>
          <w:b/>
          <w:sz w:val="20"/>
          <w:szCs w:val="20"/>
          <w:lang w:val="en-US"/>
        </w:rPr>
        <w:t xml:space="preserve">Proposal. RAN2 is kindly asked to consider adding target PScell ID in SCG Failure Information message in case of CPC failure </w:t>
      </w:r>
    </w:p>
    <w:p w14:paraId="4EF5E10E" w14:textId="77777777" w:rsidR="00D169EB" w:rsidRPr="00152BFF" w:rsidRDefault="00D169EB" w:rsidP="00D169EB">
      <w:pPr>
        <w:rPr>
          <w:lang w:val="en-US"/>
        </w:rPr>
      </w:pPr>
      <w:r w:rsidRPr="00152BFF">
        <w:rPr>
          <w:lang w:val="en-US"/>
        </w:rPr>
        <w:t xml:space="preserve">In </w:t>
      </w:r>
      <w:r>
        <w:fldChar w:fldCharType="begin"/>
      </w:r>
      <w:r w:rsidRPr="00152BFF">
        <w:rPr>
          <w:lang w:val="en-US"/>
        </w:rPr>
        <w:instrText xml:space="preserve"> REF _Ref47942244 \r \h </w:instrText>
      </w:r>
      <w:r>
        <w:fldChar w:fldCharType="separate"/>
      </w:r>
      <w:r w:rsidRPr="00152BFF">
        <w:rPr>
          <w:lang w:val="en-US"/>
        </w:rPr>
        <w:t>[9]</w:t>
      </w:r>
      <w:r>
        <w:fldChar w:fldCharType="end"/>
      </w:r>
      <w:r w:rsidRPr="00152BFF">
        <w:rPr>
          <w:lang w:val="en-US"/>
        </w:rPr>
        <w:t>, CMCC proposes the following.</w:t>
      </w:r>
    </w:p>
    <w:p w14:paraId="0DF84321" w14:textId="0DA65DE9" w:rsidR="00D169EB" w:rsidRPr="00152BFF" w:rsidRDefault="00D169EB" w:rsidP="00FB12C7">
      <w:pPr>
        <w:ind w:left="567"/>
        <w:rPr>
          <w:b/>
          <w:bCs/>
          <w:lang w:val="en-US"/>
        </w:rPr>
      </w:pPr>
      <w:r w:rsidRPr="00152BFF">
        <w:rPr>
          <w:rFonts w:hint="eastAsia"/>
          <w:b/>
          <w:bCs/>
          <w:lang w:val="en-US"/>
        </w:rPr>
        <w:t>P</w:t>
      </w:r>
      <w:r w:rsidRPr="00152BFF">
        <w:rPr>
          <w:b/>
          <w:bCs/>
          <w:lang w:val="en-US"/>
        </w:rPr>
        <w:t xml:space="preserve">roposal: The discussion of SON enhancement for CPC could be </w:t>
      </w:r>
      <w:hyperlink r:id="rId11" w:tgtFrame="_blank" w:history="1">
        <w:r w:rsidRPr="00152BFF">
          <w:rPr>
            <w:rStyle w:val="opdicttext22"/>
            <w:rFonts w:cs="Arial"/>
            <w:b/>
            <w:bCs/>
            <w:color w:val="333333"/>
            <w:lang w:val="en-US"/>
          </w:rPr>
          <w:t>postpone</w:t>
        </w:r>
      </w:hyperlink>
      <w:r w:rsidRPr="00152BFF">
        <w:rPr>
          <w:rStyle w:val="opdicttext22"/>
          <w:rFonts w:cs="Arial"/>
          <w:b/>
          <w:bCs/>
          <w:color w:val="333333"/>
          <w:lang w:val="en-US"/>
        </w:rPr>
        <w:t>d after some agreements achieved for CHO</w:t>
      </w:r>
      <w:r w:rsidRPr="00152BFF">
        <w:rPr>
          <w:rStyle w:val="opdicttext22"/>
          <w:rFonts w:cs="Arial"/>
          <w:b/>
          <w:bCs/>
          <w:color w:val="333333"/>
          <w:sz w:val="18"/>
          <w:szCs w:val="18"/>
          <w:lang w:val="en-US"/>
        </w:rPr>
        <w:t>.</w:t>
      </w:r>
    </w:p>
    <w:p w14:paraId="126948AF" w14:textId="77777777" w:rsidR="007C5804" w:rsidRPr="00152BFF" w:rsidRDefault="007C5804" w:rsidP="007C5804">
      <w:pPr>
        <w:rPr>
          <w:lang w:val="en-US"/>
        </w:rPr>
      </w:pPr>
    </w:p>
    <w:p w14:paraId="722D4572" w14:textId="77777777" w:rsidR="008506B2" w:rsidRPr="00116EE2" w:rsidRDefault="008506B2" w:rsidP="00B4665D">
      <w:pPr>
        <w:pStyle w:val="Heading4"/>
      </w:pPr>
      <w:r w:rsidRPr="00116EE2">
        <w:lastRenderedPageBreak/>
        <w:t xml:space="preserve">Rapporteur’s </w:t>
      </w:r>
      <w:r>
        <w:t>summary</w:t>
      </w:r>
    </w:p>
    <w:p w14:paraId="00952518" w14:textId="2A4E6CC5" w:rsidR="008506B2" w:rsidRDefault="007015AB" w:rsidP="007C5804">
      <w:r w:rsidRPr="00152BFF">
        <w:rPr>
          <w:lang w:val="en-US"/>
        </w:rPr>
        <w:t>Firstly, one needs to decide whether the PSCell change related SON features should be prioritized or not. In this regard, CMCC</w:t>
      </w:r>
      <w:r w:rsidR="000211B6" w:rsidRPr="00152BFF">
        <w:rPr>
          <w:lang w:val="en-US"/>
        </w:rPr>
        <w:t xml:space="preserve"> proposes to treat this topic after CHO related SON features’ progress.</w:t>
      </w:r>
      <w:r w:rsidR="008405D1" w:rsidRPr="00152BFF">
        <w:rPr>
          <w:lang w:val="en-US"/>
        </w:rPr>
        <w:t xml:space="preserve"> </w:t>
      </w:r>
      <w:r w:rsidR="005F617F">
        <w:t>Rapporteur proposes to discuss CPC in the future meetings.</w:t>
      </w:r>
    </w:p>
    <w:p w14:paraId="60A4E597" w14:textId="4F741D81" w:rsidR="000211B6" w:rsidRPr="00152BFF" w:rsidRDefault="000211B6" w:rsidP="00384CE7">
      <w:pPr>
        <w:pStyle w:val="Cat-c-Proposal"/>
        <w:rPr>
          <w:lang w:val="en-US"/>
        </w:rPr>
      </w:pPr>
      <w:bookmarkStart w:id="27" w:name="_Toc48718901"/>
      <w:r w:rsidRPr="00152BFF">
        <w:rPr>
          <w:lang w:val="en-US"/>
        </w:rPr>
        <w:t xml:space="preserve">The discussion of SON enhancement for CPC could be </w:t>
      </w:r>
      <w:hyperlink r:id="rId12" w:tgtFrame="_blank" w:history="1">
        <w:r w:rsidRPr="00152BFF">
          <w:rPr>
            <w:rStyle w:val="opdicttext22"/>
            <w:rFonts w:cs="Arial"/>
            <w:color w:val="333333"/>
            <w:lang w:val="en-US"/>
          </w:rPr>
          <w:t>postponed after some agreements achieved for CHO</w:t>
        </w:r>
      </w:hyperlink>
      <w:r w:rsidRPr="00152BFF">
        <w:rPr>
          <w:lang w:val="en-US"/>
        </w:rPr>
        <w:t>.</w:t>
      </w:r>
      <w:bookmarkEnd w:id="27"/>
    </w:p>
    <w:p w14:paraId="7013ABA6" w14:textId="37C665BE" w:rsidR="000211B6" w:rsidRPr="00152BFF" w:rsidRDefault="00D21C00" w:rsidP="007C5804">
      <w:pPr>
        <w:rPr>
          <w:lang w:val="en-US"/>
        </w:rPr>
      </w:pPr>
      <w:r w:rsidRPr="00152BFF">
        <w:rPr>
          <w:lang w:val="en-US"/>
        </w:rPr>
        <w:t xml:space="preserve">If the </w:t>
      </w:r>
      <w:r w:rsidR="00A10379" w:rsidRPr="00152BFF">
        <w:rPr>
          <w:lang w:val="en-US"/>
        </w:rPr>
        <w:t xml:space="preserve">CPC is </w:t>
      </w:r>
      <w:r w:rsidR="005B1471" w:rsidRPr="00152BFF">
        <w:rPr>
          <w:lang w:val="en-US"/>
        </w:rPr>
        <w:t xml:space="preserve">agreed to be prioritized from the beginning itself, one could treat the following proposals </w:t>
      </w:r>
      <w:r w:rsidR="00505948" w:rsidRPr="00152BFF">
        <w:rPr>
          <w:lang w:val="en-US"/>
        </w:rPr>
        <w:t>from CATT and NEC.</w:t>
      </w:r>
    </w:p>
    <w:p w14:paraId="48A403BF" w14:textId="77777777" w:rsidR="00E46A33" w:rsidRPr="00152BFF" w:rsidRDefault="00505948" w:rsidP="00384CE7">
      <w:pPr>
        <w:pStyle w:val="Cat-c-Proposal"/>
        <w:rPr>
          <w:lang w:val="en-US"/>
        </w:rPr>
      </w:pPr>
      <w:bookmarkStart w:id="28" w:name="_Toc48718902"/>
      <w:r w:rsidRPr="00152BFF">
        <w:rPr>
          <w:lang w:val="en-US"/>
        </w:rPr>
        <w:t xml:space="preserve">If CPC </w:t>
      </w:r>
      <w:r w:rsidR="00FA3672" w:rsidRPr="00152BFF">
        <w:rPr>
          <w:lang w:val="en-US"/>
        </w:rPr>
        <w:t>related SON enhancements are equally prioritized, the RAN</w:t>
      </w:r>
      <w:r w:rsidR="00F61EF2" w:rsidRPr="00152BFF">
        <w:rPr>
          <w:lang w:val="en-US"/>
        </w:rPr>
        <w:t>2 shall loo</w:t>
      </w:r>
      <w:r w:rsidR="00E46A33" w:rsidRPr="00152BFF">
        <w:rPr>
          <w:lang w:val="en-US"/>
        </w:rPr>
        <w:t>k into;</w:t>
      </w:r>
      <w:bookmarkEnd w:id="28"/>
    </w:p>
    <w:p w14:paraId="3DE9EE04" w14:textId="28A8787C" w:rsidR="00505948" w:rsidRPr="00152BFF" w:rsidRDefault="00E46A33" w:rsidP="00E46A33">
      <w:pPr>
        <w:pStyle w:val="Cat-b-Proposal"/>
        <w:numPr>
          <w:ilvl w:val="0"/>
          <w:numId w:val="0"/>
        </w:numPr>
        <w:ind w:left="1588"/>
        <w:rPr>
          <w:lang w:val="en-US"/>
        </w:rPr>
      </w:pPr>
      <w:bookmarkStart w:id="29" w:name="_Toc48718848"/>
      <w:r w:rsidRPr="00152BFF">
        <w:rPr>
          <w:lang w:val="en-US"/>
        </w:rPr>
        <w:t xml:space="preserve">1) relevant records </w:t>
      </w:r>
      <w:r w:rsidR="00142917" w:rsidRPr="00152BFF">
        <w:rPr>
          <w:lang w:val="en-US"/>
        </w:rPr>
        <w:t>of PSCell change</w:t>
      </w:r>
      <w:r w:rsidR="00505948" w:rsidRPr="00152BFF">
        <w:rPr>
          <w:lang w:val="en-US"/>
        </w:rPr>
        <w:t>.</w:t>
      </w:r>
      <w:bookmarkEnd w:id="29"/>
    </w:p>
    <w:p w14:paraId="525CD30A" w14:textId="31F5BFE1" w:rsidR="00505948" w:rsidRPr="00152BFF" w:rsidRDefault="00F03D8B" w:rsidP="00F03D8B">
      <w:pPr>
        <w:pStyle w:val="Cat-b-Proposal"/>
        <w:numPr>
          <w:ilvl w:val="0"/>
          <w:numId w:val="0"/>
        </w:numPr>
        <w:ind w:left="1588"/>
        <w:rPr>
          <w:lang w:val="en-US"/>
        </w:rPr>
      </w:pPr>
      <w:bookmarkStart w:id="30" w:name="_Toc48718849"/>
      <w:r w:rsidRPr="00152BFF">
        <w:rPr>
          <w:lang w:val="en-US"/>
        </w:rPr>
        <w:t xml:space="preserve">2) </w:t>
      </w:r>
      <w:r w:rsidRPr="00152BFF">
        <w:rPr>
          <w:rFonts w:ascii="Arial" w:eastAsia="Arial Unicode MS" w:hAnsi="Arial"/>
          <w:sz w:val="20"/>
          <w:szCs w:val="20"/>
          <w:lang w:val="en-US"/>
        </w:rPr>
        <w:t>adding target PScell ID in SCG Failure Information message in case of CPC failure</w:t>
      </w:r>
      <w:r w:rsidR="00505948" w:rsidRPr="00152BFF">
        <w:rPr>
          <w:lang w:val="en-US"/>
        </w:rPr>
        <w:t>.</w:t>
      </w:r>
      <w:bookmarkEnd w:id="30"/>
    </w:p>
    <w:p w14:paraId="0FADD69A" w14:textId="1CF78B37" w:rsidR="00C9174F" w:rsidRDefault="00C9174F" w:rsidP="00C9174F">
      <w:pPr>
        <w:pStyle w:val="Heading3"/>
      </w:pPr>
      <w:r>
        <w:t>DAPS related</w:t>
      </w:r>
    </w:p>
    <w:p w14:paraId="659B3FF7" w14:textId="50171465" w:rsidR="00FA5673" w:rsidRPr="00FA5673" w:rsidRDefault="00F430F4" w:rsidP="00FA5673">
      <w:pPr>
        <w:pStyle w:val="Heading4"/>
      </w:pPr>
      <w:r>
        <w:t>TDocs and related proposals</w:t>
      </w:r>
    </w:p>
    <w:p w14:paraId="65386567" w14:textId="69F4E894" w:rsidR="004F707B" w:rsidRPr="00387F87" w:rsidRDefault="00837429" w:rsidP="004F707B">
      <w:pPr>
        <w:rPr>
          <w:lang w:val="en-GB"/>
        </w:rPr>
      </w:pPr>
      <w:r w:rsidRPr="00152BFF">
        <w:rPr>
          <w:lang w:val="en-US"/>
        </w:rPr>
        <w:t>I</w:t>
      </w:r>
      <w:r w:rsidR="004F707B" w:rsidRPr="00152BFF">
        <w:rPr>
          <w:lang w:val="en-US"/>
        </w:rPr>
        <w:t xml:space="preserve">n </w:t>
      </w:r>
      <w:r w:rsidR="004F707B" w:rsidRPr="00387F87">
        <w:fldChar w:fldCharType="begin"/>
      </w:r>
      <w:r w:rsidR="004F707B" w:rsidRPr="00152BFF">
        <w:rPr>
          <w:lang w:val="en-US"/>
        </w:rPr>
        <w:instrText xml:space="preserve"> REF _Ref47937798 \r \h </w:instrText>
      </w:r>
      <w:r w:rsidR="00336F10" w:rsidRPr="00152BFF">
        <w:rPr>
          <w:lang w:val="en-US"/>
        </w:rPr>
        <w:instrText xml:space="preserve"> \* MERGEFORMAT </w:instrText>
      </w:r>
      <w:r w:rsidR="004F707B" w:rsidRPr="00387F87">
        <w:fldChar w:fldCharType="separate"/>
      </w:r>
      <w:r w:rsidR="004F707B" w:rsidRPr="00152BFF">
        <w:rPr>
          <w:lang w:val="en-US"/>
        </w:rPr>
        <w:t>[2]</w:t>
      </w:r>
      <w:r w:rsidR="004F707B" w:rsidRPr="00387F87">
        <w:fldChar w:fldCharType="end"/>
      </w:r>
      <w:r w:rsidR="004F707B" w:rsidRPr="00152BFF">
        <w:rPr>
          <w:lang w:val="en-US"/>
        </w:rPr>
        <w:t>, DOCOMO proposes the following.</w:t>
      </w:r>
    </w:p>
    <w:p w14:paraId="3F9713BC" w14:textId="77777777" w:rsidR="004F707B" w:rsidRPr="00152BFF" w:rsidRDefault="004F707B" w:rsidP="004F707B">
      <w:pPr>
        <w:ind w:left="567"/>
        <w:rPr>
          <w:b/>
          <w:lang w:val="en-US"/>
        </w:rPr>
      </w:pPr>
      <w:r w:rsidRPr="00152BFF">
        <w:rPr>
          <w:b/>
          <w:lang w:val="en-US"/>
        </w:rPr>
        <w:t>Proposal: If T310 is expired in source PCell during DAPS handover, UE to store the failed source cell information in VarRLF-Report and set the connectionTypeFailre to DAPS-sourceRLF.</w:t>
      </w:r>
    </w:p>
    <w:p w14:paraId="21DCDBAE" w14:textId="7AFC1BED" w:rsidR="004F707B" w:rsidRPr="00152BFF" w:rsidRDefault="004F707B" w:rsidP="004F707B">
      <w:pPr>
        <w:rPr>
          <w:lang w:val="en-US"/>
        </w:rPr>
      </w:pPr>
      <w:r w:rsidRPr="00152BFF">
        <w:rPr>
          <w:lang w:val="en-US"/>
        </w:rPr>
        <w:t xml:space="preserve">In </w:t>
      </w:r>
      <w:r w:rsidRPr="00387F87">
        <w:fldChar w:fldCharType="begin"/>
      </w:r>
      <w:r w:rsidRPr="00152BFF">
        <w:rPr>
          <w:lang w:val="en-US"/>
        </w:rPr>
        <w:instrText xml:space="preserve"> REF _Ref47939845 \r \h  \* MERGEFORMAT </w:instrText>
      </w:r>
      <w:r w:rsidRPr="00387F87">
        <w:fldChar w:fldCharType="separate"/>
      </w:r>
      <w:r w:rsidRPr="00152BFF">
        <w:rPr>
          <w:lang w:val="en-US"/>
        </w:rPr>
        <w:t>[5]</w:t>
      </w:r>
      <w:r w:rsidRPr="00387F87">
        <w:fldChar w:fldCharType="end"/>
      </w:r>
      <w:r w:rsidRPr="00152BFF">
        <w:rPr>
          <w:lang w:val="en-US"/>
        </w:rPr>
        <w:t>, OPPO proposes the following.</w:t>
      </w:r>
    </w:p>
    <w:p w14:paraId="30E46785" w14:textId="77777777" w:rsidR="004F707B" w:rsidRPr="00152BFF" w:rsidRDefault="004F707B" w:rsidP="004F707B">
      <w:pPr>
        <w:ind w:left="567"/>
        <w:rPr>
          <w:rFonts w:ascii="Times New Roman" w:eastAsia="DengXian" w:hAnsi="Times New Roman"/>
          <w:b/>
          <w:bCs/>
          <w:lang w:val="en-US"/>
        </w:rPr>
      </w:pPr>
      <w:r w:rsidRPr="00152BFF">
        <w:rPr>
          <w:rFonts w:ascii="Times New Roman" w:eastAsia="DengXian" w:hAnsi="Times New Roman" w:hint="eastAsia"/>
          <w:b/>
          <w:bCs/>
          <w:lang w:val="en-US"/>
        </w:rPr>
        <w:t>Pro</w:t>
      </w:r>
      <w:r w:rsidRPr="00152BFF">
        <w:rPr>
          <w:rFonts w:ascii="Times New Roman" w:eastAsia="DengXian" w:hAnsi="Times New Roman"/>
          <w:b/>
          <w:bCs/>
          <w:lang w:val="en-US"/>
        </w:rPr>
        <w:t>posal: we kindly propose to RAN2 to study how to tag the RLF reports related to DAPS HO independently from ones related to conventional HO.</w:t>
      </w:r>
    </w:p>
    <w:p w14:paraId="3F4E2D2B" w14:textId="77777777" w:rsidR="001D4E25" w:rsidRPr="00152BFF" w:rsidRDefault="001D4E25" w:rsidP="001D4E25">
      <w:pPr>
        <w:ind w:left="567"/>
        <w:rPr>
          <w:rFonts w:ascii="Times New Roman" w:eastAsia="DengXian" w:hAnsi="Times New Roman"/>
          <w:b/>
          <w:bCs/>
          <w:lang w:val="en-US"/>
        </w:rPr>
      </w:pPr>
      <w:r w:rsidRPr="00152BFF">
        <w:rPr>
          <w:rFonts w:ascii="Times New Roman" w:eastAsia="DengXian" w:hAnsi="Times New Roman" w:hint="eastAsia"/>
          <w:b/>
          <w:bCs/>
          <w:lang w:val="en-US"/>
        </w:rPr>
        <w:t>P</w:t>
      </w:r>
      <w:r w:rsidRPr="00152BFF">
        <w:rPr>
          <w:rFonts w:ascii="Times New Roman" w:eastAsia="DengXian" w:hAnsi="Times New Roman"/>
          <w:b/>
          <w:bCs/>
          <w:lang w:val="en-US"/>
        </w:rPr>
        <w:t>roposal: it is proposed to RAN2 to study the mechanism enabling UE to send the RLF report related to DAPS HOF to the network instantly after the HOF to avoid the possibility that the RLF report is flushed due to a further RLF/HOF.</w:t>
      </w:r>
    </w:p>
    <w:p w14:paraId="67877DF1" w14:textId="77777777" w:rsidR="001D4E25" w:rsidRPr="00152BFF" w:rsidRDefault="001D4E25" w:rsidP="004F707B">
      <w:pPr>
        <w:ind w:left="567"/>
        <w:rPr>
          <w:rFonts w:ascii="Times New Roman" w:eastAsia="DengXian" w:hAnsi="Times New Roman"/>
          <w:b/>
          <w:bCs/>
          <w:lang w:val="en-US"/>
        </w:rPr>
      </w:pPr>
    </w:p>
    <w:p w14:paraId="456433D4" w14:textId="257A0BF1" w:rsidR="004F707B" w:rsidRPr="00152BFF" w:rsidRDefault="004F707B" w:rsidP="004F707B">
      <w:pPr>
        <w:rPr>
          <w:lang w:val="en-US"/>
        </w:rPr>
      </w:pPr>
      <w:r w:rsidRPr="00152BFF">
        <w:rPr>
          <w:lang w:val="en-US"/>
        </w:rPr>
        <w:t xml:space="preserve">In </w:t>
      </w:r>
      <w:r w:rsidRPr="00387F87">
        <w:fldChar w:fldCharType="begin"/>
      </w:r>
      <w:r w:rsidRPr="00152BFF">
        <w:rPr>
          <w:lang w:val="en-US"/>
        </w:rPr>
        <w:instrText xml:space="preserve"> REF _Ref47942244 \r \h </w:instrText>
      </w:r>
      <w:r w:rsidR="00CC0F5F" w:rsidRPr="00152BFF">
        <w:rPr>
          <w:lang w:val="en-US"/>
        </w:rPr>
        <w:instrText xml:space="preserve"> \* MERGEFORMAT </w:instrText>
      </w:r>
      <w:r w:rsidRPr="00387F87">
        <w:fldChar w:fldCharType="separate"/>
      </w:r>
      <w:r w:rsidRPr="00152BFF">
        <w:rPr>
          <w:lang w:val="en-US"/>
        </w:rPr>
        <w:t>[9]</w:t>
      </w:r>
      <w:r w:rsidRPr="00387F87">
        <w:fldChar w:fldCharType="end"/>
      </w:r>
      <w:r w:rsidRPr="00152BFF">
        <w:rPr>
          <w:lang w:val="en-US"/>
        </w:rPr>
        <w:t>, CMCC proposes the following.</w:t>
      </w:r>
    </w:p>
    <w:p w14:paraId="3025360A" w14:textId="77777777" w:rsidR="004F707B" w:rsidRPr="00152BFF" w:rsidRDefault="004F707B" w:rsidP="004F707B">
      <w:pPr>
        <w:pStyle w:val="B1"/>
        <w:ind w:left="567" w:firstLine="0"/>
        <w:rPr>
          <w:rFonts w:cs="Arial"/>
          <w:b/>
          <w:bCs/>
          <w:lang w:val="en-US"/>
        </w:rPr>
      </w:pPr>
      <w:r w:rsidRPr="00387F87">
        <w:rPr>
          <w:rStyle w:val="IvDbodytextChar"/>
          <w:b/>
          <w:bCs/>
          <w:sz w:val="20"/>
          <w:szCs w:val="20"/>
        </w:rPr>
        <w:t>Proposal: UE reports the</w:t>
      </w:r>
      <w:r w:rsidRPr="00152BFF">
        <w:rPr>
          <w:rFonts w:eastAsia="DengXian"/>
          <w:b/>
          <w:bCs/>
          <w:lang w:val="en-US"/>
        </w:rPr>
        <w:t xml:space="preserve"> information of DAPS HO failure to the network, which could include </w:t>
      </w:r>
      <w:r w:rsidRPr="00152BFF">
        <w:rPr>
          <w:rFonts w:cs="Arial"/>
          <w:b/>
          <w:bCs/>
          <w:lang w:val="en-US"/>
        </w:rPr>
        <w:t xml:space="preserve">the target cell ID of the DAPS HO, measurement results of the target cell, </w:t>
      </w:r>
      <w:r w:rsidRPr="00152BFF">
        <w:rPr>
          <w:rFonts w:eastAsia="SimSun" w:cs="Arial"/>
          <w:b/>
          <w:bCs/>
          <w:color w:val="000000"/>
          <w:lang w:val="en-US"/>
        </w:rPr>
        <w:t>the time elapsed since the DAPS HO initialization until connection failure,</w:t>
      </w:r>
      <w:r w:rsidRPr="00152BFF">
        <w:rPr>
          <w:rFonts w:cs="Arial"/>
          <w:b/>
          <w:bCs/>
          <w:lang w:val="en-US"/>
        </w:rPr>
        <w:t xml:space="preserve"> etc.</w:t>
      </w:r>
    </w:p>
    <w:p w14:paraId="0C5EBCAE" w14:textId="50264340" w:rsidR="004F707B" w:rsidRPr="00152BFF" w:rsidRDefault="004F707B" w:rsidP="00EB0C58">
      <w:pPr>
        <w:rPr>
          <w:b/>
          <w:bCs/>
          <w:lang w:val="en-US"/>
        </w:rPr>
      </w:pPr>
      <w:r w:rsidRPr="00152BFF">
        <w:rPr>
          <w:lang w:val="en-US"/>
        </w:rPr>
        <w:t xml:space="preserve">In </w:t>
      </w:r>
      <w:r w:rsidRPr="00387F87">
        <w:fldChar w:fldCharType="begin"/>
      </w:r>
      <w:r w:rsidRPr="00152BFF">
        <w:rPr>
          <w:lang w:val="en-US"/>
        </w:rPr>
        <w:instrText xml:space="preserve"> REF _Ref47943169 \r \h </w:instrText>
      </w:r>
      <w:r w:rsidR="002D0E08" w:rsidRPr="00152BFF">
        <w:rPr>
          <w:lang w:val="en-US"/>
        </w:rPr>
        <w:instrText xml:space="preserve"> \* MERGEFORMAT </w:instrText>
      </w:r>
      <w:r w:rsidRPr="00387F87">
        <w:fldChar w:fldCharType="separate"/>
      </w:r>
      <w:r w:rsidRPr="00152BFF">
        <w:rPr>
          <w:lang w:val="en-US"/>
        </w:rPr>
        <w:t>[11]</w:t>
      </w:r>
      <w:r w:rsidRPr="00387F87">
        <w:fldChar w:fldCharType="end"/>
      </w:r>
      <w:r w:rsidRPr="00152BFF">
        <w:rPr>
          <w:lang w:val="en-US"/>
        </w:rPr>
        <w:t>, Lenovo et.al. proposes the following.</w:t>
      </w:r>
    </w:p>
    <w:p w14:paraId="23AD5499" w14:textId="77777777" w:rsidR="00EB0C58" w:rsidRPr="00152BFF" w:rsidRDefault="00EB0C58" w:rsidP="00EB0C58">
      <w:pPr>
        <w:ind w:left="567"/>
        <w:rPr>
          <w:b/>
          <w:bCs/>
          <w:lang w:val="en-US"/>
        </w:rPr>
      </w:pPr>
      <w:r w:rsidRPr="00152BFF">
        <w:rPr>
          <w:b/>
          <w:bCs/>
          <w:lang w:val="en-US"/>
        </w:rPr>
        <w:t>Proposal: No further information is needed in the legacy failureInformation IE for the case that DAPS HO fails but UE falls back to the source link.</w:t>
      </w:r>
    </w:p>
    <w:p w14:paraId="5D4AE15B" w14:textId="77777777" w:rsidR="00EB0C58" w:rsidRPr="00152BFF" w:rsidRDefault="00EB0C58" w:rsidP="00EB0C58">
      <w:pPr>
        <w:ind w:left="567"/>
        <w:rPr>
          <w:b/>
          <w:bCs/>
          <w:lang w:val="en-US"/>
        </w:rPr>
      </w:pPr>
      <w:r w:rsidRPr="00152BFF">
        <w:rPr>
          <w:b/>
          <w:bCs/>
          <w:lang w:val="en-US"/>
        </w:rPr>
        <w:t>Proposal: DAPS failure should be indicated in rlf-report e.g. daps failure as a value of connectionFailureType IE;</w:t>
      </w:r>
    </w:p>
    <w:p w14:paraId="29790B32" w14:textId="67F5D720" w:rsidR="004F707B" w:rsidRPr="00152BFF" w:rsidRDefault="004F707B" w:rsidP="00EB0C58">
      <w:pPr>
        <w:ind w:left="567"/>
        <w:rPr>
          <w:b/>
          <w:bCs/>
          <w:lang w:val="en-US"/>
        </w:rPr>
      </w:pPr>
      <w:r w:rsidRPr="00152BFF">
        <w:rPr>
          <w:b/>
          <w:bCs/>
          <w:lang w:val="en-US"/>
        </w:rPr>
        <w:t>Proposal: UE needs to report the failure information of the source link in the case that DAPS handover is successful but RLF on the source link happens.</w:t>
      </w:r>
    </w:p>
    <w:p w14:paraId="23AF488B" w14:textId="22E13342" w:rsidR="004F707B" w:rsidRPr="00152BFF" w:rsidRDefault="004F707B" w:rsidP="004F707B">
      <w:pPr>
        <w:rPr>
          <w:lang w:val="en-US"/>
        </w:rPr>
      </w:pPr>
      <w:r w:rsidRPr="00152BFF">
        <w:rPr>
          <w:lang w:val="en-US"/>
        </w:rPr>
        <w:t xml:space="preserve">In </w:t>
      </w:r>
      <w:r w:rsidRPr="00387F87">
        <w:fldChar w:fldCharType="begin"/>
      </w:r>
      <w:r w:rsidRPr="00152BFF">
        <w:rPr>
          <w:lang w:val="en-US"/>
        </w:rPr>
        <w:instrText xml:space="preserve"> REF _Ref47945281 \r \h </w:instrText>
      </w:r>
      <w:r w:rsidR="00387F87" w:rsidRPr="00152BFF">
        <w:rPr>
          <w:lang w:val="en-US"/>
        </w:rPr>
        <w:instrText xml:space="preserve"> \* MERGEFORMAT </w:instrText>
      </w:r>
      <w:r w:rsidRPr="00387F87">
        <w:fldChar w:fldCharType="separate"/>
      </w:r>
      <w:r w:rsidRPr="00152BFF">
        <w:rPr>
          <w:lang w:val="en-US"/>
        </w:rPr>
        <w:t>[13]</w:t>
      </w:r>
      <w:r w:rsidRPr="00387F87">
        <w:fldChar w:fldCharType="end"/>
      </w:r>
      <w:r w:rsidRPr="00152BFF">
        <w:rPr>
          <w:lang w:val="en-US"/>
        </w:rPr>
        <w:t>, Ericsson proposes the following.</w:t>
      </w:r>
    </w:p>
    <w:p w14:paraId="167ECBFF" w14:textId="77777777" w:rsidR="004F707B" w:rsidRPr="00152BFF" w:rsidRDefault="004F707B" w:rsidP="002B735D">
      <w:pPr>
        <w:ind w:left="567"/>
        <w:rPr>
          <w:b/>
          <w:bCs/>
          <w:lang w:val="en-US"/>
        </w:rPr>
      </w:pPr>
      <w:r w:rsidRPr="00152BFF">
        <w:rPr>
          <w:b/>
          <w:bCs/>
          <w:lang w:val="en-US"/>
        </w:rPr>
        <w:lastRenderedPageBreak/>
        <w:t>Proposal: RAN2 to consider the scenario of “DAPS HO failure with fallback to source cell” in the SON framework during the WI</w:t>
      </w:r>
    </w:p>
    <w:p w14:paraId="58D74F42" w14:textId="77777777" w:rsidR="005A3289" w:rsidRPr="00152BFF" w:rsidRDefault="005A3289" w:rsidP="005A3289">
      <w:pPr>
        <w:ind w:left="567"/>
        <w:rPr>
          <w:b/>
          <w:bCs/>
          <w:lang w:val="en-US"/>
        </w:rPr>
      </w:pPr>
      <w:r w:rsidRPr="00152BFF">
        <w:rPr>
          <w:b/>
          <w:bCs/>
          <w:lang w:val="en-US"/>
        </w:rPr>
        <w:t>Proposal: Even in the case of “DAPS HO failure with fallback to source cell”, the UE includes some information related to such failure, e.g. neighbouring measurement results, location information, RA-related info etc., similar to the legacy RLF report.</w:t>
      </w:r>
    </w:p>
    <w:p w14:paraId="57087C81" w14:textId="77777777" w:rsidR="005A3289" w:rsidRPr="00152BFF" w:rsidRDefault="005A3289" w:rsidP="005A3289">
      <w:pPr>
        <w:ind w:left="567"/>
        <w:rPr>
          <w:b/>
          <w:bCs/>
          <w:lang w:val="en-US"/>
        </w:rPr>
      </w:pPr>
      <w:r w:rsidRPr="00152BFF">
        <w:rPr>
          <w:b/>
          <w:bCs/>
          <w:lang w:val="en-US"/>
        </w:rPr>
        <w:t>Proposal: RAN2 to discuss whether to include the information related to “DAPS HO failure with fallback to source cell” in the RLF-report or in the FailureInformation message.</w:t>
      </w:r>
    </w:p>
    <w:p w14:paraId="7B9D3F6B" w14:textId="77777777" w:rsidR="005A3289" w:rsidRPr="00152BFF" w:rsidRDefault="005A3289" w:rsidP="005A3289">
      <w:pPr>
        <w:ind w:left="567"/>
        <w:rPr>
          <w:b/>
          <w:bCs/>
          <w:lang w:val="en-US"/>
        </w:rPr>
      </w:pPr>
      <w:r w:rsidRPr="00152BFF">
        <w:rPr>
          <w:b/>
          <w:bCs/>
          <w:lang w:val="en-US"/>
        </w:rPr>
        <w:t>Proposal: RAN2 to consider the scenario of “DAPS HO failure with reestablishment to a third cell” in the SON framework during the WI.</w:t>
      </w:r>
    </w:p>
    <w:p w14:paraId="5A96F4EA" w14:textId="77777777" w:rsidR="005A3289" w:rsidRPr="00152BFF" w:rsidRDefault="005A3289" w:rsidP="005A3289">
      <w:pPr>
        <w:ind w:left="567"/>
        <w:rPr>
          <w:b/>
          <w:bCs/>
          <w:lang w:val="en-US"/>
        </w:rPr>
      </w:pPr>
      <w:r w:rsidRPr="00152BFF">
        <w:rPr>
          <w:b/>
          <w:bCs/>
          <w:lang w:val="en-US"/>
        </w:rPr>
        <w:t>Proposal: RAN2 to discuss the content of the RLF report to represent the “DAPS HO failure with reestablishment to a third cell” scenario.</w:t>
      </w:r>
    </w:p>
    <w:p w14:paraId="6C3E9763" w14:textId="77777777" w:rsidR="005A3289" w:rsidRPr="00152BFF" w:rsidRDefault="005A3289" w:rsidP="005A3289">
      <w:pPr>
        <w:ind w:left="567"/>
        <w:rPr>
          <w:b/>
          <w:bCs/>
          <w:lang w:val="en-US"/>
        </w:rPr>
      </w:pPr>
      <w:r w:rsidRPr="00152BFF">
        <w:rPr>
          <w:b/>
          <w:bCs/>
          <w:lang w:val="en-US"/>
        </w:rPr>
        <w:t>Proposal: RAN2 to consider the scenario of “RLF in target cell after DAPS HO successful completion and before daps-SourceRelease reception” in the SON framework during the WI.</w:t>
      </w:r>
    </w:p>
    <w:p w14:paraId="38429DC3" w14:textId="77777777" w:rsidR="005A3289" w:rsidRPr="00152BFF" w:rsidRDefault="005A3289" w:rsidP="005A3289">
      <w:pPr>
        <w:ind w:left="567"/>
        <w:rPr>
          <w:b/>
          <w:bCs/>
          <w:lang w:val="en-US"/>
        </w:rPr>
      </w:pPr>
      <w:r w:rsidRPr="00152BFF">
        <w:rPr>
          <w:b/>
          <w:bCs/>
          <w:lang w:val="en-US"/>
        </w:rPr>
        <w:t>Proposal: RAN2 to discuss the content of the RLF report to address the scenario of “RLF in target cell after DAPS HO successful completion and before daps-SourceRelease reception”.</w:t>
      </w:r>
    </w:p>
    <w:p w14:paraId="6EAB11C9" w14:textId="77777777" w:rsidR="005A3289" w:rsidRPr="00152BFF" w:rsidRDefault="005A3289" w:rsidP="005A3289">
      <w:pPr>
        <w:ind w:left="567"/>
        <w:rPr>
          <w:b/>
          <w:bCs/>
          <w:lang w:val="en-US"/>
        </w:rPr>
      </w:pPr>
      <w:r w:rsidRPr="00152BFF">
        <w:rPr>
          <w:b/>
          <w:bCs/>
          <w:lang w:val="en-US"/>
        </w:rPr>
        <w:t>Proposal: RAN2 to discuss how to include in the SON framework, user plane aspects of HO both for DAPS HO and ordinary HO, and both in case of handover failure and handover success</w:t>
      </w:r>
    </w:p>
    <w:p w14:paraId="2E8093D0" w14:textId="33D644F4" w:rsidR="005A3289" w:rsidRPr="00152BFF" w:rsidRDefault="005A3289" w:rsidP="005A3289">
      <w:pPr>
        <w:ind w:left="567"/>
        <w:rPr>
          <w:b/>
          <w:bCs/>
          <w:lang w:val="en-US"/>
        </w:rPr>
      </w:pPr>
      <w:r w:rsidRPr="00152BFF">
        <w:rPr>
          <w:b/>
          <w:bCs/>
          <w:lang w:val="en-US"/>
        </w:rPr>
        <w:t>Proposal: RAN2 to discuss how to include in the SON framework, the experienced radio quality of the source and target cell during the whole DAPS HO procedure and both in case of handover failure and handover success.</w:t>
      </w:r>
    </w:p>
    <w:p w14:paraId="410B92CE" w14:textId="34783D79" w:rsidR="004F707B" w:rsidRPr="00152BFF" w:rsidRDefault="004F707B" w:rsidP="004F707B">
      <w:pPr>
        <w:rPr>
          <w:lang w:val="en-US"/>
        </w:rPr>
      </w:pPr>
      <w:r w:rsidRPr="00152BFF">
        <w:rPr>
          <w:lang w:val="en-US"/>
        </w:rPr>
        <w:t xml:space="preserve">In </w:t>
      </w:r>
      <w:r w:rsidRPr="00387F87">
        <w:fldChar w:fldCharType="begin"/>
      </w:r>
      <w:r w:rsidRPr="00152BFF">
        <w:rPr>
          <w:lang w:val="en-US"/>
        </w:rPr>
        <w:instrText xml:space="preserve"> REF _Ref47945944 \r \h </w:instrText>
      </w:r>
      <w:r w:rsidR="00387F87" w:rsidRPr="00152BFF">
        <w:rPr>
          <w:lang w:val="en-US"/>
        </w:rPr>
        <w:instrText xml:space="preserve"> \* MERGEFORMAT </w:instrText>
      </w:r>
      <w:r w:rsidRPr="00387F87">
        <w:fldChar w:fldCharType="separate"/>
      </w:r>
      <w:r w:rsidRPr="00152BFF">
        <w:rPr>
          <w:lang w:val="en-US"/>
        </w:rPr>
        <w:t>[14]</w:t>
      </w:r>
      <w:r w:rsidRPr="00387F87">
        <w:fldChar w:fldCharType="end"/>
      </w:r>
      <w:r w:rsidRPr="00152BFF">
        <w:rPr>
          <w:lang w:val="en-US"/>
        </w:rPr>
        <w:t>, Huawei proposes the following.</w:t>
      </w:r>
    </w:p>
    <w:p w14:paraId="740BAF0A" w14:textId="77777777" w:rsidR="004F707B" w:rsidRPr="00152BFF" w:rsidRDefault="004F707B" w:rsidP="004F707B">
      <w:pPr>
        <w:ind w:left="567"/>
        <w:rPr>
          <w:b/>
          <w:lang w:val="en-US"/>
        </w:rPr>
      </w:pPr>
      <w:r w:rsidRPr="00152BFF">
        <w:rPr>
          <w:rFonts w:hint="eastAsia"/>
          <w:b/>
          <w:lang w:val="en-US"/>
        </w:rPr>
        <w:t>P</w:t>
      </w:r>
      <w:r w:rsidRPr="00152BFF">
        <w:rPr>
          <w:b/>
          <w:lang w:val="en-US"/>
        </w:rPr>
        <w:t>roposal: RAN2 should study what DAPS failure information can be stored in RLF report.</w:t>
      </w:r>
    </w:p>
    <w:p w14:paraId="69FCB18B" w14:textId="77777777" w:rsidR="004F707B" w:rsidRPr="00152BFF" w:rsidRDefault="004F707B" w:rsidP="004F707B">
      <w:pPr>
        <w:rPr>
          <w:lang w:val="en-US"/>
        </w:rPr>
      </w:pPr>
    </w:p>
    <w:p w14:paraId="36FACE58" w14:textId="77777777" w:rsidR="006E608F" w:rsidRPr="00116EE2" w:rsidRDefault="006E608F" w:rsidP="00FA5673">
      <w:pPr>
        <w:pStyle w:val="Heading4"/>
      </w:pPr>
      <w:r w:rsidRPr="00116EE2">
        <w:t xml:space="preserve">Rapporteur’s </w:t>
      </w:r>
      <w:r>
        <w:t>summary</w:t>
      </w:r>
    </w:p>
    <w:p w14:paraId="32CC6D29" w14:textId="18AD2131" w:rsidR="00A7696C" w:rsidRPr="00387F87" w:rsidRDefault="00A7696C" w:rsidP="00FA5673">
      <w:pPr>
        <w:pStyle w:val="Heading5"/>
      </w:pPr>
      <w:r w:rsidRPr="00387F87">
        <w:t xml:space="preserve">Scenarios for DAPS </w:t>
      </w:r>
      <w:r w:rsidR="00D014B4" w:rsidRPr="00387F87">
        <w:t>HO related SON enhancements.</w:t>
      </w:r>
    </w:p>
    <w:p w14:paraId="3B0E2050" w14:textId="6BA52142" w:rsidR="00D014B4" w:rsidRPr="00387F87" w:rsidRDefault="00D014B4" w:rsidP="00D014B4">
      <w:pPr>
        <w:rPr>
          <w:lang w:val="en-GB"/>
        </w:rPr>
      </w:pPr>
      <w:r w:rsidRPr="00387F87">
        <w:rPr>
          <w:lang w:val="en-GB"/>
        </w:rPr>
        <w:t xml:space="preserve">Based on the </w:t>
      </w:r>
      <w:r w:rsidR="00734E8A" w:rsidRPr="00387F87">
        <w:rPr>
          <w:lang w:val="en-GB"/>
        </w:rPr>
        <w:t>proposals from Ericsson</w:t>
      </w:r>
      <w:r w:rsidR="00844893" w:rsidRPr="00387F87">
        <w:rPr>
          <w:lang w:val="en-GB"/>
        </w:rPr>
        <w:t xml:space="preserve"> and Docomo</w:t>
      </w:r>
      <w:r w:rsidR="00E633C5" w:rsidRPr="00387F87">
        <w:rPr>
          <w:lang w:val="en-GB"/>
        </w:rPr>
        <w:t xml:space="preserve">, there can be </w:t>
      </w:r>
      <w:r w:rsidR="00866F9B" w:rsidRPr="00387F87">
        <w:rPr>
          <w:lang w:val="en-GB"/>
        </w:rPr>
        <w:t xml:space="preserve">different DAPS failure </w:t>
      </w:r>
      <w:r w:rsidR="000A151A" w:rsidRPr="00387F87">
        <w:rPr>
          <w:lang w:val="en-GB"/>
        </w:rPr>
        <w:t>s</w:t>
      </w:r>
      <w:r w:rsidR="00866F9B" w:rsidRPr="00387F87">
        <w:rPr>
          <w:lang w:val="en-GB"/>
        </w:rPr>
        <w:t>cenarios</w:t>
      </w:r>
      <w:r w:rsidR="000A151A" w:rsidRPr="00387F87">
        <w:rPr>
          <w:lang w:val="en-GB"/>
        </w:rPr>
        <w:t>.</w:t>
      </w:r>
    </w:p>
    <w:p w14:paraId="315F788D" w14:textId="7A036F4F" w:rsidR="000A151A" w:rsidRPr="00152BFF" w:rsidRDefault="000A151A" w:rsidP="000A151A">
      <w:pPr>
        <w:pStyle w:val="ListParagraph"/>
        <w:numPr>
          <w:ilvl w:val="0"/>
          <w:numId w:val="43"/>
        </w:numPr>
        <w:rPr>
          <w:lang w:val="en-US"/>
        </w:rPr>
      </w:pPr>
      <w:r w:rsidRPr="00152BFF">
        <w:rPr>
          <w:lang w:val="en-US"/>
        </w:rPr>
        <w:t>DAPS</w:t>
      </w:r>
      <w:r w:rsidR="00F7778D" w:rsidRPr="00152BFF">
        <w:rPr>
          <w:lang w:val="en-US"/>
        </w:rPr>
        <w:t xml:space="preserve"> HO success in target but</w:t>
      </w:r>
      <w:r w:rsidRPr="00152BFF">
        <w:rPr>
          <w:lang w:val="en-US"/>
        </w:rPr>
        <w:t xml:space="preserve"> failure in source</w:t>
      </w:r>
    </w:p>
    <w:p w14:paraId="36A08A72" w14:textId="77777777" w:rsidR="000A151A" w:rsidRPr="00152BFF" w:rsidRDefault="000A151A" w:rsidP="000A151A">
      <w:pPr>
        <w:pStyle w:val="ListParagraph"/>
        <w:numPr>
          <w:ilvl w:val="0"/>
          <w:numId w:val="43"/>
        </w:numPr>
        <w:rPr>
          <w:lang w:val="en-US"/>
        </w:rPr>
      </w:pPr>
      <w:r w:rsidRPr="00152BFF">
        <w:rPr>
          <w:lang w:val="en-US"/>
        </w:rPr>
        <w:t>DAPS failure in target with fallback to source</w:t>
      </w:r>
    </w:p>
    <w:p w14:paraId="3AA3A1AF" w14:textId="307C9D15" w:rsidR="000A151A" w:rsidRPr="00152BFF" w:rsidRDefault="000A151A" w:rsidP="00D014B4">
      <w:pPr>
        <w:pStyle w:val="ListParagraph"/>
        <w:numPr>
          <w:ilvl w:val="0"/>
          <w:numId w:val="43"/>
        </w:numPr>
        <w:rPr>
          <w:lang w:val="en-US"/>
        </w:rPr>
      </w:pPr>
      <w:r w:rsidRPr="00152BFF">
        <w:rPr>
          <w:lang w:val="en-US"/>
        </w:rPr>
        <w:t>DAPS failure with reestablishment to third cell</w:t>
      </w:r>
    </w:p>
    <w:p w14:paraId="6FFB2ED0" w14:textId="16C67729" w:rsidR="0058023A" w:rsidRPr="00152BFF" w:rsidRDefault="00844893" w:rsidP="0058023A">
      <w:pPr>
        <w:pStyle w:val="ListParagraph"/>
        <w:numPr>
          <w:ilvl w:val="0"/>
          <w:numId w:val="43"/>
        </w:numPr>
        <w:rPr>
          <w:lang w:val="en-US"/>
        </w:rPr>
      </w:pPr>
      <w:r w:rsidRPr="00152BFF">
        <w:rPr>
          <w:lang w:val="en-US"/>
        </w:rPr>
        <w:t>RLF in DAPS target cell after DAPS HO successful completion and before daps-SourceRelease reception</w:t>
      </w:r>
    </w:p>
    <w:p w14:paraId="45A83A51" w14:textId="361B8B24" w:rsidR="0058023A" w:rsidRPr="00152BFF" w:rsidRDefault="0058023A" w:rsidP="00B96763">
      <w:pPr>
        <w:rPr>
          <w:lang w:val="en-US"/>
        </w:rPr>
      </w:pPr>
      <w:r w:rsidRPr="00152BFF">
        <w:rPr>
          <w:lang w:val="en-US"/>
        </w:rPr>
        <w:t>Huawei also proposes to study the DAPS failure information that can be stored in the RLF report.</w:t>
      </w:r>
      <w:r w:rsidR="008B5AF9" w:rsidRPr="00152BFF">
        <w:rPr>
          <w:lang w:val="en-US"/>
        </w:rPr>
        <w:t xml:space="preserve"> </w:t>
      </w:r>
    </w:p>
    <w:p w14:paraId="264E024D" w14:textId="26050AE1" w:rsidR="009E6FC0" w:rsidRPr="00152BFF" w:rsidRDefault="009E6FC0" w:rsidP="009E6FC0">
      <w:pPr>
        <w:pStyle w:val="Cat-b-Proposal"/>
        <w:rPr>
          <w:lang w:val="en-US"/>
        </w:rPr>
      </w:pPr>
      <w:bookmarkStart w:id="31" w:name="_Toc48718850"/>
      <w:r w:rsidRPr="00152BFF">
        <w:rPr>
          <w:rFonts w:ascii="Times New Roman" w:eastAsia="DengXian" w:hAnsi="Times New Roman"/>
          <w:lang w:val="en-US"/>
        </w:rPr>
        <w:t>RAN2 to agree studying the RLF report and/or FailureInformation message contents in the following DAPS failure scenarios</w:t>
      </w:r>
      <w:r w:rsidRPr="00152BFF">
        <w:rPr>
          <w:lang w:val="en-US"/>
        </w:rPr>
        <w:t>:</w:t>
      </w:r>
      <w:bookmarkEnd w:id="31"/>
    </w:p>
    <w:p w14:paraId="76CB9894" w14:textId="5DE27D10" w:rsidR="00844893" w:rsidRPr="00152BFF" w:rsidRDefault="00844893" w:rsidP="009E6FC0">
      <w:pPr>
        <w:pStyle w:val="Cat-b-Proposal"/>
        <w:numPr>
          <w:ilvl w:val="0"/>
          <w:numId w:val="44"/>
        </w:numPr>
        <w:rPr>
          <w:lang w:val="en-US"/>
        </w:rPr>
      </w:pPr>
      <w:bookmarkStart w:id="32" w:name="_Toc48718851"/>
      <w:r w:rsidRPr="00152BFF">
        <w:rPr>
          <w:lang w:val="en-US"/>
        </w:rPr>
        <w:t xml:space="preserve">DAPS </w:t>
      </w:r>
      <w:r w:rsidR="009E4B73" w:rsidRPr="00152BFF">
        <w:rPr>
          <w:lang w:val="en-US"/>
        </w:rPr>
        <w:t xml:space="preserve">HO success in target but </w:t>
      </w:r>
      <w:r w:rsidRPr="00152BFF">
        <w:rPr>
          <w:lang w:val="en-US"/>
        </w:rPr>
        <w:t>failure in source</w:t>
      </w:r>
      <w:bookmarkEnd w:id="32"/>
    </w:p>
    <w:p w14:paraId="7E5429D0" w14:textId="209B0997" w:rsidR="009E6FC0" w:rsidRPr="00152BFF" w:rsidRDefault="009E6FC0" w:rsidP="009E6FC0">
      <w:pPr>
        <w:pStyle w:val="Cat-b-Proposal"/>
        <w:numPr>
          <w:ilvl w:val="0"/>
          <w:numId w:val="44"/>
        </w:numPr>
        <w:rPr>
          <w:lang w:val="en-US"/>
        </w:rPr>
      </w:pPr>
      <w:bookmarkStart w:id="33" w:name="_Toc48718852"/>
      <w:r w:rsidRPr="00152BFF">
        <w:rPr>
          <w:lang w:val="en-US"/>
        </w:rPr>
        <w:t>DAPS HO failure with fallback to source cell</w:t>
      </w:r>
      <w:bookmarkEnd w:id="33"/>
    </w:p>
    <w:p w14:paraId="42AFAD02" w14:textId="6D3B69C7" w:rsidR="009E6FC0" w:rsidRPr="00152BFF" w:rsidRDefault="00981FE7" w:rsidP="009E6FC0">
      <w:pPr>
        <w:pStyle w:val="Cat-b-Proposal"/>
        <w:numPr>
          <w:ilvl w:val="0"/>
          <w:numId w:val="44"/>
        </w:numPr>
        <w:rPr>
          <w:lang w:val="en-US"/>
        </w:rPr>
      </w:pPr>
      <w:bookmarkStart w:id="34" w:name="_Toc48718853"/>
      <w:r w:rsidRPr="00152BFF">
        <w:rPr>
          <w:lang w:val="en-US"/>
        </w:rPr>
        <w:t>DAPS HO failure with reestablishment to a third cell</w:t>
      </w:r>
      <w:bookmarkEnd w:id="34"/>
    </w:p>
    <w:p w14:paraId="49CE4E6F" w14:textId="4F597D7C" w:rsidR="00981FE7" w:rsidRPr="00152BFF" w:rsidRDefault="00631607" w:rsidP="009E6FC0">
      <w:pPr>
        <w:pStyle w:val="Cat-b-Proposal"/>
        <w:numPr>
          <w:ilvl w:val="0"/>
          <w:numId w:val="44"/>
        </w:numPr>
        <w:rPr>
          <w:lang w:val="en-US"/>
        </w:rPr>
      </w:pPr>
      <w:bookmarkStart w:id="35" w:name="_Toc48718854"/>
      <w:r w:rsidRPr="00152BFF">
        <w:rPr>
          <w:lang w:val="en-US"/>
        </w:rPr>
        <w:lastRenderedPageBreak/>
        <w:t>RLF in DAPS target cell after DAPS HO successful completion and before daps-SourceRelease reception</w:t>
      </w:r>
      <w:bookmarkEnd w:id="35"/>
    </w:p>
    <w:p w14:paraId="43FB1BD3" w14:textId="77777777" w:rsidR="00C40604" w:rsidRPr="00152BFF" w:rsidRDefault="00C40604" w:rsidP="00D014B4">
      <w:pPr>
        <w:rPr>
          <w:lang w:val="en-US"/>
        </w:rPr>
      </w:pPr>
    </w:p>
    <w:p w14:paraId="6242BE18" w14:textId="53BDBB56" w:rsidR="004A32EE" w:rsidRDefault="004A32EE" w:rsidP="00FA5673">
      <w:pPr>
        <w:pStyle w:val="Heading5"/>
      </w:pPr>
      <w:r>
        <w:t>Generic DAPS related RLF report contents</w:t>
      </w:r>
    </w:p>
    <w:p w14:paraId="4732CA8E" w14:textId="77777777" w:rsidR="004A32EE" w:rsidRPr="00152BFF" w:rsidRDefault="004A32EE" w:rsidP="004A32EE">
      <w:pPr>
        <w:rPr>
          <w:lang w:val="en-US"/>
        </w:rPr>
      </w:pPr>
      <w:r w:rsidRPr="00152BFF">
        <w:rPr>
          <w:lang w:val="en-US"/>
        </w:rPr>
        <w:t>Oppo proposes to have a way to differentiate a DAPS HO related RLF from conventional HO related RLF report.</w:t>
      </w:r>
    </w:p>
    <w:p w14:paraId="029184A1" w14:textId="77777777" w:rsidR="004A32EE" w:rsidRPr="00152BFF" w:rsidRDefault="004A32EE" w:rsidP="004A32EE">
      <w:pPr>
        <w:pStyle w:val="Cat-b-Proposal"/>
        <w:rPr>
          <w:lang w:val="en-US"/>
        </w:rPr>
      </w:pPr>
      <w:bookmarkStart w:id="36" w:name="_Toc48718855"/>
      <w:r w:rsidRPr="00152BFF">
        <w:rPr>
          <w:rFonts w:ascii="Times New Roman" w:eastAsia="DengXian" w:hAnsi="Times New Roman"/>
          <w:lang w:val="en-US"/>
        </w:rPr>
        <w:t>RAN2 to study how to tag the RLF reports related to DAPS HO independently from ones related to conventional HO</w:t>
      </w:r>
      <w:r w:rsidRPr="00152BFF">
        <w:rPr>
          <w:lang w:val="en-US"/>
        </w:rPr>
        <w:t>.</w:t>
      </w:r>
      <w:bookmarkEnd w:id="36"/>
    </w:p>
    <w:p w14:paraId="2052D2B6" w14:textId="618A26F5" w:rsidR="004A32EE" w:rsidRPr="00152BFF" w:rsidRDefault="007F172A" w:rsidP="004A32EE">
      <w:pPr>
        <w:rPr>
          <w:lang w:val="en-US"/>
        </w:rPr>
      </w:pPr>
      <w:r w:rsidRPr="00152BFF">
        <w:rPr>
          <w:lang w:val="en-US"/>
        </w:rPr>
        <w:t>Lenovo proposes to use connectionFailureType IE to indicate DAPS failure.</w:t>
      </w:r>
      <w:r w:rsidR="007A5A74" w:rsidRPr="00152BFF">
        <w:rPr>
          <w:lang w:val="en-US"/>
        </w:rPr>
        <w:t xml:space="preserve"> This is stage-3 details of which IE to use, so the rapporteur classifies this as Cat-c.</w:t>
      </w:r>
    </w:p>
    <w:p w14:paraId="74A85E11" w14:textId="7FF0FC7D" w:rsidR="007F172A" w:rsidRPr="00152BFF" w:rsidRDefault="007F172A" w:rsidP="00384CE7">
      <w:pPr>
        <w:pStyle w:val="Cat-c-Proposal"/>
        <w:rPr>
          <w:lang w:val="en-US"/>
        </w:rPr>
      </w:pPr>
      <w:bookmarkStart w:id="37" w:name="_Toc48718903"/>
      <w:r w:rsidRPr="00152BFF">
        <w:rPr>
          <w:lang w:val="en-US"/>
        </w:rPr>
        <w:t>DAPS failure should be indicated in rlf-report e.g. daps failure as a value of connectionFailureType IE;</w:t>
      </w:r>
      <w:bookmarkEnd w:id="37"/>
    </w:p>
    <w:p w14:paraId="18CAF06A" w14:textId="77777777" w:rsidR="0058023A" w:rsidRPr="00152BFF" w:rsidRDefault="0058023A" w:rsidP="00437BBE">
      <w:pPr>
        <w:rPr>
          <w:lang w:val="en-US"/>
        </w:rPr>
      </w:pPr>
    </w:p>
    <w:p w14:paraId="382EAB6F" w14:textId="77777777" w:rsidR="0058023A" w:rsidRPr="00152BFF" w:rsidRDefault="0058023A" w:rsidP="00437BBE">
      <w:pPr>
        <w:rPr>
          <w:lang w:val="en-US"/>
        </w:rPr>
      </w:pPr>
    </w:p>
    <w:p w14:paraId="7EF5BC70" w14:textId="04F91261" w:rsidR="00191740" w:rsidRDefault="00A05CE3" w:rsidP="00F708AB">
      <w:pPr>
        <w:pStyle w:val="Heading5"/>
      </w:pPr>
      <w:r>
        <w:t>Detailed DAPS related RLF report contents</w:t>
      </w:r>
      <w:r w:rsidR="00BF5713">
        <w:t xml:space="preserve"> for DAPS failure in source</w:t>
      </w:r>
    </w:p>
    <w:p w14:paraId="5A9FAA05" w14:textId="471F3B7F" w:rsidR="007A5A74" w:rsidRPr="00152BFF" w:rsidRDefault="007A5A74" w:rsidP="00FF084F">
      <w:pPr>
        <w:rPr>
          <w:lang w:val="en-US"/>
        </w:rPr>
      </w:pPr>
      <w:r w:rsidRPr="00152BFF">
        <w:rPr>
          <w:lang w:val="en-US"/>
        </w:rPr>
        <w:t>All the contents in this section are very detailed and can be discussed in the future meetings once we agree on the scenarios listed previously.</w:t>
      </w:r>
    </w:p>
    <w:p w14:paraId="0CA50CC4" w14:textId="39BB1EF7" w:rsidR="00FF084F" w:rsidRPr="00152BFF" w:rsidRDefault="00FF084F" w:rsidP="00FF084F">
      <w:pPr>
        <w:rPr>
          <w:lang w:val="en-US"/>
        </w:rPr>
      </w:pPr>
      <w:r w:rsidRPr="00152BFF">
        <w:rPr>
          <w:lang w:val="en-US"/>
        </w:rPr>
        <w:t xml:space="preserve">Upon T310 expiry, Docomo proposed to set the connectionTypeFailre to DAPS-sourceRLF. </w:t>
      </w:r>
    </w:p>
    <w:p w14:paraId="32E77679" w14:textId="77777777" w:rsidR="00FF084F" w:rsidRPr="00152BFF" w:rsidRDefault="00FF084F" w:rsidP="00384CE7">
      <w:pPr>
        <w:pStyle w:val="Cat-c-Proposal"/>
        <w:rPr>
          <w:lang w:val="en-US"/>
        </w:rPr>
      </w:pPr>
      <w:bookmarkStart w:id="38" w:name="_Toc48718904"/>
      <w:r w:rsidRPr="00152BFF">
        <w:rPr>
          <w:lang w:val="en-US"/>
        </w:rPr>
        <w:t>If T310 is expired in source PCell during DAPS handover, UE to store the failed source cell information in VarRLF-Report and set the connectionTypeFailre to DAPS-sourceRLF.</w:t>
      </w:r>
      <w:bookmarkEnd w:id="38"/>
    </w:p>
    <w:p w14:paraId="3741BE89" w14:textId="77777777" w:rsidR="00B00EA9" w:rsidRPr="00152BFF" w:rsidRDefault="00B00EA9" w:rsidP="00B00EA9">
      <w:pPr>
        <w:rPr>
          <w:lang w:val="en-US"/>
        </w:rPr>
      </w:pPr>
      <w:r w:rsidRPr="00152BFF">
        <w:rPr>
          <w:lang w:val="en-US"/>
        </w:rPr>
        <w:t>Lenovo proposes to include source failure related information.</w:t>
      </w:r>
    </w:p>
    <w:p w14:paraId="703766C8" w14:textId="77777777" w:rsidR="00B00EA9" w:rsidRPr="00152BFF" w:rsidRDefault="00B00EA9" w:rsidP="00384CE7">
      <w:pPr>
        <w:pStyle w:val="Cat-c-Proposal"/>
        <w:rPr>
          <w:lang w:val="en-US"/>
        </w:rPr>
      </w:pPr>
      <w:bookmarkStart w:id="39" w:name="_Toc48718905"/>
      <w:r w:rsidRPr="00152BFF">
        <w:rPr>
          <w:lang w:val="en-US"/>
        </w:rPr>
        <w:t>UE needs to report the failure information of the source link in the case that DAPS handover is successful but RLF on the source link happens.</w:t>
      </w:r>
      <w:bookmarkEnd w:id="39"/>
    </w:p>
    <w:p w14:paraId="1337062A" w14:textId="3445D20A" w:rsidR="00833594" w:rsidRPr="00152BFF" w:rsidRDefault="00833594" w:rsidP="00833594">
      <w:pPr>
        <w:rPr>
          <w:lang w:val="en-US"/>
        </w:rPr>
      </w:pPr>
      <w:r w:rsidRPr="00152BFF">
        <w:rPr>
          <w:lang w:val="en-US"/>
        </w:rPr>
        <w:t xml:space="preserve">Ericsson proposes to user plane aspects to be reported as part of the failed/successful normal/DAPS handovers.  </w:t>
      </w:r>
    </w:p>
    <w:p w14:paraId="40F43ABF" w14:textId="77777777" w:rsidR="00833594" w:rsidRPr="00152BFF" w:rsidRDefault="00833594" w:rsidP="00384CE7">
      <w:pPr>
        <w:pStyle w:val="Cat-c-Proposal"/>
        <w:rPr>
          <w:lang w:val="en-US"/>
        </w:rPr>
      </w:pPr>
      <w:bookmarkStart w:id="40" w:name="_Toc48718906"/>
      <w:r w:rsidRPr="00152BFF">
        <w:rPr>
          <w:lang w:val="en-US"/>
        </w:rPr>
        <w:t>RAN2 to discuss how to include in the SON framework, user plane aspects of HO both for DAPS HO and ordinary HO, and both in case of handover failure and handover success.</w:t>
      </w:r>
      <w:bookmarkEnd w:id="40"/>
    </w:p>
    <w:p w14:paraId="747E81C8" w14:textId="77777777" w:rsidR="00833594" w:rsidRPr="00152BFF" w:rsidRDefault="00833594" w:rsidP="00384CE7">
      <w:pPr>
        <w:pStyle w:val="Cat-c-Proposal"/>
        <w:rPr>
          <w:lang w:val="en-US"/>
        </w:rPr>
      </w:pPr>
      <w:bookmarkStart w:id="41" w:name="_Toc48718907"/>
      <w:r w:rsidRPr="00152BFF">
        <w:rPr>
          <w:lang w:val="en-US"/>
        </w:rPr>
        <w:t>RAN2 to discuss how to include in the SON framework, the experienced radio quality of the source and target cell during the whole DAPS HO procedure, both in case of handover failure and handover success.</w:t>
      </w:r>
      <w:bookmarkEnd w:id="41"/>
    </w:p>
    <w:p w14:paraId="6AF6ADD8" w14:textId="082BC7F2" w:rsidR="008B4348" w:rsidRDefault="00BF5713" w:rsidP="00F708AB">
      <w:pPr>
        <w:pStyle w:val="Heading5"/>
      </w:pPr>
      <w:r w:rsidRPr="00BF5713">
        <w:t xml:space="preserve">Detailed DAPS related RLF report contents for DAPS failure </w:t>
      </w:r>
      <w:r w:rsidR="00A334EC" w:rsidRPr="00A334EC">
        <w:t>with fallback to source cell</w:t>
      </w:r>
    </w:p>
    <w:p w14:paraId="52A85D07" w14:textId="77777777" w:rsidR="00817FEA" w:rsidRDefault="00817FEA" w:rsidP="008B4348">
      <w:pPr>
        <w:rPr>
          <w:lang w:val="en-GB"/>
        </w:rPr>
      </w:pPr>
      <w:r>
        <w:rPr>
          <w:lang w:val="en-GB"/>
        </w:rPr>
        <w:t>As this is related to the details, all the proposals are classified as cat-c.</w:t>
      </w:r>
    </w:p>
    <w:p w14:paraId="30A9538A" w14:textId="402E9F32" w:rsidR="008B4348" w:rsidRDefault="00A334EC" w:rsidP="008B4348">
      <w:pPr>
        <w:rPr>
          <w:lang w:val="en-GB"/>
        </w:rPr>
      </w:pPr>
      <w:r>
        <w:rPr>
          <w:lang w:val="en-GB"/>
        </w:rPr>
        <w:t xml:space="preserve">Lenovo proposes not to include any further information in this scenario whereas </w:t>
      </w:r>
      <w:r w:rsidR="00E84DDE">
        <w:rPr>
          <w:lang w:val="en-GB"/>
        </w:rPr>
        <w:t>Ericsson and CMCC propose to include several detailed measurements</w:t>
      </w:r>
      <w:r>
        <w:rPr>
          <w:lang w:val="en-GB"/>
        </w:rPr>
        <w:t>.</w:t>
      </w:r>
      <w:r w:rsidR="0085455C">
        <w:rPr>
          <w:lang w:val="en-GB"/>
        </w:rPr>
        <w:t xml:space="preserve"> </w:t>
      </w:r>
    </w:p>
    <w:p w14:paraId="6A20C104" w14:textId="3BBD9909" w:rsidR="00F15BDD" w:rsidRPr="00152BFF" w:rsidRDefault="00E84DDE" w:rsidP="00384CE7">
      <w:pPr>
        <w:pStyle w:val="Cat-c-Proposal"/>
        <w:rPr>
          <w:lang w:val="en-US"/>
        </w:rPr>
      </w:pPr>
      <w:bookmarkStart w:id="42" w:name="_Toc48718908"/>
      <w:r w:rsidRPr="00152BFF">
        <w:rPr>
          <w:rFonts w:ascii="Times New Roman" w:eastAsia="DengXian" w:hAnsi="Times New Roman"/>
          <w:lang w:val="en-US"/>
        </w:rPr>
        <w:t>RAN2 to agree</w:t>
      </w:r>
      <w:r w:rsidR="00452E80" w:rsidRPr="00152BFF">
        <w:rPr>
          <w:rFonts w:ascii="Times New Roman" w:eastAsia="DengXian" w:hAnsi="Times New Roman"/>
          <w:lang w:val="en-US"/>
        </w:rPr>
        <w:t xml:space="preserve"> </w:t>
      </w:r>
      <w:r w:rsidR="0085455C" w:rsidRPr="00152BFF">
        <w:rPr>
          <w:rFonts w:ascii="Times New Roman" w:eastAsia="DengXian" w:hAnsi="Times New Roman"/>
          <w:lang w:val="en-US"/>
        </w:rPr>
        <w:t xml:space="preserve">if </w:t>
      </w:r>
      <w:r w:rsidR="00F15BDD" w:rsidRPr="00152BFF">
        <w:rPr>
          <w:lang w:val="en-US"/>
        </w:rPr>
        <w:t xml:space="preserve">further information is needed in the legacy failureInformation IE </w:t>
      </w:r>
      <w:r w:rsidR="0085455C" w:rsidRPr="00152BFF">
        <w:rPr>
          <w:lang w:val="en-US"/>
        </w:rPr>
        <w:t xml:space="preserve">or not </w:t>
      </w:r>
      <w:r w:rsidR="00F15BDD" w:rsidRPr="00152BFF">
        <w:rPr>
          <w:lang w:val="en-US"/>
        </w:rPr>
        <w:t>for the case that DAPS HO fails but UE falls back to the source link.</w:t>
      </w:r>
      <w:bookmarkEnd w:id="42"/>
    </w:p>
    <w:p w14:paraId="3A2651B1" w14:textId="282482DD" w:rsidR="00A334EC" w:rsidRPr="00152BFF" w:rsidRDefault="0085455C" w:rsidP="008B4348">
      <w:pPr>
        <w:rPr>
          <w:lang w:val="en-US"/>
        </w:rPr>
      </w:pPr>
      <w:r w:rsidRPr="00152BFF">
        <w:rPr>
          <w:lang w:val="en-US"/>
        </w:rPr>
        <w:lastRenderedPageBreak/>
        <w:t xml:space="preserve">If it is agreed to enhance the </w:t>
      </w:r>
      <w:r w:rsidR="002D34A2" w:rsidRPr="00152BFF">
        <w:rPr>
          <w:lang w:val="en-US"/>
        </w:rPr>
        <w:t>legacy failureInformation, then</w:t>
      </w:r>
      <w:r w:rsidR="00A92A56" w:rsidRPr="00152BFF">
        <w:rPr>
          <w:lang w:val="en-US"/>
        </w:rPr>
        <w:t xml:space="preserve"> CMCC </w:t>
      </w:r>
      <w:r w:rsidR="004A32EE" w:rsidRPr="00152BFF">
        <w:rPr>
          <w:lang w:val="en-US"/>
        </w:rPr>
        <w:t>further proposed the detailed contents.</w:t>
      </w:r>
    </w:p>
    <w:p w14:paraId="50100BDA" w14:textId="77777777" w:rsidR="004A32EE" w:rsidRPr="00152BFF" w:rsidRDefault="004A32EE" w:rsidP="00384CE7">
      <w:pPr>
        <w:pStyle w:val="Cat-c-Proposal"/>
        <w:rPr>
          <w:lang w:val="en-US"/>
        </w:rPr>
      </w:pPr>
      <w:bookmarkStart w:id="43" w:name="_Toc48718909"/>
      <w:r w:rsidRPr="00317808">
        <w:rPr>
          <w:rStyle w:val="IvDbodytextChar"/>
          <w:sz w:val="20"/>
          <w:szCs w:val="20"/>
        </w:rPr>
        <w:t>UE reports the</w:t>
      </w:r>
      <w:r w:rsidRPr="00152BFF">
        <w:rPr>
          <w:rFonts w:eastAsia="DengXian"/>
          <w:lang w:val="en-US"/>
        </w:rPr>
        <w:t xml:space="preserve"> information of DAPS HO failure to the network, which could include </w:t>
      </w:r>
      <w:r w:rsidRPr="00152BFF">
        <w:rPr>
          <w:lang w:val="en-US"/>
        </w:rPr>
        <w:t xml:space="preserve">the target cell ID of the DAPS HO, measurement results of the target cell, </w:t>
      </w:r>
      <w:r w:rsidRPr="00152BFF">
        <w:rPr>
          <w:color w:val="000000"/>
          <w:lang w:val="en-US"/>
        </w:rPr>
        <w:t>the time elapsed since the DAPS HO initialization until connection failure,</w:t>
      </w:r>
      <w:r w:rsidRPr="00152BFF">
        <w:rPr>
          <w:lang w:val="en-US"/>
        </w:rPr>
        <w:t xml:space="preserve"> etc.</w:t>
      </w:r>
      <w:bookmarkEnd w:id="43"/>
    </w:p>
    <w:p w14:paraId="3353073E" w14:textId="77777777" w:rsidR="004A32EE" w:rsidRPr="00152BFF" w:rsidRDefault="004A32EE" w:rsidP="004A32EE">
      <w:pPr>
        <w:rPr>
          <w:lang w:val="en-US"/>
        </w:rPr>
      </w:pPr>
      <w:r w:rsidRPr="00152BFF">
        <w:rPr>
          <w:lang w:val="en-US"/>
        </w:rPr>
        <w:t>Ericsson also proposes to include detailed measurements and the type of report to be used.</w:t>
      </w:r>
    </w:p>
    <w:p w14:paraId="12101E3F" w14:textId="77777777" w:rsidR="004A32EE" w:rsidRPr="00152BFF" w:rsidRDefault="004A32EE" w:rsidP="00384CE7">
      <w:pPr>
        <w:pStyle w:val="Cat-c-Proposal"/>
        <w:rPr>
          <w:lang w:val="en-US"/>
        </w:rPr>
      </w:pPr>
      <w:bookmarkStart w:id="44" w:name="_Toc48718910"/>
      <w:r w:rsidRPr="00152BFF">
        <w:rPr>
          <w:lang w:val="en-US"/>
        </w:rPr>
        <w:t>In the case of “DAPS HO failure with fallback to source cell”, the UE includes some information related to such failure, e.g. neighbouring measurement results, location information, RA-related info etc., similar to the legacy RLF report.</w:t>
      </w:r>
      <w:bookmarkEnd w:id="44"/>
    </w:p>
    <w:p w14:paraId="0F650F29" w14:textId="77777777" w:rsidR="004A32EE" w:rsidRPr="00152BFF" w:rsidRDefault="004A32EE" w:rsidP="00384CE7">
      <w:pPr>
        <w:pStyle w:val="Cat-c-Proposal"/>
        <w:rPr>
          <w:lang w:val="en-US"/>
        </w:rPr>
      </w:pPr>
      <w:bookmarkStart w:id="45" w:name="_Toc48718911"/>
      <w:r w:rsidRPr="00152BFF">
        <w:rPr>
          <w:lang w:val="en-US"/>
        </w:rPr>
        <w:t>RAN2 to discuss whether to include the information related to “DAPS HO failure with fallback to source cell” in the RLF-report or in the FailureInformation message.</w:t>
      </w:r>
      <w:bookmarkEnd w:id="45"/>
    </w:p>
    <w:p w14:paraId="41C9035C" w14:textId="77777777" w:rsidR="004A32EE" w:rsidRPr="00152BFF" w:rsidRDefault="004A32EE" w:rsidP="008B4348">
      <w:pPr>
        <w:rPr>
          <w:lang w:val="en-US"/>
        </w:rPr>
      </w:pPr>
    </w:p>
    <w:p w14:paraId="46CD4DA2" w14:textId="77777777" w:rsidR="008B4348" w:rsidRPr="008B4348" w:rsidRDefault="008B4348" w:rsidP="008B4348">
      <w:pPr>
        <w:rPr>
          <w:lang w:val="en-GB"/>
        </w:rPr>
      </w:pPr>
    </w:p>
    <w:p w14:paraId="269D61AE" w14:textId="77777777" w:rsidR="00FD16FA" w:rsidRDefault="00E42DAE" w:rsidP="00FD16FA">
      <w:pPr>
        <w:pStyle w:val="Heading5"/>
      </w:pPr>
      <w:r>
        <w:t xml:space="preserve">DAPS </w:t>
      </w:r>
      <w:r w:rsidR="00FD16FA">
        <w:t>HOF reporting related</w:t>
      </w:r>
    </w:p>
    <w:p w14:paraId="08ACB60B" w14:textId="3CC75777" w:rsidR="00E42DAE" w:rsidRPr="00152BFF" w:rsidRDefault="00E42DAE" w:rsidP="00E42DAE">
      <w:pPr>
        <w:rPr>
          <w:lang w:val="en-US"/>
        </w:rPr>
      </w:pPr>
      <w:r w:rsidRPr="00152BFF">
        <w:rPr>
          <w:lang w:val="en-US"/>
        </w:rPr>
        <w:t xml:space="preserve">Oppo proposes to study the mechanism enabling UE to send the RLF report related to DAPS HOF to the network instantly after the HOF to avoid the possibility that the RLF report is flushed due to a further RLF/HOF. </w:t>
      </w:r>
      <w:r w:rsidR="008B64BB" w:rsidRPr="00152BFF">
        <w:rPr>
          <w:lang w:val="en-US"/>
        </w:rPr>
        <w:t>This concerns the details of when to report and could be discussed later.</w:t>
      </w:r>
    </w:p>
    <w:p w14:paraId="64D07812" w14:textId="77777777" w:rsidR="00E42DAE" w:rsidRPr="00152BFF" w:rsidRDefault="00E42DAE" w:rsidP="00384CE7">
      <w:pPr>
        <w:pStyle w:val="Cat-c-Proposal"/>
        <w:rPr>
          <w:lang w:val="en-US"/>
        </w:rPr>
      </w:pPr>
      <w:bookmarkStart w:id="46" w:name="_Toc48718912"/>
      <w:r w:rsidRPr="00152BFF">
        <w:rPr>
          <w:lang w:val="en-US"/>
        </w:rPr>
        <w:t>RAN2 to study the mechanism enabling UE to send the RLF report related to DAPS HOF to the network instantly after the HOF to avoid the possibility that the RLF report is flushed due to a further RLF/HOF.</w:t>
      </w:r>
      <w:bookmarkEnd w:id="46"/>
    </w:p>
    <w:p w14:paraId="636C1C1F" w14:textId="31FBCD5F" w:rsidR="00F81445" w:rsidRPr="00152BFF" w:rsidRDefault="00F81445" w:rsidP="001B4B02">
      <w:pPr>
        <w:rPr>
          <w:lang w:val="en-US"/>
        </w:rPr>
      </w:pPr>
    </w:p>
    <w:p w14:paraId="5DD136AA" w14:textId="77777777" w:rsidR="00746C52" w:rsidRPr="00152BFF" w:rsidRDefault="00746C52" w:rsidP="008F2C73">
      <w:pPr>
        <w:rPr>
          <w:lang w:val="en-US"/>
        </w:rPr>
      </w:pPr>
    </w:p>
    <w:p w14:paraId="3858448C" w14:textId="77777777" w:rsidR="00471744" w:rsidRPr="00152BFF" w:rsidRDefault="00471744" w:rsidP="008F2C73">
      <w:pPr>
        <w:rPr>
          <w:lang w:val="en-US"/>
        </w:rPr>
      </w:pPr>
    </w:p>
    <w:p w14:paraId="36F939A0" w14:textId="42FE2995" w:rsidR="00306A42" w:rsidRPr="00602490" w:rsidRDefault="000C6EEF" w:rsidP="000C6EEF">
      <w:pPr>
        <w:pStyle w:val="Heading2"/>
      </w:pPr>
      <w:r>
        <w:t>SCG/MCG failure information enhancements related</w:t>
      </w:r>
    </w:p>
    <w:p w14:paraId="5631FAC1" w14:textId="3CD32614" w:rsidR="000C0FDD" w:rsidRDefault="000C0FDD" w:rsidP="00460AF4">
      <w:pPr>
        <w:pStyle w:val="Heading3"/>
      </w:pPr>
      <w:r>
        <w:t>S</w:t>
      </w:r>
      <w:r w:rsidR="00526301">
        <w:t>CG</w:t>
      </w:r>
      <w:r>
        <w:t xml:space="preserve"> </w:t>
      </w:r>
      <w:r w:rsidR="00526301">
        <w:t xml:space="preserve">failure </w:t>
      </w:r>
      <w:r>
        <w:t>related</w:t>
      </w:r>
    </w:p>
    <w:p w14:paraId="2EBBE7CF" w14:textId="73EF8F11" w:rsidR="00321201" w:rsidRDefault="00F430F4" w:rsidP="00321201">
      <w:pPr>
        <w:pStyle w:val="Heading4"/>
      </w:pPr>
      <w:r>
        <w:t>TDocs and related proposals</w:t>
      </w:r>
    </w:p>
    <w:p w14:paraId="566DAD61" w14:textId="66BAFE55" w:rsidR="000C0FDD" w:rsidRDefault="000C0FDD" w:rsidP="000C0FDD">
      <w:pPr>
        <w:rPr>
          <w:lang w:val="en-GB"/>
        </w:rPr>
      </w:pPr>
      <w:r w:rsidRPr="00152BFF">
        <w:rPr>
          <w:lang w:val="en-US"/>
        </w:rPr>
        <w:t xml:space="preserve">In </w:t>
      </w:r>
      <w:r>
        <w:fldChar w:fldCharType="begin"/>
      </w:r>
      <w:r w:rsidRPr="00152BFF">
        <w:rPr>
          <w:lang w:val="en-US"/>
        </w:rPr>
        <w:instrText xml:space="preserve"> REF _Ref47937035 \r \h </w:instrText>
      </w:r>
      <w:r>
        <w:fldChar w:fldCharType="separate"/>
      </w:r>
      <w:r w:rsidRPr="00152BFF">
        <w:rPr>
          <w:lang w:val="en-US"/>
        </w:rPr>
        <w:t>[1]</w:t>
      </w:r>
      <w:r>
        <w:fldChar w:fldCharType="end"/>
      </w:r>
      <w:r w:rsidRPr="00152BFF">
        <w:rPr>
          <w:lang w:val="en-US"/>
        </w:rPr>
        <w:t>, CATT proposes the following.</w:t>
      </w:r>
    </w:p>
    <w:p w14:paraId="48A15853" w14:textId="77777777" w:rsidR="000C0FDD" w:rsidRPr="00152BFF" w:rsidRDefault="000C0FDD" w:rsidP="00FB12C7">
      <w:pPr>
        <w:pStyle w:val="BodyText"/>
        <w:spacing w:before="120"/>
        <w:ind w:left="567"/>
        <w:rPr>
          <w:b/>
          <w:lang w:val="en-US"/>
        </w:rPr>
      </w:pPr>
      <w:r w:rsidRPr="00152BFF">
        <w:rPr>
          <w:rFonts w:hint="eastAsia"/>
          <w:b/>
          <w:lang w:val="en-US"/>
        </w:rPr>
        <w:t xml:space="preserve">Proposal: </w:t>
      </w:r>
      <w:r w:rsidRPr="00152BFF">
        <w:rPr>
          <w:b/>
          <w:lang w:val="en-US"/>
        </w:rPr>
        <w:t xml:space="preserve">RACH related </w:t>
      </w:r>
      <w:r w:rsidRPr="00152BFF">
        <w:rPr>
          <w:rFonts w:hint="eastAsia"/>
          <w:b/>
          <w:lang w:val="en-US"/>
        </w:rPr>
        <w:t xml:space="preserve">records and the </w:t>
      </w:r>
      <w:r w:rsidRPr="00152BFF">
        <w:rPr>
          <w:b/>
          <w:lang w:val="en-US"/>
        </w:rPr>
        <w:t>Source cell information</w:t>
      </w:r>
      <w:r w:rsidRPr="00152BFF">
        <w:rPr>
          <w:rFonts w:hint="eastAsia"/>
          <w:b/>
          <w:lang w:val="en-US"/>
        </w:rPr>
        <w:t xml:space="preserve"> for SN change failure can be considered in SN failure information.</w:t>
      </w:r>
    </w:p>
    <w:p w14:paraId="2FDCE8E9" w14:textId="77777777" w:rsidR="00E810EF" w:rsidRPr="00152BFF" w:rsidRDefault="00E810EF" w:rsidP="00E810EF">
      <w:pPr>
        <w:rPr>
          <w:lang w:val="en-US"/>
        </w:rPr>
      </w:pPr>
      <w:r w:rsidRPr="00152BFF">
        <w:rPr>
          <w:lang w:val="en-US"/>
        </w:rPr>
        <w:t xml:space="preserve">In </w:t>
      </w:r>
      <w:r>
        <w:fldChar w:fldCharType="begin"/>
      </w:r>
      <w:r w:rsidRPr="00152BFF">
        <w:rPr>
          <w:lang w:val="en-US"/>
        </w:rPr>
        <w:instrText xml:space="preserve"> REF _Ref47945281 \r \h </w:instrText>
      </w:r>
      <w:r>
        <w:fldChar w:fldCharType="separate"/>
      </w:r>
      <w:r w:rsidRPr="00152BFF">
        <w:rPr>
          <w:lang w:val="en-US"/>
        </w:rPr>
        <w:t>[13]</w:t>
      </w:r>
      <w:r>
        <w:fldChar w:fldCharType="end"/>
      </w:r>
      <w:r w:rsidRPr="00152BFF">
        <w:rPr>
          <w:lang w:val="en-US"/>
        </w:rPr>
        <w:t>, Ericsson proposes the following.</w:t>
      </w:r>
    </w:p>
    <w:p w14:paraId="213A504B" w14:textId="626D03C1" w:rsidR="00E810EF" w:rsidRPr="00152BFF" w:rsidRDefault="00E810EF" w:rsidP="00FB12C7">
      <w:pPr>
        <w:ind w:left="567"/>
        <w:rPr>
          <w:b/>
          <w:lang w:val="en-US"/>
        </w:rPr>
      </w:pPr>
      <w:r w:rsidRPr="00152BFF">
        <w:rPr>
          <w:b/>
          <w:lang w:val="en-US"/>
        </w:rPr>
        <w:t>Proposal: Include perRAInfoList field in the SCGFailureInformationNR message and SCGFailureInformation message.</w:t>
      </w:r>
    </w:p>
    <w:p w14:paraId="6BAEE6E6" w14:textId="1A36F928" w:rsidR="00E810EF" w:rsidRPr="00152BFF" w:rsidRDefault="00E810EF" w:rsidP="00FB12C7">
      <w:pPr>
        <w:ind w:left="567"/>
        <w:rPr>
          <w:b/>
          <w:lang w:val="en-US"/>
        </w:rPr>
      </w:pPr>
      <w:r w:rsidRPr="00152BFF">
        <w:rPr>
          <w:b/>
          <w:lang w:val="en-US"/>
        </w:rPr>
        <w:t>Proposal: Include previousPSCellID, failedPSCellID, connectionFailureType and timeConnFailure fields in the SCGFailureInformationEUTRA message, SCGFailureInformationNR message and SCGFailureInformation message to aid the SN initiated SN change procedure.</w:t>
      </w:r>
    </w:p>
    <w:p w14:paraId="549802FD" w14:textId="144A8B7B" w:rsidR="00602490" w:rsidRDefault="00321201" w:rsidP="00321201">
      <w:pPr>
        <w:pStyle w:val="Heading4"/>
      </w:pPr>
      <w:r>
        <w:lastRenderedPageBreak/>
        <w:t>Rapporteur’s summary</w:t>
      </w:r>
    </w:p>
    <w:p w14:paraId="7906CB1A" w14:textId="7E0D9F62" w:rsidR="000A48B5" w:rsidRDefault="000A48B5" w:rsidP="00321201">
      <w:pPr>
        <w:rPr>
          <w:lang w:val="en-GB"/>
        </w:rPr>
      </w:pPr>
      <w:r>
        <w:rPr>
          <w:lang w:val="en-GB"/>
        </w:rPr>
        <w:t>CATT propose RACH records and source cell info</w:t>
      </w:r>
      <w:r w:rsidR="00FE76AA">
        <w:rPr>
          <w:lang w:val="en-GB"/>
        </w:rPr>
        <w:t xml:space="preserve">rmation </w:t>
      </w:r>
      <w:r>
        <w:rPr>
          <w:lang w:val="en-GB"/>
        </w:rPr>
        <w:t>in the SCG failure information message.</w:t>
      </w:r>
    </w:p>
    <w:p w14:paraId="22619649" w14:textId="08B195F2" w:rsidR="00FE76AA" w:rsidRDefault="00FE76AA" w:rsidP="00384CE7">
      <w:pPr>
        <w:pStyle w:val="Cat-b-Proposal"/>
        <w:rPr>
          <w:lang w:val="en-GB"/>
        </w:rPr>
      </w:pPr>
      <w:bookmarkStart w:id="47" w:name="_Toc48718856"/>
      <w:r w:rsidRPr="00152BFF">
        <w:rPr>
          <w:lang w:val="en-US"/>
        </w:rPr>
        <w:t xml:space="preserve">RACH related </w:t>
      </w:r>
      <w:r w:rsidRPr="00152BFF">
        <w:rPr>
          <w:rFonts w:hint="eastAsia"/>
          <w:lang w:val="en-US"/>
        </w:rPr>
        <w:t xml:space="preserve">records and the </w:t>
      </w:r>
      <w:r w:rsidRPr="00152BFF">
        <w:rPr>
          <w:lang w:val="en-US"/>
        </w:rPr>
        <w:t>Source cell information</w:t>
      </w:r>
      <w:r w:rsidRPr="00152BFF">
        <w:rPr>
          <w:rFonts w:hint="eastAsia"/>
          <w:lang w:val="en-US"/>
        </w:rPr>
        <w:t xml:space="preserve"> for SN change failure can be considered in SN failure information</w:t>
      </w:r>
      <w:r w:rsidRPr="00152BFF">
        <w:rPr>
          <w:lang w:val="en-US"/>
        </w:rPr>
        <w:t>.</w:t>
      </w:r>
      <w:bookmarkEnd w:id="47"/>
    </w:p>
    <w:p w14:paraId="423820AF" w14:textId="6BA87068" w:rsidR="00321201" w:rsidRDefault="0036690D" w:rsidP="00321201">
      <w:pPr>
        <w:rPr>
          <w:lang w:val="en-GB"/>
        </w:rPr>
      </w:pPr>
      <w:r>
        <w:rPr>
          <w:lang w:val="en-GB"/>
        </w:rPr>
        <w:t>Ericsson propose to include the RACH information in the SC</w:t>
      </w:r>
      <w:r w:rsidR="009D37C1">
        <w:rPr>
          <w:lang w:val="en-GB"/>
        </w:rPr>
        <w:t>G failure information message.</w:t>
      </w:r>
      <w:r w:rsidR="00FE76AA">
        <w:rPr>
          <w:lang w:val="en-GB"/>
        </w:rPr>
        <w:t xml:space="preserve"> </w:t>
      </w:r>
    </w:p>
    <w:p w14:paraId="76DE7890" w14:textId="3F2AFC99" w:rsidR="009D37C1" w:rsidRPr="00321201" w:rsidRDefault="008952BE" w:rsidP="00384CE7">
      <w:pPr>
        <w:pStyle w:val="Cat-c-Proposal"/>
        <w:rPr>
          <w:lang w:val="en-GB"/>
        </w:rPr>
      </w:pPr>
      <w:bookmarkStart w:id="48" w:name="_Toc48718913"/>
      <w:r w:rsidRPr="00152BFF">
        <w:rPr>
          <w:lang w:val="en-US"/>
        </w:rPr>
        <w:t>Include perRAInfoList field in the SCGFailureInformationNR message and SCGFailureInformation message</w:t>
      </w:r>
      <w:bookmarkEnd w:id="48"/>
    </w:p>
    <w:p w14:paraId="6F009EBE" w14:textId="0611353A" w:rsidR="006E608F" w:rsidRPr="00152BFF" w:rsidRDefault="0062327D" w:rsidP="0062327D">
      <w:pPr>
        <w:rPr>
          <w:lang w:val="en-US"/>
        </w:rPr>
      </w:pPr>
      <w:r w:rsidRPr="00152BFF">
        <w:rPr>
          <w:lang w:val="en-US"/>
        </w:rPr>
        <w:t>CATT further proposes to include source cell information whereas Ericsson proposes to include previous PSCell, failed PSCell</w:t>
      </w:r>
      <w:r w:rsidR="006911A1" w:rsidRPr="00152BFF">
        <w:rPr>
          <w:lang w:val="en-US"/>
        </w:rPr>
        <w:t>, connectionFailureType and timeConnFailure</w:t>
      </w:r>
      <w:r w:rsidR="008F4739" w:rsidRPr="00152BFF">
        <w:rPr>
          <w:lang w:val="en-US"/>
        </w:rPr>
        <w:t xml:space="preserve"> in SCGFailureInformationEUTRA message, SCGFailureInformationNR message and SCGFailureInformation message.</w:t>
      </w:r>
      <w:r w:rsidR="00FE76AA" w:rsidRPr="00152BFF">
        <w:rPr>
          <w:lang w:val="en-US"/>
        </w:rPr>
        <w:t xml:space="preserve"> This is more detailed aspects and can be discussed in future meetings.</w:t>
      </w:r>
    </w:p>
    <w:p w14:paraId="60BF1E54" w14:textId="07CF598B" w:rsidR="008F4739" w:rsidRPr="00321201" w:rsidRDefault="008F4739" w:rsidP="00384CE7">
      <w:pPr>
        <w:pStyle w:val="Cat-c-Proposal"/>
        <w:rPr>
          <w:lang w:val="en-GB"/>
        </w:rPr>
      </w:pPr>
      <w:bookmarkStart w:id="49" w:name="_Toc48718914"/>
      <w:r w:rsidRPr="00152BFF">
        <w:rPr>
          <w:lang w:val="en-US"/>
        </w:rPr>
        <w:t>Include previousPSCellID, failedPSCellID, connectionFailureType and timeConnFailure fields in the SCGFailureInformationEUTRA message, SCGFailureInformationNR message and SCGFailureInformation message to aid the SN initiated SN change procedure</w:t>
      </w:r>
      <w:bookmarkEnd w:id="49"/>
    </w:p>
    <w:p w14:paraId="0CF0CE7C" w14:textId="77777777" w:rsidR="008F4739" w:rsidRPr="008F4739" w:rsidRDefault="008F4739" w:rsidP="0062327D">
      <w:pPr>
        <w:rPr>
          <w:lang w:val="en-GB"/>
        </w:rPr>
      </w:pPr>
    </w:p>
    <w:p w14:paraId="401A94F5" w14:textId="77777777" w:rsidR="0062327D" w:rsidRPr="00152BFF" w:rsidRDefault="0062327D" w:rsidP="00602490">
      <w:pPr>
        <w:rPr>
          <w:b/>
          <w:lang w:val="en-US"/>
        </w:rPr>
      </w:pPr>
    </w:p>
    <w:p w14:paraId="74C5532B" w14:textId="0B6898A6" w:rsidR="00460AF4" w:rsidRPr="009242B3" w:rsidRDefault="00460AF4" w:rsidP="00460AF4">
      <w:pPr>
        <w:pStyle w:val="Heading3"/>
      </w:pPr>
      <w:r>
        <w:t>MCG failure related</w:t>
      </w:r>
    </w:p>
    <w:p w14:paraId="5B79CD07" w14:textId="513C748B" w:rsidR="00012A30" w:rsidRDefault="00F430F4" w:rsidP="00012A30">
      <w:pPr>
        <w:pStyle w:val="Heading4"/>
      </w:pPr>
      <w:r>
        <w:t>TDocs and related proposals</w:t>
      </w:r>
    </w:p>
    <w:p w14:paraId="355342AF" w14:textId="6ABB7050" w:rsidR="000C0FDD" w:rsidRPr="00152BFF" w:rsidRDefault="00460AF4" w:rsidP="007C5804">
      <w:pPr>
        <w:rPr>
          <w:lang w:val="en-US"/>
        </w:rPr>
      </w:pPr>
      <w:r w:rsidRPr="00152BFF">
        <w:rPr>
          <w:lang w:val="en-US"/>
        </w:rPr>
        <w:t xml:space="preserve">In </w:t>
      </w:r>
      <w:r>
        <w:fldChar w:fldCharType="begin"/>
      </w:r>
      <w:r w:rsidRPr="00152BFF">
        <w:rPr>
          <w:lang w:val="en-US"/>
        </w:rPr>
        <w:instrText xml:space="preserve"> REF _Ref47940457 \r \h </w:instrText>
      </w:r>
      <w:r>
        <w:fldChar w:fldCharType="separate"/>
      </w:r>
      <w:r w:rsidRPr="00152BFF">
        <w:rPr>
          <w:lang w:val="en-US"/>
        </w:rPr>
        <w:t>[7]</w:t>
      </w:r>
      <w:r>
        <w:fldChar w:fldCharType="end"/>
      </w:r>
      <w:r w:rsidRPr="00152BFF">
        <w:rPr>
          <w:lang w:val="en-US"/>
        </w:rPr>
        <w:t>, Vivo proposes the following.</w:t>
      </w:r>
    </w:p>
    <w:p w14:paraId="24FA78D3" w14:textId="26DE9DA0" w:rsidR="00460AF4" w:rsidRPr="00152BFF" w:rsidRDefault="00460AF4" w:rsidP="00FB12C7">
      <w:pPr>
        <w:ind w:left="567"/>
        <w:rPr>
          <w:b/>
          <w:bCs/>
          <w:lang w:val="en-US"/>
        </w:rPr>
      </w:pPr>
      <w:r w:rsidRPr="00152BFF">
        <w:rPr>
          <w:b/>
          <w:bCs/>
          <w:lang w:val="en-US"/>
        </w:rPr>
        <w:t>Proposal: The SON enhancements for fast MCG recovery failure information in MR-DC should be discussed.</w:t>
      </w:r>
    </w:p>
    <w:p w14:paraId="595B31B8" w14:textId="77777777" w:rsidR="00764E72" w:rsidRDefault="00764E72" w:rsidP="00764E72">
      <w:pPr>
        <w:rPr>
          <w:lang w:val="en-GB"/>
        </w:rPr>
      </w:pPr>
      <w:r w:rsidRPr="00152BFF">
        <w:rPr>
          <w:lang w:val="en-US"/>
        </w:rPr>
        <w:t xml:space="preserve">In </w:t>
      </w:r>
      <w:r>
        <w:fldChar w:fldCharType="begin"/>
      </w:r>
      <w:r w:rsidRPr="00152BFF">
        <w:rPr>
          <w:lang w:val="en-US"/>
        </w:rPr>
        <w:instrText xml:space="preserve"> REF _Ref47937798 \r \h </w:instrText>
      </w:r>
      <w:r>
        <w:fldChar w:fldCharType="separate"/>
      </w:r>
      <w:r w:rsidRPr="00152BFF">
        <w:rPr>
          <w:lang w:val="en-US"/>
        </w:rPr>
        <w:t>[2]</w:t>
      </w:r>
      <w:r>
        <w:fldChar w:fldCharType="end"/>
      </w:r>
      <w:r w:rsidRPr="00152BFF">
        <w:rPr>
          <w:lang w:val="en-US"/>
        </w:rPr>
        <w:t>, DOCOMO proposes the following.</w:t>
      </w:r>
    </w:p>
    <w:p w14:paraId="1A8F47EC" w14:textId="77777777" w:rsidR="00764E72" w:rsidRPr="00152BFF" w:rsidRDefault="00764E72" w:rsidP="00FB12C7">
      <w:pPr>
        <w:ind w:left="567"/>
        <w:rPr>
          <w:b/>
          <w:lang w:val="en-US"/>
        </w:rPr>
      </w:pPr>
      <w:r w:rsidRPr="00152BFF">
        <w:rPr>
          <w:b/>
          <w:lang w:val="en-US"/>
        </w:rPr>
        <w:t>Proposal: Add a new failure type of rlfOfBothMCGAndSCG in connectionFailureType in RLF report.</w:t>
      </w:r>
    </w:p>
    <w:p w14:paraId="05C6E7AE" w14:textId="77777777" w:rsidR="00764E72" w:rsidRPr="00152BFF" w:rsidRDefault="00764E72" w:rsidP="00FB12C7">
      <w:pPr>
        <w:ind w:left="567"/>
        <w:rPr>
          <w:b/>
          <w:lang w:val="en-US"/>
        </w:rPr>
      </w:pPr>
      <w:r w:rsidRPr="00152BFF">
        <w:rPr>
          <w:b/>
          <w:lang w:val="en-US"/>
        </w:rPr>
        <w:t>Proposal: In case RLF is triggered by SCG and MCG transmission is suspended, UE store the SCGFailureInformation in VarRLF-Report.</w:t>
      </w:r>
    </w:p>
    <w:p w14:paraId="3AB2A181" w14:textId="77777777" w:rsidR="00764E72" w:rsidRPr="00152BFF" w:rsidRDefault="00764E72" w:rsidP="00FB12C7">
      <w:pPr>
        <w:ind w:left="567"/>
        <w:rPr>
          <w:b/>
          <w:lang w:val="en-US"/>
        </w:rPr>
      </w:pPr>
      <w:r w:rsidRPr="00152BFF">
        <w:rPr>
          <w:b/>
          <w:lang w:val="en-US"/>
        </w:rPr>
        <w:t>Proposal: In case RLF is triggered by MCG and SCG transmission is suspended, UE store the MCGFailureInformation or measResultSCG in VarRLF-Report.</w:t>
      </w:r>
    </w:p>
    <w:p w14:paraId="67C24BA9" w14:textId="77777777" w:rsidR="00012A30" w:rsidRDefault="00012A30" w:rsidP="00012A30">
      <w:pPr>
        <w:pStyle w:val="Heading4"/>
      </w:pPr>
      <w:r>
        <w:t>Rapporteur’s summary</w:t>
      </w:r>
    </w:p>
    <w:p w14:paraId="7CF4C0D0" w14:textId="0A8FA9B4" w:rsidR="00C01D17" w:rsidRPr="00152BFF" w:rsidRDefault="00C01D17" w:rsidP="002A2695">
      <w:pPr>
        <w:rPr>
          <w:lang w:val="en-US"/>
        </w:rPr>
      </w:pPr>
      <w:r w:rsidRPr="00152BFF">
        <w:rPr>
          <w:lang w:val="en-US"/>
        </w:rPr>
        <w:t>As MCG failure related aspects are not discussed in the past and not explicitly captured in the WI description, rapporteur proposes to classify this as Cat-C.</w:t>
      </w:r>
    </w:p>
    <w:p w14:paraId="11203369" w14:textId="5BD7B2D7" w:rsidR="002F3E66" w:rsidRPr="00152BFF" w:rsidRDefault="002A2695" w:rsidP="002A2695">
      <w:pPr>
        <w:rPr>
          <w:lang w:val="en-US"/>
        </w:rPr>
      </w:pPr>
      <w:r w:rsidRPr="00152BFF">
        <w:rPr>
          <w:lang w:val="en-US"/>
        </w:rPr>
        <w:t>ViVo proposes to discuss MCG failure recovery failure einformation related SON enhancements.</w:t>
      </w:r>
    </w:p>
    <w:p w14:paraId="49D6F1B3" w14:textId="50273BBB" w:rsidR="002A2695" w:rsidRPr="00321201" w:rsidRDefault="002A2695" w:rsidP="00384CE7">
      <w:pPr>
        <w:pStyle w:val="Cat-c-Proposal"/>
        <w:rPr>
          <w:lang w:val="en-GB"/>
        </w:rPr>
      </w:pPr>
      <w:bookmarkStart w:id="50" w:name="_Toc48718915"/>
      <w:r w:rsidRPr="00152BFF">
        <w:rPr>
          <w:lang w:val="en-US"/>
        </w:rPr>
        <w:t>The SON enhancements for fast MCG recovery failure information in MR-DC should be discussed.</w:t>
      </w:r>
      <w:bookmarkEnd w:id="50"/>
    </w:p>
    <w:p w14:paraId="618127AF" w14:textId="2E0319DD" w:rsidR="002A2695" w:rsidRDefault="002A2695" w:rsidP="002A2695">
      <w:pPr>
        <w:rPr>
          <w:lang w:val="en-GB"/>
        </w:rPr>
      </w:pPr>
      <w:r>
        <w:rPr>
          <w:lang w:val="en-GB"/>
        </w:rPr>
        <w:t>Docomo considers the scenario when there is an RLF in both MCG and SCG</w:t>
      </w:r>
      <w:r w:rsidR="00F844BC">
        <w:rPr>
          <w:lang w:val="en-GB"/>
        </w:rPr>
        <w:t xml:space="preserve"> and the associated RLF report contents</w:t>
      </w:r>
      <w:r w:rsidR="008B6325">
        <w:rPr>
          <w:lang w:val="en-GB"/>
        </w:rPr>
        <w:t>.</w:t>
      </w:r>
    </w:p>
    <w:p w14:paraId="0D12980F" w14:textId="77E5A875" w:rsidR="00F844BC" w:rsidRPr="00321201" w:rsidRDefault="00F844BC" w:rsidP="00384CE7">
      <w:pPr>
        <w:pStyle w:val="Cat-c-Proposal"/>
        <w:rPr>
          <w:lang w:val="en-GB"/>
        </w:rPr>
      </w:pPr>
      <w:bookmarkStart w:id="51" w:name="_Toc48718916"/>
      <w:r w:rsidRPr="00152BFF">
        <w:rPr>
          <w:lang w:val="en-US"/>
        </w:rPr>
        <w:lastRenderedPageBreak/>
        <w:t>Add a new failure type of rlfOfBothMCGAndSCG in connectionFailureType in RLF report.</w:t>
      </w:r>
      <w:bookmarkEnd w:id="51"/>
    </w:p>
    <w:p w14:paraId="1D603C03" w14:textId="23CF4235" w:rsidR="00F844BC" w:rsidRPr="00321201" w:rsidRDefault="00F844BC" w:rsidP="00384CE7">
      <w:pPr>
        <w:pStyle w:val="Cat-c-Proposal"/>
        <w:rPr>
          <w:lang w:val="en-GB"/>
        </w:rPr>
      </w:pPr>
      <w:bookmarkStart w:id="52" w:name="_Toc48718917"/>
      <w:r w:rsidRPr="00152BFF">
        <w:rPr>
          <w:lang w:val="en-US"/>
        </w:rPr>
        <w:t>In case RLF is triggered by SCG and MCG transmission is suspended, UE store the SCGFailureInformation in VarRLF-Report.</w:t>
      </w:r>
      <w:bookmarkEnd w:id="52"/>
    </w:p>
    <w:p w14:paraId="6E22ECAF" w14:textId="77777777" w:rsidR="002A2695" w:rsidRPr="002A2695" w:rsidRDefault="002A2695" w:rsidP="002A2695">
      <w:pPr>
        <w:rPr>
          <w:lang w:val="en-GB"/>
        </w:rPr>
      </w:pPr>
    </w:p>
    <w:p w14:paraId="0CE03DE9" w14:textId="77777777" w:rsidR="002F3E66" w:rsidRDefault="002F3E66" w:rsidP="002F3E66">
      <w:pPr>
        <w:pStyle w:val="Heading2"/>
      </w:pPr>
      <w:r>
        <w:t>Other RLF report related</w:t>
      </w:r>
    </w:p>
    <w:p w14:paraId="11B3DCA1" w14:textId="77777777" w:rsidR="002F3E66" w:rsidRDefault="002F3E66" w:rsidP="002F3E66">
      <w:pPr>
        <w:pStyle w:val="Heading3"/>
      </w:pPr>
      <w:r>
        <w:t>RLF report enhancements</w:t>
      </w:r>
    </w:p>
    <w:p w14:paraId="51894EFA" w14:textId="6B0BAD02" w:rsidR="000E72F4" w:rsidRDefault="00F430F4" w:rsidP="000E72F4">
      <w:pPr>
        <w:pStyle w:val="Heading4"/>
      </w:pPr>
      <w:r>
        <w:t>TDocs and related proposals</w:t>
      </w:r>
    </w:p>
    <w:p w14:paraId="3C23BCD1" w14:textId="4F1AC877" w:rsidR="002F3E66" w:rsidRPr="00152BFF" w:rsidRDefault="002F3E66" w:rsidP="002F3E66">
      <w:pPr>
        <w:rPr>
          <w:lang w:val="en-US"/>
        </w:rPr>
      </w:pPr>
      <w:r w:rsidRPr="00152BFF">
        <w:rPr>
          <w:lang w:val="en-US"/>
        </w:rPr>
        <w:t xml:space="preserve">In </w:t>
      </w:r>
      <w:r>
        <w:fldChar w:fldCharType="begin"/>
      </w:r>
      <w:r w:rsidRPr="00152BFF">
        <w:rPr>
          <w:lang w:val="en-US"/>
        </w:rPr>
        <w:instrText xml:space="preserve"> REF _Ref47943641 \r \h </w:instrText>
      </w:r>
      <w:r>
        <w:fldChar w:fldCharType="separate"/>
      </w:r>
      <w:r w:rsidRPr="00152BFF">
        <w:rPr>
          <w:lang w:val="en-US"/>
        </w:rPr>
        <w:t>[12]</w:t>
      </w:r>
      <w:r>
        <w:fldChar w:fldCharType="end"/>
      </w:r>
      <w:r w:rsidRPr="00152BFF">
        <w:rPr>
          <w:lang w:val="en-US"/>
        </w:rPr>
        <w:t>, Nokia proposes the following.</w:t>
      </w:r>
    </w:p>
    <w:p w14:paraId="420F7DD6" w14:textId="77777777" w:rsidR="002F3E66" w:rsidRPr="00152BFF" w:rsidRDefault="002F3E66" w:rsidP="002F3E66">
      <w:pPr>
        <w:ind w:left="567"/>
        <w:rPr>
          <w:b/>
          <w:lang w:val="en-US"/>
        </w:rPr>
      </w:pPr>
      <w:r w:rsidRPr="00152BFF">
        <w:rPr>
          <w:b/>
          <w:lang w:val="en-US"/>
        </w:rPr>
        <w:t>Proposal: For more precise identification of the DL coverage quality during the UL coverage outage we propose to collect further data being reported to the CCO instance in the network.</w:t>
      </w:r>
    </w:p>
    <w:p w14:paraId="675B4166" w14:textId="77777777" w:rsidR="002F3E66" w:rsidRPr="00152BFF" w:rsidRDefault="002F3E66" w:rsidP="002F3E66">
      <w:pPr>
        <w:ind w:left="567"/>
        <w:rPr>
          <w:b/>
          <w:lang w:val="en-US"/>
        </w:rPr>
      </w:pPr>
      <w:r w:rsidRPr="00152BFF">
        <w:rPr>
          <w:b/>
          <w:lang w:val="en-US"/>
        </w:rPr>
        <w:t>Proposal:  Enhancements to RLFreport are needed to identify when cell change has been achieved after an RLF and successful RRC re-establishment in a new cell.</w:t>
      </w:r>
    </w:p>
    <w:p w14:paraId="32E8CAE9" w14:textId="77777777" w:rsidR="002F3E66" w:rsidRPr="00152BFF" w:rsidRDefault="002F3E66" w:rsidP="002F3E66">
      <w:pPr>
        <w:rPr>
          <w:lang w:val="en-US"/>
        </w:rPr>
      </w:pPr>
      <w:r w:rsidRPr="00152BFF">
        <w:rPr>
          <w:lang w:val="en-US"/>
        </w:rPr>
        <w:t xml:space="preserve">In </w:t>
      </w:r>
      <w:r>
        <w:fldChar w:fldCharType="begin"/>
      </w:r>
      <w:r w:rsidRPr="00152BFF">
        <w:rPr>
          <w:lang w:val="en-US"/>
        </w:rPr>
        <w:instrText xml:space="preserve"> REF _Ref47945944 \r \h </w:instrText>
      </w:r>
      <w:r>
        <w:fldChar w:fldCharType="separate"/>
      </w:r>
      <w:r w:rsidRPr="00152BFF">
        <w:rPr>
          <w:lang w:val="en-US"/>
        </w:rPr>
        <w:t>[14]</w:t>
      </w:r>
      <w:r>
        <w:fldChar w:fldCharType="end"/>
      </w:r>
      <w:r w:rsidRPr="00152BFF">
        <w:rPr>
          <w:lang w:val="en-US"/>
        </w:rPr>
        <w:t>, Huawei proposes the following.</w:t>
      </w:r>
    </w:p>
    <w:p w14:paraId="7333BACA" w14:textId="69FA1ED7" w:rsidR="0053128A" w:rsidRPr="00152BFF" w:rsidRDefault="002F3E66" w:rsidP="0053128A">
      <w:pPr>
        <w:ind w:left="567"/>
        <w:rPr>
          <w:b/>
          <w:lang w:val="en-US"/>
        </w:rPr>
      </w:pPr>
      <w:r w:rsidRPr="00152BFF">
        <w:rPr>
          <w:b/>
          <w:lang w:val="en-US"/>
        </w:rPr>
        <w:t xml:space="preserve">Proposal: RAN2 should capture the cause value </w:t>
      </w:r>
      <w:r w:rsidRPr="00152BFF">
        <w:rPr>
          <w:b/>
          <w:i/>
          <w:lang w:val="en-US"/>
        </w:rPr>
        <w:t>t312-Expiry</w:t>
      </w:r>
      <w:r w:rsidRPr="00152BFF">
        <w:rPr>
          <w:b/>
          <w:lang w:val="en-US"/>
        </w:rPr>
        <w:t xml:space="preserve"> in the RLF report.</w:t>
      </w:r>
    </w:p>
    <w:p w14:paraId="3A655034" w14:textId="77777777" w:rsidR="0053128A" w:rsidRDefault="0053128A" w:rsidP="0053128A">
      <w:pPr>
        <w:rPr>
          <w:lang w:val="en-GB"/>
        </w:rPr>
      </w:pPr>
      <w:r w:rsidRPr="00152BFF">
        <w:rPr>
          <w:lang w:val="en-US"/>
        </w:rPr>
        <w:t xml:space="preserve">In </w:t>
      </w:r>
      <w:r>
        <w:fldChar w:fldCharType="begin"/>
      </w:r>
      <w:r w:rsidRPr="00152BFF">
        <w:rPr>
          <w:lang w:val="en-US"/>
        </w:rPr>
        <w:instrText xml:space="preserve"> REF _Ref47937798 \r \h </w:instrText>
      </w:r>
      <w:r>
        <w:fldChar w:fldCharType="separate"/>
      </w:r>
      <w:r w:rsidRPr="00152BFF">
        <w:rPr>
          <w:lang w:val="en-US"/>
        </w:rPr>
        <w:t>[2]</w:t>
      </w:r>
      <w:r>
        <w:fldChar w:fldCharType="end"/>
      </w:r>
      <w:r w:rsidRPr="00152BFF">
        <w:rPr>
          <w:lang w:val="en-US"/>
        </w:rPr>
        <w:t>, DOCOMO proposes the following.</w:t>
      </w:r>
    </w:p>
    <w:p w14:paraId="5BC2A4FE" w14:textId="77777777" w:rsidR="0053128A" w:rsidRPr="00152BFF" w:rsidRDefault="0053128A" w:rsidP="0053128A">
      <w:pPr>
        <w:ind w:left="567"/>
        <w:rPr>
          <w:b/>
          <w:lang w:val="en-US"/>
        </w:rPr>
      </w:pPr>
      <w:r w:rsidRPr="00152BFF">
        <w:rPr>
          <w:b/>
          <w:lang w:val="en-US"/>
        </w:rPr>
        <w:t>Proposal: Add a new failure type of reconfigureWithSyncFailurSCG in connectionFailureType in RLF report.</w:t>
      </w:r>
    </w:p>
    <w:p w14:paraId="39403B66" w14:textId="77777777" w:rsidR="00FF6678" w:rsidRDefault="00FF6678" w:rsidP="00FF6678">
      <w:pPr>
        <w:pStyle w:val="Heading4"/>
      </w:pPr>
      <w:r>
        <w:t>Rapporteur’s summary</w:t>
      </w:r>
    </w:p>
    <w:p w14:paraId="4BB1713A" w14:textId="4DE66C37" w:rsidR="0053128A" w:rsidRPr="00152BFF" w:rsidRDefault="00A97169" w:rsidP="00A97169">
      <w:pPr>
        <w:rPr>
          <w:lang w:val="en-US"/>
        </w:rPr>
      </w:pPr>
      <w:r w:rsidRPr="00152BFF">
        <w:rPr>
          <w:lang w:val="en-US"/>
        </w:rPr>
        <w:t>Following proposals are related to further enhancements of RLF report.</w:t>
      </w:r>
    </w:p>
    <w:p w14:paraId="6B63B58F" w14:textId="57F6A8AC" w:rsidR="00A97169" w:rsidRPr="00321201" w:rsidRDefault="00A97169" w:rsidP="00384CE7">
      <w:pPr>
        <w:pStyle w:val="Cat-c-Proposal"/>
        <w:rPr>
          <w:lang w:val="en-GB"/>
        </w:rPr>
      </w:pPr>
      <w:bookmarkStart w:id="53" w:name="_Toc48718918"/>
      <w:r w:rsidRPr="00152BFF">
        <w:rPr>
          <w:lang w:val="en-US"/>
        </w:rPr>
        <w:t>For more precise identification of the DL coverage quality during the UL coverage outage we propose to collect further data being reported to the CCO instance in the network.</w:t>
      </w:r>
      <w:bookmarkEnd w:id="53"/>
    </w:p>
    <w:p w14:paraId="6B391320" w14:textId="10465BA4" w:rsidR="00A97169" w:rsidRPr="00321201" w:rsidRDefault="00A97169" w:rsidP="00A97169">
      <w:pPr>
        <w:pStyle w:val="Cat-b-Proposal"/>
        <w:rPr>
          <w:lang w:val="en-GB"/>
        </w:rPr>
      </w:pPr>
      <w:bookmarkStart w:id="54" w:name="_Toc48718857"/>
      <w:r w:rsidRPr="00152BFF">
        <w:rPr>
          <w:lang w:val="en-US"/>
        </w:rPr>
        <w:t>Enhancements to RLFreport are needed to identify when cell change has been achieved after an RLF and successful RRC re-establishment in a new cell.</w:t>
      </w:r>
      <w:bookmarkEnd w:id="54"/>
    </w:p>
    <w:p w14:paraId="13C78A56" w14:textId="4723EBAE" w:rsidR="00A97169" w:rsidRPr="00321201" w:rsidRDefault="00A97169" w:rsidP="00A97169">
      <w:pPr>
        <w:pStyle w:val="Cat-b-Proposal"/>
        <w:rPr>
          <w:lang w:val="en-GB"/>
        </w:rPr>
      </w:pPr>
      <w:bookmarkStart w:id="55" w:name="_Toc48718858"/>
      <w:r w:rsidRPr="00152BFF">
        <w:rPr>
          <w:lang w:val="en-US"/>
        </w:rPr>
        <w:t xml:space="preserve">RAN2 should capture the cause value </w:t>
      </w:r>
      <w:r w:rsidRPr="00152BFF">
        <w:rPr>
          <w:i/>
          <w:lang w:val="en-US"/>
        </w:rPr>
        <w:t>t312-Expiry</w:t>
      </w:r>
      <w:r w:rsidRPr="00152BFF">
        <w:rPr>
          <w:lang w:val="en-US"/>
        </w:rPr>
        <w:t xml:space="preserve"> in the RLF report.</w:t>
      </w:r>
      <w:bookmarkEnd w:id="55"/>
    </w:p>
    <w:p w14:paraId="12A644CE" w14:textId="25052A20" w:rsidR="00A97169" w:rsidRPr="00321201" w:rsidRDefault="00A97169" w:rsidP="00384CE7">
      <w:pPr>
        <w:pStyle w:val="Cat-c-Proposal"/>
        <w:rPr>
          <w:lang w:val="en-GB"/>
        </w:rPr>
      </w:pPr>
      <w:bookmarkStart w:id="56" w:name="_Toc48718919"/>
      <w:r w:rsidRPr="00152BFF">
        <w:rPr>
          <w:lang w:val="en-US"/>
        </w:rPr>
        <w:t>Add a new failure type of reconfigureWithSyncFailurSCG in connectionFailureType in RLF report.</w:t>
      </w:r>
      <w:bookmarkEnd w:id="56"/>
    </w:p>
    <w:p w14:paraId="6F482C90" w14:textId="77777777" w:rsidR="00A97169" w:rsidRPr="00A97169" w:rsidRDefault="00A97169" w:rsidP="00A97169">
      <w:pPr>
        <w:rPr>
          <w:lang w:val="en-GB"/>
        </w:rPr>
      </w:pPr>
    </w:p>
    <w:p w14:paraId="561E3E7C" w14:textId="77777777" w:rsidR="000D20CA" w:rsidRPr="00152BFF" w:rsidRDefault="000D20CA" w:rsidP="0053128A">
      <w:pPr>
        <w:ind w:left="567"/>
        <w:rPr>
          <w:b/>
          <w:lang w:val="en-US"/>
        </w:rPr>
      </w:pPr>
    </w:p>
    <w:p w14:paraId="3179BCAD" w14:textId="0BF93A06" w:rsidR="00EA1ABC" w:rsidRDefault="00EA1ABC" w:rsidP="00EA1ABC">
      <w:pPr>
        <w:pStyle w:val="Heading3"/>
      </w:pPr>
      <w:r>
        <w:t>Cross-RAT RLF reporting</w:t>
      </w:r>
      <w:r w:rsidR="006557E7">
        <w:t xml:space="preserve"> related</w:t>
      </w:r>
    </w:p>
    <w:p w14:paraId="2CCDEC8D" w14:textId="60BB37B6" w:rsidR="00DB43A3" w:rsidRDefault="00F430F4" w:rsidP="00DB43A3">
      <w:pPr>
        <w:pStyle w:val="Heading4"/>
      </w:pPr>
      <w:r>
        <w:t>TDocs and related proposals</w:t>
      </w:r>
    </w:p>
    <w:p w14:paraId="667BC4FA" w14:textId="0CD04403" w:rsidR="00EA1ABC" w:rsidRPr="00152BFF" w:rsidRDefault="00EA1ABC" w:rsidP="00EA1ABC">
      <w:pPr>
        <w:rPr>
          <w:lang w:val="en-US"/>
        </w:rPr>
      </w:pPr>
      <w:r w:rsidRPr="00152BFF">
        <w:rPr>
          <w:lang w:val="en-US"/>
        </w:rPr>
        <w:t xml:space="preserve">In </w:t>
      </w:r>
      <w:r>
        <w:fldChar w:fldCharType="begin"/>
      </w:r>
      <w:r w:rsidRPr="00152BFF">
        <w:rPr>
          <w:lang w:val="en-US"/>
        </w:rPr>
        <w:instrText xml:space="preserve"> REF _Ref47940457 \r \h </w:instrText>
      </w:r>
      <w:r>
        <w:fldChar w:fldCharType="separate"/>
      </w:r>
      <w:r w:rsidRPr="00152BFF">
        <w:rPr>
          <w:lang w:val="en-US"/>
        </w:rPr>
        <w:t>[7]</w:t>
      </w:r>
      <w:r>
        <w:fldChar w:fldCharType="end"/>
      </w:r>
      <w:r w:rsidRPr="00152BFF">
        <w:rPr>
          <w:lang w:val="en-US"/>
        </w:rPr>
        <w:t>, Vivo proposes the following.</w:t>
      </w:r>
    </w:p>
    <w:p w14:paraId="23DCCEED" w14:textId="6548434B" w:rsidR="00EA1ABC" w:rsidRPr="00152BFF" w:rsidRDefault="00EA1ABC" w:rsidP="00FB12C7">
      <w:pPr>
        <w:ind w:left="567"/>
        <w:rPr>
          <w:b/>
          <w:bCs/>
          <w:lang w:val="en-US"/>
        </w:rPr>
      </w:pPr>
      <w:r w:rsidRPr="00152BFF">
        <w:rPr>
          <w:b/>
          <w:bCs/>
          <w:lang w:val="en-US"/>
        </w:rPr>
        <w:lastRenderedPageBreak/>
        <w:t>Proposal: NR RLF can be reported in LTE.</w:t>
      </w:r>
    </w:p>
    <w:p w14:paraId="005EEC0D" w14:textId="77777777" w:rsidR="00DB43A3" w:rsidRDefault="00DB43A3" w:rsidP="00DB43A3">
      <w:pPr>
        <w:pStyle w:val="Heading4"/>
      </w:pPr>
      <w:r>
        <w:t>Rapporteur’s summary</w:t>
      </w:r>
    </w:p>
    <w:p w14:paraId="3286A3B4" w14:textId="1139E5DD" w:rsidR="00EA1ABC" w:rsidRPr="00152BFF" w:rsidRDefault="00856626" w:rsidP="007C5804">
      <w:pPr>
        <w:rPr>
          <w:lang w:val="en-US"/>
        </w:rPr>
      </w:pPr>
      <w:r w:rsidRPr="00152BFF">
        <w:rPr>
          <w:lang w:val="en-US"/>
        </w:rPr>
        <w:t>Vivo brings up the possibility of reporting NR RLF report to LTE. This topic was discussed during Rel-16 and not agreed. Therefore, rapporteur proposes to down-prioritize this topic.</w:t>
      </w:r>
    </w:p>
    <w:p w14:paraId="20532E2D" w14:textId="5B6D754D" w:rsidR="00856626" w:rsidRPr="00152BFF" w:rsidRDefault="00F30B54" w:rsidP="00F30B54">
      <w:pPr>
        <w:pStyle w:val="Cat-c-Proposal"/>
        <w:rPr>
          <w:lang w:val="en-US"/>
        </w:rPr>
      </w:pPr>
      <w:bookmarkStart w:id="57" w:name="_Toc48718920"/>
      <w:r w:rsidRPr="00152BFF">
        <w:rPr>
          <w:bCs/>
          <w:lang w:val="en-US"/>
        </w:rPr>
        <w:t>NR RLF can be reported in LTE.</w:t>
      </w:r>
      <w:bookmarkEnd w:id="57"/>
    </w:p>
    <w:p w14:paraId="1309089F" w14:textId="77777777" w:rsidR="00E53689" w:rsidRPr="00152BFF" w:rsidRDefault="00E53689" w:rsidP="007F3646">
      <w:pPr>
        <w:rPr>
          <w:lang w:val="en-US"/>
        </w:rPr>
      </w:pPr>
    </w:p>
    <w:p w14:paraId="1B0EDBAF" w14:textId="688D6282" w:rsidR="006557E7" w:rsidRDefault="006557E7" w:rsidP="006557E7">
      <w:pPr>
        <w:pStyle w:val="Heading3"/>
      </w:pPr>
      <w:r>
        <w:t>Voice fall back related</w:t>
      </w:r>
    </w:p>
    <w:p w14:paraId="1CD31A6A" w14:textId="2473612E" w:rsidR="00CE6FA5" w:rsidRDefault="00F430F4" w:rsidP="00CE6FA5">
      <w:pPr>
        <w:pStyle w:val="Heading4"/>
      </w:pPr>
      <w:r>
        <w:t>TDocs and related proposals</w:t>
      </w:r>
    </w:p>
    <w:p w14:paraId="45EC293E" w14:textId="68D3B4FC" w:rsidR="006557E7" w:rsidRPr="00152BFF" w:rsidRDefault="000C6EEF" w:rsidP="007C5804">
      <w:pPr>
        <w:rPr>
          <w:lang w:val="en-US"/>
        </w:rPr>
      </w:pPr>
      <w:r w:rsidRPr="00152BFF">
        <w:rPr>
          <w:lang w:val="en-US"/>
        </w:rPr>
        <w:t xml:space="preserve">In </w:t>
      </w:r>
      <w:r>
        <w:fldChar w:fldCharType="begin"/>
      </w:r>
      <w:r w:rsidRPr="00152BFF">
        <w:rPr>
          <w:lang w:val="en-US"/>
        </w:rPr>
        <w:instrText xml:space="preserve"> REF _Ref47943047 \r \h </w:instrText>
      </w:r>
      <w:r>
        <w:fldChar w:fldCharType="separate"/>
      </w:r>
      <w:r w:rsidRPr="00152BFF">
        <w:rPr>
          <w:lang w:val="en-US"/>
        </w:rPr>
        <w:t>[10]</w:t>
      </w:r>
      <w:r>
        <w:fldChar w:fldCharType="end"/>
      </w:r>
      <w:r w:rsidRPr="00152BFF">
        <w:rPr>
          <w:lang w:val="en-US"/>
        </w:rPr>
        <w:t>, Lenovo et.al. proposes the following.</w:t>
      </w:r>
    </w:p>
    <w:p w14:paraId="06A4AE10" w14:textId="59260790" w:rsidR="000C6EEF" w:rsidRDefault="000C6EEF" w:rsidP="00FB12C7">
      <w:pPr>
        <w:ind w:left="567"/>
        <w:rPr>
          <w:rFonts w:ascii="Times New Roman" w:hAnsi="Times New Roman"/>
          <w:b/>
          <w:sz w:val="20"/>
          <w:szCs w:val="20"/>
          <w:lang w:val="en-GB"/>
        </w:rPr>
      </w:pPr>
      <w:r w:rsidRPr="003B2068">
        <w:rPr>
          <w:rFonts w:ascii="Times New Roman" w:hAnsi="Times New Roman"/>
          <w:b/>
          <w:sz w:val="20"/>
          <w:szCs w:val="20"/>
          <w:lang w:val="en-GB"/>
        </w:rPr>
        <w:t>Proposal: The failure of Inter-RAT handover from NR to E-UTRA for the voice fallback purpose should be discussed</w:t>
      </w:r>
      <w:r>
        <w:rPr>
          <w:rFonts w:ascii="Times New Roman" w:hAnsi="Times New Roman"/>
          <w:b/>
          <w:sz w:val="20"/>
          <w:szCs w:val="20"/>
          <w:lang w:val="en-GB"/>
        </w:rPr>
        <w:t xml:space="preserve"> </w:t>
      </w:r>
      <w:r>
        <w:rPr>
          <w:rFonts w:ascii="Arial" w:hAnsi="Arial" w:cs="Arial"/>
          <w:b/>
          <w:sz w:val="20"/>
          <w:szCs w:val="20"/>
          <w:lang w:val="en-GB"/>
        </w:rPr>
        <w:t>in Rel-17 SON</w:t>
      </w:r>
      <w:r w:rsidRPr="003B2068">
        <w:rPr>
          <w:rFonts w:ascii="Times New Roman" w:hAnsi="Times New Roman"/>
          <w:b/>
          <w:sz w:val="20"/>
          <w:szCs w:val="20"/>
          <w:lang w:val="en-GB"/>
        </w:rPr>
        <w:t>.</w:t>
      </w:r>
    </w:p>
    <w:p w14:paraId="41B407AB" w14:textId="5CCFF425" w:rsidR="000C6EEF" w:rsidRPr="00476F1E" w:rsidRDefault="000C6EEF" w:rsidP="00FB12C7">
      <w:pPr>
        <w:spacing w:afterLines="50" w:after="120"/>
        <w:ind w:left="567"/>
        <w:rPr>
          <w:rFonts w:ascii="Arial" w:hAnsi="Arial" w:cs="Arial"/>
          <w:b/>
          <w:sz w:val="20"/>
          <w:szCs w:val="20"/>
          <w:lang w:val="en-GB"/>
        </w:rPr>
      </w:pPr>
      <w:r w:rsidRPr="00476F1E">
        <w:rPr>
          <w:rFonts w:ascii="Arial" w:hAnsi="Arial" w:cs="Arial" w:hint="eastAsia"/>
          <w:b/>
          <w:sz w:val="20"/>
          <w:szCs w:val="20"/>
          <w:lang w:val="en-GB"/>
        </w:rPr>
        <w:t>P</w:t>
      </w:r>
      <w:r w:rsidRPr="00476F1E">
        <w:rPr>
          <w:rFonts w:ascii="Arial" w:hAnsi="Arial" w:cs="Arial"/>
          <w:b/>
          <w:sz w:val="20"/>
          <w:szCs w:val="20"/>
          <w:lang w:val="en-GB"/>
        </w:rPr>
        <w:t xml:space="preserve">roposal: </w:t>
      </w:r>
      <w:r>
        <w:rPr>
          <w:rFonts w:ascii="Arial" w:hAnsi="Arial" w:cs="Arial"/>
          <w:b/>
          <w:sz w:val="20"/>
          <w:szCs w:val="20"/>
          <w:lang w:val="en-GB"/>
        </w:rPr>
        <w:t>The failure of Inter-RAT handover from NR to UTRA for the voice fallback purpose should be discussed in Rel-17 SON.</w:t>
      </w:r>
    </w:p>
    <w:p w14:paraId="22FD0165" w14:textId="558B3E42" w:rsidR="000C6EEF" w:rsidRDefault="00CE6FA5" w:rsidP="00CE6FA5">
      <w:pPr>
        <w:pStyle w:val="Heading4"/>
      </w:pPr>
      <w:r>
        <w:t>Rapporteur’s summary</w:t>
      </w:r>
    </w:p>
    <w:p w14:paraId="0B6E3C69" w14:textId="4CB62CA3" w:rsidR="00CE6FA5" w:rsidRDefault="00CE6FA5" w:rsidP="00CE6FA5">
      <w:pPr>
        <w:rPr>
          <w:lang w:val="en-GB"/>
        </w:rPr>
      </w:pPr>
      <w:r>
        <w:rPr>
          <w:lang w:val="en-GB"/>
        </w:rPr>
        <w:t xml:space="preserve">As the </w:t>
      </w:r>
      <w:r w:rsidR="009D6029">
        <w:rPr>
          <w:lang w:val="en-GB"/>
        </w:rPr>
        <w:t>voice fallback related RLF report was not discussed in rel-16, this can be a Cat-</w:t>
      </w:r>
      <w:r w:rsidR="00B569C0">
        <w:rPr>
          <w:lang w:val="en-GB"/>
        </w:rPr>
        <w:t xml:space="preserve">C </w:t>
      </w:r>
      <w:r w:rsidR="009D6029">
        <w:rPr>
          <w:lang w:val="en-GB"/>
        </w:rPr>
        <w:t>proposal.</w:t>
      </w:r>
      <w:r w:rsidR="00F52C78">
        <w:rPr>
          <w:lang w:val="en-GB"/>
        </w:rPr>
        <w:t xml:space="preserve"> Rapporteur would like to mention that NR to UTRA handover is not supported currently and therefore </w:t>
      </w:r>
      <w:r w:rsidR="00F66D98">
        <w:rPr>
          <w:lang w:val="en-GB"/>
        </w:rPr>
        <w:t>that can be a cat-C proposal.</w:t>
      </w:r>
    </w:p>
    <w:p w14:paraId="03DB4694" w14:textId="3D12F53C" w:rsidR="004A3248" w:rsidRDefault="004A3248" w:rsidP="00CE6FA5">
      <w:pPr>
        <w:rPr>
          <w:lang w:val="en-GB"/>
        </w:rPr>
      </w:pPr>
      <w:r>
        <w:rPr>
          <w:lang w:val="en-GB"/>
        </w:rPr>
        <w:t>Based on the email response from Lenovo, this has been changed to Cat-B proposal.</w:t>
      </w:r>
      <w:bookmarkStart w:id="58" w:name="_GoBack"/>
      <w:bookmarkEnd w:id="58"/>
      <w:r>
        <w:rPr>
          <w:lang w:val="en-GB"/>
        </w:rPr>
        <w:t xml:space="preserve"> </w:t>
      </w:r>
    </w:p>
    <w:p w14:paraId="64F27CE3" w14:textId="7FD68EB1" w:rsidR="009D6029" w:rsidRPr="00321201" w:rsidRDefault="009D6029" w:rsidP="00DA088F">
      <w:pPr>
        <w:pStyle w:val="Cat-b-Proposal"/>
        <w:rPr>
          <w:lang w:val="en-GB"/>
        </w:rPr>
      </w:pPr>
      <w:bookmarkStart w:id="59" w:name="_Toc48718859"/>
      <w:r w:rsidRPr="003B2068">
        <w:rPr>
          <w:lang w:val="en-GB"/>
        </w:rPr>
        <w:t>The failure of Inter-RAT handover from NR to E-UTRA for the voice fallback purpose should be discussed</w:t>
      </w:r>
      <w:r>
        <w:rPr>
          <w:lang w:val="en-GB"/>
        </w:rPr>
        <w:t xml:space="preserve"> </w:t>
      </w:r>
      <w:r>
        <w:rPr>
          <w:rFonts w:ascii="Arial" w:hAnsi="Arial" w:cs="Arial"/>
          <w:lang w:val="en-GB"/>
        </w:rPr>
        <w:t>in Rel-17 SON</w:t>
      </w:r>
      <w:r w:rsidRPr="003B2068">
        <w:rPr>
          <w:lang w:val="en-GB"/>
        </w:rPr>
        <w:t>.</w:t>
      </w:r>
      <w:bookmarkEnd w:id="59"/>
    </w:p>
    <w:p w14:paraId="45ADFD7C" w14:textId="266806B8" w:rsidR="009D6029" w:rsidRPr="00321201" w:rsidRDefault="00F52C78" w:rsidP="00DA088F">
      <w:pPr>
        <w:pStyle w:val="Cat-b-Proposal"/>
        <w:rPr>
          <w:lang w:val="en-GB"/>
        </w:rPr>
      </w:pPr>
      <w:bookmarkStart w:id="60" w:name="_Toc48718860"/>
      <w:r>
        <w:rPr>
          <w:lang w:val="en-GB"/>
        </w:rPr>
        <w:t>The failure of Inter-RAT handover from NR to UTRA for the voice fallback purpose should be discussed in Rel-17 SON.</w:t>
      </w:r>
      <w:bookmarkEnd w:id="60"/>
    </w:p>
    <w:p w14:paraId="52D3629E" w14:textId="77777777" w:rsidR="009D6029" w:rsidRPr="00CE6FA5" w:rsidRDefault="009D6029" w:rsidP="00CE6FA5">
      <w:pPr>
        <w:rPr>
          <w:lang w:val="en-GB"/>
        </w:rPr>
      </w:pPr>
    </w:p>
    <w:p w14:paraId="1A7A8A1F" w14:textId="6D6AB646" w:rsidR="000C0FDD" w:rsidRDefault="000C0FDD" w:rsidP="00C9174F">
      <w:pPr>
        <w:pStyle w:val="Heading2"/>
      </w:pPr>
      <w:r>
        <w:t>RA related</w:t>
      </w:r>
    </w:p>
    <w:p w14:paraId="71CC9CB6" w14:textId="57BD7691" w:rsidR="008D0038" w:rsidRDefault="00C9174F" w:rsidP="000C0FDD">
      <w:pPr>
        <w:pStyle w:val="Heading3"/>
      </w:pPr>
      <w:r>
        <w:t>2-Step RA related</w:t>
      </w:r>
    </w:p>
    <w:p w14:paraId="416272E7" w14:textId="09A259D3" w:rsidR="00AF61D5" w:rsidRDefault="00F430F4" w:rsidP="00E42BC6">
      <w:pPr>
        <w:pStyle w:val="Heading4"/>
      </w:pPr>
      <w:r>
        <w:t>TDocs and related proposals</w:t>
      </w:r>
    </w:p>
    <w:p w14:paraId="0A4B5AC7" w14:textId="6C7AE2FA" w:rsidR="00D446B6" w:rsidRPr="00152BFF" w:rsidRDefault="007C5804" w:rsidP="00B828E0">
      <w:pPr>
        <w:rPr>
          <w:lang w:val="en-US"/>
        </w:rPr>
      </w:pPr>
      <w:r w:rsidRPr="00152BFF">
        <w:rPr>
          <w:lang w:val="en-US"/>
        </w:rPr>
        <w:t xml:space="preserve">In </w:t>
      </w:r>
      <w:r>
        <w:fldChar w:fldCharType="begin"/>
      </w:r>
      <w:r w:rsidRPr="00152BFF">
        <w:rPr>
          <w:lang w:val="en-US"/>
        </w:rPr>
        <w:instrText xml:space="preserve"> REF _Ref47937035 \r \h </w:instrText>
      </w:r>
      <w:r>
        <w:fldChar w:fldCharType="separate"/>
      </w:r>
      <w:r w:rsidRPr="00152BFF">
        <w:rPr>
          <w:lang w:val="en-US"/>
        </w:rPr>
        <w:t>[1]</w:t>
      </w:r>
      <w:r>
        <w:fldChar w:fldCharType="end"/>
      </w:r>
      <w:r w:rsidRPr="00152BFF">
        <w:rPr>
          <w:lang w:val="en-US"/>
        </w:rPr>
        <w:t>, CATT proposes the following.</w:t>
      </w:r>
    </w:p>
    <w:p w14:paraId="3A4684E3" w14:textId="425805E8" w:rsidR="007C5804" w:rsidRPr="00152BFF" w:rsidRDefault="007C5804" w:rsidP="00FB12C7">
      <w:pPr>
        <w:pStyle w:val="BodyText"/>
        <w:spacing w:before="120"/>
        <w:ind w:left="567"/>
        <w:rPr>
          <w:b/>
          <w:lang w:val="en-US"/>
        </w:rPr>
      </w:pPr>
      <w:r w:rsidRPr="00152BFF">
        <w:rPr>
          <w:rFonts w:hint="eastAsia"/>
          <w:b/>
          <w:lang w:val="en-US"/>
        </w:rPr>
        <w:t xml:space="preserve">Proposal: For 2-step RACH optimization, the RACH type/2-step RACH specific resources/fallback from 2-step RACH to 4-step RACH impact can be considered in </w:t>
      </w:r>
      <w:r w:rsidRPr="00152BFF">
        <w:rPr>
          <w:b/>
          <w:lang w:val="en-US"/>
        </w:rPr>
        <w:t>RLF /CEF /RACH Report</w:t>
      </w:r>
      <w:r w:rsidRPr="00152BFF">
        <w:rPr>
          <w:rFonts w:hint="eastAsia"/>
          <w:b/>
          <w:lang w:val="en-US"/>
        </w:rPr>
        <w:t>.</w:t>
      </w:r>
    </w:p>
    <w:p w14:paraId="15D8D3EA" w14:textId="6F16F50D" w:rsidR="007C5804" w:rsidRPr="00152BFF" w:rsidRDefault="00ED182E" w:rsidP="00B828E0">
      <w:pPr>
        <w:rPr>
          <w:lang w:val="en-US"/>
        </w:rPr>
      </w:pPr>
      <w:r w:rsidRPr="00152BFF">
        <w:rPr>
          <w:lang w:val="en-US"/>
        </w:rPr>
        <w:t xml:space="preserve">In </w:t>
      </w:r>
      <w:r w:rsidRPr="00FC2597">
        <w:fldChar w:fldCharType="begin"/>
      </w:r>
      <w:r w:rsidRPr="00152BFF">
        <w:rPr>
          <w:lang w:val="en-US"/>
        </w:rPr>
        <w:instrText xml:space="preserve"> REF _Ref47939095 \r \h </w:instrText>
      </w:r>
      <w:r w:rsidRPr="00FC2597">
        <w:fldChar w:fldCharType="separate"/>
      </w:r>
      <w:r w:rsidRPr="00152BFF">
        <w:rPr>
          <w:lang w:val="en-US"/>
        </w:rPr>
        <w:t>[4]</w:t>
      </w:r>
      <w:r w:rsidRPr="00FC2597">
        <w:fldChar w:fldCharType="end"/>
      </w:r>
      <w:r w:rsidRPr="00152BFF">
        <w:rPr>
          <w:lang w:val="en-US"/>
        </w:rPr>
        <w:t>, Qualcomm proposes the following.</w:t>
      </w:r>
    </w:p>
    <w:p w14:paraId="1CA4F58C" w14:textId="21D685AA" w:rsidR="00ED182E" w:rsidRPr="00152BFF" w:rsidRDefault="00ED182E" w:rsidP="00FB12C7">
      <w:pPr>
        <w:ind w:left="567"/>
        <w:rPr>
          <w:rFonts w:eastAsia="SimSun"/>
          <w:b/>
          <w:bCs/>
          <w:lang w:val="en-US"/>
        </w:rPr>
      </w:pPr>
      <w:r w:rsidRPr="00152BFF">
        <w:rPr>
          <w:rFonts w:eastAsia="SimSun"/>
          <w:b/>
          <w:bCs/>
          <w:lang w:val="en-US"/>
        </w:rPr>
        <w:t xml:space="preserve">Proposal: Include the payload size, number of msg-A, and msg-3 transmission per SSB and CSI-RS in the RA-report. </w:t>
      </w:r>
    </w:p>
    <w:p w14:paraId="5EC3E9BC" w14:textId="0FB1FF4C" w:rsidR="00ED182E" w:rsidRPr="00152BFF" w:rsidRDefault="0026425D" w:rsidP="00B828E0">
      <w:pPr>
        <w:rPr>
          <w:lang w:val="en-US"/>
        </w:rPr>
      </w:pPr>
      <w:r w:rsidRPr="00152BFF">
        <w:rPr>
          <w:lang w:val="en-US"/>
        </w:rPr>
        <w:t xml:space="preserve">In </w:t>
      </w:r>
      <w:r w:rsidRPr="00FC2597">
        <w:fldChar w:fldCharType="begin"/>
      </w:r>
      <w:r w:rsidRPr="00152BFF">
        <w:rPr>
          <w:lang w:val="en-US"/>
        </w:rPr>
        <w:instrText xml:space="preserve"> REF _Ref47939845 \r \h </w:instrText>
      </w:r>
      <w:r w:rsidRPr="00FC2597">
        <w:fldChar w:fldCharType="separate"/>
      </w:r>
      <w:r w:rsidRPr="00152BFF">
        <w:rPr>
          <w:lang w:val="en-US"/>
        </w:rPr>
        <w:t>[5]</w:t>
      </w:r>
      <w:r w:rsidRPr="00FC2597">
        <w:fldChar w:fldCharType="end"/>
      </w:r>
      <w:r w:rsidRPr="00152BFF">
        <w:rPr>
          <w:lang w:val="en-US"/>
        </w:rPr>
        <w:t>, OPPO proposes the following.</w:t>
      </w:r>
    </w:p>
    <w:p w14:paraId="2FFCD24D" w14:textId="62C8FE8F" w:rsidR="0026425D" w:rsidRPr="00152BFF" w:rsidRDefault="0026425D" w:rsidP="00FB12C7">
      <w:pPr>
        <w:ind w:left="567"/>
        <w:rPr>
          <w:rFonts w:ascii="Times New Roman" w:eastAsia="DengXian" w:hAnsi="Times New Roman"/>
          <w:b/>
          <w:bCs/>
          <w:lang w:val="en-US"/>
        </w:rPr>
      </w:pPr>
      <w:r w:rsidRPr="00152BFF">
        <w:rPr>
          <w:rFonts w:ascii="Times New Roman" w:eastAsia="DengXian" w:hAnsi="Times New Roman"/>
          <w:b/>
          <w:bCs/>
          <w:lang w:val="en-US"/>
        </w:rPr>
        <w:lastRenderedPageBreak/>
        <w:t xml:space="preserve">Proposal: </w:t>
      </w:r>
      <w:r w:rsidRPr="00152BFF">
        <w:rPr>
          <w:rFonts w:ascii="Times New Roman" w:hAnsi="Times New Roman"/>
          <w:b/>
          <w:bCs/>
          <w:i/>
          <w:iCs/>
          <w:lang w:val="en-US" w:eastAsia="ko-KR"/>
        </w:rPr>
        <w:t xml:space="preserve"> </w:t>
      </w:r>
      <w:r w:rsidRPr="00152BFF">
        <w:rPr>
          <w:rFonts w:ascii="Times New Roman" w:eastAsia="DengXian" w:hAnsi="Times New Roman"/>
          <w:b/>
          <w:bCs/>
          <w:lang w:val="en-US"/>
        </w:rPr>
        <w:t xml:space="preserve">it is kindly proposed to RAN2 to study how to optimize the setting of </w:t>
      </w:r>
      <w:r w:rsidRPr="00152BFF">
        <w:rPr>
          <w:rFonts w:ascii="Times New Roman" w:hAnsi="Times New Roman"/>
          <w:b/>
          <w:bCs/>
          <w:i/>
          <w:iCs/>
          <w:lang w:val="en-US" w:eastAsia="ko-KR"/>
        </w:rPr>
        <w:t xml:space="preserve">msgA-RSRP-Threshold </w:t>
      </w:r>
      <w:r w:rsidRPr="00152BFF">
        <w:rPr>
          <w:rFonts w:ascii="Times New Roman" w:hAnsi="Times New Roman"/>
          <w:b/>
          <w:bCs/>
          <w:lang w:val="en-US" w:eastAsia="ko-KR"/>
        </w:rPr>
        <w:t xml:space="preserve">in order to avoid imbalanced distribution of UEs </w:t>
      </w:r>
      <w:r w:rsidRPr="00152BFF">
        <w:rPr>
          <w:rFonts w:ascii="Times New Roman" w:eastAsia="DengXian" w:hAnsi="Times New Roman"/>
          <w:b/>
          <w:bCs/>
          <w:lang w:val="en-US"/>
        </w:rPr>
        <w:t>in the range of 2-step RA type and 4-step RA type.</w:t>
      </w:r>
    </w:p>
    <w:p w14:paraId="4DC0B521" w14:textId="3E480DC4" w:rsidR="0026425D" w:rsidRPr="00152BFF" w:rsidRDefault="0026425D" w:rsidP="00FB12C7">
      <w:pPr>
        <w:ind w:left="567"/>
        <w:rPr>
          <w:rFonts w:ascii="Times New Roman" w:hAnsi="Times New Roman"/>
          <w:b/>
          <w:bCs/>
          <w:iCs/>
          <w:lang w:val="en-US" w:eastAsia="ko-KR"/>
        </w:rPr>
      </w:pPr>
      <w:r w:rsidRPr="00152BFF">
        <w:rPr>
          <w:rFonts w:ascii="Times New Roman" w:eastAsia="DengXian" w:hAnsi="Times New Roman"/>
          <w:b/>
          <w:bCs/>
          <w:lang w:val="en-US"/>
        </w:rPr>
        <w:t xml:space="preserve">Proposal: </w:t>
      </w:r>
      <w:r w:rsidRPr="00152BFF">
        <w:rPr>
          <w:rFonts w:ascii="Times New Roman" w:hAnsi="Times New Roman"/>
          <w:b/>
          <w:bCs/>
          <w:iCs/>
          <w:lang w:val="en-US" w:eastAsia="ko-KR"/>
        </w:rPr>
        <w:t>It is kindly proposed to RAN2 to discuss whether it is necessary to introduce separate RACH lists for 2-step RA type and 4-step RA type.</w:t>
      </w:r>
    </w:p>
    <w:p w14:paraId="2D41482B" w14:textId="0646215B" w:rsidR="0026425D" w:rsidRPr="00152BFF" w:rsidRDefault="0026425D" w:rsidP="00FB12C7">
      <w:pPr>
        <w:ind w:left="567"/>
        <w:rPr>
          <w:rFonts w:ascii="Times New Roman" w:hAnsi="Times New Roman"/>
          <w:b/>
          <w:bCs/>
          <w:i/>
          <w:iCs/>
          <w:lang w:val="en-US" w:eastAsia="ko-KR"/>
        </w:rPr>
      </w:pPr>
      <w:r w:rsidRPr="00152BFF">
        <w:rPr>
          <w:rFonts w:ascii="Times New Roman" w:eastAsia="DengXian" w:hAnsi="Times New Roman"/>
          <w:b/>
          <w:bCs/>
          <w:lang w:val="en-US"/>
        </w:rPr>
        <w:t xml:space="preserve">Proposal: </w:t>
      </w:r>
      <w:r w:rsidRPr="00152BFF">
        <w:rPr>
          <w:rFonts w:ascii="Times New Roman" w:hAnsi="Times New Roman"/>
          <w:b/>
          <w:bCs/>
          <w:iCs/>
          <w:lang w:val="en-US" w:eastAsia="ko-KR"/>
        </w:rPr>
        <w:t>It is kindly proposed to RAN2 to discuss whether it is necessary to request and/or report 2-step RACH list and 4-step RACH list separately</w:t>
      </w:r>
      <w:r w:rsidRPr="00152BFF">
        <w:rPr>
          <w:rFonts w:ascii="Times New Roman" w:hAnsi="Times New Roman"/>
          <w:b/>
          <w:bCs/>
          <w:i/>
          <w:iCs/>
          <w:lang w:val="en-US" w:eastAsia="ko-KR"/>
        </w:rPr>
        <w:t>.</w:t>
      </w:r>
    </w:p>
    <w:p w14:paraId="3D426EDB" w14:textId="30A9AC02" w:rsidR="0026425D" w:rsidRPr="00152BFF" w:rsidRDefault="0026425D" w:rsidP="00FB12C7">
      <w:pPr>
        <w:ind w:left="567"/>
        <w:rPr>
          <w:rFonts w:ascii="Times New Roman" w:eastAsia="DengXian" w:hAnsi="Times New Roman"/>
          <w:b/>
          <w:bCs/>
          <w:lang w:val="en-US"/>
        </w:rPr>
      </w:pPr>
      <w:r w:rsidRPr="00152BFF">
        <w:rPr>
          <w:rFonts w:ascii="Times New Roman" w:eastAsia="DengXian" w:hAnsi="Times New Roman"/>
          <w:b/>
          <w:bCs/>
          <w:lang w:val="en-US"/>
        </w:rPr>
        <w:t>Proposal: We kindly propose RAN2 to study how to reflect the resource information of 2-step RA attempted in the report.</w:t>
      </w:r>
    </w:p>
    <w:p w14:paraId="09411AC5" w14:textId="1662F64E" w:rsidR="00306A42" w:rsidRPr="00152BFF" w:rsidRDefault="00306A42" w:rsidP="00FB12C7">
      <w:pPr>
        <w:ind w:left="567"/>
        <w:rPr>
          <w:rFonts w:ascii="Times New Roman" w:eastAsia="DengXian" w:hAnsi="Times New Roman"/>
          <w:b/>
          <w:bCs/>
          <w:lang w:val="en-US"/>
        </w:rPr>
      </w:pPr>
      <w:r w:rsidRPr="00152BFF">
        <w:rPr>
          <w:rFonts w:ascii="Times New Roman" w:eastAsia="DengXian" w:hAnsi="Times New Roman" w:hint="eastAsia"/>
          <w:b/>
          <w:bCs/>
          <w:lang w:val="en-US"/>
        </w:rPr>
        <w:t>P</w:t>
      </w:r>
      <w:r w:rsidRPr="00152BFF">
        <w:rPr>
          <w:rFonts w:ascii="Times New Roman" w:eastAsia="DengXian" w:hAnsi="Times New Roman"/>
          <w:b/>
          <w:bCs/>
          <w:lang w:val="en-US"/>
        </w:rPr>
        <w:t>roposal: it is proposed to RAN2 to study the mechanism enabling UE to send the RLF report related to DAPS HOF to the network instantly after the HOF to avoid the possibility that the RLF report is flushed due to a further RLF/HOF.</w:t>
      </w:r>
    </w:p>
    <w:p w14:paraId="3A9BCE8B" w14:textId="4EBE8DFD" w:rsidR="0026425D" w:rsidRPr="00FC2597" w:rsidRDefault="00F960E2" w:rsidP="00B828E0">
      <w:pPr>
        <w:rPr>
          <w:lang w:val="en-GB"/>
        </w:rPr>
      </w:pPr>
      <w:r w:rsidRPr="00FC2597">
        <w:rPr>
          <w:lang w:val="en-GB"/>
        </w:rPr>
        <w:t xml:space="preserve">In </w:t>
      </w:r>
      <w:r w:rsidRPr="00FC2597">
        <w:rPr>
          <w:lang w:val="en-GB"/>
        </w:rPr>
        <w:fldChar w:fldCharType="begin"/>
      </w:r>
      <w:r w:rsidRPr="00FC2597">
        <w:rPr>
          <w:lang w:val="en-GB"/>
        </w:rPr>
        <w:instrText xml:space="preserve"> REF _Ref47940850 \r \h </w:instrText>
      </w:r>
      <w:r w:rsidRPr="00FC2597">
        <w:rPr>
          <w:lang w:val="en-GB"/>
        </w:rPr>
      </w:r>
      <w:r w:rsidRPr="00FC2597">
        <w:rPr>
          <w:lang w:val="en-GB"/>
        </w:rPr>
        <w:fldChar w:fldCharType="separate"/>
      </w:r>
      <w:r w:rsidRPr="00FC2597">
        <w:rPr>
          <w:lang w:val="en-GB"/>
        </w:rPr>
        <w:t>[8]</w:t>
      </w:r>
      <w:r w:rsidRPr="00FC2597">
        <w:rPr>
          <w:lang w:val="en-GB"/>
        </w:rPr>
        <w:fldChar w:fldCharType="end"/>
      </w:r>
      <w:r w:rsidRPr="00FC2597">
        <w:rPr>
          <w:lang w:val="en-GB"/>
        </w:rPr>
        <w:t>, Samsung proposes the following.</w:t>
      </w:r>
    </w:p>
    <w:p w14:paraId="3D4480C3" w14:textId="356E9E16" w:rsidR="00F960E2" w:rsidRPr="00152BFF" w:rsidRDefault="00F960E2" w:rsidP="00FB12C7">
      <w:pPr>
        <w:spacing w:line="276" w:lineRule="auto"/>
        <w:ind w:left="567"/>
        <w:rPr>
          <w:b/>
          <w:lang w:val="en-US" w:eastAsia="ko-KR"/>
        </w:rPr>
      </w:pPr>
      <w:r w:rsidRPr="00152BFF">
        <w:rPr>
          <w:b/>
          <w:lang w:val="en-US" w:eastAsia="ko-KR"/>
        </w:rPr>
        <w:t>Proposal: New logged content for 2-step RA is introduced in RA report and RLF report.</w:t>
      </w:r>
    </w:p>
    <w:p w14:paraId="2E6C2544" w14:textId="77777777" w:rsidR="00DE69D2" w:rsidRPr="00152BFF" w:rsidRDefault="00DE69D2" w:rsidP="00DE69D2">
      <w:pPr>
        <w:rPr>
          <w:lang w:val="en-US"/>
        </w:rPr>
      </w:pPr>
      <w:r w:rsidRPr="00152BFF">
        <w:rPr>
          <w:lang w:val="en-US"/>
        </w:rPr>
        <w:t xml:space="preserve">In </w:t>
      </w:r>
      <w:r w:rsidRPr="00FC2597">
        <w:fldChar w:fldCharType="begin"/>
      </w:r>
      <w:r w:rsidRPr="00152BFF">
        <w:rPr>
          <w:lang w:val="en-US"/>
        </w:rPr>
        <w:instrText xml:space="preserve"> REF _Ref47943641 \r \h </w:instrText>
      </w:r>
      <w:r w:rsidRPr="00FC2597">
        <w:fldChar w:fldCharType="separate"/>
      </w:r>
      <w:r w:rsidRPr="00152BFF">
        <w:rPr>
          <w:lang w:val="en-US"/>
        </w:rPr>
        <w:t>[12]</w:t>
      </w:r>
      <w:r w:rsidRPr="00FC2597">
        <w:fldChar w:fldCharType="end"/>
      </w:r>
      <w:r w:rsidRPr="00152BFF">
        <w:rPr>
          <w:lang w:val="en-US"/>
        </w:rPr>
        <w:t>, Nokia proposes the following.</w:t>
      </w:r>
    </w:p>
    <w:p w14:paraId="1F12C62F" w14:textId="4F054AC6" w:rsidR="00DE69D2" w:rsidRPr="00152BFF" w:rsidRDefault="00DE69D2" w:rsidP="00FB12C7">
      <w:pPr>
        <w:ind w:left="567"/>
        <w:rPr>
          <w:b/>
          <w:bCs/>
          <w:lang w:val="en-US"/>
        </w:rPr>
      </w:pPr>
      <w:r w:rsidRPr="00152BFF">
        <w:rPr>
          <w:b/>
          <w:bCs/>
          <w:lang w:val="en-US"/>
        </w:rPr>
        <w:t xml:space="preserve">Proposal: Companies are invited to provide their views on whether a common RACH report should log both 2-step and 4-step RACH attempts or whether separate reports should be used for the logging. </w:t>
      </w:r>
    </w:p>
    <w:p w14:paraId="7C86EA77" w14:textId="0C5BAC6D" w:rsidR="00DE69D2" w:rsidRPr="00152BFF" w:rsidRDefault="00DE69D2" w:rsidP="00FB12C7">
      <w:pPr>
        <w:ind w:left="567"/>
        <w:rPr>
          <w:b/>
          <w:bCs/>
          <w:lang w:val="en-US"/>
        </w:rPr>
      </w:pPr>
      <w:r w:rsidRPr="00152BFF">
        <w:rPr>
          <w:b/>
          <w:bCs/>
          <w:lang w:val="en-US"/>
        </w:rPr>
        <w:t>Proposal: Enhancements to the RACH Report are needed to identify the size of MSGA that was sent in order to better optimize ra-MsgASizeGroupA parameter and preamble groups A and B.</w:t>
      </w:r>
    </w:p>
    <w:p w14:paraId="7A9473D0" w14:textId="3AC333DF" w:rsidR="00DE69D2" w:rsidRPr="00152BFF" w:rsidRDefault="00DE69D2" w:rsidP="00FB12C7">
      <w:pPr>
        <w:ind w:left="567"/>
        <w:rPr>
          <w:b/>
          <w:bCs/>
          <w:lang w:val="en-US"/>
        </w:rPr>
      </w:pPr>
      <w:r w:rsidRPr="00152BFF">
        <w:rPr>
          <w:b/>
          <w:bCs/>
          <w:lang w:val="en-US"/>
        </w:rPr>
        <w:t xml:space="preserve">Proposal: RAN2 should discuss the introduction of fallback/switching information in the RACH Report. </w:t>
      </w:r>
    </w:p>
    <w:p w14:paraId="26B353B9" w14:textId="51E48D22" w:rsidR="00DE69D2" w:rsidRPr="00152BFF" w:rsidRDefault="00DE69D2" w:rsidP="00FB12C7">
      <w:pPr>
        <w:ind w:left="567"/>
        <w:rPr>
          <w:b/>
          <w:bCs/>
          <w:lang w:val="en-US"/>
        </w:rPr>
      </w:pPr>
      <w:r w:rsidRPr="00152BFF">
        <w:rPr>
          <w:b/>
          <w:bCs/>
          <w:lang w:val="en-US"/>
        </w:rPr>
        <w:t>Proposal:</w:t>
      </w:r>
      <w:r w:rsidRPr="00152BFF">
        <w:rPr>
          <w:lang w:val="en-US"/>
        </w:rPr>
        <w:t xml:space="preserve"> </w:t>
      </w:r>
      <w:r w:rsidRPr="00152BFF">
        <w:rPr>
          <w:b/>
          <w:bCs/>
          <w:lang w:val="en-US"/>
        </w:rPr>
        <w:t xml:space="preserve">Network needs to know the </w:t>
      </w:r>
      <w:bookmarkStart w:id="61" w:name="_Hlk47975165"/>
      <w:r w:rsidRPr="00152BFF">
        <w:rPr>
          <w:b/>
          <w:bCs/>
          <w:lang w:val="en-US"/>
        </w:rPr>
        <w:t>measured RSRP at which a UE selects 2-step or 4-step RACH in order to optimize PUSCH occasions</w:t>
      </w:r>
      <w:bookmarkEnd w:id="61"/>
      <w:r w:rsidRPr="00152BFF">
        <w:rPr>
          <w:b/>
          <w:bCs/>
          <w:lang w:val="en-US"/>
        </w:rPr>
        <w:t>.</w:t>
      </w:r>
    </w:p>
    <w:p w14:paraId="42E2DBCF" w14:textId="77777777" w:rsidR="001829A1" w:rsidRPr="00152BFF" w:rsidRDefault="001829A1" w:rsidP="001829A1">
      <w:pPr>
        <w:rPr>
          <w:lang w:val="en-US"/>
        </w:rPr>
      </w:pPr>
      <w:r w:rsidRPr="00152BFF">
        <w:rPr>
          <w:lang w:val="en-US"/>
        </w:rPr>
        <w:t xml:space="preserve">In </w:t>
      </w:r>
      <w:r w:rsidRPr="00FC2597">
        <w:fldChar w:fldCharType="begin"/>
      </w:r>
      <w:r w:rsidRPr="00152BFF">
        <w:rPr>
          <w:lang w:val="en-US"/>
        </w:rPr>
        <w:instrText xml:space="preserve"> REF _Ref47945281 \r \h </w:instrText>
      </w:r>
      <w:r w:rsidRPr="00FC2597">
        <w:fldChar w:fldCharType="separate"/>
      </w:r>
      <w:r w:rsidRPr="00152BFF">
        <w:rPr>
          <w:lang w:val="en-US"/>
        </w:rPr>
        <w:t>[13]</w:t>
      </w:r>
      <w:r w:rsidRPr="00FC2597">
        <w:fldChar w:fldCharType="end"/>
      </w:r>
      <w:r w:rsidRPr="00152BFF">
        <w:rPr>
          <w:lang w:val="en-US"/>
        </w:rPr>
        <w:t>, Ericsson proposes the following.</w:t>
      </w:r>
    </w:p>
    <w:p w14:paraId="7F5A10D4" w14:textId="67E5821C" w:rsidR="00F960E2" w:rsidRPr="00152BFF" w:rsidRDefault="001829A1" w:rsidP="00FB12C7">
      <w:pPr>
        <w:ind w:left="567"/>
        <w:rPr>
          <w:b/>
          <w:bCs/>
          <w:lang w:val="en-US"/>
        </w:rPr>
      </w:pPr>
      <w:r w:rsidRPr="00152BFF">
        <w:rPr>
          <w:b/>
          <w:bCs/>
          <w:lang w:val="en-US"/>
        </w:rPr>
        <w:t>Proposal: Extend the existing RA/RLF report signalling to include 2-step RACH related information.</w:t>
      </w:r>
    </w:p>
    <w:p w14:paraId="324DDFF3" w14:textId="77777777" w:rsidR="00DB1CAA" w:rsidRPr="00152BFF" w:rsidRDefault="00DB1CAA" w:rsidP="00DB1CAA">
      <w:pPr>
        <w:rPr>
          <w:lang w:val="en-US"/>
        </w:rPr>
      </w:pPr>
      <w:r w:rsidRPr="00152BFF">
        <w:rPr>
          <w:lang w:val="en-US"/>
        </w:rPr>
        <w:t xml:space="preserve">In </w:t>
      </w:r>
      <w:r w:rsidRPr="00FC2597">
        <w:fldChar w:fldCharType="begin"/>
      </w:r>
      <w:r w:rsidRPr="00152BFF">
        <w:rPr>
          <w:lang w:val="en-US"/>
        </w:rPr>
        <w:instrText xml:space="preserve"> REF _Ref47945944 \r \h </w:instrText>
      </w:r>
      <w:r w:rsidRPr="00FC2597">
        <w:fldChar w:fldCharType="separate"/>
      </w:r>
      <w:r w:rsidRPr="00152BFF">
        <w:rPr>
          <w:lang w:val="en-US"/>
        </w:rPr>
        <w:t>[14]</w:t>
      </w:r>
      <w:r w:rsidRPr="00FC2597">
        <w:fldChar w:fldCharType="end"/>
      </w:r>
      <w:r w:rsidRPr="00152BFF">
        <w:rPr>
          <w:lang w:val="en-US"/>
        </w:rPr>
        <w:t>, Huawei proposes the following.</w:t>
      </w:r>
    </w:p>
    <w:p w14:paraId="30C0ACC3" w14:textId="0777A3F8" w:rsidR="00DB1CAA" w:rsidRPr="00152BFF" w:rsidRDefault="00DB1CAA" w:rsidP="00FB12C7">
      <w:pPr>
        <w:ind w:left="567"/>
        <w:rPr>
          <w:b/>
          <w:lang w:val="en-US"/>
        </w:rPr>
      </w:pPr>
      <w:r w:rsidRPr="00152BFF">
        <w:rPr>
          <w:b/>
          <w:lang w:val="en-US"/>
        </w:rPr>
        <w:t>Proposal: RAN2</w:t>
      </w:r>
      <w:r w:rsidRPr="00152BFF">
        <w:rPr>
          <w:lang w:val="en-US"/>
        </w:rPr>
        <w:t xml:space="preserve"> </w:t>
      </w:r>
      <w:r w:rsidRPr="00152BFF">
        <w:rPr>
          <w:b/>
          <w:lang w:val="en-US"/>
        </w:rPr>
        <w:t>should discuss the details for RACH report considering 2-step RACH optimization.</w:t>
      </w:r>
    </w:p>
    <w:p w14:paraId="47ADC868" w14:textId="77777777" w:rsidR="004E465B" w:rsidRPr="00152BFF" w:rsidRDefault="004E465B" w:rsidP="004E465B">
      <w:pPr>
        <w:rPr>
          <w:lang w:val="en-US"/>
        </w:rPr>
      </w:pPr>
      <w:r w:rsidRPr="00152BFF">
        <w:rPr>
          <w:lang w:val="en-US"/>
        </w:rPr>
        <w:t xml:space="preserve">In </w:t>
      </w:r>
      <w:r w:rsidRPr="00FC2597">
        <w:fldChar w:fldCharType="begin"/>
      </w:r>
      <w:r w:rsidRPr="00152BFF">
        <w:rPr>
          <w:lang w:val="en-US"/>
        </w:rPr>
        <w:instrText xml:space="preserve"> REF _Ref47946341 \r \h  \* MERGEFORMAT </w:instrText>
      </w:r>
      <w:r w:rsidRPr="00FC2597">
        <w:fldChar w:fldCharType="separate"/>
      </w:r>
      <w:r w:rsidRPr="00152BFF">
        <w:rPr>
          <w:lang w:val="en-US"/>
        </w:rPr>
        <w:t>[15]</w:t>
      </w:r>
      <w:r w:rsidRPr="00FC2597">
        <w:fldChar w:fldCharType="end"/>
      </w:r>
      <w:r w:rsidRPr="00152BFF">
        <w:rPr>
          <w:lang w:val="en-US"/>
        </w:rPr>
        <w:t>, ZTE proposes the following.</w:t>
      </w:r>
    </w:p>
    <w:p w14:paraId="786647EE" w14:textId="77F45DE3" w:rsidR="004E465B" w:rsidRPr="00152BFF" w:rsidRDefault="004E465B" w:rsidP="00FB12C7">
      <w:pPr>
        <w:ind w:left="567"/>
        <w:rPr>
          <w:b/>
          <w:bCs/>
          <w:lang w:val="en-US"/>
        </w:rPr>
      </w:pPr>
      <w:r w:rsidRPr="00152BFF">
        <w:rPr>
          <w:b/>
          <w:bCs/>
          <w:lang w:val="en-US"/>
        </w:rPr>
        <w:t>Proposal: To recognize the corresponding necessary of UE reporting and inter RAN node exchanging of 2-step RACH resour</w:t>
      </w:r>
      <w:r w:rsidR="00AF7976" w:rsidRPr="00152BFF">
        <w:rPr>
          <w:b/>
          <w:bCs/>
          <w:lang w:val="en-US"/>
        </w:rPr>
        <w:t>c</w:t>
      </w:r>
      <w:r w:rsidRPr="00152BFF">
        <w:rPr>
          <w:b/>
          <w:bCs/>
          <w:lang w:val="en-US"/>
        </w:rPr>
        <w:t>e as well as related PUSCH resource allocation for optimization.</w:t>
      </w:r>
    </w:p>
    <w:p w14:paraId="0172F88D" w14:textId="77777777" w:rsidR="00C9081E" w:rsidRPr="00FC2597" w:rsidRDefault="00C9081E" w:rsidP="00C9081E">
      <w:pPr>
        <w:pStyle w:val="Heading4"/>
      </w:pPr>
      <w:r w:rsidRPr="00FC2597">
        <w:t>Rapporteur’s summary</w:t>
      </w:r>
    </w:p>
    <w:p w14:paraId="741D42AD" w14:textId="38292C34" w:rsidR="001739EB" w:rsidRPr="00FC2597" w:rsidRDefault="00022398" w:rsidP="001739EB">
      <w:pPr>
        <w:pStyle w:val="Heading5"/>
      </w:pPr>
      <w:r w:rsidRPr="00FC2597">
        <w:t>Generic</w:t>
      </w:r>
    </w:p>
    <w:p w14:paraId="73D32ED8" w14:textId="4CD580D0" w:rsidR="00ED182E" w:rsidRPr="00152BFF" w:rsidRDefault="00D6443E" w:rsidP="00B828E0">
      <w:pPr>
        <w:rPr>
          <w:lang w:val="en-US"/>
        </w:rPr>
      </w:pPr>
      <w:r w:rsidRPr="00152BFF">
        <w:rPr>
          <w:lang w:val="en-US"/>
        </w:rPr>
        <w:t>Samsung (RA report and RLF report), Ericsson (RA report and RLF report)</w:t>
      </w:r>
      <w:r w:rsidR="00BB109D" w:rsidRPr="00152BFF">
        <w:rPr>
          <w:lang w:val="en-US"/>
        </w:rPr>
        <w:t>,</w:t>
      </w:r>
      <w:r w:rsidRPr="00152BFF">
        <w:rPr>
          <w:lang w:val="en-US"/>
        </w:rPr>
        <w:t xml:space="preserve"> Huawei (Only RA report) </w:t>
      </w:r>
      <w:r w:rsidR="005442DF" w:rsidRPr="00152BFF">
        <w:rPr>
          <w:lang w:val="en-US"/>
        </w:rPr>
        <w:t xml:space="preserve">and CATT (RA, RLF and CEF report) </w:t>
      </w:r>
      <w:r w:rsidRPr="00152BFF">
        <w:rPr>
          <w:lang w:val="en-US"/>
        </w:rPr>
        <w:t xml:space="preserve">have the generic proposal related to </w:t>
      </w:r>
      <w:r w:rsidR="006D33B9" w:rsidRPr="00152BFF">
        <w:rPr>
          <w:lang w:val="en-US"/>
        </w:rPr>
        <w:t>including 2-step RA contents in RA report and/or RLF report.</w:t>
      </w:r>
      <w:r w:rsidR="008E5E0B" w:rsidRPr="00152BFF">
        <w:rPr>
          <w:lang w:val="en-US"/>
        </w:rPr>
        <w:t xml:space="preserve"> Nokia brings up the possibility of including the 2-step RA information in a new report</w:t>
      </w:r>
      <w:r w:rsidR="007570CB" w:rsidRPr="00152BFF">
        <w:rPr>
          <w:lang w:val="en-US"/>
        </w:rPr>
        <w:t xml:space="preserve">. </w:t>
      </w:r>
      <w:r w:rsidR="00611A40" w:rsidRPr="00152BFF">
        <w:rPr>
          <w:lang w:val="en-US"/>
        </w:rPr>
        <w:t xml:space="preserve">Oppo also discusses </w:t>
      </w:r>
      <w:r w:rsidR="007353B4" w:rsidRPr="00152BFF">
        <w:rPr>
          <w:lang w:val="en-US"/>
        </w:rPr>
        <w:t>whether it is necessary to request and/or report 2-step RA list and 4 step RA list separa</w:t>
      </w:r>
      <w:r w:rsidR="003768F2" w:rsidRPr="00152BFF">
        <w:rPr>
          <w:lang w:val="en-US"/>
        </w:rPr>
        <w:t>tely. This is treated like new dedicated 2step RA report in the below proposal.</w:t>
      </w:r>
    </w:p>
    <w:p w14:paraId="419AA51F" w14:textId="136A230C" w:rsidR="006D33B9" w:rsidRPr="00152BFF" w:rsidRDefault="00021F52" w:rsidP="00E32ADD">
      <w:pPr>
        <w:pStyle w:val="Cat-a-Proposal"/>
        <w:rPr>
          <w:lang w:val="en-US"/>
        </w:rPr>
      </w:pPr>
      <w:bookmarkStart w:id="62" w:name="_Toc48718891"/>
      <w:r w:rsidRPr="00152BFF">
        <w:rPr>
          <w:lang w:val="en-US" w:eastAsia="ko-KR"/>
        </w:rPr>
        <w:lastRenderedPageBreak/>
        <w:t>New logged content for 2-step RA is introduced in;</w:t>
      </w:r>
      <w:bookmarkEnd w:id="62"/>
    </w:p>
    <w:p w14:paraId="50A4FCD0" w14:textId="7B610AF7" w:rsidR="00021F52" w:rsidRDefault="00021F52" w:rsidP="00021F52">
      <w:pPr>
        <w:pStyle w:val="Cat-b-Proposal"/>
        <w:numPr>
          <w:ilvl w:val="0"/>
          <w:numId w:val="46"/>
        </w:numPr>
      </w:pPr>
      <w:bookmarkStart w:id="63" w:name="_Toc48718861"/>
      <w:r>
        <w:t>RA report</w:t>
      </w:r>
      <w:bookmarkEnd w:id="63"/>
    </w:p>
    <w:p w14:paraId="3D36E87B" w14:textId="0A9E8B7C" w:rsidR="00021F52" w:rsidRDefault="00021F52" w:rsidP="00021F52">
      <w:pPr>
        <w:pStyle w:val="Cat-b-Proposal"/>
        <w:numPr>
          <w:ilvl w:val="0"/>
          <w:numId w:val="46"/>
        </w:numPr>
      </w:pPr>
      <w:bookmarkStart w:id="64" w:name="_Toc48718862"/>
      <w:r>
        <w:t>RLF report</w:t>
      </w:r>
      <w:bookmarkEnd w:id="64"/>
    </w:p>
    <w:p w14:paraId="4A8D9639" w14:textId="0259E2C4" w:rsidR="005442DF" w:rsidRDefault="005442DF" w:rsidP="00021F52">
      <w:pPr>
        <w:pStyle w:val="Cat-b-Proposal"/>
        <w:numPr>
          <w:ilvl w:val="0"/>
          <w:numId w:val="46"/>
        </w:numPr>
      </w:pPr>
      <w:bookmarkStart w:id="65" w:name="_Toc48718863"/>
      <w:r>
        <w:t>CEF report</w:t>
      </w:r>
      <w:bookmarkEnd w:id="65"/>
    </w:p>
    <w:p w14:paraId="31483E18" w14:textId="165C0A3E" w:rsidR="008E5E0B" w:rsidRDefault="0049786C" w:rsidP="00021F52">
      <w:pPr>
        <w:pStyle w:val="Cat-b-Proposal"/>
        <w:numPr>
          <w:ilvl w:val="0"/>
          <w:numId w:val="46"/>
        </w:numPr>
      </w:pPr>
      <w:bookmarkStart w:id="66" w:name="_Toc48718864"/>
      <w:r>
        <w:t>New dedicated 2-step RA report</w:t>
      </w:r>
      <w:bookmarkEnd w:id="66"/>
      <w:r w:rsidR="00CD3348">
        <w:t xml:space="preserve"> </w:t>
      </w:r>
    </w:p>
    <w:p w14:paraId="50DDD9B4" w14:textId="6EA897D5" w:rsidR="00735EDD" w:rsidRPr="00152BFF" w:rsidRDefault="00735EDD" w:rsidP="00735EDD">
      <w:pPr>
        <w:rPr>
          <w:lang w:val="en-US"/>
        </w:rPr>
      </w:pPr>
      <w:r w:rsidRPr="00152BFF">
        <w:rPr>
          <w:lang w:val="en-US"/>
        </w:rPr>
        <w:t>OPPO proposes to st</w:t>
      </w:r>
      <w:r w:rsidR="001F5568" w:rsidRPr="00152BFF">
        <w:rPr>
          <w:lang w:val="en-US"/>
        </w:rPr>
        <w:t xml:space="preserve">udy how to </w:t>
      </w:r>
      <w:r w:rsidR="00DA4F7F" w:rsidRPr="00152BFF">
        <w:rPr>
          <w:lang w:val="en-US"/>
        </w:rPr>
        <w:t>optimize msgA-RSRP-Threshold in order to avoid imbalanced distribution of UEs in the range of 2-step RA type and 4-step RA type.</w:t>
      </w:r>
    </w:p>
    <w:p w14:paraId="5570F889" w14:textId="2D74D73D" w:rsidR="00DA4F7F" w:rsidRPr="00152BFF" w:rsidRDefault="00DA4F7F" w:rsidP="00DA4F7F">
      <w:pPr>
        <w:pStyle w:val="Cat-b-Proposal"/>
        <w:rPr>
          <w:lang w:val="en-US"/>
        </w:rPr>
      </w:pPr>
      <w:bookmarkStart w:id="67" w:name="_Toc48718865"/>
      <w:r w:rsidRPr="00152BFF">
        <w:rPr>
          <w:rFonts w:ascii="Times New Roman" w:eastAsia="DengXian" w:hAnsi="Times New Roman"/>
          <w:lang w:val="en-US"/>
        </w:rPr>
        <w:t xml:space="preserve">RAN2 to study how to optimize the setting of </w:t>
      </w:r>
      <w:r w:rsidRPr="00152BFF">
        <w:rPr>
          <w:rFonts w:ascii="Times New Roman" w:hAnsi="Times New Roman"/>
          <w:i/>
          <w:iCs/>
          <w:lang w:val="en-US" w:eastAsia="ko-KR"/>
        </w:rPr>
        <w:t xml:space="preserve">msgA-RSRP-Threshold </w:t>
      </w:r>
      <w:r w:rsidRPr="00152BFF">
        <w:rPr>
          <w:rFonts w:ascii="Times New Roman" w:hAnsi="Times New Roman"/>
          <w:lang w:val="en-US" w:eastAsia="ko-KR"/>
        </w:rPr>
        <w:t xml:space="preserve">in order to avoid imbalanced distribution of UEs </w:t>
      </w:r>
      <w:r w:rsidRPr="00152BFF">
        <w:rPr>
          <w:rFonts w:ascii="Times New Roman" w:eastAsia="DengXian" w:hAnsi="Times New Roman"/>
          <w:lang w:val="en-US"/>
        </w:rPr>
        <w:t>in the range of 2-step RA type and 4-step RA type</w:t>
      </w:r>
      <w:r w:rsidRPr="00152BFF">
        <w:rPr>
          <w:lang w:val="en-US"/>
        </w:rPr>
        <w:t>.</w:t>
      </w:r>
      <w:bookmarkEnd w:id="67"/>
    </w:p>
    <w:p w14:paraId="2513D7C7" w14:textId="77777777" w:rsidR="00DA4F7F" w:rsidRPr="00152BFF" w:rsidRDefault="00DA4F7F" w:rsidP="00735EDD">
      <w:pPr>
        <w:rPr>
          <w:lang w:val="en-US"/>
        </w:rPr>
      </w:pPr>
    </w:p>
    <w:p w14:paraId="3B796C88" w14:textId="76469984" w:rsidR="00C9081E" w:rsidRDefault="001739EB" w:rsidP="001739EB">
      <w:pPr>
        <w:pStyle w:val="Heading5"/>
      </w:pPr>
      <w:r>
        <w:t>2 step RA related Report contents</w:t>
      </w:r>
    </w:p>
    <w:p w14:paraId="1FF3BEC9" w14:textId="752FDD02" w:rsidR="001739EB" w:rsidRDefault="00FC11C9" w:rsidP="00B828E0">
      <w:pPr>
        <w:rPr>
          <w:lang w:val="en-GB"/>
        </w:rPr>
      </w:pPr>
      <w:r>
        <w:rPr>
          <w:lang w:val="en-GB"/>
        </w:rPr>
        <w:t xml:space="preserve">Based on the contributions from CATT, Nokia, </w:t>
      </w:r>
      <w:r w:rsidR="009F6C97">
        <w:rPr>
          <w:lang w:val="en-GB"/>
        </w:rPr>
        <w:t>Qualcomm</w:t>
      </w:r>
      <w:r w:rsidR="00F05095">
        <w:rPr>
          <w:lang w:val="en-GB"/>
        </w:rPr>
        <w:t>, ZTE</w:t>
      </w:r>
      <w:r w:rsidR="009F6C97">
        <w:rPr>
          <w:lang w:val="en-GB"/>
        </w:rPr>
        <w:t xml:space="preserve"> and Oppo, the following </w:t>
      </w:r>
      <w:r w:rsidR="003D3CFD">
        <w:rPr>
          <w:lang w:val="en-GB"/>
        </w:rPr>
        <w:t>parameters needs to be investigated as a potential 2 step RA related report content.</w:t>
      </w:r>
    </w:p>
    <w:p w14:paraId="1EBFA56D" w14:textId="302F8D7B" w:rsidR="003D3CFD" w:rsidRDefault="0077452A" w:rsidP="00CC0A03">
      <w:pPr>
        <w:pStyle w:val="ListParagraph"/>
        <w:numPr>
          <w:ilvl w:val="0"/>
          <w:numId w:val="47"/>
        </w:numPr>
        <w:rPr>
          <w:lang w:val="en-GB"/>
        </w:rPr>
      </w:pPr>
      <w:r>
        <w:rPr>
          <w:lang w:val="en-GB"/>
        </w:rPr>
        <w:t>RA type i.e., 2 step RA or 4 step RA</w:t>
      </w:r>
    </w:p>
    <w:p w14:paraId="3B18E052" w14:textId="3AFB8844" w:rsidR="0077452A" w:rsidRDefault="00472315" w:rsidP="00CC0A03">
      <w:pPr>
        <w:pStyle w:val="ListParagraph"/>
        <w:numPr>
          <w:ilvl w:val="0"/>
          <w:numId w:val="47"/>
        </w:numPr>
        <w:rPr>
          <w:lang w:val="en-GB"/>
        </w:rPr>
      </w:pPr>
      <w:r>
        <w:rPr>
          <w:lang w:val="en-GB"/>
        </w:rPr>
        <w:t>2-step</w:t>
      </w:r>
      <w:r w:rsidR="00D77085">
        <w:rPr>
          <w:lang w:val="en-GB"/>
        </w:rPr>
        <w:t xml:space="preserve"> RA specific resources</w:t>
      </w:r>
    </w:p>
    <w:p w14:paraId="5616505E" w14:textId="4B787D0F" w:rsidR="00D77085" w:rsidRDefault="00D77085" w:rsidP="00CC0A03">
      <w:pPr>
        <w:pStyle w:val="ListParagraph"/>
        <w:numPr>
          <w:ilvl w:val="0"/>
          <w:numId w:val="47"/>
        </w:numPr>
        <w:rPr>
          <w:lang w:val="en-GB"/>
        </w:rPr>
      </w:pPr>
      <w:r>
        <w:rPr>
          <w:lang w:val="en-GB"/>
        </w:rPr>
        <w:t xml:space="preserve">Fallback from </w:t>
      </w:r>
      <w:r w:rsidR="007570CB">
        <w:rPr>
          <w:lang w:val="en-GB"/>
        </w:rPr>
        <w:t>2-step RA to 4-step RA</w:t>
      </w:r>
    </w:p>
    <w:p w14:paraId="0AC43E2C" w14:textId="4AC2A26A" w:rsidR="005442DF" w:rsidRDefault="005442DF" w:rsidP="00CC0A03">
      <w:pPr>
        <w:pStyle w:val="ListParagraph"/>
        <w:numPr>
          <w:ilvl w:val="0"/>
          <w:numId w:val="47"/>
        </w:numPr>
        <w:rPr>
          <w:lang w:val="en-GB"/>
        </w:rPr>
      </w:pPr>
      <w:r>
        <w:rPr>
          <w:lang w:val="en-GB"/>
        </w:rPr>
        <w:t>Payload size</w:t>
      </w:r>
      <w:r w:rsidR="00E30B45">
        <w:rPr>
          <w:lang w:val="en-GB"/>
        </w:rPr>
        <w:t xml:space="preserve"> or size of </w:t>
      </w:r>
      <w:r w:rsidR="00BD4B39">
        <w:rPr>
          <w:lang w:val="en-GB"/>
        </w:rPr>
        <w:t>msgA</w:t>
      </w:r>
    </w:p>
    <w:p w14:paraId="4A0D6B1A" w14:textId="120B8C4F" w:rsidR="00672FDA" w:rsidRDefault="00672FDA" w:rsidP="00CC0A03">
      <w:pPr>
        <w:pStyle w:val="ListParagraph"/>
        <w:numPr>
          <w:ilvl w:val="0"/>
          <w:numId w:val="47"/>
        </w:numPr>
        <w:rPr>
          <w:lang w:val="en-GB"/>
        </w:rPr>
      </w:pPr>
      <w:r>
        <w:rPr>
          <w:lang w:val="en-GB"/>
        </w:rPr>
        <w:t>Number of msg-A</w:t>
      </w:r>
      <w:r w:rsidR="00CD00A7">
        <w:rPr>
          <w:lang w:val="en-GB"/>
        </w:rPr>
        <w:t xml:space="preserve"> transmission per SSB/CSI-RS</w:t>
      </w:r>
    </w:p>
    <w:p w14:paraId="3E876B45" w14:textId="2E81FE6E" w:rsidR="00CD00A7" w:rsidRDefault="00CD00A7" w:rsidP="00CC0A03">
      <w:pPr>
        <w:pStyle w:val="ListParagraph"/>
        <w:numPr>
          <w:ilvl w:val="0"/>
          <w:numId w:val="47"/>
        </w:numPr>
        <w:rPr>
          <w:lang w:val="en-GB"/>
        </w:rPr>
      </w:pPr>
      <w:r>
        <w:rPr>
          <w:lang w:val="en-GB"/>
        </w:rPr>
        <w:t>Number of msg-3 transmission per SSB/CSI-RS</w:t>
      </w:r>
    </w:p>
    <w:p w14:paraId="4AE144B5" w14:textId="436690E7" w:rsidR="0033426B" w:rsidRDefault="0033426B" w:rsidP="00CC0A03">
      <w:pPr>
        <w:pStyle w:val="ListParagraph"/>
        <w:numPr>
          <w:ilvl w:val="0"/>
          <w:numId w:val="47"/>
        </w:numPr>
        <w:rPr>
          <w:lang w:val="en-GB"/>
        </w:rPr>
      </w:pPr>
      <w:r w:rsidRPr="0033426B">
        <w:rPr>
          <w:lang w:val="en-GB"/>
        </w:rPr>
        <w:t>measured RSRP at which a UE selects 2-step or 4-step RACH in order to optimize PUSCH occasions</w:t>
      </w:r>
    </w:p>
    <w:p w14:paraId="018C9DCF" w14:textId="77777777" w:rsidR="00F24BF0" w:rsidRPr="00CC0A03" w:rsidRDefault="00F24BF0" w:rsidP="00735EDD">
      <w:pPr>
        <w:pStyle w:val="ListParagraph"/>
        <w:rPr>
          <w:lang w:val="en-GB"/>
        </w:rPr>
      </w:pPr>
    </w:p>
    <w:p w14:paraId="6203152B" w14:textId="519ACFF2" w:rsidR="00B92ABA" w:rsidRPr="00152BFF" w:rsidRDefault="00B92ABA" w:rsidP="00B92ABA">
      <w:pPr>
        <w:pStyle w:val="Cat-b-Proposal"/>
        <w:rPr>
          <w:lang w:val="en-US"/>
        </w:rPr>
      </w:pPr>
      <w:bookmarkStart w:id="68" w:name="_Toc48718866"/>
      <w:r w:rsidRPr="00152BFF">
        <w:rPr>
          <w:rFonts w:ascii="Times New Roman" w:eastAsia="DengXian" w:hAnsi="Times New Roman"/>
          <w:lang w:val="en-US"/>
        </w:rPr>
        <w:t xml:space="preserve">RAN2 to study the possibility of including following </w:t>
      </w:r>
      <w:r w:rsidR="004300F2" w:rsidRPr="00152BFF">
        <w:rPr>
          <w:rFonts w:ascii="Times New Roman" w:eastAsia="DengXian" w:hAnsi="Times New Roman"/>
          <w:lang w:val="en-US"/>
        </w:rPr>
        <w:t xml:space="preserve">2 step RA related </w:t>
      </w:r>
      <w:r w:rsidRPr="00152BFF">
        <w:rPr>
          <w:rFonts w:ascii="Times New Roman" w:eastAsia="DengXian" w:hAnsi="Times New Roman"/>
          <w:lang w:val="en-US"/>
        </w:rPr>
        <w:t xml:space="preserve">parameters </w:t>
      </w:r>
      <w:r w:rsidR="00BE5826" w:rsidRPr="00152BFF">
        <w:rPr>
          <w:rFonts w:ascii="Times New Roman" w:eastAsia="DengXian" w:hAnsi="Times New Roman"/>
          <w:lang w:val="en-US"/>
        </w:rPr>
        <w:t xml:space="preserve">in the </w:t>
      </w:r>
      <w:r w:rsidR="00117A40" w:rsidRPr="00152BFF">
        <w:rPr>
          <w:rFonts w:ascii="Times New Roman" w:eastAsia="DengXian" w:hAnsi="Times New Roman"/>
          <w:lang w:val="en-US"/>
        </w:rPr>
        <w:t>associated report</w:t>
      </w:r>
      <w:r w:rsidRPr="00152BFF">
        <w:rPr>
          <w:lang w:val="en-US"/>
        </w:rPr>
        <w:t>.</w:t>
      </w:r>
      <w:bookmarkEnd w:id="68"/>
    </w:p>
    <w:p w14:paraId="45AA6569" w14:textId="77777777" w:rsidR="00C9412D" w:rsidRPr="00152BFF" w:rsidRDefault="00C9412D" w:rsidP="00C9412D">
      <w:pPr>
        <w:pStyle w:val="Cat-b-Proposal"/>
        <w:numPr>
          <w:ilvl w:val="0"/>
          <w:numId w:val="48"/>
        </w:numPr>
        <w:rPr>
          <w:lang w:val="en-US"/>
        </w:rPr>
      </w:pPr>
      <w:bookmarkStart w:id="69" w:name="_Toc48718867"/>
      <w:r w:rsidRPr="00152BFF">
        <w:rPr>
          <w:lang w:val="en-US"/>
        </w:rPr>
        <w:t>RA type i.e., 2 step RA or 4 step RA</w:t>
      </w:r>
      <w:bookmarkEnd w:id="69"/>
    </w:p>
    <w:p w14:paraId="350138C0" w14:textId="77777777" w:rsidR="00C9412D" w:rsidRPr="00C9412D" w:rsidRDefault="00C9412D" w:rsidP="00C9412D">
      <w:pPr>
        <w:pStyle w:val="Cat-b-Proposal"/>
        <w:numPr>
          <w:ilvl w:val="0"/>
          <w:numId w:val="48"/>
        </w:numPr>
      </w:pPr>
      <w:bookmarkStart w:id="70" w:name="_Toc48718868"/>
      <w:r w:rsidRPr="00C9412D">
        <w:t>2-step RA specific resources</w:t>
      </w:r>
      <w:bookmarkEnd w:id="70"/>
    </w:p>
    <w:p w14:paraId="0AEADBCB" w14:textId="77777777" w:rsidR="00C9412D" w:rsidRPr="00152BFF" w:rsidRDefault="00C9412D" w:rsidP="00C9412D">
      <w:pPr>
        <w:pStyle w:val="Cat-b-Proposal"/>
        <w:numPr>
          <w:ilvl w:val="0"/>
          <w:numId w:val="48"/>
        </w:numPr>
        <w:rPr>
          <w:lang w:val="en-US"/>
        </w:rPr>
      </w:pPr>
      <w:bookmarkStart w:id="71" w:name="_Toc48718869"/>
      <w:r w:rsidRPr="00152BFF">
        <w:rPr>
          <w:lang w:val="en-US"/>
        </w:rPr>
        <w:t>Fallback from 2-step RA to 4-step RA</w:t>
      </w:r>
      <w:bookmarkEnd w:id="71"/>
    </w:p>
    <w:p w14:paraId="6EFEBD81" w14:textId="77777777" w:rsidR="00C9412D" w:rsidRPr="00152BFF" w:rsidRDefault="00C9412D" w:rsidP="00C9412D">
      <w:pPr>
        <w:pStyle w:val="Cat-b-Proposal"/>
        <w:numPr>
          <w:ilvl w:val="0"/>
          <w:numId w:val="48"/>
        </w:numPr>
        <w:rPr>
          <w:lang w:val="en-US"/>
        </w:rPr>
      </w:pPr>
      <w:bookmarkStart w:id="72" w:name="_Toc48718870"/>
      <w:r w:rsidRPr="00152BFF">
        <w:rPr>
          <w:lang w:val="en-US"/>
        </w:rPr>
        <w:t>Payload size or size of msgA</w:t>
      </w:r>
      <w:bookmarkEnd w:id="72"/>
    </w:p>
    <w:p w14:paraId="3DB8F7FF" w14:textId="77777777" w:rsidR="00C9412D" w:rsidRPr="00152BFF" w:rsidRDefault="00C9412D" w:rsidP="00C9412D">
      <w:pPr>
        <w:pStyle w:val="Cat-b-Proposal"/>
        <w:numPr>
          <w:ilvl w:val="0"/>
          <w:numId w:val="48"/>
        </w:numPr>
        <w:rPr>
          <w:lang w:val="en-US"/>
        </w:rPr>
      </w:pPr>
      <w:bookmarkStart w:id="73" w:name="_Toc48718871"/>
      <w:r w:rsidRPr="00152BFF">
        <w:rPr>
          <w:lang w:val="en-US"/>
        </w:rPr>
        <w:t>Number of msg-A transmission per SSB/CSI-RS</w:t>
      </w:r>
      <w:bookmarkEnd w:id="73"/>
    </w:p>
    <w:p w14:paraId="7C0ECE78" w14:textId="77777777" w:rsidR="00C9412D" w:rsidRPr="00152BFF" w:rsidRDefault="00C9412D" w:rsidP="00C9412D">
      <w:pPr>
        <w:pStyle w:val="Cat-b-Proposal"/>
        <w:numPr>
          <w:ilvl w:val="0"/>
          <w:numId w:val="48"/>
        </w:numPr>
        <w:rPr>
          <w:lang w:val="en-US"/>
        </w:rPr>
      </w:pPr>
      <w:bookmarkStart w:id="74" w:name="_Toc48718872"/>
      <w:r w:rsidRPr="00152BFF">
        <w:rPr>
          <w:lang w:val="en-US"/>
        </w:rPr>
        <w:t>Number of msg-3 transmission per SSB/CSI-RS</w:t>
      </w:r>
      <w:bookmarkEnd w:id="74"/>
    </w:p>
    <w:p w14:paraId="150509E9" w14:textId="5F13D3D1" w:rsidR="00117A40" w:rsidRPr="00152BFF" w:rsidRDefault="00C9412D" w:rsidP="00C9412D">
      <w:pPr>
        <w:pStyle w:val="Cat-b-Proposal"/>
        <w:numPr>
          <w:ilvl w:val="0"/>
          <w:numId w:val="48"/>
        </w:numPr>
        <w:rPr>
          <w:lang w:val="en-US"/>
        </w:rPr>
      </w:pPr>
      <w:bookmarkStart w:id="75" w:name="_Toc48718873"/>
      <w:r w:rsidRPr="00152BFF">
        <w:rPr>
          <w:lang w:val="en-US"/>
        </w:rPr>
        <w:t>measured RSRP at which a UE selects 2-step or 4-step RACH in order to optimize PUSCH occasions</w:t>
      </w:r>
      <w:bookmarkEnd w:id="75"/>
    </w:p>
    <w:p w14:paraId="04B0A985" w14:textId="77777777" w:rsidR="001739EB" w:rsidRPr="00152BFF" w:rsidRDefault="001739EB" w:rsidP="00B828E0">
      <w:pPr>
        <w:rPr>
          <w:lang w:val="en-US"/>
        </w:rPr>
      </w:pPr>
    </w:p>
    <w:p w14:paraId="7B45F902" w14:textId="77777777" w:rsidR="000C0FDD" w:rsidRDefault="000C0FDD" w:rsidP="000C0FDD">
      <w:pPr>
        <w:pStyle w:val="Heading3"/>
      </w:pPr>
      <w:r>
        <w:t>RA optimization related</w:t>
      </w:r>
    </w:p>
    <w:p w14:paraId="0F3498C2" w14:textId="77777777" w:rsidR="004F6C6A" w:rsidRDefault="004F6C6A" w:rsidP="004F6C6A">
      <w:pPr>
        <w:pStyle w:val="Heading4"/>
      </w:pPr>
      <w:r>
        <w:t>TDocs and related proposals</w:t>
      </w:r>
    </w:p>
    <w:p w14:paraId="466EBDE2" w14:textId="77777777" w:rsidR="000C0FDD" w:rsidRPr="007C5804" w:rsidRDefault="000C0FDD" w:rsidP="000C0FDD">
      <w:pPr>
        <w:rPr>
          <w:lang w:val="en-GB"/>
        </w:rPr>
      </w:pPr>
      <w:r w:rsidRPr="00152BFF">
        <w:rPr>
          <w:lang w:val="en-US"/>
        </w:rPr>
        <w:t xml:space="preserve">In </w:t>
      </w:r>
      <w:r>
        <w:fldChar w:fldCharType="begin"/>
      </w:r>
      <w:r w:rsidRPr="00152BFF">
        <w:rPr>
          <w:lang w:val="en-US"/>
        </w:rPr>
        <w:instrText xml:space="preserve"> REF _Ref47937035 \r \h </w:instrText>
      </w:r>
      <w:r>
        <w:fldChar w:fldCharType="separate"/>
      </w:r>
      <w:r w:rsidRPr="00152BFF">
        <w:rPr>
          <w:lang w:val="en-US"/>
        </w:rPr>
        <w:t>[1]</w:t>
      </w:r>
      <w:r>
        <w:fldChar w:fldCharType="end"/>
      </w:r>
      <w:r w:rsidRPr="00152BFF">
        <w:rPr>
          <w:lang w:val="en-US"/>
        </w:rPr>
        <w:t>, CATT proposes the following.</w:t>
      </w:r>
    </w:p>
    <w:p w14:paraId="21776032" w14:textId="77777777" w:rsidR="000C0FDD" w:rsidRPr="00152BFF" w:rsidRDefault="000C0FDD" w:rsidP="00FB12C7">
      <w:pPr>
        <w:pStyle w:val="BodyText"/>
        <w:spacing w:before="120"/>
        <w:ind w:left="567"/>
        <w:rPr>
          <w:b/>
          <w:lang w:val="en-US"/>
        </w:rPr>
      </w:pPr>
      <w:r w:rsidRPr="00152BFF">
        <w:rPr>
          <w:rFonts w:hint="eastAsia"/>
          <w:b/>
          <w:lang w:val="en-US"/>
        </w:rPr>
        <w:lastRenderedPageBreak/>
        <w:t>Proposal: The RACH records during SN successful RACH procedure can be considered to be added into RACH Report.</w:t>
      </w:r>
    </w:p>
    <w:p w14:paraId="04B3B2AE" w14:textId="77777777" w:rsidR="00611B8A" w:rsidRPr="00152BFF" w:rsidRDefault="00611B8A" w:rsidP="00611B8A">
      <w:pPr>
        <w:rPr>
          <w:lang w:val="en-US"/>
        </w:rPr>
      </w:pPr>
      <w:r w:rsidRPr="00152BFF">
        <w:rPr>
          <w:lang w:val="en-US"/>
        </w:rPr>
        <w:t xml:space="preserve">In </w:t>
      </w:r>
      <w:r>
        <w:fldChar w:fldCharType="begin"/>
      </w:r>
      <w:r w:rsidRPr="00152BFF">
        <w:rPr>
          <w:lang w:val="en-US"/>
        </w:rPr>
        <w:instrText xml:space="preserve"> REF _Ref47943641 \r \h </w:instrText>
      </w:r>
      <w:r>
        <w:fldChar w:fldCharType="separate"/>
      </w:r>
      <w:r w:rsidRPr="00152BFF">
        <w:rPr>
          <w:lang w:val="en-US"/>
        </w:rPr>
        <w:t>[12]</w:t>
      </w:r>
      <w:r>
        <w:fldChar w:fldCharType="end"/>
      </w:r>
      <w:r w:rsidRPr="00152BFF">
        <w:rPr>
          <w:lang w:val="en-US"/>
        </w:rPr>
        <w:t>, Nokia proposes the following.</w:t>
      </w:r>
    </w:p>
    <w:p w14:paraId="646F529B" w14:textId="77777777" w:rsidR="00611B8A" w:rsidRPr="00152BFF" w:rsidRDefault="00611B8A" w:rsidP="00FB12C7">
      <w:pPr>
        <w:ind w:left="567"/>
        <w:rPr>
          <w:b/>
          <w:bCs/>
          <w:lang w:val="en-US"/>
        </w:rPr>
      </w:pPr>
      <w:r w:rsidRPr="00152BFF">
        <w:rPr>
          <w:b/>
          <w:bCs/>
          <w:lang w:val="en-US"/>
        </w:rPr>
        <w:t>Proposal: Companies are invited to provide their views on whether the RACH Report should also log the contention type of RACH access, i.e., whether it is Contention-Based (CBRA) or Contention-Free (CFRA).</w:t>
      </w:r>
    </w:p>
    <w:p w14:paraId="7AE6797E" w14:textId="77777777" w:rsidR="00611B8A" w:rsidRPr="00152BFF" w:rsidRDefault="00611B8A" w:rsidP="00FB12C7">
      <w:pPr>
        <w:ind w:left="567"/>
        <w:rPr>
          <w:b/>
          <w:bCs/>
          <w:lang w:val="en-US"/>
        </w:rPr>
      </w:pPr>
      <w:r w:rsidRPr="00152BFF">
        <w:rPr>
          <w:b/>
          <w:bCs/>
          <w:lang w:val="en-US"/>
        </w:rPr>
        <w:t>Proposal: RAN2 should consider logging of RACH prioritization information in the RACH Report.</w:t>
      </w:r>
    </w:p>
    <w:p w14:paraId="723A2416" w14:textId="6FAAFE53" w:rsidR="006134E4" w:rsidRPr="00152BFF" w:rsidRDefault="006134E4" w:rsidP="00FB12C7">
      <w:pPr>
        <w:ind w:left="567"/>
        <w:rPr>
          <w:lang w:val="en-US"/>
        </w:rPr>
      </w:pPr>
      <w:r w:rsidRPr="00152BFF">
        <w:rPr>
          <w:b/>
          <w:lang w:val="en-US"/>
        </w:rPr>
        <w:t>Proposal:</w:t>
      </w:r>
      <w:r w:rsidRPr="00152BFF">
        <w:rPr>
          <w:b/>
          <w:bCs/>
          <w:lang w:val="en-US"/>
        </w:rPr>
        <w:t xml:space="preserve"> Enhancements to RACH report are needed to identify the non-optimal </w:t>
      </w:r>
      <w:r w:rsidRPr="00152BFF">
        <w:rPr>
          <w:b/>
          <w:bCs/>
          <w:i/>
          <w:lang w:val="en-US"/>
        </w:rPr>
        <w:t>rsrp-ThresholdSSB-SUL</w:t>
      </w:r>
      <w:r w:rsidRPr="00152BFF">
        <w:rPr>
          <w:b/>
          <w:bCs/>
          <w:lang w:val="en-US"/>
        </w:rPr>
        <w:t xml:space="preserve"> setting.</w:t>
      </w:r>
    </w:p>
    <w:p w14:paraId="25AE7F05" w14:textId="77777777" w:rsidR="006134E4" w:rsidRPr="00152BFF" w:rsidRDefault="006134E4" w:rsidP="00FB12C7">
      <w:pPr>
        <w:pStyle w:val="EX"/>
        <w:ind w:left="567" w:firstLine="0"/>
        <w:rPr>
          <w:b/>
          <w:bCs/>
          <w:lang w:val="en-US"/>
        </w:rPr>
      </w:pPr>
      <w:r w:rsidRPr="00152BFF">
        <w:rPr>
          <w:b/>
          <w:bCs/>
          <w:lang w:val="en-US"/>
        </w:rPr>
        <w:t>Proposal 9:</w:t>
      </w:r>
      <w:r w:rsidRPr="00152BFF">
        <w:rPr>
          <w:lang w:val="en-US"/>
        </w:rPr>
        <w:t xml:space="preserve"> </w:t>
      </w:r>
      <w:r w:rsidRPr="00152BFF">
        <w:rPr>
          <w:b/>
          <w:bCs/>
          <w:lang w:val="en-US"/>
        </w:rPr>
        <w:t>Support availability indicator for stand-alone RA-report.</w:t>
      </w:r>
    </w:p>
    <w:p w14:paraId="392A0B45" w14:textId="77777777" w:rsidR="008D08DA" w:rsidRPr="00152BFF" w:rsidRDefault="008D08DA" w:rsidP="008D08DA">
      <w:pPr>
        <w:rPr>
          <w:lang w:val="en-US"/>
        </w:rPr>
      </w:pPr>
      <w:r w:rsidRPr="00152BFF">
        <w:rPr>
          <w:lang w:val="en-US"/>
        </w:rPr>
        <w:t xml:space="preserve">In </w:t>
      </w:r>
      <w:r>
        <w:fldChar w:fldCharType="begin"/>
      </w:r>
      <w:r w:rsidRPr="00152BFF">
        <w:rPr>
          <w:lang w:val="en-US"/>
        </w:rPr>
        <w:instrText xml:space="preserve"> REF _Ref47945281 \r \h </w:instrText>
      </w:r>
      <w:r>
        <w:fldChar w:fldCharType="separate"/>
      </w:r>
      <w:r w:rsidRPr="00152BFF">
        <w:rPr>
          <w:lang w:val="en-US"/>
        </w:rPr>
        <w:t>[13]</w:t>
      </w:r>
      <w:r>
        <w:fldChar w:fldCharType="end"/>
      </w:r>
      <w:r w:rsidRPr="00152BFF">
        <w:rPr>
          <w:lang w:val="en-US"/>
        </w:rPr>
        <w:t>, Ericsson proposes the following.</w:t>
      </w:r>
    </w:p>
    <w:p w14:paraId="1E429474" w14:textId="30B07988" w:rsidR="000C0FDD" w:rsidRPr="00152BFF" w:rsidRDefault="008D08DA" w:rsidP="00810911">
      <w:pPr>
        <w:ind w:left="567"/>
        <w:rPr>
          <w:b/>
          <w:bCs/>
          <w:lang w:val="en-US"/>
        </w:rPr>
      </w:pPr>
      <w:r w:rsidRPr="00152BFF">
        <w:rPr>
          <w:b/>
          <w:bCs/>
          <w:lang w:val="en-US"/>
        </w:rPr>
        <w:t>Proposal: RAN2 to consider whether including the location information and the radio measurement in the RA report depending on the raPurpose.</w:t>
      </w:r>
    </w:p>
    <w:p w14:paraId="76CEFE3F" w14:textId="7DFCC087" w:rsidR="00555FE9" w:rsidRPr="00152BFF" w:rsidRDefault="00555FE9" w:rsidP="00B828E0">
      <w:pPr>
        <w:rPr>
          <w:lang w:val="en-US"/>
        </w:rPr>
      </w:pPr>
    </w:p>
    <w:p w14:paraId="576A5EF8" w14:textId="77777777" w:rsidR="004F6C6A" w:rsidRPr="00FC2597" w:rsidRDefault="004F6C6A" w:rsidP="004F6C6A">
      <w:pPr>
        <w:pStyle w:val="Heading4"/>
      </w:pPr>
      <w:r w:rsidRPr="00FC2597">
        <w:t>Rapporteur’s summary</w:t>
      </w:r>
    </w:p>
    <w:p w14:paraId="6472EECE" w14:textId="0467A9BA" w:rsidR="00555FE9" w:rsidRPr="00152BFF" w:rsidRDefault="004F6C6A" w:rsidP="00B828E0">
      <w:pPr>
        <w:rPr>
          <w:lang w:val="en-US"/>
        </w:rPr>
      </w:pPr>
      <w:r w:rsidRPr="00152BFF">
        <w:rPr>
          <w:lang w:val="en-US"/>
        </w:rPr>
        <w:t>The following proposals were not discussed during Rel-16 and therefore can be categorized as Cat-B proposals.</w:t>
      </w:r>
    </w:p>
    <w:p w14:paraId="178DDC45" w14:textId="606C32FD" w:rsidR="004F6C6A" w:rsidRPr="00152BFF" w:rsidRDefault="004F6C6A" w:rsidP="004F6C6A">
      <w:pPr>
        <w:pStyle w:val="Cat-b-Proposal"/>
        <w:rPr>
          <w:lang w:val="en-US"/>
        </w:rPr>
      </w:pPr>
      <w:bookmarkStart w:id="76" w:name="_Toc48718874"/>
      <w:r w:rsidRPr="00152BFF">
        <w:rPr>
          <w:rFonts w:hint="eastAsia"/>
          <w:lang w:val="en-US"/>
        </w:rPr>
        <w:t>The RACH records during SN successful RACH procedure can be considered to be added into RACH Report.</w:t>
      </w:r>
      <w:bookmarkEnd w:id="76"/>
    </w:p>
    <w:p w14:paraId="6980AF63" w14:textId="2FFF2715" w:rsidR="004F6C6A" w:rsidRPr="00152BFF" w:rsidRDefault="004F6C6A" w:rsidP="004F6C6A">
      <w:pPr>
        <w:pStyle w:val="Cat-b-Proposal"/>
        <w:rPr>
          <w:lang w:val="en-US"/>
        </w:rPr>
      </w:pPr>
      <w:bookmarkStart w:id="77" w:name="_Toc48718875"/>
      <w:r w:rsidRPr="00152BFF">
        <w:rPr>
          <w:lang w:val="en-US"/>
        </w:rPr>
        <w:t>RAN2 to consider whether including the location information and the radio measurement in the RA report depending on the raPurpose.</w:t>
      </w:r>
      <w:bookmarkEnd w:id="77"/>
    </w:p>
    <w:p w14:paraId="7681BF6E" w14:textId="290DE4BF" w:rsidR="004F6C6A" w:rsidRPr="00152BFF" w:rsidRDefault="00FD5879" w:rsidP="004F6C6A">
      <w:pPr>
        <w:pStyle w:val="Cat-b-Proposal"/>
        <w:rPr>
          <w:lang w:val="en-US"/>
        </w:rPr>
      </w:pPr>
      <w:bookmarkStart w:id="78" w:name="_Toc48718876"/>
      <w:r w:rsidRPr="00152BFF">
        <w:rPr>
          <w:lang w:val="en-US"/>
        </w:rPr>
        <w:t>RAN2 should consider logging of RACH prioritization information in the RACH Report.</w:t>
      </w:r>
      <w:bookmarkEnd w:id="78"/>
    </w:p>
    <w:p w14:paraId="20CA8D9E" w14:textId="075F7422" w:rsidR="006A6332" w:rsidRPr="00152BFF" w:rsidRDefault="006A6332" w:rsidP="004F6C6A">
      <w:pPr>
        <w:pStyle w:val="Cat-b-Proposal"/>
        <w:rPr>
          <w:lang w:val="en-US"/>
        </w:rPr>
      </w:pPr>
      <w:bookmarkStart w:id="79" w:name="_Toc48718877"/>
      <w:r w:rsidRPr="00152BFF">
        <w:rPr>
          <w:lang w:val="en-US"/>
        </w:rPr>
        <w:t xml:space="preserve">Enhancements to RACH report are needed to identify the non-optimal </w:t>
      </w:r>
      <w:r w:rsidRPr="00152BFF">
        <w:rPr>
          <w:i/>
          <w:lang w:val="en-US"/>
        </w:rPr>
        <w:t>rsrp-ThresholdSSB-SUL</w:t>
      </w:r>
      <w:r w:rsidRPr="00152BFF">
        <w:rPr>
          <w:lang w:val="en-US"/>
        </w:rPr>
        <w:t xml:space="preserve"> setting.</w:t>
      </w:r>
      <w:bookmarkEnd w:id="79"/>
    </w:p>
    <w:p w14:paraId="3C50A922" w14:textId="5A3988B2" w:rsidR="004F6C6A" w:rsidRDefault="006A6332" w:rsidP="00B828E0">
      <w:r w:rsidRPr="00152BFF">
        <w:rPr>
          <w:lang w:val="en-US"/>
        </w:rPr>
        <w:t xml:space="preserve">The following proposals were discussed in Rel-16 and were not agreed. </w:t>
      </w:r>
      <w:r>
        <w:t>Therefore, rapporteur proposes to not treat them.</w:t>
      </w:r>
    </w:p>
    <w:p w14:paraId="1E9D606B" w14:textId="0D83EBA9" w:rsidR="006A6332" w:rsidRPr="00152BFF" w:rsidRDefault="006A6332" w:rsidP="006A6332">
      <w:pPr>
        <w:pStyle w:val="Cat-X-Proposal"/>
        <w:rPr>
          <w:lang w:val="en-US"/>
        </w:rPr>
      </w:pPr>
      <w:bookmarkStart w:id="80" w:name="_Toc48626804"/>
      <w:r w:rsidRPr="00152BFF">
        <w:rPr>
          <w:bCs/>
          <w:lang w:val="en-US"/>
        </w:rPr>
        <w:t>Companies are invited to provide their views on whether the RACH Report should also log the contention type of RACH access, i.e., whether it is Contention-Based (CBRA) or Contention-Free (CFRA)</w:t>
      </w:r>
      <w:r w:rsidR="008510D9" w:rsidRPr="00152BFF">
        <w:rPr>
          <w:bCs/>
          <w:lang w:val="en-US"/>
        </w:rPr>
        <w:t>.</w:t>
      </w:r>
      <w:bookmarkEnd w:id="80"/>
    </w:p>
    <w:p w14:paraId="711AA305" w14:textId="2516E8E5" w:rsidR="008510D9" w:rsidRPr="00152BFF" w:rsidRDefault="008510D9" w:rsidP="006A6332">
      <w:pPr>
        <w:pStyle w:val="Cat-X-Proposal"/>
        <w:rPr>
          <w:lang w:val="en-US"/>
        </w:rPr>
      </w:pPr>
      <w:bookmarkStart w:id="81" w:name="_Toc48626805"/>
      <w:r w:rsidRPr="00152BFF">
        <w:rPr>
          <w:bCs/>
          <w:lang w:val="en-US"/>
        </w:rPr>
        <w:t>Support availability indicator for stand-alone RA-report.</w:t>
      </w:r>
      <w:bookmarkEnd w:id="81"/>
    </w:p>
    <w:p w14:paraId="594BBE70" w14:textId="77777777" w:rsidR="00C075DF" w:rsidRPr="00152BFF" w:rsidRDefault="00C075DF" w:rsidP="00C075DF">
      <w:pPr>
        <w:rPr>
          <w:lang w:val="en-US"/>
        </w:rPr>
      </w:pPr>
    </w:p>
    <w:p w14:paraId="2E81C86C" w14:textId="5090AD0D" w:rsidR="006B1109" w:rsidRDefault="007C5804" w:rsidP="007C5804">
      <w:pPr>
        <w:pStyle w:val="Heading2"/>
      </w:pPr>
      <w:r>
        <w:t>Successful Handover related</w:t>
      </w:r>
    </w:p>
    <w:p w14:paraId="14CF28CE" w14:textId="77777777" w:rsidR="00445F99" w:rsidRDefault="00445F99" w:rsidP="00445F99">
      <w:pPr>
        <w:pStyle w:val="Heading4"/>
      </w:pPr>
      <w:r>
        <w:t>TDocs and related proposals</w:t>
      </w:r>
    </w:p>
    <w:p w14:paraId="0F24FD4A" w14:textId="77777777" w:rsidR="007C5804" w:rsidRPr="00152BFF" w:rsidRDefault="007C5804" w:rsidP="007C5804">
      <w:pPr>
        <w:rPr>
          <w:lang w:val="en-US"/>
        </w:rPr>
      </w:pPr>
      <w:r w:rsidRPr="00152BFF">
        <w:rPr>
          <w:lang w:val="en-US"/>
        </w:rPr>
        <w:t xml:space="preserve">In </w:t>
      </w:r>
      <w:r>
        <w:fldChar w:fldCharType="begin"/>
      </w:r>
      <w:r w:rsidRPr="00152BFF">
        <w:rPr>
          <w:lang w:val="en-US"/>
        </w:rPr>
        <w:instrText xml:space="preserve"> REF _Ref47937035 \r \h </w:instrText>
      </w:r>
      <w:r>
        <w:fldChar w:fldCharType="separate"/>
      </w:r>
      <w:r w:rsidRPr="00152BFF">
        <w:rPr>
          <w:lang w:val="en-US"/>
        </w:rPr>
        <w:t>[1]</w:t>
      </w:r>
      <w:r>
        <w:fldChar w:fldCharType="end"/>
      </w:r>
      <w:r w:rsidRPr="00152BFF">
        <w:rPr>
          <w:lang w:val="en-US"/>
        </w:rPr>
        <w:t>, CATT proposes the following.</w:t>
      </w:r>
    </w:p>
    <w:p w14:paraId="01248FBD" w14:textId="58073436" w:rsidR="007C5804" w:rsidRPr="00152BFF" w:rsidRDefault="007C5804" w:rsidP="00FB12C7">
      <w:pPr>
        <w:pStyle w:val="BodyText"/>
        <w:spacing w:before="120"/>
        <w:ind w:left="567"/>
        <w:rPr>
          <w:b/>
          <w:lang w:val="en-US"/>
        </w:rPr>
      </w:pPr>
      <w:r w:rsidRPr="00152BFF">
        <w:rPr>
          <w:rFonts w:hint="eastAsia"/>
          <w:b/>
          <w:lang w:val="en-US"/>
        </w:rPr>
        <w:lastRenderedPageBreak/>
        <w:t xml:space="preserve">Proposal: </w:t>
      </w:r>
      <w:bookmarkStart w:id="82" w:name="_Hlk47975846"/>
      <w:r w:rsidRPr="00152BFF">
        <w:rPr>
          <w:rFonts w:hint="eastAsia"/>
          <w:b/>
          <w:bCs/>
          <w:lang w:val="en-US"/>
        </w:rPr>
        <w:t xml:space="preserve">If RAN2 decided to </w:t>
      </w:r>
      <w:r w:rsidRPr="001168F6">
        <w:rPr>
          <w:rFonts w:hint="eastAsia"/>
          <w:b/>
          <w:bCs/>
          <w:lang w:val="en-GB"/>
        </w:rPr>
        <w:t>conside</w:t>
      </w:r>
      <w:r w:rsidRPr="00152BFF">
        <w:rPr>
          <w:rFonts w:hint="eastAsia"/>
          <w:b/>
          <w:bCs/>
          <w:lang w:val="en-US"/>
        </w:rPr>
        <w:t xml:space="preserve">r </w:t>
      </w:r>
      <w:r w:rsidRPr="00152BFF">
        <w:rPr>
          <w:b/>
          <w:bCs/>
          <w:lang w:val="en-US"/>
        </w:rPr>
        <w:t>Successful Handovers Reports</w:t>
      </w:r>
      <w:r w:rsidRPr="00152BFF">
        <w:rPr>
          <w:rFonts w:hint="eastAsia"/>
          <w:b/>
          <w:bCs/>
          <w:lang w:val="en-US"/>
        </w:rPr>
        <w:t>, the following three</w:t>
      </w:r>
      <w:r w:rsidRPr="001168F6">
        <w:rPr>
          <w:rFonts w:hint="eastAsia"/>
          <w:b/>
          <w:bCs/>
          <w:lang w:val="en-GB"/>
        </w:rPr>
        <w:t xml:space="preserve"> scenarios</w:t>
      </w:r>
      <w:r>
        <w:rPr>
          <w:rFonts w:hint="eastAsia"/>
          <w:b/>
          <w:bCs/>
          <w:lang w:val="en-GB"/>
        </w:rPr>
        <w:t xml:space="preserve"> could all be considered</w:t>
      </w:r>
      <w:r w:rsidRPr="00152BFF">
        <w:rPr>
          <w:rFonts w:hint="eastAsia"/>
          <w:b/>
          <w:lang w:val="en-US"/>
        </w:rPr>
        <w:t>:</w:t>
      </w:r>
    </w:p>
    <w:p w14:paraId="72AAFB88" w14:textId="184251C0" w:rsidR="007C5804" w:rsidRPr="00A24FA7" w:rsidRDefault="00FB12C7" w:rsidP="00FB12C7">
      <w:pPr>
        <w:pStyle w:val="BodyText"/>
        <w:numPr>
          <w:ilvl w:val="0"/>
          <w:numId w:val="33"/>
        </w:numPr>
        <w:spacing w:before="120" w:after="120"/>
        <w:ind w:left="567"/>
        <w:rPr>
          <w:b/>
        </w:rPr>
      </w:pPr>
      <w:r w:rsidRPr="00152BFF">
        <w:rPr>
          <w:b/>
          <w:bCs/>
          <w:lang w:val="en-US"/>
        </w:rPr>
        <w:tab/>
      </w:r>
      <w:r w:rsidR="007C5804" w:rsidRPr="00A24FA7">
        <w:rPr>
          <w:b/>
          <w:bCs/>
        </w:rPr>
        <w:t>critical too-late HO</w:t>
      </w:r>
    </w:p>
    <w:p w14:paraId="24808140" w14:textId="4346DEF5" w:rsidR="007C5804" w:rsidRPr="00A24FA7" w:rsidRDefault="00FB12C7" w:rsidP="00FB12C7">
      <w:pPr>
        <w:pStyle w:val="BodyText"/>
        <w:numPr>
          <w:ilvl w:val="0"/>
          <w:numId w:val="33"/>
        </w:numPr>
        <w:spacing w:before="120" w:after="120"/>
        <w:ind w:left="567"/>
        <w:rPr>
          <w:b/>
        </w:rPr>
      </w:pPr>
      <w:r>
        <w:rPr>
          <w:b/>
          <w:bCs/>
        </w:rPr>
        <w:tab/>
      </w:r>
      <w:r w:rsidR="007C5804" w:rsidRPr="00A24FA7">
        <w:rPr>
          <w:rFonts w:hint="eastAsia"/>
          <w:b/>
          <w:bCs/>
        </w:rPr>
        <w:t>critical too-early HO</w:t>
      </w:r>
    </w:p>
    <w:p w14:paraId="70EB4864" w14:textId="10E43D4A" w:rsidR="007C5804" w:rsidRPr="00A24FA7" w:rsidRDefault="00FB12C7" w:rsidP="00FB12C7">
      <w:pPr>
        <w:pStyle w:val="BodyText"/>
        <w:numPr>
          <w:ilvl w:val="0"/>
          <w:numId w:val="33"/>
        </w:numPr>
        <w:spacing w:before="120" w:after="120"/>
        <w:ind w:left="567"/>
        <w:rPr>
          <w:b/>
        </w:rPr>
      </w:pPr>
      <w:r>
        <w:rPr>
          <w:b/>
          <w:bCs/>
        </w:rPr>
        <w:tab/>
      </w:r>
      <w:r w:rsidR="007C5804" w:rsidRPr="00A24FA7">
        <w:rPr>
          <w:rFonts w:hint="eastAsia"/>
          <w:b/>
          <w:bCs/>
        </w:rPr>
        <w:t>critical HO to wrong cell</w:t>
      </w:r>
    </w:p>
    <w:bookmarkEnd w:id="82"/>
    <w:p w14:paraId="735987BF" w14:textId="213B0C2E" w:rsidR="007C5804" w:rsidRPr="00152BFF" w:rsidRDefault="006134E4" w:rsidP="007C5804">
      <w:pPr>
        <w:rPr>
          <w:lang w:val="en-US"/>
        </w:rPr>
      </w:pPr>
      <w:r w:rsidRPr="00152BFF">
        <w:rPr>
          <w:lang w:val="en-US"/>
        </w:rPr>
        <w:t xml:space="preserve">In </w:t>
      </w:r>
      <w:r>
        <w:fldChar w:fldCharType="begin"/>
      </w:r>
      <w:r w:rsidRPr="00152BFF">
        <w:rPr>
          <w:lang w:val="en-US"/>
        </w:rPr>
        <w:instrText xml:space="preserve"> REF _Ref47943641 \r \h </w:instrText>
      </w:r>
      <w:r>
        <w:fldChar w:fldCharType="separate"/>
      </w:r>
      <w:r w:rsidRPr="00152BFF">
        <w:rPr>
          <w:lang w:val="en-US"/>
        </w:rPr>
        <w:t>[12]</w:t>
      </w:r>
      <w:r>
        <w:fldChar w:fldCharType="end"/>
      </w:r>
      <w:r w:rsidRPr="00152BFF">
        <w:rPr>
          <w:lang w:val="en-US"/>
        </w:rPr>
        <w:t>, Nokia proposes the following.</w:t>
      </w:r>
    </w:p>
    <w:p w14:paraId="5CBF324F" w14:textId="2229EDDB" w:rsidR="006134E4" w:rsidRPr="00152BFF" w:rsidRDefault="006134E4" w:rsidP="00FB12C7">
      <w:pPr>
        <w:ind w:left="567"/>
        <w:rPr>
          <w:lang w:val="en-US"/>
        </w:rPr>
      </w:pPr>
      <w:r w:rsidRPr="00152BFF">
        <w:rPr>
          <w:b/>
          <w:bCs/>
          <w:lang w:val="en-US"/>
        </w:rPr>
        <w:t>Proposal:  For MRO purposes, the UE needs to support radio measurements collection preceding successful HO.</w:t>
      </w:r>
    </w:p>
    <w:p w14:paraId="34582BC3" w14:textId="77777777" w:rsidR="00E6501F" w:rsidRPr="00152BFF" w:rsidRDefault="00E6501F" w:rsidP="00E6501F">
      <w:pPr>
        <w:rPr>
          <w:lang w:val="en-US"/>
        </w:rPr>
      </w:pPr>
      <w:r w:rsidRPr="00152BFF">
        <w:rPr>
          <w:lang w:val="en-US"/>
        </w:rPr>
        <w:t xml:space="preserve">In </w:t>
      </w:r>
      <w:r>
        <w:fldChar w:fldCharType="begin"/>
      </w:r>
      <w:r w:rsidRPr="00152BFF">
        <w:rPr>
          <w:lang w:val="en-US"/>
        </w:rPr>
        <w:instrText xml:space="preserve"> REF _Ref47945281 \r \h </w:instrText>
      </w:r>
      <w:r>
        <w:fldChar w:fldCharType="separate"/>
      </w:r>
      <w:r w:rsidRPr="00152BFF">
        <w:rPr>
          <w:lang w:val="en-US"/>
        </w:rPr>
        <w:t>[13]</w:t>
      </w:r>
      <w:r>
        <w:fldChar w:fldCharType="end"/>
      </w:r>
      <w:r w:rsidRPr="00152BFF">
        <w:rPr>
          <w:lang w:val="en-US"/>
        </w:rPr>
        <w:t>, Ericsson proposes the following.</w:t>
      </w:r>
    </w:p>
    <w:p w14:paraId="5B5EDF22" w14:textId="3C63989C" w:rsidR="00E6501F" w:rsidRPr="00152BFF" w:rsidRDefault="00E6501F" w:rsidP="00810911">
      <w:pPr>
        <w:ind w:left="567"/>
        <w:rPr>
          <w:b/>
          <w:bCs/>
          <w:lang w:val="en-US"/>
        </w:rPr>
      </w:pPr>
      <w:r w:rsidRPr="00152BFF">
        <w:rPr>
          <w:b/>
          <w:bCs/>
          <w:lang w:val="en-US"/>
        </w:rPr>
        <w:t>Proposal: Include in the success handover report, at least the following information:</w:t>
      </w:r>
    </w:p>
    <w:p w14:paraId="61A301ED" w14:textId="77777777" w:rsidR="00E6501F" w:rsidRPr="00152BFF" w:rsidRDefault="00E6501F" w:rsidP="00810911">
      <w:pPr>
        <w:ind w:left="567"/>
        <w:rPr>
          <w:b/>
          <w:bCs/>
          <w:lang w:val="en-US"/>
        </w:rPr>
      </w:pPr>
      <w:r w:rsidRPr="00152BFF">
        <w:rPr>
          <w:b/>
          <w:bCs/>
          <w:lang w:val="en-US"/>
        </w:rPr>
        <w:t>a.</w:t>
      </w:r>
      <w:r w:rsidRPr="00152BFF">
        <w:rPr>
          <w:b/>
          <w:bCs/>
          <w:lang w:val="en-US"/>
        </w:rPr>
        <w:tab/>
        <w:t>RLM related parameters, e.g. T310 status, UL RLC retransmission status when the HO is triggered by the source</w:t>
      </w:r>
    </w:p>
    <w:p w14:paraId="458DD47D" w14:textId="77777777" w:rsidR="00E6501F" w:rsidRPr="00152BFF" w:rsidRDefault="00E6501F" w:rsidP="00810911">
      <w:pPr>
        <w:ind w:left="567"/>
        <w:rPr>
          <w:b/>
          <w:bCs/>
          <w:lang w:val="en-US"/>
        </w:rPr>
      </w:pPr>
      <w:r w:rsidRPr="00152BFF">
        <w:rPr>
          <w:b/>
          <w:bCs/>
          <w:lang w:val="en-US"/>
        </w:rPr>
        <w:t>b.</w:t>
      </w:r>
      <w:r w:rsidRPr="00152BFF">
        <w:rPr>
          <w:b/>
          <w:bCs/>
          <w:lang w:val="en-US"/>
        </w:rPr>
        <w:tab/>
        <w:t>RRM information</w:t>
      </w:r>
    </w:p>
    <w:p w14:paraId="6D1D8EC2" w14:textId="77777777" w:rsidR="00E6501F" w:rsidRPr="00152BFF" w:rsidRDefault="00E6501F" w:rsidP="00810911">
      <w:pPr>
        <w:ind w:left="567"/>
        <w:rPr>
          <w:b/>
          <w:bCs/>
          <w:lang w:val="en-US"/>
        </w:rPr>
      </w:pPr>
      <w:r w:rsidRPr="00152BFF">
        <w:rPr>
          <w:b/>
          <w:bCs/>
          <w:lang w:val="en-US"/>
        </w:rPr>
        <w:t>c.</w:t>
      </w:r>
      <w:r w:rsidRPr="00152BFF">
        <w:rPr>
          <w:b/>
          <w:bCs/>
          <w:lang w:val="en-US"/>
        </w:rPr>
        <w:tab/>
        <w:t>CHO/DAPS relevant information</w:t>
      </w:r>
    </w:p>
    <w:p w14:paraId="714EF4DC" w14:textId="38305507" w:rsidR="006134E4" w:rsidRPr="00152BFF" w:rsidRDefault="00E6501F" w:rsidP="00810911">
      <w:pPr>
        <w:ind w:left="567"/>
        <w:rPr>
          <w:b/>
          <w:bCs/>
          <w:lang w:val="en-US"/>
        </w:rPr>
      </w:pPr>
      <w:r w:rsidRPr="00152BFF">
        <w:rPr>
          <w:b/>
          <w:bCs/>
          <w:lang w:val="en-US"/>
        </w:rPr>
        <w:t>Proposal: RAN2 to discuss the signalling model and the conditions under which the successful handover report should be generated.</w:t>
      </w:r>
    </w:p>
    <w:p w14:paraId="4B424268" w14:textId="77777777" w:rsidR="00445F99" w:rsidRPr="00FC2597" w:rsidRDefault="00445F99" w:rsidP="00445F99">
      <w:pPr>
        <w:pStyle w:val="Heading4"/>
      </w:pPr>
      <w:r w:rsidRPr="00FC2597">
        <w:t>Rapporteur’s summary</w:t>
      </w:r>
    </w:p>
    <w:p w14:paraId="30E3CAB9" w14:textId="4843E6A6" w:rsidR="00D73609" w:rsidRPr="00152BFF" w:rsidRDefault="00D15AF5" w:rsidP="00D73609">
      <w:pPr>
        <w:rPr>
          <w:lang w:val="en-US"/>
        </w:rPr>
      </w:pPr>
      <w:r w:rsidRPr="00152BFF">
        <w:rPr>
          <w:lang w:val="en-US"/>
        </w:rPr>
        <w:t>The following proposals are not discussed in rel-16 and therefore are categorized as Cat-B proposals.</w:t>
      </w:r>
      <w:r w:rsidR="00736EE5" w:rsidRPr="00152BFF">
        <w:rPr>
          <w:lang w:val="en-US"/>
        </w:rPr>
        <w:t xml:space="preserve"> As Nokia proposal is covered in the Ericsson proposal (RRM measurments), only one of them is provided below.</w:t>
      </w:r>
    </w:p>
    <w:p w14:paraId="12AAC2F9" w14:textId="77777777" w:rsidR="00D15AF5" w:rsidRPr="00152BFF" w:rsidRDefault="00D15AF5" w:rsidP="00D15AF5">
      <w:pPr>
        <w:pStyle w:val="Cat-b-Proposal"/>
        <w:rPr>
          <w:lang w:val="en-US"/>
        </w:rPr>
      </w:pPr>
      <w:bookmarkStart w:id="83" w:name="_Toc48718878"/>
      <w:r w:rsidRPr="00152BFF">
        <w:rPr>
          <w:lang w:val="en-US"/>
        </w:rPr>
        <w:t>Include in the success handover report, at least the following information:</w:t>
      </w:r>
      <w:bookmarkEnd w:id="83"/>
    </w:p>
    <w:p w14:paraId="3C0694B6" w14:textId="10658DF4" w:rsidR="00D15AF5" w:rsidRPr="00152BFF" w:rsidRDefault="00D15AF5" w:rsidP="0063028C">
      <w:pPr>
        <w:pStyle w:val="Cat-b-Proposal"/>
        <w:numPr>
          <w:ilvl w:val="0"/>
          <w:numId w:val="0"/>
        </w:numPr>
        <w:ind w:left="1588"/>
        <w:rPr>
          <w:lang w:val="en-US"/>
        </w:rPr>
      </w:pPr>
      <w:bookmarkStart w:id="84" w:name="_Toc48718879"/>
      <w:r w:rsidRPr="00152BFF">
        <w:rPr>
          <w:lang w:val="en-US"/>
        </w:rPr>
        <w:t>a.</w:t>
      </w:r>
      <w:r w:rsidR="0063028C" w:rsidRPr="00152BFF">
        <w:rPr>
          <w:lang w:val="en-US"/>
        </w:rPr>
        <w:t xml:space="preserve"> </w:t>
      </w:r>
      <w:r w:rsidRPr="00152BFF">
        <w:rPr>
          <w:lang w:val="en-US"/>
        </w:rPr>
        <w:t>RLM related parameters, e.g. T310 status, UL RLC retransmission status when the HO is triggered by the source</w:t>
      </w:r>
      <w:bookmarkEnd w:id="84"/>
    </w:p>
    <w:p w14:paraId="6383E42E" w14:textId="6B2DA54E" w:rsidR="00D15AF5" w:rsidRPr="00152BFF" w:rsidRDefault="00D15AF5" w:rsidP="0063028C">
      <w:pPr>
        <w:pStyle w:val="Cat-b-Proposal"/>
        <w:numPr>
          <w:ilvl w:val="0"/>
          <w:numId w:val="0"/>
        </w:numPr>
        <w:ind w:left="1588"/>
        <w:rPr>
          <w:lang w:val="en-US"/>
        </w:rPr>
      </w:pPr>
      <w:bookmarkStart w:id="85" w:name="_Toc48718880"/>
      <w:r w:rsidRPr="00152BFF">
        <w:rPr>
          <w:lang w:val="en-US"/>
        </w:rPr>
        <w:t>b.</w:t>
      </w:r>
      <w:r w:rsidR="0063028C" w:rsidRPr="00152BFF">
        <w:rPr>
          <w:lang w:val="en-US"/>
        </w:rPr>
        <w:t xml:space="preserve"> </w:t>
      </w:r>
      <w:r w:rsidRPr="00152BFF">
        <w:rPr>
          <w:lang w:val="en-US"/>
        </w:rPr>
        <w:t>RRM information</w:t>
      </w:r>
      <w:bookmarkEnd w:id="85"/>
    </w:p>
    <w:p w14:paraId="51F74ADA" w14:textId="167708A1" w:rsidR="00D15AF5" w:rsidRPr="00152BFF" w:rsidRDefault="00D15AF5" w:rsidP="0063028C">
      <w:pPr>
        <w:pStyle w:val="Cat-b-Proposal"/>
        <w:numPr>
          <w:ilvl w:val="0"/>
          <w:numId w:val="0"/>
        </w:numPr>
        <w:ind w:left="1588"/>
        <w:rPr>
          <w:lang w:val="en-US"/>
        </w:rPr>
      </w:pPr>
      <w:bookmarkStart w:id="86" w:name="_Toc48718881"/>
      <w:r w:rsidRPr="00152BFF">
        <w:rPr>
          <w:lang w:val="en-US"/>
        </w:rPr>
        <w:t>c.</w:t>
      </w:r>
      <w:r w:rsidR="0063028C" w:rsidRPr="00152BFF">
        <w:rPr>
          <w:lang w:val="en-US"/>
        </w:rPr>
        <w:t xml:space="preserve"> </w:t>
      </w:r>
      <w:r w:rsidRPr="00152BFF">
        <w:rPr>
          <w:lang w:val="en-US"/>
        </w:rPr>
        <w:t>CHO/DAPS relevant information.</w:t>
      </w:r>
      <w:bookmarkEnd w:id="86"/>
    </w:p>
    <w:p w14:paraId="1A8BE429" w14:textId="77777777" w:rsidR="0063028C" w:rsidRPr="00152BFF" w:rsidRDefault="0063028C" w:rsidP="0063028C">
      <w:pPr>
        <w:pStyle w:val="Cat-b-Proposal"/>
        <w:rPr>
          <w:lang w:val="en-US"/>
        </w:rPr>
      </w:pPr>
      <w:bookmarkStart w:id="87" w:name="_Toc48718882"/>
      <w:r w:rsidRPr="00152BFF">
        <w:rPr>
          <w:lang w:val="en-US"/>
        </w:rPr>
        <w:t>If RAN2 decided to consider Successful Handovers Reports, the following three scenarios could all be considered:</w:t>
      </w:r>
      <w:bookmarkEnd w:id="87"/>
    </w:p>
    <w:p w14:paraId="03BCC0E8" w14:textId="7E49B7A1" w:rsidR="0063028C" w:rsidRPr="00152BFF" w:rsidRDefault="00534B82" w:rsidP="00534B82">
      <w:pPr>
        <w:pStyle w:val="Cat-b-Proposal"/>
        <w:numPr>
          <w:ilvl w:val="0"/>
          <w:numId w:val="0"/>
        </w:numPr>
        <w:ind w:left="1588"/>
        <w:rPr>
          <w:lang w:val="en-US"/>
        </w:rPr>
      </w:pPr>
      <w:bookmarkStart w:id="88" w:name="_Toc48718883"/>
      <w:r w:rsidRPr="00152BFF">
        <w:rPr>
          <w:lang w:val="en-US"/>
        </w:rPr>
        <w:t xml:space="preserve">a. </w:t>
      </w:r>
      <w:r w:rsidR="0063028C" w:rsidRPr="00152BFF">
        <w:rPr>
          <w:lang w:val="en-US"/>
        </w:rPr>
        <w:t>critical too-late HO</w:t>
      </w:r>
      <w:bookmarkEnd w:id="88"/>
    </w:p>
    <w:p w14:paraId="7B4126BF" w14:textId="7754889D" w:rsidR="0063028C" w:rsidRPr="00152BFF" w:rsidRDefault="00534B82" w:rsidP="00534B82">
      <w:pPr>
        <w:pStyle w:val="Cat-b-Proposal"/>
        <w:numPr>
          <w:ilvl w:val="0"/>
          <w:numId w:val="0"/>
        </w:numPr>
        <w:ind w:left="1588"/>
        <w:rPr>
          <w:lang w:val="en-US"/>
        </w:rPr>
      </w:pPr>
      <w:bookmarkStart w:id="89" w:name="_Toc48718884"/>
      <w:r w:rsidRPr="00152BFF">
        <w:rPr>
          <w:lang w:val="en-US"/>
        </w:rPr>
        <w:t xml:space="preserve">b. </w:t>
      </w:r>
      <w:r w:rsidR="0063028C" w:rsidRPr="00152BFF">
        <w:rPr>
          <w:lang w:val="en-US"/>
        </w:rPr>
        <w:t>critical too-early HO</w:t>
      </w:r>
      <w:bookmarkEnd w:id="89"/>
    </w:p>
    <w:p w14:paraId="16FF5E7F" w14:textId="41197BA9" w:rsidR="00D15AF5" w:rsidRPr="00152BFF" w:rsidRDefault="00534B82" w:rsidP="00534B82">
      <w:pPr>
        <w:pStyle w:val="Cat-b-Proposal"/>
        <w:numPr>
          <w:ilvl w:val="0"/>
          <w:numId w:val="0"/>
        </w:numPr>
        <w:ind w:left="1588"/>
        <w:rPr>
          <w:lang w:val="en-US"/>
        </w:rPr>
      </w:pPr>
      <w:bookmarkStart w:id="90" w:name="_Toc48718885"/>
      <w:r w:rsidRPr="00152BFF">
        <w:rPr>
          <w:lang w:val="en-US"/>
        </w:rPr>
        <w:t xml:space="preserve">c. </w:t>
      </w:r>
      <w:r w:rsidR="0063028C" w:rsidRPr="00152BFF">
        <w:rPr>
          <w:lang w:val="en-US"/>
        </w:rPr>
        <w:t>critical HO to wrong cell</w:t>
      </w:r>
      <w:bookmarkEnd w:id="90"/>
    </w:p>
    <w:p w14:paraId="1CA296D0" w14:textId="5D9E6C7B" w:rsidR="00D15AF5" w:rsidRPr="00152BFF" w:rsidRDefault="00736EE5" w:rsidP="00384CE7">
      <w:pPr>
        <w:pStyle w:val="Cat-c-Proposal"/>
        <w:rPr>
          <w:lang w:val="en-US"/>
        </w:rPr>
      </w:pPr>
      <w:bookmarkStart w:id="91" w:name="_Toc48718921"/>
      <w:r w:rsidRPr="00152BFF">
        <w:rPr>
          <w:lang w:val="en-US"/>
        </w:rPr>
        <w:t>RAN2 to discuss the signalling model and the conditions under which the successful handover report should be generated.</w:t>
      </w:r>
      <w:bookmarkEnd w:id="91"/>
    </w:p>
    <w:p w14:paraId="3FD3CA7C" w14:textId="7890CC14" w:rsidR="00D73609" w:rsidRPr="00D73609" w:rsidRDefault="007C5804" w:rsidP="007C5804">
      <w:pPr>
        <w:pStyle w:val="Heading2"/>
      </w:pPr>
      <w:r>
        <w:lastRenderedPageBreak/>
        <w:t>Mobility + UE history information related</w:t>
      </w:r>
    </w:p>
    <w:p w14:paraId="02EFB6BD" w14:textId="77777777" w:rsidR="00D02319" w:rsidRDefault="00D02319" w:rsidP="00D02319">
      <w:pPr>
        <w:pStyle w:val="Heading4"/>
      </w:pPr>
      <w:r>
        <w:t>TDocs and related proposals</w:t>
      </w:r>
    </w:p>
    <w:p w14:paraId="020C0973" w14:textId="77777777" w:rsidR="007C5804" w:rsidRPr="00152BFF" w:rsidRDefault="007C5804" w:rsidP="007C5804">
      <w:pPr>
        <w:rPr>
          <w:lang w:val="en-US"/>
        </w:rPr>
      </w:pPr>
      <w:r w:rsidRPr="00152BFF">
        <w:rPr>
          <w:lang w:val="en-US"/>
        </w:rPr>
        <w:t xml:space="preserve">In </w:t>
      </w:r>
      <w:r>
        <w:fldChar w:fldCharType="begin"/>
      </w:r>
      <w:r w:rsidRPr="00152BFF">
        <w:rPr>
          <w:lang w:val="en-US"/>
        </w:rPr>
        <w:instrText xml:space="preserve"> REF _Ref47937035 \r \h </w:instrText>
      </w:r>
      <w:r>
        <w:fldChar w:fldCharType="separate"/>
      </w:r>
      <w:r w:rsidRPr="00152BFF">
        <w:rPr>
          <w:lang w:val="en-US"/>
        </w:rPr>
        <w:t>[1]</w:t>
      </w:r>
      <w:r>
        <w:fldChar w:fldCharType="end"/>
      </w:r>
      <w:r w:rsidRPr="00152BFF">
        <w:rPr>
          <w:lang w:val="en-US"/>
        </w:rPr>
        <w:t>, CATT proposes the following.</w:t>
      </w:r>
    </w:p>
    <w:p w14:paraId="19AE28A1" w14:textId="56D6F333" w:rsidR="007C5804" w:rsidRPr="00152BFF" w:rsidRDefault="007C5804" w:rsidP="00810911">
      <w:pPr>
        <w:pStyle w:val="BodyText"/>
        <w:spacing w:before="120"/>
        <w:ind w:left="567"/>
        <w:rPr>
          <w:b/>
          <w:lang w:val="en-US"/>
        </w:rPr>
      </w:pPr>
      <w:r w:rsidRPr="00152BFF">
        <w:rPr>
          <w:rFonts w:hint="eastAsia"/>
          <w:b/>
          <w:lang w:val="en-US"/>
        </w:rPr>
        <w:t xml:space="preserve">Proposal: PSCell relevant </w:t>
      </w:r>
      <w:r w:rsidRPr="00152BFF">
        <w:rPr>
          <w:b/>
          <w:lang w:val="en-US"/>
        </w:rPr>
        <w:t>records</w:t>
      </w:r>
      <w:r w:rsidRPr="00152BFF">
        <w:rPr>
          <w:rFonts w:hint="eastAsia"/>
          <w:b/>
          <w:lang w:val="en-US"/>
        </w:rPr>
        <w:t xml:space="preserve"> can be collected in UE history information.</w:t>
      </w:r>
    </w:p>
    <w:p w14:paraId="2300AE63" w14:textId="77777777" w:rsidR="00ED182E" w:rsidRPr="00152BFF" w:rsidRDefault="00ED182E" w:rsidP="00ED182E">
      <w:pPr>
        <w:rPr>
          <w:lang w:val="en-US"/>
        </w:rPr>
      </w:pPr>
      <w:r w:rsidRPr="00152BFF">
        <w:rPr>
          <w:lang w:val="en-US"/>
        </w:rPr>
        <w:t xml:space="preserve">In </w:t>
      </w:r>
      <w:r>
        <w:fldChar w:fldCharType="begin"/>
      </w:r>
      <w:r w:rsidRPr="00152BFF">
        <w:rPr>
          <w:lang w:val="en-US"/>
        </w:rPr>
        <w:instrText xml:space="preserve"> REF _Ref47939095 \r \h </w:instrText>
      </w:r>
      <w:r>
        <w:fldChar w:fldCharType="separate"/>
      </w:r>
      <w:r w:rsidRPr="00152BFF">
        <w:rPr>
          <w:lang w:val="en-US"/>
        </w:rPr>
        <w:t>[4]</w:t>
      </w:r>
      <w:r>
        <w:fldChar w:fldCharType="end"/>
      </w:r>
      <w:r w:rsidRPr="00152BFF">
        <w:rPr>
          <w:lang w:val="en-US"/>
        </w:rPr>
        <w:t>, Qualcomm proposes the following.</w:t>
      </w:r>
    </w:p>
    <w:p w14:paraId="4F29A3B8" w14:textId="72A06B70" w:rsidR="00ED182E" w:rsidRDefault="00ED182E" w:rsidP="00810911">
      <w:pPr>
        <w:tabs>
          <w:tab w:val="center" w:pos="4535"/>
        </w:tabs>
        <w:spacing w:after="120"/>
        <w:ind w:left="567"/>
        <w:rPr>
          <w:b/>
          <w:bCs/>
          <w:szCs w:val="20"/>
          <w:lang w:val="en-GB"/>
        </w:rPr>
      </w:pPr>
      <w:r>
        <w:rPr>
          <w:b/>
          <w:bCs/>
          <w:szCs w:val="20"/>
          <w:lang w:val="en-GB"/>
        </w:rPr>
        <w:t>Proposal: UE prepares separate MHI reports for MCG and SCG, where the MCG MHI report can capture the UE history information over MCG and SCG MHI report captures the UE history information over SCG.</w:t>
      </w:r>
    </w:p>
    <w:p w14:paraId="0B7AB0E0" w14:textId="236A55C0" w:rsidR="00ED182E" w:rsidRDefault="00ED182E" w:rsidP="00810911">
      <w:pPr>
        <w:tabs>
          <w:tab w:val="center" w:pos="4535"/>
        </w:tabs>
        <w:spacing w:after="120"/>
        <w:ind w:left="567"/>
        <w:rPr>
          <w:b/>
          <w:bCs/>
          <w:szCs w:val="20"/>
          <w:lang w:val="en-GB"/>
        </w:rPr>
      </w:pPr>
      <w:r>
        <w:rPr>
          <w:b/>
          <w:bCs/>
          <w:szCs w:val="20"/>
          <w:lang w:val="en-GB"/>
        </w:rPr>
        <w:t xml:space="preserve">Proposal: Include the CGI or PCI together with the carrier frequency of PCell in the SCG MHI report together with PSCell CGI or PCI together with the carrier frequency. Time spent is computed as time spent over PSCell in the SCG MHI report.   </w:t>
      </w:r>
    </w:p>
    <w:p w14:paraId="7CE02B7B" w14:textId="5BB350BB" w:rsidR="00ED182E" w:rsidRPr="00152BFF" w:rsidRDefault="00ED182E" w:rsidP="00810911">
      <w:pPr>
        <w:tabs>
          <w:tab w:val="center" w:pos="4535"/>
        </w:tabs>
        <w:spacing w:after="120"/>
        <w:ind w:left="567"/>
        <w:rPr>
          <w:b/>
          <w:bCs/>
          <w:iCs/>
          <w:lang w:val="en-US"/>
        </w:rPr>
      </w:pPr>
      <w:r>
        <w:rPr>
          <w:b/>
          <w:bCs/>
          <w:szCs w:val="20"/>
          <w:lang w:val="en-GB"/>
        </w:rPr>
        <w:t>Proposal: Include the</w:t>
      </w:r>
      <w:r>
        <w:rPr>
          <w:i/>
          <w:lang w:val="en-GB"/>
        </w:rPr>
        <w:t xml:space="preserve"> </w:t>
      </w:r>
      <w:r w:rsidRPr="00152BFF">
        <w:rPr>
          <w:b/>
          <w:bCs/>
          <w:i/>
          <w:lang w:val="en-US"/>
        </w:rPr>
        <w:t xml:space="preserve">mobilityHistoryAvail </w:t>
      </w:r>
      <w:r w:rsidRPr="00152BFF">
        <w:rPr>
          <w:b/>
          <w:bCs/>
          <w:iCs/>
          <w:lang w:val="en-US"/>
        </w:rPr>
        <w:t xml:space="preserve">flag in the SCGFailureInformation such that MN can extract the SCG UE history information for SCG mobility robustness. </w:t>
      </w:r>
      <w:r>
        <w:rPr>
          <w:b/>
          <w:bCs/>
          <w:szCs w:val="20"/>
          <w:lang w:val="en-GB"/>
        </w:rPr>
        <w:t xml:space="preserve"> </w:t>
      </w:r>
    </w:p>
    <w:p w14:paraId="76AA561E" w14:textId="77777777" w:rsidR="008D08DA" w:rsidRPr="00152BFF" w:rsidRDefault="008D08DA" w:rsidP="008D08DA">
      <w:pPr>
        <w:rPr>
          <w:lang w:val="en-US"/>
        </w:rPr>
      </w:pPr>
      <w:r w:rsidRPr="00152BFF">
        <w:rPr>
          <w:lang w:val="en-US"/>
        </w:rPr>
        <w:t xml:space="preserve">In </w:t>
      </w:r>
      <w:r>
        <w:fldChar w:fldCharType="begin"/>
      </w:r>
      <w:r w:rsidRPr="00152BFF">
        <w:rPr>
          <w:lang w:val="en-US"/>
        </w:rPr>
        <w:instrText xml:space="preserve"> REF _Ref47945281 \r \h </w:instrText>
      </w:r>
      <w:r>
        <w:fldChar w:fldCharType="separate"/>
      </w:r>
      <w:r w:rsidRPr="00152BFF">
        <w:rPr>
          <w:lang w:val="en-US"/>
        </w:rPr>
        <w:t>[13]</w:t>
      </w:r>
      <w:r>
        <w:fldChar w:fldCharType="end"/>
      </w:r>
      <w:r w:rsidRPr="00152BFF">
        <w:rPr>
          <w:lang w:val="en-US"/>
        </w:rPr>
        <w:t>, Ericsson proposes the following.</w:t>
      </w:r>
    </w:p>
    <w:p w14:paraId="1932E6E2" w14:textId="5DD2B762" w:rsidR="008D08DA" w:rsidRPr="00152BFF" w:rsidRDefault="008D08DA" w:rsidP="00810911">
      <w:pPr>
        <w:ind w:left="567"/>
        <w:rPr>
          <w:b/>
          <w:bCs/>
          <w:lang w:val="en-US"/>
        </w:rPr>
      </w:pPr>
      <w:r w:rsidRPr="00152BFF">
        <w:rPr>
          <w:b/>
          <w:bCs/>
          <w:lang w:val="en-US"/>
        </w:rPr>
        <w:t>Proposal: Extend the existing mobility history report to include PSCell changes.</w:t>
      </w:r>
    </w:p>
    <w:p w14:paraId="5CB412CA" w14:textId="5FCC0335" w:rsidR="008D08DA" w:rsidRPr="00152BFF" w:rsidRDefault="008D08DA" w:rsidP="00810911">
      <w:pPr>
        <w:ind w:left="567"/>
        <w:rPr>
          <w:b/>
          <w:bCs/>
          <w:lang w:val="en-US"/>
        </w:rPr>
      </w:pPr>
      <w:r w:rsidRPr="00152BFF">
        <w:rPr>
          <w:b/>
          <w:bCs/>
          <w:lang w:val="en-US"/>
        </w:rPr>
        <w:t>Proposal: The mobility history information related to PSCell changes can be requested by the SN and reported to it.</w:t>
      </w:r>
    </w:p>
    <w:p w14:paraId="199D4A6F" w14:textId="37C6890B" w:rsidR="007C5804" w:rsidRPr="00152BFF" w:rsidRDefault="008D08DA" w:rsidP="00810911">
      <w:pPr>
        <w:ind w:left="567"/>
        <w:rPr>
          <w:b/>
          <w:bCs/>
          <w:lang w:val="en-US"/>
        </w:rPr>
      </w:pPr>
      <w:r w:rsidRPr="00152BFF">
        <w:rPr>
          <w:b/>
          <w:bCs/>
          <w:lang w:val="en-US"/>
        </w:rPr>
        <w:t>Proposal: RAN2 to consider including in the mobility history report other information to aid the network to figure out mobility patterns, such as sensor and location information.</w:t>
      </w:r>
    </w:p>
    <w:p w14:paraId="3CE3CF61" w14:textId="77777777" w:rsidR="00501AB6" w:rsidRPr="00152BFF" w:rsidRDefault="00501AB6" w:rsidP="00501AB6">
      <w:pPr>
        <w:rPr>
          <w:lang w:val="en-US"/>
        </w:rPr>
      </w:pPr>
      <w:r w:rsidRPr="00152BFF">
        <w:rPr>
          <w:lang w:val="en-US"/>
        </w:rPr>
        <w:t xml:space="preserve">In </w:t>
      </w:r>
      <w:r>
        <w:fldChar w:fldCharType="begin"/>
      </w:r>
      <w:r w:rsidRPr="00152BFF">
        <w:rPr>
          <w:lang w:val="en-US"/>
        </w:rPr>
        <w:instrText xml:space="preserve"> REF _Ref47945944 \r \h </w:instrText>
      </w:r>
      <w:r>
        <w:fldChar w:fldCharType="separate"/>
      </w:r>
      <w:r w:rsidRPr="00152BFF">
        <w:rPr>
          <w:lang w:val="en-US"/>
        </w:rPr>
        <w:t>[14]</w:t>
      </w:r>
      <w:r>
        <w:fldChar w:fldCharType="end"/>
      </w:r>
      <w:r w:rsidRPr="00152BFF">
        <w:rPr>
          <w:lang w:val="en-US"/>
        </w:rPr>
        <w:t>, Huawei proposes the following.</w:t>
      </w:r>
    </w:p>
    <w:p w14:paraId="5F5BB9A7" w14:textId="1E586FF4" w:rsidR="00501AB6" w:rsidRPr="00152BFF" w:rsidRDefault="00501AB6" w:rsidP="00810911">
      <w:pPr>
        <w:ind w:left="567"/>
        <w:rPr>
          <w:b/>
          <w:lang w:val="en-US"/>
        </w:rPr>
      </w:pPr>
      <w:r w:rsidRPr="00152BFF">
        <w:rPr>
          <w:b/>
          <w:lang w:val="en-US"/>
        </w:rPr>
        <w:t>Proposal: The UE mobility history information should include PSCell related information, which can be placed within the information of the PCell. The UE can report the whole history information to the MN, then the MN forwards the information to the SN.</w:t>
      </w:r>
    </w:p>
    <w:p w14:paraId="37D2FD7E" w14:textId="77777777" w:rsidR="00D90C98" w:rsidRPr="00FC2597" w:rsidRDefault="00D90C98" w:rsidP="00D90C98">
      <w:pPr>
        <w:pStyle w:val="Heading4"/>
      </w:pPr>
      <w:r w:rsidRPr="00FC2597">
        <w:t>Rapporteur’s summary</w:t>
      </w:r>
    </w:p>
    <w:p w14:paraId="3F2090B1" w14:textId="6D2963F2" w:rsidR="00501AB6" w:rsidRPr="00152BFF" w:rsidRDefault="007636E3" w:rsidP="00D73609">
      <w:pPr>
        <w:rPr>
          <w:lang w:val="en-US"/>
        </w:rPr>
      </w:pPr>
      <w:r w:rsidRPr="00152BFF">
        <w:rPr>
          <w:lang w:val="en-US"/>
        </w:rPr>
        <w:t xml:space="preserve">Based on the proposals, companies have different views on whether the </w:t>
      </w:r>
      <w:r w:rsidR="00D43B97" w:rsidRPr="00152BFF">
        <w:rPr>
          <w:lang w:val="en-US"/>
        </w:rPr>
        <w:t>PSCell change hist</w:t>
      </w:r>
      <w:r w:rsidR="008343CD" w:rsidRPr="00152BFF">
        <w:rPr>
          <w:lang w:val="en-US"/>
        </w:rPr>
        <w:t xml:space="preserve">ory shall be recorded in </w:t>
      </w:r>
      <w:r w:rsidR="002C2A9B" w:rsidRPr="00152BFF">
        <w:rPr>
          <w:lang w:val="en-US"/>
        </w:rPr>
        <w:t>mobility history information or not. CATT proposes to use only network based UE history information whereas Qualcomm, Ericsson and Huawei prefer UE reporting.</w:t>
      </w:r>
      <w:r w:rsidR="00152BFF" w:rsidRPr="00152BFF">
        <w:rPr>
          <w:lang w:val="en-US"/>
        </w:rPr>
        <w:t xml:space="preserve"> </w:t>
      </w:r>
      <w:r w:rsidR="00152BFF">
        <w:rPr>
          <w:lang w:val="en-US"/>
        </w:rPr>
        <w:t>Based on further input via email from CATT, they also support the inclusion of PSCell change history in mobility history information.</w:t>
      </w:r>
    </w:p>
    <w:p w14:paraId="1DCBFE1F" w14:textId="4AE410FC" w:rsidR="00BF7B78" w:rsidRPr="00152BFF" w:rsidRDefault="00BF7B78" w:rsidP="00152BFF">
      <w:pPr>
        <w:pStyle w:val="Cat-a-Proposal"/>
        <w:rPr>
          <w:lang w:val="en-US"/>
        </w:rPr>
      </w:pPr>
      <w:bookmarkStart w:id="92" w:name="_Toc48718892"/>
      <w:r w:rsidRPr="00152BFF">
        <w:rPr>
          <w:lang w:val="en-US"/>
        </w:rPr>
        <w:t>PSCell change history is reported by the UE in mobility histor</w:t>
      </w:r>
      <w:r w:rsidR="00CC2F7B" w:rsidRPr="00152BFF">
        <w:rPr>
          <w:lang w:val="en-US"/>
        </w:rPr>
        <w:t>y information</w:t>
      </w:r>
      <w:bookmarkEnd w:id="92"/>
      <w:r w:rsidR="00CC2F7B" w:rsidRPr="00152BFF">
        <w:rPr>
          <w:lang w:val="en-US"/>
        </w:rPr>
        <w:t xml:space="preserve"> </w:t>
      </w:r>
    </w:p>
    <w:p w14:paraId="2C82FDBE" w14:textId="1DDF563F" w:rsidR="00CC2F7B" w:rsidRPr="00152BFF" w:rsidRDefault="00432D86" w:rsidP="00CC2F7B">
      <w:pPr>
        <w:rPr>
          <w:lang w:val="en-US"/>
        </w:rPr>
      </w:pPr>
      <w:r w:rsidRPr="00152BFF">
        <w:rPr>
          <w:lang w:val="en-US"/>
        </w:rPr>
        <w:t xml:space="preserve">Further, </w:t>
      </w:r>
      <w:r w:rsidR="00FE03B7" w:rsidRPr="00152BFF">
        <w:rPr>
          <w:lang w:val="en-US"/>
        </w:rPr>
        <w:t xml:space="preserve">if it is agreed to include PSCell change history as part of MHI, then the </w:t>
      </w:r>
      <w:r w:rsidR="00E76573" w:rsidRPr="00152BFF">
        <w:rPr>
          <w:lang w:val="en-US"/>
        </w:rPr>
        <w:t xml:space="preserve">reporting of such </w:t>
      </w:r>
      <w:r w:rsidR="00C77DB0" w:rsidRPr="00152BFF">
        <w:rPr>
          <w:lang w:val="en-US"/>
        </w:rPr>
        <w:t xml:space="preserve">information needs to be discussed. Ericsson propose to </w:t>
      </w:r>
      <w:r w:rsidR="006B3A1E" w:rsidRPr="00152BFF">
        <w:rPr>
          <w:lang w:val="en-US"/>
        </w:rPr>
        <w:t>enable the possibility to report PSCell change history to SN whereas Huawei propose to include PSCell change history within PCell MHI and report it only to MN.</w:t>
      </w:r>
    </w:p>
    <w:p w14:paraId="50CD6153" w14:textId="77777777" w:rsidR="003F0A55" w:rsidRPr="00152BFF" w:rsidRDefault="00997960" w:rsidP="00FE03B7">
      <w:pPr>
        <w:pStyle w:val="Cat-b-Proposal"/>
        <w:rPr>
          <w:lang w:val="en-US"/>
        </w:rPr>
      </w:pPr>
      <w:bookmarkStart w:id="93" w:name="_Toc48718886"/>
      <w:r>
        <w:rPr>
          <w:szCs w:val="20"/>
          <w:lang w:val="en-GB"/>
        </w:rPr>
        <w:t>RAN2 to agree on one of the following</w:t>
      </w:r>
      <w:r w:rsidR="003F0A55">
        <w:rPr>
          <w:szCs w:val="20"/>
          <w:lang w:val="en-GB"/>
        </w:rPr>
        <w:t>.</w:t>
      </w:r>
      <w:bookmarkEnd w:id="93"/>
    </w:p>
    <w:p w14:paraId="3083C402" w14:textId="48E689BE" w:rsidR="00FE03B7" w:rsidRPr="00152BFF" w:rsidRDefault="001B22D2" w:rsidP="003F0A55">
      <w:pPr>
        <w:pStyle w:val="Cat-b-Proposal"/>
        <w:numPr>
          <w:ilvl w:val="0"/>
          <w:numId w:val="50"/>
        </w:numPr>
        <w:rPr>
          <w:lang w:val="en-US"/>
        </w:rPr>
      </w:pPr>
      <w:bookmarkStart w:id="94" w:name="_Toc48718887"/>
      <w:r w:rsidRPr="00152BFF">
        <w:rPr>
          <w:lang w:val="en-US"/>
        </w:rPr>
        <w:t>The mobility history information related to PSCell changes can be requested by the SN and reported to it.</w:t>
      </w:r>
      <w:bookmarkEnd w:id="94"/>
    </w:p>
    <w:p w14:paraId="0AB25275" w14:textId="55DEE7CE" w:rsidR="003F0A55" w:rsidRPr="00152BFF" w:rsidRDefault="003F0A55" w:rsidP="003F0A55">
      <w:pPr>
        <w:pStyle w:val="Cat-b-Proposal"/>
        <w:numPr>
          <w:ilvl w:val="0"/>
          <w:numId w:val="50"/>
        </w:numPr>
        <w:rPr>
          <w:lang w:val="en-US"/>
        </w:rPr>
      </w:pPr>
      <w:bookmarkStart w:id="95" w:name="_Toc48718888"/>
      <w:r w:rsidRPr="00152BFF">
        <w:rPr>
          <w:lang w:val="en-US"/>
        </w:rPr>
        <w:lastRenderedPageBreak/>
        <w:t>The UE mobility history information should include PSCell related information, which can be placed within the information of the PCell. The UE can report the whole history information to the MN, then the MN forwards the information to the SN.</w:t>
      </w:r>
      <w:bookmarkEnd w:id="95"/>
    </w:p>
    <w:p w14:paraId="5226743F" w14:textId="050B69F9" w:rsidR="008100FD" w:rsidRPr="00152BFF" w:rsidRDefault="008100FD" w:rsidP="008100FD">
      <w:pPr>
        <w:rPr>
          <w:lang w:val="en-US"/>
        </w:rPr>
      </w:pPr>
      <w:r w:rsidRPr="00152BFF">
        <w:rPr>
          <w:lang w:val="en-US"/>
        </w:rPr>
        <w:t>Further</w:t>
      </w:r>
      <w:r w:rsidR="00EF4270" w:rsidRPr="00152BFF">
        <w:rPr>
          <w:lang w:val="en-US"/>
        </w:rPr>
        <w:t>, Qu</w:t>
      </w:r>
      <w:r w:rsidR="007C30B4" w:rsidRPr="00152BFF">
        <w:rPr>
          <w:lang w:val="en-US"/>
        </w:rPr>
        <w:t>a</w:t>
      </w:r>
      <w:r w:rsidR="00EF4270" w:rsidRPr="00152BFF">
        <w:rPr>
          <w:lang w:val="en-US"/>
        </w:rPr>
        <w:t xml:space="preserve">lcomm proposes </w:t>
      </w:r>
      <w:r w:rsidR="007C30B4" w:rsidRPr="00152BFF">
        <w:rPr>
          <w:lang w:val="en-US"/>
        </w:rPr>
        <w:t>the structure of MHI report associated to SCG</w:t>
      </w:r>
      <w:r w:rsidR="00E77EAE" w:rsidRPr="00152BFF">
        <w:rPr>
          <w:lang w:val="en-US"/>
        </w:rPr>
        <w:t xml:space="preserve"> and this could be a Cat-C proposal</w:t>
      </w:r>
      <w:r w:rsidR="007C30B4" w:rsidRPr="00152BFF">
        <w:rPr>
          <w:lang w:val="en-US"/>
        </w:rPr>
        <w:t>.</w:t>
      </w:r>
      <w:r w:rsidRPr="00152BFF">
        <w:rPr>
          <w:lang w:val="en-US"/>
        </w:rPr>
        <w:t xml:space="preserve"> </w:t>
      </w:r>
    </w:p>
    <w:p w14:paraId="79FCAC89" w14:textId="77777777" w:rsidR="007C30B4" w:rsidRPr="00152BFF" w:rsidRDefault="007C30B4" w:rsidP="00384CE7">
      <w:pPr>
        <w:pStyle w:val="Cat-c-Proposal"/>
        <w:rPr>
          <w:lang w:val="en-US"/>
        </w:rPr>
      </w:pPr>
      <w:bookmarkStart w:id="96" w:name="_Toc48718922"/>
      <w:r>
        <w:rPr>
          <w:lang w:val="en-GB"/>
        </w:rPr>
        <w:t>UE prepares separate MHI reports for MCG and SCG, where the MCG MHI report can capture the UE history information over MCG and SCG MHI report captures the UE history information over SCG.</w:t>
      </w:r>
      <w:bookmarkEnd w:id="96"/>
    </w:p>
    <w:p w14:paraId="02A6343D" w14:textId="6D740D43" w:rsidR="0012627E" w:rsidRPr="00152BFF" w:rsidRDefault="0012627E" w:rsidP="00384CE7">
      <w:pPr>
        <w:pStyle w:val="Cat-c-Proposal"/>
        <w:rPr>
          <w:lang w:val="en-US"/>
        </w:rPr>
      </w:pPr>
      <w:bookmarkStart w:id="97" w:name="_Toc48718923"/>
      <w:r>
        <w:rPr>
          <w:lang w:val="en-GB"/>
        </w:rPr>
        <w:t>Include the CGI or PCI together with the carrier frequency of PCell in the SCG MHI report together with PSCell CGI or PCI together with the carrier frequency. Time spent is computed as time spent over PSCell in the SCG MHI report</w:t>
      </w:r>
      <w:r w:rsidR="007920AD">
        <w:rPr>
          <w:lang w:val="en-GB"/>
        </w:rPr>
        <w:t>.</w:t>
      </w:r>
      <w:bookmarkEnd w:id="97"/>
    </w:p>
    <w:p w14:paraId="733DFD92" w14:textId="5ABE195C" w:rsidR="007920AD" w:rsidRPr="00152BFF" w:rsidRDefault="007920AD" w:rsidP="00384CE7">
      <w:pPr>
        <w:pStyle w:val="Cat-c-Proposal"/>
        <w:rPr>
          <w:lang w:val="en-US"/>
        </w:rPr>
      </w:pPr>
      <w:bookmarkStart w:id="98" w:name="_Toc48718924"/>
      <w:r>
        <w:rPr>
          <w:szCs w:val="20"/>
          <w:lang w:val="en-GB"/>
        </w:rPr>
        <w:t>Include the</w:t>
      </w:r>
      <w:r>
        <w:rPr>
          <w:i/>
          <w:lang w:val="en-GB"/>
        </w:rPr>
        <w:t xml:space="preserve"> </w:t>
      </w:r>
      <w:r w:rsidRPr="00152BFF">
        <w:rPr>
          <w:i/>
          <w:lang w:val="en-US"/>
        </w:rPr>
        <w:t xml:space="preserve">mobilityHistoryAvail </w:t>
      </w:r>
      <w:r w:rsidRPr="00152BFF">
        <w:rPr>
          <w:lang w:val="en-US"/>
        </w:rPr>
        <w:t>flag in the SCGFailureInformation such that MN can extract the SCG UE history information for SCG mobility robustness.</w:t>
      </w:r>
      <w:bookmarkEnd w:id="98"/>
    </w:p>
    <w:p w14:paraId="334388AE" w14:textId="5F4D3D3E" w:rsidR="007C5804" w:rsidRDefault="00602490" w:rsidP="00602490">
      <w:pPr>
        <w:pStyle w:val="Heading2"/>
      </w:pPr>
      <w:r>
        <w:t>NPN related</w:t>
      </w:r>
    </w:p>
    <w:p w14:paraId="3CA8B932" w14:textId="77777777" w:rsidR="00FA0B9D" w:rsidRDefault="00FA0B9D" w:rsidP="00FA0B9D">
      <w:pPr>
        <w:pStyle w:val="Heading4"/>
      </w:pPr>
      <w:r>
        <w:t>TDocs and related proposals</w:t>
      </w:r>
    </w:p>
    <w:p w14:paraId="22F54345" w14:textId="77777777" w:rsidR="00602490" w:rsidRDefault="00602490" w:rsidP="00602490">
      <w:pPr>
        <w:rPr>
          <w:lang w:val="en-GB"/>
        </w:rPr>
      </w:pPr>
      <w:r w:rsidRPr="00152BFF">
        <w:rPr>
          <w:lang w:val="en-US"/>
        </w:rPr>
        <w:t xml:space="preserve">In </w:t>
      </w:r>
      <w:r>
        <w:fldChar w:fldCharType="begin"/>
      </w:r>
      <w:r w:rsidRPr="00152BFF">
        <w:rPr>
          <w:lang w:val="en-US"/>
        </w:rPr>
        <w:instrText xml:space="preserve"> REF _Ref47937798 \r \h </w:instrText>
      </w:r>
      <w:r>
        <w:fldChar w:fldCharType="separate"/>
      </w:r>
      <w:r w:rsidRPr="00152BFF">
        <w:rPr>
          <w:lang w:val="en-US"/>
        </w:rPr>
        <w:t>[2]</w:t>
      </w:r>
      <w:r>
        <w:fldChar w:fldCharType="end"/>
      </w:r>
      <w:r w:rsidRPr="00152BFF">
        <w:rPr>
          <w:lang w:val="en-US"/>
        </w:rPr>
        <w:t>, DOCOMO proposes the following.</w:t>
      </w:r>
    </w:p>
    <w:p w14:paraId="58866B52" w14:textId="76C2C270" w:rsidR="00602490" w:rsidRPr="00152BFF" w:rsidRDefault="00602490" w:rsidP="00810911">
      <w:pPr>
        <w:ind w:left="567"/>
        <w:rPr>
          <w:b/>
          <w:lang w:val="en-US"/>
        </w:rPr>
      </w:pPr>
      <w:r w:rsidRPr="00152BFF">
        <w:rPr>
          <w:b/>
          <w:lang w:val="en-US"/>
        </w:rPr>
        <w:t xml:space="preserve">Proposal: UE report NPN-Identity(List) in RLF-report to the network in case radio link failure is occurred in a NPN cell. </w:t>
      </w:r>
    </w:p>
    <w:p w14:paraId="3A0ABE05" w14:textId="77777777" w:rsidR="004E465B" w:rsidRPr="00152BFF" w:rsidRDefault="004E465B" w:rsidP="004E465B">
      <w:pPr>
        <w:rPr>
          <w:lang w:val="en-US"/>
        </w:rPr>
      </w:pPr>
      <w:r w:rsidRPr="00152BFF">
        <w:rPr>
          <w:lang w:val="en-US"/>
        </w:rPr>
        <w:t xml:space="preserve">In </w:t>
      </w:r>
      <w:r w:rsidRPr="008C2919">
        <w:fldChar w:fldCharType="begin"/>
      </w:r>
      <w:r w:rsidRPr="00152BFF">
        <w:rPr>
          <w:lang w:val="en-US"/>
        </w:rPr>
        <w:instrText xml:space="preserve"> REF _Ref47946341 \r \h  \* MERGEFORMAT </w:instrText>
      </w:r>
      <w:r w:rsidRPr="008C2919">
        <w:fldChar w:fldCharType="separate"/>
      </w:r>
      <w:r w:rsidRPr="00152BFF">
        <w:rPr>
          <w:lang w:val="en-US"/>
        </w:rPr>
        <w:t>[15]</w:t>
      </w:r>
      <w:r w:rsidRPr="008C2919">
        <w:fldChar w:fldCharType="end"/>
      </w:r>
      <w:r w:rsidRPr="00152BFF">
        <w:rPr>
          <w:lang w:val="en-US"/>
        </w:rPr>
        <w:t>, ZTE proposes the following.</w:t>
      </w:r>
    </w:p>
    <w:p w14:paraId="40784E04" w14:textId="77777777" w:rsidR="004E465B" w:rsidRPr="00152BFF" w:rsidRDefault="004E465B" w:rsidP="00810911">
      <w:pPr>
        <w:ind w:left="567"/>
        <w:rPr>
          <w:b/>
          <w:bCs/>
          <w:lang w:val="en-US"/>
        </w:rPr>
      </w:pPr>
      <w:r w:rsidRPr="00152BFF">
        <w:rPr>
          <w:b/>
          <w:bCs/>
          <w:lang w:val="en-US"/>
        </w:rPr>
        <w:t>Proposal: To consider some enhancements for PCI selection for NPN cells.</w:t>
      </w:r>
    </w:p>
    <w:p w14:paraId="46AC3BFE" w14:textId="2D41C00A" w:rsidR="00602490" w:rsidRDefault="00FA0B9D" w:rsidP="00B11085">
      <w:pPr>
        <w:pStyle w:val="Heading4"/>
      </w:pPr>
      <w:r w:rsidRPr="00FC2597">
        <w:t>Rapporteur’s summary</w:t>
      </w:r>
    </w:p>
    <w:p w14:paraId="3DAC8836" w14:textId="15042A5D" w:rsidR="00B11085" w:rsidRDefault="00B11085" w:rsidP="00B11085">
      <w:pPr>
        <w:rPr>
          <w:lang w:val="en-GB"/>
        </w:rPr>
      </w:pPr>
      <w:r>
        <w:rPr>
          <w:lang w:val="en-GB"/>
        </w:rPr>
        <w:t xml:space="preserve">As NPN topic </w:t>
      </w:r>
      <w:r w:rsidR="009B40C9">
        <w:rPr>
          <w:lang w:val="en-GB"/>
        </w:rPr>
        <w:t>has not been discussed before</w:t>
      </w:r>
      <w:r w:rsidR="00E77EAE">
        <w:rPr>
          <w:lang w:val="en-GB"/>
        </w:rPr>
        <w:t xml:space="preserve"> and not in the WI description</w:t>
      </w:r>
      <w:r w:rsidR="009B40C9">
        <w:rPr>
          <w:lang w:val="en-GB"/>
        </w:rPr>
        <w:t>, these proposals are categorized as Cat-</w:t>
      </w:r>
      <w:r w:rsidR="00E77EAE">
        <w:rPr>
          <w:lang w:val="en-GB"/>
        </w:rPr>
        <w:t>C</w:t>
      </w:r>
      <w:r w:rsidR="009B40C9">
        <w:rPr>
          <w:lang w:val="en-GB"/>
        </w:rPr>
        <w:t xml:space="preserve"> proposal.</w:t>
      </w:r>
    </w:p>
    <w:p w14:paraId="422B7C83" w14:textId="55A39B5F" w:rsidR="009B40C9" w:rsidRPr="009B40C9" w:rsidRDefault="009B40C9" w:rsidP="00384CE7">
      <w:pPr>
        <w:pStyle w:val="Cat-c-Proposal"/>
        <w:rPr>
          <w:lang w:val="en-GB"/>
        </w:rPr>
      </w:pPr>
      <w:bookmarkStart w:id="99" w:name="_Toc48718925"/>
      <w:r w:rsidRPr="00152BFF">
        <w:rPr>
          <w:lang w:val="en-US"/>
        </w:rPr>
        <w:t>UE report NPN-Identity(List) in RLF-report to the network in case radio link failure is occurred in a NPN cell.</w:t>
      </w:r>
      <w:bookmarkEnd w:id="99"/>
    </w:p>
    <w:p w14:paraId="250AA004" w14:textId="388F4A7B" w:rsidR="009B40C9" w:rsidRPr="00B11085" w:rsidRDefault="009B40C9" w:rsidP="00384CE7">
      <w:pPr>
        <w:pStyle w:val="Cat-c-Proposal"/>
        <w:rPr>
          <w:lang w:val="en-GB"/>
        </w:rPr>
      </w:pPr>
      <w:bookmarkStart w:id="100" w:name="_Toc48718926"/>
      <w:r w:rsidRPr="00152BFF">
        <w:rPr>
          <w:lang w:val="en-US"/>
        </w:rPr>
        <w:t>To consider some enhancements for PCI selection for NPN cells</w:t>
      </w:r>
      <w:bookmarkEnd w:id="100"/>
    </w:p>
    <w:p w14:paraId="7D226920" w14:textId="77777777" w:rsidR="007C5804" w:rsidRPr="00152BFF" w:rsidRDefault="007C5804" w:rsidP="005B793A">
      <w:pPr>
        <w:rPr>
          <w:lang w:val="en-US"/>
        </w:rPr>
      </w:pPr>
    </w:p>
    <w:p w14:paraId="3994704D" w14:textId="1C601079" w:rsidR="005023B3" w:rsidRDefault="00FA26E2" w:rsidP="00FA26E2">
      <w:pPr>
        <w:pStyle w:val="Heading2"/>
      </w:pPr>
      <w:r>
        <w:t>NR-U related</w:t>
      </w:r>
    </w:p>
    <w:p w14:paraId="2922560F" w14:textId="77777777" w:rsidR="009B40C9" w:rsidRDefault="009B40C9" w:rsidP="009B40C9">
      <w:pPr>
        <w:pStyle w:val="Heading4"/>
        <w:rPr>
          <w:lang w:val="en-US"/>
        </w:rPr>
      </w:pPr>
      <w:r>
        <w:t>TDocs and related proposals</w:t>
      </w:r>
      <w:r>
        <w:rPr>
          <w:lang w:val="en-US"/>
        </w:rPr>
        <w:t xml:space="preserve"> </w:t>
      </w:r>
    </w:p>
    <w:p w14:paraId="43CA0471" w14:textId="3BD65908" w:rsidR="00ED182E" w:rsidRPr="00152BFF" w:rsidRDefault="00ED182E" w:rsidP="00ED182E">
      <w:pPr>
        <w:rPr>
          <w:lang w:val="en-US"/>
        </w:rPr>
      </w:pPr>
      <w:r w:rsidRPr="00152BFF">
        <w:rPr>
          <w:lang w:val="en-US"/>
        </w:rPr>
        <w:t xml:space="preserve">In </w:t>
      </w:r>
      <w:r>
        <w:fldChar w:fldCharType="begin"/>
      </w:r>
      <w:r w:rsidRPr="00152BFF">
        <w:rPr>
          <w:lang w:val="en-US"/>
        </w:rPr>
        <w:instrText xml:space="preserve"> REF _Ref47939095 \r \h </w:instrText>
      </w:r>
      <w:r>
        <w:fldChar w:fldCharType="separate"/>
      </w:r>
      <w:r w:rsidRPr="00152BFF">
        <w:rPr>
          <w:lang w:val="en-US"/>
        </w:rPr>
        <w:t>[4]</w:t>
      </w:r>
      <w:r>
        <w:fldChar w:fldCharType="end"/>
      </w:r>
      <w:r w:rsidRPr="00152BFF">
        <w:rPr>
          <w:lang w:val="en-US"/>
        </w:rPr>
        <w:t>, Qualcomm proposes the following.</w:t>
      </w:r>
    </w:p>
    <w:p w14:paraId="5F082ECC" w14:textId="614095BB" w:rsidR="00ED182E" w:rsidRPr="00E76267" w:rsidRDefault="00ED182E" w:rsidP="00810911">
      <w:pPr>
        <w:ind w:left="567"/>
        <w:rPr>
          <w:b/>
          <w:bCs/>
          <w:color w:val="000000" w:themeColor="text1"/>
          <w:lang w:val="en-GB"/>
        </w:rPr>
      </w:pPr>
      <w:r w:rsidRPr="003614B1">
        <w:rPr>
          <w:b/>
          <w:bCs/>
          <w:color w:val="000000" w:themeColor="text1"/>
          <w:lang w:val="en-GB"/>
        </w:rPr>
        <w:t xml:space="preserve">Proposal: Introduce a new SON message as LBTFailureInformation for NR-U related optimizations. </w:t>
      </w:r>
      <w:r>
        <w:rPr>
          <w:b/>
          <w:bCs/>
          <w:color w:val="000000" w:themeColor="text1"/>
          <w:lang w:val="en-GB"/>
        </w:rPr>
        <w:t xml:space="preserve">We request RAN2 to discuss different fields/parameters to be included in the </w:t>
      </w:r>
      <w:r w:rsidRPr="003614B1">
        <w:rPr>
          <w:b/>
          <w:bCs/>
          <w:color w:val="000000" w:themeColor="text1"/>
          <w:lang w:val="en-GB"/>
        </w:rPr>
        <w:t>LBTFailureInformation</w:t>
      </w:r>
      <w:r>
        <w:rPr>
          <w:b/>
          <w:bCs/>
          <w:color w:val="000000" w:themeColor="text1"/>
          <w:lang w:val="en-GB"/>
        </w:rPr>
        <w:t xml:space="preserve">. </w:t>
      </w:r>
    </w:p>
    <w:p w14:paraId="048F1C85" w14:textId="77777777" w:rsidR="008D08DA" w:rsidRPr="00152BFF" w:rsidRDefault="008D08DA" w:rsidP="008D08DA">
      <w:pPr>
        <w:rPr>
          <w:lang w:val="en-US"/>
        </w:rPr>
      </w:pPr>
      <w:r w:rsidRPr="00152BFF">
        <w:rPr>
          <w:lang w:val="en-US"/>
        </w:rPr>
        <w:t xml:space="preserve">In </w:t>
      </w:r>
      <w:r>
        <w:fldChar w:fldCharType="begin"/>
      </w:r>
      <w:r w:rsidRPr="00152BFF">
        <w:rPr>
          <w:lang w:val="en-US"/>
        </w:rPr>
        <w:instrText xml:space="preserve"> REF _Ref47945281 \r \h </w:instrText>
      </w:r>
      <w:r>
        <w:fldChar w:fldCharType="separate"/>
      </w:r>
      <w:r w:rsidRPr="00152BFF">
        <w:rPr>
          <w:lang w:val="en-US"/>
        </w:rPr>
        <w:t>[13]</w:t>
      </w:r>
      <w:r>
        <w:fldChar w:fldCharType="end"/>
      </w:r>
      <w:r w:rsidRPr="00152BFF">
        <w:rPr>
          <w:lang w:val="en-US"/>
        </w:rPr>
        <w:t>, Ericsson proposes the following.</w:t>
      </w:r>
    </w:p>
    <w:p w14:paraId="248D627E" w14:textId="76D2C075" w:rsidR="00ED182E" w:rsidRPr="00152BFF" w:rsidRDefault="008D08DA" w:rsidP="00810911">
      <w:pPr>
        <w:ind w:left="567"/>
        <w:rPr>
          <w:b/>
          <w:bCs/>
          <w:lang w:val="en-US"/>
        </w:rPr>
      </w:pPr>
      <w:r w:rsidRPr="00152BFF">
        <w:rPr>
          <w:b/>
          <w:bCs/>
          <w:lang w:val="en-US"/>
        </w:rPr>
        <w:lastRenderedPageBreak/>
        <w:t>Proposal: RAN2 aims at some basic enhancements to the current SON framework to address the NR-U system, e.g. enhancements to the existing RA/RLF report.</w:t>
      </w:r>
    </w:p>
    <w:p w14:paraId="0279F16E" w14:textId="77777777" w:rsidR="009B40C9" w:rsidRDefault="009B40C9" w:rsidP="009B40C9">
      <w:pPr>
        <w:pStyle w:val="Heading4"/>
      </w:pPr>
      <w:r w:rsidRPr="00FC2597">
        <w:t>Rapporteur’s summary</w:t>
      </w:r>
    </w:p>
    <w:p w14:paraId="6DF5E43B" w14:textId="55DC6699" w:rsidR="005023B3" w:rsidRDefault="009B40C9" w:rsidP="005B793A">
      <w:pPr>
        <w:rPr>
          <w:lang w:val="en-GB"/>
        </w:rPr>
      </w:pPr>
      <w:r>
        <w:rPr>
          <w:lang w:val="en-GB"/>
        </w:rPr>
        <w:t>As NR-U topic has not been discussed thus far</w:t>
      </w:r>
      <w:r w:rsidR="00E77EAE">
        <w:rPr>
          <w:lang w:val="en-GB"/>
        </w:rPr>
        <w:t xml:space="preserve"> and is </w:t>
      </w:r>
      <w:r w:rsidR="00384CE7">
        <w:rPr>
          <w:lang w:val="en-GB"/>
        </w:rPr>
        <w:t>down prioritized item in WID</w:t>
      </w:r>
      <w:r>
        <w:rPr>
          <w:lang w:val="en-GB"/>
        </w:rPr>
        <w:t>, th</w:t>
      </w:r>
      <w:r w:rsidR="005D3650">
        <w:rPr>
          <w:lang w:val="en-GB"/>
        </w:rPr>
        <w:t>ese proposals are categorized as Cat-</w:t>
      </w:r>
      <w:r w:rsidR="00384CE7">
        <w:rPr>
          <w:lang w:val="en-GB"/>
        </w:rPr>
        <w:t>C</w:t>
      </w:r>
      <w:r w:rsidR="005D3650">
        <w:rPr>
          <w:lang w:val="en-GB"/>
        </w:rPr>
        <w:t xml:space="preserve"> proposals.</w:t>
      </w:r>
    </w:p>
    <w:p w14:paraId="0D441ED0" w14:textId="3A6D4BA8" w:rsidR="005D3650" w:rsidRPr="009B40C9" w:rsidRDefault="005D3650" w:rsidP="00384CE7">
      <w:pPr>
        <w:pStyle w:val="Cat-c-Proposal"/>
        <w:rPr>
          <w:lang w:val="en-GB"/>
        </w:rPr>
      </w:pPr>
      <w:bookmarkStart w:id="101" w:name="_Toc48718927"/>
      <w:r w:rsidRPr="003614B1">
        <w:rPr>
          <w:lang w:val="en-GB"/>
        </w:rPr>
        <w:t xml:space="preserve">Introduce a new SON message as LBTFailureInformation for NR-U related optimizations. </w:t>
      </w:r>
      <w:r>
        <w:rPr>
          <w:lang w:val="en-GB"/>
        </w:rPr>
        <w:t xml:space="preserve">We request RAN2 to discuss different fields/parameters to be included in the </w:t>
      </w:r>
      <w:r w:rsidRPr="003614B1">
        <w:rPr>
          <w:lang w:val="en-GB"/>
        </w:rPr>
        <w:t>LBTFailureInformation</w:t>
      </w:r>
      <w:r>
        <w:rPr>
          <w:lang w:val="en-GB"/>
        </w:rPr>
        <w:t>.</w:t>
      </w:r>
      <w:bookmarkEnd w:id="101"/>
    </w:p>
    <w:p w14:paraId="095EB827" w14:textId="7A471D15" w:rsidR="005D3650" w:rsidRPr="00B11085" w:rsidRDefault="005D3650" w:rsidP="00384CE7">
      <w:pPr>
        <w:pStyle w:val="Cat-c-Proposal"/>
        <w:rPr>
          <w:lang w:val="en-GB"/>
        </w:rPr>
      </w:pPr>
      <w:bookmarkStart w:id="102" w:name="_Toc48718928"/>
      <w:r w:rsidRPr="00152BFF">
        <w:rPr>
          <w:lang w:val="en-US"/>
        </w:rPr>
        <w:t>RAN2 aims at some basic enhancements to the current SON framework to address the NR-U system, e.g. enhancements to the existing RA/RLF report</w:t>
      </w:r>
      <w:bookmarkEnd w:id="102"/>
    </w:p>
    <w:p w14:paraId="5C627675" w14:textId="57DB9CD8" w:rsidR="005023B3" w:rsidRDefault="005023B3" w:rsidP="005B793A">
      <w:pPr>
        <w:rPr>
          <w:lang w:val="en-GB"/>
        </w:rPr>
      </w:pPr>
    </w:p>
    <w:p w14:paraId="02496321" w14:textId="6E6357E2" w:rsidR="00BA3C3B" w:rsidRPr="00152BFF" w:rsidRDefault="00BA3C3B" w:rsidP="00473DD6">
      <w:pPr>
        <w:pStyle w:val="Cat-a-Proposal"/>
        <w:numPr>
          <w:ilvl w:val="0"/>
          <w:numId w:val="0"/>
        </w:numPr>
        <w:rPr>
          <w:lang w:val="en-US"/>
        </w:rPr>
      </w:pPr>
    </w:p>
    <w:p w14:paraId="15FF5222" w14:textId="77777777" w:rsidR="00C01F33" w:rsidRPr="00CE0424" w:rsidRDefault="00C01F33" w:rsidP="00CE0424">
      <w:pPr>
        <w:pStyle w:val="Heading1"/>
      </w:pPr>
      <w:r w:rsidRPr="00CE0424">
        <w:t>Conclusion</w:t>
      </w:r>
    </w:p>
    <w:p w14:paraId="495204C0" w14:textId="58CE1773" w:rsidR="00EB373F" w:rsidRPr="00152BFF" w:rsidRDefault="008E065E" w:rsidP="008E065E">
      <w:pPr>
        <w:pStyle w:val="BodyText"/>
        <w:rPr>
          <w:lang w:val="en-US"/>
        </w:rPr>
      </w:pPr>
      <w:r w:rsidRPr="00152BFF">
        <w:rPr>
          <w:lang w:val="en-US"/>
        </w:rPr>
        <w:t xml:space="preserve">Based on the discussion in section </w:t>
      </w:r>
      <w:r w:rsidRPr="00CE0424">
        <w:rPr>
          <w:highlight w:val="cyan"/>
        </w:rPr>
        <w:fldChar w:fldCharType="begin"/>
      </w:r>
      <w:r w:rsidRPr="00152BFF">
        <w:rPr>
          <w:lang w:val="en-US"/>
        </w:rPr>
        <w:instrText xml:space="preserve"> REF _Ref178064866 \r \h </w:instrText>
      </w:r>
      <w:r w:rsidRPr="00CE0424">
        <w:rPr>
          <w:highlight w:val="cyan"/>
        </w:rPr>
      </w:r>
      <w:r w:rsidRPr="00CE0424">
        <w:rPr>
          <w:highlight w:val="cyan"/>
        </w:rPr>
        <w:fldChar w:fldCharType="separate"/>
      </w:r>
      <w:r w:rsidR="0019347E" w:rsidRPr="00152BFF">
        <w:rPr>
          <w:lang w:val="en-US"/>
        </w:rPr>
        <w:t>2</w:t>
      </w:r>
      <w:r w:rsidRPr="00CE0424">
        <w:rPr>
          <w:highlight w:val="cyan"/>
        </w:rPr>
        <w:fldChar w:fldCharType="end"/>
      </w:r>
      <w:r w:rsidR="00EB373F" w:rsidRPr="00152BFF">
        <w:rPr>
          <w:lang w:val="en-US"/>
        </w:rPr>
        <w:t>, the following are cat-a proposals</w:t>
      </w:r>
      <w:r w:rsidRPr="00152BFF">
        <w:rPr>
          <w:lang w:val="en-US"/>
        </w:rPr>
        <w:t>:</w:t>
      </w:r>
    </w:p>
    <w:p w14:paraId="418BFBAA" w14:textId="77777777" w:rsidR="00DA088F" w:rsidRDefault="00471B9E">
      <w:pPr>
        <w:pStyle w:val="TOC1"/>
        <w:rPr>
          <w:rFonts w:asciiTheme="minorHAnsi" w:hAnsiTheme="minorHAnsi" w:cstheme="minorBidi"/>
          <w:b w:val="0"/>
          <w:sz w:val="22"/>
          <w:lang w:val="sv-SE" w:eastAsia="sv-SE"/>
        </w:rPr>
      </w:pPr>
      <w:r>
        <w:rPr>
          <w:rFonts w:eastAsia="Times New Roman"/>
        </w:rPr>
        <w:fldChar w:fldCharType="begin"/>
      </w:r>
      <w:r>
        <w:instrText xml:space="preserve"> TOC \n \h \z \t "Cat-a-Proposal;1" </w:instrText>
      </w:r>
      <w:r>
        <w:rPr>
          <w:rFonts w:eastAsia="Times New Roman"/>
        </w:rPr>
        <w:fldChar w:fldCharType="separate"/>
      </w:r>
      <w:hyperlink w:anchor="_Toc48718889" w:history="1">
        <w:r w:rsidR="00DA088F" w:rsidRPr="00BD2DF8">
          <w:rPr>
            <w:rStyle w:val="Hyperlink"/>
            <w:lang w:val="en-US"/>
          </w:rPr>
          <w:t>Cat-a-Proposal 1</w:t>
        </w:r>
        <w:r w:rsidR="00DA088F">
          <w:rPr>
            <w:rFonts w:asciiTheme="minorHAnsi" w:hAnsiTheme="minorHAnsi" w:cstheme="minorBidi"/>
            <w:b w:val="0"/>
            <w:sz w:val="22"/>
            <w:lang w:val="sv-SE" w:eastAsia="sv-SE"/>
          </w:rPr>
          <w:tab/>
        </w:r>
        <w:r w:rsidR="00DA088F" w:rsidRPr="00BD2DF8">
          <w:rPr>
            <w:rStyle w:val="Hyperlink"/>
          </w:rPr>
          <w:t>RAN2 to consider the SON aspects of CHO and SON aspects of 2-step RA as part of the WI</w:t>
        </w:r>
        <w:r w:rsidR="00DA088F" w:rsidRPr="00BD2DF8">
          <w:rPr>
            <w:rStyle w:val="Hyperlink"/>
            <w:lang w:val="en-US"/>
          </w:rPr>
          <w:t>.</w:t>
        </w:r>
      </w:hyperlink>
    </w:p>
    <w:p w14:paraId="32427C61" w14:textId="77777777" w:rsidR="00DA088F" w:rsidRDefault="00DA088F">
      <w:pPr>
        <w:pStyle w:val="TOC1"/>
        <w:rPr>
          <w:rFonts w:asciiTheme="minorHAnsi" w:hAnsiTheme="minorHAnsi" w:cstheme="minorBidi"/>
          <w:b w:val="0"/>
          <w:sz w:val="22"/>
          <w:lang w:val="sv-SE" w:eastAsia="sv-SE"/>
        </w:rPr>
      </w:pPr>
      <w:hyperlink w:anchor="_Toc48718890" w:history="1">
        <w:r w:rsidRPr="00BD2DF8">
          <w:rPr>
            <w:rStyle w:val="Hyperlink"/>
            <w:lang w:val="en-US"/>
          </w:rPr>
          <w:t>Cat-a-Proposal 2</w:t>
        </w:r>
        <w:r>
          <w:rPr>
            <w:rFonts w:asciiTheme="minorHAnsi" w:hAnsiTheme="minorHAnsi" w:cstheme="minorBidi"/>
            <w:b w:val="0"/>
            <w:sz w:val="22"/>
            <w:lang w:val="sv-SE" w:eastAsia="sv-SE"/>
          </w:rPr>
          <w:tab/>
        </w:r>
        <w:r w:rsidRPr="00BD2DF8">
          <w:rPr>
            <w:rStyle w:val="Hyperlink"/>
            <w:lang w:val="en-US"/>
          </w:rPr>
          <w:t xml:space="preserve">RAN2 </w:t>
        </w:r>
        <w:r w:rsidRPr="00BD2DF8">
          <w:rPr>
            <w:rStyle w:val="Hyperlink"/>
          </w:rPr>
          <w:t>to consider the SON aspects of DAPS HO as part of the WI</w:t>
        </w:r>
        <w:r w:rsidRPr="00BD2DF8">
          <w:rPr>
            <w:rStyle w:val="Hyperlink"/>
            <w:lang w:val="en-US"/>
          </w:rPr>
          <w:t>.</w:t>
        </w:r>
      </w:hyperlink>
    </w:p>
    <w:p w14:paraId="3BAA63FD" w14:textId="77777777" w:rsidR="00DA088F" w:rsidRDefault="00DA088F">
      <w:pPr>
        <w:pStyle w:val="TOC1"/>
        <w:rPr>
          <w:rFonts w:asciiTheme="minorHAnsi" w:hAnsiTheme="minorHAnsi" w:cstheme="minorBidi"/>
          <w:b w:val="0"/>
          <w:sz w:val="22"/>
          <w:lang w:val="sv-SE" w:eastAsia="sv-SE"/>
        </w:rPr>
      </w:pPr>
      <w:hyperlink w:anchor="_Toc48718891" w:history="1">
        <w:r w:rsidRPr="00BD2DF8">
          <w:rPr>
            <w:rStyle w:val="Hyperlink"/>
            <w:lang w:val="en-US"/>
          </w:rPr>
          <w:t>Cat-a-Proposal 3</w:t>
        </w:r>
        <w:r>
          <w:rPr>
            <w:rFonts w:asciiTheme="minorHAnsi" w:hAnsiTheme="minorHAnsi" w:cstheme="minorBidi"/>
            <w:b w:val="0"/>
            <w:sz w:val="22"/>
            <w:lang w:val="sv-SE" w:eastAsia="sv-SE"/>
          </w:rPr>
          <w:tab/>
        </w:r>
        <w:r w:rsidRPr="00BD2DF8">
          <w:rPr>
            <w:rStyle w:val="Hyperlink"/>
            <w:lang w:val="en-US" w:eastAsia="ko-KR"/>
          </w:rPr>
          <w:t>New logged content for 2-step RA is introduced in;</w:t>
        </w:r>
      </w:hyperlink>
    </w:p>
    <w:p w14:paraId="12CAB715" w14:textId="77777777" w:rsidR="00DA088F" w:rsidRDefault="00DA088F">
      <w:pPr>
        <w:pStyle w:val="TOC1"/>
        <w:rPr>
          <w:rFonts w:asciiTheme="minorHAnsi" w:hAnsiTheme="minorHAnsi" w:cstheme="minorBidi"/>
          <w:b w:val="0"/>
          <w:sz w:val="22"/>
          <w:lang w:val="sv-SE" w:eastAsia="sv-SE"/>
        </w:rPr>
      </w:pPr>
      <w:hyperlink w:anchor="_Toc48718892" w:history="1">
        <w:r w:rsidRPr="00BD2DF8">
          <w:rPr>
            <w:rStyle w:val="Hyperlink"/>
            <w:lang w:val="en-US"/>
          </w:rPr>
          <w:t>Cat-a-Proposal 4</w:t>
        </w:r>
        <w:r>
          <w:rPr>
            <w:rFonts w:asciiTheme="minorHAnsi" w:hAnsiTheme="minorHAnsi" w:cstheme="minorBidi"/>
            <w:b w:val="0"/>
            <w:sz w:val="22"/>
            <w:lang w:val="sv-SE" w:eastAsia="sv-SE"/>
          </w:rPr>
          <w:tab/>
        </w:r>
        <w:r w:rsidRPr="00BD2DF8">
          <w:rPr>
            <w:rStyle w:val="Hyperlink"/>
            <w:lang w:val="en-US"/>
          </w:rPr>
          <w:t>PSCell change history is reported by the UE in mobility history information</w:t>
        </w:r>
      </w:hyperlink>
    </w:p>
    <w:p w14:paraId="43350282" w14:textId="05DE4FC3" w:rsidR="00EB373F" w:rsidRDefault="00471B9E" w:rsidP="008E065E">
      <w:pPr>
        <w:pStyle w:val="BodyText"/>
      </w:pPr>
      <w:r>
        <w:fldChar w:fldCharType="end"/>
      </w:r>
    </w:p>
    <w:p w14:paraId="02624668" w14:textId="70DF0E9F" w:rsidR="00EB373F" w:rsidRPr="00152BFF" w:rsidRDefault="00EB373F" w:rsidP="008E065E">
      <w:pPr>
        <w:pStyle w:val="BodyText"/>
        <w:rPr>
          <w:lang w:val="en-US"/>
        </w:rPr>
      </w:pPr>
      <w:r w:rsidRPr="00152BFF">
        <w:rPr>
          <w:lang w:val="en-US"/>
        </w:rPr>
        <w:t xml:space="preserve">Based on the discussion in section </w:t>
      </w:r>
      <w:r w:rsidRPr="00CE0424">
        <w:rPr>
          <w:highlight w:val="cyan"/>
        </w:rPr>
        <w:fldChar w:fldCharType="begin"/>
      </w:r>
      <w:r w:rsidRPr="00152BFF">
        <w:rPr>
          <w:lang w:val="en-US"/>
        </w:rPr>
        <w:instrText xml:space="preserve"> REF _Ref178064866 \r \h </w:instrText>
      </w:r>
      <w:r w:rsidRPr="00CE0424">
        <w:rPr>
          <w:highlight w:val="cyan"/>
        </w:rPr>
      </w:r>
      <w:r w:rsidRPr="00CE0424">
        <w:rPr>
          <w:highlight w:val="cyan"/>
        </w:rPr>
        <w:fldChar w:fldCharType="separate"/>
      </w:r>
      <w:r w:rsidR="0019347E" w:rsidRPr="00152BFF">
        <w:rPr>
          <w:lang w:val="en-US"/>
        </w:rPr>
        <w:t>2</w:t>
      </w:r>
      <w:r w:rsidRPr="00CE0424">
        <w:rPr>
          <w:highlight w:val="cyan"/>
        </w:rPr>
        <w:fldChar w:fldCharType="end"/>
      </w:r>
      <w:r w:rsidRPr="00152BFF">
        <w:rPr>
          <w:lang w:val="en-US"/>
        </w:rPr>
        <w:t>, the following are cat-b proposals:</w:t>
      </w:r>
    </w:p>
    <w:p w14:paraId="0D4D4490" w14:textId="77777777" w:rsidR="00DA088F" w:rsidRDefault="00471B9E">
      <w:pPr>
        <w:pStyle w:val="TOC1"/>
        <w:rPr>
          <w:rFonts w:asciiTheme="minorHAnsi" w:hAnsiTheme="minorHAnsi" w:cstheme="minorBidi"/>
          <w:b w:val="0"/>
          <w:sz w:val="22"/>
          <w:lang w:val="sv-SE" w:eastAsia="sv-SE"/>
        </w:rPr>
      </w:pPr>
      <w:r>
        <w:rPr>
          <w:rFonts w:eastAsia="Times New Roman"/>
        </w:rPr>
        <w:lastRenderedPageBreak/>
        <w:fldChar w:fldCharType="begin"/>
      </w:r>
      <w:r>
        <w:instrText xml:space="preserve"> TOC \n \h \z \t "Cat-b-Proposal;1" </w:instrText>
      </w:r>
      <w:r>
        <w:rPr>
          <w:rFonts w:eastAsia="Times New Roman"/>
        </w:rPr>
        <w:fldChar w:fldCharType="separate"/>
      </w:r>
      <w:hyperlink w:anchor="_Toc48718836" w:history="1">
        <w:r w:rsidR="00DA088F" w:rsidRPr="00B522CD">
          <w:rPr>
            <w:rStyle w:val="Hyperlink"/>
            <w:lang w:val="en-US"/>
          </w:rPr>
          <w:t>Cat-b-Proposal 1</w:t>
        </w:r>
        <w:r w:rsidR="00DA088F">
          <w:rPr>
            <w:rFonts w:asciiTheme="minorHAnsi" w:hAnsiTheme="minorHAnsi" w:cstheme="minorBidi"/>
            <w:b w:val="0"/>
            <w:sz w:val="22"/>
            <w:lang w:val="sv-SE" w:eastAsia="sv-SE"/>
          </w:rPr>
          <w:tab/>
        </w:r>
        <w:r w:rsidR="00DA088F" w:rsidRPr="00B522CD">
          <w:rPr>
            <w:rStyle w:val="Hyperlink"/>
            <w:lang w:val="en-US"/>
          </w:rPr>
          <w:t>RAN2 to discuss whether to consider the following scenarios</w:t>
        </w:r>
      </w:hyperlink>
    </w:p>
    <w:p w14:paraId="684C03E1" w14:textId="77777777" w:rsidR="00DA088F" w:rsidRDefault="00DA088F">
      <w:pPr>
        <w:pStyle w:val="TOC1"/>
        <w:rPr>
          <w:rFonts w:asciiTheme="minorHAnsi" w:hAnsiTheme="minorHAnsi" w:cstheme="minorBidi"/>
          <w:b w:val="0"/>
          <w:sz w:val="22"/>
          <w:lang w:val="sv-SE" w:eastAsia="sv-SE"/>
        </w:rPr>
      </w:pPr>
      <w:hyperlink w:anchor="_Toc48718837" w:history="1">
        <w:r w:rsidRPr="00B522CD">
          <w:rPr>
            <w:rStyle w:val="Hyperlink"/>
            <w:lang w:val="en-US"/>
          </w:rPr>
          <w:t>1) Successful CHO but inefficient configurations in the SON framework.</w:t>
        </w:r>
      </w:hyperlink>
    </w:p>
    <w:p w14:paraId="473DB816" w14:textId="77777777" w:rsidR="00DA088F" w:rsidRDefault="00DA088F">
      <w:pPr>
        <w:pStyle w:val="TOC1"/>
        <w:rPr>
          <w:rFonts w:asciiTheme="minorHAnsi" w:hAnsiTheme="minorHAnsi" w:cstheme="minorBidi"/>
          <w:b w:val="0"/>
          <w:sz w:val="22"/>
          <w:lang w:val="sv-SE" w:eastAsia="sv-SE"/>
        </w:rPr>
      </w:pPr>
      <w:hyperlink w:anchor="_Toc48718838" w:history="1">
        <w:r w:rsidRPr="00B522CD">
          <w:rPr>
            <w:rStyle w:val="Hyperlink"/>
            <w:lang w:val="en-US"/>
          </w:rPr>
          <w:t>2) Unsuccessful CHO due to late CHO execution in the SON framework.</w:t>
        </w:r>
      </w:hyperlink>
    </w:p>
    <w:p w14:paraId="25CC0CAB" w14:textId="77777777" w:rsidR="00DA088F" w:rsidRDefault="00DA088F">
      <w:pPr>
        <w:pStyle w:val="TOC1"/>
        <w:rPr>
          <w:rFonts w:asciiTheme="minorHAnsi" w:hAnsiTheme="minorHAnsi" w:cstheme="minorBidi"/>
          <w:b w:val="0"/>
          <w:sz w:val="22"/>
          <w:lang w:val="sv-SE" w:eastAsia="sv-SE"/>
        </w:rPr>
      </w:pPr>
      <w:hyperlink w:anchor="_Toc48718839" w:history="1">
        <w:r w:rsidRPr="00B522CD">
          <w:rPr>
            <w:rStyle w:val="Hyperlink"/>
            <w:lang w:val="en-US"/>
          </w:rPr>
          <w:t>3) Unsuccessful CHO after CHO execution in the SON framework.</w:t>
        </w:r>
      </w:hyperlink>
    </w:p>
    <w:p w14:paraId="200ECC72" w14:textId="77777777" w:rsidR="00DA088F" w:rsidRDefault="00DA088F">
      <w:pPr>
        <w:pStyle w:val="TOC1"/>
        <w:rPr>
          <w:rFonts w:asciiTheme="minorHAnsi" w:hAnsiTheme="minorHAnsi" w:cstheme="minorBidi"/>
          <w:b w:val="0"/>
          <w:sz w:val="22"/>
          <w:lang w:val="sv-SE" w:eastAsia="sv-SE"/>
        </w:rPr>
      </w:pPr>
      <w:hyperlink w:anchor="_Toc48718840" w:history="1">
        <w:r w:rsidRPr="00B522CD">
          <w:rPr>
            <w:rStyle w:val="Hyperlink"/>
            <w:lang w:val="en-US"/>
          </w:rPr>
          <w:t>Cat-b-Proposal 2</w:t>
        </w:r>
        <w:r>
          <w:rPr>
            <w:rFonts w:asciiTheme="minorHAnsi" w:hAnsiTheme="minorHAnsi" w:cstheme="minorBidi"/>
            <w:b w:val="0"/>
            <w:sz w:val="22"/>
            <w:lang w:val="sv-SE" w:eastAsia="sv-SE"/>
          </w:rPr>
          <w:tab/>
        </w:r>
        <w:r w:rsidRPr="00B522CD">
          <w:rPr>
            <w:rStyle w:val="Hyperlink"/>
            <w:lang w:val="en-US"/>
          </w:rPr>
          <w:t>RAN2 should study what CHO failure information can be stored in RLF report in case of failed handling for CHO failure/ source cell RLF/ legacy HO failure.</w:t>
        </w:r>
      </w:hyperlink>
    </w:p>
    <w:p w14:paraId="72C60076" w14:textId="77777777" w:rsidR="00DA088F" w:rsidRDefault="00DA088F">
      <w:pPr>
        <w:pStyle w:val="TOC1"/>
        <w:rPr>
          <w:rFonts w:asciiTheme="minorHAnsi" w:hAnsiTheme="minorHAnsi" w:cstheme="minorBidi"/>
          <w:b w:val="0"/>
          <w:sz w:val="22"/>
          <w:lang w:val="sv-SE" w:eastAsia="sv-SE"/>
        </w:rPr>
      </w:pPr>
      <w:hyperlink w:anchor="_Toc48718841" w:history="1">
        <w:r w:rsidRPr="00B522CD">
          <w:rPr>
            <w:rStyle w:val="Hyperlink"/>
            <w:lang w:val="en-US"/>
          </w:rPr>
          <w:t>Cat-b-Proposal 3</w:t>
        </w:r>
        <w:r>
          <w:rPr>
            <w:rFonts w:asciiTheme="minorHAnsi" w:hAnsiTheme="minorHAnsi" w:cstheme="minorBidi"/>
            <w:b w:val="0"/>
            <w:sz w:val="22"/>
            <w:lang w:val="sv-SE" w:eastAsia="sv-SE"/>
          </w:rPr>
          <w:tab/>
        </w:r>
        <w:r w:rsidRPr="00B522CD">
          <w:rPr>
            <w:rStyle w:val="Hyperlink"/>
            <w:lang w:val="en-US"/>
          </w:rPr>
          <w:t>RAN2 should study whether failure related information needs to be reported in case of successful failure handling in CHO</w:t>
        </w:r>
        <w:r w:rsidRPr="00B522CD">
          <w:rPr>
            <w:rStyle w:val="Hyperlink"/>
            <w:rFonts w:eastAsia="DengXian"/>
            <w:lang w:val="en-US"/>
          </w:rPr>
          <w:t>.</w:t>
        </w:r>
      </w:hyperlink>
    </w:p>
    <w:p w14:paraId="310CA0E9" w14:textId="77777777" w:rsidR="00DA088F" w:rsidRDefault="00DA088F">
      <w:pPr>
        <w:pStyle w:val="TOC1"/>
        <w:rPr>
          <w:rFonts w:asciiTheme="minorHAnsi" w:hAnsiTheme="minorHAnsi" w:cstheme="minorBidi"/>
          <w:b w:val="0"/>
          <w:sz w:val="22"/>
          <w:lang w:val="sv-SE" w:eastAsia="sv-SE"/>
        </w:rPr>
      </w:pPr>
      <w:hyperlink w:anchor="_Toc48718842" w:history="1">
        <w:r w:rsidRPr="00B522CD">
          <w:rPr>
            <w:rStyle w:val="Hyperlink"/>
            <w:lang w:val="en-US"/>
          </w:rPr>
          <w:t>Cat-b-Proposal 4</w:t>
        </w:r>
        <w:r>
          <w:rPr>
            <w:rFonts w:asciiTheme="minorHAnsi" w:hAnsiTheme="minorHAnsi" w:cstheme="minorBidi"/>
            <w:b w:val="0"/>
            <w:sz w:val="22"/>
            <w:lang w:val="sv-SE" w:eastAsia="sv-SE"/>
          </w:rPr>
          <w:tab/>
        </w:r>
        <w:r w:rsidRPr="00B522CD">
          <w:rPr>
            <w:rStyle w:val="Hyperlink"/>
            <w:lang w:val="en-US"/>
          </w:rPr>
          <w:t>For Mobility enhancement optimization, more than one RLF report entries could be considered to reflect the impact of different scenarios</w:t>
        </w:r>
        <w:r w:rsidRPr="00B522CD">
          <w:rPr>
            <w:rStyle w:val="Hyperlink"/>
            <w:rFonts w:eastAsia="DengXian"/>
            <w:lang w:val="en-US"/>
          </w:rPr>
          <w:t>.</w:t>
        </w:r>
      </w:hyperlink>
    </w:p>
    <w:p w14:paraId="4C85CFCE" w14:textId="77777777" w:rsidR="00DA088F" w:rsidRDefault="00DA088F">
      <w:pPr>
        <w:pStyle w:val="TOC1"/>
        <w:rPr>
          <w:rFonts w:asciiTheme="minorHAnsi" w:hAnsiTheme="minorHAnsi" w:cstheme="minorBidi"/>
          <w:b w:val="0"/>
          <w:sz w:val="22"/>
          <w:lang w:val="sv-SE" w:eastAsia="sv-SE"/>
        </w:rPr>
      </w:pPr>
      <w:hyperlink w:anchor="_Toc48718843" w:history="1">
        <w:r w:rsidRPr="00B522CD">
          <w:rPr>
            <w:rStyle w:val="Hyperlink"/>
            <w:lang w:val="en-US"/>
          </w:rPr>
          <w:t>Cat-b-Proposal 5</w:t>
        </w:r>
        <w:r>
          <w:rPr>
            <w:rFonts w:asciiTheme="minorHAnsi" w:hAnsiTheme="minorHAnsi" w:cstheme="minorBidi"/>
            <w:b w:val="0"/>
            <w:sz w:val="22"/>
            <w:lang w:val="sv-SE" w:eastAsia="sv-SE"/>
          </w:rPr>
          <w:tab/>
        </w:r>
        <w:r w:rsidRPr="00B522CD">
          <w:rPr>
            <w:rStyle w:val="Hyperlink"/>
            <w:lang w:val="en-US"/>
          </w:rPr>
          <w:t>RAN 2 to discuss the method for distinguishing between different handover types.</w:t>
        </w:r>
      </w:hyperlink>
    </w:p>
    <w:p w14:paraId="4481DE6A" w14:textId="77777777" w:rsidR="00DA088F" w:rsidRDefault="00DA088F">
      <w:pPr>
        <w:pStyle w:val="TOC1"/>
        <w:rPr>
          <w:rFonts w:asciiTheme="minorHAnsi" w:hAnsiTheme="minorHAnsi" w:cstheme="minorBidi"/>
          <w:b w:val="0"/>
          <w:sz w:val="22"/>
          <w:lang w:val="sv-SE" w:eastAsia="sv-SE"/>
        </w:rPr>
      </w:pPr>
      <w:hyperlink w:anchor="_Toc48718844" w:history="1">
        <w:r w:rsidRPr="00B522CD">
          <w:rPr>
            <w:rStyle w:val="Hyperlink"/>
            <w:lang w:val="en-US"/>
          </w:rPr>
          <w:t>Cat-b-Proposal 6</w:t>
        </w:r>
        <w:r>
          <w:rPr>
            <w:rFonts w:asciiTheme="minorHAnsi" w:hAnsiTheme="minorHAnsi" w:cstheme="minorBidi"/>
            <w:b w:val="0"/>
            <w:sz w:val="22"/>
            <w:lang w:val="sv-SE" w:eastAsia="sv-SE"/>
          </w:rPr>
          <w:tab/>
        </w:r>
        <w:r w:rsidRPr="00B522CD">
          <w:rPr>
            <w:rStyle w:val="Hyperlink"/>
            <w:rFonts w:eastAsia="SimSun"/>
            <w:spacing w:val="2"/>
            <w:kern w:val="2"/>
          </w:rPr>
          <w:t>RAN2 to consider the following time information reporting associated to CHO:</w:t>
        </w:r>
      </w:hyperlink>
    </w:p>
    <w:p w14:paraId="453E5469" w14:textId="77777777" w:rsidR="00DA088F" w:rsidRDefault="00DA088F">
      <w:pPr>
        <w:pStyle w:val="TOC1"/>
        <w:rPr>
          <w:rFonts w:asciiTheme="minorHAnsi" w:hAnsiTheme="minorHAnsi" w:cstheme="minorBidi"/>
          <w:b w:val="0"/>
          <w:sz w:val="22"/>
          <w:lang w:val="sv-SE" w:eastAsia="sv-SE"/>
        </w:rPr>
      </w:pPr>
      <w:hyperlink w:anchor="_Toc48718845" w:history="1">
        <w:r w:rsidRPr="00B522CD">
          <w:rPr>
            <w:rStyle w:val="Hyperlink"/>
            <w:rFonts w:eastAsia="SimSun"/>
            <w:lang w:val="en-US"/>
          </w:rPr>
          <w:t>1)</w:t>
        </w:r>
        <w:r>
          <w:rPr>
            <w:rFonts w:asciiTheme="minorHAnsi" w:hAnsiTheme="minorHAnsi" w:cstheme="minorBidi"/>
            <w:b w:val="0"/>
            <w:sz w:val="22"/>
            <w:lang w:val="sv-SE" w:eastAsia="sv-SE"/>
          </w:rPr>
          <w:tab/>
        </w:r>
        <w:r w:rsidRPr="00B522CD">
          <w:rPr>
            <w:rStyle w:val="Hyperlink"/>
            <w:rFonts w:eastAsia="SimSun"/>
            <w:spacing w:val="2"/>
            <w:kern w:val="2"/>
          </w:rPr>
          <w:t xml:space="preserve">UE reports the time elapsed since receiving the CHO configuration until the first CHO </w:t>
        </w:r>
        <w:r w:rsidRPr="00B522CD">
          <w:rPr>
            <w:rStyle w:val="Hyperlink"/>
            <w:rFonts w:eastAsia="SimSun"/>
            <w:lang w:val="en-US"/>
          </w:rPr>
          <w:t>execution</w:t>
        </w:r>
        <w:r w:rsidRPr="00B522CD">
          <w:rPr>
            <w:rStyle w:val="Hyperlink"/>
            <w:rFonts w:eastAsia="SimSun"/>
            <w:spacing w:val="2"/>
            <w:kern w:val="2"/>
          </w:rPr>
          <w:t>, to NW</w:t>
        </w:r>
        <w:r w:rsidRPr="00B522CD">
          <w:rPr>
            <w:rStyle w:val="Hyperlink"/>
            <w:lang w:val="en-US"/>
          </w:rPr>
          <w:t>.</w:t>
        </w:r>
      </w:hyperlink>
    </w:p>
    <w:p w14:paraId="03391A10" w14:textId="77777777" w:rsidR="00DA088F" w:rsidRDefault="00DA088F">
      <w:pPr>
        <w:pStyle w:val="TOC1"/>
        <w:rPr>
          <w:rFonts w:asciiTheme="minorHAnsi" w:hAnsiTheme="minorHAnsi" w:cstheme="minorBidi"/>
          <w:b w:val="0"/>
          <w:sz w:val="22"/>
          <w:lang w:val="sv-SE" w:eastAsia="sv-SE"/>
        </w:rPr>
      </w:pPr>
      <w:hyperlink w:anchor="_Toc48718846" w:history="1">
        <w:r w:rsidRPr="00B522CD">
          <w:rPr>
            <w:rStyle w:val="Hyperlink"/>
            <w:rFonts w:eastAsia="SimSun"/>
            <w:lang w:val="en-US"/>
          </w:rPr>
          <w:t>2)</w:t>
        </w:r>
        <w:r>
          <w:rPr>
            <w:rFonts w:asciiTheme="minorHAnsi" w:hAnsiTheme="minorHAnsi" w:cstheme="minorBidi"/>
            <w:b w:val="0"/>
            <w:sz w:val="22"/>
            <w:lang w:val="sv-SE" w:eastAsia="sv-SE"/>
          </w:rPr>
          <w:tab/>
        </w:r>
        <w:r w:rsidRPr="00B522CD">
          <w:rPr>
            <w:rStyle w:val="Hyperlink"/>
            <w:rFonts w:eastAsia="SimSun"/>
            <w:spacing w:val="2"/>
            <w:kern w:val="2"/>
          </w:rPr>
          <w:t xml:space="preserve">UE reports the time elapsed since </w:t>
        </w:r>
        <w:r w:rsidRPr="00B522CD">
          <w:rPr>
            <w:rStyle w:val="Hyperlink"/>
            <w:lang w:val="en-US"/>
          </w:rPr>
          <w:t>CHO configuration until the immediate HO reception or execution.</w:t>
        </w:r>
      </w:hyperlink>
    </w:p>
    <w:p w14:paraId="40A98A17" w14:textId="77777777" w:rsidR="00DA088F" w:rsidRDefault="00DA088F">
      <w:pPr>
        <w:pStyle w:val="TOC1"/>
        <w:rPr>
          <w:rFonts w:asciiTheme="minorHAnsi" w:hAnsiTheme="minorHAnsi" w:cstheme="minorBidi"/>
          <w:b w:val="0"/>
          <w:sz w:val="22"/>
          <w:lang w:val="sv-SE" w:eastAsia="sv-SE"/>
        </w:rPr>
      </w:pPr>
      <w:hyperlink w:anchor="_Toc48718847" w:history="1">
        <w:r w:rsidRPr="00B522CD">
          <w:rPr>
            <w:rStyle w:val="Hyperlink"/>
            <w:lang w:val="en-US"/>
          </w:rPr>
          <w:t>Cat-b-Proposal 7</w:t>
        </w:r>
        <w:r>
          <w:rPr>
            <w:rFonts w:asciiTheme="minorHAnsi" w:hAnsiTheme="minorHAnsi" w:cstheme="minorBidi"/>
            <w:b w:val="0"/>
            <w:sz w:val="22"/>
            <w:lang w:val="sv-SE" w:eastAsia="sv-SE"/>
          </w:rPr>
          <w:tab/>
        </w:r>
        <w:r w:rsidRPr="00B522CD">
          <w:rPr>
            <w:rStyle w:val="Hyperlink"/>
            <w:rFonts w:eastAsia="SimSun"/>
            <w:lang w:val="en-US"/>
          </w:rPr>
          <w:t>New re-establishment cause is introduced for CHO failure.</w:t>
        </w:r>
      </w:hyperlink>
    </w:p>
    <w:p w14:paraId="432369A0" w14:textId="77777777" w:rsidR="00DA088F" w:rsidRDefault="00DA088F">
      <w:pPr>
        <w:pStyle w:val="TOC1"/>
        <w:rPr>
          <w:rFonts w:asciiTheme="minorHAnsi" w:hAnsiTheme="minorHAnsi" w:cstheme="minorBidi"/>
          <w:b w:val="0"/>
          <w:sz w:val="22"/>
          <w:lang w:val="sv-SE" w:eastAsia="sv-SE"/>
        </w:rPr>
      </w:pPr>
      <w:hyperlink w:anchor="_Toc48718848" w:history="1">
        <w:r w:rsidRPr="00B522CD">
          <w:rPr>
            <w:rStyle w:val="Hyperlink"/>
            <w:lang w:val="en-US"/>
          </w:rPr>
          <w:t>1) relevant records of PSCell change.</w:t>
        </w:r>
      </w:hyperlink>
    </w:p>
    <w:p w14:paraId="409804BA" w14:textId="77777777" w:rsidR="00DA088F" w:rsidRDefault="00DA088F">
      <w:pPr>
        <w:pStyle w:val="TOC1"/>
        <w:rPr>
          <w:rFonts w:asciiTheme="minorHAnsi" w:hAnsiTheme="minorHAnsi" w:cstheme="minorBidi"/>
          <w:b w:val="0"/>
          <w:sz w:val="22"/>
          <w:lang w:val="sv-SE" w:eastAsia="sv-SE"/>
        </w:rPr>
      </w:pPr>
      <w:hyperlink w:anchor="_Toc48718849" w:history="1">
        <w:r w:rsidRPr="00B522CD">
          <w:rPr>
            <w:rStyle w:val="Hyperlink"/>
            <w:lang w:val="en-US"/>
          </w:rPr>
          <w:t xml:space="preserve">2) </w:t>
        </w:r>
        <w:r w:rsidRPr="00B522CD">
          <w:rPr>
            <w:rStyle w:val="Hyperlink"/>
            <w:rFonts w:eastAsia="Arial Unicode MS"/>
            <w:lang w:val="en-US"/>
          </w:rPr>
          <w:t>adding target PScell ID in SCG Failure Information message in case of CPC failure</w:t>
        </w:r>
        <w:r w:rsidRPr="00B522CD">
          <w:rPr>
            <w:rStyle w:val="Hyperlink"/>
            <w:lang w:val="en-US"/>
          </w:rPr>
          <w:t>.</w:t>
        </w:r>
      </w:hyperlink>
    </w:p>
    <w:p w14:paraId="22FA391A" w14:textId="77777777" w:rsidR="00DA088F" w:rsidRDefault="00DA088F">
      <w:pPr>
        <w:pStyle w:val="TOC1"/>
        <w:rPr>
          <w:rFonts w:asciiTheme="minorHAnsi" w:hAnsiTheme="minorHAnsi" w:cstheme="minorBidi"/>
          <w:b w:val="0"/>
          <w:sz w:val="22"/>
          <w:lang w:val="sv-SE" w:eastAsia="sv-SE"/>
        </w:rPr>
      </w:pPr>
      <w:hyperlink w:anchor="_Toc48718850" w:history="1">
        <w:r w:rsidRPr="00B522CD">
          <w:rPr>
            <w:rStyle w:val="Hyperlink"/>
            <w:lang w:val="en-US"/>
          </w:rPr>
          <w:t>Cat-b-Proposal 8</w:t>
        </w:r>
        <w:r>
          <w:rPr>
            <w:rFonts w:asciiTheme="minorHAnsi" w:hAnsiTheme="minorHAnsi" w:cstheme="minorBidi"/>
            <w:b w:val="0"/>
            <w:sz w:val="22"/>
            <w:lang w:val="sv-SE" w:eastAsia="sv-SE"/>
          </w:rPr>
          <w:tab/>
        </w:r>
        <w:r w:rsidRPr="00B522CD">
          <w:rPr>
            <w:rStyle w:val="Hyperlink"/>
            <w:rFonts w:ascii="Times New Roman" w:eastAsia="DengXian" w:hAnsi="Times New Roman"/>
            <w:lang w:val="en-US"/>
          </w:rPr>
          <w:t>RAN2 to agree studying the RLF report and/or FailureInformation message contents in the following DAPS failure scenarios</w:t>
        </w:r>
        <w:r w:rsidRPr="00B522CD">
          <w:rPr>
            <w:rStyle w:val="Hyperlink"/>
            <w:lang w:val="en-US"/>
          </w:rPr>
          <w:t>:</w:t>
        </w:r>
      </w:hyperlink>
    </w:p>
    <w:p w14:paraId="746D52A3" w14:textId="77777777" w:rsidR="00DA088F" w:rsidRDefault="00DA088F">
      <w:pPr>
        <w:pStyle w:val="TOC1"/>
        <w:rPr>
          <w:rFonts w:asciiTheme="minorHAnsi" w:hAnsiTheme="minorHAnsi" w:cstheme="minorBidi"/>
          <w:b w:val="0"/>
          <w:sz w:val="22"/>
          <w:lang w:val="sv-SE" w:eastAsia="sv-SE"/>
        </w:rPr>
      </w:pPr>
      <w:hyperlink w:anchor="_Toc48718851" w:history="1">
        <w:r w:rsidRPr="00B522CD">
          <w:rPr>
            <w:rStyle w:val="Hyperlink"/>
            <w:rFonts w:ascii="Times New Roman" w:eastAsia="DengXian" w:hAnsi="Times New Roman"/>
            <w:lang w:val="en-US"/>
          </w:rPr>
          <w:t>1)</w:t>
        </w:r>
        <w:r>
          <w:rPr>
            <w:rFonts w:asciiTheme="minorHAnsi" w:hAnsiTheme="minorHAnsi" w:cstheme="minorBidi"/>
            <w:b w:val="0"/>
            <w:sz w:val="22"/>
            <w:lang w:val="sv-SE" w:eastAsia="sv-SE"/>
          </w:rPr>
          <w:tab/>
        </w:r>
        <w:r w:rsidRPr="00B522CD">
          <w:rPr>
            <w:rStyle w:val="Hyperlink"/>
            <w:lang w:val="en-US"/>
          </w:rPr>
          <w:t>DAPS HO success in target but failure in source</w:t>
        </w:r>
      </w:hyperlink>
    </w:p>
    <w:p w14:paraId="21084043" w14:textId="77777777" w:rsidR="00DA088F" w:rsidRDefault="00DA088F">
      <w:pPr>
        <w:pStyle w:val="TOC1"/>
        <w:rPr>
          <w:rFonts w:asciiTheme="minorHAnsi" w:hAnsiTheme="minorHAnsi" w:cstheme="minorBidi"/>
          <w:b w:val="0"/>
          <w:sz w:val="22"/>
          <w:lang w:val="sv-SE" w:eastAsia="sv-SE"/>
        </w:rPr>
      </w:pPr>
      <w:hyperlink w:anchor="_Toc48718852" w:history="1">
        <w:r w:rsidRPr="00B522CD">
          <w:rPr>
            <w:rStyle w:val="Hyperlink"/>
            <w:rFonts w:ascii="Times New Roman" w:eastAsia="DengXian" w:hAnsi="Times New Roman"/>
            <w:lang w:val="en-US"/>
          </w:rPr>
          <w:t>2)</w:t>
        </w:r>
        <w:r>
          <w:rPr>
            <w:rFonts w:asciiTheme="minorHAnsi" w:hAnsiTheme="minorHAnsi" w:cstheme="minorBidi"/>
            <w:b w:val="0"/>
            <w:sz w:val="22"/>
            <w:lang w:val="sv-SE" w:eastAsia="sv-SE"/>
          </w:rPr>
          <w:tab/>
        </w:r>
        <w:r w:rsidRPr="00B522CD">
          <w:rPr>
            <w:rStyle w:val="Hyperlink"/>
            <w:lang w:val="en-US"/>
          </w:rPr>
          <w:t>DAPS HO failure with fallback to source cell</w:t>
        </w:r>
      </w:hyperlink>
    </w:p>
    <w:p w14:paraId="5496065B" w14:textId="77777777" w:rsidR="00DA088F" w:rsidRDefault="00DA088F">
      <w:pPr>
        <w:pStyle w:val="TOC1"/>
        <w:rPr>
          <w:rFonts w:asciiTheme="minorHAnsi" w:hAnsiTheme="minorHAnsi" w:cstheme="minorBidi"/>
          <w:b w:val="0"/>
          <w:sz w:val="22"/>
          <w:lang w:val="sv-SE" w:eastAsia="sv-SE"/>
        </w:rPr>
      </w:pPr>
      <w:hyperlink w:anchor="_Toc48718853" w:history="1">
        <w:r w:rsidRPr="00B522CD">
          <w:rPr>
            <w:rStyle w:val="Hyperlink"/>
            <w:rFonts w:ascii="Times New Roman" w:eastAsia="DengXian" w:hAnsi="Times New Roman"/>
            <w:lang w:val="en-US"/>
          </w:rPr>
          <w:t>3)</w:t>
        </w:r>
        <w:r>
          <w:rPr>
            <w:rFonts w:asciiTheme="minorHAnsi" w:hAnsiTheme="minorHAnsi" w:cstheme="minorBidi"/>
            <w:b w:val="0"/>
            <w:sz w:val="22"/>
            <w:lang w:val="sv-SE" w:eastAsia="sv-SE"/>
          </w:rPr>
          <w:tab/>
        </w:r>
        <w:r w:rsidRPr="00B522CD">
          <w:rPr>
            <w:rStyle w:val="Hyperlink"/>
            <w:lang w:val="en-US"/>
          </w:rPr>
          <w:t>DAPS HO failure with reestablishment to a third cell</w:t>
        </w:r>
      </w:hyperlink>
    </w:p>
    <w:p w14:paraId="1A7EBDDB" w14:textId="77777777" w:rsidR="00DA088F" w:rsidRDefault="00DA088F">
      <w:pPr>
        <w:pStyle w:val="TOC1"/>
        <w:rPr>
          <w:rFonts w:asciiTheme="minorHAnsi" w:hAnsiTheme="minorHAnsi" w:cstheme="minorBidi"/>
          <w:b w:val="0"/>
          <w:sz w:val="22"/>
          <w:lang w:val="sv-SE" w:eastAsia="sv-SE"/>
        </w:rPr>
      </w:pPr>
      <w:hyperlink w:anchor="_Toc48718854" w:history="1">
        <w:r w:rsidRPr="00B522CD">
          <w:rPr>
            <w:rStyle w:val="Hyperlink"/>
            <w:rFonts w:ascii="Times New Roman" w:eastAsia="DengXian" w:hAnsi="Times New Roman"/>
            <w:lang w:val="en-US"/>
          </w:rPr>
          <w:t>4)</w:t>
        </w:r>
        <w:r>
          <w:rPr>
            <w:rFonts w:asciiTheme="minorHAnsi" w:hAnsiTheme="minorHAnsi" w:cstheme="minorBidi"/>
            <w:b w:val="0"/>
            <w:sz w:val="22"/>
            <w:lang w:val="sv-SE" w:eastAsia="sv-SE"/>
          </w:rPr>
          <w:tab/>
        </w:r>
        <w:r w:rsidRPr="00B522CD">
          <w:rPr>
            <w:rStyle w:val="Hyperlink"/>
            <w:lang w:val="en-US"/>
          </w:rPr>
          <w:t>RLF in DAPS target cell after DAPS HO successful completion and before daps-SourceRelease reception</w:t>
        </w:r>
      </w:hyperlink>
    </w:p>
    <w:p w14:paraId="0B464A83" w14:textId="77777777" w:rsidR="00DA088F" w:rsidRDefault="00DA088F">
      <w:pPr>
        <w:pStyle w:val="TOC1"/>
        <w:rPr>
          <w:rFonts w:asciiTheme="minorHAnsi" w:hAnsiTheme="minorHAnsi" w:cstheme="minorBidi"/>
          <w:b w:val="0"/>
          <w:sz w:val="22"/>
          <w:lang w:val="sv-SE" w:eastAsia="sv-SE"/>
        </w:rPr>
      </w:pPr>
      <w:hyperlink w:anchor="_Toc48718855" w:history="1">
        <w:r w:rsidRPr="00B522CD">
          <w:rPr>
            <w:rStyle w:val="Hyperlink"/>
            <w:lang w:val="en-US"/>
          </w:rPr>
          <w:t>Cat-b-Proposal 9</w:t>
        </w:r>
        <w:r>
          <w:rPr>
            <w:rFonts w:asciiTheme="minorHAnsi" w:hAnsiTheme="minorHAnsi" w:cstheme="minorBidi"/>
            <w:b w:val="0"/>
            <w:sz w:val="22"/>
            <w:lang w:val="sv-SE" w:eastAsia="sv-SE"/>
          </w:rPr>
          <w:tab/>
        </w:r>
        <w:r w:rsidRPr="00B522CD">
          <w:rPr>
            <w:rStyle w:val="Hyperlink"/>
            <w:rFonts w:ascii="Times New Roman" w:eastAsia="DengXian" w:hAnsi="Times New Roman"/>
            <w:lang w:val="en-US"/>
          </w:rPr>
          <w:t>RAN2 to study how to tag the RLF reports related to DAPS HO independently from ones related to conventional HO</w:t>
        </w:r>
        <w:r w:rsidRPr="00B522CD">
          <w:rPr>
            <w:rStyle w:val="Hyperlink"/>
            <w:lang w:val="en-US"/>
          </w:rPr>
          <w:t>.</w:t>
        </w:r>
      </w:hyperlink>
    </w:p>
    <w:p w14:paraId="22A52FCD" w14:textId="77777777" w:rsidR="00DA088F" w:rsidRDefault="00DA088F">
      <w:pPr>
        <w:pStyle w:val="TOC1"/>
        <w:tabs>
          <w:tab w:val="left" w:pos="1985"/>
        </w:tabs>
        <w:rPr>
          <w:rFonts w:asciiTheme="minorHAnsi" w:hAnsiTheme="minorHAnsi" w:cstheme="minorBidi"/>
          <w:b w:val="0"/>
          <w:sz w:val="22"/>
          <w:lang w:val="sv-SE" w:eastAsia="sv-SE"/>
        </w:rPr>
      </w:pPr>
      <w:hyperlink w:anchor="_Toc48718856" w:history="1">
        <w:r w:rsidRPr="00B522CD">
          <w:rPr>
            <w:rStyle w:val="Hyperlink"/>
          </w:rPr>
          <w:t>Cat-b-Proposal 10</w:t>
        </w:r>
        <w:r>
          <w:rPr>
            <w:rFonts w:asciiTheme="minorHAnsi" w:hAnsiTheme="minorHAnsi" w:cstheme="minorBidi"/>
            <w:b w:val="0"/>
            <w:sz w:val="22"/>
            <w:lang w:val="sv-SE" w:eastAsia="sv-SE"/>
          </w:rPr>
          <w:tab/>
        </w:r>
        <w:r w:rsidRPr="00B522CD">
          <w:rPr>
            <w:rStyle w:val="Hyperlink"/>
            <w:lang w:val="en-US"/>
          </w:rPr>
          <w:t>RACH related records and the Source cell information for SN change failure can be considered in SN failure information.</w:t>
        </w:r>
      </w:hyperlink>
    </w:p>
    <w:p w14:paraId="36278565" w14:textId="77777777" w:rsidR="00DA088F" w:rsidRDefault="00DA088F">
      <w:pPr>
        <w:pStyle w:val="TOC1"/>
        <w:tabs>
          <w:tab w:val="left" w:pos="1985"/>
        </w:tabs>
        <w:rPr>
          <w:rFonts w:asciiTheme="minorHAnsi" w:hAnsiTheme="minorHAnsi" w:cstheme="minorBidi"/>
          <w:b w:val="0"/>
          <w:sz w:val="22"/>
          <w:lang w:val="sv-SE" w:eastAsia="sv-SE"/>
        </w:rPr>
      </w:pPr>
      <w:hyperlink w:anchor="_Toc48718857" w:history="1">
        <w:r w:rsidRPr="00B522CD">
          <w:rPr>
            <w:rStyle w:val="Hyperlink"/>
          </w:rPr>
          <w:t>Cat-b-Proposal 11</w:t>
        </w:r>
        <w:r>
          <w:rPr>
            <w:rFonts w:asciiTheme="minorHAnsi" w:hAnsiTheme="minorHAnsi" w:cstheme="minorBidi"/>
            <w:b w:val="0"/>
            <w:sz w:val="22"/>
            <w:lang w:val="sv-SE" w:eastAsia="sv-SE"/>
          </w:rPr>
          <w:tab/>
        </w:r>
        <w:r w:rsidRPr="00B522CD">
          <w:rPr>
            <w:rStyle w:val="Hyperlink"/>
            <w:lang w:val="en-US"/>
          </w:rPr>
          <w:t>Enhancements to RLFreport are needed to identify when cell change has been achieved after an RLF and successful RRC re-establishment in a new cell.</w:t>
        </w:r>
      </w:hyperlink>
    </w:p>
    <w:p w14:paraId="253536D4" w14:textId="77777777" w:rsidR="00DA088F" w:rsidRDefault="00DA088F">
      <w:pPr>
        <w:pStyle w:val="TOC1"/>
        <w:tabs>
          <w:tab w:val="left" w:pos="1985"/>
        </w:tabs>
        <w:rPr>
          <w:rFonts w:asciiTheme="minorHAnsi" w:hAnsiTheme="minorHAnsi" w:cstheme="minorBidi"/>
          <w:b w:val="0"/>
          <w:sz w:val="22"/>
          <w:lang w:val="sv-SE" w:eastAsia="sv-SE"/>
        </w:rPr>
      </w:pPr>
      <w:hyperlink w:anchor="_Toc48718858" w:history="1">
        <w:r w:rsidRPr="00B522CD">
          <w:rPr>
            <w:rStyle w:val="Hyperlink"/>
          </w:rPr>
          <w:t>Cat-b-Proposal 12</w:t>
        </w:r>
        <w:r>
          <w:rPr>
            <w:rFonts w:asciiTheme="minorHAnsi" w:hAnsiTheme="minorHAnsi" w:cstheme="minorBidi"/>
            <w:b w:val="0"/>
            <w:sz w:val="22"/>
            <w:lang w:val="sv-SE" w:eastAsia="sv-SE"/>
          </w:rPr>
          <w:tab/>
        </w:r>
        <w:r w:rsidRPr="00B522CD">
          <w:rPr>
            <w:rStyle w:val="Hyperlink"/>
            <w:lang w:val="en-US"/>
          </w:rPr>
          <w:t xml:space="preserve">RAN2 should capture the cause value </w:t>
        </w:r>
        <w:r w:rsidRPr="00B522CD">
          <w:rPr>
            <w:rStyle w:val="Hyperlink"/>
            <w:i/>
            <w:lang w:val="en-US"/>
          </w:rPr>
          <w:t>t312-Expiry</w:t>
        </w:r>
        <w:r w:rsidRPr="00B522CD">
          <w:rPr>
            <w:rStyle w:val="Hyperlink"/>
            <w:lang w:val="en-US"/>
          </w:rPr>
          <w:t xml:space="preserve"> in the RLF report.</w:t>
        </w:r>
      </w:hyperlink>
    </w:p>
    <w:p w14:paraId="05853345" w14:textId="77777777" w:rsidR="00DA088F" w:rsidRDefault="00DA088F">
      <w:pPr>
        <w:pStyle w:val="TOC1"/>
        <w:tabs>
          <w:tab w:val="left" w:pos="1985"/>
        </w:tabs>
        <w:rPr>
          <w:rFonts w:asciiTheme="minorHAnsi" w:hAnsiTheme="minorHAnsi" w:cstheme="minorBidi"/>
          <w:b w:val="0"/>
          <w:sz w:val="22"/>
          <w:lang w:val="sv-SE" w:eastAsia="sv-SE"/>
        </w:rPr>
      </w:pPr>
      <w:hyperlink w:anchor="_Toc48718859" w:history="1">
        <w:r w:rsidRPr="00B522CD">
          <w:rPr>
            <w:rStyle w:val="Hyperlink"/>
          </w:rPr>
          <w:t>Cat-b-Proposal 13</w:t>
        </w:r>
        <w:r>
          <w:rPr>
            <w:rFonts w:asciiTheme="minorHAnsi" w:hAnsiTheme="minorHAnsi" w:cstheme="minorBidi"/>
            <w:b w:val="0"/>
            <w:sz w:val="22"/>
            <w:lang w:val="sv-SE" w:eastAsia="sv-SE"/>
          </w:rPr>
          <w:tab/>
        </w:r>
        <w:r w:rsidRPr="00B522CD">
          <w:rPr>
            <w:rStyle w:val="Hyperlink"/>
          </w:rPr>
          <w:t xml:space="preserve">The failure of Inter-RAT handover from NR to E-UTRA for the voice fallback purpose should be discussed </w:t>
        </w:r>
        <w:r w:rsidRPr="00B522CD">
          <w:rPr>
            <w:rStyle w:val="Hyperlink"/>
            <w:rFonts w:cs="Arial"/>
          </w:rPr>
          <w:t>in Rel-17 SON</w:t>
        </w:r>
        <w:r w:rsidRPr="00B522CD">
          <w:rPr>
            <w:rStyle w:val="Hyperlink"/>
          </w:rPr>
          <w:t>.</w:t>
        </w:r>
      </w:hyperlink>
    </w:p>
    <w:p w14:paraId="620C7FC8" w14:textId="77777777" w:rsidR="00DA088F" w:rsidRDefault="00DA088F">
      <w:pPr>
        <w:pStyle w:val="TOC1"/>
        <w:tabs>
          <w:tab w:val="left" w:pos="1985"/>
        </w:tabs>
        <w:rPr>
          <w:rFonts w:asciiTheme="minorHAnsi" w:hAnsiTheme="minorHAnsi" w:cstheme="minorBidi"/>
          <w:b w:val="0"/>
          <w:sz w:val="22"/>
          <w:lang w:val="sv-SE" w:eastAsia="sv-SE"/>
        </w:rPr>
      </w:pPr>
      <w:hyperlink w:anchor="_Toc48718860" w:history="1">
        <w:r w:rsidRPr="00B522CD">
          <w:rPr>
            <w:rStyle w:val="Hyperlink"/>
          </w:rPr>
          <w:t>Cat-b-Proposal 14</w:t>
        </w:r>
        <w:r>
          <w:rPr>
            <w:rFonts w:asciiTheme="minorHAnsi" w:hAnsiTheme="minorHAnsi" w:cstheme="minorBidi"/>
            <w:b w:val="0"/>
            <w:sz w:val="22"/>
            <w:lang w:val="sv-SE" w:eastAsia="sv-SE"/>
          </w:rPr>
          <w:tab/>
        </w:r>
        <w:r w:rsidRPr="00B522CD">
          <w:rPr>
            <w:rStyle w:val="Hyperlink"/>
          </w:rPr>
          <w:t>The failure of Inter-RAT handover from NR to UTRA for the voice fallback purpose should be discussed in Rel-17 SON.</w:t>
        </w:r>
      </w:hyperlink>
    </w:p>
    <w:p w14:paraId="148F11D2" w14:textId="77777777" w:rsidR="00DA088F" w:rsidRDefault="00DA088F">
      <w:pPr>
        <w:pStyle w:val="TOC1"/>
        <w:rPr>
          <w:rFonts w:asciiTheme="minorHAnsi" w:hAnsiTheme="minorHAnsi" w:cstheme="minorBidi"/>
          <w:b w:val="0"/>
          <w:sz w:val="22"/>
          <w:lang w:val="sv-SE" w:eastAsia="sv-SE"/>
        </w:rPr>
      </w:pPr>
      <w:hyperlink w:anchor="_Toc48718861" w:history="1">
        <w:r w:rsidRPr="00B522CD">
          <w:rPr>
            <w:rStyle w:val="Hyperlink"/>
          </w:rPr>
          <w:t>1)</w:t>
        </w:r>
        <w:r>
          <w:rPr>
            <w:rFonts w:asciiTheme="minorHAnsi" w:hAnsiTheme="minorHAnsi" w:cstheme="minorBidi"/>
            <w:b w:val="0"/>
            <w:sz w:val="22"/>
            <w:lang w:val="sv-SE" w:eastAsia="sv-SE"/>
          </w:rPr>
          <w:tab/>
        </w:r>
        <w:r w:rsidRPr="00B522CD">
          <w:rPr>
            <w:rStyle w:val="Hyperlink"/>
          </w:rPr>
          <w:t>RA report</w:t>
        </w:r>
      </w:hyperlink>
    </w:p>
    <w:p w14:paraId="4FAB69EC" w14:textId="77777777" w:rsidR="00DA088F" w:rsidRDefault="00DA088F">
      <w:pPr>
        <w:pStyle w:val="TOC1"/>
        <w:rPr>
          <w:rFonts w:asciiTheme="minorHAnsi" w:hAnsiTheme="minorHAnsi" w:cstheme="minorBidi"/>
          <w:b w:val="0"/>
          <w:sz w:val="22"/>
          <w:lang w:val="sv-SE" w:eastAsia="sv-SE"/>
        </w:rPr>
      </w:pPr>
      <w:hyperlink w:anchor="_Toc48718862" w:history="1">
        <w:r w:rsidRPr="00B522CD">
          <w:rPr>
            <w:rStyle w:val="Hyperlink"/>
          </w:rPr>
          <w:t>2)</w:t>
        </w:r>
        <w:r>
          <w:rPr>
            <w:rFonts w:asciiTheme="minorHAnsi" w:hAnsiTheme="minorHAnsi" w:cstheme="minorBidi"/>
            <w:b w:val="0"/>
            <w:sz w:val="22"/>
            <w:lang w:val="sv-SE" w:eastAsia="sv-SE"/>
          </w:rPr>
          <w:tab/>
        </w:r>
        <w:r w:rsidRPr="00B522CD">
          <w:rPr>
            <w:rStyle w:val="Hyperlink"/>
          </w:rPr>
          <w:t>RLF report</w:t>
        </w:r>
      </w:hyperlink>
    </w:p>
    <w:p w14:paraId="7E0B6B42" w14:textId="77777777" w:rsidR="00DA088F" w:rsidRDefault="00DA088F">
      <w:pPr>
        <w:pStyle w:val="TOC1"/>
        <w:rPr>
          <w:rFonts w:asciiTheme="minorHAnsi" w:hAnsiTheme="minorHAnsi" w:cstheme="minorBidi"/>
          <w:b w:val="0"/>
          <w:sz w:val="22"/>
          <w:lang w:val="sv-SE" w:eastAsia="sv-SE"/>
        </w:rPr>
      </w:pPr>
      <w:hyperlink w:anchor="_Toc48718863" w:history="1">
        <w:r w:rsidRPr="00B522CD">
          <w:rPr>
            <w:rStyle w:val="Hyperlink"/>
          </w:rPr>
          <w:t>3)</w:t>
        </w:r>
        <w:r>
          <w:rPr>
            <w:rFonts w:asciiTheme="minorHAnsi" w:hAnsiTheme="minorHAnsi" w:cstheme="minorBidi"/>
            <w:b w:val="0"/>
            <w:sz w:val="22"/>
            <w:lang w:val="sv-SE" w:eastAsia="sv-SE"/>
          </w:rPr>
          <w:tab/>
        </w:r>
        <w:r w:rsidRPr="00B522CD">
          <w:rPr>
            <w:rStyle w:val="Hyperlink"/>
          </w:rPr>
          <w:t>CEF report</w:t>
        </w:r>
      </w:hyperlink>
    </w:p>
    <w:p w14:paraId="171EABBB" w14:textId="77777777" w:rsidR="00DA088F" w:rsidRDefault="00DA088F">
      <w:pPr>
        <w:pStyle w:val="TOC1"/>
        <w:rPr>
          <w:rFonts w:asciiTheme="minorHAnsi" w:hAnsiTheme="minorHAnsi" w:cstheme="minorBidi"/>
          <w:b w:val="0"/>
          <w:sz w:val="22"/>
          <w:lang w:val="sv-SE" w:eastAsia="sv-SE"/>
        </w:rPr>
      </w:pPr>
      <w:hyperlink w:anchor="_Toc48718864" w:history="1">
        <w:r w:rsidRPr="00B522CD">
          <w:rPr>
            <w:rStyle w:val="Hyperlink"/>
          </w:rPr>
          <w:t>4)</w:t>
        </w:r>
        <w:r>
          <w:rPr>
            <w:rFonts w:asciiTheme="minorHAnsi" w:hAnsiTheme="minorHAnsi" w:cstheme="minorBidi"/>
            <w:b w:val="0"/>
            <w:sz w:val="22"/>
            <w:lang w:val="sv-SE" w:eastAsia="sv-SE"/>
          </w:rPr>
          <w:tab/>
        </w:r>
        <w:r w:rsidRPr="00B522CD">
          <w:rPr>
            <w:rStyle w:val="Hyperlink"/>
          </w:rPr>
          <w:t>New dedicated 2-step RA report</w:t>
        </w:r>
      </w:hyperlink>
    </w:p>
    <w:p w14:paraId="0EAED604" w14:textId="77777777" w:rsidR="00DA088F" w:rsidRDefault="00DA088F">
      <w:pPr>
        <w:pStyle w:val="TOC1"/>
        <w:tabs>
          <w:tab w:val="left" w:pos="1985"/>
        </w:tabs>
        <w:rPr>
          <w:rFonts w:asciiTheme="minorHAnsi" w:hAnsiTheme="minorHAnsi" w:cstheme="minorBidi"/>
          <w:b w:val="0"/>
          <w:sz w:val="22"/>
          <w:lang w:val="sv-SE" w:eastAsia="sv-SE"/>
        </w:rPr>
      </w:pPr>
      <w:hyperlink w:anchor="_Toc48718865" w:history="1">
        <w:r w:rsidRPr="00B522CD">
          <w:rPr>
            <w:rStyle w:val="Hyperlink"/>
            <w:lang w:val="en-US"/>
          </w:rPr>
          <w:t>Cat-b-Proposal 15</w:t>
        </w:r>
        <w:r>
          <w:rPr>
            <w:rFonts w:asciiTheme="minorHAnsi" w:hAnsiTheme="minorHAnsi" w:cstheme="minorBidi"/>
            <w:b w:val="0"/>
            <w:sz w:val="22"/>
            <w:lang w:val="sv-SE" w:eastAsia="sv-SE"/>
          </w:rPr>
          <w:tab/>
        </w:r>
        <w:r w:rsidRPr="00B522CD">
          <w:rPr>
            <w:rStyle w:val="Hyperlink"/>
            <w:rFonts w:ascii="Times New Roman" w:eastAsia="DengXian" w:hAnsi="Times New Roman"/>
            <w:lang w:val="en-US"/>
          </w:rPr>
          <w:t xml:space="preserve">RAN2 to study how to optimize the setting of </w:t>
        </w:r>
        <w:r w:rsidRPr="00B522CD">
          <w:rPr>
            <w:rStyle w:val="Hyperlink"/>
            <w:rFonts w:ascii="Times New Roman" w:hAnsi="Times New Roman"/>
            <w:i/>
            <w:iCs/>
            <w:lang w:val="en-US" w:eastAsia="ko-KR"/>
          </w:rPr>
          <w:t xml:space="preserve">msgA-RSRP-Threshold </w:t>
        </w:r>
        <w:r w:rsidRPr="00B522CD">
          <w:rPr>
            <w:rStyle w:val="Hyperlink"/>
            <w:rFonts w:ascii="Times New Roman" w:hAnsi="Times New Roman"/>
            <w:lang w:val="en-US" w:eastAsia="ko-KR"/>
          </w:rPr>
          <w:t xml:space="preserve">in order to avoid imbalanced distribution of UEs </w:t>
        </w:r>
        <w:r w:rsidRPr="00B522CD">
          <w:rPr>
            <w:rStyle w:val="Hyperlink"/>
            <w:rFonts w:ascii="Times New Roman" w:eastAsia="DengXian" w:hAnsi="Times New Roman"/>
            <w:lang w:val="en-US"/>
          </w:rPr>
          <w:t>in the range of 2-step RA type and 4-step RA type</w:t>
        </w:r>
        <w:r w:rsidRPr="00B522CD">
          <w:rPr>
            <w:rStyle w:val="Hyperlink"/>
            <w:lang w:val="en-US"/>
          </w:rPr>
          <w:t>.</w:t>
        </w:r>
      </w:hyperlink>
    </w:p>
    <w:p w14:paraId="645509F4" w14:textId="77777777" w:rsidR="00DA088F" w:rsidRDefault="00DA088F">
      <w:pPr>
        <w:pStyle w:val="TOC1"/>
        <w:tabs>
          <w:tab w:val="left" w:pos="1985"/>
        </w:tabs>
        <w:rPr>
          <w:rFonts w:asciiTheme="minorHAnsi" w:hAnsiTheme="minorHAnsi" w:cstheme="minorBidi"/>
          <w:b w:val="0"/>
          <w:sz w:val="22"/>
          <w:lang w:val="sv-SE" w:eastAsia="sv-SE"/>
        </w:rPr>
      </w:pPr>
      <w:hyperlink w:anchor="_Toc48718866" w:history="1">
        <w:r w:rsidRPr="00B522CD">
          <w:rPr>
            <w:rStyle w:val="Hyperlink"/>
            <w:lang w:val="en-US"/>
          </w:rPr>
          <w:t>Cat-b-Proposal 16</w:t>
        </w:r>
        <w:r>
          <w:rPr>
            <w:rFonts w:asciiTheme="minorHAnsi" w:hAnsiTheme="minorHAnsi" w:cstheme="minorBidi"/>
            <w:b w:val="0"/>
            <w:sz w:val="22"/>
            <w:lang w:val="sv-SE" w:eastAsia="sv-SE"/>
          </w:rPr>
          <w:tab/>
        </w:r>
        <w:r w:rsidRPr="00B522CD">
          <w:rPr>
            <w:rStyle w:val="Hyperlink"/>
            <w:rFonts w:ascii="Times New Roman" w:eastAsia="DengXian" w:hAnsi="Times New Roman"/>
            <w:lang w:val="en-US"/>
          </w:rPr>
          <w:t>RAN2 to study the possibility of including following 2 step RA related parameters in the associated report</w:t>
        </w:r>
        <w:r w:rsidRPr="00B522CD">
          <w:rPr>
            <w:rStyle w:val="Hyperlink"/>
            <w:lang w:val="en-US"/>
          </w:rPr>
          <w:t>.</w:t>
        </w:r>
      </w:hyperlink>
    </w:p>
    <w:p w14:paraId="2D6BBFD1" w14:textId="77777777" w:rsidR="00DA088F" w:rsidRDefault="00DA088F">
      <w:pPr>
        <w:pStyle w:val="TOC1"/>
        <w:rPr>
          <w:rFonts w:asciiTheme="minorHAnsi" w:hAnsiTheme="minorHAnsi" w:cstheme="minorBidi"/>
          <w:b w:val="0"/>
          <w:sz w:val="22"/>
          <w:lang w:val="sv-SE" w:eastAsia="sv-SE"/>
        </w:rPr>
      </w:pPr>
      <w:hyperlink w:anchor="_Toc48718867" w:history="1">
        <w:r w:rsidRPr="00B522CD">
          <w:rPr>
            <w:rStyle w:val="Hyperlink"/>
            <w:rFonts w:ascii="Times New Roman" w:eastAsia="DengXian" w:hAnsi="Times New Roman"/>
            <w:lang w:val="en-US"/>
          </w:rPr>
          <w:t>1)</w:t>
        </w:r>
        <w:r>
          <w:rPr>
            <w:rFonts w:asciiTheme="minorHAnsi" w:hAnsiTheme="minorHAnsi" w:cstheme="minorBidi"/>
            <w:b w:val="0"/>
            <w:sz w:val="22"/>
            <w:lang w:val="sv-SE" w:eastAsia="sv-SE"/>
          </w:rPr>
          <w:tab/>
        </w:r>
        <w:r w:rsidRPr="00B522CD">
          <w:rPr>
            <w:rStyle w:val="Hyperlink"/>
            <w:lang w:val="en-US"/>
          </w:rPr>
          <w:t>RA type i.e., 2 step RA or 4 step RA</w:t>
        </w:r>
      </w:hyperlink>
    </w:p>
    <w:p w14:paraId="19AA772A" w14:textId="77777777" w:rsidR="00DA088F" w:rsidRDefault="00DA088F">
      <w:pPr>
        <w:pStyle w:val="TOC1"/>
        <w:rPr>
          <w:rFonts w:asciiTheme="minorHAnsi" w:hAnsiTheme="minorHAnsi" w:cstheme="minorBidi"/>
          <w:b w:val="0"/>
          <w:sz w:val="22"/>
          <w:lang w:val="sv-SE" w:eastAsia="sv-SE"/>
        </w:rPr>
      </w:pPr>
      <w:hyperlink w:anchor="_Toc48718868" w:history="1">
        <w:r w:rsidRPr="00B522CD">
          <w:rPr>
            <w:rStyle w:val="Hyperlink"/>
            <w:rFonts w:ascii="Times New Roman" w:eastAsia="DengXian" w:hAnsi="Times New Roman"/>
          </w:rPr>
          <w:t>2)</w:t>
        </w:r>
        <w:r>
          <w:rPr>
            <w:rFonts w:asciiTheme="minorHAnsi" w:hAnsiTheme="minorHAnsi" w:cstheme="minorBidi"/>
            <w:b w:val="0"/>
            <w:sz w:val="22"/>
            <w:lang w:val="sv-SE" w:eastAsia="sv-SE"/>
          </w:rPr>
          <w:tab/>
        </w:r>
        <w:r w:rsidRPr="00B522CD">
          <w:rPr>
            <w:rStyle w:val="Hyperlink"/>
          </w:rPr>
          <w:t>2-step RA specific resources</w:t>
        </w:r>
      </w:hyperlink>
    </w:p>
    <w:p w14:paraId="3BAA4F9D" w14:textId="77777777" w:rsidR="00DA088F" w:rsidRDefault="00DA088F">
      <w:pPr>
        <w:pStyle w:val="TOC1"/>
        <w:rPr>
          <w:rFonts w:asciiTheme="minorHAnsi" w:hAnsiTheme="minorHAnsi" w:cstheme="minorBidi"/>
          <w:b w:val="0"/>
          <w:sz w:val="22"/>
          <w:lang w:val="sv-SE" w:eastAsia="sv-SE"/>
        </w:rPr>
      </w:pPr>
      <w:hyperlink w:anchor="_Toc48718869" w:history="1">
        <w:r w:rsidRPr="00B522CD">
          <w:rPr>
            <w:rStyle w:val="Hyperlink"/>
            <w:rFonts w:ascii="Times New Roman" w:eastAsia="DengXian" w:hAnsi="Times New Roman"/>
            <w:lang w:val="en-US"/>
          </w:rPr>
          <w:t>3)</w:t>
        </w:r>
        <w:r>
          <w:rPr>
            <w:rFonts w:asciiTheme="minorHAnsi" w:hAnsiTheme="minorHAnsi" w:cstheme="minorBidi"/>
            <w:b w:val="0"/>
            <w:sz w:val="22"/>
            <w:lang w:val="sv-SE" w:eastAsia="sv-SE"/>
          </w:rPr>
          <w:tab/>
        </w:r>
        <w:r w:rsidRPr="00B522CD">
          <w:rPr>
            <w:rStyle w:val="Hyperlink"/>
            <w:lang w:val="en-US"/>
          </w:rPr>
          <w:t>Fallback from 2-step RA to 4-step RA</w:t>
        </w:r>
      </w:hyperlink>
    </w:p>
    <w:p w14:paraId="0FBD0D35" w14:textId="77777777" w:rsidR="00DA088F" w:rsidRDefault="00DA088F">
      <w:pPr>
        <w:pStyle w:val="TOC1"/>
        <w:rPr>
          <w:rFonts w:asciiTheme="minorHAnsi" w:hAnsiTheme="minorHAnsi" w:cstheme="minorBidi"/>
          <w:b w:val="0"/>
          <w:sz w:val="22"/>
          <w:lang w:val="sv-SE" w:eastAsia="sv-SE"/>
        </w:rPr>
      </w:pPr>
      <w:hyperlink w:anchor="_Toc48718870" w:history="1">
        <w:r w:rsidRPr="00B522CD">
          <w:rPr>
            <w:rStyle w:val="Hyperlink"/>
            <w:rFonts w:ascii="Times New Roman" w:eastAsia="DengXian" w:hAnsi="Times New Roman"/>
            <w:lang w:val="en-US"/>
          </w:rPr>
          <w:t>4)</w:t>
        </w:r>
        <w:r>
          <w:rPr>
            <w:rFonts w:asciiTheme="minorHAnsi" w:hAnsiTheme="minorHAnsi" w:cstheme="minorBidi"/>
            <w:b w:val="0"/>
            <w:sz w:val="22"/>
            <w:lang w:val="sv-SE" w:eastAsia="sv-SE"/>
          </w:rPr>
          <w:tab/>
        </w:r>
        <w:r w:rsidRPr="00B522CD">
          <w:rPr>
            <w:rStyle w:val="Hyperlink"/>
            <w:lang w:val="en-US"/>
          </w:rPr>
          <w:t>Payload size or size of msgA</w:t>
        </w:r>
      </w:hyperlink>
    </w:p>
    <w:p w14:paraId="62B0758E" w14:textId="77777777" w:rsidR="00DA088F" w:rsidRDefault="00DA088F">
      <w:pPr>
        <w:pStyle w:val="TOC1"/>
        <w:rPr>
          <w:rFonts w:asciiTheme="minorHAnsi" w:hAnsiTheme="minorHAnsi" w:cstheme="minorBidi"/>
          <w:b w:val="0"/>
          <w:sz w:val="22"/>
          <w:lang w:val="sv-SE" w:eastAsia="sv-SE"/>
        </w:rPr>
      </w:pPr>
      <w:hyperlink w:anchor="_Toc48718871" w:history="1">
        <w:r w:rsidRPr="00B522CD">
          <w:rPr>
            <w:rStyle w:val="Hyperlink"/>
            <w:rFonts w:ascii="Times New Roman" w:eastAsia="DengXian" w:hAnsi="Times New Roman"/>
            <w:lang w:val="en-US"/>
          </w:rPr>
          <w:t>5)</w:t>
        </w:r>
        <w:r>
          <w:rPr>
            <w:rFonts w:asciiTheme="minorHAnsi" w:hAnsiTheme="minorHAnsi" w:cstheme="minorBidi"/>
            <w:b w:val="0"/>
            <w:sz w:val="22"/>
            <w:lang w:val="sv-SE" w:eastAsia="sv-SE"/>
          </w:rPr>
          <w:tab/>
        </w:r>
        <w:r w:rsidRPr="00B522CD">
          <w:rPr>
            <w:rStyle w:val="Hyperlink"/>
            <w:lang w:val="en-US"/>
          </w:rPr>
          <w:t>Number of msg-A transmission per SSB/CSI-RS</w:t>
        </w:r>
      </w:hyperlink>
    </w:p>
    <w:p w14:paraId="269AB77B" w14:textId="77777777" w:rsidR="00DA088F" w:rsidRDefault="00DA088F">
      <w:pPr>
        <w:pStyle w:val="TOC1"/>
        <w:rPr>
          <w:rFonts w:asciiTheme="minorHAnsi" w:hAnsiTheme="minorHAnsi" w:cstheme="minorBidi"/>
          <w:b w:val="0"/>
          <w:sz w:val="22"/>
          <w:lang w:val="sv-SE" w:eastAsia="sv-SE"/>
        </w:rPr>
      </w:pPr>
      <w:hyperlink w:anchor="_Toc48718872" w:history="1">
        <w:r w:rsidRPr="00B522CD">
          <w:rPr>
            <w:rStyle w:val="Hyperlink"/>
            <w:rFonts w:ascii="Times New Roman" w:eastAsia="DengXian" w:hAnsi="Times New Roman"/>
            <w:lang w:val="en-US"/>
          </w:rPr>
          <w:t>6)</w:t>
        </w:r>
        <w:r>
          <w:rPr>
            <w:rFonts w:asciiTheme="minorHAnsi" w:hAnsiTheme="minorHAnsi" w:cstheme="minorBidi"/>
            <w:b w:val="0"/>
            <w:sz w:val="22"/>
            <w:lang w:val="sv-SE" w:eastAsia="sv-SE"/>
          </w:rPr>
          <w:tab/>
        </w:r>
        <w:r w:rsidRPr="00B522CD">
          <w:rPr>
            <w:rStyle w:val="Hyperlink"/>
            <w:lang w:val="en-US"/>
          </w:rPr>
          <w:t>Number of msg-3 transmission per SSB/CSI-RS</w:t>
        </w:r>
      </w:hyperlink>
    </w:p>
    <w:p w14:paraId="187DBCEF" w14:textId="77777777" w:rsidR="00DA088F" w:rsidRDefault="00DA088F">
      <w:pPr>
        <w:pStyle w:val="TOC1"/>
        <w:rPr>
          <w:rFonts w:asciiTheme="minorHAnsi" w:hAnsiTheme="minorHAnsi" w:cstheme="minorBidi"/>
          <w:b w:val="0"/>
          <w:sz w:val="22"/>
          <w:lang w:val="sv-SE" w:eastAsia="sv-SE"/>
        </w:rPr>
      </w:pPr>
      <w:hyperlink w:anchor="_Toc48718873" w:history="1">
        <w:r w:rsidRPr="00B522CD">
          <w:rPr>
            <w:rStyle w:val="Hyperlink"/>
            <w:rFonts w:ascii="Times New Roman" w:eastAsia="DengXian" w:hAnsi="Times New Roman"/>
            <w:lang w:val="en-US"/>
          </w:rPr>
          <w:t>7)</w:t>
        </w:r>
        <w:r>
          <w:rPr>
            <w:rFonts w:asciiTheme="minorHAnsi" w:hAnsiTheme="minorHAnsi" w:cstheme="minorBidi"/>
            <w:b w:val="0"/>
            <w:sz w:val="22"/>
            <w:lang w:val="sv-SE" w:eastAsia="sv-SE"/>
          </w:rPr>
          <w:tab/>
        </w:r>
        <w:r w:rsidRPr="00B522CD">
          <w:rPr>
            <w:rStyle w:val="Hyperlink"/>
            <w:lang w:val="en-US"/>
          </w:rPr>
          <w:t>measured RSRP at which a UE selects 2-step or 4-step RACH in order to optimize PUSCH occasions</w:t>
        </w:r>
      </w:hyperlink>
    </w:p>
    <w:p w14:paraId="2AC5C8BC" w14:textId="77777777" w:rsidR="00DA088F" w:rsidRDefault="00DA088F">
      <w:pPr>
        <w:pStyle w:val="TOC1"/>
        <w:tabs>
          <w:tab w:val="left" w:pos="1985"/>
        </w:tabs>
        <w:rPr>
          <w:rFonts w:asciiTheme="minorHAnsi" w:hAnsiTheme="minorHAnsi" w:cstheme="minorBidi"/>
          <w:b w:val="0"/>
          <w:sz w:val="22"/>
          <w:lang w:val="sv-SE" w:eastAsia="sv-SE"/>
        </w:rPr>
      </w:pPr>
      <w:hyperlink w:anchor="_Toc48718874" w:history="1">
        <w:r w:rsidRPr="00B522CD">
          <w:rPr>
            <w:rStyle w:val="Hyperlink"/>
            <w:lang w:val="en-US"/>
          </w:rPr>
          <w:t>Cat-b-Proposal 17</w:t>
        </w:r>
        <w:r>
          <w:rPr>
            <w:rFonts w:asciiTheme="minorHAnsi" w:hAnsiTheme="minorHAnsi" w:cstheme="minorBidi"/>
            <w:b w:val="0"/>
            <w:sz w:val="22"/>
            <w:lang w:val="sv-SE" w:eastAsia="sv-SE"/>
          </w:rPr>
          <w:tab/>
        </w:r>
        <w:r w:rsidRPr="00B522CD">
          <w:rPr>
            <w:rStyle w:val="Hyperlink"/>
            <w:lang w:val="en-US"/>
          </w:rPr>
          <w:t>The RACH records during SN successful RACH procedure can be considered to be added into RACH Report.</w:t>
        </w:r>
      </w:hyperlink>
    </w:p>
    <w:p w14:paraId="00B298B6" w14:textId="77777777" w:rsidR="00DA088F" w:rsidRDefault="00DA088F">
      <w:pPr>
        <w:pStyle w:val="TOC1"/>
        <w:tabs>
          <w:tab w:val="left" w:pos="1985"/>
        </w:tabs>
        <w:rPr>
          <w:rFonts w:asciiTheme="minorHAnsi" w:hAnsiTheme="minorHAnsi" w:cstheme="minorBidi"/>
          <w:b w:val="0"/>
          <w:sz w:val="22"/>
          <w:lang w:val="sv-SE" w:eastAsia="sv-SE"/>
        </w:rPr>
      </w:pPr>
      <w:hyperlink w:anchor="_Toc48718875" w:history="1">
        <w:r w:rsidRPr="00B522CD">
          <w:rPr>
            <w:rStyle w:val="Hyperlink"/>
            <w:lang w:val="en-US"/>
          </w:rPr>
          <w:t>Cat-b-Proposal 18</w:t>
        </w:r>
        <w:r>
          <w:rPr>
            <w:rFonts w:asciiTheme="minorHAnsi" w:hAnsiTheme="minorHAnsi" w:cstheme="minorBidi"/>
            <w:b w:val="0"/>
            <w:sz w:val="22"/>
            <w:lang w:val="sv-SE" w:eastAsia="sv-SE"/>
          </w:rPr>
          <w:tab/>
        </w:r>
        <w:r w:rsidRPr="00B522CD">
          <w:rPr>
            <w:rStyle w:val="Hyperlink"/>
            <w:lang w:val="en-US"/>
          </w:rPr>
          <w:t>RAN2 to consider whether including the location information and the radio measurement in the RA report depending on the raPurpose.</w:t>
        </w:r>
      </w:hyperlink>
    </w:p>
    <w:p w14:paraId="5E992B5F" w14:textId="77777777" w:rsidR="00DA088F" w:rsidRDefault="00DA088F">
      <w:pPr>
        <w:pStyle w:val="TOC1"/>
        <w:tabs>
          <w:tab w:val="left" w:pos="1985"/>
        </w:tabs>
        <w:rPr>
          <w:rFonts w:asciiTheme="minorHAnsi" w:hAnsiTheme="minorHAnsi" w:cstheme="minorBidi"/>
          <w:b w:val="0"/>
          <w:sz w:val="22"/>
          <w:lang w:val="sv-SE" w:eastAsia="sv-SE"/>
        </w:rPr>
      </w:pPr>
      <w:hyperlink w:anchor="_Toc48718876" w:history="1">
        <w:r w:rsidRPr="00B522CD">
          <w:rPr>
            <w:rStyle w:val="Hyperlink"/>
            <w:lang w:val="en-US"/>
          </w:rPr>
          <w:t>Cat-b-Proposal 19</w:t>
        </w:r>
        <w:r>
          <w:rPr>
            <w:rFonts w:asciiTheme="minorHAnsi" w:hAnsiTheme="minorHAnsi" w:cstheme="minorBidi"/>
            <w:b w:val="0"/>
            <w:sz w:val="22"/>
            <w:lang w:val="sv-SE" w:eastAsia="sv-SE"/>
          </w:rPr>
          <w:tab/>
        </w:r>
        <w:r w:rsidRPr="00B522CD">
          <w:rPr>
            <w:rStyle w:val="Hyperlink"/>
            <w:lang w:val="en-US"/>
          </w:rPr>
          <w:t>RAN2 should consider logging of RACH prioritization information in the RACH Report.</w:t>
        </w:r>
      </w:hyperlink>
    </w:p>
    <w:p w14:paraId="3521D0A0" w14:textId="77777777" w:rsidR="00DA088F" w:rsidRDefault="00DA088F">
      <w:pPr>
        <w:pStyle w:val="TOC1"/>
        <w:tabs>
          <w:tab w:val="left" w:pos="1985"/>
        </w:tabs>
        <w:rPr>
          <w:rFonts w:asciiTheme="minorHAnsi" w:hAnsiTheme="minorHAnsi" w:cstheme="minorBidi"/>
          <w:b w:val="0"/>
          <w:sz w:val="22"/>
          <w:lang w:val="sv-SE" w:eastAsia="sv-SE"/>
        </w:rPr>
      </w:pPr>
      <w:hyperlink w:anchor="_Toc48718877" w:history="1">
        <w:r w:rsidRPr="00B522CD">
          <w:rPr>
            <w:rStyle w:val="Hyperlink"/>
            <w:lang w:val="en-US"/>
          </w:rPr>
          <w:t>Cat-b-Proposal 20</w:t>
        </w:r>
        <w:r>
          <w:rPr>
            <w:rFonts w:asciiTheme="minorHAnsi" w:hAnsiTheme="minorHAnsi" w:cstheme="minorBidi"/>
            <w:b w:val="0"/>
            <w:sz w:val="22"/>
            <w:lang w:val="sv-SE" w:eastAsia="sv-SE"/>
          </w:rPr>
          <w:tab/>
        </w:r>
        <w:r w:rsidRPr="00B522CD">
          <w:rPr>
            <w:rStyle w:val="Hyperlink"/>
            <w:lang w:val="en-US"/>
          </w:rPr>
          <w:t xml:space="preserve">Enhancements to RACH report are needed to identify the non-optimal </w:t>
        </w:r>
        <w:r w:rsidRPr="00B522CD">
          <w:rPr>
            <w:rStyle w:val="Hyperlink"/>
            <w:i/>
            <w:lang w:val="en-US"/>
          </w:rPr>
          <w:t>rsrp-ThresholdSSB-SUL</w:t>
        </w:r>
        <w:r w:rsidRPr="00B522CD">
          <w:rPr>
            <w:rStyle w:val="Hyperlink"/>
            <w:lang w:val="en-US"/>
          </w:rPr>
          <w:t xml:space="preserve"> setting.</w:t>
        </w:r>
      </w:hyperlink>
    </w:p>
    <w:p w14:paraId="6D4D6BC1" w14:textId="77777777" w:rsidR="00DA088F" w:rsidRDefault="00DA088F">
      <w:pPr>
        <w:pStyle w:val="TOC1"/>
        <w:tabs>
          <w:tab w:val="left" w:pos="1985"/>
        </w:tabs>
        <w:rPr>
          <w:rFonts w:asciiTheme="minorHAnsi" w:hAnsiTheme="minorHAnsi" w:cstheme="minorBidi"/>
          <w:b w:val="0"/>
          <w:sz w:val="22"/>
          <w:lang w:val="sv-SE" w:eastAsia="sv-SE"/>
        </w:rPr>
      </w:pPr>
      <w:hyperlink w:anchor="_Toc48718878" w:history="1">
        <w:r w:rsidRPr="00B522CD">
          <w:rPr>
            <w:rStyle w:val="Hyperlink"/>
            <w:lang w:val="en-US"/>
          </w:rPr>
          <w:t>Cat-b-Proposal 21</w:t>
        </w:r>
        <w:r>
          <w:rPr>
            <w:rFonts w:asciiTheme="minorHAnsi" w:hAnsiTheme="minorHAnsi" w:cstheme="minorBidi"/>
            <w:b w:val="0"/>
            <w:sz w:val="22"/>
            <w:lang w:val="sv-SE" w:eastAsia="sv-SE"/>
          </w:rPr>
          <w:tab/>
        </w:r>
        <w:r w:rsidRPr="00B522CD">
          <w:rPr>
            <w:rStyle w:val="Hyperlink"/>
            <w:lang w:val="en-US"/>
          </w:rPr>
          <w:t>Include in the success handover report, at least the following information:</w:t>
        </w:r>
      </w:hyperlink>
    </w:p>
    <w:p w14:paraId="4E2BBEF4" w14:textId="77777777" w:rsidR="00DA088F" w:rsidRDefault="00DA088F">
      <w:pPr>
        <w:pStyle w:val="TOC1"/>
        <w:rPr>
          <w:rFonts w:asciiTheme="minorHAnsi" w:hAnsiTheme="minorHAnsi" w:cstheme="minorBidi"/>
          <w:b w:val="0"/>
          <w:sz w:val="22"/>
          <w:lang w:val="sv-SE" w:eastAsia="sv-SE"/>
        </w:rPr>
      </w:pPr>
      <w:hyperlink w:anchor="_Toc48718879" w:history="1">
        <w:r w:rsidRPr="00B522CD">
          <w:rPr>
            <w:rStyle w:val="Hyperlink"/>
            <w:lang w:val="en-US"/>
          </w:rPr>
          <w:t>a. RLM related parameters, e.g. T310 status, UL RLC retransmission status when the HO is triggered by the source</w:t>
        </w:r>
      </w:hyperlink>
    </w:p>
    <w:p w14:paraId="7F496995" w14:textId="77777777" w:rsidR="00DA088F" w:rsidRDefault="00DA088F">
      <w:pPr>
        <w:pStyle w:val="TOC1"/>
        <w:rPr>
          <w:rFonts w:asciiTheme="minorHAnsi" w:hAnsiTheme="minorHAnsi" w:cstheme="minorBidi"/>
          <w:b w:val="0"/>
          <w:sz w:val="22"/>
          <w:lang w:val="sv-SE" w:eastAsia="sv-SE"/>
        </w:rPr>
      </w:pPr>
      <w:hyperlink w:anchor="_Toc48718880" w:history="1">
        <w:r w:rsidRPr="00B522CD">
          <w:rPr>
            <w:rStyle w:val="Hyperlink"/>
            <w:lang w:val="en-US"/>
          </w:rPr>
          <w:t>b. RRM information</w:t>
        </w:r>
      </w:hyperlink>
    </w:p>
    <w:p w14:paraId="3E647C41" w14:textId="77777777" w:rsidR="00DA088F" w:rsidRDefault="00DA088F">
      <w:pPr>
        <w:pStyle w:val="TOC1"/>
        <w:rPr>
          <w:rFonts w:asciiTheme="minorHAnsi" w:hAnsiTheme="minorHAnsi" w:cstheme="minorBidi"/>
          <w:b w:val="0"/>
          <w:sz w:val="22"/>
          <w:lang w:val="sv-SE" w:eastAsia="sv-SE"/>
        </w:rPr>
      </w:pPr>
      <w:hyperlink w:anchor="_Toc48718881" w:history="1">
        <w:r w:rsidRPr="00B522CD">
          <w:rPr>
            <w:rStyle w:val="Hyperlink"/>
            <w:lang w:val="en-US"/>
          </w:rPr>
          <w:t>c. CHO/DAPS relevant information.</w:t>
        </w:r>
      </w:hyperlink>
    </w:p>
    <w:p w14:paraId="2FFF9EA8" w14:textId="77777777" w:rsidR="00DA088F" w:rsidRDefault="00DA088F">
      <w:pPr>
        <w:pStyle w:val="TOC1"/>
        <w:tabs>
          <w:tab w:val="left" w:pos="1985"/>
        </w:tabs>
        <w:rPr>
          <w:rFonts w:asciiTheme="minorHAnsi" w:hAnsiTheme="minorHAnsi" w:cstheme="minorBidi"/>
          <w:b w:val="0"/>
          <w:sz w:val="22"/>
          <w:lang w:val="sv-SE" w:eastAsia="sv-SE"/>
        </w:rPr>
      </w:pPr>
      <w:hyperlink w:anchor="_Toc48718882" w:history="1">
        <w:r w:rsidRPr="00B522CD">
          <w:rPr>
            <w:rStyle w:val="Hyperlink"/>
            <w:lang w:val="en-US"/>
          </w:rPr>
          <w:t>Cat-b-Proposal 22</w:t>
        </w:r>
        <w:r>
          <w:rPr>
            <w:rFonts w:asciiTheme="minorHAnsi" w:hAnsiTheme="minorHAnsi" w:cstheme="minorBidi"/>
            <w:b w:val="0"/>
            <w:sz w:val="22"/>
            <w:lang w:val="sv-SE" w:eastAsia="sv-SE"/>
          </w:rPr>
          <w:tab/>
        </w:r>
        <w:r w:rsidRPr="00B522CD">
          <w:rPr>
            <w:rStyle w:val="Hyperlink"/>
            <w:lang w:val="en-US"/>
          </w:rPr>
          <w:t>If RAN2 decided to consider Successful Handovers Reports, the following three scenarios could all be considered:</w:t>
        </w:r>
      </w:hyperlink>
    </w:p>
    <w:p w14:paraId="7C767316" w14:textId="77777777" w:rsidR="00DA088F" w:rsidRDefault="00DA088F">
      <w:pPr>
        <w:pStyle w:val="TOC1"/>
        <w:rPr>
          <w:rFonts w:asciiTheme="minorHAnsi" w:hAnsiTheme="minorHAnsi" w:cstheme="minorBidi"/>
          <w:b w:val="0"/>
          <w:sz w:val="22"/>
          <w:lang w:val="sv-SE" w:eastAsia="sv-SE"/>
        </w:rPr>
      </w:pPr>
      <w:hyperlink w:anchor="_Toc48718883" w:history="1">
        <w:r w:rsidRPr="00B522CD">
          <w:rPr>
            <w:rStyle w:val="Hyperlink"/>
            <w:lang w:val="en-US"/>
          </w:rPr>
          <w:t>a. critical too-late HO</w:t>
        </w:r>
      </w:hyperlink>
    </w:p>
    <w:p w14:paraId="672A0DF3" w14:textId="77777777" w:rsidR="00DA088F" w:rsidRDefault="00DA088F">
      <w:pPr>
        <w:pStyle w:val="TOC1"/>
        <w:rPr>
          <w:rFonts w:asciiTheme="minorHAnsi" w:hAnsiTheme="minorHAnsi" w:cstheme="minorBidi"/>
          <w:b w:val="0"/>
          <w:sz w:val="22"/>
          <w:lang w:val="sv-SE" w:eastAsia="sv-SE"/>
        </w:rPr>
      </w:pPr>
      <w:hyperlink w:anchor="_Toc48718884" w:history="1">
        <w:r w:rsidRPr="00B522CD">
          <w:rPr>
            <w:rStyle w:val="Hyperlink"/>
            <w:lang w:val="en-US"/>
          </w:rPr>
          <w:t>b. critical too-early HO</w:t>
        </w:r>
      </w:hyperlink>
    </w:p>
    <w:p w14:paraId="5365FFF6" w14:textId="77777777" w:rsidR="00DA088F" w:rsidRDefault="00DA088F">
      <w:pPr>
        <w:pStyle w:val="TOC1"/>
        <w:rPr>
          <w:rFonts w:asciiTheme="minorHAnsi" w:hAnsiTheme="minorHAnsi" w:cstheme="minorBidi"/>
          <w:b w:val="0"/>
          <w:sz w:val="22"/>
          <w:lang w:val="sv-SE" w:eastAsia="sv-SE"/>
        </w:rPr>
      </w:pPr>
      <w:hyperlink w:anchor="_Toc48718885" w:history="1">
        <w:r w:rsidRPr="00B522CD">
          <w:rPr>
            <w:rStyle w:val="Hyperlink"/>
            <w:lang w:val="en-US"/>
          </w:rPr>
          <w:t>c. critical HO to wrong cell</w:t>
        </w:r>
      </w:hyperlink>
    </w:p>
    <w:p w14:paraId="0B1974A9" w14:textId="77777777" w:rsidR="00DA088F" w:rsidRDefault="00DA088F">
      <w:pPr>
        <w:pStyle w:val="TOC1"/>
        <w:tabs>
          <w:tab w:val="left" w:pos="1985"/>
        </w:tabs>
        <w:rPr>
          <w:rFonts w:asciiTheme="minorHAnsi" w:hAnsiTheme="minorHAnsi" w:cstheme="minorBidi"/>
          <w:b w:val="0"/>
          <w:sz w:val="22"/>
          <w:lang w:val="sv-SE" w:eastAsia="sv-SE"/>
        </w:rPr>
      </w:pPr>
      <w:hyperlink w:anchor="_Toc48718886" w:history="1">
        <w:r w:rsidRPr="00B522CD">
          <w:rPr>
            <w:rStyle w:val="Hyperlink"/>
            <w:lang w:val="en-US"/>
          </w:rPr>
          <w:t>Cat-b-Proposal 23</w:t>
        </w:r>
        <w:r>
          <w:rPr>
            <w:rFonts w:asciiTheme="minorHAnsi" w:hAnsiTheme="minorHAnsi" w:cstheme="minorBidi"/>
            <w:b w:val="0"/>
            <w:sz w:val="22"/>
            <w:lang w:val="sv-SE" w:eastAsia="sv-SE"/>
          </w:rPr>
          <w:tab/>
        </w:r>
        <w:r w:rsidRPr="00B522CD">
          <w:rPr>
            <w:rStyle w:val="Hyperlink"/>
          </w:rPr>
          <w:t>RAN2 to agree on one of the following.</w:t>
        </w:r>
      </w:hyperlink>
    </w:p>
    <w:p w14:paraId="6A9D2745" w14:textId="77777777" w:rsidR="00DA088F" w:rsidRDefault="00DA088F">
      <w:pPr>
        <w:pStyle w:val="TOC1"/>
        <w:rPr>
          <w:rFonts w:asciiTheme="minorHAnsi" w:hAnsiTheme="minorHAnsi" w:cstheme="minorBidi"/>
          <w:b w:val="0"/>
          <w:sz w:val="22"/>
          <w:lang w:val="sv-SE" w:eastAsia="sv-SE"/>
        </w:rPr>
      </w:pPr>
      <w:hyperlink w:anchor="_Toc48718887" w:history="1">
        <w:r w:rsidRPr="00B522CD">
          <w:rPr>
            <w:rStyle w:val="Hyperlink"/>
            <w:lang w:val="en-US"/>
          </w:rPr>
          <w:t>1)</w:t>
        </w:r>
        <w:r>
          <w:rPr>
            <w:rFonts w:asciiTheme="minorHAnsi" w:hAnsiTheme="minorHAnsi" w:cstheme="minorBidi"/>
            <w:b w:val="0"/>
            <w:sz w:val="22"/>
            <w:lang w:val="sv-SE" w:eastAsia="sv-SE"/>
          </w:rPr>
          <w:tab/>
        </w:r>
        <w:r w:rsidRPr="00B522CD">
          <w:rPr>
            <w:rStyle w:val="Hyperlink"/>
            <w:lang w:val="en-US"/>
          </w:rPr>
          <w:t>The mobility history information related to PSCell changes can be requested by the SN and reported to it.</w:t>
        </w:r>
      </w:hyperlink>
    </w:p>
    <w:p w14:paraId="29F884E5" w14:textId="77777777" w:rsidR="00DA088F" w:rsidRDefault="00DA088F">
      <w:pPr>
        <w:pStyle w:val="TOC1"/>
        <w:rPr>
          <w:rFonts w:asciiTheme="minorHAnsi" w:hAnsiTheme="minorHAnsi" w:cstheme="minorBidi"/>
          <w:b w:val="0"/>
          <w:sz w:val="22"/>
          <w:lang w:val="sv-SE" w:eastAsia="sv-SE"/>
        </w:rPr>
      </w:pPr>
      <w:hyperlink w:anchor="_Toc48718888" w:history="1">
        <w:r w:rsidRPr="00B522CD">
          <w:rPr>
            <w:rStyle w:val="Hyperlink"/>
            <w:lang w:val="en-US"/>
          </w:rPr>
          <w:t>2)</w:t>
        </w:r>
        <w:r>
          <w:rPr>
            <w:rFonts w:asciiTheme="minorHAnsi" w:hAnsiTheme="minorHAnsi" w:cstheme="minorBidi"/>
            <w:b w:val="0"/>
            <w:sz w:val="22"/>
            <w:lang w:val="sv-SE" w:eastAsia="sv-SE"/>
          </w:rPr>
          <w:tab/>
        </w:r>
        <w:r w:rsidRPr="00B522CD">
          <w:rPr>
            <w:rStyle w:val="Hyperlink"/>
            <w:lang w:val="en-US"/>
          </w:rPr>
          <w:t>The UE mobility history information should include PSCell related information, which can be placed within the information of the PCell. The UE can report the whole history information to the MN, then the MN forwards the information to the SN.</w:t>
        </w:r>
      </w:hyperlink>
    </w:p>
    <w:p w14:paraId="1FD37E17" w14:textId="3E0EFE36" w:rsidR="00471B9E" w:rsidRDefault="00471B9E" w:rsidP="008E065E">
      <w:pPr>
        <w:pStyle w:val="BodyText"/>
      </w:pPr>
      <w:r>
        <w:fldChar w:fldCharType="end"/>
      </w:r>
    </w:p>
    <w:p w14:paraId="7DFE895C" w14:textId="7BDCCB7E" w:rsidR="00ED2758" w:rsidRPr="00152BFF" w:rsidRDefault="00ED2758" w:rsidP="00ED2758">
      <w:pPr>
        <w:pStyle w:val="BodyText"/>
        <w:rPr>
          <w:lang w:val="en-US"/>
        </w:rPr>
      </w:pPr>
      <w:r w:rsidRPr="00152BFF">
        <w:rPr>
          <w:lang w:val="en-US"/>
        </w:rPr>
        <w:t xml:space="preserve">Based on the discussion in section </w:t>
      </w:r>
      <w:r w:rsidRPr="00CE0424">
        <w:rPr>
          <w:highlight w:val="cyan"/>
        </w:rPr>
        <w:fldChar w:fldCharType="begin"/>
      </w:r>
      <w:r w:rsidRPr="00152BFF">
        <w:rPr>
          <w:lang w:val="en-US"/>
        </w:rPr>
        <w:instrText xml:space="preserve"> REF _Ref178064866 \r \h </w:instrText>
      </w:r>
      <w:r w:rsidRPr="00CE0424">
        <w:rPr>
          <w:highlight w:val="cyan"/>
        </w:rPr>
      </w:r>
      <w:r w:rsidRPr="00CE0424">
        <w:rPr>
          <w:highlight w:val="cyan"/>
        </w:rPr>
        <w:fldChar w:fldCharType="separate"/>
      </w:r>
      <w:r w:rsidRPr="00152BFF">
        <w:rPr>
          <w:lang w:val="en-US"/>
        </w:rPr>
        <w:t>2</w:t>
      </w:r>
      <w:r w:rsidRPr="00CE0424">
        <w:rPr>
          <w:highlight w:val="cyan"/>
        </w:rPr>
        <w:fldChar w:fldCharType="end"/>
      </w:r>
      <w:r w:rsidRPr="00152BFF">
        <w:rPr>
          <w:lang w:val="en-US"/>
        </w:rPr>
        <w:t>, the following are cat-c proposals:</w:t>
      </w:r>
    </w:p>
    <w:p w14:paraId="6912E61C" w14:textId="77777777" w:rsidR="00DA088F" w:rsidRDefault="00ED2758">
      <w:pPr>
        <w:pStyle w:val="TOC1"/>
        <w:rPr>
          <w:rFonts w:asciiTheme="minorHAnsi" w:hAnsiTheme="minorHAnsi" w:cstheme="minorBidi"/>
          <w:b w:val="0"/>
          <w:sz w:val="22"/>
          <w:lang w:val="sv-SE" w:eastAsia="sv-SE"/>
        </w:rPr>
      </w:pPr>
      <w:r>
        <w:rPr>
          <w:rFonts w:eastAsia="Times New Roman"/>
        </w:rPr>
        <w:lastRenderedPageBreak/>
        <w:fldChar w:fldCharType="begin"/>
      </w:r>
      <w:r>
        <w:instrText xml:space="preserve"> TOC \n \h \z \t "Cat-c-Proposal;1" </w:instrText>
      </w:r>
      <w:r>
        <w:rPr>
          <w:rFonts w:eastAsia="Times New Roman"/>
        </w:rPr>
        <w:fldChar w:fldCharType="separate"/>
      </w:r>
      <w:hyperlink w:anchor="_Toc48718893" w:history="1">
        <w:r w:rsidR="00DA088F" w:rsidRPr="00C044C1">
          <w:rPr>
            <w:rStyle w:val="Hyperlink"/>
            <w:lang w:val="en-US"/>
            <w14:scene3d>
              <w14:camera w14:prst="orthographicFront"/>
              <w14:lightRig w14:rig="threePt" w14:dir="t">
                <w14:rot w14:lat="0" w14:lon="0" w14:rev="0"/>
              </w14:lightRig>
            </w14:scene3d>
          </w:rPr>
          <w:t>Cat-c-Proposal 1</w:t>
        </w:r>
        <w:r w:rsidR="00DA088F">
          <w:rPr>
            <w:rFonts w:asciiTheme="minorHAnsi" w:hAnsiTheme="minorHAnsi" w:cstheme="minorBidi"/>
            <w:b w:val="0"/>
            <w:sz w:val="22"/>
            <w:lang w:val="sv-SE" w:eastAsia="sv-SE"/>
          </w:rPr>
          <w:tab/>
        </w:r>
        <w:r w:rsidR="00DA088F" w:rsidRPr="00C044C1">
          <w:rPr>
            <w:rStyle w:val="Hyperlink"/>
            <w:lang w:val="en-US"/>
          </w:rPr>
          <w:t>RAN2 can study in advance for leftover of PCI selection.</w:t>
        </w:r>
      </w:hyperlink>
    </w:p>
    <w:p w14:paraId="1512A939" w14:textId="77777777" w:rsidR="00DA088F" w:rsidRDefault="00DA088F">
      <w:pPr>
        <w:pStyle w:val="TOC1"/>
        <w:rPr>
          <w:rFonts w:asciiTheme="minorHAnsi" w:hAnsiTheme="minorHAnsi" w:cstheme="minorBidi"/>
          <w:b w:val="0"/>
          <w:sz w:val="22"/>
          <w:lang w:val="sv-SE" w:eastAsia="sv-SE"/>
        </w:rPr>
      </w:pPr>
      <w:hyperlink w:anchor="_Toc48718894" w:history="1">
        <w:r w:rsidRPr="00C044C1">
          <w:rPr>
            <w:rStyle w:val="Hyperlink"/>
            <w:lang w:val="en-US"/>
            <w14:scene3d>
              <w14:camera w14:prst="orthographicFront"/>
              <w14:lightRig w14:rig="threePt" w14:dir="t">
                <w14:rot w14:lat="0" w14:lon="0" w14:rev="0"/>
              </w14:lightRig>
            </w14:scene3d>
          </w:rPr>
          <w:t>Cat-c-Proposal 2</w:t>
        </w:r>
        <w:r>
          <w:rPr>
            <w:rFonts w:asciiTheme="minorHAnsi" w:hAnsiTheme="minorHAnsi" w:cstheme="minorBidi"/>
            <w:b w:val="0"/>
            <w:sz w:val="22"/>
            <w:lang w:val="sv-SE" w:eastAsia="sv-SE"/>
          </w:rPr>
          <w:tab/>
        </w:r>
        <w:r w:rsidRPr="00C044C1">
          <w:rPr>
            <w:rStyle w:val="Hyperlink"/>
            <w:lang w:val="en-US" w:eastAsia="ko-KR"/>
          </w:rPr>
          <w:t>Optimizations for other features can be considered with simple solutions.</w:t>
        </w:r>
      </w:hyperlink>
    </w:p>
    <w:p w14:paraId="07F2BC83" w14:textId="77777777" w:rsidR="00DA088F" w:rsidRDefault="00DA088F">
      <w:pPr>
        <w:pStyle w:val="TOC1"/>
        <w:rPr>
          <w:rFonts w:asciiTheme="minorHAnsi" w:hAnsiTheme="minorHAnsi" w:cstheme="minorBidi"/>
          <w:b w:val="0"/>
          <w:sz w:val="22"/>
          <w:lang w:val="sv-SE" w:eastAsia="sv-SE"/>
        </w:rPr>
      </w:pPr>
      <w:hyperlink w:anchor="_Toc48718895" w:history="1">
        <w:r w:rsidRPr="00C044C1">
          <w:rPr>
            <w:rStyle w:val="Hyperlink"/>
            <w:lang w:val="en-US"/>
            <w14:scene3d>
              <w14:camera w14:prst="orthographicFront"/>
              <w14:lightRig w14:rig="threePt" w14:dir="t">
                <w14:rot w14:lat="0" w14:lon="0" w14:rev="0"/>
              </w14:lightRig>
            </w14:scene3d>
          </w:rPr>
          <w:t>Cat-c-Proposal 3</w:t>
        </w:r>
        <w:r>
          <w:rPr>
            <w:rFonts w:asciiTheme="minorHAnsi" w:hAnsiTheme="minorHAnsi" w:cstheme="minorBidi"/>
            <w:b w:val="0"/>
            <w:sz w:val="22"/>
            <w:lang w:val="sv-SE" w:eastAsia="sv-SE"/>
          </w:rPr>
          <w:tab/>
        </w:r>
        <w:r w:rsidRPr="00C044C1">
          <w:rPr>
            <w:rStyle w:val="Hyperlink"/>
            <w:rFonts w:eastAsia="SimSun"/>
            <w:lang w:val="en-US"/>
          </w:rPr>
          <w:t xml:space="preserve">If UE has experienced failure twice before </w:t>
        </w:r>
        <w:r w:rsidRPr="00C044C1">
          <w:rPr>
            <w:rStyle w:val="Hyperlink"/>
            <w:lang w:val="en-US"/>
          </w:rPr>
          <w:t>performing re-establishment, UE reports the target PCell ID of the first RLF/HO failure/CHO failure to the network.</w:t>
        </w:r>
      </w:hyperlink>
    </w:p>
    <w:p w14:paraId="0636A80A" w14:textId="77777777" w:rsidR="00DA088F" w:rsidRDefault="00DA088F">
      <w:pPr>
        <w:pStyle w:val="TOC1"/>
        <w:rPr>
          <w:rFonts w:asciiTheme="minorHAnsi" w:hAnsiTheme="minorHAnsi" w:cstheme="minorBidi"/>
          <w:b w:val="0"/>
          <w:sz w:val="22"/>
          <w:lang w:val="sv-SE" w:eastAsia="sv-SE"/>
        </w:rPr>
      </w:pPr>
      <w:hyperlink w:anchor="_Toc48718896" w:history="1">
        <w:r w:rsidRPr="00C044C1">
          <w:rPr>
            <w:rStyle w:val="Hyperlink"/>
            <w:lang w:val="en-US"/>
            <w14:scene3d>
              <w14:camera w14:prst="orthographicFront"/>
              <w14:lightRig w14:rig="threePt" w14:dir="t">
                <w14:rot w14:lat="0" w14:lon="0" w14:rev="0"/>
              </w14:lightRig>
            </w14:scene3d>
          </w:rPr>
          <w:t>Cat-c-Proposal 4</w:t>
        </w:r>
        <w:r>
          <w:rPr>
            <w:rFonts w:asciiTheme="minorHAnsi" w:hAnsiTheme="minorHAnsi" w:cstheme="minorBidi"/>
            <w:b w:val="0"/>
            <w:sz w:val="22"/>
            <w:lang w:val="sv-SE" w:eastAsia="sv-SE"/>
          </w:rPr>
          <w:tab/>
        </w:r>
        <w:r w:rsidRPr="00C044C1">
          <w:rPr>
            <w:rStyle w:val="Hyperlink"/>
            <w:bCs/>
            <w:lang w:val="en-US"/>
          </w:rPr>
          <w:t>If multiple failures information are stored and reported, RAN2 needs to discuss the IE structure of the multiple failures information and detailed failure information of CHO.</w:t>
        </w:r>
      </w:hyperlink>
    </w:p>
    <w:p w14:paraId="79D92ED1" w14:textId="77777777" w:rsidR="00DA088F" w:rsidRDefault="00DA088F">
      <w:pPr>
        <w:pStyle w:val="TOC1"/>
        <w:rPr>
          <w:rFonts w:asciiTheme="minorHAnsi" w:hAnsiTheme="minorHAnsi" w:cstheme="minorBidi"/>
          <w:b w:val="0"/>
          <w:sz w:val="22"/>
          <w:lang w:val="sv-SE" w:eastAsia="sv-SE"/>
        </w:rPr>
      </w:pPr>
      <w:hyperlink w:anchor="_Toc48718897" w:history="1">
        <w:r w:rsidRPr="00C044C1">
          <w:rPr>
            <w:rStyle w:val="Hyperlink"/>
            <w:lang w:val="en-US"/>
            <w14:scene3d>
              <w14:camera w14:prst="orthographicFront"/>
              <w14:lightRig w14:rig="threePt" w14:dir="t">
                <w14:rot w14:lat="0" w14:lon="0" w14:rev="0"/>
              </w14:lightRig>
            </w14:scene3d>
          </w:rPr>
          <w:t>Cat-c-Proposal 5</w:t>
        </w:r>
        <w:r>
          <w:rPr>
            <w:rFonts w:asciiTheme="minorHAnsi" w:hAnsiTheme="minorHAnsi" w:cstheme="minorBidi"/>
            <w:b w:val="0"/>
            <w:sz w:val="22"/>
            <w:lang w:val="sv-SE" w:eastAsia="sv-SE"/>
          </w:rPr>
          <w:tab/>
        </w:r>
        <w:r w:rsidRPr="00C044C1">
          <w:rPr>
            <w:rStyle w:val="Hyperlink"/>
            <w:lang w:val="en-US"/>
          </w:rPr>
          <w:t>RAN2 to study how to optimize the allocation of proper candidate cells to UE with the usage of the UE RLF report.</w:t>
        </w:r>
      </w:hyperlink>
    </w:p>
    <w:p w14:paraId="1BE6080E" w14:textId="77777777" w:rsidR="00DA088F" w:rsidRDefault="00DA088F">
      <w:pPr>
        <w:pStyle w:val="TOC1"/>
        <w:rPr>
          <w:rFonts w:asciiTheme="minorHAnsi" w:hAnsiTheme="minorHAnsi" w:cstheme="minorBidi"/>
          <w:b w:val="0"/>
          <w:sz w:val="22"/>
          <w:lang w:val="sv-SE" w:eastAsia="sv-SE"/>
        </w:rPr>
      </w:pPr>
      <w:hyperlink w:anchor="_Toc48718898" w:history="1">
        <w:r w:rsidRPr="00C044C1">
          <w:rPr>
            <w:rStyle w:val="Hyperlink"/>
            <w:lang w:val="en-US"/>
            <w14:scene3d>
              <w14:camera w14:prst="orthographicFront"/>
              <w14:lightRig w14:rig="threePt" w14:dir="t">
                <w14:rot w14:lat="0" w14:lon="0" w14:rev="0"/>
              </w14:lightRig>
            </w14:scene3d>
          </w:rPr>
          <w:t>Cat-c-Proposal 6</w:t>
        </w:r>
        <w:r>
          <w:rPr>
            <w:rFonts w:asciiTheme="minorHAnsi" w:hAnsiTheme="minorHAnsi" w:cstheme="minorBidi"/>
            <w:b w:val="0"/>
            <w:sz w:val="22"/>
            <w:lang w:val="sv-SE" w:eastAsia="sv-SE"/>
          </w:rPr>
          <w:tab/>
        </w:r>
        <w:r w:rsidRPr="00C044C1">
          <w:rPr>
            <w:rStyle w:val="Hyperlink"/>
            <w:rFonts w:eastAsia="SimSun"/>
            <w:spacing w:val="2"/>
            <w:kern w:val="2"/>
          </w:rPr>
          <w:t>UE reports the</w:t>
        </w:r>
        <w:r w:rsidRPr="00C044C1">
          <w:rPr>
            <w:rStyle w:val="Hyperlink"/>
            <w:lang w:val="en-US"/>
          </w:rPr>
          <w:t xml:space="preserve"> information of CHO events/conditions to the network, e.g. the first satisfied event or condition, the time difference between the triggering of the two events or conditions, the measurements of the second condition when the first condition met, etc.</w:t>
        </w:r>
      </w:hyperlink>
    </w:p>
    <w:p w14:paraId="62CFCBF0" w14:textId="77777777" w:rsidR="00DA088F" w:rsidRDefault="00DA088F">
      <w:pPr>
        <w:pStyle w:val="TOC1"/>
        <w:rPr>
          <w:rFonts w:asciiTheme="minorHAnsi" w:hAnsiTheme="minorHAnsi" w:cstheme="minorBidi"/>
          <w:b w:val="0"/>
          <w:sz w:val="22"/>
          <w:lang w:val="sv-SE" w:eastAsia="sv-SE"/>
        </w:rPr>
      </w:pPr>
      <w:hyperlink w:anchor="_Toc48718899" w:history="1">
        <w:r w:rsidRPr="00C044C1">
          <w:rPr>
            <w:rStyle w:val="Hyperlink"/>
            <w:lang w:val="en-US"/>
            <w14:scene3d>
              <w14:camera w14:prst="orthographicFront"/>
              <w14:lightRig w14:rig="threePt" w14:dir="t">
                <w14:rot w14:lat="0" w14:lon="0" w14:rev="0"/>
              </w14:lightRig>
            </w14:scene3d>
          </w:rPr>
          <w:t>Cat-c-Proposal 7</w:t>
        </w:r>
        <w:r>
          <w:rPr>
            <w:rFonts w:asciiTheme="minorHAnsi" w:hAnsiTheme="minorHAnsi" w:cstheme="minorBidi"/>
            <w:b w:val="0"/>
            <w:sz w:val="22"/>
            <w:lang w:val="sv-SE" w:eastAsia="sv-SE"/>
          </w:rPr>
          <w:tab/>
        </w:r>
        <w:r w:rsidRPr="00C044C1">
          <w:rPr>
            <w:rStyle w:val="Hyperlink"/>
            <w:lang w:val="en-US"/>
          </w:rPr>
          <w:t>Both previousPCellId IE and failedPCellId IE are not used to indicate the information of CHO recovery.</w:t>
        </w:r>
      </w:hyperlink>
    </w:p>
    <w:p w14:paraId="58CFA1A2" w14:textId="77777777" w:rsidR="00DA088F" w:rsidRDefault="00DA088F">
      <w:pPr>
        <w:pStyle w:val="TOC1"/>
        <w:rPr>
          <w:rFonts w:asciiTheme="minorHAnsi" w:hAnsiTheme="minorHAnsi" w:cstheme="minorBidi"/>
          <w:b w:val="0"/>
          <w:sz w:val="22"/>
          <w:lang w:val="sv-SE" w:eastAsia="sv-SE"/>
        </w:rPr>
      </w:pPr>
      <w:hyperlink w:anchor="_Toc48718900" w:history="1">
        <w:r w:rsidRPr="00C044C1">
          <w:rPr>
            <w:rStyle w:val="Hyperlink"/>
            <w:lang w:val="en-US"/>
            <w14:scene3d>
              <w14:camera w14:prst="orthographicFront"/>
              <w14:lightRig w14:rig="threePt" w14:dir="t">
                <w14:rot w14:lat="0" w14:lon="0" w14:rev="0"/>
              </w14:lightRig>
            </w14:scene3d>
          </w:rPr>
          <w:t>Cat-c-Proposal 8</w:t>
        </w:r>
        <w:r>
          <w:rPr>
            <w:rFonts w:asciiTheme="minorHAnsi" w:hAnsiTheme="minorHAnsi" w:cstheme="minorBidi"/>
            <w:b w:val="0"/>
            <w:sz w:val="22"/>
            <w:lang w:val="sv-SE" w:eastAsia="sv-SE"/>
          </w:rPr>
          <w:tab/>
        </w:r>
        <w:r w:rsidRPr="00C044C1">
          <w:rPr>
            <w:rStyle w:val="Hyperlink"/>
            <w:lang w:val="en-US"/>
          </w:rPr>
          <w:t>RAN2 to discuss the content of the RLF report to reflect the above CHO scenarios, including e.g. an indication of the configured CHO candidate target cells and the re-established cell as well as the related radio measurements.</w:t>
        </w:r>
      </w:hyperlink>
    </w:p>
    <w:p w14:paraId="3078AFD3" w14:textId="77777777" w:rsidR="00DA088F" w:rsidRDefault="00DA088F">
      <w:pPr>
        <w:pStyle w:val="TOC1"/>
        <w:rPr>
          <w:rFonts w:asciiTheme="minorHAnsi" w:hAnsiTheme="minorHAnsi" w:cstheme="minorBidi"/>
          <w:b w:val="0"/>
          <w:sz w:val="22"/>
          <w:lang w:val="sv-SE" w:eastAsia="sv-SE"/>
        </w:rPr>
      </w:pPr>
      <w:hyperlink w:anchor="_Toc48718901" w:history="1">
        <w:r w:rsidRPr="00C044C1">
          <w:rPr>
            <w:rStyle w:val="Hyperlink"/>
            <w:lang w:val="en-US"/>
            <w14:scene3d>
              <w14:camera w14:prst="orthographicFront"/>
              <w14:lightRig w14:rig="threePt" w14:dir="t">
                <w14:rot w14:lat="0" w14:lon="0" w14:rev="0"/>
              </w14:lightRig>
            </w14:scene3d>
          </w:rPr>
          <w:t>Cat-c-Proposal 9</w:t>
        </w:r>
        <w:r>
          <w:rPr>
            <w:rFonts w:asciiTheme="minorHAnsi" w:hAnsiTheme="minorHAnsi" w:cstheme="minorBidi"/>
            <w:b w:val="0"/>
            <w:sz w:val="22"/>
            <w:lang w:val="sv-SE" w:eastAsia="sv-SE"/>
          </w:rPr>
          <w:tab/>
        </w:r>
        <w:r w:rsidRPr="00C044C1">
          <w:rPr>
            <w:rStyle w:val="Hyperlink"/>
            <w:lang w:val="en-US"/>
          </w:rPr>
          <w:t xml:space="preserve">The discussion of SON enhancement for CPC could be </w:t>
        </w:r>
        <w:r w:rsidRPr="00C044C1">
          <w:rPr>
            <w:rStyle w:val="Hyperlink"/>
            <w:rFonts w:cs="Arial"/>
            <w:lang w:val="en-US"/>
          </w:rPr>
          <w:t>postponed after some agreements achieved for CHO</w:t>
        </w:r>
        <w:r w:rsidRPr="00C044C1">
          <w:rPr>
            <w:rStyle w:val="Hyperlink"/>
            <w:lang w:val="en-US"/>
          </w:rPr>
          <w:t>.</w:t>
        </w:r>
      </w:hyperlink>
    </w:p>
    <w:p w14:paraId="20FE01AE" w14:textId="77777777" w:rsidR="00DA088F" w:rsidRDefault="00DA088F">
      <w:pPr>
        <w:pStyle w:val="TOC1"/>
        <w:rPr>
          <w:rFonts w:asciiTheme="minorHAnsi" w:hAnsiTheme="minorHAnsi" w:cstheme="minorBidi"/>
          <w:b w:val="0"/>
          <w:sz w:val="22"/>
          <w:lang w:val="sv-SE" w:eastAsia="sv-SE"/>
        </w:rPr>
      </w:pPr>
      <w:hyperlink w:anchor="_Toc48718902" w:history="1">
        <w:r w:rsidRPr="00C044C1">
          <w:rPr>
            <w:rStyle w:val="Hyperlink"/>
            <w:lang w:val="en-US"/>
            <w14:scene3d>
              <w14:camera w14:prst="orthographicFront"/>
              <w14:lightRig w14:rig="threePt" w14:dir="t">
                <w14:rot w14:lat="0" w14:lon="0" w14:rev="0"/>
              </w14:lightRig>
            </w14:scene3d>
          </w:rPr>
          <w:t>Cat-c-Proposal 10</w:t>
        </w:r>
        <w:r>
          <w:rPr>
            <w:rFonts w:asciiTheme="minorHAnsi" w:hAnsiTheme="minorHAnsi" w:cstheme="minorBidi"/>
            <w:b w:val="0"/>
            <w:sz w:val="22"/>
            <w:lang w:val="sv-SE" w:eastAsia="sv-SE"/>
          </w:rPr>
          <w:tab/>
        </w:r>
        <w:r w:rsidRPr="00C044C1">
          <w:rPr>
            <w:rStyle w:val="Hyperlink"/>
            <w:lang w:val="en-US"/>
          </w:rPr>
          <w:t>If CPC related SON enhancements are equally prioritized, the RAN2 shall look into;</w:t>
        </w:r>
      </w:hyperlink>
    </w:p>
    <w:p w14:paraId="4B932363" w14:textId="77777777" w:rsidR="00DA088F" w:rsidRDefault="00DA088F">
      <w:pPr>
        <w:pStyle w:val="TOC1"/>
        <w:rPr>
          <w:rFonts w:asciiTheme="minorHAnsi" w:hAnsiTheme="minorHAnsi" w:cstheme="minorBidi"/>
          <w:b w:val="0"/>
          <w:sz w:val="22"/>
          <w:lang w:val="sv-SE" w:eastAsia="sv-SE"/>
        </w:rPr>
      </w:pPr>
      <w:hyperlink w:anchor="_Toc48718903" w:history="1">
        <w:r w:rsidRPr="00C044C1">
          <w:rPr>
            <w:rStyle w:val="Hyperlink"/>
            <w:lang w:val="en-US"/>
            <w14:scene3d>
              <w14:camera w14:prst="orthographicFront"/>
              <w14:lightRig w14:rig="threePt" w14:dir="t">
                <w14:rot w14:lat="0" w14:lon="0" w14:rev="0"/>
              </w14:lightRig>
            </w14:scene3d>
          </w:rPr>
          <w:t>Cat-c-Proposal 11</w:t>
        </w:r>
        <w:r>
          <w:rPr>
            <w:rFonts w:asciiTheme="minorHAnsi" w:hAnsiTheme="minorHAnsi" w:cstheme="minorBidi"/>
            <w:b w:val="0"/>
            <w:sz w:val="22"/>
            <w:lang w:val="sv-SE" w:eastAsia="sv-SE"/>
          </w:rPr>
          <w:tab/>
        </w:r>
        <w:r w:rsidRPr="00C044C1">
          <w:rPr>
            <w:rStyle w:val="Hyperlink"/>
            <w:lang w:val="en-US"/>
          </w:rPr>
          <w:t>DAPS failure should be indicated in rlf-report e.g. daps failure as a value of connectionFailureType IE;</w:t>
        </w:r>
      </w:hyperlink>
    </w:p>
    <w:p w14:paraId="66C16920" w14:textId="77777777" w:rsidR="00DA088F" w:rsidRDefault="00DA088F">
      <w:pPr>
        <w:pStyle w:val="TOC1"/>
        <w:rPr>
          <w:rFonts w:asciiTheme="minorHAnsi" w:hAnsiTheme="minorHAnsi" w:cstheme="minorBidi"/>
          <w:b w:val="0"/>
          <w:sz w:val="22"/>
          <w:lang w:val="sv-SE" w:eastAsia="sv-SE"/>
        </w:rPr>
      </w:pPr>
      <w:hyperlink w:anchor="_Toc48718904" w:history="1">
        <w:r w:rsidRPr="00C044C1">
          <w:rPr>
            <w:rStyle w:val="Hyperlink"/>
            <w:lang w:val="en-US"/>
            <w14:scene3d>
              <w14:camera w14:prst="orthographicFront"/>
              <w14:lightRig w14:rig="threePt" w14:dir="t">
                <w14:rot w14:lat="0" w14:lon="0" w14:rev="0"/>
              </w14:lightRig>
            </w14:scene3d>
          </w:rPr>
          <w:t>Cat-c-Proposal 12</w:t>
        </w:r>
        <w:r>
          <w:rPr>
            <w:rFonts w:asciiTheme="minorHAnsi" w:hAnsiTheme="minorHAnsi" w:cstheme="minorBidi"/>
            <w:b w:val="0"/>
            <w:sz w:val="22"/>
            <w:lang w:val="sv-SE" w:eastAsia="sv-SE"/>
          </w:rPr>
          <w:tab/>
        </w:r>
        <w:r w:rsidRPr="00C044C1">
          <w:rPr>
            <w:rStyle w:val="Hyperlink"/>
            <w:lang w:val="en-US"/>
          </w:rPr>
          <w:t>If T310 is expired in source PCell during DAPS handover, UE to store the failed source cell information in VarRLF-Report and set the connectionTypeFailre to DAPS-sourceRLF.</w:t>
        </w:r>
      </w:hyperlink>
    </w:p>
    <w:p w14:paraId="24EADA80" w14:textId="77777777" w:rsidR="00DA088F" w:rsidRDefault="00DA088F">
      <w:pPr>
        <w:pStyle w:val="TOC1"/>
        <w:rPr>
          <w:rFonts w:asciiTheme="minorHAnsi" w:hAnsiTheme="minorHAnsi" w:cstheme="minorBidi"/>
          <w:b w:val="0"/>
          <w:sz w:val="22"/>
          <w:lang w:val="sv-SE" w:eastAsia="sv-SE"/>
        </w:rPr>
      </w:pPr>
      <w:hyperlink w:anchor="_Toc48718905" w:history="1">
        <w:r w:rsidRPr="00C044C1">
          <w:rPr>
            <w:rStyle w:val="Hyperlink"/>
            <w:lang w:val="en-US"/>
            <w14:scene3d>
              <w14:camera w14:prst="orthographicFront"/>
              <w14:lightRig w14:rig="threePt" w14:dir="t">
                <w14:rot w14:lat="0" w14:lon="0" w14:rev="0"/>
              </w14:lightRig>
            </w14:scene3d>
          </w:rPr>
          <w:t>Cat-c-Proposal 13</w:t>
        </w:r>
        <w:r>
          <w:rPr>
            <w:rFonts w:asciiTheme="minorHAnsi" w:hAnsiTheme="minorHAnsi" w:cstheme="minorBidi"/>
            <w:b w:val="0"/>
            <w:sz w:val="22"/>
            <w:lang w:val="sv-SE" w:eastAsia="sv-SE"/>
          </w:rPr>
          <w:tab/>
        </w:r>
        <w:r w:rsidRPr="00C044C1">
          <w:rPr>
            <w:rStyle w:val="Hyperlink"/>
            <w:lang w:val="en-US"/>
          </w:rPr>
          <w:t>UE needs to report the failure information of the source link in the case that DAPS handover is successful but RLF on the source link happens.</w:t>
        </w:r>
      </w:hyperlink>
    </w:p>
    <w:p w14:paraId="60CD2D3A" w14:textId="77777777" w:rsidR="00DA088F" w:rsidRDefault="00DA088F">
      <w:pPr>
        <w:pStyle w:val="TOC1"/>
        <w:rPr>
          <w:rFonts w:asciiTheme="minorHAnsi" w:hAnsiTheme="minorHAnsi" w:cstheme="minorBidi"/>
          <w:b w:val="0"/>
          <w:sz w:val="22"/>
          <w:lang w:val="sv-SE" w:eastAsia="sv-SE"/>
        </w:rPr>
      </w:pPr>
      <w:hyperlink w:anchor="_Toc48718906" w:history="1">
        <w:r w:rsidRPr="00C044C1">
          <w:rPr>
            <w:rStyle w:val="Hyperlink"/>
            <w:lang w:val="en-US"/>
            <w14:scene3d>
              <w14:camera w14:prst="orthographicFront"/>
              <w14:lightRig w14:rig="threePt" w14:dir="t">
                <w14:rot w14:lat="0" w14:lon="0" w14:rev="0"/>
              </w14:lightRig>
            </w14:scene3d>
          </w:rPr>
          <w:t>Cat-c-Proposal 14</w:t>
        </w:r>
        <w:r>
          <w:rPr>
            <w:rFonts w:asciiTheme="minorHAnsi" w:hAnsiTheme="minorHAnsi" w:cstheme="minorBidi"/>
            <w:b w:val="0"/>
            <w:sz w:val="22"/>
            <w:lang w:val="sv-SE" w:eastAsia="sv-SE"/>
          </w:rPr>
          <w:tab/>
        </w:r>
        <w:r w:rsidRPr="00C044C1">
          <w:rPr>
            <w:rStyle w:val="Hyperlink"/>
            <w:lang w:val="en-US"/>
          </w:rPr>
          <w:t>RAN2 to discuss how to include in the SON framework, user plane aspects of HO both for DAPS HO and ordinary HO, and both in case of handover failure and handover success.</w:t>
        </w:r>
      </w:hyperlink>
    </w:p>
    <w:p w14:paraId="3A4CE3E9" w14:textId="77777777" w:rsidR="00DA088F" w:rsidRDefault="00DA088F">
      <w:pPr>
        <w:pStyle w:val="TOC1"/>
        <w:rPr>
          <w:rFonts w:asciiTheme="minorHAnsi" w:hAnsiTheme="minorHAnsi" w:cstheme="minorBidi"/>
          <w:b w:val="0"/>
          <w:sz w:val="22"/>
          <w:lang w:val="sv-SE" w:eastAsia="sv-SE"/>
        </w:rPr>
      </w:pPr>
      <w:hyperlink w:anchor="_Toc48718907" w:history="1">
        <w:r w:rsidRPr="00C044C1">
          <w:rPr>
            <w:rStyle w:val="Hyperlink"/>
            <w:lang w:val="en-US"/>
            <w14:scene3d>
              <w14:camera w14:prst="orthographicFront"/>
              <w14:lightRig w14:rig="threePt" w14:dir="t">
                <w14:rot w14:lat="0" w14:lon="0" w14:rev="0"/>
              </w14:lightRig>
            </w14:scene3d>
          </w:rPr>
          <w:t>Cat-c-Proposal 15</w:t>
        </w:r>
        <w:r>
          <w:rPr>
            <w:rFonts w:asciiTheme="minorHAnsi" w:hAnsiTheme="minorHAnsi" w:cstheme="minorBidi"/>
            <w:b w:val="0"/>
            <w:sz w:val="22"/>
            <w:lang w:val="sv-SE" w:eastAsia="sv-SE"/>
          </w:rPr>
          <w:tab/>
        </w:r>
        <w:r w:rsidRPr="00C044C1">
          <w:rPr>
            <w:rStyle w:val="Hyperlink"/>
            <w:lang w:val="en-US"/>
          </w:rPr>
          <w:t>RAN2 to discuss how to include in the SON framework, the experienced radio quality of the source and target cell during the whole DAPS HO procedure, both in case of handover failure and handover success.</w:t>
        </w:r>
      </w:hyperlink>
    </w:p>
    <w:p w14:paraId="32D03351" w14:textId="77777777" w:rsidR="00DA088F" w:rsidRDefault="00DA088F">
      <w:pPr>
        <w:pStyle w:val="TOC1"/>
        <w:rPr>
          <w:rFonts w:asciiTheme="minorHAnsi" w:hAnsiTheme="minorHAnsi" w:cstheme="minorBidi"/>
          <w:b w:val="0"/>
          <w:sz w:val="22"/>
          <w:lang w:val="sv-SE" w:eastAsia="sv-SE"/>
        </w:rPr>
      </w:pPr>
      <w:hyperlink w:anchor="_Toc48718908" w:history="1">
        <w:r w:rsidRPr="00C044C1">
          <w:rPr>
            <w:rStyle w:val="Hyperlink"/>
            <w:lang w:val="en-US"/>
            <w14:scene3d>
              <w14:camera w14:prst="orthographicFront"/>
              <w14:lightRig w14:rig="threePt" w14:dir="t">
                <w14:rot w14:lat="0" w14:lon="0" w14:rev="0"/>
              </w14:lightRig>
            </w14:scene3d>
          </w:rPr>
          <w:t>Cat-c-Proposal 16</w:t>
        </w:r>
        <w:r>
          <w:rPr>
            <w:rFonts w:asciiTheme="minorHAnsi" w:hAnsiTheme="minorHAnsi" w:cstheme="minorBidi"/>
            <w:b w:val="0"/>
            <w:sz w:val="22"/>
            <w:lang w:val="sv-SE" w:eastAsia="sv-SE"/>
          </w:rPr>
          <w:tab/>
        </w:r>
        <w:r w:rsidRPr="00C044C1">
          <w:rPr>
            <w:rStyle w:val="Hyperlink"/>
            <w:rFonts w:ascii="Times New Roman" w:eastAsia="DengXian" w:hAnsi="Times New Roman"/>
            <w:lang w:val="en-US"/>
          </w:rPr>
          <w:t xml:space="preserve">RAN2 to agree if </w:t>
        </w:r>
        <w:r w:rsidRPr="00C044C1">
          <w:rPr>
            <w:rStyle w:val="Hyperlink"/>
            <w:lang w:val="en-US"/>
          </w:rPr>
          <w:t>further information is needed in the legacy failureInformation IE or not for the case that DAPS HO fails but UE falls back to the source link.</w:t>
        </w:r>
      </w:hyperlink>
    </w:p>
    <w:p w14:paraId="784D83D0" w14:textId="77777777" w:rsidR="00DA088F" w:rsidRDefault="00DA088F">
      <w:pPr>
        <w:pStyle w:val="TOC1"/>
        <w:rPr>
          <w:rFonts w:asciiTheme="minorHAnsi" w:hAnsiTheme="minorHAnsi" w:cstheme="minorBidi"/>
          <w:b w:val="0"/>
          <w:sz w:val="22"/>
          <w:lang w:val="sv-SE" w:eastAsia="sv-SE"/>
        </w:rPr>
      </w:pPr>
      <w:hyperlink w:anchor="_Toc48718909" w:history="1">
        <w:r w:rsidRPr="00C044C1">
          <w:rPr>
            <w:rStyle w:val="Hyperlink"/>
            <w:lang w:val="en-US"/>
            <w14:scene3d>
              <w14:camera w14:prst="orthographicFront"/>
              <w14:lightRig w14:rig="threePt" w14:dir="t">
                <w14:rot w14:lat="0" w14:lon="0" w14:rev="0"/>
              </w14:lightRig>
            </w14:scene3d>
          </w:rPr>
          <w:t>Cat-c-Proposal 17</w:t>
        </w:r>
        <w:r>
          <w:rPr>
            <w:rFonts w:asciiTheme="minorHAnsi" w:hAnsiTheme="minorHAnsi" w:cstheme="minorBidi"/>
            <w:b w:val="0"/>
            <w:sz w:val="22"/>
            <w:lang w:val="sv-SE" w:eastAsia="sv-SE"/>
          </w:rPr>
          <w:tab/>
        </w:r>
        <w:r w:rsidRPr="00C044C1">
          <w:rPr>
            <w:rStyle w:val="Hyperlink"/>
            <w:rFonts w:eastAsia="SimSun"/>
            <w:spacing w:val="2"/>
            <w:kern w:val="2"/>
          </w:rPr>
          <w:t>UE reports the</w:t>
        </w:r>
        <w:r w:rsidRPr="00C044C1">
          <w:rPr>
            <w:rStyle w:val="Hyperlink"/>
            <w:rFonts w:eastAsia="DengXian"/>
            <w:lang w:val="en-US"/>
          </w:rPr>
          <w:t xml:space="preserve"> information of DAPS HO failure to the network, which could include </w:t>
        </w:r>
        <w:r w:rsidRPr="00C044C1">
          <w:rPr>
            <w:rStyle w:val="Hyperlink"/>
            <w:lang w:val="en-US"/>
          </w:rPr>
          <w:t>the target cell ID of the DAPS HO, measurement results of the target cell, the time elapsed since the DAPS HO initialization until connection failure, etc.</w:t>
        </w:r>
      </w:hyperlink>
    </w:p>
    <w:p w14:paraId="50C6B726" w14:textId="77777777" w:rsidR="00DA088F" w:rsidRDefault="00DA088F">
      <w:pPr>
        <w:pStyle w:val="TOC1"/>
        <w:rPr>
          <w:rFonts w:asciiTheme="minorHAnsi" w:hAnsiTheme="minorHAnsi" w:cstheme="minorBidi"/>
          <w:b w:val="0"/>
          <w:sz w:val="22"/>
          <w:lang w:val="sv-SE" w:eastAsia="sv-SE"/>
        </w:rPr>
      </w:pPr>
      <w:hyperlink w:anchor="_Toc48718910" w:history="1">
        <w:r w:rsidRPr="00C044C1">
          <w:rPr>
            <w:rStyle w:val="Hyperlink"/>
            <w:lang w:val="en-US"/>
            <w14:scene3d>
              <w14:camera w14:prst="orthographicFront"/>
              <w14:lightRig w14:rig="threePt" w14:dir="t">
                <w14:rot w14:lat="0" w14:lon="0" w14:rev="0"/>
              </w14:lightRig>
            </w14:scene3d>
          </w:rPr>
          <w:t>Cat-c-Proposal 18</w:t>
        </w:r>
        <w:r>
          <w:rPr>
            <w:rFonts w:asciiTheme="minorHAnsi" w:hAnsiTheme="minorHAnsi" w:cstheme="minorBidi"/>
            <w:b w:val="0"/>
            <w:sz w:val="22"/>
            <w:lang w:val="sv-SE" w:eastAsia="sv-SE"/>
          </w:rPr>
          <w:tab/>
        </w:r>
        <w:r w:rsidRPr="00C044C1">
          <w:rPr>
            <w:rStyle w:val="Hyperlink"/>
            <w:lang w:val="en-US"/>
          </w:rPr>
          <w:t>In the case of “DAPS HO failure with fallback to source cell”, the UE includes some information related to such failure, e.g. neighbouring measurement results, location information, RA-related info etc., similar to the legacy RLF report.</w:t>
        </w:r>
      </w:hyperlink>
    </w:p>
    <w:p w14:paraId="726D1EEB" w14:textId="77777777" w:rsidR="00DA088F" w:rsidRDefault="00DA088F">
      <w:pPr>
        <w:pStyle w:val="TOC1"/>
        <w:rPr>
          <w:rFonts w:asciiTheme="minorHAnsi" w:hAnsiTheme="minorHAnsi" w:cstheme="minorBidi"/>
          <w:b w:val="0"/>
          <w:sz w:val="22"/>
          <w:lang w:val="sv-SE" w:eastAsia="sv-SE"/>
        </w:rPr>
      </w:pPr>
      <w:hyperlink w:anchor="_Toc48718911" w:history="1">
        <w:r w:rsidRPr="00C044C1">
          <w:rPr>
            <w:rStyle w:val="Hyperlink"/>
            <w:lang w:val="en-US"/>
            <w14:scene3d>
              <w14:camera w14:prst="orthographicFront"/>
              <w14:lightRig w14:rig="threePt" w14:dir="t">
                <w14:rot w14:lat="0" w14:lon="0" w14:rev="0"/>
              </w14:lightRig>
            </w14:scene3d>
          </w:rPr>
          <w:t>Cat-c-Proposal 19</w:t>
        </w:r>
        <w:r>
          <w:rPr>
            <w:rFonts w:asciiTheme="minorHAnsi" w:hAnsiTheme="minorHAnsi" w:cstheme="minorBidi"/>
            <w:b w:val="0"/>
            <w:sz w:val="22"/>
            <w:lang w:val="sv-SE" w:eastAsia="sv-SE"/>
          </w:rPr>
          <w:tab/>
        </w:r>
        <w:r w:rsidRPr="00C044C1">
          <w:rPr>
            <w:rStyle w:val="Hyperlink"/>
            <w:lang w:val="en-US"/>
          </w:rPr>
          <w:t>RAN2 to discuss whether to include the information related to “DAPS HO failure with fallback to source cell” in the RLF-report or in the FailureInformation message.</w:t>
        </w:r>
      </w:hyperlink>
    </w:p>
    <w:p w14:paraId="5F480FB6" w14:textId="77777777" w:rsidR="00DA088F" w:rsidRDefault="00DA088F">
      <w:pPr>
        <w:pStyle w:val="TOC1"/>
        <w:rPr>
          <w:rFonts w:asciiTheme="minorHAnsi" w:hAnsiTheme="minorHAnsi" w:cstheme="minorBidi"/>
          <w:b w:val="0"/>
          <w:sz w:val="22"/>
          <w:lang w:val="sv-SE" w:eastAsia="sv-SE"/>
        </w:rPr>
      </w:pPr>
      <w:hyperlink w:anchor="_Toc48718912" w:history="1">
        <w:r w:rsidRPr="00C044C1">
          <w:rPr>
            <w:rStyle w:val="Hyperlink"/>
            <w:lang w:val="en-US"/>
            <w14:scene3d>
              <w14:camera w14:prst="orthographicFront"/>
              <w14:lightRig w14:rig="threePt" w14:dir="t">
                <w14:rot w14:lat="0" w14:lon="0" w14:rev="0"/>
              </w14:lightRig>
            </w14:scene3d>
          </w:rPr>
          <w:t>Cat-c-Proposal 20</w:t>
        </w:r>
        <w:r>
          <w:rPr>
            <w:rFonts w:asciiTheme="minorHAnsi" w:hAnsiTheme="minorHAnsi" w:cstheme="minorBidi"/>
            <w:b w:val="0"/>
            <w:sz w:val="22"/>
            <w:lang w:val="sv-SE" w:eastAsia="sv-SE"/>
          </w:rPr>
          <w:tab/>
        </w:r>
        <w:r w:rsidRPr="00C044C1">
          <w:rPr>
            <w:rStyle w:val="Hyperlink"/>
            <w:lang w:val="en-US"/>
          </w:rPr>
          <w:t>RAN2 to study the mechanism enabling UE to send the RLF report related to DAPS HOF to the network instantly after the HOF to avoid the possibility that the RLF report is flushed due to a further RLF/HOF.</w:t>
        </w:r>
      </w:hyperlink>
    </w:p>
    <w:p w14:paraId="6A8F9A26" w14:textId="77777777" w:rsidR="00DA088F" w:rsidRDefault="00DA088F">
      <w:pPr>
        <w:pStyle w:val="TOC1"/>
        <w:rPr>
          <w:rFonts w:asciiTheme="minorHAnsi" w:hAnsiTheme="minorHAnsi" w:cstheme="minorBidi"/>
          <w:b w:val="0"/>
          <w:sz w:val="22"/>
          <w:lang w:val="sv-SE" w:eastAsia="sv-SE"/>
        </w:rPr>
      </w:pPr>
      <w:hyperlink w:anchor="_Toc48718913" w:history="1">
        <w:r w:rsidRPr="00C044C1">
          <w:rPr>
            <w:rStyle w:val="Hyperlink"/>
            <w14:scene3d>
              <w14:camera w14:prst="orthographicFront"/>
              <w14:lightRig w14:rig="threePt" w14:dir="t">
                <w14:rot w14:lat="0" w14:lon="0" w14:rev="0"/>
              </w14:lightRig>
            </w14:scene3d>
          </w:rPr>
          <w:t>Cat-c-Proposal 21</w:t>
        </w:r>
        <w:r>
          <w:rPr>
            <w:rFonts w:asciiTheme="minorHAnsi" w:hAnsiTheme="minorHAnsi" w:cstheme="minorBidi"/>
            <w:b w:val="0"/>
            <w:sz w:val="22"/>
            <w:lang w:val="sv-SE" w:eastAsia="sv-SE"/>
          </w:rPr>
          <w:tab/>
        </w:r>
        <w:r w:rsidRPr="00C044C1">
          <w:rPr>
            <w:rStyle w:val="Hyperlink"/>
            <w:lang w:val="en-US"/>
          </w:rPr>
          <w:t>Include perRAInfoList field in the SCGFailureInformationNR message and SCGFailureInformation message</w:t>
        </w:r>
      </w:hyperlink>
    </w:p>
    <w:p w14:paraId="22198643" w14:textId="77777777" w:rsidR="00DA088F" w:rsidRDefault="00DA088F">
      <w:pPr>
        <w:pStyle w:val="TOC1"/>
        <w:rPr>
          <w:rFonts w:asciiTheme="minorHAnsi" w:hAnsiTheme="minorHAnsi" w:cstheme="minorBidi"/>
          <w:b w:val="0"/>
          <w:sz w:val="22"/>
          <w:lang w:val="sv-SE" w:eastAsia="sv-SE"/>
        </w:rPr>
      </w:pPr>
      <w:hyperlink w:anchor="_Toc48718914" w:history="1">
        <w:r w:rsidRPr="00C044C1">
          <w:rPr>
            <w:rStyle w:val="Hyperlink"/>
            <w14:scene3d>
              <w14:camera w14:prst="orthographicFront"/>
              <w14:lightRig w14:rig="threePt" w14:dir="t">
                <w14:rot w14:lat="0" w14:lon="0" w14:rev="0"/>
              </w14:lightRig>
            </w14:scene3d>
          </w:rPr>
          <w:t>Cat-c-Proposal 22</w:t>
        </w:r>
        <w:r>
          <w:rPr>
            <w:rFonts w:asciiTheme="minorHAnsi" w:hAnsiTheme="minorHAnsi" w:cstheme="minorBidi"/>
            <w:b w:val="0"/>
            <w:sz w:val="22"/>
            <w:lang w:val="sv-SE" w:eastAsia="sv-SE"/>
          </w:rPr>
          <w:tab/>
        </w:r>
        <w:r w:rsidRPr="00C044C1">
          <w:rPr>
            <w:rStyle w:val="Hyperlink"/>
            <w:lang w:val="en-US"/>
          </w:rPr>
          <w:t>Include previousPSCellID, failedPSCellID, connectionFailureType and timeConnFailure fields in the SCGFailureInformationEUTRA message, SCGFailureInformationNR message and SCGFailureInformation message to aid the SN initiated SN change procedure</w:t>
        </w:r>
      </w:hyperlink>
    </w:p>
    <w:p w14:paraId="484085BE" w14:textId="77777777" w:rsidR="00DA088F" w:rsidRDefault="00DA088F">
      <w:pPr>
        <w:pStyle w:val="TOC1"/>
        <w:rPr>
          <w:rFonts w:asciiTheme="minorHAnsi" w:hAnsiTheme="minorHAnsi" w:cstheme="minorBidi"/>
          <w:b w:val="0"/>
          <w:sz w:val="22"/>
          <w:lang w:val="sv-SE" w:eastAsia="sv-SE"/>
        </w:rPr>
      </w:pPr>
      <w:hyperlink w:anchor="_Toc48718915" w:history="1">
        <w:r w:rsidRPr="00C044C1">
          <w:rPr>
            <w:rStyle w:val="Hyperlink"/>
            <w14:scene3d>
              <w14:camera w14:prst="orthographicFront"/>
              <w14:lightRig w14:rig="threePt" w14:dir="t">
                <w14:rot w14:lat="0" w14:lon="0" w14:rev="0"/>
              </w14:lightRig>
            </w14:scene3d>
          </w:rPr>
          <w:t>Cat-c-Proposal 23</w:t>
        </w:r>
        <w:r>
          <w:rPr>
            <w:rFonts w:asciiTheme="minorHAnsi" w:hAnsiTheme="minorHAnsi" w:cstheme="minorBidi"/>
            <w:b w:val="0"/>
            <w:sz w:val="22"/>
            <w:lang w:val="sv-SE" w:eastAsia="sv-SE"/>
          </w:rPr>
          <w:tab/>
        </w:r>
        <w:r w:rsidRPr="00C044C1">
          <w:rPr>
            <w:rStyle w:val="Hyperlink"/>
            <w:lang w:val="en-US"/>
          </w:rPr>
          <w:t>The SON enhancements for fast MCG recovery failure information in MR-DC should be discussed.</w:t>
        </w:r>
      </w:hyperlink>
    </w:p>
    <w:p w14:paraId="6E5795D9" w14:textId="77777777" w:rsidR="00DA088F" w:rsidRDefault="00DA088F">
      <w:pPr>
        <w:pStyle w:val="TOC1"/>
        <w:rPr>
          <w:rFonts w:asciiTheme="minorHAnsi" w:hAnsiTheme="minorHAnsi" w:cstheme="minorBidi"/>
          <w:b w:val="0"/>
          <w:sz w:val="22"/>
          <w:lang w:val="sv-SE" w:eastAsia="sv-SE"/>
        </w:rPr>
      </w:pPr>
      <w:hyperlink w:anchor="_Toc48718916" w:history="1">
        <w:r w:rsidRPr="00C044C1">
          <w:rPr>
            <w:rStyle w:val="Hyperlink"/>
            <w14:scene3d>
              <w14:camera w14:prst="orthographicFront"/>
              <w14:lightRig w14:rig="threePt" w14:dir="t">
                <w14:rot w14:lat="0" w14:lon="0" w14:rev="0"/>
              </w14:lightRig>
            </w14:scene3d>
          </w:rPr>
          <w:t>Cat-c-Proposal 24</w:t>
        </w:r>
        <w:r>
          <w:rPr>
            <w:rFonts w:asciiTheme="minorHAnsi" w:hAnsiTheme="minorHAnsi" w:cstheme="minorBidi"/>
            <w:b w:val="0"/>
            <w:sz w:val="22"/>
            <w:lang w:val="sv-SE" w:eastAsia="sv-SE"/>
          </w:rPr>
          <w:tab/>
        </w:r>
        <w:r w:rsidRPr="00C044C1">
          <w:rPr>
            <w:rStyle w:val="Hyperlink"/>
            <w:lang w:val="en-US"/>
          </w:rPr>
          <w:t>Add a new failure type of rlfOfBothMCGAndSCG in connectionFailureType in RLF report.</w:t>
        </w:r>
      </w:hyperlink>
    </w:p>
    <w:p w14:paraId="311C9F24" w14:textId="77777777" w:rsidR="00DA088F" w:rsidRDefault="00DA088F">
      <w:pPr>
        <w:pStyle w:val="TOC1"/>
        <w:rPr>
          <w:rFonts w:asciiTheme="minorHAnsi" w:hAnsiTheme="minorHAnsi" w:cstheme="minorBidi"/>
          <w:b w:val="0"/>
          <w:sz w:val="22"/>
          <w:lang w:val="sv-SE" w:eastAsia="sv-SE"/>
        </w:rPr>
      </w:pPr>
      <w:hyperlink w:anchor="_Toc48718917" w:history="1">
        <w:r w:rsidRPr="00C044C1">
          <w:rPr>
            <w:rStyle w:val="Hyperlink"/>
            <w14:scene3d>
              <w14:camera w14:prst="orthographicFront"/>
              <w14:lightRig w14:rig="threePt" w14:dir="t">
                <w14:rot w14:lat="0" w14:lon="0" w14:rev="0"/>
              </w14:lightRig>
            </w14:scene3d>
          </w:rPr>
          <w:t>Cat-c-Proposal 25</w:t>
        </w:r>
        <w:r>
          <w:rPr>
            <w:rFonts w:asciiTheme="minorHAnsi" w:hAnsiTheme="minorHAnsi" w:cstheme="minorBidi"/>
            <w:b w:val="0"/>
            <w:sz w:val="22"/>
            <w:lang w:val="sv-SE" w:eastAsia="sv-SE"/>
          </w:rPr>
          <w:tab/>
        </w:r>
        <w:r w:rsidRPr="00C044C1">
          <w:rPr>
            <w:rStyle w:val="Hyperlink"/>
            <w:lang w:val="en-US"/>
          </w:rPr>
          <w:t>In case RLF is triggered by SCG and MCG transmission is suspended, UE store the SCGFailureInformation in VarRLF-Report.</w:t>
        </w:r>
      </w:hyperlink>
    </w:p>
    <w:p w14:paraId="321204EA" w14:textId="77777777" w:rsidR="00DA088F" w:rsidRDefault="00DA088F">
      <w:pPr>
        <w:pStyle w:val="TOC1"/>
        <w:rPr>
          <w:rFonts w:asciiTheme="minorHAnsi" w:hAnsiTheme="minorHAnsi" w:cstheme="minorBidi"/>
          <w:b w:val="0"/>
          <w:sz w:val="22"/>
          <w:lang w:val="sv-SE" w:eastAsia="sv-SE"/>
        </w:rPr>
      </w:pPr>
      <w:hyperlink w:anchor="_Toc48718918" w:history="1">
        <w:r w:rsidRPr="00C044C1">
          <w:rPr>
            <w:rStyle w:val="Hyperlink"/>
            <w14:scene3d>
              <w14:camera w14:prst="orthographicFront"/>
              <w14:lightRig w14:rig="threePt" w14:dir="t">
                <w14:rot w14:lat="0" w14:lon="0" w14:rev="0"/>
              </w14:lightRig>
            </w14:scene3d>
          </w:rPr>
          <w:t>Cat-c-Proposal 26</w:t>
        </w:r>
        <w:r>
          <w:rPr>
            <w:rFonts w:asciiTheme="minorHAnsi" w:hAnsiTheme="minorHAnsi" w:cstheme="minorBidi"/>
            <w:b w:val="0"/>
            <w:sz w:val="22"/>
            <w:lang w:val="sv-SE" w:eastAsia="sv-SE"/>
          </w:rPr>
          <w:tab/>
        </w:r>
        <w:r w:rsidRPr="00C044C1">
          <w:rPr>
            <w:rStyle w:val="Hyperlink"/>
            <w:lang w:val="en-US"/>
          </w:rPr>
          <w:t>For more precise identification of the DL coverage quality during the UL coverage outage we propose to collect further data being reported to the CCO instance in the network.</w:t>
        </w:r>
      </w:hyperlink>
    </w:p>
    <w:p w14:paraId="785360DE" w14:textId="77777777" w:rsidR="00DA088F" w:rsidRDefault="00DA088F">
      <w:pPr>
        <w:pStyle w:val="TOC1"/>
        <w:rPr>
          <w:rFonts w:asciiTheme="minorHAnsi" w:hAnsiTheme="minorHAnsi" w:cstheme="minorBidi"/>
          <w:b w:val="0"/>
          <w:sz w:val="22"/>
          <w:lang w:val="sv-SE" w:eastAsia="sv-SE"/>
        </w:rPr>
      </w:pPr>
      <w:hyperlink w:anchor="_Toc48718919" w:history="1">
        <w:r w:rsidRPr="00C044C1">
          <w:rPr>
            <w:rStyle w:val="Hyperlink"/>
            <w14:scene3d>
              <w14:camera w14:prst="orthographicFront"/>
              <w14:lightRig w14:rig="threePt" w14:dir="t">
                <w14:rot w14:lat="0" w14:lon="0" w14:rev="0"/>
              </w14:lightRig>
            </w14:scene3d>
          </w:rPr>
          <w:t>Cat-c-Proposal 27</w:t>
        </w:r>
        <w:r>
          <w:rPr>
            <w:rFonts w:asciiTheme="minorHAnsi" w:hAnsiTheme="minorHAnsi" w:cstheme="minorBidi"/>
            <w:b w:val="0"/>
            <w:sz w:val="22"/>
            <w:lang w:val="sv-SE" w:eastAsia="sv-SE"/>
          </w:rPr>
          <w:tab/>
        </w:r>
        <w:r w:rsidRPr="00C044C1">
          <w:rPr>
            <w:rStyle w:val="Hyperlink"/>
            <w:lang w:val="en-US"/>
          </w:rPr>
          <w:t>Add a new failure type of reconfigureWithSyncFailurSCG in connectionFailureType in RLF report.</w:t>
        </w:r>
      </w:hyperlink>
    </w:p>
    <w:p w14:paraId="31B81903" w14:textId="77777777" w:rsidR="00DA088F" w:rsidRDefault="00DA088F">
      <w:pPr>
        <w:pStyle w:val="TOC1"/>
        <w:rPr>
          <w:rFonts w:asciiTheme="minorHAnsi" w:hAnsiTheme="minorHAnsi" w:cstheme="minorBidi"/>
          <w:b w:val="0"/>
          <w:sz w:val="22"/>
          <w:lang w:val="sv-SE" w:eastAsia="sv-SE"/>
        </w:rPr>
      </w:pPr>
      <w:hyperlink w:anchor="_Toc48718920" w:history="1">
        <w:r w:rsidRPr="00C044C1">
          <w:rPr>
            <w:rStyle w:val="Hyperlink"/>
            <w:lang w:val="en-US"/>
            <w14:scene3d>
              <w14:camera w14:prst="orthographicFront"/>
              <w14:lightRig w14:rig="threePt" w14:dir="t">
                <w14:rot w14:lat="0" w14:lon="0" w14:rev="0"/>
              </w14:lightRig>
            </w14:scene3d>
          </w:rPr>
          <w:t>Cat-c-Proposal 28</w:t>
        </w:r>
        <w:r>
          <w:rPr>
            <w:rFonts w:asciiTheme="minorHAnsi" w:hAnsiTheme="minorHAnsi" w:cstheme="minorBidi"/>
            <w:b w:val="0"/>
            <w:sz w:val="22"/>
            <w:lang w:val="sv-SE" w:eastAsia="sv-SE"/>
          </w:rPr>
          <w:tab/>
        </w:r>
        <w:r w:rsidRPr="00C044C1">
          <w:rPr>
            <w:rStyle w:val="Hyperlink"/>
            <w:bCs/>
            <w:lang w:val="en-US"/>
          </w:rPr>
          <w:t>NR RLF can be reported in LTE.</w:t>
        </w:r>
      </w:hyperlink>
    </w:p>
    <w:p w14:paraId="7EA4655F" w14:textId="77777777" w:rsidR="00DA088F" w:rsidRDefault="00DA088F">
      <w:pPr>
        <w:pStyle w:val="TOC1"/>
        <w:rPr>
          <w:rFonts w:asciiTheme="minorHAnsi" w:hAnsiTheme="minorHAnsi" w:cstheme="minorBidi"/>
          <w:b w:val="0"/>
          <w:sz w:val="22"/>
          <w:lang w:val="sv-SE" w:eastAsia="sv-SE"/>
        </w:rPr>
      </w:pPr>
      <w:hyperlink w:anchor="_Toc48718921" w:history="1">
        <w:r w:rsidRPr="00C044C1">
          <w:rPr>
            <w:rStyle w:val="Hyperlink"/>
            <w:lang w:val="en-US"/>
            <w14:scene3d>
              <w14:camera w14:prst="orthographicFront"/>
              <w14:lightRig w14:rig="threePt" w14:dir="t">
                <w14:rot w14:lat="0" w14:lon="0" w14:rev="0"/>
              </w14:lightRig>
            </w14:scene3d>
          </w:rPr>
          <w:t>Cat-c-Proposal 29</w:t>
        </w:r>
        <w:r>
          <w:rPr>
            <w:rFonts w:asciiTheme="minorHAnsi" w:hAnsiTheme="minorHAnsi" w:cstheme="minorBidi"/>
            <w:b w:val="0"/>
            <w:sz w:val="22"/>
            <w:lang w:val="sv-SE" w:eastAsia="sv-SE"/>
          </w:rPr>
          <w:tab/>
        </w:r>
        <w:r w:rsidRPr="00C044C1">
          <w:rPr>
            <w:rStyle w:val="Hyperlink"/>
            <w:lang w:val="en-US"/>
          </w:rPr>
          <w:t>RAN2 to discuss the signalling model and the conditions under which the successful handover report should be generated.</w:t>
        </w:r>
      </w:hyperlink>
    </w:p>
    <w:p w14:paraId="03D1F330" w14:textId="77777777" w:rsidR="00DA088F" w:rsidRDefault="00DA088F">
      <w:pPr>
        <w:pStyle w:val="TOC1"/>
        <w:rPr>
          <w:rFonts w:asciiTheme="minorHAnsi" w:hAnsiTheme="minorHAnsi" w:cstheme="minorBidi"/>
          <w:b w:val="0"/>
          <w:sz w:val="22"/>
          <w:lang w:val="sv-SE" w:eastAsia="sv-SE"/>
        </w:rPr>
      </w:pPr>
      <w:hyperlink w:anchor="_Toc48718922" w:history="1">
        <w:r w:rsidRPr="00C044C1">
          <w:rPr>
            <w:rStyle w:val="Hyperlink"/>
            <w:lang w:val="en-US"/>
            <w14:scene3d>
              <w14:camera w14:prst="orthographicFront"/>
              <w14:lightRig w14:rig="threePt" w14:dir="t">
                <w14:rot w14:lat="0" w14:lon="0" w14:rev="0"/>
              </w14:lightRig>
            </w14:scene3d>
          </w:rPr>
          <w:t>Cat-c-Proposal 30</w:t>
        </w:r>
        <w:r>
          <w:rPr>
            <w:rFonts w:asciiTheme="minorHAnsi" w:hAnsiTheme="minorHAnsi" w:cstheme="minorBidi"/>
            <w:b w:val="0"/>
            <w:sz w:val="22"/>
            <w:lang w:val="sv-SE" w:eastAsia="sv-SE"/>
          </w:rPr>
          <w:tab/>
        </w:r>
        <w:r w:rsidRPr="00C044C1">
          <w:rPr>
            <w:rStyle w:val="Hyperlink"/>
          </w:rPr>
          <w:t>UE prepares separate MHI reports for MCG and SCG, where the MCG MHI report can capture the UE history information over MCG and SCG MHI report captures the UE history information over SCG.</w:t>
        </w:r>
      </w:hyperlink>
    </w:p>
    <w:p w14:paraId="286B2DB7" w14:textId="77777777" w:rsidR="00DA088F" w:rsidRDefault="00DA088F">
      <w:pPr>
        <w:pStyle w:val="TOC1"/>
        <w:rPr>
          <w:rFonts w:asciiTheme="minorHAnsi" w:hAnsiTheme="minorHAnsi" w:cstheme="minorBidi"/>
          <w:b w:val="0"/>
          <w:sz w:val="22"/>
          <w:lang w:val="sv-SE" w:eastAsia="sv-SE"/>
        </w:rPr>
      </w:pPr>
      <w:hyperlink w:anchor="_Toc48718923" w:history="1">
        <w:r w:rsidRPr="00C044C1">
          <w:rPr>
            <w:rStyle w:val="Hyperlink"/>
            <w:lang w:val="en-US"/>
            <w14:scene3d>
              <w14:camera w14:prst="orthographicFront"/>
              <w14:lightRig w14:rig="threePt" w14:dir="t">
                <w14:rot w14:lat="0" w14:lon="0" w14:rev="0"/>
              </w14:lightRig>
            </w14:scene3d>
          </w:rPr>
          <w:t>Cat-c-Proposal 31</w:t>
        </w:r>
        <w:r>
          <w:rPr>
            <w:rFonts w:asciiTheme="minorHAnsi" w:hAnsiTheme="minorHAnsi" w:cstheme="minorBidi"/>
            <w:b w:val="0"/>
            <w:sz w:val="22"/>
            <w:lang w:val="sv-SE" w:eastAsia="sv-SE"/>
          </w:rPr>
          <w:tab/>
        </w:r>
        <w:r w:rsidRPr="00C044C1">
          <w:rPr>
            <w:rStyle w:val="Hyperlink"/>
          </w:rPr>
          <w:t>Include the CGI or PCI together with the carrier frequency of PCell in the SCG MHI report together with PSCell CGI or PCI together with the carrier frequency. Time spent is computed as time spent over PSCell in the SCG MHI report.</w:t>
        </w:r>
      </w:hyperlink>
    </w:p>
    <w:p w14:paraId="32C57E94" w14:textId="77777777" w:rsidR="00DA088F" w:rsidRDefault="00DA088F">
      <w:pPr>
        <w:pStyle w:val="TOC1"/>
        <w:rPr>
          <w:rFonts w:asciiTheme="minorHAnsi" w:hAnsiTheme="minorHAnsi" w:cstheme="minorBidi"/>
          <w:b w:val="0"/>
          <w:sz w:val="22"/>
          <w:lang w:val="sv-SE" w:eastAsia="sv-SE"/>
        </w:rPr>
      </w:pPr>
      <w:hyperlink w:anchor="_Toc48718924" w:history="1">
        <w:r w:rsidRPr="00C044C1">
          <w:rPr>
            <w:rStyle w:val="Hyperlink"/>
            <w:lang w:val="en-US"/>
            <w14:scene3d>
              <w14:camera w14:prst="orthographicFront"/>
              <w14:lightRig w14:rig="threePt" w14:dir="t">
                <w14:rot w14:lat="0" w14:lon="0" w14:rev="0"/>
              </w14:lightRig>
            </w14:scene3d>
          </w:rPr>
          <w:t>Cat-c-Proposal 32</w:t>
        </w:r>
        <w:r>
          <w:rPr>
            <w:rFonts w:asciiTheme="minorHAnsi" w:hAnsiTheme="minorHAnsi" w:cstheme="minorBidi"/>
            <w:b w:val="0"/>
            <w:sz w:val="22"/>
            <w:lang w:val="sv-SE" w:eastAsia="sv-SE"/>
          </w:rPr>
          <w:tab/>
        </w:r>
        <w:r w:rsidRPr="00C044C1">
          <w:rPr>
            <w:rStyle w:val="Hyperlink"/>
          </w:rPr>
          <w:t>Include the</w:t>
        </w:r>
        <w:r w:rsidRPr="00C044C1">
          <w:rPr>
            <w:rStyle w:val="Hyperlink"/>
            <w:i/>
          </w:rPr>
          <w:t xml:space="preserve"> </w:t>
        </w:r>
        <w:r w:rsidRPr="00C044C1">
          <w:rPr>
            <w:rStyle w:val="Hyperlink"/>
            <w:i/>
            <w:lang w:val="en-US"/>
          </w:rPr>
          <w:t xml:space="preserve">mobilityHistoryAvail </w:t>
        </w:r>
        <w:r w:rsidRPr="00C044C1">
          <w:rPr>
            <w:rStyle w:val="Hyperlink"/>
            <w:lang w:val="en-US"/>
          </w:rPr>
          <w:t>flag in the SCGFailureInformation such that MN can extract the SCG UE history information for SCG mobility robustness.</w:t>
        </w:r>
      </w:hyperlink>
    </w:p>
    <w:p w14:paraId="5D95B6FA" w14:textId="77777777" w:rsidR="00DA088F" w:rsidRDefault="00DA088F">
      <w:pPr>
        <w:pStyle w:val="TOC1"/>
        <w:rPr>
          <w:rFonts w:asciiTheme="minorHAnsi" w:hAnsiTheme="minorHAnsi" w:cstheme="minorBidi"/>
          <w:b w:val="0"/>
          <w:sz w:val="22"/>
          <w:lang w:val="sv-SE" w:eastAsia="sv-SE"/>
        </w:rPr>
      </w:pPr>
      <w:hyperlink w:anchor="_Toc48718925" w:history="1">
        <w:r w:rsidRPr="00C044C1">
          <w:rPr>
            <w:rStyle w:val="Hyperlink"/>
            <w14:scene3d>
              <w14:camera w14:prst="orthographicFront"/>
              <w14:lightRig w14:rig="threePt" w14:dir="t">
                <w14:rot w14:lat="0" w14:lon="0" w14:rev="0"/>
              </w14:lightRig>
            </w14:scene3d>
          </w:rPr>
          <w:t>Cat-c-Proposal 33</w:t>
        </w:r>
        <w:r>
          <w:rPr>
            <w:rFonts w:asciiTheme="minorHAnsi" w:hAnsiTheme="minorHAnsi" w:cstheme="minorBidi"/>
            <w:b w:val="0"/>
            <w:sz w:val="22"/>
            <w:lang w:val="sv-SE" w:eastAsia="sv-SE"/>
          </w:rPr>
          <w:tab/>
        </w:r>
        <w:r w:rsidRPr="00C044C1">
          <w:rPr>
            <w:rStyle w:val="Hyperlink"/>
            <w:lang w:val="en-US"/>
          </w:rPr>
          <w:t>UE report NPN-Identity(List) in RLF-report to the network in case radio link failure is occurred in a NPN cell.</w:t>
        </w:r>
      </w:hyperlink>
    </w:p>
    <w:p w14:paraId="53996C09" w14:textId="77777777" w:rsidR="00DA088F" w:rsidRDefault="00DA088F">
      <w:pPr>
        <w:pStyle w:val="TOC1"/>
        <w:rPr>
          <w:rFonts w:asciiTheme="minorHAnsi" w:hAnsiTheme="minorHAnsi" w:cstheme="minorBidi"/>
          <w:b w:val="0"/>
          <w:sz w:val="22"/>
          <w:lang w:val="sv-SE" w:eastAsia="sv-SE"/>
        </w:rPr>
      </w:pPr>
      <w:hyperlink w:anchor="_Toc48718926" w:history="1">
        <w:r w:rsidRPr="00C044C1">
          <w:rPr>
            <w:rStyle w:val="Hyperlink"/>
            <w14:scene3d>
              <w14:camera w14:prst="orthographicFront"/>
              <w14:lightRig w14:rig="threePt" w14:dir="t">
                <w14:rot w14:lat="0" w14:lon="0" w14:rev="0"/>
              </w14:lightRig>
            </w14:scene3d>
          </w:rPr>
          <w:t>Cat-c-Proposal 34</w:t>
        </w:r>
        <w:r>
          <w:rPr>
            <w:rFonts w:asciiTheme="minorHAnsi" w:hAnsiTheme="minorHAnsi" w:cstheme="minorBidi"/>
            <w:b w:val="0"/>
            <w:sz w:val="22"/>
            <w:lang w:val="sv-SE" w:eastAsia="sv-SE"/>
          </w:rPr>
          <w:tab/>
        </w:r>
        <w:r w:rsidRPr="00C044C1">
          <w:rPr>
            <w:rStyle w:val="Hyperlink"/>
            <w:lang w:val="en-US"/>
          </w:rPr>
          <w:t>To consider some enhancements for PCI selection for NPN cells</w:t>
        </w:r>
      </w:hyperlink>
    </w:p>
    <w:p w14:paraId="3FD27F98" w14:textId="77777777" w:rsidR="00DA088F" w:rsidRDefault="00DA088F">
      <w:pPr>
        <w:pStyle w:val="TOC1"/>
        <w:rPr>
          <w:rFonts w:asciiTheme="minorHAnsi" w:hAnsiTheme="minorHAnsi" w:cstheme="minorBidi"/>
          <w:b w:val="0"/>
          <w:sz w:val="22"/>
          <w:lang w:val="sv-SE" w:eastAsia="sv-SE"/>
        </w:rPr>
      </w:pPr>
      <w:hyperlink w:anchor="_Toc48718927" w:history="1">
        <w:r w:rsidRPr="00C044C1">
          <w:rPr>
            <w:rStyle w:val="Hyperlink"/>
            <w14:scene3d>
              <w14:camera w14:prst="orthographicFront"/>
              <w14:lightRig w14:rig="threePt" w14:dir="t">
                <w14:rot w14:lat="0" w14:lon="0" w14:rev="0"/>
              </w14:lightRig>
            </w14:scene3d>
          </w:rPr>
          <w:t>Cat-c-Proposal 35</w:t>
        </w:r>
        <w:r>
          <w:rPr>
            <w:rFonts w:asciiTheme="minorHAnsi" w:hAnsiTheme="minorHAnsi" w:cstheme="minorBidi"/>
            <w:b w:val="0"/>
            <w:sz w:val="22"/>
            <w:lang w:val="sv-SE" w:eastAsia="sv-SE"/>
          </w:rPr>
          <w:tab/>
        </w:r>
        <w:r w:rsidRPr="00C044C1">
          <w:rPr>
            <w:rStyle w:val="Hyperlink"/>
          </w:rPr>
          <w:t>Introduce a new SON message as LBTFailureInformation for NR-U related optimizations. We request RAN2 to discuss different fields/parameters to be included in the LBTFailureInformation.</w:t>
        </w:r>
      </w:hyperlink>
    </w:p>
    <w:p w14:paraId="0975BA65" w14:textId="77777777" w:rsidR="00DA088F" w:rsidRDefault="00DA088F">
      <w:pPr>
        <w:pStyle w:val="TOC1"/>
        <w:rPr>
          <w:rFonts w:asciiTheme="minorHAnsi" w:hAnsiTheme="minorHAnsi" w:cstheme="minorBidi"/>
          <w:b w:val="0"/>
          <w:sz w:val="22"/>
          <w:lang w:val="sv-SE" w:eastAsia="sv-SE"/>
        </w:rPr>
      </w:pPr>
      <w:hyperlink w:anchor="_Toc48718928" w:history="1">
        <w:r w:rsidRPr="00C044C1">
          <w:rPr>
            <w:rStyle w:val="Hyperlink"/>
            <w14:scene3d>
              <w14:camera w14:prst="orthographicFront"/>
              <w14:lightRig w14:rig="threePt" w14:dir="t">
                <w14:rot w14:lat="0" w14:lon="0" w14:rev="0"/>
              </w14:lightRig>
            </w14:scene3d>
          </w:rPr>
          <w:t>Cat-c-Proposal 36</w:t>
        </w:r>
        <w:r>
          <w:rPr>
            <w:rFonts w:asciiTheme="minorHAnsi" w:hAnsiTheme="minorHAnsi" w:cstheme="minorBidi"/>
            <w:b w:val="0"/>
            <w:sz w:val="22"/>
            <w:lang w:val="sv-SE" w:eastAsia="sv-SE"/>
          </w:rPr>
          <w:tab/>
        </w:r>
        <w:r w:rsidRPr="00C044C1">
          <w:rPr>
            <w:rStyle w:val="Hyperlink"/>
            <w:lang w:val="en-US"/>
          </w:rPr>
          <w:t>RAN2 aims at some basic enhancements to the current SON framework to address the NR-U system, e.g. enhancements to the existing RA/RLF report</w:t>
        </w:r>
      </w:hyperlink>
    </w:p>
    <w:p w14:paraId="382BA8FB" w14:textId="047C75CF" w:rsidR="00ED2758" w:rsidRDefault="00ED2758" w:rsidP="008E065E">
      <w:pPr>
        <w:pStyle w:val="BodyText"/>
      </w:pPr>
      <w:r>
        <w:fldChar w:fldCharType="end"/>
      </w:r>
    </w:p>
    <w:p w14:paraId="68A985AA" w14:textId="77777777" w:rsidR="00ED2758" w:rsidRDefault="00ED2758" w:rsidP="008E065E">
      <w:pPr>
        <w:pStyle w:val="BodyText"/>
      </w:pPr>
    </w:p>
    <w:p w14:paraId="78B14608" w14:textId="69FF919A" w:rsidR="00ED2758" w:rsidRPr="00152BFF" w:rsidRDefault="00ED2758" w:rsidP="00ED2758">
      <w:pPr>
        <w:pStyle w:val="BodyText"/>
        <w:rPr>
          <w:lang w:val="en-US"/>
        </w:rPr>
      </w:pPr>
      <w:r w:rsidRPr="00152BFF">
        <w:rPr>
          <w:lang w:val="en-US"/>
        </w:rPr>
        <w:t xml:space="preserve">Based on the discussion in section </w:t>
      </w:r>
      <w:r w:rsidRPr="00CE0424">
        <w:rPr>
          <w:highlight w:val="cyan"/>
        </w:rPr>
        <w:fldChar w:fldCharType="begin"/>
      </w:r>
      <w:r w:rsidRPr="00152BFF">
        <w:rPr>
          <w:lang w:val="en-US"/>
        </w:rPr>
        <w:instrText xml:space="preserve"> REF _Ref178064866 \r \h </w:instrText>
      </w:r>
      <w:r w:rsidRPr="00CE0424">
        <w:rPr>
          <w:highlight w:val="cyan"/>
        </w:rPr>
      </w:r>
      <w:r w:rsidRPr="00CE0424">
        <w:rPr>
          <w:highlight w:val="cyan"/>
        </w:rPr>
        <w:fldChar w:fldCharType="separate"/>
      </w:r>
      <w:r w:rsidRPr="00152BFF">
        <w:rPr>
          <w:lang w:val="en-US"/>
        </w:rPr>
        <w:t>2</w:t>
      </w:r>
      <w:r w:rsidRPr="00CE0424">
        <w:rPr>
          <w:highlight w:val="cyan"/>
        </w:rPr>
        <w:fldChar w:fldCharType="end"/>
      </w:r>
      <w:r w:rsidRPr="00152BFF">
        <w:rPr>
          <w:lang w:val="en-US"/>
        </w:rPr>
        <w:t>, the following are cat-x proposals:</w:t>
      </w:r>
    </w:p>
    <w:p w14:paraId="17D43335" w14:textId="77777777" w:rsidR="000D367E" w:rsidRDefault="003F2825">
      <w:pPr>
        <w:pStyle w:val="TOC1"/>
        <w:rPr>
          <w:rFonts w:asciiTheme="minorHAnsi" w:hAnsiTheme="minorHAnsi" w:cstheme="minorBidi"/>
          <w:b w:val="0"/>
          <w:sz w:val="22"/>
          <w:lang w:val="sv-SE" w:eastAsia="sv-SE"/>
        </w:rPr>
      </w:pPr>
      <w:r>
        <w:rPr>
          <w:rFonts w:eastAsia="Times New Roman"/>
        </w:rPr>
        <w:fldChar w:fldCharType="begin"/>
      </w:r>
      <w:r>
        <w:instrText xml:space="preserve"> TOC \n \h \z \t "Cat-X-Proposal;1" </w:instrText>
      </w:r>
      <w:r>
        <w:rPr>
          <w:rFonts w:eastAsia="Times New Roman"/>
        </w:rPr>
        <w:fldChar w:fldCharType="separate"/>
      </w:r>
      <w:hyperlink w:anchor="_Toc48626803" w:history="1">
        <w:r w:rsidR="000D367E" w:rsidRPr="00894802">
          <w:rPr>
            <w:rStyle w:val="Hyperlink"/>
            <w:lang w:val="en-US"/>
          </w:rPr>
          <w:t>Cat-x-Proposal 1</w:t>
        </w:r>
        <w:r w:rsidR="000D367E">
          <w:rPr>
            <w:rFonts w:asciiTheme="minorHAnsi" w:hAnsiTheme="minorHAnsi" w:cstheme="minorBidi"/>
            <w:b w:val="0"/>
            <w:sz w:val="22"/>
            <w:lang w:val="sv-SE" w:eastAsia="sv-SE"/>
          </w:rPr>
          <w:tab/>
        </w:r>
        <w:r w:rsidR="000D367E" w:rsidRPr="00894802">
          <w:rPr>
            <w:rStyle w:val="Hyperlink"/>
            <w:lang w:val="en-US"/>
          </w:rPr>
          <w:t>After conditional handover failure, UE do cell reselection and if the reselected cell is a candidate cell, UE directly apply RRCReconfiguration and set the reestablishmentCellId in the VarRLF-Report</w:t>
        </w:r>
        <w:r w:rsidR="000D367E" w:rsidRPr="00894802">
          <w:rPr>
            <w:rStyle w:val="Hyperlink"/>
            <w:bCs/>
            <w:lang w:val="en-US"/>
          </w:rPr>
          <w:t>.</w:t>
        </w:r>
      </w:hyperlink>
    </w:p>
    <w:p w14:paraId="42BD486D" w14:textId="77777777" w:rsidR="000D367E" w:rsidRDefault="00CD72F4">
      <w:pPr>
        <w:pStyle w:val="TOC1"/>
        <w:rPr>
          <w:rFonts w:asciiTheme="minorHAnsi" w:hAnsiTheme="minorHAnsi" w:cstheme="minorBidi"/>
          <w:b w:val="0"/>
          <w:sz w:val="22"/>
          <w:lang w:val="sv-SE" w:eastAsia="sv-SE"/>
        </w:rPr>
      </w:pPr>
      <w:hyperlink w:anchor="_Toc48626804" w:history="1">
        <w:r w:rsidR="000D367E" w:rsidRPr="00894802">
          <w:rPr>
            <w:rStyle w:val="Hyperlink"/>
            <w:lang w:val="en-US"/>
          </w:rPr>
          <w:t>Cat-x-Proposal 2</w:t>
        </w:r>
        <w:r w:rsidR="000D367E">
          <w:rPr>
            <w:rFonts w:asciiTheme="minorHAnsi" w:hAnsiTheme="minorHAnsi" w:cstheme="minorBidi"/>
            <w:b w:val="0"/>
            <w:sz w:val="22"/>
            <w:lang w:val="sv-SE" w:eastAsia="sv-SE"/>
          </w:rPr>
          <w:tab/>
        </w:r>
        <w:r w:rsidR="000D367E" w:rsidRPr="00894802">
          <w:rPr>
            <w:rStyle w:val="Hyperlink"/>
            <w:bCs/>
            <w:lang w:val="en-US"/>
          </w:rPr>
          <w:t>Companies are invited to provide their views on whether the RACH Report should also log the contention type of RACH access, i.e., whether it is Contention-Based (CBRA) or Contention-Free (CFRA).</w:t>
        </w:r>
      </w:hyperlink>
    </w:p>
    <w:p w14:paraId="72906512" w14:textId="77777777" w:rsidR="000D367E" w:rsidRDefault="00CD72F4">
      <w:pPr>
        <w:pStyle w:val="TOC1"/>
        <w:rPr>
          <w:rFonts w:asciiTheme="minorHAnsi" w:hAnsiTheme="minorHAnsi" w:cstheme="minorBidi"/>
          <w:b w:val="0"/>
          <w:sz w:val="22"/>
          <w:lang w:val="sv-SE" w:eastAsia="sv-SE"/>
        </w:rPr>
      </w:pPr>
      <w:hyperlink w:anchor="_Toc48626805" w:history="1">
        <w:r w:rsidR="000D367E" w:rsidRPr="00894802">
          <w:rPr>
            <w:rStyle w:val="Hyperlink"/>
            <w:lang w:val="en-US"/>
          </w:rPr>
          <w:t>Cat-x-Proposal 3</w:t>
        </w:r>
        <w:r w:rsidR="000D367E">
          <w:rPr>
            <w:rFonts w:asciiTheme="minorHAnsi" w:hAnsiTheme="minorHAnsi" w:cstheme="minorBidi"/>
            <w:b w:val="0"/>
            <w:sz w:val="22"/>
            <w:lang w:val="sv-SE" w:eastAsia="sv-SE"/>
          </w:rPr>
          <w:tab/>
        </w:r>
        <w:r w:rsidR="000D367E" w:rsidRPr="00894802">
          <w:rPr>
            <w:rStyle w:val="Hyperlink"/>
            <w:bCs/>
            <w:lang w:val="en-US"/>
          </w:rPr>
          <w:t>Support availability indicator for stand-alone RA-report.</w:t>
        </w:r>
      </w:hyperlink>
    </w:p>
    <w:p w14:paraId="3CBCB8EE" w14:textId="28825DD3" w:rsidR="00ED2758" w:rsidRPr="00ED2758" w:rsidRDefault="003F2825" w:rsidP="008E065E">
      <w:pPr>
        <w:pStyle w:val="BodyText"/>
      </w:pPr>
      <w:r>
        <w:fldChar w:fldCharType="end"/>
      </w:r>
    </w:p>
    <w:p w14:paraId="2428EA14" w14:textId="77777777" w:rsidR="00F507D1" w:rsidRPr="00CE0424" w:rsidRDefault="00F507D1" w:rsidP="00CE0424">
      <w:pPr>
        <w:pStyle w:val="Heading1"/>
      </w:pPr>
      <w:r w:rsidRPr="00CE0424">
        <w:lastRenderedPageBreak/>
        <w:t>References</w:t>
      </w:r>
    </w:p>
    <w:p w14:paraId="2513A3A2" w14:textId="49319DFF" w:rsidR="00A23466" w:rsidRPr="00152BFF" w:rsidRDefault="007C5804" w:rsidP="008748BF">
      <w:pPr>
        <w:pStyle w:val="Reference"/>
        <w:rPr>
          <w:lang w:val="en-US"/>
        </w:rPr>
      </w:pPr>
      <w:bookmarkStart w:id="103" w:name="_Ref47937035"/>
      <w:r w:rsidRPr="00152BFF">
        <w:rPr>
          <w:lang w:val="en-US"/>
        </w:rPr>
        <w:t>R2-2006651, Clarification for SON scope and use cases, CATT, RAN2#111-e meeting, August 2020.</w:t>
      </w:r>
      <w:bookmarkEnd w:id="103"/>
    </w:p>
    <w:p w14:paraId="0F8726E4" w14:textId="4E03D0D2" w:rsidR="007C5804" w:rsidRPr="00152BFF" w:rsidRDefault="005346D9" w:rsidP="008748BF">
      <w:pPr>
        <w:pStyle w:val="Reference"/>
        <w:rPr>
          <w:lang w:val="en-US"/>
        </w:rPr>
      </w:pPr>
      <w:bookmarkStart w:id="104" w:name="_Ref47937798"/>
      <w:r w:rsidRPr="00152BFF">
        <w:rPr>
          <w:lang w:val="en-US"/>
        </w:rPr>
        <w:t>R2-2006678, Discussion on rel-17 Radio Link Failure Report, NTT DOCOMO INC, RAN2#111-e meeting, August 2020.</w:t>
      </w:r>
      <w:bookmarkEnd w:id="104"/>
    </w:p>
    <w:p w14:paraId="036EDA57" w14:textId="0CB0F925" w:rsidR="005346D9" w:rsidRPr="00152BFF" w:rsidRDefault="00C26753" w:rsidP="008748BF">
      <w:pPr>
        <w:pStyle w:val="Reference"/>
        <w:rPr>
          <w:lang w:val="en-US"/>
        </w:rPr>
      </w:pPr>
      <w:bookmarkStart w:id="105" w:name="_Ref47938945"/>
      <w:r w:rsidRPr="00152BFF">
        <w:rPr>
          <w:lang w:val="en-US"/>
        </w:rPr>
        <w:t>R2-2006746, Mobility support in SON/MDT for Rel17, Intel Corporation, RAN2#111-e meeting, August 2020.</w:t>
      </w:r>
      <w:bookmarkEnd w:id="105"/>
    </w:p>
    <w:p w14:paraId="7C52BA48" w14:textId="033D1AC1" w:rsidR="00C26753" w:rsidRPr="00152BFF" w:rsidRDefault="00814314" w:rsidP="008748BF">
      <w:pPr>
        <w:pStyle w:val="Reference"/>
        <w:rPr>
          <w:lang w:val="en-US"/>
        </w:rPr>
      </w:pPr>
      <w:bookmarkStart w:id="106" w:name="_Ref47939095"/>
      <w:r w:rsidRPr="00152BFF">
        <w:rPr>
          <w:lang w:val="en-US"/>
        </w:rPr>
        <w:t>R2-2007071, Open Issues in SON, QUALCOMM Incorporated, RAN2#111-e meeting, August 2020.</w:t>
      </w:r>
      <w:bookmarkEnd w:id="106"/>
    </w:p>
    <w:p w14:paraId="1A0FC77E" w14:textId="311B2D38" w:rsidR="00C4352A" w:rsidRPr="00152BFF" w:rsidRDefault="00C4352A" w:rsidP="00C4352A">
      <w:pPr>
        <w:pStyle w:val="Reference"/>
        <w:rPr>
          <w:lang w:val="en-US"/>
        </w:rPr>
      </w:pPr>
      <w:bookmarkStart w:id="107" w:name="_Ref47939845"/>
      <w:r w:rsidRPr="00152BFF">
        <w:rPr>
          <w:lang w:val="en-US"/>
        </w:rPr>
        <w:t>R2-2007155, Enhancements and scope of R17 SON,</w:t>
      </w:r>
      <w:r w:rsidR="00983315" w:rsidRPr="00152BFF">
        <w:rPr>
          <w:lang w:val="en-US"/>
        </w:rPr>
        <w:t xml:space="preserve"> </w:t>
      </w:r>
      <w:r w:rsidRPr="00152BFF">
        <w:rPr>
          <w:lang w:val="en-US"/>
        </w:rPr>
        <w:t>OPPO, RAN2#111-e meeting, August 2020.</w:t>
      </w:r>
      <w:bookmarkEnd w:id="107"/>
    </w:p>
    <w:p w14:paraId="5A3803BA" w14:textId="351D374E" w:rsidR="00814314" w:rsidRPr="00152BFF" w:rsidRDefault="00983315" w:rsidP="008748BF">
      <w:pPr>
        <w:pStyle w:val="Reference"/>
        <w:rPr>
          <w:lang w:val="en-US"/>
        </w:rPr>
      </w:pPr>
      <w:bookmarkStart w:id="108" w:name="_Ref47940282"/>
      <w:r w:rsidRPr="00152BFF">
        <w:rPr>
          <w:lang w:val="en-US"/>
        </w:rPr>
        <w:t>R2-2007196, SON for Rel-16 mobility enhancement, NEC, RAN2#111-e meeting, August 2020.</w:t>
      </w:r>
      <w:bookmarkEnd w:id="108"/>
    </w:p>
    <w:p w14:paraId="3CDF6ABA" w14:textId="23461F12" w:rsidR="00983315" w:rsidRPr="00152BFF" w:rsidRDefault="00460AF4" w:rsidP="008748BF">
      <w:pPr>
        <w:pStyle w:val="Reference"/>
        <w:rPr>
          <w:lang w:val="en-US"/>
        </w:rPr>
      </w:pPr>
      <w:bookmarkStart w:id="109" w:name="_Ref47940457"/>
      <w:r w:rsidRPr="00152BFF">
        <w:rPr>
          <w:lang w:val="en-US"/>
        </w:rPr>
        <w:t>R2-2007301, Discussion on SON enhancements, vivo, RAN2#111-e meeting, August 2020.</w:t>
      </w:r>
      <w:bookmarkEnd w:id="109"/>
    </w:p>
    <w:p w14:paraId="5422C436" w14:textId="17E40EF5" w:rsidR="00460AF4" w:rsidRPr="00152BFF" w:rsidRDefault="00F960E2" w:rsidP="008748BF">
      <w:pPr>
        <w:pStyle w:val="Reference"/>
        <w:rPr>
          <w:lang w:val="en-US"/>
        </w:rPr>
      </w:pPr>
      <w:bookmarkStart w:id="110" w:name="_Ref47940850"/>
      <w:r w:rsidRPr="00152BFF">
        <w:rPr>
          <w:lang w:val="en-US"/>
        </w:rPr>
        <w:t>R2-2007392, Optimization for Rel-16 Features, Samsung, RAN2#111-e meeting, August 2020.</w:t>
      </w:r>
      <w:bookmarkEnd w:id="110"/>
    </w:p>
    <w:p w14:paraId="231E8474" w14:textId="387B9498" w:rsidR="00F960E2" w:rsidRPr="00152BFF" w:rsidRDefault="007147F3" w:rsidP="008748BF">
      <w:pPr>
        <w:pStyle w:val="Reference"/>
        <w:rPr>
          <w:lang w:val="en-US"/>
        </w:rPr>
      </w:pPr>
      <w:bookmarkStart w:id="111" w:name="_Ref47942244"/>
      <w:r w:rsidRPr="00152BFF">
        <w:rPr>
          <w:lang w:val="en-US"/>
        </w:rPr>
        <w:t>R2-2007435, SON Consideration for R16 Mobility Enhancement, CMCC, RAN2#111-e meeting, August 2020.</w:t>
      </w:r>
      <w:bookmarkEnd w:id="111"/>
    </w:p>
    <w:p w14:paraId="780058C4" w14:textId="16208A22" w:rsidR="007147F3" w:rsidRPr="00152BFF" w:rsidRDefault="00D169EB" w:rsidP="008748BF">
      <w:pPr>
        <w:pStyle w:val="Reference"/>
        <w:rPr>
          <w:lang w:val="en-US"/>
        </w:rPr>
      </w:pPr>
      <w:bookmarkStart w:id="112" w:name="_Ref47943047"/>
      <w:r w:rsidRPr="00152BFF">
        <w:rPr>
          <w:lang w:val="en-US"/>
        </w:rPr>
        <w:t>R2-2007464, MRO for Inter-RAT handover, Lenovo, Motorola Mobility, RAN2#111-e meeting, August 2020.</w:t>
      </w:r>
      <w:bookmarkEnd w:id="112"/>
    </w:p>
    <w:p w14:paraId="795FF4DE" w14:textId="1FE698DB" w:rsidR="00D169EB" w:rsidRPr="00152BFF" w:rsidRDefault="00E10A56" w:rsidP="008748BF">
      <w:pPr>
        <w:pStyle w:val="Reference"/>
        <w:rPr>
          <w:lang w:val="en-US"/>
        </w:rPr>
      </w:pPr>
      <w:bookmarkStart w:id="113" w:name="_Ref47943169"/>
      <w:r w:rsidRPr="00152BFF">
        <w:rPr>
          <w:lang w:val="en-US"/>
        </w:rPr>
        <w:t>R2-2007465, MRO for CHO and DAPS Handover, Lenovo, Motorola Mobility, RAN2#111-e meeting, August 2020.</w:t>
      </w:r>
      <w:bookmarkEnd w:id="113"/>
    </w:p>
    <w:p w14:paraId="6C82C62C" w14:textId="4127A7F3" w:rsidR="00E10A56" w:rsidRPr="00152BFF" w:rsidRDefault="00D63576" w:rsidP="008748BF">
      <w:pPr>
        <w:pStyle w:val="Reference"/>
        <w:rPr>
          <w:lang w:val="en-US"/>
        </w:rPr>
      </w:pPr>
      <w:bookmarkStart w:id="114" w:name="_Ref47943641"/>
      <w:r w:rsidRPr="00152BFF">
        <w:rPr>
          <w:lang w:val="en-US"/>
        </w:rPr>
        <w:t>R2-2007516, Rel-17 SON enhancements scope, Nokia, Nokia Shanghai Bell, RAN2#111-e meeting, August 2020.</w:t>
      </w:r>
      <w:bookmarkEnd w:id="114"/>
    </w:p>
    <w:p w14:paraId="2962DA4A" w14:textId="592066AC" w:rsidR="00BA73E6" w:rsidRPr="00152BFF" w:rsidRDefault="00BA73E6" w:rsidP="008748BF">
      <w:pPr>
        <w:pStyle w:val="Reference"/>
        <w:rPr>
          <w:lang w:val="en-US"/>
        </w:rPr>
      </w:pPr>
      <w:bookmarkStart w:id="115" w:name="_Ref47945281"/>
      <w:r w:rsidRPr="00152BFF">
        <w:rPr>
          <w:lang w:val="en-US"/>
        </w:rPr>
        <w:t>R2-2007661, SON Scope and Requirements for Rel.17, Ericsson, RAN2#111-e meeting, August 2020.</w:t>
      </w:r>
      <w:bookmarkEnd w:id="115"/>
    </w:p>
    <w:p w14:paraId="193E3070" w14:textId="18DA5CB4" w:rsidR="00BA73E6" w:rsidRPr="00152BFF" w:rsidRDefault="00B52B5A" w:rsidP="008748BF">
      <w:pPr>
        <w:pStyle w:val="Reference"/>
        <w:rPr>
          <w:lang w:val="en-US"/>
        </w:rPr>
      </w:pPr>
      <w:bookmarkStart w:id="116" w:name="_Ref47945944"/>
      <w:r w:rsidRPr="00152BFF">
        <w:rPr>
          <w:lang w:val="en-US"/>
        </w:rPr>
        <w:t>R2-2007769, Discussion for RAN2 SON scope and requirements</w:t>
      </w:r>
      <w:r w:rsidRPr="00152BFF">
        <w:rPr>
          <w:lang w:val="en-US"/>
        </w:rPr>
        <w:tab/>
        <w:t>Huawei, HiSilicon, RAN2#111-e meeting, August 2020.</w:t>
      </w:r>
      <w:bookmarkEnd w:id="116"/>
    </w:p>
    <w:p w14:paraId="0C2333B2" w14:textId="0E6911AC" w:rsidR="00B52B5A" w:rsidRPr="00152BFF" w:rsidRDefault="002C303B" w:rsidP="008748BF">
      <w:pPr>
        <w:pStyle w:val="Reference"/>
        <w:rPr>
          <w:lang w:val="en-US"/>
        </w:rPr>
      </w:pPr>
      <w:bookmarkStart w:id="117" w:name="_Ref47946341"/>
      <w:r w:rsidRPr="00152BFF">
        <w:rPr>
          <w:lang w:val="en-US"/>
        </w:rPr>
        <w:t>R2-2007782, Consideration on SON enhancements</w:t>
      </w:r>
      <w:r w:rsidRPr="00152BFF">
        <w:rPr>
          <w:lang w:val="en-US"/>
        </w:rPr>
        <w:tab/>
        <w:t>, ZTE Corporation, Sanechips, RAN2#111-e meeting, August 2020.</w:t>
      </w:r>
      <w:bookmarkEnd w:id="117"/>
    </w:p>
    <w:p w14:paraId="797F2A4B" w14:textId="77777777" w:rsidR="004A473E" w:rsidRPr="00152BFF" w:rsidRDefault="004A473E" w:rsidP="000D0A50">
      <w:pPr>
        <w:pStyle w:val="Reference"/>
        <w:numPr>
          <w:ilvl w:val="0"/>
          <w:numId w:val="0"/>
        </w:numPr>
        <w:rPr>
          <w:lang w:val="en-US"/>
        </w:rPr>
      </w:pPr>
    </w:p>
    <w:sectPr w:rsidR="004A473E" w:rsidRPr="00152BFF"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270A9" w14:textId="77777777" w:rsidR="00CD72F4" w:rsidRDefault="00CD72F4">
      <w:r>
        <w:separator/>
      </w:r>
    </w:p>
  </w:endnote>
  <w:endnote w:type="continuationSeparator" w:id="0">
    <w:p w14:paraId="19111B85" w14:textId="77777777" w:rsidR="00CD72F4" w:rsidRDefault="00CD72F4">
      <w:r>
        <w:continuationSeparator/>
      </w:r>
    </w:p>
  </w:endnote>
  <w:endnote w:type="continuationNotice" w:id="1">
    <w:p w14:paraId="42DB86D3" w14:textId="77777777" w:rsidR="00CD72F4" w:rsidRDefault="00CD72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84957" w14:textId="77777777" w:rsidR="00CD72F4" w:rsidRDefault="00CD72F4">
      <w:r>
        <w:separator/>
      </w:r>
    </w:p>
  </w:footnote>
  <w:footnote w:type="continuationSeparator" w:id="0">
    <w:p w14:paraId="7C7FD683" w14:textId="77777777" w:rsidR="00CD72F4" w:rsidRDefault="00CD72F4">
      <w:r>
        <w:continuationSeparator/>
      </w:r>
    </w:p>
  </w:footnote>
  <w:footnote w:type="continuationNotice" w:id="1">
    <w:p w14:paraId="16DBDC6E" w14:textId="77777777" w:rsidR="00CD72F4" w:rsidRDefault="00CD72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09A78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E12220"/>
    <w:multiLevelType w:val="hybridMultilevel"/>
    <w:tmpl w:val="673840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7C00878"/>
    <w:multiLevelType w:val="hybridMultilevel"/>
    <w:tmpl w:val="405A43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3EB641D"/>
    <w:multiLevelType w:val="hybridMultilevel"/>
    <w:tmpl w:val="FF2A8B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E475076"/>
    <w:multiLevelType w:val="hybridMultilevel"/>
    <w:tmpl w:val="E8A6C4E6"/>
    <w:lvl w:ilvl="0" w:tplc="23B08CC0">
      <w:start w:val="4"/>
      <w:numFmt w:val="bullet"/>
      <w:lvlText w:val="-"/>
      <w:lvlJc w:val="left"/>
      <w:pPr>
        <w:ind w:left="720" w:hanging="360"/>
      </w:pPr>
      <w:rPr>
        <w:rFonts w:ascii="Cambria" w:eastAsia="Calibri" w:hAnsi="Cambria"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647163"/>
    <w:multiLevelType w:val="hybridMultilevel"/>
    <w:tmpl w:val="4E14CD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CA0F65"/>
    <w:multiLevelType w:val="hybridMultilevel"/>
    <w:tmpl w:val="A9EA1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44B0C53"/>
    <w:multiLevelType w:val="hybridMultilevel"/>
    <w:tmpl w:val="D8B67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9" w15:restartNumberingAfterBreak="0">
    <w:nsid w:val="25CD69EB"/>
    <w:multiLevelType w:val="hybridMultilevel"/>
    <w:tmpl w:val="648006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C903D5C"/>
    <w:multiLevelType w:val="hybridMultilevel"/>
    <w:tmpl w:val="816CB114"/>
    <w:lvl w:ilvl="0" w:tplc="E0DA97E2">
      <w:start w:val="1"/>
      <w:numFmt w:val="decimal"/>
      <w:pStyle w:val="Cat-c-Proposal"/>
      <w:lvlText w:val="Cat-c-Proposal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D097EC7"/>
    <w:multiLevelType w:val="hybridMultilevel"/>
    <w:tmpl w:val="6D8E6D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852892"/>
    <w:multiLevelType w:val="hybridMultilevel"/>
    <w:tmpl w:val="E49CE4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2656B6"/>
    <w:multiLevelType w:val="hybridMultilevel"/>
    <w:tmpl w:val="EF6200C4"/>
    <w:lvl w:ilvl="0" w:tplc="E084BCBC">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8" w15:restartNumberingAfterBreak="0">
    <w:nsid w:val="350B309E"/>
    <w:multiLevelType w:val="hybridMultilevel"/>
    <w:tmpl w:val="D9F404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1B10AD"/>
    <w:multiLevelType w:val="hybridMultilevel"/>
    <w:tmpl w:val="EC6A4F5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5DC6AD7"/>
    <w:multiLevelType w:val="hybridMultilevel"/>
    <w:tmpl w:val="A76EDBB0"/>
    <w:lvl w:ilvl="0" w:tplc="8550B542">
      <w:start w:val="1"/>
      <w:numFmt w:val="decimal"/>
      <w:pStyle w:val="Cat-a-Proposal"/>
      <w:lvlText w:val="Cat-a-Proposal %1"/>
      <w:lvlJc w:val="left"/>
      <w:pPr>
        <w:tabs>
          <w:tab w:val="num" w:pos="1304"/>
        </w:tabs>
        <w:ind w:left="1304" w:hanging="1304"/>
      </w:pPr>
      <w:rPr>
        <w:rFonts w:hint="default"/>
      </w:rPr>
    </w:lvl>
    <w:lvl w:ilvl="1" w:tplc="1EC4B08A">
      <w:start w:val="1"/>
      <w:numFmt w:val="lowerLetter"/>
      <w:lvlText w:val="%2."/>
      <w:lvlJc w:val="left"/>
      <w:pPr>
        <w:ind w:left="1650" w:hanging="57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904540"/>
    <w:multiLevelType w:val="hybridMultilevel"/>
    <w:tmpl w:val="D1B24BE6"/>
    <w:lvl w:ilvl="0" w:tplc="36829E6A">
      <w:start w:val="1"/>
      <w:numFmt w:val="decimal"/>
      <w:lvlText w:val="%1)"/>
      <w:lvlJc w:val="left"/>
      <w:pPr>
        <w:ind w:left="1948" w:hanging="360"/>
      </w:pPr>
      <w:rPr>
        <w:rFonts w:ascii="Arial" w:eastAsia="SimSun" w:hAnsi="Arial" w:hint="default"/>
        <w:sz w:val="20"/>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23" w15:restartNumberingAfterBreak="0">
    <w:nsid w:val="37A44195"/>
    <w:multiLevelType w:val="hybridMultilevel"/>
    <w:tmpl w:val="0D140020"/>
    <w:lvl w:ilvl="0" w:tplc="07ACACA6">
      <w:start w:val="1"/>
      <w:numFmt w:val="decimal"/>
      <w:lvlText w:val="%1)"/>
      <w:lvlJc w:val="left"/>
      <w:pPr>
        <w:ind w:left="1948" w:hanging="360"/>
      </w:pPr>
      <w:rPr>
        <w:rFonts w:ascii="Times New Roman" w:eastAsia="DengXian" w:hAnsi="Times New Roman"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24" w15:restartNumberingAfterBreak="0">
    <w:nsid w:val="393616DB"/>
    <w:multiLevelType w:val="hybridMultilevel"/>
    <w:tmpl w:val="28DCFFA2"/>
    <w:lvl w:ilvl="0" w:tplc="1F7E92EA">
      <w:start w:val="20"/>
      <w:numFmt w:val="bullet"/>
      <w:lvlText w:val="-"/>
      <w:lvlJc w:val="left"/>
      <w:pPr>
        <w:ind w:left="760" w:hanging="360"/>
      </w:pPr>
      <w:rPr>
        <w:rFonts w:ascii="Times New Roman" w:eastAsia="Times New Roman" w:hAnsi="Times New Roman" w:cs="Times New Roman" w:hint="default"/>
      </w:rPr>
    </w:lvl>
    <w:lvl w:ilvl="1" w:tplc="AC4C953A">
      <w:start w:val="1"/>
      <w:numFmt w:val="bullet"/>
      <w:lvlText w:val="•"/>
      <w:lvlJc w:val="left"/>
      <w:pPr>
        <w:ind w:left="1200" w:hanging="400"/>
      </w:pPr>
      <w:rPr>
        <w:rFonts w:ascii="Gulim" w:hAnsi="Gulim"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A46647"/>
    <w:multiLevelType w:val="hybridMultilevel"/>
    <w:tmpl w:val="40382206"/>
    <w:lvl w:ilvl="0" w:tplc="A78C4A14">
      <w:start w:val="1"/>
      <w:numFmt w:val="decimal"/>
      <w:pStyle w:val="Proposal"/>
      <w:lvlText w:val="Cat-b-Proposal %1"/>
      <w:lvlJc w:val="left"/>
      <w:pPr>
        <w:tabs>
          <w:tab w:val="num" w:pos="1730"/>
        </w:tabs>
        <w:ind w:left="1730" w:hanging="1304"/>
      </w:pPr>
      <w:rPr>
        <w:rFonts w:hint="default"/>
      </w:rPr>
    </w:lvl>
    <w:lvl w:ilvl="1" w:tplc="04090019">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3E1447"/>
    <w:multiLevelType w:val="hybridMultilevel"/>
    <w:tmpl w:val="A41AF90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0456189"/>
    <w:multiLevelType w:val="hybridMultilevel"/>
    <w:tmpl w:val="0D1E7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3733B0"/>
    <w:multiLevelType w:val="hybridMultilevel"/>
    <w:tmpl w:val="50289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849647A"/>
    <w:multiLevelType w:val="hybridMultilevel"/>
    <w:tmpl w:val="74068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350FB8"/>
    <w:multiLevelType w:val="hybridMultilevel"/>
    <w:tmpl w:val="BA54DF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0B2F09"/>
    <w:multiLevelType w:val="hybridMultilevel"/>
    <w:tmpl w:val="2850E4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0D75AEC"/>
    <w:multiLevelType w:val="hybridMultilevel"/>
    <w:tmpl w:val="C0923C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6CB47C5"/>
    <w:multiLevelType w:val="hybridMultilevel"/>
    <w:tmpl w:val="44D62C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92B59BD"/>
    <w:multiLevelType w:val="hybridMultilevel"/>
    <w:tmpl w:val="4E9294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B9F049E"/>
    <w:multiLevelType w:val="hybridMultilevel"/>
    <w:tmpl w:val="ABE89488"/>
    <w:lvl w:ilvl="0" w:tplc="C35AF864">
      <w:start w:val="1"/>
      <w:numFmt w:val="decimal"/>
      <w:lvlText w:val="%1)"/>
      <w:lvlJc w:val="left"/>
      <w:pPr>
        <w:ind w:left="1948" w:hanging="360"/>
      </w:pPr>
      <w:rPr>
        <w:rFonts w:ascii="Times New Roman" w:eastAsia="DengXian" w:hAnsi="Times New Roman"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41" w15:restartNumberingAfterBreak="0">
    <w:nsid w:val="6C0678A6"/>
    <w:multiLevelType w:val="hybridMultilevel"/>
    <w:tmpl w:val="4B94D554"/>
    <w:lvl w:ilvl="0" w:tplc="560C62A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42" w15:restartNumberingAfterBreak="0">
    <w:nsid w:val="6F5A2A71"/>
    <w:multiLevelType w:val="hybridMultilevel"/>
    <w:tmpl w:val="0B6A4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053630D"/>
    <w:multiLevelType w:val="hybridMultilevel"/>
    <w:tmpl w:val="7BE6C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4890E29"/>
    <w:multiLevelType w:val="hybridMultilevel"/>
    <w:tmpl w:val="DD5CB8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5B15BEE"/>
    <w:multiLevelType w:val="hybridMultilevel"/>
    <w:tmpl w:val="F112BE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71F2213"/>
    <w:multiLevelType w:val="hybridMultilevel"/>
    <w:tmpl w:val="6E565BFE"/>
    <w:lvl w:ilvl="0" w:tplc="2F04067E">
      <w:start w:val="1"/>
      <w:numFmt w:val="decimal"/>
      <w:lvlText w:val="%1)"/>
      <w:lvlJc w:val="left"/>
      <w:pPr>
        <w:ind w:left="1948" w:hanging="360"/>
      </w:pPr>
      <w:rPr>
        <w:rFonts w:ascii="Times New Roman" w:eastAsia="DengXian" w:hAnsi="Times New Roman"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47"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A2731E"/>
    <w:multiLevelType w:val="hybridMultilevel"/>
    <w:tmpl w:val="B8984748"/>
    <w:lvl w:ilvl="0" w:tplc="27BEF22E">
      <w:start w:val="1"/>
      <w:numFmt w:val="decimal"/>
      <w:pStyle w:val="Cat-X-Proposal"/>
      <w:lvlText w:val="Cat-x-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FC21C06"/>
    <w:multiLevelType w:val="hybridMultilevel"/>
    <w:tmpl w:val="E222D5F8"/>
    <w:lvl w:ilvl="0" w:tplc="70DC26AC">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2"/>
  </w:num>
  <w:num w:numId="3">
    <w:abstractNumId w:val="26"/>
  </w:num>
  <w:num w:numId="4">
    <w:abstractNumId w:val="14"/>
  </w:num>
  <w:num w:numId="5">
    <w:abstractNumId w:val="29"/>
  </w:num>
  <w:num w:numId="6">
    <w:abstractNumId w:val="35"/>
  </w:num>
  <w:num w:numId="7">
    <w:abstractNumId w:val="15"/>
  </w:num>
  <w:num w:numId="8">
    <w:abstractNumId w:val="34"/>
  </w:num>
  <w:num w:numId="9">
    <w:abstractNumId w:val="25"/>
  </w:num>
  <w:num w:numId="10">
    <w:abstractNumId w:val="24"/>
  </w:num>
  <w:num w:numId="11">
    <w:abstractNumId w:val="13"/>
  </w:num>
  <w:num w:numId="12">
    <w:abstractNumId w:val="47"/>
  </w:num>
  <w:num w:numId="13">
    <w:abstractNumId w:val="37"/>
  </w:num>
  <w:num w:numId="14">
    <w:abstractNumId w:val="20"/>
  </w:num>
  <w:num w:numId="15">
    <w:abstractNumId w:val="18"/>
  </w:num>
  <w:num w:numId="16">
    <w:abstractNumId w:val="36"/>
  </w:num>
  <w:num w:numId="17">
    <w:abstractNumId w:val="38"/>
  </w:num>
  <w:num w:numId="18">
    <w:abstractNumId w:val="44"/>
  </w:num>
  <w:num w:numId="19">
    <w:abstractNumId w:val="39"/>
  </w:num>
  <w:num w:numId="20">
    <w:abstractNumId w:val="9"/>
  </w:num>
  <w:num w:numId="21">
    <w:abstractNumId w:val="16"/>
  </w:num>
  <w:num w:numId="22">
    <w:abstractNumId w:val="31"/>
  </w:num>
  <w:num w:numId="23">
    <w:abstractNumId w:val="5"/>
  </w:num>
  <w:num w:numId="24">
    <w:abstractNumId w:val="48"/>
  </w:num>
  <w:num w:numId="25">
    <w:abstractNumId w:val="30"/>
  </w:num>
  <w:num w:numId="26">
    <w:abstractNumId w:val="6"/>
  </w:num>
  <w:num w:numId="27">
    <w:abstractNumId w:val="42"/>
  </w:num>
  <w:num w:numId="28">
    <w:abstractNumId w:val="28"/>
  </w:num>
  <w:num w:numId="29">
    <w:abstractNumId w:val="43"/>
  </w:num>
  <w:num w:numId="30">
    <w:abstractNumId w:val="45"/>
  </w:num>
  <w:num w:numId="31">
    <w:abstractNumId w:val="4"/>
  </w:num>
  <w:num w:numId="32">
    <w:abstractNumId w:val="7"/>
  </w:num>
  <w:num w:numId="33">
    <w:abstractNumId w:val="10"/>
  </w:num>
  <w:num w:numId="34">
    <w:abstractNumId w:val="49"/>
  </w:num>
  <w:num w:numId="35">
    <w:abstractNumId w:val="21"/>
  </w:num>
  <w:num w:numId="36">
    <w:abstractNumId w:val="2"/>
  </w:num>
  <w:num w:numId="37">
    <w:abstractNumId w:val="1"/>
  </w:num>
  <w:num w:numId="38">
    <w:abstractNumId w:val="33"/>
  </w:num>
  <w:num w:numId="39">
    <w:abstractNumId w:val="3"/>
  </w:num>
  <w:num w:numId="40">
    <w:abstractNumId w:val="22"/>
  </w:num>
  <w:num w:numId="41">
    <w:abstractNumId w:val="11"/>
  </w:num>
  <w:num w:numId="42">
    <w:abstractNumId w:val="27"/>
  </w:num>
  <w:num w:numId="43">
    <w:abstractNumId w:val="19"/>
  </w:num>
  <w:num w:numId="44">
    <w:abstractNumId w:val="40"/>
  </w:num>
  <w:num w:numId="45">
    <w:abstractNumId w:val="46"/>
  </w:num>
  <w:num w:numId="46">
    <w:abstractNumId w:val="8"/>
  </w:num>
  <w:num w:numId="47">
    <w:abstractNumId w:val="12"/>
  </w:num>
  <w:num w:numId="48">
    <w:abstractNumId w:val="23"/>
  </w:num>
  <w:num w:numId="49">
    <w:abstractNumId w:val="41"/>
  </w:num>
  <w:num w:numId="50">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2A37"/>
    <w:rsid w:val="000039D0"/>
    <w:rsid w:val="000039F4"/>
    <w:rsid w:val="00004991"/>
    <w:rsid w:val="00004FB7"/>
    <w:rsid w:val="000058DC"/>
    <w:rsid w:val="00005B66"/>
    <w:rsid w:val="00006446"/>
    <w:rsid w:val="0000661C"/>
    <w:rsid w:val="00006896"/>
    <w:rsid w:val="00006D35"/>
    <w:rsid w:val="000071C9"/>
    <w:rsid w:val="00007643"/>
    <w:rsid w:val="00007CDC"/>
    <w:rsid w:val="00007FA4"/>
    <w:rsid w:val="000106B9"/>
    <w:rsid w:val="00011B28"/>
    <w:rsid w:val="00012A30"/>
    <w:rsid w:val="000138B4"/>
    <w:rsid w:val="000153DA"/>
    <w:rsid w:val="00015D15"/>
    <w:rsid w:val="000162FE"/>
    <w:rsid w:val="00016430"/>
    <w:rsid w:val="00016CE3"/>
    <w:rsid w:val="00016FFA"/>
    <w:rsid w:val="0001722C"/>
    <w:rsid w:val="000179D0"/>
    <w:rsid w:val="00017C46"/>
    <w:rsid w:val="00017EF4"/>
    <w:rsid w:val="00020E3D"/>
    <w:rsid w:val="000211B6"/>
    <w:rsid w:val="0002133B"/>
    <w:rsid w:val="00021A9B"/>
    <w:rsid w:val="00021F52"/>
    <w:rsid w:val="00022398"/>
    <w:rsid w:val="0002273F"/>
    <w:rsid w:val="0002564D"/>
    <w:rsid w:val="00025ECA"/>
    <w:rsid w:val="0002604F"/>
    <w:rsid w:val="00027BB9"/>
    <w:rsid w:val="00027F9B"/>
    <w:rsid w:val="00030002"/>
    <w:rsid w:val="00030420"/>
    <w:rsid w:val="00030AB5"/>
    <w:rsid w:val="0003105D"/>
    <w:rsid w:val="000313C6"/>
    <w:rsid w:val="000325B8"/>
    <w:rsid w:val="00033001"/>
    <w:rsid w:val="000338BD"/>
    <w:rsid w:val="00033A8D"/>
    <w:rsid w:val="000344E6"/>
    <w:rsid w:val="00034C15"/>
    <w:rsid w:val="00034F7E"/>
    <w:rsid w:val="00035054"/>
    <w:rsid w:val="00035C9E"/>
    <w:rsid w:val="00035FC7"/>
    <w:rsid w:val="000368C6"/>
    <w:rsid w:val="00036BA1"/>
    <w:rsid w:val="000418F2"/>
    <w:rsid w:val="000422E2"/>
    <w:rsid w:val="000429CF"/>
    <w:rsid w:val="00042CE2"/>
    <w:rsid w:val="00042F22"/>
    <w:rsid w:val="00043426"/>
    <w:rsid w:val="00043969"/>
    <w:rsid w:val="000444EF"/>
    <w:rsid w:val="00044D4C"/>
    <w:rsid w:val="000466B4"/>
    <w:rsid w:val="0004700E"/>
    <w:rsid w:val="00047FF1"/>
    <w:rsid w:val="00050845"/>
    <w:rsid w:val="00050D94"/>
    <w:rsid w:val="000520B0"/>
    <w:rsid w:val="00052767"/>
    <w:rsid w:val="00052A07"/>
    <w:rsid w:val="000534E3"/>
    <w:rsid w:val="00053F25"/>
    <w:rsid w:val="00054848"/>
    <w:rsid w:val="00054899"/>
    <w:rsid w:val="0005606A"/>
    <w:rsid w:val="00057002"/>
    <w:rsid w:val="00057117"/>
    <w:rsid w:val="000573CA"/>
    <w:rsid w:val="00057BDA"/>
    <w:rsid w:val="000607F5"/>
    <w:rsid w:val="00060822"/>
    <w:rsid w:val="00061417"/>
    <w:rsid w:val="000616E7"/>
    <w:rsid w:val="0006224A"/>
    <w:rsid w:val="00063452"/>
    <w:rsid w:val="0006487E"/>
    <w:rsid w:val="00064FDA"/>
    <w:rsid w:val="000653FB"/>
    <w:rsid w:val="00065B82"/>
    <w:rsid w:val="00065C24"/>
    <w:rsid w:val="00065E1A"/>
    <w:rsid w:val="000714C1"/>
    <w:rsid w:val="0007161F"/>
    <w:rsid w:val="00072BF5"/>
    <w:rsid w:val="000744D5"/>
    <w:rsid w:val="00076746"/>
    <w:rsid w:val="0007695E"/>
    <w:rsid w:val="00077B11"/>
    <w:rsid w:val="00077E5F"/>
    <w:rsid w:val="00077F9E"/>
    <w:rsid w:val="0008036A"/>
    <w:rsid w:val="00080757"/>
    <w:rsid w:val="00081724"/>
    <w:rsid w:val="00081AE6"/>
    <w:rsid w:val="000823FF"/>
    <w:rsid w:val="00082A54"/>
    <w:rsid w:val="00084C87"/>
    <w:rsid w:val="000855EB"/>
    <w:rsid w:val="00085B52"/>
    <w:rsid w:val="0008641E"/>
    <w:rsid w:val="000866F2"/>
    <w:rsid w:val="00086E38"/>
    <w:rsid w:val="0009009F"/>
    <w:rsid w:val="00090C14"/>
    <w:rsid w:val="000913E2"/>
    <w:rsid w:val="00091557"/>
    <w:rsid w:val="00091E8B"/>
    <w:rsid w:val="000924C1"/>
    <w:rsid w:val="000924F0"/>
    <w:rsid w:val="00092560"/>
    <w:rsid w:val="000926FB"/>
    <w:rsid w:val="000929AD"/>
    <w:rsid w:val="00093474"/>
    <w:rsid w:val="00093F19"/>
    <w:rsid w:val="000946F7"/>
    <w:rsid w:val="0009510F"/>
    <w:rsid w:val="00095CE8"/>
    <w:rsid w:val="00096395"/>
    <w:rsid w:val="00097633"/>
    <w:rsid w:val="000979D2"/>
    <w:rsid w:val="000A151A"/>
    <w:rsid w:val="000A1B7B"/>
    <w:rsid w:val="000A23C2"/>
    <w:rsid w:val="000A48B5"/>
    <w:rsid w:val="000A49FF"/>
    <w:rsid w:val="000A56F2"/>
    <w:rsid w:val="000A5D24"/>
    <w:rsid w:val="000A6190"/>
    <w:rsid w:val="000A7D28"/>
    <w:rsid w:val="000B0780"/>
    <w:rsid w:val="000B0CF0"/>
    <w:rsid w:val="000B0E11"/>
    <w:rsid w:val="000B1DF6"/>
    <w:rsid w:val="000B2719"/>
    <w:rsid w:val="000B3A8F"/>
    <w:rsid w:val="000B3C26"/>
    <w:rsid w:val="000B4AB9"/>
    <w:rsid w:val="000B4C45"/>
    <w:rsid w:val="000B5160"/>
    <w:rsid w:val="000B58C3"/>
    <w:rsid w:val="000B602A"/>
    <w:rsid w:val="000B61E9"/>
    <w:rsid w:val="000B6495"/>
    <w:rsid w:val="000B6BC5"/>
    <w:rsid w:val="000B740D"/>
    <w:rsid w:val="000B7606"/>
    <w:rsid w:val="000B7A4E"/>
    <w:rsid w:val="000C0FDD"/>
    <w:rsid w:val="000C12D3"/>
    <w:rsid w:val="000C165A"/>
    <w:rsid w:val="000C18EB"/>
    <w:rsid w:val="000C2E19"/>
    <w:rsid w:val="000C3575"/>
    <w:rsid w:val="000C3AE8"/>
    <w:rsid w:val="000C4943"/>
    <w:rsid w:val="000C506E"/>
    <w:rsid w:val="000C5CB2"/>
    <w:rsid w:val="000C6076"/>
    <w:rsid w:val="000C6E50"/>
    <w:rsid w:val="000C6EEF"/>
    <w:rsid w:val="000C7371"/>
    <w:rsid w:val="000C7BEF"/>
    <w:rsid w:val="000D00B2"/>
    <w:rsid w:val="000D0A50"/>
    <w:rsid w:val="000D0D07"/>
    <w:rsid w:val="000D2000"/>
    <w:rsid w:val="000D20CA"/>
    <w:rsid w:val="000D367E"/>
    <w:rsid w:val="000D3C0E"/>
    <w:rsid w:val="000D4797"/>
    <w:rsid w:val="000D51E9"/>
    <w:rsid w:val="000D5330"/>
    <w:rsid w:val="000D7753"/>
    <w:rsid w:val="000D778E"/>
    <w:rsid w:val="000E0527"/>
    <w:rsid w:val="000E1E92"/>
    <w:rsid w:val="000E3050"/>
    <w:rsid w:val="000E4999"/>
    <w:rsid w:val="000E4A12"/>
    <w:rsid w:val="000E5D59"/>
    <w:rsid w:val="000E6988"/>
    <w:rsid w:val="000E6B93"/>
    <w:rsid w:val="000E6E74"/>
    <w:rsid w:val="000E7060"/>
    <w:rsid w:val="000E72F4"/>
    <w:rsid w:val="000F06D6"/>
    <w:rsid w:val="000F0EB1"/>
    <w:rsid w:val="000F1106"/>
    <w:rsid w:val="000F1575"/>
    <w:rsid w:val="000F1791"/>
    <w:rsid w:val="000F1928"/>
    <w:rsid w:val="000F1BC0"/>
    <w:rsid w:val="000F2AC7"/>
    <w:rsid w:val="000F3BE9"/>
    <w:rsid w:val="000F3F6C"/>
    <w:rsid w:val="000F42CB"/>
    <w:rsid w:val="000F44CD"/>
    <w:rsid w:val="000F554A"/>
    <w:rsid w:val="000F6142"/>
    <w:rsid w:val="000F6B4E"/>
    <w:rsid w:val="000F6DF3"/>
    <w:rsid w:val="001005FF"/>
    <w:rsid w:val="001028E4"/>
    <w:rsid w:val="001030F6"/>
    <w:rsid w:val="00103166"/>
    <w:rsid w:val="0010326C"/>
    <w:rsid w:val="00103318"/>
    <w:rsid w:val="001039A8"/>
    <w:rsid w:val="001044B8"/>
    <w:rsid w:val="00104EDB"/>
    <w:rsid w:val="0010571E"/>
    <w:rsid w:val="00105919"/>
    <w:rsid w:val="00106254"/>
    <w:rsid w:val="001062FB"/>
    <w:rsid w:val="001063E6"/>
    <w:rsid w:val="0010662B"/>
    <w:rsid w:val="00106950"/>
    <w:rsid w:val="001073F5"/>
    <w:rsid w:val="00111433"/>
    <w:rsid w:val="001139AF"/>
    <w:rsid w:val="00113CF4"/>
    <w:rsid w:val="00114132"/>
    <w:rsid w:val="0011426D"/>
    <w:rsid w:val="001153EA"/>
    <w:rsid w:val="00115643"/>
    <w:rsid w:val="00116765"/>
    <w:rsid w:val="00116EE2"/>
    <w:rsid w:val="001176B2"/>
    <w:rsid w:val="00117A40"/>
    <w:rsid w:val="00120E69"/>
    <w:rsid w:val="001219F5"/>
    <w:rsid w:val="00121A20"/>
    <w:rsid w:val="00122097"/>
    <w:rsid w:val="0012247A"/>
    <w:rsid w:val="001226F0"/>
    <w:rsid w:val="00123617"/>
    <w:rsid w:val="0012377F"/>
    <w:rsid w:val="00124314"/>
    <w:rsid w:val="00124849"/>
    <w:rsid w:val="00124D27"/>
    <w:rsid w:val="001254EE"/>
    <w:rsid w:val="001256F4"/>
    <w:rsid w:val="0012627E"/>
    <w:rsid w:val="00126B4A"/>
    <w:rsid w:val="00127126"/>
    <w:rsid w:val="00127EFF"/>
    <w:rsid w:val="00130692"/>
    <w:rsid w:val="00131E0C"/>
    <w:rsid w:val="00132FD0"/>
    <w:rsid w:val="001344C0"/>
    <w:rsid w:val="001346FA"/>
    <w:rsid w:val="001347D8"/>
    <w:rsid w:val="00135252"/>
    <w:rsid w:val="00135BAF"/>
    <w:rsid w:val="001367BD"/>
    <w:rsid w:val="00136B84"/>
    <w:rsid w:val="0013774D"/>
    <w:rsid w:val="00137AB5"/>
    <w:rsid w:val="00137F0B"/>
    <w:rsid w:val="00140169"/>
    <w:rsid w:val="00140243"/>
    <w:rsid w:val="0014163F"/>
    <w:rsid w:val="0014192D"/>
    <w:rsid w:val="00142026"/>
    <w:rsid w:val="00142286"/>
    <w:rsid w:val="00142917"/>
    <w:rsid w:val="00143098"/>
    <w:rsid w:val="00143F8D"/>
    <w:rsid w:val="00150C47"/>
    <w:rsid w:val="00151174"/>
    <w:rsid w:val="001517C6"/>
    <w:rsid w:val="001517C7"/>
    <w:rsid w:val="00151A68"/>
    <w:rsid w:val="00151E23"/>
    <w:rsid w:val="001520EF"/>
    <w:rsid w:val="0015254A"/>
    <w:rsid w:val="001526E0"/>
    <w:rsid w:val="00152BFF"/>
    <w:rsid w:val="00152C6F"/>
    <w:rsid w:val="0015331B"/>
    <w:rsid w:val="001535D2"/>
    <w:rsid w:val="00153777"/>
    <w:rsid w:val="0015461E"/>
    <w:rsid w:val="00154B25"/>
    <w:rsid w:val="00154CF9"/>
    <w:rsid w:val="001551B5"/>
    <w:rsid w:val="00155277"/>
    <w:rsid w:val="001552FE"/>
    <w:rsid w:val="0015569D"/>
    <w:rsid w:val="00157270"/>
    <w:rsid w:val="00157279"/>
    <w:rsid w:val="001604BA"/>
    <w:rsid w:val="001605C2"/>
    <w:rsid w:val="001607B3"/>
    <w:rsid w:val="001612DF"/>
    <w:rsid w:val="001624E1"/>
    <w:rsid w:val="001637C8"/>
    <w:rsid w:val="001659C1"/>
    <w:rsid w:val="001662DB"/>
    <w:rsid w:val="001710BC"/>
    <w:rsid w:val="001739EB"/>
    <w:rsid w:val="00173A1C"/>
    <w:rsid w:val="00173A8E"/>
    <w:rsid w:val="001753BB"/>
    <w:rsid w:val="00175482"/>
    <w:rsid w:val="001759C4"/>
    <w:rsid w:val="00175E91"/>
    <w:rsid w:val="00177412"/>
    <w:rsid w:val="00177795"/>
    <w:rsid w:val="00180F44"/>
    <w:rsid w:val="0018143F"/>
    <w:rsid w:val="00181451"/>
    <w:rsid w:val="00181B00"/>
    <w:rsid w:val="001829A1"/>
    <w:rsid w:val="00183340"/>
    <w:rsid w:val="00183807"/>
    <w:rsid w:val="00183B75"/>
    <w:rsid w:val="001847C8"/>
    <w:rsid w:val="00184A8E"/>
    <w:rsid w:val="00185A9B"/>
    <w:rsid w:val="00186E14"/>
    <w:rsid w:val="001871C1"/>
    <w:rsid w:val="0018763D"/>
    <w:rsid w:val="00190225"/>
    <w:rsid w:val="00190AC1"/>
    <w:rsid w:val="00191740"/>
    <w:rsid w:val="00193044"/>
    <w:rsid w:val="0019341A"/>
    <w:rsid w:val="0019347E"/>
    <w:rsid w:val="001935BC"/>
    <w:rsid w:val="00194148"/>
    <w:rsid w:val="001949AC"/>
    <w:rsid w:val="001956B5"/>
    <w:rsid w:val="0019609C"/>
    <w:rsid w:val="00197DF9"/>
    <w:rsid w:val="001A08C3"/>
    <w:rsid w:val="001A11D1"/>
    <w:rsid w:val="001A178C"/>
    <w:rsid w:val="001A1987"/>
    <w:rsid w:val="001A2546"/>
    <w:rsid w:val="001A2564"/>
    <w:rsid w:val="001A3C6F"/>
    <w:rsid w:val="001A6173"/>
    <w:rsid w:val="001A6CBA"/>
    <w:rsid w:val="001A6EB2"/>
    <w:rsid w:val="001A7DB5"/>
    <w:rsid w:val="001B05A9"/>
    <w:rsid w:val="001B0D97"/>
    <w:rsid w:val="001B1B57"/>
    <w:rsid w:val="001B22D2"/>
    <w:rsid w:val="001B275F"/>
    <w:rsid w:val="001B30CD"/>
    <w:rsid w:val="001B329B"/>
    <w:rsid w:val="001B4327"/>
    <w:rsid w:val="001B4B02"/>
    <w:rsid w:val="001B52B9"/>
    <w:rsid w:val="001B57BC"/>
    <w:rsid w:val="001B5A5D"/>
    <w:rsid w:val="001B5B6E"/>
    <w:rsid w:val="001B5E9C"/>
    <w:rsid w:val="001B7381"/>
    <w:rsid w:val="001C0998"/>
    <w:rsid w:val="001C1CE5"/>
    <w:rsid w:val="001C32EB"/>
    <w:rsid w:val="001C3D2A"/>
    <w:rsid w:val="001C41A2"/>
    <w:rsid w:val="001C42AA"/>
    <w:rsid w:val="001C4323"/>
    <w:rsid w:val="001C6966"/>
    <w:rsid w:val="001C7608"/>
    <w:rsid w:val="001D0049"/>
    <w:rsid w:val="001D1524"/>
    <w:rsid w:val="001D2CEE"/>
    <w:rsid w:val="001D4674"/>
    <w:rsid w:val="001D4BC9"/>
    <w:rsid w:val="001D4E25"/>
    <w:rsid w:val="001D51BA"/>
    <w:rsid w:val="001D565D"/>
    <w:rsid w:val="001D6342"/>
    <w:rsid w:val="001D6458"/>
    <w:rsid w:val="001D6D53"/>
    <w:rsid w:val="001D784E"/>
    <w:rsid w:val="001E1102"/>
    <w:rsid w:val="001E3E65"/>
    <w:rsid w:val="001E44DD"/>
    <w:rsid w:val="001E4E74"/>
    <w:rsid w:val="001E58E2"/>
    <w:rsid w:val="001E640D"/>
    <w:rsid w:val="001E6848"/>
    <w:rsid w:val="001E6C45"/>
    <w:rsid w:val="001E7AED"/>
    <w:rsid w:val="001F00B0"/>
    <w:rsid w:val="001F06C9"/>
    <w:rsid w:val="001F2DAB"/>
    <w:rsid w:val="001F3916"/>
    <w:rsid w:val="001F3E9B"/>
    <w:rsid w:val="001F485D"/>
    <w:rsid w:val="001F54C5"/>
    <w:rsid w:val="001F5568"/>
    <w:rsid w:val="001F62B7"/>
    <w:rsid w:val="001F662C"/>
    <w:rsid w:val="001F6BF7"/>
    <w:rsid w:val="001F7074"/>
    <w:rsid w:val="001F74E5"/>
    <w:rsid w:val="001F7581"/>
    <w:rsid w:val="00200490"/>
    <w:rsid w:val="00201F3A"/>
    <w:rsid w:val="00203F96"/>
    <w:rsid w:val="002042CC"/>
    <w:rsid w:val="002057DC"/>
    <w:rsid w:val="00205F27"/>
    <w:rsid w:val="0020626B"/>
    <w:rsid w:val="002069B2"/>
    <w:rsid w:val="0020779C"/>
    <w:rsid w:val="00207FA3"/>
    <w:rsid w:val="00212170"/>
    <w:rsid w:val="00213942"/>
    <w:rsid w:val="00214425"/>
    <w:rsid w:val="00214B38"/>
    <w:rsid w:val="00214B39"/>
    <w:rsid w:val="00214DA8"/>
    <w:rsid w:val="00214FAC"/>
    <w:rsid w:val="00215423"/>
    <w:rsid w:val="002158FA"/>
    <w:rsid w:val="0021657C"/>
    <w:rsid w:val="0022008E"/>
    <w:rsid w:val="00220322"/>
    <w:rsid w:val="00220600"/>
    <w:rsid w:val="00221027"/>
    <w:rsid w:val="002224DB"/>
    <w:rsid w:val="00223FCB"/>
    <w:rsid w:val="0022450C"/>
    <w:rsid w:val="002252C3"/>
    <w:rsid w:val="00225C54"/>
    <w:rsid w:val="0022659C"/>
    <w:rsid w:val="00226E41"/>
    <w:rsid w:val="00227270"/>
    <w:rsid w:val="002273A8"/>
    <w:rsid w:val="002277D3"/>
    <w:rsid w:val="00227A7C"/>
    <w:rsid w:val="002303DD"/>
    <w:rsid w:val="00230729"/>
    <w:rsid w:val="00230765"/>
    <w:rsid w:val="0023111A"/>
    <w:rsid w:val="002313F6"/>
    <w:rsid w:val="002319E4"/>
    <w:rsid w:val="002327F5"/>
    <w:rsid w:val="00233F4B"/>
    <w:rsid w:val="00234C77"/>
    <w:rsid w:val="0023547D"/>
    <w:rsid w:val="00235632"/>
    <w:rsid w:val="00235872"/>
    <w:rsid w:val="00235D58"/>
    <w:rsid w:val="002401E9"/>
    <w:rsid w:val="00241559"/>
    <w:rsid w:val="002423E0"/>
    <w:rsid w:val="00243300"/>
    <w:rsid w:val="002435B3"/>
    <w:rsid w:val="00243941"/>
    <w:rsid w:val="00244456"/>
    <w:rsid w:val="00244B38"/>
    <w:rsid w:val="002458EB"/>
    <w:rsid w:val="00246EAD"/>
    <w:rsid w:val="002500C8"/>
    <w:rsid w:val="002517A4"/>
    <w:rsid w:val="00251BD6"/>
    <w:rsid w:val="00252120"/>
    <w:rsid w:val="00252D36"/>
    <w:rsid w:val="00252EE6"/>
    <w:rsid w:val="002534E4"/>
    <w:rsid w:val="002542F1"/>
    <w:rsid w:val="002548CE"/>
    <w:rsid w:val="0025506F"/>
    <w:rsid w:val="002559F5"/>
    <w:rsid w:val="00256492"/>
    <w:rsid w:val="0025668E"/>
    <w:rsid w:val="002568C2"/>
    <w:rsid w:val="00257543"/>
    <w:rsid w:val="0026144D"/>
    <w:rsid w:val="002617E7"/>
    <w:rsid w:val="00262FC5"/>
    <w:rsid w:val="00263282"/>
    <w:rsid w:val="00263378"/>
    <w:rsid w:val="00263953"/>
    <w:rsid w:val="00264228"/>
    <w:rsid w:val="0026425D"/>
    <w:rsid w:val="00264334"/>
    <w:rsid w:val="00264502"/>
    <w:rsid w:val="0026473E"/>
    <w:rsid w:val="002660EA"/>
    <w:rsid w:val="00266214"/>
    <w:rsid w:val="00266F36"/>
    <w:rsid w:val="00267C83"/>
    <w:rsid w:val="00267D26"/>
    <w:rsid w:val="00267DF5"/>
    <w:rsid w:val="00270F1E"/>
    <w:rsid w:val="0027144F"/>
    <w:rsid w:val="00271F3A"/>
    <w:rsid w:val="0027270D"/>
    <w:rsid w:val="002727B7"/>
    <w:rsid w:val="002729D5"/>
    <w:rsid w:val="00273278"/>
    <w:rsid w:val="00273758"/>
    <w:rsid w:val="002737F4"/>
    <w:rsid w:val="00273A8C"/>
    <w:rsid w:val="002740C9"/>
    <w:rsid w:val="002768D3"/>
    <w:rsid w:val="00276DBF"/>
    <w:rsid w:val="00277C45"/>
    <w:rsid w:val="00280255"/>
    <w:rsid w:val="002805F5"/>
    <w:rsid w:val="00280751"/>
    <w:rsid w:val="0028077C"/>
    <w:rsid w:val="00280DD1"/>
    <w:rsid w:val="0028280A"/>
    <w:rsid w:val="00283100"/>
    <w:rsid w:val="00283198"/>
    <w:rsid w:val="00283687"/>
    <w:rsid w:val="00285006"/>
    <w:rsid w:val="0028507D"/>
    <w:rsid w:val="00285A88"/>
    <w:rsid w:val="00286738"/>
    <w:rsid w:val="00286ACD"/>
    <w:rsid w:val="00286E5F"/>
    <w:rsid w:val="00287838"/>
    <w:rsid w:val="00287929"/>
    <w:rsid w:val="002907B5"/>
    <w:rsid w:val="00290D23"/>
    <w:rsid w:val="0029126F"/>
    <w:rsid w:val="00291F36"/>
    <w:rsid w:val="00292E27"/>
    <w:rsid w:val="00292E37"/>
    <w:rsid w:val="00292EB7"/>
    <w:rsid w:val="0029323A"/>
    <w:rsid w:val="00293790"/>
    <w:rsid w:val="002947B0"/>
    <w:rsid w:val="00294949"/>
    <w:rsid w:val="00294EEA"/>
    <w:rsid w:val="00295A29"/>
    <w:rsid w:val="00296227"/>
    <w:rsid w:val="0029649E"/>
    <w:rsid w:val="00296F44"/>
    <w:rsid w:val="0029777D"/>
    <w:rsid w:val="002A055E"/>
    <w:rsid w:val="002A070B"/>
    <w:rsid w:val="002A0986"/>
    <w:rsid w:val="002A134B"/>
    <w:rsid w:val="002A1D4E"/>
    <w:rsid w:val="002A2695"/>
    <w:rsid w:val="002A2869"/>
    <w:rsid w:val="002A2961"/>
    <w:rsid w:val="002A2FED"/>
    <w:rsid w:val="002A5708"/>
    <w:rsid w:val="002A6449"/>
    <w:rsid w:val="002A6D04"/>
    <w:rsid w:val="002B1248"/>
    <w:rsid w:val="002B2095"/>
    <w:rsid w:val="002B2392"/>
    <w:rsid w:val="002B24D6"/>
    <w:rsid w:val="002B47F1"/>
    <w:rsid w:val="002B6B5F"/>
    <w:rsid w:val="002B6D09"/>
    <w:rsid w:val="002B735D"/>
    <w:rsid w:val="002B7410"/>
    <w:rsid w:val="002C07BE"/>
    <w:rsid w:val="002C17A3"/>
    <w:rsid w:val="002C272A"/>
    <w:rsid w:val="002C2A9B"/>
    <w:rsid w:val="002C303B"/>
    <w:rsid w:val="002C33BD"/>
    <w:rsid w:val="002C41E6"/>
    <w:rsid w:val="002C5AF8"/>
    <w:rsid w:val="002C5D15"/>
    <w:rsid w:val="002C6C52"/>
    <w:rsid w:val="002D0334"/>
    <w:rsid w:val="002D071A"/>
    <w:rsid w:val="002D0E08"/>
    <w:rsid w:val="002D1A5B"/>
    <w:rsid w:val="002D1C9A"/>
    <w:rsid w:val="002D3078"/>
    <w:rsid w:val="002D34A2"/>
    <w:rsid w:val="002D34B2"/>
    <w:rsid w:val="002D39F2"/>
    <w:rsid w:val="002D58AC"/>
    <w:rsid w:val="002D5EEC"/>
    <w:rsid w:val="002D743C"/>
    <w:rsid w:val="002D7637"/>
    <w:rsid w:val="002D7FC9"/>
    <w:rsid w:val="002E083C"/>
    <w:rsid w:val="002E08E1"/>
    <w:rsid w:val="002E17F2"/>
    <w:rsid w:val="002E3584"/>
    <w:rsid w:val="002E3BFB"/>
    <w:rsid w:val="002E3E33"/>
    <w:rsid w:val="002E56C2"/>
    <w:rsid w:val="002E6675"/>
    <w:rsid w:val="002E7512"/>
    <w:rsid w:val="002E7CAE"/>
    <w:rsid w:val="002E7E00"/>
    <w:rsid w:val="002E7FF9"/>
    <w:rsid w:val="002F025C"/>
    <w:rsid w:val="002F2320"/>
    <w:rsid w:val="002F2771"/>
    <w:rsid w:val="002F2B0E"/>
    <w:rsid w:val="002F37A9"/>
    <w:rsid w:val="002F3E66"/>
    <w:rsid w:val="002F6118"/>
    <w:rsid w:val="002F667D"/>
    <w:rsid w:val="002F6876"/>
    <w:rsid w:val="002F698B"/>
    <w:rsid w:val="002F7567"/>
    <w:rsid w:val="00301069"/>
    <w:rsid w:val="00301CE6"/>
    <w:rsid w:val="00301FA7"/>
    <w:rsid w:val="0030256B"/>
    <w:rsid w:val="00302A24"/>
    <w:rsid w:val="003041F1"/>
    <w:rsid w:val="0030501F"/>
    <w:rsid w:val="00305473"/>
    <w:rsid w:val="003056B6"/>
    <w:rsid w:val="00305A81"/>
    <w:rsid w:val="0030603B"/>
    <w:rsid w:val="00306A42"/>
    <w:rsid w:val="00306DD3"/>
    <w:rsid w:val="0030706D"/>
    <w:rsid w:val="00307220"/>
    <w:rsid w:val="00307BA1"/>
    <w:rsid w:val="00311573"/>
    <w:rsid w:val="0031158A"/>
    <w:rsid w:val="00311702"/>
    <w:rsid w:val="00311754"/>
    <w:rsid w:val="00311E82"/>
    <w:rsid w:val="00311F91"/>
    <w:rsid w:val="0031323C"/>
    <w:rsid w:val="00313DFC"/>
    <w:rsid w:val="00313FD6"/>
    <w:rsid w:val="003143BD"/>
    <w:rsid w:val="003143CA"/>
    <w:rsid w:val="00314B7C"/>
    <w:rsid w:val="003154D6"/>
    <w:rsid w:val="00317101"/>
    <w:rsid w:val="00317E72"/>
    <w:rsid w:val="003203ED"/>
    <w:rsid w:val="00321201"/>
    <w:rsid w:val="00321313"/>
    <w:rsid w:val="00321F16"/>
    <w:rsid w:val="003223EE"/>
    <w:rsid w:val="00322C9F"/>
    <w:rsid w:val="0032303F"/>
    <w:rsid w:val="00323085"/>
    <w:rsid w:val="00323326"/>
    <w:rsid w:val="003234EB"/>
    <w:rsid w:val="00323D6C"/>
    <w:rsid w:val="00324635"/>
    <w:rsid w:val="00324D23"/>
    <w:rsid w:val="00325353"/>
    <w:rsid w:val="003258E9"/>
    <w:rsid w:val="003270BA"/>
    <w:rsid w:val="00327DA1"/>
    <w:rsid w:val="003307D4"/>
    <w:rsid w:val="00331751"/>
    <w:rsid w:val="00331A79"/>
    <w:rsid w:val="0033426B"/>
    <w:rsid w:val="00334579"/>
    <w:rsid w:val="00334E85"/>
    <w:rsid w:val="00335243"/>
    <w:rsid w:val="00335858"/>
    <w:rsid w:val="00335B6B"/>
    <w:rsid w:val="00336BDA"/>
    <w:rsid w:val="00336F10"/>
    <w:rsid w:val="003370F9"/>
    <w:rsid w:val="003373C1"/>
    <w:rsid w:val="0033754B"/>
    <w:rsid w:val="003377A7"/>
    <w:rsid w:val="00340368"/>
    <w:rsid w:val="00340DF3"/>
    <w:rsid w:val="003410CA"/>
    <w:rsid w:val="00341618"/>
    <w:rsid w:val="00341C55"/>
    <w:rsid w:val="003423B7"/>
    <w:rsid w:val="00342BD7"/>
    <w:rsid w:val="00343211"/>
    <w:rsid w:val="00343A07"/>
    <w:rsid w:val="00343DBD"/>
    <w:rsid w:val="003442A6"/>
    <w:rsid w:val="00345130"/>
    <w:rsid w:val="003454AD"/>
    <w:rsid w:val="00345605"/>
    <w:rsid w:val="00346DB5"/>
    <w:rsid w:val="003477B1"/>
    <w:rsid w:val="0034791A"/>
    <w:rsid w:val="00350F30"/>
    <w:rsid w:val="003523C5"/>
    <w:rsid w:val="00352696"/>
    <w:rsid w:val="00353AED"/>
    <w:rsid w:val="0035491B"/>
    <w:rsid w:val="003549D4"/>
    <w:rsid w:val="00355170"/>
    <w:rsid w:val="0035537E"/>
    <w:rsid w:val="003561F8"/>
    <w:rsid w:val="00356B59"/>
    <w:rsid w:val="00356CB1"/>
    <w:rsid w:val="00357380"/>
    <w:rsid w:val="003602D9"/>
    <w:rsid w:val="003604CE"/>
    <w:rsid w:val="00360BE0"/>
    <w:rsid w:val="00360CE2"/>
    <w:rsid w:val="003611BD"/>
    <w:rsid w:val="00362A2A"/>
    <w:rsid w:val="00362B7D"/>
    <w:rsid w:val="0036493D"/>
    <w:rsid w:val="00366845"/>
    <w:rsid w:val="0036690D"/>
    <w:rsid w:val="00367868"/>
    <w:rsid w:val="00370E47"/>
    <w:rsid w:val="0037100B"/>
    <w:rsid w:val="00371A08"/>
    <w:rsid w:val="00372092"/>
    <w:rsid w:val="003742AC"/>
    <w:rsid w:val="00374ADD"/>
    <w:rsid w:val="003768F2"/>
    <w:rsid w:val="00377CE1"/>
    <w:rsid w:val="00377D9C"/>
    <w:rsid w:val="00377F02"/>
    <w:rsid w:val="003813DB"/>
    <w:rsid w:val="003826FD"/>
    <w:rsid w:val="0038353D"/>
    <w:rsid w:val="0038499A"/>
    <w:rsid w:val="00384CE7"/>
    <w:rsid w:val="00385137"/>
    <w:rsid w:val="00385463"/>
    <w:rsid w:val="003857F0"/>
    <w:rsid w:val="00385BF0"/>
    <w:rsid w:val="00387A86"/>
    <w:rsid w:val="00387F87"/>
    <w:rsid w:val="00390EB4"/>
    <w:rsid w:val="0039239A"/>
    <w:rsid w:val="003939FF"/>
    <w:rsid w:val="0039412A"/>
    <w:rsid w:val="00396CBA"/>
    <w:rsid w:val="00397D1E"/>
    <w:rsid w:val="003A1B59"/>
    <w:rsid w:val="003A1B6B"/>
    <w:rsid w:val="003A2223"/>
    <w:rsid w:val="003A2A0F"/>
    <w:rsid w:val="003A371D"/>
    <w:rsid w:val="003A41FB"/>
    <w:rsid w:val="003A45A1"/>
    <w:rsid w:val="003A54E5"/>
    <w:rsid w:val="003A561A"/>
    <w:rsid w:val="003A5B0A"/>
    <w:rsid w:val="003A6BAC"/>
    <w:rsid w:val="003A6D7A"/>
    <w:rsid w:val="003A7EF3"/>
    <w:rsid w:val="003B0286"/>
    <w:rsid w:val="003B0B91"/>
    <w:rsid w:val="003B14DC"/>
    <w:rsid w:val="003B159C"/>
    <w:rsid w:val="003B1ABE"/>
    <w:rsid w:val="003B1FA3"/>
    <w:rsid w:val="003B29EF"/>
    <w:rsid w:val="003B369F"/>
    <w:rsid w:val="003B36A3"/>
    <w:rsid w:val="003B460B"/>
    <w:rsid w:val="003B6F91"/>
    <w:rsid w:val="003B7478"/>
    <w:rsid w:val="003B74AA"/>
    <w:rsid w:val="003B79BD"/>
    <w:rsid w:val="003B7F7A"/>
    <w:rsid w:val="003B7FE5"/>
    <w:rsid w:val="003C11C8"/>
    <w:rsid w:val="003C1A93"/>
    <w:rsid w:val="003C2702"/>
    <w:rsid w:val="003C2E08"/>
    <w:rsid w:val="003C3AD6"/>
    <w:rsid w:val="003C4171"/>
    <w:rsid w:val="003C47B1"/>
    <w:rsid w:val="003C4954"/>
    <w:rsid w:val="003C4AA8"/>
    <w:rsid w:val="003C502B"/>
    <w:rsid w:val="003C51D4"/>
    <w:rsid w:val="003C55FF"/>
    <w:rsid w:val="003C624A"/>
    <w:rsid w:val="003C62E0"/>
    <w:rsid w:val="003C6666"/>
    <w:rsid w:val="003C6B1F"/>
    <w:rsid w:val="003C74BB"/>
    <w:rsid w:val="003C7806"/>
    <w:rsid w:val="003D0164"/>
    <w:rsid w:val="003D084C"/>
    <w:rsid w:val="003D091B"/>
    <w:rsid w:val="003D109F"/>
    <w:rsid w:val="003D2478"/>
    <w:rsid w:val="003D247C"/>
    <w:rsid w:val="003D2C1E"/>
    <w:rsid w:val="003D3322"/>
    <w:rsid w:val="003D3C45"/>
    <w:rsid w:val="003D3CFD"/>
    <w:rsid w:val="003D3D84"/>
    <w:rsid w:val="003D5255"/>
    <w:rsid w:val="003D529A"/>
    <w:rsid w:val="003D56E9"/>
    <w:rsid w:val="003D5B1F"/>
    <w:rsid w:val="003D5DB0"/>
    <w:rsid w:val="003D7171"/>
    <w:rsid w:val="003D7198"/>
    <w:rsid w:val="003E0116"/>
    <w:rsid w:val="003E1101"/>
    <w:rsid w:val="003E1544"/>
    <w:rsid w:val="003E15FA"/>
    <w:rsid w:val="003E1707"/>
    <w:rsid w:val="003E2761"/>
    <w:rsid w:val="003E353C"/>
    <w:rsid w:val="003E43BE"/>
    <w:rsid w:val="003E459D"/>
    <w:rsid w:val="003E4E69"/>
    <w:rsid w:val="003E55E4"/>
    <w:rsid w:val="003E594C"/>
    <w:rsid w:val="003E5AC4"/>
    <w:rsid w:val="003E71EB"/>
    <w:rsid w:val="003E74E3"/>
    <w:rsid w:val="003E7C0E"/>
    <w:rsid w:val="003E7C9B"/>
    <w:rsid w:val="003F05C7"/>
    <w:rsid w:val="003F066A"/>
    <w:rsid w:val="003F0A55"/>
    <w:rsid w:val="003F182F"/>
    <w:rsid w:val="003F25DF"/>
    <w:rsid w:val="003F277D"/>
    <w:rsid w:val="003F2801"/>
    <w:rsid w:val="003F2825"/>
    <w:rsid w:val="003F2CD4"/>
    <w:rsid w:val="003F388B"/>
    <w:rsid w:val="003F544A"/>
    <w:rsid w:val="003F5ABA"/>
    <w:rsid w:val="003F5AEE"/>
    <w:rsid w:val="003F60FF"/>
    <w:rsid w:val="003F6BBE"/>
    <w:rsid w:val="003F7146"/>
    <w:rsid w:val="003F7898"/>
    <w:rsid w:val="003F7C20"/>
    <w:rsid w:val="004000E8"/>
    <w:rsid w:val="0040024C"/>
    <w:rsid w:val="00402E2B"/>
    <w:rsid w:val="00403987"/>
    <w:rsid w:val="00404C23"/>
    <w:rsid w:val="0040512B"/>
    <w:rsid w:val="00405CA5"/>
    <w:rsid w:val="00406DE0"/>
    <w:rsid w:val="00407CD3"/>
    <w:rsid w:val="00407CFC"/>
    <w:rsid w:val="00410134"/>
    <w:rsid w:val="00410B72"/>
    <w:rsid w:val="00410F18"/>
    <w:rsid w:val="00410FAA"/>
    <w:rsid w:val="004115BB"/>
    <w:rsid w:val="00411F21"/>
    <w:rsid w:val="0041263E"/>
    <w:rsid w:val="004128DC"/>
    <w:rsid w:val="00413915"/>
    <w:rsid w:val="00413AAC"/>
    <w:rsid w:val="00416497"/>
    <w:rsid w:val="004167CC"/>
    <w:rsid w:val="0041682C"/>
    <w:rsid w:val="0042019F"/>
    <w:rsid w:val="004201DE"/>
    <w:rsid w:val="00421105"/>
    <w:rsid w:val="00421A16"/>
    <w:rsid w:val="00422383"/>
    <w:rsid w:val="004224E3"/>
    <w:rsid w:val="0042359B"/>
    <w:rsid w:val="004237DD"/>
    <w:rsid w:val="004242F4"/>
    <w:rsid w:val="0042505B"/>
    <w:rsid w:val="00426DD8"/>
    <w:rsid w:val="00427248"/>
    <w:rsid w:val="004300F2"/>
    <w:rsid w:val="004303B6"/>
    <w:rsid w:val="00431005"/>
    <w:rsid w:val="00432D86"/>
    <w:rsid w:val="00434AB9"/>
    <w:rsid w:val="00436FB3"/>
    <w:rsid w:val="00437447"/>
    <w:rsid w:val="00437BBE"/>
    <w:rsid w:val="00441A92"/>
    <w:rsid w:val="00442443"/>
    <w:rsid w:val="00442BAF"/>
    <w:rsid w:val="00443301"/>
    <w:rsid w:val="0044336B"/>
    <w:rsid w:val="00444755"/>
    <w:rsid w:val="00444DDA"/>
    <w:rsid w:val="00444F56"/>
    <w:rsid w:val="00445CD5"/>
    <w:rsid w:val="00445F99"/>
    <w:rsid w:val="00446488"/>
    <w:rsid w:val="00450543"/>
    <w:rsid w:val="00450776"/>
    <w:rsid w:val="00450ADF"/>
    <w:rsid w:val="00450EA6"/>
    <w:rsid w:val="004517AA"/>
    <w:rsid w:val="00452AD6"/>
    <w:rsid w:val="00452CAC"/>
    <w:rsid w:val="00452E80"/>
    <w:rsid w:val="00454363"/>
    <w:rsid w:val="00454ED0"/>
    <w:rsid w:val="004553B3"/>
    <w:rsid w:val="00456989"/>
    <w:rsid w:val="00457565"/>
    <w:rsid w:val="00457B71"/>
    <w:rsid w:val="00457EA2"/>
    <w:rsid w:val="00460238"/>
    <w:rsid w:val="00460AF4"/>
    <w:rsid w:val="00460B4C"/>
    <w:rsid w:val="004612B2"/>
    <w:rsid w:val="0046297A"/>
    <w:rsid w:val="00462FC4"/>
    <w:rsid w:val="00464A94"/>
    <w:rsid w:val="00464F4E"/>
    <w:rsid w:val="00465E7A"/>
    <w:rsid w:val="004669E2"/>
    <w:rsid w:val="00466E9D"/>
    <w:rsid w:val="00467050"/>
    <w:rsid w:val="004670CC"/>
    <w:rsid w:val="004673AF"/>
    <w:rsid w:val="00467E22"/>
    <w:rsid w:val="00470365"/>
    <w:rsid w:val="00470C31"/>
    <w:rsid w:val="00470F9B"/>
    <w:rsid w:val="00471669"/>
    <w:rsid w:val="00471744"/>
    <w:rsid w:val="00471795"/>
    <w:rsid w:val="00471B9E"/>
    <w:rsid w:val="00471F6F"/>
    <w:rsid w:val="00472315"/>
    <w:rsid w:val="004734D0"/>
    <w:rsid w:val="00473B16"/>
    <w:rsid w:val="00473DD6"/>
    <w:rsid w:val="004743FD"/>
    <w:rsid w:val="00474D79"/>
    <w:rsid w:val="0047556B"/>
    <w:rsid w:val="00475AA9"/>
    <w:rsid w:val="00475B73"/>
    <w:rsid w:val="00475B9C"/>
    <w:rsid w:val="004761E6"/>
    <w:rsid w:val="00476259"/>
    <w:rsid w:val="00476B81"/>
    <w:rsid w:val="00477001"/>
    <w:rsid w:val="00477768"/>
    <w:rsid w:val="00477BC0"/>
    <w:rsid w:val="00480866"/>
    <w:rsid w:val="00482881"/>
    <w:rsid w:val="004835C5"/>
    <w:rsid w:val="0048434B"/>
    <w:rsid w:val="00484D06"/>
    <w:rsid w:val="00485A40"/>
    <w:rsid w:val="004869FE"/>
    <w:rsid w:val="004872FF"/>
    <w:rsid w:val="00487A2B"/>
    <w:rsid w:val="004905A9"/>
    <w:rsid w:val="00492BC5"/>
    <w:rsid w:val="004936AB"/>
    <w:rsid w:val="00494532"/>
    <w:rsid w:val="004964F1"/>
    <w:rsid w:val="00496C6F"/>
    <w:rsid w:val="00496EFA"/>
    <w:rsid w:val="0049786C"/>
    <w:rsid w:val="004A116D"/>
    <w:rsid w:val="004A139C"/>
    <w:rsid w:val="004A16BC"/>
    <w:rsid w:val="004A1EB8"/>
    <w:rsid w:val="004A264F"/>
    <w:rsid w:val="004A2B94"/>
    <w:rsid w:val="004A2C20"/>
    <w:rsid w:val="004A2F80"/>
    <w:rsid w:val="004A3248"/>
    <w:rsid w:val="004A32EE"/>
    <w:rsid w:val="004A36C1"/>
    <w:rsid w:val="004A3AB1"/>
    <w:rsid w:val="004A473E"/>
    <w:rsid w:val="004A635C"/>
    <w:rsid w:val="004A6DF6"/>
    <w:rsid w:val="004B0189"/>
    <w:rsid w:val="004B0907"/>
    <w:rsid w:val="004B099E"/>
    <w:rsid w:val="004B1894"/>
    <w:rsid w:val="004B1BB1"/>
    <w:rsid w:val="004B1DC9"/>
    <w:rsid w:val="004B217D"/>
    <w:rsid w:val="004B279E"/>
    <w:rsid w:val="004B4BA8"/>
    <w:rsid w:val="004B5590"/>
    <w:rsid w:val="004B6085"/>
    <w:rsid w:val="004B6238"/>
    <w:rsid w:val="004B6848"/>
    <w:rsid w:val="004B7C0C"/>
    <w:rsid w:val="004C0120"/>
    <w:rsid w:val="004C0333"/>
    <w:rsid w:val="004C0A14"/>
    <w:rsid w:val="004C1861"/>
    <w:rsid w:val="004C1DE8"/>
    <w:rsid w:val="004C2DB9"/>
    <w:rsid w:val="004C37DC"/>
    <w:rsid w:val="004C3898"/>
    <w:rsid w:val="004C42A6"/>
    <w:rsid w:val="004C56C8"/>
    <w:rsid w:val="004D03A9"/>
    <w:rsid w:val="004D0F6E"/>
    <w:rsid w:val="004D182D"/>
    <w:rsid w:val="004D2440"/>
    <w:rsid w:val="004D2FF8"/>
    <w:rsid w:val="004D36B1"/>
    <w:rsid w:val="004D3E7C"/>
    <w:rsid w:val="004D6E8D"/>
    <w:rsid w:val="004D7EBD"/>
    <w:rsid w:val="004D7F8F"/>
    <w:rsid w:val="004E011C"/>
    <w:rsid w:val="004E0A3C"/>
    <w:rsid w:val="004E0EED"/>
    <w:rsid w:val="004E1AA6"/>
    <w:rsid w:val="004E2680"/>
    <w:rsid w:val="004E28F9"/>
    <w:rsid w:val="004E2AFF"/>
    <w:rsid w:val="004E2DB1"/>
    <w:rsid w:val="004E2E4A"/>
    <w:rsid w:val="004E30FB"/>
    <w:rsid w:val="004E462E"/>
    <w:rsid w:val="004E465B"/>
    <w:rsid w:val="004E4EDB"/>
    <w:rsid w:val="004E56DC"/>
    <w:rsid w:val="004E5B0F"/>
    <w:rsid w:val="004E6A9F"/>
    <w:rsid w:val="004E76F4"/>
    <w:rsid w:val="004F0B4E"/>
    <w:rsid w:val="004F0B6C"/>
    <w:rsid w:val="004F120C"/>
    <w:rsid w:val="004F1E92"/>
    <w:rsid w:val="004F2078"/>
    <w:rsid w:val="004F3FD6"/>
    <w:rsid w:val="004F4848"/>
    <w:rsid w:val="004F48C5"/>
    <w:rsid w:val="004F4B62"/>
    <w:rsid w:val="004F4DA3"/>
    <w:rsid w:val="004F5E12"/>
    <w:rsid w:val="004F5EE7"/>
    <w:rsid w:val="004F60CC"/>
    <w:rsid w:val="004F6C6A"/>
    <w:rsid w:val="004F707B"/>
    <w:rsid w:val="004F78BD"/>
    <w:rsid w:val="0050016C"/>
    <w:rsid w:val="005012CF"/>
    <w:rsid w:val="0050178A"/>
    <w:rsid w:val="00501AB6"/>
    <w:rsid w:val="005023B3"/>
    <w:rsid w:val="005030DF"/>
    <w:rsid w:val="00504191"/>
    <w:rsid w:val="00505948"/>
    <w:rsid w:val="00505A13"/>
    <w:rsid w:val="00506557"/>
    <w:rsid w:val="0050677A"/>
    <w:rsid w:val="00506BEC"/>
    <w:rsid w:val="00510329"/>
    <w:rsid w:val="005106C4"/>
    <w:rsid w:val="005108D8"/>
    <w:rsid w:val="00510DF4"/>
    <w:rsid w:val="005116B4"/>
    <w:rsid w:val="005116F9"/>
    <w:rsid w:val="00512240"/>
    <w:rsid w:val="00512774"/>
    <w:rsid w:val="005138A7"/>
    <w:rsid w:val="00513CA7"/>
    <w:rsid w:val="00513FB5"/>
    <w:rsid w:val="0051411A"/>
    <w:rsid w:val="005153A7"/>
    <w:rsid w:val="00515780"/>
    <w:rsid w:val="00516D96"/>
    <w:rsid w:val="0051748C"/>
    <w:rsid w:val="00517DCF"/>
    <w:rsid w:val="0052008F"/>
    <w:rsid w:val="005219CF"/>
    <w:rsid w:val="005219E0"/>
    <w:rsid w:val="00522077"/>
    <w:rsid w:val="00522762"/>
    <w:rsid w:val="00522EA9"/>
    <w:rsid w:val="00523828"/>
    <w:rsid w:val="00524D0D"/>
    <w:rsid w:val="00524DCC"/>
    <w:rsid w:val="00526301"/>
    <w:rsid w:val="0052781E"/>
    <w:rsid w:val="005300EC"/>
    <w:rsid w:val="0053128A"/>
    <w:rsid w:val="0053159A"/>
    <w:rsid w:val="00531683"/>
    <w:rsid w:val="005346D9"/>
    <w:rsid w:val="00534B59"/>
    <w:rsid w:val="00534B82"/>
    <w:rsid w:val="00535F2A"/>
    <w:rsid w:val="00536102"/>
    <w:rsid w:val="00536759"/>
    <w:rsid w:val="005379CA"/>
    <w:rsid w:val="00537C62"/>
    <w:rsid w:val="005406B7"/>
    <w:rsid w:val="00540899"/>
    <w:rsid w:val="00540A34"/>
    <w:rsid w:val="00541B6F"/>
    <w:rsid w:val="00541F19"/>
    <w:rsid w:val="00543666"/>
    <w:rsid w:val="0054392B"/>
    <w:rsid w:val="00543E66"/>
    <w:rsid w:val="005442DF"/>
    <w:rsid w:val="00545BEC"/>
    <w:rsid w:val="00546970"/>
    <w:rsid w:val="005504E9"/>
    <w:rsid w:val="00553725"/>
    <w:rsid w:val="00554E19"/>
    <w:rsid w:val="0055519A"/>
    <w:rsid w:val="005556EE"/>
    <w:rsid w:val="00555FE9"/>
    <w:rsid w:val="00556FCA"/>
    <w:rsid w:val="00557215"/>
    <w:rsid w:val="0056121F"/>
    <w:rsid w:val="005615E3"/>
    <w:rsid w:val="00562B45"/>
    <w:rsid w:val="00563AA8"/>
    <w:rsid w:val="00564010"/>
    <w:rsid w:val="005643B6"/>
    <w:rsid w:val="00564E50"/>
    <w:rsid w:val="00567AB8"/>
    <w:rsid w:val="00567AE7"/>
    <w:rsid w:val="005718ED"/>
    <w:rsid w:val="00571E19"/>
    <w:rsid w:val="00572505"/>
    <w:rsid w:val="0057255B"/>
    <w:rsid w:val="0057297B"/>
    <w:rsid w:val="0057314A"/>
    <w:rsid w:val="0057322E"/>
    <w:rsid w:val="00575E78"/>
    <w:rsid w:val="00577537"/>
    <w:rsid w:val="00577BD7"/>
    <w:rsid w:val="00577CFD"/>
    <w:rsid w:val="00577FCF"/>
    <w:rsid w:val="005800C8"/>
    <w:rsid w:val="0058023A"/>
    <w:rsid w:val="00581861"/>
    <w:rsid w:val="005819F5"/>
    <w:rsid w:val="00582809"/>
    <w:rsid w:val="005841C5"/>
    <w:rsid w:val="00584C5E"/>
    <w:rsid w:val="00584D8C"/>
    <w:rsid w:val="00587405"/>
    <w:rsid w:val="0058798C"/>
    <w:rsid w:val="005900FA"/>
    <w:rsid w:val="00591724"/>
    <w:rsid w:val="005935A4"/>
    <w:rsid w:val="005948C2"/>
    <w:rsid w:val="00595DCA"/>
    <w:rsid w:val="00595F2C"/>
    <w:rsid w:val="00597078"/>
    <w:rsid w:val="0059779B"/>
    <w:rsid w:val="005A209A"/>
    <w:rsid w:val="005A3289"/>
    <w:rsid w:val="005A337E"/>
    <w:rsid w:val="005A4A0D"/>
    <w:rsid w:val="005A4D05"/>
    <w:rsid w:val="005A64F1"/>
    <w:rsid w:val="005A662D"/>
    <w:rsid w:val="005A78D4"/>
    <w:rsid w:val="005B0178"/>
    <w:rsid w:val="005B0FA2"/>
    <w:rsid w:val="005B1471"/>
    <w:rsid w:val="005B210B"/>
    <w:rsid w:val="005B298F"/>
    <w:rsid w:val="005B35D7"/>
    <w:rsid w:val="005B3624"/>
    <w:rsid w:val="005B392A"/>
    <w:rsid w:val="005B3AA3"/>
    <w:rsid w:val="005B591A"/>
    <w:rsid w:val="005B6F83"/>
    <w:rsid w:val="005B7226"/>
    <w:rsid w:val="005B793A"/>
    <w:rsid w:val="005C0772"/>
    <w:rsid w:val="005C08FE"/>
    <w:rsid w:val="005C17E9"/>
    <w:rsid w:val="005C2A99"/>
    <w:rsid w:val="005C31A3"/>
    <w:rsid w:val="005C4052"/>
    <w:rsid w:val="005C4E99"/>
    <w:rsid w:val="005C6025"/>
    <w:rsid w:val="005C74FB"/>
    <w:rsid w:val="005D07D8"/>
    <w:rsid w:val="005D14EB"/>
    <w:rsid w:val="005D1602"/>
    <w:rsid w:val="005D20A9"/>
    <w:rsid w:val="005D2920"/>
    <w:rsid w:val="005D2DCF"/>
    <w:rsid w:val="005D35C7"/>
    <w:rsid w:val="005D3650"/>
    <w:rsid w:val="005D5BAC"/>
    <w:rsid w:val="005D5BD3"/>
    <w:rsid w:val="005D6095"/>
    <w:rsid w:val="005D6E17"/>
    <w:rsid w:val="005D7E72"/>
    <w:rsid w:val="005E049D"/>
    <w:rsid w:val="005E107B"/>
    <w:rsid w:val="005E1B00"/>
    <w:rsid w:val="005E2E54"/>
    <w:rsid w:val="005E33BF"/>
    <w:rsid w:val="005E385F"/>
    <w:rsid w:val="005E3AA0"/>
    <w:rsid w:val="005E3CE4"/>
    <w:rsid w:val="005E4BC2"/>
    <w:rsid w:val="005E5B81"/>
    <w:rsid w:val="005E60BD"/>
    <w:rsid w:val="005E6A28"/>
    <w:rsid w:val="005E6DEF"/>
    <w:rsid w:val="005E72DA"/>
    <w:rsid w:val="005E7447"/>
    <w:rsid w:val="005E7FC4"/>
    <w:rsid w:val="005E7FE9"/>
    <w:rsid w:val="005F0774"/>
    <w:rsid w:val="005F0AC2"/>
    <w:rsid w:val="005F1985"/>
    <w:rsid w:val="005F1A20"/>
    <w:rsid w:val="005F2C47"/>
    <w:rsid w:val="005F2CB1"/>
    <w:rsid w:val="005F2EF1"/>
    <w:rsid w:val="005F3025"/>
    <w:rsid w:val="005F52E4"/>
    <w:rsid w:val="005F5392"/>
    <w:rsid w:val="005F57FE"/>
    <w:rsid w:val="005F58D1"/>
    <w:rsid w:val="005F5AC1"/>
    <w:rsid w:val="005F5E0A"/>
    <w:rsid w:val="005F5EA8"/>
    <w:rsid w:val="005F617F"/>
    <w:rsid w:val="005F618C"/>
    <w:rsid w:val="005F65F0"/>
    <w:rsid w:val="005F70BD"/>
    <w:rsid w:val="005F76EE"/>
    <w:rsid w:val="006003B6"/>
    <w:rsid w:val="006004FE"/>
    <w:rsid w:val="00602490"/>
    <w:rsid w:val="0060283C"/>
    <w:rsid w:val="00602C45"/>
    <w:rsid w:val="006032B2"/>
    <w:rsid w:val="0060403D"/>
    <w:rsid w:val="00604C7A"/>
    <w:rsid w:val="00604F14"/>
    <w:rsid w:val="00605004"/>
    <w:rsid w:val="00607276"/>
    <w:rsid w:val="0060731A"/>
    <w:rsid w:val="00610237"/>
    <w:rsid w:val="00610E96"/>
    <w:rsid w:val="006119AF"/>
    <w:rsid w:val="00611A40"/>
    <w:rsid w:val="00611A4B"/>
    <w:rsid w:val="00611B83"/>
    <w:rsid w:val="00611B8A"/>
    <w:rsid w:val="00613257"/>
    <w:rsid w:val="006134E4"/>
    <w:rsid w:val="00613D48"/>
    <w:rsid w:val="006162D7"/>
    <w:rsid w:val="00616795"/>
    <w:rsid w:val="00616D52"/>
    <w:rsid w:val="00617B90"/>
    <w:rsid w:val="00620A71"/>
    <w:rsid w:val="00620D80"/>
    <w:rsid w:val="006221A7"/>
    <w:rsid w:val="0062327D"/>
    <w:rsid w:val="006234A6"/>
    <w:rsid w:val="00623678"/>
    <w:rsid w:val="00623758"/>
    <w:rsid w:val="006240FF"/>
    <w:rsid w:val="006242B4"/>
    <w:rsid w:val="00624422"/>
    <w:rsid w:val="00624DE1"/>
    <w:rsid w:val="00625F75"/>
    <w:rsid w:val="00627A87"/>
    <w:rsid w:val="00627C80"/>
    <w:rsid w:val="00630001"/>
    <w:rsid w:val="0063028C"/>
    <w:rsid w:val="00630CFC"/>
    <w:rsid w:val="006311B3"/>
    <w:rsid w:val="00631607"/>
    <w:rsid w:val="00631B5F"/>
    <w:rsid w:val="00631C74"/>
    <w:rsid w:val="00631CA0"/>
    <w:rsid w:val="006322DD"/>
    <w:rsid w:val="0063284C"/>
    <w:rsid w:val="0063292E"/>
    <w:rsid w:val="00634249"/>
    <w:rsid w:val="00635801"/>
    <w:rsid w:val="0063609E"/>
    <w:rsid w:val="0063628E"/>
    <w:rsid w:val="00636398"/>
    <w:rsid w:val="006368D3"/>
    <w:rsid w:val="00637266"/>
    <w:rsid w:val="00637294"/>
    <w:rsid w:val="006377EC"/>
    <w:rsid w:val="00637D1F"/>
    <w:rsid w:val="00637E1B"/>
    <w:rsid w:val="0064000C"/>
    <w:rsid w:val="0064151F"/>
    <w:rsid w:val="00641533"/>
    <w:rsid w:val="0064208D"/>
    <w:rsid w:val="0064318F"/>
    <w:rsid w:val="00643475"/>
    <w:rsid w:val="0064385E"/>
    <w:rsid w:val="0064396A"/>
    <w:rsid w:val="00643A8D"/>
    <w:rsid w:val="00643BE2"/>
    <w:rsid w:val="00644423"/>
    <w:rsid w:val="0064603A"/>
    <w:rsid w:val="0064624E"/>
    <w:rsid w:val="0065001F"/>
    <w:rsid w:val="00650163"/>
    <w:rsid w:val="00650AB9"/>
    <w:rsid w:val="00650F7E"/>
    <w:rsid w:val="006521C4"/>
    <w:rsid w:val="0065259C"/>
    <w:rsid w:val="00652984"/>
    <w:rsid w:val="00652ABC"/>
    <w:rsid w:val="00653AFE"/>
    <w:rsid w:val="00653C38"/>
    <w:rsid w:val="00653D3C"/>
    <w:rsid w:val="00654116"/>
    <w:rsid w:val="0065510C"/>
    <w:rsid w:val="00655563"/>
    <w:rsid w:val="00655733"/>
    <w:rsid w:val="0065574C"/>
    <w:rsid w:val="006557E7"/>
    <w:rsid w:val="00655ACD"/>
    <w:rsid w:val="00656A92"/>
    <w:rsid w:val="00656DDE"/>
    <w:rsid w:val="0065747F"/>
    <w:rsid w:val="006577B9"/>
    <w:rsid w:val="00657BF7"/>
    <w:rsid w:val="0066011D"/>
    <w:rsid w:val="006607C0"/>
    <w:rsid w:val="006613A6"/>
    <w:rsid w:val="00661EFD"/>
    <w:rsid w:val="00662385"/>
    <w:rsid w:val="006627A2"/>
    <w:rsid w:val="006632EA"/>
    <w:rsid w:val="006634E6"/>
    <w:rsid w:val="006639BB"/>
    <w:rsid w:val="0066482A"/>
    <w:rsid w:val="00664851"/>
    <w:rsid w:val="006655EE"/>
    <w:rsid w:val="0066583E"/>
    <w:rsid w:val="00665EE9"/>
    <w:rsid w:val="00666255"/>
    <w:rsid w:val="00667EE7"/>
    <w:rsid w:val="00670922"/>
    <w:rsid w:val="00670BE1"/>
    <w:rsid w:val="00671679"/>
    <w:rsid w:val="0067204A"/>
    <w:rsid w:val="0067218F"/>
    <w:rsid w:val="00672C7C"/>
    <w:rsid w:val="00672FDA"/>
    <w:rsid w:val="00673005"/>
    <w:rsid w:val="0067369B"/>
    <w:rsid w:val="00673AE7"/>
    <w:rsid w:val="006741F2"/>
    <w:rsid w:val="006745A8"/>
    <w:rsid w:val="00674CC3"/>
    <w:rsid w:val="006754C0"/>
    <w:rsid w:val="00675C72"/>
    <w:rsid w:val="00676462"/>
    <w:rsid w:val="006765EF"/>
    <w:rsid w:val="006769AB"/>
    <w:rsid w:val="00676EEA"/>
    <w:rsid w:val="006771F9"/>
    <w:rsid w:val="006775B1"/>
    <w:rsid w:val="006776D7"/>
    <w:rsid w:val="00677F13"/>
    <w:rsid w:val="0068049E"/>
    <w:rsid w:val="00681003"/>
    <w:rsid w:val="006817C9"/>
    <w:rsid w:val="00683ECE"/>
    <w:rsid w:val="00683FA6"/>
    <w:rsid w:val="006842A5"/>
    <w:rsid w:val="00690B9A"/>
    <w:rsid w:val="006911A1"/>
    <w:rsid w:val="00691795"/>
    <w:rsid w:val="006919DA"/>
    <w:rsid w:val="00694D8E"/>
    <w:rsid w:val="00695FC2"/>
    <w:rsid w:val="00696949"/>
    <w:rsid w:val="00697052"/>
    <w:rsid w:val="006A2B68"/>
    <w:rsid w:val="006A3365"/>
    <w:rsid w:val="006A46FB"/>
    <w:rsid w:val="006A4E0F"/>
    <w:rsid w:val="006A5E28"/>
    <w:rsid w:val="006A6332"/>
    <w:rsid w:val="006A697B"/>
    <w:rsid w:val="006A74BE"/>
    <w:rsid w:val="006A7AFF"/>
    <w:rsid w:val="006B094C"/>
    <w:rsid w:val="006B0A1D"/>
    <w:rsid w:val="006B0B78"/>
    <w:rsid w:val="006B1109"/>
    <w:rsid w:val="006B171F"/>
    <w:rsid w:val="006B1816"/>
    <w:rsid w:val="006B2099"/>
    <w:rsid w:val="006B25BB"/>
    <w:rsid w:val="006B3A1E"/>
    <w:rsid w:val="006B50CF"/>
    <w:rsid w:val="006B52CD"/>
    <w:rsid w:val="006B5F70"/>
    <w:rsid w:val="006B71A0"/>
    <w:rsid w:val="006C03B8"/>
    <w:rsid w:val="006C125B"/>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1032"/>
    <w:rsid w:val="006D202C"/>
    <w:rsid w:val="006D33B9"/>
    <w:rsid w:val="006D4035"/>
    <w:rsid w:val="006D492E"/>
    <w:rsid w:val="006D50D9"/>
    <w:rsid w:val="006D567B"/>
    <w:rsid w:val="006D6F08"/>
    <w:rsid w:val="006D7A3C"/>
    <w:rsid w:val="006D7EC4"/>
    <w:rsid w:val="006D7F9C"/>
    <w:rsid w:val="006E062C"/>
    <w:rsid w:val="006E1CB7"/>
    <w:rsid w:val="006E2758"/>
    <w:rsid w:val="006E28B7"/>
    <w:rsid w:val="006E3310"/>
    <w:rsid w:val="006E3641"/>
    <w:rsid w:val="006E4E39"/>
    <w:rsid w:val="006E565E"/>
    <w:rsid w:val="006E5B24"/>
    <w:rsid w:val="006E608F"/>
    <w:rsid w:val="006E673D"/>
    <w:rsid w:val="006E7D3B"/>
    <w:rsid w:val="006F0430"/>
    <w:rsid w:val="006F0B28"/>
    <w:rsid w:val="006F0BB5"/>
    <w:rsid w:val="006F0C2C"/>
    <w:rsid w:val="006F0D27"/>
    <w:rsid w:val="006F1B70"/>
    <w:rsid w:val="006F2264"/>
    <w:rsid w:val="006F2878"/>
    <w:rsid w:val="006F29F9"/>
    <w:rsid w:val="006F2C00"/>
    <w:rsid w:val="006F32EC"/>
    <w:rsid w:val="006F3318"/>
    <w:rsid w:val="006F341D"/>
    <w:rsid w:val="006F3800"/>
    <w:rsid w:val="006F3A15"/>
    <w:rsid w:val="006F3CDE"/>
    <w:rsid w:val="006F58D4"/>
    <w:rsid w:val="006F6306"/>
    <w:rsid w:val="0070092A"/>
    <w:rsid w:val="0070116B"/>
    <w:rsid w:val="007015AB"/>
    <w:rsid w:val="0070290B"/>
    <w:rsid w:val="00702DA3"/>
    <w:rsid w:val="0070346E"/>
    <w:rsid w:val="0070383D"/>
    <w:rsid w:val="00703922"/>
    <w:rsid w:val="00703F63"/>
    <w:rsid w:val="007044DA"/>
    <w:rsid w:val="00704EDB"/>
    <w:rsid w:val="0070544E"/>
    <w:rsid w:val="007056D4"/>
    <w:rsid w:val="00706101"/>
    <w:rsid w:val="007063C7"/>
    <w:rsid w:val="00707072"/>
    <w:rsid w:val="00707560"/>
    <w:rsid w:val="00707D61"/>
    <w:rsid w:val="00712287"/>
    <w:rsid w:val="0071271B"/>
    <w:rsid w:val="00712772"/>
    <w:rsid w:val="00713283"/>
    <w:rsid w:val="00713C3E"/>
    <w:rsid w:val="007145C0"/>
    <w:rsid w:val="007147F3"/>
    <w:rsid w:val="007148D3"/>
    <w:rsid w:val="00714D8D"/>
    <w:rsid w:val="00715517"/>
    <w:rsid w:val="00715B9A"/>
    <w:rsid w:val="00716357"/>
    <w:rsid w:val="007164D8"/>
    <w:rsid w:val="00716DA3"/>
    <w:rsid w:val="00717027"/>
    <w:rsid w:val="007170DB"/>
    <w:rsid w:val="00717385"/>
    <w:rsid w:val="0071742B"/>
    <w:rsid w:val="007176ED"/>
    <w:rsid w:val="0071795A"/>
    <w:rsid w:val="00720182"/>
    <w:rsid w:val="00721593"/>
    <w:rsid w:val="00721A77"/>
    <w:rsid w:val="00723AA9"/>
    <w:rsid w:val="00723E90"/>
    <w:rsid w:val="00723F80"/>
    <w:rsid w:val="00724F58"/>
    <w:rsid w:val="00726896"/>
    <w:rsid w:val="00726CBB"/>
    <w:rsid w:val="00726CC7"/>
    <w:rsid w:val="00726EA6"/>
    <w:rsid w:val="00727208"/>
    <w:rsid w:val="00727680"/>
    <w:rsid w:val="00727D9E"/>
    <w:rsid w:val="007309A9"/>
    <w:rsid w:val="00730DB3"/>
    <w:rsid w:val="00733300"/>
    <w:rsid w:val="00733C3A"/>
    <w:rsid w:val="00734139"/>
    <w:rsid w:val="007345D2"/>
    <w:rsid w:val="007348B1"/>
    <w:rsid w:val="00734DD5"/>
    <w:rsid w:val="00734E8A"/>
    <w:rsid w:val="007353B4"/>
    <w:rsid w:val="00735EDD"/>
    <w:rsid w:val="007362A6"/>
    <w:rsid w:val="007366FD"/>
    <w:rsid w:val="00736D7D"/>
    <w:rsid w:val="00736EE5"/>
    <w:rsid w:val="00740E58"/>
    <w:rsid w:val="00741612"/>
    <w:rsid w:val="0074172C"/>
    <w:rsid w:val="00741861"/>
    <w:rsid w:val="00741DDD"/>
    <w:rsid w:val="00742F3D"/>
    <w:rsid w:val="007435D3"/>
    <w:rsid w:val="00743E52"/>
    <w:rsid w:val="007441B0"/>
    <w:rsid w:val="007445A0"/>
    <w:rsid w:val="0074524B"/>
    <w:rsid w:val="0074589A"/>
    <w:rsid w:val="00745AA2"/>
    <w:rsid w:val="00746334"/>
    <w:rsid w:val="00746C23"/>
    <w:rsid w:val="00746C52"/>
    <w:rsid w:val="00747D8B"/>
    <w:rsid w:val="00747EAF"/>
    <w:rsid w:val="00747F1D"/>
    <w:rsid w:val="00750C7D"/>
    <w:rsid w:val="00751228"/>
    <w:rsid w:val="0075280C"/>
    <w:rsid w:val="00752BF5"/>
    <w:rsid w:val="00752D28"/>
    <w:rsid w:val="0075477F"/>
    <w:rsid w:val="00755F27"/>
    <w:rsid w:val="00756B91"/>
    <w:rsid w:val="007570CB"/>
    <w:rsid w:val="007571E1"/>
    <w:rsid w:val="00757475"/>
    <w:rsid w:val="00757795"/>
    <w:rsid w:val="007604B2"/>
    <w:rsid w:val="007614C7"/>
    <w:rsid w:val="007626E0"/>
    <w:rsid w:val="007636E3"/>
    <w:rsid w:val="00764D79"/>
    <w:rsid w:val="00764E72"/>
    <w:rsid w:val="00765281"/>
    <w:rsid w:val="00766BAD"/>
    <w:rsid w:val="00766CD2"/>
    <w:rsid w:val="00767FBE"/>
    <w:rsid w:val="00770093"/>
    <w:rsid w:val="00771E8F"/>
    <w:rsid w:val="007724DA"/>
    <w:rsid w:val="007730BD"/>
    <w:rsid w:val="00773442"/>
    <w:rsid w:val="0077347F"/>
    <w:rsid w:val="0077452A"/>
    <w:rsid w:val="00774878"/>
    <w:rsid w:val="007755F2"/>
    <w:rsid w:val="00775AA6"/>
    <w:rsid w:val="00776971"/>
    <w:rsid w:val="00780125"/>
    <w:rsid w:val="007804D5"/>
    <w:rsid w:val="00780B3C"/>
    <w:rsid w:val="0078177E"/>
    <w:rsid w:val="0078304C"/>
    <w:rsid w:val="00783673"/>
    <w:rsid w:val="007849C4"/>
    <w:rsid w:val="00785490"/>
    <w:rsid w:val="00786751"/>
    <w:rsid w:val="00786F93"/>
    <w:rsid w:val="007870B4"/>
    <w:rsid w:val="00791CD7"/>
    <w:rsid w:val="0079205D"/>
    <w:rsid w:val="007920AD"/>
    <w:rsid w:val="007925EA"/>
    <w:rsid w:val="00793084"/>
    <w:rsid w:val="00793CD8"/>
    <w:rsid w:val="00794235"/>
    <w:rsid w:val="00794601"/>
    <w:rsid w:val="00795388"/>
    <w:rsid w:val="00795691"/>
    <w:rsid w:val="00795C4A"/>
    <w:rsid w:val="00795C92"/>
    <w:rsid w:val="0079604C"/>
    <w:rsid w:val="007960D6"/>
    <w:rsid w:val="00796231"/>
    <w:rsid w:val="007A0105"/>
    <w:rsid w:val="007A0419"/>
    <w:rsid w:val="007A0C0F"/>
    <w:rsid w:val="007A1252"/>
    <w:rsid w:val="007A1385"/>
    <w:rsid w:val="007A1CB3"/>
    <w:rsid w:val="007A23A4"/>
    <w:rsid w:val="007A265C"/>
    <w:rsid w:val="007A306F"/>
    <w:rsid w:val="007A3D75"/>
    <w:rsid w:val="007A43A6"/>
    <w:rsid w:val="007A4F2F"/>
    <w:rsid w:val="007A58A6"/>
    <w:rsid w:val="007A5A74"/>
    <w:rsid w:val="007A776B"/>
    <w:rsid w:val="007A7866"/>
    <w:rsid w:val="007A79F1"/>
    <w:rsid w:val="007A7E66"/>
    <w:rsid w:val="007B1838"/>
    <w:rsid w:val="007B1EE3"/>
    <w:rsid w:val="007B3D2D"/>
    <w:rsid w:val="007B4442"/>
    <w:rsid w:val="007B50AE"/>
    <w:rsid w:val="007B51DF"/>
    <w:rsid w:val="007B562F"/>
    <w:rsid w:val="007B6EA6"/>
    <w:rsid w:val="007B7905"/>
    <w:rsid w:val="007C0141"/>
    <w:rsid w:val="007C0149"/>
    <w:rsid w:val="007C05DD"/>
    <w:rsid w:val="007C0F89"/>
    <w:rsid w:val="007C10FE"/>
    <w:rsid w:val="007C15AE"/>
    <w:rsid w:val="007C1DCA"/>
    <w:rsid w:val="007C2C3B"/>
    <w:rsid w:val="007C30B4"/>
    <w:rsid w:val="007C3D18"/>
    <w:rsid w:val="007C41B9"/>
    <w:rsid w:val="007C5804"/>
    <w:rsid w:val="007C5B6A"/>
    <w:rsid w:val="007C60BF"/>
    <w:rsid w:val="007C65DF"/>
    <w:rsid w:val="007C686E"/>
    <w:rsid w:val="007C6A07"/>
    <w:rsid w:val="007C75A1"/>
    <w:rsid w:val="007C77A5"/>
    <w:rsid w:val="007C7E6A"/>
    <w:rsid w:val="007C7EBC"/>
    <w:rsid w:val="007D04E5"/>
    <w:rsid w:val="007D089F"/>
    <w:rsid w:val="007D3129"/>
    <w:rsid w:val="007D3527"/>
    <w:rsid w:val="007D424B"/>
    <w:rsid w:val="007D50B0"/>
    <w:rsid w:val="007D5901"/>
    <w:rsid w:val="007D5FA7"/>
    <w:rsid w:val="007D62C9"/>
    <w:rsid w:val="007D7526"/>
    <w:rsid w:val="007D7B46"/>
    <w:rsid w:val="007E0022"/>
    <w:rsid w:val="007E1E7A"/>
    <w:rsid w:val="007E26CF"/>
    <w:rsid w:val="007E2917"/>
    <w:rsid w:val="007E331C"/>
    <w:rsid w:val="007E4610"/>
    <w:rsid w:val="007E4715"/>
    <w:rsid w:val="007E505B"/>
    <w:rsid w:val="007E52C5"/>
    <w:rsid w:val="007E6E23"/>
    <w:rsid w:val="007E7091"/>
    <w:rsid w:val="007E73F4"/>
    <w:rsid w:val="007E77D9"/>
    <w:rsid w:val="007F0CB8"/>
    <w:rsid w:val="007F0D21"/>
    <w:rsid w:val="007F172A"/>
    <w:rsid w:val="007F3646"/>
    <w:rsid w:val="007F4ED4"/>
    <w:rsid w:val="007F540C"/>
    <w:rsid w:val="007F5456"/>
    <w:rsid w:val="007F6BA7"/>
    <w:rsid w:val="00800B85"/>
    <w:rsid w:val="00800EFF"/>
    <w:rsid w:val="008019D4"/>
    <w:rsid w:val="00801A6E"/>
    <w:rsid w:val="0080335E"/>
    <w:rsid w:val="00803A49"/>
    <w:rsid w:val="00803FAE"/>
    <w:rsid w:val="00804297"/>
    <w:rsid w:val="008052D9"/>
    <w:rsid w:val="0080564D"/>
    <w:rsid w:val="00805667"/>
    <w:rsid w:val="00805CC2"/>
    <w:rsid w:val="0080605F"/>
    <w:rsid w:val="00806ACB"/>
    <w:rsid w:val="00806C91"/>
    <w:rsid w:val="00807786"/>
    <w:rsid w:val="00807951"/>
    <w:rsid w:val="008100FD"/>
    <w:rsid w:val="00810801"/>
    <w:rsid w:val="00810911"/>
    <w:rsid w:val="00811750"/>
    <w:rsid w:val="0081186A"/>
    <w:rsid w:val="00811FCB"/>
    <w:rsid w:val="008121CF"/>
    <w:rsid w:val="00812232"/>
    <w:rsid w:val="0081341C"/>
    <w:rsid w:val="008137A9"/>
    <w:rsid w:val="0081394C"/>
    <w:rsid w:val="0081420C"/>
    <w:rsid w:val="00814314"/>
    <w:rsid w:val="00814381"/>
    <w:rsid w:val="008158D6"/>
    <w:rsid w:val="0081673D"/>
    <w:rsid w:val="00817196"/>
    <w:rsid w:val="00817441"/>
    <w:rsid w:val="00817857"/>
    <w:rsid w:val="00817C1E"/>
    <w:rsid w:val="00817D79"/>
    <w:rsid w:val="00817FEA"/>
    <w:rsid w:val="00820D90"/>
    <w:rsid w:val="00821225"/>
    <w:rsid w:val="00822132"/>
    <w:rsid w:val="008232DF"/>
    <w:rsid w:val="008235DB"/>
    <w:rsid w:val="00824AB4"/>
    <w:rsid w:val="00825C42"/>
    <w:rsid w:val="00825D25"/>
    <w:rsid w:val="008264D8"/>
    <w:rsid w:val="00827D6F"/>
    <w:rsid w:val="008310FD"/>
    <w:rsid w:val="0083124B"/>
    <w:rsid w:val="00833594"/>
    <w:rsid w:val="008343CD"/>
    <w:rsid w:val="008348A5"/>
    <w:rsid w:val="008348C8"/>
    <w:rsid w:val="00834C04"/>
    <w:rsid w:val="00834F8B"/>
    <w:rsid w:val="0083536F"/>
    <w:rsid w:val="00835B91"/>
    <w:rsid w:val="00837429"/>
    <w:rsid w:val="00837501"/>
    <w:rsid w:val="008376AC"/>
    <w:rsid w:val="008376CD"/>
    <w:rsid w:val="00840189"/>
    <w:rsid w:val="0084030B"/>
    <w:rsid w:val="008405D1"/>
    <w:rsid w:val="00840DD0"/>
    <w:rsid w:val="00841AEE"/>
    <w:rsid w:val="00843704"/>
    <w:rsid w:val="00843C05"/>
    <w:rsid w:val="008444E8"/>
    <w:rsid w:val="00844893"/>
    <w:rsid w:val="00844AEA"/>
    <w:rsid w:val="00844E80"/>
    <w:rsid w:val="00845AAD"/>
    <w:rsid w:val="00845BF3"/>
    <w:rsid w:val="00846FE7"/>
    <w:rsid w:val="008506B2"/>
    <w:rsid w:val="00850C8C"/>
    <w:rsid w:val="008510D9"/>
    <w:rsid w:val="00852941"/>
    <w:rsid w:val="00852AB4"/>
    <w:rsid w:val="00852C49"/>
    <w:rsid w:val="008530F9"/>
    <w:rsid w:val="00853262"/>
    <w:rsid w:val="008534AE"/>
    <w:rsid w:val="00853FFB"/>
    <w:rsid w:val="0085455C"/>
    <w:rsid w:val="00854F97"/>
    <w:rsid w:val="00856626"/>
    <w:rsid w:val="00856911"/>
    <w:rsid w:val="00857F0A"/>
    <w:rsid w:val="0086166E"/>
    <w:rsid w:val="00861B7F"/>
    <w:rsid w:val="00861E8F"/>
    <w:rsid w:val="008622F8"/>
    <w:rsid w:val="0086311F"/>
    <w:rsid w:val="00863C50"/>
    <w:rsid w:val="00865E55"/>
    <w:rsid w:val="0086613E"/>
    <w:rsid w:val="008666F8"/>
    <w:rsid w:val="00866F9B"/>
    <w:rsid w:val="008677FD"/>
    <w:rsid w:val="008678A4"/>
    <w:rsid w:val="008706D4"/>
    <w:rsid w:val="00870F8A"/>
    <w:rsid w:val="008719A4"/>
    <w:rsid w:val="00871CBB"/>
    <w:rsid w:val="00871D23"/>
    <w:rsid w:val="00872104"/>
    <w:rsid w:val="008738E5"/>
    <w:rsid w:val="00873DB0"/>
    <w:rsid w:val="00874312"/>
    <w:rsid w:val="0087437C"/>
    <w:rsid w:val="008748BF"/>
    <w:rsid w:val="00874F2A"/>
    <w:rsid w:val="0087500D"/>
    <w:rsid w:val="00875082"/>
    <w:rsid w:val="0087556F"/>
    <w:rsid w:val="00875CD7"/>
    <w:rsid w:val="00876B4D"/>
    <w:rsid w:val="00877F18"/>
    <w:rsid w:val="008801A8"/>
    <w:rsid w:val="00880D54"/>
    <w:rsid w:val="00882DA5"/>
    <w:rsid w:val="00885B55"/>
    <w:rsid w:val="008871F9"/>
    <w:rsid w:val="00887472"/>
    <w:rsid w:val="00890716"/>
    <w:rsid w:val="00893557"/>
    <w:rsid w:val="00893684"/>
    <w:rsid w:val="00894711"/>
    <w:rsid w:val="00894A88"/>
    <w:rsid w:val="008952BE"/>
    <w:rsid w:val="00895386"/>
    <w:rsid w:val="00895E58"/>
    <w:rsid w:val="008A062F"/>
    <w:rsid w:val="008A1AAE"/>
    <w:rsid w:val="008A21FF"/>
    <w:rsid w:val="008A2CE2"/>
    <w:rsid w:val="008A30AC"/>
    <w:rsid w:val="008A3234"/>
    <w:rsid w:val="008A44B8"/>
    <w:rsid w:val="008A4CD0"/>
    <w:rsid w:val="008A51A8"/>
    <w:rsid w:val="008A53B4"/>
    <w:rsid w:val="008A54C7"/>
    <w:rsid w:val="008A62BE"/>
    <w:rsid w:val="008A646D"/>
    <w:rsid w:val="008A6B0D"/>
    <w:rsid w:val="008A6B33"/>
    <w:rsid w:val="008A77D8"/>
    <w:rsid w:val="008A794A"/>
    <w:rsid w:val="008B047F"/>
    <w:rsid w:val="008B0483"/>
    <w:rsid w:val="008B085B"/>
    <w:rsid w:val="008B0EF8"/>
    <w:rsid w:val="008B120C"/>
    <w:rsid w:val="008B15B6"/>
    <w:rsid w:val="008B4348"/>
    <w:rsid w:val="008B51A0"/>
    <w:rsid w:val="008B5375"/>
    <w:rsid w:val="008B592A"/>
    <w:rsid w:val="008B5AF9"/>
    <w:rsid w:val="008B6325"/>
    <w:rsid w:val="008B64BB"/>
    <w:rsid w:val="008B650C"/>
    <w:rsid w:val="008B69C6"/>
    <w:rsid w:val="008B6FDA"/>
    <w:rsid w:val="008B7B5C"/>
    <w:rsid w:val="008C0C99"/>
    <w:rsid w:val="008C2017"/>
    <w:rsid w:val="008C2919"/>
    <w:rsid w:val="008C2A4F"/>
    <w:rsid w:val="008C2BAF"/>
    <w:rsid w:val="008C2FE4"/>
    <w:rsid w:val="008C35A0"/>
    <w:rsid w:val="008C3FE2"/>
    <w:rsid w:val="008C41F1"/>
    <w:rsid w:val="008C426A"/>
    <w:rsid w:val="008C4958"/>
    <w:rsid w:val="008C4BAA"/>
    <w:rsid w:val="008C6AE8"/>
    <w:rsid w:val="008C74FA"/>
    <w:rsid w:val="008C7573"/>
    <w:rsid w:val="008D0038"/>
    <w:rsid w:val="008D08DA"/>
    <w:rsid w:val="008D2A76"/>
    <w:rsid w:val="008D2D66"/>
    <w:rsid w:val="008D34F1"/>
    <w:rsid w:val="008D39D8"/>
    <w:rsid w:val="008D4139"/>
    <w:rsid w:val="008D5438"/>
    <w:rsid w:val="008D6D1A"/>
    <w:rsid w:val="008D6FE8"/>
    <w:rsid w:val="008E065E"/>
    <w:rsid w:val="008E0927"/>
    <w:rsid w:val="008E1909"/>
    <w:rsid w:val="008E5E0B"/>
    <w:rsid w:val="008E72E3"/>
    <w:rsid w:val="008F027A"/>
    <w:rsid w:val="008F035B"/>
    <w:rsid w:val="008F099E"/>
    <w:rsid w:val="008F1DFF"/>
    <w:rsid w:val="008F1EAB"/>
    <w:rsid w:val="008F2C73"/>
    <w:rsid w:val="008F33DC"/>
    <w:rsid w:val="008F3EA4"/>
    <w:rsid w:val="008F4641"/>
    <w:rsid w:val="008F4739"/>
    <w:rsid w:val="008F477F"/>
    <w:rsid w:val="008F6912"/>
    <w:rsid w:val="008F6C3A"/>
    <w:rsid w:val="008F768E"/>
    <w:rsid w:val="008F7993"/>
    <w:rsid w:val="00900D2E"/>
    <w:rsid w:val="009014DF"/>
    <w:rsid w:val="009015FB"/>
    <w:rsid w:val="00901829"/>
    <w:rsid w:val="0090206F"/>
    <w:rsid w:val="00902208"/>
    <w:rsid w:val="00902350"/>
    <w:rsid w:val="0090336B"/>
    <w:rsid w:val="009038FB"/>
    <w:rsid w:val="009041AB"/>
    <w:rsid w:val="009041DE"/>
    <w:rsid w:val="00904D52"/>
    <w:rsid w:val="0090515D"/>
    <w:rsid w:val="009053AA"/>
    <w:rsid w:val="00905768"/>
    <w:rsid w:val="009066BB"/>
    <w:rsid w:val="00906939"/>
    <w:rsid w:val="009078BD"/>
    <w:rsid w:val="00910789"/>
    <w:rsid w:val="00910B7D"/>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E93"/>
    <w:rsid w:val="009171C2"/>
    <w:rsid w:val="00917CE9"/>
    <w:rsid w:val="00917E14"/>
    <w:rsid w:val="00920655"/>
    <w:rsid w:val="00920BF2"/>
    <w:rsid w:val="00922010"/>
    <w:rsid w:val="00922BFB"/>
    <w:rsid w:val="00923D5A"/>
    <w:rsid w:val="0092482D"/>
    <w:rsid w:val="0092521A"/>
    <w:rsid w:val="00925515"/>
    <w:rsid w:val="00925FFA"/>
    <w:rsid w:val="00930B0F"/>
    <w:rsid w:val="00930F52"/>
    <w:rsid w:val="0093125F"/>
    <w:rsid w:val="00931A19"/>
    <w:rsid w:val="00931BD9"/>
    <w:rsid w:val="009351FA"/>
    <w:rsid w:val="009368F3"/>
    <w:rsid w:val="00937143"/>
    <w:rsid w:val="009406CC"/>
    <w:rsid w:val="00940736"/>
    <w:rsid w:val="00941636"/>
    <w:rsid w:val="0094301D"/>
    <w:rsid w:val="00943742"/>
    <w:rsid w:val="009440AC"/>
    <w:rsid w:val="00944258"/>
    <w:rsid w:val="0094430A"/>
    <w:rsid w:val="00945541"/>
    <w:rsid w:val="00945C05"/>
    <w:rsid w:val="0094605A"/>
    <w:rsid w:val="00946259"/>
    <w:rsid w:val="00946945"/>
    <w:rsid w:val="00946F05"/>
    <w:rsid w:val="00947713"/>
    <w:rsid w:val="00950654"/>
    <w:rsid w:val="009509D7"/>
    <w:rsid w:val="00950DE7"/>
    <w:rsid w:val="00951DCA"/>
    <w:rsid w:val="00953920"/>
    <w:rsid w:val="00953D47"/>
    <w:rsid w:val="009540A5"/>
    <w:rsid w:val="0095681E"/>
    <w:rsid w:val="009572D1"/>
    <w:rsid w:val="009572D4"/>
    <w:rsid w:val="00957DBD"/>
    <w:rsid w:val="00960660"/>
    <w:rsid w:val="00960BD4"/>
    <w:rsid w:val="00960DDE"/>
    <w:rsid w:val="00961446"/>
    <w:rsid w:val="00961921"/>
    <w:rsid w:val="00963193"/>
    <w:rsid w:val="00963381"/>
    <w:rsid w:val="009639AF"/>
    <w:rsid w:val="0096430A"/>
    <w:rsid w:val="009644AF"/>
    <w:rsid w:val="0096554B"/>
    <w:rsid w:val="0096584A"/>
    <w:rsid w:val="009668A9"/>
    <w:rsid w:val="00966C75"/>
    <w:rsid w:val="009672D8"/>
    <w:rsid w:val="009675E6"/>
    <w:rsid w:val="00971895"/>
    <w:rsid w:val="00971F08"/>
    <w:rsid w:val="00972AE7"/>
    <w:rsid w:val="00973C7F"/>
    <w:rsid w:val="0097465E"/>
    <w:rsid w:val="00975456"/>
    <w:rsid w:val="0097603D"/>
    <w:rsid w:val="00976949"/>
    <w:rsid w:val="00976D66"/>
    <w:rsid w:val="00980477"/>
    <w:rsid w:val="009805F3"/>
    <w:rsid w:val="009815DB"/>
    <w:rsid w:val="00981FE7"/>
    <w:rsid w:val="00982418"/>
    <w:rsid w:val="009825EA"/>
    <w:rsid w:val="0098269E"/>
    <w:rsid w:val="00982C49"/>
    <w:rsid w:val="00982FAF"/>
    <w:rsid w:val="009831A4"/>
    <w:rsid w:val="00983315"/>
    <w:rsid w:val="009846B2"/>
    <w:rsid w:val="00985253"/>
    <w:rsid w:val="009853B3"/>
    <w:rsid w:val="0098597F"/>
    <w:rsid w:val="00986822"/>
    <w:rsid w:val="009869AF"/>
    <w:rsid w:val="00986ED7"/>
    <w:rsid w:val="00990630"/>
    <w:rsid w:val="009910BC"/>
    <w:rsid w:val="009912B5"/>
    <w:rsid w:val="009914D7"/>
    <w:rsid w:val="00991761"/>
    <w:rsid w:val="00994DCA"/>
    <w:rsid w:val="00995588"/>
    <w:rsid w:val="00995919"/>
    <w:rsid w:val="00995D66"/>
    <w:rsid w:val="00995DCD"/>
    <w:rsid w:val="009960EC"/>
    <w:rsid w:val="009970DD"/>
    <w:rsid w:val="00997960"/>
    <w:rsid w:val="00997AD6"/>
    <w:rsid w:val="009A0FBA"/>
    <w:rsid w:val="009A1601"/>
    <w:rsid w:val="009A1FFA"/>
    <w:rsid w:val="009A34B5"/>
    <w:rsid w:val="009A3940"/>
    <w:rsid w:val="009A3A38"/>
    <w:rsid w:val="009A4167"/>
    <w:rsid w:val="009A44F0"/>
    <w:rsid w:val="009A462D"/>
    <w:rsid w:val="009A475C"/>
    <w:rsid w:val="009A5CBA"/>
    <w:rsid w:val="009A6241"/>
    <w:rsid w:val="009A69AE"/>
    <w:rsid w:val="009B0111"/>
    <w:rsid w:val="009B147A"/>
    <w:rsid w:val="009B168F"/>
    <w:rsid w:val="009B1F30"/>
    <w:rsid w:val="009B2B58"/>
    <w:rsid w:val="009B36E0"/>
    <w:rsid w:val="009B3AC2"/>
    <w:rsid w:val="009B40C9"/>
    <w:rsid w:val="009B416C"/>
    <w:rsid w:val="009B4DF4"/>
    <w:rsid w:val="009B527E"/>
    <w:rsid w:val="009B564E"/>
    <w:rsid w:val="009B62C6"/>
    <w:rsid w:val="009B7200"/>
    <w:rsid w:val="009B72CA"/>
    <w:rsid w:val="009B7A39"/>
    <w:rsid w:val="009B7E87"/>
    <w:rsid w:val="009C21F4"/>
    <w:rsid w:val="009C2D40"/>
    <w:rsid w:val="009C304C"/>
    <w:rsid w:val="009C320F"/>
    <w:rsid w:val="009C35F2"/>
    <w:rsid w:val="009C36BC"/>
    <w:rsid w:val="009C403E"/>
    <w:rsid w:val="009C46BB"/>
    <w:rsid w:val="009C5998"/>
    <w:rsid w:val="009D0C89"/>
    <w:rsid w:val="009D2A39"/>
    <w:rsid w:val="009D35E9"/>
    <w:rsid w:val="009D37C1"/>
    <w:rsid w:val="009D3E13"/>
    <w:rsid w:val="009D4315"/>
    <w:rsid w:val="009D475D"/>
    <w:rsid w:val="009D4FF0"/>
    <w:rsid w:val="009D6029"/>
    <w:rsid w:val="009D703C"/>
    <w:rsid w:val="009D718F"/>
    <w:rsid w:val="009E068F"/>
    <w:rsid w:val="009E0A8D"/>
    <w:rsid w:val="009E0C66"/>
    <w:rsid w:val="009E1018"/>
    <w:rsid w:val="009E14E0"/>
    <w:rsid w:val="009E1A1A"/>
    <w:rsid w:val="009E2A5E"/>
    <w:rsid w:val="009E35DB"/>
    <w:rsid w:val="009E364C"/>
    <w:rsid w:val="009E40BA"/>
    <w:rsid w:val="009E419E"/>
    <w:rsid w:val="009E47A3"/>
    <w:rsid w:val="009E4B73"/>
    <w:rsid w:val="009E4BB8"/>
    <w:rsid w:val="009E53C9"/>
    <w:rsid w:val="009E5532"/>
    <w:rsid w:val="009E5ADF"/>
    <w:rsid w:val="009E6420"/>
    <w:rsid w:val="009E6FC0"/>
    <w:rsid w:val="009E75A8"/>
    <w:rsid w:val="009F08F3"/>
    <w:rsid w:val="009F0DAD"/>
    <w:rsid w:val="009F2333"/>
    <w:rsid w:val="009F2FF3"/>
    <w:rsid w:val="009F3033"/>
    <w:rsid w:val="009F3397"/>
    <w:rsid w:val="009F344F"/>
    <w:rsid w:val="009F3E48"/>
    <w:rsid w:val="009F4660"/>
    <w:rsid w:val="009F481F"/>
    <w:rsid w:val="009F5129"/>
    <w:rsid w:val="009F6C97"/>
    <w:rsid w:val="009F6E86"/>
    <w:rsid w:val="009F7942"/>
    <w:rsid w:val="00A02637"/>
    <w:rsid w:val="00A02CED"/>
    <w:rsid w:val="00A0476B"/>
    <w:rsid w:val="00A048A8"/>
    <w:rsid w:val="00A04F49"/>
    <w:rsid w:val="00A0516C"/>
    <w:rsid w:val="00A0549D"/>
    <w:rsid w:val="00A05B0C"/>
    <w:rsid w:val="00A05CE3"/>
    <w:rsid w:val="00A10379"/>
    <w:rsid w:val="00A10960"/>
    <w:rsid w:val="00A121C4"/>
    <w:rsid w:val="00A122E5"/>
    <w:rsid w:val="00A13E54"/>
    <w:rsid w:val="00A142EB"/>
    <w:rsid w:val="00A149BD"/>
    <w:rsid w:val="00A157AA"/>
    <w:rsid w:val="00A1674E"/>
    <w:rsid w:val="00A172A6"/>
    <w:rsid w:val="00A17701"/>
    <w:rsid w:val="00A17F63"/>
    <w:rsid w:val="00A2052C"/>
    <w:rsid w:val="00A21325"/>
    <w:rsid w:val="00A2193B"/>
    <w:rsid w:val="00A2255E"/>
    <w:rsid w:val="00A22F85"/>
    <w:rsid w:val="00A23466"/>
    <w:rsid w:val="00A2351A"/>
    <w:rsid w:val="00A24077"/>
    <w:rsid w:val="00A24937"/>
    <w:rsid w:val="00A24B49"/>
    <w:rsid w:val="00A25656"/>
    <w:rsid w:val="00A264A9"/>
    <w:rsid w:val="00A270D6"/>
    <w:rsid w:val="00A273CD"/>
    <w:rsid w:val="00A2744E"/>
    <w:rsid w:val="00A27785"/>
    <w:rsid w:val="00A27C60"/>
    <w:rsid w:val="00A30187"/>
    <w:rsid w:val="00A32887"/>
    <w:rsid w:val="00A32A23"/>
    <w:rsid w:val="00A334EC"/>
    <w:rsid w:val="00A3371A"/>
    <w:rsid w:val="00A3448A"/>
    <w:rsid w:val="00A348FD"/>
    <w:rsid w:val="00A36297"/>
    <w:rsid w:val="00A377EA"/>
    <w:rsid w:val="00A37860"/>
    <w:rsid w:val="00A37AA1"/>
    <w:rsid w:val="00A404CE"/>
    <w:rsid w:val="00A40AF9"/>
    <w:rsid w:val="00A40B8D"/>
    <w:rsid w:val="00A41E2B"/>
    <w:rsid w:val="00A42316"/>
    <w:rsid w:val="00A42EFB"/>
    <w:rsid w:val="00A43246"/>
    <w:rsid w:val="00A435BA"/>
    <w:rsid w:val="00A44950"/>
    <w:rsid w:val="00A45AD0"/>
    <w:rsid w:val="00A45B74"/>
    <w:rsid w:val="00A45E2A"/>
    <w:rsid w:val="00A47E50"/>
    <w:rsid w:val="00A50B90"/>
    <w:rsid w:val="00A51A14"/>
    <w:rsid w:val="00A51D65"/>
    <w:rsid w:val="00A52449"/>
    <w:rsid w:val="00A52E1D"/>
    <w:rsid w:val="00A52FCD"/>
    <w:rsid w:val="00A53C7E"/>
    <w:rsid w:val="00A541B2"/>
    <w:rsid w:val="00A5685B"/>
    <w:rsid w:val="00A57BE4"/>
    <w:rsid w:val="00A57FC9"/>
    <w:rsid w:val="00A602DE"/>
    <w:rsid w:val="00A607AB"/>
    <w:rsid w:val="00A60E63"/>
    <w:rsid w:val="00A61499"/>
    <w:rsid w:val="00A614C3"/>
    <w:rsid w:val="00A61EDA"/>
    <w:rsid w:val="00A62273"/>
    <w:rsid w:val="00A623A2"/>
    <w:rsid w:val="00A6261D"/>
    <w:rsid w:val="00A62A77"/>
    <w:rsid w:val="00A63483"/>
    <w:rsid w:val="00A64DB3"/>
    <w:rsid w:val="00A657D7"/>
    <w:rsid w:val="00A65B57"/>
    <w:rsid w:val="00A660AC"/>
    <w:rsid w:val="00A6676E"/>
    <w:rsid w:val="00A66F55"/>
    <w:rsid w:val="00A6762B"/>
    <w:rsid w:val="00A67E6C"/>
    <w:rsid w:val="00A7071E"/>
    <w:rsid w:val="00A708DF"/>
    <w:rsid w:val="00A71373"/>
    <w:rsid w:val="00A71B99"/>
    <w:rsid w:val="00A71CB5"/>
    <w:rsid w:val="00A71DBA"/>
    <w:rsid w:val="00A723BD"/>
    <w:rsid w:val="00A72DCD"/>
    <w:rsid w:val="00A739D0"/>
    <w:rsid w:val="00A761D4"/>
    <w:rsid w:val="00A7696C"/>
    <w:rsid w:val="00A772A1"/>
    <w:rsid w:val="00A77943"/>
    <w:rsid w:val="00A77EC4"/>
    <w:rsid w:val="00A80698"/>
    <w:rsid w:val="00A8109F"/>
    <w:rsid w:val="00A81C6F"/>
    <w:rsid w:val="00A84554"/>
    <w:rsid w:val="00A8479A"/>
    <w:rsid w:val="00A849BD"/>
    <w:rsid w:val="00A84F18"/>
    <w:rsid w:val="00A858AB"/>
    <w:rsid w:val="00A87FD4"/>
    <w:rsid w:val="00A90834"/>
    <w:rsid w:val="00A919CD"/>
    <w:rsid w:val="00A92879"/>
    <w:rsid w:val="00A92A56"/>
    <w:rsid w:val="00A9442A"/>
    <w:rsid w:val="00A949E2"/>
    <w:rsid w:val="00A94A5A"/>
    <w:rsid w:val="00A958FB"/>
    <w:rsid w:val="00A96D82"/>
    <w:rsid w:val="00A96F8C"/>
    <w:rsid w:val="00A97169"/>
    <w:rsid w:val="00AA016F"/>
    <w:rsid w:val="00AA09BB"/>
    <w:rsid w:val="00AA1ED6"/>
    <w:rsid w:val="00AA251E"/>
    <w:rsid w:val="00AA4792"/>
    <w:rsid w:val="00AA4818"/>
    <w:rsid w:val="00AA51D6"/>
    <w:rsid w:val="00AA52B1"/>
    <w:rsid w:val="00AA5EC7"/>
    <w:rsid w:val="00AA637D"/>
    <w:rsid w:val="00AA64B8"/>
    <w:rsid w:val="00AB0BC8"/>
    <w:rsid w:val="00AB0E01"/>
    <w:rsid w:val="00AB11CA"/>
    <w:rsid w:val="00AB14D9"/>
    <w:rsid w:val="00AB2868"/>
    <w:rsid w:val="00AB2A6D"/>
    <w:rsid w:val="00AB2C3F"/>
    <w:rsid w:val="00AB4237"/>
    <w:rsid w:val="00AB441F"/>
    <w:rsid w:val="00AB44FE"/>
    <w:rsid w:val="00AB4AB8"/>
    <w:rsid w:val="00AB4E1F"/>
    <w:rsid w:val="00AB55B5"/>
    <w:rsid w:val="00AB655E"/>
    <w:rsid w:val="00AC007F"/>
    <w:rsid w:val="00AC1E8C"/>
    <w:rsid w:val="00AC2ECD"/>
    <w:rsid w:val="00AC3119"/>
    <w:rsid w:val="00AC3974"/>
    <w:rsid w:val="00AC4198"/>
    <w:rsid w:val="00AC49FB"/>
    <w:rsid w:val="00AC5A10"/>
    <w:rsid w:val="00AC5FDF"/>
    <w:rsid w:val="00AC6281"/>
    <w:rsid w:val="00AC6CCA"/>
    <w:rsid w:val="00AC7069"/>
    <w:rsid w:val="00AD0AA3"/>
    <w:rsid w:val="00AD1865"/>
    <w:rsid w:val="00AD21BE"/>
    <w:rsid w:val="00AD22EB"/>
    <w:rsid w:val="00AD31AC"/>
    <w:rsid w:val="00AD38EE"/>
    <w:rsid w:val="00AD3F94"/>
    <w:rsid w:val="00AD4A5A"/>
    <w:rsid w:val="00AD4FB2"/>
    <w:rsid w:val="00AD561B"/>
    <w:rsid w:val="00AD5D48"/>
    <w:rsid w:val="00AD70D9"/>
    <w:rsid w:val="00AE0574"/>
    <w:rsid w:val="00AE0B3C"/>
    <w:rsid w:val="00AE20E9"/>
    <w:rsid w:val="00AE241C"/>
    <w:rsid w:val="00AE262A"/>
    <w:rsid w:val="00AE27AC"/>
    <w:rsid w:val="00AE3743"/>
    <w:rsid w:val="00AE4082"/>
    <w:rsid w:val="00AE40E0"/>
    <w:rsid w:val="00AE454A"/>
    <w:rsid w:val="00AE4DBA"/>
    <w:rsid w:val="00AE4F07"/>
    <w:rsid w:val="00AE674C"/>
    <w:rsid w:val="00AF1841"/>
    <w:rsid w:val="00AF1C5D"/>
    <w:rsid w:val="00AF1DB3"/>
    <w:rsid w:val="00AF205C"/>
    <w:rsid w:val="00AF2792"/>
    <w:rsid w:val="00AF3E31"/>
    <w:rsid w:val="00AF42D7"/>
    <w:rsid w:val="00AF46CF"/>
    <w:rsid w:val="00AF4AFA"/>
    <w:rsid w:val="00AF60E4"/>
    <w:rsid w:val="00AF61D5"/>
    <w:rsid w:val="00AF72FC"/>
    <w:rsid w:val="00AF7443"/>
    <w:rsid w:val="00AF7976"/>
    <w:rsid w:val="00B0008B"/>
    <w:rsid w:val="00B006FE"/>
    <w:rsid w:val="00B007CB"/>
    <w:rsid w:val="00B00EA9"/>
    <w:rsid w:val="00B01585"/>
    <w:rsid w:val="00B0204A"/>
    <w:rsid w:val="00B02AA9"/>
    <w:rsid w:val="00B02FA3"/>
    <w:rsid w:val="00B05084"/>
    <w:rsid w:val="00B0619C"/>
    <w:rsid w:val="00B06CD9"/>
    <w:rsid w:val="00B06F52"/>
    <w:rsid w:val="00B10F03"/>
    <w:rsid w:val="00B11085"/>
    <w:rsid w:val="00B11E98"/>
    <w:rsid w:val="00B12BF3"/>
    <w:rsid w:val="00B1351F"/>
    <w:rsid w:val="00B13E02"/>
    <w:rsid w:val="00B14806"/>
    <w:rsid w:val="00B157F9"/>
    <w:rsid w:val="00B17A58"/>
    <w:rsid w:val="00B20256"/>
    <w:rsid w:val="00B20D09"/>
    <w:rsid w:val="00B218DA"/>
    <w:rsid w:val="00B231B6"/>
    <w:rsid w:val="00B239E1"/>
    <w:rsid w:val="00B242DB"/>
    <w:rsid w:val="00B2456A"/>
    <w:rsid w:val="00B2763F"/>
    <w:rsid w:val="00B27AAC"/>
    <w:rsid w:val="00B30929"/>
    <w:rsid w:val="00B30D12"/>
    <w:rsid w:val="00B33429"/>
    <w:rsid w:val="00B339A2"/>
    <w:rsid w:val="00B33D63"/>
    <w:rsid w:val="00B33FC1"/>
    <w:rsid w:val="00B3470D"/>
    <w:rsid w:val="00B35610"/>
    <w:rsid w:val="00B3587D"/>
    <w:rsid w:val="00B37257"/>
    <w:rsid w:val="00B372AA"/>
    <w:rsid w:val="00B372FD"/>
    <w:rsid w:val="00B3745E"/>
    <w:rsid w:val="00B37A2C"/>
    <w:rsid w:val="00B4043D"/>
    <w:rsid w:val="00B40445"/>
    <w:rsid w:val="00B405DB"/>
    <w:rsid w:val="00B40651"/>
    <w:rsid w:val="00B41273"/>
    <w:rsid w:val="00B41888"/>
    <w:rsid w:val="00B438B9"/>
    <w:rsid w:val="00B44C2A"/>
    <w:rsid w:val="00B45686"/>
    <w:rsid w:val="00B45A52"/>
    <w:rsid w:val="00B46175"/>
    <w:rsid w:val="00B4665D"/>
    <w:rsid w:val="00B4674D"/>
    <w:rsid w:val="00B46883"/>
    <w:rsid w:val="00B47FAC"/>
    <w:rsid w:val="00B507FC"/>
    <w:rsid w:val="00B51AD0"/>
    <w:rsid w:val="00B52B5A"/>
    <w:rsid w:val="00B52D6B"/>
    <w:rsid w:val="00B54003"/>
    <w:rsid w:val="00B55140"/>
    <w:rsid w:val="00B55284"/>
    <w:rsid w:val="00B555D7"/>
    <w:rsid w:val="00B55719"/>
    <w:rsid w:val="00B55890"/>
    <w:rsid w:val="00B561B0"/>
    <w:rsid w:val="00B569C0"/>
    <w:rsid w:val="00B6188F"/>
    <w:rsid w:val="00B61CC7"/>
    <w:rsid w:val="00B61D51"/>
    <w:rsid w:val="00B62037"/>
    <w:rsid w:val="00B6249A"/>
    <w:rsid w:val="00B62524"/>
    <w:rsid w:val="00B645A4"/>
    <w:rsid w:val="00B64AC2"/>
    <w:rsid w:val="00B65A79"/>
    <w:rsid w:val="00B65B01"/>
    <w:rsid w:val="00B65CD2"/>
    <w:rsid w:val="00B660FC"/>
    <w:rsid w:val="00B661AF"/>
    <w:rsid w:val="00B664C7"/>
    <w:rsid w:val="00B673D0"/>
    <w:rsid w:val="00B6743F"/>
    <w:rsid w:val="00B709D2"/>
    <w:rsid w:val="00B71212"/>
    <w:rsid w:val="00B7274B"/>
    <w:rsid w:val="00B7291D"/>
    <w:rsid w:val="00B72A93"/>
    <w:rsid w:val="00B739F6"/>
    <w:rsid w:val="00B73CD9"/>
    <w:rsid w:val="00B7485C"/>
    <w:rsid w:val="00B753F2"/>
    <w:rsid w:val="00B76635"/>
    <w:rsid w:val="00B76743"/>
    <w:rsid w:val="00B770B8"/>
    <w:rsid w:val="00B775EE"/>
    <w:rsid w:val="00B77EC3"/>
    <w:rsid w:val="00B808DF"/>
    <w:rsid w:val="00B81A6C"/>
    <w:rsid w:val="00B81B51"/>
    <w:rsid w:val="00B828E0"/>
    <w:rsid w:val="00B83BBE"/>
    <w:rsid w:val="00B85804"/>
    <w:rsid w:val="00B859A7"/>
    <w:rsid w:val="00B85B08"/>
    <w:rsid w:val="00B85DE5"/>
    <w:rsid w:val="00B86B47"/>
    <w:rsid w:val="00B872E6"/>
    <w:rsid w:val="00B90087"/>
    <w:rsid w:val="00B90C30"/>
    <w:rsid w:val="00B90F73"/>
    <w:rsid w:val="00B92ABA"/>
    <w:rsid w:val="00B93188"/>
    <w:rsid w:val="00B93B59"/>
    <w:rsid w:val="00B9406A"/>
    <w:rsid w:val="00B945C0"/>
    <w:rsid w:val="00B95363"/>
    <w:rsid w:val="00B956B1"/>
    <w:rsid w:val="00B95A07"/>
    <w:rsid w:val="00B95C56"/>
    <w:rsid w:val="00B96763"/>
    <w:rsid w:val="00B9700A"/>
    <w:rsid w:val="00B97880"/>
    <w:rsid w:val="00BA0844"/>
    <w:rsid w:val="00BA0CDE"/>
    <w:rsid w:val="00BA2280"/>
    <w:rsid w:val="00BA23A6"/>
    <w:rsid w:val="00BA27E9"/>
    <w:rsid w:val="00BA2A08"/>
    <w:rsid w:val="00BA3A69"/>
    <w:rsid w:val="00BA3C3B"/>
    <w:rsid w:val="00BA4AEB"/>
    <w:rsid w:val="00BA56D2"/>
    <w:rsid w:val="00BA6643"/>
    <w:rsid w:val="00BA6956"/>
    <w:rsid w:val="00BA73E6"/>
    <w:rsid w:val="00BA7404"/>
    <w:rsid w:val="00BA76E0"/>
    <w:rsid w:val="00BB109D"/>
    <w:rsid w:val="00BB1182"/>
    <w:rsid w:val="00BB168A"/>
    <w:rsid w:val="00BB1918"/>
    <w:rsid w:val="00BB1DDC"/>
    <w:rsid w:val="00BB2A25"/>
    <w:rsid w:val="00BB34C1"/>
    <w:rsid w:val="00BB3BC6"/>
    <w:rsid w:val="00BB3D21"/>
    <w:rsid w:val="00BB438C"/>
    <w:rsid w:val="00BB5015"/>
    <w:rsid w:val="00BB5137"/>
    <w:rsid w:val="00BB51E9"/>
    <w:rsid w:val="00BB5552"/>
    <w:rsid w:val="00BB5EE8"/>
    <w:rsid w:val="00BB6514"/>
    <w:rsid w:val="00BB6AE5"/>
    <w:rsid w:val="00BB77C1"/>
    <w:rsid w:val="00BB7A2C"/>
    <w:rsid w:val="00BC0FDC"/>
    <w:rsid w:val="00BC269C"/>
    <w:rsid w:val="00BC3053"/>
    <w:rsid w:val="00BC31D0"/>
    <w:rsid w:val="00BC33E4"/>
    <w:rsid w:val="00BC3B5C"/>
    <w:rsid w:val="00BC417E"/>
    <w:rsid w:val="00BC4D2E"/>
    <w:rsid w:val="00BC599D"/>
    <w:rsid w:val="00BC63DA"/>
    <w:rsid w:val="00BD1689"/>
    <w:rsid w:val="00BD2209"/>
    <w:rsid w:val="00BD266D"/>
    <w:rsid w:val="00BD2A07"/>
    <w:rsid w:val="00BD36A3"/>
    <w:rsid w:val="00BD462B"/>
    <w:rsid w:val="00BD48AC"/>
    <w:rsid w:val="00BD4B39"/>
    <w:rsid w:val="00BD5084"/>
    <w:rsid w:val="00BD56FC"/>
    <w:rsid w:val="00BD5CFF"/>
    <w:rsid w:val="00BD5F1A"/>
    <w:rsid w:val="00BE0556"/>
    <w:rsid w:val="00BE1234"/>
    <w:rsid w:val="00BE13A1"/>
    <w:rsid w:val="00BE17C1"/>
    <w:rsid w:val="00BE2728"/>
    <w:rsid w:val="00BE2FA6"/>
    <w:rsid w:val="00BE3054"/>
    <w:rsid w:val="00BE333F"/>
    <w:rsid w:val="00BE40D9"/>
    <w:rsid w:val="00BE4CA2"/>
    <w:rsid w:val="00BE5826"/>
    <w:rsid w:val="00BE63DF"/>
    <w:rsid w:val="00BE6866"/>
    <w:rsid w:val="00BE69F9"/>
    <w:rsid w:val="00BE7406"/>
    <w:rsid w:val="00BE7603"/>
    <w:rsid w:val="00BF057A"/>
    <w:rsid w:val="00BF3279"/>
    <w:rsid w:val="00BF5713"/>
    <w:rsid w:val="00BF6171"/>
    <w:rsid w:val="00BF6358"/>
    <w:rsid w:val="00BF63D2"/>
    <w:rsid w:val="00BF660C"/>
    <w:rsid w:val="00BF74C7"/>
    <w:rsid w:val="00BF7B78"/>
    <w:rsid w:val="00C008CE"/>
    <w:rsid w:val="00C00D6E"/>
    <w:rsid w:val="00C015F1"/>
    <w:rsid w:val="00C01BEC"/>
    <w:rsid w:val="00C01D17"/>
    <w:rsid w:val="00C01F33"/>
    <w:rsid w:val="00C02CC6"/>
    <w:rsid w:val="00C03789"/>
    <w:rsid w:val="00C040F7"/>
    <w:rsid w:val="00C041B0"/>
    <w:rsid w:val="00C04358"/>
    <w:rsid w:val="00C044AB"/>
    <w:rsid w:val="00C04707"/>
    <w:rsid w:val="00C04AB5"/>
    <w:rsid w:val="00C04F1D"/>
    <w:rsid w:val="00C05706"/>
    <w:rsid w:val="00C06E4F"/>
    <w:rsid w:val="00C07377"/>
    <w:rsid w:val="00C075DF"/>
    <w:rsid w:val="00C10478"/>
    <w:rsid w:val="00C108DC"/>
    <w:rsid w:val="00C10975"/>
    <w:rsid w:val="00C10B89"/>
    <w:rsid w:val="00C10E92"/>
    <w:rsid w:val="00C112EF"/>
    <w:rsid w:val="00C1134A"/>
    <w:rsid w:val="00C12107"/>
    <w:rsid w:val="00C123B4"/>
    <w:rsid w:val="00C12491"/>
    <w:rsid w:val="00C12930"/>
    <w:rsid w:val="00C1458C"/>
    <w:rsid w:val="00C14B47"/>
    <w:rsid w:val="00C14D37"/>
    <w:rsid w:val="00C14D4B"/>
    <w:rsid w:val="00C1506E"/>
    <w:rsid w:val="00C154BB"/>
    <w:rsid w:val="00C16116"/>
    <w:rsid w:val="00C20A59"/>
    <w:rsid w:val="00C21A07"/>
    <w:rsid w:val="00C2213B"/>
    <w:rsid w:val="00C22B9C"/>
    <w:rsid w:val="00C22ECC"/>
    <w:rsid w:val="00C23CA1"/>
    <w:rsid w:val="00C2425F"/>
    <w:rsid w:val="00C24345"/>
    <w:rsid w:val="00C24ECA"/>
    <w:rsid w:val="00C25515"/>
    <w:rsid w:val="00C25535"/>
    <w:rsid w:val="00C26753"/>
    <w:rsid w:val="00C26919"/>
    <w:rsid w:val="00C272B3"/>
    <w:rsid w:val="00C27354"/>
    <w:rsid w:val="00C277D9"/>
    <w:rsid w:val="00C279B5"/>
    <w:rsid w:val="00C27C45"/>
    <w:rsid w:val="00C3208B"/>
    <w:rsid w:val="00C32A62"/>
    <w:rsid w:val="00C337D0"/>
    <w:rsid w:val="00C341A7"/>
    <w:rsid w:val="00C3601F"/>
    <w:rsid w:val="00C362F0"/>
    <w:rsid w:val="00C3719D"/>
    <w:rsid w:val="00C37A2B"/>
    <w:rsid w:val="00C4012D"/>
    <w:rsid w:val="00C401D0"/>
    <w:rsid w:val="00C403C9"/>
    <w:rsid w:val="00C40604"/>
    <w:rsid w:val="00C406E0"/>
    <w:rsid w:val="00C41D9F"/>
    <w:rsid w:val="00C41F70"/>
    <w:rsid w:val="00C4298D"/>
    <w:rsid w:val="00C42FB3"/>
    <w:rsid w:val="00C4352A"/>
    <w:rsid w:val="00C4736A"/>
    <w:rsid w:val="00C47B40"/>
    <w:rsid w:val="00C50EE5"/>
    <w:rsid w:val="00C50F8E"/>
    <w:rsid w:val="00C52BC8"/>
    <w:rsid w:val="00C53768"/>
    <w:rsid w:val="00C53D4E"/>
    <w:rsid w:val="00C545C6"/>
    <w:rsid w:val="00C54995"/>
    <w:rsid w:val="00C54D41"/>
    <w:rsid w:val="00C555CE"/>
    <w:rsid w:val="00C55E46"/>
    <w:rsid w:val="00C56568"/>
    <w:rsid w:val="00C56907"/>
    <w:rsid w:val="00C56CD5"/>
    <w:rsid w:val="00C57ADB"/>
    <w:rsid w:val="00C60783"/>
    <w:rsid w:val="00C6120F"/>
    <w:rsid w:val="00C61220"/>
    <w:rsid w:val="00C62B60"/>
    <w:rsid w:val="00C63F46"/>
    <w:rsid w:val="00C64032"/>
    <w:rsid w:val="00C64672"/>
    <w:rsid w:val="00C666A0"/>
    <w:rsid w:val="00C67477"/>
    <w:rsid w:val="00C70697"/>
    <w:rsid w:val="00C718A3"/>
    <w:rsid w:val="00C726BC"/>
    <w:rsid w:val="00C72EF4"/>
    <w:rsid w:val="00C73CD9"/>
    <w:rsid w:val="00C74C90"/>
    <w:rsid w:val="00C75598"/>
    <w:rsid w:val="00C75D2F"/>
    <w:rsid w:val="00C75D71"/>
    <w:rsid w:val="00C75FFE"/>
    <w:rsid w:val="00C7654F"/>
    <w:rsid w:val="00C767BE"/>
    <w:rsid w:val="00C76D59"/>
    <w:rsid w:val="00C76E3C"/>
    <w:rsid w:val="00C77223"/>
    <w:rsid w:val="00C77B2F"/>
    <w:rsid w:val="00C77C2F"/>
    <w:rsid w:val="00C77DB0"/>
    <w:rsid w:val="00C80356"/>
    <w:rsid w:val="00C812E3"/>
    <w:rsid w:val="00C81568"/>
    <w:rsid w:val="00C829AF"/>
    <w:rsid w:val="00C83157"/>
    <w:rsid w:val="00C843EF"/>
    <w:rsid w:val="00C85A0D"/>
    <w:rsid w:val="00C862A7"/>
    <w:rsid w:val="00C86696"/>
    <w:rsid w:val="00C87625"/>
    <w:rsid w:val="00C900DF"/>
    <w:rsid w:val="00C9010B"/>
    <w:rsid w:val="00C9027A"/>
    <w:rsid w:val="00C9068E"/>
    <w:rsid w:val="00C9081E"/>
    <w:rsid w:val="00C9174F"/>
    <w:rsid w:val="00C91B62"/>
    <w:rsid w:val="00C922BB"/>
    <w:rsid w:val="00C927E0"/>
    <w:rsid w:val="00C92F50"/>
    <w:rsid w:val="00C93C4B"/>
    <w:rsid w:val="00C93CEA"/>
    <w:rsid w:val="00C9412D"/>
    <w:rsid w:val="00C944AB"/>
    <w:rsid w:val="00C94EE6"/>
    <w:rsid w:val="00C94FB9"/>
    <w:rsid w:val="00C95B40"/>
    <w:rsid w:val="00C97AAD"/>
    <w:rsid w:val="00CA1ED8"/>
    <w:rsid w:val="00CA4628"/>
    <w:rsid w:val="00CA7CE2"/>
    <w:rsid w:val="00CB1796"/>
    <w:rsid w:val="00CB190D"/>
    <w:rsid w:val="00CB1F63"/>
    <w:rsid w:val="00CB4F70"/>
    <w:rsid w:val="00CB5E13"/>
    <w:rsid w:val="00CB603F"/>
    <w:rsid w:val="00CB61E7"/>
    <w:rsid w:val="00CB712B"/>
    <w:rsid w:val="00CB7170"/>
    <w:rsid w:val="00CC03C8"/>
    <w:rsid w:val="00CC040E"/>
    <w:rsid w:val="00CC0972"/>
    <w:rsid w:val="00CC0A03"/>
    <w:rsid w:val="00CC0D63"/>
    <w:rsid w:val="00CC0E48"/>
    <w:rsid w:val="00CC0F5F"/>
    <w:rsid w:val="00CC111F"/>
    <w:rsid w:val="00CC2011"/>
    <w:rsid w:val="00CC2F7B"/>
    <w:rsid w:val="00CC307B"/>
    <w:rsid w:val="00CC3EA0"/>
    <w:rsid w:val="00CC4898"/>
    <w:rsid w:val="00CC4A02"/>
    <w:rsid w:val="00CC79D6"/>
    <w:rsid w:val="00CC7B45"/>
    <w:rsid w:val="00CC7CB6"/>
    <w:rsid w:val="00CD00A7"/>
    <w:rsid w:val="00CD1188"/>
    <w:rsid w:val="00CD13B1"/>
    <w:rsid w:val="00CD1B61"/>
    <w:rsid w:val="00CD1EB6"/>
    <w:rsid w:val="00CD2ED1"/>
    <w:rsid w:val="00CD3348"/>
    <w:rsid w:val="00CD337B"/>
    <w:rsid w:val="00CD38DC"/>
    <w:rsid w:val="00CD42A3"/>
    <w:rsid w:val="00CD59E6"/>
    <w:rsid w:val="00CD5B31"/>
    <w:rsid w:val="00CD5D16"/>
    <w:rsid w:val="00CD5D67"/>
    <w:rsid w:val="00CD72F4"/>
    <w:rsid w:val="00CD79E3"/>
    <w:rsid w:val="00CE0424"/>
    <w:rsid w:val="00CE0B5D"/>
    <w:rsid w:val="00CE221B"/>
    <w:rsid w:val="00CE35A5"/>
    <w:rsid w:val="00CE371C"/>
    <w:rsid w:val="00CE68A9"/>
    <w:rsid w:val="00CE6FA5"/>
    <w:rsid w:val="00CE6FD1"/>
    <w:rsid w:val="00CE7554"/>
    <w:rsid w:val="00CE7561"/>
    <w:rsid w:val="00CE75C6"/>
    <w:rsid w:val="00CE7CB3"/>
    <w:rsid w:val="00CF0213"/>
    <w:rsid w:val="00CF0C9E"/>
    <w:rsid w:val="00CF1354"/>
    <w:rsid w:val="00CF1B33"/>
    <w:rsid w:val="00CF205D"/>
    <w:rsid w:val="00CF2456"/>
    <w:rsid w:val="00CF3B1F"/>
    <w:rsid w:val="00CF3BF6"/>
    <w:rsid w:val="00CF3DF6"/>
    <w:rsid w:val="00CF4797"/>
    <w:rsid w:val="00CF5625"/>
    <w:rsid w:val="00CF5805"/>
    <w:rsid w:val="00CF5DCE"/>
    <w:rsid w:val="00CF625B"/>
    <w:rsid w:val="00CF67C7"/>
    <w:rsid w:val="00CF687E"/>
    <w:rsid w:val="00CF6EAD"/>
    <w:rsid w:val="00CF70E2"/>
    <w:rsid w:val="00CF74AB"/>
    <w:rsid w:val="00CF7559"/>
    <w:rsid w:val="00CF7B01"/>
    <w:rsid w:val="00CF7F04"/>
    <w:rsid w:val="00CF7FF1"/>
    <w:rsid w:val="00D00DDE"/>
    <w:rsid w:val="00D014B4"/>
    <w:rsid w:val="00D01729"/>
    <w:rsid w:val="00D02319"/>
    <w:rsid w:val="00D02B51"/>
    <w:rsid w:val="00D02CCD"/>
    <w:rsid w:val="00D030F2"/>
    <w:rsid w:val="00D0319F"/>
    <w:rsid w:val="00D032B0"/>
    <w:rsid w:val="00D0330C"/>
    <w:rsid w:val="00D0349B"/>
    <w:rsid w:val="00D0461C"/>
    <w:rsid w:val="00D0608C"/>
    <w:rsid w:val="00D06197"/>
    <w:rsid w:val="00D06382"/>
    <w:rsid w:val="00D0734A"/>
    <w:rsid w:val="00D07E78"/>
    <w:rsid w:val="00D10249"/>
    <w:rsid w:val="00D10A06"/>
    <w:rsid w:val="00D115C3"/>
    <w:rsid w:val="00D11897"/>
    <w:rsid w:val="00D12629"/>
    <w:rsid w:val="00D13135"/>
    <w:rsid w:val="00D13E4E"/>
    <w:rsid w:val="00D15AD7"/>
    <w:rsid w:val="00D15AF5"/>
    <w:rsid w:val="00D1670E"/>
    <w:rsid w:val="00D168FB"/>
    <w:rsid w:val="00D169EB"/>
    <w:rsid w:val="00D16F08"/>
    <w:rsid w:val="00D16FAB"/>
    <w:rsid w:val="00D172D2"/>
    <w:rsid w:val="00D21C00"/>
    <w:rsid w:val="00D21E55"/>
    <w:rsid w:val="00D239A7"/>
    <w:rsid w:val="00D23F47"/>
    <w:rsid w:val="00D240C4"/>
    <w:rsid w:val="00D2461E"/>
    <w:rsid w:val="00D25752"/>
    <w:rsid w:val="00D26297"/>
    <w:rsid w:val="00D268FF"/>
    <w:rsid w:val="00D269C2"/>
    <w:rsid w:val="00D3036B"/>
    <w:rsid w:val="00D30483"/>
    <w:rsid w:val="00D3115F"/>
    <w:rsid w:val="00D32197"/>
    <w:rsid w:val="00D3284A"/>
    <w:rsid w:val="00D328BE"/>
    <w:rsid w:val="00D336F0"/>
    <w:rsid w:val="00D33D2D"/>
    <w:rsid w:val="00D3529A"/>
    <w:rsid w:val="00D3576C"/>
    <w:rsid w:val="00D360D9"/>
    <w:rsid w:val="00D366DB"/>
    <w:rsid w:val="00D36BE4"/>
    <w:rsid w:val="00D36E71"/>
    <w:rsid w:val="00D375D9"/>
    <w:rsid w:val="00D37D87"/>
    <w:rsid w:val="00D37FF7"/>
    <w:rsid w:val="00D406AF"/>
    <w:rsid w:val="00D40B33"/>
    <w:rsid w:val="00D40EF2"/>
    <w:rsid w:val="00D41397"/>
    <w:rsid w:val="00D41C85"/>
    <w:rsid w:val="00D42581"/>
    <w:rsid w:val="00D4318F"/>
    <w:rsid w:val="00D438BF"/>
    <w:rsid w:val="00D43B97"/>
    <w:rsid w:val="00D43D6F"/>
    <w:rsid w:val="00D440F8"/>
    <w:rsid w:val="00D442F1"/>
    <w:rsid w:val="00D4433E"/>
    <w:rsid w:val="00D446B6"/>
    <w:rsid w:val="00D450E2"/>
    <w:rsid w:val="00D4559B"/>
    <w:rsid w:val="00D461AA"/>
    <w:rsid w:val="00D47470"/>
    <w:rsid w:val="00D47973"/>
    <w:rsid w:val="00D50F97"/>
    <w:rsid w:val="00D520AD"/>
    <w:rsid w:val="00D53966"/>
    <w:rsid w:val="00D546FF"/>
    <w:rsid w:val="00D55AD5"/>
    <w:rsid w:val="00D5639F"/>
    <w:rsid w:val="00D56431"/>
    <w:rsid w:val="00D5679F"/>
    <w:rsid w:val="00D576CA"/>
    <w:rsid w:val="00D57729"/>
    <w:rsid w:val="00D61AF5"/>
    <w:rsid w:val="00D629C5"/>
    <w:rsid w:val="00D63576"/>
    <w:rsid w:val="00D635C6"/>
    <w:rsid w:val="00D63842"/>
    <w:rsid w:val="00D6443E"/>
    <w:rsid w:val="00D652B5"/>
    <w:rsid w:val="00D653C4"/>
    <w:rsid w:val="00D655A8"/>
    <w:rsid w:val="00D66155"/>
    <w:rsid w:val="00D661C4"/>
    <w:rsid w:val="00D6650A"/>
    <w:rsid w:val="00D705DE"/>
    <w:rsid w:val="00D708B0"/>
    <w:rsid w:val="00D71671"/>
    <w:rsid w:val="00D7210A"/>
    <w:rsid w:val="00D721DF"/>
    <w:rsid w:val="00D72A8C"/>
    <w:rsid w:val="00D73609"/>
    <w:rsid w:val="00D737EB"/>
    <w:rsid w:val="00D73A7A"/>
    <w:rsid w:val="00D7407B"/>
    <w:rsid w:val="00D746AA"/>
    <w:rsid w:val="00D749AF"/>
    <w:rsid w:val="00D760DD"/>
    <w:rsid w:val="00D763C0"/>
    <w:rsid w:val="00D77085"/>
    <w:rsid w:val="00D77B1D"/>
    <w:rsid w:val="00D8021F"/>
    <w:rsid w:val="00D80383"/>
    <w:rsid w:val="00D80AB6"/>
    <w:rsid w:val="00D81EF3"/>
    <w:rsid w:val="00D823C6"/>
    <w:rsid w:val="00D83A9D"/>
    <w:rsid w:val="00D83ADA"/>
    <w:rsid w:val="00D83CCF"/>
    <w:rsid w:val="00D84EA8"/>
    <w:rsid w:val="00D853BD"/>
    <w:rsid w:val="00D8584E"/>
    <w:rsid w:val="00D86CA3"/>
    <w:rsid w:val="00D871CE"/>
    <w:rsid w:val="00D87329"/>
    <w:rsid w:val="00D90545"/>
    <w:rsid w:val="00D905FB"/>
    <w:rsid w:val="00D90C98"/>
    <w:rsid w:val="00D91336"/>
    <w:rsid w:val="00D9196D"/>
    <w:rsid w:val="00D92982"/>
    <w:rsid w:val="00D93CDF"/>
    <w:rsid w:val="00D9404F"/>
    <w:rsid w:val="00D9449C"/>
    <w:rsid w:val="00D9524D"/>
    <w:rsid w:val="00D95426"/>
    <w:rsid w:val="00D97000"/>
    <w:rsid w:val="00D9734D"/>
    <w:rsid w:val="00DA0531"/>
    <w:rsid w:val="00DA076B"/>
    <w:rsid w:val="00DA088F"/>
    <w:rsid w:val="00DA1BEB"/>
    <w:rsid w:val="00DA2D6F"/>
    <w:rsid w:val="00DA305E"/>
    <w:rsid w:val="00DA306A"/>
    <w:rsid w:val="00DA30CA"/>
    <w:rsid w:val="00DA4784"/>
    <w:rsid w:val="00DA48B3"/>
    <w:rsid w:val="00DA4D3C"/>
    <w:rsid w:val="00DA4EAD"/>
    <w:rsid w:val="00DA4F7F"/>
    <w:rsid w:val="00DA52CC"/>
    <w:rsid w:val="00DA5417"/>
    <w:rsid w:val="00DA56E8"/>
    <w:rsid w:val="00DA6472"/>
    <w:rsid w:val="00DA6D19"/>
    <w:rsid w:val="00DA7024"/>
    <w:rsid w:val="00DA7A36"/>
    <w:rsid w:val="00DB0A9F"/>
    <w:rsid w:val="00DB138B"/>
    <w:rsid w:val="00DB1CAA"/>
    <w:rsid w:val="00DB2041"/>
    <w:rsid w:val="00DB31C5"/>
    <w:rsid w:val="00DB377D"/>
    <w:rsid w:val="00DB43A3"/>
    <w:rsid w:val="00DB4D94"/>
    <w:rsid w:val="00DB526E"/>
    <w:rsid w:val="00DB5915"/>
    <w:rsid w:val="00DB60B2"/>
    <w:rsid w:val="00DB67CB"/>
    <w:rsid w:val="00DB6A1E"/>
    <w:rsid w:val="00DC0DF0"/>
    <w:rsid w:val="00DC22FB"/>
    <w:rsid w:val="00DC2D36"/>
    <w:rsid w:val="00DC53EF"/>
    <w:rsid w:val="00DC6F0F"/>
    <w:rsid w:val="00DC7376"/>
    <w:rsid w:val="00DC7D1B"/>
    <w:rsid w:val="00DD0111"/>
    <w:rsid w:val="00DD0965"/>
    <w:rsid w:val="00DD50AD"/>
    <w:rsid w:val="00DD63CE"/>
    <w:rsid w:val="00DD6610"/>
    <w:rsid w:val="00DD7927"/>
    <w:rsid w:val="00DE012E"/>
    <w:rsid w:val="00DE026D"/>
    <w:rsid w:val="00DE09F6"/>
    <w:rsid w:val="00DE0C0F"/>
    <w:rsid w:val="00DE1C19"/>
    <w:rsid w:val="00DE20D2"/>
    <w:rsid w:val="00DE22D0"/>
    <w:rsid w:val="00DE3240"/>
    <w:rsid w:val="00DE3BB5"/>
    <w:rsid w:val="00DE5608"/>
    <w:rsid w:val="00DE58D0"/>
    <w:rsid w:val="00DE5A7E"/>
    <w:rsid w:val="00DE5C83"/>
    <w:rsid w:val="00DE654F"/>
    <w:rsid w:val="00DE69D2"/>
    <w:rsid w:val="00DF0B6E"/>
    <w:rsid w:val="00DF15E0"/>
    <w:rsid w:val="00DF1C93"/>
    <w:rsid w:val="00DF1E4D"/>
    <w:rsid w:val="00DF214E"/>
    <w:rsid w:val="00DF2D6A"/>
    <w:rsid w:val="00DF37A0"/>
    <w:rsid w:val="00DF3CAD"/>
    <w:rsid w:val="00DF580E"/>
    <w:rsid w:val="00DF58E1"/>
    <w:rsid w:val="00DF5D25"/>
    <w:rsid w:val="00DF602E"/>
    <w:rsid w:val="00DF7464"/>
    <w:rsid w:val="00DF78AB"/>
    <w:rsid w:val="00E00B83"/>
    <w:rsid w:val="00E01633"/>
    <w:rsid w:val="00E028EF"/>
    <w:rsid w:val="00E03399"/>
    <w:rsid w:val="00E04983"/>
    <w:rsid w:val="00E04A40"/>
    <w:rsid w:val="00E07CBA"/>
    <w:rsid w:val="00E1040B"/>
    <w:rsid w:val="00E109F4"/>
    <w:rsid w:val="00E10A56"/>
    <w:rsid w:val="00E110E7"/>
    <w:rsid w:val="00E11684"/>
    <w:rsid w:val="00E11B20"/>
    <w:rsid w:val="00E11BD9"/>
    <w:rsid w:val="00E1366C"/>
    <w:rsid w:val="00E14400"/>
    <w:rsid w:val="00E14B7A"/>
    <w:rsid w:val="00E15612"/>
    <w:rsid w:val="00E1667E"/>
    <w:rsid w:val="00E16753"/>
    <w:rsid w:val="00E17CED"/>
    <w:rsid w:val="00E17FA2"/>
    <w:rsid w:val="00E20732"/>
    <w:rsid w:val="00E210F9"/>
    <w:rsid w:val="00E22201"/>
    <w:rsid w:val="00E22330"/>
    <w:rsid w:val="00E2263A"/>
    <w:rsid w:val="00E22DA8"/>
    <w:rsid w:val="00E234A3"/>
    <w:rsid w:val="00E256C6"/>
    <w:rsid w:val="00E259F7"/>
    <w:rsid w:val="00E27516"/>
    <w:rsid w:val="00E27EA4"/>
    <w:rsid w:val="00E30B45"/>
    <w:rsid w:val="00E30B5A"/>
    <w:rsid w:val="00E3123D"/>
    <w:rsid w:val="00E31461"/>
    <w:rsid w:val="00E3154C"/>
    <w:rsid w:val="00E31D43"/>
    <w:rsid w:val="00E31D46"/>
    <w:rsid w:val="00E32608"/>
    <w:rsid w:val="00E32ADD"/>
    <w:rsid w:val="00E32B80"/>
    <w:rsid w:val="00E34188"/>
    <w:rsid w:val="00E349B5"/>
    <w:rsid w:val="00E34B6E"/>
    <w:rsid w:val="00E35559"/>
    <w:rsid w:val="00E35983"/>
    <w:rsid w:val="00E35D40"/>
    <w:rsid w:val="00E3723A"/>
    <w:rsid w:val="00E37860"/>
    <w:rsid w:val="00E41766"/>
    <w:rsid w:val="00E4216D"/>
    <w:rsid w:val="00E42BC6"/>
    <w:rsid w:val="00E42DAE"/>
    <w:rsid w:val="00E43E7C"/>
    <w:rsid w:val="00E446F1"/>
    <w:rsid w:val="00E45774"/>
    <w:rsid w:val="00E45F4B"/>
    <w:rsid w:val="00E46886"/>
    <w:rsid w:val="00E46A33"/>
    <w:rsid w:val="00E47AEF"/>
    <w:rsid w:val="00E47C35"/>
    <w:rsid w:val="00E51247"/>
    <w:rsid w:val="00E520C0"/>
    <w:rsid w:val="00E52195"/>
    <w:rsid w:val="00E524DE"/>
    <w:rsid w:val="00E52D59"/>
    <w:rsid w:val="00E53689"/>
    <w:rsid w:val="00E53B75"/>
    <w:rsid w:val="00E53FAF"/>
    <w:rsid w:val="00E540F0"/>
    <w:rsid w:val="00E54231"/>
    <w:rsid w:val="00E542C9"/>
    <w:rsid w:val="00E54D68"/>
    <w:rsid w:val="00E54E3B"/>
    <w:rsid w:val="00E5584B"/>
    <w:rsid w:val="00E55B15"/>
    <w:rsid w:val="00E568FE"/>
    <w:rsid w:val="00E56BF7"/>
    <w:rsid w:val="00E56D37"/>
    <w:rsid w:val="00E56DA4"/>
    <w:rsid w:val="00E57565"/>
    <w:rsid w:val="00E57FE0"/>
    <w:rsid w:val="00E60DEB"/>
    <w:rsid w:val="00E61350"/>
    <w:rsid w:val="00E61E71"/>
    <w:rsid w:val="00E633C5"/>
    <w:rsid w:val="00E63838"/>
    <w:rsid w:val="00E64434"/>
    <w:rsid w:val="00E6501F"/>
    <w:rsid w:val="00E65624"/>
    <w:rsid w:val="00E658CD"/>
    <w:rsid w:val="00E65E58"/>
    <w:rsid w:val="00E663C1"/>
    <w:rsid w:val="00E673B4"/>
    <w:rsid w:val="00E67A0D"/>
    <w:rsid w:val="00E67C51"/>
    <w:rsid w:val="00E71B1B"/>
    <w:rsid w:val="00E71DD2"/>
    <w:rsid w:val="00E72115"/>
    <w:rsid w:val="00E72EFC"/>
    <w:rsid w:val="00E73685"/>
    <w:rsid w:val="00E73E10"/>
    <w:rsid w:val="00E75764"/>
    <w:rsid w:val="00E758EC"/>
    <w:rsid w:val="00E75E5C"/>
    <w:rsid w:val="00E76573"/>
    <w:rsid w:val="00E76CE8"/>
    <w:rsid w:val="00E77651"/>
    <w:rsid w:val="00E77EAE"/>
    <w:rsid w:val="00E810EF"/>
    <w:rsid w:val="00E81BE8"/>
    <w:rsid w:val="00E8234C"/>
    <w:rsid w:val="00E82819"/>
    <w:rsid w:val="00E831E3"/>
    <w:rsid w:val="00E83655"/>
    <w:rsid w:val="00E83AA9"/>
    <w:rsid w:val="00E83E1C"/>
    <w:rsid w:val="00E84309"/>
    <w:rsid w:val="00E84DDE"/>
    <w:rsid w:val="00E85928"/>
    <w:rsid w:val="00E85B28"/>
    <w:rsid w:val="00E861AC"/>
    <w:rsid w:val="00E86BE2"/>
    <w:rsid w:val="00E86CAB"/>
    <w:rsid w:val="00E86D4B"/>
    <w:rsid w:val="00E87822"/>
    <w:rsid w:val="00E900C3"/>
    <w:rsid w:val="00E90395"/>
    <w:rsid w:val="00E90E49"/>
    <w:rsid w:val="00E917F9"/>
    <w:rsid w:val="00E9291C"/>
    <w:rsid w:val="00E93B59"/>
    <w:rsid w:val="00E93FFE"/>
    <w:rsid w:val="00E944D0"/>
    <w:rsid w:val="00E94A3B"/>
    <w:rsid w:val="00E94F8A"/>
    <w:rsid w:val="00E96CEF"/>
    <w:rsid w:val="00E9728B"/>
    <w:rsid w:val="00E97558"/>
    <w:rsid w:val="00E975CF"/>
    <w:rsid w:val="00EA082E"/>
    <w:rsid w:val="00EA08F1"/>
    <w:rsid w:val="00EA12C3"/>
    <w:rsid w:val="00EA1ABC"/>
    <w:rsid w:val="00EA2DC0"/>
    <w:rsid w:val="00EA3049"/>
    <w:rsid w:val="00EA3B00"/>
    <w:rsid w:val="00EA3B7B"/>
    <w:rsid w:val="00EA4782"/>
    <w:rsid w:val="00EA5ECA"/>
    <w:rsid w:val="00EA68E5"/>
    <w:rsid w:val="00EA7A41"/>
    <w:rsid w:val="00EA7C6C"/>
    <w:rsid w:val="00EB077B"/>
    <w:rsid w:val="00EB09AC"/>
    <w:rsid w:val="00EB0C58"/>
    <w:rsid w:val="00EB128C"/>
    <w:rsid w:val="00EB2931"/>
    <w:rsid w:val="00EB3187"/>
    <w:rsid w:val="00EB33EE"/>
    <w:rsid w:val="00EB373F"/>
    <w:rsid w:val="00EB4368"/>
    <w:rsid w:val="00EB4EA2"/>
    <w:rsid w:val="00EB4FA7"/>
    <w:rsid w:val="00EB6B13"/>
    <w:rsid w:val="00EB6B85"/>
    <w:rsid w:val="00EB6D4D"/>
    <w:rsid w:val="00EB7D68"/>
    <w:rsid w:val="00EC0074"/>
    <w:rsid w:val="00EC078B"/>
    <w:rsid w:val="00EC07D7"/>
    <w:rsid w:val="00EC1625"/>
    <w:rsid w:val="00EC1E1C"/>
    <w:rsid w:val="00EC27C6"/>
    <w:rsid w:val="00EC3303"/>
    <w:rsid w:val="00EC4207"/>
    <w:rsid w:val="00EC4486"/>
    <w:rsid w:val="00EC4AC5"/>
    <w:rsid w:val="00EC525B"/>
    <w:rsid w:val="00EC5653"/>
    <w:rsid w:val="00EC5DB1"/>
    <w:rsid w:val="00EC6222"/>
    <w:rsid w:val="00EC6EB5"/>
    <w:rsid w:val="00EC71CE"/>
    <w:rsid w:val="00EC7774"/>
    <w:rsid w:val="00ED015D"/>
    <w:rsid w:val="00ED1006"/>
    <w:rsid w:val="00ED1108"/>
    <w:rsid w:val="00ED182E"/>
    <w:rsid w:val="00ED19E9"/>
    <w:rsid w:val="00ED21B1"/>
    <w:rsid w:val="00ED2758"/>
    <w:rsid w:val="00ED4E2C"/>
    <w:rsid w:val="00ED5502"/>
    <w:rsid w:val="00ED6A36"/>
    <w:rsid w:val="00ED6F3E"/>
    <w:rsid w:val="00ED7C92"/>
    <w:rsid w:val="00EE001B"/>
    <w:rsid w:val="00EE02BF"/>
    <w:rsid w:val="00EE0F4B"/>
    <w:rsid w:val="00EE1224"/>
    <w:rsid w:val="00EE1367"/>
    <w:rsid w:val="00EE157A"/>
    <w:rsid w:val="00EE2239"/>
    <w:rsid w:val="00EE2E55"/>
    <w:rsid w:val="00EE364E"/>
    <w:rsid w:val="00EE48C7"/>
    <w:rsid w:val="00EE6360"/>
    <w:rsid w:val="00EF04ED"/>
    <w:rsid w:val="00EF150C"/>
    <w:rsid w:val="00EF18FE"/>
    <w:rsid w:val="00EF193C"/>
    <w:rsid w:val="00EF1B69"/>
    <w:rsid w:val="00EF2250"/>
    <w:rsid w:val="00EF2C23"/>
    <w:rsid w:val="00EF4270"/>
    <w:rsid w:val="00EF4EF4"/>
    <w:rsid w:val="00EF4FAA"/>
    <w:rsid w:val="00EF5787"/>
    <w:rsid w:val="00EF60D0"/>
    <w:rsid w:val="00EF62AF"/>
    <w:rsid w:val="00F0076E"/>
    <w:rsid w:val="00F007E7"/>
    <w:rsid w:val="00F00D08"/>
    <w:rsid w:val="00F0171F"/>
    <w:rsid w:val="00F01DC2"/>
    <w:rsid w:val="00F0226E"/>
    <w:rsid w:val="00F02BE8"/>
    <w:rsid w:val="00F03C25"/>
    <w:rsid w:val="00F03D77"/>
    <w:rsid w:val="00F03D8B"/>
    <w:rsid w:val="00F05095"/>
    <w:rsid w:val="00F0528D"/>
    <w:rsid w:val="00F054F5"/>
    <w:rsid w:val="00F05DE7"/>
    <w:rsid w:val="00F0699F"/>
    <w:rsid w:val="00F06C17"/>
    <w:rsid w:val="00F06C67"/>
    <w:rsid w:val="00F06C88"/>
    <w:rsid w:val="00F06DFD"/>
    <w:rsid w:val="00F071D1"/>
    <w:rsid w:val="00F072D1"/>
    <w:rsid w:val="00F07533"/>
    <w:rsid w:val="00F10629"/>
    <w:rsid w:val="00F11762"/>
    <w:rsid w:val="00F12749"/>
    <w:rsid w:val="00F147E5"/>
    <w:rsid w:val="00F15BDD"/>
    <w:rsid w:val="00F15FA5"/>
    <w:rsid w:val="00F1605F"/>
    <w:rsid w:val="00F16074"/>
    <w:rsid w:val="00F163DF"/>
    <w:rsid w:val="00F17D24"/>
    <w:rsid w:val="00F209B7"/>
    <w:rsid w:val="00F221C5"/>
    <w:rsid w:val="00F228A9"/>
    <w:rsid w:val="00F2376F"/>
    <w:rsid w:val="00F243D8"/>
    <w:rsid w:val="00F245A8"/>
    <w:rsid w:val="00F2461A"/>
    <w:rsid w:val="00F24B15"/>
    <w:rsid w:val="00F24BF0"/>
    <w:rsid w:val="00F27D84"/>
    <w:rsid w:val="00F30828"/>
    <w:rsid w:val="00F30B54"/>
    <w:rsid w:val="00F30F8A"/>
    <w:rsid w:val="00F313D6"/>
    <w:rsid w:val="00F31B57"/>
    <w:rsid w:val="00F32885"/>
    <w:rsid w:val="00F32A36"/>
    <w:rsid w:val="00F3345D"/>
    <w:rsid w:val="00F34015"/>
    <w:rsid w:val="00F34479"/>
    <w:rsid w:val="00F36F5D"/>
    <w:rsid w:val="00F37147"/>
    <w:rsid w:val="00F37643"/>
    <w:rsid w:val="00F40D35"/>
    <w:rsid w:val="00F40D80"/>
    <w:rsid w:val="00F40F0C"/>
    <w:rsid w:val="00F41704"/>
    <w:rsid w:val="00F41CA6"/>
    <w:rsid w:val="00F41DA6"/>
    <w:rsid w:val="00F427FA"/>
    <w:rsid w:val="00F42E16"/>
    <w:rsid w:val="00F430F4"/>
    <w:rsid w:val="00F44C6D"/>
    <w:rsid w:val="00F45C3C"/>
    <w:rsid w:val="00F460D7"/>
    <w:rsid w:val="00F46177"/>
    <w:rsid w:val="00F4704F"/>
    <w:rsid w:val="00F4766C"/>
    <w:rsid w:val="00F50770"/>
    <w:rsid w:val="00F507D1"/>
    <w:rsid w:val="00F51004"/>
    <w:rsid w:val="00F5158D"/>
    <w:rsid w:val="00F519CE"/>
    <w:rsid w:val="00F51ADA"/>
    <w:rsid w:val="00F51E49"/>
    <w:rsid w:val="00F52C78"/>
    <w:rsid w:val="00F52DD6"/>
    <w:rsid w:val="00F5536C"/>
    <w:rsid w:val="00F55744"/>
    <w:rsid w:val="00F607C5"/>
    <w:rsid w:val="00F60DEA"/>
    <w:rsid w:val="00F60FBB"/>
    <w:rsid w:val="00F61214"/>
    <w:rsid w:val="00F61EF2"/>
    <w:rsid w:val="00F6302A"/>
    <w:rsid w:val="00F63635"/>
    <w:rsid w:val="00F63F36"/>
    <w:rsid w:val="00F649DE"/>
    <w:rsid w:val="00F64C1E"/>
    <w:rsid w:val="00F64C2B"/>
    <w:rsid w:val="00F651BE"/>
    <w:rsid w:val="00F66D98"/>
    <w:rsid w:val="00F67AEA"/>
    <w:rsid w:val="00F67C9A"/>
    <w:rsid w:val="00F67F53"/>
    <w:rsid w:val="00F703BE"/>
    <w:rsid w:val="00F708AB"/>
    <w:rsid w:val="00F70C28"/>
    <w:rsid w:val="00F70E15"/>
    <w:rsid w:val="00F711DF"/>
    <w:rsid w:val="00F71591"/>
    <w:rsid w:val="00F71ED5"/>
    <w:rsid w:val="00F71F69"/>
    <w:rsid w:val="00F72B72"/>
    <w:rsid w:val="00F73F18"/>
    <w:rsid w:val="00F741DB"/>
    <w:rsid w:val="00F74A9A"/>
    <w:rsid w:val="00F74BB9"/>
    <w:rsid w:val="00F75430"/>
    <w:rsid w:val="00F75582"/>
    <w:rsid w:val="00F75670"/>
    <w:rsid w:val="00F75EA7"/>
    <w:rsid w:val="00F764D9"/>
    <w:rsid w:val="00F76EFA"/>
    <w:rsid w:val="00F772A2"/>
    <w:rsid w:val="00F7778D"/>
    <w:rsid w:val="00F804BE"/>
    <w:rsid w:val="00F81445"/>
    <w:rsid w:val="00F817CE"/>
    <w:rsid w:val="00F81B9B"/>
    <w:rsid w:val="00F81BE1"/>
    <w:rsid w:val="00F81F40"/>
    <w:rsid w:val="00F82F7B"/>
    <w:rsid w:val="00F83A1A"/>
    <w:rsid w:val="00F844BC"/>
    <w:rsid w:val="00F844EA"/>
    <w:rsid w:val="00F8456C"/>
    <w:rsid w:val="00F84D2F"/>
    <w:rsid w:val="00F8513A"/>
    <w:rsid w:val="00F85664"/>
    <w:rsid w:val="00F859D8"/>
    <w:rsid w:val="00F868F5"/>
    <w:rsid w:val="00F8785B"/>
    <w:rsid w:val="00F9056A"/>
    <w:rsid w:val="00F9078C"/>
    <w:rsid w:val="00F90E03"/>
    <w:rsid w:val="00F90F8D"/>
    <w:rsid w:val="00F92782"/>
    <w:rsid w:val="00F92839"/>
    <w:rsid w:val="00F92B0C"/>
    <w:rsid w:val="00F930F7"/>
    <w:rsid w:val="00F93AA9"/>
    <w:rsid w:val="00F947D9"/>
    <w:rsid w:val="00F94DC0"/>
    <w:rsid w:val="00F94E8E"/>
    <w:rsid w:val="00F95ADE"/>
    <w:rsid w:val="00F9609F"/>
    <w:rsid w:val="00F960E2"/>
    <w:rsid w:val="00F9644C"/>
    <w:rsid w:val="00F96985"/>
    <w:rsid w:val="00F97838"/>
    <w:rsid w:val="00F97F17"/>
    <w:rsid w:val="00FA00C0"/>
    <w:rsid w:val="00FA0B9D"/>
    <w:rsid w:val="00FA18B7"/>
    <w:rsid w:val="00FA26E2"/>
    <w:rsid w:val="00FA2BB3"/>
    <w:rsid w:val="00FA3672"/>
    <w:rsid w:val="00FA38CF"/>
    <w:rsid w:val="00FA400B"/>
    <w:rsid w:val="00FA4542"/>
    <w:rsid w:val="00FA5673"/>
    <w:rsid w:val="00FB0D13"/>
    <w:rsid w:val="00FB12C7"/>
    <w:rsid w:val="00FB1EBD"/>
    <w:rsid w:val="00FB2943"/>
    <w:rsid w:val="00FB333C"/>
    <w:rsid w:val="00FB46B2"/>
    <w:rsid w:val="00FB46E3"/>
    <w:rsid w:val="00FB4C80"/>
    <w:rsid w:val="00FB6A6A"/>
    <w:rsid w:val="00FB6E58"/>
    <w:rsid w:val="00FB71B4"/>
    <w:rsid w:val="00FC11C9"/>
    <w:rsid w:val="00FC2597"/>
    <w:rsid w:val="00FC2919"/>
    <w:rsid w:val="00FC2C1E"/>
    <w:rsid w:val="00FC4BEF"/>
    <w:rsid w:val="00FC51BD"/>
    <w:rsid w:val="00FC5F52"/>
    <w:rsid w:val="00FC6B65"/>
    <w:rsid w:val="00FC71F4"/>
    <w:rsid w:val="00FC7429"/>
    <w:rsid w:val="00FC77EB"/>
    <w:rsid w:val="00FD07F6"/>
    <w:rsid w:val="00FD16FA"/>
    <w:rsid w:val="00FD1EC8"/>
    <w:rsid w:val="00FD47ED"/>
    <w:rsid w:val="00FD4822"/>
    <w:rsid w:val="00FD5308"/>
    <w:rsid w:val="00FD5879"/>
    <w:rsid w:val="00FD58A1"/>
    <w:rsid w:val="00FD653B"/>
    <w:rsid w:val="00FD74DB"/>
    <w:rsid w:val="00FD7660"/>
    <w:rsid w:val="00FE03B7"/>
    <w:rsid w:val="00FE0655"/>
    <w:rsid w:val="00FE0904"/>
    <w:rsid w:val="00FE0C79"/>
    <w:rsid w:val="00FE16B4"/>
    <w:rsid w:val="00FE1C1E"/>
    <w:rsid w:val="00FE2365"/>
    <w:rsid w:val="00FE2700"/>
    <w:rsid w:val="00FE27C4"/>
    <w:rsid w:val="00FE347F"/>
    <w:rsid w:val="00FE373C"/>
    <w:rsid w:val="00FE4597"/>
    <w:rsid w:val="00FE470C"/>
    <w:rsid w:val="00FE4A2A"/>
    <w:rsid w:val="00FE4AC5"/>
    <w:rsid w:val="00FE4C7B"/>
    <w:rsid w:val="00FE6348"/>
    <w:rsid w:val="00FE7336"/>
    <w:rsid w:val="00FE7519"/>
    <w:rsid w:val="00FE76AA"/>
    <w:rsid w:val="00FE76F3"/>
    <w:rsid w:val="00FE787C"/>
    <w:rsid w:val="00FF084F"/>
    <w:rsid w:val="00FF0DA7"/>
    <w:rsid w:val="00FF120F"/>
    <w:rsid w:val="00FF1FFC"/>
    <w:rsid w:val="00FF2047"/>
    <w:rsid w:val="00FF27F6"/>
    <w:rsid w:val="00FF2C04"/>
    <w:rsid w:val="00FF3049"/>
    <w:rsid w:val="00FF45A5"/>
    <w:rsid w:val="00FF4EB4"/>
    <w:rsid w:val="00FF5A74"/>
    <w:rsid w:val="00FF5C91"/>
    <w:rsid w:val="00FF662F"/>
    <w:rsid w:val="00FF6678"/>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88F"/>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DA08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088F"/>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style>
  <w:style w:type="paragraph" w:styleId="ListBullet3">
    <w:name w:val="List Bullet 3"/>
    <w:basedOn w:val="ListBullet2"/>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rsid w:val="00A66F55"/>
    <w:pPr>
      <w:numPr>
        <w:numId w:val="9"/>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11"/>
      </w:numPr>
      <w:tabs>
        <w:tab w:val="num" w:pos="1620"/>
        <w:tab w:val="left" w:pos="2160"/>
        <w:tab w:val="left" w:pos="2700"/>
        <w:tab w:val="left" w:pos="3240"/>
      </w:tabs>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pPr>
      <w:ind w:left="1588" w:hanging="1588"/>
    </w:pPr>
  </w:style>
  <w:style w:type="paragraph" w:customStyle="1" w:styleId="Cat-a-Proposal">
    <w:name w:val="Cat-a-Proposal"/>
    <w:basedOn w:val="ListParagraph"/>
    <w:link w:val="Cat-a-ProposalChar"/>
    <w:qFormat/>
    <w:rsid w:val="00C27354"/>
    <w:pPr>
      <w:numPr>
        <w:numId w:val="14"/>
      </w:numPr>
      <w:spacing w:line="257" w:lineRule="auto"/>
      <w:ind w:left="1588" w:hanging="1588"/>
    </w:pPr>
    <w:rPr>
      <w:b/>
      <w:bC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2"/>
      <w:szCs w:val="22"/>
      <w:lang w:val="sv-SE"/>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2"/>
      <w:szCs w:val="22"/>
      <w:lang w:val="sv-SE" w:eastAsia="zh-CN"/>
    </w:rPr>
  </w:style>
  <w:style w:type="paragraph" w:customStyle="1" w:styleId="Cat-X-Proposal">
    <w:name w:val="Cat-X-Proposal"/>
    <w:basedOn w:val="ListParagraph"/>
    <w:link w:val="Cat-X-ProposalChar"/>
    <w:qFormat/>
    <w:rsid w:val="00657BF7"/>
    <w:pPr>
      <w:numPr>
        <w:numId w:val="24"/>
      </w:numPr>
      <w:spacing w:line="257" w:lineRule="auto"/>
      <w:ind w:left="1701" w:hanging="1701"/>
    </w:pPr>
    <w:rPr>
      <w:rFonts w:cstheme="minorHAnsi"/>
      <w:b/>
    </w:rPr>
  </w:style>
  <w:style w:type="character" w:customStyle="1" w:styleId="ListParagraphChar">
    <w:name w:val="List Paragraph Char"/>
    <w:basedOn w:val="DefaultParagraphFont"/>
    <w:link w:val="ListParagraph"/>
    <w:uiPriority w:val="34"/>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EastAsia" w:hAnsiTheme="minorHAnsi" w:cstheme="minorBidi"/>
      <w:b/>
      <w:bCs/>
      <w:sz w:val="22"/>
      <w:szCs w:val="22"/>
      <w:lang w:val="sv-SE"/>
    </w:rPr>
  </w:style>
  <w:style w:type="character" w:customStyle="1" w:styleId="Cat-X-ProposalChar">
    <w:name w:val="Cat-X-Proposal Char"/>
    <w:basedOn w:val="ListParagraphChar"/>
    <w:link w:val="Cat-X-Proposal"/>
    <w:rsid w:val="00657BF7"/>
    <w:rPr>
      <w:rFonts w:asciiTheme="minorHAnsi" w:eastAsiaTheme="minorEastAsia" w:hAnsiTheme="minorHAnsi" w:cstheme="minorHAnsi"/>
      <w:b/>
      <w:sz w:val="22"/>
      <w:szCs w:val="22"/>
      <w:lang w:val="sv-SE" w:eastAsia="zh-CN"/>
    </w:rPr>
  </w:style>
  <w:style w:type="paragraph" w:customStyle="1" w:styleId="IvDbodytext">
    <w:name w:val="IvD bodytext"/>
    <w:basedOn w:val="BodyText"/>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lang w:val="en-GB"/>
    </w:rPr>
  </w:style>
  <w:style w:type="character" w:customStyle="1" w:styleId="IvDbodytextChar">
    <w:name w:val="IvD bodytext Char"/>
    <w:link w:val="IvDbodytext"/>
    <w:rsid w:val="00E97558"/>
    <w:rPr>
      <w:rFonts w:ascii="Arial" w:eastAsia="SimSun"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ListParagraph"/>
    <w:link w:val="Cat-c-ProposalChar"/>
    <w:qFormat/>
    <w:rsid w:val="0063292E"/>
    <w:pPr>
      <w:numPr>
        <w:numId w:val="41"/>
      </w:numPr>
      <w:spacing w:line="257" w:lineRule="auto"/>
    </w:pPr>
    <w:rPr>
      <w:b/>
    </w:rPr>
  </w:style>
  <w:style w:type="character" w:customStyle="1" w:styleId="Cat-c-ProposalChar">
    <w:name w:val="Cat-c-Proposal Char"/>
    <w:basedOn w:val="DefaultParagraphFont"/>
    <w:link w:val="Cat-c-Proposal"/>
    <w:rsid w:val="0063292E"/>
    <w:rPr>
      <w:rFonts w:asciiTheme="minorHAnsi" w:eastAsiaTheme="minorEastAsia"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aidu.com/link?url=ug0agfrpqf4T0lJaERZ0SEMp1QExziz0OXbPvpgCB6k4tn73ROEOMNSlJAgZRtsK9PKYA1zsYu12yO-atwPUukTZ8dvG3sT6nJ50JlKdLA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idu.com/link?url=ug0agfrpqf4T0lJaERZ0SEMp1QExziz0OXbPvpgCB6k4tn73ROEOMNSlJAgZRtsK9PKYA1zsYu12yO-atwPUukTZ8dvG3sT6nJ50JlKdLA7"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58638-C6B3-412A-BEC1-EA81910BA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2AEC214-3205-4D05-80E5-F9838955E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9487</Words>
  <Characters>50284</Characters>
  <Application>Microsoft Office Word</Application>
  <DocSecurity>0</DocSecurity>
  <Lines>419</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59652</CharactersWithSpaces>
  <SharedDoc>false</SharedDoc>
  <HLinks>
    <vt:vector size="588" baseType="variant">
      <vt:variant>
        <vt:i4>1245235</vt:i4>
      </vt:variant>
      <vt:variant>
        <vt:i4>479</vt:i4>
      </vt:variant>
      <vt:variant>
        <vt:i4>0</vt:i4>
      </vt:variant>
      <vt:variant>
        <vt:i4>5</vt:i4>
      </vt:variant>
      <vt:variant>
        <vt:lpwstr/>
      </vt:variant>
      <vt:variant>
        <vt:lpwstr>_Toc47977195</vt:lpwstr>
      </vt:variant>
      <vt:variant>
        <vt:i4>1179699</vt:i4>
      </vt:variant>
      <vt:variant>
        <vt:i4>476</vt:i4>
      </vt:variant>
      <vt:variant>
        <vt:i4>0</vt:i4>
      </vt:variant>
      <vt:variant>
        <vt:i4>5</vt:i4>
      </vt:variant>
      <vt:variant>
        <vt:lpwstr/>
      </vt:variant>
      <vt:variant>
        <vt:lpwstr>_Toc47977194</vt:lpwstr>
      </vt:variant>
      <vt:variant>
        <vt:i4>1376307</vt:i4>
      </vt:variant>
      <vt:variant>
        <vt:i4>473</vt:i4>
      </vt:variant>
      <vt:variant>
        <vt:i4>0</vt:i4>
      </vt:variant>
      <vt:variant>
        <vt:i4>5</vt:i4>
      </vt:variant>
      <vt:variant>
        <vt:lpwstr/>
      </vt:variant>
      <vt:variant>
        <vt:lpwstr>_Toc47977193</vt:lpwstr>
      </vt:variant>
      <vt:variant>
        <vt:i4>1310771</vt:i4>
      </vt:variant>
      <vt:variant>
        <vt:i4>464</vt:i4>
      </vt:variant>
      <vt:variant>
        <vt:i4>0</vt:i4>
      </vt:variant>
      <vt:variant>
        <vt:i4>5</vt:i4>
      </vt:variant>
      <vt:variant>
        <vt:lpwstr/>
      </vt:variant>
      <vt:variant>
        <vt:lpwstr>_Toc47977192</vt:lpwstr>
      </vt:variant>
      <vt:variant>
        <vt:i4>1507379</vt:i4>
      </vt:variant>
      <vt:variant>
        <vt:i4>461</vt:i4>
      </vt:variant>
      <vt:variant>
        <vt:i4>0</vt:i4>
      </vt:variant>
      <vt:variant>
        <vt:i4>5</vt:i4>
      </vt:variant>
      <vt:variant>
        <vt:lpwstr/>
      </vt:variant>
      <vt:variant>
        <vt:lpwstr>_Toc47977191</vt:lpwstr>
      </vt:variant>
      <vt:variant>
        <vt:i4>1441843</vt:i4>
      </vt:variant>
      <vt:variant>
        <vt:i4>458</vt:i4>
      </vt:variant>
      <vt:variant>
        <vt:i4>0</vt:i4>
      </vt:variant>
      <vt:variant>
        <vt:i4>5</vt:i4>
      </vt:variant>
      <vt:variant>
        <vt:lpwstr/>
      </vt:variant>
      <vt:variant>
        <vt:lpwstr>_Toc47977190</vt:lpwstr>
      </vt:variant>
      <vt:variant>
        <vt:i4>2031666</vt:i4>
      </vt:variant>
      <vt:variant>
        <vt:i4>449</vt:i4>
      </vt:variant>
      <vt:variant>
        <vt:i4>0</vt:i4>
      </vt:variant>
      <vt:variant>
        <vt:i4>5</vt:i4>
      </vt:variant>
      <vt:variant>
        <vt:lpwstr/>
      </vt:variant>
      <vt:variant>
        <vt:lpwstr>_Toc47977189</vt:lpwstr>
      </vt:variant>
      <vt:variant>
        <vt:i4>1966130</vt:i4>
      </vt:variant>
      <vt:variant>
        <vt:i4>446</vt:i4>
      </vt:variant>
      <vt:variant>
        <vt:i4>0</vt:i4>
      </vt:variant>
      <vt:variant>
        <vt:i4>5</vt:i4>
      </vt:variant>
      <vt:variant>
        <vt:lpwstr/>
      </vt:variant>
      <vt:variant>
        <vt:lpwstr>_Toc47977188</vt:lpwstr>
      </vt:variant>
      <vt:variant>
        <vt:i4>1114162</vt:i4>
      </vt:variant>
      <vt:variant>
        <vt:i4>443</vt:i4>
      </vt:variant>
      <vt:variant>
        <vt:i4>0</vt:i4>
      </vt:variant>
      <vt:variant>
        <vt:i4>5</vt:i4>
      </vt:variant>
      <vt:variant>
        <vt:lpwstr/>
      </vt:variant>
      <vt:variant>
        <vt:lpwstr>_Toc47977187</vt:lpwstr>
      </vt:variant>
      <vt:variant>
        <vt:i4>1048626</vt:i4>
      </vt:variant>
      <vt:variant>
        <vt:i4>440</vt:i4>
      </vt:variant>
      <vt:variant>
        <vt:i4>0</vt:i4>
      </vt:variant>
      <vt:variant>
        <vt:i4>5</vt:i4>
      </vt:variant>
      <vt:variant>
        <vt:lpwstr/>
      </vt:variant>
      <vt:variant>
        <vt:lpwstr>_Toc47977186</vt:lpwstr>
      </vt:variant>
      <vt:variant>
        <vt:i4>1245234</vt:i4>
      </vt:variant>
      <vt:variant>
        <vt:i4>437</vt:i4>
      </vt:variant>
      <vt:variant>
        <vt:i4>0</vt:i4>
      </vt:variant>
      <vt:variant>
        <vt:i4>5</vt:i4>
      </vt:variant>
      <vt:variant>
        <vt:lpwstr/>
      </vt:variant>
      <vt:variant>
        <vt:lpwstr>_Toc47977185</vt:lpwstr>
      </vt:variant>
      <vt:variant>
        <vt:i4>1179698</vt:i4>
      </vt:variant>
      <vt:variant>
        <vt:i4>434</vt:i4>
      </vt:variant>
      <vt:variant>
        <vt:i4>0</vt:i4>
      </vt:variant>
      <vt:variant>
        <vt:i4>5</vt:i4>
      </vt:variant>
      <vt:variant>
        <vt:lpwstr/>
      </vt:variant>
      <vt:variant>
        <vt:lpwstr>_Toc47977184</vt:lpwstr>
      </vt:variant>
      <vt:variant>
        <vt:i4>1376306</vt:i4>
      </vt:variant>
      <vt:variant>
        <vt:i4>431</vt:i4>
      </vt:variant>
      <vt:variant>
        <vt:i4>0</vt:i4>
      </vt:variant>
      <vt:variant>
        <vt:i4>5</vt:i4>
      </vt:variant>
      <vt:variant>
        <vt:lpwstr/>
      </vt:variant>
      <vt:variant>
        <vt:lpwstr>_Toc47977183</vt:lpwstr>
      </vt:variant>
      <vt:variant>
        <vt:i4>1310770</vt:i4>
      </vt:variant>
      <vt:variant>
        <vt:i4>428</vt:i4>
      </vt:variant>
      <vt:variant>
        <vt:i4>0</vt:i4>
      </vt:variant>
      <vt:variant>
        <vt:i4>5</vt:i4>
      </vt:variant>
      <vt:variant>
        <vt:lpwstr/>
      </vt:variant>
      <vt:variant>
        <vt:lpwstr>_Toc47977182</vt:lpwstr>
      </vt:variant>
      <vt:variant>
        <vt:i4>1507378</vt:i4>
      </vt:variant>
      <vt:variant>
        <vt:i4>425</vt:i4>
      </vt:variant>
      <vt:variant>
        <vt:i4>0</vt:i4>
      </vt:variant>
      <vt:variant>
        <vt:i4>5</vt:i4>
      </vt:variant>
      <vt:variant>
        <vt:lpwstr/>
      </vt:variant>
      <vt:variant>
        <vt:lpwstr>_Toc47977181</vt:lpwstr>
      </vt:variant>
      <vt:variant>
        <vt:i4>1441842</vt:i4>
      </vt:variant>
      <vt:variant>
        <vt:i4>422</vt:i4>
      </vt:variant>
      <vt:variant>
        <vt:i4>0</vt:i4>
      </vt:variant>
      <vt:variant>
        <vt:i4>5</vt:i4>
      </vt:variant>
      <vt:variant>
        <vt:lpwstr/>
      </vt:variant>
      <vt:variant>
        <vt:lpwstr>_Toc47977180</vt:lpwstr>
      </vt:variant>
      <vt:variant>
        <vt:i4>2031677</vt:i4>
      </vt:variant>
      <vt:variant>
        <vt:i4>419</vt:i4>
      </vt:variant>
      <vt:variant>
        <vt:i4>0</vt:i4>
      </vt:variant>
      <vt:variant>
        <vt:i4>5</vt:i4>
      </vt:variant>
      <vt:variant>
        <vt:lpwstr/>
      </vt:variant>
      <vt:variant>
        <vt:lpwstr>_Toc47977179</vt:lpwstr>
      </vt:variant>
      <vt:variant>
        <vt:i4>1966141</vt:i4>
      </vt:variant>
      <vt:variant>
        <vt:i4>416</vt:i4>
      </vt:variant>
      <vt:variant>
        <vt:i4>0</vt:i4>
      </vt:variant>
      <vt:variant>
        <vt:i4>5</vt:i4>
      </vt:variant>
      <vt:variant>
        <vt:lpwstr/>
      </vt:variant>
      <vt:variant>
        <vt:lpwstr>_Toc47977178</vt:lpwstr>
      </vt:variant>
      <vt:variant>
        <vt:i4>1114173</vt:i4>
      </vt:variant>
      <vt:variant>
        <vt:i4>413</vt:i4>
      </vt:variant>
      <vt:variant>
        <vt:i4>0</vt:i4>
      </vt:variant>
      <vt:variant>
        <vt:i4>5</vt:i4>
      </vt:variant>
      <vt:variant>
        <vt:lpwstr/>
      </vt:variant>
      <vt:variant>
        <vt:lpwstr>_Toc47977177</vt:lpwstr>
      </vt:variant>
      <vt:variant>
        <vt:i4>1048637</vt:i4>
      </vt:variant>
      <vt:variant>
        <vt:i4>410</vt:i4>
      </vt:variant>
      <vt:variant>
        <vt:i4>0</vt:i4>
      </vt:variant>
      <vt:variant>
        <vt:i4>5</vt:i4>
      </vt:variant>
      <vt:variant>
        <vt:lpwstr/>
      </vt:variant>
      <vt:variant>
        <vt:lpwstr>_Toc47977176</vt:lpwstr>
      </vt:variant>
      <vt:variant>
        <vt:i4>1245245</vt:i4>
      </vt:variant>
      <vt:variant>
        <vt:i4>407</vt:i4>
      </vt:variant>
      <vt:variant>
        <vt:i4>0</vt:i4>
      </vt:variant>
      <vt:variant>
        <vt:i4>5</vt:i4>
      </vt:variant>
      <vt:variant>
        <vt:lpwstr/>
      </vt:variant>
      <vt:variant>
        <vt:lpwstr>_Toc47977175</vt:lpwstr>
      </vt:variant>
      <vt:variant>
        <vt:i4>1179709</vt:i4>
      </vt:variant>
      <vt:variant>
        <vt:i4>404</vt:i4>
      </vt:variant>
      <vt:variant>
        <vt:i4>0</vt:i4>
      </vt:variant>
      <vt:variant>
        <vt:i4>5</vt:i4>
      </vt:variant>
      <vt:variant>
        <vt:lpwstr/>
      </vt:variant>
      <vt:variant>
        <vt:lpwstr>_Toc47977174</vt:lpwstr>
      </vt:variant>
      <vt:variant>
        <vt:i4>1376317</vt:i4>
      </vt:variant>
      <vt:variant>
        <vt:i4>401</vt:i4>
      </vt:variant>
      <vt:variant>
        <vt:i4>0</vt:i4>
      </vt:variant>
      <vt:variant>
        <vt:i4>5</vt:i4>
      </vt:variant>
      <vt:variant>
        <vt:lpwstr/>
      </vt:variant>
      <vt:variant>
        <vt:lpwstr>_Toc47977173</vt:lpwstr>
      </vt:variant>
      <vt:variant>
        <vt:i4>1310781</vt:i4>
      </vt:variant>
      <vt:variant>
        <vt:i4>398</vt:i4>
      </vt:variant>
      <vt:variant>
        <vt:i4>0</vt:i4>
      </vt:variant>
      <vt:variant>
        <vt:i4>5</vt:i4>
      </vt:variant>
      <vt:variant>
        <vt:lpwstr/>
      </vt:variant>
      <vt:variant>
        <vt:lpwstr>_Toc47977172</vt:lpwstr>
      </vt:variant>
      <vt:variant>
        <vt:i4>1507389</vt:i4>
      </vt:variant>
      <vt:variant>
        <vt:i4>395</vt:i4>
      </vt:variant>
      <vt:variant>
        <vt:i4>0</vt:i4>
      </vt:variant>
      <vt:variant>
        <vt:i4>5</vt:i4>
      </vt:variant>
      <vt:variant>
        <vt:lpwstr/>
      </vt:variant>
      <vt:variant>
        <vt:lpwstr>_Toc47977171</vt:lpwstr>
      </vt:variant>
      <vt:variant>
        <vt:i4>1441853</vt:i4>
      </vt:variant>
      <vt:variant>
        <vt:i4>392</vt:i4>
      </vt:variant>
      <vt:variant>
        <vt:i4>0</vt:i4>
      </vt:variant>
      <vt:variant>
        <vt:i4>5</vt:i4>
      </vt:variant>
      <vt:variant>
        <vt:lpwstr/>
      </vt:variant>
      <vt:variant>
        <vt:lpwstr>_Toc47977170</vt:lpwstr>
      </vt:variant>
      <vt:variant>
        <vt:i4>2031676</vt:i4>
      </vt:variant>
      <vt:variant>
        <vt:i4>389</vt:i4>
      </vt:variant>
      <vt:variant>
        <vt:i4>0</vt:i4>
      </vt:variant>
      <vt:variant>
        <vt:i4>5</vt:i4>
      </vt:variant>
      <vt:variant>
        <vt:lpwstr/>
      </vt:variant>
      <vt:variant>
        <vt:lpwstr>_Toc47977169</vt:lpwstr>
      </vt:variant>
      <vt:variant>
        <vt:i4>1966140</vt:i4>
      </vt:variant>
      <vt:variant>
        <vt:i4>386</vt:i4>
      </vt:variant>
      <vt:variant>
        <vt:i4>0</vt:i4>
      </vt:variant>
      <vt:variant>
        <vt:i4>5</vt:i4>
      </vt:variant>
      <vt:variant>
        <vt:lpwstr/>
      </vt:variant>
      <vt:variant>
        <vt:lpwstr>_Toc47977168</vt:lpwstr>
      </vt:variant>
      <vt:variant>
        <vt:i4>1114172</vt:i4>
      </vt:variant>
      <vt:variant>
        <vt:i4>383</vt:i4>
      </vt:variant>
      <vt:variant>
        <vt:i4>0</vt:i4>
      </vt:variant>
      <vt:variant>
        <vt:i4>5</vt:i4>
      </vt:variant>
      <vt:variant>
        <vt:lpwstr/>
      </vt:variant>
      <vt:variant>
        <vt:lpwstr>_Toc47977167</vt:lpwstr>
      </vt:variant>
      <vt:variant>
        <vt:i4>1048636</vt:i4>
      </vt:variant>
      <vt:variant>
        <vt:i4>380</vt:i4>
      </vt:variant>
      <vt:variant>
        <vt:i4>0</vt:i4>
      </vt:variant>
      <vt:variant>
        <vt:i4>5</vt:i4>
      </vt:variant>
      <vt:variant>
        <vt:lpwstr/>
      </vt:variant>
      <vt:variant>
        <vt:lpwstr>_Toc47977166</vt:lpwstr>
      </vt:variant>
      <vt:variant>
        <vt:i4>1245244</vt:i4>
      </vt:variant>
      <vt:variant>
        <vt:i4>377</vt:i4>
      </vt:variant>
      <vt:variant>
        <vt:i4>0</vt:i4>
      </vt:variant>
      <vt:variant>
        <vt:i4>5</vt:i4>
      </vt:variant>
      <vt:variant>
        <vt:lpwstr/>
      </vt:variant>
      <vt:variant>
        <vt:lpwstr>_Toc47977165</vt:lpwstr>
      </vt:variant>
      <vt:variant>
        <vt:i4>1179708</vt:i4>
      </vt:variant>
      <vt:variant>
        <vt:i4>374</vt:i4>
      </vt:variant>
      <vt:variant>
        <vt:i4>0</vt:i4>
      </vt:variant>
      <vt:variant>
        <vt:i4>5</vt:i4>
      </vt:variant>
      <vt:variant>
        <vt:lpwstr/>
      </vt:variant>
      <vt:variant>
        <vt:lpwstr>_Toc47977164</vt:lpwstr>
      </vt:variant>
      <vt:variant>
        <vt:i4>1376316</vt:i4>
      </vt:variant>
      <vt:variant>
        <vt:i4>371</vt:i4>
      </vt:variant>
      <vt:variant>
        <vt:i4>0</vt:i4>
      </vt:variant>
      <vt:variant>
        <vt:i4>5</vt:i4>
      </vt:variant>
      <vt:variant>
        <vt:lpwstr/>
      </vt:variant>
      <vt:variant>
        <vt:lpwstr>_Toc47977163</vt:lpwstr>
      </vt:variant>
      <vt:variant>
        <vt:i4>1310780</vt:i4>
      </vt:variant>
      <vt:variant>
        <vt:i4>368</vt:i4>
      </vt:variant>
      <vt:variant>
        <vt:i4>0</vt:i4>
      </vt:variant>
      <vt:variant>
        <vt:i4>5</vt:i4>
      </vt:variant>
      <vt:variant>
        <vt:lpwstr/>
      </vt:variant>
      <vt:variant>
        <vt:lpwstr>_Toc47977162</vt:lpwstr>
      </vt:variant>
      <vt:variant>
        <vt:i4>1507388</vt:i4>
      </vt:variant>
      <vt:variant>
        <vt:i4>365</vt:i4>
      </vt:variant>
      <vt:variant>
        <vt:i4>0</vt:i4>
      </vt:variant>
      <vt:variant>
        <vt:i4>5</vt:i4>
      </vt:variant>
      <vt:variant>
        <vt:lpwstr/>
      </vt:variant>
      <vt:variant>
        <vt:lpwstr>_Toc47977161</vt:lpwstr>
      </vt:variant>
      <vt:variant>
        <vt:i4>1441852</vt:i4>
      </vt:variant>
      <vt:variant>
        <vt:i4>362</vt:i4>
      </vt:variant>
      <vt:variant>
        <vt:i4>0</vt:i4>
      </vt:variant>
      <vt:variant>
        <vt:i4>5</vt:i4>
      </vt:variant>
      <vt:variant>
        <vt:lpwstr/>
      </vt:variant>
      <vt:variant>
        <vt:lpwstr>_Toc47977160</vt:lpwstr>
      </vt:variant>
      <vt:variant>
        <vt:i4>2031679</vt:i4>
      </vt:variant>
      <vt:variant>
        <vt:i4>359</vt:i4>
      </vt:variant>
      <vt:variant>
        <vt:i4>0</vt:i4>
      </vt:variant>
      <vt:variant>
        <vt:i4>5</vt:i4>
      </vt:variant>
      <vt:variant>
        <vt:lpwstr/>
      </vt:variant>
      <vt:variant>
        <vt:lpwstr>_Toc47977159</vt:lpwstr>
      </vt:variant>
      <vt:variant>
        <vt:i4>1966143</vt:i4>
      </vt:variant>
      <vt:variant>
        <vt:i4>356</vt:i4>
      </vt:variant>
      <vt:variant>
        <vt:i4>0</vt:i4>
      </vt:variant>
      <vt:variant>
        <vt:i4>5</vt:i4>
      </vt:variant>
      <vt:variant>
        <vt:lpwstr/>
      </vt:variant>
      <vt:variant>
        <vt:lpwstr>_Toc47977158</vt:lpwstr>
      </vt:variant>
      <vt:variant>
        <vt:i4>1114175</vt:i4>
      </vt:variant>
      <vt:variant>
        <vt:i4>353</vt:i4>
      </vt:variant>
      <vt:variant>
        <vt:i4>0</vt:i4>
      </vt:variant>
      <vt:variant>
        <vt:i4>5</vt:i4>
      </vt:variant>
      <vt:variant>
        <vt:lpwstr/>
      </vt:variant>
      <vt:variant>
        <vt:lpwstr>_Toc47977157</vt:lpwstr>
      </vt:variant>
      <vt:variant>
        <vt:i4>1048639</vt:i4>
      </vt:variant>
      <vt:variant>
        <vt:i4>350</vt:i4>
      </vt:variant>
      <vt:variant>
        <vt:i4>0</vt:i4>
      </vt:variant>
      <vt:variant>
        <vt:i4>5</vt:i4>
      </vt:variant>
      <vt:variant>
        <vt:lpwstr/>
      </vt:variant>
      <vt:variant>
        <vt:lpwstr>_Toc47977156</vt:lpwstr>
      </vt:variant>
      <vt:variant>
        <vt:i4>1245247</vt:i4>
      </vt:variant>
      <vt:variant>
        <vt:i4>347</vt:i4>
      </vt:variant>
      <vt:variant>
        <vt:i4>0</vt:i4>
      </vt:variant>
      <vt:variant>
        <vt:i4>5</vt:i4>
      </vt:variant>
      <vt:variant>
        <vt:lpwstr/>
      </vt:variant>
      <vt:variant>
        <vt:lpwstr>_Toc47977155</vt:lpwstr>
      </vt:variant>
      <vt:variant>
        <vt:i4>1179711</vt:i4>
      </vt:variant>
      <vt:variant>
        <vt:i4>344</vt:i4>
      </vt:variant>
      <vt:variant>
        <vt:i4>0</vt:i4>
      </vt:variant>
      <vt:variant>
        <vt:i4>5</vt:i4>
      </vt:variant>
      <vt:variant>
        <vt:lpwstr/>
      </vt:variant>
      <vt:variant>
        <vt:lpwstr>_Toc47977154</vt:lpwstr>
      </vt:variant>
      <vt:variant>
        <vt:i4>1376319</vt:i4>
      </vt:variant>
      <vt:variant>
        <vt:i4>341</vt:i4>
      </vt:variant>
      <vt:variant>
        <vt:i4>0</vt:i4>
      </vt:variant>
      <vt:variant>
        <vt:i4>5</vt:i4>
      </vt:variant>
      <vt:variant>
        <vt:lpwstr/>
      </vt:variant>
      <vt:variant>
        <vt:lpwstr>_Toc47977153</vt:lpwstr>
      </vt:variant>
      <vt:variant>
        <vt:i4>1310783</vt:i4>
      </vt:variant>
      <vt:variant>
        <vt:i4>338</vt:i4>
      </vt:variant>
      <vt:variant>
        <vt:i4>0</vt:i4>
      </vt:variant>
      <vt:variant>
        <vt:i4>5</vt:i4>
      </vt:variant>
      <vt:variant>
        <vt:lpwstr/>
      </vt:variant>
      <vt:variant>
        <vt:lpwstr>_Toc47977152</vt:lpwstr>
      </vt:variant>
      <vt:variant>
        <vt:i4>1507391</vt:i4>
      </vt:variant>
      <vt:variant>
        <vt:i4>335</vt:i4>
      </vt:variant>
      <vt:variant>
        <vt:i4>0</vt:i4>
      </vt:variant>
      <vt:variant>
        <vt:i4>5</vt:i4>
      </vt:variant>
      <vt:variant>
        <vt:lpwstr/>
      </vt:variant>
      <vt:variant>
        <vt:lpwstr>_Toc47977151</vt:lpwstr>
      </vt:variant>
      <vt:variant>
        <vt:i4>1441855</vt:i4>
      </vt:variant>
      <vt:variant>
        <vt:i4>332</vt:i4>
      </vt:variant>
      <vt:variant>
        <vt:i4>0</vt:i4>
      </vt:variant>
      <vt:variant>
        <vt:i4>5</vt:i4>
      </vt:variant>
      <vt:variant>
        <vt:lpwstr/>
      </vt:variant>
      <vt:variant>
        <vt:lpwstr>_Toc47977150</vt:lpwstr>
      </vt:variant>
      <vt:variant>
        <vt:i4>2031678</vt:i4>
      </vt:variant>
      <vt:variant>
        <vt:i4>329</vt:i4>
      </vt:variant>
      <vt:variant>
        <vt:i4>0</vt:i4>
      </vt:variant>
      <vt:variant>
        <vt:i4>5</vt:i4>
      </vt:variant>
      <vt:variant>
        <vt:lpwstr/>
      </vt:variant>
      <vt:variant>
        <vt:lpwstr>_Toc47977149</vt:lpwstr>
      </vt:variant>
      <vt:variant>
        <vt:i4>1966142</vt:i4>
      </vt:variant>
      <vt:variant>
        <vt:i4>326</vt:i4>
      </vt:variant>
      <vt:variant>
        <vt:i4>0</vt:i4>
      </vt:variant>
      <vt:variant>
        <vt:i4>5</vt:i4>
      </vt:variant>
      <vt:variant>
        <vt:lpwstr/>
      </vt:variant>
      <vt:variant>
        <vt:lpwstr>_Toc47977148</vt:lpwstr>
      </vt:variant>
      <vt:variant>
        <vt:i4>1114174</vt:i4>
      </vt:variant>
      <vt:variant>
        <vt:i4>323</vt:i4>
      </vt:variant>
      <vt:variant>
        <vt:i4>0</vt:i4>
      </vt:variant>
      <vt:variant>
        <vt:i4>5</vt:i4>
      </vt:variant>
      <vt:variant>
        <vt:lpwstr/>
      </vt:variant>
      <vt:variant>
        <vt:lpwstr>_Toc47977147</vt:lpwstr>
      </vt:variant>
      <vt:variant>
        <vt:i4>1048638</vt:i4>
      </vt:variant>
      <vt:variant>
        <vt:i4>320</vt:i4>
      </vt:variant>
      <vt:variant>
        <vt:i4>0</vt:i4>
      </vt:variant>
      <vt:variant>
        <vt:i4>5</vt:i4>
      </vt:variant>
      <vt:variant>
        <vt:lpwstr/>
      </vt:variant>
      <vt:variant>
        <vt:lpwstr>_Toc47977146</vt:lpwstr>
      </vt:variant>
      <vt:variant>
        <vt:i4>1245246</vt:i4>
      </vt:variant>
      <vt:variant>
        <vt:i4>317</vt:i4>
      </vt:variant>
      <vt:variant>
        <vt:i4>0</vt:i4>
      </vt:variant>
      <vt:variant>
        <vt:i4>5</vt:i4>
      </vt:variant>
      <vt:variant>
        <vt:lpwstr/>
      </vt:variant>
      <vt:variant>
        <vt:lpwstr>_Toc47977145</vt:lpwstr>
      </vt:variant>
      <vt:variant>
        <vt:i4>1179710</vt:i4>
      </vt:variant>
      <vt:variant>
        <vt:i4>314</vt:i4>
      </vt:variant>
      <vt:variant>
        <vt:i4>0</vt:i4>
      </vt:variant>
      <vt:variant>
        <vt:i4>5</vt:i4>
      </vt:variant>
      <vt:variant>
        <vt:lpwstr/>
      </vt:variant>
      <vt:variant>
        <vt:lpwstr>_Toc47977144</vt:lpwstr>
      </vt:variant>
      <vt:variant>
        <vt:i4>1376318</vt:i4>
      </vt:variant>
      <vt:variant>
        <vt:i4>311</vt:i4>
      </vt:variant>
      <vt:variant>
        <vt:i4>0</vt:i4>
      </vt:variant>
      <vt:variant>
        <vt:i4>5</vt:i4>
      </vt:variant>
      <vt:variant>
        <vt:lpwstr/>
      </vt:variant>
      <vt:variant>
        <vt:lpwstr>_Toc47977143</vt:lpwstr>
      </vt:variant>
      <vt:variant>
        <vt:i4>1310782</vt:i4>
      </vt:variant>
      <vt:variant>
        <vt:i4>308</vt:i4>
      </vt:variant>
      <vt:variant>
        <vt:i4>0</vt:i4>
      </vt:variant>
      <vt:variant>
        <vt:i4>5</vt:i4>
      </vt:variant>
      <vt:variant>
        <vt:lpwstr/>
      </vt:variant>
      <vt:variant>
        <vt:lpwstr>_Toc47977142</vt:lpwstr>
      </vt:variant>
      <vt:variant>
        <vt:i4>1507390</vt:i4>
      </vt:variant>
      <vt:variant>
        <vt:i4>305</vt:i4>
      </vt:variant>
      <vt:variant>
        <vt:i4>0</vt:i4>
      </vt:variant>
      <vt:variant>
        <vt:i4>5</vt:i4>
      </vt:variant>
      <vt:variant>
        <vt:lpwstr/>
      </vt:variant>
      <vt:variant>
        <vt:lpwstr>_Toc47977141</vt:lpwstr>
      </vt:variant>
      <vt:variant>
        <vt:i4>1441854</vt:i4>
      </vt:variant>
      <vt:variant>
        <vt:i4>302</vt:i4>
      </vt:variant>
      <vt:variant>
        <vt:i4>0</vt:i4>
      </vt:variant>
      <vt:variant>
        <vt:i4>5</vt:i4>
      </vt:variant>
      <vt:variant>
        <vt:lpwstr/>
      </vt:variant>
      <vt:variant>
        <vt:lpwstr>_Toc47977140</vt:lpwstr>
      </vt:variant>
      <vt:variant>
        <vt:i4>2031673</vt:i4>
      </vt:variant>
      <vt:variant>
        <vt:i4>299</vt:i4>
      </vt:variant>
      <vt:variant>
        <vt:i4>0</vt:i4>
      </vt:variant>
      <vt:variant>
        <vt:i4>5</vt:i4>
      </vt:variant>
      <vt:variant>
        <vt:lpwstr/>
      </vt:variant>
      <vt:variant>
        <vt:lpwstr>_Toc47977139</vt:lpwstr>
      </vt:variant>
      <vt:variant>
        <vt:i4>1966137</vt:i4>
      </vt:variant>
      <vt:variant>
        <vt:i4>296</vt:i4>
      </vt:variant>
      <vt:variant>
        <vt:i4>0</vt:i4>
      </vt:variant>
      <vt:variant>
        <vt:i4>5</vt:i4>
      </vt:variant>
      <vt:variant>
        <vt:lpwstr/>
      </vt:variant>
      <vt:variant>
        <vt:lpwstr>_Toc47977138</vt:lpwstr>
      </vt:variant>
      <vt:variant>
        <vt:i4>1114169</vt:i4>
      </vt:variant>
      <vt:variant>
        <vt:i4>293</vt:i4>
      </vt:variant>
      <vt:variant>
        <vt:i4>0</vt:i4>
      </vt:variant>
      <vt:variant>
        <vt:i4>5</vt:i4>
      </vt:variant>
      <vt:variant>
        <vt:lpwstr/>
      </vt:variant>
      <vt:variant>
        <vt:lpwstr>_Toc47977137</vt:lpwstr>
      </vt:variant>
      <vt:variant>
        <vt:i4>1048633</vt:i4>
      </vt:variant>
      <vt:variant>
        <vt:i4>290</vt:i4>
      </vt:variant>
      <vt:variant>
        <vt:i4>0</vt:i4>
      </vt:variant>
      <vt:variant>
        <vt:i4>5</vt:i4>
      </vt:variant>
      <vt:variant>
        <vt:lpwstr/>
      </vt:variant>
      <vt:variant>
        <vt:lpwstr>_Toc47977136</vt:lpwstr>
      </vt:variant>
      <vt:variant>
        <vt:i4>1245241</vt:i4>
      </vt:variant>
      <vt:variant>
        <vt:i4>287</vt:i4>
      </vt:variant>
      <vt:variant>
        <vt:i4>0</vt:i4>
      </vt:variant>
      <vt:variant>
        <vt:i4>5</vt:i4>
      </vt:variant>
      <vt:variant>
        <vt:lpwstr/>
      </vt:variant>
      <vt:variant>
        <vt:lpwstr>_Toc47977135</vt:lpwstr>
      </vt:variant>
      <vt:variant>
        <vt:i4>1179705</vt:i4>
      </vt:variant>
      <vt:variant>
        <vt:i4>284</vt:i4>
      </vt:variant>
      <vt:variant>
        <vt:i4>0</vt:i4>
      </vt:variant>
      <vt:variant>
        <vt:i4>5</vt:i4>
      </vt:variant>
      <vt:variant>
        <vt:lpwstr/>
      </vt:variant>
      <vt:variant>
        <vt:lpwstr>_Toc47977134</vt:lpwstr>
      </vt:variant>
      <vt:variant>
        <vt:i4>1376313</vt:i4>
      </vt:variant>
      <vt:variant>
        <vt:i4>281</vt:i4>
      </vt:variant>
      <vt:variant>
        <vt:i4>0</vt:i4>
      </vt:variant>
      <vt:variant>
        <vt:i4>5</vt:i4>
      </vt:variant>
      <vt:variant>
        <vt:lpwstr/>
      </vt:variant>
      <vt:variant>
        <vt:lpwstr>_Toc47977133</vt:lpwstr>
      </vt:variant>
      <vt:variant>
        <vt:i4>1310777</vt:i4>
      </vt:variant>
      <vt:variant>
        <vt:i4>278</vt:i4>
      </vt:variant>
      <vt:variant>
        <vt:i4>0</vt:i4>
      </vt:variant>
      <vt:variant>
        <vt:i4>5</vt:i4>
      </vt:variant>
      <vt:variant>
        <vt:lpwstr/>
      </vt:variant>
      <vt:variant>
        <vt:lpwstr>_Toc47977132</vt:lpwstr>
      </vt:variant>
      <vt:variant>
        <vt:i4>1507385</vt:i4>
      </vt:variant>
      <vt:variant>
        <vt:i4>275</vt:i4>
      </vt:variant>
      <vt:variant>
        <vt:i4>0</vt:i4>
      </vt:variant>
      <vt:variant>
        <vt:i4>5</vt:i4>
      </vt:variant>
      <vt:variant>
        <vt:lpwstr/>
      </vt:variant>
      <vt:variant>
        <vt:lpwstr>_Toc47977131</vt:lpwstr>
      </vt:variant>
      <vt:variant>
        <vt:i4>1441849</vt:i4>
      </vt:variant>
      <vt:variant>
        <vt:i4>272</vt:i4>
      </vt:variant>
      <vt:variant>
        <vt:i4>0</vt:i4>
      </vt:variant>
      <vt:variant>
        <vt:i4>5</vt:i4>
      </vt:variant>
      <vt:variant>
        <vt:lpwstr/>
      </vt:variant>
      <vt:variant>
        <vt:lpwstr>_Toc47977130</vt:lpwstr>
      </vt:variant>
      <vt:variant>
        <vt:i4>2031672</vt:i4>
      </vt:variant>
      <vt:variant>
        <vt:i4>269</vt:i4>
      </vt:variant>
      <vt:variant>
        <vt:i4>0</vt:i4>
      </vt:variant>
      <vt:variant>
        <vt:i4>5</vt:i4>
      </vt:variant>
      <vt:variant>
        <vt:lpwstr/>
      </vt:variant>
      <vt:variant>
        <vt:lpwstr>_Toc47977129</vt:lpwstr>
      </vt:variant>
      <vt:variant>
        <vt:i4>1966136</vt:i4>
      </vt:variant>
      <vt:variant>
        <vt:i4>266</vt:i4>
      </vt:variant>
      <vt:variant>
        <vt:i4>0</vt:i4>
      </vt:variant>
      <vt:variant>
        <vt:i4>5</vt:i4>
      </vt:variant>
      <vt:variant>
        <vt:lpwstr/>
      </vt:variant>
      <vt:variant>
        <vt:lpwstr>_Toc47977128</vt:lpwstr>
      </vt:variant>
      <vt:variant>
        <vt:i4>1114168</vt:i4>
      </vt:variant>
      <vt:variant>
        <vt:i4>263</vt:i4>
      </vt:variant>
      <vt:variant>
        <vt:i4>0</vt:i4>
      </vt:variant>
      <vt:variant>
        <vt:i4>5</vt:i4>
      </vt:variant>
      <vt:variant>
        <vt:lpwstr/>
      </vt:variant>
      <vt:variant>
        <vt:lpwstr>_Toc47977127</vt:lpwstr>
      </vt:variant>
      <vt:variant>
        <vt:i4>1048632</vt:i4>
      </vt:variant>
      <vt:variant>
        <vt:i4>260</vt:i4>
      </vt:variant>
      <vt:variant>
        <vt:i4>0</vt:i4>
      </vt:variant>
      <vt:variant>
        <vt:i4>5</vt:i4>
      </vt:variant>
      <vt:variant>
        <vt:lpwstr/>
      </vt:variant>
      <vt:variant>
        <vt:lpwstr>_Toc47977126</vt:lpwstr>
      </vt:variant>
      <vt:variant>
        <vt:i4>1245240</vt:i4>
      </vt:variant>
      <vt:variant>
        <vt:i4>257</vt:i4>
      </vt:variant>
      <vt:variant>
        <vt:i4>0</vt:i4>
      </vt:variant>
      <vt:variant>
        <vt:i4>5</vt:i4>
      </vt:variant>
      <vt:variant>
        <vt:lpwstr/>
      </vt:variant>
      <vt:variant>
        <vt:lpwstr>_Toc47977125</vt:lpwstr>
      </vt:variant>
      <vt:variant>
        <vt:i4>1179704</vt:i4>
      </vt:variant>
      <vt:variant>
        <vt:i4>254</vt:i4>
      </vt:variant>
      <vt:variant>
        <vt:i4>0</vt:i4>
      </vt:variant>
      <vt:variant>
        <vt:i4>5</vt:i4>
      </vt:variant>
      <vt:variant>
        <vt:lpwstr/>
      </vt:variant>
      <vt:variant>
        <vt:lpwstr>_Toc47977124</vt:lpwstr>
      </vt:variant>
      <vt:variant>
        <vt:i4>1376312</vt:i4>
      </vt:variant>
      <vt:variant>
        <vt:i4>251</vt:i4>
      </vt:variant>
      <vt:variant>
        <vt:i4>0</vt:i4>
      </vt:variant>
      <vt:variant>
        <vt:i4>5</vt:i4>
      </vt:variant>
      <vt:variant>
        <vt:lpwstr/>
      </vt:variant>
      <vt:variant>
        <vt:lpwstr>_Toc47977123</vt:lpwstr>
      </vt:variant>
      <vt:variant>
        <vt:i4>1310776</vt:i4>
      </vt:variant>
      <vt:variant>
        <vt:i4>248</vt:i4>
      </vt:variant>
      <vt:variant>
        <vt:i4>0</vt:i4>
      </vt:variant>
      <vt:variant>
        <vt:i4>5</vt:i4>
      </vt:variant>
      <vt:variant>
        <vt:lpwstr/>
      </vt:variant>
      <vt:variant>
        <vt:lpwstr>_Toc47977122</vt:lpwstr>
      </vt:variant>
      <vt:variant>
        <vt:i4>1507384</vt:i4>
      </vt:variant>
      <vt:variant>
        <vt:i4>245</vt:i4>
      </vt:variant>
      <vt:variant>
        <vt:i4>0</vt:i4>
      </vt:variant>
      <vt:variant>
        <vt:i4>5</vt:i4>
      </vt:variant>
      <vt:variant>
        <vt:lpwstr/>
      </vt:variant>
      <vt:variant>
        <vt:lpwstr>_Toc47977121</vt:lpwstr>
      </vt:variant>
      <vt:variant>
        <vt:i4>1441848</vt:i4>
      </vt:variant>
      <vt:variant>
        <vt:i4>242</vt:i4>
      </vt:variant>
      <vt:variant>
        <vt:i4>0</vt:i4>
      </vt:variant>
      <vt:variant>
        <vt:i4>5</vt:i4>
      </vt:variant>
      <vt:variant>
        <vt:lpwstr/>
      </vt:variant>
      <vt:variant>
        <vt:lpwstr>_Toc47977120</vt:lpwstr>
      </vt:variant>
      <vt:variant>
        <vt:i4>2031675</vt:i4>
      </vt:variant>
      <vt:variant>
        <vt:i4>239</vt:i4>
      </vt:variant>
      <vt:variant>
        <vt:i4>0</vt:i4>
      </vt:variant>
      <vt:variant>
        <vt:i4>5</vt:i4>
      </vt:variant>
      <vt:variant>
        <vt:lpwstr/>
      </vt:variant>
      <vt:variant>
        <vt:lpwstr>_Toc47977119</vt:lpwstr>
      </vt:variant>
      <vt:variant>
        <vt:i4>1966139</vt:i4>
      </vt:variant>
      <vt:variant>
        <vt:i4>236</vt:i4>
      </vt:variant>
      <vt:variant>
        <vt:i4>0</vt:i4>
      </vt:variant>
      <vt:variant>
        <vt:i4>5</vt:i4>
      </vt:variant>
      <vt:variant>
        <vt:lpwstr/>
      </vt:variant>
      <vt:variant>
        <vt:lpwstr>_Toc47977118</vt:lpwstr>
      </vt:variant>
      <vt:variant>
        <vt:i4>1114171</vt:i4>
      </vt:variant>
      <vt:variant>
        <vt:i4>233</vt:i4>
      </vt:variant>
      <vt:variant>
        <vt:i4>0</vt:i4>
      </vt:variant>
      <vt:variant>
        <vt:i4>5</vt:i4>
      </vt:variant>
      <vt:variant>
        <vt:lpwstr/>
      </vt:variant>
      <vt:variant>
        <vt:lpwstr>_Toc47977117</vt:lpwstr>
      </vt:variant>
      <vt:variant>
        <vt:i4>1048635</vt:i4>
      </vt:variant>
      <vt:variant>
        <vt:i4>230</vt:i4>
      </vt:variant>
      <vt:variant>
        <vt:i4>0</vt:i4>
      </vt:variant>
      <vt:variant>
        <vt:i4>5</vt:i4>
      </vt:variant>
      <vt:variant>
        <vt:lpwstr/>
      </vt:variant>
      <vt:variant>
        <vt:lpwstr>_Toc47977116</vt:lpwstr>
      </vt:variant>
      <vt:variant>
        <vt:i4>1245243</vt:i4>
      </vt:variant>
      <vt:variant>
        <vt:i4>227</vt:i4>
      </vt:variant>
      <vt:variant>
        <vt:i4>0</vt:i4>
      </vt:variant>
      <vt:variant>
        <vt:i4>5</vt:i4>
      </vt:variant>
      <vt:variant>
        <vt:lpwstr/>
      </vt:variant>
      <vt:variant>
        <vt:lpwstr>_Toc47977115</vt:lpwstr>
      </vt:variant>
      <vt:variant>
        <vt:i4>1179707</vt:i4>
      </vt:variant>
      <vt:variant>
        <vt:i4>224</vt:i4>
      </vt:variant>
      <vt:variant>
        <vt:i4>0</vt:i4>
      </vt:variant>
      <vt:variant>
        <vt:i4>5</vt:i4>
      </vt:variant>
      <vt:variant>
        <vt:lpwstr/>
      </vt:variant>
      <vt:variant>
        <vt:lpwstr>_Toc47977114</vt:lpwstr>
      </vt:variant>
      <vt:variant>
        <vt:i4>1376315</vt:i4>
      </vt:variant>
      <vt:variant>
        <vt:i4>221</vt:i4>
      </vt:variant>
      <vt:variant>
        <vt:i4>0</vt:i4>
      </vt:variant>
      <vt:variant>
        <vt:i4>5</vt:i4>
      </vt:variant>
      <vt:variant>
        <vt:lpwstr/>
      </vt:variant>
      <vt:variant>
        <vt:lpwstr>_Toc47977113</vt:lpwstr>
      </vt:variant>
      <vt:variant>
        <vt:i4>1310779</vt:i4>
      </vt:variant>
      <vt:variant>
        <vt:i4>218</vt:i4>
      </vt:variant>
      <vt:variant>
        <vt:i4>0</vt:i4>
      </vt:variant>
      <vt:variant>
        <vt:i4>5</vt:i4>
      </vt:variant>
      <vt:variant>
        <vt:lpwstr/>
      </vt:variant>
      <vt:variant>
        <vt:lpwstr>_Toc47977112</vt:lpwstr>
      </vt:variant>
      <vt:variant>
        <vt:i4>1507387</vt:i4>
      </vt:variant>
      <vt:variant>
        <vt:i4>215</vt:i4>
      </vt:variant>
      <vt:variant>
        <vt:i4>0</vt:i4>
      </vt:variant>
      <vt:variant>
        <vt:i4>5</vt:i4>
      </vt:variant>
      <vt:variant>
        <vt:lpwstr/>
      </vt:variant>
      <vt:variant>
        <vt:lpwstr>_Toc47977111</vt:lpwstr>
      </vt:variant>
      <vt:variant>
        <vt:i4>1441851</vt:i4>
      </vt:variant>
      <vt:variant>
        <vt:i4>212</vt:i4>
      </vt:variant>
      <vt:variant>
        <vt:i4>0</vt:i4>
      </vt:variant>
      <vt:variant>
        <vt:i4>5</vt:i4>
      </vt:variant>
      <vt:variant>
        <vt:lpwstr/>
      </vt:variant>
      <vt:variant>
        <vt:lpwstr>_Toc47977110</vt:lpwstr>
      </vt:variant>
      <vt:variant>
        <vt:i4>2031674</vt:i4>
      </vt:variant>
      <vt:variant>
        <vt:i4>209</vt:i4>
      </vt:variant>
      <vt:variant>
        <vt:i4>0</vt:i4>
      </vt:variant>
      <vt:variant>
        <vt:i4>5</vt:i4>
      </vt:variant>
      <vt:variant>
        <vt:lpwstr/>
      </vt:variant>
      <vt:variant>
        <vt:lpwstr>_Toc47977109</vt:lpwstr>
      </vt:variant>
      <vt:variant>
        <vt:i4>1966138</vt:i4>
      </vt:variant>
      <vt:variant>
        <vt:i4>206</vt:i4>
      </vt:variant>
      <vt:variant>
        <vt:i4>0</vt:i4>
      </vt:variant>
      <vt:variant>
        <vt:i4>5</vt:i4>
      </vt:variant>
      <vt:variant>
        <vt:lpwstr/>
      </vt:variant>
      <vt:variant>
        <vt:lpwstr>_Toc47977108</vt:lpwstr>
      </vt:variant>
      <vt:variant>
        <vt:i4>1114170</vt:i4>
      </vt:variant>
      <vt:variant>
        <vt:i4>203</vt:i4>
      </vt:variant>
      <vt:variant>
        <vt:i4>0</vt:i4>
      </vt:variant>
      <vt:variant>
        <vt:i4>5</vt:i4>
      </vt:variant>
      <vt:variant>
        <vt:lpwstr/>
      </vt:variant>
      <vt:variant>
        <vt:lpwstr>_Toc47977107</vt:lpwstr>
      </vt:variant>
      <vt:variant>
        <vt:i4>1048634</vt:i4>
      </vt:variant>
      <vt:variant>
        <vt:i4>200</vt:i4>
      </vt:variant>
      <vt:variant>
        <vt:i4>0</vt:i4>
      </vt:variant>
      <vt:variant>
        <vt:i4>5</vt:i4>
      </vt:variant>
      <vt:variant>
        <vt:lpwstr/>
      </vt:variant>
      <vt:variant>
        <vt:lpwstr>_Toc47977106</vt:lpwstr>
      </vt:variant>
      <vt:variant>
        <vt:i4>1245242</vt:i4>
      </vt:variant>
      <vt:variant>
        <vt:i4>197</vt:i4>
      </vt:variant>
      <vt:variant>
        <vt:i4>0</vt:i4>
      </vt:variant>
      <vt:variant>
        <vt:i4>5</vt:i4>
      </vt:variant>
      <vt:variant>
        <vt:lpwstr/>
      </vt:variant>
      <vt:variant>
        <vt:lpwstr>_Toc47977105</vt:lpwstr>
      </vt:variant>
      <vt:variant>
        <vt:i4>1179706</vt:i4>
      </vt:variant>
      <vt:variant>
        <vt:i4>194</vt:i4>
      </vt:variant>
      <vt:variant>
        <vt:i4>0</vt:i4>
      </vt:variant>
      <vt:variant>
        <vt:i4>5</vt:i4>
      </vt:variant>
      <vt:variant>
        <vt:lpwstr/>
      </vt:variant>
      <vt:variant>
        <vt:lpwstr>_Toc47977104</vt:lpwstr>
      </vt:variant>
      <vt:variant>
        <vt:i4>1376314</vt:i4>
      </vt:variant>
      <vt:variant>
        <vt:i4>191</vt:i4>
      </vt:variant>
      <vt:variant>
        <vt:i4>0</vt:i4>
      </vt:variant>
      <vt:variant>
        <vt:i4>5</vt:i4>
      </vt:variant>
      <vt:variant>
        <vt:lpwstr/>
      </vt:variant>
      <vt:variant>
        <vt:lpwstr>_Toc47977103</vt:lpwstr>
      </vt:variant>
      <vt:variant>
        <vt:i4>1310778</vt:i4>
      </vt:variant>
      <vt:variant>
        <vt:i4>188</vt:i4>
      </vt:variant>
      <vt:variant>
        <vt:i4>0</vt:i4>
      </vt:variant>
      <vt:variant>
        <vt:i4>5</vt:i4>
      </vt:variant>
      <vt:variant>
        <vt:lpwstr/>
      </vt:variant>
      <vt:variant>
        <vt:lpwstr>_Toc47977102</vt:lpwstr>
      </vt:variant>
      <vt:variant>
        <vt:i4>1507386</vt:i4>
      </vt:variant>
      <vt:variant>
        <vt:i4>179</vt:i4>
      </vt:variant>
      <vt:variant>
        <vt:i4>0</vt:i4>
      </vt:variant>
      <vt:variant>
        <vt:i4>5</vt:i4>
      </vt:variant>
      <vt:variant>
        <vt:lpwstr/>
      </vt:variant>
      <vt:variant>
        <vt:lpwstr>_Toc47977101</vt:lpwstr>
      </vt:variant>
      <vt:variant>
        <vt:i4>1441850</vt:i4>
      </vt:variant>
      <vt:variant>
        <vt:i4>176</vt:i4>
      </vt:variant>
      <vt:variant>
        <vt:i4>0</vt:i4>
      </vt:variant>
      <vt:variant>
        <vt:i4>5</vt:i4>
      </vt:variant>
      <vt:variant>
        <vt:lpwstr/>
      </vt:variant>
      <vt:variant>
        <vt:lpwstr>_Toc47977100</vt:lpwstr>
      </vt:variant>
      <vt:variant>
        <vt:i4>458758</vt:i4>
      </vt:variant>
      <vt:variant>
        <vt:i4>57</vt:i4>
      </vt:variant>
      <vt:variant>
        <vt:i4>0</vt:i4>
      </vt:variant>
      <vt:variant>
        <vt:i4>5</vt:i4>
      </vt:variant>
      <vt:variant>
        <vt:lpwstr>http://www.baidu.com/link?url=ug0agfrpqf4T0lJaERZ0SEMp1QExziz0OXbPvpgCB6k4tn73ROEOMNSlJAgZRtsK9PKYA1zsYu12yO-atwPUukTZ8dvG3sT6nJ50JlKdLA7</vt:lpwstr>
      </vt:variant>
      <vt:variant>
        <vt:lpwstr/>
      </vt:variant>
      <vt:variant>
        <vt:i4>458758</vt:i4>
      </vt:variant>
      <vt:variant>
        <vt:i4>54</vt:i4>
      </vt:variant>
      <vt:variant>
        <vt:i4>0</vt:i4>
      </vt:variant>
      <vt:variant>
        <vt:i4>5</vt:i4>
      </vt:variant>
      <vt:variant>
        <vt:lpwstr>http://www.baidu.com/link?url=ug0agfrpqf4T0lJaERZ0SEMp1QExziz0OXbPvpgCB6k4tn73ROEOMNSlJAgZRtsK9PKYA1zsYu12yO-atwPUukTZ8dvG3sT6nJ50JlKdLA7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2020-01-09T22:25:00Z</dcterms:created>
  <dcterms:modified xsi:type="dcterms:W3CDTF">2020-08-19T06:41:00Z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