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3987" w:rsidRPr="004B5B93" w:rsidRDefault="00D10663" w:rsidP="00033987">
      <w:pPr>
        <w:spacing w:after="120"/>
        <w:rPr>
          <w:rFonts w:ascii="Arial" w:eastAsia="바탕" w:hAnsi="Arial" w:cs="Arial"/>
          <w:b/>
          <w:noProof/>
          <w:sz w:val="24"/>
        </w:rPr>
      </w:pPr>
      <w:bookmarkStart w:id="0" w:name="_Ref399006623"/>
      <w:bookmarkStart w:id="1" w:name="_Toc92513360"/>
      <w:r>
        <w:rPr>
          <w:rFonts w:ascii="Arial" w:eastAsia="바탕" w:hAnsi="Arial" w:cs="Arial"/>
          <w:b/>
          <w:noProof/>
          <w:sz w:val="24"/>
        </w:rPr>
        <w:t>3GPP TSG-RAN WG2</w:t>
      </w:r>
      <w:r w:rsidR="00757B70" w:rsidRPr="00757B70">
        <w:rPr>
          <w:rFonts w:ascii="Arial" w:eastAsia="바탕" w:hAnsi="Arial" w:cs="Arial"/>
          <w:b/>
          <w:noProof/>
          <w:sz w:val="24"/>
        </w:rPr>
        <w:t xml:space="preserve"> </w:t>
      </w:r>
      <w:r w:rsidR="00757B70">
        <w:rPr>
          <w:rFonts w:ascii="Arial" w:eastAsia="바탕" w:hAnsi="Arial" w:cs="Arial"/>
          <w:b/>
          <w:noProof/>
          <w:sz w:val="24"/>
        </w:rPr>
        <w:t>Meeting</w:t>
      </w:r>
      <w:r w:rsidR="00757B70">
        <w:rPr>
          <w:rFonts w:ascii="Arial" w:eastAsia="바탕" w:hAnsi="Arial" w:cs="Arial"/>
          <w:b/>
          <w:noProof/>
          <w:sz w:val="24"/>
        </w:rPr>
        <w:t xml:space="preserve"> </w:t>
      </w:r>
      <w:r w:rsidR="00033987">
        <w:rPr>
          <w:rFonts w:ascii="Arial" w:eastAsia="바탕" w:hAnsi="Arial" w:cs="Arial"/>
          <w:b/>
          <w:noProof/>
          <w:sz w:val="24"/>
        </w:rPr>
        <w:t>#111-</w:t>
      </w:r>
      <w:r w:rsidR="00033987">
        <w:rPr>
          <w:rFonts w:ascii="Arial" w:eastAsia="바탕" w:hAnsi="Arial" w:cs="Arial" w:hint="eastAsia"/>
          <w:b/>
          <w:noProof/>
          <w:sz w:val="24"/>
          <w:lang w:eastAsia="ko-KR"/>
        </w:rPr>
        <w:t>e</w:t>
      </w:r>
      <w:r w:rsidR="00033987">
        <w:rPr>
          <w:rFonts w:ascii="Arial" w:eastAsia="바탕" w:hAnsi="Arial" w:cs="Arial"/>
          <w:b/>
          <w:noProof/>
          <w:sz w:val="24"/>
        </w:rPr>
        <w:tab/>
      </w:r>
      <w:bookmarkStart w:id="2" w:name="_GoBack"/>
      <w:bookmarkEnd w:id="2"/>
      <w:r>
        <w:rPr>
          <w:rFonts w:ascii="Arial" w:eastAsia="바탕" w:hAnsi="Arial" w:cs="Arial"/>
          <w:b/>
          <w:noProof/>
          <w:sz w:val="24"/>
        </w:rPr>
        <w:tab/>
      </w:r>
      <w:r w:rsidR="00033987">
        <w:rPr>
          <w:rFonts w:ascii="Arial" w:eastAsia="바탕" w:hAnsi="Arial" w:cs="Arial"/>
          <w:b/>
          <w:noProof/>
          <w:sz w:val="24"/>
        </w:rPr>
        <w:tab/>
      </w:r>
      <w:r w:rsidR="00033987">
        <w:rPr>
          <w:rFonts w:ascii="Arial" w:eastAsia="바탕" w:hAnsi="Arial" w:cs="Arial"/>
          <w:b/>
          <w:noProof/>
          <w:sz w:val="24"/>
        </w:rPr>
        <w:tab/>
      </w:r>
      <w:r>
        <w:rPr>
          <w:rFonts w:ascii="Arial" w:eastAsia="바탕" w:hAnsi="Arial" w:cs="Arial"/>
          <w:b/>
          <w:noProof/>
          <w:sz w:val="24"/>
        </w:rPr>
        <w:t xml:space="preserve">  </w:t>
      </w:r>
      <w:r w:rsidRPr="00D10663">
        <w:rPr>
          <w:rFonts w:ascii="Arial" w:eastAsia="바탕" w:hAnsi="Arial" w:cs="Arial"/>
          <w:b/>
          <w:noProof/>
          <w:sz w:val="24"/>
        </w:rPr>
        <w:t>R2-2007384</w:t>
      </w:r>
    </w:p>
    <w:p w:rsidR="00033987" w:rsidRDefault="00033987" w:rsidP="00033987">
      <w:pPr>
        <w:spacing w:after="120"/>
        <w:outlineLvl w:val="0"/>
        <w:rPr>
          <w:rFonts w:ascii="Arial" w:hAnsi="Arial"/>
          <w:b/>
          <w:sz w:val="24"/>
        </w:rPr>
      </w:pPr>
      <w:r>
        <w:rPr>
          <w:rFonts w:ascii="Arial" w:hAnsi="Arial"/>
          <w:b/>
          <w:sz w:val="24"/>
          <w:szCs w:val="24"/>
        </w:rPr>
        <w:t>Online, 17th</w:t>
      </w:r>
      <w:r>
        <w:rPr>
          <w:rFonts w:ascii="Arial" w:hAnsi="Arial"/>
          <w:b/>
          <w:sz w:val="24"/>
          <w:szCs w:val="24"/>
          <w:vertAlign w:val="superscript"/>
        </w:rPr>
        <w:t xml:space="preserve"> </w:t>
      </w:r>
      <w:r>
        <w:rPr>
          <w:rFonts w:ascii="Arial" w:hAnsi="Arial"/>
          <w:b/>
          <w:sz w:val="24"/>
          <w:szCs w:val="24"/>
        </w:rPr>
        <w:t>– 28th August 2020</w:t>
      </w:r>
    </w:p>
    <w:p w:rsidR="00033987" w:rsidRPr="002017BF" w:rsidRDefault="00F4255B" w:rsidP="00033987">
      <w:pPr>
        <w:spacing w:after="120"/>
        <w:rPr>
          <w:rFonts w:ascii="Arial" w:eastAsia="바탕" w:hAnsi="Arial" w:cs="Arial"/>
          <w:b/>
          <w:noProof/>
          <w:sz w:val="24"/>
          <w:lang w:val="en-US" w:eastAsia="ko-KR"/>
        </w:rPr>
      </w:pPr>
      <w:r>
        <w:rPr>
          <w:rFonts w:ascii="Arial" w:eastAsia="바탕" w:hAnsi="Arial" w:cs="Arial"/>
          <w:b/>
          <w:noProof/>
          <w:sz w:val="24"/>
          <w:lang w:val="en-US"/>
        </w:rPr>
        <w:t>Agenda Item:</w:t>
      </w:r>
      <w:r>
        <w:rPr>
          <w:rFonts w:ascii="Arial" w:eastAsia="바탕" w:hAnsi="Arial" w:cs="Arial"/>
          <w:b/>
          <w:noProof/>
          <w:sz w:val="24"/>
          <w:lang w:val="en-US"/>
        </w:rPr>
        <w:tab/>
        <w:t xml:space="preserve">    </w:t>
      </w:r>
      <w:r w:rsidR="00033987">
        <w:rPr>
          <w:rFonts w:ascii="Arial" w:eastAsia="바탕" w:hAnsi="Arial" w:cs="Arial"/>
          <w:b/>
          <w:noProof/>
          <w:sz w:val="24"/>
          <w:lang w:val="en-US"/>
        </w:rPr>
        <w:t>6.10.3</w:t>
      </w:r>
    </w:p>
    <w:p w:rsidR="00A01AC2" w:rsidRPr="006B7523" w:rsidRDefault="00033987" w:rsidP="00033987">
      <w:pPr>
        <w:spacing w:after="120"/>
        <w:ind w:left="1988" w:hanging="1988"/>
        <w:rPr>
          <w:rFonts w:ascii="Arial" w:eastAsia="SimSun" w:hAnsi="Arial" w:cs="Arial"/>
          <w:b/>
          <w:sz w:val="22"/>
          <w:lang w:eastAsia="zh-CN"/>
        </w:rPr>
      </w:pPr>
      <w:r w:rsidRPr="002017BF">
        <w:rPr>
          <w:rFonts w:ascii="Arial" w:eastAsia="바탕" w:hAnsi="Arial" w:cs="Arial"/>
          <w:b/>
          <w:noProof/>
          <w:sz w:val="24"/>
          <w:lang w:val="en-US"/>
        </w:rPr>
        <w:t>Souce:</w:t>
      </w:r>
      <w:r w:rsidRPr="002017BF">
        <w:rPr>
          <w:rFonts w:ascii="Arial" w:eastAsia="바탕" w:hAnsi="Arial" w:cs="Arial"/>
          <w:b/>
          <w:noProof/>
          <w:sz w:val="24"/>
          <w:lang w:val="en-US"/>
        </w:rPr>
        <w:tab/>
      </w:r>
      <w:r w:rsidRPr="002017BF">
        <w:rPr>
          <w:rFonts w:ascii="Arial" w:eastAsia="바탕" w:hAnsi="Arial" w:cs="Arial"/>
          <w:b/>
          <w:noProof/>
          <w:sz w:val="24"/>
          <w:lang w:val="en-US" w:eastAsia="ko-KR"/>
        </w:rPr>
        <w:t>Samsung</w:t>
      </w:r>
    </w:p>
    <w:p w:rsidR="00033987" w:rsidRPr="00033987" w:rsidRDefault="00A01AC2" w:rsidP="00033987">
      <w:pPr>
        <w:ind w:left="1985" w:hanging="1985"/>
        <w:rPr>
          <w:rFonts w:ascii="Arial" w:eastAsia="SimSun" w:hAnsi="Arial" w:cs="Arial"/>
          <w:b/>
          <w:sz w:val="22"/>
          <w:lang w:eastAsia="zh-CN"/>
        </w:rPr>
      </w:pPr>
      <w:r w:rsidRPr="006B7523">
        <w:rPr>
          <w:rFonts w:ascii="Arial" w:hAnsi="Arial" w:cs="Arial"/>
          <w:b/>
          <w:sz w:val="22"/>
        </w:rPr>
        <w:t>Title:</w:t>
      </w:r>
      <w:r w:rsidRPr="006B7523">
        <w:rPr>
          <w:rFonts w:ascii="Arial" w:hAnsi="Arial" w:cs="Arial"/>
          <w:sz w:val="22"/>
        </w:rPr>
        <w:t xml:space="preserve"> </w:t>
      </w:r>
      <w:r w:rsidRPr="006B7523">
        <w:rPr>
          <w:rFonts w:ascii="Arial" w:hAnsi="Arial" w:cs="Arial"/>
          <w:sz w:val="22"/>
        </w:rPr>
        <w:tab/>
      </w:r>
      <w:r w:rsidR="00F5097F">
        <w:rPr>
          <w:rFonts w:ascii="Arial" w:eastAsia="SimSun" w:hAnsi="Arial" w:cs="Arial"/>
          <w:b/>
          <w:sz w:val="22"/>
          <w:lang w:eastAsia="zh-CN"/>
        </w:rPr>
        <w:t>Moving I</w:t>
      </w:r>
      <w:r w:rsidR="00033987">
        <w:rPr>
          <w:rFonts w:ascii="Arial" w:eastAsia="SimSun" w:hAnsi="Arial" w:cs="Arial"/>
          <w:b/>
          <w:sz w:val="22"/>
          <w:lang w:eastAsia="zh-CN"/>
        </w:rPr>
        <w:t xml:space="preserve">E </w:t>
      </w:r>
      <w:proofErr w:type="spellStart"/>
      <w:r w:rsidR="00033987">
        <w:rPr>
          <w:rFonts w:ascii="Arial" w:eastAsia="SimSun" w:hAnsi="Arial" w:cs="Arial"/>
          <w:b/>
          <w:sz w:val="22"/>
          <w:lang w:eastAsia="zh-CN"/>
        </w:rPr>
        <w:t>InterFreqTargetList</w:t>
      </w:r>
      <w:proofErr w:type="spellEnd"/>
      <w:r w:rsidR="00033987">
        <w:rPr>
          <w:rFonts w:ascii="Arial" w:eastAsia="SimSun" w:hAnsi="Arial" w:cs="Arial"/>
          <w:b/>
          <w:sz w:val="22"/>
          <w:lang w:eastAsia="zh-CN"/>
        </w:rPr>
        <w:t xml:space="preserve"> </w:t>
      </w:r>
      <w:r w:rsidR="00033987" w:rsidRPr="00033987">
        <w:rPr>
          <w:rFonts w:ascii="Arial" w:eastAsia="SimSun" w:hAnsi="Arial" w:cs="Arial"/>
          <w:b/>
          <w:sz w:val="22"/>
          <w:lang w:eastAsia="zh-CN"/>
        </w:rPr>
        <w:t xml:space="preserve">out of IE </w:t>
      </w:r>
      <w:proofErr w:type="spellStart"/>
      <w:r w:rsidR="00033987" w:rsidRPr="00033987">
        <w:rPr>
          <w:rFonts w:ascii="Arial" w:eastAsia="SimSun" w:hAnsi="Arial" w:cs="Arial"/>
          <w:b/>
          <w:sz w:val="22"/>
          <w:lang w:eastAsia="zh-CN"/>
        </w:rPr>
        <w:t>AreaConfiguration</w:t>
      </w:r>
      <w:proofErr w:type="spellEnd"/>
      <w:r w:rsidR="00033987" w:rsidRPr="00033987">
        <w:rPr>
          <w:rFonts w:ascii="Arial" w:eastAsia="SimSun" w:hAnsi="Arial" w:cs="Arial"/>
          <w:b/>
          <w:sz w:val="22"/>
          <w:lang w:eastAsia="zh-CN"/>
        </w:rPr>
        <w:t xml:space="preserve"> </w:t>
      </w:r>
    </w:p>
    <w:p w:rsidR="00A01AC2" w:rsidRPr="00033987" w:rsidRDefault="00A01AC2" w:rsidP="00033987">
      <w:pPr>
        <w:ind w:left="1985" w:hanging="1985"/>
        <w:rPr>
          <w:rFonts w:ascii="Arial" w:eastAsia="SimSun" w:hAnsi="Arial" w:cs="Arial"/>
          <w:b/>
          <w:sz w:val="22"/>
          <w:lang w:eastAsia="zh-CN"/>
        </w:rPr>
      </w:pPr>
      <w:r w:rsidRPr="00033987">
        <w:rPr>
          <w:rFonts w:ascii="Arial" w:hAnsi="Arial" w:cs="Arial"/>
          <w:b/>
          <w:sz w:val="22"/>
        </w:rPr>
        <w:t>Document for:</w:t>
      </w:r>
      <w:r w:rsidRPr="00033987">
        <w:rPr>
          <w:rFonts w:ascii="Arial" w:hAnsi="Arial" w:cs="Arial"/>
          <w:b/>
          <w:sz w:val="22"/>
        </w:rPr>
        <w:tab/>
      </w:r>
      <w:bookmarkEnd w:id="0"/>
      <w:bookmarkEnd w:id="1"/>
      <w:r w:rsidRPr="00033987">
        <w:rPr>
          <w:rFonts w:ascii="Arial" w:eastAsia="SimSun" w:hAnsi="Arial" w:cs="Arial"/>
          <w:b/>
          <w:sz w:val="22"/>
          <w:lang w:eastAsia="zh-CN"/>
        </w:rPr>
        <w:t xml:space="preserve">Discussion </w:t>
      </w:r>
    </w:p>
    <w:p w:rsidR="00A01AC2" w:rsidRPr="006B7523" w:rsidRDefault="00A01AC2" w:rsidP="00A01AC2">
      <w:pPr>
        <w:pStyle w:val="1"/>
        <w:rPr>
          <w:rFonts w:eastAsia="SimSun"/>
          <w:lang w:eastAsia="zh-CN"/>
        </w:rPr>
      </w:pPr>
      <w:r w:rsidRPr="006B7523">
        <w:t>Introduction</w:t>
      </w:r>
    </w:p>
    <w:p w:rsidR="00102701" w:rsidRPr="00102701" w:rsidRDefault="00102701" w:rsidP="00102701">
      <w:pPr>
        <w:overflowPunct/>
        <w:autoSpaceDE/>
        <w:autoSpaceDN/>
        <w:adjustRightInd/>
        <w:jc w:val="both"/>
        <w:textAlignment w:val="auto"/>
        <w:rPr>
          <w:rFonts w:eastAsia="SimSun"/>
          <w:iCs/>
          <w:lang w:eastAsia="zh-CN"/>
        </w:rPr>
      </w:pPr>
      <w:r w:rsidRPr="00102701">
        <w:rPr>
          <w:rFonts w:eastAsia="SimSun"/>
          <w:iCs/>
          <w:lang w:eastAsia="zh-CN"/>
        </w:rPr>
        <w:t>In RAN2#107bis</w:t>
      </w:r>
      <w:r w:rsidR="00DA1B36">
        <w:rPr>
          <w:rFonts w:eastAsia="SimSun"/>
          <w:iCs/>
          <w:lang w:eastAsia="zh-CN"/>
        </w:rPr>
        <w:t>-e</w:t>
      </w:r>
      <w:r w:rsidRPr="00102701">
        <w:rPr>
          <w:rFonts w:eastAsia="SimSun"/>
          <w:iCs/>
          <w:lang w:eastAsia="zh-CN"/>
        </w:rPr>
        <w:t>, RAN2 made the following agreement:</w:t>
      </w:r>
    </w:p>
    <w:p w:rsidR="006133E2" w:rsidRPr="008B4245" w:rsidRDefault="00102701" w:rsidP="00102701">
      <w:pPr>
        <w:overflowPunct/>
        <w:autoSpaceDE/>
        <w:autoSpaceDN/>
        <w:adjustRightInd/>
        <w:jc w:val="both"/>
        <w:textAlignment w:val="auto"/>
        <w:rPr>
          <w:rFonts w:eastAsia="SimSun"/>
          <w:i/>
          <w:iCs/>
          <w:lang w:eastAsia="zh-CN"/>
        </w:rPr>
      </w:pPr>
      <w:r w:rsidRPr="008B4245">
        <w:rPr>
          <w:rFonts w:eastAsia="SimSun"/>
          <w:i/>
          <w:iCs/>
          <w:lang w:eastAsia="zh-CN"/>
        </w:rPr>
        <w:t>Introduce the logged MDT measurement frequencies and cell IDs (i.e. PCI) for neighbour cell measurement in the area configuration. UE only need to log and report measurement results for the configured frequencies if the results available.</w:t>
      </w:r>
    </w:p>
    <w:p w:rsidR="00102701" w:rsidRDefault="00102701" w:rsidP="00102701">
      <w:pPr>
        <w:overflowPunct/>
        <w:autoSpaceDE/>
        <w:autoSpaceDN/>
        <w:adjustRightInd/>
        <w:jc w:val="both"/>
        <w:textAlignment w:val="auto"/>
        <w:rPr>
          <w:rFonts w:eastAsia="SimSun"/>
          <w:iCs/>
          <w:lang w:eastAsia="zh-CN"/>
        </w:rPr>
      </w:pPr>
      <w:r>
        <w:rPr>
          <w:rFonts w:eastAsia="SimSun"/>
          <w:iCs/>
          <w:lang w:eastAsia="zh-CN"/>
        </w:rPr>
        <w:t xml:space="preserve">From the agreement, RAN2 made a new IE, </w:t>
      </w:r>
      <w:proofErr w:type="spellStart"/>
      <w:r w:rsidR="00C021C2">
        <w:rPr>
          <w:rFonts w:eastAsia="SimSun"/>
          <w:iCs/>
          <w:lang w:eastAsia="zh-CN"/>
        </w:rPr>
        <w:t>InterFreqTargetList</w:t>
      </w:r>
      <w:proofErr w:type="spellEnd"/>
      <w:r>
        <w:rPr>
          <w:rFonts w:eastAsia="SimSun"/>
          <w:iCs/>
          <w:lang w:eastAsia="zh-CN"/>
        </w:rPr>
        <w:t xml:space="preserve"> for MDT configuration.</w:t>
      </w:r>
    </w:p>
    <w:p w:rsidR="00102701" w:rsidRDefault="00102701" w:rsidP="00102701">
      <w:pPr>
        <w:overflowPunct/>
        <w:autoSpaceDE/>
        <w:autoSpaceDN/>
        <w:adjustRightInd/>
        <w:jc w:val="both"/>
        <w:textAlignment w:val="auto"/>
        <w:rPr>
          <w:rFonts w:eastAsia="SimSun"/>
          <w:iCs/>
          <w:lang w:eastAsia="zh-CN"/>
        </w:rPr>
      </w:pPr>
      <w:r>
        <w:rPr>
          <w:rFonts w:eastAsia="SimSun"/>
          <w:iCs/>
          <w:lang w:eastAsia="zh-CN"/>
        </w:rPr>
        <w:t xml:space="preserve">This contribution will discuss if the IE needs to be included into IE </w:t>
      </w:r>
      <w:proofErr w:type="spellStart"/>
      <w:r>
        <w:rPr>
          <w:rFonts w:eastAsia="SimSun"/>
          <w:iCs/>
          <w:lang w:eastAsia="zh-CN"/>
        </w:rPr>
        <w:t>AreaConfiguration</w:t>
      </w:r>
      <w:proofErr w:type="spellEnd"/>
      <w:r>
        <w:rPr>
          <w:rFonts w:eastAsia="SimSun"/>
          <w:iCs/>
          <w:lang w:eastAsia="zh-CN"/>
        </w:rPr>
        <w:t>.</w:t>
      </w:r>
    </w:p>
    <w:p w:rsidR="00A01AC2" w:rsidRPr="006B7523" w:rsidRDefault="00D1238B" w:rsidP="00A01AC2">
      <w:pPr>
        <w:pStyle w:val="1"/>
        <w:rPr>
          <w:rFonts w:eastAsia="SimSun"/>
          <w:lang w:eastAsia="zh-CN"/>
        </w:rPr>
      </w:pPr>
      <w:r>
        <w:rPr>
          <w:rFonts w:eastAsia="SimSun"/>
          <w:lang w:eastAsia="zh-CN"/>
        </w:rPr>
        <w:t>Discussion</w:t>
      </w:r>
    </w:p>
    <w:p w:rsidR="00102701" w:rsidRPr="00102701" w:rsidRDefault="00C021C2" w:rsidP="00102701">
      <w:pPr>
        <w:jc w:val="both"/>
        <w:rPr>
          <w:rFonts w:eastAsia="SimSun"/>
          <w:lang w:eastAsia="zh-CN"/>
        </w:rPr>
      </w:pPr>
      <w:r>
        <w:rPr>
          <w:rFonts w:eastAsia="SimSun"/>
          <w:iCs/>
          <w:lang w:eastAsia="zh-CN"/>
        </w:rPr>
        <w:t xml:space="preserve">From the relevant agreement, </w:t>
      </w:r>
      <w:r w:rsidR="00102701" w:rsidRPr="00102701">
        <w:rPr>
          <w:rFonts w:eastAsia="SimSun"/>
          <w:lang w:eastAsia="zh-CN"/>
        </w:rPr>
        <w:t>the intended behaviour is as follows:</w:t>
      </w:r>
    </w:p>
    <w:p w:rsidR="00102701" w:rsidRPr="00102701" w:rsidRDefault="00102701" w:rsidP="00102701">
      <w:pPr>
        <w:pStyle w:val="a9"/>
        <w:numPr>
          <w:ilvl w:val="0"/>
          <w:numId w:val="10"/>
        </w:numPr>
        <w:ind w:leftChars="0"/>
        <w:jc w:val="both"/>
        <w:rPr>
          <w:rFonts w:eastAsia="SimSun"/>
          <w:lang w:eastAsia="zh-CN"/>
        </w:rPr>
      </w:pPr>
      <w:proofErr w:type="spellStart"/>
      <w:r w:rsidRPr="00102701">
        <w:rPr>
          <w:rFonts w:eastAsia="SimSun"/>
          <w:lang w:eastAsia="zh-CN"/>
        </w:rPr>
        <w:t>AreaConfig</w:t>
      </w:r>
      <w:proofErr w:type="spellEnd"/>
      <w:r w:rsidRPr="00102701">
        <w:rPr>
          <w:rFonts w:eastAsia="SimSun"/>
          <w:lang w:eastAsia="zh-CN"/>
        </w:rPr>
        <w:t>: If configured, the UE performs measurement logging only if the ser</w:t>
      </w:r>
      <w:r w:rsidR="009D55A3">
        <w:rPr>
          <w:rFonts w:eastAsia="SimSun"/>
          <w:lang w:eastAsia="zh-CN"/>
        </w:rPr>
        <w:t xml:space="preserve">ving cell is part of </w:t>
      </w:r>
      <w:proofErr w:type="spellStart"/>
      <w:r w:rsidR="009D55A3">
        <w:rPr>
          <w:rFonts w:eastAsia="SimSun"/>
          <w:lang w:eastAsia="zh-CN"/>
        </w:rPr>
        <w:t>AreaConfig</w:t>
      </w:r>
      <w:proofErr w:type="spellEnd"/>
      <w:r w:rsidRPr="00102701">
        <w:rPr>
          <w:rFonts w:eastAsia="SimSun"/>
          <w:lang w:eastAsia="zh-CN"/>
        </w:rPr>
        <w:t xml:space="preserve"> (i.e. outside </w:t>
      </w:r>
      <w:r w:rsidRPr="008B4245">
        <w:rPr>
          <w:rFonts w:eastAsia="SimSun"/>
          <w:lang w:eastAsia="zh-CN"/>
        </w:rPr>
        <w:t>this area</w:t>
      </w:r>
      <w:r w:rsidR="009D55A3" w:rsidRPr="008B4245">
        <w:rPr>
          <w:rFonts w:eastAsia="SimSun"/>
          <w:lang w:eastAsia="zh-CN"/>
        </w:rPr>
        <w:t>,</w:t>
      </w:r>
      <w:r w:rsidRPr="008B4245">
        <w:rPr>
          <w:rFonts w:eastAsia="SimSun"/>
          <w:lang w:eastAsia="zh-CN"/>
        </w:rPr>
        <w:t xml:space="preserve"> UE</w:t>
      </w:r>
      <w:r w:rsidRPr="00102701">
        <w:rPr>
          <w:rFonts w:eastAsia="SimSun"/>
          <w:lang w:eastAsia="zh-CN"/>
        </w:rPr>
        <w:t xml:space="preserve"> performs no logging)</w:t>
      </w:r>
    </w:p>
    <w:p w:rsidR="00102701" w:rsidRPr="00102701" w:rsidRDefault="00C021C2" w:rsidP="00C021C2">
      <w:pPr>
        <w:pStyle w:val="a9"/>
        <w:numPr>
          <w:ilvl w:val="0"/>
          <w:numId w:val="10"/>
        </w:numPr>
        <w:ind w:leftChars="0"/>
        <w:jc w:val="both"/>
        <w:rPr>
          <w:rFonts w:eastAsia="SimSun"/>
          <w:lang w:eastAsia="zh-CN"/>
        </w:rPr>
      </w:pPr>
      <w:proofErr w:type="spellStart"/>
      <w:r w:rsidRPr="00C021C2">
        <w:rPr>
          <w:rFonts w:eastAsia="SimSun"/>
          <w:lang w:eastAsia="zh-CN"/>
        </w:rPr>
        <w:t>InterFreqTargetList</w:t>
      </w:r>
      <w:proofErr w:type="spellEnd"/>
      <w:r w:rsidR="00102701" w:rsidRPr="00102701">
        <w:rPr>
          <w:rFonts w:eastAsia="SimSun"/>
          <w:lang w:eastAsia="zh-CN"/>
        </w:rPr>
        <w:t xml:space="preserve">: If configured, the </w:t>
      </w:r>
      <w:r w:rsidR="009D55A3">
        <w:rPr>
          <w:rFonts w:eastAsia="SimSun"/>
          <w:lang w:eastAsia="zh-CN"/>
        </w:rPr>
        <w:t>IE</w:t>
      </w:r>
      <w:r w:rsidR="005C7311">
        <w:rPr>
          <w:rFonts w:eastAsia="SimSun"/>
          <w:lang w:eastAsia="zh-CN"/>
        </w:rPr>
        <w:t xml:space="preserve"> </w:t>
      </w:r>
      <w:r w:rsidR="00102701" w:rsidRPr="00102701">
        <w:rPr>
          <w:rFonts w:eastAsia="SimSun"/>
          <w:lang w:eastAsia="zh-CN"/>
        </w:rPr>
        <w:t>further restricts the neighbouring cells for which UE performs measurement loggi</w:t>
      </w:r>
      <w:r w:rsidR="009D55A3">
        <w:rPr>
          <w:rFonts w:eastAsia="SimSun"/>
          <w:lang w:eastAsia="zh-CN"/>
        </w:rPr>
        <w:t>n</w:t>
      </w:r>
      <w:r w:rsidR="00102701" w:rsidRPr="00102701">
        <w:rPr>
          <w:rFonts w:eastAsia="SimSun"/>
          <w:lang w:eastAsia="zh-CN"/>
        </w:rPr>
        <w:t>g. I.e. the UE shall perform logging</w:t>
      </w:r>
    </w:p>
    <w:p w:rsidR="00102701" w:rsidRPr="00102701" w:rsidRDefault="00102701" w:rsidP="00102701">
      <w:pPr>
        <w:pStyle w:val="a9"/>
        <w:numPr>
          <w:ilvl w:val="1"/>
          <w:numId w:val="12"/>
        </w:numPr>
        <w:ind w:leftChars="0" w:left="1560"/>
        <w:jc w:val="both"/>
        <w:rPr>
          <w:rFonts w:eastAsia="SimSun"/>
          <w:lang w:eastAsia="zh-CN"/>
        </w:rPr>
      </w:pPr>
      <w:r w:rsidRPr="00102701">
        <w:rPr>
          <w:rFonts w:eastAsia="SimSun"/>
          <w:lang w:eastAsia="zh-CN"/>
        </w:rPr>
        <w:t xml:space="preserve">Of frequencies that are indicated both in SIB4 and </w:t>
      </w:r>
      <w:proofErr w:type="spellStart"/>
      <w:r w:rsidR="009D55A3" w:rsidRPr="00C021C2">
        <w:rPr>
          <w:rFonts w:eastAsia="SimSun"/>
          <w:lang w:eastAsia="zh-CN"/>
        </w:rPr>
        <w:t>InterFreqTargetList</w:t>
      </w:r>
      <w:proofErr w:type="spellEnd"/>
    </w:p>
    <w:p w:rsidR="00102701" w:rsidRPr="00102701" w:rsidRDefault="00102701" w:rsidP="00102701">
      <w:pPr>
        <w:pStyle w:val="a9"/>
        <w:numPr>
          <w:ilvl w:val="1"/>
          <w:numId w:val="12"/>
        </w:numPr>
        <w:ind w:leftChars="0" w:left="1560"/>
        <w:jc w:val="both"/>
        <w:rPr>
          <w:rFonts w:eastAsia="SimSun"/>
          <w:lang w:eastAsia="zh-CN"/>
        </w:rPr>
      </w:pPr>
      <w:r w:rsidRPr="00102701">
        <w:rPr>
          <w:rFonts w:eastAsia="SimSun"/>
          <w:lang w:eastAsia="zh-CN"/>
        </w:rPr>
        <w:t xml:space="preserve">Of cells on the concerned frequency indicated by the cellist field of </w:t>
      </w:r>
      <w:proofErr w:type="spellStart"/>
      <w:r w:rsidR="009D55A3" w:rsidRPr="00C021C2">
        <w:rPr>
          <w:rFonts w:eastAsia="SimSun"/>
          <w:lang w:eastAsia="zh-CN"/>
        </w:rPr>
        <w:t>InterFreqTargetList</w:t>
      </w:r>
      <w:proofErr w:type="spellEnd"/>
    </w:p>
    <w:p w:rsidR="008B4245" w:rsidRDefault="005C7311" w:rsidP="00D1238B">
      <w:pPr>
        <w:jc w:val="both"/>
        <w:rPr>
          <w:rFonts w:eastAsiaTheme="minorEastAsia"/>
          <w:kern w:val="2"/>
          <w:lang w:eastAsia="ko-KR"/>
        </w:rPr>
      </w:pPr>
      <w:r>
        <w:rPr>
          <w:rFonts w:eastAsiaTheme="minorEastAsia"/>
          <w:kern w:val="2"/>
          <w:lang w:eastAsia="ko-KR"/>
        </w:rPr>
        <w:t xml:space="preserve">The intention of the two IE </w:t>
      </w:r>
      <w:proofErr w:type="spellStart"/>
      <w:r w:rsidRPr="005C7311">
        <w:rPr>
          <w:rFonts w:eastAsiaTheme="minorEastAsia" w:hint="eastAsia"/>
          <w:kern w:val="2"/>
          <w:lang w:eastAsia="ko-KR"/>
        </w:rPr>
        <w:t>AreaConfig</w:t>
      </w:r>
      <w:proofErr w:type="spellEnd"/>
      <w:r w:rsidRPr="005C7311">
        <w:rPr>
          <w:rFonts w:eastAsiaTheme="minorEastAsia" w:hint="eastAsia"/>
          <w:kern w:val="2"/>
          <w:lang w:eastAsia="ko-KR"/>
        </w:rPr>
        <w:t xml:space="preserve"> and </w:t>
      </w:r>
      <w:proofErr w:type="spellStart"/>
      <w:r w:rsidRPr="005C7311">
        <w:rPr>
          <w:rFonts w:eastAsiaTheme="minorEastAsia" w:hint="eastAsia"/>
          <w:kern w:val="2"/>
          <w:lang w:eastAsia="ko-KR"/>
        </w:rPr>
        <w:t>InterFreqTargetList</w:t>
      </w:r>
      <w:proofErr w:type="spellEnd"/>
      <w:r>
        <w:rPr>
          <w:rFonts w:eastAsiaTheme="minorEastAsia"/>
          <w:kern w:val="2"/>
          <w:lang w:eastAsia="ko-KR"/>
        </w:rPr>
        <w:t xml:space="preserve"> is quite different, i.e. the IE </w:t>
      </w:r>
      <w:proofErr w:type="spellStart"/>
      <w:r>
        <w:rPr>
          <w:rFonts w:eastAsiaTheme="minorEastAsia"/>
          <w:kern w:val="2"/>
          <w:lang w:eastAsia="ko-KR"/>
        </w:rPr>
        <w:t>AreaConfig</w:t>
      </w:r>
      <w:proofErr w:type="spellEnd"/>
      <w:r>
        <w:rPr>
          <w:rFonts w:eastAsiaTheme="minorEastAsia"/>
          <w:kern w:val="2"/>
          <w:lang w:eastAsia="ko-KR"/>
        </w:rPr>
        <w:t xml:space="preserve"> is used to indicate the area </w:t>
      </w:r>
      <w:r w:rsidR="004A15F2">
        <w:rPr>
          <w:rFonts w:eastAsiaTheme="minorEastAsia"/>
          <w:kern w:val="2"/>
          <w:lang w:eastAsia="ko-KR"/>
        </w:rPr>
        <w:t xml:space="preserve">where </w:t>
      </w:r>
      <w:r>
        <w:rPr>
          <w:rFonts w:eastAsiaTheme="minorEastAsia"/>
          <w:kern w:val="2"/>
          <w:lang w:eastAsia="ko-KR"/>
        </w:rPr>
        <w:t xml:space="preserve">UE shall perform MDT operation, but the IE </w:t>
      </w:r>
      <w:proofErr w:type="spellStart"/>
      <w:r w:rsidRPr="005C7311">
        <w:rPr>
          <w:rFonts w:eastAsiaTheme="minorEastAsia" w:hint="eastAsia"/>
          <w:kern w:val="2"/>
          <w:lang w:eastAsia="ko-KR"/>
        </w:rPr>
        <w:t>InterFreqTargetList</w:t>
      </w:r>
      <w:proofErr w:type="spellEnd"/>
      <w:r w:rsidR="00DD4E16">
        <w:rPr>
          <w:rFonts w:eastAsiaTheme="minorEastAsia"/>
          <w:kern w:val="2"/>
          <w:lang w:eastAsia="ko-KR"/>
        </w:rPr>
        <w:t xml:space="preserve"> is used to indicate </w:t>
      </w:r>
      <w:r w:rsidR="002F09A6">
        <w:rPr>
          <w:rFonts w:eastAsiaTheme="minorEastAsia"/>
          <w:kern w:val="2"/>
          <w:lang w:eastAsia="ko-KR"/>
        </w:rPr>
        <w:t xml:space="preserve">the </w:t>
      </w:r>
      <w:r w:rsidR="004C6A52">
        <w:rPr>
          <w:rFonts w:eastAsiaTheme="minorEastAsia"/>
          <w:kern w:val="2"/>
          <w:lang w:eastAsia="ko-KR"/>
        </w:rPr>
        <w:t>neighbouring</w:t>
      </w:r>
      <w:r w:rsidR="00DD4E16">
        <w:rPr>
          <w:rFonts w:eastAsiaTheme="minorEastAsia"/>
          <w:kern w:val="2"/>
          <w:lang w:eastAsia="ko-KR"/>
        </w:rPr>
        <w:t xml:space="preserve"> frequencies to be logged. </w:t>
      </w:r>
    </w:p>
    <w:p w:rsidR="00AA009A" w:rsidRPr="005C7311" w:rsidRDefault="008B4245" w:rsidP="00D1238B">
      <w:pPr>
        <w:jc w:val="both"/>
        <w:rPr>
          <w:rFonts w:eastAsiaTheme="minorEastAsia"/>
          <w:kern w:val="2"/>
          <w:lang w:eastAsia="ko-KR"/>
        </w:rPr>
      </w:pPr>
      <w:r>
        <w:rPr>
          <w:rFonts w:eastAsiaTheme="minorEastAsia"/>
          <w:kern w:val="2"/>
          <w:lang w:eastAsia="ko-KR"/>
        </w:rPr>
        <w:t>I</w:t>
      </w:r>
      <w:r>
        <w:rPr>
          <w:rFonts w:eastAsiaTheme="minorEastAsia" w:hint="eastAsia"/>
          <w:kern w:val="2"/>
          <w:lang w:eastAsia="ko-KR"/>
        </w:rPr>
        <w:t xml:space="preserve">n </w:t>
      </w:r>
      <w:r>
        <w:rPr>
          <w:rFonts w:eastAsiaTheme="minorEastAsia"/>
          <w:kern w:val="2"/>
          <w:lang w:eastAsia="ko-KR"/>
        </w:rPr>
        <w:t xml:space="preserve">other words, the IE </w:t>
      </w:r>
      <w:proofErr w:type="spellStart"/>
      <w:r w:rsidRPr="005C7311">
        <w:rPr>
          <w:rFonts w:eastAsiaTheme="minorEastAsia" w:hint="eastAsia"/>
          <w:kern w:val="2"/>
          <w:lang w:eastAsia="ko-KR"/>
        </w:rPr>
        <w:t>InterFreqTargetList</w:t>
      </w:r>
      <w:proofErr w:type="spellEnd"/>
      <w:r>
        <w:rPr>
          <w:rFonts w:eastAsiaTheme="minorEastAsia"/>
          <w:kern w:val="2"/>
          <w:lang w:eastAsia="ko-KR"/>
        </w:rPr>
        <w:t xml:space="preserve"> is not </w:t>
      </w:r>
      <w:r w:rsidR="006F7798">
        <w:rPr>
          <w:rFonts w:eastAsiaTheme="minorEastAsia"/>
          <w:kern w:val="2"/>
          <w:lang w:eastAsia="ko-KR"/>
        </w:rPr>
        <w:t xml:space="preserve">the </w:t>
      </w:r>
      <w:r>
        <w:rPr>
          <w:rFonts w:eastAsiaTheme="minorEastAsia"/>
          <w:kern w:val="2"/>
          <w:lang w:eastAsia="ko-KR"/>
        </w:rPr>
        <w:t xml:space="preserve">information related to any area. </w:t>
      </w:r>
      <w:r w:rsidR="00AA009A">
        <w:rPr>
          <w:rFonts w:eastAsiaTheme="minorEastAsia"/>
          <w:kern w:val="2"/>
          <w:lang w:eastAsia="ko-KR"/>
        </w:rPr>
        <w:t xml:space="preserve">Accordingly, it could result in confusion when IE </w:t>
      </w:r>
      <w:proofErr w:type="spellStart"/>
      <w:r w:rsidR="00AA009A" w:rsidRPr="005C7311">
        <w:rPr>
          <w:rFonts w:eastAsiaTheme="minorEastAsia" w:hint="eastAsia"/>
          <w:kern w:val="2"/>
          <w:lang w:eastAsia="ko-KR"/>
        </w:rPr>
        <w:t>InterFreqTargetList</w:t>
      </w:r>
      <w:proofErr w:type="spellEnd"/>
      <w:r w:rsidR="00AA009A">
        <w:rPr>
          <w:rFonts w:eastAsiaTheme="minorEastAsia"/>
          <w:kern w:val="2"/>
          <w:lang w:eastAsia="ko-KR"/>
        </w:rPr>
        <w:t xml:space="preserve"> is included in the IE </w:t>
      </w:r>
      <w:proofErr w:type="spellStart"/>
      <w:r w:rsidR="00AA009A">
        <w:rPr>
          <w:rFonts w:eastAsiaTheme="minorEastAsia"/>
          <w:kern w:val="2"/>
          <w:lang w:eastAsia="ko-KR"/>
        </w:rPr>
        <w:t>AreaConfiguration</w:t>
      </w:r>
      <w:proofErr w:type="spellEnd"/>
      <w:r w:rsidR="00AA009A">
        <w:rPr>
          <w:rFonts w:eastAsiaTheme="minorEastAsia"/>
          <w:kern w:val="2"/>
          <w:lang w:eastAsia="ko-KR"/>
        </w:rPr>
        <w:t xml:space="preserve">. </w:t>
      </w:r>
    </w:p>
    <w:p w:rsidR="00D1238B" w:rsidRDefault="00D1238B" w:rsidP="00A01AC2">
      <w:pPr>
        <w:jc w:val="both"/>
        <w:rPr>
          <w:rFonts w:eastAsia="SimSun"/>
          <w:b/>
          <w:kern w:val="2"/>
          <w:lang w:eastAsia="zh-CN"/>
        </w:rPr>
      </w:pPr>
      <w:r>
        <w:rPr>
          <w:rFonts w:eastAsia="SimSun" w:hint="eastAsia"/>
          <w:b/>
          <w:kern w:val="2"/>
          <w:lang w:eastAsia="zh-CN"/>
        </w:rPr>
        <w:t>Proposal</w:t>
      </w:r>
      <w:r w:rsidRPr="006B7523">
        <w:rPr>
          <w:rFonts w:eastAsia="SimSun" w:hint="eastAsia"/>
          <w:b/>
          <w:kern w:val="2"/>
          <w:lang w:eastAsia="zh-CN"/>
        </w:rPr>
        <w:t>:</w:t>
      </w:r>
      <w:r w:rsidRPr="006B7523">
        <w:rPr>
          <w:rFonts w:eastAsia="SimSun"/>
          <w:b/>
          <w:kern w:val="2"/>
          <w:lang w:eastAsia="zh-CN"/>
        </w:rPr>
        <w:t xml:space="preserve"> </w:t>
      </w:r>
      <w:r w:rsidR="00B94D7C">
        <w:rPr>
          <w:rFonts w:eastAsia="SimSun"/>
          <w:b/>
          <w:kern w:val="2"/>
          <w:lang w:eastAsia="zh-CN"/>
        </w:rPr>
        <w:t xml:space="preserve">IE </w:t>
      </w:r>
      <w:proofErr w:type="spellStart"/>
      <w:r w:rsidR="00B94D7C">
        <w:rPr>
          <w:rFonts w:eastAsia="SimSun"/>
          <w:b/>
          <w:kern w:val="2"/>
          <w:lang w:eastAsia="zh-CN"/>
        </w:rPr>
        <w:t>InterFreqTargetList</w:t>
      </w:r>
      <w:proofErr w:type="spellEnd"/>
      <w:r w:rsidR="00B94D7C">
        <w:rPr>
          <w:rFonts w:eastAsia="SimSun"/>
          <w:b/>
          <w:kern w:val="2"/>
          <w:lang w:eastAsia="zh-CN"/>
        </w:rPr>
        <w:t xml:space="preserve"> moves out of IE </w:t>
      </w:r>
      <w:proofErr w:type="spellStart"/>
      <w:r w:rsidR="00B94D7C">
        <w:rPr>
          <w:rFonts w:eastAsia="SimSun"/>
          <w:b/>
          <w:kern w:val="2"/>
          <w:lang w:eastAsia="zh-CN"/>
        </w:rPr>
        <w:t>AreaConfiguration</w:t>
      </w:r>
      <w:proofErr w:type="spellEnd"/>
      <w:r w:rsidR="00B94D7C">
        <w:rPr>
          <w:rFonts w:eastAsia="SimSun"/>
          <w:b/>
          <w:kern w:val="2"/>
          <w:lang w:eastAsia="zh-CN"/>
        </w:rPr>
        <w:t>.</w:t>
      </w:r>
    </w:p>
    <w:p w:rsidR="00F3088E" w:rsidRPr="00F3088E" w:rsidRDefault="00F3088E" w:rsidP="00F3088E">
      <w:pPr>
        <w:pStyle w:val="1"/>
        <w:rPr>
          <w:rFonts w:eastAsia="SimSun"/>
          <w:lang w:eastAsia="zh-CN"/>
        </w:rPr>
      </w:pPr>
      <w:r w:rsidRPr="00F3088E">
        <w:rPr>
          <w:rFonts w:eastAsia="SimSun"/>
          <w:lang w:eastAsia="zh-CN"/>
        </w:rPr>
        <w:t>Conclusion</w:t>
      </w:r>
    </w:p>
    <w:p w:rsidR="00F3088E" w:rsidRPr="006B7523" w:rsidRDefault="00F3088E" w:rsidP="00F3088E">
      <w:pPr>
        <w:jc w:val="both"/>
        <w:rPr>
          <w:rFonts w:eastAsia="SimSun"/>
          <w:lang w:eastAsia="zh-CN"/>
        </w:rPr>
      </w:pPr>
      <w:bookmarkStart w:id="3" w:name="OLE_LINK3"/>
      <w:r>
        <w:rPr>
          <w:rFonts w:eastAsia="SimSun"/>
          <w:lang w:eastAsia="zh-CN"/>
        </w:rPr>
        <w:t xml:space="preserve">It is suggested that </w:t>
      </w:r>
    </w:p>
    <w:bookmarkEnd w:id="3"/>
    <w:p w:rsidR="00F3088E" w:rsidRPr="00F3088E" w:rsidRDefault="00F3088E" w:rsidP="00A01AC2">
      <w:pPr>
        <w:jc w:val="both"/>
        <w:rPr>
          <w:rFonts w:eastAsia="SimSun"/>
          <w:lang w:eastAsia="zh-CN"/>
        </w:rPr>
      </w:pPr>
      <w:r>
        <w:rPr>
          <w:rFonts w:eastAsia="SimSun" w:hint="eastAsia"/>
          <w:b/>
          <w:kern w:val="2"/>
          <w:lang w:eastAsia="zh-CN"/>
        </w:rPr>
        <w:t>Proposal</w:t>
      </w:r>
      <w:r w:rsidRPr="006B7523">
        <w:rPr>
          <w:rFonts w:eastAsia="SimSun" w:hint="eastAsia"/>
          <w:b/>
          <w:kern w:val="2"/>
          <w:lang w:eastAsia="zh-CN"/>
        </w:rPr>
        <w:t>:</w:t>
      </w:r>
      <w:r w:rsidRPr="006B7523">
        <w:rPr>
          <w:rFonts w:eastAsia="SimSun"/>
          <w:b/>
          <w:kern w:val="2"/>
          <w:lang w:eastAsia="zh-CN"/>
        </w:rPr>
        <w:t xml:space="preserve"> </w:t>
      </w:r>
      <w:r>
        <w:rPr>
          <w:rFonts w:eastAsia="SimSun"/>
          <w:b/>
          <w:kern w:val="2"/>
          <w:lang w:eastAsia="zh-CN"/>
        </w:rPr>
        <w:t xml:space="preserve">IE </w:t>
      </w:r>
      <w:proofErr w:type="spellStart"/>
      <w:r>
        <w:rPr>
          <w:rFonts w:eastAsia="SimSun"/>
          <w:b/>
          <w:kern w:val="2"/>
          <w:lang w:eastAsia="zh-CN"/>
        </w:rPr>
        <w:t>InterFreqTargetList</w:t>
      </w:r>
      <w:proofErr w:type="spellEnd"/>
      <w:r>
        <w:rPr>
          <w:rFonts w:eastAsia="SimSun"/>
          <w:b/>
          <w:kern w:val="2"/>
          <w:lang w:eastAsia="zh-CN"/>
        </w:rPr>
        <w:t xml:space="preserve"> moves out of IE </w:t>
      </w:r>
      <w:proofErr w:type="spellStart"/>
      <w:r>
        <w:rPr>
          <w:rFonts w:eastAsia="SimSun"/>
          <w:b/>
          <w:kern w:val="2"/>
          <w:lang w:eastAsia="zh-CN"/>
        </w:rPr>
        <w:t>AreaConfiguration</w:t>
      </w:r>
      <w:proofErr w:type="spellEnd"/>
      <w:r>
        <w:rPr>
          <w:rFonts w:eastAsia="SimSun"/>
          <w:b/>
          <w:kern w:val="2"/>
          <w:lang w:eastAsia="zh-CN"/>
        </w:rPr>
        <w:t>.</w:t>
      </w:r>
    </w:p>
    <w:p w:rsidR="00A01AC2" w:rsidRDefault="00D1238B" w:rsidP="00A01AC2">
      <w:pPr>
        <w:pStyle w:val="1"/>
        <w:rPr>
          <w:rFonts w:eastAsia="SimSun"/>
          <w:lang w:eastAsia="zh-CN"/>
        </w:rPr>
      </w:pPr>
      <w:r>
        <w:rPr>
          <w:rFonts w:eastAsia="SimSun"/>
          <w:lang w:eastAsia="zh-CN"/>
        </w:rPr>
        <w:t>Suggested T</w:t>
      </w:r>
      <w:r w:rsidR="00647C79">
        <w:rPr>
          <w:rFonts w:eastAsia="SimSun"/>
          <w:lang w:eastAsia="zh-CN"/>
        </w:rPr>
        <w:t xml:space="preserve">ext </w:t>
      </w:r>
      <w:r>
        <w:rPr>
          <w:rFonts w:eastAsia="SimSun"/>
          <w:lang w:eastAsia="zh-CN"/>
        </w:rPr>
        <w:t>P</w:t>
      </w:r>
      <w:r w:rsidR="00647C79">
        <w:rPr>
          <w:rFonts w:eastAsia="SimSun"/>
          <w:lang w:eastAsia="zh-CN"/>
        </w:rPr>
        <w:t>roposal</w:t>
      </w:r>
    </w:p>
    <w:p w:rsidR="009D55A3" w:rsidRDefault="009D55A3" w:rsidP="009D55A3">
      <w:pPr>
        <w:rPr>
          <w:rFonts w:eastAsia="SimSun"/>
          <w:lang w:eastAsia="zh-CN"/>
        </w:rPr>
      </w:pPr>
    </w:p>
    <w:p w:rsidR="009D55A3" w:rsidRDefault="009D55A3" w:rsidP="009D55A3">
      <w:pPr>
        <w:rPr>
          <w:rFonts w:eastAsia="SimSun"/>
          <w:lang w:eastAsia="zh-CN"/>
        </w:rPr>
      </w:pPr>
      <w:r>
        <w:rPr>
          <w:rFonts w:eastAsia="SimSun"/>
          <w:lang w:eastAsia="zh-CN"/>
        </w:rPr>
        <w:t xml:space="preserve">The content of the IE </w:t>
      </w:r>
      <w:proofErr w:type="spellStart"/>
      <w:r w:rsidRPr="009D55A3">
        <w:rPr>
          <w:rFonts w:eastAsia="SimSun"/>
          <w:lang w:eastAsia="zh-CN"/>
        </w:rPr>
        <w:t>InterFreqTargetList</w:t>
      </w:r>
      <w:proofErr w:type="spellEnd"/>
      <w:r>
        <w:rPr>
          <w:rFonts w:eastAsia="SimSun"/>
          <w:lang w:eastAsia="zh-CN"/>
        </w:rPr>
        <w:t xml:space="preserve"> is</w:t>
      </w:r>
      <w:r w:rsidR="008700D1">
        <w:rPr>
          <w:rFonts w:eastAsia="SimSun"/>
          <w:lang w:eastAsia="zh-CN"/>
        </w:rPr>
        <w:t xml:space="preserve"> still</w:t>
      </w:r>
      <w:r>
        <w:rPr>
          <w:rFonts w:eastAsia="SimSun"/>
          <w:lang w:eastAsia="zh-CN"/>
        </w:rPr>
        <w:t xml:space="preserve"> under discussion while considering to remove the frequency band list. Therefore, please refer to our intention from the following TP.</w:t>
      </w:r>
    </w:p>
    <w:p w:rsidR="009D55A3" w:rsidRPr="009D55A3" w:rsidRDefault="009D55A3" w:rsidP="009D55A3">
      <w:pPr>
        <w:rPr>
          <w:rFonts w:eastAsia="SimSun"/>
          <w:lang w:eastAsia="zh-CN"/>
        </w:rPr>
      </w:pPr>
    </w:p>
    <w:p w:rsidR="00102701" w:rsidRDefault="00102701" w:rsidP="00102701">
      <w:pPr>
        <w:keepNext/>
        <w:spacing w:before="120"/>
        <w:ind w:left="1320" w:hanging="440"/>
        <w:rPr>
          <w:rFonts w:ascii="Arial" w:hAnsi="Arial" w:cs="Arial"/>
          <w:sz w:val="24"/>
          <w:szCs w:val="24"/>
          <w:lang w:eastAsia="ja-JP"/>
        </w:rPr>
      </w:pPr>
      <w:bookmarkStart w:id="4" w:name="_Toc36757000"/>
      <w:r>
        <w:rPr>
          <w:rFonts w:ascii="Arial" w:hAnsi="Arial" w:cs="Arial"/>
          <w:sz w:val="24"/>
          <w:szCs w:val="24"/>
          <w:lang w:eastAsia="ja-JP"/>
        </w:rPr>
        <w:lastRenderedPageBreak/>
        <w:t xml:space="preserve">–    </w:t>
      </w:r>
      <w:proofErr w:type="spellStart"/>
      <w:r>
        <w:rPr>
          <w:rFonts w:ascii="Arial" w:hAnsi="Arial" w:cs="Arial"/>
          <w:i/>
          <w:iCs/>
          <w:sz w:val="24"/>
          <w:szCs w:val="24"/>
          <w:lang w:eastAsia="ja-JP"/>
        </w:rPr>
        <w:t>LoggedMeasurementConfiguration</w:t>
      </w:r>
      <w:bookmarkEnd w:id="4"/>
      <w:proofErr w:type="spellEnd"/>
    </w:p>
    <w:p w:rsidR="00102701" w:rsidRDefault="00102701" w:rsidP="00102701">
      <w:pPr>
        <w:rPr>
          <w:lang w:val="en-US" w:eastAsia="ko-KR"/>
        </w:rPr>
      </w:pPr>
      <w:r>
        <w:t xml:space="preserve">The </w:t>
      </w:r>
      <w:proofErr w:type="spellStart"/>
      <w:r>
        <w:rPr>
          <w:i/>
          <w:iCs/>
        </w:rPr>
        <w:t>LoggedMeasurementConfiguration</w:t>
      </w:r>
      <w:proofErr w:type="spellEnd"/>
      <w:r>
        <w:rPr>
          <w:i/>
          <w:iCs/>
        </w:rPr>
        <w:t xml:space="preserve"> </w:t>
      </w:r>
      <w:r>
        <w:t xml:space="preserve">message is used to perform logging of measurement results while in RRC_IDLE </w:t>
      </w:r>
      <w:r>
        <w:rPr>
          <w:lang w:eastAsia="zh-CN"/>
        </w:rPr>
        <w:t>or RRC_INACTIVE</w:t>
      </w:r>
      <w:r>
        <w:t>. It is used to transfer the logged measurement configuration for network performance optimisation.</w:t>
      </w:r>
    </w:p>
    <w:p w:rsidR="00102701" w:rsidRDefault="00102701" w:rsidP="00102701">
      <w:pPr>
        <w:ind w:left="568" w:hanging="284"/>
        <w:rPr>
          <w:lang w:eastAsia="ja-JP"/>
        </w:rPr>
      </w:pPr>
      <w:r>
        <w:rPr>
          <w:lang w:eastAsia="ja-JP"/>
        </w:rPr>
        <w:t>Signalling radio bearer: SRB1</w:t>
      </w:r>
    </w:p>
    <w:p w:rsidR="00102701" w:rsidRDefault="00102701" w:rsidP="00102701">
      <w:pPr>
        <w:ind w:left="568" w:hanging="284"/>
        <w:rPr>
          <w:lang w:eastAsia="ja-JP"/>
        </w:rPr>
      </w:pPr>
      <w:r>
        <w:rPr>
          <w:lang w:eastAsia="ja-JP"/>
        </w:rPr>
        <w:t>RLC-SAP: AM</w:t>
      </w:r>
    </w:p>
    <w:p w:rsidR="00102701" w:rsidRDefault="00102701" w:rsidP="00102701">
      <w:pPr>
        <w:ind w:left="568" w:hanging="284"/>
        <w:rPr>
          <w:lang w:eastAsia="ja-JP"/>
        </w:rPr>
      </w:pPr>
      <w:r>
        <w:rPr>
          <w:lang w:eastAsia="ja-JP"/>
        </w:rPr>
        <w:t>Logical channel: DCCH</w:t>
      </w:r>
    </w:p>
    <w:p w:rsidR="00102701" w:rsidRDefault="00102701" w:rsidP="00102701">
      <w:pPr>
        <w:ind w:left="568" w:hanging="284"/>
        <w:rPr>
          <w:lang w:eastAsia="ja-JP"/>
        </w:rPr>
      </w:pPr>
      <w:r>
        <w:rPr>
          <w:lang w:eastAsia="ja-JP"/>
        </w:rPr>
        <w:t>Direction: Network to UE</w:t>
      </w:r>
    </w:p>
    <w:p w:rsidR="00102701" w:rsidRDefault="00102701" w:rsidP="00102701">
      <w:pPr>
        <w:keepNext/>
        <w:spacing w:before="60"/>
        <w:jc w:val="center"/>
        <w:rPr>
          <w:rFonts w:ascii="Arial" w:hAnsi="Arial" w:cs="Arial"/>
          <w:b/>
          <w:bCs/>
          <w:i/>
          <w:iCs/>
          <w:lang w:eastAsia="ja-JP"/>
        </w:rPr>
      </w:pPr>
      <w:proofErr w:type="spellStart"/>
      <w:r>
        <w:rPr>
          <w:rFonts w:ascii="Arial" w:hAnsi="Arial" w:cs="Arial"/>
          <w:b/>
          <w:bCs/>
          <w:i/>
          <w:iCs/>
          <w:lang w:eastAsia="ja-JP"/>
        </w:rPr>
        <w:t>LoggedMeasurementConfiguration</w:t>
      </w:r>
      <w:proofErr w:type="spellEnd"/>
      <w:r>
        <w:rPr>
          <w:rFonts w:ascii="Arial" w:hAnsi="Arial" w:cs="Arial"/>
          <w:b/>
          <w:bCs/>
          <w:i/>
          <w:iCs/>
          <w:lang w:eastAsia="ja-JP"/>
        </w:rPr>
        <w:t xml:space="preserve"> message</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ASN1START</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TAG-LOGGEDMEASUREMENTCONFIGURATION-START</w:t>
      </w:r>
    </w:p>
    <w:p w:rsidR="00102701" w:rsidRDefault="00102701" w:rsidP="00102701">
      <w:pPr>
        <w:shd w:val="clear" w:color="auto" w:fill="E6E6E6"/>
        <w:rPr>
          <w:rFonts w:ascii="Courier New" w:hAnsi="Courier New" w:cs="Courier New"/>
          <w:sz w:val="16"/>
          <w:szCs w:val="16"/>
          <w:lang w:eastAsia="en-GB"/>
        </w:rPr>
      </w:pP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LoggedMeasurementConfiguration-</w:t>
      </w:r>
      <w:proofErr w:type="gramStart"/>
      <w:r>
        <w:rPr>
          <w:rFonts w:ascii="Courier New" w:hAnsi="Courier New" w:cs="Courier New"/>
          <w:sz w:val="16"/>
          <w:szCs w:val="16"/>
          <w:lang w:eastAsia="en-GB"/>
        </w:rPr>
        <w:t>r16 :</w:t>
      </w:r>
      <w:proofErr w:type="gramEnd"/>
      <w:r>
        <w:rPr>
          <w:rFonts w:ascii="Courier New" w:hAnsi="Courier New" w:cs="Courier New"/>
          <w:sz w:val="16"/>
          <w:szCs w:val="16"/>
          <w:lang w:eastAsia="en-GB"/>
        </w:rPr>
        <w:t>:=  SEQUENCE {</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spellStart"/>
      <w:proofErr w:type="gramStart"/>
      <w:r>
        <w:rPr>
          <w:rFonts w:ascii="Courier New" w:hAnsi="Courier New" w:cs="Courier New"/>
          <w:sz w:val="16"/>
          <w:szCs w:val="16"/>
          <w:lang w:eastAsia="en-GB"/>
        </w:rPr>
        <w:t>criticalExtensions</w:t>
      </w:r>
      <w:proofErr w:type="spellEnd"/>
      <w:proofErr w:type="gramEnd"/>
      <w:r>
        <w:rPr>
          <w:rFonts w:ascii="Courier New" w:hAnsi="Courier New" w:cs="Courier New"/>
          <w:sz w:val="16"/>
          <w:szCs w:val="16"/>
          <w:lang w:eastAsia="en-GB"/>
        </w:rPr>
        <w:t>                      CHOICE {</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loggedMeasurementConfiguration-r16</w:t>
      </w:r>
      <w:proofErr w:type="gramEnd"/>
      <w:r>
        <w:rPr>
          <w:rFonts w:ascii="Courier New" w:hAnsi="Courier New" w:cs="Courier New"/>
          <w:sz w:val="16"/>
          <w:szCs w:val="16"/>
          <w:lang w:eastAsia="en-GB"/>
        </w:rPr>
        <w:t>      LoggedMeasurementConfiguration-r16-IEs,</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spellStart"/>
      <w:proofErr w:type="gramStart"/>
      <w:r>
        <w:rPr>
          <w:rFonts w:ascii="Courier New" w:hAnsi="Courier New" w:cs="Courier New"/>
          <w:sz w:val="16"/>
          <w:szCs w:val="16"/>
          <w:lang w:eastAsia="en-GB"/>
        </w:rPr>
        <w:t>criticalExtensionsFuture</w:t>
      </w:r>
      <w:proofErr w:type="spellEnd"/>
      <w:proofErr w:type="gramEnd"/>
      <w:r>
        <w:rPr>
          <w:rFonts w:ascii="Courier New" w:hAnsi="Courier New" w:cs="Courier New"/>
          <w:sz w:val="16"/>
          <w:szCs w:val="16"/>
          <w:lang w:eastAsia="en-GB"/>
        </w:rPr>
        <w:t>                SEQUENCE {}</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w:t>
      </w:r>
    </w:p>
    <w:p w:rsidR="00102701" w:rsidRDefault="00102701" w:rsidP="00102701">
      <w:pPr>
        <w:shd w:val="clear" w:color="auto" w:fill="E6E6E6"/>
        <w:rPr>
          <w:rFonts w:ascii="Courier New" w:hAnsi="Courier New" w:cs="Courier New"/>
          <w:sz w:val="16"/>
          <w:szCs w:val="16"/>
          <w:lang w:eastAsia="en-GB"/>
        </w:rPr>
      </w:pP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LoggedMeasurementConfiguration-r16-</w:t>
      </w:r>
      <w:proofErr w:type="gramStart"/>
      <w:r>
        <w:rPr>
          <w:rFonts w:ascii="Courier New" w:hAnsi="Courier New" w:cs="Courier New"/>
          <w:sz w:val="16"/>
          <w:szCs w:val="16"/>
          <w:lang w:eastAsia="en-GB"/>
        </w:rPr>
        <w:t>IEs :</w:t>
      </w:r>
      <w:proofErr w:type="gramEnd"/>
      <w:r>
        <w:rPr>
          <w:rFonts w:ascii="Courier New" w:hAnsi="Courier New" w:cs="Courier New"/>
          <w:sz w:val="16"/>
          <w:szCs w:val="16"/>
          <w:lang w:eastAsia="en-GB"/>
        </w:rPr>
        <w:t>:=  SEQUENCE {</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traceReference-r16</w:t>
      </w:r>
      <w:proofErr w:type="gramEnd"/>
      <w:r>
        <w:rPr>
          <w:rFonts w:ascii="Courier New" w:hAnsi="Courier New" w:cs="Courier New"/>
          <w:sz w:val="16"/>
          <w:szCs w:val="16"/>
          <w:lang w:eastAsia="en-GB"/>
        </w:rPr>
        <w:t xml:space="preserve">                          </w:t>
      </w:r>
      <w:proofErr w:type="spellStart"/>
      <w:r>
        <w:rPr>
          <w:rFonts w:ascii="Courier New" w:hAnsi="Courier New" w:cs="Courier New"/>
          <w:sz w:val="16"/>
          <w:szCs w:val="16"/>
          <w:lang w:eastAsia="en-GB"/>
        </w:rPr>
        <w:t>TraceReference-r16</w:t>
      </w:r>
      <w:proofErr w:type="spellEnd"/>
      <w:r>
        <w:rPr>
          <w:rFonts w:ascii="Courier New" w:hAnsi="Courier New" w:cs="Courier New"/>
          <w:sz w:val="16"/>
          <w:szCs w:val="16"/>
          <w:lang w:eastAsia="en-GB"/>
        </w:rPr>
        <w:t>,</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traceRecordingSessionRef-r16</w:t>
      </w:r>
      <w:proofErr w:type="gramEnd"/>
      <w:r>
        <w:rPr>
          <w:rFonts w:ascii="Courier New" w:hAnsi="Courier New" w:cs="Courier New"/>
          <w:sz w:val="16"/>
          <w:szCs w:val="16"/>
          <w:lang w:eastAsia="en-GB"/>
        </w:rPr>
        <w:t>                OCTET STRING (SIZE (2)),</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tce-Id-r16</w:t>
      </w:r>
      <w:proofErr w:type="gramEnd"/>
      <w:r>
        <w:rPr>
          <w:rFonts w:ascii="Courier New" w:hAnsi="Courier New" w:cs="Courier New"/>
          <w:sz w:val="16"/>
          <w:szCs w:val="16"/>
          <w:lang w:eastAsia="en-GB"/>
        </w:rPr>
        <w:t xml:space="preserve">                                  OCTET STRING (SIZE (1)),</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absoluteTimeInfo-r16</w:t>
      </w:r>
      <w:proofErr w:type="gramEnd"/>
      <w:r>
        <w:rPr>
          <w:rFonts w:ascii="Courier New" w:hAnsi="Courier New" w:cs="Courier New"/>
          <w:sz w:val="16"/>
          <w:szCs w:val="16"/>
          <w:lang w:eastAsia="en-GB"/>
        </w:rPr>
        <w:t xml:space="preserve">                        </w:t>
      </w:r>
      <w:proofErr w:type="spellStart"/>
      <w:r>
        <w:rPr>
          <w:rFonts w:ascii="Courier New" w:hAnsi="Courier New" w:cs="Courier New"/>
          <w:sz w:val="16"/>
          <w:szCs w:val="16"/>
          <w:lang w:eastAsia="en-GB"/>
        </w:rPr>
        <w:t>AbsoluteTimeInfo-r16</w:t>
      </w:r>
      <w:proofErr w:type="spellEnd"/>
      <w:r>
        <w:rPr>
          <w:rFonts w:ascii="Courier New" w:hAnsi="Courier New" w:cs="Courier New"/>
          <w:sz w:val="16"/>
          <w:szCs w:val="16"/>
          <w:lang w:eastAsia="en-GB"/>
        </w:rPr>
        <w:t>,</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areaConfiguration-r16</w:t>
      </w:r>
      <w:proofErr w:type="gramEnd"/>
      <w:r>
        <w:rPr>
          <w:rFonts w:ascii="Courier New" w:hAnsi="Courier New" w:cs="Courier New"/>
          <w:sz w:val="16"/>
          <w:szCs w:val="16"/>
          <w:lang w:eastAsia="en-GB"/>
        </w:rPr>
        <w:t xml:space="preserve">                       </w:t>
      </w:r>
      <w:proofErr w:type="spellStart"/>
      <w:r>
        <w:rPr>
          <w:rFonts w:ascii="Courier New" w:hAnsi="Courier New" w:cs="Courier New"/>
          <w:sz w:val="16"/>
          <w:szCs w:val="16"/>
          <w:lang w:eastAsia="en-GB"/>
        </w:rPr>
        <w:t>AreaConfiguration-r16</w:t>
      </w:r>
      <w:proofErr w:type="spellEnd"/>
      <w:r>
        <w:rPr>
          <w:rFonts w:ascii="Courier New" w:hAnsi="Courier New" w:cs="Courier New"/>
          <w:sz w:val="16"/>
          <w:szCs w:val="16"/>
          <w:lang w:eastAsia="en-GB"/>
        </w:rPr>
        <w:t>           OPTIONAL,  --Need R</w:t>
      </w:r>
    </w:p>
    <w:p w:rsidR="00102701" w:rsidRDefault="00102701" w:rsidP="00102701">
      <w:pPr>
        <w:shd w:val="clear" w:color="auto" w:fill="E6E6E6"/>
        <w:rPr>
          <w:rFonts w:ascii="Courier New" w:hAnsi="Courier New" w:cs="Courier New"/>
          <w:color w:val="0000CC"/>
          <w:sz w:val="16"/>
          <w:szCs w:val="16"/>
          <w:lang w:eastAsia="en-GB"/>
        </w:rPr>
      </w:pPr>
      <w:r>
        <w:rPr>
          <w:rFonts w:ascii="Courier New" w:hAnsi="Courier New" w:cs="Courier New"/>
          <w:sz w:val="16"/>
          <w:szCs w:val="16"/>
          <w:lang w:eastAsia="en-GB"/>
        </w:rPr>
        <w:t xml:space="preserve">    </w:t>
      </w:r>
      <w:proofErr w:type="gramStart"/>
      <w:r w:rsidRPr="00102701">
        <w:rPr>
          <w:rFonts w:ascii="Courier New" w:hAnsi="Courier New" w:cs="Courier New"/>
          <w:color w:val="0000CC"/>
          <w:sz w:val="16"/>
          <w:szCs w:val="16"/>
          <w:highlight w:val="yellow"/>
          <w:lang w:eastAsia="en-GB"/>
        </w:rPr>
        <w:t>interFreqTargetList-r16</w:t>
      </w:r>
      <w:proofErr w:type="gramEnd"/>
      <w:r w:rsidRPr="00102701">
        <w:rPr>
          <w:rFonts w:ascii="Courier New" w:hAnsi="Courier New" w:cs="Courier New"/>
          <w:color w:val="0000CC"/>
          <w:sz w:val="16"/>
          <w:szCs w:val="16"/>
          <w:highlight w:val="yellow"/>
          <w:lang w:eastAsia="en-GB"/>
        </w:rPr>
        <w:t xml:space="preserve">                        SEQUENCE(SIZE (1..maxFreq)) OF InterFreqTargetInfo-r16             OPTIONAL</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plmn-IdentityList-r16</w:t>
      </w:r>
      <w:proofErr w:type="gramEnd"/>
      <w:r>
        <w:rPr>
          <w:rFonts w:ascii="Courier New" w:hAnsi="Courier New" w:cs="Courier New"/>
          <w:sz w:val="16"/>
          <w:szCs w:val="16"/>
          <w:lang w:eastAsia="en-GB"/>
        </w:rPr>
        <w:t>                       PLMN-IdentityList2-r16          OPTIONAL,  --Need R</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bt-NameList-r16</w:t>
      </w:r>
      <w:proofErr w:type="gramEnd"/>
      <w:r>
        <w:rPr>
          <w:rFonts w:ascii="Courier New" w:hAnsi="Courier New" w:cs="Courier New"/>
          <w:sz w:val="16"/>
          <w:szCs w:val="16"/>
          <w:lang w:eastAsia="en-GB"/>
        </w:rPr>
        <w:t xml:space="preserve">                             </w:t>
      </w:r>
      <w:proofErr w:type="spellStart"/>
      <w:r>
        <w:rPr>
          <w:rFonts w:ascii="Courier New" w:hAnsi="Courier New" w:cs="Courier New"/>
          <w:sz w:val="16"/>
          <w:szCs w:val="16"/>
          <w:lang w:eastAsia="en-GB"/>
        </w:rPr>
        <w:t>SetupRelease</w:t>
      </w:r>
      <w:proofErr w:type="spellEnd"/>
      <w:r>
        <w:rPr>
          <w:rFonts w:ascii="Courier New" w:hAnsi="Courier New" w:cs="Courier New"/>
          <w:sz w:val="16"/>
          <w:szCs w:val="16"/>
          <w:lang w:eastAsia="en-GB"/>
        </w:rPr>
        <w:t xml:space="preserve"> {BT-NameList-r16}           OPTIONAL,  --Need R</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wlan-NameList-r16</w:t>
      </w:r>
      <w:proofErr w:type="gramEnd"/>
      <w:r>
        <w:rPr>
          <w:rFonts w:ascii="Courier New" w:hAnsi="Courier New" w:cs="Courier New"/>
          <w:sz w:val="16"/>
          <w:szCs w:val="16"/>
          <w:lang w:eastAsia="en-GB"/>
        </w:rPr>
        <w:t xml:space="preserve">                           </w:t>
      </w:r>
      <w:proofErr w:type="spellStart"/>
      <w:r>
        <w:rPr>
          <w:rFonts w:ascii="Courier New" w:hAnsi="Courier New" w:cs="Courier New"/>
          <w:sz w:val="16"/>
          <w:szCs w:val="16"/>
          <w:lang w:eastAsia="en-GB"/>
        </w:rPr>
        <w:t>SetupRelease</w:t>
      </w:r>
      <w:proofErr w:type="spellEnd"/>
      <w:r>
        <w:rPr>
          <w:rFonts w:ascii="Courier New" w:hAnsi="Courier New" w:cs="Courier New"/>
          <w:sz w:val="16"/>
          <w:szCs w:val="16"/>
          <w:lang w:eastAsia="en-GB"/>
        </w:rPr>
        <w:t xml:space="preserve"> {WLAN-NameList-r16}         OPTIONAL,  --Need R</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sensor-NameList-r16</w:t>
      </w:r>
      <w:bookmarkStart w:id="5" w:name="OLE_LINK25"/>
      <w:proofErr w:type="gramEnd"/>
      <w:r>
        <w:rPr>
          <w:rFonts w:ascii="Courier New" w:hAnsi="Courier New" w:cs="Courier New"/>
          <w:sz w:val="16"/>
          <w:szCs w:val="16"/>
          <w:lang w:eastAsia="en-GB"/>
        </w:rPr>
        <w:t xml:space="preserve">                         </w:t>
      </w:r>
      <w:proofErr w:type="spellStart"/>
      <w:r>
        <w:rPr>
          <w:rFonts w:ascii="Courier New" w:hAnsi="Courier New" w:cs="Courier New"/>
          <w:sz w:val="16"/>
          <w:szCs w:val="16"/>
          <w:lang w:eastAsia="en-GB"/>
        </w:rPr>
        <w:t>SetupRelease</w:t>
      </w:r>
      <w:proofErr w:type="spellEnd"/>
      <w:r>
        <w:rPr>
          <w:rFonts w:ascii="Courier New" w:hAnsi="Courier New" w:cs="Courier New"/>
          <w:sz w:val="16"/>
          <w:szCs w:val="16"/>
          <w:lang w:eastAsia="en-GB"/>
        </w:rPr>
        <w:t xml:space="preserve"> {Sensor-NameList-r16</w:t>
      </w:r>
      <w:bookmarkEnd w:id="5"/>
      <w:r>
        <w:rPr>
          <w:rFonts w:ascii="Courier New" w:hAnsi="Courier New" w:cs="Courier New"/>
          <w:sz w:val="16"/>
          <w:szCs w:val="16"/>
          <w:lang w:eastAsia="en-GB"/>
        </w:rPr>
        <w:t>}       OPTIONAL,  --Need R</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loggingDuration-r16</w:t>
      </w:r>
      <w:proofErr w:type="gramEnd"/>
      <w:r>
        <w:rPr>
          <w:rFonts w:ascii="Courier New" w:hAnsi="Courier New" w:cs="Courier New"/>
          <w:sz w:val="16"/>
          <w:szCs w:val="16"/>
          <w:lang w:eastAsia="en-GB"/>
        </w:rPr>
        <w:t xml:space="preserve">                         </w:t>
      </w:r>
      <w:proofErr w:type="spellStart"/>
      <w:r>
        <w:rPr>
          <w:rFonts w:ascii="Courier New" w:hAnsi="Courier New" w:cs="Courier New"/>
          <w:sz w:val="16"/>
          <w:szCs w:val="16"/>
          <w:lang w:eastAsia="en-GB"/>
        </w:rPr>
        <w:t>LoggingDuration-r16</w:t>
      </w:r>
      <w:proofErr w:type="spellEnd"/>
      <w:r>
        <w:rPr>
          <w:rFonts w:ascii="Courier New" w:hAnsi="Courier New" w:cs="Courier New"/>
          <w:sz w:val="16"/>
          <w:szCs w:val="16"/>
          <w:lang w:eastAsia="en-GB"/>
        </w:rPr>
        <w:t>,</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spellStart"/>
      <w:proofErr w:type="gramStart"/>
      <w:r>
        <w:rPr>
          <w:rFonts w:ascii="Courier New" w:hAnsi="Courier New" w:cs="Courier New"/>
          <w:sz w:val="16"/>
          <w:szCs w:val="16"/>
          <w:lang w:eastAsia="en-GB"/>
        </w:rPr>
        <w:t>reportType</w:t>
      </w:r>
      <w:proofErr w:type="spellEnd"/>
      <w:proofErr w:type="gramEnd"/>
      <w:r>
        <w:rPr>
          <w:rFonts w:ascii="Courier New" w:hAnsi="Courier New" w:cs="Courier New"/>
          <w:sz w:val="16"/>
          <w:szCs w:val="16"/>
          <w:lang w:eastAsia="en-GB"/>
        </w:rPr>
        <w:t>                                  CHOICE {</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periodical</w:t>
      </w:r>
      <w:proofErr w:type="gramEnd"/>
      <w:r>
        <w:rPr>
          <w:rFonts w:ascii="Courier New" w:hAnsi="Courier New" w:cs="Courier New"/>
          <w:sz w:val="16"/>
          <w:szCs w:val="16"/>
          <w:lang w:eastAsia="en-GB"/>
        </w:rPr>
        <w:t>                                  LoggedPeriodicalReportConfig-r16,</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spellStart"/>
      <w:proofErr w:type="gramStart"/>
      <w:r>
        <w:rPr>
          <w:rFonts w:ascii="Courier New" w:hAnsi="Courier New" w:cs="Courier New"/>
          <w:sz w:val="16"/>
          <w:szCs w:val="16"/>
          <w:lang w:eastAsia="en-GB"/>
        </w:rPr>
        <w:t>eventTriggered</w:t>
      </w:r>
      <w:proofErr w:type="spellEnd"/>
      <w:proofErr w:type="gramEnd"/>
      <w:r>
        <w:rPr>
          <w:rFonts w:ascii="Courier New" w:hAnsi="Courier New" w:cs="Courier New"/>
          <w:sz w:val="16"/>
          <w:szCs w:val="16"/>
          <w:lang w:eastAsia="en-GB"/>
        </w:rPr>
        <w:t>                              LoggedEventTriggerConfig-r16</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w:t>
      </w:r>
    </w:p>
    <w:p w:rsidR="00102701" w:rsidRDefault="00102701" w:rsidP="00102701">
      <w:pPr>
        <w:shd w:val="clear" w:color="auto" w:fill="E6E6E6"/>
        <w:rPr>
          <w:rFonts w:ascii="Courier New" w:hAnsi="Courier New" w:cs="Courier New"/>
          <w:sz w:val="16"/>
          <w:szCs w:val="16"/>
          <w:lang w:eastAsia="en-GB"/>
        </w:rPr>
      </w:pP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LoggedPeriodicalReportConfig-</w:t>
      </w:r>
      <w:proofErr w:type="gramStart"/>
      <w:r>
        <w:rPr>
          <w:rFonts w:ascii="Courier New" w:hAnsi="Courier New" w:cs="Courier New"/>
          <w:sz w:val="16"/>
          <w:szCs w:val="16"/>
          <w:lang w:eastAsia="en-GB"/>
        </w:rPr>
        <w:t>r16 :</w:t>
      </w:r>
      <w:proofErr w:type="gramEnd"/>
      <w:r>
        <w:rPr>
          <w:rFonts w:ascii="Courier New" w:hAnsi="Courier New" w:cs="Courier New"/>
          <w:sz w:val="16"/>
          <w:szCs w:val="16"/>
          <w:lang w:eastAsia="en-GB"/>
        </w:rPr>
        <w:t>:=            SEQUENCE {</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loggingInterval-r16</w:t>
      </w:r>
      <w:proofErr w:type="gramEnd"/>
      <w:r>
        <w:rPr>
          <w:rFonts w:ascii="Courier New" w:hAnsi="Courier New" w:cs="Courier New"/>
          <w:sz w:val="16"/>
          <w:szCs w:val="16"/>
          <w:lang w:eastAsia="en-GB"/>
        </w:rPr>
        <w:t xml:space="preserve">                             </w:t>
      </w:r>
      <w:proofErr w:type="spellStart"/>
      <w:r>
        <w:rPr>
          <w:rFonts w:ascii="Courier New" w:hAnsi="Courier New" w:cs="Courier New"/>
          <w:sz w:val="16"/>
          <w:szCs w:val="16"/>
          <w:lang w:eastAsia="en-GB"/>
        </w:rPr>
        <w:t>LoggingInterval-r16</w:t>
      </w:r>
      <w:proofErr w:type="spellEnd"/>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w:t>
      </w:r>
    </w:p>
    <w:p w:rsidR="00102701" w:rsidRDefault="00102701" w:rsidP="00102701">
      <w:pPr>
        <w:shd w:val="clear" w:color="auto" w:fill="E6E6E6"/>
        <w:rPr>
          <w:rFonts w:ascii="Courier New" w:hAnsi="Courier New" w:cs="Courier New"/>
          <w:sz w:val="16"/>
          <w:szCs w:val="16"/>
          <w:lang w:eastAsia="en-GB"/>
        </w:rPr>
      </w:pPr>
    </w:p>
    <w:p w:rsidR="00102701" w:rsidRDefault="00102701" w:rsidP="00102701">
      <w:pPr>
        <w:shd w:val="clear" w:color="auto" w:fill="E6E6E6"/>
        <w:rPr>
          <w:rFonts w:ascii="Courier New" w:hAnsi="Courier New" w:cs="Courier New"/>
          <w:sz w:val="16"/>
          <w:szCs w:val="16"/>
          <w:lang w:eastAsia="en-GB"/>
        </w:rPr>
      </w:pPr>
      <w:bookmarkStart w:id="6" w:name="_Hlk34406305"/>
      <w:r>
        <w:rPr>
          <w:rFonts w:ascii="Courier New" w:hAnsi="Courier New" w:cs="Courier New"/>
          <w:sz w:val="16"/>
          <w:szCs w:val="16"/>
          <w:lang w:eastAsia="en-GB"/>
        </w:rPr>
        <w:t>LoggedEventTriggerConfig-</w:t>
      </w:r>
      <w:proofErr w:type="gramStart"/>
      <w:r>
        <w:rPr>
          <w:rFonts w:ascii="Courier New" w:hAnsi="Courier New" w:cs="Courier New"/>
          <w:sz w:val="16"/>
          <w:szCs w:val="16"/>
          <w:lang w:eastAsia="en-GB"/>
        </w:rPr>
        <w:t>r16 :</w:t>
      </w:r>
      <w:proofErr w:type="gramEnd"/>
      <w:r>
        <w:rPr>
          <w:rFonts w:ascii="Courier New" w:hAnsi="Courier New" w:cs="Courier New"/>
          <w:sz w:val="16"/>
          <w:szCs w:val="16"/>
          <w:lang w:eastAsia="en-GB"/>
        </w:rPr>
        <w:t>:=                SEQUENCE {</w:t>
      </w:r>
      <w:bookmarkEnd w:id="6"/>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eventType-r16</w:t>
      </w:r>
      <w:proofErr w:type="gramEnd"/>
      <w:r>
        <w:rPr>
          <w:rFonts w:ascii="Courier New" w:hAnsi="Courier New" w:cs="Courier New"/>
          <w:sz w:val="16"/>
          <w:szCs w:val="16"/>
          <w:lang w:eastAsia="en-GB"/>
        </w:rPr>
        <w:t xml:space="preserve">                                   </w:t>
      </w:r>
      <w:proofErr w:type="spellStart"/>
      <w:r>
        <w:rPr>
          <w:rFonts w:ascii="Courier New" w:hAnsi="Courier New" w:cs="Courier New"/>
          <w:sz w:val="16"/>
          <w:szCs w:val="16"/>
          <w:lang w:eastAsia="en-GB"/>
        </w:rPr>
        <w:t>EventType-r16</w:t>
      </w:r>
      <w:proofErr w:type="spellEnd"/>
      <w:r>
        <w:rPr>
          <w:rFonts w:ascii="Courier New" w:hAnsi="Courier New" w:cs="Courier New"/>
          <w:sz w:val="16"/>
          <w:szCs w:val="16"/>
          <w:lang w:eastAsia="en-GB"/>
        </w:rPr>
        <w:t>,</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loggingInterval-r16</w:t>
      </w:r>
      <w:proofErr w:type="gramEnd"/>
      <w:r>
        <w:rPr>
          <w:rFonts w:ascii="Courier New" w:hAnsi="Courier New" w:cs="Courier New"/>
          <w:sz w:val="16"/>
          <w:szCs w:val="16"/>
          <w:lang w:eastAsia="en-GB"/>
        </w:rPr>
        <w:t>                             LoggingInterval-r16}</w:t>
      </w:r>
    </w:p>
    <w:p w:rsidR="00102701" w:rsidRDefault="00102701" w:rsidP="00102701">
      <w:pPr>
        <w:shd w:val="clear" w:color="auto" w:fill="E6E6E6"/>
        <w:rPr>
          <w:rFonts w:ascii="Courier New" w:hAnsi="Courier New" w:cs="Courier New"/>
          <w:sz w:val="16"/>
          <w:szCs w:val="16"/>
          <w:lang w:eastAsia="en-GB"/>
        </w:rPr>
      </w:pP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EventType-</w:t>
      </w:r>
      <w:proofErr w:type="gramStart"/>
      <w:r>
        <w:rPr>
          <w:rFonts w:ascii="Courier New" w:hAnsi="Courier New" w:cs="Courier New"/>
          <w:sz w:val="16"/>
          <w:szCs w:val="16"/>
          <w:lang w:eastAsia="en-GB"/>
        </w:rPr>
        <w:t>r16 :</w:t>
      </w:r>
      <w:proofErr w:type="gramEnd"/>
      <w:r>
        <w:rPr>
          <w:rFonts w:ascii="Courier New" w:hAnsi="Courier New" w:cs="Courier New"/>
          <w:sz w:val="16"/>
          <w:szCs w:val="16"/>
          <w:lang w:eastAsia="en-GB"/>
        </w:rPr>
        <w:t>:= CHOICE {</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spellStart"/>
      <w:proofErr w:type="gramStart"/>
      <w:r>
        <w:rPr>
          <w:rFonts w:ascii="Courier New" w:hAnsi="Courier New" w:cs="Courier New"/>
          <w:sz w:val="16"/>
          <w:szCs w:val="16"/>
          <w:lang w:eastAsia="en-GB"/>
        </w:rPr>
        <w:t>outOfCoverage</w:t>
      </w:r>
      <w:proofErr w:type="spellEnd"/>
      <w:proofErr w:type="gramEnd"/>
      <w:r>
        <w:rPr>
          <w:rFonts w:ascii="Courier New" w:hAnsi="Courier New" w:cs="Courier New"/>
          <w:sz w:val="16"/>
          <w:szCs w:val="16"/>
          <w:lang w:eastAsia="en-GB"/>
        </w:rPr>
        <w:t>     NULL,</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eventL1</w:t>
      </w:r>
      <w:proofErr w:type="gramEnd"/>
      <w:r>
        <w:rPr>
          <w:rFonts w:ascii="Courier New" w:hAnsi="Courier New" w:cs="Courier New"/>
          <w:sz w:val="16"/>
          <w:szCs w:val="16"/>
          <w:lang w:eastAsia="en-GB"/>
        </w:rPr>
        <w:t>           SEQUENCE {</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l1-Threshold</w:t>
      </w:r>
      <w:proofErr w:type="gramEnd"/>
      <w:r>
        <w:rPr>
          <w:rFonts w:ascii="Courier New" w:hAnsi="Courier New" w:cs="Courier New"/>
          <w:sz w:val="16"/>
          <w:szCs w:val="16"/>
          <w:lang w:eastAsia="en-GB"/>
        </w:rPr>
        <w:t xml:space="preserve">      </w:t>
      </w:r>
      <w:proofErr w:type="spellStart"/>
      <w:r>
        <w:rPr>
          <w:rFonts w:ascii="Courier New" w:hAnsi="Courier New" w:cs="Courier New"/>
          <w:sz w:val="16"/>
          <w:szCs w:val="16"/>
          <w:lang w:eastAsia="en-GB"/>
        </w:rPr>
        <w:t>MeasTriggerQuantity</w:t>
      </w:r>
      <w:proofErr w:type="spellEnd"/>
      <w:r>
        <w:rPr>
          <w:rFonts w:ascii="Courier New" w:hAnsi="Courier New" w:cs="Courier New"/>
          <w:sz w:val="16"/>
          <w:szCs w:val="16"/>
          <w:lang w:eastAsia="en-GB"/>
        </w:rPr>
        <w:t>,</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hysteresis</w:t>
      </w:r>
      <w:proofErr w:type="gramEnd"/>
      <w:r>
        <w:rPr>
          <w:rFonts w:ascii="Courier New" w:hAnsi="Courier New" w:cs="Courier New"/>
          <w:sz w:val="16"/>
          <w:szCs w:val="16"/>
          <w:lang w:eastAsia="en-GB"/>
        </w:rPr>
        <w:t xml:space="preserve">        </w:t>
      </w:r>
      <w:proofErr w:type="spellStart"/>
      <w:r>
        <w:rPr>
          <w:rFonts w:ascii="Courier New" w:hAnsi="Courier New" w:cs="Courier New"/>
          <w:sz w:val="16"/>
          <w:szCs w:val="16"/>
          <w:lang w:eastAsia="en-GB"/>
        </w:rPr>
        <w:t>Hysteresis</w:t>
      </w:r>
      <w:proofErr w:type="spellEnd"/>
      <w:r>
        <w:rPr>
          <w:rFonts w:ascii="Courier New" w:hAnsi="Courier New" w:cs="Courier New"/>
          <w:sz w:val="16"/>
          <w:szCs w:val="16"/>
          <w:lang w:eastAsia="en-GB"/>
        </w:rPr>
        <w:t>,</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spellStart"/>
      <w:proofErr w:type="gramStart"/>
      <w:r>
        <w:rPr>
          <w:rFonts w:ascii="Courier New" w:hAnsi="Courier New" w:cs="Courier New"/>
          <w:sz w:val="16"/>
          <w:szCs w:val="16"/>
          <w:lang w:eastAsia="en-GB"/>
        </w:rPr>
        <w:t>timeToTrigger</w:t>
      </w:r>
      <w:proofErr w:type="spellEnd"/>
      <w:proofErr w:type="gramEnd"/>
      <w:r>
        <w:rPr>
          <w:rFonts w:ascii="Courier New" w:hAnsi="Courier New" w:cs="Courier New"/>
          <w:sz w:val="16"/>
          <w:szCs w:val="16"/>
          <w:lang w:eastAsia="en-GB"/>
        </w:rPr>
        <w:t xml:space="preserve">     </w:t>
      </w:r>
      <w:proofErr w:type="spellStart"/>
      <w:r>
        <w:rPr>
          <w:rFonts w:ascii="Courier New" w:hAnsi="Courier New" w:cs="Courier New"/>
          <w:sz w:val="16"/>
          <w:szCs w:val="16"/>
          <w:lang w:eastAsia="en-GB"/>
        </w:rPr>
        <w:t>TimeToTrigger</w:t>
      </w:r>
      <w:proofErr w:type="spellEnd"/>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w:t>
      </w:r>
    </w:p>
    <w:p w:rsidR="00102701" w:rsidRDefault="00102701" w:rsidP="00102701">
      <w:pPr>
        <w:shd w:val="clear" w:color="auto" w:fill="E6E6E6"/>
        <w:rPr>
          <w:rFonts w:ascii="Courier New" w:hAnsi="Courier New" w:cs="Courier New"/>
          <w:sz w:val="16"/>
          <w:szCs w:val="16"/>
          <w:lang w:eastAsia="en-GB"/>
        </w:rPr>
      </w:pPr>
    </w:p>
    <w:p w:rsidR="00102701" w:rsidRPr="00102701" w:rsidRDefault="00102701" w:rsidP="00102701">
      <w:pPr>
        <w:shd w:val="clear" w:color="auto" w:fill="E6E6E6"/>
        <w:ind w:right="150"/>
        <w:rPr>
          <w:rFonts w:ascii="Courier New" w:hAnsi="Courier New" w:cs="Courier New"/>
          <w:color w:val="0000CC"/>
          <w:sz w:val="16"/>
          <w:szCs w:val="16"/>
          <w:highlight w:val="yellow"/>
          <w:lang w:eastAsia="en-GB"/>
        </w:rPr>
      </w:pPr>
      <w:r w:rsidRPr="00102701">
        <w:rPr>
          <w:rFonts w:ascii="Courier New" w:hAnsi="Courier New" w:cs="Courier New"/>
          <w:color w:val="0000CC"/>
          <w:sz w:val="16"/>
          <w:szCs w:val="16"/>
          <w:highlight w:val="yellow"/>
          <w:lang w:eastAsia="en-GB"/>
        </w:rPr>
        <w:t>InterFreqTargetInfo-</w:t>
      </w:r>
      <w:proofErr w:type="gramStart"/>
      <w:r w:rsidRPr="00102701">
        <w:rPr>
          <w:rFonts w:ascii="Courier New" w:hAnsi="Courier New" w:cs="Courier New"/>
          <w:color w:val="0000CC"/>
          <w:sz w:val="16"/>
          <w:szCs w:val="16"/>
          <w:highlight w:val="yellow"/>
          <w:lang w:eastAsia="en-GB"/>
        </w:rPr>
        <w:t>r16  :</w:t>
      </w:r>
      <w:proofErr w:type="gramEnd"/>
      <w:r w:rsidRPr="00102701">
        <w:rPr>
          <w:rFonts w:ascii="Courier New" w:hAnsi="Courier New" w:cs="Courier New"/>
          <w:color w:val="0000CC"/>
          <w:sz w:val="16"/>
          <w:szCs w:val="16"/>
          <w:highlight w:val="yellow"/>
          <w:lang w:eastAsia="en-GB"/>
        </w:rPr>
        <w:t>:=   SEQUENCE {</w:t>
      </w:r>
    </w:p>
    <w:p w:rsidR="00102701" w:rsidRPr="00102701" w:rsidRDefault="00102701" w:rsidP="00102701">
      <w:pPr>
        <w:shd w:val="clear" w:color="auto" w:fill="E6E6E6"/>
        <w:ind w:right="150"/>
        <w:rPr>
          <w:rFonts w:ascii="Courier New" w:hAnsi="Courier New" w:cs="Courier New"/>
          <w:color w:val="0000CC"/>
          <w:sz w:val="16"/>
          <w:szCs w:val="16"/>
          <w:highlight w:val="yellow"/>
          <w:lang w:eastAsia="en-GB"/>
        </w:rPr>
      </w:pPr>
      <w:r w:rsidRPr="00102701">
        <w:rPr>
          <w:rFonts w:ascii="Courier New" w:hAnsi="Courier New" w:cs="Courier New"/>
          <w:color w:val="0000CC"/>
          <w:sz w:val="16"/>
          <w:szCs w:val="16"/>
          <w:highlight w:val="yellow"/>
          <w:lang w:eastAsia="en-GB"/>
        </w:rPr>
        <w:t xml:space="preserve">    </w:t>
      </w:r>
      <w:proofErr w:type="gramStart"/>
      <w:r w:rsidRPr="00102701">
        <w:rPr>
          <w:rFonts w:ascii="Courier New" w:hAnsi="Courier New" w:cs="Courier New"/>
          <w:color w:val="0000CC"/>
          <w:sz w:val="16"/>
          <w:szCs w:val="16"/>
          <w:highlight w:val="yellow"/>
          <w:lang w:eastAsia="en-GB"/>
        </w:rPr>
        <w:t>dl-</w:t>
      </w:r>
      <w:proofErr w:type="spellStart"/>
      <w:r w:rsidRPr="00102701">
        <w:rPr>
          <w:rFonts w:ascii="Courier New" w:hAnsi="Courier New" w:cs="Courier New"/>
          <w:color w:val="0000CC"/>
          <w:sz w:val="16"/>
          <w:szCs w:val="16"/>
          <w:highlight w:val="yellow"/>
          <w:lang w:eastAsia="en-GB"/>
        </w:rPr>
        <w:t>CarrierFreq</w:t>
      </w:r>
      <w:proofErr w:type="spellEnd"/>
      <w:proofErr w:type="gramEnd"/>
      <w:r w:rsidRPr="00102701">
        <w:rPr>
          <w:rFonts w:ascii="Courier New" w:hAnsi="Courier New" w:cs="Courier New"/>
          <w:color w:val="0000CC"/>
          <w:sz w:val="16"/>
          <w:szCs w:val="16"/>
          <w:highlight w:val="yellow"/>
          <w:lang w:eastAsia="en-GB"/>
        </w:rPr>
        <w:t>                      ARFCN-</w:t>
      </w:r>
      <w:proofErr w:type="spellStart"/>
      <w:r w:rsidRPr="00102701">
        <w:rPr>
          <w:rFonts w:ascii="Courier New" w:hAnsi="Courier New" w:cs="Courier New"/>
          <w:color w:val="0000CC"/>
          <w:sz w:val="16"/>
          <w:szCs w:val="16"/>
          <w:highlight w:val="yellow"/>
          <w:lang w:eastAsia="en-GB"/>
        </w:rPr>
        <w:t>ValueNR</w:t>
      </w:r>
      <w:proofErr w:type="spellEnd"/>
      <w:r w:rsidRPr="00102701">
        <w:rPr>
          <w:rFonts w:ascii="Courier New" w:hAnsi="Courier New" w:cs="Courier New"/>
          <w:color w:val="0000CC"/>
          <w:sz w:val="16"/>
          <w:szCs w:val="16"/>
          <w:highlight w:val="yellow"/>
          <w:lang w:eastAsia="en-GB"/>
        </w:rPr>
        <w:t>,</w:t>
      </w:r>
    </w:p>
    <w:p w:rsidR="00102701" w:rsidRDefault="00102701" w:rsidP="00102701">
      <w:pPr>
        <w:shd w:val="clear" w:color="auto" w:fill="E6E6E6"/>
        <w:ind w:right="150"/>
        <w:rPr>
          <w:rFonts w:ascii="Courier New" w:hAnsi="Courier New" w:cs="Courier New"/>
          <w:color w:val="0000CC"/>
          <w:sz w:val="16"/>
          <w:szCs w:val="16"/>
          <w:lang w:eastAsia="en-GB"/>
        </w:rPr>
      </w:pPr>
      <w:r w:rsidRPr="00102701">
        <w:rPr>
          <w:rFonts w:ascii="Courier New" w:hAnsi="Courier New" w:cs="Courier New"/>
          <w:color w:val="0000CC"/>
          <w:sz w:val="16"/>
          <w:szCs w:val="16"/>
          <w:highlight w:val="yellow"/>
          <w:lang w:eastAsia="en-GB"/>
        </w:rPr>
        <w:t xml:space="preserve">    </w:t>
      </w:r>
      <w:proofErr w:type="spellStart"/>
      <w:proofErr w:type="gramStart"/>
      <w:r w:rsidRPr="00102701">
        <w:rPr>
          <w:rFonts w:ascii="Courier New" w:hAnsi="Courier New" w:cs="Courier New"/>
          <w:color w:val="0000CC"/>
          <w:sz w:val="16"/>
          <w:szCs w:val="16"/>
          <w:highlight w:val="yellow"/>
          <w:lang w:eastAsia="en-GB"/>
        </w:rPr>
        <w:t>cellList</w:t>
      </w:r>
      <w:proofErr w:type="spellEnd"/>
      <w:proofErr w:type="gramEnd"/>
      <w:r w:rsidRPr="00102701">
        <w:rPr>
          <w:rFonts w:ascii="Courier New" w:hAnsi="Courier New" w:cs="Courier New"/>
          <w:color w:val="0000CC"/>
          <w:sz w:val="16"/>
          <w:szCs w:val="16"/>
          <w:highlight w:val="yellow"/>
          <w:lang w:eastAsia="en-GB"/>
        </w:rPr>
        <w:t xml:space="preserve">                         SEQUENCE (SIZE (1..32)) OF  </w:t>
      </w:r>
      <w:proofErr w:type="spellStart"/>
      <w:r w:rsidRPr="00102701">
        <w:rPr>
          <w:rFonts w:ascii="Courier New" w:hAnsi="Courier New" w:cs="Courier New"/>
          <w:color w:val="0000CC"/>
          <w:sz w:val="16"/>
          <w:szCs w:val="16"/>
          <w:highlight w:val="yellow"/>
          <w:lang w:eastAsia="en-GB"/>
        </w:rPr>
        <w:t>PhysCellId</w:t>
      </w:r>
      <w:proofErr w:type="spellEnd"/>
      <w:r w:rsidRPr="00102701">
        <w:rPr>
          <w:rFonts w:ascii="Courier New" w:hAnsi="Courier New" w:cs="Courier New"/>
          <w:color w:val="0000CC"/>
          <w:sz w:val="16"/>
          <w:szCs w:val="16"/>
          <w:highlight w:val="yellow"/>
          <w:lang w:eastAsia="en-GB"/>
        </w:rPr>
        <w:t>  OPTIONAL</w:t>
      </w:r>
    </w:p>
    <w:p w:rsidR="00102701" w:rsidRDefault="00102701" w:rsidP="00102701">
      <w:pPr>
        <w:shd w:val="clear" w:color="auto" w:fill="E6E6E6"/>
        <w:rPr>
          <w:rFonts w:ascii="Courier New" w:hAnsi="Courier New" w:cs="Courier New"/>
          <w:color w:val="0000CC"/>
          <w:sz w:val="16"/>
          <w:szCs w:val="16"/>
          <w:lang w:eastAsia="en-GB"/>
        </w:rPr>
      </w:pPr>
      <w:r>
        <w:rPr>
          <w:rFonts w:ascii="Courier New" w:hAnsi="Courier New" w:cs="Courier New"/>
          <w:color w:val="0000CC"/>
          <w:sz w:val="16"/>
          <w:szCs w:val="16"/>
          <w:lang w:eastAsia="en-GB"/>
        </w:rPr>
        <w:t>}</w:t>
      </w:r>
    </w:p>
    <w:p w:rsidR="00102701" w:rsidRDefault="00102701" w:rsidP="00102701">
      <w:pPr>
        <w:shd w:val="clear" w:color="auto" w:fill="E6E6E6"/>
        <w:rPr>
          <w:rFonts w:ascii="Courier New" w:hAnsi="Courier New" w:cs="Courier New"/>
          <w:sz w:val="16"/>
          <w:szCs w:val="16"/>
          <w:lang w:eastAsia="en-GB"/>
        </w:rPr>
      </w:pP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TAG-LOGGEDMEASUREMENTCONFIGURATION-STOP</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ASN1STOP</w:t>
      </w:r>
    </w:p>
    <w:p w:rsidR="00102701" w:rsidRDefault="00102701" w:rsidP="00102701">
      <w:pPr>
        <w:rPr>
          <w:lang w:val="sv-SE" w:eastAsia="en-GB"/>
        </w:rPr>
      </w:pPr>
    </w:p>
    <w:p w:rsidR="00102701" w:rsidRDefault="00102701" w:rsidP="00102701">
      <w:pPr>
        <w:keepNext/>
        <w:spacing w:before="120"/>
        <w:ind w:left="1312" w:hanging="432"/>
        <w:rPr>
          <w:rFonts w:ascii="Arial" w:hAnsi="Arial" w:cs="Arial"/>
          <w:sz w:val="24"/>
          <w:szCs w:val="24"/>
          <w:lang w:eastAsia="ja-JP"/>
        </w:rPr>
      </w:pPr>
      <w:bookmarkStart w:id="7" w:name="_Toc37068195"/>
      <w:bookmarkStart w:id="8" w:name="_Toc36843906"/>
      <w:bookmarkStart w:id="9" w:name="_Toc36836929"/>
      <w:bookmarkStart w:id="10" w:name="_Toc36757388"/>
      <w:bookmarkStart w:id="11" w:name="_Toc5272662"/>
      <w:bookmarkEnd w:id="7"/>
      <w:bookmarkEnd w:id="8"/>
      <w:bookmarkEnd w:id="9"/>
      <w:bookmarkEnd w:id="10"/>
      <w:r>
        <w:rPr>
          <w:rFonts w:ascii="Arial" w:hAnsi="Arial" w:cs="Arial"/>
          <w:sz w:val="24"/>
          <w:szCs w:val="24"/>
          <w:lang w:eastAsia="ja-JP"/>
        </w:rPr>
        <w:t xml:space="preserve">–    </w:t>
      </w:r>
      <w:proofErr w:type="spellStart"/>
      <w:r>
        <w:rPr>
          <w:rFonts w:ascii="Arial" w:hAnsi="Arial" w:cs="Arial"/>
          <w:i/>
          <w:iCs/>
          <w:sz w:val="24"/>
          <w:szCs w:val="24"/>
          <w:lang w:eastAsia="ja-JP"/>
        </w:rPr>
        <w:t>AreaConfiguration</w:t>
      </w:r>
      <w:bookmarkEnd w:id="11"/>
      <w:proofErr w:type="spellEnd"/>
    </w:p>
    <w:p w:rsidR="00102701" w:rsidRDefault="00102701" w:rsidP="00102701">
      <w:pPr>
        <w:keepNext/>
        <w:rPr>
          <w:lang w:val="en-US" w:eastAsia="en-GB"/>
        </w:rPr>
      </w:pPr>
      <w:r>
        <w:rPr>
          <w:lang w:eastAsia="en-GB"/>
        </w:rPr>
        <w:t xml:space="preserve">The </w:t>
      </w:r>
      <w:proofErr w:type="spellStart"/>
      <w:r>
        <w:rPr>
          <w:i/>
          <w:iCs/>
          <w:lang w:eastAsia="en-GB"/>
        </w:rPr>
        <w:t>AreaConfiguration</w:t>
      </w:r>
      <w:proofErr w:type="spellEnd"/>
      <w:r>
        <w:rPr>
          <w:lang w:eastAsia="en-GB"/>
        </w:rPr>
        <w:t xml:space="preserve"> indicates area for which UE is requested to perform measurement logging. If not configured, measurement logging is not restricted to specific cells or tracking areas but applies as long as the RPLMN is contained in </w:t>
      </w:r>
      <w:proofErr w:type="spellStart"/>
      <w:r>
        <w:rPr>
          <w:i/>
          <w:iCs/>
          <w:lang w:eastAsia="en-GB"/>
        </w:rPr>
        <w:t>plmn-IdentityList</w:t>
      </w:r>
      <w:proofErr w:type="spellEnd"/>
      <w:r>
        <w:rPr>
          <w:lang w:eastAsia="en-GB"/>
        </w:rPr>
        <w:t xml:space="preserve"> stored in </w:t>
      </w:r>
      <w:proofErr w:type="spellStart"/>
      <w:r>
        <w:rPr>
          <w:i/>
          <w:iCs/>
          <w:lang w:eastAsia="en-GB"/>
        </w:rPr>
        <w:t>VarLogMeasReport</w:t>
      </w:r>
      <w:proofErr w:type="spellEnd"/>
      <w:r>
        <w:rPr>
          <w:lang w:eastAsia="en-GB"/>
        </w:rPr>
        <w:t>.</w:t>
      </w:r>
    </w:p>
    <w:p w:rsidR="00102701" w:rsidRDefault="00102701" w:rsidP="00102701">
      <w:pPr>
        <w:keepNext/>
        <w:spacing w:before="60"/>
        <w:jc w:val="center"/>
        <w:rPr>
          <w:rFonts w:ascii="Arial" w:hAnsi="Arial" w:cs="Arial"/>
          <w:b/>
          <w:bCs/>
          <w:lang w:eastAsia="ja-JP"/>
        </w:rPr>
      </w:pPr>
      <w:proofErr w:type="spellStart"/>
      <w:r>
        <w:rPr>
          <w:rFonts w:ascii="Arial" w:hAnsi="Arial" w:cs="Arial"/>
          <w:b/>
          <w:bCs/>
          <w:i/>
          <w:iCs/>
          <w:lang w:eastAsia="ja-JP"/>
        </w:rPr>
        <w:t>AreaConfiguration</w:t>
      </w:r>
      <w:proofErr w:type="spellEnd"/>
      <w:r>
        <w:rPr>
          <w:rFonts w:ascii="Arial" w:hAnsi="Arial" w:cs="Arial"/>
          <w:b/>
          <w:bCs/>
          <w:i/>
          <w:iCs/>
          <w:lang w:eastAsia="ja-JP"/>
        </w:rPr>
        <w:t xml:space="preserve"> </w:t>
      </w:r>
      <w:r>
        <w:rPr>
          <w:rFonts w:ascii="Arial" w:hAnsi="Arial" w:cs="Arial"/>
          <w:b/>
          <w:bCs/>
          <w:lang w:eastAsia="ja-JP"/>
        </w:rPr>
        <w:t>information element</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ASN1START</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TAG-AREACONFIGURATION-START</w:t>
      </w:r>
    </w:p>
    <w:p w:rsidR="00102701" w:rsidRDefault="00102701" w:rsidP="00102701">
      <w:pPr>
        <w:shd w:val="clear" w:color="auto" w:fill="E6E6E6"/>
        <w:rPr>
          <w:rFonts w:ascii="Courier New" w:hAnsi="Courier New" w:cs="Courier New"/>
          <w:sz w:val="16"/>
          <w:szCs w:val="16"/>
          <w:lang w:eastAsia="en-GB"/>
        </w:rPr>
      </w:pPr>
    </w:p>
    <w:p w:rsidR="00102701" w:rsidRPr="00102701" w:rsidRDefault="00102701" w:rsidP="00102701">
      <w:pPr>
        <w:shd w:val="clear" w:color="auto" w:fill="E6E6E6"/>
        <w:rPr>
          <w:rFonts w:ascii="Courier New" w:hAnsi="Courier New" w:cs="Courier New"/>
          <w:strike/>
          <w:sz w:val="16"/>
          <w:szCs w:val="16"/>
          <w:highlight w:val="yellow"/>
          <w:lang w:eastAsia="en-GB"/>
        </w:rPr>
      </w:pPr>
      <w:r>
        <w:rPr>
          <w:rFonts w:ascii="Courier New" w:hAnsi="Courier New" w:cs="Courier New"/>
          <w:sz w:val="16"/>
          <w:szCs w:val="16"/>
          <w:lang w:eastAsia="en-GB"/>
        </w:rPr>
        <w:t>AreaConfiguration-</w:t>
      </w:r>
      <w:proofErr w:type="gramStart"/>
      <w:r>
        <w:rPr>
          <w:rFonts w:ascii="Courier New" w:hAnsi="Courier New" w:cs="Courier New"/>
          <w:sz w:val="16"/>
          <w:szCs w:val="16"/>
          <w:lang w:eastAsia="en-GB"/>
        </w:rPr>
        <w:t>r16 :</w:t>
      </w:r>
      <w:proofErr w:type="gramEnd"/>
      <w:r>
        <w:rPr>
          <w:rFonts w:ascii="Courier New" w:hAnsi="Courier New" w:cs="Courier New"/>
          <w:sz w:val="16"/>
          <w:szCs w:val="16"/>
          <w:lang w:eastAsia="en-GB"/>
        </w:rPr>
        <w:t xml:space="preserve">:=        </w:t>
      </w:r>
      <w:r w:rsidRPr="00102701">
        <w:rPr>
          <w:rFonts w:ascii="Courier New" w:hAnsi="Courier New" w:cs="Courier New"/>
          <w:strike/>
          <w:sz w:val="16"/>
          <w:szCs w:val="16"/>
          <w:highlight w:val="yellow"/>
          <w:lang w:eastAsia="en-GB"/>
        </w:rPr>
        <w:t>SEQUENCE {</w:t>
      </w:r>
    </w:p>
    <w:p w:rsidR="00102701" w:rsidRPr="00102701" w:rsidRDefault="00102701" w:rsidP="00102701">
      <w:pPr>
        <w:shd w:val="clear" w:color="auto" w:fill="E6E6E6"/>
        <w:rPr>
          <w:rFonts w:ascii="Courier New" w:hAnsi="Courier New" w:cs="Courier New"/>
          <w:strike/>
          <w:color w:val="0000CC"/>
          <w:sz w:val="16"/>
          <w:szCs w:val="16"/>
          <w:highlight w:val="yellow"/>
          <w:lang w:eastAsia="en-GB"/>
        </w:rPr>
      </w:pPr>
      <w:r w:rsidRPr="00102701">
        <w:rPr>
          <w:rFonts w:ascii="Courier New" w:hAnsi="Courier New" w:cs="Courier New"/>
          <w:strike/>
          <w:sz w:val="16"/>
          <w:szCs w:val="16"/>
          <w:highlight w:val="yellow"/>
          <w:lang w:eastAsia="en-GB"/>
        </w:rPr>
        <w:t xml:space="preserve">    </w:t>
      </w:r>
      <w:proofErr w:type="gramStart"/>
      <w:r w:rsidRPr="00102701">
        <w:rPr>
          <w:rFonts w:ascii="Courier New" w:hAnsi="Courier New" w:cs="Courier New"/>
          <w:strike/>
          <w:sz w:val="16"/>
          <w:szCs w:val="16"/>
          <w:highlight w:val="yellow"/>
          <w:lang w:eastAsia="en-GB"/>
        </w:rPr>
        <w:t>areaConfig-r16</w:t>
      </w:r>
      <w:proofErr w:type="gramEnd"/>
      <w:r w:rsidRPr="00102701">
        <w:rPr>
          <w:rFonts w:ascii="Courier New" w:hAnsi="Courier New" w:cs="Courier New"/>
          <w:strike/>
          <w:sz w:val="16"/>
          <w:szCs w:val="16"/>
          <w:highlight w:val="yellow"/>
          <w:lang w:eastAsia="en-GB"/>
        </w:rPr>
        <w:t xml:space="preserve">         </w:t>
      </w:r>
      <w:proofErr w:type="spellStart"/>
      <w:r w:rsidRPr="00102701">
        <w:rPr>
          <w:rFonts w:ascii="Courier New" w:hAnsi="Courier New" w:cs="Courier New"/>
          <w:strike/>
          <w:sz w:val="16"/>
          <w:szCs w:val="16"/>
          <w:highlight w:val="yellow"/>
          <w:lang w:eastAsia="en-GB"/>
        </w:rPr>
        <w:t>AreaConfig-r16</w:t>
      </w:r>
      <w:proofErr w:type="spellEnd"/>
      <w:r w:rsidRPr="00102701">
        <w:rPr>
          <w:rFonts w:ascii="Courier New" w:hAnsi="Courier New" w:cs="Courier New"/>
          <w:strike/>
          <w:color w:val="0000CC"/>
          <w:sz w:val="16"/>
          <w:szCs w:val="16"/>
          <w:highlight w:val="yellow"/>
          <w:lang w:eastAsia="en-GB"/>
        </w:rPr>
        <w:t>,</w:t>
      </w:r>
    </w:p>
    <w:p w:rsidR="00102701" w:rsidRPr="00102701" w:rsidRDefault="00102701" w:rsidP="00102701">
      <w:pPr>
        <w:shd w:val="clear" w:color="auto" w:fill="E6E6E6"/>
        <w:rPr>
          <w:rFonts w:ascii="Courier New" w:hAnsi="Courier New" w:cs="Courier New"/>
          <w:strike/>
          <w:color w:val="0000CC"/>
          <w:sz w:val="16"/>
          <w:szCs w:val="16"/>
          <w:highlight w:val="yellow"/>
          <w:lang w:eastAsia="en-GB"/>
        </w:rPr>
      </w:pPr>
      <w:r w:rsidRPr="00102701">
        <w:rPr>
          <w:rFonts w:ascii="Courier New" w:hAnsi="Courier New" w:cs="Courier New"/>
          <w:strike/>
          <w:color w:val="0000CC"/>
          <w:sz w:val="16"/>
          <w:szCs w:val="16"/>
          <w:highlight w:val="yellow"/>
          <w:lang w:eastAsia="en-GB"/>
        </w:rPr>
        <w:t xml:space="preserve">    </w:t>
      </w:r>
      <w:proofErr w:type="gramStart"/>
      <w:r w:rsidRPr="00102701">
        <w:rPr>
          <w:rFonts w:ascii="Courier New" w:hAnsi="Courier New" w:cs="Courier New"/>
          <w:strike/>
          <w:color w:val="0000CC"/>
          <w:sz w:val="16"/>
          <w:szCs w:val="16"/>
          <w:highlight w:val="yellow"/>
          <w:lang w:eastAsia="en-GB"/>
        </w:rPr>
        <w:t>interFreqTargetList-r16</w:t>
      </w:r>
      <w:proofErr w:type="gramEnd"/>
      <w:r w:rsidRPr="00102701">
        <w:rPr>
          <w:rFonts w:ascii="Courier New" w:hAnsi="Courier New" w:cs="Courier New"/>
          <w:strike/>
          <w:color w:val="0000CC"/>
          <w:sz w:val="16"/>
          <w:szCs w:val="16"/>
          <w:highlight w:val="yellow"/>
          <w:lang w:eastAsia="en-GB"/>
        </w:rPr>
        <w:t xml:space="preserve">       </w:t>
      </w:r>
      <w:proofErr w:type="spellStart"/>
      <w:r w:rsidRPr="00102701">
        <w:rPr>
          <w:rFonts w:ascii="Courier New" w:hAnsi="Courier New" w:cs="Courier New"/>
          <w:strike/>
          <w:color w:val="0000CC"/>
          <w:sz w:val="16"/>
          <w:szCs w:val="16"/>
          <w:highlight w:val="yellow"/>
          <w:lang w:eastAsia="en-GB"/>
        </w:rPr>
        <w:t>InterFreqTargetList-r16</w:t>
      </w:r>
      <w:proofErr w:type="spellEnd"/>
      <w:r w:rsidRPr="00102701">
        <w:rPr>
          <w:rFonts w:ascii="Courier New" w:hAnsi="Courier New" w:cs="Courier New"/>
          <w:strike/>
          <w:color w:val="0000CC"/>
          <w:sz w:val="16"/>
          <w:szCs w:val="16"/>
          <w:highlight w:val="yellow"/>
          <w:lang w:eastAsia="en-GB"/>
        </w:rPr>
        <w:t>              OPTIONAL</w:t>
      </w:r>
    </w:p>
    <w:p w:rsidR="00102701" w:rsidRPr="00102701" w:rsidRDefault="00102701" w:rsidP="00102701">
      <w:pPr>
        <w:shd w:val="clear" w:color="auto" w:fill="E6E6E6"/>
        <w:rPr>
          <w:rFonts w:ascii="Courier New" w:hAnsi="Courier New" w:cs="Courier New"/>
          <w:strike/>
          <w:sz w:val="16"/>
          <w:szCs w:val="16"/>
          <w:highlight w:val="yellow"/>
          <w:lang w:eastAsia="en-GB"/>
        </w:rPr>
      </w:pPr>
      <w:r w:rsidRPr="00102701">
        <w:rPr>
          <w:rFonts w:ascii="Courier New" w:hAnsi="Courier New" w:cs="Courier New"/>
          <w:strike/>
          <w:sz w:val="16"/>
          <w:szCs w:val="16"/>
          <w:highlight w:val="yellow"/>
          <w:lang w:eastAsia="en-GB"/>
        </w:rPr>
        <w:t>}</w:t>
      </w:r>
    </w:p>
    <w:p w:rsidR="00102701" w:rsidRPr="00102701" w:rsidRDefault="00102701" w:rsidP="00102701">
      <w:pPr>
        <w:shd w:val="clear" w:color="auto" w:fill="E6E6E6"/>
        <w:rPr>
          <w:rFonts w:ascii="Courier New" w:hAnsi="Courier New" w:cs="Courier New"/>
          <w:strike/>
          <w:sz w:val="16"/>
          <w:szCs w:val="16"/>
          <w:highlight w:val="yellow"/>
          <w:lang w:eastAsia="en-GB"/>
        </w:rPr>
      </w:pPr>
    </w:p>
    <w:p w:rsidR="00102701" w:rsidRDefault="00102701" w:rsidP="00102701">
      <w:pPr>
        <w:shd w:val="clear" w:color="auto" w:fill="E6E6E6"/>
        <w:rPr>
          <w:rFonts w:ascii="Courier New" w:hAnsi="Courier New" w:cs="Courier New"/>
          <w:sz w:val="16"/>
          <w:szCs w:val="16"/>
          <w:lang w:eastAsia="en-GB"/>
        </w:rPr>
      </w:pPr>
      <w:r w:rsidRPr="00102701">
        <w:rPr>
          <w:rFonts w:ascii="Courier New" w:hAnsi="Courier New" w:cs="Courier New"/>
          <w:strike/>
          <w:sz w:val="16"/>
          <w:szCs w:val="16"/>
          <w:highlight w:val="yellow"/>
          <w:lang w:eastAsia="en-GB"/>
        </w:rPr>
        <w:lastRenderedPageBreak/>
        <w:t>AreaConfig-</w:t>
      </w:r>
      <w:proofErr w:type="gramStart"/>
      <w:r w:rsidRPr="00102701">
        <w:rPr>
          <w:rFonts w:ascii="Courier New" w:hAnsi="Courier New" w:cs="Courier New"/>
          <w:strike/>
          <w:sz w:val="16"/>
          <w:szCs w:val="16"/>
          <w:highlight w:val="yellow"/>
          <w:lang w:eastAsia="en-GB"/>
        </w:rPr>
        <w:t>r16 :</w:t>
      </w:r>
      <w:proofErr w:type="gramEnd"/>
      <w:r w:rsidRPr="00102701">
        <w:rPr>
          <w:rFonts w:ascii="Courier New" w:hAnsi="Courier New" w:cs="Courier New"/>
          <w:strike/>
          <w:sz w:val="16"/>
          <w:szCs w:val="16"/>
          <w:highlight w:val="yellow"/>
          <w:lang w:eastAsia="en-GB"/>
        </w:rPr>
        <w:t>:=</w:t>
      </w:r>
      <w:r w:rsidRPr="00102701">
        <w:rPr>
          <w:rFonts w:ascii="Courier New" w:hAnsi="Courier New" w:cs="Courier New"/>
          <w:strike/>
          <w:sz w:val="16"/>
          <w:szCs w:val="16"/>
          <w:lang w:eastAsia="en-GB"/>
        </w:rPr>
        <w:t xml:space="preserve">     </w:t>
      </w:r>
      <w:r>
        <w:rPr>
          <w:rFonts w:ascii="Courier New" w:hAnsi="Courier New" w:cs="Courier New"/>
          <w:sz w:val="16"/>
          <w:szCs w:val="16"/>
          <w:lang w:eastAsia="en-GB"/>
        </w:rPr>
        <w:t>CHOICE {</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cellGlobalIdList-r16</w:t>
      </w:r>
      <w:proofErr w:type="gramEnd"/>
      <w:r>
        <w:rPr>
          <w:rFonts w:ascii="Courier New" w:hAnsi="Courier New" w:cs="Courier New"/>
          <w:sz w:val="16"/>
          <w:szCs w:val="16"/>
          <w:lang w:eastAsia="en-GB"/>
        </w:rPr>
        <w:t xml:space="preserve">             </w:t>
      </w:r>
      <w:proofErr w:type="spellStart"/>
      <w:r>
        <w:rPr>
          <w:rFonts w:ascii="Courier New" w:hAnsi="Courier New" w:cs="Courier New"/>
          <w:sz w:val="16"/>
          <w:szCs w:val="16"/>
          <w:lang w:eastAsia="en-GB"/>
        </w:rPr>
        <w:t>CellGlobalIdList-r16</w:t>
      </w:r>
      <w:proofErr w:type="spellEnd"/>
      <w:r>
        <w:rPr>
          <w:rFonts w:ascii="Courier New" w:hAnsi="Courier New" w:cs="Courier New"/>
          <w:sz w:val="16"/>
          <w:szCs w:val="16"/>
          <w:lang w:eastAsia="en-GB"/>
        </w:rPr>
        <w:t>,</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trackingAreaCodeList-r16</w:t>
      </w:r>
      <w:proofErr w:type="gramEnd"/>
      <w:r>
        <w:rPr>
          <w:rFonts w:ascii="Courier New" w:hAnsi="Courier New" w:cs="Courier New"/>
          <w:sz w:val="16"/>
          <w:szCs w:val="16"/>
          <w:lang w:eastAsia="en-GB"/>
        </w:rPr>
        <w:t xml:space="preserve">         </w:t>
      </w:r>
      <w:proofErr w:type="spellStart"/>
      <w:r>
        <w:rPr>
          <w:rFonts w:ascii="Courier New" w:hAnsi="Courier New" w:cs="Courier New"/>
          <w:sz w:val="16"/>
          <w:szCs w:val="16"/>
          <w:lang w:eastAsia="en-GB"/>
        </w:rPr>
        <w:t>TrackingAreaCodeList-r16</w:t>
      </w:r>
      <w:proofErr w:type="spellEnd"/>
      <w:r>
        <w:rPr>
          <w:rFonts w:ascii="Courier New" w:hAnsi="Courier New" w:cs="Courier New"/>
          <w:sz w:val="16"/>
          <w:szCs w:val="16"/>
          <w:lang w:eastAsia="en-GB"/>
        </w:rPr>
        <w:t>,</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trackingAreaIdentityList-r16</w:t>
      </w:r>
      <w:proofErr w:type="gramEnd"/>
      <w:r>
        <w:rPr>
          <w:rFonts w:ascii="Courier New" w:hAnsi="Courier New" w:cs="Courier New"/>
          <w:sz w:val="16"/>
          <w:szCs w:val="16"/>
          <w:lang w:eastAsia="en-GB"/>
        </w:rPr>
        <w:t xml:space="preserve">     </w:t>
      </w:r>
      <w:proofErr w:type="spellStart"/>
      <w:r>
        <w:rPr>
          <w:rFonts w:ascii="Courier New" w:hAnsi="Courier New" w:cs="Courier New"/>
          <w:sz w:val="16"/>
          <w:szCs w:val="16"/>
          <w:lang w:eastAsia="en-GB"/>
        </w:rPr>
        <w:t>TrackingAreaIdentityList-r16</w:t>
      </w:r>
      <w:proofErr w:type="spellEnd"/>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w:t>
      </w:r>
    </w:p>
    <w:p w:rsidR="00102701" w:rsidRPr="00102701" w:rsidRDefault="00102701" w:rsidP="00102701">
      <w:pPr>
        <w:shd w:val="clear" w:color="auto" w:fill="E6E6E6"/>
        <w:rPr>
          <w:rFonts w:ascii="Courier New" w:eastAsiaTheme="minorEastAsia" w:hAnsi="Courier New" w:cs="Courier New"/>
          <w:sz w:val="16"/>
          <w:szCs w:val="16"/>
          <w:lang w:eastAsia="ko-KR"/>
        </w:rPr>
      </w:pPr>
    </w:p>
    <w:p w:rsidR="00102701" w:rsidRPr="00102701" w:rsidRDefault="00102701" w:rsidP="00102701">
      <w:pPr>
        <w:shd w:val="clear" w:color="auto" w:fill="E6E6E6"/>
        <w:rPr>
          <w:rFonts w:ascii="Courier New" w:hAnsi="Courier New" w:cs="Courier New"/>
          <w:strike/>
          <w:color w:val="0000CC"/>
          <w:sz w:val="16"/>
          <w:szCs w:val="16"/>
          <w:highlight w:val="yellow"/>
          <w:lang w:eastAsia="en-GB"/>
        </w:rPr>
      </w:pPr>
      <w:r w:rsidRPr="00102701">
        <w:rPr>
          <w:rFonts w:ascii="Courier New" w:hAnsi="Courier New" w:cs="Courier New"/>
          <w:strike/>
          <w:color w:val="0000CC"/>
          <w:sz w:val="16"/>
          <w:szCs w:val="16"/>
          <w:highlight w:val="yellow"/>
          <w:lang w:eastAsia="en-GB"/>
        </w:rPr>
        <w:t>InterFreqTargetList-</w:t>
      </w:r>
      <w:proofErr w:type="gramStart"/>
      <w:r w:rsidRPr="00102701">
        <w:rPr>
          <w:rFonts w:ascii="Courier New" w:hAnsi="Courier New" w:cs="Courier New"/>
          <w:strike/>
          <w:color w:val="0000CC"/>
          <w:sz w:val="16"/>
          <w:szCs w:val="16"/>
          <w:highlight w:val="yellow"/>
          <w:lang w:eastAsia="en-GB"/>
        </w:rPr>
        <w:t>r16 :</w:t>
      </w:r>
      <w:proofErr w:type="gramEnd"/>
      <w:r w:rsidRPr="00102701">
        <w:rPr>
          <w:rFonts w:ascii="Courier New" w:hAnsi="Courier New" w:cs="Courier New"/>
          <w:strike/>
          <w:color w:val="0000CC"/>
          <w:sz w:val="16"/>
          <w:szCs w:val="16"/>
          <w:highlight w:val="yellow"/>
          <w:lang w:eastAsia="en-GB"/>
        </w:rPr>
        <w:t>:=   SEQUENCE {</w:t>
      </w:r>
    </w:p>
    <w:p w:rsidR="00102701" w:rsidRPr="00102701" w:rsidRDefault="00102701" w:rsidP="00102701">
      <w:pPr>
        <w:shd w:val="clear" w:color="auto" w:fill="E6E6E6"/>
        <w:rPr>
          <w:rFonts w:ascii="Courier New" w:hAnsi="Courier New" w:cs="Courier New"/>
          <w:strike/>
          <w:color w:val="0000CC"/>
          <w:sz w:val="16"/>
          <w:szCs w:val="16"/>
          <w:highlight w:val="yellow"/>
          <w:lang w:eastAsia="en-GB"/>
        </w:rPr>
      </w:pPr>
      <w:r w:rsidRPr="00102701">
        <w:rPr>
          <w:rFonts w:ascii="Courier New" w:hAnsi="Courier New" w:cs="Courier New"/>
          <w:strike/>
          <w:color w:val="0000CC"/>
          <w:sz w:val="16"/>
          <w:szCs w:val="16"/>
          <w:highlight w:val="yellow"/>
          <w:lang w:eastAsia="en-GB"/>
        </w:rPr>
        <w:t xml:space="preserve">    </w:t>
      </w:r>
      <w:proofErr w:type="gramStart"/>
      <w:r w:rsidRPr="00102701">
        <w:rPr>
          <w:rFonts w:ascii="Courier New" w:hAnsi="Courier New" w:cs="Courier New"/>
          <w:strike/>
          <w:color w:val="0000CC"/>
          <w:sz w:val="16"/>
          <w:szCs w:val="16"/>
          <w:highlight w:val="yellow"/>
          <w:lang w:eastAsia="en-GB"/>
        </w:rPr>
        <w:t>dl-</w:t>
      </w:r>
      <w:proofErr w:type="spellStart"/>
      <w:r w:rsidRPr="00102701">
        <w:rPr>
          <w:rFonts w:ascii="Courier New" w:hAnsi="Courier New" w:cs="Courier New"/>
          <w:strike/>
          <w:color w:val="0000CC"/>
          <w:sz w:val="16"/>
          <w:szCs w:val="16"/>
          <w:highlight w:val="yellow"/>
          <w:lang w:eastAsia="en-GB"/>
        </w:rPr>
        <w:t>CarrierFreq</w:t>
      </w:r>
      <w:proofErr w:type="spellEnd"/>
      <w:proofErr w:type="gramEnd"/>
      <w:r w:rsidRPr="00102701">
        <w:rPr>
          <w:rFonts w:ascii="Courier New" w:hAnsi="Courier New" w:cs="Courier New"/>
          <w:strike/>
          <w:color w:val="0000CC"/>
          <w:sz w:val="16"/>
          <w:szCs w:val="16"/>
          <w:highlight w:val="yellow"/>
          <w:lang w:eastAsia="en-GB"/>
        </w:rPr>
        <w:t xml:space="preserve">                    ARFCN-</w:t>
      </w:r>
      <w:proofErr w:type="spellStart"/>
      <w:r w:rsidRPr="00102701">
        <w:rPr>
          <w:rFonts w:ascii="Courier New" w:hAnsi="Courier New" w:cs="Courier New"/>
          <w:strike/>
          <w:color w:val="0000CC"/>
          <w:sz w:val="16"/>
          <w:szCs w:val="16"/>
          <w:highlight w:val="yellow"/>
          <w:lang w:eastAsia="en-GB"/>
        </w:rPr>
        <w:t>ValueNR</w:t>
      </w:r>
      <w:proofErr w:type="spellEnd"/>
      <w:r w:rsidRPr="00102701">
        <w:rPr>
          <w:rFonts w:ascii="Courier New" w:hAnsi="Courier New" w:cs="Courier New"/>
          <w:strike/>
          <w:color w:val="0000CC"/>
          <w:sz w:val="16"/>
          <w:szCs w:val="16"/>
          <w:highlight w:val="yellow"/>
          <w:lang w:eastAsia="en-GB"/>
        </w:rPr>
        <w:t>,</w:t>
      </w:r>
    </w:p>
    <w:p w:rsidR="00102701" w:rsidRPr="00102701" w:rsidRDefault="00102701" w:rsidP="00102701">
      <w:pPr>
        <w:shd w:val="clear" w:color="auto" w:fill="E6E6E6"/>
        <w:rPr>
          <w:rFonts w:ascii="Courier New" w:hAnsi="Courier New" w:cs="Courier New"/>
          <w:strike/>
          <w:color w:val="0000CC"/>
          <w:sz w:val="16"/>
          <w:szCs w:val="16"/>
          <w:highlight w:val="yellow"/>
          <w:lang w:eastAsia="en-GB"/>
        </w:rPr>
      </w:pPr>
      <w:r w:rsidRPr="00102701">
        <w:rPr>
          <w:rFonts w:ascii="Courier New" w:hAnsi="Courier New" w:cs="Courier New"/>
          <w:strike/>
          <w:color w:val="0000CC"/>
          <w:sz w:val="16"/>
          <w:szCs w:val="16"/>
          <w:highlight w:val="yellow"/>
          <w:lang w:eastAsia="en-GB"/>
        </w:rPr>
        <w:t xml:space="preserve">    </w:t>
      </w:r>
      <w:proofErr w:type="spellStart"/>
      <w:proofErr w:type="gramStart"/>
      <w:r w:rsidRPr="00102701">
        <w:rPr>
          <w:rFonts w:ascii="Courier New" w:hAnsi="Courier New" w:cs="Courier New"/>
          <w:strike/>
          <w:color w:val="0000CC"/>
          <w:sz w:val="16"/>
          <w:szCs w:val="16"/>
          <w:highlight w:val="yellow"/>
          <w:lang w:eastAsia="en-GB"/>
        </w:rPr>
        <w:t>frequencyBandList</w:t>
      </w:r>
      <w:proofErr w:type="spellEnd"/>
      <w:proofErr w:type="gramEnd"/>
      <w:r w:rsidRPr="00102701">
        <w:rPr>
          <w:rFonts w:ascii="Courier New" w:hAnsi="Courier New" w:cs="Courier New"/>
          <w:strike/>
          <w:color w:val="0000CC"/>
          <w:sz w:val="16"/>
          <w:szCs w:val="16"/>
          <w:highlight w:val="yellow"/>
          <w:lang w:eastAsia="en-GB"/>
        </w:rPr>
        <w:t xml:space="preserve">                </w:t>
      </w:r>
      <w:proofErr w:type="spellStart"/>
      <w:r w:rsidRPr="00102701">
        <w:rPr>
          <w:rFonts w:ascii="Courier New" w:hAnsi="Courier New" w:cs="Courier New"/>
          <w:strike/>
          <w:color w:val="0000CC"/>
          <w:sz w:val="16"/>
          <w:szCs w:val="16"/>
          <w:highlight w:val="yellow"/>
          <w:lang w:eastAsia="en-GB"/>
        </w:rPr>
        <w:t>MultiFrequencyBandListNR</w:t>
      </w:r>
      <w:proofErr w:type="spellEnd"/>
      <w:r w:rsidRPr="00102701">
        <w:rPr>
          <w:rFonts w:ascii="Courier New" w:hAnsi="Courier New" w:cs="Courier New"/>
          <w:strike/>
          <w:color w:val="0000CC"/>
          <w:sz w:val="16"/>
          <w:szCs w:val="16"/>
          <w:highlight w:val="yellow"/>
          <w:lang w:eastAsia="en-GB"/>
        </w:rPr>
        <w:t>,</w:t>
      </w:r>
    </w:p>
    <w:p w:rsidR="00102701" w:rsidRPr="00102701" w:rsidRDefault="00102701" w:rsidP="00102701">
      <w:pPr>
        <w:shd w:val="clear" w:color="auto" w:fill="E6E6E6"/>
        <w:rPr>
          <w:rFonts w:ascii="Courier New" w:hAnsi="Courier New" w:cs="Courier New"/>
          <w:strike/>
          <w:color w:val="0000CC"/>
          <w:sz w:val="16"/>
          <w:szCs w:val="16"/>
          <w:highlight w:val="yellow"/>
          <w:lang w:eastAsia="en-GB"/>
        </w:rPr>
      </w:pPr>
      <w:r w:rsidRPr="00102701">
        <w:rPr>
          <w:rFonts w:ascii="Courier New" w:hAnsi="Courier New" w:cs="Courier New"/>
          <w:strike/>
          <w:color w:val="0000CC"/>
          <w:sz w:val="16"/>
          <w:szCs w:val="16"/>
          <w:highlight w:val="yellow"/>
          <w:lang w:eastAsia="en-GB"/>
        </w:rPr>
        <w:t xml:space="preserve">    </w:t>
      </w:r>
      <w:proofErr w:type="spellStart"/>
      <w:proofErr w:type="gramStart"/>
      <w:r w:rsidRPr="00102701">
        <w:rPr>
          <w:rFonts w:ascii="Courier New" w:hAnsi="Courier New" w:cs="Courier New"/>
          <w:strike/>
          <w:color w:val="0000CC"/>
          <w:sz w:val="16"/>
          <w:szCs w:val="16"/>
          <w:highlight w:val="yellow"/>
          <w:lang w:eastAsia="en-GB"/>
        </w:rPr>
        <w:t>cellList</w:t>
      </w:r>
      <w:proofErr w:type="spellEnd"/>
      <w:proofErr w:type="gramEnd"/>
      <w:r w:rsidRPr="00102701">
        <w:rPr>
          <w:rFonts w:ascii="Courier New" w:hAnsi="Courier New" w:cs="Courier New"/>
          <w:strike/>
          <w:color w:val="0000CC"/>
          <w:sz w:val="16"/>
          <w:szCs w:val="16"/>
          <w:highlight w:val="yellow"/>
          <w:lang w:eastAsia="en-GB"/>
        </w:rPr>
        <w:t xml:space="preserve">                         SEQUENCE (SIZE (1..32)) OF  </w:t>
      </w:r>
      <w:proofErr w:type="spellStart"/>
      <w:r w:rsidRPr="00102701">
        <w:rPr>
          <w:rFonts w:ascii="Courier New" w:hAnsi="Courier New" w:cs="Courier New"/>
          <w:strike/>
          <w:color w:val="0000CC"/>
          <w:sz w:val="16"/>
          <w:szCs w:val="16"/>
          <w:highlight w:val="yellow"/>
          <w:lang w:eastAsia="en-GB"/>
        </w:rPr>
        <w:t>PhysCellId</w:t>
      </w:r>
      <w:proofErr w:type="spellEnd"/>
      <w:r w:rsidRPr="00102701">
        <w:rPr>
          <w:rFonts w:ascii="Courier New" w:hAnsi="Courier New" w:cs="Courier New"/>
          <w:strike/>
          <w:color w:val="0000CC"/>
          <w:sz w:val="16"/>
          <w:szCs w:val="16"/>
          <w:highlight w:val="yellow"/>
          <w:lang w:eastAsia="en-GB"/>
        </w:rPr>
        <w:t>  OPTIONAL</w:t>
      </w:r>
    </w:p>
    <w:p w:rsidR="00102701" w:rsidRDefault="00102701" w:rsidP="00102701">
      <w:pPr>
        <w:shd w:val="clear" w:color="auto" w:fill="E6E6E6"/>
        <w:rPr>
          <w:rFonts w:ascii="Courier New" w:hAnsi="Courier New" w:cs="Courier New"/>
          <w:strike/>
          <w:color w:val="0000CC"/>
          <w:sz w:val="16"/>
          <w:szCs w:val="16"/>
          <w:lang w:eastAsia="en-GB"/>
        </w:rPr>
      </w:pPr>
      <w:r w:rsidRPr="00102701">
        <w:rPr>
          <w:rFonts w:ascii="Courier New" w:hAnsi="Courier New" w:cs="Courier New"/>
          <w:strike/>
          <w:color w:val="0000CC"/>
          <w:sz w:val="16"/>
          <w:szCs w:val="16"/>
          <w:highlight w:val="yellow"/>
          <w:lang w:eastAsia="en-GB"/>
        </w:rPr>
        <w:t>}</w:t>
      </w:r>
    </w:p>
    <w:p w:rsidR="00102701" w:rsidRDefault="00102701" w:rsidP="00102701">
      <w:pPr>
        <w:shd w:val="clear" w:color="auto" w:fill="E6E6E6"/>
        <w:rPr>
          <w:rFonts w:ascii="Courier New" w:hAnsi="Courier New" w:cs="Courier New"/>
          <w:sz w:val="16"/>
          <w:szCs w:val="16"/>
          <w:lang w:eastAsia="en-GB"/>
        </w:rPr>
      </w:pP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CellGlobalIdList-</w:t>
      </w:r>
      <w:proofErr w:type="gramStart"/>
      <w:r>
        <w:rPr>
          <w:rFonts w:ascii="Courier New" w:hAnsi="Courier New" w:cs="Courier New"/>
          <w:sz w:val="16"/>
          <w:szCs w:val="16"/>
          <w:lang w:eastAsia="en-GB"/>
        </w:rPr>
        <w:t>r16 :</w:t>
      </w:r>
      <w:proofErr w:type="gramEnd"/>
      <w:r>
        <w:rPr>
          <w:rFonts w:ascii="Courier New" w:hAnsi="Courier New" w:cs="Courier New"/>
          <w:sz w:val="16"/>
          <w:szCs w:val="16"/>
          <w:lang w:eastAsia="en-GB"/>
        </w:rPr>
        <w:t>:=         SEQUENCE (SIZE (1..32)) OF CGI-Info-Logging-r16</w:t>
      </w:r>
    </w:p>
    <w:p w:rsidR="00102701" w:rsidRDefault="00102701" w:rsidP="00102701">
      <w:pPr>
        <w:shd w:val="clear" w:color="auto" w:fill="E6E6E6"/>
        <w:rPr>
          <w:rFonts w:ascii="Courier New" w:hAnsi="Courier New" w:cs="Courier New"/>
          <w:sz w:val="16"/>
          <w:szCs w:val="16"/>
          <w:lang w:eastAsia="en-GB"/>
        </w:rPr>
      </w:pP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TrackingAreaCodeList-</w:t>
      </w:r>
      <w:proofErr w:type="gramStart"/>
      <w:r>
        <w:rPr>
          <w:rFonts w:ascii="Courier New" w:hAnsi="Courier New" w:cs="Courier New"/>
          <w:sz w:val="16"/>
          <w:szCs w:val="16"/>
          <w:lang w:eastAsia="en-GB"/>
        </w:rPr>
        <w:t>r16 :</w:t>
      </w:r>
      <w:proofErr w:type="gramEnd"/>
      <w:r>
        <w:rPr>
          <w:rFonts w:ascii="Courier New" w:hAnsi="Courier New" w:cs="Courier New"/>
          <w:sz w:val="16"/>
          <w:szCs w:val="16"/>
          <w:lang w:eastAsia="en-GB"/>
        </w:rPr>
        <w:t xml:space="preserve">:=     SEQUENCE (SIZE (1..8)) OF </w:t>
      </w:r>
      <w:proofErr w:type="spellStart"/>
      <w:r>
        <w:rPr>
          <w:rFonts w:ascii="Courier New" w:hAnsi="Courier New" w:cs="Courier New"/>
          <w:sz w:val="16"/>
          <w:szCs w:val="16"/>
          <w:lang w:eastAsia="en-GB"/>
        </w:rPr>
        <w:t>TrackingAreaCode</w:t>
      </w:r>
      <w:proofErr w:type="spellEnd"/>
    </w:p>
    <w:p w:rsidR="00102701" w:rsidRDefault="00102701" w:rsidP="00102701">
      <w:pPr>
        <w:shd w:val="clear" w:color="auto" w:fill="E6E6E6"/>
        <w:rPr>
          <w:rFonts w:ascii="Courier New" w:hAnsi="Courier New" w:cs="Courier New"/>
          <w:sz w:val="16"/>
          <w:szCs w:val="16"/>
          <w:lang w:eastAsia="en-GB"/>
        </w:rPr>
      </w:pP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TrackingAreaIdentityList-</w:t>
      </w:r>
      <w:proofErr w:type="gramStart"/>
      <w:r>
        <w:rPr>
          <w:rFonts w:ascii="Courier New" w:hAnsi="Courier New" w:cs="Courier New"/>
          <w:sz w:val="16"/>
          <w:szCs w:val="16"/>
          <w:lang w:eastAsia="en-GB"/>
        </w:rPr>
        <w:t>r16 :</w:t>
      </w:r>
      <w:proofErr w:type="gramEnd"/>
      <w:r>
        <w:rPr>
          <w:rFonts w:ascii="Courier New" w:hAnsi="Courier New" w:cs="Courier New"/>
          <w:sz w:val="16"/>
          <w:szCs w:val="16"/>
          <w:lang w:eastAsia="en-GB"/>
        </w:rPr>
        <w:t>:= SEQUENCE (SIZE (1..8)) OF TrackingAreaIdentity-r16</w:t>
      </w:r>
    </w:p>
    <w:p w:rsidR="00102701" w:rsidRDefault="00102701" w:rsidP="00102701">
      <w:pPr>
        <w:shd w:val="clear" w:color="auto" w:fill="E6E6E6"/>
        <w:rPr>
          <w:rFonts w:ascii="Courier New" w:hAnsi="Courier New" w:cs="Courier New"/>
          <w:sz w:val="16"/>
          <w:szCs w:val="16"/>
          <w:lang w:eastAsia="en-GB"/>
        </w:rPr>
      </w:pP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TrackingAreaIdentity-</w:t>
      </w:r>
      <w:proofErr w:type="gramStart"/>
      <w:r>
        <w:rPr>
          <w:rFonts w:ascii="Courier New" w:hAnsi="Courier New" w:cs="Courier New"/>
          <w:sz w:val="16"/>
          <w:szCs w:val="16"/>
          <w:lang w:eastAsia="en-GB"/>
        </w:rPr>
        <w:t>r16 :</w:t>
      </w:r>
      <w:proofErr w:type="gramEnd"/>
      <w:r>
        <w:rPr>
          <w:rFonts w:ascii="Courier New" w:hAnsi="Courier New" w:cs="Courier New"/>
          <w:sz w:val="16"/>
          <w:szCs w:val="16"/>
          <w:lang w:eastAsia="en-GB"/>
        </w:rPr>
        <w:t>:=     SEQUENCE {</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plmn-Identity-r16</w:t>
      </w:r>
      <w:proofErr w:type="gramEnd"/>
      <w:r>
        <w:rPr>
          <w:rFonts w:ascii="Courier New" w:hAnsi="Courier New" w:cs="Courier New"/>
          <w:sz w:val="16"/>
          <w:szCs w:val="16"/>
          <w:lang w:eastAsia="en-GB"/>
        </w:rPr>
        <w:t>                PLMN-Identity,</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xml:space="preserve">    </w:t>
      </w:r>
      <w:proofErr w:type="gramStart"/>
      <w:r>
        <w:rPr>
          <w:rFonts w:ascii="Courier New" w:hAnsi="Courier New" w:cs="Courier New"/>
          <w:sz w:val="16"/>
          <w:szCs w:val="16"/>
          <w:lang w:eastAsia="en-GB"/>
        </w:rPr>
        <w:t>trackingAreaCode-r16</w:t>
      </w:r>
      <w:proofErr w:type="gramEnd"/>
      <w:r>
        <w:rPr>
          <w:rFonts w:ascii="Courier New" w:hAnsi="Courier New" w:cs="Courier New"/>
          <w:sz w:val="16"/>
          <w:szCs w:val="16"/>
          <w:lang w:eastAsia="en-GB"/>
        </w:rPr>
        <w:t xml:space="preserve">             </w:t>
      </w:r>
      <w:proofErr w:type="spellStart"/>
      <w:r>
        <w:rPr>
          <w:rFonts w:ascii="Courier New" w:hAnsi="Courier New" w:cs="Courier New"/>
          <w:sz w:val="16"/>
          <w:szCs w:val="16"/>
          <w:lang w:eastAsia="en-GB"/>
        </w:rPr>
        <w:t>TrackingAreaCode</w:t>
      </w:r>
      <w:proofErr w:type="spellEnd"/>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w:t>
      </w:r>
    </w:p>
    <w:p w:rsidR="00102701" w:rsidRDefault="00102701" w:rsidP="00102701">
      <w:pPr>
        <w:shd w:val="clear" w:color="auto" w:fill="E6E6E6"/>
        <w:rPr>
          <w:rFonts w:ascii="Courier New" w:hAnsi="Courier New" w:cs="Courier New"/>
          <w:sz w:val="16"/>
          <w:szCs w:val="16"/>
          <w:lang w:eastAsia="en-GB"/>
        </w:rPr>
      </w:pP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TAG-AREACONFIGURATION-STOP</w:t>
      </w:r>
    </w:p>
    <w:p w:rsidR="00102701" w:rsidRDefault="00102701" w:rsidP="00102701">
      <w:pPr>
        <w:shd w:val="clear" w:color="auto" w:fill="E6E6E6"/>
        <w:rPr>
          <w:rFonts w:ascii="Courier New" w:hAnsi="Courier New" w:cs="Courier New"/>
          <w:sz w:val="16"/>
          <w:szCs w:val="16"/>
          <w:lang w:eastAsia="en-GB"/>
        </w:rPr>
      </w:pPr>
      <w:r>
        <w:rPr>
          <w:rFonts w:ascii="Courier New" w:hAnsi="Courier New" w:cs="Courier New"/>
          <w:sz w:val="16"/>
          <w:szCs w:val="16"/>
          <w:lang w:eastAsia="en-GB"/>
        </w:rPr>
        <w:t>-- ASN1STOP</w:t>
      </w:r>
    </w:p>
    <w:p w:rsidR="006B7523" w:rsidRPr="00796688" w:rsidRDefault="006B7523" w:rsidP="006D7726">
      <w:pPr>
        <w:jc w:val="both"/>
        <w:rPr>
          <w:rFonts w:eastAsia="SimSun"/>
          <w:b/>
          <w:kern w:val="2"/>
          <w:lang w:val="en-US" w:eastAsia="zh-CN"/>
        </w:rPr>
      </w:pPr>
    </w:p>
    <w:sectPr w:rsidR="006B7523" w:rsidRPr="00796688" w:rsidSect="00AC133A">
      <w:footerReference w:type="default" r:id="rId8"/>
      <w:footnotePr>
        <w:numRestart w:val="eachSect"/>
      </w:footnotePr>
      <w:pgSz w:w="11907" w:h="16840" w:code="9"/>
      <w:pgMar w:top="1416" w:right="1842"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0A37" w:rsidRDefault="00B00A37">
      <w:pPr>
        <w:spacing w:after="0"/>
      </w:pPr>
      <w:r>
        <w:separator/>
      </w:r>
    </w:p>
  </w:endnote>
  <w:endnote w:type="continuationSeparator" w:id="0">
    <w:p w:rsidR="00B00A37" w:rsidRDefault="00B00A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0611" w:rsidRDefault="00E71C8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0A37" w:rsidRDefault="00B00A37">
      <w:pPr>
        <w:spacing w:after="0"/>
      </w:pPr>
      <w:r>
        <w:separator/>
      </w:r>
    </w:p>
  </w:footnote>
  <w:footnote w:type="continuationSeparator" w:id="0">
    <w:p w:rsidR="00B00A37" w:rsidRDefault="00B00A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5243C1"/>
    <w:multiLevelType w:val="hybridMultilevel"/>
    <w:tmpl w:val="04626558"/>
    <w:lvl w:ilvl="0" w:tplc="7E9C8D7A">
      <w:start w:val="1"/>
      <w:numFmt w:val="bullet"/>
      <w:lvlText w:val="•"/>
      <w:lvlJc w:val="left"/>
      <w:pPr>
        <w:ind w:left="680" w:hanging="26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4A95444"/>
    <w:multiLevelType w:val="hybridMultilevel"/>
    <w:tmpl w:val="477E3CCA"/>
    <w:lvl w:ilvl="0" w:tplc="6AFC9E08">
      <w:start w:val="1"/>
      <w:numFmt w:val="bullet"/>
      <w:lvlText w:val="o"/>
      <w:lvlJc w:val="left"/>
      <w:pPr>
        <w:ind w:left="284" w:hanging="284"/>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84346AD"/>
    <w:multiLevelType w:val="hybridMultilevel"/>
    <w:tmpl w:val="3ABE0F8E"/>
    <w:lvl w:ilvl="0" w:tplc="8ED87146">
      <w:numFmt w:val="bullet"/>
      <w:lvlText w:val="•"/>
      <w:lvlJc w:val="left"/>
      <w:pPr>
        <w:ind w:left="1160" w:hanging="360"/>
      </w:pPr>
      <w:rPr>
        <w:rFonts w:ascii="SimSun" w:eastAsia="SimSun" w:hAnsi="SimSun" w:cs="Times New Roman" w:hint="eastAsia"/>
      </w:rPr>
    </w:lvl>
    <w:lvl w:ilvl="1" w:tplc="330484DE">
      <w:numFmt w:val="bullet"/>
      <w:lvlText w:val=""/>
      <w:lvlJc w:val="left"/>
      <w:pPr>
        <w:ind w:left="1604" w:hanging="804"/>
      </w:pPr>
      <w:rPr>
        <w:rFonts w:ascii="Wingdings" w:eastAsia="SimSun" w:hAnsi="Wingdings"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8435412"/>
    <w:multiLevelType w:val="hybridMultilevel"/>
    <w:tmpl w:val="9D72AC76"/>
    <w:lvl w:ilvl="0" w:tplc="937A2108">
      <w:start w:val="1"/>
      <w:numFmt w:val="bullet"/>
      <w:lvlText w:val="o"/>
      <w:lvlJc w:val="left"/>
      <w:pPr>
        <w:ind w:left="284" w:hanging="284"/>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8760AF"/>
    <w:multiLevelType w:val="hybridMultilevel"/>
    <w:tmpl w:val="A4E0BCCA"/>
    <w:lvl w:ilvl="0" w:tplc="B7F81F7A">
      <w:start w:val="1"/>
      <w:numFmt w:val="bullet"/>
      <w:lvlText w:val="–"/>
      <w:lvlJc w:val="left"/>
      <w:pPr>
        <w:ind w:left="2400" w:hanging="400"/>
      </w:pPr>
      <w:rPr>
        <w:rFonts w:ascii="맑은 고딕" w:eastAsia="맑은 고딕" w:hAnsi="맑은 고딕" w:hint="eastAsia"/>
      </w:rPr>
    </w:lvl>
    <w:lvl w:ilvl="1" w:tplc="04090003">
      <w:start w:val="1"/>
      <w:numFmt w:val="bullet"/>
      <w:lvlText w:val=""/>
      <w:lvlJc w:val="left"/>
      <w:pPr>
        <w:ind w:left="2800" w:hanging="400"/>
      </w:pPr>
      <w:rPr>
        <w:rFonts w:ascii="Wingdings" w:hAnsi="Wingdings" w:hint="default"/>
      </w:rPr>
    </w:lvl>
    <w:lvl w:ilvl="2" w:tplc="04090005" w:tentative="1">
      <w:start w:val="1"/>
      <w:numFmt w:val="bullet"/>
      <w:lvlText w:val=""/>
      <w:lvlJc w:val="left"/>
      <w:pPr>
        <w:ind w:left="3200" w:hanging="400"/>
      </w:pPr>
      <w:rPr>
        <w:rFonts w:ascii="Wingdings" w:hAnsi="Wingdings" w:hint="default"/>
      </w:rPr>
    </w:lvl>
    <w:lvl w:ilvl="3" w:tplc="04090001" w:tentative="1">
      <w:start w:val="1"/>
      <w:numFmt w:val="bullet"/>
      <w:lvlText w:val=""/>
      <w:lvlJc w:val="left"/>
      <w:pPr>
        <w:ind w:left="3600" w:hanging="400"/>
      </w:pPr>
      <w:rPr>
        <w:rFonts w:ascii="Wingdings" w:hAnsi="Wingdings" w:hint="default"/>
      </w:rPr>
    </w:lvl>
    <w:lvl w:ilvl="4" w:tplc="04090003" w:tentative="1">
      <w:start w:val="1"/>
      <w:numFmt w:val="bullet"/>
      <w:lvlText w:val=""/>
      <w:lvlJc w:val="left"/>
      <w:pPr>
        <w:ind w:left="4000" w:hanging="400"/>
      </w:pPr>
      <w:rPr>
        <w:rFonts w:ascii="Wingdings" w:hAnsi="Wingdings" w:hint="default"/>
      </w:rPr>
    </w:lvl>
    <w:lvl w:ilvl="5" w:tplc="04090005" w:tentative="1">
      <w:start w:val="1"/>
      <w:numFmt w:val="bullet"/>
      <w:lvlText w:val=""/>
      <w:lvlJc w:val="left"/>
      <w:pPr>
        <w:ind w:left="4400" w:hanging="400"/>
      </w:pPr>
      <w:rPr>
        <w:rFonts w:ascii="Wingdings" w:hAnsi="Wingdings" w:hint="default"/>
      </w:rPr>
    </w:lvl>
    <w:lvl w:ilvl="6" w:tplc="04090001" w:tentative="1">
      <w:start w:val="1"/>
      <w:numFmt w:val="bullet"/>
      <w:lvlText w:val=""/>
      <w:lvlJc w:val="left"/>
      <w:pPr>
        <w:ind w:left="4800" w:hanging="400"/>
      </w:pPr>
      <w:rPr>
        <w:rFonts w:ascii="Wingdings" w:hAnsi="Wingdings" w:hint="default"/>
      </w:rPr>
    </w:lvl>
    <w:lvl w:ilvl="7" w:tplc="04090003" w:tentative="1">
      <w:start w:val="1"/>
      <w:numFmt w:val="bullet"/>
      <w:lvlText w:val=""/>
      <w:lvlJc w:val="left"/>
      <w:pPr>
        <w:ind w:left="5200" w:hanging="400"/>
      </w:pPr>
      <w:rPr>
        <w:rFonts w:ascii="Wingdings" w:hAnsi="Wingdings" w:hint="default"/>
      </w:rPr>
    </w:lvl>
    <w:lvl w:ilvl="8" w:tplc="04090005" w:tentative="1">
      <w:start w:val="1"/>
      <w:numFmt w:val="bullet"/>
      <w:lvlText w:val=""/>
      <w:lvlJc w:val="left"/>
      <w:pPr>
        <w:ind w:left="5600" w:hanging="400"/>
      </w:pPr>
      <w:rPr>
        <w:rFonts w:ascii="Wingdings" w:hAnsi="Wingdings" w:hint="default"/>
      </w:rPr>
    </w:lvl>
  </w:abstractNum>
  <w:abstractNum w:abstractNumId="7" w15:restartNumberingAfterBreak="0">
    <w:nsid w:val="2E6357C3"/>
    <w:multiLevelType w:val="hybridMultilevel"/>
    <w:tmpl w:val="9A40F92E"/>
    <w:lvl w:ilvl="0" w:tplc="DBDC2910">
      <w:start w:val="7"/>
      <w:numFmt w:val="bullet"/>
      <w:lvlText w:val="-"/>
      <w:lvlJc w:val="left"/>
      <w:pPr>
        <w:ind w:left="284" w:hanging="284"/>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425B06"/>
    <w:multiLevelType w:val="hybridMultilevel"/>
    <w:tmpl w:val="0D12DBD2"/>
    <w:lvl w:ilvl="0" w:tplc="8ED87146">
      <w:numFmt w:val="bullet"/>
      <w:lvlText w:val="•"/>
      <w:lvlJc w:val="left"/>
      <w:pPr>
        <w:ind w:left="1160" w:hanging="360"/>
      </w:pPr>
      <w:rPr>
        <w:rFonts w:ascii="SimSun" w:eastAsia="SimSun" w:hAnsi="SimSun" w:cs="Times New Roman" w:hint="eastAsia"/>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56583DA9"/>
    <w:multiLevelType w:val="hybridMultilevel"/>
    <w:tmpl w:val="88165B90"/>
    <w:lvl w:ilvl="0" w:tplc="16C287AE">
      <w:start w:val="1"/>
      <w:numFmt w:val="decimal"/>
      <w:lvlText w:val="%1)"/>
      <w:lvlJc w:val="left"/>
      <w:pPr>
        <w:ind w:left="284" w:hanging="28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A646909"/>
    <w:multiLevelType w:val="hybridMultilevel"/>
    <w:tmpl w:val="B0EAAE7C"/>
    <w:lvl w:ilvl="0" w:tplc="B7F81F7A">
      <w:start w:val="1"/>
      <w:numFmt w:val="bullet"/>
      <w:lvlText w:val="–"/>
      <w:lvlJc w:val="left"/>
      <w:pPr>
        <w:ind w:left="2400" w:hanging="400"/>
      </w:pPr>
      <w:rPr>
        <w:rFonts w:ascii="맑은 고딕" w:eastAsia="맑은 고딕" w:hAnsi="맑은 고딕" w:hint="eastAsia"/>
      </w:rPr>
    </w:lvl>
    <w:lvl w:ilvl="1" w:tplc="B7F81F7A">
      <w:start w:val="1"/>
      <w:numFmt w:val="bullet"/>
      <w:lvlText w:val="–"/>
      <w:lvlJc w:val="left"/>
      <w:pPr>
        <w:ind w:left="2800" w:hanging="400"/>
      </w:pPr>
      <w:rPr>
        <w:rFonts w:ascii="맑은 고딕" w:eastAsia="맑은 고딕" w:hAnsi="맑은 고딕" w:hint="eastAsia"/>
      </w:rPr>
    </w:lvl>
    <w:lvl w:ilvl="2" w:tplc="04090005" w:tentative="1">
      <w:start w:val="1"/>
      <w:numFmt w:val="bullet"/>
      <w:lvlText w:val=""/>
      <w:lvlJc w:val="left"/>
      <w:pPr>
        <w:ind w:left="3200" w:hanging="400"/>
      </w:pPr>
      <w:rPr>
        <w:rFonts w:ascii="Wingdings" w:hAnsi="Wingdings" w:hint="default"/>
      </w:rPr>
    </w:lvl>
    <w:lvl w:ilvl="3" w:tplc="04090001" w:tentative="1">
      <w:start w:val="1"/>
      <w:numFmt w:val="bullet"/>
      <w:lvlText w:val=""/>
      <w:lvlJc w:val="left"/>
      <w:pPr>
        <w:ind w:left="3600" w:hanging="400"/>
      </w:pPr>
      <w:rPr>
        <w:rFonts w:ascii="Wingdings" w:hAnsi="Wingdings" w:hint="default"/>
      </w:rPr>
    </w:lvl>
    <w:lvl w:ilvl="4" w:tplc="04090003" w:tentative="1">
      <w:start w:val="1"/>
      <w:numFmt w:val="bullet"/>
      <w:lvlText w:val=""/>
      <w:lvlJc w:val="left"/>
      <w:pPr>
        <w:ind w:left="4000" w:hanging="400"/>
      </w:pPr>
      <w:rPr>
        <w:rFonts w:ascii="Wingdings" w:hAnsi="Wingdings" w:hint="default"/>
      </w:rPr>
    </w:lvl>
    <w:lvl w:ilvl="5" w:tplc="04090005" w:tentative="1">
      <w:start w:val="1"/>
      <w:numFmt w:val="bullet"/>
      <w:lvlText w:val=""/>
      <w:lvlJc w:val="left"/>
      <w:pPr>
        <w:ind w:left="4400" w:hanging="400"/>
      </w:pPr>
      <w:rPr>
        <w:rFonts w:ascii="Wingdings" w:hAnsi="Wingdings" w:hint="default"/>
      </w:rPr>
    </w:lvl>
    <w:lvl w:ilvl="6" w:tplc="04090001" w:tentative="1">
      <w:start w:val="1"/>
      <w:numFmt w:val="bullet"/>
      <w:lvlText w:val=""/>
      <w:lvlJc w:val="left"/>
      <w:pPr>
        <w:ind w:left="4800" w:hanging="400"/>
      </w:pPr>
      <w:rPr>
        <w:rFonts w:ascii="Wingdings" w:hAnsi="Wingdings" w:hint="default"/>
      </w:rPr>
    </w:lvl>
    <w:lvl w:ilvl="7" w:tplc="04090003" w:tentative="1">
      <w:start w:val="1"/>
      <w:numFmt w:val="bullet"/>
      <w:lvlText w:val=""/>
      <w:lvlJc w:val="left"/>
      <w:pPr>
        <w:ind w:left="5200" w:hanging="400"/>
      </w:pPr>
      <w:rPr>
        <w:rFonts w:ascii="Wingdings" w:hAnsi="Wingdings" w:hint="default"/>
      </w:rPr>
    </w:lvl>
    <w:lvl w:ilvl="8" w:tplc="04090005" w:tentative="1">
      <w:start w:val="1"/>
      <w:numFmt w:val="bullet"/>
      <w:lvlText w:val=""/>
      <w:lvlJc w:val="left"/>
      <w:pPr>
        <w:ind w:left="5600" w:hanging="400"/>
      </w:pPr>
      <w:rPr>
        <w:rFonts w:ascii="Wingdings" w:hAnsi="Wingdings" w:hint="default"/>
      </w:rPr>
    </w:lvl>
  </w:abstractNum>
  <w:abstractNum w:abstractNumId="11" w15:restartNumberingAfterBreak="0">
    <w:nsid w:val="65140E81"/>
    <w:multiLevelType w:val="hybridMultilevel"/>
    <w:tmpl w:val="4B428488"/>
    <w:lvl w:ilvl="0" w:tplc="D55EFF60">
      <w:start w:val="1"/>
      <w:numFmt w:val="bullet"/>
      <w:lvlText w:val="•"/>
      <w:lvlJc w:val="left"/>
      <w:pPr>
        <w:ind w:left="680" w:hanging="26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3"/>
  </w:num>
  <w:num w:numId="3">
    <w:abstractNumId w:val="7"/>
  </w:num>
  <w:num w:numId="4">
    <w:abstractNumId w:val="5"/>
  </w:num>
  <w:num w:numId="5">
    <w:abstractNumId w:val="0"/>
  </w:num>
  <w:num w:numId="6">
    <w:abstractNumId w:val="11"/>
  </w:num>
  <w:num w:numId="7">
    <w:abstractNumId w:val="9"/>
  </w:num>
  <w:num w:numId="8">
    <w:abstractNumId w:val="1"/>
  </w:num>
  <w:num w:numId="9">
    <w:abstractNumId w:val="8"/>
  </w:num>
  <w:num w:numId="10">
    <w:abstractNumId w:val="4"/>
  </w:num>
  <w:num w:numId="11">
    <w:abstractNumId w:val="6"/>
  </w:num>
  <w:num w:numId="12">
    <w:abstractNumId w:val="1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Y3MTY2NDU0MjcxtzBV0lEKTi0uzszPAykwqQUASgCPIiwAAAA="/>
  </w:docVars>
  <w:rsids>
    <w:rsidRoot w:val="00D61FB5"/>
    <w:rsid w:val="00033987"/>
    <w:rsid w:val="00052543"/>
    <w:rsid w:val="000618A6"/>
    <w:rsid w:val="000A3C62"/>
    <w:rsid w:val="000C6AB8"/>
    <w:rsid w:val="000E1D09"/>
    <w:rsid w:val="000E6F5F"/>
    <w:rsid w:val="000F1364"/>
    <w:rsid w:val="000F37D4"/>
    <w:rsid w:val="00102701"/>
    <w:rsid w:val="00165C51"/>
    <w:rsid w:val="001905DA"/>
    <w:rsid w:val="001C0209"/>
    <w:rsid w:val="002A09F6"/>
    <w:rsid w:val="002A6A3A"/>
    <w:rsid w:val="002F09A6"/>
    <w:rsid w:val="003B7830"/>
    <w:rsid w:val="003C4E8D"/>
    <w:rsid w:val="003C65F2"/>
    <w:rsid w:val="003D379E"/>
    <w:rsid w:val="00435B1B"/>
    <w:rsid w:val="004A15F2"/>
    <w:rsid w:val="004C6A52"/>
    <w:rsid w:val="004F4E2E"/>
    <w:rsid w:val="005C7311"/>
    <w:rsid w:val="006133E2"/>
    <w:rsid w:val="0061430D"/>
    <w:rsid w:val="00625F8E"/>
    <w:rsid w:val="00647C79"/>
    <w:rsid w:val="0068692B"/>
    <w:rsid w:val="006B7523"/>
    <w:rsid w:val="006C4EEC"/>
    <w:rsid w:val="006D7726"/>
    <w:rsid w:val="006F7798"/>
    <w:rsid w:val="00700418"/>
    <w:rsid w:val="00751148"/>
    <w:rsid w:val="0075788F"/>
    <w:rsid w:val="00757B70"/>
    <w:rsid w:val="00786B2A"/>
    <w:rsid w:val="00796688"/>
    <w:rsid w:val="007C1331"/>
    <w:rsid w:val="007D0FD6"/>
    <w:rsid w:val="00833CD3"/>
    <w:rsid w:val="00837BFD"/>
    <w:rsid w:val="008700D1"/>
    <w:rsid w:val="008B4245"/>
    <w:rsid w:val="008B71A6"/>
    <w:rsid w:val="00900577"/>
    <w:rsid w:val="0097607E"/>
    <w:rsid w:val="00980D0A"/>
    <w:rsid w:val="00990EE2"/>
    <w:rsid w:val="009D0610"/>
    <w:rsid w:val="009D55A3"/>
    <w:rsid w:val="00A01AC2"/>
    <w:rsid w:val="00A50594"/>
    <w:rsid w:val="00A8119D"/>
    <w:rsid w:val="00AA009A"/>
    <w:rsid w:val="00AB780B"/>
    <w:rsid w:val="00B00A37"/>
    <w:rsid w:val="00B63D98"/>
    <w:rsid w:val="00B649C9"/>
    <w:rsid w:val="00B6695C"/>
    <w:rsid w:val="00B94D7C"/>
    <w:rsid w:val="00B9652C"/>
    <w:rsid w:val="00C021C2"/>
    <w:rsid w:val="00C258AF"/>
    <w:rsid w:val="00C27ED4"/>
    <w:rsid w:val="00C37911"/>
    <w:rsid w:val="00C516EF"/>
    <w:rsid w:val="00C9187A"/>
    <w:rsid w:val="00C93B25"/>
    <w:rsid w:val="00C96DF3"/>
    <w:rsid w:val="00CF3465"/>
    <w:rsid w:val="00D10663"/>
    <w:rsid w:val="00D1238B"/>
    <w:rsid w:val="00D12953"/>
    <w:rsid w:val="00D402F1"/>
    <w:rsid w:val="00D427BA"/>
    <w:rsid w:val="00D51497"/>
    <w:rsid w:val="00D61FB5"/>
    <w:rsid w:val="00D62937"/>
    <w:rsid w:val="00D70E4C"/>
    <w:rsid w:val="00DA1B36"/>
    <w:rsid w:val="00DA75BF"/>
    <w:rsid w:val="00DA7609"/>
    <w:rsid w:val="00DC33FB"/>
    <w:rsid w:val="00DD4E16"/>
    <w:rsid w:val="00E4788D"/>
    <w:rsid w:val="00E53F3B"/>
    <w:rsid w:val="00E61F36"/>
    <w:rsid w:val="00E71C86"/>
    <w:rsid w:val="00EC7A20"/>
    <w:rsid w:val="00ED1E52"/>
    <w:rsid w:val="00EE418F"/>
    <w:rsid w:val="00F17090"/>
    <w:rsid w:val="00F249D8"/>
    <w:rsid w:val="00F3088E"/>
    <w:rsid w:val="00F4255B"/>
    <w:rsid w:val="00F5097F"/>
    <w:rsid w:val="00FB648C"/>
    <w:rsid w:val="00FE340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EB5D2D"/>
  <w15:chartTrackingRefBased/>
  <w15:docId w15:val="{CDA19130-AEE6-4C74-B3FE-0CADB4659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1AC2"/>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Alt+1,Alt+11,Alt+12"/>
    <w:next w:val="2"/>
    <w:link w:val="1Char"/>
    <w:qFormat/>
    <w:rsid w:val="00A01AC2"/>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2 Char,h2 Char"/>
    <w:next w:val="a"/>
    <w:link w:val="2Char"/>
    <w:qFormat/>
    <w:rsid w:val="00A01AC2"/>
    <w:pPr>
      <w:numPr>
        <w:ilvl w:val="1"/>
        <w:numId w:val="1"/>
      </w:numPr>
      <w:tabs>
        <w:tab w:val="clear" w:pos="7060"/>
        <w:tab w:val="num" w:pos="709"/>
      </w:tabs>
      <w:spacing w:before="100" w:beforeAutospacing="1" w:afterLines="100" w:after="0" w:line="240" w:lineRule="auto"/>
      <w:ind w:left="0"/>
      <w:jc w:val="left"/>
      <w:outlineLvl w:val="1"/>
    </w:pPr>
    <w:rPr>
      <w:rFonts w:ascii="Arial" w:eastAsia="SimSun"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A01AC2"/>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A01AC2"/>
    <w:pPr>
      <w:numPr>
        <w:ilvl w:val="3"/>
      </w:numPr>
      <w:outlineLvl w:val="3"/>
    </w:pPr>
    <w:rPr>
      <w:sz w:val="24"/>
    </w:rPr>
  </w:style>
  <w:style w:type="paragraph" w:styleId="6">
    <w:name w:val="heading 6"/>
    <w:basedOn w:val="a"/>
    <w:next w:val="a"/>
    <w:link w:val="6Char"/>
    <w:qFormat/>
    <w:rsid w:val="00A01AC2"/>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6435B8"/>
    <w:pPr>
      <w:spacing w:after="0"/>
    </w:pPr>
    <w:rPr>
      <w:rFonts w:ascii="Consolas" w:hAnsi="Consolas"/>
      <w:sz w:val="21"/>
      <w:szCs w:val="21"/>
    </w:rPr>
  </w:style>
  <w:style w:type="character" w:customStyle="1" w:styleId="Char">
    <w:name w:val="글자만 Char"/>
    <w:basedOn w:val="a0"/>
    <w:link w:val="a3"/>
    <w:uiPriority w:val="99"/>
    <w:rsid w:val="006435B8"/>
    <w:rPr>
      <w:rFonts w:ascii="Consolas" w:hAnsi="Consolas"/>
      <w:sz w:val="21"/>
      <w:szCs w:val="21"/>
    </w:rPr>
  </w:style>
  <w:style w:type="character" w:customStyle="1" w:styleId="Heading1Char">
    <w:name w:val="Heading 1 Char"/>
    <w:basedOn w:val="a0"/>
    <w:uiPriority w:val="9"/>
    <w:rsid w:val="00A01AC2"/>
    <w:rPr>
      <w:rFonts w:asciiTheme="majorHAnsi" w:eastAsiaTheme="majorEastAsia" w:hAnsiTheme="majorHAnsi" w:cstheme="majorBidi"/>
      <w:color w:val="2E74B5" w:themeColor="accent1" w:themeShade="BF"/>
      <w:kern w:val="0"/>
      <w:sz w:val="32"/>
      <w:szCs w:val="32"/>
      <w:lang w:val="en-GB" w:eastAsia="en-US"/>
    </w:rPr>
  </w:style>
  <w:style w:type="character" w:customStyle="1" w:styleId="2Char">
    <w:name w:val="제목 2 Char"/>
    <w:aliases w:val="Char Char Char,Head2A Char,2 Char,H2 Char1,h2 Char1,UNDERRUBRIK 1-2 Char,DO NOT USE_h2 Char,h21 Char,H2 Char Char,h2 Char Char"/>
    <w:basedOn w:val="a0"/>
    <w:link w:val="2"/>
    <w:rsid w:val="00A01AC2"/>
    <w:rPr>
      <w:rFonts w:ascii="Arial" w:eastAsia="SimSun" w:hAnsi="Arial" w:cs="Times New Roman"/>
      <w:kern w:val="0"/>
      <w:sz w:val="32"/>
      <w:szCs w:val="24"/>
      <w:lang w:val="en-GB" w:eastAsia="zh-C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
    <w:rsid w:val="00A01AC2"/>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A01AC2"/>
    <w:rPr>
      <w:rFonts w:ascii="Arial" w:eastAsia="Arial" w:hAnsi="Arial" w:cs="Times New Roman"/>
      <w:kern w:val="0"/>
      <w:sz w:val="24"/>
      <w:szCs w:val="20"/>
      <w:lang w:val="en-GB" w:eastAsia="en-US"/>
    </w:rPr>
  </w:style>
  <w:style w:type="character" w:customStyle="1" w:styleId="6Char">
    <w:name w:val="제목 6 Char"/>
    <w:basedOn w:val="a0"/>
    <w:link w:val="6"/>
    <w:rsid w:val="00A01AC2"/>
    <w:rPr>
      <w:rFonts w:ascii="Arial" w:eastAsia="Arial" w:hAnsi="Arial" w:cs="Times New Roman"/>
      <w:kern w:val="0"/>
      <w:szCs w:val="20"/>
      <w:lang w:val="en-GB" w:eastAsia="en-US"/>
    </w:rPr>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link w:val="1"/>
    <w:rsid w:val="00A01AC2"/>
    <w:rPr>
      <w:rFonts w:ascii="Arial" w:eastAsia="Arial" w:hAnsi="Arial" w:cs="Times New Roman"/>
      <w:kern w:val="0"/>
      <w:sz w:val="36"/>
      <w:szCs w:val="20"/>
      <w:lang w:val="en-GB" w:eastAsia="en-US"/>
    </w:rPr>
  </w:style>
  <w:style w:type="paragraph" w:styleId="a4">
    <w:name w:val="footer"/>
    <w:basedOn w:val="a5"/>
    <w:link w:val="Char0"/>
    <w:rsid w:val="00A01AC2"/>
    <w:pPr>
      <w:widowControl w:val="0"/>
      <w:tabs>
        <w:tab w:val="clear" w:pos="4680"/>
        <w:tab w:val="clear" w:pos="9360"/>
      </w:tabs>
      <w:jc w:val="center"/>
    </w:pPr>
    <w:rPr>
      <w:rFonts w:ascii="Arial" w:hAnsi="Arial"/>
      <w:b/>
      <w:i/>
      <w:noProof/>
      <w:sz w:val="18"/>
    </w:rPr>
  </w:style>
  <w:style w:type="character" w:customStyle="1" w:styleId="Char0">
    <w:name w:val="바닥글 Char"/>
    <w:basedOn w:val="a0"/>
    <w:link w:val="a4"/>
    <w:rsid w:val="00A01AC2"/>
    <w:rPr>
      <w:rFonts w:ascii="Arial" w:eastAsia="Times New Roman" w:hAnsi="Arial" w:cs="Times New Roman"/>
      <w:b/>
      <w:i/>
      <w:noProof/>
      <w:kern w:val="0"/>
      <w:sz w:val="18"/>
      <w:szCs w:val="20"/>
      <w:lang w:val="en-GB" w:eastAsia="en-US"/>
    </w:rPr>
  </w:style>
  <w:style w:type="paragraph" w:customStyle="1" w:styleId="PL">
    <w:name w:val="PL"/>
    <w:link w:val="PLChar"/>
    <w:qFormat/>
    <w:rsid w:val="00A01A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paragraph" w:customStyle="1" w:styleId="TAL">
    <w:name w:val="TAL"/>
    <w:basedOn w:val="a"/>
    <w:link w:val="TALChar"/>
    <w:qFormat/>
    <w:rsid w:val="00A01AC2"/>
    <w:pPr>
      <w:keepNext/>
      <w:keepLines/>
      <w:spacing w:after="0"/>
    </w:pPr>
    <w:rPr>
      <w:rFonts w:ascii="Arial" w:eastAsia="MS Mincho" w:hAnsi="Arial"/>
      <w:sz w:val="18"/>
    </w:rPr>
  </w:style>
  <w:style w:type="character" w:customStyle="1" w:styleId="TALChar">
    <w:name w:val="TAL Char"/>
    <w:link w:val="TAL"/>
    <w:rsid w:val="00A01AC2"/>
    <w:rPr>
      <w:rFonts w:ascii="Arial" w:eastAsia="MS Mincho" w:hAnsi="Arial" w:cs="Times New Roman"/>
      <w:kern w:val="0"/>
      <w:sz w:val="18"/>
      <w:szCs w:val="20"/>
      <w:lang w:val="en-GB" w:eastAsia="en-US"/>
    </w:rPr>
  </w:style>
  <w:style w:type="paragraph" w:customStyle="1" w:styleId="CRCoverPage">
    <w:name w:val="CR Cover Page"/>
    <w:next w:val="a"/>
    <w:link w:val="CRCoverPageZchn"/>
    <w:qFormat/>
    <w:rsid w:val="00A01AC2"/>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rsid w:val="00A01AC2"/>
    <w:rPr>
      <w:rFonts w:ascii="Arial" w:eastAsia="SimSun" w:hAnsi="Arial" w:cs="Times New Roman"/>
      <w:kern w:val="0"/>
      <w:szCs w:val="20"/>
      <w:lang w:eastAsia="en-US"/>
    </w:rPr>
  </w:style>
  <w:style w:type="character" w:customStyle="1" w:styleId="PLChar">
    <w:name w:val="PL Char"/>
    <w:link w:val="PL"/>
    <w:qFormat/>
    <w:rsid w:val="00A01AC2"/>
    <w:rPr>
      <w:rFonts w:ascii="Courier New" w:eastAsia="Times New Roman" w:hAnsi="Courier New" w:cs="Times New Roman"/>
      <w:noProof/>
      <w:kern w:val="0"/>
      <w:sz w:val="16"/>
      <w:szCs w:val="20"/>
      <w:lang w:val="en-GB" w:eastAsia="en-US"/>
    </w:rPr>
  </w:style>
  <w:style w:type="paragraph" w:styleId="a5">
    <w:name w:val="header"/>
    <w:basedOn w:val="a"/>
    <w:link w:val="Char1"/>
    <w:uiPriority w:val="99"/>
    <w:unhideWhenUsed/>
    <w:rsid w:val="00A01AC2"/>
    <w:pPr>
      <w:tabs>
        <w:tab w:val="center" w:pos="4680"/>
        <w:tab w:val="right" w:pos="9360"/>
      </w:tabs>
      <w:spacing w:after="0"/>
    </w:pPr>
  </w:style>
  <w:style w:type="character" w:customStyle="1" w:styleId="Char1">
    <w:name w:val="머리글 Char"/>
    <w:basedOn w:val="a0"/>
    <w:link w:val="a5"/>
    <w:uiPriority w:val="99"/>
    <w:rsid w:val="00A01AC2"/>
    <w:rPr>
      <w:rFonts w:ascii="Times New Roman" w:eastAsia="Times New Roman" w:hAnsi="Times New Roman" w:cs="Times New Roman"/>
      <w:kern w:val="0"/>
      <w:szCs w:val="20"/>
      <w:lang w:val="en-GB" w:eastAsia="en-US"/>
    </w:rPr>
  </w:style>
  <w:style w:type="paragraph" w:styleId="a6">
    <w:name w:val="Normal (Web)"/>
    <w:basedOn w:val="a"/>
    <w:uiPriority w:val="99"/>
    <w:unhideWhenUsed/>
    <w:rsid w:val="006133E2"/>
    <w:pPr>
      <w:overflowPunct/>
      <w:autoSpaceDE/>
      <w:autoSpaceDN/>
      <w:adjustRightInd/>
      <w:spacing w:before="75" w:after="75"/>
      <w:textAlignment w:val="auto"/>
    </w:pPr>
    <w:rPr>
      <w:rFonts w:ascii="맑은 고딕" w:eastAsia="맑은 고딕" w:hAnsi="맑은 고딕" w:cs="굴림"/>
      <w:lang w:val="en-US" w:eastAsia="ko-KR"/>
    </w:rPr>
  </w:style>
  <w:style w:type="paragraph" w:styleId="a7">
    <w:name w:val="caption"/>
    <w:basedOn w:val="a"/>
    <w:next w:val="a"/>
    <w:uiPriority w:val="35"/>
    <w:unhideWhenUsed/>
    <w:qFormat/>
    <w:rsid w:val="00EC7A20"/>
    <w:pPr>
      <w:spacing w:after="200"/>
    </w:pPr>
    <w:rPr>
      <w:i/>
      <w:iCs/>
      <w:color w:val="44546A" w:themeColor="text2"/>
      <w:sz w:val="18"/>
      <w:szCs w:val="18"/>
    </w:rPr>
  </w:style>
  <w:style w:type="paragraph" w:styleId="a8">
    <w:name w:val="Balloon Text"/>
    <w:basedOn w:val="a"/>
    <w:link w:val="Char2"/>
    <w:uiPriority w:val="99"/>
    <w:semiHidden/>
    <w:unhideWhenUsed/>
    <w:rsid w:val="006C4EEC"/>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6C4EEC"/>
    <w:rPr>
      <w:rFonts w:asciiTheme="majorHAnsi" w:eastAsiaTheme="majorEastAsia" w:hAnsiTheme="majorHAnsi" w:cstheme="majorBidi"/>
      <w:kern w:val="0"/>
      <w:sz w:val="18"/>
      <w:szCs w:val="18"/>
      <w:lang w:val="en-GB" w:eastAsia="en-US"/>
    </w:rPr>
  </w:style>
  <w:style w:type="paragraph" w:styleId="a9">
    <w:name w:val="List Paragraph"/>
    <w:basedOn w:val="a"/>
    <w:uiPriority w:val="34"/>
    <w:qFormat/>
    <w:rsid w:val="00102701"/>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729063">
      <w:bodyDiv w:val="1"/>
      <w:marLeft w:val="0"/>
      <w:marRight w:val="0"/>
      <w:marTop w:val="0"/>
      <w:marBottom w:val="0"/>
      <w:divBdr>
        <w:top w:val="none" w:sz="0" w:space="0" w:color="auto"/>
        <w:left w:val="none" w:sz="0" w:space="0" w:color="auto"/>
        <w:bottom w:val="none" w:sz="0" w:space="0" w:color="auto"/>
        <w:right w:val="none" w:sz="0" w:space="0" w:color="auto"/>
      </w:divBdr>
    </w:div>
    <w:div w:id="91967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24C34-922A-4695-8AEB-E2965B7BC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951</Words>
  <Characters>5423</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권양수/YANGSOOKWON</dc:creator>
  <cp:keywords/>
  <dc:description/>
  <cp:lastModifiedBy>김상범</cp:lastModifiedBy>
  <cp:revision>4</cp:revision>
  <dcterms:created xsi:type="dcterms:W3CDTF">2020-08-06T10:59:00Z</dcterms:created>
  <dcterms:modified xsi:type="dcterms:W3CDTF">2020-08-06T11:19:00Z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C:\Users\ysoo.kwon\AppData\Local\Temp\BNZ.5e6b3e1d712898f\~$-1907865 Further considerations on overheating issue in EN-DC scenario.doc</vt:lpwstr>
  </property>
</Properties>
</file>