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7B8D7D38" w:rsidR="006D3016" w:rsidRPr="001A6AA9" w:rsidRDefault="006D3016" w:rsidP="00250190">
      <w:pPr>
        <w:widowControl w:val="0"/>
        <w:tabs>
          <w:tab w:val="right" w:pos="9639"/>
        </w:tabs>
        <w:spacing w:after="0"/>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7D58B0" w:rsidRPr="001A6AA9">
        <w:rPr>
          <w:rFonts w:eastAsia="Times New Roman"/>
          <w:b/>
          <w:color w:val="000000" w:themeColor="text1"/>
          <w:sz w:val="24"/>
          <w:szCs w:val="24"/>
        </w:rPr>
        <w:t>#1</w:t>
      </w:r>
      <w:r w:rsidR="007A61E8" w:rsidRPr="001A6AA9">
        <w:rPr>
          <w:rFonts w:eastAsia="Times New Roman"/>
          <w:b/>
          <w:color w:val="000000" w:themeColor="text1"/>
          <w:sz w:val="24"/>
          <w:szCs w:val="24"/>
        </w:rPr>
        <w:t>1</w:t>
      </w:r>
      <w:r w:rsidR="00AD552C" w:rsidRPr="001A6AA9">
        <w:rPr>
          <w:rFonts w:eastAsia="Times New Roman"/>
          <w:b/>
          <w:color w:val="000000" w:themeColor="text1"/>
          <w:sz w:val="24"/>
          <w:szCs w:val="24"/>
        </w:rPr>
        <w:t>1</w:t>
      </w:r>
      <w:r w:rsidR="005208F4" w:rsidRPr="001A6AA9">
        <w:rPr>
          <w:rFonts w:eastAsia="Times New Roman"/>
          <w:b/>
          <w:color w:val="000000" w:themeColor="text1"/>
          <w:sz w:val="24"/>
          <w:szCs w:val="24"/>
        </w:rPr>
        <w:t>-e</w:t>
      </w:r>
      <w:r w:rsidR="00516CD3">
        <w:rPr>
          <w:rFonts w:eastAsia="Times New Roman"/>
          <w:b/>
          <w:bCs/>
          <w:color w:val="000000" w:themeColor="text1"/>
          <w:sz w:val="24"/>
          <w:szCs w:val="24"/>
        </w:rPr>
        <w:t xml:space="preserve">                              </w:t>
      </w:r>
      <w:r w:rsidRPr="001A6AA9">
        <w:rPr>
          <w:rFonts w:eastAsia="Times New Roman"/>
          <w:b/>
          <w:bCs/>
          <w:color w:val="000000" w:themeColor="text1"/>
          <w:sz w:val="24"/>
          <w:szCs w:val="24"/>
        </w:rPr>
        <w:t>R2-</w:t>
      </w:r>
      <w:r w:rsidR="00D0317E" w:rsidRPr="001A6AA9">
        <w:rPr>
          <w:rFonts w:eastAsia="Times New Roman"/>
          <w:b/>
          <w:bCs/>
          <w:color w:val="000000" w:themeColor="text1"/>
          <w:sz w:val="24"/>
          <w:szCs w:val="24"/>
        </w:rPr>
        <w:t>2007029</w:t>
      </w:r>
      <w:r w:rsidR="00D0317E" w:rsidRPr="001A6AA9">
        <w:rPr>
          <w:rFonts w:eastAsia="Times New Roman"/>
          <w:b/>
          <w:bCs/>
          <w:color w:val="000000" w:themeColor="text1"/>
          <w:sz w:val="24"/>
          <w:szCs w:val="24"/>
        </w:rPr>
        <w:tab/>
      </w:r>
    </w:p>
    <w:p w14:paraId="338512CF" w14:textId="21B51EDA" w:rsidR="00F54DA5" w:rsidRPr="002A2C3A" w:rsidRDefault="001F34E8" w:rsidP="00F54DA5">
      <w:pPr>
        <w:tabs>
          <w:tab w:val="right" w:pos="9639"/>
        </w:tabs>
        <w:overflowPunct/>
        <w:autoSpaceDE/>
        <w:autoSpaceDN/>
        <w:adjustRightInd/>
        <w:spacing w:line="240" w:lineRule="auto"/>
        <w:jc w:val="left"/>
        <w:textAlignment w:val="auto"/>
        <w:rPr>
          <w:rFonts w:cs="Arial"/>
          <w:color w:val="000000" w:themeColor="text1"/>
          <w:sz w:val="24"/>
          <w:szCs w:val="24"/>
          <w:lang w:eastAsia="en-US"/>
        </w:rPr>
      </w:pPr>
      <w:r w:rsidRPr="001A6AA9">
        <w:rPr>
          <w:rFonts w:cs="Arial"/>
          <w:b/>
          <w:color w:val="000000" w:themeColor="text1"/>
          <w:sz w:val="24"/>
          <w:szCs w:val="24"/>
          <w:lang w:eastAsia="en-US"/>
        </w:rPr>
        <w:t xml:space="preserve">Electronic meeting, </w:t>
      </w:r>
      <w:r w:rsidR="00AD552C" w:rsidRPr="001A6AA9">
        <w:rPr>
          <w:rFonts w:cs="Arial"/>
          <w:b/>
          <w:color w:val="000000" w:themeColor="text1"/>
          <w:sz w:val="24"/>
          <w:szCs w:val="24"/>
          <w:lang w:eastAsia="en-US"/>
        </w:rPr>
        <w:t>17</w:t>
      </w:r>
      <w:r w:rsidR="0054440A" w:rsidRPr="001A6AA9">
        <w:rPr>
          <w:rFonts w:cs="Arial"/>
          <w:b/>
          <w:color w:val="000000" w:themeColor="text1"/>
          <w:sz w:val="24"/>
          <w:szCs w:val="24"/>
          <w:vertAlign w:val="superscript"/>
          <w:lang w:eastAsia="en-US"/>
        </w:rPr>
        <w:t>th</w:t>
      </w:r>
      <w:r w:rsidR="005208F4" w:rsidRPr="001A6AA9">
        <w:rPr>
          <w:rFonts w:cs="Arial"/>
          <w:b/>
          <w:color w:val="000000" w:themeColor="text1"/>
          <w:sz w:val="24"/>
          <w:szCs w:val="24"/>
          <w:lang w:eastAsia="en-US"/>
        </w:rPr>
        <w:t xml:space="preserve"> </w:t>
      </w:r>
      <w:r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sidR="00AD552C" w:rsidRPr="001A6AA9">
        <w:rPr>
          <w:rFonts w:cs="Arial"/>
          <w:b/>
          <w:color w:val="000000" w:themeColor="text1"/>
          <w:sz w:val="24"/>
          <w:szCs w:val="24"/>
          <w:lang w:eastAsia="en-US"/>
        </w:rPr>
        <w:t>28</w:t>
      </w:r>
      <w:r w:rsidR="0054440A" w:rsidRPr="001A6AA9">
        <w:rPr>
          <w:rFonts w:cs="Arial"/>
          <w:b/>
          <w:color w:val="000000" w:themeColor="text1"/>
          <w:sz w:val="24"/>
          <w:szCs w:val="24"/>
          <w:vertAlign w:val="superscript"/>
          <w:lang w:eastAsia="en-US"/>
        </w:rPr>
        <w:t>th</w:t>
      </w:r>
      <w:r w:rsidR="007A61E8" w:rsidRPr="001A6AA9">
        <w:rPr>
          <w:rFonts w:cs="Arial"/>
          <w:b/>
          <w:color w:val="000000" w:themeColor="text1"/>
          <w:sz w:val="24"/>
          <w:szCs w:val="24"/>
          <w:lang w:eastAsia="en-US"/>
        </w:rPr>
        <w:t xml:space="preserve"> </w:t>
      </w:r>
      <w:r w:rsidR="00AD552C" w:rsidRPr="001A6AA9">
        <w:rPr>
          <w:rFonts w:cs="Arial"/>
          <w:b/>
          <w:color w:val="000000" w:themeColor="text1"/>
          <w:sz w:val="24"/>
          <w:szCs w:val="24"/>
          <w:lang w:eastAsia="en-US"/>
        </w:rPr>
        <w:t xml:space="preserve">August </w:t>
      </w:r>
      <w:r w:rsidR="00F54DA5" w:rsidRPr="001A6AA9">
        <w:rPr>
          <w:rFonts w:cs="Arial"/>
          <w:b/>
          <w:color w:val="000000" w:themeColor="text1"/>
          <w:sz w:val="24"/>
          <w:szCs w:val="24"/>
          <w:lang w:eastAsia="en-US"/>
        </w:rPr>
        <w:t>2020</w:t>
      </w:r>
      <w:r w:rsidR="005208F4" w:rsidRPr="002A2C3A">
        <w:rPr>
          <w:rFonts w:cs="Arial"/>
          <w:color w:val="000000" w:themeColor="text1"/>
          <w:sz w:val="24"/>
          <w:szCs w:val="24"/>
          <w:lang w:eastAsia="en-US"/>
        </w:rPr>
        <w:tab/>
      </w:r>
    </w:p>
    <w:p w14:paraId="7811E7C9" w14:textId="77777777" w:rsidR="006D3016" w:rsidRPr="002A2C3A" w:rsidRDefault="006D3016" w:rsidP="00250190">
      <w:pPr>
        <w:widowControl w:val="0"/>
        <w:spacing w:after="0"/>
        <w:jc w:val="left"/>
        <w:rPr>
          <w:rFonts w:eastAsia="Times New Roman"/>
          <w:bCs/>
          <w:color w:val="000000" w:themeColor="text1"/>
          <w:sz w:val="24"/>
        </w:rPr>
      </w:pPr>
    </w:p>
    <w:p w14:paraId="61F5F757" w14:textId="27DFED36" w:rsidR="006D3016" w:rsidRPr="002A2C3A" w:rsidRDefault="006D3016" w:rsidP="00250190">
      <w:pPr>
        <w:tabs>
          <w:tab w:val="left" w:pos="1985"/>
        </w:tabs>
        <w:overflowPunct/>
        <w:autoSpaceDE/>
        <w:autoSpaceDN/>
        <w:adjustRightInd/>
        <w:spacing w:after="120"/>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0A2FF8" w:rsidRPr="002A2C3A">
        <w:rPr>
          <w:rFonts w:eastAsia="MS Mincho" w:cs="Arial"/>
          <w:bCs/>
          <w:color w:val="000000" w:themeColor="text1"/>
          <w:sz w:val="22"/>
          <w:szCs w:val="22"/>
          <w:lang w:eastAsia="en-US"/>
        </w:rPr>
        <w:t>8.1.3</w:t>
      </w:r>
    </w:p>
    <w:p w14:paraId="341E9F0C" w14:textId="0BCF222E" w:rsidR="00E30B2C" w:rsidRPr="002A2C3A" w:rsidRDefault="006D3016" w:rsidP="00250190">
      <w:pPr>
        <w:tabs>
          <w:tab w:val="left" w:pos="1985"/>
        </w:tabs>
        <w:overflowPunct/>
        <w:autoSpaceDE/>
        <w:autoSpaceDN/>
        <w:adjustRightInd/>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A94940" w:rsidRPr="002A2C3A">
        <w:rPr>
          <w:rFonts w:cs="Arial"/>
          <w:color w:val="000000" w:themeColor="text1"/>
          <w:sz w:val="22"/>
          <w:szCs w:val="22"/>
        </w:rPr>
        <w:t>Huawei, HiSilicon</w:t>
      </w:r>
    </w:p>
    <w:p w14:paraId="15C84C0E" w14:textId="0BE45766" w:rsidR="006D3016" w:rsidRPr="002A2C3A" w:rsidRDefault="006D3016" w:rsidP="00250190">
      <w:pPr>
        <w:tabs>
          <w:tab w:val="left" w:pos="1985"/>
        </w:tabs>
        <w:overflowPunct/>
        <w:autoSpaceDE/>
        <w:autoSpaceDN/>
        <w:adjustRightInd/>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0A2FF8" w:rsidRPr="002A2C3A">
        <w:rPr>
          <w:rFonts w:eastAsia="Times New Roman" w:cs="Arial"/>
          <w:bCs/>
          <w:color w:val="000000" w:themeColor="text1"/>
          <w:sz w:val="22"/>
          <w:szCs w:val="22"/>
          <w:lang w:eastAsia="en-US"/>
        </w:rPr>
        <w:t>IDLE</w:t>
      </w:r>
      <w:r w:rsidR="00F41A92" w:rsidRPr="002A2C3A">
        <w:rPr>
          <w:rFonts w:eastAsia="Times New Roman" w:cs="Arial"/>
          <w:bCs/>
          <w:color w:val="000000" w:themeColor="text1"/>
          <w:sz w:val="22"/>
          <w:szCs w:val="22"/>
          <w:lang w:eastAsia="en-US"/>
        </w:rPr>
        <w:t>/</w:t>
      </w:r>
      <w:r w:rsidR="005B17DD" w:rsidRPr="002A2C3A">
        <w:rPr>
          <w:rFonts w:eastAsia="Times New Roman" w:cs="Arial"/>
          <w:bCs/>
          <w:color w:val="000000" w:themeColor="text1"/>
          <w:sz w:val="22"/>
          <w:szCs w:val="22"/>
          <w:lang w:eastAsia="en-US"/>
        </w:rPr>
        <w:t>INACTIVE</w:t>
      </w:r>
      <w:r w:rsidR="000A2FF8" w:rsidRPr="002A2C3A">
        <w:rPr>
          <w:rFonts w:eastAsia="Times New Roman" w:cs="Arial"/>
          <w:bCs/>
          <w:color w:val="000000" w:themeColor="text1"/>
          <w:sz w:val="22"/>
          <w:szCs w:val="22"/>
          <w:lang w:eastAsia="en-US"/>
        </w:rPr>
        <w:t xml:space="preserve"> UE support for NR MBS </w:t>
      </w:r>
    </w:p>
    <w:p w14:paraId="50E7E573" w14:textId="196758F6" w:rsidR="006D3016" w:rsidRPr="002A2C3A" w:rsidRDefault="006D3016" w:rsidP="00250190">
      <w:pPr>
        <w:tabs>
          <w:tab w:val="left" w:pos="1985"/>
        </w:tabs>
        <w:overflowPunct/>
        <w:autoSpaceDE/>
        <w:autoSpaceDN/>
        <w:adjustRightInd/>
        <w:jc w:val="left"/>
        <w:textAlignment w:val="auto"/>
        <w:rPr>
          <w:rFonts w:eastAsia="Times New Roman" w:cs="Arial"/>
          <w:bCs/>
          <w:color w:val="000000" w:themeColor="text1"/>
          <w:sz w:val="22"/>
          <w:szCs w:val="22"/>
          <w:lang w:eastAsia="en-US"/>
        </w:rPr>
      </w:pPr>
      <w:bookmarkStart w:id="1"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1"/>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220301">
      <w:pPr>
        <w:pStyle w:val="1"/>
        <w:numPr>
          <w:ilvl w:val="0"/>
          <w:numId w:val="18"/>
        </w:numPr>
        <w:rPr>
          <w:color w:val="000000" w:themeColor="text1"/>
        </w:rPr>
      </w:pPr>
      <w:r w:rsidRPr="002A2C3A">
        <w:rPr>
          <w:color w:val="000000" w:themeColor="text1"/>
        </w:rPr>
        <w:t>Introduction</w:t>
      </w:r>
    </w:p>
    <w:p w14:paraId="5A6E11D0" w14:textId="5731974E" w:rsidR="00CC74EB" w:rsidRPr="002A2C3A" w:rsidRDefault="00253997" w:rsidP="007F2C8B">
      <w:pPr>
        <w:rPr>
          <w:color w:val="000000" w:themeColor="text1"/>
        </w:rPr>
      </w:pPr>
      <w:r w:rsidRPr="002A2C3A">
        <w:rPr>
          <w:color w:val="000000" w:themeColor="text1"/>
        </w:rPr>
        <w:t xml:space="preserve">At RAN#88-e, a new RAN2 work item on ‘NR Multicast and Broadcast Services’ [1] was agreed. </w:t>
      </w:r>
      <w:r w:rsidR="00995C67" w:rsidRPr="002A2C3A">
        <w:rPr>
          <w:color w:val="000000" w:themeColor="text1"/>
        </w:rPr>
        <w:t xml:space="preserve">The </w:t>
      </w:r>
      <w:r w:rsidR="00AC43DA" w:rsidRPr="002A2C3A">
        <w:rPr>
          <w:color w:val="000000" w:themeColor="text1"/>
        </w:rPr>
        <w:t xml:space="preserve">work item focuses </w:t>
      </w:r>
      <w:r w:rsidR="00995C67" w:rsidRPr="002A2C3A">
        <w:rPr>
          <w:color w:val="000000" w:themeColor="text1"/>
        </w:rPr>
        <w:t>on developing technical solutions for</w:t>
      </w:r>
      <w:r w:rsidR="00AE7FB1" w:rsidRPr="002A2C3A">
        <w:rPr>
          <w:color w:val="000000" w:themeColor="text1"/>
        </w:rPr>
        <w:t xml:space="preserve"> enabling</w:t>
      </w:r>
      <w:r w:rsidR="00995C67" w:rsidRPr="002A2C3A">
        <w:rPr>
          <w:color w:val="000000" w:themeColor="text1"/>
        </w:rPr>
        <w:t xml:space="preserve"> </w:t>
      </w:r>
      <w:r w:rsidR="00AC43DA" w:rsidRPr="002A2C3A">
        <w:rPr>
          <w:color w:val="000000" w:themeColor="text1"/>
        </w:rPr>
        <w:t>m</w:t>
      </w:r>
      <w:r w:rsidR="00995C67" w:rsidRPr="002A2C3A">
        <w:rPr>
          <w:color w:val="000000" w:themeColor="text1"/>
        </w:rPr>
        <w:t xml:space="preserve">ulticast and </w:t>
      </w:r>
      <w:r w:rsidR="00AC43DA" w:rsidRPr="002A2C3A">
        <w:rPr>
          <w:color w:val="000000" w:themeColor="text1"/>
        </w:rPr>
        <w:t>b</w:t>
      </w:r>
      <w:r w:rsidR="00995C67" w:rsidRPr="002A2C3A">
        <w:rPr>
          <w:color w:val="000000" w:themeColor="text1"/>
        </w:rPr>
        <w:t xml:space="preserve">roadcast </w:t>
      </w:r>
      <w:r w:rsidR="00AC43DA" w:rsidRPr="002A2C3A">
        <w:rPr>
          <w:color w:val="000000" w:themeColor="text1"/>
        </w:rPr>
        <w:t>s</w:t>
      </w:r>
      <w:r w:rsidR="00995C67" w:rsidRPr="002A2C3A">
        <w:rPr>
          <w:color w:val="000000" w:themeColor="text1"/>
        </w:rPr>
        <w:t>ervices</w:t>
      </w:r>
      <w:r w:rsidR="00AC43DA" w:rsidRPr="002A2C3A">
        <w:rPr>
          <w:color w:val="000000" w:themeColor="text1"/>
        </w:rPr>
        <w:t xml:space="preserve"> in NR. </w:t>
      </w:r>
      <w:r w:rsidR="00BD654A" w:rsidRPr="002A2C3A">
        <w:rPr>
          <w:color w:val="000000" w:themeColor="text1"/>
        </w:rPr>
        <w:t xml:space="preserve">One of the objectives in the </w:t>
      </w:r>
      <w:r w:rsidR="00374D72" w:rsidRPr="002A2C3A">
        <w:rPr>
          <w:color w:val="000000" w:themeColor="text1"/>
        </w:rPr>
        <w:t xml:space="preserve">WID </w:t>
      </w:r>
      <w:r w:rsidR="00113C67" w:rsidRPr="002A2C3A">
        <w:rPr>
          <w:color w:val="000000" w:themeColor="text1"/>
        </w:rPr>
        <w:t>mentioned</w:t>
      </w:r>
      <w:r w:rsidR="00374D72" w:rsidRPr="002A2C3A">
        <w:rPr>
          <w:color w:val="000000" w:themeColor="text1"/>
        </w:rPr>
        <w:t xml:space="preserve"> </w:t>
      </w:r>
      <w:r w:rsidR="00BD654A" w:rsidRPr="002A2C3A">
        <w:rPr>
          <w:color w:val="000000" w:themeColor="text1"/>
        </w:rPr>
        <w:t xml:space="preserve">is </w:t>
      </w:r>
      <w:r w:rsidR="00374D72" w:rsidRPr="002A2C3A">
        <w:rPr>
          <w:color w:val="000000" w:themeColor="text1"/>
        </w:rPr>
        <w:t>to specify RAN basic functions for broadcast/multicast for UEs in RRC_IDLE/ RRC_INACTIVE states</w:t>
      </w:r>
      <w:r w:rsidR="002954BF" w:rsidRPr="002A2C3A">
        <w:rPr>
          <w:color w:val="000000" w:themeColor="text1"/>
        </w:rPr>
        <w:t xml:space="preserve">. </w:t>
      </w:r>
    </w:p>
    <w:p w14:paraId="251F6C93" w14:textId="4BAE2D4E" w:rsidR="002954BF" w:rsidRPr="002A2C3A" w:rsidRDefault="00CC74EB" w:rsidP="007F2C8B">
      <w:pPr>
        <w:rPr>
          <w:color w:val="000000" w:themeColor="text1"/>
        </w:rPr>
      </w:pPr>
      <w:r w:rsidRPr="002A2C3A">
        <w:rPr>
          <w:noProof/>
          <w:color w:val="000000" w:themeColor="text1"/>
          <w:lang w:val="en-US"/>
        </w:rPr>
        <mc:AlternateContent>
          <mc:Choice Requires="wps">
            <w:drawing>
              <wp:inline distT="0" distB="0" distL="0" distR="0" wp14:anchorId="0D52289F" wp14:editId="23ED1C94">
                <wp:extent cx="5830636" cy="1098467"/>
                <wp:effectExtent l="0" t="0" r="17780" b="26035"/>
                <wp:docPr id="1" name="文本框 1"/>
                <wp:cNvGraphicFramePr/>
                <a:graphic xmlns:a="http://schemas.openxmlformats.org/drawingml/2006/main">
                  <a:graphicData uri="http://schemas.microsoft.com/office/word/2010/wordprocessingShape">
                    <wps:wsp>
                      <wps:cNvSpPr txBox="1"/>
                      <wps:spPr>
                        <a:xfrm>
                          <a:off x="0" y="0"/>
                          <a:ext cx="5830636" cy="1098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91F5D94" w14:textId="77777777" w:rsidR="002215E7" w:rsidRPr="008628BA" w:rsidRDefault="002215E7" w:rsidP="00CC74EB">
                            <w:pPr>
                              <w:numPr>
                                <w:ilvl w:val="0"/>
                                <w:numId w:val="24"/>
                              </w:numPr>
                              <w:spacing w:line="240" w:lineRule="auto"/>
                              <w:ind w:right="-99"/>
                              <w:jc w:val="left"/>
                              <w:rPr>
                                <w:rFonts w:ascii="Times New Roman" w:hAnsi="Times New Roman"/>
                                <w:color w:val="000000"/>
                                <w:highlight w:val="green"/>
                                <w:lang w:eastAsia="en-GB"/>
                              </w:rPr>
                            </w:pPr>
                            <w:r w:rsidRPr="008628BA">
                              <w:rPr>
                                <w:rFonts w:ascii="Times New Roman" w:hAnsi="Times New Roman"/>
                                <w:color w:val="000000"/>
                                <w:highlight w:val="green"/>
                                <w:lang w:eastAsia="en-GB"/>
                              </w:rPr>
                              <w:t xml:space="preserve">Specify RAN basic functions for broadcast/multicast </w:t>
                            </w:r>
                            <w:r w:rsidRPr="008628BA">
                              <w:rPr>
                                <w:rFonts w:ascii="Times New Roman" w:hAnsi="Times New Roman"/>
                                <w:color w:val="000000"/>
                                <w:highlight w:val="green"/>
                              </w:rPr>
                              <w:t>for UEs in RRC_IDLE/ RRC_INACTIVE states</w:t>
                            </w:r>
                            <w:r w:rsidRPr="008628BA">
                              <w:rPr>
                                <w:rFonts w:ascii="Times New Roman" w:hAnsi="Times New Roman"/>
                                <w:color w:val="000000"/>
                                <w:highlight w:val="green"/>
                                <w:lang w:eastAsia="en-GB"/>
                              </w:rPr>
                              <w:t xml:space="preserve"> [RAN2, RAN1]:</w:t>
                            </w:r>
                          </w:p>
                          <w:p w14:paraId="7355EEF3" w14:textId="77777777" w:rsidR="002215E7" w:rsidRPr="008628BA" w:rsidRDefault="002215E7" w:rsidP="00CC74EB">
                            <w:pPr>
                              <w:numPr>
                                <w:ilvl w:val="1"/>
                                <w:numId w:val="24"/>
                              </w:numPr>
                              <w:spacing w:line="240" w:lineRule="auto"/>
                              <w:jc w:val="left"/>
                              <w:rPr>
                                <w:rFonts w:ascii="Times New Roman" w:hAnsi="Times New Roman"/>
                                <w:color w:val="000000"/>
                              </w:rPr>
                            </w:pPr>
                            <w:r w:rsidRPr="008628BA">
                              <w:rPr>
                                <w:rFonts w:ascii="Times New Roman" w:hAnsi="Times New Roman"/>
                                <w:color w:val="000000"/>
                              </w:rPr>
                              <w:t xml:space="preserve">Specify required changes to enable the reception of </w:t>
                            </w:r>
                            <w:r w:rsidRPr="008628BA">
                              <w:rPr>
                                <w:rFonts w:ascii="Times New Roman" w:hAnsi="Times New Roman"/>
                                <w:color w:val="000000"/>
                                <w:lang w:eastAsia="en-GB"/>
                              </w:rPr>
                              <w:t>Point to Multipoint transmissions by UEs in</w:t>
                            </w:r>
                            <w:r w:rsidRPr="008628BA">
                              <w:rPr>
                                <w:rFonts w:ascii="Times New Roman" w:hAnsi="Times New Roman"/>
                                <w:color w:val="000000"/>
                              </w:rPr>
                              <w:t xml:space="preserve"> RRC_IDLE/ RRC_INACTIVE states, </w:t>
                            </w:r>
                            <w:r w:rsidRPr="008628BA">
                              <w:rPr>
                                <w:rFonts w:ascii="Times New Roman" w:hAnsi="Times New Roman"/>
                                <w:color w:val="000000"/>
                                <w:lang w:eastAsia="en-GB"/>
                              </w:rPr>
                              <w:t>with the aim of keeping maximum commonality between RRC_CONNECTED state and RRC_IDLE/RRC_INACTIVE state for the configuration of PTM reception. [RAN2,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52289F" id="_x0000_t202" coordsize="21600,21600" o:spt="202" path="m,l,21600r21600,l21600,xe">
                <v:stroke joinstyle="miter"/>
                <v:path gradientshapeok="t" o:connecttype="rect"/>
              </v:shapetype>
              <v:shape id="文本框 1" o:spid="_x0000_s1026" type="#_x0000_t202" style="width:459.1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" fillcolor="white [3201]" strokeweight=".5pt">
                <v:textbox>
                  <w:txbxContent>
                    <w:p w14:paraId="691F5D94" w14:textId="77777777" w:rsidR="002215E7" w:rsidRPr="008628BA" w:rsidRDefault="002215E7" w:rsidP="00CC74EB">
                      <w:pPr>
                        <w:numPr>
                          <w:ilvl w:val="0"/>
                          <w:numId w:val="24"/>
                        </w:numPr>
                        <w:spacing w:line="240" w:lineRule="auto"/>
                        <w:ind w:right="-99"/>
                        <w:jc w:val="left"/>
                        <w:rPr>
                          <w:rFonts w:ascii="Times New Roman" w:hAnsi="Times New Roman"/>
                          <w:color w:val="000000"/>
                          <w:highlight w:val="green"/>
                          <w:lang w:eastAsia="en-GB"/>
                        </w:rPr>
                      </w:pPr>
                      <w:r w:rsidRPr="008628BA">
                        <w:rPr>
                          <w:rFonts w:ascii="Times New Roman" w:hAnsi="Times New Roman"/>
                          <w:color w:val="000000"/>
                          <w:highlight w:val="green"/>
                          <w:lang w:eastAsia="en-GB"/>
                        </w:rPr>
                        <w:t xml:space="preserve">Specify RAN basic functions for broadcast/multicast </w:t>
                      </w:r>
                      <w:r w:rsidRPr="008628BA">
                        <w:rPr>
                          <w:rFonts w:ascii="Times New Roman" w:hAnsi="Times New Roman"/>
                          <w:color w:val="000000"/>
                          <w:highlight w:val="green"/>
                        </w:rPr>
                        <w:t>for UEs in RRC_IDLE/ RRC_INACTIVE states</w:t>
                      </w:r>
                      <w:r w:rsidRPr="008628BA">
                        <w:rPr>
                          <w:rFonts w:ascii="Times New Roman" w:hAnsi="Times New Roman"/>
                          <w:color w:val="000000"/>
                          <w:highlight w:val="green"/>
                          <w:lang w:eastAsia="en-GB"/>
                        </w:rPr>
                        <w:t xml:space="preserve"> [RAN2, RAN1]:</w:t>
                      </w:r>
                    </w:p>
                    <w:p w14:paraId="7355EEF3" w14:textId="77777777" w:rsidR="002215E7" w:rsidRPr="008628BA" w:rsidRDefault="002215E7" w:rsidP="00CC74EB">
                      <w:pPr>
                        <w:numPr>
                          <w:ilvl w:val="1"/>
                          <w:numId w:val="24"/>
                        </w:numPr>
                        <w:spacing w:line="240" w:lineRule="auto"/>
                        <w:jc w:val="left"/>
                        <w:rPr>
                          <w:rFonts w:ascii="Times New Roman" w:hAnsi="Times New Roman"/>
                          <w:color w:val="000000"/>
                        </w:rPr>
                      </w:pPr>
                      <w:r w:rsidRPr="008628BA">
                        <w:rPr>
                          <w:rFonts w:ascii="Times New Roman" w:hAnsi="Times New Roman"/>
                          <w:color w:val="000000"/>
                        </w:rPr>
                        <w:t xml:space="preserve">Specify required changes to enable the reception of </w:t>
                      </w:r>
                      <w:r w:rsidRPr="008628BA">
                        <w:rPr>
                          <w:rFonts w:ascii="Times New Roman" w:hAnsi="Times New Roman"/>
                          <w:color w:val="000000"/>
                          <w:lang w:eastAsia="en-GB"/>
                        </w:rPr>
                        <w:t>Point to Multipoint transmissions by UEs in</w:t>
                      </w:r>
                      <w:r w:rsidRPr="008628BA">
                        <w:rPr>
                          <w:rFonts w:ascii="Times New Roman" w:hAnsi="Times New Roman"/>
                          <w:color w:val="000000"/>
                        </w:rPr>
                        <w:t xml:space="preserve"> RRC_IDLE/ RRC_INACTIVE states, </w:t>
                      </w:r>
                      <w:r w:rsidRPr="008628BA">
                        <w:rPr>
                          <w:rFonts w:ascii="Times New Roman" w:hAnsi="Times New Roman"/>
                          <w:color w:val="000000"/>
                          <w:lang w:eastAsia="en-GB"/>
                        </w:rPr>
                        <w:t>with the aim of keeping maximum commonality between RRC_CONNECTED state and RRC_IDLE/RRC_INACTIVE state for the configuration of PTM reception. [RAN2, RAN1].</w:t>
                      </w:r>
                    </w:p>
                  </w:txbxContent>
                </v:textbox>
                <w10:anchorlock/>
              </v:shape>
            </w:pict>
          </mc:Fallback>
        </mc:AlternateContent>
      </w:r>
    </w:p>
    <w:p w14:paraId="011E42B8" w14:textId="573FB6F7" w:rsidR="00A31AC0" w:rsidRPr="002A2C3A" w:rsidRDefault="00A31AC0" w:rsidP="00A31AC0">
      <w:pPr>
        <w:rPr>
          <w:color w:val="000000" w:themeColor="text1"/>
        </w:rPr>
      </w:pPr>
      <w:r w:rsidRPr="002A2C3A">
        <w:rPr>
          <w:color w:val="000000" w:themeColor="text1"/>
        </w:rPr>
        <w:t xml:space="preserve">In this contribution, </w:t>
      </w:r>
      <w:r w:rsidR="0050003A" w:rsidRPr="002A2C3A">
        <w:rPr>
          <w:color w:val="000000" w:themeColor="text1"/>
        </w:rPr>
        <w:t xml:space="preserve">we will provide </w:t>
      </w:r>
      <w:r w:rsidRPr="002A2C3A">
        <w:rPr>
          <w:color w:val="000000" w:themeColor="text1"/>
        </w:rPr>
        <w:t>the potential solutions for</w:t>
      </w:r>
      <w:r w:rsidR="006B6375" w:rsidRPr="002A2C3A">
        <w:rPr>
          <w:color w:val="000000" w:themeColor="text1"/>
        </w:rPr>
        <w:t xml:space="preserve"> enabling</w:t>
      </w:r>
      <w:r w:rsidR="0050003A" w:rsidRPr="002A2C3A">
        <w:rPr>
          <w:color w:val="000000" w:themeColor="text1"/>
        </w:rPr>
        <w:t xml:space="preserve"> the reception of Point to Multipoint transmissions by</w:t>
      </w:r>
      <w:r w:rsidRPr="002A2C3A">
        <w:rPr>
          <w:color w:val="000000" w:themeColor="text1"/>
        </w:rPr>
        <w:t xml:space="preserve"> UEs in RRC_IDLE/ RRC_INACTIVE</w:t>
      </w:r>
      <w:r w:rsidR="0050003A" w:rsidRPr="002A2C3A">
        <w:rPr>
          <w:color w:val="000000" w:themeColor="text1"/>
        </w:rPr>
        <w:t xml:space="preserve"> sates</w:t>
      </w:r>
      <w:r w:rsidRPr="002A2C3A">
        <w:rPr>
          <w:color w:val="000000" w:themeColor="text1"/>
        </w:rPr>
        <w:t xml:space="preserve">. </w:t>
      </w:r>
    </w:p>
    <w:p w14:paraId="66DB81E2" w14:textId="77777777" w:rsidR="00AE3E14" w:rsidRPr="002A2C3A" w:rsidRDefault="00AE3E14" w:rsidP="00220301">
      <w:pPr>
        <w:pStyle w:val="1"/>
        <w:numPr>
          <w:ilvl w:val="0"/>
          <w:numId w:val="18"/>
        </w:numPr>
        <w:rPr>
          <w:color w:val="000000" w:themeColor="text1"/>
        </w:rPr>
      </w:pPr>
      <w:r w:rsidRPr="002A2C3A">
        <w:rPr>
          <w:color w:val="000000" w:themeColor="text1"/>
        </w:rPr>
        <w:t>Discussion</w:t>
      </w:r>
    </w:p>
    <w:p w14:paraId="3F580C7A" w14:textId="77777777" w:rsidR="008955A6" w:rsidRPr="002A2C3A" w:rsidRDefault="004621E3" w:rsidP="00B91E5A">
      <w:pPr>
        <w:rPr>
          <w:color w:val="000000" w:themeColor="text1"/>
        </w:rPr>
      </w:pPr>
      <w:r w:rsidRPr="002A2C3A">
        <w:rPr>
          <w:color w:val="000000" w:themeColor="text1"/>
          <w:lang w:eastAsia="ja-JP"/>
        </w:rPr>
        <w:t>To enable the reception of MBS service by UEs in RRC_IDLE/ RRC_INACTIVE states,</w:t>
      </w:r>
      <w:bookmarkStart w:id="2" w:name="_Ref40865202"/>
      <w:r w:rsidRPr="002A2C3A">
        <w:rPr>
          <w:color w:val="000000" w:themeColor="text1"/>
          <w:lang w:eastAsia="ja-JP"/>
        </w:rPr>
        <w:t xml:space="preserve"> </w:t>
      </w:r>
      <w:r w:rsidR="00FD0AF6" w:rsidRPr="002A2C3A">
        <w:rPr>
          <w:color w:val="000000" w:themeColor="text1"/>
        </w:rPr>
        <w:t>the configuration of the MBS service</w:t>
      </w:r>
      <w:r w:rsidR="00FD0AF6" w:rsidRPr="002A2C3A">
        <w:rPr>
          <w:rFonts w:hint="eastAsia"/>
          <w:color w:val="000000" w:themeColor="text1"/>
        </w:rPr>
        <w:t>(</w:t>
      </w:r>
      <w:r w:rsidR="00FD0AF6" w:rsidRPr="002A2C3A">
        <w:rPr>
          <w:color w:val="000000" w:themeColor="text1"/>
        </w:rPr>
        <w:t>s) th</w:t>
      </w:r>
      <w:r w:rsidR="0083026E" w:rsidRPr="002A2C3A">
        <w:rPr>
          <w:color w:val="000000" w:themeColor="text1"/>
        </w:rPr>
        <w:t>at the</w:t>
      </w:r>
      <w:r w:rsidR="00FD0AF6" w:rsidRPr="002A2C3A">
        <w:rPr>
          <w:color w:val="000000" w:themeColor="text1"/>
        </w:rPr>
        <w:t xml:space="preserve"> UE interested in shall be </w:t>
      </w:r>
      <w:r w:rsidR="0083026E" w:rsidRPr="002A2C3A">
        <w:rPr>
          <w:color w:val="000000" w:themeColor="text1"/>
        </w:rPr>
        <w:t xml:space="preserve">transmitted to UE. </w:t>
      </w:r>
      <w:r w:rsidR="009E6344" w:rsidRPr="002A2C3A">
        <w:rPr>
          <w:color w:val="000000" w:themeColor="text1"/>
        </w:rPr>
        <w:t>Generally speaking,</w:t>
      </w:r>
      <w:r w:rsidR="007B1C7D" w:rsidRPr="002A2C3A">
        <w:rPr>
          <w:color w:val="000000" w:themeColor="text1"/>
        </w:rPr>
        <w:t xml:space="preserve"> the two applicable methods </w:t>
      </w:r>
      <w:r w:rsidR="00C36B9E" w:rsidRPr="002A2C3A">
        <w:rPr>
          <w:color w:val="000000" w:themeColor="text1"/>
        </w:rPr>
        <w:t xml:space="preserve">for </w:t>
      </w:r>
      <w:r w:rsidR="007B1C7D" w:rsidRPr="002A2C3A">
        <w:rPr>
          <w:color w:val="000000" w:themeColor="text1"/>
        </w:rPr>
        <w:t xml:space="preserve">the network to transmit information to the UEs are by: 1) </w:t>
      </w:r>
      <w:r w:rsidR="00E03B18" w:rsidRPr="002A2C3A">
        <w:rPr>
          <w:color w:val="000000" w:themeColor="text1"/>
        </w:rPr>
        <w:t>‘broadcasting’ message, i.e. SI or/and MCCH message</w:t>
      </w:r>
      <w:r w:rsidR="007B1C7D" w:rsidRPr="002A2C3A">
        <w:rPr>
          <w:color w:val="000000" w:themeColor="text1"/>
        </w:rPr>
        <w:t>; 2)</w:t>
      </w:r>
      <w:r w:rsidR="00E03B18" w:rsidRPr="002A2C3A">
        <w:rPr>
          <w:color w:val="000000" w:themeColor="text1"/>
        </w:rPr>
        <w:t xml:space="preserve"> dedicated RRC message. </w:t>
      </w:r>
    </w:p>
    <w:p w14:paraId="3309E999" w14:textId="77777777" w:rsidR="00356330" w:rsidRPr="002A2C3A" w:rsidRDefault="00E03B18" w:rsidP="00B91E5A">
      <w:pPr>
        <w:rPr>
          <w:color w:val="000000" w:themeColor="text1"/>
          <w:lang w:eastAsia="ja-JP"/>
        </w:rPr>
      </w:pPr>
      <w:r w:rsidRPr="002A2C3A">
        <w:rPr>
          <w:color w:val="000000" w:themeColor="text1"/>
        </w:rPr>
        <w:t xml:space="preserve">In this paper, we will discuss the basic </w:t>
      </w:r>
      <w:r w:rsidR="008955A6" w:rsidRPr="002A2C3A">
        <w:rPr>
          <w:color w:val="000000" w:themeColor="text1"/>
        </w:rPr>
        <w:t xml:space="preserve">working </w:t>
      </w:r>
      <w:r w:rsidRPr="002A2C3A">
        <w:rPr>
          <w:color w:val="000000" w:themeColor="text1"/>
        </w:rPr>
        <w:t xml:space="preserve">principles and potential issues </w:t>
      </w:r>
      <w:r w:rsidR="004B6BEC" w:rsidRPr="002A2C3A">
        <w:rPr>
          <w:color w:val="000000" w:themeColor="text1"/>
        </w:rPr>
        <w:t>on</w:t>
      </w:r>
      <w:r w:rsidRPr="002A2C3A">
        <w:rPr>
          <w:color w:val="000000" w:themeColor="text1"/>
        </w:rPr>
        <w:t xml:space="preserve"> transmitting the MBS configuration to </w:t>
      </w:r>
      <w:r w:rsidRPr="002A2C3A">
        <w:rPr>
          <w:color w:val="000000" w:themeColor="text1"/>
          <w:lang w:eastAsia="ja-JP"/>
        </w:rPr>
        <w:t xml:space="preserve">UEs in RRC_IDLE/ RRC_INACTIVE states in </w:t>
      </w:r>
      <w:r w:rsidR="008955A6" w:rsidRPr="002A2C3A">
        <w:rPr>
          <w:color w:val="000000" w:themeColor="text1"/>
          <w:lang w:eastAsia="ja-JP"/>
        </w:rPr>
        <w:t>the above</w:t>
      </w:r>
      <w:r w:rsidR="00E76780" w:rsidRPr="002A2C3A">
        <w:rPr>
          <w:color w:val="000000" w:themeColor="text1"/>
          <w:lang w:eastAsia="ja-JP"/>
        </w:rPr>
        <w:t xml:space="preserve"> two</w:t>
      </w:r>
      <w:r w:rsidRPr="002A2C3A">
        <w:rPr>
          <w:color w:val="000000" w:themeColor="text1"/>
          <w:lang w:eastAsia="ja-JP"/>
        </w:rPr>
        <w:t xml:space="preserve"> </w:t>
      </w:r>
      <w:r w:rsidRPr="002A2C3A">
        <w:rPr>
          <w:color w:val="000000" w:themeColor="text1"/>
        </w:rPr>
        <w:t>method</w:t>
      </w:r>
      <w:r w:rsidR="00E76780" w:rsidRPr="002A2C3A">
        <w:rPr>
          <w:color w:val="000000" w:themeColor="text1"/>
        </w:rPr>
        <w:t>s</w:t>
      </w:r>
      <w:r w:rsidRPr="002A2C3A">
        <w:rPr>
          <w:color w:val="000000" w:themeColor="text1"/>
        </w:rPr>
        <w:t xml:space="preserve">. </w:t>
      </w:r>
      <w:r w:rsidR="00B91E5A" w:rsidRPr="002A2C3A">
        <w:rPr>
          <w:color w:val="000000" w:themeColor="text1"/>
        </w:rPr>
        <w:t xml:space="preserve">The discussion </w:t>
      </w:r>
      <w:r w:rsidR="008955A6" w:rsidRPr="002A2C3A">
        <w:rPr>
          <w:color w:val="000000" w:themeColor="text1"/>
        </w:rPr>
        <w:t xml:space="preserve">will focus on the </w:t>
      </w:r>
      <w:r w:rsidR="00F34ADE" w:rsidRPr="002A2C3A">
        <w:rPr>
          <w:color w:val="000000" w:themeColor="text1"/>
        </w:rPr>
        <w:t xml:space="preserve">following </w:t>
      </w:r>
      <w:r w:rsidR="008955A6" w:rsidRPr="002A2C3A">
        <w:rPr>
          <w:color w:val="000000" w:themeColor="text1"/>
        </w:rPr>
        <w:t>scenarios</w:t>
      </w:r>
      <w:r w:rsidR="00F34ADE" w:rsidRPr="002A2C3A">
        <w:rPr>
          <w:color w:val="000000" w:themeColor="text1"/>
        </w:rPr>
        <w:t>:</w:t>
      </w:r>
      <w:r w:rsidR="00F34ADE" w:rsidRPr="002A2C3A">
        <w:rPr>
          <w:color w:val="000000" w:themeColor="text1"/>
          <w:lang w:eastAsia="ja-JP"/>
        </w:rPr>
        <w:t xml:space="preserve"> </w:t>
      </w:r>
      <w:r w:rsidR="00B91E5A" w:rsidRPr="002A2C3A">
        <w:rPr>
          <w:color w:val="000000" w:themeColor="text1"/>
          <w:lang w:eastAsia="ja-JP"/>
        </w:rPr>
        <w:t>n</w:t>
      </w:r>
      <w:r w:rsidR="00F34ADE" w:rsidRPr="002A2C3A">
        <w:rPr>
          <w:color w:val="000000" w:themeColor="text1"/>
          <w:lang w:eastAsia="ja-JP"/>
        </w:rPr>
        <w:t xml:space="preserve">ew service </w:t>
      </w:r>
      <w:r w:rsidR="008955A6" w:rsidRPr="002A2C3A">
        <w:rPr>
          <w:color w:val="000000" w:themeColor="text1"/>
          <w:lang w:eastAsia="ja-JP"/>
        </w:rPr>
        <w:t>starts</w:t>
      </w:r>
      <w:r w:rsidR="00F34ADE" w:rsidRPr="002A2C3A">
        <w:rPr>
          <w:color w:val="000000" w:themeColor="text1"/>
          <w:lang w:eastAsia="ja-JP"/>
        </w:rPr>
        <w:t xml:space="preserve">, </w:t>
      </w:r>
      <w:r w:rsidR="00356330" w:rsidRPr="002A2C3A">
        <w:rPr>
          <w:color w:val="000000" w:themeColor="text1"/>
          <w:lang w:eastAsia="ja-JP"/>
        </w:rPr>
        <w:t xml:space="preserve">configuration </w:t>
      </w:r>
      <w:r w:rsidR="008955A6" w:rsidRPr="002A2C3A">
        <w:rPr>
          <w:color w:val="000000" w:themeColor="text1"/>
          <w:lang w:eastAsia="ja-JP"/>
        </w:rPr>
        <w:t xml:space="preserve">modification </w:t>
      </w:r>
      <w:r w:rsidR="00356330" w:rsidRPr="002A2C3A">
        <w:rPr>
          <w:color w:val="000000" w:themeColor="text1"/>
          <w:lang w:eastAsia="ja-JP"/>
        </w:rPr>
        <w:t xml:space="preserve">and configuration acquisition </w:t>
      </w:r>
      <w:r w:rsidR="008955A6" w:rsidRPr="002A2C3A">
        <w:rPr>
          <w:color w:val="000000" w:themeColor="text1"/>
          <w:lang w:eastAsia="ja-JP"/>
        </w:rPr>
        <w:t>of</w:t>
      </w:r>
      <w:r w:rsidR="00356330" w:rsidRPr="002A2C3A">
        <w:rPr>
          <w:color w:val="000000" w:themeColor="text1"/>
          <w:lang w:eastAsia="ja-JP"/>
        </w:rPr>
        <w:t xml:space="preserve"> an</w:t>
      </w:r>
      <w:r w:rsidR="008955A6" w:rsidRPr="002A2C3A">
        <w:rPr>
          <w:color w:val="000000" w:themeColor="text1"/>
          <w:lang w:eastAsia="ja-JP"/>
        </w:rPr>
        <w:t xml:space="preserve"> ongoing </w:t>
      </w:r>
      <w:r w:rsidR="00356330" w:rsidRPr="002A2C3A">
        <w:rPr>
          <w:color w:val="000000" w:themeColor="text1"/>
          <w:lang w:eastAsia="ja-JP"/>
        </w:rPr>
        <w:t xml:space="preserve">MBS </w:t>
      </w:r>
      <w:r w:rsidR="00F34ADE" w:rsidRPr="002A2C3A">
        <w:rPr>
          <w:color w:val="000000" w:themeColor="text1"/>
          <w:lang w:eastAsia="ja-JP"/>
        </w:rPr>
        <w:t>service</w:t>
      </w:r>
      <w:r w:rsidR="00356330" w:rsidRPr="002A2C3A">
        <w:rPr>
          <w:color w:val="000000" w:themeColor="text1"/>
          <w:lang w:eastAsia="ja-JP"/>
        </w:rPr>
        <w:t xml:space="preserve">. </w:t>
      </w:r>
    </w:p>
    <w:p w14:paraId="5E1D9DB8" w14:textId="0026B007" w:rsidR="008D1F53" w:rsidRPr="002A2C3A" w:rsidRDefault="00B5287F" w:rsidP="005211B8">
      <w:pPr>
        <w:pStyle w:val="af"/>
        <w:numPr>
          <w:ilvl w:val="1"/>
          <w:numId w:val="18"/>
        </w:numPr>
        <w:rPr>
          <w:color w:val="000000" w:themeColor="text1"/>
        </w:rPr>
      </w:pPr>
      <w:r w:rsidRPr="002A2C3A">
        <w:rPr>
          <w:color w:val="000000" w:themeColor="text1"/>
        </w:rPr>
        <w:t>Content</w:t>
      </w:r>
      <w:r w:rsidR="008D1F53" w:rsidRPr="002A2C3A">
        <w:rPr>
          <w:color w:val="000000" w:themeColor="text1"/>
        </w:rPr>
        <w:t xml:space="preserve"> of the MBS service configuration</w:t>
      </w:r>
    </w:p>
    <w:p w14:paraId="5CFC1EB0" w14:textId="2FD8013B" w:rsidR="00225BD6" w:rsidRPr="002A2C3A" w:rsidRDefault="00302339" w:rsidP="006C62D3">
      <w:pPr>
        <w:rPr>
          <w:color w:val="000000" w:themeColor="text1"/>
        </w:rPr>
      </w:pPr>
      <w:r w:rsidRPr="002A2C3A">
        <w:rPr>
          <w:color w:val="000000" w:themeColor="text1"/>
          <w:lang w:eastAsia="ja-JP"/>
        </w:rPr>
        <w:t>The MBS configuration information is the information to enable the reception of MBS service by</w:t>
      </w:r>
      <w:r w:rsidR="007B7C97" w:rsidRPr="002A2C3A">
        <w:rPr>
          <w:color w:val="000000" w:themeColor="text1"/>
          <w:lang w:eastAsia="ja-JP"/>
        </w:rPr>
        <w:t xml:space="preserve"> the</w:t>
      </w:r>
      <w:r w:rsidRPr="002A2C3A">
        <w:rPr>
          <w:color w:val="000000" w:themeColor="text1"/>
          <w:lang w:eastAsia="ja-JP"/>
        </w:rPr>
        <w:t xml:space="preserve"> UEs</w:t>
      </w:r>
      <w:r w:rsidR="007B7C97" w:rsidRPr="002A2C3A">
        <w:rPr>
          <w:color w:val="000000" w:themeColor="text1"/>
          <w:lang w:eastAsia="ja-JP"/>
        </w:rPr>
        <w:t>.</w:t>
      </w:r>
      <w:r w:rsidR="007E5884" w:rsidRPr="002A2C3A">
        <w:rPr>
          <w:color w:val="000000" w:themeColor="text1"/>
          <w:lang w:eastAsia="ja-JP"/>
        </w:rPr>
        <w:t xml:space="preserve"> </w:t>
      </w:r>
      <w:r w:rsidR="00CF2199" w:rsidRPr="002A2C3A">
        <w:rPr>
          <w:color w:val="000000" w:themeColor="text1"/>
          <w:lang w:eastAsia="ja-JP"/>
        </w:rPr>
        <w:t>For the UEs in RRC_IDLE/ RRC_INACTIVE states, the</w:t>
      </w:r>
      <w:r w:rsidR="007E5884" w:rsidRPr="002A2C3A">
        <w:rPr>
          <w:color w:val="000000" w:themeColor="text1"/>
          <w:lang w:eastAsia="ja-JP"/>
        </w:rPr>
        <w:t xml:space="preserve"> MBS configuration information may </w:t>
      </w:r>
      <w:r w:rsidR="007E5884" w:rsidRPr="002A2C3A">
        <w:rPr>
          <w:color w:val="000000" w:themeColor="text1"/>
        </w:rPr>
        <w:t>include, but not limited to</w:t>
      </w:r>
      <w:r w:rsidR="00225BD6" w:rsidRPr="002A2C3A">
        <w:rPr>
          <w:color w:val="000000" w:themeColor="text1"/>
        </w:rPr>
        <w:t>:</w:t>
      </w:r>
      <w:r w:rsidR="007E5884" w:rsidRPr="002A2C3A">
        <w:rPr>
          <w:color w:val="000000" w:themeColor="text1"/>
        </w:rPr>
        <w:t xml:space="preserve"> </w:t>
      </w:r>
    </w:p>
    <w:p w14:paraId="638C43EA" w14:textId="365B1072" w:rsidR="00846573" w:rsidRPr="002A2C3A" w:rsidRDefault="000D6325" w:rsidP="004C58C5">
      <w:pPr>
        <w:pStyle w:val="af1"/>
        <w:numPr>
          <w:ilvl w:val="0"/>
          <w:numId w:val="39"/>
        </w:numPr>
        <w:ind w:leftChars="0"/>
        <w:rPr>
          <w:color w:val="000000" w:themeColor="text1"/>
        </w:rPr>
      </w:pPr>
      <w:r w:rsidRPr="002A2C3A">
        <w:rPr>
          <w:b/>
          <w:color w:val="000000" w:themeColor="text1"/>
        </w:rPr>
        <w:t>Service level:</w:t>
      </w:r>
      <w:r w:rsidR="00697BC2" w:rsidRPr="002A2C3A">
        <w:rPr>
          <w:color w:val="000000" w:themeColor="text1"/>
        </w:rPr>
        <w:t xml:space="preserve"> </w:t>
      </w:r>
      <w:r w:rsidRPr="002A2C3A">
        <w:rPr>
          <w:color w:val="000000" w:themeColor="text1"/>
        </w:rPr>
        <w:t>MBS service/ session ID</w:t>
      </w:r>
      <w:r w:rsidR="006D6177" w:rsidRPr="002A2C3A">
        <w:rPr>
          <w:color w:val="000000" w:themeColor="text1"/>
        </w:rPr>
        <w:t xml:space="preserve"> such as </w:t>
      </w:r>
      <w:r w:rsidRPr="002A2C3A">
        <w:rPr>
          <w:color w:val="000000" w:themeColor="text1"/>
        </w:rPr>
        <w:t xml:space="preserve">TMGI, corresponding scheduling information and DRX, G-RNTI, </w:t>
      </w:r>
      <w:r w:rsidR="004C58C5" w:rsidRPr="002A2C3A">
        <w:rPr>
          <w:color w:val="000000" w:themeColor="text1"/>
        </w:rPr>
        <w:t>power allocation for the physical and logical channels,</w:t>
      </w:r>
      <w:r w:rsidR="003867C7" w:rsidRPr="002A2C3A">
        <w:rPr>
          <w:color w:val="000000" w:themeColor="text1"/>
        </w:rPr>
        <w:t xml:space="preserve"> </w:t>
      </w:r>
      <w:r w:rsidRPr="002A2C3A">
        <w:rPr>
          <w:color w:val="000000" w:themeColor="text1"/>
        </w:rPr>
        <w:t>etc.;</w:t>
      </w:r>
    </w:p>
    <w:p w14:paraId="227C3681" w14:textId="3E5876F1" w:rsidR="002A69CD" w:rsidRPr="002A2C3A" w:rsidRDefault="00846573" w:rsidP="003867C7">
      <w:pPr>
        <w:pStyle w:val="af1"/>
        <w:numPr>
          <w:ilvl w:val="0"/>
          <w:numId w:val="39"/>
        </w:numPr>
        <w:ind w:leftChars="0"/>
        <w:rPr>
          <w:color w:val="000000" w:themeColor="text1"/>
        </w:rPr>
      </w:pPr>
      <w:r w:rsidRPr="002A2C3A">
        <w:rPr>
          <w:b/>
          <w:color w:val="000000" w:themeColor="text1"/>
        </w:rPr>
        <w:lastRenderedPageBreak/>
        <w:t>Cell</w:t>
      </w:r>
      <w:r w:rsidR="00225BD6" w:rsidRPr="002A2C3A">
        <w:rPr>
          <w:b/>
          <w:color w:val="000000" w:themeColor="text1"/>
        </w:rPr>
        <w:t xml:space="preserve"> level</w:t>
      </w:r>
      <w:r w:rsidR="00225BD6" w:rsidRPr="002A2C3A">
        <w:rPr>
          <w:color w:val="000000" w:themeColor="text1"/>
        </w:rPr>
        <w:t xml:space="preserve">: </w:t>
      </w:r>
      <w:r w:rsidR="000D6325" w:rsidRPr="002A2C3A">
        <w:rPr>
          <w:color w:val="000000" w:themeColor="text1"/>
        </w:rPr>
        <w:t xml:space="preserve">the configuration of the protocol stack/ radio </w:t>
      </w:r>
      <w:r w:rsidR="004C58C5" w:rsidRPr="002A2C3A">
        <w:rPr>
          <w:color w:val="000000" w:themeColor="text1"/>
        </w:rPr>
        <w:t>bearer, includ</w:t>
      </w:r>
      <w:r w:rsidR="006D6177" w:rsidRPr="002A2C3A">
        <w:rPr>
          <w:color w:val="000000" w:themeColor="text1"/>
        </w:rPr>
        <w:t>ing</w:t>
      </w:r>
      <w:r w:rsidR="004C58C5" w:rsidRPr="002A2C3A">
        <w:rPr>
          <w:color w:val="000000" w:themeColor="text1"/>
        </w:rPr>
        <w:t xml:space="preserve"> the configuration of PDCP, RLC, MAC, PHY;</w:t>
      </w:r>
      <w:r w:rsidR="000D6325" w:rsidRPr="002A2C3A">
        <w:rPr>
          <w:color w:val="000000" w:themeColor="text1"/>
        </w:rPr>
        <w:t xml:space="preserve"> </w:t>
      </w:r>
    </w:p>
    <w:p w14:paraId="67E8C5CC" w14:textId="1317507C" w:rsidR="003867C7" w:rsidRPr="002A2C3A" w:rsidRDefault="003867C7" w:rsidP="003867C7">
      <w:pPr>
        <w:pStyle w:val="af1"/>
        <w:numPr>
          <w:ilvl w:val="0"/>
          <w:numId w:val="39"/>
        </w:numPr>
        <w:ind w:leftChars="0"/>
        <w:rPr>
          <w:color w:val="000000" w:themeColor="text1"/>
        </w:rPr>
      </w:pPr>
      <w:r w:rsidRPr="002A2C3A">
        <w:rPr>
          <w:color w:val="000000" w:themeColor="text1"/>
        </w:rPr>
        <w:t xml:space="preserve">Considering the NR features, the BWP for receiving the MBS service are also </w:t>
      </w:r>
      <w:r w:rsidRPr="002A2C3A">
        <w:rPr>
          <w:color w:val="000000" w:themeColor="text1"/>
          <w:lang w:eastAsia="ja-JP"/>
        </w:rPr>
        <w:t>essential</w:t>
      </w:r>
      <w:r w:rsidRPr="002A2C3A">
        <w:rPr>
          <w:color w:val="000000" w:themeColor="text1"/>
        </w:rPr>
        <w:t xml:space="preserve">. </w:t>
      </w:r>
    </w:p>
    <w:p w14:paraId="3BABB5B9" w14:textId="69F62541" w:rsidR="00B5287F" w:rsidRPr="002A2C3A" w:rsidRDefault="00261D65" w:rsidP="00AE7FB1">
      <w:pPr>
        <w:rPr>
          <w:color w:val="000000" w:themeColor="text1"/>
          <w:lang w:eastAsia="ja-JP"/>
        </w:rPr>
      </w:pPr>
      <w:r w:rsidRPr="002A2C3A">
        <w:rPr>
          <w:color w:val="000000" w:themeColor="text1"/>
        </w:rPr>
        <w:t xml:space="preserve">In this paper, we will discuss how to deliver the </w:t>
      </w:r>
      <w:r w:rsidR="00E65726" w:rsidRPr="002A2C3A">
        <w:rPr>
          <w:color w:val="000000" w:themeColor="text1"/>
        </w:rPr>
        <w:t xml:space="preserve">above </w:t>
      </w:r>
      <w:r w:rsidRPr="002A2C3A">
        <w:rPr>
          <w:color w:val="000000" w:themeColor="text1"/>
        </w:rPr>
        <w:t xml:space="preserve">MBS service configuration </w:t>
      </w:r>
      <w:r w:rsidR="00E65726" w:rsidRPr="002A2C3A">
        <w:rPr>
          <w:color w:val="000000" w:themeColor="text1"/>
        </w:rPr>
        <w:t xml:space="preserve">(but not limited to) </w:t>
      </w:r>
      <w:r w:rsidRPr="002A2C3A">
        <w:rPr>
          <w:color w:val="000000" w:themeColor="text1"/>
        </w:rPr>
        <w:t xml:space="preserve">to </w:t>
      </w:r>
      <w:r w:rsidRPr="002A2C3A">
        <w:rPr>
          <w:color w:val="000000" w:themeColor="text1"/>
          <w:lang w:eastAsia="ja-JP"/>
        </w:rPr>
        <w:t>the UEs in RRC_IDLE/ RRC_INACTIVE states</w:t>
      </w:r>
      <w:r w:rsidRPr="002A2C3A">
        <w:rPr>
          <w:color w:val="000000" w:themeColor="text1"/>
        </w:rPr>
        <w:t xml:space="preserve"> at various scenarios</w:t>
      </w:r>
      <w:r w:rsidR="00E65726" w:rsidRPr="002A2C3A">
        <w:rPr>
          <w:color w:val="000000" w:themeColor="text1"/>
        </w:rPr>
        <w:t>.</w:t>
      </w:r>
      <w:r w:rsidRPr="002A2C3A">
        <w:rPr>
          <w:color w:val="000000" w:themeColor="text1"/>
        </w:rPr>
        <w:t xml:space="preserve"> </w:t>
      </w:r>
    </w:p>
    <w:p w14:paraId="196CC161" w14:textId="7D668008" w:rsidR="00C3209E" w:rsidRPr="002A2C3A" w:rsidRDefault="00EA2B30" w:rsidP="00C3209E">
      <w:pPr>
        <w:pStyle w:val="af"/>
        <w:numPr>
          <w:ilvl w:val="1"/>
          <w:numId w:val="18"/>
        </w:numPr>
        <w:rPr>
          <w:color w:val="000000" w:themeColor="text1"/>
        </w:rPr>
      </w:pPr>
      <w:r w:rsidRPr="002A2C3A">
        <w:rPr>
          <w:color w:val="000000" w:themeColor="text1"/>
        </w:rPr>
        <w:t>B</w:t>
      </w:r>
      <w:r w:rsidR="00C3209E" w:rsidRPr="002A2C3A">
        <w:rPr>
          <w:color w:val="000000" w:themeColor="text1"/>
        </w:rPr>
        <w:t>roadcast-</w:t>
      </w:r>
      <w:r w:rsidR="008F5971" w:rsidRPr="002A2C3A">
        <w:rPr>
          <w:color w:val="000000" w:themeColor="text1"/>
        </w:rPr>
        <w:t xml:space="preserve">based </w:t>
      </w:r>
      <w:r w:rsidR="00A77CB8" w:rsidRPr="002A2C3A">
        <w:rPr>
          <w:color w:val="000000" w:themeColor="text1"/>
        </w:rPr>
        <w:t>mechanism</w:t>
      </w:r>
    </w:p>
    <w:p w14:paraId="5B176CFA" w14:textId="604A9B81" w:rsidR="004762DB" w:rsidRPr="002A2C3A" w:rsidRDefault="004E1674" w:rsidP="006059AA">
      <w:pPr>
        <w:pStyle w:val="31"/>
        <w:numPr>
          <w:ilvl w:val="2"/>
          <w:numId w:val="18"/>
        </w:numPr>
        <w:rPr>
          <w:color w:val="000000" w:themeColor="text1"/>
        </w:rPr>
      </w:pPr>
      <w:r w:rsidRPr="002A2C3A">
        <w:rPr>
          <w:color w:val="000000" w:themeColor="text1"/>
        </w:rPr>
        <w:t xml:space="preserve">Overview </w:t>
      </w:r>
      <w:r w:rsidR="004762DB" w:rsidRPr="002A2C3A">
        <w:rPr>
          <w:color w:val="000000" w:themeColor="text1"/>
        </w:rPr>
        <w:t>of</w:t>
      </w:r>
      <w:r w:rsidRPr="002A2C3A">
        <w:rPr>
          <w:color w:val="000000" w:themeColor="text1"/>
        </w:rPr>
        <w:t xml:space="preserve"> the</w:t>
      </w:r>
      <w:r w:rsidR="004762DB" w:rsidRPr="002A2C3A">
        <w:rPr>
          <w:color w:val="000000" w:themeColor="text1"/>
        </w:rPr>
        <w:t xml:space="preserve"> </w:t>
      </w:r>
      <w:r w:rsidR="00EA2B30" w:rsidRPr="002A2C3A">
        <w:rPr>
          <w:color w:val="000000" w:themeColor="text1"/>
        </w:rPr>
        <w:t>Broadcast-</w:t>
      </w:r>
      <w:r w:rsidR="008F5971" w:rsidRPr="002A2C3A">
        <w:rPr>
          <w:color w:val="000000" w:themeColor="text1"/>
        </w:rPr>
        <w:t xml:space="preserve">based </w:t>
      </w:r>
      <w:r w:rsidR="00EA2B30" w:rsidRPr="002A2C3A">
        <w:rPr>
          <w:color w:val="000000" w:themeColor="text1"/>
        </w:rPr>
        <w:t>mechanism</w:t>
      </w:r>
    </w:p>
    <w:p w14:paraId="63CF1054" w14:textId="293C9F1F" w:rsidR="004F13C7" w:rsidRPr="002A2C3A" w:rsidRDefault="00EA2B30" w:rsidP="00C046E5">
      <w:pPr>
        <w:rPr>
          <w:color w:val="000000" w:themeColor="text1"/>
        </w:rPr>
      </w:pPr>
      <w:r w:rsidRPr="002A2C3A">
        <w:rPr>
          <w:color w:val="000000" w:themeColor="text1"/>
          <w:lang w:eastAsia="ja-JP"/>
        </w:rPr>
        <w:t xml:space="preserve">The concept of the </w:t>
      </w:r>
      <w:r w:rsidR="00CB0BCA" w:rsidRPr="002A2C3A">
        <w:rPr>
          <w:color w:val="000000" w:themeColor="text1"/>
        </w:rPr>
        <w:t>Broadcast-</w:t>
      </w:r>
      <w:r w:rsidR="008F5971" w:rsidRPr="002A2C3A">
        <w:rPr>
          <w:color w:val="000000" w:themeColor="text1"/>
        </w:rPr>
        <w:t xml:space="preserve">based </w:t>
      </w:r>
      <w:r w:rsidR="00CB0BCA" w:rsidRPr="002A2C3A">
        <w:rPr>
          <w:color w:val="000000" w:themeColor="text1"/>
        </w:rPr>
        <w:t xml:space="preserve">mechanism is to </w:t>
      </w:r>
      <w:r w:rsidR="00607F42" w:rsidRPr="002A2C3A">
        <w:rPr>
          <w:color w:val="000000" w:themeColor="text1"/>
        </w:rPr>
        <w:t>transmit</w:t>
      </w:r>
      <w:r w:rsidR="00CB0BCA" w:rsidRPr="002A2C3A">
        <w:rPr>
          <w:color w:val="000000" w:themeColor="text1"/>
        </w:rPr>
        <w:t xml:space="preserve"> the </w:t>
      </w:r>
      <w:r w:rsidR="00607F42" w:rsidRPr="002A2C3A">
        <w:rPr>
          <w:color w:val="000000" w:themeColor="text1"/>
        </w:rPr>
        <w:t xml:space="preserve">configuration of the MBS service(s) to the UEs in RRC_IDLE/ RRC_INACTIVE state </w:t>
      </w:r>
      <w:r w:rsidR="00440710" w:rsidRPr="002A2C3A">
        <w:rPr>
          <w:color w:val="000000" w:themeColor="text1"/>
        </w:rPr>
        <w:t xml:space="preserve">in </w:t>
      </w:r>
      <w:r w:rsidR="00536CDF" w:rsidRPr="002A2C3A">
        <w:rPr>
          <w:color w:val="000000" w:themeColor="text1"/>
        </w:rPr>
        <w:t xml:space="preserve">the </w:t>
      </w:r>
      <w:r w:rsidR="00607F42" w:rsidRPr="002A2C3A">
        <w:rPr>
          <w:color w:val="000000" w:themeColor="text1"/>
        </w:rPr>
        <w:t>‘broadcast’</w:t>
      </w:r>
      <w:r w:rsidR="008C4F1F" w:rsidRPr="002A2C3A">
        <w:rPr>
          <w:color w:val="000000" w:themeColor="text1"/>
        </w:rPr>
        <w:t xml:space="preserve"> method</w:t>
      </w:r>
      <w:r w:rsidR="00607F42" w:rsidRPr="002A2C3A">
        <w:rPr>
          <w:color w:val="000000" w:themeColor="text1"/>
        </w:rPr>
        <w:t>, i.e.</w:t>
      </w:r>
      <w:r w:rsidR="008C4F1F" w:rsidRPr="002A2C3A">
        <w:rPr>
          <w:color w:val="000000" w:themeColor="text1"/>
        </w:rPr>
        <w:t xml:space="preserve"> via</w:t>
      </w:r>
      <w:r w:rsidR="00607F42" w:rsidRPr="002A2C3A">
        <w:rPr>
          <w:color w:val="000000" w:themeColor="text1"/>
        </w:rPr>
        <w:t xml:space="preserve"> </w:t>
      </w:r>
      <w:r w:rsidR="006B7804" w:rsidRPr="002A2C3A">
        <w:rPr>
          <w:color w:val="000000" w:themeColor="text1"/>
        </w:rPr>
        <w:t xml:space="preserve">SI and/or </w:t>
      </w:r>
      <w:r w:rsidR="008C4F1F" w:rsidRPr="002A2C3A">
        <w:rPr>
          <w:color w:val="000000" w:themeColor="text1"/>
        </w:rPr>
        <w:t xml:space="preserve">MCCH </w:t>
      </w:r>
      <w:r w:rsidR="006B7804" w:rsidRPr="002A2C3A">
        <w:rPr>
          <w:color w:val="000000" w:themeColor="text1"/>
        </w:rPr>
        <w:t>messages</w:t>
      </w:r>
      <w:r w:rsidR="00607F42" w:rsidRPr="002A2C3A">
        <w:rPr>
          <w:color w:val="000000" w:themeColor="text1"/>
        </w:rPr>
        <w:t>.</w:t>
      </w:r>
      <w:r w:rsidR="00272129" w:rsidRPr="002A2C3A">
        <w:rPr>
          <w:color w:val="000000" w:themeColor="text1"/>
        </w:rPr>
        <w:t xml:space="preserve"> The SI and MCCH</w:t>
      </w:r>
      <w:r w:rsidR="003E79F7" w:rsidRPr="002A2C3A">
        <w:rPr>
          <w:color w:val="000000" w:themeColor="text1"/>
        </w:rPr>
        <w:t xml:space="preserve"> messages </w:t>
      </w:r>
      <w:r w:rsidR="00567A00" w:rsidRPr="002A2C3A">
        <w:rPr>
          <w:color w:val="000000" w:themeColor="text1"/>
        </w:rPr>
        <w:t xml:space="preserve">that carry the configuration of the ongoing MBS service(s) </w:t>
      </w:r>
      <w:r w:rsidR="003E79F7" w:rsidRPr="002A2C3A">
        <w:rPr>
          <w:color w:val="000000" w:themeColor="text1"/>
        </w:rPr>
        <w:t xml:space="preserve">are transmitted </w:t>
      </w:r>
      <w:r w:rsidR="00F379FC" w:rsidRPr="002A2C3A">
        <w:rPr>
          <w:color w:val="000000" w:themeColor="text1"/>
        </w:rPr>
        <w:t>periodically</w:t>
      </w:r>
      <w:r w:rsidR="00C722C1" w:rsidRPr="002A2C3A">
        <w:rPr>
          <w:color w:val="000000" w:themeColor="text1"/>
        </w:rPr>
        <w:t xml:space="preserve"> as standardised</w:t>
      </w:r>
      <w:r w:rsidR="006D6177" w:rsidRPr="002A2C3A">
        <w:rPr>
          <w:color w:val="000000" w:themeColor="text1"/>
        </w:rPr>
        <w:t xml:space="preserve"> in LTE for SC-PTM</w:t>
      </w:r>
      <w:r w:rsidR="00F379FC" w:rsidRPr="002A2C3A">
        <w:rPr>
          <w:color w:val="000000" w:themeColor="text1"/>
        </w:rPr>
        <w:t xml:space="preserve">. </w:t>
      </w:r>
      <w:r w:rsidR="00255B28" w:rsidRPr="002A2C3A">
        <w:rPr>
          <w:color w:val="000000" w:themeColor="text1"/>
        </w:rPr>
        <w:t xml:space="preserve">By applying the corresponding </w:t>
      </w:r>
      <w:r w:rsidR="00B01186" w:rsidRPr="002A2C3A">
        <w:rPr>
          <w:color w:val="000000" w:themeColor="text1"/>
        </w:rPr>
        <w:t>acquisition procedures</w:t>
      </w:r>
      <w:r w:rsidR="00255B28" w:rsidRPr="002A2C3A">
        <w:rPr>
          <w:color w:val="000000" w:themeColor="text1"/>
        </w:rPr>
        <w:t xml:space="preserve">, the </w:t>
      </w:r>
      <w:r w:rsidR="00CA157A" w:rsidRPr="002A2C3A">
        <w:rPr>
          <w:color w:val="000000" w:themeColor="text1"/>
        </w:rPr>
        <w:t xml:space="preserve">UE in RRC_IDLE/ RRC_INACTIVE state could </w:t>
      </w:r>
      <w:r w:rsidR="00B01186" w:rsidRPr="002A2C3A">
        <w:rPr>
          <w:color w:val="000000" w:themeColor="text1"/>
        </w:rPr>
        <w:t>obtain</w:t>
      </w:r>
      <w:r w:rsidR="00CA157A" w:rsidRPr="002A2C3A">
        <w:rPr>
          <w:color w:val="000000" w:themeColor="text1"/>
        </w:rPr>
        <w:t xml:space="preserve"> th</w:t>
      </w:r>
      <w:r w:rsidR="00C722C1" w:rsidRPr="002A2C3A">
        <w:rPr>
          <w:color w:val="000000" w:themeColor="text1"/>
        </w:rPr>
        <w:t>e MBS configuration without changing the RRC state.</w:t>
      </w:r>
    </w:p>
    <w:p w14:paraId="25C84BA3" w14:textId="77777777" w:rsidR="006D0771" w:rsidRPr="002A2C3A" w:rsidRDefault="00AC3205" w:rsidP="006D0771">
      <w:pPr>
        <w:keepNext/>
        <w:jc w:val="center"/>
        <w:rPr>
          <w:color w:val="000000" w:themeColor="text1"/>
        </w:rPr>
      </w:pPr>
      <w:r w:rsidRPr="002A2C3A">
        <w:rPr>
          <w:noProof/>
          <w:color w:val="000000" w:themeColor="text1"/>
          <w:lang w:val="en-US"/>
        </w:rPr>
        <w:drawing>
          <wp:inline distT="0" distB="0" distL="0" distR="0" wp14:anchorId="31BC5C87" wp14:editId="6CDD9B93">
            <wp:extent cx="3132303" cy="1800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56287"/>
                    <a:stretch/>
                  </pic:blipFill>
                  <pic:spPr bwMode="auto">
                    <a:xfrm>
                      <a:off x="0" y="0"/>
                      <a:ext cx="3132303" cy="1800000"/>
                    </a:xfrm>
                    <a:prstGeom prst="rect">
                      <a:avLst/>
                    </a:prstGeom>
                    <a:noFill/>
                    <a:ln>
                      <a:noFill/>
                    </a:ln>
                    <a:extLst>
                      <a:ext uri="{53640926-AAD7-44D8-BBD7-CCE9431645EC}">
                        <a14:shadowObscured xmlns:a14="http://schemas.microsoft.com/office/drawing/2010/main"/>
                      </a:ext>
                    </a:extLst>
                  </pic:spPr>
                </pic:pic>
              </a:graphicData>
            </a:graphic>
          </wp:inline>
        </w:drawing>
      </w:r>
    </w:p>
    <w:p w14:paraId="4DE74ABC" w14:textId="15B13A63" w:rsidR="00AC3205" w:rsidRPr="002A2C3A" w:rsidRDefault="006D0771" w:rsidP="006D0771">
      <w:pPr>
        <w:pStyle w:val="af3"/>
        <w:jc w:val="center"/>
        <w:rPr>
          <w:color w:val="000000" w:themeColor="text1"/>
        </w:rPr>
      </w:pPr>
      <w:r w:rsidRPr="002A2C3A">
        <w:rPr>
          <w:color w:val="000000" w:themeColor="text1"/>
        </w:rPr>
        <w:t xml:space="preserve">Figure </w:t>
      </w:r>
      <w:r w:rsidRPr="002A2C3A">
        <w:rPr>
          <w:color w:val="000000" w:themeColor="text1"/>
        </w:rPr>
        <w:fldChar w:fldCharType="begin"/>
      </w:r>
      <w:r w:rsidRPr="002A2C3A">
        <w:rPr>
          <w:color w:val="000000" w:themeColor="text1"/>
        </w:rPr>
        <w:instrText xml:space="preserve"> SEQ Figure \* ARABIC </w:instrText>
      </w:r>
      <w:r w:rsidRPr="002A2C3A">
        <w:rPr>
          <w:color w:val="000000" w:themeColor="text1"/>
        </w:rPr>
        <w:fldChar w:fldCharType="separate"/>
      </w:r>
      <w:r w:rsidRPr="002A2C3A">
        <w:rPr>
          <w:noProof/>
          <w:color w:val="000000" w:themeColor="text1"/>
        </w:rPr>
        <w:t>1</w:t>
      </w:r>
      <w:r w:rsidRPr="002A2C3A">
        <w:rPr>
          <w:color w:val="000000" w:themeColor="text1"/>
        </w:rPr>
        <w:fldChar w:fldCharType="end"/>
      </w:r>
      <w:r w:rsidRPr="002A2C3A">
        <w:rPr>
          <w:color w:val="000000" w:themeColor="text1"/>
        </w:rPr>
        <w:t xml:space="preserve"> Main procedures for Broadcast-</w:t>
      </w:r>
      <w:r w:rsidR="008F5971" w:rsidRPr="002A2C3A">
        <w:rPr>
          <w:color w:val="000000" w:themeColor="text1"/>
        </w:rPr>
        <w:t>based</w:t>
      </w:r>
      <w:r w:rsidRPr="002A2C3A">
        <w:rPr>
          <w:color w:val="000000" w:themeColor="text1"/>
        </w:rPr>
        <w:t xml:space="preserve"> mechanism</w:t>
      </w:r>
    </w:p>
    <w:p w14:paraId="49E442F5" w14:textId="6E37C4E6" w:rsidR="007936ED" w:rsidRPr="002A2C3A" w:rsidRDefault="007936ED" w:rsidP="006D0771">
      <w:pPr>
        <w:jc w:val="center"/>
        <w:rPr>
          <w:color w:val="000000" w:themeColor="text1"/>
        </w:rPr>
      </w:pPr>
    </w:p>
    <w:p w14:paraId="49328288" w14:textId="77777777" w:rsidR="007936ED" w:rsidRPr="002A2C3A" w:rsidRDefault="007936ED" w:rsidP="007936ED">
      <w:pPr>
        <w:keepNext/>
        <w:jc w:val="center"/>
        <w:rPr>
          <w:color w:val="000000" w:themeColor="text1"/>
        </w:rPr>
      </w:pPr>
      <w:r w:rsidRPr="002A2C3A">
        <w:rPr>
          <w:noProof/>
          <w:color w:val="000000" w:themeColor="text1"/>
          <w:lang w:val="en-US"/>
        </w:rPr>
        <w:drawing>
          <wp:inline distT="0" distB="0" distL="0" distR="0" wp14:anchorId="31AB9626" wp14:editId="708B53BF">
            <wp:extent cx="4814423" cy="9000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14423" cy="900000"/>
                    </a:xfrm>
                    <a:prstGeom prst="rect">
                      <a:avLst/>
                    </a:prstGeom>
                    <a:noFill/>
                  </pic:spPr>
                </pic:pic>
              </a:graphicData>
            </a:graphic>
          </wp:inline>
        </w:drawing>
      </w:r>
    </w:p>
    <w:p w14:paraId="0E3D0929" w14:textId="20706A8E" w:rsidR="007936ED" w:rsidRPr="002A2C3A" w:rsidRDefault="007936ED" w:rsidP="007936ED">
      <w:pPr>
        <w:pStyle w:val="af3"/>
        <w:jc w:val="center"/>
        <w:rPr>
          <w:color w:val="000000" w:themeColor="text1"/>
        </w:rPr>
      </w:pPr>
      <w:r w:rsidRPr="002A2C3A">
        <w:rPr>
          <w:color w:val="000000" w:themeColor="text1"/>
        </w:rPr>
        <w:t xml:space="preserve">Figure </w:t>
      </w:r>
      <w:r w:rsidRPr="002A2C3A">
        <w:rPr>
          <w:color w:val="000000" w:themeColor="text1"/>
        </w:rPr>
        <w:fldChar w:fldCharType="begin"/>
      </w:r>
      <w:r w:rsidRPr="002A2C3A">
        <w:rPr>
          <w:color w:val="000000" w:themeColor="text1"/>
        </w:rPr>
        <w:instrText xml:space="preserve"> SEQ Figure \* ARABIC </w:instrText>
      </w:r>
      <w:r w:rsidRPr="002A2C3A">
        <w:rPr>
          <w:color w:val="000000" w:themeColor="text1"/>
        </w:rPr>
        <w:fldChar w:fldCharType="separate"/>
      </w:r>
      <w:r w:rsidR="006D0771" w:rsidRPr="002A2C3A">
        <w:rPr>
          <w:noProof/>
          <w:color w:val="000000" w:themeColor="text1"/>
        </w:rPr>
        <w:t>2</w:t>
      </w:r>
      <w:r w:rsidRPr="002A2C3A">
        <w:rPr>
          <w:color w:val="000000" w:themeColor="text1"/>
        </w:rPr>
        <w:fldChar w:fldCharType="end"/>
      </w:r>
      <w:r w:rsidRPr="002A2C3A">
        <w:rPr>
          <w:color w:val="000000" w:themeColor="text1"/>
        </w:rPr>
        <w:t xml:space="preserve"> MBS service configuration carried by ‘broadcast’ message</w:t>
      </w:r>
    </w:p>
    <w:p w14:paraId="4D519ADC" w14:textId="783C73E6" w:rsidR="0076717F" w:rsidRPr="002A2C3A" w:rsidRDefault="0076717F" w:rsidP="0076717F">
      <w:pPr>
        <w:pStyle w:val="31"/>
        <w:numPr>
          <w:ilvl w:val="2"/>
          <w:numId w:val="18"/>
        </w:numPr>
        <w:rPr>
          <w:color w:val="000000" w:themeColor="text1"/>
        </w:rPr>
      </w:pPr>
      <w:r w:rsidRPr="002A2C3A">
        <w:rPr>
          <w:color w:val="000000" w:themeColor="text1"/>
        </w:rPr>
        <w:t>New service</w:t>
      </w:r>
      <w:r w:rsidR="00754146" w:rsidRPr="002A2C3A">
        <w:rPr>
          <w:color w:val="000000" w:themeColor="text1"/>
        </w:rPr>
        <w:t xml:space="preserve"> </w:t>
      </w:r>
      <w:r w:rsidRPr="002A2C3A">
        <w:rPr>
          <w:color w:val="000000" w:themeColor="text1"/>
        </w:rPr>
        <w:t>notification</w:t>
      </w:r>
      <w:r w:rsidR="00E72D4A" w:rsidRPr="002A2C3A">
        <w:rPr>
          <w:color w:val="000000" w:themeColor="text1"/>
        </w:rPr>
        <w:t xml:space="preserve"> </w:t>
      </w:r>
    </w:p>
    <w:p w14:paraId="1B5ED549" w14:textId="4B199E70" w:rsidR="00A84B09" w:rsidRPr="002A2C3A" w:rsidRDefault="00567A00" w:rsidP="00A84B09">
      <w:pPr>
        <w:rPr>
          <w:color w:val="000000" w:themeColor="text1"/>
          <w:lang w:eastAsia="ja-JP"/>
        </w:rPr>
      </w:pPr>
      <w:r w:rsidRPr="002A2C3A">
        <w:rPr>
          <w:color w:val="000000" w:themeColor="text1"/>
          <w:lang w:eastAsia="ja-JP"/>
        </w:rPr>
        <w:t>In this broadcast-</w:t>
      </w:r>
      <w:r w:rsidR="008F5971" w:rsidRPr="002A2C3A">
        <w:rPr>
          <w:color w:val="000000" w:themeColor="text1"/>
          <w:lang w:eastAsia="ja-JP"/>
        </w:rPr>
        <w:t xml:space="preserve">based </w:t>
      </w:r>
      <w:r w:rsidRPr="002A2C3A">
        <w:rPr>
          <w:color w:val="000000" w:themeColor="text1"/>
          <w:lang w:eastAsia="ja-JP"/>
        </w:rPr>
        <w:t xml:space="preserve">mechanism, the configuration of the ongoing MBS services are transmitted by SI or/and MCCH message(s) </w:t>
      </w:r>
      <w:r w:rsidRPr="002A2C3A">
        <w:rPr>
          <w:color w:val="000000" w:themeColor="text1"/>
        </w:rPr>
        <w:t xml:space="preserve">periodically; when the new service starts, the network includes the configuration of the new MBS service into the </w:t>
      </w:r>
      <w:r w:rsidRPr="002A2C3A">
        <w:rPr>
          <w:color w:val="000000" w:themeColor="text1"/>
          <w:lang w:eastAsia="ja-JP"/>
        </w:rPr>
        <w:t xml:space="preserve">SI </w:t>
      </w:r>
      <w:r w:rsidR="0081635A" w:rsidRPr="002A2C3A">
        <w:rPr>
          <w:color w:val="000000" w:themeColor="text1"/>
          <w:lang w:eastAsia="ja-JP"/>
        </w:rPr>
        <w:t>and/or</w:t>
      </w:r>
      <w:r w:rsidRPr="002A2C3A">
        <w:rPr>
          <w:color w:val="000000" w:themeColor="text1"/>
          <w:lang w:eastAsia="ja-JP"/>
        </w:rPr>
        <w:t xml:space="preserve"> MCCH message(s) and informs the UE </w:t>
      </w:r>
      <w:r w:rsidR="006D6177" w:rsidRPr="002A2C3A">
        <w:rPr>
          <w:color w:val="000000" w:themeColor="text1"/>
          <w:lang w:eastAsia="ja-JP"/>
        </w:rPr>
        <w:t xml:space="preserve">of </w:t>
      </w:r>
      <w:r w:rsidRPr="002A2C3A">
        <w:rPr>
          <w:color w:val="000000" w:themeColor="text1"/>
          <w:lang w:eastAsia="ja-JP"/>
        </w:rPr>
        <w:t>the change</w:t>
      </w:r>
      <w:r w:rsidRPr="002A2C3A">
        <w:rPr>
          <w:color w:val="000000" w:themeColor="text1"/>
        </w:rPr>
        <w:t xml:space="preserve">. </w:t>
      </w:r>
      <w:r w:rsidR="00A84B09" w:rsidRPr="002A2C3A">
        <w:rPr>
          <w:color w:val="000000" w:themeColor="text1"/>
          <w:lang w:eastAsia="ja-JP"/>
        </w:rPr>
        <w:t>Once r</w:t>
      </w:r>
      <w:r w:rsidR="00C27DAE" w:rsidRPr="002A2C3A">
        <w:rPr>
          <w:color w:val="000000" w:themeColor="text1"/>
          <w:lang w:eastAsia="ja-JP"/>
        </w:rPr>
        <w:t xml:space="preserve">eceiving the change </w:t>
      </w:r>
      <w:r w:rsidR="00A84B09" w:rsidRPr="002A2C3A">
        <w:rPr>
          <w:color w:val="000000" w:themeColor="text1"/>
          <w:lang w:eastAsia="ja-JP"/>
        </w:rPr>
        <w:t xml:space="preserve">notification, the UE acquires the updated SI or/and MCCH messages </w:t>
      </w:r>
      <w:r w:rsidRPr="002A2C3A">
        <w:rPr>
          <w:color w:val="000000" w:themeColor="text1"/>
          <w:lang w:eastAsia="ja-JP"/>
        </w:rPr>
        <w:t xml:space="preserve">with applying </w:t>
      </w:r>
      <w:r w:rsidR="00C27DAE" w:rsidRPr="002A2C3A">
        <w:rPr>
          <w:color w:val="000000" w:themeColor="text1"/>
          <w:lang w:eastAsia="ja-JP"/>
        </w:rPr>
        <w:t xml:space="preserve">to </w:t>
      </w:r>
      <w:r w:rsidR="00A84B09" w:rsidRPr="002A2C3A">
        <w:rPr>
          <w:color w:val="000000" w:themeColor="text1"/>
          <w:lang w:eastAsia="ja-JP"/>
        </w:rPr>
        <w:t>the</w:t>
      </w:r>
      <w:r w:rsidR="00C27DAE" w:rsidRPr="002A2C3A">
        <w:rPr>
          <w:color w:val="000000" w:themeColor="text1"/>
          <w:lang w:eastAsia="ja-JP"/>
        </w:rPr>
        <w:t xml:space="preserve"> associated </w:t>
      </w:r>
      <w:r w:rsidR="00A84B09" w:rsidRPr="002A2C3A">
        <w:rPr>
          <w:color w:val="000000" w:themeColor="text1"/>
          <w:lang w:eastAsia="ja-JP"/>
        </w:rPr>
        <w:t xml:space="preserve">modification </w:t>
      </w:r>
      <w:r w:rsidR="00C27DAE" w:rsidRPr="002A2C3A">
        <w:rPr>
          <w:color w:val="000000" w:themeColor="text1"/>
          <w:lang w:eastAsia="ja-JP"/>
        </w:rPr>
        <w:t>rules</w:t>
      </w:r>
      <w:r w:rsidR="00A84B09" w:rsidRPr="002A2C3A">
        <w:rPr>
          <w:color w:val="000000" w:themeColor="text1"/>
          <w:lang w:eastAsia="ja-JP"/>
        </w:rPr>
        <w:t xml:space="preserve">. </w:t>
      </w:r>
      <w:r w:rsidR="000B720E" w:rsidRPr="002A2C3A">
        <w:rPr>
          <w:color w:val="000000" w:themeColor="text1"/>
          <w:lang w:eastAsia="ja-JP"/>
        </w:rPr>
        <w:t xml:space="preserve">After acquisition of the </w:t>
      </w:r>
      <w:r w:rsidR="00A84B09" w:rsidRPr="002A2C3A">
        <w:rPr>
          <w:color w:val="000000" w:themeColor="text1"/>
          <w:lang w:eastAsia="ja-JP"/>
        </w:rPr>
        <w:t xml:space="preserve">updated message(s) </w:t>
      </w:r>
      <w:r w:rsidR="000B720E" w:rsidRPr="002A2C3A">
        <w:rPr>
          <w:color w:val="000000" w:themeColor="text1"/>
          <w:lang w:eastAsia="ja-JP"/>
        </w:rPr>
        <w:t xml:space="preserve">that </w:t>
      </w:r>
      <w:r w:rsidR="00A84B09" w:rsidRPr="002A2C3A">
        <w:rPr>
          <w:color w:val="000000" w:themeColor="text1"/>
          <w:lang w:eastAsia="ja-JP"/>
        </w:rPr>
        <w:t>include the confi</w:t>
      </w:r>
      <w:r w:rsidR="000B720E" w:rsidRPr="002A2C3A">
        <w:rPr>
          <w:color w:val="000000" w:themeColor="text1"/>
          <w:lang w:eastAsia="ja-JP"/>
        </w:rPr>
        <w:t xml:space="preserve">guration of the new MBS service, </w:t>
      </w:r>
      <w:r w:rsidR="00A84B09" w:rsidRPr="002A2C3A">
        <w:rPr>
          <w:color w:val="000000" w:themeColor="text1"/>
          <w:lang w:eastAsia="ja-JP"/>
        </w:rPr>
        <w:t xml:space="preserve">the UE </w:t>
      </w:r>
      <w:r w:rsidR="00C46FC3" w:rsidRPr="002A2C3A">
        <w:rPr>
          <w:color w:val="000000" w:themeColor="text1"/>
          <w:lang w:eastAsia="ja-JP"/>
        </w:rPr>
        <w:t>is able to</w:t>
      </w:r>
      <w:r w:rsidR="00A84B09" w:rsidRPr="002A2C3A">
        <w:rPr>
          <w:color w:val="000000" w:themeColor="text1"/>
          <w:lang w:eastAsia="ja-JP"/>
        </w:rPr>
        <w:t xml:space="preserve"> apply the </w:t>
      </w:r>
      <w:r w:rsidR="00C46FC3" w:rsidRPr="002A2C3A">
        <w:rPr>
          <w:color w:val="000000" w:themeColor="text1"/>
          <w:lang w:eastAsia="ja-JP"/>
        </w:rPr>
        <w:t>configuration</w:t>
      </w:r>
      <w:r w:rsidR="00A84B09" w:rsidRPr="002A2C3A">
        <w:rPr>
          <w:color w:val="000000" w:themeColor="text1"/>
          <w:lang w:eastAsia="ja-JP"/>
        </w:rPr>
        <w:t xml:space="preserve"> for the reception of the MBS user data. </w:t>
      </w:r>
    </w:p>
    <w:p w14:paraId="4F6EF625" w14:textId="4F3B1B3F" w:rsidR="00A811CF" w:rsidRPr="002A2C3A" w:rsidRDefault="003644CF" w:rsidP="000B44A0">
      <w:pPr>
        <w:pStyle w:val="31"/>
        <w:numPr>
          <w:ilvl w:val="2"/>
          <w:numId w:val="18"/>
        </w:numPr>
        <w:rPr>
          <w:color w:val="000000" w:themeColor="text1"/>
        </w:rPr>
      </w:pPr>
      <w:r w:rsidRPr="002A2C3A">
        <w:rPr>
          <w:color w:val="000000" w:themeColor="text1"/>
        </w:rPr>
        <w:t>Modification and c</w:t>
      </w:r>
      <w:r w:rsidR="00940AB8" w:rsidRPr="002A2C3A">
        <w:rPr>
          <w:color w:val="000000" w:themeColor="text1"/>
          <w:lang w:eastAsia="zh-CN"/>
        </w:rPr>
        <w:t>onfiguration a</w:t>
      </w:r>
      <w:r w:rsidR="0076431C" w:rsidRPr="002A2C3A">
        <w:rPr>
          <w:color w:val="000000" w:themeColor="text1"/>
          <w:lang w:eastAsia="zh-CN"/>
        </w:rPr>
        <w:t xml:space="preserve">cquisition </w:t>
      </w:r>
      <w:r w:rsidR="0076431C" w:rsidRPr="002A2C3A">
        <w:rPr>
          <w:color w:val="000000" w:themeColor="text1"/>
        </w:rPr>
        <w:t>of an o</w:t>
      </w:r>
      <w:r w:rsidR="004E7168" w:rsidRPr="002A2C3A">
        <w:rPr>
          <w:color w:val="000000" w:themeColor="text1"/>
        </w:rPr>
        <w:t xml:space="preserve">ngoing MBS </w:t>
      </w:r>
      <w:r w:rsidR="00E66E3E" w:rsidRPr="002A2C3A">
        <w:rPr>
          <w:color w:val="000000" w:themeColor="text1"/>
        </w:rPr>
        <w:t xml:space="preserve">service </w:t>
      </w:r>
    </w:p>
    <w:p w14:paraId="059D44D2" w14:textId="30E00A8D" w:rsidR="00DB0C32" w:rsidRPr="002A2C3A" w:rsidRDefault="005A6EB2" w:rsidP="00E917C5">
      <w:pPr>
        <w:rPr>
          <w:color w:val="000000" w:themeColor="text1"/>
        </w:rPr>
      </w:pPr>
      <w:r w:rsidRPr="002A2C3A">
        <w:rPr>
          <w:color w:val="000000" w:themeColor="text1"/>
        </w:rPr>
        <w:t>While the UE is receiving a MBS service, the network may change the configuration of this service. The new configuration shall be transmitted</w:t>
      </w:r>
      <w:r w:rsidR="00637F96" w:rsidRPr="002A2C3A">
        <w:rPr>
          <w:color w:val="000000" w:themeColor="text1"/>
        </w:rPr>
        <w:t xml:space="preserve"> </w:t>
      </w:r>
      <w:r w:rsidR="00BE5837" w:rsidRPr="002A2C3A">
        <w:rPr>
          <w:color w:val="000000" w:themeColor="text1"/>
        </w:rPr>
        <w:t xml:space="preserve">to the UEs to avoid the service interruption. </w:t>
      </w:r>
      <w:r w:rsidR="00DD1FBF" w:rsidRPr="002A2C3A">
        <w:rPr>
          <w:color w:val="000000" w:themeColor="text1"/>
        </w:rPr>
        <w:t>For this Broadcast-</w:t>
      </w:r>
      <w:r w:rsidR="008F5971" w:rsidRPr="002A2C3A">
        <w:rPr>
          <w:color w:val="000000" w:themeColor="text1"/>
        </w:rPr>
        <w:t xml:space="preserve">based </w:t>
      </w:r>
      <w:r w:rsidR="00DD1FBF" w:rsidRPr="002A2C3A">
        <w:rPr>
          <w:color w:val="000000" w:themeColor="text1"/>
        </w:rPr>
        <w:lastRenderedPageBreak/>
        <w:t>mechanism, the network updates the SI and MCCH update with</w:t>
      </w:r>
      <w:r w:rsidR="00637F96" w:rsidRPr="002A2C3A">
        <w:rPr>
          <w:color w:val="000000" w:themeColor="text1"/>
        </w:rPr>
        <w:t xml:space="preserve"> applying the defined modification period.</w:t>
      </w:r>
      <w:r w:rsidR="00E917C5" w:rsidRPr="002A2C3A">
        <w:rPr>
          <w:color w:val="000000" w:themeColor="text1"/>
        </w:rPr>
        <w:t xml:space="preserve"> For the legacy MCCH mechanism, </w:t>
      </w:r>
      <w:r w:rsidR="002D1FDC" w:rsidRPr="002A2C3A">
        <w:rPr>
          <w:color w:val="000000" w:themeColor="text1"/>
        </w:rPr>
        <w:t>the UE</w:t>
      </w:r>
      <w:r w:rsidR="00160BAF" w:rsidRPr="002A2C3A">
        <w:rPr>
          <w:color w:val="000000" w:themeColor="text1"/>
        </w:rPr>
        <w:t xml:space="preserve"> that is receiving MBS service</w:t>
      </w:r>
      <w:r w:rsidR="002D1FDC" w:rsidRPr="002A2C3A">
        <w:rPr>
          <w:color w:val="000000" w:themeColor="text1"/>
        </w:rPr>
        <w:t xml:space="preserve"> </w:t>
      </w:r>
      <w:r w:rsidR="00E917C5" w:rsidRPr="002A2C3A">
        <w:rPr>
          <w:color w:val="000000" w:themeColor="text1"/>
        </w:rPr>
        <w:t xml:space="preserve">shall </w:t>
      </w:r>
      <w:r w:rsidR="002D1FDC" w:rsidRPr="002A2C3A">
        <w:rPr>
          <w:color w:val="000000" w:themeColor="text1"/>
        </w:rPr>
        <w:t xml:space="preserve">acquire the MCCH information at the start of each modification period. </w:t>
      </w:r>
      <w:r w:rsidR="00DB0C32" w:rsidRPr="002A2C3A">
        <w:rPr>
          <w:color w:val="000000" w:themeColor="text1"/>
        </w:rPr>
        <w:t>Therefore, the UE is able to obtain updated MBS configuration once it is modified. If the configuration is carried by SI message, the UE would be noticed by paging</w:t>
      </w:r>
      <w:r w:rsidR="00CD7F65" w:rsidRPr="002A2C3A">
        <w:rPr>
          <w:color w:val="000000" w:themeColor="text1"/>
        </w:rPr>
        <w:t xml:space="preserve"> </w:t>
      </w:r>
      <w:r w:rsidR="00DB0C32" w:rsidRPr="002A2C3A">
        <w:rPr>
          <w:color w:val="000000" w:themeColor="text1"/>
        </w:rPr>
        <w:t>about the</w:t>
      </w:r>
      <w:r w:rsidR="00CD7F65" w:rsidRPr="002A2C3A">
        <w:rPr>
          <w:color w:val="000000" w:themeColor="text1"/>
        </w:rPr>
        <w:t xml:space="preserve"> configuration modification; and then, the UE performs the normal SI acquisition procedure. </w:t>
      </w:r>
    </w:p>
    <w:p w14:paraId="630EFCC1" w14:textId="1E01913A" w:rsidR="00B62E87" w:rsidRPr="002A2C3A" w:rsidRDefault="006B1168" w:rsidP="00036108">
      <w:pPr>
        <w:rPr>
          <w:color w:val="000000" w:themeColor="text1"/>
        </w:rPr>
      </w:pPr>
      <w:r w:rsidRPr="002A2C3A">
        <w:rPr>
          <w:color w:val="000000" w:themeColor="text1"/>
        </w:rPr>
        <w:t xml:space="preserve">At some scenarios, the UE in RRC_IDLE/ RRC_INACTIVE state may need to </w:t>
      </w:r>
      <w:r w:rsidR="00940AB8" w:rsidRPr="002A2C3A">
        <w:rPr>
          <w:color w:val="000000" w:themeColor="text1"/>
        </w:rPr>
        <w:t>acquire the configuration</w:t>
      </w:r>
      <w:r w:rsidRPr="002A2C3A">
        <w:rPr>
          <w:color w:val="000000" w:themeColor="text1"/>
        </w:rPr>
        <w:t xml:space="preserve"> an ongoing </w:t>
      </w:r>
      <w:r w:rsidR="005A6EB2" w:rsidRPr="002A2C3A">
        <w:rPr>
          <w:color w:val="000000" w:themeColor="text1"/>
        </w:rPr>
        <w:t xml:space="preserve">MBS </w:t>
      </w:r>
      <w:r w:rsidRPr="002A2C3A">
        <w:rPr>
          <w:color w:val="000000" w:themeColor="text1"/>
        </w:rPr>
        <w:t>service</w:t>
      </w:r>
      <w:r w:rsidR="00940AB8" w:rsidRPr="002A2C3A">
        <w:rPr>
          <w:color w:val="000000" w:themeColor="text1"/>
        </w:rPr>
        <w:t xml:space="preserve"> to enable the reception</w:t>
      </w:r>
      <w:r w:rsidR="005A6EB2" w:rsidRPr="002A2C3A">
        <w:rPr>
          <w:color w:val="000000" w:themeColor="text1"/>
        </w:rPr>
        <w:t xml:space="preserve"> of this service</w:t>
      </w:r>
      <w:r w:rsidR="00940AB8" w:rsidRPr="002A2C3A">
        <w:rPr>
          <w:color w:val="000000" w:themeColor="text1"/>
        </w:rPr>
        <w:t xml:space="preserve">, i.e. </w:t>
      </w:r>
      <w:r w:rsidR="005A6EB2" w:rsidRPr="002A2C3A">
        <w:rPr>
          <w:color w:val="000000" w:themeColor="text1"/>
        </w:rPr>
        <w:t xml:space="preserve">after </w:t>
      </w:r>
      <w:r w:rsidRPr="002A2C3A">
        <w:rPr>
          <w:color w:val="000000" w:themeColor="text1"/>
        </w:rPr>
        <w:t xml:space="preserve">cell selection/reselection or the UE </w:t>
      </w:r>
      <w:r w:rsidR="00940AB8" w:rsidRPr="002A2C3A">
        <w:rPr>
          <w:color w:val="000000" w:themeColor="text1"/>
        </w:rPr>
        <w:t>did</w:t>
      </w:r>
      <w:r w:rsidRPr="002A2C3A">
        <w:rPr>
          <w:color w:val="000000" w:themeColor="text1"/>
        </w:rPr>
        <w:t xml:space="preserve"> not receive the interested MBS service for some reasons. </w:t>
      </w:r>
      <w:r w:rsidR="00882E30" w:rsidRPr="002A2C3A">
        <w:rPr>
          <w:color w:val="000000" w:themeColor="text1"/>
        </w:rPr>
        <w:t>As the Broadcast-</w:t>
      </w:r>
      <w:r w:rsidR="008F5971" w:rsidRPr="002A2C3A">
        <w:rPr>
          <w:color w:val="000000" w:themeColor="text1"/>
        </w:rPr>
        <w:t xml:space="preserve">based </w:t>
      </w:r>
      <w:r w:rsidR="00882E30" w:rsidRPr="002A2C3A">
        <w:rPr>
          <w:color w:val="000000" w:themeColor="text1"/>
        </w:rPr>
        <w:t>mechanism transmits the configuration of the MBS service periodically</w:t>
      </w:r>
      <w:r w:rsidR="00940AB8" w:rsidRPr="002A2C3A">
        <w:rPr>
          <w:color w:val="000000" w:themeColor="text1"/>
        </w:rPr>
        <w:t xml:space="preserve">, </w:t>
      </w:r>
      <w:r w:rsidR="00B62E87" w:rsidRPr="002A2C3A">
        <w:rPr>
          <w:color w:val="000000" w:themeColor="text1"/>
        </w:rPr>
        <w:t>the UE that</w:t>
      </w:r>
      <w:r w:rsidR="00E227B2" w:rsidRPr="002A2C3A">
        <w:rPr>
          <w:color w:val="000000" w:themeColor="text1"/>
        </w:rPr>
        <w:t xml:space="preserve"> is interested in</w:t>
      </w:r>
      <w:r w:rsidR="00B62E87" w:rsidRPr="002A2C3A">
        <w:rPr>
          <w:color w:val="000000" w:themeColor="text1"/>
        </w:rPr>
        <w:t xml:space="preserve"> MBS service</w:t>
      </w:r>
      <w:r w:rsidR="00E227B2" w:rsidRPr="002A2C3A">
        <w:rPr>
          <w:color w:val="000000" w:themeColor="text1"/>
        </w:rPr>
        <w:t>(s)</w:t>
      </w:r>
      <w:r w:rsidR="00B62E87" w:rsidRPr="002A2C3A">
        <w:rPr>
          <w:color w:val="000000" w:themeColor="text1"/>
        </w:rPr>
        <w:t xml:space="preserve"> could </w:t>
      </w:r>
      <w:r w:rsidR="00B62E87" w:rsidRPr="002A2C3A">
        <w:rPr>
          <w:color w:val="000000" w:themeColor="text1"/>
          <w:lang w:eastAsia="ja-JP"/>
        </w:rPr>
        <w:t>perform the normal acquisition procedure of SI and/or MCCH information.</w:t>
      </w:r>
      <w:r w:rsidR="00E227B2" w:rsidRPr="002A2C3A">
        <w:rPr>
          <w:color w:val="000000" w:themeColor="text1"/>
          <w:lang w:eastAsia="ja-JP"/>
        </w:rPr>
        <w:t xml:space="preserve"> </w:t>
      </w:r>
    </w:p>
    <w:p w14:paraId="518ECF3E" w14:textId="5A004CE0" w:rsidR="00EC52BD" w:rsidRPr="002A2C3A" w:rsidRDefault="00A9402B" w:rsidP="00EC52BD">
      <w:pPr>
        <w:rPr>
          <w:color w:val="000000" w:themeColor="text1"/>
        </w:rPr>
      </w:pPr>
      <w:r w:rsidRPr="002A2C3A">
        <w:rPr>
          <w:color w:val="000000" w:themeColor="text1"/>
        </w:rPr>
        <w:t>Given that LTE SC-PTM has already specified the SI/MCCH based solution for idle UE support</w:t>
      </w:r>
      <w:r w:rsidR="008D1F53" w:rsidRPr="002A2C3A">
        <w:rPr>
          <w:color w:val="000000" w:themeColor="text1"/>
        </w:rPr>
        <w:t xml:space="preserve">, the </w:t>
      </w:r>
      <w:r w:rsidRPr="002A2C3A">
        <w:rPr>
          <w:color w:val="000000" w:themeColor="text1"/>
        </w:rPr>
        <w:t>b</w:t>
      </w:r>
      <w:r w:rsidR="008D1F53" w:rsidRPr="002A2C3A">
        <w:rPr>
          <w:color w:val="000000" w:themeColor="text1"/>
        </w:rPr>
        <w:t>roadcast-</w:t>
      </w:r>
      <w:r w:rsidR="008F5971" w:rsidRPr="002A2C3A">
        <w:rPr>
          <w:color w:val="000000" w:themeColor="text1"/>
        </w:rPr>
        <w:t xml:space="preserve">based </w:t>
      </w:r>
      <w:r w:rsidR="008D1F53" w:rsidRPr="002A2C3A">
        <w:rPr>
          <w:color w:val="000000" w:themeColor="text1"/>
        </w:rPr>
        <w:t>mechanism is able to</w:t>
      </w:r>
      <w:r w:rsidR="00E227B2" w:rsidRPr="002A2C3A">
        <w:rPr>
          <w:color w:val="000000" w:themeColor="text1"/>
        </w:rPr>
        <w:t xml:space="preserve"> support </w:t>
      </w:r>
      <w:r w:rsidR="008D1F53" w:rsidRPr="002A2C3A">
        <w:rPr>
          <w:color w:val="000000" w:themeColor="text1"/>
        </w:rPr>
        <w:t>the reception of MBS service by UEs in RRC_IDLE/ RRC_INACTIVE states</w:t>
      </w:r>
      <w:r w:rsidR="000E47D1" w:rsidRPr="002A2C3A">
        <w:rPr>
          <w:color w:val="000000" w:themeColor="text1"/>
        </w:rPr>
        <w:t xml:space="preserve"> without critical issues</w:t>
      </w:r>
      <w:r w:rsidR="00963554" w:rsidRPr="002A2C3A">
        <w:rPr>
          <w:color w:val="000000" w:themeColor="text1"/>
        </w:rPr>
        <w:t xml:space="preserve">. </w:t>
      </w:r>
    </w:p>
    <w:bookmarkEnd w:id="2"/>
    <w:p w14:paraId="0A2E9DF0" w14:textId="455FA85D" w:rsidR="00DF0441" w:rsidRPr="002A2C3A" w:rsidRDefault="00945FC6" w:rsidP="00501EC7">
      <w:pPr>
        <w:pStyle w:val="af"/>
        <w:numPr>
          <w:ilvl w:val="1"/>
          <w:numId w:val="18"/>
        </w:numPr>
        <w:rPr>
          <w:color w:val="000000" w:themeColor="text1"/>
          <w:lang w:val="en-GB"/>
        </w:rPr>
      </w:pPr>
      <w:r w:rsidRPr="002A2C3A">
        <w:rPr>
          <w:color w:val="000000" w:themeColor="text1"/>
          <w:lang w:val="en-GB"/>
        </w:rPr>
        <w:t>Connected-</w:t>
      </w:r>
      <w:r w:rsidR="00501EC7" w:rsidRPr="002A2C3A">
        <w:rPr>
          <w:color w:val="000000" w:themeColor="text1"/>
          <w:lang w:val="en-GB"/>
        </w:rPr>
        <w:t>first mechanism</w:t>
      </w:r>
    </w:p>
    <w:p w14:paraId="522FBAC7" w14:textId="0C1D50F1" w:rsidR="00DC47D2" w:rsidRPr="002A2C3A" w:rsidRDefault="00841820" w:rsidP="00DC47D2">
      <w:pPr>
        <w:pStyle w:val="31"/>
        <w:numPr>
          <w:ilvl w:val="2"/>
          <w:numId w:val="18"/>
        </w:numPr>
        <w:rPr>
          <w:color w:val="000000" w:themeColor="text1"/>
        </w:rPr>
      </w:pPr>
      <w:r w:rsidRPr="002A2C3A">
        <w:rPr>
          <w:color w:val="000000" w:themeColor="text1"/>
        </w:rPr>
        <w:t>Overview of the</w:t>
      </w:r>
      <w:r w:rsidR="00DC47D2" w:rsidRPr="002A2C3A">
        <w:rPr>
          <w:color w:val="000000" w:themeColor="text1"/>
        </w:rPr>
        <w:t xml:space="preserve"> Connected-first mechanism</w:t>
      </w:r>
    </w:p>
    <w:p w14:paraId="1AE8D8E6" w14:textId="7A463133" w:rsidR="00211DCB" w:rsidRPr="002A2C3A" w:rsidRDefault="00C255B1" w:rsidP="00245F56">
      <w:pPr>
        <w:rPr>
          <w:color w:val="000000" w:themeColor="text1"/>
        </w:rPr>
      </w:pPr>
      <w:r w:rsidRPr="002A2C3A">
        <w:rPr>
          <w:color w:val="000000" w:themeColor="text1"/>
        </w:rPr>
        <w:t xml:space="preserve">The Connected-first mechanism provides the solutions to transmit the MBS service configuration to the UEs </w:t>
      </w:r>
      <w:r w:rsidR="000E47D1" w:rsidRPr="002A2C3A">
        <w:rPr>
          <w:color w:val="000000" w:themeColor="text1"/>
        </w:rPr>
        <w:t>via</w:t>
      </w:r>
      <w:r w:rsidRPr="002A2C3A">
        <w:rPr>
          <w:color w:val="000000" w:themeColor="text1"/>
        </w:rPr>
        <w:t xml:space="preserve"> dedicated RRC message. </w:t>
      </w:r>
      <w:r w:rsidR="007F1167" w:rsidRPr="002A2C3A">
        <w:rPr>
          <w:color w:val="000000" w:themeColor="text1"/>
        </w:rPr>
        <w:t xml:space="preserve">To enable the </w:t>
      </w:r>
      <w:r w:rsidR="00423B01" w:rsidRPr="002A2C3A">
        <w:rPr>
          <w:color w:val="000000" w:themeColor="text1"/>
        </w:rPr>
        <w:t>reception of</w:t>
      </w:r>
      <w:r w:rsidR="00B00335" w:rsidRPr="002A2C3A">
        <w:rPr>
          <w:color w:val="000000" w:themeColor="text1"/>
        </w:rPr>
        <w:t xml:space="preserve"> MBS</w:t>
      </w:r>
      <w:r w:rsidR="00AB20DA" w:rsidRPr="002A2C3A">
        <w:rPr>
          <w:color w:val="000000" w:themeColor="text1"/>
        </w:rPr>
        <w:t xml:space="preserve"> service</w:t>
      </w:r>
      <w:r w:rsidR="00B00335" w:rsidRPr="002A2C3A">
        <w:rPr>
          <w:color w:val="000000" w:themeColor="text1"/>
        </w:rPr>
        <w:t xml:space="preserve"> </w:t>
      </w:r>
      <w:r w:rsidR="000E47D1" w:rsidRPr="002A2C3A">
        <w:rPr>
          <w:color w:val="000000" w:themeColor="text1"/>
        </w:rPr>
        <w:t xml:space="preserve">configuration </w:t>
      </w:r>
      <w:r w:rsidR="00423B01" w:rsidRPr="002A2C3A">
        <w:rPr>
          <w:color w:val="000000" w:themeColor="text1"/>
        </w:rPr>
        <w:t>by UEs in RRC_IDLE/ RRC_INACTIVE states</w:t>
      </w:r>
      <w:r w:rsidR="007F1167" w:rsidRPr="002A2C3A">
        <w:rPr>
          <w:color w:val="000000" w:themeColor="text1"/>
        </w:rPr>
        <w:t xml:space="preserve">, the UEs </w:t>
      </w:r>
      <w:r w:rsidR="00523569" w:rsidRPr="002A2C3A">
        <w:rPr>
          <w:color w:val="000000" w:themeColor="text1"/>
        </w:rPr>
        <w:t>have to</w:t>
      </w:r>
      <w:r w:rsidR="007F1167" w:rsidRPr="002A2C3A">
        <w:rPr>
          <w:color w:val="000000" w:themeColor="text1"/>
        </w:rPr>
        <w:t xml:space="preserve"> move to RRC_CONNECTED state</w:t>
      </w:r>
      <w:r w:rsidR="00523569" w:rsidRPr="002A2C3A">
        <w:rPr>
          <w:color w:val="000000" w:themeColor="text1"/>
        </w:rPr>
        <w:t xml:space="preserve">. </w:t>
      </w:r>
      <w:r w:rsidR="00B00335" w:rsidRPr="002A2C3A">
        <w:rPr>
          <w:color w:val="000000" w:themeColor="text1"/>
        </w:rPr>
        <w:t xml:space="preserve">After the successful reception of the MBS service configuration, </w:t>
      </w:r>
      <w:r w:rsidR="00E02F39" w:rsidRPr="002A2C3A">
        <w:rPr>
          <w:color w:val="000000" w:themeColor="text1"/>
        </w:rPr>
        <w:t xml:space="preserve">the </w:t>
      </w:r>
      <w:r w:rsidR="00841820" w:rsidRPr="002A2C3A">
        <w:rPr>
          <w:color w:val="000000" w:themeColor="text1"/>
        </w:rPr>
        <w:t>UE</w:t>
      </w:r>
      <w:r w:rsidR="00700BD0" w:rsidRPr="002A2C3A">
        <w:rPr>
          <w:color w:val="000000" w:themeColor="text1"/>
        </w:rPr>
        <w:t xml:space="preserve"> is</w:t>
      </w:r>
      <w:r w:rsidR="003A0267" w:rsidRPr="002A2C3A">
        <w:rPr>
          <w:color w:val="000000" w:themeColor="text1"/>
        </w:rPr>
        <w:t xml:space="preserve"> </w:t>
      </w:r>
      <w:r w:rsidR="00841820" w:rsidRPr="002A2C3A">
        <w:rPr>
          <w:color w:val="000000" w:themeColor="text1"/>
        </w:rPr>
        <w:t>allowed to</w:t>
      </w:r>
      <w:r w:rsidR="003A0267" w:rsidRPr="002A2C3A">
        <w:rPr>
          <w:color w:val="000000" w:themeColor="text1"/>
        </w:rPr>
        <w:t xml:space="preserve"> go</w:t>
      </w:r>
      <w:r w:rsidR="00841820" w:rsidRPr="002A2C3A">
        <w:rPr>
          <w:color w:val="000000" w:themeColor="text1"/>
        </w:rPr>
        <w:t xml:space="preserve"> back to RRC_IDLE/ RRC_INACTIVE </w:t>
      </w:r>
      <w:r w:rsidR="0031013E" w:rsidRPr="002A2C3A">
        <w:rPr>
          <w:color w:val="000000" w:themeColor="text1"/>
        </w:rPr>
        <w:t xml:space="preserve">state </w:t>
      </w:r>
      <w:r w:rsidR="00AF756B" w:rsidRPr="002A2C3A">
        <w:rPr>
          <w:color w:val="000000" w:themeColor="text1"/>
        </w:rPr>
        <w:t xml:space="preserve">for the reception of </w:t>
      </w:r>
      <w:r w:rsidR="00841820" w:rsidRPr="002A2C3A">
        <w:rPr>
          <w:color w:val="000000" w:themeColor="text1"/>
        </w:rPr>
        <w:t>MBS user data</w:t>
      </w:r>
      <w:r w:rsidR="00066EBC" w:rsidRPr="002A2C3A">
        <w:rPr>
          <w:color w:val="000000" w:themeColor="text1"/>
        </w:rPr>
        <w:t xml:space="preserve"> with the configuration received in RRC_CONNECTED</w:t>
      </w:r>
      <w:r w:rsidR="00211DCB" w:rsidRPr="002A2C3A">
        <w:rPr>
          <w:rFonts w:hint="eastAsia"/>
          <w:color w:val="000000" w:themeColor="text1"/>
        </w:rPr>
        <w:t>.</w:t>
      </w:r>
      <w:r w:rsidR="00211DCB" w:rsidRPr="002A2C3A">
        <w:rPr>
          <w:color w:val="000000" w:themeColor="text1"/>
        </w:rPr>
        <w:t xml:space="preserve"> For this Connected-first mechanism, we will also analyse the </w:t>
      </w:r>
      <w:r w:rsidR="00A309D4" w:rsidRPr="002A2C3A">
        <w:rPr>
          <w:color w:val="000000" w:themeColor="text1"/>
        </w:rPr>
        <w:t>basic working principle and the potential issues</w:t>
      </w:r>
      <w:r w:rsidR="00AF756B" w:rsidRPr="002A2C3A">
        <w:rPr>
          <w:color w:val="000000" w:themeColor="text1"/>
        </w:rPr>
        <w:t xml:space="preserve"> from the aspects </w:t>
      </w:r>
      <w:r w:rsidR="00211DCB" w:rsidRPr="002A2C3A">
        <w:rPr>
          <w:color w:val="000000" w:themeColor="text1"/>
        </w:rPr>
        <w:t xml:space="preserve">of </w:t>
      </w:r>
      <w:r w:rsidR="00AB20DA" w:rsidRPr="002A2C3A">
        <w:rPr>
          <w:color w:val="000000" w:themeColor="text1"/>
          <w:lang w:eastAsia="ja-JP"/>
        </w:rPr>
        <w:t>new service starts, configuration modification and configuration acquisition of an ongoing MBS service.</w:t>
      </w:r>
      <w:r w:rsidR="00245F56" w:rsidRPr="002A2C3A">
        <w:rPr>
          <w:color w:val="000000" w:themeColor="text1"/>
          <w:lang w:eastAsia="ja-JP"/>
        </w:rPr>
        <w:t xml:space="preserve"> </w:t>
      </w:r>
      <w:r w:rsidR="00245F56" w:rsidRPr="002A2C3A">
        <w:rPr>
          <w:color w:val="000000" w:themeColor="text1"/>
        </w:rPr>
        <w:t xml:space="preserve">The corresponding solution for different scenarios are shown in </w:t>
      </w:r>
      <w:r w:rsidR="00565379" w:rsidRPr="002A2C3A">
        <w:rPr>
          <w:color w:val="000000" w:themeColor="text1"/>
        </w:rPr>
        <w:t>the following figures.</w:t>
      </w:r>
    </w:p>
    <w:p w14:paraId="6D6B7F01" w14:textId="77777777" w:rsidR="00245F56" w:rsidRPr="002A2C3A" w:rsidRDefault="00245F56" w:rsidP="00245F56">
      <w:pPr>
        <w:keepNext/>
        <w:jc w:val="center"/>
        <w:rPr>
          <w:color w:val="000000" w:themeColor="text1"/>
        </w:rPr>
      </w:pPr>
      <w:r w:rsidRPr="002A2C3A">
        <w:rPr>
          <w:noProof/>
          <w:color w:val="000000" w:themeColor="text1"/>
          <w:lang w:val="en-US"/>
        </w:rPr>
        <w:drawing>
          <wp:inline distT="0" distB="0" distL="0" distR="0" wp14:anchorId="6BB9B95F" wp14:editId="40AFC360">
            <wp:extent cx="5400000" cy="3673869"/>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9434"/>
                    <a:stretch/>
                  </pic:blipFill>
                  <pic:spPr bwMode="auto">
                    <a:xfrm>
                      <a:off x="0" y="0"/>
                      <a:ext cx="5400000" cy="3673869"/>
                    </a:xfrm>
                    <a:prstGeom prst="rect">
                      <a:avLst/>
                    </a:prstGeom>
                    <a:noFill/>
                    <a:ln>
                      <a:noFill/>
                    </a:ln>
                    <a:extLst>
                      <a:ext uri="{53640926-AAD7-44D8-BBD7-CCE9431645EC}">
                        <a14:shadowObscured xmlns:a14="http://schemas.microsoft.com/office/drawing/2010/main"/>
                      </a:ext>
                    </a:extLst>
                  </pic:spPr>
                </pic:pic>
              </a:graphicData>
            </a:graphic>
          </wp:inline>
        </w:drawing>
      </w:r>
    </w:p>
    <w:p w14:paraId="5B8CD357" w14:textId="36A9697B" w:rsidR="00245F56" w:rsidRPr="002A2C3A" w:rsidRDefault="00245F56" w:rsidP="00245F56">
      <w:pPr>
        <w:pStyle w:val="af3"/>
        <w:jc w:val="center"/>
        <w:rPr>
          <w:color w:val="000000" w:themeColor="text1"/>
        </w:rPr>
      </w:pPr>
      <w:r w:rsidRPr="002A2C3A">
        <w:rPr>
          <w:color w:val="000000" w:themeColor="text1"/>
        </w:rPr>
        <w:t xml:space="preserve">Figure </w:t>
      </w:r>
      <w:r w:rsidRPr="002A2C3A">
        <w:rPr>
          <w:color w:val="000000" w:themeColor="text1"/>
        </w:rPr>
        <w:fldChar w:fldCharType="begin"/>
      </w:r>
      <w:r w:rsidRPr="002A2C3A">
        <w:rPr>
          <w:color w:val="000000" w:themeColor="text1"/>
        </w:rPr>
        <w:instrText xml:space="preserve"> SEQ Figure \* ARABIC </w:instrText>
      </w:r>
      <w:r w:rsidRPr="002A2C3A">
        <w:rPr>
          <w:color w:val="000000" w:themeColor="text1"/>
        </w:rPr>
        <w:fldChar w:fldCharType="separate"/>
      </w:r>
      <w:r w:rsidR="006D0771" w:rsidRPr="002A2C3A">
        <w:rPr>
          <w:noProof/>
          <w:color w:val="000000" w:themeColor="text1"/>
        </w:rPr>
        <w:t>3</w:t>
      </w:r>
      <w:r w:rsidRPr="002A2C3A">
        <w:rPr>
          <w:color w:val="000000" w:themeColor="text1"/>
        </w:rPr>
        <w:fldChar w:fldCharType="end"/>
      </w:r>
      <w:r w:rsidRPr="002A2C3A">
        <w:rPr>
          <w:color w:val="000000" w:themeColor="text1"/>
        </w:rPr>
        <w:t xml:space="preserve"> Connected-first mechanism for new service starts and modification of an ongoing MBS service</w:t>
      </w:r>
    </w:p>
    <w:p w14:paraId="6B21FAFD" w14:textId="77777777" w:rsidR="00245F56" w:rsidRPr="002A2C3A" w:rsidRDefault="00245F56" w:rsidP="008E05A0">
      <w:pPr>
        <w:keepNext/>
        <w:jc w:val="center"/>
        <w:rPr>
          <w:color w:val="000000" w:themeColor="text1"/>
        </w:rPr>
      </w:pPr>
      <w:r w:rsidRPr="002A2C3A">
        <w:rPr>
          <w:noProof/>
          <w:color w:val="000000" w:themeColor="text1"/>
          <w:lang w:val="en-US"/>
        </w:rPr>
        <w:lastRenderedPageBreak/>
        <w:drawing>
          <wp:inline distT="0" distB="0" distL="0" distR="0" wp14:anchorId="08D31B68" wp14:editId="097EBE8F">
            <wp:extent cx="3600000" cy="2338028"/>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0000" cy="2338028"/>
                    </a:xfrm>
                    <a:prstGeom prst="rect">
                      <a:avLst/>
                    </a:prstGeom>
                    <a:noFill/>
                  </pic:spPr>
                </pic:pic>
              </a:graphicData>
            </a:graphic>
          </wp:inline>
        </w:drawing>
      </w:r>
    </w:p>
    <w:p w14:paraId="4F32D15C" w14:textId="3D94E091" w:rsidR="00245F56" w:rsidRPr="002A2C3A" w:rsidRDefault="00245F56" w:rsidP="00245F56">
      <w:pPr>
        <w:pStyle w:val="af3"/>
        <w:jc w:val="center"/>
        <w:rPr>
          <w:color w:val="000000" w:themeColor="text1"/>
        </w:rPr>
      </w:pPr>
      <w:r w:rsidRPr="002A2C3A">
        <w:rPr>
          <w:color w:val="000000" w:themeColor="text1"/>
        </w:rPr>
        <w:t xml:space="preserve">Figure </w:t>
      </w:r>
      <w:r w:rsidRPr="002A2C3A">
        <w:rPr>
          <w:color w:val="000000" w:themeColor="text1"/>
        </w:rPr>
        <w:fldChar w:fldCharType="begin"/>
      </w:r>
      <w:r w:rsidRPr="002A2C3A">
        <w:rPr>
          <w:color w:val="000000" w:themeColor="text1"/>
        </w:rPr>
        <w:instrText xml:space="preserve"> SEQ Figure \* ARABIC </w:instrText>
      </w:r>
      <w:r w:rsidRPr="002A2C3A">
        <w:rPr>
          <w:color w:val="000000" w:themeColor="text1"/>
        </w:rPr>
        <w:fldChar w:fldCharType="separate"/>
      </w:r>
      <w:r w:rsidR="006D0771" w:rsidRPr="002A2C3A">
        <w:rPr>
          <w:noProof/>
          <w:color w:val="000000" w:themeColor="text1"/>
        </w:rPr>
        <w:t>4</w:t>
      </w:r>
      <w:r w:rsidRPr="002A2C3A">
        <w:rPr>
          <w:color w:val="000000" w:themeColor="text1"/>
        </w:rPr>
        <w:fldChar w:fldCharType="end"/>
      </w:r>
      <w:r w:rsidRPr="002A2C3A">
        <w:rPr>
          <w:color w:val="000000" w:themeColor="text1"/>
        </w:rPr>
        <w:t xml:space="preserve"> Connected-first mechanism for </w:t>
      </w:r>
      <w:r w:rsidR="004A67A4" w:rsidRPr="002A2C3A">
        <w:rPr>
          <w:color w:val="000000" w:themeColor="text1"/>
        </w:rPr>
        <w:t>c</w:t>
      </w:r>
      <w:r w:rsidRPr="002A2C3A">
        <w:rPr>
          <w:color w:val="000000" w:themeColor="text1"/>
        </w:rPr>
        <w:t>onfiguration acquisition of an ongoing MBS ongoing service</w:t>
      </w:r>
    </w:p>
    <w:p w14:paraId="102EF82D" w14:textId="77777777" w:rsidR="00EE303D" w:rsidRPr="002A2C3A" w:rsidRDefault="00EE303D" w:rsidP="00593A09">
      <w:pPr>
        <w:pStyle w:val="31"/>
        <w:numPr>
          <w:ilvl w:val="2"/>
          <w:numId w:val="18"/>
        </w:numPr>
        <w:rPr>
          <w:color w:val="000000" w:themeColor="text1"/>
        </w:rPr>
      </w:pPr>
      <w:r w:rsidRPr="002A2C3A">
        <w:rPr>
          <w:color w:val="000000" w:themeColor="text1"/>
        </w:rPr>
        <w:t xml:space="preserve">New service </w:t>
      </w:r>
      <w:r w:rsidR="005D2363" w:rsidRPr="002A2C3A">
        <w:rPr>
          <w:color w:val="000000" w:themeColor="text1"/>
        </w:rPr>
        <w:t xml:space="preserve">Notification </w:t>
      </w:r>
    </w:p>
    <w:p w14:paraId="14E5E279" w14:textId="77777777" w:rsidR="00C52771" w:rsidRPr="002A2C3A" w:rsidRDefault="00456BDF" w:rsidP="00EE303D">
      <w:pPr>
        <w:rPr>
          <w:color w:val="000000" w:themeColor="text1"/>
        </w:rPr>
      </w:pPr>
      <w:r w:rsidRPr="002A2C3A">
        <w:rPr>
          <w:color w:val="000000" w:themeColor="text1"/>
        </w:rPr>
        <w:t>In this solution,</w:t>
      </w:r>
      <w:r w:rsidR="00A914C2" w:rsidRPr="002A2C3A">
        <w:rPr>
          <w:color w:val="000000" w:themeColor="text1"/>
        </w:rPr>
        <w:t xml:space="preserve"> w</w:t>
      </w:r>
      <w:r w:rsidR="00973D76" w:rsidRPr="002A2C3A">
        <w:rPr>
          <w:color w:val="000000" w:themeColor="text1"/>
        </w:rPr>
        <w:t>hen a new MBS service starts,</w:t>
      </w:r>
      <w:r w:rsidR="00AB20DA" w:rsidRPr="002A2C3A">
        <w:rPr>
          <w:color w:val="000000" w:themeColor="text1"/>
        </w:rPr>
        <w:t xml:space="preserve"> in order to enable the reception of the MBS service, the UEs that are </w:t>
      </w:r>
      <w:r w:rsidR="00A914C2" w:rsidRPr="002A2C3A">
        <w:rPr>
          <w:color w:val="000000" w:themeColor="text1"/>
        </w:rPr>
        <w:t xml:space="preserve">interested in this service </w:t>
      </w:r>
      <w:r w:rsidR="00AB20DA" w:rsidRPr="002A2C3A">
        <w:rPr>
          <w:color w:val="000000" w:themeColor="text1"/>
        </w:rPr>
        <w:t xml:space="preserve">shall move to RRC_CONNECTED state to acquire the corresponding MBS configuration. </w:t>
      </w:r>
      <w:r w:rsidRPr="002A2C3A">
        <w:rPr>
          <w:color w:val="000000" w:themeColor="text1"/>
        </w:rPr>
        <w:t>Therefore,</w:t>
      </w:r>
      <w:r w:rsidR="00A914C2" w:rsidRPr="002A2C3A">
        <w:rPr>
          <w:color w:val="000000" w:themeColor="text1"/>
        </w:rPr>
        <w:t xml:space="preserve"> the</w:t>
      </w:r>
      <w:r w:rsidR="00C52771" w:rsidRPr="002A2C3A">
        <w:rPr>
          <w:color w:val="000000" w:themeColor="text1"/>
        </w:rPr>
        <w:t>se</w:t>
      </w:r>
      <w:r w:rsidR="00A914C2" w:rsidRPr="002A2C3A">
        <w:rPr>
          <w:color w:val="000000" w:themeColor="text1"/>
        </w:rPr>
        <w:t xml:space="preserve"> UEs </w:t>
      </w:r>
      <w:r w:rsidRPr="002A2C3A">
        <w:rPr>
          <w:color w:val="000000" w:themeColor="text1"/>
        </w:rPr>
        <w:t xml:space="preserve">shall establish </w:t>
      </w:r>
      <w:r w:rsidR="00A914C2" w:rsidRPr="002A2C3A">
        <w:rPr>
          <w:color w:val="000000" w:themeColor="text1"/>
        </w:rPr>
        <w:t>RRC</w:t>
      </w:r>
      <w:r w:rsidRPr="002A2C3A">
        <w:rPr>
          <w:color w:val="000000" w:themeColor="text1"/>
        </w:rPr>
        <w:t xml:space="preserve"> connection</w:t>
      </w:r>
      <w:r w:rsidR="002672DB" w:rsidRPr="002A2C3A">
        <w:rPr>
          <w:color w:val="000000" w:themeColor="text1"/>
        </w:rPr>
        <w:t xml:space="preserve"> by performing RACH</w:t>
      </w:r>
      <w:r w:rsidR="00A914C2" w:rsidRPr="002A2C3A">
        <w:rPr>
          <w:color w:val="000000" w:themeColor="text1"/>
        </w:rPr>
        <w:t xml:space="preserve">. </w:t>
      </w:r>
      <w:r w:rsidR="00EB55D8" w:rsidRPr="002A2C3A">
        <w:rPr>
          <w:color w:val="000000" w:themeColor="text1"/>
        </w:rPr>
        <w:t xml:space="preserve">The RRC connection establishment could be trigger either by MO or MT. </w:t>
      </w:r>
    </w:p>
    <w:p w14:paraId="5D43A8AA" w14:textId="22E5D2E9" w:rsidR="00CC3C50" w:rsidRPr="002A2C3A" w:rsidRDefault="00570FFB" w:rsidP="00EE303D">
      <w:pPr>
        <w:rPr>
          <w:color w:val="000000" w:themeColor="text1"/>
        </w:rPr>
      </w:pPr>
      <w:r w:rsidRPr="002A2C3A">
        <w:rPr>
          <w:color w:val="000000" w:themeColor="text1"/>
        </w:rPr>
        <w:t>If the RRC connection establishment is triggered by MT, the UE perform</w:t>
      </w:r>
      <w:r w:rsidR="00066EBC" w:rsidRPr="002A2C3A">
        <w:rPr>
          <w:color w:val="000000" w:themeColor="text1"/>
        </w:rPr>
        <w:t>s</w:t>
      </w:r>
      <w:r w:rsidRPr="002A2C3A">
        <w:rPr>
          <w:color w:val="000000" w:themeColor="text1"/>
        </w:rPr>
        <w:t xml:space="preserve"> RACH as the response of receiving </w:t>
      </w:r>
      <w:r w:rsidR="00A914C2" w:rsidRPr="002A2C3A">
        <w:rPr>
          <w:color w:val="000000" w:themeColor="text1"/>
        </w:rPr>
        <w:t>a</w:t>
      </w:r>
      <w:r w:rsidRPr="002A2C3A">
        <w:rPr>
          <w:color w:val="000000" w:themeColor="text1"/>
        </w:rPr>
        <w:t xml:space="preserve"> paging message</w:t>
      </w:r>
      <w:r w:rsidR="00073B42" w:rsidRPr="002A2C3A">
        <w:rPr>
          <w:color w:val="000000" w:themeColor="text1"/>
        </w:rPr>
        <w:t>.</w:t>
      </w:r>
      <w:r w:rsidR="00F474B3" w:rsidRPr="002A2C3A">
        <w:rPr>
          <w:color w:val="000000" w:themeColor="text1"/>
        </w:rPr>
        <w:t xml:space="preserve"> </w:t>
      </w:r>
      <w:r w:rsidR="00CC3C50" w:rsidRPr="002A2C3A">
        <w:rPr>
          <w:color w:val="000000" w:themeColor="text1"/>
        </w:rPr>
        <w:t xml:space="preserve">The paging is initiated by the CN to </w:t>
      </w:r>
      <w:r w:rsidR="005B17DD" w:rsidRPr="002A2C3A">
        <w:rPr>
          <w:color w:val="000000" w:themeColor="text1"/>
        </w:rPr>
        <w:t xml:space="preserve">notify the </w:t>
      </w:r>
      <w:r w:rsidR="00CC3C50" w:rsidRPr="002A2C3A">
        <w:rPr>
          <w:color w:val="000000" w:themeColor="text1"/>
        </w:rPr>
        <w:t>UEs</w:t>
      </w:r>
      <w:r w:rsidR="005B17DD" w:rsidRPr="002A2C3A">
        <w:rPr>
          <w:color w:val="000000" w:themeColor="text1"/>
        </w:rPr>
        <w:t xml:space="preserve"> the start of a MBS service.</w:t>
      </w:r>
      <w:r w:rsidR="00CC3C50" w:rsidRPr="002A2C3A">
        <w:rPr>
          <w:color w:val="000000" w:themeColor="text1"/>
        </w:rPr>
        <w:t xml:space="preserve"> </w:t>
      </w:r>
      <w:r w:rsidR="00A914C2" w:rsidRPr="002A2C3A">
        <w:rPr>
          <w:color w:val="000000" w:themeColor="text1"/>
        </w:rPr>
        <w:t>With the assumption that the UE</w:t>
      </w:r>
      <w:r w:rsidR="00CC3C50" w:rsidRPr="002A2C3A">
        <w:rPr>
          <w:color w:val="000000" w:themeColor="text1"/>
        </w:rPr>
        <w:t>s have</w:t>
      </w:r>
      <w:r w:rsidR="00C52771" w:rsidRPr="002A2C3A">
        <w:rPr>
          <w:color w:val="000000" w:themeColor="text1"/>
        </w:rPr>
        <w:t xml:space="preserve"> registered</w:t>
      </w:r>
      <w:r w:rsidR="00CC3C50" w:rsidRPr="002A2C3A">
        <w:rPr>
          <w:color w:val="000000" w:themeColor="text1"/>
        </w:rPr>
        <w:t xml:space="preserve"> its</w:t>
      </w:r>
      <w:r w:rsidR="00F42ED5" w:rsidRPr="002A2C3A">
        <w:rPr>
          <w:color w:val="000000" w:themeColor="text1"/>
        </w:rPr>
        <w:t xml:space="preserve"> MBS </w:t>
      </w:r>
      <w:r w:rsidR="00CC3C50" w:rsidRPr="002A2C3A">
        <w:rPr>
          <w:color w:val="000000" w:themeColor="text1"/>
        </w:rPr>
        <w:t xml:space="preserve">interests </w:t>
      </w:r>
      <w:r w:rsidR="002672DB" w:rsidRPr="002A2C3A">
        <w:rPr>
          <w:color w:val="000000" w:themeColor="text1"/>
        </w:rPr>
        <w:t xml:space="preserve">to </w:t>
      </w:r>
      <w:r w:rsidR="00422A7B" w:rsidRPr="002A2C3A">
        <w:rPr>
          <w:color w:val="000000" w:themeColor="text1"/>
        </w:rPr>
        <w:t xml:space="preserve">the </w:t>
      </w:r>
      <w:r w:rsidR="002672DB" w:rsidRPr="002A2C3A">
        <w:rPr>
          <w:color w:val="000000" w:themeColor="text1"/>
        </w:rPr>
        <w:t>CN,</w:t>
      </w:r>
      <w:r w:rsidR="00DD528A" w:rsidRPr="002A2C3A">
        <w:rPr>
          <w:color w:val="000000" w:themeColor="text1"/>
        </w:rPr>
        <w:t xml:space="preserve"> the </w:t>
      </w:r>
      <w:r w:rsidR="008F01E0" w:rsidRPr="002A2C3A">
        <w:rPr>
          <w:color w:val="000000" w:themeColor="text1"/>
        </w:rPr>
        <w:t>CN</w:t>
      </w:r>
      <w:r w:rsidR="00DD528A" w:rsidRPr="002A2C3A">
        <w:rPr>
          <w:color w:val="000000" w:themeColor="text1"/>
        </w:rPr>
        <w:t xml:space="preserve"> could page the UEs</w:t>
      </w:r>
      <w:r w:rsidR="005B17DD" w:rsidRPr="002A2C3A">
        <w:rPr>
          <w:color w:val="000000" w:themeColor="text1"/>
        </w:rPr>
        <w:t xml:space="preserve"> that are</w:t>
      </w:r>
      <w:r w:rsidR="00CC3C50" w:rsidRPr="002A2C3A">
        <w:rPr>
          <w:color w:val="000000" w:themeColor="text1"/>
        </w:rPr>
        <w:t xml:space="preserve"> interested in this </w:t>
      </w:r>
      <w:r w:rsidR="005B17DD" w:rsidRPr="002A2C3A">
        <w:rPr>
          <w:color w:val="000000" w:themeColor="text1"/>
        </w:rPr>
        <w:t xml:space="preserve">MBS </w:t>
      </w:r>
      <w:r w:rsidR="00CC3C50" w:rsidRPr="002A2C3A">
        <w:rPr>
          <w:color w:val="000000" w:themeColor="text1"/>
        </w:rPr>
        <w:t xml:space="preserve">service individually. However, as a MBS service is </w:t>
      </w:r>
      <w:r w:rsidR="005B17DD" w:rsidRPr="002A2C3A">
        <w:rPr>
          <w:color w:val="000000" w:themeColor="text1"/>
        </w:rPr>
        <w:t xml:space="preserve">normally </w:t>
      </w:r>
      <w:r w:rsidR="00CC3C50" w:rsidRPr="002A2C3A">
        <w:rPr>
          <w:color w:val="000000" w:themeColor="text1"/>
        </w:rPr>
        <w:t xml:space="preserve">transmitted to multiple UEs, the individual paging </w:t>
      </w:r>
      <w:r w:rsidR="00F17FB5" w:rsidRPr="002A2C3A">
        <w:rPr>
          <w:color w:val="000000" w:themeColor="text1"/>
        </w:rPr>
        <w:t>is not efficient. T</w:t>
      </w:r>
      <w:r w:rsidR="00CC3C50" w:rsidRPr="002A2C3A">
        <w:rPr>
          <w:color w:val="000000" w:themeColor="text1"/>
        </w:rPr>
        <w:t xml:space="preserve">o enhance the efficiency of paging and reduce the workload of the network, the group paging mechanism </w:t>
      </w:r>
      <w:r w:rsidR="00F17FB5" w:rsidRPr="002A2C3A">
        <w:rPr>
          <w:color w:val="000000" w:themeColor="text1"/>
        </w:rPr>
        <w:t>might be</w:t>
      </w:r>
      <w:r w:rsidR="00CC3C50" w:rsidRPr="002A2C3A">
        <w:rPr>
          <w:color w:val="000000" w:themeColor="text1"/>
        </w:rPr>
        <w:t xml:space="preserve"> worth to be </w:t>
      </w:r>
      <w:r w:rsidR="00F17FB5" w:rsidRPr="002A2C3A">
        <w:rPr>
          <w:color w:val="000000" w:themeColor="text1"/>
        </w:rPr>
        <w:t>introduced</w:t>
      </w:r>
      <w:r w:rsidR="00CC3C50" w:rsidRPr="002A2C3A">
        <w:rPr>
          <w:color w:val="000000" w:themeColor="text1"/>
        </w:rPr>
        <w:t xml:space="preserve">. And to </w:t>
      </w:r>
      <w:r w:rsidR="00F17FB5" w:rsidRPr="002A2C3A">
        <w:rPr>
          <w:color w:val="000000" w:themeColor="text1"/>
        </w:rPr>
        <w:t xml:space="preserve">avoid </w:t>
      </w:r>
      <w:r w:rsidR="007360E3" w:rsidRPr="002A2C3A">
        <w:rPr>
          <w:color w:val="000000" w:themeColor="text1"/>
        </w:rPr>
        <w:t>bringing</w:t>
      </w:r>
      <w:r w:rsidR="00F17FB5" w:rsidRPr="002A2C3A">
        <w:rPr>
          <w:color w:val="000000" w:themeColor="text1"/>
        </w:rPr>
        <w:t xml:space="preserve"> the </w:t>
      </w:r>
      <w:r w:rsidR="00CC3C50" w:rsidRPr="002A2C3A">
        <w:rPr>
          <w:color w:val="000000" w:themeColor="text1"/>
        </w:rPr>
        <w:t>UEs</w:t>
      </w:r>
      <w:r w:rsidR="00F17FB5" w:rsidRPr="002A2C3A">
        <w:rPr>
          <w:color w:val="000000" w:themeColor="text1"/>
        </w:rPr>
        <w:t xml:space="preserve"> that are not interested in this service to RRC_CONNECTED state</w:t>
      </w:r>
      <w:r w:rsidR="00CC3C50" w:rsidRPr="002A2C3A">
        <w:rPr>
          <w:color w:val="000000" w:themeColor="text1"/>
        </w:rPr>
        <w:t>, assistant information, i.e. the service ID or TMGI</w:t>
      </w:r>
      <w:r w:rsidR="00F17FB5" w:rsidRPr="002A2C3A">
        <w:rPr>
          <w:color w:val="000000" w:themeColor="text1"/>
        </w:rPr>
        <w:t xml:space="preserve"> of this service</w:t>
      </w:r>
      <w:r w:rsidR="00CC3C50" w:rsidRPr="002A2C3A">
        <w:rPr>
          <w:color w:val="000000" w:themeColor="text1"/>
        </w:rPr>
        <w:t>, might be included to the paging message.</w:t>
      </w:r>
    </w:p>
    <w:p w14:paraId="74879DF4" w14:textId="0CA3E2AC" w:rsidR="00597414" w:rsidRPr="002A2C3A" w:rsidRDefault="00052BBB" w:rsidP="00EE303D">
      <w:pPr>
        <w:rPr>
          <w:color w:val="000000" w:themeColor="text1"/>
        </w:rPr>
      </w:pPr>
      <w:r w:rsidRPr="002A2C3A">
        <w:rPr>
          <w:color w:val="000000" w:themeColor="text1"/>
        </w:rPr>
        <w:t xml:space="preserve">If the RRC connection establishment is triggered by MO, the UE </w:t>
      </w:r>
      <w:r w:rsidR="001C4942" w:rsidRPr="002A2C3A">
        <w:rPr>
          <w:color w:val="000000" w:themeColor="text1"/>
        </w:rPr>
        <w:t>initiate</w:t>
      </w:r>
      <w:r w:rsidR="00537A8D" w:rsidRPr="002A2C3A">
        <w:rPr>
          <w:color w:val="000000" w:themeColor="text1"/>
        </w:rPr>
        <w:t>s</w:t>
      </w:r>
      <w:r w:rsidRPr="002A2C3A">
        <w:rPr>
          <w:color w:val="000000" w:themeColor="text1"/>
        </w:rPr>
        <w:t xml:space="preserve"> the RACH procedure to </w:t>
      </w:r>
      <w:r w:rsidR="001C4942" w:rsidRPr="002A2C3A">
        <w:rPr>
          <w:color w:val="000000" w:themeColor="text1"/>
        </w:rPr>
        <w:t>acquire the configuration of</w:t>
      </w:r>
      <w:r w:rsidRPr="002A2C3A">
        <w:rPr>
          <w:color w:val="000000" w:themeColor="text1"/>
        </w:rPr>
        <w:t xml:space="preserve"> the new MBS </w:t>
      </w:r>
      <w:r w:rsidR="00EE6F08" w:rsidRPr="002A2C3A">
        <w:rPr>
          <w:color w:val="000000" w:themeColor="text1"/>
        </w:rPr>
        <w:t xml:space="preserve">service. The RACH procedure could be </w:t>
      </w:r>
      <w:r w:rsidR="00537A8D" w:rsidRPr="002A2C3A">
        <w:rPr>
          <w:color w:val="000000" w:themeColor="text1"/>
        </w:rPr>
        <w:t xml:space="preserve">initiated based on </w:t>
      </w:r>
      <w:r w:rsidRPr="002A2C3A">
        <w:rPr>
          <w:color w:val="000000" w:themeColor="text1"/>
        </w:rPr>
        <w:t xml:space="preserve">the </w:t>
      </w:r>
      <w:r w:rsidR="008F01E0" w:rsidRPr="002A2C3A">
        <w:rPr>
          <w:color w:val="000000" w:themeColor="text1"/>
        </w:rPr>
        <w:t xml:space="preserve">MBS service </w:t>
      </w:r>
      <w:r w:rsidRPr="002A2C3A">
        <w:rPr>
          <w:color w:val="000000" w:themeColor="text1"/>
        </w:rPr>
        <w:t>information</w:t>
      </w:r>
      <w:r w:rsidR="00CA7C2F" w:rsidRPr="002A2C3A">
        <w:rPr>
          <w:color w:val="000000" w:themeColor="text1"/>
        </w:rPr>
        <w:t>, i.e. service start time,</w:t>
      </w:r>
      <w:r w:rsidR="00EE6F08" w:rsidRPr="002A2C3A">
        <w:rPr>
          <w:color w:val="000000" w:themeColor="text1"/>
        </w:rPr>
        <w:t xml:space="preserve"> the UE</w:t>
      </w:r>
      <w:r w:rsidRPr="002A2C3A">
        <w:rPr>
          <w:color w:val="000000" w:themeColor="text1"/>
        </w:rPr>
        <w:t xml:space="preserve"> has obtained. </w:t>
      </w:r>
    </w:p>
    <w:p w14:paraId="23843FD5" w14:textId="521367F8" w:rsidR="008356D5" w:rsidRPr="002A2C3A" w:rsidRDefault="005B17DD" w:rsidP="00EE303D">
      <w:pPr>
        <w:rPr>
          <w:color w:val="000000" w:themeColor="text1"/>
        </w:rPr>
      </w:pPr>
      <w:r w:rsidRPr="002A2C3A">
        <w:rPr>
          <w:color w:val="000000" w:themeColor="text1"/>
        </w:rPr>
        <w:t>Given the above analysis, n</w:t>
      </w:r>
      <w:r w:rsidR="007D7FB6" w:rsidRPr="002A2C3A">
        <w:rPr>
          <w:color w:val="000000" w:themeColor="text1"/>
        </w:rPr>
        <w:t xml:space="preserve">o matter the RRC establishment is triggered by MO </w:t>
      </w:r>
      <w:r w:rsidR="008356D5" w:rsidRPr="002A2C3A">
        <w:rPr>
          <w:color w:val="000000" w:themeColor="text1"/>
        </w:rPr>
        <w:t>or</w:t>
      </w:r>
      <w:r w:rsidR="007D7FB6" w:rsidRPr="002A2C3A">
        <w:rPr>
          <w:color w:val="000000" w:themeColor="text1"/>
        </w:rPr>
        <w:t xml:space="preserve"> MT,</w:t>
      </w:r>
      <w:r w:rsidR="008356D5" w:rsidRPr="002A2C3A">
        <w:rPr>
          <w:color w:val="000000" w:themeColor="text1"/>
        </w:rPr>
        <w:t xml:space="preserve"> when a new service starts, the UEs that are interested in this service have to perform RACH</w:t>
      </w:r>
      <w:r w:rsidRPr="002A2C3A">
        <w:rPr>
          <w:color w:val="000000" w:themeColor="text1"/>
        </w:rPr>
        <w:t xml:space="preserve"> to enable the reception of the MBS service</w:t>
      </w:r>
      <w:r w:rsidR="008356D5" w:rsidRPr="002A2C3A">
        <w:rPr>
          <w:color w:val="000000" w:themeColor="text1"/>
        </w:rPr>
        <w:t xml:space="preserve">. This will increase the workload of the network significantly as there might be multiple UEs. </w:t>
      </w:r>
    </w:p>
    <w:p w14:paraId="42096F92" w14:textId="08002263" w:rsidR="005D2363" w:rsidRPr="002A2C3A" w:rsidRDefault="00110748" w:rsidP="005D2363">
      <w:pPr>
        <w:rPr>
          <w:color w:val="000000" w:themeColor="text1"/>
        </w:rPr>
      </w:pPr>
      <w:r w:rsidRPr="002A2C3A">
        <w:rPr>
          <w:color w:val="000000" w:themeColor="text1"/>
        </w:rPr>
        <w:t xml:space="preserve">Once the </w:t>
      </w:r>
      <w:r w:rsidR="00294083" w:rsidRPr="002A2C3A">
        <w:rPr>
          <w:color w:val="000000" w:themeColor="text1"/>
        </w:rPr>
        <w:t xml:space="preserve">RRC connection is established successfully, the configuration of the corresponding MBS service could be sent to the UE via dedicated RRC message(s). </w:t>
      </w:r>
      <w:r w:rsidR="00BF3D81" w:rsidRPr="002A2C3A">
        <w:rPr>
          <w:color w:val="000000" w:themeColor="text1"/>
        </w:rPr>
        <w:t>And then, th</w:t>
      </w:r>
      <w:r w:rsidRPr="002A2C3A">
        <w:rPr>
          <w:color w:val="000000" w:themeColor="text1"/>
          <w:lang w:eastAsia="ja-JP"/>
        </w:rPr>
        <w:t>e</w:t>
      </w:r>
      <w:r w:rsidR="005D2363" w:rsidRPr="002A2C3A">
        <w:rPr>
          <w:color w:val="000000" w:themeColor="text1"/>
          <w:lang w:eastAsia="ja-JP"/>
        </w:rPr>
        <w:t xml:space="preserve"> UE</w:t>
      </w:r>
      <w:r w:rsidRPr="002A2C3A">
        <w:rPr>
          <w:color w:val="000000" w:themeColor="text1"/>
          <w:lang w:eastAsia="ja-JP"/>
        </w:rPr>
        <w:t xml:space="preserve"> is allowed to </w:t>
      </w:r>
      <w:r w:rsidR="005D2363" w:rsidRPr="002A2C3A">
        <w:rPr>
          <w:color w:val="000000" w:themeColor="text1"/>
          <w:lang w:eastAsia="ja-JP"/>
        </w:rPr>
        <w:t xml:space="preserve">move back to RRC_IDLE/ RRC_INACTIVE </w:t>
      </w:r>
      <w:r w:rsidR="008F01E0" w:rsidRPr="002A2C3A">
        <w:rPr>
          <w:rFonts w:hint="eastAsia"/>
          <w:color w:val="000000" w:themeColor="text1"/>
        </w:rPr>
        <w:t>state</w:t>
      </w:r>
      <w:r w:rsidR="008F01E0" w:rsidRPr="002A2C3A">
        <w:rPr>
          <w:color w:val="000000" w:themeColor="text1"/>
        </w:rPr>
        <w:t xml:space="preserve"> </w:t>
      </w:r>
      <w:r w:rsidR="005D2363" w:rsidRPr="002A2C3A">
        <w:rPr>
          <w:color w:val="000000" w:themeColor="text1"/>
          <w:lang w:eastAsia="ja-JP"/>
        </w:rPr>
        <w:t>for the reception of the MBS user data using the configuration</w:t>
      </w:r>
      <w:r w:rsidR="007360E3" w:rsidRPr="002A2C3A">
        <w:rPr>
          <w:color w:val="000000" w:themeColor="text1"/>
          <w:lang w:eastAsia="ja-JP"/>
        </w:rPr>
        <w:t xml:space="preserve"> received in RRC_CONNECTED</w:t>
      </w:r>
      <w:r w:rsidRPr="002A2C3A">
        <w:rPr>
          <w:color w:val="000000" w:themeColor="text1"/>
        </w:rPr>
        <w:t>.</w:t>
      </w:r>
    </w:p>
    <w:p w14:paraId="11B4A255" w14:textId="77777777" w:rsidR="00913018" w:rsidRPr="002A2C3A" w:rsidRDefault="00913018" w:rsidP="00913018">
      <w:pPr>
        <w:pStyle w:val="31"/>
        <w:numPr>
          <w:ilvl w:val="2"/>
          <w:numId w:val="18"/>
        </w:numPr>
        <w:rPr>
          <w:color w:val="000000" w:themeColor="text1"/>
        </w:rPr>
      </w:pPr>
      <w:r w:rsidRPr="002A2C3A">
        <w:rPr>
          <w:color w:val="000000" w:themeColor="text1"/>
          <w:lang w:eastAsia="zh-CN"/>
        </w:rPr>
        <w:t>M</w:t>
      </w:r>
      <w:r w:rsidRPr="002A2C3A">
        <w:rPr>
          <w:color w:val="000000" w:themeColor="text1"/>
        </w:rPr>
        <w:t xml:space="preserve">odification of an ongoing MBS service </w:t>
      </w:r>
    </w:p>
    <w:p w14:paraId="5F9D2268" w14:textId="7C28E4EA" w:rsidR="00194BA7" w:rsidRPr="002A2C3A" w:rsidRDefault="00357CD1" w:rsidP="00636B47">
      <w:pPr>
        <w:rPr>
          <w:color w:val="000000" w:themeColor="text1"/>
        </w:rPr>
      </w:pPr>
      <w:r w:rsidRPr="002A2C3A">
        <w:rPr>
          <w:color w:val="000000" w:themeColor="text1"/>
        </w:rPr>
        <w:t xml:space="preserve">While </w:t>
      </w:r>
      <w:r w:rsidR="000C7761" w:rsidRPr="002A2C3A">
        <w:rPr>
          <w:color w:val="000000" w:themeColor="text1"/>
        </w:rPr>
        <w:t>a</w:t>
      </w:r>
      <w:r w:rsidRPr="002A2C3A">
        <w:rPr>
          <w:color w:val="000000" w:themeColor="text1"/>
        </w:rPr>
        <w:t xml:space="preserve"> UE is receiving an ongoing MBS service, the configuration of this MBS might be changed.</w:t>
      </w:r>
      <w:r w:rsidR="007D7FB6" w:rsidRPr="002A2C3A">
        <w:rPr>
          <w:color w:val="000000" w:themeColor="text1"/>
        </w:rPr>
        <w:t xml:space="preserve"> </w:t>
      </w:r>
      <w:r w:rsidR="000421A3" w:rsidRPr="002A2C3A">
        <w:rPr>
          <w:color w:val="000000" w:themeColor="text1"/>
        </w:rPr>
        <w:t>Unlike the Broadcast-</w:t>
      </w:r>
      <w:r w:rsidR="008F5971" w:rsidRPr="002A2C3A">
        <w:rPr>
          <w:color w:val="000000" w:themeColor="text1"/>
        </w:rPr>
        <w:t xml:space="preserve">based </w:t>
      </w:r>
      <w:r w:rsidR="000421A3" w:rsidRPr="002A2C3A">
        <w:rPr>
          <w:color w:val="000000" w:themeColor="text1"/>
        </w:rPr>
        <w:t>mechanism that transmits the configuration periodically, the Connected-first mechanism</w:t>
      </w:r>
      <w:r w:rsidR="00F64C9D" w:rsidRPr="002A2C3A">
        <w:rPr>
          <w:color w:val="000000" w:themeColor="text1"/>
        </w:rPr>
        <w:t xml:space="preserve"> carries the configuration by dedicated RRC message(s). Therefore, the </w:t>
      </w:r>
      <w:r w:rsidR="00636B47" w:rsidRPr="002A2C3A">
        <w:rPr>
          <w:color w:val="000000" w:themeColor="text1"/>
        </w:rPr>
        <w:t xml:space="preserve">NG-RAN node shall send </w:t>
      </w:r>
      <w:r w:rsidR="00597414" w:rsidRPr="002A2C3A">
        <w:rPr>
          <w:color w:val="000000" w:themeColor="text1"/>
        </w:rPr>
        <w:t>paging</w:t>
      </w:r>
      <w:r w:rsidR="007360E3" w:rsidRPr="002A2C3A">
        <w:rPr>
          <w:color w:val="000000" w:themeColor="text1"/>
        </w:rPr>
        <w:t xml:space="preserve"> messages</w:t>
      </w:r>
      <w:r w:rsidR="00636B47" w:rsidRPr="002A2C3A">
        <w:rPr>
          <w:color w:val="000000" w:themeColor="text1"/>
        </w:rPr>
        <w:t xml:space="preserve"> </w:t>
      </w:r>
      <w:r w:rsidR="000C7761" w:rsidRPr="002A2C3A">
        <w:rPr>
          <w:color w:val="000000" w:themeColor="text1"/>
        </w:rPr>
        <w:t xml:space="preserve">to bring the UE </w:t>
      </w:r>
      <w:r w:rsidR="007D7FB6" w:rsidRPr="002A2C3A">
        <w:rPr>
          <w:color w:val="000000" w:themeColor="text1"/>
        </w:rPr>
        <w:t xml:space="preserve">to RRC_CONNECTED state for reception of the update. Once the updated configuration is received, the </w:t>
      </w:r>
      <w:r w:rsidR="007D7FB6" w:rsidRPr="002A2C3A">
        <w:rPr>
          <w:color w:val="000000" w:themeColor="text1"/>
          <w:lang w:eastAsia="ja-JP"/>
        </w:rPr>
        <w:t xml:space="preserve">UE could </w:t>
      </w:r>
      <w:r w:rsidR="007360E3" w:rsidRPr="002A2C3A">
        <w:rPr>
          <w:color w:val="000000" w:themeColor="text1"/>
          <w:lang w:eastAsia="ja-JP"/>
        </w:rPr>
        <w:t xml:space="preserve">go </w:t>
      </w:r>
      <w:r w:rsidR="007D7FB6" w:rsidRPr="002A2C3A">
        <w:rPr>
          <w:color w:val="000000" w:themeColor="text1"/>
          <w:lang w:eastAsia="ja-JP"/>
        </w:rPr>
        <w:t>back to RRC_IDLE/ RRC_INACTIVE state for receiving the</w:t>
      </w:r>
      <w:r w:rsidR="008A048E" w:rsidRPr="002A2C3A">
        <w:rPr>
          <w:color w:val="000000" w:themeColor="text1"/>
          <w:lang w:eastAsia="ja-JP"/>
        </w:rPr>
        <w:t xml:space="preserve"> MBS</w:t>
      </w:r>
      <w:r w:rsidR="007D7FB6" w:rsidRPr="002A2C3A">
        <w:rPr>
          <w:color w:val="000000" w:themeColor="text1"/>
          <w:lang w:eastAsia="ja-JP"/>
        </w:rPr>
        <w:t xml:space="preserve"> user data.</w:t>
      </w:r>
    </w:p>
    <w:p w14:paraId="439D9829" w14:textId="654F6812" w:rsidR="00AE31B4" w:rsidRPr="002A2C3A" w:rsidRDefault="008A048E" w:rsidP="00523B17">
      <w:pPr>
        <w:rPr>
          <w:color w:val="000000" w:themeColor="text1"/>
        </w:rPr>
      </w:pPr>
      <w:r w:rsidRPr="002A2C3A">
        <w:rPr>
          <w:color w:val="000000" w:themeColor="text1"/>
        </w:rPr>
        <w:lastRenderedPageBreak/>
        <w:t xml:space="preserve">The </w:t>
      </w:r>
      <w:r w:rsidR="0026176E" w:rsidRPr="002A2C3A">
        <w:rPr>
          <w:color w:val="000000" w:themeColor="text1"/>
        </w:rPr>
        <w:t xml:space="preserve">modification of the </w:t>
      </w:r>
      <w:r w:rsidR="00100882" w:rsidRPr="002A2C3A">
        <w:rPr>
          <w:color w:val="000000" w:themeColor="text1"/>
        </w:rPr>
        <w:t xml:space="preserve">MBS configuration is trigged by </w:t>
      </w:r>
      <w:r w:rsidR="007360E3" w:rsidRPr="002A2C3A">
        <w:rPr>
          <w:color w:val="000000" w:themeColor="text1"/>
        </w:rPr>
        <w:t>gNB</w:t>
      </w:r>
      <w:r w:rsidRPr="002A2C3A">
        <w:rPr>
          <w:color w:val="000000" w:themeColor="text1"/>
        </w:rPr>
        <w:t xml:space="preserve"> node</w:t>
      </w:r>
      <w:r w:rsidR="00AE31B4" w:rsidRPr="002A2C3A">
        <w:rPr>
          <w:color w:val="000000" w:themeColor="text1"/>
        </w:rPr>
        <w:t>.</w:t>
      </w:r>
      <w:r w:rsidRPr="002A2C3A">
        <w:rPr>
          <w:color w:val="000000" w:themeColor="text1"/>
        </w:rPr>
        <w:t xml:space="preserve"> However, </w:t>
      </w:r>
      <w:r w:rsidR="00AE31B4" w:rsidRPr="002A2C3A">
        <w:rPr>
          <w:color w:val="000000" w:themeColor="text1"/>
        </w:rPr>
        <w:t xml:space="preserve">the RAN node is not aware of the UEs </w:t>
      </w:r>
      <w:r w:rsidRPr="002A2C3A">
        <w:rPr>
          <w:color w:val="000000" w:themeColor="text1"/>
        </w:rPr>
        <w:t xml:space="preserve">that are </w:t>
      </w:r>
      <w:r w:rsidR="00AE31B4" w:rsidRPr="002A2C3A">
        <w:rPr>
          <w:color w:val="000000" w:themeColor="text1"/>
        </w:rPr>
        <w:t xml:space="preserve">camping on the cell. </w:t>
      </w:r>
      <w:r w:rsidRPr="002A2C3A">
        <w:rPr>
          <w:color w:val="000000" w:themeColor="text1"/>
        </w:rPr>
        <w:t xml:space="preserve">To deliver the new configuration to the UEs that are interested in this MBS service, </w:t>
      </w:r>
      <w:r w:rsidR="00AE31B4" w:rsidRPr="002A2C3A">
        <w:rPr>
          <w:color w:val="000000" w:themeColor="text1"/>
        </w:rPr>
        <w:t>the paging</w:t>
      </w:r>
      <w:r w:rsidR="007360E3" w:rsidRPr="002A2C3A">
        <w:rPr>
          <w:color w:val="000000" w:themeColor="text1"/>
        </w:rPr>
        <w:t xml:space="preserve"> message</w:t>
      </w:r>
      <w:r w:rsidR="00AE31B4" w:rsidRPr="002A2C3A">
        <w:rPr>
          <w:color w:val="000000" w:themeColor="text1"/>
        </w:rPr>
        <w:t xml:space="preserve"> shall be sent to all the UEs</w:t>
      </w:r>
      <w:r w:rsidR="00523B17" w:rsidRPr="002A2C3A">
        <w:rPr>
          <w:color w:val="000000" w:themeColor="text1"/>
        </w:rPr>
        <w:t>.</w:t>
      </w:r>
      <w:r w:rsidR="000C7761" w:rsidRPr="002A2C3A">
        <w:rPr>
          <w:color w:val="000000" w:themeColor="text1"/>
        </w:rPr>
        <w:t xml:space="preserve"> To avoid the UEs that are not interested in this MBS service to perform RACH, similar to the solution for </w:t>
      </w:r>
      <w:r w:rsidR="005B17DD" w:rsidRPr="002A2C3A">
        <w:rPr>
          <w:color w:val="000000" w:themeColor="text1"/>
        </w:rPr>
        <w:t xml:space="preserve">the </w:t>
      </w:r>
      <w:r w:rsidR="000C7761" w:rsidRPr="002A2C3A">
        <w:rPr>
          <w:color w:val="000000" w:themeColor="text1"/>
        </w:rPr>
        <w:t xml:space="preserve">new service notification, </w:t>
      </w:r>
      <w:r w:rsidR="00AE31B4" w:rsidRPr="002A2C3A">
        <w:rPr>
          <w:color w:val="000000" w:themeColor="text1"/>
        </w:rPr>
        <w:t>additional information</w:t>
      </w:r>
      <w:r w:rsidR="000C7761" w:rsidRPr="002A2C3A">
        <w:rPr>
          <w:color w:val="000000" w:themeColor="text1"/>
        </w:rPr>
        <w:t xml:space="preserve">, </w:t>
      </w:r>
      <w:r w:rsidR="007360E3" w:rsidRPr="002A2C3A">
        <w:rPr>
          <w:color w:val="000000" w:themeColor="text1"/>
        </w:rPr>
        <w:t>e.g.</w:t>
      </w:r>
      <w:r w:rsidR="000C7761" w:rsidRPr="002A2C3A">
        <w:rPr>
          <w:color w:val="000000" w:themeColor="text1"/>
        </w:rPr>
        <w:t xml:space="preserve"> TMGI or service ID </w:t>
      </w:r>
      <w:r w:rsidR="0006161B" w:rsidRPr="002A2C3A">
        <w:rPr>
          <w:color w:val="000000" w:themeColor="text1"/>
        </w:rPr>
        <w:t>c</w:t>
      </w:r>
      <w:r w:rsidR="000C7761" w:rsidRPr="002A2C3A">
        <w:rPr>
          <w:color w:val="000000" w:themeColor="text1"/>
        </w:rPr>
        <w:t xml:space="preserve">ould be </w:t>
      </w:r>
      <w:r w:rsidR="0006161B" w:rsidRPr="002A2C3A">
        <w:rPr>
          <w:color w:val="000000" w:themeColor="text1"/>
        </w:rPr>
        <w:t>include</w:t>
      </w:r>
      <w:r w:rsidR="000C7761" w:rsidRPr="002A2C3A">
        <w:rPr>
          <w:color w:val="000000" w:themeColor="text1"/>
        </w:rPr>
        <w:t xml:space="preserve">d to the paging message. </w:t>
      </w:r>
      <w:r w:rsidR="0006161B" w:rsidRPr="002A2C3A">
        <w:rPr>
          <w:color w:val="000000" w:themeColor="text1"/>
        </w:rPr>
        <w:t xml:space="preserve"> </w:t>
      </w:r>
    </w:p>
    <w:p w14:paraId="21F7F67B" w14:textId="313D4CE0" w:rsidR="00766EBA" w:rsidRPr="002A2C3A" w:rsidRDefault="000A260A" w:rsidP="00D24F81">
      <w:pPr>
        <w:rPr>
          <w:color w:val="000000" w:themeColor="text1"/>
        </w:rPr>
      </w:pPr>
      <w:r w:rsidRPr="002A2C3A">
        <w:rPr>
          <w:color w:val="000000" w:themeColor="text1"/>
        </w:rPr>
        <w:t xml:space="preserve">Another issue </w:t>
      </w:r>
      <w:r w:rsidR="00D24F81" w:rsidRPr="002A2C3A">
        <w:rPr>
          <w:color w:val="000000" w:themeColor="text1"/>
        </w:rPr>
        <w:t>might be worth to consider is the reliability of</w:t>
      </w:r>
      <w:r w:rsidR="00766EBA" w:rsidRPr="002A2C3A">
        <w:rPr>
          <w:color w:val="000000" w:themeColor="text1"/>
        </w:rPr>
        <w:t xml:space="preserve"> the</w:t>
      </w:r>
      <w:r w:rsidR="00D24F81" w:rsidRPr="002A2C3A">
        <w:rPr>
          <w:color w:val="000000" w:themeColor="text1"/>
        </w:rPr>
        <w:t xml:space="preserve"> RAN paging. The legacy paging mechanism requires the UE in RRC_IDLE/ RRC_INACTIVE to monitor paging during one </w:t>
      </w:r>
      <w:r w:rsidR="007D774C" w:rsidRPr="002A2C3A">
        <w:rPr>
          <w:color w:val="000000" w:themeColor="text1"/>
        </w:rPr>
        <w:t>PO</w:t>
      </w:r>
      <w:r w:rsidR="00D24F81" w:rsidRPr="002A2C3A">
        <w:rPr>
          <w:color w:val="000000" w:themeColor="text1"/>
        </w:rPr>
        <w:t xml:space="preserve"> per DRX cycle. </w:t>
      </w:r>
      <w:r w:rsidR="007D774C" w:rsidRPr="002A2C3A">
        <w:rPr>
          <w:color w:val="000000" w:themeColor="text1"/>
        </w:rPr>
        <w:t xml:space="preserve">If the UE miss the PO, </w:t>
      </w:r>
      <w:r w:rsidR="007A26DB" w:rsidRPr="002A2C3A">
        <w:rPr>
          <w:color w:val="000000" w:themeColor="text1"/>
        </w:rPr>
        <w:t>it</w:t>
      </w:r>
      <w:r w:rsidR="007D774C" w:rsidRPr="002A2C3A">
        <w:rPr>
          <w:color w:val="000000" w:themeColor="text1"/>
        </w:rPr>
        <w:t xml:space="preserve"> will miss the update of the MBS configuration and</w:t>
      </w:r>
      <w:r w:rsidR="00766EBA" w:rsidRPr="002A2C3A">
        <w:rPr>
          <w:color w:val="000000" w:themeColor="text1"/>
        </w:rPr>
        <w:t xml:space="preserve"> </w:t>
      </w:r>
      <w:r w:rsidR="00A864D4" w:rsidRPr="002A2C3A">
        <w:rPr>
          <w:color w:val="000000" w:themeColor="text1"/>
        </w:rPr>
        <w:t>as a consequence the UE may not be able</w:t>
      </w:r>
      <w:r w:rsidR="00D24F81" w:rsidRPr="002A2C3A">
        <w:rPr>
          <w:color w:val="000000" w:themeColor="text1"/>
        </w:rPr>
        <w:t xml:space="preserve"> to receive the MBS service. </w:t>
      </w:r>
      <w:r w:rsidR="00766EBA" w:rsidRPr="002A2C3A">
        <w:rPr>
          <w:color w:val="000000" w:themeColor="text1"/>
        </w:rPr>
        <w:t xml:space="preserve">The reliability could be </w:t>
      </w:r>
      <w:r w:rsidR="007A26DB" w:rsidRPr="002A2C3A">
        <w:rPr>
          <w:color w:val="000000" w:themeColor="text1"/>
        </w:rPr>
        <w:t>enhanced</w:t>
      </w:r>
      <w:r w:rsidR="00766EBA" w:rsidRPr="002A2C3A">
        <w:rPr>
          <w:color w:val="000000" w:themeColor="text1"/>
        </w:rPr>
        <w:t xml:space="preserve"> by repeating the paging message</w:t>
      </w:r>
      <w:r w:rsidR="00A82AD4" w:rsidRPr="002A2C3A">
        <w:rPr>
          <w:color w:val="000000" w:themeColor="text1"/>
        </w:rPr>
        <w:t xml:space="preserve"> several times</w:t>
      </w:r>
      <w:r w:rsidR="00766EBA" w:rsidRPr="002A2C3A">
        <w:rPr>
          <w:color w:val="000000" w:themeColor="text1"/>
        </w:rPr>
        <w:t>.</w:t>
      </w:r>
      <w:r w:rsidR="00A82AD4" w:rsidRPr="002A2C3A">
        <w:rPr>
          <w:color w:val="000000" w:themeColor="text1"/>
        </w:rPr>
        <w:t xml:space="preserve"> </w:t>
      </w:r>
      <w:r w:rsidR="007A26DB" w:rsidRPr="002A2C3A">
        <w:rPr>
          <w:color w:val="000000" w:themeColor="text1"/>
        </w:rPr>
        <w:t>However, t</w:t>
      </w:r>
      <w:r w:rsidR="00A82AD4" w:rsidRPr="002A2C3A">
        <w:rPr>
          <w:color w:val="000000" w:themeColor="text1"/>
        </w:rPr>
        <w:t>his solution increase</w:t>
      </w:r>
      <w:r w:rsidR="007A26DB" w:rsidRPr="002A2C3A">
        <w:rPr>
          <w:color w:val="000000" w:themeColor="text1"/>
        </w:rPr>
        <w:t>s</w:t>
      </w:r>
      <w:r w:rsidR="00A82AD4" w:rsidRPr="002A2C3A">
        <w:rPr>
          <w:color w:val="000000" w:themeColor="text1"/>
        </w:rPr>
        <w:t xml:space="preserve"> the UE power consumption as more occasions</w:t>
      </w:r>
      <w:r w:rsidR="007A26DB" w:rsidRPr="002A2C3A">
        <w:rPr>
          <w:color w:val="000000" w:themeColor="text1"/>
        </w:rPr>
        <w:t xml:space="preserve"> shall be monitored</w:t>
      </w:r>
      <w:r w:rsidR="00A82AD4" w:rsidRPr="002A2C3A">
        <w:rPr>
          <w:color w:val="000000" w:themeColor="text1"/>
        </w:rPr>
        <w:t xml:space="preserve">. Furthermore, if a UE receives </w:t>
      </w:r>
      <w:r w:rsidR="00BE20D2" w:rsidRPr="002A2C3A">
        <w:rPr>
          <w:color w:val="000000" w:themeColor="text1"/>
        </w:rPr>
        <w:t xml:space="preserve">more than one </w:t>
      </w:r>
      <w:r w:rsidR="00A82AD4" w:rsidRPr="002A2C3A">
        <w:rPr>
          <w:color w:val="000000" w:themeColor="text1"/>
        </w:rPr>
        <w:t>paging</w:t>
      </w:r>
      <w:r w:rsidR="007A26DB" w:rsidRPr="002A2C3A">
        <w:rPr>
          <w:color w:val="000000" w:themeColor="text1"/>
        </w:rPr>
        <w:t xml:space="preserve"> </w:t>
      </w:r>
      <w:r w:rsidR="00BE20D2" w:rsidRPr="002A2C3A">
        <w:rPr>
          <w:color w:val="000000" w:themeColor="text1"/>
        </w:rPr>
        <w:t>for the same modification</w:t>
      </w:r>
      <w:r w:rsidR="00A864D4" w:rsidRPr="002A2C3A">
        <w:rPr>
          <w:color w:val="000000" w:themeColor="text1"/>
        </w:rPr>
        <w:t xml:space="preserve"> of MBS configuration</w:t>
      </w:r>
      <w:r w:rsidR="00BE20D2" w:rsidRPr="002A2C3A">
        <w:rPr>
          <w:color w:val="000000" w:themeColor="text1"/>
        </w:rPr>
        <w:t xml:space="preserve">, </w:t>
      </w:r>
      <w:r w:rsidR="007C0FDB" w:rsidRPr="002A2C3A">
        <w:rPr>
          <w:color w:val="000000" w:themeColor="text1"/>
        </w:rPr>
        <w:t>it will</w:t>
      </w:r>
      <w:r w:rsidR="00BE20D2" w:rsidRPr="002A2C3A">
        <w:rPr>
          <w:color w:val="000000" w:themeColor="text1"/>
        </w:rPr>
        <w:t xml:space="preserve"> perform </w:t>
      </w:r>
      <w:r w:rsidR="00A82AD4" w:rsidRPr="002A2C3A">
        <w:rPr>
          <w:color w:val="000000" w:themeColor="text1"/>
        </w:rPr>
        <w:t xml:space="preserve">RACH </w:t>
      </w:r>
      <w:r w:rsidR="005B17DD" w:rsidRPr="002A2C3A">
        <w:rPr>
          <w:color w:val="000000" w:themeColor="text1"/>
        </w:rPr>
        <w:t xml:space="preserve">for </w:t>
      </w:r>
      <w:r w:rsidR="007C0FDB" w:rsidRPr="002A2C3A">
        <w:rPr>
          <w:color w:val="000000" w:themeColor="text1"/>
        </w:rPr>
        <w:t xml:space="preserve">multiple times. The unnecessary RACH </w:t>
      </w:r>
      <w:r w:rsidR="00BE20D2" w:rsidRPr="002A2C3A">
        <w:rPr>
          <w:color w:val="000000" w:themeColor="text1"/>
        </w:rPr>
        <w:t>further increase</w:t>
      </w:r>
      <w:r w:rsidR="007C0FDB" w:rsidRPr="002A2C3A">
        <w:rPr>
          <w:color w:val="000000" w:themeColor="text1"/>
        </w:rPr>
        <w:t>s</w:t>
      </w:r>
      <w:r w:rsidR="00BE20D2" w:rsidRPr="002A2C3A">
        <w:rPr>
          <w:color w:val="000000" w:themeColor="text1"/>
        </w:rPr>
        <w:t xml:space="preserve"> the UE power consumption and the workload of the network.</w:t>
      </w:r>
      <w:r w:rsidR="00A82AD4" w:rsidRPr="002A2C3A">
        <w:rPr>
          <w:color w:val="000000" w:themeColor="text1"/>
        </w:rPr>
        <w:t xml:space="preserve"> </w:t>
      </w:r>
      <w:r w:rsidR="007C0FDB" w:rsidRPr="002A2C3A">
        <w:rPr>
          <w:color w:val="000000" w:themeColor="text1"/>
        </w:rPr>
        <w:t xml:space="preserve">Therefore, </w:t>
      </w:r>
      <w:r w:rsidR="00BE20D2" w:rsidRPr="002A2C3A">
        <w:rPr>
          <w:color w:val="000000" w:themeColor="text1"/>
        </w:rPr>
        <w:t>solution</w:t>
      </w:r>
      <w:r w:rsidR="00EA1348" w:rsidRPr="002A2C3A">
        <w:rPr>
          <w:color w:val="000000" w:themeColor="text1"/>
        </w:rPr>
        <w:t>s</w:t>
      </w:r>
      <w:r w:rsidR="00BE20D2" w:rsidRPr="002A2C3A">
        <w:rPr>
          <w:color w:val="000000" w:themeColor="text1"/>
        </w:rPr>
        <w:t xml:space="preserve"> that compromise the </w:t>
      </w:r>
      <w:r w:rsidR="007C0FDB" w:rsidRPr="002A2C3A">
        <w:rPr>
          <w:color w:val="000000" w:themeColor="text1"/>
        </w:rPr>
        <w:t xml:space="preserve">paging </w:t>
      </w:r>
      <w:r w:rsidR="00BE20D2" w:rsidRPr="002A2C3A">
        <w:rPr>
          <w:color w:val="000000" w:themeColor="text1"/>
        </w:rPr>
        <w:t xml:space="preserve">reliability and the power consumption may need to be </w:t>
      </w:r>
      <w:r w:rsidR="00A864D4" w:rsidRPr="002A2C3A">
        <w:rPr>
          <w:color w:val="000000" w:themeColor="text1"/>
        </w:rPr>
        <w:t>considered</w:t>
      </w:r>
      <w:r w:rsidR="00BE20D2" w:rsidRPr="002A2C3A">
        <w:rPr>
          <w:color w:val="000000" w:themeColor="text1"/>
        </w:rPr>
        <w:t xml:space="preserve">. </w:t>
      </w:r>
    </w:p>
    <w:p w14:paraId="764E3B00" w14:textId="17BAF349" w:rsidR="00920049" w:rsidRPr="002A2C3A" w:rsidRDefault="000B071D" w:rsidP="000B071D">
      <w:pPr>
        <w:pStyle w:val="31"/>
        <w:numPr>
          <w:ilvl w:val="2"/>
          <w:numId w:val="18"/>
        </w:numPr>
        <w:rPr>
          <w:color w:val="000000" w:themeColor="text1"/>
        </w:rPr>
      </w:pPr>
      <w:r w:rsidRPr="002A2C3A">
        <w:rPr>
          <w:color w:val="000000" w:themeColor="text1"/>
          <w:lang w:eastAsia="zh-CN"/>
        </w:rPr>
        <w:t xml:space="preserve">Configuration acquisition </w:t>
      </w:r>
      <w:r w:rsidR="003B0E10" w:rsidRPr="002A2C3A">
        <w:rPr>
          <w:color w:val="000000" w:themeColor="text1"/>
          <w:lang w:eastAsia="zh-CN"/>
        </w:rPr>
        <w:t>of an</w:t>
      </w:r>
      <w:r w:rsidR="00A07DF0" w:rsidRPr="002A2C3A">
        <w:rPr>
          <w:color w:val="000000" w:themeColor="text1"/>
          <w:lang w:eastAsia="zh-CN"/>
        </w:rPr>
        <w:t xml:space="preserve"> </w:t>
      </w:r>
      <w:r w:rsidR="00F81CCE" w:rsidRPr="002A2C3A">
        <w:rPr>
          <w:color w:val="000000" w:themeColor="text1"/>
          <w:lang w:eastAsia="zh-CN"/>
        </w:rPr>
        <w:t xml:space="preserve">ongoing </w:t>
      </w:r>
      <w:r w:rsidR="00A07DF0" w:rsidRPr="002A2C3A">
        <w:rPr>
          <w:color w:val="000000" w:themeColor="text1"/>
        </w:rPr>
        <w:t>MBS</w:t>
      </w:r>
      <w:r w:rsidR="003B0E10" w:rsidRPr="002A2C3A">
        <w:rPr>
          <w:color w:val="000000" w:themeColor="text1"/>
          <w:lang w:eastAsia="zh-CN"/>
        </w:rPr>
        <w:t xml:space="preserve"> service</w:t>
      </w:r>
    </w:p>
    <w:p w14:paraId="7FA15F44" w14:textId="60AD7D0E" w:rsidR="00A07DF0" w:rsidRPr="002A2C3A" w:rsidRDefault="00A07DF0" w:rsidP="00A07DF0">
      <w:pPr>
        <w:pStyle w:val="af1"/>
        <w:numPr>
          <w:ilvl w:val="0"/>
          <w:numId w:val="40"/>
        </w:numPr>
        <w:ind w:leftChars="0"/>
        <w:rPr>
          <w:b/>
          <w:color w:val="000000" w:themeColor="text1"/>
        </w:rPr>
      </w:pPr>
      <w:r w:rsidRPr="002A2C3A">
        <w:rPr>
          <w:b/>
          <w:color w:val="000000" w:themeColor="text1"/>
        </w:rPr>
        <w:t>Continue receiving a MBS service when after changing cell(s):</w:t>
      </w:r>
    </w:p>
    <w:p w14:paraId="07B4E906" w14:textId="7A13FD0D" w:rsidR="000A6372" w:rsidRPr="002A2C3A" w:rsidRDefault="00B45BAA" w:rsidP="00B94E04">
      <w:pPr>
        <w:rPr>
          <w:color w:val="000000" w:themeColor="text1"/>
        </w:rPr>
      </w:pPr>
      <w:r w:rsidRPr="002A2C3A">
        <w:rPr>
          <w:color w:val="000000" w:themeColor="text1"/>
        </w:rPr>
        <w:t xml:space="preserve">A UE may need to continue receiving </w:t>
      </w:r>
      <w:r w:rsidR="003B0E10" w:rsidRPr="002A2C3A">
        <w:rPr>
          <w:color w:val="000000" w:themeColor="text1"/>
        </w:rPr>
        <w:t xml:space="preserve">a </w:t>
      </w:r>
      <w:r w:rsidRPr="002A2C3A">
        <w:rPr>
          <w:color w:val="000000" w:themeColor="text1"/>
        </w:rPr>
        <w:t>MBS service</w:t>
      </w:r>
      <w:r w:rsidR="003B0E10" w:rsidRPr="002A2C3A">
        <w:rPr>
          <w:color w:val="000000" w:themeColor="text1"/>
        </w:rPr>
        <w:t>, i.e. when after changing</w:t>
      </w:r>
      <w:r w:rsidR="00AB574F" w:rsidRPr="002A2C3A">
        <w:rPr>
          <w:color w:val="000000" w:themeColor="text1"/>
        </w:rPr>
        <w:t xml:space="preserve"> its serving</w:t>
      </w:r>
      <w:r w:rsidR="003B0E10" w:rsidRPr="002A2C3A">
        <w:rPr>
          <w:color w:val="000000" w:themeColor="text1"/>
        </w:rPr>
        <w:t xml:space="preserve"> cell(s). </w:t>
      </w:r>
      <w:r w:rsidR="003E6A12" w:rsidRPr="002A2C3A">
        <w:rPr>
          <w:color w:val="000000" w:themeColor="text1"/>
        </w:rPr>
        <w:t xml:space="preserve">In this circumstance, the UE in RRC_IDLE/ RRC_INACTIVE state </w:t>
      </w:r>
      <w:r w:rsidR="009767BC" w:rsidRPr="002A2C3A">
        <w:rPr>
          <w:color w:val="000000" w:themeColor="text1"/>
        </w:rPr>
        <w:t xml:space="preserve">may </w:t>
      </w:r>
      <w:r w:rsidR="003E6A12" w:rsidRPr="002A2C3A">
        <w:rPr>
          <w:color w:val="000000" w:themeColor="text1"/>
        </w:rPr>
        <w:t xml:space="preserve">need to </w:t>
      </w:r>
      <w:r w:rsidR="00AB574F" w:rsidRPr="002A2C3A">
        <w:rPr>
          <w:color w:val="000000" w:themeColor="text1"/>
        </w:rPr>
        <w:t xml:space="preserve">first </w:t>
      </w:r>
      <w:r w:rsidR="003E6A12" w:rsidRPr="002A2C3A">
        <w:rPr>
          <w:color w:val="000000" w:themeColor="text1"/>
        </w:rPr>
        <w:t>acquire the availability</w:t>
      </w:r>
      <w:r w:rsidR="00731BC3" w:rsidRPr="002A2C3A">
        <w:rPr>
          <w:color w:val="000000" w:themeColor="text1"/>
        </w:rPr>
        <w:t xml:space="preserve"> of the interested MBS service(s). I</w:t>
      </w:r>
      <w:r w:rsidR="00731BC3" w:rsidRPr="002A2C3A">
        <w:rPr>
          <w:rFonts w:hint="eastAsia"/>
          <w:color w:val="000000" w:themeColor="text1"/>
        </w:rPr>
        <w:t>f</w:t>
      </w:r>
      <w:r w:rsidR="00731BC3" w:rsidRPr="002A2C3A">
        <w:rPr>
          <w:color w:val="000000" w:themeColor="text1"/>
        </w:rPr>
        <w:t xml:space="preserve"> the service is available in this cell, </w:t>
      </w:r>
      <w:r w:rsidR="003E6A12" w:rsidRPr="002A2C3A">
        <w:rPr>
          <w:color w:val="000000" w:themeColor="text1"/>
        </w:rPr>
        <w:t>the corresponding configuration</w:t>
      </w:r>
      <w:r w:rsidR="00DC4C32" w:rsidRPr="002A2C3A">
        <w:rPr>
          <w:color w:val="000000" w:themeColor="text1"/>
        </w:rPr>
        <w:t xml:space="preserve"> </w:t>
      </w:r>
      <w:r w:rsidR="00731BC3" w:rsidRPr="002A2C3A">
        <w:rPr>
          <w:color w:val="000000" w:themeColor="text1"/>
        </w:rPr>
        <w:t xml:space="preserve">could also be acquired and transmitted </w:t>
      </w:r>
      <w:r w:rsidR="005B17DD" w:rsidRPr="002A2C3A">
        <w:rPr>
          <w:color w:val="000000" w:themeColor="text1"/>
        </w:rPr>
        <w:t xml:space="preserve">via </w:t>
      </w:r>
      <w:r w:rsidR="00731BC3" w:rsidRPr="002A2C3A">
        <w:rPr>
          <w:color w:val="000000" w:themeColor="text1"/>
        </w:rPr>
        <w:t>dedicated RRC me</w:t>
      </w:r>
      <w:r w:rsidR="005E45F4" w:rsidRPr="002A2C3A">
        <w:rPr>
          <w:color w:val="000000" w:themeColor="text1"/>
        </w:rPr>
        <w:t xml:space="preserve">ssage </w:t>
      </w:r>
      <w:r w:rsidR="009767BC" w:rsidRPr="002A2C3A">
        <w:rPr>
          <w:color w:val="000000" w:themeColor="text1"/>
        </w:rPr>
        <w:t>(s)</w:t>
      </w:r>
      <w:r w:rsidR="005E45F4" w:rsidRPr="002A2C3A">
        <w:rPr>
          <w:color w:val="000000" w:themeColor="text1"/>
        </w:rPr>
        <w:t>. To accomplish the above procedure,</w:t>
      </w:r>
      <w:r w:rsidR="009767BC" w:rsidRPr="002A2C3A">
        <w:rPr>
          <w:color w:val="000000" w:themeColor="text1"/>
        </w:rPr>
        <w:t xml:space="preserve"> the UE has to perform RACH</w:t>
      </w:r>
      <w:r w:rsidR="00954219" w:rsidRPr="002A2C3A">
        <w:rPr>
          <w:color w:val="000000" w:themeColor="text1"/>
        </w:rPr>
        <w:t xml:space="preserve"> to establish the RRC connection</w:t>
      </w:r>
      <w:r w:rsidR="009767BC" w:rsidRPr="002A2C3A">
        <w:rPr>
          <w:color w:val="000000" w:themeColor="text1"/>
        </w:rPr>
        <w:t xml:space="preserve">. </w:t>
      </w:r>
    </w:p>
    <w:p w14:paraId="3172A784" w14:textId="066137AB" w:rsidR="00B45BAA" w:rsidRPr="002A2C3A" w:rsidRDefault="000A6372" w:rsidP="00B94E04">
      <w:pPr>
        <w:rPr>
          <w:color w:val="000000" w:themeColor="text1"/>
        </w:rPr>
      </w:pPr>
      <w:r w:rsidRPr="002A2C3A">
        <w:rPr>
          <w:color w:val="000000" w:themeColor="text1"/>
        </w:rPr>
        <w:t xml:space="preserve">Considering the potential vast amount of the MBS service(s), there will be significant number of UEs perform RACH to check the availability of the MBS service(s) in the target cell. The workload of the network will be increased considerably. </w:t>
      </w:r>
    </w:p>
    <w:p w14:paraId="765331A4" w14:textId="7AA36A9C" w:rsidR="00A07DF0" w:rsidRPr="002A2C3A" w:rsidRDefault="00A07DF0" w:rsidP="00A07DF0">
      <w:pPr>
        <w:pStyle w:val="af1"/>
        <w:numPr>
          <w:ilvl w:val="0"/>
          <w:numId w:val="40"/>
        </w:numPr>
        <w:ind w:leftChars="0"/>
        <w:rPr>
          <w:b/>
          <w:color w:val="000000" w:themeColor="text1"/>
        </w:rPr>
      </w:pPr>
      <w:r w:rsidRPr="002A2C3A">
        <w:rPr>
          <w:b/>
          <w:color w:val="000000" w:themeColor="text1"/>
        </w:rPr>
        <w:t>Start to receive an ongoing MBS service:</w:t>
      </w:r>
    </w:p>
    <w:p w14:paraId="176AA532" w14:textId="14897DA1" w:rsidR="00A07DF0" w:rsidRPr="002A2C3A" w:rsidRDefault="0097562F" w:rsidP="00954219">
      <w:pPr>
        <w:rPr>
          <w:color w:val="000000" w:themeColor="text1"/>
        </w:rPr>
      </w:pPr>
      <w:r w:rsidRPr="002A2C3A">
        <w:rPr>
          <w:color w:val="000000" w:themeColor="text1"/>
        </w:rPr>
        <w:t xml:space="preserve">In </w:t>
      </w:r>
      <w:r w:rsidR="00954219" w:rsidRPr="002A2C3A">
        <w:rPr>
          <w:color w:val="000000" w:themeColor="text1"/>
        </w:rPr>
        <w:t>some scenarios,</w:t>
      </w:r>
      <w:r w:rsidR="004B268B" w:rsidRPr="002A2C3A">
        <w:rPr>
          <w:color w:val="000000" w:themeColor="text1"/>
        </w:rPr>
        <w:t xml:space="preserve"> </w:t>
      </w:r>
      <w:r w:rsidR="00954219" w:rsidRPr="002A2C3A">
        <w:rPr>
          <w:color w:val="000000" w:themeColor="text1"/>
        </w:rPr>
        <w:t xml:space="preserve">a UE </w:t>
      </w:r>
      <w:r w:rsidR="0004347F" w:rsidRPr="002A2C3A">
        <w:rPr>
          <w:color w:val="000000" w:themeColor="text1"/>
        </w:rPr>
        <w:t>may</w:t>
      </w:r>
      <w:r w:rsidR="004B268B" w:rsidRPr="002A2C3A">
        <w:rPr>
          <w:color w:val="000000" w:themeColor="text1"/>
        </w:rPr>
        <w:t xml:space="preserve"> </w:t>
      </w:r>
      <w:r w:rsidR="00954219" w:rsidRPr="002A2C3A">
        <w:rPr>
          <w:color w:val="000000" w:themeColor="text1"/>
        </w:rPr>
        <w:t>not</w:t>
      </w:r>
      <w:r w:rsidR="004B268B" w:rsidRPr="002A2C3A">
        <w:rPr>
          <w:color w:val="000000" w:themeColor="text1"/>
        </w:rPr>
        <w:t xml:space="preserve"> </w:t>
      </w:r>
      <w:r w:rsidR="00A07DF0" w:rsidRPr="002A2C3A">
        <w:rPr>
          <w:color w:val="000000" w:themeColor="text1"/>
        </w:rPr>
        <w:t>enable</w:t>
      </w:r>
      <w:r w:rsidR="0004347F" w:rsidRPr="002A2C3A">
        <w:rPr>
          <w:color w:val="000000" w:themeColor="text1"/>
        </w:rPr>
        <w:t xml:space="preserve"> the</w:t>
      </w:r>
      <w:r w:rsidR="004B268B" w:rsidRPr="002A2C3A">
        <w:rPr>
          <w:color w:val="000000" w:themeColor="text1"/>
        </w:rPr>
        <w:t xml:space="preserve"> reception of the interested MBS service </w:t>
      </w:r>
      <w:r w:rsidR="00A07DF0" w:rsidRPr="002A2C3A">
        <w:rPr>
          <w:color w:val="000000" w:themeColor="text1"/>
        </w:rPr>
        <w:t>when</w:t>
      </w:r>
      <w:r w:rsidR="004B268B" w:rsidRPr="002A2C3A">
        <w:rPr>
          <w:color w:val="000000" w:themeColor="text1"/>
        </w:rPr>
        <w:t xml:space="preserve"> the service begins</w:t>
      </w:r>
      <w:r w:rsidR="003D1EAD" w:rsidRPr="002A2C3A">
        <w:rPr>
          <w:color w:val="000000" w:themeColor="text1"/>
        </w:rPr>
        <w:t xml:space="preserve"> for whatever reasons</w:t>
      </w:r>
      <w:r w:rsidR="00B9044F" w:rsidRPr="002A2C3A">
        <w:rPr>
          <w:color w:val="000000" w:themeColor="text1"/>
        </w:rPr>
        <w:t xml:space="preserve">, </w:t>
      </w:r>
      <w:r w:rsidR="00565379" w:rsidRPr="002A2C3A">
        <w:rPr>
          <w:color w:val="000000" w:themeColor="text1"/>
        </w:rPr>
        <w:t>e.g</w:t>
      </w:r>
      <w:r w:rsidR="00B9044F" w:rsidRPr="002A2C3A">
        <w:rPr>
          <w:color w:val="000000" w:themeColor="text1"/>
        </w:rPr>
        <w:t>. the UE is not interested in this service at that moment</w:t>
      </w:r>
      <w:r w:rsidR="0004347F" w:rsidRPr="002A2C3A">
        <w:rPr>
          <w:color w:val="000000" w:themeColor="text1"/>
        </w:rPr>
        <w:t xml:space="preserve">. </w:t>
      </w:r>
      <w:r w:rsidR="0002580D" w:rsidRPr="002A2C3A">
        <w:rPr>
          <w:color w:val="000000" w:themeColor="text1"/>
        </w:rPr>
        <w:t xml:space="preserve">When </w:t>
      </w:r>
      <w:r w:rsidR="00A07DF0" w:rsidRPr="002A2C3A">
        <w:rPr>
          <w:color w:val="000000" w:themeColor="text1"/>
        </w:rPr>
        <w:t>the UE is willing</w:t>
      </w:r>
      <w:r w:rsidR="0002580D" w:rsidRPr="002A2C3A">
        <w:rPr>
          <w:color w:val="000000" w:themeColor="text1"/>
        </w:rPr>
        <w:t>/ enable</w:t>
      </w:r>
      <w:r w:rsidR="003D1EAD" w:rsidRPr="002A2C3A">
        <w:rPr>
          <w:color w:val="000000" w:themeColor="text1"/>
        </w:rPr>
        <w:t>d</w:t>
      </w:r>
      <w:r w:rsidR="0002580D" w:rsidRPr="002A2C3A">
        <w:rPr>
          <w:color w:val="000000" w:themeColor="text1"/>
        </w:rPr>
        <w:t xml:space="preserve"> to </w:t>
      </w:r>
      <w:r w:rsidR="0074036F" w:rsidRPr="002A2C3A">
        <w:rPr>
          <w:color w:val="000000" w:themeColor="text1"/>
        </w:rPr>
        <w:t xml:space="preserve">receive this MBS service, it shall </w:t>
      </w:r>
      <w:r w:rsidR="00A07DF0" w:rsidRPr="002A2C3A">
        <w:rPr>
          <w:color w:val="000000" w:themeColor="text1"/>
        </w:rPr>
        <w:t xml:space="preserve">perform RACH to </w:t>
      </w:r>
      <w:r w:rsidR="0074036F" w:rsidRPr="002A2C3A">
        <w:rPr>
          <w:color w:val="000000" w:themeColor="text1"/>
        </w:rPr>
        <w:t>acquire the</w:t>
      </w:r>
      <w:r w:rsidR="00A07DF0" w:rsidRPr="002A2C3A">
        <w:rPr>
          <w:color w:val="000000" w:themeColor="text1"/>
        </w:rPr>
        <w:t xml:space="preserve"> MBS </w:t>
      </w:r>
      <w:r w:rsidR="0074036F" w:rsidRPr="002A2C3A">
        <w:rPr>
          <w:color w:val="000000" w:themeColor="text1"/>
        </w:rPr>
        <w:t xml:space="preserve">configuration </w:t>
      </w:r>
      <w:r w:rsidR="00A07DF0" w:rsidRPr="002A2C3A">
        <w:rPr>
          <w:color w:val="000000" w:themeColor="text1"/>
        </w:rPr>
        <w:t xml:space="preserve">that </w:t>
      </w:r>
      <w:r w:rsidR="0074036F" w:rsidRPr="002A2C3A">
        <w:rPr>
          <w:color w:val="000000" w:themeColor="text1"/>
        </w:rPr>
        <w:t xml:space="preserve">is carried by dedicated RRC message(s). </w:t>
      </w:r>
    </w:p>
    <w:p w14:paraId="0F690241" w14:textId="79A537F1" w:rsidR="00A07DF0" w:rsidRPr="002A2C3A" w:rsidRDefault="00A07DF0" w:rsidP="00954219">
      <w:pPr>
        <w:rPr>
          <w:color w:val="000000" w:themeColor="text1"/>
        </w:rPr>
      </w:pPr>
      <w:r w:rsidRPr="002A2C3A">
        <w:rPr>
          <w:color w:val="000000" w:themeColor="text1"/>
        </w:rPr>
        <w:t xml:space="preserve">Once the configuration is obtained, the </w:t>
      </w:r>
      <w:r w:rsidRPr="002A2C3A">
        <w:rPr>
          <w:color w:val="000000" w:themeColor="text1"/>
          <w:lang w:eastAsia="ja-JP"/>
        </w:rPr>
        <w:t xml:space="preserve">UE could </w:t>
      </w:r>
      <w:r w:rsidR="003D1EAD" w:rsidRPr="002A2C3A">
        <w:rPr>
          <w:color w:val="000000" w:themeColor="text1"/>
          <w:lang w:eastAsia="ja-JP"/>
        </w:rPr>
        <w:t xml:space="preserve">come </w:t>
      </w:r>
      <w:r w:rsidRPr="002A2C3A">
        <w:rPr>
          <w:color w:val="000000" w:themeColor="text1"/>
          <w:lang w:eastAsia="ja-JP"/>
        </w:rPr>
        <w:t xml:space="preserve">back to RRC_IDLE/ RRC_INACTIVE state for receiving the MBS </w:t>
      </w:r>
      <w:r w:rsidRPr="002A2C3A">
        <w:rPr>
          <w:color w:val="000000" w:themeColor="text1"/>
        </w:rPr>
        <w:t>user data. Necessary signalling and resources are consumed during these procedures</w:t>
      </w:r>
    </w:p>
    <w:p w14:paraId="58BC5BEA" w14:textId="5AF2DF05" w:rsidR="0070338C" w:rsidRPr="002A2C3A" w:rsidRDefault="002D45CE" w:rsidP="00CC3C50">
      <w:pPr>
        <w:pStyle w:val="af"/>
        <w:numPr>
          <w:ilvl w:val="1"/>
          <w:numId w:val="18"/>
        </w:numPr>
        <w:rPr>
          <w:color w:val="000000" w:themeColor="text1"/>
        </w:rPr>
      </w:pPr>
      <w:r w:rsidRPr="002A2C3A">
        <w:rPr>
          <w:color w:val="000000" w:themeColor="text1"/>
          <w:lang w:val="en-GB"/>
        </w:rPr>
        <w:t>Summary</w:t>
      </w:r>
    </w:p>
    <w:p w14:paraId="60B06B4A" w14:textId="33FDC70C" w:rsidR="00B441C8" w:rsidRPr="002A2C3A" w:rsidRDefault="005211B8" w:rsidP="00B441C8">
      <w:pPr>
        <w:rPr>
          <w:color w:val="000000" w:themeColor="text1"/>
        </w:rPr>
      </w:pPr>
      <w:r w:rsidRPr="002A2C3A">
        <w:rPr>
          <w:color w:val="000000" w:themeColor="text1"/>
        </w:rPr>
        <w:t>Regarding the above analysis,</w:t>
      </w:r>
      <w:r w:rsidR="00A6554C" w:rsidRPr="002A2C3A">
        <w:rPr>
          <w:color w:val="000000" w:themeColor="text1"/>
        </w:rPr>
        <w:t xml:space="preserve"> if the Connected-first mechanism is applied, a</w:t>
      </w:r>
      <w:r w:rsidR="005E45F4" w:rsidRPr="002A2C3A">
        <w:rPr>
          <w:color w:val="000000" w:themeColor="text1"/>
        </w:rPr>
        <w:t xml:space="preserve"> UE </w:t>
      </w:r>
      <w:r w:rsidR="00A6554C" w:rsidRPr="002A2C3A">
        <w:rPr>
          <w:color w:val="000000" w:themeColor="text1"/>
        </w:rPr>
        <w:t>th</w:t>
      </w:r>
      <w:r w:rsidR="009278CB" w:rsidRPr="002A2C3A">
        <w:rPr>
          <w:color w:val="000000" w:themeColor="text1"/>
        </w:rPr>
        <w:t>at</w:t>
      </w:r>
      <w:r w:rsidR="003D1EAD" w:rsidRPr="002A2C3A">
        <w:rPr>
          <w:color w:val="000000" w:themeColor="text1"/>
        </w:rPr>
        <w:t xml:space="preserve"> is</w:t>
      </w:r>
      <w:r w:rsidR="00A6554C" w:rsidRPr="002A2C3A">
        <w:rPr>
          <w:color w:val="000000" w:themeColor="text1"/>
        </w:rPr>
        <w:t xml:space="preserve"> interested </w:t>
      </w:r>
      <w:r w:rsidR="009278CB" w:rsidRPr="002A2C3A">
        <w:rPr>
          <w:color w:val="000000" w:themeColor="text1"/>
        </w:rPr>
        <w:t>in</w:t>
      </w:r>
      <w:r w:rsidR="00A6554C" w:rsidRPr="002A2C3A">
        <w:rPr>
          <w:color w:val="000000" w:themeColor="text1"/>
        </w:rPr>
        <w:t xml:space="preserve"> MBS service</w:t>
      </w:r>
      <w:r w:rsidR="009278CB" w:rsidRPr="002A2C3A">
        <w:rPr>
          <w:color w:val="000000" w:themeColor="text1"/>
        </w:rPr>
        <w:t>(s)</w:t>
      </w:r>
      <w:r w:rsidR="00A6554C" w:rsidRPr="002A2C3A">
        <w:rPr>
          <w:color w:val="000000" w:themeColor="text1"/>
        </w:rPr>
        <w:t xml:space="preserve"> </w:t>
      </w:r>
      <w:r w:rsidR="005E45F4" w:rsidRPr="002A2C3A">
        <w:rPr>
          <w:color w:val="000000" w:themeColor="text1"/>
        </w:rPr>
        <w:t xml:space="preserve">has </w:t>
      </w:r>
      <w:r w:rsidR="00A6554C" w:rsidRPr="002A2C3A">
        <w:rPr>
          <w:color w:val="000000" w:themeColor="text1"/>
        </w:rPr>
        <w:t>to</w:t>
      </w:r>
      <w:r w:rsidR="005E45F4" w:rsidRPr="002A2C3A">
        <w:rPr>
          <w:color w:val="000000" w:themeColor="text1"/>
        </w:rPr>
        <w:t xml:space="preserve"> establish RRC connection for</w:t>
      </w:r>
      <w:r w:rsidR="00A6554C" w:rsidRPr="002A2C3A">
        <w:rPr>
          <w:color w:val="000000" w:themeColor="text1"/>
        </w:rPr>
        <w:t xml:space="preserve"> </w:t>
      </w:r>
      <w:r w:rsidR="009278CB" w:rsidRPr="002A2C3A">
        <w:rPr>
          <w:color w:val="000000" w:themeColor="text1"/>
        </w:rPr>
        <w:t>reception</w:t>
      </w:r>
      <w:r w:rsidR="00A6554C" w:rsidRPr="002A2C3A">
        <w:rPr>
          <w:color w:val="000000" w:themeColor="text1"/>
        </w:rPr>
        <w:t xml:space="preserve"> of the MBS</w:t>
      </w:r>
      <w:r w:rsidR="005E45F4" w:rsidRPr="002A2C3A">
        <w:rPr>
          <w:color w:val="000000" w:themeColor="text1"/>
        </w:rPr>
        <w:t xml:space="preserve"> configuration. </w:t>
      </w:r>
    </w:p>
    <w:p w14:paraId="49559111" w14:textId="52600A11" w:rsidR="00E70F36" w:rsidRPr="002A2C3A" w:rsidRDefault="00E70F36" w:rsidP="00E70F36">
      <w:pPr>
        <w:pStyle w:val="af3"/>
        <w:keepNext/>
        <w:jc w:val="center"/>
        <w:rPr>
          <w:color w:val="000000" w:themeColor="text1"/>
        </w:rPr>
      </w:pPr>
      <w:r w:rsidRPr="002A2C3A">
        <w:rPr>
          <w:color w:val="000000" w:themeColor="text1"/>
        </w:rPr>
        <w:t xml:space="preserve">Table </w:t>
      </w:r>
      <w:r w:rsidRPr="002A2C3A">
        <w:rPr>
          <w:color w:val="000000" w:themeColor="text1"/>
        </w:rPr>
        <w:fldChar w:fldCharType="begin"/>
      </w:r>
      <w:r w:rsidRPr="002A2C3A">
        <w:rPr>
          <w:color w:val="000000" w:themeColor="text1"/>
        </w:rPr>
        <w:instrText xml:space="preserve"> SEQ Table \* ARABIC </w:instrText>
      </w:r>
      <w:r w:rsidRPr="002A2C3A">
        <w:rPr>
          <w:color w:val="000000" w:themeColor="text1"/>
        </w:rPr>
        <w:fldChar w:fldCharType="separate"/>
      </w:r>
      <w:r w:rsidRPr="002A2C3A">
        <w:rPr>
          <w:noProof/>
          <w:color w:val="000000" w:themeColor="text1"/>
        </w:rPr>
        <w:t>1</w:t>
      </w:r>
      <w:r w:rsidRPr="002A2C3A">
        <w:rPr>
          <w:color w:val="000000" w:themeColor="text1"/>
        </w:rPr>
        <w:fldChar w:fldCharType="end"/>
      </w:r>
      <w:r w:rsidRPr="002A2C3A">
        <w:rPr>
          <w:color w:val="000000" w:themeColor="text1"/>
        </w:rPr>
        <w:t xml:space="preserve"> Comparison between Connected-first and </w:t>
      </w:r>
      <w:r w:rsidRPr="002A2C3A">
        <w:rPr>
          <w:rFonts w:eastAsia="Arial" w:cs="Arial" w:hint="eastAsia"/>
          <w:color w:val="000000" w:themeColor="text1"/>
          <w:lang w:val="de-DE"/>
        </w:rPr>
        <w:t>Broadcast-</w:t>
      </w:r>
      <w:r w:rsidR="008F5971" w:rsidRPr="002A2C3A">
        <w:rPr>
          <w:rFonts w:eastAsia="Arial" w:cs="Arial"/>
          <w:color w:val="000000" w:themeColor="text1"/>
          <w:lang w:val="de-DE"/>
        </w:rPr>
        <w:t>based</w:t>
      </w:r>
      <w:r w:rsidRPr="002A2C3A">
        <w:rPr>
          <w:color w:val="000000" w:themeColor="text1"/>
        </w:rPr>
        <w:t xml:space="preserve"> mechanism</w:t>
      </w:r>
    </w:p>
    <w:tbl>
      <w:tblPr>
        <w:tblStyle w:val="3-5"/>
        <w:tblW w:w="5123" w:type="pct"/>
        <w:tblLook w:val="04A0" w:firstRow="1" w:lastRow="0" w:firstColumn="1" w:lastColumn="0" w:noHBand="0" w:noVBand="1"/>
      </w:tblPr>
      <w:tblGrid>
        <w:gridCol w:w="1430"/>
        <w:gridCol w:w="4519"/>
        <w:gridCol w:w="3916"/>
      </w:tblGrid>
      <w:tr w:rsidR="002A2C3A" w:rsidRPr="002A2C3A" w14:paraId="387F296B" w14:textId="77777777" w:rsidTr="00190CFA">
        <w:trPr>
          <w:cnfStyle w:val="100000000000" w:firstRow="1" w:lastRow="0" w:firstColumn="0" w:lastColumn="0" w:oddVBand="0" w:evenVBand="0" w:oddHBand="0" w:evenHBand="0" w:firstRowFirstColumn="0" w:firstRowLastColumn="0" w:lastRowFirstColumn="0" w:lastRowLastColumn="0"/>
          <w:trHeight w:val="285"/>
        </w:trPr>
        <w:tc>
          <w:tcPr>
            <w:cnfStyle w:val="001000000100" w:firstRow="0" w:lastRow="0" w:firstColumn="1" w:lastColumn="0" w:oddVBand="0" w:evenVBand="0" w:oddHBand="0" w:evenHBand="0" w:firstRowFirstColumn="1" w:firstRowLastColumn="0" w:lastRowFirstColumn="0" w:lastRowLastColumn="0"/>
            <w:tcW w:w="1430" w:type="dxa"/>
            <w:tcBorders>
              <w:right w:val="single" w:sz="4" w:space="0" w:color="4472C4" w:themeColor="accent1"/>
            </w:tcBorders>
            <w:hideMark/>
          </w:tcPr>
          <w:p w14:paraId="6C3D9F99" w14:textId="77777777" w:rsidR="00F81CCE" w:rsidRPr="002A2C3A" w:rsidRDefault="00F81CCE" w:rsidP="00F81CCE">
            <w:pPr>
              <w:pStyle w:val="TableText"/>
              <w:jc w:val="left"/>
              <w:rPr>
                <w:rFonts w:ascii="Times New Roman" w:hAnsi="Times New Roman"/>
                <w:color w:val="000000" w:themeColor="text1"/>
              </w:rPr>
            </w:pPr>
            <w:r w:rsidRPr="002A2C3A">
              <w:rPr>
                <w:rFonts w:ascii="Times New Roman" w:hAnsi="Times New Roman"/>
                <w:color w:val="000000" w:themeColor="text1"/>
              </w:rPr>
              <w:t> </w:t>
            </w:r>
          </w:p>
        </w:tc>
        <w:tc>
          <w:tcPr>
            <w:tcW w:w="4519" w:type="dxa"/>
            <w:tcBorders>
              <w:left w:val="single" w:sz="4" w:space="0" w:color="4472C4" w:themeColor="accent1"/>
              <w:right w:val="single" w:sz="4" w:space="0" w:color="4472C4" w:themeColor="accent1"/>
            </w:tcBorders>
            <w:hideMark/>
          </w:tcPr>
          <w:p w14:paraId="634B58E4" w14:textId="77777777" w:rsidR="00F81CCE" w:rsidRPr="002A2C3A" w:rsidRDefault="00F81CCE" w:rsidP="00F81CCE">
            <w:pPr>
              <w:pStyle w:val="TableText"/>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 xml:space="preserve">Connected-first mechanism </w:t>
            </w:r>
          </w:p>
        </w:tc>
        <w:tc>
          <w:tcPr>
            <w:tcW w:w="3916" w:type="dxa"/>
            <w:tcBorders>
              <w:left w:val="single" w:sz="4" w:space="0" w:color="4472C4" w:themeColor="accent1"/>
            </w:tcBorders>
            <w:hideMark/>
          </w:tcPr>
          <w:p w14:paraId="5C9E1B03" w14:textId="132732BE" w:rsidR="00F81CCE" w:rsidRPr="002A2C3A" w:rsidRDefault="00F81CCE" w:rsidP="008F5971">
            <w:pPr>
              <w:pStyle w:val="TableText"/>
              <w:jc w:val="left"/>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Broadcast-</w:t>
            </w:r>
            <w:r w:rsidR="008F5971" w:rsidRPr="002A2C3A">
              <w:rPr>
                <w:rFonts w:ascii="Times New Roman" w:hAnsi="Times New Roman"/>
                <w:color w:val="000000" w:themeColor="text1"/>
              </w:rPr>
              <w:t>based</w:t>
            </w:r>
            <w:r w:rsidRPr="002A2C3A">
              <w:rPr>
                <w:rFonts w:ascii="Times New Roman" w:hAnsi="Times New Roman"/>
                <w:color w:val="000000" w:themeColor="text1"/>
              </w:rPr>
              <w:t xml:space="preserve"> mechanism </w:t>
            </w:r>
          </w:p>
        </w:tc>
      </w:tr>
      <w:tr w:rsidR="002A2C3A" w:rsidRPr="002A2C3A" w14:paraId="56EFDFAF" w14:textId="77777777" w:rsidTr="00190CFA">
        <w:trPr>
          <w:cnfStyle w:val="000000100000" w:firstRow="0" w:lastRow="0" w:firstColumn="0" w:lastColumn="0" w:oddVBand="0" w:evenVBand="0" w:oddHBand="1"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1430" w:type="dxa"/>
            <w:tcBorders>
              <w:right w:val="single" w:sz="4" w:space="0" w:color="4472C4" w:themeColor="accent1"/>
            </w:tcBorders>
            <w:hideMark/>
          </w:tcPr>
          <w:p w14:paraId="0164B3DC" w14:textId="77777777" w:rsidR="00F81CCE" w:rsidRPr="002A2C3A" w:rsidRDefault="00F81CCE" w:rsidP="00F81CCE">
            <w:pPr>
              <w:pStyle w:val="TableText"/>
              <w:jc w:val="left"/>
              <w:rPr>
                <w:rFonts w:ascii="Times New Roman" w:hAnsi="Times New Roman"/>
                <w:color w:val="000000" w:themeColor="text1"/>
              </w:rPr>
            </w:pPr>
            <w:r w:rsidRPr="002A2C3A">
              <w:rPr>
                <w:rFonts w:ascii="Times New Roman" w:hAnsi="Times New Roman"/>
                <w:color w:val="000000" w:themeColor="text1"/>
              </w:rPr>
              <w:t>New service notification</w:t>
            </w:r>
          </w:p>
        </w:tc>
        <w:tc>
          <w:tcPr>
            <w:tcW w:w="4519" w:type="dxa"/>
            <w:tcBorders>
              <w:left w:val="single" w:sz="4" w:space="0" w:color="4472C4" w:themeColor="accent1"/>
              <w:right w:val="single" w:sz="4" w:space="0" w:color="4472C4" w:themeColor="accent1"/>
            </w:tcBorders>
            <w:hideMark/>
          </w:tcPr>
          <w:p w14:paraId="4ADC040E" w14:textId="7F30C1D7" w:rsidR="00F81CCE" w:rsidRPr="002A2C3A" w:rsidRDefault="00F81CCE" w:rsidP="000253D6">
            <w:pPr>
              <w:pStyle w:val="TableText"/>
              <w:jc w:val="left"/>
              <w:cnfStyle w:val="000000100000" w:firstRow="0" w:lastRow="0" w:firstColumn="0" w:lastColumn="0" w:oddVBand="0" w:evenVBand="0" w:oddHBand="1" w:evenHBand="0" w:firstRowFirstColumn="0" w:firstRowLastColumn="0" w:lastRowFirstColumn="0" w:lastRowLastColumn="0"/>
              <w:rPr>
                <w:rStyle w:val="af5"/>
                <w:rFonts w:ascii="Times New Roman" w:hAnsi="Times New Roman"/>
                <w:bCs w:val="0"/>
                <w:color w:val="000000" w:themeColor="text1"/>
              </w:rPr>
            </w:pPr>
            <w:r w:rsidRPr="002A2C3A">
              <w:rPr>
                <w:rFonts w:ascii="Times New Roman" w:hAnsi="Times New Roman"/>
                <w:b/>
                <w:color w:val="000000" w:themeColor="text1"/>
              </w:rPr>
              <w:t xml:space="preserve">MT: </w:t>
            </w:r>
            <w:r w:rsidRPr="002A2C3A">
              <w:rPr>
                <w:rFonts w:ascii="Times New Roman" w:hAnsi="Times New Roman"/>
                <w:color w:val="000000" w:themeColor="text1"/>
              </w:rPr>
              <w:t>gNB initiates paging message</w:t>
            </w:r>
            <w:r w:rsidR="00565379" w:rsidRPr="002A2C3A">
              <w:rPr>
                <w:rFonts w:ascii="Times New Roman" w:hAnsi="Times New Roman"/>
                <w:color w:val="000000" w:themeColor="text1"/>
              </w:rPr>
              <w:t xml:space="preserve"> </w:t>
            </w:r>
            <w:r w:rsidRPr="002A2C3A">
              <w:rPr>
                <w:rFonts w:ascii="Times New Roman" w:hAnsi="Times New Roman"/>
                <w:color w:val="000000" w:themeColor="text1"/>
              </w:rPr>
              <w:t>UEs perform R</w:t>
            </w:r>
            <w:r w:rsidRPr="002A2C3A">
              <w:rPr>
                <w:rStyle w:val="af5"/>
                <w:rFonts w:ascii="Times New Roman" w:hAnsi="Times New Roman"/>
                <w:bCs w:val="0"/>
                <w:color w:val="000000" w:themeColor="text1"/>
              </w:rPr>
              <w:t>ACH.</w:t>
            </w:r>
          </w:p>
          <w:p w14:paraId="5FF6422F" w14:textId="77777777" w:rsidR="00367FE3" w:rsidRPr="002A2C3A" w:rsidRDefault="00367FE3" w:rsidP="002A2C3A">
            <w:pPr>
              <w:pStyle w:val="TableText"/>
              <w:jc w:val="left"/>
              <w:cnfStyle w:val="000000100000" w:firstRow="0" w:lastRow="0" w:firstColumn="0" w:lastColumn="0" w:oddVBand="0" w:evenVBand="0" w:oddHBand="1" w:evenHBand="0" w:firstRowFirstColumn="0" w:firstRowLastColumn="0" w:lastRowFirstColumn="0" w:lastRowLastColumn="0"/>
              <w:rPr>
                <w:rStyle w:val="af5"/>
                <w:rFonts w:ascii="Times New Roman" w:hAnsi="Times New Roman"/>
                <w:bCs w:val="0"/>
                <w:color w:val="000000" w:themeColor="text1"/>
                <w:sz w:val="4"/>
              </w:rPr>
            </w:pPr>
          </w:p>
          <w:p w14:paraId="4EE169EB" w14:textId="165F5224" w:rsidR="00F81CCE" w:rsidRPr="002A2C3A" w:rsidRDefault="00F81CCE" w:rsidP="002A2C3A">
            <w:pPr>
              <w:pStyle w:val="TableText"/>
              <w:jc w:val="left"/>
              <w:cnfStyle w:val="000000100000" w:firstRow="0" w:lastRow="0" w:firstColumn="0" w:lastColumn="0" w:oddVBand="0" w:evenVBand="0" w:oddHBand="1" w:evenHBand="0" w:firstRowFirstColumn="0" w:firstRowLastColumn="0" w:lastRowFirstColumn="0" w:lastRowLastColumn="0"/>
              <w:rPr>
                <w:rStyle w:val="af5"/>
                <w:rFonts w:ascii="Times New Roman" w:hAnsi="Times New Roman"/>
                <w:bCs w:val="0"/>
                <w:color w:val="000000" w:themeColor="text1"/>
              </w:rPr>
            </w:pPr>
            <w:r w:rsidRPr="002A2C3A">
              <w:rPr>
                <w:rFonts w:ascii="Times New Roman" w:hAnsi="Times New Roman"/>
                <w:b/>
                <w:color w:val="000000" w:themeColor="text1"/>
              </w:rPr>
              <w:t>MO:</w:t>
            </w:r>
            <w:r w:rsidRPr="002A2C3A">
              <w:rPr>
                <w:rFonts w:ascii="Times New Roman" w:hAnsi="Times New Roman"/>
                <w:color w:val="000000" w:themeColor="text1"/>
              </w:rPr>
              <w:t xml:space="preserve"> UEs perform RA</w:t>
            </w:r>
            <w:r w:rsidRPr="002A2C3A">
              <w:rPr>
                <w:rStyle w:val="af5"/>
                <w:rFonts w:ascii="Times New Roman" w:hAnsi="Times New Roman"/>
                <w:bCs w:val="0"/>
                <w:color w:val="000000" w:themeColor="text1"/>
              </w:rPr>
              <w:t>CH.</w:t>
            </w:r>
          </w:p>
          <w:p w14:paraId="0555FF70" w14:textId="77777777" w:rsidR="00367FE3" w:rsidRPr="002A2C3A" w:rsidRDefault="00367FE3" w:rsidP="002A2C3A">
            <w:pPr>
              <w:pStyle w:val="TableText"/>
              <w:jc w:val="left"/>
              <w:cnfStyle w:val="000000100000" w:firstRow="0" w:lastRow="0" w:firstColumn="0" w:lastColumn="0" w:oddVBand="0" w:evenVBand="0" w:oddHBand="1" w:evenHBand="0" w:firstRowFirstColumn="0" w:firstRowLastColumn="0" w:lastRowFirstColumn="0" w:lastRowLastColumn="0"/>
              <w:rPr>
                <w:rStyle w:val="af5"/>
                <w:rFonts w:ascii="Times New Roman" w:hAnsi="Times New Roman"/>
                <w:bCs w:val="0"/>
                <w:color w:val="000000" w:themeColor="text1"/>
                <w:sz w:val="6"/>
              </w:rPr>
            </w:pPr>
          </w:p>
          <w:p w14:paraId="5AD67F76" w14:textId="58873175" w:rsidR="002A2C3A" w:rsidRPr="002A2C3A" w:rsidRDefault="008E05A0"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8E05A0">
              <w:rPr>
                <w:rFonts w:ascii="Times New Roman" w:hAnsi="Times New Roman"/>
                <w:b/>
                <w:color w:val="000000" w:themeColor="text1"/>
                <w:u w:val="single"/>
              </w:rPr>
              <w:t>Issues</w:t>
            </w:r>
            <w:r w:rsidR="002A2C3A" w:rsidRPr="002A2C3A">
              <w:rPr>
                <w:rFonts w:ascii="Times New Roman" w:hAnsi="Times New Roman"/>
                <w:color w:val="000000" w:themeColor="text1"/>
              </w:rPr>
              <w:t xml:space="preserve">: </w:t>
            </w:r>
          </w:p>
          <w:p w14:paraId="3D4D1BC0" w14:textId="71E4AACE" w:rsidR="00367FE3" w:rsidRPr="002A2C3A" w:rsidRDefault="002A2C3A"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 xml:space="preserve">• </w:t>
            </w:r>
            <w:r w:rsidRPr="002A2C3A">
              <w:rPr>
                <w:rFonts w:ascii="Times New Roman" w:hAnsi="Times New Roman" w:hint="eastAsia"/>
                <w:color w:val="000000" w:themeColor="text1"/>
              </w:rPr>
              <w:t>e</w:t>
            </w:r>
            <w:r w:rsidRPr="002A2C3A">
              <w:rPr>
                <w:rFonts w:ascii="Times New Roman" w:hAnsi="Times New Roman"/>
                <w:color w:val="000000" w:themeColor="text1"/>
              </w:rPr>
              <w:t>nhancements of paging to be considered;</w:t>
            </w:r>
            <w:r w:rsidRPr="002A2C3A">
              <w:rPr>
                <w:rFonts w:ascii="Times New Roman" w:hAnsi="Times New Roman"/>
                <w:color w:val="000000" w:themeColor="text1"/>
              </w:rPr>
              <w:br/>
              <w:t>• Paging &amp; RACH increase workload of UE &amp; NW.</w:t>
            </w:r>
          </w:p>
        </w:tc>
        <w:tc>
          <w:tcPr>
            <w:tcW w:w="3916" w:type="dxa"/>
            <w:tcBorders>
              <w:left w:val="single" w:sz="4" w:space="0" w:color="4472C4" w:themeColor="accent1"/>
            </w:tcBorders>
            <w:hideMark/>
          </w:tcPr>
          <w:p w14:paraId="62AB8CA0" w14:textId="77777777" w:rsidR="007B1951" w:rsidRPr="002A2C3A" w:rsidRDefault="00F81CCE"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 xml:space="preserve">gNB initiates a </w:t>
            </w:r>
            <w:r w:rsidR="007B1951" w:rsidRPr="002A2C3A">
              <w:rPr>
                <w:rFonts w:ascii="Times New Roman" w:hAnsi="Times New Roman"/>
                <w:color w:val="000000" w:themeColor="text1"/>
              </w:rPr>
              <w:t>notification</w:t>
            </w:r>
            <w:r w:rsidRPr="002A2C3A">
              <w:rPr>
                <w:rFonts w:ascii="Times New Roman" w:hAnsi="Times New Roman"/>
                <w:color w:val="000000" w:themeColor="text1"/>
              </w:rPr>
              <w:t>, and broadcast the configuration periodically;</w:t>
            </w:r>
          </w:p>
          <w:p w14:paraId="55246025" w14:textId="77777777" w:rsidR="00846765" w:rsidRPr="002A2C3A" w:rsidRDefault="00846765"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4"/>
                <w:szCs w:val="4"/>
              </w:rPr>
            </w:pPr>
          </w:p>
          <w:p w14:paraId="050311D0" w14:textId="77777777" w:rsidR="00F81CCE" w:rsidRPr="002A2C3A" w:rsidRDefault="00F81CCE"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 xml:space="preserve">UE performs legacy SI/MCCH </w:t>
            </w:r>
            <w:r w:rsidR="007B1951" w:rsidRPr="002A2C3A">
              <w:rPr>
                <w:rFonts w:ascii="Times New Roman" w:hAnsi="Times New Roman"/>
                <w:color w:val="000000" w:themeColor="text1"/>
              </w:rPr>
              <w:t>acquisition</w:t>
            </w:r>
            <w:r w:rsidRPr="002A2C3A">
              <w:rPr>
                <w:rFonts w:ascii="Times New Roman" w:hAnsi="Times New Roman"/>
                <w:color w:val="000000" w:themeColor="text1"/>
              </w:rPr>
              <w:t xml:space="preserve"> procedure. </w:t>
            </w:r>
          </w:p>
          <w:p w14:paraId="6F893F35" w14:textId="77777777" w:rsidR="00846765" w:rsidRPr="002A2C3A" w:rsidRDefault="00846765"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4"/>
                <w:szCs w:val="4"/>
              </w:rPr>
            </w:pPr>
          </w:p>
          <w:p w14:paraId="522E57EC" w14:textId="5BED3F78" w:rsidR="00AE17DA" w:rsidRPr="002A2C3A" w:rsidRDefault="00AE17DA"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p>
        </w:tc>
      </w:tr>
      <w:tr w:rsidR="002A2C3A" w:rsidRPr="002A2C3A" w14:paraId="68D797B8" w14:textId="77777777" w:rsidTr="00190CFA">
        <w:trPr>
          <w:trHeight w:val="1140"/>
        </w:trPr>
        <w:tc>
          <w:tcPr>
            <w:cnfStyle w:val="001000000000" w:firstRow="0" w:lastRow="0" w:firstColumn="1" w:lastColumn="0" w:oddVBand="0" w:evenVBand="0" w:oddHBand="0" w:evenHBand="0" w:firstRowFirstColumn="0" w:firstRowLastColumn="0" w:lastRowFirstColumn="0" w:lastRowLastColumn="0"/>
            <w:tcW w:w="1430" w:type="dxa"/>
            <w:tcBorders>
              <w:right w:val="single" w:sz="4" w:space="0" w:color="4472C4" w:themeColor="accent1"/>
            </w:tcBorders>
            <w:hideMark/>
          </w:tcPr>
          <w:p w14:paraId="4B652C71" w14:textId="77777777" w:rsidR="00F81CCE" w:rsidRPr="002A2C3A" w:rsidRDefault="00F81CCE" w:rsidP="00F81CCE">
            <w:pPr>
              <w:pStyle w:val="TableText"/>
              <w:jc w:val="left"/>
              <w:rPr>
                <w:rFonts w:ascii="Times New Roman" w:hAnsi="Times New Roman"/>
                <w:color w:val="000000" w:themeColor="text1"/>
              </w:rPr>
            </w:pPr>
            <w:r w:rsidRPr="002A2C3A">
              <w:rPr>
                <w:rFonts w:ascii="Times New Roman" w:hAnsi="Times New Roman"/>
                <w:color w:val="000000" w:themeColor="text1"/>
              </w:rPr>
              <w:lastRenderedPageBreak/>
              <w:t>Modification of an ongoing MBS service</w:t>
            </w:r>
          </w:p>
        </w:tc>
        <w:tc>
          <w:tcPr>
            <w:tcW w:w="4519" w:type="dxa"/>
            <w:tcBorders>
              <w:left w:val="single" w:sz="4" w:space="0" w:color="4472C4" w:themeColor="accent1"/>
              <w:right w:val="single" w:sz="4" w:space="0" w:color="4472C4" w:themeColor="accent1"/>
            </w:tcBorders>
            <w:hideMark/>
          </w:tcPr>
          <w:p w14:paraId="3FFA9E93" w14:textId="0AA63484" w:rsidR="00F81CCE" w:rsidRPr="002A2C3A" w:rsidRDefault="00F81CCE" w:rsidP="002A2C3A">
            <w:pPr>
              <w:pStyle w:val="TableText"/>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gNB initiates paging</w:t>
            </w:r>
            <w:r w:rsidR="00846765" w:rsidRPr="002A2C3A">
              <w:rPr>
                <w:rFonts w:ascii="Times New Roman" w:hAnsi="Times New Roman"/>
                <w:color w:val="000000" w:themeColor="text1"/>
              </w:rPr>
              <w:t xml:space="preserve">, and </w:t>
            </w:r>
            <w:r w:rsidRPr="002A2C3A">
              <w:rPr>
                <w:rFonts w:ascii="Times New Roman" w:hAnsi="Times New Roman"/>
                <w:color w:val="000000" w:themeColor="text1"/>
              </w:rPr>
              <w:t>UEs perform RACH.</w:t>
            </w:r>
          </w:p>
          <w:p w14:paraId="46EA6416" w14:textId="77777777" w:rsidR="00846765" w:rsidRPr="002A2C3A" w:rsidRDefault="00846765" w:rsidP="002A2C3A">
            <w:pPr>
              <w:pStyle w:val="TableText"/>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4"/>
                <w:szCs w:val="4"/>
              </w:rPr>
            </w:pPr>
          </w:p>
          <w:p w14:paraId="4EB15B29" w14:textId="607B5879" w:rsidR="002A2C3A" w:rsidRPr="002A2C3A" w:rsidRDefault="008E05A0" w:rsidP="002A2C3A">
            <w:pPr>
              <w:pStyle w:val="TableText"/>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8E05A0">
              <w:rPr>
                <w:rFonts w:ascii="Times New Roman" w:hAnsi="Times New Roman"/>
                <w:b/>
                <w:color w:val="000000" w:themeColor="text1"/>
                <w:u w:val="single"/>
              </w:rPr>
              <w:t>Issues</w:t>
            </w:r>
            <w:r w:rsidR="002A2C3A" w:rsidRPr="002A2C3A">
              <w:rPr>
                <w:rFonts w:ascii="Times New Roman" w:hAnsi="Times New Roman"/>
                <w:color w:val="000000" w:themeColor="text1"/>
              </w:rPr>
              <w:t xml:space="preserve">: </w:t>
            </w:r>
          </w:p>
          <w:p w14:paraId="19B303F5" w14:textId="050322B8" w:rsidR="00846765" w:rsidRPr="002A2C3A" w:rsidRDefault="002A2C3A" w:rsidP="002A2C3A">
            <w:pPr>
              <w:pStyle w:val="TableText"/>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 xml:space="preserve">• </w:t>
            </w:r>
            <w:r w:rsidRPr="002A2C3A">
              <w:rPr>
                <w:rFonts w:ascii="Times New Roman" w:hAnsi="Times New Roman" w:hint="eastAsia"/>
                <w:color w:val="000000" w:themeColor="text1"/>
              </w:rPr>
              <w:t>e</w:t>
            </w:r>
            <w:r w:rsidRPr="002A2C3A">
              <w:rPr>
                <w:rFonts w:ascii="Times New Roman" w:hAnsi="Times New Roman"/>
                <w:color w:val="000000" w:themeColor="text1"/>
              </w:rPr>
              <w:t>nhancements of paging to be considered;</w:t>
            </w:r>
            <w:r w:rsidRPr="002A2C3A">
              <w:rPr>
                <w:rFonts w:ascii="Times New Roman" w:hAnsi="Times New Roman"/>
                <w:color w:val="000000" w:themeColor="text1"/>
              </w:rPr>
              <w:br/>
              <w:t>• Paging &amp; RACH increase workload of UE &amp; NW.</w:t>
            </w:r>
          </w:p>
        </w:tc>
        <w:tc>
          <w:tcPr>
            <w:tcW w:w="3916" w:type="dxa"/>
            <w:tcBorders>
              <w:left w:val="single" w:sz="4" w:space="0" w:color="4472C4" w:themeColor="accent1"/>
            </w:tcBorders>
            <w:hideMark/>
          </w:tcPr>
          <w:p w14:paraId="0E8A1BC7" w14:textId="77777777" w:rsidR="007B1951" w:rsidRPr="002A2C3A" w:rsidRDefault="00F81CCE" w:rsidP="002A2C3A">
            <w:pPr>
              <w:pStyle w:val="TableText"/>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gNB updates the configuration and transmits it periodically;</w:t>
            </w:r>
          </w:p>
          <w:p w14:paraId="290E8B38" w14:textId="77777777" w:rsidR="00846765" w:rsidRPr="002A2C3A" w:rsidRDefault="00846765" w:rsidP="002A2C3A">
            <w:pPr>
              <w:pStyle w:val="TableText"/>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4"/>
                <w:szCs w:val="4"/>
              </w:rPr>
            </w:pPr>
          </w:p>
          <w:p w14:paraId="2DFF9F83" w14:textId="77777777" w:rsidR="00F81CCE" w:rsidRPr="002A2C3A" w:rsidRDefault="00F81CCE" w:rsidP="002A2C3A">
            <w:pPr>
              <w:pStyle w:val="TableText"/>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 xml:space="preserve">UEs perform the legacy SI/MCCH </w:t>
            </w:r>
            <w:r w:rsidR="00B436B7" w:rsidRPr="002A2C3A">
              <w:rPr>
                <w:rFonts w:ascii="Times New Roman" w:hAnsi="Times New Roman"/>
                <w:color w:val="000000" w:themeColor="text1"/>
              </w:rPr>
              <w:t xml:space="preserve">acquisition </w:t>
            </w:r>
            <w:r w:rsidRPr="002A2C3A">
              <w:rPr>
                <w:rFonts w:ascii="Times New Roman" w:hAnsi="Times New Roman"/>
                <w:color w:val="000000" w:themeColor="text1"/>
              </w:rPr>
              <w:t xml:space="preserve">procedure. </w:t>
            </w:r>
          </w:p>
          <w:p w14:paraId="0FA9953A" w14:textId="77777777" w:rsidR="00846765" w:rsidRPr="002A2C3A" w:rsidRDefault="00846765" w:rsidP="002A2C3A">
            <w:pPr>
              <w:pStyle w:val="TableText"/>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4"/>
                <w:szCs w:val="4"/>
              </w:rPr>
            </w:pPr>
          </w:p>
          <w:p w14:paraId="03AB974A" w14:textId="2EEA31C4" w:rsidR="00846765" w:rsidRPr="002A2C3A" w:rsidRDefault="00846765" w:rsidP="002A2C3A">
            <w:pPr>
              <w:pStyle w:val="TableText"/>
              <w:jc w:val="left"/>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sz w:val="4"/>
                <w:szCs w:val="4"/>
              </w:rPr>
            </w:pPr>
          </w:p>
        </w:tc>
      </w:tr>
      <w:tr w:rsidR="002A2C3A" w:rsidRPr="002A2C3A" w14:paraId="12440A35" w14:textId="77777777" w:rsidTr="00D42F41">
        <w:trPr>
          <w:cnfStyle w:val="000000100000" w:firstRow="0" w:lastRow="0" w:firstColumn="0" w:lastColumn="0" w:oddVBand="0" w:evenVBand="0" w:oddHBand="1" w:evenHBand="0" w:firstRowFirstColumn="0" w:firstRowLastColumn="0" w:lastRowFirstColumn="0" w:lastRowLastColumn="0"/>
          <w:trHeight w:val="2586"/>
        </w:trPr>
        <w:tc>
          <w:tcPr>
            <w:cnfStyle w:val="001000000000" w:firstRow="0" w:lastRow="0" w:firstColumn="1" w:lastColumn="0" w:oddVBand="0" w:evenVBand="0" w:oddHBand="0" w:evenHBand="0" w:firstRowFirstColumn="0" w:firstRowLastColumn="0" w:lastRowFirstColumn="0" w:lastRowLastColumn="0"/>
            <w:tcW w:w="1430" w:type="dxa"/>
            <w:tcBorders>
              <w:right w:val="single" w:sz="4" w:space="0" w:color="4472C4" w:themeColor="accent1"/>
            </w:tcBorders>
            <w:hideMark/>
          </w:tcPr>
          <w:p w14:paraId="31E463A2" w14:textId="7A7FE615" w:rsidR="000253D6" w:rsidRPr="002A2C3A" w:rsidRDefault="000253D6" w:rsidP="00F81CCE">
            <w:pPr>
              <w:pStyle w:val="TableText"/>
              <w:jc w:val="left"/>
              <w:rPr>
                <w:rFonts w:ascii="Times New Roman" w:hAnsi="Times New Roman"/>
                <w:color w:val="000000" w:themeColor="text1"/>
              </w:rPr>
            </w:pPr>
            <w:r w:rsidRPr="002A2C3A">
              <w:rPr>
                <w:rFonts w:ascii="Times New Roman" w:hAnsi="Times New Roman"/>
                <w:color w:val="000000" w:themeColor="text1"/>
              </w:rPr>
              <w:t>Configuration acquisition of an ongoing MBS service</w:t>
            </w:r>
          </w:p>
        </w:tc>
        <w:tc>
          <w:tcPr>
            <w:tcW w:w="4519" w:type="dxa"/>
            <w:tcBorders>
              <w:left w:val="single" w:sz="4" w:space="0" w:color="4472C4" w:themeColor="accent1"/>
              <w:right w:val="single" w:sz="4" w:space="0" w:color="4472C4" w:themeColor="accent1"/>
            </w:tcBorders>
            <w:hideMark/>
          </w:tcPr>
          <w:p w14:paraId="054804F1" w14:textId="77777777" w:rsidR="000253D6" w:rsidRPr="002A2C3A" w:rsidRDefault="000253D6" w:rsidP="000253D6">
            <w:pPr>
              <w:pStyle w:val="TableText"/>
              <w:jc w:val="left"/>
              <w:cnfStyle w:val="000000100000" w:firstRow="0" w:lastRow="0" w:firstColumn="0" w:lastColumn="0" w:oddVBand="0" w:evenVBand="0" w:oddHBand="1" w:evenHBand="0" w:firstRowFirstColumn="0" w:firstRowLastColumn="0" w:lastRowFirstColumn="0" w:lastRowLastColumn="0"/>
              <w:rPr>
                <w:rStyle w:val="af5"/>
                <w:rFonts w:ascii="Times New Roman" w:hAnsi="Times New Roman"/>
                <w:b/>
                <w:bCs w:val="0"/>
                <w:color w:val="000000" w:themeColor="text1"/>
              </w:rPr>
            </w:pPr>
            <w:r w:rsidRPr="002A2C3A">
              <w:rPr>
                <w:rFonts w:ascii="Times New Roman" w:hAnsi="Times New Roman"/>
                <w:b/>
                <w:color w:val="000000" w:themeColor="text1"/>
              </w:rPr>
              <w:t xml:space="preserve">Continue receiving a MBS </w:t>
            </w:r>
            <w:r w:rsidRPr="002A2C3A">
              <w:rPr>
                <w:rStyle w:val="af5"/>
                <w:rFonts w:ascii="Times New Roman" w:hAnsi="Times New Roman"/>
                <w:b/>
                <w:bCs w:val="0"/>
                <w:color w:val="000000" w:themeColor="text1"/>
              </w:rPr>
              <w:t>service :</w:t>
            </w:r>
          </w:p>
          <w:p w14:paraId="3ADD3B9E" w14:textId="2970D536" w:rsidR="000253D6" w:rsidRPr="002A2C3A" w:rsidRDefault="000253D6"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 xml:space="preserve">The UE performs RACH to: </w:t>
            </w:r>
          </w:p>
          <w:p w14:paraId="7C2A72D1" w14:textId="77777777" w:rsidR="000253D6" w:rsidRPr="002A2C3A" w:rsidRDefault="000253D6"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1) acquire the availability of the interested MBS service(s);</w:t>
            </w:r>
          </w:p>
          <w:p w14:paraId="26450097" w14:textId="0383B949" w:rsidR="000253D6" w:rsidRPr="002A2C3A" w:rsidRDefault="000253D6"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 xml:space="preserve">2) acquire the configuration of the MBS service, if </w:t>
            </w:r>
            <w:r w:rsidRPr="002A2C3A">
              <w:rPr>
                <w:rStyle w:val="af5"/>
                <w:rFonts w:ascii="Times New Roman" w:hAnsi="Times New Roman"/>
                <w:bCs w:val="0"/>
                <w:color w:val="000000" w:themeColor="text1"/>
              </w:rPr>
              <w:t>available</w:t>
            </w:r>
            <w:r w:rsidRPr="002A2C3A">
              <w:rPr>
                <w:rFonts w:ascii="Times New Roman" w:hAnsi="Times New Roman"/>
                <w:color w:val="000000" w:themeColor="text1"/>
              </w:rPr>
              <w:t>.</w:t>
            </w:r>
          </w:p>
          <w:p w14:paraId="7EF245A5" w14:textId="77777777" w:rsidR="000253D6" w:rsidRPr="002A2C3A" w:rsidRDefault="000253D6" w:rsidP="002A2C3A">
            <w:pPr>
              <w:pStyle w:val="TableText"/>
              <w:jc w:val="left"/>
              <w:cnfStyle w:val="000000100000" w:firstRow="0" w:lastRow="0" w:firstColumn="0" w:lastColumn="0" w:oddVBand="0" w:evenVBand="0" w:oddHBand="1" w:evenHBand="0" w:firstRowFirstColumn="0" w:firstRowLastColumn="0" w:lastRowFirstColumn="0" w:lastRowLastColumn="0"/>
              <w:rPr>
                <w:rStyle w:val="af5"/>
                <w:rFonts w:ascii="Times New Roman" w:hAnsi="Times New Roman"/>
                <w:bCs w:val="0"/>
                <w:color w:val="000000" w:themeColor="text1"/>
                <w:sz w:val="4"/>
                <w:szCs w:val="4"/>
              </w:rPr>
            </w:pPr>
          </w:p>
          <w:p w14:paraId="0AF7F9B3" w14:textId="77777777" w:rsidR="000253D6" w:rsidRPr="002A2C3A" w:rsidRDefault="000253D6" w:rsidP="000253D6">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2A2C3A">
              <w:rPr>
                <w:rFonts w:ascii="Times New Roman" w:hAnsi="Times New Roman"/>
                <w:b/>
                <w:color w:val="000000" w:themeColor="text1"/>
              </w:rPr>
              <w:t>Start to receive an ongoing MBS service</w:t>
            </w:r>
            <w:r w:rsidRPr="002A2C3A">
              <w:rPr>
                <w:rStyle w:val="af5"/>
                <w:rFonts w:ascii="Times New Roman" w:hAnsi="Times New Roman"/>
                <w:b/>
                <w:bCs w:val="0"/>
                <w:color w:val="000000" w:themeColor="text1"/>
              </w:rPr>
              <w:t>:</w:t>
            </w:r>
          </w:p>
          <w:p w14:paraId="6632FD39" w14:textId="77777777" w:rsidR="000253D6" w:rsidRPr="002A2C3A" w:rsidRDefault="000253D6" w:rsidP="000253D6">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UE performs RACH to acquire the configuration of the MBS service.</w:t>
            </w:r>
          </w:p>
          <w:p w14:paraId="1808AB79" w14:textId="77777777" w:rsidR="000253D6" w:rsidRPr="002A2C3A" w:rsidRDefault="000253D6" w:rsidP="000253D6">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4"/>
                <w:szCs w:val="4"/>
              </w:rPr>
            </w:pPr>
          </w:p>
          <w:p w14:paraId="1E26517F" w14:textId="50522ECE" w:rsidR="000253D6" w:rsidRPr="002A2C3A" w:rsidRDefault="008E05A0" w:rsidP="00C70A2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8E05A0">
              <w:rPr>
                <w:rFonts w:ascii="Times New Roman" w:hAnsi="Times New Roman"/>
                <w:b/>
                <w:color w:val="000000" w:themeColor="text1"/>
                <w:u w:val="single"/>
              </w:rPr>
              <w:t>Issues</w:t>
            </w:r>
            <w:r w:rsidR="002A2C3A" w:rsidRPr="002A2C3A">
              <w:rPr>
                <w:rFonts w:ascii="Times New Roman" w:hAnsi="Times New Roman"/>
                <w:color w:val="000000" w:themeColor="text1"/>
              </w:rPr>
              <w:t xml:space="preserve">: </w:t>
            </w:r>
            <w:r w:rsidR="002A2C3A" w:rsidRPr="002A2C3A">
              <w:rPr>
                <w:rFonts w:ascii="Times New Roman" w:hAnsi="Times New Roman"/>
                <w:color w:val="000000" w:themeColor="text1"/>
              </w:rPr>
              <w:br/>
              <w:t>• RACH</w:t>
            </w:r>
            <w:r>
              <w:rPr>
                <w:rFonts w:ascii="Times New Roman" w:hAnsi="Times New Roman"/>
                <w:color w:val="000000" w:themeColor="text1"/>
              </w:rPr>
              <w:t xml:space="preserve"> procedure needed for </w:t>
            </w:r>
            <w:r w:rsidR="00C70A2A">
              <w:rPr>
                <w:rFonts w:ascii="Times New Roman" w:hAnsi="Times New Roman"/>
                <w:color w:val="000000" w:themeColor="text1"/>
              </w:rPr>
              <w:t xml:space="preserve">each UE upon </w:t>
            </w:r>
            <w:r>
              <w:rPr>
                <w:rFonts w:ascii="Times New Roman" w:hAnsi="Times New Roman"/>
                <w:color w:val="000000" w:themeColor="text1"/>
              </w:rPr>
              <w:t>each cell reselection, which</w:t>
            </w:r>
            <w:r w:rsidR="002A2C3A" w:rsidRPr="002A2C3A">
              <w:rPr>
                <w:rFonts w:ascii="Times New Roman" w:hAnsi="Times New Roman"/>
                <w:color w:val="000000" w:themeColor="text1"/>
              </w:rPr>
              <w:t xml:space="preserve"> increases workload of UE &amp; NW significantly.</w:t>
            </w:r>
          </w:p>
        </w:tc>
        <w:tc>
          <w:tcPr>
            <w:tcW w:w="3916" w:type="dxa"/>
            <w:tcBorders>
              <w:left w:val="single" w:sz="4" w:space="0" w:color="4472C4" w:themeColor="accent1"/>
            </w:tcBorders>
            <w:hideMark/>
          </w:tcPr>
          <w:p w14:paraId="365D1562" w14:textId="77777777" w:rsidR="000253D6" w:rsidRDefault="000253D6"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gNB transmits the configuration periodically;</w:t>
            </w:r>
          </w:p>
          <w:p w14:paraId="656EEFFB" w14:textId="77777777" w:rsidR="002A2C3A" w:rsidRPr="002A2C3A" w:rsidRDefault="002A2C3A"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4"/>
                <w:szCs w:val="4"/>
              </w:rPr>
            </w:pPr>
          </w:p>
          <w:p w14:paraId="7978CC06" w14:textId="77777777" w:rsidR="000253D6" w:rsidRDefault="000253D6"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2A2C3A">
              <w:rPr>
                <w:rFonts w:ascii="Times New Roman" w:hAnsi="Times New Roman"/>
                <w:color w:val="000000" w:themeColor="text1"/>
              </w:rPr>
              <w:t xml:space="preserve">UEs perform the legacy SI/MCCH acquisition procedure. </w:t>
            </w:r>
          </w:p>
          <w:p w14:paraId="375D0B6D" w14:textId="77777777" w:rsidR="002A2C3A" w:rsidRPr="002A2C3A" w:rsidRDefault="002A2C3A"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sz w:val="4"/>
                <w:szCs w:val="4"/>
              </w:rPr>
            </w:pPr>
          </w:p>
          <w:p w14:paraId="3F1135A6" w14:textId="6983F94D" w:rsidR="002A2C3A" w:rsidRPr="002A2C3A" w:rsidRDefault="002A2C3A" w:rsidP="002A2C3A">
            <w:pPr>
              <w:pStyle w:val="TableText"/>
              <w:jc w:val="left"/>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p>
        </w:tc>
      </w:tr>
    </w:tbl>
    <w:p w14:paraId="37366904" w14:textId="77777777" w:rsidR="00E70F36" w:rsidRPr="002A2C3A" w:rsidRDefault="00E70F36" w:rsidP="00B441C8">
      <w:pPr>
        <w:rPr>
          <w:color w:val="000000" w:themeColor="text1"/>
        </w:rPr>
      </w:pPr>
    </w:p>
    <w:p w14:paraId="52013D93" w14:textId="287185D5" w:rsidR="0070338C" w:rsidRPr="002A2C3A" w:rsidRDefault="003F0785" w:rsidP="00777212">
      <w:pPr>
        <w:rPr>
          <w:color w:val="000000" w:themeColor="text1"/>
        </w:rPr>
      </w:pPr>
      <w:r w:rsidRPr="002A2C3A">
        <w:rPr>
          <w:color w:val="000000" w:themeColor="text1"/>
        </w:rPr>
        <w:t xml:space="preserve">Above all, </w:t>
      </w:r>
      <w:r w:rsidR="006048CC" w:rsidRPr="002A2C3A">
        <w:rPr>
          <w:color w:val="000000" w:themeColor="text1"/>
        </w:rPr>
        <w:t xml:space="preserve">in </w:t>
      </w:r>
      <w:r w:rsidRPr="002A2C3A">
        <w:rPr>
          <w:color w:val="000000" w:themeColor="text1"/>
        </w:rPr>
        <w:t>the Connected-first mechanism</w:t>
      </w:r>
      <w:r w:rsidR="006048CC" w:rsidRPr="002A2C3A">
        <w:rPr>
          <w:color w:val="000000" w:themeColor="text1"/>
        </w:rPr>
        <w:t xml:space="preserve">, solutions to enhance the paging efficiency and paging reliability may need to be provided. Moreover, the Connected-first mechanism </w:t>
      </w:r>
      <w:r w:rsidRPr="002A2C3A">
        <w:rPr>
          <w:color w:val="000000" w:themeColor="text1"/>
        </w:rPr>
        <w:t>involve</w:t>
      </w:r>
      <w:r w:rsidR="00AF1AB9" w:rsidRPr="002A2C3A">
        <w:rPr>
          <w:color w:val="000000" w:themeColor="text1"/>
        </w:rPr>
        <w:t xml:space="preserve">s RACH at all the scenarios we discussed, and the </w:t>
      </w:r>
      <w:r w:rsidRPr="002A2C3A">
        <w:rPr>
          <w:color w:val="000000" w:themeColor="text1"/>
        </w:rPr>
        <w:t xml:space="preserve">paging </w:t>
      </w:r>
      <w:r w:rsidR="00AF1AB9" w:rsidRPr="002A2C3A">
        <w:rPr>
          <w:color w:val="000000" w:themeColor="text1"/>
        </w:rPr>
        <w:t>is needed at most of the scenarios</w:t>
      </w:r>
      <w:r w:rsidRPr="002A2C3A">
        <w:rPr>
          <w:color w:val="000000" w:themeColor="text1"/>
        </w:rPr>
        <w:t xml:space="preserve">. </w:t>
      </w:r>
      <w:r w:rsidR="002215E7" w:rsidRPr="002A2C3A">
        <w:rPr>
          <w:color w:val="000000" w:themeColor="text1"/>
        </w:rPr>
        <w:t>This increase</w:t>
      </w:r>
      <w:r w:rsidR="00F11BF1" w:rsidRPr="002A2C3A">
        <w:rPr>
          <w:color w:val="000000" w:themeColor="text1"/>
        </w:rPr>
        <w:t xml:space="preserve">s </w:t>
      </w:r>
      <w:r w:rsidR="00733715" w:rsidRPr="002A2C3A">
        <w:rPr>
          <w:color w:val="000000" w:themeColor="text1"/>
        </w:rPr>
        <w:t xml:space="preserve">latency and </w:t>
      </w:r>
      <w:r w:rsidRPr="002A2C3A">
        <w:rPr>
          <w:color w:val="000000" w:themeColor="text1"/>
        </w:rPr>
        <w:t xml:space="preserve">the </w:t>
      </w:r>
      <w:r w:rsidR="002215E7" w:rsidRPr="002A2C3A">
        <w:rPr>
          <w:color w:val="000000" w:themeColor="text1"/>
        </w:rPr>
        <w:t xml:space="preserve">workload of the network significantly, especially when a new MBS service starts and the configuration of an ongoing MBS service </w:t>
      </w:r>
      <w:r w:rsidR="00733715" w:rsidRPr="002A2C3A">
        <w:rPr>
          <w:color w:val="000000" w:themeColor="text1"/>
        </w:rPr>
        <w:t xml:space="preserve">is </w:t>
      </w:r>
      <w:r w:rsidR="002215E7" w:rsidRPr="002A2C3A">
        <w:rPr>
          <w:color w:val="000000" w:themeColor="text1"/>
        </w:rPr>
        <w:t>modified.</w:t>
      </w:r>
      <w:r w:rsidR="006048CC" w:rsidRPr="002A2C3A">
        <w:rPr>
          <w:color w:val="000000" w:themeColor="text1"/>
        </w:rPr>
        <w:t xml:space="preserve"> </w:t>
      </w:r>
    </w:p>
    <w:p w14:paraId="68CD0813" w14:textId="55677756" w:rsidR="0070338C" w:rsidRPr="002A2C3A" w:rsidRDefault="0070338C" w:rsidP="0070338C">
      <w:pPr>
        <w:rPr>
          <w:color w:val="000000" w:themeColor="text1"/>
        </w:rPr>
      </w:pPr>
      <w:r w:rsidRPr="002A2C3A">
        <w:rPr>
          <w:color w:val="000000" w:themeColor="text1"/>
        </w:rPr>
        <w:t xml:space="preserve">Comparing </w:t>
      </w:r>
      <w:r w:rsidR="00AC20A6" w:rsidRPr="002A2C3A">
        <w:rPr>
          <w:color w:val="000000" w:themeColor="text1"/>
        </w:rPr>
        <w:t>with</w:t>
      </w:r>
      <w:r w:rsidRPr="002A2C3A">
        <w:rPr>
          <w:color w:val="000000" w:themeColor="text1"/>
        </w:rPr>
        <w:t xml:space="preserve"> th</w:t>
      </w:r>
      <w:r w:rsidR="00AC20A6" w:rsidRPr="002A2C3A">
        <w:rPr>
          <w:color w:val="000000" w:themeColor="text1"/>
        </w:rPr>
        <w:t>e</w:t>
      </w:r>
      <w:r w:rsidRPr="002A2C3A">
        <w:rPr>
          <w:color w:val="000000" w:themeColor="text1"/>
        </w:rPr>
        <w:t xml:space="preserve"> Connected-first mechanism, the Broadcast-</w:t>
      </w:r>
      <w:r w:rsidR="008F5971" w:rsidRPr="002A2C3A">
        <w:rPr>
          <w:color w:val="000000" w:themeColor="text1"/>
        </w:rPr>
        <w:t xml:space="preserve">based </w:t>
      </w:r>
      <w:r w:rsidRPr="002A2C3A">
        <w:rPr>
          <w:color w:val="000000" w:themeColor="text1"/>
        </w:rPr>
        <w:t>mechanism could support the reception of MBS service by UEs in RRC_IDLE/ RRC_INACTIVE states</w:t>
      </w:r>
      <w:r w:rsidR="008E05A0">
        <w:rPr>
          <w:color w:val="000000" w:themeColor="text1"/>
        </w:rPr>
        <w:t xml:space="preserve"> by reusing the legacy SIB/MCCH approach, which should be sufficient to support the use cases of MBS reception in idle, e.g. public safety.</w:t>
      </w:r>
      <w:r w:rsidRPr="002A2C3A">
        <w:rPr>
          <w:color w:val="000000" w:themeColor="text1"/>
        </w:rPr>
        <w:t xml:space="preserve"> </w:t>
      </w:r>
    </w:p>
    <w:p w14:paraId="17B32AF3" w14:textId="723EC599" w:rsidR="00FD6026" w:rsidRDefault="0070338C" w:rsidP="00E92060">
      <w:pPr>
        <w:pStyle w:val="af3"/>
        <w:ind w:left="1135" w:hanging="1135"/>
        <w:rPr>
          <w:bCs w:val="0"/>
          <w:color w:val="000000" w:themeColor="text1"/>
          <w:sz w:val="20"/>
        </w:rPr>
      </w:pPr>
      <w:bookmarkStart w:id="3" w:name="_Ref46325821"/>
      <w:r w:rsidRPr="002A2C3A">
        <w:rPr>
          <w:bCs w:val="0"/>
          <w:color w:val="000000" w:themeColor="text1"/>
          <w:sz w:val="20"/>
        </w:rPr>
        <w:t xml:space="preserve">Proposal </w:t>
      </w:r>
      <w:r w:rsidR="00C70A2A">
        <w:rPr>
          <w:bCs w:val="0"/>
          <w:color w:val="000000" w:themeColor="text1"/>
          <w:sz w:val="20"/>
        </w:rPr>
        <w:t>1:</w:t>
      </w:r>
      <w:r w:rsidRPr="002A2C3A">
        <w:rPr>
          <w:bCs w:val="0"/>
          <w:color w:val="000000" w:themeColor="text1"/>
          <w:sz w:val="20"/>
        </w:rPr>
        <w:t xml:space="preserve"> </w:t>
      </w:r>
      <w:r w:rsidR="00545609" w:rsidRPr="002A2C3A">
        <w:rPr>
          <w:bCs w:val="0"/>
          <w:color w:val="000000" w:themeColor="text1"/>
          <w:sz w:val="20"/>
        </w:rPr>
        <w:t>To enable MBS reception in RRC_IDLE/ RRC_INACTIVE states, the network broadcast</w:t>
      </w:r>
      <w:r w:rsidR="008E05A0">
        <w:rPr>
          <w:bCs w:val="0"/>
          <w:color w:val="000000" w:themeColor="text1"/>
          <w:sz w:val="20"/>
        </w:rPr>
        <w:t>s</w:t>
      </w:r>
      <w:r w:rsidR="00545609" w:rsidRPr="002A2C3A">
        <w:rPr>
          <w:bCs w:val="0"/>
          <w:color w:val="000000" w:themeColor="text1"/>
          <w:sz w:val="20"/>
        </w:rPr>
        <w:t xml:space="preserve"> the MB</w:t>
      </w:r>
      <w:bookmarkStart w:id="4" w:name="_GoBack"/>
      <w:bookmarkEnd w:id="4"/>
      <w:r w:rsidR="00545609" w:rsidRPr="002A2C3A">
        <w:rPr>
          <w:bCs w:val="0"/>
          <w:color w:val="000000" w:themeColor="text1"/>
          <w:sz w:val="20"/>
        </w:rPr>
        <w:t>S configuration</w:t>
      </w:r>
      <w:r w:rsidR="008F5971" w:rsidRPr="002A2C3A">
        <w:rPr>
          <w:bCs w:val="0"/>
          <w:color w:val="000000" w:themeColor="text1"/>
          <w:sz w:val="20"/>
        </w:rPr>
        <w:t xml:space="preserve"> in SIB/MCCH.</w:t>
      </w:r>
      <w:bookmarkEnd w:id="3"/>
    </w:p>
    <w:p w14:paraId="66D8F0DC" w14:textId="12F875A8" w:rsidR="00C70A2A" w:rsidRPr="00C70A2A" w:rsidRDefault="00C70A2A" w:rsidP="00C70A2A">
      <w:pPr>
        <w:pStyle w:val="af3"/>
        <w:ind w:left="1135" w:hanging="1135"/>
        <w:rPr>
          <w:rFonts w:hint="eastAsia"/>
          <w:bCs w:val="0"/>
          <w:color w:val="000000" w:themeColor="text1"/>
          <w:sz w:val="20"/>
        </w:rPr>
      </w:pPr>
      <w:r w:rsidRPr="00C70A2A">
        <w:rPr>
          <w:bCs w:val="0"/>
          <w:color w:val="000000" w:themeColor="text1"/>
          <w:sz w:val="20"/>
        </w:rPr>
        <w:t>Proposal 2: The legacy approach for LTE SC-PTM can be baseline, and enhancements can be considered.</w:t>
      </w:r>
    </w:p>
    <w:p w14:paraId="6A455B2F" w14:textId="77777777" w:rsidR="00C20C06" w:rsidRPr="002A2C3A" w:rsidRDefault="00501D61" w:rsidP="001D766C">
      <w:pPr>
        <w:pStyle w:val="1"/>
        <w:numPr>
          <w:ilvl w:val="0"/>
          <w:numId w:val="18"/>
        </w:numPr>
        <w:rPr>
          <w:color w:val="000000" w:themeColor="text1"/>
        </w:rPr>
      </w:pPr>
      <w:r w:rsidRPr="002A2C3A">
        <w:rPr>
          <w:color w:val="000000" w:themeColor="text1"/>
        </w:rPr>
        <w:t>Conclusion</w:t>
      </w:r>
    </w:p>
    <w:p w14:paraId="01C812F0" w14:textId="6515D7F9" w:rsidR="002F1B15" w:rsidRPr="002A2C3A" w:rsidRDefault="002F4066" w:rsidP="00290F62">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e make</w:t>
      </w:r>
      <w:r w:rsidR="004C2D20" w:rsidRPr="002A2C3A">
        <w:rPr>
          <w:color w:val="000000" w:themeColor="text1"/>
          <w:lang w:eastAsia="ja-JP"/>
        </w:rPr>
        <w:t xml:space="preserve"> the following observations</w:t>
      </w:r>
      <w:r w:rsidR="00D00BD3" w:rsidRPr="002A2C3A">
        <w:rPr>
          <w:color w:val="000000" w:themeColor="text1"/>
          <w:lang w:eastAsia="ja-JP"/>
        </w:rPr>
        <w:t xml:space="preserve"> </w:t>
      </w:r>
      <w:r w:rsidRPr="002A2C3A">
        <w:rPr>
          <w:color w:val="000000" w:themeColor="text1"/>
          <w:lang w:eastAsia="ja-JP"/>
        </w:rPr>
        <w:t xml:space="preserve">and recommend RAN2 </w:t>
      </w:r>
      <w:r w:rsidR="00E16629" w:rsidRPr="002A2C3A">
        <w:rPr>
          <w:color w:val="000000" w:themeColor="text1"/>
          <w:lang w:eastAsia="ja-JP"/>
        </w:rPr>
        <w:t xml:space="preserve">to </w:t>
      </w:r>
      <w:r w:rsidRPr="002A2C3A">
        <w:rPr>
          <w:color w:val="000000" w:themeColor="text1"/>
          <w:lang w:eastAsia="ja-JP"/>
        </w:rPr>
        <w:t xml:space="preserve">discuss and adopt the following proposals: </w:t>
      </w:r>
    </w:p>
    <w:p w14:paraId="14C537D5" w14:textId="0C1CAD3A" w:rsidR="00C70A2A" w:rsidRDefault="00C70A2A" w:rsidP="00C70A2A">
      <w:pPr>
        <w:pStyle w:val="af3"/>
        <w:ind w:left="1135" w:hanging="1135"/>
        <w:rPr>
          <w:bCs w:val="0"/>
          <w:color w:val="000000" w:themeColor="text1"/>
          <w:sz w:val="20"/>
        </w:rPr>
      </w:pPr>
      <w:r w:rsidRPr="002A2C3A">
        <w:rPr>
          <w:bCs w:val="0"/>
          <w:color w:val="000000" w:themeColor="text1"/>
          <w:sz w:val="20"/>
        </w:rPr>
        <w:t>Proposal</w:t>
      </w:r>
      <w:r>
        <w:rPr>
          <w:bCs w:val="0"/>
          <w:color w:val="000000" w:themeColor="text1"/>
          <w:sz w:val="20"/>
        </w:rPr>
        <w:t xml:space="preserve"> 1</w:t>
      </w:r>
      <w:r>
        <w:rPr>
          <w:bCs w:val="0"/>
          <w:color w:val="000000" w:themeColor="text1"/>
          <w:sz w:val="20"/>
        </w:rPr>
        <w:t>:</w:t>
      </w:r>
      <w:r w:rsidRPr="002A2C3A">
        <w:rPr>
          <w:bCs w:val="0"/>
          <w:color w:val="000000" w:themeColor="text1"/>
          <w:sz w:val="20"/>
        </w:rPr>
        <w:t xml:space="preserve"> To enable MBS reception in RRC_IDLE/ RRC_INACTIVE states, the network broadcast</w:t>
      </w:r>
      <w:r>
        <w:rPr>
          <w:bCs w:val="0"/>
          <w:color w:val="000000" w:themeColor="text1"/>
          <w:sz w:val="20"/>
        </w:rPr>
        <w:t>s</w:t>
      </w:r>
      <w:r w:rsidRPr="002A2C3A">
        <w:rPr>
          <w:bCs w:val="0"/>
          <w:color w:val="000000" w:themeColor="text1"/>
          <w:sz w:val="20"/>
        </w:rPr>
        <w:t xml:space="preserve"> the MBS configuration in SIB/MCCH.</w:t>
      </w:r>
    </w:p>
    <w:p w14:paraId="6CFBB25B" w14:textId="5F71FBBD" w:rsidR="00C70A2A" w:rsidRPr="00C70A2A" w:rsidRDefault="00C70A2A" w:rsidP="00C70A2A">
      <w:pPr>
        <w:pStyle w:val="af3"/>
        <w:ind w:left="1135" w:hanging="1135"/>
        <w:rPr>
          <w:rFonts w:hint="eastAsia"/>
          <w:bCs w:val="0"/>
          <w:color w:val="000000" w:themeColor="text1"/>
          <w:sz w:val="20"/>
        </w:rPr>
      </w:pPr>
      <w:r w:rsidRPr="00C70A2A">
        <w:rPr>
          <w:bCs w:val="0"/>
          <w:color w:val="000000" w:themeColor="text1"/>
          <w:sz w:val="20"/>
        </w:rPr>
        <w:t>Proposal</w:t>
      </w:r>
      <w:r>
        <w:rPr>
          <w:bCs w:val="0"/>
          <w:color w:val="000000" w:themeColor="text1"/>
          <w:sz w:val="20"/>
        </w:rPr>
        <w:t xml:space="preserve"> </w:t>
      </w:r>
      <w:r w:rsidRPr="00C70A2A">
        <w:rPr>
          <w:bCs w:val="0"/>
          <w:color w:val="000000" w:themeColor="text1"/>
          <w:sz w:val="20"/>
        </w:rPr>
        <w:t>2: The legacy approach for LTE SC-PTM can be baseline, and enhancements can be considered.</w:t>
      </w:r>
    </w:p>
    <w:p w14:paraId="2AA0DD2E" w14:textId="20676889" w:rsidR="000240AF" w:rsidRPr="002A2C3A" w:rsidRDefault="0059182F" w:rsidP="00220301">
      <w:pPr>
        <w:pStyle w:val="1"/>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5CC4BF3D" w:rsidR="00A66B07" w:rsidRPr="002A2C3A" w:rsidRDefault="00AC43DA" w:rsidP="00833605">
      <w:pPr>
        <w:pStyle w:val="af1"/>
        <w:numPr>
          <w:ilvl w:val="0"/>
          <w:numId w:val="11"/>
        </w:numPr>
        <w:ind w:leftChars="0"/>
        <w:rPr>
          <w:rFonts w:eastAsia="宋体"/>
          <w:color w:val="000000" w:themeColor="text1"/>
          <w:szCs w:val="20"/>
          <w:lang w:eastAsia="zh-CN"/>
        </w:rPr>
      </w:pPr>
      <w:r w:rsidRPr="002A2C3A">
        <w:rPr>
          <w:rFonts w:eastAsia="宋体"/>
          <w:color w:val="000000" w:themeColor="text1"/>
          <w:szCs w:val="20"/>
          <w:lang w:eastAsia="zh-CN"/>
        </w:rPr>
        <w:t xml:space="preserve">RP-201038, Revised Work Item on NR Multicast and Broadcast Services, RAN Meeting #88-e. </w:t>
      </w:r>
    </w:p>
    <w:sectPr w:rsidR="00A66B07" w:rsidRPr="002A2C3A">
      <w:headerReference w:type="even"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CF9E5" w14:textId="77777777" w:rsidR="00E03AF7" w:rsidRDefault="00E03AF7">
      <w:r>
        <w:separator/>
      </w:r>
    </w:p>
    <w:p w14:paraId="5F4B8847" w14:textId="77777777" w:rsidR="00E03AF7" w:rsidRDefault="00E03AF7"/>
  </w:endnote>
  <w:endnote w:type="continuationSeparator" w:id="0">
    <w:p w14:paraId="7E21FBD0" w14:textId="77777777" w:rsidR="00E03AF7" w:rsidRDefault="00E03AF7">
      <w:r>
        <w:continuationSeparator/>
      </w:r>
    </w:p>
    <w:p w14:paraId="78C64B7A" w14:textId="77777777" w:rsidR="00E03AF7" w:rsidRDefault="00E03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2215E7" w:rsidRDefault="002215E7">
    <w:pPr>
      <w:pStyle w:val="a4"/>
      <w:jc w:val="right"/>
    </w:pPr>
    <w:r>
      <w:fldChar w:fldCharType="begin"/>
    </w:r>
    <w:r>
      <w:instrText xml:space="preserve"> PAGE   \* MERGEFORMAT </w:instrText>
    </w:r>
    <w:r>
      <w:fldChar w:fldCharType="separate"/>
    </w:r>
    <w:r w:rsidR="00C70A2A">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CD73D" w14:textId="77777777" w:rsidR="00E03AF7" w:rsidRDefault="00E03AF7">
      <w:r>
        <w:separator/>
      </w:r>
    </w:p>
    <w:p w14:paraId="2D2A206B" w14:textId="77777777" w:rsidR="00E03AF7" w:rsidRDefault="00E03AF7"/>
  </w:footnote>
  <w:footnote w:type="continuationSeparator" w:id="0">
    <w:p w14:paraId="2C92210D" w14:textId="77777777" w:rsidR="00E03AF7" w:rsidRDefault="00E03AF7">
      <w:r>
        <w:continuationSeparator/>
      </w:r>
    </w:p>
    <w:p w14:paraId="7D0ABCAC" w14:textId="77777777" w:rsidR="00E03AF7" w:rsidRDefault="00E03A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3"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3"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CCF1D33"/>
    <w:multiLevelType w:val="hybridMultilevel"/>
    <w:tmpl w:val="B1D60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36"/>
  </w:num>
  <w:num w:numId="3">
    <w:abstractNumId w:val="24"/>
  </w:num>
  <w:num w:numId="4">
    <w:abstractNumId w:val="8"/>
  </w:num>
  <w:num w:numId="5">
    <w:abstractNumId w:val="9"/>
  </w:num>
  <w:num w:numId="6">
    <w:abstractNumId w:val="34"/>
  </w:num>
  <w:num w:numId="7">
    <w:abstractNumId w:val="21"/>
  </w:num>
  <w:num w:numId="8">
    <w:abstractNumId w:val="10"/>
  </w:num>
  <w:num w:numId="9">
    <w:abstractNumId w:val="30"/>
  </w:num>
  <w:num w:numId="10">
    <w:abstractNumId w:val="12"/>
  </w:num>
  <w:num w:numId="11">
    <w:abstractNumId w:val="3"/>
  </w:num>
  <w:num w:numId="12">
    <w:abstractNumId w:val="35"/>
  </w:num>
  <w:num w:numId="13">
    <w:abstractNumId w:val="15"/>
  </w:num>
  <w:num w:numId="14">
    <w:abstractNumId w:val="4"/>
  </w:num>
  <w:num w:numId="15">
    <w:abstractNumId w:val="27"/>
  </w:num>
  <w:num w:numId="16">
    <w:abstractNumId w:val="18"/>
  </w:num>
  <w:num w:numId="17">
    <w:abstractNumId w:val="16"/>
  </w:num>
  <w:num w:numId="18">
    <w:abstractNumId w:val="38"/>
  </w:num>
  <w:num w:numId="19">
    <w:abstractNumId w:val="6"/>
  </w:num>
  <w:num w:numId="20">
    <w:abstractNumId w:val="17"/>
  </w:num>
  <w:num w:numId="21">
    <w:abstractNumId w:val="23"/>
  </w:num>
  <w:num w:numId="22">
    <w:abstractNumId w:val="13"/>
  </w:num>
  <w:num w:numId="23">
    <w:abstractNumId w:val="1"/>
  </w:num>
  <w:num w:numId="24">
    <w:abstractNumId w:val="25"/>
  </w:num>
  <w:num w:numId="25">
    <w:abstractNumId w:val="37"/>
  </w:num>
  <w:num w:numId="26">
    <w:abstractNumId w:val="2"/>
  </w:num>
  <w:num w:numId="27">
    <w:abstractNumId w:val="31"/>
  </w:num>
  <w:num w:numId="28">
    <w:abstractNumId w:val="28"/>
  </w:num>
  <w:num w:numId="29">
    <w:abstractNumId w:val="32"/>
  </w:num>
  <w:num w:numId="30">
    <w:abstractNumId w:val="0"/>
  </w:num>
  <w:num w:numId="31">
    <w:abstractNumId w:val="14"/>
  </w:num>
  <w:num w:numId="32">
    <w:abstractNumId w:val="26"/>
  </w:num>
  <w:num w:numId="33">
    <w:abstractNumId w:val="19"/>
  </w:num>
  <w:num w:numId="34">
    <w:abstractNumId w:val="22"/>
  </w:num>
  <w:num w:numId="35">
    <w:abstractNumId w:val="7"/>
  </w:num>
  <w:num w:numId="36">
    <w:abstractNumId w:val="20"/>
  </w:num>
  <w:num w:numId="37">
    <w:abstractNumId w:val="5"/>
  </w:num>
  <w:num w:numId="38">
    <w:abstractNumId w:val="29"/>
  </w:num>
  <w:num w:numId="39">
    <w:abstractNumId w:val="11"/>
  </w:num>
  <w:num w:numId="40">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3D6"/>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7080"/>
    <w:rsid w:val="00057838"/>
    <w:rsid w:val="00057D63"/>
    <w:rsid w:val="000605B3"/>
    <w:rsid w:val="000606B5"/>
    <w:rsid w:val="0006161B"/>
    <w:rsid w:val="00062286"/>
    <w:rsid w:val="00062CD8"/>
    <w:rsid w:val="00063429"/>
    <w:rsid w:val="00063734"/>
    <w:rsid w:val="00065527"/>
    <w:rsid w:val="000659FC"/>
    <w:rsid w:val="00066EBC"/>
    <w:rsid w:val="00067869"/>
    <w:rsid w:val="000678B9"/>
    <w:rsid w:val="00071464"/>
    <w:rsid w:val="00071818"/>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3C6F"/>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8E5"/>
    <w:rsid w:val="000D40BA"/>
    <w:rsid w:val="000D49ED"/>
    <w:rsid w:val="000D4AFE"/>
    <w:rsid w:val="000D4B4D"/>
    <w:rsid w:val="000D544F"/>
    <w:rsid w:val="000D6325"/>
    <w:rsid w:val="000D6B55"/>
    <w:rsid w:val="000D6E5F"/>
    <w:rsid w:val="000D7DE0"/>
    <w:rsid w:val="000D7E08"/>
    <w:rsid w:val="000E00D2"/>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15B9"/>
    <w:rsid w:val="00132C80"/>
    <w:rsid w:val="00132F59"/>
    <w:rsid w:val="001343F7"/>
    <w:rsid w:val="00135032"/>
    <w:rsid w:val="00135175"/>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7527"/>
    <w:rsid w:val="00177FA8"/>
    <w:rsid w:val="0018120D"/>
    <w:rsid w:val="00183D6D"/>
    <w:rsid w:val="001841AA"/>
    <w:rsid w:val="0018656A"/>
    <w:rsid w:val="001865B8"/>
    <w:rsid w:val="00186C20"/>
    <w:rsid w:val="00187B63"/>
    <w:rsid w:val="00187C49"/>
    <w:rsid w:val="00190CFA"/>
    <w:rsid w:val="001913E8"/>
    <w:rsid w:val="001928E6"/>
    <w:rsid w:val="00193662"/>
    <w:rsid w:val="00194BA7"/>
    <w:rsid w:val="00195014"/>
    <w:rsid w:val="00195189"/>
    <w:rsid w:val="00195336"/>
    <w:rsid w:val="001961ED"/>
    <w:rsid w:val="001969E5"/>
    <w:rsid w:val="00197278"/>
    <w:rsid w:val="00197FB4"/>
    <w:rsid w:val="001A0A50"/>
    <w:rsid w:val="001A0FA0"/>
    <w:rsid w:val="001A185C"/>
    <w:rsid w:val="001A19FC"/>
    <w:rsid w:val="001A1A7C"/>
    <w:rsid w:val="001A27B4"/>
    <w:rsid w:val="001A28B1"/>
    <w:rsid w:val="001A45BD"/>
    <w:rsid w:val="001A54F1"/>
    <w:rsid w:val="001A6AA9"/>
    <w:rsid w:val="001A7919"/>
    <w:rsid w:val="001B06AB"/>
    <w:rsid w:val="001B1813"/>
    <w:rsid w:val="001B27AF"/>
    <w:rsid w:val="001B281F"/>
    <w:rsid w:val="001B2C8C"/>
    <w:rsid w:val="001B5833"/>
    <w:rsid w:val="001C0343"/>
    <w:rsid w:val="001C1215"/>
    <w:rsid w:val="001C1FBB"/>
    <w:rsid w:val="001C28D1"/>
    <w:rsid w:val="001C33E1"/>
    <w:rsid w:val="001C37C6"/>
    <w:rsid w:val="001C4590"/>
    <w:rsid w:val="001C4942"/>
    <w:rsid w:val="001C50C9"/>
    <w:rsid w:val="001C51AE"/>
    <w:rsid w:val="001C5668"/>
    <w:rsid w:val="001C6AEB"/>
    <w:rsid w:val="001D00B3"/>
    <w:rsid w:val="001D1C93"/>
    <w:rsid w:val="001D1E21"/>
    <w:rsid w:val="001D30CB"/>
    <w:rsid w:val="001D56D0"/>
    <w:rsid w:val="001D766C"/>
    <w:rsid w:val="001D7794"/>
    <w:rsid w:val="001E17B4"/>
    <w:rsid w:val="001E2326"/>
    <w:rsid w:val="001E3400"/>
    <w:rsid w:val="001E35D0"/>
    <w:rsid w:val="001E3A75"/>
    <w:rsid w:val="001E48B7"/>
    <w:rsid w:val="001E60C9"/>
    <w:rsid w:val="001E7C43"/>
    <w:rsid w:val="001F069B"/>
    <w:rsid w:val="001F0B93"/>
    <w:rsid w:val="001F1177"/>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138C"/>
    <w:rsid w:val="00281B04"/>
    <w:rsid w:val="0028263B"/>
    <w:rsid w:val="00282801"/>
    <w:rsid w:val="0028417B"/>
    <w:rsid w:val="002873AF"/>
    <w:rsid w:val="002878D4"/>
    <w:rsid w:val="00287FB8"/>
    <w:rsid w:val="00290F39"/>
    <w:rsid w:val="00290F62"/>
    <w:rsid w:val="00291334"/>
    <w:rsid w:val="00294083"/>
    <w:rsid w:val="002954BF"/>
    <w:rsid w:val="00297BA3"/>
    <w:rsid w:val="00297F77"/>
    <w:rsid w:val="002A0A0E"/>
    <w:rsid w:val="002A1C8E"/>
    <w:rsid w:val="002A1E71"/>
    <w:rsid w:val="002A2C3A"/>
    <w:rsid w:val="002A4FE3"/>
    <w:rsid w:val="002A69CD"/>
    <w:rsid w:val="002A76ED"/>
    <w:rsid w:val="002A7BDE"/>
    <w:rsid w:val="002A7FA0"/>
    <w:rsid w:val="002B3F36"/>
    <w:rsid w:val="002B407E"/>
    <w:rsid w:val="002B6829"/>
    <w:rsid w:val="002B702B"/>
    <w:rsid w:val="002B71B1"/>
    <w:rsid w:val="002C09C9"/>
    <w:rsid w:val="002C1ABD"/>
    <w:rsid w:val="002C34FC"/>
    <w:rsid w:val="002C4B4A"/>
    <w:rsid w:val="002C4CC5"/>
    <w:rsid w:val="002C5094"/>
    <w:rsid w:val="002C570F"/>
    <w:rsid w:val="002C6233"/>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6029"/>
    <w:rsid w:val="00350631"/>
    <w:rsid w:val="00350F6D"/>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3A9D"/>
    <w:rsid w:val="003644C1"/>
    <w:rsid w:val="003644CF"/>
    <w:rsid w:val="003647A0"/>
    <w:rsid w:val="00364AA3"/>
    <w:rsid w:val="00365F9E"/>
    <w:rsid w:val="00366A41"/>
    <w:rsid w:val="00367FE3"/>
    <w:rsid w:val="00371977"/>
    <w:rsid w:val="00371FD4"/>
    <w:rsid w:val="00371FD7"/>
    <w:rsid w:val="0037220B"/>
    <w:rsid w:val="003729D8"/>
    <w:rsid w:val="00372AEC"/>
    <w:rsid w:val="00373086"/>
    <w:rsid w:val="00373147"/>
    <w:rsid w:val="003743D5"/>
    <w:rsid w:val="00374D72"/>
    <w:rsid w:val="00377092"/>
    <w:rsid w:val="00377FE2"/>
    <w:rsid w:val="003802A4"/>
    <w:rsid w:val="003802C3"/>
    <w:rsid w:val="0038101D"/>
    <w:rsid w:val="0038124E"/>
    <w:rsid w:val="00382FD3"/>
    <w:rsid w:val="00382FE0"/>
    <w:rsid w:val="00383376"/>
    <w:rsid w:val="00383A3D"/>
    <w:rsid w:val="00383F56"/>
    <w:rsid w:val="00385D49"/>
    <w:rsid w:val="003867C7"/>
    <w:rsid w:val="00386A3B"/>
    <w:rsid w:val="003872A7"/>
    <w:rsid w:val="00391119"/>
    <w:rsid w:val="003921BC"/>
    <w:rsid w:val="00392798"/>
    <w:rsid w:val="00393472"/>
    <w:rsid w:val="00394803"/>
    <w:rsid w:val="00394E77"/>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675"/>
    <w:rsid w:val="003C79C7"/>
    <w:rsid w:val="003D03B0"/>
    <w:rsid w:val="003D1EAD"/>
    <w:rsid w:val="003D210D"/>
    <w:rsid w:val="003D2D48"/>
    <w:rsid w:val="003D3373"/>
    <w:rsid w:val="003D46B6"/>
    <w:rsid w:val="003D4B50"/>
    <w:rsid w:val="003D4D48"/>
    <w:rsid w:val="003D7D44"/>
    <w:rsid w:val="003E217F"/>
    <w:rsid w:val="003E299D"/>
    <w:rsid w:val="003E2BF5"/>
    <w:rsid w:val="003E31A4"/>
    <w:rsid w:val="003E4F96"/>
    <w:rsid w:val="003E5E11"/>
    <w:rsid w:val="003E6A12"/>
    <w:rsid w:val="003E734D"/>
    <w:rsid w:val="003E79F7"/>
    <w:rsid w:val="003E7DBD"/>
    <w:rsid w:val="003F0765"/>
    <w:rsid w:val="003F0785"/>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1013"/>
    <w:rsid w:val="00411DD9"/>
    <w:rsid w:val="0041355A"/>
    <w:rsid w:val="00414452"/>
    <w:rsid w:val="00415AD8"/>
    <w:rsid w:val="00415BE2"/>
    <w:rsid w:val="00415E67"/>
    <w:rsid w:val="00417711"/>
    <w:rsid w:val="00422A7B"/>
    <w:rsid w:val="00422D84"/>
    <w:rsid w:val="0042336B"/>
    <w:rsid w:val="00423B01"/>
    <w:rsid w:val="00424C42"/>
    <w:rsid w:val="00425589"/>
    <w:rsid w:val="00426602"/>
    <w:rsid w:val="00426A19"/>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1554"/>
    <w:rsid w:val="0045198D"/>
    <w:rsid w:val="00452B1C"/>
    <w:rsid w:val="00452E43"/>
    <w:rsid w:val="00455E16"/>
    <w:rsid w:val="00456588"/>
    <w:rsid w:val="00456919"/>
    <w:rsid w:val="00456BDF"/>
    <w:rsid w:val="00461C94"/>
    <w:rsid w:val="00461DAF"/>
    <w:rsid w:val="004621E3"/>
    <w:rsid w:val="0046341C"/>
    <w:rsid w:val="00466D41"/>
    <w:rsid w:val="00470EFC"/>
    <w:rsid w:val="004729B5"/>
    <w:rsid w:val="0047318B"/>
    <w:rsid w:val="00473374"/>
    <w:rsid w:val="00473AE1"/>
    <w:rsid w:val="004744BA"/>
    <w:rsid w:val="004762DB"/>
    <w:rsid w:val="0047661C"/>
    <w:rsid w:val="00477805"/>
    <w:rsid w:val="00477B8D"/>
    <w:rsid w:val="004802A9"/>
    <w:rsid w:val="00481177"/>
    <w:rsid w:val="00482476"/>
    <w:rsid w:val="00483B91"/>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AA1"/>
    <w:rsid w:val="004A644E"/>
    <w:rsid w:val="004A67A4"/>
    <w:rsid w:val="004A6923"/>
    <w:rsid w:val="004A6A9A"/>
    <w:rsid w:val="004A70C1"/>
    <w:rsid w:val="004A75B8"/>
    <w:rsid w:val="004B06C4"/>
    <w:rsid w:val="004B1085"/>
    <w:rsid w:val="004B20DB"/>
    <w:rsid w:val="004B2534"/>
    <w:rsid w:val="004B268B"/>
    <w:rsid w:val="004B3102"/>
    <w:rsid w:val="004B33DA"/>
    <w:rsid w:val="004B3D91"/>
    <w:rsid w:val="004B5F20"/>
    <w:rsid w:val="004B6BEC"/>
    <w:rsid w:val="004B7971"/>
    <w:rsid w:val="004C0083"/>
    <w:rsid w:val="004C1FE5"/>
    <w:rsid w:val="004C2448"/>
    <w:rsid w:val="004C2D20"/>
    <w:rsid w:val="004C32A2"/>
    <w:rsid w:val="004C5244"/>
    <w:rsid w:val="004C52B3"/>
    <w:rsid w:val="004C53BF"/>
    <w:rsid w:val="004C58C5"/>
    <w:rsid w:val="004C5D3F"/>
    <w:rsid w:val="004D0DF2"/>
    <w:rsid w:val="004D5202"/>
    <w:rsid w:val="004D54B3"/>
    <w:rsid w:val="004D5BE8"/>
    <w:rsid w:val="004D6618"/>
    <w:rsid w:val="004D7C7D"/>
    <w:rsid w:val="004E1674"/>
    <w:rsid w:val="004E1A1D"/>
    <w:rsid w:val="004E209E"/>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2ED"/>
    <w:rsid w:val="0050667C"/>
    <w:rsid w:val="0051120A"/>
    <w:rsid w:val="0051128C"/>
    <w:rsid w:val="0051209F"/>
    <w:rsid w:val="0051319C"/>
    <w:rsid w:val="00515C98"/>
    <w:rsid w:val="00516300"/>
    <w:rsid w:val="0051641A"/>
    <w:rsid w:val="00516CD3"/>
    <w:rsid w:val="00516E56"/>
    <w:rsid w:val="005208F4"/>
    <w:rsid w:val="00520FB7"/>
    <w:rsid w:val="005211B8"/>
    <w:rsid w:val="0052199B"/>
    <w:rsid w:val="005226CF"/>
    <w:rsid w:val="00523569"/>
    <w:rsid w:val="00523739"/>
    <w:rsid w:val="00523B17"/>
    <w:rsid w:val="005247B6"/>
    <w:rsid w:val="00527839"/>
    <w:rsid w:val="00527D16"/>
    <w:rsid w:val="0053091E"/>
    <w:rsid w:val="00531036"/>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40A"/>
    <w:rsid w:val="0054493E"/>
    <w:rsid w:val="005452D8"/>
    <w:rsid w:val="00545609"/>
    <w:rsid w:val="00545D9A"/>
    <w:rsid w:val="00545F5A"/>
    <w:rsid w:val="00546D53"/>
    <w:rsid w:val="005500CB"/>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B1"/>
    <w:rsid w:val="005810B3"/>
    <w:rsid w:val="00581792"/>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B0A"/>
    <w:rsid w:val="005C0865"/>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7B6D"/>
    <w:rsid w:val="00600B92"/>
    <w:rsid w:val="006021D9"/>
    <w:rsid w:val="00602BA5"/>
    <w:rsid w:val="00603543"/>
    <w:rsid w:val="006048CC"/>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872"/>
    <w:rsid w:val="006E2CCD"/>
    <w:rsid w:val="006E3D4B"/>
    <w:rsid w:val="006E52F3"/>
    <w:rsid w:val="006E5655"/>
    <w:rsid w:val="006E67D0"/>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65B1"/>
    <w:rsid w:val="0070685C"/>
    <w:rsid w:val="00707090"/>
    <w:rsid w:val="00707692"/>
    <w:rsid w:val="00707D66"/>
    <w:rsid w:val="00710245"/>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62F1"/>
    <w:rsid w:val="00746BB9"/>
    <w:rsid w:val="00747880"/>
    <w:rsid w:val="00747A82"/>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255"/>
    <w:rsid w:val="00766747"/>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B3A"/>
    <w:rsid w:val="00777D1F"/>
    <w:rsid w:val="00777E06"/>
    <w:rsid w:val="00777F63"/>
    <w:rsid w:val="0078064E"/>
    <w:rsid w:val="007808D3"/>
    <w:rsid w:val="00782FD3"/>
    <w:rsid w:val="007850E8"/>
    <w:rsid w:val="00785496"/>
    <w:rsid w:val="00786A1A"/>
    <w:rsid w:val="00786ECC"/>
    <w:rsid w:val="007903F7"/>
    <w:rsid w:val="00790B4D"/>
    <w:rsid w:val="007917D2"/>
    <w:rsid w:val="00792041"/>
    <w:rsid w:val="007933CD"/>
    <w:rsid w:val="007936ED"/>
    <w:rsid w:val="00794631"/>
    <w:rsid w:val="0079496E"/>
    <w:rsid w:val="007951A6"/>
    <w:rsid w:val="0079529B"/>
    <w:rsid w:val="0079598C"/>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858"/>
    <w:rsid w:val="007C53AB"/>
    <w:rsid w:val="007C667D"/>
    <w:rsid w:val="007C6F5B"/>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0325"/>
    <w:rsid w:val="00821808"/>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6573"/>
    <w:rsid w:val="00846765"/>
    <w:rsid w:val="008478D6"/>
    <w:rsid w:val="008501DB"/>
    <w:rsid w:val="00850798"/>
    <w:rsid w:val="00852B89"/>
    <w:rsid w:val="00853958"/>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28"/>
    <w:rsid w:val="00877585"/>
    <w:rsid w:val="00877AF8"/>
    <w:rsid w:val="00880586"/>
    <w:rsid w:val="0088161B"/>
    <w:rsid w:val="00881C81"/>
    <w:rsid w:val="00882280"/>
    <w:rsid w:val="00882E30"/>
    <w:rsid w:val="008847A5"/>
    <w:rsid w:val="00886423"/>
    <w:rsid w:val="008868A4"/>
    <w:rsid w:val="00887AA5"/>
    <w:rsid w:val="00890656"/>
    <w:rsid w:val="00890CA7"/>
    <w:rsid w:val="0089133D"/>
    <w:rsid w:val="008921B8"/>
    <w:rsid w:val="00893663"/>
    <w:rsid w:val="0089368A"/>
    <w:rsid w:val="00893A1B"/>
    <w:rsid w:val="00893AF1"/>
    <w:rsid w:val="0089479B"/>
    <w:rsid w:val="00894815"/>
    <w:rsid w:val="008955A6"/>
    <w:rsid w:val="00896807"/>
    <w:rsid w:val="00897648"/>
    <w:rsid w:val="00897FFB"/>
    <w:rsid w:val="008A048E"/>
    <w:rsid w:val="008A27BC"/>
    <w:rsid w:val="008A33DF"/>
    <w:rsid w:val="008A4D38"/>
    <w:rsid w:val="008A5121"/>
    <w:rsid w:val="008A548D"/>
    <w:rsid w:val="008A593D"/>
    <w:rsid w:val="008A5B3D"/>
    <w:rsid w:val="008A67B2"/>
    <w:rsid w:val="008A71E5"/>
    <w:rsid w:val="008A72B6"/>
    <w:rsid w:val="008B05F2"/>
    <w:rsid w:val="008B1CA5"/>
    <w:rsid w:val="008B30DF"/>
    <w:rsid w:val="008B32EE"/>
    <w:rsid w:val="008B55CB"/>
    <w:rsid w:val="008B5FEA"/>
    <w:rsid w:val="008B7CAB"/>
    <w:rsid w:val="008C16EB"/>
    <w:rsid w:val="008C1AA2"/>
    <w:rsid w:val="008C3C3D"/>
    <w:rsid w:val="008C3C62"/>
    <w:rsid w:val="008C4188"/>
    <w:rsid w:val="008C4F1F"/>
    <w:rsid w:val="008C5246"/>
    <w:rsid w:val="008C5B2B"/>
    <w:rsid w:val="008C6C8A"/>
    <w:rsid w:val="008D01E0"/>
    <w:rsid w:val="008D0E17"/>
    <w:rsid w:val="008D1F53"/>
    <w:rsid w:val="008D2205"/>
    <w:rsid w:val="008D2A46"/>
    <w:rsid w:val="008D35F1"/>
    <w:rsid w:val="008D3AAC"/>
    <w:rsid w:val="008D734B"/>
    <w:rsid w:val="008E05A0"/>
    <w:rsid w:val="008E3795"/>
    <w:rsid w:val="008E50C9"/>
    <w:rsid w:val="008E5B8C"/>
    <w:rsid w:val="008F01E0"/>
    <w:rsid w:val="008F0A14"/>
    <w:rsid w:val="008F266E"/>
    <w:rsid w:val="008F26B3"/>
    <w:rsid w:val="008F3227"/>
    <w:rsid w:val="008F3AD6"/>
    <w:rsid w:val="008F5971"/>
    <w:rsid w:val="008F6135"/>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5A30"/>
    <w:rsid w:val="009261E1"/>
    <w:rsid w:val="0092639F"/>
    <w:rsid w:val="009267A8"/>
    <w:rsid w:val="00927615"/>
    <w:rsid w:val="009278CB"/>
    <w:rsid w:val="00927F5C"/>
    <w:rsid w:val="00931373"/>
    <w:rsid w:val="00931CC0"/>
    <w:rsid w:val="00932840"/>
    <w:rsid w:val="00932988"/>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9153B"/>
    <w:rsid w:val="00992379"/>
    <w:rsid w:val="0099262D"/>
    <w:rsid w:val="00993611"/>
    <w:rsid w:val="009945D6"/>
    <w:rsid w:val="009949D1"/>
    <w:rsid w:val="00994D15"/>
    <w:rsid w:val="00995461"/>
    <w:rsid w:val="00995C67"/>
    <w:rsid w:val="009960F8"/>
    <w:rsid w:val="00996A61"/>
    <w:rsid w:val="009976E5"/>
    <w:rsid w:val="00997A16"/>
    <w:rsid w:val="009A2782"/>
    <w:rsid w:val="009A341A"/>
    <w:rsid w:val="009A3A36"/>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9FE"/>
    <w:rsid w:val="009D5AD3"/>
    <w:rsid w:val="009D5B26"/>
    <w:rsid w:val="009D5BA8"/>
    <w:rsid w:val="009D60DC"/>
    <w:rsid w:val="009D6AAF"/>
    <w:rsid w:val="009D70CC"/>
    <w:rsid w:val="009D7F94"/>
    <w:rsid w:val="009E0031"/>
    <w:rsid w:val="009E29EC"/>
    <w:rsid w:val="009E2B50"/>
    <w:rsid w:val="009E2CE6"/>
    <w:rsid w:val="009E35EA"/>
    <w:rsid w:val="009E598D"/>
    <w:rsid w:val="009E5AB3"/>
    <w:rsid w:val="009E6344"/>
    <w:rsid w:val="009E65D1"/>
    <w:rsid w:val="009E78F2"/>
    <w:rsid w:val="009F02FB"/>
    <w:rsid w:val="009F2348"/>
    <w:rsid w:val="009F5AED"/>
    <w:rsid w:val="00A00A5F"/>
    <w:rsid w:val="00A00EAE"/>
    <w:rsid w:val="00A013F7"/>
    <w:rsid w:val="00A01931"/>
    <w:rsid w:val="00A03C4D"/>
    <w:rsid w:val="00A047E6"/>
    <w:rsid w:val="00A072D4"/>
    <w:rsid w:val="00A07662"/>
    <w:rsid w:val="00A07DF0"/>
    <w:rsid w:val="00A10536"/>
    <w:rsid w:val="00A1097E"/>
    <w:rsid w:val="00A11915"/>
    <w:rsid w:val="00A14546"/>
    <w:rsid w:val="00A14BC7"/>
    <w:rsid w:val="00A16ADF"/>
    <w:rsid w:val="00A16BA7"/>
    <w:rsid w:val="00A16EF2"/>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E2E"/>
    <w:rsid w:val="00A35AA6"/>
    <w:rsid w:val="00A35DCB"/>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4E9D"/>
    <w:rsid w:val="00AA61A5"/>
    <w:rsid w:val="00AA6B4E"/>
    <w:rsid w:val="00AA7089"/>
    <w:rsid w:val="00AA76CD"/>
    <w:rsid w:val="00AB0AF6"/>
    <w:rsid w:val="00AB0F13"/>
    <w:rsid w:val="00AB18ED"/>
    <w:rsid w:val="00AB1BAE"/>
    <w:rsid w:val="00AB20DA"/>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FA1"/>
    <w:rsid w:val="00AD4D6A"/>
    <w:rsid w:val="00AD4DA9"/>
    <w:rsid w:val="00AD552C"/>
    <w:rsid w:val="00AD6F48"/>
    <w:rsid w:val="00AE0F72"/>
    <w:rsid w:val="00AE11E4"/>
    <w:rsid w:val="00AE14AC"/>
    <w:rsid w:val="00AE1745"/>
    <w:rsid w:val="00AE17DA"/>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DFE"/>
    <w:rsid w:val="00B0103D"/>
    <w:rsid w:val="00B01186"/>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75C1"/>
    <w:rsid w:val="00B4182A"/>
    <w:rsid w:val="00B41DA9"/>
    <w:rsid w:val="00B42445"/>
    <w:rsid w:val="00B43137"/>
    <w:rsid w:val="00B432B9"/>
    <w:rsid w:val="00B436B7"/>
    <w:rsid w:val="00B43753"/>
    <w:rsid w:val="00B43E43"/>
    <w:rsid w:val="00B441C8"/>
    <w:rsid w:val="00B44493"/>
    <w:rsid w:val="00B4587A"/>
    <w:rsid w:val="00B45BAA"/>
    <w:rsid w:val="00B46AFA"/>
    <w:rsid w:val="00B471FB"/>
    <w:rsid w:val="00B4770B"/>
    <w:rsid w:val="00B5022F"/>
    <w:rsid w:val="00B5031E"/>
    <w:rsid w:val="00B5136F"/>
    <w:rsid w:val="00B52252"/>
    <w:rsid w:val="00B5287F"/>
    <w:rsid w:val="00B52DA3"/>
    <w:rsid w:val="00B544A5"/>
    <w:rsid w:val="00B60A29"/>
    <w:rsid w:val="00B60CF7"/>
    <w:rsid w:val="00B6177E"/>
    <w:rsid w:val="00B629FC"/>
    <w:rsid w:val="00B62DE1"/>
    <w:rsid w:val="00B62E3E"/>
    <w:rsid w:val="00B62E87"/>
    <w:rsid w:val="00B65A02"/>
    <w:rsid w:val="00B65F7A"/>
    <w:rsid w:val="00B6667F"/>
    <w:rsid w:val="00B66A22"/>
    <w:rsid w:val="00B7172C"/>
    <w:rsid w:val="00B719B8"/>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ADA"/>
    <w:rsid w:val="00BE38CD"/>
    <w:rsid w:val="00BE45F4"/>
    <w:rsid w:val="00BE5367"/>
    <w:rsid w:val="00BE5837"/>
    <w:rsid w:val="00BE5B80"/>
    <w:rsid w:val="00BE6A4F"/>
    <w:rsid w:val="00BF3796"/>
    <w:rsid w:val="00BF3D81"/>
    <w:rsid w:val="00BF428F"/>
    <w:rsid w:val="00BF4674"/>
    <w:rsid w:val="00BF4BEB"/>
    <w:rsid w:val="00BF618F"/>
    <w:rsid w:val="00BF65E0"/>
    <w:rsid w:val="00BF6961"/>
    <w:rsid w:val="00BF78E8"/>
    <w:rsid w:val="00C00D1E"/>
    <w:rsid w:val="00C02EE3"/>
    <w:rsid w:val="00C04272"/>
    <w:rsid w:val="00C046E5"/>
    <w:rsid w:val="00C0491D"/>
    <w:rsid w:val="00C04DAF"/>
    <w:rsid w:val="00C04E5D"/>
    <w:rsid w:val="00C05B12"/>
    <w:rsid w:val="00C07481"/>
    <w:rsid w:val="00C12648"/>
    <w:rsid w:val="00C128C3"/>
    <w:rsid w:val="00C12AA1"/>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B8D"/>
    <w:rsid w:val="00C42196"/>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75B1"/>
    <w:rsid w:val="00C603A4"/>
    <w:rsid w:val="00C6093B"/>
    <w:rsid w:val="00C610E6"/>
    <w:rsid w:val="00C63772"/>
    <w:rsid w:val="00C63B41"/>
    <w:rsid w:val="00C64184"/>
    <w:rsid w:val="00C642AC"/>
    <w:rsid w:val="00C667F4"/>
    <w:rsid w:val="00C70367"/>
    <w:rsid w:val="00C70420"/>
    <w:rsid w:val="00C70489"/>
    <w:rsid w:val="00C70732"/>
    <w:rsid w:val="00C708BF"/>
    <w:rsid w:val="00C70A2A"/>
    <w:rsid w:val="00C71BEC"/>
    <w:rsid w:val="00C722C1"/>
    <w:rsid w:val="00C74164"/>
    <w:rsid w:val="00C75112"/>
    <w:rsid w:val="00C7574E"/>
    <w:rsid w:val="00C759BC"/>
    <w:rsid w:val="00C76CF3"/>
    <w:rsid w:val="00C7716E"/>
    <w:rsid w:val="00C77A17"/>
    <w:rsid w:val="00C80087"/>
    <w:rsid w:val="00C80BE4"/>
    <w:rsid w:val="00C811D7"/>
    <w:rsid w:val="00C817D0"/>
    <w:rsid w:val="00C82DBB"/>
    <w:rsid w:val="00C83EA6"/>
    <w:rsid w:val="00C84B5D"/>
    <w:rsid w:val="00C84BBF"/>
    <w:rsid w:val="00C852F7"/>
    <w:rsid w:val="00C870D1"/>
    <w:rsid w:val="00C8747F"/>
    <w:rsid w:val="00C90EE0"/>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5D70"/>
    <w:rsid w:val="00CA6B41"/>
    <w:rsid w:val="00CA756D"/>
    <w:rsid w:val="00CA773A"/>
    <w:rsid w:val="00CA7C2F"/>
    <w:rsid w:val="00CB0BCA"/>
    <w:rsid w:val="00CB27A6"/>
    <w:rsid w:val="00CB2F5E"/>
    <w:rsid w:val="00CB495C"/>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FF7"/>
    <w:rsid w:val="00CD261B"/>
    <w:rsid w:val="00CD2793"/>
    <w:rsid w:val="00CD4CE4"/>
    <w:rsid w:val="00CD54CE"/>
    <w:rsid w:val="00CD692E"/>
    <w:rsid w:val="00CD7F65"/>
    <w:rsid w:val="00CE0966"/>
    <w:rsid w:val="00CE0A8B"/>
    <w:rsid w:val="00CE0E42"/>
    <w:rsid w:val="00CE0EEC"/>
    <w:rsid w:val="00CE1E76"/>
    <w:rsid w:val="00CE36D1"/>
    <w:rsid w:val="00CE39B1"/>
    <w:rsid w:val="00CE3D40"/>
    <w:rsid w:val="00CE54B2"/>
    <w:rsid w:val="00CE5E8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317E"/>
    <w:rsid w:val="00D0322A"/>
    <w:rsid w:val="00D03A6C"/>
    <w:rsid w:val="00D03AB1"/>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BE"/>
    <w:rsid w:val="00D30E85"/>
    <w:rsid w:val="00D311F5"/>
    <w:rsid w:val="00D329BB"/>
    <w:rsid w:val="00D331B9"/>
    <w:rsid w:val="00D33F7C"/>
    <w:rsid w:val="00D34A62"/>
    <w:rsid w:val="00D35248"/>
    <w:rsid w:val="00D35E54"/>
    <w:rsid w:val="00D3650D"/>
    <w:rsid w:val="00D366FB"/>
    <w:rsid w:val="00D36E4D"/>
    <w:rsid w:val="00D37033"/>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6774"/>
    <w:rsid w:val="00D87984"/>
    <w:rsid w:val="00D910F7"/>
    <w:rsid w:val="00D928FB"/>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3083"/>
    <w:rsid w:val="00DE3F8F"/>
    <w:rsid w:val="00DE47DB"/>
    <w:rsid w:val="00DE498D"/>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5C2"/>
    <w:rsid w:val="00E0299F"/>
    <w:rsid w:val="00E02C69"/>
    <w:rsid w:val="00E02F39"/>
    <w:rsid w:val="00E037C3"/>
    <w:rsid w:val="00E039FD"/>
    <w:rsid w:val="00E03AF7"/>
    <w:rsid w:val="00E03B18"/>
    <w:rsid w:val="00E0504A"/>
    <w:rsid w:val="00E05727"/>
    <w:rsid w:val="00E05890"/>
    <w:rsid w:val="00E067A5"/>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859"/>
    <w:rsid w:val="00E84B17"/>
    <w:rsid w:val="00E85B57"/>
    <w:rsid w:val="00E863DB"/>
    <w:rsid w:val="00E8657E"/>
    <w:rsid w:val="00E86FC4"/>
    <w:rsid w:val="00E9062E"/>
    <w:rsid w:val="00E90709"/>
    <w:rsid w:val="00E9132F"/>
    <w:rsid w:val="00E917C5"/>
    <w:rsid w:val="00E91A09"/>
    <w:rsid w:val="00E92060"/>
    <w:rsid w:val="00E92D5C"/>
    <w:rsid w:val="00E92FDF"/>
    <w:rsid w:val="00E93271"/>
    <w:rsid w:val="00E93761"/>
    <w:rsid w:val="00E9376B"/>
    <w:rsid w:val="00E93D2E"/>
    <w:rsid w:val="00E947E9"/>
    <w:rsid w:val="00E94BCA"/>
    <w:rsid w:val="00E96985"/>
    <w:rsid w:val="00E971EE"/>
    <w:rsid w:val="00E979F9"/>
    <w:rsid w:val="00EA0305"/>
    <w:rsid w:val="00EA0E70"/>
    <w:rsid w:val="00EA1348"/>
    <w:rsid w:val="00EA1F15"/>
    <w:rsid w:val="00EA2B30"/>
    <w:rsid w:val="00EA385F"/>
    <w:rsid w:val="00EA3CA9"/>
    <w:rsid w:val="00EA52BD"/>
    <w:rsid w:val="00EA789F"/>
    <w:rsid w:val="00EB115E"/>
    <w:rsid w:val="00EB1540"/>
    <w:rsid w:val="00EB1905"/>
    <w:rsid w:val="00EB19DE"/>
    <w:rsid w:val="00EB1E30"/>
    <w:rsid w:val="00EB29C7"/>
    <w:rsid w:val="00EB33FF"/>
    <w:rsid w:val="00EB3887"/>
    <w:rsid w:val="00EB4396"/>
    <w:rsid w:val="00EB55D8"/>
    <w:rsid w:val="00EB7C32"/>
    <w:rsid w:val="00EB7D16"/>
    <w:rsid w:val="00EB7D20"/>
    <w:rsid w:val="00EC0287"/>
    <w:rsid w:val="00EC06A5"/>
    <w:rsid w:val="00EC0C29"/>
    <w:rsid w:val="00EC1356"/>
    <w:rsid w:val="00EC2564"/>
    <w:rsid w:val="00EC2ED4"/>
    <w:rsid w:val="00EC3265"/>
    <w:rsid w:val="00EC4A8B"/>
    <w:rsid w:val="00EC5036"/>
    <w:rsid w:val="00EC52BD"/>
    <w:rsid w:val="00EC6CFE"/>
    <w:rsid w:val="00EC7201"/>
    <w:rsid w:val="00EC7B20"/>
    <w:rsid w:val="00ED0745"/>
    <w:rsid w:val="00ED08BF"/>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66C"/>
    <w:rsid w:val="00EF3020"/>
    <w:rsid w:val="00EF32E9"/>
    <w:rsid w:val="00EF35FC"/>
    <w:rsid w:val="00EF3BCD"/>
    <w:rsid w:val="00EF53B5"/>
    <w:rsid w:val="00EF59D8"/>
    <w:rsid w:val="00F006DC"/>
    <w:rsid w:val="00F0339C"/>
    <w:rsid w:val="00F03D63"/>
    <w:rsid w:val="00F060FF"/>
    <w:rsid w:val="00F066FF"/>
    <w:rsid w:val="00F107FE"/>
    <w:rsid w:val="00F10826"/>
    <w:rsid w:val="00F11A3C"/>
    <w:rsid w:val="00F11BF1"/>
    <w:rsid w:val="00F11C24"/>
    <w:rsid w:val="00F12221"/>
    <w:rsid w:val="00F1322C"/>
    <w:rsid w:val="00F142A4"/>
    <w:rsid w:val="00F14367"/>
    <w:rsid w:val="00F154BB"/>
    <w:rsid w:val="00F164DE"/>
    <w:rsid w:val="00F16A28"/>
    <w:rsid w:val="00F1794B"/>
    <w:rsid w:val="00F17FB5"/>
    <w:rsid w:val="00F2046D"/>
    <w:rsid w:val="00F20A13"/>
    <w:rsid w:val="00F22538"/>
    <w:rsid w:val="00F22B8A"/>
    <w:rsid w:val="00F25313"/>
    <w:rsid w:val="00F2618E"/>
    <w:rsid w:val="00F304B0"/>
    <w:rsid w:val="00F31ACE"/>
    <w:rsid w:val="00F31CD4"/>
    <w:rsid w:val="00F3223F"/>
    <w:rsid w:val="00F323B3"/>
    <w:rsid w:val="00F32DE9"/>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B10F4"/>
    <w:rsid w:val="00FB158E"/>
    <w:rsid w:val="00FB2497"/>
    <w:rsid w:val="00FB5810"/>
    <w:rsid w:val="00FB5E39"/>
    <w:rsid w:val="00FB685B"/>
    <w:rsid w:val="00FB69C8"/>
    <w:rsid w:val="00FB6EC2"/>
    <w:rsid w:val="00FB7850"/>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table" w:styleId="af6">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CE78A-34C4-4D5B-9963-7AB7C456E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2210</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4</cp:revision>
  <cp:lastPrinted>2019-02-06T17:41:00Z</cp:lastPrinted>
  <dcterms:created xsi:type="dcterms:W3CDTF">2020-08-06T07:02:00Z</dcterms:created>
  <dcterms:modified xsi:type="dcterms:W3CDTF">2020-08-07T02:51:00Z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