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68519" w14:textId="023D7712" w:rsidR="00700715" w:rsidRPr="00FC7BBB" w:rsidRDefault="00700715" w:rsidP="00700715">
      <w:pPr>
        <w:tabs>
          <w:tab w:val="right" w:pos="9360"/>
        </w:tabs>
        <w:spacing w:after="0"/>
        <w:rPr>
          <w:rFonts w:ascii="Arial" w:hAnsi="Arial" w:cs="Arial"/>
          <w:b/>
          <w:i/>
          <w:sz w:val="24"/>
          <w:lang w:eastAsia="zh-CN"/>
        </w:rPr>
      </w:pPr>
      <w:bookmarkStart w:id="0" w:name="_GoBack"/>
      <w:bookmarkEnd w:id="0"/>
      <w:r>
        <w:rPr>
          <w:rFonts w:ascii="Arial" w:hAnsi="Arial" w:cs="Arial"/>
          <w:b/>
          <w:sz w:val="24"/>
          <w:lang w:val="en-US"/>
        </w:rPr>
        <w:t>3</w:t>
      </w:r>
      <w:r w:rsidR="00B87FD6">
        <w:rPr>
          <w:rFonts w:ascii="Arial" w:hAnsi="Arial" w:cs="Arial"/>
          <w:b/>
          <w:sz w:val="24"/>
          <w:lang w:val="en-US"/>
        </w:rPr>
        <w:t>GPP TSG RAN WG2 Meeting #1</w:t>
      </w:r>
      <w:r w:rsidR="007A118A">
        <w:rPr>
          <w:rFonts w:ascii="Arial" w:hAnsi="Arial" w:cs="Arial"/>
          <w:b/>
          <w:sz w:val="24"/>
          <w:lang w:val="en-US"/>
        </w:rPr>
        <w:t>1</w:t>
      </w:r>
      <w:r w:rsidR="00C97FC3">
        <w:rPr>
          <w:rFonts w:ascii="Arial" w:hAnsi="Arial" w:cs="Arial"/>
          <w:b/>
          <w:sz w:val="24"/>
          <w:lang w:val="en-US"/>
        </w:rPr>
        <w:t>1e</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sidR="00371090">
        <w:rPr>
          <w:rFonts w:ascii="Arial" w:hAnsi="Arial" w:cs="Arial"/>
          <w:b/>
          <w:sz w:val="24"/>
        </w:rPr>
        <w:t>R2-</w:t>
      </w:r>
      <w:r w:rsidR="00277D72">
        <w:rPr>
          <w:rFonts w:ascii="Arial" w:hAnsi="Arial" w:cs="Arial"/>
          <w:b/>
          <w:sz w:val="24"/>
        </w:rPr>
        <w:t>20</w:t>
      </w:r>
      <w:r w:rsidR="00157234">
        <w:rPr>
          <w:rFonts w:ascii="Arial" w:hAnsi="Arial" w:cs="Arial"/>
          <w:b/>
          <w:sz w:val="24"/>
        </w:rPr>
        <w:t>0</w:t>
      </w:r>
      <w:r w:rsidR="00893A76">
        <w:rPr>
          <w:rFonts w:ascii="Arial" w:hAnsi="Arial" w:cs="Arial"/>
          <w:b/>
          <w:sz w:val="24"/>
        </w:rPr>
        <w:t>6951</w:t>
      </w:r>
    </w:p>
    <w:p w14:paraId="71DCD6A9" w14:textId="422C51C9" w:rsidR="00700715" w:rsidRPr="00FC7BBB" w:rsidRDefault="00465A09" w:rsidP="00700715">
      <w:pPr>
        <w:spacing w:after="0"/>
        <w:rPr>
          <w:rFonts w:ascii="Arial" w:hAnsi="Arial" w:cs="Arial"/>
          <w:b/>
          <w:sz w:val="24"/>
        </w:rPr>
      </w:pPr>
      <w:r>
        <w:rPr>
          <w:rFonts w:ascii="Arial" w:hAnsi="Arial" w:cs="Arial"/>
          <w:b/>
          <w:sz w:val="24"/>
          <w:lang w:val="en-US"/>
        </w:rPr>
        <w:t>E-Meeting</w:t>
      </w:r>
      <w:r w:rsidR="00371090">
        <w:rPr>
          <w:rFonts w:ascii="Arial" w:hAnsi="Arial" w:cs="Arial"/>
          <w:b/>
          <w:sz w:val="24"/>
          <w:lang w:val="en-US"/>
        </w:rPr>
        <w:t xml:space="preserve">, </w:t>
      </w:r>
      <w:r w:rsidR="007A118A">
        <w:rPr>
          <w:rFonts w:ascii="Arial" w:hAnsi="Arial" w:cs="Arial"/>
          <w:b/>
          <w:sz w:val="24"/>
          <w:lang w:val="en-US"/>
        </w:rPr>
        <w:t>1</w:t>
      </w:r>
      <w:r w:rsidR="00C97FC3">
        <w:rPr>
          <w:rFonts w:ascii="Arial" w:hAnsi="Arial" w:cs="Arial"/>
          <w:b/>
          <w:sz w:val="24"/>
          <w:lang w:val="en-US"/>
        </w:rPr>
        <w:t>7</w:t>
      </w:r>
      <w:r w:rsidR="00C97FC3" w:rsidRPr="00C97FC3">
        <w:rPr>
          <w:rFonts w:ascii="Arial" w:hAnsi="Arial" w:cs="Arial"/>
          <w:b/>
          <w:sz w:val="24"/>
          <w:vertAlign w:val="superscript"/>
          <w:lang w:val="en-US"/>
        </w:rPr>
        <w:t>th</w:t>
      </w:r>
      <w:r>
        <w:rPr>
          <w:rFonts w:ascii="Arial" w:hAnsi="Arial" w:cs="Arial"/>
          <w:b/>
          <w:sz w:val="24"/>
          <w:lang w:val="en-US"/>
        </w:rPr>
        <w:t xml:space="preserve"> –</w:t>
      </w:r>
      <w:r w:rsidR="00034900">
        <w:rPr>
          <w:rFonts w:ascii="Arial" w:hAnsi="Arial" w:cs="Arial"/>
          <w:b/>
          <w:sz w:val="24"/>
          <w:lang w:val="en-US"/>
        </w:rPr>
        <w:t xml:space="preserve"> </w:t>
      </w:r>
      <w:r w:rsidR="00C97FC3">
        <w:rPr>
          <w:rFonts w:ascii="Arial" w:hAnsi="Arial" w:cs="Arial"/>
          <w:b/>
          <w:sz w:val="24"/>
          <w:lang w:val="en-US"/>
        </w:rPr>
        <w:t>2</w:t>
      </w:r>
      <w:r w:rsidR="00572D58">
        <w:rPr>
          <w:rFonts w:ascii="Arial" w:hAnsi="Arial" w:cs="Arial"/>
          <w:b/>
          <w:sz w:val="24"/>
          <w:lang w:val="en-US"/>
        </w:rPr>
        <w:t>8</w:t>
      </w:r>
      <w:r w:rsidR="00C97FC3" w:rsidRPr="00C97FC3">
        <w:rPr>
          <w:rFonts w:ascii="Arial" w:hAnsi="Arial" w:cs="Arial"/>
          <w:b/>
          <w:sz w:val="24"/>
          <w:vertAlign w:val="superscript"/>
          <w:lang w:val="en-US"/>
        </w:rPr>
        <w:t>th</w:t>
      </w:r>
      <w:r w:rsidR="007A118A">
        <w:rPr>
          <w:rFonts w:ascii="Arial" w:hAnsi="Arial" w:cs="Arial"/>
          <w:b/>
          <w:sz w:val="24"/>
          <w:lang w:val="en-US"/>
        </w:rPr>
        <w:t xml:space="preserve"> </w:t>
      </w:r>
      <w:proofErr w:type="gramStart"/>
      <w:r w:rsidR="00C97FC3">
        <w:rPr>
          <w:rFonts w:ascii="Arial" w:hAnsi="Arial" w:cs="Arial"/>
          <w:b/>
          <w:sz w:val="24"/>
          <w:lang w:val="en-US"/>
        </w:rPr>
        <w:t>August</w:t>
      </w:r>
      <w:r w:rsidR="00371090">
        <w:rPr>
          <w:rFonts w:ascii="Arial" w:hAnsi="Arial" w:cs="Arial"/>
          <w:b/>
          <w:sz w:val="24"/>
          <w:lang w:val="en-US"/>
        </w:rPr>
        <w:t>,</w:t>
      </w:r>
      <w:proofErr w:type="gramEnd"/>
      <w:r w:rsidR="00700715">
        <w:rPr>
          <w:rFonts w:ascii="Arial" w:hAnsi="Arial" w:cs="Arial"/>
          <w:b/>
          <w:sz w:val="24"/>
          <w:lang w:val="en-US"/>
        </w:rPr>
        <w:t xml:space="preserve"> 20</w:t>
      </w:r>
      <w:r w:rsidR="00955C19">
        <w:rPr>
          <w:rFonts w:ascii="Arial" w:hAnsi="Arial" w:cs="Arial"/>
          <w:b/>
          <w:sz w:val="24"/>
          <w:lang w:val="en-US"/>
        </w:rPr>
        <w:t>20</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6294EBF4" w:rsidR="00700715" w:rsidRDefault="00700715" w:rsidP="00700715">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EF2274">
        <w:rPr>
          <w:rFonts w:ascii="Arial" w:hAnsi="Arial" w:cs="Arial"/>
          <w:b/>
          <w:bCs/>
          <w:sz w:val="24"/>
          <w:lang w:val="en-US"/>
        </w:rPr>
        <w:t>8.8</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4A82FC77" w:rsidR="00700715" w:rsidRPr="00700715" w:rsidRDefault="00700715" w:rsidP="7E4D301A">
      <w:pPr>
        <w:pStyle w:val="Header"/>
        <w:widowControl w:val="0"/>
        <w:tabs>
          <w:tab w:val="clear" w:pos="4536"/>
          <w:tab w:val="clear" w:pos="9072"/>
        </w:tabs>
        <w:spacing w:after="0"/>
        <w:ind w:left="2160" w:right="-57" w:hanging="2160"/>
        <w:rPr>
          <w:rFonts w:ascii="Arial" w:hAnsi="Arial" w:cs="Arial"/>
          <w:b/>
          <w:bCs/>
          <w:sz w:val="24"/>
          <w:lang w:val="en-US"/>
        </w:rPr>
      </w:pPr>
      <w:r w:rsidRPr="3C46FB72">
        <w:rPr>
          <w:rFonts w:ascii="Arial" w:hAnsi="Arial" w:cs="Arial"/>
          <w:b/>
          <w:bCs/>
          <w:sz w:val="24"/>
          <w:lang w:val="en-US"/>
        </w:rPr>
        <w:t>Title:</w:t>
      </w:r>
      <w:r w:rsidRPr="0099619E">
        <w:rPr>
          <w:rFonts w:ascii="Arial" w:hAnsi="Arial" w:cs="Arial"/>
          <w:b/>
          <w:bCs/>
          <w:sz w:val="24"/>
          <w:lang w:val="en-US"/>
        </w:rPr>
        <w:tab/>
      </w:r>
      <w:r w:rsidR="00315F03" w:rsidRPr="3C46FB72">
        <w:rPr>
          <w:rFonts w:ascii="Arial" w:hAnsi="Arial" w:cs="Arial"/>
          <w:b/>
          <w:bCs/>
          <w:sz w:val="24"/>
          <w:lang w:val="en-US"/>
        </w:rPr>
        <w:t>Slic</w:t>
      </w:r>
      <w:r w:rsidR="00696426">
        <w:rPr>
          <w:rFonts w:ascii="Arial" w:hAnsi="Arial" w:cs="Arial"/>
          <w:b/>
          <w:bCs/>
          <w:sz w:val="24"/>
          <w:lang w:val="en-US"/>
        </w:rPr>
        <w:t>ing</w:t>
      </w:r>
      <w:r w:rsidR="10AFE818" w:rsidRPr="3C46FB72">
        <w:rPr>
          <w:rFonts w:ascii="Arial" w:hAnsi="Arial" w:cs="Arial"/>
          <w:b/>
          <w:bCs/>
          <w:sz w:val="24"/>
          <w:lang w:val="en-US"/>
        </w:rPr>
        <w:t xml:space="preserve"> based cell (re)selection</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25DA9015" w:rsidR="00623807" w:rsidRDefault="00E503C3" w:rsidP="00583CC0">
      <w:pPr>
        <w:pStyle w:val="Heading1"/>
      </w:pPr>
      <w:r>
        <w:t>Introduction</w:t>
      </w:r>
      <w:r w:rsidR="00DE31C2">
        <w:t xml:space="preserve"> </w:t>
      </w:r>
    </w:p>
    <w:p w14:paraId="0672173F" w14:textId="26DBA574" w:rsidR="00772C81" w:rsidRDefault="00AC6229" w:rsidP="00684E6A">
      <w:r>
        <w:t>A new SI</w:t>
      </w:r>
      <w:r w:rsidR="00132E1D">
        <w:t xml:space="preserve"> [1]</w:t>
      </w:r>
      <w:r>
        <w:t xml:space="preserve"> </w:t>
      </w:r>
      <w:r w:rsidR="00B67260">
        <w:t>wa</w:t>
      </w:r>
      <w:r>
        <w:t>s introduced</w:t>
      </w:r>
      <w:r w:rsidR="00B67260">
        <w:t xml:space="preserve"> in the RAN plenary</w:t>
      </w:r>
      <w:r w:rsidR="00C46E5F">
        <w:t xml:space="preserve"> </w:t>
      </w:r>
      <w:r w:rsidR="00C04201">
        <w:t>o</w:t>
      </w:r>
      <w:r w:rsidR="00132E1D">
        <w:t>n enhancement of RAN slicing</w:t>
      </w:r>
      <w:r>
        <w:t xml:space="preserve"> </w:t>
      </w:r>
      <w:r w:rsidR="00132E1D">
        <w:t>with the following objective:</w:t>
      </w:r>
    </w:p>
    <w:p w14:paraId="44040EA2" w14:textId="77777777" w:rsidR="00FD1155" w:rsidRPr="004D2ABE" w:rsidRDefault="00FD1155" w:rsidP="00FD1155">
      <w:pPr>
        <w:pStyle w:val="B1"/>
        <w:numPr>
          <w:ilvl w:val="0"/>
          <w:numId w:val="43"/>
        </w:numPr>
        <w:overflowPunct w:val="0"/>
        <w:autoSpaceDE w:val="0"/>
        <w:autoSpaceDN w:val="0"/>
        <w:adjustRightInd w:val="0"/>
        <w:spacing w:after="0"/>
        <w:textAlignment w:val="baseline"/>
        <w:rPr>
          <w:rFonts w:eastAsia="Times New Roman"/>
        </w:rPr>
      </w:pPr>
      <w:r w:rsidRPr="001A2DD1">
        <w:rPr>
          <w:rFonts w:eastAsia="Times New Roman"/>
        </w:rPr>
        <w:t xml:space="preserve">Study mechanisms to enable UE fast access to the </w:t>
      </w:r>
      <w:r>
        <w:rPr>
          <w:rFonts w:eastAsia="SimSun" w:hint="eastAsia"/>
          <w:lang w:eastAsia="zh-CN"/>
        </w:rPr>
        <w:t xml:space="preserve">cell supporting the intended </w:t>
      </w:r>
      <w:r w:rsidRPr="001A2DD1">
        <w:rPr>
          <w:rFonts w:eastAsia="Times New Roman"/>
        </w:rPr>
        <w:t>slice</w:t>
      </w:r>
      <w:r>
        <w:rPr>
          <w:rFonts w:eastAsia="SimSun" w:hint="eastAsia"/>
          <w:lang w:eastAsia="zh-CN"/>
        </w:rPr>
        <w:t xml:space="preserve">, including </w:t>
      </w:r>
      <w:r w:rsidRPr="004D2ABE">
        <w:rPr>
          <w:rFonts w:eastAsia="Times New Roman"/>
        </w:rPr>
        <w:t>[RAN2]</w:t>
      </w:r>
    </w:p>
    <w:p w14:paraId="6AB23CD5" w14:textId="77777777" w:rsidR="00FD1155" w:rsidRPr="001A2DD1" w:rsidRDefault="00FD1155" w:rsidP="00FD1155">
      <w:pPr>
        <w:pStyle w:val="B1"/>
        <w:numPr>
          <w:ilvl w:val="0"/>
          <w:numId w:val="44"/>
        </w:numPr>
        <w:overflowPunct w:val="0"/>
        <w:autoSpaceDE w:val="0"/>
        <w:autoSpaceDN w:val="0"/>
        <w:adjustRightInd w:val="0"/>
        <w:spacing w:after="0"/>
        <w:textAlignment w:val="baseline"/>
        <w:rPr>
          <w:rFonts w:eastAsia="Times New Roman"/>
        </w:rPr>
      </w:pPr>
      <w:r w:rsidRPr="001A2DD1">
        <w:rPr>
          <w:rFonts w:eastAsia="Times New Roman"/>
        </w:rPr>
        <w:t>Slice based cell reselection</w:t>
      </w:r>
      <w:r>
        <w:rPr>
          <w:rFonts w:eastAsia="SimSun" w:hint="eastAsia"/>
          <w:lang w:eastAsia="zh-CN"/>
        </w:rPr>
        <w:t xml:space="preserve"> under network control</w:t>
      </w:r>
    </w:p>
    <w:p w14:paraId="52D4AB5E" w14:textId="77777777" w:rsidR="00FD1155" w:rsidRPr="001A2DD1" w:rsidRDefault="00FD1155" w:rsidP="00FD1155">
      <w:pPr>
        <w:pStyle w:val="B1"/>
        <w:numPr>
          <w:ilvl w:val="0"/>
          <w:numId w:val="44"/>
        </w:numPr>
        <w:overflowPunct w:val="0"/>
        <w:autoSpaceDE w:val="0"/>
        <w:autoSpaceDN w:val="0"/>
        <w:adjustRightInd w:val="0"/>
        <w:spacing w:after="0"/>
        <w:textAlignment w:val="baseline"/>
        <w:rPr>
          <w:rFonts w:eastAsia="Times New Roman"/>
        </w:rPr>
      </w:pPr>
      <w:r w:rsidRPr="001A2DD1">
        <w:rPr>
          <w:rFonts w:eastAsia="Times New Roman"/>
        </w:rPr>
        <w:t>Slice based RACH configuration</w:t>
      </w:r>
      <w:r>
        <w:rPr>
          <w:rFonts w:eastAsia="SimSun" w:hint="eastAsia"/>
          <w:lang w:eastAsia="zh-CN"/>
        </w:rPr>
        <w:t xml:space="preserve"> or access barring</w:t>
      </w:r>
    </w:p>
    <w:p w14:paraId="53671C7F" w14:textId="287B2751" w:rsidR="00132E1D" w:rsidRPr="00CE04B7" w:rsidRDefault="00FD1155" w:rsidP="00CE04B7">
      <w:pPr>
        <w:pStyle w:val="B1"/>
        <w:spacing w:after="0"/>
        <w:ind w:leftChars="284" w:firstLineChars="50" w:firstLine="100"/>
        <w:rPr>
          <w:rFonts w:eastAsia="SimSun"/>
          <w:lang w:eastAsia="zh-CN"/>
        </w:rPr>
      </w:pPr>
      <w:r>
        <w:rPr>
          <w:rFonts w:eastAsia="SimSun" w:hint="eastAsia"/>
          <w:lang w:eastAsia="zh-CN"/>
        </w:rPr>
        <w:t xml:space="preserve"> Note: whether the existing mechanism can meet this scenario or requirement can be studied.</w:t>
      </w:r>
    </w:p>
    <w:p w14:paraId="2F96DE40" w14:textId="77777777" w:rsidR="00772C81" w:rsidRDefault="00772C81" w:rsidP="00684E6A"/>
    <w:p w14:paraId="317C5635" w14:textId="76CCD4BC" w:rsidR="00684E6A" w:rsidRDefault="007A118A" w:rsidP="00684E6A">
      <w:pPr>
        <w:rPr>
          <w:lang w:eastAsia="ko-KR"/>
        </w:rPr>
      </w:pPr>
      <w:r>
        <w:t xml:space="preserve">RAN2 </w:t>
      </w:r>
      <w:r w:rsidR="00CE04B7">
        <w:t>also r</w:t>
      </w:r>
      <w:r>
        <w:t xml:space="preserve">eceives </w:t>
      </w:r>
      <w:r w:rsidR="00CE04B7">
        <w:t>a LS</w:t>
      </w:r>
      <w:r w:rsidR="000C37C2">
        <w:t xml:space="preserve"> [2]</w:t>
      </w:r>
      <w:r w:rsidR="007B3495">
        <w:t xml:space="preserve"> from SA2 related to a GSMA</w:t>
      </w:r>
      <w:r w:rsidR="00704BB9">
        <w:t xml:space="preserve"> LS to SA to investigate </w:t>
      </w:r>
      <w:r w:rsidR="00DE6709">
        <w:t xml:space="preserve">the use of specific </w:t>
      </w:r>
      <w:r w:rsidR="0005323B">
        <w:t xml:space="preserve">carrier </w:t>
      </w:r>
      <w:r w:rsidR="00DE6709">
        <w:t>frequency</w:t>
      </w:r>
      <w:r w:rsidR="007B3495">
        <w:t xml:space="preserve"> </w:t>
      </w:r>
      <w:r w:rsidR="0005323B">
        <w:t>to access a specific network slices</w:t>
      </w:r>
      <w:r w:rsidR="00445318">
        <w:t xml:space="preserve">, as a </w:t>
      </w:r>
      <w:r w:rsidR="00A402BC">
        <w:rPr>
          <w:lang w:eastAsia="ko-KR"/>
        </w:rPr>
        <w:t>possible tool for operators to offer the service isolation/management.</w:t>
      </w:r>
      <w:r w:rsidR="005C5ABA">
        <w:rPr>
          <w:lang w:eastAsia="ko-KR"/>
        </w:rPr>
        <w:t xml:space="preserve"> This has be</w:t>
      </w:r>
      <w:r w:rsidR="0082105C">
        <w:rPr>
          <w:lang w:eastAsia="ko-KR"/>
        </w:rPr>
        <w:t>en</w:t>
      </w:r>
      <w:r w:rsidR="005C5ABA" w:rsidDel="004116D6">
        <w:rPr>
          <w:lang w:eastAsia="ko-KR"/>
        </w:rPr>
        <w:t xml:space="preserve"> </w:t>
      </w:r>
      <w:r w:rsidR="004116D6">
        <w:rPr>
          <w:lang w:eastAsia="ko-KR"/>
        </w:rPr>
        <w:t xml:space="preserve">included </w:t>
      </w:r>
      <w:r w:rsidR="005C5ABA">
        <w:rPr>
          <w:lang w:eastAsia="ko-KR"/>
        </w:rPr>
        <w:t>as Key Issue#7 by SA2 in [3].</w:t>
      </w:r>
    </w:p>
    <w:p w14:paraId="6B52CB36" w14:textId="625F22F4" w:rsidR="007A118A" w:rsidRDefault="009967E2" w:rsidP="00684E6A">
      <w:r>
        <w:t>T</w:t>
      </w:r>
      <w:r w:rsidR="007A118A">
        <w:t>his contribution</w:t>
      </w:r>
      <w:r w:rsidR="00DF796D">
        <w:t xml:space="preserve"> prioritizes the discussion of</w:t>
      </w:r>
      <w:r w:rsidR="007A118A">
        <w:t xml:space="preserve"> </w:t>
      </w:r>
      <w:proofErr w:type="gramStart"/>
      <w:r w:rsidR="008633E1">
        <w:t>slice based</w:t>
      </w:r>
      <w:proofErr w:type="gramEnd"/>
      <w:r w:rsidR="008633E1">
        <w:t xml:space="preserve"> cell reselection under network control</w:t>
      </w:r>
      <w:r w:rsidR="005436DF">
        <w:t xml:space="preserve"> in RAN2 study item</w:t>
      </w:r>
      <w:r w:rsidR="008633E1">
        <w:t xml:space="preserve"> and the </w:t>
      </w:r>
      <w:r w:rsidR="005436DF">
        <w:t>key issue#7 in</w:t>
      </w:r>
      <w:r w:rsidR="008633E1">
        <w:t xml:space="preserve"> SA2</w:t>
      </w:r>
      <w:r w:rsidR="007A118A">
        <w:t>.</w:t>
      </w:r>
    </w:p>
    <w:p w14:paraId="6988593C" w14:textId="2D9830FD" w:rsidR="003F6588" w:rsidRDefault="00201426" w:rsidP="00583CC0">
      <w:pPr>
        <w:pStyle w:val="Heading1"/>
      </w:pPr>
      <w:r w:rsidRPr="00583CC0">
        <w:t>Discussion</w:t>
      </w:r>
    </w:p>
    <w:p w14:paraId="429C2FA1" w14:textId="538CF569" w:rsidR="00034FB7" w:rsidRDefault="00034FB7" w:rsidP="00034FB7">
      <w:pPr>
        <w:pStyle w:val="Heading2"/>
      </w:pPr>
      <w:r>
        <w:t xml:space="preserve">Rel-15 UE </w:t>
      </w:r>
      <w:r w:rsidR="002C56DD">
        <w:t xml:space="preserve">cell selection/reselection </w:t>
      </w:r>
      <w:r>
        <w:t>behaviour</w:t>
      </w:r>
      <w:r w:rsidR="00CC6A96">
        <w:t xml:space="preserve"> in idle mode</w:t>
      </w:r>
    </w:p>
    <w:p w14:paraId="7107FCD0" w14:textId="1D6386FC" w:rsidR="00CC6A96" w:rsidRDefault="002078BD" w:rsidP="00CC6A96">
      <w:r>
        <w:t>In Rel-15</w:t>
      </w:r>
      <w:r w:rsidR="00906284">
        <w:t>,</w:t>
      </w:r>
      <w:r w:rsidR="00CD759B">
        <w:t xml:space="preserve"> UE performs </w:t>
      </w:r>
      <w:r w:rsidR="009720B1">
        <w:t>cell selection</w:t>
      </w:r>
      <w:r w:rsidR="00CD759B">
        <w:t xml:space="preserve"> </w:t>
      </w:r>
      <w:r w:rsidR="004A3A31">
        <w:t xml:space="preserve">either </w:t>
      </w:r>
      <w:r w:rsidR="00CD759B">
        <w:t xml:space="preserve">by </w:t>
      </w:r>
      <w:r w:rsidR="004A3A31">
        <w:t xml:space="preserve">initial cell selection </w:t>
      </w:r>
      <w:r w:rsidR="00CD759B">
        <w:t>or us</w:t>
      </w:r>
      <w:r w:rsidR="002A1B63">
        <w:t xml:space="preserve">ing </w:t>
      </w:r>
      <w:r w:rsidR="009720B1">
        <w:t>its stored</w:t>
      </w:r>
      <w:r w:rsidR="002A1B63">
        <w:t xml:space="preserve"> information to find a suitable cell</w:t>
      </w:r>
      <w:r w:rsidR="009720B1">
        <w:t xml:space="preserve"> </w:t>
      </w:r>
      <w:r w:rsidR="002A1B63">
        <w:t>as shown below from [2]</w:t>
      </w:r>
      <w:r w:rsidR="003443E1">
        <w:t>:</w:t>
      </w:r>
    </w:p>
    <w:p w14:paraId="19F9B64D" w14:textId="77777777" w:rsidR="00CD759B" w:rsidRPr="00A500E3" w:rsidRDefault="00CD759B" w:rsidP="00CD759B">
      <w:pPr>
        <w:pStyle w:val="B1"/>
        <w:rPr>
          <w:lang w:eastAsia="ja-JP"/>
        </w:rPr>
      </w:pPr>
      <w:r w:rsidRPr="00A500E3">
        <w:rPr>
          <w:lang w:eastAsia="ja-JP"/>
        </w:rPr>
        <w:t>a)</w:t>
      </w:r>
      <w:r w:rsidRPr="00A500E3">
        <w:rPr>
          <w:lang w:eastAsia="ja-JP"/>
        </w:rPr>
        <w:tab/>
        <w:t>Initial cell selection (no prior knowledge of which RF channels are NR frequencies):</w:t>
      </w:r>
    </w:p>
    <w:p w14:paraId="1BD36ABC" w14:textId="77777777" w:rsidR="00CD759B" w:rsidRPr="00A500E3" w:rsidRDefault="00CD759B" w:rsidP="00CD759B">
      <w:pPr>
        <w:pStyle w:val="B2"/>
        <w:rPr>
          <w:lang w:eastAsia="ja-JP"/>
        </w:rPr>
      </w:pPr>
      <w:r w:rsidRPr="00A500E3">
        <w:rPr>
          <w:lang w:eastAsia="ja-JP"/>
        </w:rPr>
        <w:t>1.</w:t>
      </w:r>
      <w:r w:rsidRPr="00A500E3">
        <w:rPr>
          <w:lang w:eastAsia="ja-JP"/>
        </w:rPr>
        <w:tab/>
        <w:t>The UE shall scan all RF channels in the NR bands according to its capabilities to find a suitable cell.</w:t>
      </w:r>
    </w:p>
    <w:p w14:paraId="18B28212" w14:textId="77777777" w:rsidR="00CD759B" w:rsidRPr="00A500E3" w:rsidRDefault="00CD759B" w:rsidP="00CD759B">
      <w:pPr>
        <w:pStyle w:val="B2"/>
        <w:rPr>
          <w:lang w:eastAsia="ja-JP"/>
        </w:rPr>
      </w:pPr>
      <w:r w:rsidRPr="00A500E3">
        <w:rPr>
          <w:lang w:eastAsia="ja-JP"/>
        </w:rPr>
        <w:t>2.</w:t>
      </w:r>
      <w:r w:rsidRPr="00A500E3">
        <w:rPr>
          <w:lang w:eastAsia="ja-JP"/>
        </w:rPr>
        <w:tab/>
        <w:t>On each frequency, the UE need only search for the strongest cell.</w:t>
      </w:r>
    </w:p>
    <w:p w14:paraId="1334A2DD" w14:textId="77777777" w:rsidR="00CD759B" w:rsidRPr="00A500E3" w:rsidRDefault="00CD759B" w:rsidP="00CD759B">
      <w:pPr>
        <w:pStyle w:val="B2"/>
        <w:rPr>
          <w:lang w:eastAsia="ja-JP"/>
        </w:rPr>
      </w:pPr>
      <w:r w:rsidRPr="00A500E3">
        <w:rPr>
          <w:lang w:eastAsia="ja-JP"/>
        </w:rPr>
        <w:t>3.</w:t>
      </w:r>
      <w:r w:rsidRPr="00A500E3">
        <w:rPr>
          <w:lang w:eastAsia="ja-JP"/>
        </w:rPr>
        <w:tab/>
        <w:t>Once a suitable cell is found, this cell shall be selected.</w:t>
      </w:r>
    </w:p>
    <w:p w14:paraId="6558C635" w14:textId="77777777" w:rsidR="00CD759B" w:rsidRPr="00A500E3" w:rsidRDefault="00CD759B" w:rsidP="00CD759B">
      <w:pPr>
        <w:pStyle w:val="B1"/>
        <w:rPr>
          <w:lang w:eastAsia="ja-JP"/>
        </w:rPr>
      </w:pPr>
      <w:r w:rsidRPr="00A500E3">
        <w:rPr>
          <w:lang w:eastAsia="ja-JP"/>
        </w:rPr>
        <w:t>b)</w:t>
      </w:r>
      <w:r w:rsidRPr="00A500E3">
        <w:rPr>
          <w:lang w:eastAsia="ja-JP"/>
        </w:rPr>
        <w:tab/>
        <w:t>Cell selection by leveraging stored information:</w:t>
      </w:r>
    </w:p>
    <w:p w14:paraId="19B8DBDD" w14:textId="77777777" w:rsidR="00CD759B" w:rsidRPr="00A500E3" w:rsidRDefault="00CD759B" w:rsidP="00CD759B">
      <w:pPr>
        <w:pStyle w:val="B2"/>
        <w:rPr>
          <w:lang w:eastAsia="ja-JP"/>
        </w:rPr>
      </w:pPr>
      <w:r w:rsidRPr="00A500E3">
        <w:rPr>
          <w:lang w:eastAsia="ja-JP"/>
        </w:rPr>
        <w:t>1.</w:t>
      </w:r>
      <w:r w:rsidRPr="00A500E3">
        <w:rPr>
          <w:lang w:eastAsia="ja-JP"/>
        </w:rPr>
        <w:tab/>
        <w:t>This procedure requires stored information of frequencies and optionally also information on cell parameters from previously received measurement control information elements or from previously detected cells.</w:t>
      </w:r>
    </w:p>
    <w:p w14:paraId="63D76362" w14:textId="77777777" w:rsidR="00CD759B" w:rsidRPr="00A500E3" w:rsidRDefault="00CD759B" w:rsidP="00CD759B">
      <w:pPr>
        <w:pStyle w:val="B2"/>
        <w:rPr>
          <w:lang w:eastAsia="ja-JP"/>
        </w:rPr>
      </w:pPr>
      <w:r w:rsidRPr="00A500E3">
        <w:rPr>
          <w:lang w:eastAsia="ja-JP"/>
        </w:rPr>
        <w:t>2.</w:t>
      </w:r>
      <w:r w:rsidRPr="00A500E3">
        <w:rPr>
          <w:lang w:eastAsia="ja-JP"/>
        </w:rPr>
        <w:tab/>
        <w:t>Once the UE has found a suitable cell, the UE shall select it.</w:t>
      </w:r>
    </w:p>
    <w:p w14:paraId="590C85FC" w14:textId="77777777" w:rsidR="00CD759B" w:rsidRPr="00A500E3" w:rsidRDefault="00CD759B" w:rsidP="00CD759B">
      <w:pPr>
        <w:pStyle w:val="B2"/>
        <w:rPr>
          <w:lang w:eastAsia="ja-JP"/>
        </w:rPr>
      </w:pPr>
      <w:r w:rsidRPr="00A500E3">
        <w:rPr>
          <w:lang w:eastAsia="ja-JP"/>
        </w:rPr>
        <w:t>3.</w:t>
      </w:r>
      <w:r w:rsidRPr="00A500E3">
        <w:rPr>
          <w:lang w:eastAsia="ja-JP"/>
        </w:rPr>
        <w:tab/>
        <w:t>If no suitable cell is found, the initial cell selection procedure in a) shall be started.</w:t>
      </w:r>
    </w:p>
    <w:p w14:paraId="507CF727" w14:textId="77777777" w:rsidR="00CD759B" w:rsidRPr="003443E1" w:rsidRDefault="00CD759B" w:rsidP="00CD759B">
      <w:pPr>
        <w:pStyle w:val="NO"/>
        <w:rPr>
          <w:sz w:val="20"/>
        </w:rPr>
      </w:pPr>
      <w:r w:rsidRPr="003443E1">
        <w:rPr>
          <w:sz w:val="20"/>
        </w:rPr>
        <w:t>NOTE:</w:t>
      </w:r>
      <w:r w:rsidRPr="003443E1">
        <w:rPr>
          <w:sz w:val="20"/>
        </w:rPr>
        <w:tab/>
        <w:t>Priorities between different frequencies or RATs provided to the UE by system information or dedicated signalling are not used in the cell selection process.</w:t>
      </w:r>
    </w:p>
    <w:p w14:paraId="1BA8F12E" w14:textId="5A49768A" w:rsidR="009A7F00" w:rsidRDefault="00F75946" w:rsidP="00CC6A96">
      <w:r>
        <w:t>The a</w:t>
      </w:r>
      <w:r w:rsidR="00FD753C">
        <w:t xml:space="preserve">im is to quickly find a suitable cell to camp on </w:t>
      </w:r>
      <w:r w:rsidR="00E5677C">
        <w:t>and</w:t>
      </w:r>
      <w:r w:rsidR="00FD753C">
        <w:t xml:space="preserve"> get a service.</w:t>
      </w:r>
    </w:p>
    <w:p w14:paraId="3594933A" w14:textId="00D04FD2" w:rsidR="0063207A" w:rsidRDefault="0063207A" w:rsidP="00CC6A96">
      <w:r w:rsidRPr="00B11B7C">
        <w:rPr>
          <w:b/>
          <w:bCs/>
        </w:rPr>
        <w:t>Observation#1:</w:t>
      </w:r>
      <w:r>
        <w:t xml:space="preserve"> For cell selection, the aim of the UE is to find a suitable cell to camp on </w:t>
      </w:r>
      <w:r w:rsidR="00B11B7C">
        <w:t>as soon as possible</w:t>
      </w:r>
      <w:r w:rsidR="009D1456">
        <w:t xml:space="preserve"> and priority between different frequencies are not taken into consideration.</w:t>
      </w:r>
    </w:p>
    <w:p w14:paraId="5292DF23" w14:textId="338E7FA4" w:rsidR="0067084F" w:rsidRDefault="0067084F" w:rsidP="00CC6A96">
      <w:r>
        <w:t xml:space="preserve">For </w:t>
      </w:r>
      <w:r w:rsidR="00873942">
        <w:t xml:space="preserve">intra-frequency </w:t>
      </w:r>
      <w:r>
        <w:t>cell reselection</w:t>
      </w:r>
      <w:r w:rsidR="00056882">
        <w:t>,</w:t>
      </w:r>
      <w:r w:rsidR="00873942">
        <w:t xml:space="preserve"> it is based on the best cell</w:t>
      </w:r>
      <w:r w:rsidR="000B7B52">
        <w:t xml:space="preserve">. </w:t>
      </w:r>
      <w:r w:rsidR="00873942">
        <w:t xml:space="preserve"> </w:t>
      </w:r>
      <w:r w:rsidR="000B7B52">
        <w:t>F</w:t>
      </w:r>
      <w:r w:rsidR="00873942">
        <w:t>or inter-frequency</w:t>
      </w:r>
      <w:r w:rsidR="00D27E90">
        <w:t xml:space="preserve"> </w:t>
      </w:r>
      <w:r w:rsidR="004F390F">
        <w:t xml:space="preserve">cell reselection, it can be based </w:t>
      </w:r>
      <w:r w:rsidR="003E4A9E">
        <w:t xml:space="preserve">on absolute priority </w:t>
      </w:r>
      <w:r w:rsidR="008809A5">
        <w:t xml:space="preserve">for </w:t>
      </w:r>
      <w:r w:rsidR="007E0F65">
        <w:t>cell reselection where each frequency is configured with a common or dedicated priority</w:t>
      </w:r>
      <w:r w:rsidR="00B8753C">
        <w:t xml:space="preserve"> w</w:t>
      </w:r>
      <w:r w:rsidR="00202F0A">
        <w:t>here</w:t>
      </w:r>
      <w:r w:rsidR="00D434E7">
        <w:t xml:space="preserve"> the</w:t>
      </w:r>
      <w:r w:rsidR="00B8753C">
        <w:t xml:space="preserve"> common priority </w:t>
      </w:r>
      <w:r w:rsidR="00D434E7">
        <w:t xml:space="preserve">is </w:t>
      </w:r>
      <w:r w:rsidR="00B8753C">
        <w:t xml:space="preserve">provided over the SIB </w:t>
      </w:r>
      <w:r w:rsidR="00D434E7">
        <w:t>(i.e. common to all UEs),</w:t>
      </w:r>
      <w:r w:rsidR="00B8753C">
        <w:t xml:space="preserve"> while dedicated priority is provided</w:t>
      </w:r>
      <w:r w:rsidR="0089791D">
        <w:t xml:space="preserve"> </w:t>
      </w:r>
      <w:r w:rsidR="00D434E7">
        <w:t xml:space="preserve">to be </w:t>
      </w:r>
      <w:r w:rsidR="0089791D">
        <w:t>specific to the UE</w:t>
      </w:r>
      <w:r w:rsidR="00687D67">
        <w:t>. Dedicated frequency priority is configured by RAN</w:t>
      </w:r>
      <w:r w:rsidR="008A14AE">
        <w:t xml:space="preserve"> based on the RFSP index from the AMF. </w:t>
      </w:r>
      <w:r w:rsidR="007F54D0">
        <w:t>According to TS</w:t>
      </w:r>
      <w:r w:rsidR="000E710F">
        <w:t xml:space="preserve">23.501, </w:t>
      </w:r>
      <w:r w:rsidR="001E2613">
        <w:t>t</w:t>
      </w:r>
      <w:r w:rsidR="00A94D8D">
        <w:t xml:space="preserve">he AMF chooses the RFSP Index </w:t>
      </w:r>
      <w:r w:rsidR="501D8AC7">
        <w:t xml:space="preserve">to </w:t>
      </w:r>
      <w:r w:rsidR="00A94D8D">
        <w:t xml:space="preserve">use based on the subscribed RFSP Index, the locally configured operator's policies, the </w:t>
      </w:r>
      <w:r w:rsidR="00A94D8D">
        <w:lastRenderedPageBreak/>
        <w:t>Allowed NSSAI and the UE related context information available at the AM</w:t>
      </w:r>
      <w:r w:rsidR="00BE64DA">
        <w:t xml:space="preserve">F </w:t>
      </w:r>
      <w:r w:rsidR="00C23B03">
        <w:t xml:space="preserve">(See below </w:t>
      </w:r>
      <w:r w:rsidR="00BE18FA">
        <w:t xml:space="preserve">reference </w:t>
      </w:r>
      <w:r w:rsidR="00BE64DA">
        <w:t xml:space="preserve">extracted </w:t>
      </w:r>
      <w:r w:rsidR="00C23B03">
        <w:t>from TS23.501)</w:t>
      </w:r>
      <w:r w:rsidR="005B3AEE">
        <w:t>.</w:t>
      </w:r>
    </w:p>
    <w:p w14:paraId="5D151A41" w14:textId="539629F7" w:rsidR="00C621EE" w:rsidRDefault="00C621EE" w:rsidP="00CD6A22">
      <w:pPr>
        <w:pBdr>
          <w:top w:val="single" w:sz="4" w:space="1" w:color="auto"/>
          <w:left w:val="single" w:sz="4" w:space="4" w:color="auto"/>
          <w:bottom w:val="single" w:sz="4" w:space="1" w:color="auto"/>
          <w:right w:val="single" w:sz="4" w:space="4" w:color="auto"/>
        </w:pBdr>
      </w:pPr>
      <w:r w:rsidRPr="009E0DE1">
        <w:t xml:space="preserve">The HPLMN may set the RFSP Index </w:t>
      </w:r>
      <w:proofErr w:type="gramStart"/>
      <w:r w:rsidRPr="009E0DE1">
        <w:t>taking into account</w:t>
      </w:r>
      <w:proofErr w:type="gramEnd"/>
      <w:r w:rsidRPr="009E0DE1">
        <w:t xml:space="preserve"> the Subscribed S-NSSAIs. The AMF receives the subscribed RFSP Index </w:t>
      </w:r>
      <w:r w:rsidRPr="009E0DE1">
        <w:rPr>
          <w:rFonts w:eastAsia="DengXian"/>
        </w:rPr>
        <w:t xml:space="preserve">from the UDM </w:t>
      </w:r>
      <w:r w:rsidRPr="009E0DE1">
        <w:t>(e.g., during the Registration procedure). For non-roaming subscribers, the AMF chooses the RFSP Index in use according to one of the following procedures, depending on operator's configuration:</w:t>
      </w:r>
    </w:p>
    <w:p w14:paraId="30D88E88" w14:textId="0EB1B320" w:rsidR="00CD6A22" w:rsidRDefault="00CD6A22" w:rsidP="00CD6A22">
      <w:pPr>
        <w:pBdr>
          <w:top w:val="single" w:sz="4" w:space="1" w:color="auto"/>
          <w:left w:val="single" w:sz="4" w:space="4" w:color="auto"/>
          <w:bottom w:val="single" w:sz="4" w:space="1" w:color="auto"/>
          <w:right w:val="single" w:sz="4" w:space="4" w:color="auto"/>
        </w:pBdr>
      </w:pPr>
      <w:r>
        <w:t>-</w:t>
      </w:r>
      <w:r>
        <w:tab/>
        <w:t>the RFSP Index in use is identical to the subscribed RFSP Index, or</w:t>
      </w:r>
    </w:p>
    <w:p w14:paraId="42D4D11B" w14:textId="7EE0BCA3" w:rsidR="00CD6A22" w:rsidRPr="009E0DE1" w:rsidRDefault="00CD6A22" w:rsidP="00CD6A22">
      <w:pPr>
        <w:pBdr>
          <w:top w:val="single" w:sz="4" w:space="1" w:color="auto"/>
          <w:left w:val="single" w:sz="4" w:space="4" w:color="auto"/>
          <w:bottom w:val="single" w:sz="4" w:space="1" w:color="auto"/>
          <w:right w:val="single" w:sz="4" w:space="4" w:color="auto"/>
        </w:pBdr>
      </w:pPr>
      <w:r>
        <w:t>-</w:t>
      </w:r>
      <w:r>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3C835977" w14:textId="4CE6897D" w:rsidR="0079032A" w:rsidRDefault="0079032A" w:rsidP="00CC6A96">
      <w:r w:rsidRPr="005B3AEE">
        <w:rPr>
          <w:b/>
          <w:bCs/>
        </w:rPr>
        <w:t>Observation#2</w:t>
      </w:r>
      <w:r>
        <w:t xml:space="preserve">: Inter-frequency cell reselection is based on </w:t>
      </w:r>
      <w:r w:rsidR="000E1700">
        <w:t>absolute frequency priorities</w:t>
      </w:r>
      <w:r w:rsidR="00E97B59">
        <w:t xml:space="preserve"> to steer a UE to an appropriate </w:t>
      </w:r>
      <w:r w:rsidR="004A4292">
        <w:t>carrier frequency. Such steering is based on RFSP index</w:t>
      </w:r>
      <w:r w:rsidR="00CD2B70">
        <w:t xml:space="preserve"> which</w:t>
      </w:r>
      <w:r w:rsidR="001C0391">
        <w:t xml:space="preserve"> in turn</w:t>
      </w:r>
      <w:r w:rsidR="00CD2B70">
        <w:t xml:space="preserve"> is based on the allowed NSSAI</w:t>
      </w:r>
      <w:r w:rsidR="00E02637">
        <w:t>.</w:t>
      </w:r>
    </w:p>
    <w:p w14:paraId="482A078F" w14:textId="7A0C171E" w:rsidR="009E7A02" w:rsidRDefault="00AA551F" w:rsidP="00FA4D67">
      <w:pPr>
        <w:pStyle w:val="Heading2"/>
      </w:pPr>
      <w:r>
        <w:t>Deployment s</w:t>
      </w:r>
      <w:r w:rsidR="009E7A02">
        <w:t>cenario</w:t>
      </w:r>
      <w:r>
        <w:t>s</w:t>
      </w:r>
      <w:r w:rsidR="009E7A02">
        <w:t xml:space="preserve"> to be considered</w:t>
      </w:r>
    </w:p>
    <w:p w14:paraId="0CA7A48C" w14:textId="281A27E8" w:rsidR="00657258" w:rsidRDefault="003A2E84" w:rsidP="00657258">
      <w:r>
        <w:t>T</w:t>
      </w:r>
      <w:r w:rsidR="0054514E">
        <w:t>he following deployment scenarios are used to define</w:t>
      </w:r>
      <w:r w:rsidR="00F24A18">
        <w:t>/analyse</w:t>
      </w:r>
      <w:r w:rsidR="0054514E">
        <w:t xml:space="preserve"> the </w:t>
      </w:r>
      <w:r w:rsidR="00E4646B">
        <w:t>issues</w:t>
      </w:r>
      <w:r w:rsidR="0062429E">
        <w:t xml:space="preserve"> for RAN2 and </w:t>
      </w:r>
      <w:r w:rsidR="00E4646B">
        <w:t>SA2</w:t>
      </w:r>
      <w:r w:rsidR="00D42BEA">
        <w:t xml:space="preserve"> study</w:t>
      </w:r>
      <w:r w:rsidR="00581713">
        <w:t>:</w:t>
      </w:r>
    </w:p>
    <w:tbl>
      <w:tblPr>
        <w:tblStyle w:val="TableGrid"/>
        <w:tblW w:w="0" w:type="auto"/>
        <w:tblInd w:w="2224" w:type="dxa"/>
        <w:tblLook w:val="04A0" w:firstRow="1" w:lastRow="0" w:firstColumn="1" w:lastColumn="0" w:noHBand="0" w:noVBand="1"/>
      </w:tblPr>
      <w:tblGrid>
        <w:gridCol w:w="1824"/>
        <w:gridCol w:w="1824"/>
        <w:gridCol w:w="1824"/>
      </w:tblGrid>
      <w:tr w:rsidR="00C61A8A" w14:paraId="0A2BC2A2" w14:textId="77777777" w:rsidTr="00F15BFE">
        <w:trPr>
          <w:trHeight w:val="182"/>
        </w:trPr>
        <w:tc>
          <w:tcPr>
            <w:tcW w:w="1824" w:type="dxa"/>
            <w:shd w:val="clear" w:color="auto" w:fill="92D050"/>
          </w:tcPr>
          <w:p w14:paraId="6160F394" w14:textId="34E04001" w:rsidR="00C61A8A" w:rsidRPr="00C237E8" w:rsidRDefault="006C5AA7" w:rsidP="00C462FC">
            <w:pPr>
              <w:jc w:val="center"/>
              <w:rPr>
                <w:b/>
              </w:rPr>
            </w:pPr>
            <w:r w:rsidRPr="00C237E8">
              <w:rPr>
                <w:b/>
              </w:rPr>
              <w:t>Deployment</w:t>
            </w:r>
          </w:p>
        </w:tc>
        <w:tc>
          <w:tcPr>
            <w:tcW w:w="1824" w:type="dxa"/>
            <w:shd w:val="clear" w:color="auto" w:fill="92D050"/>
          </w:tcPr>
          <w:p w14:paraId="5F6D63CF" w14:textId="5AAEE5FC" w:rsidR="00C61A8A" w:rsidRPr="00C237E8" w:rsidRDefault="006C5AA7" w:rsidP="00C462FC">
            <w:pPr>
              <w:jc w:val="center"/>
              <w:rPr>
                <w:b/>
              </w:rPr>
            </w:pPr>
            <w:proofErr w:type="spellStart"/>
            <w:r w:rsidRPr="00C237E8">
              <w:rPr>
                <w:b/>
              </w:rPr>
              <w:t>eMBB</w:t>
            </w:r>
            <w:proofErr w:type="spellEnd"/>
            <w:r w:rsidRPr="00C237E8">
              <w:rPr>
                <w:b/>
              </w:rPr>
              <w:t xml:space="preserve"> (S1)</w:t>
            </w:r>
          </w:p>
        </w:tc>
        <w:tc>
          <w:tcPr>
            <w:tcW w:w="1824" w:type="dxa"/>
            <w:shd w:val="clear" w:color="auto" w:fill="92D050"/>
          </w:tcPr>
          <w:p w14:paraId="029ADD63" w14:textId="12AE2E67" w:rsidR="00C61A8A" w:rsidRPr="00C237E8" w:rsidRDefault="006C5AA7" w:rsidP="00C462FC">
            <w:pPr>
              <w:jc w:val="center"/>
              <w:rPr>
                <w:b/>
              </w:rPr>
            </w:pPr>
            <w:r w:rsidRPr="00C237E8">
              <w:rPr>
                <w:b/>
              </w:rPr>
              <w:t>URLLC (S2)</w:t>
            </w:r>
          </w:p>
        </w:tc>
      </w:tr>
      <w:tr w:rsidR="00C61A8A" w14:paraId="687C2C56" w14:textId="77777777" w:rsidTr="00F15BFE">
        <w:trPr>
          <w:trHeight w:val="369"/>
        </w:trPr>
        <w:tc>
          <w:tcPr>
            <w:tcW w:w="1824" w:type="dxa"/>
            <w:shd w:val="clear" w:color="auto" w:fill="92D050"/>
          </w:tcPr>
          <w:p w14:paraId="4BD68603" w14:textId="5401B5D6" w:rsidR="00C61A8A" w:rsidRPr="00C237E8" w:rsidRDefault="006C5AA7" w:rsidP="00657258">
            <w:pPr>
              <w:rPr>
                <w:b/>
              </w:rPr>
            </w:pPr>
            <w:r w:rsidRPr="00C237E8">
              <w:rPr>
                <w:b/>
              </w:rPr>
              <w:t>Scenario 1</w:t>
            </w:r>
          </w:p>
        </w:tc>
        <w:tc>
          <w:tcPr>
            <w:tcW w:w="1824" w:type="dxa"/>
          </w:tcPr>
          <w:p w14:paraId="3B2C4E6D" w14:textId="77777777" w:rsidR="00C61A8A" w:rsidRDefault="00760CD8" w:rsidP="00657258">
            <w:r>
              <w:t>Available in F1, F2</w:t>
            </w:r>
          </w:p>
          <w:p w14:paraId="7FE004A8" w14:textId="28AED8BD" w:rsidR="00F60986" w:rsidRDefault="00F60986" w:rsidP="00657258">
            <w:r>
              <w:t>TA</w:t>
            </w:r>
          </w:p>
        </w:tc>
        <w:tc>
          <w:tcPr>
            <w:tcW w:w="1824" w:type="dxa"/>
          </w:tcPr>
          <w:p w14:paraId="48284FE9" w14:textId="77777777" w:rsidR="00C61A8A" w:rsidRDefault="00F60986" w:rsidP="00657258">
            <w:r>
              <w:t>Available in F2</w:t>
            </w:r>
          </w:p>
          <w:p w14:paraId="501FA14F" w14:textId="1B546DFD" w:rsidR="00F60986" w:rsidRDefault="00F60986" w:rsidP="00657258">
            <w:r>
              <w:t>TA</w:t>
            </w:r>
          </w:p>
        </w:tc>
      </w:tr>
      <w:tr w:rsidR="00C61A8A" w14:paraId="603D6C54" w14:textId="77777777" w:rsidTr="00F15BFE">
        <w:trPr>
          <w:trHeight w:val="369"/>
        </w:trPr>
        <w:tc>
          <w:tcPr>
            <w:tcW w:w="1824" w:type="dxa"/>
            <w:shd w:val="clear" w:color="auto" w:fill="92D050"/>
          </w:tcPr>
          <w:p w14:paraId="7EBDDADF" w14:textId="1A2977EA" w:rsidR="00C61A8A" w:rsidRPr="00C237E8" w:rsidRDefault="006C5AA7" w:rsidP="00657258">
            <w:pPr>
              <w:rPr>
                <w:b/>
              </w:rPr>
            </w:pPr>
            <w:r w:rsidRPr="00C237E8">
              <w:rPr>
                <w:b/>
              </w:rPr>
              <w:t>Scenario 2</w:t>
            </w:r>
          </w:p>
        </w:tc>
        <w:tc>
          <w:tcPr>
            <w:tcW w:w="1824" w:type="dxa"/>
          </w:tcPr>
          <w:p w14:paraId="1C2B500B" w14:textId="77777777" w:rsidR="00C61A8A" w:rsidRDefault="00B27B1C" w:rsidP="00657258">
            <w:r>
              <w:t>Available in F1, F2</w:t>
            </w:r>
          </w:p>
          <w:p w14:paraId="548291F9" w14:textId="32C580E3" w:rsidR="00B27B1C" w:rsidRDefault="002F19C3" w:rsidP="00657258">
            <w:r>
              <w:t>TA1</w:t>
            </w:r>
          </w:p>
        </w:tc>
        <w:tc>
          <w:tcPr>
            <w:tcW w:w="1824" w:type="dxa"/>
          </w:tcPr>
          <w:p w14:paraId="1A37C3F2" w14:textId="77777777" w:rsidR="00C61A8A" w:rsidRDefault="00B27B1C" w:rsidP="00657258">
            <w:r>
              <w:t xml:space="preserve">Available in F1 </w:t>
            </w:r>
          </w:p>
          <w:p w14:paraId="3026EC21" w14:textId="60EAF6AC" w:rsidR="002F19C3" w:rsidRDefault="002F19C3" w:rsidP="00657258">
            <w:r>
              <w:t>TA2</w:t>
            </w:r>
          </w:p>
        </w:tc>
      </w:tr>
      <w:tr w:rsidR="006C5AA7" w14:paraId="5185ED17" w14:textId="77777777" w:rsidTr="00F15BFE">
        <w:trPr>
          <w:trHeight w:val="369"/>
        </w:trPr>
        <w:tc>
          <w:tcPr>
            <w:tcW w:w="1824" w:type="dxa"/>
            <w:shd w:val="clear" w:color="auto" w:fill="92D050"/>
          </w:tcPr>
          <w:p w14:paraId="2DCE77D3" w14:textId="2A376FA7" w:rsidR="006C5AA7" w:rsidRPr="00C237E8" w:rsidRDefault="006C5AA7" w:rsidP="00657258">
            <w:pPr>
              <w:rPr>
                <w:b/>
              </w:rPr>
            </w:pPr>
            <w:r w:rsidRPr="00C237E8">
              <w:rPr>
                <w:b/>
              </w:rPr>
              <w:t>Scenario 3</w:t>
            </w:r>
          </w:p>
        </w:tc>
        <w:tc>
          <w:tcPr>
            <w:tcW w:w="1824" w:type="dxa"/>
          </w:tcPr>
          <w:p w14:paraId="67653CAC" w14:textId="77777777" w:rsidR="006C5AA7" w:rsidRDefault="002F19C3" w:rsidP="00657258">
            <w:r>
              <w:t>Available in F1</w:t>
            </w:r>
          </w:p>
          <w:p w14:paraId="64D79EBC" w14:textId="5EABECC0" w:rsidR="00C462FC" w:rsidRDefault="00C462FC" w:rsidP="00657258">
            <w:r>
              <w:t>Can be the same or different TA to F2</w:t>
            </w:r>
          </w:p>
        </w:tc>
        <w:tc>
          <w:tcPr>
            <w:tcW w:w="1824" w:type="dxa"/>
          </w:tcPr>
          <w:p w14:paraId="15E2941F" w14:textId="77777777" w:rsidR="006C5AA7" w:rsidRDefault="002F19C3" w:rsidP="00657258">
            <w:r>
              <w:t>Available in F2</w:t>
            </w:r>
          </w:p>
          <w:p w14:paraId="3EF17E45" w14:textId="4F2601B3" w:rsidR="00C462FC" w:rsidRDefault="00C462FC" w:rsidP="00657258">
            <w:r>
              <w:t>Can be the same or different TA to F1</w:t>
            </w:r>
          </w:p>
        </w:tc>
      </w:tr>
    </w:tbl>
    <w:p w14:paraId="2E6927A7" w14:textId="54E509A2" w:rsidR="00581713" w:rsidRDefault="00781C0D" w:rsidP="00657258">
      <w:r w:rsidRPr="00674F4D">
        <w:rPr>
          <w:b/>
          <w:bCs/>
        </w:rPr>
        <w:t>Scenario 1:</w:t>
      </w:r>
      <w:r w:rsidR="00E74A0B">
        <w:t xml:space="preserve"> In this scenario, </w:t>
      </w:r>
      <w:r w:rsidR="00844403">
        <w:t xml:space="preserve">the </w:t>
      </w:r>
      <w:proofErr w:type="spellStart"/>
      <w:r w:rsidR="00844403">
        <w:t>eMBB</w:t>
      </w:r>
      <w:proofErr w:type="spellEnd"/>
      <w:r w:rsidR="00844403">
        <w:t xml:space="preserve"> slice (S1) is deployed on </w:t>
      </w:r>
      <w:r w:rsidR="00B515BE">
        <w:t xml:space="preserve">carrier frequency F1 while </w:t>
      </w:r>
      <w:proofErr w:type="spellStart"/>
      <w:r w:rsidR="00B515BE">
        <w:t>eMBB</w:t>
      </w:r>
      <w:proofErr w:type="spellEnd"/>
      <w:r w:rsidR="00B515BE">
        <w:t xml:space="preserve"> slice (S1) and URLLC slice (S2) are deployed on carrier frequency F2</w:t>
      </w:r>
      <w:r w:rsidR="00295BE0">
        <w:t>. Both F1 and F2 are deployed in the same TA</w:t>
      </w:r>
      <w:r w:rsidR="00E07611">
        <w:t>.</w:t>
      </w:r>
      <w:r w:rsidR="00844403">
        <w:t xml:space="preserve"> </w:t>
      </w:r>
    </w:p>
    <w:bookmarkStart w:id="1" w:name="_Hlk46169142"/>
    <w:p w14:paraId="07CE1CF5" w14:textId="02639DCE" w:rsidR="00781C0D" w:rsidRDefault="000450BB" w:rsidP="00237E4D">
      <w:pPr>
        <w:jc w:val="center"/>
      </w:pPr>
      <w:r>
        <w:object w:dxaOrig="6010" w:dyaOrig="750" w14:anchorId="7067F5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52.5pt" o:ole="">
            <v:imagedata r:id="rId11" o:title=""/>
          </v:shape>
          <o:OLEObject Type="Embed" ProgID="Visio.Drawing.15" ShapeID="_x0000_i1025" DrawAspect="Content" ObjectID="_1658248157" r:id="rId12"/>
        </w:object>
      </w:r>
      <w:bookmarkEnd w:id="1"/>
    </w:p>
    <w:p w14:paraId="6EA60DD3" w14:textId="4F782FA2" w:rsidR="00295BE0" w:rsidRDefault="00295BE0" w:rsidP="00657258">
      <w:r w:rsidRPr="380D288E">
        <w:rPr>
          <w:b/>
          <w:bCs/>
        </w:rPr>
        <w:t xml:space="preserve">Scenario 2: </w:t>
      </w:r>
      <w:r>
        <w:t>In this scenario, the</w:t>
      </w:r>
      <w:r w:rsidR="008D01E3">
        <w:t xml:space="preserve"> eMBB slice (S1) is deployed on carrier frequency F1 while eMBB slice (S1) and URLLC slice (S2) are deployed in carrier frequency F2. Both F1 and F2 are deployed in different TA</w:t>
      </w:r>
      <w:r w:rsidR="03D6032F">
        <w:t>s</w:t>
      </w:r>
      <w:r w:rsidR="005D1D76">
        <w:t>, TA1 and TA2 respectively</w:t>
      </w:r>
      <w:r w:rsidR="008F6074">
        <w:t>.</w:t>
      </w:r>
    </w:p>
    <w:p w14:paraId="05D24FCD" w14:textId="0D4E4688" w:rsidR="008F6074" w:rsidRDefault="00D50241" w:rsidP="008F6074">
      <w:pPr>
        <w:jc w:val="center"/>
      </w:pPr>
      <w:r>
        <w:object w:dxaOrig="4970" w:dyaOrig="1390" w14:anchorId="1042DDEE">
          <v:shape id="_x0000_i1026" type="#_x0000_t75" style="width:299pt;height:84pt" o:ole="">
            <v:imagedata r:id="rId13" o:title=""/>
          </v:shape>
          <o:OLEObject Type="Embed" ProgID="Visio.Drawing.15" ShapeID="_x0000_i1026" DrawAspect="Content" ObjectID="_1658248158" r:id="rId14"/>
        </w:object>
      </w:r>
    </w:p>
    <w:p w14:paraId="72B835DD" w14:textId="29F34F1B" w:rsidR="00F24A18" w:rsidRDefault="00F24A18" w:rsidP="00803EC3">
      <w:pPr>
        <w:jc w:val="left"/>
      </w:pPr>
      <w:r w:rsidRPr="0AE133EB">
        <w:rPr>
          <w:b/>
          <w:bCs/>
        </w:rPr>
        <w:t>Scenario 3:</w:t>
      </w:r>
      <w:r>
        <w:t xml:space="preserve"> </w:t>
      </w:r>
      <w:r w:rsidR="004B5CD7">
        <w:t>In this scenario</w:t>
      </w:r>
      <w:r w:rsidR="004D46E0">
        <w:t xml:space="preserve">, the eMBB slice (S1) is deployed on carrier frequency F1 while </w:t>
      </w:r>
      <w:r w:rsidR="00AD63EB">
        <w:t>URLLC slice (S2) is deployed in carrier frequency F2</w:t>
      </w:r>
      <w:r w:rsidR="0006274D">
        <w:t xml:space="preserve">. Both F1 and F2 can be </w:t>
      </w:r>
      <w:r w:rsidR="00EC4D41">
        <w:t>in the same TA or in different TA.</w:t>
      </w:r>
    </w:p>
    <w:p w14:paraId="6FC5EEF3" w14:textId="1222825E" w:rsidR="00F24A18" w:rsidRDefault="00083817" w:rsidP="00803EC3">
      <w:pPr>
        <w:jc w:val="left"/>
      </w:pPr>
      <w:r>
        <w:object w:dxaOrig="3810" w:dyaOrig="820" w14:anchorId="17958718">
          <v:shape id="_x0000_i1027" type="#_x0000_t75" style="width:254.5pt;height:71.5pt" o:ole="">
            <v:imagedata r:id="rId15" o:title=""/>
          </v:shape>
          <o:OLEObject Type="Embed" ProgID="Visio.Drawing.15" ShapeID="_x0000_i1027" DrawAspect="Content" ObjectID="_1658248159" r:id="rId16"/>
        </w:object>
      </w:r>
      <w:r w:rsidR="00F15BFE">
        <w:object w:dxaOrig="3370" w:dyaOrig="1540" w14:anchorId="589B1BE6">
          <v:shape id="_x0000_i1028" type="#_x0000_t75" style="width:226.5pt;height:102.5pt" o:ole="">
            <v:imagedata r:id="rId17" o:title=""/>
          </v:shape>
          <o:OLEObject Type="Embed" ProgID="Visio.Drawing.15" ShapeID="_x0000_i1028" DrawAspect="Content" ObjectID="_1658248160" r:id="rId18"/>
        </w:object>
      </w:r>
    </w:p>
    <w:p w14:paraId="195B24F9" w14:textId="4DE6906A" w:rsidR="00803EC3" w:rsidRPr="00657258" w:rsidRDefault="00803EC3" w:rsidP="00803EC3">
      <w:pPr>
        <w:jc w:val="left"/>
      </w:pPr>
      <w:r>
        <w:t xml:space="preserve">It is assumed in </w:t>
      </w:r>
      <w:r w:rsidR="00EC4D41">
        <w:t>all</w:t>
      </w:r>
      <w:r>
        <w:t xml:space="preserve"> scenarios that the coverage of F1 and F2 overlapped completely for simplification.</w:t>
      </w:r>
    </w:p>
    <w:p w14:paraId="1B150B72" w14:textId="1DCB72CC" w:rsidR="009A7F00" w:rsidRDefault="0023206F" w:rsidP="001235A2">
      <w:pPr>
        <w:pStyle w:val="Heading1"/>
      </w:pPr>
      <w:r>
        <w:lastRenderedPageBreak/>
        <w:t>Analysing</w:t>
      </w:r>
      <w:r w:rsidR="00B843D1">
        <w:t xml:space="preserve"> Scenario 1</w:t>
      </w:r>
      <w:r w:rsidR="008C23B2">
        <w:t xml:space="preserve"> based on Rel-15 behaviour</w:t>
      </w:r>
      <w:r w:rsidR="00A06649">
        <w:t xml:space="preserve"> and possible </w:t>
      </w:r>
      <w:r w:rsidR="00C07A49">
        <w:t>high</w:t>
      </w:r>
      <w:r>
        <w:t>-</w:t>
      </w:r>
      <w:r w:rsidR="00C07A49">
        <w:t>level solutions</w:t>
      </w:r>
    </w:p>
    <w:p w14:paraId="60F7D7D3" w14:textId="155F66BC" w:rsidR="00AC2DC7" w:rsidRDefault="00AC2DC7" w:rsidP="00AC2DC7">
      <w:pPr>
        <w:pStyle w:val="Heading2"/>
      </w:pPr>
      <w:r>
        <w:t>Problem definitions</w:t>
      </w:r>
    </w:p>
    <w:p w14:paraId="21ED1DAC" w14:textId="0456112B" w:rsidR="00FA4D67" w:rsidRDefault="00227B55" w:rsidP="00FA4D67">
      <w:r>
        <w:t>T</w:t>
      </w:r>
      <w:r w:rsidR="00737F7C">
        <w:t xml:space="preserve">he </w:t>
      </w:r>
      <w:r w:rsidR="005577EA">
        <w:t xml:space="preserve">cell reselection is based on best cell for intra-frequency and </w:t>
      </w:r>
      <w:r w:rsidR="00F60537">
        <w:t>on absolute frequency priority for inter-frequency</w:t>
      </w:r>
      <w:r w:rsidR="002208F2">
        <w:t xml:space="preserve"> as </w:t>
      </w:r>
      <w:r>
        <w:t xml:space="preserve">explained in Section 2.1, </w:t>
      </w:r>
      <w:r w:rsidR="002208F2">
        <w:t>Observations#1 and #2</w:t>
      </w:r>
      <w:r w:rsidR="003608B2">
        <w:t>.</w:t>
      </w:r>
    </w:p>
    <w:p w14:paraId="7DB49075" w14:textId="050D5FBC" w:rsidR="00FB233C" w:rsidRDefault="00305E9D" w:rsidP="00FA4D67">
      <w:r>
        <w:t>Where the UE</w:t>
      </w:r>
      <w:r w:rsidR="00CD0DF1">
        <w:t xml:space="preserve"> will eventually camp on depends on the setting of the dedicated </w:t>
      </w:r>
      <w:r w:rsidR="00E2423E">
        <w:t>frequency priorities configuration signalled by the network</w:t>
      </w:r>
      <w:r w:rsidR="008C23B2">
        <w:t>:</w:t>
      </w:r>
    </w:p>
    <w:p w14:paraId="6D1E5AAE" w14:textId="6A4AA358" w:rsidR="00C122A3" w:rsidRDefault="00C122A3" w:rsidP="005A4B76">
      <w:pPr>
        <w:ind w:left="720"/>
      </w:pPr>
      <w:r>
        <w:t>Case i): F1 higher priority than F2</w:t>
      </w:r>
      <w:r w:rsidR="4393861C">
        <w:t xml:space="preserve"> (</w:t>
      </w:r>
      <w:r w:rsidR="009F0152">
        <w:t>i</w:t>
      </w:r>
      <w:r w:rsidR="4393861C">
        <w:t>.e., eMBB freq</w:t>
      </w:r>
      <w:r w:rsidR="009F0152">
        <w:t>uency</w:t>
      </w:r>
      <w:r w:rsidR="4393861C">
        <w:t xml:space="preserve"> is higher priority than eMBB+URL</w:t>
      </w:r>
      <w:r w:rsidR="009F0152">
        <w:t>L</w:t>
      </w:r>
      <w:r w:rsidR="4393861C" w:rsidDel="009F0152">
        <w:t>C</w:t>
      </w:r>
      <w:r w:rsidR="009F0152">
        <w:t xml:space="preserve"> frequency</w:t>
      </w:r>
      <w:r w:rsidR="4393861C">
        <w:t>)</w:t>
      </w:r>
    </w:p>
    <w:p w14:paraId="425DF56D" w14:textId="6CDFE922" w:rsidR="00C122A3" w:rsidRDefault="00C122A3" w:rsidP="005A4B76">
      <w:pPr>
        <w:ind w:left="720"/>
      </w:pPr>
      <w:r>
        <w:t>Case ii): F2 higher priority than F1</w:t>
      </w:r>
      <w:r w:rsidR="009F0152">
        <w:t xml:space="preserve"> (i.e., eMBB+URLLC frequency is higher priority than eMBB frequency)</w:t>
      </w:r>
    </w:p>
    <w:p w14:paraId="7938893B" w14:textId="181FDFAA" w:rsidR="005A4B76" w:rsidRDefault="00A47B24" w:rsidP="00FA4D67">
      <w:r>
        <w:t>For Case i)</w:t>
      </w:r>
      <w:r w:rsidR="00660453">
        <w:t>, UE</w:t>
      </w:r>
      <w:r w:rsidR="004F15A5">
        <w:t xml:space="preserve"> </w:t>
      </w:r>
      <w:r w:rsidR="00660453">
        <w:t>camp</w:t>
      </w:r>
      <w:r w:rsidR="00B42089">
        <w:t>s</w:t>
      </w:r>
      <w:r w:rsidR="00660453">
        <w:t xml:space="preserve"> on</w:t>
      </w:r>
      <w:r w:rsidR="0047534A">
        <w:t xml:space="preserve"> the cell in</w:t>
      </w:r>
      <w:r w:rsidR="00660453">
        <w:t xml:space="preserve"> e</w:t>
      </w:r>
      <w:r w:rsidR="0078639D">
        <w:t>MBB frequency</w:t>
      </w:r>
      <w:r w:rsidR="00B42089">
        <w:t xml:space="preserve"> due to eMBB</w:t>
      </w:r>
      <w:r w:rsidR="0047534A">
        <w:t xml:space="preserve"> frequency</w:t>
      </w:r>
      <w:r w:rsidR="00F13042">
        <w:t>,</w:t>
      </w:r>
      <w:r w:rsidR="00B42089">
        <w:t xml:space="preserve"> </w:t>
      </w:r>
      <w:r w:rsidR="00F13042">
        <w:t xml:space="preserve">F1, </w:t>
      </w:r>
      <w:r w:rsidR="00B42089">
        <w:t xml:space="preserve">having higher </w:t>
      </w:r>
      <w:r w:rsidR="0047534A">
        <w:t>priority</w:t>
      </w:r>
      <w:r w:rsidR="0078639D">
        <w:t>. If</w:t>
      </w:r>
      <w:r w:rsidR="0078639D" w:rsidRPr="0078639D">
        <w:rPr>
          <w:rFonts w:asciiTheme="minorHAnsi" w:eastAsiaTheme="minorEastAsia" w:hAnsi="Intel Clear" w:cs="Arial"/>
          <w:color w:val="0071C5"/>
          <w:kern w:val="24"/>
          <w:lang w:val="en-US"/>
        </w:rPr>
        <w:t xml:space="preserve"> </w:t>
      </w:r>
      <w:r w:rsidR="0078639D" w:rsidRPr="0078639D">
        <w:rPr>
          <w:lang w:val="en-US"/>
        </w:rPr>
        <w:t>a session is initiated for URLLC slice</w:t>
      </w:r>
      <w:r w:rsidR="0078639D">
        <w:rPr>
          <w:lang w:val="en-US"/>
        </w:rPr>
        <w:t xml:space="preserve"> by the UE or by the network, </w:t>
      </w:r>
      <w:r w:rsidR="00C57ACA">
        <w:rPr>
          <w:lang w:val="en-US"/>
        </w:rPr>
        <w:t xml:space="preserve">the UE </w:t>
      </w:r>
      <w:proofErr w:type="gramStart"/>
      <w:r w:rsidR="00C57ACA">
        <w:rPr>
          <w:lang w:val="en-US"/>
        </w:rPr>
        <w:t>has to</w:t>
      </w:r>
      <w:proofErr w:type="gramEnd"/>
      <w:r w:rsidR="00C57ACA">
        <w:rPr>
          <w:lang w:val="en-US"/>
        </w:rPr>
        <w:t xml:space="preserve"> access via the eMBB frequency and then being hand</w:t>
      </w:r>
      <w:r w:rsidR="00585415">
        <w:rPr>
          <w:lang w:val="en-US"/>
        </w:rPr>
        <w:t xml:space="preserve">ed </w:t>
      </w:r>
      <w:r w:rsidR="00C57ACA">
        <w:rPr>
          <w:lang w:val="en-US"/>
        </w:rPr>
        <w:t xml:space="preserve">over by the network to </w:t>
      </w:r>
      <w:r w:rsidR="004F0924">
        <w:rPr>
          <w:lang w:val="en-US"/>
        </w:rPr>
        <w:t>F2 that support</w:t>
      </w:r>
      <w:r w:rsidR="00585415">
        <w:rPr>
          <w:lang w:val="en-US"/>
        </w:rPr>
        <w:t>s</w:t>
      </w:r>
      <w:r w:rsidR="004F0924">
        <w:rPr>
          <w:lang w:val="en-US"/>
        </w:rPr>
        <w:t xml:space="preserve"> the URLLC slice. This incur</w:t>
      </w:r>
      <w:r w:rsidR="0055753D">
        <w:rPr>
          <w:lang w:val="en-US"/>
        </w:rPr>
        <w:t>s</w:t>
      </w:r>
      <w:r w:rsidR="004F0924">
        <w:rPr>
          <w:lang w:val="en-US"/>
        </w:rPr>
        <w:t xml:space="preserve"> additional</w:t>
      </w:r>
      <w:r w:rsidR="003F1873">
        <w:rPr>
          <w:lang w:val="en-US"/>
        </w:rPr>
        <w:t xml:space="preserve"> access</w:t>
      </w:r>
      <w:r w:rsidR="004F0924">
        <w:rPr>
          <w:lang w:val="en-US"/>
        </w:rPr>
        <w:t xml:space="preserve"> delay </w:t>
      </w:r>
      <w:r w:rsidR="003F1873">
        <w:rPr>
          <w:lang w:val="en-US"/>
        </w:rPr>
        <w:t>for the URLLC slice which may not be desired.</w:t>
      </w:r>
    </w:p>
    <w:p w14:paraId="2704C5D6" w14:textId="1BFBA080" w:rsidR="0085304D" w:rsidRDefault="002208F2" w:rsidP="00FA4D67">
      <w:r w:rsidRPr="0085304D">
        <w:rPr>
          <w:b/>
          <w:bCs/>
        </w:rPr>
        <w:t>Observation#3:</w:t>
      </w:r>
      <w:r w:rsidR="007B4BF5">
        <w:t xml:space="preserve"> </w:t>
      </w:r>
      <w:r w:rsidR="00901909" w:rsidRPr="00FE2996">
        <w:t>Assuming scenario 1 and F1 priority higher than F2, i</w:t>
      </w:r>
      <w:r w:rsidR="007B4BF5" w:rsidRPr="00FE2996">
        <w:t>f</w:t>
      </w:r>
      <w:r w:rsidR="007B4BF5" w:rsidRPr="00EE025D">
        <w:t xml:space="preserve"> </w:t>
      </w:r>
      <w:r w:rsidR="009D5915" w:rsidRPr="00EE025D">
        <w:t>UE</w:t>
      </w:r>
      <w:r w:rsidR="009D5915">
        <w:t xml:space="preserve"> camps on F1 (containing only eMBB slice)</w:t>
      </w:r>
      <w:r w:rsidR="00866CCC">
        <w:t xml:space="preserve"> as controlled by the dedicated frequency priority settings</w:t>
      </w:r>
      <w:r w:rsidR="00BB6239">
        <w:t>,</w:t>
      </w:r>
      <w:r w:rsidR="00BB6239" w:rsidRPr="00FE2996">
        <w:t xml:space="preserve"> </w:t>
      </w:r>
      <w:r w:rsidR="00094241" w:rsidRPr="00FE2996">
        <w:t>and later a new session associated with the URLLC slice is initiated,</w:t>
      </w:r>
      <w:r w:rsidR="00094241">
        <w:t xml:space="preserve"> </w:t>
      </w:r>
      <w:r w:rsidR="00BB6239">
        <w:t xml:space="preserve"> </w:t>
      </w:r>
      <w:r w:rsidR="005A3D5D" w:rsidRPr="00FE2996">
        <w:t>the network</w:t>
      </w:r>
      <w:r w:rsidR="00BB6239">
        <w:t xml:space="preserve"> </w:t>
      </w:r>
      <w:r w:rsidR="00094241">
        <w:t>will</w:t>
      </w:r>
      <w:r w:rsidR="00BB6239">
        <w:t xml:space="preserve"> </w:t>
      </w:r>
      <w:r w:rsidR="005A3D5D" w:rsidRPr="00FE2996">
        <w:t xml:space="preserve">have to perform handover </w:t>
      </w:r>
      <w:r w:rsidR="008E1919" w:rsidRPr="00FE2996">
        <w:t xml:space="preserve">to F2 </w:t>
      </w:r>
      <w:r w:rsidR="005A3D5D" w:rsidRPr="00FE2996">
        <w:t>and</w:t>
      </w:r>
      <w:r w:rsidR="008E1919" w:rsidRPr="00FE2996">
        <w:t xml:space="preserve"> </w:t>
      </w:r>
      <w:r w:rsidR="00BB6239" w:rsidRPr="00FE2996">
        <w:t xml:space="preserve">this </w:t>
      </w:r>
      <w:r w:rsidR="00094241" w:rsidRPr="00FE2996">
        <w:t>will</w:t>
      </w:r>
      <w:r w:rsidR="00BB6239" w:rsidRPr="00FE2996">
        <w:t xml:space="preserve"> incur</w:t>
      </w:r>
      <w:r w:rsidR="00BB6239">
        <w:t xml:space="preserve"> additional access delay</w:t>
      </w:r>
      <w:r w:rsidR="00A71FD0">
        <w:t xml:space="preserve"> due to </w:t>
      </w:r>
      <w:r w:rsidR="00FE5A56">
        <w:t>handover delay</w:t>
      </w:r>
      <w:r w:rsidR="00BB6239">
        <w:t xml:space="preserve"> for the URLLC slice</w:t>
      </w:r>
      <w:r w:rsidR="0085304D">
        <w:t>.</w:t>
      </w:r>
    </w:p>
    <w:p w14:paraId="4558B666" w14:textId="55D349D6" w:rsidR="0085304D" w:rsidRDefault="0085304D" w:rsidP="00FA4D67">
      <w:pPr>
        <w:rPr>
          <w:lang w:val="en-US"/>
        </w:rPr>
      </w:pPr>
      <w:r>
        <w:t>For Case ii), UE</w:t>
      </w:r>
      <w:r w:rsidDel="0055753D">
        <w:t xml:space="preserve"> </w:t>
      </w:r>
      <w:r>
        <w:t>camp</w:t>
      </w:r>
      <w:r w:rsidR="0055753D">
        <w:t>s</w:t>
      </w:r>
      <w:r>
        <w:t xml:space="preserve"> on URLLC+eMBB frequency</w:t>
      </w:r>
      <w:r w:rsidR="0047534A" w:rsidRPr="0047534A">
        <w:t xml:space="preserve"> </w:t>
      </w:r>
      <w:r w:rsidR="0047534A">
        <w:t>due to eMBB+URLLC frequency having higher priority</w:t>
      </w:r>
      <w:r w:rsidR="00F858D2">
        <w:t>. If</w:t>
      </w:r>
      <w:r w:rsidR="00F858D2" w:rsidRPr="380D288E">
        <w:rPr>
          <w:rFonts w:asciiTheme="minorHAnsi" w:eastAsiaTheme="minorEastAsia" w:hAnsi="Intel Clear" w:cs="Arial"/>
          <w:color w:val="0071C5"/>
          <w:kern w:val="24"/>
          <w:lang w:val="en-US"/>
        </w:rPr>
        <w:t xml:space="preserve"> </w:t>
      </w:r>
      <w:r w:rsidR="00F858D2" w:rsidRPr="0078639D">
        <w:rPr>
          <w:lang w:val="en-US"/>
        </w:rPr>
        <w:t xml:space="preserve">a session is initiated </w:t>
      </w:r>
      <w:r w:rsidR="339893FD" w:rsidRPr="0078639D">
        <w:rPr>
          <w:lang w:val="en-US"/>
        </w:rPr>
        <w:t xml:space="preserve">only </w:t>
      </w:r>
      <w:r w:rsidR="00F858D2" w:rsidRPr="0078639D">
        <w:rPr>
          <w:lang w:val="en-US"/>
        </w:rPr>
        <w:t xml:space="preserve">for </w:t>
      </w:r>
      <w:r w:rsidR="00F858D2">
        <w:rPr>
          <w:lang w:val="en-US"/>
        </w:rPr>
        <w:t>eMBB</w:t>
      </w:r>
      <w:r w:rsidR="00F858D2" w:rsidRPr="0078639D">
        <w:rPr>
          <w:lang w:val="en-US"/>
        </w:rPr>
        <w:t xml:space="preserve"> </w:t>
      </w:r>
      <w:proofErr w:type="gramStart"/>
      <w:r w:rsidR="00F858D2" w:rsidRPr="0078639D">
        <w:rPr>
          <w:lang w:val="en-US"/>
        </w:rPr>
        <w:t>slice</w:t>
      </w:r>
      <w:r w:rsidR="00F858D2">
        <w:rPr>
          <w:lang w:val="en-US"/>
        </w:rPr>
        <w:t xml:space="preserve"> ,</w:t>
      </w:r>
      <w:proofErr w:type="gramEnd"/>
      <w:r w:rsidRPr="380D288E" w:rsidDel="00F858D2">
        <w:rPr>
          <w:lang w:val="en-US"/>
        </w:rPr>
        <w:t xml:space="preserve"> the UE </w:t>
      </w:r>
      <w:r w:rsidR="49A0724D">
        <w:rPr>
          <w:lang w:val="en-US"/>
        </w:rPr>
        <w:t>first</w:t>
      </w:r>
      <w:r w:rsidR="00F858D2">
        <w:rPr>
          <w:lang w:val="en-US"/>
        </w:rPr>
        <w:t xml:space="preserve"> access</w:t>
      </w:r>
      <w:r w:rsidR="5D50B6D2">
        <w:rPr>
          <w:lang w:val="en-US"/>
        </w:rPr>
        <w:t>es</w:t>
      </w:r>
      <w:r w:rsidR="00F858D2">
        <w:rPr>
          <w:lang w:val="en-US"/>
        </w:rPr>
        <w:t xml:space="preserve"> </w:t>
      </w:r>
      <w:r w:rsidR="00E0241F">
        <w:rPr>
          <w:lang w:val="en-US"/>
        </w:rPr>
        <w:t xml:space="preserve">the eMBB service </w:t>
      </w:r>
      <w:r w:rsidR="00F858D2">
        <w:rPr>
          <w:lang w:val="en-US"/>
        </w:rPr>
        <w:t xml:space="preserve">via </w:t>
      </w:r>
      <w:r w:rsidR="003D6F6A">
        <w:rPr>
          <w:lang w:val="en-US"/>
        </w:rPr>
        <w:t>eMBB + URLLC frequency</w:t>
      </w:r>
      <w:r w:rsidR="000150F9">
        <w:rPr>
          <w:lang w:val="en-US"/>
        </w:rPr>
        <w:t>.</w:t>
      </w:r>
      <w:r w:rsidR="0D48F1CD">
        <w:rPr>
          <w:lang w:val="en-US"/>
        </w:rPr>
        <w:t xml:space="preserve">  Th</w:t>
      </w:r>
      <w:r w:rsidR="007F7634">
        <w:rPr>
          <w:lang w:val="en-US"/>
        </w:rPr>
        <w:t>erefore</w:t>
      </w:r>
      <w:r w:rsidR="0D48F1CD">
        <w:rPr>
          <w:lang w:val="en-US"/>
        </w:rPr>
        <w:t>, UE will initially access via F2 even if the UE</w:t>
      </w:r>
      <w:r w:rsidR="00623ABB">
        <w:rPr>
          <w:lang w:val="en-US"/>
        </w:rPr>
        <w:t xml:space="preserve"> is</w:t>
      </w:r>
      <w:r w:rsidR="0D48F1CD">
        <w:rPr>
          <w:lang w:val="en-US"/>
        </w:rPr>
        <w:t xml:space="preserve"> only connecting for eMBB which may not be d</w:t>
      </w:r>
      <w:r w:rsidR="006246A7">
        <w:rPr>
          <w:lang w:val="en-US"/>
        </w:rPr>
        <w:t>e</w:t>
      </w:r>
      <w:r w:rsidR="0D48F1CD">
        <w:rPr>
          <w:lang w:val="en-US"/>
        </w:rPr>
        <w:t>sired.</w:t>
      </w:r>
    </w:p>
    <w:p w14:paraId="79D32129" w14:textId="32CA26B0" w:rsidR="00A20BD3" w:rsidRDefault="00A20BD3" w:rsidP="00FA4D67">
      <w:r w:rsidRPr="001023A4">
        <w:rPr>
          <w:b/>
          <w:bCs/>
          <w:lang w:val="en-US"/>
        </w:rPr>
        <w:t>Observation#4:</w:t>
      </w:r>
      <w:r w:rsidR="008B7831">
        <w:rPr>
          <w:lang w:val="en-US"/>
        </w:rPr>
        <w:t xml:space="preserve"> </w:t>
      </w:r>
      <w:r w:rsidR="00EE025D" w:rsidRPr="007206E2">
        <w:t>Assuming scenario 1 and F</w:t>
      </w:r>
      <w:r w:rsidR="00E1615D" w:rsidRPr="007206E2">
        <w:t>2</w:t>
      </w:r>
      <w:r w:rsidR="00EE025D" w:rsidRPr="007206E2">
        <w:t xml:space="preserve"> priority higher than F</w:t>
      </w:r>
      <w:r w:rsidR="00E1615D" w:rsidRPr="007206E2">
        <w:t>1</w:t>
      </w:r>
      <w:r w:rsidR="00EE025D" w:rsidRPr="007206E2">
        <w:t>, i</w:t>
      </w:r>
      <w:r w:rsidR="008B7831" w:rsidRPr="007206E2">
        <w:rPr>
          <w:lang w:val="en-US"/>
        </w:rPr>
        <w:t>f</w:t>
      </w:r>
      <w:r w:rsidR="008B7831">
        <w:rPr>
          <w:lang w:val="en-US"/>
        </w:rPr>
        <w:t xml:space="preserve"> UE camps on F2 (containing both eMBB and URLLC)</w:t>
      </w:r>
      <w:r w:rsidR="00FF66C2" w:rsidRPr="00FF66C2">
        <w:t xml:space="preserve"> </w:t>
      </w:r>
      <w:r w:rsidR="00FF66C2">
        <w:t>as controlled by the dedicated frequency priority settings</w:t>
      </w:r>
      <w:r w:rsidR="006537C3">
        <w:t xml:space="preserve"> but only services from eMBB slice is initiated</w:t>
      </w:r>
      <w:r w:rsidR="00FF66C2">
        <w:t>,</w:t>
      </w:r>
      <w:r w:rsidR="007547CF">
        <w:t xml:space="preserve"> the UE unnecessarily use</w:t>
      </w:r>
      <w:r w:rsidR="001023A4">
        <w:t xml:space="preserve"> the F2 resources intended for </w:t>
      </w:r>
      <w:r w:rsidR="0064333D">
        <w:t>when</w:t>
      </w:r>
      <w:r w:rsidR="007F7634">
        <w:t xml:space="preserve"> </w:t>
      </w:r>
      <w:r w:rsidR="001023A4">
        <w:t>URLLC service</w:t>
      </w:r>
      <w:r w:rsidR="00630A7C">
        <w:t xml:space="preserve"> </w:t>
      </w:r>
      <w:r w:rsidR="00514D8C">
        <w:t xml:space="preserve">is </w:t>
      </w:r>
      <w:r w:rsidR="009A57E8">
        <w:t>initiated</w:t>
      </w:r>
      <w:r w:rsidR="00514D8C">
        <w:t xml:space="preserve"> or when </w:t>
      </w:r>
      <w:r w:rsidR="007F7634" w:rsidRPr="007206E2">
        <w:t xml:space="preserve">both </w:t>
      </w:r>
      <w:r w:rsidR="001023A4" w:rsidRPr="007206E2">
        <w:t xml:space="preserve">URLLC </w:t>
      </w:r>
      <w:r w:rsidR="007206E2">
        <w:t>and</w:t>
      </w:r>
      <w:r w:rsidR="009F5B69" w:rsidDel="00AB1AEB">
        <w:t xml:space="preserve"> </w:t>
      </w:r>
      <w:r w:rsidR="009F5B69">
        <w:t xml:space="preserve">eMBB </w:t>
      </w:r>
      <w:r w:rsidR="009F5B69" w:rsidRPr="007206E2">
        <w:t>service</w:t>
      </w:r>
      <w:r w:rsidR="00630A7C">
        <w:t xml:space="preserve">s are </w:t>
      </w:r>
      <w:r w:rsidR="009A57E8">
        <w:t>initiated</w:t>
      </w:r>
      <w:r w:rsidR="001023A4">
        <w:t>.</w:t>
      </w:r>
    </w:p>
    <w:p w14:paraId="12F22007" w14:textId="42EC414F" w:rsidR="00BC0BBF" w:rsidRDefault="008F6589" w:rsidP="00FA4D67">
      <w:r>
        <w:t xml:space="preserve">Based on the </w:t>
      </w:r>
      <w:r w:rsidR="00E236F4">
        <w:t>O</w:t>
      </w:r>
      <w:r>
        <w:t xml:space="preserve">bservations#3 and #4, the </w:t>
      </w:r>
      <w:r w:rsidR="00DA0D01">
        <w:t xml:space="preserve">main </w:t>
      </w:r>
      <w:r w:rsidR="00C25768">
        <w:t xml:space="preserve">issues to solve based on the existing </w:t>
      </w:r>
      <w:r w:rsidR="00B81289">
        <w:t xml:space="preserve">mechanism to access </w:t>
      </w:r>
      <w:r w:rsidR="005F3E7C">
        <w:t xml:space="preserve">slices </w:t>
      </w:r>
      <w:r w:rsidR="00C25768">
        <w:t>are:</w:t>
      </w:r>
    </w:p>
    <w:p w14:paraId="1DBD3602" w14:textId="7B6370D8" w:rsidR="00BC0BBF" w:rsidRPr="00BC0BBF" w:rsidRDefault="00F91C5B" w:rsidP="008874D3">
      <w:pPr>
        <w:numPr>
          <w:ilvl w:val="2"/>
          <w:numId w:val="45"/>
        </w:numPr>
        <w:tabs>
          <w:tab w:val="clear" w:pos="2160"/>
          <w:tab w:val="num" w:pos="720"/>
        </w:tabs>
        <w:ind w:left="720"/>
      </w:pPr>
      <w:r>
        <w:rPr>
          <w:lang w:val="en-US"/>
        </w:rPr>
        <w:t>How to k</w:t>
      </w:r>
      <w:r w:rsidR="00BC0BBF" w:rsidRPr="00BC0BBF">
        <w:rPr>
          <w:lang w:val="en-US"/>
        </w:rPr>
        <w:t xml:space="preserve">eep URLLC </w:t>
      </w:r>
      <w:r w:rsidR="00AC0FC6">
        <w:rPr>
          <w:lang w:val="en-US"/>
        </w:rPr>
        <w:t xml:space="preserve">frequency </w:t>
      </w:r>
      <w:r w:rsidR="00BC0BBF" w:rsidRPr="00BC0BBF">
        <w:rPr>
          <w:lang w:val="en-US"/>
        </w:rPr>
        <w:t xml:space="preserve">layer </w:t>
      </w:r>
      <w:r w:rsidR="00AC0FC6">
        <w:rPr>
          <w:lang w:val="en-US"/>
        </w:rPr>
        <w:t xml:space="preserve">resources </w:t>
      </w:r>
      <w:r w:rsidR="00C1374F">
        <w:rPr>
          <w:lang w:val="en-US"/>
        </w:rPr>
        <w:t>as much as possible</w:t>
      </w:r>
      <w:r w:rsidR="00BC0BBF" w:rsidRPr="00BC0BBF">
        <w:rPr>
          <w:lang w:val="en-US"/>
        </w:rPr>
        <w:t xml:space="preserve"> for when URLLC </w:t>
      </w:r>
      <w:r w:rsidR="00AC0FC6">
        <w:rPr>
          <w:lang w:val="en-US"/>
        </w:rPr>
        <w:t xml:space="preserve">traffic </w:t>
      </w:r>
      <w:r w:rsidR="00BC0BBF" w:rsidRPr="00BC0BBF">
        <w:rPr>
          <w:lang w:val="en-US"/>
        </w:rPr>
        <w:t>is initiated</w:t>
      </w:r>
      <w:r w:rsidR="004A45FB" w:rsidRPr="004A45FB">
        <w:rPr>
          <w:lang w:val="en-US"/>
        </w:rPr>
        <w:t xml:space="preserve"> </w:t>
      </w:r>
      <w:r w:rsidR="004A45FB">
        <w:rPr>
          <w:lang w:val="en-US"/>
        </w:rPr>
        <w:t xml:space="preserve">when eMBB slice shared the same frequency as the URLLC slice while there </w:t>
      </w:r>
      <w:proofErr w:type="gramStart"/>
      <w:r w:rsidR="004A45FB">
        <w:rPr>
          <w:lang w:val="en-US"/>
        </w:rPr>
        <w:t>is</w:t>
      </w:r>
      <w:proofErr w:type="gramEnd"/>
      <w:r w:rsidR="004A45FB">
        <w:rPr>
          <w:lang w:val="en-US"/>
        </w:rPr>
        <w:t xml:space="preserve"> frequency layer resources for eMBB only</w:t>
      </w:r>
      <w:r w:rsidR="00BC0BBF" w:rsidRPr="00BC0BBF">
        <w:rPr>
          <w:lang w:val="en-US"/>
        </w:rPr>
        <w:t>.</w:t>
      </w:r>
    </w:p>
    <w:p w14:paraId="7ECDA997" w14:textId="13B52416" w:rsidR="00BC0BBF" w:rsidRPr="007401A2" w:rsidRDefault="00F91C5B" w:rsidP="008874D3">
      <w:pPr>
        <w:numPr>
          <w:ilvl w:val="2"/>
          <w:numId w:val="45"/>
        </w:numPr>
        <w:tabs>
          <w:tab w:val="clear" w:pos="2160"/>
          <w:tab w:val="num" w:pos="720"/>
        </w:tabs>
        <w:ind w:left="720"/>
      </w:pPr>
      <w:r w:rsidRPr="008874D3">
        <w:rPr>
          <w:lang w:val="en-US"/>
        </w:rPr>
        <w:t>How to m</w:t>
      </w:r>
      <w:r w:rsidR="00BC0BBF" w:rsidRPr="008874D3">
        <w:rPr>
          <w:lang w:val="en-US"/>
        </w:rPr>
        <w:t>inimize delay for URL</w:t>
      </w:r>
      <w:r w:rsidR="00D962A5">
        <w:rPr>
          <w:lang w:val="en-US"/>
        </w:rPr>
        <w:t>L</w:t>
      </w:r>
      <w:r w:rsidR="00BC0BBF" w:rsidRPr="008874D3">
        <w:rPr>
          <w:lang w:val="en-US"/>
        </w:rPr>
        <w:t>C or latency demanding service</w:t>
      </w:r>
      <w:r w:rsidR="008874D3" w:rsidRPr="008874D3">
        <w:t xml:space="preserve"> when UE camping </w:t>
      </w:r>
      <w:proofErr w:type="gramStart"/>
      <w:r w:rsidR="008874D3" w:rsidRPr="008874D3">
        <w:t>in a given</w:t>
      </w:r>
      <w:proofErr w:type="gramEnd"/>
      <w:r w:rsidR="008874D3" w:rsidRPr="008874D3">
        <w:t xml:space="preserve"> frequency and needs to change to another one (e.g. upon starting access of URLLC services)</w:t>
      </w:r>
    </w:p>
    <w:p w14:paraId="2082075E" w14:textId="218B6BDB" w:rsidR="00BC0BBF" w:rsidRDefault="00BA6AF3" w:rsidP="007401A2">
      <w:pPr>
        <w:rPr>
          <w:lang w:val="en-US"/>
        </w:rPr>
      </w:pPr>
      <w:r>
        <w:rPr>
          <w:b/>
          <w:bCs/>
          <w:lang w:val="en-US"/>
        </w:rPr>
        <w:t xml:space="preserve">Proposal#0: </w:t>
      </w:r>
      <w:r w:rsidR="00482534">
        <w:rPr>
          <w:b/>
          <w:bCs/>
          <w:lang w:val="en-US"/>
        </w:rPr>
        <w:t>Issues</w:t>
      </w:r>
      <w:r w:rsidR="00D16295" w:rsidRPr="00D16295">
        <w:rPr>
          <w:b/>
          <w:bCs/>
          <w:lang w:val="en-US"/>
        </w:rPr>
        <w:t>#1:</w:t>
      </w:r>
      <w:r w:rsidR="00D16295">
        <w:rPr>
          <w:lang w:val="en-US"/>
        </w:rPr>
        <w:t xml:space="preserve"> </w:t>
      </w:r>
      <w:r w:rsidR="00482534">
        <w:rPr>
          <w:lang w:val="en-US"/>
        </w:rPr>
        <w:t>The main issues to solve based on the existing</w:t>
      </w:r>
      <w:r w:rsidR="00A33C01" w:rsidRPr="00A33C01">
        <w:t xml:space="preserve"> </w:t>
      </w:r>
      <w:r w:rsidR="00A33C01">
        <w:t>mechanism to access slices are</w:t>
      </w:r>
      <w:r w:rsidR="00D16295">
        <w:rPr>
          <w:lang w:val="en-US"/>
        </w:rPr>
        <w:t>:</w:t>
      </w:r>
    </w:p>
    <w:p w14:paraId="1A04FE2C" w14:textId="5885FF84" w:rsidR="00BC0BBF" w:rsidRPr="00BC0BBF" w:rsidRDefault="00A33C01" w:rsidP="008874D3">
      <w:pPr>
        <w:numPr>
          <w:ilvl w:val="2"/>
          <w:numId w:val="45"/>
        </w:numPr>
        <w:tabs>
          <w:tab w:val="clear" w:pos="2160"/>
          <w:tab w:val="num" w:pos="720"/>
        </w:tabs>
        <w:ind w:left="720"/>
      </w:pPr>
      <w:r>
        <w:rPr>
          <w:lang w:val="en-US"/>
        </w:rPr>
        <w:t xml:space="preserve">How to </w:t>
      </w:r>
      <w:r w:rsidR="00C1374F">
        <w:rPr>
          <w:lang w:val="en-US"/>
        </w:rPr>
        <w:t>k</w:t>
      </w:r>
      <w:r w:rsidR="00BC0BBF" w:rsidRPr="00BC0BBF">
        <w:rPr>
          <w:lang w:val="en-US"/>
        </w:rPr>
        <w:t xml:space="preserve">eep URLLC </w:t>
      </w:r>
      <w:r w:rsidR="00D16295">
        <w:rPr>
          <w:lang w:val="en-US"/>
        </w:rPr>
        <w:t xml:space="preserve">frequency </w:t>
      </w:r>
      <w:r w:rsidR="00BC0BBF" w:rsidRPr="00BC0BBF">
        <w:rPr>
          <w:lang w:val="en-US"/>
        </w:rPr>
        <w:t xml:space="preserve">layer </w:t>
      </w:r>
      <w:r w:rsidR="00D16295">
        <w:rPr>
          <w:lang w:val="en-US"/>
        </w:rPr>
        <w:t xml:space="preserve">resources </w:t>
      </w:r>
      <w:r w:rsidR="00C1374F">
        <w:rPr>
          <w:lang w:val="en-US"/>
        </w:rPr>
        <w:t>as much as possible</w:t>
      </w:r>
      <w:r w:rsidR="00BC0BBF" w:rsidRPr="00BC0BBF">
        <w:rPr>
          <w:lang w:val="en-US"/>
        </w:rPr>
        <w:t xml:space="preserve"> for when URLLC </w:t>
      </w:r>
      <w:r w:rsidR="00D16295">
        <w:rPr>
          <w:lang w:val="en-US"/>
        </w:rPr>
        <w:t xml:space="preserve">traffic </w:t>
      </w:r>
      <w:r w:rsidR="00BC0BBF" w:rsidRPr="00BC0BBF">
        <w:rPr>
          <w:lang w:val="en-US"/>
        </w:rPr>
        <w:t>is initiated</w:t>
      </w:r>
      <w:r w:rsidR="007F5680">
        <w:rPr>
          <w:lang w:val="en-US"/>
        </w:rPr>
        <w:t xml:space="preserve"> when </w:t>
      </w:r>
      <w:r w:rsidR="003C271E">
        <w:rPr>
          <w:lang w:val="en-US"/>
        </w:rPr>
        <w:t>eMBB slice shared the same frequency as the URLLC slice</w:t>
      </w:r>
      <w:r w:rsidR="00AA65E2">
        <w:rPr>
          <w:lang w:val="en-US"/>
        </w:rPr>
        <w:t xml:space="preserve"> while there </w:t>
      </w:r>
      <w:proofErr w:type="gramStart"/>
      <w:r w:rsidR="00AA65E2">
        <w:rPr>
          <w:lang w:val="en-US"/>
        </w:rPr>
        <w:t>is</w:t>
      </w:r>
      <w:proofErr w:type="gramEnd"/>
      <w:r w:rsidR="00AA65E2">
        <w:rPr>
          <w:lang w:val="en-US"/>
        </w:rPr>
        <w:t xml:space="preserve"> </w:t>
      </w:r>
      <w:r w:rsidR="004A45FB">
        <w:rPr>
          <w:lang w:val="en-US"/>
        </w:rPr>
        <w:t>frequency layer resources for eMBB only</w:t>
      </w:r>
      <w:r w:rsidR="00BC0BBF" w:rsidRPr="00BC0BBF">
        <w:rPr>
          <w:lang w:val="en-US"/>
        </w:rPr>
        <w:t>.</w:t>
      </w:r>
    </w:p>
    <w:p w14:paraId="4C97A098" w14:textId="63F9CD35" w:rsidR="00D16295" w:rsidRPr="007401A2" w:rsidRDefault="00C1374F" w:rsidP="008874D3">
      <w:pPr>
        <w:numPr>
          <w:ilvl w:val="2"/>
          <w:numId w:val="45"/>
        </w:numPr>
        <w:tabs>
          <w:tab w:val="clear" w:pos="2160"/>
          <w:tab w:val="num" w:pos="720"/>
        </w:tabs>
        <w:ind w:left="720"/>
      </w:pPr>
      <w:r>
        <w:t xml:space="preserve">How to </w:t>
      </w:r>
      <w:r w:rsidRPr="008874D3">
        <w:t>m</w:t>
      </w:r>
      <w:r w:rsidR="00BC0BBF" w:rsidRPr="008874D3">
        <w:t>inimize delay for URL</w:t>
      </w:r>
      <w:r w:rsidR="00D962A5">
        <w:t>L</w:t>
      </w:r>
      <w:r w:rsidR="00BC0BBF" w:rsidRPr="008874D3">
        <w:t>C or latency demanding service</w:t>
      </w:r>
      <w:r w:rsidR="00C05D5A">
        <w:t xml:space="preserve"> </w:t>
      </w:r>
      <w:r w:rsidR="00C05D5A" w:rsidRPr="00422543">
        <w:t xml:space="preserve">when UE </w:t>
      </w:r>
      <w:r w:rsidR="00D338A1" w:rsidRPr="00422543">
        <w:t>ca</w:t>
      </w:r>
      <w:r w:rsidR="00023C50" w:rsidRPr="00422543">
        <w:t>mping</w:t>
      </w:r>
      <w:r w:rsidR="00C05D5A" w:rsidRPr="00422543">
        <w:t xml:space="preserve"> </w:t>
      </w:r>
      <w:proofErr w:type="gramStart"/>
      <w:r w:rsidR="00C05D5A" w:rsidRPr="00422543">
        <w:t>in a given</w:t>
      </w:r>
      <w:proofErr w:type="gramEnd"/>
      <w:r w:rsidR="00C05D5A" w:rsidRPr="00422543">
        <w:t xml:space="preserve"> </w:t>
      </w:r>
      <w:r w:rsidR="003E6A70" w:rsidRPr="00422543">
        <w:t>frequency</w:t>
      </w:r>
      <w:r w:rsidR="00C05D5A" w:rsidRPr="00422543">
        <w:t xml:space="preserve"> and needs to change to another</w:t>
      </w:r>
      <w:r w:rsidR="0040793B" w:rsidRPr="00422543">
        <w:t xml:space="preserve"> one</w:t>
      </w:r>
      <w:r w:rsidR="00C05D5A" w:rsidRPr="00422543">
        <w:t xml:space="preserve"> (e.g. upon starting access of URL</w:t>
      </w:r>
      <w:r w:rsidR="003F7842" w:rsidRPr="00422543">
        <w:t>L</w:t>
      </w:r>
      <w:r w:rsidR="00C05D5A" w:rsidRPr="00422543">
        <w:t>C services)</w:t>
      </w:r>
    </w:p>
    <w:p w14:paraId="52FF7A18" w14:textId="174D2700" w:rsidR="005A4B76" w:rsidRDefault="00BB6239" w:rsidP="00993F4B">
      <w:pPr>
        <w:pStyle w:val="Heading2"/>
      </w:pPr>
      <w:r>
        <w:t xml:space="preserve"> </w:t>
      </w:r>
      <w:r w:rsidR="00993F4B">
        <w:t>Possible solutions</w:t>
      </w:r>
    </w:p>
    <w:p w14:paraId="15B1D98D" w14:textId="33CBA34A" w:rsidR="001B4ACD" w:rsidRDefault="00E15E74" w:rsidP="00993F4B">
      <w:r>
        <w:t xml:space="preserve">With the Rel-15 </w:t>
      </w:r>
      <w:r w:rsidR="00832D16">
        <w:t>dedicated frequency priorities</w:t>
      </w:r>
      <w:r w:rsidR="00FF4699">
        <w:t xml:space="preserve"> configuration, the UE </w:t>
      </w:r>
      <w:r w:rsidR="00C65A53">
        <w:t xml:space="preserve">will camp </w:t>
      </w:r>
      <w:r w:rsidR="00E236F4">
        <w:t xml:space="preserve">on </w:t>
      </w:r>
      <w:r w:rsidR="00BA7C34">
        <w:t xml:space="preserve">either camp </w:t>
      </w:r>
      <w:r w:rsidR="00C65A53">
        <w:t>on the</w:t>
      </w:r>
      <w:r w:rsidR="00E81C29">
        <w:t xml:space="preserve"> F1 or F2</w:t>
      </w:r>
      <w:r w:rsidR="00BA7C34">
        <w:t xml:space="preserve">.  From the </w:t>
      </w:r>
      <w:r w:rsidR="00F01C59">
        <w:t xml:space="preserve">problems </w:t>
      </w:r>
      <w:r w:rsidR="00F43AE7">
        <w:t xml:space="preserve">explained </w:t>
      </w:r>
      <w:r w:rsidR="00E236F4">
        <w:t>on Observation#3 and #4</w:t>
      </w:r>
      <w:r w:rsidR="00D16295">
        <w:t xml:space="preserve"> and</w:t>
      </w:r>
      <w:r w:rsidR="00F01C59">
        <w:t xml:space="preserve"> to </w:t>
      </w:r>
      <w:r w:rsidR="005A5C24">
        <w:t>mitigate</w:t>
      </w:r>
      <w:r w:rsidR="00F01C59">
        <w:t xml:space="preserve"> the</w:t>
      </w:r>
      <w:r w:rsidR="00D16295">
        <w:t xml:space="preserve"> </w:t>
      </w:r>
      <w:r w:rsidR="005A5C24">
        <w:t>Issues</w:t>
      </w:r>
      <w:r w:rsidR="00F01C59">
        <w:t>#1</w:t>
      </w:r>
      <w:r w:rsidR="00B45E5F">
        <w:t xml:space="preserve">, one solution is </w:t>
      </w:r>
      <w:r w:rsidR="00F43AE7">
        <w:t xml:space="preserve">for the UE </w:t>
      </w:r>
      <w:r w:rsidR="00B45E5F">
        <w:t>to camp on both frequency F1 and F2</w:t>
      </w:r>
      <w:r w:rsidR="001B4ACD">
        <w:t>.</w:t>
      </w:r>
      <w:r w:rsidR="006C634F">
        <w:t xml:space="preserve"> This is assuming that the UE knows the mapping </w:t>
      </w:r>
      <w:r w:rsidR="00D263B6">
        <w:t>of the slices to each frequency layers (e.g. via RRC signalling)</w:t>
      </w:r>
      <w:r w:rsidR="00FA0ED6">
        <w:t>.</w:t>
      </w:r>
      <w:r w:rsidR="00E654A4">
        <w:t xml:space="preserve"> When</w:t>
      </w:r>
      <w:r w:rsidR="007D48F8">
        <w:t xml:space="preserve"> only </w:t>
      </w:r>
      <w:r w:rsidR="00FF50C2">
        <w:t xml:space="preserve">service from </w:t>
      </w:r>
      <w:r w:rsidR="007D48F8">
        <w:t xml:space="preserve">eMBB slice is initiated, the UE </w:t>
      </w:r>
      <w:r w:rsidR="00FF50C2">
        <w:t>access the cell on F1. If service from URLLC slice is initiated</w:t>
      </w:r>
      <w:r w:rsidR="00BD6BE8">
        <w:t>, the UE access the cell on F2.</w:t>
      </w:r>
      <w:r w:rsidR="00996571">
        <w:t xml:space="preserve">  In this way, the UE will always access the frequency resources</w:t>
      </w:r>
      <w:r w:rsidR="007B363C">
        <w:t xml:space="preserve"> according to the slice initiation</w:t>
      </w:r>
      <w:r w:rsidR="00EC154E">
        <w:t xml:space="preserve"> </w:t>
      </w:r>
      <w:proofErr w:type="gramStart"/>
      <w:r w:rsidR="00EC154E">
        <w:t>and also</w:t>
      </w:r>
      <w:proofErr w:type="gramEnd"/>
      <w:r w:rsidR="00EC154E">
        <w:t xml:space="preserve"> minimize the access latency</w:t>
      </w:r>
      <w:r w:rsidR="007B363C">
        <w:t xml:space="preserve">. </w:t>
      </w:r>
    </w:p>
    <w:p w14:paraId="027E0196" w14:textId="4C4CCA31" w:rsidR="00FA0ED6" w:rsidRDefault="00FA0ED6" w:rsidP="00993F4B">
      <w:r w:rsidRPr="380D288E">
        <w:rPr>
          <w:b/>
          <w:bCs/>
        </w:rPr>
        <w:t>Solution#1:</w:t>
      </w:r>
      <w:r>
        <w:t xml:space="preserve"> </w:t>
      </w:r>
      <w:r w:rsidR="00BD0918">
        <w:t xml:space="preserve">UE camps on </w:t>
      </w:r>
      <w:r w:rsidR="006C620D">
        <w:t>both F1 (eMBB only) and F2 (eMBB+URLLC)</w:t>
      </w:r>
      <w:r w:rsidR="00BD0918">
        <w:t xml:space="preserve"> in </w:t>
      </w:r>
      <w:r w:rsidR="009618D3">
        <w:t>idle/inactive mode</w:t>
      </w:r>
      <w:r w:rsidR="1658CCB8">
        <w:t xml:space="preserve"> and UE is aware which service (slices) is available on which carrier.</w:t>
      </w:r>
    </w:p>
    <w:p w14:paraId="07D92D0C" w14:textId="2064BE06" w:rsidR="009618D3" w:rsidRDefault="007B4305" w:rsidP="00993F4B">
      <w:r>
        <w:t>Typically, if UE</w:t>
      </w:r>
      <w:r w:rsidR="006D7FB0">
        <w:t xml:space="preserve"> supports/</w:t>
      </w:r>
      <w:r>
        <w:t>requests for URLLC and eMBB slices</w:t>
      </w:r>
      <w:r w:rsidR="006D7FB0">
        <w:t xml:space="preserve">, the network will configure the dedicated frequency priorities </w:t>
      </w:r>
      <w:r w:rsidR="007D4AE3">
        <w:t>steering the UE towards the frequency supporting URLLC slice</w:t>
      </w:r>
      <w:r w:rsidR="000D4BD7">
        <w:t>. Assuming this is the case and when only eMBB services are initiated</w:t>
      </w:r>
      <w:r w:rsidR="001F1E99">
        <w:t>, the network can handover the UE to</w:t>
      </w:r>
      <w:r w:rsidR="0041725E">
        <w:t xml:space="preserve"> eMBB frequency and hence the URLLC resources are not used by the eMBB services except on the initial a</w:t>
      </w:r>
      <w:r w:rsidR="00840B46">
        <w:t>ccess.  If the UE is capable of CA/DC</w:t>
      </w:r>
      <w:r w:rsidR="00CA0C71">
        <w:t xml:space="preserve"> for the frequency/band combination</w:t>
      </w:r>
      <w:r w:rsidR="00614C53">
        <w:t xml:space="preserve">, the network can </w:t>
      </w:r>
      <w:r w:rsidR="000554E7">
        <w:t>configure F1 as a</w:t>
      </w:r>
      <w:r w:rsidR="3FF599E8">
        <w:t>n</w:t>
      </w:r>
      <w:r w:rsidR="000554E7">
        <w:t xml:space="preserve"> SCell or SCG for </w:t>
      </w:r>
      <w:r w:rsidR="009952D1">
        <w:t>eMBB services and hence not use the URLLC resources.</w:t>
      </w:r>
      <w:r w:rsidR="00B42636">
        <w:t xml:space="preserve">  For this </w:t>
      </w:r>
      <w:r w:rsidR="00AD4B6B">
        <w:t xml:space="preserve">solution, the URLLC </w:t>
      </w:r>
      <w:r w:rsidR="00AD4B6B">
        <w:lastRenderedPageBreak/>
        <w:t>access delay is resolved via existing Rel-15 dedicated frequency priority</w:t>
      </w:r>
      <w:r w:rsidR="5D384367">
        <w:t xml:space="preserve"> even though there is some resource usage on URLLC layer</w:t>
      </w:r>
      <w:r w:rsidR="00203A84">
        <w:t>.</w:t>
      </w:r>
    </w:p>
    <w:p w14:paraId="61C13810" w14:textId="16447F82" w:rsidR="009952D1" w:rsidRDefault="009952D1" w:rsidP="00993F4B">
      <w:r w:rsidRPr="00321AE5">
        <w:rPr>
          <w:b/>
          <w:bCs/>
        </w:rPr>
        <w:t>Solution#2:</w:t>
      </w:r>
      <w:r>
        <w:t xml:space="preserve"> </w:t>
      </w:r>
      <w:r w:rsidR="00203A84">
        <w:t xml:space="preserve">Use handover or CA/DC configuration </w:t>
      </w:r>
      <w:r w:rsidR="00000453">
        <w:t xml:space="preserve">to prevent eMBB service from using URLLC </w:t>
      </w:r>
      <w:r w:rsidR="00321AE5">
        <w:t>resources</w:t>
      </w:r>
    </w:p>
    <w:p w14:paraId="3BC1872B" w14:textId="5C053F14" w:rsidR="001B4ACD" w:rsidRDefault="00D322BA" w:rsidP="00993F4B">
      <w:r>
        <w:t>A quick comparison of the 2 solutions:</w:t>
      </w:r>
    </w:p>
    <w:tbl>
      <w:tblPr>
        <w:tblStyle w:val="TableGrid"/>
        <w:tblW w:w="0" w:type="auto"/>
        <w:tblLook w:val="04A0" w:firstRow="1" w:lastRow="0" w:firstColumn="1" w:lastColumn="0" w:noHBand="0" w:noVBand="1"/>
      </w:tblPr>
      <w:tblGrid>
        <w:gridCol w:w="4959"/>
        <w:gridCol w:w="4960"/>
      </w:tblGrid>
      <w:tr w:rsidR="007B640C" w14:paraId="03CCC9D5" w14:textId="77777777" w:rsidTr="004B1553">
        <w:tc>
          <w:tcPr>
            <w:tcW w:w="4959" w:type="dxa"/>
            <w:shd w:val="clear" w:color="auto" w:fill="D6E3BC" w:themeFill="accent3" w:themeFillTint="66"/>
          </w:tcPr>
          <w:p w14:paraId="0AE1A6FE" w14:textId="554D7AB6" w:rsidR="007B640C" w:rsidRPr="00163CC3" w:rsidRDefault="007B640C" w:rsidP="00163CC3">
            <w:pPr>
              <w:jc w:val="center"/>
              <w:rPr>
                <w:b/>
                <w:bCs/>
              </w:rPr>
            </w:pPr>
            <w:r w:rsidRPr="00163CC3">
              <w:rPr>
                <w:b/>
                <w:bCs/>
              </w:rPr>
              <w:t>Solutions</w:t>
            </w:r>
          </w:p>
        </w:tc>
        <w:tc>
          <w:tcPr>
            <w:tcW w:w="4960" w:type="dxa"/>
            <w:shd w:val="clear" w:color="auto" w:fill="D6E3BC" w:themeFill="accent3" w:themeFillTint="66"/>
          </w:tcPr>
          <w:p w14:paraId="0DD01BF2" w14:textId="235EEA90" w:rsidR="007B640C" w:rsidRPr="00163CC3" w:rsidRDefault="00163CC3" w:rsidP="00163CC3">
            <w:pPr>
              <w:jc w:val="center"/>
              <w:rPr>
                <w:b/>
                <w:bCs/>
              </w:rPr>
            </w:pPr>
            <w:r w:rsidRPr="00163CC3">
              <w:rPr>
                <w:b/>
                <w:bCs/>
              </w:rPr>
              <w:t>Pros and Cons</w:t>
            </w:r>
          </w:p>
        </w:tc>
      </w:tr>
      <w:tr w:rsidR="007B640C" w14:paraId="6DACE80D" w14:textId="77777777" w:rsidTr="004B1553">
        <w:tc>
          <w:tcPr>
            <w:tcW w:w="4959" w:type="dxa"/>
            <w:shd w:val="clear" w:color="auto" w:fill="D6E3BC" w:themeFill="accent3" w:themeFillTint="66"/>
          </w:tcPr>
          <w:p w14:paraId="62679A13" w14:textId="3EEB1758" w:rsidR="007B640C" w:rsidRDefault="006C620D" w:rsidP="00993F4B">
            <w:r w:rsidRPr="00BA4E02">
              <w:rPr>
                <w:b/>
                <w:bCs/>
              </w:rPr>
              <w:t>Solution 1:</w:t>
            </w:r>
            <w:r>
              <w:t xml:space="preserve"> </w:t>
            </w:r>
            <w:r w:rsidR="00155DEC">
              <w:t>UE camps on both F1 (eMBB only) and F2 (eMBB+URLLC) in idle/inactive mode</w:t>
            </w:r>
          </w:p>
        </w:tc>
        <w:tc>
          <w:tcPr>
            <w:tcW w:w="4960" w:type="dxa"/>
          </w:tcPr>
          <w:p w14:paraId="36BC927E" w14:textId="77777777" w:rsidR="007B640C" w:rsidRDefault="00C049C4" w:rsidP="00CE4BB6">
            <w:pPr>
              <w:pStyle w:val="ListParagraph"/>
              <w:numPr>
                <w:ilvl w:val="0"/>
                <w:numId w:val="47"/>
              </w:numPr>
            </w:pPr>
            <w:r>
              <w:t xml:space="preserve">New approach </w:t>
            </w:r>
            <w:r w:rsidR="00136F40">
              <w:t xml:space="preserve">which has the following </w:t>
            </w:r>
            <w:r w:rsidR="00184900">
              <w:t>issues:</w:t>
            </w:r>
          </w:p>
          <w:p w14:paraId="478DAA0D" w14:textId="5C09E860" w:rsidR="00184900" w:rsidRDefault="00184900" w:rsidP="00184900">
            <w:pPr>
              <w:pStyle w:val="ListParagraph"/>
              <w:numPr>
                <w:ilvl w:val="1"/>
                <w:numId w:val="47"/>
              </w:numPr>
            </w:pPr>
            <w:r>
              <w:t>Additional UE power consumption</w:t>
            </w:r>
            <w:r w:rsidR="002071DA">
              <w:t xml:space="preserve"> for camping on 2 frequencies (serving cell </w:t>
            </w:r>
            <w:proofErr w:type="gramStart"/>
            <w:r w:rsidR="002071DA">
              <w:t>measurements</w:t>
            </w:r>
            <w:r w:rsidR="00AB6B17">
              <w:t>)</w:t>
            </w:r>
            <w:r w:rsidR="00DD6F6E">
              <w:rPr>
                <mc:AlternateContent>
                  <mc:Choice Requires="w16se"/>
                  <mc:Fallback>
                    <w:rFonts w:ascii="Segoe UI Emoji" w:eastAsia="Segoe UI Emoji" w:hAnsi="Segoe UI Emoji" w:cs="Segoe UI Emoji"/>
                  </mc:Fallback>
                </mc:AlternateContent>
              </w:rPr>
              <mc:AlternateContent>
                <mc:Choice Requires="w16se">
                  <w16se:symEx w16se:font="Segoe UI Emoji" w16se:char="2639"/>
                </mc:Choice>
                <mc:Fallback>
                  <w:t>☹</w:t>
                </mc:Fallback>
              </mc:AlternateContent>
            </w:r>
            <w:proofErr w:type="gramEnd"/>
          </w:p>
          <w:p w14:paraId="0F46A706" w14:textId="77777777" w:rsidR="00AB6B17" w:rsidRDefault="00AB6B17" w:rsidP="00184900">
            <w:pPr>
              <w:pStyle w:val="ListParagraph"/>
              <w:numPr>
                <w:ilvl w:val="1"/>
                <w:numId w:val="47"/>
              </w:numPr>
            </w:pPr>
            <w:r>
              <w:t>Paging on which frequency layer</w:t>
            </w:r>
            <w:r w:rsidR="00DD6F6E">
              <w:rPr>
                <mc:AlternateContent>
                  <mc:Choice Requires="w16se"/>
                  <mc:Fallback>
                    <w:rFonts w:ascii="Segoe UI Emoji" w:eastAsia="Segoe UI Emoji" w:hAnsi="Segoe UI Emoji" w:cs="Segoe UI Emoji"/>
                  </mc:Fallback>
                </mc:AlternateContent>
              </w:rPr>
              <mc:AlternateContent>
                <mc:Choice Requires="w16se">
                  <w16se:symEx w16se:font="Segoe UI Emoji" w16se:char="2639"/>
                </mc:Choice>
                <mc:Fallback>
                  <w:t>☹</w:t>
                </mc:Fallback>
              </mc:AlternateContent>
            </w:r>
          </w:p>
          <w:p w14:paraId="3B8EBB1C" w14:textId="056820DC" w:rsidR="00DD6F6E" w:rsidRDefault="00163CC3" w:rsidP="00DD6F6E">
            <w:pPr>
              <w:pStyle w:val="ListParagraph"/>
              <w:numPr>
                <w:ilvl w:val="0"/>
                <w:numId w:val="47"/>
              </w:numPr>
            </w:pPr>
            <w:r>
              <w:t>No use of URLLC resources during initial access for eMBB service</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tc>
      </w:tr>
      <w:tr w:rsidR="007B640C" w14:paraId="441CD2A9" w14:textId="77777777" w:rsidTr="004B1553">
        <w:tc>
          <w:tcPr>
            <w:tcW w:w="4959" w:type="dxa"/>
            <w:shd w:val="clear" w:color="auto" w:fill="D6E3BC" w:themeFill="accent3" w:themeFillTint="66"/>
          </w:tcPr>
          <w:p w14:paraId="63B9173A" w14:textId="3F6DAE7A" w:rsidR="007B640C" w:rsidRDefault="00BA4E02" w:rsidP="00993F4B">
            <w:r w:rsidRPr="00321AE5">
              <w:rPr>
                <w:b/>
                <w:bCs/>
              </w:rPr>
              <w:t>Solution#2:</w:t>
            </w:r>
            <w:r>
              <w:t xml:space="preserve"> Use handover or CA/DC configuration to prevent eMBB service from using URLLC resources</w:t>
            </w:r>
            <w:r w:rsidR="00D60B85">
              <w:t xml:space="preserve">, while using dedicated frequency priorities configuration to </w:t>
            </w:r>
            <w:r w:rsidR="00137213">
              <w:t>keep URLLC access delay low</w:t>
            </w:r>
          </w:p>
        </w:tc>
        <w:tc>
          <w:tcPr>
            <w:tcW w:w="4960" w:type="dxa"/>
          </w:tcPr>
          <w:p w14:paraId="6239B333" w14:textId="2C1BE6A6" w:rsidR="007B640C" w:rsidRDefault="00A72AAE" w:rsidP="00A72AAE">
            <w:pPr>
              <w:pStyle w:val="ListParagraph"/>
              <w:numPr>
                <w:ilvl w:val="0"/>
                <w:numId w:val="46"/>
              </w:numPr>
            </w:pPr>
            <w:r>
              <w:t>Already possible</w:t>
            </w:r>
            <w:r w:rsidR="00A77E0C">
              <w:t xml:space="preserve"> in Rel-15</w:t>
            </w:r>
            <w:r w:rsidR="00163CC3">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p w14:paraId="4EBD02AF" w14:textId="5017D80D" w:rsidR="00A77E0C" w:rsidRDefault="00A77E0C" w:rsidP="00A72AAE">
            <w:pPr>
              <w:pStyle w:val="ListParagraph"/>
              <w:numPr>
                <w:ilvl w:val="0"/>
                <w:numId w:val="46"/>
              </w:numPr>
            </w:pPr>
            <w:r>
              <w:t xml:space="preserve">May use the URLLC resources during </w:t>
            </w:r>
            <w:r w:rsidR="00CE4BB6">
              <w:t>initial access</w:t>
            </w:r>
            <w:r w:rsidR="00DD6F6E">
              <w:t xml:space="preserve"> for eMBB service</w:t>
            </w:r>
            <w:r w:rsidR="00163CC3">
              <w:rPr>
                <mc:AlternateContent>
                  <mc:Choice Requires="w16se"/>
                  <mc:Fallback>
                    <w:rFonts w:ascii="Segoe UI Emoji" w:eastAsia="Segoe UI Emoji" w:hAnsi="Segoe UI Emoji" w:cs="Segoe UI Emoji"/>
                  </mc:Fallback>
                </mc:AlternateContent>
              </w:rPr>
              <mc:AlternateContent>
                <mc:Choice Requires="w16se">
                  <w16se:symEx w16se:font="Segoe UI Emoji" w16se:char="2639"/>
                </mc:Choice>
                <mc:Fallback>
                  <w:t>☹</w:t>
                </mc:Fallback>
              </mc:AlternateContent>
            </w:r>
          </w:p>
        </w:tc>
      </w:tr>
    </w:tbl>
    <w:p w14:paraId="39BF5CA5" w14:textId="0D892A2F" w:rsidR="00D322BA" w:rsidRDefault="00D322BA" w:rsidP="00993F4B"/>
    <w:p w14:paraId="6223F516" w14:textId="233103B3" w:rsidR="00152895" w:rsidRDefault="00F8540D" w:rsidP="00993F4B">
      <w:r>
        <w:t xml:space="preserve">For Solution#1, this would mean that UE </w:t>
      </w:r>
      <w:proofErr w:type="gramStart"/>
      <w:r>
        <w:t xml:space="preserve">has </w:t>
      </w:r>
      <w:r w:rsidR="00D779F1">
        <w:t>to</w:t>
      </w:r>
      <w:proofErr w:type="gramEnd"/>
      <w:r w:rsidR="00D779F1">
        <w:t xml:space="preserve"> camp on more than 1 serving cells and this will come</w:t>
      </w:r>
      <w:r w:rsidR="00693572">
        <w:t xml:space="preserve"> at a cost to the UE in terms of measurement requirement as well as </w:t>
      </w:r>
      <w:r w:rsidR="00A94F13">
        <w:t>UE power consumption</w:t>
      </w:r>
      <w:r w:rsidR="0075096F">
        <w:t xml:space="preserve"> </w:t>
      </w:r>
      <w:r w:rsidR="0068567A">
        <w:t>which</w:t>
      </w:r>
      <w:r w:rsidR="0075096F">
        <w:t xml:space="preserve"> may not be desirable</w:t>
      </w:r>
      <w:r w:rsidR="00B3341F">
        <w:t xml:space="preserve">. </w:t>
      </w:r>
      <w:r w:rsidR="002E2455">
        <w:t xml:space="preserve">As UE can camp on both cell, </w:t>
      </w:r>
      <w:r w:rsidR="004734F4">
        <w:t>it also brings</w:t>
      </w:r>
      <w:r w:rsidR="00EB6B20">
        <w:t xml:space="preserve"> an additional issue on</w:t>
      </w:r>
      <w:r w:rsidR="004734F4">
        <w:t xml:space="preserve"> which cell the UE should monitor for paging (e.g. it can monitor both depending on which terminating slice is to be initiated or it can come from o</w:t>
      </w:r>
      <w:r w:rsidR="00D00549">
        <w:t xml:space="preserve">ne of the cell depending on which cell is the paging cell).  This </w:t>
      </w:r>
      <w:r w:rsidR="002F3E49">
        <w:t xml:space="preserve">will </w:t>
      </w:r>
      <w:r w:rsidR="00D00549">
        <w:t xml:space="preserve">create </w:t>
      </w:r>
      <w:r w:rsidR="00BE2BD0">
        <w:t>additional complexity to the UE and the network.</w:t>
      </w:r>
      <w:r w:rsidR="0075096F">
        <w:t xml:space="preserve"> </w:t>
      </w:r>
    </w:p>
    <w:p w14:paraId="53969406" w14:textId="1ADA83D6" w:rsidR="00991C0A" w:rsidRDefault="00333E1B" w:rsidP="00993F4B">
      <w:r>
        <w:t xml:space="preserve">Even though Solution#2 may still use the </w:t>
      </w:r>
      <w:r w:rsidR="00A20325">
        <w:t>frequency resources intended for URLLC</w:t>
      </w:r>
      <w:r w:rsidR="0015108F">
        <w:t xml:space="preserve"> during initial access</w:t>
      </w:r>
      <w:r w:rsidR="00452FAA">
        <w:t xml:space="preserve"> for the initiation of the eMBB service</w:t>
      </w:r>
      <w:r w:rsidR="0015108F">
        <w:t xml:space="preserve">, it may not </w:t>
      </w:r>
      <w:r w:rsidR="00020501">
        <w:t xml:space="preserve">be </w:t>
      </w:r>
      <w:r w:rsidR="00A8714A">
        <w:t>critical</w:t>
      </w:r>
      <w:r w:rsidR="00BE2BD0">
        <w:t xml:space="preserve"> from the resources point of view</w:t>
      </w:r>
      <w:r w:rsidR="00BD3838">
        <w:t xml:space="preserve"> </w:t>
      </w:r>
      <w:r w:rsidR="00EF511A">
        <w:t xml:space="preserve">as it is </w:t>
      </w:r>
      <w:r w:rsidR="00BD3838">
        <w:t>just</w:t>
      </w:r>
      <w:r w:rsidR="00EF511A">
        <w:t xml:space="preserve"> use during</w:t>
      </w:r>
      <w:r w:rsidR="00BD3838">
        <w:t xml:space="preserve"> the </w:t>
      </w:r>
      <w:r w:rsidR="00EF511A">
        <w:t xml:space="preserve">RRC </w:t>
      </w:r>
      <w:r w:rsidR="00BD3838">
        <w:t>resumption</w:t>
      </w:r>
      <w:r w:rsidR="00EF511A">
        <w:t>/setup</w:t>
      </w:r>
      <w:r w:rsidR="00A8714A">
        <w:t xml:space="preserve"> </w:t>
      </w:r>
      <w:r w:rsidR="00020501">
        <w:t xml:space="preserve">since the eMBB traffic will </w:t>
      </w:r>
      <w:r w:rsidR="00BD3838">
        <w:t xml:space="preserve">eventually </w:t>
      </w:r>
      <w:r w:rsidR="00020501">
        <w:t>use the frequency resources intended for eMBB.</w:t>
      </w:r>
      <w:r w:rsidR="00030A24">
        <w:t xml:space="preserve"> </w:t>
      </w:r>
      <w:proofErr w:type="gramStart"/>
      <w:r w:rsidR="00BD3838">
        <w:t>Also</w:t>
      </w:r>
      <w:proofErr w:type="gramEnd"/>
      <w:r w:rsidR="00BD3838">
        <w:t xml:space="preserve"> t</w:t>
      </w:r>
      <w:r w:rsidR="00030A24">
        <w:t xml:space="preserve">his solution can </w:t>
      </w:r>
      <w:r w:rsidR="0057255B">
        <w:t>already be possible in Rel-15 with UE supporting CA</w:t>
      </w:r>
      <w:r w:rsidR="00F8540D">
        <w:t>/DC.</w:t>
      </w:r>
      <w:r w:rsidR="00A8714A">
        <w:t xml:space="preserve"> </w:t>
      </w:r>
      <w:proofErr w:type="gramStart"/>
      <w:r w:rsidR="006B0F93">
        <w:t>Assuming that</w:t>
      </w:r>
      <w:proofErr w:type="gramEnd"/>
      <w:r w:rsidR="006B0F93">
        <w:t xml:space="preserve"> the UE supports </w:t>
      </w:r>
      <w:r w:rsidR="006473EE">
        <w:t>URLLC will support CA/DC for improv</w:t>
      </w:r>
      <w:r w:rsidR="008E7310">
        <w:t>ing</w:t>
      </w:r>
      <w:r w:rsidR="006473EE">
        <w:t xml:space="preserve"> reliability</w:t>
      </w:r>
      <w:r w:rsidR="005937B3">
        <w:t xml:space="preserve"> (e.g. PDCP duplications)</w:t>
      </w:r>
      <w:r w:rsidR="006473EE">
        <w:t>, h</w:t>
      </w:r>
      <w:r w:rsidR="00A8714A">
        <w:t>ence we think that this may be sufficient</w:t>
      </w:r>
      <w:r w:rsidR="00B75323">
        <w:t xml:space="preserve"> to meet Requirement#1.</w:t>
      </w:r>
      <w:r w:rsidR="00A8714A">
        <w:t xml:space="preserve"> </w:t>
      </w:r>
    </w:p>
    <w:p w14:paraId="0EF7343C" w14:textId="20094693" w:rsidR="00E17483" w:rsidRDefault="000C1951" w:rsidP="00E17483">
      <w:r>
        <w:rPr>
          <w:b/>
          <w:bCs/>
        </w:rPr>
        <w:t>Proposal</w:t>
      </w:r>
      <w:r w:rsidR="00DF1B44" w:rsidRPr="006706A8">
        <w:rPr>
          <w:b/>
          <w:bCs/>
        </w:rPr>
        <w:t>#</w:t>
      </w:r>
      <w:r>
        <w:rPr>
          <w:b/>
          <w:bCs/>
        </w:rPr>
        <w:t>1</w:t>
      </w:r>
      <w:r w:rsidR="00DF1B44" w:rsidRPr="006706A8">
        <w:rPr>
          <w:b/>
          <w:bCs/>
        </w:rPr>
        <w:t>:</w:t>
      </w:r>
      <w:r w:rsidR="00DF1B44">
        <w:t xml:space="preserve"> </w:t>
      </w:r>
      <w:r w:rsidR="00E17483" w:rsidRPr="00321AE5">
        <w:rPr>
          <w:b/>
          <w:bCs/>
        </w:rPr>
        <w:t>Solution#2</w:t>
      </w:r>
      <w:r w:rsidR="00E17483">
        <w:rPr>
          <w:b/>
          <w:bCs/>
        </w:rPr>
        <w:t xml:space="preserve"> </w:t>
      </w:r>
      <w:r w:rsidR="00E17483">
        <w:t xml:space="preserve">(Use handover or CA/DC configuration to prevent eMBB service from using URLLC resources) seems to be </w:t>
      </w:r>
      <w:proofErr w:type="gramStart"/>
      <w:r w:rsidR="00E17483">
        <w:t>sufficient</w:t>
      </w:r>
      <w:proofErr w:type="gramEnd"/>
      <w:r w:rsidR="00E17483">
        <w:t xml:space="preserve"> to </w:t>
      </w:r>
      <w:r w:rsidR="00010446">
        <w:t>solve</w:t>
      </w:r>
      <w:r w:rsidR="006706A8">
        <w:t xml:space="preserve"> </w:t>
      </w:r>
      <w:r w:rsidR="00010446">
        <w:rPr>
          <w:b/>
          <w:bCs/>
        </w:rPr>
        <w:t>Issues</w:t>
      </w:r>
      <w:r w:rsidR="006706A8" w:rsidRPr="006706A8">
        <w:rPr>
          <w:b/>
          <w:bCs/>
        </w:rPr>
        <w:t>#1</w:t>
      </w:r>
      <w:r w:rsidR="00E82CBC">
        <w:rPr>
          <w:b/>
          <w:bCs/>
        </w:rPr>
        <w:t xml:space="preserve">. </w:t>
      </w:r>
      <w:r w:rsidR="001671E1">
        <w:t>T</w:t>
      </w:r>
      <w:r w:rsidR="00B3211A">
        <w:t>here is</w:t>
      </w:r>
      <w:r w:rsidR="001671E1">
        <w:t xml:space="preserve"> also</w:t>
      </w:r>
      <w:r w:rsidR="00B3211A">
        <w:t xml:space="preserve"> no specification impact required for this solution as UE can rely on existing operation.</w:t>
      </w:r>
    </w:p>
    <w:p w14:paraId="05DDE12D" w14:textId="5FEC3F9C" w:rsidR="00993F4B" w:rsidRDefault="00C65A53" w:rsidP="0087131B">
      <w:pPr>
        <w:pStyle w:val="Heading1"/>
      </w:pPr>
      <w:r>
        <w:t xml:space="preserve"> </w:t>
      </w:r>
      <w:r w:rsidR="0023206F">
        <w:t>Analysing</w:t>
      </w:r>
      <w:r w:rsidR="0087131B">
        <w:t xml:space="preserve"> Scenario 2 based on Rel-15 behaviour</w:t>
      </w:r>
    </w:p>
    <w:p w14:paraId="4629C7E9" w14:textId="01279FEB" w:rsidR="00E857C3" w:rsidRDefault="00D90D16" w:rsidP="00E857C3">
      <w:r>
        <w:t xml:space="preserve">If the UE </w:t>
      </w:r>
      <w:r w:rsidR="0057603A">
        <w:t xml:space="preserve">camps on F1, TA1, according </w:t>
      </w:r>
      <w:r w:rsidR="00E04ECD">
        <w:t>to TS23.501</w:t>
      </w:r>
      <w:r w:rsidR="002A5CEF">
        <w:t xml:space="preserve">, the allowed NSSAI of the UE will only be S1, </w:t>
      </w:r>
      <w:r w:rsidR="000B7DDD">
        <w:t xml:space="preserve">and </w:t>
      </w:r>
      <w:r w:rsidR="002A5CEF">
        <w:t>S2 will be rejected by the network since it is not in the current TA.</w:t>
      </w:r>
      <w:r w:rsidR="00D84257">
        <w:t xml:space="preserve"> For this case</w:t>
      </w:r>
      <w:r w:rsidR="00553506">
        <w:t xml:space="preserve">, the dedicated </w:t>
      </w:r>
      <w:r w:rsidR="008008A5">
        <w:t>frequency priorities configuration from the RAN will not include F2</w:t>
      </w:r>
      <w:r w:rsidR="00C613B8">
        <w:t xml:space="preserve"> if the RFSP index used to derive the dedicated frequency priorities configuration is based on just the Allowed NSSAI</w:t>
      </w:r>
      <w:r w:rsidR="0064783A">
        <w:t xml:space="preserve"> in Rel-15.</w:t>
      </w:r>
      <w:r w:rsidR="00BE5D3B">
        <w:t xml:space="preserve">  </w:t>
      </w:r>
      <w:r w:rsidR="00533DEB">
        <w:t xml:space="preserve">A straightforward solution is to consider also </w:t>
      </w:r>
      <w:r w:rsidR="0013150A">
        <w:t xml:space="preserve">S-NSSAIs that are not available in the current </w:t>
      </w:r>
      <w:r w:rsidR="00D43593">
        <w:t>TA in the derivation of the RFSP index</w:t>
      </w:r>
      <w:r w:rsidR="00680076">
        <w:t xml:space="preserve"> (e.g. </w:t>
      </w:r>
      <w:proofErr w:type="gramStart"/>
      <w:r w:rsidR="00680076">
        <w:t>taking into account</w:t>
      </w:r>
      <w:proofErr w:type="gramEnd"/>
      <w:r w:rsidR="00680076">
        <w:t xml:space="preserve"> of the Rejected NSSAI).</w:t>
      </w:r>
      <w:r w:rsidR="005C4F80">
        <w:t xml:space="preserve"> However, setting of RFSP index is out of scope of RAN2</w:t>
      </w:r>
      <w:r w:rsidR="005D651D">
        <w:t xml:space="preserve">.  </w:t>
      </w:r>
      <w:r w:rsidR="000C7761" w:rsidRPr="00496EDB">
        <w:t>Assuming that</w:t>
      </w:r>
      <w:r w:rsidR="000C7761">
        <w:t xml:space="preserve"> derivation of the RFSP index also consider S-NSSAIs that are not available in the current TA</w:t>
      </w:r>
      <w:r w:rsidR="000C7761" w:rsidRPr="00496EDB">
        <w:t>,</w:t>
      </w:r>
      <w:r w:rsidR="000C7761">
        <w:t xml:space="preserve"> cell reselection via the dedicated frequency priority </w:t>
      </w:r>
      <w:r w:rsidR="000C7761" w:rsidRPr="00496EDB">
        <w:t>could also consider</w:t>
      </w:r>
      <w:r w:rsidR="00435310" w:rsidRPr="00435310">
        <w:t xml:space="preserve"> </w:t>
      </w:r>
      <w:r w:rsidR="000C7761">
        <w:t xml:space="preserve">those frequency layers outside of the current TA </w:t>
      </w:r>
      <w:r w:rsidR="000C7761" w:rsidRPr="00496EDB">
        <w:t xml:space="preserve">(assuming that </w:t>
      </w:r>
      <w:r w:rsidR="000C7761" w:rsidRPr="00496EDB">
        <w:rPr>
          <w:strike/>
        </w:rPr>
        <w:t>if</w:t>
      </w:r>
      <w:r w:rsidR="000C7761">
        <w:t xml:space="preserve"> those frequency layers are more appropriate for the UE requested NSSAI</w:t>
      </w:r>
      <w:r w:rsidR="000C7761" w:rsidRPr="00496EDB">
        <w:t>)</w:t>
      </w:r>
      <w:r w:rsidR="000C7761">
        <w:t>.</w:t>
      </w:r>
    </w:p>
    <w:p w14:paraId="6C9D5AF4" w14:textId="6B839592" w:rsidR="0064783A" w:rsidRDefault="0064063A" w:rsidP="00E857C3">
      <w:r w:rsidRPr="00485A92">
        <w:rPr>
          <w:b/>
          <w:bCs/>
        </w:rPr>
        <w:t>Observation#</w:t>
      </w:r>
      <w:r w:rsidR="00953E9D">
        <w:rPr>
          <w:b/>
          <w:bCs/>
        </w:rPr>
        <w:t>5</w:t>
      </w:r>
      <w:r w:rsidRPr="00485A92">
        <w:rPr>
          <w:b/>
          <w:bCs/>
        </w:rPr>
        <w:t>:</w:t>
      </w:r>
      <w:r>
        <w:t xml:space="preserve">  </w:t>
      </w:r>
      <w:r w:rsidR="00B93003">
        <w:t xml:space="preserve">If the </w:t>
      </w:r>
      <w:r w:rsidR="00E334EF">
        <w:t>requested slice is not available in the current TA of the UE</w:t>
      </w:r>
      <w:r w:rsidR="00EA4431">
        <w:t>, UE will not be steered towards the frequency that support</w:t>
      </w:r>
      <w:r w:rsidR="00081A31">
        <w:t xml:space="preserve">s </w:t>
      </w:r>
      <w:r w:rsidR="00DD6467">
        <w:t>t</w:t>
      </w:r>
      <w:r w:rsidR="00EA4431">
        <w:t>he requested slice</w:t>
      </w:r>
      <w:r w:rsidR="00081A31">
        <w:t xml:space="preserve"> since the RFSP index used to derive the dedicated frequency priorities</w:t>
      </w:r>
      <w:r w:rsidR="00E32615">
        <w:t xml:space="preserve"> configuration</w:t>
      </w:r>
      <w:r w:rsidR="00385FA8">
        <w:t xml:space="preserve"> is based on the Allowed NSSAI</w:t>
      </w:r>
      <w:r w:rsidR="00485A92">
        <w:t xml:space="preserve">. </w:t>
      </w:r>
      <w:r w:rsidR="000C7761" w:rsidRPr="00CC014F">
        <w:t>Even though</w:t>
      </w:r>
      <w:r w:rsidR="00485A92" w:rsidRPr="00CC014F">
        <w:t xml:space="preserve"> </w:t>
      </w:r>
      <w:r w:rsidR="00485A92">
        <w:t>the setting of RFSP index is out of scope of RAN2</w:t>
      </w:r>
      <w:r w:rsidR="000C7761">
        <w:t xml:space="preserve">, </w:t>
      </w:r>
      <w:r w:rsidR="000C7761" w:rsidRPr="00CC014F">
        <w:t xml:space="preserve">if it </w:t>
      </w:r>
      <w:r w:rsidR="00CC014F" w:rsidRPr="00CC014F">
        <w:t>is</w:t>
      </w:r>
      <w:r w:rsidR="000C7761" w:rsidRPr="00CC014F">
        <w:t xml:space="preserve"> assumed that RFSP index also consider S-NSSAIs that are not available in the current TA,</w:t>
      </w:r>
      <w:r w:rsidR="000C7761">
        <w:t xml:space="preserve"> reselection via the dedicated frequency priority </w:t>
      </w:r>
      <w:r w:rsidR="000C7761" w:rsidRPr="00CC014F">
        <w:t xml:space="preserve">could </w:t>
      </w:r>
      <w:r w:rsidR="000C7761">
        <w:t xml:space="preserve">also </w:t>
      </w:r>
      <w:r w:rsidR="000C7761" w:rsidRPr="00CC014F">
        <w:t>consider</w:t>
      </w:r>
      <w:r w:rsidR="000C7761">
        <w:t xml:space="preserve"> those frequency layers outside of the current TA</w:t>
      </w:r>
      <w:r w:rsidR="000C7761" w:rsidRPr="007C4443">
        <w:t xml:space="preserve"> </w:t>
      </w:r>
      <w:r w:rsidR="000C7761" w:rsidRPr="00CC014F">
        <w:t xml:space="preserve">(assuming that </w:t>
      </w:r>
      <w:r w:rsidR="000C7761">
        <w:t>those frequency layers are more appropriate for the UE requested NSSAI</w:t>
      </w:r>
      <w:r w:rsidR="000C7761" w:rsidRPr="00CC014F">
        <w:t>)</w:t>
      </w:r>
      <w:r w:rsidR="000C7761">
        <w:t>.</w:t>
      </w:r>
    </w:p>
    <w:p w14:paraId="1E973DA5" w14:textId="4D55E848" w:rsidR="00033311" w:rsidRDefault="0073355D" w:rsidP="00E857C3">
      <w:r>
        <w:t xml:space="preserve">This </w:t>
      </w:r>
      <w:r w:rsidR="00A62944">
        <w:t xml:space="preserve">scenario </w:t>
      </w:r>
      <w:r w:rsidR="00765B8A">
        <w:t xml:space="preserve">is </w:t>
      </w:r>
      <w:r>
        <w:t>related to the LS from SA2</w:t>
      </w:r>
      <w:r w:rsidR="00D76ED1">
        <w:t xml:space="preserve"> where the frequency the UE is camping on does not support the UE requested slice.</w:t>
      </w:r>
      <w:r w:rsidR="00DC548F">
        <w:t xml:space="preserve"> In the </w:t>
      </w:r>
      <w:r w:rsidR="00033311">
        <w:t xml:space="preserve">SA2 </w:t>
      </w:r>
      <w:r w:rsidR="00DC548F">
        <w:t>LS</w:t>
      </w:r>
      <w:r w:rsidR="00033311">
        <w:t>, SA2 requested RAN2 to provide view on the scenario as follow:</w:t>
      </w:r>
      <w:r w:rsidR="00140886">
        <w:t xml:space="preserve"> </w:t>
      </w:r>
    </w:p>
    <w:p w14:paraId="73BCE301" w14:textId="77777777" w:rsidR="00033311" w:rsidRDefault="00033311" w:rsidP="00033311">
      <w:pPr>
        <w:ind w:left="720"/>
        <w:rPr>
          <w:rFonts w:ascii="Arial" w:hAnsi="Arial" w:cs="Arial"/>
          <w:b/>
        </w:rPr>
      </w:pPr>
      <w:r>
        <w:rPr>
          <w:rFonts w:ascii="Arial" w:hAnsi="Arial" w:cs="Arial"/>
          <w:b/>
        </w:rPr>
        <w:t>To SA1, RAN2 and RAN3:</w:t>
      </w:r>
    </w:p>
    <w:p w14:paraId="1016F096" w14:textId="77777777" w:rsidR="00033311" w:rsidRPr="00784C66" w:rsidRDefault="00033311" w:rsidP="00033311">
      <w:pPr>
        <w:ind w:left="720"/>
      </w:pPr>
      <w:r>
        <w:rPr>
          <w:rFonts w:ascii="Arial" w:hAnsi="Arial" w:cs="Arial"/>
          <w:b/>
        </w:rPr>
        <w:t xml:space="preserve">ACTION: </w:t>
      </w:r>
    </w:p>
    <w:p w14:paraId="5B18538D" w14:textId="77777777" w:rsidR="00033311" w:rsidRDefault="00033311" w:rsidP="00033311">
      <w:pPr>
        <w:ind w:left="720"/>
      </w:pPr>
      <w:r w:rsidRPr="00784C66">
        <w:lastRenderedPageBreak/>
        <w:t xml:space="preserve">SA2 kindly requests to </w:t>
      </w:r>
      <w:r>
        <w:t>provide your view on the understanding of SA2 for such use case and any feedback.</w:t>
      </w:r>
    </w:p>
    <w:p w14:paraId="6BBBE0BC" w14:textId="77777777" w:rsidR="00486896" w:rsidRDefault="00140886" w:rsidP="00E857C3">
      <w:r>
        <w:t>Hence</w:t>
      </w:r>
      <w:r w:rsidR="00021888">
        <w:t>, the response from RAN2 could be to provide the Rel-15 behaviour</w:t>
      </w:r>
      <w:r w:rsidR="00985B92">
        <w:t xml:space="preserve"> that</w:t>
      </w:r>
      <w:r w:rsidR="00486896">
        <w:t>:</w:t>
      </w:r>
    </w:p>
    <w:p w14:paraId="4EBE3E56" w14:textId="015D4640" w:rsidR="006A53ED" w:rsidRDefault="00486896" w:rsidP="00E857C3">
      <w:r>
        <w:t>For</w:t>
      </w:r>
      <w:r w:rsidR="006F7E36">
        <w:t xml:space="preserve"> RRC</w:t>
      </w:r>
      <w:r>
        <w:t xml:space="preserve"> </w:t>
      </w:r>
      <w:r w:rsidR="006F7E36">
        <w:t>I</w:t>
      </w:r>
      <w:r>
        <w:t xml:space="preserve">dle mode mobility, </w:t>
      </w:r>
      <w:r w:rsidR="00985B92">
        <w:t xml:space="preserve"> inter-frequency cell reselection criteria is</w:t>
      </w:r>
      <w:r w:rsidR="00021888">
        <w:t xml:space="preserve"> based on dedicated </w:t>
      </w:r>
      <w:r w:rsidR="00EB5632">
        <w:t>frequency priorities configuration</w:t>
      </w:r>
      <w:r w:rsidR="00CF0D4A">
        <w:t xml:space="preserve"> and in order for </w:t>
      </w:r>
      <w:r w:rsidR="004778AA">
        <w:t>UE Access Stratum</w:t>
      </w:r>
      <w:r w:rsidR="00C667FA">
        <w:t xml:space="preserve"> to be able to steer</w:t>
      </w:r>
      <w:r w:rsidR="006A53ED">
        <w:t xml:space="preserve"> the UE</w:t>
      </w:r>
      <w:r w:rsidR="00C667FA">
        <w:t xml:space="preserve"> to a more appr</w:t>
      </w:r>
      <w:r w:rsidR="008C4D2F">
        <w:t xml:space="preserve">opriate </w:t>
      </w:r>
      <w:r w:rsidR="00EB5632">
        <w:t xml:space="preserve"> </w:t>
      </w:r>
      <w:r w:rsidR="008E5BC3">
        <w:t>frequency</w:t>
      </w:r>
      <w:r w:rsidR="00D002FF">
        <w:t xml:space="preserve"> layer</w:t>
      </w:r>
      <w:r w:rsidR="005476FE">
        <w:t>s</w:t>
      </w:r>
      <w:r w:rsidR="00D002FF">
        <w:t xml:space="preserve"> </w:t>
      </w:r>
      <w:r w:rsidR="008E5BC3">
        <w:t xml:space="preserve"> that can accommodate for </w:t>
      </w:r>
      <w:r w:rsidR="00494B59">
        <w:t>as many of the</w:t>
      </w:r>
      <w:r w:rsidR="00A269A9">
        <w:t xml:space="preserve"> UE requested NSSAI</w:t>
      </w:r>
      <w:r w:rsidR="00122540">
        <w:t xml:space="preserve">, the network needs to provide </w:t>
      </w:r>
      <w:r w:rsidR="008C014F">
        <w:t>dedicated frequency priority that take th</w:t>
      </w:r>
      <w:r w:rsidR="005476FE">
        <w:t xml:space="preserve">ose </w:t>
      </w:r>
      <w:r w:rsidR="008C014F">
        <w:t>frequency layer</w:t>
      </w:r>
      <w:r w:rsidR="005476FE">
        <w:t>s</w:t>
      </w:r>
      <w:r w:rsidR="008D4966">
        <w:t xml:space="preserve"> into account</w:t>
      </w:r>
      <w:r w:rsidR="00BD7183">
        <w:t>.</w:t>
      </w:r>
      <w:r w:rsidR="007E399F">
        <w:t xml:space="preserve"> </w:t>
      </w:r>
    </w:p>
    <w:p w14:paraId="2E5929DF" w14:textId="7CD7C29E" w:rsidR="0073355D" w:rsidRDefault="007E399F" w:rsidP="00E857C3">
      <w:r>
        <w:t>Likewise</w:t>
      </w:r>
      <w:r w:rsidR="006F7E36">
        <w:t>,</w:t>
      </w:r>
      <w:r>
        <w:t xml:space="preserve"> for RRC Connected</w:t>
      </w:r>
      <w:r w:rsidR="006A53ED">
        <w:t xml:space="preserve"> mobility</w:t>
      </w:r>
      <w:r>
        <w:t>,</w:t>
      </w:r>
      <w:r w:rsidR="00B9285E">
        <w:t xml:space="preserve"> the RAN needs to </w:t>
      </w:r>
      <w:r w:rsidR="00084DA4">
        <w:t xml:space="preserve">know </w:t>
      </w:r>
      <w:r w:rsidR="00B9285E">
        <w:t>th</w:t>
      </w:r>
      <w:r w:rsidR="00250B94">
        <w:t>ose</w:t>
      </w:r>
      <w:r w:rsidR="00B9285E">
        <w:t xml:space="preserve"> frequency layer</w:t>
      </w:r>
      <w:r w:rsidR="00250B94">
        <w:t>s</w:t>
      </w:r>
      <w:r w:rsidR="006F4D8E">
        <w:t xml:space="preserve"> (e.g. via</w:t>
      </w:r>
      <w:r w:rsidR="00B9285E">
        <w:t xml:space="preserve"> the </w:t>
      </w:r>
      <w:r w:rsidR="006F4D8E">
        <w:t>allowed NSSAI from AMF)</w:t>
      </w:r>
      <w:r w:rsidR="00AD177C">
        <w:t xml:space="preserve"> so that it can handover</w:t>
      </w:r>
      <w:r w:rsidR="00CB5EBB">
        <w:t xml:space="preserve"> or configure CA/DC to move/use th</w:t>
      </w:r>
      <w:r w:rsidR="00724796">
        <w:t>ose frequency layers.</w:t>
      </w:r>
      <w:r w:rsidR="00B9285E">
        <w:t xml:space="preserve"> </w:t>
      </w:r>
    </w:p>
    <w:p w14:paraId="6C95377B" w14:textId="5EB4D1C3" w:rsidR="00BD7183" w:rsidRDefault="00BD7183" w:rsidP="00E857C3">
      <w:r w:rsidRPr="00E6721C">
        <w:rPr>
          <w:b/>
          <w:bCs/>
        </w:rPr>
        <w:t>Proposal#</w:t>
      </w:r>
      <w:r w:rsidR="00435310">
        <w:rPr>
          <w:b/>
          <w:bCs/>
        </w:rPr>
        <w:t>2</w:t>
      </w:r>
      <w:r w:rsidRPr="00E6721C">
        <w:rPr>
          <w:b/>
          <w:bCs/>
        </w:rPr>
        <w:t>:</w:t>
      </w:r>
      <w:r>
        <w:t xml:space="preserve"> </w:t>
      </w:r>
      <w:r w:rsidR="002B3ED9" w:rsidRPr="002B3ED9">
        <w:t xml:space="preserve"> </w:t>
      </w:r>
      <w:r w:rsidR="002B3ED9">
        <w:t xml:space="preserve">RAN2 agree on the following to steer a UE to an appropriate frequency layer and reply </w:t>
      </w:r>
      <w:r w:rsidR="00FB129C">
        <w:t xml:space="preserve">to </w:t>
      </w:r>
      <w:r w:rsidR="002B3ED9">
        <w:t>SA2</w:t>
      </w:r>
      <w:r w:rsidR="00FB129C">
        <w:t xml:space="preserve"> </w:t>
      </w:r>
      <w:r w:rsidR="00291CF9" w:rsidDel="002B3ED9">
        <w:t>LS</w:t>
      </w:r>
      <w:r w:rsidR="00291CF9">
        <w:t>:</w:t>
      </w:r>
    </w:p>
    <w:p w14:paraId="2EE14477" w14:textId="59E02105" w:rsidR="00B039ED" w:rsidRDefault="00291CF9" w:rsidP="008A36BD">
      <w:pPr>
        <w:ind w:left="90"/>
      </w:pPr>
      <w:r>
        <w:t xml:space="preserve">In order to steer the UE to the appropriate </w:t>
      </w:r>
      <w:r w:rsidR="00281DAC">
        <w:t>frequency layer</w:t>
      </w:r>
      <w:r w:rsidR="00B039ED">
        <w:t>:</w:t>
      </w:r>
      <w:r w:rsidR="00B854B2">
        <w:t xml:space="preserve"> </w:t>
      </w:r>
    </w:p>
    <w:p w14:paraId="1BA7F821" w14:textId="1FAFD3D7" w:rsidR="005F643C" w:rsidRDefault="00B039ED" w:rsidP="00B039ED">
      <w:pPr>
        <w:pStyle w:val="ListParagraph"/>
        <w:numPr>
          <w:ilvl w:val="0"/>
          <w:numId w:val="49"/>
        </w:numPr>
      </w:pPr>
      <w:r>
        <w:t xml:space="preserve">For </w:t>
      </w:r>
      <w:r w:rsidR="006F7E36">
        <w:t>RRC I</w:t>
      </w:r>
      <w:r>
        <w:t xml:space="preserve">dle mode mobility, </w:t>
      </w:r>
      <w:r w:rsidR="00B854B2">
        <w:t>network needs to</w:t>
      </w:r>
      <w:r w:rsidR="00286F0D">
        <w:t xml:space="preserve"> </w:t>
      </w:r>
      <w:r w:rsidR="008C78CF">
        <w:t>provide</w:t>
      </w:r>
      <w:r w:rsidR="00286F0D">
        <w:t xml:space="preserve"> UE</w:t>
      </w:r>
      <w:r w:rsidR="008C78CF">
        <w:t xml:space="preserve"> with dedicated frequency priorities configuration</w:t>
      </w:r>
      <w:r w:rsidR="00405E32">
        <w:t xml:space="preserve"> </w:t>
      </w:r>
      <w:r w:rsidR="00B854B2">
        <w:t xml:space="preserve">able </w:t>
      </w:r>
      <w:r w:rsidR="00405E32">
        <w:t xml:space="preserve">to </w:t>
      </w:r>
      <w:r w:rsidR="00B854B2">
        <w:t xml:space="preserve">steer the UE to </w:t>
      </w:r>
      <w:r w:rsidR="008E1C19">
        <w:t xml:space="preserve">a frequency </w:t>
      </w:r>
      <w:r>
        <w:t>layer</w:t>
      </w:r>
      <w:r w:rsidR="00E6721C">
        <w:t xml:space="preserve"> that fulfils as many of the</w:t>
      </w:r>
      <w:r w:rsidR="00B854B2">
        <w:t xml:space="preserve"> </w:t>
      </w:r>
      <w:r w:rsidR="00E33DCB">
        <w:t xml:space="preserve">UE </w:t>
      </w:r>
      <w:r w:rsidR="00B854B2">
        <w:t>requested NSSAI</w:t>
      </w:r>
      <w:r w:rsidR="00E6721C">
        <w:t>.</w:t>
      </w:r>
      <w:r w:rsidR="008A36BD">
        <w:t xml:space="preserve"> </w:t>
      </w:r>
    </w:p>
    <w:p w14:paraId="72C1CCC5" w14:textId="30C90E15" w:rsidR="003E432F" w:rsidRDefault="003E432F" w:rsidP="003E432F">
      <w:pPr>
        <w:pStyle w:val="ListParagraph"/>
        <w:numPr>
          <w:ilvl w:val="0"/>
          <w:numId w:val="49"/>
        </w:numPr>
      </w:pPr>
      <w:r>
        <w:t xml:space="preserve">For RRC Connected mobility, the RAN needs to </w:t>
      </w:r>
      <w:r w:rsidR="00EC549B">
        <w:t>know</w:t>
      </w:r>
      <w:r>
        <w:t xml:space="preserve"> the frequency layer </w:t>
      </w:r>
      <w:r w:rsidR="00EC549B">
        <w:t xml:space="preserve">(e.g. via the allowed NSSAI from AMF) </w:t>
      </w:r>
      <w:r>
        <w:t xml:space="preserve">that </w:t>
      </w:r>
      <w:r w:rsidR="00E75E68">
        <w:t xml:space="preserve">could </w:t>
      </w:r>
      <w:r>
        <w:t>fulfil as many of the UE requested NSSAI so that it can handover or configure CA/DC to move/use those frequency layers.</w:t>
      </w:r>
    </w:p>
    <w:p w14:paraId="02007AD9" w14:textId="0CC78045" w:rsidR="00291CF9" w:rsidRDefault="008A36BD" w:rsidP="005F643C">
      <w:pPr>
        <w:ind w:left="90"/>
      </w:pPr>
      <w:r>
        <w:t>How to achieve this can be left to SA2</w:t>
      </w:r>
      <w:r w:rsidR="00AF2A14">
        <w:t xml:space="preserve"> since the setting of the dedicated frequency priority configuration is based on RFSP index</w:t>
      </w:r>
      <w:r w:rsidR="001B6484">
        <w:t xml:space="preserve"> derived which is out of scope of RAN2</w:t>
      </w:r>
      <w:r>
        <w:t>.</w:t>
      </w:r>
    </w:p>
    <w:p w14:paraId="5C907F14" w14:textId="1F2224D8" w:rsidR="006451A5" w:rsidRDefault="006451A5" w:rsidP="005F643C">
      <w:pPr>
        <w:ind w:left="90"/>
      </w:pPr>
      <w:r>
        <w:t xml:space="preserve">The </w:t>
      </w:r>
      <w:proofErr w:type="gramStart"/>
      <w:r>
        <w:t>network based</w:t>
      </w:r>
      <w:proofErr w:type="gramEnd"/>
      <w:r>
        <w:t xml:space="preserve"> solution discussed below to support concurrent access </w:t>
      </w:r>
      <w:r w:rsidR="00EC7077">
        <w:t>of multiple slices for scenario 3 is also applicable for thi</w:t>
      </w:r>
      <w:r w:rsidR="00330D4B">
        <w:t>s scenario.</w:t>
      </w:r>
    </w:p>
    <w:p w14:paraId="4ACEF98A" w14:textId="77777777" w:rsidR="00A72730" w:rsidRDefault="0023206F" w:rsidP="00583CC0">
      <w:pPr>
        <w:pStyle w:val="Heading1"/>
        <w:rPr>
          <w:lang w:val="en-US"/>
        </w:rPr>
      </w:pPr>
      <w:r>
        <w:rPr>
          <w:lang w:val="en-US"/>
        </w:rPr>
        <w:t>Analyzing Scenario 3</w:t>
      </w:r>
    </w:p>
    <w:p w14:paraId="414D3DAA" w14:textId="13469F40" w:rsidR="005E7050" w:rsidRDefault="00D06348" w:rsidP="00D06348">
      <w:pPr>
        <w:rPr>
          <w:lang w:val="en-US"/>
        </w:rPr>
      </w:pPr>
      <w:r>
        <w:rPr>
          <w:lang w:val="en-US"/>
        </w:rPr>
        <w:t xml:space="preserve">UE may request </w:t>
      </w:r>
      <w:r w:rsidR="007A5FD4">
        <w:rPr>
          <w:lang w:val="en-US"/>
        </w:rPr>
        <w:t>Slices S1 and S2 for concurrent usage</w:t>
      </w:r>
      <w:r w:rsidR="00AE1A7D">
        <w:rPr>
          <w:lang w:val="en-US"/>
        </w:rPr>
        <w:t xml:space="preserve"> (i.e. both PDN sessions for both S1 and S2 </w:t>
      </w:r>
      <w:r w:rsidR="00A24906">
        <w:rPr>
          <w:lang w:val="en-US"/>
        </w:rPr>
        <w:t>need to be active at the same time)</w:t>
      </w:r>
      <w:r w:rsidR="007A5FD4">
        <w:rPr>
          <w:lang w:val="en-US"/>
        </w:rPr>
        <w:t>.  However</w:t>
      </w:r>
      <w:r w:rsidR="00DD6704">
        <w:rPr>
          <w:lang w:val="en-US"/>
        </w:rPr>
        <w:t>,</w:t>
      </w:r>
      <w:r w:rsidR="007A5FD4">
        <w:rPr>
          <w:lang w:val="en-US"/>
        </w:rPr>
        <w:t xml:space="preserve"> the </w:t>
      </w:r>
      <w:r w:rsidR="00904B00">
        <w:rPr>
          <w:lang w:val="en-US"/>
        </w:rPr>
        <w:t xml:space="preserve">Scenario 3 </w:t>
      </w:r>
      <w:r w:rsidR="007A5FD4">
        <w:rPr>
          <w:lang w:val="en-US"/>
        </w:rPr>
        <w:t xml:space="preserve">deployment is such that </w:t>
      </w:r>
      <w:r w:rsidR="00312142">
        <w:rPr>
          <w:lang w:val="en-US"/>
        </w:rPr>
        <w:t xml:space="preserve">there is no </w:t>
      </w:r>
      <w:r w:rsidR="00EC567A">
        <w:rPr>
          <w:lang w:val="en-US"/>
        </w:rPr>
        <w:t>single</w:t>
      </w:r>
      <w:r w:rsidR="00312142">
        <w:rPr>
          <w:lang w:val="en-US"/>
        </w:rPr>
        <w:t xml:space="preserve"> frequency that supports both Slice S1 and S2. The only way </w:t>
      </w:r>
      <w:r w:rsidR="00CB4720">
        <w:rPr>
          <w:lang w:val="en-US"/>
        </w:rPr>
        <w:t xml:space="preserve">a UE can </w:t>
      </w:r>
      <w:r w:rsidR="00312142">
        <w:rPr>
          <w:lang w:val="en-US"/>
        </w:rPr>
        <w:t xml:space="preserve">achieve </w:t>
      </w:r>
      <w:r w:rsidR="00CB4720">
        <w:rPr>
          <w:lang w:val="en-US"/>
        </w:rPr>
        <w:t xml:space="preserve">simultaneous usage of both slices S1 and S2 </w:t>
      </w:r>
      <w:r w:rsidR="001C6709">
        <w:rPr>
          <w:lang w:val="en-US"/>
        </w:rPr>
        <w:t xml:space="preserve">in such deployment </w:t>
      </w:r>
      <w:r w:rsidR="004D4837">
        <w:rPr>
          <w:lang w:val="en-US"/>
        </w:rPr>
        <w:t>is</w:t>
      </w:r>
      <w:r w:rsidR="00CB4720">
        <w:rPr>
          <w:lang w:val="en-US"/>
        </w:rPr>
        <w:t xml:space="preserve"> if the UE</w:t>
      </w:r>
      <w:r w:rsidR="00B330C5">
        <w:rPr>
          <w:lang w:val="en-US"/>
        </w:rPr>
        <w:t xml:space="preserve"> supports</w:t>
      </w:r>
      <w:r w:rsidR="00CA0C71">
        <w:rPr>
          <w:lang w:val="en-US"/>
        </w:rPr>
        <w:t xml:space="preserve"> CA/DC</w:t>
      </w:r>
      <w:r w:rsidR="00B330C5">
        <w:rPr>
          <w:lang w:val="en-US"/>
        </w:rPr>
        <w:t xml:space="preserve"> for the frequency/band combinations</w:t>
      </w:r>
      <w:r w:rsidR="00DD6704">
        <w:rPr>
          <w:lang w:val="en-US"/>
        </w:rPr>
        <w:t>.</w:t>
      </w:r>
      <w:r w:rsidR="00CA0C71">
        <w:rPr>
          <w:lang w:val="en-US"/>
        </w:rPr>
        <w:t xml:space="preserve"> </w:t>
      </w:r>
      <w:r w:rsidR="0023206F">
        <w:rPr>
          <w:lang w:val="en-US"/>
        </w:rPr>
        <w:t xml:space="preserve"> </w:t>
      </w:r>
      <w:r w:rsidR="00DD6704">
        <w:rPr>
          <w:lang w:val="en-US"/>
        </w:rPr>
        <w:t xml:space="preserve">Currently, </w:t>
      </w:r>
      <w:r w:rsidR="004523E5">
        <w:rPr>
          <w:lang w:val="en-US"/>
        </w:rPr>
        <w:t xml:space="preserve">as shown in the </w:t>
      </w:r>
      <w:r w:rsidR="00610894">
        <w:rPr>
          <w:lang w:val="en-US"/>
        </w:rPr>
        <w:t xml:space="preserve">message </w:t>
      </w:r>
      <w:r w:rsidR="004523E5">
        <w:rPr>
          <w:lang w:val="en-US"/>
        </w:rPr>
        <w:t xml:space="preserve">flow </w:t>
      </w:r>
      <w:r w:rsidR="000D1170">
        <w:rPr>
          <w:lang w:val="en-US"/>
        </w:rPr>
        <w:t>below</w:t>
      </w:r>
      <w:r w:rsidR="002B3FAF">
        <w:rPr>
          <w:lang w:val="en-US"/>
        </w:rPr>
        <w:t xml:space="preserve"> (Figure 1)</w:t>
      </w:r>
      <w:r w:rsidR="000D1170">
        <w:rPr>
          <w:lang w:val="en-US"/>
        </w:rPr>
        <w:t xml:space="preserve">, </w:t>
      </w:r>
      <w:r w:rsidR="00AB53EF">
        <w:rPr>
          <w:lang w:val="en-US"/>
        </w:rPr>
        <w:t xml:space="preserve">a Rel-15 </w:t>
      </w:r>
      <w:r w:rsidR="00BD1A7C">
        <w:rPr>
          <w:lang w:val="en-US"/>
        </w:rPr>
        <w:t>AMF</w:t>
      </w:r>
      <w:r w:rsidR="00AB53EF">
        <w:rPr>
          <w:lang w:val="en-US"/>
        </w:rPr>
        <w:t xml:space="preserve"> does not have the information</w:t>
      </w:r>
      <w:r w:rsidR="00FC1D75">
        <w:rPr>
          <w:lang w:val="en-US"/>
        </w:rPr>
        <w:t xml:space="preserve"> to decide on whether such simultan</w:t>
      </w:r>
      <w:r w:rsidR="008C2E8D">
        <w:rPr>
          <w:lang w:val="en-US"/>
        </w:rPr>
        <w:t xml:space="preserve">eous usage is possible as </w:t>
      </w:r>
      <w:r w:rsidR="00F169F8">
        <w:rPr>
          <w:lang w:val="en-US"/>
        </w:rPr>
        <w:t>AMF</w:t>
      </w:r>
      <w:r w:rsidR="008C2E8D">
        <w:rPr>
          <w:lang w:val="en-US"/>
        </w:rPr>
        <w:t xml:space="preserve"> does not know the UE radio capability </w:t>
      </w:r>
      <w:proofErr w:type="gramStart"/>
      <w:r w:rsidR="008C2E8D">
        <w:rPr>
          <w:lang w:val="en-US"/>
        </w:rPr>
        <w:t>and also</w:t>
      </w:r>
      <w:proofErr w:type="gramEnd"/>
      <w:r w:rsidR="008C2E8D">
        <w:rPr>
          <w:lang w:val="en-US"/>
        </w:rPr>
        <w:t xml:space="preserve"> </w:t>
      </w:r>
      <w:r w:rsidR="009F6220">
        <w:rPr>
          <w:lang w:val="en-US"/>
        </w:rPr>
        <w:t>the slices availab</w:t>
      </w:r>
      <w:r w:rsidR="004D4837">
        <w:rPr>
          <w:lang w:val="en-US"/>
        </w:rPr>
        <w:t>ility</w:t>
      </w:r>
      <w:r w:rsidR="009F6220">
        <w:rPr>
          <w:lang w:val="en-US"/>
        </w:rPr>
        <w:t xml:space="preserve"> in each </w:t>
      </w:r>
      <w:r w:rsidR="00590AF7">
        <w:rPr>
          <w:lang w:val="en-US"/>
        </w:rPr>
        <w:t xml:space="preserve">of the </w:t>
      </w:r>
      <w:r w:rsidR="00947FC6">
        <w:rPr>
          <w:lang w:val="en-US"/>
        </w:rPr>
        <w:t xml:space="preserve">operating </w:t>
      </w:r>
      <w:r w:rsidR="009F6220">
        <w:rPr>
          <w:lang w:val="en-US"/>
        </w:rPr>
        <w:t>frequency</w:t>
      </w:r>
      <w:r w:rsidR="001C7E29">
        <w:rPr>
          <w:lang w:val="en-US"/>
        </w:rPr>
        <w:t xml:space="preserve">. </w:t>
      </w:r>
      <w:r w:rsidR="000C3500">
        <w:rPr>
          <w:lang w:val="en-US"/>
        </w:rPr>
        <w:t>During</w:t>
      </w:r>
      <w:r w:rsidR="002676E4">
        <w:rPr>
          <w:lang w:val="en-US"/>
        </w:rPr>
        <w:t xml:space="preserve"> the NG Setup Request</w:t>
      </w:r>
      <w:r w:rsidR="003D7202">
        <w:rPr>
          <w:lang w:val="en-US"/>
        </w:rPr>
        <w:t>, the AMF is only provided with the supported S-NSSAI per TA</w:t>
      </w:r>
      <w:r w:rsidR="00F763B4">
        <w:rPr>
          <w:lang w:val="en-US"/>
        </w:rPr>
        <w:t xml:space="preserve"> and not per operating frequency</w:t>
      </w:r>
      <w:r w:rsidR="0023491F">
        <w:rPr>
          <w:lang w:val="en-US"/>
        </w:rPr>
        <w:t xml:space="preserve">.  Furthermore, the decision making for the allowed NSSAI is by AMF and AMF does not understand the UE radio capability. </w:t>
      </w:r>
    </w:p>
    <w:p w14:paraId="067806BC" w14:textId="3403CC6B" w:rsidR="00541C25" w:rsidRDefault="00541C25" w:rsidP="00541C25">
      <w:pPr>
        <w:rPr>
          <w:lang w:val="en-US"/>
        </w:rPr>
      </w:pPr>
      <w:r w:rsidRPr="0AE133EB">
        <w:rPr>
          <w:b/>
          <w:bCs/>
          <w:lang w:val="en-US"/>
        </w:rPr>
        <w:t>Observation#6:</w:t>
      </w:r>
      <w:r w:rsidRPr="0AE133EB">
        <w:rPr>
          <w:lang w:val="en-US"/>
        </w:rPr>
        <w:t xml:space="preserve"> In a deployment where the eMBB slice and URLLC slice are available only in different </w:t>
      </w:r>
      <w:r w:rsidR="003E1C34">
        <w:rPr>
          <w:lang w:val="en-US"/>
        </w:rPr>
        <w:t xml:space="preserve">frequencies on overlapping </w:t>
      </w:r>
      <w:r w:rsidR="00E55CA7">
        <w:rPr>
          <w:lang w:val="en-US"/>
        </w:rPr>
        <w:t xml:space="preserve">TAs, </w:t>
      </w:r>
      <w:r w:rsidR="00A671CD">
        <w:rPr>
          <w:lang w:val="en-US"/>
        </w:rPr>
        <w:t>there is currently no mechanism</w:t>
      </w:r>
      <w:r w:rsidRPr="0AE133EB">
        <w:rPr>
          <w:lang w:val="en-US"/>
        </w:rPr>
        <w:t xml:space="preserve"> </w:t>
      </w:r>
      <w:r w:rsidR="00A671CD">
        <w:rPr>
          <w:lang w:val="en-US"/>
        </w:rPr>
        <w:t>to allow accept</w:t>
      </w:r>
      <w:r w:rsidR="00BC04E7">
        <w:rPr>
          <w:lang w:val="en-US"/>
        </w:rPr>
        <w:t>ance of</w:t>
      </w:r>
      <w:r w:rsidR="00A671CD">
        <w:rPr>
          <w:lang w:val="en-US"/>
        </w:rPr>
        <w:t xml:space="preserve"> both slices </w:t>
      </w:r>
      <w:r w:rsidR="003E1C34">
        <w:rPr>
          <w:lang w:val="en-US"/>
        </w:rPr>
        <w:t xml:space="preserve">even if the UE can support the different frequencies through CA/DC.  </w:t>
      </w:r>
    </w:p>
    <w:p w14:paraId="2E66A349" w14:textId="1158D636" w:rsidR="0033146E" w:rsidRDefault="00E3202B" w:rsidP="00D06348">
      <w:pPr>
        <w:rPr>
          <w:lang w:val="en-US"/>
        </w:rPr>
      </w:pPr>
      <w:r>
        <w:rPr>
          <w:lang w:val="en-US"/>
        </w:rPr>
        <w:object w:dxaOrig="11940" w:dyaOrig="11070" w14:anchorId="0A4A9E6A">
          <v:shape id="_x0000_i1029" type="#_x0000_t75" style="width:486pt;height:450.5pt" o:ole="">
            <v:imagedata r:id="rId19" o:title=""/>
          </v:shape>
          <o:OLEObject Type="Embed" ProgID="Visio.Drawing.15" ShapeID="_x0000_i1029" DrawAspect="Content" ObjectID="_1658248161" r:id="rId20"/>
        </w:object>
      </w:r>
    </w:p>
    <w:p w14:paraId="4A100B64" w14:textId="707DFE07" w:rsidR="00575E01" w:rsidRDefault="001A112B" w:rsidP="005E1E76">
      <w:pPr>
        <w:jc w:val="center"/>
        <w:rPr>
          <w:lang w:val="en-US"/>
        </w:rPr>
      </w:pPr>
      <w:r>
        <w:rPr>
          <w:lang w:val="en-US"/>
        </w:rPr>
        <w:t xml:space="preserve">Figure 1: Message flow of </w:t>
      </w:r>
      <w:r w:rsidR="002B3FAF">
        <w:rPr>
          <w:lang w:val="en-US"/>
        </w:rPr>
        <w:t xml:space="preserve">the </w:t>
      </w:r>
      <w:r w:rsidR="00C05419">
        <w:rPr>
          <w:lang w:val="en-US"/>
        </w:rPr>
        <w:t xml:space="preserve">legacy </w:t>
      </w:r>
      <w:r w:rsidR="002B3FAF">
        <w:rPr>
          <w:lang w:val="en-US"/>
        </w:rPr>
        <w:t xml:space="preserve">Slice Registration procedure </w:t>
      </w:r>
    </w:p>
    <w:p w14:paraId="6CDF42DA" w14:textId="0291C591" w:rsidR="00BB4D2D" w:rsidRDefault="00BB4D2D" w:rsidP="00D06348">
      <w:pPr>
        <w:rPr>
          <w:lang w:val="en-US"/>
        </w:rPr>
      </w:pPr>
      <w:r>
        <w:rPr>
          <w:lang w:val="en-US"/>
        </w:rPr>
        <w:t xml:space="preserve">To allow simultaneous access for both slices on different TAs, the information about supported S-NSSAI per frequency and UEs CA/DC capability must be considered when taking a decision on which slices are allowed for the UE.  </w:t>
      </w:r>
      <w:r w:rsidR="00477B8E">
        <w:rPr>
          <w:lang w:val="en-US"/>
        </w:rPr>
        <w:t xml:space="preserve">If the AMF is making the decision on whether such combined services can be supported, the AMF needs the information related to the UE capability and frequency used by the slices.  </w:t>
      </w:r>
    </w:p>
    <w:p w14:paraId="6F544FAD" w14:textId="77777777" w:rsidR="0033146E" w:rsidRDefault="0033146E" w:rsidP="0033146E">
      <w:pPr>
        <w:rPr>
          <w:lang w:val="en-US"/>
        </w:rPr>
      </w:pPr>
      <w:r w:rsidRPr="0AE133EB">
        <w:rPr>
          <w:b/>
          <w:bCs/>
          <w:lang w:val="en-US"/>
        </w:rPr>
        <w:t>Observation#</w:t>
      </w:r>
      <w:r>
        <w:rPr>
          <w:b/>
          <w:bCs/>
          <w:lang w:val="en-US"/>
        </w:rPr>
        <w:t>7</w:t>
      </w:r>
      <w:r w:rsidRPr="0AE133EB">
        <w:rPr>
          <w:b/>
          <w:bCs/>
          <w:lang w:val="en-US"/>
        </w:rPr>
        <w:t>:</w:t>
      </w:r>
      <w:r w:rsidRPr="0AE133EB">
        <w:rPr>
          <w:lang w:val="en-US"/>
        </w:rPr>
        <w:t xml:space="preserve"> In a deployment where the eMBB slice and URLLC slice are available only in different frequencies while there is application requirement to support both </w:t>
      </w:r>
      <w:r>
        <w:rPr>
          <w:lang w:val="en-US"/>
        </w:rPr>
        <w:t xml:space="preserve">slices </w:t>
      </w:r>
      <w:r w:rsidRPr="0AE133EB">
        <w:rPr>
          <w:lang w:val="en-US"/>
        </w:rPr>
        <w:t xml:space="preserve">active at the same time, there is a </w:t>
      </w:r>
      <w:r>
        <w:rPr>
          <w:lang w:val="en-US"/>
        </w:rPr>
        <w:t xml:space="preserve">need </w:t>
      </w:r>
      <w:r w:rsidRPr="0AE133EB">
        <w:rPr>
          <w:lang w:val="en-US"/>
        </w:rPr>
        <w:t xml:space="preserve">for </w:t>
      </w:r>
      <w:r>
        <w:rPr>
          <w:lang w:val="en-US"/>
        </w:rPr>
        <w:t>the AMF</w:t>
      </w:r>
      <w:r w:rsidRPr="0AE133EB">
        <w:rPr>
          <w:lang w:val="en-US"/>
        </w:rPr>
        <w:t xml:space="preserve"> to know whether the UE CA/DC capability can be used to meet such requirement</w:t>
      </w:r>
      <w:r>
        <w:rPr>
          <w:lang w:val="en-US"/>
        </w:rPr>
        <w:t xml:space="preserve"> when it provides the allowed list to the UE</w:t>
      </w:r>
      <w:r w:rsidRPr="0AE133EB">
        <w:rPr>
          <w:lang w:val="en-US"/>
        </w:rPr>
        <w:t>.</w:t>
      </w:r>
    </w:p>
    <w:p w14:paraId="0843597A" w14:textId="4C1490B8" w:rsidR="00477B8E" w:rsidRDefault="002E27F1" w:rsidP="00D06348">
      <w:pPr>
        <w:rPr>
          <w:lang w:val="en-US"/>
        </w:rPr>
      </w:pPr>
      <w:r w:rsidRPr="380D288E">
        <w:rPr>
          <w:lang w:val="en-US"/>
        </w:rPr>
        <w:t xml:space="preserve">Such information can be provided </w:t>
      </w:r>
    </w:p>
    <w:p w14:paraId="29C3451D" w14:textId="2D71D6F0" w:rsidR="00477B8E" w:rsidRDefault="0030741D" w:rsidP="000E33B3">
      <w:pPr>
        <w:ind w:left="720"/>
        <w:rPr>
          <w:lang w:val="en-US"/>
        </w:rPr>
      </w:pPr>
      <w:r w:rsidRPr="380D288E">
        <w:rPr>
          <w:lang w:val="en-US"/>
        </w:rPr>
        <w:t xml:space="preserve">(1) </w:t>
      </w:r>
      <w:r w:rsidR="002E27F1" w:rsidRPr="380D288E">
        <w:rPr>
          <w:lang w:val="en-US"/>
        </w:rPr>
        <w:t xml:space="preserve">by the UE to AMF when the UE is requesting the slices </w:t>
      </w:r>
      <w:r w:rsidR="00D67655">
        <w:rPr>
          <w:lang w:val="en-US"/>
        </w:rPr>
        <w:t xml:space="preserve">if the UE is aware of the frequency used for the slices; </w:t>
      </w:r>
      <w:r w:rsidR="002E27F1" w:rsidRPr="380D288E">
        <w:rPr>
          <w:lang w:val="en-US"/>
        </w:rPr>
        <w:t xml:space="preserve">or </w:t>
      </w:r>
    </w:p>
    <w:p w14:paraId="697C3469" w14:textId="5A46499B" w:rsidR="00477B8E" w:rsidRDefault="0030741D" w:rsidP="000E33B3">
      <w:pPr>
        <w:ind w:left="720"/>
        <w:rPr>
          <w:lang w:val="en-US"/>
        </w:rPr>
      </w:pPr>
      <w:r w:rsidRPr="380D288E">
        <w:rPr>
          <w:lang w:val="en-US"/>
        </w:rPr>
        <w:t xml:space="preserve">(2) </w:t>
      </w:r>
      <w:r w:rsidR="002E27F1" w:rsidRPr="380D288E">
        <w:rPr>
          <w:lang w:val="en-US"/>
        </w:rPr>
        <w:t xml:space="preserve">by the </w:t>
      </w:r>
      <w:r w:rsidR="00C05419">
        <w:rPr>
          <w:lang w:val="en-US"/>
        </w:rPr>
        <w:t>gNB</w:t>
      </w:r>
      <w:r w:rsidR="002E27F1" w:rsidRPr="380D288E">
        <w:rPr>
          <w:lang w:val="en-US"/>
        </w:rPr>
        <w:t xml:space="preserve"> to AMF during initial UE context exchange</w:t>
      </w:r>
      <w:r w:rsidR="00297218">
        <w:rPr>
          <w:lang w:val="en-US"/>
        </w:rPr>
        <w:t xml:space="preserve"> (</w:t>
      </w:r>
      <w:proofErr w:type="gramStart"/>
      <w:r w:rsidR="00297218">
        <w:rPr>
          <w:lang w:val="en-US"/>
        </w:rPr>
        <w:t>network based</w:t>
      </w:r>
      <w:proofErr w:type="gramEnd"/>
      <w:r w:rsidR="00297218">
        <w:rPr>
          <w:lang w:val="en-US"/>
        </w:rPr>
        <w:t xml:space="preserve"> solution)</w:t>
      </w:r>
      <w:r w:rsidR="006F569B" w:rsidRPr="380D288E">
        <w:rPr>
          <w:lang w:val="en-US"/>
        </w:rPr>
        <w:t>.</w:t>
      </w:r>
      <w:r w:rsidR="00A15D9E" w:rsidRPr="380D288E">
        <w:rPr>
          <w:lang w:val="en-US"/>
        </w:rPr>
        <w:t xml:space="preserve">  </w:t>
      </w:r>
    </w:p>
    <w:p w14:paraId="5A53E4D5" w14:textId="72B4CD58" w:rsidR="009E36E9" w:rsidRDefault="00A15D9E" w:rsidP="00D06348">
      <w:pPr>
        <w:rPr>
          <w:lang w:val="en-US"/>
        </w:rPr>
      </w:pPr>
      <w:r w:rsidRPr="380D288E">
        <w:rPr>
          <w:lang w:val="en-US"/>
        </w:rPr>
        <w:t>For the former</w:t>
      </w:r>
      <w:r w:rsidR="0030741D" w:rsidRPr="380D288E">
        <w:rPr>
          <w:lang w:val="en-US"/>
        </w:rPr>
        <w:t xml:space="preserve"> (1)</w:t>
      </w:r>
      <w:r w:rsidRPr="380D288E">
        <w:rPr>
          <w:lang w:val="en-US"/>
        </w:rPr>
        <w:t xml:space="preserve">, the UE can provide </w:t>
      </w:r>
      <w:r w:rsidR="00CE6935" w:rsidRPr="380D288E">
        <w:rPr>
          <w:lang w:val="en-US"/>
        </w:rPr>
        <w:t>Requested NSSAI</w:t>
      </w:r>
      <w:r w:rsidR="00850C05" w:rsidRPr="380D288E">
        <w:rPr>
          <w:lang w:val="en-US"/>
        </w:rPr>
        <w:t xml:space="preserve"> tak</w:t>
      </w:r>
      <w:r w:rsidR="000038AC" w:rsidRPr="380D288E">
        <w:rPr>
          <w:lang w:val="en-US"/>
        </w:rPr>
        <w:t>ing</w:t>
      </w:r>
      <w:r w:rsidR="00850C05" w:rsidRPr="380D288E">
        <w:rPr>
          <w:lang w:val="en-US"/>
        </w:rPr>
        <w:t xml:space="preserve"> the UE radio capability and slice available per frequency into consideration.  For the latter</w:t>
      </w:r>
      <w:r w:rsidR="00D62FE3">
        <w:rPr>
          <w:lang w:val="en-US"/>
        </w:rPr>
        <w:t xml:space="preserve"> (2)</w:t>
      </w:r>
      <w:r w:rsidR="00850C05" w:rsidRPr="380D288E">
        <w:rPr>
          <w:lang w:val="en-US"/>
        </w:rPr>
        <w:t xml:space="preserve">, the </w:t>
      </w:r>
      <w:r w:rsidR="000F7640">
        <w:rPr>
          <w:lang w:val="en-US"/>
        </w:rPr>
        <w:t>gNB</w:t>
      </w:r>
      <w:r w:rsidR="00850C05" w:rsidRPr="380D288E">
        <w:rPr>
          <w:lang w:val="en-US"/>
        </w:rPr>
        <w:t xml:space="preserve"> can </w:t>
      </w:r>
      <w:r w:rsidR="00A30826" w:rsidRPr="380D288E">
        <w:rPr>
          <w:lang w:val="en-US"/>
        </w:rPr>
        <w:t xml:space="preserve">provide </w:t>
      </w:r>
      <w:r w:rsidR="005704D2" w:rsidRPr="380D288E">
        <w:rPr>
          <w:lang w:val="en-US"/>
        </w:rPr>
        <w:t xml:space="preserve">such </w:t>
      </w:r>
      <w:r w:rsidR="00A30826" w:rsidRPr="380D288E">
        <w:rPr>
          <w:lang w:val="en-US"/>
        </w:rPr>
        <w:t>Requested NSSAI</w:t>
      </w:r>
      <w:r w:rsidR="00814917" w:rsidRPr="380D288E">
        <w:rPr>
          <w:lang w:val="en-US"/>
        </w:rPr>
        <w:t xml:space="preserve"> based on UE radio capability and slice</w:t>
      </w:r>
      <w:r w:rsidR="00371DB7" w:rsidRPr="380D288E">
        <w:rPr>
          <w:lang w:val="en-US"/>
        </w:rPr>
        <w:t>s</w:t>
      </w:r>
      <w:r w:rsidR="00814917" w:rsidRPr="380D288E">
        <w:rPr>
          <w:lang w:val="en-US"/>
        </w:rPr>
        <w:t xml:space="preserve"> available per frequency</w:t>
      </w:r>
      <w:r w:rsidR="00B820E4">
        <w:rPr>
          <w:lang w:val="en-US"/>
        </w:rPr>
        <w:t xml:space="preserve"> as in Figure 2</w:t>
      </w:r>
      <w:r w:rsidR="00814917" w:rsidRPr="380D288E">
        <w:rPr>
          <w:lang w:val="en-US"/>
        </w:rPr>
        <w:t xml:space="preserve">. </w:t>
      </w:r>
    </w:p>
    <w:p w14:paraId="1A85FFF4" w14:textId="4B94DF3D" w:rsidR="009E36E9" w:rsidRDefault="001C035C" w:rsidP="00F07F78">
      <w:pPr>
        <w:jc w:val="center"/>
        <w:rPr>
          <w:lang w:val="en-US"/>
        </w:rPr>
      </w:pPr>
      <w:r>
        <w:rPr>
          <w:lang w:val="en-US"/>
        </w:rPr>
        <w:object w:dxaOrig="10290" w:dyaOrig="9040" w14:anchorId="288D134B">
          <v:shape id="_x0000_i1030" type="#_x0000_t75" style="width:396pt;height:347pt" o:ole="">
            <v:imagedata r:id="rId21" o:title=""/>
          </v:shape>
          <o:OLEObject Type="Embed" ProgID="Visio.Drawing.15" ShapeID="_x0000_i1030" DrawAspect="Content" ObjectID="_1658248162" r:id="rId22"/>
        </w:object>
      </w:r>
    </w:p>
    <w:p w14:paraId="502FFDAF" w14:textId="6FDD3650" w:rsidR="00C05419" w:rsidRDefault="00C05419" w:rsidP="00C05419">
      <w:pPr>
        <w:jc w:val="center"/>
        <w:rPr>
          <w:lang w:val="en-US"/>
        </w:rPr>
      </w:pPr>
      <w:r>
        <w:rPr>
          <w:lang w:val="en-US"/>
        </w:rPr>
        <w:t xml:space="preserve">Figure 2: Message flow of the </w:t>
      </w:r>
      <w:proofErr w:type="gramStart"/>
      <w:r>
        <w:rPr>
          <w:lang w:val="en-US"/>
        </w:rPr>
        <w:t>network based</w:t>
      </w:r>
      <w:proofErr w:type="gramEnd"/>
      <w:r>
        <w:rPr>
          <w:lang w:val="en-US"/>
        </w:rPr>
        <w:t xml:space="preserve"> solution for selecti</w:t>
      </w:r>
      <w:r w:rsidR="00F07F78">
        <w:rPr>
          <w:lang w:val="en-US"/>
        </w:rPr>
        <w:t>o</w:t>
      </w:r>
      <w:r>
        <w:rPr>
          <w:lang w:val="en-US"/>
        </w:rPr>
        <w:t xml:space="preserve">n of Allowed slices </w:t>
      </w:r>
    </w:p>
    <w:p w14:paraId="2DC3AB3B" w14:textId="14798EAE" w:rsidR="00D67655" w:rsidRDefault="00814917" w:rsidP="00D06348">
      <w:pPr>
        <w:rPr>
          <w:lang w:val="en-US"/>
        </w:rPr>
      </w:pPr>
      <w:r w:rsidRPr="380D288E">
        <w:rPr>
          <w:lang w:val="en-US"/>
        </w:rPr>
        <w:t xml:space="preserve"> Both</w:t>
      </w:r>
      <w:r w:rsidR="00D62FE3">
        <w:rPr>
          <w:lang w:val="en-US"/>
        </w:rPr>
        <w:t xml:space="preserve"> approaches</w:t>
      </w:r>
      <w:r w:rsidRPr="380D288E">
        <w:rPr>
          <w:lang w:val="en-US"/>
        </w:rPr>
        <w:t xml:space="preserve"> </w:t>
      </w:r>
      <w:r w:rsidR="00E7093C" w:rsidRPr="380D288E">
        <w:rPr>
          <w:lang w:val="en-US"/>
        </w:rPr>
        <w:t xml:space="preserve">are feasible, but the </w:t>
      </w:r>
      <w:proofErr w:type="gramStart"/>
      <w:r w:rsidR="000F7640">
        <w:rPr>
          <w:lang w:val="en-US"/>
        </w:rPr>
        <w:t>network</w:t>
      </w:r>
      <w:r w:rsidR="00E7093C" w:rsidRPr="380D288E">
        <w:rPr>
          <w:lang w:val="en-US"/>
        </w:rPr>
        <w:t xml:space="preserve"> based</w:t>
      </w:r>
      <w:proofErr w:type="gramEnd"/>
      <w:r w:rsidR="00E7093C" w:rsidRPr="380D288E">
        <w:rPr>
          <w:lang w:val="en-US"/>
        </w:rPr>
        <w:t xml:space="preserve"> approach </w:t>
      </w:r>
      <w:r w:rsidR="00D67655">
        <w:rPr>
          <w:lang w:val="en-US"/>
        </w:rPr>
        <w:t>has the following benefits:</w:t>
      </w:r>
    </w:p>
    <w:p w14:paraId="78AFBD83" w14:textId="63A31058" w:rsidR="002E27F1" w:rsidRDefault="00D67655" w:rsidP="00D67655">
      <w:pPr>
        <w:pStyle w:val="ListParagraph"/>
        <w:numPr>
          <w:ilvl w:val="0"/>
          <w:numId w:val="48"/>
        </w:numPr>
        <w:rPr>
          <w:lang w:val="en-US"/>
        </w:rPr>
      </w:pPr>
      <w:r>
        <w:rPr>
          <w:lang w:val="en-US"/>
        </w:rPr>
        <w:t xml:space="preserve">It </w:t>
      </w:r>
      <w:r w:rsidR="00E7093C" w:rsidRPr="00D67655">
        <w:rPr>
          <w:lang w:val="en-US"/>
        </w:rPr>
        <w:t xml:space="preserve">allows </w:t>
      </w:r>
      <w:r w:rsidR="00B86705" w:rsidRPr="00D67655">
        <w:rPr>
          <w:lang w:val="en-US"/>
        </w:rPr>
        <w:t>such enhancement</w:t>
      </w:r>
      <w:r w:rsidR="00113053" w:rsidRPr="00D67655">
        <w:rPr>
          <w:lang w:val="en-US"/>
        </w:rPr>
        <w:t xml:space="preserve"> to be applied to legacy UE.</w:t>
      </w:r>
      <w:r w:rsidR="001C22A4">
        <w:rPr>
          <w:lang w:val="en-US"/>
        </w:rPr>
        <w:t xml:space="preserve">  No impact to RAN2</w:t>
      </w:r>
    </w:p>
    <w:p w14:paraId="186D1CF1" w14:textId="066777E7" w:rsidR="00D67655" w:rsidRDefault="00D67655" w:rsidP="00D67655">
      <w:pPr>
        <w:pStyle w:val="ListParagraph"/>
        <w:numPr>
          <w:ilvl w:val="0"/>
          <w:numId w:val="48"/>
        </w:numPr>
        <w:rPr>
          <w:lang w:val="en-US"/>
        </w:rPr>
      </w:pPr>
      <w:r>
        <w:rPr>
          <w:lang w:val="en-US"/>
        </w:rPr>
        <w:t>No requirement to broadcast the slices available per frequency</w:t>
      </w:r>
      <w:r w:rsidR="00993240">
        <w:rPr>
          <w:lang w:val="en-US"/>
        </w:rPr>
        <w:t>.</w:t>
      </w:r>
    </w:p>
    <w:p w14:paraId="63FA2620" w14:textId="73A57FDF" w:rsidR="00D67655" w:rsidRPr="00D13181" w:rsidRDefault="00704674" w:rsidP="00DA5E94">
      <w:pPr>
        <w:pStyle w:val="ListParagraph"/>
        <w:numPr>
          <w:ilvl w:val="0"/>
          <w:numId w:val="48"/>
        </w:numPr>
        <w:rPr>
          <w:lang w:val="en-US"/>
        </w:rPr>
      </w:pPr>
      <w:r>
        <w:rPr>
          <w:lang w:val="en-US"/>
        </w:rPr>
        <w:t xml:space="preserve">As a </w:t>
      </w:r>
      <w:proofErr w:type="gramStart"/>
      <w:r>
        <w:rPr>
          <w:lang w:val="en-US"/>
        </w:rPr>
        <w:t xml:space="preserve">network </w:t>
      </w:r>
      <w:r w:rsidR="00993240">
        <w:rPr>
          <w:lang w:val="en-US"/>
        </w:rPr>
        <w:t>based</w:t>
      </w:r>
      <w:proofErr w:type="gramEnd"/>
      <w:r w:rsidR="00993240">
        <w:rPr>
          <w:lang w:val="en-US"/>
        </w:rPr>
        <w:t xml:space="preserve"> </w:t>
      </w:r>
      <w:r>
        <w:rPr>
          <w:lang w:val="en-US"/>
        </w:rPr>
        <w:t xml:space="preserve">solution, it gives operators more control on what combination of slices </w:t>
      </w:r>
      <w:r w:rsidR="00993240">
        <w:rPr>
          <w:lang w:val="en-US"/>
        </w:rPr>
        <w:t>to</w:t>
      </w:r>
      <w:r>
        <w:rPr>
          <w:lang w:val="en-US"/>
        </w:rPr>
        <w:t xml:space="preserve"> allow</w:t>
      </w:r>
      <w:r w:rsidR="00993240">
        <w:rPr>
          <w:lang w:val="en-US"/>
        </w:rPr>
        <w:t xml:space="preserve"> </w:t>
      </w:r>
      <w:r>
        <w:rPr>
          <w:lang w:val="en-US"/>
        </w:rPr>
        <w:t>for a</w:t>
      </w:r>
      <w:r w:rsidR="00993240">
        <w:rPr>
          <w:lang w:val="en-US"/>
        </w:rPr>
        <w:t xml:space="preserve"> given</w:t>
      </w:r>
      <w:r>
        <w:rPr>
          <w:lang w:val="en-US"/>
        </w:rPr>
        <w:t xml:space="preserve"> UE</w:t>
      </w:r>
      <w:r w:rsidR="00993240">
        <w:rPr>
          <w:lang w:val="en-US"/>
        </w:rPr>
        <w:t>.</w:t>
      </w:r>
    </w:p>
    <w:p w14:paraId="46406EBB" w14:textId="54350BA0" w:rsidR="00DB28A9" w:rsidRDefault="005604D5" w:rsidP="00D06348">
      <w:pPr>
        <w:rPr>
          <w:lang w:val="en-US"/>
        </w:rPr>
      </w:pPr>
      <w:proofErr w:type="gramStart"/>
      <w:r>
        <w:rPr>
          <w:lang w:val="en-US"/>
        </w:rPr>
        <w:t>.</w:t>
      </w:r>
      <w:r w:rsidR="00DB28A9" w:rsidRPr="00E7520D">
        <w:rPr>
          <w:b/>
          <w:bCs/>
          <w:lang w:val="en-US"/>
        </w:rPr>
        <w:t>Observation</w:t>
      </w:r>
      <w:proofErr w:type="gramEnd"/>
      <w:r w:rsidR="00DB28A9" w:rsidRPr="00E7520D">
        <w:rPr>
          <w:b/>
          <w:bCs/>
          <w:lang w:val="en-US"/>
        </w:rPr>
        <w:t>#8:</w:t>
      </w:r>
      <w:r w:rsidR="00B97F0C">
        <w:rPr>
          <w:lang w:val="en-US"/>
        </w:rPr>
        <w:t xml:space="preserve"> </w:t>
      </w:r>
      <w:r w:rsidR="0017578E">
        <w:rPr>
          <w:lang w:val="en-US"/>
        </w:rPr>
        <w:t>A</w:t>
      </w:r>
      <w:r w:rsidR="00B97F0C">
        <w:rPr>
          <w:lang w:val="en-US"/>
        </w:rPr>
        <w:t xml:space="preserve"> </w:t>
      </w:r>
      <w:r w:rsidR="00C944F2" w:rsidRPr="002105B8">
        <w:rPr>
          <w:lang w:val="en-US"/>
        </w:rPr>
        <w:t>network</w:t>
      </w:r>
      <w:r w:rsidR="00C944F2">
        <w:rPr>
          <w:lang w:val="en-US"/>
        </w:rPr>
        <w:t xml:space="preserve"> </w:t>
      </w:r>
      <w:r w:rsidR="00B97F0C">
        <w:rPr>
          <w:lang w:val="en-US"/>
        </w:rPr>
        <w:t xml:space="preserve">based approach </w:t>
      </w:r>
      <w:r w:rsidR="0017578E">
        <w:rPr>
          <w:lang w:val="en-US"/>
        </w:rPr>
        <w:t>has</w:t>
      </w:r>
      <w:r w:rsidR="00E7520D">
        <w:rPr>
          <w:lang w:val="en-US"/>
        </w:rPr>
        <w:t xml:space="preserve"> the following </w:t>
      </w:r>
      <w:r w:rsidR="0017578E">
        <w:rPr>
          <w:lang w:val="en-US"/>
        </w:rPr>
        <w:t>benefits over a UE based solution</w:t>
      </w:r>
      <w:r w:rsidR="00E7520D">
        <w:rPr>
          <w:lang w:val="en-US"/>
        </w:rPr>
        <w:t>:</w:t>
      </w:r>
    </w:p>
    <w:p w14:paraId="6B3E55C0" w14:textId="77777777" w:rsidR="00E7520D" w:rsidRDefault="00E7520D" w:rsidP="00E7520D">
      <w:pPr>
        <w:pStyle w:val="ListParagraph"/>
        <w:numPr>
          <w:ilvl w:val="0"/>
          <w:numId w:val="50"/>
        </w:numPr>
        <w:rPr>
          <w:lang w:val="en-US"/>
        </w:rPr>
      </w:pPr>
      <w:r>
        <w:rPr>
          <w:lang w:val="en-US"/>
        </w:rPr>
        <w:t xml:space="preserve">It </w:t>
      </w:r>
      <w:r w:rsidRPr="00D67655">
        <w:rPr>
          <w:lang w:val="en-US"/>
        </w:rPr>
        <w:t>allows such enhancement to be applied to legacy UE.</w:t>
      </w:r>
    </w:p>
    <w:p w14:paraId="516C938C" w14:textId="77777777" w:rsidR="00E7520D" w:rsidRDefault="00E7520D" w:rsidP="00E7520D">
      <w:pPr>
        <w:pStyle w:val="ListParagraph"/>
        <w:numPr>
          <w:ilvl w:val="0"/>
          <w:numId w:val="50"/>
        </w:numPr>
        <w:rPr>
          <w:lang w:val="en-US"/>
        </w:rPr>
      </w:pPr>
      <w:r>
        <w:rPr>
          <w:lang w:val="en-US"/>
        </w:rPr>
        <w:t>No requirement to broadcast the slices available per frequency</w:t>
      </w:r>
    </w:p>
    <w:p w14:paraId="4D6531CF" w14:textId="0FDAE21A" w:rsidR="00E7520D" w:rsidRPr="00D13181" w:rsidRDefault="00E7520D" w:rsidP="00E7520D">
      <w:pPr>
        <w:pStyle w:val="ListParagraph"/>
        <w:numPr>
          <w:ilvl w:val="0"/>
          <w:numId w:val="50"/>
        </w:numPr>
        <w:rPr>
          <w:lang w:val="en-US"/>
        </w:rPr>
      </w:pPr>
      <w:r>
        <w:rPr>
          <w:lang w:val="en-US"/>
        </w:rPr>
        <w:t xml:space="preserve">As a </w:t>
      </w:r>
      <w:proofErr w:type="gramStart"/>
      <w:r>
        <w:rPr>
          <w:lang w:val="en-US"/>
        </w:rPr>
        <w:t xml:space="preserve">network </w:t>
      </w:r>
      <w:r w:rsidR="006B795B">
        <w:rPr>
          <w:lang w:val="en-US"/>
        </w:rPr>
        <w:t>based</w:t>
      </w:r>
      <w:proofErr w:type="gramEnd"/>
      <w:r w:rsidR="006B795B">
        <w:rPr>
          <w:lang w:val="en-US"/>
        </w:rPr>
        <w:t xml:space="preserve"> </w:t>
      </w:r>
      <w:r>
        <w:rPr>
          <w:lang w:val="en-US"/>
        </w:rPr>
        <w:t xml:space="preserve">solution, it gives operators more control on what combination of slices </w:t>
      </w:r>
      <w:r w:rsidR="006B795B">
        <w:rPr>
          <w:lang w:val="en-US"/>
        </w:rPr>
        <w:t>to</w:t>
      </w:r>
      <w:r>
        <w:rPr>
          <w:lang w:val="en-US"/>
        </w:rPr>
        <w:t xml:space="preserve"> allow for a</w:t>
      </w:r>
      <w:r w:rsidR="006B795B">
        <w:rPr>
          <w:lang w:val="en-US"/>
        </w:rPr>
        <w:t xml:space="preserve"> given</w:t>
      </w:r>
      <w:r>
        <w:rPr>
          <w:lang w:val="en-US"/>
        </w:rPr>
        <w:t xml:space="preserve"> UE</w:t>
      </w:r>
      <w:r w:rsidR="006B795B">
        <w:rPr>
          <w:lang w:val="en-US"/>
        </w:rPr>
        <w:t>.</w:t>
      </w:r>
    </w:p>
    <w:p w14:paraId="6240D874" w14:textId="7A30B024" w:rsidR="00694748" w:rsidRDefault="00694748" w:rsidP="00D06348">
      <w:pPr>
        <w:rPr>
          <w:lang w:eastAsia="ko-KR"/>
        </w:rPr>
      </w:pPr>
      <w:r>
        <w:rPr>
          <w:lang w:val="en-US"/>
        </w:rPr>
        <w:t>Even though</w:t>
      </w:r>
      <w:r w:rsidR="00056403">
        <w:rPr>
          <w:lang w:val="en-US"/>
        </w:rPr>
        <w:t xml:space="preserve"> this scenario was not </w:t>
      </w:r>
      <w:r w:rsidR="007C7614">
        <w:rPr>
          <w:lang w:val="en-US"/>
        </w:rPr>
        <w:t xml:space="preserve">explicitly </w:t>
      </w:r>
      <w:r w:rsidR="00056403">
        <w:rPr>
          <w:lang w:val="en-US"/>
        </w:rPr>
        <w:t xml:space="preserve">mentioned in the </w:t>
      </w:r>
      <w:r w:rsidR="00D11E20">
        <w:rPr>
          <w:lang w:val="en-US"/>
        </w:rPr>
        <w:t xml:space="preserve">SA2 </w:t>
      </w:r>
      <w:r w:rsidR="00056403">
        <w:rPr>
          <w:lang w:val="en-US"/>
        </w:rPr>
        <w:t>LS,</w:t>
      </w:r>
      <w:r w:rsidR="007A53CB">
        <w:rPr>
          <w:lang w:val="en-US"/>
        </w:rPr>
        <w:t xml:space="preserve"> such deployment can happen if </w:t>
      </w:r>
      <w:r w:rsidR="0082105C">
        <w:rPr>
          <w:lang w:val="en-US"/>
        </w:rPr>
        <w:t xml:space="preserve">GSMA requirement needs to be fulfilled where </w:t>
      </w:r>
      <w:r w:rsidR="0082105C">
        <w:t xml:space="preserve">GSMA LS </w:t>
      </w:r>
      <w:r w:rsidR="00D11E20">
        <w:t>ask SA2</w:t>
      </w:r>
      <w:r w:rsidR="0082105C">
        <w:t xml:space="preserve"> to investigate the use of specific carrier frequency to access a specific network slices, as a </w:t>
      </w:r>
      <w:r w:rsidR="0082105C">
        <w:rPr>
          <w:lang w:eastAsia="ko-KR"/>
        </w:rPr>
        <w:t>possible tool for operators to offer the service isolation/management</w:t>
      </w:r>
      <w:r w:rsidR="007C7614">
        <w:rPr>
          <w:lang w:eastAsia="ko-KR"/>
        </w:rPr>
        <w:t>.</w:t>
      </w:r>
    </w:p>
    <w:p w14:paraId="7BF6A994" w14:textId="291D4708" w:rsidR="00C42210" w:rsidRDefault="00C42210" w:rsidP="00D06348">
      <w:pPr>
        <w:rPr>
          <w:lang w:eastAsia="ko-KR"/>
        </w:rPr>
      </w:pPr>
      <w:r>
        <w:rPr>
          <w:lang w:eastAsia="ko-KR"/>
        </w:rPr>
        <w:t xml:space="preserve">It can be noted that this </w:t>
      </w:r>
      <w:proofErr w:type="gramStart"/>
      <w:r>
        <w:rPr>
          <w:lang w:eastAsia="ko-KR"/>
        </w:rPr>
        <w:t>network based</w:t>
      </w:r>
      <w:proofErr w:type="gramEnd"/>
      <w:r>
        <w:rPr>
          <w:lang w:eastAsia="ko-KR"/>
        </w:rPr>
        <w:t xml:space="preserve"> solution </w:t>
      </w:r>
      <w:r w:rsidR="008D4EE4">
        <w:rPr>
          <w:lang w:eastAsia="ko-KR"/>
        </w:rPr>
        <w:t>is also applicable for scenario 2.</w:t>
      </w:r>
    </w:p>
    <w:p w14:paraId="1C135038" w14:textId="3B26A622" w:rsidR="00D8752F" w:rsidRDefault="00D8752F" w:rsidP="00D06348">
      <w:pPr>
        <w:rPr>
          <w:lang w:eastAsia="ko-KR"/>
        </w:rPr>
      </w:pPr>
      <w:r w:rsidRPr="00953E9D">
        <w:rPr>
          <w:lang w:eastAsia="ko-KR"/>
        </w:rPr>
        <w:t>Based on the observation</w:t>
      </w:r>
      <w:r w:rsidR="009A0351" w:rsidRPr="00953E9D">
        <w:rPr>
          <w:lang w:eastAsia="ko-KR"/>
        </w:rPr>
        <w:t>#8, it is proposed that:</w:t>
      </w:r>
    </w:p>
    <w:p w14:paraId="620D0BEC" w14:textId="6508AE7D" w:rsidR="00C944F2" w:rsidRDefault="00C944F2" w:rsidP="00D06348">
      <w:pPr>
        <w:rPr>
          <w:lang w:val="en-US"/>
        </w:rPr>
      </w:pPr>
      <w:r w:rsidRPr="00D97AB9">
        <w:rPr>
          <w:b/>
          <w:lang w:eastAsia="ko-KR"/>
        </w:rPr>
        <w:t>Proposal</w:t>
      </w:r>
      <w:r w:rsidR="009A0351" w:rsidRPr="00D97AB9">
        <w:rPr>
          <w:b/>
          <w:lang w:eastAsia="ko-KR"/>
        </w:rPr>
        <w:t>#</w:t>
      </w:r>
      <w:r w:rsidR="00D04A7A" w:rsidRPr="00D97AB9">
        <w:rPr>
          <w:b/>
          <w:bCs/>
          <w:lang w:eastAsia="ko-KR"/>
        </w:rPr>
        <w:t>3</w:t>
      </w:r>
      <w:r w:rsidRPr="00D97AB9">
        <w:rPr>
          <w:b/>
          <w:bCs/>
          <w:lang w:eastAsia="ko-KR"/>
        </w:rPr>
        <w:t>:</w:t>
      </w:r>
      <w:r w:rsidRPr="002D3648">
        <w:rPr>
          <w:lang w:eastAsia="ko-KR"/>
        </w:rPr>
        <w:t xml:space="preserve"> RAN2 recommend to SA2 to use a </w:t>
      </w:r>
      <w:proofErr w:type="gramStart"/>
      <w:r w:rsidRPr="002D3648">
        <w:rPr>
          <w:lang w:eastAsia="ko-KR"/>
        </w:rPr>
        <w:t>network based</w:t>
      </w:r>
      <w:proofErr w:type="gramEnd"/>
      <w:r w:rsidRPr="002D3648">
        <w:rPr>
          <w:lang w:eastAsia="ko-KR"/>
        </w:rPr>
        <w:t xml:space="preserve"> approach</w:t>
      </w:r>
      <w:r w:rsidR="009635C9" w:rsidRPr="002D3648">
        <w:rPr>
          <w:lang w:eastAsia="ko-KR"/>
        </w:rPr>
        <w:t xml:space="preserve"> </w:t>
      </w:r>
      <w:r w:rsidR="00D057A1" w:rsidRPr="002D3648">
        <w:rPr>
          <w:lang w:eastAsia="ko-KR"/>
        </w:rPr>
        <w:t>(</w:t>
      </w:r>
      <w:r w:rsidR="00D057A1" w:rsidRPr="380D288E">
        <w:rPr>
          <w:lang w:val="en-US"/>
        </w:rPr>
        <w:t>RA</w:t>
      </w:r>
      <w:r w:rsidR="00100048">
        <w:rPr>
          <w:lang w:val="en-US"/>
        </w:rPr>
        <w:t>N</w:t>
      </w:r>
      <w:r w:rsidR="00D057A1" w:rsidRPr="380D288E">
        <w:rPr>
          <w:lang w:val="en-US"/>
        </w:rPr>
        <w:t xml:space="preserve"> provide</w:t>
      </w:r>
      <w:r w:rsidR="00100048">
        <w:rPr>
          <w:lang w:val="en-US"/>
        </w:rPr>
        <w:t>s</w:t>
      </w:r>
      <w:r w:rsidR="00D057A1" w:rsidRPr="380D288E">
        <w:rPr>
          <w:lang w:val="en-US"/>
        </w:rPr>
        <w:t xml:space="preserve"> </w:t>
      </w:r>
      <w:r w:rsidR="00DE65C1" w:rsidRPr="002D3648">
        <w:rPr>
          <w:lang w:val="en-US"/>
        </w:rPr>
        <w:t>possible</w:t>
      </w:r>
      <w:r w:rsidR="00D057A1" w:rsidRPr="002D3648">
        <w:rPr>
          <w:lang w:val="en-US"/>
        </w:rPr>
        <w:t xml:space="preserve"> </w:t>
      </w:r>
      <w:r w:rsidR="000F0D2B" w:rsidRPr="002D3648">
        <w:rPr>
          <w:lang w:val="en-US"/>
        </w:rPr>
        <w:t>S-</w:t>
      </w:r>
      <w:r w:rsidR="00D057A1" w:rsidRPr="002D3648">
        <w:rPr>
          <w:lang w:val="en-US"/>
        </w:rPr>
        <w:t>NSSAI</w:t>
      </w:r>
      <w:r w:rsidR="000F0D2B" w:rsidRPr="002D3648">
        <w:rPr>
          <w:lang w:val="en-US"/>
        </w:rPr>
        <w:t xml:space="preserve"> from the </w:t>
      </w:r>
      <w:r w:rsidR="00D057A1" w:rsidRPr="380D288E">
        <w:rPr>
          <w:lang w:val="en-US"/>
        </w:rPr>
        <w:t>Requested NSSAI based on UE radio capability and slices available per frequency</w:t>
      </w:r>
      <w:r w:rsidR="00D057A1" w:rsidRPr="002D3648">
        <w:rPr>
          <w:lang w:eastAsia="ko-KR"/>
        </w:rPr>
        <w:t>)</w:t>
      </w:r>
      <w:r w:rsidRPr="002D3648">
        <w:rPr>
          <w:lang w:eastAsia="ko-KR"/>
        </w:rPr>
        <w:t xml:space="preserve"> for determining </w:t>
      </w:r>
      <w:r w:rsidR="000F0D2B" w:rsidRPr="002D3648">
        <w:rPr>
          <w:lang w:eastAsia="ko-KR"/>
        </w:rPr>
        <w:t>A</w:t>
      </w:r>
      <w:r w:rsidRPr="002D3648">
        <w:rPr>
          <w:lang w:eastAsia="ko-KR"/>
        </w:rPr>
        <w:t xml:space="preserve">llowed </w:t>
      </w:r>
      <w:r w:rsidR="007C0371" w:rsidRPr="002D3648">
        <w:rPr>
          <w:lang w:eastAsia="ko-KR"/>
        </w:rPr>
        <w:t>NSSAI</w:t>
      </w:r>
      <w:r w:rsidRPr="002D3648">
        <w:rPr>
          <w:lang w:eastAsia="ko-KR"/>
        </w:rPr>
        <w:t xml:space="preserve"> and providing dedicated priority to UE on which carrier to camp on.</w:t>
      </w:r>
    </w:p>
    <w:p w14:paraId="6AB58670" w14:textId="53DFAAFB" w:rsidR="005604D5" w:rsidRDefault="00854E50" w:rsidP="00D06348">
      <w:pPr>
        <w:rPr>
          <w:lang w:val="en-US"/>
        </w:rPr>
      </w:pPr>
      <w:r w:rsidRPr="002D3648">
        <w:rPr>
          <w:b/>
          <w:bCs/>
          <w:lang w:val="en-US"/>
        </w:rPr>
        <w:t>Proposal</w:t>
      </w:r>
      <w:r w:rsidR="00D651EE" w:rsidRPr="002D3648">
        <w:rPr>
          <w:b/>
          <w:bCs/>
          <w:lang w:val="en-US"/>
        </w:rPr>
        <w:t>#</w:t>
      </w:r>
      <w:r w:rsidR="00D04A7A" w:rsidRPr="002D3648">
        <w:rPr>
          <w:b/>
          <w:bCs/>
          <w:lang w:val="en-US"/>
        </w:rPr>
        <w:t>4</w:t>
      </w:r>
      <w:r w:rsidR="00D651EE" w:rsidRPr="002D3648">
        <w:rPr>
          <w:b/>
          <w:bCs/>
          <w:lang w:val="en-US"/>
        </w:rPr>
        <w:t>:</w:t>
      </w:r>
      <w:r w:rsidR="00D651EE" w:rsidRPr="002D3648">
        <w:rPr>
          <w:lang w:val="en-US"/>
        </w:rPr>
        <w:t xml:space="preserve"> Inform SA2 via a LS</w:t>
      </w:r>
      <w:r w:rsidR="00E10C5A" w:rsidRPr="002D3648">
        <w:rPr>
          <w:lang w:val="en-US"/>
        </w:rPr>
        <w:t xml:space="preserve"> of the RAN2 decision</w:t>
      </w:r>
      <w:r w:rsidR="00CC1FA3" w:rsidRPr="002D3648">
        <w:rPr>
          <w:lang w:val="en-US"/>
        </w:rPr>
        <w:t xml:space="preserve"> regarding concurrent usage of multiple slice</w:t>
      </w:r>
      <w:r w:rsidR="00510A0D" w:rsidRPr="002D3648">
        <w:rPr>
          <w:lang w:val="en-US"/>
        </w:rPr>
        <w:t>s</w:t>
      </w:r>
      <w:r w:rsidR="00CC1FA3" w:rsidRPr="002D3648">
        <w:rPr>
          <w:lang w:val="en-US"/>
        </w:rPr>
        <w:t>.</w:t>
      </w:r>
      <w:r w:rsidR="00CC1FA3">
        <w:rPr>
          <w:lang w:val="en-US"/>
        </w:rPr>
        <w:t xml:space="preserve">  </w:t>
      </w:r>
    </w:p>
    <w:p w14:paraId="499EDE34" w14:textId="0BD505F3" w:rsidR="000176A4" w:rsidRPr="0099619E" w:rsidRDefault="000D3BDE" w:rsidP="00583CC0">
      <w:pPr>
        <w:pStyle w:val="Heading1"/>
        <w:rPr>
          <w:lang w:val="en-US"/>
        </w:rPr>
      </w:pPr>
      <w:r w:rsidRPr="00583CC0">
        <w:t>Conclusion</w:t>
      </w:r>
    </w:p>
    <w:p w14:paraId="293246EE" w14:textId="3595C8C7" w:rsidR="002215C1" w:rsidRDefault="00921879" w:rsidP="002215C1">
      <w:r>
        <w:t>It is requested that RAN2 discussed</w:t>
      </w:r>
      <w:r w:rsidR="002215C1">
        <w:t xml:space="preserve"> the following </w:t>
      </w:r>
      <w:r>
        <w:t xml:space="preserve">observations and </w:t>
      </w:r>
      <w:r w:rsidR="002215C1">
        <w:t>proposals:</w:t>
      </w:r>
    </w:p>
    <w:p w14:paraId="4E444B24" w14:textId="3991A3A0" w:rsidR="00046A7C" w:rsidRPr="00046A7C" w:rsidRDefault="00046A7C" w:rsidP="002215C1">
      <w:pPr>
        <w:rPr>
          <w:u w:val="single"/>
        </w:rPr>
      </w:pPr>
      <w:r w:rsidRPr="00046A7C">
        <w:rPr>
          <w:u w:val="single"/>
        </w:rPr>
        <w:t>Observation</w:t>
      </w:r>
      <w:r w:rsidR="00CA4852">
        <w:rPr>
          <w:u w:val="single"/>
        </w:rPr>
        <w:t>s</w:t>
      </w:r>
      <w:r w:rsidRPr="00046A7C">
        <w:rPr>
          <w:u w:val="single"/>
        </w:rPr>
        <w:t xml:space="preserve"> of Rel-15 UE behaviour</w:t>
      </w:r>
    </w:p>
    <w:p w14:paraId="131BDA47" w14:textId="77777777" w:rsidR="00573AB7" w:rsidRDefault="00573AB7" w:rsidP="00573AB7">
      <w:r w:rsidRPr="00B11B7C">
        <w:rPr>
          <w:b/>
          <w:bCs/>
        </w:rPr>
        <w:lastRenderedPageBreak/>
        <w:t>Observation#1:</w:t>
      </w:r>
      <w:r>
        <w:t xml:space="preserve"> For cell selection, the aim of the UE is to find a suitable cell to camp on as soon as possible and priority between different frequencies are not taken into consideration.</w:t>
      </w:r>
    </w:p>
    <w:p w14:paraId="025A152D" w14:textId="77777777" w:rsidR="00573AB7" w:rsidRDefault="00573AB7" w:rsidP="00573AB7">
      <w:r w:rsidRPr="005B3AEE">
        <w:rPr>
          <w:b/>
          <w:bCs/>
        </w:rPr>
        <w:t>Observation#2</w:t>
      </w:r>
      <w:r>
        <w:t>: Inter-frequency cell reselection is based on absolute frequency priorities to steer a UE to an appropriate carrier frequency. Such steering is based on RFSP index which in turn is based on the allowed NSSAI</w:t>
      </w:r>
      <w:r w:rsidR="00507286">
        <w:t>.</w:t>
      </w:r>
    </w:p>
    <w:p w14:paraId="6D9BFE61" w14:textId="77777777" w:rsidR="00076001" w:rsidRDefault="00076001" w:rsidP="00573AB7">
      <w:pPr>
        <w:rPr>
          <w:u w:val="single"/>
        </w:rPr>
      </w:pPr>
    </w:p>
    <w:p w14:paraId="6974816B" w14:textId="254E3B10" w:rsidR="00046A7C" w:rsidRDefault="00CA4852" w:rsidP="00573AB7">
      <w:r w:rsidRPr="00046A7C">
        <w:rPr>
          <w:u w:val="single"/>
        </w:rPr>
        <w:t>Observation</w:t>
      </w:r>
      <w:r>
        <w:rPr>
          <w:u w:val="single"/>
        </w:rPr>
        <w:t>s</w:t>
      </w:r>
      <w:r w:rsidRPr="00046A7C">
        <w:rPr>
          <w:u w:val="single"/>
        </w:rPr>
        <w:t xml:space="preserve"> </w:t>
      </w:r>
      <w:r w:rsidR="00D74FDB">
        <w:rPr>
          <w:u w:val="single"/>
        </w:rPr>
        <w:t>and proposals</w:t>
      </w:r>
      <w:r w:rsidRPr="00046A7C">
        <w:rPr>
          <w:u w:val="single"/>
        </w:rPr>
        <w:t xml:space="preserve"> o</w:t>
      </w:r>
      <w:r w:rsidR="00D74FDB">
        <w:rPr>
          <w:u w:val="single"/>
        </w:rPr>
        <w:t>n</w:t>
      </w:r>
      <w:r w:rsidRPr="00046A7C">
        <w:rPr>
          <w:u w:val="single"/>
        </w:rPr>
        <w:t xml:space="preserve"> </w:t>
      </w:r>
      <w:r>
        <w:rPr>
          <w:u w:val="single"/>
        </w:rPr>
        <w:t xml:space="preserve">the issues related </w:t>
      </w:r>
      <w:r w:rsidRPr="00046A7C">
        <w:rPr>
          <w:u w:val="single"/>
        </w:rPr>
        <w:t>Rel-15 UE behaviour</w:t>
      </w:r>
      <w:r w:rsidR="001C2EFF">
        <w:rPr>
          <w:u w:val="single"/>
        </w:rPr>
        <w:t xml:space="preserve"> raised by the RAN2 SI</w:t>
      </w:r>
      <w:r w:rsidR="00EE768C">
        <w:rPr>
          <w:u w:val="single"/>
        </w:rPr>
        <w:t xml:space="preserve"> and possible solution</w:t>
      </w:r>
    </w:p>
    <w:p w14:paraId="49942C69" w14:textId="77777777" w:rsidR="00507286" w:rsidRPr="00FE2996" w:rsidRDefault="00507286" w:rsidP="00507286">
      <w:r w:rsidRPr="00FE2996">
        <w:rPr>
          <w:b/>
          <w:bCs/>
        </w:rPr>
        <w:t>Observation#3:</w:t>
      </w:r>
      <w:r w:rsidRPr="00FE2996">
        <w:t xml:space="preserve"> Assuming scenario 1 and F1 priority higher than F2, if UE camps on F1 (containing only eMBB slice) as controlled by the dedicated frequency priority settings, and later a new session associated with the URLLC slice is initiated,  the network will have to perform handover to F2 and this will incur additional access delay due to handover delay for the URLLC slice.</w:t>
      </w:r>
    </w:p>
    <w:p w14:paraId="2E493BF5" w14:textId="77777777" w:rsidR="00507286" w:rsidRPr="007206E2" w:rsidRDefault="00507286" w:rsidP="00507286">
      <w:r w:rsidRPr="001023A4">
        <w:rPr>
          <w:b/>
          <w:bCs/>
          <w:lang w:val="en-US"/>
        </w:rPr>
        <w:t>Observation#4:</w:t>
      </w:r>
      <w:r>
        <w:rPr>
          <w:lang w:val="en-US"/>
        </w:rPr>
        <w:t xml:space="preserve"> </w:t>
      </w:r>
      <w:r w:rsidRPr="007206E2">
        <w:t>Assuming scenario 1 and F2 priority higher than F1, i</w:t>
      </w:r>
      <w:r w:rsidRPr="007206E2">
        <w:rPr>
          <w:lang w:val="en-US"/>
        </w:rPr>
        <w:t>f UE camps on F2 (containing both eMBB and URLLC)</w:t>
      </w:r>
      <w:r w:rsidRPr="007206E2">
        <w:t xml:space="preserve"> as controlled by the dedicated frequency priority settings but only services from eMBB slice is initiated, the UE unnecessarily use the F2 resources intended for </w:t>
      </w:r>
      <w:r>
        <w:t xml:space="preserve">when URLLC service is initiated or when </w:t>
      </w:r>
      <w:r w:rsidRPr="007206E2">
        <w:t xml:space="preserve">both URLLC </w:t>
      </w:r>
      <w:r>
        <w:t>and</w:t>
      </w:r>
      <w:r w:rsidRPr="007206E2">
        <w:t xml:space="preserve"> eMBB service</w:t>
      </w:r>
      <w:r>
        <w:t>s are initiated</w:t>
      </w:r>
      <w:r w:rsidRPr="007206E2">
        <w:t>.</w:t>
      </w:r>
    </w:p>
    <w:p w14:paraId="5799EAA3" w14:textId="77777777" w:rsidR="00507286" w:rsidRDefault="00507286" w:rsidP="00507286">
      <w:pPr>
        <w:rPr>
          <w:lang w:val="en-US"/>
        </w:rPr>
      </w:pPr>
      <w:r>
        <w:rPr>
          <w:b/>
          <w:bCs/>
          <w:lang w:val="en-US"/>
        </w:rPr>
        <w:t>Proposal#0: Issues</w:t>
      </w:r>
      <w:r w:rsidRPr="00D16295">
        <w:rPr>
          <w:b/>
          <w:bCs/>
          <w:lang w:val="en-US"/>
        </w:rPr>
        <w:t>#1:</w:t>
      </w:r>
      <w:r>
        <w:rPr>
          <w:lang w:val="en-US"/>
        </w:rPr>
        <w:t xml:space="preserve"> The main issues to solve based on the existing</w:t>
      </w:r>
      <w:r w:rsidRPr="00A33C01">
        <w:t xml:space="preserve"> </w:t>
      </w:r>
      <w:r>
        <w:t>mechanism to access slices are</w:t>
      </w:r>
      <w:r>
        <w:rPr>
          <w:lang w:val="en-US"/>
        </w:rPr>
        <w:t>:</w:t>
      </w:r>
    </w:p>
    <w:p w14:paraId="46CB5A70" w14:textId="77777777" w:rsidR="00507286" w:rsidRPr="00BC0BBF" w:rsidRDefault="00507286" w:rsidP="00507286">
      <w:pPr>
        <w:numPr>
          <w:ilvl w:val="2"/>
          <w:numId w:val="45"/>
        </w:numPr>
        <w:tabs>
          <w:tab w:val="clear" w:pos="2160"/>
          <w:tab w:val="num" w:pos="720"/>
        </w:tabs>
        <w:ind w:left="720"/>
      </w:pPr>
      <w:r>
        <w:rPr>
          <w:lang w:val="en-US"/>
        </w:rPr>
        <w:t>How to k</w:t>
      </w:r>
      <w:r w:rsidRPr="00BC0BBF">
        <w:rPr>
          <w:lang w:val="en-US"/>
        </w:rPr>
        <w:t xml:space="preserve">eep URLLC </w:t>
      </w:r>
      <w:r>
        <w:rPr>
          <w:lang w:val="en-US"/>
        </w:rPr>
        <w:t xml:space="preserve">frequency </w:t>
      </w:r>
      <w:r w:rsidRPr="00BC0BBF">
        <w:rPr>
          <w:lang w:val="en-US"/>
        </w:rPr>
        <w:t xml:space="preserve">layer </w:t>
      </w:r>
      <w:r>
        <w:rPr>
          <w:lang w:val="en-US"/>
        </w:rPr>
        <w:t>resources as much as possible</w:t>
      </w:r>
      <w:r w:rsidRPr="00BC0BBF">
        <w:rPr>
          <w:lang w:val="en-US"/>
        </w:rPr>
        <w:t xml:space="preserve"> for when URLLC </w:t>
      </w:r>
      <w:r>
        <w:rPr>
          <w:lang w:val="en-US"/>
        </w:rPr>
        <w:t xml:space="preserve">traffic </w:t>
      </w:r>
      <w:r w:rsidRPr="00BC0BBF">
        <w:rPr>
          <w:lang w:val="en-US"/>
        </w:rPr>
        <w:t>is initiated</w:t>
      </w:r>
      <w:r>
        <w:rPr>
          <w:lang w:val="en-US"/>
        </w:rPr>
        <w:t xml:space="preserve"> when eMBB slice shared the same frequency as the URLLC slice while there </w:t>
      </w:r>
      <w:proofErr w:type="gramStart"/>
      <w:r>
        <w:rPr>
          <w:lang w:val="en-US"/>
        </w:rPr>
        <w:t>is</w:t>
      </w:r>
      <w:proofErr w:type="gramEnd"/>
      <w:r>
        <w:rPr>
          <w:lang w:val="en-US"/>
        </w:rPr>
        <w:t xml:space="preserve"> frequency layer resources for eMBB only</w:t>
      </w:r>
      <w:r w:rsidRPr="00BC0BBF">
        <w:rPr>
          <w:lang w:val="en-US"/>
        </w:rPr>
        <w:t>.</w:t>
      </w:r>
    </w:p>
    <w:p w14:paraId="025951C2" w14:textId="77777777" w:rsidR="00507286" w:rsidRPr="007401A2" w:rsidRDefault="00507286" w:rsidP="00507286">
      <w:pPr>
        <w:numPr>
          <w:ilvl w:val="2"/>
          <w:numId w:val="45"/>
        </w:numPr>
        <w:tabs>
          <w:tab w:val="clear" w:pos="2160"/>
          <w:tab w:val="num" w:pos="720"/>
        </w:tabs>
        <w:ind w:left="720"/>
      </w:pPr>
      <w:r>
        <w:t xml:space="preserve">How to </w:t>
      </w:r>
      <w:r w:rsidRPr="008874D3">
        <w:t>minimize delay for URL</w:t>
      </w:r>
      <w:r>
        <w:t>L</w:t>
      </w:r>
      <w:r w:rsidRPr="008874D3">
        <w:t>C or latency demanding service</w:t>
      </w:r>
      <w:r>
        <w:t xml:space="preserve"> </w:t>
      </w:r>
      <w:r w:rsidRPr="00422543">
        <w:t xml:space="preserve">when UE camping </w:t>
      </w:r>
      <w:proofErr w:type="gramStart"/>
      <w:r w:rsidRPr="00422543">
        <w:t>in a given</w:t>
      </w:r>
      <w:proofErr w:type="gramEnd"/>
      <w:r w:rsidRPr="00422543">
        <w:t xml:space="preserve"> frequency and needs to change to another one (e.g. upon starting access of URLLC services)</w:t>
      </w:r>
    </w:p>
    <w:p w14:paraId="11321DD1" w14:textId="77777777" w:rsidR="00EE768C" w:rsidRDefault="00EE768C" w:rsidP="00EE768C">
      <w:r w:rsidRPr="00EE768C">
        <w:rPr>
          <w:b/>
          <w:bCs/>
        </w:rPr>
        <w:t>Proposal#1:</w:t>
      </w:r>
      <w:r>
        <w:t xml:space="preserve"> </w:t>
      </w:r>
      <w:r w:rsidRPr="00EE768C">
        <w:rPr>
          <w:b/>
          <w:bCs/>
        </w:rPr>
        <w:t xml:space="preserve">Solution#2 </w:t>
      </w:r>
      <w:r>
        <w:t xml:space="preserve">(Use handover or CA/DC configuration to prevent eMBB service from using URLLC resources) seems to be </w:t>
      </w:r>
      <w:proofErr w:type="gramStart"/>
      <w:r>
        <w:t>sufficient</w:t>
      </w:r>
      <w:proofErr w:type="gramEnd"/>
      <w:r>
        <w:t xml:space="preserve"> to solve </w:t>
      </w:r>
      <w:r w:rsidRPr="00EE768C">
        <w:rPr>
          <w:b/>
          <w:bCs/>
        </w:rPr>
        <w:t xml:space="preserve">Issues#1. </w:t>
      </w:r>
      <w:r>
        <w:t>There is also no specification impact required for this solution as UE can rely on existing operation.</w:t>
      </w:r>
    </w:p>
    <w:p w14:paraId="013C55A1" w14:textId="02ADB5CB" w:rsidR="00B50AC4" w:rsidRDefault="00B50AC4" w:rsidP="002215C1"/>
    <w:p w14:paraId="73F7D9A6" w14:textId="746EAE33" w:rsidR="001C2EFF" w:rsidRDefault="001C2EFF" w:rsidP="001C2EFF">
      <w:r w:rsidRPr="00046A7C">
        <w:rPr>
          <w:u w:val="single"/>
        </w:rPr>
        <w:t>Observation</w:t>
      </w:r>
      <w:r>
        <w:rPr>
          <w:u w:val="single"/>
        </w:rPr>
        <w:t>s</w:t>
      </w:r>
      <w:r w:rsidRPr="00046A7C">
        <w:rPr>
          <w:u w:val="single"/>
        </w:rPr>
        <w:t xml:space="preserve"> </w:t>
      </w:r>
      <w:r w:rsidR="00076001">
        <w:rPr>
          <w:u w:val="single"/>
        </w:rPr>
        <w:t>and proposal</w:t>
      </w:r>
      <w:r w:rsidR="00D74FDB">
        <w:rPr>
          <w:u w:val="single"/>
        </w:rPr>
        <w:t>s</w:t>
      </w:r>
      <w:r w:rsidR="00076001">
        <w:rPr>
          <w:u w:val="single"/>
        </w:rPr>
        <w:t xml:space="preserve"> </w:t>
      </w:r>
      <w:r w:rsidRPr="00046A7C">
        <w:rPr>
          <w:u w:val="single"/>
        </w:rPr>
        <w:t>o</w:t>
      </w:r>
      <w:r w:rsidR="00D74FDB">
        <w:rPr>
          <w:u w:val="single"/>
        </w:rPr>
        <w:t>n</w:t>
      </w:r>
      <w:r w:rsidRPr="00046A7C">
        <w:rPr>
          <w:u w:val="single"/>
        </w:rPr>
        <w:t xml:space="preserve"> </w:t>
      </w:r>
      <w:r>
        <w:rPr>
          <w:u w:val="single"/>
        </w:rPr>
        <w:t xml:space="preserve">the issues related </w:t>
      </w:r>
      <w:r w:rsidRPr="00046A7C">
        <w:rPr>
          <w:u w:val="single"/>
        </w:rPr>
        <w:t>Rel-15 UE behaviour</w:t>
      </w:r>
      <w:r>
        <w:rPr>
          <w:u w:val="single"/>
        </w:rPr>
        <w:t xml:space="preserve"> raised by the SA2 SI</w:t>
      </w:r>
      <w:r w:rsidR="00076001">
        <w:rPr>
          <w:u w:val="single"/>
        </w:rPr>
        <w:t xml:space="preserve"> and LS</w:t>
      </w:r>
    </w:p>
    <w:p w14:paraId="43C9F11D" w14:textId="77777777" w:rsidR="006A465B" w:rsidRPr="00CC014F" w:rsidRDefault="006A465B" w:rsidP="006A465B">
      <w:r w:rsidRPr="00485A92">
        <w:rPr>
          <w:b/>
          <w:bCs/>
        </w:rPr>
        <w:t>Observation#</w:t>
      </w:r>
      <w:r>
        <w:rPr>
          <w:b/>
          <w:bCs/>
        </w:rPr>
        <w:t>5</w:t>
      </w:r>
      <w:r w:rsidRPr="00485A92">
        <w:rPr>
          <w:b/>
          <w:bCs/>
        </w:rPr>
        <w:t>:</w:t>
      </w:r>
      <w:r>
        <w:t xml:space="preserve">  </w:t>
      </w:r>
      <w:r w:rsidRPr="00CC014F">
        <w:t>If the requested slice is not available in the current TA of the UE, UE will not be steered towards the frequency that supports the requested slice since the RFSP index used to derive the dedicated frequency priorities configuration is based on the Allowed NSSAI. Even though the setting of RFSP index is out of scope of RAN2, if it is assumed that RFSP index also consider S-NSSAIs that are not available in the current TA, reselection via the dedicated frequency priority could also consider those frequency layers outside of the current TA (assuming that those frequency layers are more appropriate for the UE requested NSSAI).</w:t>
      </w:r>
    </w:p>
    <w:p w14:paraId="547BBDA7" w14:textId="77777777" w:rsidR="006A465B" w:rsidRDefault="006A465B" w:rsidP="006A465B">
      <w:r w:rsidRPr="00E6721C">
        <w:rPr>
          <w:b/>
          <w:bCs/>
        </w:rPr>
        <w:t>Proposal#</w:t>
      </w:r>
      <w:r>
        <w:rPr>
          <w:b/>
          <w:bCs/>
        </w:rPr>
        <w:t>2</w:t>
      </w:r>
      <w:r w:rsidRPr="00E6721C">
        <w:rPr>
          <w:b/>
          <w:bCs/>
        </w:rPr>
        <w:t>:</w:t>
      </w:r>
      <w:r>
        <w:t xml:space="preserve"> </w:t>
      </w:r>
      <w:r w:rsidRPr="002B3ED9">
        <w:t xml:space="preserve"> </w:t>
      </w:r>
      <w:r>
        <w:t>RAN2 agree on the following to steer a UE to an appropriate frequency layer and reply to SA2 LS:</w:t>
      </w:r>
    </w:p>
    <w:p w14:paraId="2A2795B9" w14:textId="77777777" w:rsidR="00874C9A" w:rsidRDefault="00874C9A" w:rsidP="00874C9A">
      <w:pPr>
        <w:ind w:left="90"/>
      </w:pPr>
      <w:r>
        <w:t xml:space="preserve">In order to steer the UE to the appropriate frequency layer: </w:t>
      </w:r>
    </w:p>
    <w:p w14:paraId="4BA79CD1" w14:textId="77777777" w:rsidR="006A465B" w:rsidRDefault="006A465B" w:rsidP="006A465B">
      <w:pPr>
        <w:pStyle w:val="ListParagraph"/>
        <w:numPr>
          <w:ilvl w:val="0"/>
          <w:numId w:val="49"/>
        </w:numPr>
      </w:pPr>
      <w:r>
        <w:t xml:space="preserve">For RRC Idle mode mobility, network needs to provide UE with dedicated frequency priorities configuration able to steer the UE to a frequency layer that fulfils as many of the UE requested NSSAI. </w:t>
      </w:r>
    </w:p>
    <w:p w14:paraId="7837EA1E" w14:textId="77777777" w:rsidR="006A465B" w:rsidRDefault="006A465B" w:rsidP="006A465B">
      <w:pPr>
        <w:pStyle w:val="ListParagraph"/>
        <w:numPr>
          <w:ilvl w:val="0"/>
          <w:numId w:val="49"/>
        </w:numPr>
      </w:pPr>
      <w:r>
        <w:t>For RRC Connected mobility, the RAN needs to know the frequency layer (e.g. via the allowed NSSAI from AMF) that could fulfil as many of the UE requested NSSAI so that it can handover or configure CA/DC to move/use those frequency layers.</w:t>
      </w:r>
    </w:p>
    <w:p w14:paraId="39DBFB66" w14:textId="68DDCC48" w:rsidR="003C3252" w:rsidRDefault="003C3252" w:rsidP="003C3252">
      <w:pPr>
        <w:rPr>
          <w:lang w:val="en-US"/>
        </w:rPr>
      </w:pPr>
      <w:r w:rsidRPr="0AE133EB">
        <w:rPr>
          <w:b/>
          <w:bCs/>
          <w:lang w:val="en-US"/>
        </w:rPr>
        <w:t>Observation#6:</w:t>
      </w:r>
      <w:r w:rsidRPr="0AE133EB">
        <w:rPr>
          <w:lang w:val="en-US"/>
        </w:rPr>
        <w:t xml:space="preserve"> In a deployment where the eMBB slice and URLLC slice are available only in different </w:t>
      </w:r>
      <w:r>
        <w:rPr>
          <w:lang w:val="en-US"/>
        </w:rPr>
        <w:t>frequencies on overlapping TAs, there is currently no mechanism</w:t>
      </w:r>
      <w:r w:rsidRPr="0AE133EB">
        <w:rPr>
          <w:lang w:val="en-US"/>
        </w:rPr>
        <w:t xml:space="preserve"> </w:t>
      </w:r>
      <w:r>
        <w:rPr>
          <w:lang w:val="en-US"/>
        </w:rPr>
        <w:t xml:space="preserve">to allow acceptance of both slices even if the UE can support the different frequencies through CA/DC.  </w:t>
      </w:r>
    </w:p>
    <w:p w14:paraId="755111AD" w14:textId="77777777" w:rsidR="003C3252" w:rsidRDefault="003C3252" w:rsidP="003C3252">
      <w:pPr>
        <w:rPr>
          <w:lang w:val="en-US"/>
        </w:rPr>
      </w:pPr>
      <w:r w:rsidRPr="0AE133EB">
        <w:rPr>
          <w:b/>
          <w:bCs/>
          <w:lang w:val="en-US"/>
        </w:rPr>
        <w:t>Observation#</w:t>
      </w:r>
      <w:r>
        <w:rPr>
          <w:b/>
          <w:bCs/>
          <w:lang w:val="en-US"/>
        </w:rPr>
        <w:t>7</w:t>
      </w:r>
      <w:r w:rsidRPr="0AE133EB">
        <w:rPr>
          <w:b/>
          <w:bCs/>
          <w:lang w:val="en-US"/>
        </w:rPr>
        <w:t>:</w:t>
      </w:r>
      <w:r w:rsidRPr="0AE133EB">
        <w:rPr>
          <w:lang w:val="en-US"/>
        </w:rPr>
        <w:t xml:space="preserve"> In a deployment where the eMBB slice and URLLC slice are available only in different frequencies while there is application requirement to support both </w:t>
      </w:r>
      <w:r>
        <w:rPr>
          <w:lang w:val="en-US"/>
        </w:rPr>
        <w:t xml:space="preserve">slices </w:t>
      </w:r>
      <w:r w:rsidRPr="0AE133EB">
        <w:rPr>
          <w:lang w:val="en-US"/>
        </w:rPr>
        <w:t xml:space="preserve">active at the same time, there is a </w:t>
      </w:r>
      <w:r>
        <w:rPr>
          <w:lang w:val="en-US"/>
        </w:rPr>
        <w:t xml:space="preserve">need </w:t>
      </w:r>
      <w:r w:rsidRPr="0AE133EB">
        <w:rPr>
          <w:lang w:val="en-US"/>
        </w:rPr>
        <w:t xml:space="preserve">for </w:t>
      </w:r>
      <w:r>
        <w:rPr>
          <w:lang w:val="en-US"/>
        </w:rPr>
        <w:t>the AMF</w:t>
      </w:r>
      <w:r w:rsidRPr="0AE133EB">
        <w:rPr>
          <w:lang w:val="en-US"/>
        </w:rPr>
        <w:t xml:space="preserve"> to know whether the UE CA/DC capability can be used to meet such requirement</w:t>
      </w:r>
      <w:r>
        <w:rPr>
          <w:lang w:val="en-US"/>
        </w:rPr>
        <w:t xml:space="preserve"> when it provides the allowed list to the UE</w:t>
      </w:r>
      <w:r w:rsidRPr="0AE133EB">
        <w:rPr>
          <w:lang w:val="en-US"/>
        </w:rPr>
        <w:t>.</w:t>
      </w:r>
    </w:p>
    <w:p w14:paraId="0548D116" w14:textId="77777777" w:rsidR="00D97AB9" w:rsidRDefault="00D97AB9" w:rsidP="00D97AB9">
      <w:pPr>
        <w:rPr>
          <w:lang w:val="en-US"/>
        </w:rPr>
      </w:pPr>
      <w:r w:rsidRPr="00E7520D">
        <w:rPr>
          <w:b/>
          <w:bCs/>
          <w:lang w:val="en-US"/>
        </w:rPr>
        <w:t>Observation#8:</w:t>
      </w:r>
      <w:r>
        <w:rPr>
          <w:lang w:val="en-US"/>
        </w:rPr>
        <w:t xml:space="preserve"> A </w:t>
      </w:r>
      <w:proofErr w:type="gramStart"/>
      <w:r w:rsidRPr="002105B8">
        <w:rPr>
          <w:lang w:val="en-US"/>
        </w:rPr>
        <w:t>network</w:t>
      </w:r>
      <w:r>
        <w:rPr>
          <w:lang w:val="en-US"/>
        </w:rPr>
        <w:t xml:space="preserve"> based</w:t>
      </w:r>
      <w:proofErr w:type="gramEnd"/>
      <w:r>
        <w:rPr>
          <w:lang w:val="en-US"/>
        </w:rPr>
        <w:t xml:space="preserve"> approach has the following benefits over a UE based solution:</w:t>
      </w:r>
    </w:p>
    <w:p w14:paraId="5589F7EE" w14:textId="77777777" w:rsidR="00CB4DDA" w:rsidRDefault="00CB4DDA" w:rsidP="00D97AB9">
      <w:pPr>
        <w:pStyle w:val="ListParagraph"/>
        <w:numPr>
          <w:ilvl w:val="0"/>
          <w:numId w:val="52"/>
        </w:numPr>
        <w:rPr>
          <w:lang w:val="en-US"/>
        </w:rPr>
      </w:pPr>
      <w:r>
        <w:rPr>
          <w:lang w:val="en-US"/>
        </w:rPr>
        <w:t xml:space="preserve">It </w:t>
      </w:r>
      <w:r w:rsidRPr="00D67655">
        <w:rPr>
          <w:lang w:val="en-US"/>
        </w:rPr>
        <w:t>allows such enhancement to be applied to legacy UE.</w:t>
      </w:r>
    </w:p>
    <w:p w14:paraId="28F9557B" w14:textId="77777777" w:rsidR="00CB4DDA" w:rsidRDefault="00CB4DDA" w:rsidP="00D97AB9">
      <w:pPr>
        <w:pStyle w:val="ListParagraph"/>
        <w:numPr>
          <w:ilvl w:val="0"/>
          <w:numId w:val="52"/>
        </w:numPr>
        <w:rPr>
          <w:lang w:val="en-US"/>
        </w:rPr>
      </w:pPr>
      <w:r>
        <w:rPr>
          <w:lang w:val="en-US"/>
        </w:rPr>
        <w:t>No requirement to broadcast the slices available per frequency</w:t>
      </w:r>
    </w:p>
    <w:p w14:paraId="0051185E" w14:textId="77777777" w:rsidR="00D97AB9" w:rsidRPr="00D13181" w:rsidRDefault="00D97AB9" w:rsidP="00D97AB9">
      <w:pPr>
        <w:pStyle w:val="ListParagraph"/>
        <w:numPr>
          <w:ilvl w:val="0"/>
          <w:numId w:val="52"/>
        </w:numPr>
        <w:rPr>
          <w:lang w:val="en-US"/>
        </w:rPr>
      </w:pPr>
      <w:r>
        <w:rPr>
          <w:lang w:val="en-US"/>
        </w:rPr>
        <w:t xml:space="preserve">As a </w:t>
      </w:r>
      <w:proofErr w:type="gramStart"/>
      <w:r>
        <w:rPr>
          <w:lang w:val="en-US"/>
        </w:rPr>
        <w:t>network based</w:t>
      </w:r>
      <w:proofErr w:type="gramEnd"/>
      <w:r>
        <w:rPr>
          <w:lang w:val="en-US"/>
        </w:rPr>
        <w:t xml:space="preserve"> solution, it gives operators more control on what combination of slices to allow for a given UE.</w:t>
      </w:r>
    </w:p>
    <w:p w14:paraId="4DAC1CB1" w14:textId="77777777" w:rsidR="00D97AB9" w:rsidRPr="00D97AB9" w:rsidRDefault="00D97AB9" w:rsidP="00D97AB9">
      <w:pPr>
        <w:rPr>
          <w:lang w:val="en-US"/>
        </w:rPr>
      </w:pPr>
      <w:r w:rsidRPr="00D97AB9">
        <w:rPr>
          <w:b/>
          <w:bCs/>
          <w:lang w:eastAsia="ko-KR"/>
        </w:rPr>
        <w:lastRenderedPageBreak/>
        <w:t>Proposal#3:</w:t>
      </w:r>
      <w:r w:rsidRPr="002D3648">
        <w:rPr>
          <w:lang w:eastAsia="ko-KR"/>
        </w:rPr>
        <w:t xml:space="preserve"> RAN2 recommend to SA2 to use a </w:t>
      </w:r>
      <w:proofErr w:type="gramStart"/>
      <w:r w:rsidRPr="002D3648">
        <w:rPr>
          <w:lang w:eastAsia="ko-KR"/>
        </w:rPr>
        <w:t>network based</w:t>
      </w:r>
      <w:proofErr w:type="gramEnd"/>
      <w:r w:rsidRPr="002D3648">
        <w:rPr>
          <w:lang w:eastAsia="ko-KR"/>
        </w:rPr>
        <w:t xml:space="preserve"> approach (</w:t>
      </w:r>
      <w:r w:rsidRPr="00D97AB9">
        <w:rPr>
          <w:lang w:val="en-US"/>
        </w:rPr>
        <w:t>RAN provides possible S-NSSAI from the Requested NSSAI based on UE radio capability and slices available per frequency</w:t>
      </w:r>
      <w:r w:rsidRPr="002D3648">
        <w:rPr>
          <w:lang w:eastAsia="ko-KR"/>
        </w:rPr>
        <w:t>) for determining Allowed NSSAI and providing dedicated priority to UE on which carrier to camp on.</w:t>
      </w:r>
    </w:p>
    <w:p w14:paraId="5ED59967" w14:textId="77777777" w:rsidR="00D97AB9" w:rsidRPr="00D97AB9" w:rsidRDefault="00D97AB9" w:rsidP="00D97AB9">
      <w:pPr>
        <w:rPr>
          <w:lang w:val="en-US"/>
        </w:rPr>
      </w:pPr>
      <w:r w:rsidRPr="00D97AB9">
        <w:rPr>
          <w:b/>
          <w:bCs/>
          <w:lang w:val="en-US"/>
        </w:rPr>
        <w:t>Proposal#4:</w:t>
      </w:r>
      <w:r w:rsidRPr="00D97AB9">
        <w:rPr>
          <w:lang w:val="en-US"/>
        </w:rPr>
        <w:t xml:space="preserve"> Inform SA2 via a LS of the RAN2 decision regarding concurrent usage of multiple slices.  </w:t>
      </w:r>
    </w:p>
    <w:p w14:paraId="6F4D115A" w14:textId="6BC8B841" w:rsidR="00B50AC4" w:rsidRDefault="00B50AC4" w:rsidP="00B50AC4">
      <w:pPr>
        <w:pStyle w:val="Heading1"/>
      </w:pPr>
      <w:r>
        <w:t>References</w:t>
      </w:r>
    </w:p>
    <w:p w14:paraId="0E5187BC" w14:textId="7BA99517" w:rsidR="00B50AC4" w:rsidRDefault="00B50AC4" w:rsidP="00B50AC4">
      <w:r>
        <w:t xml:space="preserve">[1] </w:t>
      </w:r>
      <w:r w:rsidR="008D1B4C">
        <w:t>RP-19</w:t>
      </w:r>
      <w:r w:rsidR="00FB3A65">
        <w:t xml:space="preserve">3254 </w:t>
      </w:r>
      <w:r w:rsidR="00FB3A65" w:rsidRPr="00FB3A65">
        <w:t>Study on enhancement of RAN Slicing</w:t>
      </w:r>
    </w:p>
    <w:p w14:paraId="33C9A0BF" w14:textId="6098A249" w:rsidR="00FB3A65" w:rsidRDefault="00FB3A65" w:rsidP="00B50AC4">
      <w:r>
        <w:t>[2]</w:t>
      </w:r>
      <w:r w:rsidR="00FF27C0">
        <w:t xml:space="preserve"> R2-2004306 </w:t>
      </w:r>
      <w:r w:rsidR="00FF27C0" w:rsidRPr="00FF27C0">
        <w:t>LS on 5GC assisted cell selection for accessing network slice</w:t>
      </w:r>
      <w:r w:rsidR="00C76BF7">
        <w:t>, SA2</w:t>
      </w:r>
    </w:p>
    <w:p w14:paraId="1FBCB1E1" w14:textId="73A68227" w:rsidR="008568F4" w:rsidRDefault="008568F4" w:rsidP="00B50AC4">
      <w:r>
        <w:t xml:space="preserve">[3] </w:t>
      </w:r>
      <w:r w:rsidR="00D67837">
        <w:t>23.700-040</w:t>
      </w:r>
    </w:p>
    <w:p w14:paraId="6C0594BD" w14:textId="77777777" w:rsidR="00313EEA" w:rsidRPr="00B50AC4" w:rsidRDefault="00313EEA" w:rsidP="00B50AC4"/>
    <w:sectPr w:rsidR="00313EEA" w:rsidRPr="00B50AC4" w:rsidSect="0012020F">
      <w:footerReference w:type="default" r:id="rId23"/>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56887" w14:textId="77777777" w:rsidR="004C187E" w:rsidRDefault="004C187E"/>
  </w:endnote>
  <w:endnote w:type="continuationSeparator" w:id="0">
    <w:p w14:paraId="0A7062B4" w14:textId="77777777" w:rsidR="004C187E" w:rsidRDefault="004C187E"/>
  </w:endnote>
  <w:endnote w:type="continuationNotice" w:id="1">
    <w:p w14:paraId="2690CEFC" w14:textId="77777777" w:rsidR="004C187E" w:rsidRDefault="004C18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3C5EEE" w:rsidRDefault="003C5EEE">
    <w:pPr>
      <w:pStyle w:val="Footer"/>
    </w:pPr>
  </w:p>
  <w:p w14:paraId="43FA2102" w14:textId="77777777" w:rsidR="003C5EEE" w:rsidRDefault="003C5E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C2AAE" w14:textId="77777777" w:rsidR="004C187E" w:rsidRDefault="004C187E"/>
  </w:footnote>
  <w:footnote w:type="continuationSeparator" w:id="0">
    <w:p w14:paraId="7FED127A" w14:textId="77777777" w:rsidR="004C187E" w:rsidRDefault="004C187E"/>
  </w:footnote>
  <w:footnote w:type="continuationNotice" w:id="1">
    <w:p w14:paraId="7F1136A1" w14:textId="77777777" w:rsidR="004C187E" w:rsidRDefault="004C18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061A4E"/>
    <w:multiLevelType w:val="hybridMultilevel"/>
    <w:tmpl w:val="4D260B30"/>
    <w:lvl w:ilvl="0" w:tplc="D166E86E">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885376"/>
    <w:multiLevelType w:val="hybridMultilevel"/>
    <w:tmpl w:val="55B46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C7CF9"/>
    <w:multiLevelType w:val="hybridMultilevel"/>
    <w:tmpl w:val="40D212EA"/>
    <w:lvl w:ilvl="0" w:tplc="DC32F384">
      <w:start w:val="1"/>
      <w:numFmt w:val="bullet"/>
      <w:lvlText w:val="–"/>
      <w:lvlJc w:val="left"/>
      <w:pPr>
        <w:tabs>
          <w:tab w:val="num" w:pos="720"/>
        </w:tabs>
        <w:ind w:left="720" w:hanging="360"/>
      </w:pPr>
      <w:rPr>
        <w:rFonts w:ascii="Intel Clear" w:hAnsi="Intel Clear" w:hint="default"/>
      </w:rPr>
    </w:lvl>
    <w:lvl w:ilvl="1" w:tplc="D8EED1CE" w:tentative="1">
      <w:start w:val="1"/>
      <w:numFmt w:val="bullet"/>
      <w:lvlText w:val="–"/>
      <w:lvlJc w:val="left"/>
      <w:pPr>
        <w:tabs>
          <w:tab w:val="num" w:pos="1440"/>
        </w:tabs>
        <w:ind w:left="1440" w:hanging="360"/>
      </w:pPr>
      <w:rPr>
        <w:rFonts w:ascii="Intel Clear" w:hAnsi="Intel Clear" w:hint="default"/>
      </w:rPr>
    </w:lvl>
    <w:lvl w:ilvl="2" w:tplc="618CCD28">
      <w:start w:val="1"/>
      <w:numFmt w:val="bullet"/>
      <w:lvlText w:val="–"/>
      <w:lvlJc w:val="left"/>
      <w:pPr>
        <w:tabs>
          <w:tab w:val="num" w:pos="2160"/>
        </w:tabs>
        <w:ind w:left="2160" w:hanging="360"/>
      </w:pPr>
      <w:rPr>
        <w:rFonts w:ascii="Intel Clear" w:hAnsi="Intel Clear" w:hint="default"/>
      </w:rPr>
    </w:lvl>
    <w:lvl w:ilvl="3" w:tplc="332A539E" w:tentative="1">
      <w:start w:val="1"/>
      <w:numFmt w:val="bullet"/>
      <w:lvlText w:val="–"/>
      <w:lvlJc w:val="left"/>
      <w:pPr>
        <w:tabs>
          <w:tab w:val="num" w:pos="2880"/>
        </w:tabs>
        <w:ind w:left="2880" w:hanging="360"/>
      </w:pPr>
      <w:rPr>
        <w:rFonts w:ascii="Intel Clear" w:hAnsi="Intel Clear" w:hint="default"/>
      </w:rPr>
    </w:lvl>
    <w:lvl w:ilvl="4" w:tplc="53FC5FB2" w:tentative="1">
      <w:start w:val="1"/>
      <w:numFmt w:val="bullet"/>
      <w:lvlText w:val="–"/>
      <w:lvlJc w:val="left"/>
      <w:pPr>
        <w:tabs>
          <w:tab w:val="num" w:pos="3600"/>
        </w:tabs>
        <w:ind w:left="3600" w:hanging="360"/>
      </w:pPr>
      <w:rPr>
        <w:rFonts w:ascii="Intel Clear" w:hAnsi="Intel Clear" w:hint="default"/>
      </w:rPr>
    </w:lvl>
    <w:lvl w:ilvl="5" w:tplc="B12448D8" w:tentative="1">
      <w:start w:val="1"/>
      <w:numFmt w:val="bullet"/>
      <w:lvlText w:val="–"/>
      <w:lvlJc w:val="left"/>
      <w:pPr>
        <w:tabs>
          <w:tab w:val="num" w:pos="4320"/>
        </w:tabs>
        <w:ind w:left="4320" w:hanging="360"/>
      </w:pPr>
      <w:rPr>
        <w:rFonts w:ascii="Intel Clear" w:hAnsi="Intel Clear" w:hint="default"/>
      </w:rPr>
    </w:lvl>
    <w:lvl w:ilvl="6" w:tplc="D278DBFA" w:tentative="1">
      <w:start w:val="1"/>
      <w:numFmt w:val="bullet"/>
      <w:lvlText w:val="–"/>
      <w:lvlJc w:val="left"/>
      <w:pPr>
        <w:tabs>
          <w:tab w:val="num" w:pos="5040"/>
        </w:tabs>
        <w:ind w:left="5040" w:hanging="360"/>
      </w:pPr>
      <w:rPr>
        <w:rFonts w:ascii="Intel Clear" w:hAnsi="Intel Clear" w:hint="default"/>
      </w:rPr>
    </w:lvl>
    <w:lvl w:ilvl="7" w:tplc="AD9CE3EC" w:tentative="1">
      <w:start w:val="1"/>
      <w:numFmt w:val="bullet"/>
      <w:lvlText w:val="–"/>
      <w:lvlJc w:val="left"/>
      <w:pPr>
        <w:tabs>
          <w:tab w:val="num" w:pos="5760"/>
        </w:tabs>
        <w:ind w:left="5760" w:hanging="360"/>
      </w:pPr>
      <w:rPr>
        <w:rFonts w:ascii="Intel Clear" w:hAnsi="Intel Clear" w:hint="default"/>
      </w:rPr>
    </w:lvl>
    <w:lvl w:ilvl="8" w:tplc="5CA6B446" w:tentative="1">
      <w:start w:val="1"/>
      <w:numFmt w:val="bullet"/>
      <w:lvlText w:val="–"/>
      <w:lvlJc w:val="left"/>
      <w:pPr>
        <w:tabs>
          <w:tab w:val="num" w:pos="6480"/>
        </w:tabs>
        <w:ind w:left="6480" w:hanging="360"/>
      </w:pPr>
      <w:rPr>
        <w:rFonts w:ascii="Intel Clear" w:hAnsi="Intel Clear" w:hint="default"/>
      </w:rPr>
    </w:lvl>
  </w:abstractNum>
  <w:abstractNum w:abstractNumId="5" w15:restartNumberingAfterBreak="0">
    <w:nsid w:val="07B0141F"/>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221CA0"/>
    <w:multiLevelType w:val="hybridMultilevel"/>
    <w:tmpl w:val="2BE20A6A"/>
    <w:lvl w:ilvl="0" w:tplc="D166E86E">
      <w:numFmt w:val="bullet"/>
      <w:lvlText w:val="-"/>
      <w:lvlJc w:val="left"/>
      <w:pPr>
        <w:ind w:left="1004" w:hanging="360"/>
      </w:pPr>
      <w:rPr>
        <w:rFonts w:ascii="Times" w:eastAsia="Batang" w:hAnsi="Times" w:cs="Time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0CEE281E"/>
    <w:multiLevelType w:val="hybridMultilevel"/>
    <w:tmpl w:val="74D8F786"/>
    <w:lvl w:ilvl="0" w:tplc="FC54C0A8">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4D7B8C"/>
    <w:multiLevelType w:val="hybridMultilevel"/>
    <w:tmpl w:val="667C1C90"/>
    <w:lvl w:ilvl="0" w:tplc="80440DD8">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23B21FA"/>
    <w:multiLevelType w:val="hybridMultilevel"/>
    <w:tmpl w:val="6EF4F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9874C0"/>
    <w:multiLevelType w:val="hybridMultilevel"/>
    <w:tmpl w:val="5C28C698"/>
    <w:lvl w:ilvl="0" w:tplc="44D287D8">
      <w:start w:val="1"/>
      <w:numFmt w:val="bullet"/>
      <w:lvlText w:val="•"/>
      <w:lvlJc w:val="left"/>
      <w:pPr>
        <w:tabs>
          <w:tab w:val="num" w:pos="720"/>
        </w:tabs>
        <w:ind w:left="720" w:hanging="360"/>
      </w:pPr>
      <w:rPr>
        <w:rFonts w:ascii="Arial" w:hAnsi="Arial" w:hint="default"/>
      </w:rPr>
    </w:lvl>
    <w:lvl w:ilvl="1" w:tplc="E41201B6" w:tentative="1">
      <w:start w:val="1"/>
      <w:numFmt w:val="bullet"/>
      <w:lvlText w:val="•"/>
      <w:lvlJc w:val="left"/>
      <w:pPr>
        <w:tabs>
          <w:tab w:val="num" w:pos="1440"/>
        </w:tabs>
        <w:ind w:left="1440" w:hanging="360"/>
      </w:pPr>
      <w:rPr>
        <w:rFonts w:ascii="Arial" w:hAnsi="Arial" w:hint="default"/>
      </w:rPr>
    </w:lvl>
    <w:lvl w:ilvl="2" w:tplc="F872CDD8" w:tentative="1">
      <w:start w:val="1"/>
      <w:numFmt w:val="bullet"/>
      <w:lvlText w:val="•"/>
      <w:lvlJc w:val="left"/>
      <w:pPr>
        <w:tabs>
          <w:tab w:val="num" w:pos="2160"/>
        </w:tabs>
        <w:ind w:left="2160" w:hanging="360"/>
      </w:pPr>
      <w:rPr>
        <w:rFonts w:ascii="Arial" w:hAnsi="Arial" w:hint="default"/>
      </w:rPr>
    </w:lvl>
    <w:lvl w:ilvl="3" w:tplc="53F8A61C" w:tentative="1">
      <w:start w:val="1"/>
      <w:numFmt w:val="bullet"/>
      <w:lvlText w:val="•"/>
      <w:lvlJc w:val="left"/>
      <w:pPr>
        <w:tabs>
          <w:tab w:val="num" w:pos="2880"/>
        </w:tabs>
        <w:ind w:left="2880" w:hanging="360"/>
      </w:pPr>
      <w:rPr>
        <w:rFonts w:ascii="Arial" w:hAnsi="Arial" w:hint="default"/>
      </w:rPr>
    </w:lvl>
    <w:lvl w:ilvl="4" w:tplc="00F65066" w:tentative="1">
      <w:start w:val="1"/>
      <w:numFmt w:val="bullet"/>
      <w:lvlText w:val="•"/>
      <w:lvlJc w:val="left"/>
      <w:pPr>
        <w:tabs>
          <w:tab w:val="num" w:pos="3600"/>
        </w:tabs>
        <w:ind w:left="3600" w:hanging="360"/>
      </w:pPr>
      <w:rPr>
        <w:rFonts w:ascii="Arial" w:hAnsi="Arial" w:hint="default"/>
      </w:rPr>
    </w:lvl>
    <w:lvl w:ilvl="5" w:tplc="B3BE0C9C" w:tentative="1">
      <w:start w:val="1"/>
      <w:numFmt w:val="bullet"/>
      <w:lvlText w:val="•"/>
      <w:lvlJc w:val="left"/>
      <w:pPr>
        <w:tabs>
          <w:tab w:val="num" w:pos="4320"/>
        </w:tabs>
        <w:ind w:left="4320" w:hanging="360"/>
      </w:pPr>
      <w:rPr>
        <w:rFonts w:ascii="Arial" w:hAnsi="Arial" w:hint="default"/>
      </w:rPr>
    </w:lvl>
    <w:lvl w:ilvl="6" w:tplc="0FA22080" w:tentative="1">
      <w:start w:val="1"/>
      <w:numFmt w:val="bullet"/>
      <w:lvlText w:val="•"/>
      <w:lvlJc w:val="left"/>
      <w:pPr>
        <w:tabs>
          <w:tab w:val="num" w:pos="5040"/>
        </w:tabs>
        <w:ind w:left="5040" w:hanging="360"/>
      </w:pPr>
      <w:rPr>
        <w:rFonts w:ascii="Arial" w:hAnsi="Arial" w:hint="default"/>
      </w:rPr>
    </w:lvl>
    <w:lvl w:ilvl="7" w:tplc="3042A0C6" w:tentative="1">
      <w:start w:val="1"/>
      <w:numFmt w:val="bullet"/>
      <w:lvlText w:val="•"/>
      <w:lvlJc w:val="left"/>
      <w:pPr>
        <w:tabs>
          <w:tab w:val="num" w:pos="5760"/>
        </w:tabs>
        <w:ind w:left="5760" w:hanging="360"/>
      </w:pPr>
      <w:rPr>
        <w:rFonts w:ascii="Arial" w:hAnsi="Arial" w:hint="default"/>
      </w:rPr>
    </w:lvl>
    <w:lvl w:ilvl="8" w:tplc="446C5A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3ED0F03"/>
    <w:multiLevelType w:val="multilevel"/>
    <w:tmpl w:val="851C0A4C"/>
    <w:lvl w:ilvl="0">
      <w:start w:val="1"/>
      <w:numFmt w:val="decimal"/>
      <w:pStyle w:val="Heading1"/>
      <w:lvlText w:val="%1"/>
      <w:lvlJc w:val="left"/>
      <w:pPr>
        <w:tabs>
          <w:tab w:val="num" w:pos="522"/>
        </w:tabs>
        <w:ind w:left="522" w:hanging="432"/>
      </w:pPr>
      <w:rPr>
        <w:rFonts w:ascii="Arial" w:hAnsi="Arial" w:cs="Arial" w:hint="default"/>
        <w:sz w:val="28"/>
        <w:lang w:val="en-GB"/>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71682B"/>
    <w:multiLevelType w:val="hybridMultilevel"/>
    <w:tmpl w:val="C29C77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B44F47"/>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2961510"/>
    <w:multiLevelType w:val="hybridMultilevel"/>
    <w:tmpl w:val="57608930"/>
    <w:lvl w:ilvl="0" w:tplc="342E4BC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283E7E9E"/>
    <w:multiLevelType w:val="hybridMultilevel"/>
    <w:tmpl w:val="F33CCF9C"/>
    <w:lvl w:ilvl="0" w:tplc="342E4BC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7B566D"/>
    <w:multiLevelType w:val="hybridMultilevel"/>
    <w:tmpl w:val="024A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EDA1391"/>
    <w:multiLevelType w:val="hybridMultilevel"/>
    <w:tmpl w:val="A13036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35287ADD"/>
    <w:multiLevelType w:val="multilevel"/>
    <w:tmpl w:val="35287ADD"/>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6" w15:restartNumberingAfterBreak="0">
    <w:nsid w:val="35AC36C6"/>
    <w:multiLevelType w:val="hybridMultilevel"/>
    <w:tmpl w:val="955692AC"/>
    <w:lvl w:ilvl="0" w:tplc="26D2B71E">
      <w:numFmt w:val="bullet"/>
      <w:lvlText w:val="-"/>
      <w:lvlJc w:val="left"/>
      <w:pPr>
        <w:ind w:left="450" w:hanging="360"/>
      </w:pPr>
      <w:rPr>
        <w:rFonts w:ascii="Times" w:eastAsia="Batang" w:hAnsi="Times" w:cs="Times" w:hint="default"/>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27" w15:restartNumberingAfterBreak="0">
    <w:nsid w:val="3CA8446D"/>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EE633D8"/>
    <w:multiLevelType w:val="hybridMultilevel"/>
    <w:tmpl w:val="0338CE02"/>
    <w:lvl w:ilvl="0" w:tplc="57CECE8A">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0"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13848BA"/>
    <w:multiLevelType w:val="hybridMultilevel"/>
    <w:tmpl w:val="A13036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2207532"/>
    <w:multiLevelType w:val="hybridMultilevel"/>
    <w:tmpl w:val="A13036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CB2DE3"/>
    <w:multiLevelType w:val="hybridMultilevel"/>
    <w:tmpl w:val="383A7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FA37EF"/>
    <w:multiLevelType w:val="hybridMultilevel"/>
    <w:tmpl w:val="A13036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D275841"/>
    <w:multiLevelType w:val="hybridMultilevel"/>
    <w:tmpl w:val="E0084D12"/>
    <w:lvl w:ilvl="0" w:tplc="EA789AA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1366DF"/>
    <w:multiLevelType w:val="hybridMultilevel"/>
    <w:tmpl w:val="84EE3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12E775E"/>
    <w:multiLevelType w:val="hybridMultilevel"/>
    <w:tmpl w:val="DA8A9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6AC2356"/>
    <w:multiLevelType w:val="hybridMultilevel"/>
    <w:tmpl w:val="D36E9BD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7339B8"/>
    <w:multiLevelType w:val="hybridMultilevel"/>
    <w:tmpl w:val="2812845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719B09E9"/>
    <w:multiLevelType w:val="hybridMultilevel"/>
    <w:tmpl w:val="9BC09F36"/>
    <w:lvl w:ilvl="0" w:tplc="A50A1E4C">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0"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9"/>
  </w:num>
  <w:num w:numId="2">
    <w:abstractNumId w:val="48"/>
  </w:num>
  <w:num w:numId="3">
    <w:abstractNumId w:val="12"/>
  </w:num>
  <w:num w:numId="4">
    <w:abstractNumId w:val="0"/>
  </w:num>
  <w:num w:numId="5">
    <w:abstractNumId w:val="37"/>
  </w:num>
  <w:num w:numId="6">
    <w:abstractNumId w:val="14"/>
  </w:num>
  <w:num w:numId="7">
    <w:abstractNumId w:val="20"/>
  </w:num>
  <w:num w:numId="8">
    <w:abstractNumId w:val="19"/>
  </w:num>
  <w:num w:numId="9">
    <w:abstractNumId w:val="17"/>
  </w:num>
  <w:num w:numId="10">
    <w:abstractNumId w:val="40"/>
  </w:num>
  <w:num w:numId="11">
    <w:abstractNumId w:val="7"/>
  </w:num>
  <w:num w:numId="12">
    <w:abstractNumId w:val="50"/>
  </w:num>
  <w:num w:numId="13">
    <w:abstractNumId w:val="18"/>
  </w:num>
  <w:num w:numId="14">
    <w:abstractNumId w:val="46"/>
  </w:num>
  <w:num w:numId="15">
    <w:abstractNumId w:val="43"/>
  </w:num>
  <w:num w:numId="16">
    <w:abstractNumId w:val="21"/>
  </w:num>
  <w:num w:numId="17">
    <w:abstractNumId w:val="23"/>
  </w:num>
  <w:num w:numId="18">
    <w:abstractNumId w:val="33"/>
  </w:num>
  <w:num w:numId="19">
    <w:abstractNumId w:val="44"/>
  </w:num>
  <w:num w:numId="20">
    <w:abstractNumId w:val="13"/>
  </w:num>
  <w:num w:numId="21">
    <w:abstractNumId w:val="36"/>
  </w:num>
  <w:num w:numId="22">
    <w:abstractNumId w:val="30"/>
  </w:num>
  <w:num w:numId="23">
    <w:abstractNumId w:val="8"/>
  </w:num>
  <w:num w:numId="24">
    <w:abstractNumId w:val="47"/>
  </w:num>
  <w:num w:numId="25">
    <w:abstractNumId w:val="9"/>
  </w:num>
  <w:num w:numId="26">
    <w:abstractNumId w:val="49"/>
  </w:num>
  <w:num w:numId="27">
    <w:abstractNumId w:val="1"/>
  </w:num>
  <w:num w:numId="28">
    <w:abstractNumId w:val="6"/>
  </w:num>
  <w:num w:numId="29">
    <w:abstractNumId w:val="27"/>
  </w:num>
  <w:num w:numId="30">
    <w:abstractNumId w:val="5"/>
  </w:num>
  <w:num w:numId="31">
    <w:abstractNumId w:val="16"/>
  </w:num>
  <w:num w:numId="32">
    <w:abstractNumId w:val="41"/>
  </w:num>
  <w:num w:numId="33">
    <w:abstractNumId w:val="10"/>
  </w:num>
  <w:num w:numId="34">
    <w:abstractNumId w:val="45"/>
  </w:num>
  <w:num w:numId="35">
    <w:abstractNumId w:val="39"/>
  </w:num>
  <w:num w:numId="36">
    <w:abstractNumId w:val="28"/>
  </w:num>
  <w:num w:numId="37">
    <w:abstractNumId w:val="51"/>
  </w:num>
  <w:num w:numId="38">
    <w:abstractNumId w:val="11"/>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num>
  <w:num w:numId="41">
    <w:abstractNumId w:val="15"/>
  </w:num>
  <w:num w:numId="42">
    <w:abstractNumId w:val="24"/>
  </w:num>
  <w:num w:numId="43">
    <w:abstractNumId w:val="34"/>
  </w:num>
  <w:num w:numId="44">
    <w:abstractNumId w:val="2"/>
  </w:num>
  <w:num w:numId="45">
    <w:abstractNumId w:val="4"/>
  </w:num>
  <w:num w:numId="46">
    <w:abstractNumId w:val="3"/>
  </w:num>
  <w:num w:numId="47">
    <w:abstractNumId w:val="35"/>
  </w:num>
  <w:num w:numId="48">
    <w:abstractNumId w:val="31"/>
  </w:num>
  <w:num w:numId="49">
    <w:abstractNumId w:val="26"/>
  </w:num>
  <w:num w:numId="50">
    <w:abstractNumId w:val="38"/>
  </w:num>
  <w:num w:numId="51">
    <w:abstractNumId w:val="22"/>
  </w:num>
  <w:num w:numId="52">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53"/>
    <w:rsid w:val="00000477"/>
    <w:rsid w:val="00000491"/>
    <w:rsid w:val="00000AA4"/>
    <w:rsid w:val="0000144C"/>
    <w:rsid w:val="00001BB5"/>
    <w:rsid w:val="000031F3"/>
    <w:rsid w:val="000038AC"/>
    <w:rsid w:val="000041DF"/>
    <w:rsid w:val="000044A1"/>
    <w:rsid w:val="000047B3"/>
    <w:rsid w:val="00004E6C"/>
    <w:rsid w:val="0000505D"/>
    <w:rsid w:val="00005493"/>
    <w:rsid w:val="00005C84"/>
    <w:rsid w:val="0000633E"/>
    <w:rsid w:val="00006B72"/>
    <w:rsid w:val="00007449"/>
    <w:rsid w:val="000078D4"/>
    <w:rsid w:val="000079E9"/>
    <w:rsid w:val="00007F5E"/>
    <w:rsid w:val="00010410"/>
    <w:rsid w:val="00010446"/>
    <w:rsid w:val="00010F11"/>
    <w:rsid w:val="0001141B"/>
    <w:rsid w:val="000118A5"/>
    <w:rsid w:val="00011E5B"/>
    <w:rsid w:val="000120A3"/>
    <w:rsid w:val="000121E6"/>
    <w:rsid w:val="000122EB"/>
    <w:rsid w:val="00012ABB"/>
    <w:rsid w:val="000131B0"/>
    <w:rsid w:val="00013964"/>
    <w:rsid w:val="00013F5A"/>
    <w:rsid w:val="00013F67"/>
    <w:rsid w:val="0001433F"/>
    <w:rsid w:val="00014B26"/>
    <w:rsid w:val="00014DD0"/>
    <w:rsid w:val="00014FE8"/>
    <w:rsid w:val="000150F9"/>
    <w:rsid w:val="000158C0"/>
    <w:rsid w:val="00015B24"/>
    <w:rsid w:val="000176A4"/>
    <w:rsid w:val="00020190"/>
    <w:rsid w:val="0002049D"/>
    <w:rsid w:val="00020501"/>
    <w:rsid w:val="00020B26"/>
    <w:rsid w:val="000217EF"/>
    <w:rsid w:val="00021888"/>
    <w:rsid w:val="000218E4"/>
    <w:rsid w:val="00022094"/>
    <w:rsid w:val="0002224E"/>
    <w:rsid w:val="00022FE4"/>
    <w:rsid w:val="00023C50"/>
    <w:rsid w:val="0002412C"/>
    <w:rsid w:val="0002447C"/>
    <w:rsid w:val="000245E2"/>
    <w:rsid w:val="000246F2"/>
    <w:rsid w:val="0002503C"/>
    <w:rsid w:val="00025B9D"/>
    <w:rsid w:val="00025D7D"/>
    <w:rsid w:val="00026C21"/>
    <w:rsid w:val="000271E0"/>
    <w:rsid w:val="000279BC"/>
    <w:rsid w:val="0003027C"/>
    <w:rsid w:val="000302E5"/>
    <w:rsid w:val="000309C0"/>
    <w:rsid w:val="00030A24"/>
    <w:rsid w:val="00030AFD"/>
    <w:rsid w:val="0003129F"/>
    <w:rsid w:val="00031429"/>
    <w:rsid w:val="000315E9"/>
    <w:rsid w:val="00031A99"/>
    <w:rsid w:val="000329F5"/>
    <w:rsid w:val="00032B0D"/>
    <w:rsid w:val="00032F0B"/>
    <w:rsid w:val="00033311"/>
    <w:rsid w:val="0003358F"/>
    <w:rsid w:val="0003396F"/>
    <w:rsid w:val="00034900"/>
    <w:rsid w:val="00034B93"/>
    <w:rsid w:val="00034E30"/>
    <w:rsid w:val="00034FB7"/>
    <w:rsid w:val="000355C9"/>
    <w:rsid w:val="00035C14"/>
    <w:rsid w:val="000360C8"/>
    <w:rsid w:val="000362CE"/>
    <w:rsid w:val="00037B47"/>
    <w:rsid w:val="0004001D"/>
    <w:rsid w:val="000411DE"/>
    <w:rsid w:val="00041507"/>
    <w:rsid w:val="00041A80"/>
    <w:rsid w:val="00041D87"/>
    <w:rsid w:val="000421F9"/>
    <w:rsid w:val="00042390"/>
    <w:rsid w:val="000429E5"/>
    <w:rsid w:val="0004331B"/>
    <w:rsid w:val="00043787"/>
    <w:rsid w:val="000440E1"/>
    <w:rsid w:val="0004453A"/>
    <w:rsid w:val="00044636"/>
    <w:rsid w:val="00044671"/>
    <w:rsid w:val="000450BB"/>
    <w:rsid w:val="000456A5"/>
    <w:rsid w:val="00046862"/>
    <w:rsid w:val="00046974"/>
    <w:rsid w:val="00046A7C"/>
    <w:rsid w:val="00047971"/>
    <w:rsid w:val="00047E19"/>
    <w:rsid w:val="00050682"/>
    <w:rsid w:val="000511F0"/>
    <w:rsid w:val="00051790"/>
    <w:rsid w:val="0005192A"/>
    <w:rsid w:val="00051FF1"/>
    <w:rsid w:val="0005204A"/>
    <w:rsid w:val="00052307"/>
    <w:rsid w:val="00052BBF"/>
    <w:rsid w:val="00052E9E"/>
    <w:rsid w:val="0005323B"/>
    <w:rsid w:val="00053BED"/>
    <w:rsid w:val="00053D96"/>
    <w:rsid w:val="000540E0"/>
    <w:rsid w:val="0005435E"/>
    <w:rsid w:val="000547D0"/>
    <w:rsid w:val="00054F40"/>
    <w:rsid w:val="00055090"/>
    <w:rsid w:val="00055385"/>
    <w:rsid w:val="000554E7"/>
    <w:rsid w:val="00055E3B"/>
    <w:rsid w:val="00056403"/>
    <w:rsid w:val="0005650A"/>
    <w:rsid w:val="00056678"/>
    <w:rsid w:val="000566FF"/>
    <w:rsid w:val="00056713"/>
    <w:rsid w:val="00056773"/>
    <w:rsid w:val="00056882"/>
    <w:rsid w:val="00056C55"/>
    <w:rsid w:val="00057569"/>
    <w:rsid w:val="0005774B"/>
    <w:rsid w:val="00057764"/>
    <w:rsid w:val="00057DFA"/>
    <w:rsid w:val="00060C0E"/>
    <w:rsid w:val="00060EF7"/>
    <w:rsid w:val="00061EC3"/>
    <w:rsid w:val="0006221C"/>
    <w:rsid w:val="0006274D"/>
    <w:rsid w:val="00062B5E"/>
    <w:rsid w:val="00063417"/>
    <w:rsid w:val="0006388A"/>
    <w:rsid w:val="00063B75"/>
    <w:rsid w:val="00063C8F"/>
    <w:rsid w:val="00063FA2"/>
    <w:rsid w:val="000640D6"/>
    <w:rsid w:val="000642B1"/>
    <w:rsid w:val="0006465B"/>
    <w:rsid w:val="00064CD0"/>
    <w:rsid w:val="00065180"/>
    <w:rsid w:val="000655FD"/>
    <w:rsid w:val="00065944"/>
    <w:rsid w:val="0006655D"/>
    <w:rsid w:val="0006679B"/>
    <w:rsid w:val="00066B4B"/>
    <w:rsid w:val="000676FE"/>
    <w:rsid w:val="00067746"/>
    <w:rsid w:val="000678A2"/>
    <w:rsid w:val="00067992"/>
    <w:rsid w:val="00067B19"/>
    <w:rsid w:val="00067FC0"/>
    <w:rsid w:val="000706EC"/>
    <w:rsid w:val="00070BDF"/>
    <w:rsid w:val="000711C7"/>
    <w:rsid w:val="0007135F"/>
    <w:rsid w:val="00071566"/>
    <w:rsid w:val="00071621"/>
    <w:rsid w:val="00072895"/>
    <w:rsid w:val="000733DD"/>
    <w:rsid w:val="000734DA"/>
    <w:rsid w:val="00073A8C"/>
    <w:rsid w:val="00073D66"/>
    <w:rsid w:val="00073E4A"/>
    <w:rsid w:val="00073EFE"/>
    <w:rsid w:val="00074A5A"/>
    <w:rsid w:val="00074C45"/>
    <w:rsid w:val="0007507E"/>
    <w:rsid w:val="000751D3"/>
    <w:rsid w:val="00075227"/>
    <w:rsid w:val="0007579A"/>
    <w:rsid w:val="00076001"/>
    <w:rsid w:val="00076FA3"/>
    <w:rsid w:val="0007717C"/>
    <w:rsid w:val="000772C9"/>
    <w:rsid w:val="00077E17"/>
    <w:rsid w:val="00077EEC"/>
    <w:rsid w:val="00077F07"/>
    <w:rsid w:val="000800B7"/>
    <w:rsid w:val="000800C2"/>
    <w:rsid w:val="000805FC"/>
    <w:rsid w:val="0008092E"/>
    <w:rsid w:val="000809C1"/>
    <w:rsid w:val="00081A31"/>
    <w:rsid w:val="00081BC0"/>
    <w:rsid w:val="00081D2A"/>
    <w:rsid w:val="000826DA"/>
    <w:rsid w:val="00082C04"/>
    <w:rsid w:val="0008301F"/>
    <w:rsid w:val="00083817"/>
    <w:rsid w:val="00083C43"/>
    <w:rsid w:val="000844F6"/>
    <w:rsid w:val="0008472D"/>
    <w:rsid w:val="000849A3"/>
    <w:rsid w:val="00084D72"/>
    <w:rsid w:val="00084DA4"/>
    <w:rsid w:val="0008561B"/>
    <w:rsid w:val="00085ECD"/>
    <w:rsid w:val="00085F49"/>
    <w:rsid w:val="00086C7B"/>
    <w:rsid w:val="00087CB2"/>
    <w:rsid w:val="00087DE1"/>
    <w:rsid w:val="00090070"/>
    <w:rsid w:val="000900DA"/>
    <w:rsid w:val="000907D5"/>
    <w:rsid w:val="00090A71"/>
    <w:rsid w:val="00091200"/>
    <w:rsid w:val="00091514"/>
    <w:rsid w:val="0009171A"/>
    <w:rsid w:val="00091722"/>
    <w:rsid w:val="00091888"/>
    <w:rsid w:val="0009194B"/>
    <w:rsid w:val="00091C02"/>
    <w:rsid w:val="00091EC9"/>
    <w:rsid w:val="00092260"/>
    <w:rsid w:val="00092C5D"/>
    <w:rsid w:val="00093404"/>
    <w:rsid w:val="0009356B"/>
    <w:rsid w:val="000935A6"/>
    <w:rsid w:val="00093E16"/>
    <w:rsid w:val="00094011"/>
    <w:rsid w:val="000941AA"/>
    <w:rsid w:val="00094210"/>
    <w:rsid w:val="00094241"/>
    <w:rsid w:val="00095665"/>
    <w:rsid w:val="00095D53"/>
    <w:rsid w:val="00095EEE"/>
    <w:rsid w:val="000961BC"/>
    <w:rsid w:val="000961DD"/>
    <w:rsid w:val="00096277"/>
    <w:rsid w:val="000968CD"/>
    <w:rsid w:val="000968E5"/>
    <w:rsid w:val="00097926"/>
    <w:rsid w:val="00097D28"/>
    <w:rsid w:val="000A0CB7"/>
    <w:rsid w:val="000A1935"/>
    <w:rsid w:val="000A1F96"/>
    <w:rsid w:val="000A2F38"/>
    <w:rsid w:val="000A3443"/>
    <w:rsid w:val="000A3E10"/>
    <w:rsid w:val="000A5D78"/>
    <w:rsid w:val="000A69EC"/>
    <w:rsid w:val="000A6C22"/>
    <w:rsid w:val="000A6E36"/>
    <w:rsid w:val="000A7B2F"/>
    <w:rsid w:val="000A7EE3"/>
    <w:rsid w:val="000B14C3"/>
    <w:rsid w:val="000B17D3"/>
    <w:rsid w:val="000B1FBB"/>
    <w:rsid w:val="000B213D"/>
    <w:rsid w:val="000B25EB"/>
    <w:rsid w:val="000B28F8"/>
    <w:rsid w:val="000B2AAB"/>
    <w:rsid w:val="000B2DC5"/>
    <w:rsid w:val="000B3075"/>
    <w:rsid w:val="000B33B1"/>
    <w:rsid w:val="000B3CCC"/>
    <w:rsid w:val="000B3EDD"/>
    <w:rsid w:val="000B4499"/>
    <w:rsid w:val="000B4B9E"/>
    <w:rsid w:val="000B4C5F"/>
    <w:rsid w:val="000B5476"/>
    <w:rsid w:val="000B557F"/>
    <w:rsid w:val="000B5877"/>
    <w:rsid w:val="000B5F0D"/>
    <w:rsid w:val="000B62C0"/>
    <w:rsid w:val="000B6519"/>
    <w:rsid w:val="000B663F"/>
    <w:rsid w:val="000B6966"/>
    <w:rsid w:val="000B713F"/>
    <w:rsid w:val="000B749B"/>
    <w:rsid w:val="000B7B52"/>
    <w:rsid w:val="000B7BB4"/>
    <w:rsid w:val="000B7DDD"/>
    <w:rsid w:val="000C048A"/>
    <w:rsid w:val="000C050B"/>
    <w:rsid w:val="000C0B89"/>
    <w:rsid w:val="000C1076"/>
    <w:rsid w:val="000C17E7"/>
    <w:rsid w:val="000C1951"/>
    <w:rsid w:val="000C1CC1"/>
    <w:rsid w:val="000C24CB"/>
    <w:rsid w:val="000C345A"/>
    <w:rsid w:val="000C3500"/>
    <w:rsid w:val="000C37C2"/>
    <w:rsid w:val="000C3AF6"/>
    <w:rsid w:val="000C3D60"/>
    <w:rsid w:val="000C432A"/>
    <w:rsid w:val="000C4512"/>
    <w:rsid w:val="000C4F2F"/>
    <w:rsid w:val="000C539F"/>
    <w:rsid w:val="000C53E1"/>
    <w:rsid w:val="000C55AC"/>
    <w:rsid w:val="000C5B4A"/>
    <w:rsid w:val="000C5CB8"/>
    <w:rsid w:val="000C607F"/>
    <w:rsid w:val="000C63FA"/>
    <w:rsid w:val="000C64B9"/>
    <w:rsid w:val="000C67F0"/>
    <w:rsid w:val="000C67F4"/>
    <w:rsid w:val="000C75BA"/>
    <w:rsid w:val="000C7761"/>
    <w:rsid w:val="000C7F1B"/>
    <w:rsid w:val="000D0421"/>
    <w:rsid w:val="000D06CB"/>
    <w:rsid w:val="000D1170"/>
    <w:rsid w:val="000D156F"/>
    <w:rsid w:val="000D1827"/>
    <w:rsid w:val="000D396F"/>
    <w:rsid w:val="000D3A5D"/>
    <w:rsid w:val="000D3B86"/>
    <w:rsid w:val="000D3BDE"/>
    <w:rsid w:val="000D41AB"/>
    <w:rsid w:val="000D4748"/>
    <w:rsid w:val="000D482F"/>
    <w:rsid w:val="000D4BD7"/>
    <w:rsid w:val="000D4E5E"/>
    <w:rsid w:val="000D4F52"/>
    <w:rsid w:val="000D516D"/>
    <w:rsid w:val="000D70EB"/>
    <w:rsid w:val="000D7163"/>
    <w:rsid w:val="000D72A8"/>
    <w:rsid w:val="000D76DB"/>
    <w:rsid w:val="000D79D8"/>
    <w:rsid w:val="000E0796"/>
    <w:rsid w:val="000E15ED"/>
    <w:rsid w:val="000E16C4"/>
    <w:rsid w:val="000E1700"/>
    <w:rsid w:val="000E1A95"/>
    <w:rsid w:val="000E2433"/>
    <w:rsid w:val="000E284C"/>
    <w:rsid w:val="000E2CB4"/>
    <w:rsid w:val="000E328E"/>
    <w:rsid w:val="000E3332"/>
    <w:rsid w:val="000E33B3"/>
    <w:rsid w:val="000E36C6"/>
    <w:rsid w:val="000E3868"/>
    <w:rsid w:val="000E410B"/>
    <w:rsid w:val="000E4414"/>
    <w:rsid w:val="000E49C5"/>
    <w:rsid w:val="000E4D41"/>
    <w:rsid w:val="000E5826"/>
    <w:rsid w:val="000E68B3"/>
    <w:rsid w:val="000E710F"/>
    <w:rsid w:val="000E7322"/>
    <w:rsid w:val="000E79F2"/>
    <w:rsid w:val="000E7DF1"/>
    <w:rsid w:val="000F071B"/>
    <w:rsid w:val="000F0B3F"/>
    <w:rsid w:val="000F0D2B"/>
    <w:rsid w:val="000F110E"/>
    <w:rsid w:val="000F2CF0"/>
    <w:rsid w:val="000F32E2"/>
    <w:rsid w:val="000F32E5"/>
    <w:rsid w:val="000F3A8D"/>
    <w:rsid w:val="000F3C4A"/>
    <w:rsid w:val="000F4612"/>
    <w:rsid w:val="000F4DC7"/>
    <w:rsid w:val="000F5AA1"/>
    <w:rsid w:val="000F6396"/>
    <w:rsid w:val="000F6883"/>
    <w:rsid w:val="000F7143"/>
    <w:rsid w:val="000F74D7"/>
    <w:rsid w:val="000F7640"/>
    <w:rsid w:val="000F78F0"/>
    <w:rsid w:val="00100048"/>
    <w:rsid w:val="0010047D"/>
    <w:rsid w:val="00100819"/>
    <w:rsid w:val="00100A71"/>
    <w:rsid w:val="00101AE4"/>
    <w:rsid w:val="0010234C"/>
    <w:rsid w:val="001023A4"/>
    <w:rsid w:val="00102B60"/>
    <w:rsid w:val="00102DAE"/>
    <w:rsid w:val="00103662"/>
    <w:rsid w:val="00103C6C"/>
    <w:rsid w:val="00103E3A"/>
    <w:rsid w:val="00103E75"/>
    <w:rsid w:val="00104737"/>
    <w:rsid w:val="00104D3A"/>
    <w:rsid w:val="00105E78"/>
    <w:rsid w:val="00105EC0"/>
    <w:rsid w:val="00106464"/>
    <w:rsid w:val="001078FE"/>
    <w:rsid w:val="00107A4E"/>
    <w:rsid w:val="00107EB4"/>
    <w:rsid w:val="0011214F"/>
    <w:rsid w:val="00112565"/>
    <w:rsid w:val="00112A91"/>
    <w:rsid w:val="00112EBA"/>
    <w:rsid w:val="00113053"/>
    <w:rsid w:val="0011438A"/>
    <w:rsid w:val="00114401"/>
    <w:rsid w:val="00114DE7"/>
    <w:rsid w:val="00114E20"/>
    <w:rsid w:val="0011532B"/>
    <w:rsid w:val="0011565E"/>
    <w:rsid w:val="001157D9"/>
    <w:rsid w:val="00115AB7"/>
    <w:rsid w:val="00115B90"/>
    <w:rsid w:val="00116A04"/>
    <w:rsid w:val="001172CC"/>
    <w:rsid w:val="00117C0A"/>
    <w:rsid w:val="0012020F"/>
    <w:rsid w:val="00120ECE"/>
    <w:rsid w:val="001212E3"/>
    <w:rsid w:val="00121422"/>
    <w:rsid w:val="00121CDA"/>
    <w:rsid w:val="00122501"/>
    <w:rsid w:val="00122540"/>
    <w:rsid w:val="0012268A"/>
    <w:rsid w:val="0012309D"/>
    <w:rsid w:val="0012337D"/>
    <w:rsid w:val="001235A2"/>
    <w:rsid w:val="00123AEE"/>
    <w:rsid w:val="00124AC0"/>
    <w:rsid w:val="00124F7A"/>
    <w:rsid w:val="00125C63"/>
    <w:rsid w:val="0012720A"/>
    <w:rsid w:val="00127AFA"/>
    <w:rsid w:val="00127D11"/>
    <w:rsid w:val="00127E2C"/>
    <w:rsid w:val="00130013"/>
    <w:rsid w:val="00130496"/>
    <w:rsid w:val="00130897"/>
    <w:rsid w:val="001308E1"/>
    <w:rsid w:val="00130D19"/>
    <w:rsid w:val="00130E12"/>
    <w:rsid w:val="0013150A"/>
    <w:rsid w:val="00132357"/>
    <w:rsid w:val="00132573"/>
    <w:rsid w:val="001325EE"/>
    <w:rsid w:val="00132B1E"/>
    <w:rsid w:val="00132D4F"/>
    <w:rsid w:val="00132E1D"/>
    <w:rsid w:val="00132FB0"/>
    <w:rsid w:val="001330CD"/>
    <w:rsid w:val="00133490"/>
    <w:rsid w:val="00133E6A"/>
    <w:rsid w:val="00134295"/>
    <w:rsid w:val="00135054"/>
    <w:rsid w:val="0013539A"/>
    <w:rsid w:val="001356CA"/>
    <w:rsid w:val="001357C6"/>
    <w:rsid w:val="00135B12"/>
    <w:rsid w:val="00135B58"/>
    <w:rsid w:val="00135E14"/>
    <w:rsid w:val="00135F7A"/>
    <w:rsid w:val="0013697C"/>
    <w:rsid w:val="00136F40"/>
    <w:rsid w:val="00137213"/>
    <w:rsid w:val="001378DA"/>
    <w:rsid w:val="001406F7"/>
    <w:rsid w:val="001407F2"/>
    <w:rsid w:val="00140886"/>
    <w:rsid w:val="00141841"/>
    <w:rsid w:val="0014250C"/>
    <w:rsid w:val="001426F6"/>
    <w:rsid w:val="001427CF"/>
    <w:rsid w:val="001428A6"/>
    <w:rsid w:val="001429C3"/>
    <w:rsid w:val="001432C5"/>
    <w:rsid w:val="00143313"/>
    <w:rsid w:val="0014357E"/>
    <w:rsid w:val="00143B4C"/>
    <w:rsid w:val="00143C28"/>
    <w:rsid w:val="00144EC2"/>
    <w:rsid w:val="001451B4"/>
    <w:rsid w:val="0014577A"/>
    <w:rsid w:val="00145C8E"/>
    <w:rsid w:val="00146355"/>
    <w:rsid w:val="001467F1"/>
    <w:rsid w:val="00146BD0"/>
    <w:rsid w:val="00147D1F"/>
    <w:rsid w:val="00150428"/>
    <w:rsid w:val="0015108F"/>
    <w:rsid w:val="0015139E"/>
    <w:rsid w:val="001514F3"/>
    <w:rsid w:val="00151579"/>
    <w:rsid w:val="001517F3"/>
    <w:rsid w:val="00151831"/>
    <w:rsid w:val="00151BC7"/>
    <w:rsid w:val="00152031"/>
    <w:rsid w:val="001520C2"/>
    <w:rsid w:val="00152814"/>
    <w:rsid w:val="00152895"/>
    <w:rsid w:val="001528C9"/>
    <w:rsid w:val="001529DB"/>
    <w:rsid w:val="00152A29"/>
    <w:rsid w:val="0015385D"/>
    <w:rsid w:val="00153B73"/>
    <w:rsid w:val="001549BD"/>
    <w:rsid w:val="00154B13"/>
    <w:rsid w:val="00155370"/>
    <w:rsid w:val="00155DEC"/>
    <w:rsid w:val="0015601D"/>
    <w:rsid w:val="0015609C"/>
    <w:rsid w:val="0015618E"/>
    <w:rsid w:val="001564BA"/>
    <w:rsid w:val="00156BB9"/>
    <w:rsid w:val="00156CDD"/>
    <w:rsid w:val="00156F07"/>
    <w:rsid w:val="00157234"/>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363B"/>
    <w:rsid w:val="00163CC3"/>
    <w:rsid w:val="001643B8"/>
    <w:rsid w:val="001656AF"/>
    <w:rsid w:val="00165A12"/>
    <w:rsid w:val="00165CEE"/>
    <w:rsid w:val="00166B73"/>
    <w:rsid w:val="001671E1"/>
    <w:rsid w:val="001672C7"/>
    <w:rsid w:val="001679AF"/>
    <w:rsid w:val="00167ACC"/>
    <w:rsid w:val="00167B28"/>
    <w:rsid w:val="00167D00"/>
    <w:rsid w:val="0017046A"/>
    <w:rsid w:val="00171061"/>
    <w:rsid w:val="001717EF"/>
    <w:rsid w:val="001719AA"/>
    <w:rsid w:val="0017275A"/>
    <w:rsid w:val="00172D44"/>
    <w:rsid w:val="00172FF5"/>
    <w:rsid w:val="0017324A"/>
    <w:rsid w:val="00173597"/>
    <w:rsid w:val="001737CC"/>
    <w:rsid w:val="00173DED"/>
    <w:rsid w:val="00173F96"/>
    <w:rsid w:val="0017422D"/>
    <w:rsid w:val="00174630"/>
    <w:rsid w:val="001747B9"/>
    <w:rsid w:val="0017481C"/>
    <w:rsid w:val="00174BA3"/>
    <w:rsid w:val="001751E8"/>
    <w:rsid w:val="0017557F"/>
    <w:rsid w:val="0017578E"/>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2E3A"/>
    <w:rsid w:val="00183E9F"/>
    <w:rsid w:val="00184340"/>
    <w:rsid w:val="00184364"/>
    <w:rsid w:val="0018478D"/>
    <w:rsid w:val="00184900"/>
    <w:rsid w:val="0018495B"/>
    <w:rsid w:val="001852FC"/>
    <w:rsid w:val="0018706A"/>
    <w:rsid w:val="0018760D"/>
    <w:rsid w:val="001878F8"/>
    <w:rsid w:val="00187CA3"/>
    <w:rsid w:val="00190A84"/>
    <w:rsid w:val="00190B1C"/>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628"/>
    <w:rsid w:val="001977A4"/>
    <w:rsid w:val="001978F8"/>
    <w:rsid w:val="00197B20"/>
    <w:rsid w:val="001A01A7"/>
    <w:rsid w:val="001A0711"/>
    <w:rsid w:val="001A090D"/>
    <w:rsid w:val="001A0927"/>
    <w:rsid w:val="001A0DB1"/>
    <w:rsid w:val="001A112B"/>
    <w:rsid w:val="001A1386"/>
    <w:rsid w:val="001A15BB"/>
    <w:rsid w:val="001A1993"/>
    <w:rsid w:val="001A1E4A"/>
    <w:rsid w:val="001A209A"/>
    <w:rsid w:val="001A21B5"/>
    <w:rsid w:val="001A2588"/>
    <w:rsid w:val="001A2D32"/>
    <w:rsid w:val="001A3700"/>
    <w:rsid w:val="001A3F49"/>
    <w:rsid w:val="001A4D26"/>
    <w:rsid w:val="001A50F4"/>
    <w:rsid w:val="001A5786"/>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3D8E"/>
    <w:rsid w:val="001B41B4"/>
    <w:rsid w:val="001B4ACD"/>
    <w:rsid w:val="001B53AD"/>
    <w:rsid w:val="001B5416"/>
    <w:rsid w:val="001B5B45"/>
    <w:rsid w:val="001B6484"/>
    <w:rsid w:val="001B686E"/>
    <w:rsid w:val="001B6A24"/>
    <w:rsid w:val="001B78A4"/>
    <w:rsid w:val="001B7D9E"/>
    <w:rsid w:val="001B7E52"/>
    <w:rsid w:val="001C035C"/>
    <w:rsid w:val="001C0391"/>
    <w:rsid w:val="001C0999"/>
    <w:rsid w:val="001C0A09"/>
    <w:rsid w:val="001C1786"/>
    <w:rsid w:val="001C1F3C"/>
    <w:rsid w:val="001C20E8"/>
    <w:rsid w:val="001C22A4"/>
    <w:rsid w:val="001C2CCA"/>
    <w:rsid w:val="001C2EFF"/>
    <w:rsid w:val="001C30B6"/>
    <w:rsid w:val="001C32BA"/>
    <w:rsid w:val="001C3681"/>
    <w:rsid w:val="001C47D1"/>
    <w:rsid w:val="001C495C"/>
    <w:rsid w:val="001C4A65"/>
    <w:rsid w:val="001C4C48"/>
    <w:rsid w:val="001C54E3"/>
    <w:rsid w:val="001C5618"/>
    <w:rsid w:val="001C5A4B"/>
    <w:rsid w:val="001C5E55"/>
    <w:rsid w:val="001C5E84"/>
    <w:rsid w:val="001C62FC"/>
    <w:rsid w:val="001C633F"/>
    <w:rsid w:val="001C6507"/>
    <w:rsid w:val="001C6709"/>
    <w:rsid w:val="001C7307"/>
    <w:rsid w:val="001C7406"/>
    <w:rsid w:val="001C7E29"/>
    <w:rsid w:val="001C7F84"/>
    <w:rsid w:val="001D030C"/>
    <w:rsid w:val="001D05F9"/>
    <w:rsid w:val="001D0621"/>
    <w:rsid w:val="001D0D45"/>
    <w:rsid w:val="001D1510"/>
    <w:rsid w:val="001D166F"/>
    <w:rsid w:val="001D1DD8"/>
    <w:rsid w:val="001D2C8E"/>
    <w:rsid w:val="001D30B9"/>
    <w:rsid w:val="001D36CE"/>
    <w:rsid w:val="001D3AAB"/>
    <w:rsid w:val="001D47EE"/>
    <w:rsid w:val="001D4B4B"/>
    <w:rsid w:val="001D4F48"/>
    <w:rsid w:val="001D4FD3"/>
    <w:rsid w:val="001D513B"/>
    <w:rsid w:val="001D51E2"/>
    <w:rsid w:val="001D5436"/>
    <w:rsid w:val="001D56B2"/>
    <w:rsid w:val="001D5A57"/>
    <w:rsid w:val="001D5B8F"/>
    <w:rsid w:val="001D6EA3"/>
    <w:rsid w:val="001D74C9"/>
    <w:rsid w:val="001E0BA9"/>
    <w:rsid w:val="001E0EF5"/>
    <w:rsid w:val="001E11AC"/>
    <w:rsid w:val="001E1538"/>
    <w:rsid w:val="001E173F"/>
    <w:rsid w:val="001E1B54"/>
    <w:rsid w:val="001E1FCE"/>
    <w:rsid w:val="001E219E"/>
    <w:rsid w:val="001E254E"/>
    <w:rsid w:val="001E2613"/>
    <w:rsid w:val="001E3B7B"/>
    <w:rsid w:val="001E51DC"/>
    <w:rsid w:val="001E587B"/>
    <w:rsid w:val="001E6134"/>
    <w:rsid w:val="001E6270"/>
    <w:rsid w:val="001E6569"/>
    <w:rsid w:val="001E6853"/>
    <w:rsid w:val="001E6AB7"/>
    <w:rsid w:val="001E74B4"/>
    <w:rsid w:val="001E7D51"/>
    <w:rsid w:val="001F07A7"/>
    <w:rsid w:val="001F090C"/>
    <w:rsid w:val="001F0D58"/>
    <w:rsid w:val="001F136B"/>
    <w:rsid w:val="001F1ACE"/>
    <w:rsid w:val="001F1E99"/>
    <w:rsid w:val="001F27E5"/>
    <w:rsid w:val="001F28B2"/>
    <w:rsid w:val="001F2A0D"/>
    <w:rsid w:val="001F2A82"/>
    <w:rsid w:val="001F3288"/>
    <w:rsid w:val="001F32AF"/>
    <w:rsid w:val="001F3380"/>
    <w:rsid w:val="001F349C"/>
    <w:rsid w:val="001F3698"/>
    <w:rsid w:val="001F3820"/>
    <w:rsid w:val="001F3AEC"/>
    <w:rsid w:val="001F3C22"/>
    <w:rsid w:val="001F3F9C"/>
    <w:rsid w:val="001F4D51"/>
    <w:rsid w:val="001F5CA3"/>
    <w:rsid w:val="001F60CB"/>
    <w:rsid w:val="001F6785"/>
    <w:rsid w:val="001F67AA"/>
    <w:rsid w:val="001F69E5"/>
    <w:rsid w:val="001F6CA1"/>
    <w:rsid w:val="001F7E7E"/>
    <w:rsid w:val="001F7FF5"/>
    <w:rsid w:val="00200078"/>
    <w:rsid w:val="00200301"/>
    <w:rsid w:val="00200465"/>
    <w:rsid w:val="00200A6B"/>
    <w:rsid w:val="00200B9D"/>
    <w:rsid w:val="00200D86"/>
    <w:rsid w:val="002011C7"/>
    <w:rsid w:val="00201385"/>
    <w:rsid w:val="00201426"/>
    <w:rsid w:val="00201E47"/>
    <w:rsid w:val="00202013"/>
    <w:rsid w:val="0020215F"/>
    <w:rsid w:val="00202822"/>
    <w:rsid w:val="00202889"/>
    <w:rsid w:val="00202EE2"/>
    <w:rsid w:val="00202F0A"/>
    <w:rsid w:val="00203022"/>
    <w:rsid w:val="002030ED"/>
    <w:rsid w:val="00203A84"/>
    <w:rsid w:val="00203C8A"/>
    <w:rsid w:val="00204247"/>
    <w:rsid w:val="00204579"/>
    <w:rsid w:val="00204632"/>
    <w:rsid w:val="00204846"/>
    <w:rsid w:val="002048F9"/>
    <w:rsid w:val="00204BDF"/>
    <w:rsid w:val="002057E5"/>
    <w:rsid w:val="002059E4"/>
    <w:rsid w:val="00206B7F"/>
    <w:rsid w:val="00206FC4"/>
    <w:rsid w:val="00207127"/>
    <w:rsid w:val="002071DA"/>
    <w:rsid w:val="002078BD"/>
    <w:rsid w:val="00207997"/>
    <w:rsid w:val="00207D8A"/>
    <w:rsid w:val="00210246"/>
    <w:rsid w:val="002105B8"/>
    <w:rsid w:val="00210668"/>
    <w:rsid w:val="00211A1A"/>
    <w:rsid w:val="0021216B"/>
    <w:rsid w:val="0021273A"/>
    <w:rsid w:val="00212799"/>
    <w:rsid w:val="00212843"/>
    <w:rsid w:val="002129A4"/>
    <w:rsid w:val="002129BD"/>
    <w:rsid w:val="00212A87"/>
    <w:rsid w:val="00212AB6"/>
    <w:rsid w:val="00213784"/>
    <w:rsid w:val="002139B5"/>
    <w:rsid w:val="00213F50"/>
    <w:rsid w:val="002147BA"/>
    <w:rsid w:val="00214CCB"/>
    <w:rsid w:val="0021529E"/>
    <w:rsid w:val="002159CC"/>
    <w:rsid w:val="00216B1C"/>
    <w:rsid w:val="00216BED"/>
    <w:rsid w:val="00217794"/>
    <w:rsid w:val="002177B5"/>
    <w:rsid w:val="002178E9"/>
    <w:rsid w:val="00220028"/>
    <w:rsid w:val="002208F2"/>
    <w:rsid w:val="00220B35"/>
    <w:rsid w:val="00221337"/>
    <w:rsid w:val="002215C1"/>
    <w:rsid w:val="00221A70"/>
    <w:rsid w:val="0022297B"/>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27B55"/>
    <w:rsid w:val="00227EAB"/>
    <w:rsid w:val="00230B7F"/>
    <w:rsid w:val="002312DE"/>
    <w:rsid w:val="002314DF"/>
    <w:rsid w:val="00231C3F"/>
    <w:rsid w:val="0023206F"/>
    <w:rsid w:val="002320D8"/>
    <w:rsid w:val="00232639"/>
    <w:rsid w:val="002329A0"/>
    <w:rsid w:val="00232BAC"/>
    <w:rsid w:val="00232C48"/>
    <w:rsid w:val="00233115"/>
    <w:rsid w:val="00233455"/>
    <w:rsid w:val="00233F70"/>
    <w:rsid w:val="00234036"/>
    <w:rsid w:val="00234394"/>
    <w:rsid w:val="0023491F"/>
    <w:rsid w:val="002349CD"/>
    <w:rsid w:val="00234E2F"/>
    <w:rsid w:val="00235487"/>
    <w:rsid w:val="00235A1D"/>
    <w:rsid w:val="00235EFC"/>
    <w:rsid w:val="00236293"/>
    <w:rsid w:val="00236D71"/>
    <w:rsid w:val="002372F5"/>
    <w:rsid w:val="002374A5"/>
    <w:rsid w:val="002375D3"/>
    <w:rsid w:val="00237E4D"/>
    <w:rsid w:val="00242530"/>
    <w:rsid w:val="002425AA"/>
    <w:rsid w:val="00242C05"/>
    <w:rsid w:val="00243843"/>
    <w:rsid w:val="00243954"/>
    <w:rsid w:val="00243F08"/>
    <w:rsid w:val="0024413A"/>
    <w:rsid w:val="00244D7E"/>
    <w:rsid w:val="00245189"/>
    <w:rsid w:val="00245406"/>
    <w:rsid w:val="002457C9"/>
    <w:rsid w:val="0024667F"/>
    <w:rsid w:val="002473A0"/>
    <w:rsid w:val="0024745A"/>
    <w:rsid w:val="002478B4"/>
    <w:rsid w:val="002502C9"/>
    <w:rsid w:val="00250508"/>
    <w:rsid w:val="00250B94"/>
    <w:rsid w:val="0025120D"/>
    <w:rsid w:val="002514E7"/>
    <w:rsid w:val="00251A5E"/>
    <w:rsid w:val="002525D6"/>
    <w:rsid w:val="00252930"/>
    <w:rsid w:val="00252B46"/>
    <w:rsid w:val="0025371F"/>
    <w:rsid w:val="00254370"/>
    <w:rsid w:val="002548EA"/>
    <w:rsid w:val="00254ABD"/>
    <w:rsid w:val="00255224"/>
    <w:rsid w:val="00255661"/>
    <w:rsid w:val="00255730"/>
    <w:rsid w:val="00255EB3"/>
    <w:rsid w:val="002568A9"/>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7CD"/>
    <w:rsid w:val="002668F8"/>
    <w:rsid w:val="00266EE0"/>
    <w:rsid w:val="0026750D"/>
    <w:rsid w:val="002676E4"/>
    <w:rsid w:val="00270583"/>
    <w:rsid w:val="00271880"/>
    <w:rsid w:val="002718CF"/>
    <w:rsid w:val="00271E6F"/>
    <w:rsid w:val="002722A8"/>
    <w:rsid w:val="00272451"/>
    <w:rsid w:val="00274128"/>
    <w:rsid w:val="002746AA"/>
    <w:rsid w:val="002748F5"/>
    <w:rsid w:val="00274A37"/>
    <w:rsid w:val="002751F8"/>
    <w:rsid w:val="00275E70"/>
    <w:rsid w:val="002761A4"/>
    <w:rsid w:val="002764AE"/>
    <w:rsid w:val="002768BC"/>
    <w:rsid w:val="002776DA"/>
    <w:rsid w:val="00277797"/>
    <w:rsid w:val="00277AAF"/>
    <w:rsid w:val="00277CB8"/>
    <w:rsid w:val="00277D72"/>
    <w:rsid w:val="00280156"/>
    <w:rsid w:val="002802AA"/>
    <w:rsid w:val="002805D8"/>
    <w:rsid w:val="00280718"/>
    <w:rsid w:val="002809F3"/>
    <w:rsid w:val="002819C7"/>
    <w:rsid w:val="00281AD8"/>
    <w:rsid w:val="00281DAC"/>
    <w:rsid w:val="00281F49"/>
    <w:rsid w:val="00281F5E"/>
    <w:rsid w:val="002823CF"/>
    <w:rsid w:val="00282A65"/>
    <w:rsid w:val="00283B09"/>
    <w:rsid w:val="00283CB2"/>
    <w:rsid w:val="00284C4B"/>
    <w:rsid w:val="00285237"/>
    <w:rsid w:val="00285AED"/>
    <w:rsid w:val="00285B05"/>
    <w:rsid w:val="00285B7B"/>
    <w:rsid w:val="002866D5"/>
    <w:rsid w:val="00286D59"/>
    <w:rsid w:val="00286F0D"/>
    <w:rsid w:val="00286F85"/>
    <w:rsid w:val="00290BA2"/>
    <w:rsid w:val="00290CDD"/>
    <w:rsid w:val="00290EB3"/>
    <w:rsid w:val="002912FB"/>
    <w:rsid w:val="00291352"/>
    <w:rsid w:val="00291403"/>
    <w:rsid w:val="002914C6"/>
    <w:rsid w:val="0029161E"/>
    <w:rsid w:val="00291CF9"/>
    <w:rsid w:val="002925A9"/>
    <w:rsid w:val="0029308D"/>
    <w:rsid w:val="002930C9"/>
    <w:rsid w:val="0029318B"/>
    <w:rsid w:val="00293325"/>
    <w:rsid w:val="00293427"/>
    <w:rsid w:val="0029348A"/>
    <w:rsid w:val="002935B5"/>
    <w:rsid w:val="00294DCB"/>
    <w:rsid w:val="00295100"/>
    <w:rsid w:val="00295BE0"/>
    <w:rsid w:val="002961A3"/>
    <w:rsid w:val="0029650E"/>
    <w:rsid w:val="00296ACB"/>
    <w:rsid w:val="00296B46"/>
    <w:rsid w:val="00297218"/>
    <w:rsid w:val="002A0587"/>
    <w:rsid w:val="002A0902"/>
    <w:rsid w:val="002A0D78"/>
    <w:rsid w:val="002A0F48"/>
    <w:rsid w:val="002A14D9"/>
    <w:rsid w:val="002A15A0"/>
    <w:rsid w:val="002A1B63"/>
    <w:rsid w:val="002A20F7"/>
    <w:rsid w:val="002A2FC5"/>
    <w:rsid w:val="002A38C2"/>
    <w:rsid w:val="002A3992"/>
    <w:rsid w:val="002A3CA5"/>
    <w:rsid w:val="002A4B76"/>
    <w:rsid w:val="002A4D57"/>
    <w:rsid w:val="002A50A1"/>
    <w:rsid w:val="002A539D"/>
    <w:rsid w:val="002A5CEF"/>
    <w:rsid w:val="002A62C0"/>
    <w:rsid w:val="002A651F"/>
    <w:rsid w:val="002A696C"/>
    <w:rsid w:val="002A6C16"/>
    <w:rsid w:val="002A6D62"/>
    <w:rsid w:val="002A76FF"/>
    <w:rsid w:val="002B1EE8"/>
    <w:rsid w:val="002B24DF"/>
    <w:rsid w:val="002B24FB"/>
    <w:rsid w:val="002B2BFD"/>
    <w:rsid w:val="002B2D64"/>
    <w:rsid w:val="002B2F71"/>
    <w:rsid w:val="002B31CC"/>
    <w:rsid w:val="002B3D10"/>
    <w:rsid w:val="002B3E7D"/>
    <w:rsid w:val="002B3ED9"/>
    <w:rsid w:val="002B3F7F"/>
    <w:rsid w:val="002B3FAF"/>
    <w:rsid w:val="002B4AFC"/>
    <w:rsid w:val="002B50D7"/>
    <w:rsid w:val="002B532A"/>
    <w:rsid w:val="002B599D"/>
    <w:rsid w:val="002B605B"/>
    <w:rsid w:val="002B614F"/>
    <w:rsid w:val="002B6393"/>
    <w:rsid w:val="002B73A6"/>
    <w:rsid w:val="002B7715"/>
    <w:rsid w:val="002B795F"/>
    <w:rsid w:val="002C06C3"/>
    <w:rsid w:val="002C0FFF"/>
    <w:rsid w:val="002C1047"/>
    <w:rsid w:val="002C116F"/>
    <w:rsid w:val="002C130C"/>
    <w:rsid w:val="002C1D16"/>
    <w:rsid w:val="002C26BF"/>
    <w:rsid w:val="002C2C61"/>
    <w:rsid w:val="002C31B8"/>
    <w:rsid w:val="002C40AC"/>
    <w:rsid w:val="002C4E8C"/>
    <w:rsid w:val="002C5164"/>
    <w:rsid w:val="002C5282"/>
    <w:rsid w:val="002C56DD"/>
    <w:rsid w:val="002C5956"/>
    <w:rsid w:val="002C59E6"/>
    <w:rsid w:val="002C5A14"/>
    <w:rsid w:val="002C5C07"/>
    <w:rsid w:val="002C60A7"/>
    <w:rsid w:val="002C658F"/>
    <w:rsid w:val="002C6808"/>
    <w:rsid w:val="002C72C9"/>
    <w:rsid w:val="002C79EE"/>
    <w:rsid w:val="002D005C"/>
    <w:rsid w:val="002D0367"/>
    <w:rsid w:val="002D038B"/>
    <w:rsid w:val="002D055E"/>
    <w:rsid w:val="002D0AF7"/>
    <w:rsid w:val="002D1650"/>
    <w:rsid w:val="002D2344"/>
    <w:rsid w:val="002D28E1"/>
    <w:rsid w:val="002D3085"/>
    <w:rsid w:val="002D3343"/>
    <w:rsid w:val="002D35FE"/>
    <w:rsid w:val="002D3648"/>
    <w:rsid w:val="002D39BE"/>
    <w:rsid w:val="002D3AD3"/>
    <w:rsid w:val="002D3B4C"/>
    <w:rsid w:val="002D3DDA"/>
    <w:rsid w:val="002D4188"/>
    <w:rsid w:val="002D453F"/>
    <w:rsid w:val="002D4569"/>
    <w:rsid w:val="002D47E9"/>
    <w:rsid w:val="002D4DF4"/>
    <w:rsid w:val="002D534B"/>
    <w:rsid w:val="002D5430"/>
    <w:rsid w:val="002D5589"/>
    <w:rsid w:val="002D5842"/>
    <w:rsid w:val="002D673C"/>
    <w:rsid w:val="002D67CE"/>
    <w:rsid w:val="002D6817"/>
    <w:rsid w:val="002D6D45"/>
    <w:rsid w:val="002D787C"/>
    <w:rsid w:val="002D78D2"/>
    <w:rsid w:val="002D7F09"/>
    <w:rsid w:val="002E0B40"/>
    <w:rsid w:val="002E0F77"/>
    <w:rsid w:val="002E10E6"/>
    <w:rsid w:val="002E16FB"/>
    <w:rsid w:val="002E1D70"/>
    <w:rsid w:val="002E1DD4"/>
    <w:rsid w:val="002E1F6E"/>
    <w:rsid w:val="002E21DA"/>
    <w:rsid w:val="002E2455"/>
    <w:rsid w:val="002E2573"/>
    <w:rsid w:val="002E27F1"/>
    <w:rsid w:val="002E2B3C"/>
    <w:rsid w:val="002E2FC8"/>
    <w:rsid w:val="002E3343"/>
    <w:rsid w:val="002E370A"/>
    <w:rsid w:val="002E3C2A"/>
    <w:rsid w:val="002E3E12"/>
    <w:rsid w:val="002E465B"/>
    <w:rsid w:val="002E47F2"/>
    <w:rsid w:val="002E4BE8"/>
    <w:rsid w:val="002E65C3"/>
    <w:rsid w:val="002E68C7"/>
    <w:rsid w:val="002E6C9E"/>
    <w:rsid w:val="002F0C99"/>
    <w:rsid w:val="002F1116"/>
    <w:rsid w:val="002F19C3"/>
    <w:rsid w:val="002F1B28"/>
    <w:rsid w:val="002F1C68"/>
    <w:rsid w:val="002F2E92"/>
    <w:rsid w:val="002F3531"/>
    <w:rsid w:val="002F3B30"/>
    <w:rsid w:val="002F3C6E"/>
    <w:rsid w:val="002F3D02"/>
    <w:rsid w:val="002F3E49"/>
    <w:rsid w:val="002F45BB"/>
    <w:rsid w:val="002F4C62"/>
    <w:rsid w:val="002F53C0"/>
    <w:rsid w:val="002F583C"/>
    <w:rsid w:val="002F5B0E"/>
    <w:rsid w:val="002F5BA4"/>
    <w:rsid w:val="002F67FD"/>
    <w:rsid w:val="002F6959"/>
    <w:rsid w:val="002F7CAB"/>
    <w:rsid w:val="003000D4"/>
    <w:rsid w:val="0030068F"/>
    <w:rsid w:val="00301033"/>
    <w:rsid w:val="00301149"/>
    <w:rsid w:val="0030206B"/>
    <w:rsid w:val="003021DD"/>
    <w:rsid w:val="003022E4"/>
    <w:rsid w:val="00302697"/>
    <w:rsid w:val="003028C3"/>
    <w:rsid w:val="00302BCD"/>
    <w:rsid w:val="00302E4D"/>
    <w:rsid w:val="0030376D"/>
    <w:rsid w:val="00303AF2"/>
    <w:rsid w:val="003046B6"/>
    <w:rsid w:val="003049FC"/>
    <w:rsid w:val="00304A33"/>
    <w:rsid w:val="00304DB9"/>
    <w:rsid w:val="00305046"/>
    <w:rsid w:val="00305E9D"/>
    <w:rsid w:val="003060D5"/>
    <w:rsid w:val="0030655B"/>
    <w:rsid w:val="00306BF6"/>
    <w:rsid w:val="0030741D"/>
    <w:rsid w:val="00307766"/>
    <w:rsid w:val="00307CD4"/>
    <w:rsid w:val="00307D0C"/>
    <w:rsid w:val="00310498"/>
    <w:rsid w:val="003105CC"/>
    <w:rsid w:val="00311776"/>
    <w:rsid w:val="00311E9F"/>
    <w:rsid w:val="00312049"/>
    <w:rsid w:val="00312142"/>
    <w:rsid w:val="00312616"/>
    <w:rsid w:val="00312761"/>
    <w:rsid w:val="00312D3D"/>
    <w:rsid w:val="00313466"/>
    <w:rsid w:val="00313EEA"/>
    <w:rsid w:val="00313F08"/>
    <w:rsid w:val="00313FEF"/>
    <w:rsid w:val="00314E03"/>
    <w:rsid w:val="003151E3"/>
    <w:rsid w:val="00315C52"/>
    <w:rsid w:val="00315CBF"/>
    <w:rsid w:val="00315F03"/>
    <w:rsid w:val="00316374"/>
    <w:rsid w:val="00316AE7"/>
    <w:rsid w:val="00316FFE"/>
    <w:rsid w:val="003174DF"/>
    <w:rsid w:val="00317E78"/>
    <w:rsid w:val="00317F3B"/>
    <w:rsid w:val="00320220"/>
    <w:rsid w:val="00320D1F"/>
    <w:rsid w:val="00320ED0"/>
    <w:rsid w:val="00320FFE"/>
    <w:rsid w:val="003211DB"/>
    <w:rsid w:val="00321AE5"/>
    <w:rsid w:val="0032386C"/>
    <w:rsid w:val="00323B88"/>
    <w:rsid w:val="00323DA8"/>
    <w:rsid w:val="00324351"/>
    <w:rsid w:val="0032439E"/>
    <w:rsid w:val="003245D1"/>
    <w:rsid w:val="003249C0"/>
    <w:rsid w:val="00324CBA"/>
    <w:rsid w:val="003255C1"/>
    <w:rsid w:val="003261A7"/>
    <w:rsid w:val="00326C46"/>
    <w:rsid w:val="00327510"/>
    <w:rsid w:val="0032782A"/>
    <w:rsid w:val="00330352"/>
    <w:rsid w:val="0033065F"/>
    <w:rsid w:val="00330C6B"/>
    <w:rsid w:val="00330D4B"/>
    <w:rsid w:val="0033146E"/>
    <w:rsid w:val="003314B7"/>
    <w:rsid w:val="003319FE"/>
    <w:rsid w:val="00331F77"/>
    <w:rsid w:val="003337F4"/>
    <w:rsid w:val="003338B1"/>
    <w:rsid w:val="00333E1B"/>
    <w:rsid w:val="0033422F"/>
    <w:rsid w:val="00334DC0"/>
    <w:rsid w:val="003351B9"/>
    <w:rsid w:val="003359F0"/>
    <w:rsid w:val="00337362"/>
    <w:rsid w:val="003376C9"/>
    <w:rsid w:val="00337E3F"/>
    <w:rsid w:val="00337EA9"/>
    <w:rsid w:val="00337ED2"/>
    <w:rsid w:val="00337F2D"/>
    <w:rsid w:val="0034000B"/>
    <w:rsid w:val="00340394"/>
    <w:rsid w:val="003407E6"/>
    <w:rsid w:val="0034087F"/>
    <w:rsid w:val="00340CA8"/>
    <w:rsid w:val="00340D3B"/>
    <w:rsid w:val="00340D6C"/>
    <w:rsid w:val="00342607"/>
    <w:rsid w:val="00342F39"/>
    <w:rsid w:val="003443E1"/>
    <w:rsid w:val="00345712"/>
    <w:rsid w:val="00345A93"/>
    <w:rsid w:val="00346395"/>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D78"/>
    <w:rsid w:val="00354E1A"/>
    <w:rsid w:val="00356C98"/>
    <w:rsid w:val="00356EB7"/>
    <w:rsid w:val="00357262"/>
    <w:rsid w:val="0035779E"/>
    <w:rsid w:val="00357BE9"/>
    <w:rsid w:val="0036069B"/>
    <w:rsid w:val="003608B2"/>
    <w:rsid w:val="00361053"/>
    <w:rsid w:val="003614F4"/>
    <w:rsid w:val="00361B37"/>
    <w:rsid w:val="00362083"/>
    <w:rsid w:val="003628DD"/>
    <w:rsid w:val="00362A44"/>
    <w:rsid w:val="00362F00"/>
    <w:rsid w:val="00362F48"/>
    <w:rsid w:val="0036353E"/>
    <w:rsid w:val="003640E5"/>
    <w:rsid w:val="003642E1"/>
    <w:rsid w:val="003645DB"/>
    <w:rsid w:val="00364BDD"/>
    <w:rsid w:val="00364F5A"/>
    <w:rsid w:val="003650CE"/>
    <w:rsid w:val="00365377"/>
    <w:rsid w:val="00365A24"/>
    <w:rsid w:val="00365F15"/>
    <w:rsid w:val="00366BCE"/>
    <w:rsid w:val="0037088D"/>
    <w:rsid w:val="00371090"/>
    <w:rsid w:val="003711F7"/>
    <w:rsid w:val="00371DB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5FA8"/>
    <w:rsid w:val="003860BD"/>
    <w:rsid w:val="00386CF4"/>
    <w:rsid w:val="00387CB0"/>
    <w:rsid w:val="00390456"/>
    <w:rsid w:val="0039057B"/>
    <w:rsid w:val="00391B15"/>
    <w:rsid w:val="00391EA8"/>
    <w:rsid w:val="003928CB"/>
    <w:rsid w:val="00393C8A"/>
    <w:rsid w:val="00393E1D"/>
    <w:rsid w:val="003947D4"/>
    <w:rsid w:val="00394F43"/>
    <w:rsid w:val="00395FA6"/>
    <w:rsid w:val="003967A6"/>
    <w:rsid w:val="00396B04"/>
    <w:rsid w:val="00396FB2"/>
    <w:rsid w:val="003974E9"/>
    <w:rsid w:val="003978FC"/>
    <w:rsid w:val="003A17B9"/>
    <w:rsid w:val="003A1ACF"/>
    <w:rsid w:val="003A22C7"/>
    <w:rsid w:val="003A2E84"/>
    <w:rsid w:val="003A3978"/>
    <w:rsid w:val="003A42FD"/>
    <w:rsid w:val="003A70B4"/>
    <w:rsid w:val="003B00AB"/>
    <w:rsid w:val="003B00DD"/>
    <w:rsid w:val="003B014E"/>
    <w:rsid w:val="003B0A0E"/>
    <w:rsid w:val="003B0B8D"/>
    <w:rsid w:val="003B13C4"/>
    <w:rsid w:val="003B1EC7"/>
    <w:rsid w:val="003B26F6"/>
    <w:rsid w:val="003B2A41"/>
    <w:rsid w:val="003B3910"/>
    <w:rsid w:val="003B3CF2"/>
    <w:rsid w:val="003B4A5C"/>
    <w:rsid w:val="003B5073"/>
    <w:rsid w:val="003B5CDD"/>
    <w:rsid w:val="003B7872"/>
    <w:rsid w:val="003B7A2E"/>
    <w:rsid w:val="003C0C00"/>
    <w:rsid w:val="003C0E28"/>
    <w:rsid w:val="003C18B1"/>
    <w:rsid w:val="003C271E"/>
    <w:rsid w:val="003C3252"/>
    <w:rsid w:val="003C3B2C"/>
    <w:rsid w:val="003C4CFB"/>
    <w:rsid w:val="003C52DF"/>
    <w:rsid w:val="003C5EEE"/>
    <w:rsid w:val="003C5F62"/>
    <w:rsid w:val="003C6D39"/>
    <w:rsid w:val="003C77EA"/>
    <w:rsid w:val="003C7AF5"/>
    <w:rsid w:val="003D0945"/>
    <w:rsid w:val="003D09A2"/>
    <w:rsid w:val="003D0BDC"/>
    <w:rsid w:val="003D1706"/>
    <w:rsid w:val="003D1B49"/>
    <w:rsid w:val="003D2B79"/>
    <w:rsid w:val="003D35C3"/>
    <w:rsid w:val="003D37D9"/>
    <w:rsid w:val="003D3BBB"/>
    <w:rsid w:val="003D4AC9"/>
    <w:rsid w:val="003D4E20"/>
    <w:rsid w:val="003D5316"/>
    <w:rsid w:val="003D612D"/>
    <w:rsid w:val="003D625A"/>
    <w:rsid w:val="003D632C"/>
    <w:rsid w:val="003D64A9"/>
    <w:rsid w:val="003D67B5"/>
    <w:rsid w:val="003D6F6A"/>
    <w:rsid w:val="003D7171"/>
    <w:rsid w:val="003D7202"/>
    <w:rsid w:val="003D786A"/>
    <w:rsid w:val="003D78FF"/>
    <w:rsid w:val="003E0E4E"/>
    <w:rsid w:val="003E11F8"/>
    <w:rsid w:val="003E19DA"/>
    <w:rsid w:val="003E1C34"/>
    <w:rsid w:val="003E2510"/>
    <w:rsid w:val="003E2714"/>
    <w:rsid w:val="003E28BA"/>
    <w:rsid w:val="003E297F"/>
    <w:rsid w:val="003E30B9"/>
    <w:rsid w:val="003E3358"/>
    <w:rsid w:val="003E432F"/>
    <w:rsid w:val="003E4A9E"/>
    <w:rsid w:val="003E519B"/>
    <w:rsid w:val="003E53E1"/>
    <w:rsid w:val="003E5951"/>
    <w:rsid w:val="003E63CF"/>
    <w:rsid w:val="003E6A70"/>
    <w:rsid w:val="003E70DD"/>
    <w:rsid w:val="003E7698"/>
    <w:rsid w:val="003E7B95"/>
    <w:rsid w:val="003F106F"/>
    <w:rsid w:val="003F10A4"/>
    <w:rsid w:val="003F1873"/>
    <w:rsid w:val="003F28BC"/>
    <w:rsid w:val="003F32DA"/>
    <w:rsid w:val="003F3986"/>
    <w:rsid w:val="003F39F2"/>
    <w:rsid w:val="003F434D"/>
    <w:rsid w:val="003F4408"/>
    <w:rsid w:val="003F4E97"/>
    <w:rsid w:val="003F52A9"/>
    <w:rsid w:val="003F55AF"/>
    <w:rsid w:val="003F5DED"/>
    <w:rsid w:val="003F622F"/>
    <w:rsid w:val="003F6588"/>
    <w:rsid w:val="003F73AE"/>
    <w:rsid w:val="003F74FA"/>
    <w:rsid w:val="003F76BC"/>
    <w:rsid w:val="003F7842"/>
    <w:rsid w:val="003F7B43"/>
    <w:rsid w:val="003F7C08"/>
    <w:rsid w:val="003F7CEC"/>
    <w:rsid w:val="003F7F7C"/>
    <w:rsid w:val="00401061"/>
    <w:rsid w:val="00401712"/>
    <w:rsid w:val="004022C0"/>
    <w:rsid w:val="00402C5C"/>
    <w:rsid w:val="00404A43"/>
    <w:rsid w:val="00404B48"/>
    <w:rsid w:val="00404E80"/>
    <w:rsid w:val="00405542"/>
    <w:rsid w:val="004057B5"/>
    <w:rsid w:val="00405E32"/>
    <w:rsid w:val="00406299"/>
    <w:rsid w:val="00406D37"/>
    <w:rsid w:val="00407161"/>
    <w:rsid w:val="00407516"/>
    <w:rsid w:val="0040793B"/>
    <w:rsid w:val="00407A5D"/>
    <w:rsid w:val="00407B54"/>
    <w:rsid w:val="00410248"/>
    <w:rsid w:val="00410643"/>
    <w:rsid w:val="00410EDA"/>
    <w:rsid w:val="004112D0"/>
    <w:rsid w:val="004116D6"/>
    <w:rsid w:val="00411946"/>
    <w:rsid w:val="00411C0C"/>
    <w:rsid w:val="004120ED"/>
    <w:rsid w:val="0041218E"/>
    <w:rsid w:val="004122EC"/>
    <w:rsid w:val="004131A1"/>
    <w:rsid w:val="00413D3D"/>
    <w:rsid w:val="0041542F"/>
    <w:rsid w:val="00415AC3"/>
    <w:rsid w:val="00416080"/>
    <w:rsid w:val="00416242"/>
    <w:rsid w:val="00416576"/>
    <w:rsid w:val="00416B4B"/>
    <w:rsid w:val="0041725E"/>
    <w:rsid w:val="0041732D"/>
    <w:rsid w:val="004175E0"/>
    <w:rsid w:val="00420B7B"/>
    <w:rsid w:val="004219AB"/>
    <w:rsid w:val="00422543"/>
    <w:rsid w:val="00422F4A"/>
    <w:rsid w:val="004237BF"/>
    <w:rsid w:val="00423954"/>
    <w:rsid w:val="004244DD"/>
    <w:rsid w:val="0042508D"/>
    <w:rsid w:val="004259C7"/>
    <w:rsid w:val="004264D6"/>
    <w:rsid w:val="00426503"/>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310"/>
    <w:rsid w:val="004354C4"/>
    <w:rsid w:val="004370EF"/>
    <w:rsid w:val="0044097B"/>
    <w:rsid w:val="00440AA3"/>
    <w:rsid w:val="00441887"/>
    <w:rsid w:val="004418A2"/>
    <w:rsid w:val="00441BD1"/>
    <w:rsid w:val="004425D9"/>
    <w:rsid w:val="00442AB1"/>
    <w:rsid w:val="00443053"/>
    <w:rsid w:val="004432BE"/>
    <w:rsid w:val="00443515"/>
    <w:rsid w:val="00443795"/>
    <w:rsid w:val="00443B97"/>
    <w:rsid w:val="00443EE9"/>
    <w:rsid w:val="004451F2"/>
    <w:rsid w:val="00445318"/>
    <w:rsid w:val="004459F4"/>
    <w:rsid w:val="00445BD1"/>
    <w:rsid w:val="004460F2"/>
    <w:rsid w:val="00446663"/>
    <w:rsid w:val="00446A09"/>
    <w:rsid w:val="004477F2"/>
    <w:rsid w:val="00447DC9"/>
    <w:rsid w:val="004509B2"/>
    <w:rsid w:val="00450AB7"/>
    <w:rsid w:val="00450ADF"/>
    <w:rsid w:val="004523E5"/>
    <w:rsid w:val="00452FAA"/>
    <w:rsid w:val="00452FC8"/>
    <w:rsid w:val="00453D78"/>
    <w:rsid w:val="00454A75"/>
    <w:rsid w:val="00455335"/>
    <w:rsid w:val="0045551F"/>
    <w:rsid w:val="0045554F"/>
    <w:rsid w:val="00455B2D"/>
    <w:rsid w:val="004566D2"/>
    <w:rsid w:val="004569D7"/>
    <w:rsid w:val="00456CB4"/>
    <w:rsid w:val="00457668"/>
    <w:rsid w:val="00460454"/>
    <w:rsid w:val="00460461"/>
    <w:rsid w:val="00460C7E"/>
    <w:rsid w:val="00460D9A"/>
    <w:rsid w:val="004610E5"/>
    <w:rsid w:val="00461240"/>
    <w:rsid w:val="004612C4"/>
    <w:rsid w:val="0046192F"/>
    <w:rsid w:val="00461A3A"/>
    <w:rsid w:val="00461E61"/>
    <w:rsid w:val="0046214D"/>
    <w:rsid w:val="004621A7"/>
    <w:rsid w:val="004623A2"/>
    <w:rsid w:val="004627EC"/>
    <w:rsid w:val="00462988"/>
    <w:rsid w:val="00462CA0"/>
    <w:rsid w:val="00463B31"/>
    <w:rsid w:val="00463C15"/>
    <w:rsid w:val="00463E78"/>
    <w:rsid w:val="004640C4"/>
    <w:rsid w:val="00464D5D"/>
    <w:rsid w:val="00464EDE"/>
    <w:rsid w:val="00465146"/>
    <w:rsid w:val="0046522E"/>
    <w:rsid w:val="004652B6"/>
    <w:rsid w:val="00465A09"/>
    <w:rsid w:val="00466BDA"/>
    <w:rsid w:val="00466F97"/>
    <w:rsid w:val="0046778A"/>
    <w:rsid w:val="00467DA1"/>
    <w:rsid w:val="004700E3"/>
    <w:rsid w:val="004708CA"/>
    <w:rsid w:val="004719AA"/>
    <w:rsid w:val="0047253D"/>
    <w:rsid w:val="004726F9"/>
    <w:rsid w:val="00472CFB"/>
    <w:rsid w:val="00472E8F"/>
    <w:rsid w:val="00472EAE"/>
    <w:rsid w:val="00472F8F"/>
    <w:rsid w:val="004734F4"/>
    <w:rsid w:val="00473508"/>
    <w:rsid w:val="00473A4B"/>
    <w:rsid w:val="00473EFD"/>
    <w:rsid w:val="00473F3B"/>
    <w:rsid w:val="00474184"/>
    <w:rsid w:val="0047470D"/>
    <w:rsid w:val="00474FA9"/>
    <w:rsid w:val="00475132"/>
    <w:rsid w:val="00475323"/>
    <w:rsid w:val="0047533C"/>
    <w:rsid w:val="0047534A"/>
    <w:rsid w:val="004755FB"/>
    <w:rsid w:val="0047568B"/>
    <w:rsid w:val="00475B7A"/>
    <w:rsid w:val="00475C3A"/>
    <w:rsid w:val="00475F75"/>
    <w:rsid w:val="00476750"/>
    <w:rsid w:val="00476BDB"/>
    <w:rsid w:val="00476FC0"/>
    <w:rsid w:val="004771CF"/>
    <w:rsid w:val="004774BC"/>
    <w:rsid w:val="004778AA"/>
    <w:rsid w:val="00477B8E"/>
    <w:rsid w:val="0048182E"/>
    <w:rsid w:val="00481D38"/>
    <w:rsid w:val="00482534"/>
    <w:rsid w:val="00482641"/>
    <w:rsid w:val="0048340E"/>
    <w:rsid w:val="0048342F"/>
    <w:rsid w:val="00484089"/>
    <w:rsid w:val="00484977"/>
    <w:rsid w:val="00484A82"/>
    <w:rsid w:val="00484D37"/>
    <w:rsid w:val="00485A92"/>
    <w:rsid w:val="00485B78"/>
    <w:rsid w:val="00485C21"/>
    <w:rsid w:val="00485D64"/>
    <w:rsid w:val="00485E3E"/>
    <w:rsid w:val="00486896"/>
    <w:rsid w:val="00486F71"/>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4B59"/>
    <w:rsid w:val="00495530"/>
    <w:rsid w:val="00495CDF"/>
    <w:rsid w:val="00495CFD"/>
    <w:rsid w:val="00495F65"/>
    <w:rsid w:val="0049667F"/>
    <w:rsid w:val="00496E2E"/>
    <w:rsid w:val="00496EDB"/>
    <w:rsid w:val="00496F95"/>
    <w:rsid w:val="00497D1D"/>
    <w:rsid w:val="004A027E"/>
    <w:rsid w:val="004A03A1"/>
    <w:rsid w:val="004A041D"/>
    <w:rsid w:val="004A079B"/>
    <w:rsid w:val="004A0BD8"/>
    <w:rsid w:val="004A123A"/>
    <w:rsid w:val="004A12A5"/>
    <w:rsid w:val="004A2B7A"/>
    <w:rsid w:val="004A2CAA"/>
    <w:rsid w:val="004A2F8D"/>
    <w:rsid w:val="004A31BC"/>
    <w:rsid w:val="004A34B6"/>
    <w:rsid w:val="004A36EC"/>
    <w:rsid w:val="004A38A1"/>
    <w:rsid w:val="004A3A31"/>
    <w:rsid w:val="004A3E77"/>
    <w:rsid w:val="004A40C0"/>
    <w:rsid w:val="004A4292"/>
    <w:rsid w:val="004A42DC"/>
    <w:rsid w:val="004A441C"/>
    <w:rsid w:val="004A45FB"/>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1553"/>
    <w:rsid w:val="004B1DC8"/>
    <w:rsid w:val="004B23E8"/>
    <w:rsid w:val="004B29D7"/>
    <w:rsid w:val="004B33EE"/>
    <w:rsid w:val="004B3529"/>
    <w:rsid w:val="004B437B"/>
    <w:rsid w:val="004B43A7"/>
    <w:rsid w:val="004B451C"/>
    <w:rsid w:val="004B46B4"/>
    <w:rsid w:val="004B5CD7"/>
    <w:rsid w:val="004B63BD"/>
    <w:rsid w:val="004B6FBC"/>
    <w:rsid w:val="004B700C"/>
    <w:rsid w:val="004C06E5"/>
    <w:rsid w:val="004C0CB2"/>
    <w:rsid w:val="004C0D34"/>
    <w:rsid w:val="004C0EDC"/>
    <w:rsid w:val="004C1217"/>
    <w:rsid w:val="004C132D"/>
    <w:rsid w:val="004C187E"/>
    <w:rsid w:val="004C1CED"/>
    <w:rsid w:val="004C203B"/>
    <w:rsid w:val="004C2DF1"/>
    <w:rsid w:val="004C354F"/>
    <w:rsid w:val="004C3BD4"/>
    <w:rsid w:val="004C56BA"/>
    <w:rsid w:val="004C5B5A"/>
    <w:rsid w:val="004C5CBD"/>
    <w:rsid w:val="004C691F"/>
    <w:rsid w:val="004C6F57"/>
    <w:rsid w:val="004C7102"/>
    <w:rsid w:val="004C73E7"/>
    <w:rsid w:val="004D0263"/>
    <w:rsid w:val="004D090D"/>
    <w:rsid w:val="004D107B"/>
    <w:rsid w:val="004D1A85"/>
    <w:rsid w:val="004D1F2F"/>
    <w:rsid w:val="004D25D1"/>
    <w:rsid w:val="004D289B"/>
    <w:rsid w:val="004D2A95"/>
    <w:rsid w:val="004D3454"/>
    <w:rsid w:val="004D345F"/>
    <w:rsid w:val="004D3471"/>
    <w:rsid w:val="004D38A2"/>
    <w:rsid w:val="004D4331"/>
    <w:rsid w:val="004D4357"/>
    <w:rsid w:val="004D46E0"/>
    <w:rsid w:val="004D4754"/>
    <w:rsid w:val="004D4837"/>
    <w:rsid w:val="004D497A"/>
    <w:rsid w:val="004D54E6"/>
    <w:rsid w:val="004D588A"/>
    <w:rsid w:val="004D5944"/>
    <w:rsid w:val="004D5DE5"/>
    <w:rsid w:val="004D691C"/>
    <w:rsid w:val="004D7E07"/>
    <w:rsid w:val="004E0CA1"/>
    <w:rsid w:val="004E0F6C"/>
    <w:rsid w:val="004E20DC"/>
    <w:rsid w:val="004E2A59"/>
    <w:rsid w:val="004E2AE9"/>
    <w:rsid w:val="004E315B"/>
    <w:rsid w:val="004E3395"/>
    <w:rsid w:val="004E33B9"/>
    <w:rsid w:val="004E44DE"/>
    <w:rsid w:val="004E5781"/>
    <w:rsid w:val="004E6514"/>
    <w:rsid w:val="004E71F8"/>
    <w:rsid w:val="004E72FC"/>
    <w:rsid w:val="004E7974"/>
    <w:rsid w:val="004E7AE2"/>
    <w:rsid w:val="004E7CEC"/>
    <w:rsid w:val="004F029E"/>
    <w:rsid w:val="004F0924"/>
    <w:rsid w:val="004F09DE"/>
    <w:rsid w:val="004F0E22"/>
    <w:rsid w:val="004F1401"/>
    <w:rsid w:val="004F158E"/>
    <w:rsid w:val="004F15A5"/>
    <w:rsid w:val="004F186E"/>
    <w:rsid w:val="004F3145"/>
    <w:rsid w:val="004F3585"/>
    <w:rsid w:val="004F390F"/>
    <w:rsid w:val="004F4875"/>
    <w:rsid w:val="004F4921"/>
    <w:rsid w:val="004F4FA8"/>
    <w:rsid w:val="004F5F84"/>
    <w:rsid w:val="004F64F8"/>
    <w:rsid w:val="004F6B6A"/>
    <w:rsid w:val="004F742A"/>
    <w:rsid w:val="00500440"/>
    <w:rsid w:val="00500FE4"/>
    <w:rsid w:val="00501866"/>
    <w:rsid w:val="00501938"/>
    <w:rsid w:val="00501A38"/>
    <w:rsid w:val="00501AE6"/>
    <w:rsid w:val="00501C3C"/>
    <w:rsid w:val="00501EFC"/>
    <w:rsid w:val="00502ABE"/>
    <w:rsid w:val="00502B77"/>
    <w:rsid w:val="00503B00"/>
    <w:rsid w:val="00504340"/>
    <w:rsid w:val="00504463"/>
    <w:rsid w:val="00504486"/>
    <w:rsid w:val="0050465E"/>
    <w:rsid w:val="00505B57"/>
    <w:rsid w:val="00505F71"/>
    <w:rsid w:val="0050606F"/>
    <w:rsid w:val="0050613C"/>
    <w:rsid w:val="00506756"/>
    <w:rsid w:val="00506B0E"/>
    <w:rsid w:val="00506FEE"/>
    <w:rsid w:val="0050700A"/>
    <w:rsid w:val="00507023"/>
    <w:rsid w:val="00507286"/>
    <w:rsid w:val="0050756E"/>
    <w:rsid w:val="00507B7C"/>
    <w:rsid w:val="00507F3D"/>
    <w:rsid w:val="005108C9"/>
    <w:rsid w:val="00510A0D"/>
    <w:rsid w:val="00510DA9"/>
    <w:rsid w:val="00510EB0"/>
    <w:rsid w:val="005111A6"/>
    <w:rsid w:val="0051178F"/>
    <w:rsid w:val="005118A2"/>
    <w:rsid w:val="00511B46"/>
    <w:rsid w:val="005120CA"/>
    <w:rsid w:val="00512148"/>
    <w:rsid w:val="00512732"/>
    <w:rsid w:val="00512AC1"/>
    <w:rsid w:val="00512D44"/>
    <w:rsid w:val="00513225"/>
    <w:rsid w:val="00514D8C"/>
    <w:rsid w:val="00515E2C"/>
    <w:rsid w:val="00516AA0"/>
    <w:rsid w:val="00516CA3"/>
    <w:rsid w:val="00520A19"/>
    <w:rsid w:val="00520D70"/>
    <w:rsid w:val="0052120D"/>
    <w:rsid w:val="00522312"/>
    <w:rsid w:val="0052481B"/>
    <w:rsid w:val="00524923"/>
    <w:rsid w:val="00524E8F"/>
    <w:rsid w:val="00524EA9"/>
    <w:rsid w:val="00525AF0"/>
    <w:rsid w:val="00526094"/>
    <w:rsid w:val="005263CB"/>
    <w:rsid w:val="005269C9"/>
    <w:rsid w:val="00526CE7"/>
    <w:rsid w:val="00527F4B"/>
    <w:rsid w:val="0053003D"/>
    <w:rsid w:val="00530356"/>
    <w:rsid w:val="00530836"/>
    <w:rsid w:val="00530D0D"/>
    <w:rsid w:val="0053124F"/>
    <w:rsid w:val="00531325"/>
    <w:rsid w:val="00531D2E"/>
    <w:rsid w:val="005321AB"/>
    <w:rsid w:val="00532F30"/>
    <w:rsid w:val="00533DEB"/>
    <w:rsid w:val="00534142"/>
    <w:rsid w:val="00534B73"/>
    <w:rsid w:val="00534F56"/>
    <w:rsid w:val="00535DA1"/>
    <w:rsid w:val="00535F7A"/>
    <w:rsid w:val="00536F1F"/>
    <w:rsid w:val="00537565"/>
    <w:rsid w:val="005378B3"/>
    <w:rsid w:val="00540BC3"/>
    <w:rsid w:val="00541A14"/>
    <w:rsid w:val="00541BA8"/>
    <w:rsid w:val="00541C25"/>
    <w:rsid w:val="005434C1"/>
    <w:rsid w:val="005436DF"/>
    <w:rsid w:val="00543812"/>
    <w:rsid w:val="00543E79"/>
    <w:rsid w:val="005442D1"/>
    <w:rsid w:val="005445BF"/>
    <w:rsid w:val="0054470F"/>
    <w:rsid w:val="0054475E"/>
    <w:rsid w:val="00544953"/>
    <w:rsid w:val="0054514E"/>
    <w:rsid w:val="005453F1"/>
    <w:rsid w:val="005459C3"/>
    <w:rsid w:val="005459CD"/>
    <w:rsid w:val="0054615F"/>
    <w:rsid w:val="00546203"/>
    <w:rsid w:val="005468AA"/>
    <w:rsid w:val="005476FE"/>
    <w:rsid w:val="00547C49"/>
    <w:rsid w:val="00550164"/>
    <w:rsid w:val="005508A1"/>
    <w:rsid w:val="005515FE"/>
    <w:rsid w:val="00551B8A"/>
    <w:rsid w:val="00551FE5"/>
    <w:rsid w:val="005532CA"/>
    <w:rsid w:val="00553506"/>
    <w:rsid w:val="0055372B"/>
    <w:rsid w:val="005542DC"/>
    <w:rsid w:val="00554BAC"/>
    <w:rsid w:val="00554BD4"/>
    <w:rsid w:val="00554D2C"/>
    <w:rsid w:val="00554EDD"/>
    <w:rsid w:val="00555575"/>
    <w:rsid w:val="0055584F"/>
    <w:rsid w:val="00555D2C"/>
    <w:rsid w:val="005560A3"/>
    <w:rsid w:val="0055675D"/>
    <w:rsid w:val="00556B51"/>
    <w:rsid w:val="005574D0"/>
    <w:rsid w:val="0055753D"/>
    <w:rsid w:val="0055762C"/>
    <w:rsid w:val="00557644"/>
    <w:rsid w:val="005577EA"/>
    <w:rsid w:val="00557DFE"/>
    <w:rsid w:val="005604D5"/>
    <w:rsid w:val="00560645"/>
    <w:rsid w:val="00560FB6"/>
    <w:rsid w:val="0056156E"/>
    <w:rsid w:val="00561589"/>
    <w:rsid w:val="00561FC4"/>
    <w:rsid w:val="00562292"/>
    <w:rsid w:val="00562471"/>
    <w:rsid w:val="0056281C"/>
    <w:rsid w:val="00562867"/>
    <w:rsid w:val="00563A9C"/>
    <w:rsid w:val="00564316"/>
    <w:rsid w:val="00565DA4"/>
    <w:rsid w:val="00566B4E"/>
    <w:rsid w:val="00566BF5"/>
    <w:rsid w:val="00567F48"/>
    <w:rsid w:val="00567FA1"/>
    <w:rsid w:val="005700C0"/>
    <w:rsid w:val="00570117"/>
    <w:rsid w:val="005704D2"/>
    <w:rsid w:val="00570734"/>
    <w:rsid w:val="00570D9F"/>
    <w:rsid w:val="00570FE9"/>
    <w:rsid w:val="0057127D"/>
    <w:rsid w:val="00571A0F"/>
    <w:rsid w:val="00571B4A"/>
    <w:rsid w:val="005723D9"/>
    <w:rsid w:val="0057255B"/>
    <w:rsid w:val="00572AD3"/>
    <w:rsid w:val="00572BB1"/>
    <w:rsid w:val="00572D58"/>
    <w:rsid w:val="00572ECE"/>
    <w:rsid w:val="00573AB7"/>
    <w:rsid w:val="00573EA4"/>
    <w:rsid w:val="0057416C"/>
    <w:rsid w:val="00574194"/>
    <w:rsid w:val="005742B2"/>
    <w:rsid w:val="00574377"/>
    <w:rsid w:val="005747A5"/>
    <w:rsid w:val="00574B62"/>
    <w:rsid w:val="00574BD8"/>
    <w:rsid w:val="00574F86"/>
    <w:rsid w:val="005751D4"/>
    <w:rsid w:val="005759EF"/>
    <w:rsid w:val="00575C5B"/>
    <w:rsid w:val="00575E01"/>
    <w:rsid w:val="0057603A"/>
    <w:rsid w:val="005763F7"/>
    <w:rsid w:val="0057646F"/>
    <w:rsid w:val="005769F0"/>
    <w:rsid w:val="00576EB0"/>
    <w:rsid w:val="00577365"/>
    <w:rsid w:val="00577BB2"/>
    <w:rsid w:val="00580A39"/>
    <w:rsid w:val="00580C62"/>
    <w:rsid w:val="0058126C"/>
    <w:rsid w:val="00581713"/>
    <w:rsid w:val="005822A7"/>
    <w:rsid w:val="0058241D"/>
    <w:rsid w:val="00583CC0"/>
    <w:rsid w:val="00584267"/>
    <w:rsid w:val="0058464B"/>
    <w:rsid w:val="0058465C"/>
    <w:rsid w:val="00584C9B"/>
    <w:rsid w:val="00584F26"/>
    <w:rsid w:val="00585415"/>
    <w:rsid w:val="00585901"/>
    <w:rsid w:val="00585C00"/>
    <w:rsid w:val="00585EDB"/>
    <w:rsid w:val="00586740"/>
    <w:rsid w:val="00586CE4"/>
    <w:rsid w:val="00587179"/>
    <w:rsid w:val="00587448"/>
    <w:rsid w:val="005904E5"/>
    <w:rsid w:val="00590508"/>
    <w:rsid w:val="00590AF7"/>
    <w:rsid w:val="00590D93"/>
    <w:rsid w:val="0059108B"/>
    <w:rsid w:val="0059112B"/>
    <w:rsid w:val="005911C0"/>
    <w:rsid w:val="00591343"/>
    <w:rsid w:val="005917AE"/>
    <w:rsid w:val="005917D7"/>
    <w:rsid w:val="0059198D"/>
    <w:rsid w:val="005922D0"/>
    <w:rsid w:val="00592530"/>
    <w:rsid w:val="00592810"/>
    <w:rsid w:val="00592E6C"/>
    <w:rsid w:val="00592EF6"/>
    <w:rsid w:val="005937B3"/>
    <w:rsid w:val="00593ADC"/>
    <w:rsid w:val="00595121"/>
    <w:rsid w:val="005957B7"/>
    <w:rsid w:val="005957E9"/>
    <w:rsid w:val="00595D03"/>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5D"/>
    <w:rsid w:val="005A3D95"/>
    <w:rsid w:val="005A467D"/>
    <w:rsid w:val="005A4B76"/>
    <w:rsid w:val="005A4CFF"/>
    <w:rsid w:val="005A501C"/>
    <w:rsid w:val="005A5C24"/>
    <w:rsid w:val="005A5D08"/>
    <w:rsid w:val="005A61F1"/>
    <w:rsid w:val="005A620E"/>
    <w:rsid w:val="005A6247"/>
    <w:rsid w:val="005A6352"/>
    <w:rsid w:val="005A71AF"/>
    <w:rsid w:val="005A75D3"/>
    <w:rsid w:val="005B021C"/>
    <w:rsid w:val="005B03B6"/>
    <w:rsid w:val="005B05B9"/>
    <w:rsid w:val="005B0632"/>
    <w:rsid w:val="005B0A65"/>
    <w:rsid w:val="005B0BCF"/>
    <w:rsid w:val="005B0F5D"/>
    <w:rsid w:val="005B1FB3"/>
    <w:rsid w:val="005B23F2"/>
    <w:rsid w:val="005B27AB"/>
    <w:rsid w:val="005B2988"/>
    <w:rsid w:val="005B352D"/>
    <w:rsid w:val="005B361B"/>
    <w:rsid w:val="005B3AEE"/>
    <w:rsid w:val="005B3EBE"/>
    <w:rsid w:val="005B49F6"/>
    <w:rsid w:val="005B4AFD"/>
    <w:rsid w:val="005B4DB6"/>
    <w:rsid w:val="005B57F7"/>
    <w:rsid w:val="005B5911"/>
    <w:rsid w:val="005B678E"/>
    <w:rsid w:val="005B7069"/>
    <w:rsid w:val="005B7362"/>
    <w:rsid w:val="005B791F"/>
    <w:rsid w:val="005B7A26"/>
    <w:rsid w:val="005C0049"/>
    <w:rsid w:val="005C02E3"/>
    <w:rsid w:val="005C0F28"/>
    <w:rsid w:val="005C0FD1"/>
    <w:rsid w:val="005C1189"/>
    <w:rsid w:val="005C135E"/>
    <w:rsid w:val="005C17A7"/>
    <w:rsid w:val="005C1802"/>
    <w:rsid w:val="005C2CA5"/>
    <w:rsid w:val="005C2F86"/>
    <w:rsid w:val="005C3ACA"/>
    <w:rsid w:val="005C3D2B"/>
    <w:rsid w:val="005C4425"/>
    <w:rsid w:val="005C4F80"/>
    <w:rsid w:val="005C589C"/>
    <w:rsid w:val="005C5920"/>
    <w:rsid w:val="005C5ABA"/>
    <w:rsid w:val="005C5DF7"/>
    <w:rsid w:val="005C66FE"/>
    <w:rsid w:val="005C6DFD"/>
    <w:rsid w:val="005C773C"/>
    <w:rsid w:val="005D09C1"/>
    <w:rsid w:val="005D10A8"/>
    <w:rsid w:val="005D1428"/>
    <w:rsid w:val="005D1CD5"/>
    <w:rsid w:val="005D1D76"/>
    <w:rsid w:val="005D2EDA"/>
    <w:rsid w:val="005D379D"/>
    <w:rsid w:val="005D3B19"/>
    <w:rsid w:val="005D3F1B"/>
    <w:rsid w:val="005D4CB3"/>
    <w:rsid w:val="005D4CBD"/>
    <w:rsid w:val="005D5381"/>
    <w:rsid w:val="005D5646"/>
    <w:rsid w:val="005D5BE7"/>
    <w:rsid w:val="005D5EDC"/>
    <w:rsid w:val="005D621B"/>
    <w:rsid w:val="005D651D"/>
    <w:rsid w:val="005D7083"/>
    <w:rsid w:val="005D7672"/>
    <w:rsid w:val="005D7F9C"/>
    <w:rsid w:val="005E00B5"/>
    <w:rsid w:val="005E01EE"/>
    <w:rsid w:val="005E12EB"/>
    <w:rsid w:val="005E148A"/>
    <w:rsid w:val="005E1E76"/>
    <w:rsid w:val="005E244B"/>
    <w:rsid w:val="005E2B56"/>
    <w:rsid w:val="005E2B89"/>
    <w:rsid w:val="005E2FC9"/>
    <w:rsid w:val="005E3001"/>
    <w:rsid w:val="005E345F"/>
    <w:rsid w:val="005E45D8"/>
    <w:rsid w:val="005E4B37"/>
    <w:rsid w:val="005E4CC1"/>
    <w:rsid w:val="005E5470"/>
    <w:rsid w:val="005E5AE5"/>
    <w:rsid w:val="005E6B3F"/>
    <w:rsid w:val="005E6C77"/>
    <w:rsid w:val="005E7050"/>
    <w:rsid w:val="005E76BF"/>
    <w:rsid w:val="005E7F24"/>
    <w:rsid w:val="005F0F7B"/>
    <w:rsid w:val="005F16CB"/>
    <w:rsid w:val="005F1827"/>
    <w:rsid w:val="005F19E8"/>
    <w:rsid w:val="005F23F0"/>
    <w:rsid w:val="005F2636"/>
    <w:rsid w:val="005F27CC"/>
    <w:rsid w:val="005F30C6"/>
    <w:rsid w:val="005F3D2B"/>
    <w:rsid w:val="005F3E7C"/>
    <w:rsid w:val="005F494B"/>
    <w:rsid w:val="005F4A0F"/>
    <w:rsid w:val="005F52A8"/>
    <w:rsid w:val="005F61E1"/>
    <w:rsid w:val="005F643C"/>
    <w:rsid w:val="005F650E"/>
    <w:rsid w:val="005F6799"/>
    <w:rsid w:val="005F6E19"/>
    <w:rsid w:val="005F7178"/>
    <w:rsid w:val="005F73EA"/>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10894"/>
    <w:rsid w:val="00610A3A"/>
    <w:rsid w:val="00610C63"/>
    <w:rsid w:val="0061230C"/>
    <w:rsid w:val="0061235E"/>
    <w:rsid w:val="00612A9F"/>
    <w:rsid w:val="00612B20"/>
    <w:rsid w:val="00612D15"/>
    <w:rsid w:val="00612F4C"/>
    <w:rsid w:val="00613F2F"/>
    <w:rsid w:val="006140F3"/>
    <w:rsid w:val="006141AC"/>
    <w:rsid w:val="00614C53"/>
    <w:rsid w:val="00614D3F"/>
    <w:rsid w:val="00614E4F"/>
    <w:rsid w:val="00614EF7"/>
    <w:rsid w:val="00615962"/>
    <w:rsid w:val="006159E7"/>
    <w:rsid w:val="00615B58"/>
    <w:rsid w:val="00615E49"/>
    <w:rsid w:val="0061682B"/>
    <w:rsid w:val="0061714F"/>
    <w:rsid w:val="006179AA"/>
    <w:rsid w:val="00617EDD"/>
    <w:rsid w:val="00620832"/>
    <w:rsid w:val="0062096C"/>
    <w:rsid w:val="00620A95"/>
    <w:rsid w:val="00620CE1"/>
    <w:rsid w:val="0062123B"/>
    <w:rsid w:val="006212E3"/>
    <w:rsid w:val="00621C69"/>
    <w:rsid w:val="00622731"/>
    <w:rsid w:val="00622EF4"/>
    <w:rsid w:val="00623574"/>
    <w:rsid w:val="00623807"/>
    <w:rsid w:val="00623ABB"/>
    <w:rsid w:val="00623AFF"/>
    <w:rsid w:val="00623CA3"/>
    <w:rsid w:val="0062429E"/>
    <w:rsid w:val="006244F8"/>
    <w:rsid w:val="006245F6"/>
    <w:rsid w:val="006246A7"/>
    <w:rsid w:val="0062475A"/>
    <w:rsid w:val="006247A3"/>
    <w:rsid w:val="00624A6F"/>
    <w:rsid w:val="00624F1B"/>
    <w:rsid w:val="00625C0E"/>
    <w:rsid w:val="00625D1F"/>
    <w:rsid w:val="00626036"/>
    <w:rsid w:val="006260BA"/>
    <w:rsid w:val="00626C91"/>
    <w:rsid w:val="006273AC"/>
    <w:rsid w:val="006274E3"/>
    <w:rsid w:val="006275CC"/>
    <w:rsid w:val="00627D4F"/>
    <w:rsid w:val="00627F47"/>
    <w:rsid w:val="00630508"/>
    <w:rsid w:val="00630A7C"/>
    <w:rsid w:val="00631023"/>
    <w:rsid w:val="0063120C"/>
    <w:rsid w:val="00631E75"/>
    <w:rsid w:val="00631EBD"/>
    <w:rsid w:val="0063207A"/>
    <w:rsid w:val="00632297"/>
    <w:rsid w:val="0063379E"/>
    <w:rsid w:val="00633B59"/>
    <w:rsid w:val="00633CE6"/>
    <w:rsid w:val="00633EE0"/>
    <w:rsid w:val="00635225"/>
    <w:rsid w:val="006354E0"/>
    <w:rsid w:val="00635A1C"/>
    <w:rsid w:val="00635F44"/>
    <w:rsid w:val="00636335"/>
    <w:rsid w:val="006365F2"/>
    <w:rsid w:val="0063677A"/>
    <w:rsid w:val="006367B1"/>
    <w:rsid w:val="00636889"/>
    <w:rsid w:val="0063707D"/>
    <w:rsid w:val="00637105"/>
    <w:rsid w:val="006374E0"/>
    <w:rsid w:val="006375DC"/>
    <w:rsid w:val="00637781"/>
    <w:rsid w:val="00637858"/>
    <w:rsid w:val="00637A00"/>
    <w:rsid w:val="00640083"/>
    <w:rsid w:val="0064011F"/>
    <w:rsid w:val="006401A9"/>
    <w:rsid w:val="00640575"/>
    <w:rsid w:val="0064063A"/>
    <w:rsid w:val="0064085D"/>
    <w:rsid w:val="00640D4F"/>
    <w:rsid w:val="00640F55"/>
    <w:rsid w:val="00641808"/>
    <w:rsid w:val="0064191B"/>
    <w:rsid w:val="00641D77"/>
    <w:rsid w:val="00642408"/>
    <w:rsid w:val="006426FD"/>
    <w:rsid w:val="0064283C"/>
    <w:rsid w:val="00642D81"/>
    <w:rsid w:val="0064333D"/>
    <w:rsid w:val="006435B8"/>
    <w:rsid w:val="006435F4"/>
    <w:rsid w:val="00643C57"/>
    <w:rsid w:val="00644078"/>
    <w:rsid w:val="00644E8E"/>
    <w:rsid w:val="006451A5"/>
    <w:rsid w:val="0064562B"/>
    <w:rsid w:val="00645A85"/>
    <w:rsid w:val="00645D7A"/>
    <w:rsid w:val="006464A8"/>
    <w:rsid w:val="00646B4B"/>
    <w:rsid w:val="0064707D"/>
    <w:rsid w:val="006473EE"/>
    <w:rsid w:val="00647454"/>
    <w:rsid w:val="00647459"/>
    <w:rsid w:val="0064783A"/>
    <w:rsid w:val="006479A6"/>
    <w:rsid w:val="00647B36"/>
    <w:rsid w:val="00647C48"/>
    <w:rsid w:val="00650FF8"/>
    <w:rsid w:val="00651723"/>
    <w:rsid w:val="00651F09"/>
    <w:rsid w:val="00651F59"/>
    <w:rsid w:val="00652F94"/>
    <w:rsid w:val="006532D5"/>
    <w:rsid w:val="0065352E"/>
    <w:rsid w:val="006537C3"/>
    <w:rsid w:val="00654212"/>
    <w:rsid w:val="0065436D"/>
    <w:rsid w:val="00655836"/>
    <w:rsid w:val="006568B2"/>
    <w:rsid w:val="0065694D"/>
    <w:rsid w:val="00657258"/>
    <w:rsid w:val="00657532"/>
    <w:rsid w:val="00657666"/>
    <w:rsid w:val="006577EF"/>
    <w:rsid w:val="00660453"/>
    <w:rsid w:val="006611EA"/>
    <w:rsid w:val="00661727"/>
    <w:rsid w:val="0066220A"/>
    <w:rsid w:val="00662B32"/>
    <w:rsid w:val="00662E8D"/>
    <w:rsid w:val="006633D3"/>
    <w:rsid w:val="006636BC"/>
    <w:rsid w:val="00663BC6"/>
    <w:rsid w:val="00663F9E"/>
    <w:rsid w:val="006640D6"/>
    <w:rsid w:val="00664255"/>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6A8"/>
    <w:rsid w:val="0067084F"/>
    <w:rsid w:val="0067096F"/>
    <w:rsid w:val="006712C6"/>
    <w:rsid w:val="00671989"/>
    <w:rsid w:val="006719B0"/>
    <w:rsid w:val="00671B61"/>
    <w:rsid w:val="00671B91"/>
    <w:rsid w:val="00672300"/>
    <w:rsid w:val="00672568"/>
    <w:rsid w:val="00672FF7"/>
    <w:rsid w:val="00673157"/>
    <w:rsid w:val="00673768"/>
    <w:rsid w:val="0067395C"/>
    <w:rsid w:val="00673E0D"/>
    <w:rsid w:val="00674F0F"/>
    <w:rsid w:val="00674F4D"/>
    <w:rsid w:val="00675141"/>
    <w:rsid w:val="00675163"/>
    <w:rsid w:val="006768AB"/>
    <w:rsid w:val="0067792E"/>
    <w:rsid w:val="00677BF1"/>
    <w:rsid w:val="00677F22"/>
    <w:rsid w:val="00680076"/>
    <w:rsid w:val="00680316"/>
    <w:rsid w:val="00680974"/>
    <w:rsid w:val="006809E2"/>
    <w:rsid w:val="00680A1E"/>
    <w:rsid w:val="00680B65"/>
    <w:rsid w:val="00680E74"/>
    <w:rsid w:val="00681088"/>
    <w:rsid w:val="006813D5"/>
    <w:rsid w:val="00681A44"/>
    <w:rsid w:val="00681AC8"/>
    <w:rsid w:val="00681BE5"/>
    <w:rsid w:val="00683F64"/>
    <w:rsid w:val="00683FC5"/>
    <w:rsid w:val="0068404D"/>
    <w:rsid w:val="00684190"/>
    <w:rsid w:val="0068419E"/>
    <w:rsid w:val="00684A6A"/>
    <w:rsid w:val="00684E6A"/>
    <w:rsid w:val="0068567A"/>
    <w:rsid w:val="006856FA"/>
    <w:rsid w:val="00686235"/>
    <w:rsid w:val="006864B9"/>
    <w:rsid w:val="00686B08"/>
    <w:rsid w:val="00687AF6"/>
    <w:rsid w:val="00687D67"/>
    <w:rsid w:val="00690212"/>
    <w:rsid w:val="006909F9"/>
    <w:rsid w:val="00691240"/>
    <w:rsid w:val="006913B0"/>
    <w:rsid w:val="0069148C"/>
    <w:rsid w:val="00691653"/>
    <w:rsid w:val="00691A08"/>
    <w:rsid w:val="00691F39"/>
    <w:rsid w:val="00692754"/>
    <w:rsid w:val="00692C32"/>
    <w:rsid w:val="00692D8B"/>
    <w:rsid w:val="00693044"/>
    <w:rsid w:val="00693221"/>
    <w:rsid w:val="00693572"/>
    <w:rsid w:val="00693A87"/>
    <w:rsid w:val="00694748"/>
    <w:rsid w:val="00694896"/>
    <w:rsid w:val="00694D53"/>
    <w:rsid w:val="0069518D"/>
    <w:rsid w:val="0069532A"/>
    <w:rsid w:val="00695347"/>
    <w:rsid w:val="00695452"/>
    <w:rsid w:val="00695537"/>
    <w:rsid w:val="00695FB3"/>
    <w:rsid w:val="00696013"/>
    <w:rsid w:val="006961EE"/>
    <w:rsid w:val="00696426"/>
    <w:rsid w:val="0069696B"/>
    <w:rsid w:val="00696A54"/>
    <w:rsid w:val="0069758A"/>
    <w:rsid w:val="006A050E"/>
    <w:rsid w:val="006A05C5"/>
    <w:rsid w:val="006A1554"/>
    <w:rsid w:val="006A1697"/>
    <w:rsid w:val="006A17B9"/>
    <w:rsid w:val="006A18AE"/>
    <w:rsid w:val="006A234D"/>
    <w:rsid w:val="006A2647"/>
    <w:rsid w:val="006A344B"/>
    <w:rsid w:val="006A35D7"/>
    <w:rsid w:val="006A465B"/>
    <w:rsid w:val="006A4BB6"/>
    <w:rsid w:val="006A53ED"/>
    <w:rsid w:val="006A5E95"/>
    <w:rsid w:val="006A651F"/>
    <w:rsid w:val="006A67C7"/>
    <w:rsid w:val="006A76C8"/>
    <w:rsid w:val="006B006E"/>
    <w:rsid w:val="006B0127"/>
    <w:rsid w:val="006B028A"/>
    <w:rsid w:val="006B040C"/>
    <w:rsid w:val="006B0748"/>
    <w:rsid w:val="006B0959"/>
    <w:rsid w:val="006B0B87"/>
    <w:rsid w:val="006B0F93"/>
    <w:rsid w:val="006B100B"/>
    <w:rsid w:val="006B19FD"/>
    <w:rsid w:val="006B25F1"/>
    <w:rsid w:val="006B2715"/>
    <w:rsid w:val="006B2946"/>
    <w:rsid w:val="006B39E1"/>
    <w:rsid w:val="006B4082"/>
    <w:rsid w:val="006B4114"/>
    <w:rsid w:val="006B5330"/>
    <w:rsid w:val="006B53DA"/>
    <w:rsid w:val="006B6B82"/>
    <w:rsid w:val="006B70AF"/>
    <w:rsid w:val="006B795B"/>
    <w:rsid w:val="006C01B5"/>
    <w:rsid w:val="006C0897"/>
    <w:rsid w:val="006C251F"/>
    <w:rsid w:val="006C2795"/>
    <w:rsid w:val="006C2C25"/>
    <w:rsid w:val="006C2E70"/>
    <w:rsid w:val="006C2E82"/>
    <w:rsid w:val="006C3289"/>
    <w:rsid w:val="006C38BA"/>
    <w:rsid w:val="006C3A83"/>
    <w:rsid w:val="006C3ACD"/>
    <w:rsid w:val="006C3F22"/>
    <w:rsid w:val="006C55A9"/>
    <w:rsid w:val="006C567B"/>
    <w:rsid w:val="006C5AA7"/>
    <w:rsid w:val="006C5BCB"/>
    <w:rsid w:val="006C5C55"/>
    <w:rsid w:val="006C620D"/>
    <w:rsid w:val="006C634F"/>
    <w:rsid w:val="006C6506"/>
    <w:rsid w:val="006C6D0B"/>
    <w:rsid w:val="006C7F04"/>
    <w:rsid w:val="006D0588"/>
    <w:rsid w:val="006D0A45"/>
    <w:rsid w:val="006D0C49"/>
    <w:rsid w:val="006D0EE0"/>
    <w:rsid w:val="006D0F2E"/>
    <w:rsid w:val="006D17B2"/>
    <w:rsid w:val="006D1C1D"/>
    <w:rsid w:val="006D2AB5"/>
    <w:rsid w:val="006D2BF6"/>
    <w:rsid w:val="006D2EE6"/>
    <w:rsid w:val="006D346E"/>
    <w:rsid w:val="006D3CF1"/>
    <w:rsid w:val="006D4081"/>
    <w:rsid w:val="006D496B"/>
    <w:rsid w:val="006D4B5E"/>
    <w:rsid w:val="006D4C15"/>
    <w:rsid w:val="006D574F"/>
    <w:rsid w:val="006D6CD8"/>
    <w:rsid w:val="006D73DC"/>
    <w:rsid w:val="006D768F"/>
    <w:rsid w:val="006D7881"/>
    <w:rsid w:val="006D7F21"/>
    <w:rsid w:val="006D7FB0"/>
    <w:rsid w:val="006E00BD"/>
    <w:rsid w:val="006E04C0"/>
    <w:rsid w:val="006E09F4"/>
    <w:rsid w:val="006E200C"/>
    <w:rsid w:val="006E224E"/>
    <w:rsid w:val="006E275E"/>
    <w:rsid w:val="006E33BD"/>
    <w:rsid w:val="006E3A22"/>
    <w:rsid w:val="006E3ECB"/>
    <w:rsid w:val="006E3F69"/>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1E68"/>
    <w:rsid w:val="006F2091"/>
    <w:rsid w:val="006F3DEE"/>
    <w:rsid w:val="006F413E"/>
    <w:rsid w:val="006F43C5"/>
    <w:rsid w:val="006F462C"/>
    <w:rsid w:val="006F482D"/>
    <w:rsid w:val="006F4D8E"/>
    <w:rsid w:val="006F5037"/>
    <w:rsid w:val="006F569B"/>
    <w:rsid w:val="006F6530"/>
    <w:rsid w:val="006F70F1"/>
    <w:rsid w:val="006F7696"/>
    <w:rsid w:val="006F7E36"/>
    <w:rsid w:val="0070020C"/>
    <w:rsid w:val="007004CD"/>
    <w:rsid w:val="00700715"/>
    <w:rsid w:val="00700AC5"/>
    <w:rsid w:val="00700D86"/>
    <w:rsid w:val="00701118"/>
    <w:rsid w:val="00701A6C"/>
    <w:rsid w:val="00701EDA"/>
    <w:rsid w:val="00701FA6"/>
    <w:rsid w:val="0070252D"/>
    <w:rsid w:val="00702BC9"/>
    <w:rsid w:val="00702C60"/>
    <w:rsid w:val="00704085"/>
    <w:rsid w:val="0070434E"/>
    <w:rsid w:val="00704674"/>
    <w:rsid w:val="00704BB9"/>
    <w:rsid w:val="007059C1"/>
    <w:rsid w:val="00705E60"/>
    <w:rsid w:val="00706286"/>
    <w:rsid w:val="00706604"/>
    <w:rsid w:val="00706A84"/>
    <w:rsid w:val="00706AC7"/>
    <w:rsid w:val="007079BE"/>
    <w:rsid w:val="00707EE3"/>
    <w:rsid w:val="0071002B"/>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1D1"/>
    <w:rsid w:val="0071624D"/>
    <w:rsid w:val="00716FA5"/>
    <w:rsid w:val="00717710"/>
    <w:rsid w:val="00717D37"/>
    <w:rsid w:val="00720152"/>
    <w:rsid w:val="007206E2"/>
    <w:rsid w:val="00720850"/>
    <w:rsid w:val="00720DBB"/>
    <w:rsid w:val="00721225"/>
    <w:rsid w:val="00721371"/>
    <w:rsid w:val="00721607"/>
    <w:rsid w:val="007219F1"/>
    <w:rsid w:val="00721ACA"/>
    <w:rsid w:val="00722135"/>
    <w:rsid w:val="00722ECC"/>
    <w:rsid w:val="00722F5C"/>
    <w:rsid w:val="00723022"/>
    <w:rsid w:val="0072325C"/>
    <w:rsid w:val="00723B08"/>
    <w:rsid w:val="00723E3E"/>
    <w:rsid w:val="00724796"/>
    <w:rsid w:val="00724881"/>
    <w:rsid w:val="00725246"/>
    <w:rsid w:val="00725BA7"/>
    <w:rsid w:val="0072664C"/>
    <w:rsid w:val="007270C7"/>
    <w:rsid w:val="0072722E"/>
    <w:rsid w:val="00727E18"/>
    <w:rsid w:val="0073034E"/>
    <w:rsid w:val="0073050A"/>
    <w:rsid w:val="007307E7"/>
    <w:rsid w:val="00730906"/>
    <w:rsid w:val="00730C13"/>
    <w:rsid w:val="00730DC8"/>
    <w:rsid w:val="00731985"/>
    <w:rsid w:val="00731E5C"/>
    <w:rsid w:val="00732206"/>
    <w:rsid w:val="007326F3"/>
    <w:rsid w:val="00732A0F"/>
    <w:rsid w:val="00733434"/>
    <w:rsid w:val="0073355D"/>
    <w:rsid w:val="007337EC"/>
    <w:rsid w:val="00733CA3"/>
    <w:rsid w:val="00733DE8"/>
    <w:rsid w:val="00734259"/>
    <w:rsid w:val="0073446D"/>
    <w:rsid w:val="00734B3D"/>
    <w:rsid w:val="00734B4A"/>
    <w:rsid w:val="00734DCD"/>
    <w:rsid w:val="00735584"/>
    <w:rsid w:val="00735746"/>
    <w:rsid w:val="00735C75"/>
    <w:rsid w:val="00735E6F"/>
    <w:rsid w:val="00735FD0"/>
    <w:rsid w:val="00736093"/>
    <w:rsid w:val="00736298"/>
    <w:rsid w:val="0073636D"/>
    <w:rsid w:val="00736416"/>
    <w:rsid w:val="0073698F"/>
    <w:rsid w:val="00736CAD"/>
    <w:rsid w:val="007374D8"/>
    <w:rsid w:val="00737F7C"/>
    <w:rsid w:val="007401A2"/>
    <w:rsid w:val="0074026F"/>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96F"/>
    <w:rsid w:val="0075098B"/>
    <w:rsid w:val="00750EE9"/>
    <w:rsid w:val="007510D8"/>
    <w:rsid w:val="007519A5"/>
    <w:rsid w:val="00751CF5"/>
    <w:rsid w:val="00752031"/>
    <w:rsid w:val="007521F9"/>
    <w:rsid w:val="007538B7"/>
    <w:rsid w:val="007540AB"/>
    <w:rsid w:val="007547CF"/>
    <w:rsid w:val="00754A60"/>
    <w:rsid w:val="00754B57"/>
    <w:rsid w:val="0075521A"/>
    <w:rsid w:val="007552F7"/>
    <w:rsid w:val="007553CC"/>
    <w:rsid w:val="007554B9"/>
    <w:rsid w:val="00755DA0"/>
    <w:rsid w:val="00756AA4"/>
    <w:rsid w:val="007571F7"/>
    <w:rsid w:val="007600C0"/>
    <w:rsid w:val="007600D1"/>
    <w:rsid w:val="0076018A"/>
    <w:rsid w:val="00760234"/>
    <w:rsid w:val="007604FA"/>
    <w:rsid w:val="00760A3C"/>
    <w:rsid w:val="00760CD8"/>
    <w:rsid w:val="0076161B"/>
    <w:rsid w:val="00761C1D"/>
    <w:rsid w:val="00761F46"/>
    <w:rsid w:val="00762110"/>
    <w:rsid w:val="007630AB"/>
    <w:rsid w:val="007638A0"/>
    <w:rsid w:val="00763A36"/>
    <w:rsid w:val="00764C00"/>
    <w:rsid w:val="00764CDF"/>
    <w:rsid w:val="00765479"/>
    <w:rsid w:val="00765544"/>
    <w:rsid w:val="00765B8A"/>
    <w:rsid w:val="00766869"/>
    <w:rsid w:val="007668CB"/>
    <w:rsid w:val="00766B62"/>
    <w:rsid w:val="00766F65"/>
    <w:rsid w:val="007673C2"/>
    <w:rsid w:val="00767A99"/>
    <w:rsid w:val="00770536"/>
    <w:rsid w:val="00770608"/>
    <w:rsid w:val="00771483"/>
    <w:rsid w:val="00771997"/>
    <w:rsid w:val="00772415"/>
    <w:rsid w:val="00772C81"/>
    <w:rsid w:val="00773381"/>
    <w:rsid w:val="00773A77"/>
    <w:rsid w:val="00773CA1"/>
    <w:rsid w:val="0077473F"/>
    <w:rsid w:val="00775A22"/>
    <w:rsid w:val="00775E6D"/>
    <w:rsid w:val="00776EDC"/>
    <w:rsid w:val="007775A4"/>
    <w:rsid w:val="0077796E"/>
    <w:rsid w:val="00777CF5"/>
    <w:rsid w:val="00777E9C"/>
    <w:rsid w:val="00777EBC"/>
    <w:rsid w:val="00780933"/>
    <w:rsid w:val="0078148F"/>
    <w:rsid w:val="00781C0D"/>
    <w:rsid w:val="00781C38"/>
    <w:rsid w:val="00781D0A"/>
    <w:rsid w:val="00781D8A"/>
    <w:rsid w:val="007837ED"/>
    <w:rsid w:val="00784253"/>
    <w:rsid w:val="007846FB"/>
    <w:rsid w:val="0078482B"/>
    <w:rsid w:val="00784D1A"/>
    <w:rsid w:val="0078589F"/>
    <w:rsid w:val="00785945"/>
    <w:rsid w:val="0078639D"/>
    <w:rsid w:val="0078704A"/>
    <w:rsid w:val="00787342"/>
    <w:rsid w:val="00787723"/>
    <w:rsid w:val="0079032A"/>
    <w:rsid w:val="00790DA2"/>
    <w:rsid w:val="00791287"/>
    <w:rsid w:val="007918FE"/>
    <w:rsid w:val="00791EA3"/>
    <w:rsid w:val="007926D1"/>
    <w:rsid w:val="0079271D"/>
    <w:rsid w:val="00792721"/>
    <w:rsid w:val="00793222"/>
    <w:rsid w:val="0079376A"/>
    <w:rsid w:val="00793EE7"/>
    <w:rsid w:val="00793F35"/>
    <w:rsid w:val="00794B4F"/>
    <w:rsid w:val="00795A48"/>
    <w:rsid w:val="00795D07"/>
    <w:rsid w:val="00795FA0"/>
    <w:rsid w:val="007961FE"/>
    <w:rsid w:val="00796856"/>
    <w:rsid w:val="00796A00"/>
    <w:rsid w:val="00796F57"/>
    <w:rsid w:val="00796F71"/>
    <w:rsid w:val="00797A9C"/>
    <w:rsid w:val="007A00E3"/>
    <w:rsid w:val="007A118A"/>
    <w:rsid w:val="007A3605"/>
    <w:rsid w:val="007A3DF3"/>
    <w:rsid w:val="007A47FB"/>
    <w:rsid w:val="007A5089"/>
    <w:rsid w:val="007A53CB"/>
    <w:rsid w:val="007A5A0D"/>
    <w:rsid w:val="007A5B66"/>
    <w:rsid w:val="007A5FD4"/>
    <w:rsid w:val="007A61A3"/>
    <w:rsid w:val="007A6208"/>
    <w:rsid w:val="007A6311"/>
    <w:rsid w:val="007A6505"/>
    <w:rsid w:val="007A764C"/>
    <w:rsid w:val="007A7B7C"/>
    <w:rsid w:val="007B10EA"/>
    <w:rsid w:val="007B135F"/>
    <w:rsid w:val="007B1A5A"/>
    <w:rsid w:val="007B2EC2"/>
    <w:rsid w:val="007B3041"/>
    <w:rsid w:val="007B30D6"/>
    <w:rsid w:val="007B3305"/>
    <w:rsid w:val="007B3495"/>
    <w:rsid w:val="007B363C"/>
    <w:rsid w:val="007B3D91"/>
    <w:rsid w:val="007B3DFF"/>
    <w:rsid w:val="007B4305"/>
    <w:rsid w:val="007B4BF5"/>
    <w:rsid w:val="007B6278"/>
    <w:rsid w:val="007B640C"/>
    <w:rsid w:val="007B6F01"/>
    <w:rsid w:val="007B746F"/>
    <w:rsid w:val="007B74E7"/>
    <w:rsid w:val="007B765F"/>
    <w:rsid w:val="007B7809"/>
    <w:rsid w:val="007C0371"/>
    <w:rsid w:val="007C0383"/>
    <w:rsid w:val="007C061C"/>
    <w:rsid w:val="007C1424"/>
    <w:rsid w:val="007C1426"/>
    <w:rsid w:val="007C20BC"/>
    <w:rsid w:val="007C278F"/>
    <w:rsid w:val="007C27CC"/>
    <w:rsid w:val="007C35DB"/>
    <w:rsid w:val="007C4063"/>
    <w:rsid w:val="007C41D5"/>
    <w:rsid w:val="007C4443"/>
    <w:rsid w:val="007C453B"/>
    <w:rsid w:val="007C4B7C"/>
    <w:rsid w:val="007C4D38"/>
    <w:rsid w:val="007C6532"/>
    <w:rsid w:val="007C6575"/>
    <w:rsid w:val="007C681F"/>
    <w:rsid w:val="007C6D11"/>
    <w:rsid w:val="007C7614"/>
    <w:rsid w:val="007C79B6"/>
    <w:rsid w:val="007D0B4E"/>
    <w:rsid w:val="007D106C"/>
    <w:rsid w:val="007D2238"/>
    <w:rsid w:val="007D2538"/>
    <w:rsid w:val="007D2F93"/>
    <w:rsid w:val="007D45BB"/>
    <w:rsid w:val="007D48F8"/>
    <w:rsid w:val="007D4AE3"/>
    <w:rsid w:val="007D4C02"/>
    <w:rsid w:val="007D4F6B"/>
    <w:rsid w:val="007D5710"/>
    <w:rsid w:val="007D67A9"/>
    <w:rsid w:val="007D6A96"/>
    <w:rsid w:val="007D6C96"/>
    <w:rsid w:val="007D76BC"/>
    <w:rsid w:val="007D7E23"/>
    <w:rsid w:val="007E029C"/>
    <w:rsid w:val="007E0325"/>
    <w:rsid w:val="007E038C"/>
    <w:rsid w:val="007E08EE"/>
    <w:rsid w:val="007E0EE2"/>
    <w:rsid w:val="007E0F65"/>
    <w:rsid w:val="007E1247"/>
    <w:rsid w:val="007E2F23"/>
    <w:rsid w:val="007E327F"/>
    <w:rsid w:val="007E399F"/>
    <w:rsid w:val="007E3A3C"/>
    <w:rsid w:val="007E3BFB"/>
    <w:rsid w:val="007E3DF2"/>
    <w:rsid w:val="007E4375"/>
    <w:rsid w:val="007E5192"/>
    <w:rsid w:val="007E57E7"/>
    <w:rsid w:val="007E5B3B"/>
    <w:rsid w:val="007E5CE0"/>
    <w:rsid w:val="007E5DFA"/>
    <w:rsid w:val="007E66AF"/>
    <w:rsid w:val="007E699D"/>
    <w:rsid w:val="007E6D25"/>
    <w:rsid w:val="007E7029"/>
    <w:rsid w:val="007E7176"/>
    <w:rsid w:val="007E7707"/>
    <w:rsid w:val="007E788D"/>
    <w:rsid w:val="007E7BF3"/>
    <w:rsid w:val="007E7C8D"/>
    <w:rsid w:val="007F0D82"/>
    <w:rsid w:val="007F0F57"/>
    <w:rsid w:val="007F1530"/>
    <w:rsid w:val="007F18B9"/>
    <w:rsid w:val="007F1913"/>
    <w:rsid w:val="007F24A3"/>
    <w:rsid w:val="007F26BD"/>
    <w:rsid w:val="007F2C1D"/>
    <w:rsid w:val="007F2C83"/>
    <w:rsid w:val="007F3149"/>
    <w:rsid w:val="007F3548"/>
    <w:rsid w:val="007F3D73"/>
    <w:rsid w:val="007F4045"/>
    <w:rsid w:val="007F490A"/>
    <w:rsid w:val="007F4C59"/>
    <w:rsid w:val="007F4C99"/>
    <w:rsid w:val="007F54D0"/>
    <w:rsid w:val="007F5680"/>
    <w:rsid w:val="007F5BEE"/>
    <w:rsid w:val="007F5C2F"/>
    <w:rsid w:val="007F65F5"/>
    <w:rsid w:val="007F7634"/>
    <w:rsid w:val="007F782D"/>
    <w:rsid w:val="007F7C98"/>
    <w:rsid w:val="00800517"/>
    <w:rsid w:val="008008A5"/>
    <w:rsid w:val="0080127E"/>
    <w:rsid w:val="0080132D"/>
    <w:rsid w:val="00801517"/>
    <w:rsid w:val="008019D1"/>
    <w:rsid w:val="00801A80"/>
    <w:rsid w:val="00801ABF"/>
    <w:rsid w:val="00801C68"/>
    <w:rsid w:val="00802AAF"/>
    <w:rsid w:val="00802F60"/>
    <w:rsid w:val="008034C9"/>
    <w:rsid w:val="008038EE"/>
    <w:rsid w:val="00803EC3"/>
    <w:rsid w:val="00806ACB"/>
    <w:rsid w:val="008073D4"/>
    <w:rsid w:val="00807AD9"/>
    <w:rsid w:val="00807AFB"/>
    <w:rsid w:val="00807EB8"/>
    <w:rsid w:val="008104DA"/>
    <w:rsid w:val="00811103"/>
    <w:rsid w:val="00811394"/>
    <w:rsid w:val="0081171D"/>
    <w:rsid w:val="00812260"/>
    <w:rsid w:val="00812D35"/>
    <w:rsid w:val="00813A0E"/>
    <w:rsid w:val="00813A9F"/>
    <w:rsid w:val="00814917"/>
    <w:rsid w:val="00814D14"/>
    <w:rsid w:val="00815169"/>
    <w:rsid w:val="0081642D"/>
    <w:rsid w:val="0081644A"/>
    <w:rsid w:val="008165E6"/>
    <w:rsid w:val="00816B66"/>
    <w:rsid w:val="008173C5"/>
    <w:rsid w:val="00817917"/>
    <w:rsid w:val="00817FB5"/>
    <w:rsid w:val="00820222"/>
    <w:rsid w:val="0082105C"/>
    <w:rsid w:val="00821193"/>
    <w:rsid w:val="00821D75"/>
    <w:rsid w:val="0082255A"/>
    <w:rsid w:val="0082300C"/>
    <w:rsid w:val="00823148"/>
    <w:rsid w:val="008234AB"/>
    <w:rsid w:val="008236E9"/>
    <w:rsid w:val="00823FE3"/>
    <w:rsid w:val="0082529B"/>
    <w:rsid w:val="008258C7"/>
    <w:rsid w:val="00826402"/>
    <w:rsid w:val="00830695"/>
    <w:rsid w:val="008309D8"/>
    <w:rsid w:val="00831738"/>
    <w:rsid w:val="008318C4"/>
    <w:rsid w:val="00831D91"/>
    <w:rsid w:val="00832D16"/>
    <w:rsid w:val="00832FA7"/>
    <w:rsid w:val="0083389B"/>
    <w:rsid w:val="00834EC8"/>
    <w:rsid w:val="00834F79"/>
    <w:rsid w:val="008350EE"/>
    <w:rsid w:val="00835855"/>
    <w:rsid w:val="00835F42"/>
    <w:rsid w:val="00837654"/>
    <w:rsid w:val="00837D23"/>
    <w:rsid w:val="00837DC5"/>
    <w:rsid w:val="00837EBF"/>
    <w:rsid w:val="008402D1"/>
    <w:rsid w:val="008406EE"/>
    <w:rsid w:val="0084099C"/>
    <w:rsid w:val="00840B46"/>
    <w:rsid w:val="008413CF"/>
    <w:rsid w:val="0084176D"/>
    <w:rsid w:val="00842B69"/>
    <w:rsid w:val="00842B9C"/>
    <w:rsid w:val="00843603"/>
    <w:rsid w:val="00843DF7"/>
    <w:rsid w:val="00844403"/>
    <w:rsid w:val="00844899"/>
    <w:rsid w:val="00844B12"/>
    <w:rsid w:val="00845610"/>
    <w:rsid w:val="00845F46"/>
    <w:rsid w:val="00845FC5"/>
    <w:rsid w:val="00847260"/>
    <w:rsid w:val="0084740B"/>
    <w:rsid w:val="00847E0F"/>
    <w:rsid w:val="00847F80"/>
    <w:rsid w:val="00850ABB"/>
    <w:rsid w:val="00850C05"/>
    <w:rsid w:val="00851608"/>
    <w:rsid w:val="00851C1E"/>
    <w:rsid w:val="00851DDA"/>
    <w:rsid w:val="00852C1A"/>
    <w:rsid w:val="0085304D"/>
    <w:rsid w:val="00853B1B"/>
    <w:rsid w:val="0085449A"/>
    <w:rsid w:val="00854E50"/>
    <w:rsid w:val="00855618"/>
    <w:rsid w:val="008558DE"/>
    <w:rsid w:val="00855C07"/>
    <w:rsid w:val="008565B2"/>
    <w:rsid w:val="008568F4"/>
    <w:rsid w:val="00856F84"/>
    <w:rsid w:val="008570AD"/>
    <w:rsid w:val="008575DD"/>
    <w:rsid w:val="008603C6"/>
    <w:rsid w:val="00860EBD"/>
    <w:rsid w:val="00862A49"/>
    <w:rsid w:val="008633E1"/>
    <w:rsid w:val="00864624"/>
    <w:rsid w:val="00864AA0"/>
    <w:rsid w:val="00864CF4"/>
    <w:rsid w:val="00864E63"/>
    <w:rsid w:val="00864FDB"/>
    <w:rsid w:val="00865458"/>
    <w:rsid w:val="00865C96"/>
    <w:rsid w:val="00866484"/>
    <w:rsid w:val="008666C4"/>
    <w:rsid w:val="00866708"/>
    <w:rsid w:val="00866CCC"/>
    <w:rsid w:val="00867237"/>
    <w:rsid w:val="0086746F"/>
    <w:rsid w:val="00867B30"/>
    <w:rsid w:val="00867B6B"/>
    <w:rsid w:val="00867BD2"/>
    <w:rsid w:val="00867E24"/>
    <w:rsid w:val="00870409"/>
    <w:rsid w:val="00870552"/>
    <w:rsid w:val="0087057D"/>
    <w:rsid w:val="00870E42"/>
    <w:rsid w:val="0087131B"/>
    <w:rsid w:val="0087157A"/>
    <w:rsid w:val="00871874"/>
    <w:rsid w:val="008718BF"/>
    <w:rsid w:val="00871F28"/>
    <w:rsid w:val="00872114"/>
    <w:rsid w:val="0087218F"/>
    <w:rsid w:val="0087245A"/>
    <w:rsid w:val="00873942"/>
    <w:rsid w:val="00873AD3"/>
    <w:rsid w:val="00873B74"/>
    <w:rsid w:val="00873BD1"/>
    <w:rsid w:val="00874C9A"/>
    <w:rsid w:val="00875578"/>
    <w:rsid w:val="0087587C"/>
    <w:rsid w:val="008769F9"/>
    <w:rsid w:val="008770BD"/>
    <w:rsid w:val="008770DC"/>
    <w:rsid w:val="0087711A"/>
    <w:rsid w:val="0087713A"/>
    <w:rsid w:val="0087748D"/>
    <w:rsid w:val="008779DA"/>
    <w:rsid w:val="00877CE8"/>
    <w:rsid w:val="0088012C"/>
    <w:rsid w:val="00880590"/>
    <w:rsid w:val="008809A5"/>
    <w:rsid w:val="00880AE0"/>
    <w:rsid w:val="008813D1"/>
    <w:rsid w:val="00882AB8"/>
    <w:rsid w:val="00882B7D"/>
    <w:rsid w:val="008834E4"/>
    <w:rsid w:val="00883526"/>
    <w:rsid w:val="0088382F"/>
    <w:rsid w:val="00883F5C"/>
    <w:rsid w:val="0088447B"/>
    <w:rsid w:val="00884507"/>
    <w:rsid w:val="00884A7B"/>
    <w:rsid w:val="00884D9C"/>
    <w:rsid w:val="0088554F"/>
    <w:rsid w:val="0088594B"/>
    <w:rsid w:val="00885C1E"/>
    <w:rsid w:val="00886229"/>
    <w:rsid w:val="008869F3"/>
    <w:rsid w:val="0088704C"/>
    <w:rsid w:val="008870FE"/>
    <w:rsid w:val="0088723A"/>
    <w:rsid w:val="008874D3"/>
    <w:rsid w:val="00887BD6"/>
    <w:rsid w:val="00890198"/>
    <w:rsid w:val="00890602"/>
    <w:rsid w:val="00891264"/>
    <w:rsid w:val="0089163F"/>
    <w:rsid w:val="00891658"/>
    <w:rsid w:val="00891823"/>
    <w:rsid w:val="00891B39"/>
    <w:rsid w:val="0089225B"/>
    <w:rsid w:val="008924E1"/>
    <w:rsid w:val="008925CD"/>
    <w:rsid w:val="00892719"/>
    <w:rsid w:val="00892A7A"/>
    <w:rsid w:val="008933AC"/>
    <w:rsid w:val="008937D2"/>
    <w:rsid w:val="00893A76"/>
    <w:rsid w:val="00893CA5"/>
    <w:rsid w:val="00893E42"/>
    <w:rsid w:val="0089473B"/>
    <w:rsid w:val="0089481B"/>
    <w:rsid w:val="00894F0C"/>
    <w:rsid w:val="008956AF"/>
    <w:rsid w:val="0089670A"/>
    <w:rsid w:val="00896ACB"/>
    <w:rsid w:val="00896E46"/>
    <w:rsid w:val="008973AB"/>
    <w:rsid w:val="00897520"/>
    <w:rsid w:val="0089791D"/>
    <w:rsid w:val="008A0086"/>
    <w:rsid w:val="008A00CD"/>
    <w:rsid w:val="008A03E9"/>
    <w:rsid w:val="008A059F"/>
    <w:rsid w:val="008A087A"/>
    <w:rsid w:val="008A088F"/>
    <w:rsid w:val="008A0A66"/>
    <w:rsid w:val="008A14AE"/>
    <w:rsid w:val="008A1780"/>
    <w:rsid w:val="008A1A1E"/>
    <w:rsid w:val="008A1AD1"/>
    <w:rsid w:val="008A2D6E"/>
    <w:rsid w:val="008A2E74"/>
    <w:rsid w:val="008A3526"/>
    <w:rsid w:val="008A36BD"/>
    <w:rsid w:val="008A42F6"/>
    <w:rsid w:val="008A48E5"/>
    <w:rsid w:val="008A4A1B"/>
    <w:rsid w:val="008A5554"/>
    <w:rsid w:val="008A55D6"/>
    <w:rsid w:val="008A5A2D"/>
    <w:rsid w:val="008A5BE6"/>
    <w:rsid w:val="008A5EE0"/>
    <w:rsid w:val="008A686E"/>
    <w:rsid w:val="008A6D32"/>
    <w:rsid w:val="008A7323"/>
    <w:rsid w:val="008A769F"/>
    <w:rsid w:val="008A782C"/>
    <w:rsid w:val="008B08C8"/>
    <w:rsid w:val="008B1915"/>
    <w:rsid w:val="008B27FB"/>
    <w:rsid w:val="008B28FD"/>
    <w:rsid w:val="008B300D"/>
    <w:rsid w:val="008B307D"/>
    <w:rsid w:val="008B3AAE"/>
    <w:rsid w:val="008B3D0A"/>
    <w:rsid w:val="008B4658"/>
    <w:rsid w:val="008B4A00"/>
    <w:rsid w:val="008B4DAC"/>
    <w:rsid w:val="008B51B0"/>
    <w:rsid w:val="008B58FD"/>
    <w:rsid w:val="008B5DCA"/>
    <w:rsid w:val="008B60CC"/>
    <w:rsid w:val="008B61D2"/>
    <w:rsid w:val="008B6CB4"/>
    <w:rsid w:val="008B74AF"/>
    <w:rsid w:val="008B75E6"/>
    <w:rsid w:val="008B7831"/>
    <w:rsid w:val="008B7889"/>
    <w:rsid w:val="008B7B31"/>
    <w:rsid w:val="008B7E1C"/>
    <w:rsid w:val="008B7F5E"/>
    <w:rsid w:val="008C014F"/>
    <w:rsid w:val="008C0BCD"/>
    <w:rsid w:val="008C12E8"/>
    <w:rsid w:val="008C13EB"/>
    <w:rsid w:val="008C1401"/>
    <w:rsid w:val="008C15A6"/>
    <w:rsid w:val="008C1DD3"/>
    <w:rsid w:val="008C20A9"/>
    <w:rsid w:val="008C23B2"/>
    <w:rsid w:val="008C28F2"/>
    <w:rsid w:val="008C2D86"/>
    <w:rsid w:val="008C2E8D"/>
    <w:rsid w:val="008C3517"/>
    <w:rsid w:val="008C3633"/>
    <w:rsid w:val="008C37D0"/>
    <w:rsid w:val="008C403D"/>
    <w:rsid w:val="008C45E7"/>
    <w:rsid w:val="008C4C96"/>
    <w:rsid w:val="008C4D2F"/>
    <w:rsid w:val="008C567E"/>
    <w:rsid w:val="008C572D"/>
    <w:rsid w:val="008C5B13"/>
    <w:rsid w:val="008C5CD0"/>
    <w:rsid w:val="008C5EAC"/>
    <w:rsid w:val="008C643C"/>
    <w:rsid w:val="008C65C0"/>
    <w:rsid w:val="008C72CD"/>
    <w:rsid w:val="008C779D"/>
    <w:rsid w:val="008C78CF"/>
    <w:rsid w:val="008D01E3"/>
    <w:rsid w:val="008D062F"/>
    <w:rsid w:val="008D09B1"/>
    <w:rsid w:val="008D0AF9"/>
    <w:rsid w:val="008D1B4C"/>
    <w:rsid w:val="008D28D5"/>
    <w:rsid w:val="008D3558"/>
    <w:rsid w:val="008D368D"/>
    <w:rsid w:val="008D3D03"/>
    <w:rsid w:val="008D48A4"/>
    <w:rsid w:val="008D4966"/>
    <w:rsid w:val="008D4EE4"/>
    <w:rsid w:val="008D59D4"/>
    <w:rsid w:val="008D7321"/>
    <w:rsid w:val="008E0204"/>
    <w:rsid w:val="008E0B64"/>
    <w:rsid w:val="008E1919"/>
    <w:rsid w:val="008E19EC"/>
    <w:rsid w:val="008E1C19"/>
    <w:rsid w:val="008E205A"/>
    <w:rsid w:val="008E20DD"/>
    <w:rsid w:val="008E24A9"/>
    <w:rsid w:val="008E2B40"/>
    <w:rsid w:val="008E2C63"/>
    <w:rsid w:val="008E2D5E"/>
    <w:rsid w:val="008E2FB9"/>
    <w:rsid w:val="008E3047"/>
    <w:rsid w:val="008E36C9"/>
    <w:rsid w:val="008E3B8F"/>
    <w:rsid w:val="008E3FA0"/>
    <w:rsid w:val="008E44A9"/>
    <w:rsid w:val="008E46AB"/>
    <w:rsid w:val="008E4993"/>
    <w:rsid w:val="008E4F70"/>
    <w:rsid w:val="008E5BC3"/>
    <w:rsid w:val="008E624A"/>
    <w:rsid w:val="008E6689"/>
    <w:rsid w:val="008E7310"/>
    <w:rsid w:val="008E775E"/>
    <w:rsid w:val="008E7BAA"/>
    <w:rsid w:val="008F00EC"/>
    <w:rsid w:val="008F0188"/>
    <w:rsid w:val="008F02FF"/>
    <w:rsid w:val="008F0C24"/>
    <w:rsid w:val="008F10BB"/>
    <w:rsid w:val="008F10DC"/>
    <w:rsid w:val="008F4A64"/>
    <w:rsid w:val="008F4A70"/>
    <w:rsid w:val="008F4EC2"/>
    <w:rsid w:val="008F5202"/>
    <w:rsid w:val="008F58E6"/>
    <w:rsid w:val="008F5A9A"/>
    <w:rsid w:val="008F5AFB"/>
    <w:rsid w:val="008F5F5D"/>
    <w:rsid w:val="008F6074"/>
    <w:rsid w:val="008F6589"/>
    <w:rsid w:val="008F67DB"/>
    <w:rsid w:val="008F6927"/>
    <w:rsid w:val="008F6B5D"/>
    <w:rsid w:val="008F7A51"/>
    <w:rsid w:val="008F7C82"/>
    <w:rsid w:val="008F7E88"/>
    <w:rsid w:val="008F7EA9"/>
    <w:rsid w:val="0090011F"/>
    <w:rsid w:val="0090012C"/>
    <w:rsid w:val="00900B1B"/>
    <w:rsid w:val="00900C03"/>
    <w:rsid w:val="0090104A"/>
    <w:rsid w:val="00901909"/>
    <w:rsid w:val="00901C73"/>
    <w:rsid w:val="00901CED"/>
    <w:rsid w:val="0090207E"/>
    <w:rsid w:val="00902F55"/>
    <w:rsid w:val="009032A0"/>
    <w:rsid w:val="009037EE"/>
    <w:rsid w:val="00903CFD"/>
    <w:rsid w:val="0090408A"/>
    <w:rsid w:val="00904120"/>
    <w:rsid w:val="00904B00"/>
    <w:rsid w:val="009058D9"/>
    <w:rsid w:val="00905978"/>
    <w:rsid w:val="00905A04"/>
    <w:rsid w:val="00906160"/>
    <w:rsid w:val="00906284"/>
    <w:rsid w:val="00907222"/>
    <w:rsid w:val="0090740A"/>
    <w:rsid w:val="00907BDD"/>
    <w:rsid w:val="009103ED"/>
    <w:rsid w:val="009106B1"/>
    <w:rsid w:val="00911298"/>
    <w:rsid w:val="00911BCB"/>
    <w:rsid w:val="00912F71"/>
    <w:rsid w:val="00913254"/>
    <w:rsid w:val="00913441"/>
    <w:rsid w:val="00914395"/>
    <w:rsid w:val="0091477A"/>
    <w:rsid w:val="00914820"/>
    <w:rsid w:val="0091495D"/>
    <w:rsid w:val="00914C25"/>
    <w:rsid w:val="0091548C"/>
    <w:rsid w:val="009155AB"/>
    <w:rsid w:val="00915749"/>
    <w:rsid w:val="00915AD4"/>
    <w:rsid w:val="00915FB0"/>
    <w:rsid w:val="00916AA2"/>
    <w:rsid w:val="00916BB1"/>
    <w:rsid w:val="00916C94"/>
    <w:rsid w:val="00916F7D"/>
    <w:rsid w:val="00920248"/>
    <w:rsid w:val="00920364"/>
    <w:rsid w:val="00920CE3"/>
    <w:rsid w:val="0092111D"/>
    <w:rsid w:val="00921383"/>
    <w:rsid w:val="00921774"/>
    <w:rsid w:val="00921879"/>
    <w:rsid w:val="009218C4"/>
    <w:rsid w:val="00921C34"/>
    <w:rsid w:val="00921E9A"/>
    <w:rsid w:val="00922198"/>
    <w:rsid w:val="00922973"/>
    <w:rsid w:val="00923138"/>
    <w:rsid w:val="009237C3"/>
    <w:rsid w:val="0092475E"/>
    <w:rsid w:val="00924FB5"/>
    <w:rsid w:val="00925812"/>
    <w:rsid w:val="0092588B"/>
    <w:rsid w:val="00926640"/>
    <w:rsid w:val="00927869"/>
    <w:rsid w:val="00927D1D"/>
    <w:rsid w:val="009302DB"/>
    <w:rsid w:val="00930589"/>
    <w:rsid w:val="0093075B"/>
    <w:rsid w:val="00930F8C"/>
    <w:rsid w:val="009311BD"/>
    <w:rsid w:val="00931581"/>
    <w:rsid w:val="00931D0F"/>
    <w:rsid w:val="00931E26"/>
    <w:rsid w:val="00932300"/>
    <w:rsid w:val="00932526"/>
    <w:rsid w:val="0093290A"/>
    <w:rsid w:val="009329E2"/>
    <w:rsid w:val="00932DF5"/>
    <w:rsid w:val="00933832"/>
    <w:rsid w:val="00933C8E"/>
    <w:rsid w:val="0093417D"/>
    <w:rsid w:val="00934191"/>
    <w:rsid w:val="00934730"/>
    <w:rsid w:val="00935536"/>
    <w:rsid w:val="00935565"/>
    <w:rsid w:val="00935852"/>
    <w:rsid w:val="009358CE"/>
    <w:rsid w:val="00936552"/>
    <w:rsid w:val="00936919"/>
    <w:rsid w:val="00936DEA"/>
    <w:rsid w:val="00937189"/>
    <w:rsid w:val="00937908"/>
    <w:rsid w:val="0093799D"/>
    <w:rsid w:val="00937ABC"/>
    <w:rsid w:val="00940176"/>
    <w:rsid w:val="0094020C"/>
    <w:rsid w:val="00940B12"/>
    <w:rsid w:val="00940D4B"/>
    <w:rsid w:val="00940F22"/>
    <w:rsid w:val="009418DD"/>
    <w:rsid w:val="009421BF"/>
    <w:rsid w:val="009427BA"/>
    <w:rsid w:val="00943268"/>
    <w:rsid w:val="00943420"/>
    <w:rsid w:val="00943A0A"/>
    <w:rsid w:val="00943E29"/>
    <w:rsid w:val="00944AE0"/>
    <w:rsid w:val="00944BD7"/>
    <w:rsid w:val="00944CC1"/>
    <w:rsid w:val="009452C3"/>
    <w:rsid w:val="00945404"/>
    <w:rsid w:val="009464AB"/>
    <w:rsid w:val="009468D0"/>
    <w:rsid w:val="00946CE1"/>
    <w:rsid w:val="00946EAB"/>
    <w:rsid w:val="00946F10"/>
    <w:rsid w:val="0094725D"/>
    <w:rsid w:val="00947567"/>
    <w:rsid w:val="009479FB"/>
    <w:rsid w:val="00947FC6"/>
    <w:rsid w:val="0095009A"/>
    <w:rsid w:val="0095056D"/>
    <w:rsid w:val="009513DA"/>
    <w:rsid w:val="00951BD9"/>
    <w:rsid w:val="00952315"/>
    <w:rsid w:val="00952949"/>
    <w:rsid w:val="00952BA2"/>
    <w:rsid w:val="00952BCC"/>
    <w:rsid w:val="00952CD3"/>
    <w:rsid w:val="009536BD"/>
    <w:rsid w:val="00953E9D"/>
    <w:rsid w:val="00953FE5"/>
    <w:rsid w:val="009542C8"/>
    <w:rsid w:val="00954395"/>
    <w:rsid w:val="0095459E"/>
    <w:rsid w:val="00954F0E"/>
    <w:rsid w:val="009552AB"/>
    <w:rsid w:val="009553E4"/>
    <w:rsid w:val="00955BBA"/>
    <w:rsid w:val="00955C19"/>
    <w:rsid w:val="0095619F"/>
    <w:rsid w:val="0095694C"/>
    <w:rsid w:val="0095698F"/>
    <w:rsid w:val="00957370"/>
    <w:rsid w:val="00957574"/>
    <w:rsid w:val="00960869"/>
    <w:rsid w:val="0096094E"/>
    <w:rsid w:val="00960F10"/>
    <w:rsid w:val="009614D8"/>
    <w:rsid w:val="00961548"/>
    <w:rsid w:val="009618D3"/>
    <w:rsid w:val="00961BAD"/>
    <w:rsid w:val="00961F9D"/>
    <w:rsid w:val="009622EF"/>
    <w:rsid w:val="009623F1"/>
    <w:rsid w:val="0096256A"/>
    <w:rsid w:val="00962597"/>
    <w:rsid w:val="00962622"/>
    <w:rsid w:val="00962AFC"/>
    <w:rsid w:val="009635C9"/>
    <w:rsid w:val="0096398D"/>
    <w:rsid w:val="00963CCF"/>
    <w:rsid w:val="00963FD0"/>
    <w:rsid w:val="009646C5"/>
    <w:rsid w:val="00965095"/>
    <w:rsid w:val="009659FF"/>
    <w:rsid w:val="00965D66"/>
    <w:rsid w:val="009662BD"/>
    <w:rsid w:val="009662C5"/>
    <w:rsid w:val="00967602"/>
    <w:rsid w:val="0096794A"/>
    <w:rsid w:val="00967A8E"/>
    <w:rsid w:val="009700A3"/>
    <w:rsid w:val="00970D85"/>
    <w:rsid w:val="00971A00"/>
    <w:rsid w:val="00971A1C"/>
    <w:rsid w:val="00971D00"/>
    <w:rsid w:val="009720B1"/>
    <w:rsid w:val="00972C04"/>
    <w:rsid w:val="00973092"/>
    <w:rsid w:val="00973550"/>
    <w:rsid w:val="00973D5F"/>
    <w:rsid w:val="00974108"/>
    <w:rsid w:val="00974130"/>
    <w:rsid w:val="00974871"/>
    <w:rsid w:val="00974A56"/>
    <w:rsid w:val="00974A92"/>
    <w:rsid w:val="00974DF1"/>
    <w:rsid w:val="009750BB"/>
    <w:rsid w:val="009750F6"/>
    <w:rsid w:val="00975526"/>
    <w:rsid w:val="00975C21"/>
    <w:rsid w:val="00976629"/>
    <w:rsid w:val="00977AA4"/>
    <w:rsid w:val="009809EC"/>
    <w:rsid w:val="00980A63"/>
    <w:rsid w:val="00980D0B"/>
    <w:rsid w:val="00981077"/>
    <w:rsid w:val="00982BE8"/>
    <w:rsid w:val="00982DEB"/>
    <w:rsid w:val="00983246"/>
    <w:rsid w:val="00983B02"/>
    <w:rsid w:val="00983C1C"/>
    <w:rsid w:val="00983F69"/>
    <w:rsid w:val="009843B9"/>
    <w:rsid w:val="009850F7"/>
    <w:rsid w:val="00985B92"/>
    <w:rsid w:val="00987127"/>
    <w:rsid w:val="00987142"/>
    <w:rsid w:val="00987804"/>
    <w:rsid w:val="00987A06"/>
    <w:rsid w:val="00987C11"/>
    <w:rsid w:val="00990AEF"/>
    <w:rsid w:val="009915A4"/>
    <w:rsid w:val="00991B30"/>
    <w:rsid w:val="00991C0A"/>
    <w:rsid w:val="00992A07"/>
    <w:rsid w:val="00992D6D"/>
    <w:rsid w:val="00993240"/>
    <w:rsid w:val="0099344A"/>
    <w:rsid w:val="00993F4B"/>
    <w:rsid w:val="00993F52"/>
    <w:rsid w:val="009944BA"/>
    <w:rsid w:val="0099475E"/>
    <w:rsid w:val="009950A5"/>
    <w:rsid w:val="009952D1"/>
    <w:rsid w:val="00995DB2"/>
    <w:rsid w:val="0099619E"/>
    <w:rsid w:val="00996571"/>
    <w:rsid w:val="009967E2"/>
    <w:rsid w:val="00996B98"/>
    <w:rsid w:val="00996D2F"/>
    <w:rsid w:val="0099754F"/>
    <w:rsid w:val="0099762D"/>
    <w:rsid w:val="009A0351"/>
    <w:rsid w:val="009A0431"/>
    <w:rsid w:val="009A0AEE"/>
    <w:rsid w:val="009A0AEF"/>
    <w:rsid w:val="009A0EC7"/>
    <w:rsid w:val="009A13E5"/>
    <w:rsid w:val="009A1773"/>
    <w:rsid w:val="009A17C9"/>
    <w:rsid w:val="009A1984"/>
    <w:rsid w:val="009A211D"/>
    <w:rsid w:val="009A21BF"/>
    <w:rsid w:val="009A2321"/>
    <w:rsid w:val="009A33F7"/>
    <w:rsid w:val="009A3547"/>
    <w:rsid w:val="009A35EC"/>
    <w:rsid w:val="009A3648"/>
    <w:rsid w:val="009A36AE"/>
    <w:rsid w:val="009A3A58"/>
    <w:rsid w:val="009A3D59"/>
    <w:rsid w:val="009A3DF4"/>
    <w:rsid w:val="009A43B9"/>
    <w:rsid w:val="009A57E8"/>
    <w:rsid w:val="009A5B6A"/>
    <w:rsid w:val="009A5CE7"/>
    <w:rsid w:val="009A6008"/>
    <w:rsid w:val="009A65D2"/>
    <w:rsid w:val="009A66FC"/>
    <w:rsid w:val="009A683E"/>
    <w:rsid w:val="009A796F"/>
    <w:rsid w:val="009A7A31"/>
    <w:rsid w:val="009A7AA9"/>
    <w:rsid w:val="009A7CBD"/>
    <w:rsid w:val="009A7F00"/>
    <w:rsid w:val="009B16C1"/>
    <w:rsid w:val="009B16F8"/>
    <w:rsid w:val="009B232A"/>
    <w:rsid w:val="009B24DA"/>
    <w:rsid w:val="009B38BE"/>
    <w:rsid w:val="009B41C8"/>
    <w:rsid w:val="009B4D9D"/>
    <w:rsid w:val="009B6216"/>
    <w:rsid w:val="009B68C5"/>
    <w:rsid w:val="009B6E08"/>
    <w:rsid w:val="009B6EE4"/>
    <w:rsid w:val="009B70A4"/>
    <w:rsid w:val="009B7201"/>
    <w:rsid w:val="009B75A6"/>
    <w:rsid w:val="009B792C"/>
    <w:rsid w:val="009B79C1"/>
    <w:rsid w:val="009B7ECE"/>
    <w:rsid w:val="009B7EFB"/>
    <w:rsid w:val="009C0824"/>
    <w:rsid w:val="009C0C7F"/>
    <w:rsid w:val="009C1224"/>
    <w:rsid w:val="009C1663"/>
    <w:rsid w:val="009C1B03"/>
    <w:rsid w:val="009C230C"/>
    <w:rsid w:val="009C30FC"/>
    <w:rsid w:val="009C3D8D"/>
    <w:rsid w:val="009C431A"/>
    <w:rsid w:val="009C4756"/>
    <w:rsid w:val="009C47EE"/>
    <w:rsid w:val="009C580C"/>
    <w:rsid w:val="009C58AD"/>
    <w:rsid w:val="009C6173"/>
    <w:rsid w:val="009C690C"/>
    <w:rsid w:val="009C6CE5"/>
    <w:rsid w:val="009C7867"/>
    <w:rsid w:val="009D0892"/>
    <w:rsid w:val="009D0A15"/>
    <w:rsid w:val="009D136F"/>
    <w:rsid w:val="009D1456"/>
    <w:rsid w:val="009D1D4A"/>
    <w:rsid w:val="009D2295"/>
    <w:rsid w:val="009D2531"/>
    <w:rsid w:val="009D2BA6"/>
    <w:rsid w:val="009D3034"/>
    <w:rsid w:val="009D3BC6"/>
    <w:rsid w:val="009D3E0D"/>
    <w:rsid w:val="009D4688"/>
    <w:rsid w:val="009D4717"/>
    <w:rsid w:val="009D4C97"/>
    <w:rsid w:val="009D545E"/>
    <w:rsid w:val="009D548C"/>
    <w:rsid w:val="009D5570"/>
    <w:rsid w:val="009D5766"/>
    <w:rsid w:val="009D5795"/>
    <w:rsid w:val="009D5915"/>
    <w:rsid w:val="009D60E4"/>
    <w:rsid w:val="009D6E7C"/>
    <w:rsid w:val="009D718F"/>
    <w:rsid w:val="009D7718"/>
    <w:rsid w:val="009E069B"/>
    <w:rsid w:val="009E20BA"/>
    <w:rsid w:val="009E21BA"/>
    <w:rsid w:val="009E2A6C"/>
    <w:rsid w:val="009E2DF8"/>
    <w:rsid w:val="009E2F80"/>
    <w:rsid w:val="009E34CC"/>
    <w:rsid w:val="009E36E9"/>
    <w:rsid w:val="009E3912"/>
    <w:rsid w:val="009E3ACD"/>
    <w:rsid w:val="009E41E6"/>
    <w:rsid w:val="009E48F7"/>
    <w:rsid w:val="009E4B68"/>
    <w:rsid w:val="009E50A7"/>
    <w:rsid w:val="009E50FD"/>
    <w:rsid w:val="009E5309"/>
    <w:rsid w:val="009E64F5"/>
    <w:rsid w:val="009E6A0F"/>
    <w:rsid w:val="009E6EA1"/>
    <w:rsid w:val="009E7416"/>
    <w:rsid w:val="009E7A02"/>
    <w:rsid w:val="009E7B75"/>
    <w:rsid w:val="009E7EAD"/>
    <w:rsid w:val="009F0152"/>
    <w:rsid w:val="009F03EB"/>
    <w:rsid w:val="009F087C"/>
    <w:rsid w:val="009F08F6"/>
    <w:rsid w:val="009F0A23"/>
    <w:rsid w:val="009F0E68"/>
    <w:rsid w:val="009F1065"/>
    <w:rsid w:val="009F11E2"/>
    <w:rsid w:val="009F1E46"/>
    <w:rsid w:val="009F224F"/>
    <w:rsid w:val="009F277F"/>
    <w:rsid w:val="009F2D5C"/>
    <w:rsid w:val="009F304B"/>
    <w:rsid w:val="009F3E02"/>
    <w:rsid w:val="009F471A"/>
    <w:rsid w:val="009F47E1"/>
    <w:rsid w:val="009F4B68"/>
    <w:rsid w:val="009F502C"/>
    <w:rsid w:val="009F5B69"/>
    <w:rsid w:val="009F6220"/>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649"/>
    <w:rsid w:val="00A06973"/>
    <w:rsid w:val="00A06B7F"/>
    <w:rsid w:val="00A10A78"/>
    <w:rsid w:val="00A11BF7"/>
    <w:rsid w:val="00A11DA6"/>
    <w:rsid w:val="00A127E6"/>
    <w:rsid w:val="00A12FE9"/>
    <w:rsid w:val="00A13604"/>
    <w:rsid w:val="00A138D4"/>
    <w:rsid w:val="00A141FF"/>
    <w:rsid w:val="00A14548"/>
    <w:rsid w:val="00A1470A"/>
    <w:rsid w:val="00A15D9E"/>
    <w:rsid w:val="00A15EF0"/>
    <w:rsid w:val="00A166AF"/>
    <w:rsid w:val="00A16B34"/>
    <w:rsid w:val="00A17BCA"/>
    <w:rsid w:val="00A17CFC"/>
    <w:rsid w:val="00A20325"/>
    <w:rsid w:val="00A20BD3"/>
    <w:rsid w:val="00A20E73"/>
    <w:rsid w:val="00A210EB"/>
    <w:rsid w:val="00A214A8"/>
    <w:rsid w:val="00A21944"/>
    <w:rsid w:val="00A21C00"/>
    <w:rsid w:val="00A21CC2"/>
    <w:rsid w:val="00A22228"/>
    <w:rsid w:val="00A22AED"/>
    <w:rsid w:val="00A22D11"/>
    <w:rsid w:val="00A22EBC"/>
    <w:rsid w:val="00A2405B"/>
    <w:rsid w:val="00A24780"/>
    <w:rsid w:val="00A24906"/>
    <w:rsid w:val="00A2495F"/>
    <w:rsid w:val="00A24D6F"/>
    <w:rsid w:val="00A24E35"/>
    <w:rsid w:val="00A24EC5"/>
    <w:rsid w:val="00A25047"/>
    <w:rsid w:val="00A250C5"/>
    <w:rsid w:val="00A25699"/>
    <w:rsid w:val="00A2578B"/>
    <w:rsid w:val="00A258D8"/>
    <w:rsid w:val="00A25A3A"/>
    <w:rsid w:val="00A25A47"/>
    <w:rsid w:val="00A25C21"/>
    <w:rsid w:val="00A25D3E"/>
    <w:rsid w:val="00A25E3F"/>
    <w:rsid w:val="00A26400"/>
    <w:rsid w:val="00A269A9"/>
    <w:rsid w:val="00A27DB1"/>
    <w:rsid w:val="00A27FA4"/>
    <w:rsid w:val="00A3001A"/>
    <w:rsid w:val="00A30826"/>
    <w:rsid w:val="00A30C59"/>
    <w:rsid w:val="00A310DE"/>
    <w:rsid w:val="00A3178D"/>
    <w:rsid w:val="00A31997"/>
    <w:rsid w:val="00A322A7"/>
    <w:rsid w:val="00A328FB"/>
    <w:rsid w:val="00A32B2C"/>
    <w:rsid w:val="00A3384C"/>
    <w:rsid w:val="00A338E9"/>
    <w:rsid w:val="00A33AD8"/>
    <w:rsid w:val="00A33B10"/>
    <w:rsid w:val="00A33C01"/>
    <w:rsid w:val="00A342AF"/>
    <w:rsid w:val="00A34A47"/>
    <w:rsid w:val="00A34DFF"/>
    <w:rsid w:val="00A361C6"/>
    <w:rsid w:val="00A375B9"/>
    <w:rsid w:val="00A37EC2"/>
    <w:rsid w:val="00A402BC"/>
    <w:rsid w:val="00A40591"/>
    <w:rsid w:val="00A40BE3"/>
    <w:rsid w:val="00A41076"/>
    <w:rsid w:val="00A4127C"/>
    <w:rsid w:val="00A423BD"/>
    <w:rsid w:val="00A425C6"/>
    <w:rsid w:val="00A42686"/>
    <w:rsid w:val="00A428F9"/>
    <w:rsid w:val="00A43212"/>
    <w:rsid w:val="00A43B3A"/>
    <w:rsid w:val="00A43D0F"/>
    <w:rsid w:val="00A44C53"/>
    <w:rsid w:val="00A45130"/>
    <w:rsid w:val="00A45174"/>
    <w:rsid w:val="00A45215"/>
    <w:rsid w:val="00A4555B"/>
    <w:rsid w:val="00A45C5B"/>
    <w:rsid w:val="00A45D56"/>
    <w:rsid w:val="00A463D4"/>
    <w:rsid w:val="00A4679A"/>
    <w:rsid w:val="00A46F4A"/>
    <w:rsid w:val="00A470C1"/>
    <w:rsid w:val="00A47B24"/>
    <w:rsid w:val="00A47D66"/>
    <w:rsid w:val="00A5008C"/>
    <w:rsid w:val="00A50175"/>
    <w:rsid w:val="00A50AA9"/>
    <w:rsid w:val="00A50D27"/>
    <w:rsid w:val="00A517E8"/>
    <w:rsid w:val="00A51FD4"/>
    <w:rsid w:val="00A525BC"/>
    <w:rsid w:val="00A525C0"/>
    <w:rsid w:val="00A52E03"/>
    <w:rsid w:val="00A53885"/>
    <w:rsid w:val="00A54588"/>
    <w:rsid w:val="00A54ABE"/>
    <w:rsid w:val="00A556ED"/>
    <w:rsid w:val="00A55EF5"/>
    <w:rsid w:val="00A55F10"/>
    <w:rsid w:val="00A56311"/>
    <w:rsid w:val="00A56CF1"/>
    <w:rsid w:val="00A5701B"/>
    <w:rsid w:val="00A57478"/>
    <w:rsid w:val="00A57703"/>
    <w:rsid w:val="00A57B7A"/>
    <w:rsid w:val="00A57DF2"/>
    <w:rsid w:val="00A608D0"/>
    <w:rsid w:val="00A61246"/>
    <w:rsid w:val="00A612C4"/>
    <w:rsid w:val="00A61428"/>
    <w:rsid w:val="00A61629"/>
    <w:rsid w:val="00A62944"/>
    <w:rsid w:val="00A62D94"/>
    <w:rsid w:val="00A63C1C"/>
    <w:rsid w:val="00A63ECD"/>
    <w:rsid w:val="00A64A3D"/>
    <w:rsid w:val="00A64E17"/>
    <w:rsid w:val="00A6547B"/>
    <w:rsid w:val="00A654DF"/>
    <w:rsid w:val="00A659E6"/>
    <w:rsid w:val="00A65DFE"/>
    <w:rsid w:val="00A661E9"/>
    <w:rsid w:val="00A66397"/>
    <w:rsid w:val="00A663A7"/>
    <w:rsid w:val="00A66A34"/>
    <w:rsid w:val="00A66DBE"/>
    <w:rsid w:val="00A670D8"/>
    <w:rsid w:val="00A671CD"/>
    <w:rsid w:val="00A67DB0"/>
    <w:rsid w:val="00A70248"/>
    <w:rsid w:val="00A70852"/>
    <w:rsid w:val="00A7131E"/>
    <w:rsid w:val="00A71760"/>
    <w:rsid w:val="00A71FD0"/>
    <w:rsid w:val="00A7231A"/>
    <w:rsid w:val="00A7246A"/>
    <w:rsid w:val="00A72570"/>
    <w:rsid w:val="00A72730"/>
    <w:rsid w:val="00A72803"/>
    <w:rsid w:val="00A72AAE"/>
    <w:rsid w:val="00A738A0"/>
    <w:rsid w:val="00A73998"/>
    <w:rsid w:val="00A745D5"/>
    <w:rsid w:val="00A74688"/>
    <w:rsid w:val="00A76108"/>
    <w:rsid w:val="00A7623F"/>
    <w:rsid w:val="00A763B9"/>
    <w:rsid w:val="00A7786D"/>
    <w:rsid w:val="00A77E0C"/>
    <w:rsid w:val="00A80834"/>
    <w:rsid w:val="00A80C82"/>
    <w:rsid w:val="00A80D6D"/>
    <w:rsid w:val="00A81002"/>
    <w:rsid w:val="00A82BD7"/>
    <w:rsid w:val="00A8323C"/>
    <w:rsid w:val="00A83537"/>
    <w:rsid w:val="00A83585"/>
    <w:rsid w:val="00A8365F"/>
    <w:rsid w:val="00A837D8"/>
    <w:rsid w:val="00A83E09"/>
    <w:rsid w:val="00A84783"/>
    <w:rsid w:val="00A84E8A"/>
    <w:rsid w:val="00A852B8"/>
    <w:rsid w:val="00A85462"/>
    <w:rsid w:val="00A85991"/>
    <w:rsid w:val="00A8714A"/>
    <w:rsid w:val="00A87660"/>
    <w:rsid w:val="00A87BA4"/>
    <w:rsid w:val="00A90160"/>
    <w:rsid w:val="00A90A55"/>
    <w:rsid w:val="00A9108A"/>
    <w:rsid w:val="00A91895"/>
    <w:rsid w:val="00A91BD5"/>
    <w:rsid w:val="00A9220A"/>
    <w:rsid w:val="00A926FC"/>
    <w:rsid w:val="00A929A4"/>
    <w:rsid w:val="00A93021"/>
    <w:rsid w:val="00A935FC"/>
    <w:rsid w:val="00A93B61"/>
    <w:rsid w:val="00A944E6"/>
    <w:rsid w:val="00A94D8D"/>
    <w:rsid w:val="00A94E3D"/>
    <w:rsid w:val="00A94F13"/>
    <w:rsid w:val="00A95900"/>
    <w:rsid w:val="00A96103"/>
    <w:rsid w:val="00A96271"/>
    <w:rsid w:val="00A96FB8"/>
    <w:rsid w:val="00A972FB"/>
    <w:rsid w:val="00A97B38"/>
    <w:rsid w:val="00AA0436"/>
    <w:rsid w:val="00AA0D91"/>
    <w:rsid w:val="00AA1021"/>
    <w:rsid w:val="00AA1F8C"/>
    <w:rsid w:val="00AA294B"/>
    <w:rsid w:val="00AA29C4"/>
    <w:rsid w:val="00AA2CF5"/>
    <w:rsid w:val="00AA313E"/>
    <w:rsid w:val="00AA3293"/>
    <w:rsid w:val="00AA334E"/>
    <w:rsid w:val="00AA3537"/>
    <w:rsid w:val="00AA356B"/>
    <w:rsid w:val="00AA3EAC"/>
    <w:rsid w:val="00AA4409"/>
    <w:rsid w:val="00AA4C6C"/>
    <w:rsid w:val="00AA50DA"/>
    <w:rsid w:val="00AA533C"/>
    <w:rsid w:val="00AA551F"/>
    <w:rsid w:val="00AA554C"/>
    <w:rsid w:val="00AA593C"/>
    <w:rsid w:val="00AA59D3"/>
    <w:rsid w:val="00AA5CEB"/>
    <w:rsid w:val="00AA5D9E"/>
    <w:rsid w:val="00AA6192"/>
    <w:rsid w:val="00AA65E2"/>
    <w:rsid w:val="00AA67B6"/>
    <w:rsid w:val="00AA6945"/>
    <w:rsid w:val="00AA6E52"/>
    <w:rsid w:val="00AA711C"/>
    <w:rsid w:val="00AA75AF"/>
    <w:rsid w:val="00AA79A4"/>
    <w:rsid w:val="00AA7A7A"/>
    <w:rsid w:val="00AA7FBD"/>
    <w:rsid w:val="00AB003A"/>
    <w:rsid w:val="00AB0D6C"/>
    <w:rsid w:val="00AB0E56"/>
    <w:rsid w:val="00AB1053"/>
    <w:rsid w:val="00AB10E0"/>
    <w:rsid w:val="00AB1174"/>
    <w:rsid w:val="00AB1258"/>
    <w:rsid w:val="00AB1371"/>
    <w:rsid w:val="00AB1AEB"/>
    <w:rsid w:val="00AB1C74"/>
    <w:rsid w:val="00AB21C4"/>
    <w:rsid w:val="00AB3083"/>
    <w:rsid w:val="00AB30B3"/>
    <w:rsid w:val="00AB34B5"/>
    <w:rsid w:val="00AB3648"/>
    <w:rsid w:val="00AB4020"/>
    <w:rsid w:val="00AB4099"/>
    <w:rsid w:val="00AB4A8B"/>
    <w:rsid w:val="00AB4C2C"/>
    <w:rsid w:val="00AB4F61"/>
    <w:rsid w:val="00AB53EF"/>
    <w:rsid w:val="00AB5649"/>
    <w:rsid w:val="00AB575C"/>
    <w:rsid w:val="00AB6447"/>
    <w:rsid w:val="00AB6B17"/>
    <w:rsid w:val="00AB6B4C"/>
    <w:rsid w:val="00AB6FA3"/>
    <w:rsid w:val="00AC0012"/>
    <w:rsid w:val="00AC049E"/>
    <w:rsid w:val="00AC0A46"/>
    <w:rsid w:val="00AC0FC6"/>
    <w:rsid w:val="00AC14A3"/>
    <w:rsid w:val="00AC14C2"/>
    <w:rsid w:val="00AC19C8"/>
    <w:rsid w:val="00AC259B"/>
    <w:rsid w:val="00AC28AE"/>
    <w:rsid w:val="00AC2B7A"/>
    <w:rsid w:val="00AC2DC7"/>
    <w:rsid w:val="00AC2F65"/>
    <w:rsid w:val="00AC3879"/>
    <w:rsid w:val="00AC436C"/>
    <w:rsid w:val="00AC485B"/>
    <w:rsid w:val="00AC5609"/>
    <w:rsid w:val="00AC56FB"/>
    <w:rsid w:val="00AC5A64"/>
    <w:rsid w:val="00AC5BFD"/>
    <w:rsid w:val="00AC600F"/>
    <w:rsid w:val="00AC60B4"/>
    <w:rsid w:val="00AC6229"/>
    <w:rsid w:val="00AC65F9"/>
    <w:rsid w:val="00AC67BC"/>
    <w:rsid w:val="00AC7357"/>
    <w:rsid w:val="00AC7828"/>
    <w:rsid w:val="00AC7BDB"/>
    <w:rsid w:val="00AD02F7"/>
    <w:rsid w:val="00AD0707"/>
    <w:rsid w:val="00AD070C"/>
    <w:rsid w:val="00AD130E"/>
    <w:rsid w:val="00AD1335"/>
    <w:rsid w:val="00AD1467"/>
    <w:rsid w:val="00AD16AC"/>
    <w:rsid w:val="00AD177C"/>
    <w:rsid w:val="00AD183C"/>
    <w:rsid w:val="00AD1C91"/>
    <w:rsid w:val="00AD1E75"/>
    <w:rsid w:val="00AD1F5B"/>
    <w:rsid w:val="00AD2769"/>
    <w:rsid w:val="00AD2974"/>
    <w:rsid w:val="00AD35D7"/>
    <w:rsid w:val="00AD4A66"/>
    <w:rsid w:val="00AD4B6B"/>
    <w:rsid w:val="00AD4F72"/>
    <w:rsid w:val="00AD63EB"/>
    <w:rsid w:val="00AD6B1D"/>
    <w:rsid w:val="00AD6D67"/>
    <w:rsid w:val="00AD742F"/>
    <w:rsid w:val="00AD74E4"/>
    <w:rsid w:val="00AD7D3F"/>
    <w:rsid w:val="00AE0212"/>
    <w:rsid w:val="00AE0710"/>
    <w:rsid w:val="00AE1A7D"/>
    <w:rsid w:val="00AE1B78"/>
    <w:rsid w:val="00AE1CC4"/>
    <w:rsid w:val="00AE1DC5"/>
    <w:rsid w:val="00AE1E0A"/>
    <w:rsid w:val="00AE2C0C"/>
    <w:rsid w:val="00AE3704"/>
    <w:rsid w:val="00AE41B3"/>
    <w:rsid w:val="00AE4283"/>
    <w:rsid w:val="00AE4596"/>
    <w:rsid w:val="00AE45F2"/>
    <w:rsid w:val="00AE4BEC"/>
    <w:rsid w:val="00AE5462"/>
    <w:rsid w:val="00AE5944"/>
    <w:rsid w:val="00AE627A"/>
    <w:rsid w:val="00AE68D6"/>
    <w:rsid w:val="00AE6CCE"/>
    <w:rsid w:val="00AE7800"/>
    <w:rsid w:val="00AE7A07"/>
    <w:rsid w:val="00AF003B"/>
    <w:rsid w:val="00AF0138"/>
    <w:rsid w:val="00AF0704"/>
    <w:rsid w:val="00AF0C2F"/>
    <w:rsid w:val="00AF0ED6"/>
    <w:rsid w:val="00AF1228"/>
    <w:rsid w:val="00AF135E"/>
    <w:rsid w:val="00AF1905"/>
    <w:rsid w:val="00AF292B"/>
    <w:rsid w:val="00AF2A14"/>
    <w:rsid w:val="00AF2BB4"/>
    <w:rsid w:val="00AF3A84"/>
    <w:rsid w:val="00AF4183"/>
    <w:rsid w:val="00AF43AD"/>
    <w:rsid w:val="00AF4A79"/>
    <w:rsid w:val="00AF4AA6"/>
    <w:rsid w:val="00AF4D88"/>
    <w:rsid w:val="00AF4DCB"/>
    <w:rsid w:val="00AF4F7F"/>
    <w:rsid w:val="00AF6FBE"/>
    <w:rsid w:val="00AF7182"/>
    <w:rsid w:val="00AF754A"/>
    <w:rsid w:val="00AF780F"/>
    <w:rsid w:val="00AF7B46"/>
    <w:rsid w:val="00B00595"/>
    <w:rsid w:val="00B00EE9"/>
    <w:rsid w:val="00B01102"/>
    <w:rsid w:val="00B01599"/>
    <w:rsid w:val="00B0233B"/>
    <w:rsid w:val="00B025C8"/>
    <w:rsid w:val="00B025FC"/>
    <w:rsid w:val="00B0272A"/>
    <w:rsid w:val="00B039ED"/>
    <w:rsid w:val="00B04022"/>
    <w:rsid w:val="00B04A33"/>
    <w:rsid w:val="00B05A41"/>
    <w:rsid w:val="00B05F53"/>
    <w:rsid w:val="00B07372"/>
    <w:rsid w:val="00B0792E"/>
    <w:rsid w:val="00B1021A"/>
    <w:rsid w:val="00B10496"/>
    <w:rsid w:val="00B107A2"/>
    <w:rsid w:val="00B10AFD"/>
    <w:rsid w:val="00B110E8"/>
    <w:rsid w:val="00B1147D"/>
    <w:rsid w:val="00B118A0"/>
    <w:rsid w:val="00B118A3"/>
    <w:rsid w:val="00B11B7C"/>
    <w:rsid w:val="00B12707"/>
    <w:rsid w:val="00B12EAA"/>
    <w:rsid w:val="00B13BF8"/>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0799"/>
    <w:rsid w:val="00B21368"/>
    <w:rsid w:val="00B215A8"/>
    <w:rsid w:val="00B21E0E"/>
    <w:rsid w:val="00B22189"/>
    <w:rsid w:val="00B23602"/>
    <w:rsid w:val="00B24090"/>
    <w:rsid w:val="00B25572"/>
    <w:rsid w:val="00B26A0B"/>
    <w:rsid w:val="00B273E1"/>
    <w:rsid w:val="00B27B1C"/>
    <w:rsid w:val="00B27DB8"/>
    <w:rsid w:val="00B30F7E"/>
    <w:rsid w:val="00B30FC0"/>
    <w:rsid w:val="00B31778"/>
    <w:rsid w:val="00B31D36"/>
    <w:rsid w:val="00B3211A"/>
    <w:rsid w:val="00B322BC"/>
    <w:rsid w:val="00B322D1"/>
    <w:rsid w:val="00B32767"/>
    <w:rsid w:val="00B330C5"/>
    <w:rsid w:val="00B3341F"/>
    <w:rsid w:val="00B33932"/>
    <w:rsid w:val="00B33E1F"/>
    <w:rsid w:val="00B34006"/>
    <w:rsid w:val="00B342AA"/>
    <w:rsid w:val="00B3442F"/>
    <w:rsid w:val="00B35106"/>
    <w:rsid w:val="00B35155"/>
    <w:rsid w:val="00B3524E"/>
    <w:rsid w:val="00B35682"/>
    <w:rsid w:val="00B36453"/>
    <w:rsid w:val="00B36528"/>
    <w:rsid w:val="00B3682B"/>
    <w:rsid w:val="00B36BC0"/>
    <w:rsid w:val="00B40357"/>
    <w:rsid w:val="00B40D39"/>
    <w:rsid w:val="00B41DE5"/>
    <w:rsid w:val="00B41F8B"/>
    <w:rsid w:val="00B42089"/>
    <w:rsid w:val="00B42636"/>
    <w:rsid w:val="00B42B6B"/>
    <w:rsid w:val="00B43CFE"/>
    <w:rsid w:val="00B444E1"/>
    <w:rsid w:val="00B44B9F"/>
    <w:rsid w:val="00B4565A"/>
    <w:rsid w:val="00B45896"/>
    <w:rsid w:val="00B45D5E"/>
    <w:rsid w:val="00B45E5F"/>
    <w:rsid w:val="00B46015"/>
    <w:rsid w:val="00B46221"/>
    <w:rsid w:val="00B46512"/>
    <w:rsid w:val="00B46820"/>
    <w:rsid w:val="00B46AD8"/>
    <w:rsid w:val="00B46E60"/>
    <w:rsid w:val="00B46EB4"/>
    <w:rsid w:val="00B4747F"/>
    <w:rsid w:val="00B476B5"/>
    <w:rsid w:val="00B50AC4"/>
    <w:rsid w:val="00B510E1"/>
    <w:rsid w:val="00B515BE"/>
    <w:rsid w:val="00B51C75"/>
    <w:rsid w:val="00B52171"/>
    <w:rsid w:val="00B522B9"/>
    <w:rsid w:val="00B530F8"/>
    <w:rsid w:val="00B5316D"/>
    <w:rsid w:val="00B53DE2"/>
    <w:rsid w:val="00B54DD8"/>
    <w:rsid w:val="00B559EC"/>
    <w:rsid w:val="00B56218"/>
    <w:rsid w:val="00B56569"/>
    <w:rsid w:val="00B5681F"/>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B9F"/>
    <w:rsid w:val="00B65D53"/>
    <w:rsid w:val="00B66719"/>
    <w:rsid w:val="00B66C51"/>
    <w:rsid w:val="00B66E58"/>
    <w:rsid w:val="00B67260"/>
    <w:rsid w:val="00B678F8"/>
    <w:rsid w:val="00B67F57"/>
    <w:rsid w:val="00B7023B"/>
    <w:rsid w:val="00B70AF3"/>
    <w:rsid w:val="00B7126F"/>
    <w:rsid w:val="00B7154D"/>
    <w:rsid w:val="00B71BA9"/>
    <w:rsid w:val="00B72222"/>
    <w:rsid w:val="00B72C1E"/>
    <w:rsid w:val="00B72F75"/>
    <w:rsid w:val="00B738E5"/>
    <w:rsid w:val="00B7480C"/>
    <w:rsid w:val="00B74D6F"/>
    <w:rsid w:val="00B75323"/>
    <w:rsid w:val="00B755A7"/>
    <w:rsid w:val="00B76A54"/>
    <w:rsid w:val="00B76DCF"/>
    <w:rsid w:val="00B77031"/>
    <w:rsid w:val="00B7715A"/>
    <w:rsid w:val="00B773E0"/>
    <w:rsid w:val="00B77FF1"/>
    <w:rsid w:val="00B80185"/>
    <w:rsid w:val="00B80831"/>
    <w:rsid w:val="00B81289"/>
    <w:rsid w:val="00B81443"/>
    <w:rsid w:val="00B81533"/>
    <w:rsid w:val="00B820E4"/>
    <w:rsid w:val="00B82B42"/>
    <w:rsid w:val="00B832C7"/>
    <w:rsid w:val="00B8422D"/>
    <w:rsid w:val="00B843D1"/>
    <w:rsid w:val="00B84CCB"/>
    <w:rsid w:val="00B84D18"/>
    <w:rsid w:val="00B84FFA"/>
    <w:rsid w:val="00B852D6"/>
    <w:rsid w:val="00B854B2"/>
    <w:rsid w:val="00B86220"/>
    <w:rsid w:val="00B86705"/>
    <w:rsid w:val="00B868E0"/>
    <w:rsid w:val="00B87090"/>
    <w:rsid w:val="00B8753C"/>
    <w:rsid w:val="00B87FD6"/>
    <w:rsid w:val="00B91163"/>
    <w:rsid w:val="00B917B4"/>
    <w:rsid w:val="00B91AB0"/>
    <w:rsid w:val="00B91C33"/>
    <w:rsid w:val="00B91D27"/>
    <w:rsid w:val="00B91D9E"/>
    <w:rsid w:val="00B920EF"/>
    <w:rsid w:val="00B92594"/>
    <w:rsid w:val="00B92839"/>
    <w:rsid w:val="00B9285E"/>
    <w:rsid w:val="00B928A7"/>
    <w:rsid w:val="00B93003"/>
    <w:rsid w:val="00B943E7"/>
    <w:rsid w:val="00B94540"/>
    <w:rsid w:val="00B94759"/>
    <w:rsid w:val="00B94B48"/>
    <w:rsid w:val="00B94BAF"/>
    <w:rsid w:val="00B95648"/>
    <w:rsid w:val="00B9572F"/>
    <w:rsid w:val="00B96390"/>
    <w:rsid w:val="00B96F54"/>
    <w:rsid w:val="00B97E5E"/>
    <w:rsid w:val="00B97F0C"/>
    <w:rsid w:val="00BA0177"/>
    <w:rsid w:val="00BA0C37"/>
    <w:rsid w:val="00BA11FF"/>
    <w:rsid w:val="00BA19E9"/>
    <w:rsid w:val="00BA1EC0"/>
    <w:rsid w:val="00BA2172"/>
    <w:rsid w:val="00BA222B"/>
    <w:rsid w:val="00BA2FA9"/>
    <w:rsid w:val="00BA353D"/>
    <w:rsid w:val="00BA3BF6"/>
    <w:rsid w:val="00BA43C9"/>
    <w:rsid w:val="00BA4DF7"/>
    <w:rsid w:val="00BA4E02"/>
    <w:rsid w:val="00BA5497"/>
    <w:rsid w:val="00BA56E5"/>
    <w:rsid w:val="00BA5DD4"/>
    <w:rsid w:val="00BA6AF3"/>
    <w:rsid w:val="00BA7109"/>
    <w:rsid w:val="00BA7296"/>
    <w:rsid w:val="00BA7B14"/>
    <w:rsid w:val="00BA7C34"/>
    <w:rsid w:val="00BA7D91"/>
    <w:rsid w:val="00BB0964"/>
    <w:rsid w:val="00BB1201"/>
    <w:rsid w:val="00BB1454"/>
    <w:rsid w:val="00BB174B"/>
    <w:rsid w:val="00BB19C8"/>
    <w:rsid w:val="00BB1DCF"/>
    <w:rsid w:val="00BB1F99"/>
    <w:rsid w:val="00BB1FA1"/>
    <w:rsid w:val="00BB2058"/>
    <w:rsid w:val="00BB38C6"/>
    <w:rsid w:val="00BB3A86"/>
    <w:rsid w:val="00BB3B65"/>
    <w:rsid w:val="00BB3D0A"/>
    <w:rsid w:val="00BB4961"/>
    <w:rsid w:val="00BB4D2D"/>
    <w:rsid w:val="00BB4ED6"/>
    <w:rsid w:val="00BB5AC3"/>
    <w:rsid w:val="00BB5E1D"/>
    <w:rsid w:val="00BB6239"/>
    <w:rsid w:val="00BB674A"/>
    <w:rsid w:val="00BB72CE"/>
    <w:rsid w:val="00BB7FF2"/>
    <w:rsid w:val="00BC03EC"/>
    <w:rsid w:val="00BC0489"/>
    <w:rsid w:val="00BC04E7"/>
    <w:rsid w:val="00BC07CA"/>
    <w:rsid w:val="00BC0BBF"/>
    <w:rsid w:val="00BC0FAB"/>
    <w:rsid w:val="00BC107D"/>
    <w:rsid w:val="00BC1347"/>
    <w:rsid w:val="00BC1629"/>
    <w:rsid w:val="00BC1A25"/>
    <w:rsid w:val="00BC26EF"/>
    <w:rsid w:val="00BC32E9"/>
    <w:rsid w:val="00BC33CC"/>
    <w:rsid w:val="00BC350B"/>
    <w:rsid w:val="00BC408C"/>
    <w:rsid w:val="00BC43CB"/>
    <w:rsid w:val="00BC4400"/>
    <w:rsid w:val="00BC4433"/>
    <w:rsid w:val="00BC45A2"/>
    <w:rsid w:val="00BC5D48"/>
    <w:rsid w:val="00BC6130"/>
    <w:rsid w:val="00BC634D"/>
    <w:rsid w:val="00BC681C"/>
    <w:rsid w:val="00BC683E"/>
    <w:rsid w:val="00BC73C2"/>
    <w:rsid w:val="00BC77B0"/>
    <w:rsid w:val="00BD0157"/>
    <w:rsid w:val="00BD05E2"/>
    <w:rsid w:val="00BD0815"/>
    <w:rsid w:val="00BD0918"/>
    <w:rsid w:val="00BD1717"/>
    <w:rsid w:val="00BD1A7C"/>
    <w:rsid w:val="00BD1CD2"/>
    <w:rsid w:val="00BD1F5F"/>
    <w:rsid w:val="00BD2423"/>
    <w:rsid w:val="00BD3838"/>
    <w:rsid w:val="00BD4001"/>
    <w:rsid w:val="00BD44CA"/>
    <w:rsid w:val="00BD4A94"/>
    <w:rsid w:val="00BD4ABE"/>
    <w:rsid w:val="00BD55BF"/>
    <w:rsid w:val="00BD5A35"/>
    <w:rsid w:val="00BD5C90"/>
    <w:rsid w:val="00BD6259"/>
    <w:rsid w:val="00BD6BE8"/>
    <w:rsid w:val="00BD7183"/>
    <w:rsid w:val="00BD763E"/>
    <w:rsid w:val="00BD773F"/>
    <w:rsid w:val="00BD780B"/>
    <w:rsid w:val="00BD7ABA"/>
    <w:rsid w:val="00BD7E84"/>
    <w:rsid w:val="00BE00FA"/>
    <w:rsid w:val="00BE07EE"/>
    <w:rsid w:val="00BE081B"/>
    <w:rsid w:val="00BE0D07"/>
    <w:rsid w:val="00BE0F8A"/>
    <w:rsid w:val="00BE14AF"/>
    <w:rsid w:val="00BE18F4"/>
    <w:rsid w:val="00BE18FA"/>
    <w:rsid w:val="00BE24E5"/>
    <w:rsid w:val="00BE2B64"/>
    <w:rsid w:val="00BE2BD0"/>
    <w:rsid w:val="00BE2C7E"/>
    <w:rsid w:val="00BE3198"/>
    <w:rsid w:val="00BE32A2"/>
    <w:rsid w:val="00BE331F"/>
    <w:rsid w:val="00BE389D"/>
    <w:rsid w:val="00BE3E02"/>
    <w:rsid w:val="00BE4120"/>
    <w:rsid w:val="00BE4EDA"/>
    <w:rsid w:val="00BE5242"/>
    <w:rsid w:val="00BE528D"/>
    <w:rsid w:val="00BE546F"/>
    <w:rsid w:val="00BE55B6"/>
    <w:rsid w:val="00BE5677"/>
    <w:rsid w:val="00BE5752"/>
    <w:rsid w:val="00BE5D3B"/>
    <w:rsid w:val="00BE64DA"/>
    <w:rsid w:val="00BE6DD6"/>
    <w:rsid w:val="00BE74ED"/>
    <w:rsid w:val="00BE7BED"/>
    <w:rsid w:val="00BE7DDC"/>
    <w:rsid w:val="00BF046C"/>
    <w:rsid w:val="00BF04A1"/>
    <w:rsid w:val="00BF0912"/>
    <w:rsid w:val="00BF12B1"/>
    <w:rsid w:val="00BF1A7E"/>
    <w:rsid w:val="00BF1BC8"/>
    <w:rsid w:val="00BF1E39"/>
    <w:rsid w:val="00BF2184"/>
    <w:rsid w:val="00BF22EB"/>
    <w:rsid w:val="00BF2369"/>
    <w:rsid w:val="00BF2805"/>
    <w:rsid w:val="00BF3091"/>
    <w:rsid w:val="00BF319E"/>
    <w:rsid w:val="00BF3375"/>
    <w:rsid w:val="00BF35D1"/>
    <w:rsid w:val="00BF3A56"/>
    <w:rsid w:val="00BF3B9A"/>
    <w:rsid w:val="00BF3DD0"/>
    <w:rsid w:val="00BF3E6E"/>
    <w:rsid w:val="00BF4171"/>
    <w:rsid w:val="00BF4801"/>
    <w:rsid w:val="00BF48AB"/>
    <w:rsid w:val="00BF4C44"/>
    <w:rsid w:val="00BF5100"/>
    <w:rsid w:val="00BF53F4"/>
    <w:rsid w:val="00BF574E"/>
    <w:rsid w:val="00BF57BD"/>
    <w:rsid w:val="00BF5E25"/>
    <w:rsid w:val="00BF6FBD"/>
    <w:rsid w:val="00BF74E3"/>
    <w:rsid w:val="00BF74FB"/>
    <w:rsid w:val="00BF76D0"/>
    <w:rsid w:val="00BF7793"/>
    <w:rsid w:val="00BF7EC0"/>
    <w:rsid w:val="00C00037"/>
    <w:rsid w:val="00C0022C"/>
    <w:rsid w:val="00C00795"/>
    <w:rsid w:val="00C00EAF"/>
    <w:rsid w:val="00C01477"/>
    <w:rsid w:val="00C017EE"/>
    <w:rsid w:val="00C02457"/>
    <w:rsid w:val="00C0255C"/>
    <w:rsid w:val="00C02A27"/>
    <w:rsid w:val="00C02AB1"/>
    <w:rsid w:val="00C036E7"/>
    <w:rsid w:val="00C03879"/>
    <w:rsid w:val="00C03EA7"/>
    <w:rsid w:val="00C03ED8"/>
    <w:rsid w:val="00C04201"/>
    <w:rsid w:val="00C04741"/>
    <w:rsid w:val="00C049C4"/>
    <w:rsid w:val="00C04BF3"/>
    <w:rsid w:val="00C053E6"/>
    <w:rsid w:val="00C05419"/>
    <w:rsid w:val="00C05B50"/>
    <w:rsid w:val="00C05D5A"/>
    <w:rsid w:val="00C05EF0"/>
    <w:rsid w:val="00C06D7A"/>
    <w:rsid w:val="00C07454"/>
    <w:rsid w:val="00C07487"/>
    <w:rsid w:val="00C0753B"/>
    <w:rsid w:val="00C07A49"/>
    <w:rsid w:val="00C100B0"/>
    <w:rsid w:val="00C1050D"/>
    <w:rsid w:val="00C10D6C"/>
    <w:rsid w:val="00C113A9"/>
    <w:rsid w:val="00C115B1"/>
    <w:rsid w:val="00C115FA"/>
    <w:rsid w:val="00C1181E"/>
    <w:rsid w:val="00C11D85"/>
    <w:rsid w:val="00C122A3"/>
    <w:rsid w:val="00C1270A"/>
    <w:rsid w:val="00C1374F"/>
    <w:rsid w:val="00C13BC9"/>
    <w:rsid w:val="00C143A4"/>
    <w:rsid w:val="00C151B3"/>
    <w:rsid w:val="00C15405"/>
    <w:rsid w:val="00C158FC"/>
    <w:rsid w:val="00C15D60"/>
    <w:rsid w:val="00C15DA2"/>
    <w:rsid w:val="00C15DF1"/>
    <w:rsid w:val="00C15EA1"/>
    <w:rsid w:val="00C17231"/>
    <w:rsid w:val="00C17253"/>
    <w:rsid w:val="00C177F3"/>
    <w:rsid w:val="00C17B08"/>
    <w:rsid w:val="00C17E80"/>
    <w:rsid w:val="00C20220"/>
    <w:rsid w:val="00C203AB"/>
    <w:rsid w:val="00C208F5"/>
    <w:rsid w:val="00C22090"/>
    <w:rsid w:val="00C22205"/>
    <w:rsid w:val="00C237E8"/>
    <w:rsid w:val="00C239F7"/>
    <w:rsid w:val="00C23A16"/>
    <w:rsid w:val="00C23B03"/>
    <w:rsid w:val="00C23D1A"/>
    <w:rsid w:val="00C242CE"/>
    <w:rsid w:val="00C24A7B"/>
    <w:rsid w:val="00C24F65"/>
    <w:rsid w:val="00C25768"/>
    <w:rsid w:val="00C25BB9"/>
    <w:rsid w:val="00C25DFD"/>
    <w:rsid w:val="00C25F29"/>
    <w:rsid w:val="00C25F4C"/>
    <w:rsid w:val="00C25F9B"/>
    <w:rsid w:val="00C25FE3"/>
    <w:rsid w:val="00C260C2"/>
    <w:rsid w:val="00C26689"/>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574"/>
    <w:rsid w:val="00C34F06"/>
    <w:rsid w:val="00C35402"/>
    <w:rsid w:val="00C35492"/>
    <w:rsid w:val="00C36239"/>
    <w:rsid w:val="00C37C8D"/>
    <w:rsid w:val="00C40399"/>
    <w:rsid w:val="00C40A15"/>
    <w:rsid w:val="00C41456"/>
    <w:rsid w:val="00C41CCB"/>
    <w:rsid w:val="00C41CF7"/>
    <w:rsid w:val="00C41D5F"/>
    <w:rsid w:val="00C42079"/>
    <w:rsid w:val="00C42210"/>
    <w:rsid w:val="00C4287C"/>
    <w:rsid w:val="00C42D5C"/>
    <w:rsid w:val="00C43F3E"/>
    <w:rsid w:val="00C44086"/>
    <w:rsid w:val="00C44A89"/>
    <w:rsid w:val="00C44C38"/>
    <w:rsid w:val="00C45388"/>
    <w:rsid w:val="00C462FC"/>
    <w:rsid w:val="00C464FA"/>
    <w:rsid w:val="00C46A24"/>
    <w:rsid w:val="00C46C6B"/>
    <w:rsid w:val="00C46E0A"/>
    <w:rsid w:val="00C46E5F"/>
    <w:rsid w:val="00C471FC"/>
    <w:rsid w:val="00C4776A"/>
    <w:rsid w:val="00C503C8"/>
    <w:rsid w:val="00C5074C"/>
    <w:rsid w:val="00C50D0E"/>
    <w:rsid w:val="00C51975"/>
    <w:rsid w:val="00C51BE5"/>
    <w:rsid w:val="00C51E64"/>
    <w:rsid w:val="00C52090"/>
    <w:rsid w:val="00C52912"/>
    <w:rsid w:val="00C52CE4"/>
    <w:rsid w:val="00C5356D"/>
    <w:rsid w:val="00C539AF"/>
    <w:rsid w:val="00C53C7B"/>
    <w:rsid w:val="00C5451D"/>
    <w:rsid w:val="00C546B1"/>
    <w:rsid w:val="00C54855"/>
    <w:rsid w:val="00C548AF"/>
    <w:rsid w:val="00C555F9"/>
    <w:rsid w:val="00C557D8"/>
    <w:rsid w:val="00C567D6"/>
    <w:rsid w:val="00C56C51"/>
    <w:rsid w:val="00C573D9"/>
    <w:rsid w:val="00C578E7"/>
    <w:rsid w:val="00C57ACA"/>
    <w:rsid w:val="00C57EE9"/>
    <w:rsid w:val="00C57F08"/>
    <w:rsid w:val="00C60B5F"/>
    <w:rsid w:val="00C60C93"/>
    <w:rsid w:val="00C613B8"/>
    <w:rsid w:val="00C614AA"/>
    <w:rsid w:val="00C6183E"/>
    <w:rsid w:val="00C61A8A"/>
    <w:rsid w:val="00C61C57"/>
    <w:rsid w:val="00C61E3C"/>
    <w:rsid w:val="00C61F5A"/>
    <w:rsid w:val="00C61F9B"/>
    <w:rsid w:val="00C621EE"/>
    <w:rsid w:val="00C6223A"/>
    <w:rsid w:val="00C62650"/>
    <w:rsid w:val="00C62818"/>
    <w:rsid w:val="00C62B95"/>
    <w:rsid w:val="00C63185"/>
    <w:rsid w:val="00C643B8"/>
    <w:rsid w:val="00C648A4"/>
    <w:rsid w:val="00C649B7"/>
    <w:rsid w:val="00C65A53"/>
    <w:rsid w:val="00C6603A"/>
    <w:rsid w:val="00C667FA"/>
    <w:rsid w:val="00C668A7"/>
    <w:rsid w:val="00C66CFF"/>
    <w:rsid w:val="00C673A2"/>
    <w:rsid w:val="00C67E8D"/>
    <w:rsid w:val="00C70668"/>
    <w:rsid w:val="00C70B2D"/>
    <w:rsid w:val="00C70E3A"/>
    <w:rsid w:val="00C71BE6"/>
    <w:rsid w:val="00C721FF"/>
    <w:rsid w:val="00C72D48"/>
    <w:rsid w:val="00C73AA8"/>
    <w:rsid w:val="00C74441"/>
    <w:rsid w:val="00C7483D"/>
    <w:rsid w:val="00C74BFC"/>
    <w:rsid w:val="00C75525"/>
    <w:rsid w:val="00C75ED1"/>
    <w:rsid w:val="00C760DD"/>
    <w:rsid w:val="00C76BF7"/>
    <w:rsid w:val="00C77B24"/>
    <w:rsid w:val="00C80F3B"/>
    <w:rsid w:val="00C81022"/>
    <w:rsid w:val="00C82096"/>
    <w:rsid w:val="00C82571"/>
    <w:rsid w:val="00C832E6"/>
    <w:rsid w:val="00C83434"/>
    <w:rsid w:val="00C834E2"/>
    <w:rsid w:val="00C83AB6"/>
    <w:rsid w:val="00C83AD3"/>
    <w:rsid w:val="00C83E32"/>
    <w:rsid w:val="00C8418C"/>
    <w:rsid w:val="00C84389"/>
    <w:rsid w:val="00C84959"/>
    <w:rsid w:val="00C84975"/>
    <w:rsid w:val="00C8564E"/>
    <w:rsid w:val="00C85DE3"/>
    <w:rsid w:val="00C85DFC"/>
    <w:rsid w:val="00C85F64"/>
    <w:rsid w:val="00C860B4"/>
    <w:rsid w:val="00C86294"/>
    <w:rsid w:val="00C86639"/>
    <w:rsid w:val="00C86D0B"/>
    <w:rsid w:val="00C87026"/>
    <w:rsid w:val="00C87616"/>
    <w:rsid w:val="00C8779C"/>
    <w:rsid w:val="00C87B3C"/>
    <w:rsid w:val="00C87E5C"/>
    <w:rsid w:val="00C90011"/>
    <w:rsid w:val="00C902D1"/>
    <w:rsid w:val="00C903F5"/>
    <w:rsid w:val="00C907BD"/>
    <w:rsid w:val="00C90F2A"/>
    <w:rsid w:val="00C91528"/>
    <w:rsid w:val="00C91B9E"/>
    <w:rsid w:val="00C9255C"/>
    <w:rsid w:val="00C92788"/>
    <w:rsid w:val="00C92BA2"/>
    <w:rsid w:val="00C92C1E"/>
    <w:rsid w:val="00C93031"/>
    <w:rsid w:val="00C9313B"/>
    <w:rsid w:val="00C936AA"/>
    <w:rsid w:val="00C93862"/>
    <w:rsid w:val="00C939AC"/>
    <w:rsid w:val="00C93B48"/>
    <w:rsid w:val="00C94031"/>
    <w:rsid w:val="00C944F2"/>
    <w:rsid w:val="00C949B6"/>
    <w:rsid w:val="00C95926"/>
    <w:rsid w:val="00C96CDD"/>
    <w:rsid w:val="00C96F62"/>
    <w:rsid w:val="00C97340"/>
    <w:rsid w:val="00C975B8"/>
    <w:rsid w:val="00C97FC3"/>
    <w:rsid w:val="00CA00E2"/>
    <w:rsid w:val="00CA03F4"/>
    <w:rsid w:val="00CA09CA"/>
    <w:rsid w:val="00CA0C71"/>
    <w:rsid w:val="00CA0D0F"/>
    <w:rsid w:val="00CA1252"/>
    <w:rsid w:val="00CA1339"/>
    <w:rsid w:val="00CA141A"/>
    <w:rsid w:val="00CA2663"/>
    <w:rsid w:val="00CA2764"/>
    <w:rsid w:val="00CA27BC"/>
    <w:rsid w:val="00CA28C7"/>
    <w:rsid w:val="00CA3423"/>
    <w:rsid w:val="00CA3A6D"/>
    <w:rsid w:val="00CA3D21"/>
    <w:rsid w:val="00CA3DF1"/>
    <w:rsid w:val="00CA3FE1"/>
    <w:rsid w:val="00CA44F8"/>
    <w:rsid w:val="00CA4852"/>
    <w:rsid w:val="00CA48F5"/>
    <w:rsid w:val="00CA5157"/>
    <w:rsid w:val="00CA5F44"/>
    <w:rsid w:val="00CA6EA3"/>
    <w:rsid w:val="00CA6FBA"/>
    <w:rsid w:val="00CA7242"/>
    <w:rsid w:val="00CA7435"/>
    <w:rsid w:val="00CA7A12"/>
    <w:rsid w:val="00CB02A6"/>
    <w:rsid w:val="00CB0316"/>
    <w:rsid w:val="00CB03D6"/>
    <w:rsid w:val="00CB1ACF"/>
    <w:rsid w:val="00CB2159"/>
    <w:rsid w:val="00CB312E"/>
    <w:rsid w:val="00CB3212"/>
    <w:rsid w:val="00CB331B"/>
    <w:rsid w:val="00CB3834"/>
    <w:rsid w:val="00CB39AC"/>
    <w:rsid w:val="00CB4720"/>
    <w:rsid w:val="00CB47DF"/>
    <w:rsid w:val="00CB4DDA"/>
    <w:rsid w:val="00CB5EBB"/>
    <w:rsid w:val="00CB648D"/>
    <w:rsid w:val="00CB6538"/>
    <w:rsid w:val="00CB67C2"/>
    <w:rsid w:val="00CB694B"/>
    <w:rsid w:val="00CB7014"/>
    <w:rsid w:val="00CB7541"/>
    <w:rsid w:val="00CB75BD"/>
    <w:rsid w:val="00CB7770"/>
    <w:rsid w:val="00CB7CFA"/>
    <w:rsid w:val="00CB7F1C"/>
    <w:rsid w:val="00CC014F"/>
    <w:rsid w:val="00CC1FA3"/>
    <w:rsid w:val="00CC2220"/>
    <w:rsid w:val="00CC30E9"/>
    <w:rsid w:val="00CC32CD"/>
    <w:rsid w:val="00CC3354"/>
    <w:rsid w:val="00CC33F9"/>
    <w:rsid w:val="00CC4DFA"/>
    <w:rsid w:val="00CC4F09"/>
    <w:rsid w:val="00CC5585"/>
    <w:rsid w:val="00CC55DB"/>
    <w:rsid w:val="00CC5681"/>
    <w:rsid w:val="00CC56A3"/>
    <w:rsid w:val="00CC57F4"/>
    <w:rsid w:val="00CC5B6D"/>
    <w:rsid w:val="00CC5C54"/>
    <w:rsid w:val="00CC63AC"/>
    <w:rsid w:val="00CC6782"/>
    <w:rsid w:val="00CC68FA"/>
    <w:rsid w:val="00CC6A25"/>
    <w:rsid w:val="00CC6A96"/>
    <w:rsid w:val="00CC7A52"/>
    <w:rsid w:val="00CD0791"/>
    <w:rsid w:val="00CD0DF1"/>
    <w:rsid w:val="00CD0FBB"/>
    <w:rsid w:val="00CD1C80"/>
    <w:rsid w:val="00CD23A7"/>
    <w:rsid w:val="00CD2B70"/>
    <w:rsid w:val="00CD2C4C"/>
    <w:rsid w:val="00CD3112"/>
    <w:rsid w:val="00CD31F9"/>
    <w:rsid w:val="00CD3571"/>
    <w:rsid w:val="00CD3846"/>
    <w:rsid w:val="00CD3D73"/>
    <w:rsid w:val="00CD432E"/>
    <w:rsid w:val="00CD4930"/>
    <w:rsid w:val="00CD51C3"/>
    <w:rsid w:val="00CD5ECA"/>
    <w:rsid w:val="00CD6A22"/>
    <w:rsid w:val="00CD6B34"/>
    <w:rsid w:val="00CD6E90"/>
    <w:rsid w:val="00CD707C"/>
    <w:rsid w:val="00CD70BF"/>
    <w:rsid w:val="00CD759B"/>
    <w:rsid w:val="00CD7B6F"/>
    <w:rsid w:val="00CE0441"/>
    <w:rsid w:val="00CE04B7"/>
    <w:rsid w:val="00CE0A41"/>
    <w:rsid w:val="00CE0AD8"/>
    <w:rsid w:val="00CE1C7B"/>
    <w:rsid w:val="00CE2644"/>
    <w:rsid w:val="00CE4296"/>
    <w:rsid w:val="00CE4BB6"/>
    <w:rsid w:val="00CE574D"/>
    <w:rsid w:val="00CE5948"/>
    <w:rsid w:val="00CE6211"/>
    <w:rsid w:val="00CE66A2"/>
    <w:rsid w:val="00CE6935"/>
    <w:rsid w:val="00CE69AC"/>
    <w:rsid w:val="00CE6A66"/>
    <w:rsid w:val="00CE6F95"/>
    <w:rsid w:val="00CE79C8"/>
    <w:rsid w:val="00CF000B"/>
    <w:rsid w:val="00CF0070"/>
    <w:rsid w:val="00CF00FB"/>
    <w:rsid w:val="00CF0C10"/>
    <w:rsid w:val="00CF0D4A"/>
    <w:rsid w:val="00CF22D6"/>
    <w:rsid w:val="00CF23C7"/>
    <w:rsid w:val="00CF305E"/>
    <w:rsid w:val="00CF36E4"/>
    <w:rsid w:val="00CF3931"/>
    <w:rsid w:val="00CF40A8"/>
    <w:rsid w:val="00CF4364"/>
    <w:rsid w:val="00CF4517"/>
    <w:rsid w:val="00CF4B65"/>
    <w:rsid w:val="00CF52EE"/>
    <w:rsid w:val="00CF5834"/>
    <w:rsid w:val="00CF5AB3"/>
    <w:rsid w:val="00CF5C19"/>
    <w:rsid w:val="00CF606D"/>
    <w:rsid w:val="00CF6197"/>
    <w:rsid w:val="00CF6652"/>
    <w:rsid w:val="00CF67C8"/>
    <w:rsid w:val="00CF6A8B"/>
    <w:rsid w:val="00CF6CBC"/>
    <w:rsid w:val="00CF6D27"/>
    <w:rsid w:val="00CF6D64"/>
    <w:rsid w:val="00CF70CC"/>
    <w:rsid w:val="00D002FF"/>
    <w:rsid w:val="00D00549"/>
    <w:rsid w:val="00D007D4"/>
    <w:rsid w:val="00D00831"/>
    <w:rsid w:val="00D012A6"/>
    <w:rsid w:val="00D0140D"/>
    <w:rsid w:val="00D02A6B"/>
    <w:rsid w:val="00D02F7F"/>
    <w:rsid w:val="00D035EE"/>
    <w:rsid w:val="00D03921"/>
    <w:rsid w:val="00D040A5"/>
    <w:rsid w:val="00D04239"/>
    <w:rsid w:val="00D043A0"/>
    <w:rsid w:val="00D04A7A"/>
    <w:rsid w:val="00D052AF"/>
    <w:rsid w:val="00D057A1"/>
    <w:rsid w:val="00D0580E"/>
    <w:rsid w:val="00D059CB"/>
    <w:rsid w:val="00D06348"/>
    <w:rsid w:val="00D065E4"/>
    <w:rsid w:val="00D10254"/>
    <w:rsid w:val="00D10F26"/>
    <w:rsid w:val="00D11DD7"/>
    <w:rsid w:val="00D11E1F"/>
    <w:rsid w:val="00D11E20"/>
    <w:rsid w:val="00D123C5"/>
    <w:rsid w:val="00D12CDE"/>
    <w:rsid w:val="00D130A0"/>
    <w:rsid w:val="00D13181"/>
    <w:rsid w:val="00D131E9"/>
    <w:rsid w:val="00D1381A"/>
    <w:rsid w:val="00D13E29"/>
    <w:rsid w:val="00D13FA3"/>
    <w:rsid w:val="00D14E95"/>
    <w:rsid w:val="00D14EAC"/>
    <w:rsid w:val="00D14F91"/>
    <w:rsid w:val="00D154AA"/>
    <w:rsid w:val="00D15B36"/>
    <w:rsid w:val="00D16295"/>
    <w:rsid w:val="00D1668C"/>
    <w:rsid w:val="00D16B6C"/>
    <w:rsid w:val="00D17072"/>
    <w:rsid w:val="00D170A0"/>
    <w:rsid w:val="00D1737B"/>
    <w:rsid w:val="00D20C64"/>
    <w:rsid w:val="00D20E30"/>
    <w:rsid w:val="00D2146F"/>
    <w:rsid w:val="00D22860"/>
    <w:rsid w:val="00D23413"/>
    <w:rsid w:val="00D23ACD"/>
    <w:rsid w:val="00D24468"/>
    <w:rsid w:val="00D248D7"/>
    <w:rsid w:val="00D254C6"/>
    <w:rsid w:val="00D25507"/>
    <w:rsid w:val="00D258E7"/>
    <w:rsid w:val="00D261A6"/>
    <w:rsid w:val="00D26313"/>
    <w:rsid w:val="00D263B6"/>
    <w:rsid w:val="00D267D4"/>
    <w:rsid w:val="00D26A50"/>
    <w:rsid w:val="00D26A99"/>
    <w:rsid w:val="00D2770A"/>
    <w:rsid w:val="00D27988"/>
    <w:rsid w:val="00D27E90"/>
    <w:rsid w:val="00D310B5"/>
    <w:rsid w:val="00D310DB"/>
    <w:rsid w:val="00D31788"/>
    <w:rsid w:val="00D31DEA"/>
    <w:rsid w:val="00D322BA"/>
    <w:rsid w:val="00D32746"/>
    <w:rsid w:val="00D33505"/>
    <w:rsid w:val="00D336AE"/>
    <w:rsid w:val="00D3372E"/>
    <w:rsid w:val="00D338A1"/>
    <w:rsid w:val="00D33DBF"/>
    <w:rsid w:val="00D3444A"/>
    <w:rsid w:val="00D34EBC"/>
    <w:rsid w:val="00D34FBF"/>
    <w:rsid w:val="00D369D6"/>
    <w:rsid w:val="00D37090"/>
    <w:rsid w:val="00D373D2"/>
    <w:rsid w:val="00D375A8"/>
    <w:rsid w:val="00D37771"/>
    <w:rsid w:val="00D377B5"/>
    <w:rsid w:val="00D37A0F"/>
    <w:rsid w:val="00D4076A"/>
    <w:rsid w:val="00D40899"/>
    <w:rsid w:val="00D408D8"/>
    <w:rsid w:val="00D410FF"/>
    <w:rsid w:val="00D416A0"/>
    <w:rsid w:val="00D4271E"/>
    <w:rsid w:val="00D42912"/>
    <w:rsid w:val="00D42ADB"/>
    <w:rsid w:val="00D42BEA"/>
    <w:rsid w:val="00D43110"/>
    <w:rsid w:val="00D432E2"/>
    <w:rsid w:val="00D43461"/>
    <w:rsid w:val="00D434E7"/>
    <w:rsid w:val="00D43593"/>
    <w:rsid w:val="00D43599"/>
    <w:rsid w:val="00D44156"/>
    <w:rsid w:val="00D4440E"/>
    <w:rsid w:val="00D4466C"/>
    <w:rsid w:val="00D44A44"/>
    <w:rsid w:val="00D44F76"/>
    <w:rsid w:val="00D456E3"/>
    <w:rsid w:val="00D45713"/>
    <w:rsid w:val="00D45A57"/>
    <w:rsid w:val="00D45C56"/>
    <w:rsid w:val="00D462E6"/>
    <w:rsid w:val="00D46C6B"/>
    <w:rsid w:val="00D4755F"/>
    <w:rsid w:val="00D479B2"/>
    <w:rsid w:val="00D50078"/>
    <w:rsid w:val="00D50241"/>
    <w:rsid w:val="00D50729"/>
    <w:rsid w:val="00D50B04"/>
    <w:rsid w:val="00D5124C"/>
    <w:rsid w:val="00D5137E"/>
    <w:rsid w:val="00D5262C"/>
    <w:rsid w:val="00D53C99"/>
    <w:rsid w:val="00D548B7"/>
    <w:rsid w:val="00D55063"/>
    <w:rsid w:val="00D55671"/>
    <w:rsid w:val="00D55CE1"/>
    <w:rsid w:val="00D5613A"/>
    <w:rsid w:val="00D565C6"/>
    <w:rsid w:val="00D5696E"/>
    <w:rsid w:val="00D56C75"/>
    <w:rsid w:val="00D57576"/>
    <w:rsid w:val="00D575FF"/>
    <w:rsid w:val="00D60B85"/>
    <w:rsid w:val="00D60BC9"/>
    <w:rsid w:val="00D61086"/>
    <w:rsid w:val="00D61A36"/>
    <w:rsid w:val="00D61B66"/>
    <w:rsid w:val="00D61CF8"/>
    <w:rsid w:val="00D61ECF"/>
    <w:rsid w:val="00D62102"/>
    <w:rsid w:val="00D6216C"/>
    <w:rsid w:val="00D622CE"/>
    <w:rsid w:val="00D62CB7"/>
    <w:rsid w:val="00D62E57"/>
    <w:rsid w:val="00D62FE3"/>
    <w:rsid w:val="00D63170"/>
    <w:rsid w:val="00D63A2C"/>
    <w:rsid w:val="00D63D8D"/>
    <w:rsid w:val="00D63FED"/>
    <w:rsid w:val="00D640F4"/>
    <w:rsid w:val="00D64186"/>
    <w:rsid w:val="00D643DE"/>
    <w:rsid w:val="00D64405"/>
    <w:rsid w:val="00D6457A"/>
    <w:rsid w:val="00D64D78"/>
    <w:rsid w:val="00D651EE"/>
    <w:rsid w:val="00D6522C"/>
    <w:rsid w:val="00D656A9"/>
    <w:rsid w:val="00D66649"/>
    <w:rsid w:val="00D666AF"/>
    <w:rsid w:val="00D668CA"/>
    <w:rsid w:val="00D66E99"/>
    <w:rsid w:val="00D67060"/>
    <w:rsid w:val="00D67655"/>
    <w:rsid w:val="00D67837"/>
    <w:rsid w:val="00D71559"/>
    <w:rsid w:val="00D716B9"/>
    <w:rsid w:val="00D71FB7"/>
    <w:rsid w:val="00D73A45"/>
    <w:rsid w:val="00D73AD5"/>
    <w:rsid w:val="00D7401C"/>
    <w:rsid w:val="00D740D4"/>
    <w:rsid w:val="00D7432C"/>
    <w:rsid w:val="00D74FDB"/>
    <w:rsid w:val="00D757B4"/>
    <w:rsid w:val="00D75896"/>
    <w:rsid w:val="00D759FF"/>
    <w:rsid w:val="00D75A92"/>
    <w:rsid w:val="00D76A86"/>
    <w:rsid w:val="00D76ED1"/>
    <w:rsid w:val="00D77613"/>
    <w:rsid w:val="00D779F1"/>
    <w:rsid w:val="00D77D07"/>
    <w:rsid w:val="00D77D48"/>
    <w:rsid w:val="00D8006F"/>
    <w:rsid w:val="00D80681"/>
    <w:rsid w:val="00D8092D"/>
    <w:rsid w:val="00D80C1E"/>
    <w:rsid w:val="00D82172"/>
    <w:rsid w:val="00D8296C"/>
    <w:rsid w:val="00D82ABD"/>
    <w:rsid w:val="00D82FB9"/>
    <w:rsid w:val="00D83E58"/>
    <w:rsid w:val="00D83F3E"/>
    <w:rsid w:val="00D83F97"/>
    <w:rsid w:val="00D8410F"/>
    <w:rsid w:val="00D84257"/>
    <w:rsid w:val="00D84EDE"/>
    <w:rsid w:val="00D859BE"/>
    <w:rsid w:val="00D85B56"/>
    <w:rsid w:val="00D862E5"/>
    <w:rsid w:val="00D86705"/>
    <w:rsid w:val="00D86D85"/>
    <w:rsid w:val="00D86FD2"/>
    <w:rsid w:val="00D8752F"/>
    <w:rsid w:val="00D87751"/>
    <w:rsid w:val="00D90344"/>
    <w:rsid w:val="00D908E6"/>
    <w:rsid w:val="00D909D3"/>
    <w:rsid w:val="00D90CF9"/>
    <w:rsid w:val="00D90D16"/>
    <w:rsid w:val="00D90D71"/>
    <w:rsid w:val="00D91788"/>
    <w:rsid w:val="00D91936"/>
    <w:rsid w:val="00D91CF1"/>
    <w:rsid w:val="00D92020"/>
    <w:rsid w:val="00D920E6"/>
    <w:rsid w:val="00D92934"/>
    <w:rsid w:val="00D92990"/>
    <w:rsid w:val="00D92AE4"/>
    <w:rsid w:val="00D92E13"/>
    <w:rsid w:val="00D930A1"/>
    <w:rsid w:val="00D93464"/>
    <w:rsid w:val="00D93C2B"/>
    <w:rsid w:val="00D946DF"/>
    <w:rsid w:val="00D94C31"/>
    <w:rsid w:val="00D94EA3"/>
    <w:rsid w:val="00D95926"/>
    <w:rsid w:val="00D962A5"/>
    <w:rsid w:val="00D96993"/>
    <w:rsid w:val="00D9736C"/>
    <w:rsid w:val="00D9754F"/>
    <w:rsid w:val="00D975DE"/>
    <w:rsid w:val="00D97AB9"/>
    <w:rsid w:val="00DA0D01"/>
    <w:rsid w:val="00DA1588"/>
    <w:rsid w:val="00DA1FB6"/>
    <w:rsid w:val="00DA27B7"/>
    <w:rsid w:val="00DA3201"/>
    <w:rsid w:val="00DA331A"/>
    <w:rsid w:val="00DA3F33"/>
    <w:rsid w:val="00DA400D"/>
    <w:rsid w:val="00DA4535"/>
    <w:rsid w:val="00DA460B"/>
    <w:rsid w:val="00DA4676"/>
    <w:rsid w:val="00DA4D85"/>
    <w:rsid w:val="00DA57EB"/>
    <w:rsid w:val="00DA5DC2"/>
    <w:rsid w:val="00DA5E94"/>
    <w:rsid w:val="00DA6220"/>
    <w:rsid w:val="00DA6476"/>
    <w:rsid w:val="00DA6664"/>
    <w:rsid w:val="00DA6CFD"/>
    <w:rsid w:val="00DA7100"/>
    <w:rsid w:val="00DA774A"/>
    <w:rsid w:val="00DB067E"/>
    <w:rsid w:val="00DB0733"/>
    <w:rsid w:val="00DB0B76"/>
    <w:rsid w:val="00DB0BAB"/>
    <w:rsid w:val="00DB0C50"/>
    <w:rsid w:val="00DB1396"/>
    <w:rsid w:val="00DB1BA4"/>
    <w:rsid w:val="00DB2012"/>
    <w:rsid w:val="00DB24BC"/>
    <w:rsid w:val="00DB26EE"/>
    <w:rsid w:val="00DB28A9"/>
    <w:rsid w:val="00DB2C88"/>
    <w:rsid w:val="00DB30D7"/>
    <w:rsid w:val="00DB360D"/>
    <w:rsid w:val="00DB388D"/>
    <w:rsid w:val="00DB3EED"/>
    <w:rsid w:val="00DB423F"/>
    <w:rsid w:val="00DB48F9"/>
    <w:rsid w:val="00DB4E89"/>
    <w:rsid w:val="00DB7562"/>
    <w:rsid w:val="00DB758A"/>
    <w:rsid w:val="00DB7F44"/>
    <w:rsid w:val="00DB7FC5"/>
    <w:rsid w:val="00DC0125"/>
    <w:rsid w:val="00DC057A"/>
    <w:rsid w:val="00DC06C5"/>
    <w:rsid w:val="00DC0D93"/>
    <w:rsid w:val="00DC1C93"/>
    <w:rsid w:val="00DC1DB6"/>
    <w:rsid w:val="00DC1E98"/>
    <w:rsid w:val="00DC23C1"/>
    <w:rsid w:val="00DC23DE"/>
    <w:rsid w:val="00DC2A50"/>
    <w:rsid w:val="00DC2ECC"/>
    <w:rsid w:val="00DC2FDA"/>
    <w:rsid w:val="00DC358C"/>
    <w:rsid w:val="00DC358E"/>
    <w:rsid w:val="00DC4227"/>
    <w:rsid w:val="00DC47EC"/>
    <w:rsid w:val="00DC4F8B"/>
    <w:rsid w:val="00DC548F"/>
    <w:rsid w:val="00DC597F"/>
    <w:rsid w:val="00DC6443"/>
    <w:rsid w:val="00DC6744"/>
    <w:rsid w:val="00DC6EAB"/>
    <w:rsid w:val="00DC7347"/>
    <w:rsid w:val="00DC7941"/>
    <w:rsid w:val="00DC7A89"/>
    <w:rsid w:val="00DC7D87"/>
    <w:rsid w:val="00DC7D8A"/>
    <w:rsid w:val="00DC7E25"/>
    <w:rsid w:val="00DD00EF"/>
    <w:rsid w:val="00DD04C7"/>
    <w:rsid w:val="00DD0B81"/>
    <w:rsid w:val="00DD1828"/>
    <w:rsid w:val="00DD1B38"/>
    <w:rsid w:val="00DD1C9C"/>
    <w:rsid w:val="00DD33FC"/>
    <w:rsid w:val="00DD45EE"/>
    <w:rsid w:val="00DD5184"/>
    <w:rsid w:val="00DD5421"/>
    <w:rsid w:val="00DD571C"/>
    <w:rsid w:val="00DD5FEB"/>
    <w:rsid w:val="00DD6467"/>
    <w:rsid w:val="00DD6558"/>
    <w:rsid w:val="00DD6704"/>
    <w:rsid w:val="00DD6DAE"/>
    <w:rsid w:val="00DD6F15"/>
    <w:rsid w:val="00DD6F6E"/>
    <w:rsid w:val="00DD741E"/>
    <w:rsid w:val="00DD7508"/>
    <w:rsid w:val="00DD76D3"/>
    <w:rsid w:val="00DD77C3"/>
    <w:rsid w:val="00DE0435"/>
    <w:rsid w:val="00DE0668"/>
    <w:rsid w:val="00DE08AA"/>
    <w:rsid w:val="00DE0D29"/>
    <w:rsid w:val="00DE11C3"/>
    <w:rsid w:val="00DE1492"/>
    <w:rsid w:val="00DE1699"/>
    <w:rsid w:val="00DE2573"/>
    <w:rsid w:val="00DE2C53"/>
    <w:rsid w:val="00DE303C"/>
    <w:rsid w:val="00DE3194"/>
    <w:rsid w:val="00DE31C2"/>
    <w:rsid w:val="00DE3241"/>
    <w:rsid w:val="00DE36CA"/>
    <w:rsid w:val="00DE379D"/>
    <w:rsid w:val="00DE42EA"/>
    <w:rsid w:val="00DE4E79"/>
    <w:rsid w:val="00DE50F7"/>
    <w:rsid w:val="00DE5D2E"/>
    <w:rsid w:val="00DE6345"/>
    <w:rsid w:val="00DE65C1"/>
    <w:rsid w:val="00DE6709"/>
    <w:rsid w:val="00DE6CE1"/>
    <w:rsid w:val="00DE6EE8"/>
    <w:rsid w:val="00DE6FAF"/>
    <w:rsid w:val="00DE77EE"/>
    <w:rsid w:val="00DE7B8D"/>
    <w:rsid w:val="00DE7BF0"/>
    <w:rsid w:val="00DE7C6D"/>
    <w:rsid w:val="00DE7FA7"/>
    <w:rsid w:val="00DF046F"/>
    <w:rsid w:val="00DF0586"/>
    <w:rsid w:val="00DF05CA"/>
    <w:rsid w:val="00DF0963"/>
    <w:rsid w:val="00DF1B44"/>
    <w:rsid w:val="00DF21E3"/>
    <w:rsid w:val="00DF24A8"/>
    <w:rsid w:val="00DF2501"/>
    <w:rsid w:val="00DF27CD"/>
    <w:rsid w:val="00DF30F0"/>
    <w:rsid w:val="00DF31E9"/>
    <w:rsid w:val="00DF3AA6"/>
    <w:rsid w:val="00DF3DE1"/>
    <w:rsid w:val="00DF3F7E"/>
    <w:rsid w:val="00DF4B22"/>
    <w:rsid w:val="00DF4EB3"/>
    <w:rsid w:val="00DF5E25"/>
    <w:rsid w:val="00DF648A"/>
    <w:rsid w:val="00DF6EBC"/>
    <w:rsid w:val="00DF72B1"/>
    <w:rsid w:val="00DF733A"/>
    <w:rsid w:val="00DF73C6"/>
    <w:rsid w:val="00DF796D"/>
    <w:rsid w:val="00E009B2"/>
    <w:rsid w:val="00E00F2E"/>
    <w:rsid w:val="00E02163"/>
    <w:rsid w:val="00E0241F"/>
    <w:rsid w:val="00E02637"/>
    <w:rsid w:val="00E02D3B"/>
    <w:rsid w:val="00E04011"/>
    <w:rsid w:val="00E0405D"/>
    <w:rsid w:val="00E040F7"/>
    <w:rsid w:val="00E047A5"/>
    <w:rsid w:val="00E047DB"/>
    <w:rsid w:val="00E04D87"/>
    <w:rsid w:val="00E04E42"/>
    <w:rsid w:val="00E04ECD"/>
    <w:rsid w:val="00E053FE"/>
    <w:rsid w:val="00E05512"/>
    <w:rsid w:val="00E05CF6"/>
    <w:rsid w:val="00E066D3"/>
    <w:rsid w:val="00E07333"/>
    <w:rsid w:val="00E07611"/>
    <w:rsid w:val="00E102BC"/>
    <w:rsid w:val="00E10471"/>
    <w:rsid w:val="00E10770"/>
    <w:rsid w:val="00E10C5A"/>
    <w:rsid w:val="00E11267"/>
    <w:rsid w:val="00E113FB"/>
    <w:rsid w:val="00E1162E"/>
    <w:rsid w:val="00E11A53"/>
    <w:rsid w:val="00E11A6C"/>
    <w:rsid w:val="00E11CB4"/>
    <w:rsid w:val="00E11E1B"/>
    <w:rsid w:val="00E1282E"/>
    <w:rsid w:val="00E12ADB"/>
    <w:rsid w:val="00E12C28"/>
    <w:rsid w:val="00E12D6D"/>
    <w:rsid w:val="00E13245"/>
    <w:rsid w:val="00E13C5C"/>
    <w:rsid w:val="00E13C8B"/>
    <w:rsid w:val="00E13F95"/>
    <w:rsid w:val="00E141B6"/>
    <w:rsid w:val="00E1430E"/>
    <w:rsid w:val="00E144DD"/>
    <w:rsid w:val="00E14F90"/>
    <w:rsid w:val="00E15BC1"/>
    <w:rsid w:val="00E15E74"/>
    <w:rsid w:val="00E15F2C"/>
    <w:rsid w:val="00E15FA5"/>
    <w:rsid w:val="00E1615D"/>
    <w:rsid w:val="00E1661C"/>
    <w:rsid w:val="00E17140"/>
    <w:rsid w:val="00E17483"/>
    <w:rsid w:val="00E174C3"/>
    <w:rsid w:val="00E209BA"/>
    <w:rsid w:val="00E20A77"/>
    <w:rsid w:val="00E21195"/>
    <w:rsid w:val="00E215CE"/>
    <w:rsid w:val="00E21D3C"/>
    <w:rsid w:val="00E2204A"/>
    <w:rsid w:val="00E22B16"/>
    <w:rsid w:val="00E22B6F"/>
    <w:rsid w:val="00E22F72"/>
    <w:rsid w:val="00E236F4"/>
    <w:rsid w:val="00E23BD2"/>
    <w:rsid w:val="00E23C99"/>
    <w:rsid w:val="00E23E26"/>
    <w:rsid w:val="00E2423E"/>
    <w:rsid w:val="00E24397"/>
    <w:rsid w:val="00E244DB"/>
    <w:rsid w:val="00E25B64"/>
    <w:rsid w:val="00E25E9C"/>
    <w:rsid w:val="00E2636B"/>
    <w:rsid w:val="00E2664B"/>
    <w:rsid w:val="00E26E15"/>
    <w:rsid w:val="00E27226"/>
    <w:rsid w:val="00E2795F"/>
    <w:rsid w:val="00E3104F"/>
    <w:rsid w:val="00E31857"/>
    <w:rsid w:val="00E3202B"/>
    <w:rsid w:val="00E32376"/>
    <w:rsid w:val="00E3248A"/>
    <w:rsid w:val="00E32615"/>
    <w:rsid w:val="00E32846"/>
    <w:rsid w:val="00E329D5"/>
    <w:rsid w:val="00E32C07"/>
    <w:rsid w:val="00E32EBB"/>
    <w:rsid w:val="00E32F3C"/>
    <w:rsid w:val="00E32FBA"/>
    <w:rsid w:val="00E3305E"/>
    <w:rsid w:val="00E33446"/>
    <w:rsid w:val="00E334EF"/>
    <w:rsid w:val="00E33DCB"/>
    <w:rsid w:val="00E343F5"/>
    <w:rsid w:val="00E34631"/>
    <w:rsid w:val="00E34A82"/>
    <w:rsid w:val="00E35885"/>
    <w:rsid w:val="00E35967"/>
    <w:rsid w:val="00E36144"/>
    <w:rsid w:val="00E366B2"/>
    <w:rsid w:val="00E3697F"/>
    <w:rsid w:val="00E3720D"/>
    <w:rsid w:val="00E3758A"/>
    <w:rsid w:val="00E4005D"/>
    <w:rsid w:val="00E4083F"/>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4D00"/>
    <w:rsid w:val="00E45512"/>
    <w:rsid w:val="00E45F7A"/>
    <w:rsid w:val="00E4646B"/>
    <w:rsid w:val="00E46BB9"/>
    <w:rsid w:val="00E46FE8"/>
    <w:rsid w:val="00E4781C"/>
    <w:rsid w:val="00E47A2B"/>
    <w:rsid w:val="00E47B45"/>
    <w:rsid w:val="00E47D65"/>
    <w:rsid w:val="00E47EEE"/>
    <w:rsid w:val="00E5012B"/>
    <w:rsid w:val="00E503C3"/>
    <w:rsid w:val="00E50B73"/>
    <w:rsid w:val="00E5167E"/>
    <w:rsid w:val="00E51C1C"/>
    <w:rsid w:val="00E524E1"/>
    <w:rsid w:val="00E527DE"/>
    <w:rsid w:val="00E52951"/>
    <w:rsid w:val="00E52EAF"/>
    <w:rsid w:val="00E535A6"/>
    <w:rsid w:val="00E53ABC"/>
    <w:rsid w:val="00E54511"/>
    <w:rsid w:val="00E5461E"/>
    <w:rsid w:val="00E55CA7"/>
    <w:rsid w:val="00E5677C"/>
    <w:rsid w:val="00E56BEF"/>
    <w:rsid w:val="00E56CD8"/>
    <w:rsid w:val="00E56DEE"/>
    <w:rsid w:val="00E56F9C"/>
    <w:rsid w:val="00E5704C"/>
    <w:rsid w:val="00E572A7"/>
    <w:rsid w:val="00E57CF0"/>
    <w:rsid w:val="00E57D8F"/>
    <w:rsid w:val="00E60D73"/>
    <w:rsid w:val="00E613B5"/>
    <w:rsid w:val="00E61F3F"/>
    <w:rsid w:val="00E62717"/>
    <w:rsid w:val="00E63024"/>
    <w:rsid w:val="00E6366D"/>
    <w:rsid w:val="00E636B7"/>
    <w:rsid w:val="00E637B5"/>
    <w:rsid w:val="00E63842"/>
    <w:rsid w:val="00E64C8C"/>
    <w:rsid w:val="00E64F47"/>
    <w:rsid w:val="00E6526F"/>
    <w:rsid w:val="00E654A4"/>
    <w:rsid w:val="00E65503"/>
    <w:rsid w:val="00E6595B"/>
    <w:rsid w:val="00E65D87"/>
    <w:rsid w:val="00E661DB"/>
    <w:rsid w:val="00E663A0"/>
    <w:rsid w:val="00E66D9D"/>
    <w:rsid w:val="00E66F15"/>
    <w:rsid w:val="00E6721C"/>
    <w:rsid w:val="00E675A7"/>
    <w:rsid w:val="00E678CD"/>
    <w:rsid w:val="00E70899"/>
    <w:rsid w:val="00E7093C"/>
    <w:rsid w:val="00E70948"/>
    <w:rsid w:val="00E70B0E"/>
    <w:rsid w:val="00E70B51"/>
    <w:rsid w:val="00E71371"/>
    <w:rsid w:val="00E7153A"/>
    <w:rsid w:val="00E7195F"/>
    <w:rsid w:val="00E71DF0"/>
    <w:rsid w:val="00E723EC"/>
    <w:rsid w:val="00E72440"/>
    <w:rsid w:val="00E726B2"/>
    <w:rsid w:val="00E730DB"/>
    <w:rsid w:val="00E7317A"/>
    <w:rsid w:val="00E73B1C"/>
    <w:rsid w:val="00E742E6"/>
    <w:rsid w:val="00E74959"/>
    <w:rsid w:val="00E74A0B"/>
    <w:rsid w:val="00E750D7"/>
    <w:rsid w:val="00E7520D"/>
    <w:rsid w:val="00E758EB"/>
    <w:rsid w:val="00E75E68"/>
    <w:rsid w:val="00E76732"/>
    <w:rsid w:val="00E768CC"/>
    <w:rsid w:val="00E778F2"/>
    <w:rsid w:val="00E77C87"/>
    <w:rsid w:val="00E77ECF"/>
    <w:rsid w:val="00E80150"/>
    <w:rsid w:val="00E803A7"/>
    <w:rsid w:val="00E80FC1"/>
    <w:rsid w:val="00E80FDB"/>
    <w:rsid w:val="00E81A3E"/>
    <w:rsid w:val="00E81C29"/>
    <w:rsid w:val="00E81F94"/>
    <w:rsid w:val="00E8204B"/>
    <w:rsid w:val="00E8269D"/>
    <w:rsid w:val="00E82A87"/>
    <w:rsid w:val="00E82C37"/>
    <w:rsid w:val="00E82CBC"/>
    <w:rsid w:val="00E83802"/>
    <w:rsid w:val="00E838D4"/>
    <w:rsid w:val="00E8394E"/>
    <w:rsid w:val="00E83FB9"/>
    <w:rsid w:val="00E84202"/>
    <w:rsid w:val="00E84529"/>
    <w:rsid w:val="00E84677"/>
    <w:rsid w:val="00E84792"/>
    <w:rsid w:val="00E847EF"/>
    <w:rsid w:val="00E8483A"/>
    <w:rsid w:val="00E84A02"/>
    <w:rsid w:val="00E84DCD"/>
    <w:rsid w:val="00E8563F"/>
    <w:rsid w:val="00E857C3"/>
    <w:rsid w:val="00E85E34"/>
    <w:rsid w:val="00E86164"/>
    <w:rsid w:val="00E861D4"/>
    <w:rsid w:val="00E86654"/>
    <w:rsid w:val="00E867D3"/>
    <w:rsid w:val="00E86A18"/>
    <w:rsid w:val="00E86CD5"/>
    <w:rsid w:val="00E86DAD"/>
    <w:rsid w:val="00E874D5"/>
    <w:rsid w:val="00E87603"/>
    <w:rsid w:val="00E877FF"/>
    <w:rsid w:val="00E87831"/>
    <w:rsid w:val="00E90706"/>
    <w:rsid w:val="00E9135F"/>
    <w:rsid w:val="00E9167B"/>
    <w:rsid w:val="00E91862"/>
    <w:rsid w:val="00E919BF"/>
    <w:rsid w:val="00E91AD3"/>
    <w:rsid w:val="00E91F2F"/>
    <w:rsid w:val="00E921EF"/>
    <w:rsid w:val="00E924E6"/>
    <w:rsid w:val="00E9260F"/>
    <w:rsid w:val="00E926B0"/>
    <w:rsid w:val="00E92871"/>
    <w:rsid w:val="00E938F2"/>
    <w:rsid w:val="00E93D46"/>
    <w:rsid w:val="00E945AF"/>
    <w:rsid w:val="00E948D6"/>
    <w:rsid w:val="00E95182"/>
    <w:rsid w:val="00E95392"/>
    <w:rsid w:val="00E95982"/>
    <w:rsid w:val="00E960AC"/>
    <w:rsid w:val="00E9665F"/>
    <w:rsid w:val="00E96C7E"/>
    <w:rsid w:val="00E97B59"/>
    <w:rsid w:val="00E97C66"/>
    <w:rsid w:val="00EA005E"/>
    <w:rsid w:val="00EA0159"/>
    <w:rsid w:val="00EA1249"/>
    <w:rsid w:val="00EA1D55"/>
    <w:rsid w:val="00EA1EBD"/>
    <w:rsid w:val="00EA20CE"/>
    <w:rsid w:val="00EA21CB"/>
    <w:rsid w:val="00EA2591"/>
    <w:rsid w:val="00EA2624"/>
    <w:rsid w:val="00EA27F0"/>
    <w:rsid w:val="00EA28DF"/>
    <w:rsid w:val="00EA2B5A"/>
    <w:rsid w:val="00EA365B"/>
    <w:rsid w:val="00EA3C1E"/>
    <w:rsid w:val="00EA4431"/>
    <w:rsid w:val="00EA4DDB"/>
    <w:rsid w:val="00EA62FC"/>
    <w:rsid w:val="00EA6B83"/>
    <w:rsid w:val="00EA73E8"/>
    <w:rsid w:val="00EA7CA5"/>
    <w:rsid w:val="00EA7DDA"/>
    <w:rsid w:val="00EB0395"/>
    <w:rsid w:val="00EB0CE7"/>
    <w:rsid w:val="00EB1096"/>
    <w:rsid w:val="00EB10A9"/>
    <w:rsid w:val="00EB10D8"/>
    <w:rsid w:val="00EB1E0D"/>
    <w:rsid w:val="00EB216B"/>
    <w:rsid w:val="00EB22CB"/>
    <w:rsid w:val="00EB2ECC"/>
    <w:rsid w:val="00EB375F"/>
    <w:rsid w:val="00EB3858"/>
    <w:rsid w:val="00EB39DC"/>
    <w:rsid w:val="00EB4F20"/>
    <w:rsid w:val="00EB5632"/>
    <w:rsid w:val="00EB5C26"/>
    <w:rsid w:val="00EB5CCB"/>
    <w:rsid w:val="00EB667E"/>
    <w:rsid w:val="00EB6B20"/>
    <w:rsid w:val="00EB7550"/>
    <w:rsid w:val="00EB7915"/>
    <w:rsid w:val="00EB7EE6"/>
    <w:rsid w:val="00EC0F4C"/>
    <w:rsid w:val="00EC154E"/>
    <w:rsid w:val="00EC1A61"/>
    <w:rsid w:val="00EC1F05"/>
    <w:rsid w:val="00EC1F78"/>
    <w:rsid w:val="00EC20E9"/>
    <w:rsid w:val="00EC23E1"/>
    <w:rsid w:val="00EC2A3E"/>
    <w:rsid w:val="00EC31AE"/>
    <w:rsid w:val="00EC3281"/>
    <w:rsid w:val="00EC3599"/>
    <w:rsid w:val="00EC3DCE"/>
    <w:rsid w:val="00EC4363"/>
    <w:rsid w:val="00EC4984"/>
    <w:rsid w:val="00EC4B06"/>
    <w:rsid w:val="00EC4D41"/>
    <w:rsid w:val="00EC503E"/>
    <w:rsid w:val="00EC5174"/>
    <w:rsid w:val="00EC5458"/>
    <w:rsid w:val="00EC549B"/>
    <w:rsid w:val="00EC54A6"/>
    <w:rsid w:val="00EC553F"/>
    <w:rsid w:val="00EC567A"/>
    <w:rsid w:val="00EC5879"/>
    <w:rsid w:val="00EC5906"/>
    <w:rsid w:val="00EC5990"/>
    <w:rsid w:val="00EC5B4F"/>
    <w:rsid w:val="00EC64F2"/>
    <w:rsid w:val="00EC6552"/>
    <w:rsid w:val="00EC7077"/>
    <w:rsid w:val="00ED0DFE"/>
    <w:rsid w:val="00ED16A3"/>
    <w:rsid w:val="00ED19F1"/>
    <w:rsid w:val="00ED1BE7"/>
    <w:rsid w:val="00ED2473"/>
    <w:rsid w:val="00ED2DEA"/>
    <w:rsid w:val="00ED364B"/>
    <w:rsid w:val="00ED365E"/>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25D"/>
    <w:rsid w:val="00EE0616"/>
    <w:rsid w:val="00EE0695"/>
    <w:rsid w:val="00EE0732"/>
    <w:rsid w:val="00EE1820"/>
    <w:rsid w:val="00EE19BE"/>
    <w:rsid w:val="00EE1D8D"/>
    <w:rsid w:val="00EE1E09"/>
    <w:rsid w:val="00EE23C7"/>
    <w:rsid w:val="00EE25B3"/>
    <w:rsid w:val="00EE3728"/>
    <w:rsid w:val="00EE3A79"/>
    <w:rsid w:val="00EE439E"/>
    <w:rsid w:val="00EE475B"/>
    <w:rsid w:val="00EE4941"/>
    <w:rsid w:val="00EE522C"/>
    <w:rsid w:val="00EE6080"/>
    <w:rsid w:val="00EE768C"/>
    <w:rsid w:val="00EF01E8"/>
    <w:rsid w:val="00EF08A5"/>
    <w:rsid w:val="00EF2274"/>
    <w:rsid w:val="00EF2A08"/>
    <w:rsid w:val="00EF38D6"/>
    <w:rsid w:val="00EF3D5B"/>
    <w:rsid w:val="00EF511A"/>
    <w:rsid w:val="00EF51A6"/>
    <w:rsid w:val="00EF5915"/>
    <w:rsid w:val="00EF5D11"/>
    <w:rsid w:val="00EF7A63"/>
    <w:rsid w:val="00F0054D"/>
    <w:rsid w:val="00F00B62"/>
    <w:rsid w:val="00F00BC4"/>
    <w:rsid w:val="00F01394"/>
    <w:rsid w:val="00F014B0"/>
    <w:rsid w:val="00F0191C"/>
    <w:rsid w:val="00F01A1B"/>
    <w:rsid w:val="00F01C59"/>
    <w:rsid w:val="00F03070"/>
    <w:rsid w:val="00F031C4"/>
    <w:rsid w:val="00F03A20"/>
    <w:rsid w:val="00F04056"/>
    <w:rsid w:val="00F04284"/>
    <w:rsid w:val="00F04693"/>
    <w:rsid w:val="00F04732"/>
    <w:rsid w:val="00F04941"/>
    <w:rsid w:val="00F04B7C"/>
    <w:rsid w:val="00F05035"/>
    <w:rsid w:val="00F0520D"/>
    <w:rsid w:val="00F05E19"/>
    <w:rsid w:val="00F0612E"/>
    <w:rsid w:val="00F0631F"/>
    <w:rsid w:val="00F065F6"/>
    <w:rsid w:val="00F06709"/>
    <w:rsid w:val="00F07F78"/>
    <w:rsid w:val="00F1085E"/>
    <w:rsid w:val="00F1089D"/>
    <w:rsid w:val="00F10DC5"/>
    <w:rsid w:val="00F11008"/>
    <w:rsid w:val="00F1197D"/>
    <w:rsid w:val="00F11B05"/>
    <w:rsid w:val="00F11CED"/>
    <w:rsid w:val="00F121ED"/>
    <w:rsid w:val="00F12253"/>
    <w:rsid w:val="00F12864"/>
    <w:rsid w:val="00F13042"/>
    <w:rsid w:val="00F14005"/>
    <w:rsid w:val="00F1415C"/>
    <w:rsid w:val="00F147D5"/>
    <w:rsid w:val="00F14E12"/>
    <w:rsid w:val="00F156B9"/>
    <w:rsid w:val="00F15BFE"/>
    <w:rsid w:val="00F16201"/>
    <w:rsid w:val="00F166BC"/>
    <w:rsid w:val="00F169F8"/>
    <w:rsid w:val="00F16A99"/>
    <w:rsid w:val="00F16C4D"/>
    <w:rsid w:val="00F16F97"/>
    <w:rsid w:val="00F1793E"/>
    <w:rsid w:val="00F20200"/>
    <w:rsid w:val="00F206C5"/>
    <w:rsid w:val="00F20B15"/>
    <w:rsid w:val="00F21412"/>
    <w:rsid w:val="00F2177C"/>
    <w:rsid w:val="00F21EC1"/>
    <w:rsid w:val="00F21FB3"/>
    <w:rsid w:val="00F2225C"/>
    <w:rsid w:val="00F222C8"/>
    <w:rsid w:val="00F22A1A"/>
    <w:rsid w:val="00F22BAE"/>
    <w:rsid w:val="00F2323F"/>
    <w:rsid w:val="00F234E3"/>
    <w:rsid w:val="00F238EB"/>
    <w:rsid w:val="00F23DBF"/>
    <w:rsid w:val="00F23F4E"/>
    <w:rsid w:val="00F24916"/>
    <w:rsid w:val="00F24A18"/>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2B0"/>
    <w:rsid w:val="00F33847"/>
    <w:rsid w:val="00F343E4"/>
    <w:rsid w:val="00F34BE9"/>
    <w:rsid w:val="00F34C59"/>
    <w:rsid w:val="00F34CAC"/>
    <w:rsid w:val="00F34EA2"/>
    <w:rsid w:val="00F354FA"/>
    <w:rsid w:val="00F35FBB"/>
    <w:rsid w:val="00F3644E"/>
    <w:rsid w:val="00F3647B"/>
    <w:rsid w:val="00F365FC"/>
    <w:rsid w:val="00F36779"/>
    <w:rsid w:val="00F36F77"/>
    <w:rsid w:val="00F3776E"/>
    <w:rsid w:val="00F379A3"/>
    <w:rsid w:val="00F400E8"/>
    <w:rsid w:val="00F40378"/>
    <w:rsid w:val="00F4037B"/>
    <w:rsid w:val="00F40518"/>
    <w:rsid w:val="00F4231A"/>
    <w:rsid w:val="00F4253B"/>
    <w:rsid w:val="00F436CE"/>
    <w:rsid w:val="00F437EC"/>
    <w:rsid w:val="00F43AE7"/>
    <w:rsid w:val="00F43C3F"/>
    <w:rsid w:val="00F44156"/>
    <w:rsid w:val="00F4445B"/>
    <w:rsid w:val="00F44D0E"/>
    <w:rsid w:val="00F44DD6"/>
    <w:rsid w:val="00F44EEB"/>
    <w:rsid w:val="00F454FC"/>
    <w:rsid w:val="00F45790"/>
    <w:rsid w:val="00F45A93"/>
    <w:rsid w:val="00F477F8"/>
    <w:rsid w:val="00F479D9"/>
    <w:rsid w:val="00F47F20"/>
    <w:rsid w:val="00F50AC7"/>
    <w:rsid w:val="00F510BA"/>
    <w:rsid w:val="00F5191B"/>
    <w:rsid w:val="00F525CA"/>
    <w:rsid w:val="00F52947"/>
    <w:rsid w:val="00F52AB3"/>
    <w:rsid w:val="00F530BE"/>
    <w:rsid w:val="00F53175"/>
    <w:rsid w:val="00F539F6"/>
    <w:rsid w:val="00F53A44"/>
    <w:rsid w:val="00F53C15"/>
    <w:rsid w:val="00F540EC"/>
    <w:rsid w:val="00F54583"/>
    <w:rsid w:val="00F54871"/>
    <w:rsid w:val="00F55060"/>
    <w:rsid w:val="00F553C4"/>
    <w:rsid w:val="00F55440"/>
    <w:rsid w:val="00F556C7"/>
    <w:rsid w:val="00F5598A"/>
    <w:rsid w:val="00F55CDE"/>
    <w:rsid w:val="00F56079"/>
    <w:rsid w:val="00F56B7E"/>
    <w:rsid w:val="00F5776C"/>
    <w:rsid w:val="00F577E8"/>
    <w:rsid w:val="00F57BB0"/>
    <w:rsid w:val="00F57DA3"/>
    <w:rsid w:val="00F60535"/>
    <w:rsid w:val="00F60537"/>
    <w:rsid w:val="00F6090A"/>
    <w:rsid w:val="00F60986"/>
    <w:rsid w:val="00F60998"/>
    <w:rsid w:val="00F60B37"/>
    <w:rsid w:val="00F61DE9"/>
    <w:rsid w:val="00F62650"/>
    <w:rsid w:val="00F62AED"/>
    <w:rsid w:val="00F63625"/>
    <w:rsid w:val="00F6385C"/>
    <w:rsid w:val="00F63A98"/>
    <w:rsid w:val="00F63DB8"/>
    <w:rsid w:val="00F6469E"/>
    <w:rsid w:val="00F64730"/>
    <w:rsid w:val="00F64D41"/>
    <w:rsid w:val="00F651D0"/>
    <w:rsid w:val="00F651F0"/>
    <w:rsid w:val="00F66ED7"/>
    <w:rsid w:val="00F6733D"/>
    <w:rsid w:val="00F6780D"/>
    <w:rsid w:val="00F67830"/>
    <w:rsid w:val="00F679CC"/>
    <w:rsid w:val="00F67C26"/>
    <w:rsid w:val="00F67E9E"/>
    <w:rsid w:val="00F700DC"/>
    <w:rsid w:val="00F7020F"/>
    <w:rsid w:val="00F7079D"/>
    <w:rsid w:val="00F70A40"/>
    <w:rsid w:val="00F71D4B"/>
    <w:rsid w:val="00F721B5"/>
    <w:rsid w:val="00F72BA1"/>
    <w:rsid w:val="00F74677"/>
    <w:rsid w:val="00F75656"/>
    <w:rsid w:val="00F7579E"/>
    <w:rsid w:val="00F75946"/>
    <w:rsid w:val="00F762E3"/>
    <w:rsid w:val="00F763B4"/>
    <w:rsid w:val="00F76C56"/>
    <w:rsid w:val="00F770AA"/>
    <w:rsid w:val="00F77252"/>
    <w:rsid w:val="00F77518"/>
    <w:rsid w:val="00F7789D"/>
    <w:rsid w:val="00F816DE"/>
    <w:rsid w:val="00F82017"/>
    <w:rsid w:val="00F825AE"/>
    <w:rsid w:val="00F826A4"/>
    <w:rsid w:val="00F8277D"/>
    <w:rsid w:val="00F83099"/>
    <w:rsid w:val="00F83431"/>
    <w:rsid w:val="00F838C7"/>
    <w:rsid w:val="00F84CB1"/>
    <w:rsid w:val="00F85099"/>
    <w:rsid w:val="00F8539E"/>
    <w:rsid w:val="00F8540D"/>
    <w:rsid w:val="00F855B5"/>
    <w:rsid w:val="00F858D2"/>
    <w:rsid w:val="00F85B97"/>
    <w:rsid w:val="00F85C61"/>
    <w:rsid w:val="00F8611B"/>
    <w:rsid w:val="00F87656"/>
    <w:rsid w:val="00F87797"/>
    <w:rsid w:val="00F878CA"/>
    <w:rsid w:val="00F9081E"/>
    <w:rsid w:val="00F91C5B"/>
    <w:rsid w:val="00F91D44"/>
    <w:rsid w:val="00F92B52"/>
    <w:rsid w:val="00F92DE6"/>
    <w:rsid w:val="00F92F03"/>
    <w:rsid w:val="00F93208"/>
    <w:rsid w:val="00F9322C"/>
    <w:rsid w:val="00F93679"/>
    <w:rsid w:val="00F93C92"/>
    <w:rsid w:val="00F94166"/>
    <w:rsid w:val="00F94310"/>
    <w:rsid w:val="00F94C48"/>
    <w:rsid w:val="00F94D09"/>
    <w:rsid w:val="00F94FFC"/>
    <w:rsid w:val="00F95E7C"/>
    <w:rsid w:val="00F95E83"/>
    <w:rsid w:val="00F962C0"/>
    <w:rsid w:val="00F9670A"/>
    <w:rsid w:val="00F97383"/>
    <w:rsid w:val="00FA04BA"/>
    <w:rsid w:val="00FA0ED6"/>
    <w:rsid w:val="00FA14EF"/>
    <w:rsid w:val="00FA16C7"/>
    <w:rsid w:val="00FA2A07"/>
    <w:rsid w:val="00FA30CA"/>
    <w:rsid w:val="00FA38FD"/>
    <w:rsid w:val="00FA403C"/>
    <w:rsid w:val="00FA4516"/>
    <w:rsid w:val="00FA45C9"/>
    <w:rsid w:val="00FA48D8"/>
    <w:rsid w:val="00FA4D67"/>
    <w:rsid w:val="00FA4E0B"/>
    <w:rsid w:val="00FA4F79"/>
    <w:rsid w:val="00FA5ADF"/>
    <w:rsid w:val="00FA5E19"/>
    <w:rsid w:val="00FA5F4F"/>
    <w:rsid w:val="00FA647D"/>
    <w:rsid w:val="00FA659B"/>
    <w:rsid w:val="00FA6781"/>
    <w:rsid w:val="00FA6FE9"/>
    <w:rsid w:val="00FB02E2"/>
    <w:rsid w:val="00FB129C"/>
    <w:rsid w:val="00FB1387"/>
    <w:rsid w:val="00FB1636"/>
    <w:rsid w:val="00FB1B50"/>
    <w:rsid w:val="00FB1D21"/>
    <w:rsid w:val="00FB1DAD"/>
    <w:rsid w:val="00FB233C"/>
    <w:rsid w:val="00FB3A65"/>
    <w:rsid w:val="00FB3C68"/>
    <w:rsid w:val="00FB49DF"/>
    <w:rsid w:val="00FB4EAD"/>
    <w:rsid w:val="00FB5FD7"/>
    <w:rsid w:val="00FB65A1"/>
    <w:rsid w:val="00FB6ADC"/>
    <w:rsid w:val="00FB755F"/>
    <w:rsid w:val="00FB7E9B"/>
    <w:rsid w:val="00FB7F21"/>
    <w:rsid w:val="00FC063D"/>
    <w:rsid w:val="00FC0BFE"/>
    <w:rsid w:val="00FC0F35"/>
    <w:rsid w:val="00FC10C1"/>
    <w:rsid w:val="00FC1ABA"/>
    <w:rsid w:val="00FC1D60"/>
    <w:rsid w:val="00FC1D75"/>
    <w:rsid w:val="00FC23FD"/>
    <w:rsid w:val="00FC2908"/>
    <w:rsid w:val="00FC2AAE"/>
    <w:rsid w:val="00FC2BE4"/>
    <w:rsid w:val="00FC31A5"/>
    <w:rsid w:val="00FC3C0D"/>
    <w:rsid w:val="00FC4021"/>
    <w:rsid w:val="00FC49AF"/>
    <w:rsid w:val="00FC5371"/>
    <w:rsid w:val="00FC5FBB"/>
    <w:rsid w:val="00FC622D"/>
    <w:rsid w:val="00FC64D7"/>
    <w:rsid w:val="00FC66F3"/>
    <w:rsid w:val="00FC6A9D"/>
    <w:rsid w:val="00FC7153"/>
    <w:rsid w:val="00FC7485"/>
    <w:rsid w:val="00FC7A07"/>
    <w:rsid w:val="00FC7CBD"/>
    <w:rsid w:val="00FD0210"/>
    <w:rsid w:val="00FD043A"/>
    <w:rsid w:val="00FD0732"/>
    <w:rsid w:val="00FD0DAA"/>
    <w:rsid w:val="00FD0EBE"/>
    <w:rsid w:val="00FD0F05"/>
    <w:rsid w:val="00FD103E"/>
    <w:rsid w:val="00FD1155"/>
    <w:rsid w:val="00FD166B"/>
    <w:rsid w:val="00FD2155"/>
    <w:rsid w:val="00FD2457"/>
    <w:rsid w:val="00FD2519"/>
    <w:rsid w:val="00FD26CD"/>
    <w:rsid w:val="00FD2737"/>
    <w:rsid w:val="00FD37A6"/>
    <w:rsid w:val="00FD38FF"/>
    <w:rsid w:val="00FD3B22"/>
    <w:rsid w:val="00FD3DDA"/>
    <w:rsid w:val="00FD3E58"/>
    <w:rsid w:val="00FD4076"/>
    <w:rsid w:val="00FD47F9"/>
    <w:rsid w:val="00FD48DA"/>
    <w:rsid w:val="00FD48EB"/>
    <w:rsid w:val="00FD4B48"/>
    <w:rsid w:val="00FD50EA"/>
    <w:rsid w:val="00FD55FF"/>
    <w:rsid w:val="00FD5BD1"/>
    <w:rsid w:val="00FD61AF"/>
    <w:rsid w:val="00FD68C0"/>
    <w:rsid w:val="00FD6E74"/>
    <w:rsid w:val="00FD7291"/>
    <w:rsid w:val="00FD753C"/>
    <w:rsid w:val="00FD7570"/>
    <w:rsid w:val="00FD78D8"/>
    <w:rsid w:val="00FD7CDB"/>
    <w:rsid w:val="00FE0E68"/>
    <w:rsid w:val="00FE1A82"/>
    <w:rsid w:val="00FE264F"/>
    <w:rsid w:val="00FE287C"/>
    <w:rsid w:val="00FE2996"/>
    <w:rsid w:val="00FE35B1"/>
    <w:rsid w:val="00FE3D34"/>
    <w:rsid w:val="00FE4389"/>
    <w:rsid w:val="00FE531D"/>
    <w:rsid w:val="00FE577A"/>
    <w:rsid w:val="00FE5A56"/>
    <w:rsid w:val="00FE5E96"/>
    <w:rsid w:val="00FE645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27C0"/>
    <w:rsid w:val="00FF3163"/>
    <w:rsid w:val="00FF326A"/>
    <w:rsid w:val="00FF343E"/>
    <w:rsid w:val="00FF3895"/>
    <w:rsid w:val="00FF43DF"/>
    <w:rsid w:val="00FF45D0"/>
    <w:rsid w:val="00FF4699"/>
    <w:rsid w:val="00FF4AFF"/>
    <w:rsid w:val="00FF4E29"/>
    <w:rsid w:val="00FF50C2"/>
    <w:rsid w:val="00FF5481"/>
    <w:rsid w:val="00FF5B34"/>
    <w:rsid w:val="00FF60C5"/>
    <w:rsid w:val="00FF66C2"/>
    <w:rsid w:val="00FF6960"/>
    <w:rsid w:val="00FF6997"/>
    <w:rsid w:val="00FF7C2A"/>
    <w:rsid w:val="01B18FBD"/>
    <w:rsid w:val="03D6032F"/>
    <w:rsid w:val="05BDD96C"/>
    <w:rsid w:val="08185933"/>
    <w:rsid w:val="09378EF8"/>
    <w:rsid w:val="09BB32E5"/>
    <w:rsid w:val="0A807E5D"/>
    <w:rsid w:val="0AE05F3C"/>
    <w:rsid w:val="0AE133EB"/>
    <w:rsid w:val="0CA8533F"/>
    <w:rsid w:val="0D044942"/>
    <w:rsid w:val="0D48F1CD"/>
    <w:rsid w:val="0FF70F58"/>
    <w:rsid w:val="0FFDC9C4"/>
    <w:rsid w:val="10AFE818"/>
    <w:rsid w:val="11BBE227"/>
    <w:rsid w:val="1345B995"/>
    <w:rsid w:val="1562C8A0"/>
    <w:rsid w:val="1658CCB8"/>
    <w:rsid w:val="18023F4B"/>
    <w:rsid w:val="1872265F"/>
    <w:rsid w:val="1A399F93"/>
    <w:rsid w:val="1CCB0345"/>
    <w:rsid w:val="200B320B"/>
    <w:rsid w:val="2426FC9B"/>
    <w:rsid w:val="256E76F8"/>
    <w:rsid w:val="27AA2755"/>
    <w:rsid w:val="285D425D"/>
    <w:rsid w:val="28C5D7A7"/>
    <w:rsid w:val="2A370B13"/>
    <w:rsid w:val="2B09317A"/>
    <w:rsid w:val="2B1C864E"/>
    <w:rsid w:val="2B9D61B6"/>
    <w:rsid w:val="2BDDCFF9"/>
    <w:rsid w:val="2D36A166"/>
    <w:rsid w:val="2F0D940E"/>
    <w:rsid w:val="32F60DD1"/>
    <w:rsid w:val="339893FD"/>
    <w:rsid w:val="33FAB956"/>
    <w:rsid w:val="36862D44"/>
    <w:rsid w:val="380D288E"/>
    <w:rsid w:val="3C46FB72"/>
    <w:rsid w:val="3E6F4E50"/>
    <w:rsid w:val="3FF599E8"/>
    <w:rsid w:val="400D5DDD"/>
    <w:rsid w:val="4252DC4C"/>
    <w:rsid w:val="42876669"/>
    <w:rsid w:val="42BEF03B"/>
    <w:rsid w:val="4393861C"/>
    <w:rsid w:val="473775DC"/>
    <w:rsid w:val="49A0724D"/>
    <w:rsid w:val="4D4EAC6D"/>
    <w:rsid w:val="501D8AC7"/>
    <w:rsid w:val="504F2A48"/>
    <w:rsid w:val="5304CA7A"/>
    <w:rsid w:val="57040A07"/>
    <w:rsid w:val="587DE472"/>
    <w:rsid w:val="5B780DEB"/>
    <w:rsid w:val="5D2939C9"/>
    <w:rsid w:val="5D384367"/>
    <w:rsid w:val="5D50B6D2"/>
    <w:rsid w:val="5FFE09D2"/>
    <w:rsid w:val="6092E6DD"/>
    <w:rsid w:val="6134BA5E"/>
    <w:rsid w:val="61805E5B"/>
    <w:rsid w:val="62108791"/>
    <w:rsid w:val="65CCB53A"/>
    <w:rsid w:val="674351F8"/>
    <w:rsid w:val="6AE8471B"/>
    <w:rsid w:val="6B471838"/>
    <w:rsid w:val="6B4DC0A3"/>
    <w:rsid w:val="6BEB85B0"/>
    <w:rsid w:val="6C6950AD"/>
    <w:rsid w:val="78ADB471"/>
    <w:rsid w:val="7B7455F6"/>
    <w:rsid w:val="7BC5A887"/>
    <w:rsid w:val="7BF55CFD"/>
    <w:rsid w:val="7E4D301A"/>
    <w:rsid w:val="7ED10A50"/>
    <w:rsid w:val="7F27C5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96BCAA8"/>
  <w15:docId w15:val="{F4489BF5-02E8-42EA-A12B-1F1E37B1F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1"/>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1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qFormat/>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basedOn w:val="Normal"/>
    <w:link w:val="EditorsNoteChar"/>
    <w:rsid w:val="0067395C"/>
    <w:pPr>
      <w:keepLines/>
      <w:spacing w:after="180"/>
      <w:ind w:left="1135" w:hanging="851"/>
      <w:jc w:val="left"/>
    </w:pPr>
    <w:rPr>
      <w:rFonts w:ascii="Times New Roman" w:eastAsia="Times New Roman" w:hAnsi="Times New Roman"/>
      <w:color w:val="FF0000"/>
      <w:szCs w:val="20"/>
    </w:rPr>
  </w:style>
  <w:style w:type="character" w:customStyle="1" w:styleId="Doc-text2Char">
    <w:name w:val="Doc-text2 Char"/>
    <w:link w:val="Doc-text2"/>
    <w:qFormat/>
    <w:locked/>
    <w:rsid w:val="005D7672"/>
    <w:rPr>
      <w:rFonts w:ascii="Arial" w:eastAsia="MS Mincho" w:hAnsi="Arial" w:cs="Arial"/>
      <w:szCs w:val="24"/>
      <w:lang w:val="en-GB" w:eastAsia="en-GB"/>
    </w:rPr>
  </w:style>
  <w:style w:type="paragraph" w:customStyle="1" w:styleId="Doc-text2">
    <w:name w:val="Doc-text2"/>
    <w:basedOn w:val="Normal"/>
    <w:link w:val="Doc-text2Char"/>
    <w:qFormat/>
    <w:rsid w:val="005D7672"/>
    <w:pPr>
      <w:tabs>
        <w:tab w:val="left" w:pos="1622"/>
      </w:tabs>
      <w:spacing w:after="0" w:line="256" w:lineRule="auto"/>
      <w:ind w:left="1622" w:hanging="363"/>
      <w:jc w:val="left"/>
    </w:pPr>
    <w:rPr>
      <w:rFonts w:ascii="Arial" w:eastAsia="MS Mincho" w:hAnsi="Arial" w:cs="Arial"/>
      <w:lang w:eastAsia="en-GB"/>
    </w:rPr>
  </w:style>
  <w:style w:type="paragraph" w:customStyle="1" w:styleId="B2">
    <w:name w:val="B2"/>
    <w:basedOn w:val="Normal"/>
    <w:link w:val="B2Char"/>
    <w:qFormat/>
    <w:rsid w:val="006F70F1"/>
    <w:pPr>
      <w:spacing w:after="180"/>
      <w:ind w:left="851" w:hanging="284"/>
      <w:jc w:val="left"/>
    </w:pPr>
    <w:rPr>
      <w:rFonts w:ascii="Times New Roman" w:eastAsia="Times New Roman" w:hAnsi="Times New Roman"/>
      <w:szCs w:val="20"/>
      <w:lang w:eastAsia="x-none"/>
    </w:rPr>
  </w:style>
  <w:style w:type="character" w:customStyle="1" w:styleId="B2Char">
    <w:name w:val="B2 Char"/>
    <w:link w:val="B2"/>
    <w:qFormat/>
    <w:rsid w:val="006F70F1"/>
    <w:rPr>
      <w:rFonts w:eastAsia="Times New Roman"/>
      <w:lang w:val="en-GB" w:eastAsia="x-none"/>
    </w:rPr>
  </w:style>
  <w:style w:type="character" w:customStyle="1" w:styleId="EditorsNoteChar">
    <w:name w:val="Editor's Note Char"/>
    <w:link w:val="EditorsNote"/>
    <w:rsid w:val="006F70F1"/>
    <w:rPr>
      <w:rFonts w:eastAsia="Times New Roman"/>
      <w:color w:val="FF0000"/>
      <w:lang w:val="en-GB"/>
    </w:rPr>
  </w:style>
  <w:style w:type="character" w:customStyle="1" w:styleId="NOChar1">
    <w:name w:val="NO Char1"/>
    <w:link w:val="NO"/>
    <w:rsid w:val="00CD759B"/>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539571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0341741">
      <w:bodyDiv w:val="1"/>
      <w:marLeft w:val="0"/>
      <w:marRight w:val="0"/>
      <w:marTop w:val="0"/>
      <w:marBottom w:val="0"/>
      <w:divBdr>
        <w:top w:val="none" w:sz="0" w:space="0" w:color="auto"/>
        <w:left w:val="none" w:sz="0" w:space="0" w:color="auto"/>
        <w:bottom w:val="none" w:sz="0" w:space="0" w:color="auto"/>
        <w:right w:val="none" w:sz="0" w:space="0" w:color="auto"/>
      </w:divBdr>
      <w:divsChild>
        <w:div w:id="959648760">
          <w:marLeft w:val="907"/>
          <w:marRight w:val="0"/>
          <w:marTop w:val="120"/>
          <w:marBottom w:val="0"/>
          <w:divBdr>
            <w:top w:val="none" w:sz="0" w:space="0" w:color="auto"/>
            <w:left w:val="none" w:sz="0" w:space="0" w:color="auto"/>
            <w:bottom w:val="none" w:sz="0" w:space="0" w:color="auto"/>
            <w:right w:val="none" w:sz="0" w:space="0" w:color="auto"/>
          </w:divBdr>
        </w:div>
        <w:div w:id="1293630285">
          <w:marLeft w:val="907"/>
          <w:marRight w:val="0"/>
          <w:marTop w:val="12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6686952">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1740514167">
          <w:marLeft w:val="547"/>
          <w:marRight w:val="0"/>
          <w:marTop w:val="16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8fd66b6229658ba0d7153b4a5aa8d53f">
  <xsd:schema xmlns:xsd="http://www.w3.org/2001/XMLSchema" xmlns:xs="http://www.w3.org/2001/XMLSchema" xmlns:p="http://schemas.microsoft.com/office/2006/metadata/properties" xmlns:ns3="a915fe38-2618-47b6-8303-829fb71466d5" targetNamespace="http://schemas.microsoft.com/office/2006/metadata/properties" ma:root="true" ma:fieldsID="2dff1416cc527fa3eb2a306f4647570e"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a915fe38-2618-47b6-8303-829fb71466d5"/>
    <ds:schemaRef ds:uri="http://schemas.microsoft.com/office/2006/metadata/properties"/>
    <ds:schemaRef ds:uri="http://purl.org/dc/dcmitype/"/>
    <ds:schemaRef ds:uri="http://www.w3.org/XML/1998/namespace"/>
    <ds:schemaRef ds:uri="http://purl.org/dc/elements/1.1/"/>
    <ds:schemaRef ds:uri="http://schemas.microsoft.com/office/infopath/2007/PartnerControls"/>
    <ds:schemaRef ds:uri="http://purl.org/dc/terms/"/>
    <ds:schemaRef ds:uri="http://schemas.microsoft.com/office/2006/documentManagement/types"/>
    <ds:schemaRef ds:uri="http://schemas.openxmlformats.org/package/2006/metadata/core-properties"/>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FBA8F652-5FD6-48C4-B67B-7B5DAA863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1EA25E-5FC0-45C9-A297-8A38775A7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9</Pages>
  <Words>4162</Words>
  <Characters>20879</Characters>
  <Application>Microsoft Office Word</Application>
  <DocSecurity>0</DocSecurity>
  <Lines>564</Lines>
  <Paragraphs>287</Paragraphs>
  <ScaleCrop>false</ScaleCrop>
  <HeadingPairs>
    <vt:vector size="2" baseType="variant">
      <vt:variant>
        <vt:lpstr>Title</vt:lpstr>
      </vt:variant>
      <vt:variant>
        <vt:i4>1</vt:i4>
      </vt:variant>
    </vt:vector>
  </HeadingPairs>
  <TitlesOfParts>
    <vt:vector size="1" baseType="lpstr">
      <vt:lpstr>LAA</vt:lpstr>
    </vt:vector>
  </TitlesOfParts>
  <Company>Intel Corporation</Company>
  <LinksUpToDate>false</LinksUpToDate>
  <CharactersWithSpaces>24754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NR-R16-UE-Cap (Intel)</cp:lastModifiedBy>
  <cp:revision>2</cp:revision>
  <cp:lastPrinted>2017-10-24T05:18:00Z</cp:lastPrinted>
  <dcterms:created xsi:type="dcterms:W3CDTF">2020-08-06T18:21:00Z</dcterms:created>
  <dcterms:modified xsi:type="dcterms:W3CDTF">2020-08-06T18:21:00Z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2020-08-06 10:25:15Z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0x010100F2552158F8185D44A8848B98AEA319AF</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