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78D7E" w14:textId="3DBD12C9" w:rsidR="00F34CA9" w:rsidRPr="00FC2E3F" w:rsidRDefault="00F34CA9" w:rsidP="00F34CA9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GoBack"/>
      <w:bookmarkEnd w:id="0"/>
      <w:r w:rsidRPr="00FC2E3F">
        <w:rPr>
          <w:rFonts w:ascii="Arial" w:hAnsi="Arial" w:cs="Arial"/>
          <w:b/>
          <w:sz w:val="28"/>
          <w:szCs w:val="28"/>
        </w:rPr>
        <w:t>3GPP TSG RAN</w:t>
      </w:r>
      <w:r w:rsidR="006717B7" w:rsidRPr="00FC2E3F">
        <w:rPr>
          <w:rFonts w:ascii="Arial" w:hAnsi="Arial" w:cs="Arial"/>
          <w:b/>
          <w:sz w:val="28"/>
          <w:szCs w:val="28"/>
        </w:rPr>
        <w:t xml:space="preserve"> </w:t>
      </w:r>
      <w:r w:rsidR="00632C90" w:rsidRPr="00FC2E3F">
        <w:rPr>
          <w:rFonts w:ascii="Arial" w:hAnsi="Arial" w:cs="Arial"/>
          <w:b/>
          <w:sz w:val="28"/>
          <w:szCs w:val="28"/>
        </w:rPr>
        <w:t xml:space="preserve">WG2 </w:t>
      </w:r>
      <w:r w:rsidRPr="00FC2E3F">
        <w:rPr>
          <w:rFonts w:ascii="Arial" w:hAnsi="Arial" w:cs="Arial"/>
          <w:b/>
          <w:sz w:val="28"/>
          <w:szCs w:val="28"/>
        </w:rPr>
        <w:t>#</w:t>
      </w:r>
      <w:r w:rsidR="00632C90" w:rsidRPr="00FC2E3F">
        <w:rPr>
          <w:rFonts w:ascii="Arial" w:hAnsi="Arial" w:cs="Arial"/>
          <w:b/>
          <w:sz w:val="28"/>
          <w:szCs w:val="28"/>
        </w:rPr>
        <w:t>111</w:t>
      </w:r>
      <w:r w:rsidR="006717B7" w:rsidRPr="00FC2E3F">
        <w:rPr>
          <w:rFonts w:ascii="Arial" w:hAnsi="Arial" w:cs="Arial"/>
          <w:b/>
          <w:sz w:val="28"/>
          <w:szCs w:val="28"/>
        </w:rPr>
        <w:t>-e</w:t>
      </w:r>
      <w:r w:rsidRPr="00FC2E3F">
        <w:rPr>
          <w:rFonts w:ascii="Arial" w:hAnsi="Arial" w:cs="Arial"/>
          <w:b/>
          <w:sz w:val="28"/>
          <w:szCs w:val="28"/>
        </w:rPr>
        <w:tab/>
      </w:r>
      <w:r w:rsidRPr="00FC2E3F">
        <w:rPr>
          <w:rFonts w:ascii="Arial" w:hAnsi="Arial" w:cs="Arial"/>
          <w:b/>
          <w:sz w:val="28"/>
          <w:szCs w:val="28"/>
        </w:rPr>
        <w:tab/>
      </w:r>
      <w:r w:rsidRPr="00FC2E3F">
        <w:rPr>
          <w:rFonts w:ascii="Arial" w:hAnsi="Arial" w:cs="Arial"/>
          <w:b/>
          <w:sz w:val="28"/>
          <w:szCs w:val="28"/>
        </w:rPr>
        <w:tab/>
      </w:r>
      <w:r w:rsidRPr="00FC2E3F">
        <w:rPr>
          <w:rFonts w:ascii="Arial" w:eastAsia="MS Mincho" w:hAnsi="Arial" w:cs="Arial"/>
          <w:b/>
          <w:sz w:val="28"/>
          <w:szCs w:val="28"/>
        </w:rPr>
        <w:tab/>
      </w:r>
      <w:r w:rsidRPr="00FC2E3F">
        <w:rPr>
          <w:rFonts w:ascii="Arial" w:eastAsia="MS Mincho" w:hAnsi="Arial" w:cs="Arial"/>
          <w:b/>
          <w:sz w:val="28"/>
          <w:szCs w:val="28"/>
        </w:rPr>
        <w:tab/>
      </w:r>
      <w:r w:rsidRPr="00FC2E3F">
        <w:rPr>
          <w:rFonts w:ascii="Arial" w:eastAsia="MS Mincho" w:hAnsi="Arial" w:cs="Arial"/>
          <w:b/>
          <w:sz w:val="28"/>
          <w:szCs w:val="28"/>
        </w:rPr>
        <w:tab/>
      </w:r>
      <w:r w:rsidRPr="00FC2E3F">
        <w:rPr>
          <w:rFonts w:ascii="Arial" w:eastAsia="MS Mincho" w:hAnsi="Arial" w:cs="Arial"/>
          <w:b/>
          <w:sz w:val="28"/>
          <w:szCs w:val="28"/>
        </w:rPr>
        <w:tab/>
      </w:r>
      <w:r w:rsidRPr="00FC2E3F">
        <w:rPr>
          <w:rFonts w:ascii="Arial" w:eastAsia="MS Mincho" w:hAnsi="Arial" w:cs="Arial"/>
          <w:b/>
          <w:sz w:val="28"/>
          <w:szCs w:val="28"/>
        </w:rPr>
        <w:tab/>
      </w:r>
      <w:r w:rsidR="00AE6FDD" w:rsidRPr="00FC2E3F">
        <w:rPr>
          <w:rFonts w:ascii="Arial" w:eastAsia="MS Mincho" w:hAnsi="Arial" w:cs="Arial"/>
          <w:b/>
          <w:sz w:val="28"/>
          <w:szCs w:val="28"/>
        </w:rPr>
        <w:t xml:space="preserve">                         </w:t>
      </w:r>
      <w:r w:rsidR="00C344B9" w:rsidRPr="00FC2E3F">
        <w:rPr>
          <w:rFonts w:ascii="Arial" w:eastAsia="MS Mincho" w:hAnsi="Arial" w:cs="Arial"/>
          <w:b/>
          <w:sz w:val="28"/>
          <w:szCs w:val="28"/>
        </w:rPr>
        <w:tab/>
      </w:r>
      <w:r w:rsidR="00C344B9" w:rsidRPr="00FC2E3F">
        <w:rPr>
          <w:rFonts w:ascii="Arial" w:eastAsia="MS Mincho" w:hAnsi="Arial" w:cs="Arial"/>
          <w:b/>
          <w:sz w:val="28"/>
          <w:szCs w:val="28"/>
        </w:rPr>
        <w:tab/>
      </w:r>
      <w:r w:rsidR="00C344B9" w:rsidRPr="00FC2E3F">
        <w:rPr>
          <w:rFonts w:ascii="Arial" w:eastAsia="MS Mincho" w:hAnsi="Arial" w:cs="Arial"/>
          <w:b/>
          <w:sz w:val="28"/>
          <w:szCs w:val="28"/>
        </w:rPr>
        <w:tab/>
      </w:r>
      <w:r w:rsidR="00636324" w:rsidRPr="00FC2E3F">
        <w:rPr>
          <w:rFonts w:ascii="Arial" w:hAnsi="Arial" w:cs="Arial"/>
          <w:b/>
          <w:sz w:val="28"/>
          <w:szCs w:val="28"/>
        </w:rPr>
        <w:t>R2-2006862</w:t>
      </w:r>
    </w:p>
    <w:p w14:paraId="00CBE9FA" w14:textId="73AC4D86" w:rsidR="003D5449" w:rsidRPr="00D167D2" w:rsidRDefault="00F05656" w:rsidP="00F34CA9">
      <w:pPr>
        <w:widowControl w:val="0"/>
        <w:tabs>
          <w:tab w:val="center" w:pos="4536"/>
          <w:tab w:val="right" w:pos="9072"/>
        </w:tabs>
        <w:rPr>
          <w:rFonts w:ascii="Arial" w:hAnsi="Arial"/>
          <w:b/>
          <w:lang w:val="en-US"/>
        </w:rPr>
      </w:pPr>
      <w:r w:rsidRPr="00D167D2">
        <w:rPr>
          <w:rFonts w:ascii="Arial" w:hAnsi="Arial" w:cs="Arial"/>
          <w:b/>
          <w:sz w:val="28"/>
          <w:szCs w:val="28"/>
          <w:lang w:val="en-US"/>
        </w:rPr>
        <w:t>Online</w:t>
      </w:r>
      <w:r w:rsidR="00F34CA9" w:rsidRPr="00D167D2">
        <w:rPr>
          <w:rFonts w:ascii="Arial" w:hAnsi="Arial" w:cs="Arial"/>
          <w:b/>
          <w:sz w:val="28"/>
          <w:szCs w:val="28"/>
          <w:lang w:val="en-US"/>
        </w:rPr>
        <w:t xml:space="preserve">, </w:t>
      </w:r>
      <w:r w:rsidR="006717B7" w:rsidRPr="00D167D2">
        <w:rPr>
          <w:rFonts w:ascii="Arial" w:hAnsi="Arial" w:cs="Arial"/>
          <w:b/>
          <w:sz w:val="28"/>
          <w:szCs w:val="28"/>
          <w:lang w:val="en-US"/>
        </w:rPr>
        <w:t>August 17</w:t>
      </w:r>
      <w:r w:rsidR="006717B7" w:rsidRPr="00D167D2">
        <w:rPr>
          <w:rFonts w:ascii="Arial" w:hAnsi="Arial" w:cs="Arial"/>
          <w:b/>
          <w:sz w:val="28"/>
          <w:szCs w:val="28"/>
          <w:vertAlign w:val="superscript"/>
          <w:lang w:val="en-US"/>
        </w:rPr>
        <w:t>th</w:t>
      </w:r>
      <w:r w:rsidR="006717B7" w:rsidRPr="00D167D2">
        <w:rPr>
          <w:rFonts w:ascii="Arial" w:hAnsi="Arial" w:cs="Arial"/>
          <w:b/>
          <w:sz w:val="28"/>
          <w:szCs w:val="28"/>
          <w:lang w:val="en-US"/>
        </w:rPr>
        <w:t xml:space="preserve"> –</w:t>
      </w:r>
      <w:r w:rsidR="00F34CA9" w:rsidRPr="00D167D2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6717B7" w:rsidRPr="00D167D2">
        <w:rPr>
          <w:rFonts w:ascii="Arial" w:hAnsi="Arial" w:cs="Arial"/>
          <w:b/>
          <w:sz w:val="28"/>
          <w:szCs w:val="28"/>
          <w:lang w:val="en-US"/>
        </w:rPr>
        <w:t xml:space="preserve">August </w:t>
      </w:r>
      <w:r w:rsidR="006E6859" w:rsidRPr="00D167D2">
        <w:rPr>
          <w:rFonts w:ascii="Arial" w:hAnsi="Arial" w:cs="Arial"/>
          <w:b/>
          <w:sz w:val="28"/>
          <w:szCs w:val="28"/>
          <w:lang w:val="en-US"/>
        </w:rPr>
        <w:t>28</w:t>
      </w:r>
      <w:r w:rsidR="006E6859" w:rsidRPr="00D167D2">
        <w:rPr>
          <w:rFonts w:ascii="Arial" w:hAnsi="Arial" w:cs="Arial"/>
          <w:b/>
          <w:sz w:val="28"/>
          <w:szCs w:val="28"/>
          <w:vertAlign w:val="superscript"/>
          <w:lang w:val="en-US"/>
        </w:rPr>
        <w:t>th</w:t>
      </w:r>
      <w:r w:rsidR="00F34CA9" w:rsidRPr="00D167D2">
        <w:rPr>
          <w:rFonts w:ascii="Arial" w:hAnsi="Arial" w:cs="Arial"/>
          <w:b/>
          <w:sz w:val="28"/>
          <w:szCs w:val="28"/>
          <w:lang w:val="en-US"/>
        </w:rPr>
        <w:t>, 2020</w:t>
      </w:r>
    </w:p>
    <w:p w14:paraId="29DBCF13" w14:textId="34AC94B5" w:rsidR="00F34CA9" w:rsidRPr="00D167D2" w:rsidRDefault="00F34CA9" w:rsidP="00F34CA9">
      <w:pPr>
        <w:ind w:left="1988" w:hanging="1988"/>
        <w:rPr>
          <w:rFonts w:ascii="Arial" w:hAnsi="Arial"/>
          <w:b/>
          <w:lang w:val="en-US"/>
        </w:rPr>
      </w:pPr>
      <w:r w:rsidRPr="00D167D2">
        <w:rPr>
          <w:rFonts w:ascii="Arial" w:hAnsi="Arial"/>
          <w:b/>
          <w:lang w:val="en-US"/>
        </w:rPr>
        <w:t>Agenda item:</w:t>
      </w:r>
      <w:r w:rsidRPr="00D167D2">
        <w:rPr>
          <w:rFonts w:ascii="Arial" w:hAnsi="Arial"/>
          <w:b/>
          <w:lang w:val="en-US"/>
        </w:rPr>
        <w:tab/>
      </w:r>
      <w:r w:rsidR="00AE4DD5" w:rsidRPr="00D167D2">
        <w:rPr>
          <w:rFonts w:ascii="Arial" w:hAnsi="Arial"/>
          <w:b/>
          <w:lang w:val="en-US"/>
        </w:rPr>
        <w:t>8.</w:t>
      </w:r>
      <w:r w:rsidR="00B157AF" w:rsidRPr="00D167D2">
        <w:rPr>
          <w:rFonts w:ascii="Arial" w:hAnsi="Arial"/>
          <w:b/>
          <w:lang w:val="en-US"/>
        </w:rPr>
        <w:t>7.4</w:t>
      </w:r>
    </w:p>
    <w:p w14:paraId="70A3C8AB" w14:textId="77777777" w:rsidR="00A471CA" w:rsidRPr="00D167D2" w:rsidRDefault="00A471CA" w:rsidP="00A012EF">
      <w:pPr>
        <w:ind w:left="1988" w:hanging="1988"/>
        <w:rPr>
          <w:rFonts w:ascii="Arial" w:hAnsi="Arial"/>
          <w:b/>
          <w:lang w:val="en-US"/>
        </w:rPr>
      </w:pPr>
      <w:r w:rsidRPr="00D167D2">
        <w:rPr>
          <w:rFonts w:ascii="Arial" w:hAnsi="Arial"/>
          <w:b/>
          <w:lang w:val="en-US"/>
        </w:rPr>
        <w:t>Source:</w:t>
      </w:r>
      <w:r w:rsidRPr="00D167D2">
        <w:rPr>
          <w:rFonts w:ascii="Arial" w:hAnsi="Arial"/>
          <w:b/>
          <w:lang w:val="en-US"/>
        </w:rPr>
        <w:tab/>
      </w:r>
      <w:r w:rsidR="007B46B6" w:rsidRPr="00D167D2">
        <w:rPr>
          <w:rFonts w:ascii="Arial" w:hAnsi="Arial"/>
          <w:b/>
          <w:lang w:val="en-US"/>
        </w:rPr>
        <w:t xml:space="preserve">Fraunhofer </w:t>
      </w:r>
      <w:r w:rsidR="00052727" w:rsidRPr="00D167D2">
        <w:rPr>
          <w:rFonts w:ascii="Arial" w:hAnsi="Arial"/>
          <w:b/>
          <w:lang w:val="en-US"/>
        </w:rPr>
        <w:t>IIS</w:t>
      </w:r>
      <w:r w:rsidR="00104DE9" w:rsidRPr="00D167D2">
        <w:rPr>
          <w:rFonts w:ascii="Arial" w:hAnsi="Arial"/>
          <w:b/>
          <w:lang w:val="en-US"/>
        </w:rPr>
        <w:t xml:space="preserve">, Fraunhofer </w:t>
      </w:r>
      <w:r w:rsidR="00052727" w:rsidRPr="00D167D2">
        <w:rPr>
          <w:rFonts w:ascii="Arial" w:hAnsi="Arial"/>
          <w:b/>
          <w:lang w:val="en-US"/>
        </w:rPr>
        <w:t>HHI</w:t>
      </w:r>
    </w:p>
    <w:p w14:paraId="56563960" w14:textId="5A38283D" w:rsidR="00A471CA" w:rsidRPr="00D167D2" w:rsidRDefault="00A471CA" w:rsidP="00A012EF">
      <w:pPr>
        <w:ind w:left="1988" w:hanging="1988"/>
        <w:rPr>
          <w:rFonts w:ascii="Arial" w:hAnsi="Arial"/>
          <w:b/>
          <w:lang w:val="en-US"/>
        </w:rPr>
      </w:pPr>
      <w:r w:rsidRPr="00D167D2">
        <w:rPr>
          <w:rFonts w:ascii="Arial" w:hAnsi="Arial"/>
          <w:b/>
          <w:lang w:val="en-US"/>
        </w:rPr>
        <w:t>Title:</w:t>
      </w:r>
      <w:r w:rsidRPr="00D167D2">
        <w:rPr>
          <w:rFonts w:ascii="Arial" w:hAnsi="Arial"/>
          <w:b/>
          <w:lang w:val="en-US"/>
        </w:rPr>
        <w:tab/>
      </w:r>
      <w:r w:rsidR="006717B7" w:rsidRPr="00D167D2">
        <w:rPr>
          <w:rFonts w:ascii="Arial" w:hAnsi="Arial"/>
          <w:b/>
          <w:lang w:val="en-US"/>
        </w:rPr>
        <w:t xml:space="preserve">NR Sidelink </w:t>
      </w:r>
      <w:r w:rsidR="00632C90" w:rsidRPr="00D167D2">
        <w:rPr>
          <w:rFonts w:ascii="Arial" w:hAnsi="Arial"/>
          <w:b/>
          <w:lang w:val="en-US"/>
        </w:rPr>
        <w:t>Relaying</w:t>
      </w:r>
      <w:r w:rsidR="00D24C30" w:rsidRPr="00D167D2">
        <w:rPr>
          <w:rFonts w:ascii="Arial" w:hAnsi="Arial"/>
          <w:b/>
          <w:lang w:val="en-US"/>
        </w:rPr>
        <w:t xml:space="preserve"> Discovery</w:t>
      </w:r>
    </w:p>
    <w:p w14:paraId="44E3F3AA" w14:textId="697BA869" w:rsidR="00A471CA" w:rsidRPr="00942783" w:rsidRDefault="00D12ADD" w:rsidP="00A012EF">
      <w:pPr>
        <w:ind w:left="1988" w:hanging="1988"/>
        <w:rPr>
          <w:rFonts w:ascii="Arial" w:hAnsi="Arial"/>
          <w:b/>
        </w:rPr>
      </w:pPr>
      <w:r w:rsidRPr="00942783">
        <w:rPr>
          <w:rFonts w:ascii="Arial" w:hAnsi="Arial"/>
          <w:b/>
        </w:rPr>
        <w:t>Document for:</w:t>
      </w:r>
      <w:r w:rsidRPr="00942783">
        <w:rPr>
          <w:rFonts w:ascii="Arial" w:hAnsi="Arial"/>
          <w:b/>
        </w:rPr>
        <w:tab/>
      </w:r>
      <w:r w:rsidR="009812F9" w:rsidRPr="00942783">
        <w:rPr>
          <w:rFonts w:ascii="Arial" w:hAnsi="Arial"/>
          <w:b/>
        </w:rPr>
        <w:t>Discussion</w:t>
      </w:r>
      <w:r w:rsidR="000979B8" w:rsidRPr="00942783">
        <w:rPr>
          <w:rFonts w:ascii="Arial" w:hAnsi="Arial"/>
          <w:b/>
        </w:rPr>
        <w:t xml:space="preserve"> and Decision</w:t>
      </w:r>
    </w:p>
    <w:p w14:paraId="780787C9" w14:textId="77777777" w:rsidR="00A471CA" w:rsidRPr="00942783" w:rsidRDefault="00A471CA" w:rsidP="00A012EF">
      <w:pPr>
        <w:ind w:left="1988" w:hanging="1988"/>
        <w:rPr>
          <w:rFonts w:ascii="Arial" w:hAnsi="Arial"/>
          <w:b/>
        </w:rPr>
      </w:pPr>
    </w:p>
    <w:p w14:paraId="53F131B7" w14:textId="77777777" w:rsidR="00052727" w:rsidRPr="0091094C" w:rsidRDefault="00052727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 w:rsidRPr="0091094C">
        <w:rPr>
          <w:snapToGrid w:val="0"/>
          <w:lang w:val="en-US"/>
        </w:rPr>
        <w:t>Introduction</w:t>
      </w:r>
    </w:p>
    <w:p w14:paraId="07C6464C" w14:textId="2C4CF62E" w:rsidR="00C91C11" w:rsidRPr="00B910AD" w:rsidRDefault="00C91C11" w:rsidP="00494FC7">
      <w:pPr>
        <w:pStyle w:val="3GPPNormalText"/>
        <w:rPr>
          <w:lang w:eastAsia="zh-CN"/>
        </w:rPr>
      </w:pPr>
      <w:r w:rsidRPr="00D167D2">
        <w:rPr>
          <w:lang w:val="en-US" w:eastAsia="zh-CN"/>
        </w:rPr>
        <w:t xml:space="preserve">A new </w:t>
      </w:r>
      <w:r w:rsidR="00632C90" w:rsidRPr="00D167D2">
        <w:rPr>
          <w:lang w:val="en-US" w:eastAsia="zh-CN"/>
        </w:rPr>
        <w:t xml:space="preserve">study item </w:t>
      </w:r>
      <w:r w:rsidRPr="00D167D2">
        <w:rPr>
          <w:lang w:val="en-US" w:eastAsia="zh-CN"/>
        </w:rPr>
        <w:t xml:space="preserve">for Rel-17 on </w:t>
      </w:r>
      <w:r w:rsidR="00F74267" w:rsidRPr="00D167D2">
        <w:rPr>
          <w:lang w:val="en-US" w:eastAsia="zh-CN"/>
        </w:rPr>
        <w:t xml:space="preserve">single-hop </w:t>
      </w:r>
      <w:r w:rsidRPr="00D167D2">
        <w:rPr>
          <w:lang w:val="en-US" w:eastAsia="zh-CN"/>
        </w:rPr>
        <w:t>NR sidelin</w:t>
      </w:r>
      <w:r w:rsidR="00F74267" w:rsidRPr="00D167D2">
        <w:rPr>
          <w:lang w:val="en-US" w:eastAsia="zh-CN"/>
        </w:rPr>
        <w:t>k-based</w:t>
      </w:r>
      <w:r w:rsidRPr="00D167D2">
        <w:rPr>
          <w:lang w:val="en-US" w:eastAsia="zh-CN"/>
        </w:rPr>
        <w:t xml:space="preserve"> </w:t>
      </w:r>
      <w:r w:rsidR="00632C90" w:rsidRPr="00D167D2">
        <w:rPr>
          <w:lang w:val="en-US" w:eastAsia="zh-CN"/>
        </w:rPr>
        <w:t xml:space="preserve">relay </w:t>
      </w:r>
      <w:r w:rsidRPr="00D167D2">
        <w:rPr>
          <w:lang w:val="en-US" w:eastAsia="zh-CN"/>
        </w:rPr>
        <w:t xml:space="preserve">has been approved at RAN#86 [1]. </w:t>
      </w:r>
      <w:r w:rsidR="00632C90" w:rsidRPr="00B910AD">
        <w:rPr>
          <w:lang w:eastAsia="zh-CN"/>
        </w:rPr>
        <w:t>The objectives of the SI are as follows:</w:t>
      </w:r>
    </w:p>
    <w:p w14:paraId="7B660590" w14:textId="2AFFDAF7" w:rsidR="004666A6" w:rsidRDefault="00C91C11" w:rsidP="00CC5D06">
      <w:pPr>
        <w:pStyle w:val="3GPPNormalText"/>
        <w:spacing w:after="120"/>
        <w:rPr>
          <w:rFonts w:ascii="Arial" w:hAnsi="Arial" w:cs="Arial"/>
        </w:rPr>
      </w:pPr>
      <w:r w:rsidRPr="00C91C11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1480CCB2" wp14:editId="2C39727A">
                <wp:extent cx="6486525" cy="1720215"/>
                <wp:effectExtent l="0" t="0" r="28575" b="13335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172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C9664" w14:textId="77777777" w:rsidR="00632C90" w:rsidRPr="00D167D2" w:rsidRDefault="00632C90" w:rsidP="00632C90">
                            <w:pPr>
                              <w:spacing w:afterLines="100" w:after="240"/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D167D2"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  <w:t xml:space="preserve">This study item targets to study single-hop NR sidelink-based relay. </w:t>
                            </w:r>
                          </w:p>
                          <w:p w14:paraId="54D23FDC" w14:textId="77777777" w:rsidR="00632C90" w:rsidRPr="00FE086E" w:rsidRDefault="00632C90" w:rsidP="00D87DA0">
                            <w:pPr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rPr>
                                <w:rFonts w:cstheme="minorHAnsi"/>
                                <w:bCs/>
                                <w:lang w:val="en-GB" w:eastAsia="zh-CN"/>
                              </w:rPr>
                            </w:pPr>
                            <w:r w:rsidRPr="00D167D2"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  <w:t>Study mechanism(s) with minimum specification impact</w:t>
                            </w:r>
                            <w:r w:rsidRPr="00D167D2">
                              <w:rPr>
                                <w:rFonts w:cstheme="minorHAnsi"/>
                                <w:lang w:val="en-US"/>
                              </w:rPr>
                              <w:t xml:space="preserve"> </w:t>
                            </w:r>
                            <w:r w:rsidRPr="00D167D2"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  <w:t>to support the SA requirements for sidelink-based UE-to-network and UE-to-UE relay, focusing on the following aspects (if applicable)  for layer-3 relay and layer-2 relay [RAN2];</w:t>
                            </w:r>
                          </w:p>
                          <w:p w14:paraId="20E8CA58" w14:textId="77777777" w:rsidR="00632C90" w:rsidRPr="00D167D2" w:rsidRDefault="00632C90" w:rsidP="00D87DA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</w:pPr>
                            <w:r w:rsidRPr="00D167D2"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  <w:t>Relay (re-)selection criterion and procedure;</w:t>
                            </w:r>
                          </w:p>
                          <w:p w14:paraId="1DA74945" w14:textId="77777777" w:rsidR="00632C90" w:rsidRPr="00FE086E" w:rsidRDefault="00632C90" w:rsidP="00D87DA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rPr>
                                <w:rFonts w:cstheme="minorHAnsi"/>
                                <w:bCs/>
                                <w:lang w:eastAsia="zh-CN"/>
                              </w:rPr>
                            </w:pPr>
                            <w:r w:rsidRPr="00FE086E">
                              <w:rPr>
                                <w:rFonts w:cstheme="minorHAnsi"/>
                                <w:bCs/>
                                <w:lang w:eastAsia="zh-CN"/>
                              </w:rPr>
                              <w:t>Relay/Remote UE authorization;</w:t>
                            </w:r>
                          </w:p>
                          <w:p w14:paraId="35B2917E" w14:textId="77777777" w:rsidR="00632C90" w:rsidRPr="00FE086E" w:rsidRDefault="00632C90" w:rsidP="00D87DA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rPr>
                                <w:rFonts w:cstheme="minorHAnsi"/>
                                <w:bCs/>
                                <w:lang w:eastAsia="zh-CN"/>
                              </w:rPr>
                            </w:pPr>
                            <w:r w:rsidRPr="00FE086E">
                              <w:rPr>
                                <w:rFonts w:cstheme="minorHAnsi"/>
                                <w:bCs/>
                                <w:lang w:eastAsia="zh-CN"/>
                              </w:rPr>
                              <w:t>QoS for relaying functionality;</w:t>
                            </w:r>
                          </w:p>
                          <w:p w14:paraId="1E8455CF" w14:textId="77777777" w:rsidR="00632C90" w:rsidRPr="00FE086E" w:rsidRDefault="00632C90" w:rsidP="00D87DA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rPr>
                                <w:rFonts w:cstheme="minorHAnsi"/>
                                <w:bCs/>
                                <w:lang w:eastAsia="zh-CN"/>
                              </w:rPr>
                            </w:pPr>
                            <w:r w:rsidRPr="00FE086E">
                              <w:rPr>
                                <w:rFonts w:cstheme="minorHAnsi"/>
                                <w:bCs/>
                                <w:lang w:eastAsia="zh-CN"/>
                              </w:rPr>
                              <w:t>Service continuity;</w:t>
                            </w:r>
                          </w:p>
                          <w:p w14:paraId="55DCA12B" w14:textId="77777777" w:rsidR="00632C90" w:rsidRPr="00D167D2" w:rsidRDefault="00632C90" w:rsidP="00D87DA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</w:pPr>
                            <w:r w:rsidRPr="00D167D2"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  <w:t>Security of relayed connection after SA3 has provided its conclusions;</w:t>
                            </w:r>
                          </w:p>
                          <w:p w14:paraId="0C1FC697" w14:textId="77777777" w:rsidR="00632C90" w:rsidRPr="00D167D2" w:rsidRDefault="00632C90" w:rsidP="00D87DA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ind w:left="709" w:hanging="289"/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</w:pPr>
                            <w:r w:rsidRPr="00D167D2"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  <w:t>Impact on user plane protocol stack and control plane procedure, e.g., connection management of relayed connection;</w:t>
                            </w:r>
                          </w:p>
                          <w:p w14:paraId="3A124BC6" w14:textId="77777777" w:rsidR="00632C90" w:rsidRPr="00D167D2" w:rsidRDefault="00632C90" w:rsidP="00F249CD">
                            <w:pPr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 w:line="240" w:lineRule="auto"/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</w:pPr>
                            <w:r w:rsidRPr="00D167D2">
                              <w:rPr>
                                <w:rFonts w:cstheme="minorHAnsi"/>
                                <w:bCs/>
                                <w:lang w:val="en-US" w:eastAsia="zh-CN"/>
                              </w:rPr>
                              <w:t>Study mechanism(s) to support upper layer operations of discovery model/procedure for sidelink relaying, assuming no new physical layer channel / signal [RAN2];</w:t>
                            </w:r>
                          </w:p>
                          <w:p w14:paraId="563680D6" w14:textId="77777777" w:rsidR="00632C90" w:rsidRPr="00D167D2" w:rsidRDefault="00632C90" w:rsidP="00FE086E">
                            <w:pPr>
                              <w:pStyle w:val="3GPPText"/>
                              <w:rPr>
                                <w:lang w:val="en-US" w:eastAsia="zh-CN"/>
                              </w:rPr>
                            </w:pPr>
                            <w:r w:rsidRPr="00D167D2">
                              <w:rPr>
                                <w:lang w:val="en-US" w:eastAsia="zh-CN"/>
                              </w:rPr>
                              <w:t>NOTE 1: The study shall take into account of further input from SA WGs, e.g., SA2 and SA3, for the bullets above (if applicable).</w:t>
                            </w:r>
                          </w:p>
                          <w:p w14:paraId="03F968E3" w14:textId="77777777" w:rsidR="00632C90" w:rsidRPr="00D167D2" w:rsidRDefault="00632C90" w:rsidP="00FE086E">
                            <w:pPr>
                              <w:pStyle w:val="3GPPText"/>
                              <w:rPr>
                                <w:lang w:val="en-US" w:eastAsia="zh-CN"/>
                              </w:rPr>
                            </w:pPr>
                            <w:r w:rsidRPr="00D167D2">
                              <w:rPr>
                                <w:lang w:val="en-US" w:eastAsia="zh-CN"/>
                              </w:rPr>
                              <w:t>NOTE 2: It is assumed that UE-to-network relay and UE-to-UE relay use the same relaying solution.</w:t>
                            </w:r>
                          </w:p>
                          <w:p w14:paraId="12398976" w14:textId="77777777" w:rsidR="00632C90" w:rsidRPr="00D167D2" w:rsidRDefault="00632C90" w:rsidP="00FE086E">
                            <w:pPr>
                              <w:pStyle w:val="3GPPText"/>
                              <w:rPr>
                                <w:lang w:val="en-US" w:eastAsia="zh-CN"/>
                              </w:rPr>
                            </w:pPr>
                            <w:r w:rsidRPr="00D167D2">
                              <w:rPr>
                                <w:lang w:val="en-US" w:eastAsia="zh-CN"/>
                              </w:rPr>
                              <w:t>NOTE 3: Forward compatibility for multi-hop relay support in a future release needs to be taken into account.</w:t>
                            </w:r>
                          </w:p>
                          <w:p w14:paraId="4B7DE31F" w14:textId="65E04D82" w:rsidR="00C91C11" w:rsidRPr="00D167D2" w:rsidRDefault="00632C90" w:rsidP="00FE086E">
                            <w:pPr>
                              <w:pStyle w:val="3GPPText"/>
                              <w:rPr>
                                <w:lang w:val="en-US" w:eastAsia="zh-CN"/>
                              </w:rPr>
                            </w:pPr>
                            <w:r w:rsidRPr="00D167D2">
                              <w:rPr>
                                <w:lang w:val="en-US" w:eastAsia="zh-CN"/>
                              </w:rPr>
                              <w:t>NOTE 4: For layer-2 UE-to-network relay, the architecture of end-to-end PDCP and hop-by-hop RLC, e.g., as recommended in TR 36.746, is taken as starting point.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80CCB2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510.75pt;height:1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">
                <v:textbox style="mso-fit-shape-to-text:t">
                  <w:txbxContent>
                    <w:p w14:paraId="046C9664" w14:textId="77777777" w:rsidR="00632C90" w:rsidRPr="00D167D2" w:rsidRDefault="00632C90" w:rsidP="00632C90">
                      <w:pPr>
                        <w:spacing w:afterLines="100" w:after="240"/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US" w:eastAsia="zh-CN"/>
                        </w:rPr>
                      </w:pPr>
                      <w:r w:rsidRPr="00D167D2">
                        <w:rPr>
                          <w:rFonts w:cstheme="minorHAnsi"/>
                          <w:bCs/>
                          <w:lang w:val="en-US" w:eastAsia="zh-CN"/>
                        </w:rPr>
                        <w:t xml:space="preserve">This study item targets to study single-hop NR sidelink-based relay. </w:t>
                      </w:r>
                    </w:p>
                    <w:p w14:paraId="54D23FDC" w14:textId="77777777" w:rsidR="00632C90" w:rsidRPr="00FE086E" w:rsidRDefault="00632C90" w:rsidP="00D87DA0">
                      <w:pPr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rPr>
                          <w:rFonts w:cstheme="minorHAnsi"/>
                          <w:bCs/>
                          <w:lang w:val="en-GB" w:eastAsia="zh-CN"/>
                        </w:rPr>
                      </w:pPr>
                      <w:r w:rsidRPr="00D167D2">
                        <w:rPr>
                          <w:rFonts w:cstheme="minorHAnsi"/>
                          <w:bCs/>
                          <w:lang w:val="en-US" w:eastAsia="zh-CN"/>
                        </w:rPr>
                        <w:t>Study mechanism(s) with minimum specification impact</w:t>
                      </w:r>
                      <w:r w:rsidRPr="00D167D2">
                        <w:rPr>
                          <w:rFonts w:cstheme="minorHAnsi"/>
                          <w:lang w:val="en-US"/>
                        </w:rPr>
                        <w:t xml:space="preserve"> </w:t>
                      </w:r>
                      <w:r w:rsidRPr="00D167D2">
                        <w:rPr>
                          <w:rFonts w:cstheme="minorHAnsi"/>
                          <w:bCs/>
                          <w:lang w:val="en-US" w:eastAsia="zh-CN"/>
                        </w:rPr>
                        <w:t>to support the SA requirements for sidelink-based UE-to-network and UE-to-UE relay, focusing on the following aspects (if applicable)  for layer-3 relay and layer-2 relay [RAN2];</w:t>
                      </w:r>
                    </w:p>
                    <w:p w14:paraId="20E8CA58" w14:textId="77777777" w:rsidR="00632C90" w:rsidRPr="00D167D2" w:rsidRDefault="00632C90" w:rsidP="00D87DA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rPr>
                          <w:rFonts w:cstheme="minorHAnsi"/>
                          <w:bCs/>
                          <w:lang w:val="en-US" w:eastAsia="zh-CN"/>
                        </w:rPr>
                      </w:pPr>
                      <w:r w:rsidRPr="00D167D2">
                        <w:rPr>
                          <w:rFonts w:cstheme="minorHAnsi"/>
                          <w:bCs/>
                          <w:lang w:val="en-US" w:eastAsia="zh-CN"/>
                        </w:rPr>
                        <w:t>Relay (re-)selection criterion and procedure;</w:t>
                      </w:r>
                    </w:p>
                    <w:p w14:paraId="1DA74945" w14:textId="77777777" w:rsidR="00632C90" w:rsidRPr="00FE086E" w:rsidRDefault="00632C90" w:rsidP="00D87DA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rPr>
                          <w:rFonts w:cstheme="minorHAnsi"/>
                          <w:bCs/>
                          <w:lang w:eastAsia="zh-CN"/>
                        </w:rPr>
                      </w:pPr>
                      <w:r w:rsidRPr="00FE086E">
                        <w:rPr>
                          <w:rFonts w:cstheme="minorHAnsi"/>
                          <w:bCs/>
                          <w:lang w:eastAsia="zh-CN"/>
                        </w:rPr>
                        <w:t>Relay/Remote UE authorization;</w:t>
                      </w:r>
                    </w:p>
                    <w:p w14:paraId="35B2917E" w14:textId="77777777" w:rsidR="00632C90" w:rsidRPr="00FE086E" w:rsidRDefault="00632C90" w:rsidP="00D87DA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rPr>
                          <w:rFonts w:cstheme="minorHAnsi"/>
                          <w:bCs/>
                          <w:lang w:eastAsia="zh-CN"/>
                        </w:rPr>
                      </w:pPr>
                      <w:r w:rsidRPr="00FE086E">
                        <w:rPr>
                          <w:rFonts w:cstheme="minorHAnsi"/>
                          <w:bCs/>
                          <w:lang w:eastAsia="zh-CN"/>
                        </w:rPr>
                        <w:t>QoS for relaying functionality;</w:t>
                      </w:r>
                    </w:p>
                    <w:p w14:paraId="1E8455CF" w14:textId="77777777" w:rsidR="00632C90" w:rsidRPr="00FE086E" w:rsidRDefault="00632C90" w:rsidP="00D87DA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rPr>
                          <w:rFonts w:cstheme="minorHAnsi"/>
                          <w:bCs/>
                          <w:lang w:eastAsia="zh-CN"/>
                        </w:rPr>
                      </w:pPr>
                      <w:r w:rsidRPr="00FE086E">
                        <w:rPr>
                          <w:rFonts w:cstheme="minorHAnsi"/>
                          <w:bCs/>
                          <w:lang w:eastAsia="zh-CN"/>
                        </w:rPr>
                        <w:t>Service continuity;</w:t>
                      </w:r>
                    </w:p>
                    <w:p w14:paraId="55DCA12B" w14:textId="77777777" w:rsidR="00632C90" w:rsidRPr="00D167D2" w:rsidRDefault="00632C90" w:rsidP="00D87DA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rPr>
                          <w:rFonts w:cstheme="minorHAnsi"/>
                          <w:bCs/>
                          <w:lang w:val="en-US" w:eastAsia="zh-CN"/>
                        </w:rPr>
                      </w:pPr>
                      <w:r w:rsidRPr="00D167D2">
                        <w:rPr>
                          <w:rFonts w:cstheme="minorHAnsi"/>
                          <w:bCs/>
                          <w:lang w:val="en-US" w:eastAsia="zh-CN"/>
                        </w:rPr>
                        <w:t>Security of relayed connection after SA3 has provided its conclusions;</w:t>
                      </w:r>
                    </w:p>
                    <w:p w14:paraId="0C1FC697" w14:textId="77777777" w:rsidR="00632C90" w:rsidRPr="00D167D2" w:rsidRDefault="00632C90" w:rsidP="00D87DA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ind w:left="709" w:hanging="289"/>
                        <w:rPr>
                          <w:rFonts w:cstheme="minorHAnsi"/>
                          <w:bCs/>
                          <w:lang w:val="en-US" w:eastAsia="zh-CN"/>
                        </w:rPr>
                      </w:pPr>
                      <w:r w:rsidRPr="00D167D2">
                        <w:rPr>
                          <w:rFonts w:cstheme="minorHAnsi"/>
                          <w:bCs/>
                          <w:lang w:val="en-US" w:eastAsia="zh-CN"/>
                        </w:rPr>
                        <w:t>Impact on user plane protocol stack and control plane procedure, e.g., connection management of relayed connection;</w:t>
                      </w:r>
                    </w:p>
                    <w:p w14:paraId="3A124BC6" w14:textId="77777777" w:rsidR="00632C90" w:rsidRPr="00D167D2" w:rsidRDefault="00632C90" w:rsidP="00F249CD">
                      <w:pPr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 w:line="240" w:lineRule="auto"/>
                        <w:rPr>
                          <w:rFonts w:cstheme="minorHAnsi"/>
                          <w:bCs/>
                          <w:lang w:val="en-US" w:eastAsia="zh-CN"/>
                        </w:rPr>
                      </w:pPr>
                      <w:r w:rsidRPr="00D167D2">
                        <w:rPr>
                          <w:rFonts w:cstheme="minorHAnsi"/>
                          <w:bCs/>
                          <w:lang w:val="en-US" w:eastAsia="zh-CN"/>
                        </w:rPr>
                        <w:t>Study mechanism(s) to support upper layer operations of discovery model/procedure for sidelink relaying, assuming no new physical layer channel / signal [RAN2];</w:t>
                      </w:r>
                    </w:p>
                    <w:p w14:paraId="563680D6" w14:textId="77777777" w:rsidR="00632C90" w:rsidRPr="00D167D2" w:rsidRDefault="00632C90" w:rsidP="00FE086E">
                      <w:pPr>
                        <w:pStyle w:val="3GPPText"/>
                        <w:rPr>
                          <w:lang w:val="en-US" w:eastAsia="zh-CN"/>
                        </w:rPr>
                      </w:pPr>
                      <w:r w:rsidRPr="00D167D2">
                        <w:rPr>
                          <w:lang w:val="en-US" w:eastAsia="zh-CN"/>
                        </w:rPr>
                        <w:t>NOTE 1: The study shall take into account of further input from SA WGs, e.g., SA2 and SA3, for the bullets above (if applicable).</w:t>
                      </w:r>
                    </w:p>
                    <w:p w14:paraId="03F968E3" w14:textId="77777777" w:rsidR="00632C90" w:rsidRPr="00D167D2" w:rsidRDefault="00632C90" w:rsidP="00FE086E">
                      <w:pPr>
                        <w:pStyle w:val="3GPPText"/>
                        <w:rPr>
                          <w:lang w:val="en-US" w:eastAsia="zh-CN"/>
                        </w:rPr>
                      </w:pPr>
                      <w:r w:rsidRPr="00D167D2">
                        <w:rPr>
                          <w:lang w:val="en-US" w:eastAsia="zh-CN"/>
                        </w:rPr>
                        <w:t>NOTE 2: It is assumed that UE-to-network relay and UE-to-UE relay use the same relaying solution.</w:t>
                      </w:r>
                    </w:p>
                    <w:p w14:paraId="12398976" w14:textId="77777777" w:rsidR="00632C90" w:rsidRPr="00D167D2" w:rsidRDefault="00632C90" w:rsidP="00FE086E">
                      <w:pPr>
                        <w:pStyle w:val="3GPPText"/>
                        <w:rPr>
                          <w:lang w:val="en-US" w:eastAsia="zh-CN"/>
                        </w:rPr>
                      </w:pPr>
                      <w:r w:rsidRPr="00D167D2">
                        <w:rPr>
                          <w:lang w:val="en-US" w:eastAsia="zh-CN"/>
                        </w:rPr>
                        <w:t>NOTE 3: Forward compatibility for multi-hop relay support in a future release needs to be taken into account.</w:t>
                      </w:r>
                    </w:p>
                    <w:p w14:paraId="4B7DE31F" w14:textId="65E04D82" w:rsidR="00C91C11" w:rsidRPr="00D167D2" w:rsidRDefault="00632C90" w:rsidP="00FE086E">
                      <w:pPr>
                        <w:pStyle w:val="3GPPText"/>
                        <w:rPr>
                          <w:lang w:val="en-US" w:eastAsia="zh-CN"/>
                        </w:rPr>
                      </w:pPr>
                      <w:r w:rsidRPr="00D167D2">
                        <w:rPr>
                          <w:lang w:val="en-US" w:eastAsia="zh-CN"/>
                        </w:rPr>
                        <w:t>NOTE 4: For layer-2 UE-to-network relay, the architecture of end-to-end PDCP and hop-by-hop RLC, e.g., as recommended in TR 36.746, is taken as starting point.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7FF39F" w14:textId="77777777" w:rsidR="00370201" w:rsidRDefault="00370201" w:rsidP="00CC5D06">
      <w:pPr>
        <w:pStyle w:val="3GPPNormalText"/>
        <w:spacing w:after="120"/>
        <w:rPr>
          <w:rFonts w:ascii="Arial" w:hAnsi="Arial" w:cs="Arial"/>
        </w:rPr>
      </w:pPr>
    </w:p>
    <w:p w14:paraId="13F054E2" w14:textId="19867B85" w:rsidR="006717B7" w:rsidRPr="00D167D2" w:rsidRDefault="00370201" w:rsidP="00494FC7">
      <w:pPr>
        <w:pStyle w:val="3GPPNormalText"/>
        <w:rPr>
          <w:lang w:val="en-US" w:eastAsia="zh-CN"/>
        </w:rPr>
      </w:pPr>
      <w:r w:rsidRPr="00D167D2">
        <w:rPr>
          <w:lang w:val="en-US" w:eastAsia="zh-CN"/>
        </w:rPr>
        <w:t>Discovery can be defined as the mechanism that detects and identifies another UE in proximity</w:t>
      </w:r>
      <w:r w:rsidR="00860135" w:rsidRPr="00D167D2">
        <w:rPr>
          <w:lang w:val="en-US" w:eastAsia="zh-CN"/>
        </w:rPr>
        <w:t xml:space="preserve">, </w:t>
      </w:r>
      <w:r w:rsidR="000A2C93" w:rsidRPr="00D167D2">
        <w:rPr>
          <w:lang w:val="en-US" w:eastAsia="zh-CN"/>
        </w:rPr>
        <w:t>e.g.</w:t>
      </w:r>
      <w:r w:rsidR="00860135" w:rsidRPr="00D167D2">
        <w:rPr>
          <w:lang w:val="en-US" w:eastAsia="zh-CN"/>
        </w:rPr>
        <w:t xml:space="preserve"> as a potential entity used for selection as relay UE</w:t>
      </w:r>
      <w:r w:rsidRPr="00D167D2">
        <w:rPr>
          <w:lang w:val="en-US" w:eastAsia="zh-CN"/>
        </w:rPr>
        <w:t xml:space="preserve"> that matches the </w:t>
      </w:r>
      <w:r w:rsidR="00EA142B" w:rsidRPr="00D167D2">
        <w:rPr>
          <w:lang w:val="en-US" w:eastAsia="zh-CN"/>
        </w:rPr>
        <w:t xml:space="preserve">requirements e.g. w.r.t </w:t>
      </w:r>
      <w:r w:rsidR="0022700D" w:rsidRPr="00D167D2">
        <w:rPr>
          <w:lang w:val="en-US" w:eastAsia="zh-CN"/>
        </w:rPr>
        <w:t xml:space="preserve">QoS </w:t>
      </w:r>
      <w:r w:rsidRPr="00D167D2">
        <w:rPr>
          <w:lang w:val="en-US" w:eastAsia="zh-CN"/>
        </w:rPr>
        <w:t xml:space="preserve">of the discoverer UE. </w:t>
      </w:r>
      <w:r w:rsidR="00F74267" w:rsidRPr="00D167D2">
        <w:rPr>
          <w:lang w:val="en-US" w:eastAsia="zh-CN"/>
        </w:rPr>
        <w:t xml:space="preserve">In objective 2 of the SID </w:t>
      </w:r>
      <w:r w:rsidRPr="00D167D2">
        <w:rPr>
          <w:lang w:val="en-US" w:eastAsia="zh-CN"/>
        </w:rPr>
        <w:t xml:space="preserve">RAN2 is expected to study the mechanisms that can support upper layer procedures for discovery in </w:t>
      </w:r>
      <w:r w:rsidRPr="00D167D2">
        <w:rPr>
          <w:lang w:val="en-US" w:eastAsia="zh-CN"/>
        </w:rPr>
        <w:lastRenderedPageBreak/>
        <w:t xml:space="preserve">case of a sidelink relay. This contribution outlines some initial views on </w:t>
      </w:r>
      <w:r w:rsidR="00F74267" w:rsidRPr="00D167D2">
        <w:rPr>
          <w:lang w:val="en-US" w:eastAsia="zh-CN"/>
        </w:rPr>
        <w:t xml:space="preserve">the </w:t>
      </w:r>
      <w:r w:rsidRPr="00D167D2">
        <w:rPr>
          <w:lang w:val="en-US" w:eastAsia="zh-CN"/>
        </w:rPr>
        <w:t xml:space="preserve">discovery procedure for </w:t>
      </w:r>
      <w:r w:rsidR="00F74267" w:rsidRPr="00D167D2">
        <w:rPr>
          <w:lang w:val="en-US" w:eastAsia="zh-CN"/>
        </w:rPr>
        <w:t xml:space="preserve">NR </w:t>
      </w:r>
      <w:r w:rsidRPr="00D167D2">
        <w:rPr>
          <w:lang w:val="en-US" w:eastAsia="zh-CN"/>
        </w:rPr>
        <w:t>sidelink</w:t>
      </w:r>
      <w:r w:rsidR="00F74267" w:rsidRPr="00D167D2">
        <w:rPr>
          <w:lang w:val="en-US" w:eastAsia="zh-CN"/>
        </w:rPr>
        <w:t>-based</w:t>
      </w:r>
      <w:r w:rsidRPr="00D167D2">
        <w:rPr>
          <w:lang w:val="en-US" w:eastAsia="zh-CN"/>
        </w:rPr>
        <w:t xml:space="preserve"> relaying. </w:t>
      </w:r>
    </w:p>
    <w:p w14:paraId="573D5044" w14:textId="77777777" w:rsidR="00DE52A7" w:rsidRPr="00D167D2" w:rsidRDefault="00DE52A7" w:rsidP="00494FC7">
      <w:pPr>
        <w:pStyle w:val="3GPPNormalText"/>
        <w:rPr>
          <w:lang w:val="en-US" w:eastAsia="zh-CN"/>
        </w:rPr>
      </w:pPr>
    </w:p>
    <w:p w14:paraId="05F5276A" w14:textId="0A5F4371" w:rsidR="003F22F2" w:rsidRDefault="00075705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>
        <w:rPr>
          <w:snapToGrid w:val="0"/>
          <w:lang w:val="en-US"/>
        </w:rPr>
        <w:t>Discussion</w:t>
      </w:r>
    </w:p>
    <w:p w14:paraId="04AB2FE4" w14:textId="20D0F794" w:rsidR="00660AAD" w:rsidRPr="00D167D2" w:rsidRDefault="00F51ECD" w:rsidP="00494FC7">
      <w:pPr>
        <w:pStyle w:val="3GPPNormalText"/>
        <w:rPr>
          <w:lang w:val="en-US" w:eastAsia="zh-CN"/>
        </w:rPr>
      </w:pPr>
      <w:r w:rsidRPr="00D167D2">
        <w:rPr>
          <w:lang w:val="en-US" w:eastAsia="zh-CN"/>
        </w:rPr>
        <w:t>The direct discovery procedure should encompass a common procedure for 5G Pro</w:t>
      </w:r>
      <w:r w:rsidR="00860135" w:rsidRPr="00D167D2">
        <w:rPr>
          <w:lang w:val="en-US" w:eastAsia="zh-CN"/>
        </w:rPr>
        <w:t>S</w:t>
      </w:r>
      <w:r w:rsidRPr="00D167D2">
        <w:rPr>
          <w:lang w:val="en-US" w:eastAsia="zh-CN"/>
        </w:rPr>
        <w:t>e enabled UE, 5G Pro</w:t>
      </w:r>
      <w:r w:rsidR="00860135" w:rsidRPr="00D167D2">
        <w:rPr>
          <w:lang w:val="en-US" w:eastAsia="zh-CN"/>
        </w:rPr>
        <w:t>S</w:t>
      </w:r>
      <w:r w:rsidRPr="00D167D2">
        <w:rPr>
          <w:lang w:val="en-US" w:eastAsia="zh-CN"/>
        </w:rPr>
        <w:t>e UE-to-Network Relay and a 5G Pro</w:t>
      </w:r>
      <w:r w:rsidR="00860135" w:rsidRPr="00D167D2">
        <w:rPr>
          <w:lang w:val="en-US" w:eastAsia="zh-CN"/>
        </w:rPr>
        <w:t>S</w:t>
      </w:r>
      <w:r w:rsidRPr="00D167D2">
        <w:rPr>
          <w:lang w:val="en-US" w:eastAsia="zh-CN"/>
        </w:rPr>
        <w:t>e UE-to-UE Relay.</w:t>
      </w:r>
      <w:r w:rsidR="00980203" w:rsidRPr="00D167D2">
        <w:rPr>
          <w:lang w:val="en-US" w:eastAsia="zh-CN"/>
        </w:rPr>
        <w:t xml:space="preserve"> The direct discovery procedure is applicable for ProSe direct communication i.e. includ</w:t>
      </w:r>
      <w:r w:rsidR="00B43A90" w:rsidRPr="00D167D2">
        <w:rPr>
          <w:lang w:val="en-US" w:eastAsia="zh-CN"/>
        </w:rPr>
        <w:t>ing</w:t>
      </w:r>
      <w:r w:rsidR="00980203" w:rsidRPr="00D167D2">
        <w:rPr>
          <w:lang w:val="en-US" w:eastAsia="zh-CN"/>
        </w:rPr>
        <w:t xml:space="preserve"> unicast, groupcast and broadcast communication. </w:t>
      </w:r>
    </w:p>
    <w:p w14:paraId="4684EE21" w14:textId="424EAB3F" w:rsidR="008F0F2B" w:rsidRPr="00D167D2" w:rsidRDefault="00CB4980" w:rsidP="00494FC7">
      <w:pPr>
        <w:pStyle w:val="3GPPNormalText"/>
        <w:rPr>
          <w:lang w:val="en-US" w:eastAsia="zh-CN"/>
        </w:rPr>
      </w:pPr>
      <w:r w:rsidRPr="00D167D2">
        <w:rPr>
          <w:lang w:val="en-US" w:eastAsia="zh-CN"/>
        </w:rPr>
        <w:t>Regarding the discovery models to be used for NR</w:t>
      </w:r>
      <w:r w:rsidR="007478B6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the two existing models for ProSe Direct Discovery</w:t>
      </w:r>
      <w:r w:rsidR="007478B6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i.e. Model A and Model B</w:t>
      </w:r>
      <w:r w:rsidR="007478B6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can be reused from LTE</w:t>
      </w:r>
      <w:r w:rsidR="00091D1E" w:rsidRPr="00D167D2">
        <w:rPr>
          <w:lang w:val="en-US" w:eastAsia="zh-CN"/>
        </w:rPr>
        <w:t xml:space="preserve"> [</w:t>
      </w:r>
      <w:r w:rsidR="00DB72B0" w:rsidRPr="00D167D2">
        <w:rPr>
          <w:lang w:val="en-US" w:eastAsia="zh-CN"/>
        </w:rPr>
        <w:t>2</w:t>
      </w:r>
      <w:r w:rsidR="00091D1E" w:rsidRPr="00D167D2">
        <w:rPr>
          <w:lang w:val="en-US" w:eastAsia="zh-CN"/>
        </w:rPr>
        <w:t>]</w:t>
      </w:r>
      <w:r w:rsidRPr="00D167D2">
        <w:rPr>
          <w:lang w:val="en-US" w:eastAsia="zh-CN"/>
        </w:rPr>
        <w:t xml:space="preserve">. Model </w:t>
      </w:r>
      <w:proofErr w:type="gramStart"/>
      <w:r w:rsidRPr="00D167D2">
        <w:rPr>
          <w:lang w:val="en-US" w:eastAsia="zh-CN"/>
        </w:rPr>
        <w:t>A</w:t>
      </w:r>
      <w:proofErr w:type="gramEnd"/>
      <w:r w:rsidRPr="00D167D2">
        <w:rPr>
          <w:lang w:val="en-US" w:eastAsia="zh-CN"/>
        </w:rPr>
        <w:t xml:space="preserve"> means that a certain number of UEs are making discovery announcements</w:t>
      </w:r>
      <w:r w:rsidR="00D74A28" w:rsidRPr="00D167D2">
        <w:rPr>
          <w:lang w:val="en-US" w:eastAsia="zh-CN"/>
        </w:rPr>
        <w:t>.</w:t>
      </w:r>
      <w:r w:rsidRPr="00D167D2">
        <w:rPr>
          <w:lang w:val="en-US" w:eastAsia="zh-CN"/>
        </w:rPr>
        <w:t xml:space="preserve"> </w:t>
      </w:r>
      <w:r w:rsidR="00286B87" w:rsidRPr="00D167D2">
        <w:rPr>
          <w:lang w:val="en-US" w:eastAsia="zh-CN"/>
        </w:rPr>
        <w:t xml:space="preserve">On the other hand, Model B is an </w:t>
      </w:r>
      <w:r w:rsidR="007478B6" w:rsidRPr="00D167D2">
        <w:rPr>
          <w:lang w:val="en-US" w:eastAsia="zh-CN"/>
        </w:rPr>
        <w:t>event-</w:t>
      </w:r>
      <w:r w:rsidR="00286B87" w:rsidRPr="00D167D2">
        <w:rPr>
          <w:lang w:val="en-US" w:eastAsia="zh-CN"/>
        </w:rPr>
        <w:t xml:space="preserve">driven discovery where discovery request and response messages are exchanged between the UEs. </w:t>
      </w:r>
      <w:r w:rsidR="00193D28" w:rsidRPr="00D167D2">
        <w:rPr>
          <w:lang w:val="en-US" w:eastAsia="zh-CN"/>
        </w:rPr>
        <w:t xml:space="preserve"> In our view, the aspect of power consumption and impact of DRX should be considered in the design and evaluation of both discovery models. Additionally, for Model B as the discoverer UE will be </w:t>
      </w:r>
      <w:r w:rsidR="0022700D" w:rsidRPr="00D167D2">
        <w:rPr>
          <w:lang w:val="en-US" w:eastAsia="zh-CN"/>
        </w:rPr>
        <w:t>collecting r</w:t>
      </w:r>
      <w:r w:rsidR="00193D28" w:rsidRPr="00D167D2">
        <w:rPr>
          <w:lang w:val="en-US" w:eastAsia="zh-CN"/>
        </w:rPr>
        <w:t>esponse messages from</w:t>
      </w:r>
      <w:r w:rsidR="007478B6" w:rsidRPr="00D167D2">
        <w:rPr>
          <w:lang w:val="en-US" w:eastAsia="zh-CN"/>
        </w:rPr>
        <w:t xml:space="preserve"> the</w:t>
      </w:r>
      <w:r w:rsidR="00193D28" w:rsidRPr="00D167D2">
        <w:rPr>
          <w:lang w:val="en-US" w:eastAsia="zh-CN"/>
        </w:rPr>
        <w:t xml:space="preserve"> discoveree UE, a </w:t>
      </w:r>
      <w:r w:rsidR="00895300" w:rsidRPr="00D167D2">
        <w:rPr>
          <w:lang w:val="en-US" w:eastAsia="zh-CN"/>
        </w:rPr>
        <w:t xml:space="preserve">timely </w:t>
      </w:r>
      <w:r w:rsidR="00193D28" w:rsidRPr="00D167D2">
        <w:rPr>
          <w:lang w:val="en-US" w:eastAsia="zh-CN"/>
        </w:rPr>
        <w:t xml:space="preserve">execution of </w:t>
      </w:r>
      <w:r w:rsidR="007478B6" w:rsidRPr="00D167D2">
        <w:rPr>
          <w:lang w:val="en-US" w:eastAsia="zh-CN"/>
        </w:rPr>
        <w:t xml:space="preserve">the </w:t>
      </w:r>
      <w:r w:rsidR="00193D28" w:rsidRPr="00D167D2">
        <w:rPr>
          <w:lang w:val="en-US" w:eastAsia="zh-CN"/>
        </w:rPr>
        <w:t>discovery procedure is needed</w:t>
      </w:r>
      <w:r w:rsidR="00DE52A7" w:rsidRPr="00D167D2">
        <w:rPr>
          <w:lang w:val="en-US" w:eastAsia="zh-CN"/>
        </w:rPr>
        <w:t xml:space="preserve">, </w:t>
      </w:r>
      <w:r w:rsidR="0062068D" w:rsidRPr="00D167D2">
        <w:rPr>
          <w:lang w:val="en-US" w:eastAsia="zh-CN"/>
        </w:rPr>
        <w:t>e.g. because of changing radio conditions</w:t>
      </w:r>
      <w:r w:rsidR="00193D28" w:rsidRPr="00D167D2">
        <w:rPr>
          <w:lang w:val="en-US" w:eastAsia="zh-CN"/>
        </w:rPr>
        <w:t>. Hence, latency is an important aspect to be considered.  Also, collision handling of simultaneous response messages should be taken into consideration.</w:t>
      </w:r>
      <w:r w:rsidR="00300CDC" w:rsidRPr="00D167D2">
        <w:rPr>
          <w:lang w:val="en-US" w:eastAsia="zh-CN"/>
        </w:rPr>
        <w:t xml:space="preserve"> This implies </w:t>
      </w:r>
      <w:r w:rsidR="00E65771" w:rsidRPr="00D167D2">
        <w:rPr>
          <w:lang w:val="en-US" w:eastAsia="zh-CN"/>
        </w:rPr>
        <w:t xml:space="preserve">that </w:t>
      </w:r>
      <w:r w:rsidR="00300CDC" w:rsidRPr="00D167D2">
        <w:rPr>
          <w:lang w:val="en-US" w:eastAsia="zh-CN"/>
        </w:rPr>
        <w:t>reliability for Model B should also be considered.</w:t>
      </w:r>
    </w:p>
    <w:p w14:paraId="3F748B04" w14:textId="77777777" w:rsidR="003B5FA0" w:rsidRPr="00D167D2" w:rsidRDefault="008F0F2B" w:rsidP="00A12A7C">
      <w:pPr>
        <w:pStyle w:val="TDocObservation"/>
        <w:ind w:left="0" w:firstLine="0"/>
        <w:rPr>
          <w:lang w:val="en-US"/>
        </w:rPr>
      </w:pPr>
      <w:bookmarkStart w:id="1" w:name="_Toc46386812"/>
      <w:r w:rsidRPr="00D167D2">
        <w:rPr>
          <w:lang w:val="en-US"/>
        </w:rPr>
        <w:t xml:space="preserve">Existing discovery models defined for D2D are used as a baseline </w:t>
      </w:r>
      <w:r w:rsidR="007478B6" w:rsidRPr="00D167D2">
        <w:rPr>
          <w:lang w:val="en-US"/>
        </w:rPr>
        <w:t xml:space="preserve">for </w:t>
      </w:r>
      <w:r w:rsidRPr="00D167D2">
        <w:rPr>
          <w:lang w:val="en-US"/>
        </w:rPr>
        <w:t>NR</w:t>
      </w:r>
      <w:r w:rsidR="007478B6" w:rsidRPr="00D167D2">
        <w:rPr>
          <w:lang w:val="en-US"/>
        </w:rPr>
        <w:t xml:space="preserve"> sidelink-based relaying</w:t>
      </w:r>
      <w:r w:rsidRPr="00D167D2">
        <w:rPr>
          <w:lang w:val="en-US"/>
        </w:rPr>
        <w:t>.</w:t>
      </w:r>
      <w:bookmarkEnd w:id="1"/>
      <w:r w:rsidRPr="00D167D2">
        <w:rPr>
          <w:lang w:val="en-US"/>
        </w:rPr>
        <w:t xml:space="preserve"> </w:t>
      </w:r>
    </w:p>
    <w:p w14:paraId="72AFB710" w14:textId="7702B3E9" w:rsidR="003B5FA0" w:rsidRPr="00D167D2" w:rsidRDefault="003B5FA0" w:rsidP="003B5FA0">
      <w:pPr>
        <w:pStyle w:val="TDocProposal"/>
        <w:jc w:val="both"/>
        <w:rPr>
          <w:lang w:val="en-US"/>
        </w:rPr>
      </w:pPr>
      <w:r w:rsidRPr="00D167D2">
        <w:rPr>
          <w:lang w:val="en-US"/>
        </w:rPr>
        <w:t xml:space="preserve"> </w:t>
      </w:r>
      <w:bookmarkStart w:id="2" w:name="_Toc46386808"/>
      <w:r w:rsidRPr="00D167D2">
        <w:rPr>
          <w:lang w:val="en-US"/>
        </w:rPr>
        <w:t>RAN2 to discuss and study the protocol support for Model A and Model B considering aspects of at least power consumption, latency and reliability.</w:t>
      </w:r>
      <w:bookmarkEnd w:id="2"/>
    </w:p>
    <w:p w14:paraId="5E41E375" w14:textId="5F0C7437" w:rsidR="00583C62" w:rsidRPr="00D167D2" w:rsidRDefault="00583C62" w:rsidP="00494FC7">
      <w:pPr>
        <w:pStyle w:val="3GPPNormalText"/>
        <w:rPr>
          <w:lang w:val="en-US" w:eastAsia="zh-CN"/>
        </w:rPr>
      </w:pPr>
      <w:r w:rsidRPr="00D167D2">
        <w:rPr>
          <w:lang w:val="en-US" w:eastAsia="zh-CN"/>
        </w:rPr>
        <w:t>For groupcast</w:t>
      </w:r>
      <w:r w:rsidR="00580A5C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it is assumed that the </w:t>
      </w:r>
      <w:r w:rsidR="007478B6" w:rsidRPr="00D167D2">
        <w:rPr>
          <w:lang w:val="en-US" w:eastAsia="zh-CN"/>
        </w:rPr>
        <w:t>group-</w:t>
      </w:r>
      <w:r w:rsidRPr="00D167D2">
        <w:rPr>
          <w:lang w:val="en-US" w:eastAsia="zh-CN"/>
        </w:rPr>
        <w:t>specific information will be provided by the application layer</w:t>
      </w:r>
      <w:r w:rsidR="00A112D4" w:rsidRPr="00D167D2">
        <w:rPr>
          <w:lang w:val="en-US" w:eastAsia="zh-CN"/>
        </w:rPr>
        <w:t>.</w:t>
      </w:r>
      <w:r w:rsidRPr="00D167D2">
        <w:rPr>
          <w:lang w:val="en-US" w:eastAsia="zh-CN"/>
        </w:rPr>
        <w:t xml:space="preserve"> It is possible that particular UEs in </w:t>
      </w:r>
      <w:r w:rsidR="007478B6" w:rsidRPr="00D167D2">
        <w:rPr>
          <w:lang w:val="en-US" w:eastAsia="zh-CN"/>
        </w:rPr>
        <w:t xml:space="preserve">the </w:t>
      </w:r>
      <w:r w:rsidRPr="00D167D2">
        <w:rPr>
          <w:lang w:val="en-US" w:eastAsia="zh-CN"/>
        </w:rPr>
        <w:t xml:space="preserve">vicinity are distributed across several upper layer groups. The discovery procedure should take into account the number of active groups and the </w:t>
      </w:r>
      <w:r w:rsidR="003B55A2" w:rsidRPr="00D167D2">
        <w:rPr>
          <w:lang w:val="en-US" w:eastAsia="zh-CN"/>
        </w:rPr>
        <w:t xml:space="preserve">individual </w:t>
      </w:r>
      <w:r w:rsidRPr="00D167D2">
        <w:rPr>
          <w:lang w:val="en-US" w:eastAsia="zh-CN"/>
        </w:rPr>
        <w:t xml:space="preserve">group size. Hence, the discoverer UE in groupcast </w:t>
      </w:r>
      <w:r w:rsidR="002C58B1" w:rsidRPr="00D167D2">
        <w:rPr>
          <w:lang w:val="en-US" w:eastAsia="zh-CN"/>
        </w:rPr>
        <w:t xml:space="preserve">might </w:t>
      </w:r>
      <w:r w:rsidRPr="00D167D2">
        <w:rPr>
          <w:lang w:val="en-US" w:eastAsia="zh-CN"/>
        </w:rPr>
        <w:t xml:space="preserve">send </w:t>
      </w:r>
      <w:r w:rsidR="007478B6" w:rsidRPr="00D167D2">
        <w:rPr>
          <w:lang w:val="en-US" w:eastAsia="zh-CN"/>
        </w:rPr>
        <w:t xml:space="preserve">a </w:t>
      </w:r>
      <w:r w:rsidRPr="00D167D2">
        <w:rPr>
          <w:lang w:val="en-US" w:eastAsia="zh-CN"/>
        </w:rPr>
        <w:t>PC5 discovery message within its own group. It might be beneficial to have a coordination amongst group member UEs in order to avoid collision of response messages in case of</w:t>
      </w:r>
      <w:r w:rsidR="00E65771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e.g. Model B. </w:t>
      </w:r>
    </w:p>
    <w:p w14:paraId="60251CD2" w14:textId="6BC3D07D" w:rsidR="00DB72B0" w:rsidRPr="00D167D2" w:rsidRDefault="00DB72B0" w:rsidP="00494FC7">
      <w:pPr>
        <w:pStyle w:val="3GPPNormalText"/>
        <w:rPr>
          <w:lang w:val="en-US" w:eastAsia="zh-CN"/>
        </w:rPr>
      </w:pPr>
      <w:r w:rsidRPr="00D167D2">
        <w:rPr>
          <w:lang w:val="en-US" w:eastAsia="zh-CN"/>
        </w:rPr>
        <w:t xml:space="preserve">Based on the type of discovery model being used by the UE </w:t>
      </w:r>
      <w:r w:rsidR="00D672A2" w:rsidRPr="00D167D2">
        <w:rPr>
          <w:lang w:val="en-US" w:eastAsia="zh-CN"/>
        </w:rPr>
        <w:t xml:space="preserve">the </w:t>
      </w:r>
      <w:r w:rsidRPr="00D167D2">
        <w:rPr>
          <w:lang w:val="en-US" w:eastAsia="zh-CN"/>
        </w:rPr>
        <w:t>following messages are needed [3]</w:t>
      </w:r>
      <w:r w:rsidR="00D672A2" w:rsidRPr="00D167D2">
        <w:rPr>
          <w:lang w:val="en-US" w:eastAsia="zh-CN"/>
        </w:rPr>
        <w:t>:</w:t>
      </w:r>
    </w:p>
    <w:p w14:paraId="0ACF8699" w14:textId="77777777" w:rsidR="00DB72B0" w:rsidRPr="00D167D2" w:rsidRDefault="00DB72B0" w:rsidP="00DB72B0">
      <w:pPr>
        <w:pStyle w:val="B2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D167D2">
        <w:rPr>
          <w:rFonts w:ascii="Times New Roman" w:hAnsi="Times New Roman" w:cs="Times New Roman"/>
          <w:lang w:val="en-US"/>
        </w:rPr>
        <w:t>Announcement message for Model A discovery</w:t>
      </w:r>
    </w:p>
    <w:p w14:paraId="566B5B0C" w14:textId="77777777" w:rsidR="00DB72B0" w:rsidRPr="00D167D2" w:rsidRDefault="00DB72B0" w:rsidP="00DB72B0">
      <w:pPr>
        <w:pStyle w:val="B2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D167D2">
        <w:rPr>
          <w:rFonts w:ascii="Times New Roman" w:hAnsi="Times New Roman" w:cs="Times New Roman"/>
          <w:lang w:val="en-US"/>
        </w:rPr>
        <w:t>Solicitation message for Model B discovery</w:t>
      </w:r>
    </w:p>
    <w:p w14:paraId="6F90AF6D" w14:textId="77777777" w:rsidR="00DB72B0" w:rsidRPr="00D167D2" w:rsidRDefault="00DB72B0" w:rsidP="00DB72B0">
      <w:pPr>
        <w:pStyle w:val="B2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D167D2">
        <w:rPr>
          <w:rFonts w:ascii="Times New Roman" w:hAnsi="Times New Roman" w:cs="Times New Roman"/>
          <w:lang w:val="en-US"/>
        </w:rPr>
        <w:t xml:space="preserve">Response message for Model B discovery </w:t>
      </w:r>
    </w:p>
    <w:p w14:paraId="780010FB" w14:textId="7EB7ACD3" w:rsidR="003D60FF" w:rsidRPr="00D167D2" w:rsidRDefault="00DB72B0" w:rsidP="00494FC7">
      <w:pPr>
        <w:pStyle w:val="3GPPNormalText"/>
        <w:rPr>
          <w:lang w:val="en-US" w:eastAsia="zh-CN"/>
        </w:rPr>
      </w:pPr>
      <w:r w:rsidRPr="00D167D2">
        <w:rPr>
          <w:lang w:val="en-US" w:eastAsia="zh-CN"/>
        </w:rPr>
        <w:t>These discovery messages will consist of the header fields that includes the Destination L2 ID, the Source L2 ID and the frame type that indicates it is a discovery message. The discovery message size might differ depending on the discovery type (open or restricted)</w:t>
      </w:r>
      <w:r w:rsidR="001F299B" w:rsidRPr="00D167D2">
        <w:rPr>
          <w:lang w:val="en-US" w:eastAsia="zh-CN"/>
        </w:rPr>
        <w:t xml:space="preserve"> [1]</w:t>
      </w:r>
      <w:r w:rsidRPr="00D167D2">
        <w:rPr>
          <w:lang w:val="en-US" w:eastAsia="zh-CN"/>
        </w:rPr>
        <w:t xml:space="preserve"> and based on the use case being supported. The information contained in every discovery message is already defined in [3]. The exact frame format for these messages along with the protocol identifier in the Access </w:t>
      </w:r>
      <w:r w:rsidR="00F5068B" w:rsidRPr="00D167D2">
        <w:rPr>
          <w:lang w:val="en-US" w:eastAsia="zh-CN"/>
        </w:rPr>
        <w:t>Stratum (AS)</w:t>
      </w:r>
      <w:r w:rsidR="00CF72D3" w:rsidRPr="00D167D2">
        <w:rPr>
          <w:lang w:val="en-US" w:eastAsia="zh-CN"/>
        </w:rPr>
        <w:t xml:space="preserve"> of</w:t>
      </w:r>
      <w:r w:rsidR="00F5068B" w:rsidRPr="00D167D2">
        <w:rPr>
          <w:lang w:val="en-US" w:eastAsia="zh-CN"/>
        </w:rPr>
        <w:t xml:space="preserve"> </w:t>
      </w:r>
      <w:r w:rsidR="007469F0" w:rsidRPr="00D167D2">
        <w:rPr>
          <w:lang w:val="en-US" w:eastAsia="zh-CN"/>
        </w:rPr>
        <w:t xml:space="preserve">the frame type </w:t>
      </w:r>
      <w:r w:rsidRPr="00D167D2">
        <w:rPr>
          <w:lang w:val="en-US" w:eastAsia="zh-CN"/>
        </w:rPr>
        <w:t>field needs discussion by RAN2.</w:t>
      </w:r>
      <w:r w:rsidR="00CF72D3" w:rsidRPr="00D167D2">
        <w:rPr>
          <w:lang w:val="en-US" w:eastAsia="zh-CN"/>
        </w:rPr>
        <w:t xml:space="preserve"> </w:t>
      </w:r>
    </w:p>
    <w:p w14:paraId="79A91626" w14:textId="0A554F3C" w:rsidR="003D685C" w:rsidRPr="00D167D2" w:rsidRDefault="003D685C" w:rsidP="0021054A">
      <w:pPr>
        <w:pStyle w:val="TDocObservation"/>
        <w:rPr>
          <w:rStyle w:val="Hyperlink"/>
          <w:color w:val="auto"/>
          <w:u w:val="none"/>
          <w:lang w:val="en-US"/>
        </w:rPr>
      </w:pPr>
      <w:bookmarkStart w:id="3" w:name="_Toc46386813"/>
      <w:r w:rsidRPr="00D167D2">
        <w:rPr>
          <w:rStyle w:val="Hyperlink"/>
          <w:color w:val="auto"/>
          <w:u w:val="none"/>
          <w:lang w:val="en-US"/>
        </w:rPr>
        <w:t>The content of the discovery messages has already been defined</w:t>
      </w:r>
      <w:r w:rsidR="00D672A2" w:rsidRPr="00D167D2">
        <w:rPr>
          <w:rStyle w:val="Hyperlink"/>
          <w:color w:val="auto"/>
          <w:u w:val="none"/>
          <w:lang w:val="en-US"/>
        </w:rPr>
        <w:t xml:space="preserve"> in [3]</w:t>
      </w:r>
      <w:r w:rsidRPr="00D167D2">
        <w:rPr>
          <w:rStyle w:val="Hyperlink"/>
          <w:color w:val="auto"/>
          <w:u w:val="none"/>
          <w:lang w:val="en-US"/>
        </w:rPr>
        <w:t>.</w:t>
      </w:r>
      <w:bookmarkEnd w:id="3"/>
      <w:r w:rsidRPr="00D167D2">
        <w:rPr>
          <w:rStyle w:val="Hyperlink"/>
          <w:color w:val="auto"/>
          <w:u w:val="none"/>
          <w:lang w:val="en-US"/>
        </w:rPr>
        <w:t xml:space="preserve"> </w:t>
      </w:r>
    </w:p>
    <w:p w14:paraId="5004B874" w14:textId="267AE081" w:rsidR="00DB72B0" w:rsidRPr="00D167D2" w:rsidRDefault="002040D6" w:rsidP="00DB72B0">
      <w:pPr>
        <w:pStyle w:val="TDocProposal"/>
        <w:jc w:val="both"/>
        <w:rPr>
          <w:lang w:val="en-US"/>
        </w:rPr>
      </w:pPr>
      <w:bookmarkStart w:id="4" w:name="_Toc46386809"/>
      <w:r w:rsidRPr="00D167D2">
        <w:rPr>
          <w:lang w:val="en-US"/>
        </w:rPr>
        <w:t>The frame</w:t>
      </w:r>
      <w:r w:rsidR="00DB72B0" w:rsidRPr="00D167D2">
        <w:rPr>
          <w:lang w:val="en-US"/>
        </w:rPr>
        <w:t xml:space="preserve"> format for the discovery messages</w:t>
      </w:r>
      <w:r w:rsidR="00CA32CF" w:rsidRPr="00D167D2">
        <w:rPr>
          <w:lang w:val="en-US"/>
        </w:rPr>
        <w:t xml:space="preserve"> should be defined</w:t>
      </w:r>
      <w:r w:rsidR="00DB72B0" w:rsidRPr="00D167D2">
        <w:rPr>
          <w:lang w:val="en-US"/>
        </w:rPr>
        <w:t>.</w:t>
      </w:r>
      <w:bookmarkEnd w:id="4"/>
      <w:r w:rsidR="00DB72B0" w:rsidRPr="00D167D2">
        <w:rPr>
          <w:lang w:val="en-US"/>
        </w:rPr>
        <w:t xml:space="preserve"> </w:t>
      </w:r>
    </w:p>
    <w:p w14:paraId="0AD32E26" w14:textId="0E0E78B3" w:rsidR="003D60FF" w:rsidRPr="00D167D2" w:rsidRDefault="00C64311" w:rsidP="00494FC7">
      <w:pPr>
        <w:pStyle w:val="3GPPNormalText"/>
        <w:rPr>
          <w:lang w:val="en-US" w:eastAsia="zh-CN"/>
        </w:rPr>
      </w:pPr>
      <w:r w:rsidRPr="00D167D2">
        <w:rPr>
          <w:lang w:val="en-US" w:eastAsia="zh-CN"/>
        </w:rPr>
        <w:lastRenderedPageBreak/>
        <w:t>It is important to identify in which UE states the UE can start the discovery procedure. This includes both</w:t>
      </w:r>
      <w:r w:rsidR="00D672A2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the transmission and reception of discovery messages by remote UE and relay UE. </w:t>
      </w:r>
      <w:r w:rsidR="00D672A2" w:rsidRPr="00D167D2">
        <w:rPr>
          <w:lang w:val="en-US" w:eastAsia="zh-CN"/>
        </w:rPr>
        <w:t xml:space="preserve">To avoid </w:t>
      </w:r>
      <w:r w:rsidR="00C01908" w:rsidRPr="00D167D2">
        <w:rPr>
          <w:lang w:val="en-US" w:eastAsia="zh-CN"/>
        </w:rPr>
        <w:t xml:space="preserve">any </w:t>
      </w:r>
      <w:r w:rsidR="00D672A2" w:rsidRPr="00D167D2">
        <w:rPr>
          <w:lang w:val="en-US" w:eastAsia="zh-CN"/>
        </w:rPr>
        <w:t>delay, i</w:t>
      </w:r>
      <w:r w:rsidRPr="00D167D2">
        <w:rPr>
          <w:lang w:val="en-US" w:eastAsia="zh-CN"/>
        </w:rPr>
        <w:t xml:space="preserve">t should be possible for the UE to transmit discovery messages to the nearby UEs </w:t>
      </w:r>
      <w:r w:rsidR="002661E8" w:rsidRPr="00D167D2">
        <w:rPr>
          <w:lang w:val="en-US" w:eastAsia="zh-CN"/>
        </w:rPr>
        <w:t>when required</w:t>
      </w:r>
      <w:r w:rsidRPr="00D167D2">
        <w:rPr>
          <w:lang w:val="en-US" w:eastAsia="zh-CN"/>
        </w:rPr>
        <w:t>. Hence, a UE should not always be mandated to be in a particular state</w:t>
      </w:r>
      <w:r w:rsidR="00D672A2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e.g. connected state</w:t>
      </w:r>
      <w:r w:rsidR="00D87D95" w:rsidRPr="00D167D2">
        <w:rPr>
          <w:lang w:val="en-US" w:eastAsia="zh-CN"/>
        </w:rPr>
        <w:t xml:space="preserve"> to </w:t>
      </w:r>
      <w:r w:rsidRPr="00D167D2">
        <w:rPr>
          <w:lang w:val="en-US" w:eastAsia="zh-CN"/>
        </w:rPr>
        <w:t xml:space="preserve">start </w:t>
      </w:r>
      <w:r w:rsidR="00D87D95" w:rsidRPr="00D167D2">
        <w:rPr>
          <w:lang w:val="en-US" w:eastAsia="zh-CN"/>
        </w:rPr>
        <w:t xml:space="preserve">the </w:t>
      </w:r>
      <w:r w:rsidRPr="00D167D2">
        <w:rPr>
          <w:lang w:val="en-US" w:eastAsia="zh-CN"/>
        </w:rPr>
        <w:t>discovery</w:t>
      </w:r>
      <w:r w:rsidR="00D87D95" w:rsidRPr="00D167D2">
        <w:rPr>
          <w:lang w:val="en-US" w:eastAsia="zh-CN"/>
        </w:rPr>
        <w:t xml:space="preserve"> procedure</w:t>
      </w:r>
      <w:r w:rsidRPr="00D167D2">
        <w:rPr>
          <w:lang w:val="en-US" w:eastAsia="zh-CN"/>
        </w:rPr>
        <w:t>. Similarly, for the UE to receive discovery messages</w:t>
      </w:r>
      <w:r w:rsidR="002661E8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it should again not be mandated to be in </w:t>
      </w:r>
      <w:r w:rsidR="002661E8" w:rsidRPr="00D167D2">
        <w:rPr>
          <w:lang w:val="en-US" w:eastAsia="zh-CN"/>
        </w:rPr>
        <w:t xml:space="preserve">a </w:t>
      </w:r>
      <w:r w:rsidRPr="00D167D2">
        <w:rPr>
          <w:lang w:val="en-US" w:eastAsia="zh-CN"/>
        </w:rPr>
        <w:t xml:space="preserve">particular state to search and receive the </w:t>
      </w:r>
      <w:r w:rsidR="00517302" w:rsidRPr="00D167D2">
        <w:rPr>
          <w:lang w:val="en-US" w:eastAsia="zh-CN"/>
        </w:rPr>
        <w:t>discovery messages</w:t>
      </w:r>
      <w:r w:rsidRPr="00D167D2">
        <w:rPr>
          <w:lang w:val="en-US" w:eastAsia="zh-CN"/>
        </w:rPr>
        <w:t xml:space="preserve">. </w:t>
      </w:r>
    </w:p>
    <w:p w14:paraId="6EBBE157" w14:textId="6BDBB05F" w:rsidR="004044C8" w:rsidRPr="00D167D2" w:rsidRDefault="00C64311" w:rsidP="009B76BD">
      <w:pPr>
        <w:pStyle w:val="TDocProposal"/>
        <w:jc w:val="both"/>
        <w:rPr>
          <w:lang w:val="en-US"/>
        </w:rPr>
      </w:pPr>
      <w:r w:rsidRPr="00D167D2">
        <w:rPr>
          <w:lang w:val="en-US"/>
        </w:rPr>
        <w:t xml:space="preserve"> </w:t>
      </w:r>
      <w:bookmarkStart w:id="5" w:name="_Toc46386810"/>
      <w:r w:rsidRPr="00D167D2">
        <w:rPr>
          <w:lang w:val="en-US"/>
        </w:rPr>
        <w:t xml:space="preserve">Transmission and reception of discovery messages </w:t>
      </w:r>
      <w:r w:rsidR="008F0F2B" w:rsidRPr="00D167D2">
        <w:rPr>
          <w:lang w:val="en-US"/>
        </w:rPr>
        <w:t xml:space="preserve">should </w:t>
      </w:r>
      <w:r w:rsidR="004A313E" w:rsidRPr="00D167D2">
        <w:rPr>
          <w:lang w:val="en-US"/>
        </w:rPr>
        <w:t>not</w:t>
      </w:r>
      <w:r w:rsidR="00B147CF" w:rsidRPr="00D167D2">
        <w:rPr>
          <w:lang w:val="en-US"/>
        </w:rPr>
        <w:t xml:space="preserve"> be</w:t>
      </w:r>
      <w:r w:rsidR="004A313E" w:rsidRPr="00D167D2">
        <w:rPr>
          <w:lang w:val="en-US"/>
        </w:rPr>
        <w:t xml:space="preserve"> restricted to UE connected state</w:t>
      </w:r>
      <w:r w:rsidRPr="00D167D2">
        <w:rPr>
          <w:lang w:val="en-US"/>
        </w:rPr>
        <w:t>.</w:t>
      </w:r>
      <w:bookmarkEnd w:id="5"/>
    </w:p>
    <w:p w14:paraId="4711005C" w14:textId="5C391D27" w:rsidR="0021054A" w:rsidRPr="00D167D2" w:rsidRDefault="009B76BD" w:rsidP="00494FC7">
      <w:pPr>
        <w:pStyle w:val="3GPPNormalText"/>
        <w:rPr>
          <w:lang w:val="en-US" w:eastAsia="zh-CN"/>
        </w:rPr>
      </w:pPr>
      <w:r w:rsidRPr="00D167D2">
        <w:rPr>
          <w:lang w:val="en-US" w:eastAsia="zh-CN"/>
        </w:rPr>
        <w:t xml:space="preserve">Lastly, when the </w:t>
      </w:r>
      <w:r w:rsidR="00C01908" w:rsidRPr="00D167D2">
        <w:rPr>
          <w:lang w:val="en-US" w:eastAsia="zh-CN"/>
        </w:rPr>
        <w:t xml:space="preserve">relay </w:t>
      </w:r>
      <w:r w:rsidRPr="00D167D2">
        <w:rPr>
          <w:lang w:val="en-US" w:eastAsia="zh-CN"/>
        </w:rPr>
        <w:t>UE</w:t>
      </w:r>
      <w:r w:rsidR="00C01908" w:rsidRPr="00D167D2">
        <w:rPr>
          <w:lang w:val="en-US" w:eastAsia="zh-CN"/>
        </w:rPr>
        <w:t xml:space="preserve"> is</w:t>
      </w:r>
      <w:r w:rsidRPr="00D167D2">
        <w:rPr>
          <w:lang w:val="en-US" w:eastAsia="zh-CN"/>
        </w:rPr>
        <w:t xml:space="preserve"> </w:t>
      </w:r>
      <w:r w:rsidR="00DB640A" w:rsidRPr="00D167D2">
        <w:rPr>
          <w:lang w:val="en-US" w:eastAsia="zh-CN"/>
        </w:rPr>
        <w:t>in-</w:t>
      </w:r>
      <w:r w:rsidRPr="00D167D2">
        <w:rPr>
          <w:lang w:val="en-US" w:eastAsia="zh-CN"/>
        </w:rPr>
        <w:t>coverage</w:t>
      </w:r>
      <w:r w:rsidR="002661E8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i.e. in case of UE</w:t>
      </w:r>
      <w:r w:rsidR="00AE7F33" w:rsidRPr="00D167D2">
        <w:rPr>
          <w:lang w:val="en-US" w:eastAsia="zh-CN"/>
        </w:rPr>
        <w:t>-</w:t>
      </w:r>
      <w:r w:rsidRPr="00D167D2">
        <w:rPr>
          <w:lang w:val="en-US" w:eastAsia="zh-CN"/>
        </w:rPr>
        <w:t>to</w:t>
      </w:r>
      <w:r w:rsidR="00AE7F33" w:rsidRPr="00D167D2">
        <w:rPr>
          <w:lang w:val="en-US" w:eastAsia="zh-CN"/>
        </w:rPr>
        <w:t>-</w:t>
      </w:r>
      <w:r w:rsidRPr="00D167D2">
        <w:rPr>
          <w:lang w:val="en-US" w:eastAsia="zh-CN"/>
        </w:rPr>
        <w:t xml:space="preserve">Network relay, the network can assist the discovery procedure. This might help the UE </w:t>
      </w:r>
      <w:r w:rsidR="00C01908" w:rsidRPr="00D167D2">
        <w:rPr>
          <w:lang w:val="en-US" w:eastAsia="zh-CN"/>
        </w:rPr>
        <w:t xml:space="preserve">to </w:t>
      </w:r>
      <w:r w:rsidRPr="00D167D2">
        <w:rPr>
          <w:lang w:val="en-US" w:eastAsia="zh-CN"/>
        </w:rPr>
        <w:t xml:space="preserve">reduce the monitoring time for the discovery messages. </w:t>
      </w:r>
      <w:r w:rsidR="00DB640A" w:rsidRPr="00D167D2">
        <w:rPr>
          <w:lang w:val="en-US" w:eastAsia="zh-CN"/>
        </w:rPr>
        <w:t>In order to</w:t>
      </w:r>
      <w:r w:rsidRPr="00D167D2">
        <w:rPr>
          <w:lang w:val="en-US" w:eastAsia="zh-CN"/>
        </w:rPr>
        <w:t xml:space="preserve"> enable </w:t>
      </w:r>
      <w:r w:rsidR="00C01908" w:rsidRPr="00D167D2">
        <w:rPr>
          <w:lang w:val="en-US" w:eastAsia="zh-CN"/>
        </w:rPr>
        <w:t xml:space="preserve">network assisted discovery, </w:t>
      </w:r>
      <w:r w:rsidRPr="00D167D2">
        <w:rPr>
          <w:lang w:val="en-US" w:eastAsia="zh-CN"/>
        </w:rPr>
        <w:t>the gNB will need to update information at least regarding the UE location and the status of the UEs</w:t>
      </w:r>
      <w:r w:rsidR="00C01908" w:rsidRPr="00D167D2">
        <w:rPr>
          <w:lang w:val="en-US" w:eastAsia="zh-CN"/>
        </w:rPr>
        <w:t>,</w:t>
      </w:r>
      <w:r w:rsidRPr="00D167D2">
        <w:rPr>
          <w:lang w:val="en-US" w:eastAsia="zh-CN"/>
        </w:rPr>
        <w:t xml:space="preserve"> which allow itself to be discovered.</w:t>
      </w:r>
      <w:r w:rsidR="0021054A" w:rsidRPr="00D167D2">
        <w:rPr>
          <w:lang w:val="en-US" w:eastAsia="zh-CN"/>
        </w:rPr>
        <w:t xml:space="preserve"> Also, the UEs involved in the discovery procedure might be in some cases in different cells. This </w:t>
      </w:r>
      <w:r w:rsidR="003D60FF" w:rsidRPr="00D167D2">
        <w:rPr>
          <w:lang w:val="en-US" w:eastAsia="zh-CN"/>
        </w:rPr>
        <w:t xml:space="preserve">can result in overlooking of potential UEs in proximity because the discoverer UE is only </w:t>
      </w:r>
      <w:r w:rsidR="00D87D95" w:rsidRPr="00D167D2">
        <w:rPr>
          <w:lang w:val="en-US" w:eastAsia="zh-CN"/>
        </w:rPr>
        <w:t>considering</w:t>
      </w:r>
      <w:r w:rsidR="003D60FF" w:rsidRPr="00D167D2">
        <w:rPr>
          <w:lang w:val="en-US" w:eastAsia="zh-CN"/>
        </w:rPr>
        <w:t xml:space="preserve"> its current cell. </w:t>
      </w:r>
      <w:r w:rsidR="0021054A" w:rsidRPr="00D167D2">
        <w:rPr>
          <w:lang w:val="en-US" w:eastAsia="zh-CN"/>
        </w:rPr>
        <w:t xml:space="preserve">Therefore inter-cell coordination might be needed for an efficient discovery procedure. </w:t>
      </w:r>
    </w:p>
    <w:p w14:paraId="1B76DA7A" w14:textId="60B66474" w:rsidR="004F4AA3" w:rsidRPr="00D167D2" w:rsidRDefault="003D60FF" w:rsidP="001C7204">
      <w:pPr>
        <w:pStyle w:val="TDocProposal"/>
        <w:jc w:val="both"/>
        <w:rPr>
          <w:rFonts w:asciiTheme="minorHAnsi" w:eastAsiaTheme="minorHAnsi" w:hAnsiTheme="minorHAnsi" w:cstheme="minorBidi"/>
          <w:szCs w:val="22"/>
          <w:lang w:val="en-US"/>
        </w:rPr>
      </w:pPr>
      <w:bookmarkStart w:id="6" w:name="_Toc46328743"/>
      <w:bookmarkStart w:id="7" w:name="_Toc46386811"/>
      <w:r w:rsidRPr="00D167D2">
        <w:rPr>
          <w:lang w:val="en-US"/>
        </w:rPr>
        <w:t>R</w:t>
      </w:r>
      <w:r w:rsidR="009B76BD" w:rsidRPr="00D167D2">
        <w:rPr>
          <w:lang w:val="en-US"/>
        </w:rPr>
        <w:t xml:space="preserve">AN2 </w:t>
      </w:r>
      <w:r w:rsidR="00A12A7C" w:rsidRPr="00D167D2">
        <w:rPr>
          <w:lang w:val="en-US"/>
        </w:rPr>
        <w:t xml:space="preserve">to study discovery procedure </w:t>
      </w:r>
      <w:r w:rsidR="002040D6" w:rsidRPr="00D167D2">
        <w:rPr>
          <w:lang w:val="en-US"/>
        </w:rPr>
        <w:t xml:space="preserve">also </w:t>
      </w:r>
      <w:r w:rsidR="00A12A7C" w:rsidRPr="00D167D2">
        <w:rPr>
          <w:lang w:val="en-US"/>
        </w:rPr>
        <w:t xml:space="preserve">for </w:t>
      </w:r>
      <w:r w:rsidR="00DB640A" w:rsidRPr="00D167D2">
        <w:rPr>
          <w:lang w:val="en-US"/>
        </w:rPr>
        <w:t>in-</w:t>
      </w:r>
      <w:r w:rsidR="00A12A7C" w:rsidRPr="00D167D2">
        <w:rPr>
          <w:lang w:val="en-US"/>
        </w:rPr>
        <w:t>coverage UEs</w:t>
      </w:r>
      <w:r w:rsidR="0099336E" w:rsidRPr="00D167D2">
        <w:rPr>
          <w:lang w:val="en-US"/>
        </w:rPr>
        <w:t xml:space="preserve"> where discovery might be assisted by </w:t>
      </w:r>
      <w:r w:rsidR="006A2678" w:rsidRPr="00D167D2">
        <w:rPr>
          <w:lang w:val="en-US"/>
        </w:rPr>
        <w:t xml:space="preserve">the </w:t>
      </w:r>
      <w:r w:rsidR="0099336E" w:rsidRPr="00D167D2">
        <w:rPr>
          <w:lang w:val="en-US"/>
        </w:rPr>
        <w:t>gNB</w:t>
      </w:r>
      <w:r w:rsidR="009B76BD" w:rsidRPr="00D167D2">
        <w:rPr>
          <w:lang w:val="en-US"/>
        </w:rPr>
        <w:t>.</w:t>
      </w:r>
      <w:bookmarkEnd w:id="6"/>
      <w:bookmarkEnd w:id="7"/>
    </w:p>
    <w:p w14:paraId="402378CF" w14:textId="2BDE6821" w:rsidR="00437AD6" w:rsidRPr="00D167D2" w:rsidRDefault="00437AD6" w:rsidP="00FE086E">
      <w:pPr>
        <w:rPr>
          <w:lang w:val="en-US" w:eastAsia="ja-JP"/>
        </w:rPr>
      </w:pPr>
    </w:p>
    <w:p w14:paraId="78B73083" w14:textId="2A31D9C3" w:rsidR="009C6968" w:rsidRPr="0091094C" w:rsidRDefault="003D60FF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bookmarkStart w:id="8" w:name="_Toc43290706"/>
      <w:bookmarkStart w:id="9" w:name="_Toc43290707"/>
      <w:bookmarkStart w:id="10" w:name="_Toc43290708"/>
      <w:bookmarkStart w:id="11" w:name="_Toc43290709"/>
      <w:bookmarkEnd w:id="8"/>
      <w:bookmarkEnd w:id="9"/>
      <w:bookmarkEnd w:id="10"/>
      <w:bookmarkEnd w:id="11"/>
      <w:r>
        <w:rPr>
          <w:snapToGrid w:val="0"/>
          <w:lang w:val="en-US"/>
        </w:rPr>
        <w:t>C</w:t>
      </w:r>
      <w:r w:rsidR="009C6968">
        <w:rPr>
          <w:snapToGrid w:val="0"/>
          <w:lang w:val="en-US"/>
        </w:rPr>
        <w:t>onclusions</w:t>
      </w:r>
    </w:p>
    <w:p w14:paraId="26CCF878" w14:textId="76849C6F" w:rsidR="009C6968" w:rsidRPr="00D167D2" w:rsidRDefault="00C92D3D" w:rsidP="00B021E4">
      <w:pPr>
        <w:pStyle w:val="3GPPNormalText"/>
        <w:spacing w:after="120"/>
        <w:rPr>
          <w:lang w:val="en-US"/>
        </w:rPr>
      </w:pPr>
      <w:r w:rsidRPr="00D167D2">
        <w:rPr>
          <w:lang w:val="en-US"/>
        </w:rPr>
        <w:t>The following observations and proposals have been made in this document:</w:t>
      </w:r>
    </w:p>
    <w:p w14:paraId="4882AF66" w14:textId="0B91F2A5" w:rsidR="00B910AD" w:rsidRPr="00B910AD" w:rsidRDefault="00C91C11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</w:rPr>
      </w:pPr>
      <w:r w:rsidRPr="00B910AD">
        <w:rPr>
          <w:rFonts w:ascii="Calibri" w:eastAsia="Times New Roman" w:hAnsi="Calibri"/>
          <w:b/>
          <w:szCs w:val="22"/>
          <w:lang w:eastAsia="de-DE"/>
        </w:rPr>
        <w:fldChar w:fldCharType="begin"/>
      </w:r>
      <w:r w:rsidRPr="00B910AD">
        <w:rPr>
          <w:rFonts w:ascii="Calibri" w:eastAsia="Times New Roman" w:hAnsi="Calibri"/>
          <w:b/>
          <w:szCs w:val="22"/>
          <w:lang w:eastAsia="de-DE"/>
        </w:rPr>
        <w:instrText xml:space="preserve"> TOC \n \h \z \t "TDoc Observation;1" </w:instrText>
      </w:r>
      <w:r w:rsidRPr="00B910AD">
        <w:rPr>
          <w:rFonts w:ascii="Calibri" w:eastAsia="Times New Roman" w:hAnsi="Calibri"/>
          <w:b/>
          <w:szCs w:val="22"/>
          <w:lang w:eastAsia="de-DE"/>
        </w:rPr>
        <w:fldChar w:fldCharType="separate"/>
      </w:r>
      <w:hyperlink w:anchor="_Toc46386812" w:history="1">
        <w:r w:rsidR="00B910AD" w:rsidRPr="00B910AD">
          <w:rPr>
            <w:rStyle w:val="Hyperlink"/>
            <w:b/>
          </w:rPr>
          <w:t>Observation 1:</w:t>
        </w:r>
        <w:r w:rsidR="00B910AD" w:rsidRPr="00B910AD">
          <w:rPr>
            <w:rFonts w:asciiTheme="minorHAnsi" w:eastAsiaTheme="minorEastAsia" w:hAnsiTheme="minorHAnsi" w:cstheme="minorBidi"/>
            <w:b/>
            <w:szCs w:val="22"/>
          </w:rPr>
          <w:tab/>
        </w:r>
        <w:r w:rsidR="00B910AD" w:rsidRPr="00B910AD">
          <w:rPr>
            <w:rStyle w:val="Hyperlink"/>
            <w:b/>
          </w:rPr>
          <w:t>Existing discovery models defined for D2D are used as a baseline for NR sidelink-based relaying.</w:t>
        </w:r>
      </w:hyperlink>
    </w:p>
    <w:p w14:paraId="588FA4BC" w14:textId="6727C36D" w:rsidR="00B910AD" w:rsidRPr="00B910AD" w:rsidRDefault="00D167D2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</w:rPr>
      </w:pPr>
      <w:hyperlink w:anchor="_Toc46386813" w:history="1">
        <w:r w:rsidR="00B910AD" w:rsidRPr="00B910AD">
          <w:rPr>
            <w:rStyle w:val="Hyperlink"/>
            <w:b/>
          </w:rPr>
          <w:t>Observation 2:</w:t>
        </w:r>
        <w:r w:rsidR="00B910AD" w:rsidRPr="00B910AD">
          <w:rPr>
            <w:rFonts w:asciiTheme="minorHAnsi" w:eastAsiaTheme="minorEastAsia" w:hAnsiTheme="minorHAnsi" w:cstheme="minorBidi"/>
            <w:b/>
            <w:szCs w:val="22"/>
          </w:rPr>
          <w:tab/>
        </w:r>
        <w:r w:rsidR="00B910AD" w:rsidRPr="00B910AD">
          <w:rPr>
            <w:rStyle w:val="Hyperlink"/>
            <w:b/>
          </w:rPr>
          <w:t>The content of the discovery messages has already been defined in [3].</w:t>
        </w:r>
      </w:hyperlink>
    </w:p>
    <w:p w14:paraId="727CAA1F" w14:textId="73768CE2" w:rsidR="00B910AD" w:rsidRPr="00B910AD" w:rsidRDefault="00C91C11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</w:rPr>
      </w:pPr>
      <w:r w:rsidRPr="00B910AD">
        <w:rPr>
          <w:rFonts w:ascii="Calibri" w:eastAsia="Times New Roman" w:hAnsi="Calibri"/>
          <w:b/>
          <w:szCs w:val="22"/>
          <w:lang w:eastAsia="de-DE"/>
        </w:rPr>
        <w:fldChar w:fldCharType="end"/>
      </w:r>
      <w:bookmarkStart w:id="12" w:name="_Toc21362209"/>
      <w:bookmarkStart w:id="13" w:name="_Toc21362372"/>
      <w:bookmarkStart w:id="14" w:name="_Toc21362477"/>
      <w:bookmarkStart w:id="15" w:name="_Toc21338841"/>
      <w:bookmarkStart w:id="16" w:name="_Toc21338942"/>
      <w:bookmarkEnd w:id="12"/>
      <w:bookmarkEnd w:id="13"/>
      <w:bookmarkEnd w:id="14"/>
      <w:bookmarkEnd w:id="15"/>
      <w:bookmarkEnd w:id="16"/>
      <w:r w:rsidR="00AE10AE" w:rsidRPr="00B910AD">
        <w:rPr>
          <w:b/>
        </w:rPr>
        <w:fldChar w:fldCharType="begin"/>
      </w:r>
      <w:r w:rsidR="00AE10AE" w:rsidRPr="00B910AD">
        <w:rPr>
          <w:b/>
          <w:szCs w:val="24"/>
        </w:rPr>
        <w:instrText xml:space="preserve"> TOC \n \h \z \t "TDoc Proposal;1" </w:instrText>
      </w:r>
      <w:r w:rsidR="00AE10AE" w:rsidRPr="00B910AD">
        <w:rPr>
          <w:b/>
        </w:rPr>
        <w:fldChar w:fldCharType="separate"/>
      </w:r>
      <w:hyperlink w:anchor="_Toc46386808" w:history="1">
        <w:r w:rsidR="00B910AD" w:rsidRPr="00B910AD">
          <w:rPr>
            <w:rStyle w:val="Hyperlink"/>
            <w:b/>
          </w:rPr>
          <w:t>Proposal 1:</w:t>
        </w:r>
        <w:r w:rsidR="00B910AD" w:rsidRPr="00B910AD">
          <w:rPr>
            <w:rFonts w:asciiTheme="minorHAnsi" w:eastAsiaTheme="minorEastAsia" w:hAnsiTheme="minorHAnsi" w:cstheme="minorBidi"/>
            <w:b/>
            <w:szCs w:val="22"/>
          </w:rPr>
          <w:tab/>
        </w:r>
        <w:r w:rsidR="00B910AD" w:rsidRPr="00B910AD">
          <w:rPr>
            <w:rStyle w:val="Hyperlink"/>
            <w:b/>
          </w:rPr>
          <w:t>RAN2 to discuss and study the protocol support for Model A and Model B considering aspects of at least power consumption, latency and reliability.</w:t>
        </w:r>
      </w:hyperlink>
    </w:p>
    <w:p w14:paraId="33974A65" w14:textId="0D2AA60F" w:rsidR="00B910AD" w:rsidRPr="00B910AD" w:rsidRDefault="00D167D2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</w:rPr>
      </w:pPr>
      <w:hyperlink w:anchor="_Toc46386809" w:history="1">
        <w:r w:rsidR="00B910AD" w:rsidRPr="00B910AD">
          <w:rPr>
            <w:rStyle w:val="Hyperlink"/>
            <w:b/>
          </w:rPr>
          <w:t>Proposal 2:</w:t>
        </w:r>
        <w:r w:rsidR="00B910AD" w:rsidRPr="00B910AD">
          <w:rPr>
            <w:rFonts w:asciiTheme="minorHAnsi" w:eastAsiaTheme="minorEastAsia" w:hAnsiTheme="minorHAnsi" w:cstheme="minorBidi"/>
            <w:b/>
            <w:szCs w:val="22"/>
          </w:rPr>
          <w:tab/>
        </w:r>
        <w:r w:rsidR="00B910AD" w:rsidRPr="00B910AD">
          <w:rPr>
            <w:rStyle w:val="Hyperlink"/>
            <w:b/>
          </w:rPr>
          <w:t>The frame format for the discovery messages should be defined.</w:t>
        </w:r>
      </w:hyperlink>
    </w:p>
    <w:p w14:paraId="4E0DC428" w14:textId="61B45579" w:rsidR="00B910AD" w:rsidRPr="00B910AD" w:rsidRDefault="00D167D2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</w:rPr>
      </w:pPr>
      <w:hyperlink w:anchor="_Toc46386810" w:history="1">
        <w:r w:rsidR="00B910AD" w:rsidRPr="00B910AD">
          <w:rPr>
            <w:rStyle w:val="Hyperlink"/>
            <w:b/>
          </w:rPr>
          <w:t>Proposal 3:</w:t>
        </w:r>
        <w:r w:rsidR="00B910AD" w:rsidRPr="00B910AD">
          <w:rPr>
            <w:rFonts w:asciiTheme="minorHAnsi" w:eastAsiaTheme="minorEastAsia" w:hAnsiTheme="minorHAnsi" w:cstheme="minorBidi"/>
            <w:b/>
            <w:szCs w:val="22"/>
          </w:rPr>
          <w:tab/>
        </w:r>
        <w:r w:rsidR="00B910AD" w:rsidRPr="00B910AD">
          <w:rPr>
            <w:rStyle w:val="Hyperlink"/>
            <w:b/>
          </w:rPr>
          <w:t xml:space="preserve">Transmission and reception of discovery messages should not </w:t>
        </w:r>
        <w:r w:rsidR="007F1F90">
          <w:rPr>
            <w:rStyle w:val="Hyperlink"/>
            <w:b/>
          </w:rPr>
          <w:t xml:space="preserve">be </w:t>
        </w:r>
        <w:r w:rsidR="00B910AD" w:rsidRPr="00B910AD">
          <w:rPr>
            <w:rStyle w:val="Hyperlink"/>
            <w:b/>
          </w:rPr>
          <w:t>restricted to UE connected state.</w:t>
        </w:r>
      </w:hyperlink>
    </w:p>
    <w:p w14:paraId="012B069B" w14:textId="3BC1926C" w:rsidR="00B910AD" w:rsidRPr="00B910AD" w:rsidRDefault="00D167D2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</w:rPr>
      </w:pPr>
      <w:hyperlink w:anchor="_Toc46386811" w:history="1">
        <w:r w:rsidR="00B910AD" w:rsidRPr="00B910AD">
          <w:rPr>
            <w:rStyle w:val="Hyperlink"/>
            <w:rFonts w:eastAsiaTheme="minorHAnsi"/>
            <w:b/>
          </w:rPr>
          <w:t>Proposal 4:</w:t>
        </w:r>
        <w:r w:rsidR="00B910AD" w:rsidRPr="00B910AD">
          <w:rPr>
            <w:rFonts w:asciiTheme="minorHAnsi" w:eastAsiaTheme="minorEastAsia" w:hAnsiTheme="minorHAnsi" w:cstheme="minorBidi"/>
            <w:b/>
            <w:szCs w:val="22"/>
          </w:rPr>
          <w:tab/>
        </w:r>
        <w:r w:rsidR="00B910AD" w:rsidRPr="00B910AD">
          <w:rPr>
            <w:rStyle w:val="Hyperlink"/>
            <w:b/>
          </w:rPr>
          <w:t>RAN2 to study discovery procedure also for in-coverage UEs where discovery might be assisted by the gNB.</w:t>
        </w:r>
      </w:hyperlink>
    </w:p>
    <w:p w14:paraId="35A0B723" w14:textId="77777777" w:rsidR="00052727" w:rsidRPr="007D2682" w:rsidRDefault="00AE10AE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 w:rsidRPr="00B910AD">
        <w:rPr>
          <w:rFonts w:ascii="Times New Roman" w:hAnsi="Times New Roman"/>
          <w:b/>
          <w:noProof/>
          <w:lang w:val="en-US"/>
        </w:rPr>
        <w:fldChar w:fldCharType="end"/>
      </w:r>
      <w:r w:rsidR="00DA361D" w:rsidRPr="001C7204" w:rsidDel="00DA361D">
        <w:rPr>
          <w:rStyle w:val="3GPPNormalTextChar"/>
          <w:szCs w:val="20"/>
          <w:lang w:val="en-US"/>
        </w:rPr>
        <w:t xml:space="preserve"> </w:t>
      </w:r>
      <w:bookmarkStart w:id="17" w:name="_Toc21338854"/>
      <w:bookmarkStart w:id="18" w:name="_Toc21338955"/>
      <w:bookmarkEnd w:id="17"/>
      <w:bookmarkEnd w:id="18"/>
      <w:r w:rsidR="00052727" w:rsidRPr="007D2682">
        <w:rPr>
          <w:snapToGrid w:val="0"/>
          <w:lang w:val="en-US"/>
        </w:rPr>
        <w:t>References</w:t>
      </w:r>
    </w:p>
    <w:p w14:paraId="719E91C1" w14:textId="5C035832" w:rsidR="00BD0D22" w:rsidRPr="00D167D2" w:rsidRDefault="00BD0D22" w:rsidP="00BD0D22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bookmarkStart w:id="19" w:name="_Ref494465620"/>
      <w:bookmarkStart w:id="20" w:name="_Ref527624780"/>
      <w:r w:rsidRPr="00D167D2">
        <w:rPr>
          <w:rFonts w:ascii="Times New Roman" w:hAnsi="Times New Roman" w:cs="Times New Roman"/>
          <w:iCs/>
          <w:lang w:val="en-US"/>
        </w:rPr>
        <w:t>[1] RP-</w:t>
      </w:r>
      <w:r w:rsidR="00632C90" w:rsidRPr="00D167D2">
        <w:rPr>
          <w:rFonts w:ascii="Times New Roman" w:hAnsi="Times New Roman" w:cs="Times New Roman"/>
          <w:iCs/>
          <w:lang w:val="en-US"/>
        </w:rPr>
        <w:t>193253</w:t>
      </w:r>
      <w:r w:rsidRPr="00D167D2">
        <w:rPr>
          <w:rFonts w:ascii="Times New Roman" w:hAnsi="Times New Roman" w:cs="Times New Roman"/>
          <w:iCs/>
          <w:lang w:val="en-US"/>
        </w:rPr>
        <w:t>, “</w:t>
      </w:r>
      <w:r w:rsidR="00C92D3D" w:rsidRPr="00D167D2">
        <w:rPr>
          <w:rFonts w:ascii="Times New Roman" w:hAnsi="Times New Roman" w:cs="Times New Roman"/>
          <w:iCs/>
          <w:lang w:val="en-US"/>
        </w:rPr>
        <w:t xml:space="preserve">New </w:t>
      </w:r>
      <w:r w:rsidR="00632C90" w:rsidRPr="00D167D2">
        <w:rPr>
          <w:rFonts w:ascii="Times New Roman" w:hAnsi="Times New Roman" w:cs="Times New Roman"/>
          <w:iCs/>
          <w:lang w:val="en-US"/>
        </w:rPr>
        <w:t xml:space="preserve">SID </w:t>
      </w:r>
      <w:r w:rsidR="00C92D3D" w:rsidRPr="00D167D2">
        <w:rPr>
          <w:rFonts w:ascii="Times New Roman" w:hAnsi="Times New Roman" w:cs="Times New Roman"/>
          <w:iCs/>
          <w:lang w:val="en-US"/>
        </w:rPr>
        <w:t xml:space="preserve">on NR sidelink </w:t>
      </w:r>
      <w:r w:rsidR="00632C90" w:rsidRPr="00D167D2">
        <w:rPr>
          <w:rFonts w:ascii="Times New Roman" w:hAnsi="Times New Roman" w:cs="Times New Roman"/>
          <w:iCs/>
          <w:lang w:val="en-US"/>
        </w:rPr>
        <w:t>relay</w:t>
      </w:r>
      <w:r w:rsidRPr="00D167D2">
        <w:rPr>
          <w:rFonts w:ascii="Times New Roman" w:hAnsi="Times New Roman" w:cs="Times New Roman"/>
          <w:iCs/>
          <w:lang w:val="en-US"/>
        </w:rPr>
        <w:t>”</w:t>
      </w:r>
      <w:r w:rsidR="00632C90" w:rsidRPr="00D167D2">
        <w:rPr>
          <w:rFonts w:ascii="Times New Roman" w:hAnsi="Times New Roman" w:cs="Times New Roman"/>
          <w:iCs/>
          <w:lang w:val="en-US"/>
        </w:rPr>
        <w:t>,</w:t>
      </w:r>
      <w:r w:rsidRPr="00D167D2">
        <w:rPr>
          <w:rFonts w:ascii="Times New Roman" w:hAnsi="Times New Roman" w:cs="Times New Roman"/>
          <w:iCs/>
          <w:lang w:val="en-US"/>
        </w:rPr>
        <w:t xml:space="preserve"> </w:t>
      </w:r>
      <w:r w:rsidR="00C92D3D" w:rsidRPr="00D167D2">
        <w:rPr>
          <w:rFonts w:ascii="Times New Roman" w:hAnsi="Times New Roman" w:cs="Times New Roman"/>
          <w:iCs/>
          <w:lang w:val="en-US"/>
        </w:rPr>
        <w:t xml:space="preserve">LG </w:t>
      </w:r>
      <w:r w:rsidR="00C7324A" w:rsidRPr="00D167D2">
        <w:rPr>
          <w:rFonts w:ascii="Times New Roman" w:hAnsi="Times New Roman" w:cs="Times New Roman"/>
          <w:iCs/>
          <w:lang w:val="en-US"/>
        </w:rPr>
        <w:t>Electronics</w:t>
      </w:r>
      <w:r w:rsidR="00C92D3D" w:rsidRPr="00D167D2">
        <w:rPr>
          <w:rFonts w:ascii="Times New Roman" w:hAnsi="Times New Roman" w:cs="Times New Roman"/>
          <w:iCs/>
          <w:lang w:val="en-US"/>
        </w:rPr>
        <w:t xml:space="preserve">, </w:t>
      </w:r>
      <w:r w:rsidR="004666A6" w:rsidRPr="00D167D2">
        <w:rPr>
          <w:rFonts w:ascii="Times New Roman" w:hAnsi="Times New Roman" w:cs="Times New Roman"/>
          <w:iCs/>
          <w:lang w:val="en-US"/>
        </w:rPr>
        <w:t>3GPP RAN#86, Dec 2019.</w:t>
      </w:r>
    </w:p>
    <w:p w14:paraId="5CE396E5" w14:textId="389216E8" w:rsidR="00143687" w:rsidRPr="00D167D2" w:rsidRDefault="00BD0D22" w:rsidP="00143687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D167D2">
        <w:rPr>
          <w:rFonts w:ascii="Times New Roman" w:hAnsi="Times New Roman" w:cs="Times New Roman"/>
          <w:iCs/>
          <w:lang w:val="en-US"/>
        </w:rPr>
        <w:t xml:space="preserve">[2] </w:t>
      </w:r>
      <w:r w:rsidR="00F32200" w:rsidRPr="00D167D2">
        <w:rPr>
          <w:rFonts w:ascii="Times New Roman" w:hAnsi="Times New Roman" w:cs="Times New Roman"/>
          <w:iCs/>
          <w:lang w:val="en-US"/>
        </w:rPr>
        <w:t xml:space="preserve">TR </w:t>
      </w:r>
      <w:r w:rsidR="00BC2CDB" w:rsidRPr="00D167D2">
        <w:rPr>
          <w:rFonts w:ascii="Times New Roman" w:hAnsi="Times New Roman" w:cs="Times New Roman"/>
          <w:iCs/>
          <w:lang w:val="en-US"/>
        </w:rPr>
        <w:t>23.752</w:t>
      </w:r>
      <w:r w:rsidR="00143687" w:rsidRPr="00D167D2">
        <w:rPr>
          <w:rFonts w:ascii="Times New Roman" w:hAnsi="Times New Roman" w:cs="Times New Roman"/>
          <w:iCs/>
          <w:lang w:val="en-US"/>
        </w:rPr>
        <w:t xml:space="preserve">, “Study on system enhancement for Proximity based Services (ProSe) in the 5G System (5GS) </w:t>
      </w:r>
    </w:p>
    <w:p w14:paraId="6DC76876" w14:textId="2B5671B9" w:rsidR="00DB72B0" w:rsidRPr="00D167D2" w:rsidRDefault="00143687" w:rsidP="00143687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D167D2">
        <w:rPr>
          <w:rFonts w:ascii="Times New Roman" w:hAnsi="Times New Roman" w:cs="Times New Roman"/>
          <w:iCs/>
          <w:lang w:val="en-US"/>
        </w:rPr>
        <w:t>(Release 17) ”,</w:t>
      </w:r>
      <w:r w:rsidRPr="00D167D2">
        <w:rPr>
          <w:lang w:val="en-US"/>
        </w:rPr>
        <w:t xml:space="preserve"> </w:t>
      </w:r>
      <w:r w:rsidRPr="00D167D2">
        <w:rPr>
          <w:rFonts w:ascii="Times New Roman" w:hAnsi="Times New Roman" w:cs="Times New Roman"/>
          <w:iCs/>
          <w:lang w:val="en-US"/>
        </w:rPr>
        <w:t>V0.4.0 (2020-06)</w:t>
      </w:r>
      <w:r w:rsidR="006A2678" w:rsidRPr="00D167D2">
        <w:rPr>
          <w:rFonts w:ascii="Times New Roman" w:hAnsi="Times New Roman" w:cs="Times New Roman"/>
          <w:iCs/>
          <w:lang w:val="en-US"/>
        </w:rPr>
        <w:t>.</w:t>
      </w:r>
    </w:p>
    <w:p w14:paraId="43F4DA84" w14:textId="3E3C2AAD" w:rsidR="00143687" w:rsidRPr="00D167D2" w:rsidRDefault="00DB72B0" w:rsidP="00143687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D167D2">
        <w:rPr>
          <w:rFonts w:eastAsia="MS Mincho"/>
          <w:lang w:val="en-US" w:eastAsia="ja-JP"/>
        </w:rPr>
        <w:t xml:space="preserve">[3] </w:t>
      </w:r>
      <w:r w:rsidRPr="00D167D2">
        <w:rPr>
          <w:rFonts w:ascii="Times New Roman" w:hAnsi="Times New Roman" w:cs="Times New Roman"/>
          <w:iCs/>
          <w:lang w:val="en-US"/>
        </w:rPr>
        <w:t>TS 23.303</w:t>
      </w:r>
      <w:bookmarkEnd w:id="19"/>
      <w:bookmarkEnd w:id="20"/>
      <w:r w:rsidR="00143687" w:rsidRPr="00D167D2">
        <w:rPr>
          <w:rFonts w:ascii="Times New Roman" w:hAnsi="Times New Roman" w:cs="Times New Roman"/>
          <w:iCs/>
          <w:lang w:val="en-US"/>
        </w:rPr>
        <w:t>. “Technical Specification Group Services and System Aspects; Proximity-based services (ProSe);</w:t>
      </w:r>
    </w:p>
    <w:p w14:paraId="68754852" w14:textId="0C6C7BE5" w:rsidR="00BD0D22" w:rsidRPr="00143687" w:rsidRDefault="00143687" w:rsidP="00143687">
      <w:pPr>
        <w:widowControl w:val="0"/>
        <w:spacing w:after="120"/>
        <w:jc w:val="both"/>
        <w:rPr>
          <w:rFonts w:ascii="Times New Roman" w:hAnsi="Times New Roman" w:cs="Times New Roman"/>
          <w:iCs/>
        </w:rPr>
      </w:pPr>
      <w:r w:rsidRPr="00143687">
        <w:rPr>
          <w:rFonts w:ascii="Times New Roman" w:hAnsi="Times New Roman" w:cs="Times New Roman"/>
          <w:iCs/>
        </w:rPr>
        <w:t>Stage 2, (Release 16)”</w:t>
      </w:r>
      <w:r>
        <w:rPr>
          <w:rFonts w:ascii="Times New Roman" w:hAnsi="Times New Roman" w:cs="Times New Roman"/>
          <w:iCs/>
        </w:rPr>
        <w:t xml:space="preserve">, </w:t>
      </w:r>
      <w:r w:rsidRPr="00143687">
        <w:rPr>
          <w:rFonts w:ascii="Times New Roman" w:hAnsi="Times New Roman" w:cs="Times New Roman"/>
          <w:iCs/>
        </w:rPr>
        <w:t>V16.0.0 (2020-07)</w:t>
      </w:r>
      <w:r w:rsidR="006A2678">
        <w:rPr>
          <w:rFonts w:ascii="Times New Roman" w:hAnsi="Times New Roman" w:cs="Times New Roman"/>
          <w:iCs/>
        </w:rPr>
        <w:t>.</w:t>
      </w:r>
    </w:p>
    <w:sectPr w:rsidR="00BD0D22" w:rsidRPr="00143687" w:rsidSect="00D346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F1DFA" w14:textId="77777777" w:rsidR="00CB0616" w:rsidRDefault="00CB0616">
      <w:r>
        <w:separator/>
      </w:r>
    </w:p>
  </w:endnote>
  <w:endnote w:type="continuationSeparator" w:id="0">
    <w:p w14:paraId="46B3BE01" w14:textId="77777777" w:rsidR="00CB0616" w:rsidRDefault="00CB0616">
      <w:r>
        <w:continuationSeparator/>
      </w:r>
    </w:p>
  </w:endnote>
  <w:endnote w:type="continuationNotice" w:id="1">
    <w:p w14:paraId="53597FE6" w14:textId="77777777" w:rsidR="00CB0616" w:rsidRDefault="00CB06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8EFA2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003BE" w14:textId="77777777" w:rsidR="007F6AF0" w:rsidRPr="00270202" w:rsidRDefault="007F6AF0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D12E3" w14:textId="77777777" w:rsidR="008B74CD" w:rsidRDefault="008B7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C234A" w14:textId="77777777" w:rsidR="00CB0616" w:rsidRDefault="00CB0616">
      <w:r>
        <w:separator/>
      </w:r>
    </w:p>
  </w:footnote>
  <w:footnote w:type="continuationSeparator" w:id="0">
    <w:p w14:paraId="1B399D75" w14:textId="77777777" w:rsidR="00CB0616" w:rsidRDefault="00CB0616">
      <w:r>
        <w:continuationSeparator/>
      </w:r>
    </w:p>
  </w:footnote>
  <w:footnote w:type="continuationNotice" w:id="1">
    <w:p w14:paraId="7D462C2A" w14:textId="77777777" w:rsidR="00CB0616" w:rsidRDefault="00CB06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559F5" w14:textId="77777777" w:rsidR="008B74CD" w:rsidRDefault="008B7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3A260" w14:textId="77777777" w:rsidR="008B74CD" w:rsidRDefault="008B74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5F4B5" w14:textId="77777777" w:rsidR="008B74CD" w:rsidRDefault="008B7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4112"/>
        </w:tabs>
        <w:ind w:left="4112" w:hanging="567"/>
      </w:pPr>
    </w:lvl>
  </w:abstractNum>
  <w:abstractNum w:abstractNumId="1" w15:restartNumberingAfterBreak="0">
    <w:nsid w:val="19C95CE7"/>
    <w:multiLevelType w:val="hybridMultilevel"/>
    <w:tmpl w:val="D248AF54"/>
    <w:lvl w:ilvl="0" w:tplc="9B50DF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B28D5"/>
    <w:multiLevelType w:val="hybridMultilevel"/>
    <w:tmpl w:val="AA80975C"/>
    <w:lvl w:ilvl="0" w:tplc="342A9000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D30B4E"/>
    <w:multiLevelType w:val="hybridMultilevel"/>
    <w:tmpl w:val="14A4340A"/>
    <w:lvl w:ilvl="0" w:tplc="F49A823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6647"/>
    <w:multiLevelType w:val="hybridMultilevel"/>
    <w:tmpl w:val="FAB21E2E"/>
    <w:lvl w:ilvl="0" w:tplc="52A4ED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E21DC7"/>
    <w:multiLevelType w:val="multilevel"/>
    <w:tmpl w:val="24868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3F412D"/>
    <w:multiLevelType w:val="hybridMultilevel"/>
    <w:tmpl w:val="EE26D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6E1453"/>
    <w:multiLevelType w:val="hybridMultilevel"/>
    <w:tmpl w:val="72B2ACDA"/>
    <w:lvl w:ilvl="0" w:tplc="C1E0247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8A4AC8"/>
    <w:multiLevelType w:val="hybridMultilevel"/>
    <w:tmpl w:val="2A76804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D265BAF"/>
    <w:multiLevelType w:val="hybridMultilevel"/>
    <w:tmpl w:val="2054AB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4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5"/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2"/>
  </w:num>
  <w:num w:numId="15">
    <w:abstractNumId w:val="3"/>
  </w:num>
  <w:num w:numId="16">
    <w:abstractNumId w:val="7"/>
  </w:num>
  <w:num w:numId="1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DD9"/>
    <w:rsid w:val="00006EB8"/>
    <w:rsid w:val="000072BD"/>
    <w:rsid w:val="0000756B"/>
    <w:rsid w:val="0000792C"/>
    <w:rsid w:val="00007964"/>
    <w:rsid w:val="00007CEF"/>
    <w:rsid w:val="00007CF1"/>
    <w:rsid w:val="000101EF"/>
    <w:rsid w:val="00010E97"/>
    <w:rsid w:val="00010FD1"/>
    <w:rsid w:val="0001141E"/>
    <w:rsid w:val="00011703"/>
    <w:rsid w:val="0001179D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4B4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368"/>
    <w:rsid w:val="00024736"/>
    <w:rsid w:val="00024E37"/>
    <w:rsid w:val="00024E57"/>
    <w:rsid w:val="0002506A"/>
    <w:rsid w:val="000250D5"/>
    <w:rsid w:val="00025142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676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1E8"/>
    <w:rsid w:val="000344D7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32A"/>
    <w:rsid w:val="00043703"/>
    <w:rsid w:val="0004388A"/>
    <w:rsid w:val="00043A66"/>
    <w:rsid w:val="0004403C"/>
    <w:rsid w:val="0004406E"/>
    <w:rsid w:val="00044225"/>
    <w:rsid w:val="0004429A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0DD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727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1"/>
    <w:rsid w:val="00061E34"/>
    <w:rsid w:val="00061F60"/>
    <w:rsid w:val="00061F7A"/>
    <w:rsid w:val="000621A9"/>
    <w:rsid w:val="00062381"/>
    <w:rsid w:val="00062449"/>
    <w:rsid w:val="0006263A"/>
    <w:rsid w:val="000628F6"/>
    <w:rsid w:val="00062D4A"/>
    <w:rsid w:val="00062EBA"/>
    <w:rsid w:val="00063044"/>
    <w:rsid w:val="00063485"/>
    <w:rsid w:val="00063576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2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959"/>
    <w:rsid w:val="00067B93"/>
    <w:rsid w:val="00067FE2"/>
    <w:rsid w:val="00070001"/>
    <w:rsid w:val="00070296"/>
    <w:rsid w:val="00070378"/>
    <w:rsid w:val="00070936"/>
    <w:rsid w:val="00070F5A"/>
    <w:rsid w:val="0007118F"/>
    <w:rsid w:val="000716FB"/>
    <w:rsid w:val="00071876"/>
    <w:rsid w:val="00071E9B"/>
    <w:rsid w:val="00072085"/>
    <w:rsid w:val="000726F6"/>
    <w:rsid w:val="00072777"/>
    <w:rsid w:val="00072931"/>
    <w:rsid w:val="00072C88"/>
    <w:rsid w:val="00072E75"/>
    <w:rsid w:val="00072EFA"/>
    <w:rsid w:val="00073495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705"/>
    <w:rsid w:val="0007590A"/>
    <w:rsid w:val="00075999"/>
    <w:rsid w:val="00075EB1"/>
    <w:rsid w:val="00075FF3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1E9"/>
    <w:rsid w:val="0008028A"/>
    <w:rsid w:val="000805B2"/>
    <w:rsid w:val="00080786"/>
    <w:rsid w:val="00080848"/>
    <w:rsid w:val="00080AEC"/>
    <w:rsid w:val="00080B32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3FC7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3D3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842"/>
    <w:rsid w:val="00091A28"/>
    <w:rsid w:val="00091D1E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408"/>
    <w:rsid w:val="000979B8"/>
    <w:rsid w:val="000979F0"/>
    <w:rsid w:val="00097AE8"/>
    <w:rsid w:val="00097BD2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C93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5E77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C92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90B"/>
    <w:rsid w:val="000C133A"/>
    <w:rsid w:val="000C1D7E"/>
    <w:rsid w:val="000C1DBD"/>
    <w:rsid w:val="000C1F69"/>
    <w:rsid w:val="000C202F"/>
    <w:rsid w:val="000C256A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913"/>
    <w:rsid w:val="000C4C15"/>
    <w:rsid w:val="000C4C76"/>
    <w:rsid w:val="000C4CA2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C7E5F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982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00"/>
    <w:rsid w:val="000D4651"/>
    <w:rsid w:val="000D46EE"/>
    <w:rsid w:val="000D4A6A"/>
    <w:rsid w:val="000D4ABD"/>
    <w:rsid w:val="000D4B3E"/>
    <w:rsid w:val="000D4CA7"/>
    <w:rsid w:val="000D4DE6"/>
    <w:rsid w:val="000D4DFF"/>
    <w:rsid w:val="000D55EA"/>
    <w:rsid w:val="000D56D1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89A"/>
    <w:rsid w:val="000D7C7C"/>
    <w:rsid w:val="000D7D70"/>
    <w:rsid w:val="000E011D"/>
    <w:rsid w:val="000E059C"/>
    <w:rsid w:val="000E08B2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3D"/>
    <w:rsid w:val="000E37F0"/>
    <w:rsid w:val="000E38ED"/>
    <w:rsid w:val="000E3F84"/>
    <w:rsid w:val="000E44F3"/>
    <w:rsid w:val="000E4546"/>
    <w:rsid w:val="000E471D"/>
    <w:rsid w:val="000E48CD"/>
    <w:rsid w:val="000E4C9B"/>
    <w:rsid w:val="000E4D01"/>
    <w:rsid w:val="000E5830"/>
    <w:rsid w:val="000E5C4E"/>
    <w:rsid w:val="000E620B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CB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478"/>
    <w:rsid w:val="000F765E"/>
    <w:rsid w:val="000F77C9"/>
    <w:rsid w:val="000F7C76"/>
    <w:rsid w:val="000F7F55"/>
    <w:rsid w:val="00100097"/>
    <w:rsid w:val="001000E9"/>
    <w:rsid w:val="00100169"/>
    <w:rsid w:val="0010067A"/>
    <w:rsid w:val="00100C6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8B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363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C13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2F"/>
    <w:rsid w:val="0011536C"/>
    <w:rsid w:val="0011548E"/>
    <w:rsid w:val="0011557F"/>
    <w:rsid w:val="00115716"/>
    <w:rsid w:val="0011584C"/>
    <w:rsid w:val="00115D19"/>
    <w:rsid w:val="00115D3B"/>
    <w:rsid w:val="00116103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35"/>
    <w:rsid w:val="00122842"/>
    <w:rsid w:val="00122CD2"/>
    <w:rsid w:val="00122EB3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55C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69EA"/>
    <w:rsid w:val="00126A1D"/>
    <w:rsid w:val="00126B7C"/>
    <w:rsid w:val="001270F7"/>
    <w:rsid w:val="001274AC"/>
    <w:rsid w:val="001275E6"/>
    <w:rsid w:val="001277B8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A48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B10"/>
    <w:rsid w:val="00142E42"/>
    <w:rsid w:val="001433C9"/>
    <w:rsid w:val="00143546"/>
    <w:rsid w:val="00143687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697A"/>
    <w:rsid w:val="001573B9"/>
    <w:rsid w:val="001575A4"/>
    <w:rsid w:val="00157A5E"/>
    <w:rsid w:val="00157C7C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DAC"/>
    <w:rsid w:val="00162EB1"/>
    <w:rsid w:val="00162F38"/>
    <w:rsid w:val="00162F82"/>
    <w:rsid w:val="001630E4"/>
    <w:rsid w:val="001631BA"/>
    <w:rsid w:val="001634BB"/>
    <w:rsid w:val="001634E0"/>
    <w:rsid w:val="001637F6"/>
    <w:rsid w:val="00163971"/>
    <w:rsid w:val="001639BC"/>
    <w:rsid w:val="00163A59"/>
    <w:rsid w:val="00163AFC"/>
    <w:rsid w:val="00164646"/>
    <w:rsid w:val="001647FA"/>
    <w:rsid w:val="001649D4"/>
    <w:rsid w:val="00165016"/>
    <w:rsid w:val="00165137"/>
    <w:rsid w:val="0016523F"/>
    <w:rsid w:val="001657C9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3D5"/>
    <w:rsid w:val="0016764C"/>
    <w:rsid w:val="00167709"/>
    <w:rsid w:val="00167BAA"/>
    <w:rsid w:val="00167FA1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4FD"/>
    <w:rsid w:val="00173869"/>
    <w:rsid w:val="001738A5"/>
    <w:rsid w:val="00173A00"/>
    <w:rsid w:val="0017411D"/>
    <w:rsid w:val="00174843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81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42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4D0"/>
    <w:rsid w:val="00191727"/>
    <w:rsid w:val="001918C5"/>
    <w:rsid w:val="00191A2B"/>
    <w:rsid w:val="00191EBF"/>
    <w:rsid w:val="001923DB"/>
    <w:rsid w:val="001925E5"/>
    <w:rsid w:val="001927B9"/>
    <w:rsid w:val="0019287C"/>
    <w:rsid w:val="00192CE6"/>
    <w:rsid w:val="00192D98"/>
    <w:rsid w:val="00192F16"/>
    <w:rsid w:val="00193242"/>
    <w:rsid w:val="0019328C"/>
    <w:rsid w:val="001935A9"/>
    <w:rsid w:val="00193987"/>
    <w:rsid w:val="001939CD"/>
    <w:rsid w:val="001939E0"/>
    <w:rsid w:val="00193C2A"/>
    <w:rsid w:val="00193CA7"/>
    <w:rsid w:val="00193D28"/>
    <w:rsid w:val="00194075"/>
    <w:rsid w:val="00194174"/>
    <w:rsid w:val="001951A3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4DA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76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737"/>
    <w:rsid w:val="001A57DD"/>
    <w:rsid w:val="001A5F4C"/>
    <w:rsid w:val="001A61A0"/>
    <w:rsid w:val="001A628F"/>
    <w:rsid w:val="001A6640"/>
    <w:rsid w:val="001A68E2"/>
    <w:rsid w:val="001A6AFE"/>
    <w:rsid w:val="001A6F38"/>
    <w:rsid w:val="001A6FB5"/>
    <w:rsid w:val="001A706D"/>
    <w:rsid w:val="001A71EB"/>
    <w:rsid w:val="001A72EE"/>
    <w:rsid w:val="001A7723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ADB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E2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541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5F3"/>
    <w:rsid w:val="001C16A9"/>
    <w:rsid w:val="001C191F"/>
    <w:rsid w:val="001C1B6A"/>
    <w:rsid w:val="001C1E53"/>
    <w:rsid w:val="001C1ECB"/>
    <w:rsid w:val="001C1FFA"/>
    <w:rsid w:val="001C211D"/>
    <w:rsid w:val="001C24F0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9C2"/>
    <w:rsid w:val="001C5F88"/>
    <w:rsid w:val="001C619C"/>
    <w:rsid w:val="001C6A51"/>
    <w:rsid w:val="001C7185"/>
    <w:rsid w:val="001C7204"/>
    <w:rsid w:val="001C720C"/>
    <w:rsid w:val="001C78F1"/>
    <w:rsid w:val="001C7AB6"/>
    <w:rsid w:val="001C7F47"/>
    <w:rsid w:val="001D006C"/>
    <w:rsid w:val="001D0182"/>
    <w:rsid w:val="001D0578"/>
    <w:rsid w:val="001D0593"/>
    <w:rsid w:val="001D05BC"/>
    <w:rsid w:val="001D0C45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05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EC6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3F12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0F3E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99B"/>
    <w:rsid w:val="001F2D3F"/>
    <w:rsid w:val="001F2E08"/>
    <w:rsid w:val="001F33C4"/>
    <w:rsid w:val="001F35E6"/>
    <w:rsid w:val="001F37ED"/>
    <w:rsid w:val="001F39AB"/>
    <w:rsid w:val="001F3CFD"/>
    <w:rsid w:val="001F42F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BA"/>
    <w:rsid w:val="002031E9"/>
    <w:rsid w:val="002032D0"/>
    <w:rsid w:val="00203A6E"/>
    <w:rsid w:val="00203F00"/>
    <w:rsid w:val="00203F5C"/>
    <w:rsid w:val="002040D6"/>
    <w:rsid w:val="0020412E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5CFE"/>
    <w:rsid w:val="0020610B"/>
    <w:rsid w:val="00206133"/>
    <w:rsid w:val="002063A7"/>
    <w:rsid w:val="0020674D"/>
    <w:rsid w:val="00206799"/>
    <w:rsid w:val="00206E1F"/>
    <w:rsid w:val="00206E5A"/>
    <w:rsid w:val="0020721F"/>
    <w:rsid w:val="0020753E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4A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2F0E"/>
    <w:rsid w:val="00213091"/>
    <w:rsid w:val="002130BD"/>
    <w:rsid w:val="002131A5"/>
    <w:rsid w:val="00213598"/>
    <w:rsid w:val="00213851"/>
    <w:rsid w:val="00213AF9"/>
    <w:rsid w:val="002146F8"/>
    <w:rsid w:val="00214C0C"/>
    <w:rsid w:val="00214E0D"/>
    <w:rsid w:val="0021525E"/>
    <w:rsid w:val="002157F8"/>
    <w:rsid w:val="0021586D"/>
    <w:rsid w:val="00215C0F"/>
    <w:rsid w:val="00215F46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74A"/>
    <w:rsid w:val="0022180C"/>
    <w:rsid w:val="0022215C"/>
    <w:rsid w:val="002221B4"/>
    <w:rsid w:val="002222A4"/>
    <w:rsid w:val="00222EA3"/>
    <w:rsid w:val="00222FFF"/>
    <w:rsid w:val="0022337A"/>
    <w:rsid w:val="002233B1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00D"/>
    <w:rsid w:val="00227195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057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494"/>
    <w:rsid w:val="0023776F"/>
    <w:rsid w:val="00237C6F"/>
    <w:rsid w:val="00237D22"/>
    <w:rsid w:val="00240B1C"/>
    <w:rsid w:val="00240B7D"/>
    <w:rsid w:val="00240BB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9A8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18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7B7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27"/>
    <w:rsid w:val="00253D64"/>
    <w:rsid w:val="00253F72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ACC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56D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022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FF5"/>
    <w:rsid w:val="002661E8"/>
    <w:rsid w:val="00266210"/>
    <w:rsid w:val="0026629D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CC6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3D8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3E2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B87"/>
    <w:rsid w:val="00286F76"/>
    <w:rsid w:val="00287376"/>
    <w:rsid w:val="002877DE"/>
    <w:rsid w:val="00287C28"/>
    <w:rsid w:val="00290254"/>
    <w:rsid w:val="00290E8B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40"/>
    <w:rsid w:val="002970E1"/>
    <w:rsid w:val="0029743A"/>
    <w:rsid w:val="00297499"/>
    <w:rsid w:val="002974AA"/>
    <w:rsid w:val="00297ABB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506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7BB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26E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EF2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27D"/>
    <w:rsid w:val="002B25F7"/>
    <w:rsid w:val="002B27D9"/>
    <w:rsid w:val="002B2BA0"/>
    <w:rsid w:val="002B2C92"/>
    <w:rsid w:val="002B2F85"/>
    <w:rsid w:val="002B3081"/>
    <w:rsid w:val="002B3158"/>
    <w:rsid w:val="002B318B"/>
    <w:rsid w:val="002B32BC"/>
    <w:rsid w:val="002B340B"/>
    <w:rsid w:val="002B34AE"/>
    <w:rsid w:val="002B3718"/>
    <w:rsid w:val="002B39AF"/>
    <w:rsid w:val="002B39ED"/>
    <w:rsid w:val="002B3D90"/>
    <w:rsid w:val="002B3E45"/>
    <w:rsid w:val="002B4990"/>
    <w:rsid w:val="002B4A64"/>
    <w:rsid w:val="002B4C39"/>
    <w:rsid w:val="002B5201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ADE"/>
    <w:rsid w:val="002C0CC0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8B1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262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09"/>
    <w:rsid w:val="002E7894"/>
    <w:rsid w:val="002E7BB2"/>
    <w:rsid w:val="002E7C5F"/>
    <w:rsid w:val="002E7FC3"/>
    <w:rsid w:val="002E7FD8"/>
    <w:rsid w:val="002F0045"/>
    <w:rsid w:val="002F00F0"/>
    <w:rsid w:val="002F025B"/>
    <w:rsid w:val="002F0292"/>
    <w:rsid w:val="002F0684"/>
    <w:rsid w:val="002F06BE"/>
    <w:rsid w:val="002F0ADB"/>
    <w:rsid w:val="002F0CAE"/>
    <w:rsid w:val="002F0E90"/>
    <w:rsid w:val="002F1026"/>
    <w:rsid w:val="002F17A3"/>
    <w:rsid w:val="002F1956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18A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C"/>
    <w:rsid w:val="003011C0"/>
    <w:rsid w:val="003012B7"/>
    <w:rsid w:val="0030167B"/>
    <w:rsid w:val="0030183D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B65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1D1B"/>
    <w:rsid w:val="003121B8"/>
    <w:rsid w:val="0031226C"/>
    <w:rsid w:val="00312567"/>
    <w:rsid w:val="00312AD7"/>
    <w:rsid w:val="00313798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5BA"/>
    <w:rsid w:val="00323FAD"/>
    <w:rsid w:val="003245E6"/>
    <w:rsid w:val="003246E3"/>
    <w:rsid w:val="00324731"/>
    <w:rsid w:val="003249F8"/>
    <w:rsid w:val="00324E09"/>
    <w:rsid w:val="00324EA0"/>
    <w:rsid w:val="00325319"/>
    <w:rsid w:val="00325CB5"/>
    <w:rsid w:val="003260B3"/>
    <w:rsid w:val="003260C1"/>
    <w:rsid w:val="0032649F"/>
    <w:rsid w:val="003264E8"/>
    <w:rsid w:val="0032661F"/>
    <w:rsid w:val="003268E2"/>
    <w:rsid w:val="0032695B"/>
    <w:rsid w:val="00326BBA"/>
    <w:rsid w:val="003271E3"/>
    <w:rsid w:val="003272D0"/>
    <w:rsid w:val="003273DE"/>
    <w:rsid w:val="00327470"/>
    <w:rsid w:val="003278BA"/>
    <w:rsid w:val="003278C7"/>
    <w:rsid w:val="0032793B"/>
    <w:rsid w:val="00327AD0"/>
    <w:rsid w:val="00327AEA"/>
    <w:rsid w:val="003308C4"/>
    <w:rsid w:val="00330941"/>
    <w:rsid w:val="00330AA6"/>
    <w:rsid w:val="00330ABE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BB9"/>
    <w:rsid w:val="0033443F"/>
    <w:rsid w:val="00334AAB"/>
    <w:rsid w:val="00335250"/>
    <w:rsid w:val="00335513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34"/>
    <w:rsid w:val="00336D83"/>
    <w:rsid w:val="00336E1A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2A6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9CC"/>
    <w:rsid w:val="00346D3D"/>
    <w:rsid w:val="003471DC"/>
    <w:rsid w:val="00347265"/>
    <w:rsid w:val="0034735D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00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4DE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477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01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1AF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FC4"/>
    <w:rsid w:val="003821E7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A16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AEB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59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898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496"/>
    <w:rsid w:val="003B2672"/>
    <w:rsid w:val="003B2AB9"/>
    <w:rsid w:val="003B2B79"/>
    <w:rsid w:val="003B2DAD"/>
    <w:rsid w:val="003B2DB4"/>
    <w:rsid w:val="003B2FCB"/>
    <w:rsid w:val="003B3435"/>
    <w:rsid w:val="003B36AB"/>
    <w:rsid w:val="003B4482"/>
    <w:rsid w:val="003B4FC5"/>
    <w:rsid w:val="003B55A2"/>
    <w:rsid w:val="003B5699"/>
    <w:rsid w:val="003B570F"/>
    <w:rsid w:val="003B5B57"/>
    <w:rsid w:val="003B5B7E"/>
    <w:rsid w:val="003B5E30"/>
    <w:rsid w:val="003B5FA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60B"/>
    <w:rsid w:val="003C0759"/>
    <w:rsid w:val="003C07D7"/>
    <w:rsid w:val="003C0985"/>
    <w:rsid w:val="003C0D37"/>
    <w:rsid w:val="003C131A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6A9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3C2"/>
    <w:rsid w:val="003D39A6"/>
    <w:rsid w:val="003D40DE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0FF"/>
    <w:rsid w:val="003D6128"/>
    <w:rsid w:val="003D63BA"/>
    <w:rsid w:val="003D680E"/>
    <w:rsid w:val="003D685C"/>
    <w:rsid w:val="003D6955"/>
    <w:rsid w:val="003D6AC0"/>
    <w:rsid w:val="003D6D66"/>
    <w:rsid w:val="003D7179"/>
    <w:rsid w:val="003D7192"/>
    <w:rsid w:val="003D76D6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428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2F2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D4A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BF1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ED8"/>
    <w:rsid w:val="00403F25"/>
    <w:rsid w:val="004044C8"/>
    <w:rsid w:val="0040495B"/>
    <w:rsid w:val="00404AE9"/>
    <w:rsid w:val="00404E19"/>
    <w:rsid w:val="00405194"/>
    <w:rsid w:val="00405898"/>
    <w:rsid w:val="004059B0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224"/>
    <w:rsid w:val="004156C1"/>
    <w:rsid w:val="0041577E"/>
    <w:rsid w:val="004157F6"/>
    <w:rsid w:val="004159D3"/>
    <w:rsid w:val="00415A14"/>
    <w:rsid w:val="0041616C"/>
    <w:rsid w:val="004163D3"/>
    <w:rsid w:val="00416957"/>
    <w:rsid w:val="00416965"/>
    <w:rsid w:val="00416A66"/>
    <w:rsid w:val="00416B16"/>
    <w:rsid w:val="00416C3B"/>
    <w:rsid w:val="00416D41"/>
    <w:rsid w:val="00416DCB"/>
    <w:rsid w:val="0041718F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9C8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7EE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CB3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372BE"/>
    <w:rsid w:val="0043771E"/>
    <w:rsid w:val="00437AD6"/>
    <w:rsid w:val="004402A7"/>
    <w:rsid w:val="0044035D"/>
    <w:rsid w:val="0044037A"/>
    <w:rsid w:val="00440465"/>
    <w:rsid w:val="00440565"/>
    <w:rsid w:val="004407A9"/>
    <w:rsid w:val="00440EA5"/>
    <w:rsid w:val="00441131"/>
    <w:rsid w:val="0044131C"/>
    <w:rsid w:val="0044142F"/>
    <w:rsid w:val="004421A2"/>
    <w:rsid w:val="004425C2"/>
    <w:rsid w:val="004426F3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EA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AA"/>
    <w:rsid w:val="00450FB9"/>
    <w:rsid w:val="0045105E"/>
    <w:rsid w:val="004518D5"/>
    <w:rsid w:val="004519BF"/>
    <w:rsid w:val="00451A20"/>
    <w:rsid w:val="00451B06"/>
    <w:rsid w:val="00451BEB"/>
    <w:rsid w:val="0045212B"/>
    <w:rsid w:val="004527C0"/>
    <w:rsid w:val="004529D0"/>
    <w:rsid w:val="00452D48"/>
    <w:rsid w:val="00453402"/>
    <w:rsid w:val="0045340A"/>
    <w:rsid w:val="00453871"/>
    <w:rsid w:val="00453B1C"/>
    <w:rsid w:val="00453DEF"/>
    <w:rsid w:val="00454220"/>
    <w:rsid w:val="004543E4"/>
    <w:rsid w:val="004544A3"/>
    <w:rsid w:val="004548E5"/>
    <w:rsid w:val="00454DC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680"/>
    <w:rsid w:val="00457719"/>
    <w:rsid w:val="0045787E"/>
    <w:rsid w:val="004578EF"/>
    <w:rsid w:val="00457918"/>
    <w:rsid w:val="00457C5E"/>
    <w:rsid w:val="00457F04"/>
    <w:rsid w:val="00457F98"/>
    <w:rsid w:val="0046026D"/>
    <w:rsid w:val="0046027A"/>
    <w:rsid w:val="004602AA"/>
    <w:rsid w:val="00460300"/>
    <w:rsid w:val="004605CC"/>
    <w:rsid w:val="0046072D"/>
    <w:rsid w:val="00460921"/>
    <w:rsid w:val="00460958"/>
    <w:rsid w:val="00460A1E"/>
    <w:rsid w:val="00460B06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0F2"/>
    <w:rsid w:val="00465461"/>
    <w:rsid w:val="00465467"/>
    <w:rsid w:val="00465573"/>
    <w:rsid w:val="004658C3"/>
    <w:rsid w:val="00465EB3"/>
    <w:rsid w:val="00466260"/>
    <w:rsid w:val="004662E3"/>
    <w:rsid w:val="0046645E"/>
    <w:rsid w:val="004666A6"/>
    <w:rsid w:val="004666EC"/>
    <w:rsid w:val="0046680F"/>
    <w:rsid w:val="00466F18"/>
    <w:rsid w:val="00467011"/>
    <w:rsid w:val="004673FA"/>
    <w:rsid w:val="00467696"/>
    <w:rsid w:val="00467838"/>
    <w:rsid w:val="00467AD9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93E"/>
    <w:rsid w:val="00472A35"/>
    <w:rsid w:val="00472ACB"/>
    <w:rsid w:val="004739BD"/>
    <w:rsid w:val="00473D2D"/>
    <w:rsid w:val="00473EBF"/>
    <w:rsid w:val="00473F5F"/>
    <w:rsid w:val="004740D7"/>
    <w:rsid w:val="0047410D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D3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E58"/>
    <w:rsid w:val="004924E5"/>
    <w:rsid w:val="00492619"/>
    <w:rsid w:val="004927E4"/>
    <w:rsid w:val="004931BF"/>
    <w:rsid w:val="0049349F"/>
    <w:rsid w:val="004935A4"/>
    <w:rsid w:val="00493A21"/>
    <w:rsid w:val="00493D08"/>
    <w:rsid w:val="00493E9F"/>
    <w:rsid w:val="0049435D"/>
    <w:rsid w:val="0049457E"/>
    <w:rsid w:val="004945AD"/>
    <w:rsid w:val="004948C4"/>
    <w:rsid w:val="004948E9"/>
    <w:rsid w:val="00494B7C"/>
    <w:rsid w:val="00494BEC"/>
    <w:rsid w:val="00494E75"/>
    <w:rsid w:val="00494F90"/>
    <w:rsid w:val="00494FC7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8C7"/>
    <w:rsid w:val="00496BEF"/>
    <w:rsid w:val="00496DA1"/>
    <w:rsid w:val="0049792C"/>
    <w:rsid w:val="004979B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E0D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E"/>
    <w:rsid w:val="004A30F7"/>
    <w:rsid w:val="004A313E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25D"/>
    <w:rsid w:val="004B339D"/>
    <w:rsid w:val="004B34EF"/>
    <w:rsid w:val="004B3567"/>
    <w:rsid w:val="004B35A1"/>
    <w:rsid w:val="004B35F5"/>
    <w:rsid w:val="004B3A5E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18A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BCB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AD5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3D"/>
    <w:rsid w:val="004C7739"/>
    <w:rsid w:val="004C7BDF"/>
    <w:rsid w:val="004D00F4"/>
    <w:rsid w:val="004D0158"/>
    <w:rsid w:val="004D0200"/>
    <w:rsid w:val="004D02B7"/>
    <w:rsid w:val="004D09BA"/>
    <w:rsid w:val="004D0A0E"/>
    <w:rsid w:val="004D0E42"/>
    <w:rsid w:val="004D1147"/>
    <w:rsid w:val="004D139C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A4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449"/>
    <w:rsid w:val="004E7691"/>
    <w:rsid w:val="004E76A5"/>
    <w:rsid w:val="004E7B7F"/>
    <w:rsid w:val="004E7E45"/>
    <w:rsid w:val="004E7F9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C64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AA3"/>
    <w:rsid w:val="004F4E53"/>
    <w:rsid w:val="004F4F81"/>
    <w:rsid w:val="004F5153"/>
    <w:rsid w:val="004F55DE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1FCD"/>
    <w:rsid w:val="00502902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950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3D"/>
    <w:rsid w:val="00510F6D"/>
    <w:rsid w:val="00511E67"/>
    <w:rsid w:val="00512158"/>
    <w:rsid w:val="00512182"/>
    <w:rsid w:val="00512747"/>
    <w:rsid w:val="005128FF"/>
    <w:rsid w:val="00512A11"/>
    <w:rsid w:val="00512F71"/>
    <w:rsid w:val="005132B5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02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D7D"/>
    <w:rsid w:val="00527160"/>
    <w:rsid w:val="005273B6"/>
    <w:rsid w:val="00527489"/>
    <w:rsid w:val="005278B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F6A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12C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BDF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3AB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62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26E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79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CB2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A5C"/>
    <w:rsid w:val="00580E45"/>
    <w:rsid w:val="005815D2"/>
    <w:rsid w:val="005815F7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2"/>
    <w:rsid w:val="00583C6C"/>
    <w:rsid w:val="00583E78"/>
    <w:rsid w:val="00584003"/>
    <w:rsid w:val="00584496"/>
    <w:rsid w:val="0058460B"/>
    <w:rsid w:val="00584EC4"/>
    <w:rsid w:val="005858A9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0F25"/>
    <w:rsid w:val="00591214"/>
    <w:rsid w:val="00591777"/>
    <w:rsid w:val="00591B9C"/>
    <w:rsid w:val="00592160"/>
    <w:rsid w:val="005923C9"/>
    <w:rsid w:val="00592503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78"/>
    <w:rsid w:val="005A28F0"/>
    <w:rsid w:val="005A29CF"/>
    <w:rsid w:val="005A2DD0"/>
    <w:rsid w:val="005A2F03"/>
    <w:rsid w:val="005A3040"/>
    <w:rsid w:val="005A320D"/>
    <w:rsid w:val="005A32DE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522"/>
    <w:rsid w:val="005A6A3A"/>
    <w:rsid w:val="005A6AAB"/>
    <w:rsid w:val="005A6B48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2FA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B7DAD"/>
    <w:rsid w:val="005B7ED8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5F2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8B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069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221"/>
    <w:rsid w:val="005E1385"/>
    <w:rsid w:val="005E1393"/>
    <w:rsid w:val="005E1A58"/>
    <w:rsid w:val="005E1C06"/>
    <w:rsid w:val="005E1FA0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3B0"/>
    <w:rsid w:val="005E48F7"/>
    <w:rsid w:val="005E4F80"/>
    <w:rsid w:val="005E4FBD"/>
    <w:rsid w:val="005E5009"/>
    <w:rsid w:val="005E5563"/>
    <w:rsid w:val="005E5687"/>
    <w:rsid w:val="005E5783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56E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2EFA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50F"/>
    <w:rsid w:val="005F660A"/>
    <w:rsid w:val="005F6697"/>
    <w:rsid w:val="005F66B5"/>
    <w:rsid w:val="005F6F9C"/>
    <w:rsid w:val="005F6FFC"/>
    <w:rsid w:val="005F7531"/>
    <w:rsid w:val="005F77C0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B90"/>
    <w:rsid w:val="00601D4D"/>
    <w:rsid w:val="00601E68"/>
    <w:rsid w:val="00601EF2"/>
    <w:rsid w:val="00601FCD"/>
    <w:rsid w:val="00602354"/>
    <w:rsid w:val="0060254B"/>
    <w:rsid w:val="00602646"/>
    <w:rsid w:val="0060268D"/>
    <w:rsid w:val="00603061"/>
    <w:rsid w:val="00603137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5B3"/>
    <w:rsid w:val="006079D8"/>
    <w:rsid w:val="00607ADE"/>
    <w:rsid w:val="00607C08"/>
    <w:rsid w:val="00607E68"/>
    <w:rsid w:val="006102C6"/>
    <w:rsid w:val="006103F0"/>
    <w:rsid w:val="006104F9"/>
    <w:rsid w:val="00610648"/>
    <w:rsid w:val="0061081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324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27C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68D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5EC"/>
    <w:rsid w:val="0062286B"/>
    <w:rsid w:val="00623084"/>
    <w:rsid w:val="00623427"/>
    <w:rsid w:val="00623670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A31"/>
    <w:rsid w:val="00626C25"/>
    <w:rsid w:val="00626E64"/>
    <w:rsid w:val="00626E96"/>
    <w:rsid w:val="00627BA3"/>
    <w:rsid w:val="00627BF3"/>
    <w:rsid w:val="00627C39"/>
    <w:rsid w:val="00627E44"/>
    <w:rsid w:val="00630035"/>
    <w:rsid w:val="006300D7"/>
    <w:rsid w:val="00630350"/>
    <w:rsid w:val="006306E2"/>
    <w:rsid w:val="00630F40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90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075"/>
    <w:rsid w:val="00635210"/>
    <w:rsid w:val="006352E8"/>
    <w:rsid w:val="006356FE"/>
    <w:rsid w:val="006357C8"/>
    <w:rsid w:val="00635B5B"/>
    <w:rsid w:val="00635D54"/>
    <w:rsid w:val="00635E1A"/>
    <w:rsid w:val="00635EDC"/>
    <w:rsid w:val="00635F56"/>
    <w:rsid w:val="00636094"/>
    <w:rsid w:val="00636324"/>
    <w:rsid w:val="006366EE"/>
    <w:rsid w:val="0063681F"/>
    <w:rsid w:val="006368D6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1F59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DF6"/>
    <w:rsid w:val="00644E60"/>
    <w:rsid w:val="00644F77"/>
    <w:rsid w:val="006455A3"/>
    <w:rsid w:val="006457B7"/>
    <w:rsid w:val="00645D7C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4C97"/>
    <w:rsid w:val="00655070"/>
    <w:rsid w:val="00655223"/>
    <w:rsid w:val="006552C8"/>
    <w:rsid w:val="00655667"/>
    <w:rsid w:val="006556BD"/>
    <w:rsid w:val="00655780"/>
    <w:rsid w:val="0065594D"/>
    <w:rsid w:val="00655C25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AAD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C3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D59"/>
    <w:rsid w:val="00667F2A"/>
    <w:rsid w:val="006704BF"/>
    <w:rsid w:val="0067098F"/>
    <w:rsid w:val="00670AD6"/>
    <w:rsid w:val="00670ECD"/>
    <w:rsid w:val="00671122"/>
    <w:rsid w:val="00671391"/>
    <w:rsid w:val="006717B7"/>
    <w:rsid w:val="00671897"/>
    <w:rsid w:val="00671C8F"/>
    <w:rsid w:val="006722A4"/>
    <w:rsid w:val="00672966"/>
    <w:rsid w:val="006729A2"/>
    <w:rsid w:val="00672AE0"/>
    <w:rsid w:val="00672F44"/>
    <w:rsid w:val="0067318A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C7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B15"/>
    <w:rsid w:val="00682CEF"/>
    <w:rsid w:val="00682DCA"/>
    <w:rsid w:val="00682ED3"/>
    <w:rsid w:val="00683392"/>
    <w:rsid w:val="00683683"/>
    <w:rsid w:val="006837E8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67F8"/>
    <w:rsid w:val="00687141"/>
    <w:rsid w:val="0068721F"/>
    <w:rsid w:val="00687E09"/>
    <w:rsid w:val="006905B3"/>
    <w:rsid w:val="00690D12"/>
    <w:rsid w:val="00690F0E"/>
    <w:rsid w:val="006911EE"/>
    <w:rsid w:val="00691321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678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39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4A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0A89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EC"/>
    <w:rsid w:val="006E05E0"/>
    <w:rsid w:val="006E088D"/>
    <w:rsid w:val="006E09BF"/>
    <w:rsid w:val="006E0B16"/>
    <w:rsid w:val="006E0E60"/>
    <w:rsid w:val="006E0ED0"/>
    <w:rsid w:val="006E13B5"/>
    <w:rsid w:val="006E176F"/>
    <w:rsid w:val="006E185A"/>
    <w:rsid w:val="006E2190"/>
    <w:rsid w:val="006E22CC"/>
    <w:rsid w:val="006E2816"/>
    <w:rsid w:val="006E2AA6"/>
    <w:rsid w:val="006E2FED"/>
    <w:rsid w:val="006E31E5"/>
    <w:rsid w:val="006E32B6"/>
    <w:rsid w:val="006E3635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859"/>
    <w:rsid w:val="006E6A05"/>
    <w:rsid w:val="006E6DA9"/>
    <w:rsid w:val="006E6E24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D98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3AB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8D"/>
    <w:rsid w:val="006F7A92"/>
    <w:rsid w:val="006F7BD7"/>
    <w:rsid w:val="006F7C53"/>
    <w:rsid w:val="006F7E42"/>
    <w:rsid w:val="0070001A"/>
    <w:rsid w:val="00700042"/>
    <w:rsid w:val="0070023A"/>
    <w:rsid w:val="00700CE1"/>
    <w:rsid w:val="0070115C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63"/>
    <w:rsid w:val="007070E2"/>
    <w:rsid w:val="0070711F"/>
    <w:rsid w:val="00707352"/>
    <w:rsid w:val="00707387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54D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17DDC"/>
    <w:rsid w:val="007205F3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4D81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8B4"/>
    <w:rsid w:val="00727E9F"/>
    <w:rsid w:val="007300DD"/>
    <w:rsid w:val="007302AF"/>
    <w:rsid w:val="00730302"/>
    <w:rsid w:val="007305A9"/>
    <w:rsid w:val="007307E2"/>
    <w:rsid w:val="0073095B"/>
    <w:rsid w:val="00730DFF"/>
    <w:rsid w:val="0073128B"/>
    <w:rsid w:val="007314E8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66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432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B4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1F0"/>
    <w:rsid w:val="007452B6"/>
    <w:rsid w:val="0074541B"/>
    <w:rsid w:val="0074576E"/>
    <w:rsid w:val="00745EBB"/>
    <w:rsid w:val="00745F9B"/>
    <w:rsid w:val="00746167"/>
    <w:rsid w:val="00746199"/>
    <w:rsid w:val="007461C7"/>
    <w:rsid w:val="007461CE"/>
    <w:rsid w:val="0074644A"/>
    <w:rsid w:val="007469F0"/>
    <w:rsid w:val="00746CDF"/>
    <w:rsid w:val="00747048"/>
    <w:rsid w:val="00747446"/>
    <w:rsid w:val="00747462"/>
    <w:rsid w:val="007478B6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B3A"/>
    <w:rsid w:val="00751C69"/>
    <w:rsid w:val="00751F76"/>
    <w:rsid w:val="00752497"/>
    <w:rsid w:val="007525D9"/>
    <w:rsid w:val="007527ED"/>
    <w:rsid w:val="0075288B"/>
    <w:rsid w:val="00752C8B"/>
    <w:rsid w:val="00752FE7"/>
    <w:rsid w:val="00753171"/>
    <w:rsid w:val="007536BB"/>
    <w:rsid w:val="00753B9D"/>
    <w:rsid w:val="00753D6B"/>
    <w:rsid w:val="00753F01"/>
    <w:rsid w:val="0075410D"/>
    <w:rsid w:val="0075412E"/>
    <w:rsid w:val="00754698"/>
    <w:rsid w:val="00754D64"/>
    <w:rsid w:val="00755B06"/>
    <w:rsid w:val="00755D4E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1BA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656"/>
    <w:rsid w:val="00761753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DA7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A04"/>
    <w:rsid w:val="00766B0E"/>
    <w:rsid w:val="00766BFB"/>
    <w:rsid w:val="00766C85"/>
    <w:rsid w:val="00766D54"/>
    <w:rsid w:val="00766DFE"/>
    <w:rsid w:val="0076729C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A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13C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2BE"/>
    <w:rsid w:val="007947FB"/>
    <w:rsid w:val="00794980"/>
    <w:rsid w:val="007949DE"/>
    <w:rsid w:val="007951D0"/>
    <w:rsid w:val="007954AC"/>
    <w:rsid w:val="00795DAB"/>
    <w:rsid w:val="0079600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C60"/>
    <w:rsid w:val="007A0DAC"/>
    <w:rsid w:val="007A1189"/>
    <w:rsid w:val="007A11D3"/>
    <w:rsid w:val="007A15BA"/>
    <w:rsid w:val="007A15C4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16"/>
    <w:rsid w:val="007A3BF2"/>
    <w:rsid w:val="007A4264"/>
    <w:rsid w:val="007A43F5"/>
    <w:rsid w:val="007A4793"/>
    <w:rsid w:val="007A47FE"/>
    <w:rsid w:val="007A49C5"/>
    <w:rsid w:val="007A4AF1"/>
    <w:rsid w:val="007A4C4B"/>
    <w:rsid w:val="007A4E03"/>
    <w:rsid w:val="007A513C"/>
    <w:rsid w:val="007A5288"/>
    <w:rsid w:val="007A5904"/>
    <w:rsid w:val="007A590F"/>
    <w:rsid w:val="007A618D"/>
    <w:rsid w:val="007A6309"/>
    <w:rsid w:val="007A6333"/>
    <w:rsid w:val="007A6477"/>
    <w:rsid w:val="007A6660"/>
    <w:rsid w:val="007A6909"/>
    <w:rsid w:val="007A6E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02"/>
    <w:rsid w:val="007B1159"/>
    <w:rsid w:val="007B127D"/>
    <w:rsid w:val="007B1528"/>
    <w:rsid w:val="007B15C5"/>
    <w:rsid w:val="007B1632"/>
    <w:rsid w:val="007B1C04"/>
    <w:rsid w:val="007B1F9A"/>
    <w:rsid w:val="007B2049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20B"/>
    <w:rsid w:val="007B448A"/>
    <w:rsid w:val="007B44DC"/>
    <w:rsid w:val="007B4543"/>
    <w:rsid w:val="007B46B6"/>
    <w:rsid w:val="007B476E"/>
    <w:rsid w:val="007B48FC"/>
    <w:rsid w:val="007B4920"/>
    <w:rsid w:val="007B4937"/>
    <w:rsid w:val="007B4A42"/>
    <w:rsid w:val="007B4C21"/>
    <w:rsid w:val="007B4D78"/>
    <w:rsid w:val="007B5220"/>
    <w:rsid w:val="007B5443"/>
    <w:rsid w:val="007B559F"/>
    <w:rsid w:val="007B5A66"/>
    <w:rsid w:val="007B5BC8"/>
    <w:rsid w:val="007B630D"/>
    <w:rsid w:val="007B632B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1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7BF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5CD"/>
    <w:rsid w:val="007D0677"/>
    <w:rsid w:val="007D0779"/>
    <w:rsid w:val="007D096E"/>
    <w:rsid w:val="007D098C"/>
    <w:rsid w:val="007D11B6"/>
    <w:rsid w:val="007D149C"/>
    <w:rsid w:val="007D14C2"/>
    <w:rsid w:val="007D1558"/>
    <w:rsid w:val="007D15F5"/>
    <w:rsid w:val="007D188E"/>
    <w:rsid w:val="007D1B7C"/>
    <w:rsid w:val="007D214A"/>
    <w:rsid w:val="007D23F9"/>
    <w:rsid w:val="007D261E"/>
    <w:rsid w:val="007D2682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2B4"/>
    <w:rsid w:val="007D576C"/>
    <w:rsid w:val="007D59F2"/>
    <w:rsid w:val="007D5A24"/>
    <w:rsid w:val="007D5B38"/>
    <w:rsid w:val="007D5E36"/>
    <w:rsid w:val="007D6310"/>
    <w:rsid w:val="007D6427"/>
    <w:rsid w:val="007D647B"/>
    <w:rsid w:val="007D673F"/>
    <w:rsid w:val="007D67E9"/>
    <w:rsid w:val="007D68F4"/>
    <w:rsid w:val="007D6C84"/>
    <w:rsid w:val="007D6CE5"/>
    <w:rsid w:val="007D6EF0"/>
    <w:rsid w:val="007D7042"/>
    <w:rsid w:val="007D7057"/>
    <w:rsid w:val="007D7059"/>
    <w:rsid w:val="007D70C7"/>
    <w:rsid w:val="007D794A"/>
    <w:rsid w:val="007D7A94"/>
    <w:rsid w:val="007D7E94"/>
    <w:rsid w:val="007E00FB"/>
    <w:rsid w:val="007E0162"/>
    <w:rsid w:val="007E02CC"/>
    <w:rsid w:val="007E07FD"/>
    <w:rsid w:val="007E0981"/>
    <w:rsid w:val="007E0986"/>
    <w:rsid w:val="007E0C8C"/>
    <w:rsid w:val="007E0E05"/>
    <w:rsid w:val="007E10B7"/>
    <w:rsid w:val="007E10F8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1F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3B3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F58"/>
    <w:rsid w:val="007F1F90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409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9BD"/>
    <w:rsid w:val="007F6AF0"/>
    <w:rsid w:val="007F70D6"/>
    <w:rsid w:val="007F70F6"/>
    <w:rsid w:val="007F7864"/>
    <w:rsid w:val="007F795B"/>
    <w:rsid w:val="007F7B6D"/>
    <w:rsid w:val="007F7BE4"/>
    <w:rsid w:val="007F7C2F"/>
    <w:rsid w:val="007F7CE8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765"/>
    <w:rsid w:val="00804867"/>
    <w:rsid w:val="00804A69"/>
    <w:rsid w:val="00804B2F"/>
    <w:rsid w:val="008055C1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062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136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49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DD0"/>
    <w:rsid w:val="00830F16"/>
    <w:rsid w:val="00831198"/>
    <w:rsid w:val="008312A4"/>
    <w:rsid w:val="008314BC"/>
    <w:rsid w:val="00832142"/>
    <w:rsid w:val="0083225E"/>
    <w:rsid w:val="008324EC"/>
    <w:rsid w:val="008328A3"/>
    <w:rsid w:val="00832A6E"/>
    <w:rsid w:val="00832C18"/>
    <w:rsid w:val="00832CAF"/>
    <w:rsid w:val="008330DB"/>
    <w:rsid w:val="00833247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7AF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09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DF0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C40"/>
    <w:rsid w:val="00854EB2"/>
    <w:rsid w:val="00855FA9"/>
    <w:rsid w:val="008561D4"/>
    <w:rsid w:val="00856301"/>
    <w:rsid w:val="00856385"/>
    <w:rsid w:val="00856562"/>
    <w:rsid w:val="008565A7"/>
    <w:rsid w:val="008566E7"/>
    <w:rsid w:val="00856733"/>
    <w:rsid w:val="0085685D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57F4F"/>
    <w:rsid w:val="00860033"/>
    <w:rsid w:val="00860135"/>
    <w:rsid w:val="00860315"/>
    <w:rsid w:val="0086037F"/>
    <w:rsid w:val="0086067F"/>
    <w:rsid w:val="00860DBF"/>
    <w:rsid w:val="008615D2"/>
    <w:rsid w:val="00861641"/>
    <w:rsid w:val="008616E0"/>
    <w:rsid w:val="00861B41"/>
    <w:rsid w:val="00861B5A"/>
    <w:rsid w:val="00861D65"/>
    <w:rsid w:val="00861DA1"/>
    <w:rsid w:val="00861DAE"/>
    <w:rsid w:val="008620A8"/>
    <w:rsid w:val="008620C2"/>
    <w:rsid w:val="00862173"/>
    <w:rsid w:val="00862290"/>
    <w:rsid w:val="0086244E"/>
    <w:rsid w:val="008626B0"/>
    <w:rsid w:val="0086295B"/>
    <w:rsid w:val="00862988"/>
    <w:rsid w:val="0086330E"/>
    <w:rsid w:val="00863479"/>
    <w:rsid w:val="00863AA0"/>
    <w:rsid w:val="00863F24"/>
    <w:rsid w:val="00863FEF"/>
    <w:rsid w:val="008643FE"/>
    <w:rsid w:val="00864605"/>
    <w:rsid w:val="00864A9F"/>
    <w:rsid w:val="00864C98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3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136"/>
    <w:rsid w:val="00880145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167"/>
    <w:rsid w:val="0088261A"/>
    <w:rsid w:val="00882BB1"/>
    <w:rsid w:val="00883004"/>
    <w:rsid w:val="00883053"/>
    <w:rsid w:val="008831BB"/>
    <w:rsid w:val="00883748"/>
    <w:rsid w:val="00883CCE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67"/>
    <w:rsid w:val="00887771"/>
    <w:rsid w:val="00887AB5"/>
    <w:rsid w:val="0089035C"/>
    <w:rsid w:val="008907B2"/>
    <w:rsid w:val="0089089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AB6"/>
    <w:rsid w:val="00891F63"/>
    <w:rsid w:val="0089206B"/>
    <w:rsid w:val="008922DC"/>
    <w:rsid w:val="008922DF"/>
    <w:rsid w:val="00892ABA"/>
    <w:rsid w:val="00892F21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B5B"/>
    <w:rsid w:val="00895243"/>
    <w:rsid w:val="00895300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D32"/>
    <w:rsid w:val="008A1EA1"/>
    <w:rsid w:val="008A23A6"/>
    <w:rsid w:val="008A24BD"/>
    <w:rsid w:val="008A25B7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6B15"/>
    <w:rsid w:val="008A7261"/>
    <w:rsid w:val="008A72A4"/>
    <w:rsid w:val="008A758D"/>
    <w:rsid w:val="008A75C5"/>
    <w:rsid w:val="008A7669"/>
    <w:rsid w:val="008A7819"/>
    <w:rsid w:val="008A7B8E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EE1"/>
    <w:rsid w:val="008B35ED"/>
    <w:rsid w:val="008B398B"/>
    <w:rsid w:val="008B3C99"/>
    <w:rsid w:val="008B3DA6"/>
    <w:rsid w:val="008B3E95"/>
    <w:rsid w:val="008B41AC"/>
    <w:rsid w:val="008B41EF"/>
    <w:rsid w:val="008B4230"/>
    <w:rsid w:val="008B4279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1AB"/>
    <w:rsid w:val="008B74CD"/>
    <w:rsid w:val="008B757A"/>
    <w:rsid w:val="008B766A"/>
    <w:rsid w:val="008B7A0E"/>
    <w:rsid w:val="008C05B0"/>
    <w:rsid w:val="008C0EE0"/>
    <w:rsid w:val="008C13C3"/>
    <w:rsid w:val="008C13F4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715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B8D"/>
    <w:rsid w:val="008C60C7"/>
    <w:rsid w:val="008C64CA"/>
    <w:rsid w:val="008C6C7A"/>
    <w:rsid w:val="008C6CE1"/>
    <w:rsid w:val="008C6F4F"/>
    <w:rsid w:val="008C730B"/>
    <w:rsid w:val="008C74CC"/>
    <w:rsid w:val="008C7905"/>
    <w:rsid w:val="008C7D50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3B4"/>
    <w:rsid w:val="008D2461"/>
    <w:rsid w:val="008D2605"/>
    <w:rsid w:val="008D262D"/>
    <w:rsid w:val="008D2770"/>
    <w:rsid w:val="008D28FB"/>
    <w:rsid w:val="008D2CB2"/>
    <w:rsid w:val="008D3208"/>
    <w:rsid w:val="008D3381"/>
    <w:rsid w:val="008D399A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9B1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D73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4EE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8C8"/>
    <w:rsid w:val="008E7A1F"/>
    <w:rsid w:val="008E7C7F"/>
    <w:rsid w:val="008E7DB3"/>
    <w:rsid w:val="008F01AB"/>
    <w:rsid w:val="008F02B0"/>
    <w:rsid w:val="008F0460"/>
    <w:rsid w:val="008F0C10"/>
    <w:rsid w:val="008F0D27"/>
    <w:rsid w:val="008F0F2B"/>
    <w:rsid w:val="008F19B7"/>
    <w:rsid w:val="008F1CF8"/>
    <w:rsid w:val="008F2201"/>
    <w:rsid w:val="008F2595"/>
    <w:rsid w:val="008F2B4B"/>
    <w:rsid w:val="008F32D8"/>
    <w:rsid w:val="008F338B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6DE"/>
    <w:rsid w:val="009007EA"/>
    <w:rsid w:val="00900A0A"/>
    <w:rsid w:val="00900AE0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A18"/>
    <w:rsid w:val="00906ACB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94C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BA3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BA0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A10"/>
    <w:rsid w:val="00930305"/>
    <w:rsid w:val="0093063D"/>
    <w:rsid w:val="0093135E"/>
    <w:rsid w:val="00931948"/>
    <w:rsid w:val="0093195D"/>
    <w:rsid w:val="00931A1C"/>
    <w:rsid w:val="00931C9F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B2F"/>
    <w:rsid w:val="00937D15"/>
    <w:rsid w:val="009400FE"/>
    <w:rsid w:val="009404BE"/>
    <w:rsid w:val="009406F4"/>
    <w:rsid w:val="00940A5D"/>
    <w:rsid w:val="00940ACA"/>
    <w:rsid w:val="00940BCB"/>
    <w:rsid w:val="00940D85"/>
    <w:rsid w:val="00940DF4"/>
    <w:rsid w:val="00940FB5"/>
    <w:rsid w:val="009411AA"/>
    <w:rsid w:val="0094141A"/>
    <w:rsid w:val="0094148B"/>
    <w:rsid w:val="0094173F"/>
    <w:rsid w:val="00941A1C"/>
    <w:rsid w:val="00941B97"/>
    <w:rsid w:val="00941F23"/>
    <w:rsid w:val="00942397"/>
    <w:rsid w:val="009423F6"/>
    <w:rsid w:val="00942772"/>
    <w:rsid w:val="00942783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58F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5CC4"/>
    <w:rsid w:val="00956101"/>
    <w:rsid w:val="009567B7"/>
    <w:rsid w:val="00956804"/>
    <w:rsid w:val="00956F80"/>
    <w:rsid w:val="00957060"/>
    <w:rsid w:val="0095734D"/>
    <w:rsid w:val="00957487"/>
    <w:rsid w:val="0095762E"/>
    <w:rsid w:val="00957756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2FC"/>
    <w:rsid w:val="0096265F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5E2"/>
    <w:rsid w:val="00974D6B"/>
    <w:rsid w:val="00974EBD"/>
    <w:rsid w:val="009751BA"/>
    <w:rsid w:val="00975502"/>
    <w:rsid w:val="00975859"/>
    <w:rsid w:val="00975D3A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203"/>
    <w:rsid w:val="00980403"/>
    <w:rsid w:val="009804CB"/>
    <w:rsid w:val="00980630"/>
    <w:rsid w:val="0098075B"/>
    <w:rsid w:val="009809DD"/>
    <w:rsid w:val="00980C0A"/>
    <w:rsid w:val="00980F14"/>
    <w:rsid w:val="00981128"/>
    <w:rsid w:val="009811B8"/>
    <w:rsid w:val="009812F9"/>
    <w:rsid w:val="00981389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D5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36E"/>
    <w:rsid w:val="00993627"/>
    <w:rsid w:val="00993658"/>
    <w:rsid w:val="0099367D"/>
    <w:rsid w:val="009936F0"/>
    <w:rsid w:val="00993DA5"/>
    <w:rsid w:val="00994762"/>
    <w:rsid w:val="00994965"/>
    <w:rsid w:val="00995360"/>
    <w:rsid w:val="009954AD"/>
    <w:rsid w:val="009956F4"/>
    <w:rsid w:val="00995E18"/>
    <w:rsid w:val="00996293"/>
    <w:rsid w:val="0099630D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6D9"/>
    <w:rsid w:val="009A0962"/>
    <w:rsid w:val="009A10D9"/>
    <w:rsid w:val="009A11CC"/>
    <w:rsid w:val="009A1723"/>
    <w:rsid w:val="009A175B"/>
    <w:rsid w:val="009A1E77"/>
    <w:rsid w:val="009A20F1"/>
    <w:rsid w:val="009A2180"/>
    <w:rsid w:val="009A2366"/>
    <w:rsid w:val="009A246A"/>
    <w:rsid w:val="009A292C"/>
    <w:rsid w:val="009A2B0F"/>
    <w:rsid w:val="009A2BDF"/>
    <w:rsid w:val="009A3183"/>
    <w:rsid w:val="009A3201"/>
    <w:rsid w:val="009A37AC"/>
    <w:rsid w:val="009A3954"/>
    <w:rsid w:val="009A3AB5"/>
    <w:rsid w:val="009A4289"/>
    <w:rsid w:val="009A435C"/>
    <w:rsid w:val="009A473D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A793B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BD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84D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968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1AE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60"/>
    <w:rsid w:val="009D62E7"/>
    <w:rsid w:val="009D69DA"/>
    <w:rsid w:val="009D6D32"/>
    <w:rsid w:val="009D73E2"/>
    <w:rsid w:val="009D75A4"/>
    <w:rsid w:val="009D7AD0"/>
    <w:rsid w:val="009D7C6B"/>
    <w:rsid w:val="009E0CAA"/>
    <w:rsid w:val="009E0D2B"/>
    <w:rsid w:val="009E11A9"/>
    <w:rsid w:val="009E176B"/>
    <w:rsid w:val="009E1E13"/>
    <w:rsid w:val="009E1F70"/>
    <w:rsid w:val="009E1FFC"/>
    <w:rsid w:val="009E2465"/>
    <w:rsid w:val="009E285F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E2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868"/>
    <w:rsid w:val="009F39F6"/>
    <w:rsid w:val="009F3A4B"/>
    <w:rsid w:val="009F41E1"/>
    <w:rsid w:val="009F4375"/>
    <w:rsid w:val="009F4652"/>
    <w:rsid w:val="009F4834"/>
    <w:rsid w:val="009F4F05"/>
    <w:rsid w:val="009F4F20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EF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C62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2D4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A7C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202"/>
    <w:rsid w:val="00A1630A"/>
    <w:rsid w:val="00A1637F"/>
    <w:rsid w:val="00A164E9"/>
    <w:rsid w:val="00A16564"/>
    <w:rsid w:val="00A16A02"/>
    <w:rsid w:val="00A16CB1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D5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617"/>
    <w:rsid w:val="00A2470A"/>
    <w:rsid w:val="00A2481C"/>
    <w:rsid w:val="00A24CCF"/>
    <w:rsid w:val="00A25565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7FD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CA3"/>
    <w:rsid w:val="00A40531"/>
    <w:rsid w:val="00A407C7"/>
    <w:rsid w:val="00A40889"/>
    <w:rsid w:val="00A40B98"/>
    <w:rsid w:val="00A40DEE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484"/>
    <w:rsid w:val="00A50893"/>
    <w:rsid w:val="00A50B00"/>
    <w:rsid w:val="00A50E3A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3C6"/>
    <w:rsid w:val="00A539C9"/>
    <w:rsid w:val="00A53A6D"/>
    <w:rsid w:val="00A53EA7"/>
    <w:rsid w:val="00A53F21"/>
    <w:rsid w:val="00A53FB8"/>
    <w:rsid w:val="00A53FD9"/>
    <w:rsid w:val="00A54208"/>
    <w:rsid w:val="00A54398"/>
    <w:rsid w:val="00A544BF"/>
    <w:rsid w:val="00A54850"/>
    <w:rsid w:val="00A54A90"/>
    <w:rsid w:val="00A54AC9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7D4"/>
    <w:rsid w:val="00A61828"/>
    <w:rsid w:val="00A619F9"/>
    <w:rsid w:val="00A61B5C"/>
    <w:rsid w:val="00A61B79"/>
    <w:rsid w:val="00A61BD9"/>
    <w:rsid w:val="00A61DC0"/>
    <w:rsid w:val="00A61E6D"/>
    <w:rsid w:val="00A620AA"/>
    <w:rsid w:val="00A621C4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BA7"/>
    <w:rsid w:val="00A65D00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88A"/>
    <w:rsid w:val="00A70A35"/>
    <w:rsid w:val="00A70C0A"/>
    <w:rsid w:val="00A70C9B"/>
    <w:rsid w:val="00A7141F"/>
    <w:rsid w:val="00A7166D"/>
    <w:rsid w:val="00A71822"/>
    <w:rsid w:val="00A71D6B"/>
    <w:rsid w:val="00A721A8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1D1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1F1E"/>
    <w:rsid w:val="00A820E1"/>
    <w:rsid w:val="00A8221B"/>
    <w:rsid w:val="00A82665"/>
    <w:rsid w:val="00A82979"/>
    <w:rsid w:val="00A82B55"/>
    <w:rsid w:val="00A831F0"/>
    <w:rsid w:val="00A834EC"/>
    <w:rsid w:val="00A83BF1"/>
    <w:rsid w:val="00A83C06"/>
    <w:rsid w:val="00A83D3C"/>
    <w:rsid w:val="00A84298"/>
    <w:rsid w:val="00A844F9"/>
    <w:rsid w:val="00A84C63"/>
    <w:rsid w:val="00A84DB4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4FE5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A96"/>
    <w:rsid w:val="00A96D7E"/>
    <w:rsid w:val="00A96E51"/>
    <w:rsid w:val="00A9727C"/>
    <w:rsid w:val="00A97666"/>
    <w:rsid w:val="00A97B8C"/>
    <w:rsid w:val="00A97E7B"/>
    <w:rsid w:val="00AA0003"/>
    <w:rsid w:val="00AA0BE7"/>
    <w:rsid w:val="00AA0CC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14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03E"/>
    <w:rsid w:val="00AA6206"/>
    <w:rsid w:val="00AA630A"/>
    <w:rsid w:val="00AA6655"/>
    <w:rsid w:val="00AA69EF"/>
    <w:rsid w:val="00AA6B64"/>
    <w:rsid w:val="00AA6BE9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EF4"/>
    <w:rsid w:val="00AB2857"/>
    <w:rsid w:val="00AB2A53"/>
    <w:rsid w:val="00AB3299"/>
    <w:rsid w:val="00AB3418"/>
    <w:rsid w:val="00AB3491"/>
    <w:rsid w:val="00AB39A3"/>
    <w:rsid w:val="00AB3A1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4F94"/>
    <w:rsid w:val="00AB513E"/>
    <w:rsid w:val="00AB53BA"/>
    <w:rsid w:val="00AB540B"/>
    <w:rsid w:val="00AB57AD"/>
    <w:rsid w:val="00AB583A"/>
    <w:rsid w:val="00AB6329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1872"/>
    <w:rsid w:val="00AC262F"/>
    <w:rsid w:val="00AC28D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397"/>
    <w:rsid w:val="00AD163D"/>
    <w:rsid w:val="00AD1D09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8E8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D9"/>
    <w:rsid w:val="00AD7F3D"/>
    <w:rsid w:val="00AE0D23"/>
    <w:rsid w:val="00AE0E65"/>
    <w:rsid w:val="00AE0E9E"/>
    <w:rsid w:val="00AE10AE"/>
    <w:rsid w:val="00AE12FE"/>
    <w:rsid w:val="00AE1418"/>
    <w:rsid w:val="00AE14B7"/>
    <w:rsid w:val="00AE183B"/>
    <w:rsid w:val="00AE1A79"/>
    <w:rsid w:val="00AE1F9D"/>
    <w:rsid w:val="00AE2015"/>
    <w:rsid w:val="00AE2088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5DE"/>
    <w:rsid w:val="00AE4A1F"/>
    <w:rsid w:val="00AE4B5C"/>
    <w:rsid w:val="00AE4C51"/>
    <w:rsid w:val="00AE4C55"/>
    <w:rsid w:val="00AE4DD5"/>
    <w:rsid w:val="00AE4EC9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6FDD"/>
    <w:rsid w:val="00AE723D"/>
    <w:rsid w:val="00AE797D"/>
    <w:rsid w:val="00AE7992"/>
    <w:rsid w:val="00AE7C8A"/>
    <w:rsid w:val="00AE7F33"/>
    <w:rsid w:val="00AF0202"/>
    <w:rsid w:val="00AF03F6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157"/>
    <w:rsid w:val="00AF324E"/>
    <w:rsid w:val="00AF3618"/>
    <w:rsid w:val="00AF3C80"/>
    <w:rsid w:val="00AF3C8C"/>
    <w:rsid w:val="00AF3CE0"/>
    <w:rsid w:val="00AF41FC"/>
    <w:rsid w:val="00AF4345"/>
    <w:rsid w:val="00AF457C"/>
    <w:rsid w:val="00AF460A"/>
    <w:rsid w:val="00AF4648"/>
    <w:rsid w:val="00AF5021"/>
    <w:rsid w:val="00AF5088"/>
    <w:rsid w:val="00AF5178"/>
    <w:rsid w:val="00AF5193"/>
    <w:rsid w:val="00AF5363"/>
    <w:rsid w:val="00AF5A50"/>
    <w:rsid w:val="00AF5F6E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1E4"/>
    <w:rsid w:val="00B0226B"/>
    <w:rsid w:val="00B0226D"/>
    <w:rsid w:val="00B023FC"/>
    <w:rsid w:val="00B024AA"/>
    <w:rsid w:val="00B02770"/>
    <w:rsid w:val="00B028DD"/>
    <w:rsid w:val="00B02A0E"/>
    <w:rsid w:val="00B02A4C"/>
    <w:rsid w:val="00B0308C"/>
    <w:rsid w:val="00B030E1"/>
    <w:rsid w:val="00B03101"/>
    <w:rsid w:val="00B03579"/>
    <w:rsid w:val="00B035E2"/>
    <w:rsid w:val="00B039CE"/>
    <w:rsid w:val="00B03D26"/>
    <w:rsid w:val="00B03E54"/>
    <w:rsid w:val="00B03EBF"/>
    <w:rsid w:val="00B03F9B"/>
    <w:rsid w:val="00B0415A"/>
    <w:rsid w:val="00B04D36"/>
    <w:rsid w:val="00B04DEC"/>
    <w:rsid w:val="00B04F11"/>
    <w:rsid w:val="00B050EF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622"/>
    <w:rsid w:val="00B11882"/>
    <w:rsid w:val="00B118D4"/>
    <w:rsid w:val="00B11E29"/>
    <w:rsid w:val="00B11F27"/>
    <w:rsid w:val="00B12440"/>
    <w:rsid w:val="00B12830"/>
    <w:rsid w:val="00B12F73"/>
    <w:rsid w:val="00B12F78"/>
    <w:rsid w:val="00B137BE"/>
    <w:rsid w:val="00B137D3"/>
    <w:rsid w:val="00B1388A"/>
    <w:rsid w:val="00B13DB0"/>
    <w:rsid w:val="00B13EAA"/>
    <w:rsid w:val="00B13F1F"/>
    <w:rsid w:val="00B13F80"/>
    <w:rsid w:val="00B147CC"/>
    <w:rsid w:val="00B147CF"/>
    <w:rsid w:val="00B1489F"/>
    <w:rsid w:val="00B150B5"/>
    <w:rsid w:val="00B15141"/>
    <w:rsid w:val="00B151C6"/>
    <w:rsid w:val="00B155A9"/>
    <w:rsid w:val="00B157AF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91"/>
    <w:rsid w:val="00B20E2B"/>
    <w:rsid w:val="00B21016"/>
    <w:rsid w:val="00B215F9"/>
    <w:rsid w:val="00B21CA7"/>
    <w:rsid w:val="00B21D72"/>
    <w:rsid w:val="00B21D85"/>
    <w:rsid w:val="00B21DF9"/>
    <w:rsid w:val="00B2240C"/>
    <w:rsid w:val="00B22780"/>
    <w:rsid w:val="00B227BE"/>
    <w:rsid w:val="00B22DAA"/>
    <w:rsid w:val="00B2335D"/>
    <w:rsid w:val="00B233A2"/>
    <w:rsid w:val="00B233A9"/>
    <w:rsid w:val="00B236BE"/>
    <w:rsid w:val="00B2372A"/>
    <w:rsid w:val="00B239CC"/>
    <w:rsid w:val="00B2413A"/>
    <w:rsid w:val="00B24398"/>
    <w:rsid w:val="00B24689"/>
    <w:rsid w:val="00B24850"/>
    <w:rsid w:val="00B2498B"/>
    <w:rsid w:val="00B24F49"/>
    <w:rsid w:val="00B251AE"/>
    <w:rsid w:val="00B254EC"/>
    <w:rsid w:val="00B25585"/>
    <w:rsid w:val="00B25A70"/>
    <w:rsid w:val="00B25B73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09"/>
    <w:rsid w:val="00B2757B"/>
    <w:rsid w:val="00B27BFB"/>
    <w:rsid w:val="00B27C26"/>
    <w:rsid w:val="00B27D54"/>
    <w:rsid w:val="00B27E32"/>
    <w:rsid w:val="00B27ECB"/>
    <w:rsid w:val="00B3057F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3EC3"/>
    <w:rsid w:val="00B342DF"/>
    <w:rsid w:val="00B34440"/>
    <w:rsid w:val="00B34637"/>
    <w:rsid w:val="00B34774"/>
    <w:rsid w:val="00B34886"/>
    <w:rsid w:val="00B3488B"/>
    <w:rsid w:val="00B34AA6"/>
    <w:rsid w:val="00B34AD8"/>
    <w:rsid w:val="00B34CFD"/>
    <w:rsid w:val="00B3511C"/>
    <w:rsid w:val="00B35191"/>
    <w:rsid w:val="00B35258"/>
    <w:rsid w:val="00B3539A"/>
    <w:rsid w:val="00B353B5"/>
    <w:rsid w:val="00B35B35"/>
    <w:rsid w:val="00B35B6D"/>
    <w:rsid w:val="00B35CB3"/>
    <w:rsid w:val="00B35D7E"/>
    <w:rsid w:val="00B35F8E"/>
    <w:rsid w:val="00B36730"/>
    <w:rsid w:val="00B36BB2"/>
    <w:rsid w:val="00B36C8E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E97"/>
    <w:rsid w:val="00B42F1F"/>
    <w:rsid w:val="00B430D3"/>
    <w:rsid w:val="00B432D4"/>
    <w:rsid w:val="00B43761"/>
    <w:rsid w:val="00B437BD"/>
    <w:rsid w:val="00B43985"/>
    <w:rsid w:val="00B439FA"/>
    <w:rsid w:val="00B43A90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BA3"/>
    <w:rsid w:val="00B63E99"/>
    <w:rsid w:val="00B640AB"/>
    <w:rsid w:val="00B64371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B"/>
    <w:rsid w:val="00B664EC"/>
    <w:rsid w:val="00B665AE"/>
    <w:rsid w:val="00B66801"/>
    <w:rsid w:val="00B675F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7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34"/>
    <w:rsid w:val="00B8206A"/>
    <w:rsid w:val="00B820D0"/>
    <w:rsid w:val="00B82158"/>
    <w:rsid w:val="00B821AB"/>
    <w:rsid w:val="00B822CA"/>
    <w:rsid w:val="00B824AB"/>
    <w:rsid w:val="00B82972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0F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0AD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ECB"/>
    <w:rsid w:val="00BA3F29"/>
    <w:rsid w:val="00BA40BE"/>
    <w:rsid w:val="00BA435C"/>
    <w:rsid w:val="00BA4458"/>
    <w:rsid w:val="00BA476B"/>
    <w:rsid w:val="00BA48E0"/>
    <w:rsid w:val="00BA4C65"/>
    <w:rsid w:val="00BA4D25"/>
    <w:rsid w:val="00BA4F0D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F05"/>
    <w:rsid w:val="00BA7423"/>
    <w:rsid w:val="00BA7541"/>
    <w:rsid w:val="00BA7688"/>
    <w:rsid w:val="00BA7A94"/>
    <w:rsid w:val="00BA7EB0"/>
    <w:rsid w:val="00BB022C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48"/>
    <w:rsid w:val="00BB317E"/>
    <w:rsid w:val="00BB3355"/>
    <w:rsid w:val="00BB365A"/>
    <w:rsid w:val="00BB3779"/>
    <w:rsid w:val="00BB3E53"/>
    <w:rsid w:val="00BB3F4C"/>
    <w:rsid w:val="00BB3F8F"/>
    <w:rsid w:val="00BB3FC5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07E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20F"/>
    <w:rsid w:val="00BC130E"/>
    <w:rsid w:val="00BC14DF"/>
    <w:rsid w:val="00BC15CB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CDB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57F"/>
    <w:rsid w:val="00BC5CE2"/>
    <w:rsid w:val="00BC5EBB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D22"/>
    <w:rsid w:val="00BD0F6C"/>
    <w:rsid w:val="00BD0FC4"/>
    <w:rsid w:val="00BD140B"/>
    <w:rsid w:val="00BD238C"/>
    <w:rsid w:val="00BD2A08"/>
    <w:rsid w:val="00BD2A56"/>
    <w:rsid w:val="00BD2D98"/>
    <w:rsid w:val="00BD2F55"/>
    <w:rsid w:val="00BD34F4"/>
    <w:rsid w:val="00BD3837"/>
    <w:rsid w:val="00BD386B"/>
    <w:rsid w:val="00BD3C1D"/>
    <w:rsid w:val="00BD3C69"/>
    <w:rsid w:val="00BD3D7A"/>
    <w:rsid w:val="00BD3F30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26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6FE3"/>
    <w:rsid w:val="00BE7424"/>
    <w:rsid w:val="00BE76E3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88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908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172"/>
    <w:rsid w:val="00C042B3"/>
    <w:rsid w:val="00C04AA5"/>
    <w:rsid w:val="00C04D1E"/>
    <w:rsid w:val="00C04DFE"/>
    <w:rsid w:val="00C05094"/>
    <w:rsid w:val="00C050B9"/>
    <w:rsid w:val="00C0520A"/>
    <w:rsid w:val="00C052A3"/>
    <w:rsid w:val="00C05470"/>
    <w:rsid w:val="00C057E0"/>
    <w:rsid w:val="00C05863"/>
    <w:rsid w:val="00C059D1"/>
    <w:rsid w:val="00C05C20"/>
    <w:rsid w:val="00C06066"/>
    <w:rsid w:val="00C0620A"/>
    <w:rsid w:val="00C0638D"/>
    <w:rsid w:val="00C0648A"/>
    <w:rsid w:val="00C067A4"/>
    <w:rsid w:val="00C06BE9"/>
    <w:rsid w:val="00C06D90"/>
    <w:rsid w:val="00C06E37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15E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29"/>
    <w:rsid w:val="00C159ED"/>
    <w:rsid w:val="00C15A43"/>
    <w:rsid w:val="00C15A93"/>
    <w:rsid w:val="00C1616B"/>
    <w:rsid w:val="00C1640C"/>
    <w:rsid w:val="00C1662C"/>
    <w:rsid w:val="00C1679F"/>
    <w:rsid w:val="00C17099"/>
    <w:rsid w:val="00C1733B"/>
    <w:rsid w:val="00C1741D"/>
    <w:rsid w:val="00C174EC"/>
    <w:rsid w:val="00C17593"/>
    <w:rsid w:val="00C17BE5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B4"/>
    <w:rsid w:val="00C21980"/>
    <w:rsid w:val="00C21B1D"/>
    <w:rsid w:val="00C222CF"/>
    <w:rsid w:val="00C22A73"/>
    <w:rsid w:val="00C22B32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F9"/>
    <w:rsid w:val="00C274BE"/>
    <w:rsid w:val="00C275A3"/>
    <w:rsid w:val="00C3005D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59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4B9"/>
    <w:rsid w:val="00C3463A"/>
    <w:rsid w:val="00C346BB"/>
    <w:rsid w:val="00C346C1"/>
    <w:rsid w:val="00C34977"/>
    <w:rsid w:val="00C34C05"/>
    <w:rsid w:val="00C352C3"/>
    <w:rsid w:val="00C35659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0E8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09C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29C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CB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889"/>
    <w:rsid w:val="00C60EC1"/>
    <w:rsid w:val="00C61642"/>
    <w:rsid w:val="00C619F5"/>
    <w:rsid w:val="00C61AAE"/>
    <w:rsid w:val="00C62027"/>
    <w:rsid w:val="00C62163"/>
    <w:rsid w:val="00C628F6"/>
    <w:rsid w:val="00C62938"/>
    <w:rsid w:val="00C62997"/>
    <w:rsid w:val="00C62A02"/>
    <w:rsid w:val="00C62BE7"/>
    <w:rsid w:val="00C62C31"/>
    <w:rsid w:val="00C62FB1"/>
    <w:rsid w:val="00C633AB"/>
    <w:rsid w:val="00C6343A"/>
    <w:rsid w:val="00C6349A"/>
    <w:rsid w:val="00C634EF"/>
    <w:rsid w:val="00C63501"/>
    <w:rsid w:val="00C63593"/>
    <w:rsid w:val="00C63B4F"/>
    <w:rsid w:val="00C64002"/>
    <w:rsid w:val="00C64311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734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4A"/>
    <w:rsid w:val="00C732C5"/>
    <w:rsid w:val="00C7357D"/>
    <w:rsid w:val="00C73F10"/>
    <w:rsid w:val="00C740FD"/>
    <w:rsid w:val="00C74157"/>
    <w:rsid w:val="00C741B4"/>
    <w:rsid w:val="00C7439A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1E23"/>
    <w:rsid w:val="00C820A1"/>
    <w:rsid w:val="00C82375"/>
    <w:rsid w:val="00C82387"/>
    <w:rsid w:val="00C82496"/>
    <w:rsid w:val="00C82640"/>
    <w:rsid w:val="00C82BD9"/>
    <w:rsid w:val="00C83497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11D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0C"/>
    <w:rsid w:val="00C91476"/>
    <w:rsid w:val="00C91707"/>
    <w:rsid w:val="00C917C5"/>
    <w:rsid w:val="00C918AF"/>
    <w:rsid w:val="00C91BF3"/>
    <w:rsid w:val="00C91C11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4F"/>
    <w:rsid w:val="00C927C7"/>
    <w:rsid w:val="00C92C2A"/>
    <w:rsid w:val="00C92D3D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8A2"/>
    <w:rsid w:val="00C97AF1"/>
    <w:rsid w:val="00CA0186"/>
    <w:rsid w:val="00CA09AA"/>
    <w:rsid w:val="00CA0B69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CED"/>
    <w:rsid w:val="00CA3030"/>
    <w:rsid w:val="00CA32CF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616"/>
    <w:rsid w:val="00CB0C2A"/>
    <w:rsid w:val="00CB0C8C"/>
    <w:rsid w:val="00CB11BD"/>
    <w:rsid w:val="00CB11F7"/>
    <w:rsid w:val="00CB126B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67B"/>
    <w:rsid w:val="00CB4736"/>
    <w:rsid w:val="00CB47B2"/>
    <w:rsid w:val="00CB480A"/>
    <w:rsid w:val="00CB4980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06"/>
    <w:rsid w:val="00CC5DC6"/>
    <w:rsid w:val="00CC5E51"/>
    <w:rsid w:val="00CC606C"/>
    <w:rsid w:val="00CC60E5"/>
    <w:rsid w:val="00CC6408"/>
    <w:rsid w:val="00CC6426"/>
    <w:rsid w:val="00CC656C"/>
    <w:rsid w:val="00CC6B0F"/>
    <w:rsid w:val="00CC6B70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D1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1EE6"/>
    <w:rsid w:val="00CD223B"/>
    <w:rsid w:val="00CD2585"/>
    <w:rsid w:val="00CD25A6"/>
    <w:rsid w:val="00CD283A"/>
    <w:rsid w:val="00CD28F4"/>
    <w:rsid w:val="00CD2BBC"/>
    <w:rsid w:val="00CD309B"/>
    <w:rsid w:val="00CD3122"/>
    <w:rsid w:val="00CD325D"/>
    <w:rsid w:val="00CD3D0C"/>
    <w:rsid w:val="00CD3E10"/>
    <w:rsid w:val="00CD3F09"/>
    <w:rsid w:val="00CD3FAF"/>
    <w:rsid w:val="00CD442C"/>
    <w:rsid w:val="00CD481A"/>
    <w:rsid w:val="00CD4822"/>
    <w:rsid w:val="00CD492B"/>
    <w:rsid w:val="00CD4BD6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AB6"/>
    <w:rsid w:val="00CE00F6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99B"/>
    <w:rsid w:val="00CE2B08"/>
    <w:rsid w:val="00CE2E2D"/>
    <w:rsid w:val="00CE2FF6"/>
    <w:rsid w:val="00CE3257"/>
    <w:rsid w:val="00CE3C86"/>
    <w:rsid w:val="00CE414F"/>
    <w:rsid w:val="00CE42CD"/>
    <w:rsid w:val="00CE47DA"/>
    <w:rsid w:val="00CE4E95"/>
    <w:rsid w:val="00CE501D"/>
    <w:rsid w:val="00CE51D5"/>
    <w:rsid w:val="00CE52E2"/>
    <w:rsid w:val="00CE576E"/>
    <w:rsid w:val="00CE5861"/>
    <w:rsid w:val="00CE59E1"/>
    <w:rsid w:val="00CE5E50"/>
    <w:rsid w:val="00CE5FF9"/>
    <w:rsid w:val="00CE63B8"/>
    <w:rsid w:val="00CE6877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2ED"/>
    <w:rsid w:val="00CF057C"/>
    <w:rsid w:val="00CF06E6"/>
    <w:rsid w:val="00CF0B3D"/>
    <w:rsid w:val="00CF0BE3"/>
    <w:rsid w:val="00CF114C"/>
    <w:rsid w:val="00CF146D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451"/>
    <w:rsid w:val="00CF46E1"/>
    <w:rsid w:val="00CF48F2"/>
    <w:rsid w:val="00CF4D11"/>
    <w:rsid w:val="00CF50A9"/>
    <w:rsid w:val="00CF52D5"/>
    <w:rsid w:val="00CF53CD"/>
    <w:rsid w:val="00CF5BED"/>
    <w:rsid w:val="00CF61A3"/>
    <w:rsid w:val="00CF66DE"/>
    <w:rsid w:val="00CF6848"/>
    <w:rsid w:val="00CF686C"/>
    <w:rsid w:val="00CF6AC6"/>
    <w:rsid w:val="00CF6AF3"/>
    <w:rsid w:val="00CF6C9A"/>
    <w:rsid w:val="00CF6F64"/>
    <w:rsid w:val="00CF7043"/>
    <w:rsid w:val="00CF721A"/>
    <w:rsid w:val="00CF72B0"/>
    <w:rsid w:val="00CF72D3"/>
    <w:rsid w:val="00CF74AD"/>
    <w:rsid w:val="00CF752A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1FFB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3B04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2EAC"/>
    <w:rsid w:val="00D13583"/>
    <w:rsid w:val="00D13880"/>
    <w:rsid w:val="00D13BBC"/>
    <w:rsid w:val="00D13C23"/>
    <w:rsid w:val="00D13CCD"/>
    <w:rsid w:val="00D14204"/>
    <w:rsid w:val="00D145FE"/>
    <w:rsid w:val="00D15D5B"/>
    <w:rsid w:val="00D15D9D"/>
    <w:rsid w:val="00D1624D"/>
    <w:rsid w:val="00D1678C"/>
    <w:rsid w:val="00D167D2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2F99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2A9"/>
    <w:rsid w:val="00D248AE"/>
    <w:rsid w:val="00D249B7"/>
    <w:rsid w:val="00D24C30"/>
    <w:rsid w:val="00D24F59"/>
    <w:rsid w:val="00D25077"/>
    <w:rsid w:val="00D25802"/>
    <w:rsid w:val="00D25EC9"/>
    <w:rsid w:val="00D261FB"/>
    <w:rsid w:val="00D26283"/>
    <w:rsid w:val="00D263B5"/>
    <w:rsid w:val="00D263FD"/>
    <w:rsid w:val="00D264C3"/>
    <w:rsid w:val="00D26553"/>
    <w:rsid w:val="00D26586"/>
    <w:rsid w:val="00D2698B"/>
    <w:rsid w:val="00D26DBE"/>
    <w:rsid w:val="00D26F1C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6D9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569"/>
    <w:rsid w:val="00D41901"/>
    <w:rsid w:val="00D41CD0"/>
    <w:rsid w:val="00D41FAC"/>
    <w:rsid w:val="00D42073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0"/>
    <w:rsid w:val="00D44A5C"/>
    <w:rsid w:val="00D45100"/>
    <w:rsid w:val="00D451D5"/>
    <w:rsid w:val="00D45331"/>
    <w:rsid w:val="00D45581"/>
    <w:rsid w:val="00D45838"/>
    <w:rsid w:val="00D45C69"/>
    <w:rsid w:val="00D45F75"/>
    <w:rsid w:val="00D46035"/>
    <w:rsid w:val="00D46298"/>
    <w:rsid w:val="00D466E5"/>
    <w:rsid w:val="00D467C7"/>
    <w:rsid w:val="00D4688E"/>
    <w:rsid w:val="00D46A28"/>
    <w:rsid w:val="00D46A6F"/>
    <w:rsid w:val="00D46D28"/>
    <w:rsid w:val="00D46F1F"/>
    <w:rsid w:val="00D46F2D"/>
    <w:rsid w:val="00D470D5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03"/>
    <w:rsid w:val="00D56330"/>
    <w:rsid w:val="00D563C2"/>
    <w:rsid w:val="00D56450"/>
    <w:rsid w:val="00D56637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A2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E"/>
    <w:rsid w:val="00D66022"/>
    <w:rsid w:val="00D66065"/>
    <w:rsid w:val="00D6616D"/>
    <w:rsid w:val="00D662E2"/>
    <w:rsid w:val="00D66D78"/>
    <w:rsid w:val="00D66DAA"/>
    <w:rsid w:val="00D672A2"/>
    <w:rsid w:val="00D7010A"/>
    <w:rsid w:val="00D70110"/>
    <w:rsid w:val="00D7040B"/>
    <w:rsid w:val="00D70518"/>
    <w:rsid w:val="00D70A3E"/>
    <w:rsid w:val="00D70B75"/>
    <w:rsid w:val="00D70F5E"/>
    <w:rsid w:val="00D70F87"/>
    <w:rsid w:val="00D7123A"/>
    <w:rsid w:val="00D71432"/>
    <w:rsid w:val="00D71445"/>
    <w:rsid w:val="00D71A5F"/>
    <w:rsid w:val="00D71B67"/>
    <w:rsid w:val="00D724DF"/>
    <w:rsid w:val="00D73347"/>
    <w:rsid w:val="00D73A3C"/>
    <w:rsid w:val="00D73A6B"/>
    <w:rsid w:val="00D73A6F"/>
    <w:rsid w:val="00D73D0F"/>
    <w:rsid w:val="00D73DAD"/>
    <w:rsid w:val="00D73E0D"/>
    <w:rsid w:val="00D742ED"/>
    <w:rsid w:val="00D74461"/>
    <w:rsid w:val="00D7480B"/>
    <w:rsid w:val="00D74A28"/>
    <w:rsid w:val="00D74AF7"/>
    <w:rsid w:val="00D74B7F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81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BC3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E3D"/>
    <w:rsid w:val="00D8636C"/>
    <w:rsid w:val="00D86B37"/>
    <w:rsid w:val="00D86ED1"/>
    <w:rsid w:val="00D87123"/>
    <w:rsid w:val="00D87154"/>
    <w:rsid w:val="00D87637"/>
    <w:rsid w:val="00D8778A"/>
    <w:rsid w:val="00D879E1"/>
    <w:rsid w:val="00D87D95"/>
    <w:rsid w:val="00D87DA0"/>
    <w:rsid w:val="00D90343"/>
    <w:rsid w:val="00D90F9F"/>
    <w:rsid w:val="00D91009"/>
    <w:rsid w:val="00D9120D"/>
    <w:rsid w:val="00D9126A"/>
    <w:rsid w:val="00D912DF"/>
    <w:rsid w:val="00D91443"/>
    <w:rsid w:val="00D91C54"/>
    <w:rsid w:val="00D91CD3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20D"/>
    <w:rsid w:val="00DA1A08"/>
    <w:rsid w:val="00DA1C1A"/>
    <w:rsid w:val="00DA1C66"/>
    <w:rsid w:val="00DA1D80"/>
    <w:rsid w:val="00DA1D9A"/>
    <w:rsid w:val="00DA2046"/>
    <w:rsid w:val="00DA2200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61D"/>
    <w:rsid w:val="00DA37CB"/>
    <w:rsid w:val="00DA3B43"/>
    <w:rsid w:val="00DA3BAD"/>
    <w:rsid w:val="00DA3BE7"/>
    <w:rsid w:val="00DA3F00"/>
    <w:rsid w:val="00DA41B2"/>
    <w:rsid w:val="00DA4239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29"/>
    <w:rsid w:val="00DA727D"/>
    <w:rsid w:val="00DA7A85"/>
    <w:rsid w:val="00DA7BC7"/>
    <w:rsid w:val="00DA7E4C"/>
    <w:rsid w:val="00DA7E4E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2C9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40A"/>
    <w:rsid w:val="00DB6500"/>
    <w:rsid w:val="00DB6598"/>
    <w:rsid w:val="00DB6745"/>
    <w:rsid w:val="00DB68FF"/>
    <w:rsid w:val="00DB6FA9"/>
    <w:rsid w:val="00DB71FD"/>
    <w:rsid w:val="00DB72B0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5A91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11"/>
    <w:rsid w:val="00DD6396"/>
    <w:rsid w:val="00DD63EF"/>
    <w:rsid w:val="00DD6633"/>
    <w:rsid w:val="00DD6969"/>
    <w:rsid w:val="00DD6C70"/>
    <w:rsid w:val="00DD6CED"/>
    <w:rsid w:val="00DD6DA2"/>
    <w:rsid w:val="00DD761C"/>
    <w:rsid w:val="00DD796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DDB"/>
    <w:rsid w:val="00DE516B"/>
    <w:rsid w:val="00DE51E9"/>
    <w:rsid w:val="00DE52A7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9B3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13F"/>
    <w:rsid w:val="00DF7226"/>
    <w:rsid w:val="00DF7336"/>
    <w:rsid w:val="00E000A6"/>
    <w:rsid w:val="00E004D1"/>
    <w:rsid w:val="00E00A07"/>
    <w:rsid w:val="00E00C11"/>
    <w:rsid w:val="00E00EFF"/>
    <w:rsid w:val="00E00FBC"/>
    <w:rsid w:val="00E013DB"/>
    <w:rsid w:val="00E019EA"/>
    <w:rsid w:val="00E01D53"/>
    <w:rsid w:val="00E01DC5"/>
    <w:rsid w:val="00E024AE"/>
    <w:rsid w:val="00E028E6"/>
    <w:rsid w:val="00E02B83"/>
    <w:rsid w:val="00E02C20"/>
    <w:rsid w:val="00E02E67"/>
    <w:rsid w:val="00E032C1"/>
    <w:rsid w:val="00E039C0"/>
    <w:rsid w:val="00E03B67"/>
    <w:rsid w:val="00E03D3C"/>
    <w:rsid w:val="00E03DF6"/>
    <w:rsid w:val="00E0430E"/>
    <w:rsid w:val="00E04345"/>
    <w:rsid w:val="00E0450E"/>
    <w:rsid w:val="00E045D3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11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88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4FE7"/>
    <w:rsid w:val="00E150B1"/>
    <w:rsid w:val="00E151C0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9CC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001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44B6"/>
    <w:rsid w:val="00E250DB"/>
    <w:rsid w:val="00E25386"/>
    <w:rsid w:val="00E257B6"/>
    <w:rsid w:val="00E25ADB"/>
    <w:rsid w:val="00E25F49"/>
    <w:rsid w:val="00E2617B"/>
    <w:rsid w:val="00E26754"/>
    <w:rsid w:val="00E2690E"/>
    <w:rsid w:val="00E26DBD"/>
    <w:rsid w:val="00E272FE"/>
    <w:rsid w:val="00E27718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280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232"/>
    <w:rsid w:val="00E42FF3"/>
    <w:rsid w:val="00E430E9"/>
    <w:rsid w:val="00E432AE"/>
    <w:rsid w:val="00E4356E"/>
    <w:rsid w:val="00E43992"/>
    <w:rsid w:val="00E43CED"/>
    <w:rsid w:val="00E43D33"/>
    <w:rsid w:val="00E43F1E"/>
    <w:rsid w:val="00E43FBE"/>
    <w:rsid w:val="00E44445"/>
    <w:rsid w:val="00E446E9"/>
    <w:rsid w:val="00E45011"/>
    <w:rsid w:val="00E450E5"/>
    <w:rsid w:val="00E452D0"/>
    <w:rsid w:val="00E45A9D"/>
    <w:rsid w:val="00E45D20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860"/>
    <w:rsid w:val="00E52A6C"/>
    <w:rsid w:val="00E52CCE"/>
    <w:rsid w:val="00E52E57"/>
    <w:rsid w:val="00E52F76"/>
    <w:rsid w:val="00E530A3"/>
    <w:rsid w:val="00E5315C"/>
    <w:rsid w:val="00E538E0"/>
    <w:rsid w:val="00E53DA0"/>
    <w:rsid w:val="00E53E22"/>
    <w:rsid w:val="00E53F67"/>
    <w:rsid w:val="00E54042"/>
    <w:rsid w:val="00E54340"/>
    <w:rsid w:val="00E5476E"/>
    <w:rsid w:val="00E54D33"/>
    <w:rsid w:val="00E5503E"/>
    <w:rsid w:val="00E55582"/>
    <w:rsid w:val="00E568D6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771"/>
    <w:rsid w:val="00E65E6B"/>
    <w:rsid w:val="00E66244"/>
    <w:rsid w:val="00E6640D"/>
    <w:rsid w:val="00E66781"/>
    <w:rsid w:val="00E6682F"/>
    <w:rsid w:val="00E6691F"/>
    <w:rsid w:val="00E67387"/>
    <w:rsid w:val="00E67C8B"/>
    <w:rsid w:val="00E7020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C32"/>
    <w:rsid w:val="00E73065"/>
    <w:rsid w:val="00E7306F"/>
    <w:rsid w:val="00E73135"/>
    <w:rsid w:val="00E73595"/>
    <w:rsid w:val="00E73E01"/>
    <w:rsid w:val="00E743E3"/>
    <w:rsid w:val="00E746D0"/>
    <w:rsid w:val="00E7476B"/>
    <w:rsid w:val="00E7478C"/>
    <w:rsid w:val="00E74B5A"/>
    <w:rsid w:val="00E74DDD"/>
    <w:rsid w:val="00E74F21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A4E"/>
    <w:rsid w:val="00E77C66"/>
    <w:rsid w:val="00E77C99"/>
    <w:rsid w:val="00E8016D"/>
    <w:rsid w:val="00E804BC"/>
    <w:rsid w:val="00E8052E"/>
    <w:rsid w:val="00E8062F"/>
    <w:rsid w:val="00E80B6C"/>
    <w:rsid w:val="00E80B75"/>
    <w:rsid w:val="00E80E80"/>
    <w:rsid w:val="00E80F34"/>
    <w:rsid w:val="00E810EC"/>
    <w:rsid w:val="00E8117B"/>
    <w:rsid w:val="00E81430"/>
    <w:rsid w:val="00E8146D"/>
    <w:rsid w:val="00E81490"/>
    <w:rsid w:val="00E815AA"/>
    <w:rsid w:val="00E818C2"/>
    <w:rsid w:val="00E81F9F"/>
    <w:rsid w:val="00E81FE9"/>
    <w:rsid w:val="00E81FFC"/>
    <w:rsid w:val="00E82475"/>
    <w:rsid w:val="00E826C8"/>
    <w:rsid w:val="00E828DA"/>
    <w:rsid w:val="00E82D10"/>
    <w:rsid w:val="00E8307F"/>
    <w:rsid w:val="00E83280"/>
    <w:rsid w:val="00E832C9"/>
    <w:rsid w:val="00E833EA"/>
    <w:rsid w:val="00E83469"/>
    <w:rsid w:val="00E83BF7"/>
    <w:rsid w:val="00E83E6E"/>
    <w:rsid w:val="00E8438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7A"/>
    <w:rsid w:val="00E93A7A"/>
    <w:rsid w:val="00E93B3D"/>
    <w:rsid w:val="00E93D80"/>
    <w:rsid w:val="00E93D81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42B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9A2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1F0F"/>
    <w:rsid w:val="00EB2390"/>
    <w:rsid w:val="00EB2435"/>
    <w:rsid w:val="00EB269A"/>
    <w:rsid w:val="00EB28AC"/>
    <w:rsid w:val="00EB2B2A"/>
    <w:rsid w:val="00EB2C3C"/>
    <w:rsid w:val="00EB338E"/>
    <w:rsid w:val="00EB3495"/>
    <w:rsid w:val="00EB35D4"/>
    <w:rsid w:val="00EB3953"/>
    <w:rsid w:val="00EB3C28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0EB"/>
    <w:rsid w:val="00EC10F5"/>
    <w:rsid w:val="00EC1164"/>
    <w:rsid w:val="00EC117E"/>
    <w:rsid w:val="00EC139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C7CE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DAC"/>
    <w:rsid w:val="00ED1EE6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0C9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C13"/>
    <w:rsid w:val="00EE3DCB"/>
    <w:rsid w:val="00EE3FE2"/>
    <w:rsid w:val="00EE44A5"/>
    <w:rsid w:val="00EE4708"/>
    <w:rsid w:val="00EE4F27"/>
    <w:rsid w:val="00EE4F86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E4"/>
    <w:rsid w:val="00EF20FD"/>
    <w:rsid w:val="00EF2786"/>
    <w:rsid w:val="00EF28D7"/>
    <w:rsid w:val="00EF2959"/>
    <w:rsid w:val="00EF29F8"/>
    <w:rsid w:val="00EF2B30"/>
    <w:rsid w:val="00EF2C3D"/>
    <w:rsid w:val="00EF2C5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9A6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0FD4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9B"/>
    <w:rsid w:val="00F026AE"/>
    <w:rsid w:val="00F027FA"/>
    <w:rsid w:val="00F027FF"/>
    <w:rsid w:val="00F0285D"/>
    <w:rsid w:val="00F0301D"/>
    <w:rsid w:val="00F032D4"/>
    <w:rsid w:val="00F032DF"/>
    <w:rsid w:val="00F03466"/>
    <w:rsid w:val="00F0388F"/>
    <w:rsid w:val="00F03891"/>
    <w:rsid w:val="00F043D0"/>
    <w:rsid w:val="00F044CA"/>
    <w:rsid w:val="00F04551"/>
    <w:rsid w:val="00F04887"/>
    <w:rsid w:val="00F04A82"/>
    <w:rsid w:val="00F04D51"/>
    <w:rsid w:val="00F04F3E"/>
    <w:rsid w:val="00F0522E"/>
    <w:rsid w:val="00F05656"/>
    <w:rsid w:val="00F05930"/>
    <w:rsid w:val="00F05EED"/>
    <w:rsid w:val="00F069A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5A"/>
    <w:rsid w:val="00F13FAF"/>
    <w:rsid w:val="00F1403E"/>
    <w:rsid w:val="00F1415B"/>
    <w:rsid w:val="00F1448E"/>
    <w:rsid w:val="00F1476B"/>
    <w:rsid w:val="00F149F8"/>
    <w:rsid w:val="00F15228"/>
    <w:rsid w:val="00F15860"/>
    <w:rsid w:val="00F15F91"/>
    <w:rsid w:val="00F1685E"/>
    <w:rsid w:val="00F16BB1"/>
    <w:rsid w:val="00F16F7C"/>
    <w:rsid w:val="00F16FE9"/>
    <w:rsid w:val="00F17442"/>
    <w:rsid w:val="00F17A8F"/>
    <w:rsid w:val="00F20046"/>
    <w:rsid w:val="00F2026C"/>
    <w:rsid w:val="00F20540"/>
    <w:rsid w:val="00F206FE"/>
    <w:rsid w:val="00F20755"/>
    <w:rsid w:val="00F2094D"/>
    <w:rsid w:val="00F20955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5DF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9CD"/>
    <w:rsid w:val="00F24A57"/>
    <w:rsid w:val="00F24F4D"/>
    <w:rsid w:val="00F24FA0"/>
    <w:rsid w:val="00F250CE"/>
    <w:rsid w:val="00F25157"/>
    <w:rsid w:val="00F252C7"/>
    <w:rsid w:val="00F2562D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200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4C"/>
    <w:rsid w:val="00F346BC"/>
    <w:rsid w:val="00F34CA9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82"/>
    <w:rsid w:val="00F376EC"/>
    <w:rsid w:val="00F377A2"/>
    <w:rsid w:val="00F37922"/>
    <w:rsid w:val="00F37AEF"/>
    <w:rsid w:val="00F37B54"/>
    <w:rsid w:val="00F40120"/>
    <w:rsid w:val="00F40445"/>
    <w:rsid w:val="00F40744"/>
    <w:rsid w:val="00F4095F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9F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68B"/>
    <w:rsid w:val="00F50849"/>
    <w:rsid w:val="00F50B26"/>
    <w:rsid w:val="00F50FA2"/>
    <w:rsid w:val="00F51126"/>
    <w:rsid w:val="00F513BA"/>
    <w:rsid w:val="00F51447"/>
    <w:rsid w:val="00F514C1"/>
    <w:rsid w:val="00F514EF"/>
    <w:rsid w:val="00F51690"/>
    <w:rsid w:val="00F516F4"/>
    <w:rsid w:val="00F51713"/>
    <w:rsid w:val="00F51ECD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0B2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2B3"/>
    <w:rsid w:val="00F67A85"/>
    <w:rsid w:val="00F703AF"/>
    <w:rsid w:val="00F70787"/>
    <w:rsid w:val="00F70CF7"/>
    <w:rsid w:val="00F70E8B"/>
    <w:rsid w:val="00F70FF9"/>
    <w:rsid w:val="00F71026"/>
    <w:rsid w:val="00F71042"/>
    <w:rsid w:val="00F710A0"/>
    <w:rsid w:val="00F7134D"/>
    <w:rsid w:val="00F713E2"/>
    <w:rsid w:val="00F7184E"/>
    <w:rsid w:val="00F71976"/>
    <w:rsid w:val="00F719F0"/>
    <w:rsid w:val="00F71A99"/>
    <w:rsid w:val="00F71B5C"/>
    <w:rsid w:val="00F71BC4"/>
    <w:rsid w:val="00F71BF3"/>
    <w:rsid w:val="00F71C4F"/>
    <w:rsid w:val="00F71DF7"/>
    <w:rsid w:val="00F71E5D"/>
    <w:rsid w:val="00F71F79"/>
    <w:rsid w:val="00F721A1"/>
    <w:rsid w:val="00F723EF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267"/>
    <w:rsid w:val="00F7442D"/>
    <w:rsid w:val="00F744CE"/>
    <w:rsid w:val="00F74609"/>
    <w:rsid w:val="00F74664"/>
    <w:rsid w:val="00F74791"/>
    <w:rsid w:val="00F74A7A"/>
    <w:rsid w:val="00F74C0B"/>
    <w:rsid w:val="00F7537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67B"/>
    <w:rsid w:val="00F83785"/>
    <w:rsid w:val="00F837A7"/>
    <w:rsid w:val="00F837DD"/>
    <w:rsid w:val="00F83A98"/>
    <w:rsid w:val="00F83E5F"/>
    <w:rsid w:val="00F840D3"/>
    <w:rsid w:val="00F84849"/>
    <w:rsid w:val="00F849D7"/>
    <w:rsid w:val="00F84A2F"/>
    <w:rsid w:val="00F84B56"/>
    <w:rsid w:val="00F84BAB"/>
    <w:rsid w:val="00F850EB"/>
    <w:rsid w:val="00F8526A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423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93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5CE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4B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E2"/>
    <w:rsid w:val="00FB0D51"/>
    <w:rsid w:val="00FB0FD3"/>
    <w:rsid w:val="00FB15D5"/>
    <w:rsid w:val="00FB168B"/>
    <w:rsid w:val="00FB1694"/>
    <w:rsid w:val="00FB18E8"/>
    <w:rsid w:val="00FB19D8"/>
    <w:rsid w:val="00FB1CEE"/>
    <w:rsid w:val="00FB1DDE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C1E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468"/>
    <w:rsid w:val="00FC26AA"/>
    <w:rsid w:val="00FC2742"/>
    <w:rsid w:val="00FC280A"/>
    <w:rsid w:val="00FC2A1C"/>
    <w:rsid w:val="00FC2C64"/>
    <w:rsid w:val="00FC2D85"/>
    <w:rsid w:val="00FC2E3F"/>
    <w:rsid w:val="00FC312F"/>
    <w:rsid w:val="00FC330F"/>
    <w:rsid w:val="00FC33AC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15"/>
    <w:rsid w:val="00FD2A71"/>
    <w:rsid w:val="00FD336B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86E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9D9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0C"/>
    <w:rsid w:val="00FF3A12"/>
    <w:rsid w:val="00FF3CFC"/>
    <w:rsid w:val="00FF43AF"/>
    <w:rsid w:val="00FF48E0"/>
    <w:rsid w:val="00FF4B93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1C84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7D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027FA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67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67D2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9839D5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9839D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9839D5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839D5"/>
  </w:style>
  <w:style w:type="paragraph" w:customStyle="1" w:styleId="EW">
    <w:name w:val="EW"/>
    <w:basedOn w:val="EX"/>
    <w:rsid w:val="009839D5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9D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9839D5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rsid w:val="009839D5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rsid w:val="009839D5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rsid w:val="009839D5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027F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39D5"/>
    <w:pPr>
      <w:ind w:left="720"/>
    </w:p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839D5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Arial"/>
      <w:sz w:val="24"/>
      <w:szCs w:val="24"/>
      <w:lang w:val="de-DE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839D5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Calibri" w:hAnsi="Arial" w:cs="Arial"/>
      <w:sz w:val="18"/>
      <w:szCs w:val="22"/>
      <w:lang w:val="de-DE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D76D6"/>
    <w:pPr>
      <w:spacing w:after="18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3D76D6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9839D5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 w:cs="Arial"/>
      <w:sz w:val="22"/>
      <w:szCs w:val="24"/>
      <w:lang w:val="de-DE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2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:"/>
    <w:basedOn w:val="Normal"/>
    <w:link w:val="ProposalZchn"/>
    <w:rsid w:val="007278B4"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9839D5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eastAsia="Calibri" w:hAnsi="Times New Roman" w:cs="Arial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="Calibri" w:eastAsia="Calibri" w:hAnsi="Calibri" w:cs="Arial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2727"/>
    <w:rPr>
      <w:rFonts w:ascii="Calibri" w:eastAsia="Calibri" w:hAnsi="Calibri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052727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052727"/>
    <w:rPr>
      <w:rFonts w:ascii="Times New Roman" w:hAnsi="Times New Roman"/>
      <w:sz w:val="22"/>
    </w:rPr>
  </w:style>
  <w:style w:type="paragraph" w:customStyle="1" w:styleId="Observation">
    <w:name w:val="Observation"/>
    <w:basedOn w:val="Normal"/>
    <w:link w:val="ObservationZchn"/>
    <w:rsid w:val="007278B4"/>
    <w:pPr>
      <w:keepLines/>
      <w:numPr>
        <w:numId w:val="4"/>
      </w:numPr>
    </w:pPr>
    <w:rPr>
      <w:b/>
    </w:rPr>
  </w:style>
  <w:style w:type="character" w:customStyle="1" w:styleId="ProposalZchn">
    <w:name w:val="Proposal: Zchn"/>
    <w:link w:val="Proposal"/>
    <w:rsid w:val="007278B4"/>
    <w:rPr>
      <w:rFonts w:asciiTheme="minorHAnsi" w:eastAsia="Times New Roman" w:hAnsiTheme="minorHAnsi" w:cstheme="minorBidi"/>
      <w:b/>
      <w:bCs/>
      <w:sz w:val="22"/>
      <w:szCs w:val="22"/>
      <w:lang w:eastAsia="zh-CN"/>
    </w:rPr>
  </w:style>
  <w:style w:type="character" w:customStyle="1" w:styleId="ObservationZchn">
    <w:name w:val="Observation Zchn"/>
    <w:link w:val="Observation"/>
    <w:rsid w:val="004927E4"/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839D5"/>
  </w:style>
  <w:style w:type="paragraph" w:customStyle="1" w:styleId="TDocProposal">
    <w:name w:val="TDoc Proposal"/>
    <w:basedOn w:val="Normal"/>
    <w:next w:val="Normal"/>
    <w:link w:val="TDocProposalZchn"/>
    <w:qFormat/>
    <w:rsid w:val="009839D5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b/>
      <w:szCs w:val="20"/>
      <w:lang w:eastAsia="ja-JP"/>
    </w:rPr>
  </w:style>
  <w:style w:type="character" w:customStyle="1" w:styleId="TDocProposalZchn">
    <w:name w:val="TDoc Proposal Zchn"/>
    <w:link w:val="TDocProposal"/>
    <w:rsid w:val="009D7C6B"/>
    <w:rPr>
      <w:rFonts w:ascii="Times New Roman" w:eastAsia="Times New Roman" w:hAnsi="Times New Roman"/>
      <w:b/>
      <w:sz w:val="22"/>
      <w:lang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FB1DDE"/>
    <w:pPr>
      <w:numPr>
        <w:numId w:val="6"/>
      </w:numPr>
    </w:pPr>
  </w:style>
  <w:style w:type="character" w:customStyle="1" w:styleId="TDocObservationChar">
    <w:name w:val="TDoc Observation Char"/>
    <w:link w:val="TDocObservation"/>
    <w:rsid w:val="00FB1DDE"/>
    <w:rPr>
      <w:rFonts w:ascii="Times New Roman" w:eastAsia="Times New Roman" w:hAnsi="Times New Roman"/>
      <w:b/>
      <w:sz w:val="22"/>
      <w:lang w:eastAsia="ja-JP"/>
    </w:rPr>
  </w:style>
  <w:style w:type="character" w:customStyle="1" w:styleId="EditorsNoteChar">
    <w:name w:val="Editor's Note Char"/>
    <w:link w:val="EditorsNote"/>
    <w:rsid w:val="00660AAD"/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character" w:customStyle="1" w:styleId="B2Char">
    <w:name w:val="B2 Char"/>
    <w:link w:val="B2"/>
    <w:rsid w:val="00DB72B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0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1040</Words>
  <Characters>5693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6720</CharactersWithSpaces>
  <SharedDoc>false</SharedDoc>
  <HyperlinkBase/>
  <HLinks>
    <vt:vector size="18" baseType="variant"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_Toc24043236</vt:lpwstr>
      </vt:variant>
      <vt:variant>
        <vt:i4>1048626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_Toc24043235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_Toc24043234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2020-08-06T09:47:00Z</dcterms:created>
  <dcterms:modified xsi:type="dcterms:W3CDTF">2020-08-06T10:04:00Z</dcterms:modified>
</cp:coreProperties>
</file>