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494CB1" w14:textId="0BD10F63" w:rsidR="00775CB0" w:rsidRPr="00D9297D" w:rsidRDefault="00775CB0" w:rsidP="00775CB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D9297D">
        <w:rPr>
          <w:rFonts w:ascii="Arial" w:eastAsia="MS Mincho" w:hAnsi="Arial"/>
          <w:b/>
          <w:sz w:val="24"/>
          <w:szCs w:val="24"/>
          <w:lang w:val="en-GB" w:eastAsia="x-none"/>
        </w:rPr>
        <w:t>3GPP TSG-RAN WG2 Meeting #111 electronic</w:t>
      </w:r>
      <w:r w:rsidRPr="00D9297D">
        <w:rPr>
          <w:rFonts w:ascii="Arial" w:eastAsia="MS Mincho" w:hAnsi="Arial"/>
          <w:b/>
          <w:sz w:val="24"/>
          <w:szCs w:val="24"/>
          <w:lang w:val="en-GB" w:eastAsia="x-none"/>
        </w:rPr>
        <w:tab/>
        <w:t>R2-2</w:t>
      </w:r>
      <w:r w:rsidR="002335E0">
        <w:rPr>
          <w:rFonts w:ascii="Arial" w:eastAsia="MS Mincho" w:hAnsi="Arial"/>
          <w:b/>
          <w:sz w:val="24"/>
          <w:szCs w:val="24"/>
          <w:lang w:val="en-GB" w:eastAsia="x-none"/>
        </w:rPr>
        <w:t>0</w:t>
      </w:r>
      <w:r w:rsidR="002473C5">
        <w:rPr>
          <w:rFonts w:ascii="Arial" w:eastAsia="MS Mincho" w:hAnsi="Arial"/>
          <w:b/>
          <w:sz w:val="24"/>
          <w:szCs w:val="24"/>
          <w:lang w:val="en-GB" w:eastAsia="x-none"/>
        </w:rPr>
        <w:t>0</w:t>
      </w:r>
      <w:r w:rsidR="002335E0">
        <w:rPr>
          <w:rFonts w:ascii="Arial" w:eastAsia="MS Mincho" w:hAnsi="Arial"/>
          <w:b/>
          <w:sz w:val="24"/>
          <w:szCs w:val="24"/>
          <w:lang w:val="en-GB" w:eastAsia="x-none"/>
        </w:rPr>
        <w:t>6575</w:t>
      </w:r>
    </w:p>
    <w:p w14:paraId="6877EE3A" w14:textId="700FF7B7" w:rsidR="00895250" w:rsidRPr="00BA4886" w:rsidRDefault="00775CB0" w:rsidP="00775CB0">
      <w:pPr>
        <w:widowControl w:val="0"/>
        <w:tabs>
          <w:tab w:val="left" w:pos="1701"/>
          <w:tab w:val="right" w:pos="9923"/>
        </w:tabs>
        <w:spacing w:before="120"/>
        <w:rPr>
          <w:rFonts w:ascii="Arial" w:eastAsia="MS Mincho" w:hAnsi="Arial"/>
          <w:b/>
          <w:sz w:val="24"/>
          <w:szCs w:val="24"/>
          <w:lang w:val="en-GB" w:eastAsia="x-none"/>
        </w:rPr>
      </w:pPr>
      <w:r w:rsidRPr="00D9297D">
        <w:rPr>
          <w:rFonts w:ascii="Arial" w:eastAsia="MS Mincho" w:hAnsi="Arial"/>
          <w:b/>
          <w:sz w:val="24"/>
          <w:szCs w:val="24"/>
          <w:lang w:val="en-GB" w:eastAsia="x-none"/>
        </w:rPr>
        <w:t>Online, August 17th - 28th, 2020</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4331EDE0"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1B46FC">
        <w:rPr>
          <w:rFonts w:ascii="Arial" w:hAnsi="Arial" w:cs="Arial"/>
          <w:szCs w:val="24"/>
        </w:rPr>
        <w:t>8.1.</w:t>
      </w:r>
      <w:r w:rsidR="005F79F5">
        <w:rPr>
          <w:rFonts w:ascii="Arial" w:hAnsi="Arial" w:cs="Arial"/>
          <w:szCs w:val="24"/>
        </w:rPr>
        <w:t>2.</w:t>
      </w:r>
      <w:bookmarkStart w:id="2" w:name="_GoBack"/>
      <w:bookmarkEnd w:id="2"/>
      <w:r w:rsidR="001B46FC">
        <w:rPr>
          <w:rFonts w:ascii="Arial" w:hAnsi="Arial" w:cs="Arial"/>
          <w:szCs w:val="24"/>
        </w:rPr>
        <w:t>1</w:t>
      </w:r>
      <w:r w:rsidR="00D91FDD">
        <w:rPr>
          <w:rFonts w:ascii="Arial" w:hAnsi="Arial" w:cs="Arial"/>
          <w:szCs w:val="24"/>
        </w:rPr>
        <w:t xml:space="preserve"> </w:t>
      </w:r>
    </w:p>
    <w:p w14:paraId="79D236BA" w14:textId="70120D2E"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006B081E">
        <w:rPr>
          <w:rFonts w:ascii="Arial" w:hAnsi="Arial" w:cs="Arial"/>
          <w:szCs w:val="24"/>
        </w:rPr>
        <w:t xml:space="preserve">           </w:t>
      </w:r>
      <w:proofErr w:type="spellStart"/>
      <w:r w:rsidRPr="00BA4886">
        <w:rPr>
          <w:rFonts w:ascii="Arial" w:hAnsi="Arial" w:cs="Arial"/>
          <w:szCs w:val="24"/>
        </w:rPr>
        <w:t>MediaTek</w:t>
      </w:r>
      <w:proofErr w:type="spellEnd"/>
      <w:r w:rsidRPr="00BA4886">
        <w:rPr>
          <w:rFonts w:ascii="Arial" w:hAnsi="Arial" w:cs="Arial"/>
          <w:szCs w:val="24"/>
        </w:rPr>
        <w:t xml:space="preserve"> Inc.</w:t>
      </w:r>
    </w:p>
    <w:p w14:paraId="108A86FF" w14:textId="183A90C6"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009A23B3">
        <w:rPr>
          <w:b/>
          <w:sz w:val="24"/>
          <w:lang w:val="en-GB"/>
        </w:rPr>
        <w:t xml:space="preserve">   </w:t>
      </w:r>
      <w:r w:rsidR="004741D1">
        <w:rPr>
          <w:b/>
          <w:sz w:val="24"/>
          <w:lang w:val="en-GB"/>
        </w:rPr>
        <w:t xml:space="preserve">UE </w:t>
      </w:r>
      <w:r w:rsidR="0002083C">
        <w:rPr>
          <w:b/>
          <w:sz w:val="24"/>
          <w:lang w:val="en-GB"/>
        </w:rPr>
        <w:t>R</w:t>
      </w:r>
      <w:r w:rsidR="004741D1">
        <w:rPr>
          <w:b/>
          <w:sz w:val="24"/>
          <w:lang w:val="en-GB"/>
        </w:rPr>
        <w:t xml:space="preserve">eception </w:t>
      </w:r>
      <w:r w:rsidR="0002083C" w:rsidRPr="004741D1">
        <w:rPr>
          <w:b/>
          <w:sz w:val="24"/>
          <w:lang w:val="en-GB"/>
        </w:rPr>
        <w:t>Model</w:t>
      </w:r>
      <w:r w:rsidR="0002083C">
        <w:rPr>
          <w:b/>
          <w:sz w:val="24"/>
          <w:lang w:val="en-GB"/>
        </w:rPr>
        <w:t xml:space="preserve"> </w:t>
      </w:r>
      <w:r w:rsidR="004741D1">
        <w:rPr>
          <w:b/>
          <w:sz w:val="24"/>
          <w:lang w:val="en-GB"/>
        </w:rPr>
        <w:t>o</w:t>
      </w:r>
      <w:r w:rsidR="00876696">
        <w:rPr>
          <w:b/>
          <w:sz w:val="24"/>
          <w:lang w:val="en-GB"/>
        </w:rPr>
        <w:t>f</w:t>
      </w:r>
      <w:r w:rsidR="004741D1">
        <w:rPr>
          <w:b/>
          <w:sz w:val="24"/>
          <w:lang w:val="en-GB"/>
        </w:rPr>
        <w:t xml:space="preserve"> MBS </w:t>
      </w:r>
      <w:r w:rsidR="00991A06" w:rsidRPr="004741D1">
        <w:rPr>
          <w:b/>
          <w:sz w:val="24"/>
          <w:lang w:val="en-GB"/>
        </w:rPr>
        <w:t>Radio Bearer</w:t>
      </w:r>
      <w:r w:rsidR="00946703" w:rsidRPr="004741D1">
        <w:rPr>
          <w:b/>
          <w:sz w:val="24"/>
          <w:lang w:val="en-GB"/>
        </w:rPr>
        <w:t xml:space="preserve"> </w:t>
      </w:r>
      <w:r w:rsidR="006B081E">
        <w:rPr>
          <w:b/>
          <w:sz w:val="24"/>
          <w:lang w:val="en-GB"/>
        </w:rPr>
        <w:t xml:space="preserve">and </w:t>
      </w:r>
      <w:r w:rsidR="00932773">
        <w:rPr>
          <w:b/>
          <w:sz w:val="24"/>
          <w:lang w:val="en-GB"/>
        </w:rPr>
        <w:t xml:space="preserve">its </w:t>
      </w:r>
      <w:r w:rsidR="006B081E" w:rsidRPr="006B081E">
        <w:rPr>
          <w:b/>
          <w:sz w:val="24"/>
          <w:lang w:val="en-GB"/>
        </w:rPr>
        <w:t>Dynamic PTM/PTP switch</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7513D791" w14:textId="6BF0938B" w:rsidR="00D74469" w:rsidRDefault="000C5E95" w:rsidP="00173435">
      <w:pPr>
        <w:spacing w:after="240"/>
        <w:rPr>
          <w:lang w:val="en-GB"/>
        </w:rPr>
      </w:pPr>
      <w:r>
        <w:rPr>
          <w:lang w:val="en-GB"/>
        </w:rPr>
        <w:t xml:space="preserve">A new work </w:t>
      </w:r>
      <w:r w:rsidRPr="000C5E95">
        <w:rPr>
          <w:lang w:val="en-GB"/>
        </w:rPr>
        <w:t xml:space="preserve">item on </w:t>
      </w:r>
      <w:r w:rsidR="00B90CF1">
        <w:rPr>
          <w:lang w:val="en-GB"/>
        </w:rPr>
        <w:t xml:space="preserve">the </w:t>
      </w:r>
      <w:r>
        <w:rPr>
          <w:lang w:val="en-GB"/>
        </w:rPr>
        <w:t xml:space="preserve">support </w:t>
      </w:r>
      <w:r w:rsidR="00B90CF1">
        <w:rPr>
          <w:lang w:val="en-GB"/>
        </w:rPr>
        <w:t xml:space="preserve">of </w:t>
      </w:r>
      <w:r w:rsidRPr="00ED13B0">
        <w:rPr>
          <w:lang w:val="en-GB"/>
        </w:rPr>
        <w:t>NR Multicast and Broadcast</w:t>
      </w:r>
      <w:r w:rsidRPr="000C5E95">
        <w:rPr>
          <w:lang w:val="en-GB"/>
        </w:rPr>
        <w:t xml:space="preserve"> was approved at RAN#86. </w:t>
      </w:r>
      <w:r w:rsidR="00D46DD9">
        <w:rPr>
          <w:lang w:val="en-GB"/>
        </w:rPr>
        <w:t xml:space="preserve">This document </w:t>
      </w:r>
      <w:r w:rsidR="00ED13B0">
        <w:rPr>
          <w:lang w:val="en-GB"/>
        </w:rPr>
        <w:t xml:space="preserve">discusses </w:t>
      </w:r>
      <w:r w:rsidR="00B90CF1">
        <w:rPr>
          <w:lang w:val="en-GB"/>
        </w:rPr>
        <w:t xml:space="preserve">the </w:t>
      </w:r>
      <w:r w:rsidR="001B46FC">
        <w:rPr>
          <w:lang w:val="en-GB"/>
        </w:rPr>
        <w:t xml:space="preserve">modelling of the </w:t>
      </w:r>
      <w:r w:rsidR="00DA6451">
        <w:rPr>
          <w:lang w:val="en-GB"/>
        </w:rPr>
        <w:t>r</w:t>
      </w:r>
      <w:r w:rsidR="00DA6451" w:rsidRPr="00DA6451">
        <w:rPr>
          <w:lang w:val="en-GB"/>
        </w:rPr>
        <w:t xml:space="preserve">adio </w:t>
      </w:r>
      <w:r w:rsidR="00DA6451">
        <w:rPr>
          <w:lang w:val="en-GB"/>
        </w:rPr>
        <w:t>b</w:t>
      </w:r>
      <w:r w:rsidR="009305A2">
        <w:rPr>
          <w:lang w:val="en-GB"/>
        </w:rPr>
        <w:t xml:space="preserve">earer structure </w:t>
      </w:r>
      <w:r w:rsidR="00B370DB">
        <w:rPr>
          <w:lang w:val="en-GB"/>
        </w:rPr>
        <w:t>f</w:t>
      </w:r>
      <w:r w:rsidR="00B90CF1">
        <w:rPr>
          <w:lang w:val="en-GB"/>
        </w:rPr>
        <w:t xml:space="preserve">or the </w:t>
      </w:r>
      <w:r w:rsidR="001B46FC">
        <w:rPr>
          <w:lang w:val="en-GB"/>
        </w:rPr>
        <w:t>data</w:t>
      </w:r>
      <w:r w:rsidR="00F67D64">
        <w:rPr>
          <w:lang w:val="en-GB"/>
        </w:rPr>
        <w:t xml:space="preserve"> </w:t>
      </w:r>
      <w:r w:rsidR="00B90CF1">
        <w:rPr>
          <w:lang w:val="en-GB"/>
        </w:rPr>
        <w:t>transmission of</w:t>
      </w:r>
      <w:r w:rsidR="00ED13B0">
        <w:rPr>
          <w:lang w:val="en-GB"/>
        </w:rPr>
        <w:t xml:space="preserve"> </w:t>
      </w:r>
      <w:r w:rsidR="00ED13B0" w:rsidRPr="00ED13B0">
        <w:rPr>
          <w:lang w:val="en-GB"/>
        </w:rPr>
        <w:t>NR Multicast and Broadcast</w:t>
      </w:r>
      <w:r w:rsidR="00B90CF1">
        <w:rPr>
          <w:lang w:val="en-GB"/>
        </w:rPr>
        <w:t xml:space="preserve"> services</w:t>
      </w:r>
      <w:r w:rsidR="00864DC0">
        <w:rPr>
          <w:lang w:val="en-GB"/>
        </w:rPr>
        <w:t xml:space="preserve"> at the UE side</w:t>
      </w:r>
      <w:r w:rsidR="006D3D38">
        <w:rPr>
          <w:lang w:val="en-GB"/>
        </w:rPr>
        <w:t>.</w:t>
      </w:r>
      <w:r w:rsidR="00ED13B0">
        <w:rPr>
          <w:lang w:val="en-GB"/>
        </w:rPr>
        <w:t xml:space="preserve">  </w:t>
      </w:r>
    </w:p>
    <w:p w14:paraId="2E0A3C55" w14:textId="2D6ACE71" w:rsidR="00DF345D" w:rsidRDefault="00B7130D" w:rsidP="00B7130D">
      <w:pPr>
        <w:pStyle w:val="Heading1"/>
      </w:pPr>
      <w:bookmarkStart w:id="6" w:name="OLE_LINK41"/>
      <w:bookmarkStart w:id="7" w:name="OLE_LINK24"/>
      <w:bookmarkStart w:id="8" w:name="OLE_LINK17"/>
      <w:bookmarkStart w:id="9" w:name="OLE_LINK16"/>
      <w:bookmarkEnd w:id="3"/>
      <w:bookmarkEnd w:id="4"/>
      <w:bookmarkEnd w:id="5"/>
      <w:r w:rsidRPr="00B7130D">
        <w:rPr>
          <w:rFonts w:eastAsia="PMingLiU" w:cs="Arial"/>
        </w:rPr>
        <w:t xml:space="preserve">Terminology </w:t>
      </w:r>
      <w:r w:rsidR="00B4787D">
        <w:rPr>
          <w:rFonts w:eastAsia="PMingLiU" w:cs="Arial"/>
        </w:rPr>
        <w:t xml:space="preserve">and Options </w:t>
      </w:r>
      <w:r w:rsidR="00BD1F3B">
        <w:t>to Model MBS Transmission</w:t>
      </w:r>
    </w:p>
    <w:p w14:paraId="6EBDF7B0" w14:textId="0ADDD8AF" w:rsidR="003C4F9F" w:rsidRPr="00EB607F" w:rsidRDefault="003C4F9F" w:rsidP="003C4F9F">
      <w:pPr>
        <w:spacing w:before="120" w:after="240"/>
        <w:rPr>
          <w:rFonts w:asciiTheme="minorHAnsi" w:eastAsia="MS Mincho" w:hAnsiTheme="minorHAnsi" w:cstheme="minorHAnsi"/>
        </w:rPr>
      </w:pPr>
      <w:r w:rsidRPr="003C4F9F">
        <w:rPr>
          <w:rFonts w:asciiTheme="minorHAnsi" w:eastAsia="宋体" w:hAnsiTheme="minorHAnsi" w:cstheme="minorHAnsi"/>
          <w:lang w:val="en-GB" w:eastAsia="zh-CN"/>
        </w:rPr>
        <w:t>Based</w:t>
      </w:r>
      <w:r>
        <w:rPr>
          <w:rFonts w:asciiTheme="minorHAnsi" w:eastAsia="宋体" w:hAnsiTheme="minorHAnsi" w:cstheme="minorHAnsi"/>
          <w:lang w:val="en-GB" w:eastAsia="zh-CN"/>
        </w:rPr>
        <w:t xml:space="preserve"> on the related </w:t>
      </w:r>
      <w:r>
        <w:rPr>
          <w:lang w:val="en-GB"/>
        </w:rPr>
        <w:t xml:space="preserve">discussion at SA2 for 5G MBS, there are </w:t>
      </w:r>
      <w:r w:rsidRPr="00EB607F">
        <w:rPr>
          <w:rFonts w:asciiTheme="minorHAnsi" w:eastAsia="MS Mincho" w:hAnsiTheme="minorHAnsi" w:cstheme="minorHAnsi"/>
        </w:rPr>
        <w:t>two delivery methods for the transmission of MBS packet flows over radio:</w:t>
      </w:r>
    </w:p>
    <w:p w14:paraId="5F0E64A4" w14:textId="4637BE45" w:rsidR="00D52EE6" w:rsidRPr="00D52EE6" w:rsidRDefault="00D52EE6" w:rsidP="003D3C6E">
      <w:pPr>
        <w:pStyle w:val="B1"/>
        <w:numPr>
          <w:ilvl w:val="0"/>
          <w:numId w:val="9"/>
        </w:numPr>
        <w:spacing w:before="120"/>
        <w:rPr>
          <w:rFonts w:asciiTheme="minorHAnsi" w:hAnsiTheme="minorHAnsi" w:cstheme="minorHAnsi"/>
          <w:sz w:val="22"/>
          <w:szCs w:val="22"/>
        </w:rPr>
      </w:pPr>
      <w:r w:rsidRPr="00EB607F">
        <w:rPr>
          <w:rFonts w:asciiTheme="minorHAnsi" w:hAnsiTheme="minorHAnsi" w:cstheme="minorHAnsi"/>
          <w:b/>
          <w:bCs/>
          <w:sz w:val="22"/>
          <w:szCs w:val="22"/>
        </w:rPr>
        <w:t>Point-to-Multipoint (PTM) delivery method:</w:t>
      </w:r>
      <w:r w:rsidRPr="00EB607F">
        <w:rPr>
          <w:rFonts w:asciiTheme="minorHAnsi" w:hAnsiTheme="minorHAnsi" w:cstheme="minorHAnsi"/>
          <w:sz w:val="22"/>
          <w:szCs w:val="22"/>
        </w:rPr>
        <w:t xml:space="preserve"> a RAN node delivers a single copy of MBS data packets over radio to a set of UEs.</w:t>
      </w:r>
    </w:p>
    <w:p w14:paraId="4A8CB822" w14:textId="725F16C5" w:rsidR="003C4F9F" w:rsidRPr="00D52EE6" w:rsidRDefault="003C4F9F" w:rsidP="003D3C6E">
      <w:pPr>
        <w:pStyle w:val="B1"/>
        <w:numPr>
          <w:ilvl w:val="0"/>
          <w:numId w:val="9"/>
        </w:numPr>
        <w:spacing w:before="120"/>
        <w:rPr>
          <w:rFonts w:asciiTheme="minorHAnsi" w:hAnsiTheme="minorHAnsi" w:cstheme="minorHAnsi"/>
          <w:sz w:val="22"/>
          <w:szCs w:val="22"/>
        </w:rPr>
      </w:pPr>
      <w:r w:rsidRPr="00D52EE6">
        <w:rPr>
          <w:rFonts w:asciiTheme="minorHAnsi" w:hAnsiTheme="minorHAnsi" w:cstheme="minorHAnsi"/>
          <w:b/>
          <w:bCs/>
          <w:sz w:val="22"/>
          <w:szCs w:val="22"/>
        </w:rPr>
        <w:t>Point-to-Point (PTP) delivery method:</w:t>
      </w:r>
      <w:r w:rsidRPr="00D52EE6">
        <w:rPr>
          <w:rFonts w:asciiTheme="minorHAnsi" w:hAnsiTheme="minorHAnsi" w:cstheme="minorHAnsi"/>
          <w:sz w:val="22"/>
          <w:szCs w:val="22"/>
        </w:rPr>
        <w:t xml:space="preserve"> a RAN node delivers separate copies of MBS data packet over radio to individual UE.</w:t>
      </w:r>
    </w:p>
    <w:p w14:paraId="5FA9E2FA" w14:textId="693E8389" w:rsidR="003B597D" w:rsidRDefault="00035D35" w:rsidP="003C4F9F">
      <w:pPr>
        <w:rPr>
          <w:rFonts w:asciiTheme="minorHAnsi" w:hAnsiTheme="minorHAnsi" w:cstheme="minorHAnsi"/>
        </w:rPr>
      </w:pPr>
      <w:r>
        <w:rPr>
          <w:rFonts w:asciiTheme="minorHAnsi" w:hAnsiTheme="minorHAnsi" w:cstheme="minorHAnsi"/>
        </w:rPr>
        <w:t>The RAN node</w:t>
      </w:r>
      <w:r w:rsidR="003C4F9F">
        <w:rPr>
          <w:rFonts w:asciiTheme="minorHAnsi" w:hAnsiTheme="minorHAnsi" w:cstheme="minorHAnsi"/>
        </w:rPr>
        <w:t xml:space="preserve"> (i.e. </w:t>
      </w:r>
      <w:proofErr w:type="spellStart"/>
      <w:r w:rsidR="003C4F9F">
        <w:rPr>
          <w:rFonts w:asciiTheme="minorHAnsi" w:hAnsiTheme="minorHAnsi" w:cstheme="minorHAnsi"/>
        </w:rPr>
        <w:t>gNB</w:t>
      </w:r>
      <w:proofErr w:type="spellEnd"/>
      <w:r w:rsidR="003C4F9F">
        <w:rPr>
          <w:rFonts w:asciiTheme="minorHAnsi" w:hAnsiTheme="minorHAnsi" w:cstheme="minorHAnsi"/>
        </w:rPr>
        <w:t>)</w:t>
      </w:r>
      <w:r w:rsidR="003C4F9F" w:rsidRPr="00EB607F">
        <w:rPr>
          <w:rFonts w:asciiTheme="minorHAnsi" w:hAnsiTheme="minorHAnsi" w:cstheme="minorHAnsi"/>
        </w:rPr>
        <w:t xml:space="preserve"> may use </w:t>
      </w:r>
      <w:r w:rsidR="003C4F9F">
        <w:rPr>
          <w:rFonts w:asciiTheme="minorHAnsi" w:hAnsiTheme="minorHAnsi" w:cstheme="minorHAnsi"/>
        </w:rPr>
        <w:t xml:space="preserve">PTM, PTP or </w:t>
      </w:r>
      <w:r w:rsidR="003C4F9F" w:rsidRPr="00EB607F">
        <w:rPr>
          <w:rFonts w:asciiTheme="minorHAnsi" w:hAnsiTheme="minorHAnsi" w:cstheme="minorHAnsi"/>
        </w:rPr>
        <w:t xml:space="preserve">a combination of PTP/PTM </w:t>
      </w:r>
      <w:r>
        <w:rPr>
          <w:rFonts w:asciiTheme="minorHAnsi" w:hAnsiTheme="minorHAnsi" w:cstheme="minorHAnsi"/>
        </w:rPr>
        <w:t xml:space="preserve">mode </w:t>
      </w:r>
      <w:r w:rsidR="003C4F9F" w:rsidRPr="00EB607F">
        <w:rPr>
          <w:rFonts w:asciiTheme="minorHAnsi" w:hAnsiTheme="minorHAnsi" w:cstheme="minorHAnsi"/>
        </w:rPr>
        <w:t xml:space="preserve">to deliver </w:t>
      </w:r>
      <w:r>
        <w:rPr>
          <w:rFonts w:asciiTheme="minorHAnsi" w:hAnsiTheme="minorHAnsi" w:cstheme="minorHAnsi"/>
        </w:rPr>
        <w:t xml:space="preserve">the MBS data of a particular MBS service </w:t>
      </w:r>
      <w:r w:rsidR="003C4F9F" w:rsidRPr="00EB607F">
        <w:rPr>
          <w:rFonts w:asciiTheme="minorHAnsi" w:hAnsiTheme="minorHAnsi" w:cstheme="minorHAnsi"/>
        </w:rPr>
        <w:t xml:space="preserve">to </w:t>
      </w:r>
      <w:r>
        <w:rPr>
          <w:rFonts w:asciiTheme="minorHAnsi" w:hAnsiTheme="minorHAnsi" w:cstheme="minorHAnsi"/>
        </w:rPr>
        <w:t xml:space="preserve">the interested </w:t>
      </w:r>
      <w:r w:rsidR="003C4F9F" w:rsidRPr="00EB607F">
        <w:rPr>
          <w:rFonts w:asciiTheme="minorHAnsi" w:hAnsiTheme="minorHAnsi" w:cstheme="minorHAnsi"/>
        </w:rPr>
        <w:t>UEs</w:t>
      </w:r>
      <w:r w:rsidR="003C4F9F">
        <w:rPr>
          <w:rFonts w:asciiTheme="minorHAnsi" w:hAnsiTheme="minorHAnsi" w:cstheme="minorHAnsi"/>
        </w:rPr>
        <w:t xml:space="preserve"> within a cell</w:t>
      </w:r>
      <w:r w:rsidR="003C4F9F" w:rsidRPr="00EB607F">
        <w:rPr>
          <w:rFonts w:asciiTheme="minorHAnsi" w:hAnsiTheme="minorHAnsi" w:cstheme="minorHAnsi"/>
        </w:rPr>
        <w:t xml:space="preserve">. </w:t>
      </w:r>
      <w:r w:rsidR="00D76587">
        <w:rPr>
          <w:rFonts w:asciiTheme="minorHAnsi" w:hAnsiTheme="minorHAnsi" w:cstheme="minorHAnsi"/>
        </w:rPr>
        <w:t>The support of the simultaneous PTP/PTM</w:t>
      </w:r>
      <w:r w:rsidR="00D76587" w:rsidRPr="00D76587">
        <w:t xml:space="preserve"> </w:t>
      </w:r>
      <w:r w:rsidR="00D76587" w:rsidRPr="00D76587">
        <w:rPr>
          <w:rFonts w:asciiTheme="minorHAnsi" w:hAnsiTheme="minorHAnsi" w:cstheme="minorHAnsi"/>
        </w:rPr>
        <w:t>delivery method</w:t>
      </w:r>
      <w:r w:rsidR="00D76587">
        <w:rPr>
          <w:rFonts w:asciiTheme="minorHAnsi" w:hAnsiTheme="minorHAnsi" w:cstheme="minorHAnsi"/>
        </w:rPr>
        <w:t xml:space="preserve"> is to cater for </w:t>
      </w:r>
      <w:r>
        <w:rPr>
          <w:rFonts w:asciiTheme="minorHAnsi" w:hAnsiTheme="minorHAnsi" w:cstheme="minorHAnsi"/>
        </w:rPr>
        <w:t xml:space="preserve">the diverse handling for the UEs for the MBS service reception e.g. radio resource utilization scheme, </w:t>
      </w:r>
      <w:r w:rsidR="00D76587">
        <w:rPr>
          <w:rFonts w:asciiTheme="minorHAnsi" w:hAnsiTheme="minorHAnsi" w:cstheme="minorHAnsi"/>
        </w:rPr>
        <w:t xml:space="preserve">different </w:t>
      </w:r>
      <w:proofErr w:type="spellStart"/>
      <w:r>
        <w:rPr>
          <w:rFonts w:asciiTheme="minorHAnsi" w:hAnsiTheme="minorHAnsi" w:cstheme="minorHAnsi"/>
        </w:rPr>
        <w:t>QoS</w:t>
      </w:r>
      <w:proofErr w:type="spellEnd"/>
      <w:r>
        <w:rPr>
          <w:rFonts w:asciiTheme="minorHAnsi" w:hAnsiTheme="minorHAnsi" w:cstheme="minorHAnsi"/>
        </w:rPr>
        <w:t xml:space="preserve"> requirements.  </w:t>
      </w:r>
      <w:r w:rsidR="00D76587">
        <w:rPr>
          <w:rFonts w:asciiTheme="minorHAnsi" w:hAnsiTheme="minorHAnsi" w:cstheme="minorHAnsi"/>
        </w:rPr>
        <w:t xml:space="preserve">  </w:t>
      </w:r>
    </w:p>
    <w:p w14:paraId="49617296" w14:textId="3C505687" w:rsidR="003C4F9F" w:rsidRDefault="003B597D" w:rsidP="003B597D">
      <w:pPr>
        <w:spacing w:before="120"/>
      </w:pPr>
      <w:r>
        <w:rPr>
          <w:rFonts w:asciiTheme="minorHAnsi" w:hAnsiTheme="minorHAnsi" w:cstheme="minorHAnsi"/>
        </w:rPr>
        <w:t>In addition</w:t>
      </w:r>
      <w:r w:rsidR="003C4F9F">
        <w:rPr>
          <w:rFonts w:asciiTheme="minorHAnsi" w:hAnsiTheme="minorHAnsi" w:cstheme="minorHAnsi"/>
        </w:rPr>
        <w:t xml:space="preserve">, taking account of the requirement to support reliable multicast transmission, a </w:t>
      </w:r>
      <w:r w:rsidR="00C33640">
        <w:rPr>
          <w:rFonts w:asciiTheme="minorHAnsi" w:hAnsiTheme="minorHAnsi" w:cstheme="minorHAnsi"/>
        </w:rPr>
        <w:t>companion</w:t>
      </w:r>
      <w:r w:rsidR="003C4F9F">
        <w:rPr>
          <w:rFonts w:asciiTheme="minorHAnsi" w:hAnsiTheme="minorHAnsi" w:cstheme="minorHAnsi"/>
        </w:rPr>
        <w:t xml:space="preserve"> PTP delivery leg may be used to perform UE specific retransmissions.  Then from the </w:t>
      </w:r>
      <w:r w:rsidR="001309D9">
        <w:rPr>
          <w:rFonts w:asciiTheme="minorHAnsi" w:hAnsiTheme="minorHAnsi" w:cstheme="minorHAnsi"/>
        </w:rPr>
        <w:t>RAN node</w:t>
      </w:r>
      <w:r w:rsidR="003C4F9F">
        <w:rPr>
          <w:rFonts w:asciiTheme="minorHAnsi" w:hAnsiTheme="minorHAnsi" w:cstheme="minorHAnsi"/>
        </w:rPr>
        <w:t xml:space="preserve"> perspective, t</w:t>
      </w:r>
      <w:r w:rsidR="003C4F9F">
        <w:rPr>
          <w:lang w:val="en-GB"/>
        </w:rPr>
        <w:t xml:space="preserve">here are four </w:t>
      </w:r>
      <w:r w:rsidR="00DE32F0" w:rsidRPr="00EB607F">
        <w:rPr>
          <w:rFonts w:asciiTheme="minorHAnsi" w:eastAsia="MS Mincho" w:hAnsiTheme="minorHAnsi" w:cstheme="minorHAnsi"/>
        </w:rPr>
        <w:t xml:space="preserve">delivery </w:t>
      </w:r>
      <w:r w:rsidR="00DE32F0">
        <w:t>m</w:t>
      </w:r>
      <w:r w:rsidR="003C4F9F">
        <w:t xml:space="preserve">odes </w:t>
      </w:r>
      <w:r w:rsidR="003C4F9F" w:rsidRPr="00EB607F">
        <w:rPr>
          <w:rFonts w:asciiTheme="minorHAnsi" w:eastAsia="MS Mincho" w:hAnsiTheme="minorHAnsi" w:cstheme="minorHAnsi"/>
        </w:rPr>
        <w:t>available</w:t>
      </w:r>
      <w:r w:rsidR="003C4F9F">
        <w:t xml:space="preserve"> to deliver MBS data over the air interface: </w:t>
      </w:r>
    </w:p>
    <w:p w14:paraId="46BC3EC3" w14:textId="00B517A0" w:rsidR="00D52EE6" w:rsidRPr="00EB607F" w:rsidRDefault="00D52EE6" w:rsidP="003D3C6E">
      <w:pPr>
        <w:pStyle w:val="B1"/>
        <w:numPr>
          <w:ilvl w:val="0"/>
          <w:numId w:val="9"/>
        </w:numPr>
        <w:spacing w:before="120"/>
        <w:rPr>
          <w:rFonts w:asciiTheme="minorHAnsi" w:hAnsiTheme="minorHAnsi" w:cstheme="minorHAnsi"/>
          <w:sz w:val="22"/>
          <w:szCs w:val="22"/>
        </w:rPr>
      </w:pPr>
      <w:r>
        <w:rPr>
          <w:rFonts w:asciiTheme="minorHAnsi" w:hAnsiTheme="minorHAnsi" w:cstheme="minorHAnsi"/>
          <w:b/>
          <w:bCs/>
          <w:sz w:val="22"/>
          <w:szCs w:val="22"/>
        </w:rPr>
        <w:t>PTM only transmission</w:t>
      </w:r>
    </w:p>
    <w:p w14:paraId="3EC097C8" w14:textId="288B78A8" w:rsidR="00D52EE6" w:rsidRPr="00D52EE6" w:rsidRDefault="00D52EE6" w:rsidP="003D3C6E">
      <w:pPr>
        <w:pStyle w:val="B1"/>
        <w:numPr>
          <w:ilvl w:val="0"/>
          <w:numId w:val="9"/>
        </w:numPr>
        <w:spacing w:before="120"/>
        <w:rPr>
          <w:rFonts w:asciiTheme="minorHAnsi" w:hAnsiTheme="minorHAnsi" w:cstheme="minorHAnsi"/>
          <w:sz w:val="22"/>
          <w:szCs w:val="22"/>
        </w:rPr>
      </w:pPr>
      <w:r>
        <w:rPr>
          <w:rFonts w:asciiTheme="minorHAnsi" w:hAnsiTheme="minorHAnsi" w:cstheme="minorHAnsi"/>
          <w:b/>
          <w:bCs/>
          <w:sz w:val="22"/>
          <w:szCs w:val="22"/>
        </w:rPr>
        <w:t>PTP only transmission</w:t>
      </w:r>
    </w:p>
    <w:p w14:paraId="09A09163" w14:textId="304AA9AF" w:rsidR="00D52EE6" w:rsidRPr="00D52EE6" w:rsidRDefault="00D52EE6" w:rsidP="003D3C6E">
      <w:pPr>
        <w:pStyle w:val="B1"/>
        <w:numPr>
          <w:ilvl w:val="0"/>
          <w:numId w:val="9"/>
        </w:numPr>
        <w:spacing w:before="120"/>
        <w:rPr>
          <w:rFonts w:asciiTheme="minorHAnsi" w:hAnsiTheme="minorHAnsi" w:cstheme="minorHAnsi"/>
          <w:sz w:val="22"/>
          <w:szCs w:val="22"/>
        </w:rPr>
      </w:pPr>
      <w:r>
        <w:rPr>
          <w:rFonts w:asciiTheme="minorHAnsi" w:hAnsiTheme="minorHAnsi" w:cstheme="minorHAnsi"/>
          <w:b/>
          <w:bCs/>
          <w:sz w:val="22"/>
          <w:szCs w:val="22"/>
        </w:rPr>
        <w:t>PTM and PTP (with PTP for initial transmission)</w:t>
      </w:r>
    </w:p>
    <w:p w14:paraId="5CAC2C2F" w14:textId="64600DE2" w:rsidR="00D52EE6" w:rsidRPr="00EB607F" w:rsidRDefault="00D52EE6" w:rsidP="003D3C6E">
      <w:pPr>
        <w:pStyle w:val="B1"/>
        <w:numPr>
          <w:ilvl w:val="0"/>
          <w:numId w:val="9"/>
        </w:numPr>
        <w:spacing w:before="120"/>
        <w:rPr>
          <w:rFonts w:asciiTheme="minorHAnsi" w:hAnsiTheme="minorHAnsi" w:cstheme="minorHAnsi"/>
          <w:sz w:val="22"/>
          <w:szCs w:val="22"/>
        </w:rPr>
      </w:pPr>
      <w:r>
        <w:rPr>
          <w:rFonts w:asciiTheme="minorHAnsi" w:hAnsiTheme="minorHAnsi" w:cstheme="minorHAnsi"/>
          <w:b/>
          <w:bCs/>
          <w:sz w:val="22"/>
          <w:szCs w:val="22"/>
        </w:rPr>
        <w:t xml:space="preserve">PTM and PTP (with PTP </w:t>
      </w:r>
      <w:r w:rsidR="002C5C2A">
        <w:rPr>
          <w:rFonts w:asciiTheme="minorHAnsi" w:hAnsiTheme="minorHAnsi" w:cstheme="minorHAnsi"/>
          <w:b/>
          <w:bCs/>
          <w:sz w:val="22"/>
          <w:szCs w:val="22"/>
        </w:rPr>
        <w:t xml:space="preserve">only </w:t>
      </w:r>
      <w:r>
        <w:rPr>
          <w:rFonts w:asciiTheme="minorHAnsi" w:hAnsiTheme="minorHAnsi" w:cstheme="minorHAnsi"/>
          <w:b/>
          <w:bCs/>
          <w:sz w:val="22"/>
          <w:szCs w:val="22"/>
        </w:rPr>
        <w:t xml:space="preserve">for </w:t>
      </w:r>
      <w:r w:rsidR="002C5C2A">
        <w:rPr>
          <w:rFonts w:asciiTheme="minorHAnsi" w:hAnsiTheme="minorHAnsi" w:cstheme="minorHAnsi"/>
          <w:b/>
          <w:bCs/>
          <w:sz w:val="22"/>
          <w:szCs w:val="22"/>
        </w:rPr>
        <w:t>re</w:t>
      </w:r>
      <w:r>
        <w:rPr>
          <w:rFonts w:asciiTheme="minorHAnsi" w:hAnsiTheme="minorHAnsi" w:cstheme="minorHAnsi"/>
          <w:b/>
          <w:bCs/>
          <w:sz w:val="22"/>
          <w:szCs w:val="22"/>
        </w:rPr>
        <w:t>transmission)</w:t>
      </w:r>
    </w:p>
    <w:p w14:paraId="5F1FC756" w14:textId="04F5C21F" w:rsidR="0034553F" w:rsidRDefault="0034553F" w:rsidP="00864DC0">
      <w:pPr>
        <w:spacing w:before="120" w:after="120"/>
      </w:pPr>
      <w:r>
        <w:rPr>
          <w:lang w:val="en-GB"/>
        </w:rPr>
        <w:t xml:space="preserve">It should be noted that when the RAN node configures both PTM leg and </w:t>
      </w:r>
      <w:r w:rsidR="00864DC0">
        <w:rPr>
          <w:lang w:val="en-GB"/>
        </w:rPr>
        <w:t xml:space="preserve">PTP </w:t>
      </w:r>
      <w:r>
        <w:rPr>
          <w:lang w:val="en-GB"/>
        </w:rPr>
        <w:t xml:space="preserve">leg for MBS data delivery for a particular MBS session, </w:t>
      </w:r>
      <w:r>
        <w:t>some UEs may on</w:t>
      </w:r>
      <w:r w:rsidR="00864DC0">
        <w:t>ly receive the PTM leg, some UE</w:t>
      </w:r>
      <w:r>
        <w:t>s may only receive PTP</w:t>
      </w:r>
      <w:r w:rsidR="00864DC0">
        <w:t xml:space="preserve"> leg</w:t>
      </w:r>
      <w:r>
        <w:t xml:space="preserve">, and </w:t>
      </w:r>
      <w:r w:rsidR="00864DC0">
        <w:t xml:space="preserve">the other </w:t>
      </w:r>
      <w:r>
        <w:t>UEs may receive both PTM and PTP</w:t>
      </w:r>
      <w:r w:rsidR="00864DC0">
        <w:t xml:space="preserve"> legs</w:t>
      </w:r>
      <w:r>
        <w:t>. Then the discussion is suggested to continue from UE side.</w:t>
      </w:r>
    </w:p>
    <w:p w14:paraId="2C7955D7" w14:textId="27925AA5" w:rsidR="003C4F9F" w:rsidRDefault="002C5C2A" w:rsidP="003C4F9F">
      <w:r>
        <w:t xml:space="preserve">From UE reception perspective, </w:t>
      </w:r>
      <w:r w:rsidR="001309D9">
        <w:t xml:space="preserve">corresponding to the delivery modes adopted by the RAN node, </w:t>
      </w:r>
      <w:r>
        <w:t xml:space="preserve">there are also different options to model the </w:t>
      </w:r>
      <w:r w:rsidR="0022732F">
        <w:t xml:space="preserve">reception behavior, which </w:t>
      </w:r>
      <w:r w:rsidR="004B22C7">
        <w:t xml:space="preserve">can be </w:t>
      </w:r>
      <w:r w:rsidR="0022732F">
        <w:t xml:space="preserve">shown in Figure 1. </w:t>
      </w:r>
      <w:r w:rsidR="001309D9">
        <w:t xml:space="preserve"> </w:t>
      </w:r>
    </w:p>
    <w:p w14:paraId="45DEE1C9" w14:textId="77777777" w:rsidR="003C4F9F" w:rsidRDefault="003C4F9F" w:rsidP="003C4F9F"/>
    <w:p w14:paraId="14F59ED9" w14:textId="2D5976F4" w:rsidR="0022732F" w:rsidRDefault="0022732F" w:rsidP="003C4F9F">
      <w:r w:rsidRPr="0022732F">
        <w:rPr>
          <w:noProof/>
          <w:lang w:eastAsia="zh-CN"/>
        </w:rPr>
        <w:lastRenderedPageBreak/>
        <w:drawing>
          <wp:inline distT="0" distB="0" distL="0" distR="0" wp14:anchorId="602358BF" wp14:editId="24FC1849">
            <wp:extent cx="6115685" cy="123658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685" cy="1236584"/>
                    </a:xfrm>
                    <a:prstGeom prst="rect">
                      <a:avLst/>
                    </a:prstGeom>
                    <a:noFill/>
                    <a:ln>
                      <a:noFill/>
                    </a:ln>
                  </pic:spPr>
                </pic:pic>
              </a:graphicData>
            </a:graphic>
          </wp:inline>
        </w:drawing>
      </w:r>
    </w:p>
    <w:p w14:paraId="2DDB9638" w14:textId="77777777" w:rsidR="0022732F" w:rsidRDefault="0022732F" w:rsidP="003C4F9F"/>
    <w:p w14:paraId="5C1E9C56" w14:textId="65370594" w:rsidR="0022732F" w:rsidRDefault="0022732F" w:rsidP="00035D35">
      <w:pPr>
        <w:spacing w:after="120"/>
        <w:jc w:val="center"/>
      </w:pPr>
      <w:r>
        <w:rPr>
          <w:lang w:val="en-GB"/>
        </w:rPr>
        <w:t xml:space="preserve">Figure 1: Options for UE reception on MBS </w:t>
      </w:r>
      <w:r w:rsidR="00C33640">
        <w:rPr>
          <w:lang w:val="en-GB"/>
        </w:rPr>
        <w:t>data</w:t>
      </w:r>
    </w:p>
    <w:p w14:paraId="6EA99ECB" w14:textId="1E550557" w:rsidR="003C4F9F" w:rsidRDefault="00C1290C" w:rsidP="003C4F9F">
      <w:pPr>
        <w:spacing w:after="240"/>
        <w:rPr>
          <w:lang w:val="en-GB"/>
        </w:rPr>
      </w:pPr>
      <w:r w:rsidRPr="00331449">
        <w:rPr>
          <w:b/>
          <w:u w:val="single"/>
          <w:lang w:val="en-GB"/>
        </w:rPr>
        <w:t>Option</w:t>
      </w:r>
      <w:r w:rsidR="003C4F9F" w:rsidRPr="00331449">
        <w:rPr>
          <w:b/>
          <w:u w:val="single"/>
          <w:lang w:val="en-GB"/>
        </w:rPr>
        <w:t xml:space="preserve"> 1 (only </w:t>
      </w:r>
      <w:r w:rsidRPr="00331449">
        <w:rPr>
          <w:b/>
          <w:u w:val="single"/>
          <w:lang w:val="en-GB"/>
        </w:rPr>
        <w:t xml:space="preserve">receiving </w:t>
      </w:r>
      <w:r w:rsidR="003C4F9F" w:rsidRPr="00331449">
        <w:rPr>
          <w:b/>
          <w:u w:val="single"/>
          <w:lang w:val="en-GB"/>
        </w:rPr>
        <w:t xml:space="preserve">PTM </w:t>
      </w:r>
      <w:r w:rsidRPr="00331449">
        <w:rPr>
          <w:b/>
          <w:u w:val="single"/>
          <w:lang w:val="en-GB"/>
        </w:rPr>
        <w:t>leg</w:t>
      </w:r>
      <w:r w:rsidR="003C4F9F" w:rsidRPr="00331449">
        <w:rPr>
          <w:b/>
          <w:u w:val="single"/>
          <w:lang w:val="en-GB"/>
        </w:rPr>
        <w:t>)</w:t>
      </w:r>
      <w:r w:rsidR="003C4F9F">
        <w:rPr>
          <w:lang w:val="en-GB"/>
        </w:rPr>
        <w:t xml:space="preserve">: UE only receives the PTM leg regardless if there </w:t>
      </w:r>
      <w:r w:rsidR="0064021B">
        <w:rPr>
          <w:lang w:val="en-GB"/>
        </w:rPr>
        <w:t>are</w:t>
      </w:r>
      <w:r w:rsidR="003C4F9F">
        <w:rPr>
          <w:lang w:val="en-GB"/>
        </w:rPr>
        <w:t xml:space="preserve"> any other PTP legs established </w:t>
      </w:r>
      <w:r w:rsidR="00427497">
        <w:rPr>
          <w:lang w:val="en-GB"/>
        </w:rPr>
        <w:t xml:space="preserve">by the network </w:t>
      </w:r>
      <w:r w:rsidR="003C4F9F">
        <w:rPr>
          <w:lang w:val="en-GB"/>
        </w:rPr>
        <w:t xml:space="preserve">for other UEs. </w:t>
      </w:r>
      <w:r w:rsidR="00427497">
        <w:rPr>
          <w:lang w:val="en-GB"/>
        </w:rPr>
        <w:t xml:space="preserve">From </w:t>
      </w:r>
      <w:r w:rsidR="0064021B">
        <w:rPr>
          <w:lang w:val="en-GB"/>
        </w:rPr>
        <w:t xml:space="preserve">the </w:t>
      </w:r>
      <w:r w:rsidR="00427497">
        <w:rPr>
          <w:lang w:val="en-GB"/>
        </w:rPr>
        <w:t xml:space="preserve">UE perspective, the reliable reception is not expected in this case. This option requires the </w:t>
      </w:r>
      <w:r w:rsidR="00395A35">
        <w:rPr>
          <w:lang w:val="en-GB"/>
        </w:rPr>
        <w:t>RAN node</w:t>
      </w:r>
      <w:r w:rsidR="00427497">
        <w:rPr>
          <w:lang w:val="en-GB"/>
        </w:rPr>
        <w:t xml:space="preserve"> to establish a PTM leg</w:t>
      </w:r>
      <w:r w:rsidR="00427497" w:rsidRPr="00427497">
        <w:rPr>
          <w:lang w:val="en-GB"/>
        </w:rPr>
        <w:t xml:space="preserve"> </w:t>
      </w:r>
      <w:r w:rsidR="00427497">
        <w:rPr>
          <w:lang w:val="en-GB"/>
        </w:rPr>
        <w:t xml:space="preserve">for the transmission of a particular MBS session. </w:t>
      </w:r>
    </w:p>
    <w:p w14:paraId="2F15F8D6" w14:textId="3EBA8C95" w:rsidR="00427497" w:rsidRDefault="00427497" w:rsidP="003C4F9F">
      <w:pPr>
        <w:spacing w:after="240"/>
        <w:rPr>
          <w:lang w:val="en-GB"/>
        </w:rPr>
      </w:pPr>
      <w:r w:rsidRPr="00331449">
        <w:rPr>
          <w:b/>
          <w:u w:val="single"/>
          <w:lang w:val="en-GB"/>
        </w:rPr>
        <w:t xml:space="preserve">Option </w:t>
      </w:r>
      <w:r w:rsidR="003C4F9F" w:rsidRPr="00331449">
        <w:rPr>
          <w:b/>
          <w:u w:val="single"/>
          <w:lang w:val="en-GB"/>
        </w:rPr>
        <w:t>2 (</w:t>
      </w:r>
      <w:r w:rsidRPr="00331449">
        <w:rPr>
          <w:b/>
          <w:u w:val="single"/>
          <w:lang w:val="en-GB"/>
        </w:rPr>
        <w:t>only receiving PTP leg</w:t>
      </w:r>
      <w:r w:rsidR="003C4F9F" w:rsidRPr="00331449">
        <w:rPr>
          <w:b/>
          <w:u w:val="single"/>
          <w:lang w:val="en-GB"/>
        </w:rPr>
        <w:t>)</w:t>
      </w:r>
      <w:r w:rsidR="003C4F9F">
        <w:rPr>
          <w:lang w:val="en-GB"/>
        </w:rPr>
        <w:t xml:space="preserve">: </w:t>
      </w:r>
      <w:r>
        <w:rPr>
          <w:lang w:val="en-GB"/>
        </w:rPr>
        <w:t xml:space="preserve">UE only receives the PTP leg regardless if there is ongoing PTM leg established for other UEs by the network. From </w:t>
      </w:r>
      <w:r w:rsidR="0064021B">
        <w:rPr>
          <w:lang w:val="en-GB"/>
        </w:rPr>
        <w:t xml:space="preserve">the </w:t>
      </w:r>
      <w:r>
        <w:rPr>
          <w:lang w:val="en-GB"/>
        </w:rPr>
        <w:t xml:space="preserve">UE perspective, the reliable reception can be expected if required in this case. This option requires the </w:t>
      </w:r>
      <w:r w:rsidR="00395A35">
        <w:rPr>
          <w:lang w:val="en-GB"/>
        </w:rPr>
        <w:t>RAN node</w:t>
      </w:r>
      <w:r>
        <w:rPr>
          <w:lang w:val="en-GB"/>
        </w:rPr>
        <w:t xml:space="preserve"> to establish UE specific PTP leg(s)</w:t>
      </w:r>
      <w:r w:rsidRPr="00427497">
        <w:rPr>
          <w:lang w:val="en-GB"/>
        </w:rPr>
        <w:t xml:space="preserve"> </w:t>
      </w:r>
      <w:r>
        <w:rPr>
          <w:lang w:val="en-GB"/>
        </w:rPr>
        <w:t>for the transmission of a particular MBS session.</w:t>
      </w:r>
    </w:p>
    <w:p w14:paraId="3B68539C" w14:textId="2EC0C688" w:rsidR="009F4532" w:rsidRDefault="00331449" w:rsidP="003C4F9F">
      <w:pPr>
        <w:spacing w:after="240"/>
        <w:rPr>
          <w:lang w:val="en-GB"/>
        </w:rPr>
      </w:pPr>
      <w:r w:rsidRPr="00331449">
        <w:rPr>
          <w:b/>
          <w:u w:val="single"/>
          <w:lang w:val="en-GB"/>
        </w:rPr>
        <w:t>Option 3 (receiving both PTM and PTP leg)</w:t>
      </w:r>
      <w:r w:rsidR="003C4F9F">
        <w:rPr>
          <w:lang w:val="en-GB"/>
        </w:rPr>
        <w:t xml:space="preserve">: UE receives the initial transmission </w:t>
      </w:r>
      <w:r w:rsidR="009F4532">
        <w:rPr>
          <w:lang w:val="en-GB"/>
        </w:rPr>
        <w:t xml:space="preserve">of the MBS data </w:t>
      </w:r>
      <w:r w:rsidR="003C4F9F">
        <w:rPr>
          <w:lang w:val="en-GB"/>
        </w:rPr>
        <w:t xml:space="preserve">from </w:t>
      </w:r>
      <w:r w:rsidR="009F4532">
        <w:rPr>
          <w:lang w:val="en-GB"/>
        </w:rPr>
        <w:t xml:space="preserve">both </w:t>
      </w:r>
      <w:r w:rsidR="003C4F9F">
        <w:rPr>
          <w:lang w:val="en-GB"/>
        </w:rPr>
        <w:t xml:space="preserve">PTM leg </w:t>
      </w:r>
      <w:r w:rsidR="009F4532">
        <w:rPr>
          <w:lang w:val="en-GB"/>
        </w:rPr>
        <w:t xml:space="preserve">and PTP leg. It assumes the </w:t>
      </w:r>
      <w:r w:rsidR="00395A35">
        <w:rPr>
          <w:lang w:val="en-GB"/>
        </w:rPr>
        <w:t>RAN node</w:t>
      </w:r>
      <w:r w:rsidR="009F4532">
        <w:rPr>
          <w:lang w:val="en-GB"/>
        </w:rPr>
        <w:t xml:space="preserve"> establishes both </w:t>
      </w:r>
      <w:r w:rsidR="00395A35">
        <w:rPr>
          <w:lang w:val="en-GB"/>
        </w:rPr>
        <w:t xml:space="preserve">PTM leg and UE specific leg for the UE. The RAN node delivers the data in a duplicated manner to both PTM leg and UE specific leg. During MBS reception, UE combines the </w:t>
      </w:r>
      <w:r w:rsidR="000C4732">
        <w:rPr>
          <w:lang w:val="en-GB"/>
        </w:rPr>
        <w:t xml:space="preserve">received data from two legs and discards the duplicated data if any. </w:t>
      </w:r>
    </w:p>
    <w:p w14:paraId="234B8D46" w14:textId="190347CC" w:rsidR="00C1290C" w:rsidRDefault="000C4732" w:rsidP="003A0545">
      <w:pPr>
        <w:spacing w:after="240"/>
        <w:rPr>
          <w:lang w:val="en-GB"/>
        </w:rPr>
      </w:pPr>
      <w:r w:rsidRPr="00331449">
        <w:rPr>
          <w:b/>
          <w:u w:val="single"/>
          <w:lang w:val="en-GB"/>
        </w:rPr>
        <w:t xml:space="preserve">Option </w:t>
      </w:r>
      <w:r>
        <w:rPr>
          <w:b/>
          <w:u w:val="single"/>
          <w:lang w:val="en-GB"/>
        </w:rPr>
        <w:t>4</w:t>
      </w:r>
      <w:r w:rsidRPr="00331449">
        <w:rPr>
          <w:b/>
          <w:u w:val="single"/>
          <w:lang w:val="en-GB"/>
        </w:rPr>
        <w:t xml:space="preserve"> (receiving both PTM and PTP leg</w:t>
      </w:r>
      <w:r>
        <w:rPr>
          <w:b/>
          <w:u w:val="single"/>
          <w:lang w:val="en-GB"/>
        </w:rPr>
        <w:t xml:space="preserve"> with PTP for only retransmission</w:t>
      </w:r>
      <w:r w:rsidRPr="00331449">
        <w:rPr>
          <w:b/>
          <w:u w:val="single"/>
          <w:lang w:val="en-GB"/>
        </w:rPr>
        <w:t>)</w:t>
      </w:r>
      <w:r>
        <w:rPr>
          <w:lang w:val="en-GB"/>
        </w:rPr>
        <w:t>: UE receives the initial transmission of the MBS data from PTM leg. UE receives the retransmission of MBS data from PTP leg. It assumes the RAN node establishes both PTM leg and UE specific leg for the UE. However the PTP leg is only used for data retransmission based on UE specific uplink feedback.</w:t>
      </w:r>
      <w:r w:rsidRPr="000C4732">
        <w:rPr>
          <w:lang w:val="en-GB"/>
        </w:rPr>
        <w:t xml:space="preserve"> </w:t>
      </w:r>
      <w:r>
        <w:rPr>
          <w:lang w:val="en-GB"/>
        </w:rPr>
        <w:t xml:space="preserve">During MBS reception, UE combines the received data from two legs.  </w:t>
      </w:r>
    </w:p>
    <w:p w14:paraId="1055A2B8" w14:textId="7A5F3389" w:rsidR="001B46FC" w:rsidRDefault="00B4787D" w:rsidP="00243008">
      <w:pPr>
        <w:pStyle w:val="Heading1"/>
        <w:overflowPunct w:val="0"/>
        <w:autoSpaceDE w:val="0"/>
        <w:autoSpaceDN w:val="0"/>
        <w:adjustRightInd w:val="0"/>
        <w:rPr>
          <w:rFonts w:eastAsia="PMingLiU" w:cs="Arial"/>
        </w:rPr>
      </w:pPr>
      <w:r>
        <w:rPr>
          <w:rFonts w:eastAsia="PMingLiU" w:cs="Arial"/>
        </w:rPr>
        <w:t>Alternatives</w:t>
      </w:r>
      <w:r w:rsidR="00243008" w:rsidRPr="00243008">
        <w:rPr>
          <w:rFonts w:eastAsia="PMingLiU" w:cs="Arial"/>
        </w:rPr>
        <w:t xml:space="preserve"> </w:t>
      </w:r>
      <w:r w:rsidR="00BD1F3B">
        <w:rPr>
          <w:rFonts w:eastAsia="PMingLiU" w:cs="Arial"/>
        </w:rPr>
        <w:t xml:space="preserve">to </w:t>
      </w:r>
      <w:r w:rsidR="00BD1F3B" w:rsidRPr="00243008">
        <w:rPr>
          <w:rFonts w:eastAsia="PMingLiU" w:cs="Arial"/>
        </w:rPr>
        <w:t xml:space="preserve">Model </w:t>
      </w:r>
      <w:r w:rsidR="00BD1F3B">
        <w:rPr>
          <w:rFonts w:eastAsia="PMingLiU" w:cs="Arial"/>
        </w:rPr>
        <w:t xml:space="preserve">UE reception </w:t>
      </w:r>
      <w:r w:rsidR="00243008" w:rsidRPr="00243008">
        <w:rPr>
          <w:rFonts w:eastAsia="PMingLiU" w:cs="Arial"/>
        </w:rPr>
        <w:t xml:space="preserve">on </w:t>
      </w:r>
      <w:r w:rsidR="00BD1F3B">
        <w:rPr>
          <w:rFonts w:eastAsia="PMingLiU" w:cs="Arial"/>
        </w:rPr>
        <w:t xml:space="preserve">NR MBS </w:t>
      </w:r>
      <w:r w:rsidR="00243008" w:rsidRPr="00243008">
        <w:rPr>
          <w:rFonts w:eastAsia="PMingLiU" w:cs="Arial"/>
        </w:rPr>
        <w:t>R</w:t>
      </w:r>
      <w:r w:rsidR="00BD1F3B">
        <w:rPr>
          <w:rFonts w:eastAsia="PMingLiU" w:cs="Arial"/>
        </w:rPr>
        <w:t>B</w:t>
      </w:r>
    </w:p>
    <w:p w14:paraId="6ECF02E7" w14:textId="15B00FE4" w:rsidR="002A0C6D" w:rsidRDefault="004741D1" w:rsidP="00B338F7">
      <w:pPr>
        <w:rPr>
          <w:rFonts w:eastAsia="PMingLiU" w:cs="Arial"/>
        </w:rPr>
      </w:pPr>
      <w:r>
        <w:rPr>
          <w:rFonts w:eastAsia="PMingLiU" w:cs="Arial"/>
        </w:rPr>
        <w:t xml:space="preserve">Based on the options as described in </w:t>
      </w:r>
      <w:r w:rsidR="003616CB">
        <w:rPr>
          <w:rFonts w:eastAsia="PMingLiU" w:cs="Arial"/>
        </w:rPr>
        <w:t xml:space="preserve">the </w:t>
      </w:r>
      <w:r>
        <w:rPr>
          <w:rFonts w:eastAsia="PMingLiU" w:cs="Arial"/>
        </w:rPr>
        <w:t xml:space="preserve">previous section, </w:t>
      </w:r>
      <w:r w:rsidR="003616CB">
        <w:rPr>
          <w:rFonts w:eastAsia="PMingLiU" w:cs="Arial"/>
        </w:rPr>
        <w:t>different alternatives to model the UE reception on NR MBS Radio Bearer can be developed. The factors to classify the alternatives include the support of the uplink feedback, the exact protocol layer for the UE to provide the uplink feedback, and the protocol layer for the UE to receive the duplicated data or retransmitted data.</w:t>
      </w:r>
    </w:p>
    <w:p w14:paraId="0ADB84D7" w14:textId="16AF3D73" w:rsidR="003616CB" w:rsidRDefault="003616CB" w:rsidP="00B338F7">
      <w:pPr>
        <w:rPr>
          <w:rFonts w:eastAsia="PMingLiU" w:cs="Arial"/>
        </w:rPr>
      </w:pPr>
      <w:r>
        <w:rPr>
          <w:rFonts w:eastAsia="PMingLiU" w:cs="Arial"/>
        </w:rPr>
        <w:t xml:space="preserve"> </w:t>
      </w:r>
    </w:p>
    <w:p w14:paraId="376D3114" w14:textId="2766410B" w:rsidR="003616CB" w:rsidRDefault="002A0C6D" w:rsidP="00B338F7">
      <w:pPr>
        <w:rPr>
          <w:rFonts w:eastAsia="PMingLiU" w:cs="Arial"/>
        </w:rPr>
      </w:pPr>
      <w:r w:rsidRPr="0074396D">
        <w:rPr>
          <w:u w:val="single"/>
        </w:rPr>
        <w:t xml:space="preserve">Table </w:t>
      </w:r>
      <w:r>
        <w:rPr>
          <w:u w:val="single"/>
        </w:rPr>
        <w:t>1</w:t>
      </w:r>
      <w:r w:rsidRPr="0074396D">
        <w:rPr>
          <w:u w:val="single"/>
        </w:rPr>
        <w:t xml:space="preserve">: </w:t>
      </w:r>
      <w:r>
        <w:rPr>
          <w:u w:val="single"/>
        </w:rPr>
        <w:t>A</w:t>
      </w:r>
      <w:r w:rsidRPr="0074396D">
        <w:rPr>
          <w:u w:val="single"/>
        </w:rPr>
        <w:t>lternatives</w:t>
      </w:r>
      <w:r>
        <w:rPr>
          <w:u w:val="single"/>
        </w:rPr>
        <w:t xml:space="preserve"> </w:t>
      </w:r>
      <w:r w:rsidR="0064021B">
        <w:rPr>
          <w:u w:val="single"/>
        </w:rPr>
        <w:t>developed on top of</w:t>
      </w:r>
      <w:r>
        <w:rPr>
          <w:u w:val="single"/>
        </w:rPr>
        <w:t xml:space="preserve"> the options</w:t>
      </w:r>
    </w:p>
    <w:tbl>
      <w:tblPr>
        <w:tblStyle w:val="TableGrid"/>
        <w:tblW w:w="0" w:type="auto"/>
        <w:tblLook w:val="04A0" w:firstRow="1" w:lastRow="0" w:firstColumn="1" w:lastColumn="0" w:noHBand="0" w:noVBand="1"/>
      </w:tblPr>
      <w:tblGrid>
        <w:gridCol w:w="1924"/>
        <w:gridCol w:w="1923"/>
        <w:gridCol w:w="1923"/>
        <w:gridCol w:w="1923"/>
        <w:gridCol w:w="1924"/>
      </w:tblGrid>
      <w:tr w:rsidR="003616CB" w14:paraId="71F59254" w14:textId="77777777" w:rsidTr="003616CB">
        <w:tc>
          <w:tcPr>
            <w:tcW w:w="1924" w:type="dxa"/>
          </w:tcPr>
          <w:p w14:paraId="3B99F361" w14:textId="14ADDDAB" w:rsidR="003616CB" w:rsidRPr="0098123E" w:rsidRDefault="00563778" w:rsidP="00B338F7">
            <w:pPr>
              <w:rPr>
                <w:rFonts w:asciiTheme="majorHAnsi" w:eastAsia="PMingLiU" w:hAnsiTheme="majorHAnsi" w:cstheme="majorHAnsi"/>
                <w:sz w:val="18"/>
                <w:szCs w:val="20"/>
              </w:rPr>
            </w:pPr>
            <w:r>
              <w:rPr>
                <w:rFonts w:asciiTheme="majorHAnsi" w:eastAsia="PMingLiU" w:hAnsiTheme="majorHAnsi" w:cstheme="majorHAnsi"/>
                <w:sz w:val="18"/>
                <w:szCs w:val="20"/>
              </w:rPr>
              <w:t xml:space="preserve">Protocol layer for </w:t>
            </w:r>
            <w:r w:rsidRPr="0098123E">
              <w:rPr>
                <w:rFonts w:asciiTheme="majorHAnsi" w:eastAsia="PMingLiU" w:hAnsiTheme="majorHAnsi" w:cstheme="majorHAnsi"/>
                <w:sz w:val="18"/>
                <w:szCs w:val="20"/>
              </w:rPr>
              <w:t>feedback/duplication/ retransmissio</w:t>
            </w:r>
            <w:r>
              <w:rPr>
                <w:rFonts w:asciiTheme="majorHAnsi" w:eastAsia="PMingLiU" w:hAnsiTheme="majorHAnsi" w:cstheme="majorHAnsi"/>
                <w:sz w:val="18"/>
                <w:szCs w:val="20"/>
              </w:rPr>
              <w:t>n</w:t>
            </w:r>
          </w:p>
        </w:tc>
        <w:tc>
          <w:tcPr>
            <w:tcW w:w="1924" w:type="dxa"/>
          </w:tcPr>
          <w:p w14:paraId="1C1AA5A9" w14:textId="5FFE25F8" w:rsidR="003616CB" w:rsidRPr="0098123E" w:rsidRDefault="003616CB" w:rsidP="00B338F7">
            <w:pPr>
              <w:rPr>
                <w:rFonts w:asciiTheme="majorHAnsi" w:eastAsia="PMingLiU" w:hAnsiTheme="majorHAnsi" w:cstheme="majorHAnsi"/>
                <w:sz w:val="18"/>
                <w:szCs w:val="20"/>
              </w:rPr>
            </w:pPr>
            <w:r w:rsidRPr="0098123E">
              <w:rPr>
                <w:rFonts w:asciiTheme="majorHAnsi" w:hAnsiTheme="majorHAnsi" w:cstheme="majorHAnsi"/>
                <w:sz w:val="18"/>
                <w:szCs w:val="20"/>
                <w:u w:val="single"/>
                <w:lang w:val="en-GB"/>
              </w:rPr>
              <w:t>Option 1 (only receiving PTM leg)</w:t>
            </w:r>
          </w:p>
        </w:tc>
        <w:tc>
          <w:tcPr>
            <w:tcW w:w="1924" w:type="dxa"/>
          </w:tcPr>
          <w:p w14:paraId="4551FA91" w14:textId="14A97003" w:rsidR="003616CB" w:rsidRPr="0098123E" w:rsidRDefault="003616CB" w:rsidP="00B338F7">
            <w:pPr>
              <w:rPr>
                <w:rFonts w:asciiTheme="majorHAnsi" w:eastAsia="PMingLiU" w:hAnsiTheme="majorHAnsi" w:cstheme="majorHAnsi"/>
                <w:sz w:val="18"/>
                <w:szCs w:val="20"/>
              </w:rPr>
            </w:pPr>
            <w:r w:rsidRPr="0098123E">
              <w:rPr>
                <w:rFonts w:asciiTheme="majorHAnsi" w:hAnsiTheme="majorHAnsi" w:cstheme="majorHAnsi"/>
                <w:sz w:val="18"/>
                <w:szCs w:val="20"/>
                <w:u w:val="single"/>
                <w:lang w:val="en-GB"/>
              </w:rPr>
              <w:t>Option 2 (only receiving PTP leg)</w:t>
            </w:r>
          </w:p>
        </w:tc>
        <w:tc>
          <w:tcPr>
            <w:tcW w:w="1924" w:type="dxa"/>
          </w:tcPr>
          <w:p w14:paraId="75067306" w14:textId="46DCBF08" w:rsidR="003616CB" w:rsidRPr="0098123E" w:rsidRDefault="003616CB" w:rsidP="00B338F7">
            <w:pPr>
              <w:rPr>
                <w:rFonts w:asciiTheme="majorHAnsi" w:eastAsia="PMingLiU" w:hAnsiTheme="majorHAnsi" w:cstheme="majorHAnsi"/>
                <w:sz w:val="18"/>
                <w:szCs w:val="20"/>
              </w:rPr>
            </w:pPr>
            <w:r w:rsidRPr="0098123E">
              <w:rPr>
                <w:rFonts w:asciiTheme="majorHAnsi" w:hAnsiTheme="majorHAnsi" w:cstheme="majorHAnsi"/>
                <w:sz w:val="18"/>
                <w:szCs w:val="20"/>
                <w:u w:val="single"/>
                <w:lang w:val="en-GB"/>
              </w:rPr>
              <w:t>Option 3 (receiving both PTM and PTP leg)</w:t>
            </w:r>
          </w:p>
        </w:tc>
        <w:tc>
          <w:tcPr>
            <w:tcW w:w="1925" w:type="dxa"/>
          </w:tcPr>
          <w:p w14:paraId="1377B208" w14:textId="4A719B64" w:rsidR="003616CB" w:rsidRPr="0098123E" w:rsidRDefault="003616CB" w:rsidP="0098123E">
            <w:pPr>
              <w:rPr>
                <w:rFonts w:asciiTheme="majorHAnsi" w:eastAsia="PMingLiU" w:hAnsiTheme="majorHAnsi" w:cstheme="majorHAnsi"/>
                <w:sz w:val="18"/>
                <w:szCs w:val="20"/>
              </w:rPr>
            </w:pPr>
            <w:r w:rsidRPr="0098123E">
              <w:rPr>
                <w:rFonts w:asciiTheme="majorHAnsi" w:hAnsiTheme="majorHAnsi" w:cstheme="majorHAnsi"/>
                <w:sz w:val="18"/>
                <w:szCs w:val="20"/>
                <w:u w:val="single"/>
                <w:lang w:val="en-GB"/>
              </w:rPr>
              <w:t xml:space="preserve">Option 4 (receiving both PTM and PTP leg with PTP for only </w:t>
            </w:r>
            <w:proofErr w:type="spellStart"/>
            <w:r w:rsidRPr="0098123E">
              <w:rPr>
                <w:rFonts w:asciiTheme="majorHAnsi" w:hAnsiTheme="majorHAnsi" w:cstheme="majorHAnsi"/>
                <w:sz w:val="18"/>
                <w:szCs w:val="20"/>
                <w:u w:val="single"/>
                <w:lang w:val="en-GB"/>
              </w:rPr>
              <w:t>ret</w:t>
            </w:r>
            <w:r w:rsidR="0098123E" w:rsidRPr="0098123E">
              <w:rPr>
                <w:rFonts w:asciiTheme="majorHAnsi" w:hAnsiTheme="majorHAnsi" w:cstheme="majorHAnsi"/>
                <w:sz w:val="18"/>
                <w:szCs w:val="20"/>
                <w:u w:val="single"/>
                <w:lang w:val="en-GB"/>
              </w:rPr>
              <w:t>x</w:t>
            </w:r>
            <w:proofErr w:type="spellEnd"/>
            <w:r w:rsidRPr="0098123E">
              <w:rPr>
                <w:rFonts w:asciiTheme="majorHAnsi" w:hAnsiTheme="majorHAnsi" w:cstheme="majorHAnsi"/>
                <w:sz w:val="18"/>
                <w:szCs w:val="20"/>
                <w:u w:val="single"/>
                <w:lang w:val="en-GB"/>
              </w:rPr>
              <w:t>)</w:t>
            </w:r>
          </w:p>
        </w:tc>
      </w:tr>
      <w:tr w:rsidR="003616CB" w14:paraId="5EB5FFEC" w14:textId="77777777" w:rsidTr="003616CB">
        <w:tc>
          <w:tcPr>
            <w:tcW w:w="1924" w:type="dxa"/>
          </w:tcPr>
          <w:p w14:paraId="74FB8DE8" w14:textId="23CA5822" w:rsidR="003616CB" w:rsidRPr="0098123E" w:rsidRDefault="003616CB" w:rsidP="00B338F7">
            <w:pPr>
              <w:rPr>
                <w:rFonts w:asciiTheme="majorHAnsi" w:eastAsia="PMingLiU" w:hAnsiTheme="majorHAnsi" w:cstheme="majorHAnsi"/>
                <w:sz w:val="18"/>
                <w:szCs w:val="20"/>
              </w:rPr>
            </w:pPr>
            <w:r w:rsidRPr="0098123E">
              <w:rPr>
                <w:rFonts w:asciiTheme="majorHAnsi" w:eastAsia="PMingLiU" w:hAnsiTheme="majorHAnsi" w:cstheme="majorHAnsi"/>
                <w:sz w:val="18"/>
                <w:szCs w:val="20"/>
              </w:rPr>
              <w:t>A: No feedback</w:t>
            </w:r>
          </w:p>
        </w:tc>
        <w:tc>
          <w:tcPr>
            <w:tcW w:w="1924" w:type="dxa"/>
          </w:tcPr>
          <w:p w14:paraId="718004F9" w14:textId="5B3DF6DF" w:rsidR="003616CB" w:rsidRPr="0098123E" w:rsidRDefault="00923D2B" w:rsidP="00B338F7">
            <w:pPr>
              <w:rPr>
                <w:rFonts w:asciiTheme="majorHAnsi" w:eastAsia="PMingLiU" w:hAnsiTheme="majorHAnsi" w:cstheme="majorHAnsi"/>
                <w:sz w:val="18"/>
                <w:szCs w:val="20"/>
              </w:rPr>
            </w:pPr>
            <w:r w:rsidRPr="0098123E">
              <w:rPr>
                <w:rFonts w:asciiTheme="majorHAnsi" w:eastAsia="PMingLiU" w:hAnsiTheme="majorHAnsi" w:cstheme="majorHAnsi"/>
                <w:sz w:val="18"/>
                <w:szCs w:val="20"/>
              </w:rPr>
              <w:t>1A</w:t>
            </w:r>
            <w:r w:rsidR="00A33C61" w:rsidRPr="0098123E">
              <w:rPr>
                <w:rFonts w:asciiTheme="majorHAnsi" w:eastAsia="PMingLiU" w:hAnsiTheme="majorHAnsi" w:cstheme="majorHAnsi"/>
                <w:sz w:val="18"/>
                <w:szCs w:val="20"/>
              </w:rPr>
              <w:t xml:space="preserve"> (PTM w/o feedback</w:t>
            </w:r>
            <w:r w:rsidR="00EF1C93" w:rsidRPr="0098123E">
              <w:rPr>
                <w:rFonts w:asciiTheme="majorHAnsi" w:eastAsia="PMingLiU" w:hAnsiTheme="majorHAnsi" w:cstheme="majorHAnsi"/>
                <w:sz w:val="18"/>
                <w:szCs w:val="20"/>
              </w:rPr>
              <w:t>, legacy</w:t>
            </w:r>
            <w:r w:rsidR="00A33C61" w:rsidRPr="0098123E">
              <w:rPr>
                <w:rFonts w:asciiTheme="majorHAnsi" w:eastAsia="PMingLiU" w:hAnsiTheme="majorHAnsi" w:cstheme="majorHAnsi"/>
                <w:sz w:val="18"/>
                <w:szCs w:val="20"/>
              </w:rPr>
              <w:t>)</w:t>
            </w:r>
          </w:p>
        </w:tc>
        <w:tc>
          <w:tcPr>
            <w:tcW w:w="1924" w:type="dxa"/>
          </w:tcPr>
          <w:p w14:paraId="574BC2DC" w14:textId="2AE66FD5" w:rsidR="003616CB" w:rsidRPr="0098123E" w:rsidRDefault="00923D2B" w:rsidP="00B338F7">
            <w:pPr>
              <w:rPr>
                <w:rFonts w:asciiTheme="majorHAnsi" w:eastAsia="PMingLiU" w:hAnsiTheme="majorHAnsi" w:cstheme="majorHAnsi"/>
                <w:sz w:val="18"/>
                <w:szCs w:val="20"/>
              </w:rPr>
            </w:pPr>
            <w:r w:rsidRPr="0098123E">
              <w:rPr>
                <w:rFonts w:asciiTheme="majorHAnsi" w:eastAsia="PMingLiU" w:hAnsiTheme="majorHAnsi" w:cstheme="majorHAnsi"/>
                <w:sz w:val="18"/>
                <w:szCs w:val="20"/>
              </w:rPr>
              <w:t>2A (legacy)</w:t>
            </w:r>
          </w:p>
        </w:tc>
        <w:tc>
          <w:tcPr>
            <w:tcW w:w="1924" w:type="dxa"/>
          </w:tcPr>
          <w:p w14:paraId="107F5C40" w14:textId="50A26FCD" w:rsidR="003616CB" w:rsidRPr="0098123E" w:rsidRDefault="003616CB" w:rsidP="00B338F7">
            <w:pPr>
              <w:rPr>
                <w:rFonts w:asciiTheme="majorHAnsi" w:eastAsia="PMingLiU" w:hAnsiTheme="majorHAnsi" w:cstheme="majorHAnsi"/>
                <w:sz w:val="18"/>
                <w:szCs w:val="20"/>
              </w:rPr>
            </w:pPr>
          </w:p>
        </w:tc>
        <w:tc>
          <w:tcPr>
            <w:tcW w:w="1925" w:type="dxa"/>
          </w:tcPr>
          <w:p w14:paraId="0102AD10" w14:textId="77777777" w:rsidR="003616CB" w:rsidRPr="0098123E" w:rsidRDefault="003616CB" w:rsidP="00B338F7">
            <w:pPr>
              <w:rPr>
                <w:rFonts w:asciiTheme="majorHAnsi" w:eastAsia="PMingLiU" w:hAnsiTheme="majorHAnsi" w:cstheme="majorHAnsi"/>
                <w:sz w:val="18"/>
                <w:szCs w:val="20"/>
              </w:rPr>
            </w:pPr>
          </w:p>
        </w:tc>
      </w:tr>
      <w:tr w:rsidR="003616CB" w14:paraId="0FC7250B" w14:textId="77777777" w:rsidTr="003616CB">
        <w:tc>
          <w:tcPr>
            <w:tcW w:w="1924" w:type="dxa"/>
          </w:tcPr>
          <w:p w14:paraId="0727FB06" w14:textId="6D1D9F71" w:rsidR="003616CB" w:rsidRPr="0098123E" w:rsidRDefault="003616CB" w:rsidP="00563778">
            <w:pPr>
              <w:rPr>
                <w:rFonts w:asciiTheme="majorHAnsi" w:eastAsia="PMingLiU" w:hAnsiTheme="majorHAnsi" w:cstheme="majorHAnsi"/>
                <w:sz w:val="18"/>
                <w:szCs w:val="20"/>
              </w:rPr>
            </w:pPr>
            <w:r w:rsidRPr="0098123E">
              <w:rPr>
                <w:rFonts w:asciiTheme="majorHAnsi" w:eastAsia="PMingLiU" w:hAnsiTheme="majorHAnsi" w:cstheme="majorHAnsi"/>
                <w:sz w:val="18"/>
                <w:szCs w:val="20"/>
              </w:rPr>
              <w:t xml:space="preserve">B: HARQ </w:t>
            </w:r>
          </w:p>
        </w:tc>
        <w:tc>
          <w:tcPr>
            <w:tcW w:w="1924" w:type="dxa"/>
          </w:tcPr>
          <w:p w14:paraId="23D5BE8B" w14:textId="7A3D6F31" w:rsidR="003616CB" w:rsidRPr="0098123E" w:rsidRDefault="00923D2B" w:rsidP="00A33C61">
            <w:pPr>
              <w:rPr>
                <w:rFonts w:asciiTheme="majorHAnsi" w:eastAsia="PMingLiU" w:hAnsiTheme="majorHAnsi" w:cstheme="majorHAnsi"/>
                <w:sz w:val="18"/>
                <w:szCs w:val="20"/>
              </w:rPr>
            </w:pPr>
            <w:r w:rsidRPr="0098123E">
              <w:rPr>
                <w:rFonts w:asciiTheme="majorHAnsi" w:eastAsia="PMingLiU" w:hAnsiTheme="majorHAnsi" w:cstheme="majorHAnsi"/>
                <w:sz w:val="18"/>
                <w:szCs w:val="20"/>
              </w:rPr>
              <w:t>1B</w:t>
            </w:r>
            <w:r w:rsidR="00A33C61" w:rsidRPr="0098123E">
              <w:rPr>
                <w:rFonts w:asciiTheme="majorHAnsi" w:eastAsia="PMingLiU" w:hAnsiTheme="majorHAnsi" w:cstheme="majorHAnsi"/>
                <w:sz w:val="18"/>
                <w:szCs w:val="20"/>
              </w:rPr>
              <w:t xml:space="preserve"> (PTM with feedback)</w:t>
            </w:r>
          </w:p>
        </w:tc>
        <w:tc>
          <w:tcPr>
            <w:tcW w:w="1924" w:type="dxa"/>
          </w:tcPr>
          <w:p w14:paraId="59FB9829" w14:textId="02715779" w:rsidR="003616CB" w:rsidRPr="0098123E" w:rsidRDefault="00923D2B" w:rsidP="003616CB">
            <w:pPr>
              <w:rPr>
                <w:rFonts w:asciiTheme="majorHAnsi" w:eastAsia="PMingLiU" w:hAnsiTheme="majorHAnsi" w:cstheme="majorHAnsi"/>
                <w:sz w:val="18"/>
                <w:szCs w:val="20"/>
              </w:rPr>
            </w:pPr>
            <w:r w:rsidRPr="0098123E">
              <w:rPr>
                <w:rFonts w:asciiTheme="majorHAnsi" w:eastAsia="PMingLiU" w:hAnsiTheme="majorHAnsi" w:cstheme="majorHAnsi"/>
                <w:sz w:val="18"/>
                <w:szCs w:val="20"/>
              </w:rPr>
              <w:t>2B(legacy)</w:t>
            </w:r>
          </w:p>
        </w:tc>
        <w:tc>
          <w:tcPr>
            <w:tcW w:w="1924" w:type="dxa"/>
          </w:tcPr>
          <w:p w14:paraId="2409498B" w14:textId="1C79797F" w:rsidR="003616CB" w:rsidRPr="0098123E" w:rsidRDefault="00A33C61" w:rsidP="00A33C61">
            <w:pPr>
              <w:rPr>
                <w:rFonts w:asciiTheme="majorHAnsi" w:eastAsia="PMingLiU" w:hAnsiTheme="majorHAnsi" w:cstheme="majorHAnsi"/>
                <w:sz w:val="18"/>
                <w:szCs w:val="20"/>
              </w:rPr>
            </w:pPr>
            <w:r w:rsidRPr="0098123E">
              <w:rPr>
                <w:rFonts w:asciiTheme="majorHAnsi" w:eastAsia="PMingLiU" w:hAnsiTheme="majorHAnsi" w:cstheme="majorHAnsi"/>
                <w:sz w:val="18"/>
                <w:szCs w:val="20"/>
              </w:rPr>
              <w:t>3B</w:t>
            </w:r>
            <w:r w:rsidRPr="0098123E">
              <w:rPr>
                <w:rFonts w:asciiTheme="majorHAnsi" w:hAnsiTheme="majorHAnsi" w:cstheme="majorHAnsi"/>
                <w:sz w:val="18"/>
                <w:szCs w:val="20"/>
              </w:rPr>
              <w:t>(</w:t>
            </w:r>
            <w:r w:rsidRPr="0098123E">
              <w:rPr>
                <w:rFonts w:asciiTheme="majorHAnsi" w:eastAsia="PMingLiU" w:hAnsiTheme="majorHAnsi" w:cstheme="majorHAnsi"/>
                <w:sz w:val="18"/>
                <w:szCs w:val="20"/>
              </w:rPr>
              <w:t>duplicated data at HARQ)</w:t>
            </w:r>
          </w:p>
        </w:tc>
        <w:tc>
          <w:tcPr>
            <w:tcW w:w="1925" w:type="dxa"/>
          </w:tcPr>
          <w:p w14:paraId="13571B83" w14:textId="1873E279" w:rsidR="003616CB" w:rsidRPr="0098123E" w:rsidRDefault="00F95D94" w:rsidP="00A33C61">
            <w:pPr>
              <w:rPr>
                <w:rFonts w:asciiTheme="majorHAnsi" w:eastAsia="PMingLiU" w:hAnsiTheme="majorHAnsi" w:cstheme="majorHAnsi"/>
                <w:sz w:val="18"/>
                <w:szCs w:val="20"/>
              </w:rPr>
            </w:pPr>
            <w:r w:rsidRPr="0098123E">
              <w:rPr>
                <w:rFonts w:asciiTheme="majorHAnsi" w:eastAsia="PMingLiU" w:hAnsiTheme="majorHAnsi" w:cstheme="majorHAnsi"/>
                <w:sz w:val="18"/>
                <w:szCs w:val="20"/>
              </w:rPr>
              <w:t>4B</w:t>
            </w:r>
            <w:r w:rsidR="00A33C61" w:rsidRPr="0098123E">
              <w:rPr>
                <w:rFonts w:asciiTheme="majorHAnsi" w:hAnsiTheme="majorHAnsi" w:cstheme="majorHAnsi"/>
                <w:sz w:val="18"/>
                <w:szCs w:val="20"/>
              </w:rPr>
              <w:t>(</w:t>
            </w:r>
            <w:r w:rsidR="00A33C61" w:rsidRPr="0098123E">
              <w:rPr>
                <w:rFonts w:asciiTheme="majorHAnsi" w:eastAsia="PMingLiU" w:hAnsiTheme="majorHAnsi" w:cstheme="majorHAnsi"/>
                <w:sz w:val="18"/>
                <w:szCs w:val="20"/>
              </w:rPr>
              <w:t>HARQ feedback /retransmission)</w:t>
            </w:r>
          </w:p>
        </w:tc>
      </w:tr>
      <w:tr w:rsidR="003616CB" w14:paraId="0C761FEB" w14:textId="77777777" w:rsidTr="003616CB">
        <w:tc>
          <w:tcPr>
            <w:tcW w:w="1924" w:type="dxa"/>
          </w:tcPr>
          <w:p w14:paraId="65E4D02A" w14:textId="247AA657" w:rsidR="003616CB" w:rsidRPr="0098123E" w:rsidRDefault="003616CB" w:rsidP="00563778">
            <w:pPr>
              <w:rPr>
                <w:rFonts w:asciiTheme="majorHAnsi" w:eastAsia="PMingLiU" w:hAnsiTheme="majorHAnsi" w:cstheme="majorHAnsi"/>
                <w:sz w:val="18"/>
                <w:szCs w:val="20"/>
              </w:rPr>
            </w:pPr>
            <w:r w:rsidRPr="0098123E">
              <w:rPr>
                <w:rFonts w:asciiTheme="majorHAnsi" w:eastAsia="PMingLiU" w:hAnsiTheme="majorHAnsi" w:cstheme="majorHAnsi"/>
                <w:sz w:val="18"/>
                <w:szCs w:val="20"/>
              </w:rPr>
              <w:t>C: RLC</w:t>
            </w:r>
            <w:r w:rsidR="00A33C61" w:rsidRPr="0098123E">
              <w:rPr>
                <w:rFonts w:asciiTheme="majorHAnsi" w:eastAsia="PMingLiU" w:hAnsiTheme="majorHAnsi" w:cstheme="majorHAnsi"/>
                <w:sz w:val="18"/>
                <w:szCs w:val="20"/>
              </w:rPr>
              <w:t xml:space="preserve"> </w:t>
            </w:r>
          </w:p>
        </w:tc>
        <w:tc>
          <w:tcPr>
            <w:tcW w:w="1924" w:type="dxa"/>
          </w:tcPr>
          <w:p w14:paraId="1612CBCE" w14:textId="77777777" w:rsidR="003616CB" w:rsidRPr="0098123E" w:rsidRDefault="003616CB" w:rsidP="003616CB">
            <w:pPr>
              <w:rPr>
                <w:rFonts w:asciiTheme="majorHAnsi" w:eastAsia="PMingLiU" w:hAnsiTheme="majorHAnsi" w:cstheme="majorHAnsi"/>
                <w:sz w:val="18"/>
                <w:szCs w:val="20"/>
              </w:rPr>
            </w:pPr>
          </w:p>
        </w:tc>
        <w:tc>
          <w:tcPr>
            <w:tcW w:w="1924" w:type="dxa"/>
          </w:tcPr>
          <w:p w14:paraId="6A214A91" w14:textId="513580C4" w:rsidR="003616CB" w:rsidRPr="0098123E" w:rsidRDefault="00923D2B" w:rsidP="003616CB">
            <w:pPr>
              <w:rPr>
                <w:rFonts w:asciiTheme="majorHAnsi" w:eastAsia="PMingLiU" w:hAnsiTheme="majorHAnsi" w:cstheme="majorHAnsi"/>
                <w:sz w:val="18"/>
                <w:szCs w:val="20"/>
              </w:rPr>
            </w:pPr>
            <w:r w:rsidRPr="0098123E">
              <w:rPr>
                <w:rFonts w:asciiTheme="majorHAnsi" w:eastAsia="PMingLiU" w:hAnsiTheme="majorHAnsi" w:cstheme="majorHAnsi"/>
                <w:sz w:val="18"/>
                <w:szCs w:val="20"/>
              </w:rPr>
              <w:t>2C(legacy)</w:t>
            </w:r>
          </w:p>
        </w:tc>
        <w:tc>
          <w:tcPr>
            <w:tcW w:w="1924" w:type="dxa"/>
          </w:tcPr>
          <w:p w14:paraId="1A368760" w14:textId="7C4D66C4" w:rsidR="003616CB" w:rsidRPr="0098123E" w:rsidRDefault="00A33C61" w:rsidP="003616CB">
            <w:pPr>
              <w:rPr>
                <w:rFonts w:asciiTheme="majorHAnsi" w:eastAsia="PMingLiU" w:hAnsiTheme="majorHAnsi" w:cstheme="majorHAnsi"/>
                <w:sz w:val="18"/>
                <w:szCs w:val="20"/>
              </w:rPr>
            </w:pPr>
            <w:r w:rsidRPr="0098123E">
              <w:rPr>
                <w:rFonts w:asciiTheme="majorHAnsi" w:eastAsia="PMingLiU" w:hAnsiTheme="majorHAnsi" w:cstheme="majorHAnsi"/>
                <w:sz w:val="18"/>
                <w:szCs w:val="20"/>
              </w:rPr>
              <w:t>3C</w:t>
            </w:r>
            <w:r w:rsidRPr="0098123E">
              <w:rPr>
                <w:rFonts w:asciiTheme="majorHAnsi" w:hAnsiTheme="majorHAnsi" w:cstheme="majorHAnsi"/>
                <w:sz w:val="18"/>
                <w:szCs w:val="20"/>
              </w:rPr>
              <w:t>(</w:t>
            </w:r>
            <w:r w:rsidRPr="0098123E">
              <w:rPr>
                <w:rFonts w:asciiTheme="majorHAnsi" w:eastAsia="PMingLiU" w:hAnsiTheme="majorHAnsi" w:cstheme="majorHAnsi"/>
                <w:sz w:val="18"/>
                <w:szCs w:val="20"/>
              </w:rPr>
              <w:t>duplicated data at RLC)</w:t>
            </w:r>
          </w:p>
        </w:tc>
        <w:tc>
          <w:tcPr>
            <w:tcW w:w="1925" w:type="dxa"/>
          </w:tcPr>
          <w:p w14:paraId="38F43A87" w14:textId="27D922B7" w:rsidR="003616CB" w:rsidRPr="0098123E" w:rsidRDefault="00F95D94" w:rsidP="00A33C61">
            <w:pPr>
              <w:rPr>
                <w:rFonts w:asciiTheme="majorHAnsi" w:eastAsia="PMingLiU" w:hAnsiTheme="majorHAnsi" w:cstheme="majorHAnsi"/>
                <w:sz w:val="18"/>
                <w:szCs w:val="20"/>
              </w:rPr>
            </w:pPr>
            <w:r w:rsidRPr="0098123E">
              <w:rPr>
                <w:rFonts w:asciiTheme="majorHAnsi" w:eastAsia="PMingLiU" w:hAnsiTheme="majorHAnsi" w:cstheme="majorHAnsi"/>
                <w:sz w:val="18"/>
                <w:szCs w:val="20"/>
              </w:rPr>
              <w:t>4C</w:t>
            </w:r>
            <w:r w:rsidR="00A33C61" w:rsidRPr="0098123E">
              <w:rPr>
                <w:rFonts w:asciiTheme="majorHAnsi" w:hAnsiTheme="majorHAnsi" w:cstheme="majorHAnsi"/>
                <w:sz w:val="18"/>
                <w:szCs w:val="20"/>
              </w:rPr>
              <w:t>(</w:t>
            </w:r>
            <w:r w:rsidR="00A33C61" w:rsidRPr="0098123E">
              <w:rPr>
                <w:rFonts w:asciiTheme="majorHAnsi" w:eastAsia="PMingLiU" w:hAnsiTheme="majorHAnsi" w:cstheme="majorHAnsi"/>
                <w:sz w:val="18"/>
                <w:szCs w:val="20"/>
              </w:rPr>
              <w:t>RLC feedback /retransmission)</w:t>
            </w:r>
          </w:p>
        </w:tc>
      </w:tr>
      <w:tr w:rsidR="003616CB" w14:paraId="77D4A606" w14:textId="77777777" w:rsidTr="003616CB">
        <w:tc>
          <w:tcPr>
            <w:tcW w:w="1924" w:type="dxa"/>
          </w:tcPr>
          <w:p w14:paraId="2AB329CD" w14:textId="104C2DDA" w:rsidR="003616CB" w:rsidRPr="0098123E" w:rsidRDefault="003616CB" w:rsidP="00563778">
            <w:pPr>
              <w:rPr>
                <w:rFonts w:asciiTheme="majorHAnsi" w:eastAsia="PMingLiU" w:hAnsiTheme="majorHAnsi" w:cstheme="majorHAnsi"/>
                <w:sz w:val="18"/>
                <w:szCs w:val="20"/>
              </w:rPr>
            </w:pPr>
            <w:r w:rsidRPr="0098123E">
              <w:rPr>
                <w:rFonts w:asciiTheme="majorHAnsi" w:eastAsia="PMingLiU" w:hAnsiTheme="majorHAnsi" w:cstheme="majorHAnsi"/>
                <w:sz w:val="18"/>
                <w:szCs w:val="20"/>
              </w:rPr>
              <w:t xml:space="preserve">D: PDCP </w:t>
            </w:r>
          </w:p>
        </w:tc>
        <w:tc>
          <w:tcPr>
            <w:tcW w:w="1924" w:type="dxa"/>
          </w:tcPr>
          <w:p w14:paraId="3657767D" w14:textId="77777777" w:rsidR="003616CB" w:rsidRPr="0098123E" w:rsidRDefault="003616CB" w:rsidP="003616CB">
            <w:pPr>
              <w:rPr>
                <w:rFonts w:asciiTheme="majorHAnsi" w:eastAsia="PMingLiU" w:hAnsiTheme="majorHAnsi" w:cstheme="majorHAnsi"/>
                <w:sz w:val="18"/>
                <w:szCs w:val="20"/>
              </w:rPr>
            </w:pPr>
          </w:p>
        </w:tc>
        <w:tc>
          <w:tcPr>
            <w:tcW w:w="1924" w:type="dxa"/>
          </w:tcPr>
          <w:p w14:paraId="54696B28" w14:textId="0C99C7CF" w:rsidR="003616CB" w:rsidRPr="0098123E" w:rsidRDefault="00923D2B" w:rsidP="003616CB">
            <w:pPr>
              <w:rPr>
                <w:rFonts w:asciiTheme="majorHAnsi" w:eastAsia="PMingLiU" w:hAnsiTheme="majorHAnsi" w:cstheme="majorHAnsi"/>
                <w:sz w:val="18"/>
                <w:szCs w:val="20"/>
              </w:rPr>
            </w:pPr>
            <w:r w:rsidRPr="0098123E">
              <w:rPr>
                <w:rFonts w:asciiTheme="majorHAnsi" w:eastAsia="PMingLiU" w:hAnsiTheme="majorHAnsi" w:cstheme="majorHAnsi"/>
                <w:sz w:val="18"/>
                <w:szCs w:val="20"/>
              </w:rPr>
              <w:t>2D(legacy)</w:t>
            </w:r>
          </w:p>
        </w:tc>
        <w:tc>
          <w:tcPr>
            <w:tcW w:w="1924" w:type="dxa"/>
          </w:tcPr>
          <w:p w14:paraId="6B40BDE3" w14:textId="171BE9A8" w:rsidR="003616CB" w:rsidRPr="0098123E" w:rsidRDefault="00A33C61" w:rsidP="00A33C61">
            <w:pPr>
              <w:rPr>
                <w:rFonts w:asciiTheme="majorHAnsi" w:eastAsia="PMingLiU" w:hAnsiTheme="majorHAnsi" w:cstheme="majorHAnsi"/>
                <w:sz w:val="18"/>
                <w:szCs w:val="20"/>
              </w:rPr>
            </w:pPr>
            <w:r w:rsidRPr="0098123E">
              <w:rPr>
                <w:rFonts w:asciiTheme="majorHAnsi" w:eastAsia="PMingLiU" w:hAnsiTheme="majorHAnsi" w:cstheme="majorHAnsi"/>
                <w:sz w:val="18"/>
                <w:szCs w:val="20"/>
              </w:rPr>
              <w:t>3D</w:t>
            </w:r>
            <w:r w:rsidRPr="0098123E">
              <w:rPr>
                <w:rFonts w:asciiTheme="majorHAnsi" w:hAnsiTheme="majorHAnsi" w:cstheme="majorHAnsi"/>
                <w:sz w:val="18"/>
                <w:szCs w:val="20"/>
              </w:rPr>
              <w:t>(</w:t>
            </w:r>
            <w:r w:rsidRPr="0098123E">
              <w:rPr>
                <w:rFonts w:asciiTheme="majorHAnsi" w:eastAsia="PMingLiU" w:hAnsiTheme="majorHAnsi" w:cstheme="majorHAnsi"/>
                <w:sz w:val="18"/>
                <w:szCs w:val="20"/>
              </w:rPr>
              <w:t>duplicated data at PDCP)</w:t>
            </w:r>
          </w:p>
        </w:tc>
        <w:tc>
          <w:tcPr>
            <w:tcW w:w="1925" w:type="dxa"/>
          </w:tcPr>
          <w:p w14:paraId="2DC19DEF" w14:textId="67F06A69" w:rsidR="003616CB" w:rsidRPr="0098123E" w:rsidRDefault="00F95D94" w:rsidP="00A33C61">
            <w:pPr>
              <w:rPr>
                <w:rFonts w:asciiTheme="majorHAnsi" w:eastAsia="PMingLiU" w:hAnsiTheme="majorHAnsi" w:cstheme="majorHAnsi"/>
                <w:sz w:val="18"/>
                <w:szCs w:val="20"/>
              </w:rPr>
            </w:pPr>
            <w:r w:rsidRPr="0098123E">
              <w:rPr>
                <w:rFonts w:asciiTheme="majorHAnsi" w:eastAsia="PMingLiU" w:hAnsiTheme="majorHAnsi" w:cstheme="majorHAnsi"/>
                <w:sz w:val="18"/>
                <w:szCs w:val="20"/>
              </w:rPr>
              <w:t>4D</w:t>
            </w:r>
            <w:r w:rsidR="00A33C61" w:rsidRPr="0098123E">
              <w:rPr>
                <w:rFonts w:asciiTheme="majorHAnsi" w:hAnsiTheme="majorHAnsi" w:cstheme="majorHAnsi"/>
                <w:sz w:val="18"/>
                <w:szCs w:val="20"/>
              </w:rPr>
              <w:t xml:space="preserve"> (</w:t>
            </w:r>
            <w:r w:rsidR="00A33C61" w:rsidRPr="0098123E">
              <w:rPr>
                <w:rFonts w:asciiTheme="majorHAnsi" w:eastAsia="PMingLiU" w:hAnsiTheme="majorHAnsi" w:cstheme="majorHAnsi"/>
                <w:sz w:val="18"/>
                <w:szCs w:val="20"/>
              </w:rPr>
              <w:t>PDCP feedback /retransmission)</w:t>
            </w:r>
          </w:p>
        </w:tc>
      </w:tr>
    </w:tbl>
    <w:p w14:paraId="7300A0DB" w14:textId="77777777" w:rsidR="003616CB" w:rsidRDefault="003616CB" w:rsidP="00B338F7">
      <w:pPr>
        <w:rPr>
          <w:rFonts w:eastAsia="PMingLiU" w:cs="Arial"/>
        </w:rPr>
      </w:pPr>
    </w:p>
    <w:p w14:paraId="1A33624C" w14:textId="76955F9E" w:rsidR="00DD0B70" w:rsidRDefault="00047268" w:rsidP="00EC366F">
      <w:pPr>
        <w:spacing w:before="120"/>
      </w:pPr>
      <w:r>
        <w:lastRenderedPageBreak/>
        <w:t xml:space="preserve">As shown in the table above, depending on the protocol layer to handle the uplink feedback, </w:t>
      </w:r>
      <w:r w:rsidRPr="00047268">
        <w:t>duplicat</w:t>
      </w:r>
      <w:r>
        <w:t>ed reception or the reception on the re</w:t>
      </w:r>
      <w:r w:rsidRPr="00047268">
        <w:t>transmi</w:t>
      </w:r>
      <w:r>
        <w:t>tted data at</w:t>
      </w:r>
      <w:r w:rsidR="00DD0B70">
        <w:t xml:space="preserve"> PTM </w:t>
      </w:r>
      <w:r w:rsidR="000C7141">
        <w:t xml:space="preserve">leg </w:t>
      </w:r>
      <w:r w:rsidR="00DD0B70">
        <w:t>and</w:t>
      </w:r>
      <w:r>
        <w:t>/or</w:t>
      </w:r>
      <w:r w:rsidR="00DD0B70">
        <w:t xml:space="preserve"> PTP leg, the following alternatives can be obtained</w:t>
      </w:r>
      <w:r w:rsidR="00DD0B70" w:rsidRPr="00B266B0">
        <w:t>:</w:t>
      </w:r>
    </w:p>
    <w:p w14:paraId="4491533C" w14:textId="0EC70171" w:rsidR="00F437B1" w:rsidRPr="00F437B1" w:rsidRDefault="00F437B1" w:rsidP="003D3C6E">
      <w:pPr>
        <w:pStyle w:val="ListParagraph"/>
        <w:numPr>
          <w:ilvl w:val="0"/>
          <w:numId w:val="8"/>
        </w:numPr>
        <w:spacing w:before="120" w:after="120" w:line="360" w:lineRule="auto"/>
        <w:ind w:left="714" w:hanging="357"/>
      </w:pPr>
      <w:r w:rsidRPr="00F437B1">
        <w:t xml:space="preserve">Alt-1A: </w:t>
      </w:r>
      <w:r w:rsidRPr="00F437B1">
        <w:rPr>
          <w:rFonts w:cstheme="minorHAnsi"/>
        </w:rPr>
        <w:t xml:space="preserve">PTM only </w:t>
      </w:r>
      <w:r w:rsidR="00047268">
        <w:rPr>
          <w:rFonts w:cstheme="minorHAnsi"/>
        </w:rPr>
        <w:t xml:space="preserve">reception without </w:t>
      </w:r>
      <w:r w:rsidR="007F3E77">
        <w:rPr>
          <w:rFonts w:cstheme="minorHAnsi"/>
        </w:rPr>
        <w:t xml:space="preserve">provisioning of UL </w:t>
      </w:r>
      <w:r w:rsidR="00047268">
        <w:rPr>
          <w:rFonts w:cstheme="minorHAnsi"/>
        </w:rPr>
        <w:t>feedback, which is legacy PTM reception</w:t>
      </w:r>
      <w:r w:rsidRPr="00F437B1">
        <w:t>;</w:t>
      </w:r>
    </w:p>
    <w:p w14:paraId="00CB06BB" w14:textId="77777777" w:rsidR="001255E1" w:rsidRPr="001255E1" w:rsidRDefault="00F437B1" w:rsidP="003D3C6E">
      <w:pPr>
        <w:pStyle w:val="ListParagraph"/>
        <w:numPr>
          <w:ilvl w:val="0"/>
          <w:numId w:val="8"/>
        </w:numPr>
        <w:spacing w:before="120" w:after="120" w:line="360" w:lineRule="auto"/>
        <w:ind w:left="714" w:hanging="357"/>
        <w:rPr>
          <w:b/>
        </w:rPr>
      </w:pPr>
      <w:r w:rsidRPr="001255E1">
        <w:rPr>
          <w:b/>
        </w:rPr>
        <w:t>Alt-</w:t>
      </w:r>
      <w:r w:rsidRPr="001255E1">
        <w:rPr>
          <w:rFonts w:eastAsiaTheme="minorEastAsia" w:cstheme="minorHAnsi"/>
          <w:b/>
          <w:lang w:val="en-US" w:eastAsia="zh-TW"/>
        </w:rPr>
        <w:t xml:space="preserve">1B: PTM </w:t>
      </w:r>
      <w:r w:rsidR="007F3E77" w:rsidRPr="001255E1">
        <w:rPr>
          <w:rFonts w:cstheme="minorHAnsi"/>
          <w:b/>
        </w:rPr>
        <w:t>only reception with HARQ layer uplink feedback</w:t>
      </w:r>
      <w:r w:rsidRPr="001255E1">
        <w:rPr>
          <w:rFonts w:eastAsiaTheme="minorEastAsia" w:cstheme="minorHAnsi"/>
          <w:b/>
          <w:lang w:val="en-US" w:eastAsia="zh-TW"/>
        </w:rPr>
        <w:t>;</w:t>
      </w:r>
    </w:p>
    <w:p w14:paraId="3C349256" w14:textId="07CDE9F6" w:rsidR="00F437B1" w:rsidRPr="00F437B1" w:rsidRDefault="00F437B1" w:rsidP="003D3C6E">
      <w:pPr>
        <w:pStyle w:val="ListParagraph"/>
        <w:numPr>
          <w:ilvl w:val="0"/>
          <w:numId w:val="8"/>
        </w:numPr>
        <w:spacing w:before="120" w:after="120" w:line="360" w:lineRule="auto"/>
        <w:ind w:left="714" w:hanging="357"/>
      </w:pPr>
      <w:r w:rsidRPr="00F437B1">
        <w:t>Alt-</w:t>
      </w:r>
      <w:r w:rsidRPr="001255E1">
        <w:rPr>
          <w:rFonts w:eastAsiaTheme="minorEastAsia" w:cstheme="minorHAnsi"/>
          <w:lang w:val="en-US" w:eastAsia="zh-TW"/>
        </w:rPr>
        <w:t xml:space="preserve">2A: </w:t>
      </w:r>
      <w:r w:rsidR="007F3E77" w:rsidRPr="001255E1">
        <w:rPr>
          <w:rFonts w:cstheme="minorHAnsi"/>
        </w:rPr>
        <w:t>PTP only reception without provisioning of UL feedback, which is legacy PTP reception;</w:t>
      </w:r>
    </w:p>
    <w:p w14:paraId="47DECD3A" w14:textId="2AC50A7D" w:rsidR="00F437B1" w:rsidRPr="00F437B1" w:rsidRDefault="00F437B1" w:rsidP="003D3C6E">
      <w:pPr>
        <w:pStyle w:val="ListParagraph"/>
        <w:numPr>
          <w:ilvl w:val="0"/>
          <w:numId w:val="8"/>
        </w:numPr>
        <w:spacing w:before="120" w:after="120" w:line="360" w:lineRule="auto"/>
        <w:ind w:left="714" w:hanging="357"/>
      </w:pPr>
      <w:r w:rsidRPr="00F437B1">
        <w:t>Alt-</w:t>
      </w:r>
      <w:r w:rsidRPr="00F437B1">
        <w:rPr>
          <w:rFonts w:eastAsiaTheme="minorEastAsia" w:cstheme="minorHAnsi"/>
          <w:lang w:val="en-US" w:eastAsia="zh-TW"/>
        </w:rPr>
        <w:t xml:space="preserve">2B: </w:t>
      </w:r>
      <w:r w:rsidR="007F3E77" w:rsidRPr="00F437B1">
        <w:rPr>
          <w:rFonts w:eastAsiaTheme="minorEastAsia" w:cstheme="minorHAnsi"/>
          <w:lang w:val="en-US" w:eastAsia="zh-TW"/>
        </w:rPr>
        <w:t>PT</w:t>
      </w:r>
      <w:r w:rsidR="007F3E77">
        <w:rPr>
          <w:rFonts w:eastAsiaTheme="minorEastAsia" w:cstheme="minorHAnsi"/>
          <w:lang w:val="en-US" w:eastAsia="zh-TW"/>
        </w:rPr>
        <w:t>P</w:t>
      </w:r>
      <w:r w:rsidR="007F3E77" w:rsidRPr="00F437B1">
        <w:rPr>
          <w:rFonts w:eastAsiaTheme="minorEastAsia" w:cstheme="minorHAnsi"/>
          <w:lang w:val="en-US" w:eastAsia="zh-TW"/>
        </w:rPr>
        <w:t xml:space="preserve"> </w:t>
      </w:r>
      <w:r w:rsidR="007F3E77" w:rsidRPr="00F437B1">
        <w:rPr>
          <w:rFonts w:cstheme="minorHAnsi"/>
        </w:rPr>
        <w:t xml:space="preserve">only </w:t>
      </w:r>
      <w:r w:rsidR="007F3E77">
        <w:rPr>
          <w:rFonts w:cstheme="minorHAnsi"/>
        </w:rPr>
        <w:t>reception with HARQ layer uplink feedback, which is legacy PTP reception</w:t>
      </w:r>
      <w:r w:rsidR="007F3E77" w:rsidRPr="00F437B1">
        <w:rPr>
          <w:rFonts w:eastAsiaTheme="minorEastAsia" w:cstheme="minorHAnsi"/>
          <w:lang w:val="en-US" w:eastAsia="zh-TW"/>
        </w:rPr>
        <w:t>;</w:t>
      </w:r>
    </w:p>
    <w:p w14:paraId="4973F7B2" w14:textId="4A42B624" w:rsidR="00F437B1" w:rsidRPr="007F3E77" w:rsidRDefault="00F437B1" w:rsidP="003D3C6E">
      <w:pPr>
        <w:pStyle w:val="ListParagraph"/>
        <w:numPr>
          <w:ilvl w:val="0"/>
          <w:numId w:val="8"/>
        </w:numPr>
        <w:spacing w:before="120" w:after="120" w:line="360" w:lineRule="auto"/>
        <w:ind w:left="714" w:hanging="357"/>
      </w:pPr>
      <w:r w:rsidRPr="00F437B1">
        <w:t>Alt-</w:t>
      </w:r>
      <w:r w:rsidRPr="00F437B1">
        <w:rPr>
          <w:rFonts w:eastAsiaTheme="minorEastAsia" w:cstheme="minorHAnsi"/>
          <w:lang w:val="en-US" w:eastAsia="zh-TW"/>
        </w:rPr>
        <w:t xml:space="preserve">2C: </w:t>
      </w:r>
      <w:r w:rsidR="007F3E77" w:rsidRPr="00F437B1">
        <w:rPr>
          <w:rFonts w:eastAsiaTheme="minorEastAsia" w:cstheme="minorHAnsi"/>
          <w:lang w:val="en-US" w:eastAsia="zh-TW"/>
        </w:rPr>
        <w:t>PT</w:t>
      </w:r>
      <w:r w:rsidR="007F3E77">
        <w:rPr>
          <w:rFonts w:eastAsiaTheme="minorEastAsia" w:cstheme="minorHAnsi"/>
          <w:lang w:val="en-US" w:eastAsia="zh-TW"/>
        </w:rPr>
        <w:t>P</w:t>
      </w:r>
      <w:r w:rsidR="007F3E77" w:rsidRPr="00F437B1">
        <w:rPr>
          <w:rFonts w:eastAsiaTheme="minorEastAsia" w:cstheme="minorHAnsi"/>
          <w:lang w:val="en-US" w:eastAsia="zh-TW"/>
        </w:rPr>
        <w:t xml:space="preserve"> </w:t>
      </w:r>
      <w:r w:rsidR="007F3E77" w:rsidRPr="00F437B1">
        <w:rPr>
          <w:rFonts w:cstheme="minorHAnsi"/>
        </w:rPr>
        <w:t xml:space="preserve">only </w:t>
      </w:r>
      <w:r w:rsidR="007F3E77">
        <w:rPr>
          <w:rFonts w:cstheme="minorHAnsi"/>
        </w:rPr>
        <w:t>reception with RLC layer uplink feedback, which is legacy PTP reception</w:t>
      </w:r>
      <w:r w:rsidR="007F3E77" w:rsidRPr="00F437B1">
        <w:rPr>
          <w:rFonts w:eastAsiaTheme="minorEastAsia" w:cstheme="minorHAnsi"/>
          <w:lang w:val="en-US" w:eastAsia="zh-TW"/>
        </w:rPr>
        <w:t>;</w:t>
      </w:r>
    </w:p>
    <w:p w14:paraId="0E52A919" w14:textId="2A6E6E80" w:rsidR="007F3E77" w:rsidRPr="00F437B1" w:rsidRDefault="007F3E77" w:rsidP="003D3C6E">
      <w:pPr>
        <w:pStyle w:val="ListParagraph"/>
        <w:numPr>
          <w:ilvl w:val="0"/>
          <w:numId w:val="8"/>
        </w:numPr>
        <w:spacing w:before="120" w:after="120" w:line="360" w:lineRule="auto"/>
        <w:ind w:left="714" w:hanging="357"/>
      </w:pPr>
      <w:r w:rsidRPr="00F437B1">
        <w:t>Alt-</w:t>
      </w:r>
      <w:r w:rsidRPr="00F437B1">
        <w:rPr>
          <w:rFonts w:eastAsiaTheme="minorEastAsia" w:cstheme="minorHAnsi"/>
          <w:lang w:val="en-US" w:eastAsia="zh-TW"/>
        </w:rPr>
        <w:t>2</w:t>
      </w:r>
      <w:r>
        <w:rPr>
          <w:rFonts w:eastAsiaTheme="minorEastAsia" w:cstheme="minorHAnsi"/>
          <w:lang w:val="en-US" w:eastAsia="zh-TW"/>
        </w:rPr>
        <w:t>D</w:t>
      </w:r>
      <w:r w:rsidRPr="00F437B1">
        <w:rPr>
          <w:rFonts w:eastAsiaTheme="minorEastAsia" w:cstheme="minorHAnsi"/>
          <w:lang w:val="en-US" w:eastAsia="zh-TW"/>
        </w:rPr>
        <w:t>: PT</w:t>
      </w:r>
      <w:r>
        <w:rPr>
          <w:rFonts w:eastAsiaTheme="minorEastAsia" w:cstheme="minorHAnsi"/>
          <w:lang w:val="en-US" w:eastAsia="zh-TW"/>
        </w:rPr>
        <w:t>P</w:t>
      </w:r>
      <w:r w:rsidRPr="00F437B1">
        <w:rPr>
          <w:rFonts w:eastAsiaTheme="minorEastAsia" w:cstheme="minorHAnsi"/>
          <w:lang w:val="en-US" w:eastAsia="zh-TW"/>
        </w:rPr>
        <w:t xml:space="preserve"> </w:t>
      </w:r>
      <w:r w:rsidRPr="00F437B1">
        <w:rPr>
          <w:rFonts w:cstheme="minorHAnsi"/>
        </w:rPr>
        <w:t xml:space="preserve">only </w:t>
      </w:r>
      <w:r>
        <w:rPr>
          <w:rFonts w:cstheme="minorHAnsi"/>
        </w:rPr>
        <w:t>reception with PDCP layer uplink feedback, which is legacy PTP reception</w:t>
      </w:r>
      <w:r w:rsidRPr="00F437B1">
        <w:rPr>
          <w:rFonts w:eastAsiaTheme="minorEastAsia" w:cstheme="minorHAnsi"/>
          <w:lang w:val="en-US" w:eastAsia="zh-TW"/>
        </w:rPr>
        <w:t>;</w:t>
      </w:r>
    </w:p>
    <w:p w14:paraId="69D037A3" w14:textId="64E67E66" w:rsidR="00F437B1" w:rsidRPr="001255E1" w:rsidRDefault="00F437B1" w:rsidP="003D3C6E">
      <w:pPr>
        <w:pStyle w:val="ListParagraph"/>
        <w:numPr>
          <w:ilvl w:val="0"/>
          <w:numId w:val="8"/>
        </w:numPr>
        <w:spacing w:before="120" w:after="120" w:line="360" w:lineRule="auto"/>
        <w:ind w:left="714" w:hanging="357"/>
        <w:rPr>
          <w:b/>
        </w:rPr>
      </w:pPr>
      <w:r w:rsidRPr="001255E1">
        <w:rPr>
          <w:b/>
        </w:rPr>
        <w:t>Alt-</w:t>
      </w:r>
      <w:r w:rsidRPr="001255E1">
        <w:rPr>
          <w:rFonts w:eastAsiaTheme="minorEastAsia" w:cstheme="minorHAnsi"/>
          <w:b/>
          <w:lang w:val="en-US" w:eastAsia="zh-TW"/>
        </w:rPr>
        <w:t xml:space="preserve">3B: PTM/PTP </w:t>
      </w:r>
      <w:r w:rsidR="007F3E77" w:rsidRPr="001255E1">
        <w:rPr>
          <w:rFonts w:cstheme="minorHAnsi"/>
          <w:b/>
        </w:rPr>
        <w:t xml:space="preserve">reception </w:t>
      </w:r>
      <w:r w:rsidRPr="001255E1">
        <w:rPr>
          <w:rFonts w:eastAsiaTheme="minorEastAsia" w:cstheme="minorHAnsi"/>
          <w:b/>
          <w:lang w:val="en-US" w:eastAsia="zh-TW"/>
        </w:rPr>
        <w:t xml:space="preserve">with </w:t>
      </w:r>
      <w:r w:rsidR="007F3E77" w:rsidRPr="001255E1">
        <w:rPr>
          <w:rFonts w:eastAsiaTheme="minorEastAsia" w:cstheme="minorHAnsi"/>
          <w:b/>
          <w:lang w:val="en-US" w:eastAsia="zh-TW"/>
        </w:rPr>
        <w:t xml:space="preserve">duplicated </w:t>
      </w:r>
      <w:r w:rsidRPr="001255E1">
        <w:rPr>
          <w:rFonts w:eastAsiaTheme="minorEastAsia" w:cstheme="minorHAnsi"/>
          <w:b/>
          <w:lang w:val="en-US" w:eastAsia="zh-TW"/>
        </w:rPr>
        <w:t xml:space="preserve">HARQ </w:t>
      </w:r>
      <w:r w:rsidR="007F3E77" w:rsidRPr="001255E1">
        <w:rPr>
          <w:rFonts w:eastAsiaTheme="minorEastAsia" w:cstheme="minorHAnsi"/>
          <w:b/>
          <w:lang w:val="en-US" w:eastAsia="zh-TW"/>
        </w:rPr>
        <w:t>reception over</w:t>
      </w:r>
      <w:r w:rsidRPr="001255E1">
        <w:rPr>
          <w:rFonts w:eastAsiaTheme="minorEastAsia" w:cstheme="minorHAnsi"/>
          <w:b/>
          <w:lang w:val="en-US" w:eastAsia="zh-TW"/>
        </w:rPr>
        <w:t xml:space="preserve"> PTM/PTP leg </w:t>
      </w:r>
    </w:p>
    <w:p w14:paraId="5E9E7F7E" w14:textId="145D4C3B" w:rsidR="007F3E77" w:rsidRPr="001255E1" w:rsidRDefault="007F3E77" w:rsidP="003D3C6E">
      <w:pPr>
        <w:pStyle w:val="ListParagraph"/>
        <w:numPr>
          <w:ilvl w:val="0"/>
          <w:numId w:val="8"/>
        </w:numPr>
        <w:spacing w:before="120" w:after="120" w:line="360" w:lineRule="auto"/>
        <w:ind w:left="714" w:hanging="357"/>
        <w:rPr>
          <w:b/>
        </w:rPr>
      </w:pPr>
      <w:r w:rsidRPr="001255E1">
        <w:rPr>
          <w:b/>
        </w:rPr>
        <w:t>Alt-</w:t>
      </w:r>
      <w:r w:rsidRPr="001255E1">
        <w:rPr>
          <w:rFonts w:eastAsiaTheme="minorEastAsia" w:cstheme="minorHAnsi"/>
          <w:b/>
          <w:lang w:val="en-US" w:eastAsia="zh-TW"/>
        </w:rPr>
        <w:t xml:space="preserve">3C: PTM/PTP </w:t>
      </w:r>
      <w:r w:rsidRPr="001255E1">
        <w:rPr>
          <w:rFonts w:cstheme="minorHAnsi"/>
          <w:b/>
        </w:rPr>
        <w:t xml:space="preserve">reception </w:t>
      </w:r>
      <w:r w:rsidRPr="001255E1">
        <w:rPr>
          <w:rFonts w:eastAsiaTheme="minorEastAsia" w:cstheme="minorHAnsi"/>
          <w:b/>
          <w:lang w:val="en-US" w:eastAsia="zh-TW"/>
        </w:rPr>
        <w:t>with duplicated RLC reception over PTM/PTP leg</w:t>
      </w:r>
    </w:p>
    <w:p w14:paraId="3474CBE7" w14:textId="59DC7332" w:rsidR="007F3E77" w:rsidRPr="001255E1" w:rsidRDefault="007F3E77" w:rsidP="003D3C6E">
      <w:pPr>
        <w:pStyle w:val="ListParagraph"/>
        <w:numPr>
          <w:ilvl w:val="0"/>
          <w:numId w:val="8"/>
        </w:numPr>
        <w:spacing w:before="120" w:after="120" w:line="360" w:lineRule="auto"/>
        <w:ind w:left="714" w:hanging="357"/>
        <w:rPr>
          <w:b/>
        </w:rPr>
      </w:pPr>
      <w:r w:rsidRPr="001255E1">
        <w:rPr>
          <w:b/>
        </w:rPr>
        <w:t>Alt-</w:t>
      </w:r>
      <w:r w:rsidRPr="001255E1">
        <w:rPr>
          <w:rFonts w:eastAsiaTheme="minorEastAsia" w:cstheme="minorHAnsi"/>
          <w:b/>
          <w:lang w:val="en-US" w:eastAsia="zh-TW"/>
        </w:rPr>
        <w:t xml:space="preserve">3D: PTM/PTP </w:t>
      </w:r>
      <w:r w:rsidRPr="001255E1">
        <w:rPr>
          <w:rFonts w:cstheme="minorHAnsi"/>
          <w:b/>
        </w:rPr>
        <w:t xml:space="preserve">reception </w:t>
      </w:r>
      <w:r w:rsidRPr="001255E1">
        <w:rPr>
          <w:rFonts w:eastAsiaTheme="minorEastAsia" w:cstheme="minorHAnsi"/>
          <w:b/>
          <w:lang w:val="en-US" w:eastAsia="zh-TW"/>
        </w:rPr>
        <w:t>with duplicated PDCP reception over PTM/PTP leg</w:t>
      </w:r>
    </w:p>
    <w:p w14:paraId="4A9BE240" w14:textId="498F1593" w:rsidR="00F437B1" w:rsidRPr="001255E1" w:rsidRDefault="00F437B1" w:rsidP="003D3C6E">
      <w:pPr>
        <w:pStyle w:val="ListParagraph"/>
        <w:numPr>
          <w:ilvl w:val="0"/>
          <w:numId w:val="8"/>
        </w:numPr>
        <w:spacing w:before="120" w:after="120" w:line="360" w:lineRule="auto"/>
        <w:ind w:left="714" w:hanging="357"/>
        <w:rPr>
          <w:b/>
        </w:rPr>
      </w:pPr>
      <w:r w:rsidRPr="001255E1">
        <w:rPr>
          <w:b/>
        </w:rPr>
        <w:t>Alt-</w:t>
      </w:r>
      <w:r w:rsidRPr="001255E1">
        <w:rPr>
          <w:rFonts w:eastAsiaTheme="minorEastAsia" w:cstheme="minorHAnsi"/>
          <w:b/>
          <w:lang w:val="en-US" w:eastAsia="zh-TW"/>
        </w:rPr>
        <w:t>4</w:t>
      </w:r>
      <w:r w:rsidR="009E7635">
        <w:rPr>
          <w:rFonts w:eastAsiaTheme="minorEastAsia" w:cstheme="minorHAnsi"/>
          <w:b/>
          <w:lang w:val="en-US" w:eastAsia="zh-TW"/>
        </w:rPr>
        <w:t>B</w:t>
      </w:r>
      <w:r w:rsidRPr="001255E1">
        <w:rPr>
          <w:rFonts w:eastAsiaTheme="minorEastAsia" w:cstheme="minorHAnsi"/>
          <w:b/>
          <w:lang w:val="en-US" w:eastAsia="zh-TW"/>
        </w:rPr>
        <w:t xml:space="preserve">: PTM/PTP </w:t>
      </w:r>
      <w:r w:rsidR="007F3E77" w:rsidRPr="001255E1">
        <w:rPr>
          <w:rFonts w:cstheme="minorHAnsi"/>
          <w:b/>
        </w:rPr>
        <w:t xml:space="preserve">reception </w:t>
      </w:r>
      <w:r w:rsidRPr="001255E1">
        <w:rPr>
          <w:rFonts w:eastAsiaTheme="minorEastAsia" w:cstheme="minorHAnsi"/>
          <w:b/>
          <w:lang w:val="en-US" w:eastAsia="zh-TW"/>
        </w:rPr>
        <w:t xml:space="preserve">with </w:t>
      </w:r>
      <w:r w:rsidR="007F3E77" w:rsidRPr="001255E1">
        <w:rPr>
          <w:rFonts w:eastAsiaTheme="minorEastAsia" w:cstheme="minorHAnsi"/>
          <w:b/>
          <w:lang w:val="en-US" w:eastAsia="zh-TW"/>
        </w:rPr>
        <w:t xml:space="preserve">HARQ layer uplink feedback (the reception of the PTP leg is for HARQ </w:t>
      </w:r>
      <w:r w:rsidRPr="001255E1">
        <w:rPr>
          <w:rFonts w:eastAsiaTheme="minorEastAsia" w:cstheme="minorHAnsi"/>
          <w:b/>
          <w:lang w:val="en-US" w:eastAsia="zh-TW"/>
        </w:rPr>
        <w:t>retransmission</w:t>
      </w:r>
      <w:r w:rsidR="007F3E77" w:rsidRPr="001255E1">
        <w:rPr>
          <w:rFonts w:eastAsiaTheme="minorEastAsia" w:cstheme="minorHAnsi"/>
          <w:b/>
          <w:lang w:val="en-US" w:eastAsia="zh-TW"/>
        </w:rPr>
        <w:t>)</w:t>
      </w:r>
      <w:r w:rsidRPr="001255E1">
        <w:rPr>
          <w:rFonts w:eastAsiaTheme="minorEastAsia" w:cstheme="minorHAnsi"/>
          <w:b/>
          <w:lang w:val="en-US" w:eastAsia="zh-TW"/>
        </w:rPr>
        <w:t xml:space="preserve"> </w:t>
      </w:r>
    </w:p>
    <w:p w14:paraId="594389F7" w14:textId="35089ECA" w:rsidR="00F437B1" w:rsidRPr="001255E1" w:rsidRDefault="00F437B1" w:rsidP="003D3C6E">
      <w:pPr>
        <w:pStyle w:val="ListParagraph"/>
        <w:numPr>
          <w:ilvl w:val="0"/>
          <w:numId w:val="8"/>
        </w:numPr>
        <w:spacing w:before="120" w:after="120" w:line="360" w:lineRule="auto"/>
        <w:ind w:left="714" w:hanging="357"/>
        <w:rPr>
          <w:b/>
        </w:rPr>
      </w:pPr>
      <w:r w:rsidRPr="001255E1">
        <w:rPr>
          <w:b/>
        </w:rPr>
        <w:t>Alt-</w:t>
      </w:r>
      <w:r w:rsidRPr="001255E1">
        <w:rPr>
          <w:rFonts w:eastAsiaTheme="minorEastAsia" w:cstheme="minorHAnsi"/>
          <w:b/>
          <w:lang w:val="en-US" w:eastAsia="zh-TW"/>
        </w:rPr>
        <w:t>4</w:t>
      </w:r>
      <w:r w:rsidR="009E7635">
        <w:rPr>
          <w:rFonts w:eastAsiaTheme="minorEastAsia" w:cstheme="minorHAnsi"/>
          <w:b/>
          <w:lang w:val="en-US" w:eastAsia="zh-TW"/>
        </w:rPr>
        <w:t>C</w:t>
      </w:r>
      <w:r w:rsidRPr="001255E1">
        <w:rPr>
          <w:rFonts w:eastAsiaTheme="minorEastAsia" w:cstheme="minorHAnsi"/>
          <w:b/>
          <w:lang w:val="en-US" w:eastAsia="zh-TW"/>
        </w:rPr>
        <w:t xml:space="preserve">: </w:t>
      </w:r>
      <w:r w:rsidR="007F3E77" w:rsidRPr="001255E1">
        <w:rPr>
          <w:rFonts w:eastAsiaTheme="minorEastAsia" w:cstheme="minorHAnsi"/>
          <w:b/>
          <w:lang w:val="en-US" w:eastAsia="zh-TW"/>
        </w:rPr>
        <w:t xml:space="preserve">PTM/PTP </w:t>
      </w:r>
      <w:r w:rsidR="007F3E77" w:rsidRPr="001255E1">
        <w:rPr>
          <w:rFonts w:cstheme="minorHAnsi"/>
          <w:b/>
        </w:rPr>
        <w:t xml:space="preserve">reception </w:t>
      </w:r>
      <w:r w:rsidR="007F3E77" w:rsidRPr="001255E1">
        <w:rPr>
          <w:rFonts w:eastAsiaTheme="minorEastAsia" w:cstheme="minorHAnsi"/>
          <w:b/>
          <w:lang w:val="en-US" w:eastAsia="zh-TW"/>
        </w:rPr>
        <w:t>with RLC layer uplink feedback (the reception of the PTP leg is for RLC retransmission)</w:t>
      </w:r>
    </w:p>
    <w:p w14:paraId="31CA798F" w14:textId="4025EB83" w:rsidR="00B338F7" w:rsidRPr="00F437B1" w:rsidRDefault="00F437B1" w:rsidP="003D3C6E">
      <w:pPr>
        <w:pStyle w:val="ListParagraph"/>
        <w:numPr>
          <w:ilvl w:val="0"/>
          <w:numId w:val="8"/>
        </w:numPr>
        <w:spacing w:before="120" w:after="120" w:line="360" w:lineRule="auto"/>
        <w:ind w:left="714" w:hanging="357"/>
      </w:pPr>
      <w:r w:rsidRPr="001255E1">
        <w:rPr>
          <w:b/>
        </w:rPr>
        <w:t>Alt-4</w:t>
      </w:r>
      <w:r w:rsidR="009E7635">
        <w:rPr>
          <w:b/>
        </w:rPr>
        <w:t>D</w:t>
      </w:r>
      <w:r w:rsidRPr="001255E1">
        <w:rPr>
          <w:b/>
        </w:rPr>
        <w:t xml:space="preserve">: </w:t>
      </w:r>
      <w:r w:rsidR="007F3E77" w:rsidRPr="001255E1">
        <w:rPr>
          <w:rFonts w:eastAsiaTheme="minorEastAsia" w:cstheme="minorHAnsi"/>
          <w:b/>
          <w:lang w:val="en-US" w:eastAsia="zh-TW"/>
        </w:rPr>
        <w:t xml:space="preserve">PTM/PTP </w:t>
      </w:r>
      <w:r w:rsidR="007F3E77" w:rsidRPr="001255E1">
        <w:rPr>
          <w:rFonts w:cstheme="minorHAnsi"/>
          <w:b/>
        </w:rPr>
        <w:t xml:space="preserve">reception </w:t>
      </w:r>
      <w:r w:rsidR="007F3E77" w:rsidRPr="001255E1">
        <w:rPr>
          <w:rFonts w:eastAsiaTheme="minorEastAsia" w:cstheme="minorHAnsi"/>
          <w:b/>
          <w:lang w:val="en-US" w:eastAsia="zh-TW"/>
        </w:rPr>
        <w:t>with PDCP layer uplink feedback (the reception of the PTP leg is for PDCP retransmission)</w:t>
      </w:r>
    </w:p>
    <w:p w14:paraId="3FA61E98" w14:textId="12361210" w:rsidR="00B338F7" w:rsidRPr="00B338F7" w:rsidRDefault="00AE56BB" w:rsidP="00B338F7">
      <w:pPr>
        <w:pStyle w:val="Heading1"/>
        <w:overflowPunct w:val="0"/>
        <w:autoSpaceDE w:val="0"/>
        <w:autoSpaceDN w:val="0"/>
        <w:adjustRightInd w:val="0"/>
        <w:rPr>
          <w:rFonts w:eastAsia="PMingLiU" w:cs="Arial"/>
        </w:rPr>
      </w:pPr>
      <w:r>
        <w:rPr>
          <w:rFonts w:eastAsia="PMingLiU" w:cs="Arial"/>
        </w:rPr>
        <w:t xml:space="preserve">Elaboration </w:t>
      </w:r>
      <w:r w:rsidR="00B338F7" w:rsidRPr="00243008">
        <w:rPr>
          <w:rFonts w:eastAsia="PMingLiU" w:cs="Arial"/>
        </w:rPr>
        <w:t xml:space="preserve">on Radio Bearer Model </w:t>
      </w:r>
      <w:r>
        <w:rPr>
          <w:rFonts w:eastAsia="PMingLiU" w:cs="Arial"/>
        </w:rPr>
        <w:t>Alternatives</w:t>
      </w:r>
    </w:p>
    <w:p w14:paraId="3FF05F16" w14:textId="22BC06A2" w:rsidR="002D6826" w:rsidRDefault="00A3139C" w:rsidP="004044B0">
      <w:pPr>
        <w:pStyle w:val="Heading2"/>
        <w:tabs>
          <w:tab w:val="num" w:pos="666"/>
        </w:tabs>
        <w:ind w:left="666"/>
      </w:pPr>
      <w:r>
        <w:t>Alt-</w:t>
      </w:r>
      <w:r w:rsidRPr="007B1C02">
        <w:t xml:space="preserve">1A: </w:t>
      </w:r>
      <w:r w:rsidRPr="00A3139C">
        <w:t xml:space="preserve">PTM only </w:t>
      </w:r>
      <w:r w:rsidR="00D54163">
        <w:rPr>
          <w:rFonts w:cstheme="minorHAnsi"/>
        </w:rPr>
        <w:t>reception without UL feedback</w:t>
      </w:r>
    </w:p>
    <w:p w14:paraId="50B1269B" w14:textId="71CB537A" w:rsidR="004044B0" w:rsidRDefault="009660D9" w:rsidP="00FE5689">
      <w:pPr>
        <w:spacing w:before="120"/>
        <w:rPr>
          <w:lang w:val="en-GB" w:eastAsia="en-US"/>
        </w:rPr>
      </w:pPr>
      <w:r>
        <w:rPr>
          <w:lang w:val="en-GB" w:eastAsia="en-US"/>
        </w:rPr>
        <w:t xml:space="preserve">There are cases where only PTM based </w:t>
      </w:r>
      <w:r w:rsidR="00D54163">
        <w:rPr>
          <w:rFonts w:cstheme="minorHAnsi"/>
        </w:rPr>
        <w:t xml:space="preserve">reception without UL feedback </w:t>
      </w:r>
      <w:r>
        <w:rPr>
          <w:lang w:val="en-GB" w:eastAsia="en-US"/>
        </w:rPr>
        <w:t xml:space="preserve">is allowed for MBS </w:t>
      </w:r>
      <w:r w:rsidR="00D54163">
        <w:rPr>
          <w:lang w:val="en-GB" w:eastAsia="en-US"/>
        </w:rPr>
        <w:t>reception</w:t>
      </w:r>
      <w:r>
        <w:rPr>
          <w:lang w:val="en-GB" w:eastAsia="en-US"/>
        </w:rPr>
        <w:t xml:space="preserve">, for example, </w:t>
      </w:r>
      <w:r w:rsidR="00D54163">
        <w:rPr>
          <w:lang w:val="en-GB" w:eastAsia="en-US"/>
        </w:rPr>
        <w:t xml:space="preserve">the reception of the </w:t>
      </w:r>
      <w:r>
        <w:rPr>
          <w:lang w:val="en-GB" w:eastAsia="en-US"/>
        </w:rPr>
        <w:t>delivery of the</w:t>
      </w:r>
      <w:r w:rsidRPr="009660D9">
        <w:rPr>
          <w:lang w:val="en-GB" w:eastAsia="en-US"/>
        </w:rPr>
        <w:t xml:space="preserve"> </w:t>
      </w:r>
      <w:r>
        <w:rPr>
          <w:lang w:val="en-GB" w:eastAsia="en-US"/>
        </w:rPr>
        <w:t xml:space="preserve">broadcast application. </w:t>
      </w:r>
      <w:r w:rsidR="00FE5689">
        <w:rPr>
          <w:lang w:val="en-GB" w:eastAsia="en-US"/>
        </w:rPr>
        <w:t xml:space="preserve">In this option, no feedback is </w:t>
      </w:r>
      <w:r w:rsidR="00D54163">
        <w:rPr>
          <w:lang w:val="en-GB" w:eastAsia="en-US"/>
        </w:rPr>
        <w:t>provided</w:t>
      </w:r>
      <w:r w:rsidR="00FE5689">
        <w:rPr>
          <w:lang w:val="en-GB" w:eastAsia="en-US"/>
        </w:rPr>
        <w:t xml:space="preserve"> from the UE. The network may perform one shot transmission or perform blind retransmission at HARQ or L2. </w:t>
      </w:r>
      <w:r w:rsidR="00695288">
        <w:rPr>
          <w:lang w:val="en-GB" w:eastAsia="en-US"/>
        </w:rPr>
        <w:t>Following the general principle of legacy PTM RB</w:t>
      </w:r>
      <w:r w:rsidR="00D54163">
        <w:rPr>
          <w:lang w:val="en-GB" w:eastAsia="en-US"/>
        </w:rPr>
        <w:t xml:space="preserve"> reception</w:t>
      </w:r>
      <w:r w:rsidR="00695288">
        <w:rPr>
          <w:lang w:val="en-GB" w:eastAsia="en-US"/>
        </w:rPr>
        <w:t>, this option</w:t>
      </w:r>
      <w:r w:rsidR="00D54163">
        <w:rPr>
          <w:lang w:val="en-GB" w:eastAsia="en-US"/>
        </w:rPr>
        <w:t xml:space="preserve"> requires t</w:t>
      </w:r>
      <w:r w:rsidR="00695288">
        <w:rPr>
          <w:lang w:val="en-GB" w:eastAsia="en-US"/>
        </w:rPr>
        <w:t>he UE</w:t>
      </w:r>
      <w:r>
        <w:rPr>
          <w:lang w:val="en-GB" w:eastAsia="en-US"/>
        </w:rPr>
        <w:t xml:space="preserve"> </w:t>
      </w:r>
      <w:r w:rsidR="00D54163">
        <w:rPr>
          <w:lang w:val="en-GB" w:eastAsia="en-US"/>
        </w:rPr>
        <w:t xml:space="preserve">to </w:t>
      </w:r>
      <w:r w:rsidR="00695288">
        <w:rPr>
          <w:lang w:val="en-GB" w:eastAsia="en-US"/>
        </w:rPr>
        <w:t>establish a single PDCP entity and RLC entity for downlink reception</w:t>
      </w:r>
      <w:r w:rsidR="00D54163">
        <w:rPr>
          <w:lang w:val="en-GB" w:eastAsia="en-US"/>
        </w:rPr>
        <w:t xml:space="preserve"> and the RLC entity runs in receiving only mode</w:t>
      </w:r>
      <w:r w:rsidR="00695288">
        <w:rPr>
          <w:lang w:val="en-GB" w:eastAsia="en-US"/>
        </w:rPr>
        <w:t xml:space="preserve">. </w:t>
      </w:r>
    </w:p>
    <w:p w14:paraId="249509AC" w14:textId="46E97379" w:rsidR="00D8698B" w:rsidRDefault="00D8698B" w:rsidP="00D8698B">
      <w:pPr>
        <w:pStyle w:val="Heading2"/>
        <w:tabs>
          <w:tab w:val="num" w:pos="666"/>
        </w:tabs>
        <w:ind w:left="666"/>
      </w:pPr>
      <w:r>
        <w:t>Alt-</w:t>
      </w:r>
      <w:r w:rsidRPr="007B1C02">
        <w:t>1</w:t>
      </w:r>
      <w:r>
        <w:t>B</w:t>
      </w:r>
      <w:r w:rsidRPr="007B1C02">
        <w:t xml:space="preserve">: </w:t>
      </w:r>
      <w:r w:rsidR="00D54163" w:rsidRPr="00A3139C">
        <w:t xml:space="preserve">PTM only </w:t>
      </w:r>
      <w:r w:rsidR="00D54163">
        <w:rPr>
          <w:rFonts w:cstheme="minorHAnsi"/>
        </w:rPr>
        <w:t>reception with HARQ feedback</w:t>
      </w:r>
    </w:p>
    <w:p w14:paraId="34775271" w14:textId="5E341B2E" w:rsidR="00D8698B" w:rsidRDefault="00E73CF8" w:rsidP="00FE5689">
      <w:pPr>
        <w:spacing w:before="120"/>
        <w:rPr>
          <w:lang w:val="en-GB" w:eastAsia="en-US"/>
        </w:rPr>
      </w:pPr>
      <w:r>
        <w:rPr>
          <w:lang w:val="en-GB" w:eastAsia="en-US"/>
        </w:rPr>
        <w:t>Alt-</w:t>
      </w:r>
      <w:r w:rsidR="00D8698B">
        <w:rPr>
          <w:lang w:val="en-GB" w:eastAsia="en-US"/>
        </w:rPr>
        <w:t xml:space="preserve">1B follows the general principle of Alt-1A. However, in this option, the </w:t>
      </w:r>
      <w:r w:rsidR="00956317">
        <w:rPr>
          <w:lang w:val="en-GB" w:eastAsia="en-US"/>
        </w:rPr>
        <w:t>UE needs to provide the HARQ feedback according to the resource allocation by the RAN node. The HARQ feedback may be used by the network to determine the needed retransmission. The details of this alternative (e.g. HARQ feedback methods based on a group of UEs) is subject to RAN1 discussion</w:t>
      </w:r>
      <w:r w:rsidR="00D8698B">
        <w:rPr>
          <w:lang w:val="en-GB" w:eastAsia="en-US"/>
        </w:rPr>
        <w:t xml:space="preserve">. </w:t>
      </w:r>
    </w:p>
    <w:p w14:paraId="080AE26E" w14:textId="58E7F622" w:rsidR="00BD6AB2" w:rsidRDefault="00BD6AB2" w:rsidP="00BD6AB2">
      <w:pPr>
        <w:pStyle w:val="Heading2"/>
        <w:tabs>
          <w:tab w:val="num" w:pos="666"/>
        </w:tabs>
        <w:ind w:left="666"/>
      </w:pPr>
      <w:r>
        <w:t>Alt-2A/2B/2C/2D</w:t>
      </w:r>
      <w:r w:rsidRPr="007B1C02">
        <w:t xml:space="preserve">: </w:t>
      </w:r>
      <w:r w:rsidRPr="00A3139C">
        <w:t>PT</w:t>
      </w:r>
      <w:r>
        <w:t>P</w:t>
      </w:r>
      <w:r w:rsidRPr="00A3139C">
        <w:t xml:space="preserve"> only </w:t>
      </w:r>
      <w:r>
        <w:rPr>
          <w:rFonts w:cstheme="minorHAnsi"/>
        </w:rPr>
        <w:t xml:space="preserve">reception </w:t>
      </w:r>
    </w:p>
    <w:p w14:paraId="55DA4FF7" w14:textId="7687E4D6" w:rsidR="00BD6AB2" w:rsidRDefault="00BD6AB2" w:rsidP="00BD6AB2">
      <w:pPr>
        <w:spacing w:before="120"/>
        <w:rPr>
          <w:lang w:val="en-GB" w:eastAsia="en-US"/>
        </w:rPr>
      </w:pPr>
      <w:r>
        <w:rPr>
          <w:lang w:val="en-GB" w:eastAsia="en-US"/>
        </w:rPr>
        <w:t>In case of PTP reception</w:t>
      </w:r>
      <w:r w:rsidR="00DA3CA6" w:rsidRPr="00DA3CA6">
        <w:t xml:space="preserve"> </w:t>
      </w:r>
      <w:r w:rsidR="00DA3CA6">
        <w:t>(Alt-2A/2B/2C/2D)</w:t>
      </w:r>
      <w:r>
        <w:rPr>
          <w:lang w:val="en-GB" w:eastAsia="en-US"/>
        </w:rPr>
        <w:t xml:space="preserve">, </w:t>
      </w:r>
      <w:r w:rsidR="00DA3CA6">
        <w:rPr>
          <w:lang w:val="en-GB" w:eastAsia="en-US"/>
        </w:rPr>
        <w:t xml:space="preserve">the UE fully follows the legacy behaviour of unicast reception. </w:t>
      </w:r>
      <w:r w:rsidR="006A16D9">
        <w:rPr>
          <w:lang w:val="en-GB" w:eastAsia="en-US"/>
        </w:rPr>
        <w:t xml:space="preserve">The network needs to establish an independent UE specific PTP RB for the UE.  </w:t>
      </w:r>
    </w:p>
    <w:p w14:paraId="249D4F6F" w14:textId="1B31CC16" w:rsidR="00BD6AB2" w:rsidRDefault="00BD6AB2" w:rsidP="00BD6AB2">
      <w:pPr>
        <w:spacing w:before="120"/>
        <w:rPr>
          <w:lang w:val="en-GB" w:eastAsia="en-US"/>
        </w:rPr>
      </w:pPr>
    </w:p>
    <w:p w14:paraId="569FF050" w14:textId="50F35526" w:rsidR="00A625FB" w:rsidRDefault="00A625FB" w:rsidP="00A625FB">
      <w:pPr>
        <w:pStyle w:val="Heading2"/>
        <w:tabs>
          <w:tab w:val="num" w:pos="666"/>
        </w:tabs>
        <w:ind w:left="666"/>
      </w:pPr>
      <w:r>
        <w:lastRenderedPageBreak/>
        <w:t>Alt-</w:t>
      </w:r>
      <w:r w:rsidR="00C139A7">
        <w:t>3B</w:t>
      </w:r>
      <w:r w:rsidRPr="00A625FB">
        <w:t xml:space="preserve">: </w:t>
      </w:r>
      <w:r w:rsidR="00C139A7" w:rsidRPr="00C139A7">
        <w:t>PTM/PTP reception with duplicated HARQ reception over PTM/PTP leg</w:t>
      </w:r>
    </w:p>
    <w:p w14:paraId="004B36A7" w14:textId="18EA692D" w:rsidR="00A625FB" w:rsidRDefault="00A625FB" w:rsidP="00A625FB">
      <w:pPr>
        <w:spacing w:before="120"/>
        <w:jc w:val="center"/>
        <w:rPr>
          <w:noProof/>
          <w:lang w:eastAsia="zh-CN"/>
        </w:rPr>
      </w:pPr>
    </w:p>
    <w:p w14:paraId="73D19D1D" w14:textId="319D329E" w:rsidR="0099644C" w:rsidRDefault="0099644C" w:rsidP="00A625FB">
      <w:pPr>
        <w:spacing w:before="120"/>
        <w:jc w:val="center"/>
        <w:rPr>
          <w:noProof/>
          <w:lang w:eastAsia="zh-CN"/>
        </w:rPr>
      </w:pPr>
      <w:r w:rsidRPr="0099644C">
        <w:rPr>
          <w:noProof/>
          <w:lang w:eastAsia="zh-CN"/>
        </w:rPr>
        <w:drawing>
          <wp:inline distT="0" distB="0" distL="0" distR="0" wp14:anchorId="38A28C2C" wp14:editId="7CEB8DD7">
            <wp:extent cx="1922400" cy="2487600"/>
            <wp:effectExtent l="0" t="0" r="0"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22400" cy="2487600"/>
                    </a:xfrm>
                    <a:prstGeom prst="rect">
                      <a:avLst/>
                    </a:prstGeom>
                    <a:noFill/>
                    <a:ln>
                      <a:noFill/>
                    </a:ln>
                  </pic:spPr>
                </pic:pic>
              </a:graphicData>
            </a:graphic>
          </wp:inline>
        </w:drawing>
      </w:r>
    </w:p>
    <w:p w14:paraId="057A24FC" w14:textId="7607CB37" w:rsidR="00A625FB" w:rsidRDefault="00A625FB" w:rsidP="00A625FB">
      <w:pPr>
        <w:spacing w:before="120"/>
        <w:jc w:val="center"/>
        <w:rPr>
          <w:lang w:val="en-GB" w:eastAsia="en-US"/>
        </w:rPr>
      </w:pPr>
      <w:r>
        <w:t xml:space="preserve">Figure </w:t>
      </w:r>
      <w:r w:rsidR="00FF1A29">
        <w:t>2</w:t>
      </w:r>
      <w:r>
        <w:t xml:space="preserve">: MBS </w:t>
      </w:r>
      <w:r w:rsidR="0099644C">
        <w:t>Reception</w:t>
      </w:r>
      <w:r>
        <w:t xml:space="preserve"> with Alt-</w:t>
      </w:r>
      <w:r w:rsidR="0099644C">
        <w:t>3B</w:t>
      </w:r>
    </w:p>
    <w:p w14:paraId="6799DDA9" w14:textId="400DF50F" w:rsidR="004140BA" w:rsidRDefault="0099644C" w:rsidP="00A625FB">
      <w:pPr>
        <w:pStyle w:val="NoSpacing"/>
        <w:spacing w:before="120"/>
      </w:pPr>
      <w:r>
        <w:t>The protocol stack of Alt-3B</w:t>
      </w:r>
      <w:r w:rsidR="00A625FB">
        <w:t xml:space="preserve"> is depicted in Figure </w:t>
      </w:r>
      <w:r w:rsidR="00FF1A29">
        <w:t>2</w:t>
      </w:r>
      <w:r w:rsidR="00A625FB">
        <w:t xml:space="preserve">. As can be seen from Figure </w:t>
      </w:r>
      <w:r w:rsidR="00FF1A29">
        <w:t>2</w:t>
      </w:r>
      <w:r w:rsidR="00A625FB">
        <w:t>,</w:t>
      </w:r>
      <w:r w:rsidR="00DA651B">
        <w:t xml:space="preserve"> UE receives both PTM leg and PTP leg from the perspective of HARQ. For example, UE monitors the G-RNTI scrambled PDCCH for PTM reception and monitors the C-RNTI scrambled PDCCH for PTP reception. In this case, the UE may receive the same TB from both legs. </w:t>
      </w:r>
    </w:p>
    <w:p w14:paraId="20E8F791" w14:textId="1E835827" w:rsidR="00FF1A29" w:rsidRDefault="00DA651B" w:rsidP="00FF1A29">
      <w:pPr>
        <w:pStyle w:val="NoSpacing"/>
        <w:spacing w:before="120"/>
      </w:pPr>
      <w:r>
        <w:t>More specifically, the UE may receive the same or different RV version of the same TB from the two legs and then HARQ combining can take place at physical layer. The UE can provide its uplink HARQ feedback to the network based on the result of the HARQ combining for a particular TB</w:t>
      </w:r>
      <w:r w:rsidR="004140BA">
        <w:t xml:space="preserve">, with the expectation to receive the HARQ retransmission for the </w:t>
      </w:r>
      <w:r w:rsidR="00D56DCD">
        <w:t xml:space="preserve">same </w:t>
      </w:r>
      <w:r w:rsidR="004140BA">
        <w:t>TB</w:t>
      </w:r>
      <w:r>
        <w:t xml:space="preserve">. From RAN node side, </w:t>
      </w:r>
      <w:r w:rsidR="00A625FB">
        <w:t>the multicast data will be</w:t>
      </w:r>
      <w:r w:rsidR="00A625FB" w:rsidRPr="00275BB2">
        <w:rPr>
          <w:rFonts w:asciiTheme="minorHAnsi" w:hAnsiTheme="minorHAnsi" w:cstheme="minorHAnsi"/>
        </w:rPr>
        <w:t xml:space="preserve"> </w:t>
      </w:r>
      <w:r w:rsidR="00A80D73">
        <w:rPr>
          <w:rFonts w:asciiTheme="minorHAnsi" w:eastAsia="宋体" w:hAnsiTheme="minorHAnsi" w:cstheme="minorHAnsi"/>
          <w:lang w:eastAsia="zh-CN"/>
        </w:rPr>
        <w:t>duplicated</w:t>
      </w:r>
      <w:r w:rsidR="00A625FB">
        <w:rPr>
          <w:rFonts w:ascii="宋体" w:eastAsia="宋体" w:hAnsi="宋体"/>
          <w:lang w:eastAsia="zh-CN"/>
        </w:rPr>
        <w:t xml:space="preserve"> </w:t>
      </w:r>
      <w:r w:rsidR="00A625FB">
        <w:t xml:space="preserve">over PTM and PTP legs at </w:t>
      </w:r>
      <w:r w:rsidR="0099644C">
        <w:t>HARQ</w:t>
      </w:r>
      <w:r w:rsidR="00A625FB">
        <w:t xml:space="preserve"> layer</w:t>
      </w:r>
      <w:r>
        <w:t xml:space="preserve"> with different HARQ entities or different HARQ process. The details of this alternative is subject to RAN1 discussion</w:t>
      </w:r>
      <w:r w:rsidR="00A625FB">
        <w:t xml:space="preserve">.   </w:t>
      </w:r>
    </w:p>
    <w:p w14:paraId="246E3BA9" w14:textId="38FCE87F" w:rsidR="00FF1A29" w:rsidRDefault="00FF1A29" w:rsidP="00FF1A29">
      <w:pPr>
        <w:pStyle w:val="Heading2"/>
        <w:tabs>
          <w:tab w:val="num" w:pos="666"/>
        </w:tabs>
        <w:ind w:left="666"/>
      </w:pPr>
      <w:r>
        <w:t>Alt-</w:t>
      </w:r>
      <w:r w:rsidRPr="00647769">
        <w:t>3</w:t>
      </w:r>
      <w:r>
        <w:t>C</w:t>
      </w:r>
      <w:r w:rsidRPr="00647769">
        <w:t xml:space="preserve">: </w:t>
      </w:r>
      <w:r w:rsidRPr="00FF1A29">
        <w:t>PTM/PTP reception with duplicated RLC reception over PTM/PTP leg</w:t>
      </w:r>
      <w:r w:rsidRPr="00647769">
        <w:t xml:space="preserve"> </w:t>
      </w:r>
    </w:p>
    <w:p w14:paraId="33F38EE6" w14:textId="182DBD23" w:rsidR="00FF1A29" w:rsidRDefault="00FF1A29" w:rsidP="00FF1A29">
      <w:pPr>
        <w:pStyle w:val="NoSpacing"/>
        <w:jc w:val="center"/>
      </w:pPr>
      <w:r w:rsidRPr="00FF1A29">
        <w:rPr>
          <w:noProof/>
          <w:lang w:eastAsia="zh-CN"/>
        </w:rPr>
        <w:drawing>
          <wp:inline distT="0" distB="0" distL="0" distR="0" wp14:anchorId="18684F29" wp14:editId="73AD7AF8">
            <wp:extent cx="1569600" cy="260640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69600" cy="2606400"/>
                    </a:xfrm>
                    <a:prstGeom prst="rect">
                      <a:avLst/>
                    </a:prstGeom>
                    <a:noFill/>
                    <a:ln>
                      <a:noFill/>
                    </a:ln>
                  </pic:spPr>
                </pic:pic>
              </a:graphicData>
            </a:graphic>
          </wp:inline>
        </w:drawing>
      </w:r>
    </w:p>
    <w:p w14:paraId="21BDD27E" w14:textId="43405BCB" w:rsidR="00FF1A29" w:rsidRDefault="00A535DA" w:rsidP="00FF1A29">
      <w:pPr>
        <w:pStyle w:val="NoSpacing"/>
        <w:jc w:val="center"/>
      </w:pPr>
      <w:r>
        <w:t>Figure 3: MBS Reception with Alt-3C</w:t>
      </w:r>
    </w:p>
    <w:p w14:paraId="78201E02" w14:textId="47E5CCA0" w:rsidR="003D0BC6" w:rsidRDefault="003D0BC6" w:rsidP="003D0BC6">
      <w:pPr>
        <w:pStyle w:val="NoSpacing"/>
        <w:spacing w:before="120"/>
      </w:pPr>
      <w:r>
        <w:lastRenderedPageBreak/>
        <w:t>The protocol stack of Alt-3C is depicted in Figure 3. As can be seen from Figure 3, UE receives both PTM leg and PTP leg from the perspective of RLC</w:t>
      </w:r>
      <w:r w:rsidR="00327834">
        <w:t xml:space="preserve"> in a single DRB</w:t>
      </w:r>
      <w:r>
        <w:t>. In this case, the UE may receive the same PDCP packets from both legs. The UE uses two RLC entities to receive the two legs since the packets are allocated SN by different RLC entities at network side. The UE reception behavior is a bit like the DC based reception. At PDCP layer, the UE can combine the received data packets and discard the duplicated packets if any.  The UE can provide its independent uplink HARQ feedback to the network based on the reception of each leg, then there is no HARQ combination between the two legs. From RAN node side, the multicast data will be</w:t>
      </w:r>
      <w:r w:rsidRPr="00275BB2">
        <w:rPr>
          <w:rFonts w:asciiTheme="minorHAnsi" w:hAnsiTheme="minorHAnsi" w:cstheme="minorHAnsi"/>
        </w:rPr>
        <w:t xml:space="preserve"> </w:t>
      </w:r>
      <w:r>
        <w:rPr>
          <w:rFonts w:asciiTheme="minorHAnsi" w:eastAsia="宋体" w:hAnsiTheme="minorHAnsi" w:cstheme="minorHAnsi"/>
          <w:lang w:eastAsia="zh-CN"/>
        </w:rPr>
        <w:t>duplicated</w:t>
      </w:r>
      <w:r>
        <w:rPr>
          <w:rFonts w:ascii="宋体" w:eastAsia="宋体" w:hAnsi="宋体"/>
          <w:lang w:eastAsia="zh-CN"/>
        </w:rPr>
        <w:t xml:space="preserve"> </w:t>
      </w:r>
      <w:r>
        <w:t>over PTM and PTP legs like the handling of DC.</w:t>
      </w:r>
    </w:p>
    <w:p w14:paraId="0A40E373" w14:textId="4F01600E" w:rsidR="00FF1A29" w:rsidRDefault="00FF1A29" w:rsidP="00FF1A29">
      <w:pPr>
        <w:pStyle w:val="NoSpacing"/>
        <w:spacing w:before="120"/>
      </w:pPr>
      <w:r>
        <w:t xml:space="preserve">      </w:t>
      </w:r>
    </w:p>
    <w:p w14:paraId="766264AD" w14:textId="06FA2A9E" w:rsidR="00FF1A29" w:rsidRDefault="00FF1A29" w:rsidP="00FF1A29">
      <w:pPr>
        <w:pStyle w:val="Heading2"/>
        <w:tabs>
          <w:tab w:val="num" w:pos="666"/>
        </w:tabs>
        <w:ind w:left="666"/>
      </w:pPr>
      <w:r>
        <w:rPr>
          <w:lang w:val="en-US"/>
        </w:rPr>
        <w:t>Alt-3D:</w:t>
      </w:r>
      <w:r w:rsidRPr="00032DC3">
        <w:rPr>
          <w:rFonts w:eastAsiaTheme="minorEastAsia" w:cstheme="minorHAnsi"/>
          <w:lang w:val="en-US" w:eastAsia="zh-TW"/>
        </w:rPr>
        <w:t xml:space="preserve"> </w:t>
      </w:r>
      <w:r w:rsidR="00BD424A" w:rsidRPr="00FF1A29">
        <w:t xml:space="preserve">PTM/PTP reception with duplicated </w:t>
      </w:r>
      <w:r w:rsidR="00BD424A">
        <w:t>PDCP</w:t>
      </w:r>
      <w:r w:rsidR="00BD424A" w:rsidRPr="00FF1A29">
        <w:t xml:space="preserve"> reception over PTM/PTP leg</w:t>
      </w:r>
      <w:r>
        <w:t xml:space="preserve"> </w:t>
      </w:r>
    </w:p>
    <w:p w14:paraId="37BD4000" w14:textId="0844439B" w:rsidR="00FF1A29" w:rsidRDefault="00FF1A29" w:rsidP="00FF1A29">
      <w:r>
        <w:t>The protocol stack of Alt-3</w:t>
      </w:r>
      <w:r w:rsidR="00BD424A">
        <w:t>D</w:t>
      </w:r>
      <w:r>
        <w:t xml:space="preserve"> as depicted in Figure </w:t>
      </w:r>
      <w:r w:rsidR="00BD424A">
        <w:t>4</w:t>
      </w:r>
      <w:r>
        <w:t xml:space="preserve"> follows the same principle of Alt-3</w:t>
      </w:r>
      <w:r w:rsidR="00BD424A">
        <w:t>C</w:t>
      </w:r>
      <w:r>
        <w:t xml:space="preserve">. The difference is that the multicast data will be </w:t>
      </w:r>
      <w:r w:rsidR="00BD424A">
        <w:t xml:space="preserve">duplicated </w:t>
      </w:r>
      <w:r>
        <w:t xml:space="preserve">over PTM and PTP legs </w:t>
      </w:r>
      <w:r w:rsidR="00BD424A">
        <w:t>at</w:t>
      </w:r>
      <w:r>
        <w:t xml:space="preserve"> PDCP</w:t>
      </w:r>
      <w:r w:rsidR="00BD424A">
        <w:t xml:space="preserve"> layer</w:t>
      </w:r>
      <w:r>
        <w:t>. The UE perform</w:t>
      </w:r>
      <w:r w:rsidR="00511475">
        <w:t>s</w:t>
      </w:r>
      <w:r>
        <w:t xml:space="preserve"> the PTP and PTM reception together. From the UE reception perspective, the UE should use two RLC entities to receive the data from PTM and PTP legs. There is unified SN allocation for the PDCP packets at the network side, so then the UE’s PDCP entity can combine the packets received from PTM leg and PTP leg. </w:t>
      </w:r>
      <w:r w:rsidR="00511475">
        <w:t>From RAN node side, the multicast data will be</w:t>
      </w:r>
      <w:r w:rsidR="00511475" w:rsidRPr="00275BB2">
        <w:rPr>
          <w:rFonts w:asciiTheme="minorHAnsi" w:hAnsiTheme="minorHAnsi" w:cstheme="minorHAnsi"/>
        </w:rPr>
        <w:t xml:space="preserve"> </w:t>
      </w:r>
      <w:r w:rsidR="00511475">
        <w:rPr>
          <w:rFonts w:asciiTheme="minorHAnsi" w:eastAsia="宋体" w:hAnsiTheme="minorHAnsi" w:cstheme="minorHAnsi"/>
          <w:lang w:eastAsia="zh-CN"/>
        </w:rPr>
        <w:t>duplicated</w:t>
      </w:r>
      <w:r w:rsidR="00511475">
        <w:rPr>
          <w:rFonts w:ascii="宋体" w:eastAsia="宋体" w:hAnsi="宋体"/>
          <w:lang w:eastAsia="zh-CN"/>
        </w:rPr>
        <w:t xml:space="preserve"> </w:t>
      </w:r>
      <w:r w:rsidR="00511475">
        <w:t>over PTM and PTP legs at PDCP layer.</w:t>
      </w:r>
    </w:p>
    <w:p w14:paraId="724D2347" w14:textId="77777777" w:rsidR="00FF1A29" w:rsidRDefault="00FF1A29" w:rsidP="00FF1A29">
      <w:pPr>
        <w:rPr>
          <w:lang w:val="en-GB" w:eastAsia="en-US"/>
        </w:rPr>
      </w:pPr>
    </w:p>
    <w:p w14:paraId="144F4E7C" w14:textId="6871D8ED" w:rsidR="00FF1A29" w:rsidRDefault="003A47DB" w:rsidP="00FF1A29">
      <w:pPr>
        <w:jc w:val="center"/>
        <w:rPr>
          <w:lang w:val="en-GB" w:eastAsia="en-US"/>
        </w:rPr>
      </w:pPr>
      <w:r w:rsidRPr="003A47DB">
        <w:rPr>
          <w:noProof/>
          <w:lang w:eastAsia="zh-CN"/>
        </w:rPr>
        <w:drawing>
          <wp:inline distT="0" distB="0" distL="0" distR="0" wp14:anchorId="19F25140" wp14:editId="729BE119">
            <wp:extent cx="2124000" cy="32400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24000" cy="3240000"/>
                    </a:xfrm>
                    <a:prstGeom prst="rect">
                      <a:avLst/>
                    </a:prstGeom>
                    <a:noFill/>
                    <a:ln>
                      <a:noFill/>
                    </a:ln>
                  </pic:spPr>
                </pic:pic>
              </a:graphicData>
            </a:graphic>
          </wp:inline>
        </w:drawing>
      </w:r>
    </w:p>
    <w:p w14:paraId="4182AFE8" w14:textId="77777777" w:rsidR="00FF1A29" w:rsidRDefault="00FF1A29" w:rsidP="00FF1A29">
      <w:pPr>
        <w:jc w:val="center"/>
        <w:rPr>
          <w:lang w:val="en-GB" w:eastAsia="en-US"/>
        </w:rPr>
      </w:pPr>
    </w:p>
    <w:p w14:paraId="434969A5" w14:textId="2CDF1ECF" w:rsidR="005E0327" w:rsidRPr="005E0327" w:rsidRDefault="003A47DB" w:rsidP="00511475">
      <w:pPr>
        <w:jc w:val="center"/>
        <w:rPr>
          <w:lang w:val="en-GB" w:eastAsia="en-US"/>
        </w:rPr>
      </w:pPr>
      <w:r>
        <w:t>Figure 4: MBS Reception with Alt-3D</w:t>
      </w:r>
      <w:r w:rsidR="00F47EAF">
        <w:t xml:space="preserve"> </w:t>
      </w:r>
    </w:p>
    <w:p w14:paraId="617A421B" w14:textId="4DD00DA1" w:rsidR="009E7635" w:rsidRDefault="009E7635" w:rsidP="00DB0115">
      <w:pPr>
        <w:pStyle w:val="Heading2"/>
        <w:tabs>
          <w:tab w:val="num" w:pos="666"/>
        </w:tabs>
        <w:ind w:left="666"/>
        <w:rPr>
          <w:rFonts w:eastAsiaTheme="minorEastAsia" w:cstheme="minorHAnsi"/>
          <w:b/>
          <w:lang w:val="en-US" w:eastAsia="zh-TW"/>
        </w:rPr>
      </w:pPr>
      <w:r>
        <w:t>Alt-</w:t>
      </w:r>
      <w:r>
        <w:rPr>
          <w:rFonts w:eastAsiaTheme="minorEastAsia" w:cstheme="minorHAnsi"/>
          <w:lang w:val="en-US" w:eastAsia="zh-TW"/>
        </w:rPr>
        <w:t>4B</w:t>
      </w:r>
      <w:r w:rsidRPr="009E7635">
        <w:t>: PTM/PTP reception with HARQ layer uplink feedback (the reception of the PTP leg is for HARQ retransmission)</w:t>
      </w:r>
    </w:p>
    <w:p w14:paraId="7D746429" w14:textId="5F162D8A" w:rsidR="009E7635" w:rsidRPr="009E7635" w:rsidRDefault="0075703C" w:rsidP="0075703C">
      <w:pPr>
        <w:pStyle w:val="NoSpacing"/>
        <w:spacing w:before="120"/>
      </w:pPr>
      <w:r>
        <w:t>The protocol stack of Alt-4B is the same as Alt-3B, as depicted in Figure 2. The difference is that from PTP leg the UE can only receive the HARQ retransmission of a TB. Then the UE always receive different RV version of the same TB from the two legs.</w:t>
      </w:r>
      <w:r w:rsidRPr="0075703C">
        <w:t xml:space="preserve"> </w:t>
      </w:r>
      <w:r>
        <w:t xml:space="preserve">HARQ combining can take place at physical layer. The UE can provide its uplink HARQ feedback to the network based on the result of the HARQ combining for a particular TB, with the expectation to receive the HARQ retransmission for the same TB from PTP leg. From RAN node side, the initial transmission of the TB for the multicast data take place at PTM leg and the </w:t>
      </w:r>
      <w:r>
        <w:lastRenderedPageBreak/>
        <w:t>retransmission of the RB takes place at PTP leg. The HARQ transmission may be supported by different HARQ entities or different HARQ process. The details of this alternative is subject to RAN1 discussion.</w:t>
      </w:r>
    </w:p>
    <w:p w14:paraId="0B8F6907" w14:textId="51864FEA" w:rsidR="00DB0115" w:rsidRDefault="00F0217B" w:rsidP="00DB0115">
      <w:pPr>
        <w:pStyle w:val="Heading2"/>
        <w:tabs>
          <w:tab w:val="num" w:pos="666"/>
        </w:tabs>
        <w:ind w:left="666"/>
      </w:pPr>
      <w:r>
        <w:t>Alt-</w:t>
      </w:r>
      <w:r w:rsidRPr="009E7635">
        <w:t>4</w:t>
      </w:r>
      <w:r w:rsidR="009E7635" w:rsidRPr="009E7635">
        <w:t>C</w:t>
      </w:r>
      <w:r w:rsidRPr="009E7635">
        <w:t xml:space="preserve">: </w:t>
      </w:r>
      <w:r w:rsidR="009E7635" w:rsidRPr="009E7635">
        <w:t>PTM/PTP reception with RLC layer uplink feedback (the reception of the PTP leg is for RLC retransmission)</w:t>
      </w:r>
    </w:p>
    <w:p w14:paraId="21830796" w14:textId="33D62C85" w:rsidR="001A1A75" w:rsidRDefault="001A1A75" w:rsidP="00F47EAF">
      <w:pPr>
        <w:rPr>
          <w:snapToGrid w:val="0"/>
          <w:lang w:val="en-GB"/>
        </w:rPr>
      </w:pPr>
      <w:r>
        <w:rPr>
          <w:lang w:val="en-GB" w:eastAsia="en-US"/>
        </w:rPr>
        <w:t>As</w:t>
      </w:r>
      <w:r w:rsidRPr="001D4791">
        <w:rPr>
          <w:snapToGrid w:val="0"/>
        </w:rPr>
        <w:t xml:space="preserve"> depicted in Figure </w:t>
      </w:r>
      <w:r w:rsidR="00FB6C6F">
        <w:rPr>
          <w:snapToGrid w:val="0"/>
        </w:rPr>
        <w:t>5</w:t>
      </w:r>
      <w:r w:rsidRPr="001D4791">
        <w:rPr>
          <w:snapToGrid w:val="0"/>
        </w:rPr>
        <w:t xml:space="preserve">, at UE side, </w:t>
      </w:r>
      <w:r>
        <w:t xml:space="preserve">the UE performs the PTP and PTM reception together. Monitoring the PTP leg is only for purpose of the reception of the retransmitted RLC packets. </w:t>
      </w:r>
      <w:r>
        <w:rPr>
          <w:snapToGrid w:val="0"/>
        </w:rPr>
        <w:t xml:space="preserve">The UE establishes a </w:t>
      </w:r>
      <w:r w:rsidRPr="001D4791">
        <w:rPr>
          <w:snapToGrid w:val="0"/>
          <w:lang w:val="en-GB"/>
        </w:rPr>
        <w:t>single</w:t>
      </w:r>
      <w:r w:rsidRPr="001D4791">
        <w:rPr>
          <w:snapToGrid w:val="0"/>
        </w:rPr>
        <w:t>/combined</w:t>
      </w:r>
      <w:r w:rsidRPr="001D4791">
        <w:rPr>
          <w:snapToGrid w:val="0"/>
          <w:lang w:val="en-GB"/>
        </w:rPr>
        <w:t xml:space="preserve"> DRB</w:t>
      </w:r>
      <w:r>
        <w:rPr>
          <w:snapToGrid w:val="0"/>
          <w:lang w:val="en-GB"/>
        </w:rPr>
        <w:t xml:space="preserve"> and </w:t>
      </w:r>
      <w:r>
        <w:rPr>
          <w:snapToGrid w:val="0"/>
        </w:rPr>
        <w:t>a single PDCP entity</w:t>
      </w:r>
      <w:r>
        <w:rPr>
          <w:snapToGrid w:val="0"/>
          <w:lang w:val="en-GB"/>
        </w:rPr>
        <w:t xml:space="preserve"> to receive both PTM leg and PTP leg. The UE can establish a single RLC entity to receive the two legs. </w:t>
      </w:r>
    </w:p>
    <w:p w14:paraId="6365AD3D" w14:textId="580BDBA7" w:rsidR="001A1A75" w:rsidRDefault="001A1A75" w:rsidP="001A1A75">
      <w:pPr>
        <w:spacing w:before="120"/>
        <w:rPr>
          <w:snapToGrid w:val="0"/>
        </w:rPr>
      </w:pPr>
      <w:r w:rsidRPr="001D4791">
        <w:rPr>
          <w:snapToGrid w:val="0"/>
        </w:rPr>
        <w:t>UE monitors two independent LCHs (one for PTM data and the other for PTP data) via different RNTIs. UE assembles the data packets from two independent LCHs at RLC</w:t>
      </w:r>
      <w:r>
        <w:rPr>
          <w:snapToGrid w:val="0"/>
        </w:rPr>
        <w:t xml:space="preserve">, since </w:t>
      </w:r>
      <w:r w:rsidR="006410FC">
        <w:rPr>
          <w:snapToGrid w:val="0"/>
        </w:rPr>
        <w:t xml:space="preserve">it </w:t>
      </w:r>
      <w:r w:rsidRPr="001D4791">
        <w:rPr>
          <w:snapToGrid w:val="0"/>
        </w:rPr>
        <w:t>assum</w:t>
      </w:r>
      <w:r w:rsidR="006410FC">
        <w:rPr>
          <w:snapToGrid w:val="0"/>
        </w:rPr>
        <w:t>es</w:t>
      </w:r>
      <w:r w:rsidRPr="001D4791">
        <w:rPr>
          <w:snapToGrid w:val="0"/>
        </w:rPr>
        <w:t xml:space="preserve"> the SN is aligned, as the SN is supposed to be allocated by a single RLC SN allocation function block at network side. In uplink, UE provides the uplink feedback (i.e. RLC status report) </w:t>
      </w:r>
      <w:r>
        <w:rPr>
          <w:snapToGrid w:val="0"/>
        </w:rPr>
        <w:t>to the network</w:t>
      </w:r>
      <w:r w:rsidRPr="001D4791">
        <w:rPr>
          <w:snapToGrid w:val="0"/>
        </w:rPr>
        <w:t>, when there is a Polling Request</w:t>
      </w:r>
      <w:r>
        <w:rPr>
          <w:snapToGrid w:val="0"/>
        </w:rPr>
        <w:t xml:space="preserve"> received for the multicast transmission</w:t>
      </w:r>
      <w:r w:rsidRPr="001D4791">
        <w:rPr>
          <w:snapToGrid w:val="0"/>
        </w:rPr>
        <w:t>.</w:t>
      </w:r>
    </w:p>
    <w:p w14:paraId="4C21B17C" w14:textId="5E685403" w:rsidR="00E24319" w:rsidRDefault="006410FC" w:rsidP="006410FC">
      <w:pPr>
        <w:spacing w:before="120"/>
        <w:rPr>
          <w:snapToGrid w:val="0"/>
        </w:rPr>
      </w:pPr>
      <w:r w:rsidRPr="006410FC">
        <w:rPr>
          <w:snapToGrid w:val="0"/>
        </w:rPr>
        <w:t>From network side</w:t>
      </w:r>
      <w:r w:rsidR="008B0DAD" w:rsidRPr="006410FC">
        <w:rPr>
          <w:snapToGrid w:val="0"/>
        </w:rPr>
        <w:t xml:space="preserve">. </w:t>
      </w:r>
      <w:r w:rsidR="008B0DAD">
        <w:rPr>
          <w:snapToGrid w:val="0"/>
        </w:rPr>
        <w:t>There are independent RLC functions supported at network side for each UE</w:t>
      </w:r>
      <w:r w:rsidR="00BA7DCC">
        <w:rPr>
          <w:snapToGrid w:val="0"/>
        </w:rPr>
        <w:t>.</w:t>
      </w:r>
      <w:r w:rsidR="008B0DAD">
        <w:rPr>
          <w:snapToGrid w:val="0"/>
        </w:rPr>
        <w:t xml:space="preserve"> </w:t>
      </w:r>
      <w:r w:rsidR="00BA7DCC">
        <w:rPr>
          <w:snapToGrid w:val="0"/>
          <w:lang w:val="en-GB"/>
        </w:rPr>
        <w:t>It should be noted that the PTP RLC functions only part of RLC entity functions as there is no SN allocation function.</w:t>
      </w:r>
      <w:r w:rsidR="00BA7DCC">
        <w:rPr>
          <w:snapToGrid w:val="0"/>
        </w:rPr>
        <w:t>T</w:t>
      </w:r>
      <w:r w:rsidR="008B0DAD" w:rsidRPr="001D4791">
        <w:rPr>
          <w:snapToGrid w:val="0"/>
        </w:rPr>
        <w:t xml:space="preserve">he PDCP packets </w:t>
      </w:r>
      <w:r w:rsidR="008B0DAD">
        <w:rPr>
          <w:snapToGrid w:val="0"/>
        </w:rPr>
        <w:t xml:space="preserve">are delivered to a common RLC SN allocation function block at </w:t>
      </w:r>
      <w:r w:rsidR="008B0DAD" w:rsidRPr="001D4791">
        <w:rPr>
          <w:snapToGrid w:val="0"/>
        </w:rPr>
        <w:t xml:space="preserve">RLC </w:t>
      </w:r>
      <w:r w:rsidR="008B0DAD">
        <w:rPr>
          <w:snapToGrid w:val="0"/>
        </w:rPr>
        <w:t>layer</w:t>
      </w:r>
      <w:r w:rsidR="008B0DAD" w:rsidRPr="001D4791">
        <w:rPr>
          <w:snapToGrid w:val="0"/>
        </w:rPr>
        <w:t xml:space="preserve">. The </w:t>
      </w:r>
      <w:r w:rsidR="008B0DAD">
        <w:rPr>
          <w:snapToGrid w:val="0"/>
        </w:rPr>
        <w:t xml:space="preserve">PTM RLC entity runs </w:t>
      </w:r>
      <w:r w:rsidR="008B0DAD" w:rsidRPr="001D4791">
        <w:rPr>
          <w:snapToGrid w:val="0"/>
        </w:rPr>
        <w:t xml:space="preserve">for initial PTM transmission. Any transmission in PTP </w:t>
      </w:r>
      <w:r w:rsidR="008B0DAD">
        <w:rPr>
          <w:snapToGrid w:val="0"/>
        </w:rPr>
        <w:t>(or unicast manner)</w:t>
      </w:r>
      <w:r w:rsidR="008B0DAD" w:rsidRPr="001D4791">
        <w:rPr>
          <w:snapToGrid w:val="0"/>
        </w:rPr>
        <w:t xml:space="preserve"> is for PTP Retransmission.</w:t>
      </w:r>
      <w:r w:rsidR="008B0DAD" w:rsidRPr="00CF64DE">
        <w:rPr>
          <w:snapToGrid w:val="0"/>
        </w:rPr>
        <w:t xml:space="preserve"> </w:t>
      </w:r>
    </w:p>
    <w:p w14:paraId="4C734505" w14:textId="36AB22F1" w:rsidR="007B7497" w:rsidRDefault="008B0DAD" w:rsidP="00E24319">
      <w:pPr>
        <w:spacing w:before="120"/>
        <w:rPr>
          <w:snapToGrid w:val="0"/>
          <w:lang w:val="en-GB"/>
        </w:rPr>
      </w:pPr>
      <w:r>
        <w:rPr>
          <w:snapToGrid w:val="0"/>
          <w:lang w:val="en-GB"/>
        </w:rPr>
        <w:t>There may be retransmission buffer implemented at each UE specific RLC AM entity following legacy principle.</w:t>
      </w:r>
    </w:p>
    <w:p w14:paraId="41F3F441" w14:textId="77777777" w:rsidR="004D6E1F" w:rsidRDefault="004D6E1F" w:rsidP="00E24319">
      <w:pPr>
        <w:spacing w:before="120"/>
      </w:pPr>
    </w:p>
    <w:p w14:paraId="7D2BA841" w14:textId="2B5032BB" w:rsidR="007B7497" w:rsidRDefault="00BA7DCC" w:rsidP="007B7497">
      <w:pPr>
        <w:jc w:val="center"/>
      </w:pPr>
      <w:r w:rsidRPr="00BA7DCC">
        <w:rPr>
          <w:noProof/>
          <w:lang w:eastAsia="zh-CN"/>
        </w:rPr>
        <w:drawing>
          <wp:inline distT="0" distB="0" distL="0" distR="0" wp14:anchorId="02A1F131" wp14:editId="3EB6F53E">
            <wp:extent cx="2124000" cy="28908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24000" cy="2890800"/>
                    </a:xfrm>
                    <a:prstGeom prst="rect">
                      <a:avLst/>
                    </a:prstGeom>
                    <a:noFill/>
                    <a:ln>
                      <a:noFill/>
                    </a:ln>
                  </pic:spPr>
                </pic:pic>
              </a:graphicData>
            </a:graphic>
          </wp:inline>
        </w:drawing>
      </w:r>
    </w:p>
    <w:p w14:paraId="3A8437A3" w14:textId="54883AB8" w:rsidR="007B7497" w:rsidRDefault="004869F1" w:rsidP="001A1A75">
      <w:pPr>
        <w:spacing w:before="120" w:after="120"/>
        <w:jc w:val="center"/>
        <w:rPr>
          <w:lang w:val="en-GB" w:eastAsia="en-US"/>
        </w:rPr>
      </w:pPr>
      <w:r>
        <w:t xml:space="preserve">Figure </w:t>
      </w:r>
      <w:r w:rsidR="00FB6C6F">
        <w:t>5</w:t>
      </w:r>
      <w:r>
        <w:t>: MBS Reception with Alt-4C</w:t>
      </w:r>
    </w:p>
    <w:p w14:paraId="25A4B36E" w14:textId="54FF5B7D" w:rsidR="007B7497" w:rsidRPr="007B7497" w:rsidRDefault="007B7497" w:rsidP="00E24319">
      <w:pPr>
        <w:spacing w:before="120"/>
        <w:rPr>
          <w:lang w:val="en-GB"/>
        </w:rPr>
      </w:pPr>
    </w:p>
    <w:bookmarkEnd w:id="0"/>
    <w:bookmarkEnd w:id="1"/>
    <w:bookmarkEnd w:id="6"/>
    <w:bookmarkEnd w:id="7"/>
    <w:bookmarkEnd w:id="8"/>
    <w:bookmarkEnd w:id="9"/>
    <w:p w14:paraId="29088E8F" w14:textId="5A76E697" w:rsidR="00B3159E" w:rsidRDefault="00B3159E" w:rsidP="00B3159E">
      <w:pPr>
        <w:pStyle w:val="Heading2"/>
        <w:tabs>
          <w:tab w:val="num" w:pos="666"/>
        </w:tabs>
        <w:ind w:left="666"/>
      </w:pPr>
      <w:r>
        <w:t>Alt-</w:t>
      </w:r>
      <w:r>
        <w:rPr>
          <w:rFonts w:eastAsiaTheme="minorEastAsia" w:cstheme="minorHAnsi"/>
          <w:lang w:val="en-US" w:eastAsia="zh-TW"/>
        </w:rPr>
        <w:t>4</w:t>
      </w:r>
      <w:r w:rsidR="00281010">
        <w:rPr>
          <w:rFonts w:eastAsiaTheme="minorEastAsia" w:cstheme="minorHAnsi"/>
          <w:lang w:val="en-US" w:eastAsia="zh-TW"/>
        </w:rPr>
        <w:t>D</w:t>
      </w:r>
      <w:r w:rsidRPr="00281010">
        <w:t xml:space="preserve">: </w:t>
      </w:r>
      <w:r w:rsidR="00281010" w:rsidRPr="00281010">
        <w:t>PTM/PTP reception with PDCP layer uplink feedback (the reception of the PTP leg is for PDCP retransmission)</w:t>
      </w:r>
    </w:p>
    <w:p w14:paraId="583789AF" w14:textId="636AFA85" w:rsidR="004D6E1F" w:rsidRDefault="004D6E1F" w:rsidP="004D6E1F">
      <w:pPr>
        <w:rPr>
          <w:snapToGrid w:val="0"/>
          <w:lang w:val="en-GB"/>
        </w:rPr>
      </w:pPr>
      <w:r>
        <w:rPr>
          <w:lang w:val="en-GB" w:eastAsia="en-US"/>
        </w:rPr>
        <w:t>As</w:t>
      </w:r>
      <w:r w:rsidRPr="001D4791">
        <w:rPr>
          <w:snapToGrid w:val="0"/>
        </w:rPr>
        <w:t xml:space="preserve"> depicted in Figure </w:t>
      </w:r>
      <w:r w:rsidR="00FB6C6F">
        <w:rPr>
          <w:snapToGrid w:val="0"/>
        </w:rPr>
        <w:t>6</w:t>
      </w:r>
      <w:r>
        <w:rPr>
          <w:snapToGrid w:val="0"/>
        </w:rPr>
        <w:t xml:space="preserve"> for Alt-4D</w:t>
      </w:r>
      <w:r w:rsidRPr="001D4791">
        <w:rPr>
          <w:snapToGrid w:val="0"/>
        </w:rPr>
        <w:t xml:space="preserve">, at UE side, </w:t>
      </w:r>
      <w:r>
        <w:t xml:space="preserve">the UE performs the PTP and PTM reception together like Alt-4C. Monitoring the PTP leg is only for purpose of the reception of the retransmitted PDCP packets. </w:t>
      </w:r>
      <w:r>
        <w:rPr>
          <w:snapToGrid w:val="0"/>
        </w:rPr>
        <w:t xml:space="preserve">The UE establishes a </w:t>
      </w:r>
      <w:r w:rsidRPr="001D4791">
        <w:rPr>
          <w:snapToGrid w:val="0"/>
          <w:lang w:val="en-GB"/>
        </w:rPr>
        <w:t>single</w:t>
      </w:r>
      <w:r w:rsidRPr="001D4791">
        <w:rPr>
          <w:snapToGrid w:val="0"/>
        </w:rPr>
        <w:t>/combined</w:t>
      </w:r>
      <w:r w:rsidRPr="001D4791">
        <w:rPr>
          <w:snapToGrid w:val="0"/>
          <w:lang w:val="en-GB"/>
        </w:rPr>
        <w:t xml:space="preserve"> DRB</w:t>
      </w:r>
      <w:r>
        <w:rPr>
          <w:snapToGrid w:val="0"/>
          <w:lang w:val="en-GB"/>
        </w:rPr>
        <w:t xml:space="preserve"> and </w:t>
      </w:r>
      <w:r>
        <w:rPr>
          <w:snapToGrid w:val="0"/>
        </w:rPr>
        <w:t>a single PDCP entity</w:t>
      </w:r>
      <w:r>
        <w:rPr>
          <w:snapToGrid w:val="0"/>
          <w:lang w:val="en-GB"/>
        </w:rPr>
        <w:t xml:space="preserve"> to receive both PTM leg and PTP leg. The UE can establish a two RLC entities to receive the two legs and both runs in RLC UM mode. </w:t>
      </w:r>
    </w:p>
    <w:p w14:paraId="65A9E646" w14:textId="77777777" w:rsidR="004D6E1F" w:rsidRDefault="004D6E1F" w:rsidP="004D6E1F">
      <w:pPr>
        <w:spacing w:before="120"/>
        <w:rPr>
          <w:snapToGrid w:val="0"/>
        </w:rPr>
      </w:pPr>
      <w:r w:rsidRPr="001D4791">
        <w:rPr>
          <w:snapToGrid w:val="0"/>
        </w:rPr>
        <w:lastRenderedPageBreak/>
        <w:t xml:space="preserve">UE monitors two independent LCHs (one for PTM data and the other for PTP data) via different RNTIs. UE assembles the data packets from two independent LCHs at </w:t>
      </w:r>
      <w:r>
        <w:rPr>
          <w:snapToGrid w:val="0"/>
        </w:rPr>
        <w:t xml:space="preserve">PDCP, since it </w:t>
      </w:r>
      <w:r w:rsidRPr="001D4791">
        <w:rPr>
          <w:snapToGrid w:val="0"/>
        </w:rPr>
        <w:t>assum</w:t>
      </w:r>
      <w:r>
        <w:rPr>
          <w:snapToGrid w:val="0"/>
        </w:rPr>
        <w:t>es</w:t>
      </w:r>
      <w:r w:rsidRPr="001D4791">
        <w:rPr>
          <w:snapToGrid w:val="0"/>
        </w:rPr>
        <w:t xml:space="preserve"> the SN is aligned, as the SN is supposed to be allocated by a single </w:t>
      </w:r>
      <w:r>
        <w:rPr>
          <w:snapToGrid w:val="0"/>
        </w:rPr>
        <w:t>PDCP</w:t>
      </w:r>
      <w:r w:rsidRPr="001D4791">
        <w:rPr>
          <w:snapToGrid w:val="0"/>
        </w:rPr>
        <w:t xml:space="preserve"> SN allocation function block at network side. In uplink, UE provides the uplink feedback (i.e. </w:t>
      </w:r>
      <w:r>
        <w:rPr>
          <w:snapToGrid w:val="0"/>
        </w:rPr>
        <w:t>PDCP</w:t>
      </w:r>
      <w:r w:rsidRPr="001D4791">
        <w:rPr>
          <w:snapToGrid w:val="0"/>
        </w:rPr>
        <w:t xml:space="preserve"> status report) </w:t>
      </w:r>
      <w:r>
        <w:rPr>
          <w:snapToGrid w:val="0"/>
        </w:rPr>
        <w:t>to the network</w:t>
      </w:r>
      <w:r w:rsidRPr="001D4791">
        <w:rPr>
          <w:snapToGrid w:val="0"/>
        </w:rPr>
        <w:t>, when there is a Polling Request</w:t>
      </w:r>
      <w:r>
        <w:rPr>
          <w:snapToGrid w:val="0"/>
        </w:rPr>
        <w:t xml:space="preserve"> received for the multicast transmission</w:t>
      </w:r>
      <w:r w:rsidRPr="001D4791">
        <w:rPr>
          <w:snapToGrid w:val="0"/>
        </w:rPr>
        <w:t>.</w:t>
      </w:r>
    </w:p>
    <w:p w14:paraId="04694615" w14:textId="77777777" w:rsidR="00B3159E" w:rsidRPr="004D6E1F" w:rsidRDefault="00B3159E" w:rsidP="00B3159E">
      <w:pPr>
        <w:rPr>
          <w:snapToGrid w:val="0"/>
        </w:rPr>
      </w:pPr>
    </w:p>
    <w:p w14:paraId="55B2369F" w14:textId="72414CB1" w:rsidR="00B3159E" w:rsidRDefault="00BA7DCC" w:rsidP="00B3159E">
      <w:pPr>
        <w:jc w:val="center"/>
        <w:rPr>
          <w:snapToGrid w:val="0"/>
          <w:lang w:val="en-GB"/>
        </w:rPr>
      </w:pPr>
      <w:r w:rsidRPr="00BA7DCC">
        <w:rPr>
          <w:noProof/>
          <w:lang w:eastAsia="zh-CN"/>
        </w:rPr>
        <w:drawing>
          <wp:inline distT="0" distB="0" distL="0" distR="0" wp14:anchorId="3697FB5E" wp14:editId="4E281A69">
            <wp:extent cx="2124000" cy="3160800"/>
            <wp:effectExtent l="0" t="0" r="0" b="190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24000" cy="3160800"/>
                    </a:xfrm>
                    <a:prstGeom prst="rect">
                      <a:avLst/>
                    </a:prstGeom>
                    <a:noFill/>
                    <a:ln>
                      <a:noFill/>
                    </a:ln>
                  </pic:spPr>
                </pic:pic>
              </a:graphicData>
            </a:graphic>
          </wp:inline>
        </w:drawing>
      </w:r>
    </w:p>
    <w:p w14:paraId="30E644EF" w14:textId="7653669A" w:rsidR="00B3159E" w:rsidRDefault="004869F1" w:rsidP="00BA7DCC">
      <w:pPr>
        <w:spacing w:before="120" w:after="120"/>
        <w:jc w:val="center"/>
        <w:rPr>
          <w:snapToGrid w:val="0"/>
          <w:lang w:val="en-GB"/>
        </w:rPr>
      </w:pPr>
      <w:r>
        <w:t xml:space="preserve">Figure </w:t>
      </w:r>
      <w:r w:rsidR="00FB6C6F">
        <w:t>6</w:t>
      </w:r>
      <w:r>
        <w:t>: MBS Reception with Alt-4D</w:t>
      </w:r>
    </w:p>
    <w:p w14:paraId="281F3640" w14:textId="6E672E85" w:rsidR="001B7875" w:rsidRDefault="00692546" w:rsidP="001F7507">
      <w:pPr>
        <w:spacing w:before="120"/>
        <w:rPr>
          <w:b/>
        </w:rPr>
      </w:pPr>
      <w:r w:rsidRPr="006410FC">
        <w:rPr>
          <w:snapToGrid w:val="0"/>
        </w:rPr>
        <w:t xml:space="preserve">From network side. </w:t>
      </w:r>
      <w:r>
        <w:rPr>
          <w:snapToGrid w:val="0"/>
        </w:rPr>
        <w:t xml:space="preserve">There are independent PDCP functions supported at network side for each UE. </w:t>
      </w:r>
      <w:r>
        <w:rPr>
          <w:snapToGrid w:val="0"/>
          <w:lang w:val="en-GB"/>
        </w:rPr>
        <w:t>It should be noted that the PTP PDCP functions only part of RLC entity functions as there is no SN allocation function.</w:t>
      </w:r>
      <w:r>
        <w:rPr>
          <w:snapToGrid w:val="0"/>
        </w:rPr>
        <w:t>T</w:t>
      </w:r>
      <w:r w:rsidRPr="001D4791">
        <w:rPr>
          <w:snapToGrid w:val="0"/>
        </w:rPr>
        <w:t xml:space="preserve">he </w:t>
      </w:r>
      <w:r>
        <w:rPr>
          <w:snapToGrid w:val="0"/>
        </w:rPr>
        <w:t>SDAP</w:t>
      </w:r>
      <w:r w:rsidRPr="001D4791">
        <w:rPr>
          <w:snapToGrid w:val="0"/>
        </w:rPr>
        <w:t xml:space="preserve"> packets </w:t>
      </w:r>
      <w:r>
        <w:rPr>
          <w:snapToGrid w:val="0"/>
        </w:rPr>
        <w:t>are delivered to a common PDCP SN allocation function block at PDCP</w:t>
      </w:r>
      <w:r w:rsidRPr="001D4791">
        <w:rPr>
          <w:snapToGrid w:val="0"/>
        </w:rPr>
        <w:t xml:space="preserve"> </w:t>
      </w:r>
      <w:r>
        <w:rPr>
          <w:snapToGrid w:val="0"/>
        </w:rPr>
        <w:t>layer</w:t>
      </w:r>
      <w:r w:rsidRPr="001D4791">
        <w:rPr>
          <w:snapToGrid w:val="0"/>
        </w:rPr>
        <w:t xml:space="preserve">. The </w:t>
      </w:r>
      <w:r>
        <w:rPr>
          <w:snapToGrid w:val="0"/>
        </w:rPr>
        <w:t xml:space="preserve">PTM PDCP entity runs </w:t>
      </w:r>
      <w:r w:rsidRPr="001D4791">
        <w:rPr>
          <w:snapToGrid w:val="0"/>
        </w:rPr>
        <w:t xml:space="preserve">for initial PTM transmission. Any transmission in PTP </w:t>
      </w:r>
      <w:r>
        <w:rPr>
          <w:snapToGrid w:val="0"/>
        </w:rPr>
        <w:t>(or unicast manner)</w:t>
      </w:r>
      <w:r w:rsidRPr="001D4791">
        <w:rPr>
          <w:snapToGrid w:val="0"/>
        </w:rPr>
        <w:t xml:space="preserve"> is for PTP Retransmission.</w:t>
      </w:r>
      <w:r w:rsidRPr="00CF64DE">
        <w:rPr>
          <w:snapToGrid w:val="0"/>
        </w:rPr>
        <w:t xml:space="preserve"> </w:t>
      </w:r>
      <w:r w:rsidRPr="006E065A">
        <w:rPr>
          <w:snapToGrid w:val="0"/>
        </w:rPr>
        <w:t xml:space="preserve">There may be retransmission buffer implemented at each UE specific </w:t>
      </w:r>
      <w:r>
        <w:rPr>
          <w:snapToGrid w:val="0"/>
        </w:rPr>
        <w:t>PDCP</w:t>
      </w:r>
      <w:r w:rsidRPr="006E065A">
        <w:rPr>
          <w:snapToGrid w:val="0"/>
        </w:rPr>
        <w:t xml:space="preserve"> AM entity following legacy principle.</w:t>
      </w:r>
    </w:p>
    <w:p w14:paraId="4C9B15B4" w14:textId="6210D682" w:rsidR="0074420E" w:rsidRPr="0074420E" w:rsidRDefault="0074420E" w:rsidP="0074420E">
      <w:pPr>
        <w:pStyle w:val="Heading1"/>
        <w:overflowPunct w:val="0"/>
        <w:autoSpaceDE w:val="0"/>
        <w:autoSpaceDN w:val="0"/>
        <w:adjustRightInd w:val="0"/>
        <w:rPr>
          <w:rFonts w:eastAsia="PMingLiU" w:cs="Arial"/>
        </w:rPr>
      </w:pPr>
      <w:r w:rsidRPr="0074420E">
        <w:rPr>
          <w:rFonts w:eastAsia="PMingLiU" w:cs="Arial"/>
        </w:rPr>
        <w:t xml:space="preserve">Analysis on Radio Bearer Modelling </w:t>
      </w:r>
      <w:r w:rsidR="00697042">
        <w:rPr>
          <w:rFonts w:eastAsia="PMingLiU" w:cs="Arial"/>
        </w:rPr>
        <w:t>Alternatives</w:t>
      </w:r>
    </w:p>
    <w:p w14:paraId="35CC9F0D" w14:textId="3841F95E" w:rsidR="00F632A9" w:rsidRDefault="008E684C" w:rsidP="00A26697">
      <w:pPr>
        <w:spacing w:after="240"/>
      </w:pPr>
      <w:r>
        <w:t xml:space="preserve">This section tries to compare the different </w:t>
      </w:r>
      <w:r w:rsidR="00697042">
        <w:t>alternatives</w:t>
      </w:r>
      <w:r>
        <w:t xml:space="preserve"> as described in the previous section and then provide a comparison table</w:t>
      </w:r>
      <w:r w:rsidR="00697042">
        <w:t xml:space="preserve"> as a summary</w:t>
      </w:r>
      <w:r>
        <w:t xml:space="preserve">. </w:t>
      </w:r>
    </w:p>
    <w:p w14:paraId="433D18F4" w14:textId="30A1A69B" w:rsidR="007E4659" w:rsidRDefault="007E4659" w:rsidP="007E4659">
      <w:pPr>
        <w:spacing w:before="120" w:after="120"/>
        <w:rPr>
          <w:u w:val="single"/>
        </w:rPr>
      </w:pPr>
      <w:r w:rsidRPr="0074396D">
        <w:rPr>
          <w:b/>
          <w:u w:val="single"/>
        </w:rPr>
        <w:t>Alt-1A (PTM only reception</w:t>
      </w:r>
      <w:r w:rsidRPr="0074396D">
        <w:rPr>
          <w:b/>
        </w:rPr>
        <w:t>)</w:t>
      </w:r>
      <w:r w:rsidRPr="007E4659">
        <w:t>:  Alt-1A cannot support any reliable transmission even though blink retransmission may be supported.</w:t>
      </w:r>
      <w:r w:rsidRPr="007E4659">
        <w:rPr>
          <w:u w:val="single"/>
        </w:rPr>
        <w:t xml:space="preserve"> </w:t>
      </w:r>
    </w:p>
    <w:p w14:paraId="3FC7E4F8" w14:textId="77777777" w:rsidR="0074396D" w:rsidRPr="007E4659" w:rsidRDefault="0074396D" w:rsidP="007E4659">
      <w:pPr>
        <w:spacing w:before="120" w:after="120"/>
        <w:rPr>
          <w:u w:val="single"/>
        </w:rPr>
      </w:pPr>
    </w:p>
    <w:p w14:paraId="19F30F27" w14:textId="13A085FD" w:rsidR="007E4659" w:rsidRDefault="007E4659" w:rsidP="007E4659">
      <w:pPr>
        <w:spacing w:before="120" w:after="120"/>
        <w:rPr>
          <w:lang w:val="en-GB" w:eastAsia="en-US"/>
        </w:rPr>
      </w:pPr>
      <w:r w:rsidRPr="0074396D">
        <w:rPr>
          <w:b/>
          <w:u w:val="single"/>
        </w:rPr>
        <w:t>Alt-</w:t>
      </w:r>
      <w:r w:rsidRPr="0074396D">
        <w:rPr>
          <w:rFonts w:cstheme="minorHAnsi"/>
          <w:b/>
          <w:u w:val="single"/>
        </w:rPr>
        <w:t>1B (PTM only reception with HARQ feedback)</w:t>
      </w:r>
      <w:r>
        <w:rPr>
          <w:rFonts w:cstheme="minorHAnsi"/>
        </w:rPr>
        <w:t xml:space="preserve">: </w:t>
      </w:r>
      <w:r>
        <w:t>Alt-1B assumes the HARQ based enhancement and is pending on the evaluation by RAN1</w:t>
      </w:r>
      <w:r>
        <w:rPr>
          <w:lang w:val="en-GB" w:eastAsia="en-US"/>
        </w:rPr>
        <w:t>.</w:t>
      </w:r>
    </w:p>
    <w:p w14:paraId="5F9705D7" w14:textId="77777777" w:rsidR="0074396D" w:rsidRPr="007E4659" w:rsidRDefault="0074396D" w:rsidP="007E4659">
      <w:pPr>
        <w:spacing w:before="120" w:after="120"/>
      </w:pPr>
    </w:p>
    <w:p w14:paraId="1C98FBB9" w14:textId="03F39EB5" w:rsidR="007E4659" w:rsidRDefault="007E4659" w:rsidP="00245F92">
      <w:pPr>
        <w:spacing w:before="120" w:after="120"/>
        <w:rPr>
          <w:rFonts w:cstheme="minorHAnsi"/>
        </w:rPr>
      </w:pPr>
      <w:r w:rsidRPr="0074396D">
        <w:rPr>
          <w:b/>
          <w:u w:val="single"/>
        </w:rPr>
        <w:t>Alt-</w:t>
      </w:r>
      <w:r w:rsidRPr="0074396D">
        <w:rPr>
          <w:rFonts w:cstheme="minorHAnsi"/>
          <w:b/>
          <w:u w:val="single"/>
        </w:rPr>
        <w:t>2A/2B/2C/2D (PTP only reception)</w:t>
      </w:r>
      <w:r w:rsidRPr="007E4659">
        <w:rPr>
          <w:rFonts w:cstheme="minorHAnsi"/>
        </w:rPr>
        <w:t xml:space="preserve">:  </w:t>
      </w:r>
      <w:r w:rsidRPr="007E4659">
        <w:t>Alt-</w:t>
      </w:r>
      <w:r w:rsidRPr="00245F92">
        <w:t>2A/2B/2C/2D is governed by legacy mechanism</w:t>
      </w:r>
      <w:r w:rsidR="00245F92" w:rsidRPr="00245F92">
        <w:t>, which presents inefficient radio resource utilization</w:t>
      </w:r>
      <w:r w:rsidRPr="00245F92">
        <w:t>.</w:t>
      </w:r>
      <w:r>
        <w:rPr>
          <w:rFonts w:cstheme="minorHAnsi"/>
        </w:rPr>
        <w:t xml:space="preserve"> </w:t>
      </w:r>
    </w:p>
    <w:p w14:paraId="3A801AF5" w14:textId="77777777" w:rsidR="0074396D" w:rsidRPr="007E4659" w:rsidRDefault="0074396D" w:rsidP="00245F92">
      <w:pPr>
        <w:spacing w:before="120" w:after="120"/>
      </w:pPr>
    </w:p>
    <w:p w14:paraId="2ECE146A" w14:textId="77777777" w:rsidR="0074396D" w:rsidRDefault="007E4659" w:rsidP="00245F92">
      <w:pPr>
        <w:spacing w:before="120" w:after="120"/>
      </w:pPr>
      <w:r w:rsidRPr="0074396D">
        <w:rPr>
          <w:b/>
          <w:u w:val="single"/>
        </w:rPr>
        <w:t>Alt-</w:t>
      </w:r>
      <w:r w:rsidRPr="0074396D">
        <w:rPr>
          <w:rFonts w:cstheme="minorHAnsi"/>
          <w:b/>
          <w:u w:val="single"/>
        </w:rPr>
        <w:t>3B</w:t>
      </w:r>
      <w:r w:rsidR="00245F92" w:rsidRPr="0074396D">
        <w:rPr>
          <w:rFonts w:cstheme="minorHAnsi"/>
          <w:b/>
          <w:u w:val="single"/>
        </w:rPr>
        <w:t xml:space="preserve"> (</w:t>
      </w:r>
      <w:r w:rsidRPr="0074396D">
        <w:rPr>
          <w:rFonts w:cstheme="minorHAnsi"/>
          <w:b/>
          <w:u w:val="single"/>
        </w:rPr>
        <w:t>PTM/PTP reception with duplicated HARQ reception over PTM/PTP leg</w:t>
      </w:r>
      <w:r w:rsidR="00245F92" w:rsidRPr="0074396D">
        <w:rPr>
          <w:rFonts w:cstheme="minorHAnsi"/>
          <w:b/>
          <w:u w:val="single"/>
        </w:rPr>
        <w:t>)</w:t>
      </w:r>
      <w:r w:rsidR="00245F92" w:rsidRPr="00245F92">
        <w:rPr>
          <w:rFonts w:cstheme="minorHAnsi"/>
        </w:rPr>
        <w:t xml:space="preserve">: </w:t>
      </w:r>
      <w:r w:rsidR="00245F92" w:rsidRPr="002202CB">
        <w:t>Alt-</w:t>
      </w:r>
      <w:r w:rsidR="00245F92">
        <w:rPr>
          <w:rFonts w:cstheme="minorHAnsi"/>
        </w:rPr>
        <w:t xml:space="preserve">3B </w:t>
      </w:r>
      <w:r w:rsidR="00245F92">
        <w:t xml:space="preserve">relies on the HARQ based duplicated transmission. The UE specific PTP transmission is independent from the PTM </w:t>
      </w:r>
      <w:r w:rsidR="00245F92">
        <w:lastRenderedPageBreak/>
        <w:t xml:space="preserve">transmission. From HARQ perspective, there is HARQ combining gain between PTM and PTP leg. However, resource utilization is </w:t>
      </w:r>
      <w:r w:rsidR="00DC6248">
        <w:t>not</w:t>
      </w:r>
      <w:r w:rsidR="00245F92">
        <w:t xml:space="preserve"> </w:t>
      </w:r>
      <w:r w:rsidR="00DC6248">
        <w:t>in an optimal way</w:t>
      </w:r>
      <w:r w:rsidR="00245F92">
        <w:t xml:space="preserve"> since the PTP transmission takes place as a duplication regardless of the UE reception </w:t>
      </w:r>
      <w:r w:rsidR="00DC6248">
        <w:t>quality</w:t>
      </w:r>
      <w:r w:rsidR="00245F92">
        <w:t xml:space="preserve"> at the PTM leg. There </w:t>
      </w:r>
      <w:r w:rsidR="00DC6248">
        <w:t xml:space="preserve">should be </w:t>
      </w:r>
      <w:r w:rsidR="00245F92">
        <w:t>standard impact from HARQ perspective</w:t>
      </w:r>
      <w:r w:rsidR="00DC6248">
        <w:t xml:space="preserve"> and is pending on the evaluation by RAN1</w:t>
      </w:r>
      <w:r w:rsidR="00245F92">
        <w:t>.</w:t>
      </w:r>
    </w:p>
    <w:p w14:paraId="244FC704" w14:textId="32F1FF26" w:rsidR="007E4659" w:rsidRPr="00245F92" w:rsidRDefault="00245F92" w:rsidP="00245F92">
      <w:pPr>
        <w:spacing w:before="120" w:after="120"/>
        <w:rPr>
          <w:u w:val="single"/>
        </w:rPr>
      </w:pPr>
      <w:r>
        <w:t xml:space="preserve"> </w:t>
      </w:r>
    </w:p>
    <w:p w14:paraId="4E34FC2B" w14:textId="77777777" w:rsidR="0074396D" w:rsidRDefault="007E4659" w:rsidP="00DB1DAB">
      <w:pPr>
        <w:spacing w:before="120" w:after="120"/>
      </w:pPr>
      <w:r w:rsidRPr="0074396D">
        <w:rPr>
          <w:b/>
          <w:u w:val="single"/>
        </w:rPr>
        <w:t>Alt-</w:t>
      </w:r>
      <w:r w:rsidRPr="0074396D">
        <w:rPr>
          <w:rFonts w:cstheme="minorHAnsi"/>
          <w:b/>
          <w:u w:val="single"/>
        </w:rPr>
        <w:t>3C</w:t>
      </w:r>
      <w:r w:rsidR="00245F92" w:rsidRPr="0074396D">
        <w:rPr>
          <w:rFonts w:cstheme="minorHAnsi"/>
          <w:b/>
          <w:u w:val="single"/>
        </w:rPr>
        <w:t xml:space="preserve"> (</w:t>
      </w:r>
      <w:r w:rsidRPr="0074396D">
        <w:rPr>
          <w:rFonts w:cstheme="minorHAnsi"/>
          <w:b/>
          <w:u w:val="single"/>
        </w:rPr>
        <w:t>PTM/PTP reception with duplicated RLC reception over PTM/PTP leg</w:t>
      </w:r>
      <w:r w:rsidR="00245F92" w:rsidRPr="0074396D">
        <w:rPr>
          <w:rFonts w:cstheme="minorHAnsi"/>
          <w:b/>
          <w:u w:val="single"/>
        </w:rPr>
        <w:t>)</w:t>
      </w:r>
      <w:r w:rsidR="00245F92" w:rsidRPr="007E4659">
        <w:rPr>
          <w:rFonts w:cstheme="minorHAnsi"/>
        </w:rPr>
        <w:t>:</w:t>
      </w:r>
      <w:r w:rsidR="00DB1DAB" w:rsidRPr="00DB1DAB">
        <w:t xml:space="preserve"> </w:t>
      </w:r>
      <w:r w:rsidR="00DB1DAB" w:rsidRPr="005E6778">
        <w:t>Alt-</w:t>
      </w:r>
      <w:r w:rsidR="00DB1DAB">
        <w:rPr>
          <w:rFonts w:cstheme="minorHAnsi"/>
        </w:rPr>
        <w:t xml:space="preserve">3C adopts the same handling as DC for the UE and the data is duplicated at RLC layer and then there is no HARQ impact. </w:t>
      </w:r>
      <w:r w:rsidR="00DB1DAB">
        <w:t xml:space="preserve">The resource utilization of Alt-3C is worse than </w:t>
      </w:r>
      <w:r w:rsidR="00DB1DAB" w:rsidRPr="002202CB">
        <w:t>Alt-</w:t>
      </w:r>
      <w:r w:rsidR="00DB1DAB">
        <w:rPr>
          <w:rFonts w:cstheme="minorHAnsi"/>
        </w:rPr>
        <w:t xml:space="preserve">3B because of the additional packet header overhead. There is RLC combining gain for Alt-3C. Alt-3C </w:t>
      </w:r>
      <w:r w:rsidR="00C80048">
        <w:rPr>
          <w:rFonts w:cstheme="minorHAnsi"/>
        </w:rPr>
        <w:t>requires the UE to model two RLC entities for the same DRB.</w:t>
      </w:r>
      <w:r w:rsidR="00DB1DAB">
        <w:rPr>
          <w:rFonts w:cstheme="minorHAnsi"/>
        </w:rPr>
        <w:t xml:space="preserve"> </w:t>
      </w:r>
      <w:r w:rsidR="00964FA9">
        <w:t>However, the PTP RLC leg only performs full RLC packet transmission and cannot perform selective transmission based on the RLC feedback, since no RLC feedback is supported for this alternative. Alt-3C can achieve unicast-alike reliable performance at the cost of inefficient radio resource utilization.</w:t>
      </w:r>
    </w:p>
    <w:p w14:paraId="2392AE69" w14:textId="61BAEFCF" w:rsidR="007E4659" w:rsidRPr="007E4659" w:rsidRDefault="00964FA9" w:rsidP="00DB1DAB">
      <w:pPr>
        <w:spacing w:before="120" w:after="120"/>
      </w:pPr>
      <w:r w:rsidRPr="00A43B31">
        <w:t xml:space="preserve"> </w:t>
      </w:r>
      <w:r w:rsidR="00DB1DAB">
        <w:rPr>
          <w:rFonts w:cstheme="minorHAnsi"/>
        </w:rPr>
        <w:t xml:space="preserve"> </w:t>
      </w:r>
    </w:p>
    <w:p w14:paraId="4D39B056" w14:textId="2A474299" w:rsidR="007E4659" w:rsidRDefault="007E4659" w:rsidP="00C80048">
      <w:pPr>
        <w:spacing w:before="120" w:after="120"/>
      </w:pPr>
      <w:r w:rsidRPr="0074396D">
        <w:rPr>
          <w:b/>
          <w:u w:val="single"/>
        </w:rPr>
        <w:t>Alt-</w:t>
      </w:r>
      <w:r w:rsidRPr="0074396D">
        <w:rPr>
          <w:rFonts w:cstheme="minorHAnsi"/>
          <w:b/>
          <w:u w:val="single"/>
        </w:rPr>
        <w:t>3D</w:t>
      </w:r>
      <w:r w:rsidR="00245F92" w:rsidRPr="0074396D">
        <w:rPr>
          <w:rFonts w:cstheme="minorHAnsi"/>
          <w:b/>
          <w:u w:val="single"/>
        </w:rPr>
        <w:t xml:space="preserve"> (</w:t>
      </w:r>
      <w:r w:rsidRPr="0074396D">
        <w:rPr>
          <w:rFonts w:cstheme="minorHAnsi"/>
          <w:b/>
          <w:u w:val="single"/>
        </w:rPr>
        <w:t>PTM/PTP reception with duplicated PDCP reception over PTM/PTP leg</w:t>
      </w:r>
      <w:r w:rsidR="00245F92" w:rsidRPr="0074396D">
        <w:rPr>
          <w:rFonts w:cstheme="minorHAnsi"/>
          <w:b/>
          <w:u w:val="single"/>
        </w:rPr>
        <w:t>)</w:t>
      </w:r>
      <w:r w:rsidR="00245F92">
        <w:rPr>
          <w:rFonts w:cstheme="minorHAnsi"/>
        </w:rPr>
        <w:t>:</w:t>
      </w:r>
      <w:r w:rsidR="00C80048" w:rsidRPr="00C80048">
        <w:t xml:space="preserve"> </w:t>
      </w:r>
      <w:r w:rsidR="00C80048" w:rsidRPr="005E6778">
        <w:t>Alt-</w:t>
      </w:r>
      <w:r w:rsidR="00C80048">
        <w:rPr>
          <w:rFonts w:cstheme="minorHAnsi"/>
        </w:rPr>
        <w:t xml:space="preserve">3D adopts the same handling as Alt-3C for the UE but the data is duplicated at PDCP layer. There is no HARQ impact. </w:t>
      </w:r>
      <w:r w:rsidR="00C80048">
        <w:t>The resource utilization of Alt-3</w:t>
      </w:r>
      <w:r w:rsidR="001E391E">
        <w:t>D</w:t>
      </w:r>
      <w:r w:rsidR="00C80048">
        <w:t xml:space="preserve"> is worse than </w:t>
      </w:r>
      <w:r w:rsidR="00C80048" w:rsidRPr="002202CB">
        <w:t>Alt-</w:t>
      </w:r>
      <w:r w:rsidR="00C80048">
        <w:rPr>
          <w:rFonts w:cstheme="minorHAnsi"/>
        </w:rPr>
        <w:t>3</w:t>
      </w:r>
      <w:r w:rsidR="001E391E">
        <w:rPr>
          <w:rFonts w:cstheme="minorHAnsi"/>
        </w:rPr>
        <w:t>C</w:t>
      </w:r>
      <w:r w:rsidR="00C80048">
        <w:rPr>
          <w:rFonts w:cstheme="minorHAnsi"/>
        </w:rPr>
        <w:t xml:space="preserve"> because of the additional packet header overhead</w:t>
      </w:r>
      <w:r w:rsidR="001E391E">
        <w:rPr>
          <w:rFonts w:cstheme="minorHAnsi"/>
        </w:rPr>
        <w:t xml:space="preserve"> (at higher protocol layer)</w:t>
      </w:r>
      <w:r w:rsidR="00C80048">
        <w:rPr>
          <w:rFonts w:cstheme="minorHAnsi"/>
        </w:rPr>
        <w:t xml:space="preserve">. There is </w:t>
      </w:r>
      <w:r w:rsidR="001E391E">
        <w:rPr>
          <w:rFonts w:cstheme="minorHAnsi"/>
        </w:rPr>
        <w:t>PDCP</w:t>
      </w:r>
      <w:r w:rsidR="00C80048">
        <w:rPr>
          <w:rFonts w:cstheme="minorHAnsi"/>
        </w:rPr>
        <w:t xml:space="preserve"> combining gain for Alt-3</w:t>
      </w:r>
      <w:r w:rsidR="001E391E">
        <w:rPr>
          <w:rFonts w:cstheme="minorHAnsi"/>
        </w:rPr>
        <w:t>D</w:t>
      </w:r>
      <w:r w:rsidR="00C80048">
        <w:rPr>
          <w:rFonts w:cstheme="minorHAnsi"/>
        </w:rPr>
        <w:t>. Alt-3</w:t>
      </w:r>
      <w:r w:rsidR="001E391E">
        <w:rPr>
          <w:rFonts w:cstheme="minorHAnsi"/>
        </w:rPr>
        <w:t>D also</w:t>
      </w:r>
      <w:r w:rsidR="00C80048">
        <w:rPr>
          <w:rFonts w:cstheme="minorHAnsi"/>
        </w:rPr>
        <w:t xml:space="preserve"> requires the UE to model two RLC entities for the same DRB.</w:t>
      </w:r>
      <w:r w:rsidR="00964FA9">
        <w:rPr>
          <w:rFonts w:cstheme="minorHAnsi"/>
        </w:rPr>
        <w:t xml:space="preserve"> </w:t>
      </w:r>
      <w:r w:rsidR="00964FA9">
        <w:t>Alt-3D can achieve unicast-alike reliable performance at the cost of inefficient radio resource utilization.</w:t>
      </w:r>
    </w:p>
    <w:p w14:paraId="5B8ED182" w14:textId="77777777" w:rsidR="0074396D" w:rsidRPr="007E4659" w:rsidRDefault="0074396D" w:rsidP="00C80048">
      <w:pPr>
        <w:spacing w:before="120" w:after="120"/>
      </w:pPr>
    </w:p>
    <w:p w14:paraId="392EA3F1" w14:textId="604DBC5A" w:rsidR="007E4659" w:rsidRDefault="007E4659" w:rsidP="001E391E">
      <w:pPr>
        <w:spacing w:before="120" w:after="120"/>
      </w:pPr>
      <w:r w:rsidRPr="0074396D">
        <w:rPr>
          <w:b/>
          <w:u w:val="single"/>
        </w:rPr>
        <w:t>Alt-</w:t>
      </w:r>
      <w:r w:rsidRPr="0074396D">
        <w:rPr>
          <w:rFonts w:cstheme="minorHAnsi"/>
          <w:b/>
          <w:u w:val="single"/>
        </w:rPr>
        <w:t>4B</w:t>
      </w:r>
      <w:r w:rsidR="00245F92" w:rsidRPr="0074396D">
        <w:rPr>
          <w:rFonts w:cstheme="minorHAnsi"/>
          <w:b/>
          <w:u w:val="single"/>
        </w:rPr>
        <w:t xml:space="preserve"> (</w:t>
      </w:r>
      <w:r w:rsidRPr="0074396D">
        <w:rPr>
          <w:rFonts w:cstheme="minorHAnsi"/>
          <w:b/>
          <w:u w:val="single"/>
        </w:rPr>
        <w:t xml:space="preserve">PTM/PTP reception with HARQ feedback </w:t>
      </w:r>
      <w:r w:rsidR="00245F92" w:rsidRPr="0074396D">
        <w:rPr>
          <w:rFonts w:cstheme="minorHAnsi"/>
          <w:b/>
          <w:u w:val="single"/>
        </w:rPr>
        <w:t xml:space="preserve">and with </w:t>
      </w:r>
      <w:r w:rsidRPr="0074396D">
        <w:rPr>
          <w:rFonts w:cstheme="minorHAnsi"/>
          <w:b/>
          <w:u w:val="single"/>
        </w:rPr>
        <w:t xml:space="preserve">PTP leg </w:t>
      </w:r>
      <w:r w:rsidR="00245F92" w:rsidRPr="0074396D">
        <w:rPr>
          <w:rFonts w:cstheme="minorHAnsi"/>
          <w:b/>
          <w:u w:val="single"/>
        </w:rPr>
        <w:t>a</w:t>
      </w:r>
      <w:r w:rsidRPr="0074396D">
        <w:rPr>
          <w:rFonts w:cstheme="minorHAnsi"/>
          <w:b/>
          <w:u w:val="single"/>
        </w:rPr>
        <w:t xml:space="preserve">s </w:t>
      </w:r>
      <w:r w:rsidR="00245F92" w:rsidRPr="0074396D">
        <w:rPr>
          <w:rFonts w:cstheme="minorHAnsi"/>
          <w:b/>
          <w:u w:val="single"/>
        </w:rPr>
        <w:t>retransmission based</w:t>
      </w:r>
      <w:r w:rsidRPr="0074396D">
        <w:rPr>
          <w:rFonts w:cstheme="minorHAnsi"/>
          <w:b/>
          <w:u w:val="single"/>
        </w:rPr>
        <w:t xml:space="preserve"> HARQ </w:t>
      </w:r>
      <w:r w:rsidR="00245F92" w:rsidRPr="0074396D">
        <w:rPr>
          <w:rFonts w:cstheme="minorHAnsi"/>
          <w:b/>
          <w:u w:val="single"/>
        </w:rPr>
        <w:t>reception</w:t>
      </w:r>
      <w:r w:rsidRPr="0074396D">
        <w:rPr>
          <w:rFonts w:cstheme="minorHAnsi"/>
          <w:b/>
          <w:u w:val="single"/>
        </w:rPr>
        <w:t>)</w:t>
      </w:r>
      <w:r w:rsidR="00245F92" w:rsidRPr="004C2982">
        <w:rPr>
          <w:rFonts w:cstheme="minorHAnsi"/>
        </w:rPr>
        <w:t xml:space="preserve">: </w:t>
      </w:r>
      <w:r w:rsidRPr="004C2982">
        <w:rPr>
          <w:rFonts w:cstheme="minorHAnsi"/>
        </w:rPr>
        <w:t xml:space="preserve"> </w:t>
      </w:r>
      <w:r w:rsidR="004C2982">
        <w:rPr>
          <w:rFonts w:cstheme="minorHAnsi"/>
        </w:rPr>
        <w:t>Alt-4B</w:t>
      </w:r>
      <w:r w:rsidR="001E391E">
        <w:rPr>
          <w:rFonts w:cstheme="minorHAnsi"/>
        </w:rPr>
        <w:t xml:space="preserve"> r</w:t>
      </w:r>
      <w:r w:rsidR="001E391E">
        <w:t xml:space="preserve">elies on the </w:t>
      </w:r>
      <w:r w:rsidR="004C2982">
        <w:t xml:space="preserve">UE </w:t>
      </w:r>
      <w:r w:rsidR="001E391E">
        <w:t xml:space="preserve">HARQ based feedback and retransmission. </w:t>
      </w:r>
      <w:r w:rsidR="004C2982">
        <w:t>T</w:t>
      </w:r>
      <w:r w:rsidR="001E391E">
        <w:t>he PTP HARQ retransmission</w:t>
      </w:r>
      <w:r w:rsidR="004C2982">
        <w:t xml:space="preserve"> is based on UE HARQ feedback of its reception of PTM. PTP HARQ retransmission </w:t>
      </w:r>
      <w:r w:rsidR="001E391E">
        <w:t>cannot run independently and then the performance will be impacted. The standards impact for this option is on the coordinated HARQ operation between PTM and PTP from DL perspective</w:t>
      </w:r>
      <w:r w:rsidR="004C2982">
        <w:t xml:space="preserve"> and is pending on the evaluation by RAN1</w:t>
      </w:r>
      <w:r w:rsidR="001E391E">
        <w:t>. Comparing with Alt-</w:t>
      </w:r>
      <w:r w:rsidR="004C2982">
        <w:t>3B</w:t>
      </w:r>
      <w:r w:rsidR="001E391E">
        <w:t>, the resource utilization is optimized</w:t>
      </w:r>
      <w:r w:rsidR="004C2982">
        <w:t xml:space="preserve"> at Alt-4B</w:t>
      </w:r>
      <w:r w:rsidR="001E391E">
        <w:t>.</w:t>
      </w:r>
    </w:p>
    <w:p w14:paraId="110844FE" w14:textId="77777777" w:rsidR="0074396D" w:rsidRDefault="0074396D" w:rsidP="001E391E">
      <w:pPr>
        <w:spacing w:before="120" w:after="120"/>
        <w:rPr>
          <w:rFonts w:cstheme="minorHAnsi"/>
          <w:u w:val="single"/>
        </w:rPr>
      </w:pPr>
    </w:p>
    <w:p w14:paraId="1C29A559" w14:textId="62796088" w:rsidR="00245F92" w:rsidRDefault="00245F92" w:rsidP="0058653A">
      <w:pPr>
        <w:spacing w:before="120" w:after="120"/>
      </w:pPr>
      <w:r w:rsidRPr="0074396D">
        <w:rPr>
          <w:b/>
          <w:u w:val="single"/>
        </w:rPr>
        <w:t>Alt-</w:t>
      </w:r>
      <w:r w:rsidRPr="0074396D">
        <w:rPr>
          <w:rFonts w:cstheme="minorHAnsi"/>
          <w:b/>
          <w:u w:val="single"/>
        </w:rPr>
        <w:t>4C (PTM/PTP reception with HARQ feedback and with PTP leg as retransmission based RLC reception)</w:t>
      </w:r>
      <w:r>
        <w:rPr>
          <w:rFonts w:cstheme="minorHAnsi"/>
          <w:u w:val="single"/>
        </w:rPr>
        <w:t>:</w:t>
      </w:r>
      <w:r w:rsidR="00D9260B" w:rsidRPr="00D9260B">
        <w:rPr>
          <w:rFonts w:cstheme="minorHAnsi"/>
        </w:rPr>
        <w:t xml:space="preserve"> </w:t>
      </w:r>
      <w:r w:rsidR="00566C0C">
        <w:rPr>
          <w:rFonts w:cstheme="minorHAnsi"/>
        </w:rPr>
        <w:t xml:space="preserve">Alt-4C requires the UE to model two RLC entities for the same DRB. </w:t>
      </w:r>
      <w:r w:rsidR="00D9260B">
        <w:rPr>
          <w:rFonts w:cstheme="minorHAnsi"/>
        </w:rPr>
        <w:t xml:space="preserve">Alt-4C </w:t>
      </w:r>
      <w:r w:rsidR="00D9260B">
        <w:t xml:space="preserve">allows the network to establish a combined RLC leg for PTP/PTM transmission to the UE, which presents efficient resource utilization since the PTP leg runs with PTM in a coordinated manner taking the advantage of the RLC feedback. For example, only missing packets is transmitted by PTP leg.  So then the highest RLC combination gain can be achieved.  </w:t>
      </w:r>
      <w:r w:rsidR="00D9260B">
        <w:rPr>
          <w:rFonts w:cstheme="minorHAnsi"/>
        </w:rPr>
        <w:t>Alt-4</w:t>
      </w:r>
      <w:r w:rsidR="00566C0C">
        <w:rPr>
          <w:rFonts w:cstheme="minorHAnsi"/>
        </w:rPr>
        <w:t>C</w:t>
      </w:r>
      <w:r w:rsidR="00D9260B">
        <w:t xml:space="preserve"> can achieve unicast-alike reliable performance. However </w:t>
      </w:r>
      <w:r w:rsidR="00D9260B">
        <w:rPr>
          <w:rFonts w:cstheme="minorHAnsi"/>
        </w:rPr>
        <w:t>Alt-4</w:t>
      </w:r>
      <w:r w:rsidR="00566C0C">
        <w:rPr>
          <w:rFonts w:cstheme="minorHAnsi"/>
        </w:rPr>
        <w:t>C</w:t>
      </w:r>
      <w:r w:rsidR="00D9260B">
        <w:t xml:space="preserve"> requires to support the coordinated PTM/PTP transmission within the RLC layer, which needs RAN2 work.</w:t>
      </w:r>
    </w:p>
    <w:p w14:paraId="054B72CF" w14:textId="77777777" w:rsidR="0074396D" w:rsidRPr="00245F92" w:rsidRDefault="0074396D" w:rsidP="0058653A">
      <w:pPr>
        <w:spacing w:before="120" w:after="120"/>
        <w:rPr>
          <w:u w:val="single"/>
        </w:rPr>
      </w:pPr>
    </w:p>
    <w:p w14:paraId="6D67D3A9" w14:textId="08D62A14" w:rsidR="0058653A" w:rsidRDefault="00245F92" w:rsidP="0058653A">
      <w:pPr>
        <w:spacing w:before="120"/>
      </w:pPr>
      <w:r w:rsidRPr="0074396D">
        <w:rPr>
          <w:b/>
          <w:u w:val="single"/>
        </w:rPr>
        <w:t>Alt-</w:t>
      </w:r>
      <w:r w:rsidRPr="0074396D">
        <w:rPr>
          <w:rFonts w:cstheme="minorHAnsi"/>
          <w:b/>
          <w:u w:val="single"/>
        </w:rPr>
        <w:t>4D (PTM/PTP reception with HARQ feedback and with PTP leg as retransmission based PDCP reception)</w:t>
      </w:r>
      <w:r>
        <w:rPr>
          <w:rFonts w:cstheme="minorHAnsi"/>
          <w:u w:val="single"/>
        </w:rPr>
        <w:t>:</w:t>
      </w:r>
      <w:r w:rsidR="00D9260B">
        <w:rPr>
          <w:rFonts w:cstheme="minorHAnsi"/>
          <w:u w:val="single"/>
        </w:rPr>
        <w:t xml:space="preserve"> </w:t>
      </w:r>
      <w:r w:rsidR="0074396D">
        <w:rPr>
          <w:rFonts w:cstheme="minorHAnsi"/>
          <w:u w:val="single"/>
        </w:rPr>
        <w:t xml:space="preserve"> </w:t>
      </w:r>
      <w:r w:rsidR="00566C0C">
        <w:rPr>
          <w:rFonts w:cstheme="minorHAnsi"/>
        </w:rPr>
        <w:t xml:space="preserve">Alt-4D requires the UE to model two RLC entities for the same DRB. </w:t>
      </w:r>
      <w:r w:rsidR="00771EBC">
        <w:rPr>
          <w:rFonts w:cstheme="minorHAnsi"/>
        </w:rPr>
        <w:t>Alt-4</w:t>
      </w:r>
      <w:r w:rsidR="00D9260B">
        <w:rPr>
          <w:rFonts w:cstheme="minorHAnsi"/>
        </w:rPr>
        <w:t xml:space="preserve">D </w:t>
      </w:r>
      <w:r w:rsidR="00771EBC">
        <w:t xml:space="preserve">allows the network to establish a combined PDCP leg for PTP/PTM transmission to the UE, which presents efficient resource utilization since the PTP leg runs with PTM in a coordinated manner taking the advantage of the PDCP feedback. </w:t>
      </w:r>
      <w:r w:rsidR="00771EBC">
        <w:rPr>
          <w:rFonts w:cstheme="minorHAnsi"/>
        </w:rPr>
        <w:t>Alt-4</w:t>
      </w:r>
      <w:r w:rsidR="0074396D">
        <w:rPr>
          <w:rFonts w:cstheme="minorHAnsi"/>
        </w:rPr>
        <w:t>D</w:t>
      </w:r>
      <w:r w:rsidR="00771EBC">
        <w:rPr>
          <w:rFonts w:cstheme="minorHAnsi"/>
        </w:rPr>
        <w:t xml:space="preserve"> </w:t>
      </w:r>
      <w:r w:rsidR="00771EBC">
        <w:t>works as same as Alt-4</w:t>
      </w:r>
      <w:r w:rsidR="0074396D">
        <w:t>C</w:t>
      </w:r>
      <w:r w:rsidR="00771EBC">
        <w:t xml:space="preserve"> but at PDCP layer. </w:t>
      </w:r>
      <w:r w:rsidR="00771EBC">
        <w:rPr>
          <w:rFonts w:cstheme="minorHAnsi"/>
        </w:rPr>
        <w:t>Alt-4</w:t>
      </w:r>
      <w:r w:rsidR="0074396D">
        <w:rPr>
          <w:rFonts w:cstheme="minorHAnsi"/>
        </w:rPr>
        <w:t>D</w:t>
      </w:r>
      <w:r w:rsidR="00771EBC">
        <w:t xml:space="preserve"> can achieve unicast-alike reliable performance. However </w:t>
      </w:r>
      <w:r w:rsidR="00771EBC">
        <w:rPr>
          <w:rFonts w:cstheme="minorHAnsi"/>
        </w:rPr>
        <w:t>Alt-4</w:t>
      </w:r>
      <w:r w:rsidR="0074396D">
        <w:rPr>
          <w:rFonts w:cstheme="minorHAnsi"/>
        </w:rPr>
        <w:t>D</w:t>
      </w:r>
      <w:r w:rsidR="00771EBC">
        <w:t xml:space="preserve"> requires to support the coordinated PTM/PTP transmission within the PDCP layer</w:t>
      </w:r>
      <w:r w:rsidR="0074396D">
        <w:t xml:space="preserve"> at the network</w:t>
      </w:r>
      <w:r w:rsidR="00771EBC">
        <w:t>, which needs RAN2 work.</w:t>
      </w:r>
    </w:p>
    <w:p w14:paraId="432FDB21" w14:textId="77777777" w:rsidR="0058653A" w:rsidRDefault="0058653A" w:rsidP="0058653A">
      <w:pPr>
        <w:spacing w:before="120"/>
      </w:pPr>
    </w:p>
    <w:p w14:paraId="1DF647A6" w14:textId="77777777" w:rsidR="0058653A" w:rsidRDefault="0058653A" w:rsidP="0058653A">
      <w:pPr>
        <w:spacing w:before="120"/>
      </w:pPr>
    </w:p>
    <w:p w14:paraId="0C2769CC" w14:textId="77777777" w:rsidR="0058653A" w:rsidRPr="00EF6AAB" w:rsidRDefault="0058653A" w:rsidP="0058653A">
      <w:pPr>
        <w:spacing w:before="120"/>
        <w:rPr>
          <w:rFonts w:eastAsia="宋体"/>
          <w:lang w:eastAsia="zh-CN"/>
        </w:rPr>
      </w:pPr>
    </w:p>
    <w:p w14:paraId="65AFFADB" w14:textId="77777777" w:rsidR="0074396D" w:rsidRDefault="0074396D" w:rsidP="00A26697">
      <w:pPr>
        <w:spacing w:after="240"/>
        <w:sectPr w:rsidR="0074396D" w:rsidSect="00964FA9">
          <w:footerReference w:type="default" r:id="rId14"/>
          <w:footnotePr>
            <w:numRestart w:val="eachSect"/>
          </w:footnotePr>
          <w:pgSz w:w="11907" w:h="16840"/>
          <w:pgMar w:top="1140" w:right="1140" w:bottom="1412" w:left="1140" w:header="675" w:footer="561" w:gutter="0"/>
          <w:cols w:space="720"/>
          <w:docGrid w:linePitch="299"/>
        </w:sectPr>
      </w:pPr>
    </w:p>
    <w:p w14:paraId="68021126" w14:textId="7182CBF3" w:rsidR="000F6FB9" w:rsidRPr="0074396D" w:rsidRDefault="007800E8" w:rsidP="00A26697">
      <w:pPr>
        <w:spacing w:after="240"/>
        <w:rPr>
          <w:u w:val="single"/>
        </w:rPr>
      </w:pPr>
      <w:r w:rsidRPr="0074396D">
        <w:rPr>
          <w:u w:val="single"/>
        </w:rPr>
        <w:lastRenderedPageBreak/>
        <w:t xml:space="preserve">Table </w:t>
      </w:r>
      <w:r w:rsidR="002A0C6D">
        <w:rPr>
          <w:u w:val="single"/>
        </w:rPr>
        <w:t>2</w:t>
      </w:r>
      <w:r w:rsidRPr="0074396D">
        <w:rPr>
          <w:u w:val="single"/>
        </w:rPr>
        <w:t>: Comparison on the pros and cons on the alternatives</w:t>
      </w:r>
    </w:p>
    <w:tbl>
      <w:tblPr>
        <w:tblStyle w:val="TableGrid"/>
        <w:tblW w:w="10557" w:type="dxa"/>
        <w:tblInd w:w="-141" w:type="dxa"/>
        <w:tblLayout w:type="fixed"/>
        <w:tblLook w:val="04A0" w:firstRow="1" w:lastRow="0" w:firstColumn="1" w:lastColumn="0" w:noHBand="0" w:noVBand="1"/>
      </w:tblPr>
      <w:tblGrid>
        <w:gridCol w:w="1339"/>
        <w:gridCol w:w="1018"/>
        <w:gridCol w:w="999"/>
        <w:gridCol w:w="909"/>
        <w:gridCol w:w="1160"/>
        <w:gridCol w:w="1044"/>
        <w:gridCol w:w="1001"/>
        <w:gridCol w:w="1080"/>
        <w:gridCol w:w="1006"/>
        <w:gridCol w:w="1001"/>
      </w:tblGrid>
      <w:tr w:rsidR="00AC0911" w:rsidRPr="00F2450D" w14:paraId="66873DEA" w14:textId="0E6E0759" w:rsidTr="00AC0911">
        <w:trPr>
          <w:trHeight w:val="440"/>
        </w:trPr>
        <w:tc>
          <w:tcPr>
            <w:tcW w:w="1339" w:type="dxa"/>
          </w:tcPr>
          <w:p w14:paraId="3FA1D37D" w14:textId="4126099B" w:rsidR="00AC0911" w:rsidRPr="00441DBF" w:rsidRDefault="00AC0911" w:rsidP="00A26697">
            <w:pPr>
              <w:spacing w:after="240"/>
              <w:rPr>
                <w:rFonts w:asciiTheme="majorHAnsi" w:hAnsiTheme="majorHAnsi" w:cstheme="majorHAnsi"/>
                <w:b/>
                <w:sz w:val="14"/>
                <w:szCs w:val="14"/>
              </w:rPr>
            </w:pPr>
            <w:r w:rsidRPr="00441DBF">
              <w:rPr>
                <w:rFonts w:asciiTheme="majorHAnsi" w:hAnsiTheme="majorHAnsi" w:cstheme="majorHAnsi"/>
                <w:b/>
                <w:sz w:val="14"/>
                <w:szCs w:val="14"/>
              </w:rPr>
              <w:t>Items</w:t>
            </w:r>
          </w:p>
        </w:tc>
        <w:tc>
          <w:tcPr>
            <w:tcW w:w="1018" w:type="dxa"/>
          </w:tcPr>
          <w:p w14:paraId="3E3B361B" w14:textId="550203E0" w:rsidR="00AC0911" w:rsidRPr="00441DBF" w:rsidRDefault="00AC0911" w:rsidP="00A26697">
            <w:pPr>
              <w:spacing w:after="240"/>
              <w:rPr>
                <w:rFonts w:asciiTheme="majorHAnsi" w:hAnsiTheme="majorHAnsi" w:cstheme="majorHAnsi"/>
                <w:b/>
                <w:sz w:val="14"/>
                <w:szCs w:val="14"/>
              </w:rPr>
            </w:pPr>
            <w:r w:rsidRPr="00441DBF">
              <w:rPr>
                <w:rFonts w:asciiTheme="majorHAnsi" w:hAnsiTheme="majorHAnsi" w:cstheme="majorHAnsi"/>
                <w:b/>
                <w:sz w:val="14"/>
                <w:szCs w:val="14"/>
              </w:rPr>
              <w:t xml:space="preserve">Alt-1A </w:t>
            </w:r>
          </w:p>
        </w:tc>
        <w:tc>
          <w:tcPr>
            <w:tcW w:w="999" w:type="dxa"/>
          </w:tcPr>
          <w:p w14:paraId="329B471D" w14:textId="003E8556" w:rsidR="00AC0911" w:rsidRPr="00441DBF" w:rsidRDefault="00AC0911" w:rsidP="000F6FB9">
            <w:pPr>
              <w:spacing w:after="240"/>
              <w:rPr>
                <w:rFonts w:asciiTheme="majorHAnsi" w:hAnsiTheme="majorHAnsi" w:cstheme="majorHAnsi"/>
                <w:b/>
                <w:sz w:val="14"/>
                <w:szCs w:val="14"/>
              </w:rPr>
            </w:pPr>
            <w:r w:rsidRPr="00441DBF">
              <w:rPr>
                <w:rFonts w:asciiTheme="majorHAnsi" w:hAnsiTheme="majorHAnsi" w:cstheme="majorHAnsi"/>
                <w:b/>
                <w:sz w:val="14"/>
                <w:szCs w:val="14"/>
              </w:rPr>
              <w:t>Alt -1B</w:t>
            </w:r>
          </w:p>
        </w:tc>
        <w:tc>
          <w:tcPr>
            <w:tcW w:w="909" w:type="dxa"/>
          </w:tcPr>
          <w:p w14:paraId="00977F88" w14:textId="0EC174E6" w:rsidR="00AC0911" w:rsidRPr="00441DBF" w:rsidRDefault="00AC0911" w:rsidP="000F6FB9">
            <w:pPr>
              <w:spacing w:after="240"/>
              <w:rPr>
                <w:rFonts w:asciiTheme="majorHAnsi" w:hAnsiTheme="majorHAnsi" w:cstheme="majorHAnsi"/>
                <w:b/>
                <w:sz w:val="14"/>
                <w:szCs w:val="14"/>
              </w:rPr>
            </w:pPr>
            <w:r w:rsidRPr="00441DBF">
              <w:rPr>
                <w:rFonts w:asciiTheme="majorHAnsi" w:hAnsiTheme="majorHAnsi" w:cstheme="majorHAnsi"/>
                <w:b/>
                <w:sz w:val="14"/>
                <w:szCs w:val="14"/>
              </w:rPr>
              <w:t>Alt-2A/2B/2C/</w:t>
            </w:r>
            <w:r w:rsidRPr="00441DBF">
              <w:rPr>
                <w:rFonts w:asciiTheme="majorHAnsi" w:eastAsia="宋体" w:hAnsiTheme="majorHAnsi" w:cstheme="majorHAnsi"/>
                <w:b/>
                <w:sz w:val="14"/>
                <w:szCs w:val="14"/>
                <w:lang w:eastAsia="zh-CN"/>
              </w:rPr>
              <w:t>D</w:t>
            </w:r>
          </w:p>
        </w:tc>
        <w:tc>
          <w:tcPr>
            <w:tcW w:w="1160" w:type="dxa"/>
          </w:tcPr>
          <w:p w14:paraId="7EE81A49" w14:textId="6F36416C" w:rsidR="00AC0911" w:rsidRPr="00441DBF" w:rsidRDefault="00AC0911" w:rsidP="008E684C">
            <w:pPr>
              <w:spacing w:after="240"/>
              <w:rPr>
                <w:rFonts w:asciiTheme="majorHAnsi" w:hAnsiTheme="majorHAnsi" w:cstheme="majorHAnsi"/>
                <w:b/>
                <w:sz w:val="14"/>
                <w:szCs w:val="14"/>
              </w:rPr>
            </w:pPr>
            <w:r w:rsidRPr="00441DBF">
              <w:rPr>
                <w:rFonts w:asciiTheme="majorHAnsi" w:hAnsiTheme="majorHAnsi" w:cstheme="majorHAnsi"/>
                <w:b/>
                <w:sz w:val="14"/>
                <w:szCs w:val="14"/>
              </w:rPr>
              <w:t>Alt-3B</w:t>
            </w:r>
          </w:p>
        </w:tc>
        <w:tc>
          <w:tcPr>
            <w:tcW w:w="1044" w:type="dxa"/>
          </w:tcPr>
          <w:p w14:paraId="294566D8" w14:textId="45343394" w:rsidR="00AC0911" w:rsidRPr="00441DBF" w:rsidRDefault="00AC0911" w:rsidP="008E684C">
            <w:pPr>
              <w:spacing w:after="240"/>
              <w:rPr>
                <w:rFonts w:asciiTheme="majorHAnsi" w:hAnsiTheme="majorHAnsi" w:cstheme="majorHAnsi"/>
                <w:b/>
                <w:sz w:val="14"/>
                <w:szCs w:val="14"/>
              </w:rPr>
            </w:pPr>
            <w:r w:rsidRPr="00441DBF">
              <w:rPr>
                <w:rFonts w:asciiTheme="majorHAnsi" w:hAnsiTheme="majorHAnsi" w:cstheme="majorHAnsi"/>
                <w:b/>
                <w:sz w:val="14"/>
                <w:szCs w:val="14"/>
              </w:rPr>
              <w:t>Alt-3C</w:t>
            </w:r>
          </w:p>
        </w:tc>
        <w:tc>
          <w:tcPr>
            <w:tcW w:w="1001" w:type="dxa"/>
          </w:tcPr>
          <w:p w14:paraId="193C3DAF" w14:textId="200B0E5D" w:rsidR="00AC0911" w:rsidRPr="00441DBF" w:rsidRDefault="00AC0911" w:rsidP="008E684C">
            <w:pPr>
              <w:spacing w:after="240"/>
              <w:rPr>
                <w:rFonts w:asciiTheme="majorHAnsi" w:hAnsiTheme="majorHAnsi" w:cstheme="majorHAnsi"/>
                <w:b/>
                <w:sz w:val="14"/>
                <w:szCs w:val="14"/>
                <w:u w:val="single"/>
              </w:rPr>
            </w:pPr>
            <w:r w:rsidRPr="00441DBF">
              <w:rPr>
                <w:rFonts w:asciiTheme="majorHAnsi" w:hAnsiTheme="majorHAnsi" w:cstheme="majorHAnsi"/>
                <w:b/>
                <w:sz w:val="14"/>
                <w:szCs w:val="14"/>
              </w:rPr>
              <w:t>Alt-3D</w:t>
            </w:r>
          </w:p>
        </w:tc>
        <w:tc>
          <w:tcPr>
            <w:tcW w:w="1080" w:type="dxa"/>
          </w:tcPr>
          <w:p w14:paraId="3717349F" w14:textId="4172F5AC" w:rsidR="00AC0911" w:rsidRPr="00441DBF" w:rsidRDefault="00AC0911" w:rsidP="0074396D">
            <w:pPr>
              <w:spacing w:after="240"/>
              <w:rPr>
                <w:rFonts w:asciiTheme="majorHAnsi" w:hAnsiTheme="majorHAnsi" w:cstheme="majorHAnsi"/>
                <w:b/>
                <w:sz w:val="14"/>
                <w:szCs w:val="14"/>
                <w:u w:val="single"/>
              </w:rPr>
            </w:pPr>
            <w:r w:rsidRPr="00441DBF">
              <w:rPr>
                <w:rFonts w:asciiTheme="majorHAnsi" w:hAnsiTheme="majorHAnsi" w:cstheme="majorHAnsi"/>
                <w:b/>
                <w:sz w:val="14"/>
                <w:szCs w:val="14"/>
              </w:rPr>
              <w:t>Alt-4</w:t>
            </w:r>
            <w:r w:rsidRPr="00441DBF">
              <w:rPr>
                <w:rFonts w:asciiTheme="majorHAnsi" w:eastAsia="宋体" w:hAnsiTheme="majorHAnsi" w:cstheme="majorHAnsi"/>
                <w:b/>
                <w:sz w:val="14"/>
                <w:szCs w:val="14"/>
                <w:lang w:eastAsia="zh-CN"/>
              </w:rPr>
              <w:t>B</w:t>
            </w:r>
          </w:p>
        </w:tc>
        <w:tc>
          <w:tcPr>
            <w:tcW w:w="1006" w:type="dxa"/>
          </w:tcPr>
          <w:p w14:paraId="104A8DA2" w14:textId="02229466" w:rsidR="00AC0911" w:rsidRPr="00441DBF" w:rsidRDefault="00AC0911" w:rsidP="008E684C">
            <w:pPr>
              <w:spacing w:after="240"/>
              <w:rPr>
                <w:rFonts w:asciiTheme="majorHAnsi" w:hAnsiTheme="majorHAnsi" w:cstheme="majorHAnsi"/>
                <w:b/>
                <w:sz w:val="14"/>
                <w:szCs w:val="14"/>
                <w:u w:val="single"/>
              </w:rPr>
            </w:pPr>
            <w:r w:rsidRPr="00441DBF">
              <w:rPr>
                <w:rFonts w:asciiTheme="majorHAnsi" w:hAnsiTheme="majorHAnsi" w:cstheme="majorHAnsi"/>
                <w:b/>
                <w:sz w:val="14"/>
                <w:szCs w:val="14"/>
              </w:rPr>
              <w:t>Alt-4C</w:t>
            </w:r>
          </w:p>
        </w:tc>
        <w:tc>
          <w:tcPr>
            <w:tcW w:w="1001" w:type="dxa"/>
          </w:tcPr>
          <w:p w14:paraId="2E1C872C" w14:textId="3FD12CAA" w:rsidR="00AC0911" w:rsidRPr="00441DBF" w:rsidRDefault="00AC0911" w:rsidP="008E684C">
            <w:pPr>
              <w:spacing w:after="240"/>
              <w:rPr>
                <w:rFonts w:asciiTheme="majorHAnsi" w:hAnsiTheme="majorHAnsi" w:cstheme="majorHAnsi"/>
                <w:b/>
                <w:sz w:val="14"/>
                <w:szCs w:val="14"/>
              </w:rPr>
            </w:pPr>
            <w:r w:rsidRPr="00441DBF">
              <w:rPr>
                <w:rFonts w:asciiTheme="majorHAnsi" w:hAnsiTheme="majorHAnsi" w:cstheme="majorHAnsi"/>
                <w:b/>
                <w:sz w:val="14"/>
                <w:szCs w:val="14"/>
              </w:rPr>
              <w:t>Alt-4D</w:t>
            </w:r>
          </w:p>
        </w:tc>
      </w:tr>
      <w:tr w:rsidR="001F7507" w:rsidRPr="00F2450D" w14:paraId="7AE11F10" w14:textId="4F83EE4D" w:rsidTr="00AC0911">
        <w:trPr>
          <w:trHeight w:val="428"/>
        </w:trPr>
        <w:tc>
          <w:tcPr>
            <w:tcW w:w="1339" w:type="dxa"/>
          </w:tcPr>
          <w:p w14:paraId="6D5F24DA" w14:textId="0770A99E" w:rsidR="001F7507" w:rsidRPr="00441DBF" w:rsidRDefault="001F7507" w:rsidP="001F7507">
            <w:pPr>
              <w:spacing w:after="240"/>
              <w:rPr>
                <w:rFonts w:asciiTheme="majorHAnsi" w:hAnsiTheme="majorHAnsi" w:cstheme="majorHAnsi"/>
                <w:sz w:val="14"/>
                <w:szCs w:val="14"/>
              </w:rPr>
            </w:pPr>
            <w:r w:rsidRPr="00441DBF">
              <w:rPr>
                <w:rFonts w:asciiTheme="majorHAnsi" w:hAnsiTheme="majorHAnsi" w:cstheme="majorHAnsi"/>
                <w:sz w:val="14"/>
                <w:szCs w:val="14"/>
              </w:rPr>
              <w:t xml:space="preserve">Duplication </w:t>
            </w:r>
          </w:p>
        </w:tc>
        <w:tc>
          <w:tcPr>
            <w:tcW w:w="1018" w:type="dxa"/>
          </w:tcPr>
          <w:p w14:paraId="7615C025" w14:textId="296592CF" w:rsidR="001F7507" w:rsidRPr="00441DBF" w:rsidRDefault="001F7507" w:rsidP="001F7507">
            <w:pPr>
              <w:spacing w:after="240"/>
              <w:rPr>
                <w:rFonts w:asciiTheme="majorHAnsi" w:hAnsiTheme="majorHAnsi" w:cstheme="majorHAnsi"/>
                <w:sz w:val="14"/>
                <w:szCs w:val="14"/>
              </w:rPr>
            </w:pPr>
            <w:r w:rsidRPr="00441DBF">
              <w:rPr>
                <w:rFonts w:asciiTheme="majorHAnsi" w:hAnsiTheme="majorHAnsi" w:cstheme="majorHAnsi"/>
                <w:sz w:val="14"/>
                <w:szCs w:val="14"/>
              </w:rPr>
              <w:t>No</w:t>
            </w:r>
          </w:p>
        </w:tc>
        <w:tc>
          <w:tcPr>
            <w:tcW w:w="999" w:type="dxa"/>
          </w:tcPr>
          <w:p w14:paraId="52F741C2" w14:textId="4FF1D423" w:rsidR="001F7507" w:rsidRPr="00441DBF" w:rsidRDefault="001F7507" w:rsidP="001F7507">
            <w:pPr>
              <w:spacing w:after="240"/>
              <w:rPr>
                <w:rFonts w:asciiTheme="majorHAnsi" w:hAnsiTheme="majorHAnsi" w:cstheme="majorHAnsi"/>
                <w:sz w:val="14"/>
                <w:szCs w:val="14"/>
              </w:rPr>
            </w:pPr>
            <w:r w:rsidRPr="00441DBF">
              <w:rPr>
                <w:rFonts w:asciiTheme="majorHAnsi" w:hAnsiTheme="majorHAnsi" w:cstheme="majorHAnsi"/>
                <w:sz w:val="14"/>
                <w:szCs w:val="14"/>
              </w:rPr>
              <w:t>No</w:t>
            </w:r>
          </w:p>
        </w:tc>
        <w:tc>
          <w:tcPr>
            <w:tcW w:w="909" w:type="dxa"/>
          </w:tcPr>
          <w:p w14:paraId="3B793C82" w14:textId="30891345" w:rsidR="001F7507" w:rsidRPr="00441DBF" w:rsidRDefault="001F7507" w:rsidP="001F7507">
            <w:pPr>
              <w:spacing w:after="240"/>
              <w:rPr>
                <w:rFonts w:asciiTheme="majorHAnsi" w:hAnsiTheme="majorHAnsi" w:cstheme="majorHAnsi"/>
                <w:sz w:val="14"/>
                <w:szCs w:val="14"/>
              </w:rPr>
            </w:pPr>
            <w:r w:rsidRPr="00441DBF">
              <w:rPr>
                <w:rFonts w:asciiTheme="majorHAnsi" w:hAnsiTheme="majorHAnsi" w:cstheme="majorHAnsi"/>
                <w:sz w:val="14"/>
                <w:szCs w:val="14"/>
              </w:rPr>
              <w:t>legacy</w:t>
            </w:r>
          </w:p>
        </w:tc>
        <w:tc>
          <w:tcPr>
            <w:tcW w:w="1160" w:type="dxa"/>
          </w:tcPr>
          <w:p w14:paraId="034CD313" w14:textId="2C3A3B20" w:rsidR="001F7507" w:rsidRPr="00441DBF" w:rsidRDefault="001F7507" w:rsidP="001F7507">
            <w:pPr>
              <w:spacing w:after="240"/>
              <w:rPr>
                <w:rFonts w:asciiTheme="majorHAnsi" w:hAnsiTheme="majorHAnsi" w:cstheme="majorHAnsi"/>
                <w:b/>
                <w:sz w:val="14"/>
                <w:szCs w:val="14"/>
              </w:rPr>
            </w:pPr>
            <w:r w:rsidRPr="00441DBF">
              <w:rPr>
                <w:rFonts w:asciiTheme="majorHAnsi" w:hAnsiTheme="majorHAnsi" w:cstheme="majorHAnsi"/>
                <w:sz w:val="14"/>
                <w:szCs w:val="14"/>
              </w:rPr>
              <w:t>Duplication at HARQ</w:t>
            </w:r>
          </w:p>
        </w:tc>
        <w:tc>
          <w:tcPr>
            <w:tcW w:w="1044" w:type="dxa"/>
          </w:tcPr>
          <w:p w14:paraId="354A3507" w14:textId="6ADB620D" w:rsidR="001F7507" w:rsidRPr="00441DBF" w:rsidRDefault="001F7507" w:rsidP="001F7507">
            <w:pPr>
              <w:spacing w:after="240"/>
              <w:rPr>
                <w:rFonts w:asciiTheme="majorHAnsi" w:hAnsiTheme="majorHAnsi" w:cstheme="majorHAnsi"/>
                <w:b/>
                <w:sz w:val="14"/>
                <w:szCs w:val="14"/>
              </w:rPr>
            </w:pPr>
            <w:r w:rsidRPr="00441DBF">
              <w:rPr>
                <w:rFonts w:asciiTheme="majorHAnsi" w:hAnsiTheme="majorHAnsi" w:cstheme="majorHAnsi"/>
                <w:sz w:val="14"/>
                <w:szCs w:val="14"/>
              </w:rPr>
              <w:t>Duplication at RLC</w:t>
            </w:r>
          </w:p>
        </w:tc>
        <w:tc>
          <w:tcPr>
            <w:tcW w:w="1001" w:type="dxa"/>
          </w:tcPr>
          <w:p w14:paraId="7D31A494" w14:textId="7D4D89B3" w:rsidR="001F7507" w:rsidRPr="00441DBF" w:rsidRDefault="001F7507" w:rsidP="001F7507">
            <w:pPr>
              <w:spacing w:after="240"/>
              <w:rPr>
                <w:rFonts w:asciiTheme="majorHAnsi" w:hAnsiTheme="majorHAnsi" w:cstheme="majorHAnsi"/>
                <w:sz w:val="14"/>
                <w:szCs w:val="14"/>
              </w:rPr>
            </w:pPr>
            <w:r w:rsidRPr="00441DBF">
              <w:rPr>
                <w:rFonts w:asciiTheme="majorHAnsi" w:hAnsiTheme="majorHAnsi" w:cstheme="majorHAnsi"/>
                <w:sz w:val="14"/>
                <w:szCs w:val="14"/>
              </w:rPr>
              <w:t>Duplication at PDCP</w:t>
            </w:r>
          </w:p>
        </w:tc>
        <w:tc>
          <w:tcPr>
            <w:tcW w:w="1080" w:type="dxa"/>
          </w:tcPr>
          <w:p w14:paraId="7483C8DC" w14:textId="3371D40F" w:rsidR="001F7507" w:rsidRPr="00441DBF" w:rsidRDefault="001F7507" w:rsidP="001F7507">
            <w:pPr>
              <w:spacing w:after="240"/>
              <w:rPr>
                <w:rFonts w:asciiTheme="majorHAnsi" w:hAnsiTheme="majorHAnsi" w:cstheme="majorHAnsi"/>
                <w:sz w:val="14"/>
                <w:szCs w:val="14"/>
              </w:rPr>
            </w:pPr>
            <w:r w:rsidRPr="00A848C7">
              <w:rPr>
                <w:rFonts w:asciiTheme="majorHAnsi" w:hAnsiTheme="majorHAnsi" w:cstheme="majorHAnsi"/>
                <w:sz w:val="14"/>
                <w:szCs w:val="14"/>
              </w:rPr>
              <w:t>No</w:t>
            </w:r>
          </w:p>
        </w:tc>
        <w:tc>
          <w:tcPr>
            <w:tcW w:w="1006" w:type="dxa"/>
          </w:tcPr>
          <w:p w14:paraId="7EBD8CF0" w14:textId="4561863F" w:rsidR="001F7507" w:rsidRPr="00441DBF" w:rsidRDefault="001F7507" w:rsidP="001F7507">
            <w:pPr>
              <w:spacing w:after="240"/>
              <w:rPr>
                <w:rFonts w:asciiTheme="majorHAnsi" w:hAnsiTheme="majorHAnsi" w:cstheme="majorHAnsi"/>
                <w:sz w:val="14"/>
                <w:szCs w:val="14"/>
              </w:rPr>
            </w:pPr>
            <w:r w:rsidRPr="00A848C7">
              <w:rPr>
                <w:rFonts w:asciiTheme="majorHAnsi" w:hAnsiTheme="majorHAnsi" w:cstheme="majorHAnsi"/>
                <w:sz w:val="14"/>
                <w:szCs w:val="14"/>
              </w:rPr>
              <w:t>No</w:t>
            </w:r>
          </w:p>
        </w:tc>
        <w:tc>
          <w:tcPr>
            <w:tcW w:w="1001" w:type="dxa"/>
          </w:tcPr>
          <w:p w14:paraId="1359D6BE" w14:textId="35C07D9B" w:rsidR="001F7507" w:rsidRPr="00441DBF" w:rsidRDefault="001F7507" w:rsidP="001F7507">
            <w:pPr>
              <w:spacing w:after="240"/>
              <w:rPr>
                <w:rFonts w:asciiTheme="majorHAnsi" w:hAnsiTheme="majorHAnsi" w:cstheme="majorHAnsi"/>
                <w:sz w:val="14"/>
                <w:szCs w:val="14"/>
              </w:rPr>
            </w:pPr>
            <w:r w:rsidRPr="00A848C7">
              <w:rPr>
                <w:rFonts w:asciiTheme="majorHAnsi" w:hAnsiTheme="majorHAnsi" w:cstheme="majorHAnsi"/>
                <w:sz w:val="14"/>
                <w:szCs w:val="14"/>
              </w:rPr>
              <w:t>No</w:t>
            </w:r>
          </w:p>
        </w:tc>
      </w:tr>
      <w:tr w:rsidR="00AC0911" w:rsidRPr="00F2450D" w14:paraId="23FBF3B6" w14:textId="46182BAB" w:rsidTr="00AC0911">
        <w:trPr>
          <w:trHeight w:val="440"/>
        </w:trPr>
        <w:tc>
          <w:tcPr>
            <w:tcW w:w="1339" w:type="dxa"/>
          </w:tcPr>
          <w:p w14:paraId="2971B1A2" w14:textId="5F658685" w:rsidR="00AC0911" w:rsidRPr="00441DBF" w:rsidRDefault="00AC0911" w:rsidP="00CF1C05">
            <w:pPr>
              <w:spacing w:after="240"/>
              <w:rPr>
                <w:rFonts w:asciiTheme="majorHAnsi" w:hAnsiTheme="majorHAnsi" w:cstheme="majorHAnsi"/>
                <w:sz w:val="14"/>
                <w:szCs w:val="14"/>
              </w:rPr>
            </w:pPr>
            <w:r w:rsidRPr="00441DBF">
              <w:rPr>
                <w:rFonts w:asciiTheme="majorHAnsi" w:hAnsiTheme="majorHAnsi" w:cstheme="majorHAnsi"/>
                <w:sz w:val="14"/>
                <w:szCs w:val="14"/>
              </w:rPr>
              <w:t>UL feedback</w:t>
            </w:r>
          </w:p>
        </w:tc>
        <w:tc>
          <w:tcPr>
            <w:tcW w:w="1018" w:type="dxa"/>
          </w:tcPr>
          <w:p w14:paraId="09B86168" w14:textId="3BDCC300" w:rsidR="00AC0911" w:rsidRPr="00441DBF" w:rsidRDefault="00AC0911" w:rsidP="00CF1C05">
            <w:pPr>
              <w:spacing w:after="240"/>
              <w:rPr>
                <w:rFonts w:asciiTheme="majorHAnsi" w:hAnsiTheme="majorHAnsi" w:cstheme="majorHAnsi"/>
                <w:sz w:val="14"/>
                <w:szCs w:val="14"/>
              </w:rPr>
            </w:pPr>
            <w:r w:rsidRPr="00441DBF">
              <w:rPr>
                <w:rFonts w:asciiTheme="majorHAnsi" w:hAnsiTheme="majorHAnsi" w:cstheme="majorHAnsi"/>
                <w:sz w:val="14"/>
                <w:szCs w:val="14"/>
              </w:rPr>
              <w:t xml:space="preserve">No </w:t>
            </w:r>
          </w:p>
        </w:tc>
        <w:tc>
          <w:tcPr>
            <w:tcW w:w="999" w:type="dxa"/>
          </w:tcPr>
          <w:p w14:paraId="60DC75B3" w14:textId="07DA35D9" w:rsidR="00AC0911" w:rsidRPr="00441DBF" w:rsidRDefault="00AC0911" w:rsidP="00CF1C05">
            <w:pPr>
              <w:spacing w:after="240"/>
              <w:rPr>
                <w:rFonts w:asciiTheme="majorHAnsi" w:hAnsiTheme="majorHAnsi" w:cstheme="majorHAnsi"/>
                <w:sz w:val="14"/>
                <w:szCs w:val="14"/>
              </w:rPr>
            </w:pPr>
            <w:r w:rsidRPr="00441DBF">
              <w:rPr>
                <w:rFonts w:asciiTheme="majorHAnsi" w:hAnsiTheme="majorHAnsi" w:cstheme="majorHAnsi"/>
                <w:sz w:val="14"/>
                <w:szCs w:val="14"/>
              </w:rPr>
              <w:t xml:space="preserve">HARQ </w:t>
            </w:r>
          </w:p>
        </w:tc>
        <w:tc>
          <w:tcPr>
            <w:tcW w:w="909" w:type="dxa"/>
          </w:tcPr>
          <w:p w14:paraId="017D8630" w14:textId="6C0DEDD6" w:rsidR="00AC0911" w:rsidRPr="00441DBF" w:rsidRDefault="005D7124" w:rsidP="00CF1C05">
            <w:pPr>
              <w:spacing w:after="240"/>
              <w:rPr>
                <w:rFonts w:asciiTheme="majorHAnsi" w:hAnsiTheme="majorHAnsi" w:cstheme="majorHAnsi"/>
                <w:sz w:val="14"/>
                <w:szCs w:val="14"/>
              </w:rPr>
            </w:pPr>
            <w:r w:rsidRPr="00441DBF">
              <w:rPr>
                <w:rFonts w:asciiTheme="majorHAnsi" w:hAnsiTheme="majorHAnsi" w:cstheme="majorHAnsi"/>
                <w:sz w:val="14"/>
                <w:szCs w:val="14"/>
              </w:rPr>
              <w:t>legacy</w:t>
            </w:r>
          </w:p>
        </w:tc>
        <w:tc>
          <w:tcPr>
            <w:tcW w:w="1160" w:type="dxa"/>
          </w:tcPr>
          <w:p w14:paraId="6D2A6D6C" w14:textId="1A01A811" w:rsidR="00AC0911" w:rsidRPr="00441DBF" w:rsidRDefault="00AC0911" w:rsidP="00CF1C05">
            <w:pPr>
              <w:spacing w:after="240"/>
              <w:rPr>
                <w:rFonts w:asciiTheme="majorHAnsi" w:hAnsiTheme="majorHAnsi" w:cstheme="majorHAnsi"/>
                <w:b/>
                <w:sz w:val="14"/>
                <w:szCs w:val="14"/>
              </w:rPr>
            </w:pPr>
            <w:r w:rsidRPr="00441DBF">
              <w:rPr>
                <w:rFonts w:asciiTheme="majorHAnsi" w:hAnsiTheme="majorHAnsi" w:cstheme="majorHAnsi"/>
                <w:sz w:val="14"/>
                <w:szCs w:val="14"/>
              </w:rPr>
              <w:t>HARQ</w:t>
            </w:r>
          </w:p>
        </w:tc>
        <w:tc>
          <w:tcPr>
            <w:tcW w:w="1044" w:type="dxa"/>
          </w:tcPr>
          <w:p w14:paraId="0FB4BE79" w14:textId="708C1D0E" w:rsidR="00AC0911" w:rsidRPr="00441DBF" w:rsidRDefault="00AC0911" w:rsidP="0074396D">
            <w:pPr>
              <w:spacing w:after="240"/>
              <w:rPr>
                <w:rFonts w:asciiTheme="majorHAnsi" w:hAnsiTheme="majorHAnsi" w:cstheme="majorHAnsi"/>
                <w:b/>
                <w:sz w:val="14"/>
                <w:szCs w:val="14"/>
              </w:rPr>
            </w:pPr>
            <w:r w:rsidRPr="00441DBF">
              <w:rPr>
                <w:rFonts w:asciiTheme="majorHAnsi" w:hAnsiTheme="majorHAnsi" w:cstheme="majorHAnsi"/>
                <w:sz w:val="14"/>
                <w:szCs w:val="14"/>
              </w:rPr>
              <w:t>HARQ</w:t>
            </w:r>
          </w:p>
        </w:tc>
        <w:tc>
          <w:tcPr>
            <w:tcW w:w="1001" w:type="dxa"/>
          </w:tcPr>
          <w:p w14:paraId="2967E1F0" w14:textId="5DF4B6B1" w:rsidR="00AC0911" w:rsidRPr="00441DBF" w:rsidRDefault="00AC0911" w:rsidP="0074396D">
            <w:pPr>
              <w:spacing w:after="240"/>
              <w:rPr>
                <w:rFonts w:asciiTheme="majorHAnsi" w:hAnsiTheme="majorHAnsi" w:cstheme="majorHAnsi"/>
                <w:sz w:val="14"/>
                <w:szCs w:val="14"/>
              </w:rPr>
            </w:pPr>
            <w:r w:rsidRPr="00441DBF">
              <w:rPr>
                <w:rFonts w:asciiTheme="majorHAnsi" w:hAnsiTheme="majorHAnsi" w:cstheme="majorHAnsi"/>
                <w:sz w:val="14"/>
                <w:szCs w:val="14"/>
              </w:rPr>
              <w:t>HARQ</w:t>
            </w:r>
          </w:p>
        </w:tc>
        <w:tc>
          <w:tcPr>
            <w:tcW w:w="1080" w:type="dxa"/>
          </w:tcPr>
          <w:p w14:paraId="11537215" w14:textId="478DE5D8" w:rsidR="00AC0911" w:rsidRPr="00441DBF" w:rsidRDefault="00AC0911" w:rsidP="0074396D">
            <w:pPr>
              <w:spacing w:after="240"/>
              <w:rPr>
                <w:rFonts w:asciiTheme="majorHAnsi" w:hAnsiTheme="majorHAnsi" w:cstheme="majorHAnsi"/>
                <w:sz w:val="14"/>
                <w:szCs w:val="14"/>
              </w:rPr>
            </w:pPr>
            <w:r w:rsidRPr="00441DBF">
              <w:rPr>
                <w:rFonts w:asciiTheme="majorHAnsi" w:hAnsiTheme="majorHAnsi" w:cstheme="majorHAnsi"/>
                <w:sz w:val="14"/>
                <w:szCs w:val="14"/>
              </w:rPr>
              <w:t>HARQ</w:t>
            </w:r>
          </w:p>
        </w:tc>
        <w:tc>
          <w:tcPr>
            <w:tcW w:w="1006" w:type="dxa"/>
          </w:tcPr>
          <w:p w14:paraId="494C4474" w14:textId="224FE52C" w:rsidR="00AC0911" w:rsidRPr="00441DBF" w:rsidRDefault="00AC0911" w:rsidP="00CF1C05">
            <w:pPr>
              <w:spacing w:after="240"/>
              <w:rPr>
                <w:rFonts w:asciiTheme="majorHAnsi" w:hAnsiTheme="majorHAnsi" w:cstheme="majorHAnsi"/>
                <w:sz w:val="14"/>
                <w:szCs w:val="14"/>
              </w:rPr>
            </w:pPr>
            <w:r w:rsidRPr="00441DBF">
              <w:rPr>
                <w:rFonts w:asciiTheme="majorHAnsi" w:hAnsiTheme="majorHAnsi" w:cstheme="majorHAnsi"/>
                <w:sz w:val="14"/>
                <w:szCs w:val="14"/>
              </w:rPr>
              <w:t>HARQ/RLC</w:t>
            </w:r>
          </w:p>
        </w:tc>
        <w:tc>
          <w:tcPr>
            <w:tcW w:w="1001" w:type="dxa"/>
          </w:tcPr>
          <w:p w14:paraId="2850245A" w14:textId="0AC30737" w:rsidR="00AC0911" w:rsidRPr="00441DBF" w:rsidRDefault="00AC0911" w:rsidP="00CF1C05">
            <w:pPr>
              <w:spacing w:after="240"/>
              <w:rPr>
                <w:rFonts w:asciiTheme="majorHAnsi" w:hAnsiTheme="majorHAnsi" w:cstheme="majorHAnsi"/>
                <w:sz w:val="14"/>
                <w:szCs w:val="14"/>
              </w:rPr>
            </w:pPr>
            <w:r w:rsidRPr="00441DBF">
              <w:rPr>
                <w:rFonts w:asciiTheme="majorHAnsi" w:hAnsiTheme="majorHAnsi" w:cstheme="majorHAnsi"/>
                <w:sz w:val="14"/>
                <w:szCs w:val="14"/>
              </w:rPr>
              <w:t>HARQ/PDCP</w:t>
            </w:r>
          </w:p>
        </w:tc>
      </w:tr>
      <w:tr w:rsidR="005D7124" w:rsidRPr="00F2450D" w14:paraId="64962BE8" w14:textId="067EA368" w:rsidTr="00AC0911">
        <w:trPr>
          <w:trHeight w:val="493"/>
        </w:trPr>
        <w:tc>
          <w:tcPr>
            <w:tcW w:w="1339" w:type="dxa"/>
          </w:tcPr>
          <w:p w14:paraId="13C15919" w14:textId="443A5E24"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Retransmission</w:t>
            </w:r>
          </w:p>
        </w:tc>
        <w:tc>
          <w:tcPr>
            <w:tcW w:w="1018" w:type="dxa"/>
          </w:tcPr>
          <w:p w14:paraId="7B83CE99" w14:textId="100B008F" w:rsidR="005D7124" w:rsidRPr="00441DBF" w:rsidRDefault="005D7124" w:rsidP="007D390B">
            <w:pPr>
              <w:spacing w:after="240"/>
              <w:rPr>
                <w:rFonts w:asciiTheme="majorHAnsi" w:hAnsiTheme="majorHAnsi" w:cstheme="majorHAnsi"/>
                <w:b/>
                <w:sz w:val="14"/>
                <w:szCs w:val="14"/>
              </w:rPr>
            </w:pPr>
            <w:r w:rsidRPr="00441DBF">
              <w:rPr>
                <w:rFonts w:asciiTheme="majorHAnsi" w:hAnsiTheme="majorHAnsi" w:cstheme="majorHAnsi"/>
                <w:sz w:val="14"/>
                <w:szCs w:val="14"/>
              </w:rPr>
              <w:t xml:space="preserve">No </w:t>
            </w:r>
          </w:p>
        </w:tc>
        <w:tc>
          <w:tcPr>
            <w:tcW w:w="999" w:type="dxa"/>
          </w:tcPr>
          <w:p w14:paraId="7886D913" w14:textId="02949C4C" w:rsidR="005D7124" w:rsidRPr="00441DBF" w:rsidRDefault="007D390B" w:rsidP="001F7507">
            <w:pPr>
              <w:spacing w:after="240"/>
              <w:rPr>
                <w:rFonts w:asciiTheme="majorHAnsi" w:hAnsiTheme="majorHAnsi" w:cstheme="majorHAnsi"/>
                <w:sz w:val="14"/>
                <w:szCs w:val="14"/>
              </w:rPr>
            </w:pPr>
            <w:r w:rsidRPr="00441DBF">
              <w:rPr>
                <w:rFonts w:asciiTheme="majorHAnsi" w:hAnsiTheme="majorHAnsi" w:cstheme="majorHAnsi"/>
                <w:sz w:val="14"/>
                <w:szCs w:val="14"/>
              </w:rPr>
              <w:t>HARQ</w:t>
            </w:r>
            <w:r w:rsidR="001F7507" w:rsidRPr="00441DBF">
              <w:rPr>
                <w:rFonts w:asciiTheme="majorHAnsi" w:hAnsiTheme="majorHAnsi" w:cstheme="majorHAnsi"/>
                <w:sz w:val="14"/>
                <w:szCs w:val="14"/>
              </w:rPr>
              <w:t xml:space="preserve"> </w:t>
            </w:r>
          </w:p>
        </w:tc>
        <w:tc>
          <w:tcPr>
            <w:tcW w:w="909" w:type="dxa"/>
          </w:tcPr>
          <w:p w14:paraId="0A99BE78" w14:textId="591BDCE2"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legacy</w:t>
            </w:r>
          </w:p>
        </w:tc>
        <w:tc>
          <w:tcPr>
            <w:tcW w:w="1160" w:type="dxa"/>
          </w:tcPr>
          <w:p w14:paraId="04A7499A" w14:textId="1FFE872D" w:rsidR="005D7124" w:rsidRPr="00441DBF" w:rsidRDefault="005D7124" w:rsidP="001F7507">
            <w:pPr>
              <w:spacing w:after="240"/>
              <w:rPr>
                <w:rFonts w:asciiTheme="majorHAnsi" w:hAnsiTheme="majorHAnsi" w:cstheme="majorHAnsi"/>
                <w:b/>
                <w:sz w:val="14"/>
                <w:szCs w:val="14"/>
              </w:rPr>
            </w:pPr>
            <w:r w:rsidRPr="00441DBF">
              <w:rPr>
                <w:rFonts w:asciiTheme="majorHAnsi" w:hAnsiTheme="majorHAnsi" w:cstheme="majorHAnsi"/>
                <w:sz w:val="14"/>
                <w:szCs w:val="14"/>
              </w:rPr>
              <w:t>HARQ</w:t>
            </w:r>
            <w:r w:rsidR="001F7507" w:rsidRPr="00441DBF">
              <w:rPr>
                <w:rFonts w:asciiTheme="majorHAnsi" w:hAnsiTheme="majorHAnsi" w:cstheme="majorHAnsi"/>
                <w:sz w:val="14"/>
                <w:szCs w:val="14"/>
              </w:rPr>
              <w:t xml:space="preserve"> </w:t>
            </w:r>
          </w:p>
        </w:tc>
        <w:tc>
          <w:tcPr>
            <w:tcW w:w="1044" w:type="dxa"/>
          </w:tcPr>
          <w:p w14:paraId="20BF43BB" w14:textId="6E4D212C" w:rsidR="005D7124" w:rsidRPr="00441DBF" w:rsidRDefault="005D7124" w:rsidP="001F7507">
            <w:pPr>
              <w:spacing w:after="240"/>
              <w:rPr>
                <w:rFonts w:asciiTheme="majorHAnsi" w:hAnsiTheme="majorHAnsi" w:cstheme="majorHAnsi"/>
                <w:b/>
                <w:sz w:val="14"/>
                <w:szCs w:val="14"/>
              </w:rPr>
            </w:pPr>
            <w:r w:rsidRPr="00441DBF">
              <w:rPr>
                <w:rFonts w:asciiTheme="majorHAnsi" w:hAnsiTheme="majorHAnsi" w:cstheme="majorHAnsi"/>
                <w:sz w:val="14"/>
                <w:szCs w:val="14"/>
              </w:rPr>
              <w:t>HARQ</w:t>
            </w:r>
          </w:p>
        </w:tc>
        <w:tc>
          <w:tcPr>
            <w:tcW w:w="1001" w:type="dxa"/>
          </w:tcPr>
          <w:p w14:paraId="09589E1C" w14:textId="07E81A7F" w:rsidR="005D7124" w:rsidRPr="00441DBF" w:rsidRDefault="005D7124" w:rsidP="001F7507">
            <w:pPr>
              <w:spacing w:after="240"/>
              <w:rPr>
                <w:rFonts w:asciiTheme="majorHAnsi" w:hAnsiTheme="majorHAnsi" w:cstheme="majorHAnsi"/>
                <w:sz w:val="14"/>
                <w:szCs w:val="14"/>
              </w:rPr>
            </w:pPr>
            <w:r w:rsidRPr="00441DBF">
              <w:rPr>
                <w:rFonts w:asciiTheme="majorHAnsi" w:hAnsiTheme="majorHAnsi" w:cstheme="majorHAnsi"/>
                <w:sz w:val="14"/>
                <w:szCs w:val="14"/>
              </w:rPr>
              <w:t>HARQ</w:t>
            </w:r>
          </w:p>
        </w:tc>
        <w:tc>
          <w:tcPr>
            <w:tcW w:w="1080" w:type="dxa"/>
          </w:tcPr>
          <w:p w14:paraId="27B646C7" w14:textId="2CF56F9E"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HARQ</w:t>
            </w:r>
          </w:p>
        </w:tc>
        <w:tc>
          <w:tcPr>
            <w:tcW w:w="1006" w:type="dxa"/>
          </w:tcPr>
          <w:p w14:paraId="16C61963" w14:textId="6E178DB1"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HARQ/RLC</w:t>
            </w:r>
          </w:p>
        </w:tc>
        <w:tc>
          <w:tcPr>
            <w:tcW w:w="1001" w:type="dxa"/>
          </w:tcPr>
          <w:p w14:paraId="434F873A" w14:textId="76F86C7E"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HARQ/PDCP</w:t>
            </w:r>
          </w:p>
        </w:tc>
      </w:tr>
      <w:tr w:rsidR="005D7124" w:rsidRPr="00F2450D" w14:paraId="79E61553" w14:textId="6BC37286" w:rsidTr="00AC0911">
        <w:trPr>
          <w:trHeight w:val="831"/>
        </w:trPr>
        <w:tc>
          <w:tcPr>
            <w:tcW w:w="1339" w:type="dxa"/>
          </w:tcPr>
          <w:p w14:paraId="701F4E5A" w14:textId="44C80B34"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 xml:space="preserve">Coordination  between  PTP and PTM for DL </w:t>
            </w:r>
            <w:r w:rsidRPr="00441DBF">
              <w:rPr>
                <w:rFonts w:asciiTheme="majorHAnsi" w:eastAsia="宋体" w:hAnsiTheme="majorHAnsi" w:cstheme="majorHAnsi"/>
                <w:sz w:val="14"/>
                <w:szCs w:val="14"/>
                <w:lang w:eastAsia="zh-CN"/>
              </w:rPr>
              <w:t xml:space="preserve">transmission </w:t>
            </w:r>
          </w:p>
        </w:tc>
        <w:tc>
          <w:tcPr>
            <w:tcW w:w="1018" w:type="dxa"/>
          </w:tcPr>
          <w:p w14:paraId="7C0DC22F" w14:textId="606E52D1"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 xml:space="preserve">No </w:t>
            </w:r>
          </w:p>
        </w:tc>
        <w:tc>
          <w:tcPr>
            <w:tcW w:w="999" w:type="dxa"/>
          </w:tcPr>
          <w:p w14:paraId="5E4F73E3" w14:textId="7F573CE2"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 xml:space="preserve">No </w:t>
            </w:r>
          </w:p>
        </w:tc>
        <w:tc>
          <w:tcPr>
            <w:tcW w:w="909" w:type="dxa"/>
          </w:tcPr>
          <w:p w14:paraId="36DF9011" w14:textId="15FB4D99"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legacy</w:t>
            </w:r>
          </w:p>
        </w:tc>
        <w:tc>
          <w:tcPr>
            <w:tcW w:w="1160" w:type="dxa"/>
          </w:tcPr>
          <w:p w14:paraId="0D952401" w14:textId="0D6E1568"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No</w:t>
            </w:r>
          </w:p>
        </w:tc>
        <w:tc>
          <w:tcPr>
            <w:tcW w:w="1044" w:type="dxa"/>
          </w:tcPr>
          <w:p w14:paraId="2D92F5A2" w14:textId="34C8B94C"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No</w:t>
            </w:r>
          </w:p>
        </w:tc>
        <w:tc>
          <w:tcPr>
            <w:tcW w:w="1001" w:type="dxa"/>
          </w:tcPr>
          <w:p w14:paraId="534808A9" w14:textId="78803A15"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No</w:t>
            </w:r>
          </w:p>
        </w:tc>
        <w:tc>
          <w:tcPr>
            <w:tcW w:w="1080" w:type="dxa"/>
          </w:tcPr>
          <w:p w14:paraId="0D812C3D" w14:textId="05831C0A"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HARQ</w:t>
            </w:r>
          </w:p>
        </w:tc>
        <w:tc>
          <w:tcPr>
            <w:tcW w:w="1006" w:type="dxa"/>
          </w:tcPr>
          <w:p w14:paraId="2F8AE8C4" w14:textId="18A3AECC"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RLC</w:t>
            </w:r>
          </w:p>
        </w:tc>
        <w:tc>
          <w:tcPr>
            <w:tcW w:w="1001" w:type="dxa"/>
          </w:tcPr>
          <w:p w14:paraId="440D6FBF" w14:textId="336721B9"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PDCP</w:t>
            </w:r>
          </w:p>
        </w:tc>
      </w:tr>
      <w:tr w:rsidR="005D7124" w:rsidRPr="00F2450D" w14:paraId="10605757" w14:textId="77777777" w:rsidTr="001F3430">
        <w:trPr>
          <w:trHeight w:val="819"/>
        </w:trPr>
        <w:tc>
          <w:tcPr>
            <w:tcW w:w="1339" w:type="dxa"/>
          </w:tcPr>
          <w:p w14:paraId="4B717320" w14:textId="3E3B0834"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Reception combining between PTP and PTM</w:t>
            </w:r>
          </w:p>
        </w:tc>
        <w:tc>
          <w:tcPr>
            <w:tcW w:w="1018" w:type="dxa"/>
          </w:tcPr>
          <w:p w14:paraId="5A5A7B60" w14:textId="0D4F0EC7"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No</w:t>
            </w:r>
          </w:p>
        </w:tc>
        <w:tc>
          <w:tcPr>
            <w:tcW w:w="999" w:type="dxa"/>
          </w:tcPr>
          <w:p w14:paraId="5C3BE92A" w14:textId="2CF69181"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No</w:t>
            </w:r>
          </w:p>
        </w:tc>
        <w:tc>
          <w:tcPr>
            <w:tcW w:w="909" w:type="dxa"/>
          </w:tcPr>
          <w:p w14:paraId="016CE18E" w14:textId="7EB2DBBF"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legacy</w:t>
            </w:r>
          </w:p>
        </w:tc>
        <w:tc>
          <w:tcPr>
            <w:tcW w:w="1160" w:type="dxa"/>
          </w:tcPr>
          <w:p w14:paraId="53747AD1" w14:textId="45F036D5"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HARQ combining</w:t>
            </w:r>
          </w:p>
        </w:tc>
        <w:tc>
          <w:tcPr>
            <w:tcW w:w="1044" w:type="dxa"/>
          </w:tcPr>
          <w:p w14:paraId="36988123" w14:textId="20B2C999"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RLC layer combining</w:t>
            </w:r>
          </w:p>
        </w:tc>
        <w:tc>
          <w:tcPr>
            <w:tcW w:w="1001" w:type="dxa"/>
          </w:tcPr>
          <w:p w14:paraId="139EF40F" w14:textId="7A306BCA"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PDCP layer combining</w:t>
            </w:r>
          </w:p>
        </w:tc>
        <w:tc>
          <w:tcPr>
            <w:tcW w:w="1080" w:type="dxa"/>
          </w:tcPr>
          <w:p w14:paraId="54059CD8" w14:textId="4B120984"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HARQ combining</w:t>
            </w:r>
          </w:p>
        </w:tc>
        <w:tc>
          <w:tcPr>
            <w:tcW w:w="1006" w:type="dxa"/>
          </w:tcPr>
          <w:p w14:paraId="765EE98D" w14:textId="123BB892"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RLC layer combining</w:t>
            </w:r>
          </w:p>
        </w:tc>
        <w:tc>
          <w:tcPr>
            <w:tcW w:w="1001" w:type="dxa"/>
          </w:tcPr>
          <w:p w14:paraId="3232B352" w14:textId="2EA40C03"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PDCP layer combining</w:t>
            </w:r>
          </w:p>
        </w:tc>
      </w:tr>
      <w:tr w:rsidR="005D7124" w:rsidRPr="00F2450D" w14:paraId="59C8EF88" w14:textId="4C2B5847" w:rsidTr="00AC0911">
        <w:trPr>
          <w:trHeight w:val="630"/>
        </w:trPr>
        <w:tc>
          <w:tcPr>
            <w:tcW w:w="1339" w:type="dxa"/>
          </w:tcPr>
          <w:p w14:paraId="7EC6360D" w14:textId="6B3EF2A7" w:rsidR="005D7124" w:rsidRPr="00441DBF" w:rsidRDefault="007D390B" w:rsidP="005D7124">
            <w:pPr>
              <w:spacing w:after="240"/>
              <w:rPr>
                <w:rFonts w:asciiTheme="majorHAnsi" w:hAnsiTheme="majorHAnsi" w:cstheme="majorHAnsi"/>
                <w:sz w:val="14"/>
                <w:szCs w:val="14"/>
              </w:rPr>
            </w:pPr>
            <w:r w:rsidRPr="00441DBF">
              <w:rPr>
                <w:rFonts w:asciiTheme="majorHAnsi" w:hAnsiTheme="majorHAnsi" w:cstheme="majorHAnsi"/>
                <w:sz w:val="14"/>
                <w:szCs w:val="14"/>
              </w:rPr>
              <w:t>Packets for Duplication/Retransmission</w:t>
            </w:r>
          </w:p>
        </w:tc>
        <w:tc>
          <w:tcPr>
            <w:tcW w:w="1018" w:type="dxa"/>
          </w:tcPr>
          <w:p w14:paraId="15147AD3" w14:textId="4D7ABC52"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No</w:t>
            </w:r>
          </w:p>
        </w:tc>
        <w:tc>
          <w:tcPr>
            <w:tcW w:w="999" w:type="dxa"/>
          </w:tcPr>
          <w:p w14:paraId="7180D153" w14:textId="055347C5" w:rsidR="005D7124" w:rsidRPr="00441DBF" w:rsidRDefault="007D390B" w:rsidP="005D7124">
            <w:pPr>
              <w:spacing w:after="240"/>
              <w:rPr>
                <w:rFonts w:asciiTheme="majorHAnsi" w:hAnsiTheme="majorHAnsi" w:cstheme="majorHAnsi"/>
                <w:sz w:val="14"/>
                <w:szCs w:val="14"/>
              </w:rPr>
            </w:pPr>
            <w:r w:rsidRPr="00441DBF">
              <w:rPr>
                <w:rFonts w:asciiTheme="majorHAnsi" w:hAnsiTheme="majorHAnsi" w:cstheme="majorHAnsi"/>
                <w:sz w:val="14"/>
                <w:szCs w:val="14"/>
              </w:rPr>
              <w:t>For missing packets</w:t>
            </w:r>
          </w:p>
        </w:tc>
        <w:tc>
          <w:tcPr>
            <w:tcW w:w="909" w:type="dxa"/>
          </w:tcPr>
          <w:p w14:paraId="4DB8ABEC" w14:textId="1132D19B"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legacy</w:t>
            </w:r>
          </w:p>
        </w:tc>
        <w:tc>
          <w:tcPr>
            <w:tcW w:w="1160" w:type="dxa"/>
          </w:tcPr>
          <w:p w14:paraId="3C131304" w14:textId="69651168"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Fully Duplicated</w:t>
            </w:r>
          </w:p>
        </w:tc>
        <w:tc>
          <w:tcPr>
            <w:tcW w:w="1044" w:type="dxa"/>
          </w:tcPr>
          <w:p w14:paraId="42CD51D3" w14:textId="3E88FB81"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Fully Duplicated</w:t>
            </w:r>
          </w:p>
        </w:tc>
        <w:tc>
          <w:tcPr>
            <w:tcW w:w="1001" w:type="dxa"/>
          </w:tcPr>
          <w:p w14:paraId="3741B406" w14:textId="3DA52742"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Fully Duplicated</w:t>
            </w:r>
          </w:p>
        </w:tc>
        <w:tc>
          <w:tcPr>
            <w:tcW w:w="1080" w:type="dxa"/>
          </w:tcPr>
          <w:p w14:paraId="6EA40F09" w14:textId="41FBB431"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For missing packets</w:t>
            </w:r>
          </w:p>
        </w:tc>
        <w:tc>
          <w:tcPr>
            <w:tcW w:w="1006" w:type="dxa"/>
          </w:tcPr>
          <w:p w14:paraId="26E1C9B4" w14:textId="2294F2BB"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For missing packets</w:t>
            </w:r>
          </w:p>
        </w:tc>
        <w:tc>
          <w:tcPr>
            <w:tcW w:w="1001" w:type="dxa"/>
          </w:tcPr>
          <w:p w14:paraId="35E666F2" w14:textId="16858B1B"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for missing packets</w:t>
            </w:r>
          </w:p>
        </w:tc>
      </w:tr>
      <w:tr w:rsidR="005D7124" w:rsidRPr="00F2450D" w14:paraId="2CDE99F4" w14:textId="4C947080" w:rsidTr="00AC0911">
        <w:trPr>
          <w:trHeight w:val="630"/>
        </w:trPr>
        <w:tc>
          <w:tcPr>
            <w:tcW w:w="1339" w:type="dxa"/>
          </w:tcPr>
          <w:p w14:paraId="0ACD0A51" w14:textId="6B1D9672" w:rsidR="005D7124" w:rsidRPr="00441DBF" w:rsidRDefault="005D7124" w:rsidP="005D7124">
            <w:pPr>
              <w:spacing w:after="240"/>
              <w:rPr>
                <w:rFonts w:asciiTheme="majorHAnsi" w:hAnsiTheme="majorHAnsi" w:cstheme="majorHAnsi"/>
                <w:b/>
                <w:sz w:val="14"/>
                <w:szCs w:val="14"/>
              </w:rPr>
            </w:pPr>
            <w:r w:rsidRPr="00441DBF">
              <w:rPr>
                <w:rFonts w:asciiTheme="majorHAnsi" w:hAnsiTheme="majorHAnsi" w:cstheme="majorHAnsi"/>
                <w:sz w:val="14"/>
                <w:szCs w:val="14"/>
              </w:rPr>
              <w:t>Reliability Performance</w:t>
            </w:r>
          </w:p>
        </w:tc>
        <w:tc>
          <w:tcPr>
            <w:tcW w:w="1018" w:type="dxa"/>
          </w:tcPr>
          <w:p w14:paraId="77116DF5" w14:textId="3D5C7684"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No reliability</w:t>
            </w:r>
          </w:p>
        </w:tc>
        <w:tc>
          <w:tcPr>
            <w:tcW w:w="999" w:type="dxa"/>
          </w:tcPr>
          <w:p w14:paraId="5F1078E8" w14:textId="30626819" w:rsidR="005D7124" w:rsidRPr="00441DBF" w:rsidRDefault="007F4147" w:rsidP="005D7124">
            <w:pPr>
              <w:spacing w:after="240"/>
              <w:rPr>
                <w:rFonts w:asciiTheme="majorHAnsi" w:hAnsiTheme="majorHAnsi" w:cstheme="majorHAnsi"/>
                <w:sz w:val="14"/>
                <w:szCs w:val="14"/>
              </w:rPr>
            </w:pPr>
            <w:r w:rsidRPr="00441DBF">
              <w:rPr>
                <w:rFonts w:asciiTheme="majorHAnsi" w:hAnsiTheme="majorHAnsi" w:cstheme="majorHAnsi"/>
                <w:sz w:val="14"/>
                <w:szCs w:val="14"/>
              </w:rPr>
              <w:t>minimum</w:t>
            </w:r>
            <w:r w:rsidR="005D7124" w:rsidRPr="00441DBF">
              <w:rPr>
                <w:rFonts w:asciiTheme="majorHAnsi" w:hAnsiTheme="majorHAnsi" w:cstheme="majorHAnsi"/>
                <w:sz w:val="14"/>
                <w:szCs w:val="14"/>
              </w:rPr>
              <w:t xml:space="preserve"> reliability</w:t>
            </w:r>
          </w:p>
        </w:tc>
        <w:tc>
          <w:tcPr>
            <w:tcW w:w="909" w:type="dxa"/>
          </w:tcPr>
          <w:p w14:paraId="72B45A78" w14:textId="3F3D5257"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legacy</w:t>
            </w:r>
          </w:p>
        </w:tc>
        <w:tc>
          <w:tcPr>
            <w:tcW w:w="1160" w:type="dxa"/>
          </w:tcPr>
          <w:p w14:paraId="6548C869" w14:textId="17DB76FE" w:rsidR="005D7124" w:rsidRPr="00441DBF" w:rsidRDefault="007F4147" w:rsidP="005D7124">
            <w:pPr>
              <w:spacing w:after="240"/>
              <w:rPr>
                <w:rFonts w:asciiTheme="majorHAnsi" w:hAnsiTheme="majorHAnsi" w:cstheme="majorHAnsi"/>
                <w:sz w:val="14"/>
                <w:szCs w:val="14"/>
              </w:rPr>
            </w:pPr>
            <w:r w:rsidRPr="00441DBF">
              <w:rPr>
                <w:rFonts w:asciiTheme="majorHAnsi" w:hAnsiTheme="majorHAnsi" w:cstheme="majorHAnsi"/>
                <w:sz w:val="14"/>
                <w:szCs w:val="14"/>
              </w:rPr>
              <w:t>Unclear</w:t>
            </w:r>
          </w:p>
        </w:tc>
        <w:tc>
          <w:tcPr>
            <w:tcW w:w="1044" w:type="dxa"/>
          </w:tcPr>
          <w:p w14:paraId="343D4075" w14:textId="7A1B7C44" w:rsidR="005D7124" w:rsidRPr="00441DBF" w:rsidRDefault="005D7124" w:rsidP="005D7124">
            <w:pPr>
              <w:spacing w:after="240"/>
              <w:rPr>
                <w:rFonts w:asciiTheme="majorHAnsi" w:hAnsiTheme="majorHAnsi" w:cstheme="majorHAnsi"/>
                <w:b/>
                <w:sz w:val="14"/>
                <w:szCs w:val="14"/>
              </w:rPr>
            </w:pPr>
            <w:r w:rsidRPr="00441DBF">
              <w:rPr>
                <w:rFonts w:asciiTheme="majorHAnsi" w:hAnsiTheme="majorHAnsi" w:cstheme="majorHAnsi"/>
                <w:sz w:val="14"/>
                <w:szCs w:val="14"/>
              </w:rPr>
              <w:t>Like unicast</w:t>
            </w:r>
          </w:p>
        </w:tc>
        <w:tc>
          <w:tcPr>
            <w:tcW w:w="1001" w:type="dxa"/>
          </w:tcPr>
          <w:p w14:paraId="0C32DEAB" w14:textId="0F939145"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Like unicast</w:t>
            </w:r>
          </w:p>
        </w:tc>
        <w:tc>
          <w:tcPr>
            <w:tcW w:w="1080" w:type="dxa"/>
          </w:tcPr>
          <w:p w14:paraId="1694FE3F" w14:textId="5255E4C6" w:rsidR="005D7124" w:rsidRPr="00441DBF" w:rsidRDefault="007F4147" w:rsidP="005D7124">
            <w:pPr>
              <w:spacing w:after="240"/>
              <w:rPr>
                <w:rFonts w:asciiTheme="majorHAnsi" w:hAnsiTheme="majorHAnsi" w:cstheme="majorHAnsi"/>
                <w:sz w:val="14"/>
                <w:szCs w:val="14"/>
              </w:rPr>
            </w:pPr>
            <w:r w:rsidRPr="00441DBF">
              <w:rPr>
                <w:rFonts w:asciiTheme="majorHAnsi" w:hAnsiTheme="majorHAnsi" w:cstheme="majorHAnsi"/>
                <w:sz w:val="14"/>
                <w:szCs w:val="14"/>
              </w:rPr>
              <w:t>Unclear</w:t>
            </w:r>
          </w:p>
        </w:tc>
        <w:tc>
          <w:tcPr>
            <w:tcW w:w="1006" w:type="dxa"/>
          </w:tcPr>
          <w:p w14:paraId="6CEA6C3C" w14:textId="325DE72E" w:rsidR="005D7124" w:rsidRPr="00441DBF" w:rsidRDefault="007F4147" w:rsidP="005D7124">
            <w:pPr>
              <w:spacing w:after="240"/>
              <w:rPr>
                <w:rFonts w:asciiTheme="majorHAnsi" w:hAnsiTheme="majorHAnsi" w:cstheme="majorHAnsi"/>
                <w:sz w:val="14"/>
                <w:szCs w:val="14"/>
              </w:rPr>
            </w:pPr>
            <w:r w:rsidRPr="00441DBF">
              <w:rPr>
                <w:rFonts w:asciiTheme="majorHAnsi" w:hAnsiTheme="majorHAnsi" w:cstheme="majorHAnsi"/>
                <w:sz w:val="14"/>
                <w:szCs w:val="14"/>
              </w:rPr>
              <w:t>Like unicast</w:t>
            </w:r>
          </w:p>
        </w:tc>
        <w:tc>
          <w:tcPr>
            <w:tcW w:w="1001" w:type="dxa"/>
          </w:tcPr>
          <w:p w14:paraId="75ACB005" w14:textId="1C363692"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Like unicast</w:t>
            </w:r>
          </w:p>
        </w:tc>
      </w:tr>
      <w:tr w:rsidR="005D7124" w:rsidRPr="00F2450D" w14:paraId="65EB248D" w14:textId="29EA9A65" w:rsidTr="00AC0911">
        <w:trPr>
          <w:trHeight w:val="944"/>
        </w:trPr>
        <w:tc>
          <w:tcPr>
            <w:tcW w:w="1339" w:type="dxa"/>
          </w:tcPr>
          <w:p w14:paraId="72C4EA1F" w14:textId="1502376C"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Limitation</w:t>
            </w:r>
          </w:p>
        </w:tc>
        <w:tc>
          <w:tcPr>
            <w:tcW w:w="1018" w:type="dxa"/>
          </w:tcPr>
          <w:p w14:paraId="0756A838" w14:textId="6443105B"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Applicability is limited</w:t>
            </w:r>
          </w:p>
        </w:tc>
        <w:tc>
          <w:tcPr>
            <w:tcW w:w="999" w:type="dxa"/>
          </w:tcPr>
          <w:p w14:paraId="65F85FA6" w14:textId="167AFD84"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Applicability is limited</w:t>
            </w:r>
          </w:p>
        </w:tc>
        <w:tc>
          <w:tcPr>
            <w:tcW w:w="909" w:type="dxa"/>
          </w:tcPr>
          <w:p w14:paraId="228010B0" w14:textId="65D2A0FD"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legacy</w:t>
            </w:r>
          </w:p>
        </w:tc>
        <w:tc>
          <w:tcPr>
            <w:tcW w:w="1160" w:type="dxa"/>
          </w:tcPr>
          <w:p w14:paraId="3011D69B" w14:textId="28FAEB3D" w:rsidR="005D7124" w:rsidRPr="00441DBF" w:rsidRDefault="001F7507" w:rsidP="005D7124">
            <w:pPr>
              <w:spacing w:after="240"/>
              <w:rPr>
                <w:rFonts w:asciiTheme="majorHAnsi" w:hAnsiTheme="majorHAnsi" w:cstheme="majorHAnsi"/>
                <w:b/>
                <w:sz w:val="14"/>
                <w:szCs w:val="14"/>
              </w:rPr>
            </w:pPr>
            <w:r w:rsidRPr="00441DBF">
              <w:rPr>
                <w:rFonts w:asciiTheme="majorHAnsi" w:hAnsiTheme="majorHAnsi" w:cstheme="majorHAnsi"/>
                <w:sz w:val="14"/>
                <w:szCs w:val="14"/>
              </w:rPr>
              <w:t>HARQ coordination</w:t>
            </w:r>
          </w:p>
        </w:tc>
        <w:tc>
          <w:tcPr>
            <w:tcW w:w="1044" w:type="dxa"/>
          </w:tcPr>
          <w:p w14:paraId="3762D752" w14:textId="5DFEFD0D" w:rsidR="005D7124" w:rsidRPr="00441DBF" w:rsidRDefault="005D7124" w:rsidP="005D7124">
            <w:pPr>
              <w:spacing w:after="240"/>
              <w:rPr>
                <w:rFonts w:asciiTheme="majorHAnsi" w:hAnsiTheme="majorHAnsi" w:cstheme="majorHAnsi"/>
                <w:b/>
                <w:sz w:val="14"/>
                <w:szCs w:val="14"/>
              </w:rPr>
            </w:pPr>
            <w:r w:rsidRPr="00441DBF">
              <w:rPr>
                <w:rFonts w:asciiTheme="majorHAnsi" w:hAnsiTheme="majorHAnsi" w:cstheme="majorHAnsi"/>
                <w:sz w:val="14"/>
                <w:szCs w:val="14"/>
              </w:rPr>
              <w:t>inefficient resource utilization</w:t>
            </w:r>
          </w:p>
        </w:tc>
        <w:tc>
          <w:tcPr>
            <w:tcW w:w="1001" w:type="dxa"/>
          </w:tcPr>
          <w:p w14:paraId="5BAC103C" w14:textId="1A3EC79F"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inefficient resource utilization</w:t>
            </w:r>
          </w:p>
        </w:tc>
        <w:tc>
          <w:tcPr>
            <w:tcW w:w="1080" w:type="dxa"/>
          </w:tcPr>
          <w:p w14:paraId="72F7AC6E" w14:textId="510722F2" w:rsidR="005D7124" w:rsidRPr="00441DBF" w:rsidRDefault="00A06F29" w:rsidP="005D7124">
            <w:pPr>
              <w:spacing w:after="240"/>
              <w:rPr>
                <w:rFonts w:asciiTheme="majorHAnsi" w:hAnsiTheme="majorHAnsi" w:cstheme="majorHAnsi"/>
                <w:sz w:val="14"/>
                <w:szCs w:val="14"/>
              </w:rPr>
            </w:pPr>
            <w:r w:rsidRPr="00441DBF">
              <w:rPr>
                <w:rFonts w:asciiTheme="majorHAnsi" w:hAnsiTheme="majorHAnsi" w:cstheme="majorHAnsi"/>
                <w:sz w:val="14"/>
                <w:szCs w:val="14"/>
              </w:rPr>
              <w:t>HARQ coordination</w:t>
            </w:r>
          </w:p>
        </w:tc>
        <w:tc>
          <w:tcPr>
            <w:tcW w:w="1006" w:type="dxa"/>
          </w:tcPr>
          <w:p w14:paraId="229EE19D" w14:textId="3E869700" w:rsidR="005D7124" w:rsidRPr="00441DBF" w:rsidRDefault="00A06F29" w:rsidP="005D7124">
            <w:pPr>
              <w:spacing w:after="240"/>
              <w:rPr>
                <w:rFonts w:asciiTheme="majorHAnsi" w:hAnsiTheme="majorHAnsi" w:cstheme="majorHAnsi"/>
                <w:sz w:val="14"/>
                <w:szCs w:val="14"/>
              </w:rPr>
            </w:pPr>
            <w:r w:rsidRPr="00441DBF">
              <w:rPr>
                <w:rFonts w:asciiTheme="majorHAnsi" w:hAnsiTheme="majorHAnsi" w:cstheme="majorHAnsi"/>
                <w:sz w:val="14"/>
                <w:szCs w:val="14"/>
              </w:rPr>
              <w:t>efficient resource utilization</w:t>
            </w:r>
          </w:p>
        </w:tc>
        <w:tc>
          <w:tcPr>
            <w:tcW w:w="1001" w:type="dxa"/>
          </w:tcPr>
          <w:p w14:paraId="2831E6BD" w14:textId="66D83583" w:rsidR="005D7124" w:rsidRPr="00441DBF" w:rsidRDefault="005D7124" w:rsidP="005D7124">
            <w:pPr>
              <w:spacing w:after="240"/>
              <w:rPr>
                <w:rFonts w:asciiTheme="majorHAnsi" w:hAnsiTheme="majorHAnsi" w:cstheme="majorHAnsi"/>
                <w:sz w:val="14"/>
                <w:szCs w:val="14"/>
              </w:rPr>
            </w:pPr>
            <w:r w:rsidRPr="00441DBF">
              <w:rPr>
                <w:rFonts w:asciiTheme="majorHAnsi" w:hAnsiTheme="majorHAnsi" w:cstheme="majorHAnsi"/>
                <w:sz w:val="14"/>
                <w:szCs w:val="14"/>
              </w:rPr>
              <w:t>efficient resource utilization</w:t>
            </w:r>
          </w:p>
        </w:tc>
      </w:tr>
      <w:tr w:rsidR="008B3810" w:rsidRPr="00F2450D" w14:paraId="0C390FDB" w14:textId="15003907" w:rsidTr="00AC0911">
        <w:trPr>
          <w:trHeight w:val="630"/>
        </w:trPr>
        <w:tc>
          <w:tcPr>
            <w:tcW w:w="1339" w:type="dxa"/>
          </w:tcPr>
          <w:p w14:paraId="280A08D0" w14:textId="383A863E" w:rsidR="008B3810" w:rsidRPr="00441DBF" w:rsidRDefault="008B3810" w:rsidP="008B3810">
            <w:pPr>
              <w:spacing w:after="240"/>
              <w:rPr>
                <w:rFonts w:asciiTheme="majorHAnsi" w:hAnsiTheme="majorHAnsi" w:cstheme="majorHAnsi"/>
                <w:sz w:val="14"/>
                <w:szCs w:val="14"/>
              </w:rPr>
            </w:pPr>
            <w:r w:rsidRPr="00441DBF">
              <w:rPr>
                <w:rFonts w:asciiTheme="majorHAnsi" w:hAnsiTheme="majorHAnsi" w:cstheme="majorHAnsi"/>
                <w:sz w:val="14"/>
                <w:szCs w:val="14"/>
              </w:rPr>
              <w:t xml:space="preserve">UE impact </w:t>
            </w:r>
          </w:p>
        </w:tc>
        <w:tc>
          <w:tcPr>
            <w:tcW w:w="1018" w:type="dxa"/>
          </w:tcPr>
          <w:p w14:paraId="2400E1B7" w14:textId="5E461667" w:rsidR="008B3810" w:rsidRPr="00441DBF" w:rsidRDefault="008B3810" w:rsidP="008B3810">
            <w:pPr>
              <w:spacing w:after="240"/>
              <w:rPr>
                <w:rFonts w:asciiTheme="majorHAnsi" w:hAnsiTheme="majorHAnsi" w:cstheme="majorHAnsi"/>
                <w:b/>
                <w:sz w:val="14"/>
                <w:szCs w:val="14"/>
              </w:rPr>
            </w:pPr>
            <w:r w:rsidRPr="00441DBF">
              <w:rPr>
                <w:rFonts w:asciiTheme="majorHAnsi" w:hAnsiTheme="majorHAnsi" w:cstheme="majorHAnsi"/>
                <w:sz w:val="14"/>
                <w:szCs w:val="14"/>
              </w:rPr>
              <w:t xml:space="preserve">No </w:t>
            </w:r>
          </w:p>
        </w:tc>
        <w:tc>
          <w:tcPr>
            <w:tcW w:w="999" w:type="dxa"/>
          </w:tcPr>
          <w:p w14:paraId="64BB95BE" w14:textId="503F24D5" w:rsidR="008B3810" w:rsidRPr="00441DBF" w:rsidRDefault="008B3810" w:rsidP="008B3810">
            <w:pPr>
              <w:spacing w:after="240"/>
              <w:rPr>
                <w:rFonts w:asciiTheme="majorHAnsi" w:hAnsiTheme="majorHAnsi" w:cstheme="majorHAnsi"/>
                <w:sz w:val="14"/>
                <w:szCs w:val="14"/>
              </w:rPr>
            </w:pPr>
            <w:r w:rsidRPr="00441DBF">
              <w:rPr>
                <w:rFonts w:asciiTheme="majorHAnsi" w:hAnsiTheme="majorHAnsi" w:cstheme="majorHAnsi"/>
                <w:sz w:val="14"/>
                <w:szCs w:val="14"/>
              </w:rPr>
              <w:t>Uplink HARQ feedback</w:t>
            </w:r>
          </w:p>
        </w:tc>
        <w:tc>
          <w:tcPr>
            <w:tcW w:w="909" w:type="dxa"/>
          </w:tcPr>
          <w:p w14:paraId="50DFEE44" w14:textId="5C4D7D68" w:rsidR="008B3810" w:rsidRPr="00441DBF" w:rsidRDefault="008B3810" w:rsidP="008B3810">
            <w:pPr>
              <w:spacing w:after="240"/>
              <w:rPr>
                <w:rFonts w:asciiTheme="majorHAnsi" w:hAnsiTheme="majorHAnsi" w:cstheme="majorHAnsi"/>
                <w:sz w:val="14"/>
                <w:szCs w:val="14"/>
              </w:rPr>
            </w:pPr>
            <w:r w:rsidRPr="00441DBF">
              <w:rPr>
                <w:rFonts w:asciiTheme="majorHAnsi" w:hAnsiTheme="majorHAnsi" w:cstheme="majorHAnsi"/>
                <w:sz w:val="14"/>
                <w:szCs w:val="14"/>
              </w:rPr>
              <w:t>legacy</w:t>
            </w:r>
          </w:p>
        </w:tc>
        <w:tc>
          <w:tcPr>
            <w:tcW w:w="1160" w:type="dxa"/>
          </w:tcPr>
          <w:p w14:paraId="45409BF5" w14:textId="6BECE880" w:rsidR="008B3810" w:rsidRPr="00441DBF" w:rsidRDefault="008B3810" w:rsidP="008B3810">
            <w:pPr>
              <w:spacing w:after="240"/>
              <w:rPr>
                <w:rFonts w:asciiTheme="majorHAnsi" w:hAnsiTheme="majorHAnsi" w:cstheme="majorHAnsi"/>
                <w:b/>
                <w:sz w:val="14"/>
                <w:szCs w:val="14"/>
              </w:rPr>
            </w:pPr>
            <w:r w:rsidRPr="00441DBF">
              <w:rPr>
                <w:rFonts w:asciiTheme="majorHAnsi" w:hAnsiTheme="majorHAnsi" w:cstheme="majorHAnsi"/>
                <w:sz w:val="14"/>
                <w:szCs w:val="14"/>
              </w:rPr>
              <w:t>HARQ combining/ HARQ feedback</w:t>
            </w:r>
          </w:p>
        </w:tc>
        <w:tc>
          <w:tcPr>
            <w:tcW w:w="1044" w:type="dxa"/>
          </w:tcPr>
          <w:p w14:paraId="5AABCF35" w14:textId="2EE4770C" w:rsidR="008B3810" w:rsidRPr="00441DBF" w:rsidRDefault="008B3810" w:rsidP="004554B2">
            <w:pPr>
              <w:spacing w:after="240"/>
              <w:rPr>
                <w:rFonts w:asciiTheme="majorHAnsi" w:hAnsiTheme="majorHAnsi" w:cstheme="majorHAnsi"/>
                <w:b/>
                <w:sz w:val="14"/>
                <w:szCs w:val="14"/>
              </w:rPr>
            </w:pPr>
            <w:r w:rsidRPr="00441DBF">
              <w:rPr>
                <w:rFonts w:asciiTheme="majorHAnsi" w:hAnsiTheme="majorHAnsi" w:cstheme="majorHAnsi"/>
                <w:sz w:val="14"/>
                <w:szCs w:val="14"/>
              </w:rPr>
              <w:t xml:space="preserve">One </w:t>
            </w:r>
            <w:r w:rsidR="004554B2">
              <w:rPr>
                <w:rFonts w:asciiTheme="majorHAnsi" w:hAnsiTheme="majorHAnsi" w:cstheme="majorHAnsi"/>
                <w:sz w:val="14"/>
                <w:szCs w:val="14"/>
              </w:rPr>
              <w:t>DRB receiving two LCH;</w:t>
            </w:r>
            <w:r w:rsidRPr="00441DBF">
              <w:rPr>
                <w:rFonts w:asciiTheme="majorHAnsi" w:hAnsiTheme="majorHAnsi" w:cstheme="majorHAnsi"/>
                <w:sz w:val="14"/>
                <w:szCs w:val="14"/>
              </w:rPr>
              <w:t xml:space="preserve"> RLC combining</w:t>
            </w:r>
          </w:p>
        </w:tc>
        <w:tc>
          <w:tcPr>
            <w:tcW w:w="1001" w:type="dxa"/>
          </w:tcPr>
          <w:p w14:paraId="326DA681" w14:textId="62BA2E06" w:rsidR="008B3810" w:rsidRPr="00441DBF" w:rsidRDefault="008B3810" w:rsidP="008B3810">
            <w:pPr>
              <w:spacing w:after="240"/>
              <w:rPr>
                <w:rFonts w:asciiTheme="majorHAnsi" w:hAnsiTheme="majorHAnsi" w:cstheme="majorHAnsi"/>
                <w:sz w:val="14"/>
                <w:szCs w:val="14"/>
              </w:rPr>
            </w:pPr>
            <w:r w:rsidRPr="00441DBF">
              <w:rPr>
                <w:rFonts w:asciiTheme="majorHAnsi" w:hAnsiTheme="majorHAnsi" w:cstheme="majorHAnsi"/>
                <w:sz w:val="14"/>
                <w:szCs w:val="14"/>
              </w:rPr>
              <w:t xml:space="preserve">One </w:t>
            </w:r>
            <w:r w:rsidR="004554B2">
              <w:rPr>
                <w:rFonts w:asciiTheme="majorHAnsi" w:hAnsiTheme="majorHAnsi" w:cstheme="majorHAnsi"/>
                <w:sz w:val="14"/>
                <w:szCs w:val="14"/>
              </w:rPr>
              <w:t xml:space="preserve">DRB receiving two LCH; </w:t>
            </w:r>
            <w:r w:rsidRPr="00441DBF">
              <w:rPr>
                <w:rFonts w:asciiTheme="majorHAnsi" w:hAnsiTheme="majorHAnsi" w:cstheme="majorHAnsi"/>
                <w:sz w:val="14"/>
                <w:szCs w:val="14"/>
              </w:rPr>
              <w:t>PDCP combining</w:t>
            </w:r>
          </w:p>
        </w:tc>
        <w:tc>
          <w:tcPr>
            <w:tcW w:w="1080" w:type="dxa"/>
          </w:tcPr>
          <w:p w14:paraId="33996B2C" w14:textId="47AA01B5" w:rsidR="008B3810" w:rsidRPr="00441DBF" w:rsidRDefault="008B3810" w:rsidP="004554B2">
            <w:pPr>
              <w:spacing w:after="240"/>
              <w:rPr>
                <w:rFonts w:asciiTheme="majorHAnsi" w:hAnsiTheme="majorHAnsi" w:cstheme="majorHAnsi"/>
                <w:sz w:val="14"/>
                <w:szCs w:val="14"/>
              </w:rPr>
            </w:pPr>
            <w:r w:rsidRPr="00441DBF">
              <w:rPr>
                <w:rFonts w:asciiTheme="majorHAnsi" w:hAnsiTheme="majorHAnsi" w:cstheme="majorHAnsi"/>
                <w:sz w:val="14"/>
                <w:szCs w:val="14"/>
              </w:rPr>
              <w:t>HARQ combining</w:t>
            </w:r>
            <w:r w:rsidR="004554B2">
              <w:rPr>
                <w:rFonts w:asciiTheme="majorHAnsi" w:hAnsiTheme="majorHAnsi" w:cstheme="majorHAnsi"/>
                <w:sz w:val="14"/>
                <w:szCs w:val="14"/>
              </w:rPr>
              <w:t>;</w:t>
            </w:r>
            <w:r w:rsidRPr="00441DBF">
              <w:rPr>
                <w:rFonts w:asciiTheme="majorHAnsi" w:hAnsiTheme="majorHAnsi" w:cstheme="majorHAnsi"/>
                <w:sz w:val="14"/>
                <w:szCs w:val="14"/>
              </w:rPr>
              <w:t xml:space="preserve"> HARQ feedback</w:t>
            </w:r>
          </w:p>
        </w:tc>
        <w:tc>
          <w:tcPr>
            <w:tcW w:w="1006" w:type="dxa"/>
          </w:tcPr>
          <w:p w14:paraId="1FB13554" w14:textId="6D9D597A" w:rsidR="008B3810" w:rsidRPr="00441DBF" w:rsidRDefault="008B3810" w:rsidP="008B3810">
            <w:pPr>
              <w:spacing w:after="240"/>
              <w:rPr>
                <w:rFonts w:asciiTheme="majorHAnsi" w:hAnsiTheme="majorHAnsi" w:cstheme="majorHAnsi"/>
                <w:sz w:val="14"/>
                <w:szCs w:val="14"/>
              </w:rPr>
            </w:pPr>
            <w:r w:rsidRPr="00441DBF">
              <w:rPr>
                <w:rFonts w:asciiTheme="majorHAnsi" w:hAnsiTheme="majorHAnsi" w:cstheme="majorHAnsi"/>
                <w:sz w:val="14"/>
                <w:szCs w:val="14"/>
              </w:rPr>
              <w:t xml:space="preserve">One </w:t>
            </w:r>
            <w:r w:rsidR="004554B2">
              <w:rPr>
                <w:rFonts w:asciiTheme="majorHAnsi" w:hAnsiTheme="majorHAnsi" w:cstheme="majorHAnsi"/>
                <w:sz w:val="14"/>
                <w:szCs w:val="14"/>
              </w:rPr>
              <w:t xml:space="preserve">DRB receiving two LCH; </w:t>
            </w:r>
            <w:r w:rsidRPr="00441DBF">
              <w:rPr>
                <w:rFonts w:asciiTheme="majorHAnsi" w:hAnsiTheme="majorHAnsi" w:cstheme="majorHAnsi"/>
                <w:sz w:val="14"/>
                <w:szCs w:val="14"/>
              </w:rPr>
              <w:t>RLC combining</w:t>
            </w:r>
          </w:p>
        </w:tc>
        <w:tc>
          <w:tcPr>
            <w:tcW w:w="1001" w:type="dxa"/>
          </w:tcPr>
          <w:p w14:paraId="44988F2B" w14:textId="37776897" w:rsidR="008B3810" w:rsidRPr="00441DBF" w:rsidRDefault="008B3810" w:rsidP="008B3810">
            <w:pPr>
              <w:spacing w:after="240"/>
              <w:rPr>
                <w:rFonts w:asciiTheme="majorHAnsi" w:hAnsiTheme="majorHAnsi" w:cstheme="majorHAnsi"/>
                <w:sz w:val="14"/>
                <w:szCs w:val="14"/>
              </w:rPr>
            </w:pPr>
            <w:r w:rsidRPr="00441DBF">
              <w:rPr>
                <w:rFonts w:asciiTheme="majorHAnsi" w:hAnsiTheme="majorHAnsi" w:cstheme="majorHAnsi"/>
                <w:sz w:val="14"/>
                <w:szCs w:val="14"/>
              </w:rPr>
              <w:t xml:space="preserve">One </w:t>
            </w:r>
            <w:r w:rsidR="004554B2">
              <w:rPr>
                <w:rFonts w:asciiTheme="majorHAnsi" w:hAnsiTheme="majorHAnsi" w:cstheme="majorHAnsi"/>
                <w:sz w:val="14"/>
                <w:szCs w:val="14"/>
              </w:rPr>
              <w:t xml:space="preserve">DRB receiving two LCH; </w:t>
            </w:r>
            <w:r w:rsidRPr="00441DBF">
              <w:rPr>
                <w:rFonts w:asciiTheme="majorHAnsi" w:hAnsiTheme="majorHAnsi" w:cstheme="majorHAnsi"/>
                <w:sz w:val="14"/>
                <w:szCs w:val="14"/>
              </w:rPr>
              <w:t>PDCP combining</w:t>
            </w:r>
          </w:p>
        </w:tc>
      </w:tr>
      <w:tr w:rsidR="001F3430" w:rsidRPr="00F2450D" w14:paraId="6ABF1B61" w14:textId="77777777" w:rsidTr="00AC0911">
        <w:trPr>
          <w:trHeight w:val="630"/>
        </w:trPr>
        <w:tc>
          <w:tcPr>
            <w:tcW w:w="1339" w:type="dxa"/>
          </w:tcPr>
          <w:p w14:paraId="7AB5F9B4" w14:textId="783E4F9C" w:rsidR="001F3430" w:rsidRPr="00441DBF" w:rsidRDefault="001F3430" w:rsidP="001F3430">
            <w:pPr>
              <w:spacing w:after="240"/>
              <w:rPr>
                <w:rFonts w:asciiTheme="majorHAnsi" w:hAnsiTheme="majorHAnsi" w:cstheme="majorHAnsi"/>
                <w:sz w:val="14"/>
                <w:szCs w:val="14"/>
              </w:rPr>
            </w:pPr>
            <w:r w:rsidRPr="00441DBF">
              <w:rPr>
                <w:rFonts w:asciiTheme="majorHAnsi" w:hAnsiTheme="majorHAnsi" w:cstheme="majorHAnsi"/>
                <w:sz w:val="14"/>
                <w:szCs w:val="14"/>
              </w:rPr>
              <w:t>Network impact</w:t>
            </w:r>
          </w:p>
        </w:tc>
        <w:tc>
          <w:tcPr>
            <w:tcW w:w="1018" w:type="dxa"/>
          </w:tcPr>
          <w:p w14:paraId="323956C4" w14:textId="31891053" w:rsidR="001F3430" w:rsidRPr="00441DBF" w:rsidRDefault="001F3430" w:rsidP="001F3430">
            <w:pPr>
              <w:spacing w:after="240"/>
              <w:rPr>
                <w:rFonts w:asciiTheme="majorHAnsi" w:hAnsiTheme="majorHAnsi" w:cstheme="majorHAnsi"/>
                <w:sz w:val="14"/>
                <w:szCs w:val="14"/>
              </w:rPr>
            </w:pPr>
            <w:r w:rsidRPr="00441DBF">
              <w:rPr>
                <w:rFonts w:asciiTheme="majorHAnsi" w:hAnsiTheme="majorHAnsi" w:cstheme="majorHAnsi"/>
                <w:sz w:val="14"/>
                <w:szCs w:val="14"/>
              </w:rPr>
              <w:t>No</w:t>
            </w:r>
          </w:p>
        </w:tc>
        <w:tc>
          <w:tcPr>
            <w:tcW w:w="999" w:type="dxa"/>
          </w:tcPr>
          <w:p w14:paraId="5CC27817" w14:textId="780791F5" w:rsidR="001F3430" w:rsidRPr="00441DBF" w:rsidRDefault="001F3430" w:rsidP="001F3430">
            <w:pPr>
              <w:spacing w:after="240"/>
              <w:rPr>
                <w:rFonts w:asciiTheme="majorHAnsi" w:hAnsiTheme="majorHAnsi" w:cstheme="majorHAnsi"/>
                <w:sz w:val="14"/>
                <w:szCs w:val="14"/>
              </w:rPr>
            </w:pPr>
            <w:r w:rsidRPr="00441DBF">
              <w:rPr>
                <w:rFonts w:asciiTheme="majorHAnsi" w:hAnsiTheme="majorHAnsi" w:cstheme="majorHAnsi"/>
                <w:sz w:val="14"/>
                <w:szCs w:val="14"/>
              </w:rPr>
              <w:t xml:space="preserve">HARQ retransmission </w:t>
            </w:r>
          </w:p>
        </w:tc>
        <w:tc>
          <w:tcPr>
            <w:tcW w:w="909" w:type="dxa"/>
          </w:tcPr>
          <w:p w14:paraId="2B85F0DC" w14:textId="23D0E330" w:rsidR="001F3430" w:rsidRPr="00441DBF" w:rsidRDefault="001F3430" w:rsidP="001F3430">
            <w:pPr>
              <w:spacing w:after="240"/>
              <w:rPr>
                <w:rFonts w:asciiTheme="majorHAnsi" w:hAnsiTheme="majorHAnsi" w:cstheme="majorHAnsi"/>
                <w:sz w:val="14"/>
                <w:szCs w:val="14"/>
              </w:rPr>
            </w:pPr>
            <w:r w:rsidRPr="00441DBF">
              <w:rPr>
                <w:rFonts w:asciiTheme="majorHAnsi" w:hAnsiTheme="majorHAnsi" w:cstheme="majorHAnsi"/>
                <w:sz w:val="14"/>
                <w:szCs w:val="14"/>
              </w:rPr>
              <w:t>legacy</w:t>
            </w:r>
          </w:p>
        </w:tc>
        <w:tc>
          <w:tcPr>
            <w:tcW w:w="1160" w:type="dxa"/>
          </w:tcPr>
          <w:p w14:paraId="36E1E6E1" w14:textId="3A134CCE" w:rsidR="001F3430" w:rsidRPr="00441DBF" w:rsidRDefault="001F3430" w:rsidP="001F3430">
            <w:pPr>
              <w:spacing w:after="240"/>
              <w:rPr>
                <w:rFonts w:asciiTheme="majorHAnsi" w:hAnsiTheme="majorHAnsi" w:cstheme="majorHAnsi"/>
                <w:sz w:val="14"/>
                <w:szCs w:val="14"/>
              </w:rPr>
            </w:pPr>
            <w:r w:rsidRPr="00441DBF">
              <w:rPr>
                <w:rFonts w:asciiTheme="majorHAnsi" w:hAnsiTheme="majorHAnsi" w:cstheme="majorHAnsi"/>
                <w:sz w:val="14"/>
                <w:szCs w:val="14"/>
              </w:rPr>
              <w:t>HARQ coordination between PTM and PTP</w:t>
            </w:r>
          </w:p>
        </w:tc>
        <w:tc>
          <w:tcPr>
            <w:tcW w:w="1044" w:type="dxa"/>
          </w:tcPr>
          <w:p w14:paraId="13631A7C" w14:textId="3AF203CC" w:rsidR="001F3430" w:rsidRPr="00441DBF" w:rsidRDefault="001F3430" w:rsidP="001F3430">
            <w:pPr>
              <w:spacing w:after="240"/>
              <w:rPr>
                <w:rFonts w:asciiTheme="majorHAnsi" w:hAnsiTheme="majorHAnsi" w:cstheme="majorHAnsi"/>
                <w:sz w:val="14"/>
                <w:szCs w:val="14"/>
              </w:rPr>
            </w:pPr>
            <w:r w:rsidRPr="00441DBF">
              <w:rPr>
                <w:rFonts w:asciiTheme="majorHAnsi" w:hAnsiTheme="majorHAnsi" w:cstheme="majorHAnsi"/>
                <w:sz w:val="14"/>
                <w:szCs w:val="14"/>
              </w:rPr>
              <w:t>Duplicated RLC packet transmission</w:t>
            </w:r>
          </w:p>
        </w:tc>
        <w:tc>
          <w:tcPr>
            <w:tcW w:w="1001" w:type="dxa"/>
          </w:tcPr>
          <w:p w14:paraId="5BFBCB3B" w14:textId="73321A21" w:rsidR="001F3430" w:rsidRPr="00441DBF" w:rsidRDefault="001F3430" w:rsidP="001F3430">
            <w:pPr>
              <w:spacing w:after="240"/>
              <w:rPr>
                <w:rFonts w:asciiTheme="majorHAnsi" w:hAnsiTheme="majorHAnsi" w:cstheme="majorHAnsi"/>
                <w:sz w:val="14"/>
                <w:szCs w:val="14"/>
              </w:rPr>
            </w:pPr>
            <w:r w:rsidRPr="00441DBF">
              <w:rPr>
                <w:rFonts w:asciiTheme="majorHAnsi" w:hAnsiTheme="majorHAnsi" w:cstheme="majorHAnsi"/>
                <w:sz w:val="14"/>
                <w:szCs w:val="14"/>
              </w:rPr>
              <w:t>Duplicated PDCP packet transmission</w:t>
            </w:r>
          </w:p>
        </w:tc>
        <w:tc>
          <w:tcPr>
            <w:tcW w:w="1080" w:type="dxa"/>
          </w:tcPr>
          <w:p w14:paraId="65B07B83" w14:textId="5CFE9B57" w:rsidR="001F3430" w:rsidRPr="00441DBF" w:rsidRDefault="001F3430" w:rsidP="001F3430">
            <w:pPr>
              <w:spacing w:after="240"/>
              <w:rPr>
                <w:rFonts w:asciiTheme="majorHAnsi" w:hAnsiTheme="majorHAnsi" w:cstheme="majorHAnsi"/>
                <w:sz w:val="14"/>
                <w:szCs w:val="14"/>
              </w:rPr>
            </w:pPr>
            <w:r w:rsidRPr="00441DBF">
              <w:rPr>
                <w:rFonts w:asciiTheme="majorHAnsi" w:hAnsiTheme="majorHAnsi" w:cstheme="majorHAnsi"/>
                <w:sz w:val="14"/>
                <w:szCs w:val="14"/>
              </w:rPr>
              <w:t>HARQ coordination between PTM and PTP</w:t>
            </w:r>
          </w:p>
        </w:tc>
        <w:tc>
          <w:tcPr>
            <w:tcW w:w="1006" w:type="dxa"/>
          </w:tcPr>
          <w:p w14:paraId="3E7F2BB4" w14:textId="54C806EC" w:rsidR="001F3430" w:rsidRPr="00441DBF" w:rsidRDefault="001F3430" w:rsidP="001F3430">
            <w:pPr>
              <w:spacing w:after="240"/>
              <w:rPr>
                <w:rFonts w:asciiTheme="majorHAnsi" w:hAnsiTheme="majorHAnsi" w:cstheme="majorHAnsi"/>
                <w:sz w:val="14"/>
                <w:szCs w:val="14"/>
              </w:rPr>
            </w:pPr>
            <w:r w:rsidRPr="00441DBF">
              <w:rPr>
                <w:rFonts w:asciiTheme="majorHAnsi" w:hAnsiTheme="majorHAnsi" w:cstheme="majorHAnsi"/>
                <w:sz w:val="14"/>
                <w:szCs w:val="14"/>
              </w:rPr>
              <w:t>Coordinated RLC packet transmission</w:t>
            </w:r>
          </w:p>
        </w:tc>
        <w:tc>
          <w:tcPr>
            <w:tcW w:w="1001" w:type="dxa"/>
          </w:tcPr>
          <w:p w14:paraId="2FBC6D70" w14:textId="22C15436" w:rsidR="001F3430" w:rsidRPr="00441DBF" w:rsidRDefault="001F3430" w:rsidP="001F3430">
            <w:pPr>
              <w:spacing w:after="240"/>
              <w:rPr>
                <w:rFonts w:asciiTheme="majorHAnsi" w:hAnsiTheme="majorHAnsi" w:cstheme="majorHAnsi"/>
                <w:sz w:val="14"/>
                <w:szCs w:val="14"/>
              </w:rPr>
            </w:pPr>
            <w:r w:rsidRPr="00441DBF">
              <w:rPr>
                <w:rFonts w:asciiTheme="majorHAnsi" w:hAnsiTheme="majorHAnsi" w:cstheme="majorHAnsi"/>
                <w:sz w:val="14"/>
                <w:szCs w:val="14"/>
              </w:rPr>
              <w:t>Coordinated PDCP packet transmission</w:t>
            </w:r>
          </w:p>
        </w:tc>
      </w:tr>
    </w:tbl>
    <w:p w14:paraId="32BD1BCE" w14:textId="507D9109" w:rsidR="00680B54" w:rsidRPr="0094649B" w:rsidRDefault="00680B54" w:rsidP="0094649B">
      <w:pPr>
        <w:pStyle w:val="Caption"/>
      </w:pPr>
    </w:p>
    <w:p w14:paraId="4D385F71" w14:textId="2C63BBCD" w:rsidR="0002083C" w:rsidRDefault="00704A1D" w:rsidP="00704A1D">
      <w:pPr>
        <w:pStyle w:val="Heading1"/>
      </w:pPr>
      <w:r>
        <w:t>Dynamic PTM/PTP switch</w:t>
      </w:r>
    </w:p>
    <w:p w14:paraId="137C4D2A" w14:textId="44773C2B" w:rsidR="00CE2CEE" w:rsidRDefault="00CE2CEE" w:rsidP="00C92E8D">
      <w:pPr>
        <w:pStyle w:val="Heading2"/>
        <w:ind w:left="663" w:hanging="663"/>
      </w:pPr>
      <w:r>
        <w:t xml:space="preserve">Cases of dynamic PTM/PTP switch </w:t>
      </w:r>
    </w:p>
    <w:p w14:paraId="3DFFA6C9" w14:textId="135996AB" w:rsidR="0002083C" w:rsidRDefault="00CE2CEE" w:rsidP="0002083C">
      <w:pPr>
        <w:rPr>
          <w:rFonts w:asciiTheme="minorHAnsi" w:hAnsiTheme="minorHAnsi" w:cstheme="minorHAnsi"/>
        </w:rPr>
      </w:pPr>
      <w:r>
        <w:rPr>
          <w:lang w:val="en-GB"/>
        </w:rPr>
        <w:t>W</w:t>
      </w:r>
      <w:r w:rsidR="0002083C">
        <w:rPr>
          <w:lang w:val="en-GB"/>
        </w:rPr>
        <w:t xml:space="preserve">hen the RAN node configures the delivery mode for a particular MBS session within a cell, </w:t>
      </w:r>
      <w:r w:rsidR="0002083C">
        <w:t xml:space="preserve">some UEs may be configured to receive the MBS session only via PTM leg, some UE s may be configured to only receive PTP leg, and some UEs may receive both PTM and PTP leg. As discussed in </w:t>
      </w:r>
      <w:r>
        <w:t>section 2</w:t>
      </w:r>
      <w:r w:rsidR="0002083C">
        <w:t xml:space="preserve">, there are four option for UE reception on the MBS data: </w:t>
      </w:r>
    </w:p>
    <w:p w14:paraId="13AE2F8F" w14:textId="77777777" w:rsidR="0002083C" w:rsidRPr="00B70551" w:rsidRDefault="0002083C" w:rsidP="003D3C6E">
      <w:pPr>
        <w:pStyle w:val="ListParagraph"/>
        <w:numPr>
          <w:ilvl w:val="0"/>
          <w:numId w:val="12"/>
        </w:numPr>
        <w:spacing w:before="120"/>
        <w:ind w:left="714" w:hanging="357"/>
      </w:pPr>
      <w:r w:rsidRPr="00B70551">
        <w:t>Option 1 (only receiving PTM leg)</w:t>
      </w:r>
    </w:p>
    <w:p w14:paraId="1C633FD1" w14:textId="77777777" w:rsidR="0002083C" w:rsidRPr="00B70551" w:rsidRDefault="0002083C" w:rsidP="003D3C6E">
      <w:pPr>
        <w:pStyle w:val="ListParagraph"/>
        <w:numPr>
          <w:ilvl w:val="0"/>
          <w:numId w:val="12"/>
        </w:numPr>
      </w:pPr>
      <w:r w:rsidRPr="00B70551">
        <w:t>Option 2 (only receiving PTP leg)</w:t>
      </w:r>
    </w:p>
    <w:p w14:paraId="2693F79D" w14:textId="77777777" w:rsidR="0002083C" w:rsidRPr="00B70551" w:rsidRDefault="0002083C" w:rsidP="003D3C6E">
      <w:pPr>
        <w:pStyle w:val="ListParagraph"/>
        <w:numPr>
          <w:ilvl w:val="0"/>
          <w:numId w:val="12"/>
        </w:numPr>
      </w:pPr>
      <w:r w:rsidRPr="00B70551">
        <w:t>Option 3 (receiving both PTM and PTP leg)</w:t>
      </w:r>
    </w:p>
    <w:p w14:paraId="158F0ED7" w14:textId="77777777" w:rsidR="0002083C" w:rsidRPr="00F036AB" w:rsidRDefault="0002083C" w:rsidP="003D3C6E">
      <w:pPr>
        <w:pStyle w:val="ListParagraph"/>
        <w:numPr>
          <w:ilvl w:val="0"/>
          <w:numId w:val="12"/>
        </w:numPr>
      </w:pPr>
      <w:r w:rsidRPr="00B70551">
        <w:t xml:space="preserve">Option 4 (receiving both PTM and PTP leg with PTP for only retransmission) </w:t>
      </w:r>
    </w:p>
    <w:p w14:paraId="2C39088D" w14:textId="77777777" w:rsidR="0002083C" w:rsidRPr="00B850CB" w:rsidRDefault="0002083C" w:rsidP="0002083C">
      <w:pPr>
        <w:spacing w:after="240"/>
        <w:rPr>
          <w:b/>
          <w:u w:val="single"/>
          <w:lang w:val="en-GB"/>
        </w:rPr>
      </w:pPr>
      <w:r w:rsidRPr="00B850CB">
        <w:rPr>
          <w:b/>
          <w:u w:val="single"/>
          <w:lang w:val="en-GB"/>
        </w:rPr>
        <w:t>Option 1</w:t>
      </w:r>
    </w:p>
    <w:p w14:paraId="2309D6C7" w14:textId="77777777" w:rsidR="0002083C" w:rsidRDefault="0002083C" w:rsidP="0002083C">
      <w:pPr>
        <w:spacing w:after="240"/>
        <w:rPr>
          <w:lang w:val="en-GB"/>
        </w:rPr>
      </w:pPr>
      <w:r>
        <w:rPr>
          <w:lang w:val="en-GB"/>
        </w:rPr>
        <w:t>When the UE is receiving only PTM leg (</w:t>
      </w:r>
      <w:r w:rsidRPr="00B70551">
        <w:rPr>
          <w:lang w:val="en-GB"/>
        </w:rPr>
        <w:t>Option 1</w:t>
      </w:r>
      <w:r>
        <w:rPr>
          <w:lang w:val="en-GB"/>
        </w:rPr>
        <w:t xml:space="preserve">), it can be moved by the RAN node to PTP leg if the network stops PTM delivery mode. But we do not think it makes sense to switch the UE from option 1 to option 3&amp;4, since if there is a reliability requirement for the multicast reception, the UE should be </w:t>
      </w:r>
      <w:r>
        <w:rPr>
          <w:lang w:val="en-GB"/>
        </w:rPr>
        <w:lastRenderedPageBreak/>
        <w:t xml:space="preserve">configured with a UE specific independent PTP leg (Option 3) or companion PTP for retransmission (Option 4) at the beginning of the radio bearer establishment. So only </w:t>
      </w:r>
      <w:r w:rsidRPr="00B70551">
        <w:rPr>
          <w:lang w:val="en-GB"/>
        </w:rPr>
        <w:t xml:space="preserve">Option </w:t>
      </w:r>
      <w:r>
        <w:rPr>
          <w:lang w:val="en-GB"/>
        </w:rPr>
        <w:t>1-&gt;</w:t>
      </w:r>
      <w:r w:rsidRPr="00B10924">
        <w:rPr>
          <w:lang w:val="en-GB"/>
        </w:rPr>
        <w:t xml:space="preserve"> </w:t>
      </w:r>
      <w:r w:rsidRPr="00B70551">
        <w:rPr>
          <w:lang w:val="en-GB"/>
        </w:rPr>
        <w:t xml:space="preserve">Option </w:t>
      </w:r>
      <w:r>
        <w:rPr>
          <w:lang w:val="en-GB"/>
        </w:rPr>
        <w:t xml:space="preserve">2 based switch is possible. </w:t>
      </w:r>
    </w:p>
    <w:p w14:paraId="4B8143B2" w14:textId="77777777" w:rsidR="0002083C" w:rsidRDefault="0002083C" w:rsidP="0002083C">
      <w:pPr>
        <w:spacing w:after="240"/>
        <w:rPr>
          <w:lang w:val="en-GB"/>
        </w:rPr>
      </w:pPr>
      <w:r w:rsidRPr="00B850CB">
        <w:rPr>
          <w:b/>
          <w:u w:val="single"/>
          <w:lang w:val="en-GB"/>
        </w:rPr>
        <w:t xml:space="preserve">Option </w:t>
      </w:r>
      <w:r>
        <w:rPr>
          <w:b/>
          <w:u w:val="single"/>
          <w:lang w:val="en-GB"/>
        </w:rPr>
        <w:t>2</w:t>
      </w:r>
    </w:p>
    <w:p w14:paraId="390ECE5E" w14:textId="77777777" w:rsidR="0002083C" w:rsidRDefault="0002083C" w:rsidP="0002083C">
      <w:pPr>
        <w:spacing w:after="240"/>
        <w:rPr>
          <w:lang w:val="en-GB"/>
        </w:rPr>
      </w:pPr>
      <w:r>
        <w:rPr>
          <w:lang w:val="en-GB"/>
        </w:rPr>
        <w:t>When the UE is receiving only PTP leg (</w:t>
      </w:r>
      <w:r w:rsidRPr="00B70551">
        <w:rPr>
          <w:lang w:val="en-GB"/>
        </w:rPr>
        <w:t xml:space="preserve">Option </w:t>
      </w:r>
      <w:r>
        <w:rPr>
          <w:lang w:val="en-GB"/>
        </w:rPr>
        <w:t xml:space="preserve">2), it can be moved by the RAN node to PTM leg if the network stops PTP delivery to the UE, e.g. it is more efficient to service a large number of users via PTM considering resource utilization efficiency. Meanwhile, it may help the UE to achieve some reception gain if the UE supports to receive both PTM and PTP (Option 3) when the RAN node starts PTM for other UEs while keeping the PTP leg for current UE. Furthermore, if the RAN node starts PTM for other UEs, the current UE can join the PTM reception while the RAN node can transmit the current UE specific PTP leg to a companion PTP leg for retransmission purpose for the UE (Option 4). So both </w:t>
      </w:r>
      <w:r w:rsidRPr="00B70551">
        <w:rPr>
          <w:lang w:val="en-GB"/>
        </w:rPr>
        <w:t xml:space="preserve">Option </w:t>
      </w:r>
      <w:r>
        <w:rPr>
          <w:lang w:val="en-GB"/>
        </w:rPr>
        <w:t>2-&gt;</w:t>
      </w:r>
      <w:r w:rsidRPr="00B10924">
        <w:rPr>
          <w:lang w:val="en-GB"/>
        </w:rPr>
        <w:t xml:space="preserve"> </w:t>
      </w:r>
      <w:r w:rsidRPr="00B70551">
        <w:rPr>
          <w:lang w:val="en-GB"/>
        </w:rPr>
        <w:t xml:space="preserve">Option </w:t>
      </w:r>
      <w:r>
        <w:rPr>
          <w:lang w:val="en-GB"/>
        </w:rPr>
        <w:t xml:space="preserve">3 based switch and </w:t>
      </w:r>
      <w:r w:rsidRPr="00B70551">
        <w:rPr>
          <w:lang w:val="en-GB"/>
        </w:rPr>
        <w:t xml:space="preserve">Option </w:t>
      </w:r>
      <w:r>
        <w:rPr>
          <w:lang w:val="en-GB"/>
        </w:rPr>
        <w:t>2 -&gt;</w:t>
      </w:r>
      <w:r w:rsidRPr="00B10924">
        <w:rPr>
          <w:lang w:val="en-GB"/>
        </w:rPr>
        <w:t xml:space="preserve"> </w:t>
      </w:r>
      <w:r w:rsidRPr="00B70551">
        <w:rPr>
          <w:lang w:val="en-GB"/>
        </w:rPr>
        <w:t xml:space="preserve">Option </w:t>
      </w:r>
      <w:r>
        <w:rPr>
          <w:lang w:val="en-GB"/>
        </w:rPr>
        <w:t xml:space="preserve">4 based switch make sense. </w:t>
      </w:r>
    </w:p>
    <w:p w14:paraId="080FC9AA" w14:textId="77777777" w:rsidR="0002083C" w:rsidRDefault="0002083C" w:rsidP="0002083C">
      <w:pPr>
        <w:spacing w:after="240"/>
        <w:rPr>
          <w:lang w:val="en-GB"/>
        </w:rPr>
      </w:pPr>
      <w:r w:rsidRPr="00B850CB">
        <w:rPr>
          <w:b/>
          <w:u w:val="single"/>
          <w:lang w:val="en-GB"/>
        </w:rPr>
        <w:t xml:space="preserve">Option </w:t>
      </w:r>
      <w:r>
        <w:rPr>
          <w:b/>
          <w:u w:val="single"/>
          <w:lang w:val="en-GB"/>
        </w:rPr>
        <w:t>3</w:t>
      </w:r>
    </w:p>
    <w:p w14:paraId="60B8263E" w14:textId="77777777" w:rsidR="0002083C" w:rsidRDefault="0002083C" w:rsidP="0002083C">
      <w:pPr>
        <w:spacing w:after="240"/>
        <w:rPr>
          <w:lang w:val="en-GB"/>
        </w:rPr>
      </w:pPr>
      <w:r>
        <w:rPr>
          <w:lang w:val="en-GB"/>
        </w:rPr>
        <w:t>When the UE is receiving both PTM leg and PTP leg (</w:t>
      </w:r>
      <w:r w:rsidRPr="00B70551">
        <w:rPr>
          <w:lang w:val="en-GB"/>
        </w:rPr>
        <w:t xml:space="preserve">Option </w:t>
      </w:r>
      <w:r>
        <w:rPr>
          <w:lang w:val="en-GB"/>
        </w:rPr>
        <w:t>3), the UE can be moved to PTP only reception (</w:t>
      </w:r>
      <w:r w:rsidRPr="00B70551">
        <w:rPr>
          <w:lang w:val="en-GB"/>
        </w:rPr>
        <w:t xml:space="preserve">Option </w:t>
      </w:r>
      <w:r>
        <w:rPr>
          <w:lang w:val="en-GB"/>
        </w:rPr>
        <w:t xml:space="preserve">2), when the RAN node decides to disable PTM delivery because of few users interested in the multicast session. We see no other cases for the switch based on Option 3. </w:t>
      </w:r>
    </w:p>
    <w:p w14:paraId="13A00E2A" w14:textId="77777777" w:rsidR="0002083C" w:rsidRDefault="0002083C" w:rsidP="0002083C">
      <w:pPr>
        <w:spacing w:after="240"/>
        <w:rPr>
          <w:lang w:val="en-GB"/>
        </w:rPr>
      </w:pPr>
      <w:r w:rsidRPr="00B850CB">
        <w:rPr>
          <w:b/>
          <w:u w:val="single"/>
          <w:lang w:val="en-GB"/>
        </w:rPr>
        <w:t xml:space="preserve">Option </w:t>
      </w:r>
      <w:r>
        <w:rPr>
          <w:b/>
          <w:u w:val="single"/>
          <w:lang w:val="en-GB"/>
        </w:rPr>
        <w:t>4</w:t>
      </w:r>
    </w:p>
    <w:p w14:paraId="7E4C1B79" w14:textId="77777777" w:rsidR="0002083C" w:rsidRDefault="0002083C" w:rsidP="0002083C">
      <w:pPr>
        <w:spacing w:after="240"/>
        <w:rPr>
          <w:lang w:val="en-GB"/>
        </w:rPr>
      </w:pPr>
      <w:r>
        <w:rPr>
          <w:lang w:val="en-GB"/>
        </w:rPr>
        <w:t>When the UE is receiving PTM leg for initial transmission and receiving PTP leg for companion retransmission (</w:t>
      </w:r>
      <w:r w:rsidRPr="00B70551">
        <w:rPr>
          <w:lang w:val="en-GB"/>
        </w:rPr>
        <w:t xml:space="preserve">Option </w:t>
      </w:r>
      <w:r>
        <w:rPr>
          <w:lang w:val="en-GB"/>
        </w:rPr>
        <w:t>4), the UE can be moved to PTP only reception (</w:t>
      </w:r>
      <w:r w:rsidRPr="00B70551">
        <w:rPr>
          <w:lang w:val="en-GB"/>
        </w:rPr>
        <w:t xml:space="preserve">Option </w:t>
      </w:r>
      <w:r>
        <w:rPr>
          <w:lang w:val="en-GB"/>
        </w:rPr>
        <w:t>2), when the RAN node decides to disable PTM delivery because of few users interested in the multicast session. We see no other cases for the switch based on Option 4.</w:t>
      </w:r>
    </w:p>
    <w:p w14:paraId="48C6F654" w14:textId="77777777" w:rsidR="0002083C" w:rsidRDefault="0002083C" w:rsidP="0002083C">
      <w:pPr>
        <w:spacing w:after="240"/>
        <w:rPr>
          <w:lang w:val="en-GB"/>
        </w:rPr>
      </w:pPr>
      <w:r>
        <w:rPr>
          <w:lang w:val="en-GB"/>
        </w:rPr>
        <w:t xml:space="preserve">In summary, the following switch types as described in the table can be studied for MBS from UE perspective:  </w:t>
      </w:r>
    </w:p>
    <w:tbl>
      <w:tblPr>
        <w:tblStyle w:val="TableGrid"/>
        <w:tblW w:w="0" w:type="auto"/>
        <w:tblLayout w:type="fixed"/>
        <w:tblCellMar>
          <w:left w:w="57" w:type="dxa"/>
          <w:right w:w="57" w:type="dxa"/>
        </w:tblCellMar>
        <w:tblLook w:val="04A0" w:firstRow="1" w:lastRow="0" w:firstColumn="1" w:lastColumn="0" w:noHBand="0" w:noVBand="1"/>
      </w:tblPr>
      <w:tblGrid>
        <w:gridCol w:w="1924"/>
        <w:gridCol w:w="1924"/>
        <w:gridCol w:w="1924"/>
        <w:gridCol w:w="1924"/>
        <w:gridCol w:w="1925"/>
      </w:tblGrid>
      <w:tr w:rsidR="0002083C" w14:paraId="0E16AFFC" w14:textId="77777777" w:rsidTr="004933C7">
        <w:trPr>
          <w:trHeight w:val="775"/>
        </w:trPr>
        <w:tc>
          <w:tcPr>
            <w:tcW w:w="1924" w:type="dxa"/>
          </w:tcPr>
          <w:p w14:paraId="13E4DAA5" w14:textId="77777777" w:rsidR="0002083C" w:rsidRDefault="0002083C" w:rsidP="004933C7">
            <w:pPr>
              <w:spacing w:after="240"/>
              <w:rPr>
                <w:lang w:val="en-GB"/>
              </w:rPr>
            </w:pPr>
            <w:r>
              <w:rPr>
                <w:lang w:val="en-GB"/>
              </w:rPr>
              <w:t>From/To</w:t>
            </w:r>
          </w:p>
        </w:tc>
        <w:tc>
          <w:tcPr>
            <w:tcW w:w="1924" w:type="dxa"/>
          </w:tcPr>
          <w:p w14:paraId="4DA4B585" w14:textId="77777777" w:rsidR="0002083C" w:rsidRDefault="0002083C" w:rsidP="004933C7">
            <w:pPr>
              <w:spacing w:after="240"/>
              <w:rPr>
                <w:lang w:val="en-GB"/>
              </w:rPr>
            </w:pPr>
            <w:r>
              <w:rPr>
                <w:lang w:val="en-GB"/>
              </w:rPr>
              <w:t>Option 1 (</w:t>
            </w:r>
            <w:r w:rsidRPr="00B70551">
              <w:t>only receiving PTM leg</w:t>
            </w:r>
            <w:r>
              <w:rPr>
                <w:lang w:val="en-GB"/>
              </w:rPr>
              <w:t>)</w:t>
            </w:r>
          </w:p>
        </w:tc>
        <w:tc>
          <w:tcPr>
            <w:tcW w:w="1924" w:type="dxa"/>
          </w:tcPr>
          <w:p w14:paraId="42D49764" w14:textId="77777777" w:rsidR="0002083C" w:rsidRDefault="0002083C" w:rsidP="004933C7">
            <w:pPr>
              <w:spacing w:after="240"/>
              <w:rPr>
                <w:lang w:val="en-GB"/>
              </w:rPr>
            </w:pPr>
            <w:r>
              <w:rPr>
                <w:lang w:val="en-GB"/>
              </w:rPr>
              <w:t>Option 2 (</w:t>
            </w:r>
            <w:r w:rsidRPr="00B70551">
              <w:t>only receiving PTP leg</w:t>
            </w:r>
            <w:r>
              <w:rPr>
                <w:lang w:val="en-GB"/>
              </w:rPr>
              <w:t>)</w:t>
            </w:r>
          </w:p>
        </w:tc>
        <w:tc>
          <w:tcPr>
            <w:tcW w:w="1924" w:type="dxa"/>
          </w:tcPr>
          <w:p w14:paraId="70C0BCA1" w14:textId="77777777" w:rsidR="0002083C" w:rsidRDefault="0002083C" w:rsidP="004933C7">
            <w:pPr>
              <w:spacing w:after="240"/>
              <w:rPr>
                <w:lang w:val="en-GB"/>
              </w:rPr>
            </w:pPr>
            <w:r>
              <w:rPr>
                <w:lang w:val="en-GB"/>
              </w:rPr>
              <w:t>Option 3 (</w:t>
            </w:r>
            <w:r w:rsidRPr="00B70551">
              <w:t>receiving both PTM and PTP</w:t>
            </w:r>
            <w:r>
              <w:rPr>
                <w:lang w:val="en-GB"/>
              </w:rPr>
              <w:t>)</w:t>
            </w:r>
          </w:p>
        </w:tc>
        <w:tc>
          <w:tcPr>
            <w:tcW w:w="1925" w:type="dxa"/>
          </w:tcPr>
          <w:p w14:paraId="2D115C82" w14:textId="77777777" w:rsidR="0002083C" w:rsidRDefault="0002083C" w:rsidP="004933C7">
            <w:pPr>
              <w:spacing w:after="240"/>
              <w:rPr>
                <w:lang w:val="en-GB"/>
              </w:rPr>
            </w:pPr>
            <w:r>
              <w:rPr>
                <w:lang w:val="en-GB"/>
              </w:rPr>
              <w:t>Option 4 (</w:t>
            </w:r>
            <w:r w:rsidRPr="00B70551">
              <w:t>receiving</w:t>
            </w:r>
            <w:r>
              <w:rPr>
                <w:lang w:val="en-GB"/>
              </w:rPr>
              <w:t xml:space="preserve"> PTM&amp;PTP but PTP is only for </w:t>
            </w:r>
            <w:proofErr w:type="spellStart"/>
            <w:r>
              <w:rPr>
                <w:lang w:val="en-GB"/>
              </w:rPr>
              <w:t>retx</w:t>
            </w:r>
            <w:proofErr w:type="spellEnd"/>
            <w:r>
              <w:rPr>
                <w:lang w:val="en-GB"/>
              </w:rPr>
              <w:t>)</w:t>
            </w:r>
          </w:p>
        </w:tc>
      </w:tr>
      <w:tr w:rsidR="0002083C" w14:paraId="44438FB1" w14:textId="77777777" w:rsidTr="004933C7">
        <w:trPr>
          <w:trHeight w:val="986"/>
        </w:trPr>
        <w:tc>
          <w:tcPr>
            <w:tcW w:w="1924" w:type="dxa"/>
          </w:tcPr>
          <w:p w14:paraId="176A1856" w14:textId="77777777" w:rsidR="0002083C" w:rsidRDefault="0002083C" w:rsidP="004933C7">
            <w:pPr>
              <w:spacing w:after="240"/>
              <w:rPr>
                <w:lang w:val="en-GB"/>
              </w:rPr>
            </w:pPr>
            <w:r>
              <w:rPr>
                <w:lang w:val="en-GB"/>
              </w:rPr>
              <w:t>Option 1 (</w:t>
            </w:r>
            <w:r w:rsidRPr="00B70551">
              <w:t>only receiving PTM leg</w:t>
            </w:r>
            <w:r>
              <w:rPr>
                <w:lang w:val="en-GB"/>
              </w:rPr>
              <w:t>)</w:t>
            </w:r>
          </w:p>
        </w:tc>
        <w:tc>
          <w:tcPr>
            <w:tcW w:w="1924" w:type="dxa"/>
          </w:tcPr>
          <w:p w14:paraId="5C346126" w14:textId="77777777" w:rsidR="0002083C" w:rsidRDefault="0002083C" w:rsidP="004933C7">
            <w:pPr>
              <w:spacing w:after="240"/>
              <w:rPr>
                <w:lang w:val="en-GB"/>
              </w:rPr>
            </w:pPr>
            <w:r>
              <w:rPr>
                <w:lang w:val="en-GB"/>
              </w:rPr>
              <w:t>NA</w:t>
            </w:r>
          </w:p>
        </w:tc>
        <w:tc>
          <w:tcPr>
            <w:tcW w:w="1924" w:type="dxa"/>
          </w:tcPr>
          <w:p w14:paraId="607FDAB3" w14:textId="77777777" w:rsidR="0002083C" w:rsidRDefault="0002083C" w:rsidP="004933C7">
            <w:pPr>
              <w:spacing w:after="240"/>
              <w:rPr>
                <w:lang w:val="en-GB"/>
              </w:rPr>
            </w:pPr>
            <w:r>
              <w:rPr>
                <w:lang w:val="en-GB"/>
              </w:rPr>
              <w:t>Yes. E.g. few UEs remains for MBS reception</w:t>
            </w:r>
          </w:p>
        </w:tc>
        <w:tc>
          <w:tcPr>
            <w:tcW w:w="1924" w:type="dxa"/>
          </w:tcPr>
          <w:p w14:paraId="23F5F473" w14:textId="77777777" w:rsidR="0002083C" w:rsidRDefault="0002083C" w:rsidP="004933C7">
            <w:pPr>
              <w:spacing w:after="240"/>
              <w:rPr>
                <w:lang w:val="en-GB"/>
              </w:rPr>
            </w:pPr>
            <w:r>
              <w:rPr>
                <w:lang w:val="en-GB"/>
              </w:rPr>
              <w:t>No, PTP leg if needed should be established at the beginning</w:t>
            </w:r>
          </w:p>
        </w:tc>
        <w:tc>
          <w:tcPr>
            <w:tcW w:w="1925" w:type="dxa"/>
          </w:tcPr>
          <w:p w14:paraId="2DAF9713" w14:textId="77777777" w:rsidR="0002083C" w:rsidRDefault="0002083C" w:rsidP="004933C7">
            <w:pPr>
              <w:spacing w:after="240"/>
              <w:rPr>
                <w:lang w:val="en-GB"/>
              </w:rPr>
            </w:pPr>
            <w:r>
              <w:rPr>
                <w:lang w:val="en-GB"/>
              </w:rPr>
              <w:t>No, PTP leg if needed should be established at the beginning</w:t>
            </w:r>
          </w:p>
        </w:tc>
      </w:tr>
      <w:tr w:rsidR="0002083C" w14:paraId="36FA7DE9" w14:textId="77777777" w:rsidTr="004933C7">
        <w:tc>
          <w:tcPr>
            <w:tcW w:w="1924" w:type="dxa"/>
          </w:tcPr>
          <w:p w14:paraId="6EEC4055" w14:textId="77777777" w:rsidR="0002083C" w:rsidRDefault="0002083C" w:rsidP="004933C7">
            <w:pPr>
              <w:spacing w:after="240"/>
              <w:rPr>
                <w:lang w:val="en-GB"/>
              </w:rPr>
            </w:pPr>
            <w:r>
              <w:rPr>
                <w:lang w:val="en-GB"/>
              </w:rPr>
              <w:t>Option 2 (</w:t>
            </w:r>
            <w:r w:rsidRPr="00B70551">
              <w:t>only receiving PTP leg</w:t>
            </w:r>
            <w:r>
              <w:rPr>
                <w:lang w:val="en-GB"/>
              </w:rPr>
              <w:t>)</w:t>
            </w:r>
          </w:p>
        </w:tc>
        <w:tc>
          <w:tcPr>
            <w:tcW w:w="1924" w:type="dxa"/>
          </w:tcPr>
          <w:p w14:paraId="786CDE35" w14:textId="77777777" w:rsidR="0002083C" w:rsidRDefault="0002083C" w:rsidP="004933C7">
            <w:pPr>
              <w:spacing w:after="240"/>
              <w:rPr>
                <w:lang w:val="en-GB"/>
              </w:rPr>
            </w:pPr>
            <w:r>
              <w:rPr>
                <w:lang w:val="en-GB"/>
              </w:rPr>
              <w:t>Yes. E.g. More users join</w:t>
            </w:r>
          </w:p>
        </w:tc>
        <w:tc>
          <w:tcPr>
            <w:tcW w:w="1924" w:type="dxa"/>
          </w:tcPr>
          <w:p w14:paraId="039595A9" w14:textId="77777777" w:rsidR="0002083C" w:rsidRDefault="0002083C" w:rsidP="004933C7">
            <w:pPr>
              <w:spacing w:after="240"/>
              <w:rPr>
                <w:lang w:val="en-GB"/>
              </w:rPr>
            </w:pPr>
            <w:r>
              <w:rPr>
                <w:lang w:val="en-GB"/>
              </w:rPr>
              <w:t>NA</w:t>
            </w:r>
          </w:p>
        </w:tc>
        <w:tc>
          <w:tcPr>
            <w:tcW w:w="1924" w:type="dxa"/>
          </w:tcPr>
          <w:p w14:paraId="1C9B385B" w14:textId="77777777" w:rsidR="0002083C" w:rsidRDefault="0002083C" w:rsidP="004933C7">
            <w:pPr>
              <w:spacing w:after="240"/>
              <w:rPr>
                <w:lang w:val="en-GB"/>
              </w:rPr>
            </w:pPr>
            <w:r>
              <w:rPr>
                <w:lang w:val="en-GB"/>
              </w:rPr>
              <w:t xml:space="preserve">Yes. E.g. More users join </w:t>
            </w:r>
          </w:p>
        </w:tc>
        <w:tc>
          <w:tcPr>
            <w:tcW w:w="1925" w:type="dxa"/>
          </w:tcPr>
          <w:p w14:paraId="09CDCB3C" w14:textId="77777777" w:rsidR="0002083C" w:rsidRDefault="0002083C" w:rsidP="004933C7">
            <w:pPr>
              <w:spacing w:after="240"/>
              <w:rPr>
                <w:lang w:val="en-GB"/>
              </w:rPr>
            </w:pPr>
            <w:r>
              <w:rPr>
                <w:lang w:val="en-GB"/>
              </w:rPr>
              <w:t>Yes. PTP leg can be standby for reliability purpose</w:t>
            </w:r>
          </w:p>
        </w:tc>
      </w:tr>
      <w:tr w:rsidR="0002083C" w14:paraId="7F2C4EF8" w14:textId="77777777" w:rsidTr="004933C7">
        <w:tc>
          <w:tcPr>
            <w:tcW w:w="1924" w:type="dxa"/>
          </w:tcPr>
          <w:p w14:paraId="42BD2790" w14:textId="77777777" w:rsidR="0002083C" w:rsidRDefault="0002083C" w:rsidP="004933C7">
            <w:pPr>
              <w:spacing w:after="240"/>
              <w:rPr>
                <w:lang w:val="en-GB"/>
              </w:rPr>
            </w:pPr>
            <w:r>
              <w:rPr>
                <w:lang w:val="en-GB"/>
              </w:rPr>
              <w:t>Option 3 (</w:t>
            </w:r>
            <w:r w:rsidRPr="00B70551">
              <w:t>receiving both PTM and PTP</w:t>
            </w:r>
            <w:r>
              <w:rPr>
                <w:lang w:val="en-GB"/>
              </w:rPr>
              <w:t>)</w:t>
            </w:r>
          </w:p>
        </w:tc>
        <w:tc>
          <w:tcPr>
            <w:tcW w:w="1924" w:type="dxa"/>
          </w:tcPr>
          <w:p w14:paraId="6DA3A9EF" w14:textId="77777777" w:rsidR="0002083C" w:rsidRDefault="0002083C" w:rsidP="004933C7">
            <w:pPr>
              <w:spacing w:after="240"/>
              <w:rPr>
                <w:lang w:val="en-GB"/>
              </w:rPr>
            </w:pPr>
            <w:r>
              <w:rPr>
                <w:lang w:val="en-GB"/>
              </w:rPr>
              <w:t>No</w:t>
            </w:r>
          </w:p>
        </w:tc>
        <w:tc>
          <w:tcPr>
            <w:tcW w:w="1924" w:type="dxa"/>
          </w:tcPr>
          <w:p w14:paraId="3ABB21DF" w14:textId="77777777" w:rsidR="0002083C" w:rsidRDefault="0002083C" w:rsidP="004933C7">
            <w:pPr>
              <w:spacing w:after="240"/>
              <w:rPr>
                <w:lang w:val="en-GB"/>
              </w:rPr>
            </w:pPr>
            <w:r>
              <w:rPr>
                <w:lang w:val="en-GB"/>
              </w:rPr>
              <w:t>Yes. E.g. few UEs remains in reception</w:t>
            </w:r>
          </w:p>
        </w:tc>
        <w:tc>
          <w:tcPr>
            <w:tcW w:w="1924" w:type="dxa"/>
          </w:tcPr>
          <w:p w14:paraId="380F3F27" w14:textId="77777777" w:rsidR="0002083C" w:rsidRDefault="0002083C" w:rsidP="004933C7">
            <w:pPr>
              <w:spacing w:after="240"/>
              <w:rPr>
                <w:lang w:val="en-GB"/>
              </w:rPr>
            </w:pPr>
            <w:r>
              <w:rPr>
                <w:lang w:val="en-GB"/>
              </w:rPr>
              <w:t>NA</w:t>
            </w:r>
          </w:p>
        </w:tc>
        <w:tc>
          <w:tcPr>
            <w:tcW w:w="1925" w:type="dxa"/>
          </w:tcPr>
          <w:p w14:paraId="3BF69E86" w14:textId="77777777" w:rsidR="0002083C" w:rsidRDefault="0002083C" w:rsidP="004933C7">
            <w:pPr>
              <w:spacing w:after="240"/>
              <w:rPr>
                <w:lang w:val="en-GB"/>
              </w:rPr>
            </w:pPr>
            <w:r>
              <w:rPr>
                <w:lang w:val="en-GB"/>
              </w:rPr>
              <w:t>No</w:t>
            </w:r>
          </w:p>
        </w:tc>
      </w:tr>
      <w:tr w:rsidR="0002083C" w14:paraId="6CECCDCD" w14:textId="77777777" w:rsidTr="004933C7">
        <w:tc>
          <w:tcPr>
            <w:tcW w:w="1924" w:type="dxa"/>
          </w:tcPr>
          <w:p w14:paraId="61DE8D8E" w14:textId="77777777" w:rsidR="0002083C" w:rsidRDefault="0002083C" w:rsidP="004933C7">
            <w:pPr>
              <w:spacing w:after="240"/>
              <w:rPr>
                <w:lang w:val="en-GB"/>
              </w:rPr>
            </w:pPr>
            <w:r>
              <w:rPr>
                <w:lang w:val="en-GB"/>
              </w:rPr>
              <w:t>Option 4 (</w:t>
            </w:r>
            <w:r w:rsidRPr="00B70551">
              <w:t>receiving</w:t>
            </w:r>
            <w:r>
              <w:rPr>
                <w:lang w:val="en-GB"/>
              </w:rPr>
              <w:t xml:space="preserve"> PTM&amp;PTP but PTP is only for </w:t>
            </w:r>
            <w:proofErr w:type="spellStart"/>
            <w:r>
              <w:rPr>
                <w:lang w:val="en-GB"/>
              </w:rPr>
              <w:t>retx</w:t>
            </w:r>
            <w:proofErr w:type="spellEnd"/>
            <w:r>
              <w:rPr>
                <w:lang w:val="en-GB"/>
              </w:rPr>
              <w:t>)</w:t>
            </w:r>
          </w:p>
        </w:tc>
        <w:tc>
          <w:tcPr>
            <w:tcW w:w="1924" w:type="dxa"/>
          </w:tcPr>
          <w:p w14:paraId="31E97E64" w14:textId="77777777" w:rsidR="0002083C" w:rsidRDefault="0002083C" w:rsidP="004933C7">
            <w:pPr>
              <w:spacing w:after="240"/>
              <w:rPr>
                <w:lang w:val="en-GB"/>
              </w:rPr>
            </w:pPr>
            <w:r>
              <w:rPr>
                <w:lang w:val="en-GB"/>
              </w:rPr>
              <w:t>No</w:t>
            </w:r>
          </w:p>
        </w:tc>
        <w:tc>
          <w:tcPr>
            <w:tcW w:w="1924" w:type="dxa"/>
          </w:tcPr>
          <w:p w14:paraId="65A29B31" w14:textId="77777777" w:rsidR="0002083C" w:rsidRDefault="0002083C" w:rsidP="004933C7">
            <w:pPr>
              <w:spacing w:after="240"/>
              <w:rPr>
                <w:lang w:val="en-GB"/>
              </w:rPr>
            </w:pPr>
            <w:r>
              <w:rPr>
                <w:lang w:val="en-GB"/>
              </w:rPr>
              <w:t>Yes. E.g. few UEs remains in reception</w:t>
            </w:r>
          </w:p>
        </w:tc>
        <w:tc>
          <w:tcPr>
            <w:tcW w:w="1924" w:type="dxa"/>
          </w:tcPr>
          <w:p w14:paraId="2A2890FA" w14:textId="77777777" w:rsidR="0002083C" w:rsidRDefault="0002083C" w:rsidP="004933C7">
            <w:pPr>
              <w:spacing w:after="240"/>
              <w:rPr>
                <w:lang w:val="en-GB"/>
              </w:rPr>
            </w:pPr>
            <w:r>
              <w:rPr>
                <w:lang w:val="en-GB"/>
              </w:rPr>
              <w:t>No</w:t>
            </w:r>
          </w:p>
        </w:tc>
        <w:tc>
          <w:tcPr>
            <w:tcW w:w="1925" w:type="dxa"/>
          </w:tcPr>
          <w:p w14:paraId="714E890E" w14:textId="77777777" w:rsidR="0002083C" w:rsidRDefault="0002083C" w:rsidP="004933C7">
            <w:pPr>
              <w:spacing w:after="240"/>
              <w:rPr>
                <w:lang w:val="en-GB"/>
              </w:rPr>
            </w:pPr>
            <w:r>
              <w:rPr>
                <w:lang w:val="en-GB"/>
              </w:rPr>
              <w:t>NA</w:t>
            </w:r>
          </w:p>
        </w:tc>
      </w:tr>
    </w:tbl>
    <w:p w14:paraId="53A02B15" w14:textId="4585AFA6" w:rsidR="0002083C" w:rsidRPr="00DD5FB5" w:rsidRDefault="0002083C" w:rsidP="0002083C">
      <w:pPr>
        <w:spacing w:before="120" w:after="240"/>
        <w:rPr>
          <w:b/>
          <w:lang w:val="en-GB"/>
        </w:rPr>
      </w:pPr>
      <w:r w:rsidRPr="00DD5FB5">
        <w:rPr>
          <w:b/>
          <w:lang w:val="en-GB"/>
        </w:rPr>
        <w:t xml:space="preserve">Proposal </w:t>
      </w:r>
      <w:r w:rsidR="00C92E8D">
        <w:rPr>
          <w:b/>
          <w:lang w:val="en-GB"/>
        </w:rPr>
        <w:t>3</w:t>
      </w:r>
      <w:r>
        <w:rPr>
          <w:b/>
          <w:lang w:val="en-GB"/>
        </w:rPr>
        <w:t xml:space="preserve">: RAN2 discuss the support of UE specific PTM/PTP switch cases as listed below: </w:t>
      </w:r>
      <w:r w:rsidRPr="00DD5FB5">
        <w:rPr>
          <w:b/>
          <w:lang w:val="en-GB"/>
        </w:rPr>
        <w:t xml:space="preserve">  </w:t>
      </w:r>
    </w:p>
    <w:p w14:paraId="42A196FA" w14:textId="77777777" w:rsidR="0002083C" w:rsidRPr="0053510F" w:rsidRDefault="0002083C" w:rsidP="003D3C6E">
      <w:pPr>
        <w:pStyle w:val="ListParagraph"/>
        <w:numPr>
          <w:ilvl w:val="0"/>
          <w:numId w:val="11"/>
        </w:numPr>
        <w:rPr>
          <w:b/>
        </w:rPr>
      </w:pPr>
      <w:r>
        <w:rPr>
          <w:rFonts w:hint="eastAsia"/>
          <w:b/>
          <w:lang w:eastAsia="zh-CN"/>
        </w:rPr>
        <w:t>Case</w:t>
      </w:r>
      <w:r>
        <w:rPr>
          <w:b/>
          <w:lang w:eastAsia="zh-CN"/>
        </w:rPr>
        <w:t xml:space="preserve"> 1: </w:t>
      </w:r>
      <w:r w:rsidRPr="0053510F">
        <w:rPr>
          <w:b/>
        </w:rPr>
        <w:t>Option 1 (only receiving PTM leg)-&gt; Option 2 (only receiving PTP leg)</w:t>
      </w:r>
    </w:p>
    <w:p w14:paraId="4C29C033" w14:textId="77777777" w:rsidR="0002083C" w:rsidRPr="0053510F" w:rsidRDefault="0002083C" w:rsidP="003D3C6E">
      <w:pPr>
        <w:pStyle w:val="ListParagraph"/>
        <w:numPr>
          <w:ilvl w:val="0"/>
          <w:numId w:val="11"/>
        </w:numPr>
        <w:rPr>
          <w:b/>
        </w:rPr>
      </w:pPr>
      <w:r>
        <w:rPr>
          <w:rFonts w:hint="eastAsia"/>
          <w:b/>
          <w:lang w:eastAsia="zh-CN"/>
        </w:rPr>
        <w:lastRenderedPageBreak/>
        <w:t>Case</w:t>
      </w:r>
      <w:r>
        <w:rPr>
          <w:b/>
          <w:lang w:eastAsia="zh-CN"/>
        </w:rPr>
        <w:t xml:space="preserve"> 2: </w:t>
      </w:r>
      <w:r w:rsidRPr="0053510F">
        <w:rPr>
          <w:b/>
        </w:rPr>
        <w:t>Option 2 (only receiving PTP leg) -&gt; Option 1 (only receiving PTM leg)</w:t>
      </w:r>
    </w:p>
    <w:p w14:paraId="78BF3406" w14:textId="77777777" w:rsidR="0002083C" w:rsidRPr="0053510F" w:rsidRDefault="0002083C" w:rsidP="003D3C6E">
      <w:pPr>
        <w:pStyle w:val="ListParagraph"/>
        <w:numPr>
          <w:ilvl w:val="0"/>
          <w:numId w:val="11"/>
        </w:numPr>
        <w:rPr>
          <w:b/>
        </w:rPr>
      </w:pPr>
      <w:r>
        <w:rPr>
          <w:rFonts w:hint="eastAsia"/>
          <w:b/>
          <w:lang w:eastAsia="zh-CN"/>
        </w:rPr>
        <w:t>Case</w:t>
      </w:r>
      <w:r>
        <w:rPr>
          <w:b/>
          <w:lang w:eastAsia="zh-CN"/>
        </w:rPr>
        <w:t xml:space="preserve"> 3: </w:t>
      </w:r>
      <w:r w:rsidRPr="0053510F">
        <w:rPr>
          <w:b/>
        </w:rPr>
        <w:t>Option 2 (only receiving PTP leg) -&gt; Option 3 (receiving both PTM and PTP)</w:t>
      </w:r>
    </w:p>
    <w:p w14:paraId="5A3BBFAA" w14:textId="77777777" w:rsidR="0002083C" w:rsidRPr="0053510F" w:rsidRDefault="0002083C" w:rsidP="003D3C6E">
      <w:pPr>
        <w:pStyle w:val="ListParagraph"/>
        <w:numPr>
          <w:ilvl w:val="0"/>
          <w:numId w:val="11"/>
        </w:numPr>
        <w:rPr>
          <w:b/>
        </w:rPr>
      </w:pPr>
      <w:r>
        <w:rPr>
          <w:rFonts w:hint="eastAsia"/>
          <w:b/>
          <w:lang w:eastAsia="zh-CN"/>
        </w:rPr>
        <w:t>Case</w:t>
      </w:r>
      <w:r>
        <w:rPr>
          <w:b/>
          <w:lang w:eastAsia="zh-CN"/>
        </w:rPr>
        <w:t xml:space="preserve"> 4: </w:t>
      </w:r>
      <w:r w:rsidRPr="0053510F">
        <w:rPr>
          <w:b/>
        </w:rPr>
        <w:t xml:space="preserve">Option 2 (only receiving PTP leg) -&gt; Option 4 (receiving PTM&amp;PTP but PTP is only for </w:t>
      </w:r>
      <w:proofErr w:type="spellStart"/>
      <w:r w:rsidRPr="0053510F">
        <w:rPr>
          <w:b/>
        </w:rPr>
        <w:t>retx</w:t>
      </w:r>
      <w:proofErr w:type="spellEnd"/>
      <w:r w:rsidRPr="0053510F">
        <w:rPr>
          <w:b/>
        </w:rPr>
        <w:t>)</w:t>
      </w:r>
    </w:p>
    <w:p w14:paraId="4134D5C4" w14:textId="77777777" w:rsidR="0002083C" w:rsidRPr="0053510F" w:rsidRDefault="0002083C" w:rsidP="003D3C6E">
      <w:pPr>
        <w:pStyle w:val="ListParagraph"/>
        <w:numPr>
          <w:ilvl w:val="0"/>
          <w:numId w:val="11"/>
        </w:numPr>
        <w:rPr>
          <w:b/>
        </w:rPr>
      </w:pPr>
      <w:r>
        <w:rPr>
          <w:rFonts w:hint="eastAsia"/>
          <w:b/>
          <w:lang w:eastAsia="zh-CN"/>
        </w:rPr>
        <w:t>Case</w:t>
      </w:r>
      <w:r>
        <w:rPr>
          <w:b/>
          <w:lang w:eastAsia="zh-CN"/>
        </w:rPr>
        <w:t xml:space="preserve"> 5: </w:t>
      </w:r>
      <w:r w:rsidRPr="0053510F">
        <w:rPr>
          <w:b/>
        </w:rPr>
        <w:t>Option 3 (receiving both PTM and PTP) -&gt; Option 2 (only receiving PTP leg)</w:t>
      </w:r>
    </w:p>
    <w:p w14:paraId="22F9A775" w14:textId="77777777" w:rsidR="0002083C" w:rsidRDefault="0002083C" w:rsidP="003D3C6E">
      <w:pPr>
        <w:pStyle w:val="ListParagraph"/>
        <w:numPr>
          <w:ilvl w:val="0"/>
          <w:numId w:val="11"/>
        </w:numPr>
        <w:rPr>
          <w:b/>
        </w:rPr>
      </w:pPr>
      <w:r>
        <w:rPr>
          <w:rFonts w:hint="eastAsia"/>
          <w:b/>
          <w:lang w:eastAsia="zh-CN"/>
        </w:rPr>
        <w:t>Case</w:t>
      </w:r>
      <w:r>
        <w:rPr>
          <w:b/>
          <w:lang w:eastAsia="zh-CN"/>
        </w:rPr>
        <w:t xml:space="preserve"> 6: </w:t>
      </w:r>
      <w:r w:rsidRPr="0053510F">
        <w:rPr>
          <w:b/>
        </w:rPr>
        <w:t xml:space="preserve">Option 4 (receiving PTM&amp;PTP but PTP is only for </w:t>
      </w:r>
      <w:proofErr w:type="spellStart"/>
      <w:r w:rsidRPr="0053510F">
        <w:rPr>
          <w:b/>
        </w:rPr>
        <w:t>retx</w:t>
      </w:r>
      <w:proofErr w:type="spellEnd"/>
      <w:r w:rsidRPr="0053510F">
        <w:rPr>
          <w:b/>
        </w:rPr>
        <w:t>) -&gt; Option 2 (only receiving PTP leg)</w:t>
      </w:r>
    </w:p>
    <w:p w14:paraId="5E99F284" w14:textId="77777777" w:rsidR="0002083C" w:rsidRDefault="0002083C" w:rsidP="00C92E8D">
      <w:pPr>
        <w:pStyle w:val="Heading2"/>
        <w:ind w:left="663" w:hanging="663"/>
      </w:pPr>
      <w:r>
        <w:t>S</w:t>
      </w:r>
      <w:r w:rsidRPr="00E4326C">
        <w:t xml:space="preserve">ervice </w:t>
      </w:r>
      <w:r>
        <w:t>C</w:t>
      </w:r>
      <w:r w:rsidRPr="00E4326C">
        <w:t>ontinuity</w:t>
      </w:r>
      <w:r>
        <w:t xml:space="preserve"> requirements for </w:t>
      </w:r>
      <w:r w:rsidRPr="003A451F">
        <w:t>PTM/PTP switch cases</w:t>
      </w:r>
    </w:p>
    <w:p w14:paraId="52F9A8F0" w14:textId="77777777" w:rsidR="0002083C" w:rsidRPr="00C63732" w:rsidRDefault="0002083C" w:rsidP="0002083C">
      <w:pPr>
        <w:rPr>
          <w:b/>
          <w:u w:val="single"/>
        </w:rPr>
      </w:pPr>
      <w:r w:rsidRPr="00C63732">
        <w:rPr>
          <w:rFonts w:hint="eastAsia"/>
          <w:b/>
          <w:u w:val="single"/>
          <w:lang w:eastAsia="zh-CN"/>
        </w:rPr>
        <w:t>Case</w:t>
      </w:r>
      <w:r w:rsidRPr="00C63732">
        <w:rPr>
          <w:b/>
          <w:u w:val="single"/>
          <w:lang w:eastAsia="zh-CN"/>
        </w:rPr>
        <w:t xml:space="preserve"> 1: </w:t>
      </w:r>
      <w:r w:rsidRPr="00C63732">
        <w:rPr>
          <w:b/>
          <w:u w:val="single"/>
        </w:rPr>
        <w:t>Option 1 (only receiving PTM leg) -&gt; Option 2 (only receiving PTP leg)</w:t>
      </w:r>
    </w:p>
    <w:p w14:paraId="4ED2EA1C" w14:textId="77777777" w:rsidR="0002083C" w:rsidRPr="00D40D31" w:rsidRDefault="0002083C" w:rsidP="0002083C">
      <w:r w:rsidRPr="00D40D31">
        <w:rPr>
          <w:rFonts w:asciiTheme="minorHAnsi" w:eastAsia="宋体" w:hAnsiTheme="minorHAnsi" w:cstheme="minorHAnsi"/>
          <w:lang w:eastAsia="zh-CN"/>
        </w:rPr>
        <w:t xml:space="preserve">During the </w:t>
      </w:r>
      <w:r>
        <w:rPr>
          <w:rFonts w:asciiTheme="minorHAnsi" w:eastAsia="宋体" w:hAnsiTheme="minorHAnsi" w:cstheme="minorHAnsi"/>
          <w:lang w:eastAsia="zh-CN"/>
        </w:rPr>
        <w:t xml:space="preserve">PTM/PTP </w:t>
      </w:r>
      <w:r w:rsidRPr="00D40D31">
        <w:rPr>
          <w:rFonts w:asciiTheme="minorHAnsi" w:eastAsia="宋体" w:hAnsiTheme="minorHAnsi" w:cstheme="minorHAnsi"/>
          <w:lang w:eastAsia="zh-CN"/>
        </w:rPr>
        <w:t>switch</w:t>
      </w:r>
      <w:r>
        <w:rPr>
          <w:rFonts w:asciiTheme="minorHAnsi" w:eastAsia="宋体" w:hAnsiTheme="minorHAnsi" w:cstheme="minorHAnsi"/>
          <w:lang w:eastAsia="zh-CN"/>
        </w:rPr>
        <w:t xml:space="preserve"> based on case 1, the data packets as delivered by the PTP leg needs to be consistent with the  data packets</w:t>
      </w:r>
      <w:r w:rsidRPr="00D40D31">
        <w:t xml:space="preserve"> </w:t>
      </w:r>
      <w:r>
        <w:t xml:space="preserve">as previously delivered by PTM leg, in order to ensure the service continuity. Specifically, if the </w:t>
      </w:r>
      <w:r>
        <w:rPr>
          <w:rFonts w:asciiTheme="minorHAnsi" w:eastAsia="宋体" w:hAnsiTheme="minorHAnsi" w:cstheme="minorHAnsi"/>
          <w:lang w:eastAsia="zh-CN"/>
        </w:rPr>
        <w:t xml:space="preserve">PTM/PTP </w:t>
      </w:r>
      <w:r w:rsidRPr="00D40D31">
        <w:rPr>
          <w:rFonts w:asciiTheme="minorHAnsi" w:eastAsia="宋体" w:hAnsiTheme="minorHAnsi" w:cstheme="minorHAnsi"/>
          <w:lang w:eastAsia="zh-CN"/>
        </w:rPr>
        <w:t>switch</w:t>
      </w:r>
      <w:r>
        <w:rPr>
          <w:rFonts w:asciiTheme="minorHAnsi" w:eastAsia="宋体" w:hAnsiTheme="minorHAnsi" w:cstheme="minorHAnsi"/>
          <w:lang w:eastAsia="zh-CN"/>
        </w:rPr>
        <w:t xml:space="preserve"> </w:t>
      </w:r>
      <w:r>
        <w:t xml:space="preserve">is implemented at HARQ, the next multicast TB from upper layer needs to deliver to PTP HARQ entity and the UE needs to monitor C-RNTI scrambled PDCCH for the PTP leg reception. If the </w:t>
      </w:r>
      <w:r>
        <w:rPr>
          <w:rFonts w:asciiTheme="minorHAnsi" w:eastAsia="宋体" w:hAnsiTheme="minorHAnsi" w:cstheme="minorHAnsi"/>
          <w:lang w:eastAsia="zh-CN"/>
        </w:rPr>
        <w:t xml:space="preserve">PTM/PTP </w:t>
      </w:r>
      <w:r w:rsidRPr="00D40D31">
        <w:rPr>
          <w:rFonts w:asciiTheme="minorHAnsi" w:eastAsia="宋体" w:hAnsiTheme="minorHAnsi" w:cstheme="minorHAnsi"/>
          <w:lang w:eastAsia="zh-CN"/>
        </w:rPr>
        <w:t>switch</w:t>
      </w:r>
      <w:r>
        <w:rPr>
          <w:rFonts w:asciiTheme="minorHAnsi" w:eastAsia="宋体" w:hAnsiTheme="minorHAnsi" w:cstheme="minorHAnsi"/>
          <w:lang w:eastAsia="zh-CN"/>
        </w:rPr>
        <w:t xml:space="preserve"> </w:t>
      </w:r>
      <w:r>
        <w:t xml:space="preserve">is implemented at L2, the next L2 packets transmitted to the UE via PTP leg needs to inherit the Sequence Numbering from PTM leg. In order to keep service continuity, the UE is expected to receive the non-successfully received data packets (from previous leg) after the switch from the new leg.  </w:t>
      </w:r>
    </w:p>
    <w:p w14:paraId="0C6C15BB" w14:textId="77777777" w:rsidR="0002083C" w:rsidRPr="00D162CC" w:rsidRDefault="0002083C" w:rsidP="0002083C"/>
    <w:p w14:paraId="298A6D71" w14:textId="77777777" w:rsidR="0002083C" w:rsidRPr="00C63732" w:rsidRDefault="0002083C" w:rsidP="0002083C">
      <w:pPr>
        <w:rPr>
          <w:b/>
          <w:u w:val="single"/>
        </w:rPr>
      </w:pPr>
      <w:r w:rsidRPr="00C63732">
        <w:rPr>
          <w:rFonts w:hint="eastAsia"/>
          <w:b/>
          <w:u w:val="single"/>
          <w:lang w:eastAsia="zh-CN"/>
        </w:rPr>
        <w:t>Case</w:t>
      </w:r>
      <w:r w:rsidRPr="00C63732">
        <w:rPr>
          <w:b/>
          <w:u w:val="single"/>
          <w:lang w:eastAsia="zh-CN"/>
        </w:rPr>
        <w:t xml:space="preserve"> 2: </w:t>
      </w:r>
      <w:r w:rsidRPr="00C63732">
        <w:rPr>
          <w:b/>
          <w:u w:val="single"/>
        </w:rPr>
        <w:t>Option 2 (only receiving PTP leg) -&gt; Option 1 (only receiving PTM leg)</w:t>
      </w:r>
    </w:p>
    <w:p w14:paraId="3E955EF8" w14:textId="77777777" w:rsidR="0002083C" w:rsidRDefault="0002083C" w:rsidP="0002083C">
      <w:r w:rsidRPr="00D40D31">
        <w:rPr>
          <w:rFonts w:asciiTheme="minorHAnsi" w:eastAsia="宋体" w:hAnsiTheme="minorHAnsi" w:cstheme="minorHAnsi"/>
          <w:lang w:eastAsia="zh-CN"/>
        </w:rPr>
        <w:t xml:space="preserve">During the </w:t>
      </w:r>
      <w:r>
        <w:rPr>
          <w:rFonts w:asciiTheme="minorHAnsi" w:eastAsia="宋体" w:hAnsiTheme="minorHAnsi" w:cstheme="minorHAnsi"/>
          <w:lang w:eastAsia="zh-CN"/>
        </w:rPr>
        <w:t xml:space="preserve">PTM/PTP </w:t>
      </w:r>
      <w:r w:rsidRPr="00D40D31">
        <w:rPr>
          <w:rFonts w:asciiTheme="minorHAnsi" w:eastAsia="宋体" w:hAnsiTheme="minorHAnsi" w:cstheme="minorHAnsi"/>
          <w:lang w:eastAsia="zh-CN"/>
        </w:rPr>
        <w:t>switch</w:t>
      </w:r>
      <w:r>
        <w:rPr>
          <w:rFonts w:asciiTheme="minorHAnsi" w:eastAsia="宋体" w:hAnsiTheme="minorHAnsi" w:cstheme="minorHAnsi"/>
          <w:lang w:eastAsia="zh-CN"/>
        </w:rPr>
        <w:t xml:space="preserve"> based on case 2, the data packets as delivered by the PTM leg needs to be consistent with the  data packets</w:t>
      </w:r>
      <w:r w:rsidRPr="00D40D31">
        <w:t xml:space="preserve"> </w:t>
      </w:r>
      <w:r>
        <w:t xml:space="preserve">as previously delivered by UE specific PTP leg, in order to ensure the service continuity. The challenge here is that the network cannot ensure the service continuity for multiple UEs simultaneously. If the RAN node has already established PTM leg for other UEs, the precondition for service continuity for the current UE is that the PTM HARQ entity and the PTP HARQ entity always transmit the same TB if the </w:t>
      </w:r>
      <w:r>
        <w:rPr>
          <w:rFonts w:asciiTheme="minorHAnsi" w:eastAsia="宋体" w:hAnsiTheme="minorHAnsi" w:cstheme="minorHAnsi"/>
          <w:lang w:eastAsia="zh-CN"/>
        </w:rPr>
        <w:t xml:space="preserve">PTM/PTP </w:t>
      </w:r>
      <w:r w:rsidRPr="00D40D31">
        <w:rPr>
          <w:rFonts w:asciiTheme="minorHAnsi" w:eastAsia="宋体" w:hAnsiTheme="minorHAnsi" w:cstheme="minorHAnsi"/>
          <w:lang w:eastAsia="zh-CN"/>
        </w:rPr>
        <w:t>switch</w:t>
      </w:r>
      <w:r>
        <w:rPr>
          <w:rFonts w:asciiTheme="minorHAnsi" w:eastAsia="宋体" w:hAnsiTheme="minorHAnsi" w:cstheme="minorHAnsi"/>
          <w:lang w:eastAsia="zh-CN"/>
        </w:rPr>
        <w:t xml:space="preserve"> </w:t>
      </w:r>
      <w:r>
        <w:t xml:space="preserve">is implemented at HARQ, or PTM leg and PTP leg shares the Sequence Numbering at L2 if the </w:t>
      </w:r>
      <w:r>
        <w:rPr>
          <w:rFonts w:asciiTheme="minorHAnsi" w:eastAsia="宋体" w:hAnsiTheme="minorHAnsi" w:cstheme="minorHAnsi"/>
          <w:lang w:eastAsia="zh-CN"/>
        </w:rPr>
        <w:t xml:space="preserve">PTM/PTP </w:t>
      </w:r>
      <w:r w:rsidRPr="00D40D31">
        <w:rPr>
          <w:rFonts w:asciiTheme="minorHAnsi" w:eastAsia="宋体" w:hAnsiTheme="minorHAnsi" w:cstheme="minorHAnsi"/>
          <w:lang w:eastAsia="zh-CN"/>
        </w:rPr>
        <w:t>switch</w:t>
      </w:r>
      <w:r>
        <w:rPr>
          <w:rFonts w:asciiTheme="minorHAnsi" w:eastAsia="宋体" w:hAnsiTheme="minorHAnsi" w:cstheme="minorHAnsi"/>
          <w:lang w:eastAsia="zh-CN"/>
        </w:rPr>
        <w:t xml:space="preserve"> </w:t>
      </w:r>
      <w:r>
        <w:t xml:space="preserve">is implemented at L2. If the RAN node has to establish the PTM leg for multiple UEs, the precondition for service continuity for all of the involved UE is that all of the UE specific PTP HARQ entities transmit the next multicast TB (as supposed to go to PTM HARQ entity) from upper layer if the </w:t>
      </w:r>
      <w:r>
        <w:rPr>
          <w:rFonts w:asciiTheme="minorHAnsi" w:eastAsia="宋体" w:hAnsiTheme="minorHAnsi" w:cstheme="minorHAnsi"/>
          <w:lang w:eastAsia="zh-CN"/>
        </w:rPr>
        <w:t xml:space="preserve">PTM/PTP </w:t>
      </w:r>
      <w:r w:rsidRPr="00D40D31">
        <w:rPr>
          <w:rFonts w:asciiTheme="minorHAnsi" w:eastAsia="宋体" w:hAnsiTheme="minorHAnsi" w:cstheme="minorHAnsi"/>
          <w:lang w:eastAsia="zh-CN"/>
        </w:rPr>
        <w:t>switch</w:t>
      </w:r>
      <w:r>
        <w:rPr>
          <w:rFonts w:asciiTheme="minorHAnsi" w:eastAsia="宋体" w:hAnsiTheme="minorHAnsi" w:cstheme="minorHAnsi"/>
          <w:lang w:eastAsia="zh-CN"/>
        </w:rPr>
        <w:t xml:space="preserve"> </w:t>
      </w:r>
      <w:r>
        <w:t xml:space="preserve">is implemented at HARQ, or all of the UE specific PTP legs transmit the next L2 packet (as supposed to go to PTM leg) if the </w:t>
      </w:r>
      <w:r>
        <w:rPr>
          <w:rFonts w:asciiTheme="minorHAnsi" w:eastAsia="宋体" w:hAnsiTheme="minorHAnsi" w:cstheme="minorHAnsi"/>
          <w:lang w:eastAsia="zh-CN"/>
        </w:rPr>
        <w:t xml:space="preserve">PTM/PTP </w:t>
      </w:r>
      <w:r w:rsidRPr="00D40D31">
        <w:rPr>
          <w:rFonts w:asciiTheme="minorHAnsi" w:eastAsia="宋体" w:hAnsiTheme="minorHAnsi" w:cstheme="minorHAnsi"/>
          <w:lang w:eastAsia="zh-CN"/>
        </w:rPr>
        <w:t>switch</w:t>
      </w:r>
      <w:r>
        <w:rPr>
          <w:rFonts w:asciiTheme="minorHAnsi" w:eastAsia="宋体" w:hAnsiTheme="minorHAnsi" w:cstheme="minorHAnsi"/>
          <w:lang w:eastAsia="zh-CN"/>
        </w:rPr>
        <w:t xml:space="preserve"> </w:t>
      </w:r>
      <w:r>
        <w:t>is implemented at L2.</w:t>
      </w:r>
      <w:r w:rsidRPr="00BB6300">
        <w:t xml:space="preserve"> </w:t>
      </w:r>
      <w:r>
        <w:t>In order to keep service continuity, the UE is expected to receive the non-successfully received data packets (from previous leg) after the switch from the new leg.</w:t>
      </w:r>
    </w:p>
    <w:p w14:paraId="03691E8C" w14:textId="77777777" w:rsidR="0002083C" w:rsidRPr="00D162CC" w:rsidRDefault="0002083C" w:rsidP="0002083C"/>
    <w:p w14:paraId="72C59B27" w14:textId="77777777" w:rsidR="0002083C" w:rsidRPr="00DA74F5" w:rsidRDefault="0002083C" w:rsidP="0002083C">
      <w:pPr>
        <w:rPr>
          <w:b/>
          <w:u w:val="single"/>
        </w:rPr>
      </w:pPr>
      <w:r w:rsidRPr="00DA74F5">
        <w:rPr>
          <w:rFonts w:hint="eastAsia"/>
          <w:b/>
          <w:u w:val="single"/>
          <w:lang w:eastAsia="zh-CN"/>
        </w:rPr>
        <w:t>Case</w:t>
      </w:r>
      <w:r w:rsidRPr="00DA74F5">
        <w:rPr>
          <w:b/>
          <w:u w:val="single"/>
          <w:lang w:eastAsia="zh-CN"/>
        </w:rPr>
        <w:t xml:space="preserve"> 3: </w:t>
      </w:r>
      <w:r w:rsidRPr="00DA74F5">
        <w:rPr>
          <w:b/>
          <w:u w:val="single"/>
        </w:rPr>
        <w:t>Option 2 (only receiving PTP leg) -&gt; Option 3 (receiving both PTM and PTP)</w:t>
      </w:r>
    </w:p>
    <w:p w14:paraId="21DE0D26" w14:textId="77777777" w:rsidR="0002083C" w:rsidRDefault="0002083C" w:rsidP="0002083C">
      <w:r w:rsidRPr="00D40D31">
        <w:rPr>
          <w:rFonts w:asciiTheme="minorHAnsi" w:eastAsia="宋体" w:hAnsiTheme="minorHAnsi" w:cstheme="minorHAnsi"/>
          <w:lang w:eastAsia="zh-CN"/>
        </w:rPr>
        <w:t xml:space="preserve">During the </w:t>
      </w:r>
      <w:r>
        <w:rPr>
          <w:rFonts w:asciiTheme="minorHAnsi" w:eastAsia="宋体" w:hAnsiTheme="minorHAnsi" w:cstheme="minorHAnsi"/>
          <w:lang w:eastAsia="zh-CN"/>
        </w:rPr>
        <w:t xml:space="preserve">PTM/PTP </w:t>
      </w:r>
      <w:r w:rsidRPr="00D40D31">
        <w:rPr>
          <w:rFonts w:asciiTheme="minorHAnsi" w:eastAsia="宋体" w:hAnsiTheme="minorHAnsi" w:cstheme="minorHAnsi"/>
          <w:lang w:eastAsia="zh-CN"/>
        </w:rPr>
        <w:t>switch</w:t>
      </w:r>
      <w:r>
        <w:rPr>
          <w:rFonts w:asciiTheme="minorHAnsi" w:eastAsia="宋体" w:hAnsiTheme="minorHAnsi" w:cstheme="minorHAnsi"/>
          <w:lang w:eastAsia="zh-CN"/>
        </w:rPr>
        <w:t xml:space="preserve"> based on case 3, it is required that the UE is able to combine the data packets from both PTM leg and PTP leg after the</w:t>
      </w:r>
      <w:r w:rsidRPr="00DA74F5">
        <w:rPr>
          <w:rFonts w:asciiTheme="minorHAnsi" w:eastAsia="宋体" w:hAnsiTheme="minorHAnsi" w:cstheme="minorHAnsi"/>
          <w:lang w:eastAsia="zh-CN"/>
        </w:rPr>
        <w:t xml:space="preserve"> </w:t>
      </w:r>
      <w:r>
        <w:rPr>
          <w:rFonts w:asciiTheme="minorHAnsi" w:eastAsia="宋体" w:hAnsiTheme="minorHAnsi" w:cstheme="minorHAnsi"/>
          <w:lang w:eastAsia="zh-CN"/>
        </w:rPr>
        <w:t xml:space="preserve">PTM/PTP </w:t>
      </w:r>
      <w:r w:rsidRPr="00D40D31">
        <w:rPr>
          <w:rFonts w:asciiTheme="minorHAnsi" w:eastAsia="宋体" w:hAnsiTheme="minorHAnsi" w:cstheme="minorHAnsi"/>
          <w:lang w:eastAsia="zh-CN"/>
        </w:rPr>
        <w:t>switch</w:t>
      </w:r>
      <w:r>
        <w:rPr>
          <w:rFonts w:asciiTheme="minorHAnsi" w:eastAsia="宋体" w:hAnsiTheme="minorHAnsi" w:cstheme="minorHAnsi"/>
          <w:lang w:eastAsia="zh-CN"/>
        </w:rPr>
        <w:t xml:space="preserve">. As the PTP leg is still kept, the case is in a better position to keep the service continuity, since </w:t>
      </w:r>
      <w:r>
        <w:t>the UE can receive the non-successfully received data packets after the switch from the PTP leg.</w:t>
      </w:r>
      <w:r>
        <w:rPr>
          <w:rFonts w:asciiTheme="minorHAnsi" w:eastAsia="宋体" w:hAnsiTheme="minorHAnsi" w:cstheme="minorHAnsi"/>
          <w:lang w:eastAsia="zh-CN"/>
        </w:rPr>
        <w:t xml:space="preserve">  The data transmission consistency requirement is the same as Case 2. </w:t>
      </w:r>
    </w:p>
    <w:p w14:paraId="5EAB2685" w14:textId="77777777" w:rsidR="0002083C" w:rsidRPr="00D162CC" w:rsidRDefault="0002083C" w:rsidP="0002083C"/>
    <w:p w14:paraId="66F1B39A" w14:textId="77777777" w:rsidR="0002083C" w:rsidRPr="001124C2" w:rsidRDefault="0002083C" w:rsidP="0002083C">
      <w:pPr>
        <w:rPr>
          <w:b/>
          <w:u w:val="single"/>
        </w:rPr>
      </w:pPr>
      <w:r w:rsidRPr="001124C2">
        <w:rPr>
          <w:rFonts w:hint="eastAsia"/>
          <w:b/>
          <w:u w:val="single"/>
          <w:lang w:eastAsia="zh-CN"/>
        </w:rPr>
        <w:t>Case</w:t>
      </w:r>
      <w:r w:rsidRPr="001124C2">
        <w:rPr>
          <w:b/>
          <w:u w:val="single"/>
          <w:lang w:eastAsia="zh-CN"/>
        </w:rPr>
        <w:t xml:space="preserve"> 4: </w:t>
      </w:r>
      <w:r w:rsidRPr="001124C2">
        <w:rPr>
          <w:b/>
          <w:u w:val="single"/>
        </w:rPr>
        <w:t>Option 2 (only receiving PTP leg) -&gt; Option 4 (receiving</w:t>
      </w:r>
      <w:r w:rsidRPr="001124C2">
        <w:rPr>
          <w:b/>
          <w:u w:val="single"/>
          <w:lang w:val="en-GB"/>
        </w:rPr>
        <w:t xml:space="preserve"> PTM&amp;PTP but PTP is only for </w:t>
      </w:r>
      <w:proofErr w:type="spellStart"/>
      <w:r w:rsidRPr="001124C2">
        <w:rPr>
          <w:b/>
          <w:u w:val="single"/>
          <w:lang w:val="en-GB"/>
        </w:rPr>
        <w:t>retx</w:t>
      </w:r>
      <w:proofErr w:type="spellEnd"/>
      <w:r w:rsidRPr="001124C2">
        <w:rPr>
          <w:b/>
          <w:u w:val="single"/>
        </w:rPr>
        <w:t>)</w:t>
      </w:r>
    </w:p>
    <w:p w14:paraId="6183FB60" w14:textId="77777777" w:rsidR="0002083C" w:rsidRDefault="0002083C" w:rsidP="0002083C">
      <w:r w:rsidRPr="00D40D31">
        <w:rPr>
          <w:rFonts w:asciiTheme="minorHAnsi" w:eastAsia="宋体" w:hAnsiTheme="minorHAnsi" w:cstheme="minorHAnsi"/>
          <w:lang w:eastAsia="zh-CN"/>
        </w:rPr>
        <w:t xml:space="preserve">During the </w:t>
      </w:r>
      <w:r>
        <w:rPr>
          <w:rFonts w:asciiTheme="minorHAnsi" w:eastAsia="宋体" w:hAnsiTheme="minorHAnsi" w:cstheme="minorHAnsi"/>
          <w:lang w:eastAsia="zh-CN"/>
        </w:rPr>
        <w:t xml:space="preserve">PTM/PTP </w:t>
      </w:r>
      <w:r w:rsidRPr="00D40D31">
        <w:rPr>
          <w:rFonts w:asciiTheme="minorHAnsi" w:eastAsia="宋体" w:hAnsiTheme="minorHAnsi" w:cstheme="minorHAnsi"/>
          <w:lang w:eastAsia="zh-CN"/>
        </w:rPr>
        <w:t>switch</w:t>
      </w:r>
      <w:r>
        <w:rPr>
          <w:rFonts w:asciiTheme="minorHAnsi" w:eastAsia="宋体" w:hAnsiTheme="minorHAnsi" w:cstheme="minorHAnsi"/>
          <w:lang w:eastAsia="zh-CN"/>
        </w:rPr>
        <w:t xml:space="preserve"> based on case 4, it is required that the UE is able to combine the data packets from both PTM leg and PTP leg (for retransmission) after the</w:t>
      </w:r>
      <w:r w:rsidRPr="00DA74F5">
        <w:rPr>
          <w:rFonts w:asciiTheme="minorHAnsi" w:eastAsia="宋体" w:hAnsiTheme="minorHAnsi" w:cstheme="minorHAnsi"/>
          <w:lang w:eastAsia="zh-CN"/>
        </w:rPr>
        <w:t xml:space="preserve"> </w:t>
      </w:r>
      <w:r>
        <w:rPr>
          <w:rFonts w:asciiTheme="minorHAnsi" w:eastAsia="宋体" w:hAnsiTheme="minorHAnsi" w:cstheme="minorHAnsi"/>
          <w:lang w:eastAsia="zh-CN"/>
        </w:rPr>
        <w:t xml:space="preserve">PTM/PTP </w:t>
      </w:r>
      <w:r w:rsidRPr="00D40D31">
        <w:rPr>
          <w:rFonts w:asciiTheme="minorHAnsi" w:eastAsia="宋体" w:hAnsiTheme="minorHAnsi" w:cstheme="minorHAnsi"/>
          <w:lang w:eastAsia="zh-CN"/>
        </w:rPr>
        <w:t>switch</w:t>
      </w:r>
      <w:r>
        <w:rPr>
          <w:rFonts w:asciiTheme="minorHAnsi" w:eastAsia="宋体" w:hAnsiTheme="minorHAnsi" w:cstheme="minorHAnsi"/>
          <w:lang w:eastAsia="zh-CN"/>
        </w:rPr>
        <w:t xml:space="preserve">. As the PTP leg is still kept for retransmission, the case is in a better position to keep the service continuity, since </w:t>
      </w:r>
      <w:r>
        <w:t>the UE can receive the non-successfully received data packets after the switch from the PTP leg.</w:t>
      </w:r>
      <w:r w:rsidRPr="003662D2">
        <w:rPr>
          <w:rFonts w:asciiTheme="minorHAnsi" w:eastAsia="宋体" w:hAnsiTheme="minorHAnsi" w:cstheme="minorHAnsi"/>
          <w:lang w:eastAsia="zh-CN"/>
        </w:rPr>
        <w:t xml:space="preserve"> </w:t>
      </w:r>
      <w:r>
        <w:rPr>
          <w:rFonts w:asciiTheme="minorHAnsi" w:eastAsia="宋体" w:hAnsiTheme="minorHAnsi" w:cstheme="minorHAnsi"/>
          <w:lang w:eastAsia="zh-CN"/>
        </w:rPr>
        <w:t>The data transmission consistency requirement is the same as Case 2.</w:t>
      </w:r>
      <w:r w:rsidRPr="003662D2">
        <w:rPr>
          <w:rFonts w:asciiTheme="minorHAnsi" w:eastAsia="宋体" w:hAnsiTheme="minorHAnsi" w:cstheme="minorHAnsi"/>
          <w:lang w:eastAsia="zh-CN"/>
        </w:rPr>
        <w:t xml:space="preserve"> </w:t>
      </w:r>
      <w:r>
        <w:rPr>
          <w:rFonts w:asciiTheme="minorHAnsi" w:eastAsia="宋体" w:hAnsiTheme="minorHAnsi" w:cstheme="minorHAnsi"/>
          <w:lang w:eastAsia="zh-CN"/>
        </w:rPr>
        <w:t>The data transmission consistency requirement is the same as Case 2.</w:t>
      </w:r>
    </w:p>
    <w:p w14:paraId="1F4F8950" w14:textId="77777777" w:rsidR="0002083C" w:rsidRPr="00D162CC" w:rsidRDefault="0002083C" w:rsidP="0002083C"/>
    <w:p w14:paraId="49538A11" w14:textId="77777777" w:rsidR="0002083C" w:rsidRPr="00A22DA2" w:rsidRDefault="0002083C" w:rsidP="0002083C">
      <w:pPr>
        <w:rPr>
          <w:b/>
          <w:u w:val="single"/>
        </w:rPr>
      </w:pPr>
      <w:r w:rsidRPr="00A22DA2">
        <w:rPr>
          <w:rFonts w:hint="eastAsia"/>
          <w:b/>
          <w:u w:val="single"/>
          <w:lang w:eastAsia="zh-CN"/>
        </w:rPr>
        <w:t>Case</w:t>
      </w:r>
      <w:r w:rsidRPr="00A22DA2">
        <w:rPr>
          <w:b/>
          <w:u w:val="single"/>
          <w:lang w:eastAsia="zh-CN"/>
        </w:rPr>
        <w:t xml:space="preserve"> 5: </w:t>
      </w:r>
      <w:r w:rsidRPr="00A22DA2">
        <w:rPr>
          <w:b/>
          <w:u w:val="single"/>
        </w:rPr>
        <w:t>Option 3 (receiving both PTM and PTP) -&gt; Option 2 (only receiving PTP leg)</w:t>
      </w:r>
    </w:p>
    <w:p w14:paraId="24E49D5F" w14:textId="77777777" w:rsidR="0002083C" w:rsidRDefault="0002083C" w:rsidP="0002083C">
      <w:r w:rsidRPr="00D40D31">
        <w:rPr>
          <w:rFonts w:asciiTheme="minorHAnsi" w:eastAsia="宋体" w:hAnsiTheme="minorHAnsi" w:cstheme="minorHAnsi"/>
          <w:lang w:eastAsia="zh-CN"/>
        </w:rPr>
        <w:t xml:space="preserve">During the </w:t>
      </w:r>
      <w:r>
        <w:rPr>
          <w:rFonts w:asciiTheme="minorHAnsi" w:eastAsia="宋体" w:hAnsiTheme="minorHAnsi" w:cstheme="minorHAnsi"/>
          <w:lang w:eastAsia="zh-CN"/>
        </w:rPr>
        <w:t xml:space="preserve">PTM/PTP </w:t>
      </w:r>
      <w:r w:rsidRPr="00D40D31">
        <w:rPr>
          <w:rFonts w:asciiTheme="minorHAnsi" w:eastAsia="宋体" w:hAnsiTheme="minorHAnsi" w:cstheme="minorHAnsi"/>
          <w:lang w:eastAsia="zh-CN"/>
        </w:rPr>
        <w:t>switch</w:t>
      </w:r>
      <w:r>
        <w:rPr>
          <w:rFonts w:asciiTheme="minorHAnsi" w:eastAsia="宋体" w:hAnsiTheme="minorHAnsi" w:cstheme="minorHAnsi"/>
          <w:lang w:eastAsia="zh-CN"/>
        </w:rPr>
        <w:t xml:space="preserve"> based on case 5, the PTP leg is still kept, the case is in a better position to keep the service continuity, since </w:t>
      </w:r>
      <w:r>
        <w:t xml:space="preserve">the UE can receive the non-successfully received data packets after the switch from the PTP leg. </w:t>
      </w:r>
      <w:r>
        <w:rPr>
          <w:rFonts w:asciiTheme="minorHAnsi" w:eastAsia="宋体" w:hAnsiTheme="minorHAnsi" w:cstheme="minorHAnsi"/>
          <w:lang w:eastAsia="zh-CN"/>
        </w:rPr>
        <w:t>The data transmission consistency requirement is the same as Case 1.</w:t>
      </w:r>
    </w:p>
    <w:p w14:paraId="71760E44" w14:textId="77777777" w:rsidR="0002083C" w:rsidRPr="00D162CC" w:rsidRDefault="0002083C" w:rsidP="0002083C"/>
    <w:p w14:paraId="590E2EDA" w14:textId="77777777" w:rsidR="0002083C" w:rsidRPr="009011D3" w:rsidRDefault="0002083C" w:rsidP="0002083C">
      <w:pPr>
        <w:rPr>
          <w:b/>
          <w:u w:val="single"/>
        </w:rPr>
      </w:pPr>
      <w:r w:rsidRPr="009011D3">
        <w:rPr>
          <w:rFonts w:hint="eastAsia"/>
          <w:b/>
          <w:u w:val="single"/>
          <w:lang w:eastAsia="zh-CN"/>
        </w:rPr>
        <w:t>Case</w:t>
      </w:r>
      <w:r w:rsidRPr="009011D3">
        <w:rPr>
          <w:b/>
          <w:u w:val="single"/>
          <w:lang w:eastAsia="zh-CN"/>
        </w:rPr>
        <w:t xml:space="preserve"> 6: </w:t>
      </w:r>
      <w:r w:rsidRPr="009011D3">
        <w:rPr>
          <w:b/>
          <w:u w:val="single"/>
        </w:rPr>
        <w:t>Option 4 (receiving</w:t>
      </w:r>
      <w:r w:rsidRPr="009011D3">
        <w:rPr>
          <w:b/>
          <w:u w:val="single"/>
          <w:lang w:val="en-GB"/>
        </w:rPr>
        <w:t xml:space="preserve"> PTM&amp;PTP but PTP is only for </w:t>
      </w:r>
      <w:proofErr w:type="spellStart"/>
      <w:r w:rsidRPr="009011D3">
        <w:rPr>
          <w:b/>
          <w:u w:val="single"/>
          <w:lang w:val="en-GB"/>
        </w:rPr>
        <w:t>retx</w:t>
      </w:r>
      <w:proofErr w:type="spellEnd"/>
      <w:r w:rsidRPr="009011D3">
        <w:rPr>
          <w:b/>
          <w:u w:val="single"/>
        </w:rPr>
        <w:t>) -&gt; Option 2 (only receiving PTP leg)</w:t>
      </w:r>
    </w:p>
    <w:p w14:paraId="10284D9F" w14:textId="77777777" w:rsidR="0002083C" w:rsidRDefault="0002083C" w:rsidP="0002083C">
      <w:pPr>
        <w:rPr>
          <w:rFonts w:asciiTheme="minorHAnsi" w:eastAsia="宋体" w:hAnsiTheme="minorHAnsi" w:cstheme="minorHAnsi"/>
          <w:lang w:eastAsia="zh-CN"/>
        </w:rPr>
      </w:pPr>
      <w:r w:rsidRPr="00D40D31">
        <w:rPr>
          <w:rFonts w:asciiTheme="minorHAnsi" w:eastAsia="宋体" w:hAnsiTheme="minorHAnsi" w:cstheme="minorHAnsi"/>
          <w:lang w:eastAsia="zh-CN"/>
        </w:rPr>
        <w:lastRenderedPageBreak/>
        <w:t xml:space="preserve">During the </w:t>
      </w:r>
      <w:r>
        <w:rPr>
          <w:rFonts w:asciiTheme="minorHAnsi" w:eastAsia="宋体" w:hAnsiTheme="minorHAnsi" w:cstheme="minorHAnsi"/>
          <w:lang w:eastAsia="zh-CN"/>
        </w:rPr>
        <w:t xml:space="preserve">PTM/PTP </w:t>
      </w:r>
      <w:r w:rsidRPr="00D40D31">
        <w:rPr>
          <w:rFonts w:asciiTheme="minorHAnsi" w:eastAsia="宋体" w:hAnsiTheme="minorHAnsi" w:cstheme="minorHAnsi"/>
          <w:lang w:eastAsia="zh-CN"/>
        </w:rPr>
        <w:t>switch</w:t>
      </w:r>
      <w:r>
        <w:rPr>
          <w:rFonts w:asciiTheme="minorHAnsi" w:eastAsia="宋体" w:hAnsiTheme="minorHAnsi" w:cstheme="minorHAnsi"/>
          <w:lang w:eastAsia="zh-CN"/>
        </w:rPr>
        <w:t xml:space="preserve"> based on case 6, the PTP leg is still kept, and </w:t>
      </w:r>
      <w:r>
        <w:t>the UE can receive the non-successfully received data packets after the switch from the PTP leg.</w:t>
      </w:r>
      <w:r w:rsidRPr="003662D2">
        <w:rPr>
          <w:rFonts w:asciiTheme="minorHAnsi" w:eastAsia="宋体" w:hAnsiTheme="minorHAnsi" w:cstheme="minorHAnsi"/>
          <w:lang w:eastAsia="zh-CN"/>
        </w:rPr>
        <w:t xml:space="preserve"> </w:t>
      </w:r>
      <w:r>
        <w:rPr>
          <w:rFonts w:asciiTheme="minorHAnsi" w:eastAsia="宋体" w:hAnsiTheme="minorHAnsi" w:cstheme="minorHAnsi"/>
          <w:lang w:eastAsia="zh-CN"/>
        </w:rPr>
        <w:t>The data transmission consistency requirement is the same as Case 1.</w:t>
      </w:r>
    </w:p>
    <w:p w14:paraId="753679DE" w14:textId="77777777" w:rsidR="0002083C" w:rsidRDefault="0002083C" w:rsidP="0002083C">
      <w:pPr>
        <w:spacing w:before="120"/>
        <w:rPr>
          <w:rFonts w:asciiTheme="minorHAnsi" w:eastAsia="宋体" w:hAnsiTheme="minorHAnsi" w:cstheme="minorHAnsi"/>
          <w:lang w:eastAsia="zh-CN"/>
        </w:rPr>
      </w:pPr>
      <w:r>
        <w:rPr>
          <w:rFonts w:asciiTheme="minorHAnsi" w:eastAsia="宋体" w:hAnsiTheme="minorHAnsi" w:cstheme="minorHAnsi"/>
          <w:lang w:eastAsia="zh-CN"/>
        </w:rPr>
        <w:t xml:space="preserve">In summary, in order to enable the service continuity during dynamic PTM/PTP delivery mode switch, the following proposals are made:  </w:t>
      </w:r>
    </w:p>
    <w:p w14:paraId="45EE20D3" w14:textId="193403E7" w:rsidR="0002083C" w:rsidRDefault="0002083C" w:rsidP="0002083C">
      <w:pPr>
        <w:spacing w:before="120"/>
        <w:rPr>
          <w:b/>
          <w:lang w:val="en-GB"/>
        </w:rPr>
      </w:pPr>
      <w:r w:rsidRPr="00DD5FB5">
        <w:rPr>
          <w:b/>
          <w:lang w:val="en-GB"/>
        </w:rPr>
        <w:t xml:space="preserve">Proposal </w:t>
      </w:r>
      <w:r w:rsidR="00816F2C">
        <w:rPr>
          <w:b/>
          <w:lang w:val="en-GB"/>
        </w:rPr>
        <w:t>4</w:t>
      </w:r>
      <w:r>
        <w:rPr>
          <w:b/>
          <w:lang w:val="en-GB"/>
        </w:rPr>
        <w:t xml:space="preserve">: To support </w:t>
      </w:r>
      <w:r w:rsidRPr="009C4B0A">
        <w:rPr>
          <w:b/>
          <w:lang w:val="en-GB"/>
        </w:rPr>
        <w:t>service continuity during dynamic PTM/PTP switch</w:t>
      </w:r>
      <w:r>
        <w:rPr>
          <w:b/>
          <w:lang w:val="en-GB"/>
        </w:rPr>
        <w:t xml:space="preserve">, it is required to enable consistent data packet sequence numbering after PTM/PTP switch </w:t>
      </w:r>
      <w:r w:rsidRPr="009C4B0A">
        <w:rPr>
          <w:b/>
          <w:lang w:val="en-GB"/>
        </w:rPr>
        <w:t xml:space="preserve">if the PTM/PTP switch is implemented at </w:t>
      </w:r>
      <w:r>
        <w:rPr>
          <w:b/>
          <w:lang w:val="en-GB"/>
        </w:rPr>
        <w:t xml:space="preserve">L2, or to ensure consistent multicast TB delivery after PTM/PTP switch </w:t>
      </w:r>
      <w:r w:rsidRPr="009C4B0A">
        <w:rPr>
          <w:b/>
          <w:lang w:val="en-GB"/>
        </w:rPr>
        <w:t>if the PTM/PTP switch is implemented at HARQ</w:t>
      </w:r>
      <w:r>
        <w:rPr>
          <w:b/>
          <w:lang w:val="en-GB"/>
        </w:rPr>
        <w:t>.</w:t>
      </w:r>
    </w:p>
    <w:p w14:paraId="5B6E1D23" w14:textId="7267ADEF" w:rsidR="0002083C" w:rsidRDefault="0002083C" w:rsidP="0002083C">
      <w:pPr>
        <w:spacing w:before="120"/>
        <w:rPr>
          <w:rFonts w:asciiTheme="minorHAnsi" w:eastAsia="宋体" w:hAnsiTheme="minorHAnsi" w:cstheme="minorHAnsi"/>
          <w:lang w:eastAsia="zh-CN"/>
        </w:rPr>
      </w:pPr>
      <w:r w:rsidRPr="00DD5FB5">
        <w:rPr>
          <w:b/>
          <w:lang w:val="en-GB"/>
        </w:rPr>
        <w:t xml:space="preserve">Proposal </w:t>
      </w:r>
      <w:r w:rsidR="00816F2C">
        <w:rPr>
          <w:b/>
          <w:lang w:val="en-GB"/>
        </w:rPr>
        <w:t>5</w:t>
      </w:r>
      <w:r>
        <w:rPr>
          <w:b/>
          <w:lang w:val="en-GB"/>
        </w:rPr>
        <w:t xml:space="preserve">: To support </w:t>
      </w:r>
      <w:r w:rsidRPr="009C4B0A">
        <w:rPr>
          <w:b/>
          <w:lang w:val="en-GB"/>
        </w:rPr>
        <w:t>service continuity during dynamic PTM/PTP switch</w:t>
      </w:r>
      <w:r>
        <w:rPr>
          <w:b/>
          <w:lang w:val="en-GB"/>
        </w:rPr>
        <w:t xml:space="preserve">, the UE is required to enable data combining between the data received before </w:t>
      </w:r>
      <w:r w:rsidRPr="009C4B0A">
        <w:rPr>
          <w:b/>
          <w:lang w:val="en-GB"/>
        </w:rPr>
        <w:t>PTM/PTP switch</w:t>
      </w:r>
      <w:r>
        <w:rPr>
          <w:b/>
          <w:lang w:val="en-GB"/>
        </w:rPr>
        <w:t xml:space="preserve"> and the data received after </w:t>
      </w:r>
      <w:r w:rsidRPr="009C4B0A">
        <w:rPr>
          <w:b/>
          <w:lang w:val="en-GB"/>
        </w:rPr>
        <w:t>PTM/PTP switch</w:t>
      </w:r>
      <w:r>
        <w:rPr>
          <w:b/>
          <w:lang w:val="en-GB"/>
        </w:rPr>
        <w:t>.</w:t>
      </w:r>
    </w:p>
    <w:p w14:paraId="2A60A36E" w14:textId="28A28650" w:rsidR="0002083C" w:rsidRDefault="0002083C" w:rsidP="0002083C">
      <w:pPr>
        <w:spacing w:before="120"/>
        <w:rPr>
          <w:b/>
        </w:rPr>
      </w:pPr>
      <w:r w:rsidRPr="00DD5FB5">
        <w:rPr>
          <w:b/>
          <w:lang w:val="en-GB"/>
        </w:rPr>
        <w:t xml:space="preserve">Proposal </w:t>
      </w:r>
      <w:r w:rsidR="00816F2C">
        <w:rPr>
          <w:b/>
          <w:lang w:val="en-GB"/>
        </w:rPr>
        <w:t>6</w:t>
      </w:r>
      <w:r>
        <w:rPr>
          <w:b/>
          <w:lang w:val="en-GB"/>
        </w:rPr>
        <w:t xml:space="preserve">: To support </w:t>
      </w:r>
      <w:r w:rsidRPr="009C4B0A">
        <w:rPr>
          <w:b/>
          <w:lang w:val="en-GB"/>
        </w:rPr>
        <w:t>service continuity during dynamic PTM/PTP switch</w:t>
      </w:r>
      <w:r>
        <w:rPr>
          <w:b/>
          <w:lang w:val="en-GB"/>
        </w:rPr>
        <w:t xml:space="preserve">, the UE is required to </w:t>
      </w:r>
      <w:r w:rsidRPr="005B5136">
        <w:rPr>
          <w:b/>
          <w:lang w:val="en-GB"/>
        </w:rPr>
        <w:t>receive the non-successfully received data packets (from previous leg) after the switch from the new leg</w:t>
      </w:r>
      <w:r>
        <w:rPr>
          <w:b/>
          <w:lang w:val="en-GB"/>
        </w:rPr>
        <w:t>.</w:t>
      </w:r>
    </w:p>
    <w:p w14:paraId="586A7306" w14:textId="77777777" w:rsidR="0002083C" w:rsidRDefault="0002083C" w:rsidP="00515D19">
      <w:pPr>
        <w:pStyle w:val="Heading2"/>
        <w:ind w:left="663" w:hanging="663"/>
      </w:pPr>
      <w:r>
        <w:t>Solutions to ensure S</w:t>
      </w:r>
      <w:r w:rsidRPr="00E4326C">
        <w:t xml:space="preserve">ervice </w:t>
      </w:r>
      <w:r>
        <w:t>C</w:t>
      </w:r>
      <w:r w:rsidRPr="00E4326C">
        <w:t>ontinuity</w:t>
      </w:r>
      <w:r>
        <w:t xml:space="preserve"> for </w:t>
      </w:r>
      <w:r w:rsidRPr="003A451F">
        <w:t>PTM/PTP switch</w:t>
      </w:r>
    </w:p>
    <w:p w14:paraId="06CB92A3" w14:textId="77777777" w:rsidR="0002083C" w:rsidRPr="00515D19" w:rsidRDefault="0002083C" w:rsidP="00515D19">
      <w:pPr>
        <w:pStyle w:val="Caption"/>
        <w:rPr>
          <w:u w:val="single"/>
        </w:rPr>
      </w:pPr>
      <w:r w:rsidRPr="00515D19">
        <w:rPr>
          <w:u w:val="single"/>
        </w:rPr>
        <w:t>HARQ based PTM/PTP switch</w:t>
      </w:r>
    </w:p>
    <w:p w14:paraId="4AC52871" w14:textId="53DA16B6" w:rsidR="0002083C" w:rsidRDefault="0002083C" w:rsidP="0002083C">
      <w:pPr>
        <w:spacing w:after="240"/>
      </w:pPr>
      <w:r>
        <w:t xml:space="preserve">At the first place, the dynamic PTM/PTP switch can be handled by HARQ. For example, specific to Case 1 based PTM-&gt;PTP Switch, the UE specific PTP transmission leg can be established with a UE specific HARQ entity and the multicast TB is going to the PTP HARQ if there is no valid PTM transmission leg (as shown in Figure </w:t>
      </w:r>
      <w:r w:rsidR="00FB6C6F">
        <w:t>7</w:t>
      </w:r>
      <w:r>
        <w:t>). In this case, the Multicast transmission block (TB) should be transmitted in a duplicated manner over multiple</w:t>
      </w:r>
      <w:r w:rsidRPr="00B27F55">
        <w:t xml:space="preserve"> </w:t>
      </w:r>
      <w:r>
        <w:t xml:space="preserve">HARQ entity if multiple UEs receive their specific PTP leg (potentially including the PTM HARQ entity serving other UEs in PTM mode). </w:t>
      </w:r>
    </w:p>
    <w:p w14:paraId="08AD5DDB" w14:textId="77777777" w:rsidR="0002083C" w:rsidRDefault="0002083C" w:rsidP="0002083C">
      <w:pPr>
        <w:spacing w:after="240"/>
        <w:jc w:val="center"/>
      </w:pPr>
      <w:r w:rsidRPr="00344708">
        <w:rPr>
          <w:noProof/>
          <w:lang w:eastAsia="zh-CN"/>
        </w:rPr>
        <w:drawing>
          <wp:inline distT="0" distB="0" distL="0" distR="0" wp14:anchorId="17355B47" wp14:editId="74FB6DE9">
            <wp:extent cx="4017600" cy="169560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7600" cy="1695600"/>
                    </a:xfrm>
                    <a:prstGeom prst="rect">
                      <a:avLst/>
                    </a:prstGeom>
                    <a:noFill/>
                    <a:ln>
                      <a:noFill/>
                    </a:ln>
                  </pic:spPr>
                </pic:pic>
              </a:graphicData>
            </a:graphic>
          </wp:inline>
        </w:drawing>
      </w:r>
    </w:p>
    <w:p w14:paraId="7DF65620" w14:textId="6494B2AF" w:rsidR="0002083C" w:rsidRDefault="0002083C" w:rsidP="0002083C">
      <w:pPr>
        <w:spacing w:after="240"/>
        <w:jc w:val="center"/>
      </w:pPr>
      <w:r w:rsidRPr="00723DBC">
        <w:rPr>
          <w:lang w:val="en-GB"/>
        </w:rPr>
        <w:t xml:space="preserve">Figure </w:t>
      </w:r>
      <w:r w:rsidR="00FB6C6F">
        <w:rPr>
          <w:lang w:val="en-GB"/>
        </w:rPr>
        <w:t>7</w:t>
      </w:r>
      <w:r w:rsidRPr="00723DBC">
        <w:rPr>
          <w:lang w:val="en-GB"/>
        </w:rPr>
        <w:t xml:space="preserve">: </w:t>
      </w:r>
      <w:r>
        <w:rPr>
          <w:lang w:val="en-GB"/>
        </w:rPr>
        <w:t xml:space="preserve">HARQ based </w:t>
      </w:r>
      <w:r>
        <w:t>PTM-&gt;PTP S</w:t>
      </w:r>
      <w:r w:rsidRPr="00E4326C">
        <w:t>witch</w:t>
      </w:r>
      <w:r>
        <w:t xml:space="preserve"> (BS side)</w:t>
      </w:r>
    </w:p>
    <w:p w14:paraId="6E52F2F9" w14:textId="77777777" w:rsidR="0002083C" w:rsidRDefault="0002083C" w:rsidP="0002083C">
      <w:pPr>
        <w:spacing w:after="240"/>
      </w:pPr>
      <w:r>
        <w:t>When the UE did not correctly receive the previous multicast RB via PTM mode before</w:t>
      </w:r>
      <w:r w:rsidRPr="00F827CA">
        <w:t xml:space="preserve"> </w:t>
      </w:r>
      <w:r>
        <w:t>PTM-&gt;PTP Switch, there is a risk for the UE to miss this TB when he switches to receive the PTP leg. Then the performance of the service continuity during</w:t>
      </w:r>
      <w:r w:rsidRPr="00F827CA">
        <w:t xml:space="preserve"> </w:t>
      </w:r>
      <w:r>
        <w:t xml:space="preserve">dynamic PTM/PTP switch is subject to the detailed HARQ operation (e.g. HARQ feedback based HARQ retransmission) during the period, which can be coordinated with RAN1 for its further evaluation. </w:t>
      </w:r>
    </w:p>
    <w:p w14:paraId="7F402347" w14:textId="77777777" w:rsidR="0002083C" w:rsidRPr="00515D19" w:rsidRDefault="0002083C" w:rsidP="00515D19">
      <w:pPr>
        <w:pStyle w:val="Caption"/>
        <w:rPr>
          <w:u w:val="single"/>
        </w:rPr>
      </w:pPr>
      <w:r w:rsidRPr="00515D19">
        <w:rPr>
          <w:u w:val="single"/>
        </w:rPr>
        <w:t>RLC based PTM/PTP switch</w:t>
      </w:r>
    </w:p>
    <w:p w14:paraId="5A965F7D" w14:textId="336468CF" w:rsidR="0002083C" w:rsidRDefault="0002083C" w:rsidP="0002083C">
      <w:pPr>
        <w:spacing w:after="240"/>
      </w:pPr>
      <w:r>
        <w:t>The dynamic PTM/PTP switch can be handled by RLC layer. In this case, we need take the advantage of the RLC layer based uplink feedback. For example, specific to Case 1 based PTM-&gt;PTP Switch, the UE specific PTP transmission leg can be established as a RLC transmission leg. D</w:t>
      </w:r>
      <w:r w:rsidRPr="00B52BF3">
        <w:t xml:space="preserve">uring </w:t>
      </w:r>
      <w:r>
        <w:t>Case 1 based PTM-&gt;PTP Switch,</w:t>
      </w:r>
      <w:r w:rsidRPr="00B52BF3">
        <w:t xml:space="preserve"> </w:t>
      </w:r>
      <w:r w:rsidRPr="00723DBC">
        <w:rPr>
          <w:lang w:val="en-GB"/>
        </w:rPr>
        <w:t xml:space="preserve">the </w:t>
      </w:r>
      <w:r>
        <w:rPr>
          <w:lang w:val="en-GB"/>
        </w:rPr>
        <w:t xml:space="preserve">PTM RLC functions </w:t>
      </w:r>
      <w:r w:rsidRPr="00723DBC">
        <w:rPr>
          <w:lang w:val="en-GB"/>
        </w:rPr>
        <w:t>at</w:t>
      </w:r>
      <w:r>
        <w:rPr>
          <w:lang w:val="en-GB"/>
        </w:rPr>
        <w:t xml:space="preserve"> </w:t>
      </w:r>
      <w:r w:rsidRPr="00723DBC">
        <w:rPr>
          <w:lang w:val="en-GB"/>
        </w:rPr>
        <w:t xml:space="preserve">the </w:t>
      </w:r>
      <w:r>
        <w:rPr>
          <w:lang w:val="en-GB"/>
        </w:rPr>
        <w:t>RAN node</w:t>
      </w:r>
      <w:r w:rsidRPr="00723DBC">
        <w:rPr>
          <w:lang w:val="en-GB"/>
        </w:rPr>
        <w:t xml:space="preserve"> can </w:t>
      </w:r>
      <w:r>
        <w:rPr>
          <w:lang w:val="en-GB"/>
        </w:rPr>
        <w:t xml:space="preserve">be </w:t>
      </w:r>
      <w:r w:rsidRPr="00723DBC">
        <w:rPr>
          <w:lang w:val="en-GB"/>
        </w:rPr>
        <w:t>simply disable</w:t>
      </w:r>
      <w:r>
        <w:rPr>
          <w:lang w:val="en-GB"/>
        </w:rPr>
        <w:t>d and then the common RLC SN allocation function</w:t>
      </w:r>
      <w:r w:rsidRPr="00723DBC">
        <w:rPr>
          <w:lang w:val="en-GB"/>
        </w:rPr>
        <w:t xml:space="preserve"> deliver</w:t>
      </w:r>
      <w:r>
        <w:rPr>
          <w:lang w:val="en-GB"/>
        </w:rPr>
        <w:t>s</w:t>
      </w:r>
      <w:r w:rsidRPr="00723DBC">
        <w:rPr>
          <w:lang w:val="en-GB"/>
        </w:rPr>
        <w:t xml:space="preserve"> the new data packets to </w:t>
      </w:r>
      <w:r>
        <w:rPr>
          <w:lang w:val="en-GB"/>
        </w:rPr>
        <w:t>each UE specific</w:t>
      </w:r>
      <w:r w:rsidRPr="00723DBC">
        <w:rPr>
          <w:lang w:val="en-GB"/>
        </w:rPr>
        <w:t xml:space="preserve"> RLC </w:t>
      </w:r>
      <w:r>
        <w:rPr>
          <w:lang w:val="en-GB"/>
        </w:rPr>
        <w:t>function</w:t>
      </w:r>
      <w:r w:rsidRPr="00723DBC">
        <w:rPr>
          <w:lang w:val="en-GB"/>
        </w:rPr>
        <w:t xml:space="preserve"> established</w:t>
      </w:r>
      <w:r>
        <w:rPr>
          <w:lang w:val="en-GB"/>
        </w:rPr>
        <w:t xml:space="preserve"> (as shown in Figure </w:t>
      </w:r>
      <w:r w:rsidR="00FB6C6F">
        <w:rPr>
          <w:lang w:val="en-GB"/>
        </w:rPr>
        <w:t>8</w:t>
      </w:r>
      <w:r>
        <w:rPr>
          <w:lang w:val="en-GB"/>
        </w:rPr>
        <w:t>)</w:t>
      </w:r>
      <w:r w:rsidRPr="00723DBC">
        <w:t xml:space="preserve">. </w:t>
      </w:r>
      <w:r>
        <w:t xml:space="preserve">From UE perspective, the protocol stack for data reception is kept but the monitoring on the PTM leg is not </w:t>
      </w:r>
      <w:r>
        <w:lastRenderedPageBreak/>
        <w:t>needed. The RAN node needs to notify this switch to the UE to perform such adaption from UE side.  There may be a case that the multicast RB is kept at RAN node after the switch from PTM-&gt;PTP, in order to support the PTM transmission to other UEs. For both RAN node and the UE, the same PDCP entity is used after</w:t>
      </w:r>
      <w:r w:rsidRPr="00302213">
        <w:t xml:space="preserve"> </w:t>
      </w:r>
      <w:r>
        <w:t xml:space="preserve">the switch. </w:t>
      </w:r>
    </w:p>
    <w:p w14:paraId="55DA329F" w14:textId="77777777" w:rsidR="0002083C" w:rsidRDefault="0002083C" w:rsidP="0002083C">
      <w:pPr>
        <w:spacing w:after="240"/>
        <w:jc w:val="center"/>
      </w:pPr>
      <w:r w:rsidRPr="00AF393E">
        <w:rPr>
          <w:noProof/>
          <w:lang w:eastAsia="zh-CN"/>
        </w:rPr>
        <w:drawing>
          <wp:inline distT="0" distB="0" distL="0" distR="0" wp14:anchorId="6CB4698B" wp14:editId="6041FAE5">
            <wp:extent cx="3945600" cy="1702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45600" cy="1702800"/>
                    </a:xfrm>
                    <a:prstGeom prst="rect">
                      <a:avLst/>
                    </a:prstGeom>
                    <a:noFill/>
                    <a:ln>
                      <a:noFill/>
                    </a:ln>
                  </pic:spPr>
                </pic:pic>
              </a:graphicData>
            </a:graphic>
          </wp:inline>
        </w:drawing>
      </w:r>
    </w:p>
    <w:p w14:paraId="2ED4F367" w14:textId="0FFAF934" w:rsidR="0002083C" w:rsidRDefault="0002083C" w:rsidP="0002083C">
      <w:pPr>
        <w:spacing w:after="240"/>
        <w:jc w:val="center"/>
      </w:pPr>
      <w:r w:rsidRPr="00723DBC">
        <w:rPr>
          <w:lang w:val="en-GB"/>
        </w:rPr>
        <w:t xml:space="preserve">Figure </w:t>
      </w:r>
      <w:r w:rsidR="00FB6C6F">
        <w:rPr>
          <w:lang w:val="en-GB"/>
        </w:rPr>
        <w:t>8</w:t>
      </w:r>
      <w:r w:rsidRPr="00723DBC">
        <w:rPr>
          <w:lang w:val="en-GB"/>
        </w:rPr>
        <w:t xml:space="preserve">: </w:t>
      </w:r>
      <w:r>
        <w:rPr>
          <w:lang w:val="en-GB"/>
        </w:rPr>
        <w:t xml:space="preserve">RLC based </w:t>
      </w:r>
      <w:r>
        <w:t>PTM-&gt;PTP S</w:t>
      </w:r>
      <w:r w:rsidRPr="00E4326C">
        <w:t>witch</w:t>
      </w:r>
      <w:r>
        <w:t xml:space="preserve"> (BS side)</w:t>
      </w:r>
    </w:p>
    <w:p w14:paraId="3A8A70A3" w14:textId="77777777" w:rsidR="0002083C" w:rsidRPr="00C06620" w:rsidRDefault="0002083C" w:rsidP="0002083C">
      <w:pPr>
        <w:rPr>
          <w:lang w:eastAsia="en-US"/>
        </w:rPr>
      </w:pPr>
      <w:r w:rsidRPr="00FD6B08">
        <w:t xml:space="preserve">During </w:t>
      </w:r>
      <w:r w:rsidRPr="00FD6B08">
        <w:rPr>
          <w:rFonts w:hint="eastAsia"/>
          <w:lang w:eastAsia="zh-CN"/>
        </w:rPr>
        <w:t>Case</w:t>
      </w:r>
      <w:r w:rsidRPr="00FD6B08">
        <w:rPr>
          <w:lang w:eastAsia="zh-CN"/>
        </w:rPr>
        <w:t xml:space="preserve"> 6 based PTM/PTP delivery mode switch (</w:t>
      </w:r>
      <w:r w:rsidRPr="00FD6B08">
        <w:t>Option 4 -&gt; Option 2)</w:t>
      </w:r>
      <w:r>
        <w:t xml:space="preserve">, the PTP leg was already existing for L2 based retransmission. Then it requires to transit the PTP leg to be used for initial transmission. If there is any RLC packets that is subject to retransmission, they should be transmitted over this PTP leg after the </w:t>
      </w:r>
      <w:r w:rsidRPr="00FD6B08">
        <w:rPr>
          <w:lang w:eastAsia="zh-CN"/>
        </w:rPr>
        <w:t xml:space="preserve">delivery </w:t>
      </w:r>
      <w:r>
        <w:rPr>
          <w:lang w:eastAsia="zh-CN"/>
        </w:rPr>
        <w:t xml:space="preserve">mode switch. </w:t>
      </w:r>
    </w:p>
    <w:p w14:paraId="6C0FFC39" w14:textId="77777777" w:rsidR="0002083C" w:rsidRPr="00515D19" w:rsidRDefault="0002083C" w:rsidP="00515D19">
      <w:pPr>
        <w:pStyle w:val="Caption"/>
        <w:rPr>
          <w:u w:val="single"/>
        </w:rPr>
      </w:pPr>
      <w:r w:rsidRPr="00515D19">
        <w:rPr>
          <w:u w:val="single"/>
        </w:rPr>
        <w:t>PDCP based PTM/PTP switch</w:t>
      </w:r>
    </w:p>
    <w:p w14:paraId="3C4BFCD6" w14:textId="4A753704" w:rsidR="0002083C" w:rsidRDefault="0002083C" w:rsidP="0002083C">
      <w:r>
        <w:t>The dynamic PTM/PTP switch can be handled by PDCP layer. In this case, we need take the advantage of the PDCP layer based uplink feedback. For example, specific to Case 1 based PTM-&gt;PTP Switch, the UE specific PTP transmission leg can be established as a PDCP transmission leg. D</w:t>
      </w:r>
      <w:r w:rsidRPr="00B52BF3">
        <w:t xml:space="preserve">uring </w:t>
      </w:r>
      <w:r>
        <w:t>Case 1 based PTM-&gt;PTP Switch,</w:t>
      </w:r>
      <w:r w:rsidRPr="00B52BF3">
        <w:t xml:space="preserve"> </w:t>
      </w:r>
      <w:r w:rsidRPr="00723DBC">
        <w:rPr>
          <w:lang w:val="en-GB"/>
        </w:rPr>
        <w:t xml:space="preserve">the </w:t>
      </w:r>
      <w:r>
        <w:rPr>
          <w:lang w:val="en-GB"/>
        </w:rPr>
        <w:t xml:space="preserve">PTM PDCP functions </w:t>
      </w:r>
      <w:r w:rsidRPr="00723DBC">
        <w:rPr>
          <w:lang w:val="en-GB"/>
        </w:rPr>
        <w:t>at</w:t>
      </w:r>
      <w:r>
        <w:rPr>
          <w:lang w:val="en-GB"/>
        </w:rPr>
        <w:t xml:space="preserve"> </w:t>
      </w:r>
      <w:r w:rsidRPr="00723DBC">
        <w:rPr>
          <w:lang w:val="en-GB"/>
        </w:rPr>
        <w:t xml:space="preserve">the </w:t>
      </w:r>
      <w:r>
        <w:rPr>
          <w:lang w:val="en-GB"/>
        </w:rPr>
        <w:t>RAN node</w:t>
      </w:r>
      <w:r w:rsidRPr="00723DBC">
        <w:rPr>
          <w:lang w:val="en-GB"/>
        </w:rPr>
        <w:t xml:space="preserve"> can </w:t>
      </w:r>
      <w:r>
        <w:rPr>
          <w:lang w:val="en-GB"/>
        </w:rPr>
        <w:t xml:space="preserve">be </w:t>
      </w:r>
      <w:r w:rsidRPr="00723DBC">
        <w:rPr>
          <w:lang w:val="en-GB"/>
        </w:rPr>
        <w:t>simply disable</w:t>
      </w:r>
      <w:r>
        <w:rPr>
          <w:lang w:val="en-GB"/>
        </w:rPr>
        <w:t>d and then the common PDCP SN allocation function</w:t>
      </w:r>
      <w:r w:rsidRPr="00723DBC">
        <w:rPr>
          <w:lang w:val="en-GB"/>
        </w:rPr>
        <w:t xml:space="preserve"> deliver</w:t>
      </w:r>
      <w:r>
        <w:rPr>
          <w:lang w:val="en-GB"/>
        </w:rPr>
        <w:t>s</w:t>
      </w:r>
      <w:r w:rsidRPr="00723DBC">
        <w:rPr>
          <w:lang w:val="en-GB"/>
        </w:rPr>
        <w:t xml:space="preserve"> the new data packets to </w:t>
      </w:r>
      <w:r>
        <w:rPr>
          <w:lang w:val="en-GB"/>
        </w:rPr>
        <w:t>each UE specific</w:t>
      </w:r>
      <w:r w:rsidRPr="00723DBC">
        <w:rPr>
          <w:lang w:val="en-GB"/>
        </w:rPr>
        <w:t xml:space="preserve"> </w:t>
      </w:r>
      <w:r>
        <w:rPr>
          <w:lang w:val="en-GB"/>
        </w:rPr>
        <w:t>PDCP</w:t>
      </w:r>
      <w:r w:rsidRPr="00723DBC">
        <w:rPr>
          <w:lang w:val="en-GB"/>
        </w:rPr>
        <w:t xml:space="preserve"> </w:t>
      </w:r>
      <w:r>
        <w:rPr>
          <w:lang w:val="en-GB"/>
        </w:rPr>
        <w:t>function</w:t>
      </w:r>
      <w:r w:rsidRPr="00723DBC">
        <w:rPr>
          <w:lang w:val="en-GB"/>
        </w:rPr>
        <w:t xml:space="preserve"> established</w:t>
      </w:r>
      <w:r>
        <w:rPr>
          <w:lang w:val="en-GB"/>
        </w:rPr>
        <w:t xml:space="preserve"> (as shown in Figure </w:t>
      </w:r>
      <w:r w:rsidR="00FB6C6F">
        <w:rPr>
          <w:lang w:val="en-GB"/>
        </w:rPr>
        <w:t>9</w:t>
      </w:r>
      <w:r>
        <w:rPr>
          <w:lang w:val="en-GB"/>
        </w:rPr>
        <w:t>)</w:t>
      </w:r>
      <w:r w:rsidRPr="00723DBC">
        <w:t xml:space="preserve">. </w:t>
      </w:r>
      <w:r>
        <w:t xml:space="preserve">From UE perspective, the protocol stack for data reception is kept but the monitoring on the PTM leg is not needed. For both RAN node and the UE, the operation at PDCP is consistent after PTM/PTP switch since the </w:t>
      </w:r>
      <w:r>
        <w:rPr>
          <w:lang w:val="en-GB"/>
        </w:rPr>
        <w:t xml:space="preserve">PDCP SN allocation function is maintained. </w:t>
      </w:r>
    </w:p>
    <w:p w14:paraId="4A2F6765" w14:textId="77777777" w:rsidR="0002083C" w:rsidRDefault="0002083C" w:rsidP="0002083C">
      <w:r>
        <w:t xml:space="preserve"> </w:t>
      </w:r>
    </w:p>
    <w:p w14:paraId="179E7CBD" w14:textId="77777777" w:rsidR="0002083C" w:rsidRDefault="0002083C" w:rsidP="0002083C">
      <w:pPr>
        <w:spacing w:after="240"/>
        <w:jc w:val="center"/>
      </w:pPr>
      <w:r w:rsidRPr="00095CA0">
        <w:rPr>
          <w:noProof/>
          <w:lang w:eastAsia="zh-CN"/>
        </w:rPr>
        <w:drawing>
          <wp:inline distT="0" distB="0" distL="0" distR="0" wp14:anchorId="5E4317B4" wp14:editId="4EF13F8A">
            <wp:extent cx="3945600" cy="170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45600" cy="1702800"/>
                    </a:xfrm>
                    <a:prstGeom prst="rect">
                      <a:avLst/>
                    </a:prstGeom>
                    <a:noFill/>
                    <a:ln>
                      <a:noFill/>
                    </a:ln>
                  </pic:spPr>
                </pic:pic>
              </a:graphicData>
            </a:graphic>
          </wp:inline>
        </w:drawing>
      </w:r>
    </w:p>
    <w:p w14:paraId="3624197B" w14:textId="1B7ED3AA" w:rsidR="0002083C" w:rsidRDefault="0002083C" w:rsidP="0002083C">
      <w:pPr>
        <w:spacing w:after="240"/>
        <w:jc w:val="center"/>
      </w:pPr>
      <w:r w:rsidRPr="00723DBC">
        <w:rPr>
          <w:lang w:val="en-GB"/>
        </w:rPr>
        <w:t xml:space="preserve">Figure </w:t>
      </w:r>
      <w:r w:rsidR="00FB6C6F">
        <w:rPr>
          <w:lang w:val="en-GB"/>
        </w:rPr>
        <w:t>9</w:t>
      </w:r>
      <w:r w:rsidRPr="00723DBC">
        <w:rPr>
          <w:lang w:val="en-GB"/>
        </w:rPr>
        <w:t xml:space="preserve">: </w:t>
      </w:r>
      <w:r>
        <w:rPr>
          <w:lang w:val="en-GB"/>
        </w:rPr>
        <w:t xml:space="preserve">PDCP based </w:t>
      </w:r>
      <w:r>
        <w:t>PTM-&gt;PTP S</w:t>
      </w:r>
      <w:r w:rsidRPr="00E4326C">
        <w:t>witch</w:t>
      </w:r>
      <w:r>
        <w:t xml:space="preserve"> (BS side)</w:t>
      </w:r>
    </w:p>
    <w:p w14:paraId="21F24DB7" w14:textId="77777777" w:rsidR="0002083C" w:rsidRDefault="0002083C" w:rsidP="0002083C">
      <w:pPr>
        <w:spacing w:after="240"/>
      </w:pPr>
      <w:r>
        <w:t xml:space="preserve">The PDCP feedback should be supported for PDCP </w:t>
      </w:r>
      <w:r>
        <w:rPr>
          <w:lang w:val="en-GB"/>
        </w:rPr>
        <w:t xml:space="preserve">based </w:t>
      </w:r>
      <w:r>
        <w:t>PTM/PTP S</w:t>
      </w:r>
      <w:r w:rsidRPr="00E4326C">
        <w:t>witch</w:t>
      </w:r>
      <w:r>
        <w:t xml:space="preserve"> in order to allow the PDCP based retransmission after PTM/PTP S</w:t>
      </w:r>
      <w:r w:rsidRPr="00E4326C">
        <w:t>witch</w:t>
      </w:r>
      <w:r>
        <w:t xml:space="preserve"> (e.g. for case 6).  </w:t>
      </w:r>
    </w:p>
    <w:p w14:paraId="679C2AA3" w14:textId="77777777" w:rsidR="0002083C" w:rsidRPr="00EC695A" w:rsidRDefault="0002083C" w:rsidP="00EC695A">
      <w:pPr>
        <w:pStyle w:val="Caption"/>
        <w:rPr>
          <w:u w:val="single"/>
        </w:rPr>
      </w:pPr>
      <w:r w:rsidRPr="00EC695A">
        <w:rPr>
          <w:u w:val="single"/>
        </w:rPr>
        <w:t>Comparison among the solutions</w:t>
      </w:r>
    </w:p>
    <w:tbl>
      <w:tblPr>
        <w:tblStyle w:val="TableGrid"/>
        <w:tblW w:w="0" w:type="auto"/>
        <w:tblLook w:val="04A0" w:firstRow="1" w:lastRow="0" w:firstColumn="1" w:lastColumn="0" w:noHBand="0" w:noVBand="1"/>
      </w:tblPr>
      <w:tblGrid>
        <w:gridCol w:w="2404"/>
        <w:gridCol w:w="2404"/>
        <w:gridCol w:w="2404"/>
        <w:gridCol w:w="2405"/>
      </w:tblGrid>
      <w:tr w:rsidR="0002083C" w:rsidRPr="008D1533" w14:paraId="4347F381" w14:textId="77777777" w:rsidTr="004933C7">
        <w:tc>
          <w:tcPr>
            <w:tcW w:w="2405" w:type="dxa"/>
          </w:tcPr>
          <w:p w14:paraId="6D1CA227" w14:textId="77777777" w:rsidR="0002083C" w:rsidRPr="008D1533" w:rsidRDefault="0002083C" w:rsidP="004933C7">
            <w:pPr>
              <w:spacing w:after="240"/>
              <w:rPr>
                <w:rFonts w:asciiTheme="majorHAnsi" w:hAnsiTheme="majorHAnsi" w:cstheme="majorHAnsi"/>
                <w:sz w:val="20"/>
              </w:rPr>
            </w:pPr>
            <w:r w:rsidRPr="008D1533">
              <w:rPr>
                <w:rFonts w:asciiTheme="majorHAnsi" w:hAnsiTheme="majorHAnsi" w:cstheme="majorHAnsi"/>
                <w:sz w:val="20"/>
              </w:rPr>
              <w:t>Items</w:t>
            </w:r>
          </w:p>
        </w:tc>
        <w:tc>
          <w:tcPr>
            <w:tcW w:w="2405" w:type="dxa"/>
          </w:tcPr>
          <w:p w14:paraId="7E85A46E" w14:textId="77777777" w:rsidR="0002083C" w:rsidRPr="008D1533" w:rsidRDefault="0002083C" w:rsidP="004933C7">
            <w:pPr>
              <w:spacing w:after="240"/>
              <w:rPr>
                <w:rFonts w:asciiTheme="majorHAnsi" w:hAnsiTheme="majorHAnsi" w:cstheme="majorHAnsi"/>
                <w:sz w:val="20"/>
              </w:rPr>
            </w:pPr>
            <w:r w:rsidRPr="008D1533">
              <w:rPr>
                <w:rFonts w:asciiTheme="majorHAnsi" w:hAnsiTheme="majorHAnsi" w:cstheme="majorHAnsi"/>
                <w:sz w:val="20"/>
              </w:rPr>
              <w:t>HARQ based PTM/PTP switch</w:t>
            </w:r>
          </w:p>
        </w:tc>
        <w:tc>
          <w:tcPr>
            <w:tcW w:w="2405" w:type="dxa"/>
          </w:tcPr>
          <w:p w14:paraId="68021050" w14:textId="77777777" w:rsidR="0002083C" w:rsidRPr="008D1533" w:rsidRDefault="0002083C" w:rsidP="004933C7">
            <w:pPr>
              <w:spacing w:after="240"/>
              <w:rPr>
                <w:rFonts w:asciiTheme="majorHAnsi" w:hAnsiTheme="majorHAnsi" w:cstheme="majorHAnsi"/>
                <w:sz w:val="20"/>
              </w:rPr>
            </w:pPr>
            <w:r w:rsidRPr="008D1533">
              <w:rPr>
                <w:rFonts w:asciiTheme="majorHAnsi" w:hAnsiTheme="majorHAnsi" w:cstheme="majorHAnsi"/>
                <w:sz w:val="20"/>
              </w:rPr>
              <w:t>RLC based PTM/PTP switch</w:t>
            </w:r>
          </w:p>
        </w:tc>
        <w:tc>
          <w:tcPr>
            <w:tcW w:w="2406" w:type="dxa"/>
          </w:tcPr>
          <w:p w14:paraId="3238ACBF" w14:textId="77777777" w:rsidR="0002083C" w:rsidRPr="008D1533" w:rsidRDefault="0002083C" w:rsidP="004933C7">
            <w:pPr>
              <w:spacing w:after="240"/>
              <w:rPr>
                <w:rFonts w:asciiTheme="majorHAnsi" w:hAnsiTheme="majorHAnsi" w:cstheme="majorHAnsi"/>
                <w:sz w:val="20"/>
              </w:rPr>
            </w:pPr>
            <w:r w:rsidRPr="008D1533">
              <w:rPr>
                <w:rFonts w:asciiTheme="majorHAnsi" w:hAnsiTheme="majorHAnsi" w:cstheme="majorHAnsi"/>
                <w:sz w:val="20"/>
              </w:rPr>
              <w:t>PDCP based PTM/PTP switch</w:t>
            </w:r>
          </w:p>
        </w:tc>
      </w:tr>
      <w:tr w:rsidR="0002083C" w:rsidRPr="008D1533" w14:paraId="654F70B8" w14:textId="77777777" w:rsidTr="004933C7">
        <w:tc>
          <w:tcPr>
            <w:tcW w:w="2405" w:type="dxa"/>
          </w:tcPr>
          <w:p w14:paraId="3A5566B8" w14:textId="77777777" w:rsidR="0002083C" w:rsidRPr="008D1533" w:rsidRDefault="0002083C" w:rsidP="004933C7">
            <w:pPr>
              <w:spacing w:after="240"/>
              <w:rPr>
                <w:rFonts w:asciiTheme="majorHAnsi" w:hAnsiTheme="majorHAnsi" w:cstheme="majorHAnsi"/>
                <w:sz w:val="20"/>
              </w:rPr>
            </w:pPr>
            <w:r w:rsidRPr="008D1533">
              <w:rPr>
                <w:rFonts w:asciiTheme="majorHAnsi" w:hAnsiTheme="majorHAnsi" w:cstheme="majorHAnsi"/>
                <w:sz w:val="20"/>
              </w:rPr>
              <w:lastRenderedPageBreak/>
              <w:t>Protocol layer to split the transmission leg</w:t>
            </w:r>
          </w:p>
        </w:tc>
        <w:tc>
          <w:tcPr>
            <w:tcW w:w="2405" w:type="dxa"/>
          </w:tcPr>
          <w:p w14:paraId="795265ED" w14:textId="77777777" w:rsidR="0002083C" w:rsidRPr="008D1533" w:rsidRDefault="0002083C" w:rsidP="004933C7">
            <w:pPr>
              <w:spacing w:after="240"/>
              <w:rPr>
                <w:rFonts w:asciiTheme="majorHAnsi" w:hAnsiTheme="majorHAnsi" w:cstheme="majorHAnsi"/>
                <w:sz w:val="20"/>
              </w:rPr>
            </w:pPr>
            <w:r w:rsidRPr="008D1533">
              <w:rPr>
                <w:rFonts w:asciiTheme="majorHAnsi" w:hAnsiTheme="majorHAnsi" w:cstheme="majorHAnsi"/>
                <w:sz w:val="20"/>
              </w:rPr>
              <w:t>HARQ</w:t>
            </w:r>
          </w:p>
        </w:tc>
        <w:tc>
          <w:tcPr>
            <w:tcW w:w="2405" w:type="dxa"/>
          </w:tcPr>
          <w:p w14:paraId="691D2111" w14:textId="77777777" w:rsidR="0002083C" w:rsidRPr="008D1533" w:rsidRDefault="0002083C" w:rsidP="004933C7">
            <w:pPr>
              <w:spacing w:after="240"/>
              <w:rPr>
                <w:rFonts w:asciiTheme="majorHAnsi" w:hAnsiTheme="majorHAnsi" w:cstheme="majorHAnsi"/>
                <w:sz w:val="20"/>
              </w:rPr>
            </w:pPr>
            <w:r w:rsidRPr="008D1533">
              <w:rPr>
                <w:rFonts w:asciiTheme="majorHAnsi" w:hAnsiTheme="majorHAnsi" w:cstheme="majorHAnsi"/>
                <w:sz w:val="20"/>
              </w:rPr>
              <w:t>RLC</w:t>
            </w:r>
          </w:p>
        </w:tc>
        <w:tc>
          <w:tcPr>
            <w:tcW w:w="2406" w:type="dxa"/>
          </w:tcPr>
          <w:p w14:paraId="1D8A7FA4" w14:textId="77777777" w:rsidR="0002083C" w:rsidRPr="008D1533" w:rsidRDefault="0002083C" w:rsidP="004933C7">
            <w:pPr>
              <w:spacing w:after="240"/>
              <w:rPr>
                <w:rFonts w:asciiTheme="majorHAnsi" w:hAnsiTheme="majorHAnsi" w:cstheme="majorHAnsi"/>
                <w:sz w:val="20"/>
              </w:rPr>
            </w:pPr>
            <w:r w:rsidRPr="008D1533">
              <w:rPr>
                <w:rFonts w:asciiTheme="majorHAnsi" w:hAnsiTheme="majorHAnsi" w:cstheme="majorHAnsi"/>
                <w:sz w:val="20"/>
              </w:rPr>
              <w:t>PDCP</w:t>
            </w:r>
          </w:p>
        </w:tc>
      </w:tr>
      <w:tr w:rsidR="0002083C" w:rsidRPr="008D1533" w14:paraId="48D4AEA3" w14:textId="77777777" w:rsidTr="004933C7">
        <w:tc>
          <w:tcPr>
            <w:tcW w:w="2405" w:type="dxa"/>
          </w:tcPr>
          <w:p w14:paraId="33A44140" w14:textId="77777777" w:rsidR="0002083C" w:rsidRPr="008D1533" w:rsidRDefault="0002083C" w:rsidP="004933C7">
            <w:pPr>
              <w:spacing w:after="240"/>
              <w:rPr>
                <w:rFonts w:asciiTheme="majorHAnsi" w:hAnsiTheme="majorHAnsi" w:cstheme="majorHAnsi"/>
                <w:sz w:val="20"/>
              </w:rPr>
            </w:pPr>
            <w:r w:rsidRPr="008D1533">
              <w:rPr>
                <w:rFonts w:asciiTheme="majorHAnsi" w:hAnsiTheme="majorHAnsi" w:cstheme="majorHAnsi"/>
                <w:sz w:val="20"/>
              </w:rPr>
              <w:t>Required uplink feedback</w:t>
            </w:r>
          </w:p>
        </w:tc>
        <w:tc>
          <w:tcPr>
            <w:tcW w:w="2405" w:type="dxa"/>
          </w:tcPr>
          <w:p w14:paraId="3F67F823" w14:textId="77777777" w:rsidR="0002083C" w:rsidRPr="008D1533" w:rsidRDefault="0002083C" w:rsidP="004933C7">
            <w:pPr>
              <w:spacing w:after="240"/>
              <w:rPr>
                <w:rFonts w:asciiTheme="majorHAnsi" w:hAnsiTheme="majorHAnsi" w:cstheme="majorHAnsi"/>
                <w:sz w:val="20"/>
              </w:rPr>
            </w:pPr>
            <w:r w:rsidRPr="008D1533">
              <w:rPr>
                <w:rFonts w:asciiTheme="majorHAnsi" w:hAnsiTheme="majorHAnsi" w:cstheme="majorHAnsi"/>
                <w:sz w:val="20"/>
              </w:rPr>
              <w:t>HARQ feedback</w:t>
            </w:r>
          </w:p>
        </w:tc>
        <w:tc>
          <w:tcPr>
            <w:tcW w:w="2405" w:type="dxa"/>
          </w:tcPr>
          <w:p w14:paraId="12A71FEC" w14:textId="77777777" w:rsidR="0002083C" w:rsidRPr="008D1533" w:rsidRDefault="0002083C" w:rsidP="004933C7">
            <w:pPr>
              <w:spacing w:after="240"/>
              <w:rPr>
                <w:rFonts w:asciiTheme="majorHAnsi" w:hAnsiTheme="majorHAnsi" w:cstheme="majorHAnsi"/>
                <w:sz w:val="20"/>
              </w:rPr>
            </w:pPr>
            <w:r w:rsidRPr="008D1533">
              <w:rPr>
                <w:rFonts w:asciiTheme="majorHAnsi" w:hAnsiTheme="majorHAnsi" w:cstheme="majorHAnsi"/>
                <w:sz w:val="20"/>
              </w:rPr>
              <w:t>RLC Status Report</w:t>
            </w:r>
          </w:p>
        </w:tc>
        <w:tc>
          <w:tcPr>
            <w:tcW w:w="2406" w:type="dxa"/>
          </w:tcPr>
          <w:p w14:paraId="308065F8" w14:textId="77777777" w:rsidR="0002083C" w:rsidRPr="008D1533" w:rsidRDefault="0002083C" w:rsidP="004933C7">
            <w:pPr>
              <w:spacing w:after="240"/>
              <w:rPr>
                <w:rFonts w:asciiTheme="majorHAnsi" w:hAnsiTheme="majorHAnsi" w:cstheme="majorHAnsi"/>
                <w:sz w:val="20"/>
              </w:rPr>
            </w:pPr>
            <w:r w:rsidRPr="008D1533">
              <w:rPr>
                <w:rFonts w:asciiTheme="majorHAnsi" w:hAnsiTheme="majorHAnsi" w:cstheme="majorHAnsi"/>
                <w:sz w:val="20"/>
              </w:rPr>
              <w:t>PDCP Status Report</w:t>
            </w:r>
          </w:p>
        </w:tc>
      </w:tr>
      <w:tr w:rsidR="0002083C" w:rsidRPr="008D1533" w14:paraId="670B0620" w14:textId="77777777" w:rsidTr="004933C7">
        <w:tc>
          <w:tcPr>
            <w:tcW w:w="2405" w:type="dxa"/>
          </w:tcPr>
          <w:p w14:paraId="223C915D" w14:textId="77777777" w:rsidR="0002083C" w:rsidRPr="008D1533" w:rsidRDefault="0002083C" w:rsidP="004933C7">
            <w:pPr>
              <w:spacing w:after="240"/>
              <w:rPr>
                <w:rFonts w:asciiTheme="majorHAnsi" w:hAnsiTheme="majorHAnsi" w:cstheme="majorHAnsi"/>
                <w:sz w:val="20"/>
              </w:rPr>
            </w:pPr>
            <w:r w:rsidRPr="008D1533">
              <w:rPr>
                <w:rFonts w:asciiTheme="majorHAnsi" w:hAnsiTheme="majorHAnsi" w:cstheme="majorHAnsi"/>
                <w:sz w:val="20"/>
              </w:rPr>
              <w:t xml:space="preserve">Required retransmission </w:t>
            </w:r>
          </w:p>
        </w:tc>
        <w:tc>
          <w:tcPr>
            <w:tcW w:w="2405" w:type="dxa"/>
          </w:tcPr>
          <w:p w14:paraId="08A150B7" w14:textId="77777777" w:rsidR="0002083C" w:rsidRPr="008D1533" w:rsidRDefault="0002083C" w:rsidP="004933C7">
            <w:pPr>
              <w:spacing w:after="240"/>
              <w:rPr>
                <w:rFonts w:asciiTheme="majorHAnsi" w:hAnsiTheme="majorHAnsi" w:cstheme="majorHAnsi"/>
                <w:sz w:val="20"/>
              </w:rPr>
            </w:pPr>
            <w:r w:rsidRPr="008D1533">
              <w:rPr>
                <w:rFonts w:asciiTheme="majorHAnsi" w:hAnsiTheme="majorHAnsi" w:cstheme="majorHAnsi"/>
                <w:sz w:val="20"/>
              </w:rPr>
              <w:t>HARQ retransmission</w:t>
            </w:r>
          </w:p>
        </w:tc>
        <w:tc>
          <w:tcPr>
            <w:tcW w:w="2405" w:type="dxa"/>
          </w:tcPr>
          <w:p w14:paraId="2FA22B3D" w14:textId="77777777" w:rsidR="0002083C" w:rsidRPr="008D1533" w:rsidRDefault="0002083C" w:rsidP="004933C7">
            <w:pPr>
              <w:spacing w:after="240"/>
              <w:rPr>
                <w:rFonts w:asciiTheme="majorHAnsi" w:hAnsiTheme="majorHAnsi" w:cstheme="majorHAnsi"/>
                <w:sz w:val="20"/>
              </w:rPr>
            </w:pPr>
            <w:r w:rsidRPr="008D1533">
              <w:rPr>
                <w:rFonts w:asciiTheme="majorHAnsi" w:hAnsiTheme="majorHAnsi" w:cstheme="majorHAnsi"/>
                <w:sz w:val="20"/>
              </w:rPr>
              <w:t>RLC retransmission</w:t>
            </w:r>
          </w:p>
        </w:tc>
        <w:tc>
          <w:tcPr>
            <w:tcW w:w="2406" w:type="dxa"/>
          </w:tcPr>
          <w:p w14:paraId="7B6183D2" w14:textId="77777777" w:rsidR="0002083C" w:rsidRPr="008D1533" w:rsidRDefault="0002083C" w:rsidP="004933C7">
            <w:pPr>
              <w:spacing w:after="240"/>
              <w:rPr>
                <w:rFonts w:asciiTheme="majorHAnsi" w:hAnsiTheme="majorHAnsi" w:cstheme="majorHAnsi"/>
                <w:sz w:val="20"/>
              </w:rPr>
            </w:pPr>
            <w:r w:rsidRPr="008D1533">
              <w:rPr>
                <w:rFonts w:asciiTheme="majorHAnsi" w:hAnsiTheme="majorHAnsi" w:cstheme="majorHAnsi"/>
                <w:sz w:val="20"/>
              </w:rPr>
              <w:t>PDCP retransmission</w:t>
            </w:r>
          </w:p>
        </w:tc>
      </w:tr>
      <w:tr w:rsidR="0002083C" w:rsidRPr="008D1533" w14:paraId="1AF0D817" w14:textId="77777777" w:rsidTr="004933C7">
        <w:tc>
          <w:tcPr>
            <w:tcW w:w="2405" w:type="dxa"/>
          </w:tcPr>
          <w:p w14:paraId="2CF6D6C3" w14:textId="77777777" w:rsidR="0002083C" w:rsidRPr="008D1533" w:rsidRDefault="0002083C" w:rsidP="004933C7">
            <w:pPr>
              <w:spacing w:after="240"/>
              <w:rPr>
                <w:rFonts w:asciiTheme="majorHAnsi" w:hAnsiTheme="majorHAnsi" w:cstheme="majorHAnsi"/>
                <w:sz w:val="20"/>
              </w:rPr>
            </w:pPr>
            <w:r>
              <w:rPr>
                <w:rFonts w:asciiTheme="majorHAnsi" w:hAnsiTheme="majorHAnsi" w:cstheme="majorHAnsi"/>
                <w:sz w:val="20"/>
              </w:rPr>
              <w:t>Service continuity performance</w:t>
            </w:r>
          </w:p>
        </w:tc>
        <w:tc>
          <w:tcPr>
            <w:tcW w:w="2405" w:type="dxa"/>
          </w:tcPr>
          <w:p w14:paraId="1499C837" w14:textId="77777777" w:rsidR="0002083C" w:rsidRPr="008D1533" w:rsidRDefault="0002083C" w:rsidP="004933C7">
            <w:pPr>
              <w:spacing w:after="240"/>
              <w:rPr>
                <w:rFonts w:asciiTheme="majorHAnsi" w:hAnsiTheme="majorHAnsi" w:cstheme="majorHAnsi"/>
                <w:sz w:val="20"/>
              </w:rPr>
            </w:pPr>
            <w:r>
              <w:rPr>
                <w:rFonts w:asciiTheme="majorHAnsi" w:hAnsiTheme="majorHAnsi" w:cstheme="majorHAnsi"/>
                <w:sz w:val="20"/>
              </w:rPr>
              <w:t>Risk to miss some TBs</w:t>
            </w:r>
          </w:p>
        </w:tc>
        <w:tc>
          <w:tcPr>
            <w:tcW w:w="2405" w:type="dxa"/>
          </w:tcPr>
          <w:p w14:paraId="6AA2A37F" w14:textId="77777777" w:rsidR="0002083C" w:rsidRPr="008D1533" w:rsidRDefault="0002083C" w:rsidP="004933C7">
            <w:pPr>
              <w:spacing w:after="240"/>
              <w:rPr>
                <w:rFonts w:asciiTheme="majorHAnsi" w:hAnsiTheme="majorHAnsi" w:cstheme="majorHAnsi"/>
                <w:sz w:val="20"/>
              </w:rPr>
            </w:pPr>
            <w:r>
              <w:rPr>
                <w:rFonts w:asciiTheme="majorHAnsi" w:hAnsiTheme="majorHAnsi" w:cstheme="majorHAnsi"/>
                <w:sz w:val="20"/>
              </w:rPr>
              <w:t>UE transparent Service continuity</w:t>
            </w:r>
          </w:p>
        </w:tc>
        <w:tc>
          <w:tcPr>
            <w:tcW w:w="2406" w:type="dxa"/>
          </w:tcPr>
          <w:p w14:paraId="7C671DD8" w14:textId="77777777" w:rsidR="0002083C" w:rsidRPr="008D1533" w:rsidRDefault="0002083C" w:rsidP="004933C7">
            <w:pPr>
              <w:spacing w:after="240"/>
              <w:rPr>
                <w:rFonts w:asciiTheme="majorHAnsi" w:hAnsiTheme="majorHAnsi" w:cstheme="majorHAnsi"/>
                <w:sz w:val="20"/>
              </w:rPr>
            </w:pPr>
            <w:r>
              <w:rPr>
                <w:rFonts w:asciiTheme="majorHAnsi" w:hAnsiTheme="majorHAnsi" w:cstheme="majorHAnsi"/>
                <w:sz w:val="20"/>
              </w:rPr>
              <w:t>UE transparent Service continuity</w:t>
            </w:r>
          </w:p>
        </w:tc>
      </w:tr>
      <w:tr w:rsidR="0002083C" w:rsidRPr="008D1533" w14:paraId="0EFA19F1" w14:textId="77777777" w:rsidTr="004933C7">
        <w:tc>
          <w:tcPr>
            <w:tcW w:w="2405" w:type="dxa"/>
          </w:tcPr>
          <w:p w14:paraId="249E9E22" w14:textId="77777777" w:rsidR="0002083C" w:rsidRPr="008D1533" w:rsidRDefault="0002083C" w:rsidP="004933C7">
            <w:pPr>
              <w:spacing w:after="240"/>
              <w:rPr>
                <w:rFonts w:asciiTheme="majorHAnsi" w:hAnsiTheme="majorHAnsi" w:cstheme="majorHAnsi"/>
                <w:sz w:val="20"/>
              </w:rPr>
            </w:pPr>
            <w:r>
              <w:rPr>
                <w:rFonts w:asciiTheme="majorHAnsi" w:hAnsiTheme="majorHAnsi" w:cstheme="majorHAnsi"/>
                <w:sz w:val="20"/>
              </w:rPr>
              <w:t>Network impact</w:t>
            </w:r>
          </w:p>
        </w:tc>
        <w:tc>
          <w:tcPr>
            <w:tcW w:w="2405" w:type="dxa"/>
          </w:tcPr>
          <w:p w14:paraId="74254588" w14:textId="77777777" w:rsidR="0002083C" w:rsidRPr="008D1533" w:rsidRDefault="0002083C" w:rsidP="004933C7">
            <w:pPr>
              <w:spacing w:after="240"/>
              <w:rPr>
                <w:rFonts w:asciiTheme="majorHAnsi" w:hAnsiTheme="majorHAnsi" w:cstheme="majorHAnsi"/>
                <w:sz w:val="20"/>
              </w:rPr>
            </w:pPr>
            <w:r>
              <w:rPr>
                <w:rFonts w:asciiTheme="majorHAnsi" w:hAnsiTheme="majorHAnsi" w:cstheme="majorHAnsi"/>
                <w:sz w:val="20"/>
              </w:rPr>
              <w:t>HARQ operation</w:t>
            </w:r>
          </w:p>
        </w:tc>
        <w:tc>
          <w:tcPr>
            <w:tcW w:w="2405" w:type="dxa"/>
          </w:tcPr>
          <w:p w14:paraId="54E961AC" w14:textId="77777777" w:rsidR="0002083C" w:rsidRPr="008D1533" w:rsidRDefault="0002083C" w:rsidP="004933C7">
            <w:pPr>
              <w:spacing w:after="240"/>
              <w:rPr>
                <w:rFonts w:asciiTheme="majorHAnsi" w:hAnsiTheme="majorHAnsi" w:cstheme="majorHAnsi"/>
                <w:sz w:val="20"/>
              </w:rPr>
            </w:pPr>
            <w:r>
              <w:rPr>
                <w:rFonts w:asciiTheme="majorHAnsi" w:hAnsiTheme="majorHAnsi" w:cstheme="majorHAnsi"/>
                <w:sz w:val="20"/>
              </w:rPr>
              <w:t>RLC internal interaction</w:t>
            </w:r>
          </w:p>
        </w:tc>
        <w:tc>
          <w:tcPr>
            <w:tcW w:w="2406" w:type="dxa"/>
          </w:tcPr>
          <w:p w14:paraId="1854F9A6" w14:textId="77777777" w:rsidR="0002083C" w:rsidRPr="008D1533" w:rsidRDefault="0002083C" w:rsidP="004933C7">
            <w:pPr>
              <w:spacing w:after="240"/>
              <w:rPr>
                <w:rFonts w:asciiTheme="majorHAnsi" w:hAnsiTheme="majorHAnsi" w:cstheme="majorHAnsi"/>
                <w:sz w:val="20"/>
              </w:rPr>
            </w:pPr>
            <w:r>
              <w:rPr>
                <w:rFonts w:asciiTheme="majorHAnsi" w:hAnsiTheme="majorHAnsi" w:cstheme="majorHAnsi"/>
                <w:sz w:val="20"/>
              </w:rPr>
              <w:t>PDCP internal interaction</w:t>
            </w:r>
          </w:p>
        </w:tc>
      </w:tr>
      <w:tr w:rsidR="0002083C" w:rsidRPr="008D1533" w14:paraId="5CB2CFBC" w14:textId="77777777" w:rsidTr="004933C7">
        <w:tc>
          <w:tcPr>
            <w:tcW w:w="2405" w:type="dxa"/>
          </w:tcPr>
          <w:p w14:paraId="2BC1F4B7" w14:textId="77777777" w:rsidR="0002083C" w:rsidRPr="008D1533" w:rsidRDefault="0002083C" w:rsidP="004933C7">
            <w:pPr>
              <w:spacing w:after="240"/>
              <w:rPr>
                <w:rFonts w:asciiTheme="majorHAnsi" w:hAnsiTheme="majorHAnsi" w:cstheme="majorHAnsi"/>
                <w:sz w:val="20"/>
              </w:rPr>
            </w:pPr>
            <w:r>
              <w:rPr>
                <w:rFonts w:asciiTheme="majorHAnsi" w:hAnsiTheme="majorHAnsi" w:cstheme="majorHAnsi"/>
                <w:sz w:val="20"/>
              </w:rPr>
              <w:t>UE impact</w:t>
            </w:r>
          </w:p>
        </w:tc>
        <w:tc>
          <w:tcPr>
            <w:tcW w:w="2405" w:type="dxa"/>
          </w:tcPr>
          <w:p w14:paraId="4AD5D2DE" w14:textId="77777777" w:rsidR="0002083C" w:rsidRPr="008D1533" w:rsidRDefault="0002083C" w:rsidP="004933C7">
            <w:pPr>
              <w:spacing w:after="240"/>
              <w:rPr>
                <w:rFonts w:asciiTheme="majorHAnsi" w:hAnsiTheme="majorHAnsi" w:cstheme="majorHAnsi"/>
                <w:sz w:val="20"/>
              </w:rPr>
            </w:pPr>
            <w:r>
              <w:rPr>
                <w:rFonts w:asciiTheme="majorHAnsi" w:hAnsiTheme="majorHAnsi" w:cstheme="majorHAnsi"/>
                <w:sz w:val="20"/>
              </w:rPr>
              <w:t xml:space="preserve">HARQ combining </w:t>
            </w:r>
          </w:p>
        </w:tc>
        <w:tc>
          <w:tcPr>
            <w:tcW w:w="2405" w:type="dxa"/>
          </w:tcPr>
          <w:p w14:paraId="080765F2" w14:textId="77777777" w:rsidR="0002083C" w:rsidRPr="008D1533" w:rsidRDefault="0002083C" w:rsidP="004933C7">
            <w:pPr>
              <w:spacing w:after="240"/>
              <w:rPr>
                <w:rFonts w:asciiTheme="majorHAnsi" w:hAnsiTheme="majorHAnsi" w:cstheme="majorHAnsi"/>
                <w:sz w:val="20"/>
              </w:rPr>
            </w:pPr>
            <w:r>
              <w:rPr>
                <w:rFonts w:asciiTheme="majorHAnsi" w:hAnsiTheme="majorHAnsi" w:cstheme="majorHAnsi"/>
                <w:sz w:val="20"/>
              </w:rPr>
              <w:t>RLC packet combining</w:t>
            </w:r>
          </w:p>
        </w:tc>
        <w:tc>
          <w:tcPr>
            <w:tcW w:w="2406" w:type="dxa"/>
          </w:tcPr>
          <w:p w14:paraId="1EDE997B" w14:textId="77777777" w:rsidR="0002083C" w:rsidRPr="008D1533" w:rsidRDefault="0002083C" w:rsidP="004933C7">
            <w:pPr>
              <w:spacing w:after="240"/>
              <w:rPr>
                <w:rFonts w:asciiTheme="majorHAnsi" w:hAnsiTheme="majorHAnsi" w:cstheme="majorHAnsi"/>
                <w:sz w:val="20"/>
              </w:rPr>
            </w:pPr>
            <w:r>
              <w:rPr>
                <w:rFonts w:asciiTheme="majorHAnsi" w:hAnsiTheme="majorHAnsi" w:cstheme="majorHAnsi"/>
                <w:sz w:val="20"/>
              </w:rPr>
              <w:t>PDCP packet combining</w:t>
            </w:r>
          </w:p>
        </w:tc>
      </w:tr>
    </w:tbl>
    <w:p w14:paraId="52D84726" w14:textId="1C4B0A6B" w:rsidR="0002083C" w:rsidRDefault="0002083C" w:rsidP="0002083C">
      <w:pPr>
        <w:spacing w:before="120" w:after="120"/>
        <w:rPr>
          <w:b/>
          <w:lang w:val="en-GB"/>
        </w:rPr>
      </w:pPr>
      <w:r w:rsidRPr="00DD5FB5">
        <w:rPr>
          <w:b/>
          <w:lang w:val="en-GB"/>
        </w:rPr>
        <w:t xml:space="preserve">Proposal </w:t>
      </w:r>
      <w:r w:rsidR="00EC695A">
        <w:rPr>
          <w:b/>
          <w:lang w:val="en-GB"/>
        </w:rPr>
        <w:t>7</w:t>
      </w:r>
      <w:r>
        <w:rPr>
          <w:b/>
          <w:lang w:val="en-GB"/>
        </w:rPr>
        <w:t>: Discuss the following mechanisms for</w:t>
      </w:r>
      <w:r w:rsidRPr="00AD3EC0">
        <w:t xml:space="preserve"> </w:t>
      </w:r>
      <w:r w:rsidRPr="00AD3EC0">
        <w:rPr>
          <w:b/>
          <w:lang w:val="en-GB"/>
        </w:rPr>
        <w:t>ensur</w:t>
      </w:r>
      <w:r>
        <w:rPr>
          <w:b/>
          <w:lang w:val="en-GB"/>
        </w:rPr>
        <w:t>ing</w:t>
      </w:r>
      <w:r w:rsidRPr="00AD3EC0">
        <w:rPr>
          <w:b/>
          <w:lang w:val="en-GB"/>
        </w:rPr>
        <w:t xml:space="preserve"> Service Continuity for </w:t>
      </w:r>
      <w:r>
        <w:rPr>
          <w:b/>
          <w:lang w:val="en-GB"/>
        </w:rPr>
        <w:t xml:space="preserve">dynamic </w:t>
      </w:r>
      <w:r w:rsidRPr="00AD3EC0">
        <w:rPr>
          <w:b/>
          <w:lang w:val="en-GB"/>
        </w:rPr>
        <w:t>PTM/PTP switch</w:t>
      </w:r>
      <w:r>
        <w:rPr>
          <w:b/>
          <w:lang w:val="en-GB"/>
        </w:rPr>
        <w:t>:</w:t>
      </w:r>
    </w:p>
    <w:p w14:paraId="4E2E4D34" w14:textId="77777777" w:rsidR="0002083C" w:rsidRPr="00AD3EC0" w:rsidRDefault="0002083C" w:rsidP="003D3C6E">
      <w:pPr>
        <w:pStyle w:val="ListParagraph"/>
        <w:numPr>
          <w:ilvl w:val="0"/>
          <w:numId w:val="13"/>
        </w:numPr>
        <w:rPr>
          <w:b/>
        </w:rPr>
      </w:pPr>
      <w:r w:rsidRPr="00AD3EC0">
        <w:rPr>
          <w:b/>
        </w:rPr>
        <w:t>HARQ based PTM/PTP switch</w:t>
      </w:r>
    </w:p>
    <w:p w14:paraId="615499E8" w14:textId="77777777" w:rsidR="0002083C" w:rsidRPr="00AD3EC0" w:rsidRDefault="0002083C" w:rsidP="003D3C6E">
      <w:pPr>
        <w:pStyle w:val="ListParagraph"/>
        <w:numPr>
          <w:ilvl w:val="0"/>
          <w:numId w:val="13"/>
        </w:numPr>
        <w:rPr>
          <w:b/>
        </w:rPr>
      </w:pPr>
      <w:r w:rsidRPr="00AD3EC0">
        <w:rPr>
          <w:b/>
        </w:rPr>
        <w:t>RLC based PTM/PTP switch</w:t>
      </w:r>
    </w:p>
    <w:p w14:paraId="5C41D714" w14:textId="68E5DA4F" w:rsidR="0002083C" w:rsidRPr="00EC695A" w:rsidRDefault="0002083C" w:rsidP="003D3C6E">
      <w:pPr>
        <w:pStyle w:val="ListParagraph"/>
        <w:numPr>
          <w:ilvl w:val="0"/>
          <w:numId w:val="13"/>
        </w:numPr>
        <w:spacing w:before="120"/>
        <w:rPr>
          <w:b/>
        </w:rPr>
      </w:pPr>
      <w:r w:rsidRPr="00EC695A">
        <w:rPr>
          <w:b/>
        </w:rPr>
        <w:t>PDCP based PTM/PTP switch</w:t>
      </w:r>
    </w:p>
    <w:p w14:paraId="7C31D638" w14:textId="77777777" w:rsidR="00704A1D" w:rsidRDefault="00704A1D" w:rsidP="00704A1D">
      <w:pPr>
        <w:pStyle w:val="Heading1"/>
        <w:overflowPunct w:val="0"/>
        <w:autoSpaceDE w:val="0"/>
        <w:autoSpaceDN w:val="0"/>
        <w:adjustRightInd w:val="0"/>
        <w:rPr>
          <w:rFonts w:eastAsia="PMingLiU" w:cs="Arial"/>
        </w:rPr>
      </w:pPr>
      <w:r>
        <w:rPr>
          <w:rFonts w:eastAsia="PMingLiU" w:cs="Arial"/>
        </w:rPr>
        <w:t>Conclusion</w:t>
      </w:r>
    </w:p>
    <w:p w14:paraId="1EF40BEC" w14:textId="77777777" w:rsidR="00704A1D" w:rsidRDefault="00704A1D" w:rsidP="00704A1D">
      <w:pPr>
        <w:spacing w:after="240"/>
      </w:pPr>
      <w:r w:rsidRPr="00F16469">
        <w:t>The following proposal</w:t>
      </w:r>
      <w:r>
        <w:t>s</w:t>
      </w:r>
      <w:r w:rsidRPr="00F16469">
        <w:t xml:space="preserve"> are </w:t>
      </w:r>
      <w:r>
        <w:t xml:space="preserve">made: </w:t>
      </w:r>
      <w:r w:rsidRPr="00F16469">
        <w:t xml:space="preserve"> </w:t>
      </w:r>
    </w:p>
    <w:p w14:paraId="137A0DAA" w14:textId="77777777" w:rsidR="00704A1D" w:rsidRPr="00850948" w:rsidRDefault="00704A1D" w:rsidP="00704A1D">
      <w:pPr>
        <w:spacing w:after="240"/>
        <w:rPr>
          <w:b/>
        </w:rPr>
      </w:pPr>
      <w:r w:rsidRPr="00850948">
        <w:rPr>
          <w:b/>
          <w:lang w:val="en-GB"/>
        </w:rPr>
        <w:t xml:space="preserve">Proposal 1: </w:t>
      </w:r>
      <w:r w:rsidRPr="00850948">
        <w:rPr>
          <w:b/>
        </w:rPr>
        <w:t xml:space="preserve"> RAN2 take </w:t>
      </w:r>
      <w:r>
        <w:rPr>
          <w:b/>
        </w:rPr>
        <w:t xml:space="preserve">the following options as the baseline to model the UE reception of NR MBS data: </w:t>
      </w:r>
    </w:p>
    <w:p w14:paraId="4C6AFDB0" w14:textId="77777777" w:rsidR="00704A1D" w:rsidRPr="003020C0" w:rsidRDefault="00704A1D" w:rsidP="003D3C6E">
      <w:pPr>
        <w:pStyle w:val="ListParagraph"/>
        <w:numPr>
          <w:ilvl w:val="0"/>
          <w:numId w:val="10"/>
        </w:numPr>
      </w:pPr>
      <w:r w:rsidRPr="003020C0">
        <w:rPr>
          <w:b/>
        </w:rPr>
        <w:t>Option 1 (only receiving PTM leg)</w:t>
      </w:r>
      <w:r w:rsidRPr="003020C0">
        <w:t xml:space="preserve"> </w:t>
      </w:r>
    </w:p>
    <w:p w14:paraId="3F9314FD" w14:textId="77777777" w:rsidR="00704A1D" w:rsidRPr="003020C0" w:rsidRDefault="00704A1D" w:rsidP="003D3C6E">
      <w:pPr>
        <w:pStyle w:val="ListParagraph"/>
        <w:numPr>
          <w:ilvl w:val="0"/>
          <w:numId w:val="10"/>
        </w:numPr>
      </w:pPr>
      <w:r w:rsidRPr="003020C0">
        <w:rPr>
          <w:b/>
        </w:rPr>
        <w:t>Option 2 (only receiving PTP leg)</w:t>
      </w:r>
    </w:p>
    <w:p w14:paraId="089915C4" w14:textId="77777777" w:rsidR="00704A1D" w:rsidRPr="003020C0" w:rsidRDefault="00704A1D" w:rsidP="003D3C6E">
      <w:pPr>
        <w:pStyle w:val="ListParagraph"/>
        <w:numPr>
          <w:ilvl w:val="0"/>
          <w:numId w:val="10"/>
        </w:numPr>
        <w:spacing w:before="240"/>
      </w:pPr>
      <w:r w:rsidRPr="003020C0">
        <w:rPr>
          <w:b/>
        </w:rPr>
        <w:t>Option 3 (receiving both PTM and PTP leg)</w:t>
      </w:r>
      <w:r w:rsidRPr="003020C0">
        <w:t xml:space="preserve"> </w:t>
      </w:r>
    </w:p>
    <w:p w14:paraId="73E4AA3C" w14:textId="77777777" w:rsidR="00704A1D" w:rsidRPr="003020C0" w:rsidRDefault="00704A1D" w:rsidP="003D3C6E">
      <w:pPr>
        <w:pStyle w:val="ListParagraph"/>
        <w:numPr>
          <w:ilvl w:val="0"/>
          <w:numId w:val="10"/>
        </w:numPr>
        <w:rPr>
          <w:b/>
        </w:rPr>
      </w:pPr>
      <w:r w:rsidRPr="003020C0">
        <w:rPr>
          <w:b/>
        </w:rPr>
        <w:t>Option 4 (receiving both PTM and PTP leg with PTP for only retransmission</w:t>
      </w:r>
    </w:p>
    <w:p w14:paraId="2663BC2E" w14:textId="77777777" w:rsidR="00704A1D" w:rsidRDefault="00704A1D" w:rsidP="00704A1D">
      <w:pPr>
        <w:spacing w:after="240"/>
        <w:rPr>
          <w:b/>
          <w:lang w:val="en-GB" w:eastAsia="en-US"/>
        </w:rPr>
      </w:pPr>
      <w:r w:rsidRPr="00B00082">
        <w:rPr>
          <w:b/>
          <w:lang w:val="en-GB"/>
        </w:rPr>
        <w:t>Propos</w:t>
      </w:r>
      <w:r>
        <w:rPr>
          <w:b/>
          <w:lang w:val="en-GB"/>
        </w:rPr>
        <w:t>al 2</w:t>
      </w:r>
      <w:r w:rsidRPr="000C6E71">
        <w:rPr>
          <w:lang w:val="en-GB"/>
        </w:rPr>
        <w:t xml:space="preserve">: </w:t>
      </w:r>
      <w:r w:rsidRPr="000C6E71">
        <w:t xml:space="preserve"> </w:t>
      </w:r>
      <w:r>
        <w:rPr>
          <w:b/>
          <w:lang w:val="en-GB" w:eastAsia="en-US"/>
        </w:rPr>
        <w:t xml:space="preserve">Discuss different alternatives as mentioned in the </w:t>
      </w:r>
      <w:r w:rsidRPr="00680B54">
        <w:rPr>
          <w:rFonts w:asciiTheme="minorHAnsi" w:hAnsiTheme="minorHAnsi" w:cstheme="minorHAnsi"/>
          <w:b/>
          <w:lang w:val="en-GB" w:eastAsia="en-US"/>
        </w:rPr>
        <w:t xml:space="preserve">paper </w:t>
      </w:r>
      <w:r>
        <w:rPr>
          <w:rFonts w:asciiTheme="minorHAnsi" w:hAnsiTheme="minorHAnsi" w:cstheme="minorHAnsi"/>
          <w:b/>
          <w:lang w:val="en-GB" w:eastAsia="en-US"/>
        </w:rPr>
        <w:t xml:space="preserve">and </w:t>
      </w:r>
      <w:r w:rsidRPr="00680B54">
        <w:rPr>
          <w:rFonts w:asciiTheme="minorHAnsi" w:eastAsia="宋体" w:hAnsiTheme="minorHAnsi" w:cstheme="minorHAnsi"/>
          <w:b/>
          <w:lang w:val="en-GB" w:eastAsia="zh-CN"/>
        </w:rPr>
        <w:t>make a decision</w:t>
      </w:r>
      <w:r>
        <w:rPr>
          <w:rFonts w:asciiTheme="minorHAnsi" w:eastAsia="宋体" w:hAnsiTheme="minorHAnsi" w:cstheme="minorHAnsi"/>
          <w:b/>
          <w:lang w:val="en-GB" w:eastAsia="zh-CN"/>
        </w:rPr>
        <w:t xml:space="preserve"> among them</w:t>
      </w:r>
      <w:r>
        <w:rPr>
          <w:rFonts w:ascii="宋体" w:eastAsia="宋体" w:hAnsi="宋体" w:hint="eastAsia"/>
          <w:b/>
          <w:lang w:val="en-GB" w:eastAsia="zh-CN"/>
        </w:rPr>
        <w:t xml:space="preserve"> </w:t>
      </w:r>
      <w:r>
        <w:rPr>
          <w:b/>
          <w:lang w:val="en-GB" w:eastAsia="en-US"/>
        </w:rPr>
        <w:t xml:space="preserve">to model the UE reception of NR MBS RB: </w:t>
      </w:r>
    </w:p>
    <w:p w14:paraId="5B36F844" w14:textId="77777777" w:rsidR="00704A1D" w:rsidRPr="00F437B1" w:rsidRDefault="00704A1D" w:rsidP="003D3C6E">
      <w:pPr>
        <w:pStyle w:val="ListParagraph"/>
        <w:numPr>
          <w:ilvl w:val="0"/>
          <w:numId w:val="7"/>
        </w:numPr>
        <w:spacing w:before="120" w:after="120" w:line="360" w:lineRule="auto"/>
      </w:pPr>
      <w:r w:rsidRPr="00F437B1">
        <w:t xml:space="preserve">Alt-1A: </w:t>
      </w:r>
      <w:r w:rsidRPr="00F437B1">
        <w:rPr>
          <w:rFonts w:cstheme="minorHAnsi"/>
        </w:rPr>
        <w:t xml:space="preserve">PTM only </w:t>
      </w:r>
      <w:r>
        <w:rPr>
          <w:rFonts w:cstheme="minorHAnsi"/>
        </w:rPr>
        <w:t>reception without provisioning of UL feedback, which is legacy PTM reception</w:t>
      </w:r>
      <w:r w:rsidRPr="00F437B1">
        <w:t>;</w:t>
      </w:r>
    </w:p>
    <w:p w14:paraId="66DF3473" w14:textId="77777777" w:rsidR="00704A1D" w:rsidRPr="001255E1" w:rsidRDefault="00704A1D" w:rsidP="003D3C6E">
      <w:pPr>
        <w:pStyle w:val="ListParagraph"/>
        <w:numPr>
          <w:ilvl w:val="0"/>
          <w:numId w:val="7"/>
        </w:numPr>
        <w:spacing w:before="120" w:after="120" w:line="360" w:lineRule="auto"/>
        <w:rPr>
          <w:b/>
        </w:rPr>
      </w:pPr>
      <w:r w:rsidRPr="001255E1">
        <w:rPr>
          <w:b/>
        </w:rPr>
        <w:t>Alt-</w:t>
      </w:r>
      <w:r w:rsidRPr="001255E1">
        <w:rPr>
          <w:rFonts w:eastAsiaTheme="minorEastAsia" w:cstheme="minorHAnsi"/>
          <w:b/>
          <w:lang w:val="en-US" w:eastAsia="zh-TW"/>
        </w:rPr>
        <w:t xml:space="preserve">1B: PTM </w:t>
      </w:r>
      <w:r w:rsidRPr="001255E1">
        <w:rPr>
          <w:rFonts w:cstheme="minorHAnsi"/>
          <w:b/>
        </w:rPr>
        <w:t>only reception with HARQ layer uplink feedback</w:t>
      </w:r>
      <w:r w:rsidRPr="001255E1">
        <w:rPr>
          <w:rFonts w:eastAsiaTheme="minorEastAsia" w:cstheme="minorHAnsi"/>
          <w:b/>
          <w:lang w:val="en-US" w:eastAsia="zh-TW"/>
        </w:rPr>
        <w:t>;</w:t>
      </w:r>
    </w:p>
    <w:p w14:paraId="1BEC0143" w14:textId="77777777" w:rsidR="00704A1D" w:rsidRPr="00F437B1" w:rsidRDefault="00704A1D" w:rsidP="003D3C6E">
      <w:pPr>
        <w:pStyle w:val="ListParagraph"/>
        <w:numPr>
          <w:ilvl w:val="0"/>
          <w:numId w:val="7"/>
        </w:numPr>
        <w:spacing w:before="120" w:after="120" w:line="360" w:lineRule="auto"/>
      </w:pPr>
      <w:r w:rsidRPr="00F437B1">
        <w:t>Alt-</w:t>
      </w:r>
      <w:r w:rsidRPr="001255E1">
        <w:rPr>
          <w:rFonts w:eastAsiaTheme="minorEastAsia" w:cstheme="minorHAnsi"/>
          <w:lang w:val="en-US" w:eastAsia="zh-TW"/>
        </w:rPr>
        <w:t xml:space="preserve">2A: </w:t>
      </w:r>
      <w:r w:rsidRPr="001255E1">
        <w:rPr>
          <w:rFonts w:cstheme="minorHAnsi"/>
        </w:rPr>
        <w:t>PTP only reception without provisioning of UL feedback, which is legacy PTP reception;</w:t>
      </w:r>
    </w:p>
    <w:p w14:paraId="47F926E1" w14:textId="77777777" w:rsidR="00704A1D" w:rsidRPr="00F437B1" w:rsidRDefault="00704A1D" w:rsidP="003D3C6E">
      <w:pPr>
        <w:pStyle w:val="ListParagraph"/>
        <w:numPr>
          <w:ilvl w:val="0"/>
          <w:numId w:val="7"/>
        </w:numPr>
        <w:spacing w:before="120" w:after="120" w:line="360" w:lineRule="auto"/>
      </w:pPr>
      <w:r w:rsidRPr="00F437B1">
        <w:t>Alt-</w:t>
      </w:r>
      <w:r w:rsidRPr="00F437B1">
        <w:rPr>
          <w:rFonts w:eastAsiaTheme="minorEastAsia" w:cstheme="minorHAnsi"/>
          <w:lang w:val="en-US" w:eastAsia="zh-TW"/>
        </w:rPr>
        <w:t>2B: PT</w:t>
      </w:r>
      <w:r>
        <w:rPr>
          <w:rFonts w:eastAsiaTheme="minorEastAsia" w:cstheme="minorHAnsi"/>
          <w:lang w:val="en-US" w:eastAsia="zh-TW"/>
        </w:rPr>
        <w:t>P</w:t>
      </w:r>
      <w:r w:rsidRPr="00F437B1">
        <w:rPr>
          <w:rFonts w:eastAsiaTheme="minorEastAsia" w:cstheme="minorHAnsi"/>
          <w:lang w:val="en-US" w:eastAsia="zh-TW"/>
        </w:rPr>
        <w:t xml:space="preserve"> </w:t>
      </w:r>
      <w:r w:rsidRPr="00F437B1">
        <w:rPr>
          <w:rFonts w:cstheme="minorHAnsi"/>
        </w:rPr>
        <w:t xml:space="preserve">only </w:t>
      </w:r>
      <w:r>
        <w:rPr>
          <w:rFonts w:cstheme="minorHAnsi"/>
        </w:rPr>
        <w:t>reception with HARQ layer uplink feedback, which is legacy PTP reception</w:t>
      </w:r>
      <w:r w:rsidRPr="00F437B1">
        <w:rPr>
          <w:rFonts w:eastAsiaTheme="minorEastAsia" w:cstheme="minorHAnsi"/>
          <w:lang w:val="en-US" w:eastAsia="zh-TW"/>
        </w:rPr>
        <w:t>;</w:t>
      </w:r>
    </w:p>
    <w:p w14:paraId="3C5560C7" w14:textId="77777777" w:rsidR="00704A1D" w:rsidRPr="007F3E77" w:rsidRDefault="00704A1D" w:rsidP="003D3C6E">
      <w:pPr>
        <w:pStyle w:val="ListParagraph"/>
        <w:numPr>
          <w:ilvl w:val="0"/>
          <w:numId w:val="7"/>
        </w:numPr>
        <w:spacing w:before="120" w:after="120" w:line="360" w:lineRule="auto"/>
      </w:pPr>
      <w:r w:rsidRPr="00F437B1">
        <w:t>Alt-</w:t>
      </w:r>
      <w:r w:rsidRPr="00F437B1">
        <w:rPr>
          <w:rFonts w:eastAsiaTheme="minorEastAsia" w:cstheme="minorHAnsi"/>
          <w:lang w:val="en-US" w:eastAsia="zh-TW"/>
        </w:rPr>
        <w:t>2C: PT</w:t>
      </w:r>
      <w:r>
        <w:rPr>
          <w:rFonts w:eastAsiaTheme="minorEastAsia" w:cstheme="minorHAnsi"/>
          <w:lang w:val="en-US" w:eastAsia="zh-TW"/>
        </w:rPr>
        <w:t>P</w:t>
      </w:r>
      <w:r w:rsidRPr="00F437B1">
        <w:rPr>
          <w:rFonts w:eastAsiaTheme="minorEastAsia" w:cstheme="minorHAnsi"/>
          <w:lang w:val="en-US" w:eastAsia="zh-TW"/>
        </w:rPr>
        <w:t xml:space="preserve"> </w:t>
      </w:r>
      <w:r w:rsidRPr="00F437B1">
        <w:rPr>
          <w:rFonts w:cstheme="minorHAnsi"/>
        </w:rPr>
        <w:t xml:space="preserve">only </w:t>
      </w:r>
      <w:r>
        <w:rPr>
          <w:rFonts w:cstheme="minorHAnsi"/>
        </w:rPr>
        <w:t>reception with RLC layer uplink feedback, which is legacy PTP reception</w:t>
      </w:r>
      <w:r w:rsidRPr="00F437B1">
        <w:rPr>
          <w:rFonts w:eastAsiaTheme="minorEastAsia" w:cstheme="minorHAnsi"/>
          <w:lang w:val="en-US" w:eastAsia="zh-TW"/>
        </w:rPr>
        <w:t>;</w:t>
      </w:r>
    </w:p>
    <w:p w14:paraId="326E805F" w14:textId="77777777" w:rsidR="00704A1D" w:rsidRPr="00F437B1" w:rsidRDefault="00704A1D" w:rsidP="003D3C6E">
      <w:pPr>
        <w:pStyle w:val="ListParagraph"/>
        <w:numPr>
          <w:ilvl w:val="0"/>
          <w:numId w:val="7"/>
        </w:numPr>
        <w:spacing w:before="120" w:after="120" w:line="360" w:lineRule="auto"/>
      </w:pPr>
      <w:r w:rsidRPr="00F437B1">
        <w:t>Alt-</w:t>
      </w:r>
      <w:r w:rsidRPr="00F437B1">
        <w:rPr>
          <w:rFonts w:eastAsiaTheme="minorEastAsia" w:cstheme="minorHAnsi"/>
          <w:lang w:val="en-US" w:eastAsia="zh-TW"/>
        </w:rPr>
        <w:t>2</w:t>
      </w:r>
      <w:r>
        <w:rPr>
          <w:rFonts w:eastAsiaTheme="minorEastAsia" w:cstheme="minorHAnsi"/>
          <w:lang w:val="en-US" w:eastAsia="zh-TW"/>
        </w:rPr>
        <w:t>D</w:t>
      </w:r>
      <w:r w:rsidRPr="00F437B1">
        <w:rPr>
          <w:rFonts w:eastAsiaTheme="minorEastAsia" w:cstheme="minorHAnsi"/>
          <w:lang w:val="en-US" w:eastAsia="zh-TW"/>
        </w:rPr>
        <w:t>: PT</w:t>
      </w:r>
      <w:r>
        <w:rPr>
          <w:rFonts w:eastAsiaTheme="minorEastAsia" w:cstheme="minorHAnsi"/>
          <w:lang w:val="en-US" w:eastAsia="zh-TW"/>
        </w:rPr>
        <w:t>P</w:t>
      </w:r>
      <w:r w:rsidRPr="00F437B1">
        <w:rPr>
          <w:rFonts w:eastAsiaTheme="minorEastAsia" w:cstheme="minorHAnsi"/>
          <w:lang w:val="en-US" w:eastAsia="zh-TW"/>
        </w:rPr>
        <w:t xml:space="preserve"> </w:t>
      </w:r>
      <w:r w:rsidRPr="00F437B1">
        <w:rPr>
          <w:rFonts w:cstheme="minorHAnsi"/>
        </w:rPr>
        <w:t xml:space="preserve">only </w:t>
      </w:r>
      <w:r>
        <w:rPr>
          <w:rFonts w:cstheme="minorHAnsi"/>
        </w:rPr>
        <w:t>reception with PDCP layer uplink feedback, which is legacy PTP reception</w:t>
      </w:r>
      <w:r w:rsidRPr="00F437B1">
        <w:rPr>
          <w:rFonts w:eastAsiaTheme="minorEastAsia" w:cstheme="minorHAnsi"/>
          <w:lang w:val="en-US" w:eastAsia="zh-TW"/>
        </w:rPr>
        <w:t>;</w:t>
      </w:r>
    </w:p>
    <w:p w14:paraId="543F7A54" w14:textId="77777777" w:rsidR="00704A1D" w:rsidRPr="001255E1" w:rsidRDefault="00704A1D" w:rsidP="003D3C6E">
      <w:pPr>
        <w:pStyle w:val="ListParagraph"/>
        <w:numPr>
          <w:ilvl w:val="0"/>
          <w:numId w:val="7"/>
        </w:numPr>
        <w:spacing w:before="120" w:after="120" w:line="360" w:lineRule="auto"/>
        <w:rPr>
          <w:b/>
        </w:rPr>
      </w:pPr>
      <w:r w:rsidRPr="001255E1">
        <w:rPr>
          <w:b/>
        </w:rPr>
        <w:t>Alt-</w:t>
      </w:r>
      <w:r w:rsidRPr="001255E1">
        <w:rPr>
          <w:rFonts w:eastAsiaTheme="minorEastAsia" w:cstheme="minorHAnsi"/>
          <w:b/>
          <w:lang w:val="en-US" w:eastAsia="zh-TW"/>
        </w:rPr>
        <w:t xml:space="preserve">3B: PTM/PTP </w:t>
      </w:r>
      <w:r w:rsidRPr="001255E1">
        <w:rPr>
          <w:rFonts w:cstheme="minorHAnsi"/>
          <w:b/>
        </w:rPr>
        <w:t xml:space="preserve">reception </w:t>
      </w:r>
      <w:r w:rsidRPr="001255E1">
        <w:rPr>
          <w:rFonts w:eastAsiaTheme="minorEastAsia" w:cstheme="minorHAnsi"/>
          <w:b/>
          <w:lang w:val="en-US" w:eastAsia="zh-TW"/>
        </w:rPr>
        <w:t xml:space="preserve">with duplicated HARQ reception over PTM/PTP leg </w:t>
      </w:r>
    </w:p>
    <w:p w14:paraId="2244BCBD" w14:textId="77777777" w:rsidR="00704A1D" w:rsidRPr="001255E1" w:rsidRDefault="00704A1D" w:rsidP="003D3C6E">
      <w:pPr>
        <w:pStyle w:val="ListParagraph"/>
        <w:numPr>
          <w:ilvl w:val="0"/>
          <w:numId w:val="7"/>
        </w:numPr>
        <w:spacing w:before="120" w:after="120" w:line="360" w:lineRule="auto"/>
        <w:rPr>
          <w:b/>
        </w:rPr>
      </w:pPr>
      <w:r w:rsidRPr="001255E1">
        <w:rPr>
          <w:b/>
        </w:rPr>
        <w:t>Alt-</w:t>
      </w:r>
      <w:r w:rsidRPr="001255E1">
        <w:rPr>
          <w:rFonts w:eastAsiaTheme="minorEastAsia" w:cstheme="minorHAnsi"/>
          <w:b/>
          <w:lang w:val="en-US" w:eastAsia="zh-TW"/>
        </w:rPr>
        <w:t xml:space="preserve">3C: PTM/PTP </w:t>
      </w:r>
      <w:r w:rsidRPr="001255E1">
        <w:rPr>
          <w:rFonts w:cstheme="minorHAnsi"/>
          <w:b/>
        </w:rPr>
        <w:t xml:space="preserve">reception </w:t>
      </w:r>
      <w:r w:rsidRPr="001255E1">
        <w:rPr>
          <w:rFonts w:eastAsiaTheme="minorEastAsia" w:cstheme="minorHAnsi"/>
          <w:b/>
          <w:lang w:val="en-US" w:eastAsia="zh-TW"/>
        </w:rPr>
        <w:t>with duplicated RLC reception over PTM/PTP leg</w:t>
      </w:r>
    </w:p>
    <w:p w14:paraId="4209586E" w14:textId="77777777" w:rsidR="00704A1D" w:rsidRPr="001255E1" w:rsidRDefault="00704A1D" w:rsidP="003D3C6E">
      <w:pPr>
        <w:pStyle w:val="ListParagraph"/>
        <w:numPr>
          <w:ilvl w:val="0"/>
          <w:numId w:val="7"/>
        </w:numPr>
        <w:spacing w:before="120" w:after="120" w:line="360" w:lineRule="auto"/>
        <w:rPr>
          <w:b/>
        </w:rPr>
      </w:pPr>
      <w:r w:rsidRPr="001255E1">
        <w:rPr>
          <w:b/>
        </w:rPr>
        <w:t>Alt-</w:t>
      </w:r>
      <w:r w:rsidRPr="001255E1">
        <w:rPr>
          <w:rFonts w:eastAsiaTheme="minorEastAsia" w:cstheme="minorHAnsi"/>
          <w:b/>
          <w:lang w:val="en-US" w:eastAsia="zh-TW"/>
        </w:rPr>
        <w:t xml:space="preserve">3D: PTM/PTP </w:t>
      </w:r>
      <w:r w:rsidRPr="001255E1">
        <w:rPr>
          <w:rFonts w:cstheme="minorHAnsi"/>
          <w:b/>
        </w:rPr>
        <w:t xml:space="preserve">reception </w:t>
      </w:r>
      <w:r w:rsidRPr="001255E1">
        <w:rPr>
          <w:rFonts w:eastAsiaTheme="minorEastAsia" w:cstheme="minorHAnsi"/>
          <w:b/>
          <w:lang w:val="en-US" w:eastAsia="zh-TW"/>
        </w:rPr>
        <w:t>with duplicated PDCP reception over PTM/PTP leg</w:t>
      </w:r>
    </w:p>
    <w:p w14:paraId="7B924F85" w14:textId="77777777" w:rsidR="00704A1D" w:rsidRPr="001255E1" w:rsidRDefault="00704A1D" w:rsidP="003D3C6E">
      <w:pPr>
        <w:pStyle w:val="ListParagraph"/>
        <w:numPr>
          <w:ilvl w:val="0"/>
          <w:numId w:val="7"/>
        </w:numPr>
        <w:spacing w:before="120" w:after="120" w:line="360" w:lineRule="auto"/>
        <w:rPr>
          <w:b/>
        </w:rPr>
      </w:pPr>
      <w:r w:rsidRPr="001255E1">
        <w:rPr>
          <w:b/>
        </w:rPr>
        <w:t>Alt-</w:t>
      </w:r>
      <w:r w:rsidRPr="001255E1">
        <w:rPr>
          <w:rFonts w:eastAsiaTheme="minorEastAsia" w:cstheme="minorHAnsi"/>
          <w:b/>
          <w:lang w:val="en-US" w:eastAsia="zh-TW"/>
        </w:rPr>
        <w:t>4</w:t>
      </w:r>
      <w:r>
        <w:rPr>
          <w:rFonts w:eastAsiaTheme="minorEastAsia" w:cstheme="minorHAnsi"/>
          <w:b/>
          <w:lang w:val="en-US" w:eastAsia="zh-TW"/>
        </w:rPr>
        <w:t>B</w:t>
      </w:r>
      <w:r w:rsidRPr="001255E1">
        <w:rPr>
          <w:rFonts w:eastAsiaTheme="minorEastAsia" w:cstheme="minorHAnsi"/>
          <w:b/>
          <w:lang w:val="en-US" w:eastAsia="zh-TW"/>
        </w:rPr>
        <w:t xml:space="preserve">: PTM/PTP </w:t>
      </w:r>
      <w:r w:rsidRPr="001255E1">
        <w:rPr>
          <w:rFonts w:cstheme="minorHAnsi"/>
          <w:b/>
        </w:rPr>
        <w:t xml:space="preserve">reception </w:t>
      </w:r>
      <w:r w:rsidRPr="001255E1">
        <w:rPr>
          <w:rFonts w:eastAsiaTheme="minorEastAsia" w:cstheme="minorHAnsi"/>
          <w:b/>
          <w:lang w:val="en-US" w:eastAsia="zh-TW"/>
        </w:rPr>
        <w:t xml:space="preserve">with HARQ layer uplink feedback (the reception of the PTP leg is for HARQ retransmission) </w:t>
      </w:r>
    </w:p>
    <w:p w14:paraId="54D753C0" w14:textId="77777777" w:rsidR="00704A1D" w:rsidRPr="00704A1D" w:rsidRDefault="00704A1D" w:rsidP="003D3C6E">
      <w:pPr>
        <w:pStyle w:val="ListParagraph"/>
        <w:numPr>
          <w:ilvl w:val="0"/>
          <w:numId w:val="7"/>
        </w:numPr>
        <w:spacing w:before="120" w:after="120" w:line="360" w:lineRule="auto"/>
        <w:rPr>
          <w:b/>
        </w:rPr>
      </w:pPr>
      <w:r w:rsidRPr="00704A1D">
        <w:rPr>
          <w:b/>
        </w:rPr>
        <w:t>Alt-</w:t>
      </w:r>
      <w:r w:rsidRPr="00704A1D">
        <w:rPr>
          <w:rFonts w:eastAsiaTheme="minorEastAsia" w:cstheme="minorHAnsi"/>
          <w:b/>
          <w:lang w:val="en-US" w:eastAsia="zh-TW"/>
        </w:rPr>
        <w:t xml:space="preserve">4C: PTM/PTP </w:t>
      </w:r>
      <w:r w:rsidRPr="00704A1D">
        <w:rPr>
          <w:rFonts w:cstheme="minorHAnsi"/>
          <w:b/>
        </w:rPr>
        <w:t xml:space="preserve">reception </w:t>
      </w:r>
      <w:r w:rsidRPr="00704A1D">
        <w:rPr>
          <w:rFonts w:eastAsiaTheme="minorEastAsia" w:cstheme="minorHAnsi"/>
          <w:b/>
          <w:lang w:val="en-US" w:eastAsia="zh-TW"/>
        </w:rPr>
        <w:t>with RLC layer uplink feedback (the reception of the PTP leg is for RLC retransmission)</w:t>
      </w:r>
    </w:p>
    <w:p w14:paraId="64E4F108" w14:textId="63B4DBDE" w:rsidR="0002083C" w:rsidRPr="00EC695A" w:rsidRDefault="00704A1D" w:rsidP="003D3C6E">
      <w:pPr>
        <w:pStyle w:val="ListParagraph"/>
        <w:numPr>
          <w:ilvl w:val="0"/>
          <w:numId w:val="7"/>
        </w:numPr>
        <w:spacing w:before="120" w:after="120" w:line="360" w:lineRule="auto"/>
        <w:rPr>
          <w:b/>
        </w:rPr>
      </w:pPr>
      <w:r w:rsidRPr="00704A1D">
        <w:rPr>
          <w:b/>
        </w:rPr>
        <w:lastRenderedPageBreak/>
        <w:t xml:space="preserve">Alt-4D: </w:t>
      </w:r>
      <w:r w:rsidRPr="00704A1D">
        <w:rPr>
          <w:rFonts w:eastAsiaTheme="minorEastAsia" w:cstheme="minorHAnsi"/>
          <w:b/>
          <w:lang w:val="en-US" w:eastAsia="zh-TW"/>
        </w:rPr>
        <w:t xml:space="preserve">PTM/PTP </w:t>
      </w:r>
      <w:r w:rsidRPr="00704A1D">
        <w:rPr>
          <w:rFonts w:cstheme="minorHAnsi"/>
          <w:b/>
        </w:rPr>
        <w:t xml:space="preserve">reception </w:t>
      </w:r>
      <w:r w:rsidRPr="00704A1D">
        <w:rPr>
          <w:rFonts w:eastAsiaTheme="minorEastAsia" w:cstheme="minorHAnsi"/>
          <w:b/>
          <w:lang w:val="en-US" w:eastAsia="zh-TW"/>
        </w:rPr>
        <w:t>with PDCP layer uplink feedback (the reception of the PTP leg is for PDCP retransmission)</w:t>
      </w:r>
    </w:p>
    <w:p w14:paraId="2A0ABFC0" w14:textId="5C966568" w:rsidR="00EC695A" w:rsidRPr="00DD5FB5" w:rsidRDefault="00EC695A" w:rsidP="00EC695A">
      <w:pPr>
        <w:spacing w:before="120" w:after="240"/>
        <w:rPr>
          <w:b/>
          <w:lang w:val="en-GB"/>
        </w:rPr>
      </w:pPr>
      <w:r w:rsidRPr="00DD5FB5">
        <w:rPr>
          <w:b/>
          <w:lang w:val="en-GB"/>
        </w:rPr>
        <w:t xml:space="preserve">Proposal </w:t>
      </w:r>
      <w:r>
        <w:rPr>
          <w:b/>
          <w:lang w:val="en-GB"/>
        </w:rPr>
        <w:t xml:space="preserve">3: RAN2 discuss the support of UE specific PTM/PTP switch cases as listed below: </w:t>
      </w:r>
      <w:r w:rsidRPr="00DD5FB5">
        <w:rPr>
          <w:b/>
          <w:lang w:val="en-GB"/>
        </w:rPr>
        <w:t xml:space="preserve">  </w:t>
      </w:r>
    </w:p>
    <w:p w14:paraId="796AFF4A" w14:textId="77777777" w:rsidR="00EC695A" w:rsidRPr="0053510F" w:rsidRDefault="00EC695A" w:rsidP="003D3C6E">
      <w:pPr>
        <w:pStyle w:val="ListParagraph"/>
        <w:numPr>
          <w:ilvl w:val="0"/>
          <w:numId w:val="11"/>
        </w:numPr>
        <w:rPr>
          <w:b/>
        </w:rPr>
      </w:pPr>
      <w:r>
        <w:rPr>
          <w:rFonts w:hint="eastAsia"/>
          <w:b/>
          <w:lang w:eastAsia="zh-CN"/>
        </w:rPr>
        <w:t>Case</w:t>
      </w:r>
      <w:r>
        <w:rPr>
          <w:b/>
          <w:lang w:eastAsia="zh-CN"/>
        </w:rPr>
        <w:t xml:space="preserve"> 1: </w:t>
      </w:r>
      <w:r w:rsidRPr="0053510F">
        <w:rPr>
          <w:b/>
        </w:rPr>
        <w:t>Option 1 (only receiving PTM leg)-&gt; Option 2 (only receiving PTP leg)</w:t>
      </w:r>
    </w:p>
    <w:p w14:paraId="18D0B238" w14:textId="77777777" w:rsidR="00EC695A" w:rsidRPr="0053510F" w:rsidRDefault="00EC695A" w:rsidP="003D3C6E">
      <w:pPr>
        <w:pStyle w:val="ListParagraph"/>
        <w:numPr>
          <w:ilvl w:val="0"/>
          <w:numId w:val="11"/>
        </w:numPr>
        <w:rPr>
          <w:b/>
        </w:rPr>
      </w:pPr>
      <w:r>
        <w:rPr>
          <w:rFonts w:hint="eastAsia"/>
          <w:b/>
          <w:lang w:eastAsia="zh-CN"/>
        </w:rPr>
        <w:t>Case</w:t>
      </w:r>
      <w:r>
        <w:rPr>
          <w:b/>
          <w:lang w:eastAsia="zh-CN"/>
        </w:rPr>
        <w:t xml:space="preserve"> 2: </w:t>
      </w:r>
      <w:r w:rsidRPr="0053510F">
        <w:rPr>
          <w:b/>
        </w:rPr>
        <w:t>Option 2 (only receiving PTP leg) -&gt; Option 1 (only receiving PTM leg)</w:t>
      </w:r>
    </w:p>
    <w:p w14:paraId="1951DD65" w14:textId="77777777" w:rsidR="00EC695A" w:rsidRPr="0053510F" w:rsidRDefault="00EC695A" w:rsidP="003D3C6E">
      <w:pPr>
        <w:pStyle w:val="ListParagraph"/>
        <w:numPr>
          <w:ilvl w:val="0"/>
          <w:numId w:val="11"/>
        </w:numPr>
        <w:rPr>
          <w:b/>
        </w:rPr>
      </w:pPr>
      <w:r>
        <w:rPr>
          <w:rFonts w:hint="eastAsia"/>
          <w:b/>
          <w:lang w:eastAsia="zh-CN"/>
        </w:rPr>
        <w:t>Case</w:t>
      </w:r>
      <w:r>
        <w:rPr>
          <w:b/>
          <w:lang w:eastAsia="zh-CN"/>
        </w:rPr>
        <w:t xml:space="preserve"> 3: </w:t>
      </w:r>
      <w:r w:rsidRPr="0053510F">
        <w:rPr>
          <w:b/>
        </w:rPr>
        <w:t>Option 2 (only receiving PTP leg) -&gt; Option 3 (receiving both PTM and PTP)</w:t>
      </w:r>
    </w:p>
    <w:p w14:paraId="74A7375E" w14:textId="77777777" w:rsidR="00EC695A" w:rsidRPr="0053510F" w:rsidRDefault="00EC695A" w:rsidP="003D3C6E">
      <w:pPr>
        <w:pStyle w:val="ListParagraph"/>
        <w:numPr>
          <w:ilvl w:val="0"/>
          <w:numId w:val="11"/>
        </w:numPr>
        <w:rPr>
          <w:b/>
        </w:rPr>
      </w:pPr>
      <w:r>
        <w:rPr>
          <w:rFonts w:hint="eastAsia"/>
          <w:b/>
          <w:lang w:eastAsia="zh-CN"/>
        </w:rPr>
        <w:t>Case</w:t>
      </w:r>
      <w:r>
        <w:rPr>
          <w:b/>
          <w:lang w:eastAsia="zh-CN"/>
        </w:rPr>
        <w:t xml:space="preserve"> 4: </w:t>
      </w:r>
      <w:r w:rsidRPr="0053510F">
        <w:rPr>
          <w:b/>
        </w:rPr>
        <w:t xml:space="preserve">Option 2 (only receiving PTP leg) -&gt; Option 4 (receiving PTM&amp;PTP but PTP is only for </w:t>
      </w:r>
      <w:proofErr w:type="spellStart"/>
      <w:r w:rsidRPr="0053510F">
        <w:rPr>
          <w:b/>
        </w:rPr>
        <w:t>retx</w:t>
      </w:r>
      <w:proofErr w:type="spellEnd"/>
      <w:r w:rsidRPr="0053510F">
        <w:rPr>
          <w:b/>
        </w:rPr>
        <w:t>)</w:t>
      </w:r>
    </w:p>
    <w:p w14:paraId="4E03FC85" w14:textId="77777777" w:rsidR="00EC695A" w:rsidRPr="00D63414" w:rsidRDefault="00EC695A" w:rsidP="003D3C6E">
      <w:pPr>
        <w:pStyle w:val="ListParagraph"/>
        <w:numPr>
          <w:ilvl w:val="0"/>
          <w:numId w:val="11"/>
        </w:numPr>
      </w:pPr>
      <w:r w:rsidRPr="00D63414">
        <w:rPr>
          <w:rFonts w:hint="eastAsia"/>
          <w:b/>
          <w:lang w:eastAsia="zh-CN"/>
        </w:rPr>
        <w:t>Case</w:t>
      </w:r>
      <w:r w:rsidRPr="00D63414">
        <w:rPr>
          <w:b/>
          <w:lang w:eastAsia="zh-CN"/>
        </w:rPr>
        <w:t xml:space="preserve"> 5: </w:t>
      </w:r>
      <w:r w:rsidRPr="00D63414">
        <w:rPr>
          <w:b/>
        </w:rPr>
        <w:t>Option 3 (receiving both PTM and PTP) -&gt; Option 2 (only receiving PTP leg)</w:t>
      </w:r>
    </w:p>
    <w:p w14:paraId="09FB5F66" w14:textId="77777777" w:rsidR="00EC695A" w:rsidRPr="00D63414" w:rsidRDefault="00EC695A" w:rsidP="003D3C6E">
      <w:pPr>
        <w:pStyle w:val="ListParagraph"/>
        <w:numPr>
          <w:ilvl w:val="0"/>
          <w:numId w:val="11"/>
        </w:numPr>
      </w:pPr>
      <w:r w:rsidRPr="00D63414">
        <w:rPr>
          <w:rFonts w:hint="eastAsia"/>
          <w:b/>
          <w:lang w:eastAsia="zh-CN"/>
        </w:rPr>
        <w:t>Case</w:t>
      </w:r>
      <w:r w:rsidRPr="00D63414">
        <w:rPr>
          <w:b/>
          <w:lang w:eastAsia="zh-CN"/>
        </w:rPr>
        <w:t xml:space="preserve"> 6: </w:t>
      </w:r>
      <w:r w:rsidRPr="00D63414">
        <w:rPr>
          <w:b/>
        </w:rPr>
        <w:t xml:space="preserve">Option 4 (receiving PTM&amp;PTP but PTP is only for </w:t>
      </w:r>
      <w:proofErr w:type="spellStart"/>
      <w:r w:rsidRPr="00D63414">
        <w:rPr>
          <w:b/>
        </w:rPr>
        <w:t>retx</w:t>
      </w:r>
      <w:proofErr w:type="spellEnd"/>
      <w:r w:rsidRPr="00D63414">
        <w:rPr>
          <w:b/>
        </w:rPr>
        <w:t>) -&gt; Option 2 (only receiving PTP leg)</w:t>
      </w:r>
    </w:p>
    <w:p w14:paraId="0B8780CF" w14:textId="470E7217" w:rsidR="00EC695A" w:rsidRDefault="00EC695A" w:rsidP="00EC695A">
      <w:pPr>
        <w:spacing w:before="120"/>
        <w:rPr>
          <w:b/>
          <w:lang w:val="en-GB"/>
        </w:rPr>
      </w:pPr>
      <w:r w:rsidRPr="00DD5FB5">
        <w:rPr>
          <w:b/>
          <w:lang w:val="en-GB"/>
        </w:rPr>
        <w:t xml:space="preserve">Proposal </w:t>
      </w:r>
      <w:r>
        <w:rPr>
          <w:b/>
          <w:lang w:val="en-GB"/>
        </w:rPr>
        <w:t xml:space="preserve">4: To support </w:t>
      </w:r>
      <w:r w:rsidRPr="009C4B0A">
        <w:rPr>
          <w:b/>
          <w:lang w:val="en-GB"/>
        </w:rPr>
        <w:t>service continuity during dynamic PTM/PTP switch</w:t>
      </w:r>
      <w:r>
        <w:rPr>
          <w:b/>
          <w:lang w:val="en-GB"/>
        </w:rPr>
        <w:t xml:space="preserve">, it is required to enable consistent data packet sequence numbering after PTM/PTP switch </w:t>
      </w:r>
      <w:r w:rsidRPr="009C4B0A">
        <w:rPr>
          <w:b/>
          <w:lang w:val="en-GB"/>
        </w:rPr>
        <w:t xml:space="preserve">if the PTM/PTP switch is implemented at </w:t>
      </w:r>
      <w:r>
        <w:rPr>
          <w:b/>
          <w:lang w:val="en-GB"/>
        </w:rPr>
        <w:t xml:space="preserve">L2, or to ensure consistent multicast TB delivery after PTM/PTP switch </w:t>
      </w:r>
      <w:r w:rsidRPr="009C4B0A">
        <w:rPr>
          <w:b/>
          <w:lang w:val="en-GB"/>
        </w:rPr>
        <w:t>if the PTM/PTP switch is implemented at HARQ</w:t>
      </w:r>
      <w:r>
        <w:rPr>
          <w:b/>
          <w:lang w:val="en-GB"/>
        </w:rPr>
        <w:t>.</w:t>
      </w:r>
    </w:p>
    <w:p w14:paraId="686533E1" w14:textId="5FC07734" w:rsidR="00EC695A" w:rsidRDefault="00EC695A" w:rsidP="00EC695A">
      <w:pPr>
        <w:spacing w:before="120"/>
        <w:rPr>
          <w:rFonts w:asciiTheme="minorHAnsi" w:eastAsia="宋体" w:hAnsiTheme="minorHAnsi" w:cstheme="minorHAnsi"/>
          <w:lang w:eastAsia="zh-CN"/>
        </w:rPr>
      </w:pPr>
      <w:r w:rsidRPr="00DD5FB5">
        <w:rPr>
          <w:b/>
          <w:lang w:val="en-GB"/>
        </w:rPr>
        <w:t xml:space="preserve">Proposal </w:t>
      </w:r>
      <w:r>
        <w:rPr>
          <w:b/>
          <w:lang w:val="en-GB"/>
        </w:rPr>
        <w:t xml:space="preserve">5: To support </w:t>
      </w:r>
      <w:r w:rsidRPr="009C4B0A">
        <w:rPr>
          <w:b/>
          <w:lang w:val="en-GB"/>
        </w:rPr>
        <w:t>service continuity during dynamic PTM/PTP switch</w:t>
      </w:r>
      <w:r>
        <w:rPr>
          <w:b/>
          <w:lang w:val="en-GB"/>
        </w:rPr>
        <w:t xml:space="preserve">, the UE is required to enable data combining between the data received before </w:t>
      </w:r>
      <w:r w:rsidRPr="009C4B0A">
        <w:rPr>
          <w:b/>
          <w:lang w:val="en-GB"/>
        </w:rPr>
        <w:t>PTM/PTP switch</w:t>
      </w:r>
      <w:r>
        <w:rPr>
          <w:b/>
          <w:lang w:val="en-GB"/>
        </w:rPr>
        <w:t xml:space="preserve"> and the data received after </w:t>
      </w:r>
      <w:r w:rsidRPr="009C4B0A">
        <w:rPr>
          <w:b/>
          <w:lang w:val="en-GB"/>
        </w:rPr>
        <w:t>PTM/PTP switch</w:t>
      </w:r>
      <w:r>
        <w:rPr>
          <w:b/>
          <w:lang w:val="en-GB"/>
        </w:rPr>
        <w:t>.</w:t>
      </w:r>
    </w:p>
    <w:p w14:paraId="0D841ECD" w14:textId="120FAE10" w:rsidR="00EC695A" w:rsidRDefault="00EC695A" w:rsidP="00EC695A">
      <w:pPr>
        <w:spacing w:before="120" w:after="120"/>
        <w:rPr>
          <w:b/>
          <w:lang w:val="en-GB"/>
        </w:rPr>
      </w:pPr>
      <w:r w:rsidRPr="00DD5FB5">
        <w:rPr>
          <w:b/>
          <w:lang w:val="en-GB"/>
        </w:rPr>
        <w:t xml:space="preserve">Proposal </w:t>
      </w:r>
      <w:r>
        <w:rPr>
          <w:b/>
          <w:lang w:val="en-GB"/>
        </w:rPr>
        <w:t xml:space="preserve">6: To support </w:t>
      </w:r>
      <w:r w:rsidRPr="009C4B0A">
        <w:rPr>
          <w:b/>
          <w:lang w:val="en-GB"/>
        </w:rPr>
        <w:t>service continuity during dynamic PTM/PTP switch</w:t>
      </w:r>
      <w:r>
        <w:rPr>
          <w:b/>
          <w:lang w:val="en-GB"/>
        </w:rPr>
        <w:t xml:space="preserve">, the UE is required to </w:t>
      </w:r>
      <w:r w:rsidRPr="005B5136">
        <w:rPr>
          <w:b/>
          <w:lang w:val="en-GB"/>
        </w:rPr>
        <w:t>receive the non-successfully received data packets (from previous leg) after the switch from the new leg</w:t>
      </w:r>
      <w:r>
        <w:rPr>
          <w:b/>
          <w:lang w:val="en-GB"/>
        </w:rPr>
        <w:t>.</w:t>
      </w:r>
    </w:p>
    <w:p w14:paraId="209E4CB5" w14:textId="4456F5CB" w:rsidR="00EC695A" w:rsidRDefault="00EC695A" w:rsidP="00EC695A">
      <w:pPr>
        <w:spacing w:before="120" w:after="120"/>
        <w:rPr>
          <w:b/>
          <w:lang w:val="en-GB"/>
        </w:rPr>
      </w:pPr>
      <w:r w:rsidRPr="00DD5FB5">
        <w:rPr>
          <w:b/>
          <w:lang w:val="en-GB"/>
        </w:rPr>
        <w:t xml:space="preserve">Proposal </w:t>
      </w:r>
      <w:r>
        <w:rPr>
          <w:b/>
          <w:lang w:val="en-GB"/>
        </w:rPr>
        <w:t>7: Discuss the following mechanisms for</w:t>
      </w:r>
      <w:r w:rsidRPr="00AD3EC0">
        <w:t xml:space="preserve"> </w:t>
      </w:r>
      <w:r w:rsidRPr="00AD3EC0">
        <w:rPr>
          <w:b/>
          <w:lang w:val="en-GB"/>
        </w:rPr>
        <w:t>ensur</w:t>
      </w:r>
      <w:r>
        <w:rPr>
          <w:b/>
          <w:lang w:val="en-GB"/>
        </w:rPr>
        <w:t>ing</w:t>
      </w:r>
      <w:r w:rsidRPr="00AD3EC0">
        <w:rPr>
          <w:b/>
          <w:lang w:val="en-GB"/>
        </w:rPr>
        <w:t xml:space="preserve"> Service Continuity for </w:t>
      </w:r>
      <w:r>
        <w:rPr>
          <w:b/>
          <w:lang w:val="en-GB"/>
        </w:rPr>
        <w:t xml:space="preserve">dynamic </w:t>
      </w:r>
      <w:r w:rsidRPr="00AD3EC0">
        <w:rPr>
          <w:b/>
          <w:lang w:val="en-GB"/>
        </w:rPr>
        <w:t>PTM/PTP switch</w:t>
      </w:r>
      <w:r>
        <w:rPr>
          <w:b/>
          <w:lang w:val="en-GB"/>
        </w:rPr>
        <w:t>:</w:t>
      </w:r>
    </w:p>
    <w:p w14:paraId="73F17200" w14:textId="77777777" w:rsidR="00EC695A" w:rsidRPr="00AD3EC0" w:rsidRDefault="00EC695A" w:rsidP="003D3C6E">
      <w:pPr>
        <w:pStyle w:val="ListParagraph"/>
        <w:numPr>
          <w:ilvl w:val="0"/>
          <w:numId w:val="13"/>
        </w:numPr>
        <w:rPr>
          <w:b/>
        </w:rPr>
      </w:pPr>
      <w:r w:rsidRPr="00AD3EC0">
        <w:rPr>
          <w:b/>
        </w:rPr>
        <w:t>HARQ based PTM/PTP switch</w:t>
      </w:r>
    </w:p>
    <w:p w14:paraId="10AF5753" w14:textId="77777777" w:rsidR="00EC695A" w:rsidRPr="00D63414" w:rsidRDefault="00EC695A" w:rsidP="003D3C6E">
      <w:pPr>
        <w:pStyle w:val="ListParagraph"/>
        <w:numPr>
          <w:ilvl w:val="0"/>
          <w:numId w:val="13"/>
        </w:numPr>
      </w:pPr>
      <w:r w:rsidRPr="00D63414">
        <w:rPr>
          <w:b/>
        </w:rPr>
        <w:t>RLC based PTM/PTP switch</w:t>
      </w:r>
    </w:p>
    <w:p w14:paraId="31B5BF3B" w14:textId="77777777" w:rsidR="00EC695A" w:rsidRPr="002B4B35" w:rsidRDefault="00EC695A" w:rsidP="003D3C6E">
      <w:pPr>
        <w:pStyle w:val="ListParagraph"/>
        <w:numPr>
          <w:ilvl w:val="0"/>
          <w:numId w:val="13"/>
        </w:numPr>
      </w:pPr>
      <w:r w:rsidRPr="00D63414">
        <w:rPr>
          <w:b/>
        </w:rPr>
        <w:t>PDCP based PTM/PTP switch</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780B02AB" w14:textId="44788D46" w:rsidR="002F39DA" w:rsidRDefault="002F39DA" w:rsidP="002F39DA">
      <w:pPr>
        <w:spacing w:after="240"/>
        <w:ind w:left="720" w:hanging="720"/>
        <w:rPr>
          <w:lang w:val="en-GB" w:eastAsia="en-US"/>
        </w:rPr>
      </w:pPr>
      <w:r>
        <w:rPr>
          <w:lang w:val="en-GB" w:eastAsia="en-US"/>
        </w:rPr>
        <w:t>[1]</w:t>
      </w:r>
      <w:r>
        <w:rPr>
          <w:lang w:val="en-GB" w:eastAsia="en-US"/>
        </w:rPr>
        <w:tab/>
      </w:r>
      <w:r w:rsidR="00A17C8B">
        <w:rPr>
          <w:lang w:val="en-GB" w:eastAsia="en-US"/>
        </w:rPr>
        <w:t xml:space="preserve">3GPP </w:t>
      </w:r>
      <w:r w:rsidR="009704E4">
        <w:rPr>
          <w:lang w:val="en-GB" w:eastAsia="en-US"/>
        </w:rPr>
        <w:t>TS36.331</w:t>
      </w:r>
    </w:p>
    <w:p w14:paraId="52D93DD5" w14:textId="3D5CE589" w:rsidR="00A17C8B" w:rsidRDefault="00A17C8B" w:rsidP="00A17C8B">
      <w:pPr>
        <w:spacing w:after="240"/>
        <w:ind w:left="720" w:hanging="720"/>
        <w:rPr>
          <w:lang w:val="en-GB" w:eastAsia="en-US"/>
        </w:rPr>
      </w:pPr>
      <w:r>
        <w:rPr>
          <w:lang w:val="en-GB" w:eastAsia="en-US"/>
        </w:rPr>
        <w:t>[2]</w:t>
      </w:r>
      <w:r>
        <w:rPr>
          <w:lang w:val="en-GB" w:eastAsia="en-US"/>
        </w:rPr>
        <w:tab/>
        <w:t>3GPP TS36.300</w:t>
      </w:r>
    </w:p>
    <w:p w14:paraId="6427EC30" w14:textId="26F30492" w:rsidR="00A1155F" w:rsidRDefault="00CF33FD" w:rsidP="008B23A3">
      <w:pPr>
        <w:spacing w:after="240"/>
        <w:ind w:left="720" w:hanging="720"/>
        <w:rPr>
          <w:lang w:val="en-GB" w:eastAsia="en-US"/>
        </w:rPr>
      </w:pPr>
      <w:r>
        <w:rPr>
          <w:lang w:val="en-GB" w:eastAsia="en-US"/>
        </w:rPr>
        <w:t>[</w:t>
      </w:r>
      <w:r w:rsidR="00A17C8B">
        <w:rPr>
          <w:lang w:val="en-GB" w:eastAsia="en-US"/>
        </w:rPr>
        <w:t>3</w:t>
      </w:r>
      <w:r>
        <w:rPr>
          <w:lang w:val="en-GB" w:eastAsia="en-US"/>
        </w:rPr>
        <w:t>]</w:t>
      </w:r>
      <w:r>
        <w:rPr>
          <w:lang w:val="en-GB" w:eastAsia="en-US"/>
        </w:rPr>
        <w:tab/>
      </w:r>
      <w:r w:rsidR="009704E4">
        <w:rPr>
          <w:lang w:val="en-GB" w:eastAsia="en-US"/>
        </w:rPr>
        <w:t xml:space="preserve">RP-193248 </w:t>
      </w:r>
      <w:r w:rsidR="009704E4" w:rsidRPr="009704E4">
        <w:rPr>
          <w:lang w:val="en-GB" w:eastAsia="en-US"/>
        </w:rPr>
        <w:t>New Work Item on NR support of Multicast and Broadcast Services</w:t>
      </w:r>
    </w:p>
    <w:p w14:paraId="0E6A9BE0" w14:textId="37D19DC0" w:rsidR="00D74469" w:rsidRPr="00A1155F" w:rsidRDefault="001C15D5" w:rsidP="008B23A3">
      <w:pPr>
        <w:spacing w:after="240"/>
        <w:ind w:left="720" w:hanging="720"/>
        <w:rPr>
          <w:rFonts w:eastAsia="宋体"/>
          <w:lang w:val="en-GB" w:eastAsia="zh-CN"/>
        </w:rPr>
      </w:pPr>
      <w:r>
        <w:rPr>
          <w:lang w:val="en-GB" w:eastAsia="en-US"/>
        </w:rPr>
        <w:tab/>
      </w:r>
    </w:p>
    <w:sectPr w:rsidR="00D74469" w:rsidRPr="00A1155F" w:rsidSect="003C5A6A">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F5EED" w14:textId="77777777" w:rsidR="000D3933" w:rsidRDefault="000D3933">
      <w:pPr>
        <w:pStyle w:val="TAL"/>
      </w:pPr>
      <w:r>
        <w:separator/>
      </w:r>
    </w:p>
  </w:endnote>
  <w:endnote w:type="continuationSeparator" w:id="0">
    <w:p w14:paraId="411C98D2" w14:textId="77777777" w:rsidR="000D3933" w:rsidRDefault="000D393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14EE" w14:textId="77777777" w:rsidR="004140BA" w:rsidRDefault="004140BA">
    <w:pPr>
      <w:pStyle w:val="Footer"/>
    </w:pPr>
    <w:r>
      <w:fldChar w:fldCharType="begin"/>
    </w:r>
    <w:r>
      <w:instrText xml:space="preserve"> PAGE   \* MERGEFORMAT </w:instrText>
    </w:r>
    <w:r>
      <w:fldChar w:fldCharType="separate"/>
    </w:r>
    <w:r w:rsidR="005F79F5">
      <w:t>15</w:t>
    </w:r>
    <w:r>
      <w:fldChar w:fldCharType="end"/>
    </w:r>
  </w:p>
  <w:p w14:paraId="5B35A9F4" w14:textId="77777777" w:rsidR="004140BA" w:rsidRDefault="004140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DA67D6" w14:textId="77777777" w:rsidR="000D3933" w:rsidRDefault="000D3933">
      <w:pPr>
        <w:pStyle w:val="TAL"/>
      </w:pPr>
      <w:r>
        <w:separator/>
      </w:r>
    </w:p>
  </w:footnote>
  <w:footnote w:type="continuationSeparator" w:id="0">
    <w:p w14:paraId="703C4497" w14:textId="77777777" w:rsidR="000D3933" w:rsidRDefault="000D3933">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A68AD"/>
    <w:multiLevelType w:val="hybridMultilevel"/>
    <w:tmpl w:val="1AA6CFE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 w15:restartNumberingAfterBreak="0">
    <w:nsid w:val="434156B3"/>
    <w:multiLevelType w:val="hybridMultilevel"/>
    <w:tmpl w:val="C7743F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FD60CA"/>
    <w:multiLevelType w:val="hybridMultilevel"/>
    <w:tmpl w:val="CD5A8C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1091"/>
        </w:tabs>
        <w:ind w:left="1091"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5" w15:restartNumberingAfterBreak="0">
    <w:nsid w:val="5A6A5E81"/>
    <w:multiLevelType w:val="hybridMultilevel"/>
    <w:tmpl w:val="AAE0D5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63F32E39"/>
    <w:multiLevelType w:val="hybridMultilevel"/>
    <w:tmpl w:val="0AFE1F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9"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8470C64"/>
    <w:multiLevelType w:val="hybridMultilevel"/>
    <w:tmpl w:val="33328D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EE3379"/>
    <w:multiLevelType w:val="hybridMultilevel"/>
    <w:tmpl w:val="AF84DE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8"/>
  </w:num>
  <w:num w:numId="4">
    <w:abstractNumId w:val="4"/>
  </w:num>
  <w:num w:numId="5">
    <w:abstractNumId w:val="9"/>
  </w:num>
  <w:num w:numId="6">
    <w:abstractNumId w:val="6"/>
  </w:num>
  <w:num w:numId="7">
    <w:abstractNumId w:val="7"/>
  </w:num>
  <w:num w:numId="8">
    <w:abstractNumId w:val="3"/>
  </w:num>
  <w:num w:numId="9">
    <w:abstractNumId w:val="12"/>
  </w:num>
  <w:num w:numId="10">
    <w:abstractNumId w:val="2"/>
  </w:num>
  <w:num w:numId="11">
    <w:abstractNumId w:val="5"/>
  </w:num>
  <w:num w:numId="12">
    <w:abstractNumId w:val="10"/>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83C"/>
    <w:rsid w:val="00020E1C"/>
    <w:rsid w:val="00020FFB"/>
    <w:rsid w:val="0002137A"/>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A3A"/>
    <w:rsid w:val="00032CCB"/>
    <w:rsid w:val="00032D83"/>
    <w:rsid w:val="00032DC3"/>
    <w:rsid w:val="00032F7F"/>
    <w:rsid w:val="0003307A"/>
    <w:rsid w:val="000333AA"/>
    <w:rsid w:val="00033CCF"/>
    <w:rsid w:val="00034464"/>
    <w:rsid w:val="00034660"/>
    <w:rsid w:val="000348F2"/>
    <w:rsid w:val="0003491E"/>
    <w:rsid w:val="00034A4D"/>
    <w:rsid w:val="00035170"/>
    <w:rsid w:val="000352DF"/>
    <w:rsid w:val="00035B08"/>
    <w:rsid w:val="00035D35"/>
    <w:rsid w:val="00036F5D"/>
    <w:rsid w:val="0003726E"/>
    <w:rsid w:val="00037A9E"/>
    <w:rsid w:val="00037C0A"/>
    <w:rsid w:val="00040B33"/>
    <w:rsid w:val="000412E0"/>
    <w:rsid w:val="00041B84"/>
    <w:rsid w:val="00042441"/>
    <w:rsid w:val="000424CD"/>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268"/>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9BF"/>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591"/>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62B"/>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4EC7"/>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63"/>
    <w:rsid w:val="000B107C"/>
    <w:rsid w:val="000B2030"/>
    <w:rsid w:val="000B2125"/>
    <w:rsid w:val="000B259B"/>
    <w:rsid w:val="000B299C"/>
    <w:rsid w:val="000B2D23"/>
    <w:rsid w:val="000B3037"/>
    <w:rsid w:val="000B3227"/>
    <w:rsid w:val="000B332B"/>
    <w:rsid w:val="000B3C4A"/>
    <w:rsid w:val="000B3CEA"/>
    <w:rsid w:val="000B43BD"/>
    <w:rsid w:val="000B5BD2"/>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732"/>
    <w:rsid w:val="000C4888"/>
    <w:rsid w:val="000C4F44"/>
    <w:rsid w:val="000C5119"/>
    <w:rsid w:val="000C5E95"/>
    <w:rsid w:val="000C6E71"/>
    <w:rsid w:val="000C7141"/>
    <w:rsid w:val="000C727C"/>
    <w:rsid w:val="000C7602"/>
    <w:rsid w:val="000C7656"/>
    <w:rsid w:val="000C79D8"/>
    <w:rsid w:val="000D00F8"/>
    <w:rsid w:val="000D0BFE"/>
    <w:rsid w:val="000D10AD"/>
    <w:rsid w:val="000D1626"/>
    <w:rsid w:val="000D18F5"/>
    <w:rsid w:val="000D2904"/>
    <w:rsid w:val="000D2D4D"/>
    <w:rsid w:val="000D360A"/>
    <w:rsid w:val="000D3933"/>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A33"/>
    <w:rsid w:val="000E3BF5"/>
    <w:rsid w:val="000E3C08"/>
    <w:rsid w:val="000E3D64"/>
    <w:rsid w:val="000E3E18"/>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2FF"/>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657"/>
    <w:rsid w:val="000F6FB9"/>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78A"/>
    <w:rsid w:val="00116B68"/>
    <w:rsid w:val="0011714D"/>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AB6"/>
    <w:rsid w:val="00126852"/>
    <w:rsid w:val="00126941"/>
    <w:rsid w:val="00126E60"/>
    <w:rsid w:val="001274C6"/>
    <w:rsid w:val="001306AA"/>
    <w:rsid w:val="001309D9"/>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6D1"/>
    <w:rsid w:val="00144732"/>
    <w:rsid w:val="00144BD2"/>
    <w:rsid w:val="00144ED0"/>
    <w:rsid w:val="00145581"/>
    <w:rsid w:val="001457EC"/>
    <w:rsid w:val="00145B02"/>
    <w:rsid w:val="00145D63"/>
    <w:rsid w:val="0014605E"/>
    <w:rsid w:val="001466E6"/>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D8F"/>
    <w:rsid w:val="00163E3B"/>
    <w:rsid w:val="00164AD1"/>
    <w:rsid w:val="001655B7"/>
    <w:rsid w:val="00165731"/>
    <w:rsid w:val="0016635A"/>
    <w:rsid w:val="0016681E"/>
    <w:rsid w:val="00166A17"/>
    <w:rsid w:val="00166B95"/>
    <w:rsid w:val="00166D4E"/>
    <w:rsid w:val="0016706B"/>
    <w:rsid w:val="0017059A"/>
    <w:rsid w:val="00170B0C"/>
    <w:rsid w:val="00170F4B"/>
    <w:rsid w:val="00170FC7"/>
    <w:rsid w:val="00170FFA"/>
    <w:rsid w:val="00171766"/>
    <w:rsid w:val="001718A1"/>
    <w:rsid w:val="00171B49"/>
    <w:rsid w:val="00172490"/>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D84"/>
    <w:rsid w:val="00177FC6"/>
    <w:rsid w:val="00181D43"/>
    <w:rsid w:val="00182276"/>
    <w:rsid w:val="001825A1"/>
    <w:rsid w:val="001825B0"/>
    <w:rsid w:val="0018272A"/>
    <w:rsid w:val="001828DC"/>
    <w:rsid w:val="00183DDA"/>
    <w:rsid w:val="00183FA9"/>
    <w:rsid w:val="00185B8C"/>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170"/>
    <w:rsid w:val="00194481"/>
    <w:rsid w:val="00194496"/>
    <w:rsid w:val="00194725"/>
    <w:rsid w:val="001952C7"/>
    <w:rsid w:val="00195C5E"/>
    <w:rsid w:val="00196471"/>
    <w:rsid w:val="00196FDB"/>
    <w:rsid w:val="001971C2"/>
    <w:rsid w:val="0019789E"/>
    <w:rsid w:val="00197948"/>
    <w:rsid w:val="001A00E7"/>
    <w:rsid w:val="001A0685"/>
    <w:rsid w:val="001A07EB"/>
    <w:rsid w:val="001A099B"/>
    <w:rsid w:val="001A17A1"/>
    <w:rsid w:val="001A198F"/>
    <w:rsid w:val="001A1A75"/>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46FC"/>
    <w:rsid w:val="001B5707"/>
    <w:rsid w:val="001B573E"/>
    <w:rsid w:val="001B628B"/>
    <w:rsid w:val="001B7803"/>
    <w:rsid w:val="001B7875"/>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56D0"/>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A9"/>
    <w:rsid w:val="001D70BA"/>
    <w:rsid w:val="001D74AA"/>
    <w:rsid w:val="001D77F7"/>
    <w:rsid w:val="001E02A5"/>
    <w:rsid w:val="001E124C"/>
    <w:rsid w:val="001E130A"/>
    <w:rsid w:val="001E17BF"/>
    <w:rsid w:val="001E203A"/>
    <w:rsid w:val="001E244F"/>
    <w:rsid w:val="001E2745"/>
    <w:rsid w:val="001E28FB"/>
    <w:rsid w:val="001E2A86"/>
    <w:rsid w:val="001E3820"/>
    <w:rsid w:val="001E391E"/>
    <w:rsid w:val="001E4B7E"/>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1D1"/>
    <w:rsid w:val="001F74D9"/>
    <w:rsid w:val="001F7507"/>
    <w:rsid w:val="001F770E"/>
    <w:rsid w:val="001F7DB4"/>
    <w:rsid w:val="002003DF"/>
    <w:rsid w:val="00200A80"/>
    <w:rsid w:val="00200C37"/>
    <w:rsid w:val="00200E29"/>
    <w:rsid w:val="00201A88"/>
    <w:rsid w:val="00201C71"/>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14A"/>
    <w:rsid w:val="0021459D"/>
    <w:rsid w:val="00214AB8"/>
    <w:rsid w:val="00214C48"/>
    <w:rsid w:val="00214E0D"/>
    <w:rsid w:val="00215261"/>
    <w:rsid w:val="002154B0"/>
    <w:rsid w:val="00216CC0"/>
    <w:rsid w:val="00217020"/>
    <w:rsid w:val="002170A4"/>
    <w:rsid w:val="00217757"/>
    <w:rsid w:val="00217911"/>
    <w:rsid w:val="00217A70"/>
    <w:rsid w:val="00217AA0"/>
    <w:rsid w:val="00217B22"/>
    <w:rsid w:val="00220189"/>
    <w:rsid w:val="002202CB"/>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3008"/>
    <w:rsid w:val="00243012"/>
    <w:rsid w:val="002438CB"/>
    <w:rsid w:val="00243E36"/>
    <w:rsid w:val="00244165"/>
    <w:rsid w:val="00244724"/>
    <w:rsid w:val="00244735"/>
    <w:rsid w:val="00244E06"/>
    <w:rsid w:val="002455D7"/>
    <w:rsid w:val="00245EE7"/>
    <w:rsid w:val="00245F92"/>
    <w:rsid w:val="00246A30"/>
    <w:rsid w:val="002473C5"/>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CEB"/>
    <w:rsid w:val="00253F19"/>
    <w:rsid w:val="0025479C"/>
    <w:rsid w:val="00255F29"/>
    <w:rsid w:val="002562A2"/>
    <w:rsid w:val="00257196"/>
    <w:rsid w:val="00257BB0"/>
    <w:rsid w:val="00260637"/>
    <w:rsid w:val="00260790"/>
    <w:rsid w:val="00261A6D"/>
    <w:rsid w:val="00263E5D"/>
    <w:rsid w:val="00264180"/>
    <w:rsid w:val="00264668"/>
    <w:rsid w:val="0026467A"/>
    <w:rsid w:val="00265382"/>
    <w:rsid w:val="0026589C"/>
    <w:rsid w:val="002659C1"/>
    <w:rsid w:val="00265A26"/>
    <w:rsid w:val="00265F82"/>
    <w:rsid w:val="00266011"/>
    <w:rsid w:val="00266122"/>
    <w:rsid w:val="002668E8"/>
    <w:rsid w:val="00266F97"/>
    <w:rsid w:val="00267B8B"/>
    <w:rsid w:val="00267EE4"/>
    <w:rsid w:val="00271CCC"/>
    <w:rsid w:val="002722C0"/>
    <w:rsid w:val="00272A5B"/>
    <w:rsid w:val="00273031"/>
    <w:rsid w:val="0027360D"/>
    <w:rsid w:val="002739D6"/>
    <w:rsid w:val="00274899"/>
    <w:rsid w:val="0027525B"/>
    <w:rsid w:val="00275747"/>
    <w:rsid w:val="00275A54"/>
    <w:rsid w:val="00275BB2"/>
    <w:rsid w:val="0027611E"/>
    <w:rsid w:val="00276578"/>
    <w:rsid w:val="002766AB"/>
    <w:rsid w:val="00276A4C"/>
    <w:rsid w:val="00277D4F"/>
    <w:rsid w:val="00280849"/>
    <w:rsid w:val="00281010"/>
    <w:rsid w:val="002817B9"/>
    <w:rsid w:val="00281A65"/>
    <w:rsid w:val="00281CC8"/>
    <w:rsid w:val="00282096"/>
    <w:rsid w:val="002824E6"/>
    <w:rsid w:val="00282DB9"/>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7B4"/>
    <w:rsid w:val="00296C3E"/>
    <w:rsid w:val="00297018"/>
    <w:rsid w:val="002974A7"/>
    <w:rsid w:val="0029755F"/>
    <w:rsid w:val="002979A5"/>
    <w:rsid w:val="00297FE1"/>
    <w:rsid w:val="002A02D5"/>
    <w:rsid w:val="002A0598"/>
    <w:rsid w:val="002A0777"/>
    <w:rsid w:val="002A0C6D"/>
    <w:rsid w:val="002A103A"/>
    <w:rsid w:val="002A1056"/>
    <w:rsid w:val="002A138B"/>
    <w:rsid w:val="002A199E"/>
    <w:rsid w:val="002A19A1"/>
    <w:rsid w:val="002A1D59"/>
    <w:rsid w:val="002A2420"/>
    <w:rsid w:val="002A2B0F"/>
    <w:rsid w:val="002A30E5"/>
    <w:rsid w:val="002A3810"/>
    <w:rsid w:val="002A38E8"/>
    <w:rsid w:val="002A394E"/>
    <w:rsid w:val="002A3E72"/>
    <w:rsid w:val="002A446A"/>
    <w:rsid w:val="002A4950"/>
    <w:rsid w:val="002A4A83"/>
    <w:rsid w:val="002A4CF6"/>
    <w:rsid w:val="002A5534"/>
    <w:rsid w:val="002A5884"/>
    <w:rsid w:val="002A5CF3"/>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8C5"/>
    <w:rsid w:val="002D5A84"/>
    <w:rsid w:val="002D5AD7"/>
    <w:rsid w:val="002D5E68"/>
    <w:rsid w:val="002D5FBC"/>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BDB"/>
    <w:rsid w:val="002E4CE5"/>
    <w:rsid w:val="002E4FBA"/>
    <w:rsid w:val="002E51DD"/>
    <w:rsid w:val="002E56FA"/>
    <w:rsid w:val="002E57D0"/>
    <w:rsid w:val="002E643F"/>
    <w:rsid w:val="002E6569"/>
    <w:rsid w:val="002E6FF2"/>
    <w:rsid w:val="002E7560"/>
    <w:rsid w:val="002E7DF7"/>
    <w:rsid w:val="002F0514"/>
    <w:rsid w:val="002F0C83"/>
    <w:rsid w:val="002F143D"/>
    <w:rsid w:val="002F15C0"/>
    <w:rsid w:val="002F26EB"/>
    <w:rsid w:val="002F2845"/>
    <w:rsid w:val="002F2EFC"/>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0C0"/>
    <w:rsid w:val="003021A4"/>
    <w:rsid w:val="0030337E"/>
    <w:rsid w:val="003034D9"/>
    <w:rsid w:val="00303D5C"/>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8AD"/>
    <w:rsid w:val="00320F9B"/>
    <w:rsid w:val="00321BF7"/>
    <w:rsid w:val="0032234C"/>
    <w:rsid w:val="003233BD"/>
    <w:rsid w:val="00324219"/>
    <w:rsid w:val="003246F2"/>
    <w:rsid w:val="0032521D"/>
    <w:rsid w:val="003255C4"/>
    <w:rsid w:val="00325ED7"/>
    <w:rsid w:val="003264FF"/>
    <w:rsid w:val="00326A3E"/>
    <w:rsid w:val="00326B34"/>
    <w:rsid w:val="003270C9"/>
    <w:rsid w:val="00327834"/>
    <w:rsid w:val="00327973"/>
    <w:rsid w:val="00327B24"/>
    <w:rsid w:val="00327D74"/>
    <w:rsid w:val="00330F88"/>
    <w:rsid w:val="003313BD"/>
    <w:rsid w:val="00331449"/>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53F"/>
    <w:rsid w:val="003458A2"/>
    <w:rsid w:val="00346046"/>
    <w:rsid w:val="003468A8"/>
    <w:rsid w:val="00346A73"/>
    <w:rsid w:val="00346D07"/>
    <w:rsid w:val="00347EED"/>
    <w:rsid w:val="00350929"/>
    <w:rsid w:val="00350DC8"/>
    <w:rsid w:val="00351678"/>
    <w:rsid w:val="003517CE"/>
    <w:rsid w:val="00351D09"/>
    <w:rsid w:val="00352025"/>
    <w:rsid w:val="00352439"/>
    <w:rsid w:val="00352A4D"/>
    <w:rsid w:val="00352FAE"/>
    <w:rsid w:val="0035324C"/>
    <w:rsid w:val="00353474"/>
    <w:rsid w:val="00353590"/>
    <w:rsid w:val="00353856"/>
    <w:rsid w:val="00354897"/>
    <w:rsid w:val="00354D00"/>
    <w:rsid w:val="00355451"/>
    <w:rsid w:val="00356D66"/>
    <w:rsid w:val="00356DAE"/>
    <w:rsid w:val="00357079"/>
    <w:rsid w:val="00357321"/>
    <w:rsid w:val="00357A6D"/>
    <w:rsid w:val="00357EF6"/>
    <w:rsid w:val="0036099D"/>
    <w:rsid w:val="0036119F"/>
    <w:rsid w:val="003611DD"/>
    <w:rsid w:val="00361438"/>
    <w:rsid w:val="0036149A"/>
    <w:rsid w:val="003614F9"/>
    <w:rsid w:val="003616CB"/>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1ACA"/>
    <w:rsid w:val="003721CA"/>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5A35"/>
    <w:rsid w:val="00396B13"/>
    <w:rsid w:val="00396D8D"/>
    <w:rsid w:val="00397A56"/>
    <w:rsid w:val="00397D7A"/>
    <w:rsid w:val="003A008F"/>
    <w:rsid w:val="003A0269"/>
    <w:rsid w:val="003A0545"/>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B024D"/>
    <w:rsid w:val="003B0800"/>
    <w:rsid w:val="003B0A3F"/>
    <w:rsid w:val="003B0A81"/>
    <w:rsid w:val="003B20EA"/>
    <w:rsid w:val="003B23AA"/>
    <w:rsid w:val="003B2B5C"/>
    <w:rsid w:val="003B3285"/>
    <w:rsid w:val="003B44E3"/>
    <w:rsid w:val="003B4D65"/>
    <w:rsid w:val="003B505B"/>
    <w:rsid w:val="003B51A1"/>
    <w:rsid w:val="003B5580"/>
    <w:rsid w:val="003B571A"/>
    <w:rsid w:val="003B57AF"/>
    <w:rsid w:val="003B597D"/>
    <w:rsid w:val="003B5B52"/>
    <w:rsid w:val="003B5D83"/>
    <w:rsid w:val="003B5E86"/>
    <w:rsid w:val="003B6704"/>
    <w:rsid w:val="003B7362"/>
    <w:rsid w:val="003B76C5"/>
    <w:rsid w:val="003C02C3"/>
    <w:rsid w:val="003C02E8"/>
    <w:rsid w:val="003C05F5"/>
    <w:rsid w:val="003C0DE8"/>
    <w:rsid w:val="003C1D68"/>
    <w:rsid w:val="003C23ED"/>
    <w:rsid w:val="003C2544"/>
    <w:rsid w:val="003C2799"/>
    <w:rsid w:val="003C2A12"/>
    <w:rsid w:val="003C30F3"/>
    <w:rsid w:val="003C3729"/>
    <w:rsid w:val="003C388C"/>
    <w:rsid w:val="003C4129"/>
    <w:rsid w:val="003C4695"/>
    <w:rsid w:val="003C474A"/>
    <w:rsid w:val="003C4874"/>
    <w:rsid w:val="003C4F9F"/>
    <w:rsid w:val="003C55A1"/>
    <w:rsid w:val="003C56D6"/>
    <w:rsid w:val="003C5A6A"/>
    <w:rsid w:val="003C65C2"/>
    <w:rsid w:val="003C75E2"/>
    <w:rsid w:val="003C7A7E"/>
    <w:rsid w:val="003C7DA2"/>
    <w:rsid w:val="003C7E54"/>
    <w:rsid w:val="003D02E8"/>
    <w:rsid w:val="003D07B3"/>
    <w:rsid w:val="003D08B7"/>
    <w:rsid w:val="003D0BC6"/>
    <w:rsid w:val="003D12A7"/>
    <w:rsid w:val="003D20B5"/>
    <w:rsid w:val="003D257B"/>
    <w:rsid w:val="003D2C01"/>
    <w:rsid w:val="003D3AAD"/>
    <w:rsid w:val="003D3C6E"/>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A2"/>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4B0"/>
    <w:rsid w:val="0040453D"/>
    <w:rsid w:val="00404545"/>
    <w:rsid w:val="00404E0C"/>
    <w:rsid w:val="00404FE9"/>
    <w:rsid w:val="00405053"/>
    <w:rsid w:val="0040564C"/>
    <w:rsid w:val="00405CA5"/>
    <w:rsid w:val="00405E7D"/>
    <w:rsid w:val="0040665D"/>
    <w:rsid w:val="00406742"/>
    <w:rsid w:val="00406859"/>
    <w:rsid w:val="00406AA1"/>
    <w:rsid w:val="00407048"/>
    <w:rsid w:val="00411153"/>
    <w:rsid w:val="004118E1"/>
    <w:rsid w:val="00411CD5"/>
    <w:rsid w:val="004122A9"/>
    <w:rsid w:val="00412390"/>
    <w:rsid w:val="00412B14"/>
    <w:rsid w:val="0041338B"/>
    <w:rsid w:val="004139A2"/>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343"/>
    <w:rsid w:val="00422506"/>
    <w:rsid w:val="00422781"/>
    <w:rsid w:val="00422A58"/>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27497"/>
    <w:rsid w:val="0043028B"/>
    <w:rsid w:val="004302C4"/>
    <w:rsid w:val="004307F3"/>
    <w:rsid w:val="00430A41"/>
    <w:rsid w:val="00430E8F"/>
    <w:rsid w:val="0043163A"/>
    <w:rsid w:val="00431A1B"/>
    <w:rsid w:val="00431EC1"/>
    <w:rsid w:val="004322F1"/>
    <w:rsid w:val="00432A57"/>
    <w:rsid w:val="004330C9"/>
    <w:rsid w:val="00433496"/>
    <w:rsid w:val="00433907"/>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DBF"/>
    <w:rsid w:val="00441E97"/>
    <w:rsid w:val="00442B8C"/>
    <w:rsid w:val="004436C8"/>
    <w:rsid w:val="00443A02"/>
    <w:rsid w:val="00443F40"/>
    <w:rsid w:val="00445614"/>
    <w:rsid w:val="00445BE7"/>
    <w:rsid w:val="00445CA3"/>
    <w:rsid w:val="00446409"/>
    <w:rsid w:val="00446758"/>
    <w:rsid w:val="00446EB4"/>
    <w:rsid w:val="004470A8"/>
    <w:rsid w:val="00447858"/>
    <w:rsid w:val="0044785A"/>
    <w:rsid w:val="00447CEF"/>
    <w:rsid w:val="004503E6"/>
    <w:rsid w:val="00450495"/>
    <w:rsid w:val="00451293"/>
    <w:rsid w:val="00452123"/>
    <w:rsid w:val="00452551"/>
    <w:rsid w:val="00452B0E"/>
    <w:rsid w:val="00452B81"/>
    <w:rsid w:val="00452E92"/>
    <w:rsid w:val="0045364C"/>
    <w:rsid w:val="00453782"/>
    <w:rsid w:val="00453C2A"/>
    <w:rsid w:val="00453FF2"/>
    <w:rsid w:val="00454751"/>
    <w:rsid w:val="00454925"/>
    <w:rsid w:val="004554B2"/>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BFE"/>
    <w:rsid w:val="00466FA0"/>
    <w:rsid w:val="00467180"/>
    <w:rsid w:val="00467305"/>
    <w:rsid w:val="004676E0"/>
    <w:rsid w:val="00467CA9"/>
    <w:rsid w:val="00470635"/>
    <w:rsid w:val="00470FFD"/>
    <w:rsid w:val="0047199E"/>
    <w:rsid w:val="00471AE3"/>
    <w:rsid w:val="00471B30"/>
    <w:rsid w:val="00471DE3"/>
    <w:rsid w:val="00473A85"/>
    <w:rsid w:val="004741D1"/>
    <w:rsid w:val="00474A22"/>
    <w:rsid w:val="00474DF7"/>
    <w:rsid w:val="00474FE2"/>
    <w:rsid w:val="00475B6B"/>
    <w:rsid w:val="00476375"/>
    <w:rsid w:val="0047680C"/>
    <w:rsid w:val="00476D3E"/>
    <w:rsid w:val="00477988"/>
    <w:rsid w:val="00477A6C"/>
    <w:rsid w:val="00477F08"/>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9EC"/>
    <w:rsid w:val="004869F1"/>
    <w:rsid w:val="00486A88"/>
    <w:rsid w:val="00486E7F"/>
    <w:rsid w:val="0048787B"/>
    <w:rsid w:val="00487ABF"/>
    <w:rsid w:val="00487F4E"/>
    <w:rsid w:val="004901BC"/>
    <w:rsid w:val="00490258"/>
    <w:rsid w:val="00490599"/>
    <w:rsid w:val="0049072B"/>
    <w:rsid w:val="00491032"/>
    <w:rsid w:val="004913B5"/>
    <w:rsid w:val="00491407"/>
    <w:rsid w:val="004914F5"/>
    <w:rsid w:val="00491A09"/>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60FE"/>
    <w:rsid w:val="004B6585"/>
    <w:rsid w:val="004B69A5"/>
    <w:rsid w:val="004B6ACE"/>
    <w:rsid w:val="004B7A54"/>
    <w:rsid w:val="004B7CEC"/>
    <w:rsid w:val="004C0A10"/>
    <w:rsid w:val="004C0A56"/>
    <w:rsid w:val="004C0ADE"/>
    <w:rsid w:val="004C0F27"/>
    <w:rsid w:val="004C0F50"/>
    <w:rsid w:val="004C1164"/>
    <w:rsid w:val="004C1D26"/>
    <w:rsid w:val="004C28B4"/>
    <w:rsid w:val="004C296D"/>
    <w:rsid w:val="004C2982"/>
    <w:rsid w:val="004C2AD8"/>
    <w:rsid w:val="004C2C2C"/>
    <w:rsid w:val="004C3838"/>
    <w:rsid w:val="004C526B"/>
    <w:rsid w:val="004C5C11"/>
    <w:rsid w:val="004C627F"/>
    <w:rsid w:val="004C7333"/>
    <w:rsid w:val="004C77A2"/>
    <w:rsid w:val="004D0445"/>
    <w:rsid w:val="004D07E2"/>
    <w:rsid w:val="004D0B6D"/>
    <w:rsid w:val="004D1803"/>
    <w:rsid w:val="004D1CCC"/>
    <w:rsid w:val="004D20F4"/>
    <w:rsid w:val="004D2741"/>
    <w:rsid w:val="004D275C"/>
    <w:rsid w:val="004D2B6E"/>
    <w:rsid w:val="004D2B7B"/>
    <w:rsid w:val="004D3127"/>
    <w:rsid w:val="004D3255"/>
    <w:rsid w:val="004D3A6B"/>
    <w:rsid w:val="004D44FD"/>
    <w:rsid w:val="004D4781"/>
    <w:rsid w:val="004D4E8A"/>
    <w:rsid w:val="004D573C"/>
    <w:rsid w:val="004D574D"/>
    <w:rsid w:val="004D5930"/>
    <w:rsid w:val="004D5B19"/>
    <w:rsid w:val="004D6070"/>
    <w:rsid w:val="004D60D3"/>
    <w:rsid w:val="004D64D2"/>
    <w:rsid w:val="004D6E1F"/>
    <w:rsid w:val="004E0749"/>
    <w:rsid w:val="004E0762"/>
    <w:rsid w:val="004E0904"/>
    <w:rsid w:val="004E0AAD"/>
    <w:rsid w:val="004E1F28"/>
    <w:rsid w:val="004E21DA"/>
    <w:rsid w:val="004E287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0BA"/>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FF9"/>
    <w:rsid w:val="00512249"/>
    <w:rsid w:val="0051293C"/>
    <w:rsid w:val="00513081"/>
    <w:rsid w:val="005132E3"/>
    <w:rsid w:val="00513C1A"/>
    <w:rsid w:val="00514106"/>
    <w:rsid w:val="005147B6"/>
    <w:rsid w:val="00515A69"/>
    <w:rsid w:val="00515C0E"/>
    <w:rsid w:val="00515D19"/>
    <w:rsid w:val="00515EE6"/>
    <w:rsid w:val="00516CB5"/>
    <w:rsid w:val="00520494"/>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4727"/>
    <w:rsid w:val="00525B46"/>
    <w:rsid w:val="00525B87"/>
    <w:rsid w:val="00525D7F"/>
    <w:rsid w:val="00526304"/>
    <w:rsid w:val="00526DDB"/>
    <w:rsid w:val="00527154"/>
    <w:rsid w:val="0052780C"/>
    <w:rsid w:val="005278F5"/>
    <w:rsid w:val="00530369"/>
    <w:rsid w:val="005303FB"/>
    <w:rsid w:val="00530A0A"/>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0E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0BB"/>
    <w:rsid w:val="005572D3"/>
    <w:rsid w:val="00560665"/>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B40"/>
    <w:rsid w:val="00565079"/>
    <w:rsid w:val="0056535C"/>
    <w:rsid w:val="005655B2"/>
    <w:rsid w:val="00566154"/>
    <w:rsid w:val="00566B7C"/>
    <w:rsid w:val="00566C0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07D"/>
    <w:rsid w:val="005752C9"/>
    <w:rsid w:val="0057595E"/>
    <w:rsid w:val="00576109"/>
    <w:rsid w:val="005764B6"/>
    <w:rsid w:val="00576757"/>
    <w:rsid w:val="00577D0C"/>
    <w:rsid w:val="00580084"/>
    <w:rsid w:val="00580525"/>
    <w:rsid w:val="005807CE"/>
    <w:rsid w:val="005809B1"/>
    <w:rsid w:val="0058100D"/>
    <w:rsid w:val="0058124E"/>
    <w:rsid w:val="00581668"/>
    <w:rsid w:val="0058203C"/>
    <w:rsid w:val="0058206D"/>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AB0"/>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DCE"/>
    <w:rsid w:val="005B5E7A"/>
    <w:rsid w:val="005B669C"/>
    <w:rsid w:val="005B6784"/>
    <w:rsid w:val="005B7303"/>
    <w:rsid w:val="005B740D"/>
    <w:rsid w:val="005B787F"/>
    <w:rsid w:val="005B7884"/>
    <w:rsid w:val="005B79CA"/>
    <w:rsid w:val="005C028E"/>
    <w:rsid w:val="005C02A1"/>
    <w:rsid w:val="005C0784"/>
    <w:rsid w:val="005C0B9A"/>
    <w:rsid w:val="005C1747"/>
    <w:rsid w:val="005C18DA"/>
    <w:rsid w:val="005C1C99"/>
    <w:rsid w:val="005C2026"/>
    <w:rsid w:val="005C21DF"/>
    <w:rsid w:val="005C25BF"/>
    <w:rsid w:val="005C2969"/>
    <w:rsid w:val="005C2D0E"/>
    <w:rsid w:val="005C3736"/>
    <w:rsid w:val="005C3AB0"/>
    <w:rsid w:val="005C3FC2"/>
    <w:rsid w:val="005C4D6C"/>
    <w:rsid w:val="005C5894"/>
    <w:rsid w:val="005C5DA9"/>
    <w:rsid w:val="005C5E7C"/>
    <w:rsid w:val="005C5F23"/>
    <w:rsid w:val="005C6AE8"/>
    <w:rsid w:val="005C6C6C"/>
    <w:rsid w:val="005C6F32"/>
    <w:rsid w:val="005C7805"/>
    <w:rsid w:val="005C79BD"/>
    <w:rsid w:val="005C79EA"/>
    <w:rsid w:val="005C7BFF"/>
    <w:rsid w:val="005C7F03"/>
    <w:rsid w:val="005D03AC"/>
    <w:rsid w:val="005D05AF"/>
    <w:rsid w:val="005D0EB3"/>
    <w:rsid w:val="005D17E4"/>
    <w:rsid w:val="005D1E29"/>
    <w:rsid w:val="005D22C0"/>
    <w:rsid w:val="005D2336"/>
    <w:rsid w:val="005D2D4D"/>
    <w:rsid w:val="005D2D78"/>
    <w:rsid w:val="005D2F07"/>
    <w:rsid w:val="005D33A5"/>
    <w:rsid w:val="005D3534"/>
    <w:rsid w:val="005D36A8"/>
    <w:rsid w:val="005D43E4"/>
    <w:rsid w:val="005D54BA"/>
    <w:rsid w:val="005D5A50"/>
    <w:rsid w:val="005D5AA9"/>
    <w:rsid w:val="005D5CF1"/>
    <w:rsid w:val="005D5EE2"/>
    <w:rsid w:val="005D7124"/>
    <w:rsid w:val="005D72CF"/>
    <w:rsid w:val="005D73DA"/>
    <w:rsid w:val="005D781A"/>
    <w:rsid w:val="005D7B14"/>
    <w:rsid w:val="005E0327"/>
    <w:rsid w:val="005E03D4"/>
    <w:rsid w:val="005E08D0"/>
    <w:rsid w:val="005E09D6"/>
    <w:rsid w:val="005E0D6A"/>
    <w:rsid w:val="005E0F05"/>
    <w:rsid w:val="005E1205"/>
    <w:rsid w:val="005E2223"/>
    <w:rsid w:val="005E2B2E"/>
    <w:rsid w:val="005E2C17"/>
    <w:rsid w:val="005E2E17"/>
    <w:rsid w:val="005E2E7C"/>
    <w:rsid w:val="005E35F5"/>
    <w:rsid w:val="005E391F"/>
    <w:rsid w:val="005E44FF"/>
    <w:rsid w:val="005E4815"/>
    <w:rsid w:val="005E4C6A"/>
    <w:rsid w:val="005E5947"/>
    <w:rsid w:val="005E5A60"/>
    <w:rsid w:val="005E6778"/>
    <w:rsid w:val="005E6E27"/>
    <w:rsid w:val="005E7A8F"/>
    <w:rsid w:val="005E7F8D"/>
    <w:rsid w:val="005F0D25"/>
    <w:rsid w:val="005F1DEA"/>
    <w:rsid w:val="005F2288"/>
    <w:rsid w:val="005F23FF"/>
    <w:rsid w:val="005F28D1"/>
    <w:rsid w:val="005F2A1F"/>
    <w:rsid w:val="005F2BF6"/>
    <w:rsid w:val="005F2C52"/>
    <w:rsid w:val="005F2C82"/>
    <w:rsid w:val="005F2CB9"/>
    <w:rsid w:val="005F3055"/>
    <w:rsid w:val="005F3205"/>
    <w:rsid w:val="005F341E"/>
    <w:rsid w:val="005F3576"/>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9F5"/>
    <w:rsid w:val="005F7A3E"/>
    <w:rsid w:val="005F7BB6"/>
    <w:rsid w:val="006000A2"/>
    <w:rsid w:val="006009C2"/>
    <w:rsid w:val="00600E91"/>
    <w:rsid w:val="00600EEB"/>
    <w:rsid w:val="00601239"/>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E9C"/>
    <w:rsid w:val="0061115E"/>
    <w:rsid w:val="00611D14"/>
    <w:rsid w:val="00612A11"/>
    <w:rsid w:val="00612C92"/>
    <w:rsid w:val="00612E9F"/>
    <w:rsid w:val="00612FE5"/>
    <w:rsid w:val="00613624"/>
    <w:rsid w:val="00614338"/>
    <w:rsid w:val="00614CCF"/>
    <w:rsid w:val="0061543C"/>
    <w:rsid w:val="00615BCB"/>
    <w:rsid w:val="00615C87"/>
    <w:rsid w:val="00616045"/>
    <w:rsid w:val="006165E8"/>
    <w:rsid w:val="0061676D"/>
    <w:rsid w:val="006171A8"/>
    <w:rsid w:val="00617298"/>
    <w:rsid w:val="00617950"/>
    <w:rsid w:val="00620053"/>
    <w:rsid w:val="0062108D"/>
    <w:rsid w:val="006212A2"/>
    <w:rsid w:val="00621F1E"/>
    <w:rsid w:val="006220B1"/>
    <w:rsid w:val="006230BC"/>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0B54"/>
    <w:rsid w:val="0068183C"/>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4039"/>
    <w:rsid w:val="00694239"/>
    <w:rsid w:val="00694BD9"/>
    <w:rsid w:val="00695288"/>
    <w:rsid w:val="00695854"/>
    <w:rsid w:val="00696EDC"/>
    <w:rsid w:val="00697042"/>
    <w:rsid w:val="00697139"/>
    <w:rsid w:val="006972B1"/>
    <w:rsid w:val="0069732A"/>
    <w:rsid w:val="0069745B"/>
    <w:rsid w:val="006978A8"/>
    <w:rsid w:val="006A05B7"/>
    <w:rsid w:val="006A0CF3"/>
    <w:rsid w:val="006A11C0"/>
    <w:rsid w:val="006A16D9"/>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4C5"/>
    <w:rsid w:val="006B0711"/>
    <w:rsid w:val="006B081E"/>
    <w:rsid w:val="006B097C"/>
    <w:rsid w:val="006B2CDC"/>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779"/>
    <w:rsid w:val="006C0980"/>
    <w:rsid w:val="006C0AFB"/>
    <w:rsid w:val="006C15B8"/>
    <w:rsid w:val="006C1B63"/>
    <w:rsid w:val="006C2F2E"/>
    <w:rsid w:val="006C35B6"/>
    <w:rsid w:val="006C3820"/>
    <w:rsid w:val="006C4772"/>
    <w:rsid w:val="006C47A7"/>
    <w:rsid w:val="006C4A84"/>
    <w:rsid w:val="006C5941"/>
    <w:rsid w:val="006C5AB2"/>
    <w:rsid w:val="006C5D06"/>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65A"/>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CC5"/>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7ED"/>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4A1D"/>
    <w:rsid w:val="00705754"/>
    <w:rsid w:val="00705987"/>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FB1"/>
    <w:rsid w:val="00711185"/>
    <w:rsid w:val="00711E36"/>
    <w:rsid w:val="00712CFB"/>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E90"/>
    <w:rsid w:val="00731010"/>
    <w:rsid w:val="0073198E"/>
    <w:rsid w:val="00731E1A"/>
    <w:rsid w:val="00732182"/>
    <w:rsid w:val="0073218D"/>
    <w:rsid w:val="0073254A"/>
    <w:rsid w:val="00732BE7"/>
    <w:rsid w:val="00733293"/>
    <w:rsid w:val="007332C1"/>
    <w:rsid w:val="0073419A"/>
    <w:rsid w:val="007343EA"/>
    <w:rsid w:val="00734460"/>
    <w:rsid w:val="0073466D"/>
    <w:rsid w:val="007349FC"/>
    <w:rsid w:val="007357ED"/>
    <w:rsid w:val="007361BB"/>
    <w:rsid w:val="00736DD7"/>
    <w:rsid w:val="00737142"/>
    <w:rsid w:val="00737387"/>
    <w:rsid w:val="00737E8C"/>
    <w:rsid w:val="007400D2"/>
    <w:rsid w:val="007400E8"/>
    <w:rsid w:val="007408E5"/>
    <w:rsid w:val="00740AE5"/>
    <w:rsid w:val="00740E10"/>
    <w:rsid w:val="00740EA6"/>
    <w:rsid w:val="00740FC6"/>
    <w:rsid w:val="007416C6"/>
    <w:rsid w:val="0074198E"/>
    <w:rsid w:val="007423FC"/>
    <w:rsid w:val="00743535"/>
    <w:rsid w:val="0074368D"/>
    <w:rsid w:val="0074396D"/>
    <w:rsid w:val="00743BF1"/>
    <w:rsid w:val="00743D5D"/>
    <w:rsid w:val="0074420E"/>
    <w:rsid w:val="00744773"/>
    <w:rsid w:val="007454F5"/>
    <w:rsid w:val="0074581E"/>
    <w:rsid w:val="007463B3"/>
    <w:rsid w:val="00746439"/>
    <w:rsid w:val="007465D7"/>
    <w:rsid w:val="00746BB8"/>
    <w:rsid w:val="00746BCB"/>
    <w:rsid w:val="00747AE6"/>
    <w:rsid w:val="007502EE"/>
    <w:rsid w:val="007503B9"/>
    <w:rsid w:val="00750B36"/>
    <w:rsid w:val="0075131F"/>
    <w:rsid w:val="0075231F"/>
    <w:rsid w:val="00752654"/>
    <w:rsid w:val="00752E9B"/>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03C"/>
    <w:rsid w:val="00757303"/>
    <w:rsid w:val="0075798A"/>
    <w:rsid w:val="00757DAA"/>
    <w:rsid w:val="00760078"/>
    <w:rsid w:val="00760957"/>
    <w:rsid w:val="00761D2E"/>
    <w:rsid w:val="00761D98"/>
    <w:rsid w:val="007626A8"/>
    <w:rsid w:val="007628D3"/>
    <w:rsid w:val="00762A8A"/>
    <w:rsid w:val="00762D47"/>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266"/>
    <w:rsid w:val="00771E39"/>
    <w:rsid w:val="00771EBC"/>
    <w:rsid w:val="00772029"/>
    <w:rsid w:val="007721E8"/>
    <w:rsid w:val="0077231D"/>
    <w:rsid w:val="0077270C"/>
    <w:rsid w:val="00772AEB"/>
    <w:rsid w:val="00772C08"/>
    <w:rsid w:val="00773B96"/>
    <w:rsid w:val="00773E73"/>
    <w:rsid w:val="00773FF3"/>
    <w:rsid w:val="00774CAA"/>
    <w:rsid w:val="007751C0"/>
    <w:rsid w:val="0077582E"/>
    <w:rsid w:val="00775A68"/>
    <w:rsid w:val="00775CB0"/>
    <w:rsid w:val="00775E0B"/>
    <w:rsid w:val="00775F8D"/>
    <w:rsid w:val="00776220"/>
    <w:rsid w:val="007800E8"/>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775"/>
    <w:rsid w:val="00787E4F"/>
    <w:rsid w:val="00787EA5"/>
    <w:rsid w:val="00787F5A"/>
    <w:rsid w:val="00790098"/>
    <w:rsid w:val="007901F1"/>
    <w:rsid w:val="007912A9"/>
    <w:rsid w:val="00792087"/>
    <w:rsid w:val="007922A0"/>
    <w:rsid w:val="0079244D"/>
    <w:rsid w:val="00792624"/>
    <w:rsid w:val="007936A7"/>
    <w:rsid w:val="00793F78"/>
    <w:rsid w:val="00794721"/>
    <w:rsid w:val="00794A63"/>
    <w:rsid w:val="00794B2C"/>
    <w:rsid w:val="0079533C"/>
    <w:rsid w:val="0079552F"/>
    <w:rsid w:val="007958F3"/>
    <w:rsid w:val="0079674B"/>
    <w:rsid w:val="0079701F"/>
    <w:rsid w:val="00797FCA"/>
    <w:rsid w:val="007A0255"/>
    <w:rsid w:val="007A09AB"/>
    <w:rsid w:val="007A0D97"/>
    <w:rsid w:val="007A1151"/>
    <w:rsid w:val="007A1767"/>
    <w:rsid w:val="007A1831"/>
    <w:rsid w:val="007A1CCD"/>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8E4"/>
    <w:rsid w:val="007A7389"/>
    <w:rsid w:val="007B059D"/>
    <w:rsid w:val="007B1C02"/>
    <w:rsid w:val="007B1C5A"/>
    <w:rsid w:val="007B2BB9"/>
    <w:rsid w:val="007B3825"/>
    <w:rsid w:val="007B394A"/>
    <w:rsid w:val="007B4313"/>
    <w:rsid w:val="007B44DC"/>
    <w:rsid w:val="007B4FCD"/>
    <w:rsid w:val="007B53E3"/>
    <w:rsid w:val="007B7497"/>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C753B"/>
    <w:rsid w:val="007D06EA"/>
    <w:rsid w:val="007D1772"/>
    <w:rsid w:val="007D24CD"/>
    <w:rsid w:val="007D28DA"/>
    <w:rsid w:val="007D3397"/>
    <w:rsid w:val="007D390B"/>
    <w:rsid w:val="007D4033"/>
    <w:rsid w:val="007D4497"/>
    <w:rsid w:val="007D4599"/>
    <w:rsid w:val="007D55F5"/>
    <w:rsid w:val="007D59A2"/>
    <w:rsid w:val="007D6E3E"/>
    <w:rsid w:val="007D7C49"/>
    <w:rsid w:val="007D7D44"/>
    <w:rsid w:val="007D7DE5"/>
    <w:rsid w:val="007D7F0C"/>
    <w:rsid w:val="007D7F36"/>
    <w:rsid w:val="007E05E7"/>
    <w:rsid w:val="007E0DEE"/>
    <w:rsid w:val="007E0DFD"/>
    <w:rsid w:val="007E0FA8"/>
    <w:rsid w:val="007E13B4"/>
    <w:rsid w:val="007E2FEB"/>
    <w:rsid w:val="007E37A2"/>
    <w:rsid w:val="007E4523"/>
    <w:rsid w:val="007E4659"/>
    <w:rsid w:val="007E46DF"/>
    <w:rsid w:val="007E538E"/>
    <w:rsid w:val="007E56D0"/>
    <w:rsid w:val="007E58CE"/>
    <w:rsid w:val="007E593D"/>
    <w:rsid w:val="007E62A8"/>
    <w:rsid w:val="007E62F9"/>
    <w:rsid w:val="007E707E"/>
    <w:rsid w:val="007E710D"/>
    <w:rsid w:val="007E7615"/>
    <w:rsid w:val="007E762A"/>
    <w:rsid w:val="007F034E"/>
    <w:rsid w:val="007F0668"/>
    <w:rsid w:val="007F0DBD"/>
    <w:rsid w:val="007F0E6F"/>
    <w:rsid w:val="007F16EC"/>
    <w:rsid w:val="007F1996"/>
    <w:rsid w:val="007F1AB2"/>
    <w:rsid w:val="007F1AC9"/>
    <w:rsid w:val="007F1B26"/>
    <w:rsid w:val="007F21A9"/>
    <w:rsid w:val="007F21E2"/>
    <w:rsid w:val="007F2E86"/>
    <w:rsid w:val="007F2F03"/>
    <w:rsid w:val="007F3E77"/>
    <w:rsid w:val="007F4104"/>
    <w:rsid w:val="007F4147"/>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F"/>
    <w:rsid w:val="00812570"/>
    <w:rsid w:val="008129EC"/>
    <w:rsid w:val="00812F61"/>
    <w:rsid w:val="00813145"/>
    <w:rsid w:val="008140F3"/>
    <w:rsid w:val="0081417A"/>
    <w:rsid w:val="008144D8"/>
    <w:rsid w:val="00814BDA"/>
    <w:rsid w:val="00815050"/>
    <w:rsid w:val="00815679"/>
    <w:rsid w:val="00815854"/>
    <w:rsid w:val="00816896"/>
    <w:rsid w:val="00816F2C"/>
    <w:rsid w:val="00817018"/>
    <w:rsid w:val="008170CA"/>
    <w:rsid w:val="00817662"/>
    <w:rsid w:val="0081768E"/>
    <w:rsid w:val="008176AF"/>
    <w:rsid w:val="00817EB5"/>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0D4"/>
    <w:rsid w:val="00832977"/>
    <w:rsid w:val="0083315C"/>
    <w:rsid w:val="00833ACE"/>
    <w:rsid w:val="00833EEB"/>
    <w:rsid w:val="0083414F"/>
    <w:rsid w:val="0083442C"/>
    <w:rsid w:val="008344A7"/>
    <w:rsid w:val="00834672"/>
    <w:rsid w:val="00834A9E"/>
    <w:rsid w:val="00834B5B"/>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48"/>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3BB0"/>
    <w:rsid w:val="008640BA"/>
    <w:rsid w:val="008647D5"/>
    <w:rsid w:val="00864917"/>
    <w:rsid w:val="00864A52"/>
    <w:rsid w:val="00864B17"/>
    <w:rsid w:val="00864DB8"/>
    <w:rsid w:val="00864DC0"/>
    <w:rsid w:val="00864F1F"/>
    <w:rsid w:val="008654D4"/>
    <w:rsid w:val="00865564"/>
    <w:rsid w:val="00866056"/>
    <w:rsid w:val="00866D6E"/>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696"/>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8E5"/>
    <w:rsid w:val="008909DF"/>
    <w:rsid w:val="00890BB5"/>
    <w:rsid w:val="00891D0A"/>
    <w:rsid w:val="008924C0"/>
    <w:rsid w:val="00892B94"/>
    <w:rsid w:val="00892EB3"/>
    <w:rsid w:val="00893063"/>
    <w:rsid w:val="00893458"/>
    <w:rsid w:val="008937E9"/>
    <w:rsid w:val="008939BB"/>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871"/>
    <w:rsid w:val="008A2922"/>
    <w:rsid w:val="008A4A71"/>
    <w:rsid w:val="008A4B6A"/>
    <w:rsid w:val="008A4BE0"/>
    <w:rsid w:val="008A540D"/>
    <w:rsid w:val="008A63BD"/>
    <w:rsid w:val="008A640C"/>
    <w:rsid w:val="008A68E0"/>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923"/>
    <w:rsid w:val="008D3AB6"/>
    <w:rsid w:val="008D3DB5"/>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967"/>
    <w:rsid w:val="008E62EE"/>
    <w:rsid w:val="008E67AB"/>
    <w:rsid w:val="008E684C"/>
    <w:rsid w:val="008E71B2"/>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7AB3"/>
    <w:rsid w:val="008F7D8F"/>
    <w:rsid w:val="009009B1"/>
    <w:rsid w:val="00900CB5"/>
    <w:rsid w:val="0090137F"/>
    <w:rsid w:val="009018B3"/>
    <w:rsid w:val="00901F71"/>
    <w:rsid w:val="0090263B"/>
    <w:rsid w:val="00902664"/>
    <w:rsid w:val="00902A0A"/>
    <w:rsid w:val="00902F09"/>
    <w:rsid w:val="0090367B"/>
    <w:rsid w:val="00903B59"/>
    <w:rsid w:val="00904630"/>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0FCA"/>
    <w:rsid w:val="0092124D"/>
    <w:rsid w:val="00921BBE"/>
    <w:rsid w:val="00921D3B"/>
    <w:rsid w:val="00921FF4"/>
    <w:rsid w:val="00922508"/>
    <w:rsid w:val="00923509"/>
    <w:rsid w:val="0092352A"/>
    <w:rsid w:val="00923563"/>
    <w:rsid w:val="009237E4"/>
    <w:rsid w:val="009238E3"/>
    <w:rsid w:val="00923B6B"/>
    <w:rsid w:val="00923D2B"/>
    <w:rsid w:val="00923F95"/>
    <w:rsid w:val="00924009"/>
    <w:rsid w:val="009242DC"/>
    <w:rsid w:val="0092464E"/>
    <w:rsid w:val="00924B87"/>
    <w:rsid w:val="00924F54"/>
    <w:rsid w:val="009250E4"/>
    <w:rsid w:val="00925275"/>
    <w:rsid w:val="0092532C"/>
    <w:rsid w:val="0092585D"/>
    <w:rsid w:val="00925A03"/>
    <w:rsid w:val="00925CF3"/>
    <w:rsid w:val="00925E02"/>
    <w:rsid w:val="00926659"/>
    <w:rsid w:val="009269F5"/>
    <w:rsid w:val="00926B1A"/>
    <w:rsid w:val="00926C37"/>
    <w:rsid w:val="00926E3E"/>
    <w:rsid w:val="0092700F"/>
    <w:rsid w:val="00927572"/>
    <w:rsid w:val="0092784F"/>
    <w:rsid w:val="00927BD4"/>
    <w:rsid w:val="00927E26"/>
    <w:rsid w:val="00927FF1"/>
    <w:rsid w:val="00930052"/>
    <w:rsid w:val="009305A2"/>
    <w:rsid w:val="00931626"/>
    <w:rsid w:val="009316BF"/>
    <w:rsid w:val="00931AEF"/>
    <w:rsid w:val="00932773"/>
    <w:rsid w:val="009328AC"/>
    <w:rsid w:val="00932C44"/>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096"/>
    <w:rsid w:val="009440D9"/>
    <w:rsid w:val="0094443E"/>
    <w:rsid w:val="00944862"/>
    <w:rsid w:val="00944B0F"/>
    <w:rsid w:val="00945967"/>
    <w:rsid w:val="00945A22"/>
    <w:rsid w:val="009460C2"/>
    <w:rsid w:val="0094649B"/>
    <w:rsid w:val="00946703"/>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17"/>
    <w:rsid w:val="009566B1"/>
    <w:rsid w:val="009567EA"/>
    <w:rsid w:val="00957093"/>
    <w:rsid w:val="00957495"/>
    <w:rsid w:val="00957F2C"/>
    <w:rsid w:val="0096110A"/>
    <w:rsid w:val="00961385"/>
    <w:rsid w:val="00961A04"/>
    <w:rsid w:val="00961E23"/>
    <w:rsid w:val="009629D0"/>
    <w:rsid w:val="00963078"/>
    <w:rsid w:val="00964825"/>
    <w:rsid w:val="00964D76"/>
    <w:rsid w:val="00964F2C"/>
    <w:rsid w:val="00964FA9"/>
    <w:rsid w:val="00965817"/>
    <w:rsid w:val="00965BF7"/>
    <w:rsid w:val="00965D50"/>
    <w:rsid w:val="009660A5"/>
    <w:rsid w:val="009660D9"/>
    <w:rsid w:val="009668BA"/>
    <w:rsid w:val="009674AF"/>
    <w:rsid w:val="00967C1C"/>
    <w:rsid w:val="0097042E"/>
    <w:rsid w:val="009704E4"/>
    <w:rsid w:val="00970940"/>
    <w:rsid w:val="009713EC"/>
    <w:rsid w:val="0097167E"/>
    <w:rsid w:val="00971DB8"/>
    <w:rsid w:val="00971E6A"/>
    <w:rsid w:val="009723C4"/>
    <w:rsid w:val="00972B15"/>
    <w:rsid w:val="00973568"/>
    <w:rsid w:val="00973967"/>
    <w:rsid w:val="00973A8D"/>
    <w:rsid w:val="00973B10"/>
    <w:rsid w:val="0097488E"/>
    <w:rsid w:val="00974896"/>
    <w:rsid w:val="00974C76"/>
    <w:rsid w:val="00974F1A"/>
    <w:rsid w:val="00974F65"/>
    <w:rsid w:val="0097518B"/>
    <w:rsid w:val="009751FD"/>
    <w:rsid w:val="00975244"/>
    <w:rsid w:val="009756B5"/>
    <w:rsid w:val="00975990"/>
    <w:rsid w:val="00975E97"/>
    <w:rsid w:val="00976054"/>
    <w:rsid w:val="0097704C"/>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44C"/>
    <w:rsid w:val="00996FF6"/>
    <w:rsid w:val="009A01DF"/>
    <w:rsid w:val="009A02EA"/>
    <w:rsid w:val="009A06B0"/>
    <w:rsid w:val="009A074C"/>
    <w:rsid w:val="009A0752"/>
    <w:rsid w:val="009A0E0B"/>
    <w:rsid w:val="009A0E46"/>
    <w:rsid w:val="009A0EA8"/>
    <w:rsid w:val="009A11B0"/>
    <w:rsid w:val="009A1C4F"/>
    <w:rsid w:val="009A1CF4"/>
    <w:rsid w:val="009A1D2D"/>
    <w:rsid w:val="009A2006"/>
    <w:rsid w:val="009A23B3"/>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18F"/>
    <w:rsid w:val="009B325F"/>
    <w:rsid w:val="009B3661"/>
    <w:rsid w:val="009B4499"/>
    <w:rsid w:val="009B4A2D"/>
    <w:rsid w:val="009B4AC1"/>
    <w:rsid w:val="009B52B2"/>
    <w:rsid w:val="009B5E01"/>
    <w:rsid w:val="009B5E7D"/>
    <w:rsid w:val="009B5E80"/>
    <w:rsid w:val="009B5E88"/>
    <w:rsid w:val="009B64A9"/>
    <w:rsid w:val="009B6587"/>
    <w:rsid w:val="009B6F40"/>
    <w:rsid w:val="009B740A"/>
    <w:rsid w:val="009C032F"/>
    <w:rsid w:val="009C09C4"/>
    <w:rsid w:val="009C0A25"/>
    <w:rsid w:val="009C1438"/>
    <w:rsid w:val="009C1892"/>
    <w:rsid w:val="009C1FFB"/>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17F"/>
    <w:rsid w:val="009D4773"/>
    <w:rsid w:val="009D4819"/>
    <w:rsid w:val="009D49DD"/>
    <w:rsid w:val="009D4FBA"/>
    <w:rsid w:val="009D5592"/>
    <w:rsid w:val="009D5657"/>
    <w:rsid w:val="009D628A"/>
    <w:rsid w:val="009D67C1"/>
    <w:rsid w:val="009D6CA0"/>
    <w:rsid w:val="009D76F3"/>
    <w:rsid w:val="009E017D"/>
    <w:rsid w:val="009E052E"/>
    <w:rsid w:val="009E0622"/>
    <w:rsid w:val="009E0FA0"/>
    <w:rsid w:val="009E1E74"/>
    <w:rsid w:val="009E1F85"/>
    <w:rsid w:val="009E25C3"/>
    <w:rsid w:val="009E288D"/>
    <w:rsid w:val="009E28E2"/>
    <w:rsid w:val="009E2A56"/>
    <w:rsid w:val="009E2F65"/>
    <w:rsid w:val="009E3791"/>
    <w:rsid w:val="009E3FB6"/>
    <w:rsid w:val="009E4148"/>
    <w:rsid w:val="009E4374"/>
    <w:rsid w:val="009E4523"/>
    <w:rsid w:val="009E4A3F"/>
    <w:rsid w:val="009E4F4F"/>
    <w:rsid w:val="009E50D6"/>
    <w:rsid w:val="009E5BE0"/>
    <w:rsid w:val="009E5CAB"/>
    <w:rsid w:val="009E5D44"/>
    <w:rsid w:val="009E5DE4"/>
    <w:rsid w:val="009E5EA2"/>
    <w:rsid w:val="009E5F98"/>
    <w:rsid w:val="009E6B0C"/>
    <w:rsid w:val="009E6B82"/>
    <w:rsid w:val="009E7635"/>
    <w:rsid w:val="009E7CC1"/>
    <w:rsid w:val="009E7F1A"/>
    <w:rsid w:val="009F0186"/>
    <w:rsid w:val="009F01EB"/>
    <w:rsid w:val="009F0305"/>
    <w:rsid w:val="009F0CE0"/>
    <w:rsid w:val="009F12B8"/>
    <w:rsid w:val="009F20B8"/>
    <w:rsid w:val="009F2C1C"/>
    <w:rsid w:val="009F3C0A"/>
    <w:rsid w:val="009F3E80"/>
    <w:rsid w:val="009F3F7A"/>
    <w:rsid w:val="009F4189"/>
    <w:rsid w:val="009F4532"/>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6F29"/>
    <w:rsid w:val="00A073D7"/>
    <w:rsid w:val="00A07A0C"/>
    <w:rsid w:val="00A07E02"/>
    <w:rsid w:val="00A10147"/>
    <w:rsid w:val="00A10ADE"/>
    <w:rsid w:val="00A1125A"/>
    <w:rsid w:val="00A11548"/>
    <w:rsid w:val="00A1155F"/>
    <w:rsid w:val="00A11656"/>
    <w:rsid w:val="00A11C9A"/>
    <w:rsid w:val="00A1247F"/>
    <w:rsid w:val="00A12829"/>
    <w:rsid w:val="00A13540"/>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54F"/>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697"/>
    <w:rsid w:val="00A269BC"/>
    <w:rsid w:val="00A27297"/>
    <w:rsid w:val="00A275E1"/>
    <w:rsid w:val="00A27977"/>
    <w:rsid w:val="00A30F1E"/>
    <w:rsid w:val="00A31368"/>
    <w:rsid w:val="00A3139C"/>
    <w:rsid w:val="00A32733"/>
    <w:rsid w:val="00A33C61"/>
    <w:rsid w:val="00A3502C"/>
    <w:rsid w:val="00A355ED"/>
    <w:rsid w:val="00A358BC"/>
    <w:rsid w:val="00A36095"/>
    <w:rsid w:val="00A360BD"/>
    <w:rsid w:val="00A3613D"/>
    <w:rsid w:val="00A363ED"/>
    <w:rsid w:val="00A36589"/>
    <w:rsid w:val="00A36913"/>
    <w:rsid w:val="00A369AA"/>
    <w:rsid w:val="00A37D3E"/>
    <w:rsid w:val="00A37F16"/>
    <w:rsid w:val="00A400F5"/>
    <w:rsid w:val="00A40615"/>
    <w:rsid w:val="00A407BD"/>
    <w:rsid w:val="00A40C55"/>
    <w:rsid w:val="00A412E0"/>
    <w:rsid w:val="00A4147F"/>
    <w:rsid w:val="00A41903"/>
    <w:rsid w:val="00A41E85"/>
    <w:rsid w:val="00A41FC0"/>
    <w:rsid w:val="00A424EB"/>
    <w:rsid w:val="00A428C8"/>
    <w:rsid w:val="00A43B31"/>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F00"/>
    <w:rsid w:val="00A600CC"/>
    <w:rsid w:val="00A60643"/>
    <w:rsid w:val="00A625FB"/>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0D7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09F"/>
    <w:rsid w:val="00A8580A"/>
    <w:rsid w:val="00A87345"/>
    <w:rsid w:val="00A8760D"/>
    <w:rsid w:val="00A87979"/>
    <w:rsid w:val="00A87DB8"/>
    <w:rsid w:val="00A87E99"/>
    <w:rsid w:val="00A901E8"/>
    <w:rsid w:val="00A90345"/>
    <w:rsid w:val="00A91176"/>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767"/>
    <w:rsid w:val="00AA3BC3"/>
    <w:rsid w:val="00AA3DB9"/>
    <w:rsid w:val="00AA3DF3"/>
    <w:rsid w:val="00AA4005"/>
    <w:rsid w:val="00AA424B"/>
    <w:rsid w:val="00AA4345"/>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B7A79"/>
    <w:rsid w:val="00AC0101"/>
    <w:rsid w:val="00AC0911"/>
    <w:rsid w:val="00AC0BD8"/>
    <w:rsid w:val="00AC14A6"/>
    <w:rsid w:val="00AC1C94"/>
    <w:rsid w:val="00AC20E0"/>
    <w:rsid w:val="00AC22A2"/>
    <w:rsid w:val="00AC23F4"/>
    <w:rsid w:val="00AC346F"/>
    <w:rsid w:val="00AC3479"/>
    <w:rsid w:val="00AC3D77"/>
    <w:rsid w:val="00AC3E0C"/>
    <w:rsid w:val="00AC3F54"/>
    <w:rsid w:val="00AC3F7E"/>
    <w:rsid w:val="00AC444D"/>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0BE"/>
    <w:rsid w:val="00AD3667"/>
    <w:rsid w:val="00AD3A3E"/>
    <w:rsid w:val="00AD3B17"/>
    <w:rsid w:val="00AD3CF3"/>
    <w:rsid w:val="00AD4AA0"/>
    <w:rsid w:val="00AD509D"/>
    <w:rsid w:val="00AD5BC7"/>
    <w:rsid w:val="00AD61F5"/>
    <w:rsid w:val="00AD6597"/>
    <w:rsid w:val="00AD6897"/>
    <w:rsid w:val="00AD728A"/>
    <w:rsid w:val="00AD7BCC"/>
    <w:rsid w:val="00AD7F2C"/>
    <w:rsid w:val="00AD7FA9"/>
    <w:rsid w:val="00AE11B1"/>
    <w:rsid w:val="00AE1650"/>
    <w:rsid w:val="00AE17C4"/>
    <w:rsid w:val="00AE18F7"/>
    <w:rsid w:val="00AE1B08"/>
    <w:rsid w:val="00AE1B77"/>
    <w:rsid w:val="00AE1BED"/>
    <w:rsid w:val="00AE1DBD"/>
    <w:rsid w:val="00AE2582"/>
    <w:rsid w:val="00AE272A"/>
    <w:rsid w:val="00AE2AA7"/>
    <w:rsid w:val="00AE2CF5"/>
    <w:rsid w:val="00AE35EC"/>
    <w:rsid w:val="00AE3B3B"/>
    <w:rsid w:val="00AE3FB9"/>
    <w:rsid w:val="00AE5101"/>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F5C"/>
    <w:rsid w:val="00B06D47"/>
    <w:rsid w:val="00B072F0"/>
    <w:rsid w:val="00B0748E"/>
    <w:rsid w:val="00B10485"/>
    <w:rsid w:val="00B10623"/>
    <w:rsid w:val="00B10893"/>
    <w:rsid w:val="00B10D1C"/>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9F6"/>
    <w:rsid w:val="00B30EA7"/>
    <w:rsid w:val="00B3159E"/>
    <w:rsid w:val="00B31940"/>
    <w:rsid w:val="00B31C5D"/>
    <w:rsid w:val="00B31FF3"/>
    <w:rsid w:val="00B3200A"/>
    <w:rsid w:val="00B32297"/>
    <w:rsid w:val="00B32322"/>
    <w:rsid w:val="00B32ACF"/>
    <w:rsid w:val="00B32BB6"/>
    <w:rsid w:val="00B32FE9"/>
    <w:rsid w:val="00B338F7"/>
    <w:rsid w:val="00B33D00"/>
    <w:rsid w:val="00B33DB0"/>
    <w:rsid w:val="00B34279"/>
    <w:rsid w:val="00B344BD"/>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134E"/>
    <w:rsid w:val="00B414BC"/>
    <w:rsid w:val="00B41554"/>
    <w:rsid w:val="00B41722"/>
    <w:rsid w:val="00B420E7"/>
    <w:rsid w:val="00B421E9"/>
    <w:rsid w:val="00B42217"/>
    <w:rsid w:val="00B43760"/>
    <w:rsid w:val="00B45230"/>
    <w:rsid w:val="00B461EE"/>
    <w:rsid w:val="00B46F18"/>
    <w:rsid w:val="00B470FA"/>
    <w:rsid w:val="00B47194"/>
    <w:rsid w:val="00B471B0"/>
    <w:rsid w:val="00B473E7"/>
    <w:rsid w:val="00B47657"/>
    <w:rsid w:val="00B4787D"/>
    <w:rsid w:val="00B504AD"/>
    <w:rsid w:val="00B508C2"/>
    <w:rsid w:val="00B50B8A"/>
    <w:rsid w:val="00B50EDD"/>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46D2"/>
    <w:rsid w:val="00B64878"/>
    <w:rsid w:val="00B65BDC"/>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99A"/>
    <w:rsid w:val="00B83FF2"/>
    <w:rsid w:val="00B84839"/>
    <w:rsid w:val="00B84BA1"/>
    <w:rsid w:val="00B84F03"/>
    <w:rsid w:val="00B8531E"/>
    <w:rsid w:val="00B85937"/>
    <w:rsid w:val="00B86586"/>
    <w:rsid w:val="00B86BEA"/>
    <w:rsid w:val="00B87ED0"/>
    <w:rsid w:val="00B90081"/>
    <w:rsid w:val="00B90CF1"/>
    <w:rsid w:val="00B91152"/>
    <w:rsid w:val="00B914F0"/>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BE6"/>
    <w:rsid w:val="00BA1D94"/>
    <w:rsid w:val="00BA1ECE"/>
    <w:rsid w:val="00BA20BD"/>
    <w:rsid w:val="00BA2314"/>
    <w:rsid w:val="00BA23AC"/>
    <w:rsid w:val="00BA2874"/>
    <w:rsid w:val="00BA3DCA"/>
    <w:rsid w:val="00BA43F9"/>
    <w:rsid w:val="00BA4886"/>
    <w:rsid w:val="00BA4B65"/>
    <w:rsid w:val="00BA4C30"/>
    <w:rsid w:val="00BA4FBC"/>
    <w:rsid w:val="00BA51D9"/>
    <w:rsid w:val="00BA598D"/>
    <w:rsid w:val="00BA660E"/>
    <w:rsid w:val="00BA6A2E"/>
    <w:rsid w:val="00BA7313"/>
    <w:rsid w:val="00BA7812"/>
    <w:rsid w:val="00BA7DCC"/>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F6B"/>
    <w:rsid w:val="00BC1484"/>
    <w:rsid w:val="00BC1A12"/>
    <w:rsid w:val="00BC1AE0"/>
    <w:rsid w:val="00BC1BC0"/>
    <w:rsid w:val="00BC1C3B"/>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E12CF"/>
    <w:rsid w:val="00BE1A40"/>
    <w:rsid w:val="00BE1CB5"/>
    <w:rsid w:val="00BE2064"/>
    <w:rsid w:val="00BE257E"/>
    <w:rsid w:val="00BE2707"/>
    <w:rsid w:val="00BE33E9"/>
    <w:rsid w:val="00BE3A34"/>
    <w:rsid w:val="00BE430F"/>
    <w:rsid w:val="00BE45AF"/>
    <w:rsid w:val="00BE4A02"/>
    <w:rsid w:val="00BE53D9"/>
    <w:rsid w:val="00BE5DF6"/>
    <w:rsid w:val="00BE72A3"/>
    <w:rsid w:val="00BE79D4"/>
    <w:rsid w:val="00BF070B"/>
    <w:rsid w:val="00BF184B"/>
    <w:rsid w:val="00BF1927"/>
    <w:rsid w:val="00BF21AF"/>
    <w:rsid w:val="00BF289E"/>
    <w:rsid w:val="00BF2D40"/>
    <w:rsid w:val="00BF30C1"/>
    <w:rsid w:val="00BF3619"/>
    <w:rsid w:val="00BF36D6"/>
    <w:rsid w:val="00BF37D8"/>
    <w:rsid w:val="00BF3B3F"/>
    <w:rsid w:val="00BF3D04"/>
    <w:rsid w:val="00BF4360"/>
    <w:rsid w:val="00BF43AE"/>
    <w:rsid w:val="00BF4B3A"/>
    <w:rsid w:val="00BF53D8"/>
    <w:rsid w:val="00BF56D6"/>
    <w:rsid w:val="00BF5A45"/>
    <w:rsid w:val="00BF60D6"/>
    <w:rsid w:val="00BF6158"/>
    <w:rsid w:val="00BF6519"/>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640"/>
    <w:rsid w:val="00C33797"/>
    <w:rsid w:val="00C33CBD"/>
    <w:rsid w:val="00C33E08"/>
    <w:rsid w:val="00C33F08"/>
    <w:rsid w:val="00C341D4"/>
    <w:rsid w:val="00C343CE"/>
    <w:rsid w:val="00C3456A"/>
    <w:rsid w:val="00C34962"/>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BA8"/>
    <w:rsid w:val="00C51DDC"/>
    <w:rsid w:val="00C5265A"/>
    <w:rsid w:val="00C52B23"/>
    <w:rsid w:val="00C52FEA"/>
    <w:rsid w:val="00C53616"/>
    <w:rsid w:val="00C53CD2"/>
    <w:rsid w:val="00C540FB"/>
    <w:rsid w:val="00C54C98"/>
    <w:rsid w:val="00C556D1"/>
    <w:rsid w:val="00C55745"/>
    <w:rsid w:val="00C558F8"/>
    <w:rsid w:val="00C55A06"/>
    <w:rsid w:val="00C55F26"/>
    <w:rsid w:val="00C5609A"/>
    <w:rsid w:val="00C56225"/>
    <w:rsid w:val="00C56239"/>
    <w:rsid w:val="00C56831"/>
    <w:rsid w:val="00C56AA4"/>
    <w:rsid w:val="00C56D52"/>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48"/>
    <w:rsid w:val="00C800DB"/>
    <w:rsid w:val="00C80336"/>
    <w:rsid w:val="00C80EA8"/>
    <w:rsid w:val="00C81176"/>
    <w:rsid w:val="00C813BA"/>
    <w:rsid w:val="00C81429"/>
    <w:rsid w:val="00C81ADB"/>
    <w:rsid w:val="00C81EE8"/>
    <w:rsid w:val="00C824AD"/>
    <w:rsid w:val="00C82E1A"/>
    <w:rsid w:val="00C83238"/>
    <w:rsid w:val="00C835CE"/>
    <w:rsid w:val="00C83931"/>
    <w:rsid w:val="00C8417B"/>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2E8D"/>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194"/>
    <w:rsid w:val="00CA4314"/>
    <w:rsid w:val="00CA4905"/>
    <w:rsid w:val="00CA4B17"/>
    <w:rsid w:val="00CA4C00"/>
    <w:rsid w:val="00CA4FF1"/>
    <w:rsid w:val="00CA52C3"/>
    <w:rsid w:val="00CA5A17"/>
    <w:rsid w:val="00CA5A25"/>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252D"/>
    <w:rsid w:val="00CC38C6"/>
    <w:rsid w:val="00CC39AE"/>
    <w:rsid w:val="00CC3F37"/>
    <w:rsid w:val="00CC6506"/>
    <w:rsid w:val="00CC6ABA"/>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2CEE"/>
    <w:rsid w:val="00CE317B"/>
    <w:rsid w:val="00CE3489"/>
    <w:rsid w:val="00CE3D28"/>
    <w:rsid w:val="00CE4490"/>
    <w:rsid w:val="00CE476E"/>
    <w:rsid w:val="00CE4812"/>
    <w:rsid w:val="00CE4C1F"/>
    <w:rsid w:val="00CE5190"/>
    <w:rsid w:val="00CE53D9"/>
    <w:rsid w:val="00CE57BF"/>
    <w:rsid w:val="00CE66DC"/>
    <w:rsid w:val="00CE753E"/>
    <w:rsid w:val="00CE7557"/>
    <w:rsid w:val="00CE76BF"/>
    <w:rsid w:val="00CE77DC"/>
    <w:rsid w:val="00CF01CB"/>
    <w:rsid w:val="00CF0330"/>
    <w:rsid w:val="00CF09C7"/>
    <w:rsid w:val="00CF0E15"/>
    <w:rsid w:val="00CF15B1"/>
    <w:rsid w:val="00CF1A67"/>
    <w:rsid w:val="00CF1C05"/>
    <w:rsid w:val="00CF1FF1"/>
    <w:rsid w:val="00CF31D0"/>
    <w:rsid w:val="00CF33FD"/>
    <w:rsid w:val="00CF36B4"/>
    <w:rsid w:val="00CF384B"/>
    <w:rsid w:val="00CF3F14"/>
    <w:rsid w:val="00CF3FEA"/>
    <w:rsid w:val="00CF4C39"/>
    <w:rsid w:val="00CF4DA3"/>
    <w:rsid w:val="00CF525A"/>
    <w:rsid w:val="00CF55B3"/>
    <w:rsid w:val="00CF5F85"/>
    <w:rsid w:val="00CF60FE"/>
    <w:rsid w:val="00CF64D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861"/>
    <w:rsid w:val="00D069FC"/>
    <w:rsid w:val="00D06ADA"/>
    <w:rsid w:val="00D10A07"/>
    <w:rsid w:val="00D10E22"/>
    <w:rsid w:val="00D10EA6"/>
    <w:rsid w:val="00D11113"/>
    <w:rsid w:val="00D113C2"/>
    <w:rsid w:val="00D11471"/>
    <w:rsid w:val="00D11703"/>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6E6"/>
    <w:rsid w:val="00D50809"/>
    <w:rsid w:val="00D50C48"/>
    <w:rsid w:val="00D5137F"/>
    <w:rsid w:val="00D51937"/>
    <w:rsid w:val="00D519ED"/>
    <w:rsid w:val="00D52EE6"/>
    <w:rsid w:val="00D536C4"/>
    <w:rsid w:val="00D54163"/>
    <w:rsid w:val="00D54317"/>
    <w:rsid w:val="00D546B8"/>
    <w:rsid w:val="00D54CF8"/>
    <w:rsid w:val="00D54D64"/>
    <w:rsid w:val="00D55098"/>
    <w:rsid w:val="00D550C2"/>
    <w:rsid w:val="00D55974"/>
    <w:rsid w:val="00D55CA3"/>
    <w:rsid w:val="00D56BF0"/>
    <w:rsid w:val="00D56DCD"/>
    <w:rsid w:val="00D56F1C"/>
    <w:rsid w:val="00D57911"/>
    <w:rsid w:val="00D60822"/>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7"/>
    <w:rsid w:val="00D7660A"/>
    <w:rsid w:val="00D766CC"/>
    <w:rsid w:val="00D76749"/>
    <w:rsid w:val="00D7746C"/>
    <w:rsid w:val="00D775A3"/>
    <w:rsid w:val="00D8043E"/>
    <w:rsid w:val="00D81B5C"/>
    <w:rsid w:val="00D82882"/>
    <w:rsid w:val="00D828D0"/>
    <w:rsid w:val="00D829D5"/>
    <w:rsid w:val="00D82A8F"/>
    <w:rsid w:val="00D82F37"/>
    <w:rsid w:val="00D85396"/>
    <w:rsid w:val="00D85A98"/>
    <w:rsid w:val="00D85AE5"/>
    <w:rsid w:val="00D85F64"/>
    <w:rsid w:val="00D8698B"/>
    <w:rsid w:val="00D86C3D"/>
    <w:rsid w:val="00D86FFE"/>
    <w:rsid w:val="00D87EC4"/>
    <w:rsid w:val="00D87FA2"/>
    <w:rsid w:val="00D90078"/>
    <w:rsid w:val="00D901BA"/>
    <w:rsid w:val="00D90601"/>
    <w:rsid w:val="00D90C84"/>
    <w:rsid w:val="00D90DF8"/>
    <w:rsid w:val="00D90FD5"/>
    <w:rsid w:val="00D90FF3"/>
    <w:rsid w:val="00D91513"/>
    <w:rsid w:val="00D91B2E"/>
    <w:rsid w:val="00D91B9B"/>
    <w:rsid w:val="00D91FDD"/>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CB5"/>
    <w:rsid w:val="00DA0FCA"/>
    <w:rsid w:val="00DA1089"/>
    <w:rsid w:val="00DA1426"/>
    <w:rsid w:val="00DA151F"/>
    <w:rsid w:val="00DA22B8"/>
    <w:rsid w:val="00DA236C"/>
    <w:rsid w:val="00DA2631"/>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B0115"/>
    <w:rsid w:val="00DB0750"/>
    <w:rsid w:val="00DB0A15"/>
    <w:rsid w:val="00DB0AA4"/>
    <w:rsid w:val="00DB0DF6"/>
    <w:rsid w:val="00DB1797"/>
    <w:rsid w:val="00DB1CCA"/>
    <w:rsid w:val="00DB1DAB"/>
    <w:rsid w:val="00DB23DF"/>
    <w:rsid w:val="00DB2EBF"/>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6F2"/>
    <w:rsid w:val="00DB688D"/>
    <w:rsid w:val="00DB76FC"/>
    <w:rsid w:val="00DB79DE"/>
    <w:rsid w:val="00DB7DED"/>
    <w:rsid w:val="00DC008D"/>
    <w:rsid w:val="00DC04C5"/>
    <w:rsid w:val="00DC0796"/>
    <w:rsid w:val="00DC0C04"/>
    <w:rsid w:val="00DC13B4"/>
    <w:rsid w:val="00DC1A3C"/>
    <w:rsid w:val="00DC21E8"/>
    <w:rsid w:val="00DC26A9"/>
    <w:rsid w:val="00DC2BBF"/>
    <w:rsid w:val="00DC34DB"/>
    <w:rsid w:val="00DC4FD3"/>
    <w:rsid w:val="00DC6248"/>
    <w:rsid w:val="00DC646F"/>
    <w:rsid w:val="00DC6759"/>
    <w:rsid w:val="00DD050B"/>
    <w:rsid w:val="00DD0A96"/>
    <w:rsid w:val="00DD0B70"/>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528"/>
    <w:rsid w:val="00DE2AAB"/>
    <w:rsid w:val="00DE2FDC"/>
    <w:rsid w:val="00DE32F0"/>
    <w:rsid w:val="00DE38A6"/>
    <w:rsid w:val="00DE4232"/>
    <w:rsid w:val="00DE606E"/>
    <w:rsid w:val="00DE64A4"/>
    <w:rsid w:val="00DE6EA9"/>
    <w:rsid w:val="00DE6F33"/>
    <w:rsid w:val="00DE71EA"/>
    <w:rsid w:val="00DE74B6"/>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62"/>
    <w:rsid w:val="00DF5BB1"/>
    <w:rsid w:val="00DF5D2B"/>
    <w:rsid w:val="00DF6361"/>
    <w:rsid w:val="00DF6446"/>
    <w:rsid w:val="00DF6DF0"/>
    <w:rsid w:val="00DF7664"/>
    <w:rsid w:val="00DF7980"/>
    <w:rsid w:val="00DF7B14"/>
    <w:rsid w:val="00DF7B3C"/>
    <w:rsid w:val="00E00668"/>
    <w:rsid w:val="00E00FB5"/>
    <w:rsid w:val="00E00FC9"/>
    <w:rsid w:val="00E01098"/>
    <w:rsid w:val="00E01156"/>
    <w:rsid w:val="00E020E5"/>
    <w:rsid w:val="00E026C9"/>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2F1F"/>
    <w:rsid w:val="00E14861"/>
    <w:rsid w:val="00E14D86"/>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4319"/>
    <w:rsid w:val="00E24936"/>
    <w:rsid w:val="00E2505A"/>
    <w:rsid w:val="00E25656"/>
    <w:rsid w:val="00E2581D"/>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167"/>
    <w:rsid w:val="00E4326C"/>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A81"/>
    <w:rsid w:val="00E60F0D"/>
    <w:rsid w:val="00E60F85"/>
    <w:rsid w:val="00E613B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418"/>
    <w:rsid w:val="00E72ACE"/>
    <w:rsid w:val="00E7303C"/>
    <w:rsid w:val="00E7389F"/>
    <w:rsid w:val="00E73955"/>
    <w:rsid w:val="00E73A37"/>
    <w:rsid w:val="00E73CF8"/>
    <w:rsid w:val="00E73D97"/>
    <w:rsid w:val="00E7406A"/>
    <w:rsid w:val="00E742F5"/>
    <w:rsid w:val="00E74403"/>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8D8"/>
    <w:rsid w:val="00EB1E25"/>
    <w:rsid w:val="00EB2297"/>
    <w:rsid w:val="00EB2EF2"/>
    <w:rsid w:val="00EB3599"/>
    <w:rsid w:val="00EB370B"/>
    <w:rsid w:val="00EB3BE1"/>
    <w:rsid w:val="00EB41BC"/>
    <w:rsid w:val="00EB4B20"/>
    <w:rsid w:val="00EB5B0D"/>
    <w:rsid w:val="00EB5B44"/>
    <w:rsid w:val="00EB6123"/>
    <w:rsid w:val="00EB62FF"/>
    <w:rsid w:val="00EB67B9"/>
    <w:rsid w:val="00EB6D22"/>
    <w:rsid w:val="00EB7497"/>
    <w:rsid w:val="00EB7616"/>
    <w:rsid w:val="00EB7629"/>
    <w:rsid w:val="00EB77A4"/>
    <w:rsid w:val="00EB79DF"/>
    <w:rsid w:val="00EB7A17"/>
    <w:rsid w:val="00EC100C"/>
    <w:rsid w:val="00EC1847"/>
    <w:rsid w:val="00EC18F8"/>
    <w:rsid w:val="00EC1C18"/>
    <w:rsid w:val="00EC1E26"/>
    <w:rsid w:val="00EC22F3"/>
    <w:rsid w:val="00EC23C7"/>
    <w:rsid w:val="00EC23D1"/>
    <w:rsid w:val="00EC366F"/>
    <w:rsid w:val="00EC3B12"/>
    <w:rsid w:val="00EC3B50"/>
    <w:rsid w:val="00EC3E64"/>
    <w:rsid w:val="00EC41B4"/>
    <w:rsid w:val="00EC4B11"/>
    <w:rsid w:val="00EC57BC"/>
    <w:rsid w:val="00EC5D67"/>
    <w:rsid w:val="00EC695A"/>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3E11"/>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16A7"/>
    <w:rsid w:val="00EF1C93"/>
    <w:rsid w:val="00EF1CC2"/>
    <w:rsid w:val="00EF220B"/>
    <w:rsid w:val="00EF23A7"/>
    <w:rsid w:val="00EF2414"/>
    <w:rsid w:val="00EF2887"/>
    <w:rsid w:val="00EF2C8C"/>
    <w:rsid w:val="00EF3FDD"/>
    <w:rsid w:val="00EF43C4"/>
    <w:rsid w:val="00EF4ABD"/>
    <w:rsid w:val="00EF5859"/>
    <w:rsid w:val="00EF5ED1"/>
    <w:rsid w:val="00EF6360"/>
    <w:rsid w:val="00EF66D0"/>
    <w:rsid w:val="00EF6AAB"/>
    <w:rsid w:val="00EF7087"/>
    <w:rsid w:val="00F010A0"/>
    <w:rsid w:val="00F010C8"/>
    <w:rsid w:val="00F013A4"/>
    <w:rsid w:val="00F01582"/>
    <w:rsid w:val="00F01D29"/>
    <w:rsid w:val="00F0217B"/>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69"/>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2BE1"/>
    <w:rsid w:val="00F2311A"/>
    <w:rsid w:val="00F234DE"/>
    <w:rsid w:val="00F2367D"/>
    <w:rsid w:val="00F23AD4"/>
    <w:rsid w:val="00F23C47"/>
    <w:rsid w:val="00F2434B"/>
    <w:rsid w:val="00F243B1"/>
    <w:rsid w:val="00F2450D"/>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14"/>
    <w:rsid w:val="00F409DC"/>
    <w:rsid w:val="00F40C54"/>
    <w:rsid w:val="00F40C57"/>
    <w:rsid w:val="00F4135D"/>
    <w:rsid w:val="00F4178B"/>
    <w:rsid w:val="00F41F44"/>
    <w:rsid w:val="00F4234E"/>
    <w:rsid w:val="00F42467"/>
    <w:rsid w:val="00F42491"/>
    <w:rsid w:val="00F42D2F"/>
    <w:rsid w:val="00F434A2"/>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573"/>
    <w:rsid w:val="00F47AF1"/>
    <w:rsid w:val="00F47EAF"/>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7C6"/>
    <w:rsid w:val="00F67A37"/>
    <w:rsid w:val="00F67D64"/>
    <w:rsid w:val="00F70EE2"/>
    <w:rsid w:val="00F71303"/>
    <w:rsid w:val="00F714BB"/>
    <w:rsid w:val="00F71F2F"/>
    <w:rsid w:val="00F72551"/>
    <w:rsid w:val="00F74753"/>
    <w:rsid w:val="00F74976"/>
    <w:rsid w:val="00F752C8"/>
    <w:rsid w:val="00F7540F"/>
    <w:rsid w:val="00F75744"/>
    <w:rsid w:val="00F773A0"/>
    <w:rsid w:val="00F779FF"/>
    <w:rsid w:val="00F77C1D"/>
    <w:rsid w:val="00F77D23"/>
    <w:rsid w:val="00F80CE3"/>
    <w:rsid w:val="00F81018"/>
    <w:rsid w:val="00F81096"/>
    <w:rsid w:val="00F81BA3"/>
    <w:rsid w:val="00F8230D"/>
    <w:rsid w:val="00F825F1"/>
    <w:rsid w:val="00F826F8"/>
    <w:rsid w:val="00F82909"/>
    <w:rsid w:val="00F82BDC"/>
    <w:rsid w:val="00F8318A"/>
    <w:rsid w:val="00F833E4"/>
    <w:rsid w:val="00F837AB"/>
    <w:rsid w:val="00F838AC"/>
    <w:rsid w:val="00F83D16"/>
    <w:rsid w:val="00F8437A"/>
    <w:rsid w:val="00F847D6"/>
    <w:rsid w:val="00F84F8E"/>
    <w:rsid w:val="00F852DB"/>
    <w:rsid w:val="00F856F0"/>
    <w:rsid w:val="00F859A9"/>
    <w:rsid w:val="00F85AA4"/>
    <w:rsid w:val="00F85B42"/>
    <w:rsid w:val="00F86054"/>
    <w:rsid w:val="00F86273"/>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5D94"/>
    <w:rsid w:val="00F97A08"/>
    <w:rsid w:val="00FA05EF"/>
    <w:rsid w:val="00FA083D"/>
    <w:rsid w:val="00FA0FDB"/>
    <w:rsid w:val="00FA11D0"/>
    <w:rsid w:val="00FA1DCF"/>
    <w:rsid w:val="00FA1E17"/>
    <w:rsid w:val="00FA2A6F"/>
    <w:rsid w:val="00FA48E3"/>
    <w:rsid w:val="00FA53A2"/>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C6F"/>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948"/>
    <w:rsid w:val="00FD1DF6"/>
    <w:rsid w:val="00FD1EF4"/>
    <w:rsid w:val="00FD2405"/>
    <w:rsid w:val="00FD2C9D"/>
    <w:rsid w:val="00FD2E6D"/>
    <w:rsid w:val="00FD2ECB"/>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383D"/>
    <w:rsid w:val="00FE43EF"/>
    <w:rsid w:val="00FE4634"/>
    <w:rsid w:val="00FE46D0"/>
    <w:rsid w:val="00FE48EE"/>
    <w:rsid w:val="00FE4C99"/>
    <w:rsid w:val="00FE4F89"/>
    <w:rsid w:val="00FE5276"/>
    <w:rsid w:val="00FE5316"/>
    <w:rsid w:val="00FE5689"/>
    <w:rsid w:val="00FE60C1"/>
    <w:rsid w:val="00FE67D7"/>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F2"/>
    <w:rsid w:val="00FF1E11"/>
    <w:rsid w:val="00FF212A"/>
    <w:rsid w:val="00FF29E4"/>
    <w:rsid w:val="00FF3457"/>
    <w:rsid w:val="00FF468D"/>
    <w:rsid w:val="00FF6064"/>
    <w:rsid w:val="00FF6319"/>
    <w:rsid w:val="00FF7577"/>
    <w:rsid w:val="00FF7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5"/>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宋体"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6"/>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paragraph" w:styleId="NoSpacing">
    <w:name w:val="No Spacing"/>
    <w:uiPriority w:val="1"/>
    <w:qFormat/>
    <w:rsid w:val="008937E9"/>
    <w:rPr>
      <w:rFonts w:ascii="Calibri" w:eastAsiaTheme="minorEastAsia"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8DD603-35F9-4169-9DEC-64001DBE5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2254</TotalTime>
  <Pages>15</Pages>
  <Words>5487</Words>
  <Characters>31279</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36693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cp:lastModifiedBy>
  <cp:revision>510</cp:revision>
  <cp:lastPrinted>2007-12-21T03:58:00Z</cp:lastPrinted>
  <dcterms:created xsi:type="dcterms:W3CDTF">2020-03-24T07:43:00Z</dcterms:created>
  <dcterms:modified xsi:type="dcterms:W3CDTF">2020-08-07T02:39:00Z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