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81EF5" w14:textId="2945B66B" w:rsidR="00BB24CE" w:rsidRPr="002741C0" w:rsidRDefault="00BB24CE" w:rsidP="00BB24CE">
      <w:pPr>
        <w:pStyle w:val="CRCoverPage"/>
        <w:tabs>
          <w:tab w:val="right" w:pos="9612"/>
          <w:tab w:val="right" w:pos="13323"/>
        </w:tabs>
        <w:spacing w:after="0"/>
        <w:rPr>
          <w:rFonts w:cs="Arial"/>
          <w:b/>
          <w:noProof/>
          <w:sz w:val="24"/>
          <w:szCs w:val="24"/>
        </w:rPr>
      </w:pPr>
      <w:bookmarkStart w:id="0" w:name="Title"/>
      <w:bookmarkStart w:id="1" w:name="DocumentFor"/>
      <w:bookmarkEnd w:id="0"/>
      <w:bookmarkEnd w:id="1"/>
      <w:r w:rsidRPr="002741C0">
        <w:rPr>
          <w:rFonts w:cs="Arial"/>
          <w:b/>
          <w:noProof/>
          <w:sz w:val="24"/>
          <w:szCs w:val="24"/>
        </w:rPr>
        <w:t>3GPP TSG RAN WG2#110-e</w:t>
      </w:r>
      <w:r w:rsidRPr="002741C0">
        <w:rPr>
          <w:rFonts w:cs="Arial"/>
          <w:b/>
          <w:noProof/>
          <w:sz w:val="24"/>
          <w:szCs w:val="24"/>
        </w:rPr>
        <w:tab/>
        <w:t>R2-200</w:t>
      </w:r>
      <w:r>
        <w:rPr>
          <w:rFonts w:cs="Arial"/>
          <w:b/>
          <w:noProof/>
          <w:sz w:val="24"/>
          <w:szCs w:val="24"/>
        </w:rPr>
        <w:t>610</w:t>
      </w:r>
      <w:r w:rsidR="004626D8">
        <w:rPr>
          <w:rFonts w:cs="Arial"/>
          <w:b/>
          <w:noProof/>
          <w:sz w:val="24"/>
          <w:szCs w:val="24"/>
        </w:rPr>
        <w:t>4</w:t>
      </w:r>
    </w:p>
    <w:p w14:paraId="6B085AE4" w14:textId="77777777" w:rsidR="00BB24CE" w:rsidRPr="002741C0" w:rsidRDefault="00BB24CE" w:rsidP="00BB24CE">
      <w:pPr>
        <w:pStyle w:val="CRCoverPage"/>
        <w:tabs>
          <w:tab w:val="right" w:pos="9639"/>
          <w:tab w:val="right" w:pos="13323"/>
        </w:tabs>
        <w:spacing w:after="0"/>
        <w:rPr>
          <w:rFonts w:cs="Arial"/>
          <w:b/>
          <w:noProof/>
          <w:sz w:val="24"/>
          <w:szCs w:val="24"/>
        </w:rPr>
      </w:pPr>
      <w:r w:rsidRPr="002741C0">
        <w:rPr>
          <w:rFonts w:cs="Arial"/>
          <w:b/>
          <w:noProof/>
          <w:sz w:val="24"/>
          <w:szCs w:val="24"/>
        </w:rPr>
        <w:t>Online meeting, 1st - 12th June, 2020</w:t>
      </w:r>
    </w:p>
    <w:p w14:paraId="3A93DE61" w14:textId="77777777" w:rsidR="00BB24CE" w:rsidRPr="002741C0" w:rsidRDefault="00BB24CE" w:rsidP="00BB24CE">
      <w:pPr>
        <w:pStyle w:val="CRCoverPage"/>
        <w:pBdr>
          <w:bottom w:val="single" w:sz="6" w:space="0" w:color="auto"/>
        </w:pBdr>
        <w:tabs>
          <w:tab w:val="right" w:pos="9639"/>
          <w:tab w:val="right" w:pos="13323"/>
        </w:tabs>
        <w:spacing w:after="0"/>
        <w:rPr>
          <w:rFonts w:cs="Arial"/>
          <w:noProof/>
          <w:sz w:val="24"/>
          <w:szCs w:val="24"/>
        </w:rPr>
      </w:pPr>
    </w:p>
    <w:p w14:paraId="55C70B53" w14:textId="77777777" w:rsidR="00BB24CE" w:rsidRPr="002741C0" w:rsidRDefault="00BB24CE" w:rsidP="00BB24CE">
      <w:pPr>
        <w:pStyle w:val="CRCoverPage"/>
        <w:tabs>
          <w:tab w:val="left" w:pos="7655"/>
        </w:tabs>
        <w:spacing w:after="0"/>
        <w:outlineLvl w:val="0"/>
        <w:rPr>
          <w:rFonts w:cs="Arial"/>
          <w:noProof/>
          <w:sz w:val="24"/>
          <w:szCs w:val="24"/>
        </w:rPr>
      </w:pPr>
    </w:p>
    <w:p w14:paraId="7EECE85F" w14:textId="34637CEE" w:rsidR="00463675" w:rsidRPr="00BE2B19" w:rsidRDefault="00C8272F" w:rsidP="00557D6F">
      <w:pPr>
        <w:pStyle w:val="Header"/>
        <w:tabs>
          <w:tab w:val="clear" w:pos="4153"/>
          <w:tab w:val="clear" w:pos="8306"/>
          <w:tab w:val="right" w:pos="9781"/>
        </w:tabs>
        <w:rPr>
          <w:rFonts w:ascii="Arial" w:hAnsi="Arial" w:cs="Arial"/>
          <w:b/>
          <w:bCs/>
          <w:sz w:val="22"/>
        </w:rPr>
      </w:pPr>
      <w:r w:rsidRPr="00C8272F">
        <w:rPr>
          <w:rFonts w:ascii="Arial" w:hAnsi="Arial" w:cs="Arial"/>
          <w:b/>
          <w:bCs/>
          <w:sz w:val="22"/>
        </w:rPr>
        <w:t>3GPP TSG RAN WG1 Meeting #101-e</w:t>
      </w:r>
      <w:r w:rsidR="00557D6F">
        <w:rPr>
          <w:rFonts w:ascii="Arial" w:hAnsi="Arial" w:cs="Arial"/>
          <w:b/>
          <w:bCs/>
          <w:sz w:val="22"/>
        </w:rPr>
        <w:tab/>
      </w:r>
      <w:r w:rsidR="00A17E3C" w:rsidRPr="00A17E3C">
        <w:rPr>
          <w:rFonts w:ascii="Arial" w:hAnsi="Arial" w:cs="Arial"/>
          <w:b/>
          <w:bCs/>
          <w:sz w:val="22"/>
        </w:rPr>
        <w:t>R1-2005078</w:t>
      </w:r>
    </w:p>
    <w:p w14:paraId="619B785A" w14:textId="23F1BAAF" w:rsidR="00463675" w:rsidRDefault="00C8272F" w:rsidP="00F23FFC">
      <w:pPr>
        <w:pStyle w:val="Header"/>
        <w:rPr>
          <w:rFonts w:ascii="Arial" w:hAnsi="Arial" w:cs="Arial"/>
          <w:b/>
          <w:bCs/>
          <w:sz w:val="22"/>
        </w:rPr>
      </w:pPr>
      <w:r w:rsidRPr="00C8272F">
        <w:rPr>
          <w:rFonts w:ascii="Arial" w:hAnsi="Arial" w:cs="Arial"/>
          <w:b/>
          <w:bCs/>
          <w:sz w:val="22"/>
        </w:rPr>
        <w:t>e-Meeting, May 25th – June 5th, 2020</w:t>
      </w:r>
    </w:p>
    <w:p w14:paraId="2464FE92" w14:textId="77777777" w:rsidR="00463675" w:rsidRDefault="00463675">
      <w:pPr>
        <w:rPr>
          <w:rFonts w:ascii="Arial" w:hAnsi="Arial" w:cs="Arial"/>
        </w:rPr>
      </w:pPr>
    </w:p>
    <w:p w14:paraId="5186F3C4" w14:textId="0FD30119"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w:t>
      </w:r>
      <w:r w:rsidR="00C96A96">
        <w:rPr>
          <w:rFonts w:ascii="Arial" w:hAnsi="Arial" w:cs="Arial"/>
          <w:bCs/>
        </w:rPr>
        <w:t xml:space="preserve"> for data with different priorities</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7E3EC6C8"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EA0D90" w:rsidRPr="00866E2E">
        <w:rPr>
          <w:rFonts w:ascii="Arial" w:hAnsi="Arial" w:cs="Arial"/>
          <w:bCs/>
        </w:rPr>
        <w:t>TSG RAN WG</w:t>
      </w:r>
      <w:r w:rsidR="00866E2E">
        <w:rPr>
          <w:rFonts w:ascii="Arial" w:hAnsi="Arial" w:cs="Arial"/>
          <w:bCs/>
        </w:rPr>
        <w:t>1</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bookmarkStart w:id="2" w:name="_GoBack"/>
      <w:bookmarkEnd w:id="2"/>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E547E12" w:rsidR="00463675" w:rsidRDefault="00463675">
      <w:pPr>
        <w:pStyle w:val="Heading4"/>
        <w:tabs>
          <w:tab w:val="left" w:pos="2268"/>
        </w:tabs>
        <w:ind w:left="567"/>
        <w:rPr>
          <w:rFonts w:cs="Arial"/>
          <w:b w:val="0"/>
          <w:bCs/>
        </w:rPr>
      </w:pPr>
      <w:r>
        <w:rPr>
          <w:rFonts w:cs="Arial"/>
        </w:rPr>
        <w:t>Name:</w:t>
      </w:r>
      <w:r>
        <w:rPr>
          <w:rFonts w:cs="Arial"/>
          <w:b w:val="0"/>
          <w:bCs/>
        </w:rPr>
        <w:tab/>
      </w:r>
      <w:r w:rsidR="00C96A96">
        <w:rPr>
          <w:rFonts w:cs="Arial"/>
          <w:b w:val="0"/>
          <w:bCs/>
        </w:rPr>
        <w:t>Lihui Wang</w:t>
      </w:r>
    </w:p>
    <w:p w14:paraId="2748A78E" w14:textId="431167C8"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C96A96">
        <w:rPr>
          <w:rFonts w:cs="Arial"/>
          <w:b w:val="0"/>
          <w:bCs/>
          <w:lang w:val="en-US"/>
        </w:rPr>
        <w:t>wanglihui@vivo.com</w:t>
      </w:r>
    </w:p>
    <w:p w14:paraId="2950C5AF" w14:textId="77777777" w:rsidR="00463675" w:rsidRPr="005921A6" w:rsidRDefault="00463675">
      <w:pPr>
        <w:spacing w:after="60"/>
        <w:ind w:left="1985" w:hanging="1985"/>
        <w:rPr>
          <w:rFonts w:ascii="Arial" w:hAnsi="Arial" w:cs="Arial"/>
          <w:b/>
          <w:lang w:val="en-US"/>
        </w:rPr>
      </w:pPr>
    </w:p>
    <w:p w14:paraId="1ABC8EE9" w14:textId="36FADA4C"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42A5AA" w14:textId="7CFCE612" w:rsidR="00BE2B19" w:rsidRDefault="76681334" w:rsidP="00B635B2">
      <w:pPr>
        <w:spacing w:after="120"/>
        <w:jc w:val="both"/>
        <w:rPr>
          <w:rFonts w:ascii="Arial" w:hAnsi="Arial" w:cs="Arial"/>
        </w:rPr>
      </w:pPr>
      <w:bookmarkStart w:id="3" w:name="_Hlk39740819"/>
      <w:r w:rsidRPr="7608D58F">
        <w:rPr>
          <w:rFonts w:ascii="Arial" w:hAnsi="Arial" w:cs="Arial"/>
        </w:rPr>
        <w:t xml:space="preserve">RAN1 </w:t>
      </w:r>
      <w:r w:rsidR="635DCEF0" w:rsidRPr="7608D58F">
        <w:rPr>
          <w:rFonts w:ascii="Arial" w:hAnsi="Arial" w:cs="Arial"/>
        </w:rPr>
        <w:t xml:space="preserve">discussed </w:t>
      </w:r>
      <w:r w:rsidR="00F56C8A">
        <w:rPr>
          <w:rFonts w:ascii="Arial" w:hAnsi="Arial" w:cs="Arial"/>
        </w:rPr>
        <w:t>intra-UE prioritization for data with different priorities a</w:t>
      </w:r>
      <w:r w:rsidR="00F3542E">
        <w:rPr>
          <w:rFonts w:ascii="Arial" w:hAnsi="Arial" w:cs="Arial"/>
        </w:rPr>
        <w:t>nd achieved following agreement and conclusion</w:t>
      </w:r>
      <w:r w:rsidR="000D18D7">
        <w:rPr>
          <w:rFonts w:ascii="Arial" w:hAnsi="Arial" w:cs="Arial"/>
        </w:rPr>
        <w:t>:</w:t>
      </w:r>
    </w:p>
    <w:p w14:paraId="0AF3799F" w14:textId="77777777" w:rsidR="00BE2B19" w:rsidRPr="00E42C5D" w:rsidRDefault="00BE2B19" w:rsidP="00BE2B19">
      <w:pPr>
        <w:rPr>
          <w:b/>
          <w:bCs/>
          <w:highlight w:val="green"/>
          <w:lang w:eastAsia="x-none"/>
        </w:rPr>
      </w:pPr>
      <w:r w:rsidRPr="00E42C5D">
        <w:rPr>
          <w:b/>
          <w:bCs/>
          <w:highlight w:val="green"/>
          <w:lang w:eastAsia="x-none"/>
        </w:rPr>
        <w:t>Agreement</w:t>
      </w:r>
    </w:p>
    <w:p w14:paraId="2C29271C" w14:textId="77777777" w:rsidR="00F3542E" w:rsidRDefault="00F3542E" w:rsidP="00F3542E">
      <w:pPr>
        <w:pStyle w:val="ListParagraph"/>
        <w:numPr>
          <w:ilvl w:val="0"/>
          <w:numId w:val="24"/>
        </w:numPr>
        <w:rPr>
          <w:lang w:eastAsia="x-none"/>
        </w:rPr>
      </w:pPr>
      <w:r w:rsidRPr="00F3542E">
        <w:rPr>
          <w:lang w:eastAsia="x-none"/>
        </w:rPr>
        <w:t>For collision handling between CG and CG with different priorities</w:t>
      </w:r>
      <w:r>
        <w:rPr>
          <w:lang w:eastAsia="x-none"/>
        </w:rPr>
        <w:t xml:space="preserve">, </w:t>
      </w:r>
    </w:p>
    <w:p w14:paraId="0303E3F0" w14:textId="77777777" w:rsidR="00F3542E" w:rsidRDefault="00F3542E" w:rsidP="00F3542E">
      <w:pPr>
        <w:pStyle w:val="ListParagraph"/>
        <w:numPr>
          <w:ilvl w:val="1"/>
          <w:numId w:val="24"/>
        </w:numPr>
        <w:rPr>
          <w:lang w:eastAsia="x-none"/>
        </w:rPr>
      </w:pPr>
      <w:r>
        <w:rPr>
          <w:lang w:eastAsia="x-none"/>
        </w:rPr>
        <w:t>I</w:t>
      </w:r>
      <w:r w:rsidRPr="00F3542E">
        <w:rPr>
          <w:lang w:eastAsia="x-none"/>
        </w:rPr>
        <w:t>f MAC delivers two MAC PDUs, it is up to UE implementation to make sure that the low priority CG PUSCH transmission can be cancelled before the start of the high priority CG PUS</w:t>
      </w:r>
      <w:r>
        <w:rPr>
          <w:lang w:eastAsia="x-none"/>
        </w:rPr>
        <w:t>CH.</w:t>
      </w:r>
    </w:p>
    <w:p w14:paraId="398D8455" w14:textId="5041021D" w:rsidR="00BE2B19" w:rsidRDefault="00BE2B19" w:rsidP="00F3542E">
      <w:pPr>
        <w:rPr>
          <w:lang w:eastAsia="x-none"/>
        </w:rPr>
      </w:pPr>
    </w:p>
    <w:p w14:paraId="68FB0326" w14:textId="6987DC1A" w:rsidR="00F3542E" w:rsidRPr="00F3542E" w:rsidRDefault="00F3542E" w:rsidP="00F3542E">
      <w:pPr>
        <w:rPr>
          <w:b/>
          <w:lang w:eastAsia="zh-CN"/>
        </w:rPr>
      </w:pPr>
      <w:r w:rsidRPr="00F3542E">
        <w:rPr>
          <w:rFonts w:hint="eastAsia"/>
          <w:b/>
          <w:lang w:eastAsia="zh-CN"/>
        </w:rPr>
        <w:t>C</w:t>
      </w:r>
      <w:r w:rsidRPr="00F3542E">
        <w:rPr>
          <w:b/>
          <w:lang w:eastAsia="zh-CN"/>
        </w:rPr>
        <w:t>onclusion</w:t>
      </w:r>
    </w:p>
    <w:p w14:paraId="56D466C8" w14:textId="42841A8F" w:rsidR="00BE2B19" w:rsidRDefault="00F3542E" w:rsidP="00B635B2">
      <w:pPr>
        <w:spacing w:after="120"/>
        <w:jc w:val="both"/>
        <w:rPr>
          <w:lang w:eastAsia="x-none"/>
        </w:rPr>
      </w:pPr>
      <w:r w:rsidRPr="00F3542E">
        <w:rPr>
          <w:rFonts w:hint="eastAsia"/>
          <w:lang w:eastAsia="x-none"/>
        </w:rPr>
        <w:t>T</w:t>
      </w:r>
      <w:r w:rsidRPr="00F3542E">
        <w:rPr>
          <w:lang w:eastAsia="x-none"/>
        </w:rPr>
        <w:t xml:space="preserve">here is </w:t>
      </w:r>
      <w:r>
        <w:rPr>
          <w:lang w:eastAsia="x-none"/>
        </w:rPr>
        <w:t>no consensus in RAN1 for the support of the following:</w:t>
      </w:r>
    </w:p>
    <w:p w14:paraId="60FBA99A" w14:textId="0AA67491" w:rsidR="00F3542E" w:rsidRDefault="00F3542E" w:rsidP="00F3542E">
      <w:pPr>
        <w:pStyle w:val="ListParagraph"/>
        <w:numPr>
          <w:ilvl w:val="0"/>
          <w:numId w:val="25"/>
        </w:numPr>
        <w:spacing w:after="120"/>
        <w:jc w:val="both"/>
        <w:rPr>
          <w:lang w:eastAsia="x-none"/>
        </w:rPr>
      </w:pPr>
      <w:r>
        <w:rPr>
          <w:lang w:eastAsia="zh-CN"/>
        </w:rPr>
        <w:t>high priority DG cancel the transmission of low priority CG in the physical layer</w:t>
      </w:r>
    </w:p>
    <w:p w14:paraId="113FEEA3" w14:textId="40B892E9" w:rsidR="00F3542E" w:rsidRDefault="00F3542E" w:rsidP="00F3542E">
      <w:pPr>
        <w:pStyle w:val="ListParagraph"/>
        <w:numPr>
          <w:ilvl w:val="0"/>
          <w:numId w:val="25"/>
        </w:numPr>
        <w:spacing w:after="120"/>
        <w:jc w:val="both"/>
        <w:rPr>
          <w:lang w:eastAsia="x-none"/>
        </w:rPr>
      </w:pPr>
      <w:r>
        <w:rPr>
          <w:lang w:eastAsia="zh-CN"/>
        </w:rPr>
        <w:t xml:space="preserve">high priority CG cancel the transmission of </w:t>
      </w:r>
      <w:r w:rsidR="00920AE8">
        <w:rPr>
          <w:lang w:eastAsia="zh-CN"/>
        </w:rPr>
        <w:t>low</w:t>
      </w:r>
      <w:r>
        <w:rPr>
          <w:lang w:eastAsia="zh-CN"/>
        </w:rPr>
        <w:t xml:space="preserve"> priority DG in the physical layer</w:t>
      </w:r>
    </w:p>
    <w:p w14:paraId="280428D7" w14:textId="7A87EEAC" w:rsidR="00F3542E" w:rsidRDefault="00F3542E" w:rsidP="00F3542E">
      <w:pPr>
        <w:spacing w:after="120"/>
        <w:jc w:val="both"/>
        <w:rPr>
          <w:lang w:eastAsia="zh-CN"/>
        </w:rPr>
      </w:pPr>
      <w:r w:rsidRPr="006960D4">
        <w:rPr>
          <w:rFonts w:hint="eastAsia"/>
          <w:lang w:eastAsia="zh-CN"/>
        </w:rPr>
        <w:t>N</w:t>
      </w:r>
      <w:r w:rsidRPr="006960D4">
        <w:rPr>
          <w:lang w:eastAsia="zh-CN"/>
        </w:rPr>
        <w:t>o further discussion for Rel.16.</w:t>
      </w:r>
    </w:p>
    <w:p w14:paraId="2ED2A2B6" w14:textId="377ECCD2" w:rsidR="00F3542E" w:rsidRPr="00F3542E" w:rsidRDefault="00F3542E" w:rsidP="00F3542E">
      <w:pPr>
        <w:spacing w:after="120"/>
        <w:jc w:val="both"/>
        <w:rPr>
          <w:lang w:eastAsia="x-none"/>
        </w:rPr>
      </w:pPr>
    </w:p>
    <w:bookmarkEnd w:id="3"/>
    <w:p w14:paraId="25682587" w14:textId="520E7963" w:rsidR="00463675" w:rsidRDefault="00463675">
      <w:pPr>
        <w:spacing w:after="120"/>
        <w:rPr>
          <w:rFonts w:ascii="Arial" w:hAnsi="Arial" w:cs="Arial"/>
          <w:b/>
        </w:rPr>
      </w:pPr>
      <w:r>
        <w:rPr>
          <w:rFonts w:ascii="Arial" w:hAnsi="Arial" w:cs="Arial"/>
          <w:b/>
        </w:rPr>
        <w:t>2. Actions:</w:t>
      </w:r>
    </w:p>
    <w:p w14:paraId="168B3FB0" w14:textId="77777777" w:rsidR="00DE6BB3" w:rsidRDefault="00DE6BB3" w:rsidP="00967283">
      <w:pPr>
        <w:spacing w:after="120"/>
        <w:ind w:left="1985" w:hanging="1985"/>
        <w:rPr>
          <w:rFonts w:ascii="Arial" w:hAnsi="Arial" w:cs="Arial"/>
          <w:b/>
        </w:rPr>
      </w:pP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0BAFB0A8" w14:textId="0FA615F6" w:rsidR="00F3542E" w:rsidRDefault="00967283" w:rsidP="00F3542E">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respectfully asks RAN</w:t>
      </w:r>
      <w:r w:rsidR="007761F7">
        <w:rPr>
          <w:rFonts w:ascii="Arial" w:hAnsi="Arial" w:cs="Arial"/>
        </w:rPr>
        <w:t>2</w:t>
      </w:r>
      <w:r>
        <w:rPr>
          <w:rFonts w:ascii="Arial" w:hAnsi="Arial" w:cs="Arial"/>
        </w:rPr>
        <w:t xml:space="preserve"> to</w:t>
      </w:r>
      <w:r w:rsidR="00F3542E">
        <w:rPr>
          <w:rFonts w:ascii="Arial" w:hAnsi="Arial" w:cs="Arial"/>
        </w:rPr>
        <w:t xml:space="preserve"> </w:t>
      </w:r>
      <w:r w:rsidR="00BF2FDC">
        <w:rPr>
          <w:rFonts w:ascii="Arial" w:hAnsi="Arial" w:cs="Arial"/>
        </w:rPr>
        <w:t xml:space="preserve">take above information into account. It is up to RAN2 whether to </w:t>
      </w:r>
      <w:r w:rsidR="00F3542E">
        <w:rPr>
          <w:rFonts w:ascii="Arial" w:hAnsi="Arial" w:cs="Arial"/>
        </w:rPr>
        <w:t xml:space="preserve">design the solutions </w:t>
      </w:r>
      <w:r w:rsidR="00606F90">
        <w:rPr>
          <w:rFonts w:ascii="Arial" w:hAnsi="Arial" w:cs="Arial"/>
        </w:rPr>
        <w:t xml:space="preserve">that can </w:t>
      </w:r>
      <w:r w:rsidR="00606F90" w:rsidRPr="00F3542E">
        <w:rPr>
          <w:rFonts w:ascii="Arial" w:hAnsi="Arial" w:cs="Arial"/>
        </w:rPr>
        <w:t>accommodate current PHY behaviour</w:t>
      </w:r>
      <w:r w:rsidR="00606F90">
        <w:rPr>
          <w:rFonts w:ascii="Arial" w:hAnsi="Arial" w:cs="Arial"/>
        </w:rPr>
        <w:t xml:space="preserve"> </w:t>
      </w:r>
      <w:r w:rsidR="00F3542E">
        <w:rPr>
          <w:rFonts w:ascii="Arial" w:hAnsi="Arial" w:cs="Arial"/>
        </w:rPr>
        <w:t xml:space="preserve">to support the </w:t>
      </w:r>
      <w:r w:rsidR="00606F90">
        <w:rPr>
          <w:rFonts w:ascii="Arial" w:hAnsi="Arial" w:cs="Arial"/>
        </w:rPr>
        <w:t>intra-UE prioritization for DG and CG with different priorities</w:t>
      </w:r>
      <w:r w:rsidR="00606F90">
        <w:rPr>
          <w:rFonts w:ascii="Arial" w:hAnsi="Arial" w:cs="Arial"/>
          <w:bCs/>
        </w:rPr>
        <w:t xml:space="preserve"> (</w:t>
      </w:r>
      <w:r w:rsidR="0009667D">
        <w:rPr>
          <w:rFonts w:ascii="Arial" w:hAnsi="Arial" w:cs="Arial"/>
          <w:bCs/>
        </w:rPr>
        <w:t>one possible solution would be that</w:t>
      </w:r>
      <w:r w:rsidR="00606F90">
        <w:rPr>
          <w:rFonts w:ascii="Arial" w:hAnsi="Arial" w:cs="Arial"/>
          <w:bCs/>
        </w:rPr>
        <w:t xml:space="preserve"> </w:t>
      </w:r>
      <w:r w:rsidR="00606F90" w:rsidRPr="00F3542E">
        <w:rPr>
          <w:rFonts w:ascii="Arial" w:hAnsi="Arial" w:cs="Arial"/>
        </w:rPr>
        <w:t xml:space="preserve">MAC </w:t>
      </w:r>
      <w:r w:rsidR="0009667D">
        <w:rPr>
          <w:rFonts w:ascii="Arial" w:hAnsi="Arial" w:cs="Arial"/>
        </w:rPr>
        <w:t xml:space="preserve">layer </w:t>
      </w:r>
      <w:r w:rsidR="00606F90">
        <w:rPr>
          <w:rFonts w:ascii="Arial" w:hAnsi="Arial" w:cs="Arial"/>
        </w:rPr>
        <w:t>only</w:t>
      </w:r>
      <w:r w:rsidR="00606F90" w:rsidRPr="00F3542E">
        <w:rPr>
          <w:rFonts w:ascii="Arial" w:hAnsi="Arial" w:cs="Arial"/>
        </w:rPr>
        <w:t xml:space="preserve"> provid</w:t>
      </w:r>
      <w:r w:rsidR="00606F90">
        <w:rPr>
          <w:rFonts w:ascii="Arial" w:hAnsi="Arial" w:cs="Arial"/>
        </w:rPr>
        <w:t>e</w:t>
      </w:r>
      <w:r w:rsidR="0009667D">
        <w:rPr>
          <w:rFonts w:ascii="Arial" w:hAnsi="Arial" w:cs="Arial"/>
        </w:rPr>
        <w:t>s</w:t>
      </w:r>
      <w:r w:rsidR="00606F90">
        <w:rPr>
          <w:rFonts w:ascii="Arial" w:hAnsi="Arial" w:cs="Arial"/>
        </w:rPr>
        <w:t xml:space="preserve"> one MAC PDU with the high</w:t>
      </w:r>
      <w:r w:rsidR="00606F90" w:rsidRPr="00F3542E">
        <w:rPr>
          <w:rFonts w:ascii="Arial" w:hAnsi="Arial" w:cs="Arial"/>
        </w:rPr>
        <w:t xml:space="preserve"> priority to PHY</w:t>
      </w:r>
      <w:r w:rsidR="0009667D">
        <w:rPr>
          <w:rFonts w:ascii="Arial" w:hAnsi="Arial" w:cs="Arial"/>
        </w:rPr>
        <w:t xml:space="preserve"> layer</w:t>
      </w:r>
      <w:r w:rsidR="00606F90">
        <w:rPr>
          <w:rFonts w:ascii="Arial" w:hAnsi="Arial" w:cs="Arial"/>
          <w:bCs/>
        </w:rPr>
        <w:t>).</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3E829F5D" w14:textId="720C5FFC" w:rsidR="0022070B" w:rsidRDefault="0022070B" w:rsidP="0022070B">
      <w:pPr>
        <w:tabs>
          <w:tab w:val="left" w:pos="3119"/>
        </w:tabs>
        <w:spacing w:after="120"/>
        <w:ind w:left="2268" w:hanging="2268"/>
        <w:rPr>
          <w:rFonts w:ascii="Arial" w:hAnsi="Arial" w:cs="Arial"/>
          <w:bCs/>
        </w:rPr>
      </w:pPr>
      <w:r>
        <w:rPr>
          <w:rFonts w:ascii="Arial" w:hAnsi="Arial" w:cs="Arial"/>
          <w:bCs/>
        </w:rPr>
        <w:t>3GPPRAN</w:t>
      </w:r>
      <w:r w:rsidR="007761F7">
        <w:rPr>
          <w:rFonts w:ascii="Arial" w:hAnsi="Arial" w:cs="Arial"/>
          <w:bCs/>
        </w:rPr>
        <w:t>1</w:t>
      </w:r>
      <w:r>
        <w:rPr>
          <w:rFonts w:ascii="Arial" w:hAnsi="Arial" w:cs="Arial"/>
          <w:bCs/>
        </w:rPr>
        <w:t>#1</w:t>
      </w:r>
      <w:r w:rsidR="007761F7">
        <w:rPr>
          <w:rFonts w:ascii="Arial" w:hAnsi="Arial" w:cs="Arial"/>
          <w:bCs/>
        </w:rPr>
        <w:t>02</w:t>
      </w:r>
      <w:r w:rsidR="009075EB">
        <w:rPr>
          <w:rFonts w:ascii="Arial" w:hAnsi="Arial" w:cs="Arial"/>
          <w:bCs/>
        </w:rPr>
        <w:t>-e</w:t>
      </w:r>
      <w:r w:rsidR="009075EB">
        <w:rPr>
          <w:rFonts w:ascii="Arial" w:hAnsi="Arial" w:cs="Arial"/>
          <w:bCs/>
        </w:rPr>
        <w:tab/>
      </w:r>
      <w:r w:rsidR="009075EB">
        <w:rPr>
          <w:rFonts w:ascii="Arial" w:hAnsi="Arial" w:cs="Arial"/>
          <w:bCs/>
        </w:rPr>
        <w:tab/>
        <w:t>17</w:t>
      </w:r>
      <w:r>
        <w:rPr>
          <w:rFonts w:ascii="Arial" w:hAnsi="Arial" w:cs="Arial"/>
          <w:bCs/>
        </w:rPr>
        <w:t xml:space="preserve"> Aug -</w:t>
      </w:r>
      <w:r w:rsidR="00650966">
        <w:rPr>
          <w:rFonts w:ascii="Arial" w:hAnsi="Arial" w:cs="Arial"/>
          <w:bCs/>
        </w:rPr>
        <w:t xml:space="preserve"> </w:t>
      </w:r>
      <w:r>
        <w:rPr>
          <w:rFonts w:ascii="Arial" w:hAnsi="Arial" w:cs="Arial"/>
          <w:bCs/>
        </w:rPr>
        <w:t>28 Aug 2020</w:t>
      </w:r>
      <w:r>
        <w:rPr>
          <w:rFonts w:ascii="Arial" w:hAnsi="Arial" w:cs="Arial"/>
          <w:bCs/>
        </w:rPr>
        <w:tab/>
      </w:r>
      <w:r w:rsidR="007553FC">
        <w:rPr>
          <w:rFonts w:ascii="Arial" w:hAnsi="Arial" w:cs="Arial"/>
          <w:bCs/>
        </w:rPr>
        <w:t>e-Meeting</w:t>
      </w:r>
    </w:p>
    <w:p w14:paraId="332107BC" w14:textId="45B553E6" w:rsidR="007761F7" w:rsidRDefault="009075EB" w:rsidP="0022070B">
      <w:pPr>
        <w:tabs>
          <w:tab w:val="left" w:pos="3119"/>
        </w:tabs>
        <w:spacing w:after="120"/>
        <w:ind w:left="2268" w:hanging="2268"/>
        <w:rPr>
          <w:rFonts w:ascii="Arial" w:hAnsi="Arial" w:cs="Arial"/>
          <w:bCs/>
        </w:rPr>
      </w:pPr>
      <w:r>
        <w:rPr>
          <w:rFonts w:ascii="Arial" w:hAnsi="Arial" w:cs="Arial"/>
          <w:bCs/>
        </w:rPr>
        <w:t>3GPPRAN1#103-e</w:t>
      </w:r>
      <w:r w:rsidR="007761F7">
        <w:rPr>
          <w:rFonts w:ascii="Arial" w:hAnsi="Arial" w:cs="Arial"/>
          <w:bCs/>
        </w:rPr>
        <w:tab/>
      </w:r>
      <w:r w:rsidR="007761F7">
        <w:rPr>
          <w:rFonts w:ascii="Arial" w:hAnsi="Arial" w:cs="Arial"/>
          <w:bCs/>
        </w:rPr>
        <w:tab/>
      </w:r>
      <w:r>
        <w:rPr>
          <w:rFonts w:ascii="Arial" w:hAnsi="Arial" w:cs="Arial"/>
          <w:bCs/>
        </w:rPr>
        <w:t>26 Oct – 14 Nov</w:t>
      </w:r>
      <w:r w:rsidR="00C8272F">
        <w:rPr>
          <w:rFonts w:ascii="Arial" w:hAnsi="Arial" w:cs="Arial"/>
          <w:bCs/>
        </w:rPr>
        <w:t xml:space="preserve"> 2020</w:t>
      </w:r>
      <w:r w:rsidR="00C8272F">
        <w:rPr>
          <w:rFonts w:ascii="Arial" w:hAnsi="Arial" w:cs="Arial"/>
          <w:bCs/>
        </w:rPr>
        <w:tab/>
      </w:r>
      <w:r>
        <w:rPr>
          <w:rFonts w:ascii="Arial" w:hAnsi="Arial" w:cs="Arial"/>
          <w:bCs/>
        </w:rPr>
        <w:t>e-Meeting</w:t>
      </w:r>
    </w:p>
    <w:p w14:paraId="1D4E12D1" w14:textId="77777777" w:rsidR="004D1605" w:rsidRDefault="004D1605" w:rsidP="004D1605">
      <w:pPr>
        <w:tabs>
          <w:tab w:val="left" w:pos="3119"/>
        </w:tabs>
        <w:spacing w:after="120"/>
        <w:ind w:left="2268" w:hanging="2268"/>
        <w:rPr>
          <w:rFonts w:ascii="Arial" w:hAnsi="Arial" w:cs="Arial"/>
          <w:bCs/>
        </w:rPr>
      </w:pP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325A7" w14:textId="77777777" w:rsidR="00336E6E" w:rsidRDefault="00336E6E">
      <w:r>
        <w:separator/>
      </w:r>
    </w:p>
  </w:endnote>
  <w:endnote w:type="continuationSeparator" w:id="0">
    <w:p w14:paraId="38A2DF2C" w14:textId="77777777" w:rsidR="00336E6E" w:rsidRDefault="00336E6E">
      <w:r>
        <w:continuationSeparator/>
      </w:r>
    </w:p>
  </w:endnote>
  <w:endnote w:type="continuationNotice" w:id="1">
    <w:p w14:paraId="6C6F69D9" w14:textId="77777777" w:rsidR="00336E6E" w:rsidRDefault="00336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E00002FF" w:usb1="6AC7FDFB" w:usb2="00000012" w:usb3="00000000" w:csb0="4002009F" w:csb1="DFD7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4940A" w14:textId="77777777" w:rsidR="00336E6E" w:rsidRDefault="00336E6E">
      <w:r>
        <w:separator/>
      </w:r>
    </w:p>
  </w:footnote>
  <w:footnote w:type="continuationSeparator" w:id="0">
    <w:p w14:paraId="3EA2FC1D" w14:textId="77777777" w:rsidR="00336E6E" w:rsidRDefault="00336E6E">
      <w:r>
        <w:continuationSeparator/>
      </w:r>
    </w:p>
  </w:footnote>
  <w:footnote w:type="continuationNotice" w:id="1">
    <w:p w14:paraId="014097C7" w14:textId="77777777" w:rsidR="00336E6E" w:rsidRDefault="00336E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10"/>
  </w:num>
  <w:num w:numId="4">
    <w:abstractNumId w:val="3"/>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3"/>
  </w:num>
  <w:num w:numId="9">
    <w:abstractNumId w:val="14"/>
  </w:num>
  <w:num w:numId="10">
    <w:abstractNumId w:val="12"/>
  </w:num>
  <w:num w:numId="11">
    <w:abstractNumId w:val="8"/>
  </w:num>
  <w:num w:numId="12">
    <w:abstractNumId w:val="15"/>
  </w:num>
  <w:num w:numId="13">
    <w:abstractNumId w:val="17"/>
  </w:num>
  <w:num w:numId="14">
    <w:abstractNumId w:val="11"/>
  </w:num>
  <w:num w:numId="15">
    <w:abstractNumId w:val="5"/>
  </w:num>
  <w:num w:numId="16">
    <w:abstractNumId w:val="9"/>
  </w:num>
  <w:num w:numId="17">
    <w:abstractNumId w:val="0"/>
  </w:num>
  <w:num w:numId="18">
    <w:abstractNumId w:val="18"/>
  </w:num>
  <w:num w:numId="19">
    <w:abstractNumId w:val="4"/>
  </w:num>
  <w:num w:numId="20">
    <w:abstractNumId w:val="2"/>
  </w:num>
  <w:num w:numId="21">
    <w:abstractNumId w:val="21"/>
  </w:num>
  <w:num w:numId="22">
    <w:abstractNumId w:val="24"/>
  </w:num>
  <w:num w:numId="23">
    <w:abstractNumId w:val="13"/>
  </w:num>
  <w:num w:numId="24">
    <w:abstractNumId w:val="1"/>
  </w:num>
  <w:num w:numId="2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27049"/>
    <w:rsid w:val="0003565A"/>
    <w:rsid w:val="0003719B"/>
    <w:rsid w:val="000407A0"/>
    <w:rsid w:val="00045511"/>
    <w:rsid w:val="00063515"/>
    <w:rsid w:val="00073AF2"/>
    <w:rsid w:val="0009667D"/>
    <w:rsid w:val="0009694B"/>
    <w:rsid w:val="000A0A33"/>
    <w:rsid w:val="000B6D86"/>
    <w:rsid w:val="000B6E6B"/>
    <w:rsid w:val="000D113A"/>
    <w:rsid w:val="000D18D7"/>
    <w:rsid w:val="000E295F"/>
    <w:rsid w:val="000F0AAF"/>
    <w:rsid w:val="000F12FD"/>
    <w:rsid w:val="000F5144"/>
    <w:rsid w:val="001063EA"/>
    <w:rsid w:val="001576BB"/>
    <w:rsid w:val="00161F4B"/>
    <w:rsid w:val="00177DA3"/>
    <w:rsid w:val="00187D63"/>
    <w:rsid w:val="001A5F6F"/>
    <w:rsid w:val="001B008D"/>
    <w:rsid w:val="001D0AB2"/>
    <w:rsid w:val="001D2108"/>
    <w:rsid w:val="001D7A20"/>
    <w:rsid w:val="00200ACF"/>
    <w:rsid w:val="0020640F"/>
    <w:rsid w:val="00220708"/>
    <w:rsid w:val="0022070B"/>
    <w:rsid w:val="00222A4F"/>
    <w:rsid w:val="0022672E"/>
    <w:rsid w:val="0024067D"/>
    <w:rsid w:val="00254238"/>
    <w:rsid w:val="00261C7D"/>
    <w:rsid w:val="002633C1"/>
    <w:rsid w:val="00270DF0"/>
    <w:rsid w:val="0027716B"/>
    <w:rsid w:val="00277406"/>
    <w:rsid w:val="002823BF"/>
    <w:rsid w:val="00282DA9"/>
    <w:rsid w:val="00283A52"/>
    <w:rsid w:val="0028752E"/>
    <w:rsid w:val="002A0310"/>
    <w:rsid w:val="002A542F"/>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36E6E"/>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120BA"/>
    <w:rsid w:val="004147C2"/>
    <w:rsid w:val="00417F6D"/>
    <w:rsid w:val="00420C5B"/>
    <w:rsid w:val="004307A0"/>
    <w:rsid w:val="00437F70"/>
    <w:rsid w:val="00452B0D"/>
    <w:rsid w:val="004626D8"/>
    <w:rsid w:val="00463675"/>
    <w:rsid w:val="0046375A"/>
    <w:rsid w:val="00465D6A"/>
    <w:rsid w:val="00490C1B"/>
    <w:rsid w:val="00496D50"/>
    <w:rsid w:val="004C6071"/>
    <w:rsid w:val="004D028D"/>
    <w:rsid w:val="004D1605"/>
    <w:rsid w:val="004D5C8E"/>
    <w:rsid w:val="004E2356"/>
    <w:rsid w:val="004E4B7F"/>
    <w:rsid w:val="004F3038"/>
    <w:rsid w:val="004F3AA9"/>
    <w:rsid w:val="0050174F"/>
    <w:rsid w:val="00501F64"/>
    <w:rsid w:val="00504227"/>
    <w:rsid w:val="00505F59"/>
    <w:rsid w:val="00557D6F"/>
    <w:rsid w:val="00577996"/>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06F90"/>
    <w:rsid w:val="00614FF9"/>
    <w:rsid w:val="00615963"/>
    <w:rsid w:val="00633743"/>
    <w:rsid w:val="00642CAC"/>
    <w:rsid w:val="006431E6"/>
    <w:rsid w:val="0064612C"/>
    <w:rsid w:val="00650966"/>
    <w:rsid w:val="00663C60"/>
    <w:rsid w:val="00667F66"/>
    <w:rsid w:val="0067303B"/>
    <w:rsid w:val="006775AB"/>
    <w:rsid w:val="0069017C"/>
    <w:rsid w:val="006960D4"/>
    <w:rsid w:val="006A473B"/>
    <w:rsid w:val="006B2CBE"/>
    <w:rsid w:val="006B4C0D"/>
    <w:rsid w:val="006C4648"/>
    <w:rsid w:val="006C6A48"/>
    <w:rsid w:val="006D016D"/>
    <w:rsid w:val="006D1114"/>
    <w:rsid w:val="006D214B"/>
    <w:rsid w:val="006D4F81"/>
    <w:rsid w:val="006E6EFC"/>
    <w:rsid w:val="006F6580"/>
    <w:rsid w:val="006F7688"/>
    <w:rsid w:val="00701A2B"/>
    <w:rsid w:val="007553FC"/>
    <w:rsid w:val="00760CD3"/>
    <w:rsid w:val="00762854"/>
    <w:rsid w:val="007761F7"/>
    <w:rsid w:val="007822EF"/>
    <w:rsid w:val="007827C6"/>
    <w:rsid w:val="00787EAC"/>
    <w:rsid w:val="00793D78"/>
    <w:rsid w:val="007A65FD"/>
    <w:rsid w:val="007A671D"/>
    <w:rsid w:val="007C6709"/>
    <w:rsid w:val="007D514C"/>
    <w:rsid w:val="00806CE3"/>
    <w:rsid w:val="00806E3A"/>
    <w:rsid w:val="00822FB3"/>
    <w:rsid w:val="0083582A"/>
    <w:rsid w:val="00842477"/>
    <w:rsid w:val="0084501F"/>
    <w:rsid w:val="00845F63"/>
    <w:rsid w:val="0084604E"/>
    <w:rsid w:val="00854ACB"/>
    <w:rsid w:val="008612CD"/>
    <w:rsid w:val="00862A3A"/>
    <w:rsid w:val="00865ED7"/>
    <w:rsid w:val="00866E2E"/>
    <w:rsid w:val="00881F64"/>
    <w:rsid w:val="008831D9"/>
    <w:rsid w:val="00883DB4"/>
    <w:rsid w:val="0088505E"/>
    <w:rsid w:val="008C003E"/>
    <w:rsid w:val="008D17C0"/>
    <w:rsid w:val="008D1B54"/>
    <w:rsid w:val="008E2913"/>
    <w:rsid w:val="008F358E"/>
    <w:rsid w:val="008F35E6"/>
    <w:rsid w:val="008F574D"/>
    <w:rsid w:val="008F581B"/>
    <w:rsid w:val="00904C5D"/>
    <w:rsid w:val="009050C5"/>
    <w:rsid w:val="00907392"/>
    <w:rsid w:val="009075EB"/>
    <w:rsid w:val="00916145"/>
    <w:rsid w:val="00917119"/>
    <w:rsid w:val="00920AE8"/>
    <w:rsid w:val="00923E7C"/>
    <w:rsid w:val="00941A45"/>
    <w:rsid w:val="00941B87"/>
    <w:rsid w:val="00950DE4"/>
    <w:rsid w:val="00952417"/>
    <w:rsid w:val="00954457"/>
    <w:rsid w:val="00955031"/>
    <w:rsid w:val="0096221E"/>
    <w:rsid w:val="00963F53"/>
    <w:rsid w:val="00966DAE"/>
    <w:rsid w:val="00967283"/>
    <w:rsid w:val="009778A3"/>
    <w:rsid w:val="00981FF7"/>
    <w:rsid w:val="00984727"/>
    <w:rsid w:val="009A1F5C"/>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17E3C"/>
    <w:rsid w:val="00A245CA"/>
    <w:rsid w:val="00A25F5E"/>
    <w:rsid w:val="00A3454C"/>
    <w:rsid w:val="00A40236"/>
    <w:rsid w:val="00A45BD7"/>
    <w:rsid w:val="00A54AB5"/>
    <w:rsid w:val="00A56D45"/>
    <w:rsid w:val="00A63949"/>
    <w:rsid w:val="00A6412A"/>
    <w:rsid w:val="00A64F79"/>
    <w:rsid w:val="00A65202"/>
    <w:rsid w:val="00A8524C"/>
    <w:rsid w:val="00A85695"/>
    <w:rsid w:val="00AA0DAE"/>
    <w:rsid w:val="00AA637B"/>
    <w:rsid w:val="00AB1C38"/>
    <w:rsid w:val="00AC6579"/>
    <w:rsid w:val="00AD6B2E"/>
    <w:rsid w:val="00AE01C6"/>
    <w:rsid w:val="00AE5661"/>
    <w:rsid w:val="00AE7F0F"/>
    <w:rsid w:val="00AF3FA4"/>
    <w:rsid w:val="00B1154A"/>
    <w:rsid w:val="00B255A7"/>
    <w:rsid w:val="00B33A9B"/>
    <w:rsid w:val="00B40504"/>
    <w:rsid w:val="00B544D2"/>
    <w:rsid w:val="00B5648B"/>
    <w:rsid w:val="00B635B2"/>
    <w:rsid w:val="00B6430C"/>
    <w:rsid w:val="00B66CC7"/>
    <w:rsid w:val="00B70E77"/>
    <w:rsid w:val="00B8298C"/>
    <w:rsid w:val="00B96E8D"/>
    <w:rsid w:val="00BA6488"/>
    <w:rsid w:val="00BB0949"/>
    <w:rsid w:val="00BB0CAD"/>
    <w:rsid w:val="00BB24CE"/>
    <w:rsid w:val="00BB5C90"/>
    <w:rsid w:val="00BC445F"/>
    <w:rsid w:val="00BE1F84"/>
    <w:rsid w:val="00BE2B19"/>
    <w:rsid w:val="00BE57D7"/>
    <w:rsid w:val="00BE7CC9"/>
    <w:rsid w:val="00BF2FDC"/>
    <w:rsid w:val="00BF32CE"/>
    <w:rsid w:val="00C021DE"/>
    <w:rsid w:val="00C02B9D"/>
    <w:rsid w:val="00C16365"/>
    <w:rsid w:val="00C231ED"/>
    <w:rsid w:val="00C2354D"/>
    <w:rsid w:val="00C25982"/>
    <w:rsid w:val="00C40297"/>
    <w:rsid w:val="00C51C0C"/>
    <w:rsid w:val="00C52AEB"/>
    <w:rsid w:val="00C544AF"/>
    <w:rsid w:val="00C7256D"/>
    <w:rsid w:val="00C743F8"/>
    <w:rsid w:val="00C750D8"/>
    <w:rsid w:val="00C8272F"/>
    <w:rsid w:val="00C9078D"/>
    <w:rsid w:val="00C94FDE"/>
    <w:rsid w:val="00C96A96"/>
    <w:rsid w:val="00CA5FBF"/>
    <w:rsid w:val="00CA6CFA"/>
    <w:rsid w:val="00CB4E6F"/>
    <w:rsid w:val="00CC55AD"/>
    <w:rsid w:val="00CE015D"/>
    <w:rsid w:val="00CE12AE"/>
    <w:rsid w:val="00CE3A97"/>
    <w:rsid w:val="00CE3E00"/>
    <w:rsid w:val="00CF6D90"/>
    <w:rsid w:val="00D0707D"/>
    <w:rsid w:val="00D23D91"/>
    <w:rsid w:val="00D24338"/>
    <w:rsid w:val="00D32C48"/>
    <w:rsid w:val="00D40BEF"/>
    <w:rsid w:val="00D42DF3"/>
    <w:rsid w:val="00D65530"/>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A0D90"/>
    <w:rsid w:val="00EC2503"/>
    <w:rsid w:val="00ED133C"/>
    <w:rsid w:val="00ED4B16"/>
    <w:rsid w:val="00EE512E"/>
    <w:rsid w:val="00EF6E56"/>
    <w:rsid w:val="00F045A4"/>
    <w:rsid w:val="00F11820"/>
    <w:rsid w:val="00F17587"/>
    <w:rsid w:val="00F23FFC"/>
    <w:rsid w:val="00F245FC"/>
    <w:rsid w:val="00F31251"/>
    <w:rsid w:val="00F3542E"/>
    <w:rsid w:val="00F466B1"/>
    <w:rsid w:val="00F50581"/>
    <w:rsid w:val="00F54C66"/>
    <w:rsid w:val="00F5675C"/>
    <w:rsid w:val="00F56C8A"/>
    <w:rsid w:val="00F64B56"/>
    <w:rsid w:val="00F709A9"/>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Agreement">
    <w:name w:val="Agreement"/>
    <w:basedOn w:val="Normal"/>
    <w:next w:val="Normal"/>
    <w:qFormat/>
    <w:rsid w:val="00490C1B"/>
    <w:pPr>
      <w:numPr>
        <w:numId w:val="22"/>
      </w:numPr>
      <w:spacing w:before="60"/>
    </w:pPr>
    <w:rPr>
      <w:rFonts w:ascii="Arial" w:eastAsia="MS Mincho" w:hAnsi="Arial"/>
      <w:b/>
      <w:szCs w:val="24"/>
      <w:lang w:eastAsia="en-GB"/>
    </w:rPr>
  </w:style>
  <w:style w:type="character" w:customStyle="1" w:styleId="CRCoverPageChar">
    <w:name w:val="CR Cover Page Char"/>
    <w:link w:val="CRCoverPage"/>
    <w:rsid w:val="00BB24CE"/>
    <w:rPr>
      <w:rFonts w:ascii="Arial" w:hAnsi="Arial"/>
    </w:rPr>
  </w:style>
  <w:style w:type="paragraph" w:customStyle="1" w:styleId="CRCoverPage">
    <w:name w:val="CR Cover Page"/>
    <w:link w:val="CRCoverPageChar"/>
    <w:qFormat/>
    <w:rsid w:val="00BB24CE"/>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257</Words>
  <Characters>1470</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vivo</dc:creator>
  <cp:keywords/>
  <dc:description/>
  <cp:lastModifiedBy>Draft report v4</cp:lastModifiedBy>
  <cp:revision>3</cp:revision>
  <cp:lastPrinted>2002-04-23T00:10:00Z</cp:lastPrinted>
  <dcterms:created xsi:type="dcterms:W3CDTF">2020-06-07T11:46:00Z</dcterms:created>
  <dcterms:modified xsi:type="dcterms:W3CDTF">2020-06-07T11:49:00Z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