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ac"/>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10"/>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Scope: Treat documents under 6.10.2, determine agreeable parts and and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ad"/>
        </w:rPr>
      </w:pPr>
      <w:r>
        <w:tab/>
        <w:t>Deadline: June 11 0700 UTC</w:t>
      </w:r>
    </w:p>
    <w:p w14:paraId="4FA609D8" w14:textId="77777777" w:rsidR="006B3F1C" w:rsidRDefault="002C2545" w:rsidP="008A57F1">
      <w:pPr>
        <w:pStyle w:val="10"/>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21"/>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[Post109bis-e][033][DCCA] UE capabilities CRs</w:t>
      </w:r>
      <w:r w:rsidR="00B55A8D">
        <w:rPr>
          <w:lang w:eastAsia="zh-CN"/>
        </w:rPr>
        <w:t>, the following CRs were submitted:</w:t>
      </w:r>
    </w:p>
    <w:p w14:paraId="39217168" w14:textId="77777777" w:rsidR="00B55A8D" w:rsidRDefault="00127B2D" w:rsidP="00B55A8D">
      <w:pPr>
        <w:pStyle w:val="Doc-title"/>
      </w:pPr>
      <w:hyperlink r:id="rId8" w:tooltip="D:Documents3GPPtsg_ranWG2TSGR2_110-eDocsR2-2005251.zip" w:history="1">
        <w:r w:rsidR="00B55A8D" w:rsidRPr="0055203B">
          <w:rPr>
            <w:rStyle w:val="ad"/>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127B2D" w:rsidP="00B55A8D">
      <w:pPr>
        <w:pStyle w:val="Doc-title"/>
      </w:pPr>
      <w:hyperlink r:id="rId9" w:tooltip="D:Documents3GPPtsg_ranWG2TSGR2_110-eDocsR2-2005252.zip" w:history="1">
        <w:r w:rsidR="00B55A8D" w:rsidRPr="0055203B">
          <w:rPr>
            <w:rStyle w:val="ad"/>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127B2D" w:rsidP="00B55A8D">
      <w:pPr>
        <w:pStyle w:val="Doc-title"/>
      </w:pPr>
      <w:hyperlink r:id="rId10" w:tooltip="D:Documents3GPPtsg_ranWG2TSGR2_110-eDocsR2-2005253.zip" w:history="1">
        <w:r w:rsidR="00B55A8D" w:rsidRPr="0055203B">
          <w:rPr>
            <w:rStyle w:val="ad"/>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127B2D" w:rsidP="00B55A8D">
      <w:pPr>
        <w:pStyle w:val="Doc-title"/>
      </w:pPr>
      <w:hyperlink r:id="rId11" w:tooltip="D:Documents3GPPtsg_ranWG2TSGR2_110-eDocsR2-2005254.zip" w:history="1">
        <w:r w:rsidR="00B55A8D" w:rsidRPr="0055203B">
          <w:rPr>
            <w:rStyle w:val="ad"/>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맑은 고딕" w:hAnsi="Arial" w:cs="Arial"/>
                <w:lang w:eastAsia="ko-KR"/>
              </w:rPr>
            </w:pPr>
            <w:r>
              <w:rPr>
                <w:rFonts w:ascii="Arial" w:eastAsia="맑은 고딕"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맑은 고딕" w:hAnsi="Arial" w:cs="Arial"/>
                <w:lang w:eastAsia="ko-KR"/>
              </w:rPr>
            </w:pPr>
            <w:r>
              <w:rPr>
                <w:rFonts w:ascii="Arial" w:eastAsia="맑은 고딕"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맑은 고딕" w:hAnsi="Arial" w:cs="Arial"/>
                <w:lang w:eastAsia="ko-KR"/>
              </w:rPr>
            </w:pPr>
            <w:r>
              <w:rPr>
                <w:rFonts w:ascii="Arial" w:eastAsia="맑은 고딕"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맑은 고딕"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맑은 고딕"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맑은 고딕" w:hAnsi="Arial" w:cs="Arial"/>
                <w:lang w:eastAsia="ko-KR"/>
              </w:rPr>
            </w:pPr>
            <w:r>
              <w:rPr>
                <w:rFonts w:ascii="Arial" w:eastAsia="맑은 고딕" w:hAnsi="Arial" w:cs="Arial"/>
                <w:lang w:eastAsia="ko-KR"/>
              </w:rPr>
              <w:t>CRs look good</w:t>
            </w:r>
          </w:p>
        </w:tc>
      </w:tr>
      <w:tr w:rsidR="00E82068" w:rsidRPr="00031ADF" w14:paraId="3E6D6659"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2083D" w14:textId="18DABF51"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5E92EBD8" w14:textId="2B429079"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56E9596" w14:textId="77777777" w:rsidR="00E82068" w:rsidRDefault="00E82068" w:rsidP="008075C4">
            <w:pPr>
              <w:spacing w:after="0"/>
              <w:rPr>
                <w:rFonts w:ascii="Arial" w:eastAsia="맑은 고딕" w:hAnsi="Arial" w:cs="Arial"/>
                <w:lang w:eastAsia="ko-KR"/>
              </w:rPr>
            </w:pPr>
          </w:p>
        </w:tc>
      </w:tr>
      <w:tr w:rsidR="0034053C" w:rsidRPr="00031ADF" w14:paraId="300DDC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7756BFB" w14:textId="510CC815"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EBC4768" w14:textId="1979A3C7"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180C6F13" w14:textId="77777777" w:rsidR="0034053C" w:rsidRDefault="0034053C" w:rsidP="008075C4">
            <w:pPr>
              <w:spacing w:after="0"/>
              <w:rPr>
                <w:rFonts w:ascii="Arial" w:eastAsia="맑은 고딕" w:hAnsi="Arial" w:cs="Arial"/>
                <w:lang w:eastAsia="ko-KR"/>
              </w:rPr>
            </w:pPr>
          </w:p>
        </w:tc>
      </w:tr>
      <w:tr w:rsidR="006D2716" w:rsidRPr="00031ADF" w14:paraId="4E8225B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3CEA0D8" w14:textId="641AD890"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28FD34CB" w14:textId="26B9093A"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14DF1DAD" w14:textId="77777777" w:rsidR="006D2716" w:rsidRDefault="006D2716" w:rsidP="008075C4">
            <w:pPr>
              <w:spacing w:after="0"/>
              <w:rPr>
                <w:rFonts w:ascii="Arial" w:eastAsia="맑은 고딕" w:hAnsi="Arial" w:cs="Arial"/>
                <w:lang w:eastAsia="ko-KR"/>
              </w:rPr>
            </w:pPr>
          </w:p>
        </w:tc>
      </w:tr>
      <w:tr w:rsidR="007D1CEF" w:rsidRPr="00031ADF" w14:paraId="4A804BD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0F7209A" w14:textId="2DC2FAF8" w:rsidR="007D1CEF" w:rsidRDefault="007D1CEF" w:rsidP="008075C4">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73AA5FC7" w14:textId="4DE0B5BB" w:rsidR="007D1CEF" w:rsidRDefault="007D1CEF"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A293918" w14:textId="77777777" w:rsidR="007D1CEF" w:rsidRDefault="007D1CEF" w:rsidP="008075C4">
            <w:pPr>
              <w:spacing w:after="0"/>
              <w:rPr>
                <w:rFonts w:ascii="Arial" w:eastAsia="맑은 고딕" w:hAnsi="Arial" w:cs="Arial"/>
                <w:lang w:eastAsia="ko-KR"/>
              </w:rPr>
            </w:pPr>
          </w:p>
        </w:tc>
      </w:tr>
      <w:tr w:rsidR="00FF4944" w:rsidRPr="00031ADF" w14:paraId="58DC3F0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541BDE8" w14:textId="0D61B358" w:rsidR="00FF4944" w:rsidRDefault="00FF4944" w:rsidP="008075C4">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061F5656" w14:textId="7829DFF4" w:rsidR="00FF4944" w:rsidRDefault="00FF4944" w:rsidP="008075C4">
            <w:pPr>
              <w:spacing w:after="0"/>
              <w:rPr>
                <w:rFonts w:ascii="Arial" w:eastAsiaTheme="minorEastAsia" w:hAnsi="Arial" w:cs="Arial"/>
                <w:lang w:eastAsia="zh-CN"/>
              </w:rPr>
            </w:pPr>
            <w:r>
              <w:rPr>
                <w:rFonts w:ascii="Arial" w:eastAsia="맑은 고딕" w:hAnsi="Arial" w:cs="Arial" w:hint="eastAsia"/>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7B3FC7AD" w14:textId="77777777" w:rsidR="00FF4944" w:rsidRDefault="00FF4944" w:rsidP="008075C4">
            <w:pPr>
              <w:spacing w:after="0"/>
              <w:rPr>
                <w:rFonts w:ascii="Arial" w:eastAsia="맑은 고딕" w:hAnsi="Arial" w:cs="Arial"/>
                <w:lang w:eastAsia="ko-KR"/>
              </w:rPr>
            </w:pPr>
          </w:p>
        </w:tc>
      </w:tr>
      <w:tr w:rsidR="00127B2D" w:rsidRPr="00031ADF" w14:paraId="60BBAA48"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EB86546" w14:textId="4ACBE0D7"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33121861" w14:textId="0A7D8834"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583E1515" w14:textId="77777777" w:rsidR="00127B2D" w:rsidRDefault="00127B2D" w:rsidP="00127B2D">
            <w:pPr>
              <w:spacing w:after="0"/>
              <w:rPr>
                <w:rFonts w:ascii="Arial" w:eastAsia="맑은 고딕"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split in two separate capabilities, one for E-UTRA MCG SCells and one for E-UTRA SCG SCells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w:t>
      </w:r>
    </w:p>
    <w:p w14:paraId="061B8FD6" w14:textId="77777777" w:rsidR="005B22CD" w:rsidRDefault="005B22CD" w:rsidP="005B22CD">
      <w:pPr>
        <w:pStyle w:val="B3"/>
      </w:pPr>
      <w:r>
        <w:lastRenderedPageBreak/>
        <w:t>-</w:t>
      </w:r>
      <w:r>
        <w:tab/>
        <w:t>FR1/FR2 separation, i.e. separate indications for direct activation of FR1 SCell and direct activation of FR2 SCell</w:t>
      </w:r>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 if the UE supports resume with SCG)</w:t>
      </w:r>
    </w:p>
    <w:p w14:paraId="2B1DA027" w14:textId="77777777" w:rsidR="005B22CD" w:rsidRDefault="005B22CD" w:rsidP="005B22CD">
      <w:pPr>
        <w:pStyle w:val="B3"/>
      </w:pPr>
      <w:r>
        <w:t>-</w:t>
      </w:r>
      <w:r>
        <w:tab/>
        <w:t>FR1/FR2 separation, i.e. separate indications for direct activation of FR1 SCell and direct activation of FR2 SCell</w:t>
      </w:r>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맑은 고딕" w:hAnsi="Arial" w:cs="Arial"/>
                <w:lang w:eastAsia="ko-KR"/>
              </w:rPr>
            </w:pPr>
            <w:r>
              <w:rPr>
                <w:rFonts w:ascii="Arial" w:eastAsia="맑은 고딕"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맑은 고딕" w:hAnsi="Arial" w:cs="Arial"/>
                <w:lang w:eastAsia="ko-KR"/>
              </w:rPr>
            </w:pPr>
            <w:r>
              <w:rPr>
                <w:rFonts w:ascii="Arial" w:eastAsia="맑은 고딕" w:hAnsi="Arial" w:cs="Arial"/>
                <w:lang w:eastAsia="ko-KR"/>
              </w:rPr>
              <w:t>For now, we have the following concern</w:t>
            </w:r>
            <w:r w:rsidR="005C6056">
              <w:rPr>
                <w:rFonts w:ascii="Arial" w:eastAsia="맑은 고딕" w:hAnsi="Arial" w:cs="Arial"/>
                <w:lang w:eastAsia="ko-KR"/>
              </w:rPr>
              <w:t xml:space="preserve"> in early measurement in FR2. If w</w:t>
            </w:r>
            <w:r>
              <w:rPr>
                <w:rFonts w:ascii="Arial" w:eastAsia="맑은 고딕" w:hAnsi="Arial" w:cs="Arial"/>
                <w:lang w:eastAsia="ko-KR"/>
              </w:rPr>
              <w:t>ithout</w:t>
            </w:r>
            <w:r w:rsidR="005C6056">
              <w:rPr>
                <w:rFonts w:ascii="Arial" w:eastAsia="맑은 고딕" w:hAnsi="Arial" w:cs="Arial"/>
                <w:lang w:eastAsia="ko-KR"/>
              </w:rPr>
              <w:t xml:space="preserve"> FR1/FR2 diff, </w:t>
            </w:r>
            <w:r w:rsidR="00860B06">
              <w:rPr>
                <w:rFonts w:ascii="Arial" w:eastAsia="맑은 고딕" w:hAnsi="Arial" w:cs="Arial"/>
                <w:lang w:eastAsia="ko-KR"/>
              </w:rPr>
              <w:t>we</w:t>
            </w:r>
            <w:r w:rsidR="005C6056">
              <w:rPr>
                <w:rFonts w:ascii="Arial" w:eastAsia="맑은 고딕" w:hAnsi="Arial" w:cs="Arial"/>
                <w:lang w:eastAsia="ko-KR"/>
              </w:rPr>
              <w:t xml:space="preserve"> may be forced to take a long</w:t>
            </w:r>
            <w:r w:rsidR="006E0E8A">
              <w:rPr>
                <w:rFonts w:ascii="Arial" w:eastAsia="맑은 고딕" w:hAnsi="Arial" w:cs="Arial"/>
                <w:lang w:eastAsia="ko-KR"/>
              </w:rPr>
              <w:t xml:space="preserve"> </w:t>
            </w:r>
            <w:r w:rsidR="005C6056">
              <w:rPr>
                <w:rFonts w:ascii="Arial" w:eastAsia="맑은 고딕" w:hAnsi="Arial" w:cs="Arial"/>
                <w:lang w:eastAsia="ko-KR"/>
              </w:rPr>
              <w:t xml:space="preserve">time for testing in </w:t>
            </w:r>
            <w:r w:rsidR="007A6422">
              <w:rPr>
                <w:rFonts w:ascii="Arial" w:eastAsia="맑은 고딕" w:hAnsi="Arial" w:cs="Arial"/>
                <w:lang w:eastAsia="ko-KR"/>
              </w:rPr>
              <w:t xml:space="preserve">the </w:t>
            </w:r>
            <w:r w:rsidR="005C6056">
              <w:rPr>
                <w:rFonts w:ascii="Arial" w:eastAsia="맑은 고딕" w:hAnsi="Arial" w:cs="Arial"/>
                <w:lang w:eastAsia="ko-KR"/>
              </w:rPr>
              <w:t>FR2</w:t>
            </w:r>
            <w:r w:rsidR="00860B06">
              <w:rPr>
                <w:rFonts w:ascii="Arial" w:eastAsia="맑은 고딕" w:hAnsi="Arial" w:cs="Arial"/>
                <w:lang w:eastAsia="ko-KR"/>
              </w:rPr>
              <w:t xml:space="preserve">, which </w:t>
            </w:r>
            <w:r w:rsidR="000C10CA">
              <w:rPr>
                <w:rFonts w:ascii="Arial" w:eastAsia="맑은 고딕" w:hAnsi="Arial" w:cs="Arial"/>
                <w:lang w:eastAsia="ko-KR"/>
              </w:rPr>
              <w:t xml:space="preserve">may </w:t>
            </w:r>
            <w:r w:rsidR="00860B06">
              <w:rPr>
                <w:rFonts w:ascii="Arial" w:eastAsia="맑은 고딕" w:hAnsi="Arial" w:cs="Arial"/>
                <w:lang w:eastAsia="ko-KR"/>
              </w:rPr>
              <w:t xml:space="preserve">result in much longer time to </w:t>
            </w:r>
            <w:r w:rsidR="000C10CA">
              <w:rPr>
                <w:rFonts w:ascii="Arial" w:eastAsia="맑은 고딕" w:hAnsi="Arial" w:cs="Arial"/>
                <w:lang w:eastAsia="ko-KR"/>
              </w:rPr>
              <w:t xml:space="preserve">deploy early measurement </w:t>
            </w:r>
            <w:r w:rsidR="00BB214A">
              <w:rPr>
                <w:rFonts w:ascii="Arial" w:eastAsia="맑은 고딕" w:hAnsi="Arial" w:cs="Arial"/>
                <w:lang w:eastAsia="ko-KR"/>
              </w:rPr>
              <w:t>to</w:t>
            </w:r>
            <w:r w:rsidR="000C10CA">
              <w:rPr>
                <w:rFonts w:ascii="Arial" w:eastAsia="맑은 고딕" w:hAnsi="Arial" w:cs="Arial"/>
                <w:lang w:eastAsia="ko-KR"/>
              </w:rPr>
              <w:t xml:space="preserve"> </w:t>
            </w:r>
            <w:r w:rsidR="00860B06">
              <w:rPr>
                <w:rFonts w:ascii="Arial" w:eastAsia="맑은 고딕" w:hAnsi="Arial" w:cs="Arial"/>
                <w:lang w:eastAsia="ko-KR"/>
              </w:rPr>
              <w:t>market</w:t>
            </w:r>
            <w:r w:rsidR="005C6056">
              <w:rPr>
                <w:rFonts w:ascii="Arial" w:eastAsia="맑은 고딕" w:hAnsi="Arial" w:cs="Arial"/>
                <w:lang w:eastAsia="ko-KR"/>
              </w:rPr>
              <w:t>:</w:t>
            </w:r>
          </w:p>
          <w:p w14:paraId="51DDDB61" w14:textId="0A30B3EB" w:rsidR="00887A84" w:rsidRDefault="00887A84" w:rsidP="0053567B">
            <w:pPr>
              <w:numPr>
                <w:ilvl w:val="0"/>
                <w:numId w:val="15"/>
              </w:numPr>
              <w:spacing w:after="0"/>
              <w:ind w:left="601"/>
              <w:rPr>
                <w:rFonts w:ascii="Arial" w:eastAsia="맑은 고딕" w:hAnsi="Arial" w:cs="Arial"/>
                <w:lang w:eastAsia="ko-KR"/>
              </w:rPr>
            </w:pPr>
            <w:r>
              <w:rPr>
                <w:rFonts w:ascii="Arial" w:eastAsia="맑은 고딕" w:hAnsi="Arial" w:cs="Arial"/>
                <w:lang w:eastAsia="ko-KR"/>
              </w:rPr>
              <w:t>I</w:t>
            </w:r>
            <w:r w:rsidRPr="00887A84">
              <w:rPr>
                <w:rFonts w:ascii="Arial" w:eastAsia="맑은 고딕" w:hAnsi="Arial" w:cs="Arial"/>
                <w:lang w:eastAsia="ko-KR"/>
              </w:rPr>
              <w:t>t will burn a lot of power for IDLE/INACTIVE UE</w:t>
            </w:r>
            <w:r>
              <w:rPr>
                <w:rFonts w:ascii="Arial" w:eastAsia="맑은 고딕" w:hAnsi="Arial" w:cs="Arial"/>
                <w:lang w:eastAsia="ko-KR"/>
              </w:rPr>
              <w:t xml:space="preserve">. Different from measurements for cell (re)reselection/CONNECTED, we understand early measurements is target for fast CA/DC setup, which is </w:t>
            </w:r>
            <w:r w:rsidR="00EB4CB2">
              <w:rPr>
                <w:rFonts w:ascii="Arial" w:eastAsia="맑은 고딕" w:hAnsi="Arial" w:cs="Arial"/>
                <w:lang w:eastAsia="ko-KR"/>
              </w:rPr>
              <w:t>“best effort”</w:t>
            </w:r>
            <w:r>
              <w:rPr>
                <w:rFonts w:ascii="Arial" w:eastAsia="맑은 고딕" w:hAnsi="Arial" w:cs="Arial"/>
                <w:lang w:eastAsia="ko-KR"/>
              </w:rPr>
              <w:t xml:space="preserve">. </w:t>
            </w:r>
            <w:r w:rsidR="00723FE0">
              <w:rPr>
                <w:rFonts w:ascii="Arial" w:eastAsia="맑은 고딕" w:hAnsi="Arial" w:cs="Arial"/>
                <w:lang w:eastAsia="ko-KR"/>
              </w:rPr>
              <w:t>NW can first add FR1 CA/DC based on early measurement and then reconfigure to FR2 CA/DC based on CONNCTED measurement later</w:t>
            </w:r>
            <w:r w:rsidR="00115ADC">
              <w:rPr>
                <w:rFonts w:ascii="Arial" w:eastAsia="맑은 고딕" w:hAnsi="Arial" w:cs="Arial"/>
                <w:lang w:eastAsia="ko-KR"/>
              </w:rPr>
              <w:t>.</w:t>
            </w:r>
            <w:r>
              <w:rPr>
                <w:rFonts w:ascii="Arial" w:eastAsia="맑은 고딕" w:hAnsi="Arial" w:cs="Arial"/>
                <w:lang w:eastAsia="ko-KR"/>
              </w:rPr>
              <w:t xml:space="preserve">  </w:t>
            </w:r>
          </w:p>
          <w:p w14:paraId="0D2B7BA6" w14:textId="77777777" w:rsidR="005A68D0" w:rsidRDefault="005A68D0" w:rsidP="005A68D0">
            <w:pPr>
              <w:spacing w:after="0"/>
              <w:ind w:left="601"/>
              <w:rPr>
                <w:rFonts w:ascii="Arial" w:eastAsia="맑은 고딕" w:hAnsi="Arial" w:cs="Arial"/>
                <w:lang w:eastAsia="ko-KR"/>
              </w:rPr>
            </w:pPr>
          </w:p>
          <w:p w14:paraId="71E131E2" w14:textId="58333F55" w:rsidR="005C6056" w:rsidRDefault="00ED667E" w:rsidP="0053567B">
            <w:pPr>
              <w:numPr>
                <w:ilvl w:val="0"/>
                <w:numId w:val="15"/>
              </w:numPr>
              <w:spacing w:after="0"/>
              <w:ind w:left="601"/>
              <w:rPr>
                <w:rFonts w:ascii="Arial" w:eastAsia="맑은 고딕" w:hAnsi="Arial" w:cs="Arial"/>
                <w:lang w:eastAsia="ko-KR"/>
              </w:rPr>
            </w:pPr>
            <w:r>
              <w:rPr>
                <w:rFonts w:ascii="Arial" w:eastAsia="맑은 고딕" w:hAnsi="Arial" w:cs="Arial"/>
                <w:lang w:eastAsia="ko-KR"/>
              </w:rPr>
              <w:t>W</w:t>
            </w:r>
            <w:r w:rsidR="00887A84" w:rsidRPr="00887A84">
              <w:rPr>
                <w:rFonts w:ascii="Arial" w:eastAsia="맑은 고딕" w:hAnsi="Arial" w:cs="Arial"/>
                <w:lang w:eastAsia="ko-KR"/>
              </w:rPr>
              <w:t>e th</w:t>
            </w:r>
            <w:r w:rsidR="00DB7B6D">
              <w:rPr>
                <w:rFonts w:ascii="Arial" w:eastAsia="맑은 고딕" w:hAnsi="Arial" w:cs="Arial"/>
                <w:lang w:eastAsia="ko-KR"/>
              </w:rPr>
              <w:t>ink</w:t>
            </w:r>
            <w:r w:rsidR="00887A84" w:rsidRPr="00887A84">
              <w:rPr>
                <w:rFonts w:ascii="Arial" w:eastAsia="맑은 고딕" w:hAnsi="Arial" w:cs="Arial"/>
                <w:lang w:eastAsia="ko-KR"/>
              </w:rPr>
              <w:t xml:space="preserve"> FR2 measurements may not </w:t>
            </w:r>
            <w:r w:rsidR="00194685">
              <w:rPr>
                <w:rFonts w:ascii="Arial" w:eastAsia="맑은 고딕" w:hAnsi="Arial" w:cs="Arial"/>
                <w:lang w:eastAsia="ko-KR"/>
              </w:rPr>
              <w:t xml:space="preserve">even </w:t>
            </w:r>
            <w:r w:rsidR="00887A84" w:rsidRPr="00887A84">
              <w:rPr>
                <w:rFonts w:ascii="Arial" w:eastAsia="맑은 고딕"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맑은 고딕" w:hAnsi="Arial" w:cs="Arial"/>
                <w:lang w:eastAsia="ko-KR"/>
              </w:rPr>
            </w:pPr>
          </w:p>
          <w:p w14:paraId="10131B87" w14:textId="1FEAB5C7" w:rsidR="00B52F26" w:rsidRDefault="00545AFD" w:rsidP="004D08F5">
            <w:pPr>
              <w:numPr>
                <w:ilvl w:val="0"/>
                <w:numId w:val="15"/>
              </w:numPr>
              <w:spacing w:after="0"/>
              <w:ind w:left="601"/>
              <w:rPr>
                <w:rFonts w:ascii="Arial" w:eastAsia="맑은 고딕" w:hAnsi="Arial" w:cs="Arial"/>
                <w:lang w:eastAsia="ko-KR"/>
              </w:rPr>
            </w:pPr>
            <w:r>
              <w:rPr>
                <w:rFonts w:ascii="Arial" w:eastAsia="맑은 고딕" w:hAnsi="Arial" w:cs="Arial"/>
                <w:lang w:eastAsia="ko-KR"/>
              </w:rPr>
              <w:t xml:space="preserve">In real </w:t>
            </w:r>
            <w:r w:rsidR="00B60F90">
              <w:rPr>
                <w:rFonts w:ascii="Arial" w:eastAsia="맑은 고딕" w:hAnsi="Arial" w:cs="Arial"/>
                <w:lang w:eastAsia="ko-KR"/>
              </w:rPr>
              <w:t>IOT</w:t>
            </w:r>
            <w:r>
              <w:rPr>
                <w:rFonts w:ascii="Arial" w:eastAsia="맑은 고딕" w:hAnsi="Arial" w:cs="Arial"/>
                <w:lang w:eastAsia="ko-KR"/>
              </w:rPr>
              <w:t xml:space="preserve">, we observe </w:t>
            </w:r>
            <w:r w:rsidRPr="00545AFD">
              <w:rPr>
                <w:rFonts w:ascii="Arial" w:eastAsia="맑은 고딕" w:hAnsi="Arial" w:cs="Arial"/>
                <w:lang w:eastAsia="ko-KR"/>
              </w:rPr>
              <w:t>relatively slow ramp of traffic from IDLE/INACTIVE</w:t>
            </w:r>
            <w:r>
              <w:rPr>
                <w:rFonts w:ascii="Arial" w:eastAsia="맑은 고딕" w:hAnsi="Arial" w:cs="Arial"/>
                <w:lang w:eastAsia="ko-KR"/>
              </w:rPr>
              <w:t xml:space="preserve"> to </w:t>
            </w:r>
            <w:r w:rsidRPr="00545AFD">
              <w:rPr>
                <w:rFonts w:ascii="Arial" w:eastAsia="맑은 고딕" w:hAnsi="Arial" w:cs="Arial"/>
                <w:lang w:eastAsia="ko-KR"/>
              </w:rPr>
              <w:t>CONNECTED</w:t>
            </w:r>
            <w:r w:rsidR="0011343C">
              <w:rPr>
                <w:rFonts w:ascii="Arial" w:eastAsia="맑은 고딕" w:hAnsi="Arial" w:cs="Arial"/>
                <w:lang w:eastAsia="ko-KR"/>
              </w:rPr>
              <w:t xml:space="preserve">. </w:t>
            </w:r>
            <w:r w:rsidR="002E267F">
              <w:rPr>
                <w:rFonts w:ascii="Arial" w:eastAsia="맑은 고딕" w:hAnsi="Arial" w:cs="Arial"/>
                <w:lang w:eastAsia="ko-KR"/>
              </w:rPr>
              <w:t xml:space="preserve">Actually, </w:t>
            </w:r>
            <w:r w:rsidR="008771F0">
              <w:rPr>
                <w:rFonts w:ascii="Arial" w:eastAsia="맑은 고딕" w:hAnsi="Arial" w:cs="Arial"/>
                <w:lang w:eastAsia="ko-KR"/>
              </w:rPr>
              <w:t xml:space="preserve">we think </w:t>
            </w:r>
            <w:r w:rsidR="002E267F">
              <w:rPr>
                <w:rFonts w:ascii="Arial" w:eastAsia="맑은 고딕" w:hAnsi="Arial" w:cs="Arial"/>
                <w:lang w:eastAsia="ko-KR"/>
              </w:rPr>
              <w:t>it</w:t>
            </w:r>
            <w:r>
              <w:rPr>
                <w:rFonts w:ascii="Arial" w:eastAsia="맑은 고딕" w:hAnsi="Arial" w:cs="Arial"/>
                <w:lang w:eastAsia="ko-KR"/>
              </w:rPr>
              <w:t xml:space="preserve"> </w:t>
            </w:r>
            <w:r w:rsidR="0011343C">
              <w:rPr>
                <w:rFonts w:ascii="Arial" w:eastAsia="맑은 고딕" w:hAnsi="Arial" w:cs="Arial"/>
                <w:lang w:eastAsia="ko-KR"/>
              </w:rPr>
              <w:t>is</w:t>
            </w:r>
            <w:r w:rsidR="001909EA">
              <w:rPr>
                <w:rFonts w:ascii="Arial" w:eastAsia="맑은 고딕" w:hAnsi="Arial" w:cs="Arial"/>
                <w:lang w:eastAsia="ko-KR"/>
              </w:rPr>
              <w:t xml:space="preserve"> </w:t>
            </w:r>
            <w:r>
              <w:rPr>
                <w:rFonts w:ascii="Arial" w:eastAsia="맑은 고딕" w:hAnsi="Arial" w:cs="Arial"/>
                <w:lang w:eastAsia="ko-KR"/>
              </w:rPr>
              <w:t xml:space="preserve">enough to use FR1 CA/DC to handle </w:t>
            </w:r>
            <w:r w:rsidR="00B81A63">
              <w:rPr>
                <w:rFonts w:ascii="Arial" w:eastAsia="맑은 고딕" w:hAnsi="Arial" w:cs="Arial"/>
                <w:lang w:eastAsia="ko-KR"/>
              </w:rPr>
              <w:t xml:space="preserve">the </w:t>
            </w:r>
            <w:r>
              <w:rPr>
                <w:rFonts w:ascii="Arial" w:eastAsia="맑은 고딕" w:hAnsi="Arial" w:cs="Arial"/>
                <w:lang w:eastAsia="ko-KR"/>
              </w:rPr>
              <w:t>delta traffics</w:t>
            </w:r>
            <w:r w:rsidR="0011343C">
              <w:rPr>
                <w:rFonts w:ascii="Arial" w:eastAsia="맑은 고딕" w:hAnsi="Arial" w:cs="Arial"/>
                <w:lang w:eastAsia="ko-KR"/>
              </w:rPr>
              <w:t xml:space="preserve"> from beginning and then reconfigure to FR2 CA/DC later</w:t>
            </w:r>
            <w:r>
              <w:rPr>
                <w:rFonts w:ascii="Arial" w:eastAsia="맑은 고딕" w:hAnsi="Arial" w:cs="Arial"/>
                <w:lang w:eastAsia="ko-KR"/>
              </w:rPr>
              <w:t>.</w:t>
            </w:r>
          </w:p>
          <w:p w14:paraId="389F65E3" w14:textId="77777777" w:rsidR="00B52F26" w:rsidRDefault="00B52F26" w:rsidP="00B52F26">
            <w:pPr>
              <w:spacing w:after="0"/>
              <w:rPr>
                <w:rFonts w:ascii="Arial" w:eastAsia="맑은 고딕" w:hAnsi="Arial" w:cs="Arial"/>
                <w:lang w:eastAsia="ko-KR"/>
              </w:rPr>
            </w:pPr>
          </w:p>
          <w:p w14:paraId="068ABC6F" w14:textId="4535B73D" w:rsidR="00D11F83" w:rsidRPr="00031ADF" w:rsidRDefault="00B52F26" w:rsidP="00B52F26">
            <w:pPr>
              <w:spacing w:after="0"/>
              <w:rPr>
                <w:rFonts w:ascii="Arial" w:eastAsia="맑은 고딕" w:hAnsi="Arial" w:cs="Arial"/>
                <w:lang w:eastAsia="ko-KR"/>
              </w:rPr>
            </w:pPr>
            <w:r>
              <w:rPr>
                <w:rFonts w:ascii="Arial" w:eastAsia="맑은 고딕" w:hAnsi="Arial" w:cs="Arial"/>
                <w:lang w:eastAsia="ko-KR"/>
              </w:rPr>
              <w:t xml:space="preserve">Please note that we don’t intend to preclude early measurements in FR2. </w:t>
            </w:r>
            <w:r w:rsidR="00257EA4" w:rsidRPr="00257EA4">
              <w:rPr>
                <w:rFonts w:ascii="Arial" w:eastAsia="맑은 고딕" w:hAnsi="Arial" w:cs="Arial"/>
                <w:lang w:eastAsia="ko-KR"/>
              </w:rPr>
              <w:t xml:space="preserve">We just </w:t>
            </w:r>
            <w:r w:rsidR="005A68D0">
              <w:rPr>
                <w:rFonts w:ascii="Arial" w:eastAsia="맑은 고딕" w:hAnsi="Arial" w:cs="Arial"/>
                <w:lang w:eastAsia="ko-KR"/>
              </w:rPr>
              <w:t>need</w:t>
            </w:r>
            <w:r w:rsidR="00257EA4">
              <w:rPr>
                <w:rFonts w:ascii="Arial" w:eastAsia="맑은 고딕" w:hAnsi="Arial" w:cs="Arial"/>
                <w:lang w:eastAsia="ko-KR"/>
              </w:rPr>
              <w:t xml:space="preserve"> </w:t>
            </w:r>
            <w:r w:rsidR="00257EA4" w:rsidRPr="00DA5EF3">
              <w:rPr>
                <w:rFonts w:ascii="Arial" w:eastAsia="맑은 고딕" w:hAnsi="Arial" w:cs="Arial"/>
                <w:lang w:eastAsia="ko-KR"/>
              </w:rPr>
              <w:t>more flexible in UE implementation</w:t>
            </w:r>
            <w:r w:rsidR="00524B36">
              <w:rPr>
                <w:rFonts w:ascii="Arial" w:eastAsia="맑은 고딕" w:hAnsi="Arial" w:cs="Arial"/>
                <w:lang w:eastAsia="ko-KR"/>
              </w:rPr>
              <w:t xml:space="preserve"> and IOT</w:t>
            </w:r>
            <w:r w:rsidR="00257EA4" w:rsidRPr="00DA5EF3">
              <w:rPr>
                <w:rFonts w:ascii="Arial" w:eastAsia="맑은 고딕"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Microsoft YaHei" w:eastAsiaTheme="minorEastAsia" w:hAnsi="Microsoft YaHei" w:cs="Microsoft YaHei"/>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Microsoft YaHei" w:eastAsiaTheme="minorEastAsia" w:hAnsi="Microsoft YaHei" w:cs="Microsoft YaHei"/>
                <w:lang w:eastAsia="zh-CN"/>
              </w:rPr>
            </w:pPr>
            <w:r w:rsidRPr="006120ED">
              <w:rPr>
                <w:rFonts w:ascii="Microsoft YaHei" w:eastAsiaTheme="minorEastAsia" w:hAnsi="Microsoft YaHei" w:cs="Microsoft YaHei"/>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has to support measurements. We fail to see how different it would be to measure FR2 for early measurements than any other purpose. So if UE supports early measurements and FR2 it seems trivial to support early measurements for FR2 as well. </w:t>
            </w:r>
          </w:p>
        </w:tc>
      </w:tr>
      <w:tr w:rsidR="00265167" w:rsidRPr="00031ADF" w14:paraId="341D573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39F24F9" w14:textId="5E25C145"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lastRenderedPageBreak/>
              <w:t>Ericsson</w:t>
            </w:r>
          </w:p>
        </w:tc>
        <w:tc>
          <w:tcPr>
            <w:tcW w:w="1752" w:type="dxa"/>
            <w:tcBorders>
              <w:top w:val="single" w:sz="4" w:space="0" w:color="auto"/>
              <w:left w:val="single" w:sz="4" w:space="0" w:color="auto"/>
              <w:bottom w:val="single" w:sz="4" w:space="0" w:color="auto"/>
              <w:right w:val="single" w:sz="4" w:space="0" w:color="auto"/>
            </w:tcBorders>
          </w:tcPr>
          <w:p w14:paraId="6B5A4A35" w14:textId="69745984" w:rsidR="00265167" w:rsidRPr="006120ED" w:rsidRDefault="00265167" w:rsidP="00265167">
            <w:pPr>
              <w:spacing w:after="0"/>
              <w:rPr>
                <w:rFonts w:ascii="Microsoft YaHei" w:eastAsiaTheme="minorEastAsia" w:hAnsi="Microsoft YaHei" w:cs="Microsoft YaHei"/>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1DDC6B9" w14:textId="2F9B1AE9"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rsidRPr="00031ADF" w14:paraId="1026330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62CA1" w14:textId="120CB978" w:rsidR="0034053C" w:rsidRDefault="0034053C" w:rsidP="0034053C">
            <w:pPr>
              <w:spacing w:after="0"/>
              <w:rPr>
                <w:rFonts w:ascii="Arial" w:eastAsiaTheme="minorEastAsia" w:hAnsi="Arial" w:cs="Arial"/>
                <w:lang w:eastAsia="zh-CN"/>
              </w:rPr>
            </w:pPr>
            <w:r>
              <w:rPr>
                <w:rFonts w:ascii="Arial" w:eastAsiaTheme="minorEastAsia" w:hAnsi="Arial" w:cs="Arial" w:hint="eastAsia"/>
                <w:lang w:eastAsia="zh-CN"/>
              </w:rPr>
              <w:t>vivo</w:t>
            </w:r>
          </w:p>
        </w:tc>
        <w:tc>
          <w:tcPr>
            <w:tcW w:w="1752" w:type="dxa"/>
            <w:tcBorders>
              <w:top w:val="single" w:sz="4" w:space="0" w:color="auto"/>
              <w:left w:val="single" w:sz="4" w:space="0" w:color="auto"/>
              <w:bottom w:val="single" w:sz="4" w:space="0" w:color="auto"/>
              <w:right w:val="single" w:sz="4" w:space="0" w:color="auto"/>
            </w:tcBorders>
          </w:tcPr>
          <w:p w14:paraId="7D7AEC95" w14:textId="0D33F05C" w:rsidR="0034053C" w:rsidRDefault="0034053C" w:rsidP="0034053C">
            <w:pPr>
              <w:spacing w:after="0"/>
              <w:rPr>
                <w:rFonts w:ascii="Arial" w:eastAsiaTheme="minorEastAsia" w:hAnsi="Arial" w:cs="Arial"/>
                <w:lang w:eastAsia="zh-CN"/>
              </w:rPr>
            </w:pPr>
            <w:r>
              <w:rPr>
                <w:rFonts w:ascii="Microsoft YaHei" w:eastAsiaTheme="minorEastAsia" w:hAnsi="Microsoft YaHei" w:cs="Microsoft YaHei" w:hint="eastAsia"/>
                <w:lang w:eastAsia="zh-CN"/>
              </w:rPr>
              <w:t>Yes</w:t>
            </w:r>
            <w:r>
              <w:rPr>
                <w:rFonts w:ascii="Microsoft YaHei" w:eastAsiaTheme="minorEastAsia" w:hAnsi="Microsoft YaHei" w:cs="Microsoft YaHei"/>
                <w:lang w:eastAsia="zh-CN"/>
              </w:rPr>
              <w:t xml:space="preserve"> </w:t>
            </w:r>
          </w:p>
        </w:tc>
        <w:tc>
          <w:tcPr>
            <w:tcW w:w="6741" w:type="dxa"/>
            <w:tcBorders>
              <w:top w:val="single" w:sz="4" w:space="0" w:color="auto"/>
              <w:left w:val="single" w:sz="4" w:space="0" w:color="auto"/>
              <w:bottom w:val="single" w:sz="4" w:space="0" w:color="auto"/>
              <w:right w:val="single" w:sz="4" w:space="0" w:color="auto"/>
            </w:tcBorders>
          </w:tcPr>
          <w:p w14:paraId="6FD316FF" w14:textId="1C98C301" w:rsidR="0034053C" w:rsidRDefault="0034053C" w:rsidP="0034053C">
            <w:pPr>
              <w:spacing w:after="0"/>
              <w:rPr>
                <w:rFonts w:ascii="Arial" w:eastAsiaTheme="minorEastAsia" w:hAnsi="Arial" w:cs="Arial"/>
                <w:lang w:eastAsia="zh-CN"/>
              </w:rPr>
            </w:pPr>
            <w:r>
              <w:rPr>
                <w:rFonts w:ascii="Arial" w:eastAsiaTheme="minorEastAsia" w:hAnsi="Arial" w:cs="Arial"/>
                <w:lang w:eastAsia="zh-CN"/>
              </w:rPr>
              <w:t xml:space="preserve">We are ok with fine granularity. </w:t>
            </w:r>
          </w:p>
        </w:tc>
      </w:tr>
      <w:tr w:rsidR="00126314" w:rsidRPr="00031ADF" w14:paraId="104EB5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06D1DC3" w14:textId="255D4043" w:rsidR="00126314" w:rsidRDefault="00126314" w:rsidP="0034053C">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1B9457" w14:textId="60C9C150" w:rsidR="00126314" w:rsidRDefault="00126314"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16808F" w14:textId="77777777" w:rsidR="00126314" w:rsidRDefault="00126314" w:rsidP="0034053C">
            <w:pPr>
              <w:spacing w:after="0"/>
              <w:rPr>
                <w:rFonts w:ascii="Arial" w:eastAsiaTheme="minorEastAsia" w:hAnsi="Arial" w:cs="Arial"/>
                <w:lang w:eastAsia="zh-CN"/>
              </w:rPr>
            </w:pPr>
          </w:p>
        </w:tc>
      </w:tr>
      <w:tr w:rsidR="007D1CEF" w:rsidRPr="00031ADF" w14:paraId="7A61663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5D6AD76" w14:textId="708695F0" w:rsidR="007D1CEF" w:rsidRDefault="007D1CEF" w:rsidP="0034053C">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17C946CF" w14:textId="255DE9B5" w:rsidR="007D1CEF" w:rsidRDefault="007D1CEF"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FAE3CDB" w14:textId="77777777" w:rsidR="007D1CEF" w:rsidRDefault="007D1CEF" w:rsidP="0034053C">
            <w:pPr>
              <w:spacing w:after="0"/>
              <w:rPr>
                <w:rFonts w:ascii="Arial" w:eastAsiaTheme="minorEastAsia" w:hAnsi="Arial" w:cs="Arial"/>
                <w:lang w:eastAsia="zh-CN"/>
              </w:rPr>
            </w:pPr>
          </w:p>
        </w:tc>
      </w:tr>
      <w:tr w:rsidR="00FF4944" w:rsidRPr="00031ADF" w14:paraId="5399AA7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F76AED8" w14:textId="3A4D1380" w:rsidR="00FF4944" w:rsidRDefault="00FF4944" w:rsidP="0034053C">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71E69CF" w14:textId="39F1F03D" w:rsidR="00FF4944" w:rsidRDefault="00FF4944" w:rsidP="0034053C">
            <w:pPr>
              <w:spacing w:after="0"/>
              <w:rPr>
                <w:rFonts w:ascii="Microsoft YaHei" w:eastAsiaTheme="minorEastAsia" w:hAnsi="Microsoft YaHei" w:cs="Microsoft YaHei"/>
                <w:lang w:eastAsia="zh-CN"/>
              </w:rPr>
            </w:pPr>
            <w:r>
              <w:rPr>
                <w:rFonts w:ascii="Microsoft YaHei" w:eastAsia="맑은 고딕" w:hAnsi="Microsoft YaHei" w:cs="Microsoft YaHei"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64CE2621" w14:textId="119A2CBB" w:rsidR="00FF4944" w:rsidRDefault="00FF4944" w:rsidP="0034053C">
            <w:pPr>
              <w:spacing w:after="0"/>
              <w:rPr>
                <w:rFonts w:ascii="Arial" w:eastAsiaTheme="minorEastAsia" w:hAnsi="Arial" w:cs="Arial"/>
                <w:lang w:eastAsia="zh-CN"/>
              </w:rPr>
            </w:pPr>
            <w:r>
              <w:rPr>
                <w:rFonts w:ascii="Arial" w:eastAsia="맑은 고딕" w:hAnsi="Arial" w:cs="Arial" w:hint="eastAsia"/>
                <w:lang w:eastAsia="ko-KR"/>
              </w:rPr>
              <w:t xml:space="preserve">FR1/FR2 separation would be </w:t>
            </w:r>
            <w:r>
              <w:rPr>
                <w:rFonts w:ascii="Arial" w:eastAsia="맑은 고딕" w:hAnsi="Arial" w:cs="Arial"/>
                <w:lang w:eastAsia="ko-KR"/>
              </w:rPr>
              <w:t>reasonable</w:t>
            </w:r>
            <w:r>
              <w:rPr>
                <w:rFonts w:ascii="Arial" w:eastAsia="맑은 고딕" w:hAnsi="Arial" w:cs="Arial" w:hint="eastAsia"/>
                <w:lang w:eastAsia="ko-KR"/>
              </w:rPr>
              <w:t xml:space="preserve"> since network deployment may be limited to FR1.</w:t>
            </w:r>
          </w:p>
        </w:tc>
      </w:tr>
      <w:tr w:rsidR="00127B2D" w:rsidRPr="00031ADF" w14:paraId="4AACDD28"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FEFC0E9" w14:textId="2A78D6F4"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4BC869CF" w14:textId="78DB2661" w:rsidR="00127B2D" w:rsidRDefault="00127B2D" w:rsidP="00127B2D">
            <w:pPr>
              <w:spacing w:after="0"/>
              <w:rPr>
                <w:rFonts w:ascii="Microsoft YaHei" w:eastAsia="맑은 고딕" w:hAnsi="Microsoft YaHei" w:cs="Microsoft YaHei" w:hint="eastAsia"/>
                <w:lang w:eastAsia="ko-KR"/>
              </w:rPr>
            </w:pPr>
            <w:r>
              <w:rPr>
                <w:rFonts w:ascii="Microsoft YaHei" w:eastAsia="맑은 고딕" w:hAnsi="Microsoft YaHei" w:cs="Microsoft YaHei"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629008C2" w14:textId="0A5C4BFB" w:rsidR="00127B2D" w:rsidRDefault="00127B2D" w:rsidP="00127B2D">
            <w:pPr>
              <w:spacing w:after="0"/>
              <w:rPr>
                <w:rFonts w:ascii="Arial" w:eastAsia="맑은 고딕" w:hAnsi="Arial" w:cs="Arial" w:hint="eastAsia"/>
                <w:lang w:eastAsia="ko-KR"/>
              </w:rPr>
            </w:pPr>
            <w:r>
              <w:rPr>
                <w:rFonts w:ascii="Arial" w:eastAsia="맑은 고딕" w:hAnsi="Arial" w:cs="Arial"/>
                <w:lang w:eastAsia="ko-KR"/>
              </w:rPr>
              <w:t xml:space="preserve">It seems to be beneficial to </w:t>
            </w:r>
            <w:r>
              <w:rPr>
                <w:rFonts w:ascii="Arial" w:eastAsia="맑은 고딕" w:hAnsi="Arial" w:cs="Arial" w:hint="eastAsia"/>
                <w:lang w:eastAsia="ko-KR"/>
              </w:rPr>
              <w:t>separate FR1 and FR2 capabilities.</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SCell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MCG SCells and SCG SCells,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맑은 고딕" w:hAnsi="Arial" w:cs="Arial"/>
                <w:lang w:eastAsia="ko-KR"/>
              </w:rPr>
            </w:pPr>
            <w:r>
              <w:rPr>
                <w:rFonts w:ascii="Arial" w:eastAsia="맑은 고딕"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맑은 고딕" w:hAnsi="Arial" w:cs="Arial"/>
                <w:lang w:eastAsia="ko-KR"/>
              </w:rPr>
            </w:pPr>
            <w:r>
              <w:rPr>
                <w:rFonts w:ascii="Arial" w:eastAsia="맑은 고딕" w:hAnsi="Arial" w:cs="Arial"/>
                <w:lang w:eastAsia="ko-KR"/>
              </w:rPr>
              <w:t>For 38.306 capability, we prefer the separation between MCG and SCG because</w:t>
            </w:r>
            <w:r w:rsidR="00624FC1">
              <w:rPr>
                <w:rFonts w:ascii="Arial" w:eastAsia="맑은 고딕" w:hAnsi="Arial" w:cs="Arial"/>
                <w:lang w:eastAsia="ko-KR"/>
              </w:rPr>
              <w:t xml:space="preserve"> w</w:t>
            </w:r>
            <w:r w:rsidR="00624FC1" w:rsidRPr="00624FC1">
              <w:rPr>
                <w:rFonts w:ascii="Arial" w:eastAsia="맑은 고딕"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맑은 고딕" w:hAnsi="Arial" w:cs="Arial"/>
                <w:lang w:eastAsia="ko-KR"/>
              </w:rPr>
            </w:pPr>
          </w:p>
          <w:p w14:paraId="05C36D85" w14:textId="67AF37C3" w:rsidR="0031631A" w:rsidRPr="00031ADF" w:rsidRDefault="0031631A" w:rsidP="0052693F">
            <w:pPr>
              <w:spacing w:after="0"/>
              <w:rPr>
                <w:rFonts w:ascii="Arial" w:eastAsia="맑은 고딕" w:hAnsi="Arial" w:cs="Arial"/>
                <w:lang w:eastAsia="ko-KR"/>
              </w:rPr>
            </w:pPr>
            <w:r>
              <w:rPr>
                <w:rFonts w:ascii="Arial" w:eastAsia="맑은 고딕" w:hAnsi="Arial" w:cs="Arial"/>
                <w:lang w:eastAsia="ko-KR"/>
              </w:rPr>
              <w:t>For 36.306 capability, it seems NE-DC is not a quite popular option used in field</w:t>
            </w:r>
            <w:r w:rsidR="003E7F5D">
              <w:rPr>
                <w:rFonts w:ascii="Arial" w:eastAsia="맑은 고딕" w:hAnsi="Arial" w:cs="Arial"/>
                <w:lang w:eastAsia="ko-KR"/>
              </w:rPr>
              <w:t>. So,</w:t>
            </w:r>
            <w:r>
              <w:rPr>
                <w:rFonts w:ascii="Arial" w:eastAsia="맑은 고딕" w:hAnsi="Arial" w:cs="Arial"/>
                <w:lang w:eastAsia="ko-KR"/>
              </w:rPr>
              <w:t xml:space="preserve"> we can accept </w:t>
            </w:r>
            <w:r w:rsidR="003E7F5D">
              <w:rPr>
                <w:rFonts w:ascii="Arial" w:eastAsia="맑은 고딕" w:hAnsi="Arial" w:cs="Arial"/>
                <w:lang w:eastAsia="ko-KR"/>
              </w:rPr>
              <w:t xml:space="preserve">no separation. But it may mean different </w:t>
            </w:r>
            <w:r w:rsidR="00BE0988">
              <w:rPr>
                <w:rFonts w:ascii="Arial" w:eastAsia="맑은 고딕" w:hAnsi="Arial" w:cs="Arial"/>
                <w:lang w:eastAsia="ko-KR"/>
              </w:rPr>
              <w:t>capability signalling between 36.306 and 38.306</w:t>
            </w:r>
            <w:r w:rsidR="00FE58DA">
              <w:rPr>
                <w:rFonts w:ascii="Arial" w:eastAsia="맑은 고딕" w:hAnsi="Arial" w:cs="Arial"/>
                <w:lang w:eastAsia="ko-KR"/>
              </w:rPr>
              <w:t>.</w:t>
            </w:r>
            <w:r>
              <w:rPr>
                <w:rFonts w:ascii="Arial" w:eastAsia="맑은 고딕"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I am confused the question, it means that the UE can support to set the SCell activation indication for MCG SCell, but may not support to set the SCell activation indication for SCG SCell?</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r w:rsidRPr="005B22CD">
              <w:rPr>
                <w:b/>
                <w:i/>
              </w:rPr>
              <w:t>directSCellActivationResume</w:t>
            </w:r>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case? Because I can not see the difference for SCG when the </w:t>
            </w:r>
            <w:r w:rsidR="008025A5" w:rsidRPr="008025A5">
              <w:rPr>
                <w:rFonts w:ascii="Arial" w:hAnsi="Arial" w:cs="Arial"/>
                <w:lang w:eastAsia="zh-CN"/>
              </w:rPr>
              <w:t xml:space="preserve">SCell </w:t>
            </w:r>
            <w:r w:rsidR="008025A5">
              <w:rPr>
                <w:rFonts w:ascii="Arial" w:eastAsiaTheme="minorEastAsia" w:hAnsi="Arial" w:cs="Arial"/>
                <w:lang w:eastAsia="zh-CN"/>
              </w:rPr>
              <w:t>activation indication for SCG SCell is in RRCResume message or RRCReconfiguration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SCell activation may not finish its implementation (or testing) of NR SCG SCell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What is different for directly activating SCG and MCG cells? It seems to be exactly same so why would one separate capabilities either?</w:t>
            </w:r>
          </w:p>
        </w:tc>
      </w:tr>
      <w:tr w:rsidR="00997F0D" w:rsidRPr="00031ADF" w14:paraId="1771C87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713CEFC" w14:textId="122D470C"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DF865E5" w14:textId="49A3F106"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6D6A05EA" w14:textId="3F0E80D8"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We can accept this.</w:t>
            </w:r>
          </w:p>
        </w:tc>
      </w:tr>
      <w:tr w:rsidR="0034053C" w14:paraId="6E00D11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39E3845"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17E19A9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44F45F82"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492E48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A56F05D" w14:textId="5352D056"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4500D7C" w14:textId="097FFE6F"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7B30385E" w14:textId="376993F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w:t>
            </w:r>
            <w:r w:rsidR="00A36393">
              <w:rPr>
                <w:rFonts w:ascii="Arial" w:eastAsiaTheme="minorEastAsia" w:hAnsi="Arial" w:cs="Arial"/>
                <w:lang w:eastAsia="zh-CN"/>
              </w:rPr>
              <w:t>rameters just for Scell direct</w:t>
            </w:r>
            <w:r>
              <w:rPr>
                <w:rFonts w:ascii="Arial" w:eastAsiaTheme="minorEastAsia" w:hAnsi="Arial" w:cs="Arial"/>
                <w:lang w:eastAsia="zh-CN"/>
              </w:rPr>
              <w:t xml:space="preserve"> activation function.</w:t>
            </w:r>
          </w:p>
          <w:p w14:paraId="03EF58C7" w14:textId="77777777" w:rsidR="00213210" w:rsidRDefault="00213210" w:rsidP="00213210">
            <w:pPr>
              <w:spacing w:after="0"/>
              <w:rPr>
                <w:rFonts w:ascii="Arial" w:eastAsiaTheme="minorEastAsia" w:hAnsi="Arial" w:cs="Arial"/>
                <w:lang w:eastAsia="zh-CN"/>
              </w:rPr>
            </w:pPr>
          </w:p>
          <w:p w14:paraId="5BDC0D10" w14:textId="23EE0A7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 or be considered in further release. E.g. LTE SCG SCell (NE-DC) as indicated by Qualcomm.</w:t>
            </w:r>
          </w:p>
          <w:p w14:paraId="0E21FE87" w14:textId="5D63F96D" w:rsidR="00213210" w:rsidRDefault="00213210" w:rsidP="00213210">
            <w:pPr>
              <w:spacing w:after="0"/>
              <w:rPr>
                <w:rFonts w:ascii="Arial" w:eastAsiaTheme="minorEastAsia" w:hAnsi="Arial" w:cs="Arial"/>
                <w:lang w:eastAsia="zh-CN"/>
              </w:rPr>
            </w:pPr>
          </w:p>
        </w:tc>
      </w:tr>
      <w:tr w:rsidR="007D1CEF" w14:paraId="3207005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FFEAA57" w14:textId="5F557988" w:rsidR="007D1CEF" w:rsidRDefault="007D1CEF"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07D99198" w14:textId="221EFE42" w:rsidR="007D1CEF" w:rsidRDefault="007D1CEF" w:rsidP="002D15B8">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0B31A5C" w14:textId="0AAF79E6" w:rsidR="007D1CEF" w:rsidRDefault="009936D2" w:rsidP="00213210">
            <w:pPr>
              <w:spacing w:after="0"/>
              <w:rPr>
                <w:rFonts w:ascii="Arial" w:eastAsiaTheme="minorEastAsia" w:hAnsi="Arial" w:cs="Arial"/>
                <w:lang w:eastAsia="zh-CN"/>
              </w:rPr>
            </w:pPr>
            <w:r>
              <w:rPr>
                <w:rFonts w:ascii="Arial" w:eastAsiaTheme="minorEastAsia" w:hAnsi="Arial" w:cs="Arial"/>
                <w:lang w:eastAsia="zh-CN"/>
              </w:rPr>
              <w:t xml:space="preserve">This capability separation appears based on implementation of separate modules for MCG and SCG rather than based on capable of technical features. Direct SCell activation is a feature of DC which </w:t>
            </w:r>
            <w:r w:rsidR="00AC3F30">
              <w:rPr>
                <w:rFonts w:ascii="Arial" w:eastAsiaTheme="minorEastAsia" w:hAnsi="Arial" w:cs="Arial"/>
                <w:lang w:eastAsia="zh-CN"/>
              </w:rPr>
              <w:t>would</w:t>
            </w:r>
            <w:r>
              <w:rPr>
                <w:rFonts w:ascii="Arial" w:eastAsiaTheme="minorEastAsia" w:hAnsi="Arial" w:cs="Arial"/>
                <w:lang w:eastAsia="zh-CN"/>
              </w:rPr>
              <w:t xml:space="preserve"> be supported for both MCG and SCG. </w:t>
            </w:r>
            <w:r w:rsidR="00AC3F30">
              <w:rPr>
                <w:rFonts w:ascii="Arial" w:eastAsiaTheme="minorEastAsia" w:hAnsi="Arial" w:cs="Arial"/>
                <w:lang w:eastAsia="zh-CN"/>
              </w:rPr>
              <w:t xml:space="preserve">If due to different module this feature </w:t>
            </w:r>
            <w:r w:rsidR="00AC3F30">
              <w:rPr>
                <w:rFonts w:ascii="Arial" w:eastAsiaTheme="minorEastAsia" w:hAnsi="Arial" w:cs="Arial"/>
                <w:lang w:eastAsia="zh-CN"/>
              </w:rPr>
              <w:lastRenderedPageBreak/>
              <w:t xml:space="preserve">is not supported at SCG, what about other MCG/SCG common features? should be the same? </w:t>
            </w:r>
            <w:r>
              <w:rPr>
                <w:rFonts w:ascii="Arial" w:eastAsiaTheme="minorEastAsia" w:hAnsi="Arial" w:cs="Arial"/>
                <w:lang w:eastAsia="zh-CN"/>
              </w:rPr>
              <w:t xml:space="preserve"> </w:t>
            </w:r>
            <w:r w:rsidR="00AC3F30">
              <w:rPr>
                <w:rFonts w:ascii="Arial" w:eastAsiaTheme="minorEastAsia" w:hAnsi="Arial" w:cs="Arial"/>
                <w:lang w:eastAsia="zh-CN"/>
              </w:rPr>
              <w:t>It would be incomplete</w:t>
            </w:r>
            <w:r w:rsidR="00960702">
              <w:rPr>
                <w:rFonts w:ascii="Arial" w:eastAsiaTheme="minorEastAsia" w:hAnsi="Arial" w:cs="Arial"/>
                <w:lang w:eastAsia="zh-CN"/>
              </w:rPr>
              <w:t xml:space="preserve"> that</w:t>
            </w:r>
            <w:r w:rsidR="00AC3F30">
              <w:rPr>
                <w:rFonts w:ascii="Arial" w:eastAsiaTheme="minorEastAsia" w:hAnsi="Arial" w:cs="Arial"/>
                <w:lang w:eastAsia="zh-CN"/>
              </w:rPr>
              <w:t xml:space="preserve"> for basic features</w:t>
            </w:r>
            <w:r w:rsidR="00291CB3">
              <w:rPr>
                <w:rFonts w:ascii="Arial" w:eastAsiaTheme="minorEastAsia" w:hAnsi="Arial" w:cs="Arial"/>
                <w:lang w:eastAsia="zh-CN"/>
              </w:rPr>
              <w:t xml:space="preserve"> a UE</w:t>
            </w:r>
            <w:r w:rsidR="00AC3F30">
              <w:rPr>
                <w:rFonts w:ascii="Arial" w:eastAsiaTheme="minorEastAsia" w:hAnsi="Arial" w:cs="Arial"/>
                <w:lang w:eastAsia="zh-CN"/>
              </w:rPr>
              <w:t xml:space="preserve"> only support</w:t>
            </w:r>
            <w:r w:rsidR="00291CB3">
              <w:rPr>
                <w:rFonts w:ascii="Arial" w:eastAsiaTheme="minorEastAsia" w:hAnsi="Arial" w:cs="Arial"/>
                <w:lang w:eastAsia="zh-CN"/>
              </w:rPr>
              <w:t>s</w:t>
            </w:r>
            <w:r w:rsidR="00AC3F30">
              <w:rPr>
                <w:rFonts w:ascii="Arial" w:eastAsiaTheme="minorEastAsia" w:hAnsi="Arial" w:cs="Arial"/>
                <w:lang w:eastAsia="zh-CN"/>
              </w:rPr>
              <w:t xml:space="preserve"> at MCG but not supported at SCG.</w:t>
            </w:r>
            <w:r w:rsidR="00291CB3">
              <w:rPr>
                <w:rFonts w:ascii="Arial" w:eastAsiaTheme="minorEastAsia" w:hAnsi="Arial" w:cs="Arial"/>
                <w:lang w:eastAsia="zh-CN"/>
              </w:rPr>
              <w:t xml:space="preserve"> Too many UE capabilities will also increase the operation complexity.</w:t>
            </w:r>
          </w:p>
        </w:tc>
      </w:tr>
      <w:tr w:rsidR="00FF4944" w14:paraId="0F84C17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2847980" w14:textId="2BC19D4C"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lastRenderedPageBreak/>
              <w:t>Samsung</w:t>
            </w:r>
          </w:p>
        </w:tc>
        <w:tc>
          <w:tcPr>
            <w:tcW w:w="1752" w:type="dxa"/>
            <w:tcBorders>
              <w:top w:val="single" w:sz="4" w:space="0" w:color="auto"/>
              <w:left w:val="single" w:sz="4" w:space="0" w:color="auto"/>
              <w:bottom w:val="single" w:sz="4" w:space="0" w:color="auto"/>
              <w:right w:val="single" w:sz="4" w:space="0" w:color="auto"/>
            </w:tcBorders>
          </w:tcPr>
          <w:p w14:paraId="1F35FFE4" w14:textId="3DBC482C"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75A67FE1" w14:textId="7B299879" w:rsidR="00FF4944" w:rsidRDefault="00FF4944" w:rsidP="00213210">
            <w:pPr>
              <w:spacing w:after="0"/>
              <w:rPr>
                <w:rFonts w:ascii="Arial" w:eastAsiaTheme="minorEastAsia" w:hAnsi="Arial" w:cs="Arial"/>
                <w:lang w:eastAsia="zh-CN"/>
              </w:rPr>
            </w:pPr>
            <w:r>
              <w:rPr>
                <w:rFonts w:ascii="Arial" w:eastAsia="맑은 고딕" w:hAnsi="Arial" w:cs="Arial" w:hint="eastAsia"/>
                <w:lang w:eastAsia="ko-KR"/>
              </w:rPr>
              <w:t>We are OK with this.</w:t>
            </w:r>
          </w:p>
        </w:tc>
      </w:tr>
      <w:tr w:rsidR="00127B2D" w14:paraId="1DCA5FC0"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0BFE11E8" w14:textId="6537D793"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2D0196AC" w14:textId="2A560622"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741" w:type="dxa"/>
            <w:tcBorders>
              <w:top w:val="single" w:sz="4" w:space="0" w:color="auto"/>
              <w:left w:val="single" w:sz="4" w:space="0" w:color="auto"/>
              <w:bottom w:val="single" w:sz="4" w:space="0" w:color="auto"/>
              <w:right w:val="single" w:sz="4" w:space="0" w:color="auto"/>
            </w:tcBorders>
          </w:tcPr>
          <w:p w14:paraId="30FE1077" w14:textId="77777777" w:rsidR="00127B2D" w:rsidRDefault="00127B2D" w:rsidP="00127B2D">
            <w:pPr>
              <w:spacing w:after="0"/>
              <w:rPr>
                <w:rFonts w:ascii="Arial" w:eastAsia="맑은 고딕" w:hAnsi="Arial" w:cs="Arial" w:hint="eastAsia"/>
                <w:lang w:eastAsia="ko-KR"/>
              </w:rPr>
            </w:pPr>
          </w:p>
        </w:tc>
      </w:tr>
    </w:tbl>
    <w:p w14:paraId="07D4339B" w14:textId="04F60E50"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SCell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FR1 SCells and FR2 SCells?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맑은 고딕" w:hAnsi="Arial" w:cs="Arial"/>
                <w:lang w:eastAsia="ko-KR"/>
              </w:rPr>
            </w:pPr>
            <w:r>
              <w:rPr>
                <w:rFonts w:ascii="Arial" w:eastAsia="맑은 고딕"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맑은 고딕" w:hAnsi="Arial" w:cs="Arial"/>
                <w:lang w:eastAsia="ko-KR"/>
              </w:rPr>
            </w:pPr>
            <w:r>
              <w:rPr>
                <w:rFonts w:ascii="Arial" w:eastAsia="맑은 고딕" w:hAnsi="Arial" w:cs="Arial"/>
                <w:lang w:eastAsia="ko-KR"/>
              </w:rPr>
              <w:t xml:space="preserve">We think this separation is important </w:t>
            </w:r>
            <w:r w:rsidR="0031558F">
              <w:rPr>
                <w:rFonts w:ascii="Arial" w:eastAsia="맑은 고딕" w:hAnsi="Arial" w:cs="Arial"/>
                <w:lang w:eastAsia="ko-KR"/>
              </w:rPr>
              <w:t>for the fast deployment of direct SCell activation:</w:t>
            </w:r>
          </w:p>
          <w:p w14:paraId="6B3CBBEC" w14:textId="79F1730C" w:rsidR="00FA3671" w:rsidRPr="00FA3671" w:rsidRDefault="00FA3671" w:rsidP="007119EC">
            <w:pPr>
              <w:numPr>
                <w:ilvl w:val="0"/>
                <w:numId w:val="16"/>
              </w:numPr>
              <w:spacing w:after="0"/>
              <w:ind w:left="601" w:hanging="241"/>
              <w:rPr>
                <w:rFonts w:ascii="Arial" w:eastAsia="맑은 고딕" w:hAnsi="Arial" w:cs="Arial"/>
                <w:lang w:eastAsia="ko-KR"/>
              </w:rPr>
            </w:pPr>
            <w:r>
              <w:rPr>
                <w:rFonts w:ascii="Arial" w:eastAsia="맑은 고딕" w:hAnsi="Arial" w:cs="Arial"/>
                <w:lang w:eastAsia="ko-KR"/>
              </w:rPr>
              <w:t xml:space="preserve">We </w:t>
            </w:r>
            <w:r w:rsidR="00616ADF">
              <w:rPr>
                <w:rFonts w:ascii="Arial" w:eastAsia="맑은 고딕" w:hAnsi="Arial" w:cs="Arial"/>
                <w:lang w:eastAsia="ko-KR"/>
              </w:rPr>
              <w:t xml:space="preserve">do </w:t>
            </w:r>
            <w:r w:rsidRPr="00FA3671">
              <w:rPr>
                <w:rFonts w:ascii="Arial" w:eastAsia="맑은 고딕"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r w:rsidRPr="00BE6C98">
              <w:rPr>
                <w:rFonts w:eastAsia="Times New Roman"/>
                <w:i/>
                <w:lang w:eastAsia="ko-KR"/>
              </w:rPr>
              <w:t>N</w:t>
            </w:r>
            <w:r w:rsidRPr="00BE6C98">
              <w:rPr>
                <w:rFonts w:eastAsia="Times New Roman"/>
                <w:i/>
                <w:vertAlign w:val="subscript"/>
                <w:lang w:eastAsia="ko-KR"/>
              </w:rPr>
              <w:t>direct</w:t>
            </w:r>
            <w:r w:rsidRPr="00BE6C98">
              <w:rPr>
                <w:rFonts w:eastAsia="Times New Roman"/>
                <w:lang w:eastAsia="ko-KR"/>
              </w:rPr>
              <w:t xml:space="preserve"> </w:t>
            </w:r>
            <w:r w:rsidRPr="00BE6C98">
              <w:rPr>
                <w:rFonts w:eastAsia="Times New Roman" w:hint="eastAsia"/>
                <w:lang w:eastAsia="ko-KR"/>
              </w:rPr>
              <w:t xml:space="preserve">= </w:t>
            </w:r>
            <w:r w:rsidRPr="00BE6C98">
              <w:rPr>
                <w:i/>
                <w:lang w:val="en-US" w:eastAsia="zh-CN"/>
              </w:rPr>
              <w:t>T</w:t>
            </w:r>
            <w:r w:rsidRPr="00BE6C98">
              <w:rPr>
                <w:i/>
                <w:vertAlign w:val="subscript"/>
                <w:lang w:val="en-US" w:eastAsia="zh-CN"/>
              </w:rPr>
              <w:t>RRC_Process</w:t>
            </w:r>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r w:rsidRPr="00BE6C98">
              <w:rPr>
                <w:rFonts w:eastAsia="Times New Roman" w:hint="eastAsia"/>
                <w:i/>
                <w:lang w:eastAsia="ko-KR"/>
              </w:rPr>
              <w:t>T</w:t>
            </w:r>
            <w:r>
              <w:rPr>
                <w:rFonts w:eastAsia="Times New Roman"/>
                <w:i/>
                <w:vertAlign w:val="subscript"/>
                <w:lang w:eastAsia="ko-KR"/>
              </w:rPr>
              <w:t xml:space="preserve">activation_time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Pr>
                <w:rFonts w:eastAsia="Times New Roman"/>
                <w:i/>
                <w:vertAlign w:val="subscript"/>
                <w:lang w:eastAsia="ko-KR"/>
              </w:rPr>
              <w:t>CSI_Reporting</w:t>
            </w:r>
          </w:p>
          <w:p w14:paraId="082F8EF6" w14:textId="1CBB05D9" w:rsidR="00B02544" w:rsidRDefault="00234C25" w:rsidP="00234C25">
            <w:pPr>
              <w:overflowPunct w:val="0"/>
              <w:autoSpaceDE w:val="0"/>
              <w:autoSpaceDN w:val="0"/>
              <w:adjustRightInd w:val="0"/>
              <w:ind w:leftChars="300" w:left="600"/>
              <w:textAlignment w:val="baseline"/>
              <w:rPr>
                <w:rFonts w:ascii="Arial" w:eastAsia="맑은 고딕" w:hAnsi="Arial" w:cs="Arial"/>
                <w:lang w:eastAsia="ko-KR"/>
              </w:rPr>
            </w:pPr>
            <w:r w:rsidRPr="00234C25">
              <w:rPr>
                <w:rFonts w:ascii="Arial" w:eastAsia="맑은 고딕" w:hAnsi="Arial" w:cs="Arial"/>
                <w:lang w:eastAsia="ko-KR"/>
              </w:rPr>
              <w:t>A</w:t>
            </w:r>
            <w:r w:rsidR="00FA3671" w:rsidRPr="00FA3671">
              <w:rPr>
                <w:rFonts w:ascii="Arial" w:eastAsia="맑은 고딕" w:hAnsi="Arial" w:cs="Arial"/>
                <w:lang w:eastAsia="ko-KR"/>
              </w:rPr>
              <w:t xml:space="preserve">s explained in 38.133, </w:t>
            </w:r>
            <w:r w:rsidRPr="00BE6C98">
              <w:rPr>
                <w:rFonts w:eastAsia="Times New Roman" w:hint="eastAsia"/>
                <w:i/>
                <w:lang w:eastAsia="ko-KR"/>
              </w:rPr>
              <w:t>T</w:t>
            </w:r>
            <w:r>
              <w:rPr>
                <w:rFonts w:eastAsia="Times New Roman"/>
                <w:i/>
                <w:vertAlign w:val="subscript"/>
                <w:lang w:eastAsia="ko-KR"/>
              </w:rPr>
              <w:t>activation_time</w:t>
            </w:r>
            <w:r>
              <w:rPr>
                <w:rFonts w:eastAsia="Times New Roman"/>
                <w:lang w:eastAsia="ko-KR"/>
              </w:rPr>
              <w:t xml:space="preserve"> and </w:t>
            </w:r>
            <w:r w:rsidRPr="00BE6C98">
              <w:rPr>
                <w:rFonts w:eastAsia="Times New Roman"/>
                <w:i/>
                <w:lang w:eastAsia="ko-KR"/>
              </w:rPr>
              <w:t>T</w:t>
            </w:r>
            <w:r>
              <w:rPr>
                <w:rFonts w:eastAsia="Times New Roman"/>
                <w:i/>
                <w:vertAlign w:val="subscript"/>
                <w:lang w:eastAsia="ko-KR"/>
              </w:rPr>
              <w:t>CSI_Reporting</w:t>
            </w:r>
            <w:r w:rsidRPr="00BE6C98">
              <w:rPr>
                <w:rFonts w:eastAsia="Times New Roman" w:hint="eastAsia"/>
                <w:lang w:eastAsia="ko-KR"/>
              </w:rPr>
              <w:t xml:space="preserve"> </w:t>
            </w:r>
            <w:r w:rsidR="00FA3671" w:rsidRPr="00FA3671">
              <w:rPr>
                <w:rFonts w:ascii="Arial" w:eastAsia="맑은 고딕" w:hAnsi="Arial" w:cs="Arial"/>
                <w:lang w:eastAsia="ko-KR"/>
              </w:rPr>
              <w:t>are specified in clause 8.3.2, where FR1 and FR2 requirements are different</w:t>
            </w:r>
            <w:r w:rsidR="00223C4B">
              <w:rPr>
                <w:rFonts w:ascii="Arial" w:eastAsia="맑은 고딕" w:hAnsi="Arial" w:cs="Arial"/>
                <w:lang w:eastAsia="ko-KR"/>
              </w:rPr>
              <w:t>. For example</w:t>
            </w:r>
            <w:r w:rsidR="00860A9B">
              <w:rPr>
                <w:rFonts w:ascii="Arial" w:eastAsia="맑은 고딕" w:hAnsi="Arial" w:cs="Arial"/>
                <w:lang w:eastAsia="ko-KR"/>
              </w:rPr>
              <w:t>, some FR2 specific requirements</w:t>
            </w:r>
            <w:r w:rsidR="00780DA8">
              <w:rPr>
                <w:rFonts w:ascii="Arial" w:eastAsia="맑은 고딕" w:hAnsi="Arial" w:cs="Arial"/>
                <w:lang w:eastAsia="ko-KR"/>
              </w:rPr>
              <w:t xml:space="preserve"> are list</w:t>
            </w:r>
            <w:r w:rsidR="00223C4B">
              <w:rPr>
                <w:rFonts w:ascii="Arial" w:eastAsia="맑은 고딕"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맑은 고딕" w:hAnsi="Arial" w:cs="Arial"/>
                <w:lang w:eastAsia="ko-KR"/>
              </w:rPr>
            </w:pPr>
            <w:r>
              <w:t>I</w:t>
            </w:r>
            <w:r w:rsidRPr="008A36D2">
              <w:t>f there is at least one active serving cell on that FR2 band</w:t>
            </w:r>
            <w:r>
              <w:t xml:space="preserve"> and </w:t>
            </w:r>
            <w:r w:rsidR="00083727">
              <w:t>if t</w:t>
            </w:r>
            <w:r w:rsidR="00083727" w:rsidRPr="00083727">
              <w:t>he RS (s) of SCell being activated is (are) QCL-TypeD with RS (s) of one active serving cell on that FR2 band</w:t>
            </w:r>
            <w:r w:rsidRPr="008A36D2">
              <w:t>, T</w:t>
            </w:r>
            <w:r w:rsidRPr="008A36D2">
              <w:rPr>
                <w:vertAlign w:val="subscript"/>
              </w:rPr>
              <w:t>activation_time</w:t>
            </w:r>
            <w:r w:rsidRPr="008A36D2">
              <w:t xml:space="preserve"> is 3 ms</w:t>
            </w:r>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r w:rsidR="00594849" w:rsidRPr="008A36D2">
              <w:t>T</w:t>
            </w:r>
            <w:r w:rsidR="00594849" w:rsidRPr="008A36D2">
              <w:rPr>
                <w:vertAlign w:val="subscript"/>
              </w:rPr>
              <w:t>activation_time</w:t>
            </w:r>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맑은 고딕" w:hAnsi="Arial" w:cs="Arial"/>
                <w:lang w:eastAsia="ko-KR"/>
              </w:rPr>
            </w:pPr>
            <w:r>
              <w:rPr>
                <w:rFonts w:ascii="Arial" w:eastAsia="맑은 고딕" w:hAnsi="Arial" w:cs="Arial"/>
                <w:lang w:eastAsia="ko-KR"/>
              </w:rPr>
              <w:t>For now, we think at least</w:t>
            </w:r>
            <w:r w:rsidRPr="0076233F">
              <w:rPr>
                <w:rFonts w:ascii="Arial" w:eastAsia="맑은 고딕" w:hAnsi="Arial" w:cs="Arial"/>
                <w:lang w:eastAsia="ko-KR"/>
              </w:rPr>
              <w:t xml:space="preserve"> </w:t>
            </w:r>
            <w:r w:rsidR="00F11F1C">
              <w:rPr>
                <w:rFonts w:ascii="Arial" w:eastAsia="맑은 고딕" w:hAnsi="Arial" w:cs="Arial"/>
                <w:lang w:eastAsia="ko-KR"/>
              </w:rPr>
              <w:t xml:space="preserve">how to activate </w:t>
            </w:r>
            <w:r w:rsidRPr="0076233F">
              <w:rPr>
                <w:rFonts w:ascii="Arial" w:eastAsia="맑은 고딕" w:hAnsi="Arial" w:cs="Arial"/>
                <w:lang w:eastAsia="ko-KR"/>
              </w:rPr>
              <w:t>TCI</w:t>
            </w:r>
            <w:r w:rsidR="00F11F1C">
              <w:rPr>
                <w:rFonts w:ascii="Arial" w:eastAsia="맑은 고딕" w:hAnsi="Arial" w:cs="Arial"/>
                <w:lang w:eastAsia="ko-KR"/>
              </w:rPr>
              <w:t xml:space="preserve"> of PDCCH</w:t>
            </w:r>
            <w:r w:rsidRPr="0076233F">
              <w:rPr>
                <w:rFonts w:ascii="Arial" w:eastAsia="맑은 고딕" w:hAnsi="Arial" w:cs="Arial"/>
                <w:lang w:eastAsia="ko-KR"/>
              </w:rPr>
              <w:t xml:space="preserve"> is </w:t>
            </w:r>
            <w:r w:rsidR="00F11F1C">
              <w:rPr>
                <w:rFonts w:ascii="Arial" w:eastAsia="맑은 고딕" w:hAnsi="Arial" w:cs="Arial"/>
                <w:lang w:eastAsia="ko-KR"/>
              </w:rPr>
              <w:t xml:space="preserve">FR2 </w:t>
            </w:r>
            <w:r w:rsidR="004F00B9">
              <w:rPr>
                <w:rFonts w:ascii="Arial" w:eastAsia="맑은 고딕" w:hAnsi="Arial" w:cs="Arial"/>
                <w:lang w:eastAsia="ko-KR"/>
              </w:rPr>
              <w:t>different</w:t>
            </w:r>
            <w:r w:rsidR="00F11F1C">
              <w:rPr>
                <w:rFonts w:ascii="Arial" w:eastAsia="맑은 고딕" w:hAnsi="Arial" w:cs="Arial"/>
                <w:lang w:eastAsia="ko-KR"/>
              </w:rPr>
              <w:t xml:space="preserve"> requirement</w:t>
            </w:r>
            <w:r w:rsidR="008D3C2F">
              <w:rPr>
                <w:rFonts w:ascii="Arial" w:eastAsia="맑은 고딕" w:hAnsi="Arial" w:cs="Arial"/>
                <w:lang w:eastAsia="ko-KR"/>
              </w:rPr>
              <w:t xml:space="preserve"> from FR1</w:t>
            </w:r>
            <w:r w:rsidRPr="0076233F">
              <w:rPr>
                <w:rFonts w:ascii="Arial" w:eastAsia="맑은 고딕" w:hAnsi="Arial" w:cs="Arial"/>
                <w:lang w:eastAsia="ko-KR"/>
              </w:rPr>
              <w:t>.</w:t>
            </w:r>
          </w:p>
          <w:p w14:paraId="4F4A327B" w14:textId="77777777" w:rsidR="008D3C2F" w:rsidRDefault="008D3C2F" w:rsidP="0076233F">
            <w:pPr>
              <w:spacing w:after="0"/>
              <w:ind w:left="601"/>
              <w:rPr>
                <w:rFonts w:ascii="Arial" w:eastAsia="맑은 고딕" w:hAnsi="Arial" w:cs="Arial"/>
                <w:lang w:eastAsia="ko-KR"/>
              </w:rPr>
            </w:pPr>
          </w:p>
          <w:p w14:paraId="4B2AE646" w14:textId="2DE1000A" w:rsidR="0031558F" w:rsidRDefault="0076233F" w:rsidP="00435472">
            <w:pPr>
              <w:numPr>
                <w:ilvl w:val="0"/>
                <w:numId w:val="16"/>
              </w:numPr>
              <w:spacing w:after="0"/>
              <w:ind w:left="601" w:hanging="241"/>
              <w:rPr>
                <w:rFonts w:ascii="Arial" w:eastAsia="맑은 고딕" w:hAnsi="Arial" w:cs="Arial"/>
                <w:lang w:eastAsia="ko-KR"/>
              </w:rPr>
            </w:pPr>
            <w:r w:rsidRPr="0076233F">
              <w:rPr>
                <w:rFonts w:ascii="Arial" w:eastAsia="맑은 고딕" w:hAnsi="Arial" w:cs="Arial"/>
                <w:lang w:eastAsia="ko-KR"/>
              </w:rPr>
              <w:t xml:space="preserve"> </w:t>
            </w:r>
            <w:r w:rsidR="00435472" w:rsidRPr="0069456F">
              <w:rPr>
                <w:rFonts w:ascii="Arial" w:eastAsia="맑은 고딕"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맑은 고딕" w:hAnsi="Arial" w:cs="Arial"/>
                <w:lang w:eastAsia="ko-KR"/>
              </w:rPr>
              <w:t>focus on the case that</w:t>
            </w:r>
            <w:r w:rsidR="00435472" w:rsidRPr="0069456F">
              <w:rPr>
                <w:rFonts w:ascii="Arial" w:eastAsia="맑은 고딕" w:hAnsi="Arial" w:cs="Arial"/>
                <w:lang w:eastAsia="ko-KR"/>
              </w:rPr>
              <w:t xml:space="preserve"> MCG SCells in FR1 and SCG SCells in FR2. Then, the FR1/FR2 separation is helpful to reduce time to market for the feature of direct SCell activation.</w:t>
            </w:r>
            <w:r w:rsidR="007A2B02">
              <w:rPr>
                <w:rFonts w:ascii="Arial" w:eastAsia="맑은 고딕" w:hAnsi="Arial" w:cs="Arial"/>
                <w:lang w:eastAsia="ko-KR"/>
              </w:rPr>
              <w:t xml:space="preserve"> Note that </w:t>
            </w:r>
            <w:r w:rsidR="00DC43CC" w:rsidRPr="00DC43CC">
              <w:rPr>
                <w:rFonts w:ascii="Arial" w:eastAsia="맑은 고딕" w:hAnsi="Arial" w:cs="Arial"/>
                <w:lang w:eastAsia="ko-KR"/>
              </w:rPr>
              <w:t xml:space="preserve">the IOT timeline can be difficult to align between FR1-FR2 </w:t>
            </w:r>
            <w:r w:rsidR="00CE12F4">
              <w:rPr>
                <w:rFonts w:ascii="Arial" w:eastAsia="맑은 고딕" w:hAnsi="Arial" w:cs="Arial"/>
                <w:lang w:eastAsia="ko-KR"/>
              </w:rPr>
              <w:t>and</w:t>
            </w:r>
            <w:r w:rsidR="00DC43CC" w:rsidRPr="00DC43CC">
              <w:rPr>
                <w:rFonts w:ascii="Arial" w:eastAsia="맑은 고딕" w:hAnsi="Arial" w:cs="Arial"/>
                <w:lang w:eastAsia="ko-KR"/>
              </w:rPr>
              <w:t xml:space="preserve"> MCG-SCG</w:t>
            </w:r>
            <w:r w:rsidR="005F03F0">
              <w:rPr>
                <w:rFonts w:ascii="Arial" w:eastAsia="맑은 고딕" w:hAnsi="Arial" w:cs="Arial"/>
                <w:lang w:eastAsia="ko-KR"/>
              </w:rPr>
              <w:t>.</w:t>
            </w:r>
          </w:p>
          <w:p w14:paraId="0AF83C71" w14:textId="77777777" w:rsidR="000108B8" w:rsidRPr="00C148CD" w:rsidRDefault="000108B8" w:rsidP="000108B8">
            <w:pPr>
              <w:spacing w:after="0"/>
              <w:ind w:left="601"/>
              <w:rPr>
                <w:rFonts w:ascii="Arial" w:eastAsia="맑은 고딕"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맑은 고딕" w:hAnsi="Arial" w:cs="Arial"/>
                <w:lang w:eastAsia="ko-KR"/>
              </w:rPr>
              <w:t>Note that FR1-FR2 CA is being specified</w:t>
            </w:r>
            <w:r w:rsidR="002C7945" w:rsidRPr="00E6025C">
              <w:rPr>
                <w:rFonts w:ascii="Arial" w:eastAsia="맑은 고딕" w:hAnsi="Arial" w:cs="Arial"/>
                <w:lang w:eastAsia="ko-KR"/>
              </w:rPr>
              <w:t>, which will have different RAN4 requirement.</w:t>
            </w:r>
            <w:r w:rsidRPr="00E6025C">
              <w:rPr>
                <w:rFonts w:ascii="Arial" w:eastAsia="맑은 고딕" w:hAnsi="Arial" w:cs="Arial"/>
                <w:lang w:eastAsia="ko-KR"/>
              </w:rPr>
              <w:t xml:space="preserve"> Then if without FR1/ FR2 separation, we </w:t>
            </w:r>
            <w:r w:rsidR="00E6025C">
              <w:rPr>
                <w:rFonts w:ascii="Arial" w:eastAsia="맑은 고딕" w:hAnsi="Arial" w:cs="Arial"/>
                <w:lang w:eastAsia="ko-KR"/>
              </w:rPr>
              <w:t>are not sure whether it is feasible to directly activate FR1 and FR2 SCell</w:t>
            </w:r>
            <w:r w:rsidR="00BC573E">
              <w:rPr>
                <w:rFonts w:ascii="Arial" w:eastAsia="맑은 고딕" w:hAnsi="Arial" w:cs="Arial"/>
                <w:lang w:eastAsia="ko-KR"/>
              </w:rPr>
              <w:t>s</w:t>
            </w:r>
            <w:r w:rsidR="00E6025C">
              <w:rPr>
                <w:rFonts w:ascii="Arial" w:eastAsia="맑은 고딕" w:hAnsi="Arial" w:cs="Arial"/>
                <w:lang w:eastAsia="ko-KR"/>
              </w:rPr>
              <w:t xml:space="preserve"> </w:t>
            </w:r>
            <w:r w:rsidR="00886C45">
              <w:rPr>
                <w:rFonts w:ascii="Arial" w:eastAsia="맑은 고딕" w:hAnsi="Arial" w:cs="Arial"/>
                <w:lang w:eastAsia="ko-KR"/>
              </w:rPr>
              <w:t xml:space="preserve">in MCG </w:t>
            </w:r>
            <w:r w:rsidR="00E6025C">
              <w:rPr>
                <w:rFonts w:ascii="Arial" w:eastAsia="맑은 고딕" w:hAnsi="Arial" w:cs="Arial"/>
                <w:lang w:eastAsia="ko-KR"/>
              </w:rPr>
              <w:t xml:space="preserve">simultaneously. </w:t>
            </w:r>
            <w:r w:rsidR="000A34EA">
              <w:rPr>
                <w:rFonts w:ascii="Arial" w:eastAsia="맑은 고딕"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But fine to separate it. If there is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r w:rsidR="00084142" w:rsidRPr="00031ADF" w14:paraId="7ACCA6E2"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5C84272" w14:textId="2964A8E0"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7EA9F649" w14:textId="4873AAE2"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95A5DC8" w14:textId="05258E43"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14:paraId="4E1BF21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661FB1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7E95699"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DAC17DA"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249B06A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290DAFE" w14:textId="703E8CD9"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lastRenderedPageBreak/>
              <w:t>ZTE</w:t>
            </w:r>
          </w:p>
        </w:tc>
        <w:tc>
          <w:tcPr>
            <w:tcW w:w="1752" w:type="dxa"/>
            <w:tcBorders>
              <w:top w:val="single" w:sz="4" w:space="0" w:color="auto"/>
              <w:left w:val="single" w:sz="4" w:space="0" w:color="auto"/>
              <w:bottom w:val="single" w:sz="4" w:space="0" w:color="auto"/>
              <w:right w:val="single" w:sz="4" w:space="0" w:color="auto"/>
            </w:tcBorders>
          </w:tcPr>
          <w:p w14:paraId="3A2E360A" w14:textId="063D3372"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02B0437E" w14:textId="2B6890C4" w:rsidR="00AD2A9B" w:rsidRDefault="00AD2A9B" w:rsidP="00AD2A9B">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parameters just for Scell directly activation function</w:t>
            </w:r>
            <w:r w:rsidR="00213210">
              <w:rPr>
                <w:rFonts w:ascii="Arial" w:eastAsiaTheme="minorEastAsia" w:hAnsi="Arial" w:cs="Arial"/>
                <w:lang w:eastAsia="zh-CN"/>
              </w:rPr>
              <w:t>.</w:t>
            </w:r>
          </w:p>
          <w:p w14:paraId="610E82E7" w14:textId="77777777" w:rsidR="00AD2A9B" w:rsidRDefault="00AD2A9B" w:rsidP="00AD2A9B">
            <w:pPr>
              <w:spacing w:after="0"/>
              <w:rPr>
                <w:rFonts w:ascii="Arial" w:eastAsiaTheme="minorEastAsia" w:hAnsi="Arial" w:cs="Arial"/>
                <w:lang w:eastAsia="zh-CN"/>
              </w:rPr>
            </w:pPr>
          </w:p>
          <w:p w14:paraId="7987B65D" w14:textId="3509D5BF" w:rsidR="00AD2A9B" w:rsidRDefault="00AD2A9B"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w:t>
            </w:r>
            <w:r w:rsidR="00F03358">
              <w:rPr>
                <w:rFonts w:ascii="Arial" w:eastAsiaTheme="minorEastAsia" w:hAnsi="Arial" w:cs="Arial"/>
                <w:lang w:eastAsia="zh-CN"/>
              </w:rPr>
              <w:t xml:space="preserve"> to avoid over specified</w:t>
            </w:r>
            <w:r>
              <w:rPr>
                <w:rFonts w:ascii="Arial" w:eastAsiaTheme="minorEastAsia" w:hAnsi="Arial" w:cs="Arial"/>
                <w:lang w:eastAsia="zh-CN"/>
              </w:rPr>
              <w:t xml:space="preserve">. </w:t>
            </w:r>
            <w:r w:rsidR="00213210">
              <w:rPr>
                <w:rFonts w:ascii="Arial" w:eastAsiaTheme="minorEastAsia" w:hAnsi="Arial" w:cs="Arial"/>
                <w:lang w:eastAsia="zh-CN"/>
              </w:rPr>
              <w:t xml:space="preserve"> </w:t>
            </w:r>
          </w:p>
          <w:p w14:paraId="094F84FA" w14:textId="77777777" w:rsidR="00213210" w:rsidRDefault="00213210" w:rsidP="00213210">
            <w:pPr>
              <w:spacing w:after="0"/>
              <w:rPr>
                <w:rFonts w:ascii="Arial" w:eastAsiaTheme="minorEastAsia" w:hAnsi="Arial" w:cs="Arial"/>
                <w:lang w:eastAsia="zh-CN"/>
              </w:rPr>
            </w:pPr>
          </w:p>
          <w:p w14:paraId="591692BF" w14:textId="114B4E94" w:rsidR="00EF5229" w:rsidRDefault="00213210" w:rsidP="00EF5229">
            <w:pPr>
              <w:spacing w:after="0"/>
              <w:rPr>
                <w:rFonts w:ascii="Arial" w:eastAsiaTheme="minorEastAsia" w:hAnsi="Arial" w:cs="Arial"/>
                <w:lang w:eastAsia="zh-CN"/>
              </w:rPr>
            </w:pPr>
            <w:r>
              <w:rPr>
                <w:rFonts w:ascii="Arial" w:eastAsiaTheme="minorEastAsia" w:hAnsi="Arial" w:cs="Arial"/>
                <w:lang w:eastAsia="zh-CN"/>
              </w:rPr>
              <w:t>For instance</w:t>
            </w:r>
            <w:r w:rsidR="00FA6497">
              <w:rPr>
                <w:rFonts w:ascii="Arial" w:eastAsiaTheme="minorEastAsia" w:hAnsi="Arial" w:cs="Arial"/>
                <w:lang w:eastAsia="zh-CN"/>
              </w:rPr>
              <w:t xml:space="preserve"> </w:t>
            </w:r>
            <w:r w:rsidR="00EF5229">
              <w:rPr>
                <w:rFonts w:ascii="Arial" w:eastAsiaTheme="minorEastAsia" w:hAnsi="Arial" w:cs="Arial"/>
                <w:lang w:eastAsia="zh-CN"/>
              </w:rPr>
              <w:t xml:space="preserve">do we really need FR1/FR2 differentiation for both RRCReconfiguration and RRCResume, will a UE supports FR1 direct SCell activation in RRCResume does not support the FR1 direct SCell activation </w:t>
            </w:r>
            <w:r w:rsidR="00FA6497">
              <w:rPr>
                <w:rFonts w:ascii="Arial" w:eastAsiaTheme="minorEastAsia" w:hAnsi="Arial" w:cs="Arial"/>
                <w:lang w:eastAsia="zh-CN"/>
              </w:rPr>
              <w:t xml:space="preserve">in </w:t>
            </w:r>
            <w:r w:rsidR="00EF5229">
              <w:rPr>
                <w:rFonts w:ascii="Arial" w:eastAsiaTheme="minorEastAsia" w:hAnsi="Arial" w:cs="Arial"/>
                <w:lang w:eastAsia="zh-CN"/>
              </w:rPr>
              <w:t>RRCReconfiguration?</w:t>
            </w:r>
          </w:p>
          <w:p w14:paraId="19DBE98A" w14:textId="26833B8A" w:rsidR="00EF5229" w:rsidRPr="00FA6497" w:rsidRDefault="00EF5229" w:rsidP="00FA6497">
            <w:pPr>
              <w:spacing w:after="0"/>
              <w:rPr>
                <w:rFonts w:ascii="Arial" w:eastAsiaTheme="minorEastAsia" w:hAnsi="Arial" w:cs="Arial"/>
                <w:lang w:eastAsia="zh-CN"/>
              </w:rPr>
            </w:pPr>
          </w:p>
        </w:tc>
      </w:tr>
      <w:tr w:rsidR="00291CB3" w14:paraId="689BD7E1"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24849D8" w14:textId="5ACF3597" w:rsidR="00291CB3" w:rsidRDefault="00291CB3"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4A45B30B" w14:textId="7959F146" w:rsidR="00291CB3" w:rsidRDefault="00831E8E" w:rsidP="002D15B8">
            <w:pPr>
              <w:spacing w:after="0"/>
              <w:rPr>
                <w:rFonts w:ascii="Arial" w:eastAsiaTheme="minorEastAsia" w:hAnsi="Arial" w:cs="Arial"/>
                <w:lang w:eastAsia="zh-CN"/>
              </w:rPr>
            </w:pPr>
            <w:r>
              <w:rPr>
                <w:rFonts w:ascii="Arial" w:eastAsiaTheme="minorEastAsia" w:hAnsi="Arial" w:cs="Arial"/>
                <w:lang w:eastAsia="zh-CN"/>
              </w:rPr>
              <w:t xml:space="preserve"> No</w:t>
            </w:r>
          </w:p>
        </w:tc>
        <w:tc>
          <w:tcPr>
            <w:tcW w:w="6741" w:type="dxa"/>
            <w:tcBorders>
              <w:top w:val="single" w:sz="4" w:space="0" w:color="auto"/>
              <w:left w:val="single" w:sz="4" w:space="0" w:color="auto"/>
              <w:bottom w:val="single" w:sz="4" w:space="0" w:color="auto"/>
              <w:right w:val="single" w:sz="4" w:space="0" w:color="auto"/>
            </w:tcBorders>
          </w:tcPr>
          <w:p w14:paraId="6EF28316" w14:textId="6E161725" w:rsidR="00291CB3" w:rsidRDefault="00291CB3" w:rsidP="00AD2A9B">
            <w:pPr>
              <w:spacing w:after="0"/>
              <w:rPr>
                <w:rFonts w:ascii="Arial" w:eastAsiaTheme="minorEastAsia" w:hAnsi="Arial" w:cs="Arial"/>
                <w:lang w:eastAsia="zh-CN"/>
              </w:rPr>
            </w:pPr>
            <w:r>
              <w:rPr>
                <w:rFonts w:ascii="Arial" w:eastAsiaTheme="minorEastAsia" w:hAnsi="Arial" w:cs="Arial"/>
                <w:lang w:eastAsia="zh-CN"/>
              </w:rPr>
              <w:t>Wondering if there is anything special for SCell direct activation with respect to FR1 vs FR2.</w:t>
            </w:r>
            <w:r w:rsidR="00831E8E">
              <w:rPr>
                <w:rFonts w:ascii="Arial" w:eastAsiaTheme="minorEastAsia" w:hAnsi="Arial" w:cs="Arial"/>
                <w:lang w:eastAsia="zh-CN"/>
              </w:rPr>
              <w:t xml:space="preserve"> If SCell direct activation is supported in FR1, f</w:t>
            </w:r>
            <w:r w:rsidR="009C2C1F">
              <w:rPr>
                <w:rFonts w:ascii="Arial" w:eastAsiaTheme="minorEastAsia" w:hAnsi="Arial" w:cs="Arial"/>
                <w:lang w:eastAsia="zh-CN"/>
              </w:rPr>
              <w:t xml:space="preserve">or a FR2 capable UE, is there any </w:t>
            </w:r>
            <w:r w:rsidR="00875BC0">
              <w:rPr>
                <w:rFonts w:ascii="Arial" w:eastAsiaTheme="minorEastAsia" w:hAnsi="Arial" w:cs="Arial"/>
                <w:lang w:eastAsia="zh-CN"/>
              </w:rPr>
              <w:t>scenario</w:t>
            </w:r>
            <w:r w:rsidR="009C2C1F">
              <w:rPr>
                <w:rFonts w:ascii="Arial" w:eastAsiaTheme="minorEastAsia" w:hAnsi="Arial" w:cs="Arial"/>
                <w:lang w:eastAsia="zh-CN"/>
              </w:rPr>
              <w:t xml:space="preserve"> it cannot </w:t>
            </w:r>
            <w:r w:rsidR="00831E8E">
              <w:rPr>
                <w:rFonts w:ascii="Arial" w:eastAsiaTheme="minorEastAsia" w:hAnsi="Arial" w:cs="Arial"/>
                <w:lang w:eastAsia="zh-CN"/>
              </w:rPr>
              <w:t xml:space="preserve">be </w:t>
            </w:r>
            <w:r w:rsidR="009C2C1F">
              <w:rPr>
                <w:rFonts w:ascii="Arial" w:eastAsiaTheme="minorEastAsia" w:hAnsi="Arial" w:cs="Arial"/>
                <w:lang w:eastAsia="zh-CN"/>
              </w:rPr>
              <w:t>support</w:t>
            </w:r>
            <w:r w:rsidR="00831E8E">
              <w:rPr>
                <w:rFonts w:ascii="Arial" w:eastAsiaTheme="minorEastAsia" w:hAnsi="Arial" w:cs="Arial"/>
                <w:lang w:eastAsia="zh-CN"/>
              </w:rPr>
              <w:t>ed?</w:t>
            </w:r>
          </w:p>
        </w:tc>
      </w:tr>
      <w:tr w:rsidR="00FF4944" w14:paraId="6D0E63D1"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2E6C209" w14:textId="3B16C938"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49AEB979" w14:textId="7432370B"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F0E2781" w14:textId="457688B2" w:rsidR="00FF4944" w:rsidRDefault="00FF4944" w:rsidP="00AD2A9B">
            <w:pPr>
              <w:spacing w:after="0"/>
              <w:rPr>
                <w:rFonts w:ascii="Arial" w:eastAsiaTheme="minorEastAsia" w:hAnsi="Arial" w:cs="Arial"/>
                <w:lang w:eastAsia="zh-CN"/>
              </w:rPr>
            </w:pPr>
            <w:r>
              <w:rPr>
                <w:rFonts w:ascii="Arial" w:eastAsia="맑은 고딕" w:hAnsi="Arial" w:cs="Arial" w:hint="eastAsia"/>
                <w:lang w:eastAsia="ko-KR"/>
              </w:rPr>
              <w:t>We are OK with this.</w:t>
            </w:r>
          </w:p>
        </w:tc>
      </w:tr>
      <w:tr w:rsidR="00127B2D" w14:paraId="12065E0C"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85EBDB4" w14:textId="2B443E53"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25A07F14" w14:textId="7417C9D8"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6741" w:type="dxa"/>
            <w:tcBorders>
              <w:top w:val="single" w:sz="4" w:space="0" w:color="auto"/>
              <w:left w:val="single" w:sz="4" w:space="0" w:color="auto"/>
              <w:bottom w:val="single" w:sz="4" w:space="0" w:color="auto"/>
              <w:right w:val="single" w:sz="4" w:space="0" w:color="auto"/>
            </w:tcBorders>
          </w:tcPr>
          <w:p w14:paraId="1937F032" w14:textId="4FA75F8D" w:rsidR="00127B2D" w:rsidRDefault="00127B2D" w:rsidP="00127B2D">
            <w:pPr>
              <w:spacing w:after="0"/>
              <w:rPr>
                <w:rFonts w:ascii="Arial" w:eastAsia="맑은 고딕" w:hAnsi="Arial" w:cs="Arial" w:hint="eastAsia"/>
                <w:lang w:eastAsia="ko-KR"/>
              </w:rPr>
            </w:pPr>
            <w:r>
              <w:rPr>
                <w:rFonts w:ascii="Arial" w:eastAsia="맑은 고딕" w:hAnsi="Arial" w:cs="Arial" w:hint="eastAsia"/>
                <w:lang w:eastAsia="ko-KR"/>
              </w:rPr>
              <w:t xml:space="preserve">It seems to be beneficial to separate </w:t>
            </w:r>
            <w:r>
              <w:rPr>
                <w:rFonts w:ascii="Arial" w:eastAsia="맑은 고딕" w:hAnsi="Arial" w:cs="Arial"/>
                <w:lang w:eastAsia="ko-KR"/>
              </w:rPr>
              <w:t>FR1 and FR2.</w:t>
            </w:r>
          </w:p>
        </w:tc>
      </w:tr>
    </w:tbl>
    <w:p w14:paraId="029D2376" w14:textId="77777777" w:rsidR="00031ADF" w:rsidRDefault="00031ADF" w:rsidP="00C470C6">
      <w:pPr>
        <w:rPr>
          <w:lang w:eastAsia="zh-CN"/>
        </w:rPr>
      </w:pPr>
    </w:p>
    <w:p w14:paraId="6166282D" w14:textId="77777777" w:rsidR="00513CDF" w:rsidRDefault="00513CDF" w:rsidP="00513CDF">
      <w:pPr>
        <w:pStyle w:val="21"/>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127B2D"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맑은 고딕" w:hAnsi="Arial" w:cs="Arial"/>
                <w:lang w:eastAsia="ko-KR"/>
              </w:rPr>
            </w:pPr>
            <w:r>
              <w:rPr>
                <w:rFonts w:ascii="Arial" w:eastAsia="맑은 고딕" w:hAnsi="Arial" w:cs="Arial"/>
                <w:lang w:eastAsia="ko-KR"/>
              </w:rPr>
              <w:t>Yes</w:t>
            </w:r>
            <w:r w:rsidR="005123C3">
              <w:rPr>
                <w:rFonts w:ascii="Arial" w:eastAsia="맑은 고딕"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맑은 고딕" w:hAnsi="Arial" w:cs="Arial"/>
                <w:lang w:eastAsia="ko-KR"/>
              </w:rPr>
            </w:pPr>
            <w:r w:rsidRPr="005123C3">
              <w:rPr>
                <w:rFonts w:ascii="Arial" w:eastAsia="맑은 고딕" w:hAnsi="Arial" w:cs="Arial"/>
                <w:lang w:eastAsia="ko-KR"/>
              </w:rPr>
              <w:t>Proponent</w:t>
            </w:r>
          </w:p>
          <w:p w14:paraId="25648A1F" w14:textId="77777777" w:rsidR="005123C3" w:rsidRDefault="005123C3" w:rsidP="00B612B2">
            <w:pPr>
              <w:spacing w:after="0"/>
              <w:rPr>
                <w:rFonts w:ascii="Arial" w:eastAsia="맑은 고딕" w:hAnsi="Arial" w:cs="Arial"/>
                <w:lang w:eastAsia="ko-KR"/>
              </w:rPr>
            </w:pPr>
          </w:p>
          <w:p w14:paraId="778B2696" w14:textId="576C5586" w:rsidR="00967915" w:rsidRDefault="00967915" w:rsidP="00B612B2">
            <w:pPr>
              <w:spacing w:after="0"/>
              <w:rPr>
                <w:rFonts w:ascii="Arial" w:eastAsia="맑은 고딕" w:hAnsi="Arial" w:cs="Arial"/>
                <w:lang w:eastAsia="ko-KR"/>
              </w:rPr>
            </w:pPr>
            <w:r>
              <w:rPr>
                <w:rFonts w:ascii="Arial" w:eastAsia="맑은 고딕"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맑은 고딕" w:hAnsi="Arial" w:cs="Arial"/>
                <w:lang w:eastAsia="ko-KR"/>
              </w:rPr>
            </w:pPr>
          </w:p>
          <w:p w14:paraId="6A3245CF" w14:textId="305452D0" w:rsidR="00416FEC" w:rsidRDefault="00F34EAD" w:rsidP="00B612B2">
            <w:pPr>
              <w:spacing w:after="0"/>
              <w:rPr>
                <w:rFonts w:ascii="Arial" w:eastAsia="맑은 고딕" w:hAnsi="Arial" w:cs="Arial"/>
                <w:lang w:eastAsia="ko-KR"/>
              </w:rPr>
            </w:pPr>
            <w:r>
              <w:rPr>
                <w:rFonts w:ascii="Arial" w:eastAsia="맑은 고딕" w:hAnsi="Arial" w:cs="Arial"/>
                <w:lang w:eastAsia="ko-KR"/>
              </w:rPr>
              <w:t xml:space="preserve">RAN1 has requested RAN2 to </w:t>
            </w:r>
            <w:r w:rsidR="001A4D97" w:rsidRPr="001A4D97">
              <w:rPr>
                <w:rFonts w:ascii="Arial" w:eastAsia="맑은 고딕" w:hAnsi="Arial" w:cs="Arial"/>
                <w:lang w:eastAsia="ko-KR"/>
              </w:rPr>
              <w:t>introduce an FG that indicates support of asynchronous operation</w:t>
            </w:r>
            <w:r w:rsidR="001A4D97">
              <w:rPr>
                <w:rFonts w:ascii="Arial" w:eastAsia="맑은 고딕" w:hAnsi="Arial" w:cs="Arial"/>
                <w:lang w:eastAsia="ko-KR"/>
              </w:rPr>
              <w:t xml:space="preserve"> in RAN1 LS (</w:t>
            </w:r>
            <w:r w:rsidR="00A925EA">
              <w:rPr>
                <w:rFonts w:ascii="Arial" w:hAnsi="Arial" w:cs="Arial"/>
              </w:rPr>
              <w:t>R1-2003072</w:t>
            </w:r>
            <w:r w:rsidR="001A4D97">
              <w:rPr>
                <w:rFonts w:ascii="Arial" w:eastAsia="맑은 고딕" w:hAnsi="Arial" w:cs="Arial"/>
                <w:lang w:eastAsia="ko-KR"/>
              </w:rPr>
              <w:t xml:space="preserve">). </w:t>
            </w:r>
          </w:p>
          <w:p w14:paraId="4AEFA305" w14:textId="77777777" w:rsidR="00572109" w:rsidRDefault="00572109" w:rsidP="00B612B2">
            <w:pPr>
              <w:spacing w:after="0"/>
              <w:rPr>
                <w:rFonts w:ascii="Arial" w:eastAsia="맑은 고딕" w:hAnsi="Arial" w:cs="Arial"/>
                <w:lang w:eastAsia="ko-KR"/>
              </w:rPr>
            </w:pPr>
          </w:p>
          <w:p w14:paraId="53299089" w14:textId="45F8AA19" w:rsidR="00F81967" w:rsidRDefault="005719B8" w:rsidP="00B612B2">
            <w:pPr>
              <w:spacing w:after="0"/>
              <w:rPr>
                <w:rFonts w:ascii="Arial" w:eastAsia="맑은 고딕" w:hAnsi="Arial" w:cs="Arial"/>
                <w:lang w:eastAsia="ko-KR"/>
              </w:rPr>
            </w:pPr>
            <w:r>
              <w:rPr>
                <w:rFonts w:ascii="Arial" w:eastAsia="맑은 고딕" w:hAnsi="Arial" w:cs="Arial"/>
                <w:lang w:eastAsia="ko-KR"/>
              </w:rPr>
              <w:t>Meanwhile</w:t>
            </w:r>
            <w:r w:rsidR="003035B2">
              <w:rPr>
                <w:rFonts w:ascii="Arial" w:eastAsia="맑은 고딕" w:hAnsi="Arial" w:cs="Arial"/>
                <w:lang w:eastAsia="ko-KR"/>
              </w:rPr>
              <w:t xml:space="preserve"> in reply LS to RAN1</w:t>
            </w:r>
            <w:r w:rsidR="00E37EAF">
              <w:rPr>
                <w:rFonts w:ascii="Arial" w:eastAsia="맑은 고딕" w:hAnsi="Arial" w:cs="Arial"/>
                <w:lang w:eastAsia="ko-KR"/>
              </w:rPr>
              <w:t xml:space="preserve"> (</w:t>
            </w:r>
            <w:r w:rsidR="003D2E93" w:rsidRPr="003D2E93">
              <w:rPr>
                <w:rFonts w:ascii="Arial" w:eastAsia="맑은 고딕" w:hAnsi="Arial" w:cs="Arial"/>
                <w:lang w:eastAsia="ko-KR"/>
              </w:rPr>
              <w:t>R2-200</w:t>
            </w:r>
            <w:r w:rsidR="00014788">
              <w:rPr>
                <w:rFonts w:ascii="Arial" w:eastAsia="맑은 고딕" w:hAnsi="Arial" w:cs="Arial"/>
                <w:lang w:eastAsia="ko-KR"/>
              </w:rPr>
              <w:t>6030</w:t>
            </w:r>
            <w:r w:rsidR="00E37EAF">
              <w:rPr>
                <w:rFonts w:ascii="Arial" w:eastAsia="맑은 고딕" w:hAnsi="Arial" w:cs="Arial"/>
                <w:lang w:eastAsia="ko-KR"/>
              </w:rPr>
              <w:t>)</w:t>
            </w:r>
            <w:r>
              <w:rPr>
                <w:rFonts w:ascii="Arial" w:eastAsia="맑은 고딕" w:hAnsi="Arial" w:cs="Arial"/>
                <w:lang w:eastAsia="ko-KR"/>
              </w:rPr>
              <w:t xml:space="preserve">, </w:t>
            </w:r>
            <w:r w:rsidR="003006D8">
              <w:rPr>
                <w:rFonts w:ascii="Arial" w:eastAsia="맑은 고딕" w:hAnsi="Arial" w:cs="Arial"/>
                <w:lang w:eastAsia="ko-KR"/>
              </w:rPr>
              <w:t xml:space="preserve">RAN2 has agreed to use LTE style cell grouping </w:t>
            </w:r>
            <w:r w:rsidR="003035B2">
              <w:rPr>
                <w:rFonts w:ascii="Arial" w:eastAsia="맑은 고딕" w:hAnsi="Arial" w:cs="Arial"/>
                <w:lang w:eastAsia="ko-KR"/>
              </w:rPr>
              <w:t>capability signalling with restriction to 5 bands</w:t>
            </w:r>
            <w:r w:rsidR="00E804CA">
              <w:rPr>
                <w:rFonts w:ascii="Arial" w:eastAsia="맑은 고딕" w:hAnsi="Arial" w:cs="Arial"/>
                <w:lang w:eastAsia="ko-KR"/>
              </w:rPr>
              <w:t>.</w:t>
            </w:r>
          </w:p>
          <w:p w14:paraId="6FA25539" w14:textId="445BB7F6" w:rsidR="00841EE1" w:rsidRDefault="00841EE1" w:rsidP="00B612B2">
            <w:pPr>
              <w:spacing w:after="0"/>
              <w:rPr>
                <w:rFonts w:ascii="Arial" w:eastAsia="맑은 고딕" w:hAnsi="Arial" w:cs="Arial"/>
                <w:lang w:eastAsia="ko-KR"/>
              </w:rPr>
            </w:pPr>
          </w:p>
          <w:p w14:paraId="0DAD2180" w14:textId="1D1D4C72" w:rsidR="006E3E3D" w:rsidRDefault="006E3E3D" w:rsidP="00B612B2">
            <w:pPr>
              <w:spacing w:after="0"/>
              <w:rPr>
                <w:rFonts w:ascii="Arial" w:eastAsia="맑은 고딕" w:hAnsi="Arial" w:cs="Arial"/>
                <w:lang w:eastAsia="ko-KR"/>
              </w:rPr>
            </w:pPr>
            <w:r>
              <w:rPr>
                <w:rFonts w:ascii="Arial" w:eastAsia="맑은 고딕"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맑은 고딕" w:hAnsi="Arial" w:cs="Arial"/>
                <w:lang w:eastAsia="ko-KR"/>
              </w:rPr>
            </w:pPr>
            <w:r>
              <w:rPr>
                <w:rFonts w:ascii="Arial" w:eastAsia="맑은 고딕" w:hAnsi="Arial" w:cs="Arial"/>
                <w:lang w:eastAsia="ko-KR"/>
              </w:rPr>
              <w:t xml:space="preserve">Example 1: a BC has 2 bands. Then only 1-bit </w:t>
            </w:r>
            <w:r w:rsidRPr="006E3E3D">
              <w:rPr>
                <w:rFonts w:ascii="Arial" w:eastAsia="맑은 고딕" w:hAnsi="Arial" w:cs="Arial"/>
                <w:lang w:eastAsia="ko-KR"/>
              </w:rPr>
              <w:t>asyncNRDC-r16 needs to report</w:t>
            </w:r>
          </w:p>
          <w:p w14:paraId="44BA0C38" w14:textId="65682588" w:rsidR="006E3E3D" w:rsidRDefault="006E3E3D" w:rsidP="006E3E3D">
            <w:pPr>
              <w:numPr>
                <w:ilvl w:val="0"/>
                <w:numId w:val="18"/>
              </w:numPr>
              <w:spacing w:after="0"/>
              <w:rPr>
                <w:rFonts w:ascii="Arial" w:eastAsia="맑은 고딕" w:hAnsi="Arial" w:cs="Arial"/>
                <w:lang w:eastAsia="ko-KR"/>
              </w:rPr>
            </w:pPr>
            <w:r>
              <w:rPr>
                <w:rFonts w:ascii="Arial" w:eastAsia="맑은 고딕" w:hAnsi="Arial" w:cs="Arial"/>
                <w:lang w:eastAsia="ko-KR"/>
              </w:rPr>
              <w:t xml:space="preserve">Example 2: a BC has 3 bands (ABC). Then UE needs to feed back both 1-bit </w:t>
            </w:r>
            <w:r w:rsidRPr="006E3E3D">
              <w:rPr>
                <w:rFonts w:ascii="Arial" w:eastAsia="맑은 고딕" w:hAnsi="Arial" w:cs="Arial"/>
                <w:lang w:eastAsia="ko-KR"/>
              </w:rPr>
              <w:t>asyncNRDC-r16</w:t>
            </w:r>
            <w:r>
              <w:rPr>
                <w:rFonts w:ascii="Arial" w:eastAsia="맑은 고딕" w:hAnsi="Arial" w:cs="Arial"/>
                <w:lang w:eastAsia="ko-KR"/>
              </w:rPr>
              <w:t xml:space="preserve"> and also 3bit </w:t>
            </w:r>
            <w:r w:rsidRPr="006E3E3D">
              <w:rPr>
                <w:rFonts w:ascii="Arial" w:eastAsia="맑은 고딕" w:hAnsi="Arial" w:cs="Arial"/>
                <w:lang w:eastAsia="ko-KR"/>
              </w:rPr>
              <w:t>supportedCellGroupingAsyncNRDC-r16</w:t>
            </w:r>
            <w:r>
              <w:rPr>
                <w:rFonts w:ascii="Arial" w:eastAsia="맑은 고딕" w:hAnsi="Arial" w:cs="Arial"/>
                <w:lang w:eastAsia="ko-KR"/>
              </w:rPr>
              <w:t xml:space="preserve"> (e.g. ‘001’ means the </w:t>
            </w:r>
            <w:r>
              <w:rPr>
                <w:rFonts w:ascii="Arial" w:eastAsia="맑은 고딕" w:hAnsi="Arial" w:cs="Arial"/>
                <w:lang w:eastAsia="ko-KR"/>
              </w:rPr>
              <w:lastRenderedPageBreak/>
              <w:t>UE only supports async NR-DC of Band A in MCG and Band B/C in SCG</w:t>
            </w:r>
            <w:r w:rsidR="00171AC4">
              <w:rPr>
                <w:rFonts w:ascii="Arial" w:eastAsia="맑은 고딕" w:hAnsi="Arial" w:cs="Arial"/>
                <w:lang w:eastAsia="ko-KR"/>
              </w:rPr>
              <w:t>. Other cell groupings are not supported in async way</w:t>
            </w:r>
            <w:r>
              <w:rPr>
                <w:rFonts w:ascii="Arial" w:eastAsia="맑은 고딕" w:hAnsi="Arial" w:cs="Arial"/>
                <w:lang w:eastAsia="ko-KR"/>
              </w:rPr>
              <w:t>)</w:t>
            </w:r>
          </w:p>
          <w:p w14:paraId="2B81FE1D" w14:textId="4A00A29F" w:rsidR="00350D24" w:rsidRPr="00031ADF" w:rsidRDefault="00350D24" w:rsidP="00967915">
            <w:pPr>
              <w:spacing w:after="0"/>
              <w:rPr>
                <w:rFonts w:ascii="Arial" w:eastAsia="맑은 고딕"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have </w:t>
            </w:r>
            <w:r w:rsidR="00E44744">
              <w:rPr>
                <w:rFonts w:ascii="Arial" w:eastAsiaTheme="minorEastAsia" w:hAnsi="Arial" w:cs="Arial"/>
                <w:lang w:eastAsia="zh-CN"/>
              </w:rPr>
              <w:t xml:space="preserve">to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In our understanding this would conform with RAN1 request in the LSes</w:t>
            </w:r>
            <w:r>
              <w:rPr>
                <w:rFonts w:ascii="Arial" w:eastAsiaTheme="minorEastAsia" w:hAnsi="Arial" w:cs="Arial"/>
                <w:lang w:eastAsia="zh-CN"/>
              </w:rPr>
              <w:t xml:space="preserve"> although also fine with MTK proposal.</w:t>
            </w:r>
          </w:p>
        </w:tc>
      </w:tr>
      <w:tr w:rsidR="00C3219D" w:rsidRPr="00031ADF" w14:paraId="63A5C89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EB20A08" w14:textId="70A0BC1A"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2F379592" w14:textId="77777777" w:rsidR="00C3219D" w:rsidRPr="006120ED" w:rsidRDefault="00C3219D" w:rsidP="008075C4">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271D284" w14:textId="340DC8DD"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Agree with MediaTek.</w:t>
            </w:r>
          </w:p>
        </w:tc>
      </w:tr>
      <w:tr w:rsidR="0034053C" w14:paraId="48CE8FA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1C91E5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B9E1F9C"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7C2F975C"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We are fine with LTE approach. </w:t>
            </w:r>
          </w:p>
        </w:tc>
      </w:tr>
      <w:tr w:rsidR="00FA6497" w14:paraId="4EC2752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3FD98CC" w14:textId="7F760F15"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52DB9411" w14:textId="77777777" w:rsidR="00FA6497" w:rsidRDefault="00FA6497"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4CCC255E" w14:textId="25C880A1"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Same view as MediaTek.</w:t>
            </w:r>
          </w:p>
        </w:tc>
      </w:tr>
      <w:tr w:rsidR="009C2C1F" w14:paraId="6CCD43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83389B" w14:textId="15AFFF63"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3E1F7271" w14:textId="5F451E8E"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776349D" w14:textId="158AD1B0"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Also fine to get input from RAN1.</w:t>
            </w:r>
          </w:p>
        </w:tc>
      </w:tr>
      <w:tr w:rsidR="00FF4944" w14:paraId="0BE441BD"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17654AD" w14:textId="59889FCB" w:rsidR="00FF4944" w:rsidRPr="00FF4944" w:rsidRDefault="00FF4944" w:rsidP="002D15B8">
            <w:pPr>
              <w:spacing w:after="0"/>
              <w:rPr>
                <w:rFonts w:ascii="Arial" w:eastAsia="맑은 고딕" w:hAnsi="Arial" w:cs="Arial"/>
                <w:lang w:eastAsia="ko-KR"/>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539B2ED0" w14:textId="04E20582" w:rsidR="00FF4944" w:rsidRDefault="00FF4944"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35FC3B9" w14:textId="56D7A203" w:rsidR="00FF4944" w:rsidRPr="00FF4944" w:rsidRDefault="00FF4944" w:rsidP="001901B0">
            <w:pPr>
              <w:spacing w:after="0"/>
              <w:rPr>
                <w:rFonts w:ascii="Arial" w:eastAsia="맑은 고딕" w:hAnsi="Arial" w:cs="Arial"/>
                <w:lang w:eastAsia="ko-KR"/>
              </w:rPr>
            </w:pPr>
            <w:r>
              <w:rPr>
                <w:rFonts w:ascii="Arial" w:eastAsia="맑은 고딕" w:hAnsi="Arial" w:cs="Arial" w:hint="eastAsia"/>
                <w:lang w:eastAsia="ko-KR"/>
              </w:rPr>
              <w:t xml:space="preserve">We have the same view </w:t>
            </w:r>
            <w:r w:rsidR="001901B0">
              <w:rPr>
                <w:rFonts w:ascii="Arial" w:eastAsia="맑은 고딕" w:hAnsi="Arial" w:cs="Arial" w:hint="eastAsia"/>
                <w:lang w:eastAsia="ko-KR"/>
              </w:rPr>
              <w:t>as</w:t>
            </w:r>
            <w:r>
              <w:rPr>
                <w:rFonts w:ascii="Arial" w:eastAsia="맑은 고딕" w:hAnsi="Arial" w:cs="Arial" w:hint="eastAsia"/>
                <w:lang w:eastAsia="ko-KR"/>
              </w:rPr>
              <w:t xml:space="preserve"> Qualcomm</w:t>
            </w:r>
          </w:p>
        </w:tc>
      </w:tr>
      <w:tr w:rsidR="00127B2D" w14:paraId="4F5BA59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00089CE7" w14:textId="09EC348D" w:rsidR="00127B2D" w:rsidRDefault="00127B2D" w:rsidP="002D15B8">
            <w:pPr>
              <w:spacing w:after="0"/>
              <w:rPr>
                <w:rFonts w:ascii="Arial" w:eastAsia="맑은 고딕" w:hAnsi="Arial" w:cs="Arial" w:hint="eastAsia"/>
                <w:lang w:eastAsia="ko-KR"/>
              </w:rPr>
            </w:pPr>
            <w:r>
              <w:rPr>
                <w:rFonts w:ascii="Arial" w:eastAsia="맑은 고딕"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65780B41" w14:textId="45A8BC85" w:rsidR="00127B2D" w:rsidRPr="00127B2D" w:rsidRDefault="00127B2D" w:rsidP="002D15B8">
            <w:pPr>
              <w:spacing w:after="0"/>
              <w:rPr>
                <w:rFonts w:ascii="Arial" w:eastAsia="맑은 고딕" w:hAnsi="Arial" w:cs="Arial" w:hint="eastAsia"/>
                <w:lang w:eastAsia="ko-KR"/>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4954A570" w14:textId="77777777" w:rsidR="00127B2D" w:rsidRDefault="00127B2D" w:rsidP="001901B0">
            <w:pPr>
              <w:spacing w:after="0"/>
              <w:rPr>
                <w:rFonts w:ascii="Arial" w:eastAsia="맑은 고딕" w:hAnsi="Arial" w:cs="Arial" w:hint="eastAsia"/>
                <w:lang w:eastAsia="ko-KR"/>
              </w:rPr>
            </w:pP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 xml:space="preserve">CA-ParametersNRDC.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맑은 고딕" w:hAnsi="Arial" w:cs="Arial"/>
                <w:lang w:eastAsia="ko-KR"/>
              </w:rPr>
            </w:pPr>
            <w:r>
              <w:rPr>
                <w:rFonts w:ascii="Arial" w:eastAsia="맑은 고딕"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CA-ParametersNRDC</w:t>
            </w:r>
            <w:r w:rsidR="00BA6BE9">
              <w:rPr>
                <w:rFonts w:ascii="Arial" w:hAnsi="Arial" w:cs="Arial"/>
                <w:i/>
                <w:iCs/>
              </w:rPr>
              <w:t>.</w:t>
            </w:r>
          </w:p>
          <w:p w14:paraId="6814C858" w14:textId="2DB330C6" w:rsidR="00BA6BE9" w:rsidRPr="00031ADF" w:rsidRDefault="00BA6BE9" w:rsidP="00B612B2">
            <w:pPr>
              <w:spacing w:after="0"/>
              <w:rPr>
                <w:rFonts w:ascii="Arial" w:eastAsia="맑은 고딕"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r w:rsidR="0034053C" w14:paraId="7798F77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E97338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9A0AC37" w14:textId="77777777" w:rsidR="0034053C" w:rsidRDefault="0034053C"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53FBA294"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Agree with MTK.</w:t>
            </w:r>
          </w:p>
        </w:tc>
      </w:tr>
      <w:tr w:rsidR="00F03358" w14:paraId="28BAFCD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AAE090E" w14:textId="3EAE9284"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619E470F" w14:textId="77777777"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1018F6A6" w14:textId="67D6A1F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 xml:space="preserve">Same comment </w:t>
            </w:r>
            <w:r w:rsidR="00A20DFA">
              <w:rPr>
                <w:rFonts w:ascii="Arial" w:eastAsiaTheme="minorEastAsia" w:hAnsi="Arial" w:cs="Arial"/>
                <w:lang w:eastAsia="zh-CN"/>
              </w:rPr>
              <w:t>as MediaTek.</w:t>
            </w:r>
          </w:p>
        </w:tc>
      </w:tr>
      <w:tr w:rsidR="001446DA" w14:paraId="34C69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304010A" w14:textId="72D50AB7" w:rsidR="001446DA" w:rsidRDefault="001446DA"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2BA8C622" w14:textId="77777777" w:rsidR="001446DA" w:rsidRDefault="001446DA"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4C5D69B" w14:textId="3E00C47E" w:rsidR="001446DA" w:rsidRDefault="001446DA" w:rsidP="002D15B8">
            <w:pPr>
              <w:spacing w:after="0"/>
              <w:rPr>
                <w:rFonts w:ascii="Arial" w:eastAsiaTheme="minorEastAsia" w:hAnsi="Arial" w:cs="Arial"/>
                <w:lang w:eastAsia="zh-CN"/>
              </w:rPr>
            </w:pPr>
            <w:r>
              <w:rPr>
                <w:rFonts w:ascii="Arial" w:eastAsiaTheme="minorEastAsia" w:hAnsi="Arial" w:cs="Arial"/>
                <w:lang w:eastAsia="zh-CN"/>
              </w:rPr>
              <w:t>No strong opinion.</w:t>
            </w:r>
          </w:p>
        </w:tc>
      </w:tr>
      <w:tr w:rsidR="00FF4944" w14:paraId="02F2253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0E62C3D7" w14:textId="1E8A326E" w:rsidR="00FF4944" w:rsidRPr="00FF4944" w:rsidRDefault="00FF4944" w:rsidP="002D15B8">
            <w:pPr>
              <w:spacing w:after="0"/>
              <w:rPr>
                <w:rFonts w:ascii="Arial" w:eastAsia="맑은 고딕" w:hAnsi="Arial" w:cs="Arial"/>
                <w:lang w:eastAsia="ko-KR"/>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DFFC93F" w14:textId="36BD6714" w:rsidR="00FF4944" w:rsidRPr="00FF4944" w:rsidRDefault="00FF4944" w:rsidP="002D15B8">
            <w:pPr>
              <w:spacing w:after="0"/>
              <w:rPr>
                <w:rFonts w:ascii="Arial" w:eastAsia="맑은 고딕" w:hAnsi="Arial" w:cs="Arial"/>
                <w:lang w:eastAsia="ko-KR"/>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8D8744A" w14:textId="77777777" w:rsidR="00FF4944" w:rsidRDefault="00FF4944" w:rsidP="002D15B8">
            <w:pPr>
              <w:spacing w:after="0"/>
              <w:rPr>
                <w:rFonts w:ascii="Arial" w:eastAsiaTheme="minorEastAsia" w:hAnsi="Arial" w:cs="Arial"/>
                <w:lang w:eastAsia="zh-CN"/>
              </w:rPr>
            </w:pP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lastRenderedPageBreak/>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맑은 고딕" w:hAnsi="Arial" w:cs="Arial"/>
                <w:b/>
                <w:lang w:eastAsia="ko-KR"/>
              </w:rPr>
            </w:pPr>
            <w:r w:rsidRPr="00031ADF">
              <w:rPr>
                <w:rFonts w:ascii="Arial" w:eastAsia="맑은 고딕"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맑은 고딕" w:hAnsi="Arial" w:cs="Arial"/>
                <w:lang w:eastAsia="ko-KR"/>
              </w:rPr>
            </w:pPr>
            <w:r>
              <w:rPr>
                <w:rFonts w:ascii="Arial" w:eastAsia="맑은 고딕"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맑은 고딕" w:hAnsi="Arial" w:cs="Arial"/>
                <w:lang w:eastAsia="ko-KR"/>
              </w:rPr>
            </w:pPr>
            <w:r>
              <w:rPr>
                <w:rFonts w:ascii="Arial" w:eastAsia="맑은 고딕"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맑은 고딕" w:hAnsi="Arial" w:cs="Arial"/>
                <w:lang w:eastAsia="ko-KR"/>
              </w:rPr>
            </w:pPr>
            <w:r>
              <w:rPr>
                <w:rFonts w:ascii="Arial" w:eastAsia="맑은 고딕" w:hAnsi="Arial" w:cs="Arial"/>
                <w:lang w:eastAsia="ko-KR"/>
              </w:rPr>
              <w:t>In reply LS to RAN1 (</w:t>
            </w:r>
            <w:r w:rsidRPr="003D2E93">
              <w:rPr>
                <w:rFonts w:ascii="Arial" w:eastAsia="맑은 고딕" w:hAnsi="Arial" w:cs="Arial"/>
                <w:lang w:eastAsia="ko-KR"/>
              </w:rPr>
              <w:t>R2-200</w:t>
            </w:r>
            <w:r>
              <w:rPr>
                <w:rFonts w:ascii="Arial" w:eastAsia="맑은 고딕" w:hAnsi="Arial" w:cs="Arial"/>
                <w:lang w:eastAsia="ko-KR"/>
              </w:rPr>
              <w:t>6030), RAN2 has agreed to use LTE style cell grouping capability signalling with restriction to 5 bands.</w:t>
            </w:r>
            <w:r w:rsidR="006D56ED">
              <w:rPr>
                <w:rFonts w:ascii="Arial" w:eastAsia="맑은 고딕"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맑은 고딕"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It seems we need to support up to 5 bands. As in release 15 we have capability “CA-ParametersNRDC” indicating “If the field is included for a band combination in the NR capability container, the field indicates support of NR-DC. ” it seems that this field description needs bit of update to reflect the point no async DC is supported based on this capability but only sync NR DC (within FRx and between FRx). </w:t>
            </w:r>
          </w:p>
        </w:tc>
      </w:tr>
      <w:tr w:rsidR="0034053C" w14:paraId="3F761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B82DC3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2647477B"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41" w:type="dxa"/>
            <w:tcBorders>
              <w:top w:val="single" w:sz="4" w:space="0" w:color="auto"/>
              <w:left w:val="single" w:sz="4" w:space="0" w:color="auto"/>
              <w:bottom w:val="single" w:sz="4" w:space="0" w:color="auto"/>
              <w:right w:val="single" w:sz="4" w:space="0" w:color="auto"/>
            </w:tcBorders>
          </w:tcPr>
          <w:p w14:paraId="178E0C2F"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Need confirm with RAN4. </w:t>
            </w:r>
          </w:p>
        </w:tc>
      </w:tr>
      <w:tr w:rsidR="00F03358" w14:paraId="4E7EF51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5811FA4" w14:textId="1469ED3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lastRenderedPageBreak/>
              <w:t>ZTE</w:t>
            </w:r>
          </w:p>
        </w:tc>
        <w:tc>
          <w:tcPr>
            <w:tcW w:w="1752" w:type="dxa"/>
            <w:tcBorders>
              <w:top w:val="single" w:sz="4" w:space="0" w:color="auto"/>
              <w:left w:val="single" w:sz="4" w:space="0" w:color="auto"/>
              <w:bottom w:val="single" w:sz="4" w:space="0" w:color="auto"/>
              <w:right w:val="single" w:sz="4" w:space="0" w:color="auto"/>
            </w:tcBorders>
          </w:tcPr>
          <w:p w14:paraId="05A7B0F2" w14:textId="5A2EA165"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D3BE9A4" w14:textId="74AAEC47" w:rsidR="00F03358" w:rsidRDefault="00F03358" w:rsidP="00A50707">
            <w:pPr>
              <w:spacing w:after="0"/>
              <w:rPr>
                <w:rFonts w:ascii="Arial" w:eastAsiaTheme="minorEastAsia" w:hAnsi="Arial" w:cs="Arial"/>
                <w:lang w:eastAsia="zh-CN"/>
              </w:rPr>
            </w:pPr>
            <w:r>
              <w:rPr>
                <w:rFonts w:ascii="Arial" w:eastAsiaTheme="minorEastAsia" w:hAnsi="Arial" w:cs="Arial"/>
                <w:lang w:eastAsia="zh-CN"/>
              </w:rPr>
              <w:t xml:space="preserve">We understand the conclusion in RAN2 (relates to R2-2006030) is to reuse the </w:t>
            </w:r>
            <w:r w:rsidR="00A20DFA">
              <w:rPr>
                <w:rFonts w:ascii="Arial" w:eastAsiaTheme="minorEastAsia" w:hAnsi="Arial" w:cs="Arial"/>
                <w:lang w:eastAsia="zh-CN"/>
              </w:rPr>
              <w:t xml:space="preserve">mapping table as in LTE. Regarding the details, we also think this will be covered in the general R1/R4 capability discussion. </w:t>
            </w:r>
          </w:p>
        </w:tc>
      </w:tr>
      <w:tr w:rsidR="00875BC0" w14:paraId="782155D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22DFB5" w14:textId="7C3EE5CE" w:rsidR="00875BC0" w:rsidRDefault="00875BC0"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4DED0D4D" w14:textId="2861D40E" w:rsidR="00875BC0" w:rsidRDefault="00875BC0"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A24280E" w14:textId="5AAF9378" w:rsidR="00875BC0" w:rsidRDefault="00875BC0" w:rsidP="00A50707">
            <w:pPr>
              <w:spacing w:after="0"/>
              <w:rPr>
                <w:rFonts w:ascii="Arial" w:eastAsiaTheme="minorEastAsia" w:hAnsi="Arial" w:cs="Arial"/>
                <w:lang w:eastAsia="zh-CN"/>
              </w:rPr>
            </w:pPr>
            <w:r>
              <w:rPr>
                <w:rFonts w:ascii="Arial" w:eastAsiaTheme="minorEastAsia" w:hAnsi="Arial" w:cs="Arial"/>
                <w:lang w:eastAsia="zh-CN"/>
              </w:rPr>
              <w:t>Can be confirmed in R1/R4 capability discussion.</w:t>
            </w:r>
          </w:p>
        </w:tc>
      </w:tr>
      <w:tr w:rsidR="00FF4944" w14:paraId="3CB24C9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46EABF3" w14:textId="3585D6D8"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4C749B6" w14:textId="6A8FDCFB" w:rsidR="00FF4944" w:rsidRDefault="00FF4944" w:rsidP="002D15B8">
            <w:pPr>
              <w:spacing w:after="0"/>
              <w:rPr>
                <w:rFonts w:ascii="Arial" w:eastAsiaTheme="minorEastAsia" w:hAnsi="Arial" w:cs="Arial"/>
                <w:lang w:eastAsia="zh-CN"/>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1C63D36A" w14:textId="2C1D7216" w:rsidR="00FF4944" w:rsidRPr="00FF4944" w:rsidRDefault="00FF4944" w:rsidP="00A50707">
            <w:pPr>
              <w:spacing w:after="0"/>
              <w:rPr>
                <w:rFonts w:ascii="Arial" w:eastAsia="맑은 고딕" w:hAnsi="Arial" w:cs="Arial"/>
                <w:lang w:eastAsia="ko-KR"/>
              </w:rPr>
            </w:pPr>
            <w:r>
              <w:rPr>
                <w:rFonts w:ascii="Arial" w:eastAsia="맑은 고딕" w:hAnsi="Arial" w:cs="Arial" w:hint="eastAsia"/>
                <w:lang w:eastAsia="ko-KR"/>
              </w:rPr>
              <w:t>Agree with Qualcomm</w:t>
            </w:r>
          </w:p>
        </w:tc>
      </w:tr>
      <w:tr w:rsidR="00127B2D" w14:paraId="1A68E40A"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B4E05A7" w14:textId="45012694" w:rsidR="00127B2D" w:rsidRDefault="00127B2D" w:rsidP="002D15B8">
            <w:pPr>
              <w:spacing w:after="0"/>
              <w:rPr>
                <w:rFonts w:ascii="Arial" w:eastAsia="맑은 고딕" w:hAnsi="Arial" w:cs="Arial" w:hint="eastAsia"/>
                <w:lang w:eastAsia="ko-KR"/>
              </w:rPr>
            </w:pPr>
            <w:r>
              <w:rPr>
                <w:rFonts w:ascii="Arial" w:eastAsia="맑은 고딕"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2B3BBAF3" w14:textId="5831D887" w:rsidR="00127B2D" w:rsidRDefault="00127B2D" w:rsidP="002D15B8">
            <w:pPr>
              <w:spacing w:after="0"/>
              <w:rPr>
                <w:rFonts w:ascii="Arial" w:eastAsia="맑은 고딕" w:hAnsi="Arial" w:cs="Arial" w:hint="eastAsia"/>
                <w:lang w:eastAsia="ko-KR"/>
              </w:rPr>
            </w:pPr>
            <w:r>
              <w:rPr>
                <w:rFonts w:ascii="Arial" w:eastAsia="맑은 고딕"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2D7FC9AE" w14:textId="77777777" w:rsidR="00127B2D" w:rsidRDefault="00127B2D" w:rsidP="00A50707">
            <w:pPr>
              <w:spacing w:after="0"/>
              <w:rPr>
                <w:rFonts w:ascii="Arial" w:eastAsia="맑은 고딕" w:hAnsi="Arial" w:cs="Arial" w:hint="eastAsia"/>
                <w:lang w:eastAsia="ko-KR"/>
              </w:rPr>
            </w:pP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21"/>
      </w:pPr>
      <w:r>
        <w:t>2.3</w:t>
      </w:r>
      <w:r>
        <w:tab/>
        <w:t xml:space="preserve">Progress on </w:t>
      </w:r>
      <w:r w:rsidR="00E65AE0">
        <w:t xml:space="preserve">RAN2 </w:t>
      </w:r>
      <w:r>
        <w:t>eDCCA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eDCCA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r w:rsidRPr="00416FEC">
        <w:rPr>
          <w:rFonts w:eastAsia="MS Mincho"/>
          <w:lang w:eastAsia="ja-JP"/>
        </w:rPr>
        <w:t xml:space="preserve">eDCCA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eDCCA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맑은 고딕" w:hAnsi="Arial" w:cs="Arial"/>
                <w:b/>
                <w:lang w:eastAsia="ko-KR"/>
              </w:rPr>
            </w:pPr>
            <w:r w:rsidRPr="00416FEC">
              <w:rPr>
                <w:rFonts w:ascii="Arial" w:eastAsia="맑은 고딕"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맑은 고딕" w:hAnsi="Arial" w:cs="Arial"/>
                <w:b/>
                <w:lang w:eastAsia="ko-KR"/>
              </w:rPr>
            </w:pPr>
            <w:r>
              <w:rPr>
                <w:rFonts w:ascii="Arial" w:eastAsia="맑은 고딕"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맑은 고딕" w:hAnsi="Arial" w:cs="Arial"/>
                <w:b/>
                <w:lang w:eastAsia="ko-KR"/>
              </w:rPr>
            </w:pPr>
            <w:r w:rsidRPr="00416FEC">
              <w:rPr>
                <w:rFonts w:ascii="Arial" w:eastAsia="맑은 고딕"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맑은 고딕" w:hAnsi="Arial" w:cs="Arial"/>
                <w:lang w:eastAsia="ko-KR"/>
              </w:rPr>
            </w:pPr>
            <w:r>
              <w:rPr>
                <w:rFonts w:ascii="Arial" w:eastAsia="맑은 고딕"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맑은 고딕" w:hAnsi="Arial" w:cs="Arial"/>
                <w:lang w:eastAsia="ko-KR"/>
              </w:rPr>
            </w:pPr>
            <w:r>
              <w:rPr>
                <w:rFonts w:ascii="Arial" w:eastAsia="맑은 고딕" w:hAnsi="Arial" w:cs="Arial"/>
                <w:lang w:eastAsia="ko-KR"/>
              </w:rPr>
              <w:t>2)</w:t>
            </w:r>
            <w:r w:rsidR="00F957B9">
              <w:rPr>
                <w:rFonts w:ascii="Arial" w:eastAsia="맑은 고딕" w:hAnsi="Arial" w:cs="Arial"/>
                <w:lang w:eastAsia="ko-KR"/>
              </w:rPr>
              <w:t xml:space="preserve"> but</w:t>
            </w:r>
            <w:r w:rsidR="004A1671">
              <w:rPr>
                <w:rFonts w:ascii="Arial" w:eastAsia="맑은 고딕"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맑은 고딕" w:hAnsi="Arial" w:cs="Arial"/>
                <w:lang w:eastAsia="ko-KR"/>
              </w:rPr>
            </w:pPr>
            <w:r>
              <w:rPr>
                <w:rFonts w:ascii="Arial" w:eastAsia="맑은 고딕" w:hAnsi="Arial" w:cs="Arial"/>
                <w:lang w:eastAsia="ko-KR"/>
              </w:rPr>
              <w:t xml:space="preserve">Our understanding on 2) is </w:t>
            </w:r>
            <w:r w:rsidR="004A1671">
              <w:rPr>
                <w:rFonts w:ascii="Arial" w:eastAsia="맑은 고딕" w:hAnsi="Arial" w:cs="Arial"/>
                <w:lang w:eastAsia="ko-KR"/>
              </w:rPr>
              <w:t xml:space="preserve">that </w:t>
            </w:r>
            <w:r w:rsidR="00125B1D">
              <w:rPr>
                <w:rFonts w:ascii="Arial" w:eastAsia="맑은 고딕" w:hAnsi="Arial" w:cs="Arial"/>
                <w:lang w:eastAsia="ko-KR"/>
              </w:rPr>
              <w:t xml:space="preserve">the capabilities with FFS are not included in June 2020 spec just because of </w:t>
            </w:r>
            <w:r w:rsidR="00125B1D" w:rsidRPr="00125B1D">
              <w:rPr>
                <w:rFonts w:ascii="Arial" w:eastAsia="맑은 고딕" w:hAnsi="Arial" w:cs="Arial"/>
                <w:lang w:eastAsia="ko-KR"/>
              </w:rPr>
              <w:t>ITU submission</w:t>
            </w:r>
            <w:r w:rsidR="00125B1D">
              <w:rPr>
                <w:rFonts w:ascii="Arial" w:eastAsia="맑은 고딕" w:hAnsi="Arial" w:cs="Arial"/>
                <w:lang w:eastAsia="ko-KR"/>
              </w:rPr>
              <w:t>.</w:t>
            </w:r>
            <w:r w:rsidR="00125B1D" w:rsidRPr="00125B1D">
              <w:rPr>
                <w:rFonts w:ascii="Arial" w:eastAsia="맑은 고딕" w:hAnsi="Arial" w:cs="Arial"/>
                <w:lang w:eastAsia="ko-KR"/>
              </w:rPr>
              <w:t xml:space="preserve"> </w:t>
            </w:r>
            <w:r w:rsidR="00125B1D">
              <w:rPr>
                <w:rFonts w:ascii="Arial" w:eastAsia="맑은 고딕" w:hAnsi="Arial" w:cs="Arial"/>
                <w:lang w:eastAsia="ko-KR"/>
              </w:rPr>
              <w:t>T</w:t>
            </w:r>
            <w:r w:rsidR="00125B1D" w:rsidRPr="00125B1D">
              <w:rPr>
                <w:rFonts w:ascii="Arial" w:eastAsia="맑은 고딕" w:hAnsi="Arial" w:cs="Arial"/>
                <w:lang w:eastAsia="ko-KR"/>
              </w:rPr>
              <w:t>hese FFSs should remain in Ch</w:t>
            </w:r>
            <w:r w:rsidR="00125B1D">
              <w:rPr>
                <w:rFonts w:ascii="Arial" w:eastAsia="맑은 고딕" w:hAnsi="Arial" w:cs="Arial"/>
                <w:lang w:eastAsia="ko-KR"/>
              </w:rPr>
              <w:t>air</w:t>
            </w:r>
            <w:r w:rsidR="00125B1D" w:rsidRPr="00125B1D">
              <w:rPr>
                <w:rFonts w:ascii="Arial" w:eastAsia="맑은 고딕" w:hAnsi="Arial" w:cs="Arial"/>
                <w:lang w:eastAsia="ko-KR"/>
              </w:rPr>
              <w:t xml:space="preserve"> Notes</w:t>
            </w:r>
            <w:r w:rsidR="00125B1D">
              <w:rPr>
                <w:rFonts w:ascii="Arial" w:eastAsia="맑은 고딕" w:hAnsi="Arial" w:cs="Arial"/>
                <w:lang w:eastAsia="ko-KR"/>
              </w:rPr>
              <w:t>,</w:t>
            </w:r>
            <w:r w:rsidR="0007676A">
              <w:rPr>
                <w:rFonts w:ascii="Arial" w:eastAsia="맑은 고딕" w:hAnsi="Arial" w:cs="Arial"/>
                <w:lang w:eastAsia="ko-KR"/>
              </w:rPr>
              <w:t xml:space="preserve"> </w:t>
            </w:r>
            <w:r w:rsidR="00125B1D" w:rsidRPr="00125B1D">
              <w:rPr>
                <w:rFonts w:ascii="Arial" w:eastAsia="맑은 고딕" w:hAnsi="Arial" w:cs="Arial"/>
                <w:lang w:eastAsia="ko-KR"/>
              </w:rPr>
              <w:t xml:space="preserve">and </w:t>
            </w:r>
            <w:r w:rsidR="00125B1D">
              <w:rPr>
                <w:rFonts w:ascii="Arial" w:eastAsia="맑은 고딕" w:hAnsi="Arial" w:cs="Arial"/>
                <w:lang w:eastAsia="ko-KR"/>
              </w:rPr>
              <w:t>will be</w:t>
            </w:r>
            <w:r w:rsidR="00125B1D" w:rsidRPr="00125B1D">
              <w:rPr>
                <w:rFonts w:ascii="Arial" w:eastAsia="맑은 고딕" w:hAnsi="Arial" w:cs="Arial"/>
                <w:lang w:eastAsia="ko-KR"/>
              </w:rPr>
              <w:t xml:space="preserve"> discussed in next RAN2 meeting</w:t>
            </w:r>
            <w:r w:rsidR="00596159">
              <w:rPr>
                <w:rFonts w:ascii="Arial" w:eastAsia="맑은 고딕" w:hAnsi="Arial" w:cs="Arial"/>
                <w:lang w:eastAsia="ko-KR"/>
              </w:rPr>
              <w:t>. Is our understanding correct?</w:t>
            </w:r>
          </w:p>
          <w:p w14:paraId="1A82CC22" w14:textId="7C0F0541" w:rsidR="00416FEC" w:rsidRPr="00125B1D" w:rsidRDefault="00416FEC" w:rsidP="00416FEC">
            <w:pPr>
              <w:spacing w:after="0"/>
              <w:rPr>
                <w:rFonts w:ascii="Arial" w:eastAsia="맑은 고딕" w:hAnsi="Arial" w:cs="Arial"/>
                <w:lang w:val="en-US" w:eastAsia="ko-KR"/>
              </w:rPr>
            </w:pPr>
          </w:p>
          <w:p w14:paraId="006E9520" w14:textId="71851BA7" w:rsidR="001C4B28" w:rsidRPr="00416FEC" w:rsidRDefault="001C4B28" w:rsidP="00416FEC">
            <w:pPr>
              <w:spacing w:after="0"/>
              <w:rPr>
                <w:rFonts w:ascii="Arial" w:eastAsia="맑은 고딕"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eDCCA could be concluded in this meeting and leave no FFS. The remaining FFS is not so critical and we just need to make a decision. If unfortunately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r w:rsidR="00C3219D" w:rsidRPr="00416FEC" w14:paraId="5B7A577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6AE1170" w14:textId="4FED59B5"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4EDFBA8C" w14:textId="79797E27"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780463EC" w14:textId="5898FFCE"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 xml:space="preserve">But we have similar view as Mediatek that we could be able to conclude on the remaining FFSs. </w:t>
            </w:r>
          </w:p>
        </w:tc>
      </w:tr>
      <w:tr w:rsidR="0034053C" w14:paraId="42596C3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D9DEEF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4EE42383"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21332684" w14:textId="77777777" w:rsidR="0034053C" w:rsidRDefault="0034053C" w:rsidP="002D15B8">
            <w:pPr>
              <w:spacing w:after="0"/>
              <w:rPr>
                <w:rFonts w:ascii="Arial" w:eastAsiaTheme="minorEastAsia" w:hAnsi="Arial" w:cs="Arial"/>
                <w:lang w:eastAsia="zh-CN"/>
              </w:rPr>
            </w:pPr>
          </w:p>
        </w:tc>
      </w:tr>
      <w:tr w:rsidR="000E2DBD" w14:paraId="637009E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294140F" w14:textId="1D7A0197"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45D262D5" w14:textId="3083A6C9"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332667FC" w14:textId="77777777" w:rsidR="000E2DBD" w:rsidRDefault="000E2DBD" w:rsidP="002D15B8">
            <w:pPr>
              <w:spacing w:after="0"/>
              <w:rPr>
                <w:rFonts w:ascii="Arial" w:eastAsiaTheme="minorEastAsia" w:hAnsi="Arial" w:cs="Arial"/>
                <w:lang w:eastAsia="zh-CN"/>
              </w:rPr>
            </w:pPr>
          </w:p>
        </w:tc>
      </w:tr>
      <w:tr w:rsidR="00960702" w14:paraId="3183BBD3"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E14EB71" w14:textId="590D218E" w:rsidR="00960702" w:rsidRDefault="00960702"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33994C15" w14:textId="460ECB00" w:rsidR="00960702" w:rsidRDefault="00960702"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B088930" w14:textId="77777777" w:rsidR="00960702" w:rsidRDefault="00960702" w:rsidP="002D15B8">
            <w:pPr>
              <w:spacing w:after="0"/>
              <w:rPr>
                <w:rFonts w:ascii="Arial" w:eastAsiaTheme="minorEastAsia" w:hAnsi="Arial" w:cs="Arial"/>
                <w:lang w:eastAsia="zh-CN"/>
              </w:rPr>
            </w:pPr>
          </w:p>
        </w:tc>
      </w:tr>
      <w:tr w:rsidR="00FF4944" w14:paraId="6AD2DB8A"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F32B53B" w14:textId="363D1FE4" w:rsidR="00FF4944" w:rsidRPr="00FF4944" w:rsidRDefault="00FF4944" w:rsidP="002D15B8">
            <w:pPr>
              <w:spacing w:after="0"/>
              <w:rPr>
                <w:rFonts w:ascii="Arial" w:eastAsia="맑은 고딕" w:hAnsi="Arial" w:cs="Arial"/>
                <w:lang w:eastAsia="ko-KR"/>
              </w:rPr>
            </w:pPr>
            <w:r>
              <w:rPr>
                <w:rFonts w:ascii="Arial" w:eastAsia="맑은 고딕"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75F5DF7" w14:textId="61FD30BD" w:rsidR="00FF4944" w:rsidRPr="00FF4944" w:rsidRDefault="00FF4944" w:rsidP="002D15B8">
            <w:pPr>
              <w:spacing w:after="0"/>
              <w:rPr>
                <w:rFonts w:ascii="Arial" w:eastAsia="맑은 고딕" w:hAnsi="Arial" w:cs="Arial"/>
                <w:lang w:eastAsia="ko-KR"/>
              </w:rPr>
            </w:pPr>
            <w:r>
              <w:rPr>
                <w:rFonts w:ascii="Arial" w:eastAsia="맑은 고딕" w:hAnsi="Arial" w:cs="Arial" w:hint="eastAsia"/>
                <w:lang w:eastAsia="ko-KR"/>
              </w:rPr>
              <w:t>2)</w:t>
            </w:r>
          </w:p>
        </w:tc>
        <w:tc>
          <w:tcPr>
            <w:tcW w:w="6741" w:type="dxa"/>
            <w:tcBorders>
              <w:top w:val="single" w:sz="4" w:space="0" w:color="auto"/>
              <w:left w:val="single" w:sz="4" w:space="0" w:color="auto"/>
              <w:bottom w:val="single" w:sz="4" w:space="0" w:color="auto"/>
              <w:right w:val="single" w:sz="4" w:space="0" w:color="auto"/>
            </w:tcBorders>
          </w:tcPr>
          <w:p w14:paraId="20A4BC27" w14:textId="77777777" w:rsidR="00FF4944" w:rsidRDefault="00FF4944" w:rsidP="002D15B8">
            <w:pPr>
              <w:spacing w:after="0"/>
              <w:rPr>
                <w:rFonts w:ascii="Arial" w:eastAsiaTheme="minorEastAsia" w:hAnsi="Arial" w:cs="Arial"/>
                <w:lang w:eastAsia="zh-CN"/>
              </w:rPr>
            </w:pPr>
          </w:p>
        </w:tc>
      </w:tr>
      <w:tr w:rsidR="00127B2D" w14:paraId="06D4E020"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955DEA2" w14:textId="2FA6E505" w:rsidR="00127B2D" w:rsidRDefault="00127B2D" w:rsidP="002D15B8">
            <w:pPr>
              <w:spacing w:after="0"/>
              <w:rPr>
                <w:rFonts w:ascii="Arial" w:eastAsia="맑은 고딕" w:hAnsi="Arial" w:cs="Arial" w:hint="eastAsia"/>
                <w:lang w:eastAsia="ko-KR"/>
              </w:rPr>
            </w:pPr>
            <w:r>
              <w:rPr>
                <w:rFonts w:ascii="Arial" w:eastAsia="맑은 고딕" w:hAnsi="Arial" w:cs="Arial" w:hint="eastAsia"/>
                <w:lang w:eastAsia="ko-KR"/>
              </w:rPr>
              <w:lastRenderedPageBreak/>
              <w:t>LG</w:t>
            </w:r>
          </w:p>
        </w:tc>
        <w:tc>
          <w:tcPr>
            <w:tcW w:w="1752" w:type="dxa"/>
            <w:tcBorders>
              <w:top w:val="single" w:sz="4" w:space="0" w:color="auto"/>
              <w:left w:val="single" w:sz="4" w:space="0" w:color="auto"/>
              <w:bottom w:val="single" w:sz="4" w:space="0" w:color="auto"/>
              <w:right w:val="single" w:sz="4" w:space="0" w:color="auto"/>
            </w:tcBorders>
          </w:tcPr>
          <w:p w14:paraId="2E4ABADA" w14:textId="30ACCFE7" w:rsidR="00127B2D" w:rsidRDefault="00127B2D" w:rsidP="002D15B8">
            <w:pPr>
              <w:spacing w:after="0"/>
              <w:rPr>
                <w:rFonts w:ascii="Arial" w:eastAsia="맑은 고딕" w:hAnsi="Arial" w:cs="Arial" w:hint="eastAsia"/>
                <w:lang w:eastAsia="ko-KR"/>
              </w:rPr>
            </w:pPr>
            <w:r>
              <w:rPr>
                <w:rFonts w:ascii="Arial" w:eastAsia="맑은 고딕" w:hAnsi="Arial" w:cs="Arial" w:hint="eastAsia"/>
                <w:lang w:eastAsia="ko-KR"/>
              </w:rPr>
              <w:t>2)</w:t>
            </w:r>
          </w:p>
        </w:tc>
        <w:tc>
          <w:tcPr>
            <w:tcW w:w="6741" w:type="dxa"/>
            <w:tcBorders>
              <w:top w:val="single" w:sz="4" w:space="0" w:color="auto"/>
              <w:left w:val="single" w:sz="4" w:space="0" w:color="auto"/>
              <w:bottom w:val="single" w:sz="4" w:space="0" w:color="auto"/>
              <w:right w:val="single" w:sz="4" w:space="0" w:color="auto"/>
            </w:tcBorders>
          </w:tcPr>
          <w:p w14:paraId="03EF1A69" w14:textId="77777777" w:rsidR="00127B2D" w:rsidRDefault="00127B2D" w:rsidP="002D15B8">
            <w:pPr>
              <w:spacing w:after="0"/>
              <w:rPr>
                <w:rFonts w:ascii="Arial" w:eastAsiaTheme="minorEastAsia" w:hAnsi="Arial" w:cs="Arial"/>
                <w:lang w:eastAsia="zh-CN"/>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bookmarkStart w:id="6" w:name="_GoBack"/>
      <w:bookmarkEnd w:id="6"/>
    </w:p>
    <w:p w14:paraId="7B20B82F" w14:textId="77777777" w:rsidR="00031ADF" w:rsidRDefault="00031ADF" w:rsidP="00031ADF">
      <w:pPr>
        <w:pStyle w:val="10"/>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DE10A" w14:textId="77777777" w:rsidR="00644AD9" w:rsidRDefault="00644AD9">
      <w:r>
        <w:separator/>
      </w:r>
    </w:p>
  </w:endnote>
  <w:endnote w:type="continuationSeparator" w:id="0">
    <w:p w14:paraId="6833FC16" w14:textId="77777777" w:rsidR="00644AD9" w:rsidRDefault="0064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EB24" w14:textId="77777777" w:rsidR="00644AD9" w:rsidRDefault="00644AD9">
      <w:r>
        <w:separator/>
      </w:r>
    </w:p>
  </w:footnote>
  <w:footnote w:type="continuationSeparator" w:id="0">
    <w:p w14:paraId="4038EBA6" w14:textId="77777777" w:rsidR="00644AD9" w:rsidRDefault="00644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538E7"/>
    <w:multiLevelType w:val="hybridMultilevel"/>
    <w:tmpl w:val="6B669DCA"/>
    <w:lvl w:ilvl="0" w:tplc="35C2B190">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22DAD"/>
    <w:multiLevelType w:val="hybridMultilevel"/>
    <w:tmpl w:val="55564724"/>
    <w:lvl w:ilvl="0" w:tplc="E8BE76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8"/>
  </w:num>
  <w:num w:numId="4">
    <w:abstractNumId w:val="20"/>
  </w:num>
  <w:num w:numId="5">
    <w:abstractNumId w:val="15"/>
  </w:num>
  <w:num w:numId="6">
    <w:abstractNumId w:val="0"/>
  </w:num>
  <w:num w:numId="7">
    <w:abstractNumId w:val="3"/>
  </w:num>
  <w:num w:numId="8">
    <w:abstractNumId w:val="11"/>
  </w:num>
  <w:num w:numId="9">
    <w:abstractNumId w:val="12"/>
  </w:num>
  <w:num w:numId="10">
    <w:abstractNumId w:val="9"/>
  </w:num>
  <w:num w:numId="11">
    <w:abstractNumId w:val="13"/>
  </w:num>
  <w:num w:numId="12">
    <w:abstractNumId w:val="8"/>
  </w:num>
  <w:num w:numId="13">
    <w:abstractNumId w:val="14"/>
  </w:num>
  <w:num w:numId="14">
    <w:abstractNumId w:val="17"/>
  </w:num>
  <w:num w:numId="15">
    <w:abstractNumId w:val="19"/>
  </w:num>
  <w:num w:numId="16">
    <w:abstractNumId w:val="16"/>
  </w:num>
  <w:num w:numId="17">
    <w:abstractNumId w:val="7"/>
  </w:num>
  <w:num w:numId="18">
    <w:abstractNumId w:val="4"/>
  </w:num>
  <w:num w:numId="19">
    <w:abstractNumId w:val="6"/>
  </w:num>
  <w:num w:numId="20">
    <w:abstractNumId w:val="10"/>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14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2DBD"/>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14"/>
    <w:rsid w:val="00126359"/>
    <w:rsid w:val="001263AB"/>
    <w:rsid w:val="00126539"/>
    <w:rsid w:val="00126B60"/>
    <w:rsid w:val="00126BF7"/>
    <w:rsid w:val="00127449"/>
    <w:rsid w:val="00127B2D"/>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6D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1B0"/>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210"/>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134"/>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67"/>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CB3"/>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16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53C"/>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1942"/>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AD9"/>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716"/>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960"/>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CEF"/>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1E8E"/>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5BC0"/>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90B"/>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702"/>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36D2"/>
    <w:rsid w:val="00994AB9"/>
    <w:rsid w:val="00994D0F"/>
    <w:rsid w:val="0099570D"/>
    <w:rsid w:val="009961C6"/>
    <w:rsid w:val="00996DE7"/>
    <w:rsid w:val="0099702E"/>
    <w:rsid w:val="00997169"/>
    <w:rsid w:val="00997584"/>
    <w:rsid w:val="009978F6"/>
    <w:rsid w:val="00997F0D"/>
    <w:rsid w:val="00997F4A"/>
    <w:rsid w:val="00997F5C"/>
    <w:rsid w:val="009A0622"/>
    <w:rsid w:val="009A107E"/>
    <w:rsid w:val="009A13A2"/>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5FD"/>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C1F"/>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0DFA"/>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393"/>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07"/>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3F30"/>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2A9B"/>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1DD"/>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19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4E0"/>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068"/>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229"/>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358"/>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497"/>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944"/>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7A91A2"/>
  <w15:docId w15:val="{8E479A25-84F6-4C2F-8301-4E822002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6FEC"/>
    <w:pPr>
      <w:spacing w:after="180"/>
    </w:pPr>
    <w:rPr>
      <w:rFonts w:eastAsia="SimSun"/>
      <w:lang w:val="en-GB" w:eastAsia="en-US"/>
    </w:rPr>
  </w:style>
  <w:style w:type="paragraph" w:styleId="10">
    <w:name w:val="heading 1"/>
    <w:next w:val="a2"/>
    <w:link w:val="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0"/>
    <w:next w:val="a2"/>
    <w:link w:val="2Char"/>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Char"/>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semiHidden/>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Char">
    <w:name w:val="제목 1 Char"/>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rsid w:val="00BE5B98"/>
    <w:pPr>
      <w:widowControl w:val="0"/>
    </w:pPr>
    <w:rPr>
      <w:rFonts w:ascii="Arial" w:hAnsi="Arial"/>
      <w:b/>
      <w:noProof/>
      <w:sz w:val="18"/>
      <w:lang w:val="en-GB" w:eastAsia="en-US"/>
    </w:rPr>
  </w:style>
  <w:style w:type="character" w:styleId="a8">
    <w:name w:val="footnote reference"/>
    <w:semiHidden/>
    <w:rsid w:val="00BE5B98"/>
    <w:rPr>
      <w:b/>
      <w:position w:val="6"/>
      <w:sz w:val="16"/>
    </w:rPr>
  </w:style>
  <w:style w:type="paragraph" w:styleId="a9">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60">
    <w:name w:val="toc 6"/>
    <w:basedOn w:val="50"/>
    <w:next w:val="a2"/>
    <w:semiHidden/>
    <w:rsid w:val="00BE5B98"/>
    <w:pPr>
      <w:ind w:left="1985" w:hanging="1985"/>
    </w:pPr>
  </w:style>
  <w:style w:type="paragraph" w:styleId="70">
    <w:name w:val="toc 7"/>
    <w:basedOn w:val="60"/>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목록 Char"/>
    <w:link w:val="a6"/>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1"/>
    <w:rsid w:val="00BE5B98"/>
  </w:style>
  <w:style w:type="paragraph" w:styleId="ac">
    <w:name w:val="footer"/>
    <w:basedOn w:val="a7"/>
    <w:link w:val="Char1"/>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d">
    <w:name w:val="Hyperlink"/>
    <w:uiPriority w:val="99"/>
    <w:qFormat/>
    <w:rsid w:val="00BE5B98"/>
    <w:rPr>
      <w:color w:val="0000FF"/>
      <w:u w:val="single"/>
    </w:rPr>
  </w:style>
  <w:style w:type="character" w:styleId="ae">
    <w:name w:val="annotation reference"/>
    <w:rsid w:val="00BE5B98"/>
    <w:rPr>
      <w:sz w:val="16"/>
    </w:rPr>
  </w:style>
  <w:style w:type="paragraph" w:styleId="af">
    <w:name w:val="annotation text"/>
    <w:basedOn w:val="a2"/>
    <w:link w:val="Char2"/>
    <w:rsid w:val="00BE5B98"/>
    <w:rPr>
      <w:rFonts w:eastAsia="MS Mincho"/>
    </w:rPr>
  </w:style>
  <w:style w:type="character" w:styleId="af0">
    <w:name w:val="FollowedHyperlink"/>
    <w:rsid w:val="00BE5B98"/>
    <w:rPr>
      <w:color w:val="800080"/>
      <w:u w:val="single"/>
    </w:rPr>
  </w:style>
  <w:style w:type="paragraph" w:styleId="af1">
    <w:name w:val="Balloon Text"/>
    <w:basedOn w:val="a2"/>
    <w:semiHidden/>
    <w:rsid w:val="00BE5B98"/>
    <w:rPr>
      <w:rFonts w:ascii="Tahoma" w:hAnsi="Tahoma" w:cs="Tahoma"/>
      <w:sz w:val="16"/>
      <w:szCs w:val="16"/>
    </w:rPr>
  </w:style>
  <w:style w:type="paragraph" w:styleId="af2">
    <w:name w:val="annotation subject"/>
    <w:basedOn w:val="af"/>
    <w:next w:val="af"/>
    <w:semiHidden/>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SimSun"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바탕"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2"/>
    <w:rsid w:val="00AE6F49"/>
  </w:style>
  <w:style w:type="character" w:customStyle="1" w:styleId="2Char">
    <w:name w:val="제목 2 Char"/>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rsid w:val="00C55D36"/>
    <w:rPr>
      <w:rFonts w:eastAsia="SimSun"/>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2">
    <w:name w:val="메모 텍스트 Char"/>
    <w:link w:val="af"/>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7"/>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1">
    <w:name w:val="바닥글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바탕"/>
      <w:bCs/>
      <w:i/>
      <w:sz w:val="22"/>
      <w:lang w:eastAsia="ko-KR"/>
    </w:rPr>
  </w:style>
  <w:style w:type="paragraph" w:styleId="afb">
    <w:name w:val="Body Text"/>
    <w:basedOn w:val="a2"/>
    <w:link w:val="Char3"/>
    <w:semiHidden/>
    <w:unhideWhenUsed/>
    <w:rsid w:val="002A2F7C"/>
    <w:pPr>
      <w:spacing w:after="120"/>
    </w:pPr>
  </w:style>
  <w:style w:type="character" w:customStyle="1" w:styleId="Char3">
    <w:name w:val="본문 Char"/>
    <w:link w:val="afb"/>
    <w:semiHidden/>
    <w:rsid w:val="002A2F7C"/>
    <w:rPr>
      <w:rFonts w:eastAsia="SimSun"/>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제목 4 Char"/>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3.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60D9C-9975-4FB2-8B98-72BE72F3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2742</Words>
  <Characters>15635</Characters>
  <Application>Microsoft Office Word</Application>
  <DocSecurity>4</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LG</cp:lastModifiedBy>
  <cp:revision>2</cp:revision>
  <cp:lastPrinted>2009-04-22T13:01:00Z</cp:lastPrinted>
  <dcterms:created xsi:type="dcterms:W3CDTF">2020-06-09T08:16:00Z</dcterms:created>
  <dcterms:modified xsi:type="dcterms:W3CDTF">2020-06-09T08:16:00Z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