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72843299"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7E70AC">
        <w:rPr>
          <w:rFonts w:eastAsiaTheme="minorEastAsia"/>
          <w:noProof w:val="0"/>
          <w:sz w:val="28"/>
          <w:szCs w:val="28"/>
          <w:lang w:val="en-GB" w:eastAsia="ja-JP"/>
        </w:rPr>
        <w:t>9</w:t>
      </w:r>
      <w:r w:rsidR="00C036C0">
        <w:rPr>
          <w:rFonts w:eastAsiaTheme="minorEastAsia"/>
          <w:noProof w:val="0"/>
          <w:sz w:val="28"/>
          <w:szCs w:val="28"/>
          <w:lang w:val="en-GB" w:eastAsia="ja-JP"/>
        </w:rPr>
        <w:t>bis</w:t>
      </w:r>
      <w:r w:rsidR="00985F97">
        <w:rPr>
          <w:rFonts w:eastAsiaTheme="minorEastAsia"/>
          <w:noProof w:val="0"/>
          <w:sz w:val="28"/>
          <w:szCs w:val="28"/>
          <w:lang w:val="en-GB" w:eastAsia="ja-JP"/>
        </w:rPr>
        <w:t>-</w:t>
      </w:r>
      <w:r w:rsidR="00C036C0">
        <w:rPr>
          <w:rFonts w:eastAsiaTheme="minorEastAsia"/>
          <w:noProof w:val="0"/>
          <w:sz w:val="28"/>
          <w:szCs w:val="28"/>
          <w:lang w:val="en-GB" w:eastAsia="ja-JP"/>
        </w:rPr>
        <w:t>e</w:t>
      </w:r>
      <w:r w:rsidRPr="00874B5A">
        <w:rPr>
          <w:rFonts w:eastAsiaTheme="minorEastAsia"/>
          <w:noProof w:val="0"/>
          <w:sz w:val="28"/>
          <w:szCs w:val="28"/>
          <w:lang w:val="en-GB" w:eastAsia="ja-JP"/>
        </w:rPr>
        <w:tab/>
      </w:r>
      <w:r w:rsidR="00263B61" w:rsidRPr="00263B61">
        <w:rPr>
          <w:sz w:val="28"/>
          <w:szCs w:val="28"/>
        </w:rPr>
        <w:t>R2-</w:t>
      </w:r>
      <w:r w:rsidR="007E70AC">
        <w:rPr>
          <w:sz w:val="28"/>
          <w:szCs w:val="28"/>
        </w:rPr>
        <w:t>200</w:t>
      </w:r>
      <w:r w:rsidR="00C036C0">
        <w:rPr>
          <w:sz w:val="28"/>
          <w:szCs w:val="28"/>
        </w:rPr>
        <w:t>4058</w:t>
      </w:r>
    </w:p>
    <w:p w14:paraId="0295BECF" w14:textId="3DBAC946" w:rsidR="00187FA9" w:rsidRPr="00320336" w:rsidRDefault="007E70AC" w:rsidP="002F12B9">
      <w:pPr>
        <w:rPr>
          <w:rFonts w:cs="Arial"/>
          <w:b/>
          <w:noProof/>
          <w:sz w:val="28"/>
          <w:szCs w:val="28"/>
          <w:lang w:eastAsia="en-US"/>
        </w:rPr>
      </w:pPr>
      <w:r>
        <w:rPr>
          <w:rFonts w:cs="Arial"/>
          <w:b/>
          <w:noProof/>
          <w:sz w:val="28"/>
          <w:szCs w:val="28"/>
          <w:lang w:eastAsia="en-US"/>
        </w:rPr>
        <w:t>2</w:t>
      </w:r>
      <w:r w:rsidR="00985F97">
        <w:rPr>
          <w:rFonts w:cs="Arial"/>
          <w:b/>
          <w:noProof/>
          <w:sz w:val="28"/>
          <w:szCs w:val="28"/>
          <w:lang w:eastAsia="en-US"/>
        </w:rPr>
        <w:t>0-30 April 2020, online</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71E41D09"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565194">
        <w:rPr>
          <w:rFonts w:cs="Arial"/>
          <w:b/>
          <w:sz w:val="24"/>
          <w:lang w:val="en-US"/>
        </w:rPr>
        <w:t>7.1.1 and 7.2.1</w:t>
      </w:r>
    </w:p>
    <w:p w14:paraId="6264EB13" w14:textId="3B11EE51"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C036C0">
        <w:rPr>
          <w:rFonts w:cs="Arial"/>
          <w:b/>
          <w:sz w:val="24"/>
          <w:lang w:val="en-US"/>
        </w:rPr>
        <w:t>Endorsement</w:t>
      </w:r>
    </w:p>
    <w:p w14:paraId="549B1231" w14:textId="77777777" w:rsidR="00DF2840" w:rsidRPr="00874B5A" w:rsidRDefault="00DF2840" w:rsidP="00DF2840">
      <w:pPr>
        <w:pStyle w:val="Heading1"/>
        <w:numPr>
          <w:ilvl w:val="0"/>
          <w:numId w:val="0"/>
        </w:numPr>
        <w:ind w:left="432" w:hanging="432"/>
        <w:rPr>
          <w:lang w:val="en-US"/>
        </w:rPr>
      </w:pPr>
      <w:bookmarkStart w:id="0" w:name="_Toc436096729"/>
      <w:bookmarkStart w:id="1" w:name="_Toc448452928"/>
      <w:r w:rsidRPr="00874B5A">
        <w:rPr>
          <w:lang w:val="en-US"/>
        </w:rPr>
        <w:t>Introduction</w:t>
      </w:r>
      <w:bookmarkEnd w:id="0"/>
      <w:bookmarkEnd w:id="1"/>
    </w:p>
    <w:p w14:paraId="5C15B6EB" w14:textId="14BC4922"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6C53EE">
        <w:t xml:space="preserve"> </w:t>
      </w:r>
      <w:hyperlink r:id="rId8" w:history="1">
        <w:r w:rsidR="00A54251">
          <w:rPr>
            <w:rStyle w:val="Hyperlink"/>
          </w:rPr>
          <w:t>RP-200293</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6C53EE">
        <w:rPr>
          <w:rFonts w:cs="Arial"/>
          <w:lang w:val="en-US"/>
        </w:rPr>
        <w:t xml:space="preserve"> </w:t>
      </w:r>
      <w:hyperlink r:id="rId9" w:history="1">
        <w:r w:rsidR="00A75240" w:rsidRPr="00C80D45">
          <w:rPr>
            <w:rStyle w:val="Hyperlink"/>
          </w:rPr>
          <w:t>RP-19</w:t>
        </w:r>
        <w:r w:rsidR="000F4267">
          <w:rPr>
            <w:rStyle w:val="Hyperlink"/>
          </w:rPr>
          <w:t>2875</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D059A9">
        <w:rPr>
          <w:rFonts w:cs="Arial"/>
          <w:lang w:val="en-US"/>
        </w:rPr>
        <w:t>10</w:t>
      </w:r>
      <w:r w:rsidR="0014615C">
        <w:rPr>
          <w:rFonts w:cs="Arial"/>
          <w:lang w:val="en-US"/>
        </w:rPr>
        <w:t>9</w:t>
      </w:r>
      <w:r w:rsidR="00C036C0">
        <w:rPr>
          <w:rFonts w:cs="Arial"/>
          <w:lang w:val="en-US"/>
        </w:rPr>
        <w:t>bis</w:t>
      </w:r>
      <w:r w:rsidR="003E1EB4">
        <w:rPr>
          <w:rFonts w:cs="Arial"/>
          <w:lang w:val="en-US"/>
        </w:rPr>
        <w:t>-</w:t>
      </w:r>
      <w:r w:rsidR="0014615C">
        <w:rPr>
          <w:rFonts w:cs="Arial"/>
          <w:lang w:val="en-US"/>
        </w:rPr>
        <w:t>e</w:t>
      </w:r>
      <w:r w:rsidR="00C215E4">
        <w:rPr>
          <w:rFonts w:cs="Arial"/>
          <w:lang w:val="en-US"/>
        </w:rPr>
        <w:t xml:space="preserve">, </w:t>
      </w:r>
      <w:r w:rsidR="00365617">
        <w:rPr>
          <w:rFonts w:cs="Arial"/>
          <w:lang w:val="en-US"/>
        </w:rPr>
        <w:t>20-30 April</w:t>
      </w:r>
      <w:r w:rsidR="0014615C">
        <w:rPr>
          <w:rFonts w:cs="Arial"/>
          <w:lang w:val="en-US"/>
        </w:rPr>
        <w:t xml:space="preserve"> 2020</w:t>
      </w:r>
      <w:r w:rsidR="004B2F2E">
        <w:rPr>
          <w:rFonts w:cs="Arial"/>
          <w:lang w:val="en-US"/>
        </w:rPr>
        <w:t>.</w:t>
      </w:r>
    </w:p>
    <w:p w14:paraId="5E0B10F7" w14:textId="6996C5B2" w:rsidR="001347FA" w:rsidRPr="007249D0" w:rsidRDefault="001347FA" w:rsidP="00B53FF5">
      <w:pPr>
        <w:rPr>
          <w:rFonts w:cs="Arial"/>
          <w:sz w:val="2"/>
          <w:szCs w:val="2"/>
          <w:lang w:val="en-US"/>
        </w:rPr>
      </w:pPr>
    </w:p>
    <w:p w14:paraId="582B2211" w14:textId="0B9D0300" w:rsidR="001347FA" w:rsidRPr="00D7272B"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w:t>
      </w:r>
      <w:r w:rsidR="00D754E6" w:rsidRPr="00D7272B">
        <w:rPr>
          <w:rFonts w:cs="Arial"/>
          <w:lang w:val="en-US"/>
        </w:rPr>
        <w:t>agreements for CR</w:t>
      </w:r>
      <w:r w:rsidR="00866DC1" w:rsidRPr="00D7272B">
        <w:rPr>
          <w:rFonts w:cs="Arial"/>
          <w:lang w:val="en-US"/>
        </w:rPr>
        <w:t>s</w:t>
      </w:r>
      <w:r w:rsidR="00E8041C" w:rsidRPr="00D7272B">
        <w:rPr>
          <w:rFonts w:cs="Arial"/>
          <w:lang w:val="en-US"/>
        </w:rPr>
        <w:t>/</w:t>
      </w:r>
      <w:r w:rsidR="00D754E6" w:rsidRPr="00D7272B">
        <w:rPr>
          <w:rFonts w:cs="Arial"/>
          <w:lang w:val="en-US"/>
        </w:rPr>
        <w:t>specific topics</w:t>
      </w:r>
      <w:r w:rsidRPr="00D7272B">
        <w:rPr>
          <w:rFonts w:cs="Arial"/>
          <w:lang w:val="en-US"/>
        </w:rPr>
        <w:t xml:space="preserve"> are not listed in this document.</w:t>
      </w:r>
    </w:p>
    <w:p w14:paraId="0F8539BD" w14:textId="77777777" w:rsidR="00C215E4" w:rsidRPr="00D7272B" w:rsidRDefault="00C215E4" w:rsidP="00B53FF5">
      <w:pPr>
        <w:rPr>
          <w:rFonts w:cs="Arial"/>
          <w:i/>
          <w:sz w:val="8"/>
          <w:szCs w:val="8"/>
          <w:lang w:val="en-US"/>
        </w:rPr>
      </w:pPr>
    </w:p>
    <w:p w14:paraId="62220295" w14:textId="6F4BA4E7" w:rsidR="00B53FF5" w:rsidRPr="00D7272B" w:rsidRDefault="00693AAE" w:rsidP="00693AAE">
      <w:pPr>
        <w:pStyle w:val="Heading1"/>
        <w:numPr>
          <w:ilvl w:val="0"/>
          <w:numId w:val="0"/>
        </w:numPr>
        <w:ind w:left="432" w:hanging="432"/>
        <w:rPr>
          <w:lang w:val="en-US"/>
        </w:rPr>
      </w:pPr>
      <w:r w:rsidRPr="00D7272B">
        <w:rPr>
          <w:lang w:val="en-US"/>
        </w:rPr>
        <w:t>1</w:t>
      </w:r>
      <w:r w:rsidRPr="00D7272B">
        <w:rPr>
          <w:lang w:val="en-US"/>
        </w:rPr>
        <w:tab/>
      </w:r>
      <w:r w:rsidR="002A72FC" w:rsidRPr="00D7272B">
        <w:rPr>
          <w:lang w:val="en-US"/>
        </w:rPr>
        <w:t>Additional MTC enhancements for LTE</w:t>
      </w:r>
    </w:p>
    <w:p w14:paraId="2D6368FA" w14:textId="0A46B38F" w:rsidR="004E72DD" w:rsidRDefault="0062525E" w:rsidP="004E72DD">
      <w:pPr>
        <w:rPr>
          <w:rFonts w:cs="Arial"/>
          <w:lang w:val="en-US"/>
        </w:rPr>
      </w:pPr>
      <w:r w:rsidRPr="00D7272B">
        <w:rPr>
          <w:rFonts w:cs="Arial"/>
          <w:lang w:val="en-US"/>
        </w:rPr>
        <w:t>NOTE: This clause also includes agreements for Additional enhancements for NB-IoT when stated</w:t>
      </w:r>
      <w:r w:rsidR="00B01CC9" w:rsidRPr="00D7272B">
        <w:rPr>
          <w:rFonts w:cs="Arial"/>
          <w:lang w:val="en-US"/>
        </w:rPr>
        <w:t xml:space="preserve"> at the beginning of the subclause and/or within the agreements</w:t>
      </w:r>
      <w:r w:rsidRPr="00D7272B">
        <w:rPr>
          <w:rFonts w:cs="Arial"/>
          <w:lang w:val="en-US"/>
        </w:rPr>
        <w:t>.</w:t>
      </w:r>
    </w:p>
    <w:p w14:paraId="21383C36" w14:textId="11FA4856"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D95207" w:rsidRDefault="00F233AD" w:rsidP="00771605">
            <w:pPr>
              <w:pStyle w:val="Agreement"/>
              <w:rPr>
                <w:b w:val="0"/>
              </w:rPr>
            </w:pPr>
            <w:r w:rsidRPr="00D95207">
              <w:rPr>
                <w:b w:val="0"/>
              </w:rPr>
              <w:t>To capture the agreements from all Rel-16 IoT meetings in the same document as agreed in Rel-16 NB-IoT session.</w:t>
            </w:r>
          </w:p>
          <w:p w14:paraId="5D629704" w14:textId="7FF910F2" w:rsidR="00F233AD" w:rsidRPr="00D95207" w:rsidRDefault="00F233AD" w:rsidP="00771605">
            <w:pPr>
              <w:pStyle w:val="Agreement"/>
              <w:rPr>
                <w:b w:val="0"/>
              </w:rPr>
            </w:pPr>
            <w:r w:rsidRPr="00D95207">
              <w:rPr>
                <w:b w:val="0"/>
              </w:rPr>
              <w:t>The draft can be provided in R2-1815744.</w:t>
            </w:r>
          </w:p>
          <w:p w14:paraId="72559430" w14:textId="0B912225" w:rsidR="00F233AD" w:rsidRPr="00D95207" w:rsidRDefault="00F233AD" w:rsidP="00771605">
            <w:pPr>
              <w:pStyle w:val="Agreement"/>
              <w:rPr>
                <w:b w:val="0"/>
                <w:lang w:val="en-CA"/>
              </w:rPr>
            </w:pPr>
            <w:r w:rsidRPr="00D95207">
              <w:rPr>
                <w:b w:val="0"/>
                <w:lang w:val="en-CA"/>
              </w:rPr>
              <w:t>[103bis#</w:t>
            </w:r>
            <w:proofErr w:type="gramStart"/>
            <w:r w:rsidRPr="00D95207">
              <w:rPr>
                <w:b w:val="0"/>
                <w:lang w:val="en-CA"/>
              </w:rPr>
              <w:t>xx][</w:t>
            </w:r>
            <w:proofErr w:type="gramEnd"/>
            <w:r w:rsidRPr="00D95207">
              <w:rPr>
                <w:b w:val="0"/>
                <w:lang w:val="en-CA"/>
              </w:rPr>
              <w:t xml:space="preserve"> </w:t>
            </w:r>
            <w:proofErr w:type="spellStart"/>
            <w:r w:rsidRPr="00D95207">
              <w:rPr>
                <w:b w:val="0"/>
                <w:lang w:val="en-CA"/>
              </w:rPr>
              <w:t>eMTC</w:t>
            </w:r>
            <w:proofErr w:type="spellEnd"/>
            <w:r w:rsidRPr="00D95207">
              <w:rPr>
                <w:b w:val="0"/>
                <w:lang w:val="en-CA"/>
              </w:rPr>
              <w:t>/NB-IoT R16] T</w:t>
            </w:r>
            <w:r w:rsidRPr="00D95207">
              <w:rPr>
                <w:b w:val="0"/>
              </w:rPr>
              <w:t>o capture the agreements from the meeting in a document for information.</w:t>
            </w:r>
            <w:r w:rsidRPr="00D95207">
              <w:rPr>
                <w:b w:val="0"/>
                <w:lang w:val="en-CA"/>
              </w:rPr>
              <w:t xml:space="preserve"> (Black</w:t>
            </w:r>
            <w:r w:rsidR="00782608">
              <w:rPr>
                <w:b w:val="0"/>
                <w:lang w:val="en-CA"/>
              </w:rPr>
              <w:t>B</w:t>
            </w:r>
            <w:r w:rsidRPr="00D95207">
              <w:rPr>
                <w:b w:val="0"/>
                <w:lang w:val="en-CA"/>
              </w:rPr>
              <w:t>erry)</w:t>
            </w:r>
          </w:p>
          <w:p w14:paraId="5822F843" w14:textId="77777777" w:rsidR="00F233AD" w:rsidRPr="00D95207" w:rsidRDefault="00F233AD" w:rsidP="00771605">
            <w:pPr>
              <w:pStyle w:val="Agreement"/>
              <w:rPr>
                <w:b w:val="0"/>
              </w:rPr>
            </w:pPr>
            <w:r w:rsidRPr="00D95207">
              <w:rPr>
                <w:b w:val="0"/>
              </w:rPr>
              <w:t>Intended outcome: Endorsed report</w:t>
            </w:r>
          </w:p>
          <w:p w14:paraId="08D527D9" w14:textId="77777777" w:rsidR="007C799D" w:rsidRDefault="00F233AD" w:rsidP="00771605">
            <w:pPr>
              <w:pStyle w:val="Agreement"/>
            </w:pPr>
            <w:r w:rsidRPr="00D95207">
              <w:rPr>
                <w:b w:val="0"/>
              </w:rPr>
              <w:t>Deadline:  Thursday 2018-10-19</w:t>
            </w:r>
          </w:p>
          <w:p w14:paraId="419DC3C7" w14:textId="77777777" w:rsidR="007C799D" w:rsidRPr="007C799D" w:rsidRDefault="007C799D" w:rsidP="007C799D">
            <w:pPr>
              <w:rPr>
                <w:sz w:val="4"/>
                <w:szCs w:val="4"/>
              </w:rPr>
            </w:pPr>
          </w:p>
          <w:p w14:paraId="509B01DF" w14:textId="55632880"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301CF4">
              <w:rPr>
                <w:rFonts w:eastAsia="MS Mincho" w:cs="Arial"/>
                <w:highlight w:val="green"/>
                <w:lang w:val="en-US" w:eastAsia="ja-JP"/>
              </w:rPr>
              <w:t>7</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53C66">
              <w:rPr>
                <w:rFonts w:eastAsia="MS Mincho" w:cs="Arial"/>
                <w:lang w:val="en-US" w:eastAsia="ja-JP"/>
              </w:rPr>
              <w:t>6</w:t>
            </w:r>
            <w:r w:rsidR="00C11125" w:rsidRPr="00F47DE2">
              <w:rPr>
                <w:rFonts w:eastAsia="MS Mincho" w:cs="Arial"/>
                <w:lang w:val="en-US" w:eastAsia="ja-JP"/>
              </w:rPr>
              <w:t>)</w:t>
            </w:r>
            <w:r w:rsidRPr="00F47DE2">
              <w:rPr>
                <w:rFonts w:eastAsia="MS Mincho" w:cs="Arial"/>
                <w:lang w:val="en-US" w:eastAsia="ja-JP"/>
              </w:rPr>
              <w:t>.</w:t>
            </w:r>
          </w:p>
          <w:p w14:paraId="400678EF" w14:textId="54A8CA5B" w:rsidR="00771605" w:rsidRPr="00874B5A" w:rsidRDefault="00771605" w:rsidP="0077160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4ADC1BC3" w14:textId="3D5642CA" w:rsidR="00771605" w:rsidRPr="00D95207" w:rsidRDefault="00771605" w:rsidP="00771605">
            <w:pPr>
              <w:pStyle w:val="Agreement"/>
              <w:rPr>
                <w:b w:val="0"/>
              </w:rPr>
            </w:pPr>
            <w:r>
              <w:rPr>
                <w:b w:val="0"/>
              </w:rPr>
              <w:t xml:space="preserve">On </w:t>
            </w:r>
            <w:hyperlink r:id="rId10" w:history="1">
              <w:r w:rsidRPr="00D95207">
                <w:rPr>
                  <w:rStyle w:val="Hyperlink"/>
                  <w:b w:val="0"/>
                  <w:noProof/>
                </w:rPr>
                <w:t>R2-1912002</w:t>
              </w:r>
            </w:hyperlink>
            <w:r w:rsidRPr="00D95207">
              <w:rPr>
                <w:b w:val="0"/>
                <w:noProof/>
              </w:rPr>
              <w:t xml:space="preserve"> Reply LS on NAS Aspects of Mobile-terminated Early Data Transmission</w:t>
            </w:r>
            <w:r>
              <w:rPr>
                <w:b w:val="0"/>
                <w:noProof/>
              </w:rPr>
              <w:t xml:space="preserve">: </w:t>
            </w:r>
            <w:r w:rsidRPr="00D95207">
              <w:rPr>
                <w:b w:val="0"/>
              </w:rPr>
              <w:t>RAN2 will wait for the response from SA3 to decide on whether MT-EDT is supported for 5GC.</w:t>
            </w:r>
          </w:p>
          <w:p w14:paraId="535A51F3" w14:textId="6B95BEC2" w:rsidR="00771605" w:rsidRPr="00D95207" w:rsidRDefault="00773311" w:rsidP="00771605">
            <w:pPr>
              <w:pStyle w:val="Agreement"/>
              <w:rPr>
                <w:b w:val="0"/>
              </w:rPr>
            </w:pPr>
            <w:r w:rsidRPr="00D95207">
              <w:rPr>
                <w:b w:val="0"/>
              </w:rPr>
              <w:t xml:space="preserve">For both </w:t>
            </w:r>
            <w:proofErr w:type="spellStart"/>
            <w:r w:rsidRPr="00D95207">
              <w:rPr>
                <w:b w:val="0"/>
              </w:rPr>
              <w:t>eMTC</w:t>
            </w:r>
            <w:proofErr w:type="spellEnd"/>
            <w:r w:rsidRPr="00D95207">
              <w:rPr>
                <w:b w:val="0"/>
              </w:rPr>
              <w:t xml:space="preserve"> and NB-IoT, there is no need to capture procedure to indicate absence of up-CIoT-5GS-Optimisation/ cp-CIoT-5GS-Optimisation to upper layers</w:t>
            </w:r>
            <w:r w:rsidR="00771605" w:rsidRPr="00D95207">
              <w:rPr>
                <w:b w:val="0"/>
                <w:noProof/>
              </w:rPr>
              <w:t>.</w:t>
            </w:r>
          </w:p>
          <w:p w14:paraId="7F0B4661" w14:textId="29E37CC5" w:rsidR="00A37D47" w:rsidRDefault="00CF2307" w:rsidP="00A37D47">
            <w:pPr>
              <w:pStyle w:val="Agreement"/>
              <w:rPr>
                <w:b w:val="0"/>
              </w:rPr>
            </w:pPr>
            <w:r w:rsidRPr="00D95207">
              <w:rPr>
                <w:b w:val="0"/>
              </w:rPr>
              <w:t xml:space="preserve">Four candidate values are defined for </w:t>
            </w:r>
            <w:r w:rsidRPr="00D95207">
              <w:rPr>
                <w:b w:val="0"/>
                <w:i/>
              </w:rPr>
              <w:t>establishmentCause-r16</w:t>
            </w:r>
            <w:r w:rsidRPr="00D95207">
              <w:rPr>
                <w:b w:val="0"/>
              </w:rPr>
              <w:t xml:space="preserve"> including spares.</w:t>
            </w:r>
          </w:p>
          <w:p w14:paraId="5CA30203" w14:textId="77777777" w:rsidR="00E66258" w:rsidRPr="00BD05B8" w:rsidRDefault="00E66258" w:rsidP="00E66258">
            <w:pPr>
              <w:rPr>
                <w:rFonts w:eastAsia="MS Mincho" w:cs="Arial"/>
                <w:sz w:val="4"/>
                <w:szCs w:val="4"/>
                <w:highlight w:val="green"/>
                <w:lang w:val="en-US" w:eastAsia="ja-JP"/>
              </w:rPr>
            </w:pPr>
          </w:p>
          <w:p w14:paraId="20CAECD6" w14:textId="3C7605FD" w:rsidR="00E66258" w:rsidRPr="00874B5A" w:rsidRDefault="00E66258" w:rsidP="00E6625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17364AF7" w14:textId="49C974B5" w:rsidR="00A37D47" w:rsidRPr="00D7272B" w:rsidRDefault="00E66258" w:rsidP="00E66258">
            <w:pPr>
              <w:pStyle w:val="Agreement"/>
              <w:rPr>
                <w:b w:val="0"/>
              </w:rPr>
            </w:pPr>
            <w:r w:rsidRPr="00BD05B8">
              <w:rPr>
                <w:b w:val="0"/>
              </w:rPr>
              <w:t xml:space="preserve">On </w:t>
            </w:r>
            <w:hyperlink r:id="rId11" w:history="1">
              <w:r w:rsidRPr="00BD05B8">
                <w:rPr>
                  <w:rStyle w:val="Hyperlink"/>
                  <w:b w:val="0"/>
                </w:rPr>
                <w:t>R2-1916292</w:t>
              </w:r>
            </w:hyperlink>
            <w:r>
              <w:rPr>
                <w:b w:val="0"/>
              </w:rPr>
              <w:t xml:space="preserve"> CT1 </w:t>
            </w:r>
            <w:r w:rsidRPr="00BD05B8">
              <w:rPr>
                <w:b w:val="0"/>
              </w:rPr>
              <w:t>LS on Extended NAS timers for Coverage Enhancement in 5GS</w:t>
            </w:r>
            <w:r>
              <w:rPr>
                <w:b w:val="0"/>
              </w:rPr>
              <w:t xml:space="preserve">: </w:t>
            </w:r>
            <w:r w:rsidRPr="00BD05B8">
              <w:rPr>
                <w:b w:val="0"/>
              </w:rPr>
              <w:t xml:space="preserve">Send a LS reply which </w:t>
            </w:r>
            <w:r w:rsidRPr="00D7272B">
              <w:rPr>
                <w:b w:val="0"/>
              </w:rPr>
              <w:t>can be formulated in an email discussion after the meeting.</w:t>
            </w:r>
          </w:p>
          <w:p w14:paraId="13549A97" w14:textId="2C7CE474" w:rsidR="000A26E4" w:rsidRPr="00D7272B" w:rsidRDefault="000A26E4" w:rsidP="00386484">
            <w:pPr>
              <w:overflowPunct/>
              <w:autoSpaceDE/>
              <w:autoSpaceDN/>
              <w:adjustRightInd/>
              <w:spacing w:after="0"/>
              <w:jc w:val="left"/>
              <w:textAlignment w:val="auto"/>
              <w:rPr>
                <w:rFonts w:eastAsia="MS Mincho" w:cs="Arial"/>
                <w:lang w:eastAsia="ja-JP"/>
              </w:rPr>
            </w:pPr>
          </w:p>
          <w:p w14:paraId="4E5511C7" w14:textId="67732207" w:rsidR="00E83457" w:rsidRPr="00E83457" w:rsidRDefault="00E83457" w:rsidP="00386484">
            <w:pPr>
              <w:overflowPunct/>
              <w:autoSpaceDE/>
              <w:autoSpaceDN/>
              <w:adjustRightInd/>
              <w:spacing w:after="0"/>
              <w:jc w:val="left"/>
              <w:textAlignment w:val="auto"/>
              <w:rPr>
                <w:rFonts w:eastAsia="MS Mincho" w:cs="Arial"/>
                <w:lang w:eastAsia="ja-JP"/>
              </w:rPr>
            </w:pPr>
            <w:hyperlink r:id="rId12" w:history="1">
              <w:r w:rsidRPr="00D7272B">
                <w:rPr>
                  <w:rStyle w:val="Hyperlink"/>
                </w:rPr>
                <w:t>R2-19</w:t>
              </w:r>
              <w:r w:rsidR="00174CAF" w:rsidRPr="00D7272B">
                <w:rPr>
                  <w:rStyle w:val="Hyperlink"/>
                </w:rPr>
                <w:t>16623</w:t>
              </w:r>
            </w:hyperlink>
            <w:r w:rsidRPr="00D7272B">
              <w:rPr>
                <w:noProof/>
              </w:rPr>
              <w:tab/>
            </w:r>
            <w:r w:rsidR="006A6147" w:rsidRPr="00D7272B">
              <w:rPr>
                <w:rFonts w:cs="Arial"/>
              </w:rPr>
              <w:t>Reply LS on extended NAS timers for CE in 5GS</w:t>
            </w:r>
            <w:r w:rsidRPr="00D7272B">
              <w:rPr>
                <w:noProof/>
              </w:rPr>
              <w:tab/>
              <w:t>LS out</w:t>
            </w:r>
            <w:r w:rsidRPr="00D7272B">
              <w:rPr>
                <w:noProof/>
              </w:rPr>
              <w:tab/>
              <w:t xml:space="preserve">Rel-16 </w:t>
            </w:r>
            <w:r w:rsidRPr="00D7272B">
              <w:rPr>
                <w:rFonts w:cs="Arial"/>
                <w:bCs/>
              </w:rPr>
              <w:t>LTE_eMTC5-Core, NB_IOTenh3-Core, 5G_CIoT</w:t>
            </w:r>
            <w:r w:rsidRPr="00D7272B">
              <w:rPr>
                <w:noProof/>
              </w:rPr>
              <w:tab/>
              <w:t>To: CT1</w:t>
            </w:r>
            <w:r w:rsidRPr="00D7272B">
              <w:rPr>
                <w:noProof/>
              </w:rPr>
              <w:tab/>
              <w:t>Cc: R3, SA2.</w:t>
            </w:r>
          </w:p>
          <w:p w14:paraId="692ADD69" w14:textId="77777777" w:rsidR="00E83457" w:rsidRDefault="00E83457" w:rsidP="00386484">
            <w:pPr>
              <w:overflowPunct/>
              <w:autoSpaceDE/>
              <w:autoSpaceDN/>
              <w:adjustRightInd/>
              <w:spacing w:after="0"/>
              <w:jc w:val="left"/>
              <w:textAlignment w:val="auto"/>
              <w:rPr>
                <w:rFonts w:eastAsia="MS Mincho" w:cs="Arial"/>
                <w:lang w:eastAsia="ja-JP"/>
              </w:rPr>
            </w:pPr>
          </w:p>
          <w:p w14:paraId="40E1456B" w14:textId="24A64A6F" w:rsidR="001941B2" w:rsidRDefault="001941B2" w:rsidP="00386484">
            <w:pPr>
              <w:overflowPunct/>
              <w:autoSpaceDE/>
              <w:autoSpaceDN/>
              <w:adjustRightInd/>
              <w:spacing w:after="0"/>
              <w:jc w:val="left"/>
              <w:textAlignment w:val="auto"/>
              <w:rPr>
                <w:rFonts w:eastAsia="MS Mincho" w:cs="Arial"/>
                <w:lang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sidR="00A575E9">
              <w:rPr>
                <w:rFonts w:eastAsia="MS Mincho" w:cs="Arial"/>
                <w:highlight w:val="green"/>
                <w:lang w:val="en-US" w:eastAsia="ja-JP"/>
              </w:rPr>
              <w:t>e</w:t>
            </w:r>
            <w:r w:rsidR="00B70E15">
              <w:rPr>
                <w:rFonts w:eastAsia="MS Mincho" w:cs="Arial"/>
                <w:highlight w:val="green"/>
                <w:lang w:val="en-US" w:eastAsia="ja-JP"/>
              </w:rPr>
              <w:t xml:space="preserve"> and </w:t>
            </w:r>
            <w:r w:rsidR="00B70E15" w:rsidRPr="00874B5A">
              <w:rPr>
                <w:rFonts w:eastAsia="MS Mincho" w:cs="Arial"/>
                <w:highlight w:val="green"/>
                <w:lang w:val="en-US" w:eastAsia="ja-JP"/>
              </w:rPr>
              <w:t>RAN</w:t>
            </w:r>
            <w:r w:rsidR="00B70E15">
              <w:rPr>
                <w:rFonts w:eastAsia="MS Mincho" w:cs="Arial"/>
                <w:highlight w:val="green"/>
                <w:lang w:val="en-US" w:eastAsia="ja-JP"/>
              </w:rPr>
              <w:t>2</w:t>
            </w:r>
            <w:r w:rsidR="00B70E15" w:rsidRPr="00874B5A">
              <w:rPr>
                <w:rFonts w:eastAsia="MS Mincho" w:cs="Arial"/>
                <w:highlight w:val="green"/>
                <w:lang w:val="en-US" w:eastAsia="ja-JP"/>
              </w:rPr>
              <w:t>#</w:t>
            </w:r>
            <w:r w:rsidR="00B70E15">
              <w:rPr>
                <w:rFonts w:eastAsia="MS Mincho" w:cs="Arial"/>
                <w:highlight w:val="green"/>
                <w:lang w:val="en-US" w:eastAsia="ja-JP"/>
              </w:rPr>
              <w:t>109bis-e</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 (except for this document, see </w:t>
            </w:r>
            <w:r w:rsidRPr="00F47DE2">
              <w:rPr>
                <w:rFonts w:eastAsia="MS Mincho" w:cs="Arial"/>
                <w:lang w:val="en-US" w:eastAsia="ja-JP"/>
              </w:rPr>
              <w:t xml:space="preserve">clause </w:t>
            </w:r>
            <w:r w:rsidR="007C1E17">
              <w:rPr>
                <w:rFonts w:eastAsia="MS Mincho" w:cs="Arial"/>
                <w:lang w:val="en-US" w:eastAsia="ja-JP"/>
              </w:rPr>
              <w:t>6</w:t>
            </w:r>
            <w:r w:rsidRPr="00F47DE2">
              <w:rPr>
                <w:rFonts w:eastAsia="MS Mincho" w:cs="Arial"/>
                <w:lang w:val="en-US" w:eastAsia="ja-JP"/>
              </w:rPr>
              <w:t>).</w:t>
            </w: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w:t>
            </w:r>
            <w:proofErr w:type="spellStart"/>
            <w:r w:rsidRPr="00386484">
              <w:rPr>
                <w:b w:val="0"/>
                <w:lang w:val="en-US"/>
              </w:rPr>
              <w:t>Opt</w:t>
            </w:r>
            <w:proofErr w:type="spellEnd"/>
            <w:r w:rsidRPr="00386484">
              <w:rPr>
                <w:b w:val="0"/>
                <w:lang w:val="en-US"/>
              </w:rPr>
              <w:t xml:space="preserve"> A).</w:t>
            </w:r>
          </w:p>
          <w:p w14:paraId="64AD788B" w14:textId="7B8215C8" w:rsidR="003D5FE9" w:rsidRPr="003D5FE9" w:rsidRDefault="003D5FE9" w:rsidP="003D5FE9">
            <w:pPr>
              <w:pStyle w:val="Agreement"/>
              <w:rPr>
                <w:b w:val="0"/>
                <w:lang w:val="en-US"/>
              </w:rPr>
            </w:pPr>
            <w:r w:rsidRPr="00386484">
              <w:rPr>
                <w:b w:val="0"/>
                <w:lang w:val="en-US"/>
              </w:rPr>
              <w:t>RNTI in paging message to schedule the DL data is excluded (</w:t>
            </w:r>
            <w:proofErr w:type="spellStart"/>
            <w:r w:rsidRPr="00386484">
              <w:rPr>
                <w:b w:val="0"/>
                <w:lang w:val="en-US"/>
              </w:rPr>
              <w:t>Opt</w:t>
            </w:r>
            <w:proofErr w:type="spellEnd"/>
            <w:r w:rsidRPr="00386484">
              <w:rPr>
                <w:b w:val="0"/>
                <w:lang w:val="en-US"/>
              </w:rPr>
              <w:t xml:space="preserve">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w:t>
            </w:r>
            <w:proofErr w:type="spellStart"/>
            <w:r w:rsidRPr="00386484">
              <w:rPr>
                <w:b w:val="0"/>
                <w:lang w:val="en-US"/>
              </w:rPr>
              <w:t>Opt</w:t>
            </w:r>
            <w:proofErr w:type="spellEnd"/>
            <w:r w:rsidRPr="00386484">
              <w:rPr>
                <w:b w:val="0"/>
                <w:lang w:val="en-US"/>
              </w:rPr>
              <w:t xml:space="preserve">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w:t>
            </w:r>
            <w:proofErr w:type="spellStart"/>
            <w:r w:rsidRPr="00386484">
              <w:rPr>
                <w:b w:val="0"/>
                <w:lang w:val="en-US"/>
              </w:rPr>
              <w:t>Opt</w:t>
            </w:r>
            <w:proofErr w:type="spellEnd"/>
            <w:r w:rsidRPr="00386484">
              <w:rPr>
                <w:b w:val="0"/>
                <w:lang w:val="en-US"/>
              </w:rPr>
              <w:t xml:space="preserve">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 xml:space="preserve">For both UP and CP solutions, an MT-EDT indication is needed in the S1 paging message to </w:t>
            </w:r>
            <w:proofErr w:type="spellStart"/>
            <w:r w:rsidRPr="008322B2">
              <w:rPr>
                <w:b w:val="0"/>
              </w:rPr>
              <w:t>eNB</w:t>
            </w:r>
            <w:proofErr w:type="spellEnd"/>
            <w:r w:rsidRPr="008322B2">
              <w:rPr>
                <w:b w:val="0"/>
              </w:rPr>
              <w:t xml:space="preserve">. It is up to RAN3 to decide how such indication is provided to the </w:t>
            </w:r>
            <w:proofErr w:type="spellStart"/>
            <w:r w:rsidRPr="008322B2">
              <w:rPr>
                <w:b w:val="0"/>
              </w:rPr>
              <w:t>eNB</w:t>
            </w:r>
            <w:proofErr w:type="spellEnd"/>
            <w:r w:rsidRPr="008322B2">
              <w:rPr>
                <w:b w:val="0"/>
              </w:rPr>
              <w:t>.</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 xml:space="preserve">It is up to </w:t>
            </w:r>
            <w:proofErr w:type="spellStart"/>
            <w:r w:rsidRPr="008322B2">
              <w:rPr>
                <w:b w:val="0"/>
              </w:rPr>
              <w:t>eNB</w:t>
            </w:r>
            <w:proofErr w:type="spellEnd"/>
            <w:r w:rsidRPr="008322B2">
              <w:rPr>
                <w:b w:val="0"/>
              </w:rPr>
              <w:t xml:space="preserve">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 xml:space="preserve">For both UP and CP solutions </w:t>
            </w:r>
            <w:proofErr w:type="spellStart"/>
            <w:r w:rsidRPr="008322B2">
              <w:rPr>
                <w:b w:val="0"/>
              </w:rPr>
              <w:t>eNB</w:t>
            </w:r>
            <w:proofErr w:type="spellEnd"/>
            <w:r w:rsidRPr="008322B2">
              <w:rPr>
                <w:b w:val="0"/>
              </w:rPr>
              <w:t xml:space="preserve">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proofErr w:type="spellStart"/>
            <w:r w:rsidRPr="008322B2">
              <w:rPr>
                <w:b w:val="0"/>
                <w:i/>
              </w:rPr>
              <w:t>RRCConnectionResume</w:t>
            </w:r>
            <w:proofErr w:type="spellEnd"/>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B06147" w:rsidP="007B2B10">
            <w:pPr>
              <w:overflowPunct/>
              <w:autoSpaceDE/>
              <w:autoSpaceDN/>
              <w:adjustRightInd/>
              <w:spacing w:after="0"/>
              <w:jc w:val="left"/>
              <w:textAlignment w:val="auto"/>
              <w:rPr>
                <w:noProof/>
              </w:rPr>
            </w:pPr>
            <w:hyperlink r:id="rId13"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w:t>
            </w:r>
            <w:proofErr w:type="spellStart"/>
            <w:r w:rsidRPr="00AD616E">
              <w:rPr>
                <w:b w:val="0"/>
                <w:lang w:val="en-US"/>
              </w:rPr>
              <w:t>Opt</w:t>
            </w:r>
            <w:proofErr w:type="spellEnd"/>
            <w:r w:rsidRPr="00AD616E">
              <w:rPr>
                <w:b w:val="0"/>
                <w:lang w:val="en-US"/>
              </w:rPr>
              <w:t xml:space="preserve">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w:t>
            </w:r>
            <w:proofErr w:type="spellStart"/>
            <w:r w:rsidRPr="00AD616E">
              <w:rPr>
                <w:b w:val="0"/>
                <w:lang w:val="en-US"/>
              </w:rPr>
              <w:t>Opt</w:t>
            </w:r>
            <w:proofErr w:type="spellEnd"/>
            <w:r w:rsidRPr="00AD616E">
              <w:rPr>
                <w:b w:val="0"/>
                <w:lang w:val="en-US"/>
              </w:rPr>
              <w:t xml:space="preserve">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099E65E3" w14:textId="77777777" w:rsidR="00301CF4" w:rsidRPr="00AF1CD7" w:rsidRDefault="00301CF4" w:rsidP="00301CF4">
            <w:pPr>
              <w:overflowPunct/>
              <w:autoSpaceDE/>
              <w:autoSpaceDN/>
              <w:adjustRightInd/>
              <w:spacing w:after="0"/>
              <w:jc w:val="left"/>
              <w:textAlignment w:val="auto"/>
              <w:rPr>
                <w:rFonts w:eastAsia="MS Mincho" w:cs="Arial"/>
                <w:sz w:val="8"/>
                <w:szCs w:val="8"/>
                <w:highlight w:val="green"/>
                <w:lang w:val="en-US" w:eastAsia="ja-JP"/>
              </w:rPr>
            </w:pPr>
          </w:p>
          <w:p w14:paraId="6537093D" w14:textId="699E5F8B" w:rsidR="00301CF4" w:rsidRDefault="00301CF4" w:rsidP="00301CF4">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A6043">
              <w:rPr>
                <w:rFonts w:eastAsia="MS Mincho" w:cs="Arial"/>
                <w:highlight w:val="green"/>
                <w:lang w:val="en-US" w:eastAsia="ja-JP"/>
              </w:rPr>
              <w:t>7</w:t>
            </w:r>
            <w:r w:rsidRPr="00874B5A">
              <w:rPr>
                <w:rFonts w:eastAsia="MS Mincho" w:cs="Arial"/>
                <w:highlight w:val="green"/>
                <w:lang w:val="en-US" w:eastAsia="ja-JP"/>
              </w:rPr>
              <w:t xml:space="preserve"> agreements:</w:t>
            </w:r>
          </w:p>
          <w:p w14:paraId="325D4E21" w14:textId="77777777" w:rsidR="00C649E6" w:rsidRDefault="00C649E6" w:rsidP="00C649E6">
            <w:pPr>
              <w:pStyle w:val="Agreement"/>
              <w:rPr>
                <w:lang w:val="en-US"/>
              </w:rPr>
            </w:pPr>
            <w:r w:rsidRPr="00F55A38">
              <w:rPr>
                <w:b w:val="0"/>
                <w:lang w:val="en-US"/>
              </w:rPr>
              <w:t>Msg2 based solution is not pursued in this release.</w:t>
            </w:r>
          </w:p>
          <w:p w14:paraId="5EF3DD88" w14:textId="408DDA53" w:rsidR="00F91689" w:rsidRDefault="00F91689" w:rsidP="00F91689">
            <w:pPr>
              <w:pStyle w:val="Agreement"/>
              <w:rPr>
                <w:b w:val="0"/>
                <w:lang w:val="en-US"/>
              </w:rPr>
            </w:pPr>
            <w:r w:rsidRPr="00AF1CD7">
              <w:rPr>
                <w:b w:val="0"/>
                <w:lang w:val="en-US"/>
              </w:rPr>
              <w:t>Working assumptions:</w:t>
            </w:r>
          </w:p>
          <w:p w14:paraId="446AC6DC" w14:textId="5965C4EF" w:rsidR="00954D5D" w:rsidRPr="000D3339" w:rsidRDefault="00954D5D" w:rsidP="00954D5D">
            <w:pPr>
              <w:pStyle w:val="Agreement"/>
              <w:numPr>
                <w:ilvl w:val="2"/>
                <w:numId w:val="39"/>
              </w:numPr>
              <w:rPr>
                <w:rFonts w:cs="Arial"/>
                <w:b w:val="0"/>
                <w:bCs/>
                <w:lang w:val="en-US"/>
              </w:rPr>
            </w:pPr>
            <w:r w:rsidRPr="00AF1CD7">
              <w:rPr>
                <w:b w:val="0"/>
                <w:lang w:val="en-US"/>
              </w:rPr>
              <w:t>For CP solution UE triggers RA using a Rel-15 EDT preamble.</w:t>
            </w:r>
          </w:p>
          <w:p w14:paraId="4F5BB0C6" w14:textId="1286A28E" w:rsidR="00954D5D" w:rsidRPr="000D3339" w:rsidRDefault="00954D5D" w:rsidP="00954D5D">
            <w:pPr>
              <w:pStyle w:val="Agreement"/>
              <w:numPr>
                <w:ilvl w:val="2"/>
                <w:numId w:val="39"/>
              </w:numPr>
              <w:rPr>
                <w:rFonts w:cs="Arial"/>
                <w:b w:val="0"/>
                <w:bCs/>
                <w:lang w:val="en-US"/>
              </w:rPr>
            </w:pPr>
            <w:r w:rsidRPr="00AF1CD7">
              <w:rPr>
                <w:b w:val="0"/>
                <w:lang w:val="en-US"/>
              </w:rPr>
              <w:t>For UP solution, UE may trigger RA using a non-EDT preamble.</w:t>
            </w:r>
          </w:p>
          <w:p w14:paraId="0B998761" w14:textId="01580B53" w:rsidR="00954D5D" w:rsidRPr="003A6D5F" w:rsidRDefault="00954D5D" w:rsidP="00954D5D">
            <w:pPr>
              <w:pStyle w:val="Agreement"/>
              <w:numPr>
                <w:ilvl w:val="2"/>
                <w:numId w:val="39"/>
              </w:numPr>
              <w:rPr>
                <w:rFonts w:cs="Arial"/>
                <w:b w:val="0"/>
                <w:bCs/>
                <w:lang w:val="en-US"/>
              </w:rPr>
            </w:pPr>
            <w:r w:rsidRPr="00AF1CD7">
              <w:rPr>
                <w:b w:val="0"/>
                <w:lang w:val="en-US"/>
              </w:rPr>
              <w:t>For CP and UP solutions no new TB size for Msg3 is introduced.</w:t>
            </w:r>
          </w:p>
          <w:p w14:paraId="2F503559" w14:textId="5302AC03" w:rsidR="00954D5D" w:rsidRPr="00AF1CD7" w:rsidRDefault="00954D5D" w:rsidP="00954D5D">
            <w:pPr>
              <w:pStyle w:val="Agreement"/>
              <w:rPr>
                <w:b w:val="0"/>
                <w:lang w:val="en-US"/>
              </w:rPr>
            </w:pPr>
            <w:r w:rsidRPr="00AF1CD7">
              <w:rPr>
                <w:b w:val="0"/>
                <w:lang w:val="en-US"/>
              </w:rPr>
              <w:t>No indication is sent in Msg3 regarding whether an UL grant needs to be provided in Msg4, i.e. up to network implementation.</w:t>
            </w:r>
          </w:p>
          <w:p w14:paraId="2286CE9C" w14:textId="00196E38" w:rsidR="00954D5D" w:rsidRPr="00AF1CD7" w:rsidRDefault="00954D5D" w:rsidP="00954D5D">
            <w:pPr>
              <w:pStyle w:val="Agreement"/>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p w14:paraId="3FD1C1F2" w14:textId="77777777" w:rsidR="001C35EC" w:rsidRPr="00AF1CD7" w:rsidRDefault="001C35EC" w:rsidP="001C35EC">
            <w:pPr>
              <w:pStyle w:val="Agreement"/>
              <w:rPr>
                <w:lang w:val="en-US"/>
              </w:rPr>
            </w:pPr>
            <w:r w:rsidRPr="001C35EC">
              <w:rPr>
                <w:b w:val="0"/>
                <w:lang w:val="en-US"/>
              </w:rPr>
              <w:t>Fallback is supported in the case there is more downlink data to be sent, i.e. network can move the UE to connected mode in Msg4</w:t>
            </w:r>
            <w:r w:rsidRPr="001C35EC">
              <w:rPr>
                <w:lang w:val="en-US"/>
              </w:rPr>
              <w:t>.</w:t>
            </w:r>
            <w:r>
              <w:t xml:space="preserve"> </w:t>
            </w:r>
          </w:p>
          <w:p w14:paraId="441075A1" w14:textId="6D0A3DF9" w:rsidR="001C35EC" w:rsidRPr="001C35EC" w:rsidRDefault="001C35EC" w:rsidP="001C35EC">
            <w:pPr>
              <w:pStyle w:val="Agreement"/>
              <w:rPr>
                <w:lang w:val="en-US"/>
              </w:rPr>
            </w:pPr>
            <w:r>
              <w:t>F</w:t>
            </w:r>
            <w:r w:rsidRPr="001C35EC">
              <w:rPr>
                <w:b w:val="0"/>
                <w:lang w:val="en-US"/>
              </w:rPr>
              <w:t xml:space="preserve">rom RAN2 </w:t>
            </w:r>
            <w:proofErr w:type="gramStart"/>
            <w:r w:rsidRPr="001C35EC">
              <w:rPr>
                <w:b w:val="0"/>
                <w:lang w:val="en-US"/>
              </w:rPr>
              <w:t>stand point</w:t>
            </w:r>
            <w:proofErr w:type="gramEnd"/>
            <w:r w:rsidRPr="001C35EC">
              <w:rPr>
                <w:b w:val="0"/>
                <w:lang w:val="en-US"/>
              </w:rPr>
              <w:t xml:space="preserve"> indicating the DL data size in the S1 paging message would be beneficial and sufficient, i.e. separate indication is not required</w:t>
            </w:r>
          </w:p>
          <w:p w14:paraId="04209994" w14:textId="71B083A7" w:rsidR="00A77862" w:rsidRDefault="00A77862" w:rsidP="00A77862">
            <w:pPr>
              <w:rPr>
                <w:lang w:val="en-US" w:eastAsia="en-GB"/>
              </w:rPr>
            </w:pPr>
          </w:p>
          <w:p w14:paraId="5A84AE6A" w14:textId="3D31F811" w:rsidR="007A60C5" w:rsidRPr="00AF1CD7" w:rsidRDefault="00B06147" w:rsidP="00AF1CD7">
            <w:pPr>
              <w:rPr>
                <w:lang w:val="en-US" w:eastAsia="en-GB"/>
              </w:rPr>
            </w:pPr>
            <w:hyperlink r:id="rId14" w:history="1">
              <w:r w:rsidR="00A77862" w:rsidRPr="00AF1CD7">
                <w:rPr>
                  <w:rStyle w:val="Hyperlink"/>
                </w:rPr>
                <w:t>R2-1911603</w:t>
              </w:r>
            </w:hyperlink>
            <w:r w:rsidR="00A77862">
              <w:rPr>
                <w:b/>
              </w:rPr>
              <w:t xml:space="preserve">   </w:t>
            </w:r>
            <w:r w:rsidR="00A77862">
              <w:t>Reply LS on Mobile-terminated Early Data Transmission</w:t>
            </w:r>
            <w:r w:rsidR="00A77862">
              <w:tab/>
            </w:r>
            <w:r w:rsidR="00A77862">
              <w:rPr>
                <w:noProof/>
              </w:rPr>
              <w:t>NB_IOTenh3-Core, LTE_eMTC5-Core</w:t>
            </w:r>
            <w:r w:rsidR="00A77862">
              <w:rPr>
                <w:noProof/>
              </w:rPr>
              <w:tab/>
              <w:t>To:SA2, RAN3</w:t>
            </w:r>
            <w:r w:rsidR="00A77862">
              <w:rPr>
                <w:noProof/>
              </w:rPr>
              <w:tab/>
              <w:t>Cc:SA3, CT1, CT4</w:t>
            </w:r>
            <w:r w:rsidR="00283155">
              <w:rPr>
                <w:noProof/>
              </w:rPr>
              <w:t>.</w:t>
            </w:r>
          </w:p>
          <w:p w14:paraId="29CBDAFC" w14:textId="77777777" w:rsidR="00135C85" w:rsidRPr="00AF1CD7" w:rsidRDefault="00135C85" w:rsidP="00135C85">
            <w:pPr>
              <w:overflowPunct/>
              <w:autoSpaceDE/>
              <w:autoSpaceDN/>
              <w:adjustRightInd/>
              <w:spacing w:after="0"/>
              <w:jc w:val="left"/>
              <w:textAlignment w:val="auto"/>
              <w:rPr>
                <w:rFonts w:eastAsia="MS Mincho" w:cs="Arial"/>
                <w:sz w:val="8"/>
                <w:szCs w:val="8"/>
                <w:highlight w:val="green"/>
                <w:lang w:val="en-US" w:eastAsia="ja-JP"/>
              </w:rPr>
            </w:pPr>
          </w:p>
          <w:p w14:paraId="0C9CC007" w14:textId="513B13D6" w:rsidR="00135C85" w:rsidRDefault="00135C85" w:rsidP="00135C8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747F9525" w14:textId="21F4768C" w:rsidR="00135C85" w:rsidRPr="002F1249" w:rsidRDefault="00135C85" w:rsidP="00135C85">
            <w:pPr>
              <w:pStyle w:val="Agreement"/>
              <w:rPr>
                <w:b w:val="0"/>
                <w:lang w:val="en-US"/>
              </w:rPr>
            </w:pPr>
            <w:r w:rsidRPr="002F1249">
              <w:rPr>
                <w:b w:val="0"/>
                <w:lang w:val="en-US"/>
              </w:rPr>
              <w:t>Non-EDT Msg1 and Msg2 are used in MT UP-EDT solution.</w:t>
            </w:r>
          </w:p>
          <w:p w14:paraId="5D89AD04" w14:textId="25898052" w:rsidR="00135C85" w:rsidRPr="002F1249" w:rsidRDefault="006467A7" w:rsidP="00135C85">
            <w:pPr>
              <w:pStyle w:val="Agreement"/>
              <w:rPr>
                <w:b w:val="0"/>
                <w:lang w:val="en-US"/>
              </w:rPr>
            </w:pPr>
            <w:r w:rsidRPr="002F1249">
              <w:rPr>
                <w:b w:val="0"/>
                <w:lang w:val="en-US"/>
              </w:rPr>
              <w:t xml:space="preserve">Introduce a new resume cause for MT UP-EDT in </w:t>
            </w:r>
            <w:proofErr w:type="spellStart"/>
            <w:r w:rsidRPr="002F1249">
              <w:rPr>
                <w:b w:val="0"/>
                <w:i/>
                <w:lang w:val="en-US"/>
              </w:rPr>
              <w:t>RRCConnectionResumeRequest</w:t>
            </w:r>
            <w:proofErr w:type="spellEnd"/>
            <w:r w:rsidRPr="002F1249">
              <w:rPr>
                <w:b w:val="0"/>
                <w:lang w:val="en-US"/>
              </w:rPr>
              <w:t>.</w:t>
            </w:r>
          </w:p>
          <w:p w14:paraId="281CA99F" w14:textId="59EF2023" w:rsidR="006467A7" w:rsidRPr="002F1249" w:rsidRDefault="006467A7" w:rsidP="006467A7">
            <w:pPr>
              <w:pStyle w:val="Agreement"/>
              <w:rPr>
                <w:b w:val="0"/>
                <w:lang w:val="en-US"/>
              </w:rPr>
            </w:pPr>
            <w:r w:rsidRPr="002F1249">
              <w:rPr>
                <w:b w:val="0"/>
                <w:lang w:val="en-US"/>
              </w:rPr>
              <w:t>Same as in MO-EDT; MT UP-EDT can be initiated only if NCC was provided in the previous connection.</w:t>
            </w:r>
          </w:p>
          <w:p w14:paraId="2B8A6462" w14:textId="24E77249" w:rsidR="006467A7" w:rsidRPr="00284FEC" w:rsidRDefault="006467A7" w:rsidP="006467A7">
            <w:pPr>
              <w:pStyle w:val="Agreement"/>
              <w:rPr>
                <w:b w:val="0"/>
                <w:lang w:val="en-US"/>
              </w:rPr>
            </w:pPr>
            <w:r w:rsidRPr="002F1249">
              <w:rPr>
                <w:b w:val="0"/>
                <w:lang w:val="en-US"/>
              </w:rPr>
              <w:t xml:space="preserve">Same as in MO-EDT; </w:t>
            </w:r>
            <w:proofErr w:type="spellStart"/>
            <w:r w:rsidRPr="002F1249">
              <w:rPr>
                <w:b w:val="0"/>
                <w:i/>
                <w:lang w:val="en-US"/>
              </w:rPr>
              <w:t>RRCConnectionResumeRequest</w:t>
            </w:r>
            <w:proofErr w:type="spellEnd"/>
            <w:r w:rsidRPr="002F1249">
              <w:rPr>
                <w:b w:val="0"/>
                <w:lang w:val="en-US"/>
              </w:rPr>
              <w:t xml:space="preserve"> and </w:t>
            </w:r>
            <w:proofErr w:type="spellStart"/>
            <w:r w:rsidRPr="002F1249">
              <w:rPr>
                <w:b w:val="0"/>
                <w:i/>
                <w:lang w:val="en-US"/>
              </w:rPr>
              <w:t>RRCConnectionResume</w:t>
            </w:r>
            <w:proofErr w:type="spellEnd"/>
            <w:r w:rsidRPr="002F1249">
              <w:rPr>
                <w:b w:val="0"/>
                <w:lang w:val="en-US"/>
              </w:rPr>
              <w:t xml:space="preserve"> or </w:t>
            </w:r>
            <w:proofErr w:type="spellStart"/>
            <w:r w:rsidRPr="002F1249">
              <w:rPr>
                <w:b w:val="0"/>
                <w:i/>
                <w:lang w:val="en-US"/>
              </w:rPr>
              <w:t>RRCConnectionRelease</w:t>
            </w:r>
            <w:proofErr w:type="spellEnd"/>
            <w:r w:rsidRPr="002F1249">
              <w:rPr>
                <w:b w:val="0"/>
                <w:lang w:val="en-US"/>
              </w:rPr>
              <w:t xml:space="preserve"> are used in Msg3 and Msg4 for MT UP-EDT, respectively.</w:t>
            </w:r>
          </w:p>
          <w:p w14:paraId="7739D26C" w14:textId="7CC0D260" w:rsidR="006467A7" w:rsidRPr="00284FEC" w:rsidRDefault="006467A7" w:rsidP="006467A7">
            <w:pPr>
              <w:pStyle w:val="Agreement"/>
              <w:rPr>
                <w:b w:val="0"/>
                <w:lang w:val="en-US"/>
              </w:rPr>
            </w:pPr>
            <w:r w:rsidRPr="002F1249">
              <w:rPr>
                <w:b w:val="0"/>
                <w:lang w:val="en-US"/>
              </w:rPr>
              <w:t>Same as in MO-EDT; DL data in Msg4 in MT UP-EDT can be segmented.</w:t>
            </w:r>
          </w:p>
          <w:p w14:paraId="004A7CBD" w14:textId="4BD9E392" w:rsidR="006467A7" w:rsidRPr="002F1249" w:rsidRDefault="006467A7" w:rsidP="006467A7">
            <w:pPr>
              <w:pStyle w:val="Agreement"/>
              <w:rPr>
                <w:b w:val="0"/>
                <w:lang w:val="en-US"/>
              </w:rPr>
            </w:pPr>
            <w:r w:rsidRPr="002F1249">
              <w:rPr>
                <w:b w:val="0"/>
                <w:lang w:val="en-US"/>
              </w:rPr>
              <w:t xml:space="preserve">UL data can be multiplexed with </w:t>
            </w:r>
            <w:proofErr w:type="spellStart"/>
            <w:r w:rsidRPr="002F1249">
              <w:rPr>
                <w:b w:val="0"/>
                <w:i/>
                <w:lang w:val="en-US"/>
              </w:rPr>
              <w:t>RRCConnectionResumeComplete</w:t>
            </w:r>
            <w:proofErr w:type="spellEnd"/>
            <w:r w:rsidRPr="002F1249">
              <w:rPr>
                <w:b w:val="0"/>
                <w:lang w:val="en-US"/>
              </w:rPr>
              <w:t>.</w:t>
            </w:r>
          </w:p>
          <w:p w14:paraId="66E42CF8" w14:textId="4D8A35A0" w:rsidR="00284FEC" w:rsidRPr="002F1249" w:rsidRDefault="00284FEC" w:rsidP="00284FEC">
            <w:pPr>
              <w:pStyle w:val="Agreement"/>
              <w:rPr>
                <w:b w:val="0"/>
                <w:lang w:val="en-US"/>
              </w:rPr>
            </w:pPr>
            <w:r w:rsidRPr="002F1249">
              <w:rPr>
                <w:b w:val="0"/>
                <w:lang w:val="en-US"/>
              </w:rPr>
              <w:t>For MT CP-EDT, UE transmits Rel-15 EDT preamble and the EDT UL grant is provided in Msg2.</w:t>
            </w:r>
          </w:p>
          <w:p w14:paraId="5A9E058D" w14:textId="72F025B2" w:rsidR="00284FEC" w:rsidRPr="002F1249" w:rsidRDefault="00284FEC" w:rsidP="00284FEC">
            <w:pPr>
              <w:pStyle w:val="Agreement"/>
              <w:rPr>
                <w:b w:val="0"/>
                <w:lang w:val="en-US"/>
              </w:rPr>
            </w:pPr>
            <w:r w:rsidRPr="002F1249">
              <w:rPr>
                <w:b w:val="0"/>
                <w:lang w:val="en-US"/>
              </w:rPr>
              <w:t xml:space="preserve">Same as MO-EDT; </w:t>
            </w:r>
            <w:proofErr w:type="spellStart"/>
            <w:r w:rsidRPr="002F1249">
              <w:rPr>
                <w:b w:val="0"/>
                <w:i/>
                <w:lang w:val="en-US"/>
              </w:rPr>
              <w:t>RRCEarlyDataRequest</w:t>
            </w:r>
            <w:proofErr w:type="spellEnd"/>
            <w:r w:rsidRPr="002F1249">
              <w:rPr>
                <w:b w:val="0"/>
                <w:lang w:val="en-US"/>
              </w:rPr>
              <w:t xml:space="preserve"> is used in Msg3 for MT CP-EDT.</w:t>
            </w:r>
          </w:p>
          <w:p w14:paraId="7B47E742" w14:textId="3518C643" w:rsidR="00284FEC" w:rsidRPr="002F1249" w:rsidRDefault="00284FEC" w:rsidP="00284FEC">
            <w:pPr>
              <w:pStyle w:val="Agreement"/>
              <w:rPr>
                <w:b w:val="0"/>
                <w:lang w:val="en-US"/>
              </w:rPr>
            </w:pPr>
            <w:r w:rsidRPr="002F1249">
              <w:rPr>
                <w:b w:val="0"/>
                <w:lang w:val="en-US"/>
              </w:rPr>
              <w:t xml:space="preserve">Add the MT-Data establishment cause to </w:t>
            </w:r>
            <w:proofErr w:type="spellStart"/>
            <w:r w:rsidRPr="002F1249">
              <w:rPr>
                <w:b w:val="0"/>
                <w:i/>
                <w:lang w:val="en-US"/>
              </w:rPr>
              <w:t>RRCEarlyDataRequest</w:t>
            </w:r>
            <w:proofErr w:type="spellEnd"/>
            <w:r w:rsidRPr="002F1249">
              <w:rPr>
                <w:b w:val="0"/>
                <w:lang w:val="en-US"/>
              </w:rPr>
              <w:t xml:space="preserve"> message for MT CP-EDT.</w:t>
            </w:r>
          </w:p>
          <w:p w14:paraId="107FC48B" w14:textId="2FC796C4" w:rsidR="00284FEC" w:rsidRPr="002F1249" w:rsidRDefault="00284FEC" w:rsidP="00284FEC">
            <w:pPr>
              <w:pStyle w:val="Agreement"/>
              <w:rPr>
                <w:b w:val="0"/>
                <w:lang w:val="en-US"/>
              </w:rPr>
            </w:pPr>
            <w:r w:rsidRPr="002F1249">
              <w:rPr>
                <w:b w:val="0"/>
                <w:lang w:val="en-US"/>
              </w:rPr>
              <w:t>For MT CP-EDT, confirm the WA that no new TBS for Msg3 is introduced.</w:t>
            </w:r>
          </w:p>
          <w:p w14:paraId="10A3BBD3" w14:textId="7A6BF8E9" w:rsidR="00284FEC" w:rsidRPr="002F1249" w:rsidRDefault="00284FEC" w:rsidP="00284FEC">
            <w:pPr>
              <w:pStyle w:val="Agreement"/>
              <w:rPr>
                <w:b w:val="0"/>
                <w:lang w:val="en-US"/>
              </w:rPr>
            </w:pPr>
            <w:r w:rsidRPr="002F1249">
              <w:rPr>
                <w:b w:val="0"/>
                <w:lang w:val="en-US"/>
              </w:rPr>
              <w:t xml:space="preserve">Same as in MO-EDT; </w:t>
            </w:r>
            <w:proofErr w:type="spellStart"/>
            <w:r w:rsidRPr="002F1249">
              <w:rPr>
                <w:b w:val="0"/>
                <w:i/>
                <w:lang w:val="en-US"/>
              </w:rPr>
              <w:t>RRCConnectionSetup</w:t>
            </w:r>
            <w:proofErr w:type="spellEnd"/>
            <w:r w:rsidRPr="002F1249">
              <w:rPr>
                <w:b w:val="0"/>
                <w:lang w:val="en-US"/>
              </w:rPr>
              <w:t xml:space="preserve"> or </w:t>
            </w:r>
            <w:proofErr w:type="spellStart"/>
            <w:r w:rsidRPr="002F1249">
              <w:rPr>
                <w:b w:val="0"/>
                <w:i/>
                <w:lang w:val="en-US"/>
              </w:rPr>
              <w:t>RRCEarlyDataComplete</w:t>
            </w:r>
            <w:proofErr w:type="spellEnd"/>
            <w:r w:rsidRPr="002F1249">
              <w:rPr>
                <w:b w:val="0"/>
                <w:lang w:val="en-US"/>
              </w:rPr>
              <w:t xml:space="preserve"> can be transmitted in Msg4 for MT CP-EDT.</w:t>
            </w:r>
          </w:p>
          <w:p w14:paraId="00FC375A" w14:textId="3F646E9F" w:rsidR="00284FEC" w:rsidRPr="002F1249" w:rsidRDefault="00284FEC" w:rsidP="00B715F1">
            <w:pPr>
              <w:pStyle w:val="Agreement"/>
              <w:rPr>
                <w:b w:val="0"/>
                <w:lang w:val="en-US"/>
              </w:rPr>
            </w:pPr>
            <w:r w:rsidRPr="002F1249">
              <w:rPr>
                <w:b w:val="0"/>
                <w:lang w:val="en-US"/>
              </w:rPr>
              <w:t xml:space="preserve">For MT CP-EDT, </w:t>
            </w:r>
            <w:proofErr w:type="spellStart"/>
            <w:r w:rsidRPr="002F1249">
              <w:rPr>
                <w:b w:val="0"/>
                <w:i/>
                <w:lang w:val="en-US"/>
              </w:rPr>
              <w:t>RRCConnectionSetup</w:t>
            </w:r>
            <w:proofErr w:type="spellEnd"/>
            <w:r w:rsidRPr="002F1249">
              <w:rPr>
                <w:b w:val="0"/>
                <w:lang w:val="en-US"/>
              </w:rPr>
              <w:t xml:space="preserve"> is extended to optionally include </w:t>
            </w:r>
            <w:proofErr w:type="spellStart"/>
            <w:r w:rsidRPr="002F1249">
              <w:rPr>
                <w:b w:val="0"/>
                <w:i/>
                <w:lang w:val="en-US"/>
              </w:rPr>
              <w:t>dedicatedInfoNAS</w:t>
            </w:r>
            <w:proofErr w:type="spellEnd"/>
            <w:r w:rsidRPr="002F1249">
              <w:rPr>
                <w:b w:val="0"/>
                <w:lang w:val="en-US"/>
              </w:rPr>
              <w:t>.</w:t>
            </w:r>
          </w:p>
          <w:p w14:paraId="086537FD" w14:textId="2E21A3C7" w:rsidR="00DE37EA" w:rsidRPr="00BD05B8" w:rsidRDefault="00DE37EA" w:rsidP="00D73EB8">
            <w:pPr>
              <w:overflowPunct/>
              <w:autoSpaceDE/>
              <w:autoSpaceDN/>
              <w:adjustRightInd/>
              <w:spacing w:after="0"/>
              <w:jc w:val="left"/>
              <w:textAlignment w:val="auto"/>
              <w:rPr>
                <w:rFonts w:eastAsia="MS Mincho" w:cs="Arial"/>
                <w:sz w:val="4"/>
                <w:szCs w:val="4"/>
                <w:lang w:eastAsia="ja-JP"/>
              </w:rPr>
            </w:pPr>
          </w:p>
          <w:p w14:paraId="766228FB" w14:textId="35A1ED94" w:rsidR="00956860" w:rsidRDefault="00956860" w:rsidP="00956860">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2ECB2C5B" w14:textId="3227AAC8" w:rsidR="00956860" w:rsidRPr="00BC036A" w:rsidRDefault="00956860" w:rsidP="00956860">
            <w:pPr>
              <w:pStyle w:val="Agreement"/>
              <w:rPr>
                <w:b w:val="0"/>
                <w:noProof/>
              </w:rPr>
            </w:pPr>
            <w:r w:rsidRPr="00BC036A">
              <w:rPr>
                <w:b w:val="0"/>
                <w:noProof/>
              </w:rPr>
              <w:t>FFS if UE category information, i.e., Cat-M2, Cat-NB2, is provided in the UE Radio Paging information container.</w:t>
            </w:r>
          </w:p>
          <w:p w14:paraId="36CF8B6E" w14:textId="77777777" w:rsidR="00956860" w:rsidRPr="00BD05B8" w:rsidRDefault="00956860" w:rsidP="00BD05B8">
            <w:pPr>
              <w:rPr>
                <w:b/>
                <w:sz w:val="4"/>
                <w:szCs w:val="4"/>
              </w:rPr>
            </w:pPr>
          </w:p>
          <w:p w14:paraId="43716C9C" w14:textId="119A9850" w:rsidR="00956860" w:rsidRPr="00A572BA" w:rsidRDefault="005331B1" w:rsidP="00956860">
            <w:pPr>
              <w:pStyle w:val="Agreement"/>
              <w:rPr>
                <w:b w:val="0"/>
                <w:lang w:val="en-US"/>
              </w:rPr>
            </w:pPr>
            <w:r w:rsidRPr="00BD05B8">
              <w:rPr>
                <w:b w:val="0"/>
                <w:lang w:val="en-US"/>
              </w:rPr>
              <w:t>If the UE supports MT-EDT (optional) for the CP solution, it shall also support MO-EDT for the CP solution.</w:t>
            </w:r>
          </w:p>
          <w:p w14:paraId="7160766F" w14:textId="172DB246" w:rsidR="00956860" w:rsidRPr="00A572BA" w:rsidRDefault="005331B1" w:rsidP="00956860">
            <w:pPr>
              <w:pStyle w:val="Agreement"/>
              <w:rPr>
                <w:b w:val="0"/>
                <w:lang w:val="en-US"/>
              </w:rPr>
            </w:pPr>
            <w:r w:rsidRPr="00BD05B8">
              <w:rPr>
                <w:b w:val="0"/>
                <w:lang w:val="en-US"/>
              </w:rPr>
              <w:t>If the UE supports MT-EDT (optional) for the UP solution, it shall also support MO-EDT for the UP solution.</w:t>
            </w:r>
          </w:p>
          <w:p w14:paraId="6606622B" w14:textId="4FA448E6" w:rsidR="005331B1" w:rsidRPr="00BD05B8" w:rsidRDefault="005331B1" w:rsidP="005331B1">
            <w:pPr>
              <w:pStyle w:val="Agreement"/>
              <w:rPr>
                <w:b w:val="0"/>
                <w:lang w:val="en-US"/>
              </w:rPr>
            </w:pPr>
            <w:r w:rsidRPr="00BD05B8">
              <w:rPr>
                <w:b w:val="0"/>
                <w:lang w:val="en-US"/>
              </w:rPr>
              <w:t>Support of MT-EDT is optional at the UE without AS capability.</w:t>
            </w:r>
          </w:p>
          <w:p w14:paraId="0C347552" w14:textId="046B036C" w:rsidR="005331B1" w:rsidRPr="00A572BA" w:rsidRDefault="005331B1" w:rsidP="005331B1">
            <w:pPr>
              <w:pStyle w:val="Agreement"/>
              <w:rPr>
                <w:b w:val="0"/>
                <w:lang w:val="en-US"/>
              </w:rPr>
            </w:pPr>
            <w:r w:rsidRPr="00BD05B8">
              <w:rPr>
                <w:b w:val="0"/>
                <w:lang w:val="en-US"/>
              </w:rPr>
              <w:t>It should be possible for the UE to indicate separate capability for CP MT-EDT and UP MT-EDT at NAS level.</w:t>
            </w:r>
          </w:p>
          <w:p w14:paraId="04B17FFB" w14:textId="5B9AC044" w:rsidR="005331B1" w:rsidRPr="002F1249" w:rsidRDefault="00A572BA" w:rsidP="005331B1">
            <w:pPr>
              <w:pStyle w:val="Agreement"/>
              <w:rPr>
                <w:b w:val="0"/>
                <w:lang w:val="en-US"/>
              </w:rPr>
            </w:pPr>
            <w:r w:rsidRPr="00BD05B8">
              <w:rPr>
                <w:b w:val="0"/>
                <w:lang w:val="en-US"/>
              </w:rPr>
              <w:t>Send a reply LS to SA2 and CT1 to inform about the agreement above.</w:t>
            </w:r>
          </w:p>
          <w:p w14:paraId="6C8D8501" w14:textId="77777777" w:rsidR="005331B1" w:rsidRPr="00BD05B8" w:rsidRDefault="005331B1" w:rsidP="00BD05B8">
            <w:pPr>
              <w:rPr>
                <w:b/>
                <w:lang w:val="en-US"/>
              </w:rPr>
            </w:pPr>
          </w:p>
          <w:p w14:paraId="5B94CBFA" w14:textId="71343D40" w:rsidR="00956860" w:rsidRDefault="00B06147" w:rsidP="00D73EB8">
            <w:pPr>
              <w:overflowPunct/>
              <w:autoSpaceDE/>
              <w:autoSpaceDN/>
              <w:adjustRightInd/>
              <w:spacing w:after="0"/>
              <w:jc w:val="left"/>
              <w:textAlignment w:val="auto"/>
              <w:rPr>
                <w:noProof/>
              </w:rPr>
            </w:pPr>
            <w:hyperlink r:id="rId15" w:history="1">
              <w:r w:rsidR="00DA295B" w:rsidRPr="0061659E">
                <w:rPr>
                  <w:rStyle w:val="Hyperlink"/>
                </w:rPr>
                <w:t>R2-19163</w:t>
              </w:r>
              <w:r w:rsidR="00DA295B">
                <w:rPr>
                  <w:rStyle w:val="Hyperlink"/>
                </w:rPr>
                <w:t>68</w:t>
              </w:r>
            </w:hyperlink>
            <w:r w:rsidR="00DA295B">
              <w:tab/>
            </w:r>
            <w:r w:rsidR="00DA295B" w:rsidRPr="00005224">
              <w:t>Reply LS on Mobile-terminated Early Data Transmission</w:t>
            </w:r>
            <w:r w:rsidR="00DA295B">
              <w:tab/>
            </w:r>
            <w:r w:rsidR="00DA295B" w:rsidRPr="00743842">
              <w:rPr>
                <w:noProof/>
              </w:rPr>
              <w:t>LS out</w:t>
            </w:r>
            <w:r w:rsidR="00DA295B" w:rsidRPr="00743842">
              <w:rPr>
                <w:noProof/>
              </w:rPr>
              <w:tab/>
              <w:t>Rel-16</w:t>
            </w:r>
            <w:r w:rsidR="00DA295B" w:rsidRPr="00743842">
              <w:rPr>
                <w:noProof/>
              </w:rPr>
              <w:tab/>
            </w:r>
            <w:r w:rsidR="00DA295B" w:rsidRPr="00005224">
              <w:rPr>
                <w:noProof/>
              </w:rPr>
              <w:t>LTE_eMTC5-Core, NB_IOTenh3-Core, 5G_CIoT</w:t>
            </w:r>
            <w:r w:rsidR="00DA295B" w:rsidRPr="00743842">
              <w:rPr>
                <w:noProof/>
              </w:rPr>
              <w:tab/>
              <w:t>To:SA2</w:t>
            </w:r>
            <w:r w:rsidR="00DA295B">
              <w:rPr>
                <w:noProof/>
              </w:rPr>
              <w:t>, CT1</w:t>
            </w:r>
            <w:r w:rsidR="00DA295B" w:rsidRPr="00743842">
              <w:rPr>
                <w:noProof/>
              </w:rPr>
              <w:tab/>
              <w:t>Cc:RAN3, RAN, SA</w:t>
            </w:r>
          </w:p>
          <w:p w14:paraId="7C1EC266" w14:textId="4314B086" w:rsidR="00F264A9" w:rsidRPr="005F497B" w:rsidRDefault="00F264A9" w:rsidP="00D73EB8">
            <w:pPr>
              <w:overflowPunct/>
              <w:autoSpaceDE/>
              <w:autoSpaceDN/>
              <w:adjustRightInd/>
              <w:spacing w:after="0"/>
              <w:jc w:val="left"/>
              <w:textAlignment w:val="auto"/>
              <w:rPr>
                <w:noProof/>
                <w:sz w:val="8"/>
                <w:szCs w:val="8"/>
              </w:rPr>
            </w:pPr>
          </w:p>
          <w:p w14:paraId="1CC70CE7" w14:textId="4F81C1CB" w:rsidR="00F264A9" w:rsidRDefault="00F264A9" w:rsidP="00F264A9">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1B46B317" w14:textId="4DF0AB35" w:rsidR="00F264A9" w:rsidRPr="00B93E2F" w:rsidRDefault="00F264A9" w:rsidP="00F264A9">
            <w:pPr>
              <w:pStyle w:val="Agreement"/>
              <w:rPr>
                <w:b w:val="0"/>
                <w:bCs/>
                <w:noProof/>
              </w:rPr>
            </w:pPr>
            <w:r w:rsidRPr="00B93E2F">
              <w:rPr>
                <w:b w:val="0"/>
                <w:bCs/>
                <w:noProof/>
              </w:rPr>
              <w:t>UE category information, i.e., Cat-M2 (Cat-NB2 for NB-IoT), is provided in the UE Radio Paging information container. FFS how the use of UE category information is captured in the specifications.</w:t>
            </w:r>
          </w:p>
          <w:p w14:paraId="0298B1DE" w14:textId="16F11131" w:rsidR="00F264A9" w:rsidRPr="00B93E2F" w:rsidRDefault="00F264A9" w:rsidP="00F264A9">
            <w:pPr>
              <w:pStyle w:val="Agreement"/>
              <w:rPr>
                <w:b w:val="0"/>
                <w:bCs/>
                <w:lang w:val="en-US"/>
              </w:rPr>
            </w:pPr>
            <w:r w:rsidRPr="00B93E2F">
              <w:rPr>
                <w:b w:val="0"/>
                <w:bCs/>
              </w:rPr>
              <w:t xml:space="preserve">Capture in stage 2 that the </w:t>
            </w:r>
            <w:proofErr w:type="spellStart"/>
            <w:r w:rsidRPr="00B93E2F">
              <w:rPr>
                <w:b w:val="0"/>
                <w:bCs/>
              </w:rPr>
              <w:t>eNB</w:t>
            </w:r>
            <w:proofErr w:type="spellEnd"/>
            <w:r w:rsidRPr="00B93E2F">
              <w:rPr>
                <w:b w:val="0"/>
                <w:bCs/>
              </w:rPr>
              <w:t xml:space="preserve"> uses the UE category included in the S1 paging message to trigger MT-EDT for message size beyond Cat M1/NB1.</w:t>
            </w:r>
          </w:p>
          <w:p w14:paraId="36EC55FC" w14:textId="3744F02E" w:rsidR="00F264A9" w:rsidRPr="00B93E2F" w:rsidRDefault="00F264A9" w:rsidP="00F264A9">
            <w:pPr>
              <w:pStyle w:val="Agreement"/>
              <w:rPr>
                <w:b w:val="0"/>
                <w:bCs/>
                <w:lang w:val="en-US"/>
              </w:rPr>
            </w:pPr>
            <w:r w:rsidRPr="00B93E2F">
              <w:rPr>
                <w:b w:val="0"/>
                <w:bCs/>
              </w:rPr>
              <w:t>In RRC section 5.3.3.3a, for UP MT-EDT, lower layers are not configured for EDT.</w:t>
            </w:r>
          </w:p>
          <w:p w14:paraId="23AB8833" w14:textId="7A72430B" w:rsidR="00F264A9" w:rsidRPr="00BD05B8" w:rsidRDefault="00F264A9" w:rsidP="00F264A9">
            <w:pPr>
              <w:pStyle w:val="Agreement"/>
              <w:rPr>
                <w:b w:val="0"/>
                <w:lang w:val="en-US"/>
              </w:rPr>
            </w:pPr>
            <w:r w:rsidRPr="00B93E2F">
              <w:rPr>
                <w:b w:val="0"/>
                <w:bCs/>
              </w:rPr>
              <w:t xml:space="preserve">In RRC section 5.3.2.3, clarify that the </w:t>
            </w:r>
            <w:proofErr w:type="spellStart"/>
            <w:r w:rsidRPr="00B93E2F">
              <w:rPr>
                <w:b w:val="0"/>
                <w:bCs/>
              </w:rPr>
              <w:t>mt</w:t>
            </w:r>
            <w:proofErr w:type="spellEnd"/>
            <w:r w:rsidRPr="00B93E2F">
              <w:rPr>
                <w:b w:val="0"/>
                <w:bCs/>
              </w:rPr>
              <w:t>-EDT is the one included in the UE’s paging record.</w:t>
            </w:r>
          </w:p>
          <w:p w14:paraId="08BE5618" w14:textId="77777777" w:rsidR="00E12832" w:rsidRPr="003E207A" w:rsidRDefault="00E12832" w:rsidP="00E12832">
            <w:pPr>
              <w:overflowPunct/>
              <w:autoSpaceDE/>
              <w:autoSpaceDN/>
              <w:adjustRightInd/>
              <w:spacing w:after="0"/>
              <w:jc w:val="left"/>
              <w:textAlignment w:val="auto"/>
              <w:rPr>
                <w:rFonts w:eastAsia="MS Mincho" w:cs="Arial"/>
                <w:sz w:val="4"/>
                <w:szCs w:val="4"/>
                <w:highlight w:val="green"/>
                <w:lang w:val="en-US" w:eastAsia="ja-JP"/>
              </w:rPr>
            </w:pPr>
          </w:p>
          <w:p w14:paraId="55858E43" w14:textId="53D7F4FE" w:rsidR="00E12832" w:rsidRDefault="00E12832" w:rsidP="00E12832">
            <w:pPr>
              <w:overflowPunct/>
              <w:autoSpaceDE/>
              <w:autoSpaceDN/>
              <w:adjustRightInd/>
              <w:spacing w:after="0"/>
              <w:jc w:val="left"/>
              <w:textAlignment w:val="auto"/>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109bis-e </w:t>
            </w:r>
            <w:r w:rsidRPr="00874B5A">
              <w:rPr>
                <w:rFonts w:eastAsia="MS Mincho" w:cs="Arial"/>
                <w:highlight w:val="green"/>
                <w:lang w:val="en-US" w:eastAsia="ja-JP"/>
              </w:rPr>
              <w:t>agreements:</w:t>
            </w:r>
            <w:r>
              <w:rPr>
                <w:rFonts w:eastAsia="MS Mincho" w:cs="Arial"/>
                <w:lang w:val="en-US" w:eastAsia="ja-JP"/>
              </w:rPr>
              <w:t xml:space="preserve"> None</w:t>
            </w:r>
            <w:r w:rsidRPr="00F47DE2">
              <w:rPr>
                <w:rFonts w:eastAsia="MS Mincho" w:cs="Arial"/>
                <w:lang w:val="en-US" w:eastAsia="ja-JP"/>
              </w:rPr>
              <w:t>.</w:t>
            </w:r>
          </w:p>
          <w:p w14:paraId="15F274EB" w14:textId="061FAE0F" w:rsidR="00956860" w:rsidRPr="00874B5A" w:rsidRDefault="00956860"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3D45F9B4"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EB77D9" w:rsidRDefault="00A213D7" w:rsidP="00C80D45">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2#103bis agreements:</w:t>
            </w:r>
          </w:p>
          <w:p w14:paraId="2BE20542" w14:textId="19DAF945" w:rsidR="00A213D7" w:rsidRPr="006D7778" w:rsidRDefault="00A213D7" w:rsidP="00EF1A0A">
            <w:pPr>
              <w:pStyle w:val="Agreement"/>
              <w:rPr>
                <w:b w:val="0"/>
              </w:rPr>
            </w:pPr>
            <w:r w:rsidRPr="006D7778">
              <w:rPr>
                <w:b w:val="0"/>
              </w:rPr>
              <w:t>Working assumption: For MTCH in SC-PTM, configuration for multiple scheduling is transmitted in MCCH. Backwards compatibility is FFS.</w:t>
            </w:r>
          </w:p>
          <w:p w14:paraId="2D4A36ED" w14:textId="1329E277" w:rsidR="00EC0A6B" w:rsidRPr="001E7477" w:rsidRDefault="00EC0A6B" w:rsidP="00EF1A0A">
            <w:pPr>
              <w:pStyle w:val="Agreement"/>
              <w:numPr>
                <w:ilvl w:val="0"/>
                <w:numId w:val="0"/>
              </w:numPr>
              <w:ind w:left="1619"/>
              <w:rPr>
                <w:b w:val="0"/>
                <w:sz w:val="12"/>
                <w:szCs w:val="12"/>
              </w:rPr>
            </w:pPr>
          </w:p>
          <w:p w14:paraId="1190D90D" w14:textId="771D2D85" w:rsidR="00EC7EAE" w:rsidRPr="001E7477" w:rsidRDefault="00EC7EAE" w:rsidP="00EF1A0A">
            <w:pPr>
              <w:pStyle w:val="Agreement"/>
              <w:rPr>
                <w:b w:val="0"/>
              </w:rPr>
            </w:pPr>
            <w:r w:rsidRPr="001E7477">
              <w:rPr>
                <w:b w:val="0"/>
              </w:rPr>
              <w:t>SPS is not supported for NB-IoT in Release 16. Enhancements for “SR with SPS for BSR” can be considered.</w:t>
            </w:r>
          </w:p>
          <w:p w14:paraId="35683F21" w14:textId="7B4A998B" w:rsidR="00E47B65" w:rsidRPr="001E7477" w:rsidRDefault="00E47B65" w:rsidP="00E47B65">
            <w:pPr>
              <w:rPr>
                <w:sz w:val="4"/>
                <w:szCs w:val="4"/>
                <w:lang w:eastAsia="en-GB"/>
              </w:rPr>
            </w:pPr>
          </w:p>
          <w:p w14:paraId="0498DC88" w14:textId="5AAE4363" w:rsidR="00E47B65" w:rsidRPr="001E7477" w:rsidRDefault="00E47B65" w:rsidP="00E47B65">
            <w:pPr>
              <w:rPr>
                <w:rFonts w:eastAsia="MS Mincho" w:cs="Arial"/>
                <w:lang w:val="en-US" w:eastAsia="ja-JP"/>
              </w:rPr>
            </w:pPr>
            <w:r w:rsidRPr="001E7477">
              <w:rPr>
                <w:rFonts w:eastAsia="MS Mincho" w:cs="Arial"/>
                <w:highlight w:val="green"/>
                <w:lang w:val="en-US" w:eastAsia="ja-JP"/>
              </w:rPr>
              <w:t>RAN2#104 agreements:</w:t>
            </w:r>
          </w:p>
          <w:p w14:paraId="77510BF8" w14:textId="27D053C2" w:rsidR="00E47B65" w:rsidRPr="001E7477" w:rsidRDefault="00E47B65" w:rsidP="00E47B65">
            <w:pPr>
              <w:pStyle w:val="Agreement"/>
              <w:rPr>
                <w:b w:val="0"/>
              </w:rPr>
            </w:pPr>
            <w:r w:rsidRPr="001E7477">
              <w:rPr>
                <w:b w:val="0"/>
              </w:rPr>
              <w:t>RAN2 intends to support separate/shared SC-MTCH transmission.</w:t>
            </w:r>
          </w:p>
          <w:p w14:paraId="7E29FF75" w14:textId="77777777" w:rsidR="0031624E" w:rsidRPr="001E7477" w:rsidRDefault="0031624E" w:rsidP="0031624E">
            <w:pPr>
              <w:rPr>
                <w:sz w:val="12"/>
                <w:szCs w:val="12"/>
                <w:lang w:eastAsia="en-GB"/>
              </w:rPr>
            </w:pPr>
          </w:p>
          <w:p w14:paraId="0E07F1C6" w14:textId="1107D73D" w:rsidR="00E64037" w:rsidRPr="001E7477" w:rsidRDefault="00E64037" w:rsidP="00E64037">
            <w:pPr>
              <w:pStyle w:val="Agreement"/>
              <w:rPr>
                <w:b w:val="0"/>
                <w:lang w:val="en-US"/>
              </w:rPr>
            </w:pPr>
            <w:r w:rsidRPr="001E7477">
              <w:rPr>
                <w:b w:val="0"/>
                <w:lang w:val="en-US"/>
              </w:rPr>
              <w:t>Multiple TB scheduling is supported for UEs in connected mode. It is FFS if it is supported for EDT.</w:t>
            </w:r>
          </w:p>
          <w:p w14:paraId="74D902BE" w14:textId="3C4D44FF" w:rsidR="00E64037" w:rsidRPr="001E7477" w:rsidRDefault="00E64037" w:rsidP="00E64037">
            <w:pPr>
              <w:pStyle w:val="Agreement"/>
              <w:rPr>
                <w:b w:val="0"/>
              </w:rPr>
            </w:pPr>
            <w:r w:rsidRPr="001E7477">
              <w:rPr>
                <w:b w:val="0"/>
              </w:rPr>
              <w:t>UEs in connected mode are configured with multiple TB scheduling via dedicated RRC signalling assuming that a new DCI format is introduced. This is pending RAN1 agreement.</w:t>
            </w:r>
          </w:p>
          <w:p w14:paraId="2D56F4D9" w14:textId="6B2E2CA4" w:rsidR="00E64037" w:rsidRPr="001E7477" w:rsidRDefault="00E64037" w:rsidP="00C80D45">
            <w:pPr>
              <w:pStyle w:val="Agreement"/>
              <w:rPr>
                <w:b w:val="0"/>
              </w:rPr>
            </w:pPr>
            <w:r w:rsidRPr="001E7477">
              <w:rPr>
                <w:b w:val="0"/>
              </w:rPr>
              <w:t>UEs report capability to indicate support of multiple TB scheduling in connected mode.</w:t>
            </w:r>
          </w:p>
          <w:p w14:paraId="38FB0445" w14:textId="77777777" w:rsidR="00A213D7" w:rsidRPr="001E7477" w:rsidRDefault="00A213D7" w:rsidP="00A213D7">
            <w:pPr>
              <w:pStyle w:val="Doc-text2"/>
              <w:rPr>
                <w:rFonts w:cs="Arial"/>
                <w:lang w:eastAsia="ja-JP"/>
              </w:rPr>
            </w:pPr>
          </w:p>
          <w:p w14:paraId="10DF9EFD" w14:textId="4AE36BA2" w:rsidR="00541B19" w:rsidRPr="001E7477" w:rsidRDefault="00541B19" w:rsidP="00541B19">
            <w:pPr>
              <w:rPr>
                <w:rFonts w:eastAsia="MS Mincho" w:cs="Arial"/>
                <w:lang w:val="en-US" w:eastAsia="ja-JP"/>
              </w:rPr>
            </w:pPr>
            <w:r w:rsidRPr="001E7477">
              <w:rPr>
                <w:rFonts w:eastAsia="MS Mincho" w:cs="Arial"/>
                <w:highlight w:val="green"/>
                <w:lang w:val="en-US" w:eastAsia="ja-JP"/>
              </w:rPr>
              <w:t xml:space="preserve">RAN2#105 </w:t>
            </w:r>
            <w:r w:rsidR="00082543" w:rsidRPr="001E7477">
              <w:rPr>
                <w:rFonts w:eastAsia="MS Mincho" w:cs="Arial"/>
                <w:highlight w:val="green"/>
                <w:lang w:val="en-US" w:eastAsia="ja-JP"/>
              </w:rPr>
              <w:t xml:space="preserve">to RAN2#105bis </w:t>
            </w:r>
            <w:r w:rsidRPr="001E7477">
              <w:rPr>
                <w:rFonts w:eastAsia="MS Mincho" w:cs="Arial"/>
                <w:highlight w:val="green"/>
                <w:lang w:val="en-US" w:eastAsia="ja-JP"/>
              </w:rPr>
              <w:t>agreements:</w:t>
            </w:r>
            <w:r w:rsidRPr="001E7477">
              <w:rPr>
                <w:rFonts w:eastAsia="MS Mincho" w:cs="Arial"/>
                <w:lang w:val="en-US" w:eastAsia="ja-JP"/>
              </w:rPr>
              <w:t xml:space="preserve"> None.</w:t>
            </w:r>
          </w:p>
          <w:p w14:paraId="499B8D38" w14:textId="77777777" w:rsidR="00541B19" w:rsidRPr="001E7477" w:rsidRDefault="00541B19" w:rsidP="008322B2">
            <w:pPr>
              <w:rPr>
                <w:rFonts w:cs="Arial"/>
                <w:sz w:val="4"/>
                <w:szCs w:val="4"/>
                <w:lang w:eastAsia="ja-JP"/>
              </w:rPr>
            </w:pPr>
          </w:p>
          <w:p w14:paraId="3D76B210" w14:textId="4B0ADD86" w:rsidR="009149ED" w:rsidRPr="001E7477" w:rsidRDefault="009149ED" w:rsidP="009149ED">
            <w:pPr>
              <w:rPr>
                <w:rFonts w:eastAsia="MS Mincho" w:cs="Arial"/>
                <w:lang w:val="en-US" w:eastAsia="ja-JP"/>
              </w:rPr>
            </w:pPr>
            <w:r w:rsidRPr="001E7477">
              <w:rPr>
                <w:rFonts w:eastAsia="MS Mincho" w:cs="Arial"/>
                <w:highlight w:val="green"/>
                <w:lang w:val="en-US" w:eastAsia="ja-JP"/>
              </w:rPr>
              <w:t>RAN2#106 agreements:</w:t>
            </w:r>
          </w:p>
          <w:p w14:paraId="0D99DC2B" w14:textId="0EDD6673" w:rsidR="009149ED" w:rsidRPr="001E7477" w:rsidRDefault="0096300C" w:rsidP="009149ED">
            <w:pPr>
              <w:pStyle w:val="Agreement"/>
              <w:rPr>
                <w:b w:val="0"/>
                <w:noProof/>
              </w:rPr>
            </w:pPr>
            <w:bookmarkStart w:id="2" w:name="_Hlk8949815"/>
            <w:r w:rsidRPr="001E7477">
              <w:rPr>
                <w:b w:val="0"/>
                <w:noProof/>
              </w:rPr>
              <w:t>Multi-TB scheduling for Msg4 during EDT (and MT-EDT) is not considered in Rel-16.</w:t>
            </w:r>
            <w:bookmarkEnd w:id="2"/>
          </w:p>
          <w:p w14:paraId="5EB015FB" w14:textId="77777777" w:rsidR="00BF1AF3" w:rsidRPr="001E7477" w:rsidRDefault="00BF1AF3" w:rsidP="00BF1AF3">
            <w:pPr>
              <w:rPr>
                <w:sz w:val="4"/>
                <w:szCs w:val="4"/>
                <w:lang w:eastAsia="en-GB"/>
              </w:rPr>
            </w:pPr>
          </w:p>
          <w:p w14:paraId="3243D7AD" w14:textId="014AB56D" w:rsidR="009149ED" w:rsidRPr="001E7477" w:rsidRDefault="0096300C" w:rsidP="009149ED">
            <w:pPr>
              <w:pStyle w:val="Agreement"/>
              <w:rPr>
                <w:b w:val="0"/>
                <w:lang w:val="en-US"/>
              </w:rPr>
            </w:pPr>
            <w:bookmarkStart w:id="3" w:name="_Hlk8949846"/>
            <w:r w:rsidRPr="001E7477">
              <w:rPr>
                <w:b w:val="0"/>
                <w:noProof/>
              </w:rPr>
              <w:t>For multi-TB scheduling, when HARQ ack bundling is configured, HARQ RTT timer is not started until the last TB has been received.</w:t>
            </w:r>
            <w:bookmarkEnd w:id="3"/>
          </w:p>
          <w:p w14:paraId="6FB5DF5C" w14:textId="457C6630" w:rsidR="009149ED" w:rsidRPr="001E7477" w:rsidRDefault="0096300C" w:rsidP="009149ED">
            <w:pPr>
              <w:pStyle w:val="Agreement"/>
              <w:rPr>
                <w:b w:val="0"/>
                <w:noProof/>
              </w:rPr>
            </w:pPr>
            <w:r w:rsidRPr="001E7477">
              <w:rPr>
                <w:b w:val="0"/>
                <w:noProof/>
              </w:rPr>
              <w:t>FFS: For multi-TB scheduling for both LTE-M and NB-IoT, how to handle drx-InactivityTimer when HARQ Ack bundling is configured.</w:t>
            </w:r>
          </w:p>
          <w:p w14:paraId="6C125DEB" w14:textId="2D515C69" w:rsidR="0096300C" w:rsidRPr="001E7477" w:rsidRDefault="00F5012A" w:rsidP="0096300C">
            <w:pPr>
              <w:pStyle w:val="Agreement"/>
              <w:rPr>
                <w:b w:val="0"/>
              </w:rPr>
            </w:pPr>
            <w:r w:rsidRPr="001E7477">
              <w:rPr>
                <w:b w:val="0"/>
                <w:noProof/>
              </w:rPr>
              <w:t>UE capability for multiple TB is indicated separately for CE Mode A and CE mode B.</w:t>
            </w:r>
          </w:p>
          <w:p w14:paraId="38210033" w14:textId="148F91DE" w:rsidR="00F5012A" w:rsidRPr="001E7477" w:rsidRDefault="00F5012A" w:rsidP="00F5012A">
            <w:pPr>
              <w:pStyle w:val="Agreement"/>
              <w:rPr>
                <w:b w:val="0"/>
              </w:rPr>
            </w:pPr>
            <w:r w:rsidRPr="001E7477">
              <w:rPr>
                <w:b w:val="0"/>
                <w:noProof/>
              </w:rPr>
              <w:t>UE capability for multiple TB is indicated separately for uplink and downlink.</w:t>
            </w:r>
          </w:p>
          <w:p w14:paraId="65116E7B" w14:textId="3C4F52D4" w:rsidR="00F5012A" w:rsidRPr="001E7477" w:rsidRDefault="00F5012A" w:rsidP="00F5012A">
            <w:pPr>
              <w:pStyle w:val="Agreement"/>
              <w:rPr>
                <w:b w:val="0"/>
              </w:rPr>
            </w:pPr>
            <w:r w:rsidRPr="001E7477">
              <w:rPr>
                <w:b w:val="0"/>
                <w:noProof/>
              </w:rPr>
              <w:t>Wait for RAN1 before further discussion on multiple TB support for SC-PTM.</w:t>
            </w:r>
          </w:p>
          <w:p w14:paraId="6554BE37" w14:textId="77777777" w:rsidR="009149ED" w:rsidRPr="001E7477" w:rsidRDefault="009149ED" w:rsidP="008322B2">
            <w:pPr>
              <w:rPr>
                <w:rFonts w:cs="Arial"/>
                <w:sz w:val="8"/>
                <w:szCs w:val="8"/>
                <w:lang w:eastAsia="ja-JP"/>
              </w:rPr>
            </w:pPr>
          </w:p>
          <w:p w14:paraId="7F1223E3" w14:textId="77D038F2" w:rsidR="00704BB8" w:rsidRPr="001E7477" w:rsidRDefault="00704BB8" w:rsidP="00704BB8">
            <w:pPr>
              <w:overflowPunct/>
              <w:autoSpaceDE/>
              <w:autoSpaceDN/>
              <w:adjustRightInd/>
              <w:spacing w:after="0"/>
              <w:jc w:val="left"/>
              <w:textAlignment w:val="auto"/>
              <w:rPr>
                <w:rFonts w:eastAsia="MS Mincho" w:cs="Arial"/>
                <w:lang w:val="en-US" w:eastAsia="ja-JP"/>
              </w:rPr>
            </w:pPr>
            <w:r w:rsidRPr="001E7477">
              <w:rPr>
                <w:rFonts w:eastAsia="MS Mincho" w:cs="Arial"/>
                <w:highlight w:val="green"/>
                <w:lang w:val="en-US" w:eastAsia="ja-JP"/>
              </w:rPr>
              <w:t>RAN2#107 agreements:</w:t>
            </w:r>
            <w:r w:rsidRPr="001E7477">
              <w:rPr>
                <w:rFonts w:eastAsia="MS Mincho" w:cs="Arial"/>
                <w:lang w:val="en-US" w:eastAsia="ja-JP"/>
              </w:rPr>
              <w:t xml:space="preserve"> None.</w:t>
            </w:r>
          </w:p>
          <w:p w14:paraId="0A258C03" w14:textId="77777777" w:rsidR="00030C53" w:rsidRPr="001E7477" w:rsidRDefault="00030C53" w:rsidP="00704BB8">
            <w:pPr>
              <w:overflowPunct/>
              <w:autoSpaceDE/>
              <w:autoSpaceDN/>
              <w:adjustRightInd/>
              <w:spacing w:after="0"/>
              <w:jc w:val="left"/>
              <w:textAlignment w:val="auto"/>
              <w:rPr>
                <w:rFonts w:eastAsia="MS Mincho" w:cs="Arial"/>
                <w:sz w:val="4"/>
                <w:szCs w:val="4"/>
                <w:lang w:val="en-US" w:eastAsia="ja-JP"/>
              </w:rPr>
            </w:pPr>
          </w:p>
          <w:p w14:paraId="1D3B8058" w14:textId="0EB77A9A" w:rsidR="00100CFD" w:rsidRPr="001E7477" w:rsidRDefault="00100CFD" w:rsidP="00704BB8">
            <w:pPr>
              <w:overflowPunct/>
              <w:autoSpaceDE/>
              <w:autoSpaceDN/>
              <w:adjustRightInd/>
              <w:spacing w:after="0"/>
              <w:jc w:val="left"/>
              <w:textAlignment w:val="auto"/>
              <w:rPr>
                <w:rFonts w:eastAsia="MS Mincho" w:cs="Arial"/>
                <w:sz w:val="4"/>
                <w:szCs w:val="4"/>
                <w:highlight w:val="green"/>
                <w:lang w:val="en-US" w:eastAsia="ja-JP"/>
              </w:rPr>
            </w:pPr>
          </w:p>
          <w:p w14:paraId="4F489B99" w14:textId="18DA74A4" w:rsidR="00100CFD" w:rsidRPr="001E7477" w:rsidRDefault="00100CFD" w:rsidP="00100CFD">
            <w:pPr>
              <w:rPr>
                <w:rFonts w:eastAsia="MS Mincho" w:cs="Arial"/>
                <w:lang w:val="en-US" w:eastAsia="ja-JP"/>
              </w:rPr>
            </w:pPr>
            <w:r w:rsidRPr="001E7477">
              <w:rPr>
                <w:rFonts w:eastAsia="MS Mincho" w:cs="Arial"/>
                <w:highlight w:val="green"/>
                <w:lang w:val="en-US" w:eastAsia="ja-JP"/>
              </w:rPr>
              <w:t>RAN2#107bis agreements:</w:t>
            </w:r>
          </w:p>
          <w:p w14:paraId="2F860B7C" w14:textId="370B882C" w:rsidR="00100CFD" w:rsidRPr="001E7477" w:rsidRDefault="00100CFD" w:rsidP="00100CFD">
            <w:pPr>
              <w:pStyle w:val="Agreement"/>
              <w:rPr>
                <w:b w:val="0"/>
                <w:noProof/>
              </w:rPr>
            </w:pPr>
            <w:r w:rsidRPr="001E7477">
              <w:rPr>
                <w:b w:val="0"/>
                <w:lang w:val="en-US"/>
              </w:rPr>
              <w:t xml:space="preserve">For NB-IoT, when multiple TBs are scheduled, </w:t>
            </w:r>
            <w:proofErr w:type="spellStart"/>
            <w:r w:rsidRPr="001E7477">
              <w:rPr>
                <w:b w:val="0"/>
                <w:i/>
                <w:lang w:val="en-US"/>
              </w:rPr>
              <w:t>drx-InactivityTimer</w:t>
            </w:r>
            <w:proofErr w:type="spellEnd"/>
            <w:r w:rsidRPr="001E7477">
              <w:rPr>
                <w:b w:val="0"/>
                <w:lang w:val="en-US"/>
              </w:rPr>
              <w:t xml:space="preserve"> is only (re-)started when both (UL) HARQ RTT Timers expire</w:t>
            </w:r>
            <w:r w:rsidRPr="001E7477">
              <w:rPr>
                <w:b w:val="0"/>
                <w:noProof/>
              </w:rPr>
              <w:t>.</w:t>
            </w:r>
          </w:p>
          <w:p w14:paraId="17157FA3" w14:textId="1B82E3BD" w:rsidR="00100CFD" w:rsidRPr="001E7477" w:rsidRDefault="00100CFD" w:rsidP="00100CFD">
            <w:pPr>
              <w:pStyle w:val="Agreement"/>
              <w:rPr>
                <w:b w:val="0"/>
                <w:lang w:val="en-US"/>
              </w:rPr>
            </w:pPr>
            <w:r w:rsidRPr="001E7477">
              <w:rPr>
                <w:b w:val="0"/>
                <w:noProof/>
              </w:rPr>
              <w:t xml:space="preserve">For NB-IoT, </w:t>
            </w:r>
            <w:r w:rsidRPr="001E7477">
              <w:rPr>
                <w:b w:val="0"/>
                <w:i/>
                <w:noProof/>
              </w:rPr>
              <w:t>drx-InactivityTimer</w:t>
            </w:r>
            <w:r w:rsidRPr="001E7477">
              <w:rPr>
                <w:b w:val="0"/>
                <w:noProof/>
              </w:rPr>
              <w:t xml:space="preserve"> is stopped when NPDCCH indication for transmission of multiple TBs is received.</w:t>
            </w:r>
          </w:p>
          <w:p w14:paraId="2ECE4E1B" w14:textId="33E0E9A6" w:rsidR="00100CFD" w:rsidRPr="001E7477" w:rsidRDefault="00100CFD" w:rsidP="00100CFD">
            <w:pPr>
              <w:pStyle w:val="Agreement"/>
              <w:rPr>
                <w:b w:val="0"/>
                <w:noProof/>
              </w:rPr>
            </w:pPr>
            <w:r w:rsidRPr="001E7477">
              <w:rPr>
                <w:b w:val="0"/>
                <w:noProof/>
              </w:rPr>
              <w:t>For NB-IoT, (UL) HARQ RTT timers for both HARQ processes are started in the subframe containing the last repetition of the (PUSCH transmission) PDSCH reception of the last TB.</w:t>
            </w:r>
          </w:p>
          <w:p w14:paraId="3B973CFF" w14:textId="5A6FBBAE" w:rsidR="00100CFD" w:rsidRPr="001E7477" w:rsidRDefault="00100CFD" w:rsidP="00100CFD">
            <w:pPr>
              <w:pStyle w:val="Agreement"/>
              <w:rPr>
                <w:b w:val="0"/>
                <w:noProof/>
              </w:rPr>
            </w:pPr>
            <w:r w:rsidRPr="001E7477">
              <w:rPr>
                <w:b w:val="0"/>
                <w:noProof/>
              </w:rPr>
              <w:t>Working assumption: For NB-IoT, the length of HARQ RTT timer is set to k+2*N+1+delta.</w:t>
            </w:r>
          </w:p>
          <w:p w14:paraId="0B7FE8F1" w14:textId="42C59937" w:rsidR="00100CFD" w:rsidRPr="00BD05B8" w:rsidRDefault="00100CFD" w:rsidP="002F1249">
            <w:r w:rsidRPr="001E7477">
              <w:rPr>
                <w:noProof/>
              </w:rPr>
              <w:tab/>
            </w:r>
            <w:r w:rsidRPr="001E7477">
              <w:rPr>
                <w:noProof/>
              </w:rPr>
              <w:tab/>
              <w:t>FFS if delta is deltaPDCCH</w:t>
            </w:r>
          </w:p>
          <w:p w14:paraId="340BDEA6" w14:textId="7DEB8B76" w:rsidR="00100CFD" w:rsidRPr="00EB77D9" w:rsidRDefault="00100CFD" w:rsidP="00100CFD">
            <w:pPr>
              <w:pStyle w:val="Agreement"/>
              <w:rPr>
                <w:b w:val="0"/>
                <w:noProof/>
              </w:rPr>
            </w:pPr>
            <w:r w:rsidRPr="001E7477">
              <w:rPr>
                <w:b w:val="0"/>
                <w:noProof/>
              </w:rPr>
              <w:t>Working assumption: For NB-IoT, the length of UL HARQ RTT timer is set to 1+delta</w:t>
            </w:r>
            <w:r w:rsidRPr="00EB77D9">
              <w:rPr>
                <w:b w:val="0"/>
                <w:noProof/>
              </w:rPr>
              <w:t>.</w:t>
            </w:r>
          </w:p>
          <w:p w14:paraId="505225C0" w14:textId="2AEDF167" w:rsidR="00100CFD" w:rsidRPr="00BD05B8" w:rsidRDefault="00100CFD" w:rsidP="002F1249">
            <w:r w:rsidRPr="00EB77D9">
              <w:rPr>
                <w:noProof/>
              </w:rPr>
              <w:tab/>
            </w:r>
            <w:r w:rsidRPr="00EB77D9">
              <w:rPr>
                <w:noProof/>
              </w:rPr>
              <w:tab/>
              <w:t>FFS if delta is deltaPDCCH</w:t>
            </w:r>
          </w:p>
          <w:p w14:paraId="4669623E" w14:textId="358542B5" w:rsidR="00100CFD" w:rsidRPr="006D7778" w:rsidRDefault="00100CFD" w:rsidP="00100CFD">
            <w:pPr>
              <w:pStyle w:val="Agreement"/>
              <w:rPr>
                <w:b w:val="0"/>
              </w:rPr>
            </w:pPr>
            <w:r w:rsidRPr="001E7477">
              <w:rPr>
                <w:b w:val="0"/>
              </w:rPr>
              <w:t xml:space="preserve">For </w:t>
            </w:r>
            <w:proofErr w:type="spellStart"/>
            <w:r w:rsidRPr="001E7477">
              <w:rPr>
                <w:b w:val="0"/>
              </w:rPr>
              <w:t>eMTC</w:t>
            </w:r>
            <w:proofErr w:type="spellEnd"/>
            <w:r w:rsidRPr="001E7477">
              <w:rPr>
                <w:b w:val="0"/>
              </w:rPr>
              <w:t>, (UL) HARQ</w:t>
            </w:r>
            <w:r w:rsidRPr="00EB77D9">
              <w:rPr>
                <w:b w:val="0"/>
              </w:rPr>
              <w:t xml:space="preserve"> RTT timers for all scheduled HARQ processes are started in the subframe containing the last repetition o</w:t>
            </w:r>
            <w:r w:rsidRPr="006D7778">
              <w:rPr>
                <w:b w:val="0"/>
              </w:rPr>
              <w:t>f the (PUSCH transmission) PDSCH reception of the last TB</w:t>
            </w:r>
            <w:r w:rsidRPr="006D7778">
              <w:rPr>
                <w:b w:val="0"/>
                <w:noProof/>
              </w:rPr>
              <w:t>.</w:t>
            </w:r>
          </w:p>
          <w:p w14:paraId="513D4140" w14:textId="77777777" w:rsidR="00704BB8" w:rsidRPr="00BD05B8" w:rsidRDefault="00704BB8" w:rsidP="008322B2">
            <w:pPr>
              <w:rPr>
                <w:rFonts w:cs="Arial"/>
                <w:sz w:val="4"/>
                <w:szCs w:val="4"/>
                <w:lang w:eastAsia="ja-JP"/>
              </w:rPr>
            </w:pPr>
          </w:p>
          <w:p w14:paraId="35FD1881" w14:textId="0B9958AF" w:rsidR="001E7477" w:rsidRDefault="001E7477" w:rsidP="001E7477">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2#108 agreements:</w:t>
            </w:r>
          </w:p>
          <w:p w14:paraId="14EBEE0B" w14:textId="3FF4613D" w:rsidR="006A2269" w:rsidRPr="006A2269" w:rsidRDefault="006A2269" w:rsidP="001E7477">
            <w:pPr>
              <w:rPr>
                <w:rFonts w:eastAsia="MS Mincho" w:cs="Arial"/>
                <w:iCs/>
                <w:lang w:val="en-US" w:eastAsia="ja-JP"/>
              </w:rPr>
            </w:pPr>
            <w:r>
              <w:rPr>
                <w:i/>
                <w:sz w:val="18"/>
                <w:szCs w:val="18"/>
              </w:rPr>
              <w:tab/>
            </w:r>
            <w:r>
              <w:rPr>
                <w:i/>
                <w:sz w:val="18"/>
                <w:szCs w:val="18"/>
              </w:rPr>
              <w:tab/>
            </w:r>
            <w:r>
              <w:rPr>
                <w:iCs/>
              </w:rPr>
              <w:t xml:space="preserve">For non-interleaved </w:t>
            </w:r>
            <w:r w:rsidR="005B4BEE">
              <w:rPr>
                <w:iCs/>
              </w:rPr>
              <w:t xml:space="preserve">NB-IoT </w:t>
            </w:r>
            <w:r>
              <w:rPr>
                <w:iCs/>
              </w:rPr>
              <w:t>case (clarified at RAN2</w:t>
            </w:r>
            <w:r w:rsidRPr="006A2269">
              <w:rPr>
                <w:rFonts w:eastAsia="MS Mincho" w:cs="Arial"/>
                <w:lang w:val="en-US" w:eastAsia="ja-JP"/>
              </w:rPr>
              <w:t>#</w:t>
            </w:r>
            <w:r>
              <w:rPr>
                <w:rFonts w:eastAsia="MS Mincho" w:cs="Arial"/>
                <w:lang w:val="en-US" w:eastAsia="ja-JP"/>
              </w:rPr>
              <w:t>109</w:t>
            </w:r>
            <w:r w:rsidR="00E535B9">
              <w:rPr>
                <w:rFonts w:eastAsia="MS Mincho" w:cs="Arial"/>
                <w:lang w:val="en-US" w:eastAsia="ja-JP"/>
              </w:rPr>
              <w:t>_</w:t>
            </w:r>
            <w:r>
              <w:rPr>
                <w:rFonts w:eastAsia="MS Mincho" w:cs="Arial"/>
                <w:lang w:val="en-US" w:eastAsia="ja-JP"/>
              </w:rPr>
              <w:t>e):</w:t>
            </w:r>
          </w:p>
          <w:p w14:paraId="0C6103E0" w14:textId="43C18C71" w:rsidR="003261DD" w:rsidRDefault="005B4BEE" w:rsidP="001E7477">
            <w:pPr>
              <w:pStyle w:val="Agreement"/>
              <w:rPr>
                <w:b w:val="0"/>
                <w:lang w:val="en-US"/>
              </w:rPr>
            </w:pPr>
            <w:bookmarkStart w:id="4" w:name="_Hlk25858549"/>
            <w:r>
              <w:rPr>
                <w:b w:val="0"/>
                <w:lang w:val="en-US"/>
              </w:rPr>
              <w:t>T</w:t>
            </w:r>
            <w:r w:rsidR="00D80411" w:rsidRPr="003261DD">
              <w:rPr>
                <w:b w:val="0"/>
                <w:lang w:val="en-US"/>
              </w:rPr>
              <w:t>he length of HARQ RTT timer is set to k+2*N+1+delta</w:t>
            </w:r>
            <w:r w:rsidR="00D80411">
              <w:rPr>
                <w:b w:val="0"/>
                <w:lang w:val="en-US"/>
              </w:rPr>
              <w:t>.</w:t>
            </w:r>
          </w:p>
          <w:p w14:paraId="46683921" w14:textId="1BE8CCFF" w:rsidR="00D80411" w:rsidRDefault="005B4BEE" w:rsidP="002339FE">
            <w:pPr>
              <w:pStyle w:val="Agreement"/>
              <w:tabs>
                <w:tab w:val="left" w:pos="720"/>
                <w:tab w:val="left" w:pos="2580"/>
              </w:tabs>
            </w:pPr>
            <w:r w:rsidRPr="00A4789A">
              <w:rPr>
                <w:b w:val="0"/>
                <w:lang w:val="en-US"/>
              </w:rPr>
              <w:t>T</w:t>
            </w:r>
            <w:r w:rsidR="00D80411" w:rsidRPr="00A4789A">
              <w:rPr>
                <w:b w:val="0"/>
                <w:lang w:val="en-US"/>
              </w:rPr>
              <w:t>he length of UL HARQ RTT timer is set to 1+delta</w:t>
            </w:r>
            <w:r w:rsidR="00A4789A">
              <w:rPr>
                <w:b w:val="0"/>
                <w:lang w:val="en-US"/>
              </w:rPr>
              <w:t>.</w:t>
            </w:r>
            <w:r w:rsidR="006E1B05">
              <w:tab/>
            </w:r>
            <w:r w:rsidR="00D80411" w:rsidRPr="000F464D">
              <w:t xml:space="preserve"> </w:t>
            </w:r>
          </w:p>
          <w:p w14:paraId="7F91C0EC" w14:textId="77777777" w:rsidR="005B4BEE" w:rsidRPr="00A4789A" w:rsidRDefault="005B4BEE" w:rsidP="00D80411">
            <w:pPr>
              <w:pStyle w:val="EditorsNote"/>
              <w:rPr>
                <w:rFonts w:eastAsia="MS Mincho"/>
                <w:sz w:val="16"/>
                <w:szCs w:val="16"/>
              </w:rPr>
            </w:pPr>
          </w:p>
          <w:p w14:paraId="7B84F25C" w14:textId="749CDE11" w:rsidR="001E7477" w:rsidRPr="001E7477" w:rsidRDefault="001E7477" w:rsidP="001E7477">
            <w:pPr>
              <w:pStyle w:val="Agreement"/>
              <w:rPr>
                <w:b w:val="0"/>
                <w:noProof/>
              </w:rPr>
            </w:pPr>
            <w:r w:rsidRPr="00BD05B8">
              <w:rPr>
                <w:b w:val="0"/>
              </w:rPr>
              <w:t>U</w:t>
            </w:r>
            <w:r w:rsidRPr="00BD05B8">
              <w:rPr>
                <w:b w:val="0"/>
                <w:noProof/>
              </w:rPr>
              <w:t>se deltaPDCCH concept (same as in legacy timer length) for both HARQ RTT timers.</w:t>
            </w:r>
          </w:p>
          <w:p w14:paraId="3652BA4B" w14:textId="3911BD7F" w:rsidR="001E7477" w:rsidRPr="001E7477" w:rsidRDefault="001E7477" w:rsidP="001E7477">
            <w:pPr>
              <w:pStyle w:val="Agreement"/>
              <w:rPr>
                <w:b w:val="0"/>
                <w:noProof/>
              </w:rPr>
            </w:pPr>
            <w:r w:rsidRPr="00BD05B8">
              <w:rPr>
                <w:b w:val="0"/>
                <w:noProof/>
              </w:rPr>
              <w:t xml:space="preserve">For NB-IoT; introduce a new IE, i.e., </w:t>
            </w:r>
            <w:r w:rsidRPr="00BD05B8">
              <w:rPr>
                <w:b w:val="0"/>
                <w:i/>
                <w:noProof/>
              </w:rPr>
              <w:t>sc-mtch-InfoListMultiTB-v16xy</w:t>
            </w:r>
            <w:r w:rsidRPr="00BD05B8">
              <w:rPr>
                <w:b w:val="0"/>
                <w:noProof/>
              </w:rPr>
              <w:t xml:space="preserve"> in </w:t>
            </w:r>
            <w:r w:rsidRPr="00BD05B8">
              <w:rPr>
                <w:b w:val="0"/>
                <w:i/>
                <w:noProof/>
              </w:rPr>
              <w:t>SCPTMConfiguration-NB</w:t>
            </w:r>
            <w:r w:rsidRPr="00BD05B8">
              <w:rPr>
                <w:b w:val="0"/>
                <w:noProof/>
              </w:rPr>
              <w:t xml:space="preserve"> message to signal scheduling information for SC-MTCH using multiple TBs transmission.</w:t>
            </w:r>
          </w:p>
          <w:p w14:paraId="1EC1A74A" w14:textId="60514971" w:rsidR="001E7477" w:rsidRPr="001E7477" w:rsidRDefault="001E7477" w:rsidP="001E7477">
            <w:pPr>
              <w:pStyle w:val="Agreement"/>
              <w:rPr>
                <w:b w:val="0"/>
                <w:noProof/>
              </w:rPr>
            </w:pPr>
            <w:r w:rsidRPr="00BD05B8">
              <w:rPr>
                <w:b w:val="0"/>
                <w:noProof/>
              </w:rPr>
              <w:t>For eMTC; t</w:t>
            </w:r>
            <w:r w:rsidRPr="00BD05B8">
              <w:rPr>
                <w:b w:val="0"/>
              </w:rPr>
              <w:t xml:space="preserve">he length of HARQ RTT timer is set to </w:t>
            </w:r>
            <w:r w:rsidRPr="00BD05B8">
              <w:rPr>
                <w:b w:val="0"/>
                <w:noProof/>
              </w:rPr>
              <w:t>7+l*N for unbundled HARQ ACK.</w:t>
            </w:r>
          </w:p>
          <w:p w14:paraId="063B85C6" w14:textId="0AF78791" w:rsidR="001E7477" w:rsidRPr="00BC036A" w:rsidRDefault="001E7477" w:rsidP="001E7477">
            <w:pPr>
              <w:pStyle w:val="Agreement"/>
              <w:rPr>
                <w:b w:val="0"/>
                <w:noProof/>
              </w:rPr>
            </w:pPr>
            <w:r w:rsidRPr="00BD05B8">
              <w:rPr>
                <w:b w:val="0"/>
                <w:noProof/>
              </w:rPr>
              <w:t>For NB-IoT, for interleaved transmission, timer length of UL HARQ RTT timer is set to 1+</w:t>
            </w:r>
            <w:r w:rsidRPr="00BC036A">
              <w:rPr>
                <w:b w:val="0"/>
                <w:noProof/>
              </w:rPr>
              <w:t>delta.</w:t>
            </w:r>
          </w:p>
          <w:p w14:paraId="34879FC6" w14:textId="518AD223" w:rsidR="001E7477" w:rsidRPr="00BC036A" w:rsidRDefault="001E7477" w:rsidP="001E7477">
            <w:pPr>
              <w:pStyle w:val="Agreement"/>
              <w:rPr>
                <w:b w:val="0"/>
                <w:noProof/>
              </w:rPr>
            </w:pPr>
            <w:r w:rsidRPr="00BC036A">
              <w:rPr>
                <w:b w:val="0"/>
                <w:noProof/>
              </w:rPr>
              <w:t>For NB-IoT, for interleaved transmission:</w:t>
            </w:r>
          </w:p>
          <w:p w14:paraId="4854A116" w14:textId="095EEDF5" w:rsidR="001E7477" w:rsidRPr="00BC036A" w:rsidRDefault="001E7477" w:rsidP="001E7477">
            <w:pPr>
              <w:pStyle w:val="Agreement"/>
              <w:numPr>
                <w:ilvl w:val="2"/>
                <w:numId w:val="39"/>
              </w:numPr>
              <w:rPr>
                <w:rFonts w:cs="Arial"/>
                <w:b w:val="0"/>
                <w:bCs/>
                <w:lang w:val="en-US"/>
              </w:rPr>
            </w:pPr>
            <w:r w:rsidRPr="00BC036A">
              <w:rPr>
                <w:b w:val="0"/>
                <w:noProof/>
              </w:rPr>
              <w:t>Without bundled HARQ, timer length of HARQ RTT timer is set to k+2*N+1+delta.</w:t>
            </w:r>
          </w:p>
          <w:p w14:paraId="71B4A381" w14:textId="69F5F5D9" w:rsidR="001E7477" w:rsidRPr="00BC036A" w:rsidRDefault="001E7477" w:rsidP="001E7477">
            <w:pPr>
              <w:pStyle w:val="Agreement"/>
              <w:numPr>
                <w:ilvl w:val="2"/>
                <w:numId w:val="39"/>
              </w:numPr>
              <w:rPr>
                <w:rFonts w:cs="Arial"/>
                <w:b w:val="0"/>
                <w:bCs/>
                <w:lang w:val="en-US"/>
              </w:rPr>
            </w:pPr>
            <w:r w:rsidRPr="00BC036A">
              <w:rPr>
                <w:b w:val="0"/>
                <w:noProof/>
              </w:rPr>
              <w:t>With bundled HARQ, timer length of HARQ RTT timer is set to k+N+3+delta.</w:t>
            </w:r>
            <w:r w:rsidRPr="00BC036A">
              <w:rPr>
                <w:b w:val="0"/>
                <w:lang w:val="en-US"/>
              </w:rPr>
              <w:t xml:space="preserve"> </w:t>
            </w:r>
          </w:p>
          <w:bookmarkEnd w:id="4"/>
          <w:p w14:paraId="4126AF14" w14:textId="04176FB5" w:rsidR="001E7477" w:rsidRPr="001941B2" w:rsidRDefault="001E7477" w:rsidP="008322B2">
            <w:pPr>
              <w:rPr>
                <w:rFonts w:cs="Arial"/>
                <w:sz w:val="8"/>
                <w:szCs w:val="8"/>
                <w:lang w:eastAsia="ja-JP"/>
              </w:rPr>
            </w:pPr>
          </w:p>
          <w:p w14:paraId="336137D3" w14:textId="76525487" w:rsidR="001941B2" w:rsidRPr="00EB77D9" w:rsidRDefault="001941B2" w:rsidP="001941B2">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e</w:t>
            </w:r>
            <w:r w:rsidRPr="00EB77D9">
              <w:rPr>
                <w:rFonts w:eastAsia="MS Mincho" w:cs="Arial"/>
                <w:highlight w:val="green"/>
                <w:lang w:val="en-US" w:eastAsia="ja-JP"/>
              </w:rPr>
              <w:t xml:space="preserve"> agreements:</w:t>
            </w:r>
          </w:p>
          <w:p w14:paraId="33A779DD" w14:textId="154A2E0B" w:rsidR="001941B2" w:rsidRPr="001941B2" w:rsidRDefault="001941B2" w:rsidP="001941B2">
            <w:pPr>
              <w:pStyle w:val="Agreement"/>
              <w:rPr>
                <w:b w:val="0"/>
                <w:bCs/>
                <w:lang w:val="en-US"/>
              </w:rPr>
            </w:pPr>
            <w:r w:rsidRPr="001941B2">
              <w:rPr>
                <w:b w:val="0"/>
                <w:bCs/>
                <w:lang w:val="en-US"/>
              </w:rPr>
              <w:t>For LTE-M, the length of HARQ RTT timer is set to 7+k*N for bundled HARQ ACK, where k is equal to the number of HARQ ACK bundles.</w:t>
            </w:r>
          </w:p>
          <w:p w14:paraId="3AFACF74" w14:textId="1C20D69A" w:rsidR="001941B2" w:rsidRPr="001941B2" w:rsidRDefault="001941B2" w:rsidP="001941B2">
            <w:pPr>
              <w:pStyle w:val="Agreement"/>
              <w:rPr>
                <w:b w:val="0"/>
                <w:bCs/>
                <w:lang w:val="en-US"/>
              </w:rPr>
            </w:pPr>
            <w:r w:rsidRPr="001941B2">
              <w:rPr>
                <w:b w:val="0"/>
                <w:bCs/>
                <w:lang w:val="en-US"/>
              </w:rPr>
              <w:t>Remove Editor's note from the document that captures RAN2 agreements and clarify that those agreements are for non-interleaved NB-IoT case.</w:t>
            </w:r>
          </w:p>
          <w:p w14:paraId="5BDD8E4B" w14:textId="5A1CF6A3" w:rsidR="001941B2" w:rsidRPr="001941B2" w:rsidRDefault="001941B2" w:rsidP="001941B2">
            <w:pPr>
              <w:pStyle w:val="Agreement"/>
              <w:rPr>
                <w:b w:val="0"/>
                <w:bCs/>
                <w:noProof/>
              </w:rPr>
            </w:pPr>
            <w:r w:rsidRPr="001941B2">
              <w:rPr>
                <w:b w:val="0"/>
                <w:bCs/>
                <w:lang w:val="en-US"/>
              </w:rPr>
              <w:t>Capture the following RAN1 agreement in RAN2 specifications: “For NB-IoT, support of multiTB-UL-r16 and multiTB-DL-r16 is conditional on support of two HARQ processes.”’</w:t>
            </w:r>
          </w:p>
          <w:p w14:paraId="5DA8CCEE" w14:textId="3BECFDFD" w:rsidR="001941B2" w:rsidRPr="001941B2" w:rsidRDefault="001941B2" w:rsidP="001941B2">
            <w:pPr>
              <w:pStyle w:val="Agreement"/>
              <w:rPr>
                <w:b w:val="0"/>
                <w:bCs/>
                <w:noProof/>
              </w:rPr>
            </w:pPr>
            <w:r w:rsidRPr="001941B2">
              <w:rPr>
                <w:b w:val="0"/>
                <w:bCs/>
                <w:lang w:val="en-US"/>
              </w:rPr>
              <w:t>For LTE-M and NB-IoT, multiple TBs scheduling is enabled separately for uplink and downlink for unicast.</w:t>
            </w:r>
          </w:p>
          <w:p w14:paraId="2FCA9FB4" w14:textId="7FE3E4BB" w:rsidR="001941B2" w:rsidRPr="001941B2" w:rsidRDefault="001941B2" w:rsidP="001941B2">
            <w:pPr>
              <w:pStyle w:val="Agreement"/>
              <w:rPr>
                <w:b w:val="0"/>
                <w:bCs/>
                <w:noProof/>
              </w:rPr>
            </w:pPr>
            <w:r w:rsidRPr="001941B2">
              <w:rPr>
                <w:b w:val="0"/>
                <w:bCs/>
                <w:lang w:val="en-US"/>
              </w:rPr>
              <w:t xml:space="preserve">Capture TP for </w:t>
            </w:r>
            <w:proofErr w:type="spellStart"/>
            <w:r w:rsidRPr="001941B2">
              <w:rPr>
                <w:b w:val="0"/>
                <w:bCs/>
                <w:lang w:val="en-US"/>
              </w:rPr>
              <w:t>MultiTB</w:t>
            </w:r>
            <w:proofErr w:type="spellEnd"/>
            <w:r w:rsidRPr="001941B2">
              <w:rPr>
                <w:b w:val="0"/>
                <w:bCs/>
                <w:lang w:val="en-US"/>
              </w:rPr>
              <w:t>-Config-NB in R2-2000644 in the running RRC CR for NB-IoT.</w:t>
            </w:r>
          </w:p>
          <w:p w14:paraId="0B5D7CAF" w14:textId="61F47233" w:rsidR="001941B2" w:rsidRPr="001941B2" w:rsidRDefault="001941B2" w:rsidP="001941B2">
            <w:pPr>
              <w:pStyle w:val="Agreement"/>
              <w:rPr>
                <w:b w:val="0"/>
                <w:bCs/>
                <w:noProof/>
              </w:rPr>
            </w:pPr>
            <w:r w:rsidRPr="001941B2">
              <w:rPr>
                <w:b w:val="0"/>
                <w:bCs/>
                <w:lang w:val="en-US"/>
              </w:rPr>
              <w:t>For LTE-M and NB-IoT, multiple TBs scheduling in multicast is optional without capability reporting.</w:t>
            </w:r>
          </w:p>
          <w:p w14:paraId="1C84F335" w14:textId="75BC5F17" w:rsidR="001941B2" w:rsidRPr="00BC036A" w:rsidRDefault="001941B2" w:rsidP="001941B2">
            <w:pPr>
              <w:pStyle w:val="Agreement"/>
              <w:rPr>
                <w:b w:val="0"/>
                <w:noProof/>
              </w:rPr>
            </w:pPr>
            <w:r w:rsidRPr="001941B2">
              <w:rPr>
                <w:b w:val="0"/>
                <w:bCs/>
                <w:lang w:val="en-US"/>
              </w:rPr>
              <w:t xml:space="preserve">For LTE-M and NB-IoT, the </w:t>
            </w:r>
            <w:r w:rsidRPr="001941B2">
              <w:rPr>
                <w:b w:val="0"/>
                <w:bCs/>
              </w:rPr>
              <w:t xml:space="preserve">configuration for scheduling gap is in </w:t>
            </w:r>
            <w:proofErr w:type="spellStart"/>
            <w:r w:rsidRPr="001941B2">
              <w:rPr>
                <w:b w:val="0"/>
                <w:bCs/>
              </w:rPr>
              <w:t>SCPTMConfiguration</w:t>
            </w:r>
            <w:proofErr w:type="spellEnd"/>
            <w:r w:rsidRPr="001941B2">
              <w:rPr>
                <w:b w:val="0"/>
                <w:bCs/>
              </w:rPr>
              <w:t>(-NB) (SC-MCCH).</w:t>
            </w:r>
          </w:p>
          <w:p w14:paraId="1DB41E9A" w14:textId="77777777" w:rsidR="001941B2" w:rsidRPr="00485510" w:rsidRDefault="001941B2" w:rsidP="008322B2">
            <w:pPr>
              <w:rPr>
                <w:rFonts w:cs="Arial"/>
                <w:sz w:val="4"/>
                <w:szCs w:val="4"/>
                <w:lang w:eastAsia="ja-JP"/>
              </w:rPr>
            </w:pPr>
          </w:p>
          <w:p w14:paraId="0373D666" w14:textId="77777777" w:rsidR="00485510" w:rsidRDefault="00485510" w:rsidP="008322B2">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109bis-e </w:t>
            </w:r>
            <w:r w:rsidRPr="00874B5A">
              <w:rPr>
                <w:rFonts w:eastAsia="MS Mincho" w:cs="Arial"/>
                <w:highlight w:val="green"/>
                <w:lang w:val="en-US" w:eastAsia="ja-JP"/>
              </w:rPr>
              <w:t>agreements:</w:t>
            </w:r>
          </w:p>
          <w:p w14:paraId="0DF4BF7B" w14:textId="6339F682" w:rsidR="00655534" w:rsidRPr="00B35837" w:rsidRDefault="00655534" w:rsidP="00655534">
            <w:pPr>
              <w:pStyle w:val="Agreement"/>
              <w:rPr>
                <w:b w:val="0"/>
              </w:rPr>
            </w:pPr>
            <w:r w:rsidRPr="00B35837">
              <w:rPr>
                <w:b w:val="0"/>
                <w:szCs w:val="20"/>
              </w:rPr>
              <w:t>For NB-IoT, multiple TB scheduling in unicast and in multicast is only applicable to FDD.</w:t>
            </w:r>
          </w:p>
          <w:p w14:paraId="01627C8C" w14:textId="1EC6B3DB" w:rsidR="00655534" w:rsidRPr="00B35837" w:rsidRDefault="00655534" w:rsidP="00655534">
            <w:pPr>
              <w:pStyle w:val="Agreement"/>
              <w:rPr>
                <w:b w:val="0"/>
              </w:rPr>
            </w:pPr>
            <w:r w:rsidRPr="00B35837">
              <w:rPr>
                <w:b w:val="0"/>
                <w:szCs w:val="20"/>
              </w:rPr>
              <w:t xml:space="preserve">For NB-IoT and </w:t>
            </w:r>
            <w:proofErr w:type="spellStart"/>
            <w:r w:rsidRPr="00B35837">
              <w:rPr>
                <w:b w:val="0"/>
                <w:szCs w:val="20"/>
              </w:rPr>
              <w:t>eMTC</w:t>
            </w:r>
            <w:proofErr w:type="spellEnd"/>
            <w:r w:rsidRPr="00B35837">
              <w:rPr>
                <w:b w:val="0"/>
                <w:szCs w:val="20"/>
              </w:rPr>
              <w:t>, multiple TB scheduling in unicast is applicable to both EPC and 5GC without differentiation.</w:t>
            </w:r>
          </w:p>
          <w:p w14:paraId="3A50B671" w14:textId="1C7A145C" w:rsidR="00655534" w:rsidRPr="00890CA6" w:rsidRDefault="00655534" w:rsidP="00655534">
            <w:pPr>
              <w:pStyle w:val="Agreement"/>
              <w:rPr>
                <w:b w:val="0"/>
              </w:rPr>
            </w:pPr>
            <w:r w:rsidRPr="00B35837">
              <w:rPr>
                <w:b w:val="0"/>
                <w:szCs w:val="20"/>
              </w:rPr>
              <w:t xml:space="preserve">For NB-IoT and </w:t>
            </w:r>
            <w:proofErr w:type="spellStart"/>
            <w:r w:rsidRPr="00B35837">
              <w:rPr>
                <w:b w:val="0"/>
                <w:szCs w:val="20"/>
              </w:rPr>
              <w:t>eMTC</w:t>
            </w:r>
            <w:proofErr w:type="spellEnd"/>
            <w:r w:rsidRPr="00B35837">
              <w:rPr>
                <w:b w:val="0"/>
                <w:szCs w:val="20"/>
              </w:rPr>
              <w:t>, multiple TB scheduling in multicast is only applicable to EPC.</w:t>
            </w:r>
          </w:p>
          <w:p w14:paraId="5D0BB778" w14:textId="5F0FFD43" w:rsidR="00655534" w:rsidRPr="00874B5A" w:rsidRDefault="00655534"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 xml:space="preserve">For EDT, new MAC CE will be defined to report the channel quality in Msg3. FFS whether an LCID (lowest priority) or </w:t>
            </w:r>
            <w:proofErr w:type="spellStart"/>
            <w:r w:rsidRPr="00386484">
              <w:rPr>
                <w:b w:val="0"/>
                <w:lang w:val="en-US"/>
              </w:rPr>
              <w:t>eLCID</w:t>
            </w:r>
            <w:proofErr w:type="spellEnd"/>
            <w:r w:rsidRPr="00386484">
              <w:rPr>
                <w:b w:val="0"/>
                <w:lang w:val="en-US"/>
              </w:rPr>
              <w:t xml:space="preserve">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proofErr w:type="spellStart"/>
            <w:r w:rsidRPr="008322B2">
              <w:rPr>
                <w:b w:val="0"/>
                <w:lang w:val="en-US"/>
              </w:rPr>
              <w:t>eLCID</w:t>
            </w:r>
            <w:proofErr w:type="spellEnd"/>
            <w:r w:rsidRPr="008322B2">
              <w:rPr>
                <w:b w:val="0"/>
                <w:lang w:val="en-US"/>
              </w:rPr>
              <w:t xml:space="preserve"> based solution is not supported.</w:t>
            </w:r>
          </w:p>
          <w:p w14:paraId="2385D038" w14:textId="21120C83" w:rsidR="00C75EF1" w:rsidRPr="008322B2" w:rsidRDefault="00411B32" w:rsidP="00C75EF1">
            <w:pPr>
              <w:pStyle w:val="Agreement"/>
              <w:rPr>
                <w:b w:val="0"/>
                <w:lang w:val="en-US"/>
              </w:rPr>
            </w:pPr>
            <w:r w:rsidRPr="008322B2">
              <w:rPr>
                <w:b w:val="0"/>
                <w:lang w:val="en-US"/>
              </w:rPr>
              <w:t xml:space="preserve">A new LCID is used for </w:t>
            </w:r>
            <w:proofErr w:type="spellStart"/>
            <w:r w:rsidRPr="008322B2">
              <w:rPr>
                <w:b w:val="0"/>
                <w:lang w:val="en-US"/>
              </w:rPr>
              <w:t>eMTC</w:t>
            </w:r>
            <w:proofErr w:type="spellEnd"/>
            <w:r w:rsidRPr="008322B2">
              <w:rPr>
                <w:b w:val="0"/>
                <w:lang w:val="en-US"/>
              </w:rPr>
              <w:t xml:space="preserve"> pending approval in the main room.</w:t>
            </w:r>
          </w:p>
          <w:p w14:paraId="5605B01F" w14:textId="598C2C67" w:rsidR="00411B32" w:rsidRDefault="00411B32" w:rsidP="00411B32">
            <w:pPr>
              <w:pStyle w:val="Agreement"/>
              <w:rPr>
                <w:b w:val="0"/>
                <w:lang w:val="en-US"/>
              </w:rPr>
            </w:pPr>
            <w:r w:rsidRPr="008322B2">
              <w:rPr>
                <w:b w:val="0"/>
                <w:lang w:val="en-US"/>
              </w:rPr>
              <w:t xml:space="preserve">IoT informs the main room regarding the pending agreement above and the alternatives, e.g. to use one of LCID values reserved for NB-IoT or </w:t>
            </w:r>
            <w:proofErr w:type="spellStart"/>
            <w:r w:rsidRPr="008322B2">
              <w:rPr>
                <w:b w:val="0"/>
                <w:lang w:val="en-US"/>
              </w:rPr>
              <w:t>sidelink</w:t>
            </w:r>
            <w:proofErr w:type="spellEnd"/>
            <w:r w:rsidRPr="008322B2">
              <w:rPr>
                <w:b w:val="0"/>
                <w:lang w:val="en-US"/>
              </w:rPr>
              <w:t>.</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472AF7BC" w:rsidR="00C75EF1" w:rsidRDefault="005B4FF9" w:rsidP="002B6ADC">
            <w:pPr>
              <w:rPr>
                <w:noProof/>
              </w:rPr>
            </w:pPr>
            <w:hyperlink r:id="rId16" w:history="1">
              <w:r w:rsidR="002B6ADC" w:rsidRPr="00A170B2">
                <w:rPr>
                  <w:rStyle w:val="Hyperlink"/>
                </w:rPr>
                <w:t>R2-1905</w:t>
              </w:r>
              <w:r w:rsidR="00BF241B" w:rsidRPr="00A170B2">
                <w:rPr>
                  <w:rStyle w:val="Hyperlink"/>
                </w:rPr>
                <w:t>471</w:t>
              </w:r>
            </w:hyperlink>
            <w:r w:rsidR="002B6ADC" w:rsidRPr="00A170B2">
              <w:rPr>
                <w:noProof/>
              </w:rPr>
              <w:tab/>
              <w:t>LS on quality report</w:t>
            </w:r>
            <w:r w:rsidR="002B6ADC" w:rsidRPr="002337CF">
              <w:rPr>
                <w:noProof/>
              </w:rPr>
              <w:t xml:space="preserve">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2321FB79" w:rsidR="00F5012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656DC0EF" w14:textId="21EFCB6B" w:rsidR="00D71299" w:rsidRDefault="00D71299" w:rsidP="00F5012A">
            <w:pPr>
              <w:rPr>
                <w:rFonts w:eastAsia="MS Mincho" w:cs="Arial"/>
                <w:lang w:val="en-US" w:eastAsia="ja-JP"/>
              </w:rPr>
            </w:pPr>
          </w:p>
          <w:p w14:paraId="21487388" w14:textId="3A8A395C" w:rsidR="00BA0FFC" w:rsidRPr="00874B5A" w:rsidRDefault="00BA0FFC"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201A873" w14:textId="21B56D37" w:rsidR="00BA0FFC" w:rsidRPr="00AF10F1" w:rsidRDefault="00AF10F1" w:rsidP="00BA0FFC">
            <w:pPr>
              <w:pStyle w:val="Agreement"/>
              <w:rPr>
                <w:b w:val="0"/>
                <w:lang w:val="en-US"/>
              </w:rPr>
            </w:pPr>
            <w:r w:rsidRPr="00AF1CD7">
              <w:rPr>
                <w:b w:val="0"/>
                <w:lang w:val="en-US"/>
              </w:rPr>
              <w:t>Explicit signaling is introduced to trigger the aperiodic DL quality report in connected mode. FFS whether DCI or MAC CE.</w:t>
            </w:r>
          </w:p>
          <w:p w14:paraId="24A82E8D" w14:textId="1FB6671C" w:rsidR="00BA0FFC" w:rsidRPr="00AF10F1" w:rsidRDefault="00AF10F1" w:rsidP="00BA0FFC">
            <w:pPr>
              <w:pStyle w:val="Agreement"/>
              <w:rPr>
                <w:b w:val="0"/>
                <w:lang w:val="en-US"/>
              </w:rPr>
            </w:pPr>
            <w:r w:rsidRPr="00AF1CD7">
              <w:rPr>
                <w:b w:val="0"/>
                <w:lang w:val="en-US"/>
              </w:rPr>
              <w:t>MAC CE is used to provide the aperiodic DL quality report in connected mode.</w:t>
            </w:r>
          </w:p>
          <w:p w14:paraId="630EAAD7" w14:textId="3CE31F20" w:rsidR="00BA0FFC" w:rsidRPr="00AF1CD7" w:rsidRDefault="00AF10F1" w:rsidP="00BA0FFC">
            <w:pPr>
              <w:pStyle w:val="Agreement"/>
              <w:rPr>
                <w:b w:val="0"/>
                <w:lang w:val="en-US"/>
              </w:rPr>
            </w:pPr>
            <w:r w:rsidRPr="00AF1CD7">
              <w:rPr>
                <w:b w:val="0"/>
                <w:lang w:val="en-US"/>
              </w:rPr>
              <w:t>DL quality report in Msg3 in idle mode is enabled via system information broadcast.</w:t>
            </w:r>
          </w:p>
          <w:p w14:paraId="2C6FAC93" w14:textId="1A5E53A6" w:rsidR="00AF10F1" w:rsidRPr="00AF1CD7" w:rsidRDefault="00AF10F1" w:rsidP="00AF10F1">
            <w:pPr>
              <w:pStyle w:val="Agreement"/>
              <w:rPr>
                <w:b w:val="0"/>
                <w:lang w:val="en-US"/>
              </w:rPr>
            </w:pPr>
            <w:r w:rsidRPr="00AF1CD7">
              <w:rPr>
                <w:b w:val="0"/>
                <w:lang w:val="en-US"/>
              </w:rPr>
              <w:t>UE capability reporting is not needed for the DL quality report in Msg3 in idle mode.</w:t>
            </w:r>
          </w:p>
          <w:p w14:paraId="5399D28E" w14:textId="694F740C" w:rsidR="00AF10F1" w:rsidRDefault="00AF10F1" w:rsidP="00AF10F1">
            <w:pPr>
              <w:pStyle w:val="Agreement"/>
              <w:rPr>
                <w:lang w:val="en-US"/>
              </w:rPr>
            </w:pPr>
            <w:r w:rsidRPr="00AF1CD7">
              <w:rPr>
                <w:b w:val="0"/>
                <w:lang w:val="en-US"/>
              </w:rPr>
              <w:t>UE capability reporting is introduced for the aperiodic DL quality report in connected mode.</w:t>
            </w:r>
          </w:p>
          <w:p w14:paraId="2AFA92A6" w14:textId="77777777" w:rsidR="00F5012A" w:rsidRPr="002F1249" w:rsidRDefault="00F5012A" w:rsidP="002B6ADC">
            <w:pPr>
              <w:rPr>
                <w:rFonts w:eastAsia="MS Mincho" w:cs="Arial"/>
                <w:sz w:val="4"/>
                <w:szCs w:val="4"/>
                <w:lang w:eastAsia="ja-JP"/>
              </w:rPr>
            </w:pPr>
          </w:p>
          <w:p w14:paraId="69D8C15E" w14:textId="4746FFC9" w:rsidR="007E1C96" w:rsidRPr="00874B5A" w:rsidRDefault="007E1C96" w:rsidP="007E1C9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7bis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3B7F35E6" w14:textId="1D2D3CD1" w:rsidR="007E1C96" w:rsidRPr="00D4047F" w:rsidRDefault="007E1C96" w:rsidP="007E1C96">
            <w:pPr>
              <w:pStyle w:val="Agreement"/>
              <w:rPr>
                <w:b w:val="0"/>
                <w:lang w:val="en-US"/>
              </w:rPr>
            </w:pPr>
            <w:r w:rsidRPr="002F1249">
              <w:rPr>
                <w:b w:val="0"/>
                <w:lang w:val="en-US"/>
              </w:rPr>
              <w:t>For 8-bit DL quality report, same MAC CE is used for reporting in Msg3 and connected mode</w:t>
            </w:r>
            <w:r w:rsidRPr="00D4047F">
              <w:rPr>
                <w:b w:val="0"/>
                <w:lang w:val="en-US"/>
              </w:rPr>
              <w:t>.</w:t>
            </w:r>
          </w:p>
          <w:p w14:paraId="1A4390F9" w14:textId="14423166" w:rsidR="007E1C96" w:rsidRPr="00D4047F" w:rsidRDefault="007E1C96" w:rsidP="007E1C96">
            <w:pPr>
              <w:pStyle w:val="Agreement"/>
              <w:rPr>
                <w:b w:val="0"/>
                <w:lang w:val="en-US"/>
              </w:rPr>
            </w:pPr>
            <w:r w:rsidRPr="002F1249">
              <w:rPr>
                <w:b w:val="0"/>
                <w:lang w:val="en-US"/>
              </w:rPr>
              <w:t>For 8-bit DL quality report; LCID value for the quality report is transmitted in addition to the LCID value for UL-CCCH</w:t>
            </w:r>
            <w:r w:rsidRPr="00D4047F">
              <w:rPr>
                <w:b w:val="0"/>
                <w:lang w:val="en-US"/>
              </w:rPr>
              <w:t>.</w:t>
            </w:r>
          </w:p>
          <w:p w14:paraId="2D1D60D2" w14:textId="743B4D39" w:rsidR="007E1C96" w:rsidRPr="00D4047F" w:rsidRDefault="007E1C96" w:rsidP="007E1C96">
            <w:pPr>
              <w:pStyle w:val="Agreement"/>
              <w:rPr>
                <w:b w:val="0"/>
                <w:lang w:val="en-US"/>
              </w:rPr>
            </w:pPr>
            <w:r w:rsidRPr="002F1249">
              <w:rPr>
                <w:b w:val="0"/>
                <w:lang w:val="en-US"/>
              </w:rPr>
              <w:t xml:space="preserve">Codepoint/index of “10001” is used for 8-bit DL quality report for </w:t>
            </w:r>
            <w:proofErr w:type="spellStart"/>
            <w:r w:rsidRPr="002F1249">
              <w:rPr>
                <w:b w:val="0"/>
                <w:lang w:val="en-US"/>
              </w:rPr>
              <w:t>eMTC</w:t>
            </w:r>
            <w:proofErr w:type="spellEnd"/>
            <w:r w:rsidRPr="00D4047F">
              <w:rPr>
                <w:b w:val="0"/>
                <w:lang w:val="en-US"/>
              </w:rPr>
              <w:t>.</w:t>
            </w:r>
          </w:p>
          <w:p w14:paraId="5B183340" w14:textId="4ADB4390" w:rsidR="007E1C96" w:rsidRPr="00D4047F" w:rsidRDefault="007E1C96" w:rsidP="007E1C96">
            <w:pPr>
              <w:pStyle w:val="Agreement"/>
              <w:rPr>
                <w:b w:val="0"/>
                <w:lang w:val="en-US"/>
              </w:rPr>
            </w:pPr>
            <w:r w:rsidRPr="002F1249">
              <w:rPr>
                <w:b w:val="0"/>
                <w:lang w:val="en-US"/>
              </w:rPr>
              <w:t>For EDT, 8-bit DL quality report has lower priority than MO data from UL-CCCH</w:t>
            </w:r>
            <w:r w:rsidRPr="00D4047F">
              <w:rPr>
                <w:b w:val="0"/>
                <w:lang w:val="en-US"/>
              </w:rPr>
              <w:t>.</w:t>
            </w:r>
          </w:p>
          <w:p w14:paraId="4A730BB8" w14:textId="1DDBD842" w:rsidR="007E1C96" w:rsidRPr="00D4047F" w:rsidRDefault="00D4047F" w:rsidP="007E1C96">
            <w:pPr>
              <w:pStyle w:val="Agreement"/>
              <w:rPr>
                <w:b w:val="0"/>
                <w:lang w:val="en-US"/>
              </w:rPr>
            </w:pPr>
            <w:r w:rsidRPr="002F1249">
              <w:rPr>
                <w:b w:val="0"/>
                <w:lang w:val="en-US"/>
              </w:rPr>
              <w:t>For non-EDT, 8-bit DL quality report has higher priority than MO data not from UL-CCCH, i.e., one level above “data from any Logical Channel, except data from UL-CCCH”</w:t>
            </w:r>
            <w:r w:rsidR="007E1C96" w:rsidRPr="00D4047F">
              <w:rPr>
                <w:b w:val="0"/>
                <w:lang w:val="en-US"/>
              </w:rPr>
              <w:t>.</w:t>
            </w:r>
          </w:p>
          <w:p w14:paraId="34F42543" w14:textId="2E40E97D" w:rsidR="00D4047F" w:rsidRPr="00D4047F" w:rsidRDefault="00D4047F" w:rsidP="00D4047F">
            <w:pPr>
              <w:pStyle w:val="Agreement"/>
              <w:rPr>
                <w:b w:val="0"/>
                <w:lang w:val="en-US"/>
              </w:rPr>
            </w:pPr>
            <w:r w:rsidRPr="002F1249">
              <w:rPr>
                <w:b w:val="0"/>
                <w:lang w:val="en-US"/>
              </w:rPr>
              <w:t xml:space="preserve">For non-EDT, R+F2+E MAC </w:t>
            </w:r>
            <w:proofErr w:type="spellStart"/>
            <w:r w:rsidRPr="002F1249">
              <w:rPr>
                <w:b w:val="0"/>
                <w:lang w:val="en-US"/>
              </w:rPr>
              <w:t>subheader</w:t>
            </w:r>
            <w:proofErr w:type="spellEnd"/>
            <w:r w:rsidRPr="002F1249">
              <w:rPr>
                <w:b w:val="0"/>
                <w:lang w:val="en-US"/>
              </w:rPr>
              <w:t xml:space="preserve"> is used for 2-bit DL quality report</w:t>
            </w:r>
            <w:r w:rsidRPr="00D4047F">
              <w:rPr>
                <w:b w:val="0"/>
                <w:lang w:val="en-US"/>
              </w:rPr>
              <w:t>.</w:t>
            </w:r>
          </w:p>
          <w:p w14:paraId="154649A5" w14:textId="04637ADC" w:rsidR="00D4047F" w:rsidRPr="00AF1CD7" w:rsidRDefault="00D4047F" w:rsidP="00D4047F">
            <w:pPr>
              <w:pStyle w:val="Agreement"/>
              <w:rPr>
                <w:b w:val="0"/>
                <w:lang w:val="en-US"/>
              </w:rPr>
            </w:pPr>
            <w:r w:rsidRPr="002F1249">
              <w:rPr>
                <w:b w:val="0"/>
                <w:lang w:val="en-US"/>
              </w:rPr>
              <w:t>2 separate indicators are introduced in SIB to enable 8-bit and 2-bit DL quality report, i.e., FFS if it is possible to indicate 2-bit only</w:t>
            </w:r>
            <w:r w:rsidRPr="00D4047F">
              <w:rPr>
                <w:b w:val="0"/>
                <w:lang w:val="en-US"/>
              </w:rPr>
              <w:t>.</w:t>
            </w:r>
          </w:p>
          <w:p w14:paraId="1F97C3B0" w14:textId="77777777" w:rsidR="007E1C96" w:rsidRPr="00BD05B8" w:rsidRDefault="007E1C96" w:rsidP="002B6ADC">
            <w:pPr>
              <w:rPr>
                <w:rFonts w:eastAsia="MS Mincho" w:cs="Arial"/>
                <w:sz w:val="4"/>
                <w:szCs w:val="4"/>
                <w:lang w:eastAsia="ja-JP"/>
              </w:rPr>
            </w:pPr>
          </w:p>
          <w:p w14:paraId="1C3AEB51" w14:textId="52150E73" w:rsidR="00EB77D9" w:rsidRPr="00874B5A" w:rsidRDefault="00EB77D9" w:rsidP="00EB77D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8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1B6234A1" w14:textId="7535AC57" w:rsidR="00EB77D9" w:rsidRPr="00EB77D9" w:rsidRDefault="00EB77D9" w:rsidP="00EB77D9">
            <w:pPr>
              <w:pStyle w:val="Agreement"/>
              <w:rPr>
                <w:b w:val="0"/>
                <w:lang w:val="en-US"/>
              </w:rPr>
            </w:pPr>
            <w:r w:rsidRPr="00BD05B8">
              <w:rPr>
                <w:b w:val="0"/>
                <w:noProof/>
              </w:rPr>
              <w:t>DL quality in Msg3 in connected mode is not supported.</w:t>
            </w:r>
          </w:p>
          <w:p w14:paraId="770F8841" w14:textId="77777777" w:rsidR="00EB77D9" w:rsidRPr="00DD4F72" w:rsidRDefault="00EB77D9" w:rsidP="002B6ADC">
            <w:pPr>
              <w:rPr>
                <w:rFonts w:eastAsia="MS Mincho" w:cs="Arial"/>
                <w:sz w:val="8"/>
                <w:szCs w:val="8"/>
                <w:lang w:eastAsia="ja-JP"/>
              </w:rPr>
            </w:pPr>
          </w:p>
          <w:p w14:paraId="6EFDAA5D" w14:textId="1D43287F" w:rsidR="00DD4F72" w:rsidRPr="00874B5A" w:rsidRDefault="00DD4F72" w:rsidP="00DD4F72">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 xml:space="preserve">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147DA45A" w14:textId="548F2659" w:rsidR="00DD4F72" w:rsidRPr="00DD4F72" w:rsidRDefault="00DD4F72" w:rsidP="00DD4F72">
            <w:pPr>
              <w:pStyle w:val="Agreement"/>
              <w:rPr>
                <w:b w:val="0"/>
                <w:bCs/>
                <w:lang w:val="en-US"/>
              </w:rPr>
            </w:pPr>
            <w:r w:rsidRPr="00DD4F72">
              <w:rPr>
                <w:b w:val="0"/>
                <w:bCs/>
                <w:lang w:val="en-US"/>
              </w:rPr>
              <w:t>RAN2 confirms that 2-bit CQI report in MSG3 is supported.</w:t>
            </w:r>
          </w:p>
          <w:p w14:paraId="3316E032" w14:textId="611DB743" w:rsidR="00DD4F72" w:rsidRPr="00DD4F72" w:rsidRDefault="00DD4F72" w:rsidP="00DD4F72">
            <w:pPr>
              <w:pStyle w:val="Agreement"/>
              <w:rPr>
                <w:b w:val="0"/>
                <w:bCs/>
                <w:lang w:val="en-US"/>
              </w:rPr>
            </w:pPr>
            <w:r w:rsidRPr="00DD4F72">
              <w:rPr>
                <w:b w:val="0"/>
                <w:bCs/>
                <w:lang w:val="en-US"/>
              </w:rPr>
              <w:t xml:space="preserve">Quality Report trigger in Connected Mode for </w:t>
            </w:r>
            <w:proofErr w:type="spellStart"/>
            <w:r w:rsidRPr="00DD4F72">
              <w:rPr>
                <w:b w:val="0"/>
                <w:bCs/>
                <w:lang w:val="en-US"/>
              </w:rPr>
              <w:t>eMTC</w:t>
            </w:r>
            <w:proofErr w:type="spellEnd"/>
            <w:r w:rsidRPr="00DD4F72">
              <w:rPr>
                <w:b w:val="0"/>
                <w:bCs/>
                <w:lang w:val="en-US"/>
              </w:rPr>
              <w:t xml:space="preserve"> is the same MAC CE as agreed for NB-IoT.</w:t>
            </w:r>
          </w:p>
          <w:p w14:paraId="0FA3AD4B" w14:textId="4FC8855F" w:rsidR="00DD4F72" w:rsidRPr="00DD4F72" w:rsidRDefault="00DD4F72" w:rsidP="00DD4F72">
            <w:pPr>
              <w:pStyle w:val="Agreement"/>
              <w:rPr>
                <w:b w:val="0"/>
                <w:bCs/>
                <w:lang w:val="en-US"/>
              </w:rPr>
            </w:pPr>
            <w:r w:rsidRPr="00DD4F72">
              <w:rPr>
                <w:b w:val="0"/>
                <w:bCs/>
                <w:lang w:val="en-US"/>
              </w:rPr>
              <w:t>When 2-bit CQI reporting enabled in MSG3 then 8-bit reporting shall also be enabled.</w:t>
            </w:r>
          </w:p>
          <w:p w14:paraId="153BC288" w14:textId="09459953" w:rsidR="00DD4F72" w:rsidRPr="00D4047F" w:rsidRDefault="00DD4F72" w:rsidP="00DD4F72">
            <w:pPr>
              <w:pStyle w:val="Agreement"/>
              <w:rPr>
                <w:b w:val="0"/>
                <w:lang w:val="en-US"/>
              </w:rPr>
            </w:pPr>
            <w:r w:rsidRPr="00DD4F72">
              <w:rPr>
                <w:b w:val="0"/>
                <w:bCs/>
              </w:rPr>
              <w:t>Separate flags are not required to enable/disable CQI reporting per CE level</w:t>
            </w:r>
            <w:r w:rsidRPr="00DD4F72">
              <w:rPr>
                <w:b w:val="0"/>
                <w:bCs/>
                <w:lang w:val="en-US"/>
              </w:rPr>
              <w:t>.</w:t>
            </w:r>
          </w:p>
          <w:p w14:paraId="0183AB24" w14:textId="131CF081" w:rsidR="00DD4F72" w:rsidRPr="00DE1B26" w:rsidRDefault="00DD4F72" w:rsidP="002B6ADC">
            <w:pPr>
              <w:rPr>
                <w:rFonts w:eastAsia="MS Mincho" w:cs="Arial"/>
                <w:sz w:val="8"/>
                <w:szCs w:val="8"/>
                <w:lang w:eastAsia="ja-JP"/>
              </w:rPr>
            </w:pPr>
          </w:p>
          <w:p w14:paraId="26061115" w14:textId="56A52A28" w:rsidR="00DE1B26" w:rsidRPr="00874B5A" w:rsidRDefault="00DE1B26" w:rsidP="00DE1B2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9bis</w:t>
            </w:r>
            <w:r w:rsidR="00687F99">
              <w:rPr>
                <w:rFonts w:eastAsia="MS Mincho" w:cs="Arial"/>
                <w:highlight w:val="green"/>
                <w:lang w:val="en-US" w:eastAsia="ja-JP"/>
              </w:rPr>
              <w:t>-e</w:t>
            </w:r>
            <w:r>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1CA0C53" w14:textId="4C5C2396" w:rsidR="00DE1B26" w:rsidRPr="00DE1B26" w:rsidRDefault="00DE1B26" w:rsidP="00DE1B26">
            <w:pPr>
              <w:pStyle w:val="Agreement"/>
              <w:rPr>
                <w:b w:val="0"/>
                <w:bCs/>
                <w:lang w:val="en-US"/>
              </w:rPr>
            </w:pPr>
            <w:r w:rsidRPr="00DE1B26">
              <w:rPr>
                <w:b w:val="0"/>
                <w:bCs/>
                <w:lang w:val="en-US"/>
              </w:rPr>
              <w:t>For non-EDT support 2-bit CQI using R and F2 bits only in a MAC header with uplink LCID equal to any CCCH.</w:t>
            </w:r>
          </w:p>
          <w:p w14:paraId="4F47A0BF" w14:textId="468C7616" w:rsidR="00DE1B26" w:rsidRDefault="00DE1B26" w:rsidP="00DE1B26">
            <w:pPr>
              <w:pStyle w:val="Agreement"/>
              <w:rPr>
                <w:b w:val="0"/>
                <w:bCs/>
                <w:lang w:val="en-US"/>
              </w:rPr>
            </w:pPr>
            <w:r w:rsidRPr="00DE1B26">
              <w:rPr>
                <w:b w:val="0"/>
                <w:bCs/>
                <w:lang w:val="en-US"/>
              </w:rPr>
              <w:t xml:space="preserve">The text proposal in R2-2003183 is used as a baseline for the </w:t>
            </w:r>
            <w:proofErr w:type="spellStart"/>
            <w:r w:rsidRPr="00DE1B26">
              <w:rPr>
                <w:b w:val="0"/>
                <w:bCs/>
                <w:lang w:val="en-US"/>
              </w:rPr>
              <w:t>eMTC</w:t>
            </w:r>
            <w:proofErr w:type="spellEnd"/>
            <w:r w:rsidRPr="00DE1B26">
              <w:rPr>
                <w:b w:val="0"/>
                <w:bCs/>
                <w:lang w:val="en-US"/>
              </w:rPr>
              <w:t xml:space="preserve"> MAC CR. The intention is not to introduce a new MAC CE.</w:t>
            </w:r>
          </w:p>
          <w:p w14:paraId="159B0D33" w14:textId="785623E2" w:rsidR="00FB46AA" w:rsidRPr="00140CF9" w:rsidRDefault="00FB46AA" w:rsidP="00FB46AA">
            <w:pPr>
              <w:rPr>
                <w:sz w:val="8"/>
                <w:szCs w:val="8"/>
                <w:lang w:val="en-US" w:eastAsia="en-GB"/>
              </w:rPr>
            </w:pPr>
          </w:p>
          <w:p w14:paraId="08F94E07" w14:textId="77777777" w:rsidR="00140CF9" w:rsidRPr="009204AE" w:rsidRDefault="00140CF9" w:rsidP="00140CF9">
            <w:r w:rsidRPr="009204AE">
              <w:t>DL channel quality reporting in MSG3:</w:t>
            </w:r>
          </w:p>
          <w:p w14:paraId="461FCCA5" w14:textId="2684F650" w:rsidR="00140CF9" w:rsidRPr="009204AE" w:rsidRDefault="00140CF9" w:rsidP="00140CF9">
            <w:pPr>
              <w:pStyle w:val="Agreement"/>
              <w:rPr>
                <w:b w:val="0"/>
              </w:rPr>
            </w:pPr>
            <w:r w:rsidRPr="009204AE">
              <w:rPr>
                <w:b w:val="0"/>
                <w:szCs w:val="20"/>
              </w:rPr>
              <w:t xml:space="preserve">DL channel quality reporting in Msg3 for NB-IoT anchor carrier and DL channel quality reporting in Msg3 for </w:t>
            </w:r>
            <w:proofErr w:type="spellStart"/>
            <w:r w:rsidRPr="009204AE">
              <w:rPr>
                <w:b w:val="0"/>
                <w:szCs w:val="20"/>
              </w:rPr>
              <w:t>eMTC</w:t>
            </w:r>
            <w:proofErr w:type="spellEnd"/>
            <w:r w:rsidRPr="009204AE">
              <w:rPr>
                <w:b w:val="0"/>
                <w:szCs w:val="20"/>
              </w:rPr>
              <w:t xml:space="preserve"> are two separate optional features.</w:t>
            </w:r>
          </w:p>
          <w:p w14:paraId="33D7CDE6" w14:textId="4B4A0AA8" w:rsidR="00140CF9" w:rsidRPr="009204AE" w:rsidRDefault="00140CF9" w:rsidP="00140CF9">
            <w:pPr>
              <w:pStyle w:val="Agreement"/>
              <w:rPr>
                <w:b w:val="0"/>
              </w:rPr>
            </w:pPr>
            <w:r w:rsidRPr="009204AE">
              <w:rPr>
                <w:b w:val="0"/>
                <w:szCs w:val="20"/>
              </w:rPr>
              <w:t xml:space="preserve">For NB-IoT and </w:t>
            </w:r>
            <w:proofErr w:type="spellStart"/>
            <w:r w:rsidRPr="009204AE">
              <w:rPr>
                <w:b w:val="0"/>
                <w:szCs w:val="20"/>
              </w:rPr>
              <w:t>eMTC</w:t>
            </w:r>
            <w:proofErr w:type="spellEnd"/>
            <w:r w:rsidRPr="009204AE">
              <w:rPr>
                <w:b w:val="0"/>
                <w:szCs w:val="20"/>
              </w:rPr>
              <w:t>, DL channel quality reporting in MSG3 is applicable to both EPC and 5GC without capability differentiation.</w:t>
            </w:r>
          </w:p>
          <w:p w14:paraId="0B033DC2" w14:textId="77777777" w:rsidR="00DE1B26" w:rsidRPr="009204AE" w:rsidRDefault="00DE1B26" w:rsidP="002B6ADC">
            <w:pPr>
              <w:rPr>
                <w:rFonts w:eastAsia="MS Mincho" w:cs="Arial"/>
                <w:sz w:val="4"/>
                <w:szCs w:val="4"/>
                <w:lang w:eastAsia="ja-JP"/>
              </w:rPr>
            </w:pPr>
          </w:p>
          <w:p w14:paraId="1664E4EA" w14:textId="77777777" w:rsidR="00245BF8" w:rsidRPr="009204AE" w:rsidRDefault="00245BF8" w:rsidP="00245BF8">
            <w:r w:rsidRPr="009204AE">
              <w:t>DL channel quality reporting in connected mode:</w:t>
            </w:r>
          </w:p>
          <w:p w14:paraId="37AEA9A5" w14:textId="77777777" w:rsidR="00245BF8" w:rsidRPr="009204AE" w:rsidRDefault="00245BF8" w:rsidP="00245BF8">
            <w:pPr>
              <w:pStyle w:val="Agreement"/>
              <w:rPr>
                <w:b w:val="0"/>
              </w:rPr>
            </w:pPr>
            <w:r w:rsidRPr="009204AE">
              <w:rPr>
                <w:b w:val="0"/>
                <w:szCs w:val="20"/>
              </w:rPr>
              <w:t xml:space="preserve">Keep a common capability for NB-IoT and </w:t>
            </w:r>
            <w:proofErr w:type="spellStart"/>
            <w:r w:rsidRPr="009204AE">
              <w:rPr>
                <w:b w:val="0"/>
                <w:szCs w:val="20"/>
              </w:rPr>
              <w:t>eMTC</w:t>
            </w:r>
            <w:proofErr w:type="spellEnd"/>
            <w:r w:rsidRPr="009204AE">
              <w:rPr>
                <w:b w:val="0"/>
                <w:szCs w:val="20"/>
              </w:rPr>
              <w:t xml:space="preserve"> for DL channel quality reporting in connected mode and clarify in the description that reporting of the serving cell applies to E-UTRAN and reporting of the configured carrier applies to NB-IoT.</w:t>
            </w:r>
          </w:p>
          <w:p w14:paraId="42AEE11A" w14:textId="77777777" w:rsidR="00245BF8" w:rsidRPr="009204AE" w:rsidRDefault="00245BF8" w:rsidP="00245BF8">
            <w:pPr>
              <w:pStyle w:val="Agreement"/>
              <w:rPr>
                <w:b w:val="0"/>
              </w:rPr>
            </w:pPr>
            <w:r w:rsidRPr="009204AE">
              <w:rPr>
                <w:b w:val="0"/>
                <w:szCs w:val="20"/>
              </w:rPr>
              <w:t xml:space="preserve">For NB-IoT, DL channel quality reporting in connected mode is only applicable to FDD. For </w:t>
            </w:r>
            <w:proofErr w:type="spellStart"/>
            <w:r w:rsidRPr="009204AE">
              <w:rPr>
                <w:b w:val="0"/>
                <w:szCs w:val="20"/>
              </w:rPr>
              <w:t>eMTC</w:t>
            </w:r>
            <w:proofErr w:type="spellEnd"/>
            <w:r w:rsidRPr="009204AE">
              <w:rPr>
                <w:b w:val="0"/>
                <w:szCs w:val="20"/>
              </w:rPr>
              <w:t>, it is applicable to both FDD and TDD.</w:t>
            </w:r>
          </w:p>
          <w:p w14:paraId="49FE8B32" w14:textId="77777777" w:rsidR="00245BF8" w:rsidRPr="009204AE" w:rsidRDefault="00245BF8" w:rsidP="00245BF8">
            <w:pPr>
              <w:pStyle w:val="Agreement"/>
              <w:rPr>
                <w:b w:val="0"/>
                <w:szCs w:val="20"/>
              </w:rPr>
            </w:pPr>
            <w:r w:rsidRPr="009204AE">
              <w:rPr>
                <w:b w:val="0"/>
                <w:szCs w:val="20"/>
              </w:rPr>
              <w:t xml:space="preserve">For NB-IoT and </w:t>
            </w:r>
            <w:proofErr w:type="spellStart"/>
            <w:r w:rsidRPr="009204AE">
              <w:rPr>
                <w:b w:val="0"/>
                <w:szCs w:val="20"/>
              </w:rPr>
              <w:t>eMTC</w:t>
            </w:r>
            <w:proofErr w:type="spellEnd"/>
            <w:r w:rsidRPr="009204AE">
              <w:rPr>
                <w:b w:val="0"/>
                <w:szCs w:val="20"/>
              </w:rPr>
              <w:t>, DL channel quality reporting in connected mode is applicable to both EPC and 5GC without capability differentiation.</w:t>
            </w:r>
          </w:p>
          <w:p w14:paraId="50460E2C" w14:textId="780A1C6C" w:rsidR="00245BF8" w:rsidRPr="00874B5A" w:rsidRDefault="00245BF8"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proofErr w:type="spellStart"/>
            <w:r w:rsidRPr="00EF1A0A">
              <w:rPr>
                <w:b w:val="0"/>
              </w:rPr>
              <w:t>eNB</w:t>
            </w:r>
            <w:proofErr w:type="spellEnd"/>
            <w:r w:rsidRPr="00EF1A0A">
              <w:rPr>
                <w:b w:val="0"/>
              </w:rPr>
              <w:t xml:space="preserve">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6D891133" w14:textId="77777777" w:rsidR="00D04C80" w:rsidRPr="00AF1CD7" w:rsidRDefault="00D04C80">
            <w:pPr>
              <w:rPr>
                <w:rFonts w:eastAsia="MS Mincho" w:cs="Arial"/>
                <w:sz w:val="8"/>
                <w:szCs w:val="8"/>
                <w:lang w:eastAsia="ja-JP"/>
              </w:rPr>
            </w:pPr>
          </w:p>
          <w:p w14:paraId="3E65C9CA" w14:textId="642E9474" w:rsidR="000E03FA" w:rsidRDefault="000E03FA" w:rsidP="000E03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6A021ABA" w14:textId="6DC843AF" w:rsidR="00C83D88" w:rsidRPr="002F1249" w:rsidRDefault="00C83D88" w:rsidP="000E03FA">
            <w:pPr>
              <w:rPr>
                <w:rFonts w:eastAsia="MS Mincho" w:cs="Arial"/>
                <w:sz w:val="4"/>
                <w:szCs w:val="4"/>
                <w:lang w:val="en-US" w:eastAsia="ja-JP"/>
              </w:rPr>
            </w:pPr>
          </w:p>
          <w:p w14:paraId="51802C0A" w14:textId="683302D3" w:rsidR="00C83D88" w:rsidRPr="00874B5A" w:rsidRDefault="00C83D88" w:rsidP="00C83D8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3D265E17" w14:textId="3F16BD94" w:rsidR="00C83D88" w:rsidRPr="00C83D88" w:rsidRDefault="00C83D88" w:rsidP="00C83D88">
            <w:pPr>
              <w:pStyle w:val="Agreement"/>
              <w:rPr>
                <w:rFonts w:cs="Arial"/>
                <w:b w:val="0"/>
                <w:szCs w:val="20"/>
              </w:rPr>
            </w:pPr>
            <w:r w:rsidRPr="00C83D88">
              <w:rPr>
                <w:b w:val="0"/>
                <w:lang w:val="en-US"/>
              </w:rPr>
              <w:t>UE shall consider the feature disabled in idle mode when configuration in idle mode is not broadcasted.</w:t>
            </w:r>
          </w:p>
          <w:p w14:paraId="03F465C3" w14:textId="19BD9B4F" w:rsidR="00C83D88" w:rsidRPr="00D22468" w:rsidRDefault="00C83D88" w:rsidP="00C83D88">
            <w:pPr>
              <w:pStyle w:val="Agreement"/>
              <w:rPr>
                <w:b w:val="0"/>
              </w:rPr>
            </w:pPr>
            <w:r w:rsidRPr="00C83D88">
              <w:rPr>
                <w:b w:val="0"/>
              </w:rPr>
              <w:t>The dedicated configuration is released when UE is released to idle mode. FFS when UE is suspended</w:t>
            </w:r>
            <w:r w:rsidRPr="00C83D88">
              <w:rPr>
                <w:b w:val="0"/>
                <w:lang w:val="en-US"/>
              </w:rPr>
              <w:t>.</w:t>
            </w:r>
          </w:p>
          <w:p w14:paraId="612037F2" w14:textId="77777777" w:rsidR="000E03FA" w:rsidRPr="00BD05B8" w:rsidRDefault="000E03FA">
            <w:pPr>
              <w:rPr>
                <w:rFonts w:eastAsia="MS Mincho" w:cs="Arial"/>
                <w:sz w:val="4"/>
                <w:szCs w:val="4"/>
                <w:lang w:eastAsia="ja-JP"/>
              </w:rPr>
            </w:pPr>
          </w:p>
          <w:p w14:paraId="2C0F37C6" w14:textId="74597607" w:rsidR="00D41F01" w:rsidRPr="00874B5A" w:rsidRDefault="00D41F01" w:rsidP="00D41F0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5EDB803E" w14:textId="40C0CE41" w:rsidR="00D41F01" w:rsidRPr="00D41F01" w:rsidRDefault="00D41F01" w:rsidP="00D41F01">
            <w:pPr>
              <w:pStyle w:val="Agreement"/>
              <w:rPr>
                <w:rFonts w:cs="Arial"/>
                <w:b w:val="0"/>
                <w:szCs w:val="20"/>
              </w:rPr>
            </w:pPr>
            <w:r w:rsidRPr="00BD05B8">
              <w:rPr>
                <w:b w:val="0"/>
                <w:noProof/>
              </w:rPr>
              <w:t>If a dedicated configuration is not provided, the UE uses the broadcasted configuration.</w:t>
            </w:r>
          </w:p>
          <w:p w14:paraId="25D3B825" w14:textId="15ED3CBF" w:rsidR="00D41F01" w:rsidRPr="00D22468" w:rsidRDefault="00D41F01" w:rsidP="00D41F01">
            <w:pPr>
              <w:pStyle w:val="Agreement"/>
              <w:rPr>
                <w:b w:val="0"/>
              </w:rPr>
            </w:pPr>
            <w:r w:rsidRPr="00BD05B8">
              <w:rPr>
                <w:b w:val="0"/>
              </w:rPr>
              <w:t>When UE is suspended, dedicated configuration is released.</w:t>
            </w:r>
          </w:p>
          <w:p w14:paraId="0C1A6CDD" w14:textId="6CCF1A7F" w:rsidR="00D41F01" w:rsidRPr="00FF170E" w:rsidRDefault="00D41F01">
            <w:pPr>
              <w:rPr>
                <w:rFonts w:eastAsia="MS Mincho" w:cs="Arial"/>
                <w:sz w:val="8"/>
                <w:szCs w:val="8"/>
                <w:lang w:eastAsia="ja-JP"/>
              </w:rPr>
            </w:pPr>
          </w:p>
          <w:p w14:paraId="6FCEA364" w14:textId="3475409E" w:rsidR="00FF170E" w:rsidRPr="00874B5A" w:rsidRDefault="00FF170E" w:rsidP="00FF170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 xml:space="preserve">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655F1AE1" w14:textId="1BC36555" w:rsidR="00FF170E" w:rsidRPr="00E262EA" w:rsidRDefault="00E262EA" w:rsidP="00FF170E">
            <w:pPr>
              <w:pStyle w:val="Agreement"/>
              <w:rPr>
                <w:b w:val="0"/>
                <w:bCs/>
                <w:lang w:val="en-US"/>
              </w:rPr>
            </w:pPr>
            <w:r w:rsidRPr="00E262EA">
              <w:rPr>
                <w:b w:val="0"/>
                <w:bCs/>
                <w:lang w:val="en-US"/>
              </w:rPr>
              <w:t xml:space="preserve">Power ratio can be included in dedicated </w:t>
            </w:r>
            <w:proofErr w:type="spellStart"/>
            <w:r w:rsidRPr="00E262EA">
              <w:rPr>
                <w:b w:val="0"/>
                <w:bCs/>
                <w:lang w:val="en-US"/>
              </w:rPr>
              <w:t>signalling</w:t>
            </w:r>
            <w:proofErr w:type="spellEnd"/>
            <w:r w:rsidRPr="00E262EA">
              <w:rPr>
                <w:b w:val="0"/>
                <w:bCs/>
                <w:lang w:val="en-US"/>
              </w:rPr>
              <w:t xml:space="preserve"> (in addition to SIB2).</w:t>
            </w:r>
          </w:p>
          <w:p w14:paraId="0C9704C8" w14:textId="124DF976" w:rsidR="00FF170E" w:rsidRPr="00E262EA" w:rsidRDefault="00E262EA" w:rsidP="00FF170E">
            <w:pPr>
              <w:pStyle w:val="Agreement"/>
              <w:rPr>
                <w:b w:val="0"/>
                <w:bCs/>
                <w:lang w:val="en-US"/>
              </w:rPr>
            </w:pPr>
            <w:r w:rsidRPr="00E262EA">
              <w:rPr>
                <w:b w:val="0"/>
                <w:bCs/>
                <w:lang w:val="en-US"/>
              </w:rPr>
              <w:t xml:space="preserve">Localized mapping type is possible to be included only in dedicated </w:t>
            </w:r>
            <w:proofErr w:type="spellStart"/>
            <w:r w:rsidRPr="00E262EA">
              <w:rPr>
                <w:b w:val="0"/>
                <w:bCs/>
                <w:lang w:val="en-US"/>
              </w:rPr>
              <w:t>signalling</w:t>
            </w:r>
            <w:proofErr w:type="spellEnd"/>
            <w:r w:rsidRPr="00E262EA">
              <w:rPr>
                <w:b w:val="0"/>
                <w:bCs/>
                <w:lang w:val="en-US"/>
              </w:rPr>
              <w:t>. Value “predefined” is DEFAULT.</w:t>
            </w:r>
          </w:p>
          <w:p w14:paraId="189F145F" w14:textId="570CE25C" w:rsidR="00FF170E" w:rsidRPr="00E262EA" w:rsidRDefault="00E262EA" w:rsidP="00FF170E">
            <w:pPr>
              <w:pStyle w:val="Agreement"/>
              <w:rPr>
                <w:b w:val="0"/>
                <w:bCs/>
                <w:lang w:val="en-US"/>
              </w:rPr>
            </w:pPr>
            <w:r w:rsidRPr="00E262EA">
              <w:rPr>
                <w:b w:val="0"/>
                <w:bCs/>
                <w:lang w:val="en-US"/>
              </w:rPr>
              <w:t>It should be possible to enable the feature for IDLE mode UEs but disable in CONNECTED mode.</w:t>
            </w:r>
          </w:p>
          <w:p w14:paraId="29DD3E54" w14:textId="6C8BC2D8" w:rsidR="00FF170E" w:rsidRPr="00D4047F" w:rsidRDefault="00E262EA" w:rsidP="00FF170E">
            <w:pPr>
              <w:pStyle w:val="Agreement"/>
              <w:rPr>
                <w:b w:val="0"/>
                <w:lang w:val="en-US"/>
              </w:rPr>
            </w:pPr>
            <w:r w:rsidRPr="00E262EA">
              <w:rPr>
                <w:b w:val="0"/>
                <w:bCs/>
                <w:lang w:val="en-US"/>
              </w:rPr>
              <w:t>TP1 in R2-2001879 (with separate IEs CRS-ChEstMPDCCH-ConfigCommon-r16 and CRS-ChEstMPDCCH-ConfigDedicated-r16) is baseline for running CR.</w:t>
            </w:r>
          </w:p>
          <w:p w14:paraId="765ABBC3" w14:textId="77777777" w:rsidR="00FF170E" w:rsidRPr="0096741D" w:rsidRDefault="00FF170E">
            <w:pPr>
              <w:rPr>
                <w:rFonts w:eastAsia="MS Mincho" w:cs="Arial"/>
                <w:sz w:val="8"/>
                <w:szCs w:val="8"/>
                <w:lang w:eastAsia="ja-JP"/>
              </w:rPr>
            </w:pPr>
          </w:p>
          <w:p w14:paraId="53065CD6" w14:textId="5D22A21E" w:rsidR="0096741D" w:rsidRPr="0096741D" w:rsidRDefault="0096741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109bis-e</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B06147" w:rsidP="00D62CB7">
            <w:pPr>
              <w:rPr>
                <w:noProof/>
              </w:rPr>
            </w:pPr>
            <w:hyperlink r:id="rId17"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2DFAF23E"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F2C0A06" w14:textId="1F6B4FC4" w:rsidR="00726A1A" w:rsidRDefault="00726A1A"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1ABE7FA" w14:textId="05B3D550" w:rsidR="00FE24A5" w:rsidRPr="00FE24A5" w:rsidRDefault="00FE24A5" w:rsidP="00FE24A5">
            <w:pPr>
              <w:pStyle w:val="Agreement"/>
              <w:rPr>
                <w:b w:val="0"/>
                <w:noProof/>
              </w:rPr>
            </w:pPr>
            <w:r w:rsidRPr="00AF1CD7">
              <w:rPr>
                <w:b w:val="0"/>
                <w:lang w:val="en-US"/>
              </w:rPr>
              <w:t>In connected mode, non-BL UEs in CE monitor MPDCCH to receive ETWS and/or CMAS notification using Type 0 CSS in the same narrowband where unicast transmission can be received.</w:t>
            </w:r>
          </w:p>
          <w:p w14:paraId="0AEF0FC1" w14:textId="2604B92B" w:rsidR="00FE24A5" w:rsidRPr="00FE24A5" w:rsidRDefault="00FE24A5" w:rsidP="00FE24A5">
            <w:pPr>
              <w:pStyle w:val="Agreement"/>
              <w:rPr>
                <w:b w:val="0"/>
                <w:noProof/>
              </w:rPr>
            </w:pPr>
            <w:r w:rsidRPr="00AF1CD7">
              <w:rPr>
                <w:b w:val="0"/>
                <w:lang w:val="en-US"/>
              </w:rPr>
              <w:t>UE stays in RRC_CONNECTED after receiving the indication for ETWS/CMAS notification.</w:t>
            </w:r>
          </w:p>
          <w:p w14:paraId="103C1FDB" w14:textId="6F099361" w:rsidR="00FE24A5" w:rsidRPr="00FE24A5" w:rsidRDefault="00FE24A5" w:rsidP="00FE24A5">
            <w:pPr>
              <w:pStyle w:val="Agreement"/>
              <w:rPr>
                <w:b w:val="0"/>
                <w:noProof/>
              </w:rPr>
            </w:pPr>
            <w:r w:rsidRPr="00AF1CD7">
              <w:rPr>
                <w:b w:val="0"/>
                <w:lang w:val="en-US"/>
              </w:rPr>
              <w:t>It is up to UE implementation how ETWS/CMAS notification is acquired.</w:t>
            </w:r>
          </w:p>
          <w:p w14:paraId="6D9EC5A2" w14:textId="71C3827D" w:rsidR="00FE24A5" w:rsidRDefault="00FE24A5" w:rsidP="00FE24A5">
            <w:pPr>
              <w:pStyle w:val="Agreement"/>
              <w:rPr>
                <w:b w:val="0"/>
                <w:noProof/>
              </w:rPr>
            </w:pPr>
            <w:r w:rsidRPr="00AF1CD7">
              <w:rPr>
                <w:b w:val="0"/>
                <w:noProof/>
              </w:rPr>
              <w:t>RAN2 does not intend to introduce any signalling optimization regarding MIB, SIB1-BR and SIB10/11/12 acquisition.</w:t>
            </w:r>
          </w:p>
          <w:p w14:paraId="51F124E7" w14:textId="2645A1BB" w:rsidR="00BF4261" w:rsidRDefault="00BF4261" w:rsidP="00BF4261">
            <w:pPr>
              <w:pStyle w:val="Agreement"/>
              <w:rPr>
                <w:b w:val="0"/>
                <w:noProof/>
              </w:rPr>
            </w:pPr>
            <w:r w:rsidRPr="001E34B0">
              <w:rPr>
                <w:b w:val="0"/>
                <w:noProof/>
              </w:rPr>
              <w:t>RAN2 understands that UEs in CE Mode B may not be able to acquire ETWS notification within 4 seconds requirement.</w:t>
            </w:r>
          </w:p>
          <w:p w14:paraId="585A3E6D" w14:textId="730ABDDB" w:rsidR="000E5D1E" w:rsidRPr="002F1249" w:rsidRDefault="000E5D1E" w:rsidP="000E5D1E">
            <w:pPr>
              <w:rPr>
                <w:sz w:val="4"/>
                <w:szCs w:val="4"/>
                <w:lang w:eastAsia="en-GB"/>
              </w:rPr>
            </w:pPr>
          </w:p>
          <w:p w14:paraId="0870E32F" w14:textId="6F6B4F6A" w:rsidR="000E5D1E" w:rsidRDefault="000E5D1E" w:rsidP="000E5D1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DC839BE" w14:textId="0830C7F9" w:rsidR="000E5D1E" w:rsidRPr="000E5D1E" w:rsidRDefault="000E5D1E" w:rsidP="000E5D1E">
            <w:pPr>
              <w:pStyle w:val="Agreement"/>
              <w:rPr>
                <w:b w:val="0"/>
                <w:noProof/>
              </w:rPr>
            </w:pPr>
            <w:r w:rsidRPr="002F1249">
              <w:rPr>
                <w:b w:val="0"/>
                <w:lang w:val="en-US"/>
              </w:rPr>
              <w:t>Non-BL UE supporting ETWS/CMAS in CE mode is required to monitor the same subframes as in legacy, i.e. non-BL UEs in CE, to receive ETWS/CMAS notification when in connected mode</w:t>
            </w:r>
            <w:r w:rsidRPr="000E5D1E">
              <w:rPr>
                <w:b w:val="0"/>
                <w:lang w:val="en-US"/>
              </w:rPr>
              <w:t>.</w:t>
            </w:r>
          </w:p>
          <w:p w14:paraId="355C2CA7" w14:textId="6E969A1C"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A</w:t>
            </w:r>
            <w:r w:rsidRPr="000E5D1E">
              <w:rPr>
                <w:b w:val="0"/>
                <w:lang w:val="en-US"/>
              </w:rPr>
              <w:t>.</w:t>
            </w:r>
          </w:p>
          <w:p w14:paraId="2C29DB9C" w14:textId="5A1E8D84"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B</w:t>
            </w:r>
            <w:r w:rsidRPr="000E5D1E">
              <w:rPr>
                <w:b w:val="0"/>
                <w:lang w:val="en-US"/>
              </w:rPr>
              <w:t>.</w:t>
            </w:r>
          </w:p>
          <w:p w14:paraId="7E22645B" w14:textId="67F3554C" w:rsidR="000E5D1E" w:rsidRPr="002F1249" w:rsidRDefault="000E5D1E" w:rsidP="002F1249">
            <w:pPr>
              <w:pStyle w:val="Agreement"/>
              <w:rPr>
                <w:noProof/>
              </w:rPr>
            </w:pPr>
            <w:r w:rsidRPr="002F1249">
              <w:rPr>
                <w:b w:val="0"/>
                <w:lang w:val="en-US"/>
              </w:rPr>
              <w:t>Introduce in dedicated signaling an indication whether ETWS/CMAS notification is enabled for UE in connected mode</w:t>
            </w:r>
            <w:r w:rsidRPr="002F1249">
              <w:rPr>
                <w:b w:val="0"/>
                <w:noProof/>
              </w:rPr>
              <w:t>.</w:t>
            </w:r>
          </w:p>
          <w:p w14:paraId="66139524" w14:textId="77777777" w:rsidR="009B1F49" w:rsidRPr="00BD05B8" w:rsidRDefault="009B1F49" w:rsidP="00AF1CD7">
            <w:pPr>
              <w:pStyle w:val="Agreement"/>
              <w:numPr>
                <w:ilvl w:val="0"/>
                <w:numId w:val="0"/>
              </w:numPr>
              <w:rPr>
                <w:sz w:val="4"/>
                <w:szCs w:val="4"/>
              </w:rPr>
            </w:pPr>
          </w:p>
          <w:p w14:paraId="184D83E3" w14:textId="46E262F4" w:rsidR="00046816" w:rsidRDefault="00046816" w:rsidP="0004681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70C94DF7" w14:textId="7EDE3CCF" w:rsidR="00046816" w:rsidRPr="00046816" w:rsidRDefault="00046816" w:rsidP="00046816">
            <w:pPr>
              <w:pStyle w:val="Agreement"/>
              <w:rPr>
                <w:b w:val="0"/>
                <w:noProof/>
              </w:rPr>
            </w:pPr>
            <w:r w:rsidRPr="00BD05B8">
              <w:rPr>
                <w:b w:val="0"/>
                <w:noProof/>
              </w:rPr>
              <w:t>Use SI-RNTI for ETWS/CMAS notification.</w:t>
            </w:r>
          </w:p>
          <w:p w14:paraId="75C0E6E7" w14:textId="0B30E048" w:rsidR="00046816" w:rsidRPr="00046816" w:rsidRDefault="00046816" w:rsidP="00046816">
            <w:pPr>
              <w:pStyle w:val="Agreement"/>
              <w:rPr>
                <w:b w:val="0"/>
                <w:noProof/>
              </w:rPr>
            </w:pPr>
            <w:r w:rsidRPr="00BD05B8">
              <w:rPr>
                <w:b w:val="0"/>
                <w:noProof/>
              </w:rPr>
              <w:t>UE is enabled to monitor for ETWS/CMAS notification via dedicated signalling.</w:t>
            </w:r>
          </w:p>
          <w:p w14:paraId="04671499" w14:textId="6C41EC57" w:rsidR="00046816" w:rsidRPr="00046816" w:rsidRDefault="00046816" w:rsidP="00046816">
            <w:pPr>
              <w:pStyle w:val="Agreement"/>
              <w:rPr>
                <w:b w:val="0"/>
                <w:noProof/>
              </w:rPr>
            </w:pPr>
            <w:r w:rsidRPr="00BD05B8">
              <w:rPr>
                <w:b w:val="0"/>
                <w:noProof/>
              </w:rPr>
              <w:t>The reception types for SI-RNTI for ETWS/CMAS notification is captured in TS 36.302.</w:t>
            </w:r>
          </w:p>
          <w:p w14:paraId="018DDB9F" w14:textId="02D5CFEC" w:rsidR="00046816" w:rsidRPr="002F1249" w:rsidRDefault="00046816" w:rsidP="00046816">
            <w:pPr>
              <w:pStyle w:val="Agreement"/>
              <w:rPr>
                <w:noProof/>
              </w:rPr>
            </w:pPr>
            <w:r w:rsidRPr="00BD05B8">
              <w:rPr>
                <w:b w:val="0"/>
                <w:noProof/>
              </w:rPr>
              <w:t>For feedback based on CSI-RS, capability bit is introduced only for CE Mode A.</w:t>
            </w:r>
          </w:p>
          <w:p w14:paraId="04906406" w14:textId="3259DF0C" w:rsidR="00046816" w:rsidRPr="003A6DAA" w:rsidRDefault="00046816" w:rsidP="00BD05B8">
            <w:pPr>
              <w:rPr>
                <w:sz w:val="8"/>
                <w:szCs w:val="8"/>
              </w:rPr>
            </w:pPr>
          </w:p>
          <w:p w14:paraId="3CCE90EC" w14:textId="113CB4E2" w:rsidR="003A6DAA" w:rsidRDefault="003A6DAA" w:rsidP="00BD05B8">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69C0961" w14:textId="77777777" w:rsidR="003A6DAA" w:rsidRPr="002A76DF" w:rsidRDefault="003A6DAA" w:rsidP="00BD05B8">
            <w:pPr>
              <w:rPr>
                <w:sz w:val="8"/>
                <w:szCs w:val="8"/>
              </w:rPr>
            </w:pPr>
          </w:p>
          <w:p w14:paraId="1B20A1A3" w14:textId="713A27EC" w:rsidR="002A76DF" w:rsidRDefault="002A76DF" w:rsidP="002A76D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B93837">
              <w:rPr>
                <w:rFonts w:eastAsia="MS Mincho" w:cs="Arial"/>
                <w:highlight w:val="green"/>
                <w:lang w:val="en-US" w:eastAsia="ja-JP"/>
              </w:rPr>
              <w:t>9bis-e</w:t>
            </w:r>
            <w:r w:rsidRPr="00874B5A">
              <w:rPr>
                <w:rFonts w:eastAsia="MS Mincho" w:cs="Arial"/>
                <w:highlight w:val="green"/>
                <w:lang w:val="en-US" w:eastAsia="ja-JP"/>
              </w:rPr>
              <w:t xml:space="preserve"> agreements:</w:t>
            </w:r>
          </w:p>
          <w:p w14:paraId="4DE5A40F" w14:textId="133B9CB4" w:rsidR="002A76DF" w:rsidRPr="00B93837" w:rsidRDefault="00B93837" w:rsidP="002A76DF">
            <w:pPr>
              <w:pStyle w:val="Agreement"/>
              <w:rPr>
                <w:b w:val="0"/>
                <w:bCs/>
              </w:rPr>
            </w:pPr>
            <w:r w:rsidRPr="00B93837">
              <w:rPr>
                <w:b w:val="0"/>
                <w:bCs/>
                <w:lang w:val="en-US"/>
              </w:rPr>
              <w:t>A n</w:t>
            </w:r>
            <w:r w:rsidRPr="00B93837">
              <w:rPr>
                <w:b w:val="0"/>
                <w:bCs/>
              </w:rPr>
              <w:t xml:space="preserve">on-BL UE </w:t>
            </w:r>
            <w:proofErr w:type="gramStart"/>
            <w:r w:rsidRPr="00B93837">
              <w:rPr>
                <w:b w:val="0"/>
                <w:bCs/>
              </w:rPr>
              <w:t>is allowed to</w:t>
            </w:r>
            <w:proofErr w:type="gramEnd"/>
            <w:r w:rsidRPr="00B93837">
              <w:rPr>
                <w:b w:val="0"/>
                <w:bCs/>
              </w:rPr>
              <w:t xml:space="preserve"> camp in “enhanced coverage mode” when S-criterion for normal coverage is fulfilled. This behaviour is enabled/disabled by an indication provided in system information broadcast from Rel-16.</w:t>
            </w:r>
          </w:p>
          <w:p w14:paraId="277D9B41" w14:textId="567419C1" w:rsidR="00B93837" w:rsidRDefault="00B93837" w:rsidP="00B93837">
            <w:pPr>
              <w:pStyle w:val="Agreement"/>
            </w:pPr>
            <w:r w:rsidRPr="00B93837">
              <w:rPr>
                <w:b w:val="0"/>
                <w:bCs/>
              </w:rPr>
              <w:t xml:space="preserve">FFS which SIB the indication is provided, this can be discussed within the context of the email discussion on </w:t>
            </w:r>
            <w:proofErr w:type="spellStart"/>
            <w:r w:rsidRPr="00B93837">
              <w:rPr>
                <w:b w:val="0"/>
                <w:bCs/>
              </w:rPr>
              <w:t>eMTC</w:t>
            </w:r>
            <w:proofErr w:type="spellEnd"/>
            <w:r w:rsidRPr="00B93837">
              <w:rPr>
                <w:b w:val="0"/>
                <w:bCs/>
              </w:rPr>
              <w:t xml:space="preserve"> 36.331.</w:t>
            </w:r>
          </w:p>
          <w:p w14:paraId="3A596CB8" w14:textId="2B21468B" w:rsidR="002A76DF" w:rsidRPr="00CB6F56" w:rsidRDefault="002A76DF" w:rsidP="00BD05B8"/>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AF1CD7" w:rsidRDefault="005F3CC7" w:rsidP="0028426E">
            <w:pPr>
              <w:pStyle w:val="Agreement"/>
              <w:rPr>
                <w:b w:val="0"/>
              </w:rPr>
            </w:pPr>
            <w:r w:rsidRPr="00AF1CD7">
              <w:rPr>
                <w:b w:val="0"/>
              </w:rPr>
              <w:t>The standalone deployment supports legacy operations for legacy BL UEs or UEs in CE mode.</w:t>
            </w:r>
          </w:p>
          <w:p w14:paraId="66168C85" w14:textId="796F38D5" w:rsidR="00EC7EAE" w:rsidRPr="000E5176" w:rsidRDefault="00EC7EAE" w:rsidP="0028426E">
            <w:pPr>
              <w:pStyle w:val="Agreement"/>
            </w:pPr>
            <w:r w:rsidRPr="00AF1CD7">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AF1CD7" w:rsidRDefault="008A2039" w:rsidP="0028426E">
            <w:pPr>
              <w:pStyle w:val="Agreement"/>
              <w:rPr>
                <w:b w:val="0"/>
              </w:rPr>
            </w:pPr>
            <w:r w:rsidRPr="00AF1CD7">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AF1CD7" w:rsidRDefault="008A2039" w:rsidP="0028426E">
            <w:pPr>
              <w:pStyle w:val="Agreement"/>
              <w:rPr>
                <w:b w:val="0"/>
                <w:noProof/>
              </w:rPr>
            </w:pPr>
            <w:r w:rsidRPr="00AF1CD7">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AF1CD7" w:rsidRDefault="008A2039" w:rsidP="0028426E">
            <w:pPr>
              <w:pStyle w:val="Agreement"/>
              <w:rPr>
                <w:b w:val="0"/>
              </w:rPr>
            </w:pPr>
            <w:r w:rsidRPr="00AF1CD7">
              <w:rPr>
                <w:b w:val="0"/>
                <w:noProof/>
              </w:rPr>
              <w:t>I</w:t>
            </w:r>
            <w:proofErr w:type="spellStart"/>
            <w:r w:rsidRPr="00AF1CD7">
              <w:rPr>
                <w:b w:val="0"/>
              </w:rPr>
              <w:t>ntroduce</w:t>
            </w:r>
            <w:proofErr w:type="spellEnd"/>
            <w:r w:rsidRPr="00AF1CD7">
              <w:rPr>
                <w:b w:val="0"/>
              </w:rPr>
              <w:t xml:space="preserve"> signalling in SIB1-BR to enable using the LTE control channel region for broadcast transmission </w:t>
            </w:r>
            <w:proofErr w:type="gramStart"/>
            <w:r w:rsidRPr="00AF1CD7">
              <w:rPr>
                <w:b w:val="0"/>
              </w:rPr>
              <w:t>assuming that</w:t>
            </w:r>
            <w:proofErr w:type="gramEnd"/>
            <w:r w:rsidRPr="00AF1CD7">
              <w:rPr>
                <w:b w:val="0"/>
              </w:rPr>
              <w:t xml:space="preserve"> only an indicator is needed.</w:t>
            </w:r>
          </w:p>
          <w:p w14:paraId="50AEB097" w14:textId="08CC1768" w:rsidR="008A2039" w:rsidRPr="00AF1CD7" w:rsidRDefault="008A2039" w:rsidP="0028426E">
            <w:pPr>
              <w:pStyle w:val="Agreement"/>
              <w:rPr>
                <w:b w:val="0"/>
              </w:rPr>
            </w:pPr>
            <w:r w:rsidRPr="00AF1CD7">
              <w:rPr>
                <w:b w:val="0"/>
              </w:rPr>
              <w:t>FFS: Introduce signalling in a dedicated message to enable using the LTE control channel region for DL unicast transmission.</w:t>
            </w:r>
          </w:p>
          <w:p w14:paraId="2C9017E3" w14:textId="414894A5" w:rsidR="008A2039" w:rsidRPr="00386484" w:rsidRDefault="008A2039" w:rsidP="0028426E">
            <w:pPr>
              <w:pStyle w:val="Agreement"/>
              <w:rPr>
                <w:noProof/>
              </w:rPr>
            </w:pPr>
            <w:r w:rsidRPr="00AF1CD7">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AF1CD7" w:rsidRDefault="000A04E9" w:rsidP="0028426E">
            <w:pPr>
              <w:pStyle w:val="Agreement"/>
              <w:rPr>
                <w:b w:val="0"/>
              </w:rPr>
            </w:pPr>
            <w:r w:rsidRPr="00AF1CD7">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5C5BA422"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2B48272" w14:textId="62E98340" w:rsidR="00FA0BA3" w:rsidRDefault="00FA0BA3"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Pr>
                <w:rFonts w:eastAsia="MS Mincho" w:cs="Arial"/>
                <w:lang w:val="en-US" w:eastAsia="ja-JP"/>
              </w:rPr>
              <w:t xml:space="preserve"> </w:t>
            </w:r>
          </w:p>
          <w:p w14:paraId="00A44CDE" w14:textId="6609D57E" w:rsidR="0028426E" w:rsidRPr="00AF1CD7" w:rsidRDefault="00301156" w:rsidP="0028426E">
            <w:pPr>
              <w:rPr>
                <w:sz w:val="24"/>
                <w:szCs w:val="24"/>
                <w:lang w:eastAsia="en-GB"/>
              </w:rPr>
            </w:pPr>
            <w:r w:rsidRPr="00A646C9">
              <w:t>LTE Control Channel Region for DL transmission:</w:t>
            </w:r>
          </w:p>
          <w:p w14:paraId="7BA75BA3" w14:textId="2E6E5BE8" w:rsidR="0028426E" w:rsidRPr="00AF1CD7" w:rsidRDefault="0028426E" w:rsidP="0028426E">
            <w:pPr>
              <w:pStyle w:val="Agreement"/>
              <w:rPr>
                <w:b w:val="0"/>
                <w:noProof/>
              </w:rPr>
            </w:pPr>
            <w:r w:rsidRPr="00AF1CD7">
              <w:rPr>
                <w:b w:val="0"/>
                <w:noProof/>
              </w:rPr>
              <w:t>FFS if, from Rel-16, it should be possible for a non-BL UE that fullfills S criteria for normal coverage to camp in a “normal” cell, i.e. not standalone, in enhanced coverage.</w:t>
            </w:r>
          </w:p>
          <w:p w14:paraId="1C1D1552" w14:textId="77777777" w:rsidR="0028426E" w:rsidRDefault="0028426E" w:rsidP="0028426E">
            <w:pPr>
              <w:pStyle w:val="Agreement"/>
            </w:pPr>
            <w:r w:rsidRPr="00AF1CD7">
              <w:rPr>
                <w:b w:val="0"/>
              </w:rPr>
              <w:t>This discussion will continue as part of the AI 12.1.8 Improvements for non-BL UEs.</w:t>
            </w:r>
          </w:p>
          <w:p w14:paraId="0ADEBF09" w14:textId="77777777" w:rsidR="00E67AA3" w:rsidRPr="002F1249" w:rsidRDefault="00E67AA3" w:rsidP="00E67AA3">
            <w:pPr>
              <w:rPr>
                <w:rFonts w:eastAsia="MS Mincho" w:cs="Arial"/>
                <w:sz w:val="4"/>
                <w:szCs w:val="4"/>
                <w:highlight w:val="green"/>
                <w:lang w:val="en-US" w:eastAsia="ja-JP"/>
              </w:rPr>
            </w:pPr>
          </w:p>
          <w:p w14:paraId="1AF631DE" w14:textId="77777777" w:rsidR="0028426E" w:rsidRDefault="00E67AA3"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CF2F63">
              <w:rPr>
                <w:rFonts w:eastAsia="MS Mincho" w:cs="Arial"/>
                <w:highlight w:val="green"/>
                <w:lang w:val="en-US" w:eastAsia="ja-JP"/>
              </w:rPr>
              <w:t xml:space="preserve">to </w:t>
            </w:r>
            <w:r w:rsidR="00CF2F63" w:rsidRPr="00874B5A">
              <w:rPr>
                <w:rFonts w:eastAsia="MS Mincho" w:cs="Arial"/>
                <w:highlight w:val="green"/>
                <w:lang w:val="en-US" w:eastAsia="ja-JP"/>
              </w:rPr>
              <w:t>RAN</w:t>
            </w:r>
            <w:r w:rsidR="00CF2F63">
              <w:rPr>
                <w:rFonts w:eastAsia="MS Mincho" w:cs="Arial"/>
                <w:highlight w:val="green"/>
                <w:lang w:val="en-US" w:eastAsia="ja-JP"/>
              </w:rPr>
              <w:t>2</w:t>
            </w:r>
            <w:r w:rsidR="00CF2F63" w:rsidRPr="00874B5A">
              <w:rPr>
                <w:rFonts w:eastAsia="MS Mincho" w:cs="Arial"/>
                <w:highlight w:val="green"/>
                <w:lang w:val="en-US" w:eastAsia="ja-JP"/>
              </w:rPr>
              <w:t>#</w:t>
            </w:r>
            <w:r w:rsidR="00CF2F63">
              <w:rPr>
                <w:rFonts w:eastAsia="MS Mincho" w:cs="Arial"/>
                <w:highlight w:val="green"/>
                <w:lang w:val="en-US" w:eastAsia="ja-JP"/>
              </w:rPr>
              <w:t>108</w:t>
            </w:r>
            <w:r w:rsidR="00CF2F6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4AE8A478" w14:textId="59FA62D6" w:rsidR="003A6DAA" w:rsidRPr="00FE5C1C" w:rsidRDefault="003A6DAA" w:rsidP="007C799D">
            <w:pPr>
              <w:rPr>
                <w:rFonts w:eastAsia="MS Mincho" w:cs="Arial"/>
                <w:sz w:val="4"/>
                <w:szCs w:val="4"/>
                <w:lang w:val="en-US" w:eastAsia="ja-JP"/>
              </w:rPr>
            </w:pPr>
          </w:p>
          <w:p w14:paraId="47E4E1A6" w14:textId="60F40084" w:rsidR="003A6DAA" w:rsidRDefault="003A6DAA" w:rsidP="003A6DA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32B17100" w14:textId="41569B27" w:rsidR="003A6DAA" w:rsidRPr="003A6DAA" w:rsidRDefault="003A6DAA" w:rsidP="003A6DAA">
            <w:pPr>
              <w:pStyle w:val="Agreement"/>
              <w:rPr>
                <w:b w:val="0"/>
                <w:bCs/>
              </w:rPr>
            </w:pPr>
            <w:r w:rsidRPr="003A6DAA">
              <w:rPr>
                <w:b w:val="0"/>
                <w:bCs/>
              </w:rPr>
              <w:t>In standalone deployment, if a UE considers itself to be in enhanced coverage with S criteria of normal coverage fulfilled, absolute priorities for cell reselection are used (i.e. UE does not switch to ranking as it would when in enhanced coverage due to S-criteria).</w:t>
            </w:r>
          </w:p>
          <w:p w14:paraId="46BE62E5" w14:textId="77777777" w:rsidR="003A6DAA" w:rsidRPr="00C25AC4" w:rsidRDefault="003A6DAA" w:rsidP="007C799D">
            <w:pPr>
              <w:rPr>
                <w:rFonts w:eastAsia="MS Mincho" w:cs="Arial"/>
                <w:sz w:val="4"/>
                <w:szCs w:val="4"/>
                <w:lang w:val="en-US" w:eastAsia="ja-JP"/>
              </w:rPr>
            </w:pPr>
          </w:p>
          <w:p w14:paraId="10E4D1C5" w14:textId="0BAAB511" w:rsidR="00C25AC4" w:rsidRDefault="00C25AC4" w:rsidP="00C25AC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BD1CEE">
              <w:rPr>
                <w:rFonts w:eastAsia="MS Mincho" w:cs="Arial"/>
                <w:highlight w:val="green"/>
                <w:lang w:val="en-US" w:eastAsia="ja-JP"/>
              </w:rPr>
              <w:t>bis</w:t>
            </w:r>
            <w:r w:rsidR="00687F99">
              <w:rPr>
                <w:rFonts w:eastAsia="MS Mincho" w:cs="Arial"/>
                <w:highlight w:val="green"/>
                <w:lang w:val="en-US" w:eastAsia="ja-JP"/>
              </w:rPr>
              <w:t>-</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35503F98" w14:textId="3AE9B86C" w:rsidR="00C25AC4" w:rsidRPr="00E21C88" w:rsidRDefault="00E21C88" w:rsidP="00C25AC4">
            <w:pPr>
              <w:pStyle w:val="Agreement"/>
              <w:rPr>
                <w:b w:val="0"/>
                <w:bCs/>
              </w:rPr>
            </w:pPr>
            <w:r w:rsidRPr="00E21C88">
              <w:rPr>
                <w:b w:val="0"/>
                <w:bCs/>
                <w:noProof/>
              </w:rPr>
              <w:t>RAN2 intends to address the case for a non-BL UE to be able to select non-standalone cell to camp over standalone cell on the same frequency even when the coverage is better for the latter.</w:t>
            </w:r>
          </w:p>
          <w:p w14:paraId="174448B9" w14:textId="663CD4D8" w:rsidR="00C25AC4" w:rsidRPr="002F1249" w:rsidRDefault="00C25AC4" w:rsidP="007C799D">
            <w:pPr>
              <w:rPr>
                <w:rFonts w:eastAsia="MS Mincho" w:cs="Arial"/>
                <w:lang w:val="en-US"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proofErr w:type="gramStart"/>
            <w:r w:rsidRPr="00836451">
              <w:rPr>
                <w:b w:val="0"/>
              </w:rPr>
              <w:t>An</w:t>
            </w:r>
            <w:proofErr w:type="gramEnd"/>
            <w:r w:rsidRPr="00836451">
              <w:rPr>
                <w:b w:val="0"/>
              </w:rPr>
              <w:t xml:space="preserve">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B06147" w:rsidP="00002025">
            <w:pPr>
              <w:rPr>
                <w:rFonts w:eastAsia="MS Mincho" w:cs="Arial"/>
                <w:lang w:val="en-US" w:eastAsia="ja-JP"/>
              </w:rPr>
            </w:pPr>
            <w:hyperlink r:id="rId18"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proofErr w:type="spellStart"/>
            <w:r w:rsidRPr="00381846">
              <w:rPr>
                <w:b w:val="0"/>
                <w:i/>
              </w:rPr>
              <w:t>num</w:t>
            </w:r>
            <w:proofErr w:type="spellEnd"/>
            <w:r w:rsidRPr="00381846">
              <w:rPr>
                <w:b w:val="0"/>
                <w:i/>
              </w:rPr>
              <w:t>-DRX-</w:t>
            </w:r>
            <w:proofErr w:type="spellStart"/>
            <w:r w:rsidRPr="00381846">
              <w:rPr>
                <w:b w:val="0"/>
                <w:i/>
              </w:rPr>
              <w:t>CyclesRelaxed</w:t>
            </w:r>
            <w:proofErr w:type="spellEnd"/>
            <w:r w:rsidRPr="00381846">
              <w:rPr>
                <w:b w:val="0"/>
              </w:rPr>
              <w:t xml:space="preserve"> to </w:t>
            </w:r>
            <w:proofErr w:type="spellStart"/>
            <w:r w:rsidRPr="00381846">
              <w:rPr>
                <w:b w:val="0"/>
              </w:rPr>
              <w:t>RadioResourceConfigCommon</w:t>
            </w:r>
            <w:proofErr w:type="spellEnd"/>
            <w:r w:rsidRPr="00381846">
              <w:rPr>
                <w:b w:val="0"/>
              </w:rPr>
              <w:t xml:space="preserve"> for </w:t>
            </w:r>
            <w:proofErr w:type="spellStart"/>
            <w:r w:rsidRPr="00381846">
              <w:rPr>
                <w:b w:val="0"/>
              </w:rPr>
              <w:t>eMTC</w:t>
            </w:r>
            <w:proofErr w:type="spellEnd"/>
            <w:r w:rsidRPr="00381846">
              <w:rPr>
                <w:b w:val="0"/>
              </w:rPr>
              <w:t>.</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proofErr w:type="spellStart"/>
            <w:r w:rsidRPr="00381846">
              <w:rPr>
                <w:b w:val="0"/>
                <w:i/>
              </w:rPr>
              <w:t>numDRX-CyclesRelaxed</w:t>
            </w:r>
            <w:proofErr w:type="spellEnd"/>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381846">
              <w:rPr>
                <w:b w:val="0"/>
                <w:i/>
              </w:rPr>
              <w:t>defaultPagingCycle</w:t>
            </w:r>
            <w:proofErr w:type="spellEnd"/>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1F40CB88" w14:textId="13CCDFCC" w:rsidR="00002025" w:rsidRPr="00AF1CD7" w:rsidRDefault="00002025">
            <w:pPr>
              <w:rPr>
                <w:sz w:val="8"/>
                <w:szCs w:val="8"/>
                <w:lang w:eastAsia="ja-JP"/>
              </w:rPr>
            </w:pPr>
          </w:p>
          <w:p w14:paraId="176E87F0" w14:textId="2275AF48" w:rsidR="004535EC" w:rsidRDefault="004535EC" w:rsidP="004535E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0F6670">
              <w:rPr>
                <w:rFonts w:eastAsia="MS Mincho" w:cs="Arial"/>
                <w:highlight w:val="green"/>
                <w:lang w:val="en-US" w:eastAsia="ja-JP"/>
              </w:rPr>
              <w:t xml:space="preserve"> </w:t>
            </w:r>
            <w:r w:rsidR="004239DE">
              <w:rPr>
                <w:rFonts w:eastAsia="MS Mincho" w:cs="Arial"/>
                <w:highlight w:val="green"/>
                <w:lang w:val="en-US" w:eastAsia="ja-JP"/>
              </w:rPr>
              <w:t>to</w:t>
            </w:r>
            <w:r w:rsidR="000F6670">
              <w:rPr>
                <w:rFonts w:eastAsia="MS Mincho" w:cs="Arial"/>
                <w:highlight w:val="green"/>
                <w:lang w:val="en-US" w:eastAsia="ja-JP"/>
              </w:rPr>
              <w:t xml:space="preserve"> </w:t>
            </w:r>
            <w:r w:rsidR="000F6670" w:rsidRPr="00874B5A">
              <w:rPr>
                <w:rFonts w:eastAsia="MS Mincho" w:cs="Arial"/>
                <w:highlight w:val="green"/>
                <w:lang w:val="en-US" w:eastAsia="ja-JP"/>
              </w:rPr>
              <w:t>RAN</w:t>
            </w:r>
            <w:r w:rsidR="000F6670">
              <w:rPr>
                <w:rFonts w:eastAsia="MS Mincho" w:cs="Arial"/>
                <w:highlight w:val="green"/>
                <w:lang w:val="en-US" w:eastAsia="ja-JP"/>
              </w:rPr>
              <w:t>2</w:t>
            </w:r>
            <w:r w:rsidR="000F6670" w:rsidRPr="00874B5A">
              <w:rPr>
                <w:rFonts w:eastAsia="MS Mincho" w:cs="Arial"/>
                <w:highlight w:val="green"/>
                <w:lang w:val="en-US" w:eastAsia="ja-JP"/>
              </w:rPr>
              <w:t>#</w:t>
            </w:r>
            <w:r w:rsidR="000F6670">
              <w:rPr>
                <w:rFonts w:eastAsia="MS Mincho" w:cs="Arial"/>
                <w:highlight w:val="green"/>
                <w:lang w:val="en-US" w:eastAsia="ja-JP"/>
              </w:rPr>
              <w:t>10</w:t>
            </w:r>
            <w:r w:rsidR="00D07924">
              <w:rPr>
                <w:rFonts w:eastAsia="MS Mincho" w:cs="Arial"/>
                <w:highlight w:val="green"/>
                <w:lang w:val="en-US" w:eastAsia="ja-JP"/>
              </w:rPr>
              <w:t>9</w:t>
            </w:r>
            <w:r w:rsidR="00E535B9">
              <w:rPr>
                <w:rFonts w:eastAsia="MS Mincho" w:cs="Arial"/>
                <w:highlight w:val="green"/>
                <w:lang w:val="en-US" w:eastAsia="ja-JP"/>
              </w:rPr>
              <w:t>_</w:t>
            </w:r>
            <w:r w:rsidR="00D07924">
              <w:rPr>
                <w:rFonts w:eastAsia="MS Mincho" w:cs="Arial"/>
                <w:highlight w:val="green"/>
                <w:lang w:val="en-US" w:eastAsia="ja-JP"/>
              </w:rPr>
              <w:t>e</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7731FE91" w14:textId="77777777" w:rsidR="004535EC" w:rsidRPr="00327C4D" w:rsidRDefault="004535EC">
            <w:pPr>
              <w:rPr>
                <w:sz w:val="8"/>
                <w:szCs w:val="8"/>
                <w:lang w:eastAsia="ja-JP"/>
              </w:rPr>
            </w:pPr>
          </w:p>
          <w:p w14:paraId="53FFEDB2" w14:textId="6FF8B742" w:rsidR="00327C4D" w:rsidRDefault="00327C4D" w:rsidP="00327C4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13E50">
              <w:rPr>
                <w:rFonts w:eastAsia="MS Mincho" w:cs="Arial"/>
                <w:highlight w:val="green"/>
                <w:lang w:val="en-US" w:eastAsia="ja-JP"/>
              </w:rPr>
              <w:t>9bis-e</w:t>
            </w:r>
            <w:r w:rsidRPr="00874B5A">
              <w:rPr>
                <w:rFonts w:eastAsia="MS Mincho" w:cs="Arial"/>
                <w:highlight w:val="green"/>
                <w:lang w:val="en-US" w:eastAsia="ja-JP"/>
              </w:rPr>
              <w:t xml:space="preserve"> agreements:</w:t>
            </w:r>
          </w:p>
          <w:p w14:paraId="1C4EAA98" w14:textId="53DC067E" w:rsidR="00327C4D" w:rsidRPr="00AF793D" w:rsidRDefault="001A56CF" w:rsidP="00327C4D">
            <w:pPr>
              <w:pStyle w:val="Agreement"/>
              <w:rPr>
                <w:b w:val="0"/>
                <w:bCs/>
              </w:rPr>
            </w:pPr>
            <w:r w:rsidRPr="00AF793D">
              <w:rPr>
                <w:b w:val="0"/>
                <w:bCs/>
                <w:lang w:val="en-US"/>
              </w:rPr>
              <w:t xml:space="preserve">The changes captured in </w:t>
            </w:r>
            <w:hyperlink r:id="rId19" w:history="1">
              <w:r w:rsidRPr="00AF793D">
                <w:rPr>
                  <w:rStyle w:val="Hyperlink"/>
                  <w:b w:val="0"/>
                  <w:bCs/>
                </w:rPr>
                <w:t>R2-2003138</w:t>
              </w:r>
            </w:hyperlink>
            <w:r w:rsidRPr="00AF793D">
              <w:rPr>
                <w:b w:val="0"/>
                <w:bCs/>
                <w:noProof/>
              </w:rPr>
              <w:t xml:space="preserve"> is agreed a</w:t>
            </w:r>
            <w:r w:rsidRPr="00AF793D">
              <w:rPr>
                <w:b w:val="0"/>
                <w:bCs/>
              </w:rPr>
              <w:t>s a baseline and will be merged with the WI-specific CR.</w:t>
            </w:r>
          </w:p>
          <w:p w14:paraId="62463DFA" w14:textId="10E74110" w:rsidR="00327C4D" w:rsidRPr="00AF793D" w:rsidRDefault="001A56CF" w:rsidP="00327C4D">
            <w:pPr>
              <w:pStyle w:val="Agreement"/>
              <w:rPr>
                <w:b w:val="0"/>
                <w:bCs/>
              </w:rPr>
            </w:pPr>
            <w:r w:rsidRPr="00AF793D">
              <w:rPr>
                <w:b w:val="0"/>
                <w:bCs/>
              </w:rPr>
              <w:t>Early implementation of relaxed serving cell measurement by Rel-15 UEs when configured with WUS is permitted. FFS whether to agree in TEI15.</w:t>
            </w:r>
            <w:r w:rsidR="00327C4D" w:rsidRPr="00AF793D">
              <w:rPr>
                <w:b w:val="0"/>
                <w:bCs/>
              </w:rPr>
              <w:t xml:space="preserve"> </w:t>
            </w:r>
          </w:p>
          <w:p w14:paraId="7C4DF09F" w14:textId="512A9643" w:rsidR="00327C4D" w:rsidRPr="00AF793D" w:rsidRDefault="001A56CF" w:rsidP="00327C4D">
            <w:pPr>
              <w:pStyle w:val="Agreement"/>
              <w:rPr>
                <w:b w:val="0"/>
                <w:bCs/>
              </w:rPr>
            </w:pPr>
            <w:r w:rsidRPr="00AF793D">
              <w:rPr>
                <w:b w:val="0"/>
                <w:bCs/>
              </w:rPr>
              <w:t>UE assumes that the RSS power bias is the same as the one used for the serving cell or for the cell camped on for all neighbour cells that are not in the Neighbour Cell List.</w:t>
            </w:r>
          </w:p>
          <w:p w14:paraId="6C1CDF62" w14:textId="491E75B6" w:rsidR="001A56CF" w:rsidRPr="00AF793D" w:rsidRDefault="001A56CF" w:rsidP="001A56CF">
            <w:pPr>
              <w:pStyle w:val="Agreement"/>
              <w:rPr>
                <w:b w:val="0"/>
                <w:bCs/>
              </w:rPr>
            </w:pPr>
            <w:r w:rsidRPr="00AF793D">
              <w:rPr>
                <w:b w:val="0"/>
                <w:bCs/>
              </w:rPr>
              <w:t xml:space="preserve">If a neighbour cell is in the Neighbour Cell List (NCL) but RSS power bias is not in the NCL, UE assumes RSS-based measurement is not used for that neighbour cell. </w:t>
            </w:r>
          </w:p>
          <w:p w14:paraId="29D69D58" w14:textId="064ADFA9" w:rsidR="001A56CF" w:rsidRPr="00AF793D" w:rsidRDefault="001A56CF" w:rsidP="001A56CF">
            <w:pPr>
              <w:pStyle w:val="Agreement"/>
              <w:rPr>
                <w:b w:val="0"/>
                <w:bCs/>
              </w:rPr>
            </w:pPr>
            <w:r w:rsidRPr="00AF793D">
              <w:rPr>
                <w:b w:val="0"/>
                <w:bCs/>
              </w:rPr>
              <w:t xml:space="preserve">Remove rss-MeasPowerBias-r16 from SIB2 (common configuration for SIB) from the text proposal. </w:t>
            </w:r>
          </w:p>
          <w:p w14:paraId="70C829D1" w14:textId="68D00255" w:rsidR="001A56CF" w:rsidRPr="00AF793D" w:rsidRDefault="00AF793D" w:rsidP="001A56CF">
            <w:pPr>
              <w:pStyle w:val="Agreement"/>
              <w:rPr>
                <w:b w:val="0"/>
                <w:bCs/>
              </w:rPr>
            </w:pPr>
            <w:r w:rsidRPr="00AF793D">
              <w:rPr>
                <w:b w:val="0"/>
                <w:bCs/>
              </w:rPr>
              <w:t>RAN2 waits for RAN4 progress to capture UE capability signalling to use RSS in RRC_IDLE and RRC_CONNECTED.</w:t>
            </w:r>
            <w:r w:rsidR="001A56CF" w:rsidRPr="00AF793D">
              <w:rPr>
                <w:b w:val="0"/>
                <w:bCs/>
              </w:rPr>
              <w:t xml:space="preserve"> </w:t>
            </w:r>
          </w:p>
          <w:p w14:paraId="0EF656DE" w14:textId="68C5B789" w:rsidR="00AF793D" w:rsidRPr="00AF793D" w:rsidRDefault="00AF793D" w:rsidP="00AF793D">
            <w:pPr>
              <w:pStyle w:val="Agreement"/>
              <w:rPr>
                <w:b w:val="0"/>
              </w:rPr>
            </w:pPr>
            <w:r w:rsidRPr="00AF793D">
              <w:rPr>
                <w:b w:val="0"/>
                <w:bCs/>
              </w:rPr>
              <w:t>RAN2 waits for RAN4 progress on the use of RSS in RRC_CONNECTED before specifying RSS signalling configuration in RRC_CONNECTED.</w:t>
            </w:r>
            <w:r w:rsidRPr="00381846">
              <w:rPr>
                <w:b w:val="0"/>
              </w:rPr>
              <w:t xml:space="preserve"> </w:t>
            </w:r>
          </w:p>
          <w:p w14:paraId="662086AB" w14:textId="78873CBC" w:rsidR="00327C4D" w:rsidRPr="00002025" w:rsidRDefault="00327C4D">
            <w:pPr>
              <w:rPr>
                <w:lang w:eastAsia="ja-JP"/>
              </w:rPr>
            </w:pPr>
          </w:p>
        </w:tc>
      </w:tr>
    </w:tbl>
    <w:p w14:paraId="5BBB2CFA" w14:textId="77777777" w:rsidR="00613E14" w:rsidRPr="00613E14" w:rsidRDefault="00613E14" w:rsidP="00613E14">
      <w:pPr>
        <w:rPr>
          <w:sz w:val="12"/>
          <w:szCs w:val="12"/>
        </w:rPr>
      </w:pPr>
    </w:p>
    <w:p w14:paraId="50F09F44" w14:textId="499C3BBA"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60577591"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494477">
              <w:rPr>
                <w:rFonts w:eastAsia="MS Mincho" w:cs="Arial"/>
                <w:highlight w:val="green"/>
                <w:lang w:val="en-US" w:eastAsia="ja-JP"/>
              </w:rPr>
              <w:t>8</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785E2155" w14:textId="77777777" w:rsidR="00CC7670" w:rsidRPr="00CC7670" w:rsidRDefault="00CC7670" w:rsidP="00CC7670">
            <w:pPr>
              <w:rPr>
                <w:rFonts w:eastAsia="MS Mincho" w:cs="Arial"/>
                <w:sz w:val="4"/>
                <w:szCs w:val="4"/>
                <w:highlight w:val="green"/>
                <w:lang w:val="en-US" w:eastAsia="ja-JP"/>
              </w:rPr>
            </w:pPr>
          </w:p>
          <w:p w14:paraId="55200AF0" w14:textId="1343061E" w:rsidR="00CC7670" w:rsidRDefault="00CC7670" w:rsidP="00CC767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54523D">
              <w:rPr>
                <w:rFonts w:eastAsia="MS Mincho" w:cs="Arial"/>
                <w:highlight w:val="green"/>
                <w:lang w:val="en-US" w:eastAsia="ja-JP"/>
              </w:rPr>
              <w:t>9</w:t>
            </w:r>
            <w:r w:rsidR="00E535B9">
              <w:rPr>
                <w:rFonts w:eastAsia="MS Mincho" w:cs="Arial"/>
                <w:highlight w:val="green"/>
                <w:lang w:val="en-US" w:eastAsia="ja-JP"/>
              </w:rPr>
              <w:t>_</w:t>
            </w:r>
            <w:r w:rsidR="0054523D">
              <w:rPr>
                <w:rFonts w:eastAsia="MS Mincho" w:cs="Arial"/>
                <w:highlight w:val="green"/>
                <w:lang w:val="en-US" w:eastAsia="ja-JP"/>
              </w:rPr>
              <w:t>e</w:t>
            </w:r>
            <w:r w:rsidRPr="00874B5A">
              <w:rPr>
                <w:rFonts w:eastAsia="MS Mincho" w:cs="Arial"/>
                <w:highlight w:val="green"/>
                <w:lang w:val="en-US" w:eastAsia="ja-JP"/>
              </w:rPr>
              <w:t xml:space="preserve"> agreements:</w:t>
            </w:r>
          </w:p>
          <w:p w14:paraId="37C60AC5" w14:textId="735BC8C3" w:rsidR="0054523D" w:rsidRDefault="0054523D" w:rsidP="00CC7670">
            <w:pPr>
              <w:rPr>
                <w:rFonts w:eastAsia="MS Mincho" w:cs="Arial"/>
                <w:lang w:val="en-US" w:eastAsia="ja-JP"/>
              </w:rPr>
            </w:pPr>
            <w:r>
              <w:tab/>
            </w:r>
            <w:r>
              <w:tab/>
              <w:t>For NB-IoT:</w:t>
            </w:r>
          </w:p>
          <w:p w14:paraId="49507D5E" w14:textId="73C3DAB1" w:rsidR="00CC7670" w:rsidRPr="00292CED" w:rsidRDefault="0054523D" w:rsidP="00CC7670">
            <w:pPr>
              <w:pStyle w:val="Agreement"/>
              <w:rPr>
                <w:b w:val="0"/>
                <w:bCs/>
              </w:rPr>
            </w:pPr>
            <w:bookmarkStart w:id="5" w:name="_Hlk34200286"/>
            <w:r w:rsidRPr="00292CED">
              <w:rPr>
                <w:b w:val="0"/>
                <w:bCs/>
                <w:lang w:val="en-US"/>
              </w:rPr>
              <w:t>Resource reservation configuration for NR coexistence is provided via dedicated RRC signaling.</w:t>
            </w:r>
            <w:bookmarkEnd w:id="5"/>
          </w:p>
          <w:p w14:paraId="4A1E76E6" w14:textId="620D5E6D" w:rsidR="0054523D" w:rsidRPr="00292CED" w:rsidRDefault="0054523D" w:rsidP="0054523D">
            <w:pPr>
              <w:pStyle w:val="Agreement"/>
              <w:rPr>
                <w:b w:val="0"/>
                <w:bCs/>
              </w:rPr>
            </w:pPr>
            <w:r w:rsidRPr="00292CED">
              <w:rPr>
                <w:b w:val="0"/>
                <w:bCs/>
                <w:lang w:val="en-US"/>
              </w:rPr>
              <w:t xml:space="preserve">Resource reservation configuration for NR coexistence is provided in </w:t>
            </w:r>
            <w:proofErr w:type="spellStart"/>
            <w:r w:rsidRPr="00292CED">
              <w:rPr>
                <w:b w:val="0"/>
                <w:bCs/>
                <w:lang w:val="en-US"/>
              </w:rPr>
              <w:t>PhysicalConfigDedicated</w:t>
            </w:r>
            <w:proofErr w:type="spellEnd"/>
            <w:r w:rsidRPr="00292CED">
              <w:rPr>
                <w:b w:val="0"/>
                <w:bCs/>
                <w:lang w:val="en-US"/>
              </w:rPr>
              <w:t>-NB.</w:t>
            </w:r>
          </w:p>
          <w:p w14:paraId="0DC4407B" w14:textId="07949E15" w:rsidR="0054523D" w:rsidRPr="00292CED" w:rsidRDefault="0054523D" w:rsidP="0054523D">
            <w:pPr>
              <w:pStyle w:val="Agreement"/>
              <w:rPr>
                <w:b w:val="0"/>
                <w:bCs/>
              </w:rPr>
            </w:pPr>
            <w:r w:rsidRPr="00292CED">
              <w:rPr>
                <w:b w:val="0"/>
                <w:bCs/>
                <w:lang w:val="en-US"/>
              </w:rPr>
              <w:t xml:space="preserve">New Rel-16 IE (s) can be introduced in </w:t>
            </w:r>
            <w:proofErr w:type="spellStart"/>
            <w:r w:rsidRPr="00292CED">
              <w:rPr>
                <w:b w:val="0"/>
                <w:bCs/>
                <w:lang w:val="en-US"/>
              </w:rPr>
              <w:t>PhysicalConfigDedicated</w:t>
            </w:r>
            <w:proofErr w:type="spellEnd"/>
            <w:r w:rsidRPr="00292CED">
              <w:rPr>
                <w:b w:val="0"/>
                <w:bCs/>
                <w:lang w:val="en-US"/>
              </w:rPr>
              <w:t>-NB for providing resource reservation configuration for NR coexistence.</w:t>
            </w:r>
          </w:p>
          <w:p w14:paraId="3CEA69E1" w14:textId="76146A67" w:rsidR="0054523D" w:rsidRPr="00292CED" w:rsidRDefault="0054523D" w:rsidP="0054523D">
            <w:pPr>
              <w:pStyle w:val="Agreement"/>
              <w:rPr>
                <w:b w:val="0"/>
                <w:bCs/>
              </w:rPr>
            </w:pPr>
            <w:r w:rsidRPr="00292CED">
              <w:rPr>
                <w:b w:val="0"/>
                <w:bCs/>
                <w:lang w:val="en-US"/>
              </w:rPr>
              <w:t>For FDD, two independent parameters in UL and DL are needed for providing UL and DL resource reservation configuration separately.</w:t>
            </w:r>
          </w:p>
          <w:p w14:paraId="07ECA340" w14:textId="633C4D02" w:rsidR="0054523D" w:rsidRPr="00292CED" w:rsidRDefault="0054523D" w:rsidP="0054523D">
            <w:pPr>
              <w:pStyle w:val="Agreement"/>
              <w:rPr>
                <w:b w:val="0"/>
                <w:bCs/>
                <w:lang w:val="en-US"/>
              </w:rPr>
            </w:pPr>
            <w:r w:rsidRPr="00292CED">
              <w:rPr>
                <w:b w:val="0"/>
                <w:bCs/>
                <w:lang w:val="en-US"/>
              </w:rPr>
              <w:t>For TDD, two independent parameters in UL and DL are needed for providing UL and DL resource reservation configuration separately.</w:t>
            </w:r>
          </w:p>
          <w:p w14:paraId="49003E55" w14:textId="2E9CA066" w:rsidR="0054523D" w:rsidRPr="00292CED" w:rsidRDefault="0054523D" w:rsidP="0054523D">
            <w:pPr>
              <w:pStyle w:val="Agreement"/>
              <w:rPr>
                <w:b w:val="0"/>
                <w:bCs/>
              </w:rPr>
            </w:pPr>
            <w:r w:rsidRPr="00292CED">
              <w:rPr>
                <w:b w:val="0"/>
                <w:bCs/>
                <w:lang w:val="en-US"/>
              </w:rPr>
              <w:t>One new IE structure for resource reservation configuration for both DL and UL, and for both TDD and FDD are introduced.</w:t>
            </w:r>
          </w:p>
          <w:p w14:paraId="29642749" w14:textId="08547220" w:rsidR="0054523D" w:rsidRPr="00292CED" w:rsidRDefault="00B670E5" w:rsidP="0054523D">
            <w:pPr>
              <w:pStyle w:val="Agreement"/>
              <w:rPr>
                <w:b w:val="0"/>
                <w:bCs/>
              </w:rPr>
            </w:pPr>
            <w:r w:rsidRPr="00292CED">
              <w:rPr>
                <w:b w:val="0"/>
                <w:bCs/>
                <w:lang w:val="en-US"/>
              </w:rPr>
              <w:t xml:space="preserve">Independent definition for periodicity and </w:t>
            </w:r>
            <w:proofErr w:type="gramStart"/>
            <w:r w:rsidRPr="00292CED">
              <w:rPr>
                <w:b w:val="0"/>
                <w:bCs/>
                <w:lang w:val="en-US"/>
              </w:rPr>
              <w:t>start</w:t>
            </w:r>
            <w:proofErr w:type="gramEnd"/>
            <w:r w:rsidRPr="00292CED">
              <w:rPr>
                <w:b w:val="0"/>
                <w:bCs/>
                <w:lang w:val="en-US"/>
              </w:rPr>
              <w:t xml:space="preserve"> position parameters are introduced and the dependency between them can be clarified in the field description.</w:t>
            </w:r>
          </w:p>
          <w:p w14:paraId="0243DE49" w14:textId="1F9A0FC1" w:rsidR="0054523D" w:rsidRPr="00292CED" w:rsidRDefault="00B670E5" w:rsidP="0054523D">
            <w:pPr>
              <w:pStyle w:val="Agreement"/>
              <w:rPr>
                <w:b w:val="0"/>
                <w:bCs/>
                <w:lang w:val="en-US"/>
              </w:rPr>
            </w:pPr>
            <w:r w:rsidRPr="00292CED">
              <w:rPr>
                <w:b w:val="0"/>
                <w:bCs/>
                <w:lang w:val="en-US"/>
              </w:rPr>
              <w:t>Working assumption: Introduce two UE capabilities for handling resources reservation on DL or UL in PhyLayerParameters-NB-v16xy.</w:t>
            </w:r>
          </w:p>
          <w:p w14:paraId="6965A8AA" w14:textId="4C02F692" w:rsidR="00B670E5" w:rsidRPr="00292CED" w:rsidRDefault="00197AD7" w:rsidP="00B670E5">
            <w:pPr>
              <w:pStyle w:val="Agreement"/>
              <w:rPr>
                <w:b w:val="0"/>
                <w:bCs/>
                <w:lang w:val="en-US"/>
              </w:rPr>
            </w:pPr>
            <w:r w:rsidRPr="00292CED">
              <w:rPr>
                <w:b w:val="0"/>
                <w:bCs/>
                <w:lang w:val="en-US"/>
              </w:rPr>
              <w:t>Working assumption: Two UE capabilities for handling resources reservation on DL or UL in PhyLayerParameters-NB-v16xy can be applied to both FDD and TDD, e.g., with separate values for FDD or TDD.</w:t>
            </w:r>
          </w:p>
          <w:p w14:paraId="70322341" w14:textId="301D8A09" w:rsidR="00B670E5" w:rsidRPr="00836451" w:rsidRDefault="00197AD7" w:rsidP="00B670E5">
            <w:pPr>
              <w:pStyle w:val="Agreement"/>
              <w:rPr>
                <w:b w:val="0"/>
              </w:rPr>
            </w:pPr>
            <w:r w:rsidRPr="00292CED">
              <w:rPr>
                <w:b w:val="0"/>
                <w:bCs/>
                <w:lang w:val="en-US"/>
              </w:rPr>
              <w:t>Working assumption: Two UE capabilities for handling resources reservation on DL or UL can be introduced into TS 36.306, e.g., section 4.3.4</w:t>
            </w:r>
            <w:r w:rsidR="00B670E5" w:rsidRPr="00292CED">
              <w:rPr>
                <w:b w:val="0"/>
                <w:bCs/>
                <w:lang w:val="en-US"/>
              </w:rPr>
              <w:t>.</w:t>
            </w:r>
          </w:p>
          <w:p w14:paraId="08BFFE20" w14:textId="6B8C0CFA" w:rsidR="00B670E5" w:rsidRPr="00197AD7" w:rsidRDefault="00B670E5" w:rsidP="001B356F">
            <w:pPr>
              <w:pStyle w:val="Agreement"/>
              <w:numPr>
                <w:ilvl w:val="0"/>
                <w:numId w:val="0"/>
              </w:numPr>
              <w:ind w:left="1619" w:hanging="360"/>
              <w:rPr>
                <w:b w:val="0"/>
              </w:rPr>
            </w:pPr>
          </w:p>
          <w:p w14:paraId="6E6C04FE" w14:textId="716ABCED" w:rsidR="003F3A86" w:rsidRDefault="003F3A86" w:rsidP="003F3A86">
            <w:pPr>
              <w:rPr>
                <w:rFonts w:eastAsia="MS Mincho" w:cs="Arial"/>
                <w:lang w:val="en-US" w:eastAsia="ja-JP"/>
              </w:rPr>
            </w:pPr>
            <w:r>
              <w:tab/>
            </w:r>
            <w:r>
              <w:tab/>
              <w:t xml:space="preserve">For </w:t>
            </w:r>
            <w:proofErr w:type="spellStart"/>
            <w:r>
              <w:t>eMTC</w:t>
            </w:r>
            <w:proofErr w:type="spellEnd"/>
            <w:r>
              <w:t>:</w:t>
            </w:r>
          </w:p>
          <w:p w14:paraId="41087BDC" w14:textId="2E4309E1" w:rsidR="003F3A86" w:rsidRPr="00CF552D" w:rsidRDefault="00E26AD9" w:rsidP="003F3A86">
            <w:pPr>
              <w:pStyle w:val="Agreement"/>
              <w:rPr>
                <w:b w:val="0"/>
                <w:bCs/>
              </w:rPr>
            </w:pPr>
            <w:r w:rsidRPr="00CF552D">
              <w:rPr>
                <w:b w:val="0"/>
                <w:bCs/>
                <w:lang w:val="en-US"/>
              </w:rPr>
              <w:t>Configurations related to resource reservation and DL subcarrier puncturing for NR coexistence are provided via dedicated RRC signaling.</w:t>
            </w:r>
          </w:p>
          <w:p w14:paraId="7D847CDC" w14:textId="372CAE30" w:rsidR="003F3A86" w:rsidRPr="00CF552D" w:rsidRDefault="00E26AD9" w:rsidP="003F3A86">
            <w:pPr>
              <w:pStyle w:val="Agreement"/>
              <w:rPr>
                <w:b w:val="0"/>
                <w:bCs/>
              </w:rPr>
            </w:pPr>
            <w:r w:rsidRPr="00CF552D">
              <w:rPr>
                <w:b w:val="0"/>
                <w:bCs/>
                <w:lang w:val="en-US"/>
              </w:rPr>
              <w:t xml:space="preserve">The configurations related to resource reservation and DL subcarrier puncturing for NR coexistence can be provided in </w:t>
            </w:r>
            <w:proofErr w:type="spellStart"/>
            <w:r w:rsidRPr="00CF552D">
              <w:rPr>
                <w:b w:val="0"/>
                <w:bCs/>
                <w:i/>
                <w:iCs/>
                <w:lang w:val="en-US"/>
              </w:rPr>
              <w:t>PhysicalConfigDedicated</w:t>
            </w:r>
            <w:proofErr w:type="spellEnd"/>
            <w:r w:rsidRPr="00CF552D">
              <w:rPr>
                <w:b w:val="0"/>
                <w:bCs/>
                <w:lang w:val="en-US"/>
              </w:rPr>
              <w:t>.</w:t>
            </w:r>
          </w:p>
          <w:p w14:paraId="5EB7113C" w14:textId="1EF86360" w:rsidR="003F3A86" w:rsidRPr="00CF552D" w:rsidRDefault="00E26AD9" w:rsidP="003F3A86">
            <w:pPr>
              <w:pStyle w:val="Agreement"/>
              <w:rPr>
                <w:b w:val="0"/>
                <w:bCs/>
                <w:lang w:val="en-US"/>
              </w:rPr>
            </w:pPr>
            <w:r w:rsidRPr="00CF552D">
              <w:rPr>
                <w:b w:val="0"/>
                <w:bCs/>
                <w:lang w:val="en-US"/>
              </w:rPr>
              <w:t>For FDD, two independent parameters in UL and DL are needed for providing UL and DL resource reservation configuration separately.</w:t>
            </w:r>
          </w:p>
          <w:p w14:paraId="28BA2715" w14:textId="5975B67F" w:rsidR="00E26AD9" w:rsidRPr="00CF552D" w:rsidRDefault="004628D3" w:rsidP="00E26AD9">
            <w:pPr>
              <w:pStyle w:val="Agreement"/>
              <w:rPr>
                <w:b w:val="0"/>
                <w:bCs/>
              </w:rPr>
            </w:pPr>
            <w:r w:rsidRPr="00CF552D">
              <w:rPr>
                <w:b w:val="0"/>
                <w:bCs/>
                <w:lang w:val="en-US"/>
              </w:rPr>
              <w:t>For TDD, two independent parameters in UL and DL are needed for providing UL and DL resource reservation configuration separately.</w:t>
            </w:r>
          </w:p>
          <w:p w14:paraId="087A0BAD" w14:textId="4335086A" w:rsidR="00E26AD9" w:rsidRPr="00CF552D" w:rsidRDefault="004628D3" w:rsidP="00E26AD9">
            <w:pPr>
              <w:pStyle w:val="Agreement"/>
              <w:rPr>
                <w:b w:val="0"/>
                <w:bCs/>
              </w:rPr>
            </w:pPr>
            <w:r w:rsidRPr="00CF552D">
              <w:rPr>
                <w:b w:val="0"/>
                <w:bCs/>
                <w:lang w:val="en-US"/>
              </w:rPr>
              <w:t>One new IE structure for resource reservation configuration for both DL and UL, and for both TDD and FDD are introduced.</w:t>
            </w:r>
          </w:p>
          <w:p w14:paraId="4D1EA46B" w14:textId="29D65976" w:rsidR="00E26AD9" w:rsidRPr="00CF552D" w:rsidRDefault="004628D3" w:rsidP="00E26AD9">
            <w:pPr>
              <w:pStyle w:val="Agreement"/>
              <w:rPr>
                <w:b w:val="0"/>
                <w:bCs/>
              </w:rPr>
            </w:pPr>
            <w:r w:rsidRPr="00CF552D">
              <w:rPr>
                <w:b w:val="0"/>
                <w:bCs/>
                <w:lang w:val="en-US"/>
              </w:rPr>
              <w:t xml:space="preserve">A parameter for providing DL subcarrier puncturing configuration can be introduced in </w:t>
            </w:r>
            <w:proofErr w:type="spellStart"/>
            <w:r w:rsidRPr="00CF552D">
              <w:rPr>
                <w:b w:val="0"/>
                <w:bCs/>
                <w:i/>
                <w:iCs/>
                <w:lang w:val="en-US"/>
              </w:rPr>
              <w:t>PhysicalConfigDedicated</w:t>
            </w:r>
            <w:proofErr w:type="spellEnd"/>
            <w:r w:rsidRPr="00CF552D">
              <w:rPr>
                <w:b w:val="0"/>
                <w:bCs/>
                <w:lang w:val="en-US"/>
              </w:rPr>
              <w:t>, which is for both FDD and TDD.</w:t>
            </w:r>
          </w:p>
          <w:p w14:paraId="2B967C08" w14:textId="4B955DEA" w:rsidR="00E26AD9" w:rsidRDefault="004628D3" w:rsidP="00E26AD9">
            <w:pPr>
              <w:pStyle w:val="Agreement"/>
              <w:rPr>
                <w:b w:val="0"/>
                <w:bCs/>
                <w:lang w:val="en-US"/>
              </w:rPr>
            </w:pPr>
            <w:r w:rsidRPr="00CF552D">
              <w:rPr>
                <w:b w:val="0"/>
                <w:bCs/>
                <w:lang w:val="en-US"/>
              </w:rPr>
              <w:t>Working assumption: Introduce four UE capabilities for handling resources reservation on UL and DL, and for CE mode A and CE mode B separately, in PhyLayerParameters-v16xy.</w:t>
            </w:r>
          </w:p>
          <w:p w14:paraId="198B1A25" w14:textId="16EA81BD" w:rsidR="009A27E8" w:rsidRPr="009A27E8" w:rsidRDefault="009A27E8" w:rsidP="009A27E8">
            <w:pPr>
              <w:pStyle w:val="Agreement"/>
              <w:rPr>
                <w:b w:val="0"/>
                <w:bCs/>
              </w:rPr>
            </w:pPr>
            <w:r w:rsidRPr="009A27E8">
              <w:rPr>
                <w:b w:val="0"/>
                <w:bCs/>
                <w:lang w:val="en-US"/>
              </w:rPr>
              <w:t>Working assumption: Introduce two UE capabilities for handling DL subcarrier puncturing for CE mode A and CE mode B separately, in PhyLayerParameters-v16xy.</w:t>
            </w:r>
          </w:p>
          <w:p w14:paraId="64651DB0" w14:textId="533F2F4A" w:rsidR="004628D3" w:rsidRPr="00CF552D" w:rsidRDefault="004628D3" w:rsidP="001B356F">
            <w:pPr>
              <w:pStyle w:val="Agreement"/>
              <w:rPr>
                <w:bCs/>
              </w:rPr>
            </w:pPr>
            <w:r w:rsidRPr="007350DF">
              <w:rPr>
                <w:b w:val="0"/>
                <w:lang w:val="en-US"/>
              </w:rPr>
              <w:t xml:space="preserve">Working assumption: Six UE capabilities mentioned in Proposal 2-7 </w:t>
            </w:r>
            <w:r w:rsidRPr="001B356F">
              <w:rPr>
                <w:b w:val="0"/>
                <w:lang w:val="en-US"/>
              </w:rPr>
              <w:t xml:space="preserve">and Proposal 2-8 </w:t>
            </w:r>
            <w:r w:rsidR="008E3675" w:rsidRPr="001B356F">
              <w:rPr>
                <w:b w:val="0"/>
                <w:lang w:val="en-US"/>
              </w:rPr>
              <w:t>in R2-2001883</w:t>
            </w:r>
            <w:r w:rsidR="008E3675" w:rsidRPr="001B356F">
              <w:rPr>
                <w:lang w:val="en-US"/>
              </w:rPr>
              <w:t xml:space="preserve"> </w:t>
            </w:r>
            <w:r w:rsidRPr="001B356F">
              <w:rPr>
                <w:b w:val="0"/>
                <w:bCs/>
                <w:lang w:val="en-US"/>
              </w:rPr>
              <w:t>for handling resources reservation or DL subcarrier puncturing can be applied to both FDD and TDD, e.g., with separate values for FDD or TDD.</w:t>
            </w:r>
            <w:r w:rsidRPr="001B356F">
              <w:tab/>
            </w:r>
          </w:p>
          <w:p w14:paraId="59ED7E02" w14:textId="2DB14FC2" w:rsidR="00E26AD9" w:rsidRDefault="00CF552D" w:rsidP="00E26AD9">
            <w:pPr>
              <w:pStyle w:val="Agreement"/>
              <w:rPr>
                <w:b w:val="0"/>
                <w:bCs/>
              </w:rPr>
            </w:pPr>
            <w:r w:rsidRPr="00CF552D">
              <w:rPr>
                <w:b w:val="0"/>
                <w:bCs/>
              </w:rPr>
              <w:t>Working assumption: Six UE capabilities for handling resources reservation or DL subcarrier puncturing can be introduced into TS 36.306.</w:t>
            </w:r>
          </w:p>
          <w:p w14:paraId="064D846C" w14:textId="66DDC686" w:rsidR="005F529C" w:rsidRPr="001B356F" w:rsidRDefault="005F529C" w:rsidP="005F529C">
            <w:pPr>
              <w:rPr>
                <w:sz w:val="24"/>
                <w:szCs w:val="24"/>
                <w:lang w:eastAsia="en-GB"/>
              </w:rPr>
            </w:pPr>
          </w:p>
          <w:p w14:paraId="71D66CF2" w14:textId="377E6D2A" w:rsidR="0054523D" w:rsidRPr="00F85439" w:rsidRDefault="005F529C" w:rsidP="00232293">
            <w:pPr>
              <w:pStyle w:val="Agreement"/>
              <w:rPr>
                <w:b w:val="0"/>
                <w:bCs/>
              </w:rPr>
            </w:pPr>
            <w:r w:rsidRPr="005F529C">
              <w:rPr>
                <w:b w:val="0"/>
                <w:bCs/>
              </w:rPr>
              <w:t xml:space="preserve">Send a LS to RAN1 to check whether it should be </w:t>
            </w:r>
            <w:r w:rsidRPr="00F85439">
              <w:rPr>
                <w:b w:val="0"/>
                <w:bCs/>
              </w:rPr>
              <w:t xml:space="preserve">possible to have a common configuration for all NB-IoT carriers for resource reservation for NR coexistence. For NB-IoT and </w:t>
            </w:r>
            <w:proofErr w:type="spellStart"/>
            <w:r w:rsidRPr="00F85439">
              <w:rPr>
                <w:b w:val="0"/>
                <w:bCs/>
              </w:rPr>
              <w:t>eMTC</w:t>
            </w:r>
            <w:proofErr w:type="spellEnd"/>
            <w:r w:rsidRPr="00F85439">
              <w:rPr>
                <w:b w:val="0"/>
                <w:bCs/>
              </w:rPr>
              <w:t xml:space="preserve"> whether it is possible to optimize signalling.</w:t>
            </w:r>
          </w:p>
          <w:p w14:paraId="082EA3E0" w14:textId="77777777" w:rsidR="00C6794B" w:rsidRPr="00F85439" w:rsidRDefault="00C6794B" w:rsidP="00C6794B">
            <w:pPr>
              <w:rPr>
                <w:sz w:val="4"/>
                <w:szCs w:val="4"/>
                <w:lang w:eastAsia="en-GB"/>
              </w:rPr>
            </w:pPr>
          </w:p>
          <w:p w14:paraId="3B8A5A9F" w14:textId="01716775" w:rsidR="00CA2E39" w:rsidRPr="00F85439" w:rsidRDefault="00C6794B" w:rsidP="00CC7670">
            <w:pPr>
              <w:rPr>
                <w:rFonts w:eastAsia="MS Mincho" w:cs="Arial"/>
                <w:lang w:eastAsia="ja-JP"/>
              </w:rPr>
            </w:pPr>
            <w:hyperlink r:id="rId20" w:tooltip="http://www.3gpp.org/ftp/tsg_ran/WG2_RL2/TSGR2_108DocsR2-1916440.zip" w:history="1">
              <w:r w:rsidRPr="00F85439">
                <w:rPr>
                  <w:rStyle w:val="Hyperlink"/>
                  <w:rFonts w:cs="Arial"/>
                </w:rPr>
                <w:t>R2-200</w:t>
              </w:r>
              <w:r w:rsidRPr="00F85439">
                <w:rPr>
                  <w:rStyle w:val="Hyperlink"/>
                  <w:rFonts w:cs="Arial"/>
                </w:rPr>
                <w:t>1</w:t>
              </w:r>
              <w:r w:rsidRPr="00F85439">
                <w:rPr>
                  <w:rStyle w:val="Hyperlink"/>
                  <w:rFonts w:cs="Arial"/>
                </w:rPr>
                <w:t>888</w:t>
              </w:r>
            </w:hyperlink>
            <w:r w:rsidRPr="00F85439">
              <w:rPr>
                <w:rStyle w:val="Hyperlink"/>
                <w:rFonts w:cs="Arial"/>
                <w:color w:val="auto"/>
                <w:u w:val="none"/>
              </w:rPr>
              <w:t xml:space="preserve"> LS on NR coexistence  </w:t>
            </w:r>
            <w:r w:rsidR="005D4458" w:rsidRPr="00F85439">
              <w:rPr>
                <w:rFonts w:cs="Arial"/>
              </w:rPr>
              <w:t xml:space="preserve">   </w:t>
            </w:r>
            <w:proofErr w:type="spellStart"/>
            <w:r w:rsidR="005D4458" w:rsidRPr="00F85439">
              <w:rPr>
                <w:rFonts w:cs="Arial"/>
              </w:rPr>
              <w:t>LS_out</w:t>
            </w:r>
            <w:proofErr w:type="spellEnd"/>
            <w:r w:rsidR="005D4458" w:rsidRPr="00F85439">
              <w:rPr>
                <w:rFonts w:cs="Arial"/>
              </w:rPr>
              <w:t xml:space="preserve">  </w:t>
            </w:r>
            <w:r w:rsidR="00751E56" w:rsidRPr="00F85439">
              <w:rPr>
                <w:rFonts w:cs="Arial"/>
              </w:rPr>
              <w:t xml:space="preserve"> </w:t>
            </w:r>
            <w:r w:rsidR="005D4458" w:rsidRPr="00F85439">
              <w:rPr>
                <w:rFonts w:cs="Arial"/>
              </w:rPr>
              <w:t xml:space="preserve">Rel-16 </w:t>
            </w:r>
            <w:r w:rsidR="00751E56" w:rsidRPr="00F85439">
              <w:rPr>
                <w:rFonts w:cs="Arial"/>
              </w:rPr>
              <w:t xml:space="preserve"> </w:t>
            </w:r>
            <w:r w:rsidR="005D4458" w:rsidRPr="00F85439">
              <w:rPr>
                <w:rFonts w:cs="Arial"/>
              </w:rPr>
              <w:t xml:space="preserve"> </w:t>
            </w:r>
            <w:r w:rsidRPr="00F85439">
              <w:rPr>
                <w:rFonts w:cs="Arial"/>
              </w:rPr>
              <w:t xml:space="preserve">eMTC5-Core, NB_IOTenh3-Core </w:t>
            </w:r>
            <w:r w:rsidR="005D4458" w:rsidRPr="00F85439">
              <w:rPr>
                <w:rFonts w:cs="Arial"/>
              </w:rPr>
              <w:t xml:space="preserve"> </w:t>
            </w:r>
            <w:r w:rsidRPr="00F85439">
              <w:rPr>
                <w:rFonts w:cs="Arial"/>
              </w:rPr>
              <w:t xml:space="preserve"> To: R1.</w:t>
            </w:r>
          </w:p>
          <w:p w14:paraId="12469B67" w14:textId="77777777" w:rsidR="00C6794B" w:rsidRPr="00F85439" w:rsidRDefault="00C6794B" w:rsidP="002A6637">
            <w:pPr>
              <w:rPr>
                <w:rFonts w:eastAsia="MS Mincho" w:cs="Arial"/>
                <w:sz w:val="8"/>
                <w:szCs w:val="8"/>
                <w:lang w:val="en-US" w:eastAsia="ja-JP"/>
              </w:rPr>
            </w:pPr>
          </w:p>
          <w:p w14:paraId="45C35CC1" w14:textId="1C44B0FD" w:rsidR="002A6637" w:rsidRDefault="002A6637" w:rsidP="002A663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w:t>
            </w:r>
            <w:r w:rsidR="007F561A">
              <w:rPr>
                <w:rFonts w:eastAsia="MS Mincho" w:cs="Arial"/>
                <w:highlight w:val="green"/>
                <w:lang w:val="en-US" w:eastAsia="ja-JP"/>
              </w:rPr>
              <w:t>-</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72CA2D87" w14:textId="77777777" w:rsidR="002A6637" w:rsidRDefault="002A6637" w:rsidP="002A6637">
            <w:pPr>
              <w:rPr>
                <w:rFonts w:eastAsia="MS Mincho" w:cs="Arial"/>
                <w:lang w:val="en-US" w:eastAsia="ja-JP"/>
              </w:rPr>
            </w:pPr>
            <w:r>
              <w:tab/>
            </w:r>
            <w:r>
              <w:tab/>
              <w:t>For NB-IoT:</w:t>
            </w:r>
          </w:p>
          <w:p w14:paraId="514196F1" w14:textId="2507392E" w:rsidR="002A6637" w:rsidRDefault="002B473D" w:rsidP="002A6637">
            <w:pPr>
              <w:pStyle w:val="Agreement"/>
              <w:rPr>
                <w:b w:val="0"/>
                <w:bCs/>
                <w:lang w:val="en-US"/>
              </w:rPr>
            </w:pPr>
            <w:r>
              <w:rPr>
                <w:b w:val="0"/>
                <w:bCs/>
                <w:lang w:val="en-US"/>
              </w:rPr>
              <w:t>O</w:t>
            </w:r>
            <w:r w:rsidR="003E1D04" w:rsidRPr="003E1D04">
              <w:rPr>
                <w:b w:val="0"/>
                <w:bCs/>
                <w:lang w:val="en-US"/>
              </w:rPr>
              <w:t>nly dedicated signaling is used to configure a UE for coexistence with NR.</w:t>
            </w:r>
          </w:p>
          <w:p w14:paraId="25BD41D7" w14:textId="77777777" w:rsidR="002A6637" w:rsidRPr="00002802" w:rsidRDefault="002A6637" w:rsidP="002A6637">
            <w:pPr>
              <w:pStyle w:val="Agreement"/>
              <w:numPr>
                <w:ilvl w:val="0"/>
                <w:numId w:val="0"/>
              </w:numPr>
              <w:ind w:left="1619" w:hanging="360"/>
              <w:rPr>
                <w:b w:val="0"/>
                <w:bCs/>
                <w:sz w:val="10"/>
                <w:szCs w:val="10"/>
              </w:rPr>
            </w:pPr>
          </w:p>
          <w:p w14:paraId="68939218" w14:textId="77777777" w:rsidR="002A6637" w:rsidRPr="003E1D04" w:rsidRDefault="002A6637" w:rsidP="002A6637">
            <w:pPr>
              <w:rPr>
                <w:rFonts w:eastAsia="MS Mincho" w:cs="Arial"/>
                <w:bCs/>
                <w:lang w:val="en-US" w:eastAsia="ja-JP"/>
              </w:rPr>
            </w:pPr>
            <w:r w:rsidRPr="003E1D04">
              <w:rPr>
                <w:bCs/>
              </w:rPr>
              <w:tab/>
            </w:r>
            <w:r w:rsidRPr="003E1D04">
              <w:rPr>
                <w:bCs/>
              </w:rPr>
              <w:tab/>
              <w:t xml:space="preserve">For </w:t>
            </w:r>
            <w:proofErr w:type="spellStart"/>
            <w:r w:rsidRPr="003E1D04">
              <w:rPr>
                <w:bCs/>
              </w:rPr>
              <w:t>eMTC</w:t>
            </w:r>
            <w:proofErr w:type="spellEnd"/>
            <w:r w:rsidRPr="003E1D04">
              <w:rPr>
                <w:bCs/>
              </w:rPr>
              <w:t>:</w:t>
            </w:r>
          </w:p>
          <w:p w14:paraId="00589D61" w14:textId="3633D91F" w:rsidR="002A6637" w:rsidRPr="003E1D04" w:rsidRDefault="003E1D04" w:rsidP="002A6637">
            <w:pPr>
              <w:pStyle w:val="Agreement"/>
              <w:rPr>
                <w:b w:val="0"/>
                <w:bCs/>
                <w:lang w:val="en-US"/>
              </w:rPr>
            </w:pPr>
            <w:r w:rsidRPr="003E1D04">
              <w:rPr>
                <w:b w:val="0"/>
                <w:bCs/>
                <w:lang w:val="en-US"/>
              </w:rPr>
              <w:t>Full configuration can be provided via dedicated or broadcast signaling to configure a UE for coexistence with NR.</w:t>
            </w:r>
          </w:p>
          <w:p w14:paraId="5AAAAB82" w14:textId="1B4C6C48" w:rsidR="003E1D04" w:rsidRPr="003E1D04" w:rsidRDefault="003E1D04" w:rsidP="003E1D04">
            <w:pPr>
              <w:pStyle w:val="Agreement"/>
              <w:rPr>
                <w:b w:val="0"/>
                <w:bCs/>
              </w:rPr>
            </w:pPr>
            <w:r w:rsidRPr="003E1D04">
              <w:rPr>
                <w:b w:val="0"/>
                <w:bCs/>
                <w:lang w:val="en-US"/>
              </w:rPr>
              <w:t>A new SIB is introduced for the broadcast signaling.</w:t>
            </w:r>
          </w:p>
          <w:p w14:paraId="10D08ECB" w14:textId="77777777" w:rsidR="002A6637" w:rsidRDefault="002A6637" w:rsidP="00CC7670">
            <w:pPr>
              <w:rPr>
                <w:rFonts w:eastAsia="MS Mincho" w:cs="Arial"/>
                <w:lang w:eastAsia="ja-JP"/>
              </w:rPr>
            </w:pPr>
          </w:p>
          <w:p w14:paraId="01DA7BC2" w14:textId="77777777" w:rsidR="00245BF8" w:rsidRPr="002E16E8" w:rsidRDefault="00245BF8" w:rsidP="00245BF8">
            <w:pPr>
              <w:pStyle w:val="Agreement"/>
              <w:rPr>
                <w:b w:val="0"/>
              </w:rPr>
            </w:pPr>
            <w:r w:rsidRPr="002E16E8">
              <w:rPr>
                <w:b w:val="0"/>
                <w:szCs w:val="20"/>
              </w:rPr>
              <w:t xml:space="preserve">For NB-IoT and </w:t>
            </w:r>
            <w:proofErr w:type="spellStart"/>
            <w:r w:rsidRPr="002E16E8">
              <w:rPr>
                <w:b w:val="0"/>
                <w:szCs w:val="20"/>
              </w:rPr>
              <w:t>eMTC</w:t>
            </w:r>
            <w:proofErr w:type="spellEnd"/>
            <w:r w:rsidRPr="002E16E8">
              <w:rPr>
                <w:b w:val="0"/>
                <w:szCs w:val="20"/>
              </w:rPr>
              <w:t>, UL and DL resource reservation for coexistence with NR</w:t>
            </w:r>
            <w:r w:rsidRPr="002E16E8">
              <w:rPr>
                <w:b w:val="0"/>
                <w:i/>
                <w:iCs/>
                <w:szCs w:val="20"/>
              </w:rPr>
              <w:t xml:space="preserve"> </w:t>
            </w:r>
            <w:r w:rsidRPr="002E16E8">
              <w:rPr>
                <w:b w:val="0"/>
                <w:szCs w:val="20"/>
              </w:rPr>
              <w:t>are applicable to EPC and 5GC</w:t>
            </w:r>
            <w:r w:rsidRPr="002E16E8">
              <w:rPr>
                <w:b w:val="0"/>
                <w:i/>
                <w:iCs/>
                <w:szCs w:val="20"/>
              </w:rPr>
              <w:t xml:space="preserve"> </w:t>
            </w:r>
            <w:r w:rsidRPr="002E16E8">
              <w:rPr>
                <w:b w:val="0"/>
                <w:szCs w:val="20"/>
              </w:rPr>
              <w:t>without capability differentiation.</w:t>
            </w:r>
          </w:p>
          <w:p w14:paraId="6B9EAE1B" w14:textId="38B2B9B0" w:rsidR="00245BF8" w:rsidRPr="00874B5A" w:rsidRDefault="00245BF8" w:rsidP="00CC7670">
            <w:pPr>
              <w:rPr>
                <w:rFonts w:eastAsia="MS Mincho" w:cs="Arial"/>
                <w:lang w:eastAsia="ja-JP"/>
              </w:rPr>
            </w:pPr>
          </w:p>
        </w:tc>
      </w:tr>
    </w:tbl>
    <w:p w14:paraId="34B9D39C" w14:textId="1C58ED18"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537553">
        <w:tc>
          <w:tcPr>
            <w:tcW w:w="9620" w:type="dxa"/>
            <w:shd w:val="clear" w:color="auto" w:fill="auto"/>
          </w:tcPr>
          <w:p w14:paraId="0D785EF5" w14:textId="77777777" w:rsidR="003353F3" w:rsidRPr="000B63FE" w:rsidRDefault="003353F3" w:rsidP="00C80D45">
            <w:pPr>
              <w:rPr>
                <w:rFonts w:eastAsia="MS Mincho" w:cs="Arial"/>
                <w:highlight w:val="green"/>
                <w:lang w:val="en-US" w:eastAsia="ja-JP"/>
              </w:rPr>
            </w:pPr>
            <w:r w:rsidRPr="000B63FE">
              <w:rPr>
                <w:rFonts w:eastAsia="MS Mincho" w:cs="Arial"/>
                <w:highlight w:val="green"/>
                <w:lang w:val="en-US" w:eastAsia="ja-JP"/>
              </w:rPr>
              <w:t>RAN2#105 agreements:</w:t>
            </w:r>
          </w:p>
          <w:p w14:paraId="7A238FBB" w14:textId="5C9CE1D9" w:rsidR="00A50629" w:rsidRPr="000B63FE" w:rsidRDefault="00B06147" w:rsidP="00A50629">
            <w:pPr>
              <w:spacing w:before="60"/>
              <w:ind w:left="1259" w:hanging="1259"/>
              <w:rPr>
                <w:noProof/>
              </w:rPr>
            </w:pPr>
            <w:hyperlink r:id="rId21" w:history="1">
              <w:r w:rsidR="00694677" w:rsidRPr="000B63FE">
                <w:rPr>
                  <w:rStyle w:val="Hyperlink"/>
                  <w:rFonts w:cs="Arial"/>
                </w:rPr>
                <w:t>R2-1902436</w:t>
              </w:r>
            </w:hyperlink>
            <w:r w:rsidR="00A50629" w:rsidRPr="000B63FE">
              <w:rPr>
                <w:noProof/>
              </w:rPr>
              <w:t xml:space="preserve"> </w:t>
            </w:r>
            <w:r w:rsidR="000C7B3A" w:rsidRPr="000B63FE">
              <w:rPr>
                <w:noProof/>
              </w:rPr>
              <w:t xml:space="preserve">  </w:t>
            </w:r>
            <w:r w:rsidR="00A50629" w:rsidRPr="000B63FE">
              <w:rPr>
                <w:noProof/>
              </w:rPr>
              <w:t>Response LS on Completion of Study on Cellular IoT support and evolution for the 5G System LS out</w:t>
            </w:r>
            <w:r w:rsidR="00A50629" w:rsidRPr="000B63FE">
              <w:rPr>
                <w:noProof/>
              </w:rPr>
              <w:tab/>
              <w:t>Rel-16</w:t>
            </w:r>
            <w:r w:rsidR="00A50629" w:rsidRPr="000B63FE">
              <w:rPr>
                <w:noProof/>
              </w:rPr>
              <w:tab/>
              <w:t>NB_IOTenh3-Core, LTE_eMTC5-Core</w:t>
            </w:r>
            <w:r w:rsidR="00A50629" w:rsidRPr="000B63FE">
              <w:rPr>
                <w:noProof/>
              </w:rPr>
              <w:tab/>
              <w:t xml:space="preserve">To:SA2. </w:t>
            </w:r>
            <w:r w:rsidR="00703C2F" w:rsidRPr="000B63FE">
              <w:rPr>
                <w:noProof/>
              </w:rPr>
              <w:t xml:space="preserve">RAN, </w:t>
            </w:r>
            <w:r w:rsidR="00A50629" w:rsidRPr="000B63FE">
              <w:rPr>
                <w:noProof/>
              </w:rPr>
              <w:t xml:space="preserve">RAN3. Cc:SA, </w:t>
            </w:r>
            <w:r w:rsidR="00703C2F" w:rsidRPr="000B63FE">
              <w:rPr>
                <w:noProof/>
              </w:rPr>
              <w:t>CT</w:t>
            </w:r>
            <w:r w:rsidR="00A50629" w:rsidRPr="000B63FE">
              <w:rPr>
                <w:noProof/>
              </w:rPr>
              <w:t>.</w:t>
            </w:r>
          </w:p>
          <w:p w14:paraId="7F19E410" w14:textId="34145C21" w:rsidR="00A50629" w:rsidRPr="000B63FE" w:rsidRDefault="00B06147" w:rsidP="00386484">
            <w:pPr>
              <w:spacing w:before="60"/>
              <w:ind w:left="1259" w:hanging="1259"/>
              <w:rPr>
                <w:noProof/>
              </w:rPr>
            </w:pPr>
            <w:hyperlink r:id="rId22" w:history="1">
              <w:r w:rsidR="00794185" w:rsidRPr="000B63FE">
                <w:rPr>
                  <w:rStyle w:val="Hyperlink"/>
                  <w:rFonts w:cs="Arial"/>
                </w:rPr>
                <w:t>R2-1902431</w:t>
              </w:r>
            </w:hyperlink>
            <w:r w:rsidR="00A50629" w:rsidRPr="000B63FE">
              <w:tab/>
            </w:r>
            <w:r w:rsidR="00A50629" w:rsidRPr="000B63FE">
              <w:rPr>
                <w:noProof/>
              </w:rPr>
              <w:t>Response LS on on eDRX cycles for CM-CONNECTED with RRC inactive</w:t>
            </w:r>
            <w:r w:rsidR="00A50629" w:rsidRPr="000B63FE">
              <w:rPr>
                <w:noProof/>
              </w:rPr>
              <w:tab/>
              <w:t>LS out</w:t>
            </w:r>
            <w:r w:rsidR="00A50629" w:rsidRPr="000B63FE">
              <w:rPr>
                <w:noProof/>
              </w:rPr>
              <w:tab/>
              <w:t>Rel-16</w:t>
            </w:r>
            <w:r w:rsidR="00A50629" w:rsidRPr="000B63FE">
              <w:rPr>
                <w:noProof/>
              </w:rPr>
              <w:tab/>
              <w:t>NB_IOTenh3-Core, LTE_eMTC5-Core</w:t>
            </w:r>
            <w:r w:rsidR="00A50629" w:rsidRPr="000B63FE">
              <w:rPr>
                <w:noProof/>
              </w:rPr>
              <w:tab/>
              <w:t>To:SA2, CT1, CT4</w:t>
            </w:r>
            <w:r w:rsidR="0016340F" w:rsidRPr="000B63FE">
              <w:rPr>
                <w:noProof/>
              </w:rPr>
              <w:t>, RAN3</w:t>
            </w:r>
            <w:r w:rsidR="00A50629" w:rsidRPr="000B63FE">
              <w:rPr>
                <w:noProof/>
              </w:rPr>
              <w:t>.</w:t>
            </w:r>
          </w:p>
          <w:p w14:paraId="3D12A18B" w14:textId="1CEC8558" w:rsidR="001C08E9" w:rsidRPr="000B63FE" w:rsidRDefault="001C08E9" w:rsidP="00386484">
            <w:pPr>
              <w:spacing w:before="60"/>
              <w:ind w:left="1259" w:hanging="1259"/>
              <w:rPr>
                <w:rFonts w:eastAsia="MS Mincho" w:cs="Arial"/>
                <w:sz w:val="4"/>
                <w:szCs w:val="4"/>
                <w:lang w:eastAsia="ja-JP"/>
              </w:rPr>
            </w:pPr>
          </w:p>
          <w:p w14:paraId="0ECC275E" w14:textId="35744D0F" w:rsidR="001C08E9" w:rsidRPr="000B63FE" w:rsidRDefault="001C08E9" w:rsidP="001C08E9">
            <w:pPr>
              <w:rPr>
                <w:rFonts w:eastAsia="MS Mincho" w:cs="Arial"/>
                <w:highlight w:val="green"/>
                <w:lang w:val="en-US" w:eastAsia="ja-JP"/>
              </w:rPr>
            </w:pPr>
            <w:r w:rsidRPr="000B63FE">
              <w:rPr>
                <w:rFonts w:eastAsia="MS Mincho" w:cs="Arial"/>
                <w:highlight w:val="green"/>
                <w:lang w:val="en-US" w:eastAsia="ja-JP"/>
              </w:rPr>
              <w:t>RAN2#105bis agreements:</w:t>
            </w:r>
          </w:p>
          <w:p w14:paraId="7CF3419D" w14:textId="79D93E45" w:rsidR="00110C70" w:rsidRPr="000B63FE" w:rsidRDefault="00110C70" w:rsidP="00110C70">
            <w:pPr>
              <w:ind w:firstLine="1156"/>
              <w:rPr>
                <w:rFonts w:eastAsia="MS Mincho" w:cs="Arial"/>
                <w:lang w:val="en-US" w:eastAsia="ja-JP"/>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r w:rsidRPr="000B63FE">
              <w:rPr>
                <w:rFonts w:eastAsia="MS Mincho" w:cs="Arial"/>
                <w:lang w:val="en-US" w:eastAsia="ja-JP"/>
              </w:rPr>
              <w:t>:</w:t>
            </w:r>
          </w:p>
          <w:p w14:paraId="500F80D3" w14:textId="2FE5EF07" w:rsidR="00B30397" w:rsidRPr="000B63FE" w:rsidRDefault="00746512" w:rsidP="00B30397">
            <w:pPr>
              <w:pStyle w:val="Agreement"/>
              <w:rPr>
                <w:b w:val="0"/>
              </w:rPr>
            </w:pPr>
            <w:r w:rsidRPr="000B63FE">
              <w:rPr>
                <w:b w:val="0"/>
                <w:lang w:val="en-US"/>
              </w:rPr>
              <w:t xml:space="preserve">Working assumption: </w:t>
            </w:r>
            <w:r w:rsidRPr="000B63FE">
              <w:rPr>
                <w:b w:val="0"/>
              </w:rPr>
              <w:t>Introduce a new IE “cp-EDT-5GC-r16” in SIB2-BR/SIB2-NB to indicate ng-</w:t>
            </w:r>
            <w:proofErr w:type="spellStart"/>
            <w:r w:rsidRPr="000B63FE">
              <w:rPr>
                <w:b w:val="0"/>
              </w:rPr>
              <w:t>eNB</w:t>
            </w:r>
            <w:proofErr w:type="spellEnd"/>
            <w:r w:rsidRPr="000B63FE">
              <w:rPr>
                <w:b w:val="0"/>
              </w:rPr>
              <w:t xml:space="preserve"> connected to 5GC supports CP-EDT optimization.</w:t>
            </w:r>
          </w:p>
          <w:p w14:paraId="628C0264" w14:textId="7A002624" w:rsidR="00B30397" w:rsidRPr="000B63FE" w:rsidRDefault="00894321" w:rsidP="00B30397">
            <w:pPr>
              <w:pStyle w:val="Agreement"/>
              <w:rPr>
                <w:b w:val="0"/>
              </w:rPr>
            </w:pPr>
            <w:r w:rsidRPr="000B63FE">
              <w:rPr>
                <w:b w:val="0"/>
              </w:rPr>
              <w:t xml:space="preserve">Rel-15 </w:t>
            </w:r>
            <w:proofErr w:type="spellStart"/>
            <w:r w:rsidRPr="000B63FE">
              <w:rPr>
                <w:b w:val="0"/>
              </w:rPr>
              <w:t>eMTC</w:t>
            </w:r>
            <w:proofErr w:type="spellEnd"/>
            <w:r w:rsidRPr="000B63FE">
              <w:rPr>
                <w:b w:val="0"/>
              </w:rPr>
              <w:t>/NB-IoT EDT PRACH Configuration parameters can be commonly used for both EPC and 5GC.</w:t>
            </w:r>
          </w:p>
          <w:p w14:paraId="3044A227" w14:textId="570410C4" w:rsidR="00B30397" w:rsidRPr="000B63FE" w:rsidRDefault="00B36F94" w:rsidP="00B30397">
            <w:pPr>
              <w:pStyle w:val="Agreement"/>
              <w:rPr>
                <w:b w:val="0"/>
              </w:rPr>
            </w:pPr>
            <w:r w:rsidRPr="000B63FE">
              <w:rPr>
                <w:b w:val="0"/>
              </w:rPr>
              <w:t xml:space="preserve">Use critical extension for </w:t>
            </w:r>
            <w:proofErr w:type="spellStart"/>
            <w:r w:rsidRPr="000B63FE">
              <w:rPr>
                <w:b w:val="0"/>
                <w:i/>
              </w:rPr>
              <w:t>RRCEarlyDataRequest</w:t>
            </w:r>
            <w:proofErr w:type="spellEnd"/>
            <w:r w:rsidRPr="000B63FE">
              <w:rPr>
                <w:b w:val="0"/>
                <w:i/>
              </w:rPr>
              <w:t>/</w:t>
            </w:r>
            <w:proofErr w:type="spellStart"/>
            <w:r w:rsidRPr="000B63FE">
              <w:rPr>
                <w:b w:val="0"/>
                <w:i/>
              </w:rPr>
              <w:t>RRCEarlyDataRequest</w:t>
            </w:r>
            <w:proofErr w:type="spellEnd"/>
            <w:r w:rsidRPr="000B63FE">
              <w:rPr>
                <w:b w:val="0"/>
                <w:i/>
              </w:rPr>
              <w:t>-NB</w:t>
            </w:r>
            <w:r w:rsidRPr="000B63FE">
              <w:rPr>
                <w:b w:val="0"/>
              </w:rPr>
              <w:t xml:space="preserve"> messages for CP-EDT </w:t>
            </w:r>
            <w:proofErr w:type="spellStart"/>
            <w:r w:rsidRPr="000B63FE">
              <w:rPr>
                <w:b w:val="0"/>
              </w:rPr>
              <w:t>eMTC</w:t>
            </w:r>
            <w:proofErr w:type="spellEnd"/>
            <w:r w:rsidRPr="000B63FE">
              <w:rPr>
                <w:b w:val="0"/>
              </w:rPr>
              <w:t>/NB-IoT UEs connecting to 5GC.</w:t>
            </w:r>
          </w:p>
          <w:p w14:paraId="540D7441" w14:textId="772CE6AE" w:rsidR="00B30397" w:rsidRPr="000B63FE" w:rsidRDefault="004121A5" w:rsidP="00B30397">
            <w:pPr>
              <w:pStyle w:val="Agreement"/>
              <w:rPr>
                <w:b w:val="0"/>
              </w:rPr>
            </w:pPr>
            <w:r w:rsidRPr="000B63FE">
              <w:rPr>
                <w:b w:val="0"/>
              </w:rPr>
              <w:t xml:space="preserve">Introduce 48-bit 5G S-TMSI in critical extension of </w:t>
            </w:r>
            <w:proofErr w:type="spellStart"/>
            <w:r w:rsidRPr="000B63FE">
              <w:rPr>
                <w:b w:val="0"/>
                <w:i/>
              </w:rPr>
              <w:t>RRCEarlyDataRequest</w:t>
            </w:r>
            <w:proofErr w:type="spellEnd"/>
            <w:r w:rsidRPr="000B63FE">
              <w:rPr>
                <w:b w:val="0"/>
                <w:i/>
              </w:rPr>
              <w:t xml:space="preserve"> /</w:t>
            </w:r>
            <w:proofErr w:type="spellStart"/>
            <w:r w:rsidRPr="000B63FE">
              <w:rPr>
                <w:b w:val="0"/>
                <w:i/>
              </w:rPr>
              <w:t>RRCEarlyDataRequest</w:t>
            </w:r>
            <w:proofErr w:type="spellEnd"/>
            <w:r w:rsidRPr="000B63FE">
              <w:rPr>
                <w:b w:val="0"/>
                <w:i/>
              </w:rPr>
              <w:t>-NB</w:t>
            </w:r>
            <w:r w:rsidRPr="000B63FE">
              <w:rPr>
                <w:b w:val="0"/>
              </w:rPr>
              <w:t xml:space="preserve"> messages.</w:t>
            </w:r>
          </w:p>
          <w:p w14:paraId="2331C366" w14:textId="4E81973A" w:rsidR="00B30397" w:rsidRPr="000B63FE" w:rsidRDefault="00A55732" w:rsidP="00B30397">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in critical extension of </w:t>
            </w:r>
            <w:proofErr w:type="spellStart"/>
            <w:r w:rsidRPr="000B63FE">
              <w:rPr>
                <w:b w:val="0"/>
                <w:i/>
              </w:rPr>
              <w:t>RRCEarlyDataRequest</w:t>
            </w:r>
            <w:proofErr w:type="spellEnd"/>
            <w:r w:rsidRPr="000B63FE">
              <w:rPr>
                <w:b w:val="0"/>
              </w:rPr>
              <w:t xml:space="preserve"> message, add establishment cause of </w:t>
            </w:r>
            <w:proofErr w:type="spellStart"/>
            <w:r w:rsidRPr="000B63FE">
              <w:rPr>
                <w:b w:val="0"/>
                <w:i/>
              </w:rPr>
              <w:t>mo</w:t>
            </w:r>
            <w:proofErr w:type="spellEnd"/>
            <w:r w:rsidRPr="000B63FE">
              <w:rPr>
                <w:b w:val="0"/>
                <w:i/>
              </w:rPr>
              <w:t>-Data</w:t>
            </w:r>
            <w:r w:rsidRPr="000B63FE">
              <w:rPr>
                <w:b w:val="0"/>
              </w:rPr>
              <w:t>.</w:t>
            </w:r>
          </w:p>
          <w:p w14:paraId="4721D51B" w14:textId="26E2AA75" w:rsidR="00B30397" w:rsidRPr="000B63FE" w:rsidRDefault="004A631B" w:rsidP="00B30397">
            <w:pPr>
              <w:pStyle w:val="Agreement"/>
              <w:rPr>
                <w:b w:val="0"/>
              </w:rPr>
            </w:pPr>
            <w:r w:rsidRPr="000B63FE">
              <w:rPr>
                <w:b w:val="0"/>
              </w:rPr>
              <w:t xml:space="preserve">For NB-IoT, in critical extension of </w:t>
            </w:r>
            <w:proofErr w:type="spellStart"/>
            <w:r w:rsidRPr="000B63FE">
              <w:rPr>
                <w:b w:val="0"/>
                <w:i/>
              </w:rPr>
              <w:t>RRCEarlyDataRequest</w:t>
            </w:r>
            <w:proofErr w:type="spellEnd"/>
            <w:r w:rsidRPr="000B63FE">
              <w:rPr>
                <w:b w:val="0"/>
                <w:i/>
              </w:rPr>
              <w:t>-NB</w:t>
            </w:r>
            <w:r w:rsidRPr="000B63FE">
              <w:rPr>
                <w:b w:val="0"/>
              </w:rPr>
              <w:t xml:space="preserve"> message, add establishment cause of </w:t>
            </w:r>
            <w:proofErr w:type="spellStart"/>
            <w:r w:rsidRPr="000B63FE">
              <w:rPr>
                <w:b w:val="0"/>
                <w:i/>
              </w:rPr>
              <w:t>mo</w:t>
            </w:r>
            <w:proofErr w:type="spellEnd"/>
            <w:r w:rsidRPr="000B63FE">
              <w:rPr>
                <w:b w:val="0"/>
                <w:i/>
              </w:rPr>
              <w:t>-Data</w:t>
            </w:r>
            <w:r w:rsidRPr="000B63FE">
              <w:rPr>
                <w:b w:val="0"/>
              </w:rPr>
              <w:t xml:space="preserve"> and </w:t>
            </w:r>
            <w:proofErr w:type="spellStart"/>
            <w:r w:rsidRPr="000B63FE">
              <w:rPr>
                <w:b w:val="0"/>
                <w:i/>
              </w:rPr>
              <w:t>mo-ExceptionData</w:t>
            </w:r>
            <w:proofErr w:type="spellEnd"/>
            <w:r w:rsidRPr="000B63FE">
              <w:rPr>
                <w:b w:val="0"/>
              </w:rPr>
              <w:t>.</w:t>
            </w:r>
          </w:p>
          <w:p w14:paraId="77F9375C" w14:textId="46876AD6" w:rsidR="00B30397" w:rsidRPr="000B63FE" w:rsidRDefault="00BE6FEE" w:rsidP="00B30397">
            <w:pPr>
              <w:pStyle w:val="Agreement"/>
              <w:rPr>
                <w:b w:val="0"/>
              </w:rPr>
            </w:pPr>
            <w:r w:rsidRPr="000B63FE">
              <w:rPr>
                <w:b w:val="0"/>
              </w:rPr>
              <w:t xml:space="preserve">Working assumption: For </w:t>
            </w:r>
            <w:proofErr w:type="spellStart"/>
            <w:r w:rsidRPr="000B63FE">
              <w:rPr>
                <w:b w:val="0"/>
              </w:rPr>
              <w:t>eMTC</w:t>
            </w:r>
            <w:proofErr w:type="spellEnd"/>
            <w:r w:rsidRPr="000B63FE">
              <w:rPr>
                <w:b w:val="0"/>
              </w:rPr>
              <w:t xml:space="preserve">/NB-IoT, </w:t>
            </w:r>
            <w:proofErr w:type="spellStart"/>
            <w:r w:rsidRPr="000B63FE">
              <w:rPr>
                <w:b w:val="0"/>
                <w:i/>
              </w:rPr>
              <w:t>delayTolerantAccess</w:t>
            </w:r>
            <w:proofErr w:type="spellEnd"/>
            <w:r w:rsidRPr="000B63FE">
              <w:rPr>
                <w:b w:val="0"/>
              </w:rPr>
              <w:t xml:space="preserve"> is not applicable for 5GC.</w:t>
            </w:r>
          </w:p>
          <w:p w14:paraId="541A62DE" w14:textId="134FB14C" w:rsidR="00A55D05" w:rsidRPr="000B63FE" w:rsidRDefault="00A55D05" w:rsidP="00A55D05">
            <w:pPr>
              <w:rPr>
                <w:lang w:eastAsia="en-GB"/>
              </w:rPr>
            </w:pPr>
          </w:p>
          <w:p w14:paraId="3388DF9A" w14:textId="2E0FD56E" w:rsidR="00A55D05" w:rsidRPr="000B63FE" w:rsidRDefault="008858C7" w:rsidP="00A55D05">
            <w:pPr>
              <w:pStyle w:val="Agreement"/>
              <w:rPr>
                <w:b w:val="0"/>
              </w:rPr>
            </w:pPr>
            <w:r w:rsidRPr="000B63FE">
              <w:rPr>
                <w:b w:val="0"/>
              </w:rPr>
              <w:t xml:space="preserve">Update stage 2 spec to capture that idle mode </w:t>
            </w:r>
            <w:proofErr w:type="spellStart"/>
            <w:r w:rsidRPr="000B63FE">
              <w:rPr>
                <w:b w:val="0"/>
              </w:rPr>
              <w:t>eDRX</w:t>
            </w:r>
            <w:proofErr w:type="spellEnd"/>
            <w:r w:rsidRPr="000B63FE">
              <w:rPr>
                <w:b w:val="0"/>
              </w:rPr>
              <w:t xml:space="preserve"> feature is supported for </w:t>
            </w:r>
            <w:proofErr w:type="spellStart"/>
            <w:r w:rsidRPr="000B63FE">
              <w:rPr>
                <w:b w:val="0"/>
              </w:rPr>
              <w:t>eMTC</w:t>
            </w:r>
            <w:proofErr w:type="spellEnd"/>
            <w:r w:rsidRPr="000B63FE">
              <w:rPr>
                <w:b w:val="0"/>
              </w:rPr>
              <w:t xml:space="preserve"> and NB-IoT connected to 5GC.</w:t>
            </w:r>
          </w:p>
          <w:p w14:paraId="24F6DDD5" w14:textId="6FDDC3B2" w:rsidR="00A55D05" w:rsidRPr="000B63FE" w:rsidRDefault="00FA1CC7" w:rsidP="00A55D05">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w:t>
            </w:r>
            <w:proofErr w:type="spellStart"/>
            <w:r w:rsidRPr="000B63FE">
              <w:rPr>
                <w:b w:val="0"/>
                <w:i/>
              </w:rPr>
              <w:t>hyperSFN</w:t>
            </w:r>
            <w:proofErr w:type="spellEnd"/>
            <w:r w:rsidRPr="000B63FE">
              <w:rPr>
                <w:b w:val="0"/>
              </w:rPr>
              <w:t xml:space="preserve"> in SIB1-BR is commonly used for both EPC and 5GC.</w:t>
            </w:r>
          </w:p>
          <w:p w14:paraId="2DA8ECEA" w14:textId="1D306659" w:rsidR="00A55D05" w:rsidRPr="000B63FE" w:rsidRDefault="00FA1CC7" w:rsidP="00A55D05">
            <w:pPr>
              <w:pStyle w:val="Agreement"/>
              <w:rPr>
                <w:b w:val="0"/>
              </w:rPr>
            </w:pPr>
            <w:r w:rsidRPr="000B63FE">
              <w:rPr>
                <w:b w:val="0"/>
              </w:rPr>
              <w:t xml:space="preserve">For NB-IoT, </w:t>
            </w:r>
            <w:proofErr w:type="spellStart"/>
            <w:r w:rsidRPr="000B63FE">
              <w:rPr>
                <w:b w:val="0"/>
                <w:i/>
              </w:rPr>
              <w:t>hyperSFN</w:t>
            </w:r>
            <w:proofErr w:type="spellEnd"/>
            <w:r w:rsidRPr="000B63FE">
              <w:rPr>
                <w:b w:val="0"/>
                <w:i/>
              </w:rPr>
              <w:t>-LSB</w:t>
            </w:r>
            <w:r w:rsidRPr="000B63FE">
              <w:rPr>
                <w:b w:val="0"/>
              </w:rPr>
              <w:t xml:space="preserve"> in MIB-NB and </w:t>
            </w:r>
            <w:proofErr w:type="spellStart"/>
            <w:r w:rsidRPr="000B63FE">
              <w:rPr>
                <w:b w:val="0"/>
                <w:i/>
              </w:rPr>
              <w:t>hyperSFN</w:t>
            </w:r>
            <w:proofErr w:type="spellEnd"/>
            <w:r w:rsidRPr="000B63FE">
              <w:rPr>
                <w:b w:val="0"/>
                <w:i/>
              </w:rPr>
              <w:t>-MSB</w:t>
            </w:r>
            <w:r w:rsidRPr="000B63FE">
              <w:rPr>
                <w:b w:val="0"/>
              </w:rPr>
              <w:t xml:space="preserve"> in SIB1-NB are commonly used for both EPC and 5GC.</w:t>
            </w:r>
          </w:p>
          <w:p w14:paraId="44959580" w14:textId="294D0768" w:rsidR="00A55D05" w:rsidRPr="000B63FE" w:rsidRDefault="00523E51" w:rsidP="00A55D05">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connected to 5GC, introduce a flag in SIB1-BR to indicate if idle mode </w:t>
            </w:r>
            <w:proofErr w:type="spellStart"/>
            <w:r w:rsidRPr="000B63FE">
              <w:rPr>
                <w:b w:val="0"/>
              </w:rPr>
              <w:t>eDRX</w:t>
            </w:r>
            <w:proofErr w:type="spellEnd"/>
            <w:r w:rsidRPr="000B63FE">
              <w:rPr>
                <w:b w:val="0"/>
              </w:rPr>
              <w:t xml:space="preserve"> is allowed in the cell.</w:t>
            </w:r>
          </w:p>
          <w:p w14:paraId="01765433" w14:textId="7A43B74B" w:rsidR="00A55D05" w:rsidRPr="000B63FE" w:rsidRDefault="00533DCB" w:rsidP="00A55D05">
            <w:pPr>
              <w:pStyle w:val="Agreement"/>
              <w:rPr>
                <w:b w:val="0"/>
              </w:rPr>
            </w:pPr>
            <w:r w:rsidRPr="000B63FE">
              <w:rPr>
                <w:b w:val="0"/>
              </w:rPr>
              <w:t xml:space="preserve">Working assumption: No indication of support for idle mode </w:t>
            </w:r>
            <w:proofErr w:type="spellStart"/>
            <w:r w:rsidRPr="000B63FE">
              <w:rPr>
                <w:b w:val="0"/>
              </w:rPr>
              <w:t>eDRX</w:t>
            </w:r>
            <w:proofErr w:type="spellEnd"/>
            <w:r w:rsidRPr="000B63FE">
              <w:rPr>
                <w:b w:val="0"/>
              </w:rPr>
              <w:t xml:space="preserve"> is needed for NB-IoT connected to 5GC.</w:t>
            </w:r>
          </w:p>
          <w:p w14:paraId="136AD814" w14:textId="6FA90197" w:rsidR="00533DCB" w:rsidRPr="000B63FE" w:rsidRDefault="00FE3526" w:rsidP="00533DCB">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and NB-IoT, </w:t>
            </w:r>
            <w:proofErr w:type="spellStart"/>
            <w:r w:rsidRPr="000B63FE">
              <w:rPr>
                <w:b w:val="0"/>
                <w:i/>
              </w:rPr>
              <w:t>systemInfoModification-eDRX</w:t>
            </w:r>
            <w:proofErr w:type="spellEnd"/>
            <w:r w:rsidRPr="000B63FE">
              <w:rPr>
                <w:b w:val="0"/>
              </w:rPr>
              <w:t xml:space="preserve"> is commonly used in paging messages for both EPC and 5GC.</w:t>
            </w:r>
          </w:p>
          <w:p w14:paraId="04F02AAC" w14:textId="73E0B3E0" w:rsidR="00533DCB" w:rsidRPr="000B63FE" w:rsidRDefault="0023783E" w:rsidP="00533DCB">
            <w:pPr>
              <w:pStyle w:val="Agreement"/>
              <w:rPr>
                <w:b w:val="0"/>
              </w:rPr>
            </w:pPr>
            <w:r w:rsidRPr="000B63FE">
              <w:rPr>
                <w:b w:val="0"/>
              </w:rPr>
              <w:t xml:space="preserve">Use 5G S-TMSI as input for Hash ID to calculate PH and </w:t>
            </w:r>
            <w:proofErr w:type="spellStart"/>
            <w:r w:rsidRPr="000B63FE">
              <w:rPr>
                <w:b w:val="0"/>
              </w:rPr>
              <w:t>PTW_start</w:t>
            </w:r>
            <w:proofErr w:type="spellEnd"/>
            <w:r w:rsidRPr="000B63FE">
              <w:rPr>
                <w:b w:val="0"/>
              </w:rPr>
              <w:t>.</w:t>
            </w:r>
          </w:p>
          <w:p w14:paraId="590A32B2" w14:textId="77777777" w:rsidR="001C08E9" w:rsidRPr="000B63FE" w:rsidRDefault="001C08E9" w:rsidP="001C08E9">
            <w:pPr>
              <w:spacing w:before="60"/>
              <w:ind w:left="1259" w:hanging="1259"/>
              <w:rPr>
                <w:rFonts w:eastAsia="MS Mincho" w:cs="Arial"/>
                <w:sz w:val="8"/>
                <w:szCs w:val="8"/>
                <w:lang w:eastAsia="ja-JP"/>
              </w:rPr>
            </w:pPr>
          </w:p>
          <w:p w14:paraId="7747BEA9" w14:textId="56929827" w:rsidR="005F50C7" w:rsidRPr="000B63FE" w:rsidRDefault="006D2FC7" w:rsidP="005F50C7">
            <w:pPr>
              <w:ind w:firstLine="1156"/>
              <w:rPr>
                <w:rFonts w:eastAsia="MS Mincho" w:cs="Arial"/>
                <w:lang w:val="en-US" w:eastAsia="ja-JP"/>
              </w:rPr>
            </w:pPr>
            <w:r w:rsidRPr="000B63FE">
              <w:rPr>
                <w:rFonts w:cs="Arial"/>
              </w:rPr>
              <w:t xml:space="preserve">Support of </w:t>
            </w:r>
            <w:bookmarkStart w:id="6" w:name="_Hlk4070057"/>
            <w:r w:rsidRPr="000B63FE">
              <w:rPr>
                <w:rFonts w:cs="Arial"/>
              </w:rPr>
              <w:t xml:space="preserve">RRC_INACTIVE and </w:t>
            </w:r>
            <w:proofErr w:type="spellStart"/>
            <w:r w:rsidRPr="000B63FE">
              <w:rPr>
                <w:rFonts w:cs="Arial"/>
              </w:rPr>
              <w:t>eDRX</w:t>
            </w:r>
            <w:proofErr w:type="spellEnd"/>
            <w:r w:rsidRPr="000B63FE">
              <w:rPr>
                <w:rFonts w:cs="Arial"/>
              </w:rPr>
              <w:t xml:space="preserve"> in CM-CONNECTED</w:t>
            </w:r>
            <w:bookmarkEnd w:id="6"/>
            <w:r w:rsidR="005F50C7" w:rsidRPr="000B63FE">
              <w:rPr>
                <w:rFonts w:eastAsia="MS Mincho" w:cs="Arial"/>
                <w:lang w:val="en-US" w:eastAsia="ja-JP"/>
              </w:rPr>
              <w:t>:</w:t>
            </w:r>
          </w:p>
          <w:p w14:paraId="1584B9A6" w14:textId="5E3B6864" w:rsidR="005F50C7" w:rsidRPr="000B63FE" w:rsidRDefault="00B56153" w:rsidP="005F50C7">
            <w:pPr>
              <w:pStyle w:val="Agreement"/>
              <w:rPr>
                <w:b w:val="0"/>
              </w:rPr>
            </w:pPr>
            <w:r w:rsidRPr="000B63FE">
              <w:rPr>
                <w:b w:val="0"/>
              </w:rPr>
              <w:t xml:space="preserve">RRC_CONNECTED Mode extended long DRX cycle, e.g. 5.12 and 10.24 sec, is supported for </w:t>
            </w:r>
            <w:proofErr w:type="spellStart"/>
            <w:r w:rsidRPr="000B63FE">
              <w:rPr>
                <w:b w:val="0"/>
              </w:rPr>
              <w:t>eMTC</w:t>
            </w:r>
            <w:proofErr w:type="spellEnd"/>
            <w:r w:rsidRPr="000B63FE">
              <w:rPr>
                <w:b w:val="0"/>
              </w:rPr>
              <w:t xml:space="preserve"> connected to 5GC. FFS whether new optional UE capability is required.</w:t>
            </w:r>
          </w:p>
          <w:p w14:paraId="629105A5" w14:textId="7B907FDD" w:rsidR="005F50C7" w:rsidRPr="000B63FE" w:rsidRDefault="007B4712" w:rsidP="005F50C7">
            <w:pPr>
              <w:pStyle w:val="Agreement"/>
              <w:rPr>
                <w:b w:val="0"/>
              </w:rPr>
            </w:pPr>
            <w:r w:rsidRPr="000B63FE">
              <w:rPr>
                <w:b w:val="0"/>
              </w:rPr>
              <w:t>RRC_CONNECTED Mode long DRX cycle, e.g., 5.12 and 10.24 sec, is supported for NB-IoT connected to 5GC. Mandatory to support without new UE capability.</w:t>
            </w:r>
          </w:p>
          <w:p w14:paraId="70927E2E" w14:textId="6239136E" w:rsidR="005F50C7" w:rsidRPr="000B63FE" w:rsidRDefault="00970CE4" w:rsidP="005F50C7">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w:t>
            </w:r>
            <w:proofErr w:type="spellStart"/>
            <w:r w:rsidRPr="000B63FE">
              <w:rPr>
                <w:b w:val="0"/>
                <w:i/>
              </w:rPr>
              <w:t>eDRX</w:t>
            </w:r>
            <w:proofErr w:type="spellEnd"/>
            <w:r w:rsidRPr="000B63FE">
              <w:rPr>
                <w:b w:val="0"/>
                <w:i/>
              </w:rPr>
              <w:t>-Config-</w:t>
            </w:r>
            <w:proofErr w:type="spellStart"/>
            <w:r w:rsidRPr="000B63FE">
              <w:rPr>
                <w:b w:val="0"/>
                <w:i/>
              </w:rPr>
              <w:t>CycleStartOffset</w:t>
            </w:r>
            <w:proofErr w:type="spellEnd"/>
            <w:r w:rsidRPr="000B63FE">
              <w:rPr>
                <w:b w:val="0"/>
              </w:rPr>
              <w:t xml:space="preserve"> and </w:t>
            </w:r>
            <w:proofErr w:type="spellStart"/>
            <w:r w:rsidRPr="000B63FE">
              <w:rPr>
                <w:b w:val="0"/>
                <w:i/>
              </w:rPr>
              <w:t>drx-StartOffset</w:t>
            </w:r>
            <w:proofErr w:type="spellEnd"/>
            <w:r w:rsidRPr="000B63FE">
              <w:rPr>
                <w:b w:val="0"/>
              </w:rPr>
              <w:t xml:space="preserve"> are commonly used for both EPC and 5GC.</w:t>
            </w:r>
          </w:p>
          <w:p w14:paraId="3EFF927D" w14:textId="253DF447" w:rsidR="005F50C7" w:rsidRPr="000B63FE" w:rsidRDefault="00970CE4" w:rsidP="005F50C7">
            <w:pPr>
              <w:pStyle w:val="Agreement"/>
              <w:rPr>
                <w:b w:val="0"/>
              </w:rPr>
            </w:pPr>
            <w:r w:rsidRPr="000B63FE">
              <w:rPr>
                <w:b w:val="0"/>
              </w:rPr>
              <w:t xml:space="preserve">For NB-IoT, DRX-Cycle and </w:t>
            </w:r>
            <w:proofErr w:type="spellStart"/>
            <w:r w:rsidRPr="000B63FE">
              <w:rPr>
                <w:b w:val="0"/>
                <w:i/>
              </w:rPr>
              <w:t>drx-StartOffset</w:t>
            </w:r>
            <w:proofErr w:type="spellEnd"/>
            <w:r w:rsidRPr="000B63FE">
              <w:rPr>
                <w:b w:val="0"/>
              </w:rPr>
              <w:t xml:space="preserve"> are commonly used for both EPC and 5GC.</w:t>
            </w:r>
          </w:p>
          <w:p w14:paraId="4AF5236A" w14:textId="77777777" w:rsidR="005F50C7" w:rsidRPr="000B63FE" w:rsidRDefault="005F50C7" w:rsidP="001C08E9">
            <w:pPr>
              <w:spacing w:before="60"/>
              <w:ind w:left="1259" w:hanging="1259"/>
              <w:rPr>
                <w:rFonts w:eastAsia="MS Mincho" w:cs="Arial"/>
                <w:sz w:val="4"/>
                <w:szCs w:val="4"/>
                <w:lang w:eastAsia="ja-JP"/>
              </w:rPr>
            </w:pPr>
          </w:p>
          <w:p w14:paraId="395C766B" w14:textId="4A59F4ED" w:rsidR="004D58D7" w:rsidRPr="000B63FE" w:rsidRDefault="004D58D7" w:rsidP="004D58D7">
            <w:pPr>
              <w:rPr>
                <w:rFonts w:eastAsia="MS Mincho" w:cs="Arial"/>
                <w:highlight w:val="green"/>
                <w:lang w:val="en-US" w:eastAsia="ja-JP"/>
              </w:rPr>
            </w:pPr>
            <w:r w:rsidRPr="000B63FE">
              <w:rPr>
                <w:rFonts w:eastAsia="MS Mincho" w:cs="Arial"/>
                <w:highlight w:val="green"/>
                <w:lang w:val="en-US" w:eastAsia="ja-JP"/>
              </w:rPr>
              <w:t>RAN2#106 agreements:</w:t>
            </w:r>
          </w:p>
          <w:p w14:paraId="2B37C9B4" w14:textId="400CE95A" w:rsidR="004D58D7" w:rsidRPr="000B63FE" w:rsidRDefault="004D58D7" w:rsidP="004D58D7">
            <w:pPr>
              <w:ind w:firstLine="1156"/>
              <w:rPr>
                <w:rFonts w:eastAsia="MS Mincho" w:cs="Arial"/>
                <w:lang w:val="en-US" w:eastAsia="ja-JP"/>
              </w:rPr>
            </w:pPr>
            <w:r w:rsidRPr="000B63FE">
              <w:rPr>
                <w:rFonts w:cs="Arial"/>
              </w:rPr>
              <w:t xml:space="preserve">Support of RRC_INACTIVE and </w:t>
            </w:r>
            <w:proofErr w:type="spellStart"/>
            <w:r w:rsidRPr="000B63FE">
              <w:rPr>
                <w:rFonts w:cs="Arial"/>
              </w:rPr>
              <w:t>eDRX</w:t>
            </w:r>
            <w:proofErr w:type="spellEnd"/>
            <w:r w:rsidRPr="000B63FE">
              <w:rPr>
                <w:rFonts w:cs="Arial"/>
              </w:rPr>
              <w:t xml:space="preserve"> in CM-CONNECTED:</w:t>
            </w:r>
          </w:p>
          <w:p w14:paraId="1641C846" w14:textId="38C43558" w:rsidR="004D58D7" w:rsidRPr="000B63FE" w:rsidRDefault="004D58D7" w:rsidP="004D58D7">
            <w:pPr>
              <w:pStyle w:val="Agreement"/>
              <w:rPr>
                <w:b w:val="0"/>
              </w:rPr>
            </w:pPr>
            <w:r w:rsidRPr="000B63FE">
              <w:rPr>
                <w:b w:val="0"/>
                <w:noProof/>
              </w:rPr>
              <w:t>RRC</w:t>
            </w:r>
            <w:r w:rsidR="00EE6CB9" w:rsidRPr="000B63FE">
              <w:rPr>
                <w:b w:val="0"/>
                <w:noProof/>
              </w:rPr>
              <w:t>_</w:t>
            </w:r>
            <w:r w:rsidRPr="000B63FE">
              <w:rPr>
                <w:b w:val="0"/>
                <w:noProof/>
              </w:rPr>
              <w:t>INACTIVE state in NB-IoT connected to 5GC is  not supported.</w:t>
            </w:r>
          </w:p>
          <w:p w14:paraId="74ACDCA6" w14:textId="5A3F4988" w:rsidR="004D58D7" w:rsidRPr="000B63FE" w:rsidRDefault="004D58D7" w:rsidP="004D58D7">
            <w:pPr>
              <w:pStyle w:val="Agreement"/>
              <w:rPr>
                <w:b w:val="0"/>
                <w:noProof/>
              </w:rPr>
            </w:pPr>
            <w:r w:rsidRPr="000B63FE">
              <w:rPr>
                <w:b w:val="0"/>
                <w:noProof/>
              </w:rPr>
              <w:t>RRC</w:t>
            </w:r>
            <w:r w:rsidR="00EE6CB9" w:rsidRPr="000B63FE">
              <w:rPr>
                <w:b w:val="0"/>
                <w:noProof/>
              </w:rPr>
              <w:t>_</w:t>
            </w:r>
            <w:r w:rsidRPr="000B63FE">
              <w:rPr>
                <w:b w:val="0"/>
                <w:noProof/>
              </w:rPr>
              <w:t>INACTIVE state with short eDRX cycles is optionally supported for eMTC connected to 5GC with capability signalling.</w:t>
            </w:r>
          </w:p>
          <w:p w14:paraId="0026FB04" w14:textId="48F4DB12" w:rsidR="004D58D7" w:rsidRPr="000B63FE" w:rsidRDefault="004D58D7" w:rsidP="004D58D7">
            <w:pPr>
              <w:pStyle w:val="Agreement"/>
              <w:rPr>
                <w:b w:val="0"/>
              </w:rPr>
            </w:pPr>
            <w:r w:rsidRPr="000B63FE">
              <w:rPr>
                <w:b w:val="0"/>
              </w:rPr>
              <w:t xml:space="preserve">FFS if </w:t>
            </w:r>
            <w:r w:rsidRPr="000B63FE">
              <w:rPr>
                <w:b w:val="0"/>
                <w:noProof/>
              </w:rPr>
              <w:t>EDT in RRC</w:t>
            </w:r>
            <w:r w:rsidR="00EE6CB9" w:rsidRPr="000B63FE">
              <w:rPr>
                <w:b w:val="0"/>
                <w:noProof/>
              </w:rPr>
              <w:t>_</w:t>
            </w:r>
            <w:r w:rsidRPr="000B63FE">
              <w:rPr>
                <w:b w:val="0"/>
                <w:noProof/>
              </w:rPr>
              <w:t>INACTIVE state is not supported in Rel-16.</w:t>
            </w:r>
          </w:p>
          <w:p w14:paraId="72787C1D" w14:textId="008EA79C" w:rsidR="004D58D7" w:rsidRPr="000B63FE" w:rsidRDefault="004D58D7" w:rsidP="004D58D7">
            <w:pPr>
              <w:pStyle w:val="Agreement"/>
              <w:rPr>
                <w:b w:val="0"/>
              </w:rPr>
            </w:pPr>
            <w:r w:rsidRPr="000B63FE">
              <w:rPr>
                <w:b w:val="0"/>
              </w:rPr>
              <w:t xml:space="preserve">UP optimization solution is supported for both </w:t>
            </w:r>
            <w:proofErr w:type="spellStart"/>
            <w:r w:rsidRPr="000B63FE">
              <w:rPr>
                <w:b w:val="0"/>
              </w:rPr>
              <w:t>eMTC</w:t>
            </w:r>
            <w:proofErr w:type="spellEnd"/>
            <w:r w:rsidRPr="000B63FE">
              <w:rPr>
                <w:b w:val="0"/>
              </w:rPr>
              <w:t xml:space="preserve"> and NB-IoT connected to 5GC with capability signalling.</w:t>
            </w:r>
          </w:p>
          <w:p w14:paraId="133E5AD0" w14:textId="74851442" w:rsidR="004D58D7" w:rsidRPr="000B63FE" w:rsidRDefault="004D58D7" w:rsidP="004D58D7">
            <w:pPr>
              <w:pStyle w:val="Agreement"/>
              <w:rPr>
                <w:b w:val="0"/>
              </w:rPr>
            </w:pPr>
            <w:proofErr w:type="spellStart"/>
            <w:r w:rsidRPr="000B63FE">
              <w:rPr>
                <w:b w:val="0"/>
              </w:rPr>
              <w:t>eLTE</w:t>
            </w:r>
            <w:proofErr w:type="spellEnd"/>
            <w:r w:rsidRPr="000B63FE">
              <w:rPr>
                <w:b w:val="0"/>
              </w:rPr>
              <w:t xml:space="preserve"> is assumed to be the baseline for RRC</w:t>
            </w:r>
            <w:r w:rsidR="00EE6CB9" w:rsidRPr="000B63FE">
              <w:rPr>
                <w:b w:val="0"/>
              </w:rPr>
              <w:t>_</w:t>
            </w:r>
            <w:r w:rsidRPr="000B63FE">
              <w:rPr>
                <w:b w:val="0"/>
              </w:rPr>
              <w:t xml:space="preserve">INACTIVE state for </w:t>
            </w:r>
            <w:proofErr w:type="spellStart"/>
            <w:r w:rsidRPr="000B63FE">
              <w:rPr>
                <w:b w:val="0"/>
              </w:rPr>
              <w:t>eMTC</w:t>
            </w:r>
            <w:proofErr w:type="spellEnd"/>
            <w:r w:rsidRPr="000B63FE">
              <w:rPr>
                <w:b w:val="0"/>
              </w:rPr>
              <w:t xml:space="preserve"> UEs connected to 5G.</w:t>
            </w:r>
          </w:p>
          <w:p w14:paraId="5A2EA7F7" w14:textId="7BF4F7C3" w:rsidR="004D58D7" w:rsidRPr="000B63FE" w:rsidRDefault="004D58D7" w:rsidP="004D58D7">
            <w:pPr>
              <w:pStyle w:val="Agreement"/>
              <w:rPr>
                <w:b w:val="0"/>
              </w:rPr>
            </w:pPr>
            <w:r w:rsidRPr="000B63FE">
              <w:rPr>
                <w:b w:val="0"/>
              </w:rPr>
              <w:t>Working assumption: Same c</w:t>
            </w:r>
            <w:r w:rsidRPr="000B63FE">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0B63FE" w:rsidRDefault="00883AAF" w:rsidP="004D58D7">
            <w:pPr>
              <w:pStyle w:val="Agreement"/>
              <w:rPr>
                <w:b w:val="0"/>
              </w:rPr>
            </w:pPr>
            <w:r w:rsidRPr="000B63FE">
              <w:rPr>
                <w:b w:val="0"/>
              </w:rPr>
              <w:t>For transmission over DRB, NB-IoT/</w:t>
            </w:r>
            <w:proofErr w:type="spellStart"/>
            <w:r w:rsidRPr="000B63FE">
              <w:rPr>
                <w:b w:val="0"/>
              </w:rPr>
              <w:t>eMTC</w:t>
            </w:r>
            <w:proofErr w:type="spellEnd"/>
            <w:r w:rsidRPr="000B63FE">
              <w:rPr>
                <w:b w:val="0"/>
              </w:rPr>
              <w:t xml:space="preserve"> UE connected to 5GC uses the same AS security algorithms as </w:t>
            </w:r>
            <w:proofErr w:type="spellStart"/>
            <w:r w:rsidRPr="000B63FE">
              <w:rPr>
                <w:b w:val="0"/>
              </w:rPr>
              <w:t>eLTE</w:t>
            </w:r>
            <w:proofErr w:type="spellEnd"/>
            <w:r w:rsidRPr="000B63FE">
              <w:rPr>
                <w:b w:val="0"/>
              </w:rPr>
              <w:t xml:space="preserve"> regardless of PDCP type.</w:t>
            </w:r>
          </w:p>
          <w:p w14:paraId="37EC3DED" w14:textId="4BFE9BFC" w:rsidR="004D58D7" w:rsidRPr="000B63FE" w:rsidRDefault="00883AAF" w:rsidP="004D58D7">
            <w:pPr>
              <w:pStyle w:val="Agreement"/>
              <w:rPr>
                <w:b w:val="0"/>
              </w:rPr>
            </w:pPr>
            <w:proofErr w:type="spellStart"/>
            <w:r w:rsidRPr="000B63FE">
              <w:rPr>
                <w:b w:val="0"/>
              </w:rPr>
              <w:t>KeNB</w:t>
            </w:r>
            <w:proofErr w:type="spellEnd"/>
            <w:r w:rsidRPr="000B63FE">
              <w:rPr>
                <w:b w:val="0"/>
              </w:rPr>
              <w:t xml:space="preserve"> root key is derived from </w:t>
            </w:r>
            <w:proofErr w:type="spellStart"/>
            <w:r w:rsidRPr="000B63FE">
              <w:rPr>
                <w:b w:val="0"/>
              </w:rPr>
              <w:t>Kamf</w:t>
            </w:r>
            <w:proofErr w:type="spellEnd"/>
            <w:r w:rsidRPr="000B63FE">
              <w:rPr>
                <w:b w:val="0"/>
              </w:rPr>
              <w:t xml:space="preserve"> as specified in TS 33.501.</w:t>
            </w:r>
          </w:p>
          <w:p w14:paraId="7D108E20" w14:textId="7EB6B6B1" w:rsidR="004D58D7" w:rsidRPr="000B63FE" w:rsidRDefault="00883AAF" w:rsidP="004D58D7">
            <w:pPr>
              <w:pStyle w:val="Agreement"/>
              <w:rPr>
                <w:b w:val="0"/>
              </w:rPr>
            </w:pPr>
            <w:r w:rsidRPr="000B63FE">
              <w:rPr>
                <w:b w:val="0"/>
              </w:rPr>
              <w:t>For NB-IoT/</w:t>
            </w:r>
            <w:proofErr w:type="spellStart"/>
            <w:r w:rsidRPr="000B63FE">
              <w:rPr>
                <w:b w:val="0"/>
              </w:rPr>
              <w:t>eMTC</w:t>
            </w:r>
            <w:proofErr w:type="spellEnd"/>
            <w:r w:rsidRPr="000B63FE">
              <w:rPr>
                <w:b w:val="0"/>
              </w:rPr>
              <w:t xml:space="preserve"> UE connected to 5GC, AS security algorithms are indicated by using LTE code points, e.g., EIA, EEA.</w:t>
            </w:r>
          </w:p>
          <w:p w14:paraId="2D658084" w14:textId="2A0012A9" w:rsidR="004D58D7" w:rsidRPr="000B63FE" w:rsidRDefault="004D58D7" w:rsidP="001C08E9">
            <w:pPr>
              <w:spacing w:before="60"/>
              <w:ind w:left="1259" w:hanging="1259"/>
              <w:rPr>
                <w:rFonts w:eastAsia="MS Mincho" w:cs="Arial"/>
                <w:sz w:val="8"/>
                <w:szCs w:val="8"/>
                <w:lang w:eastAsia="ja-JP"/>
              </w:rPr>
            </w:pPr>
          </w:p>
          <w:p w14:paraId="5FD8948A" w14:textId="36B6E0E3" w:rsidR="004722F7" w:rsidRPr="000B63FE" w:rsidRDefault="00B06147" w:rsidP="001C08E9">
            <w:pPr>
              <w:spacing w:before="60"/>
              <w:ind w:left="1259" w:hanging="1259"/>
              <w:rPr>
                <w:noProof/>
              </w:rPr>
            </w:pPr>
            <w:hyperlink r:id="rId23" w:history="1">
              <w:r w:rsidR="004722F7" w:rsidRPr="000B63FE">
                <w:rPr>
                  <w:rStyle w:val="Hyperlink"/>
                  <w:noProof/>
                </w:rPr>
                <w:t>R2-1908202</w:t>
              </w:r>
            </w:hyperlink>
            <w:r w:rsidR="004722F7" w:rsidRPr="000B63FE">
              <w:rPr>
                <w:noProof/>
              </w:rPr>
              <w:t xml:space="preserve">  Reply LS on Conclusion on 5G CIoT user plane small data solution</w:t>
            </w:r>
            <w:r w:rsidR="004722F7" w:rsidRPr="000B63FE">
              <w:rPr>
                <w:noProof/>
              </w:rPr>
              <w:tab/>
              <w:t>LS out</w:t>
            </w:r>
            <w:r w:rsidR="004722F7" w:rsidRPr="000B63FE">
              <w:rPr>
                <w:noProof/>
              </w:rPr>
              <w:tab/>
              <w:t>Rel-16</w:t>
            </w:r>
            <w:r w:rsidR="004722F7" w:rsidRPr="000B63FE">
              <w:rPr>
                <w:noProof/>
              </w:rPr>
              <w:tab/>
            </w:r>
            <w:r w:rsidR="004A4235" w:rsidRPr="000B63FE">
              <w:rPr>
                <w:rFonts w:cs="Arial"/>
                <w:noProof/>
              </w:rPr>
              <w:t>FS_CIoT_5G</w:t>
            </w:r>
            <w:r w:rsidR="004A4235" w:rsidRPr="000B63FE">
              <w:rPr>
                <w:noProof/>
              </w:rPr>
              <w:t xml:space="preserve"> </w:t>
            </w:r>
            <w:r w:rsidR="004722F7" w:rsidRPr="000B63FE">
              <w:rPr>
                <w:noProof/>
              </w:rPr>
              <w:tab/>
              <w:t>To:SA2, RAN3</w:t>
            </w:r>
            <w:r w:rsidR="004722F7" w:rsidRPr="000B63FE">
              <w:rPr>
                <w:noProof/>
              </w:rPr>
              <w:tab/>
              <w:t>Cc:RAN, SA, CT</w:t>
            </w:r>
          </w:p>
          <w:p w14:paraId="20DE3E88" w14:textId="0911A7A0" w:rsidR="00E358F8" w:rsidRPr="000B63FE" w:rsidRDefault="00E358F8" w:rsidP="001C08E9">
            <w:pPr>
              <w:spacing w:before="60"/>
              <w:ind w:left="1259" w:hanging="1259"/>
              <w:rPr>
                <w:noProof/>
                <w:sz w:val="8"/>
                <w:szCs w:val="8"/>
              </w:rPr>
            </w:pPr>
          </w:p>
          <w:p w14:paraId="05584BCB" w14:textId="5DE5C8D5" w:rsidR="00E358F8" w:rsidRPr="000B63FE" w:rsidRDefault="00E358F8" w:rsidP="001C08E9">
            <w:pPr>
              <w:spacing w:before="60"/>
              <w:ind w:left="1259" w:hanging="1259"/>
              <w:rPr>
                <w:rFonts w:eastAsia="MS Mincho" w:cs="Arial"/>
                <w:lang w:eastAsia="ja-JP"/>
              </w:rPr>
            </w:pPr>
            <w:r w:rsidRPr="000B63FE">
              <w:rPr>
                <w:rFonts w:eastAsia="MS Mincho" w:cs="Arial"/>
                <w:highlight w:val="green"/>
                <w:lang w:val="en-US" w:eastAsia="ja-JP"/>
              </w:rPr>
              <w:t>RAN2#107 agreements:</w:t>
            </w:r>
          </w:p>
          <w:p w14:paraId="0BEB563B" w14:textId="77777777" w:rsidR="004722F7" w:rsidRPr="000B63FE" w:rsidRDefault="006D17E5" w:rsidP="001C08E9">
            <w:pPr>
              <w:spacing w:before="60"/>
              <w:ind w:left="1259" w:hanging="1259"/>
              <w:rPr>
                <w:rFonts w:cs="Arial"/>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p>
          <w:p w14:paraId="6734547C" w14:textId="4977FA35" w:rsidR="00C21FCA" w:rsidRPr="000B63FE" w:rsidRDefault="00C21FCA" w:rsidP="00C21FCA">
            <w:pPr>
              <w:pStyle w:val="Agreement"/>
              <w:rPr>
                <w:b w:val="0"/>
              </w:rPr>
            </w:pPr>
            <w:r w:rsidRPr="000B63FE">
              <w:rPr>
                <w:b w:val="0"/>
                <w:lang w:val="en-US"/>
              </w:rPr>
              <w:t xml:space="preserve">Support of User Plane </w:t>
            </w:r>
            <w:proofErr w:type="spellStart"/>
            <w:r w:rsidRPr="000B63FE">
              <w:rPr>
                <w:b w:val="0"/>
                <w:lang w:val="en-US"/>
              </w:rPr>
              <w:t>CIoT</w:t>
            </w:r>
            <w:proofErr w:type="spellEnd"/>
            <w:r w:rsidRPr="000B63FE">
              <w:rPr>
                <w:b w:val="0"/>
                <w:lang w:val="en-US"/>
              </w:rPr>
              <w:t xml:space="preserve"> 5GS optimization is optional for both </w:t>
            </w:r>
            <w:proofErr w:type="spellStart"/>
            <w:r w:rsidRPr="000B63FE">
              <w:rPr>
                <w:b w:val="0"/>
                <w:lang w:val="en-US"/>
              </w:rPr>
              <w:t>eMTC</w:t>
            </w:r>
            <w:proofErr w:type="spellEnd"/>
            <w:r w:rsidRPr="000B63FE">
              <w:rPr>
                <w:b w:val="0"/>
                <w:lang w:val="en-US"/>
              </w:rPr>
              <w:t xml:space="preserve"> and NB-IoT devices connected to 5GC without capability signaling. Indication for support is provided in Msg5, i.e. </w:t>
            </w:r>
            <w:proofErr w:type="spellStart"/>
            <w:r w:rsidRPr="000B63FE">
              <w:rPr>
                <w:b w:val="0"/>
                <w:lang w:val="en-US"/>
              </w:rPr>
              <w:t>RRCConnectionSetupComplete</w:t>
            </w:r>
            <w:proofErr w:type="spellEnd"/>
            <w:r w:rsidRPr="000B63FE">
              <w:rPr>
                <w:b w:val="0"/>
                <w:lang w:val="en-US"/>
              </w:rPr>
              <w:t>.</w:t>
            </w:r>
          </w:p>
          <w:p w14:paraId="5D9A0278" w14:textId="0178BCB6" w:rsidR="00C21FCA" w:rsidRPr="000B63FE" w:rsidRDefault="00C21FCA" w:rsidP="00C21FCA">
            <w:pPr>
              <w:pStyle w:val="Agreement"/>
              <w:rPr>
                <w:b w:val="0"/>
              </w:rPr>
            </w:pPr>
            <w:r w:rsidRPr="000B63FE">
              <w:rPr>
                <w:b w:val="0"/>
                <w:noProof/>
              </w:rPr>
              <w:t xml:space="preserve">For NB-IoT and eMTC, introduce a new parameter, </w:t>
            </w:r>
            <w:r w:rsidRPr="000B63FE">
              <w:rPr>
                <w:b w:val="0"/>
                <w:i/>
                <w:noProof/>
              </w:rPr>
              <w:t>up-CIoT-5GS-Optimisation-r16</w:t>
            </w:r>
            <w:r w:rsidRPr="000B63FE">
              <w:rPr>
                <w:b w:val="0"/>
                <w:noProof/>
              </w:rPr>
              <w:t>, in SIB1-BR/SIB1-NB to indicate per PLMN support of User plane CIoT 5GS optimisations.</w:t>
            </w:r>
          </w:p>
          <w:p w14:paraId="785DA53C" w14:textId="65406625" w:rsidR="00C21FCA" w:rsidRPr="000B63FE" w:rsidRDefault="00C21FCA" w:rsidP="00C21FCA">
            <w:pPr>
              <w:pStyle w:val="Agreement"/>
              <w:rPr>
                <w:b w:val="0"/>
              </w:rPr>
            </w:pPr>
            <w:r w:rsidRPr="000B63FE">
              <w:rPr>
                <w:b w:val="0"/>
                <w:noProof/>
              </w:rPr>
              <w:t>For eMTC, broadcast signaling is not required to indicate support of N3 data transfer since it is mandatory for both the UE and the network.</w:t>
            </w:r>
          </w:p>
          <w:p w14:paraId="3B98E15D" w14:textId="0DB8069B" w:rsidR="00C21FCA" w:rsidRPr="000B63FE" w:rsidRDefault="00C21FCA" w:rsidP="00C21FCA">
            <w:pPr>
              <w:pStyle w:val="Agreement"/>
              <w:rPr>
                <w:b w:val="0"/>
              </w:rPr>
            </w:pPr>
            <w:r w:rsidRPr="000B63FE">
              <w:rPr>
                <w:b w:val="0"/>
              </w:rPr>
              <w:t xml:space="preserve">For NB-IoT, introduce a new parameter, </w:t>
            </w:r>
            <w:r w:rsidRPr="000B63FE">
              <w:rPr>
                <w:b w:val="0"/>
                <w:i/>
              </w:rPr>
              <w:t>n3-5GS-DataTransfer-r16</w:t>
            </w:r>
            <w:r w:rsidRPr="000B63FE">
              <w:rPr>
                <w:b w:val="0"/>
              </w:rPr>
              <w:t>, in SIB1-NB to indicate per PLMN support of N3 user plane data transfer.</w:t>
            </w:r>
          </w:p>
          <w:p w14:paraId="730A7C48" w14:textId="243035E0" w:rsidR="00C21FCA" w:rsidRPr="000B63FE" w:rsidRDefault="00C21FCA" w:rsidP="00C21FCA">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introduce new parameters, </w:t>
            </w:r>
            <w:r w:rsidRPr="000B63FE">
              <w:rPr>
                <w:b w:val="0"/>
                <w:i/>
              </w:rPr>
              <w:t>up-CIoT-5GS-Optimisation-r16</w:t>
            </w:r>
            <w:r w:rsidRPr="000B63FE">
              <w:rPr>
                <w:b w:val="0"/>
              </w:rPr>
              <w:t xml:space="preserve"> and </w:t>
            </w:r>
            <w:r w:rsidRPr="000B63FE">
              <w:rPr>
                <w:b w:val="0"/>
                <w:i/>
              </w:rPr>
              <w:t>cp-CIoT-5GS-Optimisation-r16</w:t>
            </w:r>
            <w:r w:rsidRPr="000B63FE">
              <w:rPr>
                <w:b w:val="0"/>
              </w:rPr>
              <w:t xml:space="preserve"> in </w:t>
            </w:r>
            <w:proofErr w:type="spellStart"/>
            <w:r w:rsidRPr="000B63FE">
              <w:rPr>
                <w:b w:val="0"/>
                <w:i/>
              </w:rPr>
              <w:t>RRCConnectionSetupComplete</w:t>
            </w:r>
            <w:proofErr w:type="spellEnd"/>
            <w:r w:rsidRPr="000B63FE">
              <w:rPr>
                <w:b w:val="0"/>
              </w:rPr>
              <w:t xml:space="preserve"> when accessing 5GC.</w:t>
            </w:r>
          </w:p>
          <w:p w14:paraId="744ECBA4" w14:textId="6C40E402" w:rsidR="00C21FCA" w:rsidRPr="000B63FE" w:rsidRDefault="00AB476B" w:rsidP="00C21FCA">
            <w:pPr>
              <w:pStyle w:val="Agreement"/>
              <w:rPr>
                <w:b w:val="0"/>
              </w:rPr>
            </w:pPr>
            <w:r w:rsidRPr="000B63FE">
              <w:rPr>
                <w:b w:val="0"/>
              </w:rPr>
              <w:t xml:space="preserve">For NB-IoT, introduce new parameters, </w:t>
            </w:r>
            <w:r w:rsidRPr="000B63FE">
              <w:rPr>
                <w:b w:val="0"/>
                <w:i/>
              </w:rPr>
              <w:t>up-CIoT-5GS-Optimisation-r16</w:t>
            </w:r>
            <w:r w:rsidRPr="000B63FE">
              <w:rPr>
                <w:b w:val="0"/>
              </w:rPr>
              <w:t xml:space="preserve"> and </w:t>
            </w:r>
            <w:r w:rsidRPr="000B63FE">
              <w:rPr>
                <w:b w:val="0"/>
                <w:i/>
              </w:rPr>
              <w:t>n3-5GS-DataTransfer-r16</w:t>
            </w:r>
            <w:r w:rsidRPr="000B63FE">
              <w:rPr>
                <w:b w:val="0"/>
              </w:rPr>
              <w:t xml:space="preserve"> in </w:t>
            </w:r>
            <w:proofErr w:type="spellStart"/>
            <w:r w:rsidRPr="000B63FE">
              <w:rPr>
                <w:b w:val="0"/>
                <w:i/>
              </w:rPr>
              <w:t>RRCConnectionSetupComplete</w:t>
            </w:r>
            <w:proofErr w:type="spellEnd"/>
            <w:r w:rsidRPr="000B63FE">
              <w:rPr>
                <w:b w:val="0"/>
                <w:i/>
              </w:rPr>
              <w:t>-NB</w:t>
            </w:r>
            <w:r w:rsidRPr="000B63FE">
              <w:rPr>
                <w:b w:val="0"/>
              </w:rPr>
              <w:t xml:space="preserve"> when accessing 5GC.</w:t>
            </w:r>
          </w:p>
          <w:p w14:paraId="0DE74B97" w14:textId="13F8260D" w:rsidR="00C21FCA" w:rsidRPr="000B63FE" w:rsidRDefault="002425E7" w:rsidP="00C21FCA">
            <w:pPr>
              <w:pStyle w:val="Agreement"/>
              <w:rPr>
                <w:b w:val="0"/>
              </w:rPr>
            </w:pPr>
            <w:r w:rsidRPr="000B63FE">
              <w:rPr>
                <w:b w:val="0"/>
              </w:rPr>
              <w:t xml:space="preserve">For NB-IoT and </w:t>
            </w:r>
            <w:proofErr w:type="spellStart"/>
            <w:r w:rsidRPr="000B63FE">
              <w:rPr>
                <w:b w:val="0"/>
              </w:rPr>
              <w:t>eMTC</w:t>
            </w:r>
            <w:proofErr w:type="spellEnd"/>
            <w:r w:rsidRPr="000B63FE">
              <w:rPr>
                <w:b w:val="0"/>
              </w:rPr>
              <w:t xml:space="preserve">, when the UE in RRC_IDLE using the UP </w:t>
            </w:r>
            <w:proofErr w:type="spellStart"/>
            <w:r w:rsidRPr="000B63FE">
              <w:rPr>
                <w:b w:val="0"/>
              </w:rPr>
              <w:t>CIoT</w:t>
            </w:r>
            <w:proofErr w:type="spellEnd"/>
            <w:r w:rsidRPr="000B63FE">
              <w:rPr>
                <w:b w:val="0"/>
              </w:rPr>
              <w:t xml:space="preserve"> optimisation reselects to another CN type, it discards the UE AS context and the UE identity.</w:t>
            </w:r>
          </w:p>
          <w:p w14:paraId="7D4BA0D1" w14:textId="1BAD2902" w:rsidR="00C21FCA" w:rsidRPr="000B63FE" w:rsidRDefault="002425E7" w:rsidP="00C21FCA">
            <w:pPr>
              <w:pStyle w:val="Agreement"/>
              <w:rPr>
                <w:b w:val="0"/>
              </w:rPr>
            </w:pPr>
            <w:r w:rsidRPr="000B63FE">
              <w:rPr>
                <w:b w:val="0"/>
              </w:rPr>
              <w:t xml:space="preserve">For NB-IoT and </w:t>
            </w:r>
            <w:proofErr w:type="spellStart"/>
            <w:r w:rsidRPr="000B63FE">
              <w:rPr>
                <w:b w:val="0"/>
              </w:rPr>
              <w:t>eMTC</w:t>
            </w:r>
            <w:proofErr w:type="spellEnd"/>
            <w:r w:rsidRPr="000B63FE">
              <w:rPr>
                <w:b w:val="0"/>
              </w:rPr>
              <w:t>, UE goes to RRC_IDLE and initiates NAS recovery procedure when the UE switches between CN types at RRC Connection re-establishment.</w:t>
            </w:r>
          </w:p>
          <w:p w14:paraId="59655E45" w14:textId="5F99A2B9" w:rsidR="00C21FCA" w:rsidRPr="000B63FE" w:rsidRDefault="002425E7" w:rsidP="00C21FCA">
            <w:pPr>
              <w:pStyle w:val="Agreement"/>
              <w:rPr>
                <w:b w:val="0"/>
              </w:rPr>
            </w:pPr>
            <w:r w:rsidRPr="000B63FE">
              <w:rPr>
                <w:b w:val="0"/>
              </w:rPr>
              <w:t xml:space="preserve">Introduce a new IE </w:t>
            </w:r>
            <w:r w:rsidRPr="000B63FE">
              <w:rPr>
                <w:b w:val="0"/>
                <w:i/>
              </w:rPr>
              <w:t>up-EDT-5GC-r16</w:t>
            </w:r>
            <w:r w:rsidRPr="000B63FE">
              <w:rPr>
                <w:b w:val="0"/>
              </w:rPr>
              <w:t xml:space="preserve"> in SIB2-BR/SIB2-NB to indicate ng-</w:t>
            </w:r>
            <w:proofErr w:type="spellStart"/>
            <w:r w:rsidRPr="000B63FE">
              <w:rPr>
                <w:b w:val="0"/>
              </w:rPr>
              <w:t>eNB</w:t>
            </w:r>
            <w:proofErr w:type="spellEnd"/>
            <w:r w:rsidRPr="000B63FE">
              <w:rPr>
                <w:b w:val="0"/>
              </w:rPr>
              <w:t xml:space="preserve"> connected to 5GC supports UP MO-EDT.</w:t>
            </w:r>
          </w:p>
          <w:p w14:paraId="20DE7015" w14:textId="3FA9F443" w:rsidR="00C21FCA" w:rsidRPr="000B63FE" w:rsidRDefault="002425E7" w:rsidP="00C21FCA">
            <w:pPr>
              <w:pStyle w:val="Agreement"/>
              <w:rPr>
                <w:b w:val="0"/>
              </w:rPr>
            </w:pPr>
            <w:r w:rsidRPr="000B63FE">
              <w:rPr>
                <w:b w:val="0"/>
              </w:rPr>
              <w:t xml:space="preserve">Introduce a new UE capability </w:t>
            </w:r>
            <w:r w:rsidRPr="000B63FE">
              <w:rPr>
                <w:b w:val="0"/>
                <w:i/>
              </w:rPr>
              <w:t>earlyData-UP-5GC-r16</w:t>
            </w:r>
            <w:r w:rsidRPr="000B63FE">
              <w:rPr>
                <w:b w:val="0"/>
              </w:rPr>
              <w:t xml:space="preserve"> in UE-EUTRA-Capability, UE-Capability-NB to indicate support of UP MO-EDT in 5GC.</w:t>
            </w:r>
          </w:p>
          <w:p w14:paraId="57DDCBE8" w14:textId="77777777" w:rsidR="00496409" w:rsidRPr="000B63FE" w:rsidRDefault="00496409" w:rsidP="00496409">
            <w:pPr>
              <w:rPr>
                <w:rFonts w:cs="Arial"/>
                <w:sz w:val="8"/>
                <w:szCs w:val="8"/>
              </w:rPr>
            </w:pPr>
          </w:p>
          <w:p w14:paraId="760C96C9" w14:textId="1FA7312C" w:rsidR="00496409" w:rsidRPr="000B63FE" w:rsidRDefault="00496409" w:rsidP="00AF1CD7">
            <w:r w:rsidRPr="000B63FE">
              <w:rPr>
                <w:rFonts w:cs="Arial"/>
              </w:rPr>
              <w:t>Other:</w:t>
            </w:r>
          </w:p>
          <w:p w14:paraId="694B3CAF" w14:textId="557517AE" w:rsidR="00496409" w:rsidRPr="000B63FE" w:rsidRDefault="009F7E75" w:rsidP="00496409">
            <w:pPr>
              <w:pStyle w:val="Agreement"/>
              <w:rPr>
                <w:b w:val="0"/>
              </w:rPr>
            </w:pPr>
            <w:r w:rsidRPr="000B63FE">
              <w:rPr>
                <w:b w:val="0"/>
                <w:lang w:val="en-US"/>
              </w:rPr>
              <w:t xml:space="preserve">From RAN2 standpoint it is feasible to introduce LTE-M indication in </w:t>
            </w:r>
            <w:proofErr w:type="spellStart"/>
            <w:r w:rsidRPr="000B63FE">
              <w:rPr>
                <w:b w:val="0"/>
                <w:i/>
                <w:lang w:val="en-US"/>
              </w:rPr>
              <w:t>RRCConnectionSetupComplete</w:t>
            </w:r>
            <w:proofErr w:type="spellEnd"/>
            <w:r w:rsidRPr="000B63FE">
              <w:rPr>
                <w:b w:val="0"/>
                <w:lang w:val="en-US"/>
              </w:rPr>
              <w:t xml:space="preserve"> message if UE selected 5GC.</w:t>
            </w:r>
          </w:p>
          <w:p w14:paraId="400409AD" w14:textId="77777777" w:rsidR="00C21FCA" w:rsidRPr="000B63FE" w:rsidRDefault="00C21FCA" w:rsidP="001C08E9">
            <w:pPr>
              <w:spacing w:before="60"/>
              <w:ind w:left="1259" w:hanging="1259"/>
              <w:rPr>
                <w:rFonts w:eastAsia="MS Mincho" w:cs="Arial"/>
                <w:lang w:eastAsia="ja-JP"/>
              </w:rPr>
            </w:pPr>
          </w:p>
          <w:p w14:paraId="56E36527" w14:textId="5AD60E35" w:rsidR="00305438" w:rsidRPr="000B63FE" w:rsidRDefault="00B06147" w:rsidP="00305438">
            <w:pPr>
              <w:spacing w:before="60"/>
              <w:ind w:left="1259" w:hanging="1259"/>
              <w:rPr>
                <w:noProof/>
                <w:lang w:eastAsia="en-GB"/>
              </w:rPr>
            </w:pPr>
            <w:hyperlink r:id="rId24" w:history="1">
              <w:r w:rsidR="00305438" w:rsidRPr="000B63FE">
                <w:rPr>
                  <w:rStyle w:val="Hyperlink"/>
                  <w:noProof/>
                </w:rPr>
                <w:t>R2-1911601</w:t>
              </w:r>
            </w:hyperlink>
            <w:r w:rsidR="00305438" w:rsidRPr="000B63FE">
              <w:rPr>
                <w:noProof/>
              </w:rPr>
              <w:tab/>
            </w:r>
            <w:r w:rsidR="009F7E75" w:rsidRPr="000B63FE">
              <w:rPr>
                <w:noProof/>
              </w:rPr>
              <w:t xml:space="preserve">Reply </w:t>
            </w:r>
            <w:r w:rsidR="00305438" w:rsidRPr="000B63FE">
              <w:rPr>
                <w:noProof/>
              </w:rPr>
              <w:t>LS on LTE-M identification in 5GC</w:t>
            </w:r>
            <w:r w:rsidR="00305438" w:rsidRPr="000B63FE">
              <w:rPr>
                <w:noProof/>
              </w:rPr>
              <w:tab/>
              <w:t xml:space="preserve">  LS out </w:t>
            </w:r>
            <w:r w:rsidR="00305438" w:rsidRPr="000B63FE">
              <w:rPr>
                <w:noProof/>
              </w:rPr>
              <w:tab/>
              <w:t>Rel-16</w:t>
            </w:r>
            <w:r w:rsidR="00305438" w:rsidRPr="000B63FE">
              <w:rPr>
                <w:noProof/>
              </w:rPr>
              <w:tab/>
            </w:r>
            <w:r w:rsidR="009F7E75" w:rsidRPr="000B63FE">
              <w:rPr>
                <w:noProof/>
              </w:rPr>
              <w:t>5G_CIOT</w:t>
            </w:r>
            <w:r w:rsidR="00305438" w:rsidRPr="000B63FE">
              <w:rPr>
                <w:noProof/>
              </w:rPr>
              <w:tab/>
              <w:t>To:SA2, RAN3</w:t>
            </w:r>
            <w:r w:rsidR="00305438" w:rsidRPr="000B63FE">
              <w:rPr>
                <w:noProof/>
              </w:rPr>
              <w:tab/>
              <w:t>Cc:RAN</w:t>
            </w:r>
          </w:p>
          <w:p w14:paraId="71ADDC0A" w14:textId="77777777" w:rsidR="00305438" w:rsidRPr="000B63FE" w:rsidRDefault="00305438" w:rsidP="001C08E9">
            <w:pPr>
              <w:spacing w:before="60"/>
              <w:ind w:left="1259" w:hanging="1259"/>
              <w:rPr>
                <w:rFonts w:eastAsia="MS Mincho" w:cs="Arial"/>
                <w:sz w:val="4"/>
                <w:szCs w:val="4"/>
                <w:lang w:eastAsia="ja-JP"/>
              </w:rPr>
            </w:pPr>
          </w:p>
          <w:p w14:paraId="35DF6DEF" w14:textId="1956B9F7" w:rsidR="0022747D" w:rsidRPr="000B63FE" w:rsidRDefault="0022747D" w:rsidP="0022747D">
            <w:pPr>
              <w:spacing w:before="60"/>
              <w:ind w:left="1259" w:hanging="1259"/>
              <w:rPr>
                <w:rFonts w:eastAsia="MS Mincho" w:cs="Arial"/>
                <w:lang w:eastAsia="ja-JP"/>
              </w:rPr>
            </w:pPr>
            <w:r w:rsidRPr="000B63FE">
              <w:rPr>
                <w:rFonts w:eastAsia="MS Mincho" w:cs="Arial"/>
                <w:highlight w:val="green"/>
                <w:lang w:val="en-US" w:eastAsia="ja-JP"/>
              </w:rPr>
              <w:t>RAN2#107bis agreements:</w:t>
            </w:r>
          </w:p>
          <w:p w14:paraId="57893EDE" w14:textId="77777777" w:rsidR="0022747D" w:rsidRPr="000B63FE" w:rsidRDefault="0022747D" w:rsidP="0022747D">
            <w:pPr>
              <w:spacing w:before="60"/>
              <w:ind w:left="1259" w:hanging="1259"/>
              <w:rPr>
                <w:rFonts w:cs="Arial"/>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p>
          <w:p w14:paraId="473DAAB5" w14:textId="7357C291" w:rsidR="0022747D" w:rsidRPr="000B63FE" w:rsidRDefault="00FB1BDD" w:rsidP="0022747D">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w:t>
            </w:r>
          </w:p>
          <w:p w14:paraId="08D021B3" w14:textId="0D96D68B" w:rsidR="005126DF" w:rsidRPr="000B63FE" w:rsidRDefault="005126DF" w:rsidP="002F1249">
            <w:pPr>
              <w:pStyle w:val="ListParagraph"/>
              <w:numPr>
                <w:ilvl w:val="0"/>
                <w:numId w:val="66"/>
              </w:numPr>
              <w:rPr>
                <w:lang w:val="en-US"/>
              </w:rPr>
            </w:pPr>
            <w:r w:rsidRPr="000B63FE">
              <w:rPr>
                <w:lang w:val="en-US"/>
              </w:rPr>
              <w:t>NCC is always provided during suspension.</w:t>
            </w:r>
          </w:p>
          <w:p w14:paraId="6EB1485E" w14:textId="628155AD" w:rsidR="00D14D3E" w:rsidRPr="000B63FE" w:rsidRDefault="00D14D3E" w:rsidP="002F1249">
            <w:pPr>
              <w:pStyle w:val="ListParagraph"/>
              <w:numPr>
                <w:ilvl w:val="0"/>
                <w:numId w:val="66"/>
              </w:numPr>
              <w:rPr>
                <w:lang w:val="en-US"/>
              </w:rPr>
            </w:pPr>
            <w:r w:rsidRPr="000B63FE">
              <w:rPr>
                <w:lang w:val="en-US"/>
              </w:rPr>
              <w:t>adopt early security activation for resumption from RRC_IDLE.</w:t>
            </w:r>
          </w:p>
          <w:p w14:paraId="28314F92" w14:textId="3E962F59" w:rsidR="005126DF" w:rsidRPr="000B63FE" w:rsidRDefault="005126DF" w:rsidP="005126DF">
            <w:pPr>
              <w:pStyle w:val="Agreement"/>
              <w:rPr>
                <w:b w:val="0"/>
                <w:lang w:val="en-US"/>
              </w:rPr>
            </w:pPr>
            <w:r w:rsidRPr="000B63FE">
              <w:rPr>
                <w:b w:val="0"/>
                <w:lang w:val="en-US"/>
              </w:rPr>
              <w:t xml:space="preserve">RAN2 intends to have the same UE identity, i.e. I-RNTI or </w:t>
            </w:r>
            <w:proofErr w:type="spellStart"/>
            <w:r w:rsidRPr="000B63FE">
              <w:rPr>
                <w:b w:val="0"/>
                <w:i/>
                <w:lang w:val="en-US"/>
              </w:rPr>
              <w:t>resumeID</w:t>
            </w:r>
            <w:proofErr w:type="spellEnd"/>
            <w:r w:rsidRPr="000B63FE">
              <w:rPr>
                <w:b w:val="0"/>
                <w:lang w:val="en-US"/>
              </w:rPr>
              <w:t xml:space="preserve">, for UP </w:t>
            </w:r>
            <w:proofErr w:type="spellStart"/>
            <w:r w:rsidRPr="000B63FE">
              <w:rPr>
                <w:b w:val="0"/>
                <w:lang w:val="en-US"/>
              </w:rPr>
              <w:t>CIoT</w:t>
            </w:r>
            <w:proofErr w:type="spellEnd"/>
            <w:r w:rsidRPr="000B63FE">
              <w:rPr>
                <w:b w:val="0"/>
                <w:lang w:val="en-US"/>
              </w:rPr>
              <w:t xml:space="preserve"> 5GS</w:t>
            </w:r>
            <w:r w:rsidR="00AA611C" w:rsidRPr="000B63FE">
              <w:rPr>
                <w:b w:val="0"/>
                <w:lang w:val="en-US"/>
              </w:rPr>
              <w:t xml:space="preserve"> </w:t>
            </w:r>
            <w:proofErr w:type="spellStart"/>
            <w:r w:rsidRPr="000B63FE">
              <w:rPr>
                <w:b w:val="0"/>
                <w:lang w:val="en-US"/>
              </w:rPr>
              <w:t>Optimisation</w:t>
            </w:r>
            <w:proofErr w:type="spellEnd"/>
            <w:r w:rsidRPr="000B63FE">
              <w:rPr>
                <w:b w:val="0"/>
                <w:lang w:val="en-US"/>
              </w:rPr>
              <w:t xml:space="preserve"> for both </w:t>
            </w:r>
            <w:proofErr w:type="spellStart"/>
            <w:r w:rsidRPr="000B63FE">
              <w:rPr>
                <w:b w:val="0"/>
                <w:lang w:val="en-US"/>
              </w:rPr>
              <w:t>eMTC</w:t>
            </w:r>
            <w:proofErr w:type="spellEnd"/>
            <w:r w:rsidRPr="000B63FE">
              <w:rPr>
                <w:b w:val="0"/>
                <w:lang w:val="en-US"/>
              </w:rPr>
              <w:t xml:space="preserve"> and NB-IoT.</w:t>
            </w:r>
          </w:p>
          <w:p w14:paraId="6E53669B" w14:textId="57B2B836" w:rsidR="005126DF" w:rsidRPr="000B63FE" w:rsidRDefault="005126DF" w:rsidP="005126DF">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 full configuration in </w:t>
            </w:r>
            <w:proofErr w:type="spellStart"/>
            <w:r w:rsidRPr="000B63FE">
              <w:rPr>
                <w:b w:val="0"/>
                <w:i/>
                <w:lang w:val="en-US"/>
              </w:rPr>
              <w:t>RRCConnectionResume</w:t>
            </w:r>
            <w:proofErr w:type="spellEnd"/>
            <w:r w:rsidRPr="000B63FE">
              <w:rPr>
                <w:b w:val="0"/>
                <w:i/>
                <w:lang w:val="en-US"/>
              </w:rPr>
              <w:t>(-NB)</w:t>
            </w:r>
            <w:r w:rsidRPr="000B63FE">
              <w:rPr>
                <w:b w:val="0"/>
                <w:lang w:val="en-US"/>
              </w:rPr>
              <w:t xml:space="preserve"> is supported.</w:t>
            </w:r>
          </w:p>
          <w:p w14:paraId="2633D671" w14:textId="240B37DB" w:rsidR="005126DF" w:rsidRPr="000B63FE" w:rsidRDefault="005126DF" w:rsidP="005126DF">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 the EPS UP-EDT procedure is used.</w:t>
            </w:r>
          </w:p>
          <w:p w14:paraId="5D34031C" w14:textId="03C1FB10" w:rsidR="005126DF" w:rsidRPr="000B63FE" w:rsidRDefault="005126DF" w:rsidP="005126DF">
            <w:pPr>
              <w:pStyle w:val="Agreement"/>
              <w:rPr>
                <w:b w:val="0"/>
                <w:lang w:val="en-US"/>
              </w:rPr>
            </w:pPr>
            <w:r w:rsidRPr="000B63FE">
              <w:rPr>
                <w:b w:val="0"/>
              </w:rPr>
              <w:t xml:space="preserve">For NB-IoT and </w:t>
            </w:r>
            <w:proofErr w:type="spellStart"/>
            <w:r w:rsidRPr="000B63FE">
              <w:rPr>
                <w:b w:val="0"/>
              </w:rPr>
              <w:t>eMTC</w:t>
            </w:r>
            <w:proofErr w:type="spellEnd"/>
            <w:r w:rsidRPr="000B63FE">
              <w:rPr>
                <w:b w:val="0"/>
              </w:rPr>
              <w:t xml:space="preserve"> connected to 5GC, security is not deactivated and SRB1 is not suspended at EDT fallback for UP-EDT</w:t>
            </w:r>
            <w:r w:rsidRPr="000B63FE">
              <w:rPr>
                <w:b w:val="0"/>
                <w:lang w:val="en-US"/>
              </w:rPr>
              <w:t>.</w:t>
            </w:r>
          </w:p>
          <w:p w14:paraId="43C93C86" w14:textId="2C6495CA" w:rsidR="00F36C85" w:rsidRPr="000B63FE" w:rsidRDefault="00B06147" w:rsidP="004E0D36">
            <w:pPr>
              <w:rPr>
                <w:lang w:val="en-US"/>
              </w:rPr>
            </w:pPr>
            <w:hyperlink r:id="rId25" w:history="1">
              <w:r w:rsidR="00F36C85" w:rsidRPr="000B63FE">
                <w:rPr>
                  <w:rStyle w:val="Hyperlink"/>
                </w:rPr>
                <w:t>R2-1914045</w:t>
              </w:r>
            </w:hyperlink>
            <w:r w:rsidR="00F36C85" w:rsidRPr="000B63FE">
              <w:tab/>
            </w:r>
            <w:r w:rsidR="00F36C85" w:rsidRPr="000B63FE">
              <w:rPr>
                <w:rFonts w:cs="Arial"/>
              </w:rPr>
              <w:t xml:space="preserve">LS on RAN2 agreements for 5GC </w:t>
            </w:r>
            <w:proofErr w:type="spellStart"/>
            <w:r w:rsidR="00F36C85" w:rsidRPr="000B63FE">
              <w:rPr>
                <w:rFonts w:cs="Arial"/>
              </w:rPr>
              <w:t>CIoT</w:t>
            </w:r>
            <w:proofErr w:type="spellEnd"/>
            <w:r w:rsidR="00F36C85" w:rsidRPr="000B63FE">
              <w:rPr>
                <w:rFonts w:cs="Arial"/>
              </w:rPr>
              <w:tab/>
            </w:r>
            <w:proofErr w:type="spellStart"/>
            <w:r w:rsidR="00F36C85" w:rsidRPr="000B63FE">
              <w:rPr>
                <w:rFonts w:cs="Arial"/>
              </w:rPr>
              <w:t>LSout</w:t>
            </w:r>
            <w:proofErr w:type="spellEnd"/>
            <w:r w:rsidR="00F36C85" w:rsidRPr="000B63FE">
              <w:rPr>
                <w:rFonts w:cs="Arial"/>
              </w:rPr>
              <w:tab/>
              <w:t xml:space="preserve">Rel-16 </w:t>
            </w:r>
            <w:r w:rsidR="00F36C85" w:rsidRPr="000B63FE">
              <w:rPr>
                <w:rFonts w:cs="Arial"/>
              </w:rPr>
              <w:tab/>
            </w:r>
            <w:r w:rsidR="005634DF" w:rsidRPr="000B63FE">
              <w:rPr>
                <w:rFonts w:cs="Arial"/>
              </w:rPr>
              <w:t>LTE_eMTC5-Core, NB_IOTenh3-Core</w:t>
            </w:r>
            <w:r w:rsidR="005634DF" w:rsidRPr="000B63FE">
              <w:rPr>
                <w:noProof/>
              </w:rPr>
              <w:t xml:space="preserve"> </w:t>
            </w:r>
            <w:r w:rsidR="00F36C85" w:rsidRPr="000B63FE">
              <w:rPr>
                <w:noProof/>
              </w:rPr>
              <w:tab/>
              <w:t>To:RAN3.</w:t>
            </w:r>
          </w:p>
          <w:p w14:paraId="11D08C29" w14:textId="77777777" w:rsidR="00F00FEC" w:rsidRPr="000B63FE" w:rsidRDefault="00F00FEC" w:rsidP="004E0D36">
            <w:pPr>
              <w:rPr>
                <w:sz w:val="4"/>
                <w:szCs w:val="4"/>
                <w:lang w:val="en-US"/>
              </w:rPr>
            </w:pPr>
          </w:p>
          <w:p w14:paraId="64322A05" w14:textId="52C0D06E" w:rsidR="001A075D" w:rsidRPr="000B63FE" w:rsidRDefault="001A075D" w:rsidP="001A075D">
            <w:pPr>
              <w:spacing w:before="60"/>
              <w:ind w:left="1259" w:hanging="1259"/>
              <w:rPr>
                <w:rFonts w:cs="Arial"/>
              </w:rPr>
            </w:pPr>
            <w:r w:rsidRPr="000B63FE">
              <w:rPr>
                <w:rFonts w:cs="Arial"/>
              </w:rPr>
              <w:t xml:space="preserve">Support of RRC_INACTIVE and </w:t>
            </w:r>
            <w:proofErr w:type="spellStart"/>
            <w:r w:rsidRPr="000B63FE">
              <w:rPr>
                <w:rFonts w:cs="Arial"/>
              </w:rPr>
              <w:t>eDRX</w:t>
            </w:r>
            <w:proofErr w:type="spellEnd"/>
            <w:r w:rsidRPr="000B63FE">
              <w:rPr>
                <w:rFonts w:cs="Arial"/>
              </w:rPr>
              <w:t xml:space="preserve"> in CM-CONNECTED:</w:t>
            </w:r>
          </w:p>
          <w:p w14:paraId="7382EBE9" w14:textId="18D169ED" w:rsidR="001A075D" w:rsidRPr="000B63FE" w:rsidRDefault="00581103" w:rsidP="00C20372">
            <w:pPr>
              <w:pStyle w:val="Agreement"/>
              <w:numPr>
                <w:ilvl w:val="0"/>
                <w:numId w:val="0"/>
              </w:numPr>
              <w:ind w:left="1619" w:hanging="360"/>
              <w:rPr>
                <w:b w:val="0"/>
                <w:lang w:val="en-US"/>
              </w:rPr>
            </w:pPr>
            <w:r w:rsidRPr="000B63FE">
              <w:rPr>
                <w:b w:val="0"/>
                <w:lang w:val="en-US"/>
              </w:rPr>
              <w:t xml:space="preserve">For </w:t>
            </w:r>
            <w:proofErr w:type="spellStart"/>
            <w:r w:rsidRPr="000B63FE">
              <w:rPr>
                <w:b w:val="0"/>
                <w:lang w:val="en-US"/>
              </w:rPr>
              <w:t>eMTC</w:t>
            </w:r>
            <w:proofErr w:type="spellEnd"/>
            <w:r w:rsidRPr="000B63FE">
              <w:rPr>
                <w:b w:val="0"/>
                <w:lang w:val="en-US"/>
              </w:rPr>
              <w:t xml:space="preserve"> when connected to 5GC</w:t>
            </w:r>
            <w:r w:rsidR="001A075D" w:rsidRPr="000B63FE">
              <w:rPr>
                <w:b w:val="0"/>
                <w:lang w:val="en-US"/>
              </w:rPr>
              <w:t>:</w:t>
            </w:r>
          </w:p>
          <w:p w14:paraId="34D96CC2" w14:textId="02BF5728" w:rsidR="00581103" w:rsidRPr="000B63FE" w:rsidRDefault="00581103" w:rsidP="00C20372">
            <w:pPr>
              <w:pStyle w:val="Agreement"/>
              <w:rPr>
                <w:b w:val="0"/>
                <w:lang w:val="en-US"/>
              </w:rPr>
            </w:pPr>
            <w:r w:rsidRPr="000B63FE">
              <w:rPr>
                <w:b w:val="0"/>
                <w:lang w:val="en-US"/>
              </w:rPr>
              <w:t>The Rel-15 suspension/ resumption procedure to/from RRC_INACTIVE applies.</w:t>
            </w:r>
          </w:p>
          <w:p w14:paraId="255E2630" w14:textId="2FB5F5B3" w:rsidR="00162615" w:rsidRPr="000B63FE" w:rsidRDefault="00B1495D" w:rsidP="00162615">
            <w:pPr>
              <w:pStyle w:val="Agreement"/>
              <w:rPr>
                <w:b w:val="0"/>
                <w:lang w:val="en-US"/>
              </w:rPr>
            </w:pPr>
            <w:proofErr w:type="spellStart"/>
            <w:r w:rsidRPr="000B63FE">
              <w:rPr>
                <w:b w:val="0"/>
                <w:lang w:val="en-US"/>
              </w:rPr>
              <w:t>eMTC</w:t>
            </w:r>
            <w:proofErr w:type="spellEnd"/>
            <w:r w:rsidRPr="000B63FE">
              <w:rPr>
                <w:b w:val="0"/>
                <w:lang w:val="en-US"/>
              </w:rPr>
              <w:t xml:space="preserve"> UEs in RRC_INACTIVE monitor RAN initiated paging and CN initiated paging via I-RNTI and 5G-S-TMSI respectively.</w:t>
            </w:r>
          </w:p>
          <w:p w14:paraId="34601914" w14:textId="18D11592" w:rsidR="00B1495D" w:rsidRPr="000B63FE" w:rsidRDefault="00C678F4" w:rsidP="00B1495D">
            <w:pPr>
              <w:pStyle w:val="Agreement"/>
              <w:rPr>
                <w:b w:val="0"/>
                <w:lang w:val="en-US"/>
              </w:rPr>
            </w:pPr>
            <w:r w:rsidRPr="000B63FE">
              <w:rPr>
                <w:b w:val="0"/>
                <w:lang w:val="en-US"/>
              </w:rPr>
              <w:t xml:space="preserve">Upon reception of CN paging in RRC_INACTIVE, </w:t>
            </w:r>
            <w:proofErr w:type="spellStart"/>
            <w:r w:rsidRPr="000B63FE">
              <w:rPr>
                <w:b w:val="0"/>
                <w:lang w:val="en-US"/>
              </w:rPr>
              <w:t>eMTC</w:t>
            </w:r>
            <w:proofErr w:type="spellEnd"/>
            <w:r w:rsidRPr="000B63FE">
              <w:rPr>
                <w:b w:val="0"/>
                <w:lang w:val="en-US"/>
              </w:rPr>
              <w:t xml:space="preserve"> UE moves to RRC_IDLE without suspension</w:t>
            </w:r>
            <w:r w:rsidR="00B1495D" w:rsidRPr="000B63FE">
              <w:rPr>
                <w:b w:val="0"/>
                <w:lang w:val="en-US"/>
              </w:rPr>
              <w:t>.</w:t>
            </w:r>
          </w:p>
          <w:p w14:paraId="1250DD40" w14:textId="75508828" w:rsidR="00B1495D" w:rsidRPr="000B63FE" w:rsidRDefault="00C678F4" w:rsidP="00B1495D">
            <w:pPr>
              <w:pStyle w:val="Agreement"/>
              <w:rPr>
                <w:b w:val="0"/>
                <w:lang w:val="en-US"/>
              </w:rPr>
            </w:pPr>
            <w:r w:rsidRPr="000B63FE">
              <w:rPr>
                <w:b w:val="0"/>
                <w:lang w:val="en-US"/>
              </w:rPr>
              <w:t xml:space="preserve">For </w:t>
            </w:r>
            <w:proofErr w:type="spellStart"/>
            <w:r w:rsidRPr="000B63FE">
              <w:rPr>
                <w:b w:val="0"/>
                <w:lang w:val="en-US"/>
              </w:rPr>
              <w:t>eMTC</w:t>
            </w:r>
            <w:proofErr w:type="spellEnd"/>
            <w:r w:rsidRPr="000B63FE">
              <w:rPr>
                <w:b w:val="0"/>
                <w:lang w:val="en-US"/>
              </w:rPr>
              <w:t xml:space="preserve">, </w:t>
            </w:r>
            <w:r w:rsidRPr="000B63FE">
              <w:rPr>
                <w:b w:val="0"/>
                <w:i/>
                <w:lang w:val="en-US"/>
              </w:rPr>
              <w:t>ran-</w:t>
            </w:r>
            <w:proofErr w:type="spellStart"/>
            <w:r w:rsidRPr="000B63FE">
              <w:rPr>
                <w:b w:val="0"/>
                <w:i/>
                <w:lang w:val="en-US"/>
              </w:rPr>
              <w:t>PagingCycle</w:t>
            </w:r>
            <w:proofErr w:type="spellEnd"/>
            <w:r w:rsidRPr="000B63FE">
              <w:rPr>
                <w:b w:val="0"/>
                <w:lang w:val="en-US"/>
              </w:rPr>
              <w:t xml:space="preserve"> is extended with values rf512 and rf1024</w:t>
            </w:r>
            <w:r w:rsidR="00B1495D" w:rsidRPr="000B63FE">
              <w:rPr>
                <w:b w:val="0"/>
                <w:lang w:val="en-US"/>
              </w:rPr>
              <w:t>.</w:t>
            </w:r>
          </w:p>
          <w:p w14:paraId="4344A170" w14:textId="2F656DFC" w:rsidR="00B1495D" w:rsidRPr="000B63FE" w:rsidRDefault="00C678F4" w:rsidP="00B1495D">
            <w:pPr>
              <w:pStyle w:val="Agreement"/>
              <w:rPr>
                <w:b w:val="0"/>
                <w:lang w:val="en-US"/>
              </w:rPr>
            </w:pPr>
            <w:r w:rsidRPr="000B63FE">
              <w:rPr>
                <w:b w:val="0"/>
              </w:rPr>
              <w:t xml:space="preserve">The RNA configuration and RNA update procedure in Rel-15 RRC_INACTIVE apply to </w:t>
            </w:r>
            <w:proofErr w:type="spellStart"/>
            <w:r w:rsidRPr="000B63FE">
              <w:rPr>
                <w:b w:val="0"/>
              </w:rPr>
              <w:t>eMTC</w:t>
            </w:r>
            <w:proofErr w:type="spellEnd"/>
            <w:r w:rsidR="00B1495D" w:rsidRPr="000B63FE">
              <w:rPr>
                <w:b w:val="0"/>
                <w:lang w:val="en-US"/>
              </w:rPr>
              <w:t>.</w:t>
            </w:r>
          </w:p>
          <w:p w14:paraId="3AF22093" w14:textId="2DE45C79" w:rsidR="00B1495D" w:rsidRPr="000B63FE" w:rsidRDefault="00C678F4" w:rsidP="00B1495D">
            <w:pPr>
              <w:pStyle w:val="Agreement"/>
              <w:rPr>
                <w:b w:val="0"/>
                <w:lang w:val="en-US"/>
              </w:rPr>
            </w:pPr>
            <w:r w:rsidRPr="000B63FE">
              <w:rPr>
                <w:b w:val="0"/>
              </w:rPr>
              <w:t>The resume cause ‘</w:t>
            </w:r>
            <w:r w:rsidRPr="000B63FE">
              <w:rPr>
                <w:b w:val="0"/>
                <w:i/>
              </w:rPr>
              <w:t>ran-Update</w:t>
            </w:r>
            <w:r w:rsidRPr="000B63FE">
              <w:rPr>
                <w:b w:val="0"/>
              </w:rPr>
              <w:t xml:space="preserve">’ is applicable to </w:t>
            </w:r>
            <w:proofErr w:type="spellStart"/>
            <w:r w:rsidRPr="000B63FE">
              <w:rPr>
                <w:b w:val="0"/>
              </w:rPr>
              <w:t>eMTC</w:t>
            </w:r>
            <w:proofErr w:type="spellEnd"/>
            <w:r w:rsidRPr="000B63FE">
              <w:rPr>
                <w:b w:val="0"/>
              </w:rPr>
              <w:t xml:space="preserve"> UEs connected to 5GC that support RRC_INACTIVE</w:t>
            </w:r>
            <w:r w:rsidR="00B1495D" w:rsidRPr="000B63FE">
              <w:rPr>
                <w:b w:val="0"/>
                <w:lang w:val="en-US"/>
              </w:rPr>
              <w:t>.</w:t>
            </w:r>
          </w:p>
          <w:p w14:paraId="75D88DE7" w14:textId="70EE2212" w:rsidR="00B1495D" w:rsidRPr="000B63FE" w:rsidRDefault="00C678F4" w:rsidP="00B1495D">
            <w:pPr>
              <w:pStyle w:val="Agreement"/>
              <w:rPr>
                <w:b w:val="0"/>
                <w:lang w:val="en-US"/>
              </w:rPr>
            </w:pPr>
            <w:r w:rsidRPr="000B63FE">
              <w:rPr>
                <w:b w:val="0"/>
              </w:rPr>
              <w:t xml:space="preserve">IDLE mode cell selection/reselection criteria and measurement rules also apply in RRC_INACTIVE state for </w:t>
            </w:r>
            <w:proofErr w:type="spellStart"/>
            <w:r w:rsidRPr="000B63FE">
              <w:rPr>
                <w:b w:val="0"/>
              </w:rPr>
              <w:t>eMTC</w:t>
            </w:r>
            <w:proofErr w:type="spellEnd"/>
            <w:r w:rsidRPr="000B63FE">
              <w:rPr>
                <w:b w:val="0"/>
              </w:rPr>
              <w:t xml:space="preserve"> UEs connected to 5GC</w:t>
            </w:r>
            <w:r w:rsidR="00B1495D" w:rsidRPr="000B63FE">
              <w:rPr>
                <w:b w:val="0"/>
                <w:lang w:val="en-US"/>
              </w:rPr>
              <w:t>.</w:t>
            </w:r>
          </w:p>
          <w:p w14:paraId="0FC8C358" w14:textId="34027B00" w:rsidR="00B1495D" w:rsidRPr="000B63FE" w:rsidRDefault="00C678F4" w:rsidP="00B1495D">
            <w:pPr>
              <w:pStyle w:val="Agreement"/>
              <w:rPr>
                <w:b w:val="0"/>
                <w:lang w:val="en-US"/>
              </w:rPr>
            </w:pPr>
            <w:r w:rsidRPr="000B63FE">
              <w:rPr>
                <w:b w:val="0"/>
              </w:rPr>
              <w:t xml:space="preserve">Neighbouring cell relaxed monitoring is also applicable in RRC_INACTIVE state for </w:t>
            </w:r>
            <w:proofErr w:type="spellStart"/>
            <w:r w:rsidRPr="000B63FE">
              <w:rPr>
                <w:b w:val="0"/>
              </w:rPr>
              <w:t>eMTC</w:t>
            </w:r>
            <w:proofErr w:type="spellEnd"/>
            <w:r w:rsidRPr="000B63FE">
              <w:rPr>
                <w:b w:val="0"/>
              </w:rPr>
              <w:t xml:space="preserve"> UEs connected to 5GC</w:t>
            </w:r>
            <w:r w:rsidR="00B1495D" w:rsidRPr="000B63FE">
              <w:rPr>
                <w:b w:val="0"/>
                <w:lang w:val="en-US"/>
              </w:rPr>
              <w:t>.</w:t>
            </w:r>
          </w:p>
          <w:p w14:paraId="23FAB427" w14:textId="0DEC4EDA" w:rsidR="00B1495D" w:rsidRPr="000B63FE" w:rsidRDefault="00C678F4" w:rsidP="00B1495D">
            <w:pPr>
              <w:pStyle w:val="Agreement"/>
              <w:rPr>
                <w:b w:val="0"/>
                <w:lang w:val="en-US"/>
              </w:rPr>
            </w:pPr>
            <w:r w:rsidRPr="000B63FE">
              <w:rPr>
                <w:b w:val="0"/>
              </w:rPr>
              <w:t xml:space="preserve">Indication in SIB2-BR to indicate that the </w:t>
            </w:r>
            <w:proofErr w:type="spellStart"/>
            <w:r w:rsidRPr="000B63FE">
              <w:rPr>
                <w:b w:val="0"/>
              </w:rPr>
              <w:t>eNB</w:t>
            </w:r>
            <w:proofErr w:type="spellEnd"/>
            <w:r w:rsidRPr="000B63FE">
              <w:rPr>
                <w:b w:val="0"/>
              </w:rPr>
              <w:t xml:space="preserve"> supports RRC_INACTIVE can be implicit</w:t>
            </w:r>
            <w:r w:rsidR="00B1495D" w:rsidRPr="000B63FE">
              <w:rPr>
                <w:b w:val="0"/>
                <w:lang w:val="en-US"/>
              </w:rPr>
              <w:t>.</w:t>
            </w:r>
          </w:p>
          <w:p w14:paraId="63DE03F3" w14:textId="01D843D4" w:rsidR="00B1495D" w:rsidRPr="000B63FE" w:rsidRDefault="00C678F4" w:rsidP="00B1495D">
            <w:pPr>
              <w:pStyle w:val="Agreement"/>
              <w:rPr>
                <w:b w:val="0"/>
                <w:lang w:val="en-US"/>
              </w:rPr>
            </w:pPr>
            <w:r w:rsidRPr="000B63FE">
              <w:rPr>
                <w:b w:val="0"/>
              </w:rPr>
              <w:t xml:space="preserve">If a UE in RRC_INACTIVE moves to an </w:t>
            </w:r>
            <w:proofErr w:type="spellStart"/>
            <w:r w:rsidRPr="000B63FE">
              <w:rPr>
                <w:b w:val="0"/>
              </w:rPr>
              <w:t>eNB</w:t>
            </w:r>
            <w:proofErr w:type="spellEnd"/>
            <w:r w:rsidRPr="000B63FE">
              <w:rPr>
                <w:b w:val="0"/>
              </w:rPr>
              <w:t xml:space="preserve"> that does not support RRC_INACTIVE, the UE enters RRC_IDLE, i.e. not suspended state</w:t>
            </w:r>
            <w:r w:rsidR="00B1495D" w:rsidRPr="000B63FE">
              <w:rPr>
                <w:b w:val="0"/>
                <w:lang w:val="en-US"/>
              </w:rPr>
              <w:t>.</w:t>
            </w:r>
          </w:p>
          <w:p w14:paraId="574A5B91" w14:textId="65201D89" w:rsidR="00B1495D" w:rsidRPr="000B63FE" w:rsidRDefault="00C678F4" w:rsidP="00B1495D">
            <w:pPr>
              <w:pStyle w:val="Agreement"/>
              <w:rPr>
                <w:b w:val="0"/>
                <w:lang w:val="en-US"/>
              </w:rPr>
            </w:pPr>
            <w:r w:rsidRPr="000B63FE">
              <w:rPr>
                <w:b w:val="0"/>
              </w:rPr>
              <w:t>No additional capability is needed to indicate support for short extended DRX operation in RRC_INACTIVE state</w:t>
            </w:r>
            <w:r w:rsidR="00B1495D" w:rsidRPr="000B63FE">
              <w:rPr>
                <w:b w:val="0"/>
                <w:lang w:val="en-US"/>
              </w:rPr>
              <w:t>.</w:t>
            </w:r>
          </w:p>
          <w:p w14:paraId="5AA79ECB" w14:textId="46D4DF2C" w:rsidR="00B1495D" w:rsidRPr="000B63FE" w:rsidRDefault="00C678F4" w:rsidP="00B1495D">
            <w:pPr>
              <w:pStyle w:val="Agreement"/>
              <w:rPr>
                <w:b w:val="0"/>
                <w:lang w:val="en-US"/>
              </w:rPr>
            </w:pPr>
            <w:r w:rsidRPr="000B63FE">
              <w:rPr>
                <w:b w:val="0"/>
              </w:rPr>
              <w:t>EDT is not supported in RRC_INACTIVE in Rel-16</w:t>
            </w:r>
            <w:r w:rsidR="00B1495D" w:rsidRPr="000B63FE">
              <w:rPr>
                <w:b w:val="0"/>
                <w:lang w:val="en-US"/>
              </w:rPr>
              <w:t>.</w:t>
            </w:r>
          </w:p>
          <w:p w14:paraId="0EFD1D5A" w14:textId="77777777" w:rsidR="0022747D" w:rsidRPr="000B63FE" w:rsidRDefault="0022747D" w:rsidP="004E0D36">
            <w:pPr>
              <w:pStyle w:val="Agreement"/>
              <w:numPr>
                <w:ilvl w:val="0"/>
                <w:numId w:val="0"/>
              </w:numPr>
              <w:rPr>
                <w:rFonts w:cs="Arial"/>
                <w:b w:val="0"/>
                <w:sz w:val="4"/>
                <w:szCs w:val="4"/>
                <w:lang w:eastAsia="ja-JP"/>
              </w:rPr>
            </w:pPr>
          </w:p>
          <w:p w14:paraId="1F5BB31B" w14:textId="1CA53B3F" w:rsidR="00494477" w:rsidRPr="000B63FE" w:rsidRDefault="00494477" w:rsidP="00494477">
            <w:pPr>
              <w:spacing w:before="60"/>
              <w:ind w:left="1259" w:hanging="1259"/>
              <w:rPr>
                <w:rFonts w:eastAsia="MS Mincho" w:cs="Arial"/>
                <w:lang w:eastAsia="ja-JP"/>
              </w:rPr>
            </w:pPr>
            <w:r w:rsidRPr="000B63FE">
              <w:rPr>
                <w:rFonts w:eastAsia="MS Mincho" w:cs="Arial"/>
                <w:highlight w:val="green"/>
                <w:lang w:val="en-US" w:eastAsia="ja-JP"/>
              </w:rPr>
              <w:t>RAN2#108 agreements:</w:t>
            </w:r>
          </w:p>
          <w:p w14:paraId="4C1AEB47" w14:textId="0217E3EB" w:rsidR="00494477" w:rsidRPr="000B63FE" w:rsidRDefault="00494477" w:rsidP="00494477">
            <w:pPr>
              <w:pStyle w:val="Agreement"/>
              <w:rPr>
                <w:b w:val="0"/>
                <w:lang w:val="en-US"/>
              </w:rPr>
            </w:pPr>
            <w:r w:rsidRPr="000B63FE">
              <w:rPr>
                <w:b w:val="0"/>
                <w:lang w:val="en-US"/>
              </w:rPr>
              <w:t xml:space="preserve">PTW is not introduced for RRC_INACTIVE state with short </w:t>
            </w:r>
            <w:proofErr w:type="spellStart"/>
            <w:r w:rsidRPr="000B63FE">
              <w:rPr>
                <w:b w:val="0"/>
                <w:lang w:val="en-US"/>
              </w:rPr>
              <w:t>eDRX</w:t>
            </w:r>
            <w:proofErr w:type="spellEnd"/>
            <w:r w:rsidRPr="000B63FE">
              <w:rPr>
                <w:b w:val="0"/>
                <w:lang w:val="en-US"/>
              </w:rPr>
              <w:t>.</w:t>
            </w:r>
          </w:p>
          <w:p w14:paraId="3CD4B191" w14:textId="5AE1FC94" w:rsidR="006D7778" w:rsidRPr="000B63FE" w:rsidRDefault="006D7778" w:rsidP="006D7778">
            <w:pPr>
              <w:pStyle w:val="Agreement"/>
              <w:rPr>
                <w:b w:val="0"/>
                <w:lang w:val="en-US"/>
              </w:rPr>
            </w:pPr>
            <w:r w:rsidRPr="000B63FE">
              <w:rPr>
                <w:b w:val="0"/>
                <w:noProof/>
              </w:rPr>
              <w:t>FFS: If configured with eDRX cycle in CM-IDLE, eMTC UEs in RRC_INACTIVE monitor paging occasions (POs) during CM-IDLE PTW according to the cell paging cycle or UE specific DRX if configured.</w:t>
            </w:r>
          </w:p>
          <w:p w14:paraId="46ACE09E" w14:textId="778B9A9D" w:rsidR="006D7778" w:rsidRPr="000B63FE" w:rsidRDefault="006D7778" w:rsidP="006D7778">
            <w:pPr>
              <w:pStyle w:val="Agreement"/>
              <w:rPr>
                <w:b w:val="0"/>
                <w:noProof/>
              </w:rPr>
            </w:pPr>
            <w:r w:rsidRPr="000B63FE">
              <w:rPr>
                <w:b w:val="0"/>
                <w:noProof/>
              </w:rPr>
              <w:t>FFS: if “short eDRX for RRC-INACTIVE” is configured, eMTC UEs in RRC_INACTIVE monitor paging occasions (POs) according to the RAN paging cycle, i.e. 5.12sec, 10.24sec, for RRC_INACTIVE.</w:t>
            </w:r>
          </w:p>
          <w:p w14:paraId="364B6F90" w14:textId="7A83E424" w:rsidR="006D7778" w:rsidRPr="000B63FE" w:rsidRDefault="006D7778" w:rsidP="006D7778">
            <w:pPr>
              <w:pStyle w:val="Agreement"/>
              <w:rPr>
                <w:b w:val="0"/>
                <w:lang w:val="en-US"/>
              </w:rPr>
            </w:pPr>
            <w:r w:rsidRPr="000B63FE">
              <w:rPr>
                <w:b w:val="0"/>
                <w:noProof/>
              </w:rPr>
              <w:t>FFS: if “short eDRX for RRC-INACTIVE”, i.e. 5.12sec, 10.24sec, is not configured, eMTC UEs in RRC_INACTIVE monitor paging occasions (POs) according to the min {UE specific DRX cycle, default DRX cycle, RAN paging cycle}.</w:t>
            </w:r>
          </w:p>
          <w:p w14:paraId="0EE55277" w14:textId="466BA800" w:rsidR="00494477" w:rsidRPr="000B63FE" w:rsidRDefault="00494477" w:rsidP="00494477">
            <w:pPr>
              <w:pStyle w:val="Agreement"/>
              <w:rPr>
                <w:b w:val="0"/>
                <w:lang w:val="en-US"/>
              </w:rPr>
            </w:pPr>
            <w:r w:rsidRPr="000B63FE">
              <w:rPr>
                <w:b w:val="0"/>
                <w:lang w:val="en-US"/>
              </w:rPr>
              <w:t xml:space="preserve">Rel-15 WUS and Rel-16 Group WUS are not supported for </w:t>
            </w:r>
            <w:proofErr w:type="spellStart"/>
            <w:r w:rsidRPr="000B63FE">
              <w:rPr>
                <w:b w:val="0"/>
                <w:lang w:val="en-US"/>
              </w:rPr>
              <w:t>eMTC</w:t>
            </w:r>
            <w:proofErr w:type="spellEnd"/>
            <w:r w:rsidRPr="000B63FE">
              <w:rPr>
                <w:b w:val="0"/>
                <w:lang w:val="en-US"/>
              </w:rPr>
              <w:t xml:space="preserve"> UEs in RRC_INACTIVE.</w:t>
            </w:r>
          </w:p>
          <w:p w14:paraId="0E995662" w14:textId="5D437A82" w:rsidR="00494477" w:rsidRPr="000B63FE" w:rsidRDefault="00494477" w:rsidP="00494477">
            <w:pPr>
              <w:pStyle w:val="Agreement"/>
              <w:rPr>
                <w:b w:val="0"/>
                <w:lang w:val="en-US"/>
              </w:rPr>
            </w:pPr>
            <w:r w:rsidRPr="000B63FE">
              <w:rPr>
                <w:b w:val="0"/>
                <w:lang w:val="en-US"/>
              </w:rPr>
              <w:t xml:space="preserve">I-RNTI is used as the UE identifier for UP </w:t>
            </w:r>
            <w:proofErr w:type="spellStart"/>
            <w:r w:rsidRPr="000B63FE">
              <w:rPr>
                <w:b w:val="0"/>
                <w:lang w:val="en-US"/>
              </w:rPr>
              <w:t>CIoT</w:t>
            </w:r>
            <w:proofErr w:type="spellEnd"/>
            <w:r w:rsidRPr="000B63FE">
              <w:rPr>
                <w:b w:val="0"/>
                <w:lang w:val="en-US"/>
              </w:rPr>
              <w:t xml:space="preserve"> 5GS Optimization for both </w:t>
            </w:r>
            <w:proofErr w:type="spellStart"/>
            <w:r w:rsidRPr="000B63FE">
              <w:rPr>
                <w:b w:val="0"/>
                <w:lang w:val="en-US"/>
              </w:rPr>
              <w:t>eMTC</w:t>
            </w:r>
            <w:proofErr w:type="spellEnd"/>
            <w:r w:rsidRPr="000B63FE">
              <w:rPr>
                <w:b w:val="0"/>
                <w:lang w:val="en-US"/>
              </w:rPr>
              <w:t xml:space="preserve"> and NB-IoT.</w:t>
            </w:r>
          </w:p>
          <w:p w14:paraId="2B93AC18" w14:textId="401EC81A" w:rsidR="00494477" w:rsidRPr="000B63FE" w:rsidRDefault="00494477" w:rsidP="00494477">
            <w:pPr>
              <w:pStyle w:val="Agreement"/>
              <w:rPr>
                <w:b w:val="0"/>
                <w:lang w:val="en-US"/>
              </w:rPr>
            </w:pPr>
            <w:r w:rsidRPr="000B63FE">
              <w:rPr>
                <w:b w:val="0"/>
                <w:lang w:val="en-US"/>
              </w:rPr>
              <w:t>Send a LS to RAN3 to inform them about the agreements in RAN2.</w:t>
            </w:r>
          </w:p>
          <w:p w14:paraId="5B3DDAED" w14:textId="3248A637" w:rsidR="00494477" w:rsidRPr="000B63FE" w:rsidRDefault="00494477" w:rsidP="00494477">
            <w:pPr>
              <w:pStyle w:val="Agreement"/>
              <w:rPr>
                <w:b w:val="0"/>
                <w:lang w:val="en-US"/>
              </w:rPr>
            </w:pPr>
            <w:r w:rsidRPr="000B63FE">
              <w:rPr>
                <w:b w:val="0"/>
                <w:lang w:val="en-US"/>
              </w:rPr>
              <w:t xml:space="preserve">UE signaling category M1 shall set the LTE-M indication in </w:t>
            </w:r>
            <w:proofErr w:type="spellStart"/>
            <w:r w:rsidRPr="000B63FE">
              <w:rPr>
                <w:b w:val="0"/>
                <w:i/>
                <w:lang w:val="en-US"/>
              </w:rPr>
              <w:t>RRCConnectionSetupComplete</w:t>
            </w:r>
            <w:proofErr w:type="spellEnd"/>
            <w:r w:rsidRPr="000B63FE">
              <w:rPr>
                <w:b w:val="0"/>
                <w:lang w:val="en-US"/>
              </w:rPr>
              <w:t xml:space="preserve"> message.</w:t>
            </w:r>
          </w:p>
          <w:p w14:paraId="6F049780" w14:textId="1BB56ABA" w:rsidR="00494477" w:rsidRPr="000B63FE" w:rsidRDefault="00494477" w:rsidP="00494477">
            <w:pPr>
              <w:pStyle w:val="Agreement"/>
              <w:rPr>
                <w:b w:val="0"/>
                <w:lang w:val="en-US"/>
              </w:rPr>
            </w:pPr>
            <w:r w:rsidRPr="000B63FE">
              <w:rPr>
                <w:b w:val="0"/>
                <w:lang w:val="en-US"/>
              </w:rPr>
              <w:t>Introduce ‘</w:t>
            </w:r>
            <w:r w:rsidRPr="000B63FE">
              <w:rPr>
                <w:b w:val="0"/>
                <w:i/>
                <w:lang w:val="en-US"/>
              </w:rPr>
              <w:t>LTE-M Indication enumerated {TRUE} optional</w:t>
            </w:r>
            <w:r w:rsidRPr="000B63FE">
              <w:rPr>
                <w:b w:val="0"/>
                <w:lang w:val="en-US"/>
              </w:rPr>
              <w:t xml:space="preserve">’ in </w:t>
            </w:r>
            <w:proofErr w:type="spellStart"/>
            <w:r w:rsidRPr="000B63FE">
              <w:rPr>
                <w:b w:val="0"/>
                <w:i/>
                <w:lang w:val="en-US"/>
              </w:rPr>
              <w:t>RRCConnectionSetupComplete</w:t>
            </w:r>
            <w:proofErr w:type="spellEnd"/>
            <w:r w:rsidRPr="000B63FE">
              <w:rPr>
                <w:b w:val="0"/>
                <w:lang w:val="en-US"/>
              </w:rPr>
              <w:t xml:space="preserve"> message.</w:t>
            </w:r>
          </w:p>
          <w:p w14:paraId="1E350ECD" w14:textId="33B174B8" w:rsidR="00494477" w:rsidRPr="000B63FE" w:rsidRDefault="00494477" w:rsidP="00494477">
            <w:pPr>
              <w:pStyle w:val="Agreement"/>
              <w:rPr>
                <w:b w:val="0"/>
                <w:lang w:val="en-US"/>
              </w:rPr>
            </w:pPr>
            <w:r w:rsidRPr="000B63FE">
              <w:rPr>
                <w:b w:val="0"/>
                <w:lang w:val="en-US"/>
              </w:rPr>
              <w:t xml:space="preserve">LTE-M indication in </w:t>
            </w:r>
            <w:proofErr w:type="spellStart"/>
            <w:r w:rsidRPr="000B63FE">
              <w:rPr>
                <w:b w:val="0"/>
                <w:i/>
                <w:lang w:val="en-US"/>
              </w:rPr>
              <w:t>RRCConnectionSetupComplete</w:t>
            </w:r>
            <w:proofErr w:type="spellEnd"/>
            <w:r w:rsidRPr="000B63FE">
              <w:rPr>
                <w:b w:val="0"/>
                <w:lang w:val="en-US"/>
              </w:rPr>
              <w:t xml:space="preserve"> message is only sent when UE selects 5GC.</w:t>
            </w:r>
          </w:p>
          <w:p w14:paraId="1C2A0E85" w14:textId="568902C8" w:rsidR="00320803" w:rsidRPr="000B63FE" w:rsidRDefault="00320803" w:rsidP="00320803">
            <w:pPr>
              <w:pStyle w:val="Agreement"/>
              <w:rPr>
                <w:b w:val="0"/>
              </w:rPr>
            </w:pPr>
            <w:bookmarkStart w:id="7" w:name="_Hlk26187367"/>
            <w:r w:rsidRPr="000B63FE">
              <w:rPr>
                <w:b w:val="0"/>
                <w:lang w:val="en-US"/>
              </w:rPr>
              <w:t xml:space="preserve">RAN2 understands that a </w:t>
            </w:r>
            <w:r w:rsidRPr="000B63FE">
              <w:rPr>
                <w:b w:val="0"/>
              </w:rPr>
              <w:t>UE signalling Cat M1 and optionally Cat M2 shall not signal any other optional UE category.</w:t>
            </w:r>
            <w:bookmarkEnd w:id="7"/>
          </w:p>
          <w:p w14:paraId="39D78585" w14:textId="77777777" w:rsidR="00320803" w:rsidRPr="000B63FE" w:rsidRDefault="00320803" w:rsidP="00320803">
            <w:pPr>
              <w:rPr>
                <w:lang w:val="en-US" w:eastAsia="en-GB"/>
              </w:rPr>
            </w:pPr>
          </w:p>
          <w:p w14:paraId="672CAC5B" w14:textId="77777777" w:rsidR="00494477" w:rsidRPr="000B63FE" w:rsidRDefault="00494477" w:rsidP="00494477">
            <w:pPr>
              <w:rPr>
                <w:sz w:val="4"/>
                <w:szCs w:val="4"/>
                <w:lang w:eastAsia="ja-JP"/>
              </w:rPr>
            </w:pPr>
          </w:p>
          <w:p w14:paraId="7BD85994" w14:textId="77777777" w:rsidR="00565A07" w:rsidRPr="000B63FE" w:rsidRDefault="00B06147" w:rsidP="003629D7">
            <w:hyperlink r:id="rId26" w:history="1">
              <w:r w:rsidR="00565A07" w:rsidRPr="000B63FE">
                <w:rPr>
                  <w:rStyle w:val="Hyperlink"/>
                </w:rPr>
                <w:t>R2-1916369</w:t>
              </w:r>
            </w:hyperlink>
            <w:r w:rsidR="00565A07" w:rsidRPr="000B63FE">
              <w:tab/>
              <w:t xml:space="preserve">LS on </w:t>
            </w:r>
            <w:r w:rsidR="00565A07" w:rsidRPr="000B63FE">
              <w:rPr>
                <w:rFonts w:hint="eastAsia"/>
              </w:rPr>
              <w:t xml:space="preserve">UE </w:t>
            </w:r>
            <w:r w:rsidR="00565A07" w:rsidRPr="000B63FE">
              <w:t xml:space="preserve">identifier for UP </w:t>
            </w:r>
            <w:proofErr w:type="spellStart"/>
            <w:r w:rsidR="00565A07" w:rsidRPr="000B63FE">
              <w:t>CIoT</w:t>
            </w:r>
            <w:proofErr w:type="spellEnd"/>
            <w:r w:rsidR="00565A07" w:rsidRPr="000B63FE">
              <w:t xml:space="preserve"> 5GS Optimisation</w:t>
            </w:r>
            <w:r w:rsidR="00565A07" w:rsidRPr="000B63FE">
              <w:tab/>
              <w:t xml:space="preserve"> </w:t>
            </w:r>
            <w:r w:rsidR="00565A07" w:rsidRPr="000B63FE">
              <w:rPr>
                <w:noProof/>
              </w:rPr>
              <w:t>LS out</w:t>
            </w:r>
            <w:r w:rsidR="00565A07" w:rsidRPr="000B63FE">
              <w:rPr>
                <w:noProof/>
              </w:rPr>
              <w:tab/>
              <w:t xml:space="preserve">Rel-16 </w:t>
            </w:r>
            <w:r w:rsidR="00FB1808" w:rsidRPr="000B63FE">
              <w:rPr>
                <w:noProof/>
              </w:rPr>
              <w:t xml:space="preserve"> </w:t>
            </w:r>
            <w:r w:rsidR="00565A07" w:rsidRPr="000B63FE">
              <w:rPr>
                <w:noProof/>
              </w:rPr>
              <w:t>To:RAN3</w:t>
            </w:r>
            <w:r w:rsidR="00481A88" w:rsidRPr="000B63FE">
              <w:rPr>
                <w:noProof/>
              </w:rPr>
              <w:t xml:space="preserve"> </w:t>
            </w:r>
            <w:r w:rsidR="00481A88" w:rsidRPr="000B63FE">
              <w:t>LTE_eMTC5-Core, NB_IOTenh3-Core</w:t>
            </w:r>
          </w:p>
          <w:p w14:paraId="0A549736" w14:textId="77777777" w:rsidR="00F1443F" w:rsidRPr="000B63FE" w:rsidRDefault="00F1443F" w:rsidP="003629D7"/>
          <w:p w14:paraId="6A39A1AB" w14:textId="0D4E6519" w:rsidR="00F1443F" w:rsidRPr="000B63FE" w:rsidRDefault="00F1443F" w:rsidP="00F1443F">
            <w:pPr>
              <w:spacing w:before="60"/>
              <w:ind w:left="1259" w:hanging="1259"/>
              <w:rPr>
                <w:rFonts w:eastAsia="MS Mincho" w:cs="Arial"/>
                <w:lang w:eastAsia="ja-JP"/>
              </w:rPr>
            </w:pPr>
            <w:r w:rsidRPr="000B63FE">
              <w:rPr>
                <w:rFonts w:eastAsia="MS Mincho" w:cs="Arial"/>
                <w:highlight w:val="green"/>
                <w:lang w:val="en-US" w:eastAsia="ja-JP"/>
              </w:rPr>
              <w:t>RAN2#109</w:t>
            </w:r>
            <w:r w:rsidR="00E535B9">
              <w:rPr>
                <w:rFonts w:eastAsia="MS Mincho" w:cs="Arial"/>
                <w:highlight w:val="green"/>
                <w:lang w:val="en-US" w:eastAsia="ja-JP"/>
              </w:rPr>
              <w:t>_</w:t>
            </w:r>
            <w:r w:rsidRPr="000B63FE">
              <w:rPr>
                <w:rFonts w:eastAsia="MS Mincho" w:cs="Arial"/>
                <w:highlight w:val="green"/>
                <w:lang w:val="en-US" w:eastAsia="ja-JP"/>
              </w:rPr>
              <w:t>e agreements:</w:t>
            </w:r>
          </w:p>
          <w:p w14:paraId="3FFC2005" w14:textId="20AFB76E" w:rsidR="00F1443F" w:rsidRPr="000B63FE" w:rsidRDefault="00F1443F" w:rsidP="00F1443F">
            <w:pPr>
              <w:pStyle w:val="Agreement"/>
              <w:rPr>
                <w:b w:val="0"/>
              </w:rPr>
            </w:pPr>
            <w:r w:rsidRPr="000B63FE">
              <w:rPr>
                <w:b w:val="0"/>
              </w:rPr>
              <w:t xml:space="preserve">The </w:t>
            </w:r>
            <w:r w:rsidR="00856282" w:rsidRPr="000B63FE">
              <w:rPr>
                <w:b w:val="0"/>
              </w:rPr>
              <w:t xml:space="preserve">three </w:t>
            </w:r>
            <w:r w:rsidRPr="000B63FE">
              <w:rPr>
                <w:b w:val="0"/>
              </w:rPr>
              <w:t>proposals below are describing the legacy behaviour and companies agree that they are applicable to 5GC:</w:t>
            </w:r>
          </w:p>
          <w:p w14:paraId="480FC3CB" w14:textId="79FF57A2"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configured and </w:t>
            </w:r>
            <w:proofErr w:type="spellStart"/>
            <w:r w:rsidRPr="000B63FE">
              <w:rPr>
                <w:b w:val="0"/>
              </w:rPr>
              <w:t>TeDRX</w:t>
            </w:r>
            <w:proofErr w:type="spellEnd"/>
            <w:r w:rsidRPr="000B63FE">
              <w:rPr>
                <w:b w:val="0"/>
              </w:rPr>
              <w:t xml:space="preserve"> is larger than 5.12 s, </w:t>
            </w:r>
            <w:proofErr w:type="spellStart"/>
            <w:r w:rsidRPr="000B63FE">
              <w:rPr>
                <w:b w:val="0"/>
              </w:rPr>
              <w:t>eMTC</w:t>
            </w:r>
            <w:proofErr w:type="spellEnd"/>
            <w:r w:rsidRPr="000B63FE">
              <w:rPr>
                <w:b w:val="0"/>
              </w:rPr>
              <w:t xml:space="preserve"> UEs in RRC_IDLE only need to monitor the paging occasions during the PTW. The UE monitors the paging occasions according to the shortest of the cell default paging cycle and the UE specific DRX (if configured).</w:t>
            </w:r>
          </w:p>
          <w:p w14:paraId="3627A16B" w14:textId="2DE3A94E"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configured and </w:t>
            </w:r>
            <w:proofErr w:type="spellStart"/>
            <w:r w:rsidRPr="000B63FE">
              <w:rPr>
                <w:b w:val="0"/>
              </w:rPr>
              <w:t>TeDRX</w:t>
            </w:r>
            <w:proofErr w:type="spellEnd"/>
            <w:r w:rsidRPr="000B63FE">
              <w:rPr>
                <w:b w:val="0"/>
              </w:rPr>
              <w:t xml:space="preserve"> is equal to 5.12 s, </w:t>
            </w:r>
            <w:proofErr w:type="spellStart"/>
            <w:r w:rsidRPr="000B63FE">
              <w:rPr>
                <w:b w:val="0"/>
              </w:rPr>
              <w:t>eMTC</w:t>
            </w:r>
            <w:proofErr w:type="spellEnd"/>
            <w:r w:rsidRPr="000B63FE">
              <w:rPr>
                <w:b w:val="0"/>
              </w:rPr>
              <w:t xml:space="preserve"> UEs in RRC_IDLE monitor the paging occasions according to </w:t>
            </w:r>
            <w:proofErr w:type="spellStart"/>
            <w:r w:rsidRPr="000B63FE">
              <w:rPr>
                <w:b w:val="0"/>
              </w:rPr>
              <w:t>TeDRX</w:t>
            </w:r>
            <w:proofErr w:type="spellEnd"/>
            <w:r w:rsidRPr="000B63FE">
              <w:rPr>
                <w:b w:val="0"/>
              </w:rPr>
              <w:t>.</w:t>
            </w:r>
          </w:p>
          <w:p w14:paraId="4589365D" w14:textId="72D02CE5"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RRC_IDLE monitor the paging occasions according to the shortest of the cell default paging cycle and the UE specific DRX (if configured).</w:t>
            </w:r>
          </w:p>
          <w:p w14:paraId="37573C50" w14:textId="77777777" w:rsidR="00856282" w:rsidRPr="002E00C1" w:rsidRDefault="00856282" w:rsidP="002E00C1">
            <w:pPr>
              <w:rPr>
                <w:b/>
                <w:sz w:val="4"/>
                <w:szCs w:val="4"/>
              </w:rPr>
            </w:pPr>
          </w:p>
          <w:p w14:paraId="21527145" w14:textId="18D676C6" w:rsidR="00856282" w:rsidRPr="000B63FE" w:rsidRDefault="00665746" w:rsidP="00856282">
            <w:pPr>
              <w:pStyle w:val="Agreement"/>
              <w:rPr>
                <w:b w:val="0"/>
              </w:rPr>
            </w:pPr>
            <w:r w:rsidRPr="000B63FE">
              <w:rPr>
                <w:b w:val="0"/>
                <w:noProof/>
              </w:rPr>
              <w:t>DRBs are resumed upon receiving RRCConnectionResume in UP optimization when connected to 5GC.</w:t>
            </w:r>
          </w:p>
          <w:p w14:paraId="1B8B0A8C" w14:textId="5066800D" w:rsidR="00E66230" w:rsidRPr="000B63FE" w:rsidRDefault="00665746" w:rsidP="00E66230">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RRC_INACTIVE monitor the paging occasions according to the shortest of the cell default paging cycle, the UE specific DRX (if configured), and the RAN paging cycle (if configured).</w:t>
            </w:r>
          </w:p>
          <w:p w14:paraId="40206085" w14:textId="090A7495" w:rsidR="00E66230" w:rsidRPr="000B63FE" w:rsidRDefault="00665746" w:rsidP="00E66230">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RRC_INACTIVE cannot be configured with values 5.12 sec and 10.24 sec</w:t>
            </w:r>
          </w:p>
          <w:p w14:paraId="3523A8FB" w14:textId="2A621FBC" w:rsidR="00E66230" w:rsidRPr="000B63FE" w:rsidRDefault="009507D7" w:rsidP="00E66230">
            <w:pPr>
              <w:pStyle w:val="Agreement"/>
              <w:rPr>
                <w:b w:val="0"/>
              </w:rPr>
            </w:pPr>
            <w:r w:rsidRPr="000B63FE">
              <w:rPr>
                <w:b w:val="0"/>
              </w:rPr>
              <w:t xml:space="preserve">DRB resumption for EDT for </w:t>
            </w:r>
            <w:proofErr w:type="spellStart"/>
            <w:r w:rsidRPr="000B63FE">
              <w:rPr>
                <w:b w:val="0"/>
              </w:rPr>
              <w:t>eMTC</w:t>
            </w:r>
            <w:proofErr w:type="spellEnd"/>
            <w:r w:rsidRPr="000B63FE">
              <w:rPr>
                <w:b w:val="0"/>
              </w:rPr>
              <w:t xml:space="preserve"> UEs connected to 5GC follows the same principle as in EPC, i.e.:</w:t>
            </w:r>
          </w:p>
          <w:p w14:paraId="32660B95" w14:textId="5C9944F7" w:rsidR="009507D7" w:rsidRPr="000B63FE" w:rsidRDefault="009507D7" w:rsidP="009507D7">
            <w:pPr>
              <w:pStyle w:val="Agreement"/>
              <w:numPr>
                <w:ilvl w:val="2"/>
                <w:numId w:val="39"/>
              </w:numPr>
              <w:rPr>
                <w:b w:val="0"/>
              </w:rPr>
            </w:pPr>
            <w:proofErr w:type="spellStart"/>
            <w:r w:rsidRPr="000B63FE">
              <w:rPr>
                <w:b w:val="0"/>
              </w:rPr>
              <w:t>drb-ContinueROHC</w:t>
            </w:r>
            <w:proofErr w:type="spellEnd"/>
            <w:r w:rsidRPr="000B63FE">
              <w:rPr>
                <w:b w:val="0"/>
              </w:rPr>
              <w:t xml:space="preserve"> is provided in </w:t>
            </w:r>
            <w:proofErr w:type="spellStart"/>
            <w:r w:rsidRPr="000B63FE">
              <w:rPr>
                <w:b w:val="0"/>
              </w:rPr>
              <w:t>RRCConnectionRelease</w:t>
            </w:r>
            <w:proofErr w:type="spellEnd"/>
            <w:r w:rsidRPr="000B63FE">
              <w:rPr>
                <w:b w:val="0"/>
              </w:rPr>
              <w:t xml:space="preserve"> message triggering the suspension in RRC_IDLE. The flag applies to all DRBs.</w:t>
            </w:r>
          </w:p>
          <w:p w14:paraId="0FD7210F" w14:textId="2B02BB98" w:rsidR="009507D7" w:rsidRDefault="009507D7" w:rsidP="009507D7">
            <w:pPr>
              <w:pStyle w:val="Agreement"/>
              <w:numPr>
                <w:ilvl w:val="2"/>
                <w:numId w:val="39"/>
              </w:numPr>
              <w:rPr>
                <w:b w:val="0"/>
              </w:rPr>
            </w:pPr>
            <w:r w:rsidRPr="000B63FE">
              <w:rPr>
                <w:b w:val="0"/>
              </w:rPr>
              <w:t xml:space="preserve">When resuming the DRBs for EDT, RRC procedure text triggers PDCP re-establishment and provides NR PDCP with the </w:t>
            </w:r>
            <w:proofErr w:type="spellStart"/>
            <w:r w:rsidRPr="000B63FE">
              <w:rPr>
                <w:b w:val="0"/>
              </w:rPr>
              <w:t>drb-ContinueROHC</w:t>
            </w:r>
            <w:proofErr w:type="spellEnd"/>
            <w:r w:rsidRPr="000B63FE">
              <w:rPr>
                <w:b w:val="0"/>
              </w:rPr>
              <w:t xml:space="preserve"> indication received in </w:t>
            </w:r>
            <w:proofErr w:type="spellStart"/>
            <w:r w:rsidRPr="000B63FE">
              <w:rPr>
                <w:b w:val="0"/>
              </w:rPr>
              <w:t>RRCConnectionRelease</w:t>
            </w:r>
            <w:proofErr w:type="spellEnd"/>
            <w:r w:rsidRPr="000B63FE">
              <w:rPr>
                <w:b w:val="0"/>
              </w:rPr>
              <w:t xml:space="preserve"> message.</w:t>
            </w:r>
          </w:p>
          <w:p w14:paraId="22E38EA3" w14:textId="77777777" w:rsidR="00D94EA7" w:rsidRPr="002E00C1" w:rsidRDefault="00D94EA7" w:rsidP="002E00C1">
            <w:pPr>
              <w:rPr>
                <w:b/>
                <w:sz w:val="4"/>
                <w:szCs w:val="4"/>
              </w:rPr>
            </w:pPr>
          </w:p>
          <w:p w14:paraId="55906563" w14:textId="6BD3BF2F" w:rsidR="00665746" w:rsidRPr="000B63FE" w:rsidRDefault="009507D7" w:rsidP="00665746">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configured, </w:t>
            </w:r>
            <w:proofErr w:type="spellStart"/>
            <w:r w:rsidRPr="000B63FE">
              <w:rPr>
                <w:b w:val="0"/>
              </w:rPr>
              <w:t>eMTC</w:t>
            </w:r>
            <w:proofErr w:type="spellEnd"/>
            <w:r w:rsidRPr="000B63FE">
              <w:rPr>
                <w:b w:val="0"/>
              </w:rPr>
              <w:t xml:space="preserve"> UEs in RRC_INACTIVE monitor the paging occasions (POs) during CM-IDLE PTW according to the min {UE specific DRX cycle, default DRX cycle, RAN paging cycle} and monitor paging occasions (POs) outside CM-IDLE PTW according to RAN paging cycle.</w:t>
            </w:r>
          </w:p>
          <w:p w14:paraId="1F8E6A19" w14:textId="2A65D414" w:rsidR="00665746" w:rsidRPr="000B63FE" w:rsidRDefault="009507D7" w:rsidP="00665746">
            <w:pPr>
              <w:pStyle w:val="Agreement"/>
              <w:rPr>
                <w:b w:val="0"/>
              </w:rPr>
            </w:pPr>
            <w:r w:rsidRPr="000B63FE">
              <w:rPr>
                <w:b w:val="0"/>
              </w:rPr>
              <w:t xml:space="preserve">PDCP Suspend is triggered at the time of suspension to RRC_IDLE for </w:t>
            </w:r>
            <w:proofErr w:type="spellStart"/>
            <w:r w:rsidRPr="000B63FE">
              <w:rPr>
                <w:b w:val="0"/>
              </w:rPr>
              <w:t>eMTC</w:t>
            </w:r>
            <w:proofErr w:type="spellEnd"/>
            <w:r w:rsidRPr="000B63FE">
              <w:rPr>
                <w:b w:val="0"/>
              </w:rPr>
              <w:t xml:space="preserve"> UEs connected to 5GC.</w:t>
            </w:r>
          </w:p>
          <w:p w14:paraId="35890079" w14:textId="63730A28" w:rsidR="00665746" w:rsidRPr="000B63FE" w:rsidRDefault="009507D7" w:rsidP="00665746">
            <w:pPr>
              <w:pStyle w:val="Agreement"/>
              <w:rPr>
                <w:b w:val="0"/>
              </w:rPr>
            </w:pPr>
            <w:r w:rsidRPr="000B63FE">
              <w:rPr>
                <w:b w:val="0"/>
              </w:rPr>
              <w:t xml:space="preserve">DRB resumption for non-EDT for </w:t>
            </w:r>
            <w:proofErr w:type="spellStart"/>
            <w:r w:rsidRPr="000B63FE">
              <w:rPr>
                <w:b w:val="0"/>
              </w:rPr>
              <w:t>eMTC</w:t>
            </w:r>
            <w:proofErr w:type="spellEnd"/>
            <w:r w:rsidRPr="000B63FE">
              <w:rPr>
                <w:b w:val="0"/>
              </w:rPr>
              <w:t xml:space="preserve"> UEs connected to 5GC follows the same principle as in RRC_INACTIVE, i.e.:</w:t>
            </w:r>
          </w:p>
          <w:p w14:paraId="7E170240" w14:textId="3929310D" w:rsidR="009507D7" w:rsidRPr="000B63FE" w:rsidRDefault="009507D7" w:rsidP="009507D7">
            <w:pPr>
              <w:pStyle w:val="Agreement"/>
              <w:numPr>
                <w:ilvl w:val="2"/>
                <w:numId w:val="39"/>
              </w:numPr>
              <w:rPr>
                <w:b w:val="0"/>
              </w:rPr>
            </w:pPr>
            <w:r w:rsidRPr="000B63FE">
              <w:rPr>
                <w:b w:val="0"/>
              </w:rPr>
              <w:t>When resuming the DRBs for non-EDT, RRC procedure text does not trigger PDCP re-establishment.</w:t>
            </w:r>
          </w:p>
          <w:p w14:paraId="53BE5FCD" w14:textId="37F43969" w:rsidR="009507D7" w:rsidRPr="000B63FE" w:rsidRDefault="009507D7" w:rsidP="009507D7">
            <w:pPr>
              <w:pStyle w:val="Agreement"/>
              <w:numPr>
                <w:ilvl w:val="2"/>
                <w:numId w:val="39"/>
              </w:numPr>
              <w:rPr>
                <w:b w:val="0"/>
              </w:rPr>
            </w:pPr>
            <w:r w:rsidRPr="000B63FE">
              <w:rPr>
                <w:b w:val="0"/>
              </w:rPr>
              <w:t xml:space="preserve">PDCP re-establishment and ROHC continuation for </w:t>
            </w:r>
            <w:r w:rsidRPr="002E00C1">
              <w:rPr>
                <w:b w:val="0"/>
              </w:rPr>
              <w:t xml:space="preserve">each DRB are triggered by the presence of the respective flags in </w:t>
            </w:r>
            <w:proofErr w:type="spellStart"/>
            <w:r w:rsidRPr="002E00C1">
              <w:rPr>
                <w:b w:val="0"/>
              </w:rPr>
              <w:t>RRCConnectionResume</w:t>
            </w:r>
            <w:proofErr w:type="spellEnd"/>
            <w:r w:rsidRPr="002E00C1">
              <w:rPr>
                <w:b w:val="0"/>
              </w:rPr>
              <w:t xml:space="preserve"> message as specified in TS 38.331 [82], clause 5.3.5.6.</w:t>
            </w:r>
          </w:p>
          <w:p w14:paraId="63E3EF0E" w14:textId="64FEF93C" w:rsidR="00665746" w:rsidRDefault="009507D7" w:rsidP="00665746">
            <w:pPr>
              <w:pStyle w:val="Agreement"/>
              <w:rPr>
                <w:b w:val="0"/>
              </w:rPr>
            </w:pPr>
            <w:r w:rsidRPr="000B63FE">
              <w:rPr>
                <w:b w:val="0"/>
              </w:rPr>
              <w:t xml:space="preserve">When resuming the RRC connection, the default RLC configuration and default (NR) PDCP configuration is applied to SRB1 for </w:t>
            </w:r>
            <w:proofErr w:type="spellStart"/>
            <w:r w:rsidRPr="000B63FE">
              <w:rPr>
                <w:b w:val="0"/>
              </w:rPr>
              <w:t>eMTC</w:t>
            </w:r>
            <w:proofErr w:type="spellEnd"/>
            <w:r w:rsidRPr="000B63FE">
              <w:rPr>
                <w:b w:val="0"/>
              </w:rPr>
              <w:t xml:space="preserve"> and NB-IoT UEs connected to 5GC.</w:t>
            </w:r>
          </w:p>
          <w:p w14:paraId="24AC60B8" w14:textId="0407383B" w:rsidR="00805B96" w:rsidRPr="00805B96" w:rsidRDefault="00805B96" w:rsidP="00805B96">
            <w:pPr>
              <w:rPr>
                <w:sz w:val="8"/>
                <w:szCs w:val="8"/>
                <w:lang w:eastAsia="en-GB"/>
              </w:rPr>
            </w:pPr>
          </w:p>
          <w:p w14:paraId="6BA7091F" w14:textId="432D6B8E" w:rsidR="00805B96" w:rsidRPr="000B63FE" w:rsidRDefault="00805B96" w:rsidP="00805B96">
            <w:pPr>
              <w:spacing w:before="60"/>
              <w:ind w:left="1259" w:hanging="1259"/>
              <w:rPr>
                <w:rFonts w:eastAsia="MS Mincho" w:cs="Arial"/>
                <w:lang w:eastAsia="ja-JP"/>
              </w:rPr>
            </w:pPr>
            <w:r w:rsidRPr="000B63FE">
              <w:rPr>
                <w:rFonts w:eastAsia="MS Mincho" w:cs="Arial"/>
                <w:highlight w:val="green"/>
                <w:lang w:val="en-US" w:eastAsia="ja-JP"/>
              </w:rPr>
              <w:t>RAN2#109</w:t>
            </w:r>
            <w:r>
              <w:rPr>
                <w:rFonts w:eastAsia="MS Mincho" w:cs="Arial"/>
                <w:highlight w:val="green"/>
                <w:lang w:val="en-US" w:eastAsia="ja-JP"/>
              </w:rPr>
              <w:t>bis-</w:t>
            </w:r>
            <w:r w:rsidRPr="000B63FE">
              <w:rPr>
                <w:rFonts w:eastAsia="MS Mincho" w:cs="Arial"/>
                <w:highlight w:val="green"/>
                <w:lang w:val="en-US" w:eastAsia="ja-JP"/>
              </w:rPr>
              <w:t>e agreements:</w:t>
            </w:r>
          </w:p>
          <w:p w14:paraId="0215EBAB" w14:textId="592328E1" w:rsidR="00805B96" w:rsidRPr="007E5F4C" w:rsidRDefault="00C061E5" w:rsidP="00805B96">
            <w:pPr>
              <w:pStyle w:val="Agreement"/>
              <w:rPr>
                <w:b w:val="0"/>
                <w:bCs/>
              </w:rPr>
            </w:pPr>
            <w:r w:rsidRPr="007E5F4C">
              <w:rPr>
                <w:b w:val="0"/>
                <w:bCs/>
                <w:noProof/>
              </w:rPr>
              <w:t>If RRCConnectionResume message received in response to MO-EDT includes fullConfig, the UE considers the data were successfully transmitted.</w:t>
            </w:r>
          </w:p>
          <w:p w14:paraId="09BE2DF4" w14:textId="22B03619" w:rsidR="00617995" w:rsidRPr="007E5F4C" w:rsidRDefault="00C061E5" w:rsidP="00617995">
            <w:pPr>
              <w:pStyle w:val="Agreement"/>
              <w:rPr>
                <w:b w:val="0"/>
                <w:bCs/>
              </w:rPr>
            </w:pPr>
            <w:r w:rsidRPr="007E5F4C">
              <w:rPr>
                <w:b w:val="0"/>
                <w:bCs/>
                <w:noProof/>
              </w:rPr>
              <w:t>Upon fallback to RRC connection setup procedure during RRC connection resumption when connected to 5GC, eMTC UEs use default NR-PDCP configuration for all subsequent messages via SRB1.</w:t>
            </w:r>
          </w:p>
          <w:p w14:paraId="5FF59C11" w14:textId="305999AE" w:rsidR="00617995" w:rsidRPr="007E5F4C" w:rsidRDefault="00C061E5" w:rsidP="00617995">
            <w:pPr>
              <w:pStyle w:val="Agreement"/>
              <w:rPr>
                <w:b w:val="0"/>
                <w:bCs/>
              </w:rPr>
            </w:pPr>
            <w:r w:rsidRPr="007E5F4C">
              <w:rPr>
                <w:b w:val="0"/>
                <w:bCs/>
                <w:noProof/>
              </w:rPr>
              <w:t>In TS 36.306 a separate table is introduced for BL UEs and the existing Cat M categories are removed.</w:t>
            </w:r>
          </w:p>
          <w:p w14:paraId="6C711B61" w14:textId="1B899300" w:rsidR="00617995" w:rsidRPr="007E5F4C" w:rsidRDefault="00C061E5" w:rsidP="00617995">
            <w:pPr>
              <w:pStyle w:val="Agreement"/>
              <w:rPr>
                <w:b w:val="0"/>
                <w:bCs/>
              </w:rPr>
            </w:pPr>
            <w:r w:rsidRPr="007E5F4C">
              <w:rPr>
                <w:b w:val="0"/>
                <w:bCs/>
                <w:noProof/>
              </w:rPr>
              <w:t xml:space="preserve">For </w:t>
            </w:r>
            <w:proofErr w:type="spellStart"/>
            <w:r w:rsidRPr="007E5F4C">
              <w:rPr>
                <w:b w:val="0"/>
                <w:bCs/>
              </w:rPr>
              <w:t>eMTC</w:t>
            </w:r>
            <w:proofErr w:type="spellEnd"/>
            <w:r w:rsidRPr="007E5F4C">
              <w:rPr>
                <w:b w:val="0"/>
                <w:bCs/>
              </w:rPr>
              <w:t xml:space="preserve"> UE connected to 5GC is not required to acquire SIB25-BR in the target cell after handover until the connection is released.</w:t>
            </w:r>
          </w:p>
          <w:p w14:paraId="4A3444F5" w14:textId="7A7390D9" w:rsidR="00617995" w:rsidRPr="007E5F4C" w:rsidRDefault="00C061E5" w:rsidP="00617995">
            <w:pPr>
              <w:pStyle w:val="Agreement"/>
              <w:rPr>
                <w:b w:val="0"/>
                <w:bCs/>
              </w:rPr>
            </w:pPr>
            <w:r w:rsidRPr="007E5F4C">
              <w:rPr>
                <w:b w:val="0"/>
                <w:bCs/>
              </w:rPr>
              <w:t>SIB25-BR is not provided to the UE during HO signalling procedure, i.e. it is up to the ng-</w:t>
            </w:r>
            <w:proofErr w:type="spellStart"/>
            <w:r w:rsidRPr="007E5F4C">
              <w:rPr>
                <w:b w:val="0"/>
                <w:bCs/>
              </w:rPr>
              <w:t>eNB</w:t>
            </w:r>
            <w:proofErr w:type="spellEnd"/>
            <w:r w:rsidRPr="007E5F4C">
              <w:rPr>
                <w:b w:val="0"/>
                <w:bCs/>
              </w:rPr>
              <w:t xml:space="preserve"> to release the UE.</w:t>
            </w:r>
          </w:p>
          <w:p w14:paraId="52465A6C" w14:textId="6D29473E" w:rsidR="00617995" w:rsidRPr="007E5F4C" w:rsidRDefault="00C061E5" w:rsidP="00617995">
            <w:pPr>
              <w:pStyle w:val="Agreement"/>
              <w:rPr>
                <w:b w:val="0"/>
                <w:bCs/>
              </w:rPr>
            </w:pPr>
            <w:r w:rsidRPr="007E5F4C">
              <w:rPr>
                <w:b w:val="0"/>
                <w:bCs/>
              </w:rPr>
              <w:t xml:space="preserve">Introduce enhancements for </w:t>
            </w:r>
            <w:bookmarkStart w:id="8" w:name="_Hlk39124804"/>
            <w:r w:rsidRPr="007E5F4C">
              <w:rPr>
                <w:b w:val="0"/>
                <w:bCs/>
              </w:rPr>
              <w:t xml:space="preserve">early </w:t>
            </w:r>
            <w:proofErr w:type="spellStart"/>
            <w:r w:rsidRPr="007E5F4C">
              <w:rPr>
                <w:b w:val="0"/>
                <w:bCs/>
              </w:rPr>
              <w:t>eMTC</w:t>
            </w:r>
            <w:proofErr w:type="spellEnd"/>
            <w:r w:rsidRPr="007E5F4C">
              <w:rPr>
                <w:b w:val="0"/>
                <w:bCs/>
              </w:rPr>
              <w:t xml:space="preserve"> UE capability retrieval</w:t>
            </w:r>
            <w:bookmarkEnd w:id="8"/>
            <w:r w:rsidRPr="007E5F4C">
              <w:rPr>
                <w:b w:val="0"/>
                <w:bCs/>
              </w:rPr>
              <w:t xml:space="preserve"> (i.e., after Msg3 reception) by (ng-)</w:t>
            </w:r>
            <w:proofErr w:type="spellStart"/>
            <w:r w:rsidRPr="007E5F4C">
              <w:rPr>
                <w:b w:val="0"/>
                <w:bCs/>
              </w:rPr>
              <w:t>eNB</w:t>
            </w:r>
            <w:proofErr w:type="spellEnd"/>
            <w:r w:rsidRPr="007E5F4C">
              <w:rPr>
                <w:b w:val="0"/>
                <w:bCs/>
              </w:rPr>
              <w:t xml:space="preserve"> from AMF/MME if feasibility is confirmed.</w:t>
            </w:r>
          </w:p>
          <w:p w14:paraId="7007BEE4" w14:textId="1DE22258" w:rsidR="00617995" w:rsidRPr="007E5F4C" w:rsidRDefault="00C061E5" w:rsidP="00617995">
            <w:pPr>
              <w:pStyle w:val="Agreement"/>
              <w:rPr>
                <w:b w:val="0"/>
                <w:bCs/>
              </w:rPr>
            </w:pPr>
            <w:r w:rsidRPr="007E5F4C">
              <w:rPr>
                <w:b w:val="0"/>
                <w:bCs/>
              </w:rPr>
              <w:t>Send a LS to SA2, RAN3 CC: CT1, SA3 to inform the agreement above, describe the motivation, and ask for feasibility.</w:t>
            </w:r>
          </w:p>
          <w:p w14:paraId="743332FA" w14:textId="2280D99D" w:rsidR="00617995" w:rsidRPr="007E5F4C" w:rsidRDefault="00A72C1C" w:rsidP="00617995">
            <w:pPr>
              <w:pStyle w:val="Agreement"/>
              <w:rPr>
                <w:b w:val="0"/>
                <w:bCs/>
              </w:rPr>
            </w:pPr>
            <w:r w:rsidRPr="007E5F4C">
              <w:rPr>
                <w:b w:val="0"/>
                <w:bCs/>
              </w:rPr>
              <w:t>For non-EDT/non-PUR cases, when Rel-16 AS RAI triggered by upper layers is not included in order to avoid data segmentation, Rel-16 AS RAI is allowed not to be cancelled.</w:t>
            </w:r>
          </w:p>
          <w:p w14:paraId="6B378E4A" w14:textId="74B2AC9F" w:rsidR="00617995" w:rsidRPr="007E5F4C" w:rsidRDefault="00A72C1C" w:rsidP="00617995">
            <w:pPr>
              <w:pStyle w:val="Agreement"/>
              <w:rPr>
                <w:b w:val="0"/>
                <w:bCs/>
              </w:rPr>
            </w:pPr>
            <w:r w:rsidRPr="007E5F4C">
              <w:rPr>
                <w:b w:val="0"/>
                <w:bCs/>
              </w:rPr>
              <w:t xml:space="preserve">UE in RRC_CONNECTED </w:t>
            </w:r>
            <w:proofErr w:type="gramStart"/>
            <w:r w:rsidRPr="007E5F4C">
              <w:rPr>
                <w:b w:val="0"/>
                <w:bCs/>
              </w:rPr>
              <w:t>is allowed to</w:t>
            </w:r>
            <w:proofErr w:type="gramEnd"/>
            <w:r w:rsidRPr="007E5F4C">
              <w:rPr>
                <w:b w:val="0"/>
                <w:bCs/>
              </w:rPr>
              <w:t xml:space="preserve"> send Rel-16 AS RAI without any UL data.</w:t>
            </w:r>
          </w:p>
          <w:p w14:paraId="4D5A9542" w14:textId="744FB2A1" w:rsidR="00617995" w:rsidRPr="007E5F4C" w:rsidRDefault="00A72C1C" w:rsidP="00617995">
            <w:pPr>
              <w:pStyle w:val="Agreement"/>
              <w:rPr>
                <w:b w:val="0"/>
                <w:bCs/>
              </w:rPr>
            </w:pPr>
            <w:r w:rsidRPr="007E5F4C">
              <w:rPr>
                <w:b w:val="0"/>
                <w:bCs/>
              </w:rPr>
              <w:t>It is up to the UE to use Rel-16 or Rel-14 AS RAI if Rel-14 is configured for the UE connected to 5GC.</w:t>
            </w:r>
          </w:p>
          <w:p w14:paraId="0C86B4F3" w14:textId="549AE94B" w:rsidR="00A72C1C" w:rsidRPr="007E5F4C" w:rsidRDefault="0087627E" w:rsidP="00A72C1C">
            <w:pPr>
              <w:pStyle w:val="Agreement"/>
              <w:rPr>
                <w:b w:val="0"/>
                <w:bCs/>
              </w:rPr>
            </w:pPr>
            <w:r w:rsidRPr="007E5F4C">
              <w:rPr>
                <w:b w:val="0"/>
                <w:bCs/>
              </w:rPr>
              <w:t>It is up to the UE to use Rel-16 or Rel-14 AS RAI if both Rel-14 and Rel-16 AS RAI are configured for the UE connected to EPC.</w:t>
            </w:r>
          </w:p>
          <w:p w14:paraId="29412A95" w14:textId="054E40D6" w:rsidR="00A72C1C" w:rsidRPr="007E5F4C" w:rsidRDefault="0087627E" w:rsidP="00A72C1C">
            <w:pPr>
              <w:pStyle w:val="Agreement"/>
              <w:rPr>
                <w:b w:val="0"/>
                <w:bCs/>
              </w:rPr>
            </w:pPr>
            <w:r w:rsidRPr="007E5F4C">
              <w:rPr>
                <w:b w:val="0"/>
                <w:bCs/>
              </w:rPr>
              <w:t xml:space="preserve">For </w:t>
            </w:r>
            <w:proofErr w:type="spellStart"/>
            <w:r w:rsidRPr="007E5F4C">
              <w:rPr>
                <w:b w:val="0"/>
                <w:bCs/>
              </w:rPr>
              <w:t>eMTC</w:t>
            </w:r>
            <w:proofErr w:type="spellEnd"/>
            <w:r w:rsidRPr="007E5F4C">
              <w:rPr>
                <w:b w:val="0"/>
                <w:bCs/>
              </w:rPr>
              <w:t xml:space="preserve"> connected to 5GC, when UE enters RRC_INACTIVE state, RRC layer indicates suspend indication to upper layers [as it for </w:t>
            </w:r>
            <w:proofErr w:type="spellStart"/>
            <w:r w:rsidRPr="007E5F4C">
              <w:rPr>
                <w:b w:val="0"/>
                <w:bCs/>
              </w:rPr>
              <w:t>eLTE</w:t>
            </w:r>
            <w:proofErr w:type="spellEnd"/>
            <w:r w:rsidRPr="007E5F4C">
              <w:rPr>
                <w:b w:val="0"/>
                <w:bCs/>
              </w:rPr>
              <w:t xml:space="preserve"> in Rel-15]. When UE enters RRC_IDLE in suspended state, i.e., 5GC UE optimization, RRC indicates idle suspend indication to upper layers.</w:t>
            </w:r>
          </w:p>
          <w:p w14:paraId="044C605C" w14:textId="28571D8A" w:rsidR="00A72C1C" w:rsidRPr="0087627E" w:rsidRDefault="0087627E" w:rsidP="0087627E">
            <w:pPr>
              <w:pStyle w:val="Agreement"/>
              <w:rPr>
                <w:b w:val="0"/>
              </w:rPr>
            </w:pPr>
            <w:r w:rsidRPr="007E5F4C">
              <w:rPr>
                <w:b w:val="0"/>
                <w:bCs/>
              </w:rPr>
              <w:t>Send a reply LS to CT1 to inform about the agreement above.</w:t>
            </w:r>
          </w:p>
          <w:p w14:paraId="342D08F4" w14:textId="77777777" w:rsidR="00F1443F" w:rsidRDefault="00F1443F" w:rsidP="003629D7">
            <w:pPr>
              <w:rPr>
                <w:lang w:eastAsia="ja-JP"/>
              </w:rPr>
            </w:pPr>
          </w:p>
          <w:p w14:paraId="5626D16A" w14:textId="25AB81E3" w:rsidR="00A1513F" w:rsidRPr="00AB03C5" w:rsidRDefault="00A1513F" w:rsidP="00A1513F">
            <w:pPr>
              <w:spacing w:before="60"/>
              <w:ind w:left="1259" w:hanging="1259"/>
              <w:rPr>
                <w:noProof/>
              </w:rPr>
            </w:pPr>
            <w:hyperlink r:id="rId27" w:history="1">
              <w:r w:rsidRPr="0041609E">
                <w:rPr>
                  <w:rStyle w:val="Hyperlink"/>
                </w:rPr>
                <w:t>R2-2003935</w:t>
              </w:r>
            </w:hyperlink>
            <w:r>
              <w:t xml:space="preserve"> LS on </w:t>
            </w:r>
            <w:r w:rsidRPr="0010296C">
              <w:t>early UE capability retrieval</w:t>
            </w:r>
            <w:r w:rsidR="0016113F">
              <w:t xml:space="preserve"> for </w:t>
            </w:r>
            <w:proofErr w:type="spellStart"/>
            <w:r w:rsidR="0016113F">
              <w:t>eMTC</w:t>
            </w:r>
            <w:proofErr w:type="spellEnd"/>
            <w:r>
              <w:t xml:space="preserve"> </w:t>
            </w:r>
            <w:r>
              <w:tab/>
            </w:r>
            <w:r w:rsidRPr="00AB03C5">
              <w:rPr>
                <w:noProof/>
              </w:rPr>
              <w:t>LS out</w:t>
            </w:r>
            <w:r w:rsidRPr="00AB03C5">
              <w:rPr>
                <w:noProof/>
              </w:rPr>
              <w:tab/>
              <w:t>Rel-16</w:t>
            </w:r>
            <w:r w:rsidRPr="00AB03C5">
              <w:rPr>
                <w:noProof/>
              </w:rPr>
              <w:tab/>
              <w:t>LTE_eMTC5-Core</w:t>
            </w:r>
            <w:r w:rsidRPr="00AB03C5">
              <w:rPr>
                <w:noProof/>
              </w:rPr>
              <w:tab/>
              <w:t>To:</w:t>
            </w:r>
            <w:r>
              <w:rPr>
                <w:noProof/>
              </w:rPr>
              <w:t>SA2, RAN3</w:t>
            </w:r>
            <w:r w:rsidR="0016113F">
              <w:rPr>
                <w:noProof/>
              </w:rPr>
              <w:t>, CT1</w:t>
            </w:r>
            <w:r>
              <w:rPr>
                <w:noProof/>
              </w:rPr>
              <w:tab/>
              <w:t>CC: SA3</w:t>
            </w:r>
          </w:p>
          <w:p w14:paraId="76DD2657" w14:textId="3072EC58" w:rsidR="00A1513F" w:rsidRPr="005D211B" w:rsidRDefault="00A1513F" w:rsidP="003629D7">
            <w:pPr>
              <w:rPr>
                <w:lang w:eastAsia="ja-JP"/>
              </w:rPr>
            </w:pPr>
            <w:hyperlink r:id="rId28" w:history="1">
              <w:r w:rsidRPr="005D211B">
                <w:rPr>
                  <w:rStyle w:val="Hyperlink"/>
                </w:rPr>
                <w:t>R2-2003936</w:t>
              </w:r>
            </w:hyperlink>
            <w:r w:rsidRPr="005D211B">
              <w:t xml:space="preserve"> Reply LS on </w:t>
            </w:r>
            <w:r w:rsidRPr="005D211B">
              <w:rPr>
                <w:noProof/>
              </w:rPr>
              <w:t>suspen</w:t>
            </w:r>
            <w:r w:rsidR="0016113F" w:rsidRPr="005D211B">
              <w:rPr>
                <w:noProof/>
              </w:rPr>
              <w:t>d</w:t>
            </w:r>
            <w:r w:rsidRPr="005D211B">
              <w:rPr>
                <w:noProof/>
              </w:rPr>
              <w:t xml:space="preserve"> indication </w:t>
            </w:r>
            <w:r w:rsidR="005D211B" w:rsidRPr="005D211B">
              <w:rPr>
                <w:noProof/>
              </w:rPr>
              <w:t>5G</w:t>
            </w:r>
            <w:r w:rsidRPr="005D211B">
              <w:rPr>
                <w:noProof/>
              </w:rPr>
              <w:t xml:space="preserve"> NAS</w:t>
            </w:r>
            <w:r w:rsidRPr="005D211B">
              <w:rPr>
                <w:noProof/>
              </w:rPr>
              <w:tab/>
              <w:t>LS out</w:t>
            </w:r>
            <w:r w:rsidRPr="005D211B">
              <w:rPr>
                <w:noProof/>
              </w:rPr>
              <w:tab/>
              <w:t>Rel-16</w:t>
            </w:r>
            <w:r w:rsidRPr="005D211B">
              <w:rPr>
                <w:noProof/>
              </w:rPr>
              <w:tab/>
            </w:r>
            <w:r w:rsidR="005D211B" w:rsidRPr="005D211B">
              <w:rPr>
                <w:rFonts w:cs="Arial"/>
                <w:bCs/>
              </w:rPr>
              <w:t>5G_CIoT,</w:t>
            </w:r>
            <w:r w:rsidR="00D67BB9">
              <w:rPr>
                <w:rFonts w:cs="Arial"/>
                <w:bCs/>
              </w:rPr>
              <w:t xml:space="preserve"> </w:t>
            </w:r>
            <w:r w:rsidRPr="005D211B">
              <w:rPr>
                <w:noProof/>
              </w:rPr>
              <w:t>LTE_eMTC5-Core</w:t>
            </w:r>
            <w:r w:rsidR="005D211B" w:rsidRPr="005D211B">
              <w:rPr>
                <w:noProof/>
              </w:rPr>
              <w:t xml:space="preserve">, </w:t>
            </w:r>
            <w:r w:rsidR="005D211B" w:rsidRPr="005D211B">
              <w:rPr>
                <w:rFonts w:cs="Arial"/>
                <w:bCs/>
              </w:rPr>
              <w:t>NB-IoTEnh3-core</w:t>
            </w:r>
            <w:r w:rsidRPr="005D211B">
              <w:rPr>
                <w:noProof/>
              </w:rPr>
              <w:tab/>
              <w:t>To:CT1</w:t>
            </w:r>
          </w:p>
          <w:p w14:paraId="329D5038" w14:textId="35F16FA3" w:rsidR="00A1513F" w:rsidRPr="00494477" w:rsidRDefault="00A1513F" w:rsidP="003629D7">
            <w:pPr>
              <w:rPr>
                <w:lang w:eastAsia="ja-JP"/>
              </w:rPr>
            </w:pP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77F190FF" w14:textId="77777777" w:rsidR="00DE4EF1" w:rsidRDefault="00613E14" w:rsidP="00140B7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FB1808">
              <w:rPr>
                <w:rFonts w:eastAsia="MS Mincho" w:cs="Arial"/>
                <w:highlight w:val="green"/>
                <w:lang w:val="en-US" w:eastAsia="ja-JP"/>
              </w:rPr>
              <w:t>8</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07647EDC" w14:textId="77777777" w:rsidR="007D6E4A" w:rsidRPr="007D6E4A" w:rsidRDefault="007D6E4A" w:rsidP="00140B7C">
            <w:pPr>
              <w:rPr>
                <w:rFonts w:eastAsia="MS Mincho" w:cs="Arial"/>
                <w:sz w:val="8"/>
                <w:szCs w:val="8"/>
                <w:lang w:eastAsia="ja-JP"/>
              </w:rPr>
            </w:pPr>
          </w:p>
          <w:p w14:paraId="35636556" w14:textId="42B6C47F" w:rsidR="007D6E4A" w:rsidRDefault="007D6E4A" w:rsidP="007D6E4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109bis-e</w:t>
            </w:r>
            <w:r w:rsidRPr="00874B5A">
              <w:rPr>
                <w:rFonts w:eastAsia="MS Mincho" w:cs="Arial"/>
                <w:highlight w:val="green"/>
                <w:lang w:val="en-US" w:eastAsia="ja-JP"/>
              </w:rPr>
              <w:t xml:space="preserve"> agreements:</w:t>
            </w:r>
          </w:p>
          <w:p w14:paraId="41335C8C" w14:textId="3FE8659D" w:rsidR="007D6E4A" w:rsidRPr="00EB303B" w:rsidRDefault="00EB303B" w:rsidP="007D6E4A">
            <w:pPr>
              <w:pStyle w:val="Agreement"/>
              <w:rPr>
                <w:b w:val="0"/>
                <w:bCs/>
              </w:rPr>
            </w:pPr>
            <w:r w:rsidRPr="00EB303B">
              <w:rPr>
                <w:b w:val="0"/>
                <w:bCs/>
                <w:lang w:val="en-US"/>
              </w:rPr>
              <w:t>Interworking between Cat M1/M2 device and NR is not supported.</w:t>
            </w:r>
            <w:r w:rsidR="007D6E4A" w:rsidRPr="00EB303B">
              <w:rPr>
                <w:b w:val="0"/>
                <w:bCs/>
              </w:rPr>
              <w:t xml:space="preserve"> </w:t>
            </w:r>
          </w:p>
          <w:p w14:paraId="075BE74E" w14:textId="1A8106E8" w:rsidR="007D6E4A" w:rsidRPr="00EB303B" w:rsidRDefault="00EB303B" w:rsidP="007D6E4A">
            <w:pPr>
              <w:pStyle w:val="Agreement"/>
              <w:rPr>
                <w:b w:val="0"/>
                <w:bCs/>
              </w:rPr>
            </w:pPr>
            <w:r w:rsidRPr="00EB303B">
              <w:rPr>
                <w:b w:val="0"/>
                <w:bCs/>
                <w:lang w:val="en-US"/>
              </w:rPr>
              <w:t>Capture which NR related capabilities are not applicable to Cat M UE in TS 36.306.</w:t>
            </w:r>
            <w:r w:rsidR="007D6E4A" w:rsidRPr="00EB303B">
              <w:rPr>
                <w:b w:val="0"/>
                <w:bCs/>
              </w:rPr>
              <w:t xml:space="preserve"> </w:t>
            </w:r>
          </w:p>
          <w:p w14:paraId="6BC54225" w14:textId="1092F1C0" w:rsidR="007D6E4A" w:rsidRPr="00EB303B" w:rsidRDefault="00EB303B" w:rsidP="007D6E4A">
            <w:pPr>
              <w:pStyle w:val="Agreement"/>
              <w:rPr>
                <w:b w:val="0"/>
                <w:bCs/>
              </w:rPr>
            </w:pPr>
            <w:r w:rsidRPr="00EB303B">
              <w:rPr>
                <w:b w:val="0"/>
                <w:bCs/>
                <w:lang w:val="en-US"/>
              </w:rPr>
              <w:t>Capture</w:t>
            </w:r>
            <w:r w:rsidRPr="00EB303B">
              <w:rPr>
                <w:b w:val="0"/>
                <w:bCs/>
              </w:rPr>
              <w:t xml:space="preserve"> that interworking between Cat M and NR is not supported in this version of the specification in TS 36.300.</w:t>
            </w:r>
            <w:r w:rsidR="007D6E4A" w:rsidRPr="00EB303B">
              <w:rPr>
                <w:b w:val="0"/>
                <w:bCs/>
              </w:rPr>
              <w:t xml:space="preserve"> </w:t>
            </w:r>
          </w:p>
          <w:p w14:paraId="3F2847EB" w14:textId="64070CC6" w:rsidR="007D6E4A" w:rsidRDefault="00EB303B" w:rsidP="00EB303B">
            <w:pPr>
              <w:pStyle w:val="Agreement"/>
              <w:rPr>
                <w:b w:val="0"/>
                <w:bCs/>
              </w:rPr>
            </w:pPr>
            <w:bookmarkStart w:id="9" w:name="_Hlk39061460"/>
            <w:r w:rsidRPr="00EB303B">
              <w:rPr>
                <w:b w:val="0"/>
                <w:bCs/>
              </w:rPr>
              <w:t>Send a reply LS to SA2.</w:t>
            </w:r>
            <w:bookmarkEnd w:id="9"/>
            <w:r w:rsidR="007D6E4A" w:rsidRPr="00EB303B">
              <w:rPr>
                <w:b w:val="0"/>
                <w:bCs/>
              </w:rPr>
              <w:t xml:space="preserve"> </w:t>
            </w:r>
          </w:p>
          <w:p w14:paraId="7D81FCD0" w14:textId="7ECCC58C" w:rsidR="00DC578E" w:rsidRDefault="00DC578E" w:rsidP="00DC578E">
            <w:pPr>
              <w:rPr>
                <w:lang w:eastAsia="en-GB"/>
              </w:rPr>
            </w:pPr>
          </w:p>
          <w:p w14:paraId="10C39428" w14:textId="1D547F2D" w:rsidR="00DC578E" w:rsidRPr="008827A6" w:rsidRDefault="00DC578E" w:rsidP="008827A6">
            <w:pPr>
              <w:rPr>
                <w:b/>
              </w:rPr>
            </w:pPr>
            <w:hyperlink r:id="rId29" w:history="1">
              <w:r>
                <w:rPr>
                  <w:rStyle w:val="Hyperlink"/>
                </w:rPr>
                <w:t>R2-2003934</w:t>
              </w:r>
            </w:hyperlink>
            <w:r>
              <w:t xml:space="preserve"> </w:t>
            </w:r>
            <w:r w:rsidR="00E40358">
              <w:t xml:space="preserve"> Reply </w:t>
            </w:r>
            <w:r>
              <w:rPr>
                <w:noProof/>
              </w:rPr>
              <w:t>LS on category M devices and NR</w:t>
            </w:r>
            <w:r>
              <w:rPr>
                <w:noProof/>
              </w:rPr>
              <w:tab/>
              <w:t>LS out</w:t>
            </w:r>
            <w:r>
              <w:rPr>
                <w:noProof/>
              </w:rPr>
              <w:tab/>
            </w:r>
            <w:r w:rsidR="00E40358">
              <w:rPr>
                <w:noProof/>
              </w:rPr>
              <w:t xml:space="preserve">Rel-16  </w:t>
            </w:r>
            <w:r w:rsidR="008827A6">
              <w:rPr>
                <w:noProof/>
              </w:rPr>
              <w:t xml:space="preserve"> </w:t>
            </w:r>
            <w:r w:rsidR="00E40358">
              <w:rPr>
                <w:rFonts w:cs="Arial"/>
                <w:color w:val="000000"/>
              </w:rPr>
              <w:t>5G_CIoT</w:t>
            </w:r>
            <w:r>
              <w:rPr>
                <w:noProof/>
              </w:rPr>
              <w:tab/>
              <w:t>To:</w:t>
            </w:r>
            <w:r w:rsidR="008827A6">
              <w:rPr>
                <w:noProof/>
              </w:rPr>
              <w:t xml:space="preserve"> </w:t>
            </w:r>
            <w:r>
              <w:rPr>
                <w:noProof/>
              </w:rPr>
              <w:t>SA2</w:t>
            </w:r>
          </w:p>
          <w:p w14:paraId="55C4C73A" w14:textId="29E41101" w:rsidR="00E40358" w:rsidRPr="00874B5A" w:rsidRDefault="00E40358" w:rsidP="00140B7C">
            <w:pPr>
              <w:rPr>
                <w:rFonts w:eastAsia="MS Mincho" w:cs="Arial"/>
                <w:lang w:eastAsia="ja-JP"/>
              </w:rPr>
            </w:pP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5D07A4CC" w:rsidR="00693AAE" w:rsidRDefault="00693AAE" w:rsidP="00693AAE">
      <w:pPr>
        <w:pStyle w:val="Heading1"/>
        <w:rPr>
          <w:lang w:val="en-US"/>
        </w:rPr>
      </w:pPr>
      <w:r>
        <w:rPr>
          <w:lang w:val="en-US"/>
        </w:rPr>
        <w:t>Additional enhancements for NB-IoT</w:t>
      </w:r>
    </w:p>
    <w:p w14:paraId="094A1827" w14:textId="14F3CB3A" w:rsidR="004E72DD" w:rsidRDefault="0062525E" w:rsidP="004E72DD">
      <w:pPr>
        <w:rPr>
          <w:rFonts w:cs="Arial"/>
          <w:lang w:val="en-US"/>
        </w:rPr>
      </w:pPr>
      <w:r w:rsidRPr="000F7695">
        <w:rPr>
          <w:rFonts w:cs="Arial"/>
          <w:lang w:val="en-US"/>
        </w:rPr>
        <w:t>NOTE: This clause also includes agreements for Additional MTC enhancements when stated</w:t>
      </w:r>
      <w:r w:rsidR="00B01CC9" w:rsidRPr="000F7695">
        <w:rPr>
          <w:rFonts w:cs="Arial"/>
          <w:lang w:val="en-US"/>
        </w:rPr>
        <w:t xml:space="preserve"> at the beginning of the subclause and/or within the agreements</w:t>
      </w:r>
      <w:r w:rsidRPr="000F7695">
        <w:rPr>
          <w:rFonts w:cs="Arial"/>
          <w:lang w:val="en-US"/>
        </w:rPr>
        <w:t>.</w:t>
      </w:r>
    </w:p>
    <w:p w14:paraId="677F6A1A" w14:textId="73697BAE"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proofErr w:type="gramStart"/>
            <w:r w:rsidRPr="000E5176">
              <w:rPr>
                <w:b w:val="0"/>
              </w:rPr>
              <w:t>Copy/paste of chair notes,</w:t>
            </w:r>
            <w:proofErr w:type="gramEnd"/>
            <w:r w:rsidRPr="000E5176">
              <w:rPr>
                <w:b w:val="0"/>
              </w:rPr>
              <w:t xml:space="preserve"> not intended to be a further discussion of agreements.</w:t>
            </w:r>
          </w:p>
          <w:p w14:paraId="07C60068" w14:textId="5B452531" w:rsidR="00693AAE" w:rsidRPr="000E5176" w:rsidRDefault="00693AAE" w:rsidP="000E5176">
            <w:pPr>
              <w:pStyle w:val="Agreement"/>
              <w:rPr>
                <w:b w:val="0"/>
              </w:rPr>
            </w:pPr>
            <w:proofErr w:type="gramStart"/>
            <w:r w:rsidRPr="000E5176">
              <w:rPr>
                <w:b w:val="0"/>
              </w:rPr>
              <w:t>One week</w:t>
            </w:r>
            <w:proofErr w:type="gramEnd"/>
            <w:r w:rsidRPr="000E5176">
              <w:rPr>
                <w:b w:val="0"/>
              </w:rPr>
              <w:t xml:space="preserve">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4BC3A80A" w14:textId="0613ABFF" w:rsidR="00D1673C" w:rsidRDefault="007C799D" w:rsidP="00FE3719">
            <w:pPr>
              <w:rPr>
                <w:rFonts w:eastAsia="MS Mincho" w:cs="Arial"/>
                <w:lang w:val="en-US" w:eastAsia="ja-JP"/>
              </w:rPr>
            </w:pPr>
            <w:bookmarkStart w:id="10"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bookmarkStart w:id="11" w:name="_Hlk34997949"/>
            <w:r w:rsidR="005472F2" w:rsidRPr="00874B5A">
              <w:rPr>
                <w:rFonts w:eastAsia="MS Mincho" w:cs="Arial"/>
                <w:highlight w:val="green"/>
                <w:lang w:val="en-US" w:eastAsia="ja-JP"/>
              </w:rPr>
              <w:t>#</w:t>
            </w:r>
            <w:bookmarkEnd w:id="11"/>
            <w:r w:rsidR="00BE518C">
              <w:rPr>
                <w:rFonts w:eastAsia="MS Mincho" w:cs="Arial"/>
                <w:highlight w:val="green"/>
                <w:lang w:val="en-US" w:eastAsia="ja-JP"/>
              </w:rPr>
              <w:t>10</w:t>
            </w:r>
            <w:r w:rsidR="00FB04F8">
              <w:rPr>
                <w:rFonts w:eastAsia="MS Mincho" w:cs="Arial"/>
                <w:highlight w:val="green"/>
                <w:lang w:val="en-US" w:eastAsia="ja-JP"/>
              </w:rPr>
              <w:t>9</w:t>
            </w:r>
            <w:r w:rsidR="00B100F7">
              <w:rPr>
                <w:rFonts w:eastAsia="MS Mincho" w:cs="Arial"/>
                <w:highlight w:val="green"/>
                <w:lang w:val="en-US" w:eastAsia="ja-JP"/>
              </w:rPr>
              <w:t>bis-</w:t>
            </w:r>
            <w:r w:rsidR="00FB04F8">
              <w:rPr>
                <w:rFonts w:eastAsia="MS Mincho" w:cs="Arial"/>
                <w:highlight w:val="green"/>
                <w:lang w:val="en-US" w:eastAsia="ja-JP"/>
              </w:rPr>
              <w:t>e</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w:t>
            </w:r>
            <w:r w:rsidR="007C1E17">
              <w:rPr>
                <w:rFonts w:eastAsia="MS Mincho" w:cs="Arial"/>
                <w:lang w:val="en-US" w:eastAsia="ja-JP"/>
              </w:rPr>
              <w:t>6</w:t>
            </w:r>
            <w:r w:rsidR="00C11125">
              <w:rPr>
                <w:rFonts w:eastAsia="MS Mincho" w:cs="Arial"/>
                <w:lang w:val="en-US" w:eastAsia="ja-JP"/>
              </w:rPr>
              <w:t>)</w:t>
            </w:r>
            <w:r w:rsidR="00B7583D">
              <w:rPr>
                <w:rFonts w:eastAsia="MS Mincho" w:cs="Arial"/>
                <w:lang w:val="en-US" w:eastAsia="ja-JP"/>
              </w:rPr>
              <w:t>.</w:t>
            </w:r>
            <w:bookmarkEnd w:id="10"/>
          </w:p>
          <w:p w14:paraId="72B157BA" w14:textId="0B7FDAE5" w:rsidR="00DD04D0" w:rsidRPr="007C799D" w:rsidRDefault="00DD04D0" w:rsidP="00557591">
            <w:pPr>
              <w:pStyle w:val="Agreement"/>
              <w:numPr>
                <w:ilvl w:val="0"/>
                <w:numId w:val="0"/>
              </w:numPr>
            </w:pPr>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3629D7" w:rsidRDefault="00693AAE" w:rsidP="00873171">
            <w:pPr>
              <w:pStyle w:val="Agreement"/>
              <w:rPr>
                <w:b w:val="0"/>
              </w:rPr>
            </w:pPr>
            <w:r w:rsidRPr="003629D7">
              <w:rPr>
                <w:b w:val="0"/>
              </w:rPr>
              <w:t>The aim of UE grouping for WUS is reducing the false alarm probability.</w:t>
            </w:r>
          </w:p>
          <w:p w14:paraId="7C216128" w14:textId="3120546F" w:rsidR="00693AAE" w:rsidRPr="003629D7" w:rsidRDefault="00693AAE" w:rsidP="00873171">
            <w:pPr>
              <w:pStyle w:val="Agreement"/>
              <w:rPr>
                <w:b w:val="0"/>
              </w:rPr>
            </w:pPr>
            <w:r w:rsidRPr="003629D7">
              <w:rPr>
                <w:b w:val="0"/>
              </w:rPr>
              <w:t>At least UE_ID based grouping is supported for UE-Group based WUS. This doesn’t exclude other options.</w:t>
            </w:r>
          </w:p>
          <w:p w14:paraId="2799264E" w14:textId="1A770EE9" w:rsidR="00693AAE" w:rsidRPr="000E5176" w:rsidRDefault="00693AAE" w:rsidP="00873171">
            <w:pPr>
              <w:pStyle w:val="Agreement"/>
            </w:pPr>
            <w:r w:rsidRPr="003629D7">
              <w:rPr>
                <w:b w:val="0"/>
              </w:rPr>
              <w:t>Further discuss whether the following are supported:</w:t>
            </w:r>
          </w:p>
          <w:p w14:paraId="395F5208" w14:textId="77777777" w:rsidR="00693AAE" w:rsidRPr="00AA44A4" w:rsidRDefault="00693AAE" w:rsidP="00873171">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873171">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873171">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873171">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Pr="003629D7" w:rsidRDefault="00F91AEB" w:rsidP="00873171">
            <w:pPr>
              <w:pStyle w:val="Agreement"/>
              <w:rPr>
                <w:b w:val="0"/>
              </w:rPr>
            </w:pPr>
            <w:r w:rsidRPr="003629D7">
              <w:rPr>
                <w:b w:val="0"/>
              </w:rPr>
              <w:t xml:space="preserve">Further discuss the benefit and feasibility of using </w:t>
            </w:r>
            <w:proofErr w:type="gramStart"/>
            <w:r w:rsidRPr="003629D7">
              <w:rPr>
                <w:b w:val="0"/>
              </w:rPr>
              <w:t>service based</w:t>
            </w:r>
            <w:proofErr w:type="gramEnd"/>
            <w:r w:rsidRPr="003629D7">
              <w:rPr>
                <w:b w:val="0"/>
              </w:rPr>
              <w:t xml:space="preserve"> parameters for grouping in addition to UE-ID.</w:t>
            </w:r>
          </w:p>
          <w:p w14:paraId="4E95D922" w14:textId="65B7BC06" w:rsidR="003164B2" w:rsidRPr="00BF6C93" w:rsidRDefault="003164B2" w:rsidP="003164B2">
            <w:pPr>
              <w:rPr>
                <w:sz w:val="12"/>
                <w:szCs w:val="12"/>
                <w:lang w:eastAsia="en-GB"/>
              </w:rPr>
            </w:pPr>
          </w:p>
          <w:p w14:paraId="54B527BE" w14:textId="520434C2" w:rsidR="003164B2" w:rsidRPr="003629D7" w:rsidRDefault="003164B2" w:rsidP="00873171">
            <w:pPr>
              <w:pStyle w:val="Agreement"/>
              <w:rPr>
                <w:b w:val="0"/>
              </w:rPr>
            </w:pPr>
            <w:r w:rsidRPr="003629D7">
              <w:rPr>
                <w:b w:val="0"/>
              </w:rPr>
              <w:t xml:space="preserve">Can discuss group distribution further, including Rel-15/16 mechanism interaction, once we know more about number of groups and more about the grouping solution (e.g. </w:t>
            </w:r>
            <w:proofErr w:type="gramStart"/>
            <w:r w:rsidRPr="003629D7">
              <w:rPr>
                <w:b w:val="0"/>
              </w:rPr>
              <w:t>service based</w:t>
            </w:r>
            <w:proofErr w:type="gramEnd"/>
            <w:r w:rsidRPr="003629D7">
              <w:rPr>
                <w:b w:val="0"/>
              </w:rPr>
              <w:t xml:space="preserve"> parameters).</w:t>
            </w:r>
          </w:p>
          <w:p w14:paraId="2B5383E0" w14:textId="6EAC8D4C" w:rsidR="004955AF" w:rsidRDefault="003164B2" w:rsidP="00873171">
            <w:pPr>
              <w:pStyle w:val="Agreement"/>
            </w:pPr>
            <w:r w:rsidRPr="003629D7">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3629D7" w:rsidRDefault="004955AF" w:rsidP="00873171">
            <w:pPr>
              <w:pStyle w:val="Agreement"/>
              <w:rPr>
                <w:b w:val="0"/>
              </w:rPr>
            </w:pPr>
            <w:r w:rsidRPr="003629D7">
              <w:rPr>
                <w:b w:val="0"/>
              </w:rPr>
              <w:t>Feasibility of the solution based on the following attributes for deriving the service-type for GWUS can be studied further</w:t>
            </w:r>
            <w:r w:rsidR="007F39F9" w:rsidRPr="003629D7">
              <w:rPr>
                <w:b w:val="0"/>
              </w:rPr>
              <w:t>:</w:t>
            </w:r>
          </w:p>
          <w:p w14:paraId="5FDCE673" w14:textId="3D3118F3" w:rsidR="004955AF" w:rsidRDefault="00456ABC" w:rsidP="00873171">
            <w:pPr>
              <w:pStyle w:val="Agreement"/>
              <w:numPr>
                <w:ilvl w:val="2"/>
                <w:numId w:val="39"/>
              </w:numPr>
              <w:rPr>
                <w:b w:val="0"/>
                <w:lang w:val="en-US"/>
              </w:rPr>
            </w:pPr>
            <w:r>
              <w:rPr>
                <w:b w:val="0"/>
                <w:lang w:val="en-US"/>
              </w:rPr>
              <w:t>Paging Probability</w:t>
            </w:r>
          </w:p>
          <w:p w14:paraId="0F165D87" w14:textId="04090763" w:rsidR="004955AF" w:rsidRDefault="00456ABC" w:rsidP="00873171">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629D7" w:rsidRDefault="00E5188D" w:rsidP="00873171">
            <w:pPr>
              <w:pStyle w:val="Agreement"/>
              <w:rPr>
                <w:b w:val="0"/>
                <w:lang w:eastAsia="en-US"/>
              </w:rPr>
            </w:pPr>
            <w:r w:rsidRPr="003629D7">
              <w:rPr>
                <w:b w:val="0"/>
              </w:rPr>
              <w:t>Additional grouping based on DRX/</w:t>
            </w:r>
            <w:proofErr w:type="spellStart"/>
            <w:r w:rsidRPr="003629D7">
              <w:rPr>
                <w:b w:val="0"/>
              </w:rPr>
              <w:t>eDRX</w:t>
            </w:r>
            <w:proofErr w:type="spellEnd"/>
            <w:r w:rsidRPr="003629D7">
              <w:rPr>
                <w:b w:val="0"/>
              </w:rPr>
              <w:t xml:space="preserve"> is not supported.</w:t>
            </w:r>
          </w:p>
          <w:p w14:paraId="0857AE6D" w14:textId="4239BACE" w:rsidR="00E5188D" w:rsidRPr="003629D7" w:rsidRDefault="00E5188D" w:rsidP="00873171">
            <w:pPr>
              <w:pStyle w:val="Agreement"/>
              <w:rPr>
                <w:b w:val="0"/>
              </w:rPr>
            </w:pPr>
            <w:r w:rsidRPr="003629D7">
              <w:rPr>
                <w:b w:val="0"/>
              </w:rPr>
              <w:t>Coverage based grouping is not supported.</w:t>
            </w:r>
          </w:p>
          <w:p w14:paraId="1E65C18D" w14:textId="3BC04847" w:rsidR="0032392D" w:rsidRPr="00E5188D" w:rsidRDefault="00E5188D" w:rsidP="00873171">
            <w:pPr>
              <w:pStyle w:val="Agreement"/>
            </w:pPr>
            <w:r w:rsidRPr="003629D7">
              <w:rPr>
                <w:b w:val="0"/>
              </w:rPr>
              <w:t>Additional grouping based on gap is not supported.</w:t>
            </w:r>
          </w:p>
          <w:p w14:paraId="40BEF585" w14:textId="0C916CC3" w:rsidR="0032392D" w:rsidRPr="008322B2" w:rsidRDefault="00E5188D" w:rsidP="00873171">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3629D7" w:rsidRDefault="00124B6A" w:rsidP="00873171">
            <w:pPr>
              <w:pStyle w:val="Agreement"/>
              <w:rPr>
                <w:b w:val="0"/>
                <w:lang w:eastAsia="en-US"/>
              </w:rPr>
            </w:pPr>
            <w:r w:rsidRPr="003629D7">
              <w:rPr>
                <w:b w:val="0"/>
              </w:rPr>
              <w:t xml:space="preserve">WUS grouping based on paging probability is beneficial for improving false wake-up probability for UEs which are not frequently </w:t>
            </w:r>
            <w:proofErr w:type="gramStart"/>
            <w:r w:rsidRPr="003629D7">
              <w:rPr>
                <w:b w:val="0"/>
              </w:rPr>
              <w:t>paged, but</w:t>
            </w:r>
            <w:proofErr w:type="gramEnd"/>
            <w:r w:rsidRPr="003629D7">
              <w:rPr>
                <w:b w:val="0"/>
              </w:rPr>
              <w:t xml:space="preserve"> may increase false wake-up probability for UEs which are frequently paged.</w:t>
            </w:r>
          </w:p>
          <w:p w14:paraId="0A1B98A1" w14:textId="07D0D512" w:rsidR="00124B6A" w:rsidRDefault="00124B6A" w:rsidP="00873171">
            <w:pPr>
              <w:pStyle w:val="Agreement"/>
            </w:pPr>
            <w:r w:rsidRPr="003629D7">
              <w:rPr>
                <w:b w:val="0"/>
              </w:rPr>
              <w:t xml:space="preserve">Send </w:t>
            </w:r>
            <w:proofErr w:type="gramStart"/>
            <w:r w:rsidRPr="003629D7">
              <w:rPr>
                <w:b w:val="0"/>
              </w:rPr>
              <w:t>an</w:t>
            </w:r>
            <w:proofErr w:type="gramEnd"/>
            <w:r w:rsidRPr="003629D7">
              <w:rPr>
                <w:b w:val="0"/>
              </w:rPr>
              <w:t xml:space="preserve">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67679F9E" w:rsidR="002F147E" w:rsidRPr="002C76F0" w:rsidRDefault="00B06147" w:rsidP="002F147E">
            <w:pPr>
              <w:rPr>
                <w:lang w:eastAsia="en-GB"/>
              </w:rPr>
            </w:pPr>
            <w:hyperlink r:id="rId30" w:tooltip="http://www.3gpp.org/ftp/tsg_ran/WG2_RL2/TSGR2_106DocsR2-1908260.zip" w:history="1">
              <w:r w:rsidR="002F147E" w:rsidRPr="00677CCD">
                <w:rPr>
                  <w:rStyle w:val="Hyperlink"/>
                </w:rPr>
                <w:t>R2-1908260</w:t>
              </w:r>
            </w:hyperlink>
            <w:r w:rsidR="002F147E">
              <w:tab/>
              <w:t>LS on assistance indication for WUS grouping</w:t>
            </w:r>
            <w:r w:rsidR="002F147E">
              <w:tab/>
              <w:t>LS out</w:t>
            </w:r>
            <w:r w:rsidR="002F147E">
              <w:tab/>
              <w:t>Rel-16</w:t>
            </w:r>
            <w:r w:rsidR="002F147E">
              <w:tab/>
              <w:t>LTE_eMTC5-Core, NB_IOTenh3-Core</w:t>
            </w:r>
            <w:r w:rsidR="002F147E">
              <w:tab/>
              <w:t>To:SA</w:t>
            </w:r>
            <w:proofErr w:type="gramStart"/>
            <w:r w:rsidR="002F147E">
              <w:t>2</w:t>
            </w:r>
            <w:r w:rsidR="00905929">
              <w:t xml:space="preserve">  Cc</w:t>
            </w:r>
            <w:proofErr w:type="gramEnd"/>
            <w:r w:rsidR="00905929">
              <w:t>: CT1, R3</w:t>
            </w:r>
          </w:p>
          <w:p w14:paraId="76289B75" w14:textId="77777777" w:rsidR="00124B6A" w:rsidRPr="003B2552" w:rsidRDefault="00124B6A" w:rsidP="004955AF">
            <w:pPr>
              <w:rPr>
                <w:sz w:val="4"/>
                <w:szCs w:val="4"/>
                <w:lang w:eastAsia="ja-JP"/>
              </w:rPr>
            </w:pPr>
          </w:p>
          <w:p w14:paraId="19251173" w14:textId="65240CE8" w:rsidR="006F0C0A" w:rsidRDefault="006F0C0A" w:rsidP="006F0C0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E1B385A" w14:textId="7AF9B136" w:rsidR="006F0C0A" w:rsidRPr="003629D7" w:rsidRDefault="006F0C0A" w:rsidP="00873171">
            <w:pPr>
              <w:pStyle w:val="Agreement"/>
              <w:rPr>
                <w:rFonts w:cs="Arial"/>
                <w:b w:val="0"/>
                <w:lang w:eastAsia="en-US"/>
              </w:rPr>
            </w:pPr>
            <w:r w:rsidRPr="003629D7">
              <w:rPr>
                <w:b w:val="0"/>
              </w:rPr>
              <w:t>Paging probability information is negotiated between the UE and MME via NAS signalling.</w:t>
            </w:r>
          </w:p>
          <w:p w14:paraId="354DAACA" w14:textId="21ABA5AF" w:rsidR="006F0C0A" w:rsidRPr="003629D7" w:rsidRDefault="006F0C0A" w:rsidP="00873171">
            <w:pPr>
              <w:pStyle w:val="Agreement"/>
              <w:rPr>
                <w:b w:val="0"/>
              </w:rPr>
            </w:pPr>
            <w:r w:rsidRPr="003629D7">
              <w:rPr>
                <w:b w:val="0"/>
              </w:rPr>
              <w:t>This paging probability information needs to be provided by S1 paging.</w:t>
            </w:r>
          </w:p>
          <w:p w14:paraId="1C1079B5" w14:textId="0E1EB2D8" w:rsidR="00903492" w:rsidRDefault="006F0C0A" w:rsidP="00873171">
            <w:pPr>
              <w:pStyle w:val="Agreement"/>
            </w:pPr>
            <w:proofErr w:type="spellStart"/>
            <w:r w:rsidRPr="003629D7">
              <w:rPr>
                <w:b w:val="0"/>
              </w:rPr>
              <w:t>eNB</w:t>
            </w:r>
            <w:proofErr w:type="spellEnd"/>
            <w:r w:rsidRPr="003629D7">
              <w:rPr>
                <w:b w:val="0"/>
              </w:rPr>
              <w:t xml:space="preserve"> configures, via broadcast, the relation between this paging probability information and WUS group on </w:t>
            </w:r>
            <w:proofErr w:type="spellStart"/>
            <w:r w:rsidRPr="003629D7">
              <w:rPr>
                <w:b w:val="0"/>
              </w:rPr>
              <w:t>Uu</w:t>
            </w:r>
            <w:proofErr w:type="spellEnd"/>
            <w:r w:rsidRPr="003629D7">
              <w:rPr>
                <w:b w:val="0"/>
              </w:rPr>
              <w:t xml:space="preserve"> interface.</w:t>
            </w:r>
          </w:p>
          <w:p w14:paraId="4ABFC83B" w14:textId="77777777" w:rsidR="00AF1CD7" w:rsidRPr="00AF1CD7" w:rsidRDefault="00AF1CD7" w:rsidP="00AF1CD7">
            <w:pPr>
              <w:rPr>
                <w:lang w:eastAsia="en-GB"/>
              </w:rPr>
            </w:pPr>
          </w:p>
          <w:p w14:paraId="034876B6" w14:textId="32DE8C8F" w:rsidR="0097275B" w:rsidRDefault="00B06147" w:rsidP="004955AF">
            <w:hyperlink r:id="rId31" w:tooltip="http://www.3gpp.org/ftp/tsg_ran/WG2_RL2/TSGR2_107DocsR2-1911589.zip" w:history="1">
              <w:r w:rsidR="00903492" w:rsidRPr="00903492">
                <w:rPr>
                  <w:rStyle w:val="Hyperlink"/>
                </w:rPr>
                <w:t>R2-1911589</w:t>
              </w:r>
            </w:hyperlink>
            <w:r w:rsidR="0097275B">
              <w:tab/>
            </w:r>
            <w:r w:rsidR="0097275B" w:rsidRPr="000306EC">
              <w:t>Reply LS on assistance indication for WUS</w:t>
            </w:r>
            <w:r w:rsidR="0097275B" w:rsidRPr="000306EC">
              <w:tab/>
              <w:t>LS out</w:t>
            </w:r>
            <w:r w:rsidR="0097275B" w:rsidRPr="000306EC">
              <w:tab/>
              <w:t>Rel-16</w:t>
            </w:r>
            <w:r w:rsidR="0097275B" w:rsidRPr="000306EC">
              <w:tab/>
              <w:t>LTE_eMTC5-Core, NB_IOTenh3-Core</w:t>
            </w:r>
            <w:r w:rsidR="0097275B" w:rsidRPr="000306EC">
              <w:tab/>
              <w:t>To:</w:t>
            </w:r>
            <w:r w:rsidR="009A49C0">
              <w:t xml:space="preserve"> </w:t>
            </w:r>
            <w:r w:rsidR="0097275B" w:rsidRPr="000306EC">
              <w:t>SA2</w:t>
            </w:r>
            <w:r w:rsidR="00852F6E">
              <w:t>,</w:t>
            </w:r>
            <w:r w:rsidR="009C10E7">
              <w:t xml:space="preserve"> </w:t>
            </w:r>
            <w:r w:rsidR="0097275B" w:rsidRPr="000306EC">
              <w:t>CT1, RAN3</w:t>
            </w:r>
            <w:r w:rsidR="009C10E7">
              <w:t>.</w:t>
            </w:r>
          </w:p>
          <w:p w14:paraId="30CFB4AD" w14:textId="77777777" w:rsidR="00C45853" w:rsidRPr="00A14454" w:rsidRDefault="00C45853" w:rsidP="009C10E7">
            <w:pPr>
              <w:rPr>
                <w:rFonts w:eastAsia="MS Mincho" w:cs="Arial"/>
                <w:sz w:val="4"/>
                <w:szCs w:val="4"/>
                <w:highlight w:val="green"/>
                <w:lang w:val="en-US" w:eastAsia="ja-JP"/>
              </w:rPr>
            </w:pPr>
          </w:p>
          <w:p w14:paraId="0DFED3ED" w14:textId="1577D269" w:rsidR="009C10E7" w:rsidRDefault="009C10E7" w:rsidP="009C10E7">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C45853">
              <w:rPr>
                <w:rFonts w:eastAsia="MS Mincho" w:cs="Arial"/>
                <w:highlight w:val="green"/>
                <w:lang w:val="en-US" w:eastAsia="ja-JP"/>
              </w:rPr>
              <w:t>bis</w:t>
            </w:r>
            <w:r w:rsidRPr="00874B5A">
              <w:rPr>
                <w:rFonts w:eastAsia="MS Mincho" w:cs="Arial"/>
                <w:highlight w:val="green"/>
                <w:lang w:val="en-US" w:eastAsia="ja-JP"/>
              </w:rPr>
              <w:t xml:space="preserve"> agreements:</w:t>
            </w:r>
          </w:p>
          <w:p w14:paraId="0414DA3C" w14:textId="3F69C45E" w:rsidR="009C10E7" w:rsidRPr="00E21A0E" w:rsidRDefault="002176F0" w:rsidP="00873171">
            <w:pPr>
              <w:pStyle w:val="Agreement"/>
              <w:rPr>
                <w:rFonts w:cs="Arial"/>
                <w:b w:val="0"/>
                <w:lang w:eastAsia="en-US"/>
              </w:rPr>
            </w:pPr>
            <w:r w:rsidRPr="00E21A0E">
              <w:rPr>
                <w:b w:val="0"/>
              </w:rPr>
              <w:t>Rel-16 WUS can be configured without Rel-15 WUS</w:t>
            </w:r>
            <w:r w:rsidR="009C10E7" w:rsidRPr="00E21A0E">
              <w:rPr>
                <w:b w:val="0"/>
              </w:rPr>
              <w:t>.</w:t>
            </w:r>
          </w:p>
          <w:p w14:paraId="2F04DD94" w14:textId="5B9D5C2E" w:rsidR="009C10E7" w:rsidRPr="00E21A0E" w:rsidRDefault="002176F0" w:rsidP="00873171">
            <w:pPr>
              <w:pStyle w:val="Agreement"/>
              <w:rPr>
                <w:rFonts w:eastAsia="DengXian"/>
                <w:b w:val="0"/>
              </w:rPr>
            </w:pPr>
            <w:r w:rsidRPr="00E21A0E">
              <w:rPr>
                <w:b w:val="0"/>
              </w:rPr>
              <w:t xml:space="preserve">If both R15 </w:t>
            </w:r>
            <w:r w:rsidRPr="00E21A0E">
              <w:rPr>
                <w:rFonts w:hint="eastAsia"/>
                <w:b w:val="0"/>
              </w:rPr>
              <w:t>and</w:t>
            </w:r>
            <w:r w:rsidRPr="00E21A0E">
              <w:rPr>
                <w:b w:val="0"/>
              </w:rPr>
              <w:t xml:space="preserve"> </w:t>
            </w:r>
            <w:r w:rsidRPr="00E21A0E">
              <w:rPr>
                <w:rFonts w:hint="eastAsia"/>
                <w:b w:val="0"/>
              </w:rPr>
              <w:t>R16</w:t>
            </w:r>
            <w:r w:rsidRPr="00E21A0E">
              <w:rPr>
                <w:b w:val="0"/>
              </w:rPr>
              <w:t xml:space="preserve"> </w:t>
            </w:r>
            <w:r w:rsidRPr="00E21A0E">
              <w:rPr>
                <w:rFonts w:hint="eastAsia"/>
                <w:b w:val="0"/>
              </w:rPr>
              <w:t>WUS</w:t>
            </w:r>
            <w:r w:rsidRPr="00E21A0E">
              <w:rPr>
                <w:b w:val="0"/>
              </w:rPr>
              <w:t xml:space="preserve"> </w:t>
            </w:r>
            <w:r w:rsidRPr="00E21A0E">
              <w:rPr>
                <w:rFonts w:hint="eastAsia"/>
                <w:b w:val="0"/>
              </w:rPr>
              <w:t>are</w:t>
            </w:r>
            <w:r w:rsidRPr="00E21A0E">
              <w:rPr>
                <w:b w:val="0"/>
              </w:rPr>
              <w:t xml:space="preserve"> </w:t>
            </w:r>
            <w:r w:rsidRPr="00E21A0E">
              <w:rPr>
                <w:rFonts w:hint="eastAsia"/>
                <w:b w:val="0"/>
              </w:rPr>
              <w:t>configured</w:t>
            </w:r>
            <w:r w:rsidRPr="00E21A0E">
              <w:rPr>
                <w:b w:val="0"/>
              </w:rPr>
              <w:t xml:space="preserve">, then maximum duration, </w:t>
            </w:r>
            <w:r w:rsidRPr="00E21A0E">
              <w:rPr>
                <w:rFonts w:hint="eastAsia"/>
                <w:b w:val="0"/>
              </w:rPr>
              <w:t>time</w:t>
            </w:r>
            <w:r w:rsidRPr="00E21A0E">
              <w:rPr>
                <w:b w:val="0"/>
              </w:rPr>
              <w:t xml:space="preserve"> </w:t>
            </w:r>
            <w:r w:rsidRPr="00E21A0E">
              <w:rPr>
                <w:rFonts w:hint="eastAsia"/>
                <w:b w:val="0"/>
              </w:rPr>
              <w:t xml:space="preserve">offset </w:t>
            </w:r>
            <w:r w:rsidRPr="00E21A0E">
              <w:rPr>
                <w:b w:val="0"/>
              </w:rPr>
              <w:t>for different gap types, and transmit power for WUS sequence</w:t>
            </w:r>
            <w:r w:rsidRPr="00E21A0E">
              <w:rPr>
                <w:rFonts w:eastAsia="DengXian"/>
                <w:b w:val="0"/>
              </w:rPr>
              <w:t xml:space="preserve"> need to be configured with the same values for both R15 and R16.</w:t>
            </w:r>
          </w:p>
          <w:p w14:paraId="22063D50" w14:textId="77777777" w:rsidR="005C5AE0" w:rsidRPr="00E21A0E" w:rsidRDefault="005C5AE0" w:rsidP="00873171">
            <w:pPr>
              <w:pStyle w:val="Doc-text2"/>
              <w:numPr>
                <w:ilvl w:val="2"/>
                <w:numId w:val="39"/>
              </w:numPr>
            </w:pPr>
            <w:r w:rsidRPr="00E21A0E">
              <w:rPr>
                <w:lang w:eastAsia="zh-CN"/>
              </w:rPr>
              <w:t xml:space="preserve">FFS: </w:t>
            </w:r>
            <w:proofErr w:type="spellStart"/>
            <w:r w:rsidRPr="00E21A0E">
              <w:rPr>
                <w:lang w:eastAsia="zh-CN"/>
              </w:rPr>
              <w:t>numPOs</w:t>
            </w:r>
            <w:proofErr w:type="spellEnd"/>
          </w:p>
          <w:p w14:paraId="664EFDA5" w14:textId="6C3A3983" w:rsidR="002176F0" w:rsidRPr="00CF269D" w:rsidRDefault="002176F0" w:rsidP="00873171">
            <w:pPr>
              <w:pStyle w:val="Agreement"/>
              <w:rPr>
                <w:b w:val="0"/>
              </w:rPr>
            </w:pPr>
            <w:r w:rsidRPr="00CF269D">
              <w:rPr>
                <w:b w:val="0"/>
              </w:rPr>
              <w:t>The time locations of R16 WUS resources need to be known by the UE. Signalling details can be discussed as part of stage 3 CR.</w:t>
            </w:r>
          </w:p>
          <w:p w14:paraId="689D4F96" w14:textId="6A3F71F4" w:rsidR="002176F0" w:rsidRPr="00E21A0E" w:rsidRDefault="002176F0" w:rsidP="00873171">
            <w:pPr>
              <w:pStyle w:val="Agreement"/>
              <w:rPr>
                <w:b w:val="0"/>
              </w:rPr>
            </w:pPr>
            <w:r w:rsidRPr="00CF269D">
              <w:rPr>
                <w:b w:val="0"/>
              </w:rPr>
              <w:t xml:space="preserve">FFS: A WUS group cannot be mapped to both UEs using UE-ID based only and UEs using UE-ID + paging </w:t>
            </w:r>
            <w:proofErr w:type="gramStart"/>
            <w:r w:rsidRPr="00CF269D">
              <w:rPr>
                <w:b w:val="0"/>
              </w:rPr>
              <w:t>probability based</w:t>
            </w:r>
            <w:proofErr w:type="gramEnd"/>
            <w:r w:rsidRPr="00CF269D">
              <w:rPr>
                <w:b w:val="0"/>
              </w:rPr>
              <w:t xml:space="preserve"> grouping.</w:t>
            </w:r>
          </w:p>
          <w:p w14:paraId="1F038C63" w14:textId="662D7746" w:rsidR="00715A81" w:rsidRPr="00CF269D" w:rsidRDefault="00715A81" w:rsidP="00715A81">
            <w:pPr>
              <w:rPr>
                <w:sz w:val="8"/>
                <w:szCs w:val="8"/>
                <w:lang w:eastAsia="en-GB"/>
              </w:rPr>
            </w:pPr>
          </w:p>
          <w:p w14:paraId="7D231192" w14:textId="2C90339E" w:rsidR="00715A81" w:rsidRPr="00E21A0E" w:rsidRDefault="000D376C" w:rsidP="00873171">
            <w:pPr>
              <w:pStyle w:val="Agreement"/>
              <w:rPr>
                <w:b w:val="0"/>
              </w:rPr>
            </w:pPr>
            <w:r w:rsidRPr="00E21A0E">
              <w:rPr>
                <w:b w:val="0"/>
              </w:rPr>
              <w:t xml:space="preserve">If both Release 15 WUS and Release 16 WUS are </w:t>
            </w:r>
            <w:proofErr w:type="gramStart"/>
            <w:r w:rsidRPr="00E21A0E">
              <w:rPr>
                <w:b w:val="0"/>
              </w:rPr>
              <w:t>configured</w:t>
            </w:r>
            <w:proofErr w:type="gramEnd"/>
            <w:r w:rsidRPr="00E21A0E">
              <w:rPr>
                <w:b w:val="0"/>
              </w:rPr>
              <w:t xml:space="preserve"> then values configured for parameters in Release 15 WUS also apply to Release 16 WUS</w:t>
            </w:r>
            <w:r w:rsidR="00715A81" w:rsidRPr="00E21A0E">
              <w:rPr>
                <w:b w:val="0"/>
              </w:rPr>
              <w:t>.</w:t>
            </w:r>
          </w:p>
          <w:p w14:paraId="55BE07EE" w14:textId="74B0EF66" w:rsidR="006019AF" w:rsidRPr="00E21A0E" w:rsidRDefault="000D376C" w:rsidP="00873171">
            <w:pPr>
              <w:pStyle w:val="Agreement"/>
              <w:rPr>
                <w:rFonts w:cs="Arial"/>
                <w:b w:val="0"/>
              </w:rPr>
            </w:pPr>
            <w:r w:rsidRPr="00E21A0E">
              <w:rPr>
                <w:b w:val="0"/>
              </w:rPr>
              <w:t xml:space="preserve">If only Release 16 WUS is configured then values for the following parameters shall be configured: </w:t>
            </w:r>
            <w:proofErr w:type="spellStart"/>
            <w:r w:rsidRPr="00E21A0E">
              <w:rPr>
                <w:b w:val="0"/>
              </w:rPr>
              <w:t>MaxDurationFactor</w:t>
            </w:r>
            <w:proofErr w:type="spellEnd"/>
            <w:r w:rsidRPr="00E21A0E">
              <w:rPr>
                <w:b w:val="0"/>
              </w:rPr>
              <w:t xml:space="preserve">, </w:t>
            </w:r>
            <w:proofErr w:type="spellStart"/>
            <w:r w:rsidRPr="00E21A0E">
              <w:rPr>
                <w:b w:val="0"/>
              </w:rPr>
              <w:t>numPOs</w:t>
            </w:r>
            <w:proofErr w:type="spellEnd"/>
            <w:r w:rsidRPr="00E21A0E">
              <w:rPr>
                <w:b w:val="0"/>
              </w:rPr>
              <w:t xml:space="preserve">, </w:t>
            </w:r>
            <w:proofErr w:type="spellStart"/>
            <w:r w:rsidRPr="00E21A0E">
              <w:rPr>
                <w:b w:val="0"/>
              </w:rPr>
              <w:t>FrequencyLocation</w:t>
            </w:r>
            <w:proofErr w:type="spellEnd"/>
            <w:r w:rsidRPr="00E21A0E">
              <w:rPr>
                <w:b w:val="0"/>
              </w:rPr>
              <w:t xml:space="preserve"> (</w:t>
            </w:r>
            <w:proofErr w:type="spellStart"/>
            <w:r w:rsidRPr="00E21A0E">
              <w:rPr>
                <w:b w:val="0"/>
              </w:rPr>
              <w:t>eMTC</w:t>
            </w:r>
            <w:proofErr w:type="spellEnd"/>
            <w:r w:rsidRPr="00E21A0E">
              <w:rPr>
                <w:b w:val="0"/>
              </w:rPr>
              <w:t xml:space="preserve"> only), </w:t>
            </w:r>
            <w:proofErr w:type="spellStart"/>
            <w:r w:rsidRPr="00E21A0E">
              <w:rPr>
                <w:b w:val="0"/>
              </w:rPr>
              <w:t>timeOffsetDRX</w:t>
            </w:r>
            <w:proofErr w:type="spellEnd"/>
            <w:r w:rsidRPr="00E21A0E">
              <w:rPr>
                <w:b w:val="0"/>
              </w:rPr>
              <w:t xml:space="preserve">,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-short,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-Long, </w:t>
            </w:r>
            <w:proofErr w:type="spellStart"/>
            <w:r w:rsidRPr="00E21A0E">
              <w:rPr>
                <w:b w:val="0"/>
              </w:rPr>
              <w:t>numDRX-CyclesRelaxed</w:t>
            </w:r>
            <w:proofErr w:type="spellEnd"/>
            <w:r w:rsidR="006019AF" w:rsidRPr="00E21A0E">
              <w:rPr>
                <w:b w:val="0"/>
              </w:rPr>
              <w:t>.</w:t>
            </w:r>
          </w:p>
          <w:p w14:paraId="76432660" w14:textId="1722F343" w:rsidR="006019AF" w:rsidRDefault="000D376C" w:rsidP="00873171">
            <w:pPr>
              <w:pStyle w:val="Agreement"/>
              <w:rPr>
                <w:b w:val="0"/>
              </w:rPr>
            </w:pPr>
            <w:r w:rsidRPr="00E21A0E">
              <w:rPr>
                <w:b w:val="0"/>
              </w:rPr>
              <w:t xml:space="preserve">FFS: A different number of WUS resources </w:t>
            </w:r>
            <w:r w:rsidRPr="00CF269D">
              <w:rPr>
                <w:b w:val="0"/>
              </w:rPr>
              <w:t xml:space="preserve">can be configured for each gap type (DRX, </w:t>
            </w:r>
            <w:proofErr w:type="spellStart"/>
            <w:r w:rsidRPr="00CF269D">
              <w:rPr>
                <w:b w:val="0"/>
              </w:rPr>
              <w:t>eDRX</w:t>
            </w:r>
            <w:proofErr w:type="spellEnd"/>
            <w:r w:rsidRPr="00CF269D">
              <w:rPr>
                <w:b w:val="0"/>
              </w:rPr>
              <w:t xml:space="preserve"> short, </w:t>
            </w:r>
            <w:proofErr w:type="spellStart"/>
            <w:r w:rsidRPr="00CF269D">
              <w:rPr>
                <w:b w:val="0"/>
              </w:rPr>
              <w:t>eDRX</w:t>
            </w:r>
            <w:proofErr w:type="spellEnd"/>
            <w:r w:rsidRPr="00CF269D">
              <w:rPr>
                <w:b w:val="0"/>
              </w:rPr>
              <w:t xml:space="preserve"> long)</w:t>
            </w:r>
            <w:r w:rsidR="006019AF" w:rsidRPr="00CF269D">
              <w:rPr>
                <w:b w:val="0"/>
              </w:rPr>
              <w:t>.</w:t>
            </w:r>
          </w:p>
          <w:p w14:paraId="1B202BE3" w14:textId="251B04DD" w:rsidR="00CF269D" w:rsidRPr="001677F5" w:rsidRDefault="00CF269D" w:rsidP="00CF269D">
            <w:pPr>
              <w:pStyle w:val="Agreement"/>
              <w:numPr>
                <w:ilvl w:val="2"/>
                <w:numId w:val="39"/>
              </w:numPr>
              <w:rPr>
                <w:b w:val="0"/>
                <w:sz w:val="18"/>
                <w:szCs w:val="18"/>
              </w:rPr>
            </w:pPr>
            <w:r w:rsidRPr="001677F5">
              <w:rPr>
                <w:b w:val="0"/>
                <w:sz w:val="18"/>
                <w:szCs w:val="18"/>
                <w:lang w:eastAsia="en-US"/>
              </w:rPr>
              <w:t xml:space="preserve">FFS: When one or more R16 WUS resources are configured, the WUS Paging probability mapping to WUS group can be provided separately for each gap type (i.e. </w:t>
            </w:r>
            <w:proofErr w:type="spellStart"/>
            <w:r w:rsidRPr="001677F5">
              <w:rPr>
                <w:b w:val="0"/>
                <w:sz w:val="18"/>
                <w:szCs w:val="18"/>
                <w:lang w:eastAsia="en-US"/>
              </w:rPr>
              <w:t>timeoffset</w:t>
            </w:r>
            <w:proofErr w:type="spellEnd"/>
            <w:r w:rsidRPr="001677F5">
              <w:rPr>
                <w:b w:val="0"/>
                <w:sz w:val="18"/>
                <w:szCs w:val="18"/>
                <w:lang w:eastAsia="en-US"/>
              </w:rPr>
              <w:t xml:space="preserve">-DRX,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 xml:space="preserve">-short,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-long).</w:t>
            </w:r>
          </w:p>
          <w:p w14:paraId="092426D1" w14:textId="4AF865A4" w:rsidR="006019AF" w:rsidRPr="00E21A0E" w:rsidRDefault="00873171" w:rsidP="00873171">
            <w:pPr>
              <w:pStyle w:val="Agreement"/>
              <w:rPr>
                <w:rFonts w:cs="Arial"/>
                <w:b w:val="0"/>
              </w:rPr>
            </w:pPr>
            <w:r w:rsidRPr="00E21A0E">
              <w:rPr>
                <w:b w:val="0"/>
              </w:rPr>
              <w:t>Same or different number of WUS groups can be configured for each R16 WUS resource</w:t>
            </w:r>
            <w:r w:rsidR="006019AF" w:rsidRPr="00E21A0E">
              <w:rPr>
                <w:b w:val="0"/>
              </w:rPr>
              <w:t>.</w:t>
            </w:r>
          </w:p>
          <w:p w14:paraId="4AF1CFCE" w14:textId="0462A6B7" w:rsidR="006019AF" w:rsidRPr="00E21A0E" w:rsidRDefault="00873171" w:rsidP="00873171">
            <w:pPr>
              <w:pStyle w:val="Agreement"/>
              <w:rPr>
                <w:rFonts w:cs="Arial"/>
                <w:b w:val="0"/>
              </w:rPr>
            </w:pPr>
            <w:r w:rsidRPr="00E21A0E">
              <w:rPr>
                <w:b w:val="0"/>
              </w:rPr>
              <w:t>UE WUS group hopping between WUS resources is configured per cell</w:t>
            </w:r>
            <w:r w:rsidR="006019AF" w:rsidRPr="00E21A0E">
              <w:rPr>
                <w:b w:val="0"/>
              </w:rPr>
              <w:t>.</w:t>
            </w:r>
          </w:p>
          <w:p w14:paraId="39BDEE4C" w14:textId="2F770C36" w:rsidR="006019AF" w:rsidRDefault="00873171" w:rsidP="00873171">
            <w:pPr>
              <w:pStyle w:val="Agreement"/>
              <w:rPr>
                <w:b w:val="0"/>
              </w:rPr>
            </w:pPr>
            <w:r w:rsidRPr="00E21A0E">
              <w:rPr>
                <w:b w:val="0"/>
              </w:rPr>
              <w:t>FFS how to configure the following agreed cases:</w:t>
            </w:r>
          </w:p>
          <w:p w14:paraId="263C7C90" w14:textId="67F28659" w:rsidR="00636760" w:rsidRDefault="008F4393" w:rsidP="00636760">
            <w:pPr>
              <w:pStyle w:val="Agreement"/>
              <w:numPr>
                <w:ilvl w:val="2"/>
                <w:numId w:val="39"/>
              </w:numPr>
              <w:rPr>
                <w:b w:val="0"/>
                <w:lang w:val="en-US" w:eastAsia="en-US"/>
              </w:rPr>
            </w:pPr>
            <w:r w:rsidRPr="00E21A0E">
              <w:rPr>
                <w:b w:val="0"/>
                <w:lang w:eastAsia="en-US"/>
              </w:rPr>
              <w:t xml:space="preserve">When R15 WUS is configured then all R16 WUS resources are adjacent to R15 WUS in the time domain (for </w:t>
            </w:r>
            <w:proofErr w:type="spellStart"/>
            <w:r w:rsidRPr="00E21A0E">
              <w:rPr>
                <w:b w:val="0"/>
                <w:lang w:eastAsia="en-US"/>
              </w:rPr>
              <w:t>eMTC</w:t>
            </w:r>
            <w:proofErr w:type="spellEnd"/>
            <w:r w:rsidRPr="00E21A0E">
              <w:rPr>
                <w:b w:val="0"/>
                <w:lang w:eastAsia="en-US"/>
              </w:rPr>
              <w:t xml:space="preserve"> and NB-IoT) and in the frequency domain (for </w:t>
            </w:r>
            <w:proofErr w:type="spellStart"/>
            <w:r w:rsidRPr="00E21A0E">
              <w:rPr>
                <w:b w:val="0"/>
                <w:lang w:eastAsia="en-US"/>
              </w:rPr>
              <w:t>eMTC</w:t>
            </w:r>
            <w:proofErr w:type="spellEnd"/>
            <w:r w:rsidRPr="00E21A0E">
              <w:rPr>
                <w:b w:val="0"/>
                <w:lang w:eastAsia="en-US"/>
              </w:rPr>
              <w:t xml:space="preserve"> only)</w:t>
            </w:r>
            <w:r w:rsidR="00636760" w:rsidRPr="00A940DC">
              <w:rPr>
                <w:b w:val="0"/>
                <w:lang w:val="en-US" w:eastAsia="en-US"/>
              </w:rPr>
              <w:t>.</w:t>
            </w:r>
          </w:p>
          <w:p w14:paraId="20F506AD" w14:textId="0975D6D0" w:rsidR="00636760" w:rsidRPr="008F4393" w:rsidRDefault="008F4393" w:rsidP="00636760">
            <w:pPr>
              <w:pStyle w:val="Agreement"/>
              <w:numPr>
                <w:ilvl w:val="2"/>
                <w:numId w:val="39"/>
              </w:numPr>
              <w:rPr>
                <w:b w:val="0"/>
              </w:rPr>
            </w:pPr>
            <w:r w:rsidRPr="008F4393">
              <w:rPr>
                <w:b w:val="0"/>
                <w:lang w:eastAsia="en-US"/>
              </w:rPr>
              <w:t>W</w:t>
            </w:r>
            <w:r w:rsidRPr="00CF269D">
              <w:rPr>
                <w:b w:val="0"/>
                <w:lang w:eastAsia="en-US"/>
              </w:rPr>
              <w:t xml:space="preserve">hen only R16 WUS resources are configured, frequency location provided for the first R16 resource (i.e. </w:t>
            </w:r>
            <w:proofErr w:type="spellStart"/>
            <w:r w:rsidRPr="00CF269D">
              <w:rPr>
                <w:b w:val="0"/>
                <w:lang w:eastAsia="en-US"/>
              </w:rPr>
              <w:t>FrequencyLocation</w:t>
            </w:r>
            <w:proofErr w:type="spellEnd"/>
            <w:r w:rsidRPr="00CF269D">
              <w:rPr>
                <w:b w:val="0"/>
                <w:lang w:eastAsia="en-US"/>
              </w:rPr>
              <w:t xml:space="preserve">). (for </w:t>
            </w:r>
            <w:proofErr w:type="spellStart"/>
            <w:r w:rsidRPr="00CF269D">
              <w:rPr>
                <w:b w:val="0"/>
                <w:lang w:eastAsia="en-US"/>
              </w:rPr>
              <w:t>eMTC</w:t>
            </w:r>
            <w:proofErr w:type="spellEnd"/>
            <w:r w:rsidRPr="00CF269D">
              <w:rPr>
                <w:b w:val="0"/>
                <w:lang w:eastAsia="en-US"/>
              </w:rPr>
              <w:t xml:space="preserve"> only)</w:t>
            </w:r>
            <w:r w:rsidR="00636760" w:rsidRPr="008F4393">
              <w:rPr>
                <w:b w:val="0"/>
                <w:lang w:val="en-US" w:eastAsia="en-US"/>
              </w:rPr>
              <w:t>.</w:t>
            </w:r>
          </w:p>
          <w:p w14:paraId="730DDCDB" w14:textId="7CC8E9B2" w:rsidR="00636760" w:rsidRPr="009D36A7" w:rsidRDefault="008F4393" w:rsidP="00636760">
            <w:pPr>
              <w:pStyle w:val="Agreement"/>
              <w:numPr>
                <w:ilvl w:val="2"/>
                <w:numId w:val="39"/>
              </w:numPr>
              <w:rPr>
                <w:b w:val="0"/>
              </w:rPr>
            </w:pPr>
            <w:r w:rsidRPr="00CF269D">
              <w:rPr>
                <w:b w:val="0"/>
                <w:lang w:eastAsia="en-US"/>
              </w:rPr>
              <w:t xml:space="preserve">When only R16 WUS resources are configured, location in time provided for the first R16 resource for each gap type (i.e. </w:t>
            </w:r>
            <w:proofErr w:type="spellStart"/>
            <w:r w:rsidRPr="00CF269D">
              <w:rPr>
                <w:b w:val="0"/>
                <w:lang w:eastAsia="en-US"/>
              </w:rPr>
              <w:t>timeOffset</w:t>
            </w:r>
            <w:proofErr w:type="spellEnd"/>
            <w:r w:rsidRPr="00CF269D">
              <w:rPr>
                <w:b w:val="0"/>
                <w:lang w:eastAsia="en-US"/>
              </w:rPr>
              <w:t xml:space="preserve">-DRX,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-short,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-Long). (for </w:t>
            </w:r>
            <w:proofErr w:type="spellStart"/>
            <w:r w:rsidRPr="00CF269D">
              <w:rPr>
                <w:b w:val="0"/>
                <w:lang w:eastAsia="en-US"/>
              </w:rPr>
              <w:t>eMTC</w:t>
            </w:r>
            <w:proofErr w:type="spellEnd"/>
            <w:r w:rsidRPr="00CF269D">
              <w:rPr>
                <w:b w:val="0"/>
                <w:lang w:eastAsia="en-US"/>
              </w:rPr>
              <w:t xml:space="preserve"> and NB-IoT)</w:t>
            </w:r>
            <w:r w:rsidR="00636760" w:rsidRPr="008F4393">
              <w:rPr>
                <w:b w:val="0"/>
                <w:lang w:val="en-US" w:eastAsia="en-US"/>
              </w:rPr>
              <w:t>.</w:t>
            </w:r>
          </w:p>
          <w:p w14:paraId="466BB8FE" w14:textId="0136B3ED" w:rsidR="006019AF" w:rsidRPr="002E6CD8" w:rsidRDefault="007A45B3" w:rsidP="00873171">
            <w:pPr>
              <w:pStyle w:val="Agreement"/>
              <w:rPr>
                <w:rFonts w:cs="Arial"/>
                <w:b w:val="0"/>
                <w:lang w:eastAsia="en-US"/>
              </w:rPr>
            </w:pPr>
            <w:r w:rsidRPr="002E6CD8">
              <w:rPr>
                <w:b w:val="0"/>
                <w:lang w:eastAsia="en-US"/>
              </w:rPr>
              <w:t>RAN2 assumes one or more UEs may not be configured at NAS with paging probability.</w:t>
            </w:r>
          </w:p>
          <w:p w14:paraId="2DA4CAE1" w14:textId="0BE08A1F" w:rsidR="006019AF" w:rsidRPr="002E6CD8" w:rsidRDefault="007A45B3" w:rsidP="00873171">
            <w:pPr>
              <w:pStyle w:val="Agreement"/>
              <w:rPr>
                <w:rFonts w:cs="Arial"/>
                <w:b w:val="0"/>
                <w:lang w:eastAsia="en-US"/>
              </w:rPr>
            </w:pPr>
            <w:r w:rsidRPr="002E6CD8">
              <w:rPr>
                <w:b w:val="0"/>
                <w:lang w:eastAsia="en-US"/>
              </w:rPr>
              <w:t>If R16 WUS is configured, at least one WUS group will be assigned to UEs that are not configured with paging probability</w:t>
            </w:r>
            <w:r w:rsidR="006019AF" w:rsidRPr="002E6CD8">
              <w:rPr>
                <w:b w:val="0"/>
              </w:rPr>
              <w:t>.</w:t>
            </w:r>
          </w:p>
          <w:p w14:paraId="2607F514" w14:textId="7D0D53CE" w:rsidR="006019AF" w:rsidRPr="002E6CD8" w:rsidRDefault="007A45B3" w:rsidP="00873171">
            <w:pPr>
              <w:pStyle w:val="Agreement"/>
              <w:rPr>
                <w:rFonts w:cs="Arial"/>
                <w:b w:val="0"/>
                <w:lang w:eastAsia="en-US"/>
              </w:rPr>
            </w:pPr>
            <w:r w:rsidRPr="002E6CD8">
              <w:rPr>
                <w:b w:val="0"/>
                <w:lang w:eastAsia="en-US"/>
              </w:rPr>
              <w:t>FFS Mapping of paging probabilities to WUS group</w:t>
            </w:r>
            <w:r w:rsidR="006019AF" w:rsidRPr="002E6CD8">
              <w:rPr>
                <w:b w:val="0"/>
              </w:rPr>
              <w:t>.</w:t>
            </w:r>
          </w:p>
          <w:p w14:paraId="1A51C3DB" w14:textId="6FB48645" w:rsidR="006019AF" w:rsidRPr="002E6CD8" w:rsidRDefault="007A45B3" w:rsidP="00873171">
            <w:pPr>
              <w:pStyle w:val="Agreement"/>
              <w:rPr>
                <w:rFonts w:cs="Arial"/>
                <w:b w:val="0"/>
                <w:lang w:eastAsia="en-US"/>
              </w:rPr>
            </w:pPr>
            <w:r w:rsidRPr="002E6CD8">
              <w:rPr>
                <w:b w:val="0"/>
              </w:rPr>
              <w:t xml:space="preserve">R16 WUS can be supported on all or subset of the paging carriers/paging </w:t>
            </w:r>
            <w:proofErr w:type="spellStart"/>
            <w:r w:rsidRPr="002E6CD8">
              <w:rPr>
                <w:b w:val="0"/>
              </w:rPr>
              <w:t>narrowbands</w:t>
            </w:r>
            <w:proofErr w:type="spellEnd"/>
            <w:r w:rsidR="006019AF" w:rsidRPr="002E6CD8">
              <w:rPr>
                <w:b w:val="0"/>
              </w:rPr>
              <w:t>.</w:t>
            </w:r>
          </w:p>
          <w:p w14:paraId="306EC5F2" w14:textId="77777777" w:rsidR="00336C2B" w:rsidRPr="003B2552" w:rsidRDefault="00336C2B" w:rsidP="00336C2B">
            <w:pPr>
              <w:rPr>
                <w:sz w:val="4"/>
                <w:szCs w:val="4"/>
                <w:lang w:eastAsia="ja-JP"/>
              </w:rPr>
            </w:pPr>
          </w:p>
          <w:p w14:paraId="24ACAA2F" w14:textId="47EB4FD5" w:rsidR="00336C2B" w:rsidRDefault="00336C2B" w:rsidP="00336C2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371FDDCD" w14:textId="77777777" w:rsidR="007D28A7" w:rsidRPr="007D28A7" w:rsidRDefault="007D28A7" w:rsidP="007D28A7">
            <w:pPr>
              <w:pStyle w:val="Agreement"/>
              <w:rPr>
                <w:b w:val="0"/>
              </w:rPr>
            </w:pPr>
            <w:r w:rsidRPr="007D28A7">
              <w:rPr>
                <w:b w:val="0"/>
              </w:rPr>
              <w:t>Inform SA2 that RAN2 recognise the issue created by a mobile UE using WUS but RAN2 has not yet concluded on a solution</w:t>
            </w:r>
          </w:p>
          <w:p w14:paraId="617C824E" w14:textId="77777777" w:rsidR="006A7EFC" w:rsidRPr="006A7EFC" w:rsidRDefault="006A7EFC" w:rsidP="006A7EFC">
            <w:pPr>
              <w:pStyle w:val="Agreement"/>
              <w:rPr>
                <w:b w:val="0"/>
              </w:rPr>
            </w:pPr>
            <w:r w:rsidRPr="006A7EFC">
              <w:rPr>
                <w:b w:val="0"/>
                <w:lang w:eastAsia="en-US"/>
              </w:rPr>
              <w:t>Ask SA2 to consider introducing WUS awareness in MME from Release 15</w:t>
            </w:r>
          </w:p>
          <w:p w14:paraId="0F099BAD" w14:textId="0AAE9982" w:rsidR="00336C2B" w:rsidRPr="00E37702" w:rsidRDefault="00336C2B" w:rsidP="00336C2B">
            <w:pPr>
              <w:pStyle w:val="Agreement"/>
              <w:rPr>
                <w:rFonts w:cs="Arial"/>
                <w:b w:val="0"/>
                <w:lang w:eastAsia="en-US"/>
              </w:rPr>
            </w:pPr>
            <w:proofErr w:type="spellStart"/>
            <w:r w:rsidRPr="00E37702">
              <w:rPr>
                <w:b w:val="0"/>
              </w:rPr>
              <w:t>numPOs</w:t>
            </w:r>
            <w:proofErr w:type="spellEnd"/>
            <w:r w:rsidRPr="00E37702">
              <w:rPr>
                <w:b w:val="0"/>
              </w:rPr>
              <w:t xml:space="preserve"> is the same for all WUS resources.</w:t>
            </w:r>
          </w:p>
          <w:p w14:paraId="7EA60413" w14:textId="57777CAF" w:rsidR="00336C2B" w:rsidRDefault="00E37702" w:rsidP="00336C2B">
            <w:pPr>
              <w:pStyle w:val="Agreement"/>
              <w:rPr>
                <w:b w:val="0"/>
              </w:rPr>
            </w:pPr>
            <w:r w:rsidRPr="00E37702">
              <w:rPr>
                <w:b w:val="0"/>
              </w:rPr>
              <w:t>Allow configuration of different number of WUS resources for each gap type</w:t>
            </w:r>
            <w:r w:rsidR="00336C2B" w:rsidRPr="00E37702">
              <w:rPr>
                <w:b w:val="0"/>
              </w:rPr>
              <w:t>.</w:t>
            </w:r>
          </w:p>
          <w:p w14:paraId="1DF721F7" w14:textId="7C1F15D5" w:rsidR="00CB2CD8" w:rsidRPr="003629D7" w:rsidRDefault="00CB2CD8" w:rsidP="00CB2CD8">
            <w:pPr>
              <w:rPr>
                <w:sz w:val="4"/>
                <w:szCs w:val="4"/>
                <w:lang w:eastAsia="en-GB"/>
              </w:rPr>
            </w:pPr>
          </w:p>
          <w:p w14:paraId="37F139DC" w14:textId="58CD7916" w:rsidR="00CB2CD8" w:rsidRPr="00751495" w:rsidRDefault="00CB2CD8" w:rsidP="00CB2CD8">
            <w:pPr>
              <w:pStyle w:val="Agreement"/>
              <w:rPr>
                <w:b w:val="0"/>
              </w:rPr>
            </w:pPr>
            <w:r w:rsidRPr="00751495">
              <w:rPr>
                <w:rFonts w:hint="eastAsia"/>
                <w:b w:val="0"/>
              </w:rPr>
              <w:t>T</w:t>
            </w:r>
            <w:r w:rsidRPr="00751495">
              <w:rPr>
                <w:b w:val="0"/>
              </w:rPr>
              <w:t>he signalling allows configuration of any of the following:</w:t>
            </w:r>
          </w:p>
          <w:p w14:paraId="275F45DC" w14:textId="11D1028C" w:rsidR="00CB2CD8" w:rsidRPr="00751495" w:rsidRDefault="00CB2CD8" w:rsidP="00CB2CD8">
            <w:pPr>
              <w:pStyle w:val="Agreement"/>
              <w:numPr>
                <w:ilvl w:val="2"/>
                <w:numId w:val="39"/>
              </w:numPr>
              <w:rPr>
                <w:b w:val="0"/>
                <w:lang w:val="en-US" w:eastAsia="en-US"/>
              </w:rPr>
            </w:pPr>
            <w:proofErr w:type="spellStart"/>
            <w:r w:rsidRPr="00751495">
              <w:rPr>
                <w:b w:val="0"/>
              </w:rPr>
              <w:t>eNB</w:t>
            </w:r>
            <w:proofErr w:type="spellEnd"/>
            <w:r w:rsidRPr="00751495">
              <w:rPr>
                <w:b w:val="0"/>
              </w:rPr>
              <w:t xml:space="preserve"> configures all WUS groups for UE ID based grouping</w:t>
            </w:r>
            <w:r w:rsidRPr="00751495">
              <w:rPr>
                <w:b w:val="0"/>
                <w:lang w:val="en-US" w:eastAsia="en-US"/>
              </w:rPr>
              <w:t>.</w:t>
            </w:r>
          </w:p>
          <w:p w14:paraId="0D07D3B4" w14:textId="4E840016" w:rsidR="00CB2CD8" w:rsidRPr="00751495" w:rsidRDefault="00CB2CD8" w:rsidP="00CB2CD8">
            <w:pPr>
              <w:pStyle w:val="Agreement"/>
              <w:numPr>
                <w:ilvl w:val="2"/>
                <w:numId w:val="39"/>
              </w:numPr>
              <w:rPr>
                <w:b w:val="0"/>
                <w:lang w:val="en-US" w:eastAsia="en-US"/>
              </w:rPr>
            </w:pPr>
            <w:proofErr w:type="spellStart"/>
            <w:r w:rsidRPr="00751495">
              <w:rPr>
                <w:b w:val="0"/>
              </w:rPr>
              <w:t>eNB</w:t>
            </w:r>
            <w:proofErr w:type="spellEnd"/>
            <w:r w:rsidRPr="00751495">
              <w:rPr>
                <w:b w:val="0"/>
              </w:rPr>
              <w:t xml:space="preserve"> configures all WUS groups for paging </w:t>
            </w:r>
            <w:proofErr w:type="gramStart"/>
            <w:r w:rsidRPr="00751495">
              <w:rPr>
                <w:b w:val="0"/>
              </w:rPr>
              <w:t>probability based</w:t>
            </w:r>
            <w:proofErr w:type="gramEnd"/>
            <w:r w:rsidRPr="00751495">
              <w:rPr>
                <w:b w:val="0"/>
              </w:rPr>
              <w:t xml:space="preserve"> grouping. In this case WUS group(s) corresponding to the highest probability are used for UEs without paging probability configured.</w:t>
            </w:r>
          </w:p>
          <w:p w14:paraId="00515E83" w14:textId="0F5A2DCE" w:rsidR="00CB2CD8" w:rsidRPr="00751495" w:rsidRDefault="00CB2CD8" w:rsidP="00CB2CD8">
            <w:pPr>
              <w:pStyle w:val="Agreement"/>
              <w:numPr>
                <w:ilvl w:val="2"/>
                <w:numId w:val="39"/>
              </w:numPr>
              <w:rPr>
                <w:b w:val="0"/>
                <w:lang w:val="en-US" w:eastAsia="en-US"/>
              </w:rPr>
            </w:pPr>
            <w:r w:rsidRPr="00751495">
              <w:rPr>
                <w:b w:val="0"/>
              </w:rPr>
              <w:t xml:space="preserve">Combination of above two configurations; some WUS groups for paging </w:t>
            </w:r>
            <w:proofErr w:type="gramStart"/>
            <w:r w:rsidRPr="00751495">
              <w:rPr>
                <w:b w:val="0"/>
              </w:rPr>
              <w:t>probability based</w:t>
            </w:r>
            <w:proofErr w:type="gramEnd"/>
            <w:r w:rsidRPr="00751495">
              <w:rPr>
                <w:b w:val="0"/>
              </w:rPr>
              <w:t xml:space="preserve"> grouping and some WUS groups for UE ID based grouping.</w:t>
            </w:r>
          </w:p>
          <w:p w14:paraId="4CA36AF5" w14:textId="6788C472" w:rsidR="00CB2CD8" w:rsidRPr="00751495" w:rsidRDefault="00CB2CD8" w:rsidP="00CB2CD8">
            <w:pPr>
              <w:pStyle w:val="Agreement"/>
              <w:numPr>
                <w:ilvl w:val="2"/>
                <w:numId w:val="39"/>
              </w:numPr>
              <w:rPr>
                <w:b w:val="0"/>
                <w:lang w:val="en-US" w:eastAsia="en-US"/>
              </w:rPr>
            </w:pPr>
            <w:r w:rsidRPr="00751495">
              <w:rPr>
                <w:b w:val="0"/>
              </w:rPr>
              <w:t xml:space="preserve">If more than one WUS group corresponds to the UE’s configured </w:t>
            </w:r>
            <w:proofErr w:type="gramStart"/>
            <w:r w:rsidRPr="00751495">
              <w:rPr>
                <w:b w:val="0"/>
              </w:rPr>
              <w:t>probability</w:t>
            </w:r>
            <w:proofErr w:type="gramEnd"/>
            <w:r w:rsidRPr="00751495">
              <w:rPr>
                <w:b w:val="0"/>
              </w:rPr>
              <w:t xml:space="preserve"> then UE ID is used to determine a WUS group.</w:t>
            </w:r>
          </w:p>
          <w:p w14:paraId="087816EA" w14:textId="77777777" w:rsidR="001D6857" w:rsidRPr="003629D7" w:rsidRDefault="001D6857" w:rsidP="003629D7">
            <w:pPr>
              <w:pStyle w:val="Agreement"/>
              <w:numPr>
                <w:ilvl w:val="0"/>
                <w:numId w:val="0"/>
              </w:numPr>
              <w:ind w:left="1619"/>
              <w:rPr>
                <w:b w:val="0"/>
                <w:sz w:val="4"/>
                <w:szCs w:val="4"/>
              </w:rPr>
            </w:pPr>
          </w:p>
          <w:p w14:paraId="4DE90D9E" w14:textId="03AFC07C" w:rsidR="00CB2CD8" w:rsidRPr="00751495" w:rsidRDefault="00CB2CD8" w:rsidP="00CB2CD8">
            <w:pPr>
              <w:pStyle w:val="Agreement"/>
              <w:rPr>
                <w:b w:val="0"/>
              </w:rPr>
            </w:pPr>
            <w:r w:rsidRPr="00751495">
              <w:rPr>
                <w:b w:val="0"/>
              </w:rPr>
              <w:t>Number and value of paging probability thresholds be the same for all gap types.</w:t>
            </w:r>
          </w:p>
          <w:p w14:paraId="32372221" w14:textId="5FDDD126" w:rsidR="00CB2CD8" w:rsidRPr="001439FD" w:rsidRDefault="00CB2CD8" w:rsidP="00CB2CD8">
            <w:pPr>
              <w:pStyle w:val="Agreement"/>
              <w:rPr>
                <w:b w:val="0"/>
              </w:rPr>
            </w:pPr>
            <w:r w:rsidRPr="00751495">
              <w:rPr>
                <w:b w:val="0"/>
              </w:rPr>
              <w:t xml:space="preserve">Each gap type can have different number of WUS groups for </w:t>
            </w:r>
            <w:r w:rsidRPr="001439FD">
              <w:rPr>
                <w:b w:val="0"/>
              </w:rPr>
              <w:t>each probability threshold.</w:t>
            </w:r>
          </w:p>
          <w:p w14:paraId="3A13CA89" w14:textId="07D6F66B" w:rsidR="00CB2CD8" w:rsidRPr="001439FD" w:rsidRDefault="00002170" w:rsidP="00CB2CD8">
            <w:pPr>
              <w:pStyle w:val="Agreement"/>
              <w:rPr>
                <w:b w:val="0"/>
              </w:rPr>
            </w:pPr>
            <w:r w:rsidRPr="001439FD">
              <w:rPr>
                <w:b w:val="0"/>
              </w:rPr>
              <w:t>For each paging probability threshold there shall be at least 1 WUS group</w:t>
            </w:r>
            <w:r w:rsidR="00C775F8" w:rsidRPr="001439FD">
              <w:rPr>
                <w:b w:val="0"/>
              </w:rPr>
              <w:t>.</w:t>
            </w:r>
          </w:p>
          <w:p w14:paraId="00CA686B" w14:textId="0A0CAB83" w:rsidR="00C775F8" w:rsidRPr="001439FD" w:rsidRDefault="00C775F8" w:rsidP="00C775F8">
            <w:pPr>
              <w:pStyle w:val="Agreement"/>
              <w:rPr>
                <w:b w:val="0"/>
              </w:rPr>
            </w:pPr>
            <w:r w:rsidRPr="001439FD">
              <w:rPr>
                <w:b w:val="0"/>
              </w:rPr>
              <w:t>WA: Maximum number probability thresholds is 3 giving 4 group.</w:t>
            </w:r>
          </w:p>
          <w:p w14:paraId="231C8394" w14:textId="17F08714" w:rsidR="00EE71FC" w:rsidRPr="001439FD" w:rsidRDefault="00EE71FC" w:rsidP="00EE71FC">
            <w:pPr>
              <w:rPr>
                <w:sz w:val="4"/>
                <w:szCs w:val="4"/>
                <w:lang w:eastAsia="en-GB"/>
              </w:rPr>
            </w:pPr>
          </w:p>
          <w:p w14:paraId="017ADA98" w14:textId="1311BBE5" w:rsidR="00EE71FC" w:rsidRPr="003629D7" w:rsidRDefault="00B06147" w:rsidP="003629D7">
            <w:pPr>
              <w:rPr>
                <w:b/>
              </w:rPr>
            </w:pPr>
            <w:hyperlink r:id="rId32" w:tooltip="http://www.3gpp.org/ftp/tsg_ran/WG2_RL2/TSGR2_108DocsR2-1916438.zip" w:history="1">
              <w:r w:rsidR="00EE71FC" w:rsidRPr="001439FD">
                <w:rPr>
                  <w:rStyle w:val="Hyperlink"/>
                </w:rPr>
                <w:t>R2-1916440</w:t>
              </w:r>
            </w:hyperlink>
            <w:r w:rsidR="00EE71FC" w:rsidRPr="001439FD">
              <w:tab/>
              <w:t>Reply LS on assistance indication for WUS</w:t>
            </w:r>
            <w:r w:rsidR="00EE71FC" w:rsidRPr="001439FD">
              <w:tab/>
              <w:t>LS out</w:t>
            </w:r>
            <w:r w:rsidR="00EE71FC" w:rsidRPr="001439FD">
              <w:tab/>
              <w:t>Rel-16</w:t>
            </w:r>
            <w:r w:rsidR="00EE71FC" w:rsidRPr="001439FD">
              <w:tab/>
              <w:t>NB_IOTenh3-Core, LTE_eMTC5-Core</w:t>
            </w:r>
            <w:r w:rsidR="00EE71FC" w:rsidRPr="001439FD">
              <w:tab/>
              <w:t>To:SA2, CT1, RAN3</w:t>
            </w:r>
            <w:r w:rsidR="008D50C7" w:rsidRPr="001439FD">
              <w:t xml:space="preserve">      Cc: SA</w:t>
            </w:r>
          </w:p>
          <w:p w14:paraId="319DE9E6" w14:textId="77777777" w:rsidR="009C10E7" w:rsidRPr="00FB04F8" w:rsidRDefault="009C10E7" w:rsidP="003629D7">
            <w:pPr>
              <w:rPr>
                <w:rFonts w:cs="Arial"/>
                <w:sz w:val="4"/>
                <w:szCs w:val="4"/>
                <w:lang w:eastAsia="en-US"/>
              </w:rPr>
            </w:pPr>
          </w:p>
          <w:p w14:paraId="5B8D3755" w14:textId="13892C67" w:rsidR="00FB04F8" w:rsidRDefault="00FB04F8" w:rsidP="00FB04F8">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51C44">
              <w:rPr>
                <w:rFonts w:eastAsia="MS Mincho" w:cs="Arial"/>
                <w:highlight w:val="green"/>
                <w:lang w:val="en-US" w:eastAsia="ja-JP"/>
              </w:rPr>
              <w:t>9</w:t>
            </w:r>
            <w:r w:rsidR="00E535B9">
              <w:rPr>
                <w:rFonts w:eastAsia="MS Mincho" w:cs="Arial"/>
                <w:highlight w:val="green"/>
                <w:lang w:val="en-US" w:eastAsia="ja-JP"/>
              </w:rPr>
              <w:t>_</w:t>
            </w:r>
            <w:r w:rsidR="00451C44">
              <w:rPr>
                <w:rFonts w:eastAsia="MS Mincho" w:cs="Arial"/>
                <w:highlight w:val="green"/>
                <w:lang w:val="en-US" w:eastAsia="ja-JP"/>
              </w:rPr>
              <w:t>e</w:t>
            </w:r>
            <w:r w:rsidRPr="00874B5A">
              <w:rPr>
                <w:rFonts w:eastAsia="MS Mincho" w:cs="Arial"/>
                <w:highlight w:val="green"/>
                <w:lang w:val="en-US" w:eastAsia="ja-JP"/>
              </w:rPr>
              <w:t xml:space="preserve"> agreements:</w:t>
            </w:r>
          </w:p>
          <w:p w14:paraId="53909CCE" w14:textId="6EC1441C" w:rsidR="00FB04F8" w:rsidRPr="00DA6DF5" w:rsidRDefault="00EA2AF7" w:rsidP="00FB04F8">
            <w:pPr>
              <w:pStyle w:val="Agreement"/>
              <w:rPr>
                <w:b w:val="0"/>
                <w:bCs/>
              </w:rPr>
            </w:pPr>
            <w:r w:rsidRPr="00DA6DF5">
              <w:rPr>
                <w:b w:val="0"/>
                <w:bCs/>
              </w:rPr>
              <w:t xml:space="preserve">For NB-IoT, RAN2 agree </w:t>
            </w:r>
            <w:proofErr w:type="spellStart"/>
            <w:r w:rsidRPr="00DA6DF5">
              <w:rPr>
                <w:b w:val="0"/>
                <w:bCs/>
              </w:rPr>
              <w:t>signaling</w:t>
            </w:r>
            <w:proofErr w:type="spellEnd"/>
            <w:r w:rsidRPr="00DA6DF5">
              <w:rPr>
                <w:b w:val="0"/>
                <w:bCs/>
              </w:rPr>
              <w:t xml:space="preserve"> changes proposed in Table 5 from R2-200</w:t>
            </w:r>
            <w:r w:rsidR="0078785C">
              <w:rPr>
                <w:b w:val="0"/>
                <w:bCs/>
              </w:rPr>
              <w:t>0306</w:t>
            </w:r>
            <w:r w:rsidRPr="00DA6DF5">
              <w:rPr>
                <w:b w:val="0"/>
                <w:bCs/>
              </w:rPr>
              <w:t xml:space="preserve"> as the baseline.</w:t>
            </w:r>
          </w:p>
          <w:p w14:paraId="0A72297C" w14:textId="5185C41D" w:rsidR="00FB04F8" w:rsidRPr="0048552E" w:rsidRDefault="00EA2AF7" w:rsidP="00FB04F8">
            <w:pPr>
              <w:pStyle w:val="Agreement"/>
              <w:rPr>
                <w:b w:val="0"/>
                <w:bCs/>
              </w:rPr>
            </w:pPr>
            <w:r w:rsidRPr="00DA6DF5">
              <w:rPr>
                <w:b w:val="0"/>
                <w:bCs/>
                <w:color w:val="000000"/>
              </w:rPr>
              <w:t xml:space="preserve">For NB-IoT, RAN2 assume the changes proposed in </w:t>
            </w:r>
            <w:r w:rsidRPr="0048552E">
              <w:rPr>
                <w:b w:val="0"/>
                <w:bCs/>
                <w:color w:val="000000"/>
              </w:rPr>
              <w:t xml:space="preserve">Table 7, 8 and 9 </w:t>
            </w:r>
            <w:r w:rsidRPr="0048552E">
              <w:rPr>
                <w:b w:val="0"/>
                <w:bCs/>
              </w:rPr>
              <w:t>from R2-200</w:t>
            </w:r>
            <w:r w:rsidR="0078785C" w:rsidRPr="0048552E">
              <w:rPr>
                <w:b w:val="0"/>
                <w:bCs/>
              </w:rPr>
              <w:t>0306</w:t>
            </w:r>
            <w:r w:rsidRPr="0048552E">
              <w:rPr>
                <w:b w:val="0"/>
                <w:bCs/>
              </w:rPr>
              <w:t xml:space="preserve"> </w:t>
            </w:r>
            <w:r w:rsidRPr="0048552E">
              <w:rPr>
                <w:b w:val="0"/>
                <w:bCs/>
                <w:color w:val="000000"/>
              </w:rPr>
              <w:t>as the baseline for signalling group WUS information.</w:t>
            </w:r>
          </w:p>
          <w:p w14:paraId="2D90D9CB" w14:textId="32DAAC33" w:rsidR="00FB04F8" w:rsidRPr="0048552E" w:rsidRDefault="00EA2AF7" w:rsidP="00FB04F8">
            <w:pPr>
              <w:pStyle w:val="Agreement"/>
              <w:rPr>
                <w:b w:val="0"/>
                <w:bCs/>
              </w:rPr>
            </w:pPr>
            <w:r w:rsidRPr="0048552E">
              <w:rPr>
                <w:b w:val="0"/>
                <w:bCs/>
                <w:szCs w:val="21"/>
                <w:lang w:eastAsia="en-US"/>
              </w:rPr>
              <w:t xml:space="preserve">For NB-IoT, RAN2 use the changes proposed in Table 10 </w:t>
            </w:r>
            <w:r w:rsidRPr="0048552E">
              <w:rPr>
                <w:b w:val="0"/>
                <w:bCs/>
              </w:rPr>
              <w:t>from R2-200</w:t>
            </w:r>
            <w:r w:rsidR="0078785C" w:rsidRPr="0048552E">
              <w:rPr>
                <w:b w:val="0"/>
                <w:bCs/>
              </w:rPr>
              <w:t>0306</w:t>
            </w:r>
            <w:r w:rsidRPr="0048552E">
              <w:rPr>
                <w:b w:val="0"/>
                <w:bCs/>
              </w:rPr>
              <w:t xml:space="preserve"> </w:t>
            </w:r>
            <w:r w:rsidRPr="0048552E">
              <w:rPr>
                <w:b w:val="0"/>
                <w:bCs/>
                <w:szCs w:val="21"/>
                <w:lang w:eastAsia="en-US"/>
              </w:rPr>
              <w:t>as the baseline.</w:t>
            </w:r>
          </w:p>
          <w:p w14:paraId="004BBF0B" w14:textId="52292EF0" w:rsidR="00FB04F8" w:rsidRPr="0048552E" w:rsidRDefault="00EA2AF7" w:rsidP="00FB04F8">
            <w:pPr>
              <w:pStyle w:val="Agreement"/>
              <w:rPr>
                <w:b w:val="0"/>
                <w:bCs/>
              </w:rPr>
            </w:pPr>
            <w:r w:rsidRPr="0048552E">
              <w:rPr>
                <w:b w:val="0"/>
                <w:bCs/>
                <w:szCs w:val="21"/>
                <w:lang w:eastAsia="ja-JP"/>
              </w:rPr>
              <w:t xml:space="preserve">For </w:t>
            </w:r>
            <w:proofErr w:type="spellStart"/>
            <w:r w:rsidRPr="0048552E">
              <w:rPr>
                <w:b w:val="0"/>
                <w:bCs/>
                <w:szCs w:val="21"/>
                <w:lang w:eastAsia="ja-JP"/>
              </w:rPr>
              <w:t>eMTC</w:t>
            </w:r>
            <w:proofErr w:type="spellEnd"/>
            <w:r w:rsidRPr="0048552E">
              <w:rPr>
                <w:b w:val="0"/>
                <w:bCs/>
                <w:szCs w:val="21"/>
                <w:lang w:eastAsia="ja-JP"/>
              </w:rPr>
              <w:t xml:space="preserve">, RAN2 agree to use the changes proposed in Table 12 </w:t>
            </w:r>
            <w:r w:rsidRPr="0048552E">
              <w:rPr>
                <w:b w:val="0"/>
                <w:bCs/>
              </w:rPr>
              <w:t>from R2-200</w:t>
            </w:r>
            <w:r w:rsidR="0078785C" w:rsidRPr="0048552E">
              <w:rPr>
                <w:b w:val="0"/>
                <w:bCs/>
              </w:rPr>
              <w:t>0306</w:t>
            </w:r>
            <w:r w:rsidRPr="0048552E">
              <w:rPr>
                <w:b w:val="0"/>
                <w:bCs/>
              </w:rPr>
              <w:t xml:space="preserve"> </w:t>
            </w:r>
            <w:r w:rsidRPr="0048552E">
              <w:rPr>
                <w:b w:val="0"/>
                <w:bCs/>
                <w:szCs w:val="21"/>
                <w:lang w:eastAsia="ja-JP"/>
              </w:rPr>
              <w:t>as the baseline.</w:t>
            </w:r>
          </w:p>
          <w:p w14:paraId="2BFBB066" w14:textId="77777777" w:rsidR="00FB04F8" w:rsidRPr="0048552E" w:rsidRDefault="00FB04F8" w:rsidP="00FB04F8">
            <w:pPr>
              <w:rPr>
                <w:bCs/>
                <w:sz w:val="4"/>
                <w:szCs w:val="4"/>
                <w:lang w:eastAsia="en-GB"/>
              </w:rPr>
            </w:pPr>
          </w:p>
          <w:p w14:paraId="03FE887A" w14:textId="0740DEED" w:rsidR="00FB04F8" w:rsidRDefault="00DA6DF5" w:rsidP="00FB04F8">
            <w:pPr>
              <w:pStyle w:val="Agreement"/>
              <w:rPr>
                <w:b w:val="0"/>
                <w:bCs/>
                <w:color w:val="000000"/>
              </w:rPr>
            </w:pPr>
            <w:r w:rsidRPr="0048552E">
              <w:rPr>
                <w:b w:val="0"/>
                <w:bCs/>
                <w:color w:val="000000"/>
                <w:lang w:eastAsia="en-US"/>
              </w:rPr>
              <w:t xml:space="preserve">For </w:t>
            </w:r>
            <w:proofErr w:type="spellStart"/>
            <w:r w:rsidRPr="0048552E">
              <w:rPr>
                <w:b w:val="0"/>
                <w:bCs/>
                <w:color w:val="000000"/>
                <w:lang w:eastAsia="en-US"/>
              </w:rPr>
              <w:t>eMTC</w:t>
            </w:r>
            <w:proofErr w:type="spellEnd"/>
            <w:r w:rsidRPr="0048552E">
              <w:rPr>
                <w:b w:val="0"/>
                <w:bCs/>
                <w:color w:val="000000"/>
                <w:lang w:eastAsia="en-US"/>
              </w:rPr>
              <w:t xml:space="preserve">, </w:t>
            </w:r>
            <w:r w:rsidRPr="0048552E">
              <w:rPr>
                <w:b w:val="0"/>
                <w:bCs/>
                <w:color w:val="000000"/>
              </w:rPr>
              <w:t xml:space="preserve">RAN2 assume the changes proposed in Table 15, 16 and 17 </w:t>
            </w:r>
            <w:r w:rsidRPr="0048552E">
              <w:rPr>
                <w:b w:val="0"/>
                <w:bCs/>
              </w:rPr>
              <w:t>from R2-200</w:t>
            </w:r>
            <w:r w:rsidR="0078785C" w:rsidRPr="0048552E">
              <w:rPr>
                <w:b w:val="0"/>
                <w:bCs/>
              </w:rPr>
              <w:t>0306</w:t>
            </w:r>
            <w:r w:rsidRPr="0048552E">
              <w:rPr>
                <w:b w:val="0"/>
                <w:bCs/>
              </w:rPr>
              <w:t xml:space="preserve"> </w:t>
            </w:r>
            <w:r w:rsidRPr="0048552E">
              <w:rPr>
                <w:b w:val="0"/>
                <w:bCs/>
                <w:color w:val="000000"/>
              </w:rPr>
              <w:t>as the baseline for signalling group WUS information</w:t>
            </w:r>
            <w:r w:rsidRPr="00DA6DF5">
              <w:rPr>
                <w:b w:val="0"/>
                <w:bCs/>
                <w:color w:val="000000"/>
              </w:rPr>
              <w:t>.</w:t>
            </w:r>
          </w:p>
          <w:p w14:paraId="30A4DEA4" w14:textId="3FFE0974" w:rsidR="00DE31C5" w:rsidRPr="00F3625A" w:rsidRDefault="00DE31C5" w:rsidP="00DE31C5">
            <w:pPr>
              <w:rPr>
                <w:sz w:val="10"/>
                <w:szCs w:val="10"/>
                <w:lang w:eastAsia="en-GB"/>
              </w:rPr>
            </w:pPr>
          </w:p>
          <w:p w14:paraId="71E7C76D" w14:textId="72490105" w:rsidR="00DE31C5" w:rsidRPr="007607F7" w:rsidRDefault="004826B5" w:rsidP="00DE31C5">
            <w:pPr>
              <w:pStyle w:val="Agreement"/>
              <w:rPr>
                <w:b w:val="0"/>
                <w:bCs/>
              </w:rPr>
            </w:pPr>
            <w:r w:rsidRPr="007607F7">
              <w:rPr>
                <w:b w:val="0"/>
                <w:bCs/>
              </w:rPr>
              <w:t xml:space="preserve">For </w:t>
            </w:r>
            <w:proofErr w:type="spellStart"/>
            <w:r w:rsidRPr="007607F7">
              <w:rPr>
                <w:b w:val="0"/>
                <w:bCs/>
              </w:rPr>
              <w:t>eMTC</w:t>
            </w:r>
            <w:proofErr w:type="spellEnd"/>
            <w:r w:rsidRPr="007607F7">
              <w:rPr>
                <w:b w:val="0"/>
                <w:bCs/>
              </w:rPr>
              <w:t xml:space="preserve"> and NB-IoT support the same paging probability range and granularity.</w:t>
            </w:r>
          </w:p>
          <w:p w14:paraId="20385554" w14:textId="583C4310" w:rsidR="0019666F" w:rsidRPr="007607F7" w:rsidRDefault="004826B5" w:rsidP="0019666F">
            <w:pPr>
              <w:pStyle w:val="Agreement"/>
              <w:rPr>
                <w:b w:val="0"/>
                <w:bCs/>
              </w:rPr>
            </w:pPr>
            <w:r w:rsidRPr="007607F7">
              <w:rPr>
                <w:b w:val="0"/>
                <w:bCs/>
              </w:rPr>
              <w:t>No special handling of WUS resource overlap is specified and UE use the WUS resource corresponding to its gap capability.</w:t>
            </w:r>
          </w:p>
          <w:p w14:paraId="2C2E4751" w14:textId="5A04BD62" w:rsidR="0019666F" w:rsidRPr="007607F7" w:rsidRDefault="004826B5" w:rsidP="0019666F">
            <w:pPr>
              <w:pStyle w:val="Agreement"/>
              <w:rPr>
                <w:b w:val="0"/>
                <w:bCs/>
              </w:rPr>
            </w:pPr>
            <w:r w:rsidRPr="007607F7">
              <w:rPr>
                <w:b w:val="0"/>
                <w:bCs/>
                <w:color w:val="000000"/>
              </w:rPr>
              <w:t xml:space="preserve">Update stage 2 to explain group WUS in more detail using text proposed in </w:t>
            </w:r>
            <w:hyperlink r:id="rId33" w:tooltip="http://www.3gpp.org/ftp/tsg_ran/WG2_RL2/TSGR2_109_eDocsR2-2000639.zip" w:history="1">
              <w:r w:rsidRPr="007607F7">
                <w:rPr>
                  <w:rStyle w:val="Hyperlink"/>
                  <w:b w:val="0"/>
                  <w:bCs/>
                </w:rPr>
                <w:t>R2-2000639</w:t>
              </w:r>
            </w:hyperlink>
            <w:r w:rsidRPr="007607F7">
              <w:rPr>
                <w:b w:val="0"/>
                <w:bCs/>
              </w:rPr>
              <w:t xml:space="preserve"> </w:t>
            </w:r>
            <w:r w:rsidRPr="007607F7">
              <w:rPr>
                <w:b w:val="0"/>
                <w:bCs/>
                <w:color w:val="000000"/>
              </w:rPr>
              <w:t>as starting point.</w:t>
            </w:r>
          </w:p>
          <w:p w14:paraId="0672B310" w14:textId="4124F716" w:rsidR="0019666F" w:rsidRDefault="004826B5" w:rsidP="0019666F">
            <w:pPr>
              <w:pStyle w:val="Agreement"/>
              <w:rPr>
                <w:b w:val="0"/>
                <w:bCs/>
                <w:color w:val="000000"/>
              </w:rPr>
            </w:pPr>
            <w:r w:rsidRPr="007607F7">
              <w:rPr>
                <w:b w:val="0"/>
                <w:bCs/>
                <w:color w:val="000000"/>
              </w:rPr>
              <w:t>From RAN2 point of view paging escalation does not need to be mandated.</w:t>
            </w:r>
          </w:p>
          <w:p w14:paraId="4227D930" w14:textId="0DC3EA3F" w:rsidR="000D1CC1" w:rsidRPr="000D1CC1" w:rsidRDefault="000D1CC1" w:rsidP="000D1CC1">
            <w:pPr>
              <w:rPr>
                <w:sz w:val="10"/>
                <w:szCs w:val="10"/>
                <w:lang w:eastAsia="en-GB"/>
              </w:rPr>
            </w:pPr>
          </w:p>
          <w:p w14:paraId="0762BFF5" w14:textId="5F080E0E" w:rsidR="000D1CC1" w:rsidRDefault="000D1CC1" w:rsidP="000D1CC1">
            <w:pPr>
              <w:pStyle w:val="Agreement"/>
              <w:rPr>
                <w:b w:val="0"/>
                <w:bCs/>
                <w:color w:val="000000"/>
              </w:rPr>
            </w:pPr>
            <w:r>
              <w:rPr>
                <w:b w:val="0"/>
                <w:bCs/>
                <w:color w:val="000000"/>
              </w:rPr>
              <w:t>TP in R2-2001790 is endorsed.</w:t>
            </w:r>
          </w:p>
          <w:p w14:paraId="794C2EF9" w14:textId="498AE293" w:rsidR="0019666F" w:rsidRPr="000D1CC1" w:rsidRDefault="0019666F" w:rsidP="00473AC3">
            <w:pPr>
              <w:pStyle w:val="Agreement"/>
              <w:numPr>
                <w:ilvl w:val="0"/>
                <w:numId w:val="0"/>
              </w:numPr>
              <w:ind w:left="1619"/>
              <w:rPr>
                <w:b w:val="0"/>
                <w:bCs/>
                <w:sz w:val="10"/>
                <w:szCs w:val="10"/>
              </w:rPr>
            </w:pPr>
          </w:p>
          <w:p w14:paraId="70230A73" w14:textId="4CC10EEE" w:rsidR="00473AC3" w:rsidRDefault="00473AC3" w:rsidP="00473AC3">
            <w:r>
              <w:t>Working assumption:</w:t>
            </w:r>
          </w:p>
          <w:p w14:paraId="6B0C7B39" w14:textId="0F1511D2" w:rsidR="00473AC3" w:rsidRPr="007607F7" w:rsidRDefault="00490A8E" w:rsidP="00473AC3">
            <w:pPr>
              <w:pStyle w:val="Agreement"/>
              <w:rPr>
                <w:b w:val="0"/>
                <w:bCs/>
              </w:rPr>
            </w:pPr>
            <w:r w:rsidRPr="007607F7">
              <w:rPr>
                <w:b w:val="0"/>
                <w:bCs/>
              </w:rPr>
              <w:t>For NB-IoT, if only one R16 WUS resource is configured and no Release 15 WUS resource is configured then R16 WUS resource is always in primary location.</w:t>
            </w:r>
          </w:p>
          <w:p w14:paraId="6D3239F3" w14:textId="644DA448" w:rsidR="00556279" w:rsidRPr="007607F7" w:rsidRDefault="00490A8E" w:rsidP="00556279">
            <w:pPr>
              <w:pStyle w:val="Agreement"/>
              <w:rPr>
                <w:b w:val="0"/>
                <w:bCs/>
              </w:rPr>
            </w:pPr>
            <w:r w:rsidRPr="007607F7">
              <w:rPr>
                <w:b w:val="0"/>
                <w:bCs/>
                <w:color w:val="000000"/>
              </w:rPr>
              <w:t>Support of Release 16 WUS is independent to support of Release 15 WUS.</w:t>
            </w:r>
          </w:p>
          <w:p w14:paraId="3AE61DFB" w14:textId="4E991E10" w:rsidR="00556279" w:rsidRPr="007607F7" w:rsidRDefault="00490A8E" w:rsidP="00556279">
            <w:pPr>
              <w:pStyle w:val="Agreement"/>
              <w:rPr>
                <w:b w:val="0"/>
                <w:bCs/>
              </w:rPr>
            </w:pPr>
            <w:r w:rsidRPr="007607F7">
              <w:rPr>
                <w:b w:val="0"/>
                <w:bCs/>
                <w:color w:val="000000"/>
              </w:rPr>
              <w:t xml:space="preserve">Define WUS group selection based on the formula defined in </w:t>
            </w:r>
            <w:hyperlink r:id="rId34" w:tooltip="http://www.3gpp.org/ftp/tsg_ran/WG2_RL2/TSGR2_109_eDocsR2-2001472.zip" w:history="1">
              <w:r w:rsidRPr="007607F7">
                <w:rPr>
                  <w:rStyle w:val="Hyperlink"/>
                  <w:b w:val="0"/>
                  <w:bCs/>
                </w:rPr>
                <w:t>R2-2001472</w:t>
              </w:r>
            </w:hyperlink>
            <w:r w:rsidRPr="007607F7">
              <w:rPr>
                <w:b w:val="0"/>
                <w:bCs/>
              </w:rPr>
              <w:t>.</w:t>
            </w:r>
          </w:p>
          <w:p w14:paraId="29190605" w14:textId="4AB7A92E" w:rsidR="00556279" w:rsidRPr="00490A8E" w:rsidRDefault="00556279" w:rsidP="0048552E">
            <w:pPr>
              <w:pStyle w:val="Agreement"/>
              <w:numPr>
                <w:ilvl w:val="0"/>
                <w:numId w:val="0"/>
              </w:numPr>
              <w:ind w:left="1619"/>
              <w:rPr>
                <w:b w:val="0"/>
                <w:bCs/>
                <w:sz w:val="8"/>
                <w:szCs w:val="8"/>
              </w:rPr>
            </w:pPr>
          </w:p>
          <w:p w14:paraId="493E87DC" w14:textId="67DAFE83" w:rsidR="00490A8E" w:rsidRDefault="007607F7" w:rsidP="00490A8E">
            <w:r>
              <w:t>FFS</w:t>
            </w:r>
            <w:r w:rsidR="00490A8E">
              <w:t>:</w:t>
            </w:r>
          </w:p>
          <w:p w14:paraId="7EEEEFDD" w14:textId="229C5F61" w:rsidR="00490A8E" w:rsidRPr="009E35C1" w:rsidRDefault="007607F7" w:rsidP="00490A8E">
            <w:pPr>
              <w:pStyle w:val="Agreement"/>
              <w:rPr>
                <w:b w:val="0"/>
                <w:bCs/>
              </w:rPr>
            </w:pPr>
            <w:r w:rsidRPr="009E35C1">
              <w:rPr>
                <w:b w:val="0"/>
                <w:bCs/>
              </w:rPr>
              <w:t>Code points for paging probability thresholds.</w:t>
            </w:r>
          </w:p>
          <w:p w14:paraId="2F74F589" w14:textId="2FA6AC69" w:rsidR="00490A8E" w:rsidRDefault="007607F7" w:rsidP="00490A8E">
            <w:pPr>
              <w:pStyle w:val="Agreement"/>
              <w:rPr>
                <w:b w:val="0"/>
                <w:bCs/>
              </w:rPr>
            </w:pPr>
            <w:r w:rsidRPr="009E35C1">
              <w:rPr>
                <w:b w:val="0"/>
                <w:bCs/>
              </w:rPr>
              <w:t>Mechanism to minimize false wake-up.</w:t>
            </w:r>
          </w:p>
          <w:p w14:paraId="0F06571E" w14:textId="77777777" w:rsidR="00FB04F8" w:rsidRDefault="00FB04F8" w:rsidP="003629D7">
            <w:pPr>
              <w:rPr>
                <w:rFonts w:cs="Arial"/>
                <w:lang w:eastAsia="en-US"/>
              </w:rPr>
            </w:pPr>
          </w:p>
          <w:p w14:paraId="0148C92F" w14:textId="06FC8A0C" w:rsidR="006971EE" w:rsidRDefault="006971EE" w:rsidP="006971EE">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109bis-e</w:t>
            </w:r>
            <w:r w:rsidRPr="00874B5A">
              <w:rPr>
                <w:rFonts w:eastAsia="MS Mincho" w:cs="Arial"/>
                <w:highlight w:val="green"/>
                <w:lang w:val="en-US" w:eastAsia="ja-JP"/>
              </w:rPr>
              <w:t xml:space="preserve"> agreements:</w:t>
            </w:r>
          </w:p>
          <w:p w14:paraId="605AB4CA" w14:textId="77192E5F" w:rsidR="006971EE" w:rsidRPr="006971EE" w:rsidRDefault="006971EE" w:rsidP="006971EE">
            <w:pPr>
              <w:pStyle w:val="Agreement"/>
              <w:rPr>
                <w:b w:val="0"/>
                <w:bCs/>
              </w:rPr>
            </w:pPr>
            <w:hyperlink r:id="rId35" w:tooltip="https://www.3gpp.org/ftp/tsg_ran/WG2_RL2/TSGR2_109bis-e/Docs/R2-2003329.zip" w:history="1">
              <w:r w:rsidRPr="006971EE">
                <w:rPr>
                  <w:rStyle w:val="Hyperlink"/>
                  <w:b w:val="0"/>
                  <w:bCs/>
                </w:rPr>
                <w:t>R2-2003329</w:t>
              </w:r>
            </w:hyperlink>
            <w:r w:rsidRPr="006971EE">
              <w:rPr>
                <w:b w:val="0"/>
                <w:bCs/>
              </w:rPr>
              <w:t xml:space="preserve"> can be u</w:t>
            </w:r>
            <w:r w:rsidRPr="00963441">
              <w:rPr>
                <w:b w:val="0"/>
                <w:bCs/>
              </w:rPr>
              <w:t>sed as a baseline for further discussion</w:t>
            </w:r>
            <w:r w:rsidR="00FF30D2" w:rsidRPr="00963441">
              <w:rPr>
                <w:b w:val="0"/>
                <w:bCs/>
              </w:rPr>
              <w:t xml:space="preserve"> during review of NB-IoT 36.304 CR</w:t>
            </w:r>
            <w:r w:rsidRPr="00963441">
              <w:rPr>
                <w:b w:val="0"/>
                <w:bCs/>
              </w:rPr>
              <w:t>.</w:t>
            </w:r>
          </w:p>
          <w:p w14:paraId="12D68360" w14:textId="6F522C8C" w:rsidR="006971EE" w:rsidRPr="00963441" w:rsidRDefault="00D2060D" w:rsidP="006971EE">
            <w:pPr>
              <w:pStyle w:val="Agreement"/>
              <w:rPr>
                <w:b w:val="0"/>
                <w:bCs/>
                <w:color w:val="000000"/>
              </w:rPr>
            </w:pPr>
            <w:r w:rsidRPr="00963441">
              <w:rPr>
                <w:b w:val="0"/>
                <w:bCs/>
              </w:rPr>
              <w:t>The following codepoints are used to indicate a paging probability threshold value: {p</w:t>
            </w:r>
            <w:proofErr w:type="gramStart"/>
            <w:r w:rsidRPr="00963441">
              <w:rPr>
                <w:b w:val="0"/>
                <w:bCs/>
              </w:rPr>
              <w:t>20,p</w:t>
            </w:r>
            <w:proofErr w:type="gramEnd"/>
            <w:r w:rsidRPr="00963441">
              <w:rPr>
                <w:b w:val="0"/>
                <w:bCs/>
              </w:rPr>
              <w:t>30,p40,p50,p60,p70,p80,p90}</w:t>
            </w:r>
            <w:r w:rsidR="006971EE" w:rsidRPr="00963441">
              <w:rPr>
                <w:b w:val="0"/>
                <w:bCs/>
                <w:color w:val="000000"/>
              </w:rPr>
              <w:t>.</w:t>
            </w:r>
          </w:p>
          <w:p w14:paraId="62DD19CF" w14:textId="2D4DDAA1" w:rsidR="008D44C5" w:rsidRPr="00963441" w:rsidRDefault="000F62CB" w:rsidP="008D44C5">
            <w:pPr>
              <w:pStyle w:val="Agreement"/>
              <w:rPr>
                <w:b w:val="0"/>
                <w:bCs/>
                <w:color w:val="000000"/>
              </w:rPr>
            </w:pPr>
            <w:r w:rsidRPr="00963441">
              <w:rPr>
                <w:b w:val="0"/>
                <w:bCs/>
              </w:rPr>
              <w:t>The paging probability threshold values, i.e., {p</w:t>
            </w:r>
            <w:proofErr w:type="gramStart"/>
            <w:r w:rsidRPr="00963441">
              <w:rPr>
                <w:b w:val="0"/>
                <w:bCs/>
              </w:rPr>
              <w:t>20,p</w:t>
            </w:r>
            <w:proofErr w:type="gramEnd"/>
            <w:r w:rsidRPr="00963441">
              <w:rPr>
                <w:b w:val="0"/>
                <w:bCs/>
              </w:rPr>
              <w:t>30,p40,p50,p60,p70,p80,p90}, are used to map the paging probabilities configured by the core network to WUS group sets.</w:t>
            </w:r>
            <w:r w:rsidR="008D44C5" w:rsidRPr="00963441">
              <w:rPr>
                <w:b w:val="0"/>
                <w:bCs/>
                <w:color w:val="000000"/>
              </w:rPr>
              <w:t>.</w:t>
            </w:r>
          </w:p>
          <w:p w14:paraId="00D3A3E4" w14:textId="119BB02C" w:rsidR="008D44C5" w:rsidRPr="00963441" w:rsidRDefault="000F62CB" w:rsidP="008D44C5">
            <w:pPr>
              <w:pStyle w:val="Agreement"/>
              <w:rPr>
                <w:b w:val="0"/>
                <w:bCs/>
                <w:color w:val="000000"/>
              </w:rPr>
            </w:pPr>
            <w:r w:rsidRPr="00963441">
              <w:rPr>
                <w:b w:val="0"/>
                <w:bCs/>
              </w:rPr>
              <w:t>Confirm the working assumption: Maximum number probability thresholds is 3 giving a total of 4 groups.</w:t>
            </w:r>
          </w:p>
          <w:p w14:paraId="094880FC" w14:textId="709D42DE" w:rsidR="008D44C5" w:rsidRPr="00963441" w:rsidRDefault="000F62CB" w:rsidP="00DF137B">
            <w:pPr>
              <w:pStyle w:val="Agreement"/>
              <w:rPr>
                <w:b w:val="0"/>
                <w:bCs/>
              </w:rPr>
            </w:pPr>
            <w:r w:rsidRPr="00963441">
              <w:rPr>
                <w:b w:val="0"/>
                <w:bCs/>
              </w:rPr>
              <w:t>Confirm the working assumption: “Support of Release 16 WUS is independent to support of Release 15 WUS”.</w:t>
            </w:r>
          </w:p>
          <w:p w14:paraId="5C1B2F30" w14:textId="19EE3E0C" w:rsidR="005E00A1" w:rsidRPr="00963441" w:rsidRDefault="005E00A1" w:rsidP="005E00A1">
            <w:pPr>
              <w:rPr>
                <w:sz w:val="8"/>
                <w:szCs w:val="8"/>
                <w:lang w:eastAsia="en-GB"/>
              </w:rPr>
            </w:pPr>
          </w:p>
          <w:p w14:paraId="28AE4C1E" w14:textId="7975DC06" w:rsidR="005E00A1" w:rsidRPr="00963441" w:rsidRDefault="005E00A1" w:rsidP="005E00A1">
            <w:pPr>
              <w:pStyle w:val="Agreement"/>
              <w:rPr>
                <w:b w:val="0"/>
              </w:rPr>
            </w:pPr>
            <w:r w:rsidRPr="00963441">
              <w:rPr>
                <w:b w:val="0"/>
                <w:szCs w:val="20"/>
              </w:rPr>
              <w:t xml:space="preserve">For NB-IoT and </w:t>
            </w:r>
            <w:proofErr w:type="spellStart"/>
            <w:r w:rsidRPr="00963441">
              <w:rPr>
                <w:b w:val="0"/>
                <w:szCs w:val="20"/>
              </w:rPr>
              <w:t>eMTC</w:t>
            </w:r>
            <w:proofErr w:type="spellEnd"/>
            <w:r w:rsidRPr="00963441">
              <w:rPr>
                <w:b w:val="0"/>
                <w:szCs w:val="20"/>
              </w:rPr>
              <w:t xml:space="preserve">, the existing capability </w:t>
            </w:r>
            <w:r w:rsidRPr="00963441">
              <w:rPr>
                <w:b w:val="0"/>
                <w:i/>
                <w:iCs/>
                <w:szCs w:val="20"/>
              </w:rPr>
              <w:t>wakeUpSignalMinGap-eDRX-r15</w:t>
            </w:r>
            <w:r w:rsidRPr="00963441">
              <w:rPr>
                <w:b w:val="0"/>
                <w:szCs w:val="20"/>
              </w:rPr>
              <w:t xml:space="preserve"> also applies to Rel-16 WUS.</w:t>
            </w:r>
          </w:p>
          <w:p w14:paraId="41AAF111" w14:textId="12530A6F" w:rsidR="005E00A1" w:rsidRPr="00963441" w:rsidRDefault="005E00A1" w:rsidP="005E00A1">
            <w:pPr>
              <w:pStyle w:val="Agreement"/>
              <w:rPr>
                <w:b w:val="0"/>
              </w:rPr>
            </w:pPr>
            <w:r w:rsidRPr="00963441">
              <w:rPr>
                <w:b w:val="0"/>
                <w:szCs w:val="20"/>
              </w:rPr>
              <w:t>For NB-IoT, Rel-16 GWUS is only applicable to FDD.</w:t>
            </w:r>
          </w:p>
          <w:p w14:paraId="55EEEEAB" w14:textId="3E6CE43C" w:rsidR="005E00A1" w:rsidRPr="00963441" w:rsidRDefault="005E00A1" w:rsidP="005E00A1">
            <w:pPr>
              <w:pStyle w:val="Agreement"/>
              <w:rPr>
                <w:b w:val="0"/>
              </w:rPr>
            </w:pPr>
            <w:r w:rsidRPr="00963441">
              <w:rPr>
                <w:b w:val="0"/>
                <w:szCs w:val="20"/>
              </w:rPr>
              <w:t xml:space="preserve">For </w:t>
            </w:r>
            <w:proofErr w:type="spellStart"/>
            <w:r w:rsidRPr="00963441">
              <w:rPr>
                <w:b w:val="0"/>
                <w:szCs w:val="20"/>
              </w:rPr>
              <w:t>eMTC</w:t>
            </w:r>
            <w:proofErr w:type="spellEnd"/>
            <w:r w:rsidRPr="00963441">
              <w:rPr>
                <w:b w:val="0"/>
                <w:szCs w:val="20"/>
              </w:rPr>
              <w:t>, separate capability indications are introduced for FDD and TDD.</w:t>
            </w:r>
          </w:p>
          <w:p w14:paraId="4A46F9A0" w14:textId="683BFF0A" w:rsidR="005E00A1" w:rsidRPr="00963441" w:rsidRDefault="005E00A1" w:rsidP="005E00A1">
            <w:pPr>
              <w:pStyle w:val="Agreement"/>
              <w:rPr>
                <w:b w:val="0"/>
              </w:rPr>
            </w:pPr>
            <w:r w:rsidRPr="00963441">
              <w:rPr>
                <w:b w:val="0"/>
                <w:szCs w:val="20"/>
              </w:rPr>
              <w:t xml:space="preserve">For NB-IoT and </w:t>
            </w:r>
            <w:proofErr w:type="spellStart"/>
            <w:r w:rsidRPr="00963441">
              <w:rPr>
                <w:b w:val="0"/>
                <w:szCs w:val="20"/>
              </w:rPr>
              <w:t>eMTC</w:t>
            </w:r>
            <w:proofErr w:type="spellEnd"/>
            <w:r w:rsidRPr="00963441">
              <w:rPr>
                <w:b w:val="0"/>
                <w:szCs w:val="20"/>
              </w:rPr>
              <w:t>, Rel-16 GWUS is applicable to both EPC and 5GC, and there is no need for capability differentiation.</w:t>
            </w:r>
          </w:p>
          <w:p w14:paraId="08406A2F" w14:textId="731F3377" w:rsidR="006971EE" w:rsidRPr="007A45B3" w:rsidRDefault="006971EE" w:rsidP="003629D7">
            <w:pPr>
              <w:rPr>
                <w:rFonts w:cs="Arial"/>
                <w:lang w:eastAsia="en-US"/>
              </w:rPr>
            </w:pPr>
          </w:p>
        </w:tc>
      </w:tr>
    </w:tbl>
    <w:p w14:paraId="7C82A7F9" w14:textId="77777777" w:rsidR="00693AAE" w:rsidRDefault="00693AAE" w:rsidP="00693AAE"/>
    <w:p w14:paraId="3B72E867" w14:textId="26412A32"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Pr="009D2EB8" w:rsidRDefault="00693AAE" w:rsidP="00C80D4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#103bis agreements:</w:t>
            </w:r>
          </w:p>
          <w:p w14:paraId="42545B68" w14:textId="2E148590" w:rsidR="00693AAE" w:rsidRPr="00D80092" w:rsidRDefault="00693AAE" w:rsidP="00F916A5">
            <w:pPr>
              <w:pStyle w:val="Agreement"/>
              <w:rPr>
                <w:b w:val="0"/>
              </w:rPr>
            </w:pPr>
            <w:r w:rsidRPr="00D80092">
              <w:rPr>
                <w:b w:val="0"/>
              </w:rPr>
              <w:t>Transmission in dedicated preconfigured uplink resources in IDLE mode is supported for UEs with a valid timing advance.</w:t>
            </w:r>
          </w:p>
          <w:p w14:paraId="39437D92" w14:textId="02B1A0B0" w:rsidR="00693AAE" w:rsidRPr="00D80092" w:rsidRDefault="00693AAE" w:rsidP="00F916A5">
            <w:pPr>
              <w:pStyle w:val="Agreement"/>
              <w:rPr>
                <w:b w:val="0"/>
              </w:rPr>
            </w:pPr>
            <w:r w:rsidRPr="00D80092">
              <w:rPr>
                <w:b w:val="0"/>
              </w:rPr>
              <w:t>Initially we will focus on dedicated preconfigured uplink resources in idle mode</w:t>
            </w:r>
          </w:p>
          <w:p w14:paraId="6D352D3E" w14:textId="5C9B9BF6" w:rsidR="00693AAE" w:rsidRPr="009D2EB8" w:rsidRDefault="00693AAE" w:rsidP="00F916A5">
            <w:pPr>
              <w:pStyle w:val="Agreement"/>
              <w:numPr>
                <w:ilvl w:val="2"/>
                <w:numId w:val="39"/>
              </w:numPr>
              <w:rPr>
                <w:b w:val="0"/>
              </w:rPr>
            </w:pPr>
            <w:r w:rsidRPr="00223C1B">
              <w:rPr>
                <w:b w:val="0"/>
              </w:rPr>
              <w:t>Shared resources can also be discussed</w:t>
            </w:r>
          </w:p>
          <w:p w14:paraId="58BB0455" w14:textId="19A21429" w:rsidR="005F52FB" w:rsidRPr="00A940DC" w:rsidRDefault="005F52FB" w:rsidP="005F52FB">
            <w:pPr>
              <w:rPr>
                <w:sz w:val="4"/>
                <w:szCs w:val="4"/>
                <w:lang w:eastAsia="en-GB"/>
              </w:rPr>
            </w:pPr>
          </w:p>
          <w:p w14:paraId="75E8ED90" w14:textId="77777777" w:rsidR="005F52FB" w:rsidRPr="00223C1B" w:rsidRDefault="005F52FB" w:rsidP="005F52FB">
            <w:pPr>
              <w:rPr>
                <w:lang w:val="en-US" w:eastAsia="en-GB"/>
              </w:rPr>
            </w:pPr>
            <w:r w:rsidRPr="00223C1B">
              <w:rPr>
                <w:rFonts w:eastAsia="MS Mincho" w:cs="Arial"/>
                <w:highlight w:val="green"/>
                <w:lang w:val="en-US" w:eastAsia="ja-JP"/>
              </w:rPr>
              <w:t>RAN2#104 agreements:</w:t>
            </w:r>
          </w:p>
          <w:p w14:paraId="54F2C1C5" w14:textId="77777777" w:rsidR="00F3043F" w:rsidRPr="00D80092" w:rsidRDefault="00F3043F" w:rsidP="00F916A5">
            <w:pPr>
              <w:pStyle w:val="Agreement"/>
              <w:rPr>
                <w:b w:val="0"/>
                <w:lang w:val="en-US"/>
              </w:rPr>
            </w:pPr>
            <w:r w:rsidRPr="00D80092">
              <w:rPr>
                <w:b w:val="0"/>
                <w:lang w:val="en-US"/>
              </w:rPr>
              <w:t xml:space="preserve">The </w:t>
            </w:r>
            <w:proofErr w:type="spellStart"/>
            <w:r w:rsidRPr="00D80092">
              <w:rPr>
                <w:b w:val="0"/>
                <w:lang w:val="en-US"/>
              </w:rPr>
              <w:t>eNB</w:t>
            </w:r>
            <w:proofErr w:type="spellEnd"/>
            <w:r w:rsidRPr="00D80092">
              <w:rPr>
                <w:b w:val="0"/>
                <w:lang w:val="en-US"/>
              </w:rPr>
              <w:t xml:space="preserve"> configures the dedicated preconfigured uplink resources via RRC dedicated signaling.</w:t>
            </w:r>
          </w:p>
          <w:p w14:paraId="000076A4" w14:textId="77777777" w:rsidR="00F3043F" w:rsidRPr="00D80092" w:rsidRDefault="00F3043F" w:rsidP="00F916A5">
            <w:pPr>
              <w:pStyle w:val="Agreement"/>
              <w:rPr>
                <w:b w:val="0"/>
                <w:lang w:val="en-US"/>
              </w:rPr>
            </w:pPr>
            <w:r w:rsidRPr="00D80092">
              <w:rPr>
                <w:b w:val="0"/>
                <w:lang w:val="en-US"/>
              </w:rPr>
              <w:t xml:space="preserve">Methods for </w:t>
            </w:r>
            <w:proofErr w:type="spellStart"/>
            <w:r w:rsidRPr="00D80092">
              <w:rPr>
                <w:b w:val="0"/>
                <w:lang w:val="en-US"/>
              </w:rPr>
              <w:t>eNB</w:t>
            </w:r>
            <w:proofErr w:type="spellEnd"/>
            <w:r w:rsidRPr="00D80092">
              <w:rPr>
                <w:b w:val="0"/>
                <w:lang w:val="en-US"/>
              </w:rPr>
              <w:t xml:space="preserve"> to obtain information used to help configuring the dedicated preconfigured uplink resource to the UE is FFS.</w:t>
            </w:r>
          </w:p>
          <w:p w14:paraId="2CD41D6A" w14:textId="77777777" w:rsidR="00F3043F" w:rsidRPr="00D80092" w:rsidRDefault="00F3043F" w:rsidP="00F916A5">
            <w:pPr>
              <w:pStyle w:val="Agreement"/>
              <w:rPr>
                <w:b w:val="0"/>
                <w:lang w:val="en-US"/>
              </w:rPr>
            </w:pPr>
            <w:r w:rsidRPr="00D80092">
              <w:rPr>
                <w:b w:val="0"/>
                <w:lang w:val="en-US"/>
              </w:rPr>
              <w:t>Periodic D-PUR with duration is supported</w:t>
            </w:r>
          </w:p>
          <w:p w14:paraId="607928F3" w14:textId="77777777" w:rsidR="00F3043F" w:rsidRPr="00D80092" w:rsidRDefault="00F3043F" w:rsidP="00F916A5">
            <w:pPr>
              <w:pStyle w:val="Agreement"/>
              <w:rPr>
                <w:b w:val="0"/>
                <w:lang w:val="en-US"/>
              </w:rPr>
            </w:pPr>
            <w:r w:rsidRPr="00D80092">
              <w:rPr>
                <w:b w:val="0"/>
                <w:lang w:val="en-US"/>
              </w:rPr>
              <w:t>FFS if one shot D-PUR is supported.</w:t>
            </w:r>
          </w:p>
          <w:p w14:paraId="79EC3638" w14:textId="3EE5E38B" w:rsidR="005F52FB" w:rsidRPr="00D80092" w:rsidRDefault="00F3043F" w:rsidP="00F916A5">
            <w:pPr>
              <w:pStyle w:val="Agreement"/>
              <w:rPr>
                <w:b w:val="0"/>
              </w:rPr>
            </w:pPr>
            <w:r w:rsidRPr="00D80092">
              <w:rPr>
                <w:b w:val="0"/>
              </w:rPr>
              <w:t>Release of the dedicated preconfigured resources are supported, details for NW triggered and UE triggered are FFS.</w:t>
            </w:r>
          </w:p>
          <w:p w14:paraId="7ED19228" w14:textId="77777777" w:rsidR="00CF4AB5" w:rsidRPr="00223C1B" w:rsidRDefault="00CF4AB5" w:rsidP="00CF4AB5">
            <w:pPr>
              <w:rPr>
                <w:rFonts w:eastAsia="MS Mincho" w:cs="Arial"/>
                <w:sz w:val="4"/>
                <w:szCs w:val="4"/>
                <w:highlight w:val="green"/>
                <w:lang w:val="en-US" w:eastAsia="ja-JP"/>
              </w:rPr>
            </w:pPr>
          </w:p>
          <w:p w14:paraId="6C4EDC49" w14:textId="23D76821" w:rsidR="00CF4AB5" w:rsidRPr="00A940DC" w:rsidRDefault="00CF4AB5" w:rsidP="00CF4AB5">
            <w:pPr>
              <w:rPr>
                <w:rFonts w:eastAsia="MS Mincho" w:cs="Arial"/>
                <w:lang w:val="en-US" w:eastAsia="ja-JP"/>
              </w:rPr>
            </w:pPr>
            <w:r w:rsidRPr="00A940DC">
              <w:rPr>
                <w:rFonts w:eastAsia="MS Mincho" w:cs="Arial"/>
                <w:highlight w:val="green"/>
                <w:lang w:val="en-US" w:eastAsia="ja-JP"/>
              </w:rPr>
              <w:t>RAN2#105 agreements:</w:t>
            </w:r>
          </w:p>
          <w:p w14:paraId="2865CC50" w14:textId="0CB41913" w:rsidR="00CF4AB5" w:rsidRPr="00D80092" w:rsidRDefault="00CF4AB5" w:rsidP="00F916A5">
            <w:pPr>
              <w:pStyle w:val="Agreement"/>
              <w:rPr>
                <w:b w:val="0"/>
              </w:rPr>
            </w:pPr>
            <w:r w:rsidRPr="00D80092">
              <w:rPr>
                <w:b w:val="0"/>
              </w:rPr>
              <w:t>Multi-shot D-PUR is supported with the possibility to configure as a single shot.</w:t>
            </w:r>
          </w:p>
          <w:p w14:paraId="6CCA8373" w14:textId="4C3E5974" w:rsidR="00CF4AB5" w:rsidRPr="00D80092" w:rsidRDefault="00CF4AB5" w:rsidP="00F916A5">
            <w:pPr>
              <w:pStyle w:val="Agreement"/>
              <w:rPr>
                <w:b w:val="0"/>
              </w:rPr>
            </w:pPr>
            <w:r w:rsidRPr="00D80092">
              <w:rPr>
                <w:b w:val="0"/>
              </w:rPr>
              <w:t xml:space="preserve">UE may perform a D-PUR request/information, if D-PUR is indicated as enabled in the cell. </w:t>
            </w:r>
          </w:p>
          <w:p w14:paraId="645BF333" w14:textId="3D5F4171" w:rsidR="00CF4AB5" w:rsidRPr="00D80092" w:rsidRDefault="00CF4AB5" w:rsidP="00F916A5">
            <w:pPr>
              <w:pStyle w:val="Agreement"/>
              <w:rPr>
                <w:b w:val="0"/>
              </w:rPr>
            </w:pPr>
            <w:r w:rsidRPr="00D80092">
              <w:rPr>
                <w:b w:val="0"/>
              </w:rPr>
              <w:t>Network makes the decision on the D-PUR configuration.</w:t>
            </w:r>
          </w:p>
          <w:p w14:paraId="368DD913" w14:textId="5B69473F" w:rsidR="00CF4AB5" w:rsidRPr="00D80092" w:rsidRDefault="00CF4AB5" w:rsidP="00F916A5">
            <w:pPr>
              <w:pStyle w:val="Agreement"/>
              <w:rPr>
                <w:b w:val="0"/>
              </w:rPr>
            </w:pPr>
            <w:r w:rsidRPr="00D80092">
              <w:rPr>
                <w:b w:val="0"/>
              </w:rPr>
              <w:t>Request/information can include:</w:t>
            </w:r>
          </w:p>
          <w:p w14:paraId="7ACD76CE" w14:textId="51692DBA" w:rsidR="00CF4AB5" w:rsidRPr="009D2EB8" w:rsidRDefault="00CF4AB5" w:rsidP="00F916A5">
            <w:pPr>
              <w:pStyle w:val="Agreement"/>
              <w:numPr>
                <w:ilvl w:val="2"/>
                <w:numId w:val="39"/>
              </w:numPr>
              <w:rPr>
                <w:rFonts w:cs="Arial"/>
                <w:b w:val="0"/>
                <w:szCs w:val="20"/>
              </w:rPr>
            </w:pPr>
            <w:r w:rsidRPr="00223C1B">
              <w:rPr>
                <w:rFonts w:cs="Arial"/>
                <w:b w:val="0"/>
                <w:szCs w:val="20"/>
              </w:rPr>
              <w:t>Requested TBS</w:t>
            </w:r>
            <w:r w:rsidRPr="009D2EB8">
              <w:rPr>
                <w:rFonts w:cs="Arial"/>
                <w:b w:val="0"/>
                <w:szCs w:val="20"/>
              </w:rPr>
              <w:t xml:space="preserve"> </w:t>
            </w:r>
          </w:p>
          <w:p w14:paraId="3753B2EC" w14:textId="2F6EF584" w:rsidR="00CF4AB5" w:rsidRPr="00A940DC" w:rsidRDefault="00CF4AB5" w:rsidP="00F916A5">
            <w:pPr>
              <w:pStyle w:val="Agreement"/>
              <w:numPr>
                <w:ilvl w:val="2"/>
                <w:numId w:val="39"/>
              </w:numPr>
              <w:rPr>
                <w:rFonts w:cs="Arial"/>
                <w:b w:val="0"/>
                <w:szCs w:val="20"/>
                <w:lang w:val="en-US"/>
              </w:rPr>
            </w:pPr>
            <w:r w:rsidRPr="00A940DC">
              <w:rPr>
                <w:rFonts w:cs="Arial"/>
                <w:b w:val="0"/>
                <w:szCs w:val="20"/>
              </w:rPr>
              <w:t>Requested periodicity</w:t>
            </w:r>
            <w:r w:rsidRPr="00A940DC">
              <w:rPr>
                <w:rFonts w:cs="Arial"/>
                <w:b w:val="0"/>
                <w:szCs w:val="20"/>
                <w:lang w:val="en-US"/>
              </w:rPr>
              <w:t xml:space="preserve"> </w:t>
            </w:r>
          </w:p>
          <w:p w14:paraId="2103EBC4" w14:textId="5965B57E" w:rsidR="00CF4AB5" w:rsidRPr="00223C1B" w:rsidRDefault="00CF4AB5" w:rsidP="00F916A5">
            <w:pPr>
              <w:pStyle w:val="Agreement"/>
              <w:numPr>
                <w:ilvl w:val="2"/>
                <w:numId w:val="39"/>
              </w:numPr>
              <w:rPr>
                <w:rFonts w:cs="Arial"/>
                <w:b w:val="0"/>
                <w:szCs w:val="20"/>
                <w:lang w:val="en-US"/>
              </w:rPr>
            </w:pPr>
            <w:r w:rsidRPr="00223C1B">
              <w:rPr>
                <w:rFonts w:cs="Arial"/>
                <w:b w:val="0"/>
                <w:szCs w:val="20"/>
              </w:rPr>
              <w:t>Other information FFS</w:t>
            </w:r>
            <w:r w:rsidR="00A5173B" w:rsidRPr="00223C1B">
              <w:rPr>
                <w:rFonts w:cs="Arial"/>
                <w:b w:val="0"/>
                <w:szCs w:val="20"/>
              </w:rPr>
              <w:t>.</w:t>
            </w:r>
            <w:r w:rsidRPr="00223C1B">
              <w:rPr>
                <w:rFonts w:cs="Arial"/>
                <w:b w:val="0"/>
                <w:szCs w:val="20"/>
                <w:lang w:val="en-US"/>
              </w:rPr>
              <w:t xml:space="preserve"> </w:t>
            </w:r>
          </w:p>
          <w:p w14:paraId="6D9406E4" w14:textId="13DE8D4D" w:rsidR="00CF4AB5" w:rsidRPr="00D80092" w:rsidRDefault="00CF4AB5" w:rsidP="00F916A5">
            <w:pPr>
              <w:pStyle w:val="Agreement"/>
              <w:rPr>
                <w:b w:val="0"/>
              </w:rPr>
            </w:pPr>
            <w:r w:rsidRPr="00D80092">
              <w:rPr>
                <w:b w:val="0"/>
              </w:rPr>
              <w:t xml:space="preserve">The </w:t>
            </w:r>
            <w:proofErr w:type="spellStart"/>
            <w:r w:rsidRPr="00D80092">
              <w:rPr>
                <w:b w:val="0"/>
              </w:rPr>
              <w:t>eNB</w:t>
            </w:r>
            <w:proofErr w:type="spellEnd"/>
            <w:r w:rsidRPr="00D80092">
              <w:rPr>
                <w:b w:val="0"/>
              </w:rPr>
              <w:t xml:space="preserve"> can (re)configure and release D-PUR by dedicated RRC signalling</w:t>
            </w:r>
            <w:r w:rsidR="00BE4A35" w:rsidRPr="00D80092">
              <w:rPr>
                <w:b w:val="0"/>
              </w:rPr>
              <w:t>.</w:t>
            </w:r>
          </w:p>
          <w:p w14:paraId="3812C6FB" w14:textId="5BDF7D44" w:rsidR="00C34D7C" w:rsidRPr="00D80092" w:rsidRDefault="00C34D7C" w:rsidP="00F916A5">
            <w:pPr>
              <w:pStyle w:val="Agreement"/>
              <w:rPr>
                <w:b w:val="0"/>
              </w:rPr>
            </w:pPr>
            <w:r w:rsidRPr="00D80092">
              <w:rPr>
                <w:b w:val="0"/>
                <w:lang w:val="en-US"/>
              </w:rPr>
              <w:t xml:space="preserve">D-PUR configuration is released when the </w:t>
            </w:r>
            <w:proofErr w:type="spellStart"/>
            <w:r w:rsidRPr="00D80092">
              <w:rPr>
                <w:b w:val="0"/>
                <w:lang w:val="en-US"/>
              </w:rPr>
              <w:t>eNB</w:t>
            </w:r>
            <w:proofErr w:type="spellEnd"/>
            <w:r w:rsidRPr="00D80092">
              <w:rPr>
                <w:b w:val="0"/>
                <w:lang w:val="en-US"/>
              </w:rPr>
              <w:t xml:space="preserve"> doesn’t detect “m” consecutive UE transmissions</w:t>
            </w:r>
            <w:r w:rsidR="00BE4A35" w:rsidRPr="00D80092">
              <w:rPr>
                <w:b w:val="0"/>
                <w:lang w:val="en-US"/>
              </w:rPr>
              <w:t>.</w:t>
            </w:r>
          </w:p>
          <w:p w14:paraId="6C595E37" w14:textId="61305F05" w:rsidR="00C34D7C" w:rsidRPr="00D80092" w:rsidRDefault="00C34D7C" w:rsidP="00F916A5">
            <w:pPr>
              <w:pStyle w:val="Agreement"/>
              <w:rPr>
                <w:b w:val="0"/>
              </w:rPr>
            </w:pPr>
            <w:r w:rsidRPr="00D80092">
              <w:rPr>
                <w:b w:val="0"/>
              </w:rPr>
              <w:t>The UE must release the D-PUR when it does a RA procedure on a new cell.</w:t>
            </w:r>
          </w:p>
          <w:p w14:paraId="14571860" w14:textId="017C82C3" w:rsidR="00CF4AB5" w:rsidRPr="00D80092" w:rsidRDefault="00C34D7C" w:rsidP="00F916A5">
            <w:pPr>
              <w:pStyle w:val="Agreement"/>
              <w:rPr>
                <w:b w:val="0"/>
              </w:rPr>
            </w:pPr>
            <w:r w:rsidRPr="00D80092">
              <w:rPr>
                <w:b w:val="0"/>
              </w:rPr>
              <w:t>D-PUR configuration can be set up without a pre-defined end (infinite).</w:t>
            </w:r>
          </w:p>
          <w:p w14:paraId="202AD85F" w14:textId="77777777" w:rsidR="00693AAE" w:rsidRPr="00223C1B"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Pr="00A940DC" w:rsidRDefault="00AA0BF5" w:rsidP="00AA0BF5">
            <w:pPr>
              <w:rPr>
                <w:rFonts w:eastAsia="MS Mincho" w:cs="Arial"/>
                <w:lang w:val="en-US" w:eastAsia="ja-JP"/>
              </w:rPr>
            </w:pPr>
            <w:r w:rsidRPr="00A940DC">
              <w:rPr>
                <w:rFonts w:eastAsia="MS Mincho" w:cs="Arial"/>
                <w:highlight w:val="green"/>
                <w:lang w:val="en-US" w:eastAsia="ja-JP"/>
              </w:rPr>
              <w:t>RAN2#105</w:t>
            </w:r>
            <w:r w:rsidR="00EE1786" w:rsidRPr="00A940DC">
              <w:rPr>
                <w:rFonts w:eastAsia="MS Mincho" w:cs="Arial"/>
                <w:highlight w:val="green"/>
                <w:lang w:val="en-US" w:eastAsia="ja-JP"/>
              </w:rPr>
              <w:t>bis</w:t>
            </w:r>
            <w:r w:rsidRPr="00A940DC">
              <w:rPr>
                <w:rFonts w:eastAsia="MS Mincho" w:cs="Arial"/>
                <w:highlight w:val="green"/>
                <w:lang w:val="en-US" w:eastAsia="ja-JP"/>
              </w:rPr>
              <w:t xml:space="preserve"> agreements:</w:t>
            </w:r>
          </w:p>
          <w:p w14:paraId="031A7257" w14:textId="04C4C6F5" w:rsidR="00AA0BF5" w:rsidRPr="00D80092" w:rsidRDefault="00EE1786" w:rsidP="00F916A5">
            <w:pPr>
              <w:pStyle w:val="Agreement"/>
              <w:rPr>
                <w:rFonts w:cs="Arial"/>
                <w:b w:val="0"/>
                <w:szCs w:val="20"/>
              </w:rPr>
            </w:pPr>
            <w:r w:rsidRPr="00D80092">
              <w:rPr>
                <w:b w:val="0"/>
                <w:lang w:val="en-US"/>
              </w:rPr>
              <w:t xml:space="preserve">From RAN2 point of view it is possible to configure TBS for D-PUR for both NB-IoT and </w:t>
            </w:r>
            <w:proofErr w:type="spellStart"/>
            <w:r w:rsidRPr="00D80092">
              <w:rPr>
                <w:b w:val="0"/>
                <w:lang w:val="en-US"/>
              </w:rPr>
              <w:t>eMTC</w:t>
            </w:r>
            <w:proofErr w:type="spellEnd"/>
            <w:r w:rsidRPr="00D80092">
              <w:rPr>
                <w:b w:val="0"/>
                <w:lang w:val="en-US"/>
              </w:rPr>
              <w:t xml:space="preserve"> up to the maximum supported based on the UE category and TBS capability.</w:t>
            </w:r>
          </w:p>
          <w:p w14:paraId="28A11759" w14:textId="69198AA6" w:rsidR="00AA0BF5" w:rsidRPr="00D80092" w:rsidRDefault="00EE1786" w:rsidP="00F916A5">
            <w:pPr>
              <w:pStyle w:val="Agreement"/>
              <w:rPr>
                <w:rFonts w:cs="Arial"/>
                <w:b w:val="0"/>
                <w:szCs w:val="20"/>
              </w:rPr>
            </w:pPr>
            <w:r w:rsidRPr="00D80092">
              <w:rPr>
                <w:rFonts w:cs="Arial"/>
                <w:b w:val="0"/>
                <w:bCs/>
              </w:rPr>
              <w:t xml:space="preserve">For UP the </w:t>
            </w:r>
            <w:r w:rsidRPr="00D80092">
              <w:rPr>
                <w:b w:val="0"/>
                <w:lang w:val="en-US"/>
              </w:rPr>
              <w:t>UE may transmit D-PUR release request/(re)configuration request when transmitting using D-PUR. FFS For CP.</w:t>
            </w:r>
            <w:r w:rsidR="00AA0BF5" w:rsidRPr="00D80092">
              <w:rPr>
                <w:rFonts w:cs="Arial"/>
                <w:b w:val="0"/>
                <w:szCs w:val="20"/>
              </w:rPr>
              <w:t xml:space="preserve"> </w:t>
            </w:r>
          </w:p>
          <w:p w14:paraId="6963211D" w14:textId="77777777" w:rsidR="00EE1786" w:rsidRPr="00223C1B" w:rsidRDefault="00EE1786" w:rsidP="00EE1786">
            <w:pPr>
              <w:pStyle w:val="Doc-text2"/>
              <w:ind w:left="0" w:firstLine="0"/>
              <w:rPr>
                <w:sz w:val="4"/>
                <w:szCs w:val="4"/>
                <w:lang w:val="en-US"/>
              </w:rPr>
            </w:pPr>
          </w:p>
          <w:p w14:paraId="61E5F488" w14:textId="0405B0FA" w:rsidR="00EE1786" w:rsidRPr="00A940DC" w:rsidRDefault="00EE1786" w:rsidP="00EE1786">
            <w:pPr>
              <w:pStyle w:val="Doc-text2"/>
              <w:ind w:left="0" w:firstLine="0"/>
              <w:rPr>
                <w:lang w:val="en-US"/>
              </w:rPr>
            </w:pPr>
            <w:r w:rsidRPr="00A940DC">
              <w:rPr>
                <w:lang w:val="en-US"/>
              </w:rPr>
              <w:t>The following are FFS:</w:t>
            </w:r>
          </w:p>
          <w:p w14:paraId="4DE2FB45" w14:textId="77777777" w:rsidR="00EE1786" w:rsidRPr="00D80092" w:rsidRDefault="00EE1786" w:rsidP="00F916A5">
            <w:pPr>
              <w:pStyle w:val="Agreement"/>
              <w:rPr>
                <w:b w:val="0"/>
              </w:rPr>
            </w:pPr>
            <w:r w:rsidRPr="00D80092">
              <w:rPr>
                <w:b w:val="0"/>
              </w:rPr>
              <w:t>Whether a UE can have more than one parallel D-PUR configurations</w:t>
            </w:r>
          </w:p>
          <w:p w14:paraId="17CE5532" w14:textId="77777777" w:rsidR="00EE1786" w:rsidRPr="00223C1B" w:rsidRDefault="00EE1786" w:rsidP="00EE1786">
            <w:pPr>
              <w:pStyle w:val="Doc-text2"/>
              <w:rPr>
                <w:lang w:val="en-US"/>
              </w:rPr>
            </w:pPr>
          </w:p>
          <w:p w14:paraId="61A70B72" w14:textId="77777777" w:rsidR="00EE1786" w:rsidRPr="00D80092" w:rsidRDefault="00EE1786" w:rsidP="00F916A5">
            <w:pPr>
              <w:pStyle w:val="Agreement"/>
              <w:rPr>
                <w:b w:val="0"/>
              </w:rPr>
            </w:pPr>
            <w:r w:rsidRPr="00D80092">
              <w:rPr>
                <w:b w:val="0"/>
              </w:rPr>
              <w:t>Ability of the UE to request (indicate) a time offset</w:t>
            </w:r>
          </w:p>
          <w:p w14:paraId="606EFBAA" w14:textId="77777777" w:rsidR="00EE1786" w:rsidRPr="00D80092" w:rsidRDefault="00EE1786" w:rsidP="00F916A5">
            <w:pPr>
              <w:pStyle w:val="Agreement"/>
              <w:rPr>
                <w:rFonts w:cs="Arial"/>
                <w:b w:val="0"/>
                <w:bCs/>
              </w:rPr>
            </w:pPr>
            <w:r w:rsidRPr="00D80092">
              <w:rPr>
                <w:rFonts w:cs="Arial"/>
                <w:b w:val="0"/>
                <w:bCs/>
              </w:rPr>
              <w:t xml:space="preserve">The </w:t>
            </w:r>
            <w:r w:rsidRPr="00D80092">
              <w:rPr>
                <w:b w:val="0"/>
                <w:lang w:val="en-US"/>
              </w:rPr>
              <w:t>range of values and limits of preconfigured D-PUR allocations</w:t>
            </w:r>
            <w:r w:rsidRPr="00D80092">
              <w:rPr>
                <w:rFonts w:cs="Arial"/>
                <w:b w:val="0"/>
                <w:bCs/>
              </w:rPr>
              <w:t>.</w:t>
            </w:r>
          </w:p>
          <w:p w14:paraId="776A383F" w14:textId="34CA6AB4" w:rsidR="00A448B6" w:rsidRPr="00D80092" w:rsidRDefault="00EE1786" w:rsidP="00F916A5">
            <w:pPr>
              <w:pStyle w:val="Agreement"/>
              <w:rPr>
                <w:b w:val="0"/>
              </w:rPr>
            </w:pPr>
            <w:r w:rsidRPr="00D80092">
              <w:rPr>
                <w:b w:val="0"/>
              </w:rPr>
              <w:t>Whether mechanisms for a UE to reject a D-PUR configuration including by explicitly or implicitly releasing are needed.</w:t>
            </w:r>
          </w:p>
          <w:p w14:paraId="222356C4" w14:textId="77777777" w:rsidR="00A37DCA" w:rsidRPr="00223C1B" w:rsidRDefault="00A37DCA" w:rsidP="00A448B6">
            <w:pPr>
              <w:rPr>
                <w:rFonts w:eastAsia="MS Mincho" w:cs="Arial"/>
                <w:sz w:val="4"/>
                <w:szCs w:val="4"/>
                <w:highlight w:val="green"/>
                <w:lang w:val="en-US" w:eastAsia="ja-JP"/>
              </w:rPr>
            </w:pPr>
          </w:p>
          <w:p w14:paraId="40FCB30F" w14:textId="0594378A" w:rsidR="00A448B6" w:rsidRPr="00A940DC" w:rsidRDefault="00A448B6" w:rsidP="00A448B6">
            <w:pPr>
              <w:rPr>
                <w:rFonts w:eastAsia="MS Mincho" w:cs="Arial"/>
                <w:lang w:val="en-US" w:eastAsia="ja-JP"/>
              </w:rPr>
            </w:pPr>
            <w:r w:rsidRPr="00A940DC">
              <w:rPr>
                <w:rFonts w:eastAsia="MS Mincho" w:cs="Arial"/>
                <w:highlight w:val="green"/>
                <w:lang w:val="en-US" w:eastAsia="ja-JP"/>
              </w:rPr>
              <w:t>RAN2#106 agreements:</w:t>
            </w:r>
          </w:p>
          <w:p w14:paraId="2545BF91" w14:textId="7E65C42F" w:rsidR="00A448B6" w:rsidRPr="00D80092" w:rsidRDefault="00A448B6" w:rsidP="00F916A5">
            <w:pPr>
              <w:pStyle w:val="Agreement"/>
              <w:rPr>
                <w:b w:val="0"/>
                <w:lang w:val="en-US"/>
              </w:rPr>
            </w:pPr>
            <w:r w:rsidRPr="00D80092">
              <w:rPr>
                <w:b w:val="0"/>
              </w:rPr>
              <w:t>RRC response message needs to be supported by the UE and could be used in all cases.</w:t>
            </w:r>
          </w:p>
          <w:p w14:paraId="7FD2D56B" w14:textId="4837FC41" w:rsidR="00A448B6" w:rsidRPr="00D80092" w:rsidRDefault="00A448B6" w:rsidP="00F916A5">
            <w:pPr>
              <w:pStyle w:val="Agreement"/>
              <w:rPr>
                <w:b w:val="0"/>
              </w:rPr>
            </w:pPr>
            <w:r w:rsidRPr="00D80092">
              <w:rPr>
                <w:b w:val="0"/>
              </w:rPr>
              <w:t xml:space="preserve">For some cases L1 signalling is </w:t>
            </w:r>
            <w:proofErr w:type="gramStart"/>
            <w:r w:rsidRPr="00D80092">
              <w:rPr>
                <w:b w:val="0"/>
              </w:rPr>
              <w:t>sufficient</w:t>
            </w:r>
            <w:proofErr w:type="gramEnd"/>
            <w:r w:rsidRPr="00D80092">
              <w:rPr>
                <w:b w:val="0"/>
              </w:rPr>
              <w:t xml:space="preserve"> to acknowledge, i.e. RRC response message is not needed.</w:t>
            </w:r>
          </w:p>
          <w:p w14:paraId="5CD18760" w14:textId="71EAB1E7" w:rsidR="00A448B6" w:rsidRPr="00D80092" w:rsidRDefault="00A448B6" w:rsidP="00F916A5">
            <w:pPr>
              <w:pStyle w:val="Agreement"/>
              <w:rPr>
                <w:b w:val="0"/>
              </w:rPr>
            </w:pPr>
            <w:r w:rsidRPr="00D80092">
              <w:rPr>
                <w:b w:val="0"/>
              </w:rPr>
              <w:t xml:space="preserve">RAN2 assumes the L1 signalling for acknowledgement is sent only after the </w:t>
            </w:r>
            <w:proofErr w:type="spellStart"/>
            <w:r w:rsidRPr="00D80092">
              <w:rPr>
                <w:b w:val="0"/>
              </w:rPr>
              <w:t>eNB</w:t>
            </w:r>
            <w:proofErr w:type="spellEnd"/>
            <w:r w:rsidRPr="00D80092">
              <w:rPr>
                <w:b w:val="0"/>
              </w:rPr>
              <w:t xml:space="preserve"> determines there is no pending downlink data or signalling.</w:t>
            </w:r>
          </w:p>
          <w:p w14:paraId="509043C5" w14:textId="57922330" w:rsidR="00A448B6" w:rsidRPr="00D80092" w:rsidRDefault="00A448B6" w:rsidP="00F916A5">
            <w:pPr>
              <w:pStyle w:val="Agreement"/>
              <w:rPr>
                <w:b w:val="0"/>
              </w:rPr>
            </w:pPr>
            <w:r w:rsidRPr="00D80092">
              <w:rPr>
                <w:b w:val="0"/>
              </w:rPr>
              <w:t xml:space="preserve">RAN2 assumes that the configuration for D-PUR provided by RRC signalling is not updated via L1 </w:t>
            </w:r>
            <w:proofErr w:type="gramStart"/>
            <w:r w:rsidRPr="00D80092">
              <w:rPr>
                <w:b w:val="0"/>
              </w:rPr>
              <w:t>signalling, and</w:t>
            </w:r>
            <w:proofErr w:type="gramEnd"/>
            <w:r w:rsidRPr="00D80092">
              <w:rPr>
                <w:b w:val="0"/>
              </w:rPr>
              <w:t xml:space="preserve"> should check with RAN1 what parameters are planned to be (re)configured using DCI.</w:t>
            </w:r>
          </w:p>
          <w:p w14:paraId="1C5CDE74" w14:textId="31CEBED7" w:rsidR="00CB6C8E" w:rsidRPr="00223C1B" w:rsidRDefault="00CB6C8E" w:rsidP="00CB6C8E">
            <w:pPr>
              <w:rPr>
                <w:sz w:val="8"/>
                <w:szCs w:val="8"/>
                <w:lang w:eastAsia="en-GB"/>
              </w:rPr>
            </w:pPr>
          </w:p>
          <w:p w14:paraId="1818EB68" w14:textId="46ECC801" w:rsidR="00CB6C8E" w:rsidRPr="00D80092" w:rsidRDefault="00CB6C8E" w:rsidP="00F916A5">
            <w:pPr>
              <w:pStyle w:val="Agreement"/>
              <w:rPr>
                <w:b w:val="0"/>
              </w:rPr>
            </w:pPr>
            <w:r w:rsidRPr="00D80092">
              <w:rPr>
                <w:b w:val="0"/>
              </w:rPr>
              <w:t>It is feasible to provide the UE with a UE-specific RNTI for D-PUR. Common or shared RNTI is also feasible.</w:t>
            </w:r>
          </w:p>
          <w:p w14:paraId="15CBB424" w14:textId="2DA794D4" w:rsidR="00CB6C8E" w:rsidRPr="00D80092" w:rsidRDefault="00CB6C8E" w:rsidP="00F916A5">
            <w:pPr>
              <w:pStyle w:val="Agreement"/>
              <w:rPr>
                <w:b w:val="0"/>
              </w:rPr>
            </w:pPr>
            <w:r w:rsidRPr="00D80092">
              <w:rPr>
                <w:b w:val="0"/>
              </w:rPr>
              <w:t xml:space="preserve">The RNTI used for D-PUR is signalled together with </w:t>
            </w:r>
            <w:proofErr w:type="gramStart"/>
            <w:r w:rsidRPr="00D80092">
              <w:rPr>
                <w:b w:val="0"/>
              </w:rPr>
              <w:t>other</w:t>
            </w:r>
            <w:proofErr w:type="gramEnd"/>
            <w:r w:rsidRPr="00D80092">
              <w:rPr>
                <w:b w:val="0"/>
              </w:rPr>
              <w:t xml:space="preserve"> D-PUR configuration.</w:t>
            </w:r>
          </w:p>
          <w:p w14:paraId="04C1B1B9" w14:textId="77777777" w:rsidR="00CB6C8E" w:rsidRPr="00223C1B" w:rsidRDefault="00CB6C8E" w:rsidP="002C76F0">
            <w:pPr>
              <w:rPr>
                <w:sz w:val="8"/>
                <w:szCs w:val="8"/>
              </w:rPr>
            </w:pPr>
          </w:p>
          <w:p w14:paraId="237CD9FF" w14:textId="77777777" w:rsidR="002C76F0" w:rsidRPr="00A940DC" w:rsidRDefault="00B06147" w:rsidP="002C76F0">
            <w:hyperlink r:id="rId36" w:tooltip="http://www.3gpp.org/ftp/tsg_ran/WG2_RL2/TSGR2_106DocsR2-1908196.zip" w:history="1">
              <w:r w:rsidR="00CB6C8E" w:rsidRPr="00223C1B">
                <w:rPr>
                  <w:rStyle w:val="Hyperlink"/>
                </w:rPr>
                <w:t>R2-1908196</w:t>
              </w:r>
            </w:hyperlink>
            <w:r w:rsidR="00CB6C8E" w:rsidRPr="00223C1B">
              <w:rPr>
                <w:rStyle w:val="Hyperlink"/>
              </w:rPr>
              <w:t xml:space="preserve"> </w:t>
            </w:r>
            <w:r w:rsidR="00CB6C8E" w:rsidRPr="00223C1B">
              <w:t>Repl</w:t>
            </w:r>
            <w:r w:rsidR="00CB6C8E" w:rsidRPr="009D2EB8">
              <w:t>y LS on PUR Working Assumptions for NB-IoT and LTE-M</w:t>
            </w:r>
            <w:r w:rsidR="00CB6C8E" w:rsidRPr="009D2EB8">
              <w:tab/>
              <w:t>LS out</w:t>
            </w:r>
            <w:r w:rsidR="00CB6C8E" w:rsidRPr="009D2EB8">
              <w:tab/>
              <w:t>Rel-16</w:t>
            </w:r>
            <w:r w:rsidR="00CB6C8E" w:rsidRPr="009D2EB8">
              <w:tab/>
            </w:r>
            <w:r w:rsidR="00CB6C8E" w:rsidRPr="00A940DC">
              <w:t>LTE_eMTC5-Core, NB_IOTenh3-Core</w:t>
            </w:r>
            <w:r w:rsidR="00CB6C8E" w:rsidRPr="00A940DC">
              <w:tab/>
              <w:t>To:</w:t>
            </w:r>
            <w:r w:rsidR="00565324" w:rsidRPr="00A940DC">
              <w:t xml:space="preserve"> </w:t>
            </w:r>
            <w:r w:rsidR="00CB6C8E" w:rsidRPr="00A940DC">
              <w:t>RAN1.</w:t>
            </w:r>
          </w:p>
          <w:p w14:paraId="76B0A1CC" w14:textId="77777777" w:rsidR="004F4DD9" w:rsidRPr="00223C1B" w:rsidRDefault="004F4DD9" w:rsidP="002C76F0">
            <w:pPr>
              <w:rPr>
                <w:sz w:val="8"/>
                <w:szCs w:val="8"/>
              </w:rPr>
            </w:pPr>
          </w:p>
          <w:p w14:paraId="336D8D8D" w14:textId="4DCE1F1B" w:rsidR="004F4DD9" w:rsidRPr="00223C1B" w:rsidRDefault="004F4DD9" w:rsidP="004F4DD9">
            <w:pPr>
              <w:rPr>
                <w:rFonts w:eastAsia="MS Mincho" w:cs="Arial"/>
                <w:lang w:val="en-US" w:eastAsia="ja-JP"/>
              </w:rPr>
            </w:pPr>
            <w:r w:rsidRPr="00223C1B">
              <w:rPr>
                <w:rFonts w:eastAsia="MS Mincho" w:cs="Arial"/>
                <w:highlight w:val="green"/>
                <w:lang w:val="en-US" w:eastAsia="ja-JP"/>
              </w:rPr>
              <w:t>RAN2#107 agreements:</w:t>
            </w:r>
          </w:p>
          <w:p w14:paraId="3C7A7EAC" w14:textId="695B695B" w:rsidR="00140B7C" w:rsidRPr="00223C1B" w:rsidRDefault="00140B7C" w:rsidP="004F4DD9">
            <w:pPr>
              <w:rPr>
                <w:rFonts w:eastAsia="MS Mincho" w:cs="Arial"/>
                <w:lang w:val="en-US" w:eastAsia="ja-JP"/>
              </w:rPr>
            </w:pPr>
            <w:r w:rsidRPr="00223C1B">
              <w:rPr>
                <w:rFonts w:eastAsia="MS Mincho" w:cs="Arial"/>
                <w:lang w:val="en-US" w:eastAsia="ja-JP"/>
              </w:rPr>
              <w:t>D-PUR procedural steps:</w:t>
            </w:r>
          </w:p>
          <w:p w14:paraId="0CDC314B" w14:textId="1ACD6491" w:rsidR="004F4DD9" w:rsidRPr="00D80092" w:rsidRDefault="004F4DD9" w:rsidP="00F916A5">
            <w:pPr>
              <w:pStyle w:val="Agreement"/>
              <w:rPr>
                <w:b w:val="0"/>
                <w:lang w:val="en-US"/>
              </w:rPr>
            </w:pPr>
            <w:r w:rsidRPr="00D80092">
              <w:rPr>
                <w:b w:val="0"/>
                <w:lang w:val="en-US"/>
              </w:rPr>
              <w:t>Valid TA is a requirement in order to initiate D-PUR transmission.</w:t>
            </w:r>
          </w:p>
          <w:p w14:paraId="765BC044" w14:textId="5D655E77" w:rsidR="004F4DD9" w:rsidRPr="00D80092" w:rsidRDefault="004F4DD9" w:rsidP="00F916A5">
            <w:pPr>
              <w:pStyle w:val="Agreement"/>
              <w:rPr>
                <w:b w:val="0"/>
                <w:bCs/>
                <w:lang w:val="en-US"/>
              </w:rPr>
            </w:pPr>
            <w:r w:rsidRPr="00D80092">
              <w:rPr>
                <w:b w:val="0"/>
                <w:bCs/>
                <w:lang w:val="en-US"/>
              </w:rPr>
              <w:t xml:space="preserve">The UE may use the D-PUR resource to send </w:t>
            </w:r>
            <w:proofErr w:type="spellStart"/>
            <w:r w:rsidRPr="00D80092">
              <w:rPr>
                <w:b w:val="0"/>
                <w:i/>
              </w:rPr>
              <w:t>RRCConnectionRequest</w:t>
            </w:r>
            <w:proofErr w:type="spellEnd"/>
            <w:r w:rsidRPr="00D80092">
              <w:rPr>
                <w:b w:val="0"/>
              </w:rPr>
              <w:t xml:space="preserve"> or </w:t>
            </w:r>
            <w:proofErr w:type="spellStart"/>
            <w:r w:rsidRPr="00D80092">
              <w:rPr>
                <w:b w:val="0"/>
                <w:i/>
              </w:rPr>
              <w:t>RRCConnectionResumeRequest</w:t>
            </w:r>
            <w:proofErr w:type="spellEnd"/>
            <w:r w:rsidRPr="00D80092">
              <w:rPr>
                <w:b w:val="0"/>
              </w:rPr>
              <w:t xml:space="preserve"> to establish or resume RRC connection</w:t>
            </w:r>
            <w:r w:rsidRPr="00D80092">
              <w:rPr>
                <w:b w:val="0"/>
                <w:bCs/>
                <w:lang w:val="en-US"/>
              </w:rPr>
              <w:t>.</w:t>
            </w:r>
          </w:p>
          <w:p w14:paraId="5D5C6482" w14:textId="421616E2" w:rsidR="00FF4198" w:rsidRPr="009D2EB8" w:rsidRDefault="00FF4198" w:rsidP="00F916A5">
            <w:pPr>
              <w:pStyle w:val="Agreement"/>
              <w:numPr>
                <w:ilvl w:val="2"/>
                <w:numId w:val="39"/>
              </w:numPr>
              <w:rPr>
                <w:b w:val="0"/>
              </w:rPr>
            </w:pPr>
            <w:r w:rsidRPr="00D80092">
              <w:rPr>
                <w:rFonts w:cs="Arial"/>
                <w:b w:val="0"/>
                <w:bCs/>
                <w:lang w:val="en-US"/>
              </w:rPr>
              <w:t xml:space="preserve">FFS: </w:t>
            </w:r>
            <w:r w:rsidRPr="00223C1B">
              <w:rPr>
                <w:rFonts w:cs="Arial"/>
                <w:b w:val="0"/>
                <w:bCs/>
                <w:lang w:val="en-US"/>
              </w:rPr>
              <w:t>whether the UE can send part of the data using the padding in this case</w:t>
            </w:r>
            <w:r w:rsidRPr="00223C1B">
              <w:rPr>
                <w:b w:val="0"/>
              </w:rPr>
              <w:t>.</w:t>
            </w:r>
          </w:p>
          <w:p w14:paraId="38EBEF7C" w14:textId="0C71379A" w:rsidR="004F4DD9" w:rsidRPr="00D80092" w:rsidRDefault="00FF4198" w:rsidP="00F916A5">
            <w:pPr>
              <w:pStyle w:val="Agreement"/>
              <w:rPr>
                <w:b w:val="0"/>
                <w:lang w:val="en-US"/>
              </w:rPr>
            </w:pPr>
            <w:r w:rsidRPr="00D80092">
              <w:rPr>
                <w:b w:val="0"/>
                <w:lang w:val="en-US"/>
              </w:rPr>
              <w:t>FFS: whether the UE can segment and send part of the data using the D-PUR resource.</w:t>
            </w:r>
          </w:p>
          <w:p w14:paraId="402935CE" w14:textId="6ED6A2E2" w:rsidR="00FF4198" w:rsidRPr="00D80092" w:rsidRDefault="00FF4198" w:rsidP="00F916A5">
            <w:pPr>
              <w:pStyle w:val="Agreement"/>
              <w:rPr>
                <w:b w:val="0"/>
                <w:lang w:val="en-US"/>
              </w:rPr>
            </w:pPr>
            <w:r w:rsidRPr="00D80092">
              <w:rPr>
                <w:b w:val="0"/>
                <w:lang w:val="en-US"/>
              </w:rPr>
              <w:t>For the CP solution, the uplink data are encapsulated as a NAS PDU in an uplink RRC message transmitted in CCCH.</w:t>
            </w:r>
          </w:p>
          <w:p w14:paraId="430F1581" w14:textId="4293E912" w:rsidR="00FF4198" w:rsidRPr="00D80092" w:rsidRDefault="00FF4198" w:rsidP="00F916A5">
            <w:pPr>
              <w:pStyle w:val="Agreement"/>
              <w:rPr>
                <w:b w:val="0"/>
                <w:lang w:val="en-US"/>
              </w:rPr>
            </w:pPr>
            <w:r w:rsidRPr="00D80092">
              <w:rPr>
                <w:b w:val="0"/>
                <w:lang w:val="en-US"/>
              </w:rPr>
              <w:t>For the UP solution, the uplink data are transmitted in DTCH.</w:t>
            </w:r>
          </w:p>
          <w:p w14:paraId="78D37A08" w14:textId="10AC51A8" w:rsidR="00FF4198" w:rsidRPr="00D80092" w:rsidRDefault="00FF4198" w:rsidP="00F916A5">
            <w:pPr>
              <w:pStyle w:val="Agreement"/>
              <w:rPr>
                <w:b w:val="0"/>
                <w:lang w:val="en-US"/>
              </w:rPr>
            </w:pPr>
            <w:r w:rsidRPr="00D80092">
              <w:rPr>
                <w:b w:val="0"/>
                <w:lang w:val="en-US"/>
              </w:rPr>
              <w:t>After the uplink D-PUR transmission, the UE monitors PDCCH under the control of a timer:</w:t>
            </w:r>
          </w:p>
          <w:p w14:paraId="5820E488" w14:textId="5A4E8FCF" w:rsidR="00FF4198" w:rsidRPr="009D2EB8" w:rsidRDefault="00FF4198" w:rsidP="00F916A5">
            <w:pPr>
              <w:pStyle w:val="Agreement"/>
              <w:numPr>
                <w:ilvl w:val="2"/>
                <w:numId w:val="39"/>
              </w:numPr>
              <w:rPr>
                <w:rFonts w:cs="Arial"/>
                <w:b w:val="0"/>
                <w:bCs/>
                <w:lang w:val="en-US"/>
              </w:rPr>
            </w:pPr>
            <w:r w:rsidRPr="00223C1B">
              <w:rPr>
                <w:rFonts w:cs="Arial"/>
                <w:b w:val="0"/>
                <w:bCs/>
                <w:lang w:val="en-US"/>
              </w:rPr>
              <w:t>The</w:t>
            </w:r>
            <w:r w:rsidRPr="009D2EB8">
              <w:rPr>
                <w:rFonts w:cs="Arial"/>
                <w:b w:val="0"/>
                <w:bCs/>
                <w:lang w:val="en-US"/>
              </w:rPr>
              <w:t xml:space="preserve"> timer starts after D-PUR transmission.</w:t>
            </w:r>
          </w:p>
          <w:p w14:paraId="19A969A5" w14:textId="272D59BA" w:rsidR="00FF4198" w:rsidRPr="00A940DC" w:rsidRDefault="00FF4198" w:rsidP="00F916A5">
            <w:pPr>
              <w:pStyle w:val="Agreement"/>
              <w:numPr>
                <w:ilvl w:val="2"/>
                <w:numId w:val="39"/>
              </w:numPr>
              <w:rPr>
                <w:rFonts w:cs="Arial"/>
                <w:b w:val="0"/>
                <w:bCs/>
                <w:lang w:val="en-US"/>
              </w:rPr>
            </w:pPr>
            <w:r w:rsidRPr="00A940DC">
              <w:rPr>
                <w:rFonts w:cs="Arial"/>
                <w:b w:val="0"/>
                <w:bCs/>
                <w:lang w:val="en-US"/>
              </w:rPr>
              <w:t>The timer restarts if a scheduling for D-PUR retransmission is received.</w:t>
            </w:r>
          </w:p>
          <w:p w14:paraId="2720F5AA" w14:textId="5BF78827"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UE considers that the D-PUR transmission has failed if the timer expires.</w:t>
            </w:r>
          </w:p>
          <w:p w14:paraId="277248F5" w14:textId="2B423752"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timer is stopped when D-PUR procedure ends/succeeds.</w:t>
            </w:r>
          </w:p>
          <w:p w14:paraId="4384DC26" w14:textId="59573025" w:rsidR="00FF4198" w:rsidRPr="00D80092" w:rsidRDefault="00FF4198" w:rsidP="00F916A5">
            <w:pPr>
              <w:pStyle w:val="Agreement"/>
              <w:rPr>
                <w:b w:val="0"/>
                <w:lang w:val="en-US"/>
              </w:rPr>
            </w:pPr>
            <w:r w:rsidRPr="00D80092">
              <w:rPr>
                <w:b w:val="0"/>
                <w:lang w:val="en-US"/>
              </w:rPr>
              <w:t>The downlink RRC response message, if needed, for the CP solution may include the following optional information:</w:t>
            </w:r>
          </w:p>
          <w:p w14:paraId="5AFE649C" w14:textId="59113B4B" w:rsidR="00FF4198" w:rsidRPr="00A940DC" w:rsidRDefault="00FF4198" w:rsidP="00F916A5">
            <w:pPr>
              <w:pStyle w:val="Agreement"/>
              <w:numPr>
                <w:ilvl w:val="2"/>
                <w:numId w:val="39"/>
              </w:numPr>
              <w:rPr>
                <w:rFonts w:cs="Arial"/>
                <w:b w:val="0"/>
                <w:bCs/>
                <w:lang w:val="en-US"/>
              </w:rPr>
            </w:pPr>
            <w:r w:rsidRPr="00223C1B">
              <w:rPr>
                <w:rFonts w:cs="Arial"/>
                <w:b w:val="0"/>
                <w:bCs/>
                <w:lang w:val="en-US"/>
              </w:rPr>
              <w:t>downlink data encapsulated as a NAS PDU (downlink application layer response or pending data in MME).</w:t>
            </w:r>
          </w:p>
          <w:p w14:paraId="6C66A776" w14:textId="06DE553B" w:rsidR="00FF4198" w:rsidRPr="00223C1B" w:rsidRDefault="00FF4198" w:rsidP="00F916A5">
            <w:pPr>
              <w:pStyle w:val="Agreement"/>
              <w:numPr>
                <w:ilvl w:val="2"/>
                <w:numId w:val="39"/>
              </w:numPr>
              <w:rPr>
                <w:rFonts w:cs="Arial"/>
                <w:b w:val="0"/>
                <w:bCs/>
                <w:lang w:val="en-US"/>
              </w:rPr>
            </w:pPr>
            <w:r w:rsidRPr="00223C1B">
              <w:rPr>
                <w:rFonts w:cs="Arial"/>
                <w:b w:val="0"/>
                <w:bCs/>
                <w:lang w:val="en-US"/>
              </w:rPr>
              <w:t>redirection information.</w:t>
            </w:r>
          </w:p>
          <w:p w14:paraId="1B48FEDE" w14:textId="2258BD49" w:rsidR="00FF4198" w:rsidRPr="00223C1B" w:rsidRDefault="00FF4198" w:rsidP="00F916A5">
            <w:pPr>
              <w:pStyle w:val="Agreement"/>
              <w:numPr>
                <w:ilvl w:val="2"/>
                <w:numId w:val="39"/>
              </w:numPr>
              <w:rPr>
                <w:rFonts w:cs="Arial"/>
                <w:b w:val="0"/>
                <w:bCs/>
                <w:lang w:val="en-US"/>
              </w:rPr>
            </w:pPr>
            <w:r w:rsidRPr="00223C1B">
              <w:rPr>
                <w:rFonts w:cs="Arial"/>
                <w:b w:val="0"/>
                <w:bCs/>
                <w:lang w:val="en-US"/>
              </w:rPr>
              <w:t>D-PUR (re-)configuration and release.</w:t>
            </w:r>
          </w:p>
          <w:p w14:paraId="74671657" w14:textId="1480FA64" w:rsidR="00FF4198" w:rsidRPr="00223C1B" w:rsidRDefault="00FF4198"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5DD19E38" w14:textId="05876E30" w:rsidR="00FF4198" w:rsidRPr="00D80092" w:rsidRDefault="00FF4198" w:rsidP="00F916A5">
            <w:pPr>
              <w:pStyle w:val="Agreement"/>
              <w:rPr>
                <w:b w:val="0"/>
                <w:lang w:val="en-US"/>
              </w:rPr>
            </w:pPr>
            <w:r w:rsidRPr="00D80092">
              <w:rPr>
                <w:b w:val="0"/>
                <w:lang w:val="en-US"/>
              </w:rPr>
              <w:t>The downlink RRC response message for the UP solution may include the following optional information:</w:t>
            </w:r>
          </w:p>
          <w:p w14:paraId="4DAFB8DD" w14:textId="4C2140C9" w:rsidR="00FF4198" w:rsidRPr="009D2EB8" w:rsidRDefault="00FF4198" w:rsidP="00F916A5">
            <w:pPr>
              <w:pStyle w:val="Agreement"/>
              <w:numPr>
                <w:ilvl w:val="2"/>
                <w:numId w:val="39"/>
              </w:numPr>
              <w:rPr>
                <w:rFonts w:cs="Arial"/>
                <w:b w:val="0"/>
                <w:bCs/>
                <w:lang w:val="en-US"/>
              </w:rPr>
            </w:pPr>
            <w:r w:rsidRPr="00223C1B">
              <w:rPr>
                <w:rFonts w:cs="Arial"/>
                <w:b w:val="0"/>
                <w:bCs/>
                <w:lang w:val="en-US"/>
              </w:rPr>
              <w:t>Resume ID.</w:t>
            </w:r>
          </w:p>
          <w:p w14:paraId="6953CD0D" w14:textId="3B01D108" w:rsidR="00FF4198" w:rsidRPr="00223C1B" w:rsidRDefault="00FF4198" w:rsidP="00F916A5">
            <w:pPr>
              <w:pStyle w:val="Agreement"/>
              <w:numPr>
                <w:ilvl w:val="2"/>
                <w:numId w:val="39"/>
              </w:numPr>
              <w:rPr>
                <w:rFonts w:cs="Arial"/>
                <w:b w:val="0"/>
                <w:bCs/>
                <w:lang w:val="en-US"/>
              </w:rPr>
            </w:pPr>
            <w:r w:rsidRPr="00A940DC">
              <w:rPr>
                <w:rFonts w:cs="Arial"/>
                <w:b w:val="0"/>
                <w:bCs/>
                <w:lang w:val="en-US"/>
              </w:rPr>
              <w:t>NCC (mandatory)</w:t>
            </w:r>
            <w:r w:rsidRPr="00A940DC">
              <w:rPr>
                <w:b w:val="0"/>
              </w:rPr>
              <w:t xml:space="preserve"> </w:t>
            </w:r>
            <w:r w:rsidRPr="00A940DC">
              <w:rPr>
                <w:rFonts w:cs="Arial"/>
                <w:b w:val="0"/>
                <w:bCs/>
                <w:lang w:val="en-US"/>
              </w:rPr>
              <w:t>- the downlink RRC response message for the UP solution is always provided.</w:t>
            </w:r>
          </w:p>
          <w:p w14:paraId="1C8FCB0C" w14:textId="5225028C" w:rsidR="00F67E14" w:rsidRPr="00223C1B" w:rsidRDefault="00F67E14" w:rsidP="00F916A5">
            <w:pPr>
              <w:pStyle w:val="Agreement"/>
              <w:numPr>
                <w:ilvl w:val="2"/>
                <w:numId w:val="39"/>
              </w:numPr>
              <w:rPr>
                <w:rFonts w:cs="Arial"/>
                <w:b w:val="0"/>
                <w:bCs/>
                <w:lang w:val="en-US"/>
              </w:rPr>
            </w:pPr>
            <w:r w:rsidRPr="00223C1B">
              <w:rPr>
                <w:rFonts w:cs="Arial"/>
                <w:b w:val="0"/>
                <w:bCs/>
                <w:lang w:val="en-US"/>
              </w:rPr>
              <w:t>redirection information.</w:t>
            </w:r>
          </w:p>
          <w:p w14:paraId="4BAE97FC" w14:textId="240FF0D5" w:rsidR="00F67E14" w:rsidRPr="00223C1B" w:rsidRDefault="00F67E14" w:rsidP="00F916A5">
            <w:pPr>
              <w:pStyle w:val="Agreement"/>
              <w:numPr>
                <w:ilvl w:val="2"/>
                <w:numId w:val="39"/>
              </w:numPr>
              <w:rPr>
                <w:rFonts w:cs="Arial"/>
                <w:b w:val="0"/>
                <w:bCs/>
                <w:lang w:val="en-US"/>
              </w:rPr>
            </w:pPr>
            <w:r w:rsidRPr="00223C1B">
              <w:rPr>
                <w:rFonts w:cs="Arial"/>
                <w:b w:val="0"/>
                <w:bCs/>
                <w:lang w:val="en-US"/>
              </w:rPr>
              <w:t>D-PUR (re-)configuration and release.</w:t>
            </w:r>
          </w:p>
          <w:p w14:paraId="3FF4A8F0" w14:textId="37A56494" w:rsidR="00F67E14" w:rsidRPr="00223C1B"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11063CC4" w14:textId="77777777" w:rsidR="00F67E14" w:rsidRPr="00D80092" w:rsidRDefault="00F67E14" w:rsidP="00F916A5">
            <w:pPr>
              <w:pStyle w:val="Agreement"/>
              <w:rPr>
                <w:b w:val="0"/>
                <w:lang w:val="en-US"/>
              </w:rPr>
            </w:pPr>
            <w:r w:rsidRPr="00D80092">
              <w:rPr>
                <w:b w:val="0"/>
                <w:lang w:val="en-US"/>
              </w:rPr>
              <w:t xml:space="preserve">The MAC CE for TA update can be sent along with the RRC transmission of the downlink RRC response message for the CP solution and UP solution. </w:t>
            </w:r>
          </w:p>
          <w:p w14:paraId="5D0BA9E5" w14:textId="514DF18B" w:rsidR="00F67E14" w:rsidRPr="00A940DC"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for CP solution if MAC CE for TA up</w:t>
            </w:r>
            <w:r w:rsidRPr="009D2EB8">
              <w:rPr>
                <w:rFonts w:cs="Arial"/>
                <w:b w:val="0"/>
                <w:bCs/>
                <w:lang w:val="en-US"/>
              </w:rPr>
              <w:t>date can be sent without a downlink RRC response message.</w:t>
            </w:r>
          </w:p>
          <w:p w14:paraId="283D4D6A" w14:textId="5CD7F0F6" w:rsidR="0036385A" w:rsidRPr="00D80092" w:rsidRDefault="0036385A" w:rsidP="00F916A5">
            <w:pPr>
              <w:pStyle w:val="Agreement"/>
              <w:rPr>
                <w:b w:val="0"/>
                <w:lang w:val="en-US"/>
              </w:rPr>
            </w:pPr>
            <w:r w:rsidRPr="00D80092">
              <w:rPr>
                <w:b w:val="0"/>
                <w:lang w:val="en-US"/>
              </w:rPr>
              <w:t xml:space="preserve">After reception of D-PUR transmission, the </w:t>
            </w:r>
            <w:proofErr w:type="spellStart"/>
            <w:r w:rsidRPr="00D80092">
              <w:rPr>
                <w:b w:val="0"/>
                <w:lang w:val="en-US"/>
              </w:rPr>
              <w:t>eNB</w:t>
            </w:r>
            <w:proofErr w:type="spellEnd"/>
            <w:r w:rsidRPr="00D80092">
              <w:rPr>
                <w:b w:val="0"/>
                <w:lang w:val="en-US"/>
              </w:rPr>
              <w:t xml:space="preserve"> can move the UE to RRC connection by </w:t>
            </w:r>
            <w:proofErr w:type="spellStart"/>
            <w:r w:rsidRPr="00D80092">
              <w:rPr>
                <w:b w:val="0"/>
                <w:lang w:val="en-US"/>
              </w:rPr>
              <w:t>RRCConnectionSetup</w:t>
            </w:r>
            <w:proofErr w:type="spellEnd"/>
            <w:r w:rsidRPr="00D80092">
              <w:rPr>
                <w:b w:val="0"/>
                <w:lang w:val="en-US"/>
              </w:rPr>
              <w:t xml:space="preserve"> message or </w:t>
            </w:r>
            <w:proofErr w:type="spellStart"/>
            <w:r w:rsidRPr="00D80092">
              <w:rPr>
                <w:b w:val="0"/>
                <w:lang w:val="en-US"/>
              </w:rPr>
              <w:t>RRCConnectionResume</w:t>
            </w:r>
            <w:proofErr w:type="spellEnd"/>
            <w:r w:rsidRPr="00D80092">
              <w:rPr>
                <w:b w:val="0"/>
                <w:lang w:val="en-US"/>
              </w:rPr>
              <w:t xml:space="preserve"> message.</w:t>
            </w:r>
          </w:p>
          <w:p w14:paraId="440034C4" w14:textId="77777777" w:rsidR="0036385A" w:rsidRPr="00D80092" w:rsidRDefault="0036385A" w:rsidP="00F916A5">
            <w:pPr>
              <w:pStyle w:val="Agreement"/>
              <w:rPr>
                <w:b w:val="0"/>
                <w:lang w:val="en-US"/>
              </w:rPr>
            </w:pPr>
            <w:r w:rsidRPr="00D80092">
              <w:rPr>
                <w:b w:val="0"/>
                <w:lang w:val="en-US"/>
              </w:rPr>
              <w:t>Fallback after D-PUR transmission is not successful is not specified i.e. it is up to UE implementation to initiate legacy RA, MO-EDT or wait for next D-PUR occasion.</w:t>
            </w:r>
          </w:p>
          <w:p w14:paraId="34A8334D" w14:textId="1A15E04C" w:rsidR="0036385A" w:rsidRPr="009D2EB8" w:rsidRDefault="0036385A"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how to handle the skip in case of failure (UL or DL).</w:t>
            </w:r>
          </w:p>
          <w:p w14:paraId="544A74B0" w14:textId="6CBD80A7" w:rsidR="0036385A" w:rsidRPr="00A940DC" w:rsidRDefault="0036385A" w:rsidP="0036385A">
            <w:pPr>
              <w:rPr>
                <w:lang w:val="en-US" w:eastAsia="en-GB"/>
              </w:rPr>
            </w:pPr>
          </w:p>
          <w:p w14:paraId="3CFD65FA" w14:textId="2652D987" w:rsidR="0036385A" w:rsidRPr="00223C1B" w:rsidRDefault="0036385A" w:rsidP="0036385A">
            <w:pPr>
              <w:rPr>
                <w:lang w:val="en-US" w:eastAsia="en-GB"/>
              </w:rPr>
            </w:pPr>
            <w:r w:rsidRPr="00223C1B">
              <w:t>D-PUR TA validation criteria:</w:t>
            </w:r>
          </w:p>
          <w:p w14:paraId="4C47776D" w14:textId="2CD2608C" w:rsidR="0036385A" w:rsidRPr="00D80092" w:rsidRDefault="002665DA" w:rsidP="00F916A5">
            <w:pPr>
              <w:pStyle w:val="Agreement"/>
              <w:rPr>
                <w:b w:val="0"/>
                <w:lang w:val="en-US"/>
              </w:rPr>
            </w:pPr>
            <w:r w:rsidRPr="00D80092">
              <w:rPr>
                <w:b w:val="0"/>
                <w:lang w:val="en-US"/>
              </w:rPr>
              <w:t>TA validation criterion “Serving cell changes” is implicitly always enabled, which means that TA is considered invalid when the UE initiates RA procedure in a different cell than where TA was last validated.</w:t>
            </w:r>
          </w:p>
          <w:p w14:paraId="1B64C651" w14:textId="00EE6A18" w:rsidR="002665DA" w:rsidRPr="00D80092" w:rsidRDefault="002665DA" w:rsidP="00F916A5">
            <w:pPr>
              <w:pStyle w:val="Agreement"/>
              <w:rPr>
                <w:b w:val="0"/>
                <w:lang w:val="en-US"/>
              </w:rPr>
            </w:pPr>
            <w:r w:rsidRPr="00D80092">
              <w:rPr>
                <w:b w:val="0"/>
                <w:lang w:val="en-US"/>
              </w:rPr>
              <w:t>Configuration for TA validation criteria is provided in dedicated RRC signaling.</w:t>
            </w:r>
          </w:p>
          <w:p w14:paraId="4A862C35" w14:textId="555C5C6B" w:rsidR="002665DA" w:rsidRPr="00A940DC" w:rsidRDefault="002665DA" w:rsidP="00F916A5">
            <w:pPr>
              <w:pStyle w:val="Agreement"/>
              <w:numPr>
                <w:ilvl w:val="2"/>
                <w:numId w:val="39"/>
              </w:numPr>
              <w:rPr>
                <w:rFonts w:cs="Arial"/>
                <w:b w:val="0"/>
                <w:bCs/>
                <w:lang w:val="en-US"/>
              </w:rPr>
            </w:pPr>
            <w:r w:rsidRPr="00223C1B">
              <w:rPr>
                <w:rFonts w:ascii="Calibri" w:eastAsia="Calibri" w:hAnsi="Calibri" w:cs="Arial"/>
                <w:b w:val="0"/>
                <w:bCs/>
                <w:sz w:val="22"/>
                <w:szCs w:val="22"/>
                <w:lang w:val="en-US"/>
              </w:rPr>
              <w:t>It should</w:t>
            </w:r>
            <w:r w:rsidRPr="009D2EB8">
              <w:rPr>
                <w:rFonts w:ascii="Calibri" w:eastAsia="Calibri" w:hAnsi="Calibri" w:cs="Arial"/>
                <w:b w:val="0"/>
                <w:bCs/>
                <w:sz w:val="22"/>
                <w:szCs w:val="22"/>
                <w:lang w:val="en-US"/>
              </w:rPr>
              <w:t xml:space="preserve"> be possible to disable each or </w:t>
            </w:r>
            <w:proofErr w:type="gramStart"/>
            <w:r w:rsidRPr="009D2EB8">
              <w:rPr>
                <w:rFonts w:ascii="Calibri" w:eastAsia="Calibri" w:hAnsi="Calibri" w:cs="Arial"/>
                <w:b w:val="0"/>
                <w:bCs/>
                <w:sz w:val="22"/>
                <w:szCs w:val="22"/>
                <w:lang w:val="en-US"/>
              </w:rPr>
              <w:t>all of</w:t>
            </w:r>
            <w:proofErr w:type="gramEnd"/>
            <w:r w:rsidRPr="009D2EB8">
              <w:rPr>
                <w:rFonts w:ascii="Calibri" w:eastAsia="Calibri" w:hAnsi="Calibri" w:cs="Arial"/>
                <w:b w:val="0"/>
                <w:bCs/>
                <w:sz w:val="22"/>
                <w:szCs w:val="22"/>
                <w:lang w:val="en-US"/>
              </w:rPr>
              <w:t xml:space="preserve"> the optional TA validation criteria (i.e., TA timer, (N)RSRP change) via RRC signaling.</w:t>
            </w:r>
          </w:p>
          <w:p w14:paraId="170FD463" w14:textId="4EB89504" w:rsidR="004C5F4C" w:rsidRPr="00D80092" w:rsidRDefault="004C5F4C" w:rsidP="00F916A5">
            <w:pPr>
              <w:pStyle w:val="Agreement"/>
              <w:rPr>
                <w:b w:val="0"/>
                <w:lang w:val="en-US"/>
              </w:rPr>
            </w:pPr>
            <w:r w:rsidRPr="00D80092">
              <w:rPr>
                <w:b w:val="0"/>
                <w:lang w:val="en-US"/>
              </w:rPr>
              <w:t xml:space="preserve">UE keeps the PUR configuration while TA is considered invalid, but PUR cannot be used until </w:t>
            </w:r>
            <w:proofErr w:type="spellStart"/>
            <w:r w:rsidRPr="00D80092">
              <w:rPr>
                <w:b w:val="0"/>
                <w:lang w:val="en-US"/>
              </w:rPr>
              <w:t>eNB</w:t>
            </w:r>
            <w:proofErr w:type="spellEnd"/>
            <w:r w:rsidRPr="00D80092">
              <w:rPr>
                <w:b w:val="0"/>
                <w:lang w:val="en-US"/>
              </w:rPr>
              <w:t xml:space="preserve"> validates the existing TA/provides a new TA.</w:t>
            </w:r>
          </w:p>
          <w:p w14:paraId="2F1D25DB" w14:textId="3260D167" w:rsidR="004C5F4C" w:rsidRPr="00D80092" w:rsidRDefault="004C5F4C" w:rsidP="00F916A5">
            <w:pPr>
              <w:pStyle w:val="Agreement"/>
              <w:rPr>
                <w:b w:val="0"/>
                <w:lang w:val="en-US"/>
              </w:rPr>
            </w:pPr>
            <w:r w:rsidRPr="00D80092">
              <w:rPr>
                <w:b w:val="0"/>
                <w:lang w:val="en-US"/>
              </w:rPr>
              <w:t>Working assumption: Counter for D-PUR occasions, i.e., “n”, is not introduced and “indefinite” or “one-shot” are the only possible configurations.</w:t>
            </w:r>
          </w:p>
          <w:p w14:paraId="20C733C9" w14:textId="2C072553" w:rsidR="003B54D2" w:rsidRPr="00D80092" w:rsidRDefault="003B54D2" w:rsidP="00F916A5">
            <w:pPr>
              <w:pStyle w:val="Agreement"/>
              <w:rPr>
                <w:b w:val="0"/>
                <w:lang w:val="en-US"/>
              </w:rPr>
            </w:pPr>
            <w:r w:rsidRPr="00D80092">
              <w:rPr>
                <w:b w:val="0"/>
                <w:lang w:val="en-US"/>
              </w:rPr>
              <w:t>A new TA timer is defined for UEs configured with D-PUR in idle mode.</w:t>
            </w:r>
          </w:p>
          <w:p w14:paraId="678DDC13" w14:textId="2D4926B8" w:rsidR="003B54D2" w:rsidRPr="00223C1B" w:rsidRDefault="003B54D2" w:rsidP="00F916A5">
            <w:pPr>
              <w:pStyle w:val="Agreement"/>
              <w:numPr>
                <w:ilvl w:val="2"/>
                <w:numId w:val="39"/>
              </w:numPr>
              <w:rPr>
                <w:rFonts w:ascii="Calibri" w:eastAsia="Calibri" w:hAnsi="Calibri" w:cs="Arial"/>
                <w:b w:val="0"/>
                <w:bCs/>
                <w:sz w:val="22"/>
                <w:szCs w:val="22"/>
                <w:lang w:val="en-US"/>
              </w:rPr>
            </w:pPr>
            <w:r w:rsidRPr="00223C1B">
              <w:rPr>
                <w:rFonts w:ascii="Calibri" w:eastAsia="Calibri" w:hAnsi="Calibri" w:cs="Arial"/>
                <w:b w:val="0"/>
                <w:bCs/>
                <w:sz w:val="22"/>
                <w:szCs w:val="22"/>
                <w:lang w:val="en-US"/>
              </w:rPr>
              <w:t>The (re)starting t</w:t>
            </w:r>
            <w:r w:rsidRPr="009D2EB8">
              <w:rPr>
                <w:rFonts w:ascii="Calibri" w:eastAsia="Calibri" w:hAnsi="Calibri" w:cs="Arial"/>
                <w:b w:val="0"/>
                <w:bCs/>
                <w:sz w:val="22"/>
                <w:szCs w:val="22"/>
                <w:lang w:val="en-US"/>
              </w:rPr>
              <w:t xml:space="preserve">imes for TA timer need to be aligned between UE and </w:t>
            </w:r>
            <w:proofErr w:type="spellStart"/>
            <w:r w:rsidRPr="009D2EB8">
              <w:rPr>
                <w:rFonts w:ascii="Calibri" w:eastAsia="Calibri" w:hAnsi="Calibri" w:cs="Arial"/>
                <w:b w:val="0"/>
                <w:bCs/>
                <w:sz w:val="22"/>
                <w:szCs w:val="22"/>
                <w:lang w:val="en-US"/>
              </w:rPr>
              <w:t>eNB</w:t>
            </w:r>
            <w:proofErr w:type="spellEnd"/>
            <w:r w:rsidRPr="009D2EB8">
              <w:rPr>
                <w:rFonts w:ascii="Calibri" w:eastAsia="Calibri" w:hAnsi="Calibri" w:cs="Arial"/>
                <w:b w:val="0"/>
                <w:bCs/>
                <w:sz w:val="22"/>
                <w:szCs w:val="22"/>
                <w:lang w:val="en-US"/>
              </w:rPr>
              <w:t xml:space="preserve">. The details of the mechanism are </w:t>
            </w:r>
            <w:r w:rsidRPr="00D80092">
              <w:rPr>
                <w:rFonts w:ascii="Calibri" w:eastAsia="Calibri" w:hAnsi="Calibri" w:cs="Arial"/>
                <w:b w:val="0"/>
                <w:bCs/>
                <w:sz w:val="22"/>
                <w:szCs w:val="22"/>
                <w:lang w:val="en-US"/>
              </w:rPr>
              <w:t>FFS</w:t>
            </w:r>
            <w:r w:rsidRPr="00223C1B">
              <w:rPr>
                <w:rFonts w:ascii="Calibri" w:eastAsia="Calibri" w:hAnsi="Calibri" w:cs="Arial"/>
                <w:b w:val="0"/>
                <w:bCs/>
                <w:sz w:val="22"/>
                <w:szCs w:val="22"/>
                <w:lang w:val="en-US"/>
              </w:rPr>
              <w:t>.</w:t>
            </w:r>
          </w:p>
          <w:p w14:paraId="5F4D406C" w14:textId="2CBFE7F2" w:rsidR="003B54D2" w:rsidRPr="00A940DC"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TA timer is restarted after TA is updated.</w:t>
            </w:r>
          </w:p>
          <w:p w14:paraId="6C9E2747" w14:textId="053BF299"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The value range for the TA timer is FFS. Value of “infinity” is possible.</w:t>
            </w:r>
          </w:p>
          <w:p w14:paraId="67D69D1D" w14:textId="2F5650F4" w:rsidR="003B54D2" w:rsidRPr="00223C1B" w:rsidRDefault="003B54D2" w:rsidP="003B54D2">
            <w:pPr>
              <w:rPr>
                <w:rFonts w:eastAsia="Calibri"/>
                <w:lang w:val="en-US" w:eastAsia="en-GB"/>
              </w:rPr>
            </w:pPr>
          </w:p>
          <w:p w14:paraId="4AE05B78" w14:textId="2888AEC8" w:rsidR="003B54D2" w:rsidRPr="00A940DC" w:rsidRDefault="003B54D2" w:rsidP="003B54D2">
            <w:r w:rsidRPr="00A940DC">
              <w:t>D-PUR Request, (re)configuration and release mechanism:</w:t>
            </w:r>
          </w:p>
          <w:p w14:paraId="61421196" w14:textId="2341176E" w:rsidR="003B54D2" w:rsidRPr="00D80092" w:rsidRDefault="003B54D2" w:rsidP="00F916A5">
            <w:pPr>
              <w:pStyle w:val="Agreement"/>
              <w:rPr>
                <w:b w:val="0"/>
              </w:rPr>
            </w:pPr>
            <w:r w:rsidRPr="00D80092">
              <w:rPr>
                <w:b w:val="0"/>
              </w:rPr>
              <w:t>D-PUR request can be sent only by BL UE, UE in CE or NB-IoT UE; and which are capable of D-PUR.</w:t>
            </w:r>
          </w:p>
          <w:p w14:paraId="2FA7F246" w14:textId="20D8BA73" w:rsidR="003B54D2" w:rsidRPr="00D80092" w:rsidRDefault="003B54D2" w:rsidP="00F916A5">
            <w:pPr>
              <w:pStyle w:val="Agreement"/>
              <w:rPr>
                <w:b w:val="0"/>
              </w:rPr>
            </w:pPr>
            <w:r w:rsidRPr="00D80092">
              <w:rPr>
                <w:b w:val="0"/>
              </w:rPr>
              <w:t>D-PUR request can be sent when the UE is in RRC_CONNECTED.</w:t>
            </w:r>
          </w:p>
          <w:p w14:paraId="77EC6C48" w14:textId="469044D2" w:rsidR="003B54D2" w:rsidRPr="00D80092" w:rsidRDefault="003B54D2" w:rsidP="00F916A5">
            <w:pPr>
              <w:pStyle w:val="Agreement"/>
              <w:rPr>
                <w:b w:val="0"/>
              </w:rPr>
            </w:pPr>
            <w:r w:rsidRPr="00D80092">
              <w:rPr>
                <w:b w:val="0"/>
              </w:rPr>
              <w:t>D-PUR request includes number of PUR grant occasions requested with possibility to request infinite. FFS other values.</w:t>
            </w:r>
          </w:p>
          <w:p w14:paraId="311C30D4" w14:textId="3EEB4BA9" w:rsidR="003B54D2" w:rsidRPr="00D80092" w:rsidRDefault="003B54D2" w:rsidP="00F916A5">
            <w:pPr>
              <w:pStyle w:val="Agreement"/>
              <w:rPr>
                <w:b w:val="0"/>
              </w:rPr>
            </w:pPr>
            <w:r w:rsidRPr="00D80092">
              <w:rPr>
                <w:b w:val="0"/>
              </w:rPr>
              <w:t>UE can request D-PUR release. FFS how.</w:t>
            </w:r>
          </w:p>
          <w:p w14:paraId="325AC704" w14:textId="0D60C3C2" w:rsidR="003B54D2" w:rsidRPr="00D80092" w:rsidRDefault="003B54D2" w:rsidP="00F916A5">
            <w:pPr>
              <w:pStyle w:val="Agreement"/>
              <w:rPr>
                <w:b w:val="0"/>
              </w:rPr>
            </w:pPr>
            <w:r w:rsidRPr="00D80092">
              <w:rPr>
                <w:b w:val="0"/>
              </w:rPr>
              <w:t>A new RRC message is introduced for transmission of PUR request when UE is in RRC_CONNECTED (i.e., not for the cases of sending PUR request during EDT and during PUR).</w:t>
            </w:r>
          </w:p>
          <w:p w14:paraId="19ABD867" w14:textId="7E27360B" w:rsidR="003B54D2" w:rsidRPr="00D80092" w:rsidRDefault="003B54D2" w:rsidP="00F916A5">
            <w:pPr>
              <w:pStyle w:val="Agreement"/>
              <w:rPr>
                <w:b w:val="0"/>
              </w:rPr>
            </w:pPr>
            <w:r w:rsidRPr="00D80092">
              <w:rPr>
                <w:b w:val="0"/>
              </w:rPr>
              <w:t>UE-specific PUR (re)configuration can be provided while UE is in RRC_CONNECTED.</w:t>
            </w:r>
          </w:p>
          <w:p w14:paraId="6543A804" w14:textId="0D0F0276" w:rsidR="00526EE8" w:rsidRPr="00D80092" w:rsidRDefault="003B54D2" w:rsidP="00F916A5">
            <w:pPr>
              <w:pStyle w:val="Agreement"/>
              <w:rPr>
                <w:b w:val="0"/>
              </w:rPr>
            </w:pPr>
            <w:r w:rsidRPr="00D80092">
              <w:rPr>
                <w:b w:val="0"/>
              </w:rPr>
              <w:t>PUR (re)configuration can be included in RRC Connection Release.</w:t>
            </w:r>
          </w:p>
          <w:p w14:paraId="13DE30F4" w14:textId="77777777" w:rsidR="003B2552" w:rsidRPr="00223C1B" w:rsidRDefault="003B2552" w:rsidP="003B2552">
            <w:pPr>
              <w:rPr>
                <w:sz w:val="4"/>
                <w:szCs w:val="4"/>
                <w:lang w:eastAsia="en-GB"/>
              </w:rPr>
            </w:pPr>
          </w:p>
          <w:p w14:paraId="2CA921A0" w14:textId="0628EDED" w:rsidR="003B54D2" w:rsidRPr="00D80092" w:rsidRDefault="003B54D2" w:rsidP="00F916A5">
            <w:pPr>
              <w:pStyle w:val="Agreement"/>
              <w:rPr>
                <w:b w:val="0"/>
              </w:rPr>
            </w:pPr>
            <w:r w:rsidRPr="00D80092">
              <w:rPr>
                <w:b w:val="0"/>
              </w:rPr>
              <w:t xml:space="preserve">At least the following information can be included in PUR (re)configurations: </w:t>
            </w:r>
          </w:p>
          <w:p w14:paraId="0400082C" w14:textId="1DFCACF4" w:rsidR="003B54D2" w:rsidRPr="009D2EB8" w:rsidRDefault="003B54D2" w:rsidP="00F916A5">
            <w:pPr>
              <w:pStyle w:val="Agreement"/>
              <w:numPr>
                <w:ilvl w:val="2"/>
                <w:numId w:val="39"/>
              </w:numPr>
              <w:rPr>
                <w:b w:val="0"/>
              </w:rPr>
            </w:pPr>
            <w:r w:rsidRPr="00223C1B">
              <w:rPr>
                <w:b w:val="0"/>
              </w:rPr>
              <w:t xml:space="preserve">“m” consecutive missed allocations before release, </w:t>
            </w:r>
            <w:r w:rsidRPr="00D80092">
              <w:rPr>
                <w:b w:val="0"/>
              </w:rPr>
              <w:t>FFS</w:t>
            </w:r>
            <w:r w:rsidRPr="00223C1B">
              <w:rPr>
                <w:b w:val="0"/>
              </w:rPr>
              <w:t xml:space="preserve"> values.</w:t>
            </w:r>
          </w:p>
          <w:p w14:paraId="70D95B8F" w14:textId="0ABC6AE7" w:rsidR="003B54D2" w:rsidRPr="00A940DC" w:rsidRDefault="003B54D2" w:rsidP="00F916A5">
            <w:pPr>
              <w:pStyle w:val="Agreement"/>
              <w:numPr>
                <w:ilvl w:val="2"/>
                <w:numId w:val="39"/>
              </w:numPr>
              <w:rPr>
                <w:b w:val="0"/>
              </w:rPr>
            </w:pPr>
            <w:r w:rsidRPr="00A940DC">
              <w:rPr>
                <w:b w:val="0"/>
              </w:rPr>
              <w:t>Time Alignment Timer for idle mode.</w:t>
            </w:r>
          </w:p>
          <w:p w14:paraId="44F52D8B" w14:textId="4844F89C"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b w:val="0"/>
              </w:rPr>
              <w:t>RSRP change threshold for Serving cell.</w:t>
            </w:r>
          </w:p>
          <w:p w14:paraId="03789B94" w14:textId="35161892" w:rsidR="003B54D2" w:rsidRPr="00223C1B" w:rsidRDefault="003B54D2" w:rsidP="003B54D2">
            <w:pPr>
              <w:rPr>
                <w:rFonts w:eastAsia="Calibri"/>
                <w:sz w:val="12"/>
                <w:szCs w:val="12"/>
                <w:lang w:eastAsia="en-GB"/>
              </w:rPr>
            </w:pPr>
          </w:p>
          <w:p w14:paraId="4CB4337E" w14:textId="0E135C44" w:rsidR="00676C76" w:rsidRPr="00D80092" w:rsidRDefault="00676C76" w:rsidP="00F916A5">
            <w:pPr>
              <w:pStyle w:val="Agreement"/>
              <w:rPr>
                <w:b w:val="0"/>
                <w:noProof/>
              </w:rPr>
            </w:pPr>
            <w:r w:rsidRPr="00D80092">
              <w:rPr>
                <w:b w:val="0"/>
                <w:noProof/>
              </w:rPr>
              <w:t>For UP solution, when PUR request is being piggybacked in the PUR transmission, same RRC message used for PUR transmission is used to include PUR request.</w:t>
            </w:r>
          </w:p>
          <w:p w14:paraId="5329A428" w14:textId="1119C082" w:rsidR="00A55039" w:rsidRPr="00D80092" w:rsidRDefault="00BF7039" w:rsidP="00F916A5">
            <w:pPr>
              <w:pStyle w:val="Agreement"/>
              <w:rPr>
                <w:b w:val="0"/>
                <w:noProof/>
              </w:rPr>
            </w:pPr>
            <w:r w:rsidRPr="00D80092">
              <w:rPr>
                <w:b w:val="0"/>
                <w:noProof/>
              </w:rPr>
              <w:t>PUR (re)configuration can be provided in DL RRC response message (message FFS) of the D-PUR procedure.</w:t>
            </w:r>
          </w:p>
          <w:p w14:paraId="725957D8" w14:textId="787E4A7B" w:rsidR="00BF7039" w:rsidRPr="00D80092" w:rsidRDefault="00BF7039" w:rsidP="00F916A5">
            <w:pPr>
              <w:pStyle w:val="Agreement"/>
              <w:rPr>
                <w:b w:val="0"/>
                <w:noProof/>
              </w:rPr>
            </w:pPr>
            <w:r w:rsidRPr="00D80092">
              <w:rPr>
                <w:b w:val="0"/>
                <w:noProof/>
              </w:rPr>
              <w:t>Explicit reject message (NW-&gt; UE) in response to PUR request is not introduced.</w:t>
            </w:r>
          </w:p>
          <w:p w14:paraId="2B9B9574" w14:textId="0D33FA75" w:rsidR="00BF7039" w:rsidRPr="00D80092" w:rsidRDefault="00BF7039" w:rsidP="00F916A5">
            <w:pPr>
              <w:pStyle w:val="Agreement"/>
              <w:rPr>
                <w:b w:val="0"/>
                <w:noProof/>
              </w:rPr>
            </w:pPr>
            <w:r w:rsidRPr="00D80092">
              <w:rPr>
                <w:b w:val="0"/>
                <w:noProof/>
              </w:rPr>
              <w:t>Delta configuration is supported for PUR reconfiguration.</w:t>
            </w:r>
          </w:p>
          <w:p w14:paraId="3639FD62" w14:textId="081B8AE4" w:rsidR="00BF7039" w:rsidRPr="00D80092" w:rsidRDefault="00BF7039" w:rsidP="00F916A5">
            <w:pPr>
              <w:pStyle w:val="Agreement"/>
              <w:rPr>
                <w:b w:val="0"/>
                <w:noProof/>
              </w:rPr>
            </w:pPr>
            <w:r w:rsidRPr="00D80092">
              <w:rPr>
                <w:b w:val="0"/>
                <w:noProof/>
              </w:rPr>
              <w:t>If the UE performs EDT or moves to RRC_CONNECTED and comes back to RRC_IDLE in the same cell, PUR configuration remains valid unless specifically released or reconfigured by network or other triggers.</w:t>
            </w:r>
          </w:p>
          <w:p w14:paraId="1A4F2E18" w14:textId="77777777" w:rsidR="00BF7039" w:rsidRPr="00D80092" w:rsidRDefault="00BF7039" w:rsidP="00F916A5">
            <w:pPr>
              <w:pStyle w:val="Agreement"/>
              <w:rPr>
                <w:b w:val="0"/>
              </w:rPr>
            </w:pPr>
            <w:r w:rsidRPr="00D80092">
              <w:rPr>
                <w:b w:val="0"/>
                <w:noProof/>
              </w:rPr>
              <w:t>PUR can be released explicitly by RRCConnectionRelease message and DL RRC response message (FFS message) of the D-PUR procedure.</w:t>
            </w:r>
          </w:p>
          <w:p w14:paraId="07C8332D" w14:textId="53E804B2" w:rsidR="00BF7039" w:rsidRPr="00223C1B" w:rsidRDefault="00BF7039" w:rsidP="00F916A5">
            <w:pPr>
              <w:pStyle w:val="Agreement"/>
              <w:numPr>
                <w:ilvl w:val="2"/>
                <w:numId w:val="39"/>
              </w:numPr>
              <w:rPr>
                <w:b w:val="0"/>
              </w:rPr>
            </w:pPr>
            <w:r w:rsidRPr="00D80092">
              <w:rPr>
                <w:b w:val="0"/>
                <w:noProof/>
              </w:rPr>
              <w:t>FFS:</w:t>
            </w:r>
            <w:r w:rsidRPr="00223C1B">
              <w:rPr>
                <w:b w:val="0"/>
                <w:noProof/>
              </w:rPr>
              <w:t xml:space="preserve"> RRCEarlyDataComplete.</w:t>
            </w:r>
          </w:p>
          <w:p w14:paraId="189361F8" w14:textId="690B5D75" w:rsidR="00BF7039" w:rsidRPr="00D80092" w:rsidRDefault="00BF7039" w:rsidP="00F916A5">
            <w:pPr>
              <w:pStyle w:val="Agreement"/>
              <w:rPr>
                <w:b w:val="0"/>
                <w:noProof/>
              </w:rPr>
            </w:pPr>
            <w:r w:rsidRPr="00D80092">
              <w:rPr>
                <w:b w:val="0"/>
              </w:rPr>
              <w:t xml:space="preserve">FFS: </w:t>
            </w:r>
            <w:r w:rsidRPr="00D80092">
              <w:rPr>
                <w:b w:val="0"/>
                <w:noProof/>
              </w:rPr>
              <w:t>When UE initiates RACH/EDT, whether it has D-PUR configuration(s) is not explicitly notified to the network.</w:t>
            </w:r>
          </w:p>
          <w:p w14:paraId="3E045E6D" w14:textId="785AA128" w:rsidR="00BF7039" w:rsidRPr="00D80092" w:rsidRDefault="00BF7039" w:rsidP="00F916A5">
            <w:pPr>
              <w:pStyle w:val="Agreement"/>
              <w:rPr>
                <w:b w:val="0"/>
                <w:noProof/>
              </w:rPr>
            </w:pPr>
            <w:r w:rsidRPr="00D80092">
              <w:rPr>
                <w:b w:val="0"/>
                <w:noProof/>
              </w:rPr>
              <w:t>EDT cannot be initiated solely for the purpose of sending PUR request in EDT Msg3.</w:t>
            </w:r>
          </w:p>
          <w:p w14:paraId="49361390" w14:textId="551E4010" w:rsidR="00BF7039" w:rsidRPr="00D80092" w:rsidRDefault="00BF7039" w:rsidP="00F916A5">
            <w:pPr>
              <w:pStyle w:val="Agreement"/>
              <w:rPr>
                <w:b w:val="0"/>
                <w:noProof/>
              </w:rPr>
            </w:pPr>
            <w:r w:rsidRPr="00D80092">
              <w:rPr>
                <w:b w:val="0"/>
                <w:noProof/>
              </w:rPr>
              <w:t>UE is not restricted from initiating RRC Connection for the purpose of sending PUR request (i.e. this agreement has no impact to legacy RRC Connection Establishment / Resume procedures).</w:t>
            </w:r>
          </w:p>
          <w:p w14:paraId="048C8487" w14:textId="1DC4D2F0" w:rsidR="00485180" w:rsidRPr="00223C1B" w:rsidRDefault="00485180" w:rsidP="00485180">
            <w:pPr>
              <w:rPr>
                <w:sz w:val="8"/>
                <w:szCs w:val="8"/>
                <w:lang w:eastAsia="en-GB"/>
              </w:rPr>
            </w:pPr>
          </w:p>
          <w:p w14:paraId="6CF114AE" w14:textId="79696546" w:rsidR="00485180" w:rsidRPr="00A940DC" w:rsidRDefault="00485180" w:rsidP="00485180">
            <w:pPr>
              <w:rPr>
                <w:lang w:eastAsia="en-GB"/>
              </w:rPr>
            </w:pPr>
            <w:r w:rsidRPr="00A940DC">
              <w:rPr>
                <w:lang w:eastAsia="en-GB"/>
              </w:rPr>
              <w:t>L1 ACK:</w:t>
            </w:r>
          </w:p>
          <w:p w14:paraId="1FA02508" w14:textId="744A9593" w:rsidR="00485180" w:rsidRPr="00D80092" w:rsidRDefault="00485180" w:rsidP="00F916A5">
            <w:pPr>
              <w:pStyle w:val="Agreement"/>
              <w:rPr>
                <w:b w:val="0"/>
              </w:rPr>
            </w:pPr>
            <w:r w:rsidRPr="00D80092">
              <w:rPr>
                <w:b w:val="0"/>
                <w:lang w:val="en-US"/>
              </w:rPr>
              <w:t>RAN2 confirm the intention of the previous agreement as follows:</w:t>
            </w:r>
          </w:p>
          <w:p w14:paraId="2871DE65" w14:textId="0708E06A" w:rsidR="004F4DD9" w:rsidRPr="00D80092" w:rsidRDefault="00485180" w:rsidP="00F916A5">
            <w:pPr>
              <w:pStyle w:val="Agreement"/>
              <w:numPr>
                <w:ilvl w:val="2"/>
                <w:numId w:val="39"/>
              </w:numPr>
              <w:rPr>
                <w:b w:val="0"/>
              </w:rPr>
            </w:pPr>
            <w:r w:rsidRPr="00223C1B">
              <w:rPr>
                <w:b w:val="0"/>
                <w:lang w:val="en-US" w:eastAsia="en-US"/>
              </w:rPr>
              <w:t xml:space="preserve">If RRC response message is not needed, </w:t>
            </w:r>
            <w:proofErr w:type="spellStart"/>
            <w:r w:rsidRPr="00223C1B">
              <w:rPr>
                <w:b w:val="0"/>
                <w:lang w:val="en-US" w:eastAsia="en-US"/>
              </w:rPr>
              <w:t>eNB</w:t>
            </w:r>
            <w:proofErr w:type="spellEnd"/>
            <w:r w:rsidRPr="00223C1B">
              <w:rPr>
                <w:b w:val="0"/>
                <w:lang w:val="en-US" w:eastAsia="en-US"/>
              </w:rPr>
              <w:t xml:space="preserve"> may send L1 ACK to acknowledge the PUR transmission in UL. The L1 ACK concludes</w:t>
            </w:r>
            <w:r w:rsidRPr="00A940DC">
              <w:rPr>
                <w:b w:val="0"/>
                <w:lang w:val="en-US" w:eastAsia="en-US"/>
              </w:rPr>
              <w:t xml:space="preserve"> the PUR procedure and UE moves to Idle.</w:t>
            </w:r>
          </w:p>
          <w:p w14:paraId="36CD08CF" w14:textId="77777777" w:rsidR="004F4DD9" w:rsidRPr="0098169A" w:rsidRDefault="004F4DD9" w:rsidP="002C76F0">
            <w:pPr>
              <w:rPr>
                <w:sz w:val="4"/>
                <w:szCs w:val="4"/>
              </w:rPr>
            </w:pPr>
          </w:p>
          <w:p w14:paraId="72D7CD68" w14:textId="21A6C5A3" w:rsidR="008D0985" w:rsidRPr="009D2EB8" w:rsidRDefault="008D0985" w:rsidP="008D098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107bis agreements:</w:t>
            </w:r>
          </w:p>
          <w:p w14:paraId="5BEFF150" w14:textId="3C426879" w:rsidR="008D0985" w:rsidRPr="00A940DC" w:rsidRDefault="008D0985" w:rsidP="008D0985">
            <w:pPr>
              <w:rPr>
                <w:rFonts w:eastAsia="MS Mincho" w:cs="Arial"/>
                <w:lang w:val="en-US" w:eastAsia="ja-JP"/>
              </w:rPr>
            </w:pPr>
            <w:r w:rsidRPr="00A940DC">
              <w:t>For CP and UP solutions unless otherwise stated</w:t>
            </w:r>
            <w:r w:rsidRPr="00A940DC">
              <w:rPr>
                <w:rFonts w:eastAsia="MS Mincho" w:cs="Arial"/>
                <w:lang w:val="en-US" w:eastAsia="ja-JP"/>
              </w:rPr>
              <w:t>:</w:t>
            </w:r>
          </w:p>
          <w:p w14:paraId="294A3F55" w14:textId="77777777" w:rsidR="00F916A5" w:rsidRPr="0098169A" w:rsidRDefault="00F916A5" w:rsidP="00F916A5">
            <w:pPr>
              <w:pStyle w:val="Agreement"/>
              <w:rPr>
                <w:b w:val="0"/>
              </w:rPr>
            </w:pPr>
            <w:r w:rsidRPr="0098169A">
              <w:rPr>
                <w:b w:val="0"/>
              </w:rPr>
              <w:t>For PUR transmission and associated response, no new RRC messages are introduced and the existing RRC messages are re-used (S-TMSI and establishment cause for CP, and Resume ID and establishment cause for UP, are mandatory IEs).</w:t>
            </w:r>
          </w:p>
          <w:p w14:paraId="206C71DA" w14:textId="24256068" w:rsidR="00F916A5" w:rsidRPr="001D44F6" w:rsidRDefault="00F916A5" w:rsidP="0098169A">
            <w:pPr>
              <w:pStyle w:val="Agreement"/>
              <w:numPr>
                <w:ilvl w:val="2"/>
                <w:numId w:val="39"/>
              </w:numPr>
            </w:pPr>
            <w:r w:rsidRPr="0098169A">
              <w:rPr>
                <w:b w:val="0"/>
              </w:rPr>
              <w:t>Existing establishment causes are re-used</w:t>
            </w:r>
            <w:r w:rsidRPr="0098169A">
              <w:rPr>
                <w:b w:val="0"/>
                <w:lang w:val="en-US" w:eastAsia="en-US"/>
              </w:rPr>
              <w:t>.</w:t>
            </w:r>
          </w:p>
          <w:p w14:paraId="1F095E82" w14:textId="5DB3C1BA" w:rsidR="008D0985" w:rsidRPr="0098169A" w:rsidRDefault="00C6608C" w:rsidP="00F916A5">
            <w:pPr>
              <w:pStyle w:val="Agreement"/>
              <w:rPr>
                <w:b w:val="0"/>
                <w:lang w:val="en-US"/>
              </w:rPr>
            </w:pPr>
            <w:r w:rsidRPr="0098169A">
              <w:rPr>
                <w:b w:val="0"/>
              </w:rPr>
              <w:t>PUR update request is performed only in RRC_CONNECTED (i.e. not included with PUR transmission). This replaces the previous agreement for UP regarding piggyback of PUR request with the PUR transmission.</w:t>
            </w:r>
          </w:p>
          <w:p w14:paraId="05571884" w14:textId="5B684FF7" w:rsidR="008D0985" w:rsidRPr="0098169A" w:rsidRDefault="00C6608C" w:rsidP="00F916A5">
            <w:pPr>
              <w:pStyle w:val="Agreement"/>
              <w:rPr>
                <w:b w:val="0"/>
                <w:lang w:val="en-US"/>
              </w:rPr>
            </w:pPr>
            <w:r w:rsidRPr="0098169A">
              <w:rPr>
                <w:b w:val="0"/>
              </w:rPr>
              <w:t xml:space="preserve">L2/L3 expectation indication and downlink channel quality report are not included with PUR transmission. </w:t>
            </w:r>
          </w:p>
          <w:p w14:paraId="79543CB8" w14:textId="18807909" w:rsidR="008D0985" w:rsidRPr="00223C1B" w:rsidRDefault="008D5814" w:rsidP="00F916A5">
            <w:pPr>
              <w:pStyle w:val="Agreement"/>
              <w:rPr>
                <w:b w:val="0"/>
                <w:lang w:val="en-US"/>
              </w:rPr>
            </w:pPr>
            <w:r w:rsidRPr="0098169A">
              <w:rPr>
                <w:b w:val="0"/>
              </w:rPr>
              <w:t>For CP solution AS RAI, BSR are not included with PUR transmission</w:t>
            </w:r>
            <w:r w:rsidR="008D0985" w:rsidRPr="0098169A">
              <w:rPr>
                <w:b w:val="0"/>
                <w:lang w:val="en-US"/>
              </w:rPr>
              <w:t>.</w:t>
            </w:r>
          </w:p>
          <w:p w14:paraId="61F5116B" w14:textId="56C3B509" w:rsidR="00A8294E" w:rsidRPr="00223C1B" w:rsidRDefault="00A8294E" w:rsidP="00A8294E">
            <w:pPr>
              <w:pStyle w:val="Agreement"/>
              <w:rPr>
                <w:b w:val="0"/>
                <w:lang w:val="en-US"/>
              </w:rPr>
            </w:pPr>
            <w:r w:rsidRPr="0098169A">
              <w:rPr>
                <w:b w:val="0"/>
              </w:rPr>
              <w:t>FFS for UP solution whether AS RAI, BSR can be included with PUR transmission</w:t>
            </w:r>
            <w:r w:rsidRPr="00223C1B">
              <w:rPr>
                <w:b w:val="0"/>
                <w:lang w:val="en-US"/>
              </w:rPr>
              <w:t>.</w:t>
            </w:r>
          </w:p>
          <w:p w14:paraId="26B00D4A" w14:textId="727AD387" w:rsidR="008D5814" w:rsidRPr="0098169A" w:rsidRDefault="008D5814" w:rsidP="008D5814">
            <w:pPr>
              <w:pStyle w:val="Agreement"/>
              <w:rPr>
                <w:b w:val="0"/>
              </w:rPr>
            </w:pPr>
            <w:r w:rsidRPr="0098169A">
              <w:rPr>
                <w:b w:val="0"/>
              </w:rPr>
              <w:t>For the CP solution, MAC CE for TA update can be sent without downlink RRC response message. (For UP RRC response message is always required).</w:t>
            </w:r>
          </w:p>
          <w:p w14:paraId="5F66DBFC" w14:textId="54CB977D" w:rsidR="008D5814" w:rsidRPr="00223C1B" w:rsidRDefault="008D5814" w:rsidP="008D5814">
            <w:pPr>
              <w:pStyle w:val="Agreement"/>
              <w:rPr>
                <w:b w:val="0"/>
              </w:rPr>
            </w:pPr>
            <w:r w:rsidRPr="0098169A">
              <w:rPr>
                <w:b w:val="0"/>
              </w:rPr>
              <w:t>In case the UE moves to RRC-CONNECTED, a new C-RNTI can be provided in RRC. If absent the UE maintains the PUR-RNTI as C-RNTI.</w:t>
            </w:r>
          </w:p>
          <w:p w14:paraId="5EC31215" w14:textId="0A00CA25" w:rsidR="007C05BC" w:rsidRPr="00223C1B" w:rsidRDefault="000B5F9B" w:rsidP="007C05BC">
            <w:pPr>
              <w:pStyle w:val="Agreement"/>
              <w:rPr>
                <w:b w:val="0"/>
              </w:rPr>
            </w:pPr>
            <w:r w:rsidRPr="0098169A">
              <w:rPr>
                <w:b w:val="0"/>
              </w:rPr>
              <w:t>Working assumption: PUR is indicated as enabled in the cell using a flag in SIB2. Upon detecting that SIB indication of PUR support is turned off in the cell, UE shall release all PUR configurations. Existing SIB update mechanism is used to update the indication.</w:t>
            </w:r>
          </w:p>
          <w:p w14:paraId="00015595" w14:textId="5B57977A" w:rsidR="007C05BC" w:rsidRPr="00223C1B" w:rsidRDefault="000B5F9B" w:rsidP="007C05BC">
            <w:pPr>
              <w:pStyle w:val="Agreement"/>
              <w:rPr>
                <w:b w:val="0"/>
              </w:rPr>
            </w:pPr>
            <w:r w:rsidRPr="0098169A">
              <w:rPr>
                <w:b w:val="0"/>
              </w:rPr>
              <w:t xml:space="preserve">PUR configuration can be provided without PUR Configuration Request from the UE, therefore optional radio access capabilities (separate for UP and CP) to indicate UE </w:t>
            </w:r>
            <w:proofErr w:type="gramStart"/>
            <w:r w:rsidRPr="0098169A">
              <w:rPr>
                <w:b w:val="0"/>
              </w:rPr>
              <w:t>is capable of performing</w:t>
            </w:r>
            <w:proofErr w:type="gramEnd"/>
            <w:r w:rsidRPr="0098169A">
              <w:rPr>
                <w:b w:val="0"/>
              </w:rPr>
              <w:t xml:space="preserve"> UL transmissions using PUR are introduced</w:t>
            </w:r>
            <w:r w:rsidR="007C05BC" w:rsidRPr="00223C1B">
              <w:rPr>
                <w:b w:val="0"/>
              </w:rPr>
              <w:t>.</w:t>
            </w:r>
          </w:p>
          <w:p w14:paraId="4E3CDF03" w14:textId="300D945A" w:rsidR="007C05BC" w:rsidRPr="00223C1B" w:rsidRDefault="000B5F9B" w:rsidP="007C05BC">
            <w:pPr>
              <w:pStyle w:val="Agreement"/>
              <w:rPr>
                <w:b w:val="0"/>
              </w:rPr>
            </w:pPr>
            <w:r w:rsidRPr="0098169A">
              <w:rPr>
                <w:b w:val="0"/>
              </w:rPr>
              <w:t>When UE initiates RACH/EDT, whether it has PUR configuration(s) is not explicitly notified to the network</w:t>
            </w:r>
            <w:r w:rsidR="007C05BC" w:rsidRPr="00223C1B">
              <w:rPr>
                <w:b w:val="0"/>
              </w:rPr>
              <w:t>.</w:t>
            </w:r>
          </w:p>
          <w:p w14:paraId="1044648A" w14:textId="3E958D73" w:rsidR="007C05BC" w:rsidRPr="00223C1B" w:rsidRDefault="000B5F9B" w:rsidP="007C05BC">
            <w:pPr>
              <w:pStyle w:val="Agreement"/>
              <w:rPr>
                <w:b w:val="0"/>
              </w:rPr>
            </w:pPr>
            <w:r w:rsidRPr="0098169A">
              <w:rPr>
                <w:b w:val="0"/>
              </w:rPr>
              <w:t xml:space="preserve">PUR (re)configuration is not supported in </w:t>
            </w:r>
            <w:proofErr w:type="spellStart"/>
            <w:r w:rsidRPr="0098169A">
              <w:rPr>
                <w:b w:val="0"/>
              </w:rPr>
              <w:t>RRCEarlyDataComplete</w:t>
            </w:r>
            <w:proofErr w:type="spellEnd"/>
            <w:r w:rsidR="007C05BC" w:rsidRPr="00223C1B">
              <w:rPr>
                <w:b w:val="0"/>
              </w:rPr>
              <w:t>.</w:t>
            </w:r>
          </w:p>
          <w:p w14:paraId="2AD1B96E" w14:textId="4781EB99" w:rsidR="007C05BC" w:rsidRPr="00223C1B" w:rsidRDefault="000B5F9B" w:rsidP="007C05BC">
            <w:pPr>
              <w:pStyle w:val="Agreement"/>
              <w:rPr>
                <w:b w:val="0"/>
              </w:rPr>
            </w:pPr>
            <w:r w:rsidRPr="0098169A">
              <w:rPr>
                <w:b w:val="0"/>
              </w:rPr>
              <w:t xml:space="preserve">In case PUR (re)configuration is provided in RRC Connection release, no additional explicit success/failure indication is introduced, i.e., existing methods are </w:t>
            </w:r>
            <w:proofErr w:type="gramStart"/>
            <w:r w:rsidRPr="0098169A">
              <w:rPr>
                <w:b w:val="0"/>
              </w:rPr>
              <w:t>sufficient</w:t>
            </w:r>
            <w:proofErr w:type="gramEnd"/>
            <w:r w:rsidRPr="0098169A">
              <w:rPr>
                <w:b w:val="0"/>
              </w:rPr>
              <w:t>.</w:t>
            </w:r>
          </w:p>
          <w:p w14:paraId="4AC38CBF" w14:textId="2E3082C9" w:rsidR="007C05BC" w:rsidRPr="00223C1B" w:rsidRDefault="000B5F9B" w:rsidP="007C05BC">
            <w:pPr>
              <w:pStyle w:val="Agreement"/>
              <w:rPr>
                <w:b w:val="0"/>
              </w:rPr>
            </w:pPr>
            <w:r w:rsidRPr="0098169A">
              <w:rPr>
                <w:b w:val="0"/>
              </w:rPr>
              <w:t>No further UE behaviour is specified in case successful PUR reconfiguration is not confirmed using the existing methods (i.e., the PUR configuration that the UE considers valid depends on whether UE received the reconfiguration). It is up to the network implementation how to handle this scenario</w:t>
            </w:r>
            <w:r w:rsidR="007C05BC" w:rsidRPr="00223C1B">
              <w:rPr>
                <w:b w:val="0"/>
              </w:rPr>
              <w:t>.</w:t>
            </w:r>
          </w:p>
          <w:p w14:paraId="4AFB68C8" w14:textId="15A90CA6" w:rsidR="007C05BC" w:rsidRPr="00223C1B" w:rsidRDefault="000B5F9B" w:rsidP="007C05BC">
            <w:pPr>
              <w:pStyle w:val="Agreement"/>
              <w:rPr>
                <w:b w:val="0"/>
              </w:rPr>
            </w:pPr>
            <w:r w:rsidRPr="0098169A">
              <w:rPr>
                <w:b w:val="0"/>
              </w:rPr>
              <w:t>NW releases PUR only upon successful confirmation that UE received the release message using the existing methods</w:t>
            </w:r>
            <w:r w:rsidR="007C05BC" w:rsidRPr="00223C1B">
              <w:rPr>
                <w:b w:val="0"/>
              </w:rPr>
              <w:t>.</w:t>
            </w:r>
          </w:p>
          <w:p w14:paraId="4E39C8D6" w14:textId="5CFF166C" w:rsidR="000B5F9B" w:rsidRPr="00223C1B" w:rsidRDefault="007E24AD" w:rsidP="000B5F9B">
            <w:pPr>
              <w:pStyle w:val="Agreement"/>
              <w:rPr>
                <w:b w:val="0"/>
              </w:rPr>
            </w:pPr>
            <w:r w:rsidRPr="0098169A">
              <w:rPr>
                <w:b w:val="0"/>
              </w:rPr>
              <w:t xml:space="preserve">PUR request includes optional indication that L1 ACK is </w:t>
            </w:r>
            <w:proofErr w:type="gramStart"/>
            <w:r w:rsidRPr="0098169A">
              <w:rPr>
                <w:b w:val="0"/>
              </w:rPr>
              <w:t>sufficient</w:t>
            </w:r>
            <w:proofErr w:type="gramEnd"/>
            <w:r w:rsidRPr="0098169A">
              <w:rPr>
                <w:b w:val="0"/>
              </w:rPr>
              <w:t>. NW has the final decision whether to use L1 ACK or not</w:t>
            </w:r>
            <w:r w:rsidR="000B5F9B" w:rsidRPr="00223C1B">
              <w:rPr>
                <w:b w:val="0"/>
              </w:rPr>
              <w:t>.</w:t>
            </w:r>
          </w:p>
          <w:p w14:paraId="4A2A4670" w14:textId="7D66448D" w:rsidR="000B5F9B" w:rsidRPr="00223C1B" w:rsidRDefault="007E24AD" w:rsidP="000B5F9B">
            <w:pPr>
              <w:pStyle w:val="Agreement"/>
              <w:rPr>
                <w:b w:val="0"/>
              </w:rPr>
            </w:pPr>
            <w:r w:rsidRPr="0098169A">
              <w:rPr>
                <w:b w:val="0"/>
              </w:rPr>
              <w:t>No new RRC message for PUR release request is needed (i.e. PUR configuration request is used for requesting PUR release)</w:t>
            </w:r>
            <w:r w:rsidR="000B5F9B" w:rsidRPr="00223C1B">
              <w:rPr>
                <w:b w:val="0"/>
              </w:rPr>
              <w:t>.</w:t>
            </w:r>
          </w:p>
          <w:p w14:paraId="34B07DF3" w14:textId="7BA0A084" w:rsidR="006B23D7" w:rsidRPr="00223C1B" w:rsidRDefault="00E043D1" w:rsidP="006B23D7">
            <w:pPr>
              <w:pStyle w:val="Agreement"/>
              <w:rPr>
                <w:b w:val="0"/>
              </w:rPr>
            </w:pPr>
            <w:r w:rsidRPr="0098169A">
              <w:rPr>
                <w:b w:val="0"/>
              </w:rPr>
              <w:t>“UE is stationary/quasi-stationary” is not a precondition before sending PUR configuration request</w:t>
            </w:r>
            <w:r w:rsidR="006B23D7" w:rsidRPr="00223C1B">
              <w:rPr>
                <w:b w:val="0"/>
              </w:rPr>
              <w:t>.</w:t>
            </w:r>
          </w:p>
          <w:p w14:paraId="0CC452DC" w14:textId="16379285" w:rsidR="006B23D7" w:rsidRPr="00223C1B" w:rsidRDefault="009A592E" w:rsidP="006B23D7">
            <w:pPr>
              <w:pStyle w:val="Agreement"/>
              <w:rPr>
                <w:b w:val="0"/>
              </w:rPr>
            </w:pPr>
            <w:r w:rsidRPr="0098169A">
              <w:rPr>
                <w:b w:val="0"/>
              </w:rPr>
              <w:t>“UL data size is limited to maximum supported TBS based on the UE category/capability” is a precondition before sending PUR configuration request</w:t>
            </w:r>
            <w:r w:rsidR="006B23D7" w:rsidRPr="00223C1B">
              <w:rPr>
                <w:b w:val="0"/>
              </w:rPr>
              <w:t>.</w:t>
            </w:r>
          </w:p>
          <w:p w14:paraId="62AB8CC6" w14:textId="7DFF80AC" w:rsidR="006B23D7" w:rsidRPr="0098169A" w:rsidRDefault="009A592E" w:rsidP="006B23D7">
            <w:pPr>
              <w:pStyle w:val="Agreement"/>
              <w:rPr>
                <w:b w:val="0"/>
              </w:rPr>
            </w:pPr>
            <w:r w:rsidRPr="0098169A">
              <w:rPr>
                <w:b w:val="0"/>
              </w:rPr>
              <w:t>UE cannot be configured with more than one PUR configuration</w:t>
            </w:r>
          </w:p>
          <w:p w14:paraId="4DF841BE" w14:textId="6EC8AFB3" w:rsidR="009A592E" w:rsidRPr="00223C1B" w:rsidRDefault="009A592E" w:rsidP="0098169A">
            <w:pPr>
              <w:pStyle w:val="Agreement"/>
              <w:numPr>
                <w:ilvl w:val="2"/>
                <w:numId w:val="39"/>
              </w:numPr>
              <w:rPr>
                <w:b w:val="0"/>
              </w:rPr>
            </w:pPr>
            <w:r w:rsidRPr="0098169A">
              <w:rPr>
                <w:b w:val="0"/>
              </w:rPr>
              <w:t>Therefore, PUR config identity/index is not needed in PUR configuration</w:t>
            </w:r>
          </w:p>
          <w:p w14:paraId="3541FB84" w14:textId="43B1C1D6" w:rsidR="000C0F89" w:rsidRPr="0098169A" w:rsidRDefault="000C0F89" w:rsidP="000C0F89">
            <w:pPr>
              <w:pStyle w:val="Agreement"/>
              <w:rPr>
                <w:b w:val="0"/>
              </w:rPr>
            </w:pPr>
            <w:r w:rsidRPr="0098169A">
              <w:rPr>
                <w:b w:val="0"/>
              </w:rPr>
              <w:t>Information on TBS size is provided in PUR configuration.</w:t>
            </w:r>
          </w:p>
          <w:p w14:paraId="3F5AD344" w14:textId="4D1245AD" w:rsidR="000C0F89" w:rsidRPr="00223C1B" w:rsidRDefault="000C0F89" w:rsidP="000C0F89">
            <w:pPr>
              <w:pStyle w:val="Agreement"/>
              <w:numPr>
                <w:ilvl w:val="2"/>
                <w:numId w:val="39"/>
              </w:numPr>
              <w:rPr>
                <w:b w:val="0"/>
              </w:rPr>
            </w:pPr>
            <w:r w:rsidRPr="0098169A">
              <w:rPr>
                <w:b w:val="0"/>
              </w:rPr>
              <w:t>Exact details also depend on RAN1 agreements.</w:t>
            </w:r>
          </w:p>
          <w:p w14:paraId="25E0FD40" w14:textId="50CC3AF8" w:rsidR="000C0F89" w:rsidRPr="0098169A" w:rsidRDefault="000C0F89" w:rsidP="000C0F89">
            <w:pPr>
              <w:pStyle w:val="Agreement"/>
              <w:rPr>
                <w:b w:val="0"/>
              </w:rPr>
            </w:pPr>
            <w:r w:rsidRPr="0098169A">
              <w:rPr>
                <w:b w:val="0"/>
              </w:rPr>
              <w:t xml:space="preserve">For CP, </w:t>
            </w:r>
            <w:proofErr w:type="gramStart"/>
            <w:r w:rsidRPr="0098169A">
              <w:rPr>
                <w:b w:val="0"/>
              </w:rPr>
              <w:t>similar to</w:t>
            </w:r>
            <w:proofErr w:type="gramEnd"/>
            <w:r w:rsidRPr="0098169A">
              <w:rPr>
                <w:b w:val="0"/>
              </w:rPr>
              <w:t xml:space="preserve"> EDT, “the size of the resulting MAC PDU including the total UL data is expected to be smaller than or equal to the TBS configured for PUR” is a precondition before initiating UL transmission using PUR. FFS for UP.</w:t>
            </w:r>
          </w:p>
          <w:p w14:paraId="4360366C" w14:textId="0326E48E" w:rsidR="000C0F89" w:rsidRPr="00223C1B" w:rsidRDefault="000C0F89" w:rsidP="000C0F89">
            <w:pPr>
              <w:pStyle w:val="Agreement"/>
              <w:numPr>
                <w:ilvl w:val="2"/>
                <w:numId w:val="39"/>
              </w:numPr>
              <w:rPr>
                <w:b w:val="0"/>
              </w:rPr>
            </w:pPr>
            <w:r w:rsidRPr="0098169A">
              <w:rPr>
                <w:b w:val="0"/>
              </w:rPr>
              <w:t xml:space="preserve">Sending RRC Connection request without the CP data is not </w:t>
            </w:r>
            <w:r w:rsidRPr="001439FD">
              <w:rPr>
                <w:b w:val="0"/>
              </w:rPr>
              <w:t>excluded due to this.</w:t>
            </w:r>
          </w:p>
          <w:p w14:paraId="6A447360" w14:textId="1603E5EA" w:rsidR="006B23D7" w:rsidRPr="00223C1B" w:rsidRDefault="0091509F" w:rsidP="006B23D7">
            <w:pPr>
              <w:pStyle w:val="Agreement"/>
              <w:rPr>
                <w:b w:val="0"/>
              </w:rPr>
            </w:pPr>
            <w:r w:rsidRPr="0098169A">
              <w:rPr>
                <w:b w:val="0"/>
              </w:rPr>
              <w:t>For UP, refer to PUR messages as “</w:t>
            </w:r>
            <w:proofErr w:type="spellStart"/>
            <w:r w:rsidRPr="0098169A">
              <w:rPr>
                <w:b w:val="0"/>
              </w:rPr>
              <w:t>RRCConnectionResumeRequest</w:t>
            </w:r>
            <w:proofErr w:type="spellEnd"/>
            <w:r w:rsidRPr="0098169A">
              <w:rPr>
                <w:b w:val="0"/>
              </w:rPr>
              <w:t xml:space="preserve"> for PUR” and “</w:t>
            </w:r>
            <w:proofErr w:type="spellStart"/>
            <w:r w:rsidRPr="0098169A">
              <w:rPr>
                <w:b w:val="0"/>
              </w:rPr>
              <w:t>RRCConnectionResumeRequest</w:t>
            </w:r>
            <w:proofErr w:type="spellEnd"/>
            <w:r w:rsidRPr="0098169A">
              <w:rPr>
                <w:b w:val="0"/>
              </w:rPr>
              <w:t xml:space="preserve"> for EDT or PUR” etc. in the specifications.</w:t>
            </w:r>
          </w:p>
          <w:p w14:paraId="5B37D187" w14:textId="49CCB722" w:rsidR="0091509F" w:rsidRPr="0098169A" w:rsidRDefault="0091509F" w:rsidP="0091509F">
            <w:pPr>
              <w:pStyle w:val="Agreement"/>
              <w:rPr>
                <w:b w:val="0"/>
              </w:rPr>
            </w:pPr>
            <w:r w:rsidRPr="0098169A">
              <w:rPr>
                <w:b w:val="0"/>
              </w:rPr>
              <w:t>PUR TA timer is configurable up to hour(s) level, disabled/infinity is possible.</w:t>
            </w:r>
          </w:p>
          <w:p w14:paraId="076E203B" w14:textId="2AE3EC92" w:rsidR="0091509F" w:rsidRPr="00223C1B" w:rsidRDefault="0091509F" w:rsidP="0091509F">
            <w:pPr>
              <w:pStyle w:val="Agreement"/>
              <w:numPr>
                <w:ilvl w:val="2"/>
                <w:numId w:val="39"/>
              </w:numPr>
              <w:rPr>
                <w:b w:val="0"/>
              </w:rPr>
            </w:pPr>
            <w:r w:rsidRPr="0098169A">
              <w:rPr>
                <w:b w:val="0"/>
              </w:rPr>
              <w:t>Exact values FFS.</w:t>
            </w:r>
          </w:p>
          <w:p w14:paraId="4635B443" w14:textId="4918CF21" w:rsidR="0091509F" w:rsidRPr="0098169A" w:rsidRDefault="00D43F9A" w:rsidP="0091509F">
            <w:pPr>
              <w:pStyle w:val="Agreement"/>
              <w:rPr>
                <w:b w:val="0"/>
              </w:rPr>
            </w:pPr>
            <w:r w:rsidRPr="0098169A">
              <w:rPr>
                <w:b w:val="0"/>
              </w:rPr>
              <w:t>Configurable value of m. Not configured means release by “m” skip mechanism is disabled</w:t>
            </w:r>
            <w:r w:rsidR="0091509F" w:rsidRPr="0098169A">
              <w:rPr>
                <w:b w:val="0"/>
              </w:rPr>
              <w:t>.</w:t>
            </w:r>
          </w:p>
          <w:p w14:paraId="1551519F" w14:textId="42268EF5" w:rsidR="0091509F" w:rsidRPr="0098169A" w:rsidRDefault="00D43F9A" w:rsidP="0091509F">
            <w:pPr>
              <w:pStyle w:val="Agreement"/>
              <w:numPr>
                <w:ilvl w:val="2"/>
                <w:numId w:val="39"/>
              </w:numPr>
              <w:rPr>
                <w:b w:val="0"/>
              </w:rPr>
            </w:pPr>
            <w:r w:rsidRPr="0098169A">
              <w:rPr>
                <w:b w:val="0"/>
              </w:rPr>
              <w:t>Exact values FFS.</w:t>
            </w:r>
          </w:p>
          <w:p w14:paraId="78B39764" w14:textId="5889EAD4" w:rsidR="0091509F" w:rsidRPr="00223C1B" w:rsidRDefault="00D43F9A" w:rsidP="0091509F">
            <w:pPr>
              <w:pStyle w:val="Agreement"/>
              <w:numPr>
                <w:ilvl w:val="2"/>
                <w:numId w:val="39"/>
              </w:numPr>
              <w:rPr>
                <w:b w:val="0"/>
              </w:rPr>
            </w:pPr>
            <w:r w:rsidRPr="0098169A">
              <w:rPr>
                <w:b w:val="0"/>
              </w:rPr>
              <w:t>Further details on “m” operation are FFS:</w:t>
            </w:r>
          </w:p>
          <w:p w14:paraId="1CC3E2C6" w14:textId="7AA089ED" w:rsidR="0091509F" w:rsidRPr="0098169A" w:rsidRDefault="00D43F9A" w:rsidP="00D43F9A">
            <w:pPr>
              <w:pStyle w:val="Agreement"/>
              <w:numPr>
                <w:ilvl w:val="0"/>
                <w:numId w:val="0"/>
              </w:numPr>
              <w:ind w:left="2160"/>
              <w:rPr>
                <w:b w:val="0"/>
              </w:rPr>
            </w:pPr>
            <w:r w:rsidRPr="0098169A">
              <w:rPr>
                <w:b w:val="0"/>
              </w:rPr>
              <w:t>- UE shall increase ‘m’ when (1) PUR occasion is not used while UE is in RRC_IDLE and (2) PUR occasion is used in RRC_IDLE but no ACK is received.</w:t>
            </w:r>
          </w:p>
          <w:p w14:paraId="335B827A" w14:textId="078FC4FC" w:rsidR="00D43F9A" w:rsidRPr="0098169A" w:rsidRDefault="00D43F9A" w:rsidP="00D43F9A">
            <w:pPr>
              <w:pStyle w:val="Agreement"/>
              <w:numPr>
                <w:ilvl w:val="0"/>
                <w:numId w:val="0"/>
              </w:numPr>
              <w:ind w:left="2160"/>
              <w:rPr>
                <w:b w:val="0"/>
              </w:rPr>
            </w:pPr>
            <w:r w:rsidRPr="0098169A">
              <w:rPr>
                <w:b w:val="0"/>
              </w:rPr>
              <w:t>- Network shall increase ‘m’ when no ACK is sent by the network.</w:t>
            </w:r>
          </w:p>
          <w:p w14:paraId="4A3D0FDE" w14:textId="107C01E6" w:rsidR="00D43F9A" w:rsidRPr="0098169A" w:rsidRDefault="00D43F9A" w:rsidP="00D43F9A">
            <w:pPr>
              <w:pStyle w:val="Agreement"/>
              <w:numPr>
                <w:ilvl w:val="0"/>
                <w:numId w:val="0"/>
              </w:numPr>
              <w:ind w:left="2160"/>
              <w:rPr>
                <w:b w:val="0"/>
              </w:rPr>
            </w:pPr>
            <w:r w:rsidRPr="0098169A">
              <w:rPr>
                <w:b w:val="0"/>
              </w:rPr>
              <w:t xml:space="preserve">- </w:t>
            </w:r>
            <w:r w:rsidR="006C2ABA" w:rsidRPr="0098169A">
              <w:rPr>
                <w:b w:val="0"/>
              </w:rPr>
              <w:t xml:space="preserve">‘m’ is not increased (neither by UE nor </w:t>
            </w:r>
            <w:proofErr w:type="spellStart"/>
            <w:r w:rsidR="006C2ABA" w:rsidRPr="0098169A">
              <w:rPr>
                <w:b w:val="0"/>
              </w:rPr>
              <w:t>eNB</w:t>
            </w:r>
            <w:proofErr w:type="spellEnd"/>
            <w:r w:rsidR="006C2ABA" w:rsidRPr="0098169A">
              <w:rPr>
                <w:b w:val="0"/>
              </w:rPr>
              <w:t>) while UE is in a dedicated RRC connection</w:t>
            </w:r>
            <w:r w:rsidRPr="0098169A">
              <w:rPr>
                <w:b w:val="0"/>
              </w:rPr>
              <w:t>.</w:t>
            </w:r>
          </w:p>
          <w:p w14:paraId="3944C5B9" w14:textId="6D2D3691" w:rsidR="006C2ABA" w:rsidRPr="0098169A" w:rsidRDefault="006C2ABA" w:rsidP="006C2ABA">
            <w:pPr>
              <w:pStyle w:val="Agreement"/>
              <w:numPr>
                <w:ilvl w:val="0"/>
                <w:numId w:val="0"/>
              </w:numPr>
              <w:ind w:left="2160"/>
              <w:rPr>
                <w:b w:val="0"/>
              </w:rPr>
            </w:pPr>
            <w:r w:rsidRPr="0098169A">
              <w:rPr>
                <w:b w:val="0"/>
              </w:rPr>
              <w:t xml:space="preserve">- Value of ‘m’ is reset to zero after successful communication between UE and </w:t>
            </w:r>
            <w:proofErr w:type="spellStart"/>
            <w:r w:rsidRPr="0098169A">
              <w:rPr>
                <w:b w:val="0"/>
              </w:rPr>
              <w:t>eNB</w:t>
            </w:r>
            <w:proofErr w:type="spellEnd"/>
            <w:r w:rsidRPr="0098169A">
              <w:rPr>
                <w:b w:val="0"/>
              </w:rPr>
              <w:t xml:space="preserve"> (both in RRC_IDLE or RRC_CONNECTED).</w:t>
            </w:r>
          </w:p>
          <w:p w14:paraId="00FF2A7D" w14:textId="4B876EB0" w:rsidR="006C2ABA" w:rsidRPr="009A592E" w:rsidRDefault="006C2ABA" w:rsidP="006C2ABA">
            <w:pPr>
              <w:pStyle w:val="Agreement"/>
              <w:numPr>
                <w:ilvl w:val="0"/>
                <w:numId w:val="0"/>
              </w:numPr>
              <w:ind w:left="2160"/>
              <w:rPr>
                <w:b w:val="0"/>
              </w:rPr>
            </w:pPr>
            <w:r w:rsidRPr="0098169A">
              <w:rPr>
                <w:b w:val="0"/>
              </w:rPr>
              <w:t xml:space="preserve">- ‘m’ is not increased (neither by UE nor </w:t>
            </w:r>
            <w:proofErr w:type="spellStart"/>
            <w:r w:rsidRPr="0098169A">
              <w:rPr>
                <w:b w:val="0"/>
              </w:rPr>
              <w:t>eNB</w:t>
            </w:r>
            <w:proofErr w:type="spellEnd"/>
            <w:r w:rsidRPr="0098169A">
              <w:rPr>
                <w:b w:val="0"/>
              </w:rPr>
              <w:t>) while barring timer is running.</w:t>
            </w:r>
          </w:p>
          <w:p w14:paraId="70115E7E" w14:textId="5205639F" w:rsidR="005118E8" w:rsidRDefault="005118E8" w:rsidP="005118E8">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8</w:t>
            </w:r>
            <w:r w:rsidRPr="00A940DC">
              <w:rPr>
                <w:rFonts w:eastAsia="MS Mincho" w:cs="Arial"/>
                <w:highlight w:val="green"/>
                <w:lang w:val="en-US" w:eastAsia="ja-JP"/>
              </w:rPr>
              <w:t xml:space="preserve"> agreements:</w:t>
            </w:r>
          </w:p>
          <w:p w14:paraId="33CBBBD4" w14:textId="2FD472D0" w:rsidR="00C424AB" w:rsidRPr="00A940DC" w:rsidRDefault="00C424AB" w:rsidP="005118E8">
            <w:pPr>
              <w:rPr>
                <w:rFonts w:eastAsia="MS Mincho" w:cs="Arial"/>
                <w:lang w:val="en-US" w:eastAsia="ja-JP"/>
              </w:rPr>
            </w:pPr>
            <w:r w:rsidRPr="001439FD">
              <w:t>“m” operation for PUR:</w:t>
            </w:r>
          </w:p>
          <w:p w14:paraId="65630BF2" w14:textId="6127B7D8" w:rsidR="005118E8" w:rsidRPr="005118E8" w:rsidRDefault="005118E8" w:rsidP="005118E8">
            <w:pPr>
              <w:pStyle w:val="Agreement"/>
              <w:rPr>
                <w:b w:val="0"/>
                <w:lang w:val="en-US"/>
              </w:rPr>
            </w:pPr>
            <w:r w:rsidRPr="005118E8">
              <w:rPr>
                <w:b w:val="0"/>
              </w:rPr>
              <w:t>UE shall increase ‘m’ when (1) PUR occasion is not used while UE is in RRC_IDLE and (2) PUR occasion is used in RRC_IDLE but no response (none of explicit HARQ ACK/NACK, L1 ACK or L2/L3 response) is received.</w:t>
            </w:r>
          </w:p>
          <w:p w14:paraId="23CE2CA4" w14:textId="69DD14D7" w:rsidR="005118E8" w:rsidRPr="005118E8" w:rsidRDefault="005118E8" w:rsidP="005118E8">
            <w:pPr>
              <w:pStyle w:val="Agreement"/>
              <w:rPr>
                <w:b w:val="0"/>
              </w:rPr>
            </w:pPr>
            <w:r w:rsidRPr="005118E8">
              <w:rPr>
                <w:b w:val="0"/>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715D0952" w14:textId="6F252AB6" w:rsidR="005118E8" w:rsidRPr="001439FD" w:rsidRDefault="005118E8" w:rsidP="005118E8">
            <w:pPr>
              <w:pStyle w:val="Agreement"/>
              <w:rPr>
                <w:b w:val="0"/>
                <w:lang w:val="en-US"/>
              </w:rPr>
            </w:pPr>
            <w:r w:rsidRPr="005118E8">
              <w:rPr>
                <w:b w:val="0"/>
              </w:rPr>
              <w:t>Network shall increase ‘m’ when no response corresponding to a PUR occasion (none of explicit HARQ ACK/</w:t>
            </w:r>
            <w:r w:rsidRPr="001439FD">
              <w:rPr>
                <w:b w:val="0"/>
              </w:rPr>
              <w:t>NACK, L1 ACK or L2/L3 response) is sent by the network.</w:t>
            </w:r>
          </w:p>
          <w:p w14:paraId="193B779E" w14:textId="65D4B725" w:rsidR="005118E8" w:rsidRPr="001439FD" w:rsidRDefault="005118E8" w:rsidP="005118E8">
            <w:pPr>
              <w:pStyle w:val="Agreement"/>
              <w:rPr>
                <w:b w:val="0"/>
                <w:lang w:val="en-US"/>
              </w:rPr>
            </w:pPr>
            <w:r w:rsidRPr="001439FD">
              <w:rPr>
                <w:b w:val="0"/>
              </w:rPr>
              <w:t xml:space="preserve">‘m’ is not increased (neither by UE nor </w:t>
            </w:r>
            <w:proofErr w:type="spellStart"/>
            <w:r w:rsidRPr="001439FD">
              <w:rPr>
                <w:b w:val="0"/>
              </w:rPr>
              <w:t>eNB</w:t>
            </w:r>
            <w:proofErr w:type="spellEnd"/>
            <w:r w:rsidRPr="001439FD">
              <w:rPr>
                <w:b w:val="0"/>
              </w:rPr>
              <w:t>) while UE is in RRC_CONNECTED.</w:t>
            </w:r>
          </w:p>
          <w:p w14:paraId="1968A05F" w14:textId="7C5795BB" w:rsidR="005118E8" w:rsidRPr="001439FD" w:rsidRDefault="005118E8" w:rsidP="005118E8">
            <w:pPr>
              <w:pStyle w:val="Agreement"/>
              <w:rPr>
                <w:b w:val="0"/>
                <w:lang w:val="en-US"/>
              </w:rPr>
            </w:pPr>
            <w:r w:rsidRPr="001439FD">
              <w:rPr>
                <w:b w:val="0"/>
              </w:rPr>
              <w:t xml:space="preserve">Counter ‘m’ is reset to zero after successful communication between UE and </w:t>
            </w:r>
            <w:proofErr w:type="spellStart"/>
            <w:r w:rsidRPr="001439FD">
              <w:rPr>
                <w:b w:val="0"/>
              </w:rPr>
              <w:t>eNB</w:t>
            </w:r>
            <w:proofErr w:type="spellEnd"/>
            <w:r w:rsidRPr="001439FD">
              <w:rPr>
                <w:b w:val="0"/>
              </w:rPr>
              <w:t xml:space="preserve"> using PUR.</w:t>
            </w:r>
          </w:p>
          <w:p w14:paraId="27200E20" w14:textId="2BF5DB5F" w:rsidR="005118E8" w:rsidRPr="001439FD" w:rsidRDefault="005118E8" w:rsidP="005118E8">
            <w:pPr>
              <w:pStyle w:val="Agreement"/>
              <w:rPr>
                <w:b w:val="0"/>
                <w:lang w:val="en-US"/>
              </w:rPr>
            </w:pPr>
            <w:r w:rsidRPr="001439FD">
              <w:rPr>
                <w:b w:val="0"/>
              </w:rPr>
              <w:t xml:space="preserve">Counter ‘m’ is not reset to zero after successful communication between UE (with a valid PUR configuration) and </w:t>
            </w:r>
            <w:proofErr w:type="spellStart"/>
            <w:r w:rsidRPr="001439FD">
              <w:rPr>
                <w:b w:val="0"/>
              </w:rPr>
              <w:t>eNB</w:t>
            </w:r>
            <w:proofErr w:type="spellEnd"/>
            <w:r w:rsidRPr="001439FD">
              <w:rPr>
                <w:b w:val="0"/>
              </w:rPr>
              <w:t xml:space="preserve"> in RRC_CONNECTED.</w:t>
            </w:r>
          </w:p>
          <w:p w14:paraId="13CA9D45" w14:textId="48F3B8B8" w:rsidR="005118E8" w:rsidRPr="001439FD" w:rsidRDefault="005118E8" w:rsidP="005118E8">
            <w:pPr>
              <w:pStyle w:val="Agreement"/>
              <w:rPr>
                <w:b w:val="0"/>
                <w:lang w:val="en-US"/>
              </w:rPr>
            </w:pPr>
            <w:r w:rsidRPr="001439FD">
              <w:rPr>
                <w:b w:val="0"/>
              </w:rPr>
              <w:t>Existing access barring methods referenced from 5.3.3.2 in TS 36.331, except per-RSRP barring, are applicable for PUR.</w:t>
            </w:r>
          </w:p>
          <w:p w14:paraId="5F002A05" w14:textId="2CD28FE8" w:rsidR="005118E8" w:rsidRPr="001439FD" w:rsidRDefault="005118E8" w:rsidP="005118E8">
            <w:pPr>
              <w:pStyle w:val="Agreement"/>
              <w:rPr>
                <w:b w:val="0"/>
                <w:lang w:val="en-US"/>
              </w:rPr>
            </w:pPr>
            <w:r w:rsidRPr="001439FD">
              <w:rPr>
                <w:b w:val="0"/>
              </w:rPr>
              <w:t>‘m’ is increased if PUR is skipped due to access barring (i.e., no special handling).</w:t>
            </w:r>
          </w:p>
          <w:p w14:paraId="21A313A9" w14:textId="6C704552" w:rsidR="005118E8" w:rsidRPr="001439FD" w:rsidRDefault="005118E8" w:rsidP="005118E8">
            <w:pPr>
              <w:pStyle w:val="Agreement"/>
              <w:rPr>
                <w:b w:val="0"/>
                <w:lang w:val="en-US"/>
              </w:rPr>
            </w:pPr>
            <w:r w:rsidRPr="001439FD">
              <w:rPr>
                <w:b w:val="0"/>
              </w:rPr>
              <w:t xml:space="preserve">‘m’ is increased if PUR is skipped due to UE being in </w:t>
            </w:r>
            <w:proofErr w:type="spellStart"/>
            <w:r w:rsidRPr="001439FD">
              <w:rPr>
                <w:b w:val="0"/>
              </w:rPr>
              <w:t>extendedWaitTime</w:t>
            </w:r>
            <w:proofErr w:type="spellEnd"/>
            <w:r w:rsidRPr="001439FD">
              <w:rPr>
                <w:b w:val="0"/>
              </w:rPr>
              <w:t xml:space="preserve"> (i.e., no special handling).</w:t>
            </w:r>
          </w:p>
          <w:p w14:paraId="31BE921E" w14:textId="781FC5AB" w:rsidR="005118E8" w:rsidRPr="001439FD" w:rsidRDefault="005118E8" w:rsidP="005118E8">
            <w:pPr>
              <w:pStyle w:val="Agreement"/>
              <w:rPr>
                <w:b w:val="0"/>
              </w:rPr>
            </w:pPr>
            <w:r w:rsidRPr="001439FD">
              <w:rPr>
                <w:b w:val="0"/>
              </w:rPr>
              <w:t>Configurable value of m = {2, 4, 8, spare}.</w:t>
            </w:r>
          </w:p>
          <w:p w14:paraId="20FA6E20" w14:textId="77777777" w:rsidR="007F18D1" w:rsidRPr="001439FD" w:rsidRDefault="007F18D1" w:rsidP="00AF44AE">
            <w:pPr>
              <w:rPr>
                <w:sz w:val="8"/>
                <w:szCs w:val="8"/>
              </w:rPr>
            </w:pPr>
          </w:p>
          <w:p w14:paraId="75EF3C43" w14:textId="7712E471" w:rsidR="00AF44AE" w:rsidRPr="001439FD" w:rsidRDefault="007F18D1" w:rsidP="00AF44AE">
            <w:pPr>
              <w:rPr>
                <w:lang w:eastAsia="en-GB"/>
              </w:rPr>
            </w:pPr>
            <w:r w:rsidRPr="001439FD">
              <w:t>Others:</w:t>
            </w:r>
          </w:p>
          <w:p w14:paraId="0FF54CA7" w14:textId="58861BDA" w:rsidR="00AF44AE" w:rsidRPr="001439FD" w:rsidRDefault="00AF44AE" w:rsidP="00AF44AE">
            <w:pPr>
              <w:pStyle w:val="Agreement"/>
              <w:rPr>
                <w:b w:val="0"/>
              </w:rPr>
            </w:pPr>
            <w:r w:rsidRPr="001439FD">
              <w:rPr>
                <w:b w:val="0"/>
              </w:rPr>
              <w:t>After L1 ACK the PUR procedure is terminated and UE is not required to continue monitoring PDCCH after this (as per previous agreements).</w:t>
            </w:r>
          </w:p>
          <w:p w14:paraId="508A4A74" w14:textId="13998A03" w:rsidR="00AF44AE" w:rsidRPr="001439FD" w:rsidRDefault="00AF44AE" w:rsidP="00AF44AE">
            <w:pPr>
              <w:pStyle w:val="Agreement"/>
              <w:rPr>
                <w:b w:val="0"/>
              </w:rPr>
            </w:pPr>
            <w:r w:rsidRPr="001439FD">
              <w:rPr>
                <w:b w:val="0"/>
              </w:rPr>
              <w:t>L1 ACK is not intended for application layer response.</w:t>
            </w:r>
          </w:p>
          <w:p w14:paraId="04504619" w14:textId="169DD89E" w:rsidR="00A75BDB" w:rsidRPr="001439FD" w:rsidRDefault="00A75BDB" w:rsidP="00A75BDB">
            <w:pPr>
              <w:rPr>
                <w:sz w:val="8"/>
                <w:szCs w:val="8"/>
                <w:lang w:eastAsia="en-GB"/>
              </w:rPr>
            </w:pPr>
          </w:p>
          <w:p w14:paraId="531C97BD" w14:textId="2516AE54" w:rsidR="00A75BDB" w:rsidRPr="003629D7" w:rsidRDefault="00A75BDB" w:rsidP="00A75BDB">
            <w:pPr>
              <w:pStyle w:val="Agreement"/>
              <w:rPr>
                <w:b w:val="0"/>
              </w:rPr>
            </w:pPr>
            <w:r w:rsidRPr="001439FD">
              <w:rPr>
                <w:b w:val="0"/>
              </w:rPr>
              <w:t xml:space="preserve">BSR for </w:t>
            </w:r>
            <w:proofErr w:type="spellStart"/>
            <w:r w:rsidRPr="001439FD">
              <w:rPr>
                <w:b w:val="0"/>
              </w:rPr>
              <w:t>eMTC</w:t>
            </w:r>
            <w:proofErr w:type="spellEnd"/>
            <w:r w:rsidRPr="001439FD">
              <w:rPr>
                <w:b w:val="0"/>
              </w:rPr>
              <w:t xml:space="preserve"> and DPR for NB-IoT can be included in</w:t>
            </w:r>
            <w:r w:rsidRPr="003629D7">
              <w:rPr>
                <w:b w:val="0"/>
              </w:rPr>
              <w:t xml:space="preserve"> PUR transmission for UP solution.</w:t>
            </w:r>
          </w:p>
          <w:p w14:paraId="68316EC1" w14:textId="4402CD28" w:rsidR="00A75BDB" w:rsidRPr="00D03B7E" w:rsidRDefault="00A75BDB" w:rsidP="00A75BDB">
            <w:pPr>
              <w:pStyle w:val="Agreement"/>
              <w:numPr>
                <w:ilvl w:val="2"/>
                <w:numId w:val="39"/>
              </w:numPr>
              <w:rPr>
                <w:b w:val="0"/>
              </w:rPr>
            </w:pPr>
            <w:r w:rsidRPr="003629D7">
              <w:rPr>
                <w:b w:val="0"/>
              </w:rPr>
              <w:t>FFS CP solution.</w:t>
            </w:r>
          </w:p>
          <w:p w14:paraId="4B72E191" w14:textId="543BF179" w:rsidR="00A75BDB" w:rsidRPr="00D03B7E" w:rsidRDefault="00A75BDB" w:rsidP="00A75BDB">
            <w:pPr>
              <w:pStyle w:val="Agreement"/>
              <w:numPr>
                <w:ilvl w:val="2"/>
                <w:numId w:val="39"/>
              </w:numPr>
              <w:rPr>
                <w:b w:val="0"/>
              </w:rPr>
            </w:pPr>
            <w:r w:rsidRPr="003629D7">
              <w:rPr>
                <w:b w:val="0"/>
              </w:rPr>
              <w:t>FFS AS RAI.</w:t>
            </w:r>
          </w:p>
          <w:p w14:paraId="0AF620E7" w14:textId="03A12374" w:rsidR="00A75BDB" w:rsidRPr="001439FD" w:rsidRDefault="00476358" w:rsidP="00A75BDB">
            <w:pPr>
              <w:pStyle w:val="Agreement"/>
              <w:rPr>
                <w:b w:val="0"/>
              </w:rPr>
            </w:pPr>
            <w:proofErr w:type="spellStart"/>
            <w:r w:rsidRPr="003629D7">
              <w:rPr>
                <w:b w:val="0"/>
              </w:rPr>
              <w:t>resumeID</w:t>
            </w:r>
            <w:proofErr w:type="spellEnd"/>
            <w:r w:rsidRPr="003629D7">
              <w:rPr>
                <w:b w:val="0"/>
              </w:rPr>
              <w:t xml:space="preserve"> is set to the stored </w:t>
            </w:r>
            <w:proofErr w:type="spellStart"/>
            <w:r w:rsidRPr="003629D7">
              <w:rPr>
                <w:b w:val="0"/>
              </w:rPr>
              <w:t>resumeIdentity</w:t>
            </w:r>
            <w:proofErr w:type="spellEnd"/>
            <w:r w:rsidRPr="003629D7">
              <w:rPr>
                <w:b w:val="0"/>
              </w:rPr>
              <w:t xml:space="preserve"> </w:t>
            </w:r>
            <w:r w:rsidRPr="001439FD">
              <w:rPr>
                <w:b w:val="0"/>
              </w:rPr>
              <w:t xml:space="preserve">when transmitting the </w:t>
            </w:r>
            <w:proofErr w:type="spellStart"/>
            <w:r w:rsidRPr="001439FD">
              <w:rPr>
                <w:b w:val="0"/>
              </w:rPr>
              <w:t>RRCConnectionResumeRequest</w:t>
            </w:r>
            <w:proofErr w:type="spellEnd"/>
            <w:r w:rsidRPr="001439FD">
              <w:rPr>
                <w:b w:val="0"/>
              </w:rPr>
              <w:t xml:space="preserve"> message using PUR.</w:t>
            </w:r>
          </w:p>
          <w:p w14:paraId="1F58FF55" w14:textId="4F2CC0B7" w:rsidR="00A75BDB" w:rsidRPr="001439FD" w:rsidRDefault="008A113B" w:rsidP="00A75BDB">
            <w:pPr>
              <w:pStyle w:val="Agreement"/>
              <w:rPr>
                <w:b w:val="0"/>
              </w:rPr>
            </w:pPr>
            <w:proofErr w:type="spellStart"/>
            <w:r w:rsidRPr="001439FD">
              <w:rPr>
                <w:b w:val="0"/>
              </w:rPr>
              <w:t>RRCEarlyDataComplete</w:t>
            </w:r>
            <w:proofErr w:type="spellEnd"/>
            <w:r w:rsidRPr="001439FD">
              <w:rPr>
                <w:b w:val="0"/>
              </w:rPr>
              <w:t xml:space="preserve"> message is not used to release D-PUR configuration</w:t>
            </w:r>
            <w:r w:rsidR="006B4EAC" w:rsidRPr="001439FD">
              <w:rPr>
                <w:b w:val="0"/>
              </w:rPr>
              <w:t>.</w:t>
            </w:r>
          </w:p>
          <w:p w14:paraId="3448294F" w14:textId="545FC7BE" w:rsidR="00A75BDB" w:rsidRPr="001439FD" w:rsidRDefault="008A113B" w:rsidP="00A75BDB">
            <w:pPr>
              <w:pStyle w:val="Agreement"/>
              <w:rPr>
                <w:b w:val="0"/>
                <w:i/>
              </w:rPr>
            </w:pPr>
            <w:r w:rsidRPr="001439FD">
              <w:rPr>
                <w:b w:val="0"/>
              </w:rPr>
              <w:t xml:space="preserve">PUR configuration request may contain a time offset request, i.e. requested time of the first PUR transmission. </w:t>
            </w:r>
            <w:r w:rsidRPr="001439FD">
              <w:rPr>
                <w:b w:val="0"/>
                <w:i/>
              </w:rPr>
              <w:t>Details FFS.</w:t>
            </w:r>
          </w:p>
          <w:p w14:paraId="081688FF" w14:textId="7DE7C7EF" w:rsidR="003D4271" w:rsidRPr="001439FD" w:rsidRDefault="00A63817" w:rsidP="003D4271">
            <w:pPr>
              <w:pStyle w:val="Agreement"/>
              <w:rPr>
                <w:b w:val="0"/>
              </w:rPr>
            </w:pPr>
            <w:r w:rsidRPr="001439FD">
              <w:rPr>
                <w:b w:val="0"/>
              </w:rPr>
              <w:t xml:space="preserve">PUR configuration may contain a time offset, i.e. time of the first PUR transmission. </w:t>
            </w:r>
            <w:r w:rsidRPr="001439FD">
              <w:rPr>
                <w:b w:val="0"/>
                <w:i/>
              </w:rPr>
              <w:t>Details FFS.</w:t>
            </w:r>
          </w:p>
          <w:p w14:paraId="4F6595D6" w14:textId="04ADBABB" w:rsidR="00A75BDB" w:rsidRPr="001439FD" w:rsidRDefault="008A113B" w:rsidP="00A75BDB">
            <w:pPr>
              <w:pStyle w:val="Agreement"/>
              <w:rPr>
                <w:b w:val="0"/>
              </w:rPr>
            </w:pPr>
            <w:r w:rsidRPr="001439FD">
              <w:rPr>
                <w:b w:val="0"/>
              </w:rPr>
              <w:t>Timer for PUR response is configurable, i.e. the length of the window during which the UE monitors for PUR response. Details FFS.</w:t>
            </w:r>
          </w:p>
          <w:p w14:paraId="0732204B" w14:textId="61CC3A89" w:rsidR="00A75BDB" w:rsidRPr="001439FD" w:rsidRDefault="001B0576" w:rsidP="00A75BDB">
            <w:pPr>
              <w:pStyle w:val="Agreement"/>
              <w:rPr>
                <w:b w:val="0"/>
              </w:rPr>
            </w:pPr>
            <w:r w:rsidRPr="001439FD">
              <w:rPr>
                <w:b w:val="0"/>
              </w:rPr>
              <w:t>TA timer for PUR is maintained in MAC.</w:t>
            </w:r>
          </w:p>
          <w:p w14:paraId="4500695D" w14:textId="5A83681A" w:rsidR="001B0576" w:rsidRPr="001439FD" w:rsidRDefault="00246CE7" w:rsidP="001B0576">
            <w:pPr>
              <w:pStyle w:val="Agreement"/>
              <w:rPr>
                <w:b w:val="0"/>
              </w:rPr>
            </w:pPr>
            <w:r w:rsidRPr="001439FD">
              <w:rPr>
                <w:b w:val="0"/>
              </w:rPr>
              <w:t>TA timer is restarted every time TA is received or explicitly re-validated (i.e.  successful PUR transmission alone does not restart the timer).</w:t>
            </w:r>
          </w:p>
          <w:p w14:paraId="3BD6F3DF" w14:textId="62B7FDD9" w:rsidR="001B0576" w:rsidRPr="001439FD" w:rsidRDefault="00246CE7" w:rsidP="001B0576">
            <w:pPr>
              <w:pStyle w:val="Agreement"/>
              <w:rPr>
                <w:b w:val="0"/>
              </w:rPr>
            </w:pPr>
            <w:r w:rsidRPr="001439FD">
              <w:rPr>
                <w:b w:val="0"/>
              </w:rPr>
              <w:t>For initiating transmission using PUR, the interaction with NAS is up to UE implementation.</w:t>
            </w:r>
          </w:p>
          <w:p w14:paraId="405678BF" w14:textId="466BD51B" w:rsidR="001B0576" w:rsidRPr="001439FD" w:rsidRDefault="00246CE7" w:rsidP="001B0576">
            <w:pPr>
              <w:pStyle w:val="Agreement"/>
              <w:rPr>
                <w:b w:val="0"/>
              </w:rPr>
            </w:pPr>
            <w:r w:rsidRPr="001439FD">
              <w:rPr>
                <w:b w:val="0"/>
              </w:rPr>
              <w:t xml:space="preserve">For </w:t>
            </w:r>
            <w:proofErr w:type="spellStart"/>
            <w:r w:rsidRPr="001439FD">
              <w:rPr>
                <w:b w:val="0"/>
              </w:rPr>
              <w:t>PURConfigurationRequest</w:t>
            </w:r>
            <w:proofErr w:type="spellEnd"/>
            <w:r w:rsidRPr="001439FD">
              <w:rPr>
                <w:b w:val="0"/>
              </w:rPr>
              <w:t>, in A.6, all entries (P, A-I, A-C) are '-'.</w:t>
            </w:r>
          </w:p>
          <w:p w14:paraId="423276FF" w14:textId="0FBBD058" w:rsidR="00246CE7" w:rsidRPr="001439FD" w:rsidRDefault="00BB7863" w:rsidP="00246CE7">
            <w:pPr>
              <w:pStyle w:val="Agreement"/>
              <w:rPr>
                <w:b w:val="0"/>
              </w:rPr>
            </w:pPr>
            <w:r w:rsidRPr="001439FD">
              <w:rPr>
                <w:b w:val="0"/>
              </w:rPr>
              <w:t>RAN2 assumes Periodic TAU timer is restarted upon successful PUR transmission. (same as EDT).</w:t>
            </w:r>
          </w:p>
          <w:p w14:paraId="4E7EF3D4" w14:textId="498D5CFE" w:rsidR="00246CE7" w:rsidRPr="001439FD" w:rsidRDefault="00BB7863" w:rsidP="00246CE7">
            <w:pPr>
              <w:pStyle w:val="Agreement"/>
              <w:rPr>
                <w:b w:val="0"/>
              </w:rPr>
            </w:pPr>
            <w:r w:rsidRPr="001439FD">
              <w:rPr>
                <w:b w:val="0"/>
              </w:rPr>
              <w:t>For UP solution, UE can segment and transmit part of the data in initial PUR transmission.</w:t>
            </w:r>
          </w:p>
          <w:p w14:paraId="775CF0DE" w14:textId="0B463F9C" w:rsidR="00246CE7" w:rsidRPr="00D03B7E" w:rsidRDefault="00BB7863" w:rsidP="00246CE7">
            <w:pPr>
              <w:pStyle w:val="Agreement"/>
              <w:rPr>
                <w:b w:val="0"/>
              </w:rPr>
            </w:pPr>
            <w:r w:rsidRPr="003629D7">
              <w:rPr>
                <w:b w:val="0"/>
              </w:rPr>
              <w:t>Security is re-activated for PUR even when RRC Connection Resume is sent without any UL data, no separate indication is needed to separate legacy and PUR cases.</w:t>
            </w:r>
          </w:p>
          <w:p w14:paraId="43916138" w14:textId="3527FBE6" w:rsidR="00246CE7" w:rsidRPr="00D03B7E" w:rsidRDefault="00BB7863" w:rsidP="00246CE7">
            <w:pPr>
              <w:pStyle w:val="Agreement"/>
              <w:rPr>
                <w:b w:val="0"/>
              </w:rPr>
            </w:pPr>
            <w:r w:rsidRPr="003629D7">
              <w:rPr>
                <w:b w:val="0"/>
              </w:rPr>
              <w:t xml:space="preserve">For CP solution, </w:t>
            </w:r>
            <w:proofErr w:type="spellStart"/>
            <w:r w:rsidRPr="003629D7">
              <w:rPr>
                <w:b w:val="0"/>
              </w:rPr>
              <w:t>eNB</w:t>
            </w:r>
            <w:proofErr w:type="spellEnd"/>
            <w:r w:rsidRPr="003629D7">
              <w:rPr>
                <w:b w:val="0"/>
              </w:rPr>
              <w:t xml:space="preserve"> stores part of the PUR configuration needed to receive the PUR transmission. FFS whether full configuration is kept in </w:t>
            </w:r>
            <w:proofErr w:type="spellStart"/>
            <w:r w:rsidRPr="003629D7">
              <w:rPr>
                <w:b w:val="0"/>
              </w:rPr>
              <w:t>eNB</w:t>
            </w:r>
            <w:proofErr w:type="spellEnd"/>
            <w:r w:rsidRPr="003629D7">
              <w:rPr>
                <w:b w:val="0"/>
              </w:rPr>
              <w:t xml:space="preserve"> or part of it in MME.</w:t>
            </w:r>
          </w:p>
          <w:p w14:paraId="3B4B82D3" w14:textId="62359C09" w:rsidR="00246CE7" w:rsidRPr="00D03B7E" w:rsidRDefault="003170A7" w:rsidP="00246CE7">
            <w:pPr>
              <w:pStyle w:val="Agreement"/>
              <w:rPr>
                <w:b w:val="0"/>
              </w:rPr>
            </w:pPr>
            <w:r w:rsidRPr="003629D7">
              <w:rPr>
                <w:b w:val="0"/>
              </w:rPr>
              <w:t>PUR configuration request doesn't differentiate between whether the request is for CP or UP.</w:t>
            </w:r>
          </w:p>
          <w:p w14:paraId="5AE6BE8E" w14:textId="4C5AE286" w:rsidR="00246CE7" w:rsidRPr="00D03B7E" w:rsidRDefault="003170A7" w:rsidP="00246CE7">
            <w:pPr>
              <w:pStyle w:val="Agreement"/>
              <w:rPr>
                <w:b w:val="0"/>
              </w:rPr>
            </w:pPr>
            <w:r w:rsidRPr="003629D7">
              <w:rPr>
                <w:b w:val="0"/>
              </w:rPr>
              <w:t>No PUR blacklisting is introduced (from RAN2 point of view).</w:t>
            </w:r>
          </w:p>
          <w:p w14:paraId="696AD678" w14:textId="54B509F2" w:rsidR="000B4E85" w:rsidRPr="00D03B7E" w:rsidRDefault="003170A7" w:rsidP="000B4E85">
            <w:pPr>
              <w:pStyle w:val="Agreement"/>
              <w:rPr>
                <w:b w:val="0"/>
              </w:rPr>
            </w:pPr>
            <w:r w:rsidRPr="003629D7">
              <w:rPr>
                <w:b w:val="0"/>
              </w:rPr>
              <w:t>Confirm the working assumption from RAN2#107bis on flag in SIB2.</w:t>
            </w:r>
          </w:p>
          <w:p w14:paraId="42B2B394" w14:textId="195FC036" w:rsidR="000B4E85" w:rsidRPr="00D03B7E" w:rsidRDefault="003170A7" w:rsidP="000B4E85">
            <w:pPr>
              <w:pStyle w:val="Agreement"/>
              <w:rPr>
                <w:b w:val="0"/>
              </w:rPr>
            </w:pPr>
            <w:r w:rsidRPr="003629D7">
              <w:rPr>
                <w:b w:val="0"/>
              </w:rPr>
              <w:t xml:space="preserve">Will have separate </w:t>
            </w:r>
            <w:proofErr w:type="spellStart"/>
            <w:r w:rsidRPr="003629D7">
              <w:rPr>
                <w:b w:val="0"/>
              </w:rPr>
              <w:t>pur</w:t>
            </w:r>
            <w:proofErr w:type="spellEnd"/>
            <w:r w:rsidRPr="003629D7">
              <w:rPr>
                <w:b w:val="0"/>
              </w:rPr>
              <w:t>-Enabled flag in SIB2(-NB) for UP and CP.</w:t>
            </w:r>
          </w:p>
          <w:p w14:paraId="5CA00384" w14:textId="0A289FC0" w:rsidR="000B4E85" w:rsidRPr="00D03B7E" w:rsidRDefault="003170A7" w:rsidP="000B4E85">
            <w:pPr>
              <w:pStyle w:val="Agreement"/>
              <w:rPr>
                <w:b w:val="0"/>
              </w:rPr>
            </w:pPr>
            <w:r w:rsidRPr="003629D7">
              <w:rPr>
                <w:b w:val="0"/>
              </w:rPr>
              <w:t>It is up to UE implementation how the UE determines whether the UL data is suitable for transmission using PUR. Capture as NOTE in 5.3.3.1x.</w:t>
            </w:r>
          </w:p>
          <w:p w14:paraId="01B3B520" w14:textId="6B0D4F2A" w:rsidR="000B4E85" w:rsidRPr="00D03B7E" w:rsidRDefault="003170A7" w:rsidP="000B4E85">
            <w:pPr>
              <w:pStyle w:val="Agreement"/>
              <w:rPr>
                <w:b w:val="0"/>
              </w:rPr>
            </w:pPr>
            <w:r w:rsidRPr="003629D7">
              <w:rPr>
                <w:b w:val="0"/>
              </w:rPr>
              <w:t>If paging and PUR transmission opportunity collide, PUR transmission is prioritized.</w:t>
            </w:r>
          </w:p>
          <w:p w14:paraId="66383BC1" w14:textId="6030BB05" w:rsidR="000B4E85" w:rsidRPr="00246CE7" w:rsidRDefault="003170A7" w:rsidP="000B4E85">
            <w:pPr>
              <w:pStyle w:val="Agreement"/>
              <w:rPr>
                <w:b w:val="0"/>
              </w:rPr>
            </w:pPr>
            <w:r w:rsidRPr="003629D7">
              <w:rPr>
                <w:b w:val="0"/>
              </w:rPr>
              <w:t>No mechanism to prevent UEs from sending configuration requests in close succession.</w:t>
            </w:r>
          </w:p>
          <w:p w14:paraId="45AF194F" w14:textId="77777777" w:rsidR="000B4E85" w:rsidRPr="003629D7" w:rsidRDefault="000B4E85" w:rsidP="003629D7">
            <w:pPr>
              <w:rPr>
                <w:b/>
              </w:rPr>
            </w:pPr>
          </w:p>
          <w:p w14:paraId="0BAEF0E1" w14:textId="138D36BF" w:rsidR="000C13D2" w:rsidRDefault="00B06147" w:rsidP="000C13D2">
            <w:hyperlink r:id="rId37" w:tooltip="http://www.3gpp.org/ftp/tsg_ran/WG2_RL2/TSGR2_108DocsR2-1916434.zip" w:history="1">
              <w:r w:rsidR="000C13D2" w:rsidRPr="00F952E6">
                <w:rPr>
                  <w:rStyle w:val="Hyperlink"/>
                </w:rPr>
                <w:t>R2-191643</w:t>
              </w:r>
              <w:r w:rsidR="000C13D2">
                <w:rPr>
                  <w:rStyle w:val="Hyperlink"/>
                </w:rPr>
                <w:t>7</w:t>
              </w:r>
            </w:hyperlink>
            <w:r w:rsidR="000C13D2">
              <w:t xml:space="preserve"> </w:t>
            </w:r>
            <w:r w:rsidR="000C13D2" w:rsidRPr="00F77E20">
              <w:t xml:space="preserve">Feedback on RAN1 agreements on </w:t>
            </w:r>
            <w:proofErr w:type="gramStart"/>
            <w:r w:rsidR="000C13D2" w:rsidRPr="00F77E20">
              <w:t>PUR</w:t>
            </w:r>
            <w:r w:rsidR="008D50C7">
              <w:t xml:space="preserve"> </w:t>
            </w:r>
            <w:r w:rsidR="000C13D2" w:rsidRPr="00F77E20">
              <w:t xml:space="preserve"> </w:t>
            </w:r>
            <w:r w:rsidR="000C13D2">
              <w:t>LS</w:t>
            </w:r>
            <w:proofErr w:type="gramEnd"/>
            <w:r w:rsidR="000C13D2">
              <w:t xml:space="preserve"> out</w:t>
            </w:r>
            <w:r w:rsidR="000C13D2">
              <w:tab/>
              <w:t>NB_IOTenh3-Core, LTE_eMTC5-Core</w:t>
            </w:r>
            <w:r w:rsidR="000C13D2">
              <w:tab/>
              <w:t>To:RAN1</w:t>
            </w:r>
          </w:p>
          <w:p w14:paraId="2799893C" w14:textId="0637538F" w:rsidR="009B09E1" w:rsidRPr="003629D7" w:rsidRDefault="00B06147" w:rsidP="003629D7">
            <w:pPr>
              <w:rPr>
                <w:b/>
              </w:rPr>
            </w:pPr>
            <w:hyperlink r:id="rId38" w:tooltip="http://www.3gpp.org/ftp/tsg_ran/WG2_RL2/TSGR2_108DocsR2-1916426.zip" w:history="1">
              <w:r w:rsidR="009B09E1" w:rsidRPr="00F952E6">
                <w:rPr>
                  <w:rStyle w:val="Hyperlink"/>
                </w:rPr>
                <w:t>R2-19164</w:t>
              </w:r>
            </w:hyperlink>
            <w:r w:rsidR="00A75BDB">
              <w:rPr>
                <w:rStyle w:val="Hyperlink"/>
              </w:rPr>
              <w:t>35</w:t>
            </w:r>
            <w:r w:rsidR="009B09E1">
              <w:tab/>
              <w:t>LS reply PUR transmission for NB-IoT/</w:t>
            </w:r>
            <w:proofErr w:type="spellStart"/>
            <w:r w:rsidR="009B09E1">
              <w:t>eMTC</w:t>
            </w:r>
            <w:proofErr w:type="spellEnd"/>
            <w:r w:rsidR="009B09E1">
              <w:tab/>
              <w:t>LS out</w:t>
            </w:r>
            <w:r w:rsidR="009B09E1">
              <w:tab/>
              <w:t>NB_IOTenh3-Core, LTE_eMTC5-Core</w:t>
            </w:r>
            <w:r w:rsidR="009B09E1">
              <w:tab/>
            </w:r>
            <w:proofErr w:type="gramStart"/>
            <w:r w:rsidR="009B09E1">
              <w:t>To:RAN</w:t>
            </w:r>
            <w:proofErr w:type="gramEnd"/>
            <w:r w:rsidR="009B09E1">
              <w:t>1</w:t>
            </w:r>
            <w:r w:rsidR="009B09E1">
              <w:tab/>
              <w:t>Cc:RAN4</w:t>
            </w:r>
          </w:p>
          <w:p w14:paraId="56FB86AD" w14:textId="77777777" w:rsidR="008D0985" w:rsidRDefault="008D0985" w:rsidP="002C76F0"/>
          <w:p w14:paraId="5A0BC623" w14:textId="1079275D" w:rsidR="00D47870" w:rsidRPr="00A940DC" w:rsidRDefault="00D47870" w:rsidP="00D47870">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e</w:t>
            </w:r>
            <w:r w:rsidRPr="00A940DC">
              <w:rPr>
                <w:rFonts w:eastAsia="MS Mincho" w:cs="Arial"/>
                <w:highlight w:val="green"/>
                <w:lang w:val="en-US" w:eastAsia="ja-JP"/>
              </w:rPr>
              <w:t xml:space="preserve"> agreements:</w:t>
            </w:r>
          </w:p>
          <w:p w14:paraId="10BD0236" w14:textId="3A698379" w:rsidR="00D47870" w:rsidRPr="00D47870" w:rsidRDefault="00D47870" w:rsidP="00D47870">
            <w:pPr>
              <w:pStyle w:val="Agreement"/>
              <w:rPr>
                <w:b w:val="0"/>
                <w:lang w:val="en-US"/>
              </w:rPr>
            </w:pPr>
            <w:r w:rsidRPr="00D47870">
              <w:rPr>
                <w:b w:val="0"/>
              </w:rPr>
              <w:t xml:space="preserve">PUR TA timer configuration is provided to MAC when RRC receives PUR configuration from </w:t>
            </w:r>
            <w:proofErr w:type="spellStart"/>
            <w:r w:rsidRPr="00D47870">
              <w:rPr>
                <w:b w:val="0"/>
              </w:rPr>
              <w:t>eNB</w:t>
            </w:r>
            <w:proofErr w:type="spellEnd"/>
            <w:r w:rsidRPr="00D47870">
              <w:rPr>
                <w:b w:val="0"/>
              </w:rPr>
              <w:t>.</w:t>
            </w:r>
          </w:p>
          <w:p w14:paraId="3E0A8EC2" w14:textId="187A2253" w:rsidR="00D47870" w:rsidRDefault="00D47870" w:rsidP="00D47870">
            <w:pPr>
              <w:pStyle w:val="Agreement"/>
              <w:rPr>
                <w:b w:val="0"/>
              </w:rPr>
            </w:pPr>
            <w:r w:rsidRPr="00D47870">
              <w:rPr>
                <w:b w:val="0"/>
              </w:rPr>
              <w:t>When TA validation fails due to other than expiration of TA timer, the PUR TA timer is not stopped (i.e. keeps running until expiry).</w:t>
            </w:r>
          </w:p>
          <w:p w14:paraId="20837CBB" w14:textId="6F54DCB6" w:rsidR="00217583" w:rsidRPr="00F50B35" w:rsidRDefault="00217583" w:rsidP="00217583">
            <w:pPr>
              <w:rPr>
                <w:sz w:val="10"/>
                <w:szCs w:val="10"/>
                <w:lang w:eastAsia="en-GB"/>
              </w:rPr>
            </w:pPr>
          </w:p>
          <w:p w14:paraId="2303B563" w14:textId="36A3057F" w:rsidR="00217583" w:rsidRPr="00F50B35" w:rsidRDefault="00F50B35" w:rsidP="00217583">
            <w:pPr>
              <w:pStyle w:val="Agreement"/>
              <w:rPr>
                <w:rFonts w:cs="Arial"/>
                <w:b w:val="0"/>
                <w:bCs/>
              </w:rPr>
            </w:pPr>
            <w:r w:rsidRPr="00F50B35">
              <w:rPr>
                <w:rFonts w:eastAsia="Times New Roman" w:cs="Arial"/>
                <w:b w:val="0"/>
                <w:bCs/>
                <w:szCs w:val="20"/>
              </w:rPr>
              <w:t>MAC entity starts the PUR TA timer when the MAC entity is configured with the PUR TA timer.</w:t>
            </w:r>
          </w:p>
          <w:p w14:paraId="3D2EA3CD" w14:textId="48AAED31" w:rsidR="00217583" w:rsidRPr="00F50B35" w:rsidRDefault="00F50B35" w:rsidP="00217583">
            <w:pPr>
              <w:pStyle w:val="Agreement"/>
              <w:rPr>
                <w:rFonts w:cs="Arial"/>
                <w:b w:val="0"/>
                <w:bCs/>
                <w:lang w:val="en-US"/>
              </w:rPr>
            </w:pPr>
            <w:r w:rsidRPr="00F50B35">
              <w:rPr>
                <w:rFonts w:eastAsia="Times New Roman" w:cs="Arial"/>
                <w:b w:val="0"/>
                <w:bCs/>
                <w:szCs w:val="20"/>
              </w:rPr>
              <w:t>TA adjustment by DCI is captured in MAC specification 5.4.x.2 to include the condition “when a Timing Advance Command MAC control element is received or PDCCH indicates timing advance adjustment as specified in TS 36.212 [5]”.</w:t>
            </w:r>
          </w:p>
          <w:p w14:paraId="414EC617" w14:textId="4E5A3B4C" w:rsidR="00217583" w:rsidRPr="00F50B35" w:rsidRDefault="00F50B35" w:rsidP="00217583">
            <w:pPr>
              <w:pStyle w:val="Agreement"/>
              <w:rPr>
                <w:rFonts w:cs="Arial"/>
                <w:b w:val="0"/>
                <w:bCs/>
                <w:lang w:val="en-US"/>
              </w:rPr>
            </w:pPr>
            <w:r w:rsidRPr="00F50B35">
              <w:rPr>
                <w:rFonts w:eastAsia="Times New Roman" w:cs="Arial"/>
                <w:b w:val="0"/>
                <w:bCs/>
                <w:szCs w:val="20"/>
              </w:rPr>
              <w:t>RAN2 confirms TA validation procedure is captured/kept in RRC spec.</w:t>
            </w:r>
          </w:p>
          <w:p w14:paraId="0612394D" w14:textId="11809EC2" w:rsidR="00217583" w:rsidRPr="00F50B35" w:rsidRDefault="00F50B35" w:rsidP="00217583">
            <w:pPr>
              <w:pStyle w:val="Agreement"/>
              <w:rPr>
                <w:rFonts w:cs="Arial"/>
                <w:b w:val="0"/>
                <w:bCs/>
                <w:lang w:val="en-US"/>
              </w:rPr>
            </w:pPr>
            <w:r w:rsidRPr="00F50B35">
              <w:rPr>
                <w:rFonts w:eastAsia="Times New Roman" w:cs="Arial"/>
                <w:b w:val="0"/>
                <w:bCs/>
                <w:szCs w:val="20"/>
              </w:rPr>
              <w:t>When "PUR fallback indication" is received, MAC stops monitoring PDCCH in PUR response window.</w:t>
            </w:r>
          </w:p>
          <w:p w14:paraId="042CE364" w14:textId="6738502F" w:rsidR="00217583" w:rsidRPr="00F50B35" w:rsidRDefault="00F50B35" w:rsidP="00217583">
            <w:pPr>
              <w:pStyle w:val="Agreement"/>
              <w:rPr>
                <w:rFonts w:cs="Arial"/>
                <w:b w:val="0"/>
                <w:bCs/>
              </w:rPr>
            </w:pPr>
            <w:r w:rsidRPr="00F50B35">
              <w:rPr>
                <w:rFonts w:eastAsia="Times New Roman" w:cs="Arial"/>
                <w:b w:val="0"/>
                <w:bCs/>
                <w:szCs w:val="20"/>
              </w:rPr>
              <w:t>(Already captured in MAC CR) Upon L1 ACK indication received from lower layers, MAC indicated PUR success to the RRC.</w:t>
            </w:r>
          </w:p>
          <w:p w14:paraId="0E533AE9" w14:textId="2882747E" w:rsidR="00AA1132" w:rsidRPr="00F50B35" w:rsidRDefault="00F50B35" w:rsidP="00AA1132">
            <w:pPr>
              <w:pStyle w:val="Agreement"/>
              <w:rPr>
                <w:rFonts w:cs="Arial"/>
                <w:b w:val="0"/>
                <w:bCs/>
              </w:rPr>
            </w:pPr>
            <w:r w:rsidRPr="00F50B35">
              <w:rPr>
                <w:rFonts w:eastAsia="Times New Roman" w:cs="Arial"/>
                <w:b w:val="0"/>
                <w:bCs/>
                <w:szCs w:val="20"/>
              </w:rPr>
              <w:t>In RRC CR 5.3.3.3x, add “NOTE: UE actions upon reception of fallback/failure indication from lower layers (see TS 36.213 [23]) is left up to implementation.” Remove Editor’s Notes.</w:t>
            </w:r>
          </w:p>
          <w:p w14:paraId="2A07C5B4" w14:textId="2431FDA7" w:rsidR="00AA1132" w:rsidRPr="00F50B35" w:rsidRDefault="00F50B35" w:rsidP="00AA1132">
            <w:pPr>
              <w:pStyle w:val="Agreement"/>
              <w:rPr>
                <w:rFonts w:cs="Arial"/>
                <w:b w:val="0"/>
                <w:bCs/>
              </w:rPr>
            </w:pPr>
            <w:r w:rsidRPr="00F50B35">
              <w:rPr>
                <w:rFonts w:eastAsia="Times New Roman" w:cs="Arial"/>
                <w:b w:val="0"/>
                <w:bCs/>
                <w:szCs w:val="20"/>
              </w:rPr>
              <w:t>Upon PUR fallback indication from lower layers, MAC indicates PUR fallback and PUR failure separately to the RRC.</w:t>
            </w:r>
          </w:p>
          <w:p w14:paraId="073841B1" w14:textId="66B8B739" w:rsidR="00AA1132" w:rsidRDefault="00F50B35" w:rsidP="00AA1132">
            <w:pPr>
              <w:pStyle w:val="Agreement"/>
              <w:rPr>
                <w:rFonts w:eastAsia="Times New Roman" w:cs="Arial"/>
                <w:b w:val="0"/>
                <w:bCs/>
                <w:szCs w:val="20"/>
              </w:rPr>
            </w:pPr>
            <w:r w:rsidRPr="00F50B35">
              <w:rPr>
                <w:rFonts w:eastAsia="Times New Roman" w:cs="Arial"/>
                <w:b w:val="0"/>
                <w:bCs/>
                <w:szCs w:val="20"/>
              </w:rPr>
              <w:t>Upon reception of RRC message indicating successful PUR transmission, RRC does not need to indicate this to MAC layer.</w:t>
            </w:r>
          </w:p>
          <w:p w14:paraId="5759F234" w14:textId="30AD8F55" w:rsidR="00777295" w:rsidRPr="0048552E" w:rsidRDefault="00777295" w:rsidP="00777295">
            <w:pPr>
              <w:rPr>
                <w:sz w:val="10"/>
                <w:szCs w:val="10"/>
                <w:lang w:eastAsia="en-GB"/>
              </w:rPr>
            </w:pPr>
          </w:p>
          <w:p w14:paraId="0A7E9DF1" w14:textId="77777777" w:rsidR="00777295" w:rsidRPr="00B82731" w:rsidRDefault="00777295" w:rsidP="00777295">
            <w:pPr>
              <w:pStyle w:val="Agreement"/>
              <w:rPr>
                <w:rFonts w:eastAsia="Times New Roman" w:cs="Arial"/>
                <w:b w:val="0"/>
                <w:bCs/>
                <w:szCs w:val="20"/>
              </w:rPr>
            </w:pPr>
            <w:proofErr w:type="gramStart"/>
            <w:r w:rsidRPr="00B82731">
              <w:rPr>
                <w:b w:val="0"/>
                <w:bCs/>
              </w:rPr>
              <w:t>Similar to</w:t>
            </w:r>
            <w:proofErr w:type="gramEnd"/>
            <w:r w:rsidRPr="00B82731">
              <w:rPr>
                <w:b w:val="0"/>
                <w:bCs/>
              </w:rPr>
              <w:t xml:space="preserve"> EDT, upon transmission using PUR, RRC configures PHY to use PUR.</w:t>
            </w:r>
          </w:p>
          <w:p w14:paraId="367DD455" w14:textId="77777777" w:rsidR="00777295" w:rsidRPr="00B82731" w:rsidRDefault="00777295" w:rsidP="00777295">
            <w:pPr>
              <w:pStyle w:val="Agreement"/>
              <w:rPr>
                <w:rFonts w:eastAsia="Times New Roman" w:cs="Arial"/>
                <w:b w:val="0"/>
                <w:bCs/>
                <w:szCs w:val="20"/>
              </w:rPr>
            </w:pPr>
            <w:r w:rsidRPr="00B82731">
              <w:rPr>
                <w:b w:val="0"/>
                <w:bCs/>
              </w:rPr>
              <w:t>EDT value for timer t300 applies when UL data is included in transmission using PUR.</w:t>
            </w:r>
          </w:p>
          <w:p w14:paraId="14479A0C" w14:textId="77777777" w:rsidR="00777295" w:rsidRPr="00B82731" w:rsidRDefault="00777295" w:rsidP="00777295">
            <w:pPr>
              <w:pStyle w:val="Agreement"/>
              <w:rPr>
                <w:rFonts w:eastAsia="Times New Roman" w:cs="Arial"/>
                <w:b w:val="0"/>
                <w:bCs/>
                <w:szCs w:val="20"/>
              </w:rPr>
            </w:pPr>
            <w:r w:rsidRPr="00B82731">
              <w:rPr>
                <w:b w:val="0"/>
                <w:bCs/>
              </w:rPr>
              <w:t>When UL data is not included (i.e. only RRC message is included) in transmission using PUR, non-EDT value applies to t300.</w:t>
            </w:r>
          </w:p>
          <w:p w14:paraId="19ED77AF" w14:textId="77777777" w:rsidR="00777295" w:rsidRDefault="00777295" w:rsidP="00777295">
            <w:pPr>
              <w:pStyle w:val="Agreement"/>
              <w:rPr>
                <w:b w:val="0"/>
                <w:bCs/>
              </w:rPr>
            </w:pPr>
            <w:r w:rsidRPr="00B82731">
              <w:rPr>
                <w:b w:val="0"/>
                <w:bCs/>
              </w:rPr>
              <w:t>PUR periodicity includes at least values of several minutes, tens of minutes, ~hour, several hours, ~one day. FFS exact minimum and maximum values and total number of values.</w:t>
            </w:r>
          </w:p>
          <w:p w14:paraId="46152654" w14:textId="77777777" w:rsidR="00777295" w:rsidRPr="0048552E" w:rsidRDefault="00777295" w:rsidP="00777295">
            <w:pPr>
              <w:rPr>
                <w:sz w:val="10"/>
                <w:szCs w:val="10"/>
                <w:lang w:eastAsia="en-GB"/>
              </w:rPr>
            </w:pPr>
          </w:p>
          <w:p w14:paraId="346C2F5F" w14:textId="77777777" w:rsidR="00777295" w:rsidRPr="00F252CF" w:rsidRDefault="00777295" w:rsidP="00777295">
            <w:pPr>
              <w:pStyle w:val="Agreement"/>
              <w:rPr>
                <w:rFonts w:eastAsia="Times New Roman" w:cs="Arial"/>
                <w:b w:val="0"/>
                <w:bCs/>
                <w:szCs w:val="20"/>
              </w:rPr>
            </w:pPr>
            <w:r w:rsidRPr="00F252CF">
              <w:rPr>
                <w:b w:val="0"/>
                <w:bCs/>
              </w:rPr>
              <w:t>TA validation criterion “Serving cell changes” applies also when handover and RRC Connection Re-establishment results in RA in a new cell.</w:t>
            </w:r>
          </w:p>
          <w:p w14:paraId="35621499" w14:textId="77777777" w:rsidR="00777295" w:rsidRPr="00F252CF" w:rsidRDefault="00777295" w:rsidP="00777295">
            <w:pPr>
              <w:pStyle w:val="Agreement"/>
              <w:rPr>
                <w:b w:val="0"/>
                <w:bCs/>
              </w:rPr>
            </w:pPr>
            <w:r w:rsidRPr="00F252CF">
              <w:rPr>
                <w:b w:val="0"/>
                <w:bCs/>
              </w:rPr>
              <w:t xml:space="preserve">TA timer range is multiple of PUR periodicities, e.g. </w:t>
            </w:r>
            <w:proofErr w:type="gramStart"/>
            <w:r w:rsidRPr="00F252CF">
              <w:rPr>
                <w:b w:val="0"/>
                <w:bCs/>
              </w:rPr>
              <w:t>1,…</w:t>
            </w:r>
            <w:proofErr w:type="gramEnd"/>
            <w:r w:rsidRPr="00F252CF">
              <w:rPr>
                <w:b w:val="0"/>
                <w:bCs/>
              </w:rPr>
              <w:t>, 8.</w:t>
            </w:r>
          </w:p>
          <w:p w14:paraId="0EBCF732" w14:textId="77777777" w:rsidR="00777295" w:rsidRPr="00F252CF" w:rsidRDefault="00777295" w:rsidP="00777295">
            <w:pPr>
              <w:pStyle w:val="Agreement"/>
              <w:numPr>
                <w:ilvl w:val="2"/>
                <w:numId w:val="39"/>
              </w:numPr>
              <w:rPr>
                <w:b w:val="0"/>
                <w:bCs/>
              </w:rPr>
            </w:pPr>
            <w:r w:rsidRPr="00F252CF">
              <w:rPr>
                <w:b w:val="0"/>
                <w:bCs/>
              </w:rPr>
              <w:t>FFS on exact values and whether offset is applied so that e.g. retransmissions are covered.</w:t>
            </w:r>
          </w:p>
          <w:p w14:paraId="0263E2D4" w14:textId="77777777" w:rsidR="00777295" w:rsidRPr="00F252CF" w:rsidRDefault="00777295" w:rsidP="00777295">
            <w:pPr>
              <w:pStyle w:val="Agreement"/>
              <w:rPr>
                <w:rFonts w:eastAsia="Times New Roman" w:cs="Arial"/>
                <w:b w:val="0"/>
                <w:bCs/>
                <w:szCs w:val="20"/>
              </w:rPr>
            </w:pPr>
            <w:r w:rsidRPr="00F252CF">
              <w:rPr>
                <w:b w:val="0"/>
                <w:bCs/>
              </w:rPr>
              <w:t>For NB-IoT: The value range for PUR response timer is same as in EDT (FDD): {pp1, pp2, pp3, pp4, pp8, pp16, pp32, pp64} with upper boundary 10.24 s.</w:t>
            </w:r>
          </w:p>
          <w:p w14:paraId="4D019231" w14:textId="77777777" w:rsidR="00777295" w:rsidRPr="00F252CF" w:rsidRDefault="00777295" w:rsidP="00777295">
            <w:pPr>
              <w:pStyle w:val="Agreement"/>
              <w:rPr>
                <w:rFonts w:eastAsia="Times New Roman" w:cs="Arial"/>
                <w:b w:val="0"/>
                <w:bCs/>
                <w:szCs w:val="20"/>
              </w:rPr>
            </w:pPr>
            <w:r w:rsidRPr="00F252CF">
              <w:rPr>
                <w:b w:val="0"/>
                <w:bCs/>
              </w:rPr>
              <w:t xml:space="preserve">For </w:t>
            </w:r>
            <w:proofErr w:type="spellStart"/>
            <w:r w:rsidRPr="00F252CF">
              <w:rPr>
                <w:b w:val="0"/>
                <w:bCs/>
              </w:rPr>
              <w:t>eMTC</w:t>
            </w:r>
            <w:proofErr w:type="spellEnd"/>
            <w:r w:rsidRPr="00F252CF">
              <w:rPr>
                <w:b w:val="0"/>
                <w:bCs/>
              </w:rPr>
              <w:t>:  The value range for PUR response timer is same as in EDT: {sf240, sf480, sf960, sf1920, sf3840, sf5760, sf7680, sf10240}.</w:t>
            </w:r>
          </w:p>
          <w:p w14:paraId="50523DF7" w14:textId="77777777" w:rsidR="00777295" w:rsidRDefault="00777295" w:rsidP="00777295">
            <w:pPr>
              <w:pStyle w:val="Agreement"/>
              <w:rPr>
                <w:rFonts w:eastAsia="Times New Roman" w:cs="Arial"/>
                <w:b w:val="0"/>
                <w:bCs/>
                <w:szCs w:val="20"/>
              </w:rPr>
            </w:pPr>
            <w:r w:rsidRPr="00F252CF">
              <w:rPr>
                <w:b w:val="0"/>
                <w:bCs/>
              </w:rPr>
              <w:t>Number of PUR grant occasions requested can be one or infinity.</w:t>
            </w:r>
          </w:p>
          <w:p w14:paraId="0D606C93" w14:textId="77777777" w:rsidR="00777295" w:rsidRPr="0048552E" w:rsidRDefault="00777295" w:rsidP="0048552E">
            <w:pPr>
              <w:rPr>
                <w:b/>
                <w:sz w:val="16"/>
                <w:szCs w:val="16"/>
              </w:rPr>
            </w:pPr>
          </w:p>
          <w:p w14:paraId="16D73637" w14:textId="4CB569E3" w:rsidR="007F4F64" w:rsidRDefault="007F4F64" w:rsidP="007F4F64">
            <w:r w:rsidRPr="00F01893">
              <w:t>Working assumptions:</w:t>
            </w:r>
          </w:p>
          <w:p w14:paraId="6D6FB4CC" w14:textId="634DBC8E" w:rsidR="00777295" w:rsidRPr="00777295" w:rsidRDefault="00777295" w:rsidP="00777295">
            <w:pPr>
              <w:pStyle w:val="Agreement"/>
              <w:rPr>
                <w:rFonts w:cs="Arial"/>
                <w:b w:val="0"/>
                <w:bCs/>
                <w:szCs w:val="20"/>
                <w:lang w:val="en-US"/>
              </w:rPr>
            </w:pPr>
            <w:r w:rsidRPr="00777295">
              <w:rPr>
                <w:b w:val="0"/>
                <w:bCs/>
              </w:rPr>
              <w:t>(Can be used as baseline for CR and revisit if there is a problem):</w:t>
            </w:r>
          </w:p>
          <w:p w14:paraId="16B98566" w14:textId="5F9B4C37" w:rsidR="00777295" w:rsidRPr="00F252CF" w:rsidRDefault="00777295" w:rsidP="00777295">
            <w:pPr>
              <w:pStyle w:val="Agreement"/>
              <w:numPr>
                <w:ilvl w:val="2"/>
                <w:numId w:val="39"/>
              </w:numPr>
              <w:rPr>
                <w:b w:val="0"/>
                <w:bCs/>
              </w:rPr>
            </w:pPr>
            <w:r w:rsidRPr="00F01893">
              <w:rPr>
                <w:rFonts w:eastAsia="Times New Roman" w:cs="Arial"/>
                <w:b w:val="0"/>
                <w:szCs w:val="20"/>
              </w:rPr>
              <w:t>RRC provides PUR configuration to MAC once and MAC calculates the PUR grant for each PUR occasion</w:t>
            </w:r>
            <w:r w:rsidRPr="00F252CF">
              <w:rPr>
                <w:b w:val="0"/>
                <w:bCs/>
              </w:rPr>
              <w:t>.</w:t>
            </w:r>
          </w:p>
          <w:p w14:paraId="663F4C68" w14:textId="6457007A" w:rsidR="00777295" w:rsidRDefault="00777295" w:rsidP="00777295">
            <w:pPr>
              <w:pStyle w:val="Agreement"/>
              <w:numPr>
                <w:ilvl w:val="2"/>
                <w:numId w:val="39"/>
              </w:numPr>
              <w:rPr>
                <w:b w:val="0"/>
                <w:bCs/>
              </w:rPr>
            </w:pPr>
            <w:r w:rsidRPr="00F01893">
              <w:rPr>
                <w:rFonts w:eastAsia="Times New Roman" w:cs="Arial"/>
                <w:b w:val="0"/>
                <w:szCs w:val="20"/>
              </w:rPr>
              <w:t>“m” counter is maintained in MAC. When the counter value reaches the configured max value, MAC sends indication to RRC to release PUR configuration</w:t>
            </w:r>
            <w:r w:rsidRPr="00F252CF">
              <w:rPr>
                <w:b w:val="0"/>
                <w:bCs/>
              </w:rPr>
              <w:t>.</w:t>
            </w:r>
          </w:p>
          <w:p w14:paraId="78BA424D" w14:textId="77777777" w:rsidR="009A2D37" w:rsidRPr="0048552E" w:rsidRDefault="009A2D37" w:rsidP="0048552E">
            <w:pPr>
              <w:rPr>
                <w:b/>
                <w:sz w:val="4"/>
                <w:szCs w:val="4"/>
              </w:rPr>
            </w:pPr>
          </w:p>
          <w:p w14:paraId="51FB6909" w14:textId="77777777" w:rsidR="009A2D37" w:rsidRPr="00191C84" w:rsidRDefault="009A2D37" w:rsidP="009A2D37">
            <w:pPr>
              <w:pStyle w:val="Agreement"/>
              <w:rPr>
                <w:b w:val="0"/>
                <w:bCs/>
              </w:rPr>
            </w:pPr>
            <w:r w:rsidRPr="00191C84">
              <w:rPr>
                <w:b w:val="0"/>
                <w:bCs/>
              </w:rPr>
              <w:t>PUR periodicity configuration granularity is based on counts of binary multiples of HSFN, i.e. full SFN cycles (= 10.24 s).</w:t>
            </w:r>
          </w:p>
          <w:p w14:paraId="34F95184" w14:textId="77777777" w:rsidR="009A2D37" w:rsidRPr="00191C84" w:rsidRDefault="009A2D37" w:rsidP="009A2D37">
            <w:pPr>
              <w:pStyle w:val="Agreement"/>
              <w:rPr>
                <w:b w:val="0"/>
                <w:bCs/>
              </w:rPr>
            </w:pPr>
            <w:r w:rsidRPr="00191C84">
              <w:rPr>
                <w:b w:val="0"/>
                <w:bCs/>
              </w:rPr>
              <w:t xml:space="preserve">PUR periodicity is {hsf8, hsf16, hsf32, hsf64, hsf128, hsf256, hsf512, hsf1024, hsf2048, hsf4096, hsf8192, </w:t>
            </w:r>
            <w:proofErr w:type="spellStart"/>
            <w:r w:rsidRPr="00191C84">
              <w:rPr>
                <w:b w:val="0"/>
                <w:bCs/>
              </w:rPr>
              <w:t>spareX</w:t>
            </w:r>
            <w:proofErr w:type="spellEnd"/>
            <w:r w:rsidRPr="00191C84">
              <w:rPr>
                <w:b w:val="0"/>
                <w:bCs/>
              </w:rPr>
              <w:t>, [FFS]}.</w:t>
            </w:r>
          </w:p>
          <w:p w14:paraId="5BB90739" w14:textId="77777777" w:rsidR="009A2D37" w:rsidRDefault="009A2D37" w:rsidP="009A2D37">
            <w:pPr>
              <w:pStyle w:val="Agreement"/>
              <w:rPr>
                <w:rFonts w:eastAsia="Times New Roman" w:cs="Arial"/>
                <w:b w:val="0"/>
                <w:bCs/>
                <w:szCs w:val="20"/>
              </w:rPr>
            </w:pPr>
            <w:r w:rsidRPr="00191C84">
              <w:rPr>
                <w:b w:val="0"/>
                <w:bCs/>
              </w:rPr>
              <w:t>Maximum PUR time offset range should be the same as maximum PUR periodicity. FFS further details e.g. how exact PUR start time is configured.</w:t>
            </w:r>
          </w:p>
          <w:p w14:paraId="4B29C4DA" w14:textId="49320D87" w:rsidR="009F4B57" w:rsidRPr="0048552E" w:rsidRDefault="009F4B57" w:rsidP="0048552E">
            <w:pPr>
              <w:pStyle w:val="Agreement"/>
              <w:numPr>
                <w:ilvl w:val="0"/>
                <w:numId w:val="0"/>
              </w:numPr>
              <w:rPr>
                <w:rFonts w:eastAsia="Times New Roman" w:cs="Arial"/>
                <w:b w:val="0"/>
                <w:bCs/>
                <w:sz w:val="16"/>
                <w:szCs w:val="16"/>
              </w:rPr>
            </w:pPr>
          </w:p>
          <w:p w14:paraId="2CEDC951" w14:textId="6761340B" w:rsidR="001A6B23" w:rsidRDefault="001A6B23" w:rsidP="001A6B23">
            <w:pPr>
              <w:pStyle w:val="Agreement"/>
              <w:numPr>
                <w:ilvl w:val="0"/>
                <w:numId w:val="0"/>
              </w:numPr>
              <w:rPr>
                <w:rFonts w:eastAsia="Times New Roman" w:cs="Arial"/>
                <w:b w:val="0"/>
                <w:bCs/>
                <w:szCs w:val="20"/>
              </w:rPr>
            </w:pPr>
            <w:r>
              <w:rPr>
                <w:rFonts w:eastAsia="Times New Roman" w:cs="Arial"/>
                <w:b w:val="0"/>
                <w:bCs/>
                <w:szCs w:val="20"/>
              </w:rPr>
              <w:t>FFS:</w:t>
            </w:r>
          </w:p>
          <w:p w14:paraId="3950FCB9" w14:textId="743773A7" w:rsidR="001A6B23" w:rsidRPr="00191C84" w:rsidRDefault="001A6B23" w:rsidP="001A6B23">
            <w:pPr>
              <w:pStyle w:val="Agreement"/>
              <w:rPr>
                <w:b w:val="0"/>
                <w:bCs/>
              </w:rPr>
            </w:pPr>
            <w:r w:rsidRPr="00191C84">
              <w:rPr>
                <w:b w:val="0"/>
                <w:bCs/>
              </w:rPr>
              <w:t xml:space="preserve">How storing of PUR parameters would be split between </w:t>
            </w:r>
            <w:proofErr w:type="spellStart"/>
            <w:r w:rsidRPr="00191C84">
              <w:rPr>
                <w:b w:val="0"/>
                <w:bCs/>
              </w:rPr>
              <w:t>eNB</w:t>
            </w:r>
            <w:proofErr w:type="spellEnd"/>
            <w:r w:rsidRPr="00191C84">
              <w:rPr>
                <w:b w:val="0"/>
                <w:bCs/>
              </w:rPr>
              <w:t xml:space="preserve"> and MME and other details before agreeing on where PUR configuration is stored for CP solution.</w:t>
            </w:r>
          </w:p>
          <w:p w14:paraId="72FC05F1" w14:textId="01DDC712" w:rsidR="001A6B23" w:rsidRDefault="001A6B23" w:rsidP="001A6B23">
            <w:pPr>
              <w:pStyle w:val="Agreement"/>
              <w:rPr>
                <w:b w:val="0"/>
                <w:bCs/>
              </w:rPr>
            </w:pPr>
            <w:r w:rsidRPr="00191C84">
              <w:rPr>
                <w:b w:val="0"/>
                <w:bCs/>
              </w:rPr>
              <w:t xml:space="preserve">If and how </w:t>
            </w:r>
            <w:proofErr w:type="spellStart"/>
            <w:r w:rsidRPr="00191C84">
              <w:rPr>
                <w:b w:val="0"/>
                <w:bCs/>
              </w:rPr>
              <w:t>eNB</w:t>
            </w:r>
            <w:proofErr w:type="spellEnd"/>
            <w:r w:rsidRPr="00191C84">
              <w:rPr>
                <w:b w:val="0"/>
                <w:bCs/>
              </w:rPr>
              <w:t xml:space="preserve"> links CP-PUR configuration to each UE in RRC_IDLE.</w:t>
            </w:r>
          </w:p>
          <w:p w14:paraId="342AB42A" w14:textId="654E72B2" w:rsidR="00350628" w:rsidRPr="0048552E" w:rsidRDefault="00350628" w:rsidP="00350628">
            <w:pPr>
              <w:rPr>
                <w:sz w:val="4"/>
                <w:szCs w:val="4"/>
                <w:lang w:eastAsia="en-GB"/>
              </w:rPr>
            </w:pPr>
          </w:p>
          <w:p w14:paraId="3BBBC0E5" w14:textId="174589C9" w:rsidR="00350628" w:rsidRDefault="00350628" w:rsidP="00350628">
            <w:pPr>
              <w:pStyle w:val="Agreement"/>
              <w:rPr>
                <w:b w:val="0"/>
                <w:bCs/>
              </w:rPr>
            </w:pPr>
            <w:r w:rsidRPr="007121DF">
              <w:rPr>
                <w:rFonts w:eastAsia="Times New Roman" w:cs="Arial"/>
                <w:b w:val="0"/>
                <w:bCs/>
                <w:szCs w:val="20"/>
              </w:rPr>
              <w:t>Where to capture PUR release due to RACH initiation on a new cell</w:t>
            </w:r>
            <w:r w:rsidRPr="00191C84">
              <w:rPr>
                <w:b w:val="0"/>
                <w:bCs/>
              </w:rPr>
              <w:t>.</w:t>
            </w:r>
          </w:p>
          <w:p w14:paraId="0D92F36E" w14:textId="77777777" w:rsidR="00350628" w:rsidRPr="0048552E" w:rsidRDefault="00350628" w:rsidP="0048552E">
            <w:pPr>
              <w:rPr>
                <w:b/>
              </w:rPr>
            </w:pPr>
          </w:p>
          <w:p w14:paraId="135D0D05" w14:textId="261F557B" w:rsidR="001A6B23" w:rsidRDefault="001A6B23" w:rsidP="001A6B23">
            <w:pPr>
              <w:pStyle w:val="Agreement"/>
              <w:numPr>
                <w:ilvl w:val="0"/>
                <w:numId w:val="0"/>
              </w:numPr>
              <w:rPr>
                <w:rFonts w:eastAsia="Times New Roman" w:cs="Arial"/>
                <w:b w:val="0"/>
                <w:bCs/>
                <w:szCs w:val="20"/>
              </w:rPr>
            </w:pPr>
            <w:r>
              <w:rPr>
                <w:rFonts w:eastAsia="Times New Roman" w:cs="Arial"/>
                <w:b w:val="0"/>
                <w:bCs/>
                <w:szCs w:val="20"/>
              </w:rPr>
              <w:t>FFS (to ask RAN1):</w:t>
            </w:r>
          </w:p>
          <w:p w14:paraId="73C92D30" w14:textId="43278CF8" w:rsidR="001A6B23" w:rsidRPr="00191C84" w:rsidRDefault="001A6B23" w:rsidP="001A6B23">
            <w:pPr>
              <w:pStyle w:val="Agreement"/>
              <w:rPr>
                <w:b w:val="0"/>
                <w:bCs/>
              </w:rPr>
            </w:pPr>
            <w:r w:rsidRPr="00191C84">
              <w:rPr>
                <w:b w:val="0"/>
                <w:bCs/>
              </w:rPr>
              <w:t>RAN2 to confirm L1 update on repetition number is not intended to update the RRC configuration (i.e. higher layer configuration) but adjust the configuration provided by higher layers.</w:t>
            </w:r>
          </w:p>
          <w:p w14:paraId="07D7895F" w14:textId="5069D0BB" w:rsidR="001A6B23" w:rsidRPr="00AB3BFF" w:rsidRDefault="00FE2AA5" w:rsidP="001A6B23">
            <w:pPr>
              <w:pStyle w:val="Agreement"/>
              <w:rPr>
                <w:rFonts w:eastAsia="Times New Roman" w:cs="Arial"/>
                <w:b w:val="0"/>
                <w:bCs/>
                <w:szCs w:val="20"/>
              </w:rPr>
            </w:pPr>
            <w:r w:rsidRPr="00191C84">
              <w:rPr>
                <w:b w:val="0"/>
                <w:bCs/>
              </w:rPr>
              <w:t>W</w:t>
            </w:r>
            <w:r w:rsidR="001A6B23" w:rsidRPr="00191C84">
              <w:rPr>
                <w:b w:val="0"/>
                <w:bCs/>
              </w:rPr>
              <w:t xml:space="preserve">hether L1 </w:t>
            </w:r>
            <w:r w:rsidR="001A6B23" w:rsidRPr="00AB3BFF">
              <w:rPr>
                <w:b w:val="0"/>
                <w:bCs/>
              </w:rPr>
              <w:t>adjustment applies only to retransmissions or also future PUR UL transmissions and where it is stored.</w:t>
            </w:r>
          </w:p>
          <w:p w14:paraId="16E32DE8" w14:textId="77777777" w:rsidR="00D850B3" w:rsidRPr="00AB3BFF" w:rsidRDefault="00D850B3" w:rsidP="002C76F0">
            <w:pPr>
              <w:rPr>
                <w:sz w:val="4"/>
                <w:szCs w:val="4"/>
              </w:rPr>
            </w:pPr>
          </w:p>
          <w:p w14:paraId="2DFD462E" w14:textId="14FA0AF5" w:rsidR="00D850B3" w:rsidRDefault="00D850B3" w:rsidP="002C76F0">
            <w:pPr>
              <w:rPr>
                <w:rFonts w:cs="Arial"/>
              </w:rPr>
            </w:pPr>
            <w:hyperlink r:id="rId39" w:tooltip="http://www.3gpp.org/ftp/tsg_ran/WG2_RL2/TSGR2_108DocsR2-1916440.zip" w:history="1">
              <w:r w:rsidRPr="00AB3BFF">
                <w:rPr>
                  <w:rStyle w:val="Hyperlink"/>
                  <w:rFonts w:cs="Arial"/>
                </w:rPr>
                <w:t>R2-2001816</w:t>
              </w:r>
            </w:hyperlink>
            <w:r w:rsidRPr="00AB3BFF">
              <w:rPr>
                <w:rStyle w:val="Hyperlink"/>
                <w:rFonts w:cs="Arial"/>
              </w:rPr>
              <w:t xml:space="preserve">  </w:t>
            </w:r>
            <w:r w:rsidRPr="00AB3BFF">
              <w:rPr>
                <w:rFonts w:cs="Arial"/>
              </w:rPr>
              <w:t>LS on open PUR issues for NB-IoT/</w:t>
            </w:r>
            <w:proofErr w:type="spellStart"/>
            <w:r w:rsidRPr="00AB3BFF">
              <w:rPr>
                <w:rFonts w:cs="Arial"/>
              </w:rPr>
              <w:t>eMTC</w:t>
            </w:r>
            <w:proofErr w:type="spellEnd"/>
            <w:r w:rsidRPr="00AB3BFF">
              <w:rPr>
                <w:rFonts w:cs="Arial"/>
              </w:rPr>
              <w:t xml:space="preserve">   </w:t>
            </w:r>
            <w:proofErr w:type="spellStart"/>
            <w:r w:rsidRPr="00AB3BFF">
              <w:rPr>
                <w:rFonts w:cs="Arial"/>
              </w:rPr>
              <w:t>LS_Out</w:t>
            </w:r>
            <w:proofErr w:type="spellEnd"/>
            <w:r w:rsidRPr="00AB3BFF">
              <w:rPr>
                <w:rFonts w:cs="Arial"/>
              </w:rPr>
              <w:t xml:space="preserve">   Rel-16   NB_IOTenh3-Core, LTE_eMTC5-</w:t>
            </w:r>
            <w:proofErr w:type="gramStart"/>
            <w:r w:rsidRPr="00AB3BFF">
              <w:rPr>
                <w:rFonts w:cs="Arial"/>
              </w:rPr>
              <w:t>Core  To</w:t>
            </w:r>
            <w:proofErr w:type="gramEnd"/>
            <w:r w:rsidRPr="00AB3BFF">
              <w:rPr>
                <w:rFonts w:cs="Arial"/>
              </w:rPr>
              <w:t>: R1.</w:t>
            </w:r>
          </w:p>
          <w:p w14:paraId="5783273A" w14:textId="77777777" w:rsidR="0015073B" w:rsidRPr="0015073B" w:rsidRDefault="0015073B" w:rsidP="002C76F0">
            <w:pPr>
              <w:rPr>
                <w:rFonts w:cs="Arial"/>
                <w:sz w:val="4"/>
                <w:szCs w:val="4"/>
              </w:rPr>
            </w:pPr>
          </w:p>
          <w:p w14:paraId="01F2CCA3" w14:textId="3198A8EF" w:rsidR="00E30462" w:rsidRPr="00A940DC" w:rsidRDefault="00E30462" w:rsidP="00E30462">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9bis-e</w:t>
            </w:r>
            <w:r w:rsidRPr="00A940DC">
              <w:rPr>
                <w:rFonts w:eastAsia="MS Mincho" w:cs="Arial"/>
                <w:highlight w:val="green"/>
                <w:lang w:val="en-US" w:eastAsia="ja-JP"/>
              </w:rPr>
              <w:t xml:space="preserve"> agreements:</w:t>
            </w:r>
          </w:p>
          <w:p w14:paraId="0441783A" w14:textId="5F9013AB" w:rsidR="00E30462" w:rsidRDefault="00E30462" w:rsidP="00E30462">
            <w:r>
              <w:t>RRC:</w:t>
            </w:r>
          </w:p>
          <w:p w14:paraId="5EADE94A" w14:textId="5FA99A71" w:rsidR="00E30462" w:rsidRPr="00AF675B" w:rsidRDefault="00666142" w:rsidP="00E30462">
            <w:pPr>
              <w:pStyle w:val="Agreement"/>
              <w:rPr>
                <w:rFonts w:cs="Arial"/>
                <w:b w:val="0"/>
                <w:bCs/>
                <w:szCs w:val="20"/>
                <w:lang w:val="en-US"/>
              </w:rPr>
            </w:pPr>
            <w:r w:rsidRPr="00AF675B">
              <w:rPr>
                <w:b w:val="0"/>
                <w:bCs/>
              </w:rPr>
              <w:t xml:space="preserve">For both NB-IoT and </w:t>
            </w:r>
            <w:proofErr w:type="spellStart"/>
            <w:r w:rsidRPr="00AF675B">
              <w:rPr>
                <w:b w:val="0"/>
                <w:bCs/>
              </w:rPr>
              <w:t>eMTC</w:t>
            </w:r>
            <w:proofErr w:type="spellEnd"/>
            <w:r w:rsidRPr="00AF675B">
              <w:rPr>
                <w:b w:val="0"/>
                <w:bCs/>
              </w:rPr>
              <w:t>, the value range of pur-TimeAlignmentTimer-r16 is INTEGER (</w:t>
            </w:r>
            <w:proofErr w:type="gramStart"/>
            <w:r w:rsidRPr="00AF675B">
              <w:rPr>
                <w:b w:val="0"/>
                <w:bCs/>
              </w:rPr>
              <w:t>1..</w:t>
            </w:r>
            <w:proofErr w:type="gramEnd"/>
            <w:r w:rsidRPr="00AF675B">
              <w:rPr>
                <w:b w:val="0"/>
                <w:bCs/>
              </w:rPr>
              <w:t>8), i.e. 1~8 * PUR periodicity.</w:t>
            </w:r>
          </w:p>
          <w:p w14:paraId="3D039B2A" w14:textId="02470471" w:rsidR="00E30462" w:rsidRDefault="00666142" w:rsidP="00E30462">
            <w:pPr>
              <w:pStyle w:val="Agreement"/>
              <w:rPr>
                <w:b w:val="0"/>
                <w:bCs/>
              </w:rPr>
            </w:pPr>
            <w:r w:rsidRPr="00AF675B">
              <w:rPr>
                <w:b w:val="0"/>
                <w:bCs/>
              </w:rPr>
              <w:t xml:space="preserve">All PUR parameters are stored in the </w:t>
            </w:r>
            <w:proofErr w:type="spellStart"/>
            <w:r w:rsidRPr="00AF675B">
              <w:rPr>
                <w:b w:val="0"/>
                <w:bCs/>
              </w:rPr>
              <w:t>eNB</w:t>
            </w:r>
            <w:proofErr w:type="spellEnd"/>
            <w:r w:rsidRPr="00AF675B">
              <w:rPr>
                <w:b w:val="0"/>
                <w:bCs/>
              </w:rPr>
              <w:t>. RAN2 has not identified any parameters that must be stored in the MME.</w:t>
            </w:r>
          </w:p>
          <w:p w14:paraId="0C9BE242" w14:textId="77777777" w:rsidR="00F1547F" w:rsidRPr="00A31D45" w:rsidRDefault="00F1547F" w:rsidP="00F1547F">
            <w:pPr>
              <w:pStyle w:val="Agreement"/>
              <w:rPr>
                <w:b w:val="0"/>
                <w:bCs/>
              </w:rPr>
            </w:pPr>
            <w:r w:rsidRPr="00A31D45">
              <w:rPr>
                <w:b w:val="0"/>
                <w:bCs/>
              </w:rPr>
              <w:t>Revert the previous working assumption, PUR grant is maintained in RRC.</w:t>
            </w:r>
          </w:p>
          <w:p w14:paraId="5343B6D9" w14:textId="32C470AC" w:rsidR="00F1547F" w:rsidRDefault="00F1547F" w:rsidP="00F1547F">
            <w:pPr>
              <w:pStyle w:val="Agreement"/>
              <w:rPr>
                <w:b w:val="0"/>
                <w:bCs/>
              </w:rPr>
            </w:pPr>
            <w:r w:rsidRPr="00A31D45">
              <w:rPr>
                <w:b w:val="0"/>
                <w:bCs/>
              </w:rPr>
              <w:t>The handling of ‘m’ counter is moved from MAC to RRC.</w:t>
            </w:r>
          </w:p>
          <w:p w14:paraId="22FEDDAB" w14:textId="271B4F6C" w:rsidR="00D3428C" w:rsidRPr="00FF30D2" w:rsidRDefault="00E75742" w:rsidP="00D3428C">
            <w:pPr>
              <w:pStyle w:val="Agreement"/>
              <w:rPr>
                <w:rFonts w:cs="Arial"/>
                <w:b w:val="0"/>
                <w:bCs/>
                <w:szCs w:val="20"/>
              </w:rPr>
            </w:pPr>
            <w:r w:rsidRPr="00FF30D2">
              <w:rPr>
                <w:rFonts w:eastAsia="Times New Roman" w:cs="Arial"/>
                <w:b w:val="0"/>
                <w:bCs/>
                <w:szCs w:val="20"/>
              </w:rPr>
              <w:t xml:space="preserve">For pur-Periodicity-r16 and requestedPeriodicity-r16, confirm that the value range is {hsf8, hsf16, hsf32, hsf64, hsf128, hsf256, hsf512, hsf1024, hsf2048, hsf4096, hsf8192, spare5, spare4, spare3, spare2, spare1} for both NB-IoT and </w:t>
            </w:r>
            <w:proofErr w:type="spellStart"/>
            <w:r w:rsidRPr="00FF30D2">
              <w:rPr>
                <w:rFonts w:eastAsia="Times New Roman" w:cs="Arial"/>
                <w:b w:val="0"/>
                <w:bCs/>
                <w:szCs w:val="20"/>
              </w:rPr>
              <w:t>eMTC</w:t>
            </w:r>
            <w:proofErr w:type="spellEnd"/>
            <w:r w:rsidRPr="00FF30D2">
              <w:rPr>
                <w:rFonts w:eastAsia="Times New Roman" w:cs="Arial"/>
                <w:b w:val="0"/>
                <w:bCs/>
                <w:szCs w:val="20"/>
              </w:rPr>
              <w:t>.</w:t>
            </w:r>
          </w:p>
          <w:p w14:paraId="58D3DD1B" w14:textId="77E13663" w:rsidR="00D3428C" w:rsidRPr="00FF30D2" w:rsidRDefault="00E75742" w:rsidP="00D3428C">
            <w:pPr>
              <w:pStyle w:val="Agreement"/>
              <w:rPr>
                <w:rFonts w:cs="Arial"/>
                <w:b w:val="0"/>
                <w:bCs/>
                <w:szCs w:val="20"/>
              </w:rPr>
            </w:pPr>
            <w:r w:rsidRPr="00FF30D2">
              <w:rPr>
                <w:rFonts w:eastAsia="Times New Roman" w:cs="Arial"/>
                <w:b w:val="0"/>
                <w:bCs/>
                <w:szCs w:val="20"/>
              </w:rPr>
              <w:t xml:space="preserve">For both NB-IoT and </w:t>
            </w:r>
            <w:proofErr w:type="spellStart"/>
            <w:r w:rsidRPr="00FF30D2">
              <w:rPr>
                <w:rFonts w:eastAsia="Times New Roman" w:cs="Arial"/>
                <w:b w:val="0"/>
                <w:bCs/>
                <w:szCs w:val="20"/>
              </w:rPr>
              <w:t>eMTC</w:t>
            </w:r>
            <w:proofErr w:type="spellEnd"/>
            <w:r w:rsidRPr="00FF30D2">
              <w:rPr>
                <w:rFonts w:eastAsia="Times New Roman" w:cs="Arial"/>
                <w:b w:val="0"/>
                <w:bCs/>
                <w:szCs w:val="20"/>
              </w:rPr>
              <w:t>, PUR request indicates requested start time/offset of PUR in H-SF level.</w:t>
            </w:r>
          </w:p>
          <w:p w14:paraId="52D627C1" w14:textId="2D89640E" w:rsidR="00D3428C" w:rsidRPr="00FF30D2" w:rsidRDefault="00E75742" w:rsidP="00D3428C">
            <w:pPr>
              <w:pStyle w:val="Agreement"/>
              <w:rPr>
                <w:rFonts w:cs="Arial"/>
                <w:b w:val="0"/>
                <w:bCs/>
                <w:szCs w:val="20"/>
              </w:rPr>
            </w:pPr>
            <w:r w:rsidRPr="007A768F">
              <w:rPr>
                <w:rFonts w:eastAsia="Times New Roman" w:cs="Arial"/>
                <w:szCs w:val="20"/>
              </w:rPr>
              <w:t>FFS:</w:t>
            </w:r>
            <w:r w:rsidRPr="00FF30D2">
              <w:rPr>
                <w:rFonts w:eastAsia="Times New Roman" w:cs="Arial"/>
                <w:b w:val="0"/>
                <w:bCs/>
                <w:szCs w:val="20"/>
              </w:rPr>
              <w:t xml:space="preserve"> 2-level offset need and details for pur-StartTime-r16.</w:t>
            </w:r>
          </w:p>
          <w:p w14:paraId="7CBFF3DF" w14:textId="0BCECF4D" w:rsidR="00D3428C" w:rsidRPr="00FF30D2" w:rsidRDefault="001125AD" w:rsidP="00D3428C">
            <w:pPr>
              <w:pStyle w:val="Agreement"/>
              <w:rPr>
                <w:rFonts w:cs="Arial"/>
                <w:b w:val="0"/>
                <w:bCs/>
                <w:szCs w:val="20"/>
              </w:rPr>
            </w:pPr>
            <w:r w:rsidRPr="00FF30D2">
              <w:rPr>
                <w:rFonts w:eastAsia="Times New Roman" w:cs="Arial"/>
                <w:b w:val="0"/>
                <w:bCs/>
                <w:szCs w:val="20"/>
              </w:rPr>
              <w:t>R</w:t>
            </w:r>
            <w:r w:rsidR="00E75742" w:rsidRPr="00FF30D2">
              <w:rPr>
                <w:rFonts w:eastAsia="Times New Roman" w:cs="Arial"/>
                <w:b w:val="0"/>
                <w:bCs/>
                <w:szCs w:val="20"/>
              </w:rPr>
              <w:t>equested PUR TBS values:</w:t>
            </w:r>
          </w:p>
          <w:p w14:paraId="7C6E0434" w14:textId="76C66404" w:rsidR="00BC0AC9" w:rsidRPr="00FF30D2" w:rsidRDefault="00BC0AC9" w:rsidP="00BC0AC9">
            <w:pPr>
              <w:pStyle w:val="Agreement"/>
              <w:numPr>
                <w:ilvl w:val="2"/>
                <w:numId w:val="39"/>
              </w:numPr>
              <w:rPr>
                <w:rFonts w:eastAsia="Times New Roman" w:cs="Arial"/>
                <w:b w:val="0"/>
                <w:bCs/>
                <w:szCs w:val="20"/>
              </w:rPr>
            </w:pPr>
            <w:r w:rsidRPr="00FF30D2">
              <w:rPr>
                <w:rFonts w:eastAsia="Times New Roman" w:cs="Arial"/>
                <w:b w:val="0"/>
                <w:bCs/>
                <w:szCs w:val="20"/>
              </w:rPr>
              <w:t xml:space="preserve">For the requested PUR TBS in </w:t>
            </w:r>
            <w:proofErr w:type="spellStart"/>
            <w:r w:rsidRPr="00FF30D2">
              <w:rPr>
                <w:rFonts w:eastAsia="Times New Roman" w:cs="Arial"/>
                <w:b w:val="0"/>
                <w:bCs/>
                <w:szCs w:val="20"/>
              </w:rPr>
              <w:t>eMTC</w:t>
            </w:r>
            <w:proofErr w:type="spellEnd"/>
            <w:r w:rsidRPr="00FF30D2">
              <w:rPr>
                <w:rFonts w:eastAsia="Times New Roman" w:cs="Arial"/>
                <w:b w:val="0"/>
                <w:bCs/>
                <w:szCs w:val="20"/>
              </w:rPr>
              <w:t xml:space="preserve"> </w:t>
            </w:r>
            <w:r w:rsidRPr="00FF30D2">
              <w:rPr>
                <w:rFonts w:eastAsia="Times New Roman" w:cs="Arial"/>
                <w:b w:val="0"/>
                <w:bCs/>
                <w:szCs w:val="20"/>
                <w:lang w:val="en-US"/>
              </w:rPr>
              <w:t>and NB-IoT</w:t>
            </w:r>
            <w:r w:rsidRPr="00FF30D2">
              <w:rPr>
                <w:rFonts w:eastAsia="Times New Roman" w:cs="Arial"/>
                <w:b w:val="0"/>
                <w:bCs/>
                <w:szCs w:val="20"/>
              </w:rPr>
              <w:t>, the minimum value is b328.</w:t>
            </w:r>
          </w:p>
          <w:p w14:paraId="6552A359" w14:textId="2A6CCD97" w:rsidR="00BC0AC9" w:rsidRPr="00FF30D2" w:rsidRDefault="00BC0AC9" w:rsidP="00BC0AC9">
            <w:pPr>
              <w:pStyle w:val="Agreement"/>
              <w:numPr>
                <w:ilvl w:val="2"/>
                <w:numId w:val="39"/>
              </w:numPr>
              <w:rPr>
                <w:rFonts w:cs="Arial"/>
                <w:b w:val="0"/>
                <w:bCs/>
                <w:szCs w:val="20"/>
              </w:rPr>
            </w:pPr>
            <w:r w:rsidRPr="007A768F">
              <w:rPr>
                <w:rFonts w:eastAsia="Times New Roman" w:cs="Arial"/>
                <w:szCs w:val="20"/>
              </w:rPr>
              <w:t>FFS:</w:t>
            </w:r>
            <w:r w:rsidRPr="00FF30D2">
              <w:rPr>
                <w:rFonts w:eastAsia="Times New Roman" w:cs="Arial"/>
                <w:b w:val="0"/>
                <w:bCs/>
                <w:szCs w:val="20"/>
              </w:rPr>
              <w:t xml:space="preserve"> other details.</w:t>
            </w:r>
          </w:p>
          <w:p w14:paraId="798208E3" w14:textId="1179AF5F" w:rsidR="00F1547F" w:rsidRDefault="00BC0AC9" w:rsidP="007A768F">
            <w:pPr>
              <w:pStyle w:val="Agreement"/>
              <w:rPr>
                <w:rFonts w:eastAsia="Times New Roman" w:cs="Arial"/>
                <w:b w:val="0"/>
                <w:bCs/>
                <w:szCs w:val="20"/>
              </w:rPr>
            </w:pPr>
            <w:r w:rsidRPr="007A768F">
              <w:rPr>
                <w:rFonts w:eastAsia="Times New Roman" w:cs="Arial"/>
                <w:szCs w:val="20"/>
              </w:rPr>
              <w:t>FFS:</w:t>
            </w:r>
            <w:r w:rsidRPr="00FF30D2">
              <w:rPr>
                <w:rFonts w:eastAsia="Times New Roman" w:cs="Arial"/>
                <w:b w:val="0"/>
                <w:bCs/>
                <w:szCs w:val="20"/>
              </w:rPr>
              <w:t xml:space="preserve"> It is up to </w:t>
            </w:r>
            <w:proofErr w:type="spellStart"/>
            <w:r w:rsidRPr="00FF30D2">
              <w:rPr>
                <w:rFonts w:eastAsia="Times New Roman" w:cs="Arial"/>
                <w:b w:val="0"/>
                <w:bCs/>
                <w:szCs w:val="20"/>
              </w:rPr>
              <w:t>eNB</w:t>
            </w:r>
            <w:proofErr w:type="spellEnd"/>
            <w:r w:rsidRPr="00FF30D2">
              <w:rPr>
                <w:rFonts w:eastAsia="Times New Roman" w:cs="Arial"/>
                <w:b w:val="0"/>
                <w:bCs/>
                <w:szCs w:val="20"/>
              </w:rPr>
              <w:t xml:space="preserve"> implementation how to link CP-PUR configuration to each UE in RRC_IDLE according to PUR resource.</w:t>
            </w:r>
          </w:p>
          <w:p w14:paraId="044989BC" w14:textId="77777777" w:rsidR="007A768F" w:rsidRPr="007A768F" w:rsidRDefault="007A768F" w:rsidP="007A768F">
            <w:pPr>
              <w:rPr>
                <w:sz w:val="4"/>
                <w:szCs w:val="4"/>
                <w:lang w:eastAsia="en-GB"/>
              </w:rPr>
            </w:pPr>
          </w:p>
          <w:p w14:paraId="11F60682" w14:textId="313BA5A0" w:rsidR="00E30462" w:rsidRPr="00AF675B" w:rsidRDefault="00E30462" w:rsidP="00E30462">
            <w:pPr>
              <w:pStyle w:val="Agreement"/>
              <w:numPr>
                <w:ilvl w:val="0"/>
                <w:numId w:val="0"/>
              </w:numPr>
              <w:rPr>
                <w:rFonts w:eastAsia="Times New Roman" w:cs="Arial"/>
                <w:b w:val="0"/>
                <w:bCs/>
                <w:szCs w:val="20"/>
              </w:rPr>
            </w:pPr>
            <w:r w:rsidRPr="00AF675B">
              <w:rPr>
                <w:rFonts w:eastAsia="Times New Roman" w:cs="Arial"/>
                <w:b w:val="0"/>
                <w:bCs/>
                <w:szCs w:val="20"/>
              </w:rPr>
              <w:t>MAC aspects:</w:t>
            </w:r>
          </w:p>
          <w:p w14:paraId="26645EBA" w14:textId="28CD690F" w:rsidR="00E30462" w:rsidRPr="00AF675B" w:rsidRDefault="00666142" w:rsidP="00E30462">
            <w:pPr>
              <w:pStyle w:val="Agreement"/>
              <w:rPr>
                <w:b w:val="0"/>
                <w:bCs/>
              </w:rPr>
            </w:pPr>
            <w:r w:rsidRPr="00AF675B">
              <w:rPr>
                <w:b w:val="0"/>
                <w:bCs/>
              </w:rPr>
              <w:t xml:space="preserve">Remove the Editor’s Note “FFS whether restarting the window is </w:t>
            </w:r>
            <w:proofErr w:type="spellStart"/>
            <w:r w:rsidRPr="00AF675B">
              <w:rPr>
                <w:b w:val="0"/>
                <w:bCs/>
              </w:rPr>
              <w:t>indended</w:t>
            </w:r>
            <w:proofErr w:type="spellEnd"/>
            <w:r w:rsidRPr="00AF675B">
              <w:rPr>
                <w:b w:val="0"/>
                <w:bCs/>
              </w:rPr>
              <w:t>” from 36.321.</w:t>
            </w:r>
          </w:p>
          <w:p w14:paraId="7392D391" w14:textId="1FF1CEB5" w:rsidR="00E30462" w:rsidRPr="00AF675B" w:rsidRDefault="00666142" w:rsidP="00E30462">
            <w:pPr>
              <w:pStyle w:val="Agreement"/>
              <w:rPr>
                <w:b w:val="0"/>
                <w:bCs/>
              </w:rPr>
            </w:pPr>
            <w:r w:rsidRPr="00AF675B">
              <w:rPr>
                <w:b w:val="0"/>
                <w:bCs/>
              </w:rPr>
              <w:t>Remove the Editor’s Note “FFS what is the impact of PUR in this section” from 36.321.</w:t>
            </w:r>
          </w:p>
          <w:p w14:paraId="62CB6540" w14:textId="0B428657" w:rsidR="00E30462" w:rsidRPr="00AF675B" w:rsidRDefault="00326769" w:rsidP="00E30462">
            <w:pPr>
              <w:rPr>
                <w:bCs/>
                <w:sz w:val="4"/>
                <w:szCs w:val="4"/>
                <w:lang w:eastAsia="en-GB"/>
              </w:rPr>
            </w:pPr>
            <w:r>
              <w:rPr>
                <w:bCs/>
                <w:sz w:val="4"/>
                <w:szCs w:val="4"/>
                <w:lang w:eastAsia="en-GB"/>
              </w:rPr>
              <w:t>h</w:t>
            </w:r>
          </w:p>
          <w:p w14:paraId="757B061E" w14:textId="70A6A111" w:rsidR="00E30462" w:rsidRPr="00AF675B" w:rsidRDefault="00E30462" w:rsidP="00E30462">
            <w:pPr>
              <w:pStyle w:val="Agreement"/>
              <w:numPr>
                <w:ilvl w:val="0"/>
                <w:numId w:val="0"/>
              </w:numPr>
              <w:rPr>
                <w:rFonts w:eastAsia="Times New Roman" w:cs="Arial"/>
                <w:b w:val="0"/>
                <w:bCs/>
                <w:szCs w:val="20"/>
              </w:rPr>
            </w:pPr>
            <w:r w:rsidRPr="00AF675B">
              <w:rPr>
                <w:rFonts w:eastAsia="Times New Roman" w:cs="Arial"/>
                <w:b w:val="0"/>
                <w:bCs/>
                <w:szCs w:val="20"/>
              </w:rPr>
              <w:t>RRC-MAC interactions:</w:t>
            </w:r>
          </w:p>
          <w:p w14:paraId="0BA699FF" w14:textId="4B596755" w:rsidR="00E30462" w:rsidRPr="00AF675B" w:rsidRDefault="00AF675B" w:rsidP="00E30462">
            <w:pPr>
              <w:pStyle w:val="Agreement"/>
              <w:rPr>
                <w:b w:val="0"/>
                <w:bCs/>
              </w:rPr>
            </w:pPr>
            <w:r w:rsidRPr="00AF675B">
              <w:rPr>
                <w:b w:val="0"/>
                <w:bCs/>
              </w:rPr>
              <w:t>No further MAC-RRC interaction on TA validation is needed. Remove the Editor’s Note “How RRC indicates to MAC that TA is valid or instructs MAC to use PUR” from 36.321.</w:t>
            </w:r>
          </w:p>
          <w:p w14:paraId="72A18280" w14:textId="14B355E5" w:rsidR="00B61AA7" w:rsidRPr="00AF675B" w:rsidRDefault="00AF675B" w:rsidP="00B61AA7">
            <w:pPr>
              <w:pStyle w:val="Agreement"/>
              <w:rPr>
                <w:b w:val="0"/>
                <w:bCs/>
              </w:rPr>
            </w:pPr>
            <w:r w:rsidRPr="00AF675B">
              <w:rPr>
                <w:b w:val="0"/>
                <w:bCs/>
              </w:rPr>
              <w:t>Remove the references to PUR TA timer validation in section 5.4.7.1 from 36.321.</w:t>
            </w:r>
          </w:p>
          <w:p w14:paraId="3918585E" w14:textId="25E61D51" w:rsidR="00B61AA7" w:rsidRPr="00AF675B" w:rsidRDefault="00AF675B" w:rsidP="00B61AA7">
            <w:pPr>
              <w:pStyle w:val="Agreement"/>
              <w:rPr>
                <w:b w:val="0"/>
                <w:bCs/>
              </w:rPr>
            </w:pPr>
            <w:r w:rsidRPr="00AF675B">
              <w:rPr>
                <w:b w:val="0"/>
                <w:bCs/>
              </w:rPr>
              <w:t>PUR release due to RACH initiation on a new cell is captured in RRC.</w:t>
            </w:r>
          </w:p>
          <w:p w14:paraId="1224C874" w14:textId="457F011E" w:rsidR="00B61AA7" w:rsidRDefault="00AF675B" w:rsidP="00AF675B">
            <w:pPr>
              <w:pStyle w:val="Agreement"/>
              <w:rPr>
                <w:b w:val="0"/>
                <w:bCs/>
              </w:rPr>
            </w:pPr>
            <w:r w:rsidRPr="00AF675B">
              <w:rPr>
                <w:b w:val="0"/>
                <w:bCs/>
              </w:rPr>
              <w:t>PUR configuration is released when the UE initiates RA procedure on a new cell for all purposes.</w:t>
            </w:r>
          </w:p>
          <w:p w14:paraId="145763BA" w14:textId="4D2A5597" w:rsidR="00326769" w:rsidRPr="00F257CB" w:rsidRDefault="00326769" w:rsidP="00326769">
            <w:pPr>
              <w:pStyle w:val="Agreement"/>
              <w:rPr>
                <w:rFonts w:cs="Arial"/>
                <w:b w:val="0"/>
                <w:bCs/>
                <w:szCs w:val="20"/>
              </w:rPr>
            </w:pPr>
            <w:r w:rsidRPr="00F257CB">
              <w:rPr>
                <w:rFonts w:eastAsia="Times New Roman" w:cs="Arial"/>
                <w:b w:val="0"/>
                <w:bCs/>
                <w:szCs w:val="20"/>
              </w:rPr>
              <w:t>RRC configures the lower layers to use PUR grant upon initiation of transmission using PUR.</w:t>
            </w:r>
          </w:p>
          <w:p w14:paraId="62DEFC2F" w14:textId="054CB9A1" w:rsidR="00326769" w:rsidRPr="00F257CB" w:rsidRDefault="00326769" w:rsidP="00B13D77">
            <w:pPr>
              <w:pStyle w:val="Agreement"/>
              <w:rPr>
                <w:rFonts w:cs="Arial"/>
                <w:b w:val="0"/>
                <w:bCs/>
                <w:szCs w:val="20"/>
              </w:rPr>
            </w:pPr>
            <w:r w:rsidRPr="00F75D30">
              <w:rPr>
                <w:rFonts w:eastAsia="Times New Roman" w:cs="Arial"/>
                <w:szCs w:val="20"/>
              </w:rPr>
              <w:t>FFS:</w:t>
            </w:r>
            <w:r w:rsidRPr="00F257CB">
              <w:rPr>
                <w:rFonts w:eastAsia="Times New Roman" w:cs="Arial"/>
                <w:b w:val="0"/>
                <w:bCs/>
                <w:szCs w:val="20"/>
              </w:rPr>
              <w:t xml:space="preserve"> </w:t>
            </w:r>
            <w:proofErr w:type="spellStart"/>
            <w:r w:rsidRPr="00F257CB">
              <w:rPr>
                <w:rFonts w:eastAsia="Times New Roman" w:cs="Arial"/>
                <w:b w:val="0"/>
                <w:bCs/>
                <w:szCs w:val="20"/>
              </w:rPr>
              <w:t>implicitReleaseAfter</w:t>
            </w:r>
            <w:proofErr w:type="spellEnd"/>
            <w:r w:rsidRPr="00F257CB">
              <w:rPr>
                <w:rFonts w:eastAsia="Times New Roman" w:cs="Arial"/>
                <w:b w:val="0"/>
                <w:bCs/>
                <w:szCs w:val="20"/>
              </w:rPr>
              <w:t xml:space="preserve"> handling and other RRC-MAC interaction details</w:t>
            </w:r>
            <w:r w:rsidRPr="00F257CB">
              <w:rPr>
                <w:rFonts w:cs="Arial"/>
                <w:b w:val="0"/>
                <w:bCs/>
                <w:szCs w:val="20"/>
              </w:rPr>
              <w:t>.</w:t>
            </w:r>
          </w:p>
          <w:p w14:paraId="5EC9F7E9" w14:textId="0538A1A8" w:rsidR="00F1547F" w:rsidRPr="00F257CB" w:rsidRDefault="00F1547F" w:rsidP="00F1547F">
            <w:pPr>
              <w:rPr>
                <w:rFonts w:cs="Arial"/>
                <w:lang w:eastAsia="en-GB"/>
              </w:rPr>
            </w:pPr>
          </w:p>
          <w:p w14:paraId="1C3FCF61" w14:textId="535A09A3" w:rsidR="00F1547F" w:rsidRPr="00F257CB" w:rsidRDefault="00F1547F" w:rsidP="00F1547F">
            <w:pPr>
              <w:pStyle w:val="Agreement"/>
              <w:numPr>
                <w:ilvl w:val="0"/>
                <w:numId w:val="0"/>
              </w:numPr>
              <w:rPr>
                <w:rFonts w:eastAsia="Times New Roman" w:cs="Arial"/>
                <w:b w:val="0"/>
                <w:bCs/>
                <w:szCs w:val="20"/>
              </w:rPr>
            </w:pPr>
            <w:r w:rsidRPr="00F257CB">
              <w:rPr>
                <w:rFonts w:eastAsia="Times New Roman" w:cs="Arial"/>
                <w:b w:val="0"/>
                <w:bCs/>
                <w:szCs w:val="20"/>
              </w:rPr>
              <w:t>Other:</w:t>
            </w:r>
          </w:p>
          <w:p w14:paraId="5E4E81C9" w14:textId="31B3E376" w:rsidR="00F1547F" w:rsidRPr="00F257CB" w:rsidRDefault="00F1547F" w:rsidP="00F1547F">
            <w:pPr>
              <w:pStyle w:val="Agreement"/>
              <w:rPr>
                <w:rFonts w:cs="Arial"/>
                <w:b w:val="0"/>
                <w:bCs/>
                <w:szCs w:val="20"/>
              </w:rPr>
            </w:pPr>
            <w:r w:rsidRPr="00F257CB">
              <w:rPr>
                <w:rFonts w:eastAsia="Times New Roman" w:cs="Arial"/>
                <w:b w:val="0"/>
                <w:bCs/>
                <w:szCs w:val="20"/>
              </w:rPr>
              <w:t xml:space="preserve">Confirm that transmission using PUR cannot be used for signalling, i.e. </w:t>
            </w:r>
            <w:proofErr w:type="spellStart"/>
            <w:r w:rsidRPr="00F257CB">
              <w:rPr>
                <w:rFonts w:eastAsia="Times New Roman" w:cs="Arial"/>
                <w:b w:val="0"/>
                <w:bCs/>
                <w:szCs w:val="20"/>
              </w:rPr>
              <w:t>mt</w:t>
            </w:r>
            <w:proofErr w:type="spellEnd"/>
            <w:r w:rsidRPr="00F257CB">
              <w:rPr>
                <w:rFonts w:eastAsia="Times New Roman" w:cs="Arial"/>
                <w:b w:val="0"/>
                <w:bCs/>
                <w:szCs w:val="20"/>
              </w:rPr>
              <w:t xml:space="preserve">-Access and </w:t>
            </w:r>
            <w:proofErr w:type="spellStart"/>
            <w:r w:rsidRPr="00F257CB">
              <w:rPr>
                <w:rFonts w:eastAsia="Times New Roman" w:cs="Arial"/>
                <w:b w:val="0"/>
                <w:bCs/>
                <w:szCs w:val="20"/>
              </w:rPr>
              <w:t>mo</w:t>
            </w:r>
            <w:proofErr w:type="spellEnd"/>
            <w:r w:rsidRPr="00F257CB">
              <w:rPr>
                <w:rFonts w:eastAsia="Times New Roman" w:cs="Arial"/>
                <w:b w:val="0"/>
                <w:bCs/>
                <w:szCs w:val="20"/>
              </w:rPr>
              <w:t>-Signalling cannot be used for transmission using PUR.</w:t>
            </w:r>
          </w:p>
          <w:p w14:paraId="0318E91A" w14:textId="604DA66D" w:rsidR="00495E1C" w:rsidRPr="00A31D45" w:rsidRDefault="00495E1C" w:rsidP="00495E1C">
            <w:pPr>
              <w:pStyle w:val="Agreement"/>
              <w:rPr>
                <w:rFonts w:cs="Arial"/>
                <w:b w:val="0"/>
                <w:bCs/>
                <w:szCs w:val="20"/>
                <w:lang w:val="en-US"/>
              </w:rPr>
            </w:pPr>
            <w:r w:rsidRPr="00A31D45">
              <w:rPr>
                <w:b w:val="0"/>
                <w:bCs/>
              </w:rPr>
              <w:t>From RAN2 point of view PUR (re-)configuration can be provided to the UE for the CP solution without AS security enabled.</w:t>
            </w:r>
          </w:p>
          <w:p w14:paraId="6DB34663" w14:textId="55A85271" w:rsidR="00495E1C" w:rsidRPr="00A31D45" w:rsidRDefault="00183C30" w:rsidP="00495E1C">
            <w:pPr>
              <w:pStyle w:val="Agreement"/>
              <w:numPr>
                <w:ilvl w:val="2"/>
                <w:numId w:val="39"/>
              </w:numPr>
              <w:rPr>
                <w:b w:val="0"/>
                <w:bCs/>
              </w:rPr>
            </w:pPr>
            <w:r>
              <w:rPr>
                <w:b w:val="0"/>
                <w:bCs/>
              </w:rPr>
              <w:t xml:space="preserve">No consensus to send </w:t>
            </w:r>
            <w:proofErr w:type="gramStart"/>
            <w:r>
              <w:rPr>
                <w:b w:val="0"/>
                <w:bCs/>
              </w:rPr>
              <w:t>an</w:t>
            </w:r>
            <w:proofErr w:type="gramEnd"/>
            <w:r>
              <w:rPr>
                <w:b w:val="0"/>
                <w:bCs/>
              </w:rPr>
              <w:t xml:space="preserve"> LS to SA3</w:t>
            </w:r>
            <w:r w:rsidR="004E1031">
              <w:rPr>
                <w:b w:val="0"/>
                <w:bCs/>
              </w:rPr>
              <w:t>.</w:t>
            </w:r>
          </w:p>
          <w:p w14:paraId="5614631B" w14:textId="0083EF47" w:rsidR="00500C30" w:rsidRPr="004E1031" w:rsidRDefault="00495E1C" w:rsidP="004E1031">
            <w:pPr>
              <w:pStyle w:val="Agreement"/>
              <w:rPr>
                <w:b w:val="0"/>
                <w:bCs/>
              </w:rPr>
            </w:pPr>
            <w:r w:rsidRPr="00A31D45">
              <w:rPr>
                <w:b w:val="0"/>
                <w:bCs/>
              </w:rPr>
              <w:t>PUR-RNTI is used as the name of RNTI used for PUR.</w:t>
            </w:r>
          </w:p>
          <w:p w14:paraId="2C15903F" w14:textId="34E5C46B" w:rsidR="00500C30" w:rsidRPr="002C76F0" w:rsidRDefault="00500C30" w:rsidP="002C76F0"/>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6696AF13" w:rsidR="00693AAE" w:rsidRPr="005A31DD" w:rsidRDefault="00693AAE" w:rsidP="00942F75">
            <w:pPr>
              <w:pStyle w:val="Agreement"/>
              <w:rPr>
                <w:b w:val="0"/>
              </w:rPr>
            </w:pPr>
            <w:r w:rsidRPr="005A31DD">
              <w:rPr>
                <w:b w:val="0"/>
              </w:rPr>
              <w:t>ANR reporting for NB-IoT only uses idle-mode measurements (i.e. we won’t introduce connected mode measurements)</w:t>
            </w:r>
          </w:p>
          <w:p w14:paraId="682BF5E3" w14:textId="77777777" w:rsidR="00693AAE" w:rsidRPr="00876714" w:rsidRDefault="00693AAE" w:rsidP="000E5176">
            <w:pPr>
              <w:pStyle w:val="Agreement"/>
              <w:numPr>
                <w:ilvl w:val="0"/>
                <w:numId w:val="0"/>
              </w:numPr>
              <w:ind w:left="1619"/>
              <w:rPr>
                <w:b w:val="0"/>
                <w:sz w:val="12"/>
                <w:szCs w:val="12"/>
              </w:rPr>
            </w:pPr>
          </w:p>
          <w:p w14:paraId="7984F0AF" w14:textId="010D525F" w:rsidR="00693AAE" w:rsidRPr="005A31DD" w:rsidRDefault="00693AAE" w:rsidP="00942F75">
            <w:pPr>
              <w:pStyle w:val="Agreement"/>
              <w:rPr>
                <w:b w:val="0"/>
              </w:rPr>
            </w:pPr>
            <w:r w:rsidRPr="005A31DD">
              <w:rPr>
                <w:b w:val="0"/>
              </w:rPr>
              <w:t>Support RACH report for NB-IoT</w:t>
            </w:r>
          </w:p>
          <w:p w14:paraId="7C126700" w14:textId="2B6C1D33" w:rsidR="00693AAE" w:rsidRPr="005A31DD" w:rsidRDefault="00693AAE" w:rsidP="00942F75">
            <w:pPr>
              <w:pStyle w:val="Agreement"/>
              <w:rPr>
                <w:b w:val="0"/>
              </w:rPr>
            </w:pPr>
            <w:r w:rsidRPr="005A31DD">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5A31DD" w:rsidRDefault="00E94F00" w:rsidP="00942F75">
            <w:pPr>
              <w:pStyle w:val="Agreement"/>
              <w:rPr>
                <w:b w:val="0"/>
              </w:rPr>
            </w:pPr>
            <w:r w:rsidRPr="005A31DD">
              <w:rPr>
                <w:b w:val="0"/>
              </w:rPr>
              <w:t xml:space="preserve">RAN2 understanding is that the purpose of SON/ANR reporting in NB-IoT is network optimisation rather than immediately updating neighbour relations like with </w:t>
            </w:r>
            <w:proofErr w:type="gramStart"/>
            <w:r w:rsidRPr="005A31DD">
              <w:rPr>
                <w:b w:val="0"/>
              </w:rPr>
              <w:t>LTE ANR, and</w:t>
            </w:r>
            <w:proofErr w:type="gramEnd"/>
            <w:r w:rsidRPr="005A31DD">
              <w:rPr>
                <w:b w:val="0"/>
              </w:rPr>
              <w:t xml:space="preserve"> is therefore not time critical.</w:t>
            </w:r>
          </w:p>
          <w:p w14:paraId="052AF691" w14:textId="77777777" w:rsidR="00E94F00" w:rsidRPr="005A31DD" w:rsidRDefault="00E94F00" w:rsidP="00942F75">
            <w:pPr>
              <w:pStyle w:val="Agreement"/>
              <w:rPr>
                <w:b w:val="0"/>
              </w:rPr>
            </w:pPr>
            <w:r w:rsidRPr="005A31DD">
              <w:rPr>
                <w:b w:val="0"/>
              </w:rPr>
              <w:t>SON reporting does not trigger RRC connection establishment/resume</w:t>
            </w:r>
          </w:p>
          <w:p w14:paraId="5C41D2BE" w14:textId="77777777" w:rsidR="00E94F00" w:rsidRPr="00876714" w:rsidRDefault="00E94F00" w:rsidP="00942F75">
            <w:pPr>
              <w:pStyle w:val="Agreement"/>
              <w:numPr>
                <w:ilvl w:val="2"/>
                <w:numId w:val="39"/>
              </w:numPr>
              <w:rPr>
                <w:b w:val="0"/>
              </w:rPr>
            </w:pPr>
            <w:r w:rsidRPr="005A31DD">
              <w:t>FFS</w:t>
            </w:r>
            <w:r w:rsidRPr="00876714">
              <w:rPr>
                <w:b w:val="0"/>
              </w:rPr>
              <w:t xml:space="preserve"> whether this includes EDT.</w:t>
            </w:r>
          </w:p>
          <w:p w14:paraId="643EBA75" w14:textId="77777777" w:rsidR="00E94F00" w:rsidRPr="005A31DD" w:rsidRDefault="00E94F00" w:rsidP="00942F75">
            <w:pPr>
              <w:pStyle w:val="Agreement"/>
              <w:rPr>
                <w:b w:val="0"/>
              </w:rPr>
            </w:pPr>
            <w:r w:rsidRPr="005A31DD">
              <w:rPr>
                <w:b w:val="0"/>
              </w:rPr>
              <w:t xml:space="preserve">SON information can be reported along with EDT, </w:t>
            </w:r>
            <w:r w:rsidRPr="00876714">
              <w:t>FFS</w:t>
            </w:r>
            <w:r w:rsidRPr="005A31DD">
              <w:rPr>
                <w:b w:val="0"/>
              </w:rPr>
              <w:t xml:space="preserve">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Pr="005A31DD" w:rsidRDefault="004611CE" w:rsidP="00942F75">
            <w:pPr>
              <w:pStyle w:val="Agreement"/>
              <w:rPr>
                <w:b w:val="0"/>
              </w:rPr>
            </w:pPr>
            <w:r w:rsidRPr="005A31DD">
              <w:rPr>
                <w:b w:val="0"/>
              </w:rPr>
              <w:t xml:space="preserve">In addition to legacy parameters for RACH reporting, the first selected resource pool (E.g. CE level, EDT) is included in the RACH report. This agreement is also applicable for </w:t>
            </w:r>
            <w:proofErr w:type="spellStart"/>
            <w:r w:rsidRPr="005A31DD">
              <w:rPr>
                <w:b w:val="0"/>
              </w:rPr>
              <w:t>eMTC</w:t>
            </w:r>
            <w:proofErr w:type="spellEnd"/>
            <w:r w:rsidRPr="005A31DD">
              <w:rPr>
                <w:b w:val="0"/>
              </w:rPr>
              <w:t>.</w:t>
            </w:r>
          </w:p>
          <w:p w14:paraId="272C0F8E" w14:textId="605D801E" w:rsidR="00424C0C" w:rsidRPr="0087671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5A31DD" w:rsidRDefault="00424C0C" w:rsidP="00942F75">
            <w:pPr>
              <w:pStyle w:val="Agreement"/>
              <w:rPr>
                <w:b w:val="0"/>
              </w:rPr>
            </w:pPr>
            <w:r w:rsidRPr="005A31DD">
              <w:rPr>
                <w:b w:val="0"/>
              </w:rPr>
              <w:t xml:space="preserve">The UE informs network about having an RLF report available via </w:t>
            </w:r>
            <w:proofErr w:type="spellStart"/>
            <w:r w:rsidRPr="005A31DD">
              <w:rPr>
                <w:b w:val="0"/>
              </w:rPr>
              <w:t>rlf-InfoAvailable</w:t>
            </w:r>
            <w:proofErr w:type="spellEnd"/>
            <w:r w:rsidRPr="005A31DD">
              <w:rPr>
                <w:b w:val="0"/>
              </w:rPr>
              <w:t xml:space="preserve"> indication during the initial RRC connection re-establishment process after RLF. The </w:t>
            </w:r>
            <w:proofErr w:type="spellStart"/>
            <w:r w:rsidRPr="005A31DD">
              <w:rPr>
                <w:b w:val="0"/>
              </w:rPr>
              <w:t>rlf-InfoAvailable</w:t>
            </w:r>
            <w:proofErr w:type="spellEnd"/>
            <w:r w:rsidRPr="005A31DD">
              <w:rPr>
                <w:b w:val="0"/>
              </w:rPr>
              <w:t xml:space="preserve"> parameter is included in Msg5 of the RRC connection re-establishment process.</w:t>
            </w:r>
          </w:p>
          <w:p w14:paraId="6B54196D" w14:textId="37EA09D9" w:rsidR="00424C0C" w:rsidRPr="005A31DD" w:rsidRDefault="00424C0C" w:rsidP="00942F75">
            <w:pPr>
              <w:pStyle w:val="Agreement"/>
              <w:rPr>
                <w:b w:val="0"/>
              </w:rPr>
            </w:pPr>
            <w:r w:rsidRPr="005A31DD">
              <w:rPr>
                <w:b w:val="0"/>
              </w:rPr>
              <w:t xml:space="preserve">It is up to the network to decide when to request for the RLF report, using </w:t>
            </w:r>
            <w:proofErr w:type="spellStart"/>
            <w:r w:rsidRPr="005A31DD">
              <w:rPr>
                <w:b w:val="0"/>
              </w:rPr>
              <w:t>UEInformationRequest</w:t>
            </w:r>
            <w:proofErr w:type="spellEnd"/>
            <w:r w:rsidRPr="005A31DD">
              <w:rPr>
                <w:b w:val="0"/>
              </w:rPr>
              <w:t>/</w:t>
            </w:r>
            <w:proofErr w:type="spellStart"/>
            <w:r w:rsidRPr="005A31DD">
              <w:rPr>
                <w:b w:val="0"/>
              </w:rPr>
              <w:t>UEInformationResponse</w:t>
            </w:r>
            <w:proofErr w:type="spellEnd"/>
            <w:r w:rsidRPr="005A31DD">
              <w:rPr>
                <w:b w:val="0"/>
              </w:rPr>
              <w:t xml:space="preserve"> procedure.</w:t>
            </w:r>
          </w:p>
          <w:p w14:paraId="14606A0E" w14:textId="3F242CBA" w:rsidR="00424C0C" w:rsidRPr="005A31DD" w:rsidRDefault="00424C0C" w:rsidP="00942F75">
            <w:pPr>
              <w:pStyle w:val="Agreement"/>
              <w:rPr>
                <w:b w:val="0"/>
              </w:rPr>
            </w:pPr>
            <w:r w:rsidRPr="005A31DD">
              <w:rPr>
                <w:b w:val="0"/>
              </w:rPr>
              <w:t xml:space="preserve">In case of no/failed RRC connection re-establishment, the UE may store the RLF report for indicating </w:t>
            </w:r>
            <w:proofErr w:type="spellStart"/>
            <w:r w:rsidRPr="005A31DD">
              <w:rPr>
                <w:b w:val="0"/>
              </w:rPr>
              <w:t>rlf-InfoAvailable</w:t>
            </w:r>
            <w:proofErr w:type="spellEnd"/>
            <w:r w:rsidRPr="005A31DD">
              <w:rPr>
                <w:b w:val="0"/>
              </w:rPr>
              <w:t xml:space="preserve"> in Msg5 of later connection establishment.</w:t>
            </w:r>
          </w:p>
          <w:p w14:paraId="51D14D83" w14:textId="4D73440D" w:rsidR="00424C0C" w:rsidRPr="005A31DD" w:rsidRDefault="00424C0C" w:rsidP="00942F75">
            <w:pPr>
              <w:pStyle w:val="Agreement"/>
              <w:rPr>
                <w:b w:val="0"/>
              </w:rPr>
            </w:pPr>
            <w:r w:rsidRPr="005A31DD">
              <w:rPr>
                <w:b w:val="0"/>
              </w:rPr>
              <w:t>The following legacy parameters are supported for RLF reporting in NB-IoT:</w:t>
            </w:r>
          </w:p>
          <w:p w14:paraId="65977DCB" w14:textId="1DDA688B" w:rsidR="00424C0C" w:rsidRPr="00876714" w:rsidRDefault="00424C0C" w:rsidP="00942F75">
            <w:pPr>
              <w:pStyle w:val="Agreement"/>
              <w:numPr>
                <w:ilvl w:val="2"/>
                <w:numId w:val="39"/>
              </w:numPr>
              <w:rPr>
                <w:rFonts w:cs="Arial"/>
                <w:b w:val="0"/>
                <w:szCs w:val="20"/>
              </w:rPr>
            </w:pPr>
            <w:r w:rsidRPr="00876714">
              <w:rPr>
                <w:rFonts w:cs="Arial"/>
                <w:b w:val="0"/>
                <w:szCs w:val="20"/>
              </w:rPr>
              <w:t>Failed cell ECGI</w:t>
            </w:r>
          </w:p>
          <w:p w14:paraId="7FC1C177" w14:textId="69AE5A0E" w:rsidR="00424C0C" w:rsidRPr="0067410A" w:rsidRDefault="00424C0C" w:rsidP="00942F75">
            <w:pPr>
              <w:pStyle w:val="Agreement"/>
              <w:numPr>
                <w:ilvl w:val="2"/>
                <w:numId w:val="39"/>
              </w:numPr>
              <w:rPr>
                <w:rFonts w:cs="Arial"/>
                <w:b w:val="0"/>
                <w:szCs w:val="20"/>
                <w:lang w:val="en-US"/>
              </w:rPr>
            </w:pPr>
            <w:r w:rsidRPr="0067410A">
              <w:rPr>
                <w:rFonts w:cs="Arial"/>
                <w:b w:val="0"/>
                <w:szCs w:val="20"/>
              </w:rPr>
              <w:t>Last Serving Cell RSRP/RSRQ (Whether OK for CP-solution is FFS)</w:t>
            </w:r>
          </w:p>
          <w:p w14:paraId="0149173A" w14:textId="03C988B5" w:rsidR="00424C0C" w:rsidRPr="00BE3CA2" w:rsidRDefault="00424C0C" w:rsidP="00942F75">
            <w:pPr>
              <w:pStyle w:val="Agreement"/>
              <w:numPr>
                <w:ilvl w:val="2"/>
                <w:numId w:val="39"/>
              </w:numPr>
              <w:rPr>
                <w:rFonts w:cs="Arial"/>
                <w:b w:val="0"/>
                <w:szCs w:val="20"/>
                <w:lang w:val="en-US"/>
              </w:rPr>
            </w:pPr>
            <w:r w:rsidRPr="00BE3CA2">
              <w:rPr>
                <w:rFonts w:cs="Arial"/>
                <w:b w:val="0"/>
                <w:szCs w:val="20"/>
              </w:rPr>
              <w:t>Absolute Time Stamp (optional, if available)</w:t>
            </w:r>
          </w:p>
          <w:p w14:paraId="03E72C65" w14:textId="2124AB63" w:rsidR="00424C0C" w:rsidRPr="0028426E" w:rsidRDefault="00424C0C" w:rsidP="00942F75">
            <w:pPr>
              <w:pStyle w:val="Agreement"/>
              <w:numPr>
                <w:ilvl w:val="2"/>
                <w:numId w:val="39"/>
              </w:numPr>
              <w:rPr>
                <w:rFonts w:cs="Arial"/>
                <w:b w:val="0"/>
                <w:szCs w:val="20"/>
                <w:lang w:val="en-US"/>
              </w:rPr>
            </w:pPr>
            <w:r w:rsidRPr="0028426E">
              <w:rPr>
                <w:rFonts w:cs="Arial"/>
                <w:b w:val="0"/>
                <w:szCs w:val="20"/>
              </w:rPr>
              <w:t>Location Info (optional, if available)</w:t>
            </w:r>
            <w:r w:rsidRPr="0028426E">
              <w:rPr>
                <w:rFonts w:cs="Arial"/>
                <w:b w:val="0"/>
                <w:szCs w:val="20"/>
                <w:lang w:val="en-US"/>
              </w:rPr>
              <w:t xml:space="preserve"> </w:t>
            </w:r>
          </w:p>
          <w:p w14:paraId="4727E193" w14:textId="2A01FA3C" w:rsidR="00424C0C" w:rsidRPr="009F7E75" w:rsidRDefault="00424C0C" w:rsidP="00942F75">
            <w:pPr>
              <w:pStyle w:val="Agreement"/>
              <w:numPr>
                <w:ilvl w:val="2"/>
                <w:numId w:val="39"/>
              </w:numPr>
              <w:rPr>
                <w:rFonts w:cs="Arial"/>
                <w:b w:val="0"/>
                <w:szCs w:val="20"/>
                <w:lang w:val="en-US"/>
              </w:rPr>
            </w:pPr>
            <w:r w:rsidRPr="009F7E75">
              <w:rPr>
                <w:rFonts w:cs="Arial"/>
                <w:b w:val="0"/>
                <w:szCs w:val="20"/>
              </w:rPr>
              <w:t>FFS: further information.</w:t>
            </w:r>
          </w:p>
          <w:p w14:paraId="2B8D7C58" w14:textId="77777777" w:rsidR="00FE3719" w:rsidRPr="005A31DD" w:rsidRDefault="00424C0C" w:rsidP="00942F75">
            <w:pPr>
              <w:pStyle w:val="Agreement"/>
              <w:rPr>
                <w:rFonts w:cs="Arial"/>
                <w:b w:val="0"/>
                <w:szCs w:val="20"/>
              </w:rPr>
            </w:pPr>
            <w:r w:rsidRPr="005A31DD">
              <w:rPr>
                <w:b w:val="0"/>
              </w:rPr>
              <w:t>RLF reporting does not trigger RRC connection establishment/resume, including EDT.</w:t>
            </w:r>
          </w:p>
          <w:p w14:paraId="3482758E" w14:textId="0A3E2246" w:rsidR="006A4FAC" w:rsidRPr="005A31DD" w:rsidRDefault="000A7515" w:rsidP="00942F75">
            <w:pPr>
              <w:pStyle w:val="Agreement"/>
              <w:rPr>
                <w:b w:val="0"/>
              </w:rPr>
            </w:pPr>
            <w:r w:rsidRPr="005A31DD">
              <w:rPr>
                <w:b w:val="0"/>
              </w:rPr>
              <w:t xml:space="preserve">Neither </w:t>
            </w:r>
            <w:proofErr w:type="spellStart"/>
            <w:r w:rsidRPr="005A31DD">
              <w:rPr>
                <w:b w:val="0"/>
              </w:rPr>
              <w:t>rlf-InfoAvailable</w:t>
            </w:r>
            <w:proofErr w:type="spellEnd"/>
            <w:r w:rsidRPr="005A31DD">
              <w:rPr>
                <w:b w:val="0"/>
              </w:rPr>
              <w:t xml:space="preserve"> indication nor RLF report is included in the Msg3 of the EDT procedure to indicate to the network about an available RLF report.</w:t>
            </w:r>
          </w:p>
          <w:p w14:paraId="423711FF" w14:textId="77777777" w:rsidR="00FE3719" w:rsidRPr="00876714" w:rsidRDefault="00FE3719" w:rsidP="00FE3719">
            <w:pPr>
              <w:pStyle w:val="Agreement"/>
              <w:numPr>
                <w:ilvl w:val="0"/>
                <w:numId w:val="0"/>
              </w:numPr>
              <w:ind w:left="1619" w:hanging="463"/>
              <w:rPr>
                <w:b w:val="0"/>
                <w:highlight w:val="yellow"/>
              </w:rPr>
            </w:pPr>
          </w:p>
          <w:p w14:paraId="2B799A41" w14:textId="4989B023" w:rsidR="00FE3719" w:rsidRPr="0067410A" w:rsidRDefault="00FE3719" w:rsidP="00FE3719">
            <w:pPr>
              <w:pStyle w:val="Agreement"/>
              <w:numPr>
                <w:ilvl w:val="0"/>
                <w:numId w:val="0"/>
              </w:numPr>
              <w:ind w:left="1619" w:hanging="463"/>
              <w:rPr>
                <w:rFonts w:cs="Arial"/>
                <w:b w:val="0"/>
                <w:lang w:val="en-US" w:eastAsia="ja-JP"/>
              </w:rPr>
            </w:pPr>
            <w:r w:rsidRPr="0067410A">
              <w:rPr>
                <w:b w:val="0"/>
              </w:rPr>
              <w:t>RACH report:</w:t>
            </w:r>
          </w:p>
          <w:p w14:paraId="0BE489B4" w14:textId="408AF7D1" w:rsidR="006A4FAC" w:rsidRPr="005A31DD" w:rsidRDefault="00532DCC" w:rsidP="00942F75">
            <w:pPr>
              <w:pStyle w:val="Agreement"/>
              <w:rPr>
                <w:rFonts w:cs="Arial"/>
                <w:b w:val="0"/>
                <w:szCs w:val="20"/>
              </w:rPr>
            </w:pPr>
            <w:r w:rsidRPr="005A31DD">
              <w:rPr>
                <w:b w:val="0"/>
              </w:rPr>
              <w:t xml:space="preserve">For NB-IoT RACH report, range of </w:t>
            </w:r>
            <w:proofErr w:type="spellStart"/>
            <w:r w:rsidRPr="005A31DD">
              <w:rPr>
                <w:b w:val="0"/>
              </w:rPr>
              <w:t>numberOfPreamblesSent</w:t>
            </w:r>
            <w:proofErr w:type="spellEnd"/>
            <w:r w:rsidRPr="005A31DD">
              <w:rPr>
                <w:b w:val="0"/>
              </w:rPr>
              <w:t xml:space="preserve"> is INTEGER (</w:t>
            </w:r>
            <w:proofErr w:type="gramStart"/>
            <w:r w:rsidRPr="005A31DD">
              <w:rPr>
                <w:b w:val="0"/>
              </w:rPr>
              <w:t>1..</w:t>
            </w:r>
            <w:proofErr w:type="gramEnd"/>
            <w:r w:rsidRPr="005A31DD">
              <w:rPr>
                <w:b w:val="0"/>
              </w:rPr>
              <w:t>64).</w:t>
            </w:r>
          </w:p>
          <w:p w14:paraId="2EC57AA8" w14:textId="4E1FD1A2" w:rsidR="00532DCC" w:rsidRPr="005A31DD" w:rsidRDefault="00532DCC" w:rsidP="00942F75">
            <w:pPr>
              <w:pStyle w:val="Agreement"/>
              <w:rPr>
                <w:rFonts w:cs="Arial"/>
                <w:b w:val="0"/>
                <w:szCs w:val="20"/>
              </w:rPr>
            </w:pPr>
            <w:proofErr w:type="spellStart"/>
            <w:r w:rsidRPr="005A31DD">
              <w:rPr>
                <w:b w:val="0"/>
              </w:rPr>
              <w:t>contentionDetected</w:t>
            </w:r>
            <w:proofErr w:type="spellEnd"/>
            <w:r w:rsidRPr="005A31DD">
              <w:rPr>
                <w:b w:val="0"/>
              </w:rPr>
              <w:t xml:space="preserve"> is Boolean.</w:t>
            </w:r>
            <w:r w:rsidRPr="005A31DD">
              <w:rPr>
                <w:rFonts w:cs="Arial"/>
                <w:b w:val="0"/>
                <w:szCs w:val="20"/>
              </w:rPr>
              <w:t xml:space="preserve"> </w:t>
            </w:r>
          </w:p>
          <w:p w14:paraId="68FF4EFA" w14:textId="6D3C5AB3" w:rsidR="00532DCC" w:rsidRPr="005A31DD" w:rsidRDefault="00532DCC" w:rsidP="00942F75">
            <w:pPr>
              <w:pStyle w:val="Agreement"/>
              <w:rPr>
                <w:rFonts w:cs="Arial"/>
                <w:b w:val="0"/>
                <w:szCs w:val="20"/>
              </w:rPr>
            </w:pPr>
            <w:r w:rsidRPr="005A31DD">
              <w:rPr>
                <w:b w:val="0"/>
              </w:rPr>
              <w:t>Initial CEL is included in NB-IoT RACH report.</w:t>
            </w:r>
          </w:p>
          <w:p w14:paraId="2585C5C2" w14:textId="1E09C2FC" w:rsidR="00532DCC" w:rsidRPr="005A31DD" w:rsidRDefault="00532DCC" w:rsidP="00942F75">
            <w:pPr>
              <w:pStyle w:val="Agreement"/>
              <w:rPr>
                <w:rFonts w:cs="Arial"/>
                <w:b w:val="0"/>
                <w:szCs w:val="20"/>
              </w:rPr>
            </w:pPr>
            <w:r w:rsidRPr="005A31DD">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5A31DD" w:rsidRDefault="00532DCC" w:rsidP="00942F75">
            <w:pPr>
              <w:pStyle w:val="Agreement"/>
              <w:rPr>
                <w:rFonts w:cs="Arial"/>
                <w:b w:val="0"/>
                <w:szCs w:val="20"/>
              </w:rPr>
            </w:pPr>
            <w:r w:rsidRPr="005A31DD">
              <w:rPr>
                <w:b w:val="0"/>
              </w:rPr>
              <w:t>Take the ASN.1 structure provided in the report (proposal 5) as baseline for NB-IoT running CR.</w:t>
            </w:r>
          </w:p>
          <w:p w14:paraId="59836BF2" w14:textId="4B109629" w:rsidR="006A4FAC" w:rsidRPr="005A31DD" w:rsidRDefault="00532DCC" w:rsidP="00942F75">
            <w:pPr>
              <w:pStyle w:val="Agreement"/>
              <w:rPr>
                <w:b w:val="0"/>
              </w:rPr>
            </w:pPr>
            <w:r w:rsidRPr="005A31DD">
              <w:rPr>
                <w:b w:val="0"/>
              </w:rPr>
              <w:t xml:space="preserve">Initial CEL is included in </w:t>
            </w:r>
            <w:proofErr w:type="spellStart"/>
            <w:r w:rsidRPr="005A31DD">
              <w:rPr>
                <w:b w:val="0"/>
              </w:rPr>
              <w:t>eMTC</w:t>
            </w:r>
            <w:proofErr w:type="spellEnd"/>
            <w:r w:rsidRPr="005A31DD">
              <w:rPr>
                <w:b w:val="0"/>
              </w:rPr>
              <w:t xml:space="preserve"> RACH report.</w:t>
            </w:r>
          </w:p>
          <w:p w14:paraId="5B648B85" w14:textId="1D161116" w:rsidR="00532DCC" w:rsidRPr="005A31DD" w:rsidRDefault="00532DCC" w:rsidP="00942F75">
            <w:pPr>
              <w:pStyle w:val="Agreement"/>
              <w:rPr>
                <w:rFonts w:cs="Arial"/>
                <w:b w:val="0"/>
                <w:szCs w:val="20"/>
              </w:rPr>
            </w:pPr>
            <w:r w:rsidRPr="005A31DD">
              <w:rPr>
                <w:b w:val="0"/>
              </w:rPr>
              <w:t xml:space="preserve">Working assumption: A Boolean flag indicating EDT fallback (i.e., the UE started with EDT PRACH resources and went through a fallback to non-EDT PRACH resources) is included in </w:t>
            </w:r>
            <w:proofErr w:type="spellStart"/>
            <w:r w:rsidRPr="005A31DD">
              <w:rPr>
                <w:b w:val="0"/>
              </w:rPr>
              <w:t>eMTC</w:t>
            </w:r>
            <w:proofErr w:type="spellEnd"/>
            <w:r w:rsidRPr="005A31DD">
              <w:rPr>
                <w:b w:val="0"/>
              </w:rPr>
              <w:t xml:space="preserve"> RACH report.</w:t>
            </w:r>
          </w:p>
          <w:p w14:paraId="3B4951CC" w14:textId="47E49913" w:rsidR="00532DCC" w:rsidRPr="005A31DD" w:rsidRDefault="00532DCC" w:rsidP="00942F75">
            <w:pPr>
              <w:pStyle w:val="Agreement"/>
              <w:rPr>
                <w:rFonts w:cs="Arial"/>
                <w:b w:val="0"/>
                <w:szCs w:val="20"/>
              </w:rPr>
            </w:pPr>
            <w:r w:rsidRPr="005A31DD">
              <w:rPr>
                <w:b w:val="0"/>
              </w:rPr>
              <w:t xml:space="preserve">Take the ASN.1 structure provided in the report (proposal 8) as baseline for </w:t>
            </w:r>
            <w:proofErr w:type="spellStart"/>
            <w:r w:rsidRPr="005A31DD">
              <w:rPr>
                <w:b w:val="0"/>
              </w:rPr>
              <w:t>eMTC</w:t>
            </w:r>
            <w:proofErr w:type="spellEnd"/>
            <w:r w:rsidRPr="005A31DD">
              <w:rPr>
                <w:b w:val="0"/>
              </w:rPr>
              <w:t xml:space="preserve"> running CR.</w:t>
            </w:r>
          </w:p>
          <w:p w14:paraId="06D3C8D8" w14:textId="6AACFA3D" w:rsidR="00532DCC" w:rsidRPr="005A31DD" w:rsidRDefault="00532DCC" w:rsidP="00942F75">
            <w:pPr>
              <w:pStyle w:val="Agreement"/>
              <w:rPr>
                <w:rFonts w:cs="Arial"/>
                <w:b w:val="0"/>
                <w:szCs w:val="20"/>
              </w:rPr>
            </w:pPr>
            <w:r w:rsidRPr="005A31DD">
              <w:rPr>
                <w:b w:val="0"/>
              </w:rPr>
              <w:t>RAN2 aims on standardizing a single method of sending NB-IoT RACH report, i.e., avoid multiple solutions.</w:t>
            </w:r>
          </w:p>
          <w:p w14:paraId="05CCAFC2" w14:textId="6EA4EC14" w:rsidR="00532DCC" w:rsidRPr="005A31DD" w:rsidRDefault="00532DCC" w:rsidP="00942F75">
            <w:pPr>
              <w:pStyle w:val="Agreement"/>
              <w:rPr>
                <w:rFonts w:cs="Arial"/>
                <w:b w:val="0"/>
                <w:szCs w:val="20"/>
              </w:rPr>
            </w:pPr>
            <w:r w:rsidRPr="005A31DD">
              <w:rPr>
                <w:b w:val="0"/>
              </w:rPr>
              <w:t>Proposed solutions should be discussed considering signalling overhead, UE power consumption, security aspects and other reports being considered in other email discussions.</w:t>
            </w:r>
          </w:p>
          <w:p w14:paraId="58073399" w14:textId="01A86615" w:rsidR="00532DCC" w:rsidRPr="005A31DD" w:rsidRDefault="00532DCC" w:rsidP="00942F75">
            <w:pPr>
              <w:pStyle w:val="Agreement"/>
              <w:rPr>
                <w:rFonts w:cs="Arial"/>
                <w:b w:val="0"/>
                <w:szCs w:val="20"/>
              </w:rPr>
            </w:pPr>
            <w:r w:rsidRPr="005A31DD">
              <w:rPr>
                <w:b w:val="0"/>
              </w:rPr>
              <w:t>NB-IoT RACH report includes the information from the latest successful RACH procedure.</w:t>
            </w:r>
          </w:p>
          <w:p w14:paraId="27534A01" w14:textId="241D94CF" w:rsidR="00532DCC" w:rsidRPr="005A31DD" w:rsidRDefault="00532DCC" w:rsidP="00942F75">
            <w:pPr>
              <w:pStyle w:val="Agreement"/>
              <w:rPr>
                <w:rFonts w:cs="Arial"/>
                <w:b w:val="0"/>
                <w:szCs w:val="20"/>
              </w:rPr>
            </w:pPr>
            <w:r w:rsidRPr="005A31DD">
              <w:rPr>
                <w:b w:val="0"/>
              </w:rPr>
              <w:t>NB-IoT RACH report information is discarded when the UE goes to IDLE.</w:t>
            </w:r>
          </w:p>
          <w:p w14:paraId="414ABE89" w14:textId="177004FA" w:rsidR="00532DCC" w:rsidRPr="005A31DD" w:rsidRDefault="00532DCC" w:rsidP="00942F75">
            <w:pPr>
              <w:pStyle w:val="Agreement"/>
              <w:rPr>
                <w:b w:val="0"/>
              </w:rPr>
            </w:pPr>
            <w:r w:rsidRPr="00876714">
              <w:t>FFS</w:t>
            </w:r>
            <w:r w:rsidRPr="005A31DD">
              <w:rPr>
                <w:b w:val="0"/>
              </w:rPr>
              <w:t xml:space="preserve">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5A31DD" w:rsidRDefault="007D5B8D" w:rsidP="00942F75">
            <w:pPr>
              <w:pStyle w:val="Agreement"/>
              <w:rPr>
                <w:rFonts w:cs="Arial"/>
                <w:b w:val="0"/>
                <w:szCs w:val="20"/>
              </w:rPr>
            </w:pPr>
            <w:r w:rsidRPr="005A31DD">
              <w:rPr>
                <w:b w:val="0"/>
              </w:rPr>
              <w:t>Solution direction based on option a:</w:t>
            </w:r>
          </w:p>
          <w:p w14:paraId="0D9E5CCF" w14:textId="5B71E2EC" w:rsidR="00F17213" w:rsidRPr="007D5B8D" w:rsidRDefault="007D5B8D" w:rsidP="00942F75">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942F75">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942F75">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942F75">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5A31DD" w:rsidRDefault="0048131B" w:rsidP="00942F75">
            <w:pPr>
              <w:pStyle w:val="Agreement"/>
              <w:rPr>
                <w:rFonts w:cs="Arial"/>
                <w:b w:val="0"/>
                <w:szCs w:val="20"/>
              </w:rPr>
            </w:pPr>
            <w:r w:rsidRPr="005A31DD">
              <w:rPr>
                <w:b w:val="0"/>
                <w:noProof/>
              </w:rPr>
              <w:t>A Boolean flag indicating EDT fallback (i.e., the UE started with EDT NPRACH resources and went through a fallback to non-EDT NPRACH resources) is included in NB-IoT RACH report.</w:t>
            </w:r>
          </w:p>
          <w:p w14:paraId="1B0786D6" w14:textId="6678684F" w:rsidR="0048131B" w:rsidRPr="005A31DD" w:rsidRDefault="0048131B" w:rsidP="00942F75">
            <w:pPr>
              <w:pStyle w:val="Agreement"/>
              <w:rPr>
                <w:rFonts w:cs="Arial"/>
                <w:b w:val="0"/>
                <w:szCs w:val="20"/>
              </w:rPr>
            </w:pPr>
            <w:r w:rsidRPr="005A31DD">
              <w:rPr>
                <w:b w:val="0"/>
                <w:noProof/>
              </w:rPr>
              <w:t>A Boolean flag indicating EDT fallback (i.e., the UE started with EDT PRACH resources and went through a fallback to non-EDT PRACH resources) is included in eMTC RACH report.</w:t>
            </w:r>
          </w:p>
          <w:p w14:paraId="0ACC78C4" w14:textId="49BDDE42" w:rsidR="0048131B" w:rsidRPr="005A31DD" w:rsidRDefault="0048131B" w:rsidP="00942F75">
            <w:pPr>
              <w:pStyle w:val="Agreement"/>
              <w:rPr>
                <w:rFonts w:cs="Arial"/>
                <w:b w:val="0"/>
                <w:szCs w:val="20"/>
              </w:rPr>
            </w:pPr>
            <w:r w:rsidRPr="005A31DD">
              <w:rPr>
                <w:b w:val="0"/>
                <w:noProof/>
              </w:rPr>
              <w:t>At least RACH report for NB-IoT based on UE information request/response procedure is supported.</w:t>
            </w:r>
          </w:p>
          <w:p w14:paraId="6141B372" w14:textId="2ED11581" w:rsidR="0048131B" w:rsidRPr="005A31DD" w:rsidRDefault="0048131B" w:rsidP="00942F75">
            <w:pPr>
              <w:pStyle w:val="Agreement"/>
              <w:rPr>
                <w:rFonts w:cs="Arial"/>
                <w:b w:val="0"/>
                <w:szCs w:val="20"/>
              </w:rPr>
            </w:pPr>
            <w:r w:rsidRPr="005A31DD">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5A31DD" w:rsidRDefault="002A2639" w:rsidP="00942F75">
            <w:pPr>
              <w:pStyle w:val="Agreement"/>
              <w:rPr>
                <w:rFonts w:cs="Arial"/>
                <w:b w:val="0"/>
              </w:rPr>
            </w:pPr>
            <w:r w:rsidRPr="005A31DD">
              <w:rPr>
                <w:b w:val="0"/>
              </w:rPr>
              <w:t>ANR report does not trigger EDT.</w:t>
            </w:r>
          </w:p>
          <w:p w14:paraId="03E0BE29" w14:textId="47A72CBA" w:rsidR="002A2639" w:rsidRPr="005A31DD" w:rsidRDefault="002A2639" w:rsidP="00942F75">
            <w:pPr>
              <w:pStyle w:val="Agreement"/>
              <w:rPr>
                <w:b w:val="0"/>
              </w:rPr>
            </w:pPr>
            <w:r w:rsidRPr="005A31DD">
              <w:rPr>
                <w:b w:val="0"/>
              </w:rPr>
              <w:t>ANR report is not carried in EDT Msg3.</w:t>
            </w:r>
          </w:p>
          <w:p w14:paraId="736BC092" w14:textId="59A93323" w:rsidR="002A2639" w:rsidRPr="005A31DD" w:rsidRDefault="002A2639" w:rsidP="00942F75">
            <w:pPr>
              <w:pStyle w:val="Agreement"/>
              <w:rPr>
                <w:b w:val="0"/>
              </w:rPr>
            </w:pPr>
            <w:proofErr w:type="spellStart"/>
            <w:r w:rsidRPr="005A31DD">
              <w:rPr>
                <w:b w:val="0"/>
                <w:iCs/>
              </w:rPr>
              <w:t>anr</w:t>
            </w:r>
            <w:r w:rsidRPr="005A31DD">
              <w:rPr>
                <w:b w:val="0"/>
              </w:rPr>
              <w:t>-InfoAvailable</w:t>
            </w:r>
            <w:proofErr w:type="spellEnd"/>
            <w:r w:rsidRPr="005A31DD">
              <w:rPr>
                <w:b w:val="0"/>
              </w:rPr>
              <w:t xml:space="preserve"> indication can be reported in EDT Msg3.</w:t>
            </w:r>
          </w:p>
          <w:p w14:paraId="4B1BB07D" w14:textId="004E7F09" w:rsidR="002A2639" w:rsidRPr="00876714" w:rsidRDefault="002A2639" w:rsidP="002A2639">
            <w:pPr>
              <w:rPr>
                <w:sz w:val="8"/>
                <w:szCs w:val="8"/>
                <w:lang w:eastAsia="en-GB"/>
              </w:rPr>
            </w:pPr>
          </w:p>
          <w:p w14:paraId="1C0DEB91" w14:textId="2302F95B" w:rsidR="002A2639" w:rsidRPr="005A31DD" w:rsidRDefault="002A2639" w:rsidP="00942F75">
            <w:pPr>
              <w:pStyle w:val="Agreement"/>
              <w:rPr>
                <w:b w:val="0"/>
              </w:rPr>
            </w:pPr>
            <w:r w:rsidRPr="005A31DD">
              <w:rPr>
                <w:b w:val="0"/>
              </w:rPr>
              <w:t>ANR procedure steps:</w:t>
            </w:r>
          </w:p>
          <w:p w14:paraId="54A96108" w14:textId="3C066E26" w:rsidR="002A2639" w:rsidRPr="00876714" w:rsidRDefault="002A2639" w:rsidP="002A2639">
            <w:pPr>
              <w:pStyle w:val="Agreement"/>
              <w:numPr>
                <w:ilvl w:val="0"/>
                <w:numId w:val="0"/>
              </w:numPr>
              <w:ind w:left="1619"/>
              <w:rPr>
                <w:rFonts w:cs="Arial"/>
                <w:b w:val="0"/>
                <w:szCs w:val="20"/>
                <w:lang w:val="en-US"/>
              </w:rPr>
            </w:pPr>
            <w:r w:rsidRPr="00876714">
              <w:rPr>
                <w:b w:val="0"/>
                <w:iCs/>
                <w:szCs w:val="20"/>
              </w:rPr>
              <w:t xml:space="preserve">1)  </w:t>
            </w:r>
            <w:r w:rsidRPr="00876714">
              <w:rPr>
                <w:rFonts w:cs="Arial"/>
                <w:b w:val="0"/>
                <w:szCs w:val="20"/>
                <w:lang w:val="en-US"/>
              </w:rPr>
              <w:t xml:space="preserve">UE receives “measurement” configuration in dedicated </w:t>
            </w:r>
            <w:proofErr w:type="spellStart"/>
            <w:r w:rsidRPr="00876714">
              <w:rPr>
                <w:rFonts w:cs="Arial"/>
                <w:b w:val="0"/>
                <w:szCs w:val="20"/>
                <w:lang w:val="en-US"/>
              </w:rPr>
              <w:t>signalling</w:t>
            </w:r>
            <w:proofErr w:type="spellEnd"/>
            <w:r w:rsidRPr="00876714">
              <w:rPr>
                <w:rFonts w:cs="Arial"/>
                <w:b w:val="0"/>
                <w:szCs w:val="20"/>
                <w:lang w:val="en-US"/>
              </w:rPr>
              <w:t>.</w:t>
            </w:r>
          </w:p>
          <w:p w14:paraId="2302F169" w14:textId="009F549C" w:rsidR="002A2639" w:rsidRPr="0067410A" w:rsidRDefault="002A2639" w:rsidP="002A2639">
            <w:pPr>
              <w:pStyle w:val="Agreement"/>
              <w:numPr>
                <w:ilvl w:val="0"/>
                <w:numId w:val="0"/>
              </w:numPr>
              <w:ind w:left="1619"/>
              <w:rPr>
                <w:rFonts w:cs="Arial"/>
                <w:b w:val="0"/>
                <w:szCs w:val="20"/>
                <w:lang w:val="en-US"/>
              </w:rPr>
            </w:pPr>
            <w:r w:rsidRPr="0067410A">
              <w:rPr>
                <w:b w:val="0"/>
                <w:iCs/>
                <w:szCs w:val="20"/>
              </w:rPr>
              <w:t xml:space="preserve">2)  </w:t>
            </w:r>
            <w:r w:rsidRPr="0067410A">
              <w:rPr>
                <w:rFonts w:cs="Arial"/>
                <w:b w:val="0"/>
                <w:szCs w:val="20"/>
                <w:lang w:val="en-US"/>
              </w:rPr>
              <w:t xml:space="preserve">When the </w:t>
            </w:r>
            <w:proofErr w:type="gramStart"/>
            <w:r w:rsidRPr="0067410A">
              <w:rPr>
                <w:rFonts w:cs="Arial"/>
                <w:b w:val="0"/>
                <w:szCs w:val="20"/>
                <w:lang w:val="en-US"/>
              </w:rPr>
              <w:t>UE  is</w:t>
            </w:r>
            <w:proofErr w:type="gramEnd"/>
            <w:r w:rsidRPr="0067410A">
              <w:rPr>
                <w:rFonts w:cs="Arial"/>
                <w:b w:val="0"/>
                <w:szCs w:val="20"/>
                <w:lang w:val="en-US"/>
              </w:rPr>
              <w:t xml:space="preserve"> released to idle:</w:t>
            </w:r>
          </w:p>
          <w:p w14:paraId="50162C00" w14:textId="0415E013" w:rsidR="002A2639" w:rsidRPr="005A31DD" w:rsidRDefault="002A2639" w:rsidP="00942F75">
            <w:pPr>
              <w:pStyle w:val="Agreement"/>
              <w:rPr>
                <w:b w:val="0"/>
                <w:lang w:val="en-US"/>
              </w:rPr>
            </w:pPr>
            <w:r w:rsidRPr="005A31DD">
              <w:rPr>
                <w:b w:val="0"/>
                <w:lang w:val="en-US"/>
              </w:rPr>
              <w:t>The UE performs the instructed measurements according to existing RAN4 cell reselection measurement performance requirements.</w:t>
            </w:r>
          </w:p>
          <w:p w14:paraId="64C677F2" w14:textId="0A0838B3" w:rsidR="002A2639" w:rsidRPr="005A31DD" w:rsidRDefault="002A2639" w:rsidP="00942F75">
            <w:pPr>
              <w:pStyle w:val="Agreement"/>
              <w:rPr>
                <w:b w:val="0"/>
                <w:lang w:val="en-US"/>
              </w:rPr>
            </w:pPr>
            <w:r w:rsidRPr="005A31DD">
              <w:rPr>
                <w:b w:val="0"/>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5A31DD">
              <w:rPr>
                <w:iCs/>
              </w:rPr>
              <w:t xml:space="preserve">   </w:t>
            </w:r>
            <w:r w:rsidRPr="00876714">
              <w:rPr>
                <w:iCs/>
              </w:rPr>
              <w:t>3)</w:t>
            </w:r>
            <w:r w:rsidRPr="005A31DD">
              <w:rPr>
                <w:iCs/>
              </w:rPr>
              <w:t xml:space="preserve">  </w:t>
            </w:r>
            <w:r w:rsidRPr="00876714">
              <w:rPr>
                <w:rFonts w:cs="Arial"/>
                <w:lang w:val="en-US"/>
              </w:rPr>
              <w:t>Reporting takes place, upon network request, next time UE is connected mode again</w:t>
            </w:r>
            <w:r w:rsidRPr="00B202A8">
              <w:rPr>
                <w:rFonts w:cs="Arial"/>
                <w:lang w:val="en-US"/>
              </w:rPr>
              <w:t>.</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79C3CEAE" w:rsidR="00E35890" w:rsidRPr="005A31DD" w:rsidRDefault="00E35890" w:rsidP="00942F75">
            <w:pPr>
              <w:pStyle w:val="Agreement"/>
              <w:rPr>
                <w:rFonts w:cs="Arial"/>
                <w:b w:val="0"/>
                <w:szCs w:val="20"/>
              </w:rPr>
            </w:pPr>
            <w:r w:rsidRPr="005A31DD">
              <w:rPr>
                <w:b w:val="0"/>
              </w:rPr>
              <w:t>Not support EDT RACH report in EDT Msg3.</w:t>
            </w:r>
          </w:p>
          <w:p w14:paraId="49BDF590" w14:textId="178273CD" w:rsidR="003C7570" w:rsidRPr="00997AE0" w:rsidRDefault="003C7570" w:rsidP="00386484">
            <w:pPr>
              <w:rPr>
                <w:rFonts w:cs="Arial"/>
                <w:sz w:val="4"/>
                <w:szCs w:val="4"/>
                <w:lang w:val="en-US" w:eastAsia="x-none"/>
              </w:rPr>
            </w:pPr>
          </w:p>
          <w:p w14:paraId="7D7442B6" w14:textId="40E362D3" w:rsidR="004D1346" w:rsidRDefault="004D1346" w:rsidP="004D134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5DA8EFFF" w14:textId="77777777" w:rsidR="001648F2" w:rsidRPr="00B202A8" w:rsidRDefault="001648F2" w:rsidP="001648F2">
            <w:pPr>
              <w:pStyle w:val="Agreement"/>
              <w:numPr>
                <w:ilvl w:val="0"/>
                <w:numId w:val="0"/>
              </w:numPr>
              <w:ind w:left="1183" w:hanging="463"/>
              <w:rPr>
                <w:rFonts w:cs="Arial"/>
                <w:b w:val="0"/>
                <w:lang w:val="en-US" w:eastAsia="ja-JP"/>
              </w:rPr>
            </w:pPr>
            <w:r w:rsidRPr="00B202A8">
              <w:rPr>
                <w:b w:val="0"/>
              </w:rPr>
              <w:t>SON-ANR:</w:t>
            </w:r>
          </w:p>
          <w:p w14:paraId="70304BEF" w14:textId="30F030EC" w:rsidR="004D1346" w:rsidRPr="00B202A8" w:rsidRDefault="004D1346" w:rsidP="004D1346">
            <w:pPr>
              <w:pStyle w:val="Agreement"/>
              <w:numPr>
                <w:ilvl w:val="0"/>
                <w:numId w:val="0"/>
              </w:numPr>
              <w:ind w:left="1619" w:hanging="463"/>
              <w:rPr>
                <w:rFonts w:cs="Arial"/>
                <w:b w:val="0"/>
                <w:lang w:val="en-US" w:eastAsia="ja-JP"/>
              </w:rPr>
            </w:pPr>
            <w:r>
              <w:rPr>
                <w:b w:val="0"/>
              </w:rPr>
              <w:t>Configuration</w:t>
            </w:r>
            <w:r w:rsidRPr="00B202A8">
              <w:rPr>
                <w:b w:val="0"/>
              </w:rPr>
              <w:t>:</w:t>
            </w:r>
          </w:p>
          <w:p w14:paraId="07DDFE7F" w14:textId="4674EA8C" w:rsidR="004D1346" w:rsidRPr="00997AE0" w:rsidRDefault="004D1346" w:rsidP="00942F75">
            <w:pPr>
              <w:pStyle w:val="Agreement"/>
              <w:rPr>
                <w:b w:val="0"/>
              </w:rPr>
            </w:pPr>
            <w:r w:rsidRPr="00997AE0">
              <w:rPr>
                <w:b w:val="0"/>
                <w:bCs/>
              </w:rPr>
              <w:t xml:space="preserve">Dedicated </w:t>
            </w:r>
            <w:r w:rsidRPr="00997AE0">
              <w:rPr>
                <w:b w:val="0"/>
              </w:rPr>
              <w:t xml:space="preserve">ANR measurement configuration is provided in </w:t>
            </w:r>
            <w:proofErr w:type="spellStart"/>
            <w:r w:rsidRPr="00997AE0">
              <w:rPr>
                <w:b w:val="0"/>
                <w:i/>
              </w:rPr>
              <w:t>RRCConnectionRelease</w:t>
            </w:r>
            <w:proofErr w:type="spellEnd"/>
            <w:r w:rsidRPr="00997AE0">
              <w:rPr>
                <w:b w:val="0"/>
              </w:rPr>
              <w:t xml:space="preserve"> message only.</w:t>
            </w:r>
          </w:p>
          <w:p w14:paraId="17A7C6C7" w14:textId="77777777" w:rsidR="004D1346" w:rsidRPr="00997AE0" w:rsidRDefault="004D1346" w:rsidP="00942F75">
            <w:pPr>
              <w:pStyle w:val="Agreement"/>
              <w:rPr>
                <w:b w:val="0"/>
              </w:rPr>
            </w:pPr>
            <w:r w:rsidRPr="00997AE0">
              <w:rPr>
                <w:b w:val="0"/>
              </w:rPr>
              <w:t>The list of frequencies where to perform the measurements can be optionally provided in dedicated signalling, as a subset of the frequencies signalled in system information. Per default, the list frequencies signalled in system information is used.</w:t>
            </w:r>
          </w:p>
          <w:p w14:paraId="364BED9F" w14:textId="208AE592" w:rsidR="004D1346" w:rsidRPr="00997AE0" w:rsidRDefault="004D1346" w:rsidP="00942F75">
            <w:pPr>
              <w:pStyle w:val="Agreement"/>
              <w:rPr>
                <w:b w:val="0"/>
              </w:rPr>
            </w:pPr>
            <w:r w:rsidRPr="00997AE0">
              <w:rPr>
                <w:b w:val="0"/>
              </w:rPr>
              <w:t>Maximum of 8 carriers can be configured.</w:t>
            </w:r>
          </w:p>
          <w:p w14:paraId="0C990130" w14:textId="71979864" w:rsidR="004D1346" w:rsidRPr="00997AE0" w:rsidRDefault="004D1346" w:rsidP="00942F75">
            <w:pPr>
              <w:pStyle w:val="Agreement"/>
              <w:rPr>
                <w:b w:val="0"/>
              </w:rPr>
            </w:pPr>
            <w:r w:rsidRPr="00997AE0">
              <w:rPr>
                <w:b w:val="0"/>
              </w:rPr>
              <w:t>A blacklist of cells can be optionally signalled per carrier.</w:t>
            </w:r>
          </w:p>
          <w:p w14:paraId="5FBE29E4" w14:textId="1BF097BC" w:rsidR="004D1346" w:rsidRPr="00997AE0" w:rsidRDefault="004D1346" w:rsidP="004D1346">
            <w:pPr>
              <w:rPr>
                <w:sz w:val="8"/>
                <w:szCs w:val="8"/>
                <w:lang w:eastAsia="en-GB"/>
              </w:rPr>
            </w:pPr>
          </w:p>
          <w:p w14:paraId="44BDF5BD" w14:textId="15383D8F" w:rsidR="004D1346" w:rsidRPr="00325905" w:rsidRDefault="00037237" w:rsidP="004D1346">
            <w:pPr>
              <w:pStyle w:val="Agreement"/>
              <w:numPr>
                <w:ilvl w:val="0"/>
                <w:numId w:val="0"/>
              </w:numPr>
              <w:ind w:left="1619" w:hanging="463"/>
              <w:rPr>
                <w:rFonts w:cs="Arial"/>
                <w:b w:val="0"/>
                <w:lang w:val="en-US" w:eastAsia="ja-JP"/>
              </w:rPr>
            </w:pPr>
            <w:r w:rsidRPr="00325905">
              <w:rPr>
                <w:b w:val="0"/>
              </w:rPr>
              <w:t>Measurements</w:t>
            </w:r>
            <w:r w:rsidR="004D1346" w:rsidRPr="00325905">
              <w:rPr>
                <w:b w:val="0"/>
              </w:rPr>
              <w:t>:</w:t>
            </w:r>
          </w:p>
          <w:p w14:paraId="46891A9E" w14:textId="5286846B" w:rsidR="004D1346" w:rsidRPr="00325905" w:rsidRDefault="00037237" w:rsidP="00942F75">
            <w:pPr>
              <w:pStyle w:val="Agreement"/>
              <w:rPr>
                <w:b w:val="0"/>
              </w:rPr>
            </w:pPr>
            <w:r w:rsidRPr="00325905">
              <w:rPr>
                <w:b w:val="0"/>
              </w:rPr>
              <w:t>ANR measurements are only performed while UE remains camped on the same cell from which the ANR measurement configuration was received. (i.e. When the UE changes cell the ANR measurements are stopped).</w:t>
            </w:r>
          </w:p>
          <w:p w14:paraId="14CEF9C4" w14:textId="51C1CC98" w:rsidR="004D1346" w:rsidRPr="00325905" w:rsidRDefault="00037237" w:rsidP="00942F75">
            <w:pPr>
              <w:pStyle w:val="Agreement"/>
              <w:rPr>
                <w:b w:val="0"/>
              </w:rPr>
            </w:pPr>
            <w:r w:rsidRPr="00325905">
              <w:rPr>
                <w:b w:val="0"/>
              </w:rPr>
              <w:t xml:space="preserve">Neighbour cell relaxed monitoring criteria and </w:t>
            </w:r>
            <w:proofErr w:type="spellStart"/>
            <w:r w:rsidRPr="00325905">
              <w:rPr>
                <w:b w:val="0"/>
              </w:rPr>
              <w:t>Ssearch</w:t>
            </w:r>
            <w:proofErr w:type="spellEnd"/>
            <w:r w:rsidRPr="00325905">
              <w:rPr>
                <w:b w:val="0"/>
              </w:rPr>
              <w:t xml:space="preserve"> criteria don’t apply while performing an ANR measurement.</w:t>
            </w:r>
          </w:p>
          <w:p w14:paraId="635089ED" w14:textId="676BD461" w:rsidR="004D1346" w:rsidRPr="00325905" w:rsidRDefault="00037237" w:rsidP="00942F75">
            <w:pPr>
              <w:pStyle w:val="Agreement"/>
              <w:rPr>
                <w:b w:val="0"/>
                <w:bCs/>
              </w:rPr>
            </w:pPr>
            <w:r w:rsidRPr="00325905">
              <w:rPr>
                <w:b w:val="0"/>
              </w:rPr>
              <w:t xml:space="preserve">ANR measurement doesn’t affect DRX / </w:t>
            </w:r>
            <w:proofErr w:type="spellStart"/>
            <w:r w:rsidRPr="00325905">
              <w:rPr>
                <w:b w:val="0"/>
              </w:rPr>
              <w:t>eDRX</w:t>
            </w:r>
            <w:proofErr w:type="spellEnd"/>
            <w:r w:rsidRPr="00325905">
              <w:rPr>
                <w:b w:val="0"/>
              </w:rPr>
              <w:t xml:space="preserve"> operation.</w:t>
            </w:r>
          </w:p>
          <w:p w14:paraId="23C82C01" w14:textId="2D00A175" w:rsidR="004D1346" w:rsidRPr="00325905" w:rsidRDefault="003E0250" w:rsidP="00942F75">
            <w:pPr>
              <w:pStyle w:val="Agreement"/>
              <w:rPr>
                <w:b w:val="0"/>
              </w:rPr>
            </w:pPr>
            <w:r w:rsidRPr="00325905">
              <w:rPr>
                <w:b w:val="0"/>
              </w:rPr>
              <w:t>CGI-reading applies to strongest cell on each frequency, if above the RSRP threshold.</w:t>
            </w:r>
          </w:p>
          <w:p w14:paraId="0ED67D07" w14:textId="11575B08" w:rsidR="003E0250" w:rsidRPr="00325905" w:rsidRDefault="003E0250" w:rsidP="00942F75">
            <w:pPr>
              <w:pStyle w:val="Agreement"/>
              <w:rPr>
                <w:b w:val="0"/>
              </w:rPr>
            </w:pPr>
            <w:r w:rsidRPr="00325905">
              <w:rPr>
                <w:b w:val="0"/>
              </w:rPr>
              <w:t>The RSRP threshold is an absolute threshold that is common to all frequencies.</w:t>
            </w:r>
          </w:p>
          <w:p w14:paraId="0244E8EE" w14:textId="77777777" w:rsidR="003E0250" w:rsidRPr="00325905" w:rsidRDefault="003E0250" w:rsidP="003E0250">
            <w:pPr>
              <w:rPr>
                <w:sz w:val="8"/>
                <w:szCs w:val="8"/>
                <w:lang w:eastAsia="en-GB"/>
              </w:rPr>
            </w:pPr>
          </w:p>
          <w:p w14:paraId="28A8A364" w14:textId="0CCD6718" w:rsidR="003E0250" w:rsidRPr="00325905" w:rsidRDefault="003E0250" w:rsidP="003E0250">
            <w:pPr>
              <w:pStyle w:val="Agreement"/>
              <w:numPr>
                <w:ilvl w:val="0"/>
                <w:numId w:val="0"/>
              </w:numPr>
              <w:ind w:left="1619" w:hanging="463"/>
              <w:rPr>
                <w:rFonts w:cs="Arial"/>
                <w:b w:val="0"/>
                <w:lang w:val="en-US" w:eastAsia="ja-JP"/>
              </w:rPr>
            </w:pPr>
            <w:r w:rsidRPr="00325905">
              <w:rPr>
                <w:b w:val="0"/>
              </w:rPr>
              <w:t>Reporting:</w:t>
            </w:r>
          </w:p>
          <w:p w14:paraId="6890FE42" w14:textId="6DCC7A2C" w:rsidR="003E0250" w:rsidRPr="00325905" w:rsidRDefault="003E0250" w:rsidP="00942F75">
            <w:pPr>
              <w:pStyle w:val="Agreement"/>
              <w:rPr>
                <w:b w:val="0"/>
              </w:rPr>
            </w:pPr>
            <w:proofErr w:type="spellStart"/>
            <w:r w:rsidRPr="00325905">
              <w:rPr>
                <w:b w:val="0"/>
                <w:iCs/>
              </w:rPr>
              <w:t>anr</w:t>
            </w:r>
            <w:r w:rsidRPr="00325905">
              <w:rPr>
                <w:b w:val="0"/>
              </w:rPr>
              <w:t>-InfoAvailable</w:t>
            </w:r>
            <w:proofErr w:type="spellEnd"/>
            <w:r w:rsidRPr="00325905">
              <w:rPr>
                <w:b w:val="0"/>
              </w:rPr>
              <w:t xml:space="preserve"> indication</w:t>
            </w:r>
            <w:r w:rsidRPr="00325905">
              <w:rPr>
                <w:b w:val="0"/>
                <w:lang w:val="en-US"/>
              </w:rPr>
              <w:t xml:space="preserve"> is reported in and only in </w:t>
            </w:r>
            <w:proofErr w:type="spellStart"/>
            <w:r w:rsidRPr="00325905">
              <w:rPr>
                <w:b w:val="0"/>
                <w:lang w:val="en-US"/>
              </w:rPr>
              <w:t>RRCConnectionSetupComplete</w:t>
            </w:r>
            <w:proofErr w:type="spellEnd"/>
            <w:r w:rsidRPr="00325905">
              <w:rPr>
                <w:b w:val="0"/>
                <w:lang w:val="en-US"/>
              </w:rPr>
              <w:t xml:space="preserve">, </w:t>
            </w:r>
            <w:proofErr w:type="spellStart"/>
            <w:r w:rsidRPr="00325905">
              <w:rPr>
                <w:b w:val="0"/>
                <w:lang w:val="en-US"/>
              </w:rPr>
              <w:t>RRCConnectionResumeComplete</w:t>
            </w:r>
            <w:proofErr w:type="spellEnd"/>
            <w:r w:rsidRPr="00325905">
              <w:rPr>
                <w:b w:val="0"/>
                <w:lang w:val="en-US"/>
              </w:rPr>
              <w:t xml:space="preserve">, </w:t>
            </w:r>
            <w:proofErr w:type="spellStart"/>
            <w:r w:rsidRPr="00325905">
              <w:rPr>
                <w:b w:val="0"/>
                <w:lang w:val="en-US"/>
              </w:rPr>
              <w:t>RRCConnectionReestablishmentComplete</w:t>
            </w:r>
            <w:proofErr w:type="spellEnd"/>
            <w:r w:rsidRPr="00325905">
              <w:rPr>
                <w:b w:val="0"/>
                <w:lang w:val="en-US"/>
              </w:rPr>
              <w:t xml:space="preserve"> and </w:t>
            </w:r>
            <w:proofErr w:type="spellStart"/>
            <w:r w:rsidRPr="00325905">
              <w:rPr>
                <w:b w:val="0"/>
                <w:lang w:val="en-US"/>
              </w:rPr>
              <w:t>RRCConnectionResumeRequest</w:t>
            </w:r>
            <w:proofErr w:type="spellEnd"/>
            <w:r w:rsidRPr="00325905">
              <w:rPr>
                <w:b w:val="0"/>
                <w:lang w:val="en-US"/>
              </w:rPr>
              <w:t xml:space="preserve"> for EDT.</w:t>
            </w:r>
          </w:p>
          <w:p w14:paraId="1D770D09" w14:textId="732975C8" w:rsidR="003E0250" w:rsidRPr="00325905" w:rsidRDefault="003E0250" w:rsidP="00942F75">
            <w:pPr>
              <w:pStyle w:val="Agreement"/>
              <w:rPr>
                <w:b w:val="0"/>
              </w:rPr>
            </w:pPr>
            <w:r w:rsidRPr="00325905">
              <w:rPr>
                <w:b w:val="0"/>
              </w:rPr>
              <w:t>The ANR report might be empty for a given carrier, if a measurement is performed and no strong cell is found.</w:t>
            </w:r>
          </w:p>
          <w:p w14:paraId="7B3BCAB0" w14:textId="5B9B66CB" w:rsidR="003E0250" w:rsidRPr="00325905" w:rsidRDefault="003E0250" w:rsidP="00942F75">
            <w:pPr>
              <w:pStyle w:val="Agreement"/>
              <w:rPr>
                <w:b w:val="0"/>
                <w:bCs/>
              </w:rPr>
            </w:pPr>
            <w:r w:rsidRPr="00325905">
              <w:rPr>
                <w:b w:val="0"/>
                <w:lang w:val="en-US"/>
              </w:rPr>
              <w:t xml:space="preserve">UE only indicates the availability of the report if 1) a report is available and 2) if </w:t>
            </w:r>
            <w:r w:rsidRPr="00325905">
              <w:rPr>
                <w:b w:val="0"/>
              </w:rPr>
              <w:t>the RPLMN is included in</w:t>
            </w:r>
            <w:r w:rsidRPr="00325905">
              <w:rPr>
                <w:b w:val="0"/>
                <w:i/>
              </w:rPr>
              <w:t xml:space="preserve"> </w:t>
            </w:r>
            <w:r w:rsidRPr="00325905">
              <w:rPr>
                <w:b w:val="0"/>
              </w:rPr>
              <w:t>the list of EPLMNs stored by the UE when the ANR measurement was configured</w:t>
            </w:r>
            <w:r w:rsidRPr="00325905">
              <w:rPr>
                <w:b w:val="0"/>
                <w:lang w:val="en-US"/>
              </w:rPr>
              <w:t>.</w:t>
            </w:r>
          </w:p>
          <w:p w14:paraId="3FDBB986" w14:textId="4680FE5B" w:rsidR="003E0250" w:rsidRPr="00325905" w:rsidRDefault="003E0250" w:rsidP="00942F75">
            <w:pPr>
              <w:pStyle w:val="Agreement"/>
              <w:rPr>
                <w:b w:val="0"/>
              </w:rPr>
            </w:pPr>
            <w:r w:rsidRPr="00325905">
              <w:rPr>
                <w:b w:val="0"/>
                <w:bCs/>
              </w:rPr>
              <w:t>T</w:t>
            </w:r>
            <w:r w:rsidRPr="00325905">
              <w:rPr>
                <w:b w:val="0"/>
              </w:rPr>
              <w:t>he ANR report is discarded after:</w:t>
            </w:r>
          </w:p>
          <w:p w14:paraId="7A976AB7" w14:textId="520796A0" w:rsidR="003E0250" w:rsidRPr="00325905" w:rsidRDefault="003E0250" w:rsidP="00942F75">
            <w:pPr>
              <w:pStyle w:val="Agreement"/>
              <w:numPr>
                <w:ilvl w:val="2"/>
                <w:numId w:val="39"/>
              </w:numPr>
              <w:rPr>
                <w:rFonts w:cs="Arial"/>
                <w:b w:val="0"/>
                <w:szCs w:val="20"/>
              </w:rPr>
            </w:pPr>
            <w:r w:rsidRPr="00325905">
              <w:rPr>
                <w:rFonts w:cs="Arial"/>
                <w:b w:val="0"/>
                <w:szCs w:val="20"/>
              </w:rPr>
              <w:t xml:space="preserve">Timer expiry. Value </w:t>
            </w:r>
            <w:r w:rsidRPr="00325905">
              <w:rPr>
                <w:rFonts w:cs="Arial"/>
                <w:szCs w:val="20"/>
              </w:rPr>
              <w:t>FFS</w:t>
            </w:r>
            <w:r w:rsidRPr="00325905">
              <w:rPr>
                <w:rFonts w:cs="Arial"/>
                <w:b w:val="0"/>
                <w:szCs w:val="20"/>
              </w:rPr>
              <w:t>.</w:t>
            </w:r>
          </w:p>
          <w:p w14:paraId="1DE5FA00" w14:textId="35886399" w:rsidR="003E0250" w:rsidRPr="00325905" w:rsidRDefault="003E0250" w:rsidP="00942F75">
            <w:pPr>
              <w:pStyle w:val="Agreement"/>
              <w:numPr>
                <w:ilvl w:val="2"/>
                <w:numId w:val="39"/>
              </w:numPr>
              <w:rPr>
                <w:rFonts w:cs="Arial"/>
                <w:b w:val="0"/>
                <w:szCs w:val="20"/>
              </w:rPr>
            </w:pPr>
            <w:r w:rsidRPr="00325905">
              <w:rPr>
                <w:rFonts w:cs="Arial"/>
                <w:b w:val="0"/>
                <w:szCs w:val="20"/>
              </w:rPr>
              <w:t>Power off or detach.</w:t>
            </w:r>
          </w:p>
          <w:p w14:paraId="1AB48DDF" w14:textId="5DE50FC2" w:rsidR="003E0250" w:rsidRPr="00325905" w:rsidRDefault="003E0250" w:rsidP="00942F75">
            <w:pPr>
              <w:pStyle w:val="Agreement"/>
              <w:numPr>
                <w:ilvl w:val="2"/>
                <w:numId w:val="39"/>
              </w:numPr>
              <w:rPr>
                <w:rFonts w:cs="Arial"/>
                <w:b w:val="0"/>
                <w:szCs w:val="20"/>
              </w:rPr>
            </w:pPr>
            <w:r w:rsidRPr="00325905">
              <w:rPr>
                <w:rFonts w:cs="Arial"/>
                <w:b w:val="0"/>
                <w:szCs w:val="20"/>
              </w:rPr>
              <w:t xml:space="preserve">Reporting </w:t>
            </w:r>
            <w:proofErr w:type="spellStart"/>
            <w:r w:rsidRPr="00325905">
              <w:rPr>
                <w:rFonts w:cs="Arial"/>
                <w:b w:val="0"/>
                <w:i/>
                <w:szCs w:val="20"/>
              </w:rPr>
              <w:t>anr-InfoAvailable</w:t>
            </w:r>
            <w:proofErr w:type="spellEnd"/>
            <w:r w:rsidRPr="00325905">
              <w:rPr>
                <w:rFonts w:cs="Arial"/>
                <w:b w:val="0"/>
                <w:szCs w:val="20"/>
              </w:rPr>
              <w:t xml:space="preserve"> and returning to idle.</w:t>
            </w:r>
          </w:p>
          <w:p w14:paraId="6B691F9F" w14:textId="385425AF" w:rsidR="003E0250" w:rsidRPr="00325905" w:rsidRDefault="00942F75" w:rsidP="00942F75">
            <w:pPr>
              <w:pStyle w:val="Agreement"/>
              <w:rPr>
                <w:b w:val="0"/>
              </w:rPr>
            </w:pPr>
            <w:r w:rsidRPr="00325905">
              <w:rPr>
                <w:b w:val="0"/>
                <w:bCs/>
              </w:rPr>
              <w:t xml:space="preserve">UE Information Request / Response </w:t>
            </w:r>
            <w:r w:rsidRPr="00325905">
              <w:rPr>
                <w:b w:val="0"/>
              </w:rPr>
              <w:t>is the only reporting procedure for ANR measurement.</w:t>
            </w:r>
          </w:p>
          <w:p w14:paraId="2C6E02D4" w14:textId="77777777" w:rsidR="00942F75" w:rsidRPr="00325905" w:rsidRDefault="00942F75" w:rsidP="00942F75">
            <w:pPr>
              <w:pStyle w:val="Agreement"/>
              <w:rPr>
                <w:rFonts w:ascii="Calibri" w:eastAsia="Calibri" w:hAnsi="Calibri"/>
                <w:b w:val="0"/>
                <w:sz w:val="22"/>
                <w:szCs w:val="22"/>
              </w:rPr>
            </w:pPr>
            <w:r w:rsidRPr="00325905">
              <w:rPr>
                <w:b w:val="0"/>
              </w:rPr>
              <w:t>For a measured carrier the following information is included:</w:t>
            </w:r>
          </w:p>
          <w:p w14:paraId="47839B72" w14:textId="39B04934" w:rsidR="00942F75" w:rsidRPr="00325905" w:rsidRDefault="00942F75" w:rsidP="00942F75">
            <w:pPr>
              <w:pStyle w:val="Agreement"/>
              <w:numPr>
                <w:ilvl w:val="2"/>
                <w:numId w:val="39"/>
              </w:numPr>
              <w:rPr>
                <w:rFonts w:cs="Arial"/>
                <w:b w:val="0"/>
                <w:szCs w:val="20"/>
              </w:rPr>
            </w:pPr>
            <w:r w:rsidRPr="00325905">
              <w:rPr>
                <w:b w:val="0"/>
                <w:noProof/>
              </w:rPr>
              <w:t>Carrier frequency</w:t>
            </w:r>
            <w:r w:rsidRPr="00325905">
              <w:rPr>
                <w:rFonts w:cs="Arial"/>
                <w:b w:val="0"/>
                <w:szCs w:val="20"/>
              </w:rPr>
              <w:t>.</w:t>
            </w:r>
          </w:p>
          <w:p w14:paraId="1EEF4BD1" w14:textId="29A35695" w:rsidR="00942F75" w:rsidRPr="00325905" w:rsidRDefault="00942F75" w:rsidP="00942F75">
            <w:pPr>
              <w:pStyle w:val="Agreement"/>
              <w:numPr>
                <w:ilvl w:val="2"/>
                <w:numId w:val="39"/>
              </w:numPr>
              <w:rPr>
                <w:rFonts w:cs="Arial"/>
                <w:b w:val="0"/>
                <w:szCs w:val="20"/>
              </w:rPr>
            </w:pPr>
            <w:r w:rsidRPr="00325905">
              <w:rPr>
                <w:b w:val="0"/>
                <w:noProof/>
              </w:rPr>
              <w:t>Strongest cell PCI, RSRP/RSRQ</w:t>
            </w:r>
            <w:r w:rsidRPr="00325905">
              <w:rPr>
                <w:rFonts w:cs="Arial"/>
                <w:b w:val="0"/>
                <w:szCs w:val="20"/>
              </w:rPr>
              <w:t>.</w:t>
            </w:r>
          </w:p>
          <w:p w14:paraId="5D3C5DE0" w14:textId="72700784" w:rsidR="00942F75" w:rsidRPr="00325905" w:rsidRDefault="00942F75" w:rsidP="00942F75">
            <w:pPr>
              <w:pStyle w:val="Agreement"/>
              <w:numPr>
                <w:ilvl w:val="2"/>
                <w:numId w:val="39"/>
              </w:numPr>
              <w:rPr>
                <w:rFonts w:cs="Arial"/>
                <w:b w:val="0"/>
                <w:szCs w:val="20"/>
              </w:rPr>
            </w:pPr>
            <w:r w:rsidRPr="00325905">
              <w:rPr>
                <w:b w:val="0"/>
                <w:noProof/>
              </w:rPr>
              <w:t>Strongest cell CGI-info if RSRP above the threshold</w:t>
            </w:r>
            <w:r w:rsidRPr="00325905">
              <w:rPr>
                <w:rFonts w:cs="Arial"/>
                <w:b w:val="0"/>
                <w:szCs w:val="20"/>
              </w:rPr>
              <w:t>.</w:t>
            </w:r>
          </w:p>
          <w:p w14:paraId="19DC1DA0" w14:textId="6F88F28E" w:rsidR="00942F75" w:rsidRPr="00325905" w:rsidRDefault="00942F75" w:rsidP="00942F75">
            <w:pPr>
              <w:pStyle w:val="Agreement"/>
              <w:rPr>
                <w:rFonts w:cs="Arial"/>
                <w:b w:val="0"/>
                <w:szCs w:val="20"/>
              </w:rPr>
            </w:pPr>
            <w:r w:rsidRPr="00325905">
              <w:rPr>
                <w:b w:val="0"/>
              </w:rPr>
              <w:t>Serving cell RSRQ/RSRP and CGI are included in the ANR report</w:t>
            </w:r>
            <w:r w:rsidRPr="00325905">
              <w:rPr>
                <w:rFonts w:cs="Arial"/>
                <w:b w:val="0"/>
                <w:szCs w:val="20"/>
              </w:rPr>
              <w:t>.</w:t>
            </w:r>
          </w:p>
          <w:p w14:paraId="451469B0" w14:textId="46B0B7BA" w:rsidR="00942F75" w:rsidRPr="00325905" w:rsidRDefault="00942F75" w:rsidP="00942F75">
            <w:pPr>
              <w:pStyle w:val="Agreement"/>
              <w:rPr>
                <w:rFonts w:cs="Arial"/>
                <w:b w:val="0"/>
                <w:szCs w:val="20"/>
              </w:rPr>
            </w:pPr>
            <w:r w:rsidRPr="00325905">
              <w:rPr>
                <w:b w:val="0"/>
                <w:lang w:val="en-US"/>
              </w:rPr>
              <w:t>ANR reporting is optional for NB-IoT UEs with capability signaling</w:t>
            </w:r>
            <w:r w:rsidRPr="00325905">
              <w:rPr>
                <w:rFonts w:cs="Arial"/>
                <w:b w:val="0"/>
                <w:szCs w:val="20"/>
              </w:rPr>
              <w:t>.</w:t>
            </w:r>
          </w:p>
          <w:p w14:paraId="04852428" w14:textId="1C630CC1" w:rsidR="00942F75" w:rsidRPr="00325905" w:rsidRDefault="00942F75" w:rsidP="00942F75">
            <w:pPr>
              <w:rPr>
                <w:sz w:val="12"/>
                <w:szCs w:val="12"/>
                <w:lang w:eastAsia="en-GB"/>
              </w:rPr>
            </w:pPr>
          </w:p>
          <w:p w14:paraId="30646818" w14:textId="5F07BAF5" w:rsidR="00942F75" w:rsidRPr="00325905" w:rsidRDefault="00942F75" w:rsidP="00942F75">
            <w:pPr>
              <w:pStyle w:val="Agreement"/>
              <w:rPr>
                <w:rFonts w:cs="Arial"/>
                <w:b w:val="0"/>
                <w:szCs w:val="20"/>
              </w:rPr>
            </w:pPr>
            <w:r w:rsidRPr="00325905">
              <w:rPr>
                <w:rFonts w:cs="Arial"/>
                <w:bCs/>
              </w:rPr>
              <w:t>FFS:</w:t>
            </w:r>
            <w:r w:rsidRPr="00325905">
              <w:rPr>
                <w:rFonts w:cs="Arial"/>
                <w:b w:val="0"/>
                <w:bCs/>
              </w:rPr>
              <w:t xml:space="preserve"> ANR applicability to 5GC.</w:t>
            </w:r>
          </w:p>
          <w:p w14:paraId="7875EC28" w14:textId="77777777" w:rsidR="004D1346" w:rsidRPr="0098169A" w:rsidRDefault="004D1346" w:rsidP="00386484">
            <w:pPr>
              <w:rPr>
                <w:rFonts w:cs="Arial"/>
                <w:sz w:val="4"/>
                <w:szCs w:val="4"/>
                <w:lang w:val="en-US" w:eastAsia="x-none"/>
              </w:rPr>
            </w:pPr>
          </w:p>
          <w:p w14:paraId="5EF1A813" w14:textId="20D5FECC" w:rsidR="009D2EB8" w:rsidRDefault="009D2EB8" w:rsidP="009D2EB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B0F92B6" w14:textId="580B0E46" w:rsidR="009D2EB8" w:rsidRPr="001803E8" w:rsidRDefault="001803E8" w:rsidP="009D2EB8">
            <w:pPr>
              <w:pStyle w:val="Agreement"/>
              <w:rPr>
                <w:b w:val="0"/>
              </w:rPr>
            </w:pPr>
            <w:r w:rsidRPr="0098169A">
              <w:rPr>
                <w:b w:val="0"/>
              </w:rPr>
              <w:t>UE is not required to measure more than 2 carriers</w:t>
            </w:r>
            <w:r w:rsidR="009D2EB8" w:rsidRPr="001803E8">
              <w:rPr>
                <w:b w:val="0"/>
              </w:rPr>
              <w:t>.</w:t>
            </w:r>
          </w:p>
          <w:p w14:paraId="4EBD6290" w14:textId="3803EE88" w:rsidR="001803E8" w:rsidRPr="00997AE0" w:rsidRDefault="001803E8" w:rsidP="001803E8">
            <w:pPr>
              <w:pStyle w:val="Agreement"/>
              <w:rPr>
                <w:b w:val="0"/>
              </w:rPr>
            </w:pPr>
            <w:r w:rsidRPr="0098169A">
              <w:rPr>
                <w:b w:val="0"/>
              </w:rPr>
              <w:t>FFS whether an indication of when the UE performed the ANR measurement is needed</w:t>
            </w:r>
            <w:r w:rsidRPr="001803E8">
              <w:rPr>
                <w:b w:val="0"/>
              </w:rPr>
              <w:t>.</w:t>
            </w:r>
          </w:p>
          <w:p w14:paraId="12D99DC7" w14:textId="77777777" w:rsidR="00307EFF" w:rsidRPr="003629D7" w:rsidRDefault="00307EFF" w:rsidP="00307EFF">
            <w:pPr>
              <w:rPr>
                <w:rFonts w:eastAsia="MS Mincho" w:cs="Arial"/>
                <w:sz w:val="4"/>
                <w:szCs w:val="4"/>
                <w:highlight w:val="green"/>
                <w:lang w:val="en-US" w:eastAsia="ja-JP"/>
              </w:rPr>
            </w:pPr>
          </w:p>
          <w:p w14:paraId="04219762" w14:textId="77777777" w:rsidR="009D2EB8" w:rsidRDefault="00307EFF" w:rsidP="00386484">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sidR="00F127E1">
              <w:rPr>
                <w:rFonts w:eastAsia="MS Mincho"/>
                <w:lang w:val="en-US" w:eastAsia="ja-JP"/>
              </w:rPr>
              <w:t xml:space="preserve"> None.</w:t>
            </w:r>
          </w:p>
          <w:p w14:paraId="3AB4753B" w14:textId="77777777" w:rsidR="006C4AD7" w:rsidRDefault="006C4AD7" w:rsidP="00386484">
            <w:pPr>
              <w:rPr>
                <w:rFonts w:eastAsia="MS Mincho"/>
                <w:lang w:val="en-US" w:eastAsia="ja-JP"/>
              </w:rPr>
            </w:pPr>
          </w:p>
          <w:p w14:paraId="38022C04" w14:textId="12E7DA41" w:rsidR="006C4AD7" w:rsidRDefault="006C4AD7" w:rsidP="006C4AD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465F73DD" w14:textId="5CEDCB52" w:rsidR="006C4AD7" w:rsidRDefault="006C4AD7" w:rsidP="006C4AD7">
            <w:pPr>
              <w:pStyle w:val="Agreement"/>
              <w:numPr>
                <w:ilvl w:val="0"/>
                <w:numId w:val="0"/>
              </w:numPr>
              <w:ind w:left="1183" w:hanging="463"/>
              <w:rPr>
                <w:b w:val="0"/>
              </w:rPr>
            </w:pPr>
            <w:r w:rsidRPr="00B202A8">
              <w:rPr>
                <w:b w:val="0"/>
              </w:rPr>
              <w:t>ANR:</w:t>
            </w:r>
          </w:p>
          <w:p w14:paraId="67924115" w14:textId="0CEA7789" w:rsidR="006C4AD7" w:rsidRPr="00E42382" w:rsidRDefault="006C4AD7" w:rsidP="006C4AD7">
            <w:pPr>
              <w:pStyle w:val="Agreement"/>
              <w:rPr>
                <w:b w:val="0"/>
                <w:bCs/>
              </w:rPr>
            </w:pPr>
            <w:r w:rsidRPr="00E42382">
              <w:rPr>
                <w:b w:val="0"/>
                <w:bCs/>
              </w:rPr>
              <w:t xml:space="preserve">The NOTE about the ANR measurement requirements is </w:t>
            </w:r>
            <w:proofErr w:type="gramStart"/>
            <w:r w:rsidRPr="00E42382">
              <w:rPr>
                <w:b w:val="0"/>
                <w:bCs/>
              </w:rPr>
              <w:t>sufficient</w:t>
            </w:r>
            <w:proofErr w:type="gramEnd"/>
            <w:r w:rsidRPr="00E42382">
              <w:rPr>
                <w:b w:val="0"/>
                <w:bCs/>
              </w:rPr>
              <w:t xml:space="preserve"> and the Editor’s Note can be removed.</w:t>
            </w:r>
          </w:p>
          <w:p w14:paraId="1E5D6DF2" w14:textId="0FFF0488" w:rsidR="006C4AD7" w:rsidRPr="00E42382" w:rsidRDefault="006C4AD7" w:rsidP="006C4AD7">
            <w:pPr>
              <w:pStyle w:val="Agreement"/>
              <w:rPr>
                <w:b w:val="0"/>
                <w:bCs/>
              </w:rPr>
            </w:pPr>
            <w:r w:rsidRPr="00E42382">
              <w:rPr>
                <w:b w:val="0"/>
                <w:bCs/>
              </w:rPr>
              <w:t xml:space="preserve">Nothing additional needs to be specified on when UE follows DRX or </w:t>
            </w:r>
            <w:proofErr w:type="spellStart"/>
            <w:r w:rsidRPr="00E42382">
              <w:rPr>
                <w:b w:val="0"/>
                <w:bCs/>
              </w:rPr>
              <w:t>eDRX</w:t>
            </w:r>
            <w:proofErr w:type="spellEnd"/>
            <w:r w:rsidRPr="00E42382">
              <w:rPr>
                <w:b w:val="0"/>
                <w:bCs/>
              </w:rPr>
              <w:t xml:space="preserve"> requirements for ANR measurements.</w:t>
            </w:r>
          </w:p>
          <w:p w14:paraId="014F908B" w14:textId="46F4AA9C" w:rsidR="006C4AD7" w:rsidRPr="00E42382" w:rsidRDefault="006C4AD7" w:rsidP="006C4AD7">
            <w:pPr>
              <w:pStyle w:val="Agreement"/>
              <w:rPr>
                <w:b w:val="0"/>
                <w:bCs/>
              </w:rPr>
            </w:pPr>
            <w:r w:rsidRPr="00E42382">
              <w:rPr>
                <w:b w:val="0"/>
                <w:bCs/>
              </w:rPr>
              <w:t>No need to specify additional requirements for UE using PSM.</w:t>
            </w:r>
          </w:p>
          <w:p w14:paraId="6468DDBD" w14:textId="79ECAD92" w:rsidR="006C4AD7" w:rsidRPr="00E42382" w:rsidRDefault="006C4AD7" w:rsidP="006C4AD7">
            <w:pPr>
              <w:pStyle w:val="Agreement"/>
              <w:rPr>
                <w:b w:val="0"/>
                <w:bCs/>
              </w:rPr>
            </w:pPr>
            <w:r w:rsidRPr="00E42382">
              <w:rPr>
                <w:b w:val="0"/>
                <w:bCs/>
              </w:rPr>
              <w:t>The validity timer is fixed. Working assumption: 96 hours.</w:t>
            </w:r>
          </w:p>
          <w:p w14:paraId="260F932D" w14:textId="2F05EBDF" w:rsidR="006C4AD7" w:rsidRPr="00E42382" w:rsidRDefault="006C4AD7" w:rsidP="006C4AD7">
            <w:pPr>
              <w:pStyle w:val="Agreement"/>
              <w:rPr>
                <w:b w:val="0"/>
                <w:bCs/>
              </w:rPr>
            </w:pPr>
            <w:r w:rsidRPr="00E42382">
              <w:rPr>
                <w:b w:val="0"/>
                <w:bCs/>
              </w:rPr>
              <w:t>ANR measurements is not applicable to 5GC in Rel-16. Can be considered in Rel-17.</w:t>
            </w:r>
          </w:p>
          <w:p w14:paraId="3E8DD96C" w14:textId="1468D4E6" w:rsidR="006C4AD7" w:rsidRPr="00E42382" w:rsidRDefault="006C4AD7" w:rsidP="006C4AD7">
            <w:pPr>
              <w:pStyle w:val="Agreement"/>
              <w:rPr>
                <w:b w:val="0"/>
                <w:bCs/>
              </w:rPr>
            </w:pPr>
            <w:r w:rsidRPr="00E42382">
              <w:rPr>
                <w:b w:val="0"/>
                <w:bCs/>
              </w:rPr>
              <w:t xml:space="preserve">The </w:t>
            </w:r>
            <w:proofErr w:type="spellStart"/>
            <w:r w:rsidRPr="00E42382">
              <w:rPr>
                <w:b w:val="0"/>
                <w:bCs/>
              </w:rPr>
              <w:t>blackcell</w:t>
            </w:r>
            <w:proofErr w:type="spellEnd"/>
            <w:r w:rsidRPr="00E42382">
              <w:rPr>
                <w:b w:val="0"/>
                <w:bCs/>
              </w:rPr>
              <w:t xml:space="preserve"> list size is 16 and </w:t>
            </w:r>
            <w:proofErr w:type="spellStart"/>
            <w:r w:rsidRPr="00E42382">
              <w:rPr>
                <w:b w:val="0"/>
                <w:bCs/>
                <w:i/>
              </w:rPr>
              <w:t>maxCellBlack</w:t>
            </w:r>
            <w:proofErr w:type="spellEnd"/>
            <w:r w:rsidRPr="00E42382">
              <w:rPr>
                <w:b w:val="0"/>
                <w:bCs/>
              </w:rPr>
              <w:t xml:space="preserve"> is used as the maximum.</w:t>
            </w:r>
          </w:p>
          <w:p w14:paraId="62DAE74A" w14:textId="1E800FD5" w:rsidR="006C4AD7" w:rsidRPr="00E42382" w:rsidRDefault="006C4AD7" w:rsidP="006C4AD7">
            <w:pPr>
              <w:pStyle w:val="Agreement"/>
              <w:rPr>
                <w:b w:val="0"/>
                <w:bCs/>
              </w:rPr>
            </w:pPr>
            <w:r w:rsidRPr="00E42382">
              <w:rPr>
                <w:b w:val="0"/>
                <w:bCs/>
              </w:rPr>
              <w:t>A maximum of two frequencies can be configured and reported for ANR measurements.</w:t>
            </w:r>
          </w:p>
          <w:p w14:paraId="02E7E0AC" w14:textId="72AFF55B" w:rsidR="006C4AD7" w:rsidRPr="00E42382" w:rsidRDefault="006C4AD7" w:rsidP="006C4AD7">
            <w:pPr>
              <w:pStyle w:val="Agreement"/>
              <w:rPr>
                <w:b w:val="0"/>
                <w:bCs/>
              </w:rPr>
            </w:pPr>
            <w:r w:rsidRPr="00E42382">
              <w:rPr>
                <w:b w:val="0"/>
                <w:bCs/>
              </w:rPr>
              <w:t>FFS: Whether a time indication of when the ANR measurements were performed is included in the report, and whether it is a time stamp or a simple indication “immediately after going to IDLE, immediately before going to CONNECTED, in between”.</w:t>
            </w:r>
          </w:p>
          <w:p w14:paraId="6364914D" w14:textId="0E8B15E3" w:rsidR="006C4AD7" w:rsidRPr="002339FE" w:rsidRDefault="006C4AD7" w:rsidP="00401E17">
            <w:pPr>
              <w:rPr>
                <w:b/>
                <w:bCs/>
                <w:sz w:val="4"/>
                <w:szCs w:val="4"/>
              </w:rPr>
            </w:pPr>
          </w:p>
          <w:p w14:paraId="6F589A69" w14:textId="228A450A" w:rsidR="006C4AD7" w:rsidRDefault="00B365CE" w:rsidP="006C4AD7">
            <w:pPr>
              <w:pStyle w:val="Agreement"/>
              <w:numPr>
                <w:ilvl w:val="0"/>
                <w:numId w:val="0"/>
              </w:numPr>
              <w:ind w:left="1183" w:hanging="463"/>
              <w:rPr>
                <w:b w:val="0"/>
              </w:rPr>
            </w:pPr>
            <w:r>
              <w:rPr>
                <w:b w:val="0"/>
              </w:rPr>
              <w:t>RACH/RLF</w:t>
            </w:r>
            <w:r w:rsidR="006C4AD7" w:rsidRPr="00B202A8">
              <w:rPr>
                <w:b w:val="0"/>
              </w:rPr>
              <w:t>:</w:t>
            </w:r>
          </w:p>
          <w:p w14:paraId="3528A0DC" w14:textId="2B3F8720" w:rsidR="006C4AD7" w:rsidRPr="00E42382" w:rsidRDefault="00850172" w:rsidP="006C4AD7">
            <w:pPr>
              <w:pStyle w:val="Agreement"/>
              <w:rPr>
                <w:b w:val="0"/>
                <w:bCs/>
              </w:rPr>
            </w:pPr>
            <w:r w:rsidRPr="00E42382">
              <w:rPr>
                <w:b w:val="0"/>
                <w:bCs/>
              </w:rPr>
              <w:t xml:space="preserve">The processing delay of the UE information procedure in Table 11-2-2 is set to 45 </w:t>
            </w:r>
            <w:proofErr w:type="spellStart"/>
            <w:r w:rsidRPr="00E42382">
              <w:rPr>
                <w:b w:val="0"/>
                <w:bCs/>
              </w:rPr>
              <w:t>ms</w:t>
            </w:r>
            <w:proofErr w:type="spellEnd"/>
            <w:r w:rsidRPr="00E42382">
              <w:rPr>
                <w:b w:val="0"/>
                <w:bCs/>
              </w:rPr>
              <w:t>.</w:t>
            </w:r>
          </w:p>
          <w:p w14:paraId="0698C341" w14:textId="5F88385E" w:rsidR="00B365CE" w:rsidRPr="00E42382" w:rsidRDefault="00850172" w:rsidP="00B365CE">
            <w:pPr>
              <w:pStyle w:val="Agreement"/>
              <w:rPr>
                <w:b w:val="0"/>
                <w:bCs/>
              </w:rPr>
            </w:pPr>
            <w:r w:rsidRPr="00E42382">
              <w:rPr>
                <w:b w:val="0"/>
                <w:bCs/>
              </w:rPr>
              <w:t>The UE information procedure can only be used when AS security has been activated.</w:t>
            </w:r>
          </w:p>
          <w:p w14:paraId="2D8758CD" w14:textId="536B517B" w:rsidR="00B365CE" w:rsidRPr="00E42382" w:rsidRDefault="00850172" w:rsidP="00B365CE">
            <w:pPr>
              <w:pStyle w:val="Agreement"/>
              <w:rPr>
                <w:b w:val="0"/>
                <w:bCs/>
              </w:rPr>
            </w:pPr>
            <w:r w:rsidRPr="00E42382">
              <w:rPr>
                <w:b w:val="0"/>
                <w:bCs/>
              </w:rPr>
              <w:t>RACH report is not applicable to 5GC.</w:t>
            </w:r>
          </w:p>
          <w:p w14:paraId="3C667CD8" w14:textId="4420A8EF" w:rsidR="00B365CE" w:rsidRPr="00E42382" w:rsidRDefault="00850172" w:rsidP="00B365CE">
            <w:pPr>
              <w:pStyle w:val="Agreement"/>
              <w:rPr>
                <w:b w:val="0"/>
                <w:bCs/>
              </w:rPr>
            </w:pPr>
            <w:r w:rsidRPr="00E42382">
              <w:rPr>
                <w:b w:val="0"/>
                <w:bCs/>
              </w:rPr>
              <w:t>RLF report is not applicable to 5GC.</w:t>
            </w:r>
          </w:p>
          <w:p w14:paraId="42D03FF6" w14:textId="37B32B5A" w:rsidR="00B365CE" w:rsidRPr="00E42382" w:rsidRDefault="00850172" w:rsidP="00B365CE">
            <w:pPr>
              <w:pStyle w:val="Agreement"/>
              <w:rPr>
                <w:b w:val="0"/>
                <w:bCs/>
              </w:rPr>
            </w:pPr>
            <w:r w:rsidRPr="00E42382">
              <w:rPr>
                <w:b w:val="0"/>
                <w:bCs/>
              </w:rPr>
              <w:t>Support of RACH report is optional with capability reporting.</w:t>
            </w:r>
          </w:p>
          <w:p w14:paraId="4A32A3DF" w14:textId="6D5F74AE" w:rsidR="00B365CE" w:rsidRPr="00E42382" w:rsidRDefault="00850172" w:rsidP="00B365CE">
            <w:pPr>
              <w:pStyle w:val="Agreement"/>
              <w:rPr>
                <w:b w:val="0"/>
                <w:bCs/>
              </w:rPr>
            </w:pPr>
            <w:r w:rsidRPr="00E42382">
              <w:rPr>
                <w:b w:val="0"/>
                <w:bCs/>
              </w:rPr>
              <w:t>Support of RLF report is optional at the UE without capability reporting</w:t>
            </w:r>
            <w:r w:rsidR="00522AA6">
              <w:rPr>
                <w:b w:val="0"/>
                <w:bCs/>
              </w:rPr>
              <w:t>.</w:t>
            </w:r>
          </w:p>
          <w:p w14:paraId="13C5843F" w14:textId="64CBFA6F" w:rsidR="00B365CE" w:rsidRPr="00E42382" w:rsidRDefault="00850172" w:rsidP="00B365CE">
            <w:pPr>
              <w:pStyle w:val="Agreement"/>
              <w:rPr>
                <w:b w:val="0"/>
                <w:bCs/>
              </w:rPr>
            </w:pPr>
            <w:r w:rsidRPr="00E42382">
              <w:rPr>
                <w:rFonts w:eastAsia="Times New Roman"/>
                <w:b w:val="0"/>
                <w:bCs/>
              </w:rPr>
              <w:t>RLF report is discarded after 48 hours if not fetched.</w:t>
            </w:r>
          </w:p>
          <w:p w14:paraId="1B6F1D63" w14:textId="020C2450" w:rsidR="00B365CE" w:rsidRPr="00E42382" w:rsidRDefault="00850172" w:rsidP="00B365CE">
            <w:pPr>
              <w:pStyle w:val="Agreement"/>
              <w:rPr>
                <w:b w:val="0"/>
                <w:bCs/>
              </w:rPr>
            </w:pPr>
            <w:r w:rsidRPr="00E42382">
              <w:rPr>
                <w:rFonts w:eastAsia="Times New Roman"/>
                <w:b w:val="0"/>
                <w:bCs/>
              </w:rPr>
              <w:t>RLF report availability and RLF report is only provided if the current RPLMN is a PLMN that was present in the UE's EPLMN List or the RPLMN at the time of RLF detection</w:t>
            </w:r>
            <w:r w:rsidR="00522AA6">
              <w:rPr>
                <w:rFonts w:eastAsia="Times New Roman"/>
                <w:b w:val="0"/>
                <w:bCs/>
              </w:rPr>
              <w:t>.</w:t>
            </w:r>
          </w:p>
          <w:p w14:paraId="10C710CC" w14:textId="4B913980" w:rsidR="00B365CE" w:rsidRPr="00E42382" w:rsidRDefault="00AA2DF1" w:rsidP="00B365CE">
            <w:pPr>
              <w:pStyle w:val="Agreement"/>
              <w:rPr>
                <w:b w:val="0"/>
                <w:bCs/>
              </w:rPr>
            </w:pPr>
            <w:r w:rsidRPr="00E42382">
              <w:rPr>
                <w:rFonts w:cs="Arial"/>
                <w:b w:val="0"/>
                <w:bCs/>
                <w:szCs w:val="20"/>
              </w:rPr>
              <w:t>FFS: The re-establishment cell id is also included in the RLF report.</w:t>
            </w:r>
          </w:p>
          <w:p w14:paraId="20BED6B6" w14:textId="0554BF2A" w:rsidR="00850172" w:rsidRPr="001803E8" w:rsidRDefault="00AA2DF1" w:rsidP="00850172">
            <w:pPr>
              <w:pStyle w:val="Agreement"/>
              <w:rPr>
                <w:b w:val="0"/>
              </w:rPr>
            </w:pPr>
            <w:r w:rsidRPr="00E42382">
              <w:rPr>
                <w:rFonts w:eastAsia="Times New Roman"/>
                <w:b w:val="0"/>
                <w:bCs/>
              </w:rPr>
              <w:t>FFS: RLF report is kept during state transitions and RAT changes.</w:t>
            </w:r>
          </w:p>
          <w:p w14:paraId="58ABD14E" w14:textId="77777777" w:rsidR="006C4AD7" w:rsidRPr="00BA2E25" w:rsidRDefault="006C4AD7" w:rsidP="006C4AD7">
            <w:pPr>
              <w:rPr>
                <w:rFonts w:eastAsia="MS Mincho"/>
                <w:sz w:val="8"/>
                <w:szCs w:val="8"/>
                <w:lang w:val="en-US" w:eastAsia="ja-JP"/>
              </w:rPr>
            </w:pPr>
          </w:p>
          <w:p w14:paraId="5300855B" w14:textId="77777777" w:rsidR="00AA71C0" w:rsidRDefault="00AA71C0" w:rsidP="00AA71C0">
            <w:pPr>
              <w:rPr>
                <w:rFonts w:eastAsia="MS Mincho" w:cs="Arial"/>
                <w:highlight w:val="green"/>
                <w:lang w:val="en-US" w:eastAsia="ja-JP"/>
              </w:rPr>
            </w:pPr>
            <w:r>
              <w:rPr>
                <w:rFonts w:eastAsia="MS Mincho" w:cs="Arial"/>
                <w:highlight w:val="green"/>
                <w:lang w:val="en-US" w:eastAsia="ja-JP"/>
              </w:rPr>
              <w:t>RAN2#109bis-e agreements:</w:t>
            </w:r>
          </w:p>
          <w:p w14:paraId="5608D491" w14:textId="77777777" w:rsidR="00AA71C0" w:rsidRPr="0023235C" w:rsidRDefault="00AA71C0" w:rsidP="00AA71C0">
            <w:pPr>
              <w:pStyle w:val="Agreement"/>
              <w:numPr>
                <w:ilvl w:val="0"/>
                <w:numId w:val="72"/>
              </w:numPr>
              <w:rPr>
                <w:b w:val="0"/>
                <w:bCs/>
              </w:rPr>
            </w:pPr>
            <w:r w:rsidRPr="0023235C">
              <w:rPr>
                <w:b w:val="0"/>
                <w:bCs/>
              </w:rPr>
              <w:t>Confirm the Working assumption that the ANR report is discarded after 96 hours.</w:t>
            </w:r>
          </w:p>
          <w:p w14:paraId="2BCF96B8" w14:textId="77777777" w:rsidR="00AA71C0" w:rsidRPr="0023235C" w:rsidRDefault="00AA71C0" w:rsidP="00AA71C0">
            <w:pPr>
              <w:pStyle w:val="Agreement"/>
              <w:numPr>
                <w:ilvl w:val="0"/>
                <w:numId w:val="72"/>
              </w:numPr>
              <w:rPr>
                <w:b w:val="0"/>
                <w:bCs/>
              </w:rPr>
            </w:pPr>
            <w:r w:rsidRPr="0023235C">
              <w:rPr>
                <w:b w:val="0"/>
                <w:bCs/>
              </w:rPr>
              <w:t>ANR measurement report is discarded upon RAT change.</w:t>
            </w:r>
          </w:p>
          <w:p w14:paraId="55D5D4BA" w14:textId="77777777" w:rsidR="00AA71C0" w:rsidRPr="0023235C" w:rsidRDefault="00AA71C0" w:rsidP="00AA71C0">
            <w:pPr>
              <w:pStyle w:val="Agreement"/>
              <w:numPr>
                <w:ilvl w:val="0"/>
                <w:numId w:val="72"/>
              </w:numPr>
              <w:rPr>
                <w:b w:val="0"/>
                <w:bCs/>
              </w:rPr>
            </w:pPr>
            <w:r w:rsidRPr="0023235C">
              <w:rPr>
                <w:b w:val="0"/>
                <w:bCs/>
              </w:rPr>
              <w:t>Re-establishment Cell ID is included in the RLF report, only if different to the cell on which the report is sent.</w:t>
            </w:r>
          </w:p>
          <w:p w14:paraId="074ED324" w14:textId="77777777" w:rsidR="00AA71C0" w:rsidRPr="0023235C" w:rsidRDefault="00AA71C0" w:rsidP="00AA71C0">
            <w:pPr>
              <w:pStyle w:val="Agreement"/>
              <w:numPr>
                <w:ilvl w:val="0"/>
                <w:numId w:val="72"/>
              </w:numPr>
              <w:rPr>
                <w:b w:val="0"/>
                <w:bCs/>
              </w:rPr>
            </w:pPr>
            <w:r w:rsidRPr="0023235C">
              <w:rPr>
                <w:b w:val="0"/>
                <w:bCs/>
              </w:rPr>
              <w:t>RLF report is discarded in the following cases:</w:t>
            </w:r>
          </w:p>
          <w:p w14:paraId="7606D14F" w14:textId="77777777" w:rsidR="00AA71C0" w:rsidRPr="0023235C" w:rsidRDefault="00AA71C0" w:rsidP="00AA71C0">
            <w:pPr>
              <w:pStyle w:val="Agreement"/>
              <w:numPr>
                <w:ilvl w:val="2"/>
                <w:numId w:val="72"/>
              </w:numPr>
              <w:rPr>
                <w:b w:val="0"/>
                <w:bCs/>
              </w:rPr>
            </w:pPr>
            <w:r w:rsidRPr="0023235C">
              <w:rPr>
                <w:b w:val="0"/>
                <w:bCs/>
              </w:rPr>
              <w:t xml:space="preserve">Reporting </w:t>
            </w:r>
            <w:proofErr w:type="spellStart"/>
            <w:r w:rsidRPr="0023235C">
              <w:rPr>
                <w:b w:val="0"/>
                <w:bCs/>
              </w:rPr>
              <w:t>rlf-InfoAvailable</w:t>
            </w:r>
            <w:proofErr w:type="spellEnd"/>
            <w:r w:rsidRPr="0023235C">
              <w:rPr>
                <w:b w:val="0"/>
                <w:bCs/>
              </w:rPr>
              <w:t xml:space="preserve"> and returning to idle.</w:t>
            </w:r>
          </w:p>
          <w:p w14:paraId="7E98BD9B" w14:textId="77777777" w:rsidR="00AA71C0" w:rsidRPr="0023235C" w:rsidRDefault="00AA71C0" w:rsidP="00AA71C0">
            <w:pPr>
              <w:pStyle w:val="Agreement"/>
              <w:numPr>
                <w:ilvl w:val="2"/>
                <w:numId w:val="72"/>
              </w:numPr>
              <w:rPr>
                <w:b w:val="0"/>
                <w:bCs/>
              </w:rPr>
            </w:pPr>
            <w:r w:rsidRPr="0023235C">
              <w:rPr>
                <w:b w:val="0"/>
                <w:bCs/>
              </w:rPr>
              <w:t>RAT change.</w:t>
            </w:r>
          </w:p>
          <w:p w14:paraId="44AED187" w14:textId="77777777" w:rsidR="00AA71C0" w:rsidRPr="0023235C" w:rsidRDefault="00AA71C0" w:rsidP="00AA71C0">
            <w:pPr>
              <w:pStyle w:val="Agreement"/>
              <w:numPr>
                <w:ilvl w:val="2"/>
                <w:numId w:val="72"/>
              </w:numPr>
              <w:rPr>
                <w:b w:val="0"/>
                <w:bCs/>
              </w:rPr>
            </w:pPr>
            <w:r w:rsidRPr="0023235C">
              <w:rPr>
                <w:b w:val="0"/>
                <w:bCs/>
              </w:rPr>
              <w:t>Power off or detach.</w:t>
            </w:r>
          </w:p>
          <w:p w14:paraId="01A90961" w14:textId="77777777" w:rsidR="00AA71C0" w:rsidRPr="0023235C" w:rsidRDefault="00AA71C0" w:rsidP="00AA71C0">
            <w:pPr>
              <w:pStyle w:val="Agreement"/>
              <w:numPr>
                <w:ilvl w:val="2"/>
                <w:numId w:val="72"/>
              </w:numPr>
              <w:rPr>
                <w:b w:val="0"/>
                <w:bCs/>
              </w:rPr>
            </w:pPr>
            <w:r w:rsidRPr="0023235C">
              <w:rPr>
                <w:b w:val="0"/>
                <w:bCs/>
              </w:rPr>
              <w:t xml:space="preserve">(Already agreed) </w:t>
            </w:r>
            <w:r w:rsidRPr="0023235C">
              <w:rPr>
                <w:rFonts w:eastAsia="Times New Roman"/>
                <w:b w:val="0"/>
                <w:bCs/>
              </w:rPr>
              <w:t>after 48 hours if not fetched.</w:t>
            </w:r>
          </w:p>
          <w:p w14:paraId="4CD97FD7" w14:textId="46172911" w:rsidR="00AA71C0" w:rsidRPr="0023235C" w:rsidRDefault="00AA71C0" w:rsidP="00AA71C0">
            <w:pPr>
              <w:pStyle w:val="Agreement"/>
              <w:numPr>
                <w:ilvl w:val="0"/>
                <w:numId w:val="72"/>
              </w:numPr>
              <w:rPr>
                <w:b w:val="0"/>
                <w:bCs/>
              </w:rPr>
            </w:pPr>
            <w:r w:rsidRPr="0023235C">
              <w:rPr>
                <w:b w:val="0"/>
                <w:bCs/>
              </w:rPr>
              <w:t>In addition to the serving cell measurement stored when the configuration is received, UE stores the latest serving cell measurement when the neighbour cell measurement is stored (in ANR-</w:t>
            </w:r>
            <w:proofErr w:type="spellStart"/>
            <w:r w:rsidRPr="0023235C">
              <w:rPr>
                <w:b w:val="0"/>
                <w:bCs/>
              </w:rPr>
              <w:t>MeasResult</w:t>
            </w:r>
            <w:proofErr w:type="spellEnd"/>
            <w:r w:rsidRPr="0023235C">
              <w:rPr>
                <w:b w:val="0"/>
                <w:bCs/>
              </w:rPr>
              <w:t>-NB).</w:t>
            </w:r>
          </w:p>
          <w:p w14:paraId="459960BE" w14:textId="77777777" w:rsidR="00873593" w:rsidRPr="0023235C" w:rsidRDefault="00873593" w:rsidP="006C4AD7">
            <w:pPr>
              <w:rPr>
                <w:sz w:val="4"/>
                <w:szCs w:val="4"/>
              </w:rPr>
            </w:pPr>
          </w:p>
          <w:p w14:paraId="6FB29133" w14:textId="1DE78DFA" w:rsidR="00873593" w:rsidRDefault="00873593" w:rsidP="00873593">
            <w:pPr>
              <w:pStyle w:val="Agreement"/>
              <w:numPr>
                <w:ilvl w:val="0"/>
                <w:numId w:val="72"/>
              </w:numPr>
              <w:rPr>
                <w:b w:val="0"/>
                <w:bCs/>
              </w:rPr>
            </w:pPr>
            <w:r w:rsidRPr="0023235C">
              <w:rPr>
                <w:b w:val="0"/>
                <w:szCs w:val="20"/>
              </w:rPr>
              <w:t>For NB-IoT, support of ANR, RACH report and RLF report are applicable to both FDD and TDD and there is no need for FDD/TDD differentiation.</w:t>
            </w:r>
          </w:p>
          <w:p w14:paraId="69066DE6" w14:textId="3F6CA241" w:rsidR="00873593" w:rsidRPr="004B4EFA" w:rsidRDefault="00873593" w:rsidP="006C4AD7"/>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997AE0" w:rsidRDefault="00D373F8" w:rsidP="00443365">
            <w:pPr>
              <w:pStyle w:val="Agreement"/>
              <w:rPr>
                <w:b w:val="0"/>
              </w:rPr>
            </w:pPr>
            <w:r w:rsidRPr="00997AE0">
              <w:rPr>
                <w:b w:val="0"/>
              </w:rPr>
              <w:t>Re-use the code points defined in Rel-14</w:t>
            </w:r>
            <w:r w:rsidR="00721911" w:rsidRPr="00997AE0">
              <w:rPr>
                <w:b w:val="0"/>
              </w:rPr>
              <w:t>.</w:t>
            </w:r>
          </w:p>
          <w:p w14:paraId="010E3F7F" w14:textId="0AEEF7CE" w:rsidR="00D373F8" w:rsidRPr="00997AE0" w:rsidRDefault="00D373F8" w:rsidP="00443365">
            <w:pPr>
              <w:pStyle w:val="Agreement"/>
              <w:rPr>
                <w:b w:val="0"/>
              </w:rPr>
            </w:pPr>
            <w:r w:rsidRPr="00997AE0">
              <w:rPr>
                <w:b w:val="0"/>
              </w:rPr>
              <w:t>Study the impact of re-using the Rel-14 RRC reporting mechanism and consider whether a MAC mechanism should be used instead.</w:t>
            </w:r>
          </w:p>
          <w:p w14:paraId="0CA55243" w14:textId="3D517F33" w:rsidR="00721911" w:rsidRPr="007B45C3" w:rsidRDefault="00721911" w:rsidP="00721911">
            <w:pPr>
              <w:rPr>
                <w:sz w:val="12"/>
                <w:szCs w:val="12"/>
                <w:lang w:eastAsia="en-GB"/>
              </w:rPr>
            </w:pPr>
          </w:p>
          <w:p w14:paraId="3D627F07" w14:textId="77777777" w:rsidR="00D373F8" w:rsidRPr="00997AE0" w:rsidRDefault="00721911" w:rsidP="00443365">
            <w:pPr>
              <w:pStyle w:val="Agreement"/>
              <w:rPr>
                <w:b w:val="0"/>
              </w:rPr>
            </w:pPr>
            <w:r w:rsidRPr="00997AE0">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997AE0" w:rsidRDefault="005A1A20" w:rsidP="00443365">
            <w:pPr>
              <w:pStyle w:val="Agreement"/>
              <w:rPr>
                <w:b w:val="0"/>
              </w:rPr>
            </w:pPr>
            <w:r w:rsidRPr="00997AE0">
              <w:rPr>
                <w:b w:val="0"/>
              </w:rPr>
              <w:t>Existing Msg3 signalling is used for reporting downlink channel quality when UE makes access on non-anchor carrier.</w:t>
            </w:r>
          </w:p>
          <w:p w14:paraId="5BC0D9D9" w14:textId="1B9020CC" w:rsidR="005A1A20" w:rsidRPr="00997AE0" w:rsidRDefault="005A1A20" w:rsidP="00443365">
            <w:pPr>
              <w:pStyle w:val="Agreement"/>
              <w:rPr>
                <w:b w:val="0"/>
              </w:rPr>
            </w:pPr>
            <w:r w:rsidRPr="00997AE0">
              <w:rPr>
                <w:b w:val="0"/>
              </w:rPr>
              <w:t>Existing SIB2 signalling is used to enable UE to report downlink channel quality on non-anchor carrier.</w:t>
            </w:r>
          </w:p>
          <w:p w14:paraId="0346F77F" w14:textId="54917E41" w:rsidR="004C1E1B" w:rsidRPr="007B45C3" w:rsidRDefault="004C1E1B" w:rsidP="004C1E1B">
            <w:pPr>
              <w:rPr>
                <w:sz w:val="8"/>
                <w:szCs w:val="8"/>
                <w:lang w:eastAsia="en-GB"/>
              </w:rPr>
            </w:pPr>
          </w:p>
          <w:p w14:paraId="20A7BAD8" w14:textId="0D387094" w:rsidR="004C1E1B" w:rsidRPr="00997AE0" w:rsidRDefault="004C1E1B" w:rsidP="00443365">
            <w:pPr>
              <w:pStyle w:val="Agreement"/>
              <w:rPr>
                <w:b w:val="0"/>
              </w:rPr>
            </w:pPr>
            <w:r w:rsidRPr="00997AE0">
              <w:rPr>
                <w:b w:val="0"/>
                <w:lang w:val="en-US"/>
              </w:rPr>
              <w:t>The DL channel quality reported in connected mode corresponds to the carrier used for the unicast transmission (i.e. configured by MSG4 or by a subsequent reconfiguration procedure).</w:t>
            </w:r>
          </w:p>
          <w:p w14:paraId="5DB7A418" w14:textId="4EBF8131" w:rsidR="004C1E1B" w:rsidRPr="00997AE0" w:rsidRDefault="004C1E1B" w:rsidP="00443365">
            <w:pPr>
              <w:pStyle w:val="Agreement"/>
              <w:rPr>
                <w:b w:val="0"/>
              </w:rPr>
            </w:pPr>
            <w:proofErr w:type="spellStart"/>
            <w:r w:rsidRPr="00997AE0">
              <w:rPr>
                <w:b w:val="0"/>
              </w:rPr>
              <w:t>eNB</w:t>
            </w:r>
            <w:proofErr w:type="spellEnd"/>
            <w:r w:rsidRPr="00997AE0">
              <w:rPr>
                <w:b w:val="0"/>
              </w:rPr>
              <w:t xml:space="preserve"> enables the reporting of the DL Channel quality in connected mode.</w:t>
            </w:r>
          </w:p>
          <w:p w14:paraId="656BE5FB" w14:textId="31438F96" w:rsidR="004C1E1B" w:rsidRPr="007B45C3" w:rsidRDefault="004C1E1B" w:rsidP="00443365">
            <w:pPr>
              <w:pStyle w:val="Agreement"/>
              <w:numPr>
                <w:ilvl w:val="2"/>
                <w:numId w:val="39"/>
              </w:numPr>
              <w:rPr>
                <w:b w:val="0"/>
                <w:lang w:val="en-US" w:eastAsia="en-US"/>
              </w:rPr>
            </w:pPr>
            <w:r w:rsidRPr="007B45C3">
              <w:rPr>
                <w:b w:val="0"/>
                <w:lang w:val="en-US" w:eastAsia="en-US"/>
              </w:rPr>
              <w:t>FFS whether dedicated or broadcast signaling is used for enabling.</w:t>
            </w:r>
          </w:p>
          <w:p w14:paraId="73562CF2" w14:textId="12E43A3A" w:rsidR="004C1E1B" w:rsidRPr="00997AE0" w:rsidRDefault="004C1E1B" w:rsidP="00443365">
            <w:pPr>
              <w:pStyle w:val="Agreement"/>
              <w:rPr>
                <w:b w:val="0"/>
              </w:rPr>
            </w:pPr>
            <w:r w:rsidRPr="00997AE0">
              <w:rPr>
                <w:b w:val="0"/>
              </w:rPr>
              <w:t>Periodic reporting or on-demand reporting are not supported.</w:t>
            </w:r>
          </w:p>
          <w:p w14:paraId="390A874C" w14:textId="00D62AB7" w:rsidR="004C1E1B" w:rsidRPr="00997AE0" w:rsidRDefault="004C1E1B" w:rsidP="00443365">
            <w:pPr>
              <w:pStyle w:val="Agreement"/>
              <w:rPr>
                <w:b w:val="0"/>
                <w:lang w:val="en-US"/>
              </w:rPr>
            </w:pPr>
            <w:r w:rsidRPr="00997AE0">
              <w:rPr>
                <w:b w:val="0"/>
                <w:lang w:val="en-US"/>
              </w:rPr>
              <w:t>DL channel quality reported in connected mode is optional for the UE.</w:t>
            </w:r>
          </w:p>
          <w:p w14:paraId="0A4551A3" w14:textId="1BFED268" w:rsidR="004C1E1B" w:rsidRPr="00997AE0" w:rsidRDefault="004C1E1B" w:rsidP="00443365">
            <w:pPr>
              <w:pStyle w:val="Agreement"/>
              <w:rPr>
                <w:b w:val="0"/>
              </w:rPr>
            </w:pPr>
            <w:r w:rsidRPr="00997AE0">
              <w:rPr>
                <w:b w:val="0"/>
              </w:rPr>
              <w:t>Working assumption that the same code points as Msg3 reporting is used.</w:t>
            </w:r>
          </w:p>
          <w:p w14:paraId="7588EC05" w14:textId="39448819" w:rsidR="004C1E1B" w:rsidRPr="00997AE0" w:rsidRDefault="004C1E1B" w:rsidP="00443365">
            <w:pPr>
              <w:pStyle w:val="Agreement"/>
              <w:rPr>
                <w:b w:val="0"/>
              </w:rPr>
            </w:pPr>
            <w:r w:rsidRPr="007B45C3">
              <w:t>FFS</w:t>
            </w:r>
            <w:r w:rsidRPr="00997AE0">
              <w:rPr>
                <w:b w:val="0"/>
              </w:rPr>
              <w:t xml:space="preserve">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B06147" w:rsidP="00F76A9F">
            <w:pPr>
              <w:pStyle w:val="Doc-title"/>
            </w:pPr>
            <w:hyperlink r:id="rId40"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Pr="00997AE0" w:rsidRDefault="0032032C" w:rsidP="00443365">
            <w:pPr>
              <w:pStyle w:val="Agreement"/>
              <w:rPr>
                <w:b w:val="0"/>
              </w:rPr>
            </w:pPr>
            <w:r w:rsidRPr="00997AE0">
              <w:rPr>
                <w:b w:val="0"/>
              </w:rPr>
              <w:t>If RAN4 confirms feasibility, and NRS is present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B06147" w:rsidP="00F76A9F">
            <w:pPr>
              <w:pStyle w:val="Doc-title"/>
            </w:pPr>
            <w:hyperlink r:id="rId41"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A646C9" w:rsidRDefault="002C257B" w:rsidP="00443365">
            <w:pPr>
              <w:pStyle w:val="Agreement"/>
              <w:rPr>
                <w:b w:val="0"/>
              </w:rPr>
            </w:pPr>
            <w:r w:rsidRPr="00A646C9">
              <w:rPr>
                <w:rFonts w:eastAsia="SimSun"/>
                <w:b w:val="0"/>
                <w:color w:val="000000"/>
              </w:rPr>
              <w:t>T</w:t>
            </w:r>
            <w:r w:rsidRPr="00A646C9">
              <w:rPr>
                <w:b w:val="0"/>
              </w:rPr>
              <w:t>he DL channel quality of the configured carrier</w:t>
            </w:r>
            <w:r w:rsidRPr="00A646C9">
              <w:rPr>
                <w:rFonts w:eastAsia="SimSun"/>
                <w:b w:val="0"/>
              </w:rPr>
              <w:t xml:space="preserve"> in RRC connected mode</w:t>
            </w:r>
            <w:r w:rsidRPr="00A646C9">
              <w:rPr>
                <w:b w:val="0"/>
              </w:rPr>
              <w:t xml:space="preserve"> is reported by MAC CE.</w:t>
            </w:r>
          </w:p>
          <w:p w14:paraId="315061AE" w14:textId="7E1A014F" w:rsidR="002C257B" w:rsidRPr="00A646C9" w:rsidRDefault="002C257B" w:rsidP="00443365">
            <w:pPr>
              <w:pStyle w:val="Agreement"/>
              <w:rPr>
                <w:b w:val="0"/>
              </w:rPr>
            </w:pPr>
            <w:r w:rsidRPr="00A646C9">
              <w:rPr>
                <w:b w:val="0"/>
              </w:rPr>
              <w:t xml:space="preserve">Use the same LCID as agreed for </w:t>
            </w:r>
            <w:proofErr w:type="spellStart"/>
            <w:r w:rsidRPr="00A646C9">
              <w:rPr>
                <w:b w:val="0"/>
              </w:rPr>
              <w:t>eMTC</w:t>
            </w:r>
            <w:proofErr w:type="spellEnd"/>
            <w:r w:rsidRPr="00A646C9">
              <w:rPr>
                <w:b w:val="0"/>
              </w:rPr>
              <w:t>.</w:t>
            </w:r>
          </w:p>
          <w:p w14:paraId="145536F2" w14:textId="6D25FD0E" w:rsidR="002C257B" w:rsidRPr="00A646C9" w:rsidRDefault="002C257B" w:rsidP="00443365">
            <w:pPr>
              <w:pStyle w:val="Agreement"/>
              <w:rPr>
                <w:b w:val="0"/>
              </w:rPr>
            </w:pPr>
            <w:r w:rsidRPr="00A646C9">
              <w:rPr>
                <w:b w:val="0"/>
              </w:rPr>
              <w:t>We need to wait for RAN4 before deciding when to report.</w:t>
            </w:r>
          </w:p>
          <w:p w14:paraId="3BE806D0" w14:textId="7E7F4B08" w:rsidR="002C257B" w:rsidRPr="00A646C9" w:rsidRDefault="002C257B" w:rsidP="00443365">
            <w:pPr>
              <w:pStyle w:val="Agreement"/>
              <w:rPr>
                <w:b w:val="0"/>
              </w:rPr>
            </w:pPr>
            <w:r w:rsidRPr="00380812">
              <w:t>FFS</w:t>
            </w:r>
            <w:r w:rsidRPr="00A646C9">
              <w:rPr>
                <w:b w:val="0"/>
              </w:rPr>
              <w:t xml:space="preserve"> whether broadcast or dedicated signalling is used for NW to enable the reporting.</w:t>
            </w:r>
          </w:p>
          <w:p w14:paraId="46B1213F" w14:textId="4FF1A85B" w:rsidR="002C257B" w:rsidRPr="00380812" w:rsidRDefault="002C257B" w:rsidP="002C257B">
            <w:pPr>
              <w:rPr>
                <w:lang w:eastAsia="en-GB"/>
              </w:rPr>
            </w:pPr>
          </w:p>
          <w:p w14:paraId="31A0C734" w14:textId="1EA84AFD" w:rsidR="002C257B" w:rsidRDefault="00B06147" w:rsidP="000C2FFA">
            <w:hyperlink r:id="rId42" w:tooltip="http://www.3gpp.org/ftp/tsg_ran/WG2_RL2/TSGR2_106DocsR2-1908262.zip" w:history="1">
              <w:r w:rsidR="0032203D" w:rsidRPr="00677CCD">
                <w:rPr>
                  <w:rStyle w:val="Hyperlink"/>
                </w:rPr>
                <w:t>R2-1908262</w:t>
              </w:r>
            </w:hyperlink>
            <w:r w:rsidR="0032203D">
              <w:rPr>
                <w:rStyle w:val="Hyperlink"/>
              </w:rPr>
              <w:t xml:space="preserve"> </w:t>
            </w:r>
            <w:r w:rsidR="0032203D">
              <w:t>LS on DL channel quality report for configured carrier in RRC connected mode</w:t>
            </w:r>
            <w:r w:rsidR="0032203D">
              <w:tab/>
              <w:t>LS out</w:t>
            </w:r>
            <w:r w:rsidR="0032203D">
              <w:tab/>
              <w:t>Rel-16</w:t>
            </w:r>
            <w:r w:rsidR="0032203D">
              <w:tab/>
              <w:t>NB_IOTenh3-Core</w:t>
            </w:r>
            <w:r w:rsidR="0032203D">
              <w:tab/>
            </w:r>
            <w:proofErr w:type="gramStart"/>
            <w:r w:rsidR="0032203D">
              <w:t>To:RAN</w:t>
            </w:r>
            <w:proofErr w:type="gramEnd"/>
            <w:r w:rsidR="0032203D">
              <w:t>4</w:t>
            </w:r>
            <w:r w:rsidR="0032203D">
              <w:tab/>
              <w:t>Cc:RAN1</w:t>
            </w:r>
          </w:p>
          <w:p w14:paraId="15E77458" w14:textId="472D04AF" w:rsidR="002C257B" w:rsidRPr="00997AE0" w:rsidRDefault="002C257B" w:rsidP="000C2FFA">
            <w:pPr>
              <w:rPr>
                <w:sz w:val="8"/>
                <w:szCs w:val="8"/>
                <w:lang w:eastAsia="en-GB"/>
              </w:rPr>
            </w:pPr>
          </w:p>
          <w:p w14:paraId="6B670F89" w14:textId="0F063911" w:rsidR="003C58AA" w:rsidRDefault="003C58AA" w:rsidP="003C58A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0845735" w14:textId="6652281E" w:rsidR="00D27A10" w:rsidRPr="00745475" w:rsidRDefault="001648F2" w:rsidP="00D27A10">
            <w:pPr>
              <w:pStyle w:val="Agreement"/>
              <w:numPr>
                <w:ilvl w:val="0"/>
                <w:numId w:val="0"/>
              </w:numPr>
              <w:ind w:left="1619" w:hanging="463"/>
              <w:rPr>
                <w:rFonts w:cs="Arial"/>
                <w:b w:val="0"/>
                <w:lang w:val="en-US" w:eastAsia="ja-JP"/>
              </w:rPr>
            </w:pPr>
            <w:r w:rsidRPr="00745475">
              <w:rPr>
                <w:b w:val="0"/>
              </w:rPr>
              <w:t xml:space="preserve">Channel </w:t>
            </w:r>
            <w:r w:rsidR="00D27A10" w:rsidRPr="00745475">
              <w:rPr>
                <w:b w:val="0"/>
              </w:rPr>
              <w:t>Quality Report</w:t>
            </w:r>
            <w:r w:rsidRPr="00745475">
              <w:rPr>
                <w:b w:val="0"/>
              </w:rPr>
              <w:t>ing</w:t>
            </w:r>
            <w:r w:rsidR="00D27A10" w:rsidRPr="00745475">
              <w:rPr>
                <w:b w:val="0"/>
              </w:rPr>
              <w:t>:</w:t>
            </w:r>
          </w:p>
          <w:p w14:paraId="07FB3BBA" w14:textId="5ADF110D" w:rsidR="003C58AA" w:rsidRPr="00745475" w:rsidRDefault="00D27A10" w:rsidP="00443365">
            <w:pPr>
              <w:pStyle w:val="Agreement"/>
              <w:rPr>
                <w:b w:val="0"/>
              </w:rPr>
            </w:pPr>
            <w:r w:rsidRPr="00745475">
              <w:rPr>
                <w:b w:val="0"/>
                <w:lang w:val="en-US"/>
              </w:rPr>
              <w:t>Quality report in connected mode is transmitted on demand.</w:t>
            </w:r>
          </w:p>
          <w:p w14:paraId="615DBE62" w14:textId="77777777" w:rsidR="00D27A10" w:rsidRPr="00997AE0" w:rsidRDefault="00D27A10" w:rsidP="00443365">
            <w:pPr>
              <w:pStyle w:val="Agreement"/>
              <w:rPr>
                <w:b w:val="0"/>
              </w:rPr>
            </w:pPr>
            <w:r w:rsidRPr="00745475">
              <w:rPr>
                <w:b w:val="0"/>
                <w:lang w:val="en-US"/>
              </w:rPr>
              <w:t>No implicit trigger is supported</w:t>
            </w:r>
            <w:r w:rsidRPr="00997AE0">
              <w:rPr>
                <w:b w:val="0"/>
                <w:lang w:val="en-US"/>
              </w:rPr>
              <w:t>.</w:t>
            </w:r>
          </w:p>
          <w:p w14:paraId="3E4336BC" w14:textId="77777777" w:rsidR="00D27A10" w:rsidRPr="00997AE0" w:rsidRDefault="00D27A10" w:rsidP="00443365">
            <w:pPr>
              <w:pStyle w:val="Agreement"/>
              <w:rPr>
                <w:b w:val="0"/>
              </w:rPr>
            </w:pPr>
            <w:r w:rsidRPr="00997AE0">
              <w:rPr>
                <w:b w:val="0"/>
              </w:rPr>
              <w:t>The trigger command is defined as a MAC CE with empty payload and one of the reserved LCID is used.</w:t>
            </w:r>
          </w:p>
          <w:p w14:paraId="58442537" w14:textId="77777777" w:rsidR="00D27A10" w:rsidRPr="00997AE0" w:rsidRDefault="00D27A10" w:rsidP="00443365">
            <w:pPr>
              <w:pStyle w:val="Agreement"/>
              <w:rPr>
                <w:b w:val="0"/>
              </w:rPr>
            </w:pPr>
            <w:r w:rsidRPr="00997AE0">
              <w:rPr>
                <w:b w:val="0"/>
              </w:rPr>
              <w:t>No feature enable indication is defined in RRC signalling.</w:t>
            </w:r>
          </w:p>
          <w:p w14:paraId="6871E48A" w14:textId="747F84ED" w:rsidR="00D27A10" w:rsidRPr="00997AE0" w:rsidRDefault="00D27A10" w:rsidP="00443365">
            <w:pPr>
              <w:pStyle w:val="Agreement"/>
              <w:rPr>
                <w:b w:val="0"/>
              </w:rPr>
            </w:pPr>
            <w:r w:rsidRPr="00997AE0">
              <w:rPr>
                <w:b w:val="0"/>
              </w:rPr>
              <w:t>UE capability signalling for quality reporting in connected mode is defined.</w:t>
            </w:r>
          </w:p>
          <w:p w14:paraId="7BC1459A" w14:textId="77777777" w:rsidR="008241AC" w:rsidRPr="00997AE0" w:rsidRDefault="008241AC" w:rsidP="008241AC">
            <w:pPr>
              <w:pStyle w:val="Agreement"/>
              <w:numPr>
                <w:ilvl w:val="0"/>
                <w:numId w:val="0"/>
              </w:numPr>
              <w:ind w:left="1619" w:hanging="463"/>
              <w:rPr>
                <w:b w:val="0"/>
                <w:sz w:val="8"/>
                <w:szCs w:val="8"/>
                <w:highlight w:val="yellow"/>
              </w:rPr>
            </w:pPr>
          </w:p>
          <w:p w14:paraId="5C9B8EE1" w14:textId="77777777" w:rsidR="008241AC" w:rsidRPr="00997AE0" w:rsidRDefault="008241AC" w:rsidP="00443365">
            <w:pPr>
              <w:pStyle w:val="Agreement"/>
              <w:rPr>
                <w:b w:val="0"/>
              </w:rPr>
            </w:pPr>
            <w:r w:rsidRPr="00997AE0">
              <w:rPr>
                <w:b w:val="0"/>
              </w:rPr>
              <w:t>RAN2 confirm that DL Channel quality in MSG3 a</w:t>
            </w:r>
            <w:r w:rsidRPr="00997AE0">
              <w:rPr>
                <w:b w:val="0"/>
                <w:bCs/>
              </w:rPr>
              <w:t xml:space="preserve">pplies to initial access, i.e. when MAC MSG3 contain a CCCH SDU, and that the report corresponds </w:t>
            </w:r>
            <w:r w:rsidRPr="00997AE0">
              <w:rPr>
                <w:b w:val="0"/>
              </w:rPr>
              <w:t xml:space="preserve">to the carrier where the UE performs the </w:t>
            </w:r>
            <w:proofErr w:type="gramStart"/>
            <w:r w:rsidRPr="00997AE0">
              <w:rPr>
                <w:b w:val="0"/>
              </w:rPr>
              <w:t>random access</w:t>
            </w:r>
            <w:proofErr w:type="gramEnd"/>
            <w:r w:rsidRPr="00997AE0">
              <w:rPr>
                <w:b w:val="0"/>
              </w:rPr>
              <w:t xml:space="preserve"> procedure.</w:t>
            </w:r>
          </w:p>
          <w:p w14:paraId="791FF315" w14:textId="553BC4B4" w:rsidR="008241AC" w:rsidRPr="00997AE0" w:rsidRDefault="00283D0B" w:rsidP="00443365">
            <w:pPr>
              <w:pStyle w:val="Agreement"/>
              <w:rPr>
                <w:b w:val="0"/>
              </w:rPr>
            </w:pPr>
            <w:r w:rsidRPr="00997AE0">
              <w:rPr>
                <w:b w:val="0"/>
              </w:rPr>
              <w:t xml:space="preserve">From RAN2 point of view, there is no need for </w:t>
            </w:r>
            <w:r w:rsidRPr="00997AE0">
              <w:rPr>
                <w:b w:val="0"/>
                <w:lang w:val="en-US" w:eastAsia="en-US"/>
              </w:rPr>
              <w:t>a physical layer trigger</w:t>
            </w:r>
            <w:r w:rsidRPr="00997AE0">
              <w:rPr>
                <w:b w:val="0"/>
              </w:rPr>
              <w:t xml:space="preserve"> for DL channel quality in connected mode.</w:t>
            </w:r>
          </w:p>
          <w:p w14:paraId="59BD724D" w14:textId="03314C01" w:rsidR="008241AC" w:rsidRPr="00997AE0" w:rsidRDefault="00443365" w:rsidP="00443365">
            <w:pPr>
              <w:pStyle w:val="Agreement"/>
              <w:rPr>
                <w:b w:val="0"/>
              </w:rPr>
            </w:pPr>
            <w:r w:rsidRPr="00997AE0">
              <w:rPr>
                <w:b w:val="0"/>
              </w:rPr>
              <w:t xml:space="preserve">From RAN2 point of view, there is no need for DL channel quality reporting (for RAR or unicast carrier) in MSG3 </w:t>
            </w:r>
            <w:r w:rsidRPr="00997AE0">
              <w:rPr>
                <w:b w:val="0"/>
                <w:lang w:val="en-US" w:eastAsia="en-US"/>
              </w:rPr>
              <w:t>in connected mode.</w:t>
            </w:r>
          </w:p>
          <w:p w14:paraId="53D6CF9C" w14:textId="3C0F3A49" w:rsidR="008241AC" w:rsidRPr="00997AE0" w:rsidRDefault="00443365" w:rsidP="00443365">
            <w:pPr>
              <w:pStyle w:val="Agreement"/>
              <w:rPr>
                <w:b w:val="0"/>
              </w:rPr>
            </w:pPr>
            <w:r w:rsidRPr="00997AE0">
              <w:rPr>
                <w:b w:val="0"/>
              </w:rPr>
              <w:t>CCCH SDU in the MSG3 buffer needs to be updated after receiving RAR.</w:t>
            </w:r>
          </w:p>
          <w:p w14:paraId="72E77321" w14:textId="5FFE4942" w:rsidR="008241AC" w:rsidRPr="00997AE0" w:rsidRDefault="00443365" w:rsidP="00443365">
            <w:pPr>
              <w:pStyle w:val="Agreement"/>
              <w:rPr>
                <w:b w:val="0"/>
              </w:rPr>
            </w:pPr>
            <w:r w:rsidRPr="00997AE0">
              <w:rPr>
                <w:b w:val="0"/>
              </w:rPr>
              <w:t>Support of DL channel quality in MSG3 for non-anchor carrier is optional without capability reporting and is a separate capability from support of DL channel quality in MSG3 for the anchor carrier.</w:t>
            </w:r>
          </w:p>
          <w:p w14:paraId="3B4C18B2" w14:textId="77777777" w:rsidR="00443365" w:rsidRPr="00997AE0" w:rsidRDefault="00443365" w:rsidP="00443365">
            <w:pPr>
              <w:pStyle w:val="Agreement"/>
              <w:rPr>
                <w:b w:val="0"/>
              </w:rPr>
            </w:pPr>
            <w:r w:rsidRPr="00997AE0">
              <w:rPr>
                <w:b w:val="0"/>
              </w:rPr>
              <w:t xml:space="preserve">Use </w:t>
            </w:r>
            <w:r w:rsidRPr="00997AE0">
              <w:rPr>
                <w:b w:val="0"/>
                <w:lang w:val="en-US"/>
              </w:rPr>
              <w:t>the codepoint/index of “10001” for the MAC CE DL channel quality report.</w:t>
            </w:r>
          </w:p>
          <w:p w14:paraId="39900309" w14:textId="77777777" w:rsidR="00443365" w:rsidRPr="00997AE0" w:rsidRDefault="00443365" w:rsidP="00443365">
            <w:pPr>
              <w:pStyle w:val="Agreement"/>
              <w:rPr>
                <w:b w:val="0"/>
                <w:lang w:val="en-US" w:eastAsia="en-US"/>
              </w:rPr>
            </w:pPr>
            <w:r w:rsidRPr="00997AE0">
              <w:rPr>
                <w:b w:val="0"/>
                <w:lang w:val="en-US"/>
              </w:rPr>
              <w:t>Introduce a one-byte MAC CE DL channel quality report to support a maximum of 8 bits report.</w:t>
            </w:r>
          </w:p>
          <w:p w14:paraId="386345A9" w14:textId="77777777" w:rsidR="00443365" w:rsidRPr="00997AE0" w:rsidRDefault="00443365" w:rsidP="00443365">
            <w:pPr>
              <w:pStyle w:val="Agreement"/>
              <w:rPr>
                <w:b w:val="0"/>
                <w:lang w:val="en-US"/>
              </w:rPr>
            </w:pPr>
            <w:r w:rsidRPr="003B7D55">
              <w:rPr>
                <w:lang w:val="en-US"/>
              </w:rPr>
              <w:t>FFS:</w:t>
            </w:r>
            <w:r w:rsidRPr="00997AE0">
              <w:rPr>
                <w:b w:val="0"/>
                <w:lang w:val="en-US"/>
              </w:rPr>
              <w:t xml:space="preserve"> The new MAC CE DL channel quality report has the next priority after MAC CE for BSR. </w:t>
            </w:r>
          </w:p>
          <w:p w14:paraId="5C3E148F" w14:textId="77777777" w:rsidR="00443365" w:rsidRPr="00997AE0" w:rsidRDefault="00443365" w:rsidP="00443365">
            <w:pPr>
              <w:pStyle w:val="Agreement"/>
              <w:rPr>
                <w:b w:val="0"/>
                <w:lang w:val="en-US"/>
              </w:rPr>
            </w:pPr>
            <w:r w:rsidRPr="00997AE0">
              <w:rPr>
                <w:b w:val="0"/>
                <w:lang w:val="en-US"/>
              </w:rPr>
              <w:t xml:space="preserve">When the measurement is available, the MAC CE DL channel quality report is sent at the first opportunity according to the MAC logical channel </w:t>
            </w:r>
            <w:proofErr w:type="spellStart"/>
            <w:r w:rsidRPr="00997AE0">
              <w:rPr>
                <w:b w:val="0"/>
                <w:lang w:val="en-US"/>
              </w:rPr>
              <w:t>prioritisation</w:t>
            </w:r>
            <w:proofErr w:type="spellEnd"/>
            <w:r w:rsidRPr="00997AE0">
              <w:rPr>
                <w:b w:val="0"/>
                <w:lang w:val="en-US"/>
              </w:rPr>
              <w:t xml:space="preserve"> rules.</w:t>
            </w:r>
          </w:p>
          <w:p w14:paraId="4C018959" w14:textId="77777777" w:rsidR="00443365" w:rsidRPr="00997AE0" w:rsidRDefault="00443365" w:rsidP="00443365">
            <w:pPr>
              <w:pStyle w:val="Agreement"/>
              <w:rPr>
                <w:b w:val="0"/>
              </w:rPr>
            </w:pPr>
            <w:r w:rsidRPr="00997AE0">
              <w:rPr>
                <w:b w:val="0"/>
              </w:rPr>
              <w:t>Support of DL channel quality in MSG3 for non-anchor carrier and support of DL channel quality in connected mode also apply when the UE is accessing via 5GC.</w:t>
            </w:r>
          </w:p>
          <w:p w14:paraId="5B1B651E" w14:textId="77777777" w:rsidR="008241AC" w:rsidRPr="00A219E5" w:rsidRDefault="008241AC" w:rsidP="00997AE0"/>
          <w:p w14:paraId="4222233D" w14:textId="77777777" w:rsidR="003C58AA" w:rsidRDefault="00B06147" w:rsidP="000C2FFA">
            <w:hyperlink r:id="rId43" w:tooltip="http://www.3gpp.org/ftp/tsg_ran/WG2_RL2/TSGR2_107DocsR2-1911587.zip" w:history="1">
              <w:r w:rsidR="00443365" w:rsidRPr="00E61964">
                <w:rPr>
                  <w:rStyle w:val="Hyperlink"/>
                </w:rPr>
                <w:t>R2-1911587</w:t>
              </w:r>
            </w:hyperlink>
            <w:r w:rsidR="00443365" w:rsidRPr="000306EC">
              <w:t xml:space="preserve"> </w:t>
            </w:r>
            <w:r w:rsidR="00443365">
              <w:t xml:space="preserve">    </w:t>
            </w:r>
            <w:r w:rsidR="00443365" w:rsidRPr="000306EC">
              <w:t>Reply LS on channel quality report in connected mode for NB-IoT</w:t>
            </w:r>
            <w:r w:rsidR="00443365" w:rsidRPr="000306EC">
              <w:tab/>
            </w:r>
            <w:r w:rsidR="00443365">
              <w:t xml:space="preserve"> </w:t>
            </w:r>
            <w:r w:rsidR="00443365" w:rsidRPr="000306EC">
              <w:t>LS out</w:t>
            </w:r>
            <w:r w:rsidR="00443365" w:rsidRPr="000306EC">
              <w:tab/>
              <w:t>Rel-16</w:t>
            </w:r>
            <w:r w:rsidR="00443365" w:rsidRPr="000306EC">
              <w:tab/>
              <w:t>NB_IOTenh3-Core</w:t>
            </w:r>
            <w:r w:rsidR="00443365" w:rsidRPr="000306EC">
              <w:tab/>
            </w:r>
            <w:proofErr w:type="gramStart"/>
            <w:r w:rsidR="00443365" w:rsidRPr="000306EC">
              <w:t>To:RAN</w:t>
            </w:r>
            <w:proofErr w:type="gramEnd"/>
            <w:r w:rsidR="00443365" w:rsidRPr="000306EC">
              <w:t>1, RAN4</w:t>
            </w:r>
          </w:p>
          <w:p w14:paraId="70E46F61" w14:textId="77777777" w:rsidR="0051522B" w:rsidRPr="00A14454" w:rsidRDefault="0051522B" w:rsidP="000C2FFA">
            <w:pPr>
              <w:rPr>
                <w:sz w:val="4"/>
                <w:szCs w:val="4"/>
              </w:rPr>
            </w:pPr>
          </w:p>
          <w:p w14:paraId="0691D627" w14:textId="125E244B" w:rsidR="0051522B" w:rsidRDefault="0051522B" w:rsidP="0051522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BF859BD" w14:textId="204D063B" w:rsidR="00C20372" w:rsidRPr="002C569E" w:rsidRDefault="00C20372" w:rsidP="00A14454">
            <w:pPr>
              <w:pStyle w:val="Agreement"/>
              <w:numPr>
                <w:ilvl w:val="0"/>
                <w:numId w:val="0"/>
              </w:numPr>
              <w:ind w:left="1619" w:hanging="463"/>
              <w:rPr>
                <w:rFonts w:cs="Arial"/>
                <w:lang w:val="en-US" w:eastAsia="ja-JP"/>
              </w:rPr>
            </w:pPr>
            <w:r w:rsidRPr="002C569E">
              <w:rPr>
                <w:b w:val="0"/>
              </w:rPr>
              <w:t>Channel Quality Reporting:</w:t>
            </w:r>
          </w:p>
          <w:p w14:paraId="2C512FA7" w14:textId="54A012E5" w:rsidR="0051522B" w:rsidRPr="00680F15" w:rsidRDefault="00680F15" w:rsidP="0051522B">
            <w:pPr>
              <w:pStyle w:val="Agreement"/>
              <w:rPr>
                <w:b w:val="0"/>
                <w:lang w:val="en-US"/>
              </w:rPr>
            </w:pPr>
            <w:r w:rsidRPr="002C569E">
              <w:rPr>
                <w:b w:val="0"/>
                <w:lang w:val="en-US" w:eastAsia="en-US"/>
              </w:rPr>
              <w:t xml:space="preserve">Update the notes in sections </w:t>
            </w:r>
            <w:r w:rsidRPr="002C569E">
              <w:rPr>
                <w:b w:val="0"/>
              </w:rPr>
              <w:t>5</w:t>
            </w:r>
            <w:r w:rsidRPr="00A14454">
              <w:rPr>
                <w:b w:val="0"/>
              </w:rPr>
              <w:t xml:space="preserve">.3.3.3, 5.3.3.3a, 5.3.3.3b and 5.3.7.4 </w:t>
            </w:r>
            <w:r w:rsidRPr="00A14454">
              <w:rPr>
                <w:b w:val="0"/>
                <w:lang w:val="en-US" w:eastAsia="en-US"/>
              </w:rPr>
              <w:t>according to RAN4 agreements and remove the Editor’s note</w:t>
            </w:r>
            <w:r w:rsidR="0051522B" w:rsidRPr="00680F15">
              <w:rPr>
                <w:b w:val="0"/>
                <w:lang w:val="en-US"/>
              </w:rPr>
              <w:t>.</w:t>
            </w:r>
          </w:p>
          <w:p w14:paraId="0DC2C053" w14:textId="0A4F4247" w:rsidR="0051522B" w:rsidRPr="00680F15" w:rsidRDefault="00680F15" w:rsidP="0051522B">
            <w:pPr>
              <w:pStyle w:val="Agreement"/>
              <w:rPr>
                <w:b w:val="0"/>
              </w:rPr>
            </w:pPr>
            <w:r w:rsidRPr="00A14454">
              <w:rPr>
                <w:rFonts w:cs="Arial"/>
                <w:b w:val="0"/>
                <w:lang w:val="en-US"/>
              </w:rPr>
              <w:t>The codepoint/index of “10001” is used for MAC CE DL quality report trigger</w:t>
            </w:r>
            <w:r w:rsidR="0051522B" w:rsidRPr="00680F15">
              <w:rPr>
                <w:b w:val="0"/>
                <w:lang w:val="en-US"/>
              </w:rPr>
              <w:t>.</w:t>
            </w:r>
          </w:p>
          <w:p w14:paraId="0358EE32" w14:textId="59092DB6" w:rsidR="0051522B" w:rsidRPr="00680F15" w:rsidRDefault="00680F15" w:rsidP="0051522B">
            <w:pPr>
              <w:pStyle w:val="Agreement"/>
              <w:rPr>
                <w:b w:val="0"/>
              </w:rPr>
            </w:pPr>
            <w:r w:rsidRPr="00A14454">
              <w:rPr>
                <w:rFonts w:cs="Arial"/>
                <w:b w:val="0"/>
                <w:lang w:val="en-US"/>
              </w:rPr>
              <w:t xml:space="preserve">Design the MAC CE DL Channel quality report with 4 reserved bits and one </w:t>
            </w:r>
            <w:proofErr w:type="gramStart"/>
            <w:r w:rsidRPr="00A14454">
              <w:rPr>
                <w:rFonts w:cs="Arial"/>
                <w:b w:val="0"/>
                <w:lang w:val="en-US"/>
              </w:rPr>
              <w:t>4 bit</w:t>
            </w:r>
            <w:proofErr w:type="gramEnd"/>
            <w:r w:rsidRPr="00A14454">
              <w:rPr>
                <w:rFonts w:cs="Arial"/>
                <w:b w:val="0"/>
                <w:lang w:val="en-US"/>
              </w:rPr>
              <w:t xml:space="preserve"> field CQI-NPDCCH-NB</w:t>
            </w:r>
            <w:r w:rsidR="0051522B" w:rsidRPr="00680F15">
              <w:rPr>
                <w:b w:val="0"/>
                <w:lang w:val="en-US"/>
              </w:rPr>
              <w:t>.</w:t>
            </w:r>
          </w:p>
          <w:p w14:paraId="05B6B6EE" w14:textId="745AB34D" w:rsidR="0051522B" w:rsidRPr="00680F15" w:rsidRDefault="00680F15" w:rsidP="0051522B">
            <w:pPr>
              <w:pStyle w:val="Agreement"/>
              <w:rPr>
                <w:b w:val="0"/>
              </w:rPr>
            </w:pPr>
            <w:r w:rsidRPr="00A14454">
              <w:rPr>
                <w:rFonts w:cs="Arial"/>
                <w:b w:val="0"/>
                <w:lang w:val="en-US"/>
              </w:rPr>
              <w:t>The coding of CQI-NPDDCH-NB follows the same definition as in RRC, and MAC spec refers to the table in RRC</w:t>
            </w:r>
            <w:r w:rsidR="0051522B" w:rsidRPr="00680F15">
              <w:rPr>
                <w:b w:val="0"/>
                <w:lang w:val="en-US"/>
              </w:rPr>
              <w:t>.</w:t>
            </w:r>
          </w:p>
          <w:p w14:paraId="4D9475DE" w14:textId="027B8102" w:rsidR="0051522B" w:rsidRPr="00680F15" w:rsidRDefault="00680F15" w:rsidP="0051522B">
            <w:pPr>
              <w:pStyle w:val="Agreement"/>
              <w:rPr>
                <w:b w:val="0"/>
              </w:rPr>
            </w:pPr>
            <w:r w:rsidRPr="00A14454">
              <w:rPr>
                <w:rFonts w:cs="Arial"/>
                <w:b w:val="0"/>
                <w:lang w:val="en-US"/>
              </w:rPr>
              <w:t>The UE starts to perform DL channel quality measurements upon reception of the MAC CE DL quality report trigger</w:t>
            </w:r>
            <w:r w:rsidR="0051522B" w:rsidRPr="00680F15">
              <w:rPr>
                <w:b w:val="0"/>
                <w:lang w:val="en-US"/>
              </w:rPr>
              <w:t>.</w:t>
            </w:r>
          </w:p>
          <w:p w14:paraId="537AA255" w14:textId="73DDEF7B" w:rsidR="0051522B" w:rsidRPr="00680F15" w:rsidRDefault="00680F15" w:rsidP="0051522B">
            <w:pPr>
              <w:pStyle w:val="Agreement"/>
              <w:rPr>
                <w:b w:val="0"/>
              </w:rPr>
            </w:pPr>
            <w:r w:rsidRPr="00A14454">
              <w:rPr>
                <w:rFonts w:cs="Arial"/>
                <w:b w:val="0"/>
                <w:lang w:val="en-US"/>
              </w:rPr>
              <w:t>The reporting of DL channel quality measurements occurs when the UE receives a grant. The measurement procedure is defined in RAN4</w:t>
            </w:r>
            <w:r w:rsidR="0051522B" w:rsidRPr="00680F15">
              <w:rPr>
                <w:b w:val="0"/>
                <w:lang w:val="en-US"/>
              </w:rPr>
              <w:t>.</w:t>
            </w:r>
          </w:p>
          <w:p w14:paraId="22B28B2B" w14:textId="0E5BB5EA" w:rsidR="0051522B" w:rsidRDefault="00680F15" w:rsidP="0051522B">
            <w:pPr>
              <w:pStyle w:val="Agreement"/>
              <w:rPr>
                <w:b w:val="0"/>
                <w:lang w:val="en-US"/>
              </w:rPr>
            </w:pPr>
            <w:r w:rsidRPr="00A14454">
              <w:rPr>
                <w:rFonts w:cs="Arial"/>
                <w:b w:val="0"/>
                <w:lang w:val="en-US"/>
              </w:rPr>
              <w:t xml:space="preserve">For NB-IoT, </w:t>
            </w:r>
            <w:r w:rsidRPr="00A14454">
              <w:rPr>
                <w:b w:val="0"/>
              </w:rPr>
              <w:t>the new MAC CE DL channel quality report has the next priority above “data from any Logical Channel, except data from UL-CCCH”</w:t>
            </w:r>
            <w:r w:rsidR="0051522B" w:rsidRPr="00680F15">
              <w:rPr>
                <w:b w:val="0"/>
                <w:lang w:val="en-US"/>
              </w:rPr>
              <w:t>.</w:t>
            </w:r>
          </w:p>
          <w:p w14:paraId="59EC497F" w14:textId="77777777" w:rsidR="00C20372" w:rsidRDefault="00C20372" w:rsidP="00A14454">
            <w:pPr>
              <w:pStyle w:val="Agreement"/>
              <w:numPr>
                <w:ilvl w:val="0"/>
                <w:numId w:val="0"/>
              </w:numPr>
              <w:ind w:left="1619" w:hanging="463"/>
              <w:rPr>
                <w:highlight w:val="cyan"/>
              </w:rPr>
            </w:pPr>
          </w:p>
          <w:p w14:paraId="6F5E8BDA" w14:textId="67419489" w:rsidR="00DA2490" w:rsidRDefault="00C20372" w:rsidP="00A14454">
            <w:pPr>
              <w:pStyle w:val="Agreement"/>
              <w:numPr>
                <w:ilvl w:val="0"/>
                <w:numId w:val="0"/>
              </w:numPr>
              <w:ind w:left="1619" w:hanging="463"/>
              <w:rPr>
                <w:lang w:val="en-US"/>
              </w:rPr>
            </w:pPr>
            <w:r w:rsidRPr="002C569E">
              <w:rPr>
                <w:b w:val="0"/>
              </w:rPr>
              <w:t>Non-anchor carrier measurements for RRM:</w:t>
            </w:r>
          </w:p>
          <w:p w14:paraId="48DC3821" w14:textId="5BCFC8B9" w:rsidR="00DA2490" w:rsidRPr="00BA240A" w:rsidRDefault="00487EC9" w:rsidP="00DA2490">
            <w:pPr>
              <w:pStyle w:val="Agreement"/>
              <w:rPr>
                <w:b w:val="0"/>
                <w:lang w:val="en-US"/>
              </w:rPr>
            </w:pPr>
            <w:r w:rsidRPr="00A14454">
              <w:rPr>
                <w:b w:val="0"/>
              </w:rPr>
              <w:t>Introduce support for idle mode serving cell measurements on non-anchor paging carrier in Rel-16</w:t>
            </w:r>
            <w:r w:rsidR="00DA2490" w:rsidRPr="00BA240A">
              <w:rPr>
                <w:b w:val="0"/>
                <w:lang w:val="en-US"/>
              </w:rPr>
              <w:t>.</w:t>
            </w:r>
          </w:p>
          <w:p w14:paraId="452911E3" w14:textId="1EEA3B93" w:rsidR="00DA2490" w:rsidRPr="00BA240A" w:rsidRDefault="00487EC9" w:rsidP="00DA2490">
            <w:pPr>
              <w:pStyle w:val="Agreement"/>
              <w:rPr>
                <w:b w:val="0"/>
              </w:rPr>
            </w:pPr>
            <w:r w:rsidRPr="00A14454">
              <w:rPr>
                <w:b w:val="0"/>
              </w:rPr>
              <w:t>Idle mode serving cell measurements on non-anchor paging carriers is implicitly enabled based on presence of the NRS configuration</w:t>
            </w:r>
            <w:r w:rsidR="00DA2490" w:rsidRPr="00BA240A">
              <w:rPr>
                <w:b w:val="0"/>
                <w:lang w:val="en-US"/>
              </w:rPr>
              <w:t>.</w:t>
            </w:r>
          </w:p>
          <w:p w14:paraId="53A0089B" w14:textId="130384C5" w:rsidR="00DA2490" w:rsidRPr="00BA240A" w:rsidRDefault="00487EC9" w:rsidP="00DA2490">
            <w:pPr>
              <w:pStyle w:val="Agreement"/>
              <w:rPr>
                <w:b w:val="0"/>
              </w:rPr>
            </w:pPr>
            <w:r w:rsidRPr="00A14454">
              <w:rPr>
                <w:b w:val="0"/>
              </w:rPr>
              <w:t>Support of idle mode RRM measurements on non-anchor paging carriers is optional at the UE without capability reporting</w:t>
            </w:r>
            <w:r w:rsidR="00DA2490" w:rsidRPr="00BA240A">
              <w:rPr>
                <w:b w:val="0"/>
                <w:lang w:val="en-US"/>
              </w:rPr>
              <w:t>.</w:t>
            </w:r>
          </w:p>
          <w:p w14:paraId="3D7705AA" w14:textId="529E536B" w:rsidR="00DA2490" w:rsidRPr="00BA240A" w:rsidRDefault="00487EC9" w:rsidP="00DA2490">
            <w:pPr>
              <w:pStyle w:val="Agreement"/>
              <w:rPr>
                <w:b w:val="0"/>
                <w:lang w:val="en-US"/>
              </w:rPr>
            </w:pPr>
            <w:r w:rsidRPr="00A14454">
              <w:rPr>
                <w:b w:val="0"/>
              </w:rPr>
              <w:t>The UE may use only NRSRP measurements on a non-anchor carrier while the neighbour cell relaxed monitoring criterion is met, otherwise UE uses NRSRP measurement on anchor carrier</w:t>
            </w:r>
            <w:r w:rsidR="00DA2490" w:rsidRPr="00BA240A">
              <w:rPr>
                <w:b w:val="0"/>
                <w:lang w:val="en-US"/>
              </w:rPr>
              <w:t>.</w:t>
            </w:r>
          </w:p>
          <w:p w14:paraId="6E356C5D" w14:textId="44EF6A09" w:rsidR="00487EC9" w:rsidRPr="002C569E" w:rsidRDefault="00437659" w:rsidP="00487EC9">
            <w:pPr>
              <w:pStyle w:val="Agreement"/>
              <w:rPr>
                <w:b w:val="0"/>
                <w:lang w:val="en-US"/>
              </w:rPr>
            </w:pPr>
            <w:r w:rsidRPr="00A14454">
              <w:rPr>
                <w:b w:val="0"/>
              </w:rPr>
              <w:t xml:space="preserve">When the UE performs NRSRP </w:t>
            </w:r>
            <w:r w:rsidRPr="002C569E">
              <w:rPr>
                <w:b w:val="0"/>
              </w:rPr>
              <w:t xml:space="preserve">measurements on a non-anchor carrier, it translates the NRSRP measurements on a non-anchor paging carrier to the equivalent NRSRP measurements of the anchor carrier using the parameter </w:t>
            </w:r>
            <w:proofErr w:type="spellStart"/>
            <w:r w:rsidRPr="002C569E">
              <w:rPr>
                <w:b w:val="0"/>
              </w:rPr>
              <w:t>nrs-PowerOffsetNonAnchor</w:t>
            </w:r>
            <w:proofErr w:type="spellEnd"/>
            <w:r w:rsidR="00487EC9" w:rsidRPr="002C569E">
              <w:rPr>
                <w:b w:val="0"/>
                <w:lang w:val="en-US"/>
              </w:rPr>
              <w:t>.</w:t>
            </w:r>
          </w:p>
          <w:p w14:paraId="0A8793F1" w14:textId="6FE64C26" w:rsidR="00437659" w:rsidRPr="002C569E" w:rsidRDefault="00437659" w:rsidP="00437659">
            <w:pPr>
              <w:pStyle w:val="Agreement"/>
              <w:numPr>
                <w:ilvl w:val="2"/>
                <w:numId w:val="39"/>
              </w:numPr>
              <w:rPr>
                <w:rFonts w:cs="Arial"/>
                <w:b w:val="0"/>
                <w:szCs w:val="20"/>
              </w:rPr>
            </w:pPr>
            <w:r w:rsidRPr="002C569E">
              <w:rPr>
                <w:b w:val="0"/>
              </w:rPr>
              <w:t xml:space="preserve">Update </w:t>
            </w:r>
            <w:proofErr w:type="spellStart"/>
            <w:r w:rsidRPr="002C569E">
              <w:rPr>
                <w:b w:val="0"/>
              </w:rPr>
              <w:t>Qrxlevmeas</w:t>
            </w:r>
            <w:proofErr w:type="spellEnd"/>
            <w:r w:rsidRPr="002C569E">
              <w:rPr>
                <w:b w:val="0"/>
              </w:rPr>
              <w:t xml:space="preserve"> in the table in 36.304 to capture this</w:t>
            </w:r>
            <w:r w:rsidR="00BA240A" w:rsidRPr="002C569E">
              <w:rPr>
                <w:b w:val="0"/>
              </w:rPr>
              <w:t>.</w:t>
            </w:r>
          </w:p>
          <w:p w14:paraId="56715EB6" w14:textId="4742FCBA" w:rsidR="00487EC9" w:rsidRPr="002C569E" w:rsidRDefault="00437659" w:rsidP="00487EC9">
            <w:pPr>
              <w:pStyle w:val="Agreement"/>
              <w:rPr>
                <w:b w:val="0"/>
              </w:rPr>
            </w:pPr>
            <w:r w:rsidRPr="002C569E">
              <w:rPr>
                <w:b w:val="0"/>
              </w:rPr>
              <w:t xml:space="preserve">When the UE is only performing NRSRP measurements on a non-anchor carrier, the </w:t>
            </w:r>
            <w:proofErr w:type="spellStart"/>
            <w:r w:rsidRPr="002C569E">
              <w:rPr>
                <w:b w:val="0"/>
              </w:rPr>
              <w:t>Squal</w:t>
            </w:r>
            <w:proofErr w:type="spellEnd"/>
            <w:r w:rsidRPr="002C569E">
              <w:rPr>
                <w:b w:val="0"/>
              </w:rPr>
              <w:t xml:space="preserve"> criteria is not applicable</w:t>
            </w:r>
            <w:r w:rsidR="00BA240A" w:rsidRPr="002C569E">
              <w:rPr>
                <w:b w:val="0"/>
              </w:rPr>
              <w:t>.</w:t>
            </w:r>
          </w:p>
          <w:p w14:paraId="39A55C2D" w14:textId="77777777" w:rsidR="0051522B" w:rsidRPr="003629D7" w:rsidRDefault="0051522B" w:rsidP="00A14454">
            <w:pPr>
              <w:pStyle w:val="Agreement"/>
              <w:numPr>
                <w:ilvl w:val="0"/>
                <w:numId w:val="0"/>
              </w:numPr>
              <w:ind w:left="1619"/>
              <w:rPr>
                <w:sz w:val="4"/>
                <w:szCs w:val="4"/>
              </w:rPr>
            </w:pPr>
          </w:p>
          <w:p w14:paraId="3D08A477" w14:textId="77777777" w:rsidR="00EC45CF" w:rsidRPr="003629D7" w:rsidRDefault="00EC45CF" w:rsidP="00042AF4">
            <w:pPr>
              <w:rPr>
                <w:rFonts w:eastAsia="MS Mincho"/>
                <w:sz w:val="4"/>
                <w:szCs w:val="4"/>
                <w:highlight w:val="green"/>
                <w:lang w:val="en-US" w:eastAsia="ja-JP"/>
              </w:rPr>
            </w:pPr>
          </w:p>
          <w:p w14:paraId="51F945B4" w14:textId="77777777" w:rsidR="00042AF4" w:rsidRDefault="00042AF4" w:rsidP="003629D7">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Pr>
                <w:rFonts w:eastAsia="MS Mincho"/>
                <w:lang w:val="en-US" w:eastAsia="ja-JP"/>
              </w:rPr>
              <w:t xml:space="preserve"> None.</w:t>
            </w:r>
          </w:p>
          <w:p w14:paraId="418D3CD9" w14:textId="77777777" w:rsidR="009D052D" w:rsidRPr="009D052D" w:rsidRDefault="009D052D" w:rsidP="003629D7">
            <w:pPr>
              <w:rPr>
                <w:sz w:val="4"/>
                <w:szCs w:val="4"/>
              </w:rPr>
            </w:pPr>
          </w:p>
          <w:p w14:paraId="60E16D4D" w14:textId="63AC9D51" w:rsidR="009D052D" w:rsidRDefault="009D052D" w:rsidP="003629D7">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w:t>
            </w:r>
            <w:r w:rsidR="00FC1E24">
              <w:rPr>
                <w:rFonts w:eastAsia="MS Mincho"/>
                <w:highlight w:val="green"/>
                <w:lang w:val="en-US" w:eastAsia="ja-JP"/>
              </w:rPr>
              <w:t>9</w:t>
            </w:r>
            <w:r w:rsidR="00E535B9">
              <w:rPr>
                <w:rFonts w:eastAsia="MS Mincho"/>
                <w:highlight w:val="green"/>
                <w:lang w:val="en-US" w:eastAsia="ja-JP"/>
              </w:rPr>
              <w:t>_</w:t>
            </w:r>
            <w:r w:rsidR="00FC1E24">
              <w:rPr>
                <w:rFonts w:eastAsia="MS Mincho"/>
                <w:highlight w:val="green"/>
                <w:lang w:val="en-US" w:eastAsia="ja-JP"/>
              </w:rPr>
              <w:t>e</w:t>
            </w:r>
            <w:r w:rsidRPr="00874B5A">
              <w:rPr>
                <w:rFonts w:eastAsia="MS Mincho"/>
                <w:highlight w:val="green"/>
                <w:lang w:val="en-US" w:eastAsia="ja-JP"/>
              </w:rPr>
              <w:t xml:space="preserve"> agreements:</w:t>
            </w:r>
          </w:p>
          <w:p w14:paraId="17EFD961" w14:textId="06158510" w:rsidR="00FC1E24" w:rsidRPr="002339FE" w:rsidRDefault="00FC1E24" w:rsidP="00FC1E24">
            <w:pPr>
              <w:pStyle w:val="Agreement"/>
              <w:rPr>
                <w:b w:val="0"/>
                <w:bCs/>
              </w:rPr>
            </w:pPr>
            <w:r w:rsidRPr="00FC1E24">
              <w:rPr>
                <w:b w:val="0"/>
                <w:bCs/>
                <w:lang w:val="en-US"/>
              </w:rPr>
              <w:t xml:space="preserve">Introduce parameter </w:t>
            </w:r>
            <w:proofErr w:type="spellStart"/>
            <w:r w:rsidRPr="00FC1E24">
              <w:rPr>
                <w:b w:val="0"/>
                <w:bCs/>
                <w:i/>
                <w:iCs/>
                <w:lang w:val="en-US"/>
              </w:rPr>
              <w:t>nrs-NonAnchorConfig</w:t>
            </w:r>
            <w:proofErr w:type="spellEnd"/>
            <w:r w:rsidRPr="00FC1E24">
              <w:rPr>
                <w:b w:val="0"/>
                <w:bCs/>
                <w:lang w:val="en-US"/>
              </w:rPr>
              <w:t xml:space="preserve"> in </w:t>
            </w:r>
            <w:r w:rsidRPr="00FC1E24">
              <w:rPr>
                <w:b w:val="0"/>
                <w:bCs/>
                <w:i/>
                <w:iCs/>
                <w:lang w:val="en-US"/>
              </w:rPr>
              <w:t>systemInformationBlockType2-NB</w:t>
            </w:r>
            <w:r w:rsidRPr="00FC1E24">
              <w:rPr>
                <w:b w:val="0"/>
                <w:bCs/>
                <w:lang w:val="en-US"/>
              </w:rPr>
              <w:t xml:space="preserve"> based on TP in </w:t>
            </w:r>
            <w:hyperlink r:id="rId44" w:tooltip="http://www.3gpp.org/ftp/tsg_ran/WG2_RL2/TSGR2_109_eDocsR2-2000624.zip" w:history="1">
              <w:r w:rsidRPr="00FC1E24">
                <w:rPr>
                  <w:rStyle w:val="Hyperlink"/>
                  <w:b w:val="0"/>
                  <w:bCs/>
                </w:rPr>
                <w:t>R2-2000624</w:t>
              </w:r>
            </w:hyperlink>
            <w:r w:rsidRPr="00FC1E24">
              <w:rPr>
                <w:rStyle w:val="Hyperlink"/>
                <w:b w:val="0"/>
                <w:bCs/>
              </w:rPr>
              <w:t xml:space="preserve"> </w:t>
            </w:r>
            <w:r w:rsidRPr="00FC1E24">
              <w:rPr>
                <w:b w:val="0"/>
                <w:bCs/>
                <w:lang w:val="en-US"/>
              </w:rPr>
              <w:t>with rewording of the field description.</w:t>
            </w:r>
          </w:p>
          <w:p w14:paraId="432B1E01" w14:textId="060E120C" w:rsidR="00FC1E24" w:rsidRPr="002339FE" w:rsidRDefault="002339FE" w:rsidP="002339FE">
            <w:pPr>
              <w:pStyle w:val="Agreement"/>
              <w:numPr>
                <w:ilvl w:val="0"/>
                <w:numId w:val="0"/>
              </w:numPr>
              <w:ind w:left="1619" w:hanging="360"/>
              <w:rPr>
                <w:b w:val="0"/>
                <w:sz w:val="4"/>
                <w:szCs w:val="4"/>
              </w:rPr>
            </w:pPr>
            <w:r>
              <w:tab/>
            </w:r>
            <w:proofErr w:type="spellStart"/>
            <w:r w:rsidR="00FC1E24">
              <w:rPr>
                <w:rFonts w:cs="Arial"/>
                <w:bCs/>
                <w:i/>
                <w:iCs/>
                <w:sz w:val="18"/>
                <w:szCs w:val="18"/>
                <w:u w:val="single"/>
                <w:lang w:eastAsia="ja-JP"/>
              </w:rPr>
              <w:t>nrs-NonAnchorConfig</w:t>
            </w:r>
            <w:proofErr w:type="spellEnd"/>
            <w:r w:rsidR="00FC1E24">
              <w:rPr>
                <w:rFonts w:cs="Arial"/>
                <w:sz w:val="18"/>
                <w:szCs w:val="18"/>
              </w:rPr>
              <w:t xml:space="preserve"> </w:t>
            </w:r>
            <w:r w:rsidR="00FC1E24">
              <w:rPr>
                <w:rFonts w:cs="Arial"/>
                <w:sz w:val="18"/>
                <w:szCs w:val="18"/>
              </w:rPr>
              <w:br/>
            </w:r>
            <w:r w:rsidR="00FC1E24" w:rsidRPr="00FC1E24">
              <w:rPr>
                <w:rFonts w:cs="Arial"/>
                <w:b w:val="0"/>
                <w:bCs/>
                <w:sz w:val="18"/>
                <w:szCs w:val="18"/>
              </w:rPr>
              <w:t>For FDD: Indicates whether NRS is present on non-anchor paging carriers even when no paging NPDCCH is transmitted, see TS 36.211 [21], clause 10.2.6.</w:t>
            </w:r>
            <w:r w:rsidR="00FC1E24">
              <w:rPr>
                <w:lang w:val="en-US"/>
              </w:rPr>
              <w:br/>
            </w:r>
          </w:p>
          <w:p w14:paraId="51350FCE" w14:textId="0CEA4A38" w:rsidR="008C44C9" w:rsidRPr="002339FE" w:rsidRDefault="00440C30" w:rsidP="008C44C9">
            <w:pPr>
              <w:pStyle w:val="Agreement"/>
              <w:rPr>
                <w:b w:val="0"/>
                <w:bCs/>
              </w:rPr>
            </w:pPr>
            <w:r w:rsidRPr="00440C30">
              <w:rPr>
                <w:b w:val="0"/>
                <w:bCs/>
                <w:lang w:val="en-US"/>
              </w:rPr>
              <w:t xml:space="preserve">Include the Text Proposal in section 5.2 of </w:t>
            </w:r>
            <w:hyperlink r:id="rId45" w:tooltip="http://www.3gpp.org/ftp/tsg_ran/WG2_RL2/TSGR2_109_eDocsR2-2000624.zip" w:history="1">
              <w:r w:rsidRPr="00440C30">
                <w:rPr>
                  <w:rStyle w:val="Hyperlink"/>
                  <w:b w:val="0"/>
                  <w:bCs/>
                  <w:lang w:val="en-US"/>
                </w:rPr>
                <w:t>R2-2000624</w:t>
              </w:r>
            </w:hyperlink>
            <w:r w:rsidRPr="00440C30">
              <w:rPr>
                <w:b w:val="0"/>
                <w:bCs/>
                <w:lang w:val="en-US"/>
              </w:rPr>
              <w:t xml:space="preserve"> for TS 36.304. Details can be revisited next meeting.</w:t>
            </w:r>
          </w:p>
          <w:p w14:paraId="24826CA9" w14:textId="77777777" w:rsidR="00FC1E24" w:rsidRPr="00F75D30" w:rsidRDefault="00FC1E24" w:rsidP="003629D7">
            <w:pPr>
              <w:rPr>
                <w:sz w:val="8"/>
                <w:szCs w:val="8"/>
              </w:rPr>
            </w:pPr>
          </w:p>
          <w:p w14:paraId="190E6AEF" w14:textId="77777777" w:rsidR="00EC74BB" w:rsidRDefault="00EC74BB" w:rsidP="003629D7">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109bis-e</w:t>
            </w:r>
            <w:r w:rsidRPr="00874B5A">
              <w:rPr>
                <w:rFonts w:eastAsia="MS Mincho"/>
                <w:highlight w:val="green"/>
                <w:lang w:val="en-US" w:eastAsia="ja-JP"/>
              </w:rPr>
              <w:t xml:space="preserve"> agreements:</w:t>
            </w:r>
            <w:r>
              <w:rPr>
                <w:rFonts w:eastAsia="MS Mincho"/>
                <w:lang w:val="en-US" w:eastAsia="ja-JP"/>
              </w:rPr>
              <w:t xml:space="preserve"> </w:t>
            </w:r>
          </w:p>
          <w:p w14:paraId="4E023235" w14:textId="77777777" w:rsidR="00140CF9" w:rsidRPr="00890CA6" w:rsidRDefault="00140CF9" w:rsidP="00140CF9">
            <w:pPr>
              <w:rPr>
                <w:sz w:val="4"/>
                <w:szCs w:val="4"/>
                <w:lang w:eastAsia="en-GB"/>
              </w:rPr>
            </w:pPr>
          </w:p>
          <w:p w14:paraId="7C0CB87D" w14:textId="77777777" w:rsidR="00245BF8" w:rsidRPr="00A75FE4" w:rsidRDefault="00245BF8" w:rsidP="00245BF8">
            <w:r w:rsidRPr="00A75FE4">
              <w:t>DL channel quality reporting in MSG3:</w:t>
            </w:r>
          </w:p>
          <w:p w14:paraId="0F0E8DEC" w14:textId="67B97E1E" w:rsidR="00245BF8" w:rsidRPr="00A75FE4" w:rsidRDefault="00245BF8" w:rsidP="00245BF8">
            <w:pPr>
              <w:pStyle w:val="Agreement"/>
              <w:rPr>
                <w:b w:val="0"/>
              </w:rPr>
            </w:pPr>
            <w:r w:rsidRPr="00A75FE4">
              <w:rPr>
                <w:b w:val="0"/>
                <w:szCs w:val="20"/>
              </w:rPr>
              <w:t>For NB-IoT, move the feature DL channel quality reporting in MSG3 for non-anchor carrier to section 6.17.</w:t>
            </w:r>
          </w:p>
          <w:p w14:paraId="3C67499C" w14:textId="52282A6D" w:rsidR="00245BF8" w:rsidRPr="00A75FE4" w:rsidRDefault="00245BF8" w:rsidP="00245BF8">
            <w:pPr>
              <w:pStyle w:val="Agreement"/>
              <w:rPr>
                <w:b w:val="0"/>
              </w:rPr>
            </w:pPr>
            <w:r w:rsidRPr="00A75FE4">
              <w:rPr>
                <w:b w:val="0"/>
                <w:szCs w:val="20"/>
              </w:rPr>
              <w:t xml:space="preserve">DL channel quality reporting in Msg3 for NB-IoT anchor carrier and DL channel quality reporting in Msg3 for </w:t>
            </w:r>
            <w:proofErr w:type="spellStart"/>
            <w:r w:rsidRPr="00A75FE4">
              <w:rPr>
                <w:b w:val="0"/>
                <w:szCs w:val="20"/>
              </w:rPr>
              <w:t>eMTC</w:t>
            </w:r>
            <w:proofErr w:type="spellEnd"/>
            <w:r w:rsidRPr="00A75FE4">
              <w:rPr>
                <w:b w:val="0"/>
                <w:szCs w:val="20"/>
              </w:rPr>
              <w:t xml:space="preserve"> are two separate optional features.</w:t>
            </w:r>
          </w:p>
          <w:p w14:paraId="617FCC52" w14:textId="69F07628" w:rsidR="00245BF8" w:rsidRPr="00A75FE4" w:rsidRDefault="00245BF8" w:rsidP="00245BF8">
            <w:pPr>
              <w:pStyle w:val="Agreement"/>
              <w:rPr>
                <w:b w:val="0"/>
              </w:rPr>
            </w:pPr>
            <w:r w:rsidRPr="00A75FE4">
              <w:rPr>
                <w:b w:val="0"/>
                <w:szCs w:val="20"/>
              </w:rPr>
              <w:t>For NB-IoT, update the description of the legacy feature DL channel quality reporting in MSG3 (6.17.2) to reflect that it applies to the anchor carrier.</w:t>
            </w:r>
          </w:p>
          <w:p w14:paraId="7ECE6025" w14:textId="48F1BF36" w:rsidR="00245BF8" w:rsidRPr="00A75FE4" w:rsidRDefault="00245BF8" w:rsidP="00245BF8">
            <w:pPr>
              <w:pStyle w:val="Agreement"/>
              <w:rPr>
                <w:b w:val="0"/>
              </w:rPr>
            </w:pPr>
            <w:r w:rsidRPr="00A75FE4">
              <w:rPr>
                <w:b w:val="0"/>
                <w:szCs w:val="20"/>
              </w:rPr>
              <w:t>For NB-IoT, DL channel quality reporting in MSG3 for non-anchor carrier is only applicable to FDD.</w:t>
            </w:r>
          </w:p>
          <w:p w14:paraId="4E4B5D08" w14:textId="7D415CEB" w:rsidR="00245BF8" w:rsidRPr="00A75FE4" w:rsidRDefault="00245BF8" w:rsidP="00245BF8">
            <w:pPr>
              <w:pStyle w:val="Agreement"/>
              <w:rPr>
                <w:b w:val="0"/>
                <w:szCs w:val="20"/>
              </w:rPr>
            </w:pPr>
            <w:r w:rsidRPr="00A75FE4">
              <w:rPr>
                <w:b w:val="0"/>
                <w:szCs w:val="20"/>
              </w:rPr>
              <w:t xml:space="preserve">For NB-IoT and </w:t>
            </w:r>
            <w:proofErr w:type="spellStart"/>
            <w:r w:rsidRPr="00A75FE4">
              <w:rPr>
                <w:b w:val="0"/>
                <w:szCs w:val="20"/>
              </w:rPr>
              <w:t>eMTC</w:t>
            </w:r>
            <w:proofErr w:type="spellEnd"/>
            <w:r w:rsidRPr="00A75FE4">
              <w:rPr>
                <w:b w:val="0"/>
                <w:szCs w:val="20"/>
              </w:rPr>
              <w:t>, DL channel quality reporting in MSG3 is applicable to both EPC and 5GC without capability differentiation.</w:t>
            </w:r>
          </w:p>
          <w:p w14:paraId="257CD201" w14:textId="77777777" w:rsidR="00245BF8" w:rsidRPr="00A75FE4" w:rsidRDefault="00245BF8" w:rsidP="00245BF8">
            <w:pPr>
              <w:rPr>
                <w:sz w:val="8"/>
                <w:szCs w:val="8"/>
                <w:lang w:eastAsia="en-GB"/>
              </w:rPr>
            </w:pPr>
          </w:p>
          <w:p w14:paraId="454CFE4F" w14:textId="77777777" w:rsidR="00140CF9" w:rsidRPr="00A75FE4" w:rsidRDefault="00140CF9" w:rsidP="00140CF9">
            <w:r w:rsidRPr="00A75FE4">
              <w:t>DL channel quality reporting in connected mode:</w:t>
            </w:r>
          </w:p>
          <w:p w14:paraId="35C4FB7C" w14:textId="79CF9C3E" w:rsidR="00140CF9" w:rsidRPr="00A75FE4" w:rsidRDefault="00140CF9" w:rsidP="00140CF9">
            <w:pPr>
              <w:pStyle w:val="Agreement"/>
              <w:rPr>
                <w:b w:val="0"/>
              </w:rPr>
            </w:pPr>
            <w:r w:rsidRPr="00A75FE4">
              <w:rPr>
                <w:b w:val="0"/>
                <w:szCs w:val="20"/>
              </w:rPr>
              <w:t xml:space="preserve">Keep a common capability for NB-IoT and </w:t>
            </w:r>
            <w:proofErr w:type="spellStart"/>
            <w:r w:rsidRPr="00A75FE4">
              <w:rPr>
                <w:b w:val="0"/>
                <w:szCs w:val="20"/>
              </w:rPr>
              <w:t>eMTC</w:t>
            </w:r>
            <w:proofErr w:type="spellEnd"/>
            <w:r w:rsidRPr="00A75FE4">
              <w:rPr>
                <w:b w:val="0"/>
                <w:szCs w:val="20"/>
              </w:rPr>
              <w:t xml:space="preserve"> for DL channel quality reporting in connected mode and clarify in the description that reporting of the serving cell applies to E-UTRAN and reporting of the configured carrier applies to NB-IoT.</w:t>
            </w:r>
          </w:p>
          <w:p w14:paraId="60F09544" w14:textId="3BDC0BA1" w:rsidR="00140CF9" w:rsidRPr="00A75FE4" w:rsidRDefault="00140CF9" w:rsidP="00140CF9">
            <w:pPr>
              <w:pStyle w:val="Agreement"/>
              <w:rPr>
                <w:b w:val="0"/>
              </w:rPr>
            </w:pPr>
            <w:r w:rsidRPr="00A75FE4">
              <w:rPr>
                <w:b w:val="0"/>
                <w:szCs w:val="20"/>
              </w:rPr>
              <w:t xml:space="preserve">For NB-IoT, DL channel quality reporting in connected mode is only applicable to FDD. For </w:t>
            </w:r>
            <w:proofErr w:type="spellStart"/>
            <w:r w:rsidRPr="00A75FE4">
              <w:rPr>
                <w:b w:val="0"/>
                <w:szCs w:val="20"/>
              </w:rPr>
              <w:t>eMTC</w:t>
            </w:r>
            <w:proofErr w:type="spellEnd"/>
            <w:r w:rsidRPr="00A75FE4">
              <w:rPr>
                <w:b w:val="0"/>
                <w:szCs w:val="20"/>
              </w:rPr>
              <w:t>, it is applicable to both FDD and TDD.</w:t>
            </w:r>
          </w:p>
          <w:p w14:paraId="089B4E03" w14:textId="591F1DF3" w:rsidR="00140CF9" w:rsidRPr="00A75FE4" w:rsidRDefault="00140CF9" w:rsidP="00140CF9">
            <w:pPr>
              <w:pStyle w:val="Agreement"/>
              <w:rPr>
                <w:b w:val="0"/>
                <w:szCs w:val="20"/>
              </w:rPr>
            </w:pPr>
            <w:r w:rsidRPr="00A75FE4">
              <w:rPr>
                <w:b w:val="0"/>
                <w:szCs w:val="20"/>
              </w:rPr>
              <w:t xml:space="preserve">For NB-IoT and </w:t>
            </w:r>
            <w:proofErr w:type="spellStart"/>
            <w:r w:rsidRPr="00A75FE4">
              <w:rPr>
                <w:b w:val="0"/>
                <w:szCs w:val="20"/>
              </w:rPr>
              <w:t>eMTC</w:t>
            </w:r>
            <w:proofErr w:type="spellEnd"/>
            <w:r w:rsidRPr="00A75FE4">
              <w:rPr>
                <w:b w:val="0"/>
                <w:szCs w:val="20"/>
              </w:rPr>
              <w:t>, DL channel quality reporting in connected mode is applicable to both EPC and 5GC without capability differentiation.</w:t>
            </w:r>
          </w:p>
          <w:p w14:paraId="19CCE3D3" w14:textId="6282FCF5" w:rsidR="00B90D1B" w:rsidRPr="00A75FE4" w:rsidRDefault="00B90D1B" w:rsidP="00B90D1B">
            <w:pPr>
              <w:rPr>
                <w:sz w:val="8"/>
                <w:szCs w:val="8"/>
                <w:lang w:eastAsia="en-GB"/>
              </w:rPr>
            </w:pPr>
          </w:p>
          <w:p w14:paraId="68C89842" w14:textId="77777777" w:rsidR="00FF1930" w:rsidRPr="00A75FE4" w:rsidRDefault="00FF1930" w:rsidP="00FF1930">
            <w:r w:rsidRPr="00A75FE4">
              <w:t>NRS presence on non-anchor carrier:</w:t>
            </w:r>
          </w:p>
          <w:p w14:paraId="7286132F" w14:textId="0C78D35A" w:rsidR="00FF1930" w:rsidRPr="00A75FE4" w:rsidRDefault="00FF1930" w:rsidP="00FF1930">
            <w:pPr>
              <w:pStyle w:val="Agreement"/>
              <w:rPr>
                <w:b w:val="0"/>
                <w:szCs w:val="20"/>
              </w:rPr>
            </w:pPr>
            <w:r w:rsidRPr="00A75FE4">
              <w:rPr>
                <w:b w:val="0"/>
                <w:szCs w:val="20"/>
              </w:rPr>
              <w:t>For NB-IoT, Idle mode RRM measurements on non–anchor paging carrier is only applicable to FDD.</w:t>
            </w:r>
          </w:p>
          <w:p w14:paraId="55CB98B9" w14:textId="07F2266A" w:rsidR="00FF1930" w:rsidRPr="00A75FE4" w:rsidRDefault="00FF1930" w:rsidP="00FF1930">
            <w:pPr>
              <w:pStyle w:val="Agreement"/>
              <w:rPr>
                <w:b w:val="0"/>
                <w:szCs w:val="20"/>
              </w:rPr>
            </w:pPr>
            <w:r w:rsidRPr="00A75FE4">
              <w:rPr>
                <w:b w:val="0"/>
                <w:szCs w:val="20"/>
              </w:rPr>
              <w:t>For NB-IoT, Idle mode RRM measurement on non–anchor carrier is applicable to EPC and 5GC</w:t>
            </w:r>
            <w:r w:rsidRPr="00A75FE4">
              <w:rPr>
                <w:b w:val="0"/>
                <w:i/>
                <w:iCs/>
                <w:szCs w:val="20"/>
              </w:rPr>
              <w:t xml:space="preserve"> </w:t>
            </w:r>
            <w:r w:rsidRPr="00A75FE4">
              <w:rPr>
                <w:b w:val="0"/>
                <w:szCs w:val="20"/>
              </w:rPr>
              <w:t>without capability differentiation.</w:t>
            </w:r>
          </w:p>
          <w:p w14:paraId="44B23F1A" w14:textId="18E4B55D" w:rsidR="00140CF9" w:rsidRPr="00A37D47" w:rsidRDefault="00140CF9" w:rsidP="003629D7"/>
        </w:tc>
      </w:tr>
    </w:tbl>
    <w:p w14:paraId="434838A7" w14:textId="77777777" w:rsidR="00E66C2E" w:rsidRPr="00E66C2E" w:rsidRDefault="00E66C2E" w:rsidP="00E66C2E">
      <w:pPr>
        <w:rPr>
          <w:sz w:val="12"/>
          <w:szCs w:val="12"/>
        </w:rPr>
      </w:pPr>
    </w:p>
    <w:p w14:paraId="1561A426" w14:textId="08BE429C"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997AE0" w:rsidRDefault="00693AAE" w:rsidP="00DC4001">
            <w:pPr>
              <w:pStyle w:val="Agreement"/>
              <w:rPr>
                <w:b w:val="0"/>
              </w:rPr>
            </w:pPr>
            <w:r w:rsidRPr="00997AE0">
              <w:rPr>
                <w:b w:val="0"/>
              </w:rPr>
              <w:t>RAN2 understands that cell reselection between NB-IoT and any other RAT is not within the scope of this WI</w:t>
            </w:r>
          </w:p>
          <w:p w14:paraId="7F6933FA" w14:textId="5895EF11" w:rsidR="00693AAE" w:rsidRPr="00997AE0" w:rsidRDefault="00693AAE" w:rsidP="00DC4001">
            <w:pPr>
              <w:pStyle w:val="Agreement"/>
              <w:rPr>
                <w:b w:val="0"/>
                <w:lang w:val="en-US"/>
              </w:rPr>
            </w:pPr>
            <w:r w:rsidRPr="00997AE0">
              <w:rPr>
                <w:b w:val="0"/>
                <w:lang w:val="en-US"/>
              </w:rPr>
              <w:t xml:space="preserve">NB-IoT network may indicate </w:t>
            </w:r>
            <w:proofErr w:type="spellStart"/>
            <w:r w:rsidRPr="00997AE0">
              <w:rPr>
                <w:b w:val="0"/>
                <w:lang w:val="en-US"/>
              </w:rPr>
              <w:t>eMTC</w:t>
            </w:r>
            <w:proofErr w:type="spellEnd"/>
            <w:r w:rsidRPr="00997AE0">
              <w:rPr>
                <w:b w:val="0"/>
                <w:lang w:val="en-US"/>
              </w:rPr>
              <w:t>/LTE/GERAN assistance information for inter-RAT cell selection</w:t>
            </w:r>
          </w:p>
          <w:p w14:paraId="01FBEFDE" w14:textId="4654CFE3" w:rsidR="00693AAE" w:rsidRPr="00997AE0" w:rsidRDefault="00693AAE" w:rsidP="00DC4001">
            <w:pPr>
              <w:pStyle w:val="Agreement"/>
              <w:rPr>
                <w:b w:val="0"/>
                <w:lang w:val="en-US"/>
              </w:rPr>
            </w:pPr>
            <w:proofErr w:type="spellStart"/>
            <w:r w:rsidRPr="00997AE0">
              <w:rPr>
                <w:b w:val="0"/>
                <w:lang w:val="en-US"/>
              </w:rPr>
              <w:t>eMTC</w:t>
            </w:r>
            <w:proofErr w:type="spellEnd"/>
            <w:r w:rsidRPr="00997AE0">
              <w:rPr>
                <w:b w:val="0"/>
                <w:lang w:val="en-US"/>
              </w:rPr>
              <w:t>/LTE network may indicate NB-IoT assistance information for inter-RAT cell selection</w:t>
            </w:r>
          </w:p>
          <w:p w14:paraId="392DB672" w14:textId="7601883C" w:rsidR="00693AAE" w:rsidRPr="00997AE0" w:rsidRDefault="00693AAE" w:rsidP="00DC4001">
            <w:pPr>
              <w:pStyle w:val="Agreement"/>
              <w:rPr>
                <w:b w:val="0"/>
                <w:lang w:val="en-US"/>
              </w:rPr>
            </w:pPr>
            <w:r w:rsidRPr="00997AE0">
              <w:rPr>
                <w:b w:val="0"/>
                <w:lang w:val="en-US"/>
              </w:rPr>
              <w:t xml:space="preserve">Intention is not to provide cell reselection parameters </w:t>
            </w:r>
          </w:p>
          <w:p w14:paraId="29BCFFFF" w14:textId="0CC9A293" w:rsidR="00693AAE" w:rsidRPr="00997AE0" w:rsidRDefault="00693AAE" w:rsidP="00DC4001">
            <w:pPr>
              <w:pStyle w:val="Agreement"/>
              <w:rPr>
                <w:b w:val="0"/>
                <w:lang w:val="en-US"/>
              </w:rPr>
            </w:pPr>
            <w:r w:rsidRPr="00997AE0">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997AE0" w:rsidRDefault="000E3879" w:rsidP="00DC4001">
            <w:pPr>
              <w:pStyle w:val="Agreement"/>
              <w:rPr>
                <w:b w:val="0"/>
              </w:rPr>
            </w:pPr>
            <w:r w:rsidRPr="00997AE0">
              <w:rPr>
                <w:b w:val="0"/>
              </w:rPr>
              <w:t xml:space="preserve">NB-IoT network may indicate frequency identifiers of neighbouring </w:t>
            </w:r>
            <w:proofErr w:type="spellStart"/>
            <w:r w:rsidRPr="00997AE0">
              <w:rPr>
                <w:b w:val="0"/>
              </w:rPr>
              <w:t>eMTC</w:t>
            </w:r>
            <w:proofErr w:type="spellEnd"/>
            <w:r w:rsidRPr="00997AE0">
              <w:rPr>
                <w:b w:val="0"/>
              </w:rPr>
              <w:t>/LTE/GERAN carriers to assist inter-RAT selection.</w:t>
            </w:r>
          </w:p>
          <w:p w14:paraId="3D1EBEC7" w14:textId="77777777" w:rsidR="000E3879" w:rsidRPr="00997AE0" w:rsidRDefault="000E3879" w:rsidP="00DC4001">
            <w:pPr>
              <w:pStyle w:val="Agreement"/>
              <w:rPr>
                <w:b w:val="0"/>
              </w:rPr>
            </w:pPr>
            <w:proofErr w:type="spellStart"/>
            <w:r w:rsidRPr="00997AE0">
              <w:rPr>
                <w:b w:val="0"/>
              </w:rPr>
              <w:t>eMTC</w:t>
            </w:r>
            <w:proofErr w:type="spellEnd"/>
            <w:r w:rsidRPr="00997AE0">
              <w:rPr>
                <w:b w:val="0"/>
              </w:rPr>
              <w:t>/LTE network may indicate frequency identifiers of neighbouring NB-IoT carriers to assist inter-RAT selection.</w:t>
            </w:r>
          </w:p>
          <w:p w14:paraId="5F89B5BA" w14:textId="2C045114" w:rsidR="000E3879" w:rsidRPr="00997AE0" w:rsidRDefault="000E3879" w:rsidP="00DC4001">
            <w:pPr>
              <w:pStyle w:val="Agreement"/>
              <w:rPr>
                <w:b w:val="0"/>
              </w:rPr>
            </w:pPr>
            <w:bookmarkStart w:id="12" w:name="_Toc527988866"/>
            <w:bookmarkStart w:id="13" w:name="_Toc527989186"/>
            <w:bookmarkStart w:id="14" w:name="_Toc528671086"/>
            <w:r w:rsidRPr="00997AE0">
              <w:rPr>
                <w:b w:val="0"/>
              </w:rPr>
              <w:t xml:space="preserve">Indicate whether each LTE neighbour frequency supports </w:t>
            </w:r>
            <w:proofErr w:type="spellStart"/>
            <w:r w:rsidRPr="00997AE0">
              <w:rPr>
                <w:b w:val="0"/>
              </w:rPr>
              <w:t>eMTC</w:t>
            </w:r>
            <w:bookmarkEnd w:id="12"/>
            <w:bookmarkEnd w:id="13"/>
            <w:bookmarkEnd w:id="14"/>
            <w:proofErr w:type="spellEnd"/>
            <w:r w:rsidRPr="00997AE0">
              <w:rPr>
                <w:b w:val="0"/>
              </w:rPr>
              <w:t xml:space="preserve">/LTE/both. </w:t>
            </w:r>
          </w:p>
          <w:p w14:paraId="410D8DD1" w14:textId="79C0D672" w:rsidR="000E3879" w:rsidRPr="00997AE0" w:rsidRDefault="000E3879" w:rsidP="00DC4001">
            <w:pPr>
              <w:pStyle w:val="Agreement"/>
              <w:rPr>
                <w:b w:val="0"/>
              </w:rPr>
            </w:pPr>
            <w:bookmarkStart w:id="15" w:name="_Toc527988867"/>
            <w:bookmarkStart w:id="16" w:name="_Toc527989187"/>
            <w:bookmarkStart w:id="17" w:name="_Toc528671087"/>
            <w:r w:rsidRPr="00997AE0">
              <w:rPr>
                <w:b w:val="0"/>
              </w:rPr>
              <w:t>Indicate whether each GERAN neighbour frequency supports EC-GSM/PEO</w:t>
            </w:r>
            <w:bookmarkEnd w:id="15"/>
            <w:bookmarkEnd w:id="16"/>
            <w:bookmarkEnd w:id="17"/>
            <w:r w:rsidRPr="00997AE0">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997AE0" w:rsidRDefault="00140A3F" w:rsidP="00DC4001">
            <w:pPr>
              <w:pStyle w:val="Agreement"/>
              <w:rPr>
                <w:b w:val="0"/>
              </w:rPr>
            </w:pPr>
            <w:r w:rsidRPr="00997AE0">
              <w:rPr>
                <w:b w:val="0"/>
              </w:rPr>
              <w:t xml:space="preserve">Priorities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3C545FCA" w14:textId="2EA6345E" w:rsidR="00140A3F" w:rsidRPr="00997AE0" w:rsidRDefault="00140A3F" w:rsidP="00DC4001">
            <w:pPr>
              <w:pStyle w:val="Agreement"/>
              <w:rPr>
                <w:b w:val="0"/>
              </w:rPr>
            </w:pPr>
            <w:r w:rsidRPr="00997AE0">
              <w:rPr>
                <w:b w:val="0"/>
              </w:rPr>
              <w:t xml:space="preserve">Priorities of NB-IoT frequencies are not provided by </w:t>
            </w:r>
            <w:proofErr w:type="spellStart"/>
            <w:r w:rsidRPr="00997AE0">
              <w:rPr>
                <w:b w:val="0"/>
              </w:rPr>
              <w:t>eMTC</w:t>
            </w:r>
            <w:proofErr w:type="spellEnd"/>
            <w:r w:rsidRPr="00997AE0">
              <w:rPr>
                <w:b w:val="0"/>
              </w:rPr>
              <w:t>/LTE network as assistance information for inter-RAT cell selection.</w:t>
            </w:r>
          </w:p>
          <w:p w14:paraId="4740F587" w14:textId="42C70162" w:rsidR="00140A3F" w:rsidRPr="00997AE0" w:rsidRDefault="00140A3F" w:rsidP="00DC4001">
            <w:pPr>
              <w:pStyle w:val="Agreement"/>
              <w:rPr>
                <w:b w:val="0"/>
              </w:rPr>
            </w:pPr>
            <w:r w:rsidRPr="00997AE0">
              <w:rPr>
                <w:b w:val="0"/>
              </w:rPr>
              <w:t xml:space="preserve">Suitability criteria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2218113D" w14:textId="5BF2194D" w:rsidR="00140A3F" w:rsidRPr="00997AE0" w:rsidRDefault="00140A3F" w:rsidP="00DC4001">
            <w:pPr>
              <w:pStyle w:val="Agreement"/>
              <w:rPr>
                <w:b w:val="0"/>
              </w:rPr>
            </w:pPr>
            <w:r w:rsidRPr="00997AE0">
              <w:rPr>
                <w:b w:val="0"/>
              </w:rPr>
              <w:t xml:space="preserve">Suitability criteria of NB-IoT frequencies are not provided by </w:t>
            </w:r>
            <w:proofErr w:type="spellStart"/>
            <w:r w:rsidRPr="00997AE0">
              <w:rPr>
                <w:b w:val="0"/>
              </w:rPr>
              <w:t>eMTC</w:t>
            </w:r>
            <w:proofErr w:type="spellEnd"/>
            <w:r w:rsidRPr="00997AE0">
              <w:rPr>
                <w:b w:val="0"/>
              </w:rPr>
              <w:t>/LTE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35E7D742" w:rsidR="00A00D10"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1A39CBC8" w14:textId="364B721A" w:rsidR="00E71124" w:rsidRPr="00997AE0" w:rsidRDefault="00E71124" w:rsidP="00A00D10">
            <w:pPr>
              <w:rPr>
                <w:rFonts w:eastAsia="MS Mincho" w:cs="Arial"/>
                <w:sz w:val="8"/>
                <w:szCs w:val="8"/>
                <w:lang w:val="en-US" w:eastAsia="ja-JP"/>
              </w:rPr>
            </w:pPr>
          </w:p>
          <w:p w14:paraId="4D163C66" w14:textId="6C6F5001" w:rsidR="00E71124" w:rsidRDefault="00E71124" w:rsidP="00E711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7CD9CC11" w14:textId="77777777" w:rsidR="00DC4001" w:rsidRPr="00997AE0" w:rsidRDefault="00DC4001" w:rsidP="00DC4001">
            <w:pPr>
              <w:pStyle w:val="Agreement"/>
              <w:rPr>
                <w:b w:val="0"/>
              </w:rPr>
            </w:pPr>
            <w:r w:rsidRPr="00997AE0">
              <w:rPr>
                <w:b w:val="0"/>
              </w:rPr>
              <w:t xml:space="preserve">In NB-IoT and in LTE, a new System Information block should be defined for IRAT cell selection assistance information containing the parameters agreed previously. </w:t>
            </w:r>
          </w:p>
          <w:p w14:paraId="1552E01F" w14:textId="4B6C1353" w:rsidR="00DC4001" w:rsidRPr="00D903C7" w:rsidRDefault="00DC4001" w:rsidP="00DC4001">
            <w:pPr>
              <w:pStyle w:val="Agreement"/>
              <w:numPr>
                <w:ilvl w:val="2"/>
                <w:numId w:val="39"/>
              </w:numPr>
              <w:rPr>
                <w:rFonts w:cs="Arial"/>
                <w:b w:val="0"/>
                <w:szCs w:val="20"/>
              </w:rPr>
            </w:pPr>
            <w:r w:rsidRPr="00997AE0">
              <w:rPr>
                <w:rFonts w:cs="Arial"/>
                <w:b w:val="0"/>
                <w:bCs/>
              </w:rPr>
              <w:t>The normal SI update procedures apply.</w:t>
            </w:r>
          </w:p>
          <w:p w14:paraId="42E5994B" w14:textId="77777777" w:rsidR="007A4F6C" w:rsidRPr="00997AE0" w:rsidRDefault="007A4F6C" w:rsidP="00A00D10">
            <w:pPr>
              <w:rPr>
                <w:sz w:val="4"/>
                <w:szCs w:val="4"/>
              </w:rPr>
            </w:pPr>
          </w:p>
          <w:p w14:paraId="6CDBE12A" w14:textId="77777777" w:rsidR="00A00D10" w:rsidRDefault="00B06147" w:rsidP="00A00D10">
            <w:hyperlink r:id="rId46" w:tooltip="http://www.3gpp.org/ftp/tsg_ran/WG2_RL2/TSGR2_107DocsR2-1911583.zip" w:history="1">
              <w:r w:rsidR="00A00B7E" w:rsidRPr="00E61964">
                <w:rPr>
                  <w:rStyle w:val="Hyperlink"/>
                </w:rPr>
                <w:t>R2-1911583</w:t>
              </w:r>
            </w:hyperlink>
            <w:r w:rsidR="00A00B7E">
              <w:rPr>
                <w:rStyle w:val="Hyperlink"/>
              </w:rPr>
              <w:t xml:space="preserve">   </w:t>
            </w:r>
            <w:r w:rsidR="00A00B7E" w:rsidRPr="002D40E0">
              <w:t>IRAT Cell Selection Assistance information</w:t>
            </w:r>
            <w:r w:rsidR="00A00B7E" w:rsidRPr="002D40E0">
              <w:tab/>
            </w:r>
            <w:r w:rsidR="00A00B7E" w:rsidRPr="000306EC">
              <w:t>LS out</w:t>
            </w:r>
            <w:r w:rsidR="00A00B7E" w:rsidRPr="000306EC">
              <w:tab/>
              <w:t>Rel-16</w:t>
            </w:r>
            <w:r w:rsidR="00A00B7E" w:rsidRPr="000306EC">
              <w:tab/>
              <w:t>NB_IOTenh3-Core</w:t>
            </w:r>
            <w:r w:rsidR="00A00B7E" w:rsidRPr="000306EC">
              <w:tab/>
            </w:r>
            <w:proofErr w:type="gramStart"/>
            <w:r w:rsidR="00A00B7E" w:rsidRPr="000306EC">
              <w:t>To:</w:t>
            </w:r>
            <w:r w:rsidR="00A00B7E">
              <w:t>RAN</w:t>
            </w:r>
            <w:proofErr w:type="gramEnd"/>
            <w:r w:rsidR="00A00B7E">
              <w:t>6</w:t>
            </w:r>
          </w:p>
          <w:p w14:paraId="2A18B1D1" w14:textId="77777777" w:rsidR="003B30CB" w:rsidRPr="00A14454" w:rsidRDefault="003B30CB" w:rsidP="003B30CB">
            <w:pPr>
              <w:rPr>
                <w:rFonts w:eastAsia="MS Mincho" w:cs="Arial"/>
                <w:sz w:val="4"/>
                <w:szCs w:val="4"/>
                <w:highlight w:val="green"/>
                <w:lang w:val="en-US" w:eastAsia="ja-JP"/>
              </w:rPr>
            </w:pPr>
          </w:p>
          <w:p w14:paraId="4A59EB63" w14:textId="714BFAAA" w:rsidR="003B30CB" w:rsidRDefault="003B30CB" w:rsidP="003B30C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042AF4">
              <w:rPr>
                <w:rFonts w:eastAsia="MS Mincho" w:cs="Arial"/>
                <w:highlight w:val="green"/>
                <w:lang w:val="en-US" w:eastAsia="ja-JP"/>
              </w:rPr>
              <w:t xml:space="preserve">to </w:t>
            </w:r>
            <w:r w:rsidR="00042AF4" w:rsidRPr="00874B5A">
              <w:rPr>
                <w:rFonts w:eastAsia="MS Mincho" w:cs="Arial"/>
                <w:highlight w:val="green"/>
                <w:lang w:val="en-US" w:eastAsia="ja-JP"/>
              </w:rPr>
              <w:t>RAN</w:t>
            </w:r>
            <w:r w:rsidR="00042AF4">
              <w:rPr>
                <w:rFonts w:eastAsia="MS Mincho" w:cs="Arial"/>
                <w:highlight w:val="green"/>
                <w:lang w:val="en-US" w:eastAsia="ja-JP"/>
              </w:rPr>
              <w:t>2</w:t>
            </w:r>
            <w:r w:rsidR="00042AF4" w:rsidRPr="00874B5A">
              <w:rPr>
                <w:rFonts w:eastAsia="MS Mincho" w:cs="Arial"/>
                <w:highlight w:val="green"/>
                <w:lang w:val="en-US" w:eastAsia="ja-JP"/>
              </w:rPr>
              <w:t>#</w:t>
            </w:r>
            <w:r w:rsidR="00042AF4">
              <w:rPr>
                <w:rFonts w:eastAsia="MS Mincho" w:cs="Arial"/>
                <w:highlight w:val="green"/>
                <w:lang w:val="en-US" w:eastAsia="ja-JP"/>
              </w:rPr>
              <w:t>10</w:t>
            </w:r>
            <w:r w:rsidR="00F206DE">
              <w:rPr>
                <w:rFonts w:eastAsia="MS Mincho" w:cs="Arial"/>
                <w:highlight w:val="green"/>
                <w:lang w:val="en-US" w:eastAsia="ja-JP"/>
              </w:rPr>
              <w:t>9</w:t>
            </w:r>
            <w:r w:rsidR="00E535B9">
              <w:rPr>
                <w:rFonts w:eastAsia="MS Mincho" w:cs="Arial"/>
                <w:highlight w:val="green"/>
                <w:lang w:val="en-US" w:eastAsia="ja-JP"/>
              </w:rPr>
              <w:t>_</w:t>
            </w:r>
            <w:r w:rsidR="00F206DE">
              <w:rPr>
                <w:rFonts w:eastAsia="MS Mincho" w:cs="Arial"/>
                <w:highlight w:val="green"/>
                <w:lang w:val="en-US" w:eastAsia="ja-JP"/>
              </w:rPr>
              <w:t>e</w:t>
            </w:r>
            <w:r w:rsidR="00042AF4"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445200E0" w14:textId="477320D5" w:rsidR="003B30CB" w:rsidRPr="00A317E9" w:rsidRDefault="005F44AD"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Pr>
                <w:rFonts w:eastAsia="MS Mincho" w:cs="Arial"/>
                <w:highlight w:val="green"/>
                <w:lang w:val="en-US" w:eastAsia="ja-JP"/>
              </w:rPr>
              <w:t>9</w:t>
            </w:r>
            <w:r>
              <w:rPr>
                <w:rFonts w:eastAsia="MS Mincho" w:cs="Arial"/>
                <w:highlight w:val="green"/>
                <w:lang w:val="en-US" w:eastAsia="ja-JP"/>
              </w:rPr>
              <w:t>bis</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03F0CA0F" w14:textId="44BC44AF" w:rsidR="005B63C5" w:rsidRPr="00997AE0" w:rsidRDefault="005B63C5" w:rsidP="005B63C5">
            <w:pPr>
              <w:pStyle w:val="Agreement"/>
              <w:rPr>
                <w:b w:val="0"/>
              </w:rPr>
            </w:pPr>
            <w:r w:rsidRPr="00A317E9">
              <w:rPr>
                <w:bCs/>
                <w:szCs w:val="20"/>
              </w:rPr>
              <w:t>FFS</w:t>
            </w:r>
            <w:r w:rsidRPr="00A317E9">
              <w:rPr>
                <w:b w:val="0"/>
                <w:color w:val="FF0000"/>
                <w:szCs w:val="20"/>
              </w:rPr>
              <w:t xml:space="preserve"> </w:t>
            </w:r>
            <w:r w:rsidRPr="00A317E9">
              <w:rPr>
                <w:b w:val="0"/>
                <w:szCs w:val="20"/>
              </w:rPr>
              <w:t xml:space="preserve">- For NB-IoT and </w:t>
            </w:r>
            <w:proofErr w:type="spellStart"/>
            <w:r w:rsidRPr="00A317E9">
              <w:rPr>
                <w:b w:val="0"/>
                <w:szCs w:val="20"/>
              </w:rPr>
              <w:t>eMTC</w:t>
            </w:r>
            <w:proofErr w:type="spellEnd"/>
            <w:r w:rsidRPr="00A317E9">
              <w:rPr>
                <w:b w:val="0"/>
                <w:szCs w:val="20"/>
              </w:rPr>
              <w:t xml:space="preserve">, there is no need to define </w:t>
            </w:r>
            <w:proofErr w:type="gramStart"/>
            <w:r w:rsidRPr="00A317E9">
              <w:rPr>
                <w:b w:val="0"/>
                <w:szCs w:val="20"/>
              </w:rPr>
              <w:t>a</w:t>
            </w:r>
            <w:proofErr w:type="gramEnd"/>
            <w:r w:rsidRPr="00A317E9">
              <w:rPr>
                <w:b w:val="0"/>
                <w:szCs w:val="20"/>
              </w:rPr>
              <w:t xml:space="preserve"> optional feature for support of assistance information for inter-RAT cell selection to/from NB-IoT.</w:t>
            </w:r>
          </w:p>
          <w:p w14:paraId="52B5962E" w14:textId="1BBDAAEE" w:rsidR="005B63C5" w:rsidRPr="00DC422C" w:rsidRDefault="005B63C5" w:rsidP="00A00D10">
            <w:pPr>
              <w:rPr>
                <w:rFonts w:eastAsia="MS Mincho" w:cs="Arial"/>
                <w:lang w:val="en-US" w:eastAsia="ja-JP"/>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2E49C957" w14:textId="1790D6BD" w:rsidR="00F32778" w:rsidRDefault="000158B8"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3E59E6">
              <w:rPr>
                <w:rFonts w:eastAsia="MS Mincho" w:cs="Arial"/>
                <w:highlight w:val="green"/>
                <w:lang w:val="en-US" w:eastAsia="ja-JP"/>
              </w:rPr>
              <w:t>9</w:t>
            </w:r>
            <w:r w:rsidR="00427C79">
              <w:rPr>
                <w:rFonts w:eastAsia="MS Mincho" w:cs="Arial"/>
                <w:highlight w:val="green"/>
                <w:lang w:val="en-US" w:eastAsia="ja-JP"/>
              </w:rPr>
              <w:t>bis-e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09E8690B" w:rsidR="00886452" w:rsidRPr="00874B5A" w:rsidRDefault="00886452" w:rsidP="001440D5">
            <w:pPr>
              <w:pStyle w:val="Agreement"/>
              <w:numPr>
                <w:ilvl w:val="0"/>
                <w:numId w:val="0"/>
              </w:numPr>
              <w:rPr>
                <w:rFonts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w:t>
            </w:r>
            <w:proofErr w:type="spellStart"/>
            <w:r w:rsidRPr="00B36719">
              <w:rPr>
                <w:b w:val="0"/>
              </w:rPr>
              <w:t>eMTC</w:t>
            </w:r>
            <w:proofErr w:type="spellEnd"/>
            <w:r w:rsidRPr="00B36719">
              <w:rPr>
                <w:b w:val="0"/>
              </w:rPr>
              <w:t xml:space="preserve">: SIB-NB/SIB1-BR extended to include per PLMN indication of the supported </w:t>
            </w:r>
            <w:proofErr w:type="spellStart"/>
            <w:r w:rsidRPr="00B36719">
              <w:rPr>
                <w:b w:val="0"/>
              </w:rPr>
              <w:t>CIoT</w:t>
            </w:r>
            <w:proofErr w:type="spellEnd"/>
            <w:r w:rsidRPr="00B36719">
              <w:rPr>
                <w:b w:val="0"/>
              </w:rPr>
              <w:t xml:space="preserve">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 xml:space="preserve">of  </w:t>
            </w:r>
            <w:proofErr w:type="spellStart"/>
            <w:r w:rsidRPr="00B36719">
              <w:rPr>
                <w:b w:val="0"/>
              </w:rPr>
              <w:t>RRCConnectionRequest</w:t>
            </w:r>
            <w:proofErr w:type="spellEnd"/>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 xml:space="preserve">For NB-IoT: Update </w:t>
            </w:r>
            <w:proofErr w:type="spellStart"/>
            <w:r w:rsidRPr="00B36719">
              <w:rPr>
                <w:b w:val="0"/>
              </w:rPr>
              <w:t>RRCConnectionSetupComplete</w:t>
            </w:r>
            <w:proofErr w:type="spellEnd"/>
            <w:r w:rsidRPr="00B36719">
              <w:rPr>
                <w:b w:val="0"/>
              </w:rPr>
              <w:t xml:space="preserve">-NB to include RegisteredAMF-r15, full 5G S-TMSI (48 </w:t>
            </w:r>
            <w:proofErr w:type="gramStart"/>
            <w:r w:rsidRPr="00B36719">
              <w:rPr>
                <w:b w:val="0"/>
              </w:rPr>
              <w:t>bit</w:t>
            </w:r>
            <w:proofErr w:type="gramEnd"/>
            <w:r w:rsidRPr="00B36719">
              <w:rPr>
                <w:b w:val="0"/>
              </w:rPr>
              <w:t xml:space="preserve"> long).</w:t>
            </w:r>
          </w:p>
          <w:p w14:paraId="1C84BD95" w14:textId="44210669" w:rsidR="00ED5952" w:rsidRPr="00B36719" w:rsidRDefault="001D1EFC"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Applicability of NR PDCP for SRB1, DRBs</w:t>
            </w:r>
          </w:p>
          <w:p w14:paraId="1127764B" w14:textId="0BA7A7D3" w:rsidR="00ED5952" w:rsidRPr="00B36719" w:rsidRDefault="003D33DE"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Working assumption that CN type is not used in </w:t>
            </w:r>
            <w:proofErr w:type="spellStart"/>
            <w:r w:rsidRPr="00B36719">
              <w:rPr>
                <w:b w:val="0"/>
              </w:rPr>
              <w:t>RRCConnectionRelease</w:t>
            </w:r>
            <w:proofErr w:type="spellEnd"/>
            <w:r w:rsidRPr="00B36719">
              <w:rPr>
                <w:b w:val="0"/>
              </w:rPr>
              <w:t xml:space="preserve">/ </w:t>
            </w:r>
            <w:proofErr w:type="spellStart"/>
            <w:r w:rsidRPr="00B36719">
              <w:rPr>
                <w:b w:val="0"/>
              </w:rPr>
              <w:t>RRCConnectionRelease</w:t>
            </w:r>
            <w:proofErr w:type="spellEnd"/>
            <w:r w:rsidRPr="00B36719">
              <w:rPr>
                <w:b w:val="0"/>
              </w:rPr>
              <w:t>-NB.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FFS whether for data transfer through DRBs, use AS security algorithms same as LTE AS security algorithms, and </w:t>
            </w:r>
            <w:proofErr w:type="spellStart"/>
            <w:r w:rsidRPr="00B36719">
              <w:rPr>
                <w:b w:val="0"/>
              </w:rPr>
              <w:t>KeNB</w:t>
            </w:r>
            <w:proofErr w:type="spellEnd"/>
            <w:r w:rsidRPr="00B36719">
              <w:rPr>
                <w:b w:val="0"/>
              </w:rPr>
              <w:t xml:space="preserve"> root key is derived from </w:t>
            </w:r>
            <w:proofErr w:type="spellStart"/>
            <w:r w:rsidRPr="00B36719">
              <w:rPr>
                <w:b w:val="0"/>
              </w:rPr>
              <w:t>Kamf</w:t>
            </w:r>
            <w:proofErr w:type="spellEnd"/>
            <w:r w:rsidRPr="00B36719">
              <w:rPr>
                <w:b w:val="0"/>
              </w:rPr>
              <w:t xml:space="preserve"> as specified in TS 33.501.</w:t>
            </w:r>
          </w:p>
          <w:p w14:paraId="445836DD" w14:textId="1600D30E" w:rsidR="0043655C" w:rsidRPr="00B36719" w:rsidRDefault="007579A8"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xml:space="preserve">: </w:t>
            </w:r>
            <w:r w:rsidRPr="00B36719">
              <w:rPr>
                <w:b w:val="0"/>
                <w:lang w:val="en-US"/>
              </w:rPr>
              <w:t xml:space="preserve">mt-Access, </w:t>
            </w:r>
            <w:proofErr w:type="spellStart"/>
            <w:r w:rsidRPr="00B36719">
              <w:rPr>
                <w:b w:val="0"/>
                <w:lang w:val="en-US"/>
              </w:rPr>
              <w:t>mo</w:t>
            </w:r>
            <w:proofErr w:type="spellEnd"/>
            <w:r w:rsidRPr="00B36719">
              <w:rPr>
                <w:b w:val="0"/>
                <w:lang w:val="en-US"/>
              </w:rPr>
              <w:t xml:space="preserve">-Signaling, </w:t>
            </w:r>
            <w:proofErr w:type="spellStart"/>
            <w:r w:rsidRPr="00B36719">
              <w:rPr>
                <w:b w:val="0"/>
                <w:lang w:val="en-US"/>
              </w:rPr>
              <w:t>mo</w:t>
            </w:r>
            <w:proofErr w:type="spellEnd"/>
            <w:r w:rsidRPr="00B36719">
              <w:rPr>
                <w:b w:val="0"/>
                <w:lang w:val="en-US"/>
              </w:rPr>
              <w:t xml:space="preserve">-Data, emergency, </w:t>
            </w:r>
            <w:proofErr w:type="spellStart"/>
            <w:r w:rsidRPr="00B36719">
              <w:rPr>
                <w:b w:val="0"/>
                <w:lang w:val="en-US"/>
              </w:rPr>
              <w:t>highPriorityAccess</w:t>
            </w:r>
            <w:proofErr w:type="spellEnd"/>
            <w:r w:rsidRPr="00B36719">
              <w:rPr>
                <w:b w:val="0"/>
                <w:lang w:val="en-US"/>
              </w:rPr>
              <w:t xml:space="preserve"> and </w:t>
            </w:r>
            <w:proofErr w:type="spellStart"/>
            <w:r w:rsidRPr="00B36719">
              <w:rPr>
                <w:b w:val="0"/>
                <w:lang w:val="en-US"/>
              </w:rPr>
              <w:t>mo-VoiceCall</w:t>
            </w:r>
            <w:proofErr w:type="spellEnd"/>
            <w:r w:rsidRPr="00B36719">
              <w:rPr>
                <w:b w:val="0"/>
                <w:lang w:val="en-US"/>
              </w:rPr>
              <w:t xml:space="preserve">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w:t>
            </w:r>
            <w:proofErr w:type="spellStart"/>
            <w:r w:rsidRPr="00B36719">
              <w:rPr>
                <w:b w:val="0"/>
              </w:rPr>
              <w:t>eMTC</w:t>
            </w:r>
            <w:proofErr w:type="spellEnd"/>
            <w:r w:rsidRPr="00B36719">
              <w:rPr>
                <w:b w:val="0"/>
              </w:rPr>
              <w:t xml:space="preserve">: Release cause </w:t>
            </w:r>
            <w:proofErr w:type="spellStart"/>
            <w:r w:rsidRPr="00B36719">
              <w:rPr>
                <w:b w:val="0"/>
              </w:rPr>
              <w:t>loadBalancingTAURequired</w:t>
            </w:r>
            <w:proofErr w:type="spellEnd"/>
            <w:r w:rsidRPr="00B36719">
              <w:rPr>
                <w:b w:val="0"/>
              </w:rPr>
              <w:t xml:space="preserve">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 xml:space="preserve">Indication of supported </w:t>
            </w:r>
            <w:proofErr w:type="spellStart"/>
            <w:r w:rsidRPr="00F40481">
              <w:t>CIoT</w:t>
            </w:r>
            <w:proofErr w:type="spellEnd"/>
            <w:r w:rsidRPr="00F40481">
              <w:t xml:space="preserve">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w:t>
            </w:r>
            <w:proofErr w:type="gramStart"/>
            <w:r w:rsidRPr="00B36719">
              <w:rPr>
                <w:b w:val="0"/>
              </w:rPr>
              <w:t>1,RAN</w:t>
            </w:r>
            <w:proofErr w:type="gramEnd"/>
            <w:r w:rsidRPr="00B36719">
              <w:rPr>
                <w:b w:val="0"/>
              </w:rPr>
              <w:t>3</w:t>
            </w:r>
          </w:p>
          <w:p w14:paraId="43FAAED4" w14:textId="27125B4C" w:rsidR="00E94EDB" w:rsidRPr="00373A8B" w:rsidRDefault="00E94EDB" w:rsidP="00B36719">
            <w:pPr>
              <w:pStyle w:val="Agreement"/>
              <w:numPr>
                <w:ilvl w:val="2"/>
                <w:numId w:val="39"/>
              </w:numPr>
              <w:rPr>
                <w:b w:val="0"/>
              </w:rPr>
            </w:pPr>
            <w:r w:rsidRPr="00373A8B">
              <w:rPr>
                <w:b w:val="0"/>
              </w:rPr>
              <w:t>ask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w:t>
            </w:r>
            <w:proofErr w:type="gramStart"/>
            <w:r w:rsidRPr="00373A8B">
              <w:rPr>
                <w:b w:val="0"/>
              </w:rPr>
              <w:t>frame work</w:t>
            </w:r>
            <w:proofErr w:type="gramEnd"/>
            <w:r w:rsidRPr="00373A8B">
              <w:rPr>
                <w:b w:val="0"/>
              </w:rPr>
              <w:t xml:space="preserve">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 xml:space="preserve">NB-IoT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3114352" w14:textId="56B9F910" w:rsidR="00C20ED4" w:rsidRPr="00B36719" w:rsidRDefault="00E94EDB" w:rsidP="0066462E">
            <w:pPr>
              <w:pStyle w:val="Agreement"/>
              <w:rPr>
                <w:b w:val="0"/>
              </w:rPr>
            </w:pPr>
            <w:proofErr w:type="spellStart"/>
            <w:r w:rsidRPr="00B36719">
              <w:rPr>
                <w:b w:val="0"/>
              </w:rPr>
              <w:t>eMTC</w:t>
            </w:r>
            <w:proofErr w:type="spellEnd"/>
            <w:r w:rsidRPr="00B36719">
              <w:rPr>
                <w:b w:val="0"/>
              </w:rPr>
              <w:t xml:space="preserve">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 xml:space="preserve">For NB-IoT, CN Type is not used in </w:t>
            </w:r>
            <w:proofErr w:type="spellStart"/>
            <w:r w:rsidRPr="00B36719">
              <w:rPr>
                <w:b w:val="0"/>
              </w:rPr>
              <w:t>RRCConnectionRelease</w:t>
            </w:r>
            <w:proofErr w:type="spellEnd"/>
            <w:r w:rsidRPr="00B36719">
              <w:rPr>
                <w:b w:val="0"/>
              </w:rPr>
              <w:t xml:space="preserve">-NB message as NAS based redirection between EPC and 5GC is used for </w:t>
            </w:r>
            <w:proofErr w:type="spellStart"/>
            <w:r w:rsidRPr="00B36719">
              <w:rPr>
                <w:b w:val="0"/>
              </w:rPr>
              <w:t>CIoT</w:t>
            </w:r>
            <w:proofErr w:type="spellEnd"/>
            <w:r w:rsidRPr="00B36719">
              <w:rPr>
                <w:b w:val="0"/>
              </w:rPr>
              <w:t>.</w:t>
            </w:r>
          </w:p>
          <w:p w14:paraId="6F46BACD" w14:textId="39150A00" w:rsidR="00E94EDB" w:rsidRPr="00B36719" w:rsidRDefault="00E94EDB" w:rsidP="0066462E">
            <w:pPr>
              <w:pStyle w:val="Agreement"/>
              <w:rPr>
                <w:b w:val="0"/>
              </w:rPr>
            </w:pPr>
            <w:proofErr w:type="spellStart"/>
            <w:r w:rsidRPr="00B36719">
              <w:rPr>
                <w:b w:val="0"/>
              </w:rPr>
              <w:t>eMTC</w:t>
            </w:r>
            <w:proofErr w:type="spellEnd"/>
            <w:r w:rsidRPr="00B36719">
              <w:rPr>
                <w:b w:val="0"/>
              </w:rPr>
              <w:t xml:space="preserve"> re-uses the existing CN type in </w:t>
            </w:r>
            <w:proofErr w:type="spellStart"/>
            <w:r w:rsidRPr="00B36719">
              <w:rPr>
                <w:b w:val="0"/>
              </w:rPr>
              <w:t>RRCConnectionRelease</w:t>
            </w:r>
            <w:proofErr w:type="spellEnd"/>
            <w:r w:rsidRPr="00B36719">
              <w:rPr>
                <w:b w:val="0"/>
              </w:rPr>
              <w:t xml:space="preserve"> message</w:t>
            </w:r>
          </w:p>
          <w:p w14:paraId="23FB0684" w14:textId="0B43017A"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intra 5GC case), adopt R15 LTE connected to 5GC introduced changes for </w:t>
            </w:r>
            <w:proofErr w:type="spellStart"/>
            <w:r w:rsidRPr="00B36719">
              <w:rPr>
                <w:b w:val="0"/>
              </w:rPr>
              <w:t>RRCConnectionReconfiguration</w:t>
            </w:r>
            <w:proofErr w:type="spellEnd"/>
            <w:r w:rsidRPr="00B36719">
              <w:rPr>
                <w:b w:val="0"/>
              </w:rPr>
              <w:t xml:space="preserve">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inter system mobility between EPC and 5GC), adopt R15 LTE connected to 5GC introduced </w:t>
            </w:r>
            <w:proofErr w:type="spellStart"/>
            <w:r w:rsidRPr="00B36719">
              <w:rPr>
                <w:b w:val="0"/>
              </w:rPr>
              <w:t>MobilityFromEUTRACommand</w:t>
            </w:r>
            <w:proofErr w:type="spellEnd"/>
            <w:r w:rsidRPr="00B36719">
              <w:rPr>
                <w:b w:val="0"/>
              </w:rPr>
              <w:t xml:space="preserve"> carrying </w:t>
            </w:r>
            <w:proofErr w:type="spellStart"/>
            <w:r w:rsidRPr="00B36719">
              <w:rPr>
                <w:b w:val="0"/>
              </w:rPr>
              <w:t>RRCConnectionReconfiguration</w:t>
            </w:r>
            <w:proofErr w:type="spellEnd"/>
            <w:r w:rsidRPr="00B36719">
              <w:rPr>
                <w:b w:val="0"/>
              </w:rPr>
              <w:t xml:space="preserve">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 xml:space="preserve">For </w:t>
            </w:r>
            <w:proofErr w:type="spellStart"/>
            <w:r w:rsidRPr="00B36719">
              <w:rPr>
                <w:b w:val="0"/>
              </w:rPr>
              <w:t>eMTC</w:t>
            </w:r>
            <w:proofErr w:type="spellEnd"/>
            <w:r w:rsidRPr="00B36719">
              <w:rPr>
                <w:b w:val="0"/>
              </w:rPr>
              <w:t>,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w:t>
            </w:r>
            <w:proofErr w:type="spellStart"/>
            <w:r w:rsidRPr="00B36719">
              <w:rPr>
                <w:b w:val="0"/>
              </w:rPr>
              <w:t>eMTC</w:t>
            </w:r>
            <w:proofErr w:type="spellEnd"/>
            <w:r w:rsidRPr="00B36719">
              <w:rPr>
                <w:b w:val="0"/>
              </w:rPr>
              <w:t xml:space="preserve">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B06147" w:rsidP="00B36719">
            <w:pPr>
              <w:rPr>
                <w:b/>
              </w:rPr>
            </w:pPr>
            <w:hyperlink r:id="rId47" w:tooltip="http://www.3gpp.org/ftp/tsg_ran/WG2_RL2/TSGR2_106DocsR2-1908190.zip" w:history="1">
              <w:r w:rsidR="009B7CFE" w:rsidRPr="00677CCD">
                <w:rPr>
                  <w:rStyle w:val="Hyperlink"/>
                </w:rPr>
                <w:t>R2-1908190</w:t>
              </w:r>
            </w:hyperlink>
            <w:r w:rsidR="009B7CFE">
              <w:rPr>
                <w:rStyle w:val="Hyperlink"/>
              </w:rPr>
              <w:t xml:space="preserve"> </w:t>
            </w:r>
            <w:r w:rsidR="009B7CFE">
              <w:t xml:space="preserve">LS on support for flow based QoS &amp; slicing for NB-IoT &amp; </w:t>
            </w:r>
            <w:proofErr w:type="spellStart"/>
            <w:r w:rsidR="009B7CFE">
              <w:t>eMTC</w:t>
            </w:r>
            <w:proofErr w:type="spellEnd"/>
            <w:r w:rsidR="009B7CFE">
              <w:t xml:space="preserve"> connected to 5GC</w:t>
            </w:r>
            <w:r w:rsidR="009B7CFE">
              <w:tab/>
              <w:t>LS out</w:t>
            </w:r>
            <w:r w:rsidR="009B7CFE">
              <w:tab/>
              <w:t>Rel-16</w:t>
            </w:r>
            <w:r w:rsidR="009B7CFE">
              <w:tab/>
              <w:t>LTE_eMTC5-Core, NB_IOTenh3-Core</w:t>
            </w:r>
            <w:r w:rsidR="009B7CFE">
              <w:tab/>
              <w:t>To:SA2</w:t>
            </w:r>
            <w:r w:rsidR="009B7CFE">
              <w:tab/>
            </w:r>
            <w:proofErr w:type="gramStart"/>
            <w:r w:rsidR="009B7CFE">
              <w:t>Cc:CT</w:t>
            </w:r>
            <w:proofErr w:type="gramEnd"/>
            <w:r w:rsidR="009B7CFE">
              <w: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B06147" w:rsidP="00FE3719">
            <w:pPr>
              <w:rPr>
                <w:lang w:eastAsia="en-GB"/>
              </w:rPr>
            </w:pPr>
            <w:hyperlink r:id="rId48" w:tooltip="http://www.3gpp.org/ftp/tsg_ran/WG2_RL2/TSGR2_106DocsR2-1908190.zip" w:history="1">
              <w:r w:rsidR="00B36719" w:rsidRPr="00677CCD">
                <w:rPr>
                  <w:rStyle w:val="Hyperlink"/>
                </w:rPr>
                <w:t>R2-1908</w:t>
              </w:r>
              <w:r w:rsidR="00B36719">
                <w:rPr>
                  <w:rStyle w:val="Hyperlink"/>
                </w:rPr>
                <w:t>263</w:t>
              </w:r>
            </w:hyperlink>
            <w:r w:rsidR="00F178CB">
              <w:t xml:space="preserve"> LS on UAC for NB-IoT</w:t>
            </w:r>
            <w:r w:rsidR="00F178CB">
              <w:tab/>
              <w:t>LS out</w:t>
            </w:r>
            <w:r w:rsidR="00F178CB">
              <w:tab/>
              <w:t>Rel-16</w:t>
            </w:r>
            <w:r w:rsidR="00F178CB">
              <w:tab/>
              <w:t>NB_IOTenh3-Core, 5G_CIoT</w:t>
            </w:r>
            <w:r w:rsidR="00F178CB">
              <w:tab/>
            </w:r>
            <w:proofErr w:type="gramStart"/>
            <w:r w:rsidR="00F178CB">
              <w:t>To</w:t>
            </w:r>
            <w:proofErr w:type="gramEnd"/>
            <w:r w:rsidR="00F178CB">
              <w:t>:SA1,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51EF03F1" w:rsidR="00FA5A30" w:rsidRDefault="00B06147" w:rsidP="0054672D">
            <w:hyperlink r:id="rId49" w:tooltip="http://www.3gpp.org/ftp/tsg_ran/WG2_RL2/TSGR2_106DocsR2-1908190.zip" w:history="1">
              <w:r w:rsidR="0054672D" w:rsidRPr="00677CCD">
                <w:rPr>
                  <w:rStyle w:val="Hyperlink"/>
                </w:rPr>
                <w:t>R2-1908</w:t>
              </w:r>
              <w:r w:rsidR="0054672D">
                <w:rPr>
                  <w:rStyle w:val="Hyperlink"/>
                </w:rPr>
                <w:t>264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r>
            <w:proofErr w:type="gramStart"/>
            <w:r w:rsidR="00FA5A30">
              <w:t>Cc:CT</w:t>
            </w:r>
            <w:proofErr w:type="gramEnd"/>
            <w:r w:rsidR="00FA5A30">
              <w:t>1, RAN3, CT4</w:t>
            </w:r>
          </w:p>
          <w:p w14:paraId="040448DE" w14:textId="77777777" w:rsidR="00EA1FE0" w:rsidRPr="00997AE0" w:rsidRDefault="00EA1FE0" w:rsidP="00EA1FE0">
            <w:pPr>
              <w:rPr>
                <w:rFonts w:eastAsia="MS Mincho" w:cs="Arial"/>
                <w:sz w:val="12"/>
                <w:szCs w:val="12"/>
                <w:highlight w:val="green"/>
                <w:lang w:val="en-US" w:eastAsia="ja-JP"/>
              </w:rPr>
            </w:pPr>
          </w:p>
          <w:p w14:paraId="4980CC34" w14:textId="5A8A3CD4" w:rsidR="00EA1FE0" w:rsidRDefault="00EA1FE0" w:rsidP="00EA1FE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p>
          <w:p w14:paraId="044C6C5B" w14:textId="577D1453" w:rsidR="00F430C2" w:rsidRPr="00745475" w:rsidRDefault="00F430C2" w:rsidP="00EA1FE0">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7F9C31C4" w14:textId="77777777" w:rsidR="00455EEA" w:rsidRPr="00745475" w:rsidRDefault="00455EEA" w:rsidP="00EA1FE0">
            <w:pPr>
              <w:rPr>
                <w:rFonts w:eastAsia="MS Mincho" w:cs="Arial"/>
                <w:sz w:val="4"/>
                <w:szCs w:val="4"/>
                <w:lang w:val="en-US" w:eastAsia="ja-JP"/>
              </w:rPr>
            </w:pPr>
          </w:p>
          <w:p w14:paraId="624A3B30" w14:textId="6B79EA0C" w:rsidR="00A81482" w:rsidRPr="00745475" w:rsidRDefault="00A81482" w:rsidP="00A81482">
            <w:pPr>
              <w:pStyle w:val="Agreement"/>
              <w:rPr>
                <w:b w:val="0"/>
              </w:rPr>
            </w:pPr>
            <w:r w:rsidRPr="00745475">
              <w:rPr>
                <w:b w:val="0"/>
              </w:rPr>
              <w:t>SDAP is not supported for NB-IoT.</w:t>
            </w:r>
          </w:p>
          <w:p w14:paraId="54CD89A3" w14:textId="6950CA45" w:rsidR="00A81482" w:rsidRPr="00745475" w:rsidRDefault="00A81482" w:rsidP="00A81482">
            <w:pPr>
              <w:pStyle w:val="Agreement"/>
              <w:rPr>
                <w:b w:val="0"/>
              </w:rPr>
            </w:pPr>
            <w:r w:rsidRPr="00745475">
              <w:rPr>
                <w:b w:val="0"/>
              </w:rPr>
              <w:t xml:space="preserve">Maximum 8 slices are supported by both NB-IoT and </w:t>
            </w:r>
            <w:proofErr w:type="spellStart"/>
            <w:r w:rsidRPr="00745475">
              <w:rPr>
                <w:b w:val="0"/>
              </w:rPr>
              <w:t>eMTC</w:t>
            </w:r>
            <w:proofErr w:type="spellEnd"/>
            <w:r w:rsidRPr="00745475">
              <w:rPr>
                <w:b w:val="0"/>
              </w:rPr>
              <w:t>.</w:t>
            </w:r>
          </w:p>
          <w:p w14:paraId="5B6C9BD2" w14:textId="70A2B090" w:rsidR="003B4EB6" w:rsidRPr="00745475" w:rsidRDefault="003B4EB6" w:rsidP="003B4EB6">
            <w:pPr>
              <w:rPr>
                <w:lang w:eastAsia="en-GB"/>
              </w:rPr>
            </w:pPr>
          </w:p>
          <w:p w14:paraId="6FC2A242" w14:textId="325CD3F2" w:rsidR="003B4EB6" w:rsidRPr="00745475" w:rsidRDefault="003B4EB6" w:rsidP="003B4EB6">
            <w:pPr>
              <w:pStyle w:val="Agreement"/>
              <w:rPr>
                <w:b w:val="0"/>
              </w:rPr>
            </w:pPr>
            <w:r w:rsidRPr="00745475">
              <w:rPr>
                <w:b w:val="0"/>
              </w:rPr>
              <w:t xml:space="preserve">In Msg5, both NB-IoT and </w:t>
            </w:r>
            <w:proofErr w:type="spellStart"/>
            <w:r w:rsidRPr="00745475">
              <w:rPr>
                <w:b w:val="0"/>
              </w:rPr>
              <w:t>eMTC</w:t>
            </w:r>
            <w:proofErr w:type="spellEnd"/>
            <w:r w:rsidRPr="00745475">
              <w:rPr>
                <w:b w:val="0"/>
              </w:rPr>
              <w:t xml:space="preserve"> UEs provide S-NSSAI to indicate network slice that UE wants to connect.</w:t>
            </w:r>
          </w:p>
          <w:p w14:paraId="46A749E5" w14:textId="04EF9E4E" w:rsidR="003B4EB6" w:rsidRPr="00745475" w:rsidRDefault="003B4EB6" w:rsidP="003B4EB6">
            <w:pPr>
              <w:pStyle w:val="Agreement"/>
              <w:rPr>
                <w:b w:val="0"/>
              </w:rPr>
            </w:pPr>
            <w:r w:rsidRPr="00745475">
              <w:rPr>
                <w:b w:val="0"/>
              </w:rPr>
              <w:t>AS reflective QoS is not supported for NB-IoT connected to 5GC.</w:t>
            </w:r>
          </w:p>
          <w:p w14:paraId="3C9415F3" w14:textId="4773533F" w:rsidR="00455EEA" w:rsidRPr="00745475" w:rsidRDefault="00455EEA" w:rsidP="00455EEA">
            <w:pPr>
              <w:pStyle w:val="Agreement"/>
              <w:rPr>
                <w:b w:val="0"/>
              </w:rPr>
            </w:pPr>
            <w:r w:rsidRPr="00745475">
              <w:rPr>
                <w:b w:val="0"/>
              </w:rPr>
              <w:t>NB-IoT UEs connected to 5GC support a maximum of 2 DRBs.</w:t>
            </w:r>
          </w:p>
          <w:p w14:paraId="6D558FA0" w14:textId="7C2C17B2" w:rsidR="00455EEA" w:rsidRPr="00745475" w:rsidRDefault="00455EEA" w:rsidP="00455EEA">
            <w:pPr>
              <w:pStyle w:val="Agreement"/>
              <w:rPr>
                <w:b w:val="0"/>
              </w:rPr>
            </w:pPr>
            <w:r w:rsidRPr="00745475">
              <w:rPr>
                <w:b w:val="0"/>
              </w:rPr>
              <w:t>Each NB-IoT DRB is mapped to a default QoS flow of that PDU session.</w:t>
            </w:r>
          </w:p>
          <w:p w14:paraId="4295F5A9" w14:textId="0DFE20C0" w:rsidR="005A546A" w:rsidRPr="00745475" w:rsidRDefault="005A546A" w:rsidP="005A546A">
            <w:pPr>
              <w:rPr>
                <w:lang w:eastAsia="en-GB"/>
              </w:rPr>
            </w:pPr>
          </w:p>
          <w:p w14:paraId="1BCAB1AB" w14:textId="274CA058" w:rsidR="005A546A" w:rsidRPr="00745475" w:rsidRDefault="005A546A" w:rsidP="005A546A">
            <w:pPr>
              <w:pStyle w:val="Agreement"/>
              <w:rPr>
                <w:b w:val="0"/>
              </w:rPr>
            </w:pPr>
            <w:r w:rsidRPr="00745475">
              <w:rPr>
                <w:b w:val="0"/>
              </w:rPr>
              <w:t xml:space="preserve">Control Plane optimization feature is optional for </w:t>
            </w:r>
            <w:proofErr w:type="spellStart"/>
            <w:r w:rsidRPr="00745475">
              <w:rPr>
                <w:b w:val="0"/>
              </w:rPr>
              <w:t>eMTC</w:t>
            </w:r>
            <w:proofErr w:type="spellEnd"/>
            <w:r w:rsidRPr="00745475">
              <w:rPr>
                <w:b w:val="0"/>
              </w:rPr>
              <w:t xml:space="preserve"> devices connecting to 5GC and mandatory for NB-IoT devices connected to 5GC.</w:t>
            </w:r>
          </w:p>
          <w:p w14:paraId="4A0E9E46" w14:textId="53F4C9A7" w:rsidR="005A546A" w:rsidRPr="00745475" w:rsidRDefault="005A546A" w:rsidP="005A546A">
            <w:pPr>
              <w:pStyle w:val="Agreement"/>
              <w:rPr>
                <w:b w:val="0"/>
              </w:rPr>
            </w:pPr>
            <w:r w:rsidRPr="00745475">
              <w:rPr>
                <w:b w:val="0"/>
              </w:rPr>
              <w:t>Introduce a new IE “cp-CIoT-5GC-Optimisation-r16” in SIB1-BR to indicate ng-</w:t>
            </w:r>
            <w:proofErr w:type="spellStart"/>
            <w:r w:rsidRPr="00745475">
              <w:rPr>
                <w:b w:val="0"/>
              </w:rPr>
              <w:t>eNB</w:t>
            </w:r>
            <w:proofErr w:type="spellEnd"/>
            <w:r w:rsidRPr="00745475">
              <w:rPr>
                <w:b w:val="0"/>
              </w:rPr>
              <w:t xml:space="preserve"> connected to 5GC is supporting control plane optimisation and no need of any indicator in SIB1-NB to indicate support for CP optimisation.</w:t>
            </w:r>
          </w:p>
          <w:p w14:paraId="2DDAC344" w14:textId="2559E778" w:rsidR="005A546A" w:rsidRPr="00745475" w:rsidRDefault="00D77CBD" w:rsidP="005A546A">
            <w:pPr>
              <w:pStyle w:val="Agreement"/>
              <w:rPr>
                <w:b w:val="0"/>
              </w:rPr>
            </w:pPr>
            <w:r w:rsidRPr="00745475">
              <w:rPr>
                <w:b w:val="0"/>
              </w:rPr>
              <w:t xml:space="preserve">When </w:t>
            </w:r>
            <w:proofErr w:type="spellStart"/>
            <w:r w:rsidRPr="00745475">
              <w:rPr>
                <w:b w:val="0"/>
              </w:rPr>
              <w:t>eMTC</w:t>
            </w:r>
            <w:proofErr w:type="spellEnd"/>
            <w:r w:rsidRPr="00745475">
              <w:rPr>
                <w:b w:val="0"/>
              </w:rPr>
              <w:t xml:space="preserve"> UE is initiating RRC connection setup procedure for connecting to 5GC, use R15 critical extension of </w:t>
            </w:r>
            <w:proofErr w:type="spellStart"/>
            <w:r w:rsidRPr="00745475">
              <w:rPr>
                <w:b w:val="0"/>
              </w:rPr>
              <w:t>RRCConnectionRequest</w:t>
            </w:r>
            <w:proofErr w:type="spellEnd"/>
            <w:r w:rsidRPr="00745475">
              <w:rPr>
                <w:b w:val="0"/>
              </w:rPr>
              <w:t xml:space="preserve"> message including 5GC UE Identity and 5GC establishment cause values.</w:t>
            </w:r>
          </w:p>
          <w:p w14:paraId="3C81C765" w14:textId="3C38FA8D" w:rsidR="005A546A" w:rsidRPr="00745475" w:rsidRDefault="00C61C38" w:rsidP="005A546A">
            <w:pPr>
              <w:pStyle w:val="Agreement"/>
              <w:rPr>
                <w:b w:val="0"/>
              </w:rPr>
            </w:pPr>
            <w:r w:rsidRPr="00745475">
              <w:rPr>
                <w:b w:val="0"/>
              </w:rPr>
              <w:t xml:space="preserve">In R15, RRC Connection Setup Complete Message is enhanced to include registeredAMF-r15, s-NSSAI-list-r15, ng-5G-S-TMSI-Bits-r15, gummei-Type-v1540, guami-Type-r15 and all these changes are applicable for </w:t>
            </w:r>
            <w:proofErr w:type="spellStart"/>
            <w:r w:rsidRPr="00745475">
              <w:rPr>
                <w:b w:val="0"/>
              </w:rPr>
              <w:t>eMTC</w:t>
            </w:r>
            <w:proofErr w:type="spellEnd"/>
            <w:r w:rsidRPr="00745475">
              <w:rPr>
                <w:b w:val="0"/>
              </w:rPr>
              <w:t xml:space="preserve"> 5GC UEs as well.</w:t>
            </w:r>
          </w:p>
          <w:p w14:paraId="61620BB3" w14:textId="6CD5BEAD" w:rsidR="00E73397" w:rsidRPr="00745475" w:rsidRDefault="00E73397" w:rsidP="00E73397">
            <w:pPr>
              <w:pStyle w:val="Agreement"/>
              <w:rPr>
                <w:b w:val="0"/>
              </w:rPr>
            </w:pPr>
            <w:r w:rsidRPr="00745475">
              <w:rPr>
                <w:b w:val="0"/>
              </w:rPr>
              <w:t xml:space="preserve">In R16 NB-IoT, </w:t>
            </w:r>
            <w:proofErr w:type="spellStart"/>
            <w:r w:rsidRPr="00745475">
              <w:rPr>
                <w:b w:val="0"/>
                <w:bCs/>
                <w:i/>
                <w:iCs/>
              </w:rPr>
              <w:t>RRCConnectionSetupComplete</w:t>
            </w:r>
            <w:proofErr w:type="spellEnd"/>
            <w:r w:rsidRPr="00745475">
              <w:rPr>
                <w:b w:val="0"/>
                <w:bCs/>
                <w:i/>
                <w:iCs/>
              </w:rPr>
              <w:t xml:space="preserve">-NB </w:t>
            </w:r>
            <w:r w:rsidRPr="00745475">
              <w:rPr>
                <w:b w:val="0"/>
              </w:rPr>
              <w:t>message needs also to include gummei-Type-v16, guami-Type-r16.</w:t>
            </w:r>
          </w:p>
          <w:p w14:paraId="4070C2F4" w14:textId="65DDFD01" w:rsidR="00E73397" w:rsidRPr="00745475" w:rsidRDefault="00E73397" w:rsidP="00E73397">
            <w:pPr>
              <w:pStyle w:val="Agreement"/>
              <w:rPr>
                <w:b w:val="0"/>
              </w:rPr>
            </w:pPr>
            <w:r w:rsidRPr="00745475">
              <w:rPr>
                <w:b w:val="0"/>
              </w:rPr>
              <w:t xml:space="preserve">In </w:t>
            </w:r>
            <w:proofErr w:type="spellStart"/>
            <w:r w:rsidRPr="00745475">
              <w:rPr>
                <w:b w:val="0"/>
              </w:rPr>
              <w:t>RRCConnectionSetupComplete</w:t>
            </w:r>
            <w:proofErr w:type="spellEnd"/>
            <w:r w:rsidRPr="00745475">
              <w:rPr>
                <w:b w:val="0"/>
              </w:rPr>
              <w:t xml:space="preserve"> message, introduce a new IE “cp-CIoT-5GC-Optimisation-r16” to assist ng-</w:t>
            </w:r>
            <w:proofErr w:type="spellStart"/>
            <w:r w:rsidRPr="00745475">
              <w:rPr>
                <w:b w:val="0"/>
              </w:rPr>
              <w:t>eNB</w:t>
            </w:r>
            <w:proofErr w:type="spellEnd"/>
            <w:r w:rsidRPr="00745475">
              <w:rPr>
                <w:b w:val="0"/>
              </w:rPr>
              <w:t xml:space="preserve"> for the selection of proper AMF supporting control plane optimization.</w:t>
            </w:r>
          </w:p>
          <w:p w14:paraId="5F00E57D" w14:textId="3F8EE851" w:rsidR="00E73397" w:rsidRPr="00745475" w:rsidRDefault="00E73397" w:rsidP="00997AE0">
            <w:pPr>
              <w:rPr>
                <w:sz w:val="8"/>
                <w:szCs w:val="8"/>
              </w:rPr>
            </w:pPr>
          </w:p>
          <w:p w14:paraId="2A9D53B9" w14:textId="6D520ED2" w:rsidR="00941E03" w:rsidRPr="00745475" w:rsidRDefault="00941E03" w:rsidP="00997AE0">
            <w:pPr>
              <w:ind w:left="1259"/>
              <w:rPr>
                <w:rFonts w:eastAsia="MS Mincho" w:cs="Arial"/>
                <w:lang w:val="en-US" w:eastAsia="ja-JP"/>
              </w:rPr>
            </w:pPr>
            <w:r w:rsidRPr="00745475">
              <w:t>Working assumption:</w:t>
            </w:r>
          </w:p>
          <w:p w14:paraId="70A1A0CB" w14:textId="486EE9AE" w:rsidR="00941E03" w:rsidRPr="00745475" w:rsidRDefault="00941E03" w:rsidP="00941E03">
            <w:pPr>
              <w:pStyle w:val="Agreement"/>
              <w:rPr>
                <w:b w:val="0"/>
              </w:rPr>
            </w:pPr>
            <w:r w:rsidRPr="00745475">
              <w:rPr>
                <w:b w:val="0"/>
              </w:rPr>
              <w:t>We will introduce a AS Release Assistance Information (RAI) that conveys at least the following information:</w:t>
            </w:r>
          </w:p>
          <w:p w14:paraId="03A27B9E" w14:textId="617A6EAD" w:rsidR="00941E03" w:rsidRPr="00745475" w:rsidRDefault="00941E03" w:rsidP="00941E03">
            <w:pPr>
              <w:pStyle w:val="Agreement"/>
              <w:numPr>
                <w:ilvl w:val="2"/>
                <w:numId w:val="39"/>
              </w:numPr>
              <w:rPr>
                <w:b w:val="0"/>
              </w:rPr>
            </w:pPr>
            <w:r w:rsidRPr="00745475">
              <w:rPr>
                <w:b w:val="0"/>
              </w:rPr>
              <w:t>No further UL/DL higher layer PDUs.</w:t>
            </w:r>
          </w:p>
          <w:p w14:paraId="0B6D1738" w14:textId="304E94B9" w:rsidR="00941E03" w:rsidRPr="00745475" w:rsidRDefault="00941E03" w:rsidP="00941E03">
            <w:pPr>
              <w:pStyle w:val="Agreement"/>
              <w:numPr>
                <w:ilvl w:val="2"/>
                <w:numId w:val="39"/>
              </w:numPr>
              <w:rPr>
                <w:b w:val="0"/>
              </w:rPr>
            </w:pPr>
            <w:r w:rsidRPr="00745475">
              <w:rPr>
                <w:b w:val="0"/>
              </w:rPr>
              <w:t xml:space="preserve">No further UL, 1 single DL higher layer PDU expected. </w:t>
            </w:r>
          </w:p>
          <w:p w14:paraId="57D1445B" w14:textId="77777777" w:rsidR="00941E03" w:rsidRPr="00997AE0" w:rsidRDefault="00941E03" w:rsidP="00997AE0">
            <w:pPr>
              <w:pStyle w:val="Agreement"/>
              <w:numPr>
                <w:ilvl w:val="0"/>
                <w:numId w:val="0"/>
              </w:numPr>
              <w:ind w:left="1730"/>
              <w:rPr>
                <w:b w:val="0"/>
                <w:noProof/>
              </w:rPr>
            </w:pPr>
            <w:r w:rsidRPr="00997AE0">
              <w:rPr>
                <w:b w:val="0"/>
                <w:noProof/>
              </w:rPr>
              <w:t>Further details including CP/UP applicability can be discussed in the next meeting.</w:t>
            </w:r>
          </w:p>
          <w:p w14:paraId="51AC3DF2" w14:textId="77777777" w:rsidR="00941E03" w:rsidRPr="00997AE0" w:rsidRDefault="00941E03" w:rsidP="00997AE0">
            <w:pPr>
              <w:rPr>
                <w:b/>
              </w:rPr>
            </w:pPr>
          </w:p>
          <w:p w14:paraId="59771C2D" w14:textId="4A2C4D52" w:rsidR="00EA1FE0" w:rsidRPr="00045995" w:rsidRDefault="00B06147" w:rsidP="0054672D">
            <w:pPr>
              <w:rPr>
                <w:b/>
              </w:rPr>
            </w:pPr>
            <w:hyperlink r:id="rId50" w:tooltip="http://www.3gpp.org/ftp/tsg_ran/WG2_RL2/TSGR2_107DocsR2-1911577.zip" w:history="1">
              <w:r w:rsidR="00C92522">
                <w:rPr>
                  <w:rStyle w:val="Hyperlink"/>
                  <w:rFonts w:cs="Arial"/>
                </w:rPr>
                <w:t>R2-1911</w:t>
              </w:r>
              <w:r w:rsidR="00E97D25">
                <w:rPr>
                  <w:rStyle w:val="Hyperlink"/>
                  <w:rFonts w:cs="Arial"/>
                </w:rPr>
                <w:t>865</w:t>
              </w:r>
            </w:hyperlink>
            <w:r w:rsidR="00C92522">
              <w:rPr>
                <w:rStyle w:val="Hyperlink"/>
                <w:rFonts w:cs="Arial"/>
              </w:rPr>
              <w:t xml:space="preserve">   </w:t>
            </w:r>
            <w:r w:rsidR="00C92522" w:rsidRPr="00016405">
              <w:rPr>
                <w:rFonts w:cs="Arial"/>
                <w:color w:val="000000"/>
              </w:rPr>
              <w:t>Reply LS on UAC for NB-IoT</w:t>
            </w:r>
            <w:r w:rsidR="00C92522" w:rsidRPr="001F59E1">
              <w:rPr>
                <w:rFonts w:cs="Arial"/>
              </w:rPr>
              <w:tab/>
              <w:t>LS out</w:t>
            </w:r>
            <w:r w:rsidR="00C92522" w:rsidRPr="001F59E1">
              <w:rPr>
                <w:rFonts w:cs="Arial"/>
              </w:rPr>
              <w:tab/>
              <w:t>Rel-16</w:t>
            </w:r>
            <w:r w:rsidR="00C92522" w:rsidRPr="001F59E1">
              <w:rPr>
                <w:rFonts w:cs="Arial"/>
              </w:rPr>
              <w:tab/>
            </w:r>
            <w:r w:rsidR="004B30BD">
              <w:rPr>
                <w:rFonts w:cs="Arial"/>
              </w:rPr>
              <w:t xml:space="preserve">5G_CIOT, </w:t>
            </w:r>
            <w:r w:rsidR="00C92522" w:rsidRPr="00016405">
              <w:rPr>
                <w:rFonts w:cs="Arial"/>
                <w:color w:val="333333"/>
                <w:shd w:val="clear" w:color="auto" w:fill="FFFFFF"/>
              </w:rPr>
              <w:t>NB_IOTenh3-Core</w:t>
            </w:r>
            <w:r w:rsidR="00C92522" w:rsidRPr="001F59E1">
              <w:rPr>
                <w:rFonts w:cs="Arial"/>
              </w:rPr>
              <w:tab/>
              <w:t>To:</w:t>
            </w:r>
            <w:r w:rsidR="00C92522">
              <w:rPr>
                <w:rFonts w:cs="Arial"/>
              </w:rPr>
              <w:t>SA1</w:t>
            </w:r>
            <w:r w:rsidR="00C92522" w:rsidRPr="001F59E1">
              <w:rPr>
                <w:rFonts w:cs="Arial"/>
              </w:rPr>
              <w:t xml:space="preserve">; </w:t>
            </w:r>
            <w:proofErr w:type="gramStart"/>
            <w:r w:rsidR="00C92522" w:rsidRPr="001F59E1">
              <w:rPr>
                <w:rFonts w:cs="Arial"/>
              </w:rPr>
              <w:t>C</w:t>
            </w:r>
            <w:r w:rsidR="00C92522">
              <w:rPr>
                <w:rFonts w:cs="Arial"/>
              </w:rPr>
              <w:t>c</w:t>
            </w:r>
            <w:r w:rsidR="00C92522" w:rsidRPr="001F59E1">
              <w:rPr>
                <w:rFonts w:cs="Arial"/>
              </w:rPr>
              <w:t>:CT</w:t>
            </w:r>
            <w:proofErr w:type="gramEnd"/>
            <w:r w:rsidR="00C92522" w:rsidRPr="001F59E1">
              <w:rPr>
                <w:rFonts w:cs="Arial"/>
              </w:rPr>
              <w:t>1, SA2, RAN3</w:t>
            </w:r>
          </w:p>
          <w:p w14:paraId="6D362EE6" w14:textId="77777777" w:rsidR="0066462E" w:rsidRPr="00A14454" w:rsidRDefault="0066462E" w:rsidP="00FE3719">
            <w:pPr>
              <w:rPr>
                <w:rFonts w:eastAsia="MS Mincho" w:cs="Arial"/>
                <w:sz w:val="4"/>
                <w:szCs w:val="4"/>
                <w:lang w:eastAsia="ja-JP"/>
              </w:rPr>
            </w:pPr>
          </w:p>
          <w:p w14:paraId="52B21794" w14:textId="5A993574" w:rsidR="00A64E09" w:rsidRDefault="00A64E09" w:rsidP="00A64E0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107bis </w:t>
            </w:r>
            <w:r w:rsidRPr="00874B5A">
              <w:rPr>
                <w:rFonts w:eastAsia="MS Mincho" w:cs="Arial"/>
                <w:highlight w:val="green"/>
                <w:lang w:val="en-US" w:eastAsia="ja-JP"/>
              </w:rPr>
              <w:t>agreements:</w:t>
            </w:r>
          </w:p>
          <w:p w14:paraId="153F6382" w14:textId="77777777" w:rsidR="00A64E09" w:rsidRPr="00745475" w:rsidRDefault="00A64E09" w:rsidP="00A64E09">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14575E44" w14:textId="3E5E8247" w:rsidR="00A64E09" w:rsidRPr="007D2181" w:rsidRDefault="007D2181" w:rsidP="00A64E09">
            <w:pPr>
              <w:pStyle w:val="Agreement"/>
              <w:rPr>
                <w:b w:val="0"/>
              </w:rPr>
            </w:pPr>
            <w:r w:rsidRPr="00A14454">
              <w:rPr>
                <w:b w:val="0"/>
              </w:rPr>
              <w:t>Use NR PDCP for LTE-M devices connected to 5GC</w:t>
            </w:r>
            <w:r w:rsidR="00A64E09" w:rsidRPr="007D2181">
              <w:rPr>
                <w:b w:val="0"/>
              </w:rPr>
              <w:t>.</w:t>
            </w:r>
          </w:p>
          <w:p w14:paraId="1F6020D3" w14:textId="442E9851" w:rsidR="008037E5" w:rsidRPr="007D2181" w:rsidRDefault="007D2181" w:rsidP="008037E5">
            <w:pPr>
              <w:pStyle w:val="Agreement"/>
              <w:rPr>
                <w:b w:val="0"/>
              </w:rPr>
            </w:pPr>
            <w:r w:rsidRPr="00A14454">
              <w:rPr>
                <w:b w:val="0"/>
              </w:rPr>
              <w:t>NR PDCP support is not specified for NB-IoT devices connected to 5GC</w:t>
            </w:r>
            <w:r w:rsidR="008037E5" w:rsidRPr="007D2181">
              <w:rPr>
                <w:b w:val="0"/>
              </w:rPr>
              <w:t>.</w:t>
            </w:r>
          </w:p>
          <w:p w14:paraId="45D80C0E" w14:textId="6D804A8B" w:rsidR="008037E5" w:rsidRPr="007D2181" w:rsidRDefault="007D2181" w:rsidP="008037E5">
            <w:pPr>
              <w:pStyle w:val="Agreement"/>
              <w:rPr>
                <w:b w:val="0"/>
              </w:rPr>
            </w:pPr>
            <w:r w:rsidRPr="00A14454">
              <w:rPr>
                <w:b w:val="0"/>
              </w:rPr>
              <w:t>NB-IoT UE supports a maximum of two DRBs when connected to 5GC.</w:t>
            </w:r>
          </w:p>
          <w:p w14:paraId="199A716D" w14:textId="73647273" w:rsidR="007D2181" w:rsidRDefault="007D2181" w:rsidP="007D2181">
            <w:pPr>
              <w:pStyle w:val="Agreement"/>
              <w:numPr>
                <w:ilvl w:val="2"/>
                <w:numId w:val="39"/>
              </w:numPr>
              <w:rPr>
                <w:b w:val="0"/>
              </w:rPr>
            </w:pPr>
            <w:r w:rsidRPr="00A14454">
              <w:rPr>
                <w:b w:val="0"/>
              </w:rPr>
              <w:t>FFS whether this is indicated by a new capability or the existing UE capability, multipleDRB-r13.</w:t>
            </w:r>
          </w:p>
          <w:p w14:paraId="6F87944B" w14:textId="3F50FE74" w:rsidR="000F53E9" w:rsidRPr="00A14454" w:rsidRDefault="000F53E9" w:rsidP="000F53E9">
            <w:pPr>
              <w:rPr>
                <w:sz w:val="4"/>
                <w:szCs w:val="4"/>
                <w:lang w:eastAsia="en-GB"/>
              </w:rPr>
            </w:pPr>
          </w:p>
          <w:p w14:paraId="734FEB68" w14:textId="47EB1A93" w:rsidR="000F53E9" w:rsidRPr="003833EB" w:rsidRDefault="003833EB" w:rsidP="000F53E9">
            <w:pPr>
              <w:pStyle w:val="Agreement"/>
              <w:rPr>
                <w:b w:val="0"/>
              </w:rPr>
            </w:pPr>
            <w:r w:rsidRPr="00A14454">
              <w:rPr>
                <w:b w:val="0"/>
              </w:rPr>
              <w:t>Introduce a MAC mechanism with 2 bits for RAI</w:t>
            </w:r>
            <w:r w:rsidR="000F53E9" w:rsidRPr="003833EB">
              <w:rPr>
                <w:b w:val="0"/>
              </w:rPr>
              <w:t>.</w:t>
            </w:r>
          </w:p>
          <w:p w14:paraId="2CC16C91" w14:textId="77777777" w:rsidR="00A64E09" w:rsidRPr="00A14454" w:rsidRDefault="00A64E09" w:rsidP="00FE3719">
            <w:pPr>
              <w:rPr>
                <w:rFonts w:eastAsia="MS Mincho" w:cs="Arial"/>
                <w:sz w:val="4"/>
                <w:szCs w:val="4"/>
                <w:lang w:eastAsia="ja-JP"/>
              </w:rPr>
            </w:pPr>
          </w:p>
          <w:p w14:paraId="136ECBF2" w14:textId="3813E927" w:rsidR="00EA3152" w:rsidRPr="00A940DC" w:rsidRDefault="002F2647" w:rsidP="00EA3152">
            <w:pPr>
              <w:pStyle w:val="Agreement"/>
              <w:rPr>
                <w:b w:val="0"/>
              </w:rPr>
            </w:pPr>
            <w:r w:rsidRPr="00A14454">
              <w:rPr>
                <w:b w:val="0"/>
              </w:rPr>
              <w:t xml:space="preserve">For NB-IoT, up to 64 access categories are defined for support of UAC, same as for </w:t>
            </w:r>
            <w:proofErr w:type="spellStart"/>
            <w:r w:rsidRPr="00A14454">
              <w:rPr>
                <w:b w:val="0"/>
              </w:rPr>
              <w:t>eLTE</w:t>
            </w:r>
            <w:proofErr w:type="spellEnd"/>
            <w:r w:rsidR="00EA3152" w:rsidRPr="00A940DC">
              <w:rPr>
                <w:b w:val="0"/>
              </w:rPr>
              <w:t>.</w:t>
            </w:r>
          </w:p>
          <w:p w14:paraId="4BB2DBB7" w14:textId="6BC9AEEE" w:rsidR="00EA3152" w:rsidRPr="00A940DC" w:rsidRDefault="002F2647" w:rsidP="00EA3152">
            <w:pPr>
              <w:pStyle w:val="Agreement"/>
              <w:rPr>
                <w:b w:val="0"/>
              </w:rPr>
            </w:pPr>
            <w:r w:rsidRPr="00A14454">
              <w:rPr>
                <w:b w:val="0"/>
              </w:rPr>
              <w:t xml:space="preserve">For NB-IoT, will support either barring factor as in </w:t>
            </w:r>
            <w:proofErr w:type="spellStart"/>
            <w:r w:rsidRPr="00A14454">
              <w:rPr>
                <w:b w:val="0"/>
              </w:rPr>
              <w:t>eLTE</w:t>
            </w:r>
            <w:proofErr w:type="spellEnd"/>
            <w:r w:rsidRPr="00A14454">
              <w:rPr>
                <w:b w:val="0"/>
              </w:rPr>
              <w:t xml:space="preserve"> or </w:t>
            </w:r>
            <w:proofErr w:type="gramStart"/>
            <w:r w:rsidRPr="00A14454">
              <w:rPr>
                <w:b w:val="0"/>
              </w:rPr>
              <w:t>10 bit</w:t>
            </w:r>
            <w:proofErr w:type="gramEnd"/>
            <w:r w:rsidRPr="00A14454">
              <w:rPr>
                <w:b w:val="0"/>
              </w:rPr>
              <w:t xml:space="preserve"> bitmap </w:t>
            </w:r>
            <w:proofErr w:type="spellStart"/>
            <w:r w:rsidRPr="00A14454">
              <w:rPr>
                <w:b w:val="0"/>
              </w:rPr>
              <w:t>bitmap</w:t>
            </w:r>
            <w:proofErr w:type="spellEnd"/>
            <w:r w:rsidRPr="00A14454">
              <w:rPr>
                <w:b w:val="0"/>
              </w:rPr>
              <w:t xml:space="preserve"> as in NB-IoT to distribute UEs. FFS which method</w:t>
            </w:r>
            <w:r w:rsidR="00EA3152" w:rsidRPr="00A940DC">
              <w:rPr>
                <w:b w:val="0"/>
              </w:rPr>
              <w:t>.</w:t>
            </w:r>
          </w:p>
          <w:p w14:paraId="27A3CFED" w14:textId="4A58A732" w:rsidR="00EA3152" w:rsidRPr="00A940DC" w:rsidRDefault="00A940DC" w:rsidP="00EA3152">
            <w:pPr>
              <w:pStyle w:val="Agreement"/>
              <w:rPr>
                <w:b w:val="0"/>
              </w:rPr>
            </w:pPr>
            <w:r w:rsidRPr="00A14454">
              <w:rPr>
                <w:b w:val="0"/>
              </w:rPr>
              <w:t xml:space="preserve">For NB-IoT, </w:t>
            </w:r>
            <w:proofErr w:type="spellStart"/>
            <w:r w:rsidRPr="00A14454">
              <w:rPr>
                <w:b w:val="0"/>
              </w:rPr>
              <w:t>uac-BarringForAccessIdentity</w:t>
            </w:r>
            <w:proofErr w:type="spellEnd"/>
            <w:r w:rsidRPr="00A14454">
              <w:rPr>
                <w:b w:val="0"/>
              </w:rPr>
              <w:t xml:space="preserve"> using a </w:t>
            </w:r>
            <w:proofErr w:type="gramStart"/>
            <w:r w:rsidRPr="00A14454">
              <w:rPr>
                <w:b w:val="0"/>
              </w:rPr>
              <w:t>7 bit</w:t>
            </w:r>
            <w:proofErr w:type="gramEnd"/>
            <w:r w:rsidRPr="00A14454">
              <w:rPr>
                <w:b w:val="0"/>
              </w:rPr>
              <w:t xml:space="preserve"> map barring corresponding to access identities 1, 2, 11 to 15 is re-used</w:t>
            </w:r>
            <w:r w:rsidR="00EA3152" w:rsidRPr="00A940DC">
              <w:rPr>
                <w:b w:val="0"/>
              </w:rPr>
              <w:t>.</w:t>
            </w:r>
          </w:p>
          <w:p w14:paraId="526C85C6" w14:textId="3518486A" w:rsidR="00EA3152" w:rsidRPr="00A940DC" w:rsidRDefault="00A940DC" w:rsidP="00EA3152">
            <w:pPr>
              <w:pStyle w:val="Agreement"/>
              <w:rPr>
                <w:b w:val="0"/>
              </w:rPr>
            </w:pPr>
            <w:r w:rsidRPr="00A14454">
              <w:rPr>
                <w:b w:val="0"/>
              </w:rPr>
              <w:t>For NB-IoT, the parameter uac-AC1-SelectAssistInfo is used to signal whether Access Category 1 applies to the UE</w:t>
            </w:r>
            <w:r w:rsidR="00EA3152" w:rsidRPr="00A940DC">
              <w:rPr>
                <w:b w:val="0"/>
              </w:rPr>
              <w:t>.</w:t>
            </w:r>
          </w:p>
          <w:p w14:paraId="2854CC21" w14:textId="53F3EB88" w:rsidR="00EA3152" w:rsidRPr="00A940DC" w:rsidRDefault="00A940DC" w:rsidP="00EA3152">
            <w:pPr>
              <w:pStyle w:val="Agreement"/>
              <w:rPr>
                <w:b w:val="0"/>
              </w:rPr>
            </w:pPr>
            <w:r w:rsidRPr="00A14454">
              <w:rPr>
                <w:b w:val="0"/>
              </w:rPr>
              <w:t>FFS: For NB-IoT, do not use UAC-</w:t>
            </w:r>
            <w:proofErr w:type="spellStart"/>
            <w:r w:rsidRPr="00A14454">
              <w:rPr>
                <w:b w:val="0"/>
              </w:rPr>
              <w:t>BarringInfoSetList</w:t>
            </w:r>
            <w:proofErr w:type="spellEnd"/>
            <w:r w:rsidR="00EA3152" w:rsidRPr="00A940DC">
              <w:rPr>
                <w:b w:val="0"/>
              </w:rPr>
              <w:t>.</w:t>
            </w:r>
          </w:p>
          <w:p w14:paraId="5827E79A" w14:textId="5E45BD44" w:rsidR="00EA3152" w:rsidRPr="0076530C" w:rsidRDefault="00A940DC" w:rsidP="00EA3152">
            <w:pPr>
              <w:pStyle w:val="Agreement"/>
              <w:rPr>
                <w:b w:val="0"/>
              </w:rPr>
            </w:pPr>
            <w:r w:rsidRPr="00A14454">
              <w:rPr>
                <w:b w:val="0"/>
              </w:rPr>
              <w:t xml:space="preserve">FFS: For NB-IoT, </w:t>
            </w:r>
            <w:proofErr w:type="spellStart"/>
            <w:r w:rsidRPr="00A14454">
              <w:rPr>
                <w:b w:val="0"/>
              </w:rPr>
              <w:t>uac-</w:t>
            </w:r>
            <w:r w:rsidRPr="0076530C">
              <w:rPr>
                <w:b w:val="0"/>
              </w:rPr>
              <w:t>BarringBitmap</w:t>
            </w:r>
            <w:proofErr w:type="spellEnd"/>
            <w:r w:rsidRPr="0076530C">
              <w:rPr>
                <w:b w:val="0"/>
              </w:rPr>
              <w:t xml:space="preserve"> and </w:t>
            </w:r>
            <w:proofErr w:type="spellStart"/>
            <w:r w:rsidRPr="0076530C">
              <w:rPr>
                <w:b w:val="0"/>
              </w:rPr>
              <w:t>uac-BarringForAccessIdentity</w:t>
            </w:r>
            <w:proofErr w:type="spellEnd"/>
            <w:r w:rsidRPr="0076530C">
              <w:rPr>
                <w:b w:val="0"/>
              </w:rPr>
              <w:t xml:space="preserve"> per access category as in </w:t>
            </w:r>
            <w:proofErr w:type="spellStart"/>
            <w:r w:rsidRPr="0076530C">
              <w:rPr>
                <w:b w:val="0"/>
              </w:rPr>
              <w:t>eLTE</w:t>
            </w:r>
            <w:proofErr w:type="spellEnd"/>
            <w:r w:rsidR="00EA3152" w:rsidRPr="0076530C">
              <w:rPr>
                <w:b w:val="0"/>
              </w:rPr>
              <w:t>.</w:t>
            </w:r>
          </w:p>
          <w:p w14:paraId="0DECE214" w14:textId="5F8C9D0F" w:rsidR="00EA3152" w:rsidRPr="007D2181" w:rsidRDefault="00A940DC" w:rsidP="00EA3152">
            <w:pPr>
              <w:pStyle w:val="Agreement"/>
              <w:rPr>
                <w:b w:val="0"/>
              </w:rPr>
            </w:pPr>
            <w:r w:rsidRPr="0076530C">
              <w:rPr>
                <w:b w:val="0"/>
              </w:rPr>
              <w:t>Access barring per RSRP</w:t>
            </w:r>
            <w:r w:rsidRPr="00A14454">
              <w:rPr>
                <w:b w:val="0"/>
              </w:rPr>
              <w:t xml:space="preserve"> is supported for </w:t>
            </w:r>
            <w:proofErr w:type="spellStart"/>
            <w:r w:rsidRPr="00A14454">
              <w:rPr>
                <w:b w:val="0"/>
              </w:rPr>
              <w:t>eMTC</w:t>
            </w:r>
            <w:proofErr w:type="spellEnd"/>
            <w:r w:rsidRPr="00A14454">
              <w:rPr>
                <w:b w:val="0"/>
              </w:rPr>
              <w:t xml:space="preserve"> and NB-IoT</w:t>
            </w:r>
            <w:r w:rsidR="00EA3152" w:rsidRPr="00A940DC">
              <w:rPr>
                <w:b w:val="0"/>
              </w:rPr>
              <w:t>.</w:t>
            </w:r>
          </w:p>
          <w:p w14:paraId="72548768" w14:textId="77777777" w:rsidR="00EA3152" w:rsidRPr="003629D7" w:rsidRDefault="00EA3152" w:rsidP="00FE3719">
            <w:pPr>
              <w:rPr>
                <w:rFonts w:eastAsia="MS Mincho" w:cs="Arial"/>
                <w:sz w:val="4"/>
                <w:szCs w:val="4"/>
                <w:lang w:eastAsia="ja-JP"/>
              </w:rPr>
            </w:pPr>
          </w:p>
          <w:p w14:paraId="2FDB9FF0" w14:textId="7D7B68A8" w:rsidR="00735A13" w:rsidRDefault="00735A13" w:rsidP="00735A13">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108 </w:t>
            </w:r>
            <w:r w:rsidRPr="00874B5A">
              <w:rPr>
                <w:rFonts w:eastAsia="MS Mincho" w:cs="Arial"/>
                <w:highlight w:val="green"/>
                <w:lang w:val="en-US" w:eastAsia="ja-JP"/>
              </w:rPr>
              <w:t>agreements:</w:t>
            </w:r>
          </w:p>
          <w:p w14:paraId="0F4D1423" w14:textId="526ABB3E" w:rsidR="00735A13" w:rsidRPr="000243FF" w:rsidRDefault="000243FF" w:rsidP="00735A13">
            <w:pPr>
              <w:pStyle w:val="Agreement"/>
              <w:rPr>
                <w:b w:val="0"/>
              </w:rPr>
            </w:pPr>
            <w:r w:rsidRPr="003629D7">
              <w:rPr>
                <w:b w:val="0"/>
              </w:rPr>
              <w:t>Introduce barring factor for Access identity 0 for UAC in NB-IoT.</w:t>
            </w:r>
          </w:p>
          <w:p w14:paraId="3140A7BE" w14:textId="3D77AD20" w:rsidR="00735A13" w:rsidRPr="001439FD" w:rsidRDefault="000243FF" w:rsidP="00735A13">
            <w:pPr>
              <w:pStyle w:val="Agreement"/>
              <w:rPr>
                <w:b w:val="0"/>
              </w:rPr>
            </w:pPr>
            <w:r w:rsidRPr="003629D7">
              <w:rPr>
                <w:b w:val="0"/>
              </w:rPr>
              <w:t xml:space="preserve">Introduce barring timer with barring factor for Access identity 0 </w:t>
            </w:r>
            <w:r w:rsidRPr="001439FD">
              <w:rPr>
                <w:b w:val="0"/>
              </w:rPr>
              <w:t>for UAC in NB-IoT.</w:t>
            </w:r>
          </w:p>
          <w:p w14:paraId="186FE9EF" w14:textId="1932F4D0" w:rsidR="00735A13" w:rsidRPr="001439FD" w:rsidRDefault="000243FF" w:rsidP="00735A13">
            <w:pPr>
              <w:pStyle w:val="Agreement"/>
              <w:rPr>
                <w:b w:val="0"/>
              </w:rPr>
            </w:pPr>
            <w:r w:rsidRPr="001439FD">
              <w:rPr>
                <w:b w:val="0"/>
              </w:rPr>
              <w:t>Access barring bitmap for access identities is signalled common to access categories for UAC in NB-IoT.</w:t>
            </w:r>
          </w:p>
          <w:p w14:paraId="186E3B5C" w14:textId="120A187A" w:rsidR="00735A13" w:rsidRPr="001439FD" w:rsidRDefault="000243FF" w:rsidP="00735A13">
            <w:pPr>
              <w:pStyle w:val="Agreement"/>
              <w:rPr>
                <w:b w:val="0"/>
              </w:rPr>
            </w:pPr>
            <w:r w:rsidRPr="001439FD">
              <w:rPr>
                <w:b w:val="0"/>
              </w:rPr>
              <w:t>Access barring parameters are provided directly per access category. Barring info sets are not introduced for UAC in NB-IoT.</w:t>
            </w:r>
          </w:p>
          <w:p w14:paraId="57E8017A" w14:textId="02EC2976" w:rsidR="00735A13" w:rsidRPr="001439FD" w:rsidRDefault="000243FF" w:rsidP="00735A13">
            <w:pPr>
              <w:pStyle w:val="Agreement"/>
              <w:rPr>
                <w:b w:val="0"/>
              </w:rPr>
            </w:pPr>
            <w:r w:rsidRPr="001439FD">
              <w:rPr>
                <w:b w:val="0"/>
              </w:rPr>
              <w:t>Access barring parameters are provided directly per PLMN for UAC in NB-IoT.</w:t>
            </w:r>
          </w:p>
          <w:p w14:paraId="7A8D82FA" w14:textId="03206960" w:rsidR="00735A13" w:rsidRPr="001439FD" w:rsidRDefault="000243FF" w:rsidP="00735A13">
            <w:pPr>
              <w:pStyle w:val="Agreement"/>
              <w:rPr>
                <w:b w:val="0"/>
              </w:rPr>
            </w:pPr>
            <w:r w:rsidRPr="001439FD">
              <w:rPr>
                <w:b w:val="0"/>
              </w:rPr>
              <w:t>NB-IoT UEs in RRC_CONNECTED mode performs access barring check based on the latest UAC parameters acquired prior to entering RRC_CONNECTED.</w:t>
            </w:r>
          </w:p>
          <w:p w14:paraId="0D774266" w14:textId="333AF137" w:rsidR="0011532C" w:rsidRPr="001439FD" w:rsidRDefault="0011532C" w:rsidP="0011532C">
            <w:pPr>
              <w:rPr>
                <w:sz w:val="8"/>
                <w:szCs w:val="8"/>
                <w:lang w:eastAsia="en-GB"/>
              </w:rPr>
            </w:pPr>
          </w:p>
          <w:p w14:paraId="1734E733" w14:textId="06B8B4FD" w:rsidR="0011532C" w:rsidRPr="001439FD" w:rsidRDefault="0011532C" w:rsidP="0011532C">
            <w:pPr>
              <w:pStyle w:val="Agreement"/>
              <w:rPr>
                <w:b w:val="0"/>
              </w:rPr>
            </w:pPr>
            <w:r w:rsidRPr="001439FD">
              <w:rPr>
                <w:b w:val="0"/>
              </w:rPr>
              <w:t>Reuse SIB14-NB for 5GC and introduce a new indication in MIB for 5GC barring.</w:t>
            </w:r>
          </w:p>
          <w:p w14:paraId="77041025" w14:textId="71EC4B28" w:rsidR="003015A0" w:rsidRPr="001439FD" w:rsidRDefault="003015A0" w:rsidP="003015A0">
            <w:pPr>
              <w:rPr>
                <w:sz w:val="8"/>
                <w:szCs w:val="8"/>
                <w:lang w:eastAsia="en-GB"/>
              </w:rPr>
            </w:pPr>
          </w:p>
          <w:p w14:paraId="2056A61E" w14:textId="5B53E97A" w:rsidR="003015A0" w:rsidRPr="001439FD" w:rsidRDefault="005D1846" w:rsidP="003015A0">
            <w:pPr>
              <w:pStyle w:val="Agreement"/>
              <w:rPr>
                <w:b w:val="0"/>
              </w:rPr>
            </w:pPr>
            <w:r w:rsidRPr="001439FD">
              <w:rPr>
                <w:b w:val="0"/>
              </w:rPr>
              <w:t>Introduce a MAC mechanism with 2 bits for RAI when connected to EPC, including CP and UP optimisations (same mechanism as for 5GC). FFS whether any feature is excluded (e.g. PUR, etc).</w:t>
            </w:r>
          </w:p>
          <w:p w14:paraId="07F943A7" w14:textId="221A0E47" w:rsidR="003015A0" w:rsidRPr="001439FD" w:rsidRDefault="005D1846" w:rsidP="003015A0">
            <w:pPr>
              <w:pStyle w:val="Agreement"/>
              <w:rPr>
                <w:b w:val="0"/>
              </w:rPr>
            </w:pPr>
            <w:r w:rsidRPr="001439FD">
              <w:rPr>
                <w:b w:val="0"/>
              </w:rPr>
              <w:t>The AS RAI informs the network whether a) no subsequent DL and UL data transmission is expected; or, b) a single subsequent DL transmission is expected;</w:t>
            </w:r>
          </w:p>
          <w:p w14:paraId="00A518F1" w14:textId="460FFA4D" w:rsidR="003015A0" w:rsidRPr="001439FD" w:rsidRDefault="005D1846" w:rsidP="003015A0">
            <w:pPr>
              <w:pStyle w:val="Agreement"/>
              <w:rPr>
                <w:b w:val="0"/>
              </w:rPr>
            </w:pPr>
            <w:r w:rsidRPr="001439FD">
              <w:rPr>
                <w:b w:val="0"/>
              </w:rPr>
              <w:t>For EPS it is optional for a UE to support AS RAI, with capability reporting.</w:t>
            </w:r>
          </w:p>
          <w:p w14:paraId="58BA7CAA" w14:textId="0887D405" w:rsidR="003015A0" w:rsidRPr="001439FD" w:rsidRDefault="005D1846" w:rsidP="003015A0">
            <w:pPr>
              <w:pStyle w:val="Agreement"/>
              <w:rPr>
                <w:b w:val="0"/>
              </w:rPr>
            </w:pPr>
            <w:r w:rsidRPr="001439FD">
              <w:rPr>
                <w:b w:val="0"/>
              </w:rPr>
              <w:t>For EPS, introduce indication in SIB2 (SIB2-NB) if AS RAI is configured in the cell</w:t>
            </w:r>
            <w:r w:rsidR="00EB4624" w:rsidRPr="001439FD">
              <w:rPr>
                <w:b w:val="0"/>
              </w:rPr>
              <w:t>.</w:t>
            </w:r>
          </w:p>
          <w:p w14:paraId="054D588F" w14:textId="011783A0" w:rsidR="003015A0" w:rsidRPr="001439FD" w:rsidRDefault="00EB4624" w:rsidP="003015A0">
            <w:pPr>
              <w:pStyle w:val="Agreement"/>
              <w:rPr>
                <w:b w:val="0"/>
              </w:rPr>
            </w:pPr>
            <w:r w:rsidRPr="001439FD">
              <w:rPr>
                <w:b w:val="0"/>
              </w:rPr>
              <w:t>For 5GS, AS RAI is always enabled for UEs (NB-IoT or LTE-M) connected to 5GC.</w:t>
            </w:r>
          </w:p>
          <w:p w14:paraId="7E213ADB" w14:textId="5BDBEA6E" w:rsidR="003D0B1D" w:rsidRPr="001439FD" w:rsidRDefault="003D0B1D" w:rsidP="003D0B1D">
            <w:pPr>
              <w:rPr>
                <w:sz w:val="4"/>
                <w:szCs w:val="4"/>
                <w:lang w:eastAsia="en-GB"/>
              </w:rPr>
            </w:pPr>
          </w:p>
          <w:p w14:paraId="7C16A293" w14:textId="78AA8D15" w:rsidR="003D0B1D" w:rsidRPr="001439FD" w:rsidRDefault="003D0B1D" w:rsidP="003D0B1D">
            <w:pPr>
              <w:pStyle w:val="Agreement"/>
              <w:rPr>
                <w:b w:val="0"/>
              </w:rPr>
            </w:pPr>
            <w:r w:rsidRPr="001439FD">
              <w:rPr>
                <w:b w:val="0"/>
              </w:rPr>
              <w:t>RRC Connection re-establishment for the control plane for NB-IoT connected to 5GC is supported.</w:t>
            </w:r>
          </w:p>
          <w:p w14:paraId="35E2E53A" w14:textId="02948F8B" w:rsidR="003D0B1D" w:rsidRPr="001439FD" w:rsidRDefault="003D0B1D" w:rsidP="003D0B1D">
            <w:pPr>
              <w:pStyle w:val="Agreement"/>
              <w:rPr>
                <w:b w:val="0"/>
              </w:rPr>
            </w:pPr>
            <w:r w:rsidRPr="001439FD">
              <w:rPr>
                <w:b w:val="0"/>
              </w:rPr>
              <w:t>RRC Connection re-establishment for the control plane for NB-IoT UEs connected to 5GC is optional, without capability reporting.</w:t>
            </w:r>
          </w:p>
          <w:p w14:paraId="47D7768E" w14:textId="5CCCE5C8" w:rsidR="003D0B1D" w:rsidRPr="003D0B1D" w:rsidRDefault="003D0B1D" w:rsidP="003D0B1D">
            <w:pPr>
              <w:pStyle w:val="Agreement"/>
              <w:rPr>
                <w:b w:val="0"/>
              </w:rPr>
            </w:pPr>
            <w:r w:rsidRPr="001439FD">
              <w:rPr>
                <w:b w:val="0"/>
                <w:lang w:val="en-US"/>
              </w:rPr>
              <w:t>Working assumption: The values ‘n’ and ‘m’ for the truncation</w:t>
            </w:r>
            <w:r w:rsidRPr="003629D7">
              <w:rPr>
                <w:b w:val="0"/>
                <w:lang w:val="en-US"/>
              </w:rPr>
              <w:t xml:space="preserve"> of the 5G-S-TMSI are </w:t>
            </w:r>
            <w:proofErr w:type="spellStart"/>
            <w:r w:rsidRPr="003629D7">
              <w:rPr>
                <w:b w:val="0"/>
                <w:lang w:val="en-US"/>
              </w:rPr>
              <w:t>signalled</w:t>
            </w:r>
            <w:proofErr w:type="spellEnd"/>
            <w:r w:rsidRPr="003629D7">
              <w:rPr>
                <w:b w:val="0"/>
                <w:lang w:val="en-US"/>
              </w:rPr>
              <w:t xml:space="preserve"> per PLMN in SystemInformationBlockType2-NB. They are an implicit indication of </w:t>
            </w:r>
            <w:proofErr w:type="spellStart"/>
            <w:r w:rsidRPr="003629D7">
              <w:rPr>
                <w:b w:val="0"/>
                <w:lang w:val="en-US"/>
              </w:rPr>
              <w:t>eNB</w:t>
            </w:r>
            <w:proofErr w:type="spellEnd"/>
            <w:r w:rsidRPr="003629D7">
              <w:rPr>
                <w:b w:val="0"/>
                <w:lang w:val="en-US"/>
              </w:rPr>
              <w:t xml:space="preserve"> and AMF support.</w:t>
            </w:r>
          </w:p>
          <w:p w14:paraId="2FEC04E5" w14:textId="5966F5B2" w:rsidR="003D0B1D" w:rsidRPr="003D0B1D" w:rsidRDefault="003D0B1D" w:rsidP="003D0B1D">
            <w:pPr>
              <w:pStyle w:val="Agreement"/>
              <w:rPr>
                <w:b w:val="0"/>
              </w:rPr>
            </w:pPr>
            <w:r w:rsidRPr="003629D7">
              <w:rPr>
                <w:b w:val="0"/>
                <w:lang w:val="en-US"/>
              </w:rPr>
              <w:t xml:space="preserve">Create a critical version of </w:t>
            </w:r>
            <w:proofErr w:type="spellStart"/>
            <w:r w:rsidRPr="003629D7">
              <w:rPr>
                <w:b w:val="0"/>
                <w:i/>
                <w:lang w:val="en-US"/>
              </w:rPr>
              <w:t>RRCConnectionResumeRequest</w:t>
            </w:r>
            <w:proofErr w:type="spellEnd"/>
            <w:r w:rsidRPr="003629D7">
              <w:rPr>
                <w:b w:val="0"/>
                <w:i/>
                <w:lang w:val="en-US"/>
              </w:rPr>
              <w:t>-NB</w:t>
            </w:r>
            <w:r w:rsidRPr="003629D7">
              <w:rPr>
                <w:b w:val="0"/>
                <w:lang w:val="en-US"/>
              </w:rPr>
              <w:t xml:space="preserve"> message for CP </w:t>
            </w:r>
            <w:proofErr w:type="spellStart"/>
            <w:r w:rsidRPr="003629D7">
              <w:rPr>
                <w:b w:val="0"/>
                <w:lang w:val="en-US"/>
              </w:rPr>
              <w:t>CIoT</w:t>
            </w:r>
            <w:proofErr w:type="spellEnd"/>
            <w:r w:rsidRPr="003629D7">
              <w:rPr>
                <w:b w:val="0"/>
                <w:lang w:val="en-US"/>
              </w:rPr>
              <w:t xml:space="preserve"> 5GS </w:t>
            </w:r>
            <w:proofErr w:type="spellStart"/>
            <w:r w:rsidRPr="003629D7">
              <w:rPr>
                <w:b w:val="0"/>
                <w:lang w:val="en-US"/>
              </w:rPr>
              <w:t>optimisation</w:t>
            </w:r>
            <w:proofErr w:type="spellEnd"/>
            <w:r w:rsidRPr="003629D7">
              <w:rPr>
                <w:b w:val="0"/>
                <w:lang w:val="en-US"/>
              </w:rPr>
              <w:t xml:space="preserve">, including the </w:t>
            </w:r>
            <w:proofErr w:type="spellStart"/>
            <w:r w:rsidRPr="003629D7">
              <w:rPr>
                <w:b w:val="0"/>
                <w:i/>
                <w:lang w:val="en-US"/>
              </w:rPr>
              <w:t>ue</w:t>
            </w:r>
            <w:proofErr w:type="spellEnd"/>
            <w:r w:rsidRPr="003629D7">
              <w:rPr>
                <w:b w:val="0"/>
                <w:i/>
                <w:lang w:val="en-US"/>
              </w:rPr>
              <w:t>-Identity</w:t>
            </w:r>
            <w:r w:rsidRPr="003629D7">
              <w:rPr>
                <w:b w:val="0"/>
                <w:lang w:val="en-US"/>
              </w:rPr>
              <w:t xml:space="preserve">, </w:t>
            </w:r>
            <w:r w:rsidRPr="003629D7">
              <w:rPr>
                <w:b w:val="0"/>
                <w:i/>
                <w:lang w:val="en-US"/>
              </w:rPr>
              <w:t>re-</w:t>
            </w:r>
            <w:proofErr w:type="spellStart"/>
            <w:r w:rsidRPr="003629D7">
              <w:rPr>
                <w:b w:val="0"/>
                <w:i/>
                <w:lang w:val="en-US"/>
              </w:rPr>
              <w:t>establishmentCause</w:t>
            </w:r>
            <w:proofErr w:type="spellEnd"/>
            <w:r w:rsidRPr="003629D7">
              <w:rPr>
                <w:b w:val="0"/>
                <w:lang w:val="en-US"/>
              </w:rPr>
              <w:t xml:space="preserve">, and </w:t>
            </w:r>
            <w:proofErr w:type="spellStart"/>
            <w:r w:rsidRPr="003629D7">
              <w:rPr>
                <w:b w:val="0"/>
                <w:i/>
                <w:lang w:val="en-US"/>
              </w:rPr>
              <w:t>cqi</w:t>
            </w:r>
            <w:proofErr w:type="spellEnd"/>
            <w:r w:rsidRPr="003629D7">
              <w:rPr>
                <w:b w:val="0"/>
                <w:i/>
                <w:lang w:val="en-US"/>
              </w:rPr>
              <w:t>-NPDCCH</w:t>
            </w:r>
            <w:r w:rsidRPr="003629D7">
              <w:rPr>
                <w:b w:val="0"/>
                <w:lang w:val="en-US"/>
              </w:rPr>
              <w:t xml:space="preserve"> (short).</w:t>
            </w:r>
          </w:p>
          <w:p w14:paraId="0C84A0D5" w14:textId="76B6D7D1" w:rsidR="003D0B1D" w:rsidRPr="003D0B1D" w:rsidRDefault="003D0B1D" w:rsidP="003D0B1D">
            <w:pPr>
              <w:pStyle w:val="Agreement"/>
              <w:rPr>
                <w:b w:val="0"/>
              </w:rPr>
            </w:pPr>
            <w:r w:rsidRPr="003629D7">
              <w:rPr>
                <w:rFonts w:eastAsia="Malgun Gothic"/>
                <w:b w:val="0"/>
                <w:lang w:val="en-US"/>
              </w:rPr>
              <w:t xml:space="preserve">Define a new IE </w:t>
            </w:r>
            <w:r w:rsidRPr="003629D7">
              <w:rPr>
                <w:b w:val="0"/>
                <w:i/>
              </w:rPr>
              <w:t xml:space="preserve">ReestabUE-Identity-CP-5GC-NB </w:t>
            </w:r>
            <w:r w:rsidRPr="003629D7">
              <w:rPr>
                <w:b w:val="0"/>
              </w:rPr>
              <w:t xml:space="preserve">in </w:t>
            </w:r>
            <w:proofErr w:type="spellStart"/>
            <w:r w:rsidRPr="003629D7">
              <w:rPr>
                <w:b w:val="0"/>
                <w:i/>
              </w:rPr>
              <w:t>RRCConnectionReestablishmentRequest</w:t>
            </w:r>
            <w:proofErr w:type="spellEnd"/>
            <w:r w:rsidRPr="003629D7">
              <w:rPr>
                <w:b w:val="0"/>
                <w:i/>
              </w:rPr>
              <w:t>-NB</w:t>
            </w:r>
            <w:r w:rsidRPr="003629D7">
              <w:rPr>
                <w:b w:val="0"/>
              </w:rPr>
              <w:t xml:space="preserve"> message, including </w:t>
            </w:r>
            <w:r w:rsidRPr="003629D7">
              <w:rPr>
                <w:b w:val="0"/>
                <w:i/>
              </w:rPr>
              <w:t>truncated5G-S-TMSI</w:t>
            </w:r>
            <w:r w:rsidRPr="003629D7">
              <w:rPr>
                <w:b w:val="0"/>
              </w:rPr>
              <w:t xml:space="preserve"> (40 bits), </w:t>
            </w:r>
            <w:r w:rsidRPr="003629D7">
              <w:rPr>
                <w:b w:val="0"/>
                <w:i/>
              </w:rPr>
              <w:t>ul-NAS-MAC</w:t>
            </w:r>
            <w:r w:rsidRPr="003629D7">
              <w:rPr>
                <w:b w:val="0"/>
              </w:rPr>
              <w:t xml:space="preserve"> (16 bits) and </w:t>
            </w:r>
            <w:r w:rsidRPr="003629D7">
              <w:rPr>
                <w:b w:val="0"/>
                <w:i/>
              </w:rPr>
              <w:t>ul-NAS-Count</w:t>
            </w:r>
            <w:r w:rsidRPr="003629D7">
              <w:rPr>
                <w:b w:val="0"/>
              </w:rPr>
              <w:t xml:space="preserve"> (5 bits).</w:t>
            </w:r>
          </w:p>
          <w:p w14:paraId="571AC479" w14:textId="1D8CFEC9" w:rsidR="003D0B1D" w:rsidRPr="001439FD" w:rsidRDefault="003D0B1D" w:rsidP="003D0B1D">
            <w:pPr>
              <w:pStyle w:val="Agreement"/>
              <w:rPr>
                <w:b w:val="0"/>
                <w:lang w:val="en-US"/>
              </w:rPr>
            </w:pPr>
            <w:r w:rsidRPr="003629D7">
              <w:rPr>
                <w:b w:val="0"/>
                <w:lang w:val="en-US"/>
              </w:rPr>
              <w:t xml:space="preserve">The UE goes to RRC_IDLE and initiates NAS </w:t>
            </w:r>
            <w:r w:rsidRPr="001439FD">
              <w:rPr>
                <w:b w:val="0"/>
                <w:lang w:val="en-US"/>
              </w:rPr>
              <w:t>recovery procedure when the UE switches between CN types at RRC Connection re-establishment for the control plane.</w:t>
            </w:r>
          </w:p>
          <w:p w14:paraId="45171C8B" w14:textId="22AEE1D4" w:rsidR="0005030C" w:rsidRPr="001439FD" w:rsidRDefault="0005030C" w:rsidP="0005030C">
            <w:pPr>
              <w:rPr>
                <w:sz w:val="4"/>
                <w:szCs w:val="4"/>
                <w:lang w:val="en-US" w:eastAsia="en-GB"/>
              </w:rPr>
            </w:pPr>
          </w:p>
          <w:p w14:paraId="678149CE" w14:textId="49C80425" w:rsidR="0005030C" w:rsidRPr="001439FD" w:rsidRDefault="0005030C" w:rsidP="0005030C">
            <w:pPr>
              <w:pStyle w:val="Agreement"/>
              <w:rPr>
                <w:b w:val="0"/>
              </w:rPr>
            </w:pPr>
            <w:r w:rsidRPr="001439FD">
              <w:rPr>
                <w:b w:val="0"/>
              </w:rPr>
              <w:t xml:space="preserve">5G-S-TMSI is used for PO determination for </w:t>
            </w:r>
            <w:proofErr w:type="spellStart"/>
            <w:r w:rsidRPr="001439FD">
              <w:rPr>
                <w:b w:val="0"/>
              </w:rPr>
              <w:t>eMTC</w:t>
            </w:r>
            <w:proofErr w:type="spellEnd"/>
            <w:r w:rsidRPr="001439FD">
              <w:rPr>
                <w:b w:val="0"/>
              </w:rPr>
              <w:t xml:space="preserve"> and NB-IoT UE connection to 5GC.</w:t>
            </w:r>
          </w:p>
          <w:p w14:paraId="3E81AAD3" w14:textId="631E9FA0" w:rsidR="0005030C" w:rsidRPr="001439FD" w:rsidRDefault="0005030C" w:rsidP="0005030C">
            <w:pPr>
              <w:pStyle w:val="Agreement"/>
              <w:rPr>
                <w:b w:val="0"/>
              </w:rPr>
            </w:pPr>
            <w:r w:rsidRPr="001439FD">
              <w:rPr>
                <w:b w:val="0"/>
              </w:rPr>
              <w:t xml:space="preserve">5G-S-TMSI mod 16384 is used as the UE_ID for PO calculation for </w:t>
            </w:r>
            <w:proofErr w:type="spellStart"/>
            <w:r w:rsidRPr="001439FD">
              <w:rPr>
                <w:b w:val="0"/>
              </w:rPr>
              <w:t>eMTC</w:t>
            </w:r>
            <w:proofErr w:type="spellEnd"/>
            <w:r w:rsidRPr="001439FD">
              <w:rPr>
                <w:b w:val="0"/>
              </w:rPr>
              <w:t xml:space="preserve"> and NB-IoT UE connection to 5GC.</w:t>
            </w:r>
          </w:p>
          <w:p w14:paraId="28DEA50D" w14:textId="006EBB18" w:rsidR="00CA79E7" w:rsidRPr="001439FD" w:rsidRDefault="00CA79E7" w:rsidP="00CA79E7">
            <w:pPr>
              <w:rPr>
                <w:sz w:val="4"/>
                <w:szCs w:val="4"/>
                <w:lang w:eastAsia="en-GB"/>
              </w:rPr>
            </w:pPr>
          </w:p>
          <w:p w14:paraId="29FF7A59" w14:textId="08B9850A" w:rsidR="00CA79E7" w:rsidRPr="001439FD" w:rsidRDefault="00CA79E7" w:rsidP="00CA79E7">
            <w:pPr>
              <w:pStyle w:val="Agreement"/>
              <w:rPr>
                <w:b w:val="0"/>
              </w:rPr>
            </w:pPr>
            <w:r w:rsidRPr="001439FD">
              <w:rPr>
                <w:b w:val="0"/>
                <w:lang w:val="en-US"/>
              </w:rPr>
              <w:t xml:space="preserve">RAN2 will consider introducing a mechanism for </w:t>
            </w:r>
            <w:r w:rsidRPr="001439FD">
              <w:rPr>
                <w:b w:val="0"/>
              </w:rPr>
              <w:t>minimising</w:t>
            </w:r>
            <w:r w:rsidRPr="001439FD">
              <w:rPr>
                <w:b w:val="0"/>
                <w:lang w:val="en-US"/>
              </w:rPr>
              <w:t xml:space="preserve"> ping-pong between CN types in RRC_IDLE/RRC_INACTIVE.</w:t>
            </w:r>
          </w:p>
          <w:p w14:paraId="73E09BDB" w14:textId="77777777" w:rsidR="00735A13" w:rsidRPr="00B765B2" w:rsidRDefault="00735A13" w:rsidP="00FE3719">
            <w:pPr>
              <w:rPr>
                <w:rFonts w:eastAsia="MS Mincho" w:cs="Arial"/>
                <w:sz w:val="4"/>
                <w:szCs w:val="4"/>
                <w:lang w:eastAsia="ja-JP"/>
              </w:rPr>
            </w:pPr>
          </w:p>
          <w:p w14:paraId="7C466EBA" w14:textId="29F74370" w:rsidR="00B765B2" w:rsidRDefault="00B765B2" w:rsidP="00B765B2">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 xml:space="preserve">e </w:t>
            </w:r>
            <w:r w:rsidRPr="00874B5A">
              <w:rPr>
                <w:rFonts w:eastAsia="MS Mincho" w:cs="Arial"/>
                <w:highlight w:val="green"/>
                <w:lang w:val="en-US" w:eastAsia="ja-JP"/>
              </w:rPr>
              <w:t>agreements:</w:t>
            </w:r>
          </w:p>
          <w:p w14:paraId="5F1D0EBC" w14:textId="603180D8" w:rsidR="001A3177" w:rsidRPr="00344667" w:rsidRDefault="00BA0D36" w:rsidP="001A3177">
            <w:pPr>
              <w:pStyle w:val="Agreement"/>
              <w:rPr>
                <w:b w:val="0"/>
                <w:bCs/>
              </w:rPr>
            </w:pPr>
            <w:r w:rsidRPr="00344667">
              <w:rPr>
                <w:b w:val="0"/>
                <w:bCs/>
              </w:rPr>
              <w:t>AS RAI can be used when connected to EPC or 5GC, including when in RRC connected mode and using CP/UP optimisations, EDT, or PUR.</w:t>
            </w:r>
          </w:p>
          <w:p w14:paraId="27E5A422" w14:textId="7FC018B4" w:rsidR="001A3177" w:rsidRPr="00344667" w:rsidRDefault="00BA0D36" w:rsidP="001A3177">
            <w:pPr>
              <w:pStyle w:val="Agreement"/>
              <w:rPr>
                <w:b w:val="0"/>
                <w:bCs/>
              </w:rPr>
            </w:pPr>
            <w:r w:rsidRPr="00344667">
              <w:rPr>
                <w:b w:val="0"/>
                <w:bCs/>
              </w:rPr>
              <w:t>AS RAI can be provided with any higher layer PDU transmission in the UL including the last one or with no higher layer PDU transmission in the UL.</w:t>
            </w:r>
          </w:p>
          <w:p w14:paraId="2FD669DE" w14:textId="2CC2A214" w:rsidR="001A3177" w:rsidRPr="00344667" w:rsidRDefault="00BA0D36" w:rsidP="001A3177">
            <w:pPr>
              <w:pStyle w:val="Agreement"/>
              <w:rPr>
                <w:b w:val="0"/>
                <w:bCs/>
              </w:rPr>
            </w:pPr>
            <w:r w:rsidRPr="00344667">
              <w:rPr>
                <w:b w:val="0"/>
                <w:bCs/>
              </w:rPr>
              <w:t>AS RAI is provided in the same MAC CE as the DL channel quality report.</w:t>
            </w:r>
          </w:p>
          <w:p w14:paraId="4FA8485B" w14:textId="6AA4FA63" w:rsidR="001A3177" w:rsidRPr="00344667" w:rsidRDefault="00BA0D36" w:rsidP="001A3177">
            <w:pPr>
              <w:pStyle w:val="Agreement"/>
              <w:rPr>
                <w:b w:val="0"/>
                <w:bCs/>
              </w:rPr>
            </w:pPr>
            <w:r w:rsidRPr="00344667">
              <w:rPr>
                <w:b w:val="0"/>
                <w:bCs/>
              </w:rPr>
              <w:t>One of the codepoints for AS RAI implies “no indication”.</w:t>
            </w:r>
          </w:p>
          <w:p w14:paraId="05ECBBAE" w14:textId="5741A727" w:rsidR="001A3177" w:rsidRPr="00344667" w:rsidRDefault="00BA0D36" w:rsidP="001A3177">
            <w:pPr>
              <w:pStyle w:val="Agreement"/>
              <w:rPr>
                <w:b w:val="0"/>
                <w:bCs/>
              </w:rPr>
            </w:pPr>
            <w:r w:rsidRPr="00344667">
              <w:rPr>
                <w:b w:val="0"/>
                <w:bCs/>
              </w:rPr>
              <w:t>AS RAI has higher priority than data when AS RAI and DL channel quality report are provided in the same MAC CE.</w:t>
            </w:r>
          </w:p>
          <w:p w14:paraId="65E8B5E9" w14:textId="56503D2F" w:rsidR="001A3177" w:rsidRPr="00344667" w:rsidRDefault="00BA0D36" w:rsidP="001A3177">
            <w:pPr>
              <w:pStyle w:val="Agreement"/>
              <w:rPr>
                <w:b w:val="0"/>
                <w:bCs/>
              </w:rPr>
            </w:pPr>
            <w:r w:rsidRPr="00344667">
              <w:rPr>
                <w:b w:val="0"/>
                <w:bCs/>
              </w:rPr>
              <w:t>No other mechanisms are introduced to provide R16 AS RAI.</w:t>
            </w:r>
          </w:p>
          <w:p w14:paraId="2B979239" w14:textId="61D7F975" w:rsidR="001A3177" w:rsidRPr="00344667" w:rsidRDefault="00BA0D36" w:rsidP="001A3177">
            <w:pPr>
              <w:pStyle w:val="Agreement"/>
              <w:rPr>
                <w:b w:val="0"/>
                <w:bCs/>
              </w:rPr>
            </w:pPr>
            <w:r w:rsidRPr="00344667">
              <w:rPr>
                <w:b w:val="0"/>
                <w:bCs/>
              </w:rPr>
              <w:t>Codepoints for AS RAI are allocated as follows:</w:t>
            </w:r>
          </w:p>
          <w:p w14:paraId="2F554A01" w14:textId="49050F4C" w:rsidR="00E44241" w:rsidRPr="00344667" w:rsidRDefault="00344667" w:rsidP="00E44241">
            <w:pPr>
              <w:pStyle w:val="Agreement"/>
              <w:numPr>
                <w:ilvl w:val="2"/>
                <w:numId w:val="39"/>
              </w:numPr>
              <w:rPr>
                <w:b w:val="0"/>
                <w:bCs/>
              </w:rPr>
            </w:pPr>
            <w:r w:rsidRPr="00344667">
              <w:rPr>
                <w:b w:val="0"/>
                <w:bCs/>
              </w:rPr>
              <w:t>Code Point 00: No RAI information</w:t>
            </w:r>
          </w:p>
          <w:p w14:paraId="7604DC48" w14:textId="0557E06C" w:rsidR="00E44241" w:rsidRPr="00344667" w:rsidRDefault="00344667" w:rsidP="00E44241">
            <w:pPr>
              <w:pStyle w:val="Agreement"/>
              <w:numPr>
                <w:ilvl w:val="2"/>
                <w:numId w:val="39"/>
              </w:numPr>
              <w:rPr>
                <w:b w:val="0"/>
                <w:bCs/>
              </w:rPr>
            </w:pPr>
            <w:r w:rsidRPr="00344667">
              <w:rPr>
                <w:b w:val="0"/>
                <w:bCs/>
              </w:rPr>
              <w:t>Code Point 01: no subsequent DL and UL data transmission is expected</w:t>
            </w:r>
          </w:p>
          <w:p w14:paraId="3383A0C8" w14:textId="3066BDFF" w:rsidR="00E44241" w:rsidRPr="00344667" w:rsidRDefault="00344667" w:rsidP="00E44241">
            <w:pPr>
              <w:pStyle w:val="Agreement"/>
              <w:numPr>
                <w:ilvl w:val="2"/>
                <w:numId w:val="39"/>
              </w:numPr>
              <w:rPr>
                <w:b w:val="0"/>
                <w:bCs/>
              </w:rPr>
            </w:pPr>
            <w:r w:rsidRPr="00344667">
              <w:rPr>
                <w:b w:val="0"/>
                <w:bCs/>
              </w:rPr>
              <w:t>Code Point 10: a single subsequent DL transmission is expected</w:t>
            </w:r>
          </w:p>
          <w:p w14:paraId="5BBBDE6A" w14:textId="15679378" w:rsidR="00E44241" w:rsidRPr="00745475" w:rsidRDefault="00344667" w:rsidP="00E44241">
            <w:pPr>
              <w:pStyle w:val="Agreement"/>
              <w:numPr>
                <w:ilvl w:val="2"/>
                <w:numId w:val="39"/>
              </w:numPr>
              <w:rPr>
                <w:b w:val="0"/>
              </w:rPr>
            </w:pPr>
            <w:r w:rsidRPr="00344667">
              <w:rPr>
                <w:b w:val="0"/>
                <w:bCs/>
              </w:rPr>
              <w:t>Code Point 11: Reserved.</w:t>
            </w:r>
          </w:p>
          <w:p w14:paraId="3589D997" w14:textId="2C5DABB6" w:rsidR="00BA0D36" w:rsidRPr="002339FE" w:rsidRDefault="00BA0D36" w:rsidP="009E30A4">
            <w:pPr>
              <w:rPr>
                <w:sz w:val="4"/>
                <w:szCs w:val="4"/>
                <w:lang w:eastAsia="en-GB"/>
              </w:rPr>
            </w:pPr>
          </w:p>
          <w:p w14:paraId="7A5AC606" w14:textId="5CA78A9E" w:rsidR="009E30A4" w:rsidRPr="009E30A4" w:rsidRDefault="009E30A4" w:rsidP="009E30A4">
            <w:pPr>
              <w:pStyle w:val="Agreement"/>
              <w:rPr>
                <w:b w:val="0"/>
              </w:rPr>
            </w:pPr>
            <w:r w:rsidRPr="009E30A4">
              <w:rPr>
                <w:b w:val="0"/>
                <w:lang w:val="en-US"/>
              </w:rPr>
              <w:t>AS RAI, when triggered, should have higher priority than data if including AS RAI would not lead to data segmentation.</w:t>
            </w:r>
          </w:p>
          <w:p w14:paraId="076BD309" w14:textId="542F8919" w:rsidR="009E30A4" w:rsidRDefault="009E30A4" w:rsidP="009E30A4">
            <w:pPr>
              <w:pStyle w:val="Agreement"/>
              <w:rPr>
                <w:bCs/>
                <w:lang w:val="en-US"/>
              </w:rPr>
            </w:pPr>
            <w:r w:rsidRPr="009E30A4">
              <w:rPr>
                <w:b w:val="0"/>
                <w:lang w:val="en-US"/>
              </w:rPr>
              <w:t xml:space="preserve">For EDT and PUR: When AS RAI is triggered by upper layers but cannot be sent along with the associated MAC SDU due to MAC </w:t>
            </w:r>
            <w:proofErr w:type="spellStart"/>
            <w:r w:rsidRPr="009E30A4">
              <w:rPr>
                <w:b w:val="0"/>
                <w:lang w:val="en-US"/>
              </w:rPr>
              <w:t>prioritisation</w:t>
            </w:r>
            <w:proofErr w:type="spellEnd"/>
            <w:r w:rsidRPr="009E30A4">
              <w:rPr>
                <w:b w:val="0"/>
                <w:lang w:val="en-US"/>
              </w:rPr>
              <w:t>, AS RAI is cancelled.</w:t>
            </w:r>
          </w:p>
          <w:p w14:paraId="50A9281C" w14:textId="13B1D214" w:rsidR="009E30A4" w:rsidRPr="00EC11A2" w:rsidRDefault="009E30A4" w:rsidP="009E30A4">
            <w:pPr>
              <w:pStyle w:val="Agreement"/>
              <w:numPr>
                <w:ilvl w:val="2"/>
                <w:numId w:val="39"/>
              </w:numPr>
              <w:rPr>
                <w:b w:val="0"/>
              </w:rPr>
            </w:pPr>
            <w:r w:rsidRPr="00EC11A2">
              <w:rPr>
                <w:b w:val="0"/>
                <w:lang w:val="en-US"/>
              </w:rPr>
              <w:t>FFS non-EDT/non-PUR case.</w:t>
            </w:r>
          </w:p>
          <w:p w14:paraId="3EAB675D" w14:textId="77777777" w:rsidR="009E30A4" w:rsidRPr="002339FE" w:rsidRDefault="009E30A4" w:rsidP="002339FE">
            <w:pPr>
              <w:rPr>
                <w:b/>
                <w:bCs/>
                <w:sz w:val="6"/>
                <w:szCs w:val="6"/>
                <w:lang w:val="en-US"/>
              </w:rPr>
            </w:pPr>
          </w:p>
          <w:p w14:paraId="6ECF863D" w14:textId="25A5B10D" w:rsidR="00CB0FA9" w:rsidRPr="005075F2" w:rsidRDefault="005075F2" w:rsidP="00CB0FA9">
            <w:pPr>
              <w:pStyle w:val="Agreement"/>
              <w:rPr>
                <w:b w:val="0"/>
                <w:bCs/>
              </w:rPr>
            </w:pPr>
            <w:r w:rsidRPr="005075F2">
              <w:rPr>
                <w:b w:val="0"/>
                <w:bCs/>
              </w:rPr>
              <w:t xml:space="preserve">Similar as UP </w:t>
            </w:r>
            <w:proofErr w:type="spellStart"/>
            <w:r w:rsidRPr="005075F2">
              <w:rPr>
                <w:b w:val="0"/>
                <w:bCs/>
              </w:rPr>
              <w:t>CIoT</w:t>
            </w:r>
            <w:proofErr w:type="spellEnd"/>
            <w:r w:rsidRPr="005075F2">
              <w:rPr>
                <w:b w:val="0"/>
                <w:bCs/>
              </w:rPr>
              <w:t xml:space="preserve"> EPS Optimization, </w:t>
            </w:r>
            <w:proofErr w:type="spellStart"/>
            <w:r w:rsidRPr="005075F2">
              <w:rPr>
                <w:b w:val="0"/>
                <w:bCs/>
              </w:rPr>
              <w:t>rrc-SuspendIndication</w:t>
            </w:r>
            <w:proofErr w:type="spellEnd"/>
            <w:r w:rsidRPr="005075F2">
              <w:rPr>
                <w:b w:val="0"/>
                <w:bCs/>
              </w:rPr>
              <w:t xml:space="preserve"> in </w:t>
            </w:r>
            <w:proofErr w:type="spellStart"/>
            <w:r w:rsidRPr="005075F2">
              <w:rPr>
                <w:b w:val="0"/>
                <w:bCs/>
              </w:rPr>
              <w:t>RRCConnectionReject</w:t>
            </w:r>
            <w:proofErr w:type="spellEnd"/>
            <w:r w:rsidRPr="005075F2">
              <w:rPr>
                <w:b w:val="0"/>
                <w:bCs/>
              </w:rPr>
              <w:t xml:space="preserve"> can be supported for UP </w:t>
            </w:r>
            <w:proofErr w:type="spellStart"/>
            <w:r w:rsidRPr="005075F2">
              <w:rPr>
                <w:b w:val="0"/>
                <w:bCs/>
              </w:rPr>
              <w:t>CIoT</w:t>
            </w:r>
            <w:proofErr w:type="spellEnd"/>
            <w:r w:rsidRPr="005075F2">
              <w:rPr>
                <w:b w:val="0"/>
                <w:bCs/>
              </w:rPr>
              <w:t xml:space="preserve"> 5GS Optimization. No change for specification is needed.</w:t>
            </w:r>
          </w:p>
          <w:p w14:paraId="6CA9A81D" w14:textId="70C889E6" w:rsidR="00CB0FA9" w:rsidRPr="005075F2" w:rsidRDefault="005075F2" w:rsidP="00CB0FA9">
            <w:pPr>
              <w:pStyle w:val="Agreement"/>
              <w:rPr>
                <w:b w:val="0"/>
                <w:bCs/>
              </w:rPr>
            </w:pPr>
            <w:r w:rsidRPr="005075F2">
              <w:rPr>
                <w:b w:val="0"/>
                <w:bCs/>
              </w:rPr>
              <w:t xml:space="preserve">DL channel quality report can be supported for both NB-IoT and </w:t>
            </w:r>
            <w:proofErr w:type="spellStart"/>
            <w:r w:rsidRPr="005075F2">
              <w:rPr>
                <w:b w:val="0"/>
                <w:bCs/>
              </w:rPr>
              <w:t>eMTC</w:t>
            </w:r>
            <w:proofErr w:type="spellEnd"/>
            <w:r w:rsidRPr="005075F2">
              <w:rPr>
                <w:b w:val="0"/>
                <w:bCs/>
              </w:rPr>
              <w:t xml:space="preserve"> connected to 5GC.</w:t>
            </w:r>
          </w:p>
          <w:p w14:paraId="43A34BAF" w14:textId="5158D195" w:rsidR="00CB0FA9" w:rsidRPr="005075F2" w:rsidRDefault="005075F2" w:rsidP="00CB0FA9">
            <w:pPr>
              <w:pStyle w:val="Agreement"/>
              <w:rPr>
                <w:b w:val="0"/>
                <w:bCs/>
              </w:rPr>
            </w:pPr>
            <w:r w:rsidRPr="005075F2">
              <w:rPr>
                <w:b w:val="0"/>
                <w:bCs/>
              </w:rPr>
              <w:t xml:space="preserve">Confirm the working assumption that cause </w:t>
            </w:r>
            <w:proofErr w:type="spellStart"/>
            <w:r w:rsidRPr="005075F2">
              <w:rPr>
                <w:b w:val="0"/>
                <w:bCs/>
              </w:rPr>
              <w:t>delayTolerantAccess</w:t>
            </w:r>
            <w:proofErr w:type="spellEnd"/>
            <w:r w:rsidRPr="005075F2">
              <w:rPr>
                <w:b w:val="0"/>
                <w:bCs/>
              </w:rPr>
              <w:t xml:space="preserve"> it not applicable to 5GC.</w:t>
            </w:r>
          </w:p>
          <w:p w14:paraId="6A9B48D2" w14:textId="5A3201D0" w:rsidR="00CB0FA9" w:rsidRPr="005075F2" w:rsidRDefault="005075F2" w:rsidP="00CB0FA9">
            <w:pPr>
              <w:pStyle w:val="Agreement"/>
              <w:rPr>
                <w:b w:val="0"/>
                <w:bCs/>
              </w:rPr>
            </w:pPr>
            <w:r w:rsidRPr="005075F2">
              <w:rPr>
                <w:b w:val="0"/>
                <w:bCs/>
              </w:rPr>
              <w:t>Confirm the working assumption that there is no need for an indication of extended Idle mode DRX support in system information for NB-IoT.</w:t>
            </w:r>
          </w:p>
          <w:p w14:paraId="62458EBB" w14:textId="2A00C611" w:rsidR="00CB0FA9" w:rsidRPr="005075F2" w:rsidRDefault="005075F2" w:rsidP="00CB0FA9">
            <w:pPr>
              <w:pStyle w:val="Agreement"/>
              <w:rPr>
                <w:b w:val="0"/>
                <w:bCs/>
              </w:rPr>
            </w:pPr>
            <w:r w:rsidRPr="005075F2">
              <w:rPr>
                <w:b w:val="0"/>
                <w:bCs/>
              </w:rPr>
              <w:t>Confirm the working assumption that there is a new IE cp-EDT-5GC-r16 in SIB2-BR/SIB2-NB to indicate ng-</w:t>
            </w:r>
            <w:proofErr w:type="spellStart"/>
            <w:r w:rsidRPr="005075F2">
              <w:rPr>
                <w:b w:val="0"/>
                <w:bCs/>
              </w:rPr>
              <w:t>eNB</w:t>
            </w:r>
            <w:proofErr w:type="spellEnd"/>
            <w:r w:rsidRPr="005075F2">
              <w:rPr>
                <w:b w:val="0"/>
                <w:bCs/>
              </w:rPr>
              <w:t xml:space="preserve"> connected to 5GC supports CP MO-EDT.</w:t>
            </w:r>
          </w:p>
          <w:p w14:paraId="21819219" w14:textId="4E2C268B" w:rsidR="00CB0FA9" w:rsidRPr="005075F2" w:rsidRDefault="005075F2" w:rsidP="00CB0FA9">
            <w:pPr>
              <w:pStyle w:val="Agreement"/>
              <w:rPr>
                <w:b w:val="0"/>
                <w:bCs/>
              </w:rPr>
            </w:pPr>
            <w:r w:rsidRPr="005075F2">
              <w:rPr>
                <w:b w:val="0"/>
                <w:bCs/>
              </w:rPr>
              <w:t>Revert the working assumption that the values ‘n’ and ‘m’ for the truncation of the 5G-S-TMSI are signalled per PLMN in SystemInformationBlockType2-NB.</w:t>
            </w:r>
          </w:p>
          <w:p w14:paraId="02CE8DB8" w14:textId="78CBD4EB" w:rsidR="00CB0FA9" w:rsidRPr="005075F2" w:rsidRDefault="005075F2" w:rsidP="00CB0FA9">
            <w:pPr>
              <w:pStyle w:val="Agreement"/>
              <w:rPr>
                <w:b w:val="0"/>
                <w:bCs/>
              </w:rPr>
            </w:pPr>
            <w:r w:rsidRPr="005075F2">
              <w:rPr>
                <w:b w:val="0"/>
                <w:bCs/>
              </w:rPr>
              <w:t>Remove the IE cp-ReestablishmentPLMNList-5GC-r16 in SystemInformationBlockType2-NB.</w:t>
            </w:r>
          </w:p>
          <w:p w14:paraId="491F8E01" w14:textId="02DDB951" w:rsidR="00CB0FA9" w:rsidRPr="005075F2" w:rsidRDefault="005075F2" w:rsidP="00CB0FA9">
            <w:pPr>
              <w:pStyle w:val="Agreement"/>
              <w:rPr>
                <w:b w:val="0"/>
                <w:bCs/>
              </w:rPr>
            </w:pPr>
            <w:r w:rsidRPr="005075F2">
              <w:rPr>
                <w:b w:val="0"/>
                <w:bCs/>
              </w:rPr>
              <w:t>The existing capability multipleDRB-r13 is also applicable to 5GC.</w:t>
            </w:r>
          </w:p>
          <w:p w14:paraId="5A97A51D" w14:textId="5C558F5D" w:rsidR="00CB0FA9" w:rsidRPr="005075F2" w:rsidRDefault="005075F2" w:rsidP="00CB0FA9">
            <w:pPr>
              <w:pStyle w:val="Agreement"/>
              <w:rPr>
                <w:b w:val="0"/>
                <w:bCs/>
              </w:rPr>
            </w:pPr>
            <w:r w:rsidRPr="005075F2">
              <w:rPr>
                <w:b w:val="0"/>
                <w:bCs/>
              </w:rPr>
              <w:t>PUR is supported in EPC and 5GC.</w:t>
            </w:r>
          </w:p>
          <w:p w14:paraId="06A637D5" w14:textId="3464D0AD" w:rsidR="00CB0FA9" w:rsidRPr="005075F2" w:rsidRDefault="005075F2" w:rsidP="00CB0FA9">
            <w:pPr>
              <w:pStyle w:val="Agreement"/>
              <w:rPr>
                <w:b w:val="0"/>
                <w:bCs/>
              </w:rPr>
            </w:pPr>
            <w:r w:rsidRPr="005075F2">
              <w:rPr>
                <w:b w:val="0"/>
                <w:bCs/>
              </w:rPr>
              <w:t>Introduce separate indications up-PUR-5GC-r16 and cp-PUR-5GC-r16 in SIB2-BR/SIB2-NB.</w:t>
            </w:r>
          </w:p>
          <w:p w14:paraId="31B8A83E" w14:textId="467D6A38" w:rsidR="00CB0FA9" w:rsidRPr="005075F2" w:rsidRDefault="005075F2" w:rsidP="00CB0FA9">
            <w:pPr>
              <w:pStyle w:val="Agreement"/>
              <w:rPr>
                <w:b w:val="0"/>
                <w:bCs/>
              </w:rPr>
            </w:pPr>
            <w:r w:rsidRPr="005075F2">
              <w:rPr>
                <w:b w:val="0"/>
                <w:bCs/>
              </w:rPr>
              <w:t>Introduce separate UE capabilities pur-UP-5GC-r16 and pur-CP-5GC-r16.</w:t>
            </w:r>
          </w:p>
          <w:p w14:paraId="141B1F67" w14:textId="18F5504A" w:rsidR="00CB0FA9" w:rsidRPr="005075F2" w:rsidRDefault="005075F2" w:rsidP="00CB0FA9">
            <w:pPr>
              <w:pStyle w:val="Agreement"/>
              <w:rPr>
                <w:b w:val="0"/>
                <w:bCs/>
              </w:rPr>
            </w:pPr>
            <w:r w:rsidRPr="005075F2">
              <w:rPr>
                <w:b w:val="0"/>
                <w:bCs/>
              </w:rPr>
              <w:t>Add ab-PerRSRP-r16 parameter (same definition as SIB14-BR) in SIB25-BR.</w:t>
            </w:r>
          </w:p>
          <w:p w14:paraId="4E8BC7AD" w14:textId="16FAA0C6" w:rsidR="009E30A4" w:rsidRPr="005075F2" w:rsidRDefault="005075F2" w:rsidP="009E30A4">
            <w:pPr>
              <w:pStyle w:val="Agreement"/>
              <w:rPr>
                <w:b w:val="0"/>
                <w:bCs/>
              </w:rPr>
            </w:pPr>
            <w:r w:rsidRPr="005075F2">
              <w:rPr>
                <w:b w:val="0"/>
                <w:bCs/>
              </w:rPr>
              <w:t>BL UEs or UEs in CE in RRC_CONNECTED mode performs access barring check based on the latest UAC parameters acquired prior to entering RRC_CONNECTED.</w:t>
            </w:r>
          </w:p>
          <w:p w14:paraId="20911EE4" w14:textId="1FAB1E2B" w:rsidR="009E30A4" w:rsidRPr="00F7005D" w:rsidRDefault="009E30A4" w:rsidP="00F7005D">
            <w:pPr>
              <w:rPr>
                <w:sz w:val="4"/>
                <w:szCs w:val="4"/>
                <w:lang w:eastAsia="en-GB"/>
              </w:rPr>
            </w:pPr>
          </w:p>
          <w:p w14:paraId="41C62494" w14:textId="03CCF0CA" w:rsidR="00D7645E" w:rsidRPr="00523A79" w:rsidRDefault="00523A79" w:rsidP="00D7645E">
            <w:pPr>
              <w:pStyle w:val="Agreement"/>
              <w:rPr>
                <w:b w:val="0"/>
                <w:bCs/>
              </w:rPr>
            </w:pPr>
            <w:r w:rsidRPr="00523A79">
              <w:rPr>
                <w:b w:val="0"/>
                <w:bCs/>
              </w:rPr>
              <w:t>For 5GC, CP re-establishment is always enabled and there is no need for an indication in system information.</w:t>
            </w:r>
          </w:p>
          <w:p w14:paraId="72250574" w14:textId="426B082F" w:rsidR="00D7645E" w:rsidRPr="00523A79" w:rsidRDefault="00523A79" w:rsidP="00D7645E">
            <w:pPr>
              <w:pStyle w:val="Agreement"/>
              <w:rPr>
                <w:b w:val="0"/>
                <w:bCs/>
              </w:rPr>
            </w:pPr>
            <w:r w:rsidRPr="00523A79">
              <w:rPr>
                <w:b w:val="0"/>
                <w:bCs/>
              </w:rPr>
              <w:t>SystemInformationBlockType25-BR follows the same system information update mechanism as SIB14-BR and does not affect the value tag.</w:t>
            </w:r>
          </w:p>
          <w:p w14:paraId="5D488CA6" w14:textId="3B01ACC6" w:rsidR="00F7005D" w:rsidRPr="005075F2" w:rsidRDefault="00523A79" w:rsidP="00F7005D">
            <w:pPr>
              <w:pStyle w:val="Agreement"/>
              <w:rPr>
                <w:b w:val="0"/>
                <w:bCs/>
              </w:rPr>
            </w:pPr>
            <w:r w:rsidRPr="00523A79">
              <w:rPr>
                <w:b w:val="0"/>
                <w:bCs/>
                <w:szCs w:val="18"/>
                <w:lang w:eastAsia="ja-JP"/>
              </w:rPr>
              <w:t xml:space="preserve">A new parameter </w:t>
            </w:r>
            <w:proofErr w:type="spellStart"/>
            <w:r w:rsidRPr="00523A79">
              <w:rPr>
                <w:b w:val="0"/>
                <w:bCs/>
                <w:i/>
                <w:szCs w:val="18"/>
                <w:lang w:eastAsia="ja-JP"/>
              </w:rPr>
              <w:t>uac-ParamModification</w:t>
            </w:r>
            <w:proofErr w:type="spellEnd"/>
            <w:r w:rsidRPr="00523A79">
              <w:rPr>
                <w:b w:val="0"/>
                <w:bCs/>
                <w:szCs w:val="18"/>
                <w:lang w:eastAsia="ja-JP"/>
              </w:rPr>
              <w:t xml:space="preserve"> (</w:t>
            </w:r>
            <w:proofErr w:type="gramStart"/>
            <w:r w:rsidRPr="00523A79">
              <w:rPr>
                <w:b w:val="0"/>
                <w:bCs/>
                <w:szCs w:val="18"/>
                <w:lang w:eastAsia="ja-JP"/>
              </w:rPr>
              <w:t>similar to</w:t>
            </w:r>
            <w:proofErr w:type="gramEnd"/>
            <w:r w:rsidRPr="00523A79">
              <w:rPr>
                <w:b w:val="0"/>
                <w:bCs/>
                <w:szCs w:val="18"/>
                <w:lang w:eastAsia="ja-JP"/>
              </w:rPr>
              <w:t xml:space="preserve"> </w:t>
            </w:r>
            <w:proofErr w:type="spellStart"/>
            <w:r w:rsidRPr="00523A79">
              <w:rPr>
                <w:b w:val="0"/>
                <w:bCs/>
                <w:i/>
                <w:szCs w:val="18"/>
                <w:lang w:eastAsia="ja-JP"/>
              </w:rPr>
              <w:t>eab-ParamModification</w:t>
            </w:r>
            <w:proofErr w:type="spellEnd"/>
            <w:r w:rsidRPr="00523A79">
              <w:rPr>
                <w:b w:val="0"/>
                <w:bCs/>
                <w:szCs w:val="18"/>
                <w:lang w:eastAsia="ja-JP"/>
              </w:rPr>
              <w:t>) is introduced in the Paging message and in the Direct Indication Information to indicate SIB25-BR modification and scheduling.</w:t>
            </w:r>
          </w:p>
          <w:p w14:paraId="6CFF5A60" w14:textId="77777777" w:rsidR="00B765B2" w:rsidRPr="0072457C" w:rsidRDefault="00B765B2" w:rsidP="00FE3719">
            <w:pPr>
              <w:rPr>
                <w:rFonts w:eastAsia="MS Mincho" w:cs="Arial"/>
                <w:sz w:val="8"/>
                <w:szCs w:val="8"/>
                <w:lang w:eastAsia="ja-JP"/>
              </w:rPr>
            </w:pPr>
          </w:p>
          <w:p w14:paraId="17E97F15" w14:textId="77777777" w:rsidR="00C1068F" w:rsidRDefault="00C1068F" w:rsidP="00FE3719">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109</w:t>
            </w:r>
            <w:r w:rsidR="00E8534C">
              <w:rPr>
                <w:rFonts w:eastAsia="MS Mincho"/>
                <w:highlight w:val="green"/>
                <w:lang w:val="en-US" w:eastAsia="ja-JP"/>
              </w:rPr>
              <w:t>bis</w:t>
            </w:r>
            <w:r>
              <w:rPr>
                <w:rFonts w:eastAsia="MS Mincho"/>
                <w:highlight w:val="green"/>
                <w:lang w:val="en-US" w:eastAsia="ja-JP"/>
              </w:rPr>
              <w:t>-e</w:t>
            </w:r>
            <w:r w:rsidRPr="00874B5A">
              <w:rPr>
                <w:rFonts w:eastAsia="MS Mincho"/>
                <w:highlight w:val="green"/>
                <w:lang w:val="en-US" w:eastAsia="ja-JP"/>
              </w:rPr>
              <w:t xml:space="preserve"> agreements:</w:t>
            </w:r>
          </w:p>
          <w:p w14:paraId="73BD1713" w14:textId="74DCE0E8" w:rsidR="009A6432" w:rsidRPr="00C30D47" w:rsidRDefault="009A6432" w:rsidP="009A6432">
            <w:pPr>
              <w:pStyle w:val="Agreement"/>
              <w:rPr>
                <w:b w:val="0"/>
              </w:rPr>
            </w:pPr>
            <w:r w:rsidRPr="00C30D47">
              <w:rPr>
                <w:b w:val="0"/>
                <w:szCs w:val="20"/>
              </w:rPr>
              <w:t>For NB-IoT, introduce a new optional feature, NB-IoT/5GC, in section 6.18.</w:t>
            </w:r>
          </w:p>
          <w:p w14:paraId="382B3AED" w14:textId="0332FE4D" w:rsidR="009A6432" w:rsidRPr="00C30D47" w:rsidRDefault="009A6432" w:rsidP="009A6432">
            <w:pPr>
              <w:pStyle w:val="Agreement"/>
              <w:rPr>
                <w:b w:val="0"/>
              </w:rPr>
            </w:pPr>
            <w:r w:rsidRPr="00C30D47">
              <w:rPr>
                <w:b w:val="0"/>
                <w:szCs w:val="20"/>
              </w:rPr>
              <w:t xml:space="preserve">For NB-IoT and </w:t>
            </w:r>
            <w:proofErr w:type="spellStart"/>
            <w:r w:rsidRPr="00C30D47">
              <w:rPr>
                <w:b w:val="0"/>
                <w:szCs w:val="20"/>
              </w:rPr>
              <w:t>eMTC</w:t>
            </w:r>
            <w:proofErr w:type="spellEnd"/>
            <w:r w:rsidRPr="00C30D47">
              <w:rPr>
                <w:b w:val="0"/>
                <w:szCs w:val="20"/>
              </w:rPr>
              <w:t xml:space="preserve">, remove the capabilities introduced in 6.18.1 (User Plane </w:t>
            </w:r>
            <w:proofErr w:type="spellStart"/>
            <w:r w:rsidRPr="00C30D47">
              <w:rPr>
                <w:b w:val="0"/>
                <w:szCs w:val="20"/>
              </w:rPr>
              <w:t>CIoT</w:t>
            </w:r>
            <w:proofErr w:type="spellEnd"/>
            <w:r w:rsidRPr="00C30D47">
              <w:rPr>
                <w:b w:val="0"/>
                <w:szCs w:val="20"/>
              </w:rPr>
              <w:t xml:space="preserve"> 5GS optimisations) and 6.18.2 (Control Plane </w:t>
            </w:r>
            <w:proofErr w:type="spellStart"/>
            <w:r w:rsidRPr="00C30D47">
              <w:rPr>
                <w:b w:val="0"/>
                <w:szCs w:val="20"/>
              </w:rPr>
              <w:t>CIoT</w:t>
            </w:r>
            <w:proofErr w:type="spellEnd"/>
            <w:r w:rsidRPr="00C30D47">
              <w:rPr>
                <w:b w:val="0"/>
                <w:szCs w:val="20"/>
              </w:rPr>
              <w:t xml:space="preserve"> 5GS optimisations).</w:t>
            </w:r>
          </w:p>
          <w:p w14:paraId="6D8055DC" w14:textId="07506EFA" w:rsidR="009A6432" w:rsidRPr="00C30D47" w:rsidRDefault="009A6432" w:rsidP="009A6432">
            <w:pPr>
              <w:pStyle w:val="Agreement"/>
              <w:rPr>
                <w:b w:val="0"/>
              </w:rPr>
            </w:pPr>
            <w:r w:rsidRPr="00C30D47">
              <w:rPr>
                <w:b w:val="0"/>
                <w:szCs w:val="20"/>
              </w:rPr>
              <w:t xml:space="preserve">For NB-IoT and </w:t>
            </w:r>
            <w:proofErr w:type="spellStart"/>
            <w:r w:rsidRPr="00C30D47">
              <w:rPr>
                <w:b w:val="0"/>
                <w:szCs w:val="20"/>
              </w:rPr>
              <w:t>eMTC</w:t>
            </w:r>
            <w:proofErr w:type="spellEnd"/>
            <w:r w:rsidRPr="00C30D47">
              <w:rPr>
                <w:b w:val="0"/>
                <w:szCs w:val="20"/>
              </w:rPr>
              <w:t xml:space="preserve">, introduce a new optional feature, MO-EDT for Control Plane </w:t>
            </w:r>
            <w:proofErr w:type="spellStart"/>
            <w:r w:rsidRPr="00C30D47">
              <w:rPr>
                <w:b w:val="0"/>
                <w:szCs w:val="20"/>
              </w:rPr>
              <w:t>CIoT</w:t>
            </w:r>
            <w:proofErr w:type="spellEnd"/>
            <w:r w:rsidRPr="00C30D47">
              <w:rPr>
                <w:b w:val="0"/>
                <w:szCs w:val="20"/>
              </w:rPr>
              <w:t xml:space="preserve"> 5GS Optimisation, in section 6.18 and remove the editor’s note in 6.8.4.</w:t>
            </w:r>
          </w:p>
          <w:p w14:paraId="6F6AC8DD" w14:textId="0D773794" w:rsidR="009A6432" w:rsidRPr="00C30D47" w:rsidRDefault="009A6432" w:rsidP="009A6432">
            <w:pPr>
              <w:pStyle w:val="Agreement"/>
              <w:rPr>
                <w:b w:val="0"/>
              </w:rPr>
            </w:pPr>
            <w:r w:rsidRPr="00C30D47">
              <w:rPr>
                <w:b w:val="0"/>
                <w:szCs w:val="20"/>
              </w:rPr>
              <w:t xml:space="preserve">For NB-IoT, all pre-Rel15 capabilities not </w:t>
            </w:r>
            <w:proofErr w:type="spellStart"/>
            <w:r w:rsidRPr="00C30D47">
              <w:rPr>
                <w:b w:val="0"/>
                <w:szCs w:val="20"/>
              </w:rPr>
              <w:t>CIoT</w:t>
            </w:r>
            <w:proofErr w:type="spellEnd"/>
            <w:r w:rsidRPr="00C30D47">
              <w:rPr>
                <w:b w:val="0"/>
                <w:szCs w:val="20"/>
              </w:rPr>
              <w:t xml:space="preserve"> EPS optimisations related and other than </w:t>
            </w:r>
            <w:r w:rsidRPr="00C30D47">
              <w:rPr>
                <w:b w:val="0"/>
                <w:i/>
                <w:iCs/>
                <w:szCs w:val="20"/>
              </w:rPr>
              <w:t xml:space="preserve">rai-Support-r14 </w:t>
            </w:r>
            <w:r w:rsidRPr="00C30D47">
              <w:rPr>
                <w:b w:val="0"/>
                <w:szCs w:val="20"/>
              </w:rPr>
              <w:t xml:space="preserve">are applicable to 5GC without capability differentiation. </w:t>
            </w:r>
            <w:r w:rsidRPr="00C30D47">
              <w:rPr>
                <w:bCs/>
                <w:szCs w:val="20"/>
              </w:rPr>
              <w:t>FFS</w:t>
            </w:r>
            <w:r w:rsidRPr="00C30D47">
              <w:rPr>
                <w:b w:val="0"/>
                <w:color w:val="FF0000"/>
                <w:szCs w:val="20"/>
              </w:rPr>
              <w:t xml:space="preserve"> </w:t>
            </w:r>
            <w:r w:rsidRPr="00C30D47">
              <w:rPr>
                <w:b w:val="0"/>
                <w:i/>
                <w:iCs/>
                <w:szCs w:val="20"/>
              </w:rPr>
              <w:t>rai-Support-r14.</w:t>
            </w:r>
          </w:p>
          <w:p w14:paraId="6EA8AE82" w14:textId="163BC5CF" w:rsidR="009A6432" w:rsidRPr="00C30D47" w:rsidRDefault="009A6432" w:rsidP="009A6432">
            <w:pPr>
              <w:pStyle w:val="Agreement"/>
              <w:rPr>
                <w:rFonts w:cs="Arial"/>
                <w:b w:val="0"/>
              </w:rPr>
            </w:pPr>
            <w:r w:rsidRPr="00C30D47">
              <w:rPr>
                <w:rFonts w:cs="Arial"/>
                <w:bCs/>
              </w:rPr>
              <w:t>FFS</w:t>
            </w:r>
            <w:r w:rsidRPr="00C30D47">
              <w:rPr>
                <w:rFonts w:cs="Arial"/>
                <w:b w:val="0"/>
                <w:color w:val="FF0000"/>
              </w:rPr>
              <w:t xml:space="preserve"> </w:t>
            </w:r>
            <w:r w:rsidRPr="00C30D47">
              <w:rPr>
                <w:rFonts w:cs="Arial"/>
                <w:b w:val="0"/>
              </w:rPr>
              <w:t xml:space="preserve">- For NB-IoT and </w:t>
            </w:r>
            <w:proofErr w:type="spellStart"/>
            <w:r w:rsidRPr="00C30D47">
              <w:rPr>
                <w:rFonts w:cs="Arial"/>
                <w:b w:val="0"/>
              </w:rPr>
              <w:t>eMTC</w:t>
            </w:r>
            <w:proofErr w:type="spellEnd"/>
            <w:r w:rsidRPr="00C30D47">
              <w:rPr>
                <w:rFonts w:cs="Arial"/>
                <w:b w:val="0"/>
              </w:rPr>
              <w:t xml:space="preserve"> connected to 5GC, support of AS RAI enhancement is optional at the UE.</w:t>
            </w:r>
          </w:p>
          <w:p w14:paraId="583BA48A" w14:textId="5CB6E44D" w:rsidR="009A6432" w:rsidRPr="00C30D47" w:rsidRDefault="009A6432" w:rsidP="009A6432">
            <w:pPr>
              <w:pStyle w:val="Agreement"/>
              <w:rPr>
                <w:b w:val="0"/>
              </w:rPr>
            </w:pPr>
            <w:r w:rsidRPr="00C30D47">
              <w:rPr>
                <w:b w:val="0"/>
                <w:szCs w:val="20"/>
              </w:rPr>
              <w:t xml:space="preserve">For </w:t>
            </w:r>
            <w:proofErr w:type="spellStart"/>
            <w:r w:rsidRPr="00C30D47">
              <w:rPr>
                <w:b w:val="0"/>
                <w:szCs w:val="20"/>
              </w:rPr>
              <w:t>eMTC</w:t>
            </w:r>
            <w:proofErr w:type="spellEnd"/>
            <w:r w:rsidRPr="00C30D47">
              <w:rPr>
                <w:b w:val="0"/>
                <w:szCs w:val="20"/>
              </w:rPr>
              <w:t xml:space="preserve">, introduce a new capability, </w:t>
            </w:r>
            <w:r w:rsidRPr="00C30D47">
              <w:rPr>
                <w:b w:val="0"/>
                <w:i/>
                <w:iCs/>
                <w:szCs w:val="20"/>
              </w:rPr>
              <w:t xml:space="preserve">ce-eutra-5GC, </w:t>
            </w:r>
            <w:r w:rsidRPr="00C30D47">
              <w:rPr>
                <w:b w:val="0"/>
                <w:szCs w:val="20"/>
              </w:rPr>
              <w:t>for support of connection to 5GC.</w:t>
            </w:r>
          </w:p>
          <w:p w14:paraId="032430F5" w14:textId="37371473" w:rsidR="009A6432" w:rsidRPr="00C30D47" w:rsidRDefault="009A6432" w:rsidP="009A6432">
            <w:pPr>
              <w:pStyle w:val="Agreement"/>
              <w:rPr>
                <w:b w:val="0"/>
                <w:bCs/>
              </w:rPr>
            </w:pPr>
            <w:r w:rsidRPr="00C30D47">
              <w:rPr>
                <w:b w:val="0"/>
                <w:szCs w:val="20"/>
              </w:rPr>
              <w:t xml:space="preserve">For </w:t>
            </w:r>
            <w:proofErr w:type="spellStart"/>
            <w:r w:rsidRPr="00C30D47">
              <w:rPr>
                <w:b w:val="0"/>
                <w:szCs w:val="20"/>
              </w:rPr>
              <w:t>eMTC</w:t>
            </w:r>
            <w:proofErr w:type="spellEnd"/>
            <w:r w:rsidRPr="00C30D47">
              <w:rPr>
                <w:b w:val="0"/>
                <w:szCs w:val="20"/>
              </w:rPr>
              <w:t xml:space="preserve"> non-BL UEs, introduce new capabilities, </w:t>
            </w:r>
            <w:r w:rsidRPr="00C30D47">
              <w:rPr>
                <w:b w:val="0"/>
                <w:i/>
                <w:iCs/>
                <w:szCs w:val="20"/>
              </w:rPr>
              <w:t xml:space="preserve">ce-eutra-5GC-HO-ToNR-FDD-FR1, ce-eutra-5GC-HO-ToNR-TDD-FR1, ce-eutra-5GC-HO-ToNR-FDD-FR2 </w:t>
            </w:r>
            <w:r w:rsidRPr="00C30D47">
              <w:rPr>
                <w:b w:val="0"/>
                <w:szCs w:val="20"/>
              </w:rPr>
              <w:t>and</w:t>
            </w:r>
            <w:r w:rsidRPr="00C30D47">
              <w:rPr>
                <w:b w:val="0"/>
                <w:i/>
                <w:iCs/>
                <w:szCs w:val="20"/>
              </w:rPr>
              <w:t xml:space="preserve"> ce-eutra-5GC-HO-ToNR-TDD-FR2 </w:t>
            </w:r>
            <w:r w:rsidRPr="00C30D47">
              <w:rPr>
                <w:b w:val="0"/>
                <w:szCs w:val="20"/>
              </w:rPr>
              <w:t>for support of connection to 5GC.</w:t>
            </w:r>
          </w:p>
          <w:p w14:paraId="5A002997" w14:textId="67433231" w:rsidR="009A6432" w:rsidRPr="00874B5A" w:rsidRDefault="009A6432" w:rsidP="00FE3719">
            <w:pPr>
              <w:rPr>
                <w:rFonts w:eastAsia="MS Mincho" w:cs="Arial"/>
                <w:lang w:eastAsia="ja-JP"/>
              </w:rPr>
            </w:pPr>
          </w:p>
        </w:tc>
      </w:tr>
    </w:tbl>
    <w:p w14:paraId="7B36A208" w14:textId="6FB5B089" w:rsidR="00FE3719" w:rsidRPr="00FE3719" w:rsidRDefault="00FE3719" w:rsidP="00FE3719"/>
    <w:p w14:paraId="7D822FFF" w14:textId="444D5DC4" w:rsidR="00E802D2" w:rsidRDefault="00E802D2" w:rsidP="00E802D2">
      <w:pPr>
        <w:pStyle w:val="Heading2"/>
        <w:numPr>
          <w:ilvl w:val="0"/>
          <w:numId w:val="0"/>
        </w:numPr>
        <w:ind w:left="576" w:hanging="576"/>
      </w:pPr>
      <w:r>
        <w:t>2.11</w:t>
      </w:r>
      <w:r>
        <w:tab/>
        <w:t>UE specific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802D2" w:rsidRPr="00874B5A" w14:paraId="4CE40F3D" w14:textId="77777777" w:rsidTr="00CC58AC">
        <w:tc>
          <w:tcPr>
            <w:tcW w:w="9620" w:type="dxa"/>
            <w:shd w:val="clear" w:color="auto" w:fill="auto"/>
          </w:tcPr>
          <w:p w14:paraId="30DAD169" w14:textId="77777777" w:rsidR="00E802D2" w:rsidRDefault="00E802D2" w:rsidP="00DA295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5A08621" w14:textId="0DE2EE11" w:rsidR="002941B2" w:rsidRDefault="002941B2" w:rsidP="002941B2">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 xml:space="preserve">e </w:t>
            </w:r>
            <w:r w:rsidRPr="00874B5A">
              <w:rPr>
                <w:rFonts w:eastAsia="MS Mincho" w:cs="Arial"/>
                <w:highlight w:val="green"/>
                <w:lang w:val="en-US" w:eastAsia="ja-JP"/>
              </w:rPr>
              <w:t>agreements:</w:t>
            </w:r>
          </w:p>
          <w:p w14:paraId="0CBD931B" w14:textId="742570DD" w:rsidR="002941B2" w:rsidRPr="00782DEF" w:rsidRDefault="00782DEF" w:rsidP="002941B2">
            <w:pPr>
              <w:pStyle w:val="Agreement"/>
              <w:rPr>
                <w:b w:val="0"/>
                <w:bCs/>
              </w:rPr>
            </w:pPr>
            <w:r w:rsidRPr="00782DEF">
              <w:rPr>
                <w:b w:val="0"/>
                <w:bCs/>
                <w:lang w:val="en-US"/>
              </w:rPr>
              <w:t>For both option 1 and option 2, a SIB indication is needed at least for enabling/disabling the use of UE specific DRX for NB-IoT accessing EPC.</w:t>
            </w:r>
          </w:p>
          <w:p w14:paraId="0DECA6F5" w14:textId="663E9C21" w:rsidR="002941B2" w:rsidRPr="00782DEF" w:rsidRDefault="00782DEF" w:rsidP="002941B2">
            <w:pPr>
              <w:pStyle w:val="Agreement"/>
              <w:rPr>
                <w:b w:val="0"/>
                <w:bCs/>
              </w:rPr>
            </w:pPr>
            <w:r w:rsidRPr="00782DEF">
              <w:rPr>
                <w:b w:val="0"/>
                <w:bCs/>
                <w:lang w:val="en-US"/>
              </w:rPr>
              <w:t xml:space="preserve">Indicate in the </w:t>
            </w:r>
            <w:r w:rsidRPr="00782DEF">
              <w:rPr>
                <w:rFonts w:hint="eastAsia"/>
                <w:b w:val="0"/>
                <w:bCs/>
                <w:lang w:val="en-US"/>
              </w:rPr>
              <w:t>R</w:t>
            </w:r>
            <w:r w:rsidRPr="00782DEF">
              <w:rPr>
                <w:b w:val="0"/>
                <w:bCs/>
                <w:lang w:val="en-US"/>
              </w:rPr>
              <w:t>eply LS to SA2 that both options are feasible from RAN2 point of view.</w:t>
            </w:r>
          </w:p>
          <w:p w14:paraId="4ACDB46F" w14:textId="2AD9B492" w:rsidR="002941B2" w:rsidRPr="00782DEF" w:rsidRDefault="00782DEF" w:rsidP="002941B2">
            <w:pPr>
              <w:pStyle w:val="Agreement"/>
              <w:rPr>
                <w:b w:val="0"/>
                <w:bCs/>
              </w:rPr>
            </w:pPr>
            <w:r w:rsidRPr="00782DEF">
              <w:rPr>
                <w:b w:val="0"/>
                <w:bCs/>
                <w:lang w:val="en-US"/>
              </w:rPr>
              <w:t xml:space="preserve">Indicate in the </w:t>
            </w:r>
            <w:r w:rsidRPr="00782DEF">
              <w:rPr>
                <w:rFonts w:hint="eastAsia"/>
                <w:b w:val="0"/>
                <w:bCs/>
                <w:lang w:val="en-US"/>
              </w:rPr>
              <w:t>R</w:t>
            </w:r>
            <w:r w:rsidRPr="00782DEF">
              <w:rPr>
                <w:b w:val="0"/>
                <w:bCs/>
                <w:lang w:val="en-US"/>
              </w:rPr>
              <w:t xml:space="preserve">eply LS to SA2 that RAN2 </w:t>
            </w:r>
            <w:proofErr w:type="gramStart"/>
            <w:r w:rsidRPr="00782DEF">
              <w:rPr>
                <w:b w:val="0"/>
                <w:bCs/>
                <w:lang w:val="en-US"/>
              </w:rPr>
              <w:t>has a preference for</w:t>
            </w:r>
            <w:proofErr w:type="gramEnd"/>
            <w:r w:rsidRPr="00782DEF">
              <w:rPr>
                <w:b w:val="0"/>
                <w:bCs/>
                <w:lang w:val="en-US"/>
              </w:rPr>
              <w:t xml:space="preserve"> Option 2.</w:t>
            </w:r>
          </w:p>
          <w:p w14:paraId="1F4CF61C" w14:textId="078301A0" w:rsidR="002941B2" w:rsidRDefault="00782DEF" w:rsidP="002941B2">
            <w:pPr>
              <w:pStyle w:val="Agreement"/>
              <w:rPr>
                <w:b w:val="0"/>
                <w:bCs/>
                <w:lang w:val="en-US"/>
              </w:rPr>
            </w:pPr>
            <w:r w:rsidRPr="00782DEF">
              <w:rPr>
                <w:b w:val="0"/>
                <w:bCs/>
                <w:lang w:val="en-US"/>
              </w:rPr>
              <w:t>FFS value range for NB-IoT.</w:t>
            </w:r>
          </w:p>
          <w:p w14:paraId="47E21D08" w14:textId="4880A7CE" w:rsidR="00782DEF" w:rsidRPr="000E0DC1" w:rsidRDefault="00782DEF" w:rsidP="00782DEF">
            <w:pPr>
              <w:rPr>
                <w:sz w:val="4"/>
                <w:szCs w:val="4"/>
                <w:lang w:val="en-US" w:eastAsia="en-GB"/>
              </w:rPr>
            </w:pPr>
          </w:p>
          <w:p w14:paraId="0140CCE1" w14:textId="55A58689" w:rsidR="00782DEF" w:rsidRPr="00DE1E5E" w:rsidRDefault="00DE1E5E" w:rsidP="00782DEF">
            <w:pPr>
              <w:pStyle w:val="Agreement"/>
              <w:rPr>
                <w:b w:val="0"/>
                <w:bCs/>
              </w:rPr>
            </w:pPr>
            <w:r w:rsidRPr="002339FE">
              <w:rPr>
                <w:rFonts w:eastAsia="Times New Roman"/>
                <w:b w:val="0"/>
                <w:bCs/>
                <w:color w:val="000000" w:themeColor="text1"/>
                <w:u w:val="single"/>
                <w:lang w:eastAsia="zh-CN"/>
              </w:rPr>
              <w:t>FFS</w:t>
            </w:r>
            <w:r w:rsidRPr="002339FE">
              <w:rPr>
                <w:rFonts w:eastAsia="Times New Roman"/>
                <w:b w:val="0"/>
                <w:bCs/>
                <w:color w:val="000000" w:themeColor="text1"/>
                <w:lang w:eastAsia="zh-CN"/>
              </w:rPr>
              <w:t>: 320ms, 640ms, 1280ms, 2560ms, 5120ms and 10240ms are supported for UE specific DRX cycle in NB-IoT cell, for both EPS and 5GS.</w:t>
            </w:r>
          </w:p>
          <w:p w14:paraId="73DA3289" w14:textId="152EADE6" w:rsidR="00782DEF" w:rsidRPr="002339FE" w:rsidRDefault="00DE1E5E" w:rsidP="00782DEF">
            <w:pPr>
              <w:pStyle w:val="Agreement"/>
              <w:rPr>
                <w:b w:val="0"/>
                <w:bCs/>
                <w:lang w:val="en-US"/>
              </w:rPr>
            </w:pPr>
            <w:r w:rsidRPr="002339FE">
              <w:rPr>
                <w:rFonts w:eastAsia="Times New Roman"/>
                <w:b w:val="0"/>
                <w:bCs/>
                <w:color w:val="000000" w:themeColor="text1"/>
                <w:lang w:eastAsia="zh-CN"/>
              </w:rPr>
              <w:t xml:space="preserve">Reply CT1 LS to inform the values for UE specific DRX cycle in NB-IoT cell </w:t>
            </w:r>
            <w:r w:rsidRPr="002339FE">
              <w:rPr>
                <w:rFonts w:eastAsia="Times New Roman"/>
                <w:b w:val="0"/>
                <w:bCs/>
                <w:color w:val="000000" w:themeColor="text1"/>
                <w:u w:val="single"/>
                <w:lang w:eastAsia="zh-CN"/>
              </w:rPr>
              <w:t>are FFS</w:t>
            </w:r>
            <w:r w:rsidRPr="002339FE">
              <w:rPr>
                <w:rFonts w:eastAsia="Times New Roman"/>
                <w:b w:val="0"/>
                <w:bCs/>
                <w:color w:val="000000" w:themeColor="text1"/>
                <w:lang w:eastAsia="zh-CN"/>
              </w:rPr>
              <w:t>.</w:t>
            </w:r>
          </w:p>
          <w:p w14:paraId="2D508260" w14:textId="77777777" w:rsidR="002941B2" w:rsidRDefault="002941B2" w:rsidP="002941B2">
            <w:pPr>
              <w:rPr>
                <w:rFonts w:eastAsia="MS Mincho"/>
                <w:lang w:eastAsia="en-GB"/>
              </w:rPr>
            </w:pPr>
          </w:p>
          <w:p w14:paraId="59D2D5DD" w14:textId="77777777" w:rsidR="00ED1883" w:rsidRDefault="00B06147" w:rsidP="00ED1883">
            <w:hyperlink r:id="rId51" w:tooltip="http://www.3gpp.org/ftp/tsg_ran/WG2_RL2/TSGR2_108DocsR2-1916440.zip" w:history="1">
              <w:r w:rsidR="00401E17" w:rsidRPr="00401E17">
                <w:rPr>
                  <w:rStyle w:val="Hyperlink"/>
                  <w:rFonts w:cs="Arial"/>
                </w:rPr>
                <w:t>R2-2001815</w:t>
              </w:r>
            </w:hyperlink>
            <w:r w:rsidR="00ED1883" w:rsidRPr="00ED1883">
              <w:tab/>
              <w:t>Reply LS on Rel-16 NB-IoT enhancements</w:t>
            </w:r>
            <w:r w:rsidR="00ED1883">
              <w:t xml:space="preserve"> </w:t>
            </w:r>
            <w:r w:rsidR="00ED1883" w:rsidRPr="001F59E1">
              <w:rPr>
                <w:rFonts w:cs="Arial"/>
              </w:rPr>
              <w:t xml:space="preserve">LS </w:t>
            </w:r>
            <w:proofErr w:type="gramStart"/>
            <w:r w:rsidR="00ED1883" w:rsidRPr="001F59E1">
              <w:rPr>
                <w:rFonts w:cs="Arial"/>
              </w:rPr>
              <w:t>out</w:t>
            </w:r>
            <w:r w:rsidR="00ED1883">
              <w:rPr>
                <w:rFonts w:cs="Arial"/>
              </w:rPr>
              <w:t xml:space="preserve">  </w:t>
            </w:r>
            <w:r w:rsidR="00ED1883" w:rsidRPr="001F59E1">
              <w:rPr>
                <w:rFonts w:cs="Arial"/>
              </w:rPr>
              <w:t>Rel</w:t>
            </w:r>
            <w:proofErr w:type="gramEnd"/>
            <w:r w:rsidR="00ED1883" w:rsidRPr="001F59E1">
              <w:rPr>
                <w:rFonts w:cs="Arial"/>
              </w:rPr>
              <w:t>-16</w:t>
            </w:r>
            <w:r w:rsidR="00ED1883" w:rsidRPr="001F59E1">
              <w:rPr>
                <w:rFonts w:cs="Arial"/>
              </w:rPr>
              <w:tab/>
            </w:r>
            <w:r w:rsidR="00ED1883" w:rsidRPr="00016405">
              <w:rPr>
                <w:rFonts w:cs="Arial"/>
                <w:color w:val="333333"/>
                <w:shd w:val="clear" w:color="auto" w:fill="FFFFFF"/>
              </w:rPr>
              <w:t>NB_IOTenh3-Core</w:t>
            </w:r>
            <w:r w:rsidR="00ED1883">
              <w:t xml:space="preserve"> To: SA2, CT1, RAN3, SA</w:t>
            </w:r>
            <w:r w:rsidR="00ED1883">
              <w:tab/>
            </w:r>
            <w:r w:rsidR="00ED1883">
              <w:tab/>
              <w:t xml:space="preserve">Cc: </w:t>
            </w:r>
            <w:r w:rsidR="00ED1883" w:rsidRPr="00ED1883">
              <w:t xml:space="preserve">RAN, CT </w:t>
            </w:r>
          </w:p>
          <w:p w14:paraId="66703185" w14:textId="77777777" w:rsidR="00C1068F" w:rsidRPr="009846AF" w:rsidRDefault="00C1068F" w:rsidP="00ED1883">
            <w:pPr>
              <w:rPr>
                <w:sz w:val="4"/>
                <w:szCs w:val="4"/>
              </w:rPr>
            </w:pPr>
          </w:p>
          <w:p w14:paraId="2FAD65B7" w14:textId="77777777" w:rsidR="00C1068F" w:rsidRDefault="00C1068F" w:rsidP="00ED1883">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109bis-e</w:t>
            </w:r>
            <w:r w:rsidRPr="00874B5A">
              <w:rPr>
                <w:rFonts w:eastAsia="MS Mincho"/>
                <w:highlight w:val="green"/>
                <w:lang w:val="en-US" w:eastAsia="ja-JP"/>
              </w:rPr>
              <w:t xml:space="preserve"> agreements:</w:t>
            </w:r>
          </w:p>
          <w:p w14:paraId="7E3DE481" w14:textId="77777777" w:rsidR="00AA71C0" w:rsidRPr="005239D8" w:rsidRDefault="00AA71C0" w:rsidP="00AA71C0">
            <w:pPr>
              <w:pStyle w:val="Agreement"/>
              <w:rPr>
                <w:b w:val="0"/>
                <w:bCs/>
              </w:rPr>
            </w:pPr>
            <w:r w:rsidRPr="005239D8">
              <w:rPr>
                <w:b w:val="0"/>
                <w:bCs/>
              </w:rPr>
              <w:t>UE-specific DRX cycle values 320ms, 640ms, 1280ms, 2560ms, 5120ms and 10240ms are supported in NB-IoT for both EPS and 5GS.</w:t>
            </w:r>
          </w:p>
          <w:p w14:paraId="27742373" w14:textId="77777777" w:rsidR="00AA71C0" w:rsidRPr="005239D8" w:rsidRDefault="00AA71C0" w:rsidP="00AA71C0">
            <w:pPr>
              <w:pStyle w:val="Agreement"/>
              <w:rPr>
                <w:b w:val="0"/>
                <w:bCs/>
              </w:rPr>
            </w:pPr>
            <w:r w:rsidRPr="005239D8">
              <w:rPr>
                <w:b w:val="0"/>
                <w:bCs/>
              </w:rPr>
              <w:t>Introduce an indication in SIB to enable/disable the use of UE specific DRX cycles in NB-IoT for 5GS (</w:t>
            </w:r>
            <w:proofErr w:type="gramStart"/>
            <w:r w:rsidRPr="005239D8">
              <w:rPr>
                <w:b w:val="0"/>
                <w:bCs/>
              </w:rPr>
              <w:t>similar to</w:t>
            </w:r>
            <w:proofErr w:type="gramEnd"/>
            <w:r w:rsidRPr="005239D8">
              <w:rPr>
                <w:b w:val="0"/>
                <w:bCs/>
              </w:rPr>
              <w:t xml:space="preserve"> EPS). FFS whether it is cell or PLMN specific.</w:t>
            </w:r>
          </w:p>
          <w:p w14:paraId="2D80AC8C" w14:textId="77777777" w:rsidR="00AA71C0" w:rsidRPr="005239D8" w:rsidRDefault="00AA71C0" w:rsidP="00AA71C0">
            <w:pPr>
              <w:pStyle w:val="Agreement"/>
              <w:rPr>
                <w:b w:val="0"/>
                <w:bCs/>
              </w:rPr>
            </w:pPr>
            <w:r w:rsidRPr="005239D8">
              <w:rPr>
                <w:b w:val="0"/>
                <w:bCs/>
              </w:rPr>
              <w:t>Will clarify UE behaviour in case of CSS overlap due to large repetitions needed to decode the NPDCCH for paging. FFS how.</w:t>
            </w:r>
          </w:p>
          <w:p w14:paraId="3C68526C" w14:textId="77777777" w:rsidR="00AA71C0" w:rsidRPr="005239D8" w:rsidRDefault="00AA71C0" w:rsidP="00AA71C0">
            <w:pPr>
              <w:pStyle w:val="Agreement"/>
              <w:rPr>
                <w:b w:val="0"/>
                <w:bCs/>
              </w:rPr>
            </w:pPr>
            <w:r w:rsidRPr="005239D8">
              <w:rPr>
                <w:b w:val="0"/>
                <w:bCs/>
              </w:rPr>
              <w:t>Send a LS to CT1 and RAN3 to inform them about the UE specific DRX cycle values introduced for NB-IoT for both EPS and 5GS.</w:t>
            </w:r>
          </w:p>
          <w:p w14:paraId="092ED1BA" w14:textId="77777777" w:rsidR="00AA71C0" w:rsidRPr="005239D8" w:rsidRDefault="00AA71C0" w:rsidP="00AA71C0">
            <w:pPr>
              <w:pStyle w:val="Agreement"/>
              <w:rPr>
                <w:b w:val="0"/>
                <w:bCs/>
              </w:rPr>
            </w:pPr>
            <w:r w:rsidRPr="005239D8">
              <w:rPr>
                <w:b w:val="0"/>
                <w:bCs/>
              </w:rPr>
              <w:t>Send a LS to RAN4 to inform them about the UE specific DRX cycle values introduced for NB-IoT for both EPS and 5GS and ask to update RRM requirements, if needed.</w:t>
            </w:r>
          </w:p>
          <w:p w14:paraId="643093E6" w14:textId="77777777" w:rsidR="00AA71C0" w:rsidRPr="005239D8" w:rsidRDefault="00AA71C0" w:rsidP="00AA71C0">
            <w:pPr>
              <w:rPr>
                <w:sz w:val="12"/>
                <w:szCs w:val="12"/>
                <w:lang w:eastAsia="en-GB"/>
              </w:rPr>
            </w:pPr>
          </w:p>
          <w:p w14:paraId="36A6DBC3" w14:textId="77777777" w:rsidR="00AA71C0" w:rsidRPr="005239D8" w:rsidRDefault="00AA71C0" w:rsidP="00AA71C0">
            <w:pPr>
              <w:pStyle w:val="Agreement"/>
              <w:rPr>
                <w:b w:val="0"/>
                <w:bCs/>
              </w:rPr>
            </w:pPr>
            <w:r w:rsidRPr="005239D8">
              <w:rPr>
                <w:b w:val="0"/>
                <w:bCs/>
              </w:rPr>
              <w:t>The SIB indication to enable/disable the use of UE specific DRX for 5GS is cell specific indication.</w:t>
            </w:r>
          </w:p>
          <w:p w14:paraId="3A498F52" w14:textId="77777777" w:rsidR="00AA71C0" w:rsidRPr="005239D8" w:rsidRDefault="00AA71C0" w:rsidP="00AA71C0">
            <w:pPr>
              <w:pStyle w:val="Agreement"/>
              <w:rPr>
                <w:b w:val="0"/>
                <w:bCs/>
              </w:rPr>
            </w:pPr>
            <w:r w:rsidRPr="005239D8">
              <w:rPr>
                <w:b w:val="0"/>
                <w:bCs/>
              </w:rPr>
              <w:t>Will send LS to SA2 to inform them of the above agreement.</w:t>
            </w:r>
          </w:p>
          <w:p w14:paraId="330C2192" w14:textId="77777777" w:rsidR="00AA71C0" w:rsidRPr="005239D8" w:rsidRDefault="00AA71C0" w:rsidP="00AA71C0">
            <w:pPr>
              <w:rPr>
                <w:b/>
                <w:sz w:val="8"/>
                <w:szCs w:val="8"/>
              </w:rPr>
            </w:pPr>
          </w:p>
          <w:p w14:paraId="2B4E2A69" w14:textId="6F29611E" w:rsidR="00245BF8" w:rsidRPr="005239D8" w:rsidRDefault="00245BF8" w:rsidP="00245BF8">
            <w:hyperlink r:id="rId52" w:tooltip="https://www.3gpp.org/ftp/tsg_ran/WG2_RL2/TSGR2_109bis-e/Docs/R2-2004053.zip" w:history="1">
              <w:r w:rsidRPr="005239D8">
                <w:rPr>
                  <w:rStyle w:val="Hyperlink"/>
                </w:rPr>
                <w:t>R2-2004053</w:t>
              </w:r>
            </w:hyperlink>
            <w:r w:rsidRPr="005239D8">
              <w:t xml:space="preserve">   Reply LS on Rel-16 NB-IoT enhancements</w:t>
            </w:r>
            <w:r w:rsidRPr="005239D8">
              <w:tab/>
              <w:t>LS out</w:t>
            </w:r>
            <w:r w:rsidRPr="005239D8">
              <w:tab/>
              <w:t>Rel-16</w:t>
            </w:r>
            <w:r w:rsidRPr="005239D8">
              <w:tab/>
              <w:t>NB_IOTenh3-Core</w:t>
            </w:r>
            <w:r w:rsidRPr="005239D8">
              <w:tab/>
              <w:t>To: CT1, RAN3.</w:t>
            </w:r>
          </w:p>
          <w:p w14:paraId="0697E52A" w14:textId="39087A0B" w:rsidR="00AA71C0" w:rsidRPr="005239D8" w:rsidRDefault="00AA71C0" w:rsidP="00AA71C0">
            <w:hyperlink r:id="rId53" w:tooltip="https://www.3gpp.org/ftp/tsg_ran/WG2_RL2/TSGR2_109bis-e/Docs/R2-2004054.zip" w:history="1">
              <w:r w:rsidRPr="005239D8">
                <w:rPr>
                  <w:rStyle w:val="Hyperlink"/>
                </w:rPr>
                <w:t>R2-2004054</w:t>
              </w:r>
            </w:hyperlink>
            <w:r w:rsidRPr="005239D8">
              <w:t xml:space="preserve">   LS on UE specific DRX in NB-IoT</w:t>
            </w:r>
            <w:r w:rsidRPr="005239D8">
              <w:tab/>
            </w:r>
            <w:r w:rsidRPr="005239D8">
              <w:tab/>
              <w:t>LS out</w:t>
            </w:r>
            <w:r w:rsidRPr="005239D8">
              <w:tab/>
              <w:t>Rel-16</w:t>
            </w:r>
            <w:r w:rsidRPr="005239D8">
              <w:tab/>
              <w:t>NB_IOTenh3-Core</w:t>
            </w:r>
            <w:r w:rsidRPr="005239D8">
              <w:tab/>
              <w:t>To: RAN4</w:t>
            </w:r>
            <w:r w:rsidR="009B3DC4">
              <w:t>.</w:t>
            </w:r>
          </w:p>
          <w:p w14:paraId="0C3F3249" w14:textId="44D16C5D" w:rsidR="00245BF8" w:rsidRPr="00701382" w:rsidRDefault="009846AF" w:rsidP="00245BF8">
            <w:pPr>
              <w:pStyle w:val="Doc-title"/>
            </w:pPr>
            <w:hyperlink r:id="rId54" w:tooltip="https://www.3gpp.org/ftp/tsg_ran/WG2_RL2/TSGR2_109bis-e/Docs/R2-2004054.zip" w:history="1">
              <w:r w:rsidRPr="005239D8">
                <w:rPr>
                  <w:rStyle w:val="Hyperlink"/>
                </w:rPr>
                <w:t>R2-2004057</w:t>
              </w:r>
            </w:hyperlink>
            <w:r w:rsidR="00245BF8" w:rsidRPr="005239D8">
              <w:t xml:space="preserve"> LS to SA2 on SIB indication for UE specific DRX (Qualcomm)</w:t>
            </w:r>
            <w:r w:rsidR="00245BF8" w:rsidRPr="005239D8">
              <w:tab/>
            </w:r>
            <w:r w:rsidR="006113BF" w:rsidRPr="005239D8">
              <w:t>LS out</w:t>
            </w:r>
            <w:r w:rsidR="006113BF" w:rsidRPr="005239D8">
              <w:tab/>
              <w:t>Rel-16</w:t>
            </w:r>
            <w:r w:rsidR="006113BF" w:rsidRPr="005239D8">
              <w:tab/>
              <w:t xml:space="preserve">NB_IOTenh3-Core </w:t>
            </w:r>
            <w:r w:rsidR="00245BF8" w:rsidRPr="005239D8">
              <w:t>To: SA2</w:t>
            </w:r>
          </w:p>
          <w:p w14:paraId="06783709" w14:textId="5B50326C" w:rsidR="00245BF8" w:rsidRPr="00401E17" w:rsidRDefault="00245BF8" w:rsidP="00AA71C0">
            <w:pPr>
              <w:rPr>
                <w:rFonts w:eastAsia="MS Mincho"/>
                <w:lang w:eastAsia="en-GB"/>
              </w:rPr>
            </w:pPr>
          </w:p>
        </w:tc>
      </w:tr>
    </w:tbl>
    <w:p w14:paraId="64296F20" w14:textId="374D6D78" w:rsidR="00E802D2" w:rsidRDefault="00E802D2" w:rsidP="00E802D2">
      <w:pPr>
        <w:rPr>
          <w:rFonts w:eastAsiaTheme="minorEastAsia"/>
          <w:sz w:val="12"/>
          <w:szCs w:val="12"/>
        </w:rPr>
      </w:pPr>
    </w:p>
    <w:p w14:paraId="3E78FA06" w14:textId="3EBF1DD9" w:rsidR="00693AAE" w:rsidRDefault="007547FE" w:rsidP="00693AAE">
      <w:pPr>
        <w:pStyle w:val="Heading2"/>
        <w:numPr>
          <w:ilvl w:val="0"/>
          <w:numId w:val="0"/>
        </w:numPr>
        <w:ind w:left="576" w:hanging="576"/>
      </w:pPr>
      <w:r>
        <w:t>2</w:t>
      </w:r>
      <w:r w:rsidR="00693AAE">
        <w:t>.</w:t>
      </w:r>
      <w:r w:rsidR="00684F29">
        <w:t>12</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50CCB992"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w:t>
            </w:r>
            <w:r w:rsidR="00A862FF">
              <w:rPr>
                <w:rFonts w:eastAsia="MS Mincho" w:cs="Arial"/>
                <w:highlight w:val="green"/>
                <w:lang w:val="en-US" w:eastAsia="ja-JP"/>
              </w:rPr>
              <w:t>9</w:t>
            </w:r>
            <w:r w:rsidR="00537553">
              <w:rPr>
                <w:rFonts w:eastAsia="MS Mincho" w:cs="Arial"/>
                <w:highlight w:val="green"/>
                <w:lang w:val="en-US" w:eastAsia="ja-JP"/>
              </w:rPr>
              <w:t>bis-</w:t>
            </w:r>
            <w:r w:rsidR="00A862FF">
              <w:rPr>
                <w:rFonts w:eastAsia="MS Mincho" w:cs="Arial"/>
                <w:highlight w:val="green"/>
                <w:lang w:val="en-US" w:eastAsia="ja-JP"/>
              </w:rPr>
              <w:t>e</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3C3D6D54" w:rsidR="00F76A9F" w:rsidRDefault="00F76A9F" w:rsidP="005F3CC7">
      <w:pPr>
        <w:rPr>
          <w:rFonts w:eastAsiaTheme="minorEastAsia"/>
          <w:sz w:val="12"/>
          <w:szCs w:val="12"/>
        </w:rPr>
      </w:pPr>
    </w:p>
    <w:p w14:paraId="48B1B820" w14:textId="77777777" w:rsidR="0002132A" w:rsidRDefault="0002132A" w:rsidP="0002132A">
      <w:pPr>
        <w:rPr>
          <w:rFonts w:eastAsiaTheme="minorEastAsia"/>
          <w:sz w:val="12"/>
          <w:szCs w:val="12"/>
        </w:rPr>
      </w:pPr>
    </w:p>
    <w:p w14:paraId="64F17EA9" w14:textId="77777777" w:rsidR="0002132A" w:rsidRPr="007C315B" w:rsidRDefault="0002132A" w:rsidP="0002132A">
      <w:pPr>
        <w:pStyle w:val="Heading1"/>
        <w:rPr>
          <w:lang w:val="en-US"/>
        </w:rPr>
      </w:pPr>
      <w:r w:rsidRPr="007C315B">
        <w:rPr>
          <w:lang w:val="en-US"/>
        </w:rPr>
        <w:t>ASN.1 Reviews</w:t>
      </w:r>
    </w:p>
    <w:p w14:paraId="1F950DD6" w14:textId="77777777" w:rsidR="0002132A" w:rsidRPr="007C315B" w:rsidRDefault="0002132A" w:rsidP="0002132A">
      <w:pPr>
        <w:pStyle w:val="Heading2"/>
        <w:numPr>
          <w:ilvl w:val="0"/>
          <w:numId w:val="0"/>
        </w:numPr>
        <w:rPr>
          <w:lang w:val="en-US"/>
        </w:rPr>
      </w:pPr>
      <w:r w:rsidRPr="007C315B">
        <w:rPr>
          <w:lang w:val="en-US"/>
        </w:rPr>
        <w:t>3.1</w:t>
      </w:r>
      <w:r w:rsidRPr="007C315B">
        <w:rPr>
          <w:lang w:val="en-US"/>
        </w:rPr>
        <w:tab/>
        <w:t xml:space="preserve">ASN.1 Reviews for </w:t>
      </w:r>
      <w:r w:rsidRPr="007C315B">
        <w:t>Additional MTC enhancements for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2132A" w:rsidRPr="007C315B" w14:paraId="14A10764" w14:textId="77777777" w:rsidTr="00B06147">
        <w:tc>
          <w:tcPr>
            <w:tcW w:w="9620" w:type="dxa"/>
            <w:shd w:val="clear" w:color="auto" w:fill="auto"/>
          </w:tcPr>
          <w:p w14:paraId="3440888F" w14:textId="77777777" w:rsidR="0002132A" w:rsidRPr="007C315B" w:rsidRDefault="0002132A" w:rsidP="00B06147">
            <w:pPr>
              <w:spacing w:before="60"/>
              <w:ind w:left="1259" w:hanging="1259"/>
              <w:rPr>
                <w:rFonts w:eastAsia="MS Mincho" w:cs="Arial"/>
                <w:lang w:eastAsia="ja-JP"/>
              </w:rPr>
            </w:pPr>
            <w:r w:rsidRPr="007C315B">
              <w:rPr>
                <w:rFonts w:eastAsia="MS Mincho" w:cs="Arial"/>
                <w:lang w:val="en-US" w:eastAsia="ja-JP"/>
              </w:rPr>
              <w:t xml:space="preserve">RAN2#109bis-e agreements: </w:t>
            </w:r>
          </w:p>
          <w:p w14:paraId="2AC3AA2C" w14:textId="77777777" w:rsidR="0002132A" w:rsidRPr="007C315B" w:rsidRDefault="0002132A" w:rsidP="00B06147">
            <w:pPr>
              <w:pStyle w:val="Agreement"/>
              <w:rPr>
                <w:b w:val="0"/>
                <w:bCs/>
                <w:noProof/>
              </w:rPr>
            </w:pPr>
            <w:r w:rsidRPr="007C315B">
              <w:rPr>
                <w:b w:val="0"/>
                <w:bCs/>
                <w:lang w:val="en-US"/>
              </w:rPr>
              <w:t xml:space="preserve">From </w:t>
            </w:r>
            <w:hyperlink r:id="rId55" w:history="1">
              <w:r w:rsidRPr="007C315B">
                <w:rPr>
                  <w:rStyle w:val="Hyperlink"/>
                  <w:b w:val="0"/>
                  <w:bCs/>
                  <w:noProof/>
                </w:rPr>
                <w:t>R2-2003931</w:t>
              </w:r>
            </w:hyperlink>
            <w:r w:rsidRPr="007C315B">
              <w:rPr>
                <w:b w:val="0"/>
                <w:bCs/>
                <w:noProof/>
              </w:rPr>
              <w:t>, s</w:t>
            </w:r>
            <w:proofErr w:type="spellStart"/>
            <w:r w:rsidRPr="007C315B">
              <w:rPr>
                <w:b w:val="0"/>
                <w:bCs/>
                <w:lang w:val="en-US"/>
              </w:rPr>
              <w:t>tatus</w:t>
            </w:r>
            <w:proofErr w:type="spellEnd"/>
            <w:r w:rsidRPr="007C315B">
              <w:rPr>
                <w:b w:val="0"/>
                <w:bCs/>
                <w:lang w:val="en-US"/>
              </w:rPr>
              <w:t xml:space="preserve"> of the following RILs [H092], [H100], [H157], [H103], [N002], [H113], [Z605], [H159], [H115] are changed to </w:t>
            </w:r>
            <w:proofErr w:type="spellStart"/>
            <w:r w:rsidRPr="007C315B">
              <w:rPr>
                <w:b w:val="0"/>
                <w:bCs/>
                <w:lang w:val="en-US"/>
              </w:rPr>
              <w:t>ConcAgree</w:t>
            </w:r>
            <w:proofErr w:type="spellEnd"/>
            <w:r w:rsidRPr="007C315B">
              <w:rPr>
                <w:b w:val="0"/>
                <w:bCs/>
                <w:lang w:val="en-US"/>
              </w:rPr>
              <w:t xml:space="preserve"> with the proposed way forwards taking into account additional comments as flagged.</w:t>
            </w:r>
          </w:p>
          <w:p w14:paraId="2F6413C1" w14:textId="77777777" w:rsidR="0002132A" w:rsidRPr="007C315B" w:rsidRDefault="0002132A" w:rsidP="00B06147">
            <w:pPr>
              <w:pStyle w:val="Agreement"/>
              <w:rPr>
                <w:b w:val="0"/>
                <w:bCs/>
              </w:rPr>
            </w:pPr>
            <w:r w:rsidRPr="007C315B">
              <w:rPr>
                <w:b w:val="0"/>
                <w:bCs/>
                <w:lang w:val="en-US"/>
              </w:rPr>
              <w:t xml:space="preserve">Status of the following RILs [N017], [N014], [H161] are changed to </w:t>
            </w:r>
            <w:proofErr w:type="spellStart"/>
            <w:r w:rsidRPr="007C315B">
              <w:rPr>
                <w:b w:val="0"/>
                <w:bCs/>
                <w:lang w:val="en-US"/>
              </w:rPr>
              <w:t>ConcNoAct</w:t>
            </w:r>
            <w:proofErr w:type="spellEnd"/>
            <w:r w:rsidRPr="007C315B">
              <w:rPr>
                <w:b w:val="0"/>
                <w:bCs/>
                <w:lang w:val="en-US"/>
              </w:rPr>
              <w:t>.</w:t>
            </w:r>
          </w:p>
          <w:p w14:paraId="2D56AEAD" w14:textId="77777777" w:rsidR="0002132A" w:rsidRPr="007C315B" w:rsidRDefault="0002132A" w:rsidP="00B06147">
            <w:pPr>
              <w:pStyle w:val="Agreement"/>
              <w:rPr>
                <w:b w:val="0"/>
                <w:bCs/>
              </w:rPr>
            </w:pPr>
            <w:r w:rsidRPr="007C315B">
              <w:rPr>
                <w:b w:val="0"/>
                <w:bCs/>
              </w:rPr>
              <w:t>For RILs in table 2:</w:t>
            </w:r>
          </w:p>
          <w:p w14:paraId="7177FB56" w14:textId="77777777" w:rsidR="0002132A" w:rsidRPr="007C315B" w:rsidRDefault="0002132A" w:rsidP="00B06147">
            <w:pPr>
              <w:pStyle w:val="Agreement"/>
              <w:numPr>
                <w:ilvl w:val="2"/>
                <w:numId w:val="39"/>
              </w:numPr>
              <w:rPr>
                <w:b w:val="0"/>
                <w:bCs/>
              </w:rPr>
            </w:pPr>
            <w:r w:rsidRPr="007C315B">
              <w:rPr>
                <w:b w:val="0"/>
                <w:bCs/>
              </w:rPr>
              <w:t>Except H090, the status is changed as indicated in the last column.</w:t>
            </w:r>
          </w:p>
          <w:p w14:paraId="22F1FFF0" w14:textId="77777777" w:rsidR="0002132A" w:rsidRPr="007C315B" w:rsidRDefault="0002132A" w:rsidP="00B06147">
            <w:pPr>
              <w:pStyle w:val="Agreement"/>
              <w:numPr>
                <w:ilvl w:val="2"/>
                <w:numId w:val="39"/>
              </w:numPr>
              <w:rPr>
                <w:b w:val="0"/>
              </w:rPr>
            </w:pPr>
            <w:r w:rsidRPr="007C315B">
              <w:rPr>
                <w:b w:val="0"/>
                <w:bCs/>
              </w:rPr>
              <w:t xml:space="preserve">For H090: the status is changed to </w:t>
            </w:r>
            <w:proofErr w:type="spellStart"/>
            <w:r w:rsidRPr="007C315B">
              <w:rPr>
                <w:b w:val="0"/>
                <w:bCs/>
              </w:rPr>
              <w:t>ConcAgree</w:t>
            </w:r>
            <w:proofErr w:type="spellEnd"/>
            <w:r w:rsidRPr="007C315B">
              <w:rPr>
                <w:b w:val="0"/>
                <w:bCs/>
              </w:rPr>
              <w:t>, FFS: exact text to be captured.</w:t>
            </w:r>
          </w:p>
          <w:p w14:paraId="38F47108" w14:textId="77777777" w:rsidR="0002132A" w:rsidRPr="007C315B" w:rsidRDefault="0002132A" w:rsidP="00B06147">
            <w:pPr>
              <w:overflowPunct/>
              <w:autoSpaceDE/>
              <w:autoSpaceDN/>
              <w:adjustRightInd/>
              <w:spacing w:after="0"/>
              <w:jc w:val="left"/>
              <w:textAlignment w:val="auto"/>
              <w:rPr>
                <w:rFonts w:eastAsia="MS Mincho" w:cs="Arial"/>
                <w:lang w:eastAsia="ja-JP"/>
              </w:rPr>
            </w:pPr>
          </w:p>
        </w:tc>
      </w:tr>
    </w:tbl>
    <w:p w14:paraId="00A545BF" w14:textId="77777777" w:rsidR="0002132A" w:rsidRPr="007C315B" w:rsidRDefault="0002132A" w:rsidP="0002132A">
      <w:pPr>
        <w:rPr>
          <w:lang w:val="en-US"/>
        </w:rPr>
      </w:pPr>
    </w:p>
    <w:p w14:paraId="5F716FA0" w14:textId="77777777" w:rsidR="0002132A" w:rsidRPr="007C315B" w:rsidRDefault="0002132A" w:rsidP="0002132A">
      <w:pPr>
        <w:pStyle w:val="Heading2"/>
        <w:numPr>
          <w:ilvl w:val="0"/>
          <w:numId w:val="0"/>
        </w:numPr>
        <w:rPr>
          <w:lang w:val="en-US"/>
        </w:rPr>
      </w:pPr>
      <w:r w:rsidRPr="007C315B">
        <w:rPr>
          <w:lang w:val="en-US"/>
        </w:rPr>
        <w:t>3.2</w:t>
      </w:r>
      <w:r w:rsidRPr="007C315B">
        <w:rPr>
          <w:lang w:val="en-US"/>
        </w:rPr>
        <w:tab/>
        <w:t xml:space="preserve">ASN.1 Reviews for </w:t>
      </w:r>
      <w:r w:rsidRPr="007C315B">
        <w:t>Additional enhancements for NB-IoT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2132A" w:rsidRPr="007C315B" w14:paraId="6A21B46C" w14:textId="77777777" w:rsidTr="00B06147">
        <w:tc>
          <w:tcPr>
            <w:tcW w:w="9620" w:type="dxa"/>
            <w:shd w:val="clear" w:color="auto" w:fill="auto"/>
          </w:tcPr>
          <w:p w14:paraId="1DD432A8" w14:textId="77777777" w:rsidR="0002132A" w:rsidRPr="007C315B" w:rsidRDefault="0002132A" w:rsidP="00B06147">
            <w:pPr>
              <w:rPr>
                <w:rFonts w:eastAsia="MS Mincho" w:cs="Arial"/>
                <w:lang w:val="en-US" w:eastAsia="ja-JP"/>
              </w:rPr>
            </w:pPr>
            <w:r w:rsidRPr="007C315B">
              <w:rPr>
                <w:rFonts w:eastAsia="MS Mincho" w:cs="Arial"/>
                <w:lang w:val="en-US" w:eastAsia="ja-JP"/>
              </w:rPr>
              <w:t>RAN2#109bis-e agreements:</w:t>
            </w:r>
          </w:p>
          <w:p w14:paraId="70A81AB0" w14:textId="77777777" w:rsidR="0002132A" w:rsidRPr="007C315B" w:rsidRDefault="0002132A" w:rsidP="00B06147">
            <w:pPr>
              <w:pStyle w:val="Agreement"/>
              <w:rPr>
                <w:b w:val="0"/>
                <w:bCs/>
                <w:szCs w:val="20"/>
              </w:rPr>
            </w:pPr>
            <w:r w:rsidRPr="007C315B">
              <w:rPr>
                <w:b w:val="0"/>
                <w:bCs/>
              </w:rPr>
              <w:t xml:space="preserve">1: From </w:t>
            </w:r>
            <w:hyperlink r:id="rId56" w:tooltip="https://www.3gpp.org/ftp/tsg_ran/WG2_RL2/TSGR2_109bis-e/Docs/R2-2004049.zip" w:history="1">
              <w:r w:rsidRPr="007C315B">
                <w:rPr>
                  <w:rStyle w:val="Hyperlink"/>
                  <w:b w:val="0"/>
                  <w:bCs/>
                </w:rPr>
                <w:t>R2-2004049</w:t>
              </w:r>
            </w:hyperlink>
            <w:r w:rsidRPr="007C315B">
              <w:rPr>
                <w:b w:val="0"/>
                <w:bCs/>
              </w:rPr>
              <w:t xml:space="preserve">, H084, H089, H116, H127, H130, H134, H133, H136b, H141, H144, H143, H150: Status set to </w:t>
            </w:r>
            <w:proofErr w:type="spellStart"/>
            <w:r w:rsidRPr="007C315B">
              <w:rPr>
                <w:b w:val="0"/>
                <w:bCs/>
              </w:rPr>
              <w:t>ConcAgree</w:t>
            </w:r>
            <w:proofErr w:type="spellEnd"/>
            <w:r w:rsidRPr="007C315B">
              <w:rPr>
                <w:b w:val="0"/>
                <w:bCs/>
              </w:rPr>
              <w:t xml:space="preserve"> with the additional suggestions in the comment column.</w:t>
            </w:r>
          </w:p>
          <w:p w14:paraId="7C14D2F6" w14:textId="77777777" w:rsidR="0002132A" w:rsidRPr="007C315B" w:rsidRDefault="0002132A" w:rsidP="00B06147">
            <w:pPr>
              <w:pStyle w:val="Agreement"/>
              <w:rPr>
                <w:b w:val="0"/>
                <w:bCs/>
              </w:rPr>
            </w:pPr>
            <w:r w:rsidRPr="007C315B">
              <w:rPr>
                <w:b w:val="0"/>
                <w:bCs/>
              </w:rPr>
              <w:t xml:space="preserve">2: N014: Status set to </w:t>
            </w:r>
            <w:proofErr w:type="spellStart"/>
            <w:r w:rsidRPr="007C315B">
              <w:rPr>
                <w:b w:val="0"/>
                <w:bCs/>
              </w:rPr>
              <w:t>ConcNoAct</w:t>
            </w:r>
            <w:proofErr w:type="spellEnd"/>
            <w:r w:rsidRPr="007C315B">
              <w:rPr>
                <w:b w:val="0"/>
                <w:bCs/>
              </w:rPr>
              <w:t>.</w:t>
            </w:r>
          </w:p>
          <w:p w14:paraId="45EE1F7A" w14:textId="77777777" w:rsidR="0002132A" w:rsidRPr="007C315B" w:rsidRDefault="0002132A" w:rsidP="00B06147">
            <w:pPr>
              <w:pStyle w:val="Agreement"/>
              <w:rPr>
                <w:b w:val="0"/>
                <w:bCs/>
              </w:rPr>
            </w:pPr>
            <w:r w:rsidRPr="007C315B">
              <w:rPr>
                <w:b w:val="0"/>
                <w:bCs/>
              </w:rPr>
              <w:t xml:space="preserve">3: Z603 – not agreed (in PUR discussion). Status set to </w:t>
            </w:r>
            <w:proofErr w:type="spellStart"/>
            <w:r w:rsidRPr="007C315B">
              <w:rPr>
                <w:b w:val="0"/>
                <w:bCs/>
              </w:rPr>
              <w:t>ConcNoAct</w:t>
            </w:r>
            <w:proofErr w:type="spellEnd"/>
            <w:r w:rsidRPr="007C315B">
              <w:rPr>
                <w:b w:val="0"/>
                <w:bCs/>
              </w:rPr>
              <w:t>.</w:t>
            </w:r>
          </w:p>
          <w:p w14:paraId="5B3A6BC0" w14:textId="77777777" w:rsidR="0002132A" w:rsidRPr="007C315B" w:rsidRDefault="0002132A" w:rsidP="00B06147">
            <w:pPr>
              <w:pStyle w:val="Agreement"/>
              <w:rPr>
                <w:b w:val="0"/>
                <w:bCs/>
              </w:rPr>
            </w:pPr>
            <w:r w:rsidRPr="007C315B">
              <w:rPr>
                <w:b w:val="0"/>
                <w:bCs/>
              </w:rPr>
              <w:t xml:space="preserve">4: N001: Status changed to </w:t>
            </w:r>
            <w:proofErr w:type="spellStart"/>
            <w:r w:rsidRPr="007C315B">
              <w:rPr>
                <w:b w:val="0"/>
                <w:bCs/>
              </w:rPr>
              <w:t>ConcAgree</w:t>
            </w:r>
            <w:proofErr w:type="spellEnd"/>
            <w:r w:rsidRPr="007C315B">
              <w:rPr>
                <w:b w:val="0"/>
                <w:bCs/>
              </w:rPr>
              <w:t xml:space="preserve"> with parameter renamed to </w:t>
            </w:r>
            <w:proofErr w:type="spellStart"/>
            <w:r w:rsidRPr="007C315B">
              <w:rPr>
                <w:b w:val="0"/>
                <w:bCs/>
                <w:i/>
              </w:rPr>
              <w:t>rrc</w:t>
            </w:r>
            <w:proofErr w:type="spellEnd"/>
            <w:r w:rsidRPr="007C315B">
              <w:rPr>
                <w:b w:val="0"/>
                <w:bCs/>
                <w:i/>
              </w:rPr>
              <w:t>-ACK</w:t>
            </w:r>
          </w:p>
          <w:p w14:paraId="6B449C2F" w14:textId="77777777" w:rsidR="0002132A" w:rsidRPr="007C315B" w:rsidRDefault="0002132A" w:rsidP="00B06147">
            <w:pPr>
              <w:pStyle w:val="Agreement"/>
              <w:rPr>
                <w:b w:val="0"/>
                <w:bCs/>
              </w:rPr>
            </w:pPr>
            <w:r w:rsidRPr="007C315B">
              <w:rPr>
                <w:b w:val="0"/>
                <w:bCs/>
              </w:rPr>
              <w:t xml:space="preserve">5: H098: Status changed to </w:t>
            </w:r>
            <w:proofErr w:type="spellStart"/>
            <w:r w:rsidRPr="007C315B">
              <w:rPr>
                <w:b w:val="0"/>
                <w:bCs/>
              </w:rPr>
              <w:t>ConcAgree</w:t>
            </w:r>
            <w:proofErr w:type="spellEnd"/>
            <w:r w:rsidRPr="007C315B">
              <w:rPr>
                <w:b w:val="0"/>
                <w:bCs/>
              </w:rPr>
              <w:t xml:space="preserve"> with the following changes:</w:t>
            </w:r>
          </w:p>
          <w:p w14:paraId="4228A572" w14:textId="77777777" w:rsidR="0002132A" w:rsidRPr="007C315B" w:rsidRDefault="0002132A" w:rsidP="00B06147">
            <w:pPr>
              <w:pStyle w:val="Agreement"/>
              <w:numPr>
                <w:ilvl w:val="2"/>
                <w:numId w:val="39"/>
              </w:numPr>
              <w:rPr>
                <w:b w:val="0"/>
                <w:bCs/>
              </w:rPr>
            </w:pPr>
            <w:r w:rsidRPr="007C315B">
              <w:rPr>
                <w:rFonts w:eastAsia="Times New Roman"/>
                <w:b w:val="0"/>
                <w:bCs/>
                <w:szCs w:val="16"/>
              </w:rPr>
              <w:t>Section 5.6.23.3: text is changed as below:</w:t>
            </w:r>
          </w:p>
          <w:p w14:paraId="2C5FCF52" w14:textId="77777777" w:rsidR="0002132A" w:rsidRPr="007C315B" w:rsidRDefault="0002132A" w:rsidP="00B06147">
            <w:pPr>
              <w:pStyle w:val="Agreement"/>
              <w:numPr>
                <w:ilvl w:val="0"/>
                <w:numId w:val="0"/>
              </w:numPr>
              <w:ind w:left="2160"/>
              <w:rPr>
                <w:b w:val="0"/>
                <w:bCs/>
              </w:rPr>
            </w:pPr>
            <w:r w:rsidRPr="007C315B">
              <w:rPr>
                <w:rFonts w:eastAsia="SimSun"/>
                <w:b w:val="0"/>
                <w:bCs/>
              </w:rPr>
              <w:t>1&gt;</w:t>
            </w:r>
            <w:r w:rsidRPr="007C315B">
              <w:rPr>
                <w:rFonts w:eastAsia="SimSun"/>
                <w:b w:val="0"/>
                <w:bCs/>
              </w:rPr>
              <w:tab/>
              <w:t xml:space="preserve">if </w:t>
            </w:r>
            <w:r w:rsidRPr="007C315B">
              <w:rPr>
                <w:rFonts w:eastAsia="SimSun"/>
                <w:b w:val="0"/>
                <w:bCs/>
                <w:color w:val="FF0000"/>
                <w:u w:val="single"/>
              </w:rPr>
              <w:t>RRC response message is preferred by the</w:t>
            </w:r>
            <w:r w:rsidRPr="007C315B">
              <w:rPr>
                <w:rFonts w:eastAsia="SimSun"/>
                <w:b w:val="0"/>
                <w:bCs/>
                <w:color w:val="FF0000"/>
              </w:rPr>
              <w:t xml:space="preserve"> </w:t>
            </w:r>
            <w:r w:rsidRPr="007C315B">
              <w:rPr>
                <w:rFonts w:eastAsia="SimSun"/>
                <w:b w:val="0"/>
                <w:bCs/>
              </w:rPr>
              <w:t xml:space="preserve">UE for acknowledging the reception of a transmission using PUR, </w:t>
            </w:r>
            <w:r w:rsidRPr="007C315B">
              <w:rPr>
                <w:rFonts w:eastAsia="SimSun"/>
                <w:b w:val="0"/>
                <w:bCs/>
                <w:color w:val="FF0000"/>
                <w:u w:val="single"/>
              </w:rPr>
              <w:t xml:space="preserve">include </w:t>
            </w:r>
            <w:proofErr w:type="spellStart"/>
            <w:r w:rsidRPr="007C315B">
              <w:rPr>
                <w:rFonts w:eastAsia="SimSun"/>
                <w:b w:val="0"/>
                <w:bCs/>
                <w:i/>
                <w:color w:val="FF0000"/>
                <w:u w:val="single"/>
              </w:rPr>
              <w:t>rrc</w:t>
            </w:r>
            <w:proofErr w:type="spellEnd"/>
            <w:r w:rsidRPr="007C315B">
              <w:rPr>
                <w:rFonts w:eastAsia="SimSun"/>
                <w:b w:val="0"/>
                <w:bCs/>
                <w:i/>
                <w:color w:val="FF0000"/>
              </w:rPr>
              <w:t>-ACK</w:t>
            </w:r>
            <w:r w:rsidRPr="007C315B">
              <w:rPr>
                <w:rFonts w:eastAsia="SimSun"/>
                <w:b w:val="0"/>
                <w:bCs/>
              </w:rPr>
              <w:t>;</w:t>
            </w:r>
          </w:p>
          <w:p w14:paraId="72A14C83" w14:textId="77777777" w:rsidR="0002132A" w:rsidRPr="007C315B" w:rsidRDefault="0002132A" w:rsidP="00B06147">
            <w:pPr>
              <w:pStyle w:val="Agreement"/>
              <w:numPr>
                <w:ilvl w:val="2"/>
                <w:numId w:val="39"/>
              </w:numPr>
              <w:rPr>
                <w:b w:val="0"/>
                <w:bCs/>
              </w:rPr>
            </w:pPr>
            <w:proofErr w:type="spellStart"/>
            <w:r w:rsidRPr="007C315B">
              <w:rPr>
                <w:rFonts w:eastAsia="Times New Roman"/>
                <w:b w:val="0"/>
                <w:bCs/>
                <w:szCs w:val="16"/>
              </w:rPr>
              <w:t>PURConfigurationRequest</w:t>
            </w:r>
            <w:proofErr w:type="spellEnd"/>
            <w:r w:rsidRPr="007C315B">
              <w:rPr>
                <w:rFonts w:eastAsia="Times New Roman"/>
                <w:b w:val="0"/>
                <w:bCs/>
                <w:szCs w:val="16"/>
              </w:rPr>
              <w:t xml:space="preserve">/ </w:t>
            </w:r>
            <w:proofErr w:type="spellStart"/>
            <w:r w:rsidRPr="007C315B">
              <w:rPr>
                <w:rFonts w:eastAsia="Times New Roman"/>
                <w:b w:val="0"/>
                <w:bCs/>
                <w:szCs w:val="16"/>
              </w:rPr>
              <w:t>PURConfigurationRequest</w:t>
            </w:r>
            <w:proofErr w:type="spellEnd"/>
            <w:r w:rsidRPr="007C315B">
              <w:rPr>
                <w:rFonts w:eastAsia="Times New Roman"/>
                <w:b w:val="0"/>
                <w:bCs/>
                <w:szCs w:val="16"/>
              </w:rPr>
              <w:t>-</w:t>
            </w:r>
            <w:proofErr w:type="gramStart"/>
            <w:r w:rsidRPr="007C315B">
              <w:rPr>
                <w:rFonts w:eastAsia="Times New Roman"/>
                <w:b w:val="0"/>
                <w:bCs/>
                <w:szCs w:val="16"/>
              </w:rPr>
              <w:t>NB :</w:t>
            </w:r>
            <w:proofErr w:type="gramEnd"/>
            <w:r w:rsidRPr="007C315B">
              <w:rPr>
                <w:rFonts w:eastAsia="Times New Roman"/>
                <w:b w:val="0"/>
                <w:bCs/>
                <w:szCs w:val="16"/>
              </w:rPr>
              <w:br/>
              <w:t>parameter is renamed to rrc-ACK-16 in the ASN.1 with the following field description:</w:t>
            </w:r>
            <w:r w:rsidRPr="007C315B">
              <w:rPr>
                <w:rFonts w:eastAsia="Times New Roman"/>
                <w:b w:val="0"/>
                <w:bCs/>
                <w:szCs w:val="16"/>
              </w:rPr>
              <w:br/>
            </w:r>
            <w:r w:rsidRPr="007C315B">
              <w:rPr>
                <w:b w:val="0"/>
                <w:bCs/>
                <w:i/>
                <w:noProof/>
                <w:sz w:val="18"/>
                <w:lang w:eastAsia="ko-KR"/>
              </w:rPr>
              <w:t>rrc-Ack</w:t>
            </w:r>
            <w:r w:rsidRPr="007C315B">
              <w:rPr>
                <w:b w:val="0"/>
                <w:bCs/>
                <w:i/>
                <w:noProof/>
                <w:sz w:val="18"/>
                <w:lang w:eastAsia="ko-KR"/>
              </w:rPr>
              <w:br/>
            </w:r>
            <w:r w:rsidRPr="007C315B">
              <w:rPr>
                <w:rFonts w:cs="Arial"/>
                <w:b w:val="0"/>
                <w:bCs/>
                <w:noProof/>
                <w:sz w:val="18"/>
                <w:szCs w:val="18"/>
                <w:lang w:eastAsia="ko-KR"/>
              </w:rPr>
              <w:t xml:space="preserve">Presence of this field indicates that </w:t>
            </w:r>
            <w:r w:rsidRPr="007C315B">
              <w:rPr>
                <w:rFonts w:eastAsia="SimSun" w:cs="Arial"/>
                <w:b w:val="0"/>
                <w:bCs/>
                <w:sz w:val="18"/>
                <w:szCs w:val="18"/>
              </w:rPr>
              <w:t xml:space="preserve">a </w:t>
            </w:r>
            <w:r w:rsidRPr="007C315B">
              <w:rPr>
                <w:rFonts w:cs="Arial"/>
                <w:b w:val="0"/>
                <w:bCs/>
                <w:noProof/>
                <w:sz w:val="18"/>
                <w:szCs w:val="18"/>
                <w:lang w:eastAsia="ko-KR"/>
              </w:rPr>
              <w:t>RRC response message for transmission using PUR is requested.</w:t>
            </w:r>
          </w:p>
          <w:p w14:paraId="3101219F" w14:textId="77777777" w:rsidR="0002132A" w:rsidRPr="007C315B" w:rsidRDefault="0002132A" w:rsidP="00B06147">
            <w:pPr>
              <w:pStyle w:val="Agreement"/>
              <w:rPr>
                <w:b w:val="0"/>
                <w:bCs/>
              </w:rPr>
            </w:pPr>
            <w:r w:rsidRPr="007C315B">
              <w:rPr>
                <w:b w:val="0"/>
                <w:bCs/>
              </w:rPr>
              <w:t xml:space="preserve">6a: H122/H125: Status changed to </w:t>
            </w:r>
            <w:proofErr w:type="spellStart"/>
            <w:r w:rsidRPr="007C315B">
              <w:rPr>
                <w:b w:val="0"/>
                <w:bCs/>
              </w:rPr>
              <w:t>ConcAgree</w:t>
            </w:r>
            <w:proofErr w:type="spellEnd"/>
            <w:r w:rsidRPr="007C315B">
              <w:rPr>
                <w:b w:val="0"/>
                <w:bCs/>
              </w:rPr>
              <w:t xml:space="preserve">. No condition for inclusion of </w:t>
            </w:r>
            <w:r w:rsidRPr="007C315B">
              <w:rPr>
                <w:b w:val="0"/>
                <w:bCs/>
                <w:i/>
              </w:rPr>
              <w:t>newUE-Identity-r16.</w:t>
            </w:r>
          </w:p>
          <w:p w14:paraId="1373971F" w14:textId="77777777" w:rsidR="0002132A" w:rsidRPr="007C315B" w:rsidRDefault="0002132A" w:rsidP="00B06147">
            <w:pPr>
              <w:pStyle w:val="Agreement"/>
              <w:rPr>
                <w:b w:val="0"/>
                <w:bCs/>
              </w:rPr>
            </w:pPr>
            <w:r w:rsidRPr="007C315B">
              <w:rPr>
                <w:b w:val="0"/>
                <w:bCs/>
              </w:rPr>
              <w:t xml:space="preserve">7a:H108: </w:t>
            </w:r>
            <w:proofErr w:type="spellStart"/>
            <w:r w:rsidRPr="007C315B">
              <w:rPr>
                <w:b w:val="0"/>
                <w:bCs/>
              </w:rPr>
              <w:t>timeOffset</w:t>
            </w:r>
            <w:proofErr w:type="spellEnd"/>
            <w:r w:rsidRPr="007C315B">
              <w:rPr>
                <w:b w:val="0"/>
                <w:bCs/>
              </w:rPr>
              <w:t>-</w:t>
            </w:r>
            <w:proofErr w:type="spellStart"/>
            <w:r w:rsidRPr="007C315B">
              <w:rPr>
                <w:b w:val="0"/>
                <w:bCs/>
              </w:rPr>
              <w:t>eDRX</w:t>
            </w:r>
            <w:proofErr w:type="spellEnd"/>
            <w:r w:rsidRPr="007C315B">
              <w:rPr>
                <w:b w:val="0"/>
                <w:bCs/>
              </w:rPr>
              <w:t xml:space="preserve">-Short is kept mandatory, adopt the changes in </w:t>
            </w:r>
            <w:hyperlink r:id="rId57" w:tooltip="https://www.3gpp.org/ftp/tsg_ran/WG2_RL2/TSGR2_109bis-e/Docs/R2-2003250.zip" w:history="1">
              <w:r w:rsidRPr="007C315B">
                <w:rPr>
                  <w:rStyle w:val="Hyperlink"/>
                  <w:b w:val="0"/>
                  <w:bCs/>
                </w:rPr>
                <w:t>R2-2003250</w:t>
              </w:r>
            </w:hyperlink>
            <w:r w:rsidRPr="007C315B">
              <w:rPr>
                <w:b w:val="0"/>
                <w:bCs/>
              </w:rPr>
              <w:t xml:space="preserve"> alternative 2.</w:t>
            </w:r>
          </w:p>
          <w:p w14:paraId="5479493E" w14:textId="77777777" w:rsidR="0002132A" w:rsidRPr="007C315B" w:rsidRDefault="0002132A" w:rsidP="00B06147">
            <w:pPr>
              <w:pStyle w:val="Agreement"/>
              <w:rPr>
                <w:b w:val="0"/>
                <w:bCs/>
              </w:rPr>
            </w:pPr>
            <w:r w:rsidRPr="007C315B">
              <w:rPr>
                <w:b w:val="0"/>
                <w:bCs/>
              </w:rPr>
              <w:t xml:space="preserve">7b: H109: Status changed to </w:t>
            </w:r>
            <w:proofErr w:type="spellStart"/>
            <w:r w:rsidRPr="007C315B">
              <w:rPr>
                <w:b w:val="0"/>
                <w:bCs/>
              </w:rPr>
              <w:t>ConcAgree</w:t>
            </w:r>
            <w:proofErr w:type="spellEnd"/>
            <w:r w:rsidRPr="007C315B">
              <w:rPr>
                <w:b w:val="0"/>
                <w:bCs/>
              </w:rPr>
              <w:t xml:space="preserve"> with the changes corresponding to Alternative 2.</w:t>
            </w:r>
          </w:p>
          <w:p w14:paraId="4BFBA637" w14:textId="77777777" w:rsidR="0002132A" w:rsidRPr="007C315B" w:rsidRDefault="0002132A" w:rsidP="00B06147">
            <w:pPr>
              <w:pStyle w:val="Agreement"/>
              <w:rPr>
                <w:b w:val="0"/>
                <w:bCs/>
              </w:rPr>
            </w:pPr>
            <w:r w:rsidRPr="007C315B">
              <w:rPr>
                <w:b w:val="0"/>
                <w:bCs/>
              </w:rPr>
              <w:t xml:space="preserve">8: H105: Status changed to </w:t>
            </w:r>
            <w:proofErr w:type="spellStart"/>
            <w:r w:rsidRPr="007C315B">
              <w:rPr>
                <w:b w:val="0"/>
                <w:bCs/>
              </w:rPr>
              <w:t>ConcAgree</w:t>
            </w:r>
            <w:proofErr w:type="spellEnd"/>
            <w:r w:rsidRPr="007C315B">
              <w:rPr>
                <w:b w:val="0"/>
                <w:bCs/>
              </w:rPr>
              <w:t xml:space="preserve"> with the following changes for both </w:t>
            </w:r>
            <w:proofErr w:type="spellStart"/>
            <w:r w:rsidRPr="007C315B">
              <w:rPr>
                <w:b w:val="0"/>
                <w:bCs/>
              </w:rPr>
              <w:t>eMTC</w:t>
            </w:r>
            <w:proofErr w:type="spellEnd"/>
            <w:r w:rsidRPr="007C315B">
              <w:rPr>
                <w:b w:val="0"/>
                <w:bCs/>
              </w:rPr>
              <w:t xml:space="preserve"> and NB-IoT:</w:t>
            </w:r>
            <w:r w:rsidRPr="007C315B">
              <w:rPr>
                <w:b w:val="0"/>
                <w:bCs/>
              </w:rPr>
              <w:br/>
              <w:t>gwus-CommonSequence-r16 definition is changed to ENUMERATED {</w:t>
            </w:r>
            <w:r w:rsidRPr="007C315B">
              <w:rPr>
                <w:b w:val="0"/>
                <w:bCs/>
                <w:color w:val="FF0000"/>
                <w:u w:val="single"/>
              </w:rPr>
              <w:t>g0</w:t>
            </w:r>
            <w:r w:rsidRPr="007C315B">
              <w:rPr>
                <w:b w:val="0"/>
                <w:bCs/>
              </w:rPr>
              <w:t xml:space="preserve">, </w:t>
            </w:r>
            <w:r w:rsidRPr="007C315B">
              <w:rPr>
                <w:b w:val="0"/>
                <w:bCs/>
                <w:color w:val="FF0000"/>
                <w:u w:val="single"/>
              </w:rPr>
              <w:t>g126</w:t>
            </w:r>
            <w:r w:rsidRPr="007C315B">
              <w:rPr>
                <w:b w:val="0"/>
                <w:bCs/>
              </w:rPr>
              <w:t>} with the following field description</w:t>
            </w:r>
            <w:r w:rsidRPr="007C315B">
              <w:rPr>
                <w:b w:val="0"/>
                <w:bCs/>
              </w:rPr>
              <w:br/>
            </w:r>
            <w:proofErr w:type="spellStart"/>
            <w:r w:rsidRPr="007C315B">
              <w:rPr>
                <w:rFonts w:ascii="Times New Roman" w:hAnsi="Times New Roman"/>
                <w:b w:val="0"/>
                <w:bCs/>
                <w:i/>
                <w:iCs/>
              </w:rPr>
              <w:t>gwus-CommonSequence</w:t>
            </w:r>
            <w:proofErr w:type="spellEnd"/>
            <w:r w:rsidRPr="007C315B">
              <w:rPr>
                <w:rFonts w:ascii="Times New Roman" w:hAnsi="Times New Roman"/>
                <w:b w:val="0"/>
                <w:bCs/>
                <w:i/>
                <w:iCs/>
              </w:rPr>
              <w:br/>
            </w:r>
            <w:r w:rsidRPr="007C315B">
              <w:rPr>
                <w:b w:val="0"/>
                <w:bCs/>
              </w:rPr>
              <w:t xml:space="preserve">Presence of the field indicates common WUS sequence is configured. Value </w:t>
            </w:r>
            <w:r w:rsidRPr="007C315B">
              <w:rPr>
                <w:b w:val="0"/>
                <w:bCs/>
                <w:i/>
                <w:color w:val="FF0000"/>
                <w:u w:val="single"/>
              </w:rPr>
              <w:t>g0</w:t>
            </w:r>
            <w:r w:rsidRPr="007C315B">
              <w:rPr>
                <w:b w:val="0"/>
                <w:bCs/>
                <w:color w:val="FF0000"/>
              </w:rPr>
              <w:t xml:space="preserve"> </w:t>
            </w:r>
            <w:r w:rsidRPr="007C315B">
              <w:rPr>
                <w:b w:val="0"/>
                <w:bCs/>
              </w:rPr>
              <w:t xml:space="preserve">indicates common WUS sequence for the shared WUS resource is </w:t>
            </w:r>
            <w:r w:rsidRPr="007C315B">
              <w:rPr>
                <w:b w:val="0"/>
                <w:bCs/>
                <w:color w:val="FF0000"/>
                <w:u w:val="single"/>
              </w:rPr>
              <w:t>g=0</w:t>
            </w:r>
            <w:r w:rsidRPr="007C315B">
              <w:rPr>
                <w:b w:val="0"/>
                <w:bCs/>
              </w:rPr>
              <w:t xml:space="preserve">. Value </w:t>
            </w:r>
            <w:r w:rsidRPr="007C315B">
              <w:rPr>
                <w:b w:val="0"/>
                <w:bCs/>
                <w:i/>
                <w:color w:val="FF0000"/>
              </w:rPr>
              <w:t>g</w:t>
            </w:r>
            <w:r w:rsidRPr="007C315B">
              <w:rPr>
                <w:b w:val="0"/>
                <w:bCs/>
                <w:i/>
                <w:color w:val="FF0000"/>
                <w:u w:val="single"/>
              </w:rPr>
              <w:t>126</w:t>
            </w:r>
            <w:r w:rsidRPr="007C315B">
              <w:rPr>
                <w:b w:val="0"/>
                <w:bCs/>
                <w:color w:val="FF0000"/>
              </w:rPr>
              <w:t xml:space="preserve"> </w:t>
            </w:r>
            <w:r w:rsidRPr="007C315B">
              <w:rPr>
                <w:b w:val="0"/>
                <w:bCs/>
              </w:rPr>
              <w:t xml:space="preserve">indicates common WUS sequence for the shared WUS resource is </w:t>
            </w:r>
            <w:r w:rsidRPr="007C315B">
              <w:rPr>
                <w:b w:val="0"/>
                <w:bCs/>
                <w:color w:val="FF0000"/>
                <w:u w:val="single"/>
              </w:rPr>
              <w:t>g=126</w:t>
            </w:r>
            <w:r w:rsidRPr="007C315B">
              <w:rPr>
                <w:b w:val="0"/>
                <w:bCs/>
              </w:rPr>
              <w:t>, see TS 36.211 [21].</w:t>
            </w:r>
          </w:p>
          <w:p w14:paraId="10246BE4" w14:textId="77777777" w:rsidR="0002132A" w:rsidRPr="007C315B" w:rsidRDefault="0002132A" w:rsidP="00B06147">
            <w:pPr>
              <w:pStyle w:val="Agreement"/>
              <w:rPr>
                <w:b w:val="0"/>
                <w:bCs/>
                <w:sz w:val="8"/>
                <w:szCs w:val="8"/>
              </w:rPr>
            </w:pPr>
            <w:r w:rsidRPr="007C315B">
              <w:rPr>
                <w:b w:val="0"/>
                <w:bCs/>
              </w:rPr>
              <w:t xml:space="preserve">9: H106: Status changed to </w:t>
            </w:r>
            <w:proofErr w:type="spellStart"/>
            <w:r w:rsidRPr="007C315B">
              <w:rPr>
                <w:b w:val="0"/>
                <w:bCs/>
              </w:rPr>
              <w:t>ConcAgree</w:t>
            </w:r>
            <w:proofErr w:type="spellEnd"/>
            <w:r w:rsidRPr="007C315B">
              <w:rPr>
                <w:b w:val="0"/>
                <w:bCs/>
              </w:rPr>
              <w:t xml:space="preserve"> with the following changes (</w:t>
            </w:r>
            <w:proofErr w:type="spellStart"/>
            <w:r w:rsidRPr="007C315B">
              <w:rPr>
                <w:b w:val="0"/>
                <w:bCs/>
              </w:rPr>
              <w:t>eMTC</w:t>
            </w:r>
            <w:proofErr w:type="spellEnd"/>
            <w:r w:rsidRPr="007C315B">
              <w:rPr>
                <w:b w:val="0"/>
                <w:bCs/>
              </w:rPr>
              <w:t>):</w:t>
            </w:r>
            <w:r w:rsidRPr="007C315B">
              <w:rPr>
                <w:b w:val="0"/>
                <w:bCs/>
              </w:rPr>
              <w:br/>
            </w:r>
            <w:proofErr w:type="spellStart"/>
            <w:r w:rsidRPr="007C315B">
              <w:rPr>
                <w:i/>
              </w:rPr>
              <w:t>gwus-FreqLocation</w:t>
            </w:r>
            <w:proofErr w:type="spellEnd"/>
            <w:r w:rsidRPr="007C315B">
              <w:rPr>
                <w:b w:val="0"/>
                <w:bCs/>
                <w:i/>
              </w:rPr>
              <w:br/>
            </w:r>
            <w:r w:rsidRPr="007C315B">
              <w:rPr>
                <w:b w:val="0"/>
                <w:bCs/>
                <w:noProof/>
              </w:rPr>
              <w:t xml:space="preserve">Frequency location of </w:t>
            </w:r>
            <w:r w:rsidRPr="007C315B">
              <w:rPr>
                <w:b w:val="0"/>
                <w:bCs/>
                <w:strike/>
                <w:noProof/>
                <w:color w:val="FF0000"/>
              </w:rPr>
              <w:t>group</w:t>
            </w:r>
            <w:r w:rsidRPr="007C315B">
              <w:rPr>
                <w:b w:val="0"/>
                <w:bCs/>
                <w:noProof/>
                <w:color w:val="FF0000"/>
              </w:rPr>
              <w:t xml:space="preserve"> </w:t>
            </w:r>
            <w:r w:rsidRPr="007C315B">
              <w:rPr>
                <w:b w:val="0"/>
                <w:bCs/>
                <w:noProof/>
              </w:rPr>
              <w:t xml:space="preserve">WUS </w:t>
            </w:r>
            <w:r w:rsidRPr="007C315B">
              <w:rPr>
                <w:b w:val="0"/>
                <w:bCs/>
                <w:noProof/>
                <w:color w:val="FF0000"/>
                <w:u w:val="single"/>
              </w:rPr>
              <w:t>resource 0</w:t>
            </w:r>
            <w:r w:rsidRPr="007C315B">
              <w:rPr>
                <w:b w:val="0"/>
                <w:bCs/>
                <w:noProof/>
                <w:color w:val="FF0000"/>
              </w:rPr>
              <w:t xml:space="preserve"> </w:t>
            </w:r>
            <w:r w:rsidRPr="007C315B">
              <w:rPr>
                <w:b w:val="0"/>
                <w:bCs/>
                <w:noProof/>
              </w:rPr>
              <w:t xml:space="preserve">within paging narrowband </w:t>
            </w:r>
            <w:r w:rsidRPr="007C315B">
              <w:rPr>
                <w:b w:val="0"/>
                <w:bCs/>
                <w:strike/>
                <w:noProof/>
                <w:color w:val="FF0000"/>
              </w:rPr>
              <w:t>for BL UEs and UEs in CE</w:t>
            </w:r>
            <w:r w:rsidRPr="007C315B">
              <w:rPr>
                <w:b w:val="0"/>
                <w:bCs/>
                <w:noProof/>
              </w:rPr>
              <w:t xml:space="preserve">. Value </w:t>
            </w:r>
            <w:r w:rsidRPr="007C315B">
              <w:rPr>
                <w:b w:val="0"/>
                <w:bCs/>
                <w:i/>
                <w:noProof/>
              </w:rPr>
              <w:t>n0</w:t>
            </w:r>
            <w:r w:rsidRPr="007C315B">
              <w:rPr>
                <w:b w:val="0"/>
                <w:bCs/>
                <w:noProof/>
              </w:rPr>
              <w:t xml:space="preserve"> corresponds to WUS </w:t>
            </w:r>
            <w:r w:rsidRPr="007C315B">
              <w:rPr>
                <w:b w:val="0"/>
                <w:bCs/>
                <w:noProof/>
                <w:color w:val="FF0000"/>
                <w:u w:val="single"/>
              </w:rPr>
              <w:t>resource 0</w:t>
            </w:r>
            <w:r w:rsidRPr="007C315B">
              <w:rPr>
                <w:b w:val="0"/>
                <w:bCs/>
                <w:noProof/>
                <w:color w:val="FF0000"/>
              </w:rPr>
              <w:t xml:space="preserve"> </w:t>
            </w:r>
            <w:r w:rsidRPr="007C315B">
              <w:rPr>
                <w:b w:val="0"/>
                <w:bCs/>
                <w:noProof/>
              </w:rPr>
              <w:t xml:space="preserve">in the 1st and 2nd PRB and value </w:t>
            </w:r>
            <w:r w:rsidRPr="007C315B">
              <w:rPr>
                <w:b w:val="0"/>
                <w:bCs/>
                <w:i/>
                <w:noProof/>
              </w:rPr>
              <w:t>n2</w:t>
            </w:r>
            <w:r w:rsidRPr="007C315B">
              <w:rPr>
                <w:b w:val="0"/>
                <w:bCs/>
                <w:noProof/>
              </w:rPr>
              <w:t xml:space="preserve"> represents the 3rd and 4th PRB.</w:t>
            </w:r>
            <w:r w:rsidRPr="007C315B">
              <w:rPr>
                <w:b w:val="0"/>
                <w:bCs/>
                <w:noProof/>
              </w:rPr>
              <w:br/>
            </w:r>
            <w:proofErr w:type="spellStart"/>
            <w:r w:rsidRPr="007C315B">
              <w:rPr>
                <w:i/>
              </w:rPr>
              <w:t>gwus-ResourcePattern</w:t>
            </w:r>
            <w:proofErr w:type="spellEnd"/>
            <w:r w:rsidRPr="007C315B">
              <w:rPr>
                <w:b w:val="0"/>
                <w:bCs/>
                <w:i/>
              </w:rPr>
              <w:br/>
            </w:r>
            <w:r w:rsidRPr="007C315B">
              <w:rPr>
                <w:b w:val="0"/>
                <w:bCs/>
              </w:rPr>
              <w:t xml:space="preserve">Identifies the </w:t>
            </w:r>
            <w:r w:rsidRPr="007C315B">
              <w:rPr>
                <w:b w:val="0"/>
                <w:bCs/>
                <w:strike/>
                <w:color w:val="FF0000"/>
              </w:rPr>
              <w:t>group</w:t>
            </w:r>
            <w:r w:rsidRPr="007C315B">
              <w:rPr>
                <w:b w:val="0"/>
                <w:bCs/>
                <w:color w:val="FF0000"/>
              </w:rPr>
              <w:t xml:space="preserve"> </w:t>
            </w:r>
            <w:r w:rsidRPr="007C315B">
              <w:rPr>
                <w:b w:val="0"/>
                <w:bCs/>
              </w:rPr>
              <w:t xml:space="preserve">WUS resource mapping to time/frequency as defined in TS 36.304 [4]. </w:t>
            </w:r>
            <w:r w:rsidRPr="007C315B">
              <w:rPr>
                <w:rFonts w:cs="Arial"/>
                <w:b w:val="0"/>
                <w:bCs/>
                <w:szCs w:val="18"/>
              </w:rPr>
              <w:t xml:space="preserve">If </w:t>
            </w:r>
            <w:r w:rsidRPr="007C315B">
              <w:rPr>
                <w:rFonts w:cs="Arial"/>
                <w:b w:val="0"/>
                <w:bCs/>
                <w:i/>
                <w:szCs w:val="18"/>
              </w:rPr>
              <w:t>wus-Config-r15</w:t>
            </w:r>
            <w:r w:rsidRPr="007C315B">
              <w:rPr>
                <w:rFonts w:cs="Arial"/>
                <w:b w:val="0"/>
                <w:bCs/>
                <w:szCs w:val="18"/>
              </w:rPr>
              <w:t xml:space="preserve"> is present in </w:t>
            </w:r>
            <w:r w:rsidRPr="007C315B">
              <w:rPr>
                <w:rFonts w:cs="Arial"/>
                <w:b w:val="0"/>
                <w:bCs/>
                <w:i/>
                <w:iCs/>
                <w:szCs w:val="18"/>
              </w:rPr>
              <w:t>SystemInformationBlockType2</w:t>
            </w:r>
            <w:r w:rsidRPr="007C315B">
              <w:rPr>
                <w:rFonts w:cs="Arial"/>
                <w:b w:val="0"/>
                <w:bCs/>
                <w:szCs w:val="18"/>
              </w:rPr>
              <w:t>, the field is set to value</w:t>
            </w:r>
            <w:r w:rsidRPr="007C315B">
              <w:rPr>
                <w:rFonts w:cs="Arial"/>
                <w:b w:val="0"/>
                <w:bCs/>
                <w:i/>
                <w:szCs w:val="18"/>
              </w:rPr>
              <w:t xml:space="preserve"> </w:t>
            </w:r>
            <w:proofErr w:type="spellStart"/>
            <w:r w:rsidRPr="007C315B">
              <w:rPr>
                <w:rFonts w:cs="Arial"/>
                <w:b w:val="0"/>
                <w:bCs/>
                <w:i/>
                <w:szCs w:val="18"/>
              </w:rPr>
              <w:t>gwus-ResourcePatternWithLegacy</w:t>
            </w:r>
            <w:proofErr w:type="spellEnd"/>
            <w:r w:rsidRPr="007C315B">
              <w:rPr>
                <w:rFonts w:cs="Arial"/>
                <w:b w:val="0"/>
                <w:bCs/>
                <w:szCs w:val="18"/>
              </w:rPr>
              <w:t>; otherwise the field is set to value</w:t>
            </w:r>
            <w:r w:rsidRPr="007C315B">
              <w:rPr>
                <w:rFonts w:cs="Arial"/>
                <w:b w:val="0"/>
                <w:bCs/>
                <w:i/>
                <w:szCs w:val="18"/>
              </w:rPr>
              <w:t xml:space="preserve"> </w:t>
            </w:r>
            <w:proofErr w:type="spellStart"/>
            <w:r w:rsidRPr="007C315B">
              <w:rPr>
                <w:rFonts w:cs="Arial"/>
                <w:b w:val="0"/>
                <w:bCs/>
                <w:i/>
                <w:szCs w:val="18"/>
              </w:rPr>
              <w:t>gwus-ResourcePatternWithoutLegacy</w:t>
            </w:r>
            <w:proofErr w:type="spellEnd"/>
            <w:r w:rsidRPr="007C315B">
              <w:rPr>
                <w:rFonts w:cs="Arial"/>
                <w:b w:val="0"/>
                <w:bCs/>
                <w:szCs w:val="18"/>
              </w:rPr>
              <w:t xml:space="preserve">. </w:t>
            </w:r>
            <w:r w:rsidRPr="007C315B">
              <w:rPr>
                <w:b w:val="0"/>
                <w:bCs/>
              </w:rPr>
              <w:t xml:space="preserve">If the field is set to </w:t>
            </w:r>
            <w:proofErr w:type="spellStart"/>
            <w:r w:rsidRPr="007C315B">
              <w:rPr>
                <w:b w:val="0"/>
                <w:bCs/>
                <w:i/>
              </w:rPr>
              <w:t>gwus-ResourcePatternWithLegacy</w:t>
            </w:r>
            <w:proofErr w:type="spellEnd"/>
            <w:r w:rsidRPr="007C315B">
              <w:rPr>
                <w:b w:val="0"/>
                <w:bCs/>
              </w:rPr>
              <w:t xml:space="preserve">, frequency location of </w:t>
            </w:r>
            <w:r w:rsidRPr="007C315B">
              <w:rPr>
                <w:b w:val="0"/>
                <w:bCs/>
                <w:strike/>
                <w:color w:val="FF0000"/>
              </w:rPr>
              <w:t>group</w:t>
            </w:r>
            <w:r w:rsidRPr="007C315B">
              <w:rPr>
                <w:b w:val="0"/>
                <w:bCs/>
                <w:color w:val="FF0000"/>
              </w:rPr>
              <w:t xml:space="preserve"> </w:t>
            </w:r>
            <w:r w:rsidRPr="007C315B">
              <w:rPr>
                <w:b w:val="0"/>
                <w:bCs/>
              </w:rPr>
              <w:t xml:space="preserve">WUS resource 0 is defined by </w:t>
            </w:r>
            <w:r w:rsidRPr="007C315B">
              <w:rPr>
                <w:b w:val="0"/>
                <w:bCs/>
                <w:i/>
              </w:rPr>
              <w:t>freqLocation-r15</w:t>
            </w:r>
            <w:r w:rsidRPr="007C315B">
              <w:rPr>
                <w:b w:val="0"/>
                <w:bCs/>
                <w:iCs/>
              </w:rPr>
              <w:t xml:space="preserve"> (in </w:t>
            </w:r>
            <w:r w:rsidRPr="007C315B">
              <w:rPr>
                <w:b w:val="0"/>
                <w:bCs/>
                <w:i/>
              </w:rPr>
              <w:t>WUS-Config</w:t>
            </w:r>
            <w:r w:rsidRPr="007C315B">
              <w:rPr>
                <w:b w:val="0"/>
                <w:bCs/>
                <w:iCs/>
              </w:rPr>
              <w:t>)</w:t>
            </w:r>
            <w:r w:rsidRPr="007C315B">
              <w:rPr>
                <w:b w:val="0"/>
                <w:bCs/>
              </w:rPr>
              <w:t xml:space="preserve">. If the field is set to </w:t>
            </w:r>
            <w:proofErr w:type="spellStart"/>
            <w:r w:rsidRPr="007C315B">
              <w:rPr>
                <w:b w:val="0"/>
                <w:bCs/>
                <w:i/>
                <w:iCs/>
              </w:rPr>
              <w:t>gwus-</w:t>
            </w:r>
            <w:r w:rsidRPr="007C315B">
              <w:rPr>
                <w:b w:val="0"/>
                <w:bCs/>
                <w:i/>
              </w:rPr>
              <w:t>ResourcePatternWithoutLegacy</w:t>
            </w:r>
            <w:proofErr w:type="spellEnd"/>
            <w:r w:rsidRPr="007C315B">
              <w:rPr>
                <w:b w:val="0"/>
                <w:bCs/>
              </w:rPr>
              <w:t xml:space="preserve">, frequency location of </w:t>
            </w:r>
            <w:r w:rsidRPr="007C315B">
              <w:rPr>
                <w:b w:val="0"/>
                <w:bCs/>
                <w:strike/>
                <w:color w:val="FF0000"/>
              </w:rPr>
              <w:t>group</w:t>
            </w:r>
            <w:r w:rsidRPr="007C315B">
              <w:rPr>
                <w:b w:val="0"/>
                <w:bCs/>
                <w:color w:val="FF0000"/>
              </w:rPr>
              <w:t xml:space="preserve"> </w:t>
            </w:r>
            <w:r w:rsidRPr="007C315B">
              <w:rPr>
                <w:b w:val="0"/>
                <w:bCs/>
              </w:rPr>
              <w:t xml:space="preserve">WUS resource 0 is defined by </w:t>
            </w:r>
            <w:r w:rsidRPr="007C315B">
              <w:rPr>
                <w:b w:val="0"/>
                <w:bCs/>
                <w:i/>
                <w:iCs/>
              </w:rPr>
              <w:t>gwus-F</w:t>
            </w:r>
            <w:r w:rsidRPr="007C315B">
              <w:rPr>
                <w:b w:val="0"/>
                <w:bCs/>
                <w:i/>
              </w:rPr>
              <w:t>reqLocation-r16</w:t>
            </w:r>
            <w:r w:rsidRPr="007C315B">
              <w:rPr>
                <w:b w:val="0"/>
                <w:bCs/>
              </w:rPr>
              <w:t>.</w:t>
            </w:r>
            <w:r w:rsidRPr="007C315B">
              <w:rPr>
                <w:b w:val="0"/>
                <w:bCs/>
                <w:noProof/>
              </w:rPr>
              <w:br/>
            </w:r>
          </w:p>
          <w:p w14:paraId="604BD07C" w14:textId="77777777" w:rsidR="0002132A" w:rsidRPr="007C315B" w:rsidRDefault="0002132A" w:rsidP="00B06147">
            <w:pPr>
              <w:pStyle w:val="Agreement"/>
              <w:rPr>
                <w:b w:val="0"/>
                <w:bCs/>
              </w:rPr>
            </w:pPr>
            <w:r w:rsidRPr="007C315B">
              <w:rPr>
                <w:b w:val="0"/>
                <w:bCs/>
              </w:rPr>
              <w:t xml:space="preserve">10: H107: Status changed to </w:t>
            </w:r>
            <w:proofErr w:type="spellStart"/>
            <w:r w:rsidRPr="007C315B">
              <w:rPr>
                <w:b w:val="0"/>
                <w:bCs/>
              </w:rPr>
              <w:t>ConcAgree</w:t>
            </w:r>
            <w:proofErr w:type="spellEnd"/>
            <w:r w:rsidRPr="007C315B">
              <w:rPr>
                <w:b w:val="0"/>
                <w:bCs/>
              </w:rPr>
              <w:t>.</w:t>
            </w:r>
          </w:p>
          <w:p w14:paraId="578A09E6" w14:textId="77777777" w:rsidR="0002132A" w:rsidRPr="007C315B" w:rsidRDefault="0002132A" w:rsidP="00B06147">
            <w:pPr>
              <w:pStyle w:val="Agreement"/>
              <w:rPr>
                <w:b w:val="0"/>
                <w:bCs/>
              </w:rPr>
            </w:pPr>
            <w:r w:rsidRPr="007C315B">
              <w:rPr>
                <w:b w:val="0"/>
                <w:bCs/>
              </w:rPr>
              <w:t xml:space="preserve">11a: H110: Status changed to </w:t>
            </w:r>
            <w:proofErr w:type="spellStart"/>
            <w:r w:rsidRPr="007C315B">
              <w:rPr>
                <w:b w:val="0"/>
                <w:bCs/>
              </w:rPr>
              <w:t>ConcAgree</w:t>
            </w:r>
            <w:proofErr w:type="spellEnd"/>
            <w:r w:rsidRPr="007C315B">
              <w:rPr>
                <w:b w:val="0"/>
                <w:bCs/>
              </w:rPr>
              <w:t>. Only change 1) conditional presence.</w:t>
            </w:r>
          </w:p>
          <w:p w14:paraId="65AAA920" w14:textId="77777777" w:rsidR="0002132A" w:rsidRPr="007C315B" w:rsidRDefault="0002132A" w:rsidP="00B06147">
            <w:pPr>
              <w:pStyle w:val="Agreement"/>
              <w:rPr>
                <w:rFonts w:eastAsia="Times New Roman"/>
                <w:b w:val="0"/>
                <w:bCs/>
              </w:rPr>
            </w:pPr>
            <w:r w:rsidRPr="007C315B">
              <w:rPr>
                <w:b w:val="0"/>
                <w:bCs/>
              </w:rPr>
              <w:t xml:space="preserve">12: H081/H086: Status changed to </w:t>
            </w:r>
            <w:proofErr w:type="spellStart"/>
            <w:r w:rsidRPr="007C315B">
              <w:rPr>
                <w:b w:val="0"/>
                <w:bCs/>
              </w:rPr>
              <w:t>ConcAgree</w:t>
            </w:r>
            <w:proofErr w:type="spellEnd"/>
            <w:r w:rsidRPr="007C315B">
              <w:rPr>
                <w:b w:val="0"/>
                <w:bCs/>
              </w:rPr>
              <w:t>.</w:t>
            </w:r>
          </w:p>
          <w:p w14:paraId="5F271208" w14:textId="77777777" w:rsidR="0002132A" w:rsidRPr="007C315B" w:rsidRDefault="0002132A" w:rsidP="00B06147">
            <w:pPr>
              <w:pStyle w:val="Agreement"/>
              <w:rPr>
                <w:rFonts w:eastAsia="Times New Roman"/>
                <w:b w:val="0"/>
                <w:bCs/>
              </w:rPr>
            </w:pPr>
            <w:r w:rsidRPr="007C315B">
              <w:rPr>
                <w:b w:val="0"/>
                <w:bCs/>
              </w:rPr>
              <w:t xml:space="preserve">14: H094: Status changed to </w:t>
            </w:r>
            <w:proofErr w:type="spellStart"/>
            <w:r w:rsidRPr="007C315B">
              <w:rPr>
                <w:b w:val="0"/>
                <w:bCs/>
              </w:rPr>
              <w:t>ConcAgree</w:t>
            </w:r>
            <w:proofErr w:type="spellEnd"/>
            <w:r w:rsidRPr="007C315B">
              <w:rPr>
                <w:b w:val="0"/>
                <w:bCs/>
              </w:rPr>
              <w:t>.</w:t>
            </w:r>
          </w:p>
          <w:p w14:paraId="78EB9BD6" w14:textId="77777777" w:rsidR="0002132A" w:rsidRPr="007C315B" w:rsidRDefault="0002132A" w:rsidP="00B06147">
            <w:pPr>
              <w:pStyle w:val="Agreement"/>
              <w:rPr>
                <w:rFonts w:eastAsia="Times New Roman"/>
                <w:b w:val="0"/>
                <w:bCs/>
              </w:rPr>
            </w:pPr>
            <w:r w:rsidRPr="007C315B">
              <w:rPr>
                <w:b w:val="0"/>
                <w:bCs/>
              </w:rPr>
              <w:t xml:space="preserve">15: H095: Status changed to </w:t>
            </w:r>
            <w:proofErr w:type="spellStart"/>
            <w:r w:rsidRPr="007C315B">
              <w:rPr>
                <w:b w:val="0"/>
                <w:bCs/>
              </w:rPr>
              <w:t>ConcAgree</w:t>
            </w:r>
            <w:proofErr w:type="spellEnd"/>
            <w:r w:rsidRPr="007C315B">
              <w:rPr>
                <w:b w:val="0"/>
                <w:bCs/>
              </w:rPr>
              <w:t xml:space="preserve"> with </w:t>
            </w:r>
            <w:r w:rsidRPr="007C315B">
              <w:rPr>
                <w:rFonts w:eastAsia="Times New Roman"/>
                <w:b w:val="0"/>
                <w:bCs/>
                <w:i/>
                <w:szCs w:val="16"/>
              </w:rPr>
              <w:t>anr-CarrierList-r16</w:t>
            </w:r>
            <w:r w:rsidRPr="007C315B">
              <w:rPr>
                <w:rFonts w:eastAsia="Times New Roman"/>
                <w:b w:val="0"/>
                <w:bCs/>
                <w:szCs w:val="16"/>
              </w:rPr>
              <w:t xml:space="preserve"> being mandatory.</w:t>
            </w:r>
          </w:p>
          <w:p w14:paraId="01C66645" w14:textId="77777777" w:rsidR="0002132A" w:rsidRPr="007C315B" w:rsidRDefault="0002132A" w:rsidP="00B06147">
            <w:pPr>
              <w:pStyle w:val="Agreement"/>
              <w:rPr>
                <w:rFonts w:eastAsia="Times New Roman"/>
                <w:b w:val="0"/>
                <w:bCs/>
              </w:rPr>
            </w:pPr>
            <w:r w:rsidRPr="007C315B">
              <w:rPr>
                <w:b w:val="0"/>
                <w:bCs/>
              </w:rPr>
              <w:t xml:space="preserve">16: Z607: Status changed to </w:t>
            </w:r>
            <w:proofErr w:type="spellStart"/>
            <w:r w:rsidRPr="007C315B">
              <w:rPr>
                <w:b w:val="0"/>
                <w:bCs/>
              </w:rPr>
              <w:t>ConcAgree</w:t>
            </w:r>
            <w:proofErr w:type="spellEnd"/>
            <w:r w:rsidRPr="007C315B">
              <w:rPr>
                <w:b w:val="0"/>
                <w:bCs/>
              </w:rPr>
              <w:t>.</w:t>
            </w:r>
          </w:p>
          <w:p w14:paraId="334E0C8E" w14:textId="77777777" w:rsidR="0002132A" w:rsidRPr="007C315B" w:rsidRDefault="0002132A" w:rsidP="00B06147">
            <w:pPr>
              <w:pStyle w:val="Agreement"/>
              <w:rPr>
                <w:rFonts w:eastAsia="Times New Roman"/>
                <w:b w:val="0"/>
                <w:bCs/>
              </w:rPr>
            </w:pPr>
            <w:r w:rsidRPr="007C315B">
              <w:rPr>
                <w:b w:val="0"/>
                <w:bCs/>
              </w:rPr>
              <w:t xml:space="preserve">17: H146: Status changed to </w:t>
            </w:r>
            <w:proofErr w:type="spellStart"/>
            <w:r w:rsidRPr="007C315B">
              <w:rPr>
                <w:b w:val="0"/>
                <w:bCs/>
              </w:rPr>
              <w:t>ConcAgree</w:t>
            </w:r>
            <w:proofErr w:type="spellEnd"/>
            <w:r w:rsidRPr="007C315B">
              <w:rPr>
                <w:b w:val="0"/>
                <w:bCs/>
              </w:rPr>
              <w:t xml:space="preserve"> with </w:t>
            </w:r>
            <w:r w:rsidRPr="007C315B">
              <w:rPr>
                <w:rFonts w:eastAsia="Times New Roman"/>
                <w:b w:val="0"/>
                <w:bCs/>
                <w:i/>
                <w:szCs w:val="16"/>
              </w:rPr>
              <w:t>anr-CarrierList-r16</w:t>
            </w:r>
            <w:r w:rsidRPr="007C315B">
              <w:rPr>
                <w:rFonts w:eastAsia="Times New Roman"/>
                <w:b w:val="0"/>
                <w:bCs/>
                <w:szCs w:val="16"/>
              </w:rPr>
              <w:t xml:space="preserve"> being mandatory in </w:t>
            </w:r>
            <w:r w:rsidRPr="007C315B">
              <w:rPr>
                <w:b w:val="0"/>
                <w:bCs/>
                <w:i/>
              </w:rPr>
              <w:t>ANR-MeasConfig-NB-r16</w:t>
            </w:r>
            <w:r w:rsidRPr="007C315B">
              <w:rPr>
                <w:b w:val="0"/>
                <w:bCs/>
              </w:rPr>
              <w:t xml:space="preserve"> and </w:t>
            </w:r>
            <w:r w:rsidRPr="007C315B">
              <w:rPr>
                <w:b w:val="0"/>
                <w:bCs/>
                <w:i/>
              </w:rPr>
              <w:t>VarANR-MeasConfig-NB-r16.</w:t>
            </w:r>
          </w:p>
          <w:p w14:paraId="544472DD" w14:textId="77777777" w:rsidR="0002132A" w:rsidRPr="007C315B" w:rsidRDefault="0002132A" w:rsidP="00B06147">
            <w:pPr>
              <w:pStyle w:val="Agreement"/>
              <w:rPr>
                <w:rFonts w:eastAsia="Times New Roman"/>
                <w:b w:val="0"/>
                <w:bCs/>
              </w:rPr>
            </w:pPr>
            <w:r w:rsidRPr="007C315B">
              <w:rPr>
                <w:b w:val="0"/>
                <w:bCs/>
              </w:rPr>
              <w:t xml:space="preserve">19: H096: Status changed to </w:t>
            </w:r>
            <w:proofErr w:type="spellStart"/>
            <w:r w:rsidRPr="007C315B">
              <w:rPr>
                <w:b w:val="0"/>
                <w:bCs/>
              </w:rPr>
              <w:t>ConcAgree</w:t>
            </w:r>
            <w:proofErr w:type="spellEnd"/>
            <w:r w:rsidRPr="007C315B">
              <w:rPr>
                <w:b w:val="0"/>
                <w:bCs/>
              </w:rPr>
              <w:t>.</w:t>
            </w:r>
          </w:p>
          <w:p w14:paraId="60F75981" w14:textId="77777777" w:rsidR="0002132A" w:rsidRPr="007C315B" w:rsidRDefault="0002132A" w:rsidP="00B06147">
            <w:pPr>
              <w:pStyle w:val="Agreement"/>
              <w:rPr>
                <w:rFonts w:eastAsia="Times New Roman"/>
                <w:b w:val="0"/>
                <w:bCs/>
              </w:rPr>
            </w:pPr>
            <w:r w:rsidRPr="007C315B">
              <w:rPr>
                <w:b w:val="0"/>
                <w:bCs/>
              </w:rPr>
              <w:t xml:space="preserve">20: H228/H229: Status changed to </w:t>
            </w:r>
            <w:proofErr w:type="spellStart"/>
            <w:r w:rsidRPr="007C315B">
              <w:rPr>
                <w:b w:val="0"/>
                <w:bCs/>
              </w:rPr>
              <w:t>ConcAgree</w:t>
            </w:r>
            <w:proofErr w:type="spellEnd"/>
            <w:r w:rsidRPr="007C315B">
              <w:rPr>
                <w:b w:val="0"/>
                <w:bCs/>
              </w:rPr>
              <w:t xml:space="preserve"> with the following changes:</w:t>
            </w:r>
          </w:p>
          <w:p w14:paraId="0C31A62C" w14:textId="77777777" w:rsidR="0002132A" w:rsidRPr="007C315B" w:rsidRDefault="0002132A" w:rsidP="00B06147">
            <w:pPr>
              <w:pStyle w:val="Agreement"/>
              <w:numPr>
                <w:ilvl w:val="2"/>
                <w:numId w:val="39"/>
              </w:numPr>
              <w:rPr>
                <w:b w:val="0"/>
                <w:bCs/>
                <w:iCs/>
              </w:rPr>
            </w:pPr>
            <w:r w:rsidRPr="007C315B">
              <w:rPr>
                <w:b w:val="0"/>
                <w:bCs/>
                <w:iCs/>
              </w:rPr>
              <w:t xml:space="preserve">change {interleaving, non-interleaving} to {interleaved, </w:t>
            </w:r>
            <w:proofErr w:type="spellStart"/>
            <w:r w:rsidRPr="007C315B">
              <w:rPr>
                <w:b w:val="0"/>
                <w:bCs/>
                <w:iCs/>
              </w:rPr>
              <w:t>nonInterleaved</w:t>
            </w:r>
            <w:proofErr w:type="spellEnd"/>
            <w:r w:rsidRPr="007C315B">
              <w:rPr>
                <w:b w:val="0"/>
                <w:bCs/>
                <w:iCs/>
              </w:rPr>
              <w:t>}.</w:t>
            </w:r>
          </w:p>
          <w:p w14:paraId="67C0A692" w14:textId="77777777" w:rsidR="0002132A" w:rsidRPr="007C315B" w:rsidRDefault="0002132A" w:rsidP="00B06147">
            <w:pPr>
              <w:pStyle w:val="Agreement"/>
              <w:numPr>
                <w:ilvl w:val="2"/>
                <w:numId w:val="39"/>
              </w:numPr>
              <w:rPr>
                <w:b w:val="0"/>
                <w:bCs/>
              </w:rPr>
            </w:pPr>
            <w:r w:rsidRPr="007C315B">
              <w:rPr>
                <w:b w:val="0"/>
                <w:bCs/>
                <w:iCs/>
              </w:rPr>
              <w:t xml:space="preserve">move the </w:t>
            </w:r>
            <w:r w:rsidRPr="007C315B">
              <w:rPr>
                <w:b w:val="0"/>
                <w:bCs/>
              </w:rPr>
              <w:t xml:space="preserve">Cond </w:t>
            </w:r>
            <w:proofErr w:type="spellStart"/>
            <w:r w:rsidRPr="007C315B">
              <w:rPr>
                <w:b w:val="0"/>
                <w:bCs/>
              </w:rPr>
              <w:t>twoHARQ</w:t>
            </w:r>
            <w:proofErr w:type="spellEnd"/>
            <w:r w:rsidRPr="007C315B">
              <w:rPr>
                <w:b w:val="0"/>
                <w:bCs/>
              </w:rPr>
              <w:t xml:space="preserve"> to the </w:t>
            </w:r>
            <w:proofErr w:type="gramStart"/>
            <w:r w:rsidRPr="007C315B">
              <w:rPr>
                <w:b w:val="0"/>
                <w:bCs/>
              </w:rPr>
              <w:t>top level</w:t>
            </w:r>
            <w:proofErr w:type="gramEnd"/>
            <w:r w:rsidRPr="007C315B">
              <w:rPr>
                <w:b w:val="0"/>
                <w:bCs/>
              </w:rPr>
              <w:t xml:space="preserve"> IEs.</w:t>
            </w:r>
          </w:p>
          <w:p w14:paraId="64C31EE8" w14:textId="77777777" w:rsidR="0002132A" w:rsidRPr="007C315B" w:rsidRDefault="0002132A" w:rsidP="00B06147">
            <w:pPr>
              <w:pStyle w:val="Agreement"/>
              <w:rPr>
                <w:b w:val="0"/>
                <w:bCs/>
              </w:rPr>
            </w:pPr>
            <w:r w:rsidRPr="007C315B">
              <w:rPr>
                <w:b w:val="0"/>
                <w:bCs/>
              </w:rPr>
              <w:t xml:space="preserve">21: H118: Status changed to </w:t>
            </w:r>
            <w:proofErr w:type="spellStart"/>
            <w:r w:rsidRPr="007C315B">
              <w:rPr>
                <w:b w:val="0"/>
                <w:bCs/>
              </w:rPr>
              <w:t>ConcAgree</w:t>
            </w:r>
            <w:proofErr w:type="spellEnd"/>
            <w:r w:rsidRPr="007C315B">
              <w:rPr>
                <w:b w:val="0"/>
                <w:bCs/>
              </w:rPr>
              <w:t>.</w:t>
            </w:r>
          </w:p>
          <w:p w14:paraId="2C858B64" w14:textId="77777777" w:rsidR="0002132A" w:rsidRPr="007C315B" w:rsidRDefault="0002132A" w:rsidP="00B06147">
            <w:pPr>
              <w:pStyle w:val="Agreement"/>
              <w:rPr>
                <w:b w:val="0"/>
                <w:bCs/>
              </w:rPr>
            </w:pPr>
            <w:r w:rsidRPr="007C315B">
              <w:rPr>
                <w:b w:val="0"/>
                <w:bCs/>
              </w:rPr>
              <w:t xml:space="preserve">22: H148: Status changed to </w:t>
            </w:r>
            <w:proofErr w:type="spellStart"/>
            <w:r w:rsidRPr="007C315B">
              <w:rPr>
                <w:b w:val="0"/>
                <w:bCs/>
              </w:rPr>
              <w:t>ConcAgree</w:t>
            </w:r>
            <w:proofErr w:type="spellEnd"/>
            <w:r w:rsidRPr="007C315B">
              <w:rPr>
                <w:b w:val="0"/>
                <w:bCs/>
              </w:rPr>
              <w:t>.</w:t>
            </w:r>
          </w:p>
          <w:p w14:paraId="1A413E64" w14:textId="77777777" w:rsidR="0002132A" w:rsidRPr="007C315B" w:rsidRDefault="0002132A" w:rsidP="00B06147">
            <w:pPr>
              <w:pStyle w:val="Agreement"/>
              <w:rPr>
                <w:b w:val="0"/>
                <w:bCs/>
              </w:rPr>
            </w:pPr>
            <w:r w:rsidRPr="007C315B">
              <w:rPr>
                <w:b w:val="0"/>
                <w:bCs/>
              </w:rPr>
              <w:t xml:space="preserve">23a: H091: Status changed to </w:t>
            </w:r>
            <w:proofErr w:type="spellStart"/>
            <w:r w:rsidRPr="007C315B">
              <w:rPr>
                <w:b w:val="0"/>
                <w:bCs/>
              </w:rPr>
              <w:t>ConcAgree</w:t>
            </w:r>
            <w:proofErr w:type="spellEnd"/>
            <w:r w:rsidRPr="007C315B">
              <w:rPr>
                <w:b w:val="0"/>
                <w:bCs/>
              </w:rPr>
              <w:t>.</w:t>
            </w:r>
          </w:p>
          <w:p w14:paraId="54034B9B" w14:textId="77777777" w:rsidR="0002132A" w:rsidRPr="007C315B" w:rsidRDefault="0002132A" w:rsidP="00B06147">
            <w:pPr>
              <w:rPr>
                <w:bCs/>
                <w:sz w:val="8"/>
                <w:szCs w:val="8"/>
                <w:lang w:eastAsia="en-GB"/>
              </w:rPr>
            </w:pPr>
          </w:p>
          <w:p w14:paraId="1D786BE0" w14:textId="77777777" w:rsidR="0002132A" w:rsidRPr="007C315B" w:rsidRDefault="0002132A" w:rsidP="00B06147">
            <w:pPr>
              <w:rPr>
                <w:bCs/>
              </w:rPr>
            </w:pPr>
            <w:r w:rsidRPr="007C315B">
              <w:rPr>
                <w:bCs/>
              </w:rPr>
              <w:t>For further discussion:</w:t>
            </w:r>
          </w:p>
          <w:p w14:paraId="2FCF3FCD" w14:textId="77777777" w:rsidR="0002132A" w:rsidRPr="007C315B" w:rsidRDefault="0002132A" w:rsidP="00B06147">
            <w:pPr>
              <w:pStyle w:val="Agreement"/>
              <w:numPr>
                <w:ilvl w:val="2"/>
                <w:numId w:val="39"/>
              </w:numPr>
              <w:rPr>
                <w:b w:val="0"/>
                <w:bCs/>
                <w:iCs/>
              </w:rPr>
            </w:pPr>
            <w:r w:rsidRPr="007C315B">
              <w:rPr>
                <w:b w:val="0"/>
                <w:bCs/>
              </w:rPr>
              <w:t xml:space="preserve">6b: Discuss whether </w:t>
            </w:r>
            <w:r w:rsidRPr="007C315B">
              <w:rPr>
                <w:b w:val="0"/>
                <w:bCs/>
                <w:i/>
              </w:rPr>
              <w:t>newUE-Identity-r16</w:t>
            </w:r>
            <w:r w:rsidRPr="007C315B">
              <w:rPr>
                <w:b w:val="0"/>
                <w:bCs/>
              </w:rPr>
              <w:t xml:space="preserve"> should be moved from </w:t>
            </w:r>
            <w:proofErr w:type="spellStart"/>
            <w:r w:rsidRPr="007C315B">
              <w:rPr>
                <w:b w:val="0"/>
                <w:bCs/>
                <w:i/>
              </w:rPr>
              <w:t>RRCConnectionSetup</w:t>
            </w:r>
            <w:proofErr w:type="spellEnd"/>
            <w:r w:rsidRPr="007C315B">
              <w:rPr>
                <w:b w:val="0"/>
                <w:bCs/>
                <w:i/>
              </w:rPr>
              <w:t>(-NB)</w:t>
            </w:r>
            <w:r w:rsidRPr="007C315B">
              <w:rPr>
                <w:b w:val="0"/>
                <w:bCs/>
              </w:rPr>
              <w:t xml:space="preserve">/ </w:t>
            </w:r>
            <w:proofErr w:type="spellStart"/>
            <w:r w:rsidRPr="007C315B">
              <w:rPr>
                <w:b w:val="0"/>
                <w:bCs/>
                <w:i/>
              </w:rPr>
              <w:t>RRCRonnectionResume</w:t>
            </w:r>
            <w:proofErr w:type="spellEnd"/>
            <w:r w:rsidRPr="007C315B">
              <w:rPr>
                <w:b w:val="0"/>
                <w:bCs/>
                <w:i/>
              </w:rPr>
              <w:t>(-NB)</w:t>
            </w:r>
            <w:r w:rsidRPr="007C315B">
              <w:rPr>
                <w:b w:val="0"/>
                <w:bCs/>
              </w:rPr>
              <w:t xml:space="preserve"> to </w:t>
            </w:r>
            <w:proofErr w:type="spellStart"/>
            <w:r w:rsidRPr="007C315B">
              <w:rPr>
                <w:b w:val="0"/>
                <w:bCs/>
                <w:i/>
                <w:iCs/>
              </w:rPr>
              <w:t>RadioResourceConfigDedicated</w:t>
            </w:r>
            <w:proofErr w:type="spellEnd"/>
            <w:r w:rsidRPr="007C315B">
              <w:rPr>
                <w:b w:val="0"/>
                <w:bCs/>
                <w:i/>
                <w:iCs/>
              </w:rPr>
              <w:t>(-NB).</w:t>
            </w:r>
          </w:p>
          <w:p w14:paraId="3CCF63A1" w14:textId="77777777" w:rsidR="0002132A" w:rsidRPr="007C315B" w:rsidRDefault="0002132A" w:rsidP="00B06147">
            <w:pPr>
              <w:pStyle w:val="Agreement"/>
              <w:numPr>
                <w:ilvl w:val="2"/>
                <w:numId w:val="39"/>
              </w:numPr>
              <w:rPr>
                <w:b w:val="0"/>
                <w:bCs/>
                <w:iCs/>
              </w:rPr>
            </w:pPr>
            <w:r w:rsidRPr="007C315B">
              <w:rPr>
                <w:b w:val="0"/>
                <w:bCs/>
              </w:rPr>
              <w:t>11b: H110: RAN2 to discuss whether it is possible to have no group configured for a configured probability threshold.</w:t>
            </w:r>
          </w:p>
          <w:p w14:paraId="7B2DEE41" w14:textId="77777777" w:rsidR="0002132A" w:rsidRPr="007C315B" w:rsidRDefault="0002132A" w:rsidP="00B06147">
            <w:pPr>
              <w:pStyle w:val="Agreement"/>
              <w:numPr>
                <w:ilvl w:val="2"/>
                <w:numId w:val="39"/>
              </w:numPr>
              <w:rPr>
                <w:b w:val="0"/>
                <w:bCs/>
                <w:iCs/>
              </w:rPr>
            </w:pPr>
            <w:r w:rsidRPr="007C315B">
              <w:rPr>
                <w:b w:val="0"/>
                <w:bCs/>
              </w:rPr>
              <w:t>13: H081/H086- FFS whether and where to clarify that support for early contention resolution is mandatory for UE connected to 5GC.</w:t>
            </w:r>
          </w:p>
          <w:p w14:paraId="2C1A1A7E" w14:textId="77777777" w:rsidR="0002132A" w:rsidRPr="007C315B" w:rsidRDefault="0002132A" w:rsidP="00B06147">
            <w:pPr>
              <w:pStyle w:val="Agreement"/>
              <w:numPr>
                <w:ilvl w:val="2"/>
                <w:numId w:val="39"/>
              </w:numPr>
              <w:rPr>
                <w:b w:val="0"/>
                <w:bCs/>
                <w:iCs/>
              </w:rPr>
            </w:pPr>
            <w:r w:rsidRPr="007C315B">
              <w:rPr>
                <w:b w:val="0"/>
                <w:bCs/>
              </w:rPr>
              <w:t xml:space="preserve">18: RAN2 to discuss whether to </w:t>
            </w:r>
            <w:r w:rsidRPr="007C315B">
              <w:rPr>
                <w:rFonts w:eastAsia="Times New Roman"/>
                <w:b w:val="0"/>
                <w:bCs/>
              </w:rPr>
              <w:t xml:space="preserve">introduce provision to introduce full carrier EARFCN value in </w:t>
            </w:r>
            <w:proofErr w:type="spellStart"/>
            <w:r w:rsidRPr="007C315B">
              <w:rPr>
                <w:rFonts w:eastAsia="Times New Roman"/>
                <w:b w:val="0"/>
                <w:bCs/>
                <w:i/>
              </w:rPr>
              <w:t>anr-carrierList</w:t>
            </w:r>
            <w:proofErr w:type="spellEnd"/>
            <w:r w:rsidRPr="007C315B">
              <w:rPr>
                <w:rFonts w:eastAsia="Times New Roman"/>
                <w:b w:val="0"/>
                <w:bCs/>
                <w:i/>
              </w:rPr>
              <w:t>.</w:t>
            </w:r>
          </w:p>
          <w:p w14:paraId="00771664" w14:textId="77777777" w:rsidR="0002132A" w:rsidRPr="007C315B" w:rsidRDefault="0002132A" w:rsidP="00B06147">
            <w:pPr>
              <w:pStyle w:val="Agreement"/>
              <w:numPr>
                <w:ilvl w:val="2"/>
                <w:numId w:val="39"/>
              </w:numPr>
              <w:rPr>
                <w:bCs/>
                <w:iCs/>
              </w:rPr>
            </w:pPr>
            <w:r w:rsidRPr="007C315B">
              <w:rPr>
                <w:b w:val="0"/>
                <w:bCs/>
              </w:rPr>
              <w:t>23b: H091: FFS whether the note should be made applicable to 5GC.</w:t>
            </w:r>
          </w:p>
          <w:p w14:paraId="73A299CC" w14:textId="77777777" w:rsidR="0002132A" w:rsidRPr="007C315B" w:rsidRDefault="0002132A" w:rsidP="00B06147">
            <w:pPr>
              <w:overflowPunct/>
              <w:autoSpaceDE/>
              <w:autoSpaceDN/>
              <w:adjustRightInd/>
              <w:spacing w:after="0"/>
              <w:jc w:val="left"/>
              <w:textAlignment w:val="auto"/>
              <w:rPr>
                <w:rFonts w:eastAsia="MS Mincho" w:cs="Arial"/>
                <w:lang w:eastAsia="ja-JP"/>
              </w:rPr>
            </w:pPr>
          </w:p>
          <w:p w14:paraId="3FF30C0A" w14:textId="77777777" w:rsidR="0002132A" w:rsidRPr="007C315B" w:rsidRDefault="0002132A" w:rsidP="00B06147">
            <w:pPr>
              <w:overflowPunct/>
              <w:autoSpaceDE/>
              <w:autoSpaceDN/>
              <w:adjustRightInd/>
              <w:spacing w:after="0"/>
              <w:jc w:val="left"/>
              <w:textAlignment w:val="auto"/>
              <w:rPr>
                <w:rFonts w:eastAsia="MS Mincho" w:cs="Arial"/>
                <w:lang w:eastAsia="ja-JP"/>
              </w:rPr>
            </w:pPr>
          </w:p>
        </w:tc>
      </w:tr>
    </w:tbl>
    <w:p w14:paraId="1B97FA99" w14:textId="1D67EF3B" w:rsidR="0002132A" w:rsidRPr="007C315B" w:rsidRDefault="0002132A" w:rsidP="005F3CC7">
      <w:pPr>
        <w:rPr>
          <w:rFonts w:eastAsiaTheme="minorEastAsia"/>
          <w:sz w:val="12"/>
          <w:szCs w:val="12"/>
        </w:rPr>
      </w:pPr>
    </w:p>
    <w:p w14:paraId="2BE511FD" w14:textId="0DEFD16F" w:rsidR="0002132A" w:rsidRPr="007C315B" w:rsidRDefault="0002132A" w:rsidP="005F3CC7">
      <w:pPr>
        <w:rPr>
          <w:rFonts w:eastAsiaTheme="minorEastAsia"/>
          <w:sz w:val="12"/>
          <w:szCs w:val="12"/>
        </w:rPr>
      </w:pPr>
    </w:p>
    <w:p w14:paraId="44423D7B" w14:textId="77777777" w:rsidR="0002132A" w:rsidRPr="007C315B" w:rsidRDefault="0002132A" w:rsidP="005F3CC7">
      <w:pPr>
        <w:rPr>
          <w:rFonts w:eastAsiaTheme="minorEastAsia"/>
          <w:sz w:val="12"/>
          <w:szCs w:val="12"/>
        </w:rPr>
      </w:pPr>
    </w:p>
    <w:p w14:paraId="36B9B304" w14:textId="3C52ACA0" w:rsidR="00494451" w:rsidRPr="007C315B" w:rsidRDefault="00494451" w:rsidP="00494451">
      <w:pPr>
        <w:pStyle w:val="Heading1"/>
        <w:rPr>
          <w:lang w:val="en-US"/>
        </w:rPr>
      </w:pPr>
      <w:r w:rsidRPr="007C315B">
        <w:rPr>
          <w:lang w:val="en-US"/>
        </w:rPr>
        <w:t xml:space="preserve">References: List of approved outgoing </w:t>
      </w:r>
      <w:r w:rsidR="005D501F" w:rsidRPr="007C315B">
        <w:rPr>
          <w:lang w:val="en-US"/>
        </w:rPr>
        <w:t xml:space="preserve">Rel-16 </w:t>
      </w:r>
      <w:r w:rsidRPr="007C315B">
        <w:rPr>
          <w:lang w:val="en-US"/>
        </w:rPr>
        <w:t>LSs</w:t>
      </w:r>
    </w:p>
    <w:p w14:paraId="0D15628B" w14:textId="04CEFA40" w:rsidR="00494451" w:rsidRPr="006B53EB" w:rsidRDefault="00494451" w:rsidP="00494451">
      <w:pPr>
        <w:rPr>
          <w:sz w:val="4"/>
          <w:szCs w:val="4"/>
          <w:lang w:val="en-US"/>
        </w:rPr>
      </w:pPr>
    </w:p>
    <w:tbl>
      <w:tblPr>
        <w:tblW w:w="10391" w:type="dxa"/>
        <w:tblInd w:w="-5" w:type="dxa"/>
        <w:tblLook w:val="04A0" w:firstRow="1" w:lastRow="0" w:firstColumn="1" w:lastColumn="0" w:noHBand="0" w:noVBand="1"/>
      </w:tblPr>
      <w:tblGrid>
        <w:gridCol w:w="1808"/>
        <w:gridCol w:w="1350"/>
        <w:gridCol w:w="4499"/>
        <w:gridCol w:w="1393"/>
        <w:gridCol w:w="721"/>
        <w:gridCol w:w="620"/>
      </w:tblGrid>
      <w:tr w:rsidR="006B53EB" w:rsidRPr="00040754" w14:paraId="5568AA09" w14:textId="77777777" w:rsidTr="00F75D30">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93"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721"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620"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5B4FF9" w:rsidP="00AC6EAD">
            <w:pPr>
              <w:overflowPunct/>
              <w:autoSpaceDE/>
              <w:autoSpaceDN/>
              <w:adjustRightInd/>
              <w:spacing w:after="0"/>
              <w:jc w:val="left"/>
              <w:textAlignment w:val="auto"/>
              <w:rPr>
                <w:rFonts w:asciiTheme="minorHAnsi" w:hAnsiTheme="minorHAnsi" w:cstheme="minorHAnsi"/>
              </w:rPr>
            </w:pPr>
            <w:hyperlink r:id="rId58"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7F7DC9B5" w14:textId="77777777" w:rsidR="006B53EB" w:rsidRDefault="006B53EB" w:rsidP="00AC6EAD">
            <w:pPr>
              <w:overflowPunct/>
              <w:autoSpaceDE/>
              <w:autoSpaceDN/>
              <w:adjustRightInd/>
              <w:spacing w:after="0"/>
              <w:jc w:val="left"/>
              <w:textAlignment w:val="auto"/>
              <w:rPr>
                <w:rFonts w:asciiTheme="minorHAnsi" w:hAnsiTheme="minorHAnsi" w:cstheme="minorHAnsi"/>
                <w:bCs/>
              </w:rPr>
            </w:pPr>
            <w:r w:rsidRPr="008322B2">
              <w:rPr>
                <w:rFonts w:asciiTheme="minorHAnsi" w:hAnsiTheme="minorHAnsi" w:cstheme="minorHAnsi"/>
              </w:rPr>
              <w:t>L</w:t>
            </w:r>
            <w:r w:rsidRPr="008322B2">
              <w:rPr>
                <w:rFonts w:asciiTheme="minorHAnsi" w:hAnsiTheme="minorHAnsi" w:cstheme="minorHAnsi"/>
                <w:bCs/>
              </w:rPr>
              <w:t>S on RSS based measurements signalling</w:t>
            </w:r>
          </w:p>
          <w:p w14:paraId="5B2940CC" w14:textId="5A6A097A" w:rsidR="00D9244B" w:rsidRPr="00861665" w:rsidRDefault="00D9244B" w:rsidP="00AC6EAD">
            <w:pPr>
              <w:overflowPunct/>
              <w:autoSpaceDE/>
              <w:autoSpaceDN/>
              <w:adjustRightInd/>
              <w:spacing w:after="0"/>
              <w:jc w:val="left"/>
              <w:textAlignment w:val="auto"/>
              <w:rPr>
                <w:rFonts w:asciiTheme="minorHAnsi" w:hAnsiTheme="minorHAnsi" w:cstheme="minorHAnsi"/>
                <w:noProof/>
              </w:rPr>
            </w:pPr>
          </w:p>
        </w:tc>
        <w:tc>
          <w:tcPr>
            <w:tcW w:w="1393"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721"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5B4FF9" w:rsidP="00AC6EAD">
            <w:pPr>
              <w:overflowPunct/>
              <w:autoSpaceDE/>
              <w:autoSpaceDN/>
              <w:adjustRightInd/>
              <w:spacing w:after="0"/>
              <w:jc w:val="left"/>
              <w:textAlignment w:val="auto"/>
              <w:rPr>
                <w:rFonts w:asciiTheme="minorHAnsi" w:hAnsiTheme="minorHAnsi" w:cstheme="minorHAnsi"/>
              </w:rPr>
            </w:pPr>
            <w:hyperlink r:id="rId59"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38985206"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93"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21"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620"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5B4FF9" w:rsidP="00AC6EAD">
            <w:pPr>
              <w:overflowPunct/>
              <w:autoSpaceDE/>
              <w:autoSpaceDN/>
              <w:adjustRightInd/>
              <w:spacing w:after="0"/>
              <w:jc w:val="left"/>
              <w:textAlignment w:val="auto"/>
              <w:rPr>
                <w:rFonts w:asciiTheme="minorHAnsi" w:hAnsiTheme="minorHAnsi" w:cstheme="minorHAnsi"/>
              </w:rPr>
            </w:pPr>
            <w:hyperlink r:id="rId60"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93"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21"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620"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5B4FF9" w:rsidP="00AC6EAD">
            <w:pPr>
              <w:overflowPunct/>
              <w:autoSpaceDE/>
              <w:autoSpaceDN/>
              <w:adjustRightInd/>
              <w:spacing w:after="0"/>
              <w:jc w:val="left"/>
              <w:textAlignment w:val="auto"/>
              <w:rPr>
                <w:rFonts w:asciiTheme="minorHAnsi" w:hAnsiTheme="minorHAnsi" w:cstheme="minorHAnsi"/>
              </w:rPr>
            </w:pPr>
            <w:hyperlink r:id="rId61"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93"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721"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5B4FF9" w:rsidP="00AC6EAD">
            <w:pPr>
              <w:overflowPunct/>
              <w:autoSpaceDE/>
              <w:autoSpaceDN/>
              <w:adjustRightInd/>
              <w:spacing w:after="0"/>
              <w:jc w:val="left"/>
              <w:textAlignment w:val="auto"/>
              <w:rPr>
                <w:rFonts w:asciiTheme="minorHAnsi" w:hAnsiTheme="minorHAnsi" w:cstheme="minorHAnsi"/>
              </w:rPr>
            </w:pPr>
            <w:hyperlink r:id="rId62"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93"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721"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620"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5B4FF9" w:rsidP="00AC6EAD">
            <w:pPr>
              <w:overflowPunct/>
              <w:autoSpaceDE/>
              <w:autoSpaceDN/>
              <w:adjustRightInd/>
              <w:spacing w:after="0"/>
              <w:jc w:val="left"/>
              <w:textAlignment w:val="auto"/>
              <w:rPr>
                <w:rFonts w:asciiTheme="minorHAnsi" w:hAnsiTheme="minorHAnsi" w:cstheme="minorHAnsi"/>
              </w:rPr>
            </w:pPr>
            <w:hyperlink r:id="rId63"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93"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721"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620"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DB2878F" w14:textId="65851B2E" w:rsidR="006B53EB" w:rsidRPr="002A6CAA" w:rsidRDefault="005B4FF9" w:rsidP="00AC6EAD">
            <w:pPr>
              <w:overflowPunct/>
              <w:autoSpaceDE/>
              <w:autoSpaceDN/>
              <w:adjustRightInd/>
              <w:spacing w:after="0"/>
              <w:jc w:val="left"/>
              <w:textAlignment w:val="auto"/>
              <w:rPr>
                <w:rFonts w:asciiTheme="minorHAnsi" w:hAnsiTheme="minorHAnsi" w:cstheme="minorHAnsi"/>
                <w:lang w:val="en-US" w:eastAsia="en-US"/>
              </w:rPr>
            </w:pPr>
            <w:hyperlink r:id="rId64" w:history="1">
              <w:r w:rsidR="002A6CAA" w:rsidRPr="002A6CAA">
                <w:rPr>
                  <w:rStyle w:val="Hyperlink"/>
                  <w:rFonts w:asciiTheme="minorHAnsi" w:hAnsiTheme="minorHAnsi" w:cstheme="minorHAnsi"/>
                </w:rPr>
                <w:t>R2-1905</w:t>
              </w:r>
              <w:r w:rsidR="005D023F">
                <w:rPr>
                  <w:rStyle w:val="Hyperlink"/>
                  <w:rFonts w:asciiTheme="minorHAnsi" w:hAnsiTheme="minorHAnsi" w:cstheme="minorHAnsi"/>
                </w:rPr>
                <w:t>471</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516C661E"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93"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721"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5B4FF9" w:rsidP="00AC6EAD">
            <w:pPr>
              <w:overflowPunct/>
              <w:autoSpaceDE/>
              <w:autoSpaceDN/>
              <w:adjustRightInd/>
              <w:spacing w:after="0"/>
              <w:jc w:val="left"/>
              <w:textAlignment w:val="auto"/>
              <w:rPr>
                <w:rFonts w:asciiTheme="minorHAnsi" w:hAnsiTheme="minorHAnsi" w:cstheme="minorHAnsi"/>
                <w:lang w:val="en-US" w:eastAsia="en-US"/>
              </w:rPr>
            </w:pPr>
            <w:hyperlink r:id="rId65"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93"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721"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5B4FF9" w:rsidP="00AA12E9">
            <w:pPr>
              <w:overflowPunct/>
              <w:autoSpaceDE/>
              <w:autoSpaceDN/>
              <w:adjustRightInd/>
              <w:spacing w:after="0"/>
              <w:jc w:val="left"/>
              <w:textAlignment w:val="auto"/>
              <w:rPr>
                <w:rFonts w:asciiTheme="minorHAnsi" w:hAnsiTheme="minorHAnsi" w:cstheme="minorHAnsi"/>
                <w:color w:val="0000FF"/>
                <w:u w:val="single"/>
              </w:rPr>
            </w:pPr>
            <w:hyperlink r:id="rId66" w:tooltip="http://www.3gpp.org/ftp/tsg_ran/WG2_RL2/TSGR2_106DocsR2-1908196.zip" w:history="1">
              <w:r w:rsidR="00AA12E9" w:rsidRPr="00CA05A4">
                <w:rPr>
                  <w:rStyle w:val="Hyperlink"/>
                  <w:rFonts w:ascii="Calibri" w:hAnsi="Calibri" w:cs="Calibri"/>
                </w:rPr>
                <w:t>R2-190819</w:t>
              </w:r>
              <w:r w:rsidR="00AA12E9">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 xml:space="preserve">LS on support for flow based QoS &amp; slicing for NB-IoT &amp; </w:t>
            </w:r>
            <w:proofErr w:type="spellStart"/>
            <w:r w:rsidRPr="00CA05A4">
              <w:rPr>
                <w:rFonts w:ascii="Calibri" w:hAnsi="Calibri" w:cs="Calibri"/>
              </w:rPr>
              <w:t>eMTC</w:t>
            </w:r>
            <w:proofErr w:type="spellEnd"/>
            <w:r w:rsidRPr="00CA05A4">
              <w:rPr>
                <w:rFonts w:ascii="Calibri" w:hAnsi="Calibri" w:cs="Calibri"/>
              </w:rPr>
              <w:t xml:space="preserve">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721"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620"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5B4FF9" w:rsidP="00AA12E9">
            <w:pPr>
              <w:overflowPunct/>
              <w:autoSpaceDE/>
              <w:autoSpaceDN/>
              <w:adjustRightInd/>
              <w:spacing w:after="0"/>
              <w:jc w:val="left"/>
              <w:textAlignment w:val="auto"/>
              <w:rPr>
                <w:rFonts w:asciiTheme="minorHAnsi" w:hAnsiTheme="minorHAnsi" w:cstheme="minorHAnsi"/>
                <w:color w:val="0000FF"/>
                <w:u w:val="single"/>
              </w:rPr>
            </w:pPr>
            <w:hyperlink r:id="rId67" w:tooltip="http://www.3gpp.org/ftp/tsg_ran/WG2_RL2/TSGR2_106DocsR2-1908196.zip" w:history="1">
              <w:r w:rsidR="00AA12E9"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93"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721"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5B4FF9" w:rsidP="00AA12E9">
            <w:pPr>
              <w:overflowPunct/>
              <w:autoSpaceDE/>
              <w:autoSpaceDN/>
              <w:adjustRightInd/>
              <w:spacing w:after="0"/>
              <w:jc w:val="left"/>
              <w:textAlignment w:val="auto"/>
              <w:rPr>
                <w:rFonts w:asciiTheme="minorHAnsi" w:hAnsiTheme="minorHAnsi" w:cstheme="minorHAnsi"/>
                <w:noProof/>
              </w:rPr>
            </w:pPr>
            <w:hyperlink r:id="rId68"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93"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721"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620"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5B4FF9" w:rsidP="00AA12E9">
            <w:pPr>
              <w:overflowPunct/>
              <w:autoSpaceDE/>
              <w:autoSpaceDN/>
              <w:adjustRightInd/>
              <w:spacing w:after="0"/>
              <w:jc w:val="left"/>
              <w:textAlignment w:val="auto"/>
              <w:rPr>
                <w:rFonts w:asciiTheme="minorHAnsi" w:hAnsiTheme="minorHAnsi" w:cstheme="minorHAnsi"/>
                <w:color w:val="0000FF"/>
                <w:u w:val="single"/>
              </w:rPr>
            </w:pPr>
            <w:hyperlink r:id="rId69" w:tooltip="http://www.3gpp.org/ftp/tsg_ran/WG2_RL2/TSGR2_106DocsR2-1908260.zip" w:history="1">
              <w:r w:rsidR="00AA12E9"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93"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721"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620"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5B4FF9" w:rsidP="005D0E56">
            <w:pPr>
              <w:overflowPunct/>
              <w:autoSpaceDE/>
              <w:autoSpaceDN/>
              <w:adjustRightInd/>
              <w:spacing w:after="0"/>
              <w:jc w:val="left"/>
              <w:textAlignment w:val="auto"/>
              <w:rPr>
                <w:rStyle w:val="Hyperlink"/>
                <w:rFonts w:ascii="Calibri" w:hAnsi="Calibri" w:cs="Calibri"/>
              </w:rPr>
            </w:pPr>
            <w:hyperlink r:id="rId70"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262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93"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721"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620"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5B4FF9" w:rsidP="005D0E56">
            <w:pPr>
              <w:overflowPunct/>
              <w:autoSpaceDE/>
              <w:autoSpaceDN/>
              <w:adjustRightInd/>
              <w:spacing w:after="0"/>
              <w:jc w:val="left"/>
              <w:textAlignment w:val="auto"/>
              <w:rPr>
                <w:rFonts w:ascii="Calibri" w:hAnsi="Calibri" w:cs="Calibri"/>
                <w:color w:val="0000FF"/>
                <w:u w:val="single"/>
              </w:rPr>
            </w:pPr>
            <w:hyperlink r:id="rId71" w:history="1">
              <w:r w:rsidR="00A84097"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93"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721"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620"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5B4FF9" w:rsidP="005D0E56">
            <w:pPr>
              <w:overflowPunct/>
              <w:autoSpaceDE/>
              <w:autoSpaceDN/>
              <w:adjustRightInd/>
              <w:spacing w:after="0"/>
              <w:jc w:val="left"/>
              <w:textAlignment w:val="auto"/>
              <w:rPr>
                <w:rFonts w:ascii="Calibri" w:hAnsi="Calibri" w:cs="Calibri"/>
                <w:color w:val="0000FF"/>
                <w:u w:val="single"/>
              </w:rPr>
            </w:pPr>
            <w:hyperlink r:id="rId72" w:history="1">
              <w:r w:rsidR="00EC57CD"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7DB9A22E"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93"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721"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620"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r w:rsidR="009E149D" w:rsidRPr="00040754" w14:paraId="526BC78A"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7393D622" w14:textId="68ACAFC1" w:rsidR="009E149D" w:rsidRPr="009E149D" w:rsidRDefault="005B4FF9" w:rsidP="005D0E56">
            <w:pPr>
              <w:overflowPunct/>
              <w:autoSpaceDE/>
              <w:autoSpaceDN/>
              <w:adjustRightInd/>
              <w:spacing w:after="0"/>
              <w:jc w:val="left"/>
              <w:textAlignment w:val="auto"/>
              <w:rPr>
                <w:rFonts w:asciiTheme="minorHAnsi" w:hAnsiTheme="minorHAnsi" w:cstheme="minorHAnsi"/>
              </w:rPr>
            </w:pPr>
            <w:hyperlink r:id="rId73" w:tooltip="http://www.3gpp.org/ftp/tsg_ran/WG2_RL2/TSGR2_107DocsR2-1911583.zip" w:history="1">
              <w:r w:rsidR="009E149D" w:rsidRPr="00997AE0">
                <w:rPr>
                  <w:rStyle w:val="Hyperlink"/>
                  <w:rFonts w:asciiTheme="minorHAnsi" w:hAnsiTheme="minorHAnsi" w:cstheme="minorHAnsi"/>
                </w:rPr>
                <w:t>R2-1911583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98AD3B6" w14:textId="371271FF" w:rsidR="009E149D" w:rsidRPr="007E77CC" w:rsidRDefault="009E149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DE89C40" w14:textId="3F35AFB7" w:rsidR="009E149D" w:rsidRPr="009E149D" w:rsidRDefault="00FD3C80"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rPr>
              <w:t xml:space="preserve">LS to RAN6 on </w:t>
            </w:r>
            <w:r w:rsidR="009E149D" w:rsidRPr="00997AE0">
              <w:rPr>
                <w:rFonts w:asciiTheme="minorHAnsi" w:hAnsiTheme="minorHAnsi" w:cstheme="minorHAnsi"/>
              </w:rPr>
              <w:t>IRAT Cell Selection Assistance information</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FBF0064" w14:textId="7C1AFA6A" w:rsidR="009E149D" w:rsidRPr="00997AE0" w:rsidRDefault="009E149D"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rPr>
              <w:t>NB_IOTenh3-Core</w:t>
            </w:r>
          </w:p>
        </w:tc>
        <w:tc>
          <w:tcPr>
            <w:tcW w:w="721" w:type="dxa"/>
            <w:tcBorders>
              <w:top w:val="single" w:sz="4" w:space="0" w:color="auto"/>
              <w:left w:val="nil"/>
              <w:bottom w:val="single" w:sz="4" w:space="0" w:color="auto"/>
              <w:right w:val="single" w:sz="4" w:space="0" w:color="auto"/>
            </w:tcBorders>
          </w:tcPr>
          <w:p w14:paraId="6D7EDE8F" w14:textId="1C6344F0" w:rsidR="009E149D"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R6</w:t>
            </w:r>
          </w:p>
        </w:tc>
        <w:tc>
          <w:tcPr>
            <w:tcW w:w="620" w:type="dxa"/>
            <w:tcBorders>
              <w:top w:val="single" w:sz="4" w:space="0" w:color="auto"/>
              <w:left w:val="nil"/>
              <w:bottom w:val="single" w:sz="4" w:space="0" w:color="auto"/>
              <w:right w:val="single" w:sz="4" w:space="0" w:color="auto"/>
            </w:tcBorders>
          </w:tcPr>
          <w:p w14:paraId="372CF2CF" w14:textId="77777777" w:rsidR="009E149D" w:rsidRP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D0E3F" w:rsidRPr="00040754" w14:paraId="6AA9D18C"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55A7E780" w14:textId="4F4D3EDD" w:rsidR="00CD0E3F" w:rsidRPr="00CD0E3F" w:rsidRDefault="005B4FF9" w:rsidP="005D0E56">
            <w:pPr>
              <w:overflowPunct/>
              <w:autoSpaceDE/>
              <w:autoSpaceDN/>
              <w:adjustRightInd/>
              <w:spacing w:after="0"/>
              <w:jc w:val="left"/>
              <w:textAlignment w:val="auto"/>
              <w:rPr>
                <w:rFonts w:asciiTheme="minorHAnsi" w:hAnsiTheme="minorHAnsi" w:cstheme="minorHAnsi"/>
              </w:rPr>
            </w:pPr>
            <w:hyperlink r:id="rId74" w:tooltip="http://www.3gpp.org/ftp/tsg_ran/WG2_RL2/TSGR2_107DocsR2-1911587.zip" w:history="1">
              <w:r w:rsidR="00CD0E3F" w:rsidRPr="00997AE0">
                <w:rPr>
                  <w:rStyle w:val="Hyperlink"/>
                  <w:rFonts w:asciiTheme="minorHAnsi" w:hAnsiTheme="minorHAnsi" w:cstheme="minorHAnsi"/>
                </w:rPr>
                <w:t>R2-1911587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25690027" w14:textId="7AF8068D" w:rsidR="00CD0E3F" w:rsidRPr="007E77CC" w:rsidRDefault="00CD0E3F"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837AC2A" w14:textId="49EB105E" w:rsidR="00CD0E3F" w:rsidRPr="009E149D" w:rsidRDefault="00CD0E3F" w:rsidP="005D0E56">
            <w:pPr>
              <w:overflowPunct/>
              <w:autoSpaceDE/>
              <w:autoSpaceDN/>
              <w:adjustRightInd/>
              <w:spacing w:after="0"/>
              <w:jc w:val="left"/>
              <w:textAlignment w:val="auto"/>
              <w:rPr>
                <w:rStyle w:val="Doc-titleChar"/>
                <w:rFonts w:asciiTheme="minorHAnsi" w:hAnsiTheme="minorHAnsi" w:cstheme="minorHAnsi"/>
                <w:szCs w:val="20"/>
              </w:rPr>
            </w:pPr>
            <w:r w:rsidRPr="00997AE0">
              <w:rPr>
                <w:rFonts w:asciiTheme="minorHAnsi" w:hAnsiTheme="minorHAnsi" w:cstheme="minorHAnsi"/>
              </w:rPr>
              <w:t>Reply LS on channel quality report in connected mode for NB-IoT</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1AD4927D" w14:textId="32DBB5CF" w:rsidR="00CD0E3F" w:rsidRPr="009E149D" w:rsidRDefault="009E149D" w:rsidP="005D0E56">
            <w:pPr>
              <w:overflowPunct/>
              <w:autoSpaceDE/>
              <w:autoSpaceDN/>
              <w:adjustRightInd/>
              <w:spacing w:after="0"/>
              <w:jc w:val="center"/>
              <w:textAlignment w:val="auto"/>
              <w:rPr>
                <w:rFonts w:ascii="Calibri" w:hAnsi="Calibri" w:cs="Calibri"/>
                <w:noProof/>
              </w:rPr>
            </w:pPr>
            <w:r w:rsidRPr="00997AE0">
              <w:rPr>
                <w:rFonts w:ascii="Calibri" w:hAnsi="Calibri" w:cs="Calibri"/>
              </w:rPr>
              <w:t>NB_IOTenh3-Core</w:t>
            </w:r>
          </w:p>
        </w:tc>
        <w:tc>
          <w:tcPr>
            <w:tcW w:w="721" w:type="dxa"/>
            <w:tcBorders>
              <w:top w:val="single" w:sz="4" w:space="0" w:color="auto"/>
              <w:left w:val="nil"/>
              <w:bottom w:val="single" w:sz="4" w:space="0" w:color="auto"/>
              <w:right w:val="single" w:sz="4" w:space="0" w:color="auto"/>
            </w:tcBorders>
          </w:tcPr>
          <w:p w14:paraId="680486F8" w14:textId="22344295" w:rsid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R1, R4</w:t>
            </w:r>
          </w:p>
        </w:tc>
        <w:tc>
          <w:tcPr>
            <w:tcW w:w="620" w:type="dxa"/>
            <w:tcBorders>
              <w:top w:val="single" w:sz="4" w:space="0" w:color="auto"/>
              <w:left w:val="nil"/>
              <w:bottom w:val="single" w:sz="4" w:space="0" w:color="auto"/>
              <w:right w:val="single" w:sz="4" w:space="0" w:color="auto"/>
            </w:tcBorders>
          </w:tcPr>
          <w:p w14:paraId="10BAD5D4" w14:textId="77777777" w:rsidR="00CD0E3F" w:rsidRPr="00CD0E3F" w:rsidRDefault="00CD0E3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337FF" w:rsidRPr="00040754" w14:paraId="0AB75171"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2E7D18A8" w14:textId="4CB7974B" w:rsidR="00C337FF" w:rsidRPr="00997AE0" w:rsidRDefault="005B4FF9" w:rsidP="005D0E56">
            <w:pPr>
              <w:overflowPunct/>
              <w:autoSpaceDE/>
              <w:autoSpaceDN/>
              <w:adjustRightInd/>
              <w:spacing w:after="0"/>
              <w:jc w:val="left"/>
              <w:textAlignment w:val="auto"/>
              <w:rPr>
                <w:rFonts w:asciiTheme="minorHAnsi" w:hAnsiTheme="minorHAnsi" w:cstheme="minorHAnsi"/>
              </w:rPr>
            </w:pPr>
            <w:hyperlink r:id="rId75" w:tooltip="http://www.3gpp.org/ftp/tsg_ran/WG2_RL2/TSGR2_107DocsR2-1911589.zip" w:history="1">
              <w:r w:rsidR="00CD7046" w:rsidRPr="00997AE0">
                <w:rPr>
                  <w:rStyle w:val="Hyperlink"/>
                  <w:rFonts w:asciiTheme="minorHAnsi" w:hAnsiTheme="minorHAnsi" w:cstheme="minorHAnsi"/>
                </w:rPr>
                <w:t>R2-1911589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027A074" w14:textId="498B9D64" w:rsidR="00C337FF" w:rsidRPr="00CD7046" w:rsidRDefault="00CD7046"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186D08D1" w14:textId="77777777" w:rsidR="00C337FF" w:rsidRDefault="00C337FF" w:rsidP="005D0E56">
            <w:pPr>
              <w:overflowPunct/>
              <w:autoSpaceDE/>
              <w:autoSpaceDN/>
              <w:adjustRightInd/>
              <w:spacing w:after="0"/>
              <w:jc w:val="left"/>
              <w:textAlignment w:val="auto"/>
              <w:rPr>
                <w:rStyle w:val="Doc-titleChar"/>
                <w:rFonts w:asciiTheme="minorHAnsi" w:hAnsiTheme="minorHAnsi" w:cstheme="minorHAnsi"/>
              </w:rPr>
            </w:pPr>
          </w:p>
          <w:p w14:paraId="266FA4B2" w14:textId="77777777" w:rsidR="0039271C" w:rsidRDefault="0039271C" w:rsidP="005D0E56">
            <w:pPr>
              <w:overflowPunct/>
              <w:autoSpaceDE/>
              <w:autoSpaceDN/>
              <w:adjustRightInd/>
              <w:spacing w:after="0"/>
              <w:jc w:val="left"/>
              <w:textAlignment w:val="auto"/>
              <w:rPr>
                <w:rStyle w:val="Doc-titleChar"/>
                <w:rFonts w:cstheme="minorHAnsi"/>
              </w:rPr>
            </w:pPr>
          </w:p>
          <w:p w14:paraId="1467E910" w14:textId="77777777" w:rsidR="0039271C" w:rsidRPr="00997AE0" w:rsidRDefault="0039271C" w:rsidP="005D0E56">
            <w:pPr>
              <w:overflowPunct/>
              <w:autoSpaceDE/>
              <w:autoSpaceDN/>
              <w:adjustRightInd/>
              <w:spacing w:after="0"/>
              <w:jc w:val="left"/>
              <w:textAlignment w:val="auto"/>
              <w:rPr>
                <w:rFonts w:asciiTheme="minorHAnsi" w:hAnsiTheme="minorHAnsi" w:cstheme="minorHAnsi"/>
              </w:rPr>
            </w:pPr>
            <w:r w:rsidRPr="00997AE0">
              <w:rPr>
                <w:rFonts w:asciiTheme="minorHAnsi" w:hAnsiTheme="minorHAnsi" w:cstheme="minorHAnsi"/>
              </w:rPr>
              <w:t>Reply LS on assistance indication for WUS</w:t>
            </w:r>
          </w:p>
          <w:p w14:paraId="4304361D" w14:textId="77777777" w:rsidR="0039271C" w:rsidRDefault="0039271C" w:rsidP="005D0E56">
            <w:pPr>
              <w:overflowPunct/>
              <w:autoSpaceDE/>
              <w:autoSpaceDN/>
              <w:adjustRightInd/>
              <w:spacing w:after="0"/>
              <w:jc w:val="left"/>
              <w:textAlignment w:val="auto"/>
              <w:rPr>
                <w:rStyle w:val="Doc-titleChar"/>
                <w:rFonts w:eastAsia="Times New Roman"/>
                <w:szCs w:val="20"/>
                <w:lang w:eastAsia="zh-CN"/>
              </w:rPr>
            </w:pPr>
          </w:p>
          <w:p w14:paraId="5B433730" w14:textId="139CC464" w:rsidR="0039271C" w:rsidRPr="00CD7046" w:rsidRDefault="0039271C" w:rsidP="005D0E56">
            <w:pPr>
              <w:overflowPunct/>
              <w:autoSpaceDE/>
              <w:autoSpaceDN/>
              <w:adjustRightInd/>
              <w:spacing w:after="0"/>
              <w:jc w:val="left"/>
              <w:textAlignment w:val="auto"/>
              <w:rPr>
                <w:rStyle w:val="Doc-titleCha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CA91D5B" w14:textId="7F73A2C6" w:rsidR="00C337FF" w:rsidRPr="00CD7046" w:rsidRDefault="00CD7046" w:rsidP="005D0E56">
            <w:pPr>
              <w:overflowPunct/>
              <w:autoSpaceDE/>
              <w:autoSpaceDN/>
              <w:adjustRightInd/>
              <w:spacing w:after="0"/>
              <w:jc w:val="center"/>
              <w:textAlignment w:val="auto"/>
              <w:rPr>
                <w:rFonts w:asciiTheme="minorHAnsi" w:hAnsiTheme="minorHAnsi" w:cstheme="minorHAnsi"/>
              </w:rPr>
            </w:pPr>
            <w:r w:rsidRPr="008322B2">
              <w:rPr>
                <w:rFonts w:ascii="Calibri" w:hAnsi="Calibri" w:cs="Calibri"/>
                <w:noProof/>
              </w:rPr>
              <w:t>LTE_eMTC5-Core</w:t>
            </w:r>
            <w:r>
              <w:rPr>
                <w:rFonts w:ascii="Calibri" w:hAnsi="Calibri" w:cs="Calibri"/>
                <w:noProof/>
              </w:rPr>
              <w:t xml:space="preserve">, </w:t>
            </w:r>
            <w:r w:rsidRPr="00CA05A4">
              <w:rPr>
                <w:rFonts w:asciiTheme="minorHAnsi" w:hAnsiTheme="minorHAnsi" w:cstheme="minorHAnsi"/>
              </w:rPr>
              <w:t>NB_IOTenh3-Core</w:t>
            </w:r>
          </w:p>
        </w:tc>
        <w:tc>
          <w:tcPr>
            <w:tcW w:w="721" w:type="dxa"/>
            <w:tcBorders>
              <w:top w:val="single" w:sz="4" w:space="0" w:color="auto"/>
              <w:left w:val="nil"/>
              <w:bottom w:val="single" w:sz="4" w:space="0" w:color="auto"/>
              <w:right w:val="single" w:sz="4" w:space="0" w:color="auto"/>
            </w:tcBorders>
          </w:tcPr>
          <w:p w14:paraId="3ED7FBA2" w14:textId="56B1C347" w:rsidR="00C337FF" w:rsidRPr="00997AE0" w:rsidRDefault="0039271C"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w:t>
            </w:r>
            <w:r w:rsidR="00852F6E">
              <w:rPr>
                <w:rFonts w:asciiTheme="minorHAnsi" w:hAnsiTheme="minorHAnsi" w:cstheme="minorHAnsi"/>
                <w:color w:val="000000"/>
                <w:lang w:val="en-US" w:eastAsia="en-US"/>
              </w:rPr>
              <w:t>, CT1, R3</w:t>
            </w:r>
          </w:p>
        </w:tc>
        <w:tc>
          <w:tcPr>
            <w:tcW w:w="620" w:type="dxa"/>
            <w:tcBorders>
              <w:top w:val="single" w:sz="4" w:space="0" w:color="auto"/>
              <w:left w:val="nil"/>
              <w:bottom w:val="single" w:sz="4" w:space="0" w:color="auto"/>
              <w:right w:val="single" w:sz="4" w:space="0" w:color="auto"/>
            </w:tcBorders>
          </w:tcPr>
          <w:p w14:paraId="7EDD4BF1" w14:textId="3FDBA729" w:rsidR="00C337FF" w:rsidRPr="00997AE0" w:rsidRDefault="00C337F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B822FE" w:rsidRPr="00040754" w14:paraId="7C470842" w14:textId="77777777" w:rsidTr="00B06147">
        <w:trPr>
          <w:trHeight w:val="255"/>
        </w:trPr>
        <w:tc>
          <w:tcPr>
            <w:tcW w:w="1808" w:type="dxa"/>
            <w:tcBorders>
              <w:top w:val="single" w:sz="4" w:space="0" w:color="auto"/>
              <w:left w:val="single" w:sz="4" w:space="0" w:color="auto"/>
              <w:bottom w:val="nil"/>
              <w:right w:val="single" w:sz="4" w:space="0" w:color="auto"/>
            </w:tcBorders>
            <w:shd w:val="clear" w:color="000000" w:fill="FFFFFF"/>
            <w:vAlign w:val="center"/>
          </w:tcPr>
          <w:p w14:paraId="2D17F2C3" w14:textId="04C7263D" w:rsidR="00B822FE" w:rsidRPr="00B822FE" w:rsidRDefault="005B4FF9" w:rsidP="005D0E56">
            <w:pPr>
              <w:overflowPunct/>
              <w:autoSpaceDE/>
              <w:autoSpaceDN/>
              <w:adjustRightInd/>
              <w:spacing w:after="0"/>
              <w:jc w:val="left"/>
              <w:textAlignment w:val="auto"/>
              <w:rPr>
                <w:rFonts w:asciiTheme="minorHAnsi" w:hAnsiTheme="minorHAnsi" w:cstheme="minorHAnsi"/>
              </w:rPr>
            </w:pPr>
            <w:hyperlink r:id="rId76" w:history="1">
              <w:r w:rsidR="00B822FE" w:rsidRPr="00997AE0">
                <w:rPr>
                  <w:rStyle w:val="Hyperlink"/>
                  <w:rFonts w:asciiTheme="minorHAnsi" w:hAnsiTheme="minorHAnsi" w:cstheme="minorHAnsi"/>
                  <w:noProof/>
                </w:rPr>
                <w:t>R2-1911601</w:t>
              </w:r>
            </w:hyperlink>
          </w:p>
        </w:tc>
        <w:tc>
          <w:tcPr>
            <w:tcW w:w="1350" w:type="dxa"/>
            <w:tcBorders>
              <w:top w:val="single" w:sz="4" w:space="0" w:color="auto"/>
              <w:left w:val="nil"/>
              <w:bottom w:val="nil"/>
              <w:right w:val="single" w:sz="4" w:space="0" w:color="auto"/>
            </w:tcBorders>
            <w:shd w:val="clear" w:color="000000" w:fill="FFFFFF"/>
            <w:vAlign w:val="center"/>
          </w:tcPr>
          <w:p w14:paraId="0AC8DE1D" w14:textId="1DCDBEC9" w:rsidR="00B822FE" w:rsidRPr="007E77CC" w:rsidRDefault="00B822FE"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nil"/>
              <w:right w:val="single" w:sz="4" w:space="0" w:color="auto"/>
            </w:tcBorders>
            <w:shd w:val="clear" w:color="auto" w:fill="auto"/>
            <w:noWrap/>
            <w:vAlign w:val="bottom"/>
          </w:tcPr>
          <w:p w14:paraId="56FDA5A6" w14:textId="28304CDF" w:rsidR="00B822FE" w:rsidRPr="00997AE0" w:rsidRDefault="0082128F"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noProof/>
              </w:rPr>
              <w:t xml:space="preserve">Reply </w:t>
            </w:r>
            <w:r w:rsidR="00B822FE" w:rsidRPr="00997AE0">
              <w:rPr>
                <w:rFonts w:asciiTheme="minorHAnsi" w:hAnsiTheme="minorHAnsi" w:cstheme="minorHAnsi"/>
                <w:noProof/>
              </w:rPr>
              <w:t>LS on LTE-M identification in 5GC</w:t>
            </w:r>
          </w:p>
        </w:tc>
        <w:tc>
          <w:tcPr>
            <w:tcW w:w="1393" w:type="dxa"/>
            <w:tcBorders>
              <w:top w:val="single" w:sz="4" w:space="0" w:color="auto"/>
              <w:left w:val="nil"/>
              <w:bottom w:val="nil"/>
              <w:right w:val="single" w:sz="4" w:space="0" w:color="auto"/>
            </w:tcBorders>
            <w:shd w:val="clear" w:color="auto" w:fill="auto"/>
            <w:noWrap/>
            <w:vAlign w:val="bottom"/>
          </w:tcPr>
          <w:p w14:paraId="5BC8A419" w14:textId="0B7D1F8A" w:rsidR="00B822FE" w:rsidRPr="00997AE0" w:rsidRDefault="009F7E75" w:rsidP="005D0E56">
            <w:pPr>
              <w:overflowPunct/>
              <w:autoSpaceDE/>
              <w:autoSpaceDN/>
              <w:adjustRightInd/>
              <w:spacing w:after="0"/>
              <w:jc w:val="center"/>
              <w:textAlignment w:val="auto"/>
              <w:rPr>
                <w:rFonts w:asciiTheme="minorHAnsi" w:hAnsiTheme="minorHAnsi" w:cstheme="minorHAnsi"/>
                <w:noProof/>
              </w:rPr>
            </w:pPr>
            <w:r w:rsidRPr="00997AE0">
              <w:rPr>
                <w:rFonts w:asciiTheme="minorHAnsi" w:hAnsiTheme="minorHAnsi" w:cstheme="minorHAnsi"/>
                <w:noProof/>
                <w:sz w:val="22"/>
                <w:szCs w:val="22"/>
              </w:rPr>
              <w:t>5G_CIOT</w:t>
            </w:r>
          </w:p>
        </w:tc>
        <w:tc>
          <w:tcPr>
            <w:tcW w:w="721" w:type="dxa"/>
            <w:tcBorders>
              <w:top w:val="single" w:sz="4" w:space="0" w:color="auto"/>
              <w:left w:val="nil"/>
              <w:bottom w:val="nil"/>
              <w:right w:val="single" w:sz="4" w:space="0" w:color="auto"/>
            </w:tcBorders>
          </w:tcPr>
          <w:p w14:paraId="3B4C4845" w14:textId="1115AD2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 RAN3</w:t>
            </w:r>
          </w:p>
        </w:tc>
        <w:tc>
          <w:tcPr>
            <w:tcW w:w="620" w:type="dxa"/>
            <w:tcBorders>
              <w:top w:val="single" w:sz="4" w:space="0" w:color="auto"/>
              <w:left w:val="nil"/>
              <w:bottom w:val="nil"/>
              <w:right w:val="single" w:sz="4" w:space="0" w:color="auto"/>
            </w:tcBorders>
          </w:tcPr>
          <w:p w14:paraId="787D5C33" w14:textId="7AD73BC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w:t>
            </w:r>
          </w:p>
        </w:tc>
      </w:tr>
      <w:tr w:rsidR="00C337FF" w:rsidRPr="00040754" w14:paraId="209D14F1"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B64B4EC" w14:textId="2B4796A2" w:rsidR="00C337FF" w:rsidRPr="00997AE0" w:rsidRDefault="005B4FF9" w:rsidP="005D0E56">
            <w:pPr>
              <w:overflowPunct/>
              <w:autoSpaceDE/>
              <w:autoSpaceDN/>
              <w:adjustRightInd/>
              <w:spacing w:after="0"/>
              <w:jc w:val="left"/>
              <w:textAlignment w:val="auto"/>
              <w:rPr>
                <w:rFonts w:asciiTheme="minorHAnsi" w:hAnsiTheme="minorHAnsi" w:cstheme="minorHAnsi"/>
              </w:rPr>
            </w:pPr>
            <w:hyperlink r:id="rId77" w:history="1">
              <w:r w:rsidR="00A77862" w:rsidRPr="00997AE0">
                <w:rPr>
                  <w:rStyle w:val="Hyperlink"/>
                  <w:rFonts w:asciiTheme="minorHAnsi" w:hAnsiTheme="minorHAnsi" w:cstheme="minorHAnsi"/>
                </w:rPr>
                <w:t>R2-1911603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17D7092" w14:textId="696CA2EF" w:rsidR="00C337FF" w:rsidRPr="009F7E75" w:rsidRDefault="00A77862" w:rsidP="005D0E56">
            <w:pPr>
              <w:overflowPunct/>
              <w:autoSpaceDE/>
              <w:autoSpaceDN/>
              <w:adjustRightInd/>
              <w:spacing w:after="0"/>
              <w:jc w:val="left"/>
              <w:textAlignment w:val="auto"/>
              <w:rPr>
                <w:rFonts w:asciiTheme="minorHAnsi" w:hAnsiTheme="minorHAnsi" w:cstheme="minorHAnsi"/>
                <w:lang w:val="en-US" w:eastAsia="en-US"/>
              </w:rPr>
            </w:pPr>
            <w:r w:rsidRPr="00B57E0A">
              <w:rPr>
                <w:rFonts w:asciiTheme="minorHAnsi" w:hAnsiTheme="minorHAnsi" w:cstheme="minorHAnsi"/>
                <w:lang w:val="en-US" w:eastAsia="en-US"/>
              </w:rPr>
              <w:t>RAN2-10</w:t>
            </w:r>
            <w:r w:rsidRPr="009F7E75">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454324F" w14:textId="023B8E01" w:rsidR="00C337FF" w:rsidRPr="00B57E0A" w:rsidRDefault="00A77862" w:rsidP="005D0E56">
            <w:pPr>
              <w:overflowPunct/>
              <w:autoSpaceDE/>
              <w:autoSpaceDN/>
              <w:adjustRightInd/>
              <w:spacing w:after="0"/>
              <w:jc w:val="left"/>
              <w:textAlignment w:val="auto"/>
              <w:rPr>
                <w:rStyle w:val="Doc-titleChar"/>
                <w:rFonts w:asciiTheme="minorHAnsi" w:hAnsiTheme="minorHAnsi" w:cstheme="minorHAnsi"/>
              </w:rPr>
            </w:pPr>
            <w:r w:rsidRPr="00997AE0">
              <w:rPr>
                <w:rFonts w:asciiTheme="minorHAnsi" w:hAnsiTheme="minorHAnsi" w:cstheme="minorHAnsi"/>
              </w:rPr>
              <w:t>Reply LS on Mobile-terminated Early Data Transmission</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6D1ACD0D" w14:textId="2F105AD7" w:rsidR="00C337FF" w:rsidRPr="00B57E0A" w:rsidRDefault="00A77862"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noProof/>
              </w:rPr>
              <w:t>NB_IOTenh3-Core, LTE_eMTC5-Core</w:t>
            </w:r>
          </w:p>
        </w:tc>
        <w:tc>
          <w:tcPr>
            <w:tcW w:w="721" w:type="dxa"/>
            <w:tcBorders>
              <w:top w:val="single" w:sz="4" w:space="0" w:color="auto"/>
              <w:left w:val="nil"/>
              <w:bottom w:val="single" w:sz="4" w:space="0" w:color="auto"/>
              <w:right w:val="single" w:sz="4" w:space="0" w:color="auto"/>
            </w:tcBorders>
          </w:tcPr>
          <w:p w14:paraId="3839548C" w14:textId="67224BCE"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9F7E75">
              <w:rPr>
                <w:rFonts w:asciiTheme="minorHAnsi" w:hAnsiTheme="minorHAnsi" w:cstheme="minorHAnsi"/>
                <w:color w:val="000000"/>
                <w:lang w:val="en-US" w:eastAsia="en-US"/>
              </w:rPr>
              <w:t>SA2, R3</w:t>
            </w:r>
          </w:p>
        </w:tc>
        <w:tc>
          <w:tcPr>
            <w:tcW w:w="620" w:type="dxa"/>
            <w:tcBorders>
              <w:top w:val="single" w:sz="4" w:space="0" w:color="auto"/>
              <w:left w:val="nil"/>
              <w:bottom w:val="single" w:sz="4" w:space="0" w:color="auto"/>
              <w:right w:val="single" w:sz="4" w:space="0" w:color="auto"/>
            </w:tcBorders>
          </w:tcPr>
          <w:p w14:paraId="0A6D5D33" w14:textId="00A3EE1A"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B57E0A">
              <w:rPr>
                <w:rFonts w:asciiTheme="minorHAnsi" w:hAnsiTheme="minorHAnsi" w:cstheme="minorHAnsi"/>
                <w:color w:val="000000"/>
                <w:lang w:val="en-US" w:eastAsia="en-US"/>
              </w:rPr>
              <w:t>SA</w:t>
            </w:r>
            <w:r w:rsidRPr="009F7E75">
              <w:rPr>
                <w:rFonts w:asciiTheme="minorHAnsi" w:hAnsiTheme="minorHAnsi" w:cstheme="minorHAnsi"/>
                <w:color w:val="000000"/>
                <w:lang w:val="en-US" w:eastAsia="en-US"/>
              </w:rPr>
              <w:t>3, CT1, CT4</w:t>
            </w:r>
          </w:p>
        </w:tc>
      </w:tr>
      <w:tr w:rsidR="00E97D25" w:rsidRPr="00040754" w14:paraId="22AE3A49"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79EF8B5" w14:textId="2CB7A87A" w:rsidR="00E97D25" w:rsidRPr="00997AE0" w:rsidRDefault="005B4FF9" w:rsidP="00E97D25">
            <w:pPr>
              <w:overflowPunct/>
              <w:autoSpaceDE/>
              <w:autoSpaceDN/>
              <w:adjustRightInd/>
              <w:spacing w:after="0"/>
              <w:jc w:val="left"/>
              <w:textAlignment w:val="auto"/>
              <w:rPr>
                <w:rFonts w:asciiTheme="minorHAnsi" w:hAnsiTheme="minorHAnsi" w:cstheme="minorHAnsi"/>
              </w:rPr>
            </w:pPr>
            <w:hyperlink r:id="rId78" w:history="1">
              <w:r w:rsidR="00997AE0" w:rsidRPr="00997AE0">
                <w:rPr>
                  <w:rStyle w:val="Hyperlink"/>
                  <w:rFonts w:asciiTheme="minorHAnsi" w:hAnsiTheme="minorHAnsi" w:cstheme="minorHAnsi"/>
                </w:rPr>
                <w:t>R2-1911865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8B7EAB4" w14:textId="34FF673C" w:rsidR="00E97D25" w:rsidRPr="00CD7046" w:rsidRDefault="00E97D25" w:rsidP="00E97D25">
            <w:pPr>
              <w:overflowPunct/>
              <w:autoSpaceDE/>
              <w:autoSpaceDN/>
              <w:adjustRightInd/>
              <w:spacing w:after="0"/>
              <w:jc w:val="left"/>
              <w:textAlignment w:val="auto"/>
              <w:rPr>
                <w:rFonts w:asciiTheme="minorHAnsi" w:hAnsiTheme="minorHAnsi" w:cstheme="minorHAnsi"/>
                <w:lang w:val="en-US" w:eastAsia="en-US"/>
              </w:rPr>
            </w:pPr>
            <w:r w:rsidRPr="00B2476A">
              <w:rPr>
                <w:rFonts w:asciiTheme="minorHAnsi" w:hAnsiTheme="minorHAnsi" w:cstheme="minorHAnsi"/>
                <w:lang w:val="en-US" w:eastAsia="en-US"/>
              </w:rPr>
              <w:t>RAN2-10</w:t>
            </w:r>
            <w:r w:rsidRPr="003A6D5F">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284974" w14:textId="77777777" w:rsidR="00E97D25" w:rsidRDefault="00E97D25" w:rsidP="00E97D25">
            <w:pPr>
              <w:overflowPunct/>
              <w:autoSpaceDE/>
              <w:autoSpaceDN/>
              <w:adjustRightInd/>
              <w:spacing w:after="0"/>
              <w:jc w:val="left"/>
              <w:textAlignment w:val="auto"/>
              <w:rPr>
                <w:rFonts w:asciiTheme="minorHAnsi" w:hAnsiTheme="minorHAnsi" w:cstheme="minorHAnsi"/>
                <w:color w:val="000000"/>
              </w:rPr>
            </w:pPr>
            <w:r w:rsidRPr="001E34B0">
              <w:rPr>
                <w:rFonts w:asciiTheme="minorHAnsi" w:hAnsiTheme="minorHAnsi" w:cstheme="minorHAnsi"/>
                <w:color w:val="000000"/>
              </w:rPr>
              <w:t>Reply LS on UAC for NB-IoT</w:t>
            </w:r>
          </w:p>
          <w:p w14:paraId="52B3E903" w14:textId="77777777" w:rsidR="00E97D25" w:rsidRPr="00852F6E" w:rsidRDefault="00E97D25" w:rsidP="00E97D25">
            <w:pPr>
              <w:overflowPunct/>
              <w:autoSpaceDE/>
              <w:autoSpaceDN/>
              <w:adjustRightInd/>
              <w:spacing w:after="0"/>
              <w:jc w:val="left"/>
              <w:textAlignment w:val="auto"/>
              <w:rPr>
                <w:rStyle w:val="Doc-titleCha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5AFEE7F6" w14:textId="6372A5CF" w:rsidR="00E97D25" w:rsidRPr="009E149D" w:rsidRDefault="004B30BD" w:rsidP="00E97D25">
            <w:pPr>
              <w:overflowPunct/>
              <w:autoSpaceDE/>
              <w:autoSpaceDN/>
              <w:adjustRightInd/>
              <w:spacing w:after="0"/>
              <w:jc w:val="center"/>
              <w:textAlignment w:val="auto"/>
              <w:rPr>
                <w:rFonts w:asciiTheme="minorHAnsi" w:hAnsiTheme="minorHAnsi" w:cstheme="minorHAnsi"/>
              </w:rPr>
            </w:pPr>
            <w:r>
              <w:rPr>
                <w:rFonts w:asciiTheme="minorHAnsi" w:hAnsiTheme="minorHAnsi" w:cstheme="minorHAnsi"/>
                <w:color w:val="333333"/>
                <w:shd w:val="clear" w:color="auto" w:fill="FFFFFF"/>
              </w:rPr>
              <w:t xml:space="preserve">5G_CIOT, </w:t>
            </w:r>
            <w:r w:rsidR="00E97D25" w:rsidRPr="001E34B0">
              <w:rPr>
                <w:rFonts w:asciiTheme="minorHAnsi" w:hAnsiTheme="minorHAnsi" w:cstheme="minorHAnsi"/>
                <w:color w:val="333333"/>
                <w:shd w:val="clear" w:color="auto" w:fill="FFFFFF"/>
              </w:rPr>
              <w:t>NB_IOTenh3-Core</w:t>
            </w:r>
          </w:p>
        </w:tc>
        <w:tc>
          <w:tcPr>
            <w:tcW w:w="721" w:type="dxa"/>
            <w:tcBorders>
              <w:top w:val="single" w:sz="4" w:space="0" w:color="auto"/>
              <w:left w:val="nil"/>
              <w:bottom w:val="single" w:sz="4" w:space="0" w:color="auto"/>
              <w:right w:val="single" w:sz="4" w:space="0" w:color="auto"/>
            </w:tcBorders>
          </w:tcPr>
          <w:p w14:paraId="0015BA56" w14:textId="7547D9E7"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8614E0">
              <w:rPr>
                <w:rFonts w:asciiTheme="minorHAnsi" w:hAnsiTheme="minorHAnsi" w:cstheme="minorHAnsi"/>
                <w:color w:val="000000"/>
                <w:lang w:val="en-US" w:eastAsia="en-US"/>
              </w:rPr>
              <w:t>SA1</w:t>
            </w:r>
          </w:p>
        </w:tc>
        <w:tc>
          <w:tcPr>
            <w:tcW w:w="620" w:type="dxa"/>
            <w:tcBorders>
              <w:top w:val="single" w:sz="4" w:space="0" w:color="auto"/>
              <w:left w:val="nil"/>
              <w:bottom w:val="single" w:sz="4" w:space="0" w:color="auto"/>
              <w:right w:val="single" w:sz="4" w:space="0" w:color="auto"/>
            </w:tcBorders>
          </w:tcPr>
          <w:p w14:paraId="5C9A3348" w14:textId="607F633C"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B2476A">
              <w:rPr>
                <w:rFonts w:asciiTheme="minorHAnsi" w:hAnsiTheme="minorHAnsi" w:cstheme="minorHAnsi"/>
                <w:color w:val="000000"/>
                <w:lang w:val="en-US" w:eastAsia="en-US"/>
              </w:rPr>
              <w:t>CT1, SA2, R3</w:t>
            </w:r>
          </w:p>
        </w:tc>
      </w:tr>
      <w:tr w:rsidR="005634DF" w:rsidRPr="00040754" w14:paraId="3B57384F"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76E4AC96" w14:textId="77DDD464" w:rsidR="005634DF" w:rsidRPr="00A14454" w:rsidRDefault="005B4FF9" w:rsidP="00E97D25">
            <w:pPr>
              <w:overflowPunct/>
              <w:autoSpaceDE/>
              <w:autoSpaceDN/>
              <w:adjustRightInd/>
              <w:spacing w:after="0"/>
              <w:jc w:val="left"/>
              <w:textAlignment w:val="auto"/>
              <w:rPr>
                <w:rFonts w:asciiTheme="minorHAnsi" w:hAnsiTheme="minorHAnsi" w:cstheme="minorHAnsi"/>
              </w:rPr>
            </w:pPr>
            <w:hyperlink r:id="rId79" w:history="1">
              <w:r w:rsidR="005634DF" w:rsidRPr="00CE65F1">
                <w:rPr>
                  <w:rStyle w:val="Hyperlink"/>
                  <w:rFonts w:asciiTheme="minorHAnsi" w:hAnsiTheme="minorHAnsi" w:cstheme="minorHAnsi"/>
                </w:rPr>
                <w:t>R2-191</w:t>
              </w:r>
            </w:hyperlink>
            <w:r w:rsidR="005634DF" w:rsidRPr="00CE65F1">
              <w:rPr>
                <w:rStyle w:val="Hyperlink"/>
                <w:rFonts w:asciiTheme="minorHAnsi" w:hAnsiTheme="minorHAnsi" w:cstheme="minorHAnsi"/>
              </w:rPr>
              <w:t>4</w:t>
            </w:r>
            <w:r w:rsidR="005634DF" w:rsidRPr="00A14454">
              <w:rPr>
                <w:rStyle w:val="Hyperlink"/>
                <w:rFonts w:asciiTheme="minorHAnsi" w:hAnsiTheme="minorHAnsi" w:cstheme="minorHAnsi"/>
              </w:rPr>
              <w:t>045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3DBDFF63" w14:textId="16F31FE0" w:rsidR="005634DF" w:rsidRPr="00CE65F1" w:rsidRDefault="00CE65F1" w:rsidP="00E97D25">
            <w:pPr>
              <w:overflowPunct/>
              <w:autoSpaceDE/>
              <w:autoSpaceDN/>
              <w:adjustRightInd/>
              <w:spacing w:after="0"/>
              <w:jc w:val="left"/>
              <w:textAlignment w:val="auto"/>
              <w:rPr>
                <w:rFonts w:asciiTheme="minorHAnsi" w:hAnsiTheme="minorHAnsi" w:cstheme="minorHAnsi"/>
                <w:lang w:val="en-US" w:eastAsia="en-US"/>
              </w:rPr>
            </w:pPr>
            <w:r w:rsidRPr="00CE65F1">
              <w:rPr>
                <w:rFonts w:asciiTheme="minorHAnsi" w:hAnsiTheme="minorHAnsi" w:cstheme="minorHAnsi"/>
                <w:lang w:val="en-US" w:eastAsia="en-US"/>
              </w:rPr>
              <w:t>RAN2-107bis</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D436D9D" w14:textId="77777777" w:rsidR="005634DF" w:rsidRDefault="00CE65F1" w:rsidP="00E97D25">
            <w:pPr>
              <w:overflowPunct/>
              <w:autoSpaceDE/>
              <w:autoSpaceDN/>
              <w:adjustRightInd/>
              <w:spacing w:after="0"/>
              <w:jc w:val="left"/>
              <w:textAlignment w:val="auto"/>
              <w:rPr>
                <w:rFonts w:asciiTheme="minorHAnsi" w:hAnsiTheme="minorHAnsi" w:cstheme="minorHAnsi"/>
              </w:rPr>
            </w:pPr>
            <w:r w:rsidRPr="00A14454">
              <w:rPr>
                <w:rFonts w:asciiTheme="minorHAnsi" w:hAnsiTheme="minorHAnsi" w:cstheme="minorHAnsi"/>
              </w:rPr>
              <w:t xml:space="preserve">LS on RAN2 agreements for 5GC </w:t>
            </w:r>
            <w:proofErr w:type="spellStart"/>
            <w:r w:rsidRPr="00A14454">
              <w:rPr>
                <w:rFonts w:asciiTheme="minorHAnsi" w:hAnsiTheme="minorHAnsi" w:cstheme="minorHAnsi"/>
              </w:rPr>
              <w:t>CIoT</w:t>
            </w:r>
            <w:proofErr w:type="spellEnd"/>
          </w:p>
          <w:p w14:paraId="3D9C210D" w14:textId="77777777" w:rsidR="00CE65F1" w:rsidRDefault="00CE65F1" w:rsidP="00E97D25">
            <w:pPr>
              <w:overflowPunct/>
              <w:autoSpaceDE/>
              <w:autoSpaceDN/>
              <w:adjustRightInd/>
              <w:spacing w:after="0"/>
              <w:jc w:val="left"/>
              <w:textAlignment w:val="auto"/>
              <w:rPr>
                <w:rFonts w:asciiTheme="minorHAnsi" w:hAnsiTheme="minorHAnsi" w:cstheme="minorHAnsi"/>
                <w:color w:val="000000"/>
              </w:rPr>
            </w:pPr>
          </w:p>
          <w:p w14:paraId="3CFB4D69" w14:textId="53BE10EC" w:rsidR="00CE65F1" w:rsidRPr="00CE65F1" w:rsidRDefault="00CE65F1" w:rsidP="00E97D25">
            <w:pPr>
              <w:overflowPunct/>
              <w:autoSpaceDE/>
              <w:autoSpaceDN/>
              <w:adjustRightInd/>
              <w:spacing w:after="0"/>
              <w:jc w:val="left"/>
              <w:textAlignment w:val="auto"/>
              <w:rPr>
                <w:rFonts w:asciiTheme="minorHAnsi" w:hAnsiTheme="minorHAnsi" w:cstheme="minorHAnsi"/>
                <w:color w:val="000000"/>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0FD583D3" w14:textId="6B03F70F" w:rsidR="005634DF" w:rsidRPr="00CE65F1" w:rsidRDefault="00CE65F1" w:rsidP="00E97D25">
            <w:pPr>
              <w:overflowPunct/>
              <w:autoSpaceDE/>
              <w:autoSpaceDN/>
              <w:adjustRightInd/>
              <w:spacing w:after="0"/>
              <w:jc w:val="center"/>
              <w:textAlignment w:val="auto"/>
              <w:rPr>
                <w:rFonts w:asciiTheme="minorHAnsi" w:hAnsiTheme="minorHAnsi" w:cstheme="minorHAnsi"/>
                <w:color w:val="333333"/>
                <w:shd w:val="clear" w:color="auto" w:fill="FFFFFF"/>
              </w:rPr>
            </w:pPr>
            <w:r w:rsidRPr="00A14454">
              <w:rPr>
                <w:rFonts w:asciiTheme="minorHAnsi" w:hAnsiTheme="minorHAnsi" w:cstheme="minorHAnsi"/>
                <w:bCs/>
              </w:rPr>
              <w:t>LTE_eMTC5-Core, NB_IOTenh3-Core</w:t>
            </w:r>
          </w:p>
        </w:tc>
        <w:tc>
          <w:tcPr>
            <w:tcW w:w="721" w:type="dxa"/>
            <w:tcBorders>
              <w:top w:val="single" w:sz="4" w:space="0" w:color="auto"/>
              <w:left w:val="nil"/>
              <w:bottom w:val="single" w:sz="4" w:space="0" w:color="auto"/>
              <w:right w:val="single" w:sz="4" w:space="0" w:color="auto"/>
            </w:tcBorders>
          </w:tcPr>
          <w:p w14:paraId="0D2EDE7E" w14:textId="700024B9" w:rsidR="005634DF" w:rsidRPr="002176F0" w:rsidRDefault="00CE65F1" w:rsidP="00E97D25">
            <w:pPr>
              <w:overflowPunct/>
              <w:autoSpaceDE/>
              <w:autoSpaceDN/>
              <w:adjustRightInd/>
              <w:spacing w:after="0"/>
              <w:jc w:val="left"/>
              <w:textAlignment w:val="auto"/>
              <w:rPr>
                <w:rFonts w:asciiTheme="minorHAnsi" w:hAnsiTheme="minorHAnsi" w:cstheme="minorHAnsi"/>
                <w:color w:val="000000"/>
                <w:lang w:val="en-US" w:eastAsia="en-US"/>
              </w:rPr>
            </w:pPr>
            <w:r w:rsidRPr="002176F0">
              <w:rPr>
                <w:rFonts w:asciiTheme="minorHAnsi" w:hAnsiTheme="minorHAnsi" w:cstheme="minorHAnsi"/>
                <w:color w:val="000000"/>
                <w:lang w:val="en-US" w:eastAsia="en-US"/>
              </w:rPr>
              <w:t>R3</w:t>
            </w:r>
          </w:p>
        </w:tc>
        <w:tc>
          <w:tcPr>
            <w:tcW w:w="620" w:type="dxa"/>
            <w:tcBorders>
              <w:top w:val="single" w:sz="4" w:space="0" w:color="auto"/>
              <w:left w:val="nil"/>
              <w:bottom w:val="single" w:sz="4" w:space="0" w:color="auto"/>
              <w:right w:val="single" w:sz="4" w:space="0" w:color="auto"/>
            </w:tcBorders>
          </w:tcPr>
          <w:p w14:paraId="5A1A3B06" w14:textId="77777777" w:rsidR="005634DF" w:rsidRPr="00B2476A" w:rsidRDefault="005634DF" w:rsidP="00E97D25">
            <w:pPr>
              <w:overflowPunct/>
              <w:autoSpaceDE/>
              <w:autoSpaceDN/>
              <w:adjustRightInd/>
              <w:spacing w:after="0"/>
              <w:jc w:val="left"/>
              <w:textAlignment w:val="auto"/>
              <w:rPr>
                <w:rFonts w:asciiTheme="minorHAnsi" w:hAnsiTheme="minorHAnsi" w:cstheme="minorHAnsi"/>
                <w:color w:val="000000"/>
                <w:lang w:val="en-US" w:eastAsia="en-US"/>
              </w:rPr>
            </w:pPr>
          </w:p>
        </w:tc>
      </w:tr>
      <w:tr w:rsidR="00196351" w:rsidRPr="00040754" w14:paraId="728B06FC"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5C17A98C" w14:textId="63337AF4" w:rsidR="00196351" w:rsidRPr="003629D7" w:rsidRDefault="005B4FF9" w:rsidP="00E97D25">
            <w:pPr>
              <w:overflowPunct/>
              <w:autoSpaceDE/>
              <w:autoSpaceDN/>
              <w:adjustRightInd/>
              <w:spacing w:after="0"/>
              <w:jc w:val="left"/>
              <w:textAlignment w:val="auto"/>
              <w:rPr>
                <w:rFonts w:ascii="Calibri" w:hAnsi="Calibri" w:cs="Calibri"/>
              </w:rPr>
            </w:pPr>
            <w:hyperlink r:id="rId80" w:history="1">
              <w:r w:rsidR="00B3387C" w:rsidRPr="003629D7">
                <w:rPr>
                  <w:rStyle w:val="Hyperlink"/>
                  <w:rFonts w:ascii="Calibri" w:hAnsi="Calibri" w:cs="Calibri"/>
                </w:rPr>
                <w:t>R2-1916368</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2D058B9" w14:textId="38121B51"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0D698C9"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Reply LS on Mobile-terminated Early Data Transmission</w:t>
            </w:r>
          </w:p>
          <w:p w14:paraId="5DE86428" w14:textId="7D26B40F" w:rsidR="006D7778" w:rsidRPr="003629D7" w:rsidRDefault="006D7778" w:rsidP="00E97D25">
            <w:pPr>
              <w:overflowPunct/>
              <w:autoSpaceDE/>
              <w:autoSpaceDN/>
              <w:adjustRightInd/>
              <w:spacing w:after="0"/>
              <w:jc w:val="left"/>
              <w:textAlignment w:val="auto"/>
              <w:rPr>
                <w:rFonts w:ascii="Calibri" w:hAnsi="Calibri" w:cs="Calibr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7574027" w14:textId="2A6B5E34"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721" w:type="dxa"/>
            <w:tcBorders>
              <w:top w:val="single" w:sz="4" w:space="0" w:color="auto"/>
              <w:left w:val="nil"/>
              <w:bottom w:val="single" w:sz="4" w:space="0" w:color="auto"/>
              <w:right w:val="single" w:sz="4" w:space="0" w:color="auto"/>
            </w:tcBorders>
          </w:tcPr>
          <w:p w14:paraId="2944E80B" w14:textId="6DAEB0D0"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SA2, CT1</w:t>
            </w:r>
          </w:p>
        </w:tc>
        <w:tc>
          <w:tcPr>
            <w:tcW w:w="620" w:type="dxa"/>
            <w:tcBorders>
              <w:top w:val="single" w:sz="4" w:space="0" w:color="auto"/>
              <w:left w:val="nil"/>
              <w:bottom w:val="single" w:sz="4" w:space="0" w:color="auto"/>
              <w:right w:val="single" w:sz="4" w:space="0" w:color="auto"/>
            </w:tcBorders>
          </w:tcPr>
          <w:p w14:paraId="5386B999" w14:textId="3B3782E3"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 RAN, SA</w:t>
            </w:r>
          </w:p>
        </w:tc>
      </w:tr>
      <w:tr w:rsidR="00196351" w:rsidRPr="00040754" w14:paraId="6F64C8F6"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4544B754" w14:textId="5497952B" w:rsidR="00196351" w:rsidRPr="003629D7" w:rsidRDefault="005B4FF9" w:rsidP="00E97D25">
            <w:pPr>
              <w:overflowPunct/>
              <w:autoSpaceDE/>
              <w:autoSpaceDN/>
              <w:adjustRightInd/>
              <w:spacing w:after="0"/>
              <w:jc w:val="left"/>
              <w:textAlignment w:val="auto"/>
              <w:rPr>
                <w:rFonts w:ascii="Calibri" w:hAnsi="Calibri" w:cs="Calibri"/>
              </w:rPr>
            </w:pPr>
            <w:hyperlink r:id="rId81" w:history="1">
              <w:r w:rsidR="00B3387C" w:rsidRPr="003629D7">
                <w:rPr>
                  <w:rStyle w:val="Hyperlink"/>
                  <w:rFonts w:ascii="Calibri" w:hAnsi="Calibri" w:cs="Calibri"/>
                </w:rPr>
                <w:t>R2-1916369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839F5FE" w14:textId="29AECD04"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7C3DE530"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 xml:space="preserve">LS on UE identifier for UP </w:t>
            </w:r>
            <w:proofErr w:type="spellStart"/>
            <w:r w:rsidRPr="003629D7">
              <w:rPr>
                <w:rFonts w:ascii="Calibri" w:hAnsi="Calibri" w:cs="Calibri"/>
              </w:rPr>
              <w:t>CIoT</w:t>
            </w:r>
            <w:proofErr w:type="spellEnd"/>
            <w:r w:rsidRPr="003629D7">
              <w:rPr>
                <w:rFonts w:ascii="Calibri" w:hAnsi="Calibri" w:cs="Calibri"/>
              </w:rPr>
              <w:t xml:space="preserve"> 5GS Optimisation</w:t>
            </w:r>
          </w:p>
          <w:p w14:paraId="09542BF3" w14:textId="77777777" w:rsidR="006D7778" w:rsidRPr="003629D7" w:rsidRDefault="006D7778" w:rsidP="00E97D25">
            <w:pPr>
              <w:overflowPunct/>
              <w:autoSpaceDE/>
              <w:autoSpaceDN/>
              <w:adjustRightInd/>
              <w:spacing w:after="0"/>
              <w:jc w:val="left"/>
              <w:textAlignment w:val="auto"/>
              <w:rPr>
                <w:rFonts w:ascii="Calibri" w:hAnsi="Calibri" w:cs="Calibri"/>
                <w:sz w:val="12"/>
                <w:szCs w:val="12"/>
              </w:rPr>
            </w:pPr>
          </w:p>
          <w:p w14:paraId="629F015D" w14:textId="6D8E5B5F" w:rsidR="006D7778" w:rsidRPr="003629D7" w:rsidRDefault="006D7778" w:rsidP="00E97D25">
            <w:pPr>
              <w:overflowPunct/>
              <w:autoSpaceDE/>
              <w:autoSpaceDN/>
              <w:adjustRightInd/>
              <w:spacing w:after="0"/>
              <w:jc w:val="left"/>
              <w:textAlignment w:val="auto"/>
              <w:rPr>
                <w:rFonts w:ascii="Calibri" w:hAnsi="Calibri" w:cs="Calibr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090442CD" w14:textId="7409BFB6"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721" w:type="dxa"/>
            <w:tcBorders>
              <w:top w:val="single" w:sz="4" w:space="0" w:color="auto"/>
              <w:left w:val="nil"/>
              <w:bottom w:val="single" w:sz="4" w:space="0" w:color="auto"/>
              <w:right w:val="single" w:sz="4" w:space="0" w:color="auto"/>
            </w:tcBorders>
          </w:tcPr>
          <w:p w14:paraId="0383692D" w14:textId="660A0C5F"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w:t>
            </w:r>
          </w:p>
        </w:tc>
        <w:tc>
          <w:tcPr>
            <w:tcW w:w="620" w:type="dxa"/>
            <w:tcBorders>
              <w:top w:val="single" w:sz="4" w:space="0" w:color="auto"/>
              <w:left w:val="nil"/>
              <w:bottom w:val="single" w:sz="4" w:space="0" w:color="auto"/>
              <w:right w:val="single" w:sz="4" w:space="0" w:color="auto"/>
            </w:tcBorders>
          </w:tcPr>
          <w:p w14:paraId="63668763" w14:textId="77777777" w:rsidR="00196351" w:rsidRPr="003629D7" w:rsidRDefault="00196351"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638AD7EA"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7493DCB4" w14:textId="4348E05E" w:rsidR="00EA68B4" w:rsidRPr="003629D7" w:rsidRDefault="005B4FF9" w:rsidP="00E97D25">
            <w:pPr>
              <w:overflowPunct/>
              <w:autoSpaceDE/>
              <w:autoSpaceDN/>
              <w:adjustRightInd/>
              <w:spacing w:after="0"/>
              <w:jc w:val="left"/>
              <w:textAlignment w:val="auto"/>
              <w:rPr>
                <w:rFonts w:ascii="Calibri" w:hAnsi="Calibri" w:cs="Calibri"/>
              </w:rPr>
            </w:pPr>
            <w:hyperlink r:id="rId82" w:tooltip="http://www.3gpp.org/ftp/tsg_ran/WG2_RL2/TSGR2_108DocsR2-1916426.zip" w:history="1">
              <w:r w:rsidR="00EA68B4" w:rsidRPr="003629D7">
                <w:rPr>
                  <w:rStyle w:val="Hyperlink"/>
                  <w:rFonts w:ascii="Calibri" w:hAnsi="Calibri" w:cs="Calibri"/>
                </w:rPr>
                <w:t>R2-19164</w:t>
              </w:r>
            </w:hyperlink>
            <w:r w:rsidR="00EA68B4" w:rsidRPr="003629D7">
              <w:rPr>
                <w:rStyle w:val="Hyperlink"/>
                <w:rFonts w:ascii="Calibri" w:hAnsi="Calibri" w:cs="Calibri"/>
              </w:rPr>
              <w:t>35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786D0E9" w14:textId="310E9C85" w:rsidR="00EA68B4" w:rsidRPr="003629D7" w:rsidRDefault="00EA68B4" w:rsidP="00E97D25">
            <w:pPr>
              <w:overflowPunct/>
              <w:autoSpaceDE/>
              <w:autoSpaceDN/>
              <w:adjustRightInd/>
              <w:spacing w:after="0"/>
              <w:jc w:val="left"/>
              <w:textAlignment w:val="auto"/>
              <w:rPr>
                <w:rFonts w:ascii="Calibri" w:hAnsi="Calibri" w:cs="Calibri"/>
                <w:lang w:val="en-US" w:eastAsia="en-US"/>
              </w:rPr>
            </w:pPr>
            <w:r w:rsidRPr="003629D7">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E634EE3" w14:textId="77777777" w:rsidR="00EA68B4" w:rsidRDefault="00EA68B4" w:rsidP="00E97D25">
            <w:pPr>
              <w:overflowPunct/>
              <w:autoSpaceDE/>
              <w:autoSpaceDN/>
              <w:adjustRightInd/>
              <w:spacing w:after="0"/>
              <w:jc w:val="left"/>
              <w:textAlignment w:val="auto"/>
              <w:rPr>
                <w:rFonts w:ascii="Calibri" w:hAnsi="Calibri" w:cs="Calibri"/>
              </w:rPr>
            </w:pPr>
            <w:r w:rsidRPr="003629D7">
              <w:rPr>
                <w:rFonts w:ascii="Calibri" w:hAnsi="Calibri" w:cs="Calibri"/>
              </w:rPr>
              <w:t>LS reply PUR transmission for NB-IoT/</w:t>
            </w:r>
            <w:proofErr w:type="spellStart"/>
            <w:r w:rsidRPr="003629D7">
              <w:rPr>
                <w:rFonts w:ascii="Calibri" w:hAnsi="Calibri" w:cs="Calibri"/>
              </w:rPr>
              <w:t>eMTC</w:t>
            </w:r>
            <w:proofErr w:type="spellEnd"/>
          </w:p>
          <w:p w14:paraId="7D6AF3F9" w14:textId="77777777" w:rsidR="00EA68B4" w:rsidRPr="003629D7" w:rsidRDefault="00EA68B4" w:rsidP="00E97D25">
            <w:pPr>
              <w:overflowPunct/>
              <w:autoSpaceDE/>
              <w:autoSpaceDN/>
              <w:adjustRightInd/>
              <w:spacing w:after="0"/>
              <w:jc w:val="left"/>
              <w:textAlignment w:val="auto"/>
              <w:rPr>
                <w:rFonts w:ascii="Calibri" w:hAnsi="Calibri" w:cs="Calibri"/>
                <w:sz w:val="12"/>
                <w:szCs w:val="12"/>
              </w:rPr>
            </w:pPr>
          </w:p>
          <w:p w14:paraId="3A096DA9" w14:textId="52D62C36" w:rsidR="00EA68B4" w:rsidRPr="003629D7" w:rsidRDefault="00EA68B4" w:rsidP="00E97D25">
            <w:pPr>
              <w:overflowPunct/>
              <w:autoSpaceDE/>
              <w:autoSpaceDN/>
              <w:adjustRightInd/>
              <w:spacing w:after="0"/>
              <w:jc w:val="left"/>
              <w:textAlignment w:val="auto"/>
              <w:rPr>
                <w:rFonts w:ascii="Calibri" w:hAnsi="Calibri" w:cs="Calibr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16C0BF45" w14:textId="27EE634E"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721" w:type="dxa"/>
            <w:tcBorders>
              <w:top w:val="single" w:sz="4" w:space="0" w:color="auto"/>
              <w:left w:val="nil"/>
              <w:bottom w:val="single" w:sz="4" w:space="0" w:color="auto"/>
              <w:right w:val="single" w:sz="4" w:space="0" w:color="auto"/>
            </w:tcBorders>
          </w:tcPr>
          <w:p w14:paraId="7B76697E" w14:textId="32362F4D"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R1</w:t>
            </w:r>
          </w:p>
        </w:tc>
        <w:tc>
          <w:tcPr>
            <w:tcW w:w="620" w:type="dxa"/>
            <w:tcBorders>
              <w:top w:val="single" w:sz="4" w:space="0" w:color="auto"/>
              <w:left w:val="nil"/>
              <w:bottom w:val="single" w:sz="4" w:space="0" w:color="auto"/>
              <w:right w:val="single" w:sz="4" w:space="0" w:color="auto"/>
            </w:tcBorders>
          </w:tcPr>
          <w:p w14:paraId="08BA0628" w14:textId="10EC303F"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R4</w:t>
            </w:r>
          </w:p>
        </w:tc>
      </w:tr>
      <w:tr w:rsidR="00EA68B4" w:rsidRPr="00040754" w14:paraId="49DF914A"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07D837E1" w14:textId="25286866" w:rsidR="00EA68B4" w:rsidRPr="003629D7" w:rsidRDefault="005B4FF9" w:rsidP="00E97D25">
            <w:pPr>
              <w:overflowPunct/>
              <w:autoSpaceDE/>
              <w:autoSpaceDN/>
              <w:adjustRightInd/>
              <w:spacing w:after="0"/>
              <w:jc w:val="left"/>
              <w:textAlignment w:val="auto"/>
              <w:rPr>
                <w:rFonts w:asciiTheme="minorHAnsi" w:hAnsiTheme="minorHAnsi" w:cstheme="minorHAnsi"/>
              </w:rPr>
            </w:pPr>
            <w:hyperlink r:id="rId83" w:tooltip="http://www.3gpp.org/ftp/tsg_ran/WG2_RL2/TSGR2_108DocsR2-1916437.zip" w:history="1">
              <w:r w:rsidR="00EA68B4" w:rsidRPr="003629D7">
                <w:rPr>
                  <w:rStyle w:val="Hyperlink"/>
                  <w:rFonts w:asciiTheme="minorHAnsi" w:hAnsiTheme="minorHAnsi" w:cstheme="minorHAnsi"/>
                </w:rPr>
                <w:t>R2-1916437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CE46385" w14:textId="7F23E1E6" w:rsidR="00EA68B4" w:rsidRPr="00EA68B4"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EA68B4">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EC2B61" w14:textId="77777777" w:rsidR="003629D7" w:rsidRDefault="003629D7" w:rsidP="00E97D25">
            <w:pPr>
              <w:overflowPunct/>
              <w:autoSpaceDE/>
              <w:autoSpaceDN/>
              <w:adjustRightInd/>
              <w:spacing w:after="0"/>
              <w:jc w:val="left"/>
              <w:textAlignment w:val="auto"/>
              <w:rPr>
                <w:rFonts w:asciiTheme="minorHAnsi" w:hAnsiTheme="minorHAnsi" w:cstheme="minorHAnsi"/>
              </w:rPr>
            </w:pPr>
          </w:p>
          <w:p w14:paraId="2AD616FE" w14:textId="58BCFABE" w:rsidR="00EA68B4" w:rsidRDefault="00EA68B4" w:rsidP="00E97D25">
            <w:pPr>
              <w:overflowPunct/>
              <w:autoSpaceDE/>
              <w:autoSpaceDN/>
              <w:adjustRightInd/>
              <w:spacing w:after="0"/>
              <w:jc w:val="left"/>
              <w:textAlignment w:val="auto"/>
              <w:rPr>
                <w:rFonts w:asciiTheme="minorHAnsi" w:hAnsiTheme="minorHAnsi" w:cstheme="minorHAnsi"/>
              </w:rPr>
            </w:pPr>
            <w:r w:rsidRPr="003629D7">
              <w:rPr>
                <w:rFonts w:asciiTheme="minorHAnsi" w:hAnsiTheme="minorHAnsi" w:cstheme="minorHAnsi"/>
              </w:rPr>
              <w:t>Feedback on RAN1 agreements on PUR</w:t>
            </w:r>
          </w:p>
          <w:p w14:paraId="20C7AA14" w14:textId="77777777" w:rsidR="00EA68B4" w:rsidRPr="003629D7" w:rsidRDefault="00EA68B4" w:rsidP="00E97D25">
            <w:pPr>
              <w:overflowPunct/>
              <w:autoSpaceDE/>
              <w:autoSpaceDN/>
              <w:adjustRightInd/>
              <w:spacing w:after="0"/>
              <w:jc w:val="left"/>
              <w:textAlignment w:val="auto"/>
              <w:rPr>
                <w:rFonts w:asciiTheme="minorHAnsi" w:hAnsiTheme="minorHAnsi" w:cstheme="minorHAnsi"/>
                <w:sz w:val="18"/>
                <w:szCs w:val="18"/>
              </w:rPr>
            </w:pPr>
          </w:p>
          <w:p w14:paraId="30CAA24F" w14:textId="723CC7BE" w:rsidR="00EA68B4" w:rsidRPr="00EA68B4" w:rsidRDefault="00EA68B4" w:rsidP="00E97D25">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68C184FE" w14:textId="5F74C4DA"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721" w:type="dxa"/>
            <w:tcBorders>
              <w:top w:val="single" w:sz="4" w:space="0" w:color="auto"/>
              <w:left w:val="nil"/>
              <w:bottom w:val="single" w:sz="4" w:space="0" w:color="auto"/>
              <w:right w:val="single" w:sz="4" w:space="0" w:color="auto"/>
            </w:tcBorders>
          </w:tcPr>
          <w:p w14:paraId="6317EB5F" w14:textId="1DF7EDB8" w:rsidR="00EA68B4" w:rsidRPr="00EA68B4" w:rsidRDefault="00EA68B4"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R1</w:t>
            </w:r>
          </w:p>
        </w:tc>
        <w:tc>
          <w:tcPr>
            <w:tcW w:w="620" w:type="dxa"/>
            <w:tcBorders>
              <w:top w:val="single" w:sz="4" w:space="0" w:color="auto"/>
              <w:left w:val="nil"/>
              <w:bottom w:val="single" w:sz="4" w:space="0" w:color="auto"/>
              <w:right w:val="single" w:sz="4" w:space="0" w:color="auto"/>
            </w:tcBorders>
          </w:tcPr>
          <w:p w14:paraId="27AD9951" w14:textId="77777777"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7D9B9B02"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D9E60FC" w14:textId="163BB067" w:rsidR="00EA68B4" w:rsidRPr="00C87FE1" w:rsidRDefault="005B4FF9" w:rsidP="00E97D25">
            <w:pPr>
              <w:overflowPunct/>
              <w:autoSpaceDE/>
              <w:autoSpaceDN/>
              <w:adjustRightInd/>
              <w:spacing w:after="0"/>
              <w:jc w:val="left"/>
              <w:textAlignment w:val="auto"/>
              <w:rPr>
                <w:rFonts w:asciiTheme="minorHAnsi" w:hAnsiTheme="minorHAnsi" w:cstheme="minorHAnsi"/>
              </w:rPr>
            </w:pPr>
            <w:hyperlink r:id="rId84" w:tooltip="http://www.3gpp.org/ftp/tsg_ran/WG2_RL2/TSGR2_108DocsR2-1916440.zip" w:history="1">
              <w:r w:rsidR="008E6F7E" w:rsidRPr="00C87FE1">
                <w:rPr>
                  <w:rStyle w:val="Hyperlink"/>
                  <w:rFonts w:asciiTheme="minorHAnsi" w:hAnsiTheme="minorHAnsi" w:cstheme="minorHAnsi"/>
                </w:rPr>
                <w:t>R2-1916440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5FFB75E4" w14:textId="1E9E2E8A" w:rsidR="00EA68B4" w:rsidRPr="00C87FE1"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7AABC21" w14:textId="302BC913" w:rsidR="00EA68B4" w:rsidRPr="00C87FE1" w:rsidRDefault="008E6F7E" w:rsidP="00E97D25">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Reply LS on assistance indication for WUS</w:t>
            </w:r>
          </w:p>
          <w:p w14:paraId="1ACDB1E6" w14:textId="77777777" w:rsidR="00EF580E" w:rsidRPr="00C87FE1" w:rsidRDefault="00EF580E" w:rsidP="00E97D25">
            <w:pPr>
              <w:overflowPunct/>
              <w:autoSpaceDE/>
              <w:autoSpaceDN/>
              <w:adjustRightInd/>
              <w:spacing w:after="0"/>
              <w:jc w:val="left"/>
              <w:textAlignment w:val="auto"/>
              <w:rPr>
                <w:rFonts w:asciiTheme="minorHAnsi" w:hAnsiTheme="minorHAnsi" w:cstheme="minorHAnsi"/>
                <w:sz w:val="12"/>
                <w:szCs w:val="12"/>
              </w:rPr>
            </w:pPr>
          </w:p>
          <w:p w14:paraId="4CE69D92" w14:textId="4DC69E10" w:rsidR="00EF580E" w:rsidRPr="00C87FE1" w:rsidRDefault="00EF580E" w:rsidP="00E97D25">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637B98A" w14:textId="5DFCFEC4" w:rsidR="00EA68B4" w:rsidRPr="00C87FE1" w:rsidRDefault="00EF580E" w:rsidP="00E97D25">
            <w:pPr>
              <w:overflowPunct/>
              <w:autoSpaceDE/>
              <w:autoSpaceDN/>
              <w:adjustRightInd/>
              <w:spacing w:after="0"/>
              <w:jc w:val="center"/>
              <w:textAlignment w:val="auto"/>
              <w:rPr>
                <w:rFonts w:asciiTheme="minorHAnsi" w:hAnsiTheme="minorHAnsi" w:cstheme="minorHAnsi"/>
                <w:bCs/>
              </w:rPr>
            </w:pPr>
            <w:r w:rsidRPr="00C87FE1">
              <w:rPr>
                <w:rFonts w:asciiTheme="minorHAnsi" w:hAnsiTheme="minorHAnsi" w:cstheme="minorHAnsi"/>
              </w:rPr>
              <w:t>NB_IOTenh3-Core, LTE_eMTC5-Core</w:t>
            </w:r>
          </w:p>
        </w:tc>
        <w:tc>
          <w:tcPr>
            <w:tcW w:w="721" w:type="dxa"/>
            <w:tcBorders>
              <w:top w:val="single" w:sz="4" w:space="0" w:color="auto"/>
              <w:left w:val="nil"/>
              <w:bottom w:val="single" w:sz="4" w:space="0" w:color="auto"/>
              <w:right w:val="single" w:sz="4" w:space="0" w:color="auto"/>
            </w:tcBorders>
          </w:tcPr>
          <w:p w14:paraId="62D5B241" w14:textId="20302DA6" w:rsidR="00EA68B4" w:rsidRPr="00C87FE1"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SA2, CT1, R3</w:t>
            </w:r>
          </w:p>
        </w:tc>
        <w:tc>
          <w:tcPr>
            <w:tcW w:w="620" w:type="dxa"/>
            <w:tcBorders>
              <w:top w:val="single" w:sz="4" w:space="0" w:color="auto"/>
              <w:left w:val="nil"/>
              <w:bottom w:val="single" w:sz="4" w:space="0" w:color="auto"/>
              <w:right w:val="single" w:sz="4" w:space="0" w:color="auto"/>
            </w:tcBorders>
          </w:tcPr>
          <w:p w14:paraId="3B2460A0" w14:textId="7744D417" w:rsidR="00EA68B4" w:rsidRPr="00C87FE1"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SA</w:t>
            </w:r>
          </w:p>
        </w:tc>
      </w:tr>
      <w:tr w:rsidR="001E74C3" w:rsidRPr="00040754" w14:paraId="11760314"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72C15FFF" w14:textId="018CEDBF" w:rsidR="001E74C3" w:rsidRPr="00C87FE1" w:rsidRDefault="001E74C3" w:rsidP="00E97D25">
            <w:pPr>
              <w:overflowPunct/>
              <w:autoSpaceDE/>
              <w:autoSpaceDN/>
              <w:adjustRightInd/>
              <w:spacing w:after="0"/>
              <w:jc w:val="left"/>
              <w:textAlignment w:val="auto"/>
              <w:rPr>
                <w:rFonts w:asciiTheme="minorHAnsi" w:hAnsiTheme="minorHAnsi" w:cstheme="minorHAnsi"/>
              </w:rPr>
            </w:pPr>
            <w:hyperlink r:id="rId85" w:tooltip="http://www.3gpp.org/ftp/tsg_ran/WG2_RL2/TSGR2_108DocsR2-1916440.zip" w:history="1">
              <w:r w:rsidRPr="00C87FE1">
                <w:rPr>
                  <w:rStyle w:val="Hyperlink"/>
                  <w:rFonts w:asciiTheme="minorHAnsi" w:hAnsiTheme="minorHAnsi" w:cstheme="minorHAnsi"/>
                </w:rPr>
                <w:t>R2-1916623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F8C9F3A" w14:textId="09595555" w:rsidR="001E74C3" w:rsidRPr="00C87FE1" w:rsidRDefault="001E74C3" w:rsidP="00E97D25">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5F4FB0" w14:textId="77777777" w:rsidR="001E74C3" w:rsidRPr="00C87FE1" w:rsidRDefault="001E74C3" w:rsidP="00E97D25">
            <w:pPr>
              <w:overflowPunct/>
              <w:autoSpaceDE/>
              <w:autoSpaceDN/>
              <w:adjustRightInd/>
              <w:spacing w:after="0"/>
              <w:jc w:val="left"/>
              <w:textAlignment w:val="auto"/>
              <w:rPr>
                <w:rFonts w:cs="Arial"/>
                <w:sz w:val="16"/>
                <w:szCs w:val="16"/>
              </w:rPr>
            </w:pPr>
            <w:r w:rsidRPr="00C87FE1">
              <w:rPr>
                <w:rFonts w:cs="Arial"/>
                <w:sz w:val="16"/>
                <w:szCs w:val="16"/>
              </w:rPr>
              <w:t>Reply LS on extended NAS timers for CE in 5GS</w:t>
            </w:r>
          </w:p>
          <w:p w14:paraId="50C570D3" w14:textId="43E50E38" w:rsidR="009B52A2" w:rsidRPr="00C87FE1" w:rsidRDefault="009B52A2" w:rsidP="00E97D25">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1863920" w14:textId="2B629F71" w:rsidR="001E74C3" w:rsidRPr="00C87FE1" w:rsidRDefault="001E74C3" w:rsidP="00E97D25">
            <w:pPr>
              <w:overflowPunct/>
              <w:autoSpaceDE/>
              <w:autoSpaceDN/>
              <w:adjustRightInd/>
              <w:spacing w:after="0"/>
              <w:jc w:val="center"/>
              <w:textAlignment w:val="auto"/>
              <w:rPr>
                <w:rFonts w:asciiTheme="minorHAnsi" w:hAnsiTheme="minorHAnsi" w:cstheme="minorHAnsi"/>
              </w:rPr>
            </w:pPr>
            <w:r w:rsidRPr="00C87FE1">
              <w:rPr>
                <w:rFonts w:cs="Arial"/>
                <w:bCs/>
                <w:sz w:val="16"/>
                <w:szCs w:val="16"/>
              </w:rPr>
              <w:t>LTE_eMTC5-Core, NB_IOTenh3-Core, 5G_CIoT</w:t>
            </w:r>
          </w:p>
        </w:tc>
        <w:tc>
          <w:tcPr>
            <w:tcW w:w="721" w:type="dxa"/>
            <w:tcBorders>
              <w:top w:val="single" w:sz="4" w:space="0" w:color="auto"/>
              <w:left w:val="nil"/>
              <w:bottom w:val="single" w:sz="4" w:space="0" w:color="auto"/>
              <w:right w:val="single" w:sz="4" w:space="0" w:color="auto"/>
            </w:tcBorders>
          </w:tcPr>
          <w:p w14:paraId="554A5EBC" w14:textId="7E0648DF" w:rsidR="001E74C3" w:rsidRPr="00C87FE1" w:rsidRDefault="001E74C3" w:rsidP="00E97D25">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CT1</w:t>
            </w:r>
          </w:p>
        </w:tc>
        <w:tc>
          <w:tcPr>
            <w:tcW w:w="620" w:type="dxa"/>
            <w:tcBorders>
              <w:top w:val="single" w:sz="4" w:space="0" w:color="auto"/>
              <w:left w:val="nil"/>
              <w:bottom w:val="single" w:sz="4" w:space="0" w:color="auto"/>
              <w:right w:val="single" w:sz="4" w:space="0" w:color="auto"/>
            </w:tcBorders>
          </w:tcPr>
          <w:p w14:paraId="21213188" w14:textId="52425609" w:rsidR="001E74C3" w:rsidRPr="00C87FE1" w:rsidRDefault="001E74C3" w:rsidP="00E97D25">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R3, SA2</w:t>
            </w:r>
          </w:p>
        </w:tc>
      </w:tr>
      <w:tr w:rsidR="007709D1" w:rsidRPr="00040754" w14:paraId="7D4F7C69"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53C99394" w14:textId="65954F0A" w:rsidR="007709D1" w:rsidRPr="00C87FE1" w:rsidRDefault="005B4FF9" w:rsidP="007709D1">
            <w:pPr>
              <w:overflowPunct/>
              <w:autoSpaceDE/>
              <w:autoSpaceDN/>
              <w:adjustRightInd/>
              <w:spacing w:after="0"/>
              <w:jc w:val="left"/>
              <w:textAlignment w:val="auto"/>
              <w:rPr>
                <w:rFonts w:ascii="Calibri" w:hAnsi="Calibri" w:cs="Calibri"/>
              </w:rPr>
            </w:pPr>
            <w:hyperlink r:id="rId86" w:tooltip="http://www.3gpp.org/ftp/tsg_ran/WG2_RL2/TSGR2_108DocsR2-1916440.zip" w:history="1">
              <w:r w:rsidR="007709D1" w:rsidRPr="00C87FE1">
                <w:rPr>
                  <w:rStyle w:val="Hyperlink"/>
                  <w:rFonts w:ascii="Calibri" w:hAnsi="Calibri" w:cs="Calibri"/>
                </w:rPr>
                <w:t>R2-2001815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72F7DF6" w14:textId="4A1C0D47" w:rsidR="007709D1" w:rsidRPr="00C87FE1" w:rsidRDefault="007709D1" w:rsidP="007709D1">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w:t>
            </w:r>
            <w:r w:rsidR="007350DF" w:rsidRPr="00C87FE1">
              <w:rPr>
                <w:rFonts w:asciiTheme="minorHAnsi" w:hAnsiTheme="minorHAnsi" w:cstheme="minorHAnsi"/>
                <w:lang w:val="en-US" w:eastAsia="en-US"/>
              </w:rPr>
              <w:t>9_e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817699" w14:textId="7429143E" w:rsidR="007709D1" w:rsidRPr="00C87FE1" w:rsidRDefault="007709D1"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Reply LS on Rel-16 NB-IoT enhancements</w:t>
            </w:r>
          </w:p>
          <w:p w14:paraId="55AFB993" w14:textId="77777777" w:rsidR="007709D1" w:rsidRPr="00C87FE1" w:rsidRDefault="007709D1" w:rsidP="007709D1">
            <w:pPr>
              <w:overflowPunct/>
              <w:autoSpaceDE/>
              <w:autoSpaceDN/>
              <w:adjustRightInd/>
              <w:spacing w:after="0"/>
              <w:jc w:val="left"/>
              <w:textAlignment w:val="auto"/>
              <w:rPr>
                <w:rFonts w:asciiTheme="minorHAnsi" w:hAnsiTheme="minorHAnsi" w:cstheme="minorHAnsi"/>
                <w:sz w:val="12"/>
                <w:szCs w:val="12"/>
              </w:rPr>
            </w:pPr>
          </w:p>
          <w:p w14:paraId="74004777" w14:textId="77777777" w:rsidR="007709D1" w:rsidRPr="00C87FE1" w:rsidRDefault="007709D1" w:rsidP="007709D1">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0E985188" w14:textId="77777777" w:rsidR="007709D1" w:rsidRPr="00C87FE1" w:rsidRDefault="007709D1"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rPr>
              <w:t>NB_IOTenh3-Core</w:t>
            </w:r>
          </w:p>
          <w:p w14:paraId="49C29F3C" w14:textId="0E05C662" w:rsidR="007709D1" w:rsidRPr="00C87FE1" w:rsidRDefault="007709D1" w:rsidP="007709D1">
            <w:pPr>
              <w:overflowPunct/>
              <w:autoSpaceDE/>
              <w:autoSpaceDN/>
              <w:adjustRightInd/>
              <w:spacing w:after="0"/>
              <w:jc w:val="center"/>
              <w:textAlignment w:val="auto"/>
              <w:rPr>
                <w:rFonts w:asciiTheme="minorHAnsi" w:hAnsiTheme="minorHAnsi" w:cstheme="minorHAnsi"/>
              </w:rPr>
            </w:pPr>
          </w:p>
        </w:tc>
        <w:tc>
          <w:tcPr>
            <w:tcW w:w="721" w:type="dxa"/>
            <w:tcBorders>
              <w:top w:val="single" w:sz="4" w:space="0" w:color="auto"/>
              <w:left w:val="nil"/>
              <w:bottom w:val="single" w:sz="4" w:space="0" w:color="auto"/>
              <w:right w:val="single" w:sz="4" w:space="0" w:color="auto"/>
            </w:tcBorders>
          </w:tcPr>
          <w:p w14:paraId="4A639624" w14:textId="47DFDE19" w:rsidR="007709D1" w:rsidRPr="00C87FE1" w:rsidRDefault="007709D1"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SA2, CT1, R3, SA</w:t>
            </w:r>
          </w:p>
        </w:tc>
        <w:tc>
          <w:tcPr>
            <w:tcW w:w="620" w:type="dxa"/>
            <w:tcBorders>
              <w:top w:val="single" w:sz="4" w:space="0" w:color="auto"/>
              <w:left w:val="nil"/>
              <w:bottom w:val="single" w:sz="4" w:space="0" w:color="auto"/>
              <w:right w:val="single" w:sz="4" w:space="0" w:color="auto"/>
            </w:tcBorders>
          </w:tcPr>
          <w:p w14:paraId="6983B8A5" w14:textId="5B8EBD6C" w:rsidR="007709D1" w:rsidRPr="00C87FE1" w:rsidRDefault="007709D1"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RAN, CT</w:t>
            </w:r>
          </w:p>
        </w:tc>
      </w:tr>
      <w:tr w:rsidR="001E11EB" w:rsidRPr="00040754" w14:paraId="14F0167D"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296D25C" w14:textId="77530A6F" w:rsidR="001E11EB" w:rsidRPr="00C87FE1" w:rsidRDefault="001E11EB" w:rsidP="007709D1">
            <w:pPr>
              <w:overflowPunct/>
              <w:autoSpaceDE/>
              <w:autoSpaceDN/>
              <w:adjustRightInd/>
              <w:spacing w:after="0"/>
              <w:jc w:val="left"/>
              <w:textAlignment w:val="auto"/>
              <w:rPr>
                <w:rFonts w:asciiTheme="minorHAnsi" w:hAnsiTheme="minorHAnsi" w:cstheme="minorHAnsi"/>
              </w:rPr>
            </w:pPr>
            <w:hyperlink r:id="rId87" w:tooltip="http://www.3gpp.org/ftp/tsg_ran/WG2_RL2/TSGR2_108DocsR2-1916440.zip" w:history="1">
              <w:r w:rsidRPr="00C87FE1">
                <w:rPr>
                  <w:rStyle w:val="Hyperlink"/>
                  <w:rFonts w:asciiTheme="minorHAnsi" w:hAnsiTheme="minorHAnsi" w:cstheme="minorHAnsi"/>
                </w:rPr>
                <w:t>R2-2001816</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3F10DB47" w14:textId="25515538" w:rsidR="001E11EB" w:rsidRPr="00C87FE1" w:rsidRDefault="001E11EB" w:rsidP="007709D1">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RAN2-109_e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3129936" w14:textId="688CA505" w:rsidR="001E11EB" w:rsidRPr="00C87FE1" w:rsidRDefault="001E11EB"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LS on open PUR issues for NB-IoT/</w:t>
            </w:r>
            <w:proofErr w:type="spellStart"/>
            <w:r w:rsidRPr="00C87FE1">
              <w:rPr>
                <w:rFonts w:asciiTheme="minorHAnsi" w:hAnsiTheme="minorHAnsi" w:cstheme="minorHAnsi"/>
              </w:rPr>
              <w:t>eMTC</w:t>
            </w:r>
            <w:proofErr w:type="spellEnd"/>
          </w:p>
          <w:p w14:paraId="7412C198"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rPr>
            </w:pPr>
          </w:p>
          <w:p w14:paraId="04B9140E" w14:textId="1F51E032" w:rsidR="001E11EB" w:rsidRPr="00C87FE1" w:rsidRDefault="001E11EB" w:rsidP="007709D1">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B4307B8" w14:textId="7BFBC532" w:rsidR="001E11EB" w:rsidRPr="00C87FE1" w:rsidRDefault="001E11EB"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rPr>
              <w:t>NB_IOTenh3-Core, LTE_eMTC5-Core</w:t>
            </w:r>
          </w:p>
        </w:tc>
        <w:tc>
          <w:tcPr>
            <w:tcW w:w="721" w:type="dxa"/>
            <w:tcBorders>
              <w:top w:val="single" w:sz="4" w:space="0" w:color="auto"/>
              <w:left w:val="nil"/>
              <w:bottom w:val="single" w:sz="4" w:space="0" w:color="auto"/>
              <w:right w:val="single" w:sz="4" w:space="0" w:color="auto"/>
            </w:tcBorders>
          </w:tcPr>
          <w:p w14:paraId="658C053E" w14:textId="504BF105" w:rsidR="001E11EB" w:rsidRPr="00C87FE1" w:rsidRDefault="001E11EB"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R1</w:t>
            </w:r>
          </w:p>
        </w:tc>
        <w:tc>
          <w:tcPr>
            <w:tcW w:w="620" w:type="dxa"/>
            <w:tcBorders>
              <w:top w:val="single" w:sz="4" w:space="0" w:color="auto"/>
              <w:left w:val="nil"/>
              <w:bottom w:val="single" w:sz="4" w:space="0" w:color="auto"/>
              <w:right w:val="single" w:sz="4" w:space="0" w:color="auto"/>
            </w:tcBorders>
          </w:tcPr>
          <w:p w14:paraId="47B20ED7"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color w:val="000000"/>
                <w:lang w:val="en-US" w:eastAsia="en-US"/>
              </w:rPr>
            </w:pPr>
          </w:p>
        </w:tc>
      </w:tr>
      <w:tr w:rsidR="001E11EB" w:rsidRPr="00040754" w14:paraId="7072C79F"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A633F3F" w14:textId="090232AA" w:rsidR="001E11EB" w:rsidRPr="00C87FE1" w:rsidRDefault="001E11EB" w:rsidP="007709D1">
            <w:pPr>
              <w:overflowPunct/>
              <w:autoSpaceDE/>
              <w:autoSpaceDN/>
              <w:adjustRightInd/>
              <w:spacing w:after="0"/>
              <w:jc w:val="left"/>
              <w:textAlignment w:val="auto"/>
              <w:rPr>
                <w:rFonts w:asciiTheme="minorHAnsi" w:hAnsiTheme="minorHAnsi" w:cstheme="minorHAnsi"/>
              </w:rPr>
            </w:pPr>
            <w:hyperlink r:id="rId88" w:tooltip="http://www.3gpp.org/ftp/tsg_ran/WG2_RL2/TSGR2_108DocsR2-1916440.zip" w:history="1">
              <w:r w:rsidRPr="00C87FE1">
                <w:rPr>
                  <w:rStyle w:val="Hyperlink"/>
                  <w:rFonts w:asciiTheme="minorHAnsi" w:hAnsiTheme="minorHAnsi" w:cstheme="minorHAnsi"/>
                </w:rPr>
                <w:t>R2-2001888</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6C7E1586" w14:textId="3C3EF8BF" w:rsidR="001E11EB" w:rsidRPr="00C87FE1" w:rsidRDefault="001E11EB" w:rsidP="007709D1">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RAN2-109_e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3F0B29EF"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LS on NR coexistence</w:t>
            </w:r>
          </w:p>
          <w:p w14:paraId="06A2BAC1"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rPr>
            </w:pPr>
          </w:p>
          <w:p w14:paraId="3C0C9404" w14:textId="2A547F41" w:rsidR="001E11EB" w:rsidRPr="00C87FE1" w:rsidRDefault="001E11EB" w:rsidP="007709D1">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9972B4E" w14:textId="36D3AC32" w:rsidR="001E11EB" w:rsidRPr="00C87FE1" w:rsidRDefault="001E11EB"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rPr>
              <w:t>LTE_eMTC5-Core, NB_IOTenh3-Core</w:t>
            </w:r>
          </w:p>
        </w:tc>
        <w:tc>
          <w:tcPr>
            <w:tcW w:w="721" w:type="dxa"/>
            <w:tcBorders>
              <w:top w:val="single" w:sz="4" w:space="0" w:color="auto"/>
              <w:left w:val="nil"/>
              <w:bottom w:val="single" w:sz="4" w:space="0" w:color="auto"/>
              <w:right w:val="single" w:sz="4" w:space="0" w:color="auto"/>
            </w:tcBorders>
          </w:tcPr>
          <w:p w14:paraId="47651E9C" w14:textId="5F768B69" w:rsidR="001E11EB" w:rsidRPr="00C87FE1" w:rsidRDefault="001E11EB"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R1</w:t>
            </w:r>
          </w:p>
        </w:tc>
        <w:tc>
          <w:tcPr>
            <w:tcW w:w="620" w:type="dxa"/>
            <w:tcBorders>
              <w:top w:val="single" w:sz="4" w:space="0" w:color="auto"/>
              <w:left w:val="nil"/>
              <w:bottom w:val="single" w:sz="4" w:space="0" w:color="auto"/>
              <w:right w:val="single" w:sz="4" w:space="0" w:color="auto"/>
            </w:tcBorders>
          </w:tcPr>
          <w:p w14:paraId="0D542742"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color w:val="000000"/>
                <w:lang w:val="en-US" w:eastAsia="en-US"/>
              </w:rPr>
            </w:pPr>
          </w:p>
        </w:tc>
      </w:tr>
      <w:tr w:rsidR="00E40358" w:rsidRPr="00040754" w14:paraId="200DB734"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28056CF5" w14:textId="5322BA29" w:rsidR="00E40358" w:rsidRPr="00C87FE1" w:rsidRDefault="00E40358" w:rsidP="007709D1">
            <w:pPr>
              <w:overflowPunct/>
              <w:autoSpaceDE/>
              <w:autoSpaceDN/>
              <w:adjustRightInd/>
              <w:spacing w:after="0"/>
              <w:jc w:val="left"/>
              <w:textAlignment w:val="auto"/>
              <w:rPr>
                <w:rFonts w:asciiTheme="minorHAnsi" w:hAnsiTheme="minorHAnsi" w:cstheme="minorHAnsi"/>
              </w:rPr>
            </w:pPr>
            <w:hyperlink r:id="rId89" w:history="1">
              <w:r w:rsidRPr="00C87FE1">
                <w:rPr>
                  <w:rStyle w:val="Hyperlink"/>
                  <w:rFonts w:asciiTheme="minorHAnsi" w:hAnsiTheme="minorHAnsi" w:cstheme="minorHAnsi"/>
                </w:rPr>
                <w:t>R2-2003934</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331B829" w14:textId="24E71A5A" w:rsidR="00E40358" w:rsidRPr="00C87FE1" w:rsidRDefault="00E40358" w:rsidP="007709D1">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572EFD5" w14:textId="58CAC2A1" w:rsidR="00E40358" w:rsidRPr="00C87FE1" w:rsidRDefault="00E40358"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 xml:space="preserve">Reply </w:t>
            </w:r>
            <w:r w:rsidRPr="00C87FE1">
              <w:rPr>
                <w:rFonts w:asciiTheme="minorHAnsi" w:hAnsiTheme="minorHAnsi" w:cstheme="minorHAnsi"/>
                <w:noProof/>
              </w:rPr>
              <w:t>LS on category M devices and NR</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567B0CC" w14:textId="1250FBCC" w:rsidR="00E40358" w:rsidRPr="00C87FE1" w:rsidRDefault="00E40358"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color w:val="000000"/>
              </w:rPr>
              <w:t>5G_CIoT</w:t>
            </w:r>
          </w:p>
        </w:tc>
        <w:tc>
          <w:tcPr>
            <w:tcW w:w="721" w:type="dxa"/>
            <w:tcBorders>
              <w:top w:val="single" w:sz="4" w:space="0" w:color="auto"/>
              <w:left w:val="nil"/>
              <w:bottom w:val="single" w:sz="4" w:space="0" w:color="auto"/>
              <w:right w:val="single" w:sz="4" w:space="0" w:color="auto"/>
            </w:tcBorders>
          </w:tcPr>
          <w:p w14:paraId="65F64398" w14:textId="2230E872" w:rsidR="00E40358" w:rsidRPr="00C87FE1" w:rsidRDefault="00E40358"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SA2</w:t>
            </w:r>
          </w:p>
        </w:tc>
        <w:tc>
          <w:tcPr>
            <w:tcW w:w="620" w:type="dxa"/>
            <w:tcBorders>
              <w:top w:val="single" w:sz="4" w:space="0" w:color="auto"/>
              <w:left w:val="nil"/>
              <w:bottom w:val="single" w:sz="4" w:space="0" w:color="auto"/>
              <w:right w:val="single" w:sz="4" w:space="0" w:color="auto"/>
            </w:tcBorders>
          </w:tcPr>
          <w:p w14:paraId="338C14FB" w14:textId="77777777" w:rsidR="00E40358" w:rsidRPr="00C87FE1" w:rsidRDefault="00E40358" w:rsidP="007709D1">
            <w:pPr>
              <w:overflowPunct/>
              <w:autoSpaceDE/>
              <w:autoSpaceDN/>
              <w:adjustRightInd/>
              <w:spacing w:after="0"/>
              <w:jc w:val="left"/>
              <w:textAlignment w:val="auto"/>
              <w:rPr>
                <w:rFonts w:asciiTheme="minorHAnsi" w:hAnsiTheme="minorHAnsi" w:cstheme="minorHAnsi"/>
                <w:color w:val="000000"/>
                <w:lang w:val="en-US" w:eastAsia="en-US"/>
              </w:rPr>
            </w:pPr>
          </w:p>
        </w:tc>
      </w:tr>
      <w:tr w:rsidR="006113BF" w:rsidRPr="00040754" w14:paraId="30963FB3"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3945AE34" w14:textId="76F32F08" w:rsidR="006113BF" w:rsidRPr="00C87FE1" w:rsidRDefault="006113BF" w:rsidP="007709D1">
            <w:pPr>
              <w:overflowPunct/>
              <w:autoSpaceDE/>
              <w:autoSpaceDN/>
              <w:adjustRightInd/>
              <w:spacing w:after="0"/>
              <w:jc w:val="left"/>
              <w:textAlignment w:val="auto"/>
              <w:rPr>
                <w:rFonts w:asciiTheme="minorHAnsi" w:hAnsiTheme="minorHAnsi" w:cstheme="minorHAnsi"/>
              </w:rPr>
            </w:pPr>
            <w:hyperlink r:id="rId90" w:history="1">
              <w:r w:rsidRPr="00C87FE1">
                <w:rPr>
                  <w:rStyle w:val="Hyperlink"/>
                  <w:rFonts w:asciiTheme="minorHAnsi" w:hAnsiTheme="minorHAnsi" w:cstheme="minorHAnsi"/>
                </w:rPr>
                <w:t>R2-2003935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138D243" w14:textId="07AD8BAC" w:rsidR="006113BF" w:rsidRPr="00C87FE1" w:rsidRDefault="0013129D" w:rsidP="007709D1">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3BE73838" w14:textId="0370F82B" w:rsidR="006113BF" w:rsidRPr="00C87FE1" w:rsidRDefault="006113BF"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LS on early UE capability retrieval</w:t>
            </w:r>
            <w:r w:rsidR="0016113F" w:rsidRPr="00C87FE1">
              <w:rPr>
                <w:rFonts w:asciiTheme="minorHAnsi" w:hAnsiTheme="minorHAnsi" w:cstheme="minorHAnsi"/>
              </w:rPr>
              <w:t xml:space="preserve"> for </w:t>
            </w:r>
            <w:proofErr w:type="spellStart"/>
            <w:r w:rsidR="0016113F" w:rsidRPr="00C87FE1">
              <w:rPr>
                <w:rFonts w:asciiTheme="minorHAnsi" w:hAnsiTheme="minorHAnsi" w:cstheme="minorHAnsi"/>
              </w:rPr>
              <w:t>eMTC</w:t>
            </w:r>
            <w:proofErr w:type="spellEnd"/>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0649B0E" w14:textId="68A47469" w:rsidR="006113BF" w:rsidRPr="00C87FE1" w:rsidRDefault="006113BF"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rPr>
              <w:t>LTE_eMTC5-Core</w:t>
            </w:r>
          </w:p>
        </w:tc>
        <w:tc>
          <w:tcPr>
            <w:tcW w:w="721" w:type="dxa"/>
            <w:tcBorders>
              <w:top w:val="single" w:sz="4" w:space="0" w:color="auto"/>
              <w:left w:val="nil"/>
              <w:bottom w:val="single" w:sz="4" w:space="0" w:color="auto"/>
              <w:right w:val="single" w:sz="4" w:space="0" w:color="auto"/>
            </w:tcBorders>
          </w:tcPr>
          <w:p w14:paraId="1E9D3258" w14:textId="795C9BF1" w:rsidR="006113BF" w:rsidRPr="00C87FE1" w:rsidRDefault="006113BF"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SA2, RAN3</w:t>
            </w:r>
            <w:r w:rsidR="0016113F" w:rsidRPr="00C87FE1">
              <w:rPr>
                <w:rFonts w:asciiTheme="minorHAnsi" w:hAnsiTheme="minorHAnsi" w:cstheme="minorHAnsi"/>
              </w:rPr>
              <w:t>, CT1</w:t>
            </w:r>
          </w:p>
        </w:tc>
        <w:tc>
          <w:tcPr>
            <w:tcW w:w="620" w:type="dxa"/>
            <w:tcBorders>
              <w:top w:val="single" w:sz="4" w:space="0" w:color="auto"/>
              <w:left w:val="nil"/>
              <w:bottom w:val="single" w:sz="4" w:space="0" w:color="auto"/>
              <w:right w:val="single" w:sz="4" w:space="0" w:color="auto"/>
            </w:tcBorders>
          </w:tcPr>
          <w:p w14:paraId="0FA10DAC" w14:textId="1FED3DD9" w:rsidR="006113BF" w:rsidRPr="00C87FE1" w:rsidRDefault="006113BF"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rPr>
              <w:t xml:space="preserve"> SA3</w:t>
            </w:r>
          </w:p>
        </w:tc>
      </w:tr>
      <w:tr w:rsidR="006113BF" w:rsidRPr="00040754" w14:paraId="6FFDBAEB"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0F16830F" w14:textId="4248FBAA" w:rsidR="006113BF" w:rsidRPr="00C87FE1" w:rsidRDefault="00B06147" w:rsidP="00890E8C">
            <w:pPr>
              <w:overflowPunct/>
              <w:autoSpaceDE/>
              <w:autoSpaceDN/>
              <w:adjustRightInd/>
              <w:spacing w:after="0"/>
              <w:jc w:val="left"/>
              <w:textAlignment w:val="auto"/>
              <w:rPr>
                <w:rFonts w:asciiTheme="minorHAnsi" w:hAnsiTheme="minorHAnsi"/>
              </w:rPr>
            </w:pPr>
            <w:hyperlink r:id="rId91" w:history="1">
              <w:r w:rsidRPr="00C87FE1">
                <w:rPr>
                  <w:rStyle w:val="Hyperlink"/>
                  <w:rFonts w:asciiTheme="minorHAnsi" w:hAnsiTheme="minorHAnsi" w:cstheme="minorHAnsi"/>
                </w:rPr>
                <w:t>R2-2003936</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6DAE7F6F" w14:textId="27D3F66A" w:rsidR="006113BF" w:rsidRPr="00C87FE1" w:rsidRDefault="0013129D" w:rsidP="006113BF">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A5BACE0" w14:textId="6E9C1D68"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Reply LS on suspen</w:t>
            </w:r>
            <w:r w:rsidR="0016113F" w:rsidRPr="00C87FE1">
              <w:rPr>
                <w:rFonts w:asciiTheme="minorHAnsi" w:hAnsiTheme="minorHAnsi"/>
              </w:rPr>
              <w:t>d</w:t>
            </w:r>
            <w:r w:rsidRPr="00C87FE1">
              <w:rPr>
                <w:rFonts w:asciiTheme="minorHAnsi" w:hAnsiTheme="minorHAnsi"/>
              </w:rPr>
              <w:t xml:space="preserve"> indication </w:t>
            </w:r>
            <w:r w:rsidR="0016113F" w:rsidRPr="00C87FE1">
              <w:rPr>
                <w:rFonts w:asciiTheme="minorHAnsi" w:hAnsiTheme="minorHAnsi"/>
              </w:rPr>
              <w:t>5G</w:t>
            </w:r>
            <w:r w:rsidRPr="00C87FE1">
              <w:rPr>
                <w:rFonts w:asciiTheme="minorHAnsi" w:hAnsiTheme="minorHAnsi"/>
              </w:rPr>
              <w:t xml:space="preserve"> NAS</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0A03E86B" w14:textId="6BED631E" w:rsidR="006113BF" w:rsidRPr="00C87FE1" w:rsidRDefault="0016113F" w:rsidP="006113BF">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bCs/>
              </w:rPr>
              <w:t xml:space="preserve">5G_CIoT, </w:t>
            </w:r>
            <w:r w:rsidR="006113BF" w:rsidRPr="00C87FE1">
              <w:rPr>
                <w:rFonts w:asciiTheme="minorHAnsi" w:hAnsiTheme="minorHAnsi" w:cstheme="minorHAnsi"/>
              </w:rPr>
              <w:t>LTE_eMTC5-Core</w:t>
            </w:r>
            <w:r w:rsidRPr="00C87FE1">
              <w:rPr>
                <w:rFonts w:asciiTheme="minorHAnsi" w:hAnsiTheme="minorHAnsi" w:cstheme="minorHAnsi"/>
              </w:rPr>
              <w:t xml:space="preserve">, </w:t>
            </w:r>
            <w:r w:rsidRPr="00C87FE1">
              <w:rPr>
                <w:rFonts w:asciiTheme="minorHAnsi" w:hAnsiTheme="minorHAnsi" w:cstheme="minorHAnsi"/>
                <w:bCs/>
              </w:rPr>
              <w:t>NB-IoTEnh3-core</w:t>
            </w:r>
          </w:p>
        </w:tc>
        <w:tc>
          <w:tcPr>
            <w:tcW w:w="721" w:type="dxa"/>
            <w:tcBorders>
              <w:top w:val="single" w:sz="4" w:space="0" w:color="auto"/>
              <w:left w:val="nil"/>
              <w:bottom w:val="single" w:sz="4" w:space="0" w:color="auto"/>
              <w:right w:val="single" w:sz="4" w:space="0" w:color="auto"/>
            </w:tcBorders>
          </w:tcPr>
          <w:p w14:paraId="52F7F895" w14:textId="75B1A662"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cstheme="minorHAnsi"/>
              </w:rPr>
              <w:t>CT1</w:t>
            </w:r>
          </w:p>
        </w:tc>
        <w:tc>
          <w:tcPr>
            <w:tcW w:w="620" w:type="dxa"/>
            <w:tcBorders>
              <w:top w:val="single" w:sz="4" w:space="0" w:color="auto"/>
              <w:left w:val="nil"/>
              <w:bottom w:val="single" w:sz="4" w:space="0" w:color="auto"/>
              <w:right w:val="single" w:sz="4" w:space="0" w:color="auto"/>
            </w:tcBorders>
          </w:tcPr>
          <w:p w14:paraId="0E085050" w14:textId="77E7B47B" w:rsidR="006113BF" w:rsidRPr="00C87FE1"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p>
        </w:tc>
      </w:tr>
      <w:tr w:rsidR="006113BF" w:rsidRPr="00040754" w14:paraId="0AD0A00A"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3877CE9B" w14:textId="5CA12861" w:rsidR="006113BF" w:rsidRPr="00C87FE1" w:rsidRDefault="006113BF" w:rsidP="006113BF">
            <w:pPr>
              <w:overflowPunct/>
              <w:autoSpaceDE/>
              <w:autoSpaceDN/>
              <w:adjustRightInd/>
              <w:spacing w:after="0"/>
              <w:jc w:val="left"/>
              <w:textAlignment w:val="auto"/>
              <w:rPr>
                <w:rFonts w:asciiTheme="minorHAnsi" w:hAnsiTheme="minorHAnsi" w:cstheme="minorHAnsi"/>
              </w:rPr>
            </w:pPr>
            <w:hyperlink r:id="rId92" w:tooltip="https://www.3gpp.org/ftp/tsg_ran/WG2_RL2/TSGR2_109bis-e/Docs/R2-2004053.zip" w:history="1">
              <w:r w:rsidRPr="00C87FE1">
                <w:rPr>
                  <w:rStyle w:val="Hyperlink"/>
                  <w:rFonts w:asciiTheme="minorHAnsi" w:hAnsiTheme="minorHAnsi"/>
                </w:rPr>
                <w:t>R2-2004053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673DD4A4" w14:textId="72277465" w:rsidR="006113BF" w:rsidRPr="00C87FE1" w:rsidRDefault="006113BF" w:rsidP="006113BF">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A670020" w14:textId="77777777"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Reply LS on Rel-16 NB-IoT enhancements</w:t>
            </w:r>
          </w:p>
          <w:p w14:paraId="4A138A98" w14:textId="52C6A9A5" w:rsidR="006113BF" w:rsidRPr="00C87FE1" w:rsidRDefault="006113BF" w:rsidP="006113BF">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6AB8BC16" w14:textId="3F2EE36A" w:rsidR="006113BF" w:rsidRPr="00C87FE1" w:rsidRDefault="006113BF" w:rsidP="006113BF">
            <w:pPr>
              <w:overflowPunct/>
              <w:autoSpaceDE/>
              <w:autoSpaceDN/>
              <w:adjustRightInd/>
              <w:spacing w:after="0"/>
              <w:jc w:val="center"/>
              <w:textAlignment w:val="auto"/>
              <w:rPr>
                <w:rFonts w:asciiTheme="minorHAnsi" w:hAnsiTheme="minorHAnsi" w:cstheme="minorHAnsi"/>
                <w:color w:val="000000"/>
              </w:rPr>
            </w:pPr>
            <w:r w:rsidRPr="00C87FE1">
              <w:rPr>
                <w:rFonts w:asciiTheme="minorHAnsi" w:hAnsiTheme="minorHAnsi"/>
              </w:rPr>
              <w:t>NB_IOTenh3-Core</w:t>
            </w:r>
          </w:p>
        </w:tc>
        <w:tc>
          <w:tcPr>
            <w:tcW w:w="721" w:type="dxa"/>
            <w:tcBorders>
              <w:top w:val="single" w:sz="4" w:space="0" w:color="auto"/>
              <w:left w:val="nil"/>
              <w:bottom w:val="single" w:sz="4" w:space="0" w:color="auto"/>
              <w:right w:val="single" w:sz="4" w:space="0" w:color="auto"/>
            </w:tcBorders>
          </w:tcPr>
          <w:p w14:paraId="4C149426" w14:textId="53342310" w:rsidR="006113BF" w:rsidRPr="00C87FE1"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rPr>
              <w:t>CT1, RAN3</w:t>
            </w:r>
          </w:p>
        </w:tc>
        <w:tc>
          <w:tcPr>
            <w:tcW w:w="620" w:type="dxa"/>
            <w:tcBorders>
              <w:top w:val="single" w:sz="4" w:space="0" w:color="auto"/>
              <w:left w:val="nil"/>
              <w:bottom w:val="single" w:sz="4" w:space="0" w:color="auto"/>
              <w:right w:val="single" w:sz="4" w:space="0" w:color="auto"/>
            </w:tcBorders>
          </w:tcPr>
          <w:p w14:paraId="4C844ED2" w14:textId="77777777" w:rsidR="006113BF" w:rsidRPr="00C87FE1"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p>
        </w:tc>
      </w:tr>
      <w:tr w:rsidR="006113BF" w:rsidRPr="00040754" w14:paraId="5AC71419"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24F7890C" w14:textId="4A3C3851" w:rsidR="006113BF" w:rsidRPr="00C87FE1" w:rsidRDefault="006113BF" w:rsidP="006113BF">
            <w:pPr>
              <w:overflowPunct/>
              <w:autoSpaceDE/>
              <w:autoSpaceDN/>
              <w:adjustRightInd/>
              <w:spacing w:after="0"/>
              <w:jc w:val="left"/>
              <w:textAlignment w:val="auto"/>
              <w:rPr>
                <w:rFonts w:asciiTheme="minorHAnsi" w:hAnsiTheme="minorHAnsi"/>
              </w:rPr>
            </w:pPr>
            <w:hyperlink r:id="rId93" w:tooltip="https://www.3gpp.org/ftp/tsg_ran/WG2_RL2/TSGR2_109bis-e/Docs/R2-2004054.zip" w:history="1">
              <w:r w:rsidRPr="00C87FE1">
                <w:rPr>
                  <w:rStyle w:val="Hyperlink"/>
                  <w:rFonts w:asciiTheme="minorHAnsi" w:hAnsiTheme="minorHAnsi"/>
                </w:rPr>
                <w:t>R2-2004054</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751480F" w14:textId="7C0BB0EC" w:rsidR="006113BF" w:rsidRPr="00C87FE1" w:rsidRDefault="006113BF" w:rsidP="006113BF">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67E1639" w14:textId="77777777"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LS on UE specific DRX in NB-IoT</w:t>
            </w:r>
          </w:p>
          <w:p w14:paraId="144631DB" w14:textId="79BCAE77" w:rsidR="006113BF" w:rsidRPr="00C87FE1" w:rsidRDefault="006113BF" w:rsidP="006113BF">
            <w:pPr>
              <w:overflowPunct/>
              <w:autoSpaceDE/>
              <w:autoSpaceDN/>
              <w:adjustRightInd/>
              <w:spacing w:after="0"/>
              <w:jc w:val="left"/>
              <w:textAlignment w:val="auto"/>
              <w:rPr>
                <w:rFonts w:asciiTheme="minorHAnsi" w:hAnsi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63F36032" w14:textId="1E0DE81D" w:rsidR="006113BF" w:rsidRPr="00C87FE1" w:rsidRDefault="006113BF" w:rsidP="006113BF">
            <w:pPr>
              <w:overflowPunct/>
              <w:autoSpaceDE/>
              <w:autoSpaceDN/>
              <w:adjustRightInd/>
              <w:spacing w:after="0"/>
              <w:jc w:val="center"/>
              <w:textAlignment w:val="auto"/>
              <w:rPr>
                <w:rFonts w:asciiTheme="minorHAnsi" w:hAnsiTheme="minorHAnsi"/>
              </w:rPr>
            </w:pPr>
            <w:r w:rsidRPr="00C87FE1">
              <w:rPr>
                <w:rFonts w:asciiTheme="minorHAnsi" w:hAnsiTheme="minorHAnsi"/>
              </w:rPr>
              <w:t>NB_IOTenh3-Core</w:t>
            </w:r>
          </w:p>
        </w:tc>
        <w:tc>
          <w:tcPr>
            <w:tcW w:w="721" w:type="dxa"/>
            <w:tcBorders>
              <w:top w:val="single" w:sz="4" w:space="0" w:color="auto"/>
              <w:left w:val="nil"/>
              <w:bottom w:val="single" w:sz="4" w:space="0" w:color="auto"/>
              <w:right w:val="single" w:sz="4" w:space="0" w:color="auto"/>
            </w:tcBorders>
          </w:tcPr>
          <w:p w14:paraId="0ABE3C81" w14:textId="5CF0DF88"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RAN4</w:t>
            </w:r>
          </w:p>
        </w:tc>
        <w:tc>
          <w:tcPr>
            <w:tcW w:w="620" w:type="dxa"/>
            <w:tcBorders>
              <w:top w:val="single" w:sz="4" w:space="0" w:color="auto"/>
              <w:left w:val="nil"/>
              <w:bottom w:val="single" w:sz="4" w:space="0" w:color="auto"/>
              <w:right w:val="single" w:sz="4" w:space="0" w:color="auto"/>
            </w:tcBorders>
          </w:tcPr>
          <w:p w14:paraId="3F23C847" w14:textId="77777777" w:rsidR="006113BF" w:rsidRPr="00513B48"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p>
        </w:tc>
      </w:tr>
      <w:tr w:rsidR="006113BF" w:rsidRPr="00040754" w14:paraId="4F979B92"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34426608" w14:textId="4F305490" w:rsidR="006113BF" w:rsidRPr="00C87FE1" w:rsidRDefault="00D41761" w:rsidP="006113BF">
            <w:pPr>
              <w:overflowPunct/>
              <w:autoSpaceDE/>
              <w:autoSpaceDN/>
              <w:adjustRightInd/>
              <w:spacing w:after="0"/>
              <w:jc w:val="left"/>
              <w:textAlignment w:val="auto"/>
              <w:rPr>
                <w:rFonts w:asciiTheme="minorHAnsi" w:hAnsiTheme="minorHAnsi"/>
              </w:rPr>
            </w:pPr>
            <w:hyperlink r:id="rId94" w:tooltip="https://www.3gpp.org/ftp/tsg_ran/WG2_RL2/TSGR2_109bis-e/Docs/R2-2004054.zip" w:history="1">
              <w:r w:rsidRPr="00C87FE1">
                <w:rPr>
                  <w:rStyle w:val="Hyperlink"/>
                  <w:rFonts w:asciiTheme="minorHAnsi" w:hAnsiTheme="minorHAnsi"/>
                </w:rPr>
                <w:t>R2-200405</w:t>
              </w:r>
              <w:r w:rsidR="00486F57" w:rsidRPr="00C87FE1">
                <w:rPr>
                  <w:rStyle w:val="Hyperlink"/>
                  <w:rFonts w:asciiTheme="minorHAnsi" w:hAnsiTheme="minorHAnsi"/>
                </w:rPr>
                <w:t>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25100BE" w14:textId="09A10B71" w:rsidR="006113BF" w:rsidRPr="00C87FE1" w:rsidRDefault="0013129D" w:rsidP="006113BF">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8966FF0" w14:textId="76211730"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LS on SIB indication for UE specific DRX</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2E5107DB" w14:textId="65138A13" w:rsidR="006113BF" w:rsidRPr="00C87FE1" w:rsidRDefault="006113BF" w:rsidP="006113BF">
            <w:pPr>
              <w:overflowPunct/>
              <w:autoSpaceDE/>
              <w:autoSpaceDN/>
              <w:adjustRightInd/>
              <w:spacing w:after="0"/>
              <w:jc w:val="center"/>
              <w:textAlignment w:val="auto"/>
              <w:rPr>
                <w:rFonts w:asciiTheme="minorHAnsi" w:hAnsiTheme="minorHAnsi"/>
              </w:rPr>
            </w:pPr>
            <w:r w:rsidRPr="00C87FE1">
              <w:rPr>
                <w:rFonts w:asciiTheme="minorHAnsi" w:hAnsiTheme="minorHAnsi"/>
              </w:rPr>
              <w:t>NB_IOTenh3-Core</w:t>
            </w:r>
          </w:p>
        </w:tc>
        <w:tc>
          <w:tcPr>
            <w:tcW w:w="721" w:type="dxa"/>
            <w:tcBorders>
              <w:top w:val="single" w:sz="4" w:space="0" w:color="auto"/>
              <w:left w:val="nil"/>
              <w:bottom w:val="single" w:sz="4" w:space="0" w:color="auto"/>
              <w:right w:val="single" w:sz="4" w:space="0" w:color="auto"/>
            </w:tcBorders>
          </w:tcPr>
          <w:p w14:paraId="75A722D7" w14:textId="39A4E84C"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SA2</w:t>
            </w:r>
            <w:bookmarkStart w:id="18" w:name="_GoBack"/>
            <w:bookmarkEnd w:id="18"/>
          </w:p>
        </w:tc>
        <w:tc>
          <w:tcPr>
            <w:tcW w:w="620" w:type="dxa"/>
            <w:tcBorders>
              <w:top w:val="single" w:sz="4" w:space="0" w:color="auto"/>
              <w:left w:val="nil"/>
              <w:bottom w:val="single" w:sz="4" w:space="0" w:color="auto"/>
              <w:right w:val="single" w:sz="4" w:space="0" w:color="auto"/>
            </w:tcBorders>
          </w:tcPr>
          <w:p w14:paraId="27F07A7B" w14:textId="77777777" w:rsidR="006113BF" w:rsidRPr="00513B48"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p>
        </w:tc>
      </w:tr>
    </w:tbl>
    <w:p w14:paraId="136317EF" w14:textId="1EC2C9A7" w:rsidR="006B53EB" w:rsidRDefault="006B53EB" w:rsidP="00494451">
      <w:pPr>
        <w:rPr>
          <w:sz w:val="12"/>
          <w:szCs w:val="12"/>
          <w:lang w:val="en-US"/>
        </w:rPr>
      </w:pPr>
    </w:p>
    <w:p w14:paraId="20087246" w14:textId="77777777" w:rsidR="005634DF" w:rsidRDefault="005634DF">
      <w:pPr>
        <w:overflowPunct/>
        <w:autoSpaceDE/>
        <w:autoSpaceDN/>
        <w:adjustRightInd/>
        <w:spacing w:after="200" w:line="276" w:lineRule="auto"/>
        <w:jc w:val="left"/>
        <w:textAlignment w:val="auto"/>
        <w:rPr>
          <w:sz w:val="12"/>
          <w:szCs w:val="12"/>
          <w:lang w:val="en-US"/>
        </w:rPr>
      </w:pP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4454EDB3"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r w:rsidR="00FF4FA9" w:rsidRPr="00040754" w14:paraId="1EE269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CA576FE" w14:textId="376DFC7B"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2D2E110" w14:textId="6629315C"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w:t>
            </w:r>
            <w:r w:rsidR="00FF4FA9">
              <w:rPr>
                <w:rFonts w:ascii="Calibri" w:hAnsi="Calibri"/>
                <w:lang w:val="en-US" w:eastAsia="en-US"/>
              </w:rPr>
              <w:t>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F11129A" w14:textId="1781F498"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4D039E72" w14:textId="47263457"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11513</w:t>
            </w:r>
          </w:p>
        </w:tc>
      </w:tr>
      <w:tr w:rsidR="00FF4FA9" w:rsidRPr="00040754" w14:paraId="2E8B2B14"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66A075F" w14:textId="6503EEC6"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1CA9A493" w14:textId="1321C725"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31B65CF" w14:textId="4BEA98F3"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1D77D6" w14:textId="3407E10C"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11514</w:t>
            </w:r>
          </w:p>
        </w:tc>
      </w:tr>
      <w:tr w:rsidR="003A0AE9" w:rsidRPr="00040754" w14:paraId="60FA7686"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303FA1C" w14:textId="1E68CD16" w:rsidR="003A0AE9" w:rsidRPr="00F629E7" w:rsidRDefault="003A0AE9"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 xml:space="preserve">RAN2-107bis, </w:t>
            </w:r>
            <w:r w:rsidR="00F629E7" w:rsidRPr="00F629E7">
              <w:rPr>
                <w:rFonts w:asciiTheme="minorHAnsi" w:hAnsiTheme="minorHAnsi" w:cstheme="minorHAnsi"/>
                <w:noProof/>
                <w:lang w:eastAsia="en-US"/>
              </w:rPr>
              <w:t>Chongqing</w:t>
            </w:r>
            <w:r w:rsidR="00F629E7">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A9EBF4A" w14:textId="0D9C755F"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71D5FC9" w14:textId="5A993453"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F07D0E" w14:textId="62475E85"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4137</w:t>
            </w:r>
          </w:p>
        </w:tc>
      </w:tr>
      <w:tr w:rsidR="003A0AE9" w:rsidRPr="00040754" w14:paraId="0BCD8AAD"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BCE71D0" w14:textId="69DE8701" w:rsidR="003A0AE9" w:rsidRDefault="00F629E7" w:rsidP="003A0AE9">
            <w:pPr>
              <w:overflowPunct/>
              <w:autoSpaceDE/>
              <w:autoSpaceDN/>
              <w:adjustRightInd/>
              <w:spacing w:after="0"/>
              <w:jc w:val="left"/>
              <w:textAlignment w:val="auto"/>
              <w:rPr>
                <w:rFonts w:ascii="Calibri" w:hAnsi="Calibri"/>
                <w:lang w:val="en-US" w:eastAsia="en-US"/>
              </w:rPr>
            </w:pPr>
            <w:r w:rsidRPr="00F629E7">
              <w:rPr>
                <w:rFonts w:asciiTheme="minorHAnsi" w:hAnsiTheme="minorHAnsi" w:cstheme="minorHAnsi"/>
                <w:lang w:val="en-US" w:eastAsia="en-US"/>
              </w:rPr>
              <w:t xml:space="preserve">RAN2-107bis, </w:t>
            </w:r>
            <w:r w:rsidRPr="00F629E7">
              <w:rPr>
                <w:rFonts w:asciiTheme="minorHAnsi" w:hAnsiTheme="minorHAnsi" w:cstheme="minorHAnsi"/>
                <w:noProof/>
                <w:lang w:eastAsia="en-US"/>
              </w:rPr>
              <w:t>Chongqing</w:t>
            </w:r>
            <w:r>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9F0F8ED" w14:textId="3299EC24"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0C8A7710" w14:textId="7A8C1F54"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70667EC" w14:textId="7690449A"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4133</w:t>
            </w:r>
          </w:p>
        </w:tc>
      </w:tr>
      <w:tr w:rsidR="002826D6" w:rsidRPr="00040754" w14:paraId="45071F1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239E56B" w14:textId="68EBF91A" w:rsidR="002826D6" w:rsidRPr="00F629E7" w:rsidRDefault="002826D6"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2230F84" w14:textId="5BA749F5" w:rsidR="002826D6" w:rsidRDefault="002826D6"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6171D09" w14:textId="7D8D0F79" w:rsidR="002826D6" w:rsidRPr="00040754" w:rsidRDefault="002826D6"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FC1B343" w14:textId="64339B46" w:rsidR="002826D6" w:rsidRDefault="002826D6"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R2-1916287</w:t>
            </w:r>
          </w:p>
        </w:tc>
      </w:tr>
      <w:tr w:rsidR="002826D6" w:rsidRPr="00040754" w14:paraId="0A0DFC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D9094C1" w14:textId="75834AD3" w:rsidR="002826D6" w:rsidRPr="00F629E7" w:rsidRDefault="002826D6" w:rsidP="002826D6">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0EA78AC8" w14:textId="48DA7192" w:rsidR="002826D6" w:rsidRDefault="002826D6" w:rsidP="002826D6">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C83DCE4" w14:textId="39E33E20" w:rsidR="002826D6" w:rsidRPr="00040754" w:rsidRDefault="002826D6" w:rsidP="002826D6">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9BE068B" w14:textId="515EEED6" w:rsidR="002826D6" w:rsidRDefault="002826D6" w:rsidP="002826D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R2-1916283</w:t>
            </w:r>
          </w:p>
        </w:tc>
      </w:tr>
      <w:tr w:rsidR="005A06CD" w:rsidRPr="00040754" w14:paraId="4A4415C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0733440" w14:textId="395951E5" w:rsidR="005A06CD" w:rsidRPr="00F629E7" w:rsidRDefault="005A06CD" w:rsidP="005A06C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w:t>
            </w:r>
            <w:r w:rsidR="00E535B9">
              <w:rPr>
                <w:rFonts w:asciiTheme="minorHAnsi" w:hAnsiTheme="minorHAnsi" w:cstheme="minorHAnsi"/>
                <w:lang w:val="en-US" w:eastAsia="en-US"/>
              </w:rPr>
              <w:t>_</w:t>
            </w:r>
            <w:r>
              <w:rPr>
                <w:rFonts w:asciiTheme="minorHAnsi" w:hAnsiTheme="minorHAnsi" w:cstheme="minorHAnsi"/>
                <w:lang w:val="en-US" w:eastAsia="en-US"/>
              </w:rPr>
              <w:t>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EA85E3A" w14:textId="756CAEB0" w:rsidR="005A06CD" w:rsidRDefault="005A06CD" w:rsidP="005A06CD">
            <w:pPr>
              <w:overflowPunct/>
              <w:autoSpaceDE/>
              <w:autoSpaceDN/>
              <w:adjustRightInd/>
              <w:spacing w:after="0"/>
              <w:jc w:val="left"/>
              <w:textAlignment w:val="auto"/>
              <w:rPr>
                <w:rFonts w:ascii="Calibri" w:hAnsi="Calibri"/>
                <w:lang w:val="en-US" w:eastAsia="en-US"/>
              </w:rPr>
            </w:pPr>
            <w:r>
              <w:rPr>
                <w:rFonts w:ascii="Calibri" w:hAnsi="Calibri"/>
                <w:lang w:val="en-US" w:eastAsia="en-US"/>
              </w:rPr>
              <w:t>24Feb – 06March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C33D540" w14:textId="7847D1AC" w:rsidR="005A06CD" w:rsidRPr="00040754" w:rsidRDefault="005A06CD" w:rsidP="005A06C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B88CD97" w14:textId="7F549EFC" w:rsidR="005A06CD" w:rsidRDefault="00FB04F8" w:rsidP="005A06C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R2-2001814</w:t>
            </w:r>
          </w:p>
        </w:tc>
      </w:tr>
      <w:tr w:rsidR="005A06CD" w:rsidRPr="00040754" w14:paraId="16863A8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539E1F7" w14:textId="32A7A0A6" w:rsidR="005A06CD" w:rsidRPr="00F629E7" w:rsidRDefault="005A06CD" w:rsidP="005A06C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w:t>
            </w:r>
            <w:r w:rsidR="00E535B9">
              <w:rPr>
                <w:rFonts w:asciiTheme="minorHAnsi" w:hAnsiTheme="minorHAnsi" w:cstheme="minorHAnsi"/>
                <w:lang w:val="en-US" w:eastAsia="en-US"/>
              </w:rPr>
              <w:t>_</w:t>
            </w:r>
            <w:r>
              <w:rPr>
                <w:rFonts w:asciiTheme="minorHAnsi" w:hAnsiTheme="minorHAnsi" w:cstheme="minorHAnsi"/>
                <w:lang w:val="en-US" w:eastAsia="en-US"/>
              </w:rPr>
              <w:t>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89E80B8" w14:textId="39E4132D" w:rsidR="005A06CD" w:rsidRDefault="005A06CD" w:rsidP="005A06CD">
            <w:pPr>
              <w:overflowPunct/>
              <w:autoSpaceDE/>
              <w:autoSpaceDN/>
              <w:adjustRightInd/>
              <w:spacing w:after="0"/>
              <w:jc w:val="left"/>
              <w:textAlignment w:val="auto"/>
              <w:rPr>
                <w:rFonts w:ascii="Calibri" w:hAnsi="Calibri"/>
                <w:lang w:val="en-US" w:eastAsia="en-US"/>
              </w:rPr>
            </w:pPr>
            <w:r>
              <w:rPr>
                <w:rFonts w:ascii="Calibri" w:hAnsi="Calibri"/>
                <w:lang w:val="en-US" w:eastAsia="en-US"/>
              </w:rPr>
              <w:t>24Feb – 06March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23BCF155" w14:textId="76439C28" w:rsidR="005A06CD" w:rsidRPr="00040754" w:rsidRDefault="005A06CD" w:rsidP="005A06C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282FF3B" w14:textId="49B5945E" w:rsidR="005A06CD" w:rsidRDefault="005A06CD" w:rsidP="005A06C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R2-2001663</w:t>
            </w:r>
          </w:p>
        </w:tc>
      </w:tr>
      <w:tr w:rsidR="00B0514D" w:rsidRPr="00040754" w14:paraId="7AB2F8D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E5C6C20" w14:textId="41EB7A93" w:rsidR="00B0514D" w:rsidRPr="00F629E7" w:rsidRDefault="00B0514D" w:rsidP="00B0514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9bis-e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AACD4E1" w14:textId="6804F4B1" w:rsidR="00B0514D" w:rsidRDefault="00B0514D" w:rsidP="00B0514D">
            <w:pPr>
              <w:overflowPunct/>
              <w:autoSpaceDE/>
              <w:autoSpaceDN/>
              <w:adjustRightInd/>
              <w:spacing w:after="0"/>
              <w:jc w:val="left"/>
              <w:textAlignment w:val="auto"/>
              <w:rPr>
                <w:rFonts w:ascii="Calibri" w:hAnsi="Calibri"/>
                <w:lang w:val="en-US" w:eastAsia="en-US"/>
              </w:rPr>
            </w:pPr>
            <w:r>
              <w:rPr>
                <w:rFonts w:ascii="Calibri" w:hAnsi="Calibri"/>
                <w:lang w:val="en-US" w:eastAsia="en-US"/>
              </w:rPr>
              <w:t>20-30 April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36F79A1" w14:textId="58879D0F" w:rsidR="00B0514D" w:rsidRPr="00040754" w:rsidRDefault="00B0514D" w:rsidP="00B0514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699F0AE" w14:textId="47717FC8" w:rsidR="00B0514D" w:rsidRDefault="00B0514D" w:rsidP="00B0514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R2-2003807</w:t>
            </w:r>
          </w:p>
        </w:tc>
      </w:tr>
      <w:tr w:rsidR="00B0514D" w:rsidRPr="00040754" w14:paraId="0922D691"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B57A81" w14:textId="1040EF23" w:rsidR="00B0514D" w:rsidRPr="00F629E7" w:rsidRDefault="00B0514D" w:rsidP="00B0514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9bis-e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1299B26" w14:textId="63EB9446" w:rsidR="00B0514D" w:rsidRDefault="00B0514D" w:rsidP="00B0514D">
            <w:pPr>
              <w:overflowPunct/>
              <w:autoSpaceDE/>
              <w:autoSpaceDN/>
              <w:adjustRightInd/>
              <w:spacing w:after="0"/>
              <w:jc w:val="left"/>
              <w:textAlignment w:val="auto"/>
              <w:rPr>
                <w:rFonts w:ascii="Calibri" w:hAnsi="Calibri"/>
                <w:lang w:val="en-US" w:eastAsia="en-US"/>
              </w:rPr>
            </w:pPr>
            <w:r>
              <w:rPr>
                <w:rFonts w:ascii="Calibri" w:hAnsi="Calibri"/>
                <w:lang w:val="en-US" w:eastAsia="en-US"/>
              </w:rPr>
              <w:t>20-30 April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431FD69" w14:textId="65A11E3D" w:rsidR="00B0514D" w:rsidRPr="00040754" w:rsidRDefault="00B0514D" w:rsidP="00B0514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D381AE" w14:textId="02F8419A" w:rsidR="00B0514D" w:rsidRDefault="00B0514D" w:rsidP="00B0514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R2-2003803</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r w:rsidR="00D130A8" w:rsidRPr="00040754" w14:paraId="484780FE"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57018" w14:textId="7D607FB7" w:rsidR="00D130A8" w:rsidRDefault="00D130A8" w:rsidP="00D130A8">
            <w:pPr>
              <w:overflowPunct/>
              <w:autoSpaceDE/>
              <w:autoSpaceDN/>
              <w:adjustRightInd/>
              <w:spacing w:after="0"/>
              <w:jc w:val="left"/>
              <w:textAlignment w:val="auto"/>
              <w:rPr>
                <w:rFonts w:asciiTheme="minorHAnsi" w:hAnsiTheme="minorHAnsi"/>
              </w:rPr>
            </w:pPr>
            <w:r>
              <w:rPr>
                <w:rFonts w:asciiTheme="minorHAnsi" w:hAnsiTheme="minorHAnsi"/>
              </w:rPr>
              <w:t>R2-19</w:t>
            </w:r>
            <w:r w:rsidR="007D1EEF">
              <w:rPr>
                <w:rFonts w:asciiTheme="minorHAnsi" w:hAnsiTheme="minorHAnsi"/>
              </w:rPr>
              <w:t>11575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2FA209D" w14:textId="7FA22809" w:rsidR="00D130A8" w:rsidRPr="008B5DD0" w:rsidRDefault="00D130A8" w:rsidP="00D130A8">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20C1DCFC" w14:textId="67D071E1" w:rsidR="00D130A8" w:rsidRPr="008B5DD0" w:rsidRDefault="00D130A8" w:rsidP="00D130A8">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7D1EEF">
              <w:rPr>
                <w:rFonts w:asciiTheme="minorHAnsi" w:hAnsiTheme="minorHAnsi"/>
                <w:bCs/>
                <w:color w:val="000000"/>
                <w:lang w:val="en-US" w:eastAsia="en-US"/>
              </w:rPr>
              <w:t>7</w:t>
            </w:r>
          </w:p>
        </w:tc>
      </w:tr>
      <w:tr w:rsidR="003A0AE9" w:rsidRPr="00040754" w14:paraId="727A01A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0CAB6" w14:textId="41F7DFAD" w:rsidR="003A0AE9" w:rsidRDefault="003A0AE9" w:rsidP="003A0AE9">
            <w:pPr>
              <w:overflowPunct/>
              <w:autoSpaceDE/>
              <w:autoSpaceDN/>
              <w:adjustRightInd/>
              <w:spacing w:after="0"/>
              <w:jc w:val="left"/>
              <w:textAlignment w:val="auto"/>
              <w:rPr>
                <w:rFonts w:asciiTheme="minorHAnsi" w:hAnsiTheme="minorHAnsi"/>
              </w:rPr>
            </w:pPr>
            <w:r>
              <w:rPr>
                <w:rFonts w:asciiTheme="minorHAnsi" w:hAnsiTheme="minorHAnsi"/>
              </w:rPr>
              <w:t>R2-191</w:t>
            </w:r>
            <w:r w:rsidR="00A2413A">
              <w:rPr>
                <w:rFonts w:asciiTheme="minorHAnsi" w:hAnsiTheme="minorHAnsi"/>
              </w:rPr>
              <w:t>4102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E5D979D" w14:textId="5BA229CA" w:rsidR="003A0AE9" w:rsidRPr="008B5DD0" w:rsidRDefault="003A0AE9" w:rsidP="003A0AE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78E204E" w14:textId="33CDC07E" w:rsidR="003A0AE9" w:rsidRPr="008B5DD0" w:rsidRDefault="003A0AE9" w:rsidP="003A0AE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7bis</w:t>
            </w:r>
          </w:p>
        </w:tc>
      </w:tr>
      <w:tr w:rsidR="002826D6" w:rsidRPr="00040754" w14:paraId="16FF4A5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BFF54" w14:textId="7FA6A65A" w:rsidR="002826D6" w:rsidRDefault="002826D6" w:rsidP="002826D6">
            <w:pPr>
              <w:overflowPunct/>
              <w:autoSpaceDE/>
              <w:autoSpaceDN/>
              <w:adjustRightInd/>
              <w:spacing w:after="0"/>
              <w:jc w:val="left"/>
              <w:textAlignment w:val="auto"/>
              <w:rPr>
                <w:rFonts w:asciiTheme="minorHAnsi" w:hAnsiTheme="minorHAnsi"/>
              </w:rPr>
            </w:pPr>
            <w:r>
              <w:rPr>
                <w:rFonts w:asciiTheme="minorHAnsi" w:hAnsiTheme="minorHAnsi"/>
              </w:rPr>
              <w:t>R2-1916424</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E3EFC0D" w14:textId="4C0EB15F" w:rsidR="002826D6" w:rsidRPr="008B5DD0" w:rsidRDefault="002826D6" w:rsidP="002826D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15863F3" w14:textId="6CC6810B" w:rsidR="002826D6" w:rsidRPr="008B5DD0" w:rsidRDefault="002826D6" w:rsidP="002826D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8</w:t>
            </w:r>
          </w:p>
        </w:tc>
      </w:tr>
      <w:tr w:rsidR="00646D59" w:rsidRPr="00040754" w14:paraId="3F5D356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27320" w14:textId="2B39C2FC" w:rsidR="00646D59" w:rsidRDefault="00646D59" w:rsidP="00646D59">
            <w:pPr>
              <w:overflowPunct/>
              <w:autoSpaceDE/>
              <w:autoSpaceDN/>
              <w:adjustRightInd/>
              <w:spacing w:after="0"/>
              <w:jc w:val="left"/>
              <w:textAlignment w:val="auto"/>
              <w:rPr>
                <w:rFonts w:asciiTheme="minorHAnsi" w:hAnsiTheme="minorHAnsi"/>
              </w:rPr>
            </w:pPr>
            <w:r>
              <w:rPr>
                <w:rFonts w:asciiTheme="minorHAnsi" w:hAnsiTheme="minorHAnsi"/>
              </w:rPr>
              <w:t>R2-2001886</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F577348" w14:textId="7C2CF20D" w:rsidR="00646D59" w:rsidRPr="008B5DD0" w:rsidRDefault="00646D59" w:rsidP="00646D5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8EE7723" w14:textId="696DFCEB" w:rsidR="00646D59" w:rsidRPr="008B5DD0" w:rsidRDefault="00646D59" w:rsidP="00646D5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4B2F07">
              <w:rPr>
                <w:rFonts w:asciiTheme="minorHAnsi" w:hAnsiTheme="minorHAnsi"/>
                <w:bCs/>
                <w:color w:val="000000"/>
                <w:lang w:val="en-US" w:eastAsia="en-US"/>
              </w:rPr>
              <w:t>9_e</w:t>
            </w:r>
          </w:p>
        </w:tc>
      </w:tr>
      <w:tr w:rsidR="00B0514D" w:rsidRPr="00040754" w14:paraId="6F7480C2"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23921" w14:textId="5203A2E6" w:rsidR="00B0514D" w:rsidRDefault="00B0514D" w:rsidP="00646D59">
            <w:pPr>
              <w:overflowPunct/>
              <w:autoSpaceDE/>
              <w:autoSpaceDN/>
              <w:adjustRightInd/>
              <w:spacing w:after="0"/>
              <w:jc w:val="left"/>
              <w:textAlignment w:val="auto"/>
              <w:rPr>
                <w:rFonts w:asciiTheme="minorHAnsi" w:hAnsiTheme="minorHAnsi"/>
              </w:rPr>
            </w:pPr>
            <w:r>
              <w:rPr>
                <w:rFonts w:asciiTheme="minorHAnsi" w:hAnsiTheme="minorHAnsi"/>
              </w:rPr>
              <w:t>R2-2004058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2D365AD7" w14:textId="3B9E3FC5" w:rsidR="00B0514D" w:rsidRPr="008B5DD0" w:rsidRDefault="00B0514D" w:rsidP="00646D5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1947B842" w14:textId="29C253A2" w:rsidR="00B0514D" w:rsidRPr="00F75D30" w:rsidRDefault="00B0514D" w:rsidP="00646D59">
            <w:pPr>
              <w:overflowPunct/>
              <w:autoSpaceDE/>
              <w:autoSpaceDN/>
              <w:adjustRightInd/>
              <w:spacing w:after="0"/>
              <w:jc w:val="left"/>
              <w:textAlignment w:val="auto"/>
              <w:rPr>
                <w:rFonts w:asciiTheme="minorHAnsi" w:hAnsiTheme="minorHAnsi"/>
                <w:bCs/>
                <w:color w:val="000000"/>
                <w:sz w:val="18"/>
                <w:szCs w:val="18"/>
                <w:lang w:val="en-US" w:eastAsia="en-US"/>
              </w:rPr>
            </w:pPr>
            <w:r w:rsidRPr="00F75D30">
              <w:rPr>
                <w:rFonts w:asciiTheme="minorHAnsi" w:hAnsiTheme="minorHAnsi"/>
                <w:bCs/>
                <w:color w:val="000000"/>
                <w:sz w:val="18"/>
                <w:szCs w:val="18"/>
                <w:lang w:val="en-US" w:eastAsia="en-US"/>
              </w:rPr>
              <w:t>Post RAN2-109bis-e</w:t>
            </w:r>
          </w:p>
        </w:tc>
      </w:tr>
    </w:tbl>
    <w:p w14:paraId="62A4139F" w14:textId="5E722EB6" w:rsidR="00040754" w:rsidRDefault="00040754" w:rsidP="00251C1E">
      <w:pPr>
        <w:rPr>
          <w:lang w:val="en-US"/>
        </w:rPr>
      </w:pPr>
    </w:p>
    <w:sectPr w:rsidR="00040754" w:rsidSect="003B5666">
      <w:headerReference w:type="default" r:id="rId95"/>
      <w:footerReference w:type="default" r:id="rId96"/>
      <w:headerReference w:type="first" r:id="rId97"/>
      <w:footerReference w:type="first" r:id="rId9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8FDAC" w14:textId="77777777" w:rsidR="000866C2" w:rsidRDefault="000866C2">
      <w:pPr>
        <w:spacing w:after="0"/>
      </w:pPr>
      <w:r>
        <w:separator/>
      </w:r>
    </w:p>
  </w:endnote>
  <w:endnote w:type="continuationSeparator" w:id="0">
    <w:p w14:paraId="720F02A0" w14:textId="77777777" w:rsidR="000866C2" w:rsidRDefault="000866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Ericsson Capital TT">
    <w:altName w:val="Calibri"/>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B06147" w:rsidRDefault="00B06147">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53</w:t>
    </w:r>
    <w:r>
      <w:rPr>
        <w:rStyle w:val="PageNumber"/>
      </w:rPr>
      <w:fldChar w:fldCharType="end"/>
    </w:r>
    <w:bookmarkStart w:id="1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54</w:t>
    </w:r>
    <w:r>
      <w:rPr>
        <w:rStyle w:val="PageNumber"/>
      </w:rPr>
      <w:fldChar w:fldCharType="end"/>
    </w:r>
    <w:r>
      <w:rPr>
        <w:rStyle w:val="PageNumber"/>
      </w:rPr>
      <w:t>)</w:t>
    </w:r>
    <w:bookmarkEnd w:id="1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B06147" w:rsidRDefault="00B0614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A3308" w14:textId="77777777" w:rsidR="000866C2" w:rsidRDefault="000866C2">
      <w:pPr>
        <w:spacing w:after="0"/>
      </w:pPr>
      <w:r>
        <w:separator/>
      </w:r>
    </w:p>
  </w:footnote>
  <w:footnote w:type="continuationSeparator" w:id="0">
    <w:p w14:paraId="63E838B5" w14:textId="77777777" w:rsidR="000866C2" w:rsidRDefault="000866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B06147" w:rsidRPr="006A0FC7" w:rsidRDefault="00B06147"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B06147" w:rsidRPr="00BF30DA" w:rsidRDefault="00B06147"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5"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3121B98"/>
    <w:multiLevelType w:val="hybridMultilevel"/>
    <w:tmpl w:val="B2EEF132"/>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A65EEF"/>
    <w:multiLevelType w:val="hybridMultilevel"/>
    <w:tmpl w:val="94B09756"/>
    <w:lvl w:ilvl="0" w:tplc="DB9EFC00">
      <w:numFmt w:val="bullet"/>
      <w:lvlText w:val="-"/>
      <w:lvlJc w:val="left"/>
      <w:pPr>
        <w:ind w:left="1619"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D97548"/>
    <w:multiLevelType w:val="hybridMultilevel"/>
    <w:tmpl w:val="4CE0AC64"/>
    <w:lvl w:ilvl="0" w:tplc="04090005">
      <w:start w:val="1"/>
      <w:numFmt w:val="bullet"/>
      <w:lvlText w:val=""/>
      <w:lvlJc w:val="left"/>
      <w:pPr>
        <w:ind w:left="2339" w:hanging="360"/>
      </w:pPr>
      <w:rPr>
        <w:rFonts w:ascii="Wingdings" w:hAnsi="Wingdings" w:hint="default"/>
      </w:rPr>
    </w:lvl>
    <w:lvl w:ilvl="1" w:tplc="04090003" w:tentative="1">
      <w:start w:val="1"/>
      <w:numFmt w:val="bullet"/>
      <w:lvlText w:val="o"/>
      <w:lvlJc w:val="left"/>
      <w:pPr>
        <w:ind w:left="3059" w:hanging="360"/>
      </w:pPr>
      <w:rPr>
        <w:rFonts w:ascii="Courier New" w:hAnsi="Courier New" w:cs="Courier New" w:hint="default"/>
      </w:rPr>
    </w:lvl>
    <w:lvl w:ilvl="2" w:tplc="04090005">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8"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35"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9"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5" w15:restartNumberingAfterBreak="0">
    <w:nsid w:val="56315CCC"/>
    <w:multiLevelType w:val="hybridMultilevel"/>
    <w:tmpl w:val="3B84966A"/>
    <w:lvl w:ilvl="0" w:tplc="4582148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51"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58"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61"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24"/>
  </w:num>
  <w:num w:numId="4">
    <w:abstractNumId w:val="33"/>
  </w:num>
  <w:num w:numId="5">
    <w:abstractNumId w:val="46"/>
  </w:num>
  <w:num w:numId="6">
    <w:abstractNumId w:val="25"/>
  </w:num>
  <w:num w:numId="7">
    <w:abstractNumId w:val="30"/>
  </w:num>
  <w:num w:numId="8">
    <w:abstractNumId w:val="29"/>
  </w:num>
  <w:num w:numId="9">
    <w:abstractNumId w:val="40"/>
  </w:num>
  <w:num w:numId="10">
    <w:abstractNumId w:val="37"/>
  </w:num>
  <w:num w:numId="11">
    <w:abstractNumId w:val="12"/>
  </w:num>
  <w:num w:numId="12">
    <w:abstractNumId w:val="62"/>
  </w:num>
  <w:num w:numId="13">
    <w:abstractNumId w:val="35"/>
  </w:num>
  <w:num w:numId="14">
    <w:abstractNumId w:val="1"/>
  </w:num>
  <w:num w:numId="15">
    <w:abstractNumId w:val="32"/>
  </w:num>
  <w:num w:numId="16">
    <w:abstractNumId w:val="6"/>
  </w:num>
  <w:num w:numId="17">
    <w:abstractNumId w:val="31"/>
  </w:num>
  <w:num w:numId="18">
    <w:abstractNumId w:val="18"/>
  </w:num>
  <w:num w:numId="19">
    <w:abstractNumId w:val="20"/>
  </w:num>
  <w:num w:numId="20">
    <w:abstractNumId w:val="13"/>
  </w:num>
  <w:num w:numId="21">
    <w:abstractNumId w:val="11"/>
  </w:num>
  <w:num w:numId="22">
    <w:abstractNumId w:val="9"/>
  </w:num>
  <w:num w:numId="23">
    <w:abstractNumId w:val="54"/>
  </w:num>
  <w:num w:numId="24">
    <w:abstractNumId w:val="50"/>
  </w:num>
  <w:num w:numId="25">
    <w:abstractNumId w:val="57"/>
  </w:num>
  <w:num w:numId="26">
    <w:abstractNumId w:val="28"/>
  </w:num>
  <w:num w:numId="27">
    <w:abstractNumId w:val="43"/>
  </w:num>
  <w:num w:numId="28">
    <w:abstractNumId w:val="26"/>
  </w:num>
  <w:num w:numId="29">
    <w:abstractNumId w:val="55"/>
  </w:num>
  <w:num w:numId="30">
    <w:abstractNumId w:val="61"/>
  </w:num>
  <w:num w:numId="31">
    <w:abstractNumId w:val="49"/>
  </w:num>
  <w:num w:numId="32">
    <w:abstractNumId w:val="51"/>
  </w:num>
  <w:num w:numId="33">
    <w:abstractNumId w:val="23"/>
  </w:num>
  <w:num w:numId="34">
    <w:abstractNumId w:val="7"/>
  </w:num>
  <w:num w:numId="35">
    <w:abstractNumId w:val="16"/>
  </w:num>
  <w:num w:numId="36">
    <w:abstractNumId w:val="47"/>
  </w:num>
  <w:num w:numId="37">
    <w:abstractNumId w:val="22"/>
  </w:num>
  <w:num w:numId="38">
    <w:abstractNumId w:val="16"/>
  </w:num>
  <w:num w:numId="39">
    <w:abstractNumId w:val="53"/>
  </w:num>
  <w:num w:numId="40">
    <w:abstractNumId w:val="2"/>
    <w:lvlOverride w:ilvl="0">
      <w:startOverride w:val="1"/>
    </w:lvlOverride>
    <w:lvlOverride w:ilvl="1">
      <w:startOverride w:val="5"/>
    </w:lvlOverride>
  </w:num>
  <w:num w:numId="41">
    <w:abstractNumId w:val="41"/>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42"/>
  </w:num>
  <w:num w:numId="47">
    <w:abstractNumId w:val="44"/>
  </w:num>
  <w:num w:numId="48">
    <w:abstractNumId w:val="15"/>
  </w:num>
  <w:num w:numId="49">
    <w:abstractNumId w:val="10"/>
  </w:num>
  <w:num w:numId="50">
    <w:abstractNumId w:val="39"/>
  </w:num>
  <w:num w:numId="51">
    <w:abstractNumId w:val="17"/>
  </w:num>
  <w:num w:numId="52">
    <w:abstractNumId w:val="59"/>
  </w:num>
  <w:num w:numId="53">
    <w:abstractNumId w:val="14"/>
  </w:num>
  <w:num w:numId="54">
    <w:abstractNumId w:val="52"/>
  </w:num>
  <w:num w:numId="55">
    <w:abstractNumId w:val="60"/>
  </w:num>
  <w:num w:numId="56">
    <w:abstractNumId w:val="38"/>
  </w:num>
  <w:num w:numId="57">
    <w:abstractNumId w:val="4"/>
  </w:num>
  <w:num w:numId="58">
    <w:abstractNumId w:val="56"/>
  </w:num>
  <w:num w:numId="59">
    <w:abstractNumId w:val="58"/>
  </w:num>
  <w:num w:numId="60">
    <w:abstractNumId w:val="48"/>
  </w:num>
  <w:num w:numId="61">
    <w:abstractNumId w:val="53"/>
  </w:num>
  <w:num w:numId="62">
    <w:abstractNumId w:val="34"/>
  </w:num>
  <w:num w:numId="63">
    <w:abstractNumId w:val="3"/>
  </w:num>
  <w:num w:numId="64">
    <w:abstractNumId w:val="8"/>
  </w:num>
  <w:num w:numId="65">
    <w:abstractNumId w:val="5"/>
  </w:num>
  <w:num w:numId="66">
    <w:abstractNumId w:val="36"/>
  </w:num>
  <w:num w:numId="67">
    <w:abstractNumId w:val="19"/>
  </w:num>
  <w:num w:numId="68">
    <w:abstractNumId w:val="27"/>
  </w:num>
  <w:num w:numId="69">
    <w:abstractNumId w:val="53"/>
  </w:num>
  <w:num w:numId="70">
    <w:abstractNumId w:val="21"/>
  </w:num>
  <w:num w:numId="71">
    <w:abstractNumId w:val="45"/>
  </w:num>
  <w:num w:numId="72">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2170"/>
    <w:rsid w:val="00002802"/>
    <w:rsid w:val="00003A59"/>
    <w:rsid w:val="0000470B"/>
    <w:rsid w:val="00004CF3"/>
    <w:rsid w:val="00004F8F"/>
    <w:rsid w:val="00006B9C"/>
    <w:rsid w:val="0000794E"/>
    <w:rsid w:val="00007FD3"/>
    <w:rsid w:val="0001021E"/>
    <w:rsid w:val="00010AEE"/>
    <w:rsid w:val="00010B5E"/>
    <w:rsid w:val="000115E7"/>
    <w:rsid w:val="0001270B"/>
    <w:rsid w:val="00013440"/>
    <w:rsid w:val="00013F4F"/>
    <w:rsid w:val="00014741"/>
    <w:rsid w:val="000158B8"/>
    <w:rsid w:val="00017366"/>
    <w:rsid w:val="00020D36"/>
    <w:rsid w:val="0002132A"/>
    <w:rsid w:val="00021C60"/>
    <w:rsid w:val="000237B9"/>
    <w:rsid w:val="000243FF"/>
    <w:rsid w:val="00024525"/>
    <w:rsid w:val="0002572A"/>
    <w:rsid w:val="00027311"/>
    <w:rsid w:val="00027D60"/>
    <w:rsid w:val="00030C53"/>
    <w:rsid w:val="00031103"/>
    <w:rsid w:val="00033437"/>
    <w:rsid w:val="00033BE8"/>
    <w:rsid w:val="00034683"/>
    <w:rsid w:val="00034C54"/>
    <w:rsid w:val="00035161"/>
    <w:rsid w:val="00035879"/>
    <w:rsid w:val="00036AAB"/>
    <w:rsid w:val="00037237"/>
    <w:rsid w:val="00037FA7"/>
    <w:rsid w:val="00037FBC"/>
    <w:rsid w:val="00040754"/>
    <w:rsid w:val="00040E67"/>
    <w:rsid w:val="00042044"/>
    <w:rsid w:val="0004219B"/>
    <w:rsid w:val="000422DF"/>
    <w:rsid w:val="00042A4F"/>
    <w:rsid w:val="00042AF4"/>
    <w:rsid w:val="000432A9"/>
    <w:rsid w:val="00044029"/>
    <w:rsid w:val="0004429A"/>
    <w:rsid w:val="00045222"/>
    <w:rsid w:val="000456EB"/>
    <w:rsid w:val="00045995"/>
    <w:rsid w:val="0004621B"/>
    <w:rsid w:val="00046816"/>
    <w:rsid w:val="0004753B"/>
    <w:rsid w:val="00047DB8"/>
    <w:rsid w:val="00050262"/>
    <w:rsid w:val="000502F3"/>
    <w:rsid w:val="0005030C"/>
    <w:rsid w:val="0005061C"/>
    <w:rsid w:val="00052157"/>
    <w:rsid w:val="00052240"/>
    <w:rsid w:val="000530D9"/>
    <w:rsid w:val="0005365D"/>
    <w:rsid w:val="00053B95"/>
    <w:rsid w:val="00053C66"/>
    <w:rsid w:val="00053E0C"/>
    <w:rsid w:val="00054130"/>
    <w:rsid w:val="0005434F"/>
    <w:rsid w:val="0005445E"/>
    <w:rsid w:val="00054623"/>
    <w:rsid w:val="00055864"/>
    <w:rsid w:val="00055E6D"/>
    <w:rsid w:val="0005653F"/>
    <w:rsid w:val="00056DFD"/>
    <w:rsid w:val="00056FF4"/>
    <w:rsid w:val="00057B28"/>
    <w:rsid w:val="0006037F"/>
    <w:rsid w:val="00061919"/>
    <w:rsid w:val="00061A63"/>
    <w:rsid w:val="00062C58"/>
    <w:rsid w:val="000633ED"/>
    <w:rsid w:val="00064369"/>
    <w:rsid w:val="000645AA"/>
    <w:rsid w:val="00064767"/>
    <w:rsid w:val="00066286"/>
    <w:rsid w:val="00067182"/>
    <w:rsid w:val="000673F9"/>
    <w:rsid w:val="0007045A"/>
    <w:rsid w:val="0007117D"/>
    <w:rsid w:val="00071EE1"/>
    <w:rsid w:val="000721FC"/>
    <w:rsid w:val="00072382"/>
    <w:rsid w:val="00072F44"/>
    <w:rsid w:val="00073A0D"/>
    <w:rsid w:val="0007554C"/>
    <w:rsid w:val="00076239"/>
    <w:rsid w:val="000763AD"/>
    <w:rsid w:val="00077442"/>
    <w:rsid w:val="00081C1C"/>
    <w:rsid w:val="00082543"/>
    <w:rsid w:val="00082A4E"/>
    <w:rsid w:val="00083549"/>
    <w:rsid w:val="00083E83"/>
    <w:rsid w:val="00084182"/>
    <w:rsid w:val="000841FD"/>
    <w:rsid w:val="0008481F"/>
    <w:rsid w:val="000857F2"/>
    <w:rsid w:val="00085930"/>
    <w:rsid w:val="0008603D"/>
    <w:rsid w:val="00086100"/>
    <w:rsid w:val="000866C2"/>
    <w:rsid w:val="00087350"/>
    <w:rsid w:val="000873FD"/>
    <w:rsid w:val="0008796B"/>
    <w:rsid w:val="00090774"/>
    <w:rsid w:val="00090B0C"/>
    <w:rsid w:val="00090B6D"/>
    <w:rsid w:val="00091A7F"/>
    <w:rsid w:val="000938B8"/>
    <w:rsid w:val="00093C23"/>
    <w:rsid w:val="00093FC2"/>
    <w:rsid w:val="00094B9F"/>
    <w:rsid w:val="000961AF"/>
    <w:rsid w:val="00096C16"/>
    <w:rsid w:val="00096EF1"/>
    <w:rsid w:val="00097143"/>
    <w:rsid w:val="000A04E9"/>
    <w:rsid w:val="000A1F59"/>
    <w:rsid w:val="000A207F"/>
    <w:rsid w:val="000A2358"/>
    <w:rsid w:val="000A26E4"/>
    <w:rsid w:val="000A29C6"/>
    <w:rsid w:val="000A2AF1"/>
    <w:rsid w:val="000A3CF8"/>
    <w:rsid w:val="000A4217"/>
    <w:rsid w:val="000A45F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B68FA"/>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6E1E"/>
    <w:rsid w:val="000D6FED"/>
    <w:rsid w:val="000E0227"/>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8B2"/>
    <w:rsid w:val="000F0F2F"/>
    <w:rsid w:val="000F2D08"/>
    <w:rsid w:val="000F2F61"/>
    <w:rsid w:val="000F4267"/>
    <w:rsid w:val="000F53E9"/>
    <w:rsid w:val="000F5847"/>
    <w:rsid w:val="000F5A66"/>
    <w:rsid w:val="000F5E83"/>
    <w:rsid w:val="000F623B"/>
    <w:rsid w:val="000F62CB"/>
    <w:rsid w:val="000F6670"/>
    <w:rsid w:val="000F6CDC"/>
    <w:rsid w:val="000F7695"/>
    <w:rsid w:val="00100CFD"/>
    <w:rsid w:val="00100F09"/>
    <w:rsid w:val="001015B9"/>
    <w:rsid w:val="00101845"/>
    <w:rsid w:val="001030FE"/>
    <w:rsid w:val="001033FB"/>
    <w:rsid w:val="00104261"/>
    <w:rsid w:val="00104263"/>
    <w:rsid w:val="00104E0D"/>
    <w:rsid w:val="00105641"/>
    <w:rsid w:val="0011019B"/>
    <w:rsid w:val="00110C70"/>
    <w:rsid w:val="00111B0A"/>
    <w:rsid w:val="00111F79"/>
    <w:rsid w:val="001125AD"/>
    <w:rsid w:val="001137E5"/>
    <w:rsid w:val="0011390A"/>
    <w:rsid w:val="001144A8"/>
    <w:rsid w:val="00114D8B"/>
    <w:rsid w:val="00114F49"/>
    <w:rsid w:val="0011532C"/>
    <w:rsid w:val="00117846"/>
    <w:rsid w:val="001203AA"/>
    <w:rsid w:val="00123AF0"/>
    <w:rsid w:val="00124300"/>
    <w:rsid w:val="00124B6A"/>
    <w:rsid w:val="00125368"/>
    <w:rsid w:val="001254C4"/>
    <w:rsid w:val="001271EE"/>
    <w:rsid w:val="00127E43"/>
    <w:rsid w:val="0013097E"/>
    <w:rsid w:val="00130ED8"/>
    <w:rsid w:val="00130FAC"/>
    <w:rsid w:val="001311CC"/>
    <w:rsid w:val="0013129D"/>
    <w:rsid w:val="001319A4"/>
    <w:rsid w:val="00131D8B"/>
    <w:rsid w:val="00133299"/>
    <w:rsid w:val="001347FA"/>
    <w:rsid w:val="001353EB"/>
    <w:rsid w:val="001354B2"/>
    <w:rsid w:val="001356E0"/>
    <w:rsid w:val="00135C85"/>
    <w:rsid w:val="0013648F"/>
    <w:rsid w:val="001379B1"/>
    <w:rsid w:val="00140781"/>
    <w:rsid w:val="00140A3F"/>
    <w:rsid w:val="00140B7C"/>
    <w:rsid w:val="00140C24"/>
    <w:rsid w:val="00140CF9"/>
    <w:rsid w:val="00141796"/>
    <w:rsid w:val="00142231"/>
    <w:rsid w:val="00142630"/>
    <w:rsid w:val="00142768"/>
    <w:rsid w:val="00142DBB"/>
    <w:rsid w:val="001432C3"/>
    <w:rsid w:val="001439FD"/>
    <w:rsid w:val="001440D5"/>
    <w:rsid w:val="001460AC"/>
    <w:rsid w:val="0014615C"/>
    <w:rsid w:val="00146951"/>
    <w:rsid w:val="00146E99"/>
    <w:rsid w:val="00146EC4"/>
    <w:rsid w:val="00147E0D"/>
    <w:rsid w:val="0015073B"/>
    <w:rsid w:val="00151C32"/>
    <w:rsid w:val="00152595"/>
    <w:rsid w:val="00153CFC"/>
    <w:rsid w:val="001547A1"/>
    <w:rsid w:val="001548FD"/>
    <w:rsid w:val="0016019B"/>
    <w:rsid w:val="001604D5"/>
    <w:rsid w:val="00160AA0"/>
    <w:rsid w:val="0016113F"/>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4CAF"/>
    <w:rsid w:val="0017551E"/>
    <w:rsid w:val="00176CDC"/>
    <w:rsid w:val="00176F2A"/>
    <w:rsid w:val="00177929"/>
    <w:rsid w:val="00177AD4"/>
    <w:rsid w:val="00180096"/>
    <w:rsid w:val="0018028F"/>
    <w:rsid w:val="001803E8"/>
    <w:rsid w:val="001810A4"/>
    <w:rsid w:val="00181FF5"/>
    <w:rsid w:val="0018252D"/>
    <w:rsid w:val="0018259F"/>
    <w:rsid w:val="00182960"/>
    <w:rsid w:val="00182984"/>
    <w:rsid w:val="00183C30"/>
    <w:rsid w:val="00184BE0"/>
    <w:rsid w:val="0018503D"/>
    <w:rsid w:val="001852C0"/>
    <w:rsid w:val="0018538B"/>
    <w:rsid w:val="00185993"/>
    <w:rsid w:val="00186084"/>
    <w:rsid w:val="0018745C"/>
    <w:rsid w:val="00187FA9"/>
    <w:rsid w:val="00190C7B"/>
    <w:rsid w:val="00191B11"/>
    <w:rsid w:val="00191C84"/>
    <w:rsid w:val="0019221C"/>
    <w:rsid w:val="00193B2E"/>
    <w:rsid w:val="001941B2"/>
    <w:rsid w:val="001945C9"/>
    <w:rsid w:val="00194A90"/>
    <w:rsid w:val="00195537"/>
    <w:rsid w:val="00195EB1"/>
    <w:rsid w:val="00196351"/>
    <w:rsid w:val="0019666F"/>
    <w:rsid w:val="00197AD7"/>
    <w:rsid w:val="001A075D"/>
    <w:rsid w:val="001A0C04"/>
    <w:rsid w:val="001A0E97"/>
    <w:rsid w:val="001A3177"/>
    <w:rsid w:val="001A3ADC"/>
    <w:rsid w:val="001A3D12"/>
    <w:rsid w:val="001A4D2A"/>
    <w:rsid w:val="001A56CF"/>
    <w:rsid w:val="001A5BA0"/>
    <w:rsid w:val="001A5C02"/>
    <w:rsid w:val="001A6B23"/>
    <w:rsid w:val="001A7875"/>
    <w:rsid w:val="001B0576"/>
    <w:rsid w:val="001B1E69"/>
    <w:rsid w:val="001B3005"/>
    <w:rsid w:val="001B356F"/>
    <w:rsid w:val="001B4BA9"/>
    <w:rsid w:val="001B5230"/>
    <w:rsid w:val="001B578B"/>
    <w:rsid w:val="001B58B6"/>
    <w:rsid w:val="001B648D"/>
    <w:rsid w:val="001B70C2"/>
    <w:rsid w:val="001C08E9"/>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1EB"/>
    <w:rsid w:val="001E1C9C"/>
    <w:rsid w:val="001E213E"/>
    <w:rsid w:val="001E272E"/>
    <w:rsid w:val="001E2E2B"/>
    <w:rsid w:val="001E582A"/>
    <w:rsid w:val="001E63F2"/>
    <w:rsid w:val="001E648D"/>
    <w:rsid w:val="001E7477"/>
    <w:rsid w:val="001E74C3"/>
    <w:rsid w:val="001E74E2"/>
    <w:rsid w:val="001E77F7"/>
    <w:rsid w:val="001E7AF7"/>
    <w:rsid w:val="001F0C7A"/>
    <w:rsid w:val="001F0CE9"/>
    <w:rsid w:val="001F3714"/>
    <w:rsid w:val="001F39B2"/>
    <w:rsid w:val="001F3E75"/>
    <w:rsid w:val="001F416A"/>
    <w:rsid w:val="001F43C6"/>
    <w:rsid w:val="001F5544"/>
    <w:rsid w:val="001F6E69"/>
    <w:rsid w:val="001F7F1B"/>
    <w:rsid w:val="00203885"/>
    <w:rsid w:val="002068C5"/>
    <w:rsid w:val="00206BFE"/>
    <w:rsid w:val="00210EB1"/>
    <w:rsid w:val="002128CF"/>
    <w:rsid w:val="002147FC"/>
    <w:rsid w:val="00214EFF"/>
    <w:rsid w:val="0021523D"/>
    <w:rsid w:val="00215B41"/>
    <w:rsid w:val="00217583"/>
    <w:rsid w:val="002176F0"/>
    <w:rsid w:val="00220E5C"/>
    <w:rsid w:val="00222479"/>
    <w:rsid w:val="002229DB"/>
    <w:rsid w:val="00223149"/>
    <w:rsid w:val="00223347"/>
    <w:rsid w:val="00223C1B"/>
    <w:rsid w:val="00224F96"/>
    <w:rsid w:val="00225023"/>
    <w:rsid w:val="00225036"/>
    <w:rsid w:val="0022660D"/>
    <w:rsid w:val="00226851"/>
    <w:rsid w:val="0022747D"/>
    <w:rsid w:val="00227CCC"/>
    <w:rsid w:val="002300B5"/>
    <w:rsid w:val="00230787"/>
    <w:rsid w:val="00230B2F"/>
    <w:rsid w:val="00232293"/>
    <w:rsid w:val="002322B5"/>
    <w:rsid w:val="0023235C"/>
    <w:rsid w:val="00232CFF"/>
    <w:rsid w:val="00233601"/>
    <w:rsid w:val="002339FE"/>
    <w:rsid w:val="002351BF"/>
    <w:rsid w:val="00235772"/>
    <w:rsid w:val="002359AF"/>
    <w:rsid w:val="00235E4A"/>
    <w:rsid w:val="00236C13"/>
    <w:rsid w:val="0023778C"/>
    <w:rsid w:val="0023783E"/>
    <w:rsid w:val="002379A9"/>
    <w:rsid w:val="00237F4E"/>
    <w:rsid w:val="00237FF7"/>
    <w:rsid w:val="00240A03"/>
    <w:rsid w:val="002425E7"/>
    <w:rsid w:val="002445C2"/>
    <w:rsid w:val="00245BF8"/>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647"/>
    <w:rsid w:val="00261DC6"/>
    <w:rsid w:val="0026215F"/>
    <w:rsid w:val="00262DED"/>
    <w:rsid w:val="00263976"/>
    <w:rsid w:val="00263B61"/>
    <w:rsid w:val="00264655"/>
    <w:rsid w:val="00264921"/>
    <w:rsid w:val="00265439"/>
    <w:rsid w:val="002665DA"/>
    <w:rsid w:val="002675EF"/>
    <w:rsid w:val="002679F2"/>
    <w:rsid w:val="00267AC3"/>
    <w:rsid w:val="00271404"/>
    <w:rsid w:val="00271861"/>
    <w:rsid w:val="00271D99"/>
    <w:rsid w:val="0027285A"/>
    <w:rsid w:val="00274123"/>
    <w:rsid w:val="002803CD"/>
    <w:rsid w:val="002805D9"/>
    <w:rsid w:val="0028063D"/>
    <w:rsid w:val="002817ED"/>
    <w:rsid w:val="002826D6"/>
    <w:rsid w:val="00283155"/>
    <w:rsid w:val="00283780"/>
    <w:rsid w:val="002837E6"/>
    <w:rsid w:val="00283D0B"/>
    <w:rsid w:val="0028426E"/>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104E"/>
    <w:rsid w:val="002A2639"/>
    <w:rsid w:val="002A2BE8"/>
    <w:rsid w:val="002A4041"/>
    <w:rsid w:val="002A5DC6"/>
    <w:rsid w:val="002A6637"/>
    <w:rsid w:val="002A6CAA"/>
    <w:rsid w:val="002A72FC"/>
    <w:rsid w:val="002A76DF"/>
    <w:rsid w:val="002B07C7"/>
    <w:rsid w:val="002B11BE"/>
    <w:rsid w:val="002B2F7A"/>
    <w:rsid w:val="002B2FDE"/>
    <w:rsid w:val="002B368A"/>
    <w:rsid w:val="002B40B7"/>
    <w:rsid w:val="002B473D"/>
    <w:rsid w:val="002B4986"/>
    <w:rsid w:val="002B5026"/>
    <w:rsid w:val="002B5490"/>
    <w:rsid w:val="002B6ADC"/>
    <w:rsid w:val="002B7801"/>
    <w:rsid w:val="002C05FA"/>
    <w:rsid w:val="002C0D5F"/>
    <w:rsid w:val="002C257B"/>
    <w:rsid w:val="002C2CF8"/>
    <w:rsid w:val="002C355D"/>
    <w:rsid w:val="002C3811"/>
    <w:rsid w:val="002C39D5"/>
    <w:rsid w:val="002C4087"/>
    <w:rsid w:val="002C4E41"/>
    <w:rsid w:val="002C569E"/>
    <w:rsid w:val="002C68C2"/>
    <w:rsid w:val="002C6DB8"/>
    <w:rsid w:val="002C76F0"/>
    <w:rsid w:val="002D0626"/>
    <w:rsid w:val="002D123B"/>
    <w:rsid w:val="002D14F3"/>
    <w:rsid w:val="002D292F"/>
    <w:rsid w:val="002D2A79"/>
    <w:rsid w:val="002D2A7F"/>
    <w:rsid w:val="002D3252"/>
    <w:rsid w:val="002D43CF"/>
    <w:rsid w:val="002D48BA"/>
    <w:rsid w:val="002D4EAD"/>
    <w:rsid w:val="002D54CD"/>
    <w:rsid w:val="002D5B4C"/>
    <w:rsid w:val="002D6C26"/>
    <w:rsid w:val="002D7CC2"/>
    <w:rsid w:val="002E00C1"/>
    <w:rsid w:val="002E16E8"/>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83"/>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6BB"/>
    <w:rsid w:val="00324758"/>
    <w:rsid w:val="00324AD7"/>
    <w:rsid w:val="00325905"/>
    <w:rsid w:val="00325F64"/>
    <w:rsid w:val="00326050"/>
    <w:rsid w:val="003261DD"/>
    <w:rsid w:val="00326769"/>
    <w:rsid w:val="00327656"/>
    <w:rsid w:val="00327C4D"/>
    <w:rsid w:val="003305C3"/>
    <w:rsid w:val="00330AC2"/>
    <w:rsid w:val="0033164A"/>
    <w:rsid w:val="00332C78"/>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389"/>
    <w:rsid w:val="00355DC7"/>
    <w:rsid w:val="00356275"/>
    <w:rsid w:val="003578EB"/>
    <w:rsid w:val="00357C52"/>
    <w:rsid w:val="0036014C"/>
    <w:rsid w:val="0036159C"/>
    <w:rsid w:val="00361BB2"/>
    <w:rsid w:val="003625B9"/>
    <w:rsid w:val="003629D7"/>
    <w:rsid w:val="00362B1B"/>
    <w:rsid w:val="0036385A"/>
    <w:rsid w:val="00363CB3"/>
    <w:rsid w:val="0036449B"/>
    <w:rsid w:val="00365617"/>
    <w:rsid w:val="00366B83"/>
    <w:rsid w:val="00370C71"/>
    <w:rsid w:val="003710B6"/>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5A3D"/>
    <w:rsid w:val="00386484"/>
    <w:rsid w:val="00386866"/>
    <w:rsid w:val="003874ED"/>
    <w:rsid w:val="00390692"/>
    <w:rsid w:val="0039083F"/>
    <w:rsid w:val="00390ADB"/>
    <w:rsid w:val="00390C73"/>
    <w:rsid w:val="00390E22"/>
    <w:rsid w:val="0039271C"/>
    <w:rsid w:val="00393DE0"/>
    <w:rsid w:val="003942B7"/>
    <w:rsid w:val="003A0061"/>
    <w:rsid w:val="003A0159"/>
    <w:rsid w:val="003A01F9"/>
    <w:rsid w:val="003A07E1"/>
    <w:rsid w:val="003A0AE9"/>
    <w:rsid w:val="003A0C22"/>
    <w:rsid w:val="003A3BE4"/>
    <w:rsid w:val="003A50D4"/>
    <w:rsid w:val="003A63BA"/>
    <w:rsid w:val="003A646E"/>
    <w:rsid w:val="003A6896"/>
    <w:rsid w:val="003A6A54"/>
    <w:rsid w:val="003A6D5F"/>
    <w:rsid w:val="003A6DAA"/>
    <w:rsid w:val="003B0086"/>
    <w:rsid w:val="003B2552"/>
    <w:rsid w:val="003B2641"/>
    <w:rsid w:val="003B2CB3"/>
    <w:rsid w:val="003B2F31"/>
    <w:rsid w:val="003B30CB"/>
    <w:rsid w:val="003B3BCE"/>
    <w:rsid w:val="003B4587"/>
    <w:rsid w:val="003B4EB6"/>
    <w:rsid w:val="003B52CF"/>
    <w:rsid w:val="003B54D2"/>
    <w:rsid w:val="003B5666"/>
    <w:rsid w:val="003B56B6"/>
    <w:rsid w:val="003B5FA1"/>
    <w:rsid w:val="003B6C2E"/>
    <w:rsid w:val="003B78E7"/>
    <w:rsid w:val="003B7D55"/>
    <w:rsid w:val="003C0425"/>
    <w:rsid w:val="003C10C7"/>
    <w:rsid w:val="003C31F5"/>
    <w:rsid w:val="003C3A70"/>
    <w:rsid w:val="003C435F"/>
    <w:rsid w:val="003C5631"/>
    <w:rsid w:val="003C58AA"/>
    <w:rsid w:val="003C72EE"/>
    <w:rsid w:val="003C7570"/>
    <w:rsid w:val="003C7D22"/>
    <w:rsid w:val="003C7D47"/>
    <w:rsid w:val="003D09C0"/>
    <w:rsid w:val="003D0B1D"/>
    <w:rsid w:val="003D15A1"/>
    <w:rsid w:val="003D273D"/>
    <w:rsid w:val="003D33DE"/>
    <w:rsid w:val="003D3EEA"/>
    <w:rsid w:val="003D4271"/>
    <w:rsid w:val="003D451B"/>
    <w:rsid w:val="003D4C3E"/>
    <w:rsid w:val="003D5712"/>
    <w:rsid w:val="003D5FE9"/>
    <w:rsid w:val="003D7A98"/>
    <w:rsid w:val="003E0250"/>
    <w:rsid w:val="003E0D43"/>
    <w:rsid w:val="003E1D04"/>
    <w:rsid w:val="003E1EB4"/>
    <w:rsid w:val="003E207A"/>
    <w:rsid w:val="003E2B02"/>
    <w:rsid w:val="003E3C3F"/>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F84"/>
    <w:rsid w:val="00401315"/>
    <w:rsid w:val="004019B5"/>
    <w:rsid w:val="00401E17"/>
    <w:rsid w:val="00402412"/>
    <w:rsid w:val="0040291E"/>
    <w:rsid w:val="00403059"/>
    <w:rsid w:val="00405F52"/>
    <w:rsid w:val="004077BE"/>
    <w:rsid w:val="00407D53"/>
    <w:rsid w:val="00410DE7"/>
    <w:rsid w:val="00411778"/>
    <w:rsid w:val="00411B32"/>
    <w:rsid w:val="004120F3"/>
    <w:rsid w:val="004121A5"/>
    <w:rsid w:val="00413E50"/>
    <w:rsid w:val="00414004"/>
    <w:rsid w:val="00414271"/>
    <w:rsid w:val="0041458B"/>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C79"/>
    <w:rsid w:val="00427DC8"/>
    <w:rsid w:val="00431283"/>
    <w:rsid w:val="00432E3F"/>
    <w:rsid w:val="00433535"/>
    <w:rsid w:val="0043369E"/>
    <w:rsid w:val="00433BC4"/>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811"/>
    <w:rsid w:val="00446E23"/>
    <w:rsid w:val="00446F67"/>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10"/>
    <w:rsid w:val="0048552E"/>
    <w:rsid w:val="004868BD"/>
    <w:rsid w:val="00486F40"/>
    <w:rsid w:val="00486F57"/>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5E1C"/>
    <w:rsid w:val="00496409"/>
    <w:rsid w:val="004A0B27"/>
    <w:rsid w:val="004A0C80"/>
    <w:rsid w:val="004A0D5B"/>
    <w:rsid w:val="004A1D0D"/>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4EFA"/>
    <w:rsid w:val="004B5454"/>
    <w:rsid w:val="004B6517"/>
    <w:rsid w:val="004C1326"/>
    <w:rsid w:val="004C1417"/>
    <w:rsid w:val="004C184E"/>
    <w:rsid w:val="004C18ED"/>
    <w:rsid w:val="004C1E1B"/>
    <w:rsid w:val="004C3C7F"/>
    <w:rsid w:val="004C49E0"/>
    <w:rsid w:val="004C4BDC"/>
    <w:rsid w:val="004C5F4C"/>
    <w:rsid w:val="004C6142"/>
    <w:rsid w:val="004D011E"/>
    <w:rsid w:val="004D108E"/>
    <w:rsid w:val="004D1346"/>
    <w:rsid w:val="004D3659"/>
    <w:rsid w:val="004D58D7"/>
    <w:rsid w:val="004D5E9C"/>
    <w:rsid w:val="004D696B"/>
    <w:rsid w:val="004D6F21"/>
    <w:rsid w:val="004D70DE"/>
    <w:rsid w:val="004D7226"/>
    <w:rsid w:val="004D72F1"/>
    <w:rsid w:val="004E0D36"/>
    <w:rsid w:val="004E1031"/>
    <w:rsid w:val="004E332F"/>
    <w:rsid w:val="004E424E"/>
    <w:rsid w:val="004E6BB3"/>
    <w:rsid w:val="004E70AF"/>
    <w:rsid w:val="004E72DD"/>
    <w:rsid w:val="004F25D2"/>
    <w:rsid w:val="004F3847"/>
    <w:rsid w:val="004F3914"/>
    <w:rsid w:val="004F3C24"/>
    <w:rsid w:val="004F410B"/>
    <w:rsid w:val="004F4B10"/>
    <w:rsid w:val="004F4DD9"/>
    <w:rsid w:val="004F573A"/>
    <w:rsid w:val="004F595D"/>
    <w:rsid w:val="004F756F"/>
    <w:rsid w:val="005001A3"/>
    <w:rsid w:val="00500377"/>
    <w:rsid w:val="00500C30"/>
    <w:rsid w:val="005026F9"/>
    <w:rsid w:val="005036DA"/>
    <w:rsid w:val="005052C9"/>
    <w:rsid w:val="005057F6"/>
    <w:rsid w:val="005058FD"/>
    <w:rsid w:val="005063AE"/>
    <w:rsid w:val="00506961"/>
    <w:rsid w:val="005075F2"/>
    <w:rsid w:val="005101DC"/>
    <w:rsid w:val="005118E8"/>
    <w:rsid w:val="0051258A"/>
    <w:rsid w:val="005126DF"/>
    <w:rsid w:val="00513B48"/>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9D8"/>
    <w:rsid w:val="00523A79"/>
    <w:rsid w:val="00523E51"/>
    <w:rsid w:val="00525356"/>
    <w:rsid w:val="005256AF"/>
    <w:rsid w:val="00525929"/>
    <w:rsid w:val="0052640A"/>
    <w:rsid w:val="00526E67"/>
    <w:rsid w:val="00526EE8"/>
    <w:rsid w:val="00530CE6"/>
    <w:rsid w:val="00531E00"/>
    <w:rsid w:val="00531EB7"/>
    <w:rsid w:val="00532C41"/>
    <w:rsid w:val="00532DCC"/>
    <w:rsid w:val="00532FE3"/>
    <w:rsid w:val="005331B1"/>
    <w:rsid w:val="00533201"/>
    <w:rsid w:val="005337B3"/>
    <w:rsid w:val="00533DCB"/>
    <w:rsid w:val="00537553"/>
    <w:rsid w:val="00537B8E"/>
    <w:rsid w:val="005409E8"/>
    <w:rsid w:val="00541B19"/>
    <w:rsid w:val="00541C4C"/>
    <w:rsid w:val="00541E35"/>
    <w:rsid w:val="00542145"/>
    <w:rsid w:val="00543F98"/>
    <w:rsid w:val="005440ED"/>
    <w:rsid w:val="0054523D"/>
    <w:rsid w:val="005452D6"/>
    <w:rsid w:val="0054672D"/>
    <w:rsid w:val="005472F2"/>
    <w:rsid w:val="00547FF2"/>
    <w:rsid w:val="0055051E"/>
    <w:rsid w:val="00551F1E"/>
    <w:rsid w:val="00551F8F"/>
    <w:rsid w:val="005520D3"/>
    <w:rsid w:val="00552200"/>
    <w:rsid w:val="00553BF0"/>
    <w:rsid w:val="00554691"/>
    <w:rsid w:val="0055496A"/>
    <w:rsid w:val="00555544"/>
    <w:rsid w:val="00556279"/>
    <w:rsid w:val="00556953"/>
    <w:rsid w:val="005572F4"/>
    <w:rsid w:val="00557491"/>
    <w:rsid w:val="00557591"/>
    <w:rsid w:val="005579F6"/>
    <w:rsid w:val="00560175"/>
    <w:rsid w:val="00560276"/>
    <w:rsid w:val="0056106B"/>
    <w:rsid w:val="00561695"/>
    <w:rsid w:val="005634DF"/>
    <w:rsid w:val="00565194"/>
    <w:rsid w:val="00565324"/>
    <w:rsid w:val="00565A07"/>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FC8"/>
    <w:rsid w:val="00585266"/>
    <w:rsid w:val="00585273"/>
    <w:rsid w:val="00585AF4"/>
    <w:rsid w:val="00585E1D"/>
    <w:rsid w:val="00586A0F"/>
    <w:rsid w:val="00591229"/>
    <w:rsid w:val="0059122C"/>
    <w:rsid w:val="005949D9"/>
    <w:rsid w:val="00595EA5"/>
    <w:rsid w:val="005969F9"/>
    <w:rsid w:val="00596E2F"/>
    <w:rsid w:val="00596F14"/>
    <w:rsid w:val="00597F88"/>
    <w:rsid w:val="005A04AA"/>
    <w:rsid w:val="005A06CD"/>
    <w:rsid w:val="005A0A6F"/>
    <w:rsid w:val="005A1181"/>
    <w:rsid w:val="005A16A3"/>
    <w:rsid w:val="005A1806"/>
    <w:rsid w:val="005A1A20"/>
    <w:rsid w:val="005A31DD"/>
    <w:rsid w:val="005A3B7D"/>
    <w:rsid w:val="005A3ED0"/>
    <w:rsid w:val="005A4EAA"/>
    <w:rsid w:val="005A546A"/>
    <w:rsid w:val="005A6E8F"/>
    <w:rsid w:val="005A7BD4"/>
    <w:rsid w:val="005B0863"/>
    <w:rsid w:val="005B14FF"/>
    <w:rsid w:val="005B1CD7"/>
    <w:rsid w:val="005B1E2A"/>
    <w:rsid w:val="005B2DC1"/>
    <w:rsid w:val="005B3ECD"/>
    <w:rsid w:val="005B4BEE"/>
    <w:rsid w:val="005B4FF9"/>
    <w:rsid w:val="005B63C5"/>
    <w:rsid w:val="005B742F"/>
    <w:rsid w:val="005B7719"/>
    <w:rsid w:val="005B7BE8"/>
    <w:rsid w:val="005C0CAE"/>
    <w:rsid w:val="005C1775"/>
    <w:rsid w:val="005C24A4"/>
    <w:rsid w:val="005C4668"/>
    <w:rsid w:val="005C59A1"/>
    <w:rsid w:val="005C5AE0"/>
    <w:rsid w:val="005C5F4B"/>
    <w:rsid w:val="005C6763"/>
    <w:rsid w:val="005C707B"/>
    <w:rsid w:val="005C7663"/>
    <w:rsid w:val="005D023F"/>
    <w:rsid w:val="005D0472"/>
    <w:rsid w:val="005D0E56"/>
    <w:rsid w:val="005D0F52"/>
    <w:rsid w:val="005D1708"/>
    <w:rsid w:val="005D1846"/>
    <w:rsid w:val="005D1A81"/>
    <w:rsid w:val="005D1FCD"/>
    <w:rsid w:val="005D211B"/>
    <w:rsid w:val="005D2708"/>
    <w:rsid w:val="005D34DF"/>
    <w:rsid w:val="005D4458"/>
    <w:rsid w:val="005D4C96"/>
    <w:rsid w:val="005D4CAA"/>
    <w:rsid w:val="005D501F"/>
    <w:rsid w:val="005D61B2"/>
    <w:rsid w:val="005D7A04"/>
    <w:rsid w:val="005D7D54"/>
    <w:rsid w:val="005E009F"/>
    <w:rsid w:val="005E00A1"/>
    <w:rsid w:val="005E29AA"/>
    <w:rsid w:val="005E3300"/>
    <w:rsid w:val="005E35B0"/>
    <w:rsid w:val="005E4134"/>
    <w:rsid w:val="005E4A29"/>
    <w:rsid w:val="005E4EDF"/>
    <w:rsid w:val="005E63E6"/>
    <w:rsid w:val="005E6A74"/>
    <w:rsid w:val="005E6B1A"/>
    <w:rsid w:val="005E6F1D"/>
    <w:rsid w:val="005E79C0"/>
    <w:rsid w:val="005E7CDC"/>
    <w:rsid w:val="005F3CC7"/>
    <w:rsid w:val="005F44AD"/>
    <w:rsid w:val="005F497B"/>
    <w:rsid w:val="005F50C7"/>
    <w:rsid w:val="005F529C"/>
    <w:rsid w:val="005F52FB"/>
    <w:rsid w:val="005F603E"/>
    <w:rsid w:val="005F6A28"/>
    <w:rsid w:val="005F6FA0"/>
    <w:rsid w:val="00600562"/>
    <w:rsid w:val="0060058D"/>
    <w:rsid w:val="00600FE0"/>
    <w:rsid w:val="006019AF"/>
    <w:rsid w:val="00601AE7"/>
    <w:rsid w:val="00602F6E"/>
    <w:rsid w:val="006044F6"/>
    <w:rsid w:val="0060550A"/>
    <w:rsid w:val="00606416"/>
    <w:rsid w:val="0060698E"/>
    <w:rsid w:val="006113BF"/>
    <w:rsid w:val="00612280"/>
    <w:rsid w:val="00613D7E"/>
    <w:rsid w:val="00613E14"/>
    <w:rsid w:val="0061407C"/>
    <w:rsid w:val="0061592F"/>
    <w:rsid w:val="00615AE4"/>
    <w:rsid w:val="006170D2"/>
    <w:rsid w:val="006173BD"/>
    <w:rsid w:val="00617735"/>
    <w:rsid w:val="006178B4"/>
    <w:rsid w:val="00617995"/>
    <w:rsid w:val="0062074D"/>
    <w:rsid w:val="006209DF"/>
    <w:rsid w:val="0062197D"/>
    <w:rsid w:val="00621A6E"/>
    <w:rsid w:val="00622045"/>
    <w:rsid w:val="00622075"/>
    <w:rsid w:val="00623176"/>
    <w:rsid w:val="006231CB"/>
    <w:rsid w:val="006235F0"/>
    <w:rsid w:val="0062374F"/>
    <w:rsid w:val="00625078"/>
    <w:rsid w:val="0062509D"/>
    <w:rsid w:val="0062525E"/>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6760"/>
    <w:rsid w:val="00637CDC"/>
    <w:rsid w:val="00642B98"/>
    <w:rsid w:val="00643090"/>
    <w:rsid w:val="006430EF"/>
    <w:rsid w:val="006431A8"/>
    <w:rsid w:val="00643EC6"/>
    <w:rsid w:val="00645365"/>
    <w:rsid w:val="00645428"/>
    <w:rsid w:val="00645F42"/>
    <w:rsid w:val="006467A7"/>
    <w:rsid w:val="00646B7B"/>
    <w:rsid w:val="00646D59"/>
    <w:rsid w:val="00647610"/>
    <w:rsid w:val="006504A0"/>
    <w:rsid w:val="00651770"/>
    <w:rsid w:val="00652482"/>
    <w:rsid w:val="00654F13"/>
    <w:rsid w:val="00655534"/>
    <w:rsid w:val="006564F5"/>
    <w:rsid w:val="006572DB"/>
    <w:rsid w:val="00657A31"/>
    <w:rsid w:val="00657B8A"/>
    <w:rsid w:val="00662043"/>
    <w:rsid w:val="006644C6"/>
    <w:rsid w:val="0066462E"/>
    <w:rsid w:val="00665746"/>
    <w:rsid w:val="00666085"/>
    <w:rsid w:val="00666142"/>
    <w:rsid w:val="006664E4"/>
    <w:rsid w:val="006666F6"/>
    <w:rsid w:val="006671F2"/>
    <w:rsid w:val="00667CA7"/>
    <w:rsid w:val="006706AB"/>
    <w:rsid w:val="00670CF9"/>
    <w:rsid w:val="00671F52"/>
    <w:rsid w:val="0067410A"/>
    <w:rsid w:val="00674442"/>
    <w:rsid w:val="00674ACF"/>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87F99"/>
    <w:rsid w:val="0069139A"/>
    <w:rsid w:val="00691409"/>
    <w:rsid w:val="00693300"/>
    <w:rsid w:val="00693AAE"/>
    <w:rsid w:val="00693C07"/>
    <w:rsid w:val="00694677"/>
    <w:rsid w:val="00696317"/>
    <w:rsid w:val="006963ED"/>
    <w:rsid w:val="006971EE"/>
    <w:rsid w:val="006A0D1F"/>
    <w:rsid w:val="006A0FC7"/>
    <w:rsid w:val="006A173E"/>
    <w:rsid w:val="006A1ADD"/>
    <w:rsid w:val="006A1CDE"/>
    <w:rsid w:val="006A1CF1"/>
    <w:rsid w:val="006A1F5B"/>
    <w:rsid w:val="006A2269"/>
    <w:rsid w:val="006A3B9C"/>
    <w:rsid w:val="006A437D"/>
    <w:rsid w:val="006A4FAC"/>
    <w:rsid w:val="006A5171"/>
    <w:rsid w:val="006A6147"/>
    <w:rsid w:val="006A62B1"/>
    <w:rsid w:val="006A6DB8"/>
    <w:rsid w:val="006A72D1"/>
    <w:rsid w:val="006A7AC9"/>
    <w:rsid w:val="006A7EFC"/>
    <w:rsid w:val="006B23D7"/>
    <w:rsid w:val="006B2525"/>
    <w:rsid w:val="006B4B16"/>
    <w:rsid w:val="006B4EAC"/>
    <w:rsid w:val="006B53EB"/>
    <w:rsid w:val="006B5B75"/>
    <w:rsid w:val="006B6947"/>
    <w:rsid w:val="006B6D93"/>
    <w:rsid w:val="006B6F0C"/>
    <w:rsid w:val="006B7DE3"/>
    <w:rsid w:val="006C0829"/>
    <w:rsid w:val="006C2ABA"/>
    <w:rsid w:val="006C333C"/>
    <w:rsid w:val="006C49FA"/>
    <w:rsid w:val="006C4AD7"/>
    <w:rsid w:val="006C53EE"/>
    <w:rsid w:val="006C5AC2"/>
    <w:rsid w:val="006C5DC3"/>
    <w:rsid w:val="006C6724"/>
    <w:rsid w:val="006D0281"/>
    <w:rsid w:val="006D0614"/>
    <w:rsid w:val="006D0753"/>
    <w:rsid w:val="006D147F"/>
    <w:rsid w:val="006D17E5"/>
    <w:rsid w:val="006D1803"/>
    <w:rsid w:val="006D1A3D"/>
    <w:rsid w:val="006D1CFA"/>
    <w:rsid w:val="006D2304"/>
    <w:rsid w:val="006D2A6D"/>
    <w:rsid w:val="006D2C7D"/>
    <w:rsid w:val="006D2CBF"/>
    <w:rsid w:val="006D2FC7"/>
    <w:rsid w:val="006D383E"/>
    <w:rsid w:val="006D39A7"/>
    <w:rsid w:val="006D5DFE"/>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1DF"/>
    <w:rsid w:val="00712912"/>
    <w:rsid w:val="00713109"/>
    <w:rsid w:val="00713C99"/>
    <w:rsid w:val="0071420B"/>
    <w:rsid w:val="00715599"/>
    <w:rsid w:val="0071560F"/>
    <w:rsid w:val="00715A81"/>
    <w:rsid w:val="00715EF6"/>
    <w:rsid w:val="00720424"/>
    <w:rsid w:val="00720CD4"/>
    <w:rsid w:val="00720D39"/>
    <w:rsid w:val="00721911"/>
    <w:rsid w:val="00721B29"/>
    <w:rsid w:val="00721B76"/>
    <w:rsid w:val="00721E7C"/>
    <w:rsid w:val="007243C1"/>
    <w:rsid w:val="0072457C"/>
    <w:rsid w:val="007249D0"/>
    <w:rsid w:val="00724BA9"/>
    <w:rsid w:val="00725B6B"/>
    <w:rsid w:val="00725E84"/>
    <w:rsid w:val="00725EF5"/>
    <w:rsid w:val="00726A1A"/>
    <w:rsid w:val="00726BE5"/>
    <w:rsid w:val="00727A5D"/>
    <w:rsid w:val="00730BD9"/>
    <w:rsid w:val="0073423C"/>
    <w:rsid w:val="00734828"/>
    <w:rsid w:val="007350DF"/>
    <w:rsid w:val="00735A13"/>
    <w:rsid w:val="00736A7D"/>
    <w:rsid w:val="00736CC6"/>
    <w:rsid w:val="00736D17"/>
    <w:rsid w:val="00736F8C"/>
    <w:rsid w:val="007370E9"/>
    <w:rsid w:val="00737194"/>
    <w:rsid w:val="00740FDD"/>
    <w:rsid w:val="00741A88"/>
    <w:rsid w:val="00742EA9"/>
    <w:rsid w:val="00743188"/>
    <w:rsid w:val="007431DF"/>
    <w:rsid w:val="00743D3E"/>
    <w:rsid w:val="00744E0C"/>
    <w:rsid w:val="00744F6F"/>
    <w:rsid w:val="007452AE"/>
    <w:rsid w:val="0074536F"/>
    <w:rsid w:val="00745475"/>
    <w:rsid w:val="00746512"/>
    <w:rsid w:val="00747349"/>
    <w:rsid w:val="00750B62"/>
    <w:rsid w:val="00750F78"/>
    <w:rsid w:val="00751495"/>
    <w:rsid w:val="00751E56"/>
    <w:rsid w:val="007537E9"/>
    <w:rsid w:val="007547FE"/>
    <w:rsid w:val="00755030"/>
    <w:rsid w:val="00755678"/>
    <w:rsid w:val="0075613C"/>
    <w:rsid w:val="00756A99"/>
    <w:rsid w:val="007579A8"/>
    <w:rsid w:val="00757BB4"/>
    <w:rsid w:val="0076007C"/>
    <w:rsid w:val="007607F7"/>
    <w:rsid w:val="00761706"/>
    <w:rsid w:val="0076248D"/>
    <w:rsid w:val="007626D3"/>
    <w:rsid w:val="00763114"/>
    <w:rsid w:val="0076530C"/>
    <w:rsid w:val="00765623"/>
    <w:rsid w:val="00765CE2"/>
    <w:rsid w:val="00766775"/>
    <w:rsid w:val="00767578"/>
    <w:rsid w:val="007709D1"/>
    <w:rsid w:val="00771605"/>
    <w:rsid w:val="0077173F"/>
    <w:rsid w:val="00771DDC"/>
    <w:rsid w:val="00773063"/>
    <w:rsid w:val="00773311"/>
    <w:rsid w:val="00774294"/>
    <w:rsid w:val="00774AE5"/>
    <w:rsid w:val="00775B33"/>
    <w:rsid w:val="00775E03"/>
    <w:rsid w:val="007771D1"/>
    <w:rsid w:val="00777295"/>
    <w:rsid w:val="007812B1"/>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512"/>
    <w:rsid w:val="00794A0D"/>
    <w:rsid w:val="00794A44"/>
    <w:rsid w:val="00794DF0"/>
    <w:rsid w:val="00795182"/>
    <w:rsid w:val="00795CED"/>
    <w:rsid w:val="00797887"/>
    <w:rsid w:val="007A040E"/>
    <w:rsid w:val="007A1124"/>
    <w:rsid w:val="007A2B08"/>
    <w:rsid w:val="007A3826"/>
    <w:rsid w:val="007A3884"/>
    <w:rsid w:val="007A4368"/>
    <w:rsid w:val="007A45B3"/>
    <w:rsid w:val="007A4758"/>
    <w:rsid w:val="007A4F6C"/>
    <w:rsid w:val="007A503E"/>
    <w:rsid w:val="007A5959"/>
    <w:rsid w:val="007A60C5"/>
    <w:rsid w:val="007A651B"/>
    <w:rsid w:val="007A6714"/>
    <w:rsid w:val="007A6846"/>
    <w:rsid w:val="007A6AA4"/>
    <w:rsid w:val="007A6FDA"/>
    <w:rsid w:val="007A74AB"/>
    <w:rsid w:val="007A768F"/>
    <w:rsid w:val="007B079D"/>
    <w:rsid w:val="007B2B10"/>
    <w:rsid w:val="007B45C3"/>
    <w:rsid w:val="007B4712"/>
    <w:rsid w:val="007B557C"/>
    <w:rsid w:val="007B7D73"/>
    <w:rsid w:val="007C0183"/>
    <w:rsid w:val="007C0474"/>
    <w:rsid w:val="007C05BC"/>
    <w:rsid w:val="007C071B"/>
    <w:rsid w:val="007C0818"/>
    <w:rsid w:val="007C14E9"/>
    <w:rsid w:val="007C1DA9"/>
    <w:rsid w:val="007C1E17"/>
    <w:rsid w:val="007C1E43"/>
    <w:rsid w:val="007C2F47"/>
    <w:rsid w:val="007C315B"/>
    <w:rsid w:val="007C4D1A"/>
    <w:rsid w:val="007C52F7"/>
    <w:rsid w:val="007C799D"/>
    <w:rsid w:val="007D1EEF"/>
    <w:rsid w:val="007D2181"/>
    <w:rsid w:val="007D28A7"/>
    <w:rsid w:val="007D2CE6"/>
    <w:rsid w:val="007D549A"/>
    <w:rsid w:val="007D5A16"/>
    <w:rsid w:val="007D5B8D"/>
    <w:rsid w:val="007D5CCA"/>
    <w:rsid w:val="007D649A"/>
    <w:rsid w:val="007D67F7"/>
    <w:rsid w:val="007D6E4A"/>
    <w:rsid w:val="007D7C3E"/>
    <w:rsid w:val="007D7D6A"/>
    <w:rsid w:val="007E027B"/>
    <w:rsid w:val="007E0E28"/>
    <w:rsid w:val="007E0F65"/>
    <w:rsid w:val="007E137D"/>
    <w:rsid w:val="007E174F"/>
    <w:rsid w:val="007E1816"/>
    <w:rsid w:val="007E18CE"/>
    <w:rsid w:val="007E1AAB"/>
    <w:rsid w:val="007E1C96"/>
    <w:rsid w:val="007E2208"/>
    <w:rsid w:val="007E24AD"/>
    <w:rsid w:val="007E3862"/>
    <w:rsid w:val="007E4172"/>
    <w:rsid w:val="007E4805"/>
    <w:rsid w:val="007E5968"/>
    <w:rsid w:val="007E5BB4"/>
    <w:rsid w:val="007E5F4C"/>
    <w:rsid w:val="007E70AC"/>
    <w:rsid w:val="007E77CC"/>
    <w:rsid w:val="007E78E4"/>
    <w:rsid w:val="007E7B50"/>
    <w:rsid w:val="007E7D3F"/>
    <w:rsid w:val="007F18D1"/>
    <w:rsid w:val="007F1C84"/>
    <w:rsid w:val="007F1DD3"/>
    <w:rsid w:val="007F36C8"/>
    <w:rsid w:val="007F39F9"/>
    <w:rsid w:val="007F3A50"/>
    <w:rsid w:val="007F4F64"/>
    <w:rsid w:val="007F54C7"/>
    <w:rsid w:val="007F561A"/>
    <w:rsid w:val="007F63DD"/>
    <w:rsid w:val="007F7A85"/>
    <w:rsid w:val="00800105"/>
    <w:rsid w:val="00802872"/>
    <w:rsid w:val="0080363D"/>
    <w:rsid w:val="008037E5"/>
    <w:rsid w:val="00803D62"/>
    <w:rsid w:val="008046F0"/>
    <w:rsid w:val="00804D9D"/>
    <w:rsid w:val="00805B96"/>
    <w:rsid w:val="00807E19"/>
    <w:rsid w:val="008100A9"/>
    <w:rsid w:val="008109AC"/>
    <w:rsid w:val="00811984"/>
    <w:rsid w:val="008125A7"/>
    <w:rsid w:val="00813688"/>
    <w:rsid w:val="00813C8F"/>
    <w:rsid w:val="008142FD"/>
    <w:rsid w:val="00814985"/>
    <w:rsid w:val="00814BD9"/>
    <w:rsid w:val="00815AC5"/>
    <w:rsid w:val="008164A1"/>
    <w:rsid w:val="008170E8"/>
    <w:rsid w:val="00817219"/>
    <w:rsid w:val="0081792D"/>
    <w:rsid w:val="00817A23"/>
    <w:rsid w:val="008204C2"/>
    <w:rsid w:val="00820CE5"/>
    <w:rsid w:val="0082128F"/>
    <w:rsid w:val="008218C3"/>
    <w:rsid w:val="00821E34"/>
    <w:rsid w:val="00822391"/>
    <w:rsid w:val="00822DA4"/>
    <w:rsid w:val="0082358A"/>
    <w:rsid w:val="008241AC"/>
    <w:rsid w:val="00824FAD"/>
    <w:rsid w:val="0082509B"/>
    <w:rsid w:val="0082732D"/>
    <w:rsid w:val="00827E93"/>
    <w:rsid w:val="0083151A"/>
    <w:rsid w:val="00831D4B"/>
    <w:rsid w:val="008322B2"/>
    <w:rsid w:val="00832F1E"/>
    <w:rsid w:val="00836392"/>
    <w:rsid w:val="00836451"/>
    <w:rsid w:val="00836806"/>
    <w:rsid w:val="0083685F"/>
    <w:rsid w:val="00837339"/>
    <w:rsid w:val="0083744D"/>
    <w:rsid w:val="00840CDA"/>
    <w:rsid w:val="00842317"/>
    <w:rsid w:val="0084685D"/>
    <w:rsid w:val="00847AA7"/>
    <w:rsid w:val="00850172"/>
    <w:rsid w:val="008517E1"/>
    <w:rsid w:val="008523A6"/>
    <w:rsid w:val="00852F6E"/>
    <w:rsid w:val="00854D29"/>
    <w:rsid w:val="00856282"/>
    <w:rsid w:val="008614E0"/>
    <w:rsid w:val="00861665"/>
    <w:rsid w:val="00862056"/>
    <w:rsid w:val="008647B5"/>
    <w:rsid w:val="00864CBC"/>
    <w:rsid w:val="00866DC1"/>
    <w:rsid w:val="00867A22"/>
    <w:rsid w:val="008709E0"/>
    <w:rsid w:val="0087211E"/>
    <w:rsid w:val="00873171"/>
    <w:rsid w:val="00873593"/>
    <w:rsid w:val="00874B5A"/>
    <w:rsid w:val="0087627E"/>
    <w:rsid w:val="00876714"/>
    <w:rsid w:val="00877628"/>
    <w:rsid w:val="00877C7C"/>
    <w:rsid w:val="0088021C"/>
    <w:rsid w:val="008814FD"/>
    <w:rsid w:val="00881E8B"/>
    <w:rsid w:val="008827A6"/>
    <w:rsid w:val="00882FD2"/>
    <w:rsid w:val="00883AAF"/>
    <w:rsid w:val="00883EAB"/>
    <w:rsid w:val="00884DB1"/>
    <w:rsid w:val="008858C7"/>
    <w:rsid w:val="00886452"/>
    <w:rsid w:val="00890CA6"/>
    <w:rsid w:val="00890DA4"/>
    <w:rsid w:val="00890E8C"/>
    <w:rsid w:val="00890EE3"/>
    <w:rsid w:val="00890F21"/>
    <w:rsid w:val="008917DA"/>
    <w:rsid w:val="0089255C"/>
    <w:rsid w:val="00892F8A"/>
    <w:rsid w:val="0089426E"/>
    <w:rsid w:val="00894280"/>
    <w:rsid w:val="00894321"/>
    <w:rsid w:val="008948D4"/>
    <w:rsid w:val="0089530A"/>
    <w:rsid w:val="00896501"/>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6B78"/>
    <w:rsid w:val="008A788A"/>
    <w:rsid w:val="008A7A03"/>
    <w:rsid w:val="008B003F"/>
    <w:rsid w:val="008B2236"/>
    <w:rsid w:val="008B2845"/>
    <w:rsid w:val="008B2F7C"/>
    <w:rsid w:val="008B3859"/>
    <w:rsid w:val="008B51C1"/>
    <w:rsid w:val="008B5AA9"/>
    <w:rsid w:val="008B5DD0"/>
    <w:rsid w:val="008B5E4B"/>
    <w:rsid w:val="008B7448"/>
    <w:rsid w:val="008B79A5"/>
    <w:rsid w:val="008B7AA7"/>
    <w:rsid w:val="008C03B4"/>
    <w:rsid w:val="008C055E"/>
    <w:rsid w:val="008C0DB2"/>
    <w:rsid w:val="008C1BF6"/>
    <w:rsid w:val="008C3D7F"/>
    <w:rsid w:val="008C44C9"/>
    <w:rsid w:val="008C73AF"/>
    <w:rsid w:val="008D0985"/>
    <w:rsid w:val="008D27E6"/>
    <w:rsid w:val="008D2BF7"/>
    <w:rsid w:val="008D32F9"/>
    <w:rsid w:val="008D3CE7"/>
    <w:rsid w:val="008D44C5"/>
    <w:rsid w:val="008D4A36"/>
    <w:rsid w:val="008D50C7"/>
    <w:rsid w:val="008D5814"/>
    <w:rsid w:val="008D586A"/>
    <w:rsid w:val="008D58F6"/>
    <w:rsid w:val="008D66DD"/>
    <w:rsid w:val="008D77EC"/>
    <w:rsid w:val="008D77F8"/>
    <w:rsid w:val="008E10A0"/>
    <w:rsid w:val="008E1A2F"/>
    <w:rsid w:val="008E2128"/>
    <w:rsid w:val="008E3675"/>
    <w:rsid w:val="008E3D20"/>
    <w:rsid w:val="008E45C0"/>
    <w:rsid w:val="008E677B"/>
    <w:rsid w:val="008E6892"/>
    <w:rsid w:val="008E6F7E"/>
    <w:rsid w:val="008E78EA"/>
    <w:rsid w:val="008E7E06"/>
    <w:rsid w:val="008F0C24"/>
    <w:rsid w:val="008F0DB6"/>
    <w:rsid w:val="008F2129"/>
    <w:rsid w:val="008F2281"/>
    <w:rsid w:val="008F3D41"/>
    <w:rsid w:val="008F3EE6"/>
    <w:rsid w:val="008F4393"/>
    <w:rsid w:val="008F5D92"/>
    <w:rsid w:val="00900D2C"/>
    <w:rsid w:val="00900FDB"/>
    <w:rsid w:val="00902127"/>
    <w:rsid w:val="00902B67"/>
    <w:rsid w:val="009030AC"/>
    <w:rsid w:val="00903492"/>
    <w:rsid w:val="00903FEC"/>
    <w:rsid w:val="00905929"/>
    <w:rsid w:val="009059FB"/>
    <w:rsid w:val="00907C4D"/>
    <w:rsid w:val="0091189A"/>
    <w:rsid w:val="00911AA0"/>
    <w:rsid w:val="00912103"/>
    <w:rsid w:val="0091475C"/>
    <w:rsid w:val="009149ED"/>
    <w:rsid w:val="0091507B"/>
    <w:rsid w:val="0091509F"/>
    <w:rsid w:val="00916CDA"/>
    <w:rsid w:val="00917064"/>
    <w:rsid w:val="009172EC"/>
    <w:rsid w:val="00917969"/>
    <w:rsid w:val="0092030A"/>
    <w:rsid w:val="009204AE"/>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5E9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07D7"/>
    <w:rsid w:val="00951444"/>
    <w:rsid w:val="00954D5D"/>
    <w:rsid w:val="00955F0D"/>
    <w:rsid w:val="00956103"/>
    <w:rsid w:val="00956860"/>
    <w:rsid w:val="0096044F"/>
    <w:rsid w:val="009625A2"/>
    <w:rsid w:val="0096300C"/>
    <w:rsid w:val="00963441"/>
    <w:rsid w:val="00963904"/>
    <w:rsid w:val="00964359"/>
    <w:rsid w:val="00964B1D"/>
    <w:rsid w:val="00965396"/>
    <w:rsid w:val="009665F7"/>
    <w:rsid w:val="0096741D"/>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46AF"/>
    <w:rsid w:val="009857D9"/>
    <w:rsid w:val="00985F97"/>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53A"/>
    <w:rsid w:val="009A49C0"/>
    <w:rsid w:val="009A4D6F"/>
    <w:rsid w:val="009A592E"/>
    <w:rsid w:val="009A5E8E"/>
    <w:rsid w:val="009A60EB"/>
    <w:rsid w:val="009A6432"/>
    <w:rsid w:val="009A7C11"/>
    <w:rsid w:val="009A7D68"/>
    <w:rsid w:val="009B09E1"/>
    <w:rsid w:val="009B1F49"/>
    <w:rsid w:val="009B384E"/>
    <w:rsid w:val="009B3CA7"/>
    <w:rsid w:val="009B3DB3"/>
    <w:rsid w:val="009B3DC4"/>
    <w:rsid w:val="009B52A2"/>
    <w:rsid w:val="009B5FBE"/>
    <w:rsid w:val="009B640D"/>
    <w:rsid w:val="009B72B5"/>
    <w:rsid w:val="009B7CFE"/>
    <w:rsid w:val="009C10E7"/>
    <w:rsid w:val="009C259F"/>
    <w:rsid w:val="009C32E6"/>
    <w:rsid w:val="009C423A"/>
    <w:rsid w:val="009C4EC3"/>
    <w:rsid w:val="009C5EFA"/>
    <w:rsid w:val="009C60B6"/>
    <w:rsid w:val="009C6701"/>
    <w:rsid w:val="009C6D7D"/>
    <w:rsid w:val="009C7248"/>
    <w:rsid w:val="009C790D"/>
    <w:rsid w:val="009D0171"/>
    <w:rsid w:val="009D052D"/>
    <w:rsid w:val="009D288A"/>
    <w:rsid w:val="009D2EB8"/>
    <w:rsid w:val="009D5612"/>
    <w:rsid w:val="009D765E"/>
    <w:rsid w:val="009D7D8D"/>
    <w:rsid w:val="009E04DD"/>
    <w:rsid w:val="009E149D"/>
    <w:rsid w:val="009E30A4"/>
    <w:rsid w:val="009E30ED"/>
    <w:rsid w:val="009E35C1"/>
    <w:rsid w:val="009E3ACB"/>
    <w:rsid w:val="009E4FCE"/>
    <w:rsid w:val="009E51CF"/>
    <w:rsid w:val="009E580E"/>
    <w:rsid w:val="009E6AF5"/>
    <w:rsid w:val="009E7866"/>
    <w:rsid w:val="009F04FD"/>
    <w:rsid w:val="009F05D0"/>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3FBB"/>
    <w:rsid w:val="00A053A8"/>
    <w:rsid w:val="00A0566C"/>
    <w:rsid w:val="00A06824"/>
    <w:rsid w:val="00A117BE"/>
    <w:rsid w:val="00A1240C"/>
    <w:rsid w:val="00A13085"/>
    <w:rsid w:val="00A13717"/>
    <w:rsid w:val="00A14454"/>
    <w:rsid w:val="00A1513F"/>
    <w:rsid w:val="00A15670"/>
    <w:rsid w:val="00A170B2"/>
    <w:rsid w:val="00A20A5D"/>
    <w:rsid w:val="00A213D7"/>
    <w:rsid w:val="00A219E5"/>
    <w:rsid w:val="00A22166"/>
    <w:rsid w:val="00A2298A"/>
    <w:rsid w:val="00A22BF7"/>
    <w:rsid w:val="00A22C6A"/>
    <w:rsid w:val="00A232C1"/>
    <w:rsid w:val="00A2413A"/>
    <w:rsid w:val="00A2466C"/>
    <w:rsid w:val="00A26F05"/>
    <w:rsid w:val="00A30901"/>
    <w:rsid w:val="00A317E9"/>
    <w:rsid w:val="00A318E9"/>
    <w:rsid w:val="00A3195F"/>
    <w:rsid w:val="00A31D45"/>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2B2E"/>
    <w:rsid w:val="00A43965"/>
    <w:rsid w:val="00A43A8F"/>
    <w:rsid w:val="00A448B6"/>
    <w:rsid w:val="00A4573D"/>
    <w:rsid w:val="00A46A9F"/>
    <w:rsid w:val="00A46AF1"/>
    <w:rsid w:val="00A4789A"/>
    <w:rsid w:val="00A47EA0"/>
    <w:rsid w:val="00A505FF"/>
    <w:rsid w:val="00A50629"/>
    <w:rsid w:val="00A50DC1"/>
    <w:rsid w:val="00A51478"/>
    <w:rsid w:val="00A5173B"/>
    <w:rsid w:val="00A5250F"/>
    <w:rsid w:val="00A54251"/>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2C43"/>
    <w:rsid w:val="00A63817"/>
    <w:rsid w:val="00A646C9"/>
    <w:rsid w:val="00A64C55"/>
    <w:rsid w:val="00A64E09"/>
    <w:rsid w:val="00A66187"/>
    <w:rsid w:val="00A66926"/>
    <w:rsid w:val="00A675B4"/>
    <w:rsid w:val="00A67E15"/>
    <w:rsid w:val="00A7076F"/>
    <w:rsid w:val="00A70C5E"/>
    <w:rsid w:val="00A7151E"/>
    <w:rsid w:val="00A7225A"/>
    <w:rsid w:val="00A72777"/>
    <w:rsid w:val="00A72C1C"/>
    <w:rsid w:val="00A72FC6"/>
    <w:rsid w:val="00A7325D"/>
    <w:rsid w:val="00A7375B"/>
    <w:rsid w:val="00A73803"/>
    <w:rsid w:val="00A745BC"/>
    <w:rsid w:val="00A74F94"/>
    <w:rsid w:val="00A75240"/>
    <w:rsid w:val="00A75BDB"/>
    <w:rsid w:val="00A75FE4"/>
    <w:rsid w:val="00A776A0"/>
    <w:rsid w:val="00A77862"/>
    <w:rsid w:val="00A778F0"/>
    <w:rsid w:val="00A811F6"/>
    <w:rsid w:val="00A81482"/>
    <w:rsid w:val="00A828EA"/>
    <w:rsid w:val="00A8294E"/>
    <w:rsid w:val="00A84097"/>
    <w:rsid w:val="00A856BE"/>
    <w:rsid w:val="00A862FF"/>
    <w:rsid w:val="00A87375"/>
    <w:rsid w:val="00A87787"/>
    <w:rsid w:val="00A90431"/>
    <w:rsid w:val="00A91028"/>
    <w:rsid w:val="00A91101"/>
    <w:rsid w:val="00A91276"/>
    <w:rsid w:val="00A914CE"/>
    <w:rsid w:val="00A92C58"/>
    <w:rsid w:val="00A92C9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1C0"/>
    <w:rsid w:val="00AA7F74"/>
    <w:rsid w:val="00AB01D5"/>
    <w:rsid w:val="00AB07FF"/>
    <w:rsid w:val="00AB19FD"/>
    <w:rsid w:val="00AB2B90"/>
    <w:rsid w:val="00AB3514"/>
    <w:rsid w:val="00AB3BFF"/>
    <w:rsid w:val="00AB3E62"/>
    <w:rsid w:val="00AB3FB2"/>
    <w:rsid w:val="00AB476B"/>
    <w:rsid w:val="00AB4FF0"/>
    <w:rsid w:val="00AB714D"/>
    <w:rsid w:val="00AB7E38"/>
    <w:rsid w:val="00AC0185"/>
    <w:rsid w:val="00AC0670"/>
    <w:rsid w:val="00AC097F"/>
    <w:rsid w:val="00AC0CAA"/>
    <w:rsid w:val="00AC1858"/>
    <w:rsid w:val="00AC249F"/>
    <w:rsid w:val="00AC306D"/>
    <w:rsid w:val="00AC3186"/>
    <w:rsid w:val="00AC3ABF"/>
    <w:rsid w:val="00AC6EAD"/>
    <w:rsid w:val="00AD1CF7"/>
    <w:rsid w:val="00AD34B6"/>
    <w:rsid w:val="00AD3548"/>
    <w:rsid w:val="00AD616E"/>
    <w:rsid w:val="00AE1D36"/>
    <w:rsid w:val="00AE29F7"/>
    <w:rsid w:val="00AE3C77"/>
    <w:rsid w:val="00AE4236"/>
    <w:rsid w:val="00AE4E68"/>
    <w:rsid w:val="00AE51B0"/>
    <w:rsid w:val="00AE6995"/>
    <w:rsid w:val="00AF10F1"/>
    <w:rsid w:val="00AF1CD7"/>
    <w:rsid w:val="00AF271C"/>
    <w:rsid w:val="00AF3743"/>
    <w:rsid w:val="00AF3D5A"/>
    <w:rsid w:val="00AF44AE"/>
    <w:rsid w:val="00AF52B3"/>
    <w:rsid w:val="00AF675B"/>
    <w:rsid w:val="00AF793D"/>
    <w:rsid w:val="00B00117"/>
    <w:rsid w:val="00B01599"/>
    <w:rsid w:val="00B01CC9"/>
    <w:rsid w:val="00B0428E"/>
    <w:rsid w:val="00B05043"/>
    <w:rsid w:val="00B0514D"/>
    <w:rsid w:val="00B06147"/>
    <w:rsid w:val="00B06EAD"/>
    <w:rsid w:val="00B078EC"/>
    <w:rsid w:val="00B100F7"/>
    <w:rsid w:val="00B104BA"/>
    <w:rsid w:val="00B10CD1"/>
    <w:rsid w:val="00B1127F"/>
    <w:rsid w:val="00B1182E"/>
    <w:rsid w:val="00B1237B"/>
    <w:rsid w:val="00B123C0"/>
    <w:rsid w:val="00B12AD0"/>
    <w:rsid w:val="00B13D77"/>
    <w:rsid w:val="00B1495D"/>
    <w:rsid w:val="00B15D1F"/>
    <w:rsid w:val="00B163F9"/>
    <w:rsid w:val="00B16A62"/>
    <w:rsid w:val="00B16BA1"/>
    <w:rsid w:val="00B202A8"/>
    <w:rsid w:val="00B20D0D"/>
    <w:rsid w:val="00B210C1"/>
    <w:rsid w:val="00B22052"/>
    <w:rsid w:val="00B2328D"/>
    <w:rsid w:val="00B2466B"/>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37"/>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4ED7"/>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667C"/>
    <w:rsid w:val="00B57E0A"/>
    <w:rsid w:val="00B60CAC"/>
    <w:rsid w:val="00B61AA7"/>
    <w:rsid w:val="00B61ED5"/>
    <w:rsid w:val="00B63086"/>
    <w:rsid w:val="00B63E3D"/>
    <w:rsid w:val="00B647B9"/>
    <w:rsid w:val="00B65A89"/>
    <w:rsid w:val="00B669C8"/>
    <w:rsid w:val="00B670E5"/>
    <w:rsid w:val="00B67DC9"/>
    <w:rsid w:val="00B70E15"/>
    <w:rsid w:val="00B715F1"/>
    <w:rsid w:val="00B72BB2"/>
    <w:rsid w:val="00B736B3"/>
    <w:rsid w:val="00B7385F"/>
    <w:rsid w:val="00B74286"/>
    <w:rsid w:val="00B74EDD"/>
    <w:rsid w:val="00B7583D"/>
    <w:rsid w:val="00B765B2"/>
    <w:rsid w:val="00B76F4E"/>
    <w:rsid w:val="00B777F5"/>
    <w:rsid w:val="00B80578"/>
    <w:rsid w:val="00B80EC2"/>
    <w:rsid w:val="00B813CC"/>
    <w:rsid w:val="00B8145F"/>
    <w:rsid w:val="00B822FE"/>
    <w:rsid w:val="00B82456"/>
    <w:rsid w:val="00B82731"/>
    <w:rsid w:val="00B82E11"/>
    <w:rsid w:val="00B82E1E"/>
    <w:rsid w:val="00B82F92"/>
    <w:rsid w:val="00B83E30"/>
    <w:rsid w:val="00B83FCF"/>
    <w:rsid w:val="00B84ECC"/>
    <w:rsid w:val="00B851E7"/>
    <w:rsid w:val="00B85596"/>
    <w:rsid w:val="00B85A5D"/>
    <w:rsid w:val="00B867F9"/>
    <w:rsid w:val="00B86834"/>
    <w:rsid w:val="00B86897"/>
    <w:rsid w:val="00B9021A"/>
    <w:rsid w:val="00B90D1B"/>
    <w:rsid w:val="00B91541"/>
    <w:rsid w:val="00B91ECE"/>
    <w:rsid w:val="00B9374C"/>
    <w:rsid w:val="00B93837"/>
    <w:rsid w:val="00B93E2F"/>
    <w:rsid w:val="00B94BB5"/>
    <w:rsid w:val="00B95CB2"/>
    <w:rsid w:val="00B969D1"/>
    <w:rsid w:val="00B978C6"/>
    <w:rsid w:val="00B97B81"/>
    <w:rsid w:val="00BA0D36"/>
    <w:rsid w:val="00BA0FFC"/>
    <w:rsid w:val="00BA11F0"/>
    <w:rsid w:val="00BA13A3"/>
    <w:rsid w:val="00BA14EC"/>
    <w:rsid w:val="00BA1C0F"/>
    <w:rsid w:val="00BA240A"/>
    <w:rsid w:val="00BA2E25"/>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5E8"/>
    <w:rsid w:val="00BB7863"/>
    <w:rsid w:val="00BB7985"/>
    <w:rsid w:val="00BB79F3"/>
    <w:rsid w:val="00BC036A"/>
    <w:rsid w:val="00BC08AD"/>
    <w:rsid w:val="00BC0AC9"/>
    <w:rsid w:val="00BC10F0"/>
    <w:rsid w:val="00BC1458"/>
    <w:rsid w:val="00BC14C3"/>
    <w:rsid w:val="00BC2ACB"/>
    <w:rsid w:val="00BC3AEA"/>
    <w:rsid w:val="00BC4859"/>
    <w:rsid w:val="00BC5470"/>
    <w:rsid w:val="00BC5D74"/>
    <w:rsid w:val="00BC60FE"/>
    <w:rsid w:val="00BC6F10"/>
    <w:rsid w:val="00BC753F"/>
    <w:rsid w:val="00BC7E81"/>
    <w:rsid w:val="00BD05B8"/>
    <w:rsid w:val="00BD0CAC"/>
    <w:rsid w:val="00BD0E9E"/>
    <w:rsid w:val="00BD19FE"/>
    <w:rsid w:val="00BD1CEE"/>
    <w:rsid w:val="00BD21BC"/>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241B"/>
    <w:rsid w:val="00BF30DA"/>
    <w:rsid w:val="00BF4261"/>
    <w:rsid w:val="00BF45E6"/>
    <w:rsid w:val="00BF48D5"/>
    <w:rsid w:val="00BF534E"/>
    <w:rsid w:val="00BF622A"/>
    <w:rsid w:val="00BF6C93"/>
    <w:rsid w:val="00BF7039"/>
    <w:rsid w:val="00BF7735"/>
    <w:rsid w:val="00BF7DEE"/>
    <w:rsid w:val="00C014EC"/>
    <w:rsid w:val="00C01BF5"/>
    <w:rsid w:val="00C01E6C"/>
    <w:rsid w:val="00C0244F"/>
    <w:rsid w:val="00C03290"/>
    <w:rsid w:val="00C036C0"/>
    <w:rsid w:val="00C03D74"/>
    <w:rsid w:val="00C03DF2"/>
    <w:rsid w:val="00C048E4"/>
    <w:rsid w:val="00C05364"/>
    <w:rsid w:val="00C061E5"/>
    <w:rsid w:val="00C1068F"/>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3618"/>
    <w:rsid w:val="00C25AC4"/>
    <w:rsid w:val="00C26391"/>
    <w:rsid w:val="00C264AE"/>
    <w:rsid w:val="00C271CB"/>
    <w:rsid w:val="00C274A5"/>
    <w:rsid w:val="00C30D47"/>
    <w:rsid w:val="00C31990"/>
    <w:rsid w:val="00C31E7E"/>
    <w:rsid w:val="00C3289A"/>
    <w:rsid w:val="00C337FF"/>
    <w:rsid w:val="00C34D7C"/>
    <w:rsid w:val="00C35F19"/>
    <w:rsid w:val="00C36537"/>
    <w:rsid w:val="00C365DD"/>
    <w:rsid w:val="00C3711A"/>
    <w:rsid w:val="00C372F8"/>
    <w:rsid w:val="00C401C5"/>
    <w:rsid w:val="00C40262"/>
    <w:rsid w:val="00C40D77"/>
    <w:rsid w:val="00C40E1D"/>
    <w:rsid w:val="00C42090"/>
    <w:rsid w:val="00C424AB"/>
    <w:rsid w:val="00C435F1"/>
    <w:rsid w:val="00C4362F"/>
    <w:rsid w:val="00C44055"/>
    <w:rsid w:val="00C44273"/>
    <w:rsid w:val="00C45853"/>
    <w:rsid w:val="00C46124"/>
    <w:rsid w:val="00C46186"/>
    <w:rsid w:val="00C461A5"/>
    <w:rsid w:val="00C47318"/>
    <w:rsid w:val="00C47D06"/>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12A"/>
    <w:rsid w:val="00C6550E"/>
    <w:rsid w:val="00C6568D"/>
    <w:rsid w:val="00C6608C"/>
    <w:rsid w:val="00C66666"/>
    <w:rsid w:val="00C66D74"/>
    <w:rsid w:val="00C66FE8"/>
    <w:rsid w:val="00C678D0"/>
    <w:rsid w:val="00C678F4"/>
    <w:rsid w:val="00C6794B"/>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87FE1"/>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FA9"/>
    <w:rsid w:val="00CB2CD8"/>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B97"/>
    <w:rsid w:val="00CD0C86"/>
    <w:rsid w:val="00CD0E3F"/>
    <w:rsid w:val="00CD10D7"/>
    <w:rsid w:val="00CD2FDC"/>
    <w:rsid w:val="00CD46DC"/>
    <w:rsid w:val="00CD4CC6"/>
    <w:rsid w:val="00CD57DB"/>
    <w:rsid w:val="00CD7046"/>
    <w:rsid w:val="00CE01A0"/>
    <w:rsid w:val="00CE032A"/>
    <w:rsid w:val="00CE142B"/>
    <w:rsid w:val="00CE1611"/>
    <w:rsid w:val="00CE176A"/>
    <w:rsid w:val="00CE28A3"/>
    <w:rsid w:val="00CE34C1"/>
    <w:rsid w:val="00CE3B7E"/>
    <w:rsid w:val="00CE47D2"/>
    <w:rsid w:val="00CE65F1"/>
    <w:rsid w:val="00CE7ABB"/>
    <w:rsid w:val="00CF02B3"/>
    <w:rsid w:val="00CF132C"/>
    <w:rsid w:val="00CF2307"/>
    <w:rsid w:val="00CF269D"/>
    <w:rsid w:val="00CF2E55"/>
    <w:rsid w:val="00CF2F63"/>
    <w:rsid w:val="00CF371B"/>
    <w:rsid w:val="00CF4AB5"/>
    <w:rsid w:val="00CF540C"/>
    <w:rsid w:val="00CF552D"/>
    <w:rsid w:val="00CF5782"/>
    <w:rsid w:val="00CF5C38"/>
    <w:rsid w:val="00CF6EA4"/>
    <w:rsid w:val="00CF73D6"/>
    <w:rsid w:val="00D00557"/>
    <w:rsid w:val="00D007F0"/>
    <w:rsid w:val="00D027C4"/>
    <w:rsid w:val="00D02E68"/>
    <w:rsid w:val="00D039A5"/>
    <w:rsid w:val="00D03B7E"/>
    <w:rsid w:val="00D04275"/>
    <w:rsid w:val="00D04386"/>
    <w:rsid w:val="00D043F6"/>
    <w:rsid w:val="00D04C80"/>
    <w:rsid w:val="00D059A9"/>
    <w:rsid w:val="00D063CF"/>
    <w:rsid w:val="00D06F24"/>
    <w:rsid w:val="00D0752F"/>
    <w:rsid w:val="00D07924"/>
    <w:rsid w:val="00D07E43"/>
    <w:rsid w:val="00D10055"/>
    <w:rsid w:val="00D109DD"/>
    <w:rsid w:val="00D127EF"/>
    <w:rsid w:val="00D130A8"/>
    <w:rsid w:val="00D13E68"/>
    <w:rsid w:val="00D14D3E"/>
    <w:rsid w:val="00D16533"/>
    <w:rsid w:val="00D1673C"/>
    <w:rsid w:val="00D17ADB"/>
    <w:rsid w:val="00D2012B"/>
    <w:rsid w:val="00D2060D"/>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428C"/>
    <w:rsid w:val="00D34D7C"/>
    <w:rsid w:val="00D36357"/>
    <w:rsid w:val="00D37120"/>
    <w:rsid w:val="00D37234"/>
    <w:rsid w:val="00D373F8"/>
    <w:rsid w:val="00D37A98"/>
    <w:rsid w:val="00D40070"/>
    <w:rsid w:val="00D4047F"/>
    <w:rsid w:val="00D405AB"/>
    <w:rsid w:val="00D40D52"/>
    <w:rsid w:val="00D411F0"/>
    <w:rsid w:val="00D41580"/>
    <w:rsid w:val="00D41761"/>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82F"/>
    <w:rsid w:val="00D56B11"/>
    <w:rsid w:val="00D57536"/>
    <w:rsid w:val="00D606E7"/>
    <w:rsid w:val="00D62CB7"/>
    <w:rsid w:val="00D651BE"/>
    <w:rsid w:val="00D651F8"/>
    <w:rsid w:val="00D65CF8"/>
    <w:rsid w:val="00D664B8"/>
    <w:rsid w:val="00D66DC3"/>
    <w:rsid w:val="00D670E4"/>
    <w:rsid w:val="00D67631"/>
    <w:rsid w:val="00D67BB9"/>
    <w:rsid w:val="00D67E92"/>
    <w:rsid w:val="00D71299"/>
    <w:rsid w:val="00D719D3"/>
    <w:rsid w:val="00D71D10"/>
    <w:rsid w:val="00D71D98"/>
    <w:rsid w:val="00D72022"/>
    <w:rsid w:val="00D7272B"/>
    <w:rsid w:val="00D72EF1"/>
    <w:rsid w:val="00D73EB8"/>
    <w:rsid w:val="00D7455D"/>
    <w:rsid w:val="00D74575"/>
    <w:rsid w:val="00D75130"/>
    <w:rsid w:val="00D754E6"/>
    <w:rsid w:val="00D7594C"/>
    <w:rsid w:val="00D7645E"/>
    <w:rsid w:val="00D76848"/>
    <w:rsid w:val="00D77CBD"/>
    <w:rsid w:val="00D8001C"/>
    <w:rsid w:val="00D80092"/>
    <w:rsid w:val="00D80411"/>
    <w:rsid w:val="00D80458"/>
    <w:rsid w:val="00D81065"/>
    <w:rsid w:val="00D81667"/>
    <w:rsid w:val="00D82507"/>
    <w:rsid w:val="00D825FD"/>
    <w:rsid w:val="00D827BC"/>
    <w:rsid w:val="00D8283F"/>
    <w:rsid w:val="00D83204"/>
    <w:rsid w:val="00D8373F"/>
    <w:rsid w:val="00D837E1"/>
    <w:rsid w:val="00D844F4"/>
    <w:rsid w:val="00D850B3"/>
    <w:rsid w:val="00D856A6"/>
    <w:rsid w:val="00D85A41"/>
    <w:rsid w:val="00D8661C"/>
    <w:rsid w:val="00D86F68"/>
    <w:rsid w:val="00D8768B"/>
    <w:rsid w:val="00D903C7"/>
    <w:rsid w:val="00D907E6"/>
    <w:rsid w:val="00D90EF4"/>
    <w:rsid w:val="00D9244B"/>
    <w:rsid w:val="00D926C6"/>
    <w:rsid w:val="00D9457D"/>
    <w:rsid w:val="00D94CE3"/>
    <w:rsid w:val="00D94DEF"/>
    <w:rsid w:val="00D94EA7"/>
    <w:rsid w:val="00D95207"/>
    <w:rsid w:val="00D95AE0"/>
    <w:rsid w:val="00D96F37"/>
    <w:rsid w:val="00D97539"/>
    <w:rsid w:val="00D97974"/>
    <w:rsid w:val="00DA1A02"/>
    <w:rsid w:val="00DA2034"/>
    <w:rsid w:val="00DA2490"/>
    <w:rsid w:val="00DA2742"/>
    <w:rsid w:val="00DA295B"/>
    <w:rsid w:val="00DA3754"/>
    <w:rsid w:val="00DA38A0"/>
    <w:rsid w:val="00DA3CD3"/>
    <w:rsid w:val="00DA3D5F"/>
    <w:rsid w:val="00DA450C"/>
    <w:rsid w:val="00DA5016"/>
    <w:rsid w:val="00DA5926"/>
    <w:rsid w:val="00DA626A"/>
    <w:rsid w:val="00DA6BF9"/>
    <w:rsid w:val="00DA6DF5"/>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78E"/>
    <w:rsid w:val="00DC5E86"/>
    <w:rsid w:val="00DC67B6"/>
    <w:rsid w:val="00DD0097"/>
    <w:rsid w:val="00DD04D0"/>
    <w:rsid w:val="00DD1474"/>
    <w:rsid w:val="00DD1560"/>
    <w:rsid w:val="00DD1A1C"/>
    <w:rsid w:val="00DD2460"/>
    <w:rsid w:val="00DD2572"/>
    <w:rsid w:val="00DD2F6F"/>
    <w:rsid w:val="00DD3391"/>
    <w:rsid w:val="00DD4F72"/>
    <w:rsid w:val="00DD5381"/>
    <w:rsid w:val="00DD6737"/>
    <w:rsid w:val="00DD7377"/>
    <w:rsid w:val="00DD7A35"/>
    <w:rsid w:val="00DD7B80"/>
    <w:rsid w:val="00DE02DF"/>
    <w:rsid w:val="00DE02E4"/>
    <w:rsid w:val="00DE0DA6"/>
    <w:rsid w:val="00DE1B26"/>
    <w:rsid w:val="00DE1E5E"/>
    <w:rsid w:val="00DE1F01"/>
    <w:rsid w:val="00DE2D75"/>
    <w:rsid w:val="00DE2DDE"/>
    <w:rsid w:val="00DE31C5"/>
    <w:rsid w:val="00DE32CE"/>
    <w:rsid w:val="00DE37EA"/>
    <w:rsid w:val="00DE3C38"/>
    <w:rsid w:val="00DE44C0"/>
    <w:rsid w:val="00DE4EF1"/>
    <w:rsid w:val="00DE56DC"/>
    <w:rsid w:val="00DE7119"/>
    <w:rsid w:val="00DF0451"/>
    <w:rsid w:val="00DF098F"/>
    <w:rsid w:val="00DF0ED4"/>
    <w:rsid w:val="00DF0EE2"/>
    <w:rsid w:val="00DF137B"/>
    <w:rsid w:val="00DF1810"/>
    <w:rsid w:val="00DF1A36"/>
    <w:rsid w:val="00DF2840"/>
    <w:rsid w:val="00DF28C4"/>
    <w:rsid w:val="00DF2C10"/>
    <w:rsid w:val="00DF356B"/>
    <w:rsid w:val="00DF3ADB"/>
    <w:rsid w:val="00DF4709"/>
    <w:rsid w:val="00DF4CC8"/>
    <w:rsid w:val="00DF55F1"/>
    <w:rsid w:val="00DF6CAE"/>
    <w:rsid w:val="00DF7AD5"/>
    <w:rsid w:val="00E004E1"/>
    <w:rsid w:val="00E01159"/>
    <w:rsid w:val="00E036E1"/>
    <w:rsid w:val="00E03CEC"/>
    <w:rsid w:val="00E042B7"/>
    <w:rsid w:val="00E043D1"/>
    <w:rsid w:val="00E0521E"/>
    <w:rsid w:val="00E05F99"/>
    <w:rsid w:val="00E06073"/>
    <w:rsid w:val="00E07950"/>
    <w:rsid w:val="00E102C9"/>
    <w:rsid w:val="00E108DB"/>
    <w:rsid w:val="00E11921"/>
    <w:rsid w:val="00E12832"/>
    <w:rsid w:val="00E132EC"/>
    <w:rsid w:val="00E134FA"/>
    <w:rsid w:val="00E14417"/>
    <w:rsid w:val="00E1488E"/>
    <w:rsid w:val="00E15DC0"/>
    <w:rsid w:val="00E16F43"/>
    <w:rsid w:val="00E17083"/>
    <w:rsid w:val="00E17AD2"/>
    <w:rsid w:val="00E20EBB"/>
    <w:rsid w:val="00E21A0E"/>
    <w:rsid w:val="00E21C88"/>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62"/>
    <w:rsid w:val="00E304F1"/>
    <w:rsid w:val="00E307F9"/>
    <w:rsid w:val="00E31FEE"/>
    <w:rsid w:val="00E322B9"/>
    <w:rsid w:val="00E328CC"/>
    <w:rsid w:val="00E34441"/>
    <w:rsid w:val="00E35806"/>
    <w:rsid w:val="00E35890"/>
    <w:rsid w:val="00E358F8"/>
    <w:rsid w:val="00E37702"/>
    <w:rsid w:val="00E37B8C"/>
    <w:rsid w:val="00E40358"/>
    <w:rsid w:val="00E41969"/>
    <w:rsid w:val="00E41FF8"/>
    <w:rsid w:val="00E42382"/>
    <w:rsid w:val="00E42DC6"/>
    <w:rsid w:val="00E44237"/>
    <w:rsid w:val="00E44241"/>
    <w:rsid w:val="00E442D1"/>
    <w:rsid w:val="00E4433D"/>
    <w:rsid w:val="00E446A7"/>
    <w:rsid w:val="00E44741"/>
    <w:rsid w:val="00E448C2"/>
    <w:rsid w:val="00E47250"/>
    <w:rsid w:val="00E47370"/>
    <w:rsid w:val="00E47B65"/>
    <w:rsid w:val="00E47C37"/>
    <w:rsid w:val="00E5188D"/>
    <w:rsid w:val="00E535B9"/>
    <w:rsid w:val="00E53FC9"/>
    <w:rsid w:val="00E55515"/>
    <w:rsid w:val="00E558B0"/>
    <w:rsid w:val="00E5649A"/>
    <w:rsid w:val="00E56A59"/>
    <w:rsid w:val="00E57372"/>
    <w:rsid w:val="00E612CB"/>
    <w:rsid w:val="00E63D14"/>
    <w:rsid w:val="00E64037"/>
    <w:rsid w:val="00E64566"/>
    <w:rsid w:val="00E64722"/>
    <w:rsid w:val="00E64A66"/>
    <w:rsid w:val="00E653E6"/>
    <w:rsid w:val="00E65524"/>
    <w:rsid w:val="00E65F22"/>
    <w:rsid w:val="00E66230"/>
    <w:rsid w:val="00E66258"/>
    <w:rsid w:val="00E6629F"/>
    <w:rsid w:val="00E66C2E"/>
    <w:rsid w:val="00E66D8F"/>
    <w:rsid w:val="00E67516"/>
    <w:rsid w:val="00E67AA3"/>
    <w:rsid w:val="00E71124"/>
    <w:rsid w:val="00E71470"/>
    <w:rsid w:val="00E71EB5"/>
    <w:rsid w:val="00E72CAD"/>
    <w:rsid w:val="00E72D55"/>
    <w:rsid w:val="00E73397"/>
    <w:rsid w:val="00E74B8F"/>
    <w:rsid w:val="00E75742"/>
    <w:rsid w:val="00E75BA0"/>
    <w:rsid w:val="00E75C01"/>
    <w:rsid w:val="00E7601E"/>
    <w:rsid w:val="00E76F13"/>
    <w:rsid w:val="00E76FC2"/>
    <w:rsid w:val="00E773AE"/>
    <w:rsid w:val="00E77E9B"/>
    <w:rsid w:val="00E802D2"/>
    <w:rsid w:val="00E8041C"/>
    <w:rsid w:val="00E80B38"/>
    <w:rsid w:val="00E81003"/>
    <w:rsid w:val="00E819ED"/>
    <w:rsid w:val="00E81D83"/>
    <w:rsid w:val="00E820F6"/>
    <w:rsid w:val="00E82780"/>
    <w:rsid w:val="00E82F73"/>
    <w:rsid w:val="00E83457"/>
    <w:rsid w:val="00E83488"/>
    <w:rsid w:val="00E8534C"/>
    <w:rsid w:val="00E8535D"/>
    <w:rsid w:val="00E85AD0"/>
    <w:rsid w:val="00E87A0E"/>
    <w:rsid w:val="00E90677"/>
    <w:rsid w:val="00E90C20"/>
    <w:rsid w:val="00E94E72"/>
    <w:rsid w:val="00E94EDB"/>
    <w:rsid w:val="00E94F00"/>
    <w:rsid w:val="00E960F9"/>
    <w:rsid w:val="00E97D25"/>
    <w:rsid w:val="00EA0A04"/>
    <w:rsid w:val="00EA0A10"/>
    <w:rsid w:val="00EA107E"/>
    <w:rsid w:val="00EA1FE0"/>
    <w:rsid w:val="00EA2AF7"/>
    <w:rsid w:val="00EA3152"/>
    <w:rsid w:val="00EA322B"/>
    <w:rsid w:val="00EA4EAB"/>
    <w:rsid w:val="00EA5A2B"/>
    <w:rsid w:val="00EA62AC"/>
    <w:rsid w:val="00EA68B4"/>
    <w:rsid w:val="00EA7BB7"/>
    <w:rsid w:val="00EA7CA7"/>
    <w:rsid w:val="00EA7D13"/>
    <w:rsid w:val="00EB22D4"/>
    <w:rsid w:val="00EB257B"/>
    <w:rsid w:val="00EB303B"/>
    <w:rsid w:val="00EB34E2"/>
    <w:rsid w:val="00EB3B02"/>
    <w:rsid w:val="00EB3B26"/>
    <w:rsid w:val="00EB3B77"/>
    <w:rsid w:val="00EB4624"/>
    <w:rsid w:val="00EB4DC1"/>
    <w:rsid w:val="00EB726D"/>
    <w:rsid w:val="00EB77D9"/>
    <w:rsid w:val="00EB786B"/>
    <w:rsid w:val="00EC0A6B"/>
    <w:rsid w:val="00EC0B0D"/>
    <w:rsid w:val="00EC0C73"/>
    <w:rsid w:val="00EC11A2"/>
    <w:rsid w:val="00EC162C"/>
    <w:rsid w:val="00EC1F4C"/>
    <w:rsid w:val="00EC2017"/>
    <w:rsid w:val="00EC2495"/>
    <w:rsid w:val="00EC45CF"/>
    <w:rsid w:val="00EC4E4E"/>
    <w:rsid w:val="00EC55E8"/>
    <w:rsid w:val="00EC57CD"/>
    <w:rsid w:val="00EC5B90"/>
    <w:rsid w:val="00EC626D"/>
    <w:rsid w:val="00EC74BB"/>
    <w:rsid w:val="00EC7EAE"/>
    <w:rsid w:val="00ED01B6"/>
    <w:rsid w:val="00ED1710"/>
    <w:rsid w:val="00ED1803"/>
    <w:rsid w:val="00ED1883"/>
    <w:rsid w:val="00ED3BB5"/>
    <w:rsid w:val="00ED49B8"/>
    <w:rsid w:val="00ED4DF6"/>
    <w:rsid w:val="00ED4E41"/>
    <w:rsid w:val="00ED5952"/>
    <w:rsid w:val="00ED607B"/>
    <w:rsid w:val="00ED6C85"/>
    <w:rsid w:val="00ED76A2"/>
    <w:rsid w:val="00EE0DBB"/>
    <w:rsid w:val="00EE1786"/>
    <w:rsid w:val="00EE250A"/>
    <w:rsid w:val="00EE2877"/>
    <w:rsid w:val="00EE3033"/>
    <w:rsid w:val="00EE4363"/>
    <w:rsid w:val="00EE43B3"/>
    <w:rsid w:val="00EE6CB9"/>
    <w:rsid w:val="00EE71FC"/>
    <w:rsid w:val="00EF1769"/>
    <w:rsid w:val="00EF1998"/>
    <w:rsid w:val="00EF1A0A"/>
    <w:rsid w:val="00EF381E"/>
    <w:rsid w:val="00EF3895"/>
    <w:rsid w:val="00EF39BE"/>
    <w:rsid w:val="00EF4FD9"/>
    <w:rsid w:val="00EF580E"/>
    <w:rsid w:val="00EF6907"/>
    <w:rsid w:val="00EF6BD5"/>
    <w:rsid w:val="00EF705C"/>
    <w:rsid w:val="00EF7093"/>
    <w:rsid w:val="00EF74E3"/>
    <w:rsid w:val="00EF77E9"/>
    <w:rsid w:val="00EF7B39"/>
    <w:rsid w:val="00F00A2C"/>
    <w:rsid w:val="00F00FEC"/>
    <w:rsid w:val="00F01893"/>
    <w:rsid w:val="00F01B8A"/>
    <w:rsid w:val="00F0407F"/>
    <w:rsid w:val="00F040B2"/>
    <w:rsid w:val="00F049D6"/>
    <w:rsid w:val="00F05518"/>
    <w:rsid w:val="00F061DF"/>
    <w:rsid w:val="00F065EC"/>
    <w:rsid w:val="00F067ED"/>
    <w:rsid w:val="00F06823"/>
    <w:rsid w:val="00F10866"/>
    <w:rsid w:val="00F10E6E"/>
    <w:rsid w:val="00F12428"/>
    <w:rsid w:val="00F127E1"/>
    <w:rsid w:val="00F128A5"/>
    <w:rsid w:val="00F12A50"/>
    <w:rsid w:val="00F1443F"/>
    <w:rsid w:val="00F14EC5"/>
    <w:rsid w:val="00F1547F"/>
    <w:rsid w:val="00F15B13"/>
    <w:rsid w:val="00F15E5A"/>
    <w:rsid w:val="00F17213"/>
    <w:rsid w:val="00F177B8"/>
    <w:rsid w:val="00F178CB"/>
    <w:rsid w:val="00F206DE"/>
    <w:rsid w:val="00F2103C"/>
    <w:rsid w:val="00F228D1"/>
    <w:rsid w:val="00F233AD"/>
    <w:rsid w:val="00F23C6E"/>
    <w:rsid w:val="00F24C1F"/>
    <w:rsid w:val="00F25283"/>
    <w:rsid w:val="00F252CF"/>
    <w:rsid w:val="00F257CB"/>
    <w:rsid w:val="00F264A9"/>
    <w:rsid w:val="00F276F7"/>
    <w:rsid w:val="00F27E2A"/>
    <w:rsid w:val="00F3002E"/>
    <w:rsid w:val="00F3043F"/>
    <w:rsid w:val="00F30FF7"/>
    <w:rsid w:val="00F311FB"/>
    <w:rsid w:val="00F31934"/>
    <w:rsid w:val="00F31BDF"/>
    <w:rsid w:val="00F32778"/>
    <w:rsid w:val="00F32DCD"/>
    <w:rsid w:val="00F33444"/>
    <w:rsid w:val="00F34062"/>
    <w:rsid w:val="00F345D4"/>
    <w:rsid w:val="00F34A67"/>
    <w:rsid w:val="00F35FEC"/>
    <w:rsid w:val="00F3625A"/>
    <w:rsid w:val="00F36C85"/>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0B35"/>
    <w:rsid w:val="00F518A8"/>
    <w:rsid w:val="00F52FB4"/>
    <w:rsid w:val="00F53C79"/>
    <w:rsid w:val="00F54EE0"/>
    <w:rsid w:val="00F5593B"/>
    <w:rsid w:val="00F56BDA"/>
    <w:rsid w:val="00F60658"/>
    <w:rsid w:val="00F60F9B"/>
    <w:rsid w:val="00F61142"/>
    <w:rsid w:val="00F61C83"/>
    <w:rsid w:val="00F62896"/>
    <w:rsid w:val="00F629E7"/>
    <w:rsid w:val="00F62DBC"/>
    <w:rsid w:val="00F63BA5"/>
    <w:rsid w:val="00F647A7"/>
    <w:rsid w:val="00F64DEA"/>
    <w:rsid w:val="00F65906"/>
    <w:rsid w:val="00F67E14"/>
    <w:rsid w:val="00F7005D"/>
    <w:rsid w:val="00F700C9"/>
    <w:rsid w:val="00F731A1"/>
    <w:rsid w:val="00F73E4E"/>
    <w:rsid w:val="00F73F9D"/>
    <w:rsid w:val="00F740D9"/>
    <w:rsid w:val="00F75D30"/>
    <w:rsid w:val="00F76A9F"/>
    <w:rsid w:val="00F76FE3"/>
    <w:rsid w:val="00F82162"/>
    <w:rsid w:val="00F84107"/>
    <w:rsid w:val="00F85439"/>
    <w:rsid w:val="00F86376"/>
    <w:rsid w:val="00F865AF"/>
    <w:rsid w:val="00F86BCD"/>
    <w:rsid w:val="00F91689"/>
    <w:rsid w:val="00F916A5"/>
    <w:rsid w:val="00F9170A"/>
    <w:rsid w:val="00F91AEB"/>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789F"/>
    <w:rsid w:val="00FB04F8"/>
    <w:rsid w:val="00FB08FD"/>
    <w:rsid w:val="00FB14DE"/>
    <w:rsid w:val="00FB1808"/>
    <w:rsid w:val="00FB1947"/>
    <w:rsid w:val="00FB199E"/>
    <w:rsid w:val="00FB1BDD"/>
    <w:rsid w:val="00FB1D2D"/>
    <w:rsid w:val="00FB2D64"/>
    <w:rsid w:val="00FB377E"/>
    <w:rsid w:val="00FB39AB"/>
    <w:rsid w:val="00FB40E3"/>
    <w:rsid w:val="00FB46AA"/>
    <w:rsid w:val="00FB539C"/>
    <w:rsid w:val="00FB6732"/>
    <w:rsid w:val="00FB7C41"/>
    <w:rsid w:val="00FC0D1B"/>
    <w:rsid w:val="00FC0E20"/>
    <w:rsid w:val="00FC1C09"/>
    <w:rsid w:val="00FC1E24"/>
    <w:rsid w:val="00FC22B0"/>
    <w:rsid w:val="00FC281B"/>
    <w:rsid w:val="00FC3258"/>
    <w:rsid w:val="00FC3D9B"/>
    <w:rsid w:val="00FC50DE"/>
    <w:rsid w:val="00FC53EB"/>
    <w:rsid w:val="00FC692C"/>
    <w:rsid w:val="00FC69A8"/>
    <w:rsid w:val="00FC7A18"/>
    <w:rsid w:val="00FD1D04"/>
    <w:rsid w:val="00FD32D1"/>
    <w:rsid w:val="00FD34FB"/>
    <w:rsid w:val="00FD3C80"/>
    <w:rsid w:val="00FD549D"/>
    <w:rsid w:val="00FD56B2"/>
    <w:rsid w:val="00FD664B"/>
    <w:rsid w:val="00FD6CE8"/>
    <w:rsid w:val="00FE0E0F"/>
    <w:rsid w:val="00FE13AE"/>
    <w:rsid w:val="00FE1ABE"/>
    <w:rsid w:val="00FE2070"/>
    <w:rsid w:val="00FE247D"/>
    <w:rsid w:val="00FE24A5"/>
    <w:rsid w:val="00FE2AA5"/>
    <w:rsid w:val="00FE32E4"/>
    <w:rsid w:val="00FE3526"/>
    <w:rsid w:val="00FE36AE"/>
    <w:rsid w:val="00FE3719"/>
    <w:rsid w:val="00FE53B5"/>
    <w:rsid w:val="00FE5C1C"/>
    <w:rsid w:val="00FE5CBE"/>
    <w:rsid w:val="00FE5E91"/>
    <w:rsid w:val="00FE69BB"/>
    <w:rsid w:val="00FE7F43"/>
    <w:rsid w:val="00FF0567"/>
    <w:rsid w:val="00FF0CD7"/>
    <w:rsid w:val="00FF170E"/>
    <w:rsid w:val="00FF1930"/>
    <w:rsid w:val="00FF1C78"/>
    <w:rsid w:val="00FF1F5C"/>
    <w:rsid w:val="00FF2390"/>
    <w:rsid w:val="00FF284F"/>
    <w:rsid w:val="00FF30D2"/>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85929884">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6014806">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WG2_RL2/TSGR2_108/Docs/R2-1916369.zip" TargetMode="External"/><Relationship Id="rId21" Type="http://schemas.openxmlformats.org/officeDocument/2006/relationships/hyperlink" Target="http://ftp.3gpp.org/tsg_ran/WG2_RL2/TSGR2_105/Docs/R2-1902436.zip" TargetMode="External"/><Relationship Id="rId34" Type="http://schemas.openxmlformats.org/officeDocument/2006/relationships/hyperlink" Target="http://www.3gpp.org/ftp/tsg_ran/WG2_RL2/TSGR2_109_e/Docs/R2-2001472.zip" TargetMode="External"/><Relationship Id="rId42" Type="http://schemas.openxmlformats.org/officeDocument/2006/relationships/hyperlink" Target="http://www.3gpp.org/ftp/tsg_ran/WG2_RL2/TSGR2_106\Docs\R2-1908262.zip" TargetMode="External"/><Relationship Id="rId47" Type="http://schemas.openxmlformats.org/officeDocument/2006/relationships/hyperlink" Target="http://www.3gpp.org/ftp/tsg_ran/WG2_RL2/TSGR2_106\Docs\R2-1908190.zip" TargetMode="External"/><Relationship Id="rId50" Type="http://schemas.openxmlformats.org/officeDocument/2006/relationships/hyperlink" Target="http://www.3gpp.org/ftp/tsg_ran/WG2_RL2/TSGR2_107/Docs/R2-1911588.zip" TargetMode="External"/><Relationship Id="rId55" Type="http://schemas.openxmlformats.org/officeDocument/2006/relationships/hyperlink" Target="http://ftp.3gpp.org/tsg_ran/WG2_RL2/TSGR2_109bis-e/Docs/R2-2003931.zip" TargetMode="External"/><Relationship Id="rId63" Type="http://schemas.openxmlformats.org/officeDocument/2006/relationships/hyperlink" Target="http://ftp.3gpp.org/tsg_ran/WG2_RL2/TSGR2_105bis/Docs/R2-1905276.zip" TargetMode="External"/><Relationship Id="rId68" Type="http://schemas.openxmlformats.org/officeDocument/2006/relationships/hyperlink" Target="http://www.3gpp.org/ftp/tsg_ran/WG2_RL2/TSGR2_106/Docs/R2-1908202.zip" TargetMode="External"/><Relationship Id="rId76" Type="http://schemas.openxmlformats.org/officeDocument/2006/relationships/hyperlink" Target="http://ftp.3gpp.org/tsg_ran/WG2_RL2/TSGR2_107/Docs/R2-1911601.zip" TargetMode="External"/><Relationship Id="rId84" Type="http://schemas.openxmlformats.org/officeDocument/2006/relationships/hyperlink" Target="http://www.3gpp.org/ftp/tsg_ran/WG2_RL2/TSGR2_108\Docs\R2-1916440.zip" TargetMode="External"/><Relationship Id="rId89" Type="http://schemas.openxmlformats.org/officeDocument/2006/relationships/hyperlink" Target="http://ftp.3gpp.org/tsg_ran/WG2_RL2/TSGR2_109bis-e/Docs/R2-2003934.zip"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3gpp.org/ftp/tsg_ran/WG2_RL2/TSGR2_106/Docs/R2-1908263.zip" TargetMode="External"/><Relationship Id="rId92" Type="http://schemas.openxmlformats.org/officeDocument/2006/relationships/hyperlink" Target="https://www.3gpp.org/ftp/tsg_ran/WG2_RL2/TSGR2_109bis-e/Docs/R2-2004053.zip" TargetMode="External"/><Relationship Id="rId2" Type="http://schemas.openxmlformats.org/officeDocument/2006/relationships/numbering" Target="numbering.xml"/><Relationship Id="rId16" Type="http://schemas.openxmlformats.org/officeDocument/2006/relationships/hyperlink" Target="http://ftp.3gpp.org/tsg_ran/WG2_RL2/TSGR2_105bis/Docs/R2-1905471.zip" TargetMode="External"/><Relationship Id="rId29" Type="http://schemas.openxmlformats.org/officeDocument/2006/relationships/hyperlink" Target="http://ftp.3gpp.org/tsg_ran/WG2_RL2/TSGR2_109bis-e/Docs/R2-2003934.zip" TargetMode="External"/><Relationship Id="rId11" Type="http://schemas.openxmlformats.org/officeDocument/2006/relationships/hyperlink" Target="http://ftp.3gpp.org/tsg_ran/WG2_RL2/TSGR2_108/Docs/R2-1916292.zip" TargetMode="External"/><Relationship Id="rId24" Type="http://schemas.openxmlformats.org/officeDocument/2006/relationships/hyperlink" Target="http://ftp.3gpp.org/tsg_ran/WG2_RL2/TSGR2_107/Docs/R2-1911601.zip" TargetMode="External"/><Relationship Id="rId32" Type="http://schemas.openxmlformats.org/officeDocument/2006/relationships/hyperlink" Target="http://www.3gpp.org/ftp/tsg_ran/WG2_RL2/TSGR2_108/Docs/R2-1916440.zip" TargetMode="External"/><Relationship Id="rId37" Type="http://schemas.openxmlformats.org/officeDocument/2006/relationships/hyperlink" Target="http://www.3gpp.org/ftp/tsg_ran/WG2_RL2/TSGR2_108/Docs/R2-1916437.zip" TargetMode="External"/><Relationship Id="rId40" Type="http://schemas.openxmlformats.org/officeDocument/2006/relationships/hyperlink" Target="http://www.3gpp.org/ftp/tsg_ran/WG2_RL2/TSGR2_105bis/Docs/R2-1905263.zip" TargetMode="External"/><Relationship Id="rId45" Type="http://schemas.openxmlformats.org/officeDocument/2006/relationships/hyperlink" Target="http://www.3gpp.org/ftp/tsg_ran/WG2_RL2/TSGR2_109_e\Docs\R2-2000624.zip" TargetMode="External"/><Relationship Id="rId53" Type="http://schemas.openxmlformats.org/officeDocument/2006/relationships/hyperlink" Target="https://www.3gpp.org/ftp/tsg_ran/WG2_RL2/TSGR2_109bis-e/Docs/R2-2004054.zip" TargetMode="External"/><Relationship Id="rId58" Type="http://schemas.openxmlformats.org/officeDocument/2006/relationships/hyperlink" Target="http://ftp.3gpp.org/tsg_ran/WG2_RL2/TSGR2_104/Docs/R2-1818662.zip" TargetMode="External"/><Relationship Id="rId66" Type="http://schemas.openxmlformats.org/officeDocument/2006/relationships/hyperlink" Target="http://www.3gpp.org/ftp/tsg_ran/WG2_RL2/TSGR2_106/Docs/R2-1908196.zip" TargetMode="External"/><Relationship Id="rId74" Type="http://schemas.openxmlformats.org/officeDocument/2006/relationships/hyperlink" Target="http://www.3gpp.org/ftp/tsg_ran/WG2_RL2/TSGR2_107\Docs\R2-1911587.zip" TargetMode="External"/><Relationship Id="rId79" Type="http://schemas.openxmlformats.org/officeDocument/2006/relationships/hyperlink" Target="http://ftp.3gpp.org/tsg_ran/WG2_RL2/TSGR2_107/Docs/R2-1914045.zip" TargetMode="External"/><Relationship Id="rId87" Type="http://schemas.openxmlformats.org/officeDocument/2006/relationships/hyperlink" Target="http://www.3gpp.org/ftp/tsg_ran/WG2_RL2/TSGR2_109_e/Docs/R2-2001816.zip" TargetMode="External"/><Relationship Id="rId5" Type="http://schemas.openxmlformats.org/officeDocument/2006/relationships/webSettings" Target="webSettings.xml"/><Relationship Id="rId61" Type="http://schemas.openxmlformats.org/officeDocument/2006/relationships/hyperlink" Target="http://www.3gpp.org/ftp/tsg_ran/WG2_RL2/TSGR2_105bis/Docs/R2-1905263.zip" TargetMode="External"/><Relationship Id="rId82" Type="http://schemas.openxmlformats.org/officeDocument/2006/relationships/hyperlink" Target="http://www.3gpp.org/ftp/tsg_ran/WG2_RL2/TSGR2_108/Docs/R2-1916435.zip" TargetMode="External"/><Relationship Id="rId90" Type="http://schemas.openxmlformats.org/officeDocument/2006/relationships/hyperlink" Target="http://ftp.3gpp.org/tsg_ran/WG2_RL2/TSGR2_109bis-e/Docs/R2-2003935.zip" TargetMode="External"/><Relationship Id="rId95" Type="http://schemas.openxmlformats.org/officeDocument/2006/relationships/header" Target="header1.xml"/><Relationship Id="rId19" Type="http://schemas.openxmlformats.org/officeDocument/2006/relationships/hyperlink" Target="http://ftp.3gpp.org/tsg_ran/WG2_RL2/TSGR2_109bis-e/Docs/R2-2003138.zip" TargetMode="External"/><Relationship Id="rId14" Type="http://schemas.openxmlformats.org/officeDocument/2006/relationships/hyperlink" Target="http://ftp.3gpp.org/tsg_ran/WG2_RL2/TSGR2_107/Docs/R2-1911603.zip" TargetMode="External"/><Relationship Id="rId22" Type="http://schemas.openxmlformats.org/officeDocument/2006/relationships/hyperlink" Target="http://ftp.3gpp.org/tsg_ran/WG2_RL2/TSGR2_105/Docs/R2-1902431.zip" TargetMode="External"/><Relationship Id="rId27" Type="http://schemas.openxmlformats.org/officeDocument/2006/relationships/hyperlink" Target="http://ftp.3gpp.org/tsg_ran/WG2_RL2/TSGR2_109bis-e/Docs/R2-2003935.zip" TargetMode="External"/><Relationship Id="rId30" Type="http://schemas.openxmlformats.org/officeDocument/2006/relationships/hyperlink" Target="http://www.3gpp.org/ftp/tsg_ran/WG2_RL2/TSGR2_106\Docs\R2-1908260.zip" TargetMode="External"/><Relationship Id="rId35" Type="http://schemas.openxmlformats.org/officeDocument/2006/relationships/hyperlink" Target="https://www.3gpp.org/ftp/tsg_ran/WG2_RL2/TSGR2_109bis-e/Docs/R2-2003329.zip" TargetMode="External"/><Relationship Id="rId43" Type="http://schemas.openxmlformats.org/officeDocument/2006/relationships/hyperlink" Target="http://www.3gpp.org/ftp/tsg_ran/WG2_RL2/TSGR2_107\Docs\R2-1911587.zip" TargetMode="External"/><Relationship Id="rId48" Type="http://schemas.openxmlformats.org/officeDocument/2006/relationships/hyperlink" Target="http://www.3gpp.org/ftp/tsg_ran/WG2_RL2/TSGR2_106/Docs/R2-1908263.zip" TargetMode="External"/><Relationship Id="rId56" Type="http://schemas.openxmlformats.org/officeDocument/2006/relationships/hyperlink" Target="https://www.3gpp.org/ftp/tsg_ran/WG2_RL2/TSGR2_109bis-e/Docs/R2-2004049.zip" TargetMode="External"/><Relationship Id="rId64" Type="http://schemas.openxmlformats.org/officeDocument/2006/relationships/hyperlink" Target="http://ftp.3gpp.org/tsg_ran/WG2_RL2/TSGR2_105bis/Docs/R2-1905471.zip" TargetMode="External"/><Relationship Id="rId69" Type="http://schemas.openxmlformats.org/officeDocument/2006/relationships/hyperlink" Target="http://www.3gpp.org/ftp/tsg_ran/WG2_RL2/TSGR2_106/Docs/R2-1908260.zip" TargetMode="External"/><Relationship Id="rId77" Type="http://schemas.openxmlformats.org/officeDocument/2006/relationships/hyperlink" Target="http://ftp.3gpp.org/tsg_ran/WG2_RL2/TSGR2_107/Docs/R2-1911603.zip" TargetMode="External"/><Relationship Id="rId100" Type="http://schemas.openxmlformats.org/officeDocument/2006/relationships/theme" Target="theme/theme1.xml"/><Relationship Id="rId8" Type="http://schemas.openxmlformats.org/officeDocument/2006/relationships/hyperlink" Target="https://www.3gpp.org/ftp/tsg_ran/TSG_RAN/TSGR_87e/Docs/RP-200293.zip" TargetMode="External"/><Relationship Id="rId51" Type="http://schemas.openxmlformats.org/officeDocument/2006/relationships/hyperlink" Target="http://www.3gpp.org/ftp/tsg_ran/WG2_RL2/TSGR2_109_e/Docs/R2-2001815.zip" TargetMode="External"/><Relationship Id="rId72" Type="http://schemas.openxmlformats.org/officeDocument/2006/relationships/hyperlink" Target="http://www.3gpp.org/ftp/tsg_ran/WG2_RL2/TSGR2_106/Docs/R2-1908264.zip" TargetMode="External"/><Relationship Id="rId80" Type="http://schemas.openxmlformats.org/officeDocument/2006/relationships/hyperlink" Target="http://ftp.3gpp.org/tsg_ran/WG2_RL2/TSGR2_108/Docs/R2-1916368.zip" TargetMode="External"/><Relationship Id="rId85" Type="http://schemas.openxmlformats.org/officeDocument/2006/relationships/hyperlink" Target="http://www.3gpp.org/ftp/tsg_ran/WG2_RL2/TSGR2_108/Docs/R2-1916623.zip" TargetMode="External"/><Relationship Id="rId93" Type="http://schemas.openxmlformats.org/officeDocument/2006/relationships/hyperlink" Target="https://www.3gpp.org/ftp/tsg_ran/WG2_RL2/TSGR2_109bis-e/Docs/R2-2004054.zip" TargetMode="External"/><Relationship Id="rId98"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ftp.3gpp.org/tsg_ran/WG2_RL2/TSGR2_108/Docs/R2-1916623.zip" TargetMode="External"/><Relationship Id="rId17" Type="http://schemas.openxmlformats.org/officeDocument/2006/relationships/hyperlink" Target="http://ftp.3gpp.org/tsg_ran/WG2_RL2/TSGR2_105bis/Docs/R2-1905278.zip" TargetMode="External"/><Relationship Id="rId25" Type="http://schemas.openxmlformats.org/officeDocument/2006/relationships/hyperlink" Target="http://ftp.3gpp.org/tsg_ran/WG2_RL2/TSGR2_107bis/Docs/R2-1914045.zip" TargetMode="External"/><Relationship Id="rId33" Type="http://schemas.openxmlformats.org/officeDocument/2006/relationships/hyperlink" Target="http://www.3gpp.org/ftp/tsg_ran/WG2_RL2/TSGR2_109_e/Docs/R2-2000639.zip" TargetMode="External"/><Relationship Id="rId38" Type="http://schemas.openxmlformats.org/officeDocument/2006/relationships/hyperlink" Target="http://www.3gpp.org/ftp/tsg_ran/WG2_RL2/TSGR2_108/Docs/R2-1916435.zip" TargetMode="External"/><Relationship Id="rId46" Type="http://schemas.openxmlformats.org/officeDocument/2006/relationships/hyperlink" Target="http://www.3gpp.org/ftp/tsg_ran/WG2_RL2/TSGR2_107\Docs\R2-1911583.zip" TargetMode="External"/><Relationship Id="rId59" Type="http://schemas.openxmlformats.org/officeDocument/2006/relationships/hyperlink" Target="http://ftp.3gpp.org/tsg_ran/WG2_RL2/TSGR2_105/Docs/R2-1902431.zip" TargetMode="External"/><Relationship Id="rId67" Type="http://schemas.openxmlformats.org/officeDocument/2006/relationships/hyperlink" Target="http://www.3gpp.org/ftp/tsg_ran/WG2_RL2/TSGR2_106/Docs/R2-1908196.zip" TargetMode="External"/><Relationship Id="rId20" Type="http://schemas.openxmlformats.org/officeDocument/2006/relationships/hyperlink" Target="http://www.3gpp.org/ftp/tsg_ran/WG2_RL2/TSGR2_109_e/Docs/R2-2001888.zip" TargetMode="External"/><Relationship Id="rId41" Type="http://schemas.openxmlformats.org/officeDocument/2006/relationships/hyperlink" Target="http://www.3gpp.org/ftp/tsg_ran/WG2_RL2/TSGR2_105bis/Docs/R2-1905264.zip" TargetMode="External"/><Relationship Id="rId54" Type="http://schemas.openxmlformats.org/officeDocument/2006/relationships/hyperlink" Target="https://www.3gpp.org/ftp/tsg_ran/WG2_RL2/TSGR2_109bis-e/Docs/R2-2004057.zip" TargetMode="External"/><Relationship Id="rId62" Type="http://schemas.openxmlformats.org/officeDocument/2006/relationships/hyperlink" Target="http://www.3gpp.org/ftp/tsg_ran/WG2_RL2/TSGR2_105bis/Docs/R2-1905264.zip" TargetMode="External"/><Relationship Id="rId70" Type="http://schemas.openxmlformats.org/officeDocument/2006/relationships/hyperlink" Target="http://www.3gpp.org/ftp/tsg_ran/WG2_RL2/TSGR2_106/Docs/R2-1908262.zip" TargetMode="External"/><Relationship Id="rId75" Type="http://schemas.openxmlformats.org/officeDocument/2006/relationships/hyperlink" Target="http://www.3gpp.org/ftp/tsg_ran/WG2_RL2/TSGR2_107\Docs\R2-1911589.zip" TargetMode="External"/><Relationship Id="rId83" Type="http://schemas.openxmlformats.org/officeDocument/2006/relationships/hyperlink" Target="http://www.3gpp.org/ftp/tsg_ran/WG2_RL2/TSGR2_108\Docs\R2-1916437.zip" TargetMode="External"/><Relationship Id="rId88" Type="http://schemas.openxmlformats.org/officeDocument/2006/relationships/hyperlink" Target="http://www.3gpp.org/ftp/tsg_ran/WG2_RL2/TSGR2_109_e/Docs/R2-2001888.zip" TargetMode="External"/><Relationship Id="rId91" Type="http://schemas.openxmlformats.org/officeDocument/2006/relationships/hyperlink" Target="http://ftp.3gpp.org/tsg_ran/WG2_RL2/TSGR2_109bis-e/Docs/R2-2003935.zip"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ftp.3gpp.org/tsg_ran/WG2_RL2/TSGR2_108/Docs/R2-1916368.zip" TargetMode="External"/><Relationship Id="rId23" Type="http://schemas.openxmlformats.org/officeDocument/2006/relationships/hyperlink" Target="http://ftp.3gpp.org/tsg_ran/WG2_RL2/TSGR2_106/Docs/R2-1908202.zip" TargetMode="External"/><Relationship Id="rId28" Type="http://schemas.openxmlformats.org/officeDocument/2006/relationships/hyperlink" Target="http://ftp.3gpp.org/tsg_ran/WG2_RL2/TSGR2_109bis-e/Docs/R2-2003936.zip" TargetMode="External"/><Relationship Id="rId36" Type="http://schemas.openxmlformats.org/officeDocument/2006/relationships/hyperlink" Target="http://www.3gpp.org/ftp/tsg_ran/WG2_RL2/TSGR2_106\Docs\R2-1908196.zip" TargetMode="External"/><Relationship Id="rId49" Type="http://schemas.openxmlformats.org/officeDocument/2006/relationships/hyperlink" Target="http://www.3gpp.org/ftp/tsg_ran/WG2_RL2/TSGR2_106/Docs/R2-1908264.zip" TargetMode="External"/><Relationship Id="rId57" Type="http://schemas.openxmlformats.org/officeDocument/2006/relationships/hyperlink" Target="https://www.3gpp.org/ftp/tsg_ran/WG2_RL2/TSGR2_109bis-e/Docs/R2-2003250.zip" TargetMode="External"/><Relationship Id="rId10" Type="http://schemas.openxmlformats.org/officeDocument/2006/relationships/hyperlink" Target="http://ftp.3gpp.org/tsg_ran/WG2_RL2/TSGR2_107bis/Docs/R2-1912002.zip" TargetMode="External"/><Relationship Id="rId31" Type="http://schemas.openxmlformats.org/officeDocument/2006/relationships/hyperlink" Target="http://www.3gpp.org/ftp/tsg_ran/WG2_RL2/TSGR2_107\Docs\R2-1911589.zip" TargetMode="External"/><Relationship Id="rId44" Type="http://schemas.openxmlformats.org/officeDocument/2006/relationships/hyperlink" Target="http://www.3gpp.org/ftp/tsg_ran/WG2_RL2/TSGR2_109_e\Docs\R2-2000624.zip" TargetMode="External"/><Relationship Id="rId52" Type="http://schemas.openxmlformats.org/officeDocument/2006/relationships/hyperlink" Target="https://www.3gpp.org/ftp/tsg_ran/WG2_RL2/TSGR2_109bis-e/Docs/R2-2004053.zip" TargetMode="External"/><Relationship Id="rId60" Type="http://schemas.openxmlformats.org/officeDocument/2006/relationships/hyperlink" Target="http://ftp.3gpp.org/tsg_ran/WG2_RL2/TSGR2_105/Docs/R2-1902436.zip" TargetMode="External"/><Relationship Id="rId65" Type="http://schemas.openxmlformats.org/officeDocument/2006/relationships/hyperlink" Target="http://ftp.3gpp.org/tsg_ran/WG2_RL2/TSGR2_105bis/Docs/R2-1905278.zip" TargetMode="External"/><Relationship Id="rId73" Type="http://schemas.openxmlformats.org/officeDocument/2006/relationships/hyperlink" Target="http://www.3gpp.org/ftp/tsg_ran/WG2_RL2/TSGR2_107\Docs\R2-1911583.zip" TargetMode="External"/><Relationship Id="rId78" Type="http://schemas.openxmlformats.org/officeDocument/2006/relationships/hyperlink" Target="http://ftp.3gpp.org/tsg_ran/WG2_RL2/TSGR2_107/Docs/R2-1911865.zip" TargetMode="External"/><Relationship Id="rId81" Type="http://schemas.openxmlformats.org/officeDocument/2006/relationships/hyperlink" Target="http://ftp.3gpp.org/tsg_ran/WG2_RL2/TSGR2_108/Docs/R2-1916369.zip" TargetMode="External"/><Relationship Id="rId86" Type="http://schemas.openxmlformats.org/officeDocument/2006/relationships/hyperlink" Target="http://www.3gpp.org/ftp/tsg_ran/WG2_RL2/TSGR2_109_e/Docs/R2-2001815.zip" TargetMode="External"/><Relationship Id="rId94" Type="http://schemas.openxmlformats.org/officeDocument/2006/relationships/hyperlink" Target="https://www.3gpp.org/ftp/tsg_ran/WG2_RL2/TSGR2_109bis-e/Docs/R2-2004057.zip"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86/Docs/RP-192875.zip" TargetMode="External"/><Relationship Id="rId13" Type="http://schemas.openxmlformats.org/officeDocument/2006/relationships/hyperlink" Target="http://ftp.3gpp.org/tsg_ran/WG2_RL2/TSGR2_105bis/Docs/R2-1905276.zip" TargetMode="External"/><Relationship Id="rId18" Type="http://schemas.openxmlformats.org/officeDocument/2006/relationships/hyperlink" Target="http://ftp.3gpp.org/tsg_ran/WG2_RL2/TSGR2_104/Docs/R2-1818662.zip" TargetMode="External"/><Relationship Id="rId39" Type="http://schemas.openxmlformats.org/officeDocument/2006/relationships/hyperlink" Target="http://www.3gpp.org/ftp/tsg_ran/WG2_RL2/TSGR2_109_e/Docs/R2-20018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B9C9A-DAA1-485D-8763-91F064F6F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50</Pages>
  <Words>19740</Words>
  <Characters>112524</Characters>
  <Application>Microsoft Office Word</Application>
  <DocSecurity>0</DocSecurity>
  <Lines>937</Lines>
  <Paragraphs>263</Paragraphs>
  <ScaleCrop>false</ScaleCrop>
  <HeadingPairs>
    <vt:vector size="6" baseType="variant">
      <vt:variant>
        <vt:lpstr>Title</vt:lpstr>
      </vt:variant>
      <vt:variant>
        <vt:i4>1</vt:i4>
      </vt:variant>
      <vt:variant>
        <vt:lpstr>Headings</vt:lpstr>
      </vt:variant>
      <vt:variant>
        <vt:i4>26</vt:i4>
      </vt:variant>
      <vt:variant>
        <vt:lpstr>제목</vt:lpstr>
      </vt:variant>
      <vt:variant>
        <vt:i4>1</vt:i4>
      </vt:variant>
    </vt:vector>
  </HeadingPairs>
  <TitlesOfParts>
    <vt:vector size="28" baseType="lpstr">
      <vt:lpstr/>
      <vt:lpstr>Introduction</vt:lpstr>
      <vt:lpstr>1	Additional MTC enhancements for LTE</vt:lpstr>
      <vt:lpstr>    1.1	Organisational</vt:lpstr>
      <vt:lpstr>    1.2	Mobile-terminated (MT) early data transmission (EDT)</vt:lpstr>
      <vt:lpstr>    UE-group wake-up signal (WUS)</vt:lpstr>
      <vt:lpstr>    Transmission in preconfigured resources</vt:lpstr>
      <vt:lpstr>    Scheduling multiple DL/UL transport blocks</vt:lpstr>
      <vt:lpstr>    1.6	Quality report in Msg3</vt:lpstr>
      <vt:lpstr>    1.7	MPDCCH performance improvement using CRS</vt:lpstr>
      <vt:lpstr>    1.8	Improvements for non-BL UEs</vt:lpstr>
      <vt:lpstr>    1.9	Stand-alone deployment</vt:lpstr>
      <vt:lpstr>    Mobility Enhancements</vt:lpstr>
      <vt:lpstr>    Coexistence with NR</vt:lpstr>
      <vt:lpstr>    Connection to 5GC</vt:lpstr>
      <vt:lpstr>    Other</vt:lpstr>
      <vt:lpstr>Additional enhancements for NB-IoT</vt:lpstr>
      <vt:lpstr>    Organisational</vt:lpstr>
      <vt:lpstr>    Mobile-terminated (MT) early data transmission (EDT)</vt:lpstr>
      <vt:lpstr>    UE-group wake-up signal (WUS)</vt:lpstr>
      <vt:lpstr>    Transmission in preconfigured resources</vt:lpstr>
      <vt:lpstr>    2.5	Scheduling multiple DL/UL transport blocks</vt:lpstr>
      <vt:lpstr>    2.6	Network management tool enhancement</vt:lpstr>
      <vt:lpstr>    2.7	Improved multi-carrier operation</vt:lpstr>
      <vt:lpstr>    2.8	Inter-RAT cell selection</vt:lpstr>
      <vt:lpstr>    2.9	Coexistence with NR</vt:lpstr>
      <vt:lpstr>    2.10	Connection to 5GC</vt:lpstr>
      <vt:lpstr/>
    </vt:vector>
  </TitlesOfParts>
  <Company/>
  <LinksUpToDate>false</LinksUpToDate>
  <CharactersWithSpaces>132001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ArzelierC6</cp:lastModifiedBy>
  <cp:revision>125</cp:revision>
  <cp:lastPrinted>2019-03-04T15:53:00Z</cp:lastPrinted>
  <dcterms:created xsi:type="dcterms:W3CDTF">2020-05-06T14:33:00Z</dcterms:created>
  <dcterms:modified xsi:type="dcterms:W3CDTF">2020-05-13T13:08:00Z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-1449821884</vt:i4>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1588754374</vt:lpwstr>
  </property>
</Properties>
</file>