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2F4084AC" w:rsidR="00F92700" w:rsidRPr="003A6A1F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C91462">
        <w:rPr>
          <w:rFonts w:ascii="Arial" w:hAnsi="Arial" w:cs="Arial"/>
          <w:b/>
          <w:bCs/>
          <w:sz w:val="24"/>
          <w:szCs w:val="24"/>
        </w:rPr>
        <w:t>3GPP TSG-RAN WG2 Meeting #109bis-e</w:t>
      </w:r>
      <w:r w:rsidR="00F92700" w:rsidRPr="00F92700">
        <w:rPr>
          <w:rFonts w:ascii="Arial" w:hAnsi="Arial" w:cs="Arial"/>
          <w:b/>
          <w:bCs/>
          <w:sz w:val="24"/>
          <w:szCs w:val="24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3A6A1F" w:rsidRPr="003A6A1F">
        <w:rPr>
          <w:rFonts w:ascii="Arial" w:hAnsi="Arial" w:cs="Arial"/>
          <w:b/>
          <w:bCs/>
          <w:sz w:val="24"/>
          <w:szCs w:val="24"/>
        </w:rPr>
        <w:t>R2-20034</w:t>
      </w:r>
      <w:r w:rsidR="003A6A1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39</w:t>
      </w:r>
    </w:p>
    <w:p w14:paraId="074627BB" w14:textId="251F21A4" w:rsidR="00F92700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91462">
        <w:rPr>
          <w:rFonts w:ascii="Arial" w:eastAsia="宋体" w:hAnsi="Arial" w:cs="Arial"/>
          <w:b/>
          <w:bCs/>
          <w:sz w:val="24"/>
          <w:szCs w:val="24"/>
          <w:lang w:eastAsia="zh-CN"/>
        </w:rPr>
        <w:t>Electronic, 20 April – 30 April 2020</w:t>
      </w:r>
    </w:p>
    <w:p w14:paraId="365A54B0" w14:textId="77777777" w:rsidR="00C91462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54C9F659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>6.</w:t>
      </w:r>
      <w:r w:rsidR="00C91462">
        <w:rPr>
          <w:rFonts w:ascii="Arial" w:eastAsia="宋体" w:hAnsi="Arial" w:cs="Arial" w:hint="eastAsia"/>
          <w:b/>
          <w:bCs/>
          <w:sz w:val="24"/>
          <w:lang w:eastAsia="zh-CN"/>
        </w:rPr>
        <w:t>1.8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6F2786EE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 xml:space="preserve">Views on </w:t>
      </w:r>
      <w:r w:rsidR="00E46574">
        <w:rPr>
          <w:rFonts w:ascii="Arial" w:eastAsia="宋体" w:hAnsi="Arial" w:cs="Arial" w:hint="eastAsia"/>
          <w:b/>
          <w:bCs/>
          <w:sz w:val="24"/>
          <w:lang w:eastAsia="zh-CN"/>
        </w:rPr>
        <w:t>IAB MT Capability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584DB9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E950B5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E950B5">
        <w:rPr>
          <w:rFonts w:cs="Arial"/>
          <w:b/>
        </w:rPr>
        <w:t>1</w:t>
      </w:r>
      <w:r w:rsidRPr="00E950B5">
        <w:rPr>
          <w:rFonts w:eastAsia="宋体" w:cs="Arial"/>
          <w:b/>
          <w:lang w:eastAsia="zh-CN"/>
        </w:rPr>
        <w:tab/>
      </w:r>
      <w:r w:rsidRPr="00E950B5">
        <w:rPr>
          <w:rFonts w:cs="Arial"/>
          <w:b/>
        </w:rPr>
        <w:t>Introduction</w:t>
      </w:r>
    </w:p>
    <w:p w14:paraId="426FC20C" w14:textId="4DFC4AD8" w:rsidR="00C91462" w:rsidRDefault="00C91462" w:rsidP="00AA0D0B">
      <w:pPr>
        <w:spacing w:beforeLines="50" w:before="120" w:afterLines="5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following were endorsed in the RP #87e meeting, based on which the topic will be discussed in </w:t>
      </w:r>
      <w:r w:rsidR="000E503C"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 w:hint="eastAsia"/>
          <w:lang w:eastAsia="zh-CN"/>
        </w:rPr>
        <w:t xml:space="preserve">next WG meetings.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91462" w14:paraId="190C62EC" w14:textId="77777777" w:rsidTr="00A746A2">
        <w:tc>
          <w:tcPr>
            <w:tcW w:w="9857" w:type="dxa"/>
            <w:vAlign w:val="center"/>
          </w:tcPr>
          <w:p w14:paraId="13C47AD6" w14:textId="28641975" w:rsidR="00C91462" w:rsidRPr="00C91462" w:rsidRDefault="00C91462" w:rsidP="00AA0D0B">
            <w:pPr>
              <w:pStyle w:val="af0"/>
              <w:numPr>
                <w:ilvl w:val="0"/>
                <w:numId w:val="11"/>
              </w:numPr>
              <w:spacing w:beforeLines="50" w:before="120" w:afterLines="50" w:after="120"/>
              <w:rPr>
                <w:rFonts w:ascii="Arial" w:eastAsia="宋体" w:hAnsi="Arial" w:cs="Arial"/>
                <w:lang w:eastAsia="zh-CN"/>
              </w:rPr>
            </w:pPr>
            <w:r w:rsidRPr="00C91462">
              <w:rPr>
                <w:rFonts w:ascii="Arial" w:eastAsia="宋体" w:hAnsi="Arial" w:cs="Arial"/>
                <w:lang w:eastAsia="zh-CN"/>
              </w:rPr>
              <w:t>RAN WGs to investigate which of the mandatory Rel-15 UE features (as defined in TR 38.822) can be optional for</w:t>
            </w:r>
            <w:r w:rsidRPr="00C91462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C91462">
              <w:rPr>
                <w:rFonts w:ascii="Arial" w:eastAsia="宋体" w:hAnsi="Arial" w:cs="Arial"/>
                <w:lang w:eastAsia="zh-CN"/>
              </w:rPr>
              <w:t>basic operation of (and if found useful, for different classes of IAB-MTs as defined by RAN4).</w:t>
            </w:r>
          </w:p>
          <w:p w14:paraId="3478CAE4" w14:textId="3A12CFC8" w:rsidR="00C91462" w:rsidRPr="00C91462" w:rsidRDefault="00C91462" w:rsidP="00AA0D0B">
            <w:pPr>
              <w:pStyle w:val="af0"/>
              <w:numPr>
                <w:ilvl w:val="0"/>
                <w:numId w:val="11"/>
              </w:numPr>
              <w:spacing w:beforeLines="50" w:before="120" w:afterLines="50" w:after="120"/>
              <w:rPr>
                <w:rFonts w:ascii="Arial" w:eastAsia="宋体" w:hAnsi="Arial" w:cs="Arial"/>
                <w:lang w:eastAsia="zh-CN"/>
              </w:rPr>
            </w:pPr>
            <w:r w:rsidRPr="00C91462">
              <w:rPr>
                <w:rFonts w:ascii="Arial" w:eastAsia="宋体" w:hAnsi="Arial" w:cs="Arial"/>
                <w:lang w:eastAsia="zh-CN"/>
              </w:rPr>
              <w:t>RAN WGs should strive to minimize specification impact.</w:t>
            </w:r>
          </w:p>
        </w:tc>
      </w:tr>
    </w:tbl>
    <w:p w14:paraId="7934C1D4" w14:textId="4309E849" w:rsidR="00C91462" w:rsidRDefault="00A746A2" w:rsidP="00AA0D0B">
      <w:pPr>
        <w:spacing w:beforeLines="50" w:before="120" w:afterLines="50" w:after="12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this </w:t>
      </w:r>
      <w:r>
        <w:rPr>
          <w:rFonts w:ascii="Arial" w:eastAsia="宋体" w:hAnsi="Arial" w:cs="Arial"/>
          <w:lang w:eastAsia="zh-CN"/>
        </w:rPr>
        <w:t>contribution</w:t>
      </w:r>
      <w:r>
        <w:rPr>
          <w:rFonts w:ascii="Arial" w:eastAsia="宋体" w:hAnsi="Arial" w:cs="Arial" w:hint="eastAsia"/>
          <w:lang w:eastAsia="zh-CN"/>
        </w:rPr>
        <w:t>, we discuss on the IAB MT</w:t>
      </w:r>
      <w:r w:rsidR="000E503C">
        <w:rPr>
          <w:rFonts w:ascii="Arial" w:eastAsia="宋体" w:hAnsi="Arial" w:cs="Arial" w:hint="eastAsia"/>
          <w:lang w:eastAsia="zh-CN"/>
        </w:rPr>
        <w:t xml:space="preserve"> features and provide our views</w:t>
      </w:r>
      <w:r>
        <w:rPr>
          <w:rFonts w:ascii="Arial" w:eastAsia="宋体" w:hAnsi="Arial" w:cs="Arial" w:hint="eastAsia"/>
          <w:lang w:eastAsia="zh-CN"/>
        </w:rPr>
        <w:t xml:space="preserve">. </w:t>
      </w:r>
    </w:p>
    <w:p w14:paraId="6B892CC7" w14:textId="034FFC43" w:rsidR="006B5B3F" w:rsidRPr="00A746A2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A746A2">
        <w:rPr>
          <w:rFonts w:cs="Arial"/>
          <w:b/>
        </w:rPr>
        <w:t>2</w:t>
      </w:r>
      <w:r w:rsidRPr="00A746A2">
        <w:rPr>
          <w:rFonts w:eastAsia="宋体" w:cs="Arial"/>
          <w:b/>
          <w:lang w:eastAsia="zh-CN"/>
        </w:rPr>
        <w:tab/>
      </w:r>
      <w:r w:rsidRPr="00A746A2">
        <w:rPr>
          <w:rFonts w:cs="Arial"/>
          <w:b/>
        </w:rPr>
        <w:t>Discussion</w:t>
      </w:r>
      <w:r w:rsidRPr="00A746A2">
        <w:rPr>
          <w:rFonts w:eastAsia="宋体" w:cs="Arial"/>
          <w:b/>
          <w:lang w:val="en-US" w:eastAsia="zh-CN"/>
        </w:rPr>
        <w:t>s</w:t>
      </w:r>
      <w:r w:rsidR="00AE5409" w:rsidRPr="00A746A2">
        <w:rPr>
          <w:rFonts w:eastAsia="宋体" w:cs="Arial" w:hint="eastAsia"/>
          <w:b/>
          <w:lang w:val="en-US" w:eastAsia="zh-CN"/>
        </w:rPr>
        <w:t xml:space="preserve"> on </w:t>
      </w:r>
      <w:r w:rsidR="00A746A2" w:rsidRPr="00A746A2">
        <w:rPr>
          <w:rFonts w:eastAsia="宋体" w:cs="Arial" w:hint="eastAsia"/>
          <w:b/>
          <w:lang w:eastAsia="zh-CN"/>
        </w:rPr>
        <w:t>IAB MT Features</w:t>
      </w:r>
    </w:p>
    <w:p w14:paraId="2A527E9E" w14:textId="16A5DE99" w:rsidR="007C6ED3" w:rsidRDefault="007C6ED3" w:rsidP="00EF1613">
      <w:pPr>
        <w:pStyle w:val="2"/>
        <w:rPr>
          <w:rFonts w:eastAsia="宋体" w:cs="Arial"/>
          <w:lang w:val="en-US" w:eastAsia="zh-CN"/>
        </w:rPr>
      </w:pPr>
      <w:r w:rsidRPr="00584DB9">
        <w:rPr>
          <w:rFonts w:cs="Arial"/>
          <w:lang w:val="en-US" w:eastAsia="zh-CN"/>
        </w:rPr>
        <w:t xml:space="preserve">2.1 </w:t>
      </w:r>
      <w:r w:rsidR="00A746A2">
        <w:rPr>
          <w:rFonts w:eastAsia="宋体" w:cs="Arial" w:hint="eastAsia"/>
          <w:lang w:val="en-US" w:eastAsia="zh-CN"/>
        </w:rPr>
        <w:t>General Principles</w:t>
      </w:r>
    </w:p>
    <w:p w14:paraId="3350D100" w14:textId="4CB6DE11" w:rsidR="00AA0D0B" w:rsidRDefault="00AA0D0B" w:rsidP="00AA0D0B">
      <w:p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For the sake of efficient discussions, we believe it useful to set up a few general principles to guide the detailed discussions on Rel-15 feature handling. The main ideas are</w:t>
      </w:r>
    </w:p>
    <w:p w14:paraId="2D93F5E0" w14:textId="1E720B58" w:rsidR="00AA0D0B" w:rsidRDefault="00AA0D0B" w:rsidP="0039462C">
      <w:pPr>
        <w:pStyle w:val="af0"/>
        <w:numPr>
          <w:ilvl w:val="0"/>
          <w:numId w:val="12"/>
        </w:num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RAN2 need input from RAN1/4 on the L1/RF/RRM related Rel-15 UE features. </w:t>
      </w:r>
    </w:p>
    <w:p w14:paraId="16B4D064" w14:textId="5E5B1E49" w:rsidR="00AA0D0B" w:rsidRDefault="006A4B08" w:rsidP="0039462C">
      <w:pPr>
        <w:pStyle w:val="af0"/>
        <w:numPr>
          <w:ilvl w:val="0"/>
          <w:numId w:val="12"/>
        </w:num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For L2/3 features, the focus</w:t>
      </w:r>
      <w:r w:rsidR="0039462C">
        <w:rPr>
          <w:rFonts w:ascii="Arial" w:eastAsia="宋体" w:hAnsi="Arial" w:cs="Arial" w:hint="eastAsia"/>
          <w:lang w:eastAsia="zh-CN"/>
        </w:rPr>
        <w:t xml:space="preserve"> is to identify a subset of mandatory Rel-15 UE features that can be changed to optional considering the IAB MT use cases.</w:t>
      </w:r>
    </w:p>
    <w:p w14:paraId="27E11F7F" w14:textId="19B1D59A" w:rsidR="0088711E" w:rsidRDefault="0088711E" w:rsidP="0039462C">
      <w:pPr>
        <w:pStyle w:val="af0"/>
        <w:numPr>
          <w:ilvl w:val="0"/>
          <w:numId w:val="12"/>
        </w:num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To minimize the spec impact, it is preferable to start with </w:t>
      </w:r>
      <w:r>
        <w:rPr>
          <w:rFonts w:ascii="Arial" w:eastAsia="宋体" w:hAnsi="Arial" w:cs="Arial"/>
          <w:lang w:eastAsia="zh-CN"/>
        </w:rPr>
        <w:t>existing</w:t>
      </w:r>
      <w:r>
        <w:rPr>
          <w:rFonts w:ascii="Arial" w:eastAsia="宋体" w:hAnsi="Arial" w:cs="Arial" w:hint="eastAsia"/>
          <w:lang w:eastAsia="zh-CN"/>
        </w:rPr>
        <w:t xml:space="preserve"> definitions </w:t>
      </w:r>
      <w:r w:rsidR="006A4B08">
        <w:rPr>
          <w:rFonts w:ascii="Arial" w:eastAsia="宋体" w:hAnsi="Arial" w:cs="Arial" w:hint="eastAsia"/>
          <w:lang w:eastAsia="zh-CN"/>
        </w:rPr>
        <w:t>to see</w:t>
      </w:r>
      <w:r>
        <w:rPr>
          <w:rFonts w:ascii="Arial" w:eastAsia="宋体" w:hAnsi="Arial" w:cs="Arial" w:hint="eastAsia"/>
          <w:lang w:eastAsia="zh-CN"/>
        </w:rPr>
        <w:t xml:space="preserve"> what need to be changed. </w:t>
      </w:r>
    </w:p>
    <w:p w14:paraId="798F3521" w14:textId="35A0EDFF" w:rsidR="00AA0D0B" w:rsidRDefault="00AA0D0B" w:rsidP="00AA0D0B">
      <w:pPr>
        <w:spacing w:beforeLines="50" w:before="120" w:afterLines="50" w:after="12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Therefore, </w:t>
      </w:r>
      <w:r w:rsidR="0039462C">
        <w:rPr>
          <w:rFonts w:ascii="Arial" w:eastAsia="宋体" w:hAnsi="Arial" w:cs="Arial" w:hint="eastAsia"/>
          <w:lang w:eastAsia="zh-CN"/>
        </w:rPr>
        <w:t xml:space="preserve">the suggested baseline is as the following. </w:t>
      </w:r>
    </w:p>
    <w:p w14:paraId="3DBA45D3" w14:textId="09203CF0" w:rsidR="00AA0D0B" w:rsidRPr="00886096" w:rsidRDefault="0039462C" w:rsidP="00AA0D0B">
      <w:pPr>
        <w:spacing w:beforeLines="50" w:before="120" w:afterLines="50" w:after="120" w:line="240" w:lineRule="auto"/>
        <w:rPr>
          <w:rFonts w:ascii="Arial" w:eastAsia="宋体" w:hAnsi="Arial" w:cs="Arial"/>
          <w:b/>
          <w:lang w:eastAsia="zh-CN"/>
        </w:rPr>
      </w:pPr>
      <w:bookmarkStart w:id="0" w:name="p1"/>
      <w:r w:rsidRPr="00886096">
        <w:rPr>
          <w:rFonts w:ascii="Arial" w:eastAsia="宋体" w:hAnsi="Arial" w:cs="Arial" w:hint="eastAsia"/>
          <w:b/>
          <w:lang w:eastAsia="zh-CN"/>
        </w:rPr>
        <w:t>Proposal 1</w:t>
      </w:r>
      <w:r w:rsidRPr="00886096">
        <w:rPr>
          <w:rFonts w:ascii="Arial" w:eastAsia="宋体" w:hAnsi="Arial" w:cs="Arial" w:hint="eastAsia"/>
          <w:b/>
          <w:lang w:eastAsia="zh-CN"/>
        </w:rPr>
        <w:tab/>
      </w:r>
      <w:r w:rsidRPr="00886096">
        <w:rPr>
          <w:rFonts w:ascii="Arial" w:eastAsia="宋体" w:hAnsi="Arial" w:cs="Arial"/>
          <w:b/>
          <w:lang w:eastAsia="zh-CN"/>
        </w:rPr>
        <w:t xml:space="preserve">For L2/3 features, </w:t>
      </w:r>
    </w:p>
    <w:p w14:paraId="37635CF6" w14:textId="2C8F7A7B" w:rsidR="0039462C" w:rsidRPr="00886096" w:rsidRDefault="0039462C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/>
          <w:b/>
          <w:lang w:eastAsia="zh-CN"/>
        </w:rPr>
        <w:t>a)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 </w:t>
      </w:r>
      <w:r w:rsidRPr="00886096">
        <w:rPr>
          <w:rFonts w:ascii="Arial" w:eastAsia="宋体" w:hAnsi="Arial" w:cs="Arial"/>
          <w:b/>
          <w:lang w:eastAsia="zh-CN"/>
        </w:rPr>
        <w:t>Rel-15 features that are mandatory with signalling</w:t>
      </w:r>
      <w:r w:rsidR="006A4B08">
        <w:rPr>
          <w:rFonts w:ascii="Arial" w:eastAsia="宋体" w:hAnsi="Arial" w:cs="Arial" w:hint="eastAsia"/>
          <w:b/>
          <w:lang w:eastAsia="zh-CN"/>
        </w:rPr>
        <w:t xml:space="preserve"> are changed </w:t>
      </w:r>
      <w:r w:rsidRPr="00886096">
        <w:rPr>
          <w:rFonts w:ascii="Arial" w:eastAsia="宋体" w:hAnsi="Arial" w:cs="Arial"/>
          <w:b/>
          <w:lang w:eastAsia="zh-CN"/>
        </w:rPr>
        <w:t>to optional for IAB MT</w:t>
      </w:r>
      <w:r w:rsidRPr="00886096">
        <w:rPr>
          <w:rFonts w:ascii="Arial" w:eastAsia="宋体" w:hAnsi="Arial" w:cs="Arial" w:hint="eastAsia"/>
          <w:b/>
          <w:lang w:eastAsia="zh-CN"/>
        </w:rPr>
        <w:t>.</w:t>
      </w:r>
    </w:p>
    <w:p w14:paraId="63FE53C9" w14:textId="132E874A" w:rsidR="0039462C" w:rsidRPr="00886096" w:rsidRDefault="0039462C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 xml:space="preserve">b) </w:t>
      </w:r>
      <w:r w:rsidRPr="00886096">
        <w:rPr>
          <w:rFonts w:ascii="Arial" w:eastAsia="宋体" w:hAnsi="Arial" w:cs="Arial"/>
          <w:b/>
          <w:lang w:eastAsia="zh-CN"/>
        </w:rPr>
        <w:t>Re</w:t>
      </w:r>
      <w:r w:rsidR="006A4B08">
        <w:rPr>
          <w:rFonts w:ascii="Arial" w:eastAsia="宋体" w:hAnsi="Arial" w:cs="Arial"/>
          <w:b/>
          <w:lang w:eastAsia="zh-CN"/>
        </w:rPr>
        <w:t>l-15 optional feature</w:t>
      </w:r>
      <w:r w:rsidR="006A4B08">
        <w:rPr>
          <w:rFonts w:ascii="Arial" w:eastAsia="宋体" w:hAnsi="Arial" w:cs="Arial" w:hint="eastAsia"/>
          <w:b/>
          <w:lang w:eastAsia="zh-CN"/>
        </w:rPr>
        <w:t xml:space="preserve">s </w:t>
      </w:r>
      <w:r w:rsidR="006A4B08">
        <w:rPr>
          <w:rFonts w:ascii="Arial" w:eastAsia="宋体" w:hAnsi="Arial" w:cs="Arial"/>
          <w:b/>
          <w:lang w:eastAsia="zh-CN"/>
        </w:rPr>
        <w:t>remain</w:t>
      </w:r>
      <w:r w:rsidRPr="00886096">
        <w:rPr>
          <w:rFonts w:ascii="Arial" w:eastAsia="宋体" w:hAnsi="Arial" w:cs="Arial"/>
          <w:b/>
          <w:lang w:eastAsia="zh-CN"/>
        </w:rPr>
        <w:t xml:space="preserve"> optional for IAB MT.</w:t>
      </w:r>
    </w:p>
    <w:p w14:paraId="3B438FA7" w14:textId="42EC7567" w:rsidR="0039462C" w:rsidRPr="00886096" w:rsidRDefault="0039462C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 xml:space="preserve">c) RAN2 discuss on </w:t>
      </w:r>
      <w:r w:rsidRPr="00886096">
        <w:rPr>
          <w:rFonts w:ascii="Arial" w:eastAsia="宋体" w:hAnsi="Arial" w:cs="Arial"/>
          <w:b/>
          <w:lang w:eastAsia="zh-CN"/>
        </w:rPr>
        <w:t>Rel-15 features that are mandatory without signalling</w:t>
      </w:r>
      <w:r w:rsidR="006A4B08">
        <w:rPr>
          <w:rFonts w:ascii="Arial" w:eastAsia="宋体" w:hAnsi="Arial" w:cs="Arial" w:hint="eastAsia"/>
          <w:b/>
          <w:lang w:eastAsia="zh-CN"/>
        </w:rPr>
        <w:t>. B</w:t>
      </w:r>
      <w:r w:rsidR="009931C1" w:rsidRPr="00886096">
        <w:rPr>
          <w:rFonts w:ascii="Arial" w:eastAsia="宋体" w:hAnsi="Arial" w:cs="Arial"/>
          <w:b/>
          <w:lang w:eastAsia="zh-CN"/>
        </w:rPr>
        <w:t>aseline</w:t>
      </w:r>
      <w:r w:rsidR="009931C1" w:rsidRPr="00886096">
        <w:rPr>
          <w:rFonts w:ascii="Arial" w:eastAsia="宋体" w:hAnsi="Arial" w:cs="Arial" w:hint="eastAsia"/>
          <w:b/>
          <w:lang w:eastAsia="zh-CN"/>
        </w:rPr>
        <w:t xml:space="preserve"> is to keep these features mandatory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, and potentially a subset of these features can be changed to </w:t>
      </w:r>
      <w:r w:rsidR="009931C1" w:rsidRPr="00886096">
        <w:rPr>
          <w:rFonts w:ascii="Arial" w:eastAsia="宋体" w:hAnsi="Arial" w:cs="Arial" w:hint="eastAsia"/>
          <w:b/>
          <w:lang w:eastAsia="zh-CN"/>
        </w:rPr>
        <w:t xml:space="preserve">mandatory with signalling or 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optional if there is </w:t>
      </w:r>
      <w:r w:rsidRPr="00886096">
        <w:rPr>
          <w:rFonts w:ascii="Arial" w:eastAsia="宋体" w:hAnsi="Arial" w:cs="Arial"/>
          <w:b/>
          <w:lang w:eastAsia="zh-CN"/>
        </w:rPr>
        <w:t>consensus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. </w:t>
      </w:r>
    </w:p>
    <w:p w14:paraId="1580F37B" w14:textId="77777777" w:rsidR="00187BF4" w:rsidRPr="00886096" w:rsidRDefault="00AA0D0B" w:rsidP="00A229C8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/>
          <w:b/>
          <w:lang w:eastAsia="zh-CN"/>
        </w:rPr>
        <w:t>For</w:t>
      </w:r>
      <w:r w:rsidR="0039462C" w:rsidRPr="00886096">
        <w:rPr>
          <w:rFonts w:ascii="Arial" w:eastAsia="宋体" w:hAnsi="Arial" w:cs="Arial" w:hint="eastAsia"/>
          <w:b/>
          <w:lang w:eastAsia="zh-CN"/>
        </w:rPr>
        <w:t xml:space="preserve"> L1/</w:t>
      </w:r>
      <w:r w:rsidRPr="00886096">
        <w:rPr>
          <w:rFonts w:ascii="Arial" w:eastAsia="宋体" w:hAnsi="Arial" w:cs="Arial"/>
          <w:b/>
          <w:lang w:eastAsia="zh-CN"/>
        </w:rPr>
        <w:t>RF</w:t>
      </w:r>
      <w:r w:rsidR="0039462C" w:rsidRPr="00886096">
        <w:rPr>
          <w:rFonts w:ascii="Arial" w:eastAsia="宋体" w:hAnsi="Arial" w:cs="Arial" w:hint="eastAsia"/>
          <w:b/>
          <w:lang w:eastAsia="zh-CN"/>
        </w:rPr>
        <w:t>/</w:t>
      </w:r>
      <w:r w:rsidRPr="00886096">
        <w:rPr>
          <w:rFonts w:ascii="Arial" w:eastAsia="宋体" w:hAnsi="Arial" w:cs="Arial"/>
          <w:b/>
          <w:lang w:eastAsia="zh-CN"/>
        </w:rPr>
        <w:t>RRM features</w:t>
      </w:r>
      <w:r w:rsidR="0039462C" w:rsidRPr="00886096">
        <w:rPr>
          <w:rFonts w:ascii="Arial" w:eastAsia="宋体" w:hAnsi="Arial" w:cs="Arial" w:hint="eastAsia"/>
          <w:b/>
          <w:lang w:eastAsia="zh-CN"/>
        </w:rPr>
        <w:t xml:space="preserve">, </w:t>
      </w:r>
    </w:p>
    <w:p w14:paraId="10F7191B" w14:textId="0F097CA5" w:rsidR="00AA0D0B" w:rsidRPr="00886096" w:rsidRDefault="0039462C" w:rsidP="00187BF4">
      <w:pPr>
        <w:pStyle w:val="af0"/>
        <w:numPr>
          <w:ilvl w:val="0"/>
          <w:numId w:val="13"/>
        </w:numPr>
        <w:spacing w:beforeLines="50" w:before="120" w:afterLines="50" w:after="120" w:line="240" w:lineRule="auto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>RAN2 wait for input from RAN1/4.</w:t>
      </w:r>
    </w:p>
    <w:bookmarkEnd w:id="0"/>
    <w:p w14:paraId="0B63CB2A" w14:textId="77777777" w:rsidR="00D61589" w:rsidRDefault="00D61589" w:rsidP="00A746A2">
      <w:pPr>
        <w:rPr>
          <w:rFonts w:eastAsia="宋体"/>
          <w:lang w:val="en-US" w:eastAsia="zh-CN"/>
        </w:rPr>
      </w:pPr>
    </w:p>
    <w:p w14:paraId="74594D0D" w14:textId="20EDD1C7" w:rsidR="00A746A2" w:rsidRPr="00A746A2" w:rsidRDefault="00A746A2" w:rsidP="00A746A2">
      <w:pPr>
        <w:pStyle w:val="2"/>
        <w:rPr>
          <w:rFonts w:eastAsia="宋体" w:cs="Arial"/>
          <w:lang w:val="en-US" w:eastAsia="zh-CN"/>
        </w:rPr>
      </w:pPr>
      <w:r w:rsidRPr="00A746A2">
        <w:rPr>
          <w:rFonts w:eastAsia="宋体" w:cs="Arial" w:hint="eastAsia"/>
          <w:lang w:val="en-US" w:eastAsia="zh-CN"/>
        </w:rPr>
        <w:lastRenderedPageBreak/>
        <w:t>2.2 Mandatory Rel-15 UE features that can be optional for IAB MT</w:t>
      </w:r>
    </w:p>
    <w:p w14:paraId="09A0668C" w14:textId="77777777" w:rsidR="00AB6B33" w:rsidRDefault="00AB6B33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val="en-US" w:eastAsia="zh-CN"/>
        </w:rPr>
        <w:t>With</w:t>
      </w:r>
      <w:r w:rsidR="00B05334">
        <w:rPr>
          <w:rFonts w:ascii="Arial" w:eastAsia="宋体" w:hAnsi="Arial" w:cs="Arial" w:hint="eastAsia"/>
          <w:lang w:val="en-US" w:eastAsia="zh-CN"/>
        </w:rPr>
        <w:t xml:space="preserve"> Proposal 1, it </w:t>
      </w:r>
      <w:r>
        <w:rPr>
          <w:rFonts w:ascii="Arial" w:eastAsia="宋体" w:hAnsi="Arial" w:cs="Arial" w:hint="eastAsia"/>
          <w:lang w:val="en-US" w:eastAsia="zh-CN"/>
        </w:rPr>
        <w:t>is further</w:t>
      </w:r>
      <w:r w:rsidR="00B05334">
        <w:rPr>
          <w:rFonts w:ascii="Arial" w:eastAsia="宋体" w:hAnsi="Arial" w:cs="Arial" w:hint="eastAsia"/>
          <w:lang w:val="en-US" w:eastAsia="zh-CN"/>
        </w:rPr>
        <w:t xml:space="preserve"> discussed which of </w:t>
      </w:r>
      <w:r w:rsidR="00B05334" w:rsidRPr="0039462C">
        <w:rPr>
          <w:rFonts w:ascii="Arial" w:eastAsia="宋体" w:hAnsi="Arial" w:cs="Arial"/>
          <w:lang w:eastAsia="zh-CN"/>
        </w:rPr>
        <w:t>Rel-15 features that are mandatory without signalling</w:t>
      </w:r>
      <w:r w:rsidR="00B05334">
        <w:rPr>
          <w:rFonts w:ascii="Arial" w:eastAsia="宋体" w:hAnsi="Arial" w:cs="Arial" w:hint="eastAsia"/>
          <w:lang w:eastAsia="zh-CN"/>
        </w:rPr>
        <w:t xml:space="preserve"> can be changed.</w:t>
      </w:r>
      <w:r w:rsidR="00EA3BF3">
        <w:rPr>
          <w:rFonts w:ascii="Arial" w:eastAsia="宋体" w:hAnsi="Arial" w:cs="Arial" w:hint="eastAsia"/>
          <w:lang w:eastAsia="zh-CN"/>
        </w:rPr>
        <w:t xml:space="preserve"> </w:t>
      </w:r>
    </w:p>
    <w:p w14:paraId="0650FB84" w14:textId="698ACC84" w:rsidR="00EA3BF3" w:rsidRDefault="00EA3BF3" w:rsidP="006C5E6B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Table 1 lists </w:t>
      </w:r>
      <w:r w:rsidR="002D48F4">
        <w:rPr>
          <w:rFonts w:ascii="Arial" w:eastAsia="宋体" w:hAnsi="Arial" w:cs="Arial" w:hint="eastAsia"/>
          <w:lang w:eastAsia="zh-CN"/>
        </w:rPr>
        <w:t xml:space="preserve">based on [1] </w:t>
      </w:r>
      <w:r>
        <w:rPr>
          <w:rFonts w:ascii="Arial" w:eastAsia="宋体" w:hAnsi="Arial" w:cs="Arial" w:hint="eastAsia"/>
          <w:lang w:eastAsia="zh-CN"/>
        </w:rPr>
        <w:t xml:space="preserve">the features for discussions. </w:t>
      </w:r>
      <w:r w:rsidR="000D3377">
        <w:rPr>
          <w:rFonts w:ascii="Arial" w:eastAsia="宋体" w:hAnsi="Arial" w:cs="Arial" w:hint="eastAsia"/>
          <w:lang w:eastAsia="zh-CN"/>
        </w:rPr>
        <w:t xml:space="preserve">The </w:t>
      </w:r>
      <w:r w:rsidR="000D3377">
        <w:rPr>
          <w:rFonts w:ascii="Arial" w:eastAsia="宋体" w:hAnsi="Arial" w:cs="Arial"/>
          <w:lang w:eastAsia="zh-CN"/>
        </w:rPr>
        <w:t>highlight</w:t>
      </w:r>
      <w:r w:rsidR="000D3377">
        <w:rPr>
          <w:rFonts w:ascii="Arial" w:eastAsia="宋体" w:hAnsi="Arial" w:cs="Arial" w:hint="eastAsia"/>
          <w:lang w:eastAsia="zh-CN"/>
        </w:rPr>
        <w:t xml:space="preserve"> parts are what we </w:t>
      </w:r>
      <w:r w:rsidR="000D3377">
        <w:rPr>
          <w:rFonts w:ascii="Arial" w:eastAsia="宋体" w:hAnsi="Arial" w:cs="Arial"/>
          <w:lang w:eastAsia="zh-CN"/>
        </w:rPr>
        <w:t>suggest</w:t>
      </w:r>
      <w:r w:rsidR="000D3377">
        <w:rPr>
          <w:rFonts w:ascii="Arial" w:eastAsia="宋体" w:hAnsi="Arial" w:cs="Arial" w:hint="eastAsia"/>
          <w:lang w:eastAsia="zh-CN"/>
        </w:rPr>
        <w:t xml:space="preserve"> </w:t>
      </w:r>
      <w:r w:rsidR="000D3377">
        <w:rPr>
          <w:rFonts w:ascii="Arial" w:eastAsia="宋体" w:hAnsi="Arial" w:cs="Arial"/>
          <w:lang w:eastAsia="zh-CN"/>
        </w:rPr>
        <w:t>candidates</w:t>
      </w:r>
      <w:r w:rsidR="000D3377">
        <w:rPr>
          <w:rFonts w:ascii="Arial" w:eastAsia="宋体" w:hAnsi="Arial" w:cs="Arial" w:hint="eastAsia"/>
          <w:lang w:eastAsia="zh-CN"/>
        </w:rPr>
        <w:t xml:space="preserve"> for potential relaxations. </w:t>
      </w:r>
    </w:p>
    <w:p w14:paraId="1564BCCD" w14:textId="476DAE65" w:rsidR="00EA3BF3" w:rsidRPr="000432FA" w:rsidRDefault="00EA3BF3" w:rsidP="00EA3BF3">
      <w:pPr>
        <w:spacing w:afterLines="100" w:after="240" w:line="240" w:lineRule="auto"/>
        <w:jc w:val="center"/>
        <w:rPr>
          <w:rFonts w:ascii="Arial" w:eastAsia="宋体" w:hAnsi="Arial" w:cs="Arial"/>
          <w:b/>
          <w:lang w:eastAsia="zh-CN"/>
        </w:rPr>
      </w:pPr>
      <w:r w:rsidRPr="000432FA">
        <w:rPr>
          <w:rFonts w:ascii="Arial" w:eastAsia="宋体" w:hAnsi="Arial" w:cs="Arial" w:hint="eastAsia"/>
          <w:b/>
          <w:lang w:eastAsia="zh-CN"/>
        </w:rPr>
        <w:t>Table 1 List and discussion of Rel-15 mandatory features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093"/>
        <w:gridCol w:w="5490"/>
      </w:tblGrid>
      <w:tr w:rsidR="002D48F4" w:rsidRPr="002D48F4" w14:paraId="14C37031" w14:textId="4CAEB981" w:rsidTr="000432FA">
        <w:tc>
          <w:tcPr>
            <w:tcW w:w="687" w:type="dxa"/>
            <w:shd w:val="clear" w:color="auto" w:fill="FFC000"/>
          </w:tcPr>
          <w:p w14:paraId="1E7EB886" w14:textId="77777777" w:rsidR="002D48F4" w:rsidRPr="002D48F4" w:rsidRDefault="002D48F4" w:rsidP="00155964">
            <w:pPr>
              <w:pStyle w:val="TAH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Index</w:t>
            </w:r>
          </w:p>
        </w:tc>
        <w:tc>
          <w:tcPr>
            <w:tcW w:w="3093" w:type="dxa"/>
            <w:shd w:val="clear" w:color="auto" w:fill="FFC000"/>
          </w:tcPr>
          <w:p w14:paraId="7E79A5B2" w14:textId="77777777" w:rsidR="002D48F4" w:rsidRPr="002D48F4" w:rsidRDefault="002D48F4" w:rsidP="00155964">
            <w:pPr>
              <w:pStyle w:val="TAH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Feature group</w:t>
            </w:r>
          </w:p>
        </w:tc>
        <w:tc>
          <w:tcPr>
            <w:tcW w:w="5490" w:type="dxa"/>
            <w:shd w:val="clear" w:color="auto" w:fill="FFC000"/>
          </w:tcPr>
          <w:p w14:paraId="660F73E3" w14:textId="20A75CD9" w:rsidR="002D48F4" w:rsidRPr="002D48F4" w:rsidRDefault="002D48F4" w:rsidP="00155964">
            <w:pPr>
              <w:pStyle w:val="TAH"/>
              <w:rPr>
                <w:rFonts w:eastAsia="宋体" w:cs="Arial"/>
                <w:szCs w:val="18"/>
                <w:lang w:eastAsia="zh-CN"/>
              </w:rPr>
            </w:pPr>
            <w:r w:rsidRPr="002D48F4">
              <w:rPr>
                <w:rFonts w:eastAsia="宋体" w:cs="Arial"/>
                <w:szCs w:val="18"/>
                <w:lang w:eastAsia="zh-CN"/>
              </w:rPr>
              <w:t>Discussions</w:t>
            </w:r>
          </w:p>
        </w:tc>
      </w:tr>
      <w:tr w:rsidR="002D48F4" w:rsidRPr="002D48F4" w14:paraId="35DB79E9" w14:textId="79DDA620" w:rsidTr="0088711E">
        <w:tc>
          <w:tcPr>
            <w:tcW w:w="687" w:type="dxa"/>
          </w:tcPr>
          <w:p w14:paraId="28B3CB63" w14:textId="77777777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cs="Arial"/>
                <w:szCs w:val="18"/>
                <w:highlight w:val="green"/>
              </w:rPr>
              <w:t>0-0</w:t>
            </w:r>
          </w:p>
        </w:tc>
        <w:tc>
          <w:tcPr>
            <w:tcW w:w="3093" w:type="dxa"/>
          </w:tcPr>
          <w:p w14:paraId="148E68AA" w14:textId="77777777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Basic EN-DC procedures</w:t>
            </w:r>
          </w:p>
        </w:tc>
        <w:tc>
          <w:tcPr>
            <w:tcW w:w="5490" w:type="dxa"/>
          </w:tcPr>
          <w:p w14:paraId="473B1196" w14:textId="791467B4" w:rsidR="00685F73" w:rsidRPr="00F67B94" w:rsidRDefault="00685F73" w:rsidP="00685F73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 xml:space="preserve">EN-DC support can be optional for IAB MT based on previous RAN2 discussions. 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It has been agreed that </w:t>
            </w:r>
            <w:r w:rsidRPr="00F67B94">
              <w:rPr>
                <w:rFonts w:eastAsia="宋体" w:cs="Arial"/>
                <w:szCs w:val="18"/>
                <w:lang w:eastAsia="zh-CN"/>
              </w:rPr>
              <w:t xml:space="preserve">“F1AP over LTE leg </w:t>
            </w:r>
            <w:r w:rsidR="009451DB" w:rsidRPr="00F67B94">
              <w:rPr>
                <w:rFonts w:eastAsia="宋体" w:cs="Arial"/>
                <w:szCs w:val="18"/>
                <w:lang w:eastAsia="zh-CN"/>
              </w:rPr>
              <w:t>signalling</w:t>
            </w:r>
            <w:r w:rsidRPr="00F67B94">
              <w:rPr>
                <w:rFonts w:eastAsia="宋体" w:cs="Arial"/>
                <w:szCs w:val="18"/>
                <w:lang w:eastAsia="zh-CN"/>
              </w:rPr>
              <w:t xml:space="preserve"> for EN-DC IAB-MT” is 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optional</w:t>
            </w:r>
            <w:r w:rsidRPr="00F67B94">
              <w:rPr>
                <w:rFonts w:eastAsia="宋体" w:cs="Arial"/>
                <w:szCs w:val="18"/>
                <w:lang w:eastAsia="zh-CN"/>
              </w:rPr>
              <w:t>.</w:t>
            </w:r>
          </w:p>
        </w:tc>
      </w:tr>
      <w:tr w:rsidR="002D48F4" w:rsidRPr="002D48F4" w14:paraId="34DE5B10" w14:textId="401E79FD" w:rsidTr="0088711E">
        <w:tc>
          <w:tcPr>
            <w:tcW w:w="687" w:type="dxa"/>
          </w:tcPr>
          <w:p w14:paraId="495CB958" w14:textId="0AE084F9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0-3</w:t>
            </w:r>
          </w:p>
        </w:tc>
        <w:tc>
          <w:tcPr>
            <w:tcW w:w="3093" w:type="dxa"/>
          </w:tcPr>
          <w:p w14:paraId="053F4F98" w14:textId="6F970EAA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DRB</w:t>
            </w:r>
          </w:p>
        </w:tc>
        <w:tc>
          <w:tcPr>
            <w:tcW w:w="5490" w:type="dxa"/>
          </w:tcPr>
          <w:p w14:paraId="6C3AB839" w14:textId="4AB6D2C4" w:rsidR="002D48F4" w:rsidRPr="00F67B94" w:rsidRDefault="00901D1C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 w:hint="eastAsia"/>
                <w:szCs w:val="18"/>
                <w:lang w:eastAsia="zh-CN"/>
              </w:rPr>
              <w:t>FFS</w:t>
            </w:r>
            <w:r w:rsidR="00F80371" w:rsidRPr="00F67B94">
              <w:rPr>
                <w:rFonts w:eastAsia="宋体" w:cs="Arial" w:hint="eastAsia"/>
                <w:szCs w:val="18"/>
                <w:lang w:eastAsia="zh-CN"/>
              </w:rPr>
              <w:t xml:space="preserve">, related to </w:t>
            </w:r>
            <w:r w:rsidR="00F80371" w:rsidRPr="00F67B94">
              <w:rPr>
                <w:rFonts w:eastAsia="宋体" w:cs="Arial"/>
                <w:szCs w:val="18"/>
                <w:lang w:eastAsia="zh-CN"/>
              </w:rPr>
              <w:t>on-going</w:t>
            </w:r>
            <w:r w:rsidR="00F80371" w:rsidRPr="00F67B94">
              <w:rPr>
                <w:rFonts w:eastAsia="宋体" w:cs="Arial" w:hint="eastAsia"/>
                <w:szCs w:val="18"/>
                <w:lang w:eastAsia="zh-CN"/>
              </w:rPr>
              <w:t xml:space="preserve"> RRC discussions.</w:t>
            </w:r>
          </w:p>
        </w:tc>
      </w:tr>
      <w:tr w:rsidR="002D48F4" w:rsidRPr="002D48F4" w14:paraId="1710742D" w14:textId="23BA5054" w:rsidTr="0088711E">
        <w:tc>
          <w:tcPr>
            <w:tcW w:w="687" w:type="dxa"/>
          </w:tcPr>
          <w:p w14:paraId="500FFF52" w14:textId="7DC666F3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0-4</w:t>
            </w:r>
          </w:p>
        </w:tc>
        <w:tc>
          <w:tcPr>
            <w:tcW w:w="3093" w:type="dxa"/>
          </w:tcPr>
          <w:p w14:paraId="10C2D23F" w14:textId="3F686C57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Direct SN addition in the first RRC connection reconfiguration after RRC connection establishment</w:t>
            </w:r>
          </w:p>
        </w:tc>
        <w:tc>
          <w:tcPr>
            <w:tcW w:w="5490" w:type="dxa"/>
          </w:tcPr>
          <w:p w14:paraId="3DA87677" w14:textId="75085415" w:rsidR="002D48F4" w:rsidRPr="00F67B94" w:rsidRDefault="00F80371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eems no need for change. </w:t>
            </w:r>
          </w:p>
        </w:tc>
      </w:tr>
      <w:tr w:rsidR="002D48F4" w:rsidRPr="002D48F4" w14:paraId="1ED62468" w14:textId="02D585CE" w:rsidTr="0088711E">
        <w:tc>
          <w:tcPr>
            <w:tcW w:w="687" w:type="dxa"/>
          </w:tcPr>
          <w:p w14:paraId="39FD7680" w14:textId="0EC3D7FB" w:rsidR="002D48F4" w:rsidRPr="002D48F4" w:rsidRDefault="002D48F4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2D48F4">
              <w:rPr>
                <w:rFonts w:eastAsia="宋体" w:cs="Arial"/>
                <w:szCs w:val="18"/>
                <w:lang w:eastAsia="zh-CN"/>
              </w:rPr>
              <w:t>1-0</w:t>
            </w:r>
          </w:p>
        </w:tc>
        <w:tc>
          <w:tcPr>
            <w:tcW w:w="3093" w:type="dxa"/>
          </w:tcPr>
          <w:p w14:paraId="4BB7E761" w14:textId="62D788C9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Basic PDCP procedures</w:t>
            </w:r>
          </w:p>
        </w:tc>
        <w:tc>
          <w:tcPr>
            <w:tcW w:w="5490" w:type="dxa"/>
          </w:tcPr>
          <w:p w14:paraId="547AE9C1" w14:textId="48B7879A" w:rsidR="002D48F4" w:rsidRPr="00F67B94" w:rsidRDefault="00D33287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</w:t>
            </w:r>
          </w:p>
        </w:tc>
      </w:tr>
      <w:tr w:rsidR="002D48F4" w:rsidRPr="002D48F4" w14:paraId="60945A02" w14:textId="0A667A9E" w:rsidTr="0088711E">
        <w:tc>
          <w:tcPr>
            <w:tcW w:w="687" w:type="dxa"/>
          </w:tcPr>
          <w:p w14:paraId="1A2E1CBE" w14:textId="057EE8E3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2-0</w:t>
            </w:r>
          </w:p>
        </w:tc>
        <w:tc>
          <w:tcPr>
            <w:tcW w:w="3093" w:type="dxa"/>
          </w:tcPr>
          <w:p w14:paraId="76115413" w14:textId="70B912E5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Basic RLC procedures</w:t>
            </w:r>
          </w:p>
        </w:tc>
        <w:tc>
          <w:tcPr>
            <w:tcW w:w="5490" w:type="dxa"/>
          </w:tcPr>
          <w:p w14:paraId="187AC04A" w14:textId="43D9F5DD" w:rsidR="002D48F4" w:rsidRPr="00F67B94" w:rsidRDefault="00D33287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</w:t>
            </w:r>
          </w:p>
        </w:tc>
      </w:tr>
      <w:tr w:rsidR="002D48F4" w:rsidRPr="002D48F4" w14:paraId="2EC5966E" w14:textId="382F95E6" w:rsidTr="0088711E">
        <w:tc>
          <w:tcPr>
            <w:tcW w:w="687" w:type="dxa"/>
          </w:tcPr>
          <w:p w14:paraId="0BA0143C" w14:textId="7C73D289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3-0</w:t>
            </w:r>
          </w:p>
        </w:tc>
        <w:tc>
          <w:tcPr>
            <w:tcW w:w="3093" w:type="dxa"/>
          </w:tcPr>
          <w:p w14:paraId="1735072F" w14:textId="0260C04B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Basic MAC procedures</w:t>
            </w:r>
          </w:p>
        </w:tc>
        <w:tc>
          <w:tcPr>
            <w:tcW w:w="5490" w:type="dxa"/>
          </w:tcPr>
          <w:p w14:paraId="1496692E" w14:textId="1BB9EDBD" w:rsidR="002D48F4" w:rsidRPr="00F67B94" w:rsidRDefault="00D33287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</w:t>
            </w:r>
          </w:p>
        </w:tc>
      </w:tr>
      <w:tr w:rsidR="002D48F4" w:rsidRPr="002D48F4" w14:paraId="6730474F" w14:textId="77777777" w:rsidTr="0088711E">
        <w:tc>
          <w:tcPr>
            <w:tcW w:w="687" w:type="dxa"/>
          </w:tcPr>
          <w:p w14:paraId="343E11DF" w14:textId="0C910A5A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4-1</w:t>
            </w:r>
          </w:p>
        </w:tc>
        <w:tc>
          <w:tcPr>
            <w:tcW w:w="3093" w:type="dxa"/>
          </w:tcPr>
          <w:p w14:paraId="4C4078AB" w14:textId="3346E1C2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Intra-NR measurements and reports</w:t>
            </w:r>
          </w:p>
        </w:tc>
        <w:tc>
          <w:tcPr>
            <w:tcW w:w="5490" w:type="dxa"/>
          </w:tcPr>
          <w:p w14:paraId="2F298717" w14:textId="394BB164" w:rsidR="002D48F4" w:rsidRPr="00F67B94" w:rsidRDefault="0088711E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 This is mandatory without signalling for Rel-15 UE in NR SA.</w:t>
            </w:r>
          </w:p>
        </w:tc>
      </w:tr>
      <w:tr w:rsidR="002D48F4" w:rsidRPr="002D48F4" w14:paraId="59892313" w14:textId="77777777" w:rsidTr="0088711E">
        <w:tc>
          <w:tcPr>
            <w:tcW w:w="687" w:type="dxa"/>
          </w:tcPr>
          <w:p w14:paraId="2303EDFF" w14:textId="5BF7370B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cs="Arial"/>
                <w:szCs w:val="18"/>
                <w:highlight w:val="green"/>
              </w:rPr>
              <w:t>4-2</w:t>
            </w:r>
          </w:p>
        </w:tc>
        <w:tc>
          <w:tcPr>
            <w:tcW w:w="3093" w:type="dxa"/>
          </w:tcPr>
          <w:p w14:paraId="68CE268D" w14:textId="36079429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Inter-NR measurement and reports while in LTE connected</w:t>
            </w:r>
          </w:p>
        </w:tc>
        <w:tc>
          <w:tcPr>
            <w:tcW w:w="5490" w:type="dxa"/>
          </w:tcPr>
          <w:p w14:paraId="5B9E0DED" w14:textId="6C538AAD" w:rsidR="002D48F4" w:rsidRPr="00F67B94" w:rsidRDefault="00E32D18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Can be </w:t>
            </w:r>
            <w:r w:rsidRPr="00F67B94">
              <w:rPr>
                <w:rFonts w:eastAsia="宋体" w:cs="Arial"/>
                <w:szCs w:val="18"/>
                <w:lang w:eastAsia="zh-CN"/>
              </w:rPr>
              <w:t>changed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 to optional for IAB MT as the main use case is for inter-RAT </w:t>
            </w:r>
            <w:r w:rsidRPr="00F67B94">
              <w:rPr>
                <w:rFonts w:eastAsia="宋体" w:cs="Arial"/>
                <w:szCs w:val="18"/>
                <w:lang w:eastAsia="zh-CN"/>
              </w:rPr>
              <w:t>operations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. </w:t>
            </w:r>
          </w:p>
        </w:tc>
      </w:tr>
      <w:tr w:rsidR="002D48F4" w:rsidRPr="002D48F4" w14:paraId="63279AF8" w14:textId="77777777" w:rsidTr="0088711E">
        <w:tc>
          <w:tcPr>
            <w:tcW w:w="687" w:type="dxa"/>
          </w:tcPr>
          <w:p w14:paraId="54F80C21" w14:textId="257CA04F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5-1</w:t>
            </w:r>
          </w:p>
        </w:tc>
        <w:tc>
          <w:tcPr>
            <w:tcW w:w="3093" w:type="dxa"/>
          </w:tcPr>
          <w:p w14:paraId="4AF62B80" w14:textId="751DF565" w:rsidR="002D48F4" w:rsidRPr="002D48F4" w:rsidRDefault="00901D1C" w:rsidP="0015596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 xml:space="preserve">(SDAP) </w:t>
            </w:r>
            <w:proofErr w:type="spellStart"/>
            <w:r w:rsidR="002D48F4" w:rsidRPr="002D48F4">
              <w:rPr>
                <w:rFonts w:cs="Arial"/>
                <w:szCs w:val="18"/>
              </w:rPr>
              <w:t>QoS</w:t>
            </w:r>
            <w:proofErr w:type="spellEnd"/>
          </w:p>
        </w:tc>
        <w:tc>
          <w:tcPr>
            <w:tcW w:w="5490" w:type="dxa"/>
          </w:tcPr>
          <w:p w14:paraId="60EF9B59" w14:textId="10DB9099" w:rsidR="002D48F4" w:rsidRPr="00F67B94" w:rsidRDefault="00901D1C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 w:hint="eastAsia"/>
                <w:szCs w:val="18"/>
                <w:lang w:eastAsia="zh-CN"/>
              </w:rPr>
              <w:t>FFS</w:t>
            </w:r>
          </w:p>
        </w:tc>
      </w:tr>
      <w:tr w:rsidR="002D48F4" w:rsidRPr="002D48F4" w14:paraId="0607C247" w14:textId="77777777" w:rsidTr="0088711E">
        <w:tc>
          <w:tcPr>
            <w:tcW w:w="687" w:type="dxa"/>
          </w:tcPr>
          <w:p w14:paraId="7B77D891" w14:textId="72B4C354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5-2</w:t>
            </w:r>
          </w:p>
        </w:tc>
        <w:tc>
          <w:tcPr>
            <w:tcW w:w="3093" w:type="dxa"/>
          </w:tcPr>
          <w:p w14:paraId="3FBC23E5" w14:textId="0E88BB6B" w:rsidR="002D48F4" w:rsidRPr="002D48F4" w:rsidRDefault="00901D1C" w:rsidP="0015596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 xml:space="preserve">(SDAP) </w:t>
            </w:r>
            <w:r w:rsidR="002D48F4" w:rsidRPr="002D48F4">
              <w:rPr>
                <w:rFonts w:cs="Arial"/>
                <w:szCs w:val="18"/>
              </w:rPr>
              <w:t>HD format</w:t>
            </w:r>
          </w:p>
        </w:tc>
        <w:tc>
          <w:tcPr>
            <w:tcW w:w="5490" w:type="dxa"/>
          </w:tcPr>
          <w:p w14:paraId="2FB9CD5A" w14:textId="5246EA17" w:rsidR="002D48F4" w:rsidRPr="00F67B94" w:rsidRDefault="00901D1C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eastAsia="宋体" w:cs="Arial" w:hint="eastAsia"/>
                <w:szCs w:val="18"/>
                <w:lang w:eastAsia="zh-CN"/>
              </w:rPr>
              <w:t>FFS</w:t>
            </w:r>
          </w:p>
        </w:tc>
      </w:tr>
      <w:tr w:rsidR="002D48F4" w:rsidRPr="002D48F4" w14:paraId="0AD2B015" w14:textId="77777777" w:rsidTr="0088711E">
        <w:tc>
          <w:tcPr>
            <w:tcW w:w="687" w:type="dxa"/>
          </w:tcPr>
          <w:p w14:paraId="0009C14A" w14:textId="4F69AE6F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7-1</w:t>
            </w:r>
          </w:p>
        </w:tc>
        <w:tc>
          <w:tcPr>
            <w:tcW w:w="3093" w:type="dxa"/>
          </w:tcPr>
          <w:p w14:paraId="1148EB42" w14:textId="24694078" w:rsidR="002D48F4" w:rsidRPr="002D48F4" w:rsidRDefault="009D64F4" w:rsidP="0015596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 xml:space="preserve">(Mobility) </w:t>
            </w:r>
            <w:r w:rsidR="002D48F4" w:rsidRPr="002D48F4">
              <w:rPr>
                <w:rFonts w:cs="Arial"/>
                <w:szCs w:val="18"/>
              </w:rPr>
              <w:t>Handover</w:t>
            </w:r>
          </w:p>
        </w:tc>
        <w:tc>
          <w:tcPr>
            <w:tcW w:w="5490" w:type="dxa"/>
          </w:tcPr>
          <w:p w14:paraId="3575FF5F" w14:textId="4AC1A1AE" w:rsidR="002D48F4" w:rsidRPr="00F67B94" w:rsidRDefault="005406C7" w:rsidP="0057253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cs="Arial"/>
                <w:szCs w:val="18"/>
              </w:rPr>
              <w:t>Intra-frequency HO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 is </w:t>
            </w:r>
            <w:r w:rsidRPr="00F67B94">
              <w:rPr>
                <w:rFonts w:eastAsia="宋体" w:hint="eastAsia"/>
                <w:lang w:eastAsia="zh-CN"/>
              </w:rPr>
              <w:t>m</w:t>
            </w:r>
            <w:r w:rsidRPr="00F67B94">
              <w:t>andatory without capability signalling</w:t>
            </w:r>
            <w:r w:rsidR="0057253A" w:rsidRPr="00F67B94">
              <w:rPr>
                <w:rFonts w:eastAsia="宋体" w:hint="eastAsia"/>
                <w:lang w:eastAsia="zh-CN"/>
              </w:rPr>
              <w:t xml:space="preserve"> for Rel-15 UE, and this </w:t>
            </w:r>
            <w:r w:rsidRPr="00F67B94">
              <w:rPr>
                <w:rFonts w:eastAsia="宋体" w:hint="eastAsia"/>
                <w:lang w:eastAsia="zh-CN"/>
              </w:rPr>
              <w:t xml:space="preserve">seems no need for change. </w:t>
            </w:r>
          </w:p>
        </w:tc>
      </w:tr>
      <w:tr w:rsidR="002D48F4" w:rsidRPr="002D48F4" w14:paraId="31C6C1AB" w14:textId="77777777" w:rsidTr="0088711E">
        <w:tc>
          <w:tcPr>
            <w:tcW w:w="687" w:type="dxa"/>
          </w:tcPr>
          <w:p w14:paraId="2B5C3F20" w14:textId="2FADB84B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F67B94">
              <w:rPr>
                <w:rFonts w:cs="Arial"/>
                <w:szCs w:val="18"/>
                <w:highlight w:val="green"/>
              </w:rPr>
              <w:t>8-1</w:t>
            </w:r>
          </w:p>
        </w:tc>
        <w:tc>
          <w:tcPr>
            <w:tcW w:w="3093" w:type="dxa"/>
          </w:tcPr>
          <w:p w14:paraId="0CEE8997" w14:textId="3683D4CA" w:rsidR="002D48F4" w:rsidRPr="002D48F4" w:rsidRDefault="002D48F4" w:rsidP="00155964">
            <w:pPr>
              <w:pStyle w:val="TAL"/>
              <w:rPr>
                <w:rFonts w:cs="Arial"/>
                <w:szCs w:val="18"/>
              </w:rPr>
            </w:pPr>
            <w:r w:rsidRPr="002D48F4">
              <w:rPr>
                <w:rFonts w:cs="Arial"/>
                <w:szCs w:val="18"/>
              </w:rPr>
              <w:t>System information acquisition</w:t>
            </w:r>
          </w:p>
        </w:tc>
        <w:tc>
          <w:tcPr>
            <w:tcW w:w="5490" w:type="dxa"/>
          </w:tcPr>
          <w:p w14:paraId="36212CF7" w14:textId="7AAC5993" w:rsidR="002D48F4" w:rsidRPr="00F67B94" w:rsidRDefault="000D3377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Can be </w:t>
            </w:r>
            <w:r w:rsidRPr="00F67B94">
              <w:rPr>
                <w:rFonts w:eastAsia="宋体" w:cs="Arial"/>
                <w:szCs w:val="18"/>
                <w:lang w:eastAsia="zh-CN"/>
              </w:rPr>
              <w:t>changed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 xml:space="preserve"> to optional for IAB MT, considering it is mainly for </w:t>
            </w:r>
            <w:r w:rsidRPr="00F67B94">
              <w:rPr>
                <w:rFonts w:eastAsia="宋体" w:cs="Arial"/>
                <w:szCs w:val="18"/>
                <w:lang w:eastAsia="zh-CN"/>
              </w:rPr>
              <w:t>Idle/inactive UE procedures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.</w:t>
            </w:r>
          </w:p>
        </w:tc>
      </w:tr>
      <w:tr w:rsidR="00CC3B66" w:rsidRPr="002D48F4" w14:paraId="4A25011E" w14:textId="77777777" w:rsidTr="0088711E">
        <w:tc>
          <w:tcPr>
            <w:tcW w:w="687" w:type="dxa"/>
          </w:tcPr>
          <w:p w14:paraId="3DEAD0FA" w14:textId="08A8A6D5" w:rsidR="00CC3B66" w:rsidRPr="00CC3B66" w:rsidRDefault="00CC3B66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9-1</w:t>
            </w:r>
          </w:p>
        </w:tc>
        <w:tc>
          <w:tcPr>
            <w:tcW w:w="3093" w:type="dxa"/>
          </w:tcPr>
          <w:p w14:paraId="745FC8FB" w14:textId="5B7E6F89" w:rsidR="00CC3B66" w:rsidRPr="002D48F4" w:rsidRDefault="00CC3B66" w:rsidP="00155964">
            <w:pPr>
              <w:pStyle w:val="TAL"/>
              <w:rPr>
                <w:rFonts w:cs="Arial"/>
                <w:szCs w:val="18"/>
              </w:rPr>
            </w:pPr>
            <w:r w:rsidRPr="000E3724">
              <w:t>RRC buffer size</w:t>
            </w:r>
          </w:p>
        </w:tc>
        <w:tc>
          <w:tcPr>
            <w:tcW w:w="5490" w:type="dxa"/>
          </w:tcPr>
          <w:p w14:paraId="19AE2DF0" w14:textId="008BF99D" w:rsidR="00CC3B66" w:rsidRPr="00F67B94" w:rsidRDefault="00CC3B66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</w:t>
            </w:r>
          </w:p>
        </w:tc>
      </w:tr>
      <w:tr w:rsidR="00CC3B66" w:rsidRPr="002D48F4" w14:paraId="111A0D52" w14:textId="77777777" w:rsidTr="0088711E">
        <w:tc>
          <w:tcPr>
            <w:tcW w:w="687" w:type="dxa"/>
          </w:tcPr>
          <w:p w14:paraId="7F58C2F2" w14:textId="4914DF11" w:rsidR="00CC3B66" w:rsidRPr="00CC3B66" w:rsidRDefault="00CC3B66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9-2</w:t>
            </w:r>
          </w:p>
        </w:tc>
        <w:tc>
          <w:tcPr>
            <w:tcW w:w="3093" w:type="dxa"/>
          </w:tcPr>
          <w:p w14:paraId="0B3BCCE2" w14:textId="1C89B5F6" w:rsidR="00CC3B66" w:rsidRPr="002D48F4" w:rsidRDefault="00CC3B66" w:rsidP="00155964">
            <w:pPr>
              <w:pStyle w:val="TAL"/>
              <w:rPr>
                <w:rFonts w:cs="Arial"/>
                <w:szCs w:val="18"/>
              </w:rPr>
            </w:pPr>
            <w:r w:rsidRPr="000E3724">
              <w:t>RRC processing time</w:t>
            </w:r>
          </w:p>
        </w:tc>
        <w:tc>
          <w:tcPr>
            <w:tcW w:w="5490" w:type="dxa"/>
          </w:tcPr>
          <w:p w14:paraId="102FB406" w14:textId="14F3A5C6" w:rsidR="00CC3B66" w:rsidRPr="00F67B94" w:rsidRDefault="00CC3B66" w:rsidP="00155964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F67B94">
              <w:rPr>
                <w:rFonts w:eastAsia="宋体" w:cs="Arial"/>
                <w:szCs w:val="18"/>
                <w:lang w:eastAsia="zh-CN"/>
              </w:rPr>
              <w:t>S</w:t>
            </w:r>
            <w:r w:rsidRPr="00F67B94">
              <w:rPr>
                <w:rFonts w:eastAsia="宋体" w:cs="Arial" w:hint="eastAsia"/>
                <w:szCs w:val="18"/>
                <w:lang w:eastAsia="zh-CN"/>
              </w:rPr>
              <w:t>eems no need for change.</w:t>
            </w:r>
          </w:p>
        </w:tc>
      </w:tr>
    </w:tbl>
    <w:p w14:paraId="4262F086" w14:textId="55C84556" w:rsidR="00B24D12" w:rsidRDefault="00B24D12" w:rsidP="007B74DB">
      <w:pPr>
        <w:adjustRightInd w:val="0"/>
        <w:spacing w:afterLines="100" w:after="240" w:line="240" w:lineRule="auto"/>
        <w:ind w:left="1296" w:hanging="1296"/>
        <w:rPr>
          <w:rFonts w:ascii="Arial" w:eastAsia="宋体" w:hAnsi="Arial" w:cs="Arial"/>
          <w:b/>
          <w:lang w:eastAsia="zh-CN"/>
        </w:rPr>
      </w:pPr>
    </w:p>
    <w:p w14:paraId="76C209F4" w14:textId="3036918C" w:rsidR="005B0EC9" w:rsidRDefault="005B0EC9" w:rsidP="005B0EC9">
      <w:pPr>
        <w:spacing w:afterLines="100" w:after="240" w:line="240" w:lineRule="auto"/>
        <w:rPr>
          <w:rFonts w:ascii="Arial" w:eastAsia="宋体" w:hAnsi="Arial" w:cs="Arial"/>
          <w:lang w:eastAsia="zh-CN"/>
        </w:rPr>
      </w:pPr>
      <w:r w:rsidRPr="005B0EC9">
        <w:rPr>
          <w:rFonts w:ascii="Arial" w:eastAsia="宋体" w:hAnsi="Arial" w:cs="Arial" w:hint="eastAsia"/>
          <w:lang w:eastAsia="zh-CN"/>
        </w:rPr>
        <w:t>With</w:t>
      </w:r>
      <w:r>
        <w:rPr>
          <w:rFonts w:ascii="Arial" w:eastAsia="宋体" w:hAnsi="Arial" w:cs="Arial" w:hint="eastAsia"/>
          <w:lang w:eastAsia="zh-CN"/>
        </w:rPr>
        <w:t xml:space="preserve"> Table 1 we suggest the following WF. </w:t>
      </w:r>
    </w:p>
    <w:p w14:paraId="2D51ED51" w14:textId="77777777" w:rsidR="00CF7CF2" w:rsidRDefault="00B574A1" w:rsidP="005B0EC9">
      <w:p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bookmarkStart w:id="1" w:name="p2"/>
      <w:r w:rsidRPr="00B574A1">
        <w:rPr>
          <w:rFonts w:ascii="Arial" w:eastAsia="宋体" w:hAnsi="Arial" w:cs="Arial" w:hint="eastAsia"/>
          <w:b/>
          <w:lang w:eastAsia="zh-CN"/>
        </w:rPr>
        <w:t xml:space="preserve">Proposal 2 </w:t>
      </w:r>
    </w:p>
    <w:p w14:paraId="387A7F60" w14:textId="3B0A01BC" w:rsidR="005B0EC9" w:rsidRDefault="00B574A1" w:rsidP="00CF7CF2">
      <w:pPr>
        <w:pStyle w:val="af0"/>
        <w:numPr>
          <w:ilvl w:val="0"/>
          <w:numId w:val="13"/>
        </w:num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 w:rsidRPr="00CF7CF2">
        <w:rPr>
          <w:rFonts w:ascii="Arial" w:eastAsia="宋体" w:hAnsi="Arial" w:cs="Arial" w:hint="eastAsia"/>
          <w:b/>
          <w:lang w:eastAsia="zh-CN"/>
        </w:rPr>
        <w:t>Rel-15 UE features 0-0, 4-2, and 8-1 are changed to optional for IAB MT.</w:t>
      </w:r>
    </w:p>
    <w:p w14:paraId="1FC57C84" w14:textId="3469A2E3" w:rsidR="00CF7CF2" w:rsidRPr="00CF7CF2" w:rsidRDefault="00CF7CF2" w:rsidP="00CF7CF2">
      <w:pPr>
        <w:pStyle w:val="af0"/>
        <w:numPr>
          <w:ilvl w:val="0"/>
          <w:numId w:val="13"/>
        </w:num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 xml:space="preserve">FFS for 0-3 and 5-x. </w:t>
      </w:r>
    </w:p>
    <w:bookmarkEnd w:id="1"/>
    <w:p w14:paraId="244D500F" w14:textId="77777777" w:rsidR="00857211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509FED75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AA2FB3">
        <w:rPr>
          <w:rFonts w:ascii="Arial" w:eastAsia="宋体" w:hAnsi="Arial" w:cs="Arial" w:hint="eastAsia"/>
          <w:lang w:eastAsia="zh-CN"/>
        </w:rPr>
        <w:t xml:space="preserve"> the discussions we have the following proposals for </w:t>
      </w:r>
      <w:r w:rsidR="00D61589">
        <w:rPr>
          <w:rFonts w:ascii="Arial" w:eastAsia="宋体" w:hAnsi="Arial" w:cs="Arial" w:hint="eastAsia"/>
          <w:lang w:eastAsia="zh-CN"/>
        </w:rPr>
        <w:t>IAB MT features.</w:t>
      </w:r>
    </w:p>
    <w:p w14:paraId="6D033B00" w14:textId="77777777" w:rsidR="00BE07BA" w:rsidRPr="00886096" w:rsidRDefault="00B574A1" w:rsidP="00AA0D0B">
      <w:pPr>
        <w:spacing w:beforeLines="50" w:before="120" w:afterLines="50" w:after="120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p1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BE07BA" w:rsidRPr="00886096">
        <w:rPr>
          <w:rFonts w:ascii="Arial" w:eastAsia="宋体" w:hAnsi="Arial" w:cs="Arial" w:hint="eastAsia"/>
          <w:b/>
          <w:lang w:eastAsia="zh-CN"/>
        </w:rPr>
        <w:t>Proposal 1</w:t>
      </w:r>
      <w:r w:rsidR="00BE07BA" w:rsidRPr="00886096">
        <w:rPr>
          <w:rFonts w:ascii="Arial" w:eastAsia="宋体" w:hAnsi="Arial" w:cs="Arial" w:hint="eastAsia"/>
          <w:b/>
          <w:lang w:eastAsia="zh-CN"/>
        </w:rPr>
        <w:tab/>
      </w:r>
      <w:r w:rsidR="00BE07BA" w:rsidRPr="00886096">
        <w:rPr>
          <w:rFonts w:ascii="Arial" w:eastAsia="宋体" w:hAnsi="Arial" w:cs="Arial"/>
          <w:b/>
          <w:lang w:eastAsia="zh-CN"/>
        </w:rPr>
        <w:t xml:space="preserve">For L2/3 features, </w:t>
      </w:r>
    </w:p>
    <w:p w14:paraId="2FFB4FA9" w14:textId="77777777" w:rsidR="00BE07BA" w:rsidRPr="00886096" w:rsidRDefault="00BE07BA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/>
          <w:b/>
          <w:lang w:eastAsia="zh-CN"/>
        </w:rPr>
        <w:t>a)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 </w:t>
      </w:r>
      <w:r w:rsidRPr="00886096">
        <w:rPr>
          <w:rFonts w:ascii="Arial" w:eastAsia="宋体" w:hAnsi="Arial" w:cs="Arial"/>
          <w:b/>
          <w:lang w:eastAsia="zh-CN"/>
        </w:rPr>
        <w:t>Rel-15 features that are mandatory with signalling</w:t>
      </w:r>
      <w:r>
        <w:rPr>
          <w:rFonts w:ascii="Arial" w:eastAsia="宋体" w:hAnsi="Arial" w:cs="Arial" w:hint="eastAsia"/>
          <w:b/>
          <w:lang w:eastAsia="zh-CN"/>
        </w:rPr>
        <w:t xml:space="preserve"> are changed </w:t>
      </w:r>
      <w:r w:rsidRPr="00886096">
        <w:rPr>
          <w:rFonts w:ascii="Arial" w:eastAsia="宋体" w:hAnsi="Arial" w:cs="Arial"/>
          <w:b/>
          <w:lang w:eastAsia="zh-CN"/>
        </w:rPr>
        <w:t>to optional for IAB MT</w:t>
      </w:r>
      <w:r w:rsidRPr="00886096">
        <w:rPr>
          <w:rFonts w:ascii="Arial" w:eastAsia="宋体" w:hAnsi="Arial" w:cs="Arial" w:hint="eastAsia"/>
          <w:b/>
          <w:lang w:eastAsia="zh-CN"/>
        </w:rPr>
        <w:t>.</w:t>
      </w:r>
    </w:p>
    <w:p w14:paraId="572BC628" w14:textId="77777777" w:rsidR="00BE07BA" w:rsidRPr="00886096" w:rsidRDefault="00BE07BA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 xml:space="preserve">b) </w:t>
      </w:r>
      <w:r w:rsidRPr="00886096">
        <w:rPr>
          <w:rFonts w:ascii="Arial" w:eastAsia="宋体" w:hAnsi="Arial" w:cs="Arial"/>
          <w:b/>
          <w:lang w:eastAsia="zh-CN"/>
        </w:rPr>
        <w:t>Re</w:t>
      </w:r>
      <w:r>
        <w:rPr>
          <w:rFonts w:ascii="Arial" w:eastAsia="宋体" w:hAnsi="Arial" w:cs="Arial"/>
          <w:b/>
          <w:lang w:eastAsia="zh-CN"/>
        </w:rPr>
        <w:t>l-15 optional feature</w:t>
      </w:r>
      <w:r>
        <w:rPr>
          <w:rFonts w:ascii="Arial" w:eastAsia="宋体" w:hAnsi="Arial" w:cs="Arial" w:hint="eastAsia"/>
          <w:b/>
          <w:lang w:eastAsia="zh-CN"/>
        </w:rPr>
        <w:t xml:space="preserve">s </w:t>
      </w:r>
      <w:r>
        <w:rPr>
          <w:rFonts w:ascii="Arial" w:eastAsia="宋体" w:hAnsi="Arial" w:cs="Arial"/>
          <w:b/>
          <w:lang w:eastAsia="zh-CN"/>
        </w:rPr>
        <w:t>remain</w:t>
      </w:r>
      <w:r w:rsidRPr="00886096">
        <w:rPr>
          <w:rFonts w:ascii="Arial" w:eastAsia="宋体" w:hAnsi="Arial" w:cs="Arial"/>
          <w:b/>
          <w:lang w:eastAsia="zh-CN"/>
        </w:rPr>
        <w:t xml:space="preserve"> optional for IAB MT.</w:t>
      </w:r>
    </w:p>
    <w:p w14:paraId="455DDC79" w14:textId="77777777" w:rsidR="00BE07BA" w:rsidRPr="00886096" w:rsidRDefault="00BE07BA" w:rsidP="00886096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 xml:space="preserve">c) RAN2 discuss on </w:t>
      </w:r>
      <w:r w:rsidRPr="00886096">
        <w:rPr>
          <w:rFonts w:ascii="Arial" w:eastAsia="宋体" w:hAnsi="Arial" w:cs="Arial"/>
          <w:b/>
          <w:lang w:eastAsia="zh-CN"/>
        </w:rPr>
        <w:t>Rel-15 features that are mandatory without signalling</w:t>
      </w:r>
      <w:r>
        <w:rPr>
          <w:rFonts w:ascii="Arial" w:eastAsia="宋体" w:hAnsi="Arial" w:cs="Arial" w:hint="eastAsia"/>
          <w:b/>
          <w:lang w:eastAsia="zh-CN"/>
        </w:rPr>
        <w:t>. B</w:t>
      </w:r>
      <w:r w:rsidRPr="00886096">
        <w:rPr>
          <w:rFonts w:ascii="Arial" w:eastAsia="宋体" w:hAnsi="Arial" w:cs="Arial"/>
          <w:b/>
          <w:lang w:eastAsia="zh-CN"/>
        </w:rPr>
        <w:t>aseline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 is to keep these features mandatory, and potentially a subset of these features can be changed to mandatory with signalling or optional if there is </w:t>
      </w:r>
      <w:r w:rsidRPr="00886096">
        <w:rPr>
          <w:rFonts w:ascii="Arial" w:eastAsia="宋体" w:hAnsi="Arial" w:cs="Arial"/>
          <w:b/>
          <w:lang w:eastAsia="zh-CN"/>
        </w:rPr>
        <w:t>consensus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. </w:t>
      </w:r>
    </w:p>
    <w:p w14:paraId="3CDFF608" w14:textId="77777777" w:rsidR="00BE07BA" w:rsidRPr="00886096" w:rsidRDefault="00BE07BA" w:rsidP="00A229C8">
      <w:pPr>
        <w:spacing w:beforeLines="50" w:before="120" w:afterLines="50" w:after="120" w:line="240" w:lineRule="auto"/>
        <w:ind w:left="1136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/>
          <w:b/>
          <w:lang w:eastAsia="zh-CN"/>
        </w:rPr>
        <w:t>For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 L1/</w:t>
      </w:r>
      <w:r w:rsidRPr="00886096">
        <w:rPr>
          <w:rFonts w:ascii="Arial" w:eastAsia="宋体" w:hAnsi="Arial" w:cs="Arial"/>
          <w:b/>
          <w:lang w:eastAsia="zh-CN"/>
        </w:rPr>
        <w:t>RF</w:t>
      </w:r>
      <w:r w:rsidRPr="00886096">
        <w:rPr>
          <w:rFonts w:ascii="Arial" w:eastAsia="宋体" w:hAnsi="Arial" w:cs="Arial" w:hint="eastAsia"/>
          <w:b/>
          <w:lang w:eastAsia="zh-CN"/>
        </w:rPr>
        <w:t>/</w:t>
      </w:r>
      <w:r w:rsidRPr="00886096">
        <w:rPr>
          <w:rFonts w:ascii="Arial" w:eastAsia="宋体" w:hAnsi="Arial" w:cs="Arial"/>
          <w:b/>
          <w:lang w:eastAsia="zh-CN"/>
        </w:rPr>
        <w:t>RRM features</w:t>
      </w:r>
      <w:r w:rsidRPr="00886096">
        <w:rPr>
          <w:rFonts w:ascii="Arial" w:eastAsia="宋体" w:hAnsi="Arial" w:cs="Arial" w:hint="eastAsia"/>
          <w:b/>
          <w:lang w:eastAsia="zh-CN"/>
        </w:rPr>
        <w:t xml:space="preserve">, </w:t>
      </w:r>
    </w:p>
    <w:p w14:paraId="76EE7635" w14:textId="77777777" w:rsidR="00BE07BA" w:rsidRPr="00886096" w:rsidRDefault="00BE07BA" w:rsidP="00187BF4">
      <w:pPr>
        <w:pStyle w:val="af0"/>
        <w:numPr>
          <w:ilvl w:val="0"/>
          <w:numId w:val="13"/>
        </w:numPr>
        <w:spacing w:beforeLines="50" w:before="120" w:afterLines="50" w:after="120" w:line="240" w:lineRule="auto"/>
        <w:rPr>
          <w:rFonts w:ascii="Arial" w:eastAsia="宋体" w:hAnsi="Arial" w:cs="Arial"/>
          <w:b/>
          <w:lang w:eastAsia="zh-CN"/>
        </w:rPr>
      </w:pPr>
      <w:r w:rsidRPr="00886096">
        <w:rPr>
          <w:rFonts w:ascii="Arial" w:eastAsia="宋体" w:hAnsi="Arial" w:cs="Arial" w:hint="eastAsia"/>
          <w:b/>
          <w:lang w:eastAsia="zh-CN"/>
        </w:rPr>
        <w:t>RAN2 wait for input from RAN1/4.</w:t>
      </w:r>
    </w:p>
    <w:p w14:paraId="4D9FB2D5" w14:textId="77777777" w:rsidR="00DE69F1" w:rsidRDefault="00B574A1" w:rsidP="00DE69F1">
      <w:pPr>
        <w:spacing w:afterLines="100" w:after="240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lastRenderedPageBreak/>
        <w:fldChar w:fldCharType="end"/>
      </w:r>
    </w:p>
    <w:p w14:paraId="29B36EFB" w14:textId="77777777" w:rsidR="00BE07BA" w:rsidRDefault="00DE69F1" w:rsidP="005B0EC9">
      <w:p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begin"/>
      </w:r>
      <w:r>
        <w:rPr>
          <w:rFonts w:ascii="Arial" w:eastAsia="宋体" w:hAnsi="Arial" w:cs="Arial"/>
          <w:lang w:val="en-US" w:eastAsia="zh-CN"/>
        </w:rPr>
        <w:instrText xml:space="preserve"> REF p2 \h </w:instrText>
      </w:r>
      <w:r>
        <w:rPr>
          <w:rFonts w:ascii="Arial" w:eastAsia="宋体" w:hAnsi="Arial" w:cs="Arial"/>
          <w:lang w:val="en-US" w:eastAsia="zh-CN"/>
        </w:rPr>
      </w:r>
      <w:r>
        <w:rPr>
          <w:rFonts w:ascii="Arial" w:eastAsia="宋体" w:hAnsi="Arial" w:cs="Arial"/>
          <w:lang w:val="en-US" w:eastAsia="zh-CN"/>
        </w:rPr>
        <w:fldChar w:fldCharType="separate"/>
      </w:r>
      <w:r w:rsidR="00BE07BA" w:rsidRPr="00B574A1">
        <w:rPr>
          <w:rFonts w:ascii="Arial" w:eastAsia="宋体" w:hAnsi="Arial" w:cs="Arial" w:hint="eastAsia"/>
          <w:b/>
          <w:lang w:eastAsia="zh-CN"/>
        </w:rPr>
        <w:t xml:space="preserve">Proposal 2 </w:t>
      </w:r>
    </w:p>
    <w:p w14:paraId="63B558B7" w14:textId="77777777" w:rsidR="00BE07BA" w:rsidRDefault="00BE07BA" w:rsidP="00CF7CF2">
      <w:pPr>
        <w:pStyle w:val="af0"/>
        <w:numPr>
          <w:ilvl w:val="0"/>
          <w:numId w:val="13"/>
        </w:num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 w:rsidRPr="00CF7CF2">
        <w:rPr>
          <w:rFonts w:ascii="Arial" w:eastAsia="宋体" w:hAnsi="Arial" w:cs="Arial" w:hint="eastAsia"/>
          <w:b/>
          <w:lang w:eastAsia="zh-CN"/>
        </w:rPr>
        <w:t>Rel-15 UE features 0-0, 4-2, and 8-1 are changed to optional for IAB MT.</w:t>
      </w:r>
    </w:p>
    <w:p w14:paraId="3F1953E6" w14:textId="77777777" w:rsidR="00BE07BA" w:rsidRPr="00CF7CF2" w:rsidRDefault="00BE07BA" w:rsidP="00CF7CF2">
      <w:pPr>
        <w:pStyle w:val="af0"/>
        <w:numPr>
          <w:ilvl w:val="0"/>
          <w:numId w:val="13"/>
        </w:num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 xml:space="preserve">FFS for 0-3 and 5-x. </w:t>
      </w:r>
    </w:p>
    <w:p w14:paraId="5D1BC52D" w14:textId="265A1FCC" w:rsidR="00716CC8" w:rsidRPr="00584DB9" w:rsidRDefault="00DE69F1" w:rsidP="007B5328">
      <w:pPr>
        <w:spacing w:afterLines="100" w:after="240" w:line="240" w:lineRule="auto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val="en-US" w:eastAsia="zh-CN"/>
        </w:rPr>
        <w:fldChar w:fldCharType="end"/>
      </w:r>
      <w:bookmarkStart w:id="2" w:name="_GoBack"/>
      <w:bookmarkEnd w:id="2"/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1FDC48B8" w14:textId="7F8D2BCA" w:rsidR="00B606DC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D61589">
        <w:rPr>
          <w:rFonts w:ascii="Arial" w:eastAsia="宋体" w:hAnsi="Arial" w:cs="Arial" w:hint="eastAsia"/>
          <w:lang w:eastAsia="zh-CN"/>
        </w:rPr>
        <w:t>TR 38.822, vf01</w:t>
      </w:r>
    </w:p>
    <w:sectPr w:rsidR="00B606DC" w:rsidRPr="00584DB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E4441" w14:textId="77777777" w:rsidR="00DA75AB" w:rsidRDefault="00DA75AB" w:rsidP="00413ACA">
      <w:pPr>
        <w:spacing w:after="0" w:line="240" w:lineRule="auto"/>
      </w:pPr>
      <w:r>
        <w:separator/>
      </w:r>
    </w:p>
  </w:endnote>
  <w:endnote w:type="continuationSeparator" w:id="0">
    <w:p w14:paraId="57DB92E2" w14:textId="77777777" w:rsidR="00DA75AB" w:rsidRDefault="00DA75AB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405B0" w14:textId="77777777" w:rsidR="00DA75AB" w:rsidRDefault="00DA75AB" w:rsidP="00413ACA">
      <w:pPr>
        <w:spacing w:after="0" w:line="240" w:lineRule="auto"/>
      </w:pPr>
      <w:r>
        <w:separator/>
      </w:r>
    </w:p>
  </w:footnote>
  <w:footnote w:type="continuationSeparator" w:id="0">
    <w:p w14:paraId="4B84B4E5" w14:textId="77777777" w:rsidR="00DA75AB" w:rsidRDefault="00DA75AB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777E"/>
    <w:multiLevelType w:val="multilevel"/>
    <w:tmpl w:val="0B6D777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0E60A1"/>
    <w:multiLevelType w:val="multilevel"/>
    <w:tmpl w:val="1D0E60A1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F643E69"/>
    <w:multiLevelType w:val="hybridMultilevel"/>
    <w:tmpl w:val="12827312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D03291A4"/>
    <w:lvl w:ilvl="0">
      <w:start w:val="1"/>
      <w:numFmt w:val="decimal"/>
      <w:pStyle w:val="Proposal"/>
      <w:lvlText w:val="Proposal %1"/>
      <w:lvlJc w:val="left"/>
      <w:pPr>
        <w:tabs>
          <w:tab w:val="left" w:pos="8675"/>
        </w:tabs>
        <w:ind w:left="8675" w:hanging="130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left" w:pos="8954"/>
        </w:tabs>
        <w:ind w:left="8954" w:hanging="360"/>
      </w:pPr>
    </w:lvl>
    <w:lvl w:ilvl="2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5">
    <w:nsid w:val="3AF214B3"/>
    <w:multiLevelType w:val="hybridMultilevel"/>
    <w:tmpl w:val="7C764A0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524EA"/>
    <w:multiLevelType w:val="multilevel"/>
    <w:tmpl w:val="48F52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124987"/>
    <w:multiLevelType w:val="multilevel"/>
    <w:tmpl w:val="5612498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6027758E"/>
    <w:multiLevelType w:val="hybridMultilevel"/>
    <w:tmpl w:val="4014A6F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A238C"/>
    <w:multiLevelType w:val="hybridMultilevel"/>
    <w:tmpl w:val="296EE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E5738"/>
    <w:multiLevelType w:val="hybridMultilevel"/>
    <w:tmpl w:val="5D8C4160"/>
    <w:lvl w:ilvl="0" w:tplc="9204401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3"/>
        </w:tabs>
        <w:ind w:left="9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94"/>
        </w:tabs>
        <w:ind w:left="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14"/>
        </w:tabs>
        <w:ind w:left="1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4"/>
        </w:tabs>
        <w:ind w:left="2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4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74"/>
        </w:tabs>
        <w:ind w:left="3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4"/>
        </w:tabs>
        <w:ind w:left="4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4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34"/>
        </w:tabs>
        <w:ind w:left="58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2FA"/>
    <w:rsid w:val="000436C4"/>
    <w:rsid w:val="00043F18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DA6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21D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00C"/>
    <w:rsid w:val="000C728A"/>
    <w:rsid w:val="000C77D2"/>
    <w:rsid w:val="000D0501"/>
    <w:rsid w:val="000D0BCB"/>
    <w:rsid w:val="000D1C12"/>
    <w:rsid w:val="000D3377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503C"/>
    <w:rsid w:val="000E75A4"/>
    <w:rsid w:val="000F2FF6"/>
    <w:rsid w:val="000F4DE6"/>
    <w:rsid w:val="000F5404"/>
    <w:rsid w:val="000F543A"/>
    <w:rsid w:val="000F5FDB"/>
    <w:rsid w:val="000F72A6"/>
    <w:rsid w:val="000F75D9"/>
    <w:rsid w:val="000F7DD4"/>
    <w:rsid w:val="001006A3"/>
    <w:rsid w:val="001015A7"/>
    <w:rsid w:val="00101925"/>
    <w:rsid w:val="0010426C"/>
    <w:rsid w:val="00106C6C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099"/>
    <w:rsid w:val="00121CD5"/>
    <w:rsid w:val="00121F7C"/>
    <w:rsid w:val="00123833"/>
    <w:rsid w:val="0012691A"/>
    <w:rsid w:val="00126EBE"/>
    <w:rsid w:val="00127E7F"/>
    <w:rsid w:val="00130632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5964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4022"/>
    <w:rsid w:val="001856C8"/>
    <w:rsid w:val="00186678"/>
    <w:rsid w:val="00187A62"/>
    <w:rsid w:val="00187BF4"/>
    <w:rsid w:val="00190F82"/>
    <w:rsid w:val="00191734"/>
    <w:rsid w:val="00193EA1"/>
    <w:rsid w:val="00194CD0"/>
    <w:rsid w:val="00195AA7"/>
    <w:rsid w:val="001962EC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3BC8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73D"/>
    <w:rsid w:val="00207832"/>
    <w:rsid w:val="002106D2"/>
    <w:rsid w:val="002123B5"/>
    <w:rsid w:val="00212525"/>
    <w:rsid w:val="00212B32"/>
    <w:rsid w:val="00214CF0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E92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0CDA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B68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4FA6"/>
    <w:rsid w:val="002659FE"/>
    <w:rsid w:val="002662F7"/>
    <w:rsid w:val="0026760A"/>
    <w:rsid w:val="002678BB"/>
    <w:rsid w:val="00267BF4"/>
    <w:rsid w:val="0027035C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9732A"/>
    <w:rsid w:val="002A0D0B"/>
    <w:rsid w:val="002A0F36"/>
    <w:rsid w:val="002A23E6"/>
    <w:rsid w:val="002A4BBC"/>
    <w:rsid w:val="002A4CCD"/>
    <w:rsid w:val="002A7AAE"/>
    <w:rsid w:val="002A7BAF"/>
    <w:rsid w:val="002B06B1"/>
    <w:rsid w:val="002B1734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511"/>
    <w:rsid w:val="002D38E6"/>
    <w:rsid w:val="002D48F4"/>
    <w:rsid w:val="002D4960"/>
    <w:rsid w:val="002D4B72"/>
    <w:rsid w:val="002D529A"/>
    <w:rsid w:val="002D548E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1EE7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4158"/>
    <w:rsid w:val="0031533F"/>
    <w:rsid w:val="00316419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4CD3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1B"/>
    <w:rsid w:val="0035462D"/>
    <w:rsid w:val="00356A1E"/>
    <w:rsid w:val="00357174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4E59"/>
    <w:rsid w:val="0039044F"/>
    <w:rsid w:val="00390497"/>
    <w:rsid w:val="00390F85"/>
    <w:rsid w:val="00393BF6"/>
    <w:rsid w:val="00394038"/>
    <w:rsid w:val="0039462C"/>
    <w:rsid w:val="00395075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89C"/>
    <w:rsid w:val="003A6A1F"/>
    <w:rsid w:val="003A6DA8"/>
    <w:rsid w:val="003A7913"/>
    <w:rsid w:val="003B139B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5D"/>
    <w:rsid w:val="003D22D1"/>
    <w:rsid w:val="003D380E"/>
    <w:rsid w:val="003D410D"/>
    <w:rsid w:val="003D4295"/>
    <w:rsid w:val="003D4D83"/>
    <w:rsid w:val="003D5C9C"/>
    <w:rsid w:val="003D6046"/>
    <w:rsid w:val="003D725F"/>
    <w:rsid w:val="003D7455"/>
    <w:rsid w:val="003D7BD6"/>
    <w:rsid w:val="003E16BE"/>
    <w:rsid w:val="003E1A6F"/>
    <w:rsid w:val="003E1F71"/>
    <w:rsid w:val="003E2644"/>
    <w:rsid w:val="003E2A89"/>
    <w:rsid w:val="003E3098"/>
    <w:rsid w:val="003E377C"/>
    <w:rsid w:val="003E383F"/>
    <w:rsid w:val="003E3A02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07DE"/>
    <w:rsid w:val="00451F58"/>
    <w:rsid w:val="00453389"/>
    <w:rsid w:val="0046045F"/>
    <w:rsid w:val="004604F6"/>
    <w:rsid w:val="00460F83"/>
    <w:rsid w:val="00461930"/>
    <w:rsid w:val="00462D0D"/>
    <w:rsid w:val="0046391F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B9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1DE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62B0"/>
    <w:rsid w:val="004D75C1"/>
    <w:rsid w:val="004E033B"/>
    <w:rsid w:val="004E213A"/>
    <w:rsid w:val="004E2526"/>
    <w:rsid w:val="004E262D"/>
    <w:rsid w:val="004E2725"/>
    <w:rsid w:val="004E2853"/>
    <w:rsid w:val="004E2884"/>
    <w:rsid w:val="004E4C32"/>
    <w:rsid w:val="004E501D"/>
    <w:rsid w:val="004E6C70"/>
    <w:rsid w:val="004F07C6"/>
    <w:rsid w:val="004F1637"/>
    <w:rsid w:val="004F37D3"/>
    <w:rsid w:val="004F3F2A"/>
    <w:rsid w:val="004F598E"/>
    <w:rsid w:val="004F6CC0"/>
    <w:rsid w:val="004F7FDE"/>
    <w:rsid w:val="0050097F"/>
    <w:rsid w:val="005019F6"/>
    <w:rsid w:val="00501B08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06C7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6FF2"/>
    <w:rsid w:val="00557513"/>
    <w:rsid w:val="005615F9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703B7"/>
    <w:rsid w:val="00570492"/>
    <w:rsid w:val="00570BED"/>
    <w:rsid w:val="0057253A"/>
    <w:rsid w:val="00575793"/>
    <w:rsid w:val="00576CD6"/>
    <w:rsid w:val="00581FF9"/>
    <w:rsid w:val="005832B1"/>
    <w:rsid w:val="00583869"/>
    <w:rsid w:val="00584DB9"/>
    <w:rsid w:val="00585AB2"/>
    <w:rsid w:val="00586B0C"/>
    <w:rsid w:val="00590064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98C"/>
    <w:rsid w:val="005A5BE4"/>
    <w:rsid w:val="005B00E4"/>
    <w:rsid w:val="005B07CC"/>
    <w:rsid w:val="005B09CD"/>
    <w:rsid w:val="005B0A10"/>
    <w:rsid w:val="005B0EC9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3E4"/>
    <w:rsid w:val="005F291A"/>
    <w:rsid w:val="005F2B55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2F9D"/>
    <w:rsid w:val="006244C1"/>
    <w:rsid w:val="00624899"/>
    <w:rsid w:val="00625922"/>
    <w:rsid w:val="00626B3A"/>
    <w:rsid w:val="00627794"/>
    <w:rsid w:val="0063006D"/>
    <w:rsid w:val="006331A6"/>
    <w:rsid w:val="00634318"/>
    <w:rsid w:val="00634D9C"/>
    <w:rsid w:val="0063558A"/>
    <w:rsid w:val="0063558F"/>
    <w:rsid w:val="00635EB6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32D4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5F73"/>
    <w:rsid w:val="00687235"/>
    <w:rsid w:val="00687E57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4B08"/>
    <w:rsid w:val="006A5DAD"/>
    <w:rsid w:val="006A7735"/>
    <w:rsid w:val="006B0B94"/>
    <w:rsid w:val="006B1AAC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2A88"/>
    <w:rsid w:val="006D31D2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0A08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B83"/>
    <w:rsid w:val="0074719C"/>
    <w:rsid w:val="007504D7"/>
    <w:rsid w:val="0075209A"/>
    <w:rsid w:val="007521F3"/>
    <w:rsid w:val="0075272B"/>
    <w:rsid w:val="007527CC"/>
    <w:rsid w:val="0075384F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94E"/>
    <w:rsid w:val="00774EE2"/>
    <w:rsid w:val="007754A3"/>
    <w:rsid w:val="00775964"/>
    <w:rsid w:val="007759A7"/>
    <w:rsid w:val="007769BC"/>
    <w:rsid w:val="007775C2"/>
    <w:rsid w:val="00777673"/>
    <w:rsid w:val="00777AE8"/>
    <w:rsid w:val="007804E2"/>
    <w:rsid w:val="007805A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5F97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328"/>
    <w:rsid w:val="007B5B8B"/>
    <w:rsid w:val="007B74D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51A"/>
    <w:rsid w:val="007E2AF3"/>
    <w:rsid w:val="007E535B"/>
    <w:rsid w:val="007F19BE"/>
    <w:rsid w:val="007F2F84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520"/>
    <w:rsid w:val="00805740"/>
    <w:rsid w:val="00806CB2"/>
    <w:rsid w:val="0080716C"/>
    <w:rsid w:val="00807A8D"/>
    <w:rsid w:val="00807CE7"/>
    <w:rsid w:val="00810ACE"/>
    <w:rsid w:val="00810E07"/>
    <w:rsid w:val="00810EC5"/>
    <w:rsid w:val="008120F1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539B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1486"/>
    <w:rsid w:val="008435A5"/>
    <w:rsid w:val="00843B6B"/>
    <w:rsid w:val="00844262"/>
    <w:rsid w:val="008445E3"/>
    <w:rsid w:val="008460DB"/>
    <w:rsid w:val="00847C51"/>
    <w:rsid w:val="00847CE1"/>
    <w:rsid w:val="00850858"/>
    <w:rsid w:val="008517F7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6096"/>
    <w:rsid w:val="0088711E"/>
    <w:rsid w:val="008874F9"/>
    <w:rsid w:val="00887626"/>
    <w:rsid w:val="00890816"/>
    <w:rsid w:val="00892D86"/>
    <w:rsid w:val="008937A6"/>
    <w:rsid w:val="00893962"/>
    <w:rsid w:val="00893ED8"/>
    <w:rsid w:val="00894D2B"/>
    <w:rsid w:val="00894DCE"/>
    <w:rsid w:val="00895FE2"/>
    <w:rsid w:val="00897094"/>
    <w:rsid w:val="00897C7E"/>
    <w:rsid w:val="008A077E"/>
    <w:rsid w:val="008A1CBE"/>
    <w:rsid w:val="008A27EC"/>
    <w:rsid w:val="008A4524"/>
    <w:rsid w:val="008A5C5A"/>
    <w:rsid w:val="008A5CEA"/>
    <w:rsid w:val="008A602A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A42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1D1C"/>
    <w:rsid w:val="0090271F"/>
    <w:rsid w:val="00902DB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2F83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614"/>
    <w:rsid w:val="00941EDD"/>
    <w:rsid w:val="00942EC2"/>
    <w:rsid w:val="00943216"/>
    <w:rsid w:val="009451DB"/>
    <w:rsid w:val="00952E9C"/>
    <w:rsid w:val="00952FEF"/>
    <w:rsid w:val="00953DCB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7D02"/>
    <w:rsid w:val="00970DB3"/>
    <w:rsid w:val="0097105B"/>
    <w:rsid w:val="0097262B"/>
    <w:rsid w:val="009726D2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31C1"/>
    <w:rsid w:val="00993685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383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6A47"/>
    <w:rsid w:val="009B6B40"/>
    <w:rsid w:val="009B6B9A"/>
    <w:rsid w:val="009C1243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64F4"/>
    <w:rsid w:val="009D74A6"/>
    <w:rsid w:val="009D765E"/>
    <w:rsid w:val="009D7849"/>
    <w:rsid w:val="009E1A82"/>
    <w:rsid w:val="009E3385"/>
    <w:rsid w:val="009E36FD"/>
    <w:rsid w:val="009E3D9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29C8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4B15"/>
    <w:rsid w:val="00A45E36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46A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363E"/>
    <w:rsid w:val="00A840B0"/>
    <w:rsid w:val="00A8507D"/>
    <w:rsid w:val="00A85C4E"/>
    <w:rsid w:val="00A8633E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0D0B"/>
    <w:rsid w:val="00AA1553"/>
    <w:rsid w:val="00AA2366"/>
    <w:rsid w:val="00AA2FB3"/>
    <w:rsid w:val="00AA3ED6"/>
    <w:rsid w:val="00AA490A"/>
    <w:rsid w:val="00AA5D82"/>
    <w:rsid w:val="00AA6485"/>
    <w:rsid w:val="00AA657A"/>
    <w:rsid w:val="00AA7C99"/>
    <w:rsid w:val="00AB0E1B"/>
    <w:rsid w:val="00AB2A66"/>
    <w:rsid w:val="00AB4E95"/>
    <w:rsid w:val="00AB6B33"/>
    <w:rsid w:val="00AB7853"/>
    <w:rsid w:val="00AC2B6C"/>
    <w:rsid w:val="00AC349D"/>
    <w:rsid w:val="00AC40F4"/>
    <w:rsid w:val="00AC4A56"/>
    <w:rsid w:val="00AC4D83"/>
    <w:rsid w:val="00AC5BED"/>
    <w:rsid w:val="00AD1404"/>
    <w:rsid w:val="00AD21D5"/>
    <w:rsid w:val="00AD3158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E5409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34"/>
    <w:rsid w:val="00B05380"/>
    <w:rsid w:val="00B057AD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4D12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4A1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107"/>
    <w:rsid w:val="00B71AFF"/>
    <w:rsid w:val="00B71CE2"/>
    <w:rsid w:val="00B71DFB"/>
    <w:rsid w:val="00B74D06"/>
    <w:rsid w:val="00B74E4F"/>
    <w:rsid w:val="00B75183"/>
    <w:rsid w:val="00B759E5"/>
    <w:rsid w:val="00B759EE"/>
    <w:rsid w:val="00B774C6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097"/>
    <w:rsid w:val="00BC32B2"/>
    <w:rsid w:val="00BC3555"/>
    <w:rsid w:val="00BC35D0"/>
    <w:rsid w:val="00BC5108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D7C40"/>
    <w:rsid w:val="00BE0087"/>
    <w:rsid w:val="00BE07BA"/>
    <w:rsid w:val="00BE1AC1"/>
    <w:rsid w:val="00BE34D9"/>
    <w:rsid w:val="00BE58FA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A13"/>
    <w:rsid w:val="00C84FEB"/>
    <w:rsid w:val="00C85A54"/>
    <w:rsid w:val="00C86B40"/>
    <w:rsid w:val="00C87095"/>
    <w:rsid w:val="00C90610"/>
    <w:rsid w:val="00C9068C"/>
    <w:rsid w:val="00C91462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47B"/>
    <w:rsid w:val="00CB485E"/>
    <w:rsid w:val="00CB4D3B"/>
    <w:rsid w:val="00CB557A"/>
    <w:rsid w:val="00CB5C13"/>
    <w:rsid w:val="00CB5E90"/>
    <w:rsid w:val="00CB611E"/>
    <w:rsid w:val="00CB61C9"/>
    <w:rsid w:val="00CB6883"/>
    <w:rsid w:val="00CB72B8"/>
    <w:rsid w:val="00CB7962"/>
    <w:rsid w:val="00CC1429"/>
    <w:rsid w:val="00CC21E2"/>
    <w:rsid w:val="00CC3126"/>
    <w:rsid w:val="00CC3467"/>
    <w:rsid w:val="00CC3B66"/>
    <w:rsid w:val="00CC58E5"/>
    <w:rsid w:val="00CC616A"/>
    <w:rsid w:val="00CC785E"/>
    <w:rsid w:val="00CC7E9E"/>
    <w:rsid w:val="00CC7EE5"/>
    <w:rsid w:val="00CD13DF"/>
    <w:rsid w:val="00CD1541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62A2"/>
    <w:rsid w:val="00CF71D6"/>
    <w:rsid w:val="00CF7CF2"/>
    <w:rsid w:val="00D004FA"/>
    <w:rsid w:val="00D01496"/>
    <w:rsid w:val="00D022DA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287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1589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5AB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7048"/>
    <w:rsid w:val="00DD71F5"/>
    <w:rsid w:val="00DD7E02"/>
    <w:rsid w:val="00DE0766"/>
    <w:rsid w:val="00DE1312"/>
    <w:rsid w:val="00DE13AC"/>
    <w:rsid w:val="00DE1F85"/>
    <w:rsid w:val="00DE22E9"/>
    <w:rsid w:val="00DE343C"/>
    <w:rsid w:val="00DE674F"/>
    <w:rsid w:val="00DE69F1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6911"/>
    <w:rsid w:val="00E07F69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1F20"/>
    <w:rsid w:val="00E321CE"/>
    <w:rsid w:val="00E324C9"/>
    <w:rsid w:val="00E32D18"/>
    <w:rsid w:val="00E32E97"/>
    <w:rsid w:val="00E33A25"/>
    <w:rsid w:val="00E33E12"/>
    <w:rsid w:val="00E33E1B"/>
    <w:rsid w:val="00E343FA"/>
    <w:rsid w:val="00E35E95"/>
    <w:rsid w:val="00E364E3"/>
    <w:rsid w:val="00E37A95"/>
    <w:rsid w:val="00E37C67"/>
    <w:rsid w:val="00E37F93"/>
    <w:rsid w:val="00E41392"/>
    <w:rsid w:val="00E429FD"/>
    <w:rsid w:val="00E46574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71E"/>
    <w:rsid w:val="00E70943"/>
    <w:rsid w:val="00E71846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50B5"/>
    <w:rsid w:val="00EA1C06"/>
    <w:rsid w:val="00EA1CD0"/>
    <w:rsid w:val="00EA1F20"/>
    <w:rsid w:val="00EA2D4C"/>
    <w:rsid w:val="00EA3BF3"/>
    <w:rsid w:val="00EA4068"/>
    <w:rsid w:val="00EA66C9"/>
    <w:rsid w:val="00EA69F5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0C8"/>
    <w:rsid w:val="00EB6932"/>
    <w:rsid w:val="00EB72A5"/>
    <w:rsid w:val="00EB793B"/>
    <w:rsid w:val="00EC0A46"/>
    <w:rsid w:val="00EC13B5"/>
    <w:rsid w:val="00EC153A"/>
    <w:rsid w:val="00EC1611"/>
    <w:rsid w:val="00EC1CAE"/>
    <w:rsid w:val="00EC29D3"/>
    <w:rsid w:val="00EC2BC9"/>
    <w:rsid w:val="00EC2C26"/>
    <w:rsid w:val="00EC3DFB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5BA7"/>
    <w:rsid w:val="00F167C9"/>
    <w:rsid w:val="00F2026E"/>
    <w:rsid w:val="00F2055D"/>
    <w:rsid w:val="00F208DF"/>
    <w:rsid w:val="00F2124C"/>
    <w:rsid w:val="00F2210A"/>
    <w:rsid w:val="00F22B49"/>
    <w:rsid w:val="00F236B6"/>
    <w:rsid w:val="00F24EB8"/>
    <w:rsid w:val="00F26972"/>
    <w:rsid w:val="00F26B0E"/>
    <w:rsid w:val="00F27528"/>
    <w:rsid w:val="00F27799"/>
    <w:rsid w:val="00F3037C"/>
    <w:rsid w:val="00F30B71"/>
    <w:rsid w:val="00F30D3C"/>
    <w:rsid w:val="00F31274"/>
    <w:rsid w:val="00F32B37"/>
    <w:rsid w:val="00F35A15"/>
    <w:rsid w:val="00F3659A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E8"/>
    <w:rsid w:val="00F53E8D"/>
    <w:rsid w:val="00F54139"/>
    <w:rsid w:val="00F54A16"/>
    <w:rsid w:val="00F54A3D"/>
    <w:rsid w:val="00F54CB0"/>
    <w:rsid w:val="00F55075"/>
    <w:rsid w:val="00F5526C"/>
    <w:rsid w:val="00F60822"/>
    <w:rsid w:val="00F62ACF"/>
    <w:rsid w:val="00F62E4D"/>
    <w:rsid w:val="00F653B8"/>
    <w:rsid w:val="00F65A24"/>
    <w:rsid w:val="00F66A92"/>
    <w:rsid w:val="00F67937"/>
    <w:rsid w:val="00F67B94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371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2700"/>
    <w:rsid w:val="00F94145"/>
    <w:rsid w:val="00F941DF"/>
    <w:rsid w:val="00F95B96"/>
    <w:rsid w:val="00F96DED"/>
    <w:rsid w:val="00F97BCC"/>
    <w:rsid w:val="00F97E93"/>
    <w:rsid w:val="00FA1266"/>
    <w:rsid w:val="00FA170B"/>
    <w:rsid w:val="00FA1852"/>
    <w:rsid w:val="00FA192F"/>
    <w:rsid w:val="00FA1BA7"/>
    <w:rsid w:val="00FA24ED"/>
    <w:rsid w:val="00FA2F0F"/>
    <w:rsid w:val="00FA30EE"/>
    <w:rsid w:val="00FA51AF"/>
    <w:rsid w:val="00FA64F8"/>
    <w:rsid w:val="00FA6AA2"/>
    <w:rsid w:val="00FB1D88"/>
    <w:rsid w:val="00FB3663"/>
    <w:rsid w:val="00FB36FA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FE6F2-3FB5-4D68-BD74-7A6D70AD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2020-04-08T08:06:00Z</dcterms:created>
  <dcterms:modified xsi:type="dcterms:W3CDTF">2020-04-10T01:26:00Z</dcterms:modified>
</cp:coreProperties>
</file>