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9CBFB" w14:textId="00E5231F" w:rsidR="002B7736" w:rsidRDefault="009B4010">
      <w:pPr>
        <w:pStyle w:val="Header"/>
        <w:tabs>
          <w:tab w:val="right" w:pos="9639"/>
        </w:tabs>
        <w:rPr>
          <w:bCs/>
          <w:i/>
          <w:sz w:val="24"/>
          <w:szCs w:val="24"/>
        </w:rPr>
      </w:pPr>
      <w:bookmarkStart w:id="0" w:name="_GoBack"/>
      <w:bookmarkEnd w:id="0"/>
      <w:r>
        <w:rPr>
          <w:bCs/>
          <w:sz w:val="24"/>
          <w:szCs w:val="24"/>
        </w:rPr>
        <w:t>3GPP TSG-RAN WG2 Meeting #109</w:t>
      </w:r>
      <w:r w:rsidR="004C7708">
        <w:rPr>
          <w:bCs/>
          <w:sz w:val="24"/>
          <w:szCs w:val="24"/>
        </w:rPr>
        <w:t>bis</w:t>
      </w:r>
      <w:r w:rsidR="00A10CC9">
        <w:rPr>
          <w:bCs/>
          <w:sz w:val="24"/>
          <w:szCs w:val="24"/>
        </w:rPr>
        <w:t>-e</w:t>
      </w:r>
      <w:r>
        <w:rPr>
          <w:bCs/>
          <w:sz w:val="24"/>
          <w:szCs w:val="24"/>
        </w:rPr>
        <w:tab/>
      </w:r>
      <w:r w:rsidR="00B83290" w:rsidRPr="00B83290">
        <w:rPr>
          <w:bCs/>
          <w:sz w:val="24"/>
          <w:szCs w:val="24"/>
        </w:rPr>
        <w:t>R2-20</w:t>
      </w:r>
      <w:r w:rsidR="00C26001">
        <w:rPr>
          <w:bCs/>
          <w:sz w:val="24"/>
          <w:szCs w:val="24"/>
        </w:rPr>
        <w:t>03328</w:t>
      </w:r>
    </w:p>
    <w:p w14:paraId="53E338CB" w14:textId="287797C2" w:rsidR="002B7736" w:rsidRDefault="009B4010">
      <w:pPr>
        <w:pStyle w:val="Header"/>
        <w:tabs>
          <w:tab w:val="right" w:pos="9639"/>
        </w:tabs>
        <w:rPr>
          <w:rFonts w:eastAsia="SimSun"/>
          <w:bCs/>
          <w:sz w:val="24"/>
          <w:szCs w:val="24"/>
          <w:lang w:eastAsia="zh-CN"/>
        </w:rPr>
      </w:pPr>
      <w:r>
        <w:rPr>
          <w:rFonts w:eastAsia="SimSun"/>
          <w:bCs/>
          <w:sz w:val="24"/>
          <w:szCs w:val="24"/>
          <w:lang w:eastAsia="zh-CN"/>
        </w:rPr>
        <w:t>Online, 2</w:t>
      </w:r>
      <w:r w:rsidR="004C7708">
        <w:rPr>
          <w:rFonts w:eastAsia="SimSun"/>
          <w:bCs/>
          <w:sz w:val="24"/>
          <w:szCs w:val="24"/>
          <w:lang w:eastAsia="zh-CN"/>
        </w:rPr>
        <w:t xml:space="preserve">0 April - </w:t>
      </w:r>
      <w:r w:rsidR="00DC4645">
        <w:rPr>
          <w:rFonts w:eastAsia="SimSun"/>
          <w:bCs/>
          <w:sz w:val="24"/>
          <w:szCs w:val="24"/>
          <w:lang w:eastAsia="zh-CN"/>
        </w:rPr>
        <w:t>30</w:t>
      </w:r>
      <w:r>
        <w:rPr>
          <w:rFonts w:eastAsia="SimSun"/>
          <w:bCs/>
          <w:sz w:val="24"/>
          <w:szCs w:val="24"/>
          <w:lang w:eastAsia="zh-CN"/>
        </w:rPr>
        <w:t xml:space="preserve"> 2020</w:t>
      </w:r>
      <w:r>
        <w:rPr>
          <w:rFonts w:eastAsia="SimSun"/>
          <w:sz w:val="24"/>
          <w:szCs w:val="24"/>
          <w:lang w:eastAsia="zh-CN"/>
        </w:rPr>
        <w:tab/>
      </w:r>
    </w:p>
    <w:p w14:paraId="4F06B111" w14:textId="77777777" w:rsidR="002B7736" w:rsidRDefault="002B7736">
      <w:pPr>
        <w:pStyle w:val="Header"/>
        <w:rPr>
          <w:bCs/>
          <w:sz w:val="24"/>
        </w:rPr>
      </w:pPr>
    </w:p>
    <w:p w14:paraId="4EC3B38A" w14:textId="77777777" w:rsidR="002B7736" w:rsidRDefault="002B7736">
      <w:pPr>
        <w:pStyle w:val="Header"/>
        <w:rPr>
          <w:bCs/>
          <w:sz w:val="24"/>
        </w:rPr>
      </w:pPr>
    </w:p>
    <w:p w14:paraId="44CB9138" w14:textId="6D403E49" w:rsidR="002B7736" w:rsidRDefault="009B4010">
      <w:pPr>
        <w:pStyle w:val="CRCoverPage"/>
        <w:tabs>
          <w:tab w:val="left" w:pos="1985"/>
        </w:tabs>
        <w:rPr>
          <w:rFonts w:cs="Arial"/>
          <w:b/>
          <w:bCs/>
          <w:sz w:val="24"/>
          <w:lang w:eastAsia="ja-JP"/>
        </w:rPr>
      </w:pPr>
      <w:r>
        <w:rPr>
          <w:rFonts w:cs="Arial"/>
          <w:b/>
          <w:bCs/>
          <w:sz w:val="24"/>
        </w:rPr>
        <w:t>Agenda item:</w:t>
      </w:r>
      <w:r>
        <w:rPr>
          <w:rFonts w:cs="Arial"/>
          <w:b/>
          <w:bCs/>
          <w:sz w:val="24"/>
        </w:rPr>
        <w:tab/>
      </w:r>
      <w:r w:rsidR="00C26001">
        <w:rPr>
          <w:rFonts w:cs="Arial"/>
          <w:b/>
          <w:bCs/>
          <w:sz w:val="24"/>
          <w:lang w:eastAsia="ja-JP"/>
        </w:rPr>
        <w:t>7.2.2</w:t>
      </w:r>
    </w:p>
    <w:p w14:paraId="508EF440" w14:textId="77777777" w:rsidR="002B7736" w:rsidRDefault="009B401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173D0C1A" w14:textId="62C14C1E" w:rsidR="002B7736" w:rsidRDefault="009B4010">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 </w:t>
      </w:r>
      <w:r w:rsidR="00C26001" w:rsidRPr="00C26001">
        <w:rPr>
          <w:rFonts w:ascii="Arial" w:hAnsi="Arial" w:cs="Arial"/>
          <w:b/>
          <w:bCs/>
          <w:sz w:val="24"/>
        </w:rPr>
        <w:t>E-mail-Discussion-Summary for Post109e-</w:t>
      </w:r>
      <w:proofErr w:type="gramStart"/>
      <w:r w:rsidR="00C26001" w:rsidRPr="00C26001">
        <w:rPr>
          <w:rFonts w:ascii="Arial" w:hAnsi="Arial" w:cs="Arial"/>
          <w:b/>
          <w:bCs/>
          <w:sz w:val="24"/>
        </w:rPr>
        <w:t>32 :</w:t>
      </w:r>
      <w:proofErr w:type="gramEnd"/>
      <w:r w:rsidR="00C26001" w:rsidRPr="00C26001">
        <w:rPr>
          <w:rFonts w:ascii="Arial" w:hAnsi="Arial" w:cs="Arial"/>
          <w:b/>
          <w:bCs/>
          <w:sz w:val="24"/>
        </w:rPr>
        <w:t xml:space="preserve"> Finalise TP for TS36.304 for WUS</w:t>
      </w:r>
    </w:p>
    <w:p w14:paraId="2B83740E" w14:textId="3A928AC1" w:rsidR="002B7736" w:rsidRDefault="009B401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2E1E5DB" w14:textId="77777777" w:rsidR="001568BA" w:rsidRDefault="001568BA">
      <w:pPr>
        <w:tabs>
          <w:tab w:val="left" w:pos="1985"/>
        </w:tabs>
        <w:rPr>
          <w:rFonts w:ascii="Arial" w:hAnsi="Arial" w:cs="Arial"/>
          <w:b/>
          <w:bCs/>
          <w:sz w:val="24"/>
        </w:rPr>
      </w:pPr>
    </w:p>
    <w:p w14:paraId="6D0804B7" w14:textId="44CB3A83" w:rsidR="002B7736" w:rsidRDefault="001568BA" w:rsidP="001568BA">
      <w:pPr>
        <w:pStyle w:val="Heading1"/>
      </w:pPr>
      <w:r>
        <w:t xml:space="preserve">1 </w:t>
      </w:r>
      <w:r w:rsidR="004C7708">
        <w:t>Introduction</w:t>
      </w:r>
    </w:p>
    <w:p w14:paraId="18B5C827" w14:textId="01B789CB" w:rsidR="009474AB" w:rsidRDefault="009474AB" w:rsidP="009474AB">
      <w:r>
        <w:t>Following e-mail discussion was agreed in RAN2-109e to further progress and conclude on TP for TS36.304.</w:t>
      </w:r>
    </w:p>
    <w:p w14:paraId="5B4C4BFF" w14:textId="77777777" w:rsidR="009474AB" w:rsidRDefault="009474AB" w:rsidP="009474AB">
      <w:pPr>
        <w:pStyle w:val="EmailDiscussion"/>
        <w:numPr>
          <w:ilvl w:val="0"/>
          <w:numId w:val="7"/>
        </w:numPr>
        <w:rPr>
          <w:rFonts w:eastAsiaTheme="minorEastAsia"/>
          <w:szCs w:val="20"/>
          <w:lang w:eastAsia="zh-TW"/>
        </w:rPr>
      </w:pPr>
      <w:r>
        <w:t>[Post109e#</w:t>
      </w:r>
      <w:proofErr w:type="gramStart"/>
      <w:r>
        <w:t>32][</w:t>
      </w:r>
      <w:proofErr w:type="gramEnd"/>
      <w:r>
        <w:t>NBIOT/EMTC] Finalise the 36.304 Text for WUS (Nokia)</w:t>
      </w:r>
    </w:p>
    <w:p w14:paraId="190C51A7" w14:textId="77777777" w:rsidR="009474AB" w:rsidRDefault="009474AB" w:rsidP="009474AB">
      <w:pPr>
        <w:pStyle w:val="EmailDiscussion2"/>
        <w:rPr>
          <w:szCs w:val="20"/>
        </w:rPr>
      </w:pPr>
      <w:r>
        <w:t>      Scope: Develop and finalise the 36.304 WUS text based on previous inputs and agreements.</w:t>
      </w:r>
    </w:p>
    <w:p w14:paraId="08A5293F" w14:textId="77777777" w:rsidR="009474AB" w:rsidRDefault="009474AB" w:rsidP="009474AB">
      <w:pPr>
        <w:pStyle w:val="EmailDiscussion2"/>
      </w:pPr>
      <w:r>
        <w:t>      Intended outcome: Agreeable TP</w:t>
      </w:r>
    </w:p>
    <w:p w14:paraId="792DEDF6" w14:textId="77777777" w:rsidR="009474AB" w:rsidRPr="009474AB" w:rsidRDefault="009474AB" w:rsidP="009474AB"/>
    <w:p w14:paraId="0E37BBE6" w14:textId="2C1C3B91" w:rsidR="004C7708" w:rsidRDefault="009B4010" w:rsidP="009474AB">
      <w:r>
        <w:rPr>
          <w:bCs/>
        </w:rPr>
        <w:t xml:space="preserve">This document </w:t>
      </w:r>
      <w:r w:rsidR="009474AB">
        <w:rPr>
          <w:bCs/>
        </w:rPr>
        <w:t>captures the company views on the text proposals for different aspects of GWUS reception at UE for TS36.304.</w:t>
      </w:r>
    </w:p>
    <w:p w14:paraId="79180299" w14:textId="54BB8EA1" w:rsidR="002B7736" w:rsidRDefault="009B4010">
      <w:pPr>
        <w:pStyle w:val="Heading1"/>
      </w:pPr>
      <w:r>
        <w:t>2</w:t>
      </w:r>
      <w:r>
        <w:tab/>
      </w:r>
      <w:r w:rsidR="009474AB">
        <w:t>Remaining Requirements for GWUS</w:t>
      </w:r>
    </w:p>
    <w:p w14:paraId="3A5BA921" w14:textId="4D33143E" w:rsidR="009474AB" w:rsidRDefault="00953C15" w:rsidP="009474AB">
      <w:r>
        <w:t>General behaviour for paging with GWUS was agreed in [1] which contains the specifications related to UE monitoring of GWUS on WUS resources and the GWUS resource location information with respect to paging occasions. Following are the remaining requirements for GWUS monitoring at UE to be captured in TS36.304.</w:t>
      </w:r>
    </w:p>
    <w:p w14:paraId="3C55D824" w14:textId="319EE7DF" w:rsidR="00BA0C16" w:rsidRDefault="00BA0C16" w:rsidP="00953C15">
      <w:pPr>
        <w:pStyle w:val="ListParagraph"/>
        <w:numPr>
          <w:ilvl w:val="0"/>
          <w:numId w:val="8"/>
        </w:numPr>
        <w:rPr>
          <w:b/>
        </w:rPr>
      </w:pPr>
      <w:r>
        <w:rPr>
          <w:b/>
        </w:rPr>
        <w:t>UE selection of paging carrier/narrowband supporting GWUS</w:t>
      </w:r>
    </w:p>
    <w:p w14:paraId="0C7E8ABE" w14:textId="0F05AFDE" w:rsidR="00953C15" w:rsidRPr="00F24CC6" w:rsidRDefault="00953C15" w:rsidP="00953C15">
      <w:pPr>
        <w:pStyle w:val="ListParagraph"/>
        <w:numPr>
          <w:ilvl w:val="0"/>
          <w:numId w:val="8"/>
        </w:numPr>
        <w:rPr>
          <w:b/>
        </w:rPr>
      </w:pPr>
      <w:r w:rsidRPr="00F24CC6">
        <w:rPr>
          <w:b/>
        </w:rPr>
        <w:t xml:space="preserve">UE selection of WUS Group </w:t>
      </w:r>
      <w:r w:rsidR="00F24CC6" w:rsidRPr="00F24CC6">
        <w:rPr>
          <w:b/>
        </w:rPr>
        <w:t>S</w:t>
      </w:r>
      <w:r w:rsidRPr="00F24CC6">
        <w:rPr>
          <w:b/>
        </w:rPr>
        <w:t>et</w:t>
      </w:r>
    </w:p>
    <w:p w14:paraId="3B9C71A7" w14:textId="09D1C381" w:rsidR="00953C15" w:rsidRDefault="00953C15" w:rsidP="00953C15">
      <w:pPr>
        <w:pStyle w:val="ListParagraph"/>
      </w:pPr>
      <w:r>
        <w:t xml:space="preserve">Based on the paging probability information configured at UE </w:t>
      </w:r>
      <w:proofErr w:type="gramStart"/>
      <w:r>
        <w:t>and also</w:t>
      </w:r>
      <w:proofErr w:type="gramEnd"/>
      <w:r>
        <w:t xml:space="preserve"> the WUS Group sets configured in the cell and broadcasted via system information, the UE first select WUS group set which consists of set of WUS groups for further selection of WUS group based on UE-ID.</w:t>
      </w:r>
    </w:p>
    <w:p w14:paraId="4F45DE70" w14:textId="68842FFC" w:rsidR="00953C15" w:rsidRPr="00F24CC6" w:rsidRDefault="00953C15" w:rsidP="00953C15">
      <w:pPr>
        <w:pStyle w:val="ListParagraph"/>
        <w:numPr>
          <w:ilvl w:val="0"/>
          <w:numId w:val="8"/>
        </w:numPr>
        <w:rPr>
          <w:b/>
        </w:rPr>
      </w:pPr>
      <w:r w:rsidRPr="00F24CC6">
        <w:rPr>
          <w:b/>
        </w:rPr>
        <w:t>UE selection of WUS Group</w:t>
      </w:r>
    </w:p>
    <w:p w14:paraId="3231B8B4" w14:textId="7D7F49E9" w:rsidR="00953C15" w:rsidRDefault="00953C15" w:rsidP="00953C15">
      <w:pPr>
        <w:pStyle w:val="ListParagraph"/>
      </w:pPr>
      <w:r>
        <w:t>Within the selected WUS Group set, the UE selects WUS group based on UE-ID. The WUS Group selection is provided based on formula which contains UE-ID as one of the input parameters.</w:t>
      </w:r>
      <w:r w:rsidR="009E0B85">
        <w:t xml:space="preserve"> This is the primary WUS group and is determined upon UE selecting a cell, reselecting a cell or upon change of SIB.</w:t>
      </w:r>
    </w:p>
    <w:p w14:paraId="62C54C1F" w14:textId="68388893" w:rsidR="00953C15" w:rsidRPr="00F24CC6" w:rsidRDefault="00953C15" w:rsidP="00953C15">
      <w:pPr>
        <w:pStyle w:val="ListParagraph"/>
        <w:numPr>
          <w:ilvl w:val="0"/>
          <w:numId w:val="8"/>
        </w:numPr>
        <w:rPr>
          <w:b/>
        </w:rPr>
      </w:pPr>
      <w:r w:rsidRPr="00F24CC6">
        <w:rPr>
          <w:b/>
        </w:rPr>
        <w:t xml:space="preserve">WUS </w:t>
      </w:r>
      <w:r w:rsidR="008A1F6A">
        <w:rPr>
          <w:b/>
        </w:rPr>
        <w:t>Resource</w:t>
      </w:r>
      <w:r w:rsidR="00F24CC6" w:rsidRPr="00F24CC6">
        <w:rPr>
          <w:b/>
        </w:rPr>
        <w:t xml:space="preserve"> Selection</w:t>
      </w:r>
    </w:p>
    <w:p w14:paraId="36ABAEC6" w14:textId="47364C55" w:rsidR="00F24CC6" w:rsidRDefault="008A1F6A" w:rsidP="00F24CC6">
      <w:pPr>
        <w:pStyle w:val="ListParagraph"/>
      </w:pPr>
      <w:r>
        <w:t>Up</w:t>
      </w:r>
      <w:r w:rsidR="00A10CC9">
        <w:t xml:space="preserve"> </w:t>
      </w:r>
      <w:r>
        <w:t>to 4</w:t>
      </w:r>
      <w:r w:rsidR="00BA0C16">
        <w:t xml:space="preserve"> (for eMTC) and 2 (for NB-IoT)</w:t>
      </w:r>
      <w:r>
        <w:t xml:space="preserve"> GWUS resources can be configured. These </w:t>
      </w:r>
      <w:r w:rsidR="00BA0C16">
        <w:t>eMTC</w:t>
      </w:r>
      <w:r>
        <w:t xml:space="preserve"> resources can be configured in FDM/TDM over successive frequency /time locations based on resource pattern defining the resource locations. </w:t>
      </w:r>
      <w:r w:rsidR="00BA0C16">
        <w:t>The NB-IoT resources can be configured in TDM over successive time locations. For eMTC, t</w:t>
      </w:r>
      <w:r>
        <w:t>he resource pattern also depends on the Frequency location of Rel-15 WUS if it is configured.</w:t>
      </w:r>
      <w:r w:rsidR="009E0B85">
        <w:t xml:space="preserve"> This is the primary WUS resource and is determined upon UE selecting a cell, reselecting a cell or upon change of SIB.</w:t>
      </w:r>
    </w:p>
    <w:p w14:paraId="1799BD32" w14:textId="77777777" w:rsidR="008A1F6A" w:rsidRPr="00F24CC6" w:rsidRDefault="008A1F6A" w:rsidP="008A1F6A">
      <w:pPr>
        <w:pStyle w:val="ListParagraph"/>
        <w:numPr>
          <w:ilvl w:val="0"/>
          <w:numId w:val="8"/>
        </w:numPr>
        <w:rPr>
          <w:b/>
        </w:rPr>
      </w:pPr>
      <w:r w:rsidRPr="00F24CC6">
        <w:rPr>
          <w:b/>
        </w:rPr>
        <w:t>WUS Group Hopping</w:t>
      </w:r>
    </w:p>
    <w:p w14:paraId="7FFBEF17" w14:textId="3941191F" w:rsidR="008A1F6A" w:rsidRDefault="008A1F6A" w:rsidP="008A1F6A">
      <w:pPr>
        <w:pStyle w:val="ListParagraph"/>
      </w:pPr>
      <w:r>
        <w:t xml:space="preserve">If WUS Group hopping is configured, depending on whether paging </w:t>
      </w:r>
      <w:proofErr w:type="gramStart"/>
      <w:r>
        <w:t>probability based</w:t>
      </w:r>
      <w:proofErr w:type="gramEnd"/>
      <w:r>
        <w:t xml:space="preserve"> grouping is configured or not in system information, the UE may choose to alternate the WUS resource or alte</w:t>
      </w:r>
      <w:r w:rsidR="00A10CC9">
        <w:t>r</w:t>
      </w:r>
      <w:r>
        <w:t>nate the WUS Group set.</w:t>
      </w:r>
      <w:r w:rsidR="00610C1B">
        <w:t xml:space="preserve"> If WUS group hopping is used </w:t>
      </w:r>
      <w:r w:rsidR="009E0B85">
        <w:t xml:space="preserve">in the </w:t>
      </w:r>
      <w:proofErr w:type="gramStart"/>
      <w:r w:rsidR="009E0B85">
        <w:t>cell</w:t>
      </w:r>
      <w:proofErr w:type="gramEnd"/>
      <w:r w:rsidR="009E0B85">
        <w:t xml:space="preserve"> </w:t>
      </w:r>
      <w:r w:rsidR="00610C1B">
        <w:t xml:space="preserve">then hopping algorithm use the </w:t>
      </w:r>
      <w:r w:rsidR="009E0B85">
        <w:t>primary</w:t>
      </w:r>
      <w:r w:rsidR="006B50B4">
        <w:t xml:space="preserve"> </w:t>
      </w:r>
      <w:r w:rsidR="00610C1B">
        <w:t>WUS re</w:t>
      </w:r>
      <w:r w:rsidR="006B50B4">
        <w:t xml:space="preserve">source and </w:t>
      </w:r>
      <w:r w:rsidR="009E0B85">
        <w:t xml:space="preserve">primary </w:t>
      </w:r>
      <w:r w:rsidR="006B50B4">
        <w:t xml:space="preserve">WUS group to determine </w:t>
      </w:r>
      <w:r w:rsidR="009E0B85">
        <w:t xml:space="preserve">the </w:t>
      </w:r>
      <w:r w:rsidR="006B50B4">
        <w:t>WUS resource and WUS group to use at each PO.</w:t>
      </w:r>
    </w:p>
    <w:p w14:paraId="4BC9CBBC" w14:textId="7ECB6734" w:rsidR="008A1F6A" w:rsidRPr="008A1F6A" w:rsidRDefault="008A1F6A" w:rsidP="008A1F6A">
      <w:pPr>
        <w:rPr>
          <w:b/>
        </w:rPr>
      </w:pPr>
      <w:r w:rsidRPr="008A1F6A">
        <w:rPr>
          <w:b/>
        </w:rPr>
        <w:t xml:space="preserve">Question </w:t>
      </w:r>
      <w:proofErr w:type="gramStart"/>
      <w:r w:rsidRPr="008A1F6A">
        <w:rPr>
          <w:b/>
        </w:rPr>
        <w:t>1 :</w:t>
      </w:r>
      <w:proofErr w:type="gramEnd"/>
      <w:r w:rsidRPr="008A1F6A">
        <w:rPr>
          <w:b/>
        </w:rPr>
        <w:t xml:space="preserve"> Do companies agree on the above as key functional requirements to be captured in TS36.304 ? If not, please indicate the additional </w:t>
      </w:r>
      <w:r w:rsidR="005E592B">
        <w:rPr>
          <w:b/>
        </w:rPr>
        <w:t xml:space="preserve">functional </w:t>
      </w:r>
      <w:r w:rsidRPr="008A1F6A">
        <w:rPr>
          <w:b/>
        </w:rPr>
        <w:t xml:space="preserve">aspects to be specified. </w:t>
      </w:r>
      <w:r w:rsidR="005E592B">
        <w:rPr>
          <w:b/>
        </w:rPr>
        <w:t>In that case also indicate need for new sub-clause if applicable.</w:t>
      </w:r>
    </w:p>
    <w:tbl>
      <w:tblPr>
        <w:tblStyle w:val="TableGrid"/>
        <w:tblW w:w="9634" w:type="dxa"/>
        <w:tblLook w:val="04A0" w:firstRow="1" w:lastRow="0" w:firstColumn="1" w:lastColumn="0" w:noHBand="0" w:noVBand="1"/>
      </w:tblPr>
      <w:tblGrid>
        <w:gridCol w:w="1980"/>
        <w:gridCol w:w="7654"/>
      </w:tblGrid>
      <w:tr w:rsidR="008A1F6A" w14:paraId="1A4B2D11" w14:textId="77777777" w:rsidTr="0097440C">
        <w:tc>
          <w:tcPr>
            <w:tcW w:w="1980" w:type="dxa"/>
          </w:tcPr>
          <w:p w14:paraId="1FD55C8B" w14:textId="58BE294C" w:rsidR="008A1F6A" w:rsidRDefault="008A1F6A" w:rsidP="008A1F6A">
            <w:r>
              <w:lastRenderedPageBreak/>
              <w:t>Company</w:t>
            </w:r>
          </w:p>
        </w:tc>
        <w:tc>
          <w:tcPr>
            <w:tcW w:w="7654" w:type="dxa"/>
          </w:tcPr>
          <w:p w14:paraId="574C043B" w14:textId="48470E9F" w:rsidR="008A1F6A" w:rsidRDefault="008A1F6A" w:rsidP="008A1F6A">
            <w:r>
              <w:t>Comments</w:t>
            </w:r>
          </w:p>
        </w:tc>
      </w:tr>
      <w:tr w:rsidR="005A01BF" w14:paraId="670D9E34" w14:textId="77777777" w:rsidTr="0097440C">
        <w:tc>
          <w:tcPr>
            <w:tcW w:w="1980" w:type="dxa"/>
          </w:tcPr>
          <w:p w14:paraId="22B1A6C1" w14:textId="34E421C6" w:rsidR="005A01BF" w:rsidRDefault="00454A49" w:rsidP="008A1F6A">
            <w:r>
              <w:t>Qualcomm</w:t>
            </w:r>
          </w:p>
        </w:tc>
        <w:tc>
          <w:tcPr>
            <w:tcW w:w="7654" w:type="dxa"/>
          </w:tcPr>
          <w:p w14:paraId="1456F54F" w14:textId="4F29E0F0" w:rsidR="000346C0" w:rsidRPr="000346C0" w:rsidRDefault="00454A49" w:rsidP="00BA0C16">
            <w:r>
              <w:t>Yes</w:t>
            </w:r>
            <w:r w:rsidR="00F55EDA">
              <w:t>, with changes as proposed above.</w:t>
            </w:r>
          </w:p>
        </w:tc>
      </w:tr>
      <w:tr w:rsidR="0097440C" w14:paraId="12273BE7" w14:textId="77777777" w:rsidTr="0097440C">
        <w:tc>
          <w:tcPr>
            <w:tcW w:w="1980" w:type="dxa"/>
          </w:tcPr>
          <w:p w14:paraId="05FAAEFC" w14:textId="08E75DA7" w:rsidR="0097440C" w:rsidRDefault="0097440C" w:rsidP="0097440C">
            <w:r>
              <w:t>Huawei</w:t>
            </w:r>
          </w:p>
        </w:tc>
        <w:tc>
          <w:tcPr>
            <w:tcW w:w="7654" w:type="dxa"/>
          </w:tcPr>
          <w:p w14:paraId="2F007E3D" w14:textId="7E826E7B" w:rsidR="0097440C" w:rsidRDefault="0097440C" w:rsidP="0097440C">
            <w:r>
              <w:t>1.before the UE proceed to WUS group set selection, UE should first determine the gap to be used based on section 7.4</w:t>
            </w:r>
            <w:r w:rsidR="00830E3E">
              <w:t>.</w:t>
            </w:r>
          </w:p>
          <w:p w14:paraId="717AB84C" w14:textId="2E02F38E" w:rsidR="0097440C" w:rsidRDefault="0097440C" w:rsidP="0097440C">
            <w:r>
              <w:t xml:space="preserve">2. We think WUS group selection and WUS resource selection is a common </w:t>
            </w:r>
            <w:proofErr w:type="gramStart"/>
            <w:r>
              <w:t>process</w:t>
            </w:r>
            <w:proofErr w:type="gramEnd"/>
            <w:r>
              <w:t xml:space="preserve"> so they do not need to be split. For eMTC, </w:t>
            </w:r>
            <w:r w:rsidR="00825A8E">
              <w:t>the UE should first</w:t>
            </w:r>
            <w:r>
              <w:t xml:space="preserve"> determine the resource </w:t>
            </w:r>
            <w:r w:rsidR="00825A8E">
              <w:t>id used.</w:t>
            </w:r>
            <w:r>
              <w:t xml:space="preserve"> </w:t>
            </w:r>
          </w:p>
          <w:p w14:paraId="6BCBC03D" w14:textId="3EE76CD8" w:rsidR="0097440C" w:rsidRDefault="0097440C" w:rsidP="0097440C">
            <w:r>
              <w:t xml:space="preserve">we don’t </w:t>
            </w:r>
            <w:r w:rsidR="003974AB">
              <w:t>see the need for</w:t>
            </w:r>
            <w:r>
              <w:t xml:space="preserve"> the two added sentences ‘This is the primary WUS group and is determined upon UE selecting a cell, reselecting a cell or upon change of SIB’ and ‘This is the primary WUS resource and is determined upon UE selecting a cell, reselecting a cell or upon change of SIB’.</w:t>
            </w:r>
            <w:r w:rsidR="003974AB">
              <w:t xml:space="preserve"> W</w:t>
            </w:r>
            <w:r>
              <w:t>e also think that introducing a concept of ‘primary’ will only add more confusion.</w:t>
            </w:r>
          </w:p>
          <w:p w14:paraId="7D17B928" w14:textId="06E4C4EF" w:rsidR="0097440C" w:rsidRDefault="0097440C" w:rsidP="0097440C">
            <w:r>
              <w:t xml:space="preserve">3. </w:t>
            </w:r>
            <w:r w:rsidRPr="00BB2F60">
              <w:t>we would like to rename ‘WUS Group Hopping’ to ‘WUS Group alternation’</w:t>
            </w:r>
            <w:r>
              <w:t xml:space="preserve"> as group hopping is not defined anywhere</w:t>
            </w:r>
          </w:p>
        </w:tc>
      </w:tr>
      <w:tr w:rsidR="0097440C" w14:paraId="2EF766DB" w14:textId="77777777" w:rsidTr="0097440C">
        <w:tc>
          <w:tcPr>
            <w:tcW w:w="1980" w:type="dxa"/>
          </w:tcPr>
          <w:p w14:paraId="2CCE4460" w14:textId="4A1A0D4E" w:rsidR="0097440C" w:rsidRDefault="006B4A23" w:rsidP="0097440C">
            <w:r>
              <w:t xml:space="preserve">Ericsson </w:t>
            </w:r>
          </w:p>
        </w:tc>
        <w:tc>
          <w:tcPr>
            <w:tcW w:w="7654" w:type="dxa"/>
          </w:tcPr>
          <w:p w14:paraId="0021E268" w14:textId="1F0EAF81" w:rsidR="0097440C" w:rsidRDefault="006B4A23" w:rsidP="0097440C">
            <w:r>
              <w:t>Comments provided directly in the TP</w:t>
            </w:r>
          </w:p>
        </w:tc>
      </w:tr>
      <w:tr w:rsidR="0097440C" w14:paraId="4A8C038C" w14:textId="77777777" w:rsidTr="0097440C">
        <w:tc>
          <w:tcPr>
            <w:tcW w:w="1980" w:type="dxa"/>
          </w:tcPr>
          <w:p w14:paraId="0E6AACCB" w14:textId="4D5E8741" w:rsidR="0097440C" w:rsidRDefault="006B4A23" w:rsidP="0097440C">
            <w:r>
              <w:t>ZTE</w:t>
            </w:r>
          </w:p>
        </w:tc>
        <w:tc>
          <w:tcPr>
            <w:tcW w:w="7654" w:type="dxa"/>
          </w:tcPr>
          <w:p w14:paraId="2D73B24D" w14:textId="3B9E68CC" w:rsidR="0097440C" w:rsidRDefault="006B4A23" w:rsidP="0097440C">
            <w:r>
              <w:t>Comments provided directly in the TP</w:t>
            </w:r>
          </w:p>
        </w:tc>
      </w:tr>
      <w:tr w:rsidR="004A2E1A" w14:paraId="2A7989AD" w14:textId="77777777" w:rsidTr="0097440C">
        <w:tc>
          <w:tcPr>
            <w:tcW w:w="1980" w:type="dxa"/>
          </w:tcPr>
          <w:p w14:paraId="4E92F752" w14:textId="3F7C5601" w:rsidR="004A2E1A" w:rsidRDefault="004A2E1A" w:rsidP="0097440C">
            <w:r>
              <w:t>Nokia</w:t>
            </w:r>
          </w:p>
        </w:tc>
        <w:tc>
          <w:tcPr>
            <w:tcW w:w="7654" w:type="dxa"/>
          </w:tcPr>
          <w:p w14:paraId="7726E704" w14:textId="1E429D74" w:rsidR="004A2E1A" w:rsidRDefault="004A2E1A" w:rsidP="0097440C">
            <w:r>
              <w:t>Agree with suggested changes by Huawei</w:t>
            </w:r>
          </w:p>
        </w:tc>
      </w:tr>
    </w:tbl>
    <w:p w14:paraId="6266492E" w14:textId="77777777" w:rsidR="008A1F6A" w:rsidRDefault="008A1F6A" w:rsidP="008A1F6A"/>
    <w:p w14:paraId="455D895B" w14:textId="3AD92CE9" w:rsidR="00953C15" w:rsidRPr="005A01BF" w:rsidRDefault="006B1226" w:rsidP="006B1226">
      <w:pPr>
        <w:pStyle w:val="Heading2"/>
      </w:pPr>
      <w:r>
        <w:t xml:space="preserve">2.1 </w:t>
      </w:r>
      <w:r w:rsidR="008A1F6A" w:rsidRPr="005A01BF">
        <w:t>UE selection of WUS Group Set</w:t>
      </w:r>
    </w:p>
    <w:p w14:paraId="59397D87" w14:textId="116D7FB9" w:rsidR="005A01BF" w:rsidRPr="005A01BF" w:rsidRDefault="005A01BF" w:rsidP="008A1F6A">
      <w:r w:rsidRPr="005A01BF">
        <w:t>Configuration of WUS Group Set</w:t>
      </w:r>
      <w:r>
        <w:t xml:space="preserve"> based on paging probability information and mapping of WUS groups </w:t>
      </w:r>
      <w:r w:rsidR="000346C0">
        <w:t>to</w:t>
      </w:r>
      <w:r>
        <w:t xml:space="preserve"> WUS Group sets are described here. The description is based on [2].</w:t>
      </w:r>
    </w:p>
    <w:p w14:paraId="63E084AE" w14:textId="38AB00C0" w:rsidR="005A01BF" w:rsidRDefault="005A01BF" w:rsidP="005A01BF">
      <w:r>
        <w:t>The paging probability configuration requires two aspects:</w:t>
      </w:r>
    </w:p>
    <w:p w14:paraId="374EFE93" w14:textId="41CA8507" w:rsidR="005A01BF" w:rsidRDefault="005A01BF" w:rsidP="005A01BF">
      <w:pPr>
        <w:widowControl w:val="0"/>
        <w:numPr>
          <w:ilvl w:val="0"/>
          <w:numId w:val="10"/>
        </w:numPr>
        <w:spacing w:after="0"/>
        <w:jc w:val="both"/>
      </w:pPr>
      <w:r>
        <w:t xml:space="preserve">One, two, or three paging probability thresholds. The same number of thresholds and threshold values apply to all WUS resources and gaps. The paging probability thresholds are configured by parameter </w:t>
      </w:r>
      <w:r w:rsidR="00DC4645">
        <w:t>G</w:t>
      </w:r>
      <w:r>
        <w:rPr>
          <w:i/>
          <w:color w:val="000000"/>
        </w:rPr>
        <w:t>WUS-Probab</w:t>
      </w:r>
      <w:r w:rsidR="00DC4645">
        <w:rPr>
          <w:i/>
          <w:color w:val="000000"/>
        </w:rPr>
        <w:t>T</w:t>
      </w:r>
      <w:r>
        <w:rPr>
          <w:i/>
          <w:color w:val="000000"/>
        </w:rPr>
        <w:t>hreshList-R16</w:t>
      </w:r>
      <w:r>
        <w:t>.</w:t>
      </w:r>
    </w:p>
    <w:p w14:paraId="6C890E70" w14:textId="77777777" w:rsidR="005A01BF" w:rsidRDefault="005A01BF" w:rsidP="005A01BF">
      <w:pPr>
        <w:widowControl w:val="0"/>
        <w:numPr>
          <w:ilvl w:val="0"/>
          <w:numId w:val="10"/>
        </w:numPr>
        <w:spacing w:after="0"/>
        <w:jc w:val="both"/>
      </w:pPr>
      <w:r>
        <w:t xml:space="preserve">Number of WUS groups for each range of probability range. This is configured for each WUS gap </w:t>
      </w:r>
      <w:proofErr w:type="gramStart"/>
      <w:r>
        <w:t>type</w:t>
      </w:r>
      <w:proofErr w:type="gramEnd"/>
      <w:r>
        <w:t xml:space="preserve"> but the same value applies to all </w:t>
      </w:r>
      <w:proofErr w:type="spellStart"/>
      <w:r>
        <w:t>narrowbands</w:t>
      </w:r>
      <w:proofErr w:type="spellEnd"/>
      <w:r>
        <w:t xml:space="preserve"> (eMTC) or paging carriers (NB-IoT). This allows for different number of WUS groups to be assigned to specific probability range for each gap type. The number of WUS groups for </w:t>
      </w:r>
      <w:proofErr w:type="gramStart"/>
      <w:r>
        <w:t>service based</w:t>
      </w:r>
      <w:proofErr w:type="gramEnd"/>
      <w:r>
        <w:t xml:space="preserve"> grouping for each gap type is configured by parameter </w:t>
      </w:r>
      <w:r>
        <w:rPr>
          <w:i/>
          <w:color w:val="000000"/>
        </w:rPr>
        <w:t>gWUS-GroupsForServiceList-r16</w:t>
      </w:r>
      <w:r>
        <w:t xml:space="preserve">. The number of WUS groups configured for a gap type is configured by parameter </w:t>
      </w:r>
      <w:r>
        <w:rPr>
          <w:i/>
          <w:color w:val="000000"/>
        </w:rPr>
        <w:t>gWUS-NumGroupsList-r16</w:t>
      </w:r>
      <w:r>
        <w:rPr>
          <w:color w:val="000000"/>
        </w:rPr>
        <w:t>.</w:t>
      </w:r>
    </w:p>
    <w:p w14:paraId="60FBD200" w14:textId="77777777" w:rsidR="005A01BF" w:rsidRDefault="005A01BF" w:rsidP="005A01BF"/>
    <w:p w14:paraId="37B438D2" w14:textId="77777777" w:rsidR="005A01BF" w:rsidRDefault="005A01BF" w:rsidP="005A01BF">
      <w:r>
        <w:t xml:space="preserve">UE then determines the WUS groups associated to each range of probability thresholds as shown in </w:t>
      </w:r>
      <w:r>
        <w:fldChar w:fldCharType="begin"/>
      </w:r>
      <w:r>
        <w:instrText xml:space="preserve"> REF _Ref29978284 \h </w:instrText>
      </w:r>
      <w:r>
        <w:fldChar w:fldCharType="separate"/>
      </w:r>
      <w:r>
        <w:t xml:space="preserve">Table </w:t>
      </w:r>
      <w:r>
        <w:rPr>
          <w:noProof/>
        </w:rPr>
        <w:t>1</w:t>
      </w:r>
      <w:r>
        <w:fldChar w:fldCharType="end"/>
      </w:r>
      <w:r>
        <w:t>, where:</w:t>
      </w:r>
    </w:p>
    <w:p w14:paraId="17F49C92" w14:textId="66BBD98E" w:rsidR="005A01BF" w:rsidRDefault="005A01BF" w:rsidP="005A01BF">
      <w:pPr>
        <w:ind w:left="420"/>
        <w:rPr>
          <w:color w:val="000000"/>
          <w:lang w:val="en-US" w:eastAsia="zh-CN"/>
        </w:rPr>
      </w:pPr>
      <w:r>
        <w:rPr>
          <w:i/>
        </w:rPr>
        <w:t>Threshold 1</w:t>
      </w:r>
      <w:r>
        <w:t xml:space="preserve"> = first entry in </w:t>
      </w:r>
      <w:r w:rsidR="00DC4645">
        <w:t>G</w:t>
      </w:r>
      <w:r>
        <w:rPr>
          <w:i/>
          <w:color w:val="000000"/>
        </w:rPr>
        <w:t>WUS-ProbThreshList-R16</w:t>
      </w:r>
      <w:r>
        <w:rPr>
          <w:color w:val="000000"/>
        </w:rPr>
        <w:t xml:space="preserve">, </w:t>
      </w:r>
    </w:p>
    <w:p w14:paraId="1E273D12" w14:textId="4B5174C6" w:rsidR="005A01BF" w:rsidRDefault="005A01BF" w:rsidP="005A01BF">
      <w:pPr>
        <w:ind w:left="420"/>
        <w:rPr>
          <w:color w:val="000000"/>
        </w:rPr>
      </w:pPr>
      <w:r>
        <w:rPr>
          <w:i/>
        </w:rPr>
        <w:t>Threshold 2</w:t>
      </w:r>
      <w:r>
        <w:t xml:space="preserve"> = second entry in </w:t>
      </w:r>
      <w:r w:rsidR="00DC4645">
        <w:t>G</w:t>
      </w:r>
      <w:r>
        <w:rPr>
          <w:i/>
          <w:color w:val="000000"/>
        </w:rPr>
        <w:t>WUS-ProbThreshList-R16</w:t>
      </w:r>
      <w:r>
        <w:rPr>
          <w:color w:val="000000"/>
        </w:rPr>
        <w:t xml:space="preserve">, </w:t>
      </w:r>
    </w:p>
    <w:p w14:paraId="625E9F92" w14:textId="1940AFC5" w:rsidR="005A01BF" w:rsidRDefault="005A01BF" w:rsidP="005A01BF">
      <w:pPr>
        <w:ind w:left="420"/>
        <w:rPr>
          <w:color w:val="000000"/>
        </w:rPr>
      </w:pPr>
      <w:r>
        <w:rPr>
          <w:i/>
        </w:rPr>
        <w:t>Threshold 3</w:t>
      </w:r>
      <w:r>
        <w:t xml:space="preserve"> = second entry in </w:t>
      </w:r>
      <w:r w:rsidR="00DC4645">
        <w:t>G</w:t>
      </w:r>
      <w:r>
        <w:rPr>
          <w:i/>
          <w:color w:val="000000"/>
        </w:rPr>
        <w:t>WUS-ProbThreshList-R16</w:t>
      </w:r>
      <w:r>
        <w:rPr>
          <w:color w:val="000000"/>
        </w:rPr>
        <w:t xml:space="preserve">, </w:t>
      </w:r>
    </w:p>
    <w:p w14:paraId="631CA18B" w14:textId="77777777" w:rsidR="005A01BF" w:rsidRDefault="005A01BF" w:rsidP="005A01BF">
      <w:pPr>
        <w:ind w:left="420"/>
        <w:rPr>
          <w:color w:val="000000"/>
        </w:rPr>
      </w:pPr>
      <w:r>
        <w:t>N</w:t>
      </w:r>
      <w:r>
        <w:rPr>
          <w:vertAlign w:val="subscript"/>
        </w:rPr>
        <w:t xml:space="preserve">th1 = </w:t>
      </w:r>
      <w:r>
        <w:t xml:space="preserve">first entry in </w:t>
      </w:r>
      <w:r>
        <w:rPr>
          <w:i/>
          <w:color w:val="000000"/>
        </w:rPr>
        <w:t>gWUS-GroupsForServiceList-r16</w:t>
      </w:r>
      <w:r>
        <w:rPr>
          <w:color w:val="000000"/>
        </w:rPr>
        <w:t xml:space="preserve">, if </w:t>
      </w:r>
      <w:r>
        <w:rPr>
          <w:i/>
          <w:color w:val="000000"/>
        </w:rPr>
        <w:t>gWUS-GroupsForServiceList-r16</w:t>
      </w:r>
      <w:r>
        <w:rPr>
          <w:color w:val="000000"/>
        </w:rPr>
        <w:t xml:space="preserve"> is present, otherwise = 0.</w:t>
      </w:r>
    </w:p>
    <w:p w14:paraId="5C6E34D9" w14:textId="77777777" w:rsidR="005A01BF" w:rsidRDefault="005A01BF" w:rsidP="005A01BF">
      <w:pPr>
        <w:ind w:left="420"/>
        <w:rPr>
          <w:color w:val="000000"/>
        </w:rPr>
      </w:pPr>
      <w:r>
        <w:t>N</w:t>
      </w:r>
      <w:r>
        <w:rPr>
          <w:vertAlign w:val="subscript"/>
        </w:rPr>
        <w:t xml:space="preserve">th2 = </w:t>
      </w:r>
      <w:r>
        <w:t xml:space="preserve">second entry in </w:t>
      </w:r>
      <w:r>
        <w:rPr>
          <w:i/>
          <w:color w:val="000000"/>
        </w:rPr>
        <w:t>gWUS-GroupsForServiceList-r16</w:t>
      </w:r>
      <w:r>
        <w:rPr>
          <w:color w:val="000000"/>
        </w:rPr>
        <w:t xml:space="preserve">, if second entry in </w:t>
      </w:r>
      <w:r>
        <w:rPr>
          <w:i/>
          <w:color w:val="000000"/>
        </w:rPr>
        <w:t>gWUS-GroupsForServiceList-r16</w:t>
      </w:r>
      <w:r>
        <w:rPr>
          <w:color w:val="000000"/>
        </w:rPr>
        <w:t xml:space="preserve"> is present, otherwise = 0,</w:t>
      </w:r>
    </w:p>
    <w:p w14:paraId="0AEE637E" w14:textId="77777777" w:rsidR="005A01BF" w:rsidRDefault="005A01BF" w:rsidP="005A01BF">
      <w:pPr>
        <w:ind w:left="420"/>
        <w:rPr>
          <w:color w:val="000000"/>
        </w:rPr>
      </w:pPr>
      <w:r>
        <w:t>N</w:t>
      </w:r>
      <w:r>
        <w:rPr>
          <w:vertAlign w:val="subscript"/>
        </w:rPr>
        <w:t xml:space="preserve">th3 = </w:t>
      </w:r>
      <w:r>
        <w:t xml:space="preserve">third entry in </w:t>
      </w:r>
      <w:r>
        <w:rPr>
          <w:i/>
          <w:color w:val="000000"/>
        </w:rPr>
        <w:t>gWUS-GroupsForServiceList-r16</w:t>
      </w:r>
      <w:r>
        <w:rPr>
          <w:color w:val="000000"/>
        </w:rPr>
        <w:t xml:space="preserve">, if third entry in </w:t>
      </w:r>
      <w:r>
        <w:rPr>
          <w:i/>
          <w:color w:val="000000"/>
        </w:rPr>
        <w:t>gWUS-GroupsForServiceList-r16</w:t>
      </w:r>
      <w:r>
        <w:rPr>
          <w:color w:val="000000"/>
        </w:rPr>
        <w:t xml:space="preserve"> is present, otherwise = 0,</w:t>
      </w:r>
    </w:p>
    <w:p w14:paraId="766B9982" w14:textId="61A3D40F" w:rsidR="005A01BF" w:rsidRDefault="005A01BF" w:rsidP="005A01BF">
      <w:pPr>
        <w:ind w:left="420"/>
        <w:rPr>
          <w:iCs/>
          <w:color w:val="000000"/>
        </w:rPr>
      </w:pPr>
      <w:proofErr w:type="spellStart"/>
      <w:r>
        <w:rPr>
          <w:i/>
        </w:rPr>
        <w:t>maxWUS</w:t>
      </w:r>
      <w:proofErr w:type="spellEnd"/>
      <w:r>
        <w:rPr>
          <w:i/>
        </w:rPr>
        <w:t>-Groups</w:t>
      </w:r>
      <w:r>
        <w:t xml:space="preserve"> = sum of all the WUS groups configured by </w:t>
      </w:r>
      <w:r>
        <w:rPr>
          <w:i/>
          <w:color w:val="000000"/>
        </w:rPr>
        <w:t>gWUS-NumGroupsList-r16</w:t>
      </w:r>
      <w:r>
        <w:rPr>
          <w:color w:val="000000"/>
        </w:rPr>
        <w:t xml:space="preserve"> (i.e. if one WUS group configured then </w:t>
      </w:r>
      <w:proofErr w:type="spellStart"/>
      <w:r>
        <w:rPr>
          <w:i/>
        </w:rPr>
        <w:t>maxWUS</w:t>
      </w:r>
      <w:proofErr w:type="spellEnd"/>
      <w:r>
        <w:rPr>
          <w:i/>
        </w:rPr>
        <w:t xml:space="preserve">-Groups </w:t>
      </w:r>
      <w:r>
        <w:rPr>
          <w:iCs/>
        </w:rPr>
        <w:t>= 1</w:t>
      </w:r>
      <w:r>
        <w:rPr>
          <w:i/>
        </w:rPr>
        <w:t xml:space="preserve">, </w:t>
      </w:r>
      <w:r>
        <w:rPr>
          <w:color w:val="000000"/>
        </w:rPr>
        <w:t xml:space="preserve">if two WUS groups configured then </w:t>
      </w:r>
      <w:proofErr w:type="spellStart"/>
      <w:r>
        <w:rPr>
          <w:i/>
        </w:rPr>
        <w:t>maxWUS</w:t>
      </w:r>
      <w:proofErr w:type="spellEnd"/>
      <w:r>
        <w:rPr>
          <w:i/>
        </w:rPr>
        <w:t xml:space="preserve">-Groups </w:t>
      </w:r>
      <w:r>
        <w:rPr>
          <w:iCs/>
        </w:rPr>
        <w:t xml:space="preserve">= 2. Given the number of WUS resources can be 1, 2, 3 or 4 and number of WUS groups per resource can be 1, 2, 4 or 8 then </w:t>
      </w:r>
      <w:proofErr w:type="spellStart"/>
      <w:r>
        <w:rPr>
          <w:i/>
        </w:rPr>
        <w:t>maxWUS</w:t>
      </w:r>
      <w:proofErr w:type="spellEnd"/>
      <w:r>
        <w:rPr>
          <w:i/>
        </w:rPr>
        <w:t>-Groups</w:t>
      </w:r>
      <w:r>
        <w:rPr>
          <w:iCs/>
        </w:rPr>
        <w:t xml:space="preserve"> can be from 1 to 16 for NB-IoT </w:t>
      </w:r>
      <w:r w:rsidR="00E77CAC">
        <w:rPr>
          <w:iCs/>
        </w:rPr>
        <w:t xml:space="preserve">and </w:t>
      </w:r>
      <w:r>
        <w:rPr>
          <w:iCs/>
        </w:rPr>
        <w:t>1 to 32 for eMTC.</w:t>
      </w:r>
    </w:p>
    <w:p w14:paraId="18ED0E09" w14:textId="77777777" w:rsidR="005A01BF" w:rsidRDefault="005A01BF" w:rsidP="005A01BF">
      <w:pPr>
        <w:rPr>
          <w:color w:val="000000"/>
        </w:rPr>
      </w:pPr>
    </w:p>
    <w:p w14:paraId="594021D8" w14:textId="77777777" w:rsidR="005A01BF" w:rsidRDefault="005A01BF" w:rsidP="005A01BF">
      <w:pPr>
        <w:pStyle w:val="Caption"/>
      </w:pPr>
      <w:bookmarkStart w:id="1" w:name="_Ref29978284"/>
      <w:r>
        <w:t xml:space="preserve">Table </w:t>
      </w:r>
      <w:r w:rsidR="00323C42">
        <w:rPr>
          <w:noProof/>
        </w:rPr>
        <w:fldChar w:fldCharType="begin"/>
      </w:r>
      <w:r w:rsidR="00323C42">
        <w:rPr>
          <w:noProof/>
        </w:rPr>
        <w:instrText xml:space="preserve"> SEQ Table \* ARABIC </w:instrText>
      </w:r>
      <w:r w:rsidR="00323C42">
        <w:rPr>
          <w:noProof/>
        </w:rPr>
        <w:fldChar w:fldCharType="separate"/>
      </w:r>
      <w:r>
        <w:rPr>
          <w:noProof/>
        </w:rPr>
        <w:t>1</w:t>
      </w:r>
      <w:r w:rsidR="00323C42">
        <w:rPr>
          <w:noProof/>
        </w:rPr>
        <w:fldChar w:fldCharType="end"/>
      </w:r>
      <w:bookmarkEnd w:id="1"/>
      <w:r>
        <w:t>: Paging probability thresholds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2817"/>
        <w:gridCol w:w="3372"/>
        <w:gridCol w:w="706"/>
      </w:tblGrid>
      <w:tr w:rsidR="005A01BF" w14:paraId="1B816D35" w14:textId="77777777" w:rsidTr="005A01BF">
        <w:trPr>
          <w:jc w:val="center"/>
        </w:trPr>
        <w:tc>
          <w:tcPr>
            <w:tcW w:w="2777" w:type="dxa"/>
            <w:vMerge w:val="restart"/>
            <w:tcBorders>
              <w:top w:val="single" w:sz="4" w:space="0" w:color="auto"/>
              <w:left w:val="single" w:sz="4" w:space="0" w:color="auto"/>
              <w:bottom w:val="single" w:sz="4" w:space="0" w:color="auto"/>
              <w:right w:val="single" w:sz="4" w:space="0" w:color="auto"/>
            </w:tcBorders>
            <w:hideMark/>
          </w:tcPr>
          <w:p w14:paraId="0C5F4C9D" w14:textId="77777777" w:rsidR="005A01BF" w:rsidRDefault="005A01BF">
            <w:pPr>
              <w:jc w:val="center"/>
              <w:rPr>
                <w:b/>
                <w:i/>
              </w:rPr>
            </w:pPr>
            <w:r>
              <w:rPr>
                <w:b/>
                <w:i/>
              </w:rPr>
              <w:t>UE configured paging probability</w:t>
            </w:r>
          </w:p>
        </w:tc>
        <w:tc>
          <w:tcPr>
            <w:tcW w:w="6290" w:type="dxa"/>
            <w:gridSpan w:val="2"/>
            <w:tcBorders>
              <w:top w:val="single" w:sz="4" w:space="0" w:color="auto"/>
              <w:left w:val="single" w:sz="4" w:space="0" w:color="auto"/>
              <w:bottom w:val="single" w:sz="4" w:space="0" w:color="auto"/>
              <w:right w:val="single" w:sz="4" w:space="0" w:color="auto"/>
            </w:tcBorders>
            <w:hideMark/>
          </w:tcPr>
          <w:p w14:paraId="3F0AE127" w14:textId="77777777" w:rsidR="005A01BF" w:rsidRDefault="005A01BF">
            <w:pPr>
              <w:jc w:val="center"/>
              <w:rPr>
                <w:b/>
                <w:i/>
              </w:rPr>
            </w:pPr>
            <w:r>
              <w:rPr>
                <w:b/>
                <w:i/>
              </w:rPr>
              <w:t>WUS group range</w:t>
            </w:r>
          </w:p>
        </w:tc>
        <w:tc>
          <w:tcPr>
            <w:tcW w:w="669" w:type="dxa"/>
            <w:tcBorders>
              <w:top w:val="single" w:sz="4" w:space="0" w:color="auto"/>
              <w:left w:val="single" w:sz="4" w:space="0" w:color="auto"/>
              <w:bottom w:val="single" w:sz="4" w:space="0" w:color="auto"/>
              <w:right w:val="single" w:sz="4" w:space="0" w:color="auto"/>
            </w:tcBorders>
            <w:hideMark/>
          </w:tcPr>
          <w:p w14:paraId="1F6C5EE6" w14:textId="77777777" w:rsidR="005A01BF" w:rsidRDefault="005A01BF">
            <w:pPr>
              <w:jc w:val="center"/>
              <w:rPr>
                <w:b/>
                <w:i/>
              </w:rPr>
            </w:pPr>
            <w:r>
              <w:rPr>
                <w:b/>
                <w:i/>
              </w:rPr>
              <w:t>WUS group set</w:t>
            </w:r>
          </w:p>
        </w:tc>
      </w:tr>
      <w:tr w:rsidR="005A01BF" w14:paraId="3D381E3C" w14:textId="77777777" w:rsidTr="005A01B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740F3" w14:textId="77777777" w:rsidR="005A01BF" w:rsidRDefault="005A01BF">
            <w:pPr>
              <w:rPr>
                <w:b/>
                <w:i/>
                <w:kern w:val="2"/>
                <w:sz w:val="21"/>
                <w:szCs w:val="24"/>
                <w:lang w:val="en-US" w:eastAsia="zh-CN"/>
              </w:rPr>
            </w:pPr>
          </w:p>
        </w:tc>
        <w:tc>
          <w:tcPr>
            <w:tcW w:w="2865" w:type="dxa"/>
            <w:tcBorders>
              <w:top w:val="single" w:sz="4" w:space="0" w:color="auto"/>
              <w:left w:val="single" w:sz="4" w:space="0" w:color="auto"/>
              <w:bottom w:val="single" w:sz="4" w:space="0" w:color="auto"/>
              <w:right w:val="single" w:sz="4" w:space="0" w:color="auto"/>
            </w:tcBorders>
            <w:hideMark/>
          </w:tcPr>
          <w:p w14:paraId="7B939B0B" w14:textId="77777777" w:rsidR="005A01BF" w:rsidRDefault="005A01BF">
            <w:pPr>
              <w:jc w:val="center"/>
              <w:rPr>
                <w:i/>
              </w:rPr>
            </w:pPr>
            <w:r>
              <w:rPr>
                <w:i/>
              </w:rPr>
              <w:t>Lower group</w:t>
            </w:r>
          </w:p>
        </w:tc>
        <w:tc>
          <w:tcPr>
            <w:tcW w:w="3425" w:type="dxa"/>
            <w:tcBorders>
              <w:top w:val="single" w:sz="4" w:space="0" w:color="auto"/>
              <w:left w:val="single" w:sz="4" w:space="0" w:color="auto"/>
              <w:bottom w:val="single" w:sz="4" w:space="0" w:color="auto"/>
              <w:right w:val="single" w:sz="4" w:space="0" w:color="auto"/>
            </w:tcBorders>
            <w:hideMark/>
          </w:tcPr>
          <w:p w14:paraId="68AFDCFF" w14:textId="77777777" w:rsidR="005A01BF" w:rsidRDefault="005A01BF">
            <w:pPr>
              <w:jc w:val="center"/>
              <w:rPr>
                <w:i/>
              </w:rPr>
            </w:pPr>
            <w:r>
              <w:rPr>
                <w:i/>
              </w:rPr>
              <w:t>Upper group</w:t>
            </w:r>
          </w:p>
        </w:tc>
        <w:tc>
          <w:tcPr>
            <w:tcW w:w="669" w:type="dxa"/>
            <w:tcBorders>
              <w:top w:val="single" w:sz="4" w:space="0" w:color="auto"/>
              <w:left w:val="single" w:sz="4" w:space="0" w:color="auto"/>
              <w:bottom w:val="single" w:sz="4" w:space="0" w:color="auto"/>
              <w:right w:val="single" w:sz="4" w:space="0" w:color="auto"/>
            </w:tcBorders>
          </w:tcPr>
          <w:p w14:paraId="3DBE00F9" w14:textId="77777777" w:rsidR="005A01BF" w:rsidRDefault="005A01BF">
            <w:pPr>
              <w:jc w:val="center"/>
              <w:rPr>
                <w:i/>
              </w:rPr>
            </w:pPr>
          </w:p>
        </w:tc>
      </w:tr>
      <w:tr w:rsidR="005A01BF" w14:paraId="4CC2D96D" w14:textId="77777777" w:rsidTr="005A01BF">
        <w:trPr>
          <w:jc w:val="center"/>
        </w:trPr>
        <w:tc>
          <w:tcPr>
            <w:tcW w:w="2777" w:type="dxa"/>
            <w:tcBorders>
              <w:top w:val="single" w:sz="4" w:space="0" w:color="auto"/>
              <w:left w:val="single" w:sz="4" w:space="0" w:color="auto"/>
              <w:bottom w:val="single" w:sz="4" w:space="0" w:color="auto"/>
              <w:right w:val="single" w:sz="4" w:space="0" w:color="auto"/>
            </w:tcBorders>
            <w:hideMark/>
          </w:tcPr>
          <w:p w14:paraId="2CECAC1B" w14:textId="77777777" w:rsidR="005A01BF" w:rsidRDefault="005A01BF">
            <w:pPr>
              <w:rPr>
                <w:sz w:val="18"/>
              </w:rPr>
            </w:pPr>
            <w:r>
              <w:rPr>
                <w:sz w:val="18"/>
              </w:rPr>
              <w:t xml:space="preserve">0 =&lt; </w:t>
            </w:r>
            <w:r>
              <w:t>(</w:t>
            </w:r>
            <w:proofErr w:type="spellStart"/>
            <w:r>
              <w:t>NAS</w:t>
            </w:r>
            <w:r>
              <w:rPr>
                <w:vertAlign w:val="subscript"/>
              </w:rPr>
              <w:t>prob</w:t>
            </w:r>
            <w:proofErr w:type="spellEnd"/>
            <w:r>
              <w:t>)</w:t>
            </w:r>
            <w:r>
              <w:rPr>
                <w:sz w:val="18"/>
              </w:rPr>
              <w:t xml:space="preserve"> =&lt; </w:t>
            </w:r>
            <w:r>
              <w:rPr>
                <w:i/>
                <w:sz w:val="18"/>
              </w:rPr>
              <w:t>Threshold 1</w:t>
            </w:r>
          </w:p>
        </w:tc>
        <w:tc>
          <w:tcPr>
            <w:tcW w:w="2865" w:type="dxa"/>
            <w:tcBorders>
              <w:top w:val="single" w:sz="4" w:space="0" w:color="auto"/>
              <w:left w:val="single" w:sz="4" w:space="0" w:color="auto"/>
              <w:bottom w:val="single" w:sz="4" w:space="0" w:color="auto"/>
              <w:right w:val="single" w:sz="4" w:space="0" w:color="auto"/>
            </w:tcBorders>
            <w:hideMark/>
          </w:tcPr>
          <w:p w14:paraId="0E934627" w14:textId="77777777" w:rsidR="005A01BF" w:rsidRDefault="005A01BF">
            <w:pPr>
              <w:jc w:val="center"/>
              <w:rPr>
                <w:sz w:val="18"/>
              </w:rPr>
            </w:pPr>
            <w:r>
              <w:rPr>
                <w:sz w:val="18"/>
              </w:rPr>
              <w:t>0</w:t>
            </w:r>
          </w:p>
        </w:tc>
        <w:tc>
          <w:tcPr>
            <w:tcW w:w="3425" w:type="dxa"/>
            <w:tcBorders>
              <w:top w:val="single" w:sz="4" w:space="0" w:color="auto"/>
              <w:left w:val="single" w:sz="4" w:space="0" w:color="auto"/>
              <w:bottom w:val="single" w:sz="4" w:space="0" w:color="auto"/>
              <w:right w:val="single" w:sz="4" w:space="0" w:color="auto"/>
            </w:tcBorders>
            <w:hideMark/>
          </w:tcPr>
          <w:p w14:paraId="42F6FE70" w14:textId="77777777" w:rsidR="005A01BF" w:rsidRDefault="005A01BF">
            <w:pPr>
              <w:jc w:val="center"/>
              <w:rPr>
                <w:i/>
                <w:sz w:val="18"/>
              </w:rPr>
            </w:pPr>
            <w:r>
              <w:rPr>
                <w:sz w:val="18"/>
              </w:rPr>
              <w:t>min (N</w:t>
            </w:r>
            <w:r>
              <w:rPr>
                <w:sz w:val="18"/>
                <w:vertAlign w:val="subscript"/>
              </w:rPr>
              <w:t>th1</w:t>
            </w:r>
            <w:r>
              <w:rPr>
                <w:sz w:val="18"/>
              </w:rPr>
              <w:t xml:space="preserve"> -1, </w:t>
            </w:r>
            <w:proofErr w:type="spellStart"/>
            <w:r>
              <w:rPr>
                <w:i/>
                <w:sz w:val="18"/>
              </w:rPr>
              <w:t>maxWUS</w:t>
            </w:r>
            <w:proofErr w:type="spellEnd"/>
            <w:r>
              <w:rPr>
                <w:i/>
                <w:sz w:val="18"/>
              </w:rPr>
              <w:t>-Groups</w:t>
            </w:r>
            <w:r>
              <w:rPr>
                <w:sz w:val="18"/>
              </w:rPr>
              <w:t>)</w:t>
            </w:r>
          </w:p>
        </w:tc>
        <w:tc>
          <w:tcPr>
            <w:tcW w:w="669" w:type="dxa"/>
            <w:tcBorders>
              <w:top w:val="single" w:sz="4" w:space="0" w:color="auto"/>
              <w:left w:val="single" w:sz="4" w:space="0" w:color="auto"/>
              <w:bottom w:val="single" w:sz="4" w:space="0" w:color="auto"/>
              <w:right w:val="single" w:sz="4" w:space="0" w:color="auto"/>
            </w:tcBorders>
            <w:hideMark/>
          </w:tcPr>
          <w:p w14:paraId="188BF857" w14:textId="77777777" w:rsidR="005A01BF" w:rsidRDefault="005A01BF">
            <w:pPr>
              <w:jc w:val="center"/>
              <w:rPr>
                <w:sz w:val="21"/>
              </w:rPr>
            </w:pPr>
            <w:r>
              <w:t>1</w:t>
            </w:r>
          </w:p>
        </w:tc>
      </w:tr>
      <w:tr w:rsidR="005A01BF" w14:paraId="12A7CE06" w14:textId="77777777" w:rsidTr="005A01BF">
        <w:trPr>
          <w:jc w:val="center"/>
        </w:trPr>
        <w:tc>
          <w:tcPr>
            <w:tcW w:w="2777" w:type="dxa"/>
            <w:tcBorders>
              <w:top w:val="single" w:sz="4" w:space="0" w:color="auto"/>
              <w:left w:val="single" w:sz="4" w:space="0" w:color="auto"/>
              <w:bottom w:val="single" w:sz="4" w:space="0" w:color="auto"/>
              <w:right w:val="single" w:sz="4" w:space="0" w:color="auto"/>
            </w:tcBorders>
            <w:hideMark/>
          </w:tcPr>
          <w:p w14:paraId="6A1C10CC" w14:textId="77777777" w:rsidR="005A01BF" w:rsidRDefault="005A01BF">
            <w:pPr>
              <w:rPr>
                <w:sz w:val="18"/>
              </w:rPr>
            </w:pPr>
            <w:r>
              <w:rPr>
                <w:i/>
                <w:sz w:val="18"/>
              </w:rPr>
              <w:t>Threshold 1</w:t>
            </w:r>
            <w:r>
              <w:rPr>
                <w:sz w:val="18"/>
              </w:rPr>
              <w:t xml:space="preserve"> &lt;</w:t>
            </w:r>
            <w:r>
              <w:rPr>
                <w:i/>
                <w:sz w:val="18"/>
              </w:rPr>
              <w:t xml:space="preserve"> </w:t>
            </w:r>
            <w:r>
              <w:t>(</w:t>
            </w:r>
            <w:proofErr w:type="spellStart"/>
            <w:r>
              <w:t>NAS</w:t>
            </w:r>
            <w:r>
              <w:rPr>
                <w:vertAlign w:val="subscript"/>
              </w:rPr>
              <w:t>prob</w:t>
            </w:r>
            <w:proofErr w:type="spellEnd"/>
            <w:r>
              <w:t>)</w:t>
            </w:r>
            <w:r>
              <w:rPr>
                <w:sz w:val="18"/>
              </w:rPr>
              <w:t xml:space="preserve"> =&lt; </w:t>
            </w:r>
            <w:r>
              <w:rPr>
                <w:i/>
                <w:sz w:val="18"/>
              </w:rPr>
              <w:t>Threshold 2</w:t>
            </w:r>
          </w:p>
        </w:tc>
        <w:tc>
          <w:tcPr>
            <w:tcW w:w="2865" w:type="dxa"/>
            <w:tcBorders>
              <w:top w:val="single" w:sz="4" w:space="0" w:color="auto"/>
              <w:left w:val="single" w:sz="4" w:space="0" w:color="auto"/>
              <w:bottom w:val="single" w:sz="4" w:space="0" w:color="auto"/>
              <w:right w:val="single" w:sz="4" w:space="0" w:color="auto"/>
            </w:tcBorders>
            <w:hideMark/>
          </w:tcPr>
          <w:p w14:paraId="51BD5905" w14:textId="47BF5583" w:rsidR="005A01BF" w:rsidRDefault="005A01BF">
            <w:pPr>
              <w:jc w:val="center"/>
              <w:rPr>
                <w:sz w:val="18"/>
              </w:rPr>
            </w:pPr>
            <w:r>
              <w:rPr>
                <w:sz w:val="18"/>
              </w:rPr>
              <w:t>min (N</w:t>
            </w:r>
            <w:r>
              <w:rPr>
                <w:sz w:val="18"/>
                <w:vertAlign w:val="subscript"/>
              </w:rPr>
              <w:t>th1</w:t>
            </w:r>
            <w:r>
              <w:rPr>
                <w:sz w:val="18"/>
              </w:rPr>
              <w:t xml:space="preserve">, </w:t>
            </w:r>
            <w:proofErr w:type="spellStart"/>
            <w:r>
              <w:rPr>
                <w:i/>
                <w:sz w:val="18"/>
              </w:rPr>
              <w:t>maxWUS</w:t>
            </w:r>
            <w:proofErr w:type="spellEnd"/>
            <w:r>
              <w:rPr>
                <w:i/>
                <w:sz w:val="18"/>
              </w:rPr>
              <w:t>-</w:t>
            </w:r>
            <w:proofErr w:type="gramStart"/>
            <w:r>
              <w:rPr>
                <w:i/>
                <w:sz w:val="18"/>
              </w:rPr>
              <w:t xml:space="preserve">Groups </w:t>
            </w:r>
            <w:r>
              <w:rPr>
                <w:sz w:val="18"/>
              </w:rPr>
              <w:t>)</w:t>
            </w:r>
            <w:proofErr w:type="gramEnd"/>
          </w:p>
        </w:tc>
        <w:tc>
          <w:tcPr>
            <w:tcW w:w="3425" w:type="dxa"/>
            <w:tcBorders>
              <w:top w:val="single" w:sz="4" w:space="0" w:color="auto"/>
              <w:left w:val="single" w:sz="4" w:space="0" w:color="auto"/>
              <w:bottom w:val="single" w:sz="4" w:space="0" w:color="auto"/>
              <w:right w:val="single" w:sz="4" w:space="0" w:color="auto"/>
            </w:tcBorders>
            <w:hideMark/>
          </w:tcPr>
          <w:p w14:paraId="680CF8C5" w14:textId="77777777" w:rsidR="005A01BF" w:rsidRDefault="005A01BF">
            <w:pPr>
              <w:jc w:val="center"/>
              <w:rPr>
                <w:sz w:val="18"/>
              </w:rPr>
            </w:pPr>
            <w:r>
              <w:rPr>
                <w:sz w:val="18"/>
              </w:rPr>
              <w:t>min (N</w:t>
            </w:r>
            <w:r>
              <w:rPr>
                <w:sz w:val="18"/>
                <w:vertAlign w:val="subscript"/>
              </w:rPr>
              <w:t>th1</w:t>
            </w:r>
            <w:r>
              <w:rPr>
                <w:sz w:val="18"/>
              </w:rPr>
              <w:t xml:space="preserve"> + N</w:t>
            </w:r>
            <w:r>
              <w:rPr>
                <w:sz w:val="18"/>
                <w:vertAlign w:val="subscript"/>
              </w:rPr>
              <w:t>th2</w:t>
            </w:r>
            <w:r>
              <w:rPr>
                <w:sz w:val="18"/>
              </w:rPr>
              <w:t xml:space="preserve"> -1, </w:t>
            </w:r>
            <w:proofErr w:type="spellStart"/>
            <w:r>
              <w:rPr>
                <w:i/>
                <w:sz w:val="18"/>
              </w:rPr>
              <w:t>maxWUS</w:t>
            </w:r>
            <w:proofErr w:type="spellEnd"/>
            <w:r>
              <w:rPr>
                <w:i/>
                <w:sz w:val="18"/>
              </w:rPr>
              <w:t>-</w:t>
            </w:r>
            <w:proofErr w:type="gramStart"/>
            <w:r>
              <w:rPr>
                <w:i/>
                <w:sz w:val="18"/>
              </w:rPr>
              <w:t xml:space="preserve">Groups </w:t>
            </w:r>
            <w:r>
              <w:rPr>
                <w:sz w:val="18"/>
              </w:rPr>
              <w:t>)</w:t>
            </w:r>
            <w:proofErr w:type="gramEnd"/>
          </w:p>
        </w:tc>
        <w:tc>
          <w:tcPr>
            <w:tcW w:w="669" w:type="dxa"/>
            <w:tcBorders>
              <w:top w:val="single" w:sz="4" w:space="0" w:color="auto"/>
              <w:left w:val="single" w:sz="4" w:space="0" w:color="auto"/>
              <w:bottom w:val="single" w:sz="4" w:space="0" w:color="auto"/>
              <w:right w:val="single" w:sz="4" w:space="0" w:color="auto"/>
            </w:tcBorders>
            <w:hideMark/>
          </w:tcPr>
          <w:p w14:paraId="54B0833E" w14:textId="77777777" w:rsidR="005A01BF" w:rsidRDefault="005A01BF">
            <w:pPr>
              <w:jc w:val="center"/>
              <w:rPr>
                <w:sz w:val="21"/>
              </w:rPr>
            </w:pPr>
            <w:r>
              <w:t>2</w:t>
            </w:r>
          </w:p>
        </w:tc>
      </w:tr>
      <w:tr w:rsidR="005A01BF" w14:paraId="31E9C9CF" w14:textId="77777777" w:rsidTr="005A01BF">
        <w:trPr>
          <w:jc w:val="center"/>
        </w:trPr>
        <w:tc>
          <w:tcPr>
            <w:tcW w:w="2777" w:type="dxa"/>
            <w:tcBorders>
              <w:top w:val="single" w:sz="4" w:space="0" w:color="auto"/>
              <w:left w:val="single" w:sz="4" w:space="0" w:color="auto"/>
              <w:bottom w:val="single" w:sz="4" w:space="0" w:color="auto"/>
              <w:right w:val="single" w:sz="4" w:space="0" w:color="auto"/>
            </w:tcBorders>
            <w:hideMark/>
          </w:tcPr>
          <w:p w14:paraId="4A977041" w14:textId="77777777" w:rsidR="005A01BF" w:rsidRDefault="005A01BF">
            <w:pPr>
              <w:rPr>
                <w:sz w:val="18"/>
              </w:rPr>
            </w:pPr>
            <w:r>
              <w:rPr>
                <w:i/>
                <w:sz w:val="18"/>
              </w:rPr>
              <w:t>Threshold 2</w:t>
            </w:r>
            <w:r>
              <w:rPr>
                <w:sz w:val="18"/>
              </w:rPr>
              <w:t xml:space="preserve"> &lt; </w:t>
            </w:r>
            <w:r>
              <w:t>(</w:t>
            </w:r>
            <w:proofErr w:type="spellStart"/>
            <w:r>
              <w:t>NAS</w:t>
            </w:r>
            <w:r>
              <w:rPr>
                <w:vertAlign w:val="subscript"/>
              </w:rPr>
              <w:t>prob</w:t>
            </w:r>
            <w:proofErr w:type="spellEnd"/>
            <w:r>
              <w:t>)</w:t>
            </w:r>
            <w:r>
              <w:rPr>
                <w:sz w:val="18"/>
              </w:rPr>
              <w:t xml:space="preserve"> =&lt; </w:t>
            </w:r>
            <w:r>
              <w:rPr>
                <w:i/>
                <w:sz w:val="18"/>
              </w:rPr>
              <w:t>Threshold 3</w:t>
            </w:r>
          </w:p>
        </w:tc>
        <w:tc>
          <w:tcPr>
            <w:tcW w:w="2865" w:type="dxa"/>
            <w:tcBorders>
              <w:top w:val="single" w:sz="4" w:space="0" w:color="auto"/>
              <w:left w:val="single" w:sz="4" w:space="0" w:color="auto"/>
              <w:bottom w:val="single" w:sz="4" w:space="0" w:color="auto"/>
              <w:right w:val="single" w:sz="4" w:space="0" w:color="auto"/>
            </w:tcBorders>
            <w:hideMark/>
          </w:tcPr>
          <w:p w14:paraId="2EBA50AB" w14:textId="77777777" w:rsidR="005A01BF" w:rsidRDefault="005A01BF">
            <w:pPr>
              <w:jc w:val="center"/>
              <w:rPr>
                <w:sz w:val="18"/>
              </w:rPr>
            </w:pPr>
            <w:r>
              <w:rPr>
                <w:sz w:val="18"/>
              </w:rPr>
              <w:t>min (N</w:t>
            </w:r>
            <w:r>
              <w:rPr>
                <w:sz w:val="18"/>
                <w:vertAlign w:val="subscript"/>
              </w:rPr>
              <w:t>th1</w:t>
            </w:r>
            <w:r>
              <w:rPr>
                <w:sz w:val="18"/>
              </w:rPr>
              <w:t xml:space="preserve"> + N</w:t>
            </w:r>
            <w:r>
              <w:rPr>
                <w:sz w:val="18"/>
                <w:vertAlign w:val="subscript"/>
              </w:rPr>
              <w:t>th2</w:t>
            </w:r>
            <w:r>
              <w:rPr>
                <w:sz w:val="18"/>
              </w:rPr>
              <w:t xml:space="preserve">, </w:t>
            </w:r>
            <w:proofErr w:type="spellStart"/>
            <w:r>
              <w:rPr>
                <w:sz w:val="18"/>
              </w:rPr>
              <w:t>m</w:t>
            </w:r>
            <w:r>
              <w:rPr>
                <w:i/>
                <w:sz w:val="18"/>
              </w:rPr>
              <w:t>axWUS</w:t>
            </w:r>
            <w:proofErr w:type="spellEnd"/>
            <w:r>
              <w:rPr>
                <w:i/>
                <w:sz w:val="18"/>
              </w:rPr>
              <w:t>-</w:t>
            </w:r>
            <w:proofErr w:type="gramStart"/>
            <w:r>
              <w:rPr>
                <w:i/>
                <w:sz w:val="18"/>
              </w:rPr>
              <w:t xml:space="preserve">Groups </w:t>
            </w:r>
            <w:r>
              <w:rPr>
                <w:sz w:val="18"/>
              </w:rPr>
              <w:t>)</w:t>
            </w:r>
            <w:proofErr w:type="gramEnd"/>
          </w:p>
        </w:tc>
        <w:tc>
          <w:tcPr>
            <w:tcW w:w="3425" w:type="dxa"/>
            <w:tcBorders>
              <w:top w:val="single" w:sz="4" w:space="0" w:color="auto"/>
              <w:left w:val="single" w:sz="4" w:space="0" w:color="auto"/>
              <w:bottom w:val="single" w:sz="4" w:space="0" w:color="auto"/>
              <w:right w:val="single" w:sz="4" w:space="0" w:color="auto"/>
            </w:tcBorders>
            <w:hideMark/>
          </w:tcPr>
          <w:p w14:paraId="3CB58EE8" w14:textId="77777777" w:rsidR="005A01BF" w:rsidRDefault="005A01BF">
            <w:pPr>
              <w:jc w:val="center"/>
              <w:rPr>
                <w:sz w:val="18"/>
              </w:rPr>
            </w:pPr>
            <w:r>
              <w:rPr>
                <w:sz w:val="18"/>
              </w:rPr>
              <w:t>min (N</w:t>
            </w:r>
            <w:r>
              <w:rPr>
                <w:sz w:val="18"/>
                <w:vertAlign w:val="subscript"/>
              </w:rPr>
              <w:t>th1</w:t>
            </w:r>
            <w:r>
              <w:rPr>
                <w:sz w:val="18"/>
              </w:rPr>
              <w:t>+N</w:t>
            </w:r>
            <w:r>
              <w:rPr>
                <w:sz w:val="18"/>
                <w:vertAlign w:val="subscript"/>
              </w:rPr>
              <w:t>th2</w:t>
            </w:r>
            <w:r>
              <w:rPr>
                <w:sz w:val="18"/>
              </w:rPr>
              <w:t>+N</w:t>
            </w:r>
            <w:r>
              <w:rPr>
                <w:sz w:val="18"/>
                <w:vertAlign w:val="subscript"/>
              </w:rPr>
              <w:t>th3</w:t>
            </w:r>
            <w:r>
              <w:rPr>
                <w:sz w:val="18"/>
              </w:rPr>
              <w:t xml:space="preserve"> -1, </w:t>
            </w:r>
            <w:proofErr w:type="spellStart"/>
            <w:r>
              <w:rPr>
                <w:i/>
                <w:sz w:val="18"/>
              </w:rPr>
              <w:t>maxWUS</w:t>
            </w:r>
            <w:proofErr w:type="spellEnd"/>
            <w:r>
              <w:rPr>
                <w:i/>
                <w:sz w:val="18"/>
              </w:rPr>
              <w:t>-</w:t>
            </w:r>
            <w:proofErr w:type="gramStart"/>
            <w:r>
              <w:rPr>
                <w:i/>
                <w:sz w:val="18"/>
              </w:rPr>
              <w:t xml:space="preserve">Groups </w:t>
            </w:r>
            <w:r>
              <w:rPr>
                <w:sz w:val="18"/>
              </w:rPr>
              <w:t>)</w:t>
            </w:r>
            <w:proofErr w:type="gramEnd"/>
          </w:p>
        </w:tc>
        <w:tc>
          <w:tcPr>
            <w:tcW w:w="669" w:type="dxa"/>
            <w:tcBorders>
              <w:top w:val="single" w:sz="4" w:space="0" w:color="auto"/>
              <w:left w:val="single" w:sz="4" w:space="0" w:color="auto"/>
              <w:bottom w:val="single" w:sz="4" w:space="0" w:color="auto"/>
              <w:right w:val="single" w:sz="4" w:space="0" w:color="auto"/>
            </w:tcBorders>
            <w:hideMark/>
          </w:tcPr>
          <w:p w14:paraId="1C382B82" w14:textId="77777777" w:rsidR="005A01BF" w:rsidRDefault="005A01BF">
            <w:pPr>
              <w:jc w:val="center"/>
              <w:rPr>
                <w:sz w:val="21"/>
              </w:rPr>
            </w:pPr>
            <w:r>
              <w:t>3</w:t>
            </w:r>
          </w:p>
        </w:tc>
      </w:tr>
      <w:tr w:rsidR="005A01BF" w14:paraId="5463A6FE" w14:textId="77777777" w:rsidTr="005A01BF">
        <w:trPr>
          <w:jc w:val="center"/>
        </w:trPr>
        <w:tc>
          <w:tcPr>
            <w:tcW w:w="2777" w:type="dxa"/>
            <w:tcBorders>
              <w:top w:val="single" w:sz="4" w:space="0" w:color="auto"/>
              <w:left w:val="single" w:sz="4" w:space="0" w:color="auto"/>
              <w:bottom w:val="single" w:sz="4" w:space="0" w:color="auto"/>
              <w:right w:val="single" w:sz="4" w:space="0" w:color="auto"/>
            </w:tcBorders>
            <w:hideMark/>
          </w:tcPr>
          <w:p w14:paraId="70EFCAC9" w14:textId="77777777" w:rsidR="005A01BF" w:rsidRDefault="005A01BF">
            <w:pPr>
              <w:rPr>
                <w:sz w:val="18"/>
              </w:rPr>
            </w:pPr>
            <w:r>
              <w:t>(</w:t>
            </w:r>
            <w:proofErr w:type="spellStart"/>
            <w:r>
              <w:t>NAS</w:t>
            </w:r>
            <w:r>
              <w:rPr>
                <w:vertAlign w:val="subscript"/>
              </w:rPr>
              <w:t>prob</w:t>
            </w:r>
            <w:proofErr w:type="spellEnd"/>
            <w:r>
              <w:t>)</w:t>
            </w:r>
            <w:r>
              <w:rPr>
                <w:sz w:val="18"/>
              </w:rPr>
              <w:t xml:space="preserve"> &gt; </w:t>
            </w:r>
            <w:r>
              <w:rPr>
                <w:i/>
                <w:sz w:val="18"/>
              </w:rPr>
              <w:t>Threshold 3</w:t>
            </w:r>
            <w:r>
              <w:rPr>
                <w:sz w:val="18"/>
              </w:rPr>
              <w:t>,</w:t>
            </w:r>
          </w:p>
          <w:p w14:paraId="3A4370E3" w14:textId="77777777" w:rsidR="005A01BF" w:rsidRDefault="005A01BF">
            <w:pPr>
              <w:rPr>
                <w:sz w:val="18"/>
              </w:rPr>
            </w:pPr>
            <w:r>
              <w:rPr>
                <w:sz w:val="18"/>
              </w:rPr>
              <w:t>or no configured probability</w:t>
            </w:r>
          </w:p>
        </w:tc>
        <w:tc>
          <w:tcPr>
            <w:tcW w:w="2865" w:type="dxa"/>
            <w:tcBorders>
              <w:top w:val="single" w:sz="4" w:space="0" w:color="auto"/>
              <w:left w:val="single" w:sz="4" w:space="0" w:color="auto"/>
              <w:bottom w:val="single" w:sz="4" w:space="0" w:color="auto"/>
              <w:right w:val="single" w:sz="4" w:space="0" w:color="auto"/>
            </w:tcBorders>
            <w:hideMark/>
          </w:tcPr>
          <w:p w14:paraId="484E95A6" w14:textId="77777777" w:rsidR="005A01BF" w:rsidRDefault="005A01BF">
            <w:pPr>
              <w:jc w:val="center"/>
              <w:rPr>
                <w:i/>
                <w:sz w:val="18"/>
              </w:rPr>
            </w:pPr>
            <w:r>
              <w:rPr>
                <w:sz w:val="18"/>
              </w:rPr>
              <w:t>min (N</w:t>
            </w:r>
            <w:r>
              <w:rPr>
                <w:sz w:val="18"/>
                <w:vertAlign w:val="subscript"/>
              </w:rPr>
              <w:t>th1</w:t>
            </w:r>
            <w:r>
              <w:rPr>
                <w:sz w:val="18"/>
              </w:rPr>
              <w:t xml:space="preserve"> +N</w:t>
            </w:r>
            <w:r>
              <w:rPr>
                <w:sz w:val="18"/>
                <w:vertAlign w:val="subscript"/>
              </w:rPr>
              <w:t>th2</w:t>
            </w:r>
            <w:r>
              <w:rPr>
                <w:sz w:val="18"/>
              </w:rPr>
              <w:t xml:space="preserve"> + N</w:t>
            </w:r>
            <w:r>
              <w:rPr>
                <w:sz w:val="18"/>
                <w:vertAlign w:val="subscript"/>
              </w:rPr>
              <w:t>th3</w:t>
            </w:r>
            <w:r>
              <w:rPr>
                <w:sz w:val="18"/>
              </w:rPr>
              <w:t xml:space="preserve">, </w:t>
            </w:r>
            <w:proofErr w:type="spellStart"/>
            <w:r>
              <w:rPr>
                <w:i/>
                <w:sz w:val="18"/>
              </w:rPr>
              <w:t>maxWUS</w:t>
            </w:r>
            <w:proofErr w:type="spellEnd"/>
            <w:r>
              <w:rPr>
                <w:i/>
                <w:sz w:val="18"/>
              </w:rPr>
              <w:t>-</w:t>
            </w:r>
            <w:proofErr w:type="gramStart"/>
            <w:r>
              <w:rPr>
                <w:i/>
                <w:sz w:val="18"/>
              </w:rPr>
              <w:t xml:space="preserve">Groups </w:t>
            </w:r>
            <w:r>
              <w:rPr>
                <w:sz w:val="18"/>
              </w:rPr>
              <w:t>)</w:t>
            </w:r>
            <w:proofErr w:type="gramEnd"/>
          </w:p>
        </w:tc>
        <w:tc>
          <w:tcPr>
            <w:tcW w:w="3425" w:type="dxa"/>
            <w:tcBorders>
              <w:top w:val="single" w:sz="4" w:space="0" w:color="auto"/>
              <w:left w:val="single" w:sz="4" w:space="0" w:color="auto"/>
              <w:bottom w:val="single" w:sz="4" w:space="0" w:color="auto"/>
              <w:right w:val="single" w:sz="4" w:space="0" w:color="auto"/>
            </w:tcBorders>
            <w:hideMark/>
          </w:tcPr>
          <w:p w14:paraId="09CFCB56" w14:textId="77777777" w:rsidR="005A01BF" w:rsidRDefault="005A01BF">
            <w:pPr>
              <w:jc w:val="center"/>
              <w:rPr>
                <w:i/>
                <w:sz w:val="18"/>
              </w:rPr>
            </w:pPr>
            <w:proofErr w:type="spellStart"/>
            <w:r>
              <w:rPr>
                <w:i/>
                <w:sz w:val="18"/>
              </w:rPr>
              <w:t>maxWUS</w:t>
            </w:r>
            <w:proofErr w:type="spellEnd"/>
            <w:r>
              <w:rPr>
                <w:i/>
                <w:sz w:val="18"/>
              </w:rPr>
              <w:t>-Groups</w:t>
            </w:r>
          </w:p>
        </w:tc>
        <w:tc>
          <w:tcPr>
            <w:tcW w:w="669" w:type="dxa"/>
            <w:tcBorders>
              <w:top w:val="single" w:sz="4" w:space="0" w:color="auto"/>
              <w:left w:val="single" w:sz="4" w:space="0" w:color="auto"/>
              <w:bottom w:val="single" w:sz="4" w:space="0" w:color="auto"/>
              <w:right w:val="single" w:sz="4" w:space="0" w:color="auto"/>
            </w:tcBorders>
            <w:hideMark/>
          </w:tcPr>
          <w:p w14:paraId="03B86768" w14:textId="77777777" w:rsidR="005A01BF" w:rsidRDefault="005A01BF">
            <w:pPr>
              <w:jc w:val="center"/>
              <w:rPr>
                <w:sz w:val="21"/>
              </w:rPr>
            </w:pPr>
            <w:r>
              <w:t>4</w:t>
            </w:r>
          </w:p>
        </w:tc>
      </w:tr>
    </w:tbl>
    <w:p w14:paraId="0E0A508B" w14:textId="77777777" w:rsidR="005A01BF" w:rsidRDefault="005A01BF" w:rsidP="005A01BF">
      <w:pPr>
        <w:rPr>
          <w:kern w:val="2"/>
          <w:sz w:val="21"/>
        </w:rPr>
      </w:pPr>
    </w:p>
    <w:p w14:paraId="3CC0980C" w14:textId="4886A1E9" w:rsidR="005A01BF" w:rsidRDefault="005A01BF" w:rsidP="005A01BF">
      <w:r>
        <w:t xml:space="preserve">The min (x, </w:t>
      </w:r>
      <w:proofErr w:type="spellStart"/>
      <w:r>
        <w:t>maxWUS</w:t>
      </w:r>
      <w:proofErr w:type="spellEnd"/>
      <w:r>
        <w:t>-Groups) is needed to ensure the lower and</w:t>
      </w:r>
      <w:r w:rsidR="00785D04">
        <w:t>/or</w:t>
      </w:r>
      <w:r>
        <w:t xml:space="preserve"> upper WUS group number does not exceed the total number of configured WUS resources.</w:t>
      </w:r>
    </w:p>
    <w:p w14:paraId="4395DD00" w14:textId="77777777" w:rsidR="005A01BF" w:rsidRDefault="005A01BF" w:rsidP="005A01BF">
      <w:r>
        <w:t>If no paging probability thresholds are configured, then all the WUS groups belong to WUS group set 4.</w:t>
      </w:r>
    </w:p>
    <w:p w14:paraId="674C1E44" w14:textId="77777777" w:rsidR="005A01BF" w:rsidRDefault="005A01BF" w:rsidP="005A01BF">
      <w:r>
        <w:t xml:space="preserve">A valid </w:t>
      </w:r>
      <w:r>
        <w:rPr>
          <w:i/>
        </w:rPr>
        <w:t>WUS group set</w:t>
      </w:r>
      <w:r>
        <w:t xml:space="preserve"> has at least 1 WUS group (i.e. Upper Group – Lower Group &gt;= 1).</w:t>
      </w:r>
    </w:p>
    <w:p w14:paraId="6E320BAA" w14:textId="77777777" w:rsidR="005A01BF" w:rsidRDefault="005A01BF" w:rsidP="005A01BF"/>
    <w:p w14:paraId="10F6675B" w14:textId="77777777" w:rsidR="005A01BF" w:rsidRDefault="005A01BF" w:rsidP="005A01BF">
      <w:r>
        <w:t xml:space="preserve">Each </w:t>
      </w:r>
      <w:r>
        <w:rPr>
          <w:i/>
        </w:rPr>
        <w:t>WUS group set</w:t>
      </w:r>
      <w:r>
        <w:t xml:space="preserve"> is defined by two numbers, lowest WUS group number and upper WUS group number as depicted in </w:t>
      </w:r>
      <w:r>
        <w:fldChar w:fldCharType="begin"/>
      </w:r>
      <w:r>
        <w:instrText xml:space="preserve"> REF _Ref29978284 \h </w:instrText>
      </w:r>
      <w:r>
        <w:fldChar w:fldCharType="separate"/>
      </w:r>
      <w:r>
        <w:t xml:space="preserve">Table </w:t>
      </w:r>
      <w:r>
        <w:rPr>
          <w:noProof/>
        </w:rPr>
        <w:t>1</w:t>
      </w:r>
      <w:r>
        <w:fldChar w:fldCharType="end"/>
      </w:r>
      <w:r>
        <w:t>.</w:t>
      </w:r>
    </w:p>
    <w:p w14:paraId="718DEFB7" w14:textId="77777777" w:rsidR="005A01BF" w:rsidRDefault="005A01BF" w:rsidP="005A01BF">
      <w:r>
        <w:t xml:space="preserve">UE then determines which WUS group set it belongs to </w:t>
      </w:r>
      <w:proofErr w:type="spellStart"/>
      <w:r>
        <w:t>based</w:t>
      </w:r>
      <w:proofErr w:type="spellEnd"/>
      <w:r>
        <w:t xml:space="preserve"> on upper layer configured paging probability (</w:t>
      </w:r>
      <w:proofErr w:type="spellStart"/>
      <w:r>
        <w:t>NAS</w:t>
      </w:r>
      <w:r>
        <w:rPr>
          <w:vertAlign w:val="subscript"/>
        </w:rPr>
        <w:t>prob</w:t>
      </w:r>
      <w:proofErr w:type="spellEnd"/>
      <w:r>
        <w:t xml:space="preserve">) following the conditions shown in </w:t>
      </w:r>
      <w:r>
        <w:fldChar w:fldCharType="begin"/>
      </w:r>
      <w:r>
        <w:instrText xml:space="preserve"> REF _Ref29978284 \h </w:instrText>
      </w:r>
      <w:r>
        <w:fldChar w:fldCharType="separate"/>
      </w:r>
      <w:r>
        <w:t xml:space="preserve">Table </w:t>
      </w:r>
      <w:r>
        <w:rPr>
          <w:noProof/>
        </w:rPr>
        <w:t>1</w:t>
      </w:r>
      <w:r>
        <w:fldChar w:fldCharType="end"/>
      </w:r>
      <w:r>
        <w:t xml:space="preserve">. Once UE has determined the </w:t>
      </w:r>
      <w:r>
        <w:rPr>
          <w:i/>
        </w:rPr>
        <w:t>WUS group set</w:t>
      </w:r>
      <w:r>
        <w:t xml:space="preserve"> then it determines one specific WUS group from this set as defined in </w:t>
      </w:r>
      <w:r>
        <w:fldChar w:fldCharType="begin"/>
      </w:r>
      <w:r>
        <w:instrText xml:space="preserve"> REF _Ref30594489 \r \h </w:instrText>
      </w:r>
      <w:r>
        <w:fldChar w:fldCharType="separate"/>
      </w:r>
      <w:r>
        <w:t>2.3</w:t>
      </w:r>
      <w:r>
        <w:fldChar w:fldCharType="end"/>
      </w:r>
      <w:r>
        <w:t>.</w:t>
      </w:r>
    </w:p>
    <w:p w14:paraId="071ACEAF" w14:textId="5F5712E7" w:rsidR="00B42C60" w:rsidRPr="008A1F6A" w:rsidRDefault="00B42C60" w:rsidP="00B42C60">
      <w:pPr>
        <w:rPr>
          <w:b/>
        </w:rPr>
      </w:pPr>
      <w:r w:rsidRPr="008A1F6A">
        <w:rPr>
          <w:b/>
        </w:rPr>
        <w:t xml:space="preserve">Question </w:t>
      </w:r>
      <w:proofErr w:type="gramStart"/>
      <w:r>
        <w:rPr>
          <w:b/>
        </w:rPr>
        <w:t>2</w:t>
      </w:r>
      <w:r w:rsidRPr="008A1F6A">
        <w:rPr>
          <w:b/>
        </w:rPr>
        <w:t xml:space="preserve"> :</w:t>
      </w:r>
      <w:proofErr w:type="gramEnd"/>
      <w:r w:rsidRPr="008A1F6A">
        <w:rPr>
          <w:b/>
        </w:rPr>
        <w:t xml:space="preserve"> </w:t>
      </w:r>
      <w:r>
        <w:rPr>
          <w:b/>
        </w:rPr>
        <w:t xml:space="preserve"> Whether above can be considered as baseline understanding for TP related to WUS Group Set selection. Please provide your comments in case if further clarifications needed on the above.</w:t>
      </w:r>
    </w:p>
    <w:tbl>
      <w:tblPr>
        <w:tblStyle w:val="TableGrid"/>
        <w:tblW w:w="9634" w:type="dxa"/>
        <w:tblLook w:val="04A0" w:firstRow="1" w:lastRow="0" w:firstColumn="1" w:lastColumn="0" w:noHBand="0" w:noVBand="1"/>
      </w:tblPr>
      <w:tblGrid>
        <w:gridCol w:w="1980"/>
        <w:gridCol w:w="7654"/>
      </w:tblGrid>
      <w:tr w:rsidR="00B42C60" w14:paraId="7E4ECB1B" w14:textId="77777777" w:rsidTr="006B4A23">
        <w:tc>
          <w:tcPr>
            <w:tcW w:w="1980" w:type="dxa"/>
          </w:tcPr>
          <w:p w14:paraId="2A77BACF" w14:textId="77777777" w:rsidR="00B42C60" w:rsidRDefault="00B42C60" w:rsidP="00516296">
            <w:r>
              <w:t>Company</w:t>
            </w:r>
          </w:p>
        </w:tc>
        <w:tc>
          <w:tcPr>
            <w:tcW w:w="7654" w:type="dxa"/>
          </w:tcPr>
          <w:p w14:paraId="4E46699F" w14:textId="77777777" w:rsidR="00B42C60" w:rsidRDefault="00B42C60" w:rsidP="00516296">
            <w:r>
              <w:t>Comments</w:t>
            </w:r>
          </w:p>
        </w:tc>
      </w:tr>
      <w:tr w:rsidR="00B42C60" w14:paraId="65641412" w14:textId="77777777" w:rsidTr="006B4A23">
        <w:tc>
          <w:tcPr>
            <w:tcW w:w="1980" w:type="dxa"/>
          </w:tcPr>
          <w:p w14:paraId="2FD2BC8D" w14:textId="6DFD1A92" w:rsidR="00B42C60" w:rsidRDefault="00454A49" w:rsidP="00516296">
            <w:r>
              <w:t>Qualcomm</w:t>
            </w:r>
          </w:p>
        </w:tc>
        <w:tc>
          <w:tcPr>
            <w:tcW w:w="7654" w:type="dxa"/>
          </w:tcPr>
          <w:p w14:paraId="42983CDF" w14:textId="097ED899" w:rsidR="00F47B3B" w:rsidRDefault="00454A49" w:rsidP="00516296">
            <w:r>
              <w:t>Agree</w:t>
            </w:r>
          </w:p>
        </w:tc>
      </w:tr>
      <w:tr w:rsidR="00B42C60" w14:paraId="27CB5894" w14:textId="77777777" w:rsidTr="006B4A23">
        <w:tc>
          <w:tcPr>
            <w:tcW w:w="1980" w:type="dxa"/>
          </w:tcPr>
          <w:p w14:paraId="4B62E74E" w14:textId="6BCEF9A1" w:rsidR="00B42C60" w:rsidRDefault="0097440C" w:rsidP="00516296">
            <w:r>
              <w:t>Huawei</w:t>
            </w:r>
          </w:p>
        </w:tc>
        <w:tc>
          <w:tcPr>
            <w:tcW w:w="7654" w:type="dxa"/>
          </w:tcPr>
          <w:p w14:paraId="0CB8E9B9" w14:textId="5BE9E59B" w:rsidR="0097440C" w:rsidRDefault="0097440C" w:rsidP="0097440C">
            <w:r>
              <w:t>1. as the ‘lower group’ starts at ‘0’, the upper group number should be the ‘maxWUS-Groups-1’</w:t>
            </w:r>
          </w:p>
          <w:p w14:paraId="2C508357" w14:textId="2CEB26F7" w:rsidR="00B42C60" w:rsidRDefault="0097440C" w:rsidP="0097440C">
            <w:r>
              <w:t xml:space="preserve">2. we do not think that the text should take care of incorrect NW configuration, thus there is no need for (x, </w:t>
            </w:r>
            <w:proofErr w:type="spellStart"/>
            <w:r>
              <w:t>maxWUS</w:t>
            </w:r>
            <w:proofErr w:type="spellEnd"/>
            <w:r>
              <w:t>-</w:t>
            </w:r>
            <w:proofErr w:type="gramStart"/>
            <w:r>
              <w:t>Groups)  in</w:t>
            </w:r>
            <w:proofErr w:type="gramEnd"/>
            <w:r>
              <w:t xml:space="preserve"> the table</w:t>
            </w:r>
          </w:p>
        </w:tc>
      </w:tr>
      <w:tr w:rsidR="00B42C60" w14:paraId="0608142E" w14:textId="77777777" w:rsidTr="006B4A23">
        <w:tc>
          <w:tcPr>
            <w:tcW w:w="1980" w:type="dxa"/>
          </w:tcPr>
          <w:p w14:paraId="3F11F38B" w14:textId="6DDCD845" w:rsidR="00B42C60" w:rsidRDefault="006B4A23" w:rsidP="00516296">
            <w:r>
              <w:t xml:space="preserve">Ericsson </w:t>
            </w:r>
          </w:p>
        </w:tc>
        <w:tc>
          <w:tcPr>
            <w:tcW w:w="7654" w:type="dxa"/>
          </w:tcPr>
          <w:p w14:paraId="2EB8E3CE" w14:textId="67FC7EE7" w:rsidR="00B42C60" w:rsidRDefault="006B4A23" w:rsidP="00516296">
            <w:r>
              <w:t>Comments provided in TP</w:t>
            </w:r>
          </w:p>
        </w:tc>
      </w:tr>
      <w:tr w:rsidR="00B42C60" w14:paraId="06C557B8" w14:textId="77777777" w:rsidTr="006B4A23">
        <w:tc>
          <w:tcPr>
            <w:tcW w:w="1980" w:type="dxa"/>
          </w:tcPr>
          <w:p w14:paraId="7EFAE0FB" w14:textId="51E9F3D8" w:rsidR="00B42C60" w:rsidRDefault="006B4A23" w:rsidP="00516296">
            <w:r>
              <w:t>ZTE</w:t>
            </w:r>
          </w:p>
        </w:tc>
        <w:tc>
          <w:tcPr>
            <w:tcW w:w="7654" w:type="dxa"/>
          </w:tcPr>
          <w:p w14:paraId="7995E6D4" w14:textId="1F0825EC" w:rsidR="00B42C60" w:rsidRDefault="006B4A23" w:rsidP="00516296">
            <w:r>
              <w:t>Comments provided in TP</w:t>
            </w:r>
          </w:p>
        </w:tc>
      </w:tr>
    </w:tbl>
    <w:p w14:paraId="030C712A" w14:textId="3BB6F707" w:rsidR="00953C15" w:rsidRDefault="00953C15" w:rsidP="005A01BF">
      <w:pPr>
        <w:tabs>
          <w:tab w:val="left" w:pos="672"/>
        </w:tabs>
      </w:pPr>
    </w:p>
    <w:p w14:paraId="177D8F10" w14:textId="7C0B8F23" w:rsidR="00B42C60" w:rsidRDefault="00B42C60" w:rsidP="009474AB">
      <w:pPr>
        <w:rPr>
          <w:b/>
        </w:rPr>
      </w:pPr>
      <w:r w:rsidRPr="00B42C60">
        <w:rPr>
          <w:b/>
        </w:rPr>
        <w:t xml:space="preserve">Text Proposal </w:t>
      </w:r>
    </w:p>
    <w:tbl>
      <w:tblPr>
        <w:tblStyle w:val="TableGrid"/>
        <w:tblW w:w="0" w:type="auto"/>
        <w:tblLook w:val="04A0" w:firstRow="1" w:lastRow="0" w:firstColumn="1" w:lastColumn="0" w:noHBand="0" w:noVBand="1"/>
      </w:tblPr>
      <w:tblGrid>
        <w:gridCol w:w="9631"/>
      </w:tblGrid>
      <w:tr w:rsidR="00B42C60" w14:paraId="6C35C80F" w14:textId="77777777" w:rsidTr="00B42C60">
        <w:tc>
          <w:tcPr>
            <w:tcW w:w="9631" w:type="dxa"/>
          </w:tcPr>
          <w:p w14:paraId="1502EDF8" w14:textId="77777777" w:rsidR="00B42C60" w:rsidRDefault="00B42C60" w:rsidP="009474AB">
            <w:pPr>
              <w:rPr>
                <w:b/>
              </w:rPr>
            </w:pPr>
          </w:p>
          <w:p w14:paraId="40899198" w14:textId="008E8E63" w:rsidR="00B42C60" w:rsidRDefault="00B42C60" w:rsidP="00B42C60">
            <w:pPr>
              <w:pStyle w:val="Heading3"/>
              <w:tabs>
                <w:tab w:val="left" w:pos="720"/>
              </w:tabs>
              <w:ind w:left="720" w:hanging="720"/>
              <w:outlineLvl w:val="2"/>
              <w:rPr>
                <w:noProof/>
                <w:lang w:val="en-US" w:eastAsia="ja-JP"/>
              </w:rPr>
            </w:pPr>
            <w:r>
              <w:rPr>
                <w:noProof/>
                <w:lang w:eastAsia="ja-JP"/>
              </w:rPr>
              <w:t>7.x.</w:t>
            </w:r>
            <w:r w:rsidR="002E27D3">
              <w:rPr>
                <w:noProof/>
                <w:lang w:eastAsia="ja-JP"/>
              </w:rPr>
              <w:t>2</w:t>
            </w:r>
            <w:r>
              <w:rPr>
                <w:noProof/>
                <w:lang w:eastAsia="ja-JP"/>
              </w:rPr>
              <w:tab/>
            </w:r>
            <w:r>
              <w:rPr>
                <w:noProof/>
                <w:lang w:eastAsia="ja-JP"/>
              </w:rPr>
              <w:tab/>
              <w:t>WUS group sets</w:t>
            </w:r>
          </w:p>
          <w:p w14:paraId="78A33DCC" w14:textId="77777777" w:rsidR="00B42C60" w:rsidRDefault="00B42C60" w:rsidP="00B42C60">
            <w:pPr>
              <w:rPr>
                <w:noProof/>
                <w:lang w:eastAsia="ja-JP"/>
              </w:rPr>
            </w:pPr>
            <w:bookmarkStart w:id="2" w:name="_Hlk35687953"/>
            <w:r>
              <w:rPr>
                <w:noProof/>
                <w:lang w:eastAsia="ja-JP"/>
              </w:rPr>
              <w:t>The total number of WUS groups configured for a gap is given by:</w:t>
            </w:r>
          </w:p>
          <w:p w14:paraId="2986A330" w14:textId="77777777" w:rsidR="00B42C60" w:rsidRDefault="00B42C60" w:rsidP="00B42C60">
            <w:pPr>
              <w:rPr>
                <w:noProof/>
                <w:lang w:eastAsia="ja-JP"/>
              </w:rPr>
            </w:pPr>
          </w:p>
          <w:p w14:paraId="2D2F2774" w14:textId="77777777" w:rsidR="00B42C60" w:rsidRDefault="00B42C60" w:rsidP="00B42C60">
            <w:pPr>
              <w:ind w:firstLine="420"/>
              <w:jc w:val="center"/>
              <w:rPr>
                <w:sz w:val="18"/>
                <w:szCs w:val="18"/>
                <w:lang w:eastAsia="zh-CN"/>
              </w:rPr>
            </w:pPr>
          </w:p>
          <w:p w14:paraId="05095DC4" w14:textId="12512F3D" w:rsidR="00B42C60" w:rsidRPr="00D86990" w:rsidRDefault="00F82B22" w:rsidP="00B42C60">
            <w:pPr>
              <w:ind w:firstLine="420"/>
              <w:jc w:val="center"/>
              <w:rPr>
                <w:color w:val="000000" w:themeColor="text1"/>
                <w:sz w:val="18"/>
                <w:szCs w:val="24"/>
              </w:rPr>
            </w:pPr>
            <m:oMathPara>
              <m:oMath>
                <m:func>
                  <m:funcPr>
                    <m:ctrlPr>
                      <w:rPr>
                        <w:rFonts w:ascii="Cambria Math" w:hAnsi="Cambria Math"/>
                        <w:i/>
                        <w:color w:val="000000" w:themeColor="text1"/>
                        <w:kern w:val="2"/>
                        <w:sz w:val="18"/>
                        <w:szCs w:val="18"/>
                        <w:lang w:val="en-US" w:eastAsia="zh-CN"/>
                      </w:rPr>
                    </m:ctrlPr>
                  </m:funcPr>
                  <m:fName>
                    <m:r>
                      <w:rPr>
                        <w:rFonts w:ascii="Cambria Math" w:hAnsi="Cambria Math"/>
                        <w:color w:val="000000" w:themeColor="text1"/>
                        <w:sz w:val="18"/>
                      </w:rPr>
                      <m:t>maxWG</m:t>
                    </m:r>
                    <m:r>
                      <m:rPr>
                        <m:sty m:val="p"/>
                      </m:rPr>
                      <w:rPr>
                        <w:rFonts w:ascii="Cambria Math" w:hAnsi="Cambria Math"/>
                        <w:color w:val="000000" w:themeColor="text1"/>
                        <w:sz w:val="18"/>
                      </w:rPr>
                      <m:t>=</m:t>
                    </m:r>
                  </m:fName>
                  <m:e>
                    <m:r>
                      <w:rPr>
                        <w:rFonts w:ascii="Cambria Math" w:hAnsi="Cambria Math"/>
                        <w:color w:val="000000" w:themeColor="text1"/>
                        <w:sz w:val="18"/>
                      </w:rPr>
                      <m:t xml:space="preserve"> </m:t>
                    </m:r>
                  </m:e>
                </m:func>
                <m:nary>
                  <m:naryPr>
                    <m:chr m:val="∑"/>
                    <m:grow m:val="1"/>
                    <m:ctrlPr>
                      <w:rPr>
                        <w:rFonts w:ascii="Cambria Math" w:hAnsi="Cambria Math"/>
                        <w:color w:val="000000" w:themeColor="text1"/>
                        <w:kern w:val="2"/>
                        <w:sz w:val="18"/>
                        <w:szCs w:val="18"/>
                        <w:lang w:val="en-US" w:eastAsia="zh-CN"/>
                      </w:rPr>
                    </m:ctrlPr>
                  </m:naryPr>
                  <m:sub>
                    <m:r>
                      <w:rPr>
                        <w:rFonts w:ascii="Cambria Math" w:eastAsia="Cambria Math" w:hAnsi="Cambria Math" w:cs="Cambria Math"/>
                        <w:color w:val="000000" w:themeColor="text1"/>
                        <w:sz w:val="18"/>
                        <w:szCs w:val="18"/>
                      </w:rPr>
                      <m:t>k=0</m:t>
                    </m:r>
                  </m:sub>
                  <m:sup>
                    <m:r>
                      <w:rPr>
                        <w:rFonts w:ascii="Cambria Math" w:eastAsia="Cambria Math" w:hAnsi="Cambria Math" w:cs="Cambria Math"/>
                        <w:color w:val="000000" w:themeColor="text1"/>
                        <w:sz w:val="18"/>
                        <w:szCs w:val="18"/>
                      </w:rPr>
                      <m:t>maxWR-1</m:t>
                    </m:r>
                  </m:sup>
                  <m:e>
                    <m:r>
                      <m:rPr>
                        <m:nor/>
                      </m:rPr>
                      <w:rPr>
                        <w:rFonts w:ascii="Cambria Math" w:hAnsi="Cambria Math"/>
                        <w:i/>
                        <w:iCs/>
                        <w:color w:val="000000" w:themeColor="text1"/>
                        <w:sz w:val="18"/>
                        <w:szCs w:val="18"/>
                      </w:rPr>
                      <m:t>gWUS-NumGroupsList</m:t>
                    </m:r>
                    <m:d>
                      <m:dPr>
                        <m:begChr m:val="["/>
                        <m:endChr m:val="]"/>
                        <m:ctrlPr>
                          <w:rPr>
                            <w:rFonts w:ascii="Cambria Math" w:hAnsi="Cambria Math"/>
                            <w:i/>
                            <w:iCs/>
                            <w:color w:val="000000" w:themeColor="text1"/>
                            <w:kern w:val="2"/>
                            <w:sz w:val="18"/>
                            <w:szCs w:val="18"/>
                            <w:lang w:val="en-US" w:eastAsia="zh-CN"/>
                          </w:rPr>
                        </m:ctrlPr>
                      </m:dPr>
                      <m:e>
                        <m:r>
                          <m:rPr>
                            <m:nor/>
                          </m:rPr>
                          <w:rPr>
                            <w:rFonts w:ascii="Cambria Math"/>
                            <w:i/>
                            <w:iCs/>
                            <w:color w:val="000000" w:themeColor="text1"/>
                            <w:sz w:val="18"/>
                            <w:szCs w:val="18"/>
                          </w:rPr>
                          <m:t>k</m:t>
                        </m:r>
                      </m:e>
                    </m:d>
                  </m:e>
                </m:nary>
              </m:oMath>
            </m:oMathPara>
          </w:p>
          <w:p w14:paraId="535EECC3" w14:textId="77777777" w:rsidR="00B42C60" w:rsidRDefault="00B42C60" w:rsidP="00B42C60">
            <w:pPr>
              <w:ind w:firstLine="420"/>
              <w:rPr>
                <w:noProof/>
                <w:sz w:val="21"/>
                <w:lang w:eastAsia="ja-JP"/>
              </w:rPr>
            </w:pPr>
          </w:p>
          <w:p w14:paraId="7BADD665" w14:textId="77777777" w:rsidR="00B42C60" w:rsidRDefault="00B42C60" w:rsidP="00B42C60">
            <w:pPr>
              <w:ind w:firstLine="420"/>
              <w:rPr>
                <w:noProof/>
                <w:lang w:eastAsia="ja-JP"/>
              </w:rPr>
            </w:pPr>
            <w:r>
              <w:rPr>
                <w:noProof/>
                <w:lang w:eastAsia="ja-JP"/>
              </w:rPr>
              <w:t>Where:</w:t>
            </w:r>
          </w:p>
          <w:p w14:paraId="5706CD90" w14:textId="77777777" w:rsidR="00B42C60" w:rsidRDefault="00B42C60" w:rsidP="00B42C60">
            <w:pPr>
              <w:ind w:left="420" w:firstLine="420"/>
              <w:rPr>
                <w:noProof/>
                <w:lang w:eastAsia="ja-JP"/>
              </w:rPr>
            </w:pPr>
            <w:r>
              <w:rPr>
                <w:i/>
                <w:noProof/>
                <w:lang w:eastAsia="ja-JP"/>
              </w:rPr>
              <w:t>maxWR</w:t>
            </w:r>
            <w:r>
              <w:rPr>
                <w:noProof/>
                <w:lang w:eastAsia="ja-JP"/>
              </w:rPr>
              <w:t xml:space="preserve"> is the total number WUS resources configured for a gap.</w:t>
            </w:r>
          </w:p>
          <w:p w14:paraId="3B08E44E" w14:textId="77777777" w:rsidR="00B42C60" w:rsidRDefault="00B42C60" w:rsidP="00B42C60">
            <w:pPr>
              <w:ind w:left="420" w:firstLine="420"/>
              <w:rPr>
                <w:noProof/>
                <w:lang w:eastAsia="ja-JP"/>
              </w:rPr>
            </w:pPr>
            <w:r>
              <w:rPr>
                <w:i/>
                <w:noProof/>
                <w:lang w:eastAsia="ja-JP"/>
              </w:rPr>
              <w:t>gWUS-NumGroupsList[k]</w:t>
            </w:r>
            <w:r>
              <w:rPr>
                <w:iCs/>
                <w:noProof/>
                <w:lang w:eastAsia="ja-JP"/>
              </w:rPr>
              <w:t xml:space="preserve"> is the parameter in the SIB.</w:t>
            </w:r>
          </w:p>
          <w:p w14:paraId="5F2B59C1" w14:textId="77777777" w:rsidR="00B42C60" w:rsidRDefault="00B42C60" w:rsidP="00B42C60">
            <w:pPr>
              <w:rPr>
                <w:noProof/>
                <w:lang w:eastAsia="ja-JP"/>
              </w:rPr>
            </w:pPr>
          </w:p>
          <w:p w14:paraId="1D1F1DA7" w14:textId="77777777" w:rsidR="00B42C60" w:rsidRDefault="00B42C60" w:rsidP="00B42C60">
            <w:pPr>
              <w:rPr>
                <w:noProof/>
                <w:lang w:eastAsia="ja-JP"/>
              </w:rPr>
            </w:pPr>
            <w:r>
              <w:rPr>
                <w:noProof/>
                <w:lang w:eastAsia="ja-JP"/>
              </w:rPr>
              <w:t xml:space="preserve">The list of WUS groups is an ordered list of WUS groups with first WUS group in WUS resource = 0 and the last WUS group in the last WUS resource = </w:t>
            </w:r>
            <w:proofErr w:type="spellStart"/>
            <w:r>
              <w:rPr>
                <w:i/>
                <w:sz w:val="18"/>
              </w:rPr>
              <w:t>maxWG</w:t>
            </w:r>
            <w:proofErr w:type="spellEnd"/>
            <w:r>
              <w:rPr>
                <w:noProof/>
                <w:lang w:eastAsia="ja-JP"/>
              </w:rPr>
              <w:t xml:space="preserve"> as shown in Table 7.x.y-1.</w:t>
            </w:r>
          </w:p>
          <w:p w14:paraId="4DC14FA8" w14:textId="77777777" w:rsidR="00B42C60" w:rsidRDefault="00B42C60" w:rsidP="00B42C60">
            <w:pPr>
              <w:pStyle w:val="TH"/>
            </w:pPr>
            <w:r>
              <w:t>Table 7.x.y-1: WUS group numbering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143"/>
            </w:tblGrid>
            <w:tr w:rsidR="00B42C60" w14:paraId="11AFC530" w14:textId="77777777" w:rsidTr="00B42C60">
              <w:trPr>
                <w:jc w:val="center"/>
              </w:trPr>
              <w:tc>
                <w:tcPr>
                  <w:tcW w:w="1646" w:type="dxa"/>
                  <w:tcBorders>
                    <w:top w:val="single" w:sz="4" w:space="0" w:color="auto"/>
                    <w:left w:val="single" w:sz="4" w:space="0" w:color="auto"/>
                    <w:bottom w:val="single" w:sz="4" w:space="0" w:color="auto"/>
                    <w:right w:val="single" w:sz="4" w:space="0" w:color="auto"/>
                  </w:tcBorders>
                  <w:hideMark/>
                </w:tcPr>
                <w:p w14:paraId="0C19BE85" w14:textId="77777777" w:rsidR="00B42C60" w:rsidRDefault="00B42C60" w:rsidP="00B42C60">
                  <w:pPr>
                    <w:jc w:val="center"/>
                  </w:pPr>
                  <w:r>
                    <w:rPr>
                      <w:b/>
                      <w:i/>
                    </w:rPr>
                    <w:t>WUS Resource number</w:t>
                  </w:r>
                </w:p>
              </w:tc>
              <w:tc>
                <w:tcPr>
                  <w:tcW w:w="7143" w:type="dxa"/>
                  <w:tcBorders>
                    <w:top w:val="single" w:sz="4" w:space="0" w:color="auto"/>
                    <w:left w:val="single" w:sz="4" w:space="0" w:color="auto"/>
                    <w:bottom w:val="single" w:sz="4" w:space="0" w:color="auto"/>
                    <w:right w:val="single" w:sz="4" w:space="0" w:color="auto"/>
                  </w:tcBorders>
                  <w:hideMark/>
                </w:tcPr>
                <w:p w14:paraId="52AEA9AA" w14:textId="77777777" w:rsidR="00B42C60" w:rsidRDefault="00B42C60" w:rsidP="00B42C60">
                  <w:pPr>
                    <w:rPr>
                      <w:i/>
                      <w:sz w:val="18"/>
                    </w:rPr>
                  </w:pPr>
                  <w:r>
                    <w:rPr>
                      <w:b/>
                      <w:i/>
                    </w:rPr>
                    <w:t>WUS group numbering</w:t>
                  </w:r>
                </w:p>
              </w:tc>
            </w:tr>
            <w:tr w:rsidR="00B42C60" w14:paraId="730300A6" w14:textId="77777777" w:rsidTr="00B42C60">
              <w:trPr>
                <w:jc w:val="center"/>
              </w:trPr>
              <w:tc>
                <w:tcPr>
                  <w:tcW w:w="1646" w:type="dxa"/>
                  <w:tcBorders>
                    <w:top w:val="single" w:sz="4" w:space="0" w:color="auto"/>
                    <w:left w:val="single" w:sz="4" w:space="0" w:color="auto"/>
                    <w:bottom w:val="single" w:sz="4" w:space="0" w:color="auto"/>
                    <w:right w:val="single" w:sz="4" w:space="0" w:color="auto"/>
                  </w:tcBorders>
                  <w:hideMark/>
                </w:tcPr>
                <w:p w14:paraId="1F2C8188" w14:textId="77777777" w:rsidR="00B42C60" w:rsidRDefault="00B42C60" w:rsidP="00B42C60">
                  <w:pPr>
                    <w:jc w:val="center"/>
                    <w:rPr>
                      <w:sz w:val="18"/>
                    </w:rPr>
                  </w:pPr>
                  <w:r>
                    <w:rPr>
                      <w:sz w:val="18"/>
                    </w:rPr>
                    <w:t>0</w:t>
                  </w:r>
                </w:p>
              </w:tc>
              <w:tc>
                <w:tcPr>
                  <w:tcW w:w="7143" w:type="dxa"/>
                  <w:tcBorders>
                    <w:top w:val="single" w:sz="4" w:space="0" w:color="auto"/>
                    <w:left w:val="single" w:sz="4" w:space="0" w:color="auto"/>
                    <w:bottom w:val="single" w:sz="4" w:space="0" w:color="auto"/>
                    <w:right w:val="single" w:sz="4" w:space="0" w:color="auto"/>
                  </w:tcBorders>
                  <w:hideMark/>
                </w:tcPr>
                <w:p w14:paraId="0971EFA3" w14:textId="77777777" w:rsidR="00B42C60" w:rsidRDefault="00B42C60" w:rsidP="00B42C60">
                  <w:pPr>
                    <w:rPr>
                      <w:sz w:val="21"/>
                    </w:rPr>
                  </w:pPr>
                  <w:r>
                    <w:t>0, 1, …  Max</w:t>
                  </w:r>
                  <w:r>
                    <w:rPr>
                      <w:vertAlign w:val="subscript"/>
                    </w:rPr>
                    <w:t>WR0</w:t>
                  </w:r>
                  <w:r>
                    <w:t xml:space="preserve"> -1 (NOTE)</w:t>
                  </w:r>
                </w:p>
              </w:tc>
            </w:tr>
            <w:tr w:rsidR="00B42C60" w14:paraId="45165902" w14:textId="77777777" w:rsidTr="00B42C60">
              <w:trPr>
                <w:jc w:val="center"/>
              </w:trPr>
              <w:tc>
                <w:tcPr>
                  <w:tcW w:w="1646" w:type="dxa"/>
                  <w:tcBorders>
                    <w:top w:val="single" w:sz="4" w:space="0" w:color="auto"/>
                    <w:left w:val="single" w:sz="4" w:space="0" w:color="auto"/>
                    <w:bottom w:val="single" w:sz="4" w:space="0" w:color="auto"/>
                    <w:right w:val="single" w:sz="4" w:space="0" w:color="auto"/>
                  </w:tcBorders>
                  <w:hideMark/>
                </w:tcPr>
                <w:p w14:paraId="553CE899" w14:textId="77777777" w:rsidR="00B42C60" w:rsidRDefault="00B42C60" w:rsidP="00B42C60">
                  <w:pPr>
                    <w:jc w:val="center"/>
                  </w:pPr>
                  <w:r>
                    <w:rPr>
                      <w:i/>
                      <w:sz w:val="18"/>
                    </w:rPr>
                    <w:t>1</w:t>
                  </w:r>
                </w:p>
              </w:tc>
              <w:tc>
                <w:tcPr>
                  <w:tcW w:w="7143" w:type="dxa"/>
                  <w:tcBorders>
                    <w:top w:val="single" w:sz="4" w:space="0" w:color="auto"/>
                    <w:left w:val="single" w:sz="4" w:space="0" w:color="auto"/>
                    <w:bottom w:val="single" w:sz="4" w:space="0" w:color="auto"/>
                    <w:right w:val="single" w:sz="4" w:space="0" w:color="auto"/>
                  </w:tcBorders>
                  <w:hideMark/>
                </w:tcPr>
                <w:p w14:paraId="1CB41F02" w14:textId="77777777" w:rsidR="00B42C60" w:rsidRDefault="00B42C60" w:rsidP="00B42C60">
                  <w:pPr>
                    <w:rPr>
                      <w:i/>
                      <w:sz w:val="18"/>
                    </w:rPr>
                  </w:pPr>
                  <w:r>
                    <w:t>Max</w:t>
                  </w:r>
                  <w:r>
                    <w:rPr>
                      <w:vertAlign w:val="subscript"/>
                    </w:rPr>
                    <w:t>WR0</w:t>
                  </w:r>
                  <w:r>
                    <w:t>, Max</w:t>
                  </w:r>
                  <w:r>
                    <w:rPr>
                      <w:vertAlign w:val="subscript"/>
                    </w:rPr>
                    <w:t>WR0</w:t>
                  </w:r>
                  <w:r>
                    <w:t xml:space="preserve"> +1, …, Max</w:t>
                  </w:r>
                  <w:r>
                    <w:rPr>
                      <w:vertAlign w:val="subscript"/>
                    </w:rPr>
                    <w:t>WR0</w:t>
                  </w:r>
                  <w:r>
                    <w:t xml:space="preserve"> + Max</w:t>
                  </w:r>
                  <w:r>
                    <w:rPr>
                      <w:vertAlign w:val="subscript"/>
                    </w:rPr>
                    <w:t>WR1</w:t>
                  </w:r>
                  <w:r>
                    <w:t>-1</w:t>
                  </w:r>
                </w:p>
              </w:tc>
            </w:tr>
            <w:tr w:rsidR="00B42C60" w14:paraId="27B8569F" w14:textId="77777777" w:rsidTr="00B42C60">
              <w:trPr>
                <w:jc w:val="center"/>
              </w:trPr>
              <w:tc>
                <w:tcPr>
                  <w:tcW w:w="1646" w:type="dxa"/>
                  <w:tcBorders>
                    <w:top w:val="single" w:sz="4" w:space="0" w:color="auto"/>
                    <w:left w:val="single" w:sz="4" w:space="0" w:color="auto"/>
                    <w:bottom w:val="single" w:sz="4" w:space="0" w:color="auto"/>
                    <w:right w:val="single" w:sz="4" w:space="0" w:color="auto"/>
                  </w:tcBorders>
                  <w:hideMark/>
                </w:tcPr>
                <w:p w14:paraId="05616DEF" w14:textId="77777777" w:rsidR="00B42C60" w:rsidRDefault="00B42C60" w:rsidP="00B42C60">
                  <w:pPr>
                    <w:jc w:val="center"/>
                    <w:rPr>
                      <w:sz w:val="21"/>
                    </w:rPr>
                  </w:pPr>
                  <w:r>
                    <w:t>2</w:t>
                  </w:r>
                </w:p>
              </w:tc>
              <w:tc>
                <w:tcPr>
                  <w:tcW w:w="7143" w:type="dxa"/>
                  <w:tcBorders>
                    <w:top w:val="single" w:sz="4" w:space="0" w:color="auto"/>
                    <w:left w:val="single" w:sz="4" w:space="0" w:color="auto"/>
                    <w:bottom w:val="single" w:sz="4" w:space="0" w:color="auto"/>
                    <w:right w:val="single" w:sz="4" w:space="0" w:color="auto"/>
                  </w:tcBorders>
                  <w:hideMark/>
                </w:tcPr>
                <w:p w14:paraId="05C312E4" w14:textId="77777777" w:rsidR="00B42C60" w:rsidRDefault="00B42C60" w:rsidP="00B42C60">
                  <w:pPr>
                    <w:rPr>
                      <w:i/>
                      <w:sz w:val="18"/>
                    </w:rPr>
                  </w:pPr>
                  <w:r>
                    <w:t>Max</w:t>
                  </w:r>
                  <w:r>
                    <w:rPr>
                      <w:vertAlign w:val="subscript"/>
                    </w:rPr>
                    <w:t>WR0</w:t>
                  </w:r>
                  <w:r>
                    <w:t xml:space="preserve"> + Max</w:t>
                  </w:r>
                  <w:r>
                    <w:rPr>
                      <w:vertAlign w:val="subscript"/>
                    </w:rPr>
                    <w:t>WR1</w:t>
                  </w:r>
                  <w:r>
                    <w:t>, Max</w:t>
                  </w:r>
                  <w:r>
                    <w:rPr>
                      <w:vertAlign w:val="subscript"/>
                    </w:rPr>
                    <w:t>WR0</w:t>
                  </w:r>
                  <w:r>
                    <w:t xml:space="preserve"> + Max</w:t>
                  </w:r>
                  <w:r>
                    <w:rPr>
                      <w:vertAlign w:val="subscript"/>
                    </w:rPr>
                    <w:t>WR1</w:t>
                  </w:r>
                  <w:r>
                    <w:t xml:space="preserve"> + 1, …, Max</w:t>
                  </w:r>
                  <w:r>
                    <w:rPr>
                      <w:vertAlign w:val="subscript"/>
                    </w:rPr>
                    <w:t>WR0</w:t>
                  </w:r>
                  <w:r>
                    <w:t xml:space="preserve"> + Max</w:t>
                  </w:r>
                  <w:r>
                    <w:rPr>
                      <w:vertAlign w:val="subscript"/>
                    </w:rPr>
                    <w:t>WR1</w:t>
                  </w:r>
                  <w:r>
                    <w:t xml:space="preserve"> + Max</w:t>
                  </w:r>
                  <w:r>
                    <w:rPr>
                      <w:vertAlign w:val="subscript"/>
                    </w:rPr>
                    <w:t>WR2</w:t>
                  </w:r>
                  <w:r>
                    <w:t xml:space="preserve"> -1</w:t>
                  </w:r>
                </w:p>
              </w:tc>
            </w:tr>
            <w:tr w:rsidR="00B42C60" w14:paraId="44344545" w14:textId="77777777" w:rsidTr="00B42C60">
              <w:trPr>
                <w:jc w:val="center"/>
              </w:trPr>
              <w:tc>
                <w:tcPr>
                  <w:tcW w:w="1646" w:type="dxa"/>
                  <w:tcBorders>
                    <w:top w:val="single" w:sz="4" w:space="0" w:color="auto"/>
                    <w:left w:val="single" w:sz="4" w:space="0" w:color="auto"/>
                    <w:bottom w:val="single" w:sz="4" w:space="0" w:color="auto"/>
                    <w:right w:val="single" w:sz="4" w:space="0" w:color="auto"/>
                  </w:tcBorders>
                  <w:hideMark/>
                </w:tcPr>
                <w:p w14:paraId="65DFE887" w14:textId="77777777" w:rsidR="00B42C60" w:rsidRDefault="00B42C60" w:rsidP="00B42C60">
                  <w:pPr>
                    <w:jc w:val="center"/>
                    <w:rPr>
                      <w:sz w:val="21"/>
                    </w:rPr>
                  </w:pPr>
                  <w:r>
                    <w:rPr>
                      <w:sz w:val="18"/>
                    </w:rPr>
                    <w:t>3</w:t>
                  </w:r>
                </w:p>
              </w:tc>
              <w:tc>
                <w:tcPr>
                  <w:tcW w:w="7143" w:type="dxa"/>
                  <w:tcBorders>
                    <w:top w:val="single" w:sz="4" w:space="0" w:color="auto"/>
                    <w:left w:val="single" w:sz="4" w:space="0" w:color="auto"/>
                    <w:bottom w:val="single" w:sz="4" w:space="0" w:color="auto"/>
                    <w:right w:val="single" w:sz="4" w:space="0" w:color="auto"/>
                  </w:tcBorders>
                  <w:hideMark/>
                </w:tcPr>
                <w:p w14:paraId="59E869EB" w14:textId="77777777" w:rsidR="00B42C60" w:rsidRDefault="00B42C60" w:rsidP="00B42C60">
                  <w:pPr>
                    <w:rPr>
                      <w:sz w:val="18"/>
                    </w:rPr>
                  </w:pPr>
                  <w:r>
                    <w:t>Max</w:t>
                  </w:r>
                  <w:r>
                    <w:rPr>
                      <w:vertAlign w:val="subscript"/>
                    </w:rPr>
                    <w:t>WR0</w:t>
                  </w:r>
                  <w:r>
                    <w:t xml:space="preserve"> + Max</w:t>
                  </w:r>
                  <w:r>
                    <w:rPr>
                      <w:vertAlign w:val="subscript"/>
                    </w:rPr>
                    <w:t>WR1</w:t>
                  </w:r>
                  <w:r>
                    <w:t xml:space="preserve"> + Max</w:t>
                  </w:r>
                  <w:r>
                    <w:rPr>
                      <w:vertAlign w:val="subscript"/>
                    </w:rPr>
                    <w:t>WR2</w:t>
                  </w:r>
                  <w:r>
                    <w:t xml:space="preserve"> + 1, …, Max</w:t>
                  </w:r>
                  <w:r>
                    <w:rPr>
                      <w:vertAlign w:val="subscript"/>
                    </w:rPr>
                    <w:t>WR0</w:t>
                  </w:r>
                  <w:r>
                    <w:t xml:space="preserve"> + Max</w:t>
                  </w:r>
                  <w:r>
                    <w:rPr>
                      <w:vertAlign w:val="subscript"/>
                    </w:rPr>
                    <w:t>WR1</w:t>
                  </w:r>
                  <w:r>
                    <w:t xml:space="preserve"> + Max</w:t>
                  </w:r>
                  <w:r>
                    <w:rPr>
                      <w:vertAlign w:val="subscript"/>
                    </w:rPr>
                    <w:t>WR2</w:t>
                  </w:r>
                  <w:r>
                    <w:t xml:space="preserve"> + Max</w:t>
                  </w:r>
                  <w:r>
                    <w:rPr>
                      <w:vertAlign w:val="subscript"/>
                    </w:rPr>
                    <w:t xml:space="preserve">WR3 </w:t>
                  </w:r>
                  <w:r>
                    <w:t>-1</w:t>
                  </w:r>
                </w:p>
              </w:tc>
            </w:tr>
            <w:tr w:rsidR="00B42C60" w14:paraId="42F97369" w14:textId="77777777" w:rsidTr="00B42C6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4524D4C" w14:textId="77777777" w:rsidR="00B42C60" w:rsidRDefault="00B42C60" w:rsidP="00B42C60">
                  <w:pPr>
                    <w:rPr>
                      <w:iCs/>
                      <w:color w:val="FF0000"/>
                      <w:sz w:val="21"/>
                      <w:szCs w:val="21"/>
                    </w:rPr>
                  </w:pPr>
                  <w:r>
                    <w:rPr>
                      <w:sz w:val="18"/>
                    </w:rPr>
                    <w:t xml:space="preserve">Where </w:t>
                  </w:r>
                  <w:proofErr w:type="spellStart"/>
                  <w:r>
                    <w:t>Max</w:t>
                  </w:r>
                  <w:r>
                    <w:rPr>
                      <w:vertAlign w:val="subscript"/>
                    </w:rPr>
                    <w:t>WRi</w:t>
                  </w:r>
                  <w:proofErr w:type="spellEnd"/>
                  <w:r>
                    <w:rPr>
                      <w:i/>
                      <w:sz w:val="18"/>
                    </w:rPr>
                    <w:t xml:space="preserve"> </w:t>
                  </w:r>
                  <w:r>
                    <w:rPr>
                      <w:sz w:val="18"/>
                    </w:rPr>
                    <w:t xml:space="preserve">= </w:t>
                  </w:r>
                  <w:proofErr w:type="spellStart"/>
                  <w:r>
                    <w:rPr>
                      <w:sz w:val="18"/>
                    </w:rPr>
                    <w:t>g</w:t>
                  </w:r>
                  <w:r>
                    <w:rPr>
                      <w:i/>
                      <w:sz w:val="18"/>
                    </w:rPr>
                    <w:t>WUS</w:t>
                  </w:r>
                  <w:r w:rsidRPr="006B4A23">
                    <w:rPr>
                      <w:i/>
                      <w:color w:val="000000" w:themeColor="text1"/>
                    </w:rPr>
                    <w:t>-NumGroup</w:t>
                  </w:r>
                  <w:r w:rsidRPr="006B4A23">
                    <w:rPr>
                      <w:i/>
                      <w:color w:val="000000" w:themeColor="text1"/>
                      <w:szCs w:val="21"/>
                    </w:rPr>
                    <w:t>List</w:t>
                  </w:r>
                  <w:proofErr w:type="spellEnd"/>
                  <w:r w:rsidRPr="006B4A23">
                    <w:rPr>
                      <w:i/>
                      <w:color w:val="000000" w:themeColor="text1"/>
                      <w:szCs w:val="21"/>
                    </w:rPr>
                    <w:t xml:space="preserve">[i], i </w:t>
                  </w:r>
                  <w:r w:rsidRPr="006B4A23">
                    <w:rPr>
                      <w:iCs/>
                      <w:color w:val="000000" w:themeColor="text1"/>
                      <w:szCs w:val="21"/>
                    </w:rPr>
                    <w:t>is 0, 1, 2 or 3.</w:t>
                  </w:r>
                </w:p>
                <w:p w14:paraId="046C1F4D" w14:textId="77777777" w:rsidR="00B42C60" w:rsidRDefault="00B42C60" w:rsidP="00B42C60">
                  <w:pPr>
                    <w:rPr>
                      <w:b/>
                      <w:bCs/>
                      <w:noProof/>
                      <w:szCs w:val="24"/>
                      <w:lang w:eastAsia="ja-JP"/>
                    </w:rPr>
                  </w:pPr>
                  <w:r>
                    <w:rPr>
                      <w:noProof/>
                      <w:lang w:eastAsia="ja-JP"/>
                    </w:rPr>
                    <w:t xml:space="preserve">NOTE: If </w:t>
                  </w:r>
                  <w:r>
                    <w:rPr>
                      <w:i/>
                      <w:iCs/>
                      <w:noProof/>
                      <w:lang w:eastAsia="ja-JP"/>
                    </w:rPr>
                    <w:t xml:space="preserve">wus-Config-r15 </w:t>
                  </w:r>
                  <w:r>
                    <w:rPr>
                      <w:noProof/>
                      <w:lang w:eastAsia="ja-JP"/>
                    </w:rPr>
                    <w:t>is present and</w:t>
                  </w:r>
                  <w:r>
                    <w:rPr>
                      <w:i/>
                      <w:iCs/>
                      <w:noProof/>
                      <w:lang w:eastAsia="ja-JP"/>
                    </w:rPr>
                    <w:t xml:space="preserve"> </w:t>
                  </w:r>
                  <w:r>
                    <w:rPr>
                      <w:noProof/>
                      <w:lang w:eastAsia="ja-JP"/>
                    </w:rPr>
                    <w:t xml:space="preserve">WUS resource=0 is not used for group WUS, </w:t>
                  </w:r>
                  <w:r>
                    <w:t>Max</w:t>
                  </w:r>
                  <w:r>
                    <w:rPr>
                      <w:vertAlign w:val="subscript"/>
                    </w:rPr>
                    <w:t>WR0</w:t>
                  </w:r>
                  <w:r>
                    <w:t>=0</w:t>
                  </w:r>
                </w:p>
              </w:tc>
            </w:tr>
          </w:tbl>
          <w:p w14:paraId="76CD63F3" w14:textId="77777777" w:rsidR="00B42C60" w:rsidRDefault="00B42C60" w:rsidP="00B42C60">
            <w:pPr>
              <w:rPr>
                <w:noProof/>
                <w:kern w:val="2"/>
                <w:sz w:val="21"/>
                <w:lang w:val="en-US" w:eastAsia="ja-JP"/>
              </w:rPr>
            </w:pPr>
          </w:p>
          <w:p w14:paraId="40805531" w14:textId="4912C60C" w:rsidR="00B42C60" w:rsidRDefault="00B42C60" w:rsidP="00B42C60">
            <w:pPr>
              <w:rPr>
                <w:color w:val="FF0000"/>
                <w:lang w:eastAsia="zh-CN"/>
              </w:rPr>
            </w:pPr>
            <w:r>
              <w:rPr>
                <w:noProof/>
                <w:lang w:eastAsia="ja-JP"/>
              </w:rPr>
              <w:t xml:space="preserve">If both </w:t>
            </w:r>
            <w:r w:rsidR="00E77CAC">
              <w:rPr>
                <w:noProof/>
                <w:lang w:eastAsia="ja-JP"/>
              </w:rPr>
              <w:t>g</w:t>
            </w:r>
            <w:proofErr w:type="spellStart"/>
            <w:r w:rsidRPr="006B4A23">
              <w:rPr>
                <w:i/>
                <w:color w:val="000000" w:themeColor="text1"/>
              </w:rPr>
              <w:t>wus-ProbThreshList</w:t>
            </w:r>
            <w:proofErr w:type="spellEnd"/>
            <w:r w:rsidRPr="006B4A23">
              <w:rPr>
                <w:color w:val="000000" w:themeColor="text1"/>
              </w:rPr>
              <w:t xml:space="preserve"> and </w:t>
            </w:r>
            <w:proofErr w:type="spellStart"/>
            <w:r w:rsidRPr="006B4A23">
              <w:rPr>
                <w:i/>
                <w:color w:val="000000" w:themeColor="text1"/>
              </w:rPr>
              <w:t>gWUS-GroupsForServiceList</w:t>
            </w:r>
            <w:proofErr w:type="spellEnd"/>
            <w:r w:rsidRPr="006B4A23">
              <w:rPr>
                <w:color w:val="000000" w:themeColor="text1"/>
              </w:rPr>
              <w:t xml:space="preserve"> are present, UE determines corresponding WUS group set for each WUS group as defined in Table 7.x-2. WUS groups are first assigned to WUS group set 1, followed by WUS group set 2, and so on. </w:t>
            </w:r>
          </w:p>
          <w:p w14:paraId="529B43A3" w14:textId="77777777" w:rsidR="00B42C60" w:rsidRDefault="00B42C60" w:rsidP="00B42C60">
            <w:pPr>
              <w:pStyle w:val="TH"/>
            </w:pPr>
            <w:r>
              <w:t>Table 7.x.y-2: WUS group set definitions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792"/>
              <w:gridCol w:w="2673"/>
              <w:gridCol w:w="2814"/>
            </w:tblGrid>
            <w:tr w:rsidR="00B42C60" w14:paraId="18171A6A" w14:textId="77777777" w:rsidTr="00B42C60">
              <w:trPr>
                <w:cantSplit/>
                <w:trHeight w:val="2041"/>
                <w:jc w:val="center"/>
              </w:trPr>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7EB8CE" w14:textId="77777777" w:rsidR="00B42C60" w:rsidRDefault="00B42C60" w:rsidP="00B42C60">
                  <w:pPr>
                    <w:ind w:left="113" w:right="113"/>
                    <w:jc w:val="center"/>
                    <w:rPr>
                      <w:i/>
                      <w:color w:val="FF0000"/>
                    </w:rPr>
                  </w:pPr>
                  <w:r>
                    <w:rPr>
                      <w:b/>
                      <w:i/>
                    </w:rPr>
                    <w:t>WUS group set</w:t>
                  </w:r>
                </w:p>
              </w:tc>
              <w:tc>
                <w:tcPr>
                  <w:tcW w:w="382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848296" w14:textId="13B0E649" w:rsidR="00B42C60" w:rsidRDefault="00DC4645" w:rsidP="00B42C60">
                  <w:pPr>
                    <w:ind w:left="113" w:right="113"/>
                    <w:jc w:val="center"/>
                    <w:rPr>
                      <w:b/>
                      <w:i/>
                    </w:rPr>
                  </w:pPr>
                  <w:proofErr w:type="spellStart"/>
                  <w:r>
                    <w:rPr>
                      <w:i/>
                      <w:color w:val="000000" w:themeColor="text1"/>
                    </w:rPr>
                    <w:t>g</w:t>
                  </w:r>
                  <w:r w:rsidR="00B42C60" w:rsidRPr="006B4A23">
                    <w:rPr>
                      <w:i/>
                      <w:color w:val="000000" w:themeColor="text1"/>
                    </w:rPr>
                    <w:t>wus-</w:t>
                  </w:r>
                  <w:r w:rsidR="00B42C60" w:rsidRPr="006B4A23">
                    <w:rPr>
                      <w:i/>
                      <w:color w:val="000000" w:themeColor="text1"/>
                      <w:szCs w:val="21"/>
                    </w:rPr>
                    <w:t>ProbabThreshList</w:t>
                  </w:r>
                  <w:proofErr w:type="spellEnd"/>
                </w:p>
              </w:tc>
              <w:tc>
                <w:tcPr>
                  <w:tcW w:w="5528" w:type="dxa"/>
                  <w:gridSpan w:val="2"/>
                  <w:tcBorders>
                    <w:top w:val="single" w:sz="4" w:space="0" w:color="auto"/>
                    <w:left w:val="single" w:sz="4" w:space="0" w:color="auto"/>
                    <w:bottom w:val="single" w:sz="4" w:space="0" w:color="auto"/>
                    <w:right w:val="single" w:sz="4" w:space="0" w:color="auto"/>
                  </w:tcBorders>
                  <w:vAlign w:val="bottom"/>
                  <w:hideMark/>
                </w:tcPr>
                <w:p w14:paraId="5F92A6D5" w14:textId="77777777" w:rsidR="00B42C60" w:rsidRDefault="00B42C60" w:rsidP="00B42C60">
                  <w:pPr>
                    <w:jc w:val="center"/>
                    <w:rPr>
                      <w:b/>
                      <w:i/>
                      <w:sz w:val="21"/>
                      <w:szCs w:val="24"/>
                    </w:rPr>
                  </w:pPr>
                  <w:r>
                    <w:rPr>
                      <w:b/>
                      <w:i/>
                    </w:rPr>
                    <w:t>WUS group range</w:t>
                  </w:r>
                </w:p>
              </w:tc>
            </w:tr>
            <w:tr w:rsidR="00B42C60" w14:paraId="0B3EF6DF" w14:textId="77777777" w:rsidTr="00B42C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D109A" w14:textId="77777777" w:rsidR="00B42C60" w:rsidRDefault="00B42C60" w:rsidP="00B42C60">
                  <w:pPr>
                    <w:rPr>
                      <w:i/>
                      <w:color w:val="FF0000"/>
                      <w:kern w:val="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B159" w14:textId="77777777" w:rsidR="00B42C60" w:rsidRDefault="00B42C60" w:rsidP="00B42C60">
                  <w:pPr>
                    <w:rPr>
                      <w:b/>
                      <w:i/>
                      <w:kern w:val="2"/>
                      <w:lang w:val="en-US" w:eastAsia="zh-CN"/>
                    </w:rPr>
                  </w:pPr>
                </w:p>
              </w:tc>
              <w:tc>
                <w:tcPr>
                  <w:tcW w:w="2693" w:type="dxa"/>
                  <w:tcBorders>
                    <w:top w:val="single" w:sz="4" w:space="0" w:color="auto"/>
                    <w:left w:val="single" w:sz="4" w:space="0" w:color="auto"/>
                    <w:bottom w:val="single" w:sz="4" w:space="0" w:color="auto"/>
                    <w:right w:val="single" w:sz="4" w:space="0" w:color="auto"/>
                  </w:tcBorders>
                  <w:hideMark/>
                </w:tcPr>
                <w:p w14:paraId="096A6F2A" w14:textId="77777777" w:rsidR="00B42C60" w:rsidRDefault="00B42C60" w:rsidP="00B42C60">
                  <w:pPr>
                    <w:jc w:val="center"/>
                    <w:rPr>
                      <w:i/>
                    </w:rPr>
                  </w:pPr>
                  <w:r>
                    <w:rPr>
                      <w:i/>
                    </w:rPr>
                    <w:t>Lower group</w:t>
                  </w:r>
                </w:p>
              </w:tc>
              <w:tc>
                <w:tcPr>
                  <w:tcW w:w="2835" w:type="dxa"/>
                  <w:tcBorders>
                    <w:top w:val="single" w:sz="4" w:space="0" w:color="auto"/>
                    <w:left w:val="single" w:sz="4" w:space="0" w:color="auto"/>
                    <w:bottom w:val="single" w:sz="4" w:space="0" w:color="auto"/>
                    <w:right w:val="single" w:sz="4" w:space="0" w:color="auto"/>
                  </w:tcBorders>
                  <w:hideMark/>
                </w:tcPr>
                <w:p w14:paraId="53374AD7" w14:textId="77777777" w:rsidR="00B42C60" w:rsidRDefault="00B42C60" w:rsidP="00B42C60">
                  <w:pPr>
                    <w:jc w:val="center"/>
                    <w:rPr>
                      <w:i/>
                    </w:rPr>
                  </w:pPr>
                  <w:r>
                    <w:rPr>
                      <w:i/>
                    </w:rPr>
                    <w:t>Upper group</w:t>
                  </w:r>
                </w:p>
              </w:tc>
            </w:tr>
            <w:tr w:rsidR="00B42C60" w14:paraId="49D9B565" w14:textId="77777777" w:rsidTr="00B42C60">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991778C" w14:textId="77777777" w:rsidR="00B42C60" w:rsidRDefault="00B42C60" w:rsidP="00B42C60">
                  <w:pPr>
                    <w:jc w:val="center"/>
                    <w:rPr>
                      <w:i/>
                      <w:sz w:val="18"/>
                    </w:rPr>
                  </w:pPr>
                  <w:r>
                    <w:t>1</w:t>
                  </w:r>
                </w:p>
              </w:tc>
              <w:tc>
                <w:tcPr>
                  <w:tcW w:w="3823" w:type="dxa"/>
                  <w:tcBorders>
                    <w:top w:val="single" w:sz="4" w:space="0" w:color="auto"/>
                    <w:left w:val="single" w:sz="4" w:space="0" w:color="auto"/>
                    <w:bottom w:val="single" w:sz="4" w:space="0" w:color="auto"/>
                    <w:right w:val="single" w:sz="4" w:space="0" w:color="auto"/>
                  </w:tcBorders>
                  <w:vAlign w:val="center"/>
                  <w:hideMark/>
                </w:tcPr>
                <w:p w14:paraId="2CA3E19E" w14:textId="213D37D3" w:rsidR="00B42C60" w:rsidRDefault="00B42C60" w:rsidP="00B42C60">
                  <w:pPr>
                    <w:jc w:val="center"/>
                    <w:rPr>
                      <w:sz w:val="18"/>
                    </w:rPr>
                  </w:pPr>
                  <w:r>
                    <w:rPr>
                      <w:sz w:val="18"/>
                    </w:rPr>
                    <w:t xml:space="preserve">0 =&lt; </w:t>
                  </w:r>
                  <w:proofErr w:type="spellStart"/>
                  <w:proofErr w:type="gramStart"/>
                  <w:r w:rsidR="00517749">
                    <w:t>NAS</w:t>
                  </w:r>
                  <w:r w:rsidR="00517749">
                    <w:rPr>
                      <w:vertAlign w:val="subscript"/>
                    </w:rPr>
                    <w:t>prob</w:t>
                  </w:r>
                  <w:proofErr w:type="spellEnd"/>
                  <w:r w:rsidR="00517749" w:rsidDel="00517749">
                    <w:rPr>
                      <w:sz w:val="18"/>
                    </w:rPr>
                    <w:t xml:space="preserve"> </w:t>
                  </w:r>
                  <w:r>
                    <w:rPr>
                      <w:sz w:val="18"/>
                    </w:rPr>
                    <w:t xml:space="preserve"> =</w:t>
                  </w:r>
                  <w:proofErr w:type="gramEnd"/>
                  <w:r>
                    <w:rPr>
                      <w:sz w:val="18"/>
                    </w:rPr>
                    <w:t xml:space="preserve">&lt; </w:t>
                  </w:r>
                  <w:r>
                    <w:rPr>
                      <w:i/>
                      <w:sz w:val="18"/>
                    </w:rPr>
                    <w:t>Threshold 1</w:t>
                  </w:r>
                </w:p>
              </w:tc>
              <w:tc>
                <w:tcPr>
                  <w:tcW w:w="2693" w:type="dxa"/>
                  <w:tcBorders>
                    <w:top w:val="single" w:sz="4" w:space="0" w:color="auto"/>
                    <w:left w:val="single" w:sz="4" w:space="0" w:color="auto"/>
                    <w:bottom w:val="single" w:sz="4" w:space="0" w:color="auto"/>
                    <w:right w:val="single" w:sz="4" w:space="0" w:color="auto"/>
                  </w:tcBorders>
                  <w:hideMark/>
                </w:tcPr>
                <w:p w14:paraId="2613473D" w14:textId="77777777" w:rsidR="00B42C60" w:rsidRDefault="00B42C60" w:rsidP="00B42C60">
                  <w:pPr>
                    <w:jc w:val="center"/>
                    <w:rPr>
                      <w:sz w:val="18"/>
                    </w:rPr>
                  </w:pPr>
                  <w:r>
                    <w:rPr>
                      <w:sz w:val="18"/>
                    </w:rPr>
                    <w:t>0</w:t>
                  </w:r>
                </w:p>
              </w:tc>
              <w:tc>
                <w:tcPr>
                  <w:tcW w:w="2835" w:type="dxa"/>
                  <w:tcBorders>
                    <w:top w:val="single" w:sz="4" w:space="0" w:color="auto"/>
                    <w:left w:val="single" w:sz="4" w:space="0" w:color="auto"/>
                    <w:bottom w:val="single" w:sz="4" w:space="0" w:color="auto"/>
                    <w:right w:val="single" w:sz="4" w:space="0" w:color="auto"/>
                  </w:tcBorders>
                  <w:hideMark/>
                </w:tcPr>
                <w:p w14:paraId="4CA0A4A9" w14:textId="77777777" w:rsidR="00B42C60" w:rsidRDefault="00B42C60" w:rsidP="00B42C60">
                  <w:pPr>
                    <w:jc w:val="center"/>
                    <w:rPr>
                      <w:iCs/>
                      <w:sz w:val="18"/>
                    </w:rPr>
                  </w:pPr>
                  <w:r>
                    <w:rPr>
                      <w:sz w:val="18"/>
                    </w:rPr>
                    <w:t>min (N</w:t>
                  </w:r>
                  <w:r>
                    <w:rPr>
                      <w:sz w:val="18"/>
                      <w:vertAlign w:val="subscript"/>
                    </w:rPr>
                    <w:t>th1</w:t>
                  </w:r>
                  <w:r>
                    <w:rPr>
                      <w:sz w:val="18"/>
                    </w:rPr>
                    <w:t xml:space="preserve"> -1, </w:t>
                  </w:r>
                  <w:proofErr w:type="spellStart"/>
                  <w:r>
                    <w:rPr>
                      <w:i/>
                      <w:sz w:val="18"/>
                      <w:szCs w:val="18"/>
                    </w:rPr>
                    <w:t>maxWG</w:t>
                  </w:r>
                  <w:proofErr w:type="spellEnd"/>
                  <w:r>
                    <w:rPr>
                      <w:iCs/>
                      <w:sz w:val="18"/>
                      <w:szCs w:val="18"/>
                    </w:rPr>
                    <w:t>)</w:t>
                  </w:r>
                </w:p>
              </w:tc>
            </w:tr>
            <w:tr w:rsidR="00B42C60" w14:paraId="09869E6A" w14:textId="77777777" w:rsidTr="00B42C60">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4010C0E7" w14:textId="77777777" w:rsidR="00B42C60" w:rsidRDefault="00B42C60" w:rsidP="00B42C60">
                  <w:pPr>
                    <w:jc w:val="center"/>
                    <w:rPr>
                      <w:i/>
                      <w:sz w:val="18"/>
                    </w:rPr>
                  </w:pPr>
                  <w:r>
                    <w:t>2</w:t>
                  </w:r>
                </w:p>
              </w:tc>
              <w:tc>
                <w:tcPr>
                  <w:tcW w:w="3823" w:type="dxa"/>
                  <w:tcBorders>
                    <w:top w:val="single" w:sz="4" w:space="0" w:color="auto"/>
                    <w:left w:val="single" w:sz="4" w:space="0" w:color="auto"/>
                    <w:bottom w:val="single" w:sz="4" w:space="0" w:color="auto"/>
                    <w:right w:val="single" w:sz="4" w:space="0" w:color="auto"/>
                  </w:tcBorders>
                  <w:vAlign w:val="center"/>
                  <w:hideMark/>
                </w:tcPr>
                <w:p w14:paraId="5DC53642" w14:textId="64DCDBCF" w:rsidR="00B42C60" w:rsidRDefault="00B42C60" w:rsidP="00B42C60">
                  <w:pPr>
                    <w:jc w:val="center"/>
                    <w:rPr>
                      <w:sz w:val="18"/>
                    </w:rPr>
                  </w:pPr>
                  <w:r>
                    <w:rPr>
                      <w:i/>
                      <w:sz w:val="18"/>
                    </w:rPr>
                    <w:t>Threshold 1</w:t>
                  </w:r>
                  <w:r>
                    <w:rPr>
                      <w:sz w:val="18"/>
                    </w:rPr>
                    <w:t xml:space="preserve"> &lt; </w:t>
                  </w:r>
                  <w:proofErr w:type="spellStart"/>
                  <w:proofErr w:type="gramStart"/>
                  <w:r w:rsidR="00517749">
                    <w:t>NAS</w:t>
                  </w:r>
                  <w:r w:rsidR="00517749">
                    <w:rPr>
                      <w:vertAlign w:val="subscript"/>
                    </w:rPr>
                    <w:t>prob</w:t>
                  </w:r>
                  <w:proofErr w:type="spellEnd"/>
                  <w:r w:rsidR="00517749" w:rsidDel="00517749">
                    <w:rPr>
                      <w:sz w:val="18"/>
                    </w:rPr>
                    <w:t xml:space="preserve"> </w:t>
                  </w:r>
                  <w:r>
                    <w:rPr>
                      <w:sz w:val="18"/>
                    </w:rPr>
                    <w:t xml:space="preserve"> =</w:t>
                  </w:r>
                  <w:proofErr w:type="gramEnd"/>
                  <w:r>
                    <w:rPr>
                      <w:sz w:val="18"/>
                    </w:rPr>
                    <w:t xml:space="preserve">&lt; </w:t>
                  </w:r>
                  <w:r>
                    <w:rPr>
                      <w:i/>
                      <w:sz w:val="18"/>
                    </w:rPr>
                    <w:t>Threshold 2</w:t>
                  </w:r>
                </w:p>
              </w:tc>
              <w:tc>
                <w:tcPr>
                  <w:tcW w:w="2693" w:type="dxa"/>
                  <w:tcBorders>
                    <w:top w:val="single" w:sz="4" w:space="0" w:color="auto"/>
                    <w:left w:val="single" w:sz="4" w:space="0" w:color="auto"/>
                    <w:bottom w:val="single" w:sz="4" w:space="0" w:color="auto"/>
                    <w:right w:val="single" w:sz="4" w:space="0" w:color="auto"/>
                  </w:tcBorders>
                  <w:hideMark/>
                </w:tcPr>
                <w:p w14:paraId="71BF61BB" w14:textId="77777777" w:rsidR="00B42C60" w:rsidRDefault="00B42C60" w:rsidP="00B42C60">
                  <w:pPr>
                    <w:jc w:val="center"/>
                    <w:rPr>
                      <w:i/>
                      <w:sz w:val="18"/>
                    </w:rPr>
                  </w:pPr>
                  <w:r>
                    <w:rPr>
                      <w:sz w:val="18"/>
                    </w:rPr>
                    <w:t>min (N</w:t>
                  </w:r>
                  <w:r>
                    <w:rPr>
                      <w:sz w:val="18"/>
                      <w:vertAlign w:val="subscript"/>
                    </w:rPr>
                    <w:t>th1</w:t>
                  </w:r>
                  <w:r>
                    <w:rPr>
                      <w:sz w:val="18"/>
                    </w:rPr>
                    <w:t xml:space="preserve">, </w:t>
                  </w:r>
                  <w:proofErr w:type="spellStart"/>
                  <w:r>
                    <w:rPr>
                      <w:i/>
                      <w:sz w:val="18"/>
                      <w:szCs w:val="18"/>
                    </w:rPr>
                    <w:t>maxWG</w:t>
                  </w:r>
                  <w:proofErr w:type="spellEnd"/>
                  <w:r>
                    <w:rPr>
                      <w:sz w:val="18"/>
                    </w:rPr>
                    <w:t>)</w:t>
                  </w:r>
                </w:p>
              </w:tc>
              <w:tc>
                <w:tcPr>
                  <w:tcW w:w="2835" w:type="dxa"/>
                  <w:tcBorders>
                    <w:top w:val="single" w:sz="4" w:space="0" w:color="auto"/>
                    <w:left w:val="single" w:sz="4" w:space="0" w:color="auto"/>
                    <w:bottom w:val="single" w:sz="4" w:space="0" w:color="auto"/>
                    <w:right w:val="single" w:sz="4" w:space="0" w:color="auto"/>
                  </w:tcBorders>
                  <w:hideMark/>
                </w:tcPr>
                <w:p w14:paraId="56154861" w14:textId="77777777" w:rsidR="00B42C60" w:rsidRDefault="00B42C60" w:rsidP="00B42C60">
                  <w:pPr>
                    <w:jc w:val="center"/>
                    <w:rPr>
                      <w:i/>
                      <w:sz w:val="18"/>
                    </w:rPr>
                  </w:pPr>
                  <w:r>
                    <w:rPr>
                      <w:sz w:val="18"/>
                    </w:rPr>
                    <w:t>min ((N</w:t>
                  </w:r>
                  <w:r>
                    <w:rPr>
                      <w:sz w:val="18"/>
                      <w:vertAlign w:val="subscript"/>
                    </w:rPr>
                    <w:t>th1</w:t>
                  </w:r>
                  <w:r>
                    <w:rPr>
                      <w:sz w:val="18"/>
                    </w:rPr>
                    <w:t xml:space="preserve"> + N</w:t>
                  </w:r>
                  <w:r>
                    <w:rPr>
                      <w:sz w:val="18"/>
                      <w:vertAlign w:val="subscript"/>
                    </w:rPr>
                    <w:t>th2</w:t>
                  </w:r>
                  <w:r>
                    <w:rPr>
                      <w:sz w:val="18"/>
                    </w:rPr>
                    <w:t xml:space="preserve"> -1), </w:t>
                  </w:r>
                  <w:proofErr w:type="spellStart"/>
                  <w:r>
                    <w:rPr>
                      <w:i/>
                      <w:sz w:val="18"/>
                      <w:szCs w:val="18"/>
                    </w:rPr>
                    <w:t>maxWG</w:t>
                  </w:r>
                  <w:proofErr w:type="spellEnd"/>
                  <w:r>
                    <w:rPr>
                      <w:sz w:val="18"/>
                    </w:rPr>
                    <w:t>)</w:t>
                  </w:r>
                </w:p>
              </w:tc>
            </w:tr>
            <w:tr w:rsidR="00B42C60" w14:paraId="0FBA9420" w14:textId="77777777" w:rsidTr="00B42C60">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C77EE93" w14:textId="77777777" w:rsidR="00B42C60" w:rsidRDefault="00B42C60" w:rsidP="00B42C60">
                  <w:pPr>
                    <w:jc w:val="center"/>
                    <w:rPr>
                      <w:i/>
                      <w:sz w:val="18"/>
                    </w:rPr>
                  </w:pPr>
                  <w:r>
                    <w:t>3</w:t>
                  </w:r>
                </w:p>
              </w:tc>
              <w:tc>
                <w:tcPr>
                  <w:tcW w:w="3823" w:type="dxa"/>
                  <w:tcBorders>
                    <w:top w:val="single" w:sz="4" w:space="0" w:color="auto"/>
                    <w:left w:val="single" w:sz="4" w:space="0" w:color="auto"/>
                    <w:bottom w:val="single" w:sz="4" w:space="0" w:color="auto"/>
                    <w:right w:val="single" w:sz="4" w:space="0" w:color="auto"/>
                  </w:tcBorders>
                  <w:vAlign w:val="center"/>
                  <w:hideMark/>
                </w:tcPr>
                <w:p w14:paraId="70083B5E" w14:textId="253A18C0" w:rsidR="00B42C60" w:rsidRDefault="00B42C60" w:rsidP="00B42C60">
                  <w:pPr>
                    <w:jc w:val="center"/>
                    <w:rPr>
                      <w:sz w:val="18"/>
                    </w:rPr>
                  </w:pPr>
                  <w:r>
                    <w:rPr>
                      <w:i/>
                      <w:sz w:val="18"/>
                    </w:rPr>
                    <w:t>Threshold 2</w:t>
                  </w:r>
                  <w:r>
                    <w:rPr>
                      <w:sz w:val="18"/>
                    </w:rPr>
                    <w:t xml:space="preserve"> &lt; </w:t>
                  </w:r>
                  <w:proofErr w:type="spellStart"/>
                  <w:proofErr w:type="gramStart"/>
                  <w:r w:rsidR="00517749">
                    <w:t>NAS</w:t>
                  </w:r>
                  <w:r w:rsidR="00517749">
                    <w:rPr>
                      <w:vertAlign w:val="subscript"/>
                    </w:rPr>
                    <w:t>prob</w:t>
                  </w:r>
                  <w:proofErr w:type="spellEnd"/>
                  <w:r w:rsidR="00517749" w:rsidDel="00517749">
                    <w:rPr>
                      <w:sz w:val="18"/>
                    </w:rPr>
                    <w:t xml:space="preserve"> </w:t>
                  </w:r>
                  <w:r>
                    <w:rPr>
                      <w:sz w:val="18"/>
                    </w:rPr>
                    <w:t xml:space="preserve"> =</w:t>
                  </w:r>
                  <w:proofErr w:type="gramEnd"/>
                  <w:r>
                    <w:rPr>
                      <w:sz w:val="18"/>
                    </w:rPr>
                    <w:t xml:space="preserve">&lt; </w:t>
                  </w:r>
                  <w:r>
                    <w:rPr>
                      <w:i/>
                      <w:sz w:val="18"/>
                    </w:rPr>
                    <w:t>Threshold 3</w:t>
                  </w:r>
                </w:p>
              </w:tc>
              <w:tc>
                <w:tcPr>
                  <w:tcW w:w="2693" w:type="dxa"/>
                  <w:tcBorders>
                    <w:top w:val="single" w:sz="4" w:space="0" w:color="auto"/>
                    <w:left w:val="single" w:sz="4" w:space="0" w:color="auto"/>
                    <w:bottom w:val="single" w:sz="4" w:space="0" w:color="auto"/>
                    <w:right w:val="single" w:sz="4" w:space="0" w:color="auto"/>
                  </w:tcBorders>
                  <w:hideMark/>
                </w:tcPr>
                <w:p w14:paraId="06DA674F" w14:textId="77777777" w:rsidR="00B42C60" w:rsidRDefault="00B42C60" w:rsidP="00B42C60">
                  <w:pPr>
                    <w:jc w:val="center"/>
                    <w:rPr>
                      <w:sz w:val="18"/>
                    </w:rPr>
                  </w:pPr>
                  <w:r>
                    <w:rPr>
                      <w:sz w:val="18"/>
                    </w:rPr>
                    <w:t>min ((N</w:t>
                  </w:r>
                  <w:r>
                    <w:rPr>
                      <w:sz w:val="18"/>
                      <w:vertAlign w:val="subscript"/>
                    </w:rPr>
                    <w:t>th1</w:t>
                  </w:r>
                  <w:r>
                    <w:rPr>
                      <w:sz w:val="18"/>
                    </w:rPr>
                    <w:t xml:space="preserve"> + N</w:t>
                  </w:r>
                  <w:r>
                    <w:rPr>
                      <w:sz w:val="18"/>
                      <w:vertAlign w:val="subscript"/>
                    </w:rPr>
                    <w:t>th2</w:t>
                  </w:r>
                  <w:r>
                    <w:rPr>
                      <w:sz w:val="18"/>
                    </w:rPr>
                    <w:t xml:space="preserve">), </w:t>
                  </w:r>
                  <w:proofErr w:type="spellStart"/>
                  <w:r>
                    <w:rPr>
                      <w:i/>
                      <w:sz w:val="18"/>
                      <w:szCs w:val="18"/>
                    </w:rPr>
                    <w:t>maxWG</w:t>
                  </w:r>
                  <w:proofErr w:type="spellEnd"/>
                  <w:r>
                    <w:rPr>
                      <w:sz w:val="18"/>
                    </w:rPr>
                    <w:t>)</w:t>
                  </w:r>
                </w:p>
              </w:tc>
              <w:tc>
                <w:tcPr>
                  <w:tcW w:w="2835" w:type="dxa"/>
                  <w:tcBorders>
                    <w:top w:val="single" w:sz="4" w:space="0" w:color="auto"/>
                    <w:left w:val="single" w:sz="4" w:space="0" w:color="auto"/>
                    <w:bottom w:val="single" w:sz="4" w:space="0" w:color="auto"/>
                    <w:right w:val="single" w:sz="4" w:space="0" w:color="auto"/>
                  </w:tcBorders>
                  <w:hideMark/>
                </w:tcPr>
                <w:p w14:paraId="03B9F361" w14:textId="77777777" w:rsidR="00B42C60" w:rsidRDefault="00B42C60" w:rsidP="00B42C60">
                  <w:pPr>
                    <w:jc w:val="center"/>
                    <w:rPr>
                      <w:sz w:val="18"/>
                    </w:rPr>
                  </w:pPr>
                  <w:r>
                    <w:rPr>
                      <w:sz w:val="18"/>
                    </w:rPr>
                    <w:t>min ((N</w:t>
                  </w:r>
                  <w:r>
                    <w:rPr>
                      <w:sz w:val="18"/>
                      <w:vertAlign w:val="subscript"/>
                    </w:rPr>
                    <w:t>th1</w:t>
                  </w:r>
                  <w:r>
                    <w:rPr>
                      <w:sz w:val="18"/>
                    </w:rPr>
                    <w:t xml:space="preserve"> +N</w:t>
                  </w:r>
                  <w:r>
                    <w:rPr>
                      <w:sz w:val="18"/>
                      <w:vertAlign w:val="subscript"/>
                    </w:rPr>
                    <w:t>th2</w:t>
                  </w:r>
                  <w:r>
                    <w:rPr>
                      <w:sz w:val="18"/>
                    </w:rPr>
                    <w:t xml:space="preserve"> + N</w:t>
                  </w:r>
                  <w:r>
                    <w:rPr>
                      <w:sz w:val="18"/>
                      <w:vertAlign w:val="subscript"/>
                    </w:rPr>
                    <w:t>th3</w:t>
                  </w:r>
                  <w:r>
                    <w:rPr>
                      <w:sz w:val="18"/>
                    </w:rPr>
                    <w:t xml:space="preserve"> -1), </w:t>
                  </w:r>
                  <w:proofErr w:type="spellStart"/>
                  <w:r>
                    <w:rPr>
                      <w:i/>
                      <w:sz w:val="18"/>
                      <w:szCs w:val="18"/>
                    </w:rPr>
                    <w:t>maxWG</w:t>
                  </w:r>
                  <w:proofErr w:type="spellEnd"/>
                  <w:r>
                    <w:rPr>
                      <w:sz w:val="18"/>
                    </w:rPr>
                    <w:t>)</w:t>
                  </w:r>
                </w:p>
              </w:tc>
            </w:tr>
            <w:tr w:rsidR="00B42C60" w14:paraId="529F85EF" w14:textId="77777777" w:rsidTr="00B42C60">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3D158D5" w14:textId="77777777" w:rsidR="00B42C60" w:rsidRDefault="00B42C60" w:rsidP="00B42C60">
                  <w:pPr>
                    <w:jc w:val="center"/>
                    <w:rPr>
                      <w:sz w:val="18"/>
                    </w:rPr>
                  </w:pPr>
                  <w:r>
                    <w:t>4</w:t>
                  </w:r>
                </w:p>
              </w:tc>
              <w:tc>
                <w:tcPr>
                  <w:tcW w:w="3823" w:type="dxa"/>
                  <w:tcBorders>
                    <w:top w:val="single" w:sz="4" w:space="0" w:color="auto"/>
                    <w:left w:val="single" w:sz="4" w:space="0" w:color="auto"/>
                    <w:bottom w:val="single" w:sz="4" w:space="0" w:color="auto"/>
                    <w:right w:val="single" w:sz="4" w:space="0" w:color="auto"/>
                  </w:tcBorders>
                  <w:vAlign w:val="center"/>
                  <w:hideMark/>
                </w:tcPr>
                <w:p w14:paraId="1149A89E" w14:textId="41E04295" w:rsidR="00B42C60" w:rsidRDefault="00517749" w:rsidP="00B42C60">
                  <w:pPr>
                    <w:rPr>
                      <w:sz w:val="18"/>
                    </w:rPr>
                  </w:pPr>
                  <w:proofErr w:type="spellStart"/>
                  <w:proofErr w:type="gramStart"/>
                  <w:r>
                    <w:t>NAS</w:t>
                  </w:r>
                  <w:r>
                    <w:rPr>
                      <w:vertAlign w:val="subscript"/>
                    </w:rPr>
                    <w:t>prob</w:t>
                  </w:r>
                  <w:proofErr w:type="spellEnd"/>
                  <w:r w:rsidDel="00517749">
                    <w:rPr>
                      <w:sz w:val="18"/>
                    </w:rPr>
                    <w:t xml:space="preserve"> </w:t>
                  </w:r>
                  <w:r w:rsidR="00B42C60">
                    <w:rPr>
                      <w:sz w:val="18"/>
                    </w:rPr>
                    <w:t xml:space="preserve"> &gt;</w:t>
                  </w:r>
                  <w:proofErr w:type="gramEnd"/>
                  <w:r w:rsidR="00B42C60">
                    <w:rPr>
                      <w:sz w:val="18"/>
                    </w:rPr>
                    <w:t xml:space="preserve"> </w:t>
                  </w:r>
                  <w:r w:rsidR="00B42C60">
                    <w:rPr>
                      <w:i/>
                      <w:sz w:val="18"/>
                    </w:rPr>
                    <w:t>Threshold 3</w:t>
                  </w:r>
                  <w:r w:rsidR="00B42C60">
                    <w:rPr>
                      <w:sz w:val="18"/>
                    </w:rPr>
                    <w:t xml:space="preserve">, or </w:t>
                  </w:r>
                  <w:proofErr w:type="spellStart"/>
                  <w:r>
                    <w:t>NAS</w:t>
                  </w:r>
                  <w:r>
                    <w:rPr>
                      <w:vertAlign w:val="subscript"/>
                    </w:rPr>
                    <w:t>prob</w:t>
                  </w:r>
                  <w:proofErr w:type="spellEnd"/>
                  <w:r w:rsidDel="00517749">
                    <w:rPr>
                      <w:sz w:val="18"/>
                    </w:rPr>
                    <w:t xml:space="preserve"> </w:t>
                  </w:r>
                  <w:r w:rsidR="00B42C60">
                    <w:rPr>
                      <w:sz w:val="18"/>
                    </w:rPr>
                    <w:t xml:space="preserve"> not configured</w:t>
                  </w:r>
                </w:p>
              </w:tc>
              <w:tc>
                <w:tcPr>
                  <w:tcW w:w="2693" w:type="dxa"/>
                  <w:tcBorders>
                    <w:top w:val="single" w:sz="4" w:space="0" w:color="auto"/>
                    <w:left w:val="single" w:sz="4" w:space="0" w:color="auto"/>
                    <w:bottom w:val="single" w:sz="4" w:space="0" w:color="auto"/>
                    <w:right w:val="single" w:sz="4" w:space="0" w:color="auto"/>
                  </w:tcBorders>
                  <w:hideMark/>
                </w:tcPr>
                <w:p w14:paraId="51D66294" w14:textId="77777777" w:rsidR="00B42C60" w:rsidRDefault="00B42C60" w:rsidP="00B42C60">
                  <w:pPr>
                    <w:jc w:val="center"/>
                    <w:rPr>
                      <w:i/>
                      <w:sz w:val="18"/>
                    </w:rPr>
                  </w:pPr>
                  <w:r>
                    <w:rPr>
                      <w:sz w:val="18"/>
                    </w:rPr>
                    <w:t>Min ((N</w:t>
                  </w:r>
                  <w:r>
                    <w:rPr>
                      <w:sz w:val="18"/>
                      <w:vertAlign w:val="subscript"/>
                    </w:rPr>
                    <w:t>th1</w:t>
                  </w:r>
                  <w:r>
                    <w:rPr>
                      <w:sz w:val="18"/>
                    </w:rPr>
                    <w:t xml:space="preserve"> +N</w:t>
                  </w:r>
                  <w:r>
                    <w:rPr>
                      <w:sz w:val="18"/>
                      <w:vertAlign w:val="subscript"/>
                    </w:rPr>
                    <w:t>th2</w:t>
                  </w:r>
                  <w:r>
                    <w:rPr>
                      <w:sz w:val="18"/>
                    </w:rPr>
                    <w:t xml:space="preserve"> + N</w:t>
                  </w:r>
                  <w:r>
                    <w:rPr>
                      <w:sz w:val="18"/>
                      <w:vertAlign w:val="subscript"/>
                    </w:rPr>
                    <w:t>th3</w:t>
                  </w:r>
                  <w:r>
                    <w:rPr>
                      <w:sz w:val="18"/>
                    </w:rPr>
                    <w:t xml:space="preserve">), </w:t>
                  </w:r>
                  <w:proofErr w:type="spellStart"/>
                  <w:r>
                    <w:rPr>
                      <w:i/>
                      <w:sz w:val="18"/>
                      <w:szCs w:val="18"/>
                    </w:rPr>
                    <w:t>maxWG</w:t>
                  </w:r>
                  <w:proofErr w:type="spellEnd"/>
                  <w:r>
                    <w:rPr>
                      <w:sz w:val="18"/>
                    </w:rPr>
                    <w:t>)</w:t>
                  </w:r>
                </w:p>
              </w:tc>
              <w:tc>
                <w:tcPr>
                  <w:tcW w:w="2835" w:type="dxa"/>
                  <w:tcBorders>
                    <w:top w:val="single" w:sz="4" w:space="0" w:color="auto"/>
                    <w:left w:val="single" w:sz="4" w:space="0" w:color="auto"/>
                    <w:bottom w:val="single" w:sz="4" w:space="0" w:color="auto"/>
                    <w:right w:val="single" w:sz="4" w:space="0" w:color="auto"/>
                  </w:tcBorders>
                  <w:hideMark/>
                </w:tcPr>
                <w:p w14:paraId="2890B5E9" w14:textId="77777777" w:rsidR="00B42C60" w:rsidRDefault="00B42C60" w:rsidP="00B42C60">
                  <w:pPr>
                    <w:jc w:val="center"/>
                    <w:rPr>
                      <w:sz w:val="18"/>
                    </w:rPr>
                  </w:pPr>
                  <w:proofErr w:type="spellStart"/>
                  <w:r>
                    <w:rPr>
                      <w:i/>
                      <w:sz w:val="18"/>
                      <w:szCs w:val="18"/>
                    </w:rPr>
                    <w:t>maxWG</w:t>
                  </w:r>
                  <w:proofErr w:type="spellEnd"/>
                </w:p>
              </w:tc>
            </w:tr>
            <w:tr w:rsidR="00B42C60" w14:paraId="69BF2A50" w14:textId="77777777" w:rsidTr="00B42C60">
              <w:trPr>
                <w:jc w:val="center"/>
              </w:trPr>
              <w:tc>
                <w:tcPr>
                  <w:tcW w:w="9918" w:type="dxa"/>
                  <w:gridSpan w:val="4"/>
                  <w:tcBorders>
                    <w:top w:val="single" w:sz="4" w:space="0" w:color="auto"/>
                    <w:left w:val="single" w:sz="4" w:space="0" w:color="auto"/>
                    <w:bottom w:val="single" w:sz="4" w:space="0" w:color="auto"/>
                    <w:right w:val="single" w:sz="4" w:space="0" w:color="auto"/>
                  </w:tcBorders>
                  <w:hideMark/>
                </w:tcPr>
                <w:p w14:paraId="4CE1F6F1" w14:textId="77777777" w:rsidR="00B42C60" w:rsidRDefault="00B42C60" w:rsidP="00B42C60">
                  <w:pPr>
                    <w:rPr>
                      <w:sz w:val="18"/>
                      <w:szCs w:val="18"/>
                    </w:rPr>
                  </w:pPr>
                  <w:r>
                    <w:rPr>
                      <w:sz w:val="18"/>
                    </w:rPr>
                    <w:t>Where</w:t>
                  </w:r>
                </w:p>
                <w:p w14:paraId="13CB6295" w14:textId="3616768B" w:rsidR="00B42C60" w:rsidRPr="00D86990" w:rsidRDefault="00B42C60" w:rsidP="00B42C60">
                  <w:pPr>
                    <w:ind w:left="420"/>
                    <w:rPr>
                      <w:i/>
                      <w:color w:val="000000" w:themeColor="text1"/>
                      <w:sz w:val="18"/>
                      <w:szCs w:val="18"/>
                    </w:rPr>
                  </w:pPr>
                  <w:proofErr w:type="spellStart"/>
                  <w:r w:rsidRPr="00D86990">
                    <w:rPr>
                      <w:color w:val="000000" w:themeColor="text1"/>
                      <w:sz w:val="18"/>
                      <w:szCs w:val="18"/>
                    </w:rPr>
                    <w:t>N</w:t>
                  </w:r>
                  <w:r w:rsidRPr="00D86990">
                    <w:rPr>
                      <w:color w:val="000000" w:themeColor="text1"/>
                      <w:sz w:val="18"/>
                      <w:szCs w:val="18"/>
                      <w:vertAlign w:val="subscript"/>
                    </w:rPr>
                    <w:t>thi</w:t>
                  </w:r>
                  <w:proofErr w:type="spellEnd"/>
                  <w:r w:rsidRPr="00D86990">
                    <w:rPr>
                      <w:color w:val="000000" w:themeColor="text1"/>
                      <w:sz w:val="18"/>
                      <w:szCs w:val="18"/>
                    </w:rPr>
                    <w:t xml:space="preserve"> is the number of WUS groups configured by </w:t>
                  </w:r>
                  <w:proofErr w:type="spellStart"/>
                  <w:r w:rsidRPr="00D86990">
                    <w:rPr>
                      <w:i/>
                      <w:color w:val="000000" w:themeColor="text1"/>
                      <w:sz w:val="18"/>
                      <w:szCs w:val="18"/>
                    </w:rPr>
                    <w:t>gWUS-GroupsForServiceList</w:t>
                  </w:r>
                  <w:proofErr w:type="spellEnd"/>
                  <w:r w:rsidRPr="00D86990">
                    <w:rPr>
                      <w:i/>
                      <w:color w:val="000000" w:themeColor="text1"/>
                      <w:sz w:val="18"/>
                      <w:szCs w:val="18"/>
                    </w:rPr>
                    <w:t>[i]</w:t>
                  </w:r>
                  <w:r w:rsidRPr="00D86990">
                    <w:rPr>
                      <w:color w:val="000000" w:themeColor="text1"/>
                      <w:sz w:val="18"/>
                      <w:szCs w:val="18"/>
                    </w:rPr>
                    <w:t xml:space="preserve"> for probability threshold </w:t>
                  </w:r>
                  <w:proofErr w:type="spellStart"/>
                  <w:r w:rsidR="00DC4645">
                    <w:rPr>
                      <w:color w:val="000000" w:themeColor="text1"/>
                      <w:sz w:val="18"/>
                      <w:szCs w:val="18"/>
                    </w:rPr>
                    <w:t>g</w:t>
                  </w:r>
                  <w:r w:rsidRPr="00D86990">
                    <w:rPr>
                      <w:i/>
                      <w:color w:val="000000" w:themeColor="text1"/>
                      <w:sz w:val="18"/>
                      <w:szCs w:val="18"/>
                    </w:rPr>
                    <w:t>wus-ProbabThreshList</w:t>
                  </w:r>
                  <w:proofErr w:type="spellEnd"/>
                  <w:r w:rsidRPr="00D86990">
                    <w:rPr>
                      <w:i/>
                      <w:color w:val="000000" w:themeColor="text1"/>
                      <w:sz w:val="18"/>
                      <w:szCs w:val="18"/>
                    </w:rPr>
                    <w:t>[i]</w:t>
                  </w:r>
                </w:p>
                <w:p w14:paraId="7C91983C" w14:textId="0D748AB6" w:rsidR="00B42C60" w:rsidRDefault="00517749" w:rsidP="00B42C60">
                  <w:pPr>
                    <w:ind w:left="420"/>
                    <w:rPr>
                      <w:i/>
                      <w:color w:val="FF0000"/>
                      <w:sz w:val="18"/>
                      <w:szCs w:val="18"/>
                    </w:rPr>
                  </w:pPr>
                  <w:proofErr w:type="spellStart"/>
                  <w:proofErr w:type="gramStart"/>
                  <w:r>
                    <w:t>NAS</w:t>
                  </w:r>
                  <w:r>
                    <w:rPr>
                      <w:vertAlign w:val="subscript"/>
                    </w:rPr>
                    <w:t>prob</w:t>
                  </w:r>
                  <w:proofErr w:type="spellEnd"/>
                  <w:r w:rsidDel="00517749">
                    <w:rPr>
                      <w:sz w:val="18"/>
                    </w:rPr>
                    <w:t xml:space="preserve"> </w:t>
                  </w:r>
                  <w:r w:rsidR="00B42C60">
                    <w:rPr>
                      <w:sz w:val="18"/>
                    </w:rPr>
                    <w:t xml:space="preserve"> is</w:t>
                  </w:r>
                  <w:proofErr w:type="gramEnd"/>
                  <w:r w:rsidR="00B42C60">
                    <w:rPr>
                      <w:sz w:val="18"/>
                    </w:rPr>
                    <w:t xml:space="preserve"> the UE specific probability configured via NAS.</w:t>
                  </w:r>
                </w:p>
                <w:p w14:paraId="788A3925" w14:textId="77777777" w:rsidR="00B42C60" w:rsidRDefault="00B42C60" w:rsidP="00B42C60">
                  <w:pPr>
                    <w:rPr>
                      <w:sz w:val="18"/>
                      <w:szCs w:val="24"/>
                    </w:rPr>
                  </w:pPr>
                  <w:r>
                    <w:rPr>
                      <w:sz w:val="18"/>
                      <w:szCs w:val="18"/>
                    </w:rPr>
                    <w:t xml:space="preserve">Note: If probability entry </w:t>
                  </w:r>
                  <w:r>
                    <w:rPr>
                      <w:i/>
                      <w:iCs/>
                      <w:sz w:val="18"/>
                      <w:szCs w:val="18"/>
                    </w:rPr>
                    <w:t>i</w:t>
                  </w:r>
                  <w:r>
                    <w:rPr>
                      <w:sz w:val="18"/>
                      <w:szCs w:val="18"/>
                    </w:rPr>
                    <w:t xml:space="preserve"> is not configured or service list for probability entry </w:t>
                  </w:r>
                  <w:r>
                    <w:rPr>
                      <w:i/>
                      <w:iCs/>
                      <w:sz w:val="18"/>
                      <w:szCs w:val="18"/>
                    </w:rPr>
                    <w:t>i</w:t>
                  </w:r>
                  <w:r>
                    <w:rPr>
                      <w:sz w:val="18"/>
                      <w:szCs w:val="18"/>
                    </w:rPr>
                    <w:t xml:space="preserve"> is not configured then there is no WUS group corresponding to probability entry </w:t>
                  </w:r>
                  <w:r>
                    <w:rPr>
                      <w:i/>
                      <w:iCs/>
                      <w:sz w:val="18"/>
                      <w:szCs w:val="18"/>
                    </w:rPr>
                    <w:t>i</w:t>
                  </w:r>
                  <w:r>
                    <w:rPr>
                      <w:sz w:val="18"/>
                      <w:szCs w:val="18"/>
                    </w:rPr>
                    <w:t xml:space="preserve"> and corresponding </w:t>
                  </w:r>
                  <w:proofErr w:type="spellStart"/>
                  <w:r>
                    <w:rPr>
                      <w:sz w:val="18"/>
                    </w:rPr>
                    <w:t>N</w:t>
                  </w:r>
                  <w:r>
                    <w:rPr>
                      <w:sz w:val="18"/>
                      <w:vertAlign w:val="subscript"/>
                    </w:rPr>
                    <w:t>thi</w:t>
                  </w:r>
                  <w:proofErr w:type="spellEnd"/>
                  <w:r>
                    <w:rPr>
                      <w:sz w:val="18"/>
                      <w:szCs w:val="18"/>
                    </w:rPr>
                    <w:t xml:space="preserve"> = 0 </w:t>
                  </w:r>
                  <w:proofErr w:type="gramStart"/>
                  <w:r>
                    <w:rPr>
                      <w:sz w:val="18"/>
                      <w:szCs w:val="18"/>
                    </w:rPr>
                    <w:t>( i</w:t>
                  </w:r>
                  <w:proofErr w:type="gramEnd"/>
                  <w:r>
                    <w:rPr>
                      <w:sz w:val="18"/>
                      <w:szCs w:val="18"/>
                    </w:rPr>
                    <w:t>=1 or 2)</w:t>
                  </w:r>
                </w:p>
              </w:tc>
            </w:tr>
            <w:bookmarkEnd w:id="2"/>
          </w:tbl>
          <w:p w14:paraId="5EA0AD38" w14:textId="77777777" w:rsidR="00B42C60" w:rsidRDefault="00B42C60" w:rsidP="009474AB">
            <w:pPr>
              <w:rPr>
                <w:b/>
              </w:rPr>
            </w:pPr>
          </w:p>
          <w:p w14:paraId="186191EE" w14:textId="77777777" w:rsidR="00B42C60" w:rsidRDefault="00B42C60" w:rsidP="009474AB">
            <w:pPr>
              <w:rPr>
                <w:b/>
              </w:rPr>
            </w:pPr>
          </w:p>
          <w:p w14:paraId="061B80A5" w14:textId="77777777" w:rsidR="00B42C60" w:rsidRDefault="00B42C60" w:rsidP="009474AB">
            <w:pPr>
              <w:rPr>
                <w:b/>
              </w:rPr>
            </w:pPr>
          </w:p>
          <w:p w14:paraId="21E0922E" w14:textId="77777777" w:rsidR="00B42C60" w:rsidRDefault="00B42C60" w:rsidP="009474AB">
            <w:pPr>
              <w:rPr>
                <w:b/>
              </w:rPr>
            </w:pPr>
          </w:p>
          <w:p w14:paraId="2E714B01" w14:textId="77777777" w:rsidR="00B42C60" w:rsidRDefault="00B42C60" w:rsidP="009474AB">
            <w:pPr>
              <w:rPr>
                <w:b/>
              </w:rPr>
            </w:pPr>
          </w:p>
          <w:p w14:paraId="6CD5C2EC" w14:textId="77777777" w:rsidR="00B42C60" w:rsidRDefault="00B42C60" w:rsidP="009474AB">
            <w:pPr>
              <w:rPr>
                <w:b/>
              </w:rPr>
            </w:pPr>
          </w:p>
          <w:p w14:paraId="2A5DF26C" w14:textId="77777777" w:rsidR="00B42C60" w:rsidRDefault="00B42C60" w:rsidP="009474AB">
            <w:pPr>
              <w:rPr>
                <w:b/>
              </w:rPr>
            </w:pPr>
          </w:p>
          <w:p w14:paraId="6CC74677" w14:textId="77777777" w:rsidR="00B42C60" w:rsidRDefault="00B42C60" w:rsidP="009474AB">
            <w:pPr>
              <w:rPr>
                <w:b/>
              </w:rPr>
            </w:pPr>
          </w:p>
          <w:p w14:paraId="49A58FFC" w14:textId="77777777" w:rsidR="00B42C60" w:rsidRDefault="00B42C60" w:rsidP="009474AB">
            <w:pPr>
              <w:rPr>
                <w:b/>
              </w:rPr>
            </w:pPr>
          </w:p>
          <w:p w14:paraId="35828BB1" w14:textId="33E74096" w:rsidR="00B42C60" w:rsidRDefault="00B42C60" w:rsidP="009474AB">
            <w:pPr>
              <w:rPr>
                <w:b/>
              </w:rPr>
            </w:pPr>
          </w:p>
        </w:tc>
      </w:tr>
    </w:tbl>
    <w:p w14:paraId="627F3AC2" w14:textId="77777777" w:rsidR="00B42C60" w:rsidRPr="00B42C60" w:rsidRDefault="00B42C60" w:rsidP="009474AB">
      <w:pPr>
        <w:rPr>
          <w:b/>
        </w:rPr>
      </w:pPr>
    </w:p>
    <w:p w14:paraId="1A9C2B6D" w14:textId="743AA5D3" w:rsidR="00B42C60" w:rsidRDefault="00B42C60" w:rsidP="009474AB"/>
    <w:p w14:paraId="609E3329" w14:textId="3ED4B75D" w:rsidR="006B1226" w:rsidRPr="008A1F6A" w:rsidRDefault="006B1226" w:rsidP="006B1226">
      <w:pPr>
        <w:rPr>
          <w:b/>
        </w:rPr>
      </w:pPr>
      <w:r w:rsidRPr="008A1F6A">
        <w:rPr>
          <w:b/>
        </w:rPr>
        <w:t xml:space="preserve">Question </w:t>
      </w:r>
      <w:r>
        <w:rPr>
          <w:b/>
        </w:rPr>
        <w:t>3</w:t>
      </w:r>
      <w:r w:rsidRPr="008A1F6A">
        <w:rPr>
          <w:b/>
        </w:rPr>
        <w:t xml:space="preserve">: </w:t>
      </w:r>
      <w:r>
        <w:rPr>
          <w:b/>
        </w:rPr>
        <w:t xml:space="preserve"> Do companies agree the above as TP for WUS Group Set selection?  If not indicate the required changes in the comments section or as track changes over the TP.</w:t>
      </w:r>
    </w:p>
    <w:tbl>
      <w:tblPr>
        <w:tblStyle w:val="TableGrid"/>
        <w:tblW w:w="9634" w:type="dxa"/>
        <w:tblLook w:val="04A0" w:firstRow="1" w:lastRow="0" w:firstColumn="1" w:lastColumn="0" w:noHBand="0" w:noVBand="1"/>
      </w:tblPr>
      <w:tblGrid>
        <w:gridCol w:w="1980"/>
        <w:gridCol w:w="7654"/>
      </w:tblGrid>
      <w:tr w:rsidR="006B1226" w14:paraId="4230BEB1" w14:textId="77777777" w:rsidTr="006B4A23">
        <w:tc>
          <w:tcPr>
            <w:tcW w:w="1980" w:type="dxa"/>
          </w:tcPr>
          <w:p w14:paraId="301D8E80" w14:textId="77777777" w:rsidR="006B1226" w:rsidRDefault="006B1226" w:rsidP="00516296">
            <w:r>
              <w:t>Company</w:t>
            </w:r>
          </w:p>
        </w:tc>
        <w:tc>
          <w:tcPr>
            <w:tcW w:w="7654" w:type="dxa"/>
          </w:tcPr>
          <w:p w14:paraId="78F09FD6" w14:textId="77777777" w:rsidR="006B1226" w:rsidRDefault="006B1226" w:rsidP="00516296">
            <w:r>
              <w:t>Comments</w:t>
            </w:r>
          </w:p>
        </w:tc>
      </w:tr>
      <w:tr w:rsidR="006B1226" w14:paraId="2BF83BE3" w14:textId="77777777" w:rsidTr="006B4A23">
        <w:tc>
          <w:tcPr>
            <w:tcW w:w="1980" w:type="dxa"/>
          </w:tcPr>
          <w:p w14:paraId="63106025" w14:textId="4E0865AC" w:rsidR="006B1226" w:rsidRDefault="00517749" w:rsidP="00516296">
            <w:r>
              <w:t>Qualcom</w:t>
            </w:r>
            <w:r w:rsidR="00807509">
              <w:t>m</w:t>
            </w:r>
          </w:p>
        </w:tc>
        <w:tc>
          <w:tcPr>
            <w:tcW w:w="7654" w:type="dxa"/>
          </w:tcPr>
          <w:p w14:paraId="06454F1A" w14:textId="739F0C04" w:rsidR="006B1226" w:rsidRDefault="00517749" w:rsidP="00516296">
            <w:r>
              <w:t>Yes</w:t>
            </w:r>
            <w:r w:rsidR="008F5B3D">
              <w:t>, with the proposed changes.</w:t>
            </w:r>
          </w:p>
        </w:tc>
      </w:tr>
      <w:tr w:rsidR="006B1226" w14:paraId="0F100BE5" w14:textId="77777777" w:rsidTr="006B4A23">
        <w:tc>
          <w:tcPr>
            <w:tcW w:w="1980" w:type="dxa"/>
          </w:tcPr>
          <w:p w14:paraId="6D1E4A14" w14:textId="33A01C2B" w:rsidR="006B1226" w:rsidRDefault="0097440C" w:rsidP="00516296">
            <w:r>
              <w:t>Huawei</w:t>
            </w:r>
          </w:p>
        </w:tc>
        <w:tc>
          <w:tcPr>
            <w:tcW w:w="7654" w:type="dxa"/>
          </w:tcPr>
          <w:p w14:paraId="1BF90A19" w14:textId="5C1980D6" w:rsidR="0097440C" w:rsidRDefault="0097440C" w:rsidP="0097440C">
            <w:r>
              <w:t xml:space="preserve">No. we have proposed </w:t>
            </w:r>
            <w:proofErr w:type="gramStart"/>
            <w:r>
              <w:t>a number of</w:t>
            </w:r>
            <w:proofErr w:type="gramEnd"/>
            <w:r>
              <w:t xml:space="preserve"> changes in the TP itself</w:t>
            </w:r>
          </w:p>
          <w:p w14:paraId="3C0519F4" w14:textId="77777777" w:rsidR="0097440C" w:rsidRDefault="0097440C" w:rsidP="0097440C">
            <w:r>
              <w:t>In summary:</w:t>
            </w:r>
          </w:p>
          <w:p w14:paraId="2AC17A50" w14:textId="77777777" w:rsidR="0097440C" w:rsidRPr="00034C21" w:rsidRDefault="0097440C" w:rsidP="0097440C">
            <w:r>
              <w:t xml:space="preserve">1.In the formula for </w:t>
            </w:r>
            <w:proofErr w:type="spellStart"/>
            <w:r>
              <w:t>maxWG</w:t>
            </w:r>
            <w:proofErr w:type="spellEnd"/>
            <w:r>
              <w:t xml:space="preserve">, we propose to use </w:t>
            </w:r>
            <w:r w:rsidRPr="00034C21">
              <w:rPr>
                <w:i/>
              </w:rPr>
              <w:t>i</w:t>
            </w:r>
            <w:r>
              <w:t xml:space="preserve"> rather than </w:t>
            </w:r>
            <w:r w:rsidRPr="00034C21">
              <w:rPr>
                <w:i/>
              </w:rPr>
              <w:t>k</w:t>
            </w:r>
            <w:r>
              <w:t xml:space="preserve"> as </w:t>
            </w:r>
            <w:proofErr w:type="spellStart"/>
            <w:r>
              <w:t>indice</w:t>
            </w:r>
            <w:proofErr w:type="spellEnd"/>
            <w:r>
              <w:t xml:space="preserve"> as the following text use </w:t>
            </w:r>
            <w:proofErr w:type="spellStart"/>
            <w:r>
              <w:t>indice</w:t>
            </w:r>
            <w:proofErr w:type="spellEnd"/>
            <w:r>
              <w:t xml:space="preserve"> </w:t>
            </w:r>
            <w:r w:rsidRPr="00034C21">
              <w:rPr>
                <w:i/>
              </w:rPr>
              <w:t>i</w:t>
            </w:r>
            <w:r>
              <w:rPr>
                <w:i/>
              </w:rPr>
              <w:t xml:space="preserve"> </w:t>
            </w:r>
            <w:r w:rsidRPr="00034C21">
              <w:t>everywhere</w:t>
            </w:r>
            <w:r>
              <w:t xml:space="preserve">. Also we propose to use </w:t>
            </w:r>
            <w:proofErr w:type="spellStart"/>
            <w:r>
              <w:t>maxWG</w:t>
            </w:r>
            <w:proofErr w:type="spellEnd"/>
            <w:r>
              <w:t xml:space="preserve"> [i] instead of </w:t>
            </w:r>
            <w:proofErr w:type="spellStart"/>
            <w:r w:rsidRPr="001A06C1">
              <w:rPr>
                <w:i/>
              </w:rPr>
              <w:t>gwus-NumGroupsList</w:t>
            </w:r>
            <w:proofErr w:type="spellEnd"/>
            <w:r>
              <w:rPr>
                <w:i/>
              </w:rPr>
              <w:t xml:space="preserve">[i] </w:t>
            </w:r>
            <w:r w:rsidRPr="00034C21">
              <w:t>in</w:t>
            </w:r>
            <w:r>
              <w:rPr>
                <w:i/>
              </w:rPr>
              <w:t xml:space="preserve"> </w:t>
            </w:r>
            <w:r>
              <w:t>the formula and add the definition of the parameter below.</w:t>
            </w:r>
          </w:p>
          <w:p w14:paraId="5B7E0C47" w14:textId="3D210775" w:rsidR="0097440C" w:rsidRDefault="0097440C" w:rsidP="0097440C">
            <w:pPr>
              <w:rPr>
                <w:noProof/>
                <w:lang w:eastAsia="ja-JP"/>
              </w:rPr>
            </w:pPr>
            <w:r>
              <w:t xml:space="preserve">2. we do not understand the need for </w:t>
            </w:r>
            <w:proofErr w:type="gramStart"/>
            <w:r>
              <w:t>a  WUS</w:t>
            </w:r>
            <w:proofErr w:type="gramEnd"/>
            <w:r>
              <w:t xml:space="preserve"> group numbering as in table  7.x.y.1, it would be simpler to have an absolute list of WUS groups where each entry is a pair </w:t>
            </w:r>
            <w:r>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The index of a group in the list is the equivalent of the group number in the table. This has the benefit of not introducing group number &gt; 7.</w:t>
            </w:r>
          </w:p>
          <w:p w14:paraId="0DA9E8FF" w14:textId="77777777" w:rsidR="0097440C" w:rsidRDefault="0097440C" w:rsidP="0097440C">
            <w:pPr>
              <w:rPr>
                <w:i/>
              </w:rPr>
            </w:pPr>
            <w:r>
              <w:rPr>
                <w:noProof/>
                <w:lang w:eastAsia="ja-JP"/>
              </w:rPr>
              <w:t xml:space="preserve">3.  we should assume consistent signalling from the network and there is no need to check the presence of both </w:t>
            </w:r>
            <w:r w:rsidRPr="007A4584">
              <w:rPr>
                <w:i/>
                <w:noProof/>
                <w:lang w:eastAsia="ja-JP"/>
              </w:rPr>
              <w:t>g</w:t>
            </w:r>
            <w:proofErr w:type="spellStart"/>
            <w:r w:rsidRPr="00C35AFD">
              <w:rPr>
                <w:i/>
              </w:rPr>
              <w:t>wus-ProbThreshList</w:t>
            </w:r>
            <w:proofErr w:type="spellEnd"/>
            <w:r>
              <w:rPr>
                <w:noProof/>
                <w:lang w:eastAsia="ja-JP"/>
              </w:rPr>
              <w:t xml:space="preserve"> and </w:t>
            </w:r>
            <w:proofErr w:type="spellStart"/>
            <w:r>
              <w:rPr>
                <w:noProof/>
                <w:lang w:eastAsia="ja-JP"/>
              </w:rPr>
              <w:t>g</w:t>
            </w:r>
            <w:r w:rsidRPr="00C35AFD">
              <w:rPr>
                <w:i/>
              </w:rPr>
              <w:t>wus-</w:t>
            </w:r>
            <w:r>
              <w:rPr>
                <w:i/>
              </w:rPr>
              <w:t>GroupsForSevirce</w:t>
            </w:r>
            <w:r w:rsidRPr="00C35AFD">
              <w:rPr>
                <w:i/>
              </w:rPr>
              <w:t>List</w:t>
            </w:r>
            <w:proofErr w:type="spellEnd"/>
            <w:r>
              <w:rPr>
                <w:i/>
              </w:rPr>
              <w:t>.</w:t>
            </w:r>
          </w:p>
          <w:p w14:paraId="54B8508A" w14:textId="77777777" w:rsidR="006B1226" w:rsidRDefault="0097440C" w:rsidP="0097440C">
            <w:r>
              <w:rPr>
                <w:i/>
              </w:rPr>
              <w:t xml:space="preserve">4. </w:t>
            </w:r>
            <w:r w:rsidRPr="00034C21">
              <w:t>WUS group set definition:</w:t>
            </w:r>
            <w:r>
              <w:rPr>
                <w:i/>
              </w:rPr>
              <w:t xml:space="preserve"> </w:t>
            </w:r>
            <w:r>
              <w:t xml:space="preserve">No need for min (x, </w:t>
            </w:r>
            <w:proofErr w:type="spellStart"/>
            <w:r>
              <w:t>maxWG</w:t>
            </w:r>
            <w:proofErr w:type="spellEnd"/>
            <w:r>
              <w:t>) and the upper group number should be maxWG-1</w:t>
            </w:r>
          </w:p>
          <w:p w14:paraId="2C1DEC97" w14:textId="10F7E274" w:rsidR="00440EB8" w:rsidRDefault="00440EB8" w:rsidP="0097440C">
            <w:r>
              <w:t>5. it is not specified how the UE determines that WUS resource 0 is not used</w:t>
            </w:r>
          </w:p>
          <w:p w14:paraId="3E0CE092" w14:textId="1E21B6DB" w:rsidR="0097440C" w:rsidRDefault="00440EB8" w:rsidP="0097440C">
            <w:r>
              <w:t>6</w:t>
            </w:r>
            <w:r w:rsidR="0097440C">
              <w:t>. we do not agree with the change P</w:t>
            </w:r>
            <w:r w:rsidR="0097440C" w:rsidRPr="0097440C">
              <w:rPr>
                <w:vertAlign w:val="subscript"/>
              </w:rPr>
              <w:t>NAS</w:t>
            </w:r>
            <w:r w:rsidR="0097440C">
              <w:t xml:space="preserve"> to </w:t>
            </w:r>
            <w:proofErr w:type="spellStart"/>
            <w:proofErr w:type="gramStart"/>
            <w:r w:rsidR="0097440C">
              <w:t>NAS</w:t>
            </w:r>
            <w:r w:rsidR="0097440C" w:rsidRPr="0097440C">
              <w:rPr>
                <w:vertAlign w:val="subscript"/>
              </w:rPr>
              <w:t>prob</w:t>
            </w:r>
            <w:proofErr w:type="spellEnd"/>
            <w:r w:rsidR="0097440C">
              <w:t xml:space="preserve"> .</w:t>
            </w:r>
            <w:proofErr w:type="gramEnd"/>
            <w:r w:rsidR="0097440C">
              <w:t xml:space="preserve"> The former was better</w:t>
            </w:r>
          </w:p>
        </w:tc>
      </w:tr>
      <w:tr w:rsidR="006B1226" w14:paraId="5651E184" w14:textId="77777777" w:rsidTr="006B4A23">
        <w:tc>
          <w:tcPr>
            <w:tcW w:w="1980" w:type="dxa"/>
          </w:tcPr>
          <w:p w14:paraId="75A51546" w14:textId="39C7204C" w:rsidR="006B1226" w:rsidRDefault="006B4A23" w:rsidP="00516296">
            <w:r>
              <w:t>Ericsson</w:t>
            </w:r>
          </w:p>
        </w:tc>
        <w:tc>
          <w:tcPr>
            <w:tcW w:w="7654" w:type="dxa"/>
          </w:tcPr>
          <w:p w14:paraId="592E0A66" w14:textId="05ED16F6" w:rsidR="006B1226" w:rsidRDefault="006B4A23" w:rsidP="00516296">
            <w:r>
              <w:t>Comments directly provided in TP</w:t>
            </w:r>
          </w:p>
        </w:tc>
      </w:tr>
      <w:tr w:rsidR="006B1226" w14:paraId="5837A987" w14:textId="77777777" w:rsidTr="006B4A23">
        <w:tc>
          <w:tcPr>
            <w:tcW w:w="1980" w:type="dxa"/>
          </w:tcPr>
          <w:p w14:paraId="1E456577" w14:textId="79782340" w:rsidR="006B1226" w:rsidRDefault="006B4A23" w:rsidP="00516296">
            <w:r>
              <w:t>ZTE</w:t>
            </w:r>
          </w:p>
        </w:tc>
        <w:tc>
          <w:tcPr>
            <w:tcW w:w="7654" w:type="dxa"/>
          </w:tcPr>
          <w:p w14:paraId="675237E8" w14:textId="191D3300" w:rsidR="006B1226" w:rsidRDefault="006B4A23" w:rsidP="00516296">
            <w:r>
              <w:t>Comments directly provided in TP</w:t>
            </w:r>
          </w:p>
        </w:tc>
      </w:tr>
      <w:tr w:rsidR="006B4A23" w14:paraId="12FF2EC3" w14:textId="77777777" w:rsidTr="006B4A23">
        <w:tc>
          <w:tcPr>
            <w:tcW w:w="1980" w:type="dxa"/>
          </w:tcPr>
          <w:p w14:paraId="4CB9131E" w14:textId="77777777" w:rsidR="006B4A23" w:rsidRDefault="006B4A23" w:rsidP="00516296"/>
        </w:tc>
        <w:tc>
          <w:tcPr>
            <w:tcW w:w="7654" w:type="dxa"/>
          </w:tcPr>
          <w:p w14:paraId="731F4DF9" w14:textId="77777777" w:rsidR="006B4A23" w:rsidRDefault="006B4A23" w:rsidP="00516296"/>
        </w:tc>
      </w:tr>
    </w:tbl>
    <w:p w14:paraId="6A6F8F9C" w14:textId="77777777" w:rsidR="006B1226" w:rsidRDefault="006B1226" w:rsidP="006B1226">
      <w:pPr>
        <w:tabs>
          <w:tab w:val="left" w:pos="672"/>
        </w:tabs>
      </w:pPr>
    </w:p>
    <w:p w14:paraId="08F87675" w14:textId="3EE52213" w:rsidR="00B42C60" w:rsidRDefault="00B42C60" w:rsidP="009474AB"/>
    <w:p w14:paraId="708E524F" w14:textId="501E163E" w:rsidR="006B1226" w:rsidRDefault="006B1226" w:rsidP="006B1226">
      <w:pPr>
        <w:pStyle w:val="Heading2"/>
      </w:pPr>
      <w:r>
        <w:t xml:space="preserve">2.2 </w:t>
      </w:r>
      <w:r w:rsidRPr="005A01BF">
        <w:t xml:space="preserve">UE selection of WUS Group </w:t>
      </w:r>
    </w:p>
    <w:p w14:paraId="2D482117" w14:textId="75439434" w:rsidR="006B1226" w:rsidRPr="006B1226" w:rsidRDefault="006B1226" w:rsidP="006B1226">
      <w:r>
        <w:t>When the WUS Group Set is selected, the range of WUS Group</w:t>
      </w:r>
      <w:r w:rsidR="00870C4D">
        <w:t>s</w:t>
      </w:r>
      <w:r>
        <w:t xml:space="preserve"> within WUS </w:t>
      </w:r>
      <w:r w:rsidR="00870C4D">
        <w:t>G</w:t>
      </w:r>
      <w:r>
        <w:t xml:space="preserve">roup </w:t>
      </w:r>
      <w:r w:rsidR="00870C4D">
        <w:t xml:space="preserve">Set </w:t>
      </w:r>
      <w:r>
        <w:t xml:space="preserve">is determined by the lower and upper bound values assigned for WUS Group Set. The WUS Group index is assigned starting from lower bound value to upper bound value. The details for this functionality </w:t>
      </w:r>
      <w:proofErr w:type="gramStart"/>
      <w:r>
        <w:t>is</w:t>
      </w:r>
      <w:proofErr w:type="gramEnd"/>
      <w:r>
        <w:t xml:space="preserve"> provided in [2] is given below.</w:t>
      </w:r>
    </w:p>
    <w:p w14:paraId="64AF94FC" w14:textId="77777777" w:rsidR="006B1226" w:rsidRDefault="006B1226" w:rsidP="006B1226">
      <w:r>
        <w:t>UE selects one WUS group from the selected WUS group set as follows:</w:t>
      </w:r>
    </w:p>
    <w:p w14:paraId="1A0B8337" w14:textId="77777777" w:rsidR="006B1226" w:rsidRDefault="006B1226" w:rsidP="006B1226">
      <w:pPr>
        <w:rPr>
          <w:lang w:val="en-US" w:eastAsia="zh-CN"/>
        </w:rPr>
      </w:pPr>
      <w:r>
        <w:t>WUS-Group-Index = (UE_ID</w:t>
      </w:r>
      <w:r>
        <w:rPr>
          <w:lang w:eastAsia="ja-JP"/>
        </w:rPr>
        <w:t>_H</w:t>
      </w:r>
      <w:r>
        <w:t xml:space="preserve"> mod (Upper group – Lower group)), where </w:t>
      </w:r>
    </w:p>
    <w:p w14:paraId="46B5A767" w14:textId="77777777" w:rsidR="006B1226" w:rsidRDefault="006B1226" w:rsidP="006B1226">
      <w:pPr>
        <w:pStyle w:val="B2"/>
        <w:tabs>
          <w:tab w:val="left" w:pos="900"/>
        </w:tabs>
        <w:rPr>
          <w:lang w:eastAsia="ja-JP"/>
        </w:rPr>
      </w:pPr>
      <w:r>
        <w:t>UE_ID</w:t>
      </w:r>
      <w:r>
        <w:rPr>
          <w:lang w:eastAsia="ja-JP"/>
        </w:rPr>
        <w:t>_H</w:t>
      </w:r>
      <w:r>
        <w:t>:</w:t>
      </w:r>
    </w:p>
    <w:p w14:paraId="41E3ECC4" w14:textId="77777777" w:rsidR="006B1226" w:rsidRDefault="006B1226" w:rsidP="006B1226">
      <w:pPr>
        <w:pStyle w:val="B3"/>
        <w:rPr>
          <w:lang w:eastAsia="ja-JP"/>
        </w:rPr>
      </w:pPr>
      <w:r>
        <w:rPr>
          <w:lang w:eastAsia="ja-JP"/>
        </w:rPr>
        <w:t>- 10 most significant bits of the Hashed ID, if P-RNTI is monitored on PDCCH or MPDCCH</w:t>
      </w:r>
    </w:p>
    <w:p w14:paraId="5FFEE694" w14:textId="77777777" w:rsidR="006B1226" w:rsidRDefault="006B1226" w:rsidP="006B1226">
      <w:pPr>
        <w:pStyle w:val="B3"/>
        <w:rPr>
          <w:lang w:eastAsia="ja-JP"/>
        </w:rPr>
      </w:pPr>
      <w:r>
        <w:rPr>
          <w:lang w:eastAsia="ja-JP"/>
        </w:rPr>
        <w:t>- 12 most significant bits of the Hashed ID, if P-RNTI is monitored on NPDCCH</w:t>
      </w:r>
    </w:p>
    <w:p w14:paraId="570B3C9D" w14:textId="77777777" w:rsidR="006B1226" w:rsidRDefault="006B1226" w:rsidP="006B1226">
      <w:r>
        <w:t xml:space="preserve">WUS-Group-Index identifies the absolute WUS group from the chosen WUS group set (i.e. if WUS-Group-Index=0 then WUS group is the lowest WUS group in the set, if WUS-Group-Index=1 then WUS group is the second WUS group in the set) as depicted in </w:t>
      </w:r>
      <w:r>
        <w:fldChar w:fldCharType="begin"/>
      </w:r>
      <w:r>
        <w:instrText xml:space="preserve"> REF _Ref30596645 \h </w:instrText>
      </w:r>
      <w:r>
        <w:fldChar w:fldCharType="separate"/>
      </w:r>
      <w:r>
        <w:t xml:space="preserve">Table </w:t>
      </w:r>
      <w:r>
        <w:rPr>
          <w:noProof/>
        </w:rPr>
        <w:t>2</w:t>
      </w:r>
      <w:r>
        <w:fldChar w:fldCharType="end"/>
      </w:r>
      <w:r>
        <w:t>.</w:t>
      </w:r>
    </w:p>
    <w:p w14:paraId="652125AE" w14:textId="77777777" w:rsidR="006B1226" w:rsidRDefault="006B1226" w:rsidP="006B1226"/>
    <w:p w14:paraId="43AF6B76" w14:textId="77777777" w:rsidR="006B1226" w:rsidRDefault="006B1226" w:rsidP="006B1226">
      <w:pPr>
        <w:pStyle w:val="Caption"/>
      </w:pPr>
      <w:bookmarkStart w:id="3" w:name="_Ref30596645"/>
      <w:r>
        <w:t xml:space="preserve">Table </w:t>
      </w:r>
      <w:r w:rsidR="00323C42">
        <w:rPr>
          <w:noProof/>
        </w:rPr>
        <w:fldChar w:fldCharType="begin"/>
      </w:r>
      <w:r w:rsidR="00323C42">
        <w:rPr>
          <w:noProof/>
        </w:rPr>
        <w:instrText xml:space="preserve"> SEQ Table \* ARABIC </w:instrText>
      </w:r>
      <w:r w:rsidR="00323C42">
        <w:rPr>
          <w:noProof/>
        </w:rPr>
        <w:fldChar w:fldCharType="separate"/>
      </w:r>
      <w:r>
        <w:rPr>
          <w:noProof/>
        </w:rPr>
        <w:t>2</w:t>
      </w:r>
      <w:r w:rsidR="00323C42">
        <w:rPr>
          <w:noProof/>
        </w:rPr>
        <w:fldChar w:fldCharType="end"/>
      </w:r>
      <w:bookmarkEnd w:id="3"/>
      <w:r>
        <w:t>: WUS group within a WUS group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151"/>
        <w:gridCol w:w="1343"/>
        <w:gridCol w:w="1343"/>
        <w:gridCol w:w="1077"/>
        <w:gridCol w:w="2053"/>
      </w:tblGrid>
      <w:tr w:rsidR="006B1226" w14:paraId="201B20EA" w14:textId="77777777" w:rsidTr="006B1226">
        <w:trPr>
          <w:jc w:val="center"/>
        </w:trPr>
        <w:tc>
          <w:tcPr>
            <w:tcW w:w="0" w:type="auto"/>
            <w:tcBorders>
              <w:top w:val="single" w:sz="4" w:space="0" w:color="auto"/>
              <w:left w:val="single" w:sz="4" w:space="0" w:color="auto"/>
              <w:bottom w:val="single" w:sz="4" w:space="0" w:color="auto"/>
              <w:right w:val="single" w:sz="4" w:space="0" w:color="auto"/>
            </w:tcBorders>
            <w:hideMark/>
          </w:tcPr>
          <w:p w14:paraId="3BBA733F" w14:textId="77777777" w:rsidR="006B1226" w:rsidRDefault="006B1226">
            <w:pPr>
              <w:rPr>
                <w:b/>
                <w:sz w:val="18"/>
              </w:rPr>
            </w:pPr>
            <w:r>
              <w:rPr>
                <w:b/>
              </w:rPr>
              <w:t>WUS-Group-Index</w:t>
            </w:r>
          </w:p>
        </w:tc>
        <w:tc>
          <w:tcPr>
            <w:tcW w:w="0" w:type="auto"/>
            <w:tcBorders>
              <w:top w:val="single" w:sz="4" w:space="0" w:color="auto"/>
              <w:left w:val="single" w:sz="4" w:space="0" w:color="auto"/>
              <w:bottom w:val="single" w:sz="4" w:space="0" w:color="auto"/>
              <w:right w:val="single" w:sz="4" w:space="0" w:color="auto"/>
            </w:tcBorders>
            <w:hideMark/>
          </w:tcPr>
          <w:p w14:paraId="7AE40882" w14:textId="77777777" w:rsidR="006B1226" w:rsidRDefault="006B1226">
            <w:pPr>
              <w:rPr>
                <w:sz w:val="18"/>
              </w:rPr>
            </w:pPr>
            <w:r>
              <w:rPr>
                <w:sz w:val="18"/>
              </w:rPr>
              <w:t>0</w:t>
            </w:r>
          </w:p>
        </w:tc>
        <w:tc>
          <w:tcPr>
            <w:tcW w:w="0" w:type="auto"/>
            <w:tcBorders>
              <w:top w:val="single" w:sz="4" w:space="0" w:color="auto"/>
              <w:left w:val="single" w:sz="4" w:space="0" w:color="auto"/>
              <w:bottom w:val="single" w:sz="4" w:space="0" w:color="auto"/>
              <w:right w:val="single" w:sz="4" w:space="0" w:color="auto"/>
            </w:tcBorders>
            <w:hideMark/>
          </w:tcPr>
          <w:p w14:paraId="19274E27" w14:textId="77777777" w:rsidR="006B1226" w:rsidRDefault="006B1226">
            <w:pPr>
              <w:jc w:val="center"/>
              <w:rPr>
                <w:sz w:val="18"/>
              </w:rPr>
            </w:pPr>
            <w:r>
              <w:rPr>
                <w:sz w:val="18"/>
              </w:rPr>
              <w:t>1</w:t>
            </w:r>
          </w:p>
        </w:tc>
        <w:tc>
          <w:tcPr>
            <w:tcW w:w="0" w:type="auto"/>
            <w:tcBorders>
              <w:top w:val="single" w:sz="4" w:space="0" w:color="auto"/>
              <w:left w:val="single" w:sz="4" w:space="0" w:color="auto"/>
              <w:bottom w:val="single" w:sz="4" w:space="0" w:color="auto"/>
              <w:right w:val="single" w:sz="4" w:space="0" w:color="auto"/>
            </w:tcBorders>
            <w:hideMark/>
          </w:tcPr>
          <w:p w14:paraId="13EDE970" w14:textId="77777777" w:rsidR="006B1226" w:rsidRDefault="006B1226">
            <w:pPr>
              <w:jc w:val="center"/>
              <w:rPr>
                <w:sz w:val="18"/>
              </w:rPr>
            </w:pPr>
            <w:r>
              <w:rPr>
                <w:sz w:val="18"/>
              </w:rPr>
              <w:t>2</w:t>
            </w:r>
          </w:p>
        </w:tc>
        <w:tc>
          <w:tcPr>
            <w:tcW w:w="1077" w:type="dxa"/>
            <w:tcBorders>
              <w:top w:val="single" w:sz="4" w:space="0" w:color="auto"/>
              <w:left w:val="single" w:sz="4" w:space="0" w:color="auto"/>
              <w:bottom w:val="single" w:sz="4" w:space="0" w:color="auto"/>
              <w:right w:val="single" w:sz="4" w:space="0" w:color="auto"/>
            </w:tcBorders>
            <w:hideMark/>
          </w:tcPr>
          <w:p w14:paraId="29213B2A" w14:textId="77777777" w:rsidR="006B1226" w:rsidRDefault="006B1226">
            <w:pPr>
              <w:jc w:val="center"/>
              <w:rPr>
                <w:sz w:val="21"/>
              </w:rPr>
            </w:pPr>
            <w:r>
              <w:t>…</w:t>
            </w:r>
          </w:p>
        </w:tc>
        <w:tc>
          <w:tcPr>
            <w:tcW w:w="2053" w:type="dxa"/>
            <w:tcBorders>
              <w:top w:val="single" w:sz="4" w:space="0" w:color="auto"/>
              <w:left w:val="single" w:sz="4" w:space="0" w:color="auto"/>
              <w:bottom w:val="single" w:sz="4" w:space="0" w:color="auto"/>
              <w:right w:val="single" w:sz="4" w:space="0" w:color="auto"/>
            </w:tcBorders>
            <w:hideMark/>
          </w:tcPr>
          <w:p w14:paraId="7AE78D0D" w14:textId="77777777" w:rsidR="006B1226" w:rsidRDefault="006B1226">
            <w:pPr>
              <w:jc w:val="center"/>
            </w:pPr>
            <w:r>
              <w:t>Last-Group-Index</w:t>
            </w:r>
          </w:p>
        </w:tc>
      </w:tr>
      <w:tr w:rsidR="006B1226" w14:paraId="073E7696" w14:textId="77777777" w:rsidTr="006B1226">
        <w:trPr>
          <w:jc w:val="center"/>
        </w:trPr>
        <w:tc>
          <w:tcPr>
            <w:tcW w:w="0" w:type="auto"/>
            <w:tcBorders>
              <w:top w:val="single" w:sz="4" w:space="0" w:color="auto"/>
              <w:left w:val="single" w:sz="4" w:space="0" w:color="auto"/>
              <w:bottom w:val="single" w:sz="4" w:space="0" w:color="auto"/>
              <w:right w:val="single" w:sz="4" w:space="0" w:color="auto"/>
            </w:tcBorders>
            <w:hideMark/>
          </w:tcPr>
          <w:p w14:paraId="4BCA67C8" w14:textId="77777777" w:rsidR="006B1226" w:rsidRDefault="006B1226">
            <w:pPr>
              <w:rPr>
                <w:b/>
                <w:sz w:val="18"/>
              </w:rPr>
            </w:pPr>
            <w:r>
              <w:rPr>
                <w:b/>
                <w:sz w:val="18"/>
              </w:rPr>
              <w:t>WUS group</w:t>
            </w:r>
          </w:p>
        </w:tc>
        <w:tc>
          <w:tcPr>
            <w:tcW w:w="0" w:type="auto"/>
            <w:tcBorders>
              <w:top w:val="single" w:sz="4" w:space="0" w:color="auto"/>
              <w:left w:val="single" w:sz="4" w:space="0" w:color="auto"/>
              <w:bottom w:val="single" w:sz="4" w:space="0" w:color="auto"/>
              <w:right w:val="single" w:sz="4" w:space="0" w:color="auto"/>
            </w:tcBorders>
            <w:hideMark/>
          </w:tcPr>
          <w:p w14:paraId="2EFC3508" w14:textId="77777777" w:rsidR="006B1226" w:rsidRDefault="006B1226">
            <w:pPr>
              <w:rPr>
                <w:sz w:val="18"/>
              </w:rPr>
            </w:pPr>
            <w:r>
              <w:rPr>
                <w:sz w:val="18"/>
              </w:rPr>
              <w:t>Lower group</w:t>
            </w:r>
          </w:p>
        </w:tc>
        <w:tc>
          <w:tcPr>
            <w:tcW w:w="0" w:type="auto"/>
            <w:tcBorders>
              <w:top w:val="single" w:sz="4" w:space="0" w:color="auto"/>
              <w:left w:val="single" w:sz="4" w:space="0" w:color="auto"/>
              <w:bottom w:val="single" w:sz="4" w:space="0" w:color="auto"/>
              <w:right w:val="single" w:sz="4" w:space="0" w:color="auto"/>
            </w:tcBorders>
            <w:hideMark/>
          </w:tcPr>
          <w:p w14:paraId="1C8B316D" w14:textId="77777777" w:rsidR="006B1226" w:rsidRDefault="006B1226">
            <w:pPr>
              <w:jc w:val="center"/>
              <w:rPr>
                <w:sz w:val="18"/>
              </w:rPr>
            </w:pPr>
            <w:r>
              <w:rPr>
                <w:sz w:val="18"/>
              </w:rPr>
              <w:t>Lower group+1</w:t>
            </w:r>
          </w:p>
        </w:tc>
        <w:tc>
          <w:tcPr>
            <w:tcW w:w="0" w:type="auto"/>
            <w:tcBorders>
              <w:top w:val="single" w:sz="4" w:space="0" w:color="auto"/>
              <w:left w:val="single" w:sz="4" w:space="0" w:color="auto"/>
              <w:bottom w:val="single" w:sz="4" w:space="0" w:color="auto"/>
              <w:right w:val="single" w:sz="4" w:space="0" w:color="auto"/>
            </w:tcBorders>
            <w:hideMark/>
          </w:tcPr>
          <w:p w14:paraId="22F3DAF2" w14:textId="77777777" w:rsidR="006B1226" w:rsidRDefault="006B1226">
            <w:pPr>
              <w:rPr>
                <w:sz w:val="18"/>
              </w:rPr>
            </w:pPr>
            <w:r>
              <w:rPr>
                <w:sz w:val="18"/>
              </w:rPr>
              <w:t>Lower group+2</w:t>
            </w:r>
          </w:p>
        </w:tc>
        <w:tc>
          <w:tcPr>
            <w:tcW w:w="1077" w:type="dxa"/>
            <w:tcBorders>
              <w:top w:val="single" w:sz="4" w:space="0" w:color="auto"/>
              <w:left w:val="single" w:sz="4" w:space="0" w:color="auto"/>
              <w:bottom w:val="single" w:sz="4" w:space="0" w:color="auto"/>
              <w:right w:val="single" w:sz="4" w:space="0" w:color="auto"/>
            </w:tcBorders>
            <w:hideMark/>
          </w:tcPr>
          <w:p w14:paraId="0023402C" w14:textId="77777777" w:rsidR="006B1226" w:rsidRDefault="006B1226">
            <w:pPr>
              <w:jc w:val="center"/>
              <w:rPr>
                <w:sz w:val="21"/>
              </w:rPr>
            </w:pPr>
            <w:r>
              <w:t>…</w:t>
            </w:r>
          </w:p>
        </w:tc>
        <w:tc>
          <w:tcPr>
            <w:tcW w:w="2053" w:type="dxa"/>
            <w:tcBorders>
              <w:top w:val="single" w:sz="4" w:space="0" w:color="auto"/>
              <w:left w:val="single" w:sz="4" w:space="0" w:color="auto"/>
              <w:bottom w:val="single" w:sz="4" w:space="0" w:color="auto"/>
              <w:right w:val="single" w:sz="4" w:space="0" w:color="auto"/>
            </w:tcBorders>
            <w:hideMark/>
          </w:tcPr>
          <w:p w14:paraId="63618BAF" w14:textId="77777777" w:rsidR="006B1226" w:rsidRDefault="006B1226">
            <w:pPr>
              <w:jc w:val="center"/>
            </w:pPr>
            <w:r>
              <w:t>Lower group+</w:t>
            </w:r>
          </w:p>
          <w:p w14:paraId="30389F27" w14:textId="77777777" w:rsidR="006B1226" w:rsidRDefault="006B1226">
            <w:pPr>
              <w:jc w:val="center"/>
            </w:pPr>
            <w:r>
              <w:t>Upper group</w:t>
            </w:r>
          </w:p>
        </w:tc>
      </w:tr>
    </w:tbl>
    <w:p w14:paraId="0257FCB0" w14:textId="77777777" w:rsidR="006B1226" w:rsidRDefault="006B1226" w:rsidP="006B1226">
      <w:pPr>
        <w:rPr>
          <w:kern w:val="2"/>
          <w:sz w:val="21"/>
        </w:rPr>
      </w:pPr>
    </w:p>
    <w:p w14:paraId="614538EE" w14:textId="6EE0AD45" w:rsidR="00623DC5" w:rsidRPr="008A1F6A" w:rsidRDefault="00623DC5" w:rsidP="00623DC5">
      <w:pPr>
        <w:rPr>
          <w:b/>
        </w:rPr>
      </w:pPr>
      <w:r w:rsidRPr="008A1F6A">
        <w:rPr>
          <w:b/>
        </w:rPr>
        <w:t xml:space="preserve">Question </w:t>
      </w:r>
      <w:r>
        <w:rPr>
          <w:b/>
        </w:rPr>
        <w:t>4</w:t>
      </w:r>
      <w:r w:rsidRPr="008A1F6A">
        <w:rPr>
          <w:b/>
        </w:rPr>
        <w:t xml:space="preserve">: </w:t>
      </w:r>
      <w:r>
        <w:rPr>
          <w:b/>
        </w:rPr>
        <w:t xml:space="preserve"> Do companies agree the above </w:t>
      </w:r>
      <w:r w:rsidR="00116AF9">
        <w:rPr>
          <w:b/>
        </w:rPr>
        <w:t xml:space="preserve">description for WUS Group </w:t>
      </w:r>
      <w:proofErr w:type="gramStart"/>
      <w:r w:rsidR="00116AF9">
        <w:rPr>
          <w:b/>
        </w:rPr>
        <w:t>selection ?</w:t>
      </w:r>
      <w:proofErr w:type="gramEnd"/>
    </w:p>
    <w:tbl>
      <w:tblPr>
        <w:tblStyle w:val="TableGrid"/>
        <w:tblW w:w="0" w:type="auto"/>
        <w:tblLook w:val="04A0" w:firstRow="1" w:lastRow="0" w:firstColumn="1" w:lastColumn="0" w:noHBand="0" w:noVBand="1"/>
      </w:tblPr>
      <w:tblGrid>
        <w:gridCol w:w="1980"/>
        <w:gridCol w:w="7651"/>
      </w:tblGrid>
      <w:tr w:rsidR="00623DC5" w14:paraId="00866FCA" w14:textId="77777777" w:rsidTr="00D86990">
        <w:tc>
          <w:tcPr>
            <w:tcW w:w="1980" w:type="dxa"/>
          </w:tcPr>
          <w:p w14:paraId="37A5DCAD" w14:textId="77777777" w:rsidR="00623DC5" w:rsidRDefault="00623DC5" w:rsidP="00516296">
            <w:r>
              <w:t>Company</w:t>
            </w:r>
          </w:p>
        </w:tc>
        <w:tc>
          <w:tcPr>
            <w:tcW w:w="7651" w:type="dxa"/>
          </w:tcPr>
          <w:p w14:paraId="710FA6FF" w14:textId="77777777" w:rsidR="00623DC5" w:rsidRDefault="00623DC5" w:rsidP="00516296">
            <w:r>
              <w:t>Comments</w:t>
            </w:r>
          </w:p>
        </w:tc>
      </w:tr>
      <w:tr w:rsidR="00623DC5" w14:paraId="3F93A211" w14:textId="77777777" w:rsidTr="00D86990">
        <w:tc>
          <w:tcPr>
            <w:tcW w:w="1980" w:type="dxa"/>
          </w:tcPr>
          <w:p w14:paraId="407B4245" w14:textId="7CD9778E" w:rsidR="00623DC5" w:rsidRDefault="00870C4D" w:rsidP="00516296">
            <w:r>
              <w:t>Qualcomm</w:t>
            </w:r>
          </w:p>
        </w:tc>
        <w:tc>
          <w:tcPr>
            <w:tcW w:w="7651" w:type="dxa"/>
          </w:tcPr>
          <w:p w14:paraId="53AA1926" w14:textId="4F5621DB" w:rsidR="00623DC5" w:rsidRDefault="00870C4D" w:rsidP="00516296">
            <w:r>
              <w:t>Yes</w:t>
            </w:r>
          </w:p>
        </w:tc>
      </w:tr>
      <w:tr w:rsidR="00623DC5" w14:paraId="4C393AAD" w14:textId="77777777" w:rsidTr="00D86990">
        <w:tc>
          <w:tcPr>
            <w:tcW w:w="1980" w:type="dxa"/>
          </w:tcPr>
          <w:p w14:paraId="1DBD4929" w14:textId="58F8BF10" w:rsidR="00623DC5" w:rsidRDefault="0097440C" w:rsidP="0097440C">
            <w:r>
              <w:t>Huawei</w:t>
            </w:r>
          </w:p>
        </w:tc>
        <w:tc>
          <w:tcPr>
            <w:tcW w:w="7651" w:type="dxa"/>
          </w:tcPr>
          <w:p w14:paraId="7D9A1731" w14:textId="77777777" w:rsidR="0097440C" w:rsidRDefault="0097440C" w:rsidP="0097440C">
            <w:r>
              <w:t>1. Last meeting, we agreed to the formula in R2-2001472 that was based in UE-ID not UE_ID_H and the formula should be captured in the TP</w:t>
            </w:r>
          </w:p>
          <w:p w14:paraId="01AC5B5A" w14:textId="0B41D885" w:rsidR="0097440C" w:rsidRDefault="0097440C" w:rsidP="0097440C">
            <w:r>
              <w:t>2. We do not need to define a new ‘WUS-Group-Index’ and we don’t need table 2. We can just refer to the position / index of the WUS group in the WUS Group set.</w:t>
            </w:r>
          </w:p>
        </w:tc>
      </w:tr>
      <w:tr w:rsidR="00623DC5" w14:paraId="6B798397" w14:textId="77777777" w:rsidTr="00D86990">
        <w:tc>
          <w:tcPr>
            <w:tcW w:w="1980" w:type="dxa"/>
          </w:tcPr>
          <w:p w14:paraId="4A8CD46B" w14:textId="4C9535BA" w:rsidR="00623DC5" w:rsidRDefault="006B4A23" w:rsidP="00516296">
            <w:r>
              <w:t xml:space="preserve">Ericsson </w:t>
            </w:r>
          </w:p>
        </w:tc>
        <w:tc>
          <w:tcPr>
            <w:tcW w:w="7651" w:type="dxa"/>
          </w:tcPr>
          <w:p w14:paraId="17BDE7FD" w14:textId="30F85080" w:rsidR="00623DC5" w:rsidRDefault="006B4A23" w:rsidP="00516296">
            <w:r>
              <w:t>Comments provided in TP</w:t>
            </w:r>
          </w:p>
        </w:tc>
      </w:tr>
      <w:tr w:rsidR="00623DC5" w14:paraId="1CA4F04D" w14:textId="77777777" w:rsidTr="00D86990">
        <w:tc>
          <w:tcPr>
            <w:tcW w:w="1980" w:type="dxa"/>
          </w:tcPr>
          <w:p w14:paraId="2FBA17EA" w14:textId="6ACD9AF6" w:rsidR="00623DC5" w:rsidRDefault="006B4A23" w:rsidP="00516296">
            <w:r>
              <w:t>ZTE</w:t>
            </w:r>
          </w:p>
        </w:tc>
        <w:tc>
          <w:tcPr>
            <w:tcW w:w="7651" w:type="dxa"/>
          </w:tcPr>
          <w:p w14:paraId="113440C1" w14:textId="7211045D" w:rsidR="00623DC5" w:rsidRDefault="006B4A23" w:rsidP="00516296">
            <w:r>
              <w:t>The formula to be used for WUS Group selection should be based on R2-2001472. Detailed comments provided in TP</w:t>
            </w:r>
          </w:p>
        </w:tc>
      </w:tr>
      <w:tr w:rsidR="00E030CC" w14:paraId="6DCDEFA1" w14:textId="77777777" w:rsidTr="00D86990">
        <w:tc>
          <w:tcPr>
            <w:tcW w:w="1980" w:type="dxa"/>
          </w:tcPr>
          <w:p w14:paraId="3AD7F3A3" w14:textId="62729641" w:rsidR="00E030CC" w:rsidRDefault="00E030CC" w:rsidP="00516296">
            <w:r>
              <w:t>Nokia</w:t>
            </w:r>
          </w:p>
        </w:tc>
        <w:tc>
          <w:tcPr>
            <w:tcW w:w="7651" w:type="dxa"/>
          </w:tcPr>
          <w:p w14:paraId="09AA8571" w14:textId="3AD2D821" w:rsidR="00E030CC" w:rsidRDefault="00E030CC" w:rsidP="00516296">
            <w:r>
              <w:t>Agree with Huawei and ZTE on the use of Formula based on R2-2001472 as basis for WUS Group Selection.</w:t>
            </w:r>
          </w:p>
        </w:tc>
      </w:tr>
    </w:tbl>
    <w:p w14:paraId="7EA378AF" w14:textId="77777777" w:rsidR="00623DC5" w:rsidRDefault="00623DC5" w:rsidP="00623DC5">
      <w:pPr>
        <w:tabs>
          <w:tab w:val="left" w:pos="672"/>
        </w:tabs>
      </w:pPr>
    </w:p>
    <w:p w14:paraId="1F05AB7B" w14:textId="7B47B3EC" w:rsidR="00B42C60" w:rsidRDefault="00B42C60" w:rsidP="009474AB"/>
    <w:p w14:paraId="338DFA2A" w14:textId="0DEA36AC" w:rsidR="00B42C60" w:rsidRPr="005E592B" w:rsidRDefault="00623DC5" w:rsidP="009474AB">
      <w:pPr>
        <w:rPr>
          <w:b/>
          <w:u w:val="single"/>
        </w:rPr>
      </w:pPr>
      <w:r w:rsidRPr="005E592B">
        <w:rPr>
          <w:b/>
          <w:u w:val="single"/>
        </w:rPr>
        <w:t>Text Proposal</w:t>
      </w:r>
    </w:p>
    <w:tbl>
      <w:tblPr>
        <w:tblStyle w:val="TableGrid"/>
        <w:tblW w:w="0" w:type="auto"/>
        <w:tblLook w:val="04A0" w:firstRow="1" w:lastRow="0" w:firstColumn="1" w:lastColumn="0" w:noHBand="0" w:noVBand="1"/>
      </w:tblPr>
      <w:tblGrid>
        <w:gridCol w:w="9631"/>
      </w:tblGrid>
      <w:tr w:rsidR="00623DC5" w14:paraId="7C225ABA" w14:textId="77777777" w:rsidTr="00623DC5">
        <w:tc>
          <w:tcPr>
            <w:tcW w:w="9631" w:type="dxa"/>
          </w:tcPr>
          <w:p w14:paraId="6799E022" w14:textId="6918D14F" w:rsidR="00623DC5" w:rsidRDefault="00623DC5" w:rsidP="00623DC5">
            <w:pPr>
              <w:pStyle w:val="Heading3"/>
              <w:tabs>
                <w:tab w:val="left" w:pos="720"/>
              </w:tabs>
              <w:ind w:left="720" w:hanging="720"/>
              <w:outlineLvl w:val="2"/>
              <w:rPr>
                <w:noProof/>
                <w:lang w:val="en-US" w:eastAsia="ja-JP"/>
              </w:rPr>
            </w:pPr>
            <w:r>
              <w:rPr>
                <w:noProof/>
                <w:lang w:eastAsia="ja-JP"/>
              </w:rPr>
              <w:t>7.x.</w:t>
            </w:r>
            <w:r w:rsidR="00AD7DFE">
              <w:rPr>
                <w:noProof/>
                <w:lang w:eastAsia="ja-JP"/>
              </w:rPr>
              <w:t>3</w:t>
            </w:r>
            <w:r>
              <w:rPr>
                <w:noProof/>
                <w:lang w:eastAsia="ja-JP"/>
              </w:rPr>
              <w:tab/>
            </w:r>
            <w:r>
              <w:rPr>
                <w:noProof/>
                <w:lang w:eastAsia="ja-JP"/>
              </w:rPr>
              <w:tab/>
              <w:t>Deriving WUS group sets</w:t>
            </w:r>
          </w:p>
          <w:p w14:paraId="25040E0C" w14:textId="64195C42" w:rsidR="00623DC5" w:rsidRDefault="00623DC5" w:rsidP="00623DC5">
            <w:pPr>
              <w:rPr>
                <w:noProof/>
                <w:lang w:eastAsia="ja-JP"/>
              </w:rPr>
            </w:pPr>
            <w:bookmarkStart w:id="4" w:name="_Hlk35688044"/>
            <w:r>
              <w:rPr>
                <w:noProof/>
                <w:lang w:eastAsia="ja-JP"/>
              </w:rPr>
              <w:t>After selection of WUS Group set as specified in sub clause 7.x.</w:t>
            </w:r>
            <w:r w:rsidR="00AD7DFE">
              <w:rPr>
                <w:noProof/>
                <w:lang w:eastAsia="ja-JP"/>
              </w:rPr>
              <w:t>2</w:t>
            </w:r>
            <w:r>
              <w:rPr>
                <w:noProof/>
                <w:lang w:eastAsia="ja-JP"/>
              </w:rPr>
              <w:t>, the WUS Group the UE monitors within the WUS Group as below.</w:t>
            </w:r>
          </w:p>
          <w:p w14:paraId="3A84FE44" w14:textId="2E97CD81" w:rsidR="00623DC5" w:rsidRDefault="00623DC5" w:rsidP="00623DC5">
            <w:pPr>
              <w:rPr>
                <w:noProof/>
                <w:lang w:eastAsia="ja-JP"/>
              </w:rPr>
            </w:pPr>
            <w:r>
              <w:rPr>
                <w:noProof/>
                <w:lang w:eastAsia="ja-JP"/>
              </w:rPr>
              <w:t>WUS-Group-Index within the WUS Group Set is determined as below.</w:t>
            </w:r>
          </w:p>
          <w:p w14:paraId="279BB6F5" w14:textId="77777777" w:rsidR="00623DC5" w:rsidRDefault="00623DC5" w:rsidP="00623DC5">
            <w:pPr>
              <w:pStyle w:val="B1"/>
            </w:pPr>
            <w:r>
              <w:rPr>
                <w:i/>
                <w:iCs/>
              </w:rPr>
              <w:t>WUS-Group-Index</w:t>
            </w:r>
            <w:r>
              <w:t xml:space="preserve"> = (UE_ID</w:t>
            </w:r>
            <w:r>
              <w:rPr>
                <w:lang w:eastAsia="ja-JP"/>
              </w:rPr>
              <w:t>_H</w:t>
            </w:r>
            <w:r>
              <w:t xml:space="preserve"> mod (</w:t>
            </w:r>
            <w:r>
              <w:rPr>
                <w:i/>
                <w:iCs/>
              </w:rPr>
              <w:t>Upper group</w:t>
            </w:r>
            <w:r>
              <w:t xml:space="preserve"> – </w:t>
            </w:r>
            <w:r>
              <w:rPr>
                <w:i/>
                <w:iCs/>
              </w:rPr>
              <w:t>Lower group</w:t>
            </w:r>
            <w:r>
              <w:t xml:space="preserve">)), where </w:t>
            </w:r>
          </w:p>
          <w:p w14:paraId="1BC68B41" w14:textId="77777777" w:rsidR="00623DC5" w:rsidRDefault="00623DC5" w:rsidP="00623DC5">
            <w:pPr>
              <w:pStyle w:val="B1"/>
            </w:pPr>
            <w:r>
              <w:rPr>
                <w:i/>
                <w:iCs/>
              </w:rPr>
              <w:t>Upper group</w:t>
            </w:r>
            <w:r>
              <w:t xml:space="preserve"> and </w:t>
            </w:r>
            <w:r>
              <w:rPr>
                <w:i/>
                <w:iCs/>
              </w:rPr>
              <w:t>Lower group</w:t>
            </w:r>
            <w:r>
              <w:t xml:space="preserve"> define WUS group range for thee selected WUS group set as defined by Table 7.x.y-2.</w:t>
            </w:r>
          </w:p>
          <w:p w14:paraId="2AD90392" w14:textId="10B3A203" w:rsidR="00623DC5" w:rsidRDefault="00623DC5" w:rsidP="00623DC5">
            <w:pPr>
              <w:pStyle w:val="B1"/>
              <w:rPr>
                <w:noProof/>
              </w:rPr>
            </w:pPr>
            <w:r>
              <w:t xml:space="preserve">UE_ID_H </w:t>
            </w:r>
            <w:r>
              <w:rPr>
                <w:noProof/>
              </w:rPr>
              <w:t>as defined in subclause 7.3</w:t>
            </w:r>
          </w:p>
          <w:p w14:paraId="565AFFE4" w14:textId="66A15ABA" w:rsidR="00623DC5" w:rsidRPr="00116AF9" w:rsidRDefault="00116AF9" w:rsidP="00623DC5">
            <w:pPr>
              <w:pStyle w:val="B1"/>
              <w:ind w:left="0" w:firstLine="0"/>
              <w:rPr>
                <w:color w:val="C00000"/>
              </w:rPr>
            </w:pPr>
            <w:r w:rsidRPr="00116AF9">
              <w:rPr>
                <w:color w:val="C00000"/>
                <w:highlight w:val="yellow"/>
              </w:rPr>
              <w:t xml:space="preserve">UE selects the WUS-Group corresponds to the WUS-Group-Index based on Table </w:t>
            </w:r>
            <w:proofErr w:type="gramStart"/>
            <w:r w:rsidRPr="00116AF9">
              <w:rPr>
                <w:color w:val="C00000"/>
                <w:highlight w:val="yellow"/>
              </w:rPr>
              <w:t>7.x.y.</w:t>
            </w:r>
            <w:proofErr w:type="gramEnd"/>
            <w:r w:rsidRPr="00116AF9">
              <w:rPr>
                <w:color w:val="C00000"/>
                <w:highlight w:val="yellow"/>
              </w:rPr>
              <w:t>1. The GWUS sequence to monitor is determined based on this WUS Group.</w:t>
            </w:r>
          </w:p>
          <w:p w14:paraId="626AD267" w14:textId="77777777" w:rsidR="00623DC5" w:rsidRDefault="00623DC5" w:rsidP="00623DC5">
            <w:pPr>
              <w:rPr>
                <w:vertAlign w:val="subscript"/>
              </w:rPr>
            </w:pPr>
            <w:r>
              <w:rPr>
                <w:i/>
                <w:iCs/>
              </w:rPr>
              <w:t>WUS-Group-Index</w:t>
            </w:r>
            <w:r>
              <w:t xml:space="preserve"> identifies the absolute WUS group number, G, (range 1 … </w:t>
            </w:r>
            <w:proofErr w:type="spellStart"/>
            <w:r>
              <w:rPr>
                <w:i/>
                <w:sz w:val="18"/>
              </w:rPr>
              <w:t>maxWG</w:t>
            </w:r>
            <w:proofErr w:type="spellEnd"/>
            <w:r>
              <w:t xml:space="preserve">) from the chosen WUS group set (i.e. if </w:t>
            </w:r>
            <w:r>
              <w:rPr>
                <w:i/>
              </w:rPr>
              <w:t>WUS-Group-Index</w:t>
            </w:r>
            <w:r>
              <w:t xml:space="preserve">=0 then WUS group is the lowest WUS group in the set, if </w:t>
            </w:r>
            <w:r>
              <w:rPr>
                <w:i/>
                <w:iCs/>
              </w:rPr>
              <w:t>WUS-Group-Index</w:t>
            </w:r>
            <w:r>
              <w:t xml:space="preserve">=1 then WUS group is the second WUS group in the set) as depicted in Table 7.x-1. The absolute WUS group number, </w:t>
            </w:r>
            <w:proofErr w:type="spellStart"/>
            <w:r>
              <w:rPr>
                <w:i/>
                <w:iCs/>
              </w:rPr>
              <w:t>G</w:t>
            </w:r>
            <w:r>
              <w:rPr>
                <w:i/>
                <w:iCs/>
                <w:vertAlign w:val="subscript"/>
              </w:rPr>
              <w:t>prime</w:t>
            </w:r>
            <w:proofErr w:type="spellEnd"/>
            <w:r>
              <w:t xml:space="preserve">, then identifies the WUS resource, </w:t>
            </w:r>
            <w:proofErr w:type="spellStart"/>
            <w:r>
              <w:rPr>
                <w:i/>
                <w:iCs/>
              </w:rPr>
              <w:t>WR</w:t>
            </w:r>
            <w:r>
              <w:rPr>
                <w:i/>
                <w:iCs/>
                <w:vertAlign w:val="subscript"/>
              </w:rPr>
              <w:t>prime</w:t>
            </w:r>
            <w:proofErr w:type="spellEnd"/>
            <w:r>
              <w:t>, and, and when WUS resource hopping, the WUS group</w:t>
            </w:r>
            <w:r>
              <w:rPr>
                <w:i/>
                <w:iCs/>
              </w:rPr>
              <w:t xml:space="preserve">, </w:t>
            </w:r>
            <w:proofErr w:type="spellStart"/>
            <w:r>
              <w:rPr>
                <w:i/>
                <w:iCs/>
              </w:rPr>
              <w:t>G</w:t>
            </w:r>
            <w:r>
              <w:rPr>
                <w:i/>
                <w:iCs/>
                <w:vertAlign w:val="subscript"/>
              </w:rPr>
              <w:t>prime</w:t>
            </w:r>
            <w:proofErr w:type="spellEnd"/>
            <w:r>
              <w:t xml:space="preserve">, within that WUS resource as shown in Table 7.x.y-1. </w:t>
            </w:r>
            <w:proofErr w:type="spellStart"/>
            <w:r>
              <w:rPr>
                <w:i/>
                <w:iCs/>
              </w:rPr>
              <w:t>WR</w:t>
            </w:r>
            <w:r>
              <w:rPr>
                <w:i/>
                <w:iCs/>
                <w:vertAlign w:val="subscript"/>
              </w:rPr>
              <w:t>prime</w:t>
            </w:r>
            <w:proofErr w:type="spellEnd"/>
            <w:r>
              <w:t xml:space="preserve"> and </w:t>
            </w:r>
            <w:proofErr w:type="spellStart"/>
            <w:r>
              <w:rPr>
                <w:i/>
                <w:iCs/>
              </w:rPr>
              <w:t>G</w:t>
            </w:r>
            <w:r>
              <w:rPr>
                <w:i/>
                <w:iCs/>
                <w:vertAlign w:val="subscript"/>
              </w:rPr>
              <w:t>prime</w:t>
            </w:r>
            <w:proofErr w:type="spellEnd"/>
            <w:r>
              <w:t xml:space="preserve"> are the WUS resource index and the group WUS index determined upon reading group WUS configuration.</w:t>
            </w:r>
          </w:p>
          <w:p w14:paraId="37169581" w14:textId="77777777" w:rsidR="00623DC5" w:rsidRDefault="00623DC5" w:rsidP="00623DC5">
            <w:pPr>
              <w:pStyle w:val="Caption"/>
            </w:pPr>
            <w:r>
              <w:t>Table 7.x-1: WUS group within a WUS group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57"/>
              <w:gridCol w:w="1469"/>
              <w:gridCol w:w="1466"/>
              <w:gridCol w:w="1066"/>
              <w:gridCol w:w="2031"/>
            </w:tblGrid>
            <w:tr w:rsidR="00623DC5" w14:paraId="5BB2BAE1" w14:textId="77777777" w:rsidTr="00623DC5">
              <w:trPr>
                <w:jc w:val="center"/>
              </w:trPr>
              <w:tc>
                <w:tcPr>
                  <w:tcW w:w="2137" w:type="dxa"/>
                  <w:tcBorders>
                    <w:top w:val="single" w:sz="4" w:space="0" w:color="auto"/>
                    <w:left w:val="single" w:sz="4" w:space="0" w:color="auto"/>
                    <w:bottom w:val="single" w:sz="4" w:space="0" w:color="auto"/>
                    <w:right w:val="single" w:sz="4" w:space="0" w:color="auto"/>
                  </w:tcBorders>
                  <w:hideMark/>
                </w:tcPr>
                <w:p w14:paraId="787258C4" w14:textId="77777777" w:rsidR="00623DC5" w:rsidRDefault="00623DC5" w:rsidP="00623DC5">
                  <w:pPr>
                    <w:rPr>
                      <w:b/>
                      <w:i/>
                      <w:iCs/>
                      <w:sz w:val="18"/>
                    </w:rPr>
                  </w:pPr>
                  <w:r>
                    <w:rPr>
                      <w:b/>
                      <w:i/>
                      <w:iCs/>
                    </w:rPr>
                    <w:t>WUS-Group-Index</w:t>
                  </w:r>
                </w:p>
              </w:tc>
              <w:tc>
                <w:tcPr>
                  <w:tcW w:w="1267" w:type="dxa"/>
                  <w:tcBorders>
                    <w:top w:val="single" w:sz="4" w:space="0" w:color="auto"/>
                    <w:left w:val="single" w:sz="4" w:space="0" w:color="auto"/>
                    <w:bottom w:val="single" w:sz="4" w:space="0" w:color="auto"/>
                    <w:right w:val="single" w:sz="4" w:space="0" w:color="auto"/>
                  </w:tcBorders>
                  <w:hideMark/>
                </w:tcPr>
                <w:p w14:paraId="55C44E6A" w14:textId="77777777" w:rsidR="00623DC5" w:rsidRDefault="00623DC5" w:rsidP="00623DC5">
                  <w:pPr>
                    <w:rPr>
                      <w:sz w:val="18"/>
                    </w:rPr>
                  </w:pPr>
                  <w:r>
                    <w:rPr>
                      <w:sz w:val="18"/>
                    </w:rPr>
                    <w:t>0</w:t>
                  </w:r>
                </w:p>
              </w:tc>
              <w:tc>
                <w:tcPr>
                  <w:tcW w:w="1479" w:type="dxa"/>
                  <w:tcBorders>
                    <w:top w:val="single" w:sz="4" w:space="0" w:color="auto"/>
                    <w:left w:val="single" w:sz="4" w:space="0" w:color="auto"/>
                    <w:bottom w:val="single" w:sz="4" w:space="0" w:color="auto"/>
                    <w:right w:val="single" w:sz="4" w:space="0" w:color="auto"/>
                  </w:tcBorders>
                  <w:hideMark/>
                </w:tcPr>
                <w:p w14:paraId="6701120C" w14:textId="77777777" w:rsidR="00623DC5" w:rsidRDefault="00623DC5" w:rsidP="00623DC5">
                  <w:pPr>
                    <w:jc w:val="center"/>
                    <w:rPr>
                      <w:sz w:val="18"/>
                    </w:rPr>
                  </w:pPr>
                  <w:r>
                    <w:rPr>
                      <w:sz w:val="18"/>
                    </w:rPr>
                    <w:t>1</w:t>
                  </w:r>
                </w:p>
              </w:tc>
              <w:tc>
                <w:tcPr>
                  <w:tcW w:w="1479" w:type="dxa"/>
                  <w:tcBorders>
                    <w:top w:val="single" w:sz="4" w:space="0" w:color="auto"/>
                    <w:left w:val="single" w:sz="4" w:space="0" w:color="auto"/>
                    <w:bottom w:val="single" w:sz="4" w:space="0" w:color="auto"/>
                    <w:right w:val="single" w:sz="4" w:space="0" w:color="auto"/>
                  </w:tcBorders>
                  <w:hideMark/>
                </w:tcPr>
                <w:p w14:paraId="2F1E3286" w14:textId="77777777" w:rsidR="00623DC5" w:rsidRDefault="00623DC5" w:rsidP="00623DC5">
                  <w:pPr>
                    <w:jc w:val="center"/>
                    <w:rPr>
                      <w:sz w:val="18"/>
                    </w:rPr>
                  </w:pPr>
                  <w:r>
                    <w:rPr>
                      <w:sz w:val="18"/>
                    </w:rPr>
                    <w:t>2</w:t>
                  </w:r>
                </w:p>
              </w:tc>
              <w:tc>
                <w:tcPr>
                  <w:tcW w:w="1077" w:type="dxa"/>
                  <w:tcBorders>
                    <w:top w:val="single" w:sz="4" w:space="0" w:color="auto"/>
                    <w:left w:val="single" w:sz="4" w:space="0" w:color="auto"/>
                    <w:bottom w:val="single" w:sz="4" w:space="0" w:color="auto"/>
                    <w:right w:val="single" w:sz="4" w:space="0" w:color="auto"/>
                  </w:tcBorders>
                  <w:hideMark/>
                </w:tcPr>
                <w:p w14:paraId="34850231" w14:textId="77777777" w:rsidR="00623DC5" w:rsidRDefault="00623DC5" w:rsidP="00623DC5">
                  <w:pPr>
                    <w:jc w:val="center"/>
                    <w:rPr>
                      <w:sz w:val="21"/>
                    </w:rPr>
                  </w:pPr>
                  <w:r>
                    <w:t>…</w:t>
                  </w:r>
                </w:p>
              </w:tc>
              <w:tc>
                <w:tcPr>
                  <w:tcW w:w="2053" w:type="dxa"/>
                  <w:tcBorders>
                    <w:top w:val="single" w:sz="4" w:space="0" w:color="auto"/>
                    <w:left w:val="single" w:sz="4" w:space="0" w:color="auto"/>
                    <w:bottom w:val="single" w:sz="4" w:space="0" w:color="auto"/>
                    <w:right w:val="single" w:sz="4" w:space="0" w:color="auto"/>
                  </w:tcBorders>
                  <w:hideMark/>
                </w:tcPr>
                <w:p w14:paraId="6DB1DE86" w14:textId="77777777" w:rsidR="00623DC5" w:rsidRDefault="00623DC5" w:rsidP="00623DC5">
                  <w:pPr>
                    <w:jc w:val="center"/>
                  </w:pPr>
                  <w:r>
                    <w:t>Last index</w:t>
                  </w:r>
                </w:p>
              </w:tc>
            </w:tr>
            <w:tr w:rsidR="00623DC5" w14:paraId="198F2F4C" w14:textId="77777777" w:rsidTr="00623DC5">
              <w:trPr>
                <w:jc w:val="center"/>
              </w:trPr>
              <w:tc>
                <w:tcPr>
                  <w:tcW w:w="2137" w:type="dxa"/>
                  <w:tcBorders>
                    <w:top w:val="single" w:sz="4" w:space="0" w:color="auto"/>
                    <w:left w:val="single" w:sz="4" w:space="0" w:color="auto"/>
                    <w:bottom w:val="single" w:sz="4" w:space="0" w:color="auto"/>
                    <w:right w:val="single" w:sz="4" w:space="0" w:color="auto"/>
                  </w:tcBorders>
                  <w:hideMark/>
                </w:tcPr>
                <w:p w14:paraId="72B841D8" w14:textId="77777777" w:rsidR="00623DC5" w:rsidRDefault="00623DC5" w:rsidP="00623DC5">
                  <w:pPr>
                    <w:rPr>
                      <w:b/>
                      <w:sz w:val="18"/>
                    </w:rPr>
                  </w:pPr>
                  <w:r>
                    <w:rPr>
                      <w:b/>
                      <w:sz w:val="18"/>
                    </w:rPr>
                    <w:t>WUS group</w:t>
                  </w:r>
                </w:p>
              </w:tc>
              <w:tc>
                <w:tcPr>
                  <w:tcW w:w="1267" w:type="dxa"/>
                  <w:tcBorders>
                    <w:top w:val="single" w:sz="4" w:space="0" w:color="auto"/>
                    <w:left w:val="single" w:sz="4" w:space="0" w:color="auto"/>
                    <w:bottom w:val="single" w:sz="4" w:space="0" w:color="auto"/>
                    <w:right w:val="single" w:sz="4" w:space="0" w:color="auto"/>
                  </w:tcBorders>
                  <w:hideMark/>
                </w:tcPr>
                <w:p w14:paraId="21C30231" w14:textId="77777777" w:rsidR="00623DC5" w:rsidRDefault="00623DC5" w:rsidP="00623DC5">
                  <w:pPr>
                    <w:rPr>
                      <w:i/>
                      <w:iCs/>
                      <w:sz w:val="18"/>
                    </w:rPr>
                  </w:pPr>
                  <w:r>
                    <w:rPr>
                      <w:i/>
                      <w:iCs/>
                      <w:sz w:val="18"/>
                    </w:rPr>
                    <w:t>Lower group</w:t>
                  </w:r>
                </w:p>
              </w:tc>
              <w:tc>
                <w:tcPr>
                  <w:tcW w:w="1479" w:type="dxa"/>
                  <w:tcBorders>
                    <w:top w:val="single" w:sz="4" w:space="0" w:color="auto"/>
                    <w:left w:val="single" w:sz="4" w:space="0" w:color="auto"/>
                    <w:bottom w:val="single" w:sz="4" w:space="0" w:color="auto"/>
                    <w:right w:val="single" w:sz="4" w:space="0" w:color="auto"/>
                  </w:tcBorders>
                  <w:hideMark/>
                </w:tcPr>
                <w:p w14:paraId="5137DC0E" w14:textId="77777777" w:rsidR="00623DC5" w:rsidRDefault="00623DC5" w:rsidP="00623DC5">
                  <w:pPr>
                    <w:jc w:val="center"/>
                    <w:rPr>
                      <w:sz w:val="18"/>
                    </w:rPr>
                  </w:pPr>
                  <w:r>
                    <w:rPr>
                      <w:i/>
                      <w:iCs/>
                      <w:sz w:val="18"/>
                    </w:rPr>
                    <w:t>Lower group</w:t>
                  </w:r>
                  <w:r>
                    <w:rPr>
                      <w:sz w:val="18"/>
                    </w:rPr>
                    <w:t>+1</w:t>
                  </w:r>
                </w:p>
              </w:tc>
              <w:tc>
                <w:tcPr>
                  <w:tcW w:w="1479" w:type="dxa"/>
                  <w:tcBorders>
                    <w:top w:val="single" w:sz="4" w:space="0" w:color="auto"/>
                    <w:left w:val="single" w:sz="4" w:space="0" w:color="auto"/>
                    <w:bottom w:val="single" w:sz="4" w:space="0" w:color="auto"/>
                    <w:right w:val="single" w:sz="4" w:space="0" w:color="auto"/>
                  </w:tcBorders>
                  <w:hideMark/>
                </w:tcPr>
                <w:p w14:paraId="6701DF26" w14:textId="77777777" w:rsidR="00623DC5" w:rsidRDefault="00623DC5" w:rsidP="00623DC5">
                  <w:pPr>
                    <w:rPr>
                      <w:sz w:val="18"/>
                    </w:rPr>
                  </w:pPr>
                  <w:r>
                    <w:rPr>
                      <w:i/>
                      <w:iCs/>
                      <w:sz w:val="18"/>
                    </w:rPr>
                    <w:t>Lower group</w:t>
                  </w:r>
                  <w:r>
                    <w:rPr>
                      <w:sz w:val="18"/>
                    </w:rPr>
                    <w:t xml:space="preserve"> +2</w:t>
                  </w:r>
                </w:p>
              </w:tc>
              <w:tc>
                <w:tcPr>
                  <w:tcW w:w="1077" w:type="dxa"/>
                  <w:tcBorders>
                    <w:top w:val="single" w:sz="4" w:space="0" w:color="auto"/>
                    <w:left w:val="single" w:sz="4" w:space="0" w:color="auto"/>
                    <w:bottom w:val="single" w:sz="4" w:space="0" w:color="auto"/>
                    <w:right w:val="single" w:sz="4" w:space="0" w:color="auto"/>
                  </w:tcBorders>
                  <w:hideMark/>
                </w:tcPr>
                <w:p w14:paraId="4DDA9B62" w14:textId="77777777" w:rsidR="00623DC5" w:rsidRDefault="00623DC5" w:rsidP="00623DC5">
                  <w:pPr>
                    <w:jc w:val="center"/>
                    <w:rPr>
                      <w:sz w:val="21"/>
                    </w:rPr>
                  </w:pPr>
                  <w:r>
                    <w:t>…</w:t>
                  </w:r>
                </w:p>
              </w:tc>
              <w:tc>
                <w:tcPr>
                  <w:tcW w:w="2053" w:type="dxa"/>
                  <w:tcBorders>
                    <w:top w:val="single" w:sz="4" w:space="0" w:color="auto"/>
                    <w:left w:val="single" w:sz="4" w:space="0" w:color="auto"/>
                    <w:bottom w:val="single" w:sz="4" w:space="0" w:color="auto"/>
                    <w:right w:val="single" w:sz="4" w:space="0" w:color="auto"/>
                  </w:tcBorders>
                  <w:hideMark/>
                </w:tcPr>
                <w:p w14:paraId="5687CBA0" w14:textId="77777777" w:rsidR="00623DC5" w:rsidRDefault="00623DC5" w:rsidP="00623DC5">
                  <w:pPr>
                    <w:jc w:val="center"/>
                  </w:pPr>
                  <w:r>
                    <w:rPr>
                      <w:i/>
                      <w:iCs/>
                      <w:sz w:val="18"/>
                    </w:rPr>
                    <w:t>Lower group</w:t>
                  </w:r>
                  <w:r>
                    <w:t xml:space="preserve"> +</w:t>
                  </w:r>
                </w:p>
                <w:p w14:paraId="329BAED7" w14:textId="77777777" w:rsidR="00623DC5" w:rsidRDefault="00623DC5" w:rsidP="00623DC5">
                  <w:pPr>
                    <w:jc w:val="center"/>
                    <w:rPr>
                      <w:i/>
                      <w:iCs/>
                    </w:rPr>
                  </w:pPr>
                  <w:r>
                    <w:rPr>
                      <w:i/>
                      <w:iCs/>
                    </w:rPr>
                    <w:t>Upper group</w:t>
                  </w:r>
                </w:p>
              </w:tc>
            </w:tr>
            <w:bookmarkEnd w:id="4"/>
          </w:tbl>
          <w:p w14:paraId="7BB57A50" w14:textId="77777777" w:rsidR="00623DC5" w:rsidRDefault="00623DC5" w:rsidP="009474AB"/>
        </w:tc>
      </w:tr>
    </w:tbl>
    <w:p w14:paraId="6D402944" w14:textId="77777777" w:rsidR="00623DC5" w:rsidRDefault="00623DC5" w:rsidP="009474AB"/>
    <w:p w14:paraId="696BE685" w14:textId="47939C72" w:rsidR="00116AF9" w:rsidRPr="008A1F6A" w:rsidRDefault="00116AF9" w:rsidP="00116AF9">
      <w:pPr>
        <w:rPr>
          <w:b/>
        </w:rPr>
      </w:pPr>
      <w:r w:rsidRPr="008A1F6A">
        <w:rPr>
          <w:b/>
        </w:rPr>
        <w:t xml:space="preserve">Question </w:t>
      </w:r>
      <w:r>
        <w:rPr>
          <w:b/>
        </w:rPr>
        <w:t>5</w:t>
      </w:r>
      <w:r w:rsidRPr="008A1F6A">
        <w:rPr>
          <w:b/>
        </w:rPr>
        <w:t xml:space="preserve">: </w:t>
      </w:r>
      <w:r>
        <w:rPr>
          <w:b/>
        </w:rPr>
        <w:t xml:space="preserve"> Do companies agree the above TP for WUS Group </w:t>
      </w:r>
      <w:proofErr w:type="gramStart"/>
      <w:r>
        <w:rPr>
          <w:b/>
        </w:rPr>
        <w:t>selection ?</w:t>
      </w:r>
      <w:proofErr w:type="gramEnd"/>
    </w:p>
    <w:tbl>
      <w:tblPr>
        <w:tblStyle w:val="TableGrid"/>
        <w:tblW w:w="9634" w:type="dxa"/>
        <w:tblLook w:val="04A0" w:firstRow="1" w:lastRow="0" w:firstColumn="1" w:lastColumn="0" w:noHBand="0" w:noVBand="1"/>
      </w:tblPr>
      <w:tblGrid>
        <w:gridCol w:w="1980"/>
        <w:gridCol w:w="7654"/>
      </w:tblGrid>
      <w:tr w:rsidR="00116AF9" w14:paraId="6ACAD839" w14:textId="77777777" w:rsidTr="006B4A23">
        <w:tc>
          <w:tcPr>
            <w:tcW w:w="1980" w:type="dxa"/>
          </w:tcPr>
          <w:p w14:paraId="44F5EB5B" w14:textId="77777777" w:rsidR="00116AF9" w:rsidRDefault="00116AF9" w:rsidP="00516296">
            <w:r>
              <w:t>Company</w:t>
            </w:r>
          </w:p>
        </w:tc>
        <w:tc>
          <w:tcPr>
            <w:tcW w:w="7654" w:type="dxa"/>
          </w:tcPr>
          <w:p w14:paraId="2952DBE6" w14:textId="77777777" w:rsidR="00116AF9" w:rsidRDefault="00116AF9" w:rsidP="00516296">
            <w:r>
              <w:t>Comments</w:t>
            </w:r>
          </w:p>
        </w:tc>
      </w:tr>
      <w:tr w:rsidR="00116AF9" w14:paraId="33363F58" w14:textId="77777777" w:rsidTr="006B4A23">
        <w:tc>
          <w:tcPr>
            <w:tcW w:w="1980" w:type="dxa"/>
          </w:tcPr>
          <w:p w14:paraId="02D60277" w14:textId="199D2D86" w:rsidR="00116AF9" w:rsidRDefault="00504D12" w:rsidP="00516296">
            <w:r>
              <w:t>Qualcomm</w:t>
            </w:r>
          </w:p>
        </w:tc>
        <w:tc>
          <w:tcPr>
            <w:tcW w:w="7654" w:type="dxa"/>
          </w:tcPr>
          <w:p w14:paraId="6729372A" w14:textId="2C485C04" w:rsidR="00116AF9" w:rsidRDefault="00504D12" w:rsidP="00516296">
            <w:r>
              <w:t>Yes</w:t>
            </w:r>
          </w:p>
        </w:tc>
      </w:tr>
      <w:tr w:rsidR="00116AF9" w14:paraId="5DAA0513" w14:textId="77777777" w:rsidTr="006B4A23">
        <w:tc>
          <w:tcPr>
            <w:tcW w:w="1980" w:type="dxa"/>
          </w:tcPr>
          <w:p w14:paraId="4328F1D4" w14:textId="57F142C1" w:rsidR="00116AF9" w:rsidRDefault="0097440C" w:rsidP="00516296">
            <w:r>
              <w:t>Huawei</w:t>
            </w:r>
          </w:p>
        </w:tc>
        <w:tc>
          <w:tcPr>
            <w:tcW w:w="7654" w:type="dxa"/>
          </w:tcPr>
          <w:p w14:paraId="09719D5E" w14:textId="379696B7" w:rsidR="0097440C" w:rsidRDefault="00825A8E" w:rsidP="0097440C">
            <w:r>
              <w:t>We</w:t>
            </w:r>
            <w:r w:rsidR="0097440C">
              <w:t xml:space="preserve"> have proposed </w:t>
            </w:r>
            <w:proofErr w:type="gramStart"/>
            <w:r w:rsidR="0097440C">
              <w:t>a number of</w:t>
            </w:r>
            <w:proofErr w:type="gramEnd"/>
            <w:r w:rsidR="0097440C">
              <w:t xml:space="preserve"> changes in the TP itself</w:t>
            </w:r>
          </w:p>
          <w:p w14:paraId="66AEE188" w14:textId="77777777" w:rsidR="0097440C" w:rsidRDefault="0097440C" w:rsidP="0097440C">
            <w:r>
              <w:t>In summary:</w:t>
            </w:r>
          </w:p>
          <w:p w14:paraId="30177CB0" w14:textId="77777777" w:rsidR="0097440C" w:rsidRDefault="0097440C" w:rsidP="0097440C">
            <w:r>
              <w:t>1. the agreed formula should be used</w:t>
            </w:r>
          </w:p>
          <w:p w14:paraId="1017336C" w14:textId="77777777" w:rsidR="0097440C" w:rsidRDefault="0097440C" w:rsidP="0097440C">
            <w:pPr>
              <w:rPr>
                <w:noProof/>
                <w:lang w:eastAsia="ja-JP"/>
              </w:rPr>
            </w:pPr>
            <w:r>
              <w:t xml:space="preserve">2. we think the last paragraph and the </w:t>
            </w:r>
            <w:proofErr w:type="gramStart"/>
            <w:r>
              <w:t>different  parameters</w:t>
            </w:r>
            <w:proofErr w:type="gramEnd"/>
            <w:r>
              <w:t xml:space="preserve"> that are introduced, </w:t>
            </w:r>
            <w:r>
              <w:rPr>
                <w:i/>
                <w:iCs/>
              </w:rPr>
              <w:t>WUS-Group-Index</w:t>
            </w:r>
            <w:r>
              <w:t xml:space="preserve"> , G, </w:t>
            </w:r>
            <w:proofErr w:type="spellStart"/>
            <w:r>
              <w:rPr>
                <w:i/>
                <w:iCs/>
              </w:rPr>
              <w:t>G</w:t>
            </w:r>
            <w:r>
              <w:rPr>
                <w:i/>
                <w:iCs/>
                <w:vertAlign w:val="subscript"/>
              </w:rPr>
              <w:t>prime</w:t>
            </w:r>
            <w:proofErr w:type="spellEnd"/>
            <w:r>
              <w:t xml:space="preserve">,. </w:t>
            </w:r>
            <w:proofErr w:type="spellStart"/>
            <w:r>
              <w:t>WR</w:t>
            </w:r>
            <w:r>
              <w:rPr>
                <w:i/>
                <w:iCs/>
                <w:vertAlign w:val="subscript"/>
              </w:rPr>
              <w:t>prime</w:t>
            </w:r>
            <w:proofErr w:type="spellEnd"/>
            <w:r>
              <w:t xml:space="preserve"> is very confusing and unclear.  </w:t>
            </w:r>
            <w:proofErr w:type="gramStart"/>
            <w:r>
              <w:t>In particular, we</w:t>
            </w:r>
            <w:proofErr w:type="gramEnd"/>
            <w:r>
              <w:t xml:space="preserve"> do not understand how these parameters mapped to </w:t>
            </w:r>
            <w:r>
              <w:rPr>
                <w:noProof/>
                <w:lang w:eastAsia="ja-JP"/>
              </w:rPr>
              <w:t>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expected in the RAN1 specification.</w:t>
            </w:r>
          </w:p>
          <w:p w14:paraId="651C74A6" w14:textId="77777777" w:rsidR="0097440C" w:rsidRDefault="0097440C" w:rsidP="0097440C">
            <w:r>
              <w:t>We think, we just need:</w:t>
            </w:r>
          </w:p>
          <w:p w14:paraId="0FB3E9E9" w14:textId="46F22827" w:rsidR="0097440C" w:rsidRDefault="0097440C" w:rsidP="0097440C">
            <w:r>
              <w:t xml:space="preserve">-  a relative WUS group </w:t>
            </w:r>
            <w:proofErr w:type="gramStart"/>
            <w:r>
              <w:t>index,  representing</w:t>
            </w:r>
            <w:proofErr w:type="gramEnd"/>
            <w:r>
              <w:t xml:space="preserve"> the position of the selected WUS group in the WUS group set</w:t>
            </w:r>
          </w:p>
          <w:p w14:paraId="04214ED0" w14:textId="36113A7E" w:rsidR="0097440C" w:rsidRDefault="0097440C" w:rsidP="0097440C">
            <w:r>
              <w:t>- an absolute WUS group index, representing the position of the selected WUS group in the list of WUS groups.</w:t>
            </w:r>
          </w:p>
          <w:p w14:paraId="0CD939C3" w14:textId="080E8977" w:rsidR="0097440C" w:rsidRDefault="0097440C" w:rsidP="0097440C">
            <w:pPr>
              <w:rPr>
                <w:noProof/>
                <w:lang w:eastAsia="ja-JP"/>
              </w:rPr>
            </w:pPr>
            <w:r>
              <w:t xml:space="preserve">The entry corresponding to in the list of WUS groups provides </w:t>
            </w:r>
            <w:r>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w:t>
            </w:r>
          </w:p>
          <w:p w14:paraId="0489AA29" w14:textId="420B6CD9" w:rsidR="0097440C" w:rsidRDefault="0097440C" w:rsidP="0097440C">
            <w:pPr>
              <w:rPr>
                <w:noProof/>
                <w:lang w:eastAsia="ja-JP"/>
              </w:rPr>
            </w:pPr>
            <w:r>
              <w:t xml:space="preserve">3. we think we should not discuss group alternation in this section (i.e. last paragraph is not needed). The section should just specify how the UE determines the (initial) (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provided to Layer 1. </w:t>
            </w:r>
          </w:p>
          <w:p w14:paraId="14D22A36" w14:textId="702CE018" w:rsidR="0097440C" w:rsidRDefault="0097440C" w:rsidP="0097440C">
            <w:r>
              <w:rPr>
                <w:noProof/>
                <w:lang w:eastAsia="ja-JP"/>
              </w:rPr>
              <w:t>Then section 7.x.5 can refer to the output of this section as initial value for the group alternation</w:t>
            </w:r>
          </w:p>
        </w:tc>
      </w:tr>
      <w:tr w:rsidR="00116AF9" w14:paraId="0E9CB760" w14:textId="77777777" w:rsidTr="006B4A23">
        <w:tc>
          <w:tcPr>
            <w:tcW w:w="1980" w:type="dxa"/>
          </w:tcPr>
          <w:p w14:paraId="5E91913A" w14:textId="6507116E" w:rsidR="00116AF9" w:rsidRDefault="006B4A23" w:rsidP="00516296">
            <w:r>
              <w:t>ZTE</w:t>
            </w:r>
          </w:p>
        </w:tc>
        <w:tc>
          <w:tcPr>
            <w:tcW w:w="7654" w:type="dxa"/>
          </w:tcPr>
          <w:p w14:paraId="117D4A6B" w14:textId="74B6FC3F" w:rsidR="00116AF9" w:rsidRDefault="006B4A23" w:rsidP="00516296">
            <w:r>
              <w:t>Comments provided in TP</w:t>
            </w:r>
          </w:p>
        </w:tc>
      </w:tr>
      <w:tr w:rsidR="00116AF9" w14:paraId="77DD7F0F" w14:textId="77777777" w:rsidTr="006B4A23">
        <w:tc>
          <w:tcPr>
            <w:tcW w:w="1980" w:type="dxa"/>
          </w:tcPr>
          <w:p w14:paraId="2D33A2CF" w14:textId="6A5A3AAE" w:rsidR="00116AF9" w:rsidRDefault="006B4A23" w:rsidP="00516296">
            <w:r>
              <w:t>Ericsson</w:t>
            </w:r>
          </w:p>
        </w:tc>
        <w:tc>
          <w:tcPr>
            <w:tcW w:w="7654" w:type="dxa"/>
          </w:tcPr>
          <w:p w14:paraId="30F9BD3C" w14:textId="7A0939BD" w:rsidR="00116AF9" w:rsidRDefault="006B4A23" w:rsidP="00516296">
            <w:r>
              <w:t>Comments provide in TP</w:t>
            </w:r>
          </w:p>
        </w:tc>
      </w:tr>
    </w:tbl>
    <w:p w14:paraId="0D04D84A" w14:textId="487F3BEE" w:rsidR="00623DC5" w:rsidRDefault="00623DC5" w:rsidP="009474AB"/>
    <w:p w14:paraId="117C435A" w14:textId="27220885" w:rsidR="000E07DB" w:rsidRDefault="000E07DB" w:rsidP="000E07DB">
      <w:pPr>
        <w:pStyle w:val="Heading2"/>
      </w:pPr>
      <w:r>
        <w:t xml:space="preserve">2.3 </w:t>
      </w:r>
      <w:r w:rsidRPr="005A01BF">
        <w:t xml:space="preserve">WUS </w:t>
      </w:r>
      <w:r>
        <w:t>Resource Location for eMTC</w:t>
      </w:r>
    </w:p>
    <w:p w14:paraId="4F4DD88A" w14:textId="48AC0116" w:rsidR="006B6C65" w:rsidRDefault="006B6C65" w:rsidP="006B6C65">
      <w:pPr>
        <w:pStyle w:val="Heading2"/>
      </w:pPr>
      <w:r>
        <w:t xml:space="preserve">2.3.1 </w:t>
      </w:r>
      <w:proofErr w:type="gramStart"/>
      <w:r>
        <w:t>Background :</w:t>
      </w:r>
      <w:proofErr w:type="gramEnd"/>
      <w:r>
        <w:t xml:space="preserve"> RAN1 Agreements</w:t>
      </w:r>
    </w:p>
    <w:p w14:paraId="1E5DB3AB" w14:textId="6D7DD37D" w:rsidR="000E07DB" w:rsidRDefault="000E07DB" w:rsidP="000E07DB">
      <w:r>
        <w:t xml:space="preserve">Following are the RAN1 agreements for </w:t>
      </w:r>
      <w:r w:rsidR="00195CD0">
        <w:t>WUS Resource location for Rel-16 WUS</w:t>
      </w:r>
      <w:r w:rsidR="00286BD6">
        <w:t xml:space="preserve"> when the BL UE and UE in extended </w:t>
      </w:r>
      <w:proofErr w:type="gramStart"/>
      <w:r w:rsidR="00286BD6">
        <w:t xml:space="preserve">coverage </w:t>
      </w:r>
      <w:r w:rsidR="00195CD0">
        <w:t>.</w:t>
      </w:r>
      <w:proofErr w:type="gramEnd"/>
      <w:r w:rsidR="00195CD0">
        <w:t xml:space="preserve"> [3]</w:t>
      </w:r>
      <w:r w:rsidR="00B51F47">
        <w:t>.</w:t>
      </w:r>
    </w:p>
    <w:p w14:paraId="3167185D" w14:textId="77777777" w:rsidR="00195CD0" w:rsidRPr="00195CD0" w:rsidRDefault="00195CD0" w:rsidP="00195CD0">
      <w:pPr>
        <w:rPr>
          <w:rFonts w:cs="Times"/>
          <w:bCs/>
          <w:i/>
        </w:rPr>
      </w:pPr>
      <w:r w:rsidRPr="00195CD0">
        <w:rPr>
          <w:rFonts w:cs="Times"/>
          <w:bCs/>
          <w:i/>
        </w:rPr>
        <w:t xml:space="preserve">If Rel-15 WUS is configured, 2-bit </w:t>
      </w:r>
      <w:proofErr w:type="spellStart"/>
      <w:r w:rsidRPr="00195CD0">
        <w:rPr>
          <w:rFonts w:cs="Times"/>
          <w:bCs/>
          <w:i/>
        </w:rPr>
        <w:t>freqLocation</w:t>
      </w:r>
      <w:proofErr w:type="spellEnd"/>
      <w:r w:rsidRPr="00195CD0">
        <w:rPr>
          <w:rFonts w:cs="Times"/>
          <w:bCs/>
          <w:i/>
        </w:rPr>
        <w:t xml:space="preserve"> of legacy WUS is used to implicitly indicate the location of the WUS resource(s) for Rel-16 WUS and 3 bits are used to select the WUS resource ID for Rel-16 WUS as one of the following entries</w:t>
      </w:r>
    </w:p>
    <w:p w14:paraId="5B1E8093" w14:textId="77777777" w:rsidR="00195CD0" w:rsidRPr="00195CD0" w:rsidRDefault="00195CD0" w:rsidP="00195CD0">
      <w:pPr>
        <w:numPr>
          <w:ilvl w:val="0"/>
          <w:numId w:val="9"/>
        </w:numPr>
        <w:spacing w:after="0"/>
        <w:ind w:left="360"/>
        <w:rPr>
          <w:rFonts w:eastAsiaTheme="minorHAnsi" w:cs="Times"/>
          <w:bCs/>
          <w:i/>
          <w:lang w:val="en-US" w:eastAsia="x-none"/>
        </w:rPr>
      </w:pPr>
      <w:r w:rsidRPr="00C00271">
        <w:rPr>
          <w:rFonts w:eastAsiaTheme="minorHAnsi" w:cs="Times"/>
          <w:bCs/>
          <w:i/>
          <w:highlight w:val="yellow"/>
          <w:lang w:val="en-US" w:eastAsia="x-none"/>
        </w:rPr>
        <w:t>WUS resource ID 0</w:t>
      </w:r>
      <w:r w:rsidRPr="00195CD0">
        <w:rPr>
          <w:rFonts w:eastAsiaTheme="minorHAnsi" w:cs="Times"/>
          <w:bCs/>
          <w:i/>
          <w:lang w:val="en-US" w:eastAsia="x-none"/>
        </w:rPr>
        <w:t xml:space="preserve"> </w:t>
      </w:r>
    </w:p>
    <w:p w14:paraId="3C376A9C" w14:textId="77777777" w:rsidR="00195CD0" w:rsidRPr="00195CD0" w:rsidRDefault="00195CD0" w:rsidP="00195CD0">
      <w:pPr>
        <w:numPr>
          <w:ilvl w:val="0"/>
          <w:numId w:val="9"/>
        </w:numPr>
        <w:spacing w:after="0"/>
        <w:ind w:left="360"/>
        <w:rPr>
          <w:rFonts w:eastAsiaTheme="minorHAnsi" w:cs="Times"/>
          <w:bCs/>
          <w:i/>
          <w:lang w:eastAsia="x-none"/>
        </w:rPr>
      </w:pPr>
      <w:bookmarkStart w:id="5" w:name="_Hlk36827137"/>
      <w:r w:rsidRPr="00195CD0">
        <w:rPr>
          <w:rFonts w:eastAsiaTheme="minorHAnsi" w:cs="Times"/>
          <w:bCs/>
          <w:i/>
          <w:lang w:val="en-US" w:eastAsia="x-none"/>
        </w:rPr>
        <w:t xml:space="preserve">WUS resource ID 1 using FDM with WUS resource ID 0 </w:t>
      </w:r>
    </w:p>
    <w:bookmarkEnd w:id="5"/>
    <w:p w14:paraId="3501A908" w14:textId="77777777" w:rsidR="00195CD0" w:rsidRPr="00C00271" w:rsidRDefault="00195CD0" w:rsidP="00195CD0">
      <w:pPr>
        <w:numPr>
          <w:ilvl w:val="0"/>
          <w:numId w:val="9"/>
        </w:numPr>
        <w:spacing w:after="0"/>
        <w:ind w:left="360"/>
        <w:rPr>
          <w:rFonts w:eastAsiaTheme="minorHAnsi" w:cs="Times"/>
          <w:bCs/>
          <w:i/>
          <w:highlight w:val="yellow"/>
          <w:lang w:eastAsia="x-none"/>
        </w:rPr>
      </w:pPr>
      <w:r w:rsidRPr="00C00271">
        <w:rPr>
          <w:rFonts w:eastAsiaTheme="minorHAnsi" w:cs="Times"/>
          <w:bCs/>
          <w:i/>
          <w:highlight w:val="yellow"/>
          <w:lang w:val="en-US" w:eastAsia="x-none"/>
        </w:rPr>
        <w:t>WUS resource ID 0, 1 using FDM</w:t>
      </w:r>
    </w:p>
    <w:p w14:paraId="1BBE60E4" w14:textId="77777777" w:rsidR="00195CD0" w:rsidRPr="00195CD0" w:rsidRDefault="00195CD0" w:rsidP="00195CD0">
      <w:pPr>
        <w:numPr>
          <w:ilvl w:val="0"/>
          <w:numId w:val="9"/>
        </w:numPr>
        <w:spacing w:after="0"/>
        <w:ind w:left="360"/>
        <w:rPr>
          <w:rFonts w:eastAsiaTheme="minorHAnsi" w:cs="Times"/>
          <w:bCs/>
          <w:i/>
          <w:lang w:eastAsia="x-none"/>
        </w:rPr>
      </w:pPr>
      <w:bookmarkStart w:id="6" w:name="_Hlk36827152"/>
      <w:r w:rsidRPr="00195CD0">
        <w:rPr>
          <w:rFonts w:eastAsiaTheme="minorHAnsi" w:cs="Times"/>
          <w:bCs/>
          <w:i/>
          <w:lang w:val="en-US" w:eastAsia="x-none"/>
        </w:rPr>
        <w:t>WUS resource ID 1, 2 using up to 2-FDM and up to 2-TDM with WUS resource ID 0</w:t>
      </w:r>
      <w:bookmarkEnd w:id="6"/>
    </w:p>
    <w:p w14:paraId="7197BB27" w14:textId="77777777" w:rsidR="00195CD0" w:rsidRPr="00C00271" w:rsidRDefault="00195CD0" w:rsidP="00195CD0">
      <w:pPr>
        <w:numPr>
          <w:ilvl w:val="0"/>
          <w:numId w:val="9"/>
        </w:numPr>
        <w:spacing w:after="0"/>
        <w:ind w:left="360"/>
        <w:rPr>
          <w:rFonts w:eastAsiaTheme="minorHAnsi" w:cs="Times"/>
          <w:bCs/>
          <w:i/>
          <w:highlight w:val="yellow"/>
          <w:lang w:eastAsia="x-none"/>
        </w:rPr>
      </w:pPr>
      <w:r w:rsidRPr="00C00271">
        <w:rPr>
          <w:rFonts w:eastAsiaTheme="minorHAnsi" w:cs="Times"/>
          <w:bCs/>
          <w:i/>
          <w:highlight w:val="yellow"/>
          <w:lang w:eastAsia="x-none"/>
        </w:rPr>
        <w:t xml:space="preserve">WUS resource ID 0, 1, 2 </w:t>
      </w:r>
      <w:r w:rsidRPr="00C00271">
        <w:rPr>
          <w:rFonts w:eastAsiaTheme="minorHAnsi" w:cs="Times"/>
          <w:bCs/>
          <w:i/>
          <w:highlight w:val="yellow"/>
          <w:lang w:val="en-US" w:eastAsia="x-none"/>
        </w:rPr>
        <w:t>using up to 2-FDM and up to 2-TDM</w:t>
      </w:r>
    </w:p>
    <w:p w14:paraId="64F3CD70" w14:textId="77777777" w:rsidR="00195CD0" w:rsidRPr="00195CD0" w:rsidRDefault="00195CD0" w:rsidP="00195CD0">
      <w:pPr>
        <w:numPr>
          <w:ilvl w:val="0"/>
          <w:numId w:val="9"/>
        </w:numPr>
        <w:spacing w:after="0"/>
        <w:ind w:left="360"/>
        <w:rPr>
          <w:rFonts w:eastAsiaTheme="minorHAnsi" w:cs="Times"/>
          <w:bCs/>
          <w:i/>
          <w:lang w:eastAsia="x-none"/>
        </w:rPr>
      </w:pPr>
      <w:bookmarkStart w:id="7" w:name="_Hlk36827162"/>
      <w:r w:rsidRPr="00195CD0">
        <w:rPr>
          <w:rFonts w:eastAsiaTheme="minorHAnsi" w:cs="Times"/>
          <w:bCs/>
          <w:i/>
          <w:lang w:val="en-US" w:eastAsia="x-none"/>
        </w:rPr>
        <w:t>WUS resource ID 1, 2, 3 using up to 2-FDM and up to 2-TDM</w:t>
      </w:r>
    </w:p>
    <w:bookmarkEnd w:id="7"/>
    <w:p w14:paraId="781D2EB4" w14:textId="77777777" w:rsidR="00195CD0" w:rsidRPr="00C00271" w:rsidRDefault="00195CD0" w:rsidP="00195CD0">
      <w:pPr>
        <w:numPr>
          <w:ilvl w:val="0"/>
          <w:numId w:val="9"/>
        </w:numPr>
        <w:spacing w:after="0"/>
        <w:ind w:left="360"/>
        <w:rPr>
          <w:rFonts w:eastAsiaTheme="minorHAnsi" w:cs="Times"/>
          <w:bCs/>
          <w:i/>
          <w:highlight w:val="yellow"/>
          <w:lang w:eastAsia="x-none"/>
        </w:rPr>
      </w:pPr>
      <w:r w:rsidRPr="00C00271">
        <w:rPr>
          <w:rFonts w:eastAsiaTheme="minorHAnsi" w:cs="Times"/>
          <w:bCs/>
          <w:i/>
          <w:highlight w:val="yellow"/>
          <w:lang w:val="en-US" w:eastAsia="x-none"/>
        </w:rPr>
        <w:t>WUS resource ID 0, 1, 2, 3 using up to 2-FDM and up to 2-TDM</w:t>
      </w:r>
    </w:p>
    <w:p w14:paraId="1295BA9C" w14:textId="77777777" w:rsidR="00195CD0" w:rsidRPr="00C00271" w:rsidRDefault="00195CD0" w:rsidP="00195CD0">
      <w:pPr>
        <w:numPr>
          <w:ilvl w:val="0"/>
          <w:numId w:val="9"/>
        </w:numPr>
        <w:spacing w:after="0"/>
        <w:ind w:left="360"/>
        <w:rPr>
          <w:rFonts w:eastAsiaTheme="minorHAnsi" w:cs="Times"/>
          <w:bCs/>
          <w:i/>
          <w:highlight w:val="yellow"/>
          <w:lang w:eastAsia="x-none"/>
        </w:rPr>
      </w:pPr>
      <w:r w:rsidRPr="00C00271">
        <w:rPr>
          <w:rFonts w:eastAsiaTheme="minorHAnsi" w:cs="Times"/>
          <w:bCs/>
          <w:i/>
          <w:highlight w:val="yellow"/>
          <w:lang w:val="en-US" w:eastAsia="x-none"/>
        </w:rPr>
        <w:t>WUS resource ID 0, 1, 2 using FDM</w:t>
      </w:r>
    </w:p>
    <w:p w14:paraId="6FE2E157" w14:textId="6CB4B5B5" w:rsidR="00195CD0" w:rsidRPr="00C00271" w:rsidRDefault="00C00271" w:rsidP="000E07DB">
      <w:pPr>
        <w:rPr>
          <w:b/>
        </w:rPr>
      </w:pPr>
      <w:r w:rsidRPr="00C00271">
        <w:rPr>
          <w:b/>
        </w:rPr>
        <w:t xml:space="preserve">Additional </w:t>
      </w:r>
      <w:proofErr w:type="gramStart"/>
      <w:r w:rsidRPr="00C00271">
        <w:rPr>
          <w:b/>
        </w:rPr>
        <w:t>Note :</w:t>
      </w:r>
      <w:proofErr w:type="gramEnd"/>
      <w:r>
        <w:rPr>
          <w:b/>
        </w:rPr>
        <w:t xml:space="preserve"> </w:t>
      </w:r>
      <w:r w:rsidRPr="00C00271">
        <w:rPr>
          <w:b/>
        </w:rPr>
        <w:t xml:space="preserve"> The highlighted resource patterns uses the Rel-15 WUS resource also as Rel-16 GWUS resource. Other resource patterns </w:t>
      </w:r>
      <w:proofErr w:type="gramStart"/>
      <w:r w:rsidRPr="00C00271">
        <w:rPr>
          <w:b/>
        </w:rPr>
        <w:t>does</w:t>
      </w:r>
      <w:proofErr w:type="gramEnd"/>
      <w:r w:rsidRPr="00C00271">
        <w:rPr>
          <w:b/>
        </w:rPr>
        <w:t xml:space="preserve"> not use Rel-15 WUS as Rel-16 GWUS.</w:t>
      </w:r>
    </w:p>
    <w:p w14:paraId="7EEF875F" w14:textId="67CACAA1" w:rsidR="00195CD0" w:rsidRDefault="00195CD0" w:rsidP="000E07DB">
      <w:pPr>
        <w:rPr>
          <w:b/>
        </w:rPr>
      </w:pPr>
      <w:r w:rsidRPr="00195CD0">
        <w:rPr>
          <w:b/>
        </w:rPr>
        <w:t xml:space="preserve">RAN2 Signalling </w:t>
      </w:r>
      <w:r>
        <w:rPr>
          <w:b/>
        </w:rPr>
        <w:t>C</w:t>
      </w:r>
      <w:r w:rsidRPr="00195CD0">
        <w:rPr>
          <w:b/>
        </w:rPr>
        <w:t xml:space="preserve">hanges: Above resource location information can be configured by </w:t>
      </w:r>
      <w:proofErr w:type="spellStart"/>
      <w:r w:rsidRPr="00195CD0">
        <w:rPr>
          <w:b/>
        </w:rPr>
        <w:t>resourcePattern</w:t>
      </w:r>
      <w:proofErr w:type="spellEnd"/>
      <w:r w:rsidRPr="00195CD0">
        <w:rPr>
          <w:b/>
        </w:rPr>
        <w:t xml:space="preserve"> parameter of GWUS-Resource in RAN2. As per above RAN1 agreements, 8 resource pattern values possible when Rel-15 WUS is configured along with Rel-16 GWUS.</w:t>
      </w:r>
    </w:p>
    <w:p w14:paraId="03C9A15B" w14:textId="77777777" w:rsidR="00195CD0" w:rsidRPr="00195CD0" w:rsidRDefault="00195CD0" w:rsidP="00195CD0">
      <w:pPr>
        <w:rPr>
          <w:rFonts w:cs="Times"/>
          <w:bCs/>
          <w:i/>
        </w:rPr>
      </w:pPr>
      <w:r w:rsidRPr="00195CD0">
        <w:rPr>
          <w:rFonts w:cs="Times"/>
          <w:bCs/>
          <w:i/>
        </w:rPr>
        <w:t>If Rel-15 WUS is not configured, 1bit is used to indicate the location of WUS resource(s) for Rel-16 and 2 bits are used to select the WUS resource ID for Rel-16 WUS as one of the following entries</w:t>
      </w:r>
    </w:p>
    <w:p w14:paraId="693FDB40" w14:textId="77777777" w:rsidR="00195CD0" w:rsidRPr="00195CD0" w:rsidRDefault="00195CD0" w:rsidP="00195CD0">
      <w:pPr>
        <w:numPr>
          <w:ilvl w:val="0"/>
          <w:numId w:val="9"/>
        </w:numPr>
        <w:spacing w:after="0"/>
        <w:ind w:left="360"/>
        <w:rPr>
          <w:rFonts w:eastAsiaTheme="minorHAnsi" w:cs="Times"/>
          <w:bCs/>
          <w:i/>
          <w:lang w:val="en-US" w:eastAsia="x-none"/>
        </w:rPr>
      </w:pPr>
      <w:r w:rsidRPr="00195CD0">
        <w:rPr>
          <w:rFonts w:eastAsiaTheme="minorHAnsi" w:cs="Times"/>
          <w:bCs/>
          <w:i/>
          <w:lang w:val="en-US" w:eastAsia="x-none"/>
        </w:rPr>
        <w:t xml:space="preserve">WUS resource ID 0 </w:t>
      </w:r>
    </w:p>
    <w:p w14:paraId="51CB131F" w14:textId="77777777" w:rsidR="00195CD0" w:rsidRPr="00195CD0" w:rsidRDefault="00195CD0" w:rsidP="00195CD0">
      <w:pPr>
        <w:numPr>
          <w:ilvl w:val="0"/>
          <w:numId w:val="9"/>
        </w:numPr>
        <w:spacing w:after="0"/>
        <w:ind w:left="360"/>
        <w:rPr>
          <w:rFonts w:eastAsiaTheme="minorHAnsi" w:cs="Times"/>
          <w:bCs/>
          <w:i/>
          <w:lang w:eastAsia="x-none"/>
        </w:rPr>
      </w:pPr>
      <w:r w:rsidRPr="00195CD0">
        <w:rPr>
          <w:rFonts w:eastAsiaTheme="minorHAnsi" w:cs="Times"/>
          <w:bCs/>
          <w:i/>
          <w:lang w:val="en-US" w:eastAsia="x-none"/>
        </w:rPr>
        <w:t>WUS resource ID 0, 1 FDM</w:t>
      </w:r>
    </w:p>
    <w:p w14:paraId="76A9632D" w14:textId="77777777" w:rsidR="00195CD0" w:rsidRPr="00195CD0" w:rsidRDefault="00195CD0" w:rsidP="00195CD0">
      <w:pPr>
        <w:numPr>
          <w:ilvl w:val="0"/>
          <w:numId w:val="9"/>
        </w:numPr>
        <w:spacing w:after="0"/>
        <w:ind w:left="360"/>
        <w:rPr>
          <w:rFonts w:eastAsiaTheme="minorHAnsi" w:cs="Times"/>
          <w:bCs/>
          <w:i/>
          <w:lang w:eastAsia="x-none"/>
        </w:rPr>
      </w:pPr>
      <w:r w:rsidRPr="00195CD0">
        <w:rPr>
          <w:rFonts w:eastAsiaTheme="minorHAnsi" w:cs="Times"/>
          <w:bCs/>
          <w:i/>
          <w:lang w:eastAsia="x-none"/>
        </w:rPr>
        <w:t xml:space="preserve">WUS resource ID 0, 1, 2 </w:t>
      </w:r>
      <w:r w:rsidRPr="00195CD0">
        <w:rPr>
          <w:rFonts w:eastAsiaTheme="minorHAnsi" w:cs="Times"/>
          <w:bCs/>
          <w:i/>
          <w:lang w:val="en-US" w:eastAsia="x-none"/>
        </w:rPr>
        <w:t>using up to 2-FDM and up to 2-TDM</w:t>
      </w:r>
    </w:p>
    <w:p w14:paraId="5B4EAA29" w14:textId="77777777" w:rsidR="00195CD0" w:rsidRPr="00195CD0" w:rsidRDefault="00195CD0" w:rsidP="00195CD0">
      <w:pPr>
        <w:numPr>
          <w:ilvl w:val="0"/>
          <w:numId w:val="9"/>
        </w:numPr>
        <w:spacing w:after="0"/>
        <w:ind w:left="360"/>
        <w:rPr>
          <w:rFonts w:eastAsiaTheme="minorHAnsi" w:cs="Times"/>
          <w:bCs/>
          <w:i/>
          <w:lang w:eastAsia="x-none"/>
        </w:rPr>
      </w:pPr>
      <w:r w:rsidRPr="00195CD0">
        <w:rPr>
          <w:rFonts w:eastAsiaTheme="minorHAnsi" w:cs="Times"/>
          <w:bCs/>
          <w:i/>
          <w:lang w:val="en-US" w:eastAsia="x-none"/>
        </w:rPr>
        <w:t>WUS resource ID 0, 1, 2, 3 using up to 2-FDM and up to 2-TDM</w:t>
      </w:r>
    </w:p>
    <w:p w14:paraId="69CC8310" w14:textId="1A9471AC" w:rsidR="00195CD0" w:rsidRDefault="00195CD0" w:rsidP="000E07DB">
      <w:pPr>
        <w:rPr>
          <w:b/>
        </w:rPr>
      </w:pPr>
    </w:p>
    <w:p w14:paraId="72F31ED9" w14:textId="18110741" w:rsidR="00195CD0" w:rsidRDefault="00195CD0" w:rsidP="00195CD0">
      <w:pPr>
        <w:rPr>
          <w:b/>
        </w:rPr>
      </w:pPr>
      <w:r w:rsidRPr="00195CD0">
        <w:rPr>
          <w:b/>
        </w:rPr>
        <w:t xml:space="preserve">RAN2 Signalling </w:t>
      </w:r>
      <w:r w:rsidR="00C366FE">
        <w:rPr>
          <w:b/>
        </w:rPr>
        <w:t>C</w:t>
      </w:r>
      <w:r w:rsidR="00C366FE" w:rsidRPr="00195CD0">
        <w:rPr>
          <w:b/>
        </w:rPr>
        <w:t>hanges</w:t>
      </w:r>
      <w:r w:rsidR="00C366FE">
        <w:rPr>
          <w:b/>
        </w:rPr>
        <w:t>:</w:t>
      </w:r>
      <w:r>
        <w:rPr>
          <w:b/>
        </w:rPr>
        <w:t xml:space="preserve"> For the above agreement GWUS-Resource consists of GWUS-Freq-Location and possible resource patterns for this configuration </w:t>
      </w:r>
      <w:proofErr w:type="gramStart"/>
      <w:r>
        <w:rPr>
          <w:b/>
        </w:rPr>
        <w:t>( 4</w:t>
      </w:r>
      <w:proofErr w:type="gramEnd"/>
      <w:r>
        <w:rPr>
          <w:b/>
        </w:rPr>
        <w:t xml:space="preserve"> resource patterns).</w:t>
      </w:r>
    </w:p>
    <w:p w14:paraId="7D80BCAD" w14:textId="6AD8C9E2" w:rsidR="00195CD0" w:rsidRPr="00286BD6" w:rsidRDefault="00195CD0" w:rsidP="00195CD0">
      <w:pPr>
        <w:rPr>
          <w:i/>
        </w:rPr>
      </w:pPr>
      <w:r w:rsidRPr="00286BD6">
        <w:rPr>
          <w:i/>
        </w:rPr>
        <w:t>The resource mapping for GWUS resources for 2 FDM and 2 TDM cases when Rel-15 WUS is configured is given below.</w:t>
      </w:r>
    </w:p>
    <w:p w14:paraId="5F6DC318" w14:textId="77777777" w:rsidR="00195CD0" w:rsidRPr="00286BD6" w:rsidRDefault="00195CD0" w:rsidP="00195CD0">
      <w:pPr>
        <w:rPr>
          <w:rFonts w:cs="Times"/>
          <w:i/>
          <w:lang w:eastAsia="x-none"/>
        </w:rPr>
      </w:pPr>
      <w:r w:rsidRPr="00286BD6">
        <w:rPr>
          <w:rFonts w:cs="Times"/>
          <w:i/>
          <w:lang w:eastAsia="x-none"/>
        </w:rPr>
        <w:t>If Rel-15 WUS is configured, predefine the time/</w:t>
      </w:r>
      <w:proofErr w:type="spellStart"/>
      <w:r w:rsidRPr="00286BD6">
        <w:rPr>
          <w:rFonts w:cs="Times"/>
          <w:i/>
          <w:lang w:eastAsia="x-none"/>
        </w:rPr>
        <w:t>freq</w:t>
      </w:r>
      <w:proofErr w:type="spellEnd"/>
      <w:r w:rsidRPr="00286BD6">
        <w:rPr>
          <w:rFonts w:cs="Times"/>
          <w:i/>
          <w:lang w:eastAsia="x-none"/>
        </w:rPr>
        <w:t xml:space="preserve"> location for up to 4 WUS resources with 2-FDM and 2-TDM based on the 2-bit </w:t>
      </w:r>
      <w:proofErr w:type="spellStart"/>
      <w:r w:rsidRPr="00286BD6">
        <w:rPr>
          <w:rFonts w:cs="Times"/>
          <w:i/>
          <w:lang w:eastAsia="x-none"/>
        </w:rPr>
        <w:t>freqLocations</w:t>
      </w:r>
      <w:proofErr w:type="spellEnd"/>
      <w:r w:rsidRPr="00286BD6">
        <w:rPr>
          <w:rFonts w:cs="Times"/>
          <w:i/>
          <w:lang w:eastAsia="x-none"/>
        </w:rPr>
        <w:t xml:space="preserve"> of WUS resource 0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1850"/>
        <w:gridCol w:w="3574"/>
        <w:gridCol w:w="1850"/>
      </w:tblGrid>
      <w:tr w:rsidR="00195CD0" w:rsidRPr="00286BD6" w14:paraId="6E31688C" w14:textId="77777777" w:rsidTr="00516296">
        <w:tc>
          <w:tcPr>
            <w:tcW w:w="0" w:type="auto"/>
            <w:tcBorders>
              <w:top w:val="single" w:sz="4" w:space="0" w:color="auto"/>
              <w:left w:val="single" w:sz="4" w:space="0" w:color="auto"/>
              <w:bottom w:val="single" w:sz="4" w:space="0" w:color="auto"/>
              <w:right w:val="single" w:sz="4" w:space="0" w:color="auto"/>
            </w:tcBorders>
            <w:hideMark/>
          </w:tcPr>
          <w:p w14:paraId="10E25E17" w14:textId="77777777" w:rsidR="00195CD0" w:rsidRPr="00286BD6" w:rsidRDefault="00195CD0" w:rsidP="00516296">
            <w:pPr>
              <w:rPr>
                <w:rFonts w:cs="Times"/>
                <w:i/>
                <w:lang w:eastAsia="x-none"/>
              </w:rPr>
            </w:pPr>
            <w:proofErr w:type="spellStart"/>
            <w:r w:rsidRPr="00286BD6">
              <w:rPr>
                <w:rFonts w:cs="Times"/>
                <w:i/>
                <w:lang w:eastAsia="x-none"/>
              </w:rPr>
              <w:t>freqLocation</w:t>
            </w:r>
            <w:proofErr w:type="spellEnd"/>
            <w:r w:rsidRPr="00286BD6">
              <w:rPr>
                <w:rFonts w:cs="Times"/>
                <w:i/>
                <w:lang w:eastAsia="x-none"/>
              </w:rPr>
              <w:t xml:space="preserve"> of WUS resource 0</w:t>
            </w:r>
          </w:p>
        </w:tc>
        <w:tc>
          <w:tcPr>
            <w:tcW w:w="0" w:type="auto"/>
            <w:tcBorders>
              <w:top w:val="single" w:sz="4" w:space="0" w:color="auto"/>
              <w:left w:val="single" w:sz="4" w:space="0" w:color="auto"/>
              <w:bottom w:val="single" w:sz="4" w:space="0" w:color="auto"/>
              <w:right w:val="single" w:sz="4" w:space="0" w:color="auto"/>
            </w:tcBorders>
            <w:hideMark/>
          </w:tcPr>
          <w:p w14:paraId="5740612F" w14:textId="77777777" w:rsidR="00195CD0" w:rsidRPr="00286BD6" w:rsidRDefault="00195CD0" w:rsidP="00516296">
            <w:pPr>
              <w:rPr>
                <w:rFonts w:cs="Times"/>
                <w:i/>
                <w:lang w:eastAsia="x-none"/>
              </w:rPr>
            </w:pPr>
            <w:r w:rsidRPr="00286BD6">
              <w:rPr>
                <w:rFonts w:cs="Times"/>
                <w:i/>
                <w:lang w:eastAsia="x-none"/>
              </w:rPr>
              <w:t>n0</w:t>
            </w:r>
          </w:p>
        </w:tc>
        <w:tc>
          <w:tcPr>
            <w:tcW w:w="0" w:type="auto"/>
            <w:tcBorders>
              <w:top w:val="single" w:sz="4" w:space="0" w:color="auto"/>
              <w:left w:val="single" w:sz="4" w:space="0" w:color="auto"/>
              <w:bottom w:val="single" w:sz="4" w:space="0" w:color="auto"/>
              <w:right w:val="single" w:sz="4" w:space="0" w:color="auto"/>
            </w:tcBorders>
            <w:hideMark/>
          </w:tcPr>
          <w:p w14:paraId="5BDD3731" w14:textId="77777777" w:rsidR="00195CD0" w:rsidRPr="00286BD6" w:rsidRDefault="00195CD0" w:rsidP="00516296">
            <w:pPr>
              <w:rPr>
                <w:rFonts w:cs="Times"/>
                <w:i/>
                <w:lang w:eastAsia="x-none"/>
              </w:rPr>
            </w:pPr>
            <w:r w:rsidRPr="00286BD6">
              <w:rPr>
                <w:rFonts w:cs="Times"/>
                <w:i/>
                <w:lang w:eastAsia="x-none"/>
              </w:rPr>
              <w:t>n2</w:t>
            </w:r>
          </w:p>
        </w:tc>
        <w:tc>
          <w:tcPr>
            <w:tcW w:w="1666" w:type="dxa"/>
            <w:tcBorders>
              <w:top w:val="single" w:sz="4" w:space="0" w:color="auto"/>
              <w:left w:val="single" w:sz="4" w:space="0" w:color="auto"/>
              <w:bottom w:val="single" w:sz="4" w:space="0" w:color="auto"/>
              <w:right w:val="single" w:sz="4" w:space="0" w:color="auto"/>
            </w:tcBorders>
            <w:hideMark/>
          </w:tcPr>
          <w:p w14:paraId="509B3AF3" w14:textId="77777777" w:rsidR="00195CD0" w:rsidRPr="00286BD6" w:rsidRDefault="00195CD0" w:rsidP="00516296">
            <w:pPr>
              <w:rPr>
                <w:rFonts w:cs="Times"/>
                <w:i/>
                <w:lang w:eastAsia="x-none"/>
              </w:rPr>
            </w:pPr>
            <w:r w:rsidRPr="00286BD6">
              <w:rPr>
                <w:rFonts w:cs="Times"/>
                <w:i/>
                <w:lang w:eastAsia="x-none"/>
              </w:rPr>
              <w:t>n4</w:t>
            </w:r>
          </w:p>
        </w:tc>
      </w:tr>
      <w:tr w:rsidR="00195CD0" w:rsidRPr="00286BD6" w14:paraId="7671D7E2" w14:textId="77777777" w:rsidTr="00516296">
        <w:tc>
          <w:tcPr>
            <w:tcW w:w="0" w:type="auto"/>
            <w:tcBorders>
              <w:top w:val="single" w:sz="4" w:space="0" w:color="auto"/>
              <w:left w:val="single" w:sz="4" w:space="0" w:color="auto"/>
              <w:bottom w:val="single" w:sz="4" w:space="0" w:color="auto"/>
              <w:right w:val="single" w:sz="4" w:space="0" w:color="auto"/>
            </w:tcBorders>
          </w:tcPr>
          <w:p w14:paraId="7884AEC1" w14:textId="77777777" w:rsidR="00195CD0" w:rsidRPr="00286BD6" w:rsidRDefault="00195CD0" w:rsidP="00516296">
            <w:pPr>
              <w:rPr>
                <w:rFonts w:cs="Times"/>
                <w:i/>
                <w:lang w:eastAsia="x-none"/>
              </w:rPr>
            </w:pPr>
          </w:p>
          <w:p w14:paraId="15311189" w14:textId="77777777" w:rsidR="00195CD0" w:rsidRPr="00286BD6" w:rsidRDefault="00195CD0" w:rsidP="00516296">
            <w:pPr>
              <w:rPr>
                <w:rFonts w:cs="Times"/>
                <w:i/>
                <w:lang w:eastAsia="x-none"/>
              </w:rPr>
            </w:pPr>
          </w:p>
          <w:p w14:paraId="167A6C25" w14:textId="77777777" w:rsidR="00195CD0" w:rsidRPr="00286BD6" w:rsidRDefault="00195CD0" w:rsidP="00516296">
            <w:pPr>
              <w:rPr>
                <w:rFonts w:cs="Times"/>
                <w:i/>
                <w:lang w:eastAsia="x-none"/>
              </w:rPr>
            </w:pPr>
            <w:r w:rsidRPr="00286BD6">
              <w:rPr>
                <w:rFonts w:cs="Times"/>
                <w:i/>
                <w:lang w:eastAsia="x-none"/>
              </w:rPr>
              <w:t xml:space="preserve">WUS resource locations </w:t>
            </w:r>
            <w:r w:rsidRPr="00286BD6">
              <w:rPr>
                <w:rFonts w:cs="Times"/>
                <w:i/>
                <w:lang w:eastAsia="x-none"/>
              </w:rPr>
              <w:br/>
              <w:t>if Rel-15 WUS is configured</w:t>
            </w:r>
          </w:p>
        </w:tc>
        <w:tc>
          <w:tcPr>
            <w:tcW w:w="0" w:type="auto"/>
            <w:tcBorders>
              <w:top w:val="single" w:sz="4" w:space="0" w:color="auto"/>
              <w:left w:val="single" w:sz="4" w:space="0" w:color="auto"/>
              <w:bottom w:val="single" w:sz="4" w:space="0" w:color="auto"/>
              <w:right w:val="single" w:sz="4" w:space="0" w:color="auto"/>
            </w:tcBorders>
          </w:tcPr>
          <w:p w14:paraId="719383D5" w14:textId="77777777" w:rsidR="00195CD0" w:rsidRPr="00286BD6" w:rsidRDefault="00195CD0" w:rsidP="00516296">
            <w:pPr>
              <w:rPr>
                <w:rFonts w:cs="Times"/>
                <w:i/>
                <w:lang w:eastAsia="x-none"/>
              </w:rPr>
            </w:pPr>
          </w:p>
          <w:tbl>
            <w:tblPr>
              <w:tblW w:w="1634" w:type="dxa"/>
              <w:tblLook w:val="04A0" w:firstRow="1" w:lastRow="0" w:firstColumn="1" w:lastColumn="0" w:noHBand="0" w:noVBand="1"/>
            </w:tblPr>
            <w:tblGrid>
              <w:gridCol w:w="360"/>
              <w:gridCol w:w="484"/>
              <w:gridCol w:w="500"/>
              <w:gridCol w:w="290"/>
            </w:tblGrid>
            <w:tr w:rsidR="00195CD0" w:rsidRPr="00286BD6" w14:paraId="32B8BEA2" w14:textId="77777777" w:rsidTr="00516296">
              <w:trPr>
                <w:trHeight w:val="300"/>
              </w:trPr>
              <w:tc>
                <w:tcPr>
                  <w:tcW w:w="360" w:type="dxa"/>
                  <w:noWrap/>
                  <w:vAlign w:val="bottom"/>
                  <w:hideMark/>
                </w:tcPr>
                <w:p w14:paraId="43356BA7" w14:textId="77777777" w:rsidR="00195CD0" w:rsidRPr="00286BD6" w:rsidRDefault="00195CD0" w:rsidP="00516296">
                  <w:pPr>
                    <w:rPr>
                      <w:rFonts w:eastAsia="Times New Roman" w:cs="Times"/>
                      <w:i/>
                      <w:iCs/>
                      <w:color w:val="000000"/>
                    </w:rPr>
                  </w:pPr>
                  <w:r w:rsidRPr="00286BD6">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736FC772" w14:textId="77777777" w:rsidR="00195CD0" w:rsidRPr="00286BD6" w:rsidRDefault="00195CD0" w:rsidP="00516296">
                  <w:pPr>
                    <w:rPr>
                      <w:rFonts w:eastAsia="Times New Roman" w:cs="Times"/>
                      <w:i/>
                      <w:color w:val="000000"/>
                    </w:rPr>
                  </w:pPr>
                  <w:r w:rsidRPr="00286BD6">
                    <w:rPr>
                      <w:rFonts w:eastAsia="Times New Roman" w:cs="Times"/>
                      <w:i/>
                      <w:color w:val="000000"/>
                    </w:rPr>
                    <w:t> </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22436231" w14:textId="77777777" w:rsidR="00195CD0" w:rsidRPr="00286BD6" w:rsidRDefault="00195CD0" w:rsidP="00516296">
                  <w:pPr>
                    <w:jc w:val="center"/>
                    <w:rPr>
                      <w:rFonts w:eastAsia="Times New Roman" w:cs="Times"/>
                      <w:i/>
                      <w:color w:val="000000"/>
                    </w:rPr>
                  </w:pPr>
                  <w:r w:rsidRPr="00286BD6">
                    <w:rPr>
                      <w:rFonts w:eastAsia="Times New Roman" w:cs="Times"/>
                      <w:i/>
                      <w:color w:val="000000"/>
                    </w:rPr>
                    <w:t>0</w:t>
                  </w:r>
                </w:p>
              </w:tc>
              <w:tc>
                <w:tcPr>
                  <w:tcW w:w="290" w:type="dxa"/>
                  <w:noWrap/>
                  <w:vAlign w:val="bottom"/>
                  <w:hideMark/>
                </w:tcPr>
                <w:p w14:paraId="0E1ABC5C" w14:textId="77777777" w:rsidR="00195CD0" w:rsidRPr="00286BD6" w:rsidRDefault="00195CD0" w:rsidP="00516296">
                  <w:pPr>
                    <w:rPr>
                      <w:rFonts w:eastAsia="Times New Roman" w:cs="Times"/>
                      <w:i/>
                      <w:color w:val="000000"/>
                    </w:rPr>
                  </w:pPr>
                </w:p>
              </w:tc>
            </w:tr>
            <w:tr w:rsidR="00195CD0" w:rsidRPr="00286BD6" w14:paraId="3993EBA0" w14:textId="77777777" w:rsidTr="00516296">
              <w:trPr>
                <w:trHeight w:val="300"/>
              </w:trPr>
              <w:tc>
                <w:tcPr>
                  <w:tcW w:w="360" w:type="dxa"/>
                  <w:noWrap/>
                  <w:vAlign w:val="bottom"/>
                  <w:hideMark/>
                </w:tcPr>
                <w:p w14:paraId="747622F1" w14:textId="77777777" w:rsidR="00195CD0" w:rsidRPr="00286BD6" w:rsidRDefault="00195CD0" w:rsidP="00516296">
                  <w:pPr>
                    <w:rPr>
                      <w:i/>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73276C70" w14:textId="77777777" w:rsidR="00195CD0" w:rsidRPr="00286BD6" w:rsidRDefault="00195CD0" w:rsidP="00516296">
                  <w:pPr>
                    <w:rPr>
                      <w:i/>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4A77EC50" w14:textId="77777777" w:rsidR="00195CD0" w:rsidRPr="00286BD6" w:rsidRDefault="00195CD0" w:rsidP="00516296">
                  <w:pPr>
                    <w:rPr>
                      <w:i/>
                      <w:lang w:val="sv-SE" w:eastAsia="sv-SE"/>
                    </w:rPr>
                  </w:pPr>
                </w:p>
              </w:tc>
              <w:tc>
                <w:tcPr>
                  <w:tcW w:w="290" w:type="dxa"/>
                  <w:noWrap/>
                  <w:vAlign w:val="bottom"/>
                  <w:hideMark/>
                </w:tcPr>
                <w:p w14:paraId="75B19AFE" w14:textId="77777777" w:rsidR="00195CD0" w:rsidRPr="00286BD6" w:rsidRDefault="00195CD0" w:rsidP="00516296">
                  <w:pPr>
                    <w:rPr>
                      <w:i/>
                      <w:lang w:val="sv-SE" w:eastAsia="sv-SE"/>
                    </w:rPr>
                  </w:pPr>
                </w:p>
              </w:tc>
            </w:tr>
            <w:tr w:rsidR="00195CD0" w:rsidRPr="00286BD6" w14:paraId="2E18A402" w14:textId="77777777" w:rsidTr="00516296">
              <w:trPr>
                <w:trHeight w:val="300"/>
              </w:trPr>
              <w:tc>
                <w:tcPr>
                  <w:tcW w:w="360" w:type="dxa"/>
                  <w:noWrap/>
                  <w:vAlign w:val="bottom"/>
                  <w:hideMark/>
                </w:tcPr>
                <w:p w14:paraId="7AC31B95" w14:textId="77777777" w:rsidR="00195CD0" w:rsidRPr="00286BD6" w:rsidRDefault="00195CD0" w:rsidP="00516296">
                  <w:pPr>
                    <w:rPr>
                      <w:i/>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2A0627C1" w14:textId="77777777" w:rsidR="00195CD0" w:rsidRPr="00286BD6" w:rsidRDefault="00195CD0" w:rsidP="00516296">
                  <w:pPr>
                    <w:rPr>
                      <w:i/>
                      <w:lang w:val="sv-SE" w:eastAsia="sv-SE"/>
                    </w:rPr>
                  </w:pPr>
                </w:p>
              </w:tc>
              <w:tc>
                <w:tcPr>
                  <w:tcW w:w="500" w:type="dxa"/>
                  <w:tcBorders>
                    <w:top w:val="nil"/>
                    <w:left w:val="nil"/>
                    <w:bottom w:val="single" w:sz="4" w:space="0" w:color="auto"/>
                    <w:right w:val="single" w:sz="4" w:space="0" w:color="auto"/>
                  </w:tcBorders>
                  <w:noWrap/>
                  <w:vAlign w:val="bottom"/>
                  <w:hideMark/>
                </w:tcPr>
                <w:p w14:paraId="492FDE12" w14:textId="77777777" w:rsidR="00195CD0" w:rsidRPr="00286BD6" w:rsidRDefault="00195CD0" w:rsidP="00516296">
                  <w:pPr>
                    <w:rPr>
                      <w:i/>
                      <w:lang w:val="sv-SE" w:eastAsia="sv-SE"/>
                    </w:rPr>
                  </w:pPr>
                </w:p>
              </w:tc>
              <w:tc>
                <w:tcPr>
                  <w:tcW w:w="290" w:type="dxa"/>
                  <w:noWrap/>
                  <w:vAlign w:val="bottom"/>
                  <w:hideMark/>
                </w:tcPr>
                <w:p w14:paraId="4C6732E7" w14:textId="77777777" w:rsidR="00195CD0" w:rsidRPr="00286BD6" w:rsidRDefault="00195CD0" w:rsidP="00516296">
                  <w:pPr>
                    <w:jc w:val="center"/>
                    <w:rPr>
                      <w:rFonts w:eastAsia="Times New Roman" w:cs="Times"/>
                      <w:i/>
                      <w:iCs/>
                      <w:color w:val="000000"/>
                    </w:rPr>
                  </w:pPr>
                  <w:r w:rsidRPr="00286BD6">
                    <w:rPr>
                      <w:rFonts w:eastAsia="Times New Roman" w:cs="Times"/>
                      <w:i/>
                      <w:iCs/>
                      <w:color w:val="000000"/>
                    </w:rPr>
                    <w:t>t</w:t>
                  </w:r>
                </w:p>
              </w:tc>
            </w:tr>
          </w:tbl>
          <w:p w14:paraId="02589D46" w14:textId="77777777" w:rsidR="00195CD0" w:rsidRPr="00286BD6" w:rsidRDefault="00195CD0" w:rsidP="00516296">
            <w:pPr>
              <w:rPr>
                <w:rFonts w:cs="Times"/>
                <w:i/>
                <w:lang w:eastAsia="x-none"/>
              </w:rPr>
            </w:pPr>
          </w:p>
        </w:tc>
        <w:tc>
          <w:tcPr>
            <w:tcW w:w="0" w:type="auto"/>
            <w:tcBorders>
              <w:top w:val="single" w:sz="4" w:space="0" w:color="auto"/>
              <w:left w:val="single" w:sz="4" w:space="0" w:color="auto"/>
              <w:bottom w:val="single" w:sz="4" w:space="0" w:color="auto"/>
              <w:right w:val="single" w:sz="4" w:space="0" w:color="auto"/>
            </w:tcBorders>
          </w:tcPr>
          <w:p w14:paraId="1C9630EB" w14:textId="77777777" w:rsidR="00195CD0" w:rsidRPr="00286BD6" w:rsidRDefault="00195CD0" w:rsidP="00516296">
            <w:pPr>
              <w:rPr>
                <w:rFonts w:cs="Times"/>
                <w:i/>
              </w:rPr>
            </w:pPr>
            <w:r w:rsidRPr="00286BD6">
              <w:rPr>
                <w:rFonts w:cs="Times"/>
                <w:i/>
              </w:rPr>
              <w:t>Alt1:</w:t>
            </w:r>
          </w:p>
          <w:tbl>
            <w:tblPr>
              <w:tblpPr w:leftFromText="180" w:rightFromText="180" w:vertAnchor="page" w:horzAnchor="margin" w:tblpY="230"/>
              <w:tblOverlap w:val="never"/>
              <w:tblW w:w="1634" w:type="dxa"/>
              <w:tblLook w:val="04A0" w:firstRow="1" w:lastRow="0" w:firstColumn="1" w:lastColumn="0" w:noHBand="0" w:noVBand="1"/>
            </w:tblPr>
            <w:tblGrid>
              <w:gridCol w:w="360"/>
              <w:gridCol w:w="484"/>
              <w:gridCol w:w="500"/>
              <w:gridCol w:w="290"/>
            </w:tblGrid>
            <w:tr w:rsidR="00195CD0" w:rsidRPr="00286BD6" w14:paraId="6F3AC242" w14:textId="77777777" w:rsidTr="00516296">
              <w:trPr>
                <w:trHeight w:val="300"/>
              </w:trPr>
              <w:tc>
                <w:tcPr>
                  <w:tcW w:w="360" w:type="dxa"/>
                  <w:noWrap/>
                  <w:vAlign w:val="bottom"/>
                  <w:hideMark/>
                </w:tcPr>
                <w:p w14:paraId="48DF5A79" w14:textId="77777777" w:rsidR="00195CD0" w:rsidRPr="00286BD6" w:rsidRDefault="00195CD0" w:rsidP="00516296">
                  <w:pPr>
                    <w:rPr>
                      <w:rFonts w:eastAsia="Times New Roman" w:cs="Times"/>
                      <w:i/>
                      <w:iCs/>
                      <w:color w:val="000000"/>
                    </w:rPr>
                  </w:pPr>
                  <w:r w:rsidRPr="00286BD6">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3B9EC027" w14:textId="77777777" w:rsidR="00195CD0" w:rsidRPr="00286BD6" w:rsidRDefault="00195CD0" w:rsidP="00516296">
                  <w:pPr>
                    <w:rPr>
                      <w:rFonts w:eastAsia="Times New Roman" w:cs="Times"/>
                      <w:i/>
                      <w:color w:val="000000"/>
                    </w:rPr>
                  </w:pPr>
                  <w:r w:rsidRPr="00286BD6">
                    <w:rPr>
                      <w:rFonts w:eastAsia="Times New Roman" w:cs="Times"/>
                      <w:i/>
                      <w:color w:val="000000"/>
                    </w:rPr>
                    <w:t> </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543E7D18" w14:textId="77777777" w:rsidR="00195CD0" w:rsidRPr="00286BD6" w:rsidRDefault="00195CD0" w:rsidP="00516296">
                  <w:pPr>
                    <w:rPr>
                      <w:rFonts w:eastAsia="Times New Roman" w:cs="Times"/>
                      <w:i/>
                      <w:color w:val="000000"/>
                    </w:rPr>
                  </w:pPr>
                </w:p>
              </w:tc>
              <w:tc>
                <w:tcPr>
                  <w:tcW w:w="290" w:type="dxa"/>
                  <w:noWrap/>
                  <w:vAlign w:val="bottom"/>
                  <w:hideMark/>
                </w:tcPr>
                <w:p w14:paraId="7C51F541" w14:textId="77777777" w:rsidR="00195CD0" w:rsidRPr="00286BD6" w:rsidRDefault="00195CD0" w:rsidP="00516296">
                  <w:pPr>
                    <w:rPr>
                      <w:i/>
                      <w:lang w:val="sv-SE" w:eastAsia="sv-SE"/>
                    </w:rPr>
                  </w:pPr>
                </w:p>
              </w:tc>
            </w:tr>
            <w:tr w:rsidR="00195CD0" w:rsidRPr="00286BD6" w14:paraId="4A3B45D6" w14:textId="77777777" w:rsidTr="00516296">
              <w:trPr>
                <w:trHeight w:val="300"/>
              </w:trPr>
              <w:tc>
                <w:tcPr>
                  <w:tcW w:w="360" w:type="dxa"/>
                  <w:noWrap/>
                  <w:vAlign w:val="bottom"/>
                  <w:hideMark/>
                </w:tcPr>
                <w:p w14:paraId="3C3B63B9" w14:textId="77777777" w:rsidR="00195CD0" w:rsidRPr="00286BD6" w:rsidRDefault="00195CD0" w:rsidP="00516296">
                  <w:pPr>
                    <w:rPr>
                      <w:i/>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4D6D92E3" w14:textId="77777777" w:rsidR="00195CD0" w:rsidRPr="00286BD6" w:rsidRDefault="00195CD0" w:rsidP="00516296">
                  <w:pPr>
                    <w:rPr>
                      <w:i/>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7FA8F0C4" w14:textId="77777777" w:rsidR="00195CD0" w:rsidRPr="00286BD6" w:rsidRDefault="00195CD0" w:rsidP="00516296">
                  <w:pPr>
                    <w:jc w:val="center"/>
                    <w:rPr>
                      <w:rFonts w:eastAsia="Times New Roman" w:cs="Times"/>
                      <w:i/>
                      <w:color w:val="000000"/>
                    </w:rPr>
                  </w:pPr>
                  <w:r w:rsidRPr="00286BD6">
                    <w:rPr>
                      <w:rFonts w:eastAsia="Times New Roman" w:cs="Times"/>
                      <w:i/>
                      <w:color w:val="000000"/>
                    </w:rPr>
                    <w:t>0</w:t>
                  </w:r>
                </w:p>
              </w:tc>
              <w:tc>
                <w:tcPr>
                  <w:tcW w:w="290" w:type="dxa"/>
                  <w:noWrap/>
                  <w:vAlign w:val="bottom"/>
                  <w:hideMark/>
                </w:tcPr>
                <w:p w14:paraId="0F299B66" w14:textId="77777777" w:rsidR="00195CD0" w:rsidRPr="00286BD6" w:rsidRDefault="00195CD0" w:rsidP="00516296">
                  <w:pPr>
                    <w:rPr>
                      <w:rFonts w:eastAsia="Times New Roman" w:cs="Times"/>
                      <w:i/>
                      <w:color w:val="000000"/>
                    </w:rPr>
                  </w:pPr>
                </w:p>
              </w:tc>
            </w:tr>
            <w:tr w:rsidR="00195CD0" w:rsidRPr="00286BD6" w14:paraId="01CCE507" w14:textId="77777777" w:rsidTr="00516296">
              <w:trPr>
                <w:trHeight w:val="300"/>
              </w:trPr>
              <w:tc>
                <w:tcPr>
                  <w:tcW w:w="360" w:type="dxa"/>
                  <w:noWrap/>
                  <w:vAlign w:val="bottom"/>
                  <w:hideMark/>
                </w:tcPr>
                <w:p w14:paraId="5EF2FBE8" w14:textId="77777777" w:rsidR="00195CD0" w:rsidRPr="00286BD6" w:rsidRDefault="00195CD0" w:rsidP="00516296">
                  <w:pPr>
                    <w:rPr>
                      <w:i/>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2AB6D2F7" w14:textId="77777777" w:rsidR="00195CD0" w:rsidRPr="00286BD6" w:rsidRDefault="00195CD0" w:rsidP="00516296">
                  <w:pPr>
                    <w:rPr>
                      <w:i/>
                      <w:lang w:val="sv-SE" w:eastAsia="sv-SE"/>
                    </w:rPr>
                  </w:pPr>
                </w:p>
              </w:tc>
              <w:tc>
                <w:tcPr>
                  <w:tcW w:w="500" w:type="dxa"/>
                  <w:tcBorders>
                    <w:top w:val="nil"/>
                    <w:left w:val="nil"/>
                    <w:bottom w:val="single" w:sz="4" w:space="0" w:color="auto"/>
                    <w:right w:val="single" w:sz="4" w:space="0" w:color="auto"/>
                  </w:tcBorders>
                  <w:noWrap/>
                  <w:vAlign w:val="bottom"/>
                  <w:hideMark/>
                </w:tcPr>
                <w:p w14:paraId="42C825D9" w14:textId="77777777" w:rsidR="00195CD0" w:rsidRPr="00286BD6" w:rsidRDefault="00195CD0" w:rsidP="00516296">
                  <w:pPr>
                    <w:rPr>
                      <w:i/>
                      <w:lang w:val="sv-SE" w:eastAsia="sv-SE"/>
                    </w:rPr>
                  </w:pPr>
                </w:p>
              </w:tc>
              <w:tc>
                <w:tcPr>
                  <w:tcW w:w="290" w:type="dxa"/>
                  <w:noWrap/>
                  <w:vAlign w:val="bottom"/>
                  <w:hideMark/>
                </w:tcPr>
                <w:p w14:paraId="1360C0B0" w14:textId="77777777" w:rsidR="00195CD0" w:rsidRPr="00286BD6" w:rsidRDefault="00195CD0" w:rsidP="00516296">
                  <w:pPr>
                    <w:jc w:val="center"/>
                    <w:rPr>
                      <w:rFonts w:eastAsia="Times New Roman" w:cs="Times"/>
                      <w:i/>
                      <w:iCs/>
                      <w:color w:val="000000"/>
                    </w:rPr>
                  </w:pPr>
                  <w:r w:rsidRPr="00286BD6">
                    <w:rPr>
                      <w:rFonts w:eastAsia="Times New Roman" w:cs="Times"/>
                      <w:i/>
                      <w:iCs/>
                      <w:color w:val="000000"/>
                    </w:rPr>
                    <w:t>t</w:t>
                  </w:r>
                </w:p>
              </w:tc>
            </w:tr>
          </w:tbl>
          <w:p w14:paraId="2C7ADCCA" w14:textId="77777777" w:rsidR="00195CD0" w:rsidRPr="00286BD6" w:rsidRDefault="00195CD0" w:rsidP="00516296">
            <w:pPr>
              <w:rPr>
                <w:rFonts w:cs="Times"/>
                <w:i/>
              </w:rPr>
            </w:pPr>
          </w:p>
          <w:p w14:paraId="0075016A" w14:textId="77777777" w:rsidR="00195CD0" w:rsidRPr="00286BD6" w:rsidRDefault="00195CD0" w:rsidP="00516296">
            <w:pPr>
              <w:rPr>
                <w:rFonts w:cs="Times"/>
                <w:i/>
              </w:rPr>
            </w:pPr>
          </w:p>
          <w:p w14:paraId="23C3E353" w14:textId="77777777" w:rsidR="00195CD0" w:rsidRPr="00286BD6" w:rsidRDefault="00195CD0" w:rsidP="00516296">
            <w:pPr>
              <w:rPr>
                <w:rFonts w:cs="Times"/>
                <w:i/>
              </w:rPr>
            </w:pPr>
          </w:p>
          <w:p w14:paraId="2CF4BA40" w14:textId="77777777" w:rsidR="00195CD0" w:rsidRPr="00286BD6" w:rsidRDefault="00195CD0" w:rsidP="00516296">
            <w:pPr>
              <w:rPr>
                <w:rFonts w:cs="Times"/>
                <w:i/>
              </w:rPr>
            </w:pPr>
          </w:p>
          <w:p w14:paraId="4399F916" w14:textId="77777777" w:rsidR="00195CD0" w:rsidRPr="00286BD6" w:rsidRDefault="00195CD0" w:rsidP="00516296">
            <w:pPr>
              <w:rPr>
                <w:rFonts w:cs="Times"/>
                <w:i/>
              </w:rPr>
            </w:pPr>
          </w:p>
          <w:p w14:paraId="04F59C4C" w14:textId="77777777" w:rsidR="00195CD0" w:rsidRPr="00286BD6" w:rsidRDefault="00195CD0" w:rsidP="00516296">
            <w:pPr>
              <w:rPr>
                <w:rFonts w:cs="Times"/>
                <w:i/>
              </w:rPr>
            </w:pPr>
            <w:r w:rsidRPr="00286BD6">
              <w:rPr>
                <w:rFonts w:cs="Times"/>
                <w:i/>
              </w:rPr>
              <w:t xml:space="preserve">Alt2: </w:t>
            </w:r>
          </w:p>
          <w:tbl>
            <w:tblPr>
              <w:tblW w:w="1634" w:type="dxa"/>
              <w:tblLook w:val="04A0" w:firstRow="1" w:lastRow="0" w:firstColumn="1" w:lastColumn="0" w:noHBand="0" w:noVBand="1"/>
            </w:tblPr>
            <w:tblGrid>
              <w:gridCol w:w="360"/>
              <w:gridCol w:w="484"/>
              <w:gridCol w:w="500"/>
              <w:gridCol w:w="290"/>
            </w:tblGrid>
            <w:tr w:rsidR="00195CD0" w:rsidRPr="00286BD6" w14:paraId="2B513C8F" w14:textId="77777777" w:rsidTr="00516296">
              <w:trPr>
                <w:trHeight w:val="300"/>
              </w:trPr>
              <w:tc>
                <w:tcPr>
                  <w:tcW w:w="360" w:type="dxa"/>
                  <w:noWrap/>
                  <w:vAlign w:val="bottom"/>
                  <w:hideMark/>
                </w:tcPr>
                <w:p w14:paraId="5D79BC91" w14:textId="77777777" w:rsidR="00195CD0" w:rsidRPr="00286BD6" w:rsidRDefault="00195CD0" w:rsidP="00516296">
                  <w:pPr>
                    <w:rPr>
                      <w:rFonts w:eastAsia="Times New Roman" w:cs="Times"/>
                      <w:i/>
                      <w:iCs/>
                      <w:color w:val="000000"/>
                    </w:rPr>
                  </w:pPr>
                  <w:r w:rsidRPr="00286BD6">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2243DFEB" w14:textId="77777777" w:rsidR="00195CD0" w:rsidRPr="00286BD6" w:rsidRDefault="00195CD0" w:rsidP="00516296">
                  <w:pPr>
                    <w:rPr>
                      <w:rFonts w:eastAsia="Times New Roman" w:cs="Times"/>
                      <w:i/>
                      <w:iCs/>
                      <w:color w:val="000000"/>
                    </w:rPr>
                  </w:pPr>
                </w:p>
              </w:tc>
              <w:tc>
                <w:tcPr>
                  <w:tcW w:w="500" w:type="dxa"/>
                  <w:tcBorders>
                    <w:top w:val="single" w:sz="4" w:space="0" w:color="auto"/>
                    <w:left w:val="nil"/>
                    <w:bottom w:val="single" w:sz="4" w:space="0" w:color="auto"/>
                    <w:right w:val="single" w:sz="4" w:space="0" w:color="auto"/>
                  </w:tcBorders>
                  <w:noWrap/>
                  <w:vAlign w:val="bottom"/>
                  <w:hideMark/>
                </w:tcPr>
                <w:p w14:paraId="20F1FAA9" w14:textId="77777777" w:rsidR="00195CD0" w:rsidRPr="00286BD6" w:rsidRDefault="00195CD0" w:rsidP="00516296">
                  <w:pPr>
                    <w:rPr>
                      <w:i/>
                      <w:lang w:val="sv-SE" w:eastAsia="sv-SE"/>
                    </w:rPr>
                  </w:pPr>
                </w:p>
              </w:tc>
              <w:tc>
                <w:tcPr>
                  <w:tcW w:w="290" w:type="dxa"/>
                  <w:noWrap/>
                  <w:vAlign w:val="bottom"/>
                  <w:hideMark/>
                </w:tcPr>
                <w:p w14:paraId="7E29F963" w14:textId="77777777" w:rsidR="00195CD0" w:rsidRPr="00286BD6" w:rsidRDefault="00195CD0" w:rsidP="00516296">
                  <w:pPr>
                    <w:rPr>
                      <w:i/>
                      <w:lang w:val="sv-SE" w:eastAsia="sv-SE"/>
                    </w:rPr>
                  </w:pPr>
                </w:p>
              </w:tc>
            </w:tr>
            <w:tr w:rsidR="00195CD0" w:rsidRPr="00286BD6" w14:paraId="07272910" w14:textId="77777777" w:rsidTr="00516296">
              <w:trPr>
                <w:trHeight w:val="300"/>
              </w:trPr>
              <w:tc>
                <w:tcPr>
                  <w:tcW w:w="360" w:type="dxa"/>
                  <w:noWrap/>
                  <w:vAlign w:val="bottom"/>
                  <w:hideMark/>
                </w:tcPr>
                <w:p w14:paraId="668CFB82" w14:textId="77777777" w:rsidR="00195CD0" w:rsidRPr="00286BD6" w:rsidRDefault="00195CD0" w:rsidP="00516296">
                  <w:pPr>
                    <w:rPr>
                      <w:i/>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4999A7F5" w14:textId="77777777" w:rsidR="00195CD0" w:rsidRPr="00286BD6" w:rsidRDefault="00195CD0" w:rsidP="00516296">
                  <w:pPr>
                    <w:rPr>
                      <w:i/>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26CD33E7" w14:textId="77777777" w:rsidR="00195CD0" w:rsidRPr="00286BD6" w:rsidRDefault="00195CD0" w:rsidP="00516296">
                  <w:pPr>
                    <w:jc w:val="center"/>
                    <w:rPr>
                      <w:rFonts w:eastAsia="Times New Roman" w:cs="Times"/>
                      <w:i/>
                      <w:color w:val="000000"/>
                    </w:rPr>
                  </w:pPr>
                  <w:r w:rsidRPr="00286BD6">
                    <w:rPr>
                      <w:rFonts w:eastAsia="Times New Roman" w:cs="Times"/>
                      <w:i/>
                      <w:color w:val="000000"/>
                    </w:rPr>
                    <w:t>0</w:t>
                  </w:r>
                </w:p>
              </w:tc>
              <w:tc>
                <w:tcPr>
                  <w:tcW w:w="290" w:type="dxa"/>
                  <w:noWrap/>
                  <w:vAlign w:val="bottom"/>
                  <w:hideMark/>
                </w:tcPr>
                <w:p w14:paraId="294CECDA" w14:textId="77777777" w:rsidR="00195CD0" w:rsidRPr="00286BD6" w:rsidRDefault="00195CD0" w:rsidP="00516296">
                  <w:pPr>
                    <w:rPr>
                      <w:rFonts w:eastAsia="Times New Roman" w:cs="Times"/>
                      <w:i/>
                      <w:color w:val="000000"/>
                    </w:rPr>
                  </w:pPr>
                </w:p>
              </w:tc>
            </w:tr>
            <w:tr w:rsidR="00195CD0" w:rsidRPr="00286BD6" w14:paraId="4DC02446" w14:textId="77777777" w:rsidTr="00516296">
              <w:trPr>
                <w:trHeight w:val="300"/>
              </w:trPr>
              <w:tc>
                <w:tcPr>
                  <w:tcW w:w="360" w:type="dxa"/>
                  <w:noWrap/>
                  <w:vAlign w:val="bottom"/>
                  <w:hideMark/>
                </w:tcPr>
                <w:p w14:paraId="045EF154" w14:textId="77777777" w:rsidR="00195CD0" w:rsidRPr="00286BD6" w:rsidRDefault="00195CD0" w:rsidP="00516296">
                  <w:pPr>
                    <w:rPr>
                      <w:i/>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495CE4EE" w14:textId="77777777" w:rsidR="00195CD0" w:rsidRPr="00286BD6" w:rsidRDefault="00195CD0" w:rsidP="00516296">
                  <w:pPr>
                    <w:rPr>
                      <w:i/>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0BC747E5" w14:textId="77777777" w:rsidR="00195CD0" w:rsidRPr="00286BD6" w:rsidRDefault="00195CD0" w:rsidP="00516296">
                  <w:pPr>
                    <w:rPr>
                      <w:i/>
                      <w:lang w:val="sv-SE" w:eastAsia="sv-SE"/>
                    </w:rPr>
                  </w:pPr>
                </w:p>
              </w:tc>
              <w:tc>
                <w:tcPr>
                  <w:tcW w:w="290" w:type="dxa"/>
                  <w:noWrap/>
                  <w:vAlign w:val="bottom"/>
                  <w:hideMark/>
                </w:tcPr>
                <w:p w14:paraId="771DCFF7" w14:textId="77777777" w:rsidR="00195CD0" w:rsidRPr="00286BD6" w:rsidRDefault="00195CD0" w:rsidP="00516296">
                  <w:pPr>
                    <w:jc w:val="center"/>
                    <w:rPr>
                      <w:rFonts w:eastAsia="Times New Roman" w:cs="Times"/>
                      <w:i/>
                      <w:iCs/>
                      <w:color w:val="000000"/>
                    </w:rPr>
                  </w:pPr>
                  <w:r w:rsidRPr="00286BD6">
                    <w:rPr>
                      <w:rFonts w:eastAsia="Times New Roman" w:cs="Times"/>
                      <w:i/>
                      <w:iCs/>
                      <w:color w:val="000000"/>
                    </w:rPr>
                    <w:t>t</w:t>
                  </w:r>
                </w:p>
              </w:tc>
            </w:tr>
          </w:tbl>
          <w:p w14:paraId="5F3C80D9" w14:textId="77777777" w:rsidR="00195CD0" w:rsidRPr="00286BD6" w:rsidRDefault="00195CD0" w:rsidP="00516296">
            <w:pPr>
              <w:rPr>
                <w:rFonts w:cs="Times"/>
                <w:i/>
                <w:lang w:eastAsia="x-none"/>
              </w:rPr>
            </w:pPr>
          </w:p>
          <w:p w14:paraId="2F27E27E" w14:textId="77777777" w:rsidR="00195CD0" w:rsidRPr="00286BD6" w:rsidRDefault="00195CD0" w:rsidP="00516296">
            <w:pPr>
              <w:rPr>
                <w:rFonts w:cs="Times"/>
                <w:i/>
                <w:lang w:eastAsia="x-none"/>
              </w:rPr>
            </w:pPr>
            <w:r w:rsidRPr="00286BD6">
              <w:rPr>
                <w:rFonts w:cs="Times"/>
                <w:i/>
                <w:lang w:eastAsia="x-none"/>
              </w:rPr>
              <w:t xml:space="preserve">- Alt1 if NB is below </w:t>
            </w:r>
            <w:proofErr w:type="spellStart"/>
            <w:r w:rsidRPr="00286BD6">
              <w:rPr>
                <w:rFonts w:cs="Times"/>
                <w:i/>
                <w:lang w:eastAsia="x-none"/>
              </w:rPr>
              <w:t>center</w:t>
            </w:r>
            <w:proofErr w:type="spellEnd"/>
            <w:r w:rsidRPr="00286BD6">
              <w:rPr>
                <w:rFonts w:cs="Times"/>
                <w:i/>
                <w:lang w:eastAsia="x-none"/>
              </w:rPr>
              <w:t xml:space="preserve"> carrier; otherwise Alt2</w:t>
            </w:r>
          </w:p>
        </w:tc>
        <w:tc>
          <w:tcPr>
            <w:tcW w:w="1666" w:type="dxa"/>
            <w:tcBorders>
              <w:top w:val="single" w:sz="4" w:space="0" w:color="auto"/>
              <w:left w:val="single" w:sz="4" w:space="0" w:color="auto"/>
              <w:bottom w:val="single" w:sz="4" w:space="0" w:color="auto"/>
              <w:right w:val="single" w:sz="4" w:space="0" w:color="auto"/>
            </w:tcBorders>
            <w:hideMark/>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195CD0" w:rsidRPr="00286BD6" w14:paraId="3E12BE78" w14:textId="77777777" w:rsidTr="00516296">
              <w:trPr>
                <w:trHeight w:val="300"/>
              </w:trPr>
              <w:tc>
                <w:tcPr>
                  <w:tcW w:w="360" w:type="dxa"/>
                  <w:noWrap/>
                  <w:vAlign w:val="bottom"/>
                  <w:hideMark/>
                </w:tcPr>
                <w:p w14:paraId="2828D790" w14:textId="77777777" w:rsidR="00195CD0" w:rsidRPr="00286BD6" w:rsidRDefault="00195CD0" w:rsidP="00516296">
                  <w:pPr>
                    <w:rPr>
                      <w:rFonts w:eastAsia="Times New Roman" w:cs="Times"/>
                      <w:i/>
                      <w:iCs/>
                      <w:color w:val="000000"/>
                    </w:rPr>
                  </w:pPr>
                  <w:r w:rsidRPr="00286BD6">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41E27658" w14:textId="77777777" w:rsidR="00195CD0" w:rsidRPr="00286BD6" w:rsidRDefault="00195CD0" w:rsidP="00516296">
                  <w:pPr>
                    <w:rPr>
                      <w:rFonts w:eastAsia="Times New Roman" w:cs="Times"/>
                      <w:i/>
                      <w:iCs/>
                      <w:color w:val="000000"/>
                    </w:rPr>
                  </w:pPr>
                </w:p>
              </w:tc>
              <w:tc>
                <w:tcPr>
                  <w:tcW w:w="500" w:type="dxa"/>
                  <w:tcBorders>
                    <w:top w:val="single" w:sz="4" w:space="0" w:color="auto"/>
                    <w:left w:val="nil"/>
                    <w:bottom w:val="single" w:sz="4" w:space="0" w:color="auto"/>
                    <w:right w:val="single" w:sz="4" w:space="0" w:color="auto"/>
                  </w:tcBorders>
                  <w:noWrap/>
                  <w:vAlign w:val="bottom"/>
                  <w:hideMark/>
                </w:tcPr>
                <w:p w14:paraId="27E2EF4D" w14:textId="77777777" w:rsidR="00195CD0" w:rsidRPr="00286BD6" w:rsidRDefault="00195CD0" w:rsidP="00516296">
                  <w:pPr>
                    <w:rPr>
                      <w:i/>
                      <w:lang w:val="sv-SE" w:eastAsia="sv-SE"/>
                    </w:rPr>
                  </w:pPr>
                </w:p>
              </w:tc>
              <w:tc>
                <w:tcPr>
                  <w:tcW w:w="290" w:type="dxa"/>
                  <w:noWrap/>
                  <w:vAlign w:val="bottom"/>
                  <w:hideMark/>
                </w:tcPr>
                <w:p w14:paraId="480334F0" w14:textId="77777777" w:rsidR="00195CD0" w:rsidRPr="00286BD6" w:rsidRDefault="00195CD0" w:rsidP="00516296">
                  <w:pPr>
                    <w:rPr>
                      <w:i/>
                      <w:lang w:val="sv-SE" w:eastAsia="sv-SE"/>
                    </w:rPr>
                  </w:pPr>
                </w:p>
              </w:tc>
            </w:tr>
            <w:tr w:rsidR="00195CD0" w:rsidRPr="00286BD6" w14:paraId="73FC0896" w14:textId="77777777" w:rsidTr="00516296">
              <w:trPr>
                <w:trHeight w:val="300"/>
              </w:trPr>
              <w:tc>
                <w:tcPr>
                  <w:tcW w:w="360" w:type="dxa"/>
                  <w:noWrap/>
                  <w:vAlign w:val="bottom"/>
                  <w:hideMark/>
                </w:tcPr>
                <w:p w14:paraId="7021CEEB" w14:textId="77777777" w:rsidR="00195CD0" w:rsidRPr="00286BD6" w:rsidRDefault="00195CD0" w:rsidP="00516296">
                  <w:pPr>
                    <w:rPr>
                      <w:i/>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5C0BF898" w14:textId="77777777" w:rsidR="00195CD0" w:rsidRPr="00286BD6" w:rsidRDefault="00195CD0" w:rsidP="00516296">
                  <w:pPr>
                    <w:rPr>
                      <w:i/>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524CB65C" w14:textId="77777777" w:rsidR="00195CD0" w:rsidRPr="00286BD6" w:rsidRDefault="00195CD0" w:rsidP="00516296">
                  <w:pPr>
                    <w:rPr>
                      <w:i/>
                      <w:lang w:val="sv-SE" w:eastAsia="sv-SE"/>
                    </w:rPr>
                  </w:pPr>
                </w:p>
              </w:tc>
              <w:tc>
                <w:tcPr>
                  <w:tcW w:w="290" w:type="dxa"/>
                  <w:noWrap/>
                  <w:vAlign w:val="bottom"/>
                  <w:hideMark/>
                </w:tcPr>
                <w:p w14:paraId="63FCCAC6" w14:textId="77777777" w:rsidR="00195CD0" w:rsidRPr="00286BD6" w:rsidRDefault="00195CD0" w:rsidP="00516296">
                  <w:pPr>
                    <w:rPr>
                      <w:i/>
                      <w:lang w:val="sv-SE" w:eastAsia="sv-SE"/>
                    </w:rPr>
                  </w:pPr>
                </w:p>
              </w:tc>
            </w:tr>
            <w:tr w:rsidR="00195CD0" w:rsidRPr="00286BD6" w14:paraId="27A2AB68" w14:textId="77777777" w:rsidTr="00516296">
              <w:trPr>
                <w:trHeight w:val="300"/>
              </w:trPr>
              <w:tc>
                <w:tcPr>
                  <w:tcW w:w="360" w:type="dxa"/>
                  <w:noWrap/>
                  <w:vAlign w:val="bottom"/>
                  <w:hideMark/>
                </w:tcPr>
                <w:p w14:paraId="26E24998" w14:textId="77777777" w:rsidR="00195CD0" w:rsidRPr="00286BD6" w:rsidRDefault="00195CD0" w:rsidP="00516296">
                  <w:pPr>
                    <w:rPr>
                      <w:i/>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522E23A9" w14:textId="77777777" w:rsidR="00195CD0" w:rsidRPr="00286BD6" w:rsidRDefault="00195CD0" w:rsidP="00516296">
                  <w:pPr>
                    <w:rPr>
                      <w:i/>
                      <w:lang w:val="sv-SE" w:eastAsia="sv-SE"/>
                    </w:rPr>
                  </w:pPr>
                </w:p>
              </w:tc>
              <w:tc>
                <w:tcPr>
                  <w:tcW w:w="500" w:type="dxa"/>
                  <w:tcBorders>
                    <w:top w:val="nil"/>
                    <w:left w:val="nil"/>
                    <w:bottom w:val="single" w:sz="4" w:space="0" w:color="auto"/>
                    <w:right w:val="single" w:sz="4" w:space="0" w:color="auto"/>
                  </w:tcBorders>
                  <w:shd w:val="clear" w:color="auto" w:fill="FFFF00"/>
                  <w:noWrap/>
                  <w:vAlign w:val="bottom"/>
                  <w:hideMark/>
                </w:tcPr>
                <w:p w14:paraId="4F1AE342" w14:textId="77777777" w:rsidR="00195CD0" w:rsidRPr="00286BD6" w:rsidRDefault="00195CD0" w:rsidP="00516296">
                  <w:pPr>
                    <w:jc w:val="center"/>
                    <w:rPr>
                      <w:rFonts w:eastAsia="Times New Roman" w:cs="Times"/>
                      <w:i/>
                      <w:color w:val="000000"/>
                    </w:rPr>
                  </w:pPr>
                  <w:r w:rsidRPr="00286BD6">
                    <w:rPr>
                      <w:rFonts w:eastAsia="Times New Roman" w:cs="Times"/>
                      <w:i/>
                      <w:color w:val="000000"/>
                    </w:rPr>
                    <w:t>0</w:t>
                  </w:r>
                </w:p>
              </w:tc>
              <w:tc>
                <w:tcPr>
                  <w:tcW w:w="290" w:type="dxa"/>
                  <w:noWrap/>
                  <w:vAlign w:val="bottom"/>
                  <w:hideMark/>
                </w:tcPr>
                <w:p w14:paraId="558D4526" w14:textId="77777777" w:rsidR="00195CD0" w:rsidRPr="00286BD6" w:rsidRDefault="00195CD0" w:rsidP="00516296">
                  <w:pPr>
                    <w:jc w:val="center"/>
                    <w:rPr>
                      <w:rFonts w:eastAsia="Times New Roman" w:cs="Times"/>
                      <w:i/>
                      <w:iCs/>
                      <w:color w:val="000000"/>
                    </w:rPr>
                  </w:pPr>
                  <w:r w:rsidRPr="00286BD6">
                    <w:rPr>
                      <w:rFonts w:eastAsia="Times New Roman" w:cs="Times"/>
                      <w:i/>
                      <w:iCs/>
                      <w:color w:val="000000"/>
                    </w:rPr>
                    <w:t>t</w:t>
                  </w:r>
                </w:p>
              </w:tc>
            </w:tr>
          </w:tbl>
          <w:p w14:paraId="26967E23" w14:textId="77777777" w:rsidR="00195CD0" w:rsidRPr="00286BD6" w:rsidRDefault="00195CD0" w:rsidP="00516296">
            <w:pPr>
              <w:rPr>
                <w:rFonts w:cs="Times"/>
                <w:i/>
                <w:lang w:eastAsia="x-none"/>
              </w:rPr>
            </w:pPr>
          </w:p>
        </w:tc>
      </w:tr>
    </w:tbl>
    <w:p w14:paraId="2ED15EE6" w14:textId="77777777" w:rsidR="00D16518" w:rsidRDefault="00195CD0" w:rsidP="002A51B0">
      <w:pPr>
        <w:rPr>
          <w:rFonts w:cs="Times"/>
          <w:i/>
          <w:lang w:eastAsia="x-none"/>
        </w:rPr>
      </w:pPr>
      <w:r w:rsidRPr="00286BD6">
        <w:rPr>
          <w:rFonts w:cs="Times"/>
          <w:i/>
          <w:lang w:eastAsia="x-none"/>
        </w:rPr>
        <w:t>Above does not exclude 3 FDM WUS configuration case</w:t>
      </w:r>
    </w:p>
    <w:p w14:paraId="48433589" w14:textId="1A9DB264" w:rsidR="002A51B0" w:rsidRPr="009B1DD1" w:rsidRDefault="002A51B0" w:rsidP="002A51B0">
      <w:pPr>
        <w:rPr>
          <w:rFonts w:cs="Times"/>
          <w:b/>
          <w:bCs/>
          <w:highlight w:val="green"/>
          <w:lang w:eastAsia="x-none"/>
        </w:rPr>
      </w:pPr>
      <w:r w:rsidRPr="009B1DD1">
        <w:rPr>
          <w:rFonts w:cs="Times"/>
          <w:b/>
          <w:bCs/>
          <w:highlight w:val="green"/>
          <w:lang w:eastAsia="x-none"/>
        </w:rPr>
        <w:t>Agreement</w:t>
      </w:r>
    </w:p>
    <w:p w14:paraId="55699D36" w14:textId="5B7C3A69" w:rsidR="002A51B0" w:rsidRPr="00D16518" w:rsidRDefault="002A51B0" w:rsidP="002A51B0">
      <w:pPr>
        <w:rPr>
          <w:rFonts w:cs="Times"/>
          <w:i/>
          <w:iCs/>
          <w:lang w:eastAsia="x-none"/>
        </w:rPr>
      </w:pPr>
      <w:r w:rsidRPr="00D16518">
        <w:rPr>
          <w:rFonts w:cs="Times"/>
          <w:i/>
          <w:iCs/>
          <w:lang w:eastAsia="x-none"/>
        </w:rPr>
        <w:t>If Rel-15 WUS is not configured, predefine the time/</w:t>
      </w:r>
      <w:proofErr w:type="spellStart"/>
      <w:r w:rsidRPr="00D16518">
        <w:rPr>
          <w:rFonts w:cs="Times"/>
          <w:i/>
          <w:iCs/>
          <w:lang w:eastAsia="x-none"/>
        </w:rPr>
        <w:t>freq</w:t>
      </w:r>
      <w:proofErr w:type="spellEnd"/>
      <w:r w:rsidRPr="00D16518">
        <w:rPr>
          <w:rFonts w:cs="Times"/>
          <w:i/>
          <w:iCs/>
          <w:lang w:eastAsia="x-none"/>
        </w:rPr>
        <w:t xml:space="preserve"> location for up to 4 WUS resources with 2-FDM and 2-TDM based on 1-bit </w:t>
      </w:r>
      <w:proofErr w:type="spellStart"/>
      <w:r w:rsidRPr="00D16518">
        <w:rPr>
          <w:rFonts w:cs="Times"/>
          <w:i/>
          <w:iCs/>
          <w:lang w:eastAsia="x-none"/>
        </w:rPr>
        <w:t>freqLocation</w:t>
      </w:r>
      <w:proofErr w:type="spellEnd"/>
      <w:r w:rsidRPr="00D16518">
        <w:rPr>
          <w:rFonts w:cs="Times"/>
          <w:i/>
          <w:iCs/>
          <w:lang w:eastAsia="x-none"/>
        </w:rPr>
        <w:t xml:space="preserve"> of WUS resource 0 as n0 or n2</w:t>
      </w:r>
      <w:r w:rsidR="00D16518" w:rsidRPr="00D16518">
        <w:rPr>
          <w:rFonts w:cs="Times"/>
          <w:i/>
          <w:iCs/>
          <w:lang w:eastAsia="x-none"/>
        </w:rPr>
        <w:t>.</w:t>
      </w:r>
    </w:p>
    <w:p w14:paraId="4FC115A8" w14:textId="77777777" w:rsidR="002A51B0" w:rsidRPr="009B1DD1" w:rsidRDefault="002A51B0" w:rsidP="002A51B0">
      <w:pPr>
        <w:rPr>
          <w:rFonts w:cs="Times"/>
          <w:b/>
          <w:bCs/>
          <w:highlight w:val="green"/>
          <w:lang w:eastAsia="x-none"/>
        </w:rPr>
      </w:pPr>
      <w:r w:rsidRPr="009B1DD1">
        <w:rPr>
          <w:rFonts w:cs="Times"/>
          <w:b/>
          <w:bCs/>
          <w:highlight w:val="green"/>
          <w:lang w:eastAsia="x-none"/>
        </w:rPr>
        <w:t>Agreement</w:t>
      </w:r>
    </w:p>
    <w:p w14:paraId="3D689D3B" w14:textId="77777777" w:rsidR="002A51B0" w:rsidRPr="00D16518" w:rsidRDefault="002A51B0" w:rsidP="002A51B0">
      <w:pPr>
        <w:rPr>
          <w:rFonts w:cs="Times"/>
          <w:i/>
          <w:iCs/>
          <w:lang w:eastAsia="x-none"/>
        </w:rPr>
      </w:pPr>
      <w:r w:rsidRPr="00D16518">
        <w:rPr>
          <w:rFonts w:cs="Times"/>
          <w:i/>
          <w:iCs/>
          <w:lang w:eastAsia="x-none"/>
        </w:rPr>
        <w:t xml:space="preserve">For WUS resources with up to 2-FDM and up to 2-TDM, define the WUS resource ID mapping order as WUS resource ID 0, 1 in same time location and 0, 2 in same </w:t>
      </w:r>
      <w:proofErr w:type="spellStart"/>
      <w:r w:rsidRPr="00D16518">
        <w:rPr>
          <w:rFonts w:cs="Times"/>
          <w:i/>
          <w:iCs/>
          <w:lang w:eastAsia="x-none"/>
        </w:rPr>
        <w:t>freq</w:t>
      </w:r>
      <w:proofErr w:type="spellEnd"/>
      <w:r w:rsidRPr="00D16518">
        <w:rPr>
          <w:rFonts w:cs="Times"/>
          <w:i/>
          <w:iCs/>
          <w:lang w:eastAsia="x-none"/>
        </w:rPr>
        <w:t xml:space="preserve"> 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250"/>
        <w:gridCol w:w="2520"/>
        <w:gridCol w:w="2523"/>
      </w:tblGrid>
      <w:tr w:rsidR="002A51B0" w:rsidRPr="009B1DD1" w14:paraId="10A66FA2" w14:textId="77777777" w:rsidTr="00DD5FD5">
        <w:tc>
          <w:tcPr>
            <w:tcW w:w="2335" w:type="dxa"/>
            <w:tcBorders>
              <w:top w:val="single" w:sz="4" w:space="0" w:color="auto"/>
              <w:left w:val="single" w:sz="4" w:space="0" w:color="auto"/>
              <w:bottom w:val="single" w:sz="4" w:space="0" w:color="auto"/>
              <w:right w:val="single" w:sz="4" w:space="0" w:color="auto"/>
            </w:tcBorders>
            <w:hideMark/>
          </w:tcPr>
          <w:p w14:paraId="7164BA0C" w14:textId="77777777" w:rsidR="002A51B0" w:rsidRPr="009B1DD1" w:rsidRDefault="002A51B0" w:rsidP="00DD5FD5">
            <w:pPr>
              <w:rPr>
                <w:rFonts w:cs="Times"/>
                <w:lang w:eastAsia="x-none"/>
              </w:rPr>
            </w:pPr>
            <w:proofErr w:type="spellStart"/>
            <w:r w:rsidRPr="009B1DD1">
              <w:rPr>
                <w:rFonts w:cs="Times"/>
                <w:lang w:eastAsia="x-none"/>
              </w:rPr>
              <w:t>freqLocation</w:t>
            </w:r>
            <w:proofErr w:type="spellEnd"/>
            <w:r w:rsidRPr="009B1DD1">
              <w:rPr>
                <w:rFonts w:cs="Times"/>
                <w:lang w:eastAsia="x-none"/>
              </w:rPr>
              <w:t xml:space="preserve"> of WUS resource 0</w:t>
            </w:r>
          </w:p>
        </w:tc>
        <w:tc>
          <w:tcPr>
            <w:tcW w:w="2250" w:type="dxa"/>
            <w:tcBorders>
              <w:top w:val="single" w:sz="4" w:space="0" w:color="auto"/>
              <w:left w:val="single" w:sz="4" w:space="0" w:color="auto"/>
              <w:bottom w:val="single" w:sz="4" w:space="0" w:color="auto"/>
              <w:right w:val="single" w:sz="4" w:space="0" w:color="auto"/>
            </w:tcBorders>
            <w:hideMark/>
          </w:tcPr>
          <w:p w14:paraId="4042417D" w14:textId="77777777" w:rsidR="002A51B0" w:rsidRPr="009B1DD1" w:rsidRDefault="002A51B0" w:rsidP="00DD5FD5">
            <w:pPr>
              <w:rPr>
                <w:rFonts w:cs="Times"/>
                <w:lang w:eastAsia="x-none"/>
              </w:rPr>
            </w:pPr>
            <w:r w:rsidRPr="009B1DD1">
              <w:rPr>
                <w:rFonts w:cs="Times"/>
                <w:lang w:eastAsia="x-none"/>
              </w:rPr>
              <w:t>n0</w:t>
            </w:r>
          </w:p>
        </w:tc>
        <w:tc>
          <w:tcPr>
            <w:tcW w:w="2520" w:type="dxa"/>
            <w:tcBorders>
              <w:top w:val="single" w:sz="4" w:space="0" w:color="auto"/>
              <w:left w:val="single" w:sz="4" w:space="0" w:color="auto"/>
              <w:bottom w:val="single" w:sz="4" w:space="0" w:color="auto"/>
              <w:right w:val="single" w:sz="4" w:space="0" w:color="auto"/>
            </w:tcBorders>
            <w:hideMark/>
          </w:tcPr>
          <w:p w14:paraId="48D73E3D" w14:textId="77777777" w:rsidR="002A51B0" w:rsidRPr="009B1DD1" w:rsidRDefault="002A51B0" w:rsidP="00DD5FD5">
            <w:pPr>
              <w:rPr>
                <w:rFonts w:cs="Times"/>
                <w:lang w:eastAsia="x-none"/>
              </w:rPr>
            </w:pPr>
            <w:r w:rsidRPr="009B1DD1">
              <w:rPr>
                <w:rFonts w:cs="Times"/>
                <w:lang w:eastAsia="x-none"/>
              </w:rPr>
              <w:t>n2</w:t>
            </w:r>
          </w:p>
        </w:tc>
        <w:tc>
          <w:tcPr>
            <w:tcW w:w="2523" w:type="dxa"/>
            <w:tcBorders>
              <w:top w:val="single" w:sz="4" w:space="0" w:color="auto"/>
              <w:left w:val="single" w:sz="4" w:space="0" w:color="auto"/>
              <w:bottom w:val="single" w:sz="4" w:space="0" w:color="auto"/>
              <w:right w:val="single" w:sz="4" w:space="0" w:color="auto"/>
            </w:tcBorders>
            <w:hideMark/>
          </w:tcPr>
          <w:p w14:paraId="047B7E3C" w14:textId="77777777" w:rsidR="002A51B0" w:rsidRPr="009B1DD1" w:rsidRDefault="002A51B0" w:rsidP="00DD5FD5">
            <w:pPr>
              <w:rPr>
                <w:rFonts w:cs="Times"/>
                <w:lang w:eastAsia="x-none"/>
              </w:rPr>
            </w:pPr>
            <w:r w:rsidRPr="009B1DD1">
              <w:rPr>
                <w:rFonts w:cs="Times"/>
                <w:lang w:eastAsia="x-none"/>
              </w:rPr>
              <w:t>n4</w:t>
            </w:r>
          </w:p>
        </w:tc>
      </w:tr>
      <w:tr w:rsidR="002A51B0" w:rsidRPr="009B1DD1" w14:paraId="733CCC1D" w14:textId="77777777" w:rsidTr="00DD5FD5">
        <w:tc>
          <w:tcPr>
            <w:tcW w:w="2335" w:type="dxa"/>
            <w:tcBorders>
              <w:top w:val="single" w:sz="4" w:space="0" w:color="auto"/>
              <w:left w:val="single" w:sz="4" w:space="0" w:color="auto"/>
              <w:bottom w:val="single" w:sz="4" w:space="0" w:color="auto"/>
              <w:right w:val="single" w:sz="4" w:space="0" w:color="auto"/>
            </w:tcBorders>
          </w:tcPr>
          <w:p w14:paraId="5C15574B" w14:textId="77777777" w:rsidR="002A51B0" w:rsidRPr="009B1DD1" w:rsidRDefault="002A51B0" w:rsidP="00DD5FD5">
            <w:pPr>
              <w:rPr>
                <w:rFonts w:cs="Times"/>
                <w:lang w:eastAsia="x-none"/>
              </w:rPr>
            </w:pPr>
          </w:p>
          <w:p w14:paraId="39C2AFFD" w14:textId="77777777" w:rsidR="002A51B0" w:rsidRPr="009B1DD1" w:rsidRDefault="002A51B0" w:rsidP="00DD5FD5">
            <w:pPr>
              <w:rPr>
                <w:rFonts w:cs="Times"/>
                <w:lang w:eastAsia="x-none"/>
              </w:rPr>
            </w:pPr>
          </w:p>
          <w:p w14:paraId="7CE64B48" w14:textId="77777777" w:rsidR="002A51B0" w:rsidRPr="009B1DD1" w:rsidRDefault="002A51B0" w:rsidP="00DD5FD5">
            <w:pPr>
              <w:rPr>
                <w:rFonts w:cs="Times"/>
                <w:lang w:eastAsia="x-none"/>
              </w:rPr>
            </w:pPr>
            <w:r w:rsidRPr="009B1DD1">
              <w:rPr>
                <w:rFonts w:cs="Times"/>
                <w:lang w:eastAsia="x-none"/>
              </w:rPr>
              <w:t xml:space="preserve">WUS resource locations </w:t>
            </w:r>
            <w:r w:rsidRPr="009B1DD1">
              <w:rPr>
                <w:rFonts w:cs="Times"/>
                <w:lang w:eastAsia="x-none"/>
              </w:rPr>
              <w:br/>
            </w:r>
          </w:p>
        </w:tc>
        <w:tc>
          <w:tcPr>
            <w:tcW w:w="2250" w:type="dxa"/>
            <w:tcBorders>
              <w:top w:val="single" w:sz="4" w:space="0" w:color="auto"/>
              <w:left w:val="single" w:sz="4" w:space="0" w:color="auto"/>
              <w:bottom w:val="single" w:sz="4" w:space="0" w:color="auto"/>
              <w:right w:val="single" w:sz="4" w:space="0" w:color="auto"/>
            </w:tcBorders>
          </w:tcPr>
          <w:p w14:paraId="29E30936" w14:textId="77777777" w:rsidR="002A51B0" w:rsidRPr="009B1DD1" w:rsidRDefault="002A51B0" w:rsidP="00DD5FD5">
            <w:pPr>
              <w:rPr>
                <w:rFonts w:cs="Times"/>
                <w:lang w:eastAsia="x-none"/>
              </w:rPr>
            </w:pPr>
          </w:p>
          <w:tbl>
            <w:tblPr>
              <w:tblW w:w="1634" w:type="dxa"/>
              <w:tblLook w:val="04A0" w:firstRow="1" w:lastRow="0" w:firstColumn="1" w:lastColumn="0" w:noHBand="0" w:noVBand="1"/>
            </w:tblPr>
            <w:tblGrid>
              <w:gridCol w:w="360"/>
              <w:gridCol w:w="484"/>
              <w:gridCol w:w="500"/>
              <w:gridCol w:w="290"/>
            </w:tblGrid>
            <w:tr w:rsidR="002A51B0" w:rsidRPr="009B1DD1" w14:paraId="0DC780E3" w14:textId="77777777" w:rsidTr="00DD5FD5">
              <w:trPr>
                <w:trHeight w:val="300"/>
              </w:trPr>
              <w:tc>
                <w:tcPr>
                  <w:tcW w:w="360" w:type="dxa"/>
                  <w:noWrap/>
                  <w:vAlign w:val="bottom"/>
                  <w:hideMark/>
                </w:tcPr>
                <w:p w14:paraId="05E5206E" w14:textId="77777777" w:rsidR="002A51B0" w:rsidRPr="009B1DD1" w:rsidRDefault="002A51B0" w:rsidP="00DD5FD5">
                  <w:pPr>
                    <w:rPr>
                      <w:rFonts w:eastAsia="Times New Roman" w:cs="Times"/>
                      <w:i/>
                      <w:iCs/>
                      <w:color w:val="000000"/>
                    </w:rPr>
                  </w:pPr>
                  <w:r w:rsidRPr="009B1DD1">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4219DE33" w14:textId="77777777" w:rsidR="002A51B0" w:rsidRPr="009B1DD1" w:rsidRDefault="002A51B0" w:rsidP="00DD5FD5">
                  <w:pPr>
                    <w:rPr>
                      <w:rFonts w:eastAsia="Times New Roman" w:cs="Times"/>
                      <w:color w:val="000000"/>
                    </w:rPr>
                  </w:pPr>
                  <w:r w:rsidRPr="009B1DD1">
                    <w:rPr>
                      <w:rFonts w:eastAsia="Times New Roman" w:cs="Times"/>
                      <w:color w:val="000000"/>
                    </w:rPr>
                    <w:t> 2</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756E13E1" w14:textId="77777777" w:rsidR="002A51B0" w:rsidRPr="009B1DD1" w:rsidRDefault="002A51B0" w:rsidP="00DD5FD5">
                  <w:pPr>
                    <w:jc w:val="center"/>
                    <w:rPr>
                      <w:rFonts w:eastAsia="Times New Roman" w:cs="Times"/>
                      <w:color w:val="000000"/>
                    </w:rPr>
                  </w:pPr>
                  <w:r w:rsidRPr="009B1DD1">
                    <w:rPr>
                      <w:rFonts w:eastAsia="Times New Roman" w:cs="Times"/>
                      <w:color w:val="000000"/>
                    </w:rPr>
                    <w:t>0</w:t>
                  </w:r>
                </w:p>
              </w:tc>
              <w:tc>
                <w:tcPr>
                  <w:tcW w:w="290" w:type="dxa"/>
                  <w:noWrap/>
                  <w:vAlign w:val="bottom"/>
                  <w:hideMark/>
                </w:tcPr>
                <w:p w14:paraId="1AFD9846" w14:textId="77777777" w:rsidR="002A51B0" w:rsidRPr="009B1DD1" w:rsidRDefault="002A51B0" w:rsidP="00DD5FD5">
                  <w:pPr>
                    <w:rPr>
                      <w:rFonts w:eastAsia="Times New Roman" w:cs="Times"/>
                      <w:color w:val="000000"/>
                    </w:rPr>
                  </w:pPr>
                </w:p>
              </w:tc>
            </w:tr>
            <w:tr w:rsidR="002A51B0" w:rsidRPr="009B1DD1" w14:paraId="458615D9" w14:textId="77777777" w:rsidTr="00DD5FD5">
              <w:trPr>
                <w:trHeight w:val="300"/>
              </w:trPr>
              <w:tc>
                <w:tcPr>
                  <w:tcW w:w="360" w:type="dxa"/>
                  <w:noWrap/>
                  <w:vAlign w:val="bottom"/>
                  <w:hideMark/>
                </w:tcPr>
                <w:p w14:paraId="39A83492" w14:textId="77777777" w:rsidR="002A51B0" w:rsidRPr="009B1DD1" w:rsidRDefault="002A51B0" w:rsidP="00DD5FD5">
                  <w:pPr>
                    <w:rPr>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04F5900C" w14:textId="77777777" w:rsidR="002A51B0" w:rsidRPr="009B1DD1" w:rsidRDefault="002A51B0" w:rsidP="00DD5FD5">
                  <w:pPr>
                    <w:jc w:val="center"/>
                    <w:rPr>
                      <w:rFonts w:eastAsia="Times New Roman" w:cs="Times"/>
                      <w:color w:val="000000"/>
                    </w:rPr>
                  </w:pPr>
                  <w:r w:rsidRPr="009B1DD1">
                    <w:rPr>
                      <w:rFonts w:eastAsia="Times New Roman" w:cs="Times"/>
                      <w:color w:val="00000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5BA3C904" w14:textId="77777777" w:rsidR="002A51B0" w:rsidRPr="009B1DD1" w:rsidRDefault="002A51B0" w:rsidP="00DD5FD5">
                  <w:pPr>
                    <w:jc w:val="center"/>
                    <w:rPr>
                      <w:rFonts w:eastAsia="Times New Roman" w:cs="Times"/>
                      <w:color w:val="000000"/>
                    </w:rPr>
                  </w:pPr>
                  <w:r w:rsidRPr="009B1DD1">
                    <w:rPr>
                      <w:rFonts w:eastAsia="Times New Roman" w:cs="Times"/>
                      <w:color w:val="000000"/>
                    </w:rPr>
                    <w:t>1</w:t>
                  </w:r>
                </w:p>
              </w:tc>
              <w:tc>
                <w:tcPr>
                  <w:tcW w:w="290" w:type="dxa"/>
                  <w:noWrap/>
                  <w:vAlign w:val="bottom"/>
                  <w:hideMark/>
                </w:tcPr>
                <w:p w14:paraId="3563822F" w14:textId="77777777" w:rsidR="002A51B0" w:rsidRPr="009B1DD1" w:rsidRDefault="002A51B0" w:rsidP="00DD5FD5">
                  <w:pPr>
                    <w:rPr>
                      <w:rFonts w:eastAsia="Times New Roman" w:cs="Times"/>
                      <w:color w:val="000000"/>
                    </w:rPr>
                  </w:pPr>
                </w:p>
              </w:tc>
            </w:tr>
            <w:tr w:rsidR="002A51B0" w:rsidRPr="009B1DD1" w14:paraId="6DF3ABD4" w14:textId="77777777" w:rsidTr="00DD5FD5">
              <w:trPr>
                <w:trHeight w:val="300"/>
              </w:trPr>
              <w:tc>
                <w:tcPr>
                  <w:tcW w:w="360" w:type="dxa"/>
                  <w:noWrap/>
                  <w:vAlign w:val="bottom"/>
                  <w:hideMark/>
                </w:tcPr>
                <w:p w14:paraId="4400F854" w14:textId="77777777" w:rsidR="002A51B0" w:rsidRPr="009B1DD1" w:rsidRDefault="002A51B0" w:rsidP="00DD5FD5">
                  <w:pPr>
                    <w:rPr>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744387D4" w14:textId="77777777" w:rsidR="002A51B0" w:rsidRPr="009B1DD1" w:rsidRDefault="002A51B0" w:rsidP="00DD5FD5">
                  <w:pPr>
                    <w:rPr>
                      <w:lang w:val="sv-SE" w:eastAsia="sv-SE"/>
                    </w:rPr>
                  </w:pPr>
                </w:p>
              </w:tc>
              <w:tc>
                <w:tcPr>
                  <w:tcW w:w="500" w:type="dxa"/>
                  <w:tcBorders>
                    <w:top w:val="nil"/>
                    <w:left w:val="nil"/>
                    <w:bottom w:val="single" w:sz="4" w:space="0" w:color="auto"/>
                    <w:right w:val="single" w:sz="4" w:space="0" w:color="auto"/>
                  </w:tcBorders>
                  <w:noWrap/>
                  <w:vAlign w:val="bottom"/>
                  <w:hideMark/>
                </w:tcPr>
                <w:p w14:paraId="5DBEBDA2" w14:textId="77777777" w:rsidR="002A51B0" w:rsidRPr="009B1DD1" w:rsidRDefault="002A51B0" w:rsidP="00DD5FD5">
                  <w:pPr>
                    <w:rPr>
                      <w:lang w:val="sv-SE" w:eastAsia="sv-SE"/>
                    </w:rPr>
                  </w:pPr>
                </w:p>
              </w:tc>
              <w:tc>
                <w:tcPr>
                  <w:tcW w:w="290" w:type="dxa"/>
                  <w:noWrap/>
                  <w:vAlign w:val="bottom"/>
                  <w:hideMark/>
                </w:tcPr>
                <w:p w14:paraId="797DE629" w14:textId="77777777" w:rsidR="002A51B0" w:rsidRPr="009B1DD1" w:rsidRDefault="002A51B0" w:rsidP="00DD5FD5">
                  <w:pPr>
                    <w:jc w:val="center"/>
                    <w:rPr>
                      <w:rFonts w:eastAsia="Times New Roman" w:cs="Times"/>
                      <w:i/>
                      <w:iCs/>
                      <w:color w:val="000000"/>
                    </w:rPr>
                  </w:pPr>
                  <w:r w:rsidRPr="009B1DD1">
                    <w:rPr>
                      <w:rFonts w:eastAsia="Times New Roman" w:cs="Times"/>
                      <w:i/>
                      <w:iCs/>
                      <w:color w:val="000000"/>
                    </w:rPr>
                    <w:t>t</w:t>
                  </w:r>
                </w:p>
              </w:tc>
            </w:tr>
          </w:tbl>
          <w:p w14:paraId="3813C473" w14:textId="77777777" w:rsidR="002A51B0" w:rsidRPr="009B1DD1" w:rsidRDefault="002A51B0" w:rsidP="00DD5FD5">
            <w:pPr>
              <w:rPr>
                <w:rFonts w:cs="Times"/>
                <w:lang w:eastAsia="x-none"/>
              </w:rPr>
            </w:pPr>
          </w:p>
        </w:tc>
        <w:tc>
          <w:tcPr>
            <w:tcW w:w="2520" w:type="dxa"/>
            <w:tcBorders>
              <w:top w:val="single" w:sz="4" w:space="0" w:color="auto"/>
              <w:left w:val="single" w:sz="4" w:space="0" w:color="auto"/>
              <w:bottom w:val="single" w:sz="4" w:space="0" w:color="auto"/>
              <w:right w:val="single" w:sz="4" w:space="0" w:color="auto"/>
            </w:tcBorders>
          </w:tcPr>
          <w:p w14:paraId="696440EC" w14:textId="77777777" w:rsidR="002A51B0" w:rsidRPr="009B1DD1" w:rsidRDefault="002A51B0" w:rsidP="00DD5FD5">
            <w:pPr>
              <w:jc w:val="both"/>
              <w:rPr>
                <w:rFonts w:cs="Times"/>
              </w:rPr>
            </w:pPr>
            <w:r w:rsidRPr="009B1DD1">
              <w:rPr>
                <w:rFonts w:cs="Times"/>
              </w:rPr>
              <w:t>Alt1:</w:t>
            </w:r>
          </w:p>
          <w:tbl>
            <w:tblPr>
              <w:tblpPr w:leftFromText="180" w:rightFromText="180" w:vertAnchor="page" w:horzAnchor="margin" w:tblpY="234"/>
              <w:tblOverlap w:val="never"/>
              <w:tblW w:w="1634" w:type="dxa"/>
              <w:tblLook w:val="04A0" w:firstRow="1" w:lastRow="0" w:firstColumn="1" w:lastColumn="0" w:noHBand="0" w:noVBand="1"/>
            </w:tblPr>
            <w:tblGrid>
              <w:gridCol w:w="360"/>
              <w:gridCol w:w="484"/>
              <w:gridCol w:w="500"/>
              <w:gridCol w:w="290"/>
            </w:tblGrid>
            <w:tr w:rsidR="002A51B0" w:rsidRPr="009B1DD1" w14:paraId="6E51D321" w14:textId="77777777" w:rsidTr="00DD5FD5">
              <w:trPr>
                <w:trHeight w:val="300"/>
              </w:trPr>
              <w:tc>
                <w:tcPr>
                  <w:tcW w:w="360" w:type="dxa"/>
                  <w:noWrap/>
                  <w:vAlign w:val="bottom"/>
                  <w:hideMark/>
                </w:tcPr>
                <w:p w14:paraId="461B9312" w14:textId="77777777" w:rsidR="002A51B0" w:rsidRPr="009B1DD1" w:rsidRDefault="002A51B0" w:rsidP="00DD5FD5">
                  <w:pPr>
                    <w:rPr>
                      <w:rFonts w:eastAsia="Times New Roman" w:cs="Times"/>
                      <w:i/>
                      <w:iCs/>
                      <w:color w:val="000000"/>
                    </w:rPr>
                  </w:pPr>
                  <w:r w:rsidRPr="009B1DD1">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2AE6049D" w14:textId="77777777" w:rsidR="002A51B0" w:rsidRPr="009B1DD1" w:rsidRDefault="002A51B0" w:rsidP="00DD5FD5">
                  <w:pPr>
                    <w:rPr>
                      <w:rFonts w:eastAsia="Times New Roman" w:cs="Times"/>
                      <w:color w:val="000000"/>
                    </w:rPr>
                  </w:pPr>
                  <w:r w:rsidRPr="009B1DD1">
                    <w:rPr>
                      <w:rFonts w:eastAsia="Times New Roman" w:cs="Times"/>
                      <w:color w:val="000000"/>
                    </w:rPr>
                    <w:t> 3</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554BC42A" w14:textId="77777777" w:rsidR="002A51B0" w:rsidRPr="009B1DD1" w:rsidRDefault="002A51B0" w:rsidP="00DD5FD5">
                  <w:pPr>
                    <w:jc w:val="center"/>
                    <w:rPr>
                      <w:rFonts w:eastAsia="Times New Roman" w:cs="Times"/>
                      <w:color w:val="000000"/>
                    </w:rPr>
                  </w:pPr>
                  <w:r w:rsidRPr="009B1DD1">
                    <w:rPr>
                      <w:rFonts w:eastAsia="Times New Roman" w:cs="Times"/>
                      <w:color w:val="000000"/>
                    </w:rPr>
                    <w:t>1</w:t>
                  </w:r>
                </w:p>
              </w:tc>
              <w:tc>
                <w:tcPr>
                  <w:tcW w:w="290" w:type="dxa"/>
                  <w:noWrap/>
                  <w:vAlign w:val="bottom"/>
                  <w:hideMark/>
                </w:tcPr>
                <w:p w14:paraId="56B163E3" w14:textId="77777777" w:rsidR="002A51B0" w:rsidRPr="009B1DD1" w:rsidRDefault="002A51B0" w:rsidP="00DD5FD5">
                  <w:pPr>
                    <w:rPr>
                      <w:rFonts w:eastAsia="Times New Roman" w:cs="Times"/>
                      <w:color w:val="000000"/>
                    </w:rPr>
                  </w:pPr>
                </w:p>
              </w:tc>
            </w:tr>
            <w:tr w:rsidR="002A51B0" w:rsidRPr="009B1DD1" w14:paraId="307E7222" w14:textId="77777777" w:rsidTr="00DD5FD5">
              <w:trPr>
                <w:trHeight w:val="300"/>
              </w:trPr>
              <w:tc>
                <w:tcPr>
                  <w:tcW w:w="360" w:type="dxa"/>
                  <w:noWrap/>
                  <w:vAlign w:val="bottom"/>
                  <w:hideMark/>
                </w:tcPr>
                <w:p w14:paraId="541D86C2" w14:textId="77777777" w:rsidR="002A51B0" w:rsidRPr="009B1DD1" w:rsidRDefault="002A51B0" w:rsidP="00DD5FD5">
                  <w:pPr>
                    <w:rPr>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0BC79E5D" w14:textId="77777777" w:rsidR="002A51B0" w:rsidRPr="009B1DD1" w:rsidRDefault="002A51B0" w:rsidP="00DD5FD5">
                  <w:pPr>
                    <w:jc w:val="center"/>
                    <w:rPr>
                      <w:rFonts w:eastAsia="Times New Roman" w:cs="Times"/>
                      <w:color w:val="000000"/>
                    </w:rPr>
                  </w:pPr>
                  <w:r w:rsidRPr="009B1DD1">
                    <w:rPr>
                      <w:rFonts w:eastAsia="Times New Roman" w:cs="Times"/>
                      <w:color w:val="00000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0413201E" w14:textId="77777777" w:rsidR="002A51B0" w:rsidRPr="009B1DD1" w:rsidRDefault="002A51B0" w:rsidP="00DD5FD5">
                  <w:pPr>
                    <w:jc w:val="center"/>
                    <w:rPr>
                      <w:rFonts w:eastAsia="Times New Roman" w:cs="Times"/>
                      <w:color w:val="000000"/>
                    </w:rPr>
                  </w:pPr>
                  <w:r w:rsidRPr="009B1DD1">
                    <w:rPr>
                      <w:rFonts w:eastAsia="Times New Roman" w:cs="Times"/>
                      <w:color w:val="000000"/>
                    </w:rPr>
                    <w:t>0</w:t>
                  </w:r>
                </w:p>
              </w:tc>
              <w:tc>
                <w:tcPr>
                  <w:tcW w:w="290" w:type="dxa"/>
                  <w:noWrap/>
                  <w:vAlign w:val="bottom"/>
                  <w:hideMark/>
                </w:tcPr>
                <w:p w14:paraId="6CC3D991" w14:textId="77777777" w:rsidR="002A51B0" w:rsidRPr="009B1DD1" w:rsidRDefault="002A51B0" w:rsidP="00DD5FD5">
                  <w:pPr>
                    <w:rPr>
                      <w:rFonts w:eastAsia="Times New Roman" w:cs="Times"/>
                      <w:color w:val="000000"/>
                    </w:rPr>
                  </w:pPr>
                </w:p>
              </w:tc>
            </w:tr>
            <w:tr w:rsidR="002A51B0" w:rsidRPr="009B1DD1" w14:paraId="435724F8" w14:textId="77777777" w:rsidTr="00DD5FD5">
              <w:trPr>
                <w:trHeight w:val="300"/>
              </w:trPr>
              <w:tc>
                <w:tcPr>
                  <w:tcW w:w="360" w:type="dxa"/>
                  <w:noWrap/>
                  <w:vAlign w:val="bottom"/>
                  <w:hideMark/>
                </w:tcPr>
                <w:p w14:paraId="7DED4FE6" w14:textId="77777777" w:rsidR="002A51B0" w:rsidRPr="009B1DD1" w:rsidRDefault="002A51B0" w:rsidP="00DD5FD5">
                  <w:pPr>
                    <w:rPr>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141F2AAF" w14:textId="77777777" w:rsidR="002A51B0" w:rsidRPr="009B1DD1" w:rsidRDefault="002A51B0" w:rsidP="00DD5FD5">
                  <w:pPr>
                    <w:rPr>
                      <w:lang w:val="sv-SE" w:eastAsia="sv-SE"/>
                    </w:rPr>
                  </w:pPr>
                </w:p>
              </w:tc>
              <w:tc>
                <w:tcPr>
                  <w:tcW w:w="500" w:type="dxa"/>
                  <w:tcBorders>
                    <w:top w:val="nil"/>
                    <w:left w:val="nil"/>
                    <w:bottom w:val="single" w:sz="4" w:space="0" w:color="auto"/>
                    <w:right w:val="single" w:sz="4" w:space="0" w:color="auto"/>
                  </w:tcBorders>
                  <w:noWrap/>
                  <w:vAlign w:val="bottom"/>
                  <w:hideMark/>
                </w:tcPr>
                <w:p w14:paraId="0AB5466E" w14:textId="77777777" w:rsidR="002A51B0" w:rsidRPr="009B1DD1" w:rsidRDefault="002A51B0" w:rsidP="00DD5FD5">
                  <w:pPr>
                    <w:rPr>
                      <w:lang w:val="sv-SE" w:eastAsia="sv-SE"/>
                    </w:rPr>
                  </w:pPr>
                </w:p>
              </w:tc>
              <w:tc>
                <w:tcPr>
                  <w:tcW w:w="290" w:type="dxa"/>
                  <w:noWrap/>
                  <w:vAlign w:val="bottom"/>
                  <w:hideMark/>
                </w:tcPr>
                <w:p w14:paraId="675BAF0B" w14:textId="77777777" w:rsidR="002A51B0" w:rsidRPr="009B1DD1" w:rsidRDefault="002A51B0" w:rsidP="00DD5FD5">
                  <w:pPr>
                    <w:jc w:val="center"/>
                    <w:rPr>
                      <w:rFonts w:eastAsia="Times New Roman" w:cs="Times"/>
                      <w:i/>
                      <w:iCs/>
                      <w:color w:val="000000"/>
                    </w:rPr>
                  </w:pPr>
                  <w:r w:rsidRPr="009B1DD1">
                    <w:rPr>
                      <w:rFonts w:eastAsia="Times New Roman" w:cs="Times"/>
                      <w:i/>
                      <w:iCs/>
                      <w:color w:val="000000"/>
                    </w:rPr>
                    <w:t>t</w:t>
                  </w:r>
                </w:p>
              </w:tc>
            </w:tr>
          </w:tbl>
          <w:p w14:paraId="01320E1F" w14:textId="77777777" w:rsidR="002A51B0" w:rsidRPr="009B1DD1" w:rsidRDefault="002A51B0" w:rsidP="00DD5FD5">
            <w:pPr>
              <w:rPr>
                <w:rFonts w:cs="Times"/>
              </w:rPr>
            </w:pPr>
          </w:p>
          <w:p w14:paraId="78546E6F" w14:textId="77777777" w:rsidR="002A51B0" w:rsidRPr="009B1DD1" w:rsidRDefault="002A51B0" w:rsidP="00DD5FD5">
            <w:pPr>
              <w:rPr>
                <w:rFonts w:cs="Times"/>
              </w:rPr>
            </w:pPr>
          </w:p>
          <w:p w14:paraId="5A1D9AD9" w14:textId="77777777" w:rsidR="002A51B0" w:rsidRPr="009B1DD1" w:rsidRDefault="002A51B0" w:rsidP="00DD5FD5">
            <w:pPr>
              <w:rPr>
                <w:rFonts w:cs="Times"/>
              </w:rPr>
            </w:pPr>
          </w:p>
          <w:p w14:paraId="3CCA6C3F" w14:textId="77777777" w:rsidR="002A51B0" w:rsidRPr="009B1DD1" w:rsidRDefault="002A51B0" w:rsidP="00DD5FD5">
            <w:pPr>
              <w:rPr>
                <w:rFonts w:cs="Times"/>
              </w:rPr>
            </w:pPr>
          </w:p>
          <w:p w14:paraId="3CA77891" w14:textId="77777777" w:rsidR="002A51B0" w:rsidRPr="009B1DD1" w:rsidRDefault="002A51B0" w:rsidP="00DD5FD5">
            <w:pPr>
              <w:rPr>
                <w:rFonts w:cs="Times"/>
              </w:rPr>
            </w:pPr>
          </w:p>
          <w:p w14:paraId="7FC917AE" w14:textId="77777777" w:rsidR="002A51B0" w:rsidRPr="009B1DD1" w:rsidRDefault="002A51B0" w:rsidP="00DD5FD5">
            <w:pPr>
              <w:rPr>
                <w:rFonts w:cs="Times"/>
              </w:rPr>
            </w:pPr>
            <w:r w:rsidRPr="009B1DD1">
              <w:rPr>
                <w:rFonts w:cs="Times"/>
              </w:rPr>
              <w:t xml:space="preserve">Alt2: </w:t>
            </w:r>
          </w:p>
          <w:tbl>
            <w:tblPr>
              <w:tblW w:w="1634" w:type="dxa"/>
              <w:tblLook w:val="04A0" w:firstRow="1" w:lastRow="0" w:firstColumn="1" w:lastColumn="0" w:noHBand="0" w:noVBand="1"/>
            </w:tblPr>
            <w:tblGrid>
              <w:gridCol w:w="360"/>
              <w:gridCol w:w="484"/>
              <w:gridCol w:w="500"/>
              <w:gridCol w:w="290"/>
            </w:tblGrid>
            <w:tr w:rsidR="002A51B0" w:rsidRPr="009B1DD1" w14:paraId="0DF67338" w14:textId="77777777" w:rsidTr="00DD5FD5">
              <w:trPr>
                <w:trHeight w:val="300"/>
              </w:trPr>
              <w:tc>
                <w:tcPr>
                  <w:tcW w:w="360" w:type="dxa"/>
                  <w:noWrap/>
                  <w:vAlign w:val="bottom"/>
                  <w:hideMark/>
                </w:tcPr>
                <w:p w14:paraId="609E7993" w14:textId="77777777" w:rsidR="002A51B0" w:rsidRPr="009B1DD1" w:rsidRDefault="002A51B0" w:rsidP="00DD5FD5">
                  <w:pPr>
                    <w:rPr>
                      <w:rFonts w:eastAsia="Times New Roman" w:cs="Times"/>
                      <w:i/>
                      <w:iCs/>
                      <w:color w:val="000000"/>
                    </w:rPr>
                  </w:pPr>
                  <w:r w:rsidRPr="009B1DD1">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3AAAF6E9" w14:textId="77777777" w:rsidR="002A51B0" w:rsidRPr="009B1DD1" w:rsidRDefault="002A51B0" w:rsidP="00DD5FD5">
                  <w:pPr>
                    <w:rPr>
                      <w:rFonts w:eastAsia="Times New Roman" w:cs="Times"/>
                      <w:i/>
                      <w:iCs/>
                      <w:color w:val="000000"/>
                    </w:rPr>
                  </w:pPr>
                </w:p>
              </w:tc>
              <w:tc>
                <w:tcPr>
                  <w:tcW w:w="500" w:type="dxa"/>
                  <w:tcBorders>
                    <w:top w:val="single" w:sz="4" w:space="0" w:color="auto"/>
                    <w:left w:val="nil"/>
                    <w:bottom w:val="single" w:sz="4" w:space="0" w:color="auto"/>
                    <w:right w:val="single" w:sz="4" w:space="0" w:color="auto"/>
                  </w:tcBorders>
                  <w:noWrap/>
                  <w:vAlign w:val="bottom"/>
                  <w:hideMark/>
                </w:tcPr>
                <w:p w14:paraId="4BCF21CF" w14:textId="77777777" w:rsidR="002A51B0" w:rsidRPr="009B1DD1" w:rsidRDefault="002A51B0" w:rsidP="00DD5FD5">
                  <w:pPr>
                    <w:rPr>
                      <w:lang w:val="sv-SE" w:eastAsia="sv-SE"/>
                    </w:rPr>
                  </w:pPr>
                </w:p>
              </w:tc>
              <w:tc>
                <w:tcPr>
                  <w:tcW w:w="290" w:type="dxa"/>
                  <w:noWrap/>
                  <w:vAlign w:val="bottom"/>
                  <w:hideMark/>
                </w:tcPr>
                <w:p w14:paraId="6450E1E1" w14:textId="77777777" w:rsidR="002A51B0" w:rsidRPr="009B1DD1" w:rsidRDefault="002A51B0" w:rsidP="00DD5FD5">
                  <w:pPr>
                    <w:rPr>
                      <w:lang w:val="sv-SE" w:eastAsia="sv-SE"/>
                    </w:rPr>
                  </w:pPr>
                </w:p>
              </w:tc>
            </w:tr>
            <w:tr w:rsidR="002A51B0" w:rsidRPr="009B1DD1" w14:paraId="74053144" w14:textId="77777777" w:rsidTr="00DD5FD5">
              <w:trPr>
                <w:trHeight w:val="300"/>
              </w:trPr>
              <w:tc>
                <w:tcPr>
                  <w:tcW w:w="360" w:type="dxa"/>
                  <w:noWrap/>
                  <w:vAlign w:val="bottom"/>
                  <w:hideMark/>
                </w:tcPr>
                <w:p w14:paraId="42AEF633" w14:textId="77777777" w:rsidR="002A51B0" w:rsidRPr="009B1DD1" w:rsidRDefault="002A51B0" w:rsidP="00DD5FD5">
                  <w:pPr>
                    <w:rPr>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4D27C79C" w14:textId="77777777" w:rsidR="002A51B0" w:rsidRPr="009B1DD1" w:rsidRDefault="002A51B0" w:rsidP="00DD5FD5">
                  <w:pPr>
                    <w:jc w:val="center"/>
                    <w:rPr>
                      <w:rFonts w:eastAsia="Times New Roman" w:cs="Times"/>
                      <w:color w:val="000000"/>
                    </w:rPr>
                  </w:pPr>
                  <w:r w:rsidRPr="009B1DD1">
                    <w:rPr>
                      <w:rFonts w:eastAsia="Times New Roman" w:cs="Times"/>
                      <w:color w:val="00000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0A2197A6" w14:textId="77777777" w:rsidR="002A51B0" w:rsidRPr="009B1DD1" w:rsidRDefault="002A51B0" w:rsidP="00DD5FD5">
                  <w:pPr>
                    <w:jc w:val="center"/>
                    <w:rPr>
                      <w:rFonts w:eastAsia="Times New Roman" w:cs="Times"/>
                      <w:color w:val="000000"/>
                    </w:rPr>
                  </w:pPr>
                  <w:r w:rsidRPr="009B1DD1">
                    <w:rPr>
                      <w:rFonts w:eastAsia="Times New Roman" w:cs="Times"/>
                      <w:color w:val="000000"/>
                    </w:rPr>
                    <w:t>0</w:t>
                  </w:r>
                </w:p>
              </w:tc>
              <w:tc>
                <w:tcPr>
                  <w:tcW w:w="290" w:type="dxa"/>
                  <w:noWrap/>
                  <w:vAlign w:val="bottom"/>
                  <w:hideMark/>
                </w:tcPr>
                <w:p w14:paraId="45C364F7" w14:textId="77777777" w:rsidR="002A51B0" w:rsidRPr="009B1DD1" w:rsidRDefault="002A51B0" w:rsidP="00DD5FD5">
                  <w:pPr>
                    <w:rPr>
                      <w:rFonts w:eastAsia="Times New Roman" w:cs="Times"/>
                      <w:color w:val="000000"/>
                    </w:rPr>
                  </w:pPr>
                </w:p>
              </w:tc>
            </w:tr>
            <w:tr w:rsidR="002A51B0" w:rsidRPr="009B1DD1" w14:paraId="3ECDA5F3" w14:textId="77777777" w:rsidTr="00DD5FD5">
              <w:trPr>
                <w:trHeight w:val="300"/>
              </w:trPr>
              <w:tc>
                <w:tcPr>
                  <w:tcW w:w="360" w:type="dxa"/>
                  <w:noWrap/>
                  <w:vAlign w:val="bottom"/>
                  <w:hideMark/>
                </w:tcPr>
                <w:p w14:paraId="0640003B" w14:textId="77777777" w:rsidR="002A51B0" w:rsidRPr="009B1DD1" w:rsidRDefault="002A51B0" w:rsidP="00DD5FD5">
                  <w:pPr>
                    <w:rPr>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60559B18" w14:textId="77777777" w:rsidR="002A51B0" w:rsidRPr="009B1DD1" w:rsidRDefault="002A51B0" w:rsidP="00DD5FD5">
                  <w:pPr>
                    <w:jc w:val="center"/>
                    <w:rPr>
                      <w:rFonts w:eastAsia="Times New Roman" w:cs="Times"/>
                      <w:color w:val="000000"/>
                    </w:rPr>
                  </w:pPr>
                  <w:r w:rsidRPr="009B1DD1">
                    <w:rPr>
                      <w:rFonts w:eastAsia="Times New Roman" w:cs="Times"/>
                      <w:color w:val="00000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4F2BC262" w14:textId="77777777" w:rsidR="002A51B0" w:rsidRPr="009B1DD1" w:rsidRDefault="002A51B0" w:rsidP="00DD5FD5">
                  <w:pPr>
                    <w:jc w:val="center"/>
                    <w:rPr>
                      <w:rFonts w:eastAsia="Times New Roman" w:cs="Times"/>
                      <w:color w:val="000000"/>
                    </w:rPr>
                  </w:pPr>
                  <w:r w:rsidRPr="009B1DD1">
                    <w:rPr>
                      <w:rFonts w:eastAsia="Times New Roman" w:cs="Times"/>
                      <w:color w:val="000000"/>
                    </w:rPr>
                    <w:t>1</w:t>
                  </w:r>
                </w:p>
              </w:tc>
              <w:tc>
                <w:tcPr>
                  <w:tcW w:w="290" w:type="dxa"/>
                  <w:noWrap/>
                  <w:vAlign w:val="bottom"/>
                  <w:hideMark/>
                </w:tcPr>
                <w:p w14:paraId="5CCCFB32" w14:textId="77777777" w:rsidR="002A51B0" w:rsidRPr="009B1DD1" w:rsidRDefault="002A51B0" w:rsidP="00DD5FD5">
                  <w:pPr>
                    <w:jc w:val="center"/>
                    <w:rPr>
                      <w:rFonts w:eastAsia="Times New Roman" w:cs="Times"/>
                      <w:i/>
                      <w:iCs/>
                      <w:color w:val="000000"/>
                    </w:rPr>
                  </w:pPr>
                  <w:r w:rsidRPr="009B1DD1">
                    <w:rPr>
                      <w:rFonts w:eastAsia="Times New Roman" w:cs="Times"/>
                      <w:i/>
                      <w:iCs/>
                      <w:color w:val="000000"/>
                    </w:rPr>
                    <w:t>t</w:t>
                  </w:r>
                </w:p>
              </w:tc>
            </w:tr>
          </w:tbl>
          <w:p w14:paraId="72642D9F" w14:textId="77777777" w:rsidR="002A51B0" w:rsidRPr="009B1DD1" w:rsidRDefault="002A51B0" w:rsidP="00DD5FD5">
            <w:pPr>
              <w:rPr>
                <w:rFonts w:cs="Times"/>
                <w:lang w:eastAsia="x-none"/>
              </w:rPr>
            </w:pPr>
          </w:p>
          <w:p w14:paraId="08371E82" w14:textId="77777777" w:rsidR="002A51B0" w:rsidRPr="009B1DD1" w:rsidRDefault="002A51B0" w:rsidP="00DD5FD5">
            <w:pPr>
              <w:rPr>
                <w:rFonts w:cs="Times"/>
                <w:lang w:eastAsia="x-none"/>
              </w:rPr>
            </w:pPr>
            <w:r w:rsidRPr="009B1DD1">
              <w:rPr>
                <w:rFonts w:cs="Times"/>
                <w:lang w:eastAsia="x-none"/>
              </w:rPr>
              <w:t xml:space="preserve">Alt1 if NB is below </w:t>
            </w:r>
          </w:p>
          <w:p w14:paraId="459A0A83" w14:textId="77777777" w:rsidR="002A51B0" w:rsidRPr="009B1DD1" w:rsidRDefault="002A51B0" w:rsidP="00DD5FD5">
            <w:pPr>
              <w:rPr>
                <w:rFonts w:cs="Times"/>
                <w:lang w:eastAsia="x-none"/>
              </w:rPr>
            </w:pPr>
            <w:r w:rsidRPr="001A7817">
              <w:rPr>
                <w:rFonts w:cs="Times"/>
                <w:lang w:val="en-US" w:eastAsia="x-none"/>
              </w:rPr>
              <w:t>center</w:t>
            </w:r>
            <w:r w:rsidRPr="009B1DD1">
              <w:rPr>
                <w:rFonts w:cs="Times"/>
                <w:lang w:eastAsia="x-none"/>
              </w:rPr>
              <w:t xml:space="preserve"> carrier; otherwise Alt2.</w:t>
            </w:r>
          </w:p>
        </w:tc>
        <w:tc>
          <w:tcPr>
            <w:tcW w:w="2523" w:type="dxa"/>
            <w:tcBorders>
              <w:top w:val="single" w:sz="4" w:space="0" w:color="auto"/>
              <w:left w:val="single" w:sz="4" w:space="0" w:color="auto"/>
              <w:bottom w:val="single" w:sz="4" w:space="0" w:color="auto"/>
              <w:right w:val="single" w:sz="4" w:space="0" w:color="auto"/>
            </w:tcBorders>
            <w:hideMark/>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2A51B0" w:rsidRPr="009B1DD1" w14:paraId="4439C45F" w14:textId="77777777" w:rsidTr="00DD5FD5">
              <w:trPr>
                <w:trHeight w:val="300"/>
              </w:trPr>
              <w:tc>
                <w:tcPr>
                  <w:tcW w:w="360" w:type="dxa"/>
                  <w:noWrap/>
                  <w:vAlign w:val="bottom"/>
                  <w:hideMark/>
                </w:tcPr>
                <w:p w14:paraId="419220A7" w14:textId="77777777" w:rsidR="002A51B0" w:rsidRPr="009B1DD1" w:rsidRDefault="002A51B0" w:rsidP="00DD5FD5">
                  <w:pPr>
                    <w:rPr>
                      <w:rFonts w:eastAsia="Times New Roman" w:cs="Times"/>
                      <w:i/>
                      <w:iCs/>
                      <w:color w:val="000000"/>
                    </w:rPr>
                  </w:pPr>
                  <w:r w:rsidRPr="009B1DD1">
                    <w:rPr>
                      <w:rFonts w:eastAsia="Times New Roman" w:cs="Times"/>
                      <w:i/>
                      <w:iCs/>
                      <w:color w:val="00000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1DFB7113" w14:textId="77777777" w:rsidR="002A51B0" w:rsidRPr="009B1DD1" w:rsidRDefault="002A51B0" w:rsidP="00DD5FD5">
                  <w:pPr>
                    <w:rPr>
                      <w:rFonts w:eastAsia="Times New Roman" w:cs="Times"/>
                      <w:i/>
                      <w:iCs/>
                      <w:color w:val="000000"/>
                    </w:rPr>
                  </w:pPr>
                </w:p>
              </w:tc>
              <w:tc>
                <w:tcPr>
                  <w:tcW w:w="500" w:type="dxa"/>
                  <w:tcBorders>
                    <w:top w:val="single" w:sz="4" w:space="0" w:color="auto"/>
                    <w:left w:val="nil"/>
                    <w:bottom w:val="single" w:sz="4" w:space="0" w:color="auto"/>
                    <w:right w:val="single" w:sz="4" w:space="0" w:color="auto"/>
                  </w:tcBorders>
                  <w:noWrap/>
                  <w:vAlign w:val="bottom"/>
                  <w:hideMark/>
                </w:tcPr>
                <w:p w14:paraId="522DA78A" w14:textId="77777777" w:rsidR="002A51B0" w:rsidRPr="009B1DD1" w:rsidRDefault="002A51B0" w:rsidP="00DD5FD5">
                  <w:pPr>
                    <w:rPr>
                      <w:lang w:val="sv-SE" w:eastAsia="sv-SE"/>
                    </w:rPr>
                  </w:pPr>
                </w:p>
              </w:tc>
              <w:tc>
                <w:tcPr>
                  <w:tcW w:w="290" w:type="dxa"/>
                  <w:noWrap/>
                  <w:vAlign w:val="bottom"/>
                  <w:hideMark/>
                </w:tcPr>
                <w:p w14:paraId="3C813778" w14:textId="77777777" w:rsidR="002A51B0" w:rsidRPr="009B1DD1" w:rsidRDefault="002A51B0" w:rsidP="00DD5FD5">
                  <w:pPr>
                    <w:rPr>
                      <w:lang w:val="sv-SE" w:eastAsia="sv-SE"/>
                    </w:rPr>
                  </w:pPr>
                </w:p>
              </w:tc>
            </w:tr>
            <w:tr w:rsidR="002A51B0" w:rsidRPr="009B1DD1" w14:paraId="4E155BD4" w14:textId="77777777" w:rsidTr="00DD5FD5">
              <w:trPr>
                <w:trHeight w:val="300"/>
              </w:trPr>
              <w:tc>
                <w:tcPr>
                  <w:tcW w:w="360" w:type="dxa"/>
                  <w:noWrap/>
                  <w:vAlign w:val="bottom"/>
                  <w:hideMark/>
                </w:tcPr>
                <w:p w14:paraId="772F38D1" w14:textId="77777777" w:rsidR="002A51B0" w:rsidRPr="009B1DD1" w:rsidRDefault="002A51B0" w:rsidP="00DD5FD5">
                  <w:pPr>
                    <w:rPr>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69A38EA1" w14:textId="77777777" w:rsidR="002A51B0" w:rsidRPr="009B1DD1" w:rsidRDefault="002A51B0" w:rsidP="00DD5FD5">
                  <w:pPr>
                    <w:jc w:val="center"/>
                    <w:rPr>
                      <w:rFonts w:eastAsia="Times New Roman" w:cs="Times"/>
                      <w:color w:val="000000"/>
                    </w:rPr>
                  </w:pPr>
                  <w:r w:rsidRPr="009B1DD1">
                    <w:rPr>
                      <w:rFonts w:eastAsia="Times New Roman" w:cs="Times"/>
                      <w:color w:val="00000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42A3951F" w14:textId="77777777" w:rsidR="002A51B0" w:rsidRPr="009B1DD1" w:rsidRDefault="002A51B0" w:rsidP="00DD5FD5">
                  <w:pPr>
                    <w:jc w:val="center"/>
                    <w:rPr>
                      <w:rFonts w:eastAsia="Times New Roman" w:cs="Times"/>
                      <w:color w:val="000000"/>
                    </w:rPr>
                  </w:pPr>
                  <w:r w:rsidRPr="009B1DD1">
                    <w:rPr>
                      <w:rFonts w:eastAsia="Times New Roman" w:cs="Times"/>
                      <w:color w:val="000000"/>
                    </w:rPr>
                    <w:t>1</w:t>
                  </w:r>
                </w:p>
              </w:tc>
              <w:tc>
                <w:tcPr>
                  <w:tcW w:w="290" w:type="dxa"/>
                  <w:noWrap/>
                  <w:vAlign w:val="bottom"/>
                  <w:hideMark/>
                </w:tcPr>
                <w:p w14:paraId="189CAFEA" w14:textId="77777777" w:rsidR="002A51B0" w:rsidRPr="009B1DD1" w:rsidRDefault="002A51B0" w:rsidP="00DD5FD5">
                  <w:pPr>
                    <w:rPr>
                      <w:rFonts w:eastAsia="Times New Roman" w:cs="Times"/>
                      <w:color w:val="000000"/>
                    </w:rPr>
                  </w:pPr>
                </w:p>
              </w:tc>
            </w:tr>
            <w:tr w:rsidR="002A51B0" w:rsidRPr="009B1DD1" w14:paraId="2CD02B60" w14:textId="77777777" w:rsidTr="00DD5FD5">
              <w:trPr>
                <w:trHeight w:val="300"/>
              </w:trPr>
              <w:tc>
                <w:tcPr>
                  <w:tcW w:w="360" w:type="dxa"/>
                  <w:noWrap/>
                  <w:vAlign w:val="bottom"/>
                  <w:hideMark/>
                </w:tcPr>
                <w:p w14:paraId="2470BA38" w14:textId="77777777" w:rsidR="002A51B0" w:rsidRPr="009B1DD1" w:rsidRDefault="002A51B0" w:rsidP="00DD5FD5">
                  <w:pPr>
                    <w:rPr>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13A4C6E5" w14:textId="77777777" w:rsidR="002A51B0" w:rsidRPr="009B1DD1" w:rsidRDefault="002A51B0" w:rsidP="00DD5FD5">
                  <w:pPr>
                    <w:jc w:val="center"/>
                    <w:rPr>
                      <w:rFonts w:eastAsia="Times New Roman" w:cs="Times"/>
                      <w:color w:val="000000"/>
                    </w:rPr>
                  </w:pPr>
                  <w:r w:rsidRPr="009B1DD1">
                    <w:rPr>
                      <w:rFonts w:eastAsia="Times New Roman" w:cs="Times"/>
                      <w:color w:val="00000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336EFCC9" w14:textId="77777777" w:rsidR="002A51B0" w:rsidRPr="009B1DD1" w:rsidRDefault="002A51B0" w:rsidP="00DD5FD5">
                  <w:pPr>
                    <w:jc w:val="center"/>
                    <w:rPr>
                      <w:rFonts w:eastAsia="Times New Roman" w:cs="Times"/>
                      <w:color w:val="000000"/>
                    </w:rPr>
                  </w:pPr>
                  <w:r w:rsidRPr="009B1DD1">
                    <w:rPr>
                      <w:rFonts w:eastAsia="Times New Roman" w:cs="Times"/>
                      <w:color w:val="000000"/>
                    </w:rPr>
                    <w:t>0</w:t>
                  </w:r>
                </w:p>
              </w:tc>
              <w:tc>
                <w:tcPr>
                  <w:tcW w:w="290" w:type="dxa"/>
                  <w:noWrap/>
                  <w:vAlign w:val="bottom"/>
                  <w:hideMark/>
                </w:tcPr>
                <w:p w14:paraId="43E46A56" w14:textId="77777777" w:rsidR="002A51B0" w:rsidRPr="009B1DD1" w:rsidRDefault="002A51B0" w:rsidP="00DD5FD5">
                  <w:pPr>
                    <w:jc w:val="center"/>
                    <w:rPr>
                      <w:rFonts w:eastAsia="Times New Roman" w:cs="Times"/>
                      <w:i/>
                      <w:iCs/>
                      <w:color w:val="000000"/>
                    </w:rPr>
                  </w:pPr>
                  <w:r w:rsidRPr="009B1DD1">
                    <w:rPr>
                      <w:rFonts w:eastAsia="Times New Roman" w:cs="Times"/>
                      <w:i/>
                      <w:iCs/>
                      <w:color w:val="000000"/>
                    </w:rPr>
                    <w:t>t</w:t>
                  </w:r>
                </w:p>
              </w:tc>
            </w:tr>
          </w:tbl>
          <w:p w14:paraId="491CDC50" w14:textId="77777777" w:rsidR="002A51B0" w:rsidRPr="009B1DD1" w:rsidRDefault="002A51B0" w:rsidP="00DD5FD5">
            <w:pPr>
              <w:rPr>
                <w:rFonts w:cs="Times"/>
                <w:lang w:eastAsia="x-none"/>
              </w:rPr>
            </w:pPr>
          </w:p>
        </w:tc>
      </w:tr>
    </w:tbl>
    <w:p w14:paraId="7E6F79AE" w14:textId="77777777" w:rsidR="002A51B0" w:rsidRDefault="002A51B0" w:rsidP="002A51B0">
      <w:pPr>
        <w:rPr>
          <w:rFonts w:cs="Times"/>
          <w:i/>
          <w:lang w:eastAsia="x-none"/>
        </w:rPr>
      </w:pPr>
    </w:p>
    <w:p w14:paraId="159BFFE0" w14:textId="77777777" w:rsidR="002A51B0" w:rsidRPr="00AC6427" w:rsidRDefault="002A51B0" w:rsidP="002A51B0">
      <w:pPr>
        <w:wordWrap w:val="0"/>
        <w:rPr>
          <w:b/>
          <w:bCs/>
          <w:color w:val="1F497D"/>
          <w:lang w:val="en-US" w:eastAsia="ko-KR"/>
        </w:rPr>
      </w:pPr>
      <w:r w:rsidRPr="00AC6427">
        <w:rPr>
          <w:b/>
          <w:bCs/>
          <w:color w:val="1F497D"/>
          <w:highlight w:val="green"/>
        </w:rPr>
        <w:t>Agreement</w:t>
      </w:r>
    </w:p>
    <w:p w14:paraId="1CB3EB00" w14:textId="77777777" w:rsidR="002A51B0" w:rsidRPr="00FF5797" w:rsidRDefault="002A51B0" w:rsidP="002A51B0">
      <w:pPr>
        <w:pStyle w:val="ListNumber"/>
        <w:numPr>
          <w:ilvl w:val="0"/>
          <w:numId w:val="0"/>
        </w:numPr>
        <w:tabs>
          <w:tab w:val="left" w:pos="800"/>
        </w:tabs>
        <w:ind w:left="361" w:hanging="360"/>
        <w:rPr>
          <w:rFonts w:ascii="Times New Roman" w:hAnsi="Times New Roman"/>
          <w:bCs/>
          <w:szCs w:val="20"/>
        </w:rPr>
      </w:pPr>
      <w:r w:rsidRPr="00FF5797">
        <w:rPr>
          <w:rFonts w:ascii="Times New Roman" w:hAnsi="Times New Roman"/>
          <w:bCs/>
          <w:szCs w:val="20"/>
        </w:rPr>
        <w:t xml:space="preserve">For 3-FDM WUS resources, the WUS resource ID mapping order is defined as </w:t>
      </w:r>
    </w:p>
    <w:tbl>
      <w:tblPr>
        <w:tblW w:w="0" w:type="auto"/>
        <w:tblCellMar>
          <w:left w:w="0" w:type="dxa"/>
          <w:right w:w="0" w:type="dxa"/>
        </w:tblCellMar>
        <w:tblLook w:val="04A0" w:firstRow="1" w:lastRow="0" w:firstColumn="1" w:lastColumn="0" w:noHBand="0" w:noVBand="1"/>
      </w:tblPr>
      <w:tblGrid>
        <w:gridCol w:w="2335"/>
        <w:gridCol w:w="1890"/>
        <w:gridCol w:w="1980"/>
        <w:gridCol w:w="1800"/>
      </w:tblGrid>
      <w:tr w:rsidR="002A51B0" w:rsidRPr="00AC6427" w14:paraId="5F20ABE5" w14:textId="77777777" w:rsidTr="00DD5FD5">
        <w:tc>
          <w:tcPr>
            <w:tcW w:w="2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4B2270" w14:textId="77777777" w:rsidR="002A51B0" w:rsidRPr="00FF5797" w:rsidRDefault="002A51B0" w:rsidP="00DD5FD5">
            <w:pPr>
              <w:rPr>
                <w:bCs/>
                <w:lang w:eastAsia="x-none"/>
              </w:rPr>
            </w:pPr>
            <w:proofErr w:type="spellStart"/>
            <w:r w:rsidRPr="00FF5797">
              <w:rPr>
                <w:bCs/>
                <w:lang w:eastAsia="x-none"/>
              </w:rPr>
              <w:t>freqLocation</w:t>
            </w:r>
            <w:proofErr w:type="spellEnd"/>
            <w:r w:rsidRPr="00FF5797">
              <w:rPr>
                <w:bCs/>
                <w:lang w:eastAsia="x-none"/>
              </w:rPr>
              <w:t xml:space="preserve"> of WUS resource 0</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74E873" w14:textId="77777777" w:rsidR="002A51B0" w:rsidRPr="00FF5797" w:rsidRDefault="002A51B0" w:rsidP="00DD5FD5">
            <w:pPr>
              <w:rPr>
                <w:bCs/>
                <w:lang w:eastAsia="x-none"/>
              </w:rPr>
            </w:pPr>
            <w:r w:rsidRPr="00FF5797">
              <w:rPr>
                <w:bCs/>
                <w:lang w:eastAsia="x-none"/>
              </w:rPr>
              <w:t>n0</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063B60" w14:textId="77777777" w:rsidR="002A51B0" w:rsidRPr="00FF5797" w:rsidRDefault="002A51B0" w:rsidP="00DD5FD5">
            <w:pPr>
              <w:rPr>
                <w:bCs/>
                <w:lang w:eastAsia="x-none"/>
              </w:rPr>
            </w:pPr>
            <w:r w:rsidRPr="00FF5797">
              <w:rPr>
                <w:bCs/>
                <w:lang w:eastAsia="x-none"/>
              </w:rPr>
              <w:t>n2</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A32C" w14:textId="77777777" w:rsidR="002A51B0" w:rsidRPr="00FF5797" w:rsidRDefault="002A51B0" w:rsidP="00DD5FD5">
            <w:pPr>
              <w:rPr>
                <w:bCs/>
                <w:lang w:eastAsia="x-none"/>
              </w:rPr>
            </w:pPr>
            <w:r w:rsidRPr="00FF5797">
              <w:rPr>
                <w:bCs/>
                <w:lang w:eastAsia="x-none"/>
              </w:rPr>
              <w:t>n4</w:t>
            </w:r>
          </w:p>
        </w:tc>
      </w:tr>
      <w:tr w:rsidR="002A51B0" w:rsidRPr="00AC6427" w14:paraId="7843FBF4" w14:textId="77777777" w:rsidTr="00DD5FD5">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F5307" w14:textId="77777777" w:rsidR="002A51B0" w:rsidRPr="00FF5797" w:rsidRDefault="002A51B0" w:rsidP="00DD5FD5">
            <w:pPr>
              <w:rPr>
                <w:bCs/>
                <w:lang w:eastAsia="x-none"/>
              </w:rPr>
            </w:pPr>
            <w:r w:rsidRPr="00FF5797">
              <w:rPr>
                <w:bCs/>
                <w:lang w:eastAsia="x-none"/>
              </w:rPr>
              <w:t>WUS resource locations</w:t>
            </w:r>
            <w:r w:rsidRPr="00FF5797">
              <w:rPr>
                <w:bCs/>
                <w:lang w:eastAsia="x-none"/>
              </w:rPr>
              <w:br/>
              <w:t>if Rel-15 WUS is configured</w:t>
            </w:r>
          </w:p>
        </w:tc>
        <w:tc>
          <w:tcPr>
            <w:tcW w:w="1890" w:type="dxa"/>
            <w:tcBorders>
              <w:top w:val="nil"/>
              <w:left w:val="nil"/>
              <w:bottom w:val="single" w:sz="8" w:space="0" w:color="auto"/>
              <w:right w:val="single" w:sz="8" w:space="0" w:color="auto"/>
            </w:tcBorders>
            <w:tcMar>
              <w:top w:w="0" w:type="dxa"/>
              <w:left w:w="108" w:type="dxa"/>
              <w:bottom w:w="0" w:type="dxa"/>
              <w:right w:w="108" w:type="dxa"/>
            </w:tcMar>
          </w:tcPr>
          <w:p w14:paraId="60D0D70F" w14:textId="77777777" w:rsidR="002A51B0" w:rsidRPr="00FF5797" w:rsidRDefault="002A51B0" w:rsidP="00DD5FD5">
            <w:pPr>
              <w:rPr>
                <w:bCs/>
                <w:i/>
                <w:iCs/>
                <w:lang w:eastAsia="x-none"/>
              </w:rPr>
            </w:pPr>
          </w:p>
          <w:tbl>
            <w:tblPr>
              <w:tblW w:w="1150" w:type="dxa"/>
              <w:tblCellMar>
                <w:left w:w="0" w:type="dxa"/>
                <w:right w:w="0" w:type="dxa"/>
              </w:tblCellMar>
              <w:tblLook w:val="04A0" w:firstRow="1" w:lastRow="0" w:firstColumn="1" w:lastColumn="0" w:noHBand="0" w:noVBand="1"/>
            </w:tblPr>
            <w:tblGrid>
              <w:gridCol w:w="360"/>
              <w:gridCol w:w="500"/>
              <w:gridCol w:w="290"/>
            </w:tblGrid>
            <w:tr w:rsidR="002A51B0" w:rsidRPr="00FF5797" w14:paraId="0F20BB30" w14:textId="77777777" w:rsidTr="00DD5FD5">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46D73809" w14:textId="77777777" w:rsidR="002A51B0" w:rsidRPr="00FF5797" w:rsidRDefault="002A51B0" w:rsidP="00DD5FD5">
                  <w:pPr>
                    <w:rPr>
                      <w:bCs/>
                      <w:i/>
                      <w:iCs/>
                      <w:color w:val="000000"/>
                      <w:lang w:eastAsia="en-GB"/>
                    </w:rPr>
                  </w:pPr>
                  <w:r w:rsidRPr="00FF5797">
                    <w:rPr>
                      <w:bCs/>
                      <w:i/>
                      <w:iCs/>
                      <w:color w:val="000000"/>
                      <w:lang w:eastAsia="en-GB"/>
                    </w:rPr>
                    <w:t>f</w:t>
                  </w:r>
                </w:p>
              </w:tc>
              <w:tc>
                <w:tcPr>
                  <w:tcW w:w="500"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498D8617" w14:textId="77777777" w:rsidR="002A51B0" w:rsidRPr="00FF5797" w:rsidRDefault="002A51B0" w:rsidP="00DD5FD5">
                  <w:pPr>
                    <w:jc w:val="center"/>
                    <w:rPr>
                      <w:bCs/>
                      <w:color w:val="000000"/>
                      <w:lang w:eastAsia="en-GB"/>
                    </w:rPr>
                  </w:pPr>
                  <w:r w:rsidRPr="00FF5797">
                    <w:rPr>
                      <w:bCs/>
                      <w:color w:val="000000"/>
                      <w:lang w:eastAsia="en-GB"/>
                    </w:rPr>
                    <w:t>0</w:t>
                  </w:r>
                </w:p>
              </w:tc>
              <w:tc>
                <w:tcPr>
                  <w:tcW w:w="290" w:type="dxa"/>
                  <w:noWrap/>
                  <w:tcMar>
                    <w:top w:w="0" w:type="dxa"/>
                    <w:left w:w="108" w:type="dxa"/>
                    <w:bottom w:w="0" w:type="dxa"/>
                    <w:right w:w="108" w:type="dxa"/>
                  </w:tcMar>
                  <w:vAlign w:val="bottom"/>
                  <w:hideMark/>
                </w:tcPr>
                <w:p w14:paraId="555DEB82" w14:textId="77777777" w:rsidR="002A51B0" w:rsidRPr="00FF5797" w:rsidRDefault="002A51B0" w:rsidP="00DD5FD5">
                  <w:pPr>
                    <w:rPr>
                      <w:bCs/>
                      <w:color w:val="000000"/>
                      <w:highlight w:val="lightGray"/>
                      <w:lang w:eastAsia="en-GB"/>
                    </w:rPr>
                  </w:pPr>
                </w:p>
              </w:tc>
            </w:tr>
            <w:tr w:rsidR="002A51B0" w:rsidRPr="00FF5797" w14:paraId="3ACA13B5" w14:textId="77777777" w:rsidTr="00DD5FD5">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75B9D58F" w14:textId="77777777" w:rsidR="002A51B0" w:rsidRPr="00FF5797" w:rsidRDefault="002A51B0" w:rsidP="00DD5FD5">
                  <w:pPr>
                    <w:rPr>
                      <w:rFonts w:eastAsia="Times New Roman"/>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7542C6D5" w14:textId="77777777" w:rsidR="002A51B0" w:rsidRPr="00FF5797" w:rsidRDefault="002A51B0" w:rsidP="00DD5FD5">
                  <w:pPr>
                    <w:jc w:val="center"/>
                    <w:rPr>
                      <w:rFonts w:eastAsia="SimSun"/>
                      <w:bCs/>
                      <w:color w:val="000000"/>
                      <w:lang w:eastAsia="en-GB"/>
                    </w:rPr>
                  </w:pPr>
                  <w:r w:rsidRPr="00FF5797">
                    <w:rPr>
                      <w:bCs/>
                      <w:color w:val="000000"/>
                      <w:lang w:eastAsia="en-GB"/>
                    </w:rPr>
                    <w:t>1</w:t>
                  </w:r>
                </w:p>
              </w:tc>
              <w:tc>
                <w:tcPr>
                  <w:tcW w:w="290" w:type="dxa"/>
                  <w:noWrap/>
                  <w:tcMar>
                    <w:top w:w="0" w:type="dxa"/>
                    <w:left w:w="108" w:type="dxa"/>
                    <w:bottom w:w="0" w:type="dxa"/>
                    <w:right w:w="108" w:type="dxa"/>
                  </w:tcMar>
                  <w:vAlign w:val="bottom"/>
                  <w:hideMark/>
                </w:tcPr>
                <w:p w14:paraId="1DD2CB33" w14:textId="77777777" w:rsidR="002A51B0" w:rsidRPr="00FF5797" w:rsidRDefault="002A51B0" w:rsidP="00DD5FD5">
                  <w:pPr>
                    <w:rPr>
                      <w:bCs/>
                      <w:color w:val="000000"/>
                      <w:highlight w:val="lightGray"/>
                      <w:lang w:eastAsia="en-GB"/>
                    </w:rPr>
                  </w:pPr>
                </w:p>
              </w:tc>
            </w:tr>
            <w:tr w:rsidR="002A51B0" w:rsidRPr="00FF5797" w14:paraId="43905939" w14:textId="77777777" w:rsidTr="00DD5FD5">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7562D8B9" w14:textId="77777777" w:rsidR="002A51B0" w:rsidRPr="00FF5797" w:rsidRDefault="002A51B0" w:rsidP="00DD5FD5">
                  <w:pPr>
                    <w:rPr>
                      <w:rFonts w:eastAsia="Times New Roman"/>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6C212678" w14:textId="77777777" w:rsidR="002A51B0" w:rsidRPr="00FF5797" w:rsidRDefault="002A51B0" w:rsidP="00DD5FD5">
                  <w:pPr>
                    <w:jc w:val="center"/>
                    <w:rPr>
                      <w:rFonts w:eastAsia="SimSun"/>
                      <w:bCs/>
                      <w:color w:val="000000"/>
                      <w:lang w:eastAsia="en-GB"/>
                    </w:rPr>
                  </w:pPr>
                  <w:r w:rsidRPr="00FF5797">
                    <w:rPr>
                      <w:bCs/>
                      <w:color w:val="000000"/>
                      <w:lang w:eastAsia="en-GB"/>
                    </w:rPr>
                    <w:t>2</w:t>
                  </w:r>
                </w:p>
              </w:tc>
              <w:tc>
                <w:tcPr>
                  <w:tcW w:w="290" w:type="dxa"/>
                  <w:noWrap/>
                  <w:tcMar>
                    <w:top w:w="0" w:type="dxa"/>
                    <w:left w:w="108" w:type="dxa"/>
                    <w:bottom w:w="0" w:type="dxa"/>
                    <w:right w:w="108" w:type="dxa"/>
                  </w:tcMar>
                  <w:vAlign w:val="bottom"/>
                  <w:hideMark/>
                </w:tcPr>
                <w:p w14:paraId="4ECDADC6" w14:textId="77777777" w:rsidR="002A51B0" w:rsidRPr="00FF5797" w:rsidRDefault="002A51B0" w:rsidP="00DD5FD5">
                  <w:pPr>
                    <w:jc w:val="center"/>
                    <w:rPr>
                      <w:bCs/>
                      <w:i/>
                      <w:iCs/>
                      <w:color w:val="000000"/>
                      <w:lang w:eastAsia="en-GB"/>
                    </w:rPr>
                  </w:pPr>
                  <w:r w:rsidRPr="00FF5797">
                    <w:rPr>
                      <w:bCs/>
                      <w:i/>
                      <w:iCs/>
                      <w:color w:val="000000"/>
                      <w:lang w:eastAsia="en-GB"/>
                    </w:rPr>
                    <w:t>t</w:t>
                  </w:r>
                </w:p>
              </w:tc>
            </w:tr>
          </w:tbl>
          <w:p w14:paraId="13BBC6D0" w14:textId="77777777" w:rsidR="002A51B0" w:rsidRPr="00FF5797" w:rsidRDefault="002A51B0" w:rsidP="00DD5FD5">
            <w:pPr>
              <w:rPr>
                <w:rFonts w:eastAsia="SimSun"/>
                <w:bCs/>
                <w:i/>
                <w:iCs/>
                <w:lang w:eastAsia="x-none"/>
              </w:rPr>
            </w:pP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25C6CAA4" w14:textId="77777777" w:rsidR="002A51B0" w:rsidRPr="00FF5797" w:rsidRDefault="002A51B0" w:rsidP="00DD5FD5">
            <w:pPr>
              <w:rPr>
                <w:bCs/>
                <w:i/>
                <w:iCs/>
                <w:lang w:eastAsia="en-GB"/>
              </w:rPr>
            </w:pPr>
          </w:p>
          <w:tbl>
            <w:tblPr>
              <w:tblW w:w="1150" w:type="dxa"/>
              <w:tblCellMar>
                <w:left w:w="0" w:type="dxa"/>
                <w:right w:w="0" w:type="dxa"/>
              </w:tblCellMar>
              <w:tblLook w:val="04A0" w:firstRow="1" w:lastRow="0" w:firstColumn="1" w:lastColumn="0" w:noHBand="0" w:noVBand="1"/>
            </w:tblPr>
            <w:tblGrid>
              <w:gridCol w:w="360"/>
              <w:gridCol w:w="500"/>
              <w:gridCol w:w="290"/>
            </w:tblGrid>
            <w:tr w:rsidR="002A51B0" w:rsidRPr="00FF5797" w14:paraId="3645CE0E" w14:textId="77777777" w:rsidTr="00DD5FD5">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5658CE71" w14:textId="77777777" w:rsidR="002A51B0" w:rsidRPr="00FF5797" w:rsidRDefault="002A51B0" w:rsidP="00DD5FD5">
                  <w:pPr>
                    <w:rPr>
                      <w:bCs/>
                      <w:i/>
                      <w:iCs/>
                      <w:color w:val="000000"/>
                      <w:lang w:eastAsia="en-GB"/>
                    </w:rPr>
                  </w:pPr>
                  <w:r w:rsidRPr="00FF5797">
                    <w:rPr>
                      <w:bCs/>
                      <w:i/>
                      <w:iCs/>
                      <w:color w:val="000000"/>
                      <w:lang w:eastAsia="en-GB"/>
                    </w:rPr>
                    <w:t>f</w:t>
                  </w:r>
                </w:p>
              </w:tc>
              <w:tc>
                <w:tcPr>
                  <w:tcW w:w="500"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27F4AF3A" w14:textId="77777777" w:rsidR="002A51B0" w:rsidRPr="00FF5797" w:rsidRDefault="002A51B0" w:rsidP="00DD5FD5">
                  <w:pPr>
                    <w:jc w:val="center"/>
                    <w:rPr>
                      <w:bCs/>
                      <w:color w:val="000000"/>
                      <w:lang w:eastAsia="en-GB"/>
                    </w:rPr>
                  </w:pPr>
                  <w:r w:rsidRPr="00FF5797">
                    <w:rPr>
                      <w:bCs/>
                      <w:color w:val="000000"/>
                      <w:lang w:eastAsia="en-GB"/>
                    </w:rPr>
                    <w:t>1</w:t>
                  </w:r>
                </w:p>
              </w:tc>
              <w:tc>
                <w:tcPr>
                  <w:tcW w:w="290" w:type="dxa"/>
                  <w:noWrap/>
                  <w:tcMar>
                    <w:top w:w="0" w:type="dxa"/>
                    <w:left w:w="108" w:type="dxa"/>
                    <w:bottom w:w="0" w:type="dxa"/>
                    <w:right w:w="108" w:type="dxa"/>
                  </w:tcMar>
                  <w:vAlign w:val="bottom"/>
                  <w:hideMark/>
                </w:tcPr>
                <w:p w14:paraId="70F3064E" w14:textId="77777777" w:rsidR="002A51B0" w:rsidRPr="00FF5797" w:rsidRDefault="002A51B0" w:rsidP="00DD5FD5">
                  <w:pPr>
                    <w:rPr>
                      <w:bCs/>
                      <w:color w:val="000000"/>
                      <w:highlight w:val="lightGray"/>
                      <w:lang w:eastAsia="en-GB"/>
                    </w:rPr>
                  </w:pPr>
                </w:p>
              </w:tc>
            </w:tr>
            <w:tr w:rsidR="002A51B0" w:rsidRPr="00FF5797" w14:paraId="633BBE75" w14:textId="77777777" w:rsidTr="00DD5FD5">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2EFEC255" w14:textId="77777777" w:rsidR="002A51B0" w:rsidRPr="00FF5797" w:rsidRDefault="002A51B0" w:rsidP="00DD5FD5">
                  <w:pPr>
                    <w:rPr>
                      <w:rFonts w:eastAsia="Times New Roman"/>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7E720926" w14:textId="77777777" w:rsidR="002A51B0" w:rsidRPr="00FF5797" w:rsidRDefault="002A51B0" w:rsidP="00DD5FD5">
                  <w:pPr>
                    <w:jc w:val="center"/>
                    <w:rPr>
                      <w:rFonts w:eastAsia="SimSun"/>
                      <w:bCs/>
                      <w:color w:val="000000"/>
                      <w:lang w:eastAsia="en-GB"/>
                    </w:rPr>
                  </w:pPr>
                  <w:r w:rsidRPr="00FF5797">
                    <w:rPr>
                      <w:bCs/>
                      <w:color w:val="000000"/>
                      <w:lang w:eastAsia="en-GB"/>
                    </w:rPr>
                    <w:t>0</w:t>
                  </w:r>
                </w:p>
              </w:tc>
              <w:tc>
                <w:tcPr>
                  <w:tcW w:w="290" w:type="dxa"/>
                  <w:noWrap/>
                  <w:tcMar>
                    <w:top w:w="0" w:type="dxa"/>
                    <w:left w:w="108" w:type="dxa"/>
                    <w:bottom w:w="0" w:type="dxa"/>
                    <w:right w:w="108" w:type="dxa"/>
                  </w:tcMar>
                  <w:vAlign w:val="bottom"/>
                  <w:hideMark/>
                </w:tcPr>
                <w:p w14:paraId="77D5E193" w14:textId="77777777" w:rsidR="002A51B0" w:rsidRPr="00FF5797" w:rsidRDefault="002A51B0" w:rsidP="00DD5FD5">
                  <w:pPr>
                    <w:rPr>
                      <w:bCs/>
                      <w:color w:val="000000"/>
                      <w:highlight w:val="lightGray"/>
                      <w:lang w:eastAsia="en-GB"/>
                    </w:rPr>
                  </w:pPr>
                </w:p>
              </w:tc>
            </w:tr>
            <w:tr w:rsidR="002A51B0" w:rsidRPr="00FF5797" w14:paraId="7CE1822F" w14:textId="77777777" w:rsidTr="00DD5FD5">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06068AAA" w14:textId="77777777" w:rsidR="002A51B0" w:rsidRPr="00FF5797" w:rsidRDefault="002A51B0" w:rsidP="00DD5FD5">
                  <w:pPr>
                    <w:rPr>
                      <w:rFonts w:eastAsia="Times New Roman"/>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44024E69" w14:textId="77777777" w:rsidR="002A51B0" w:rsidRPr="00FF5797" w:rsidRDefault="002A51B0" w:rsidP="00DD5FD5">
                  <w:pPr>
                    <w:jc w:val="center"/>
                    <w:rPr>
                      <w:rFonts w:eastAsia="SimSun"/>
                      <w:bCs/>
                      <w:color w:val="000000"/>
                      <w:lang w:eastAsia="en-GB"/>
                    </w:rPr>
                  </w:pPr>
                  <w:r w:rsidRPr="00FF5797">
                    <w:rPr>
                      <w:bCs/>
                      <w:color w:val="000000"/>
                      <w:lang w:eastAsia="en-GB"/>
                    </w:rPr>
                    <w:t>2</w:t>
                  </w:r>
                </w:p>
              </w:tc>
              <w:tc>
                <w:tcPr>
                  <w:tcW w:w="290" w:type="dxa"/>
                  <w:noWrap/>
                  <w:tcMar>
                    <w:top w:w="0" w:type="dxa"/>
                    <w:left w:w="108" w:type="dxa"/>
                    <w:bottom w:w="0" w:type="dxa"/>
                    <w:right w:w="108" w:type="dxa"/>
                  </w:tcMar>
                  <w:vAlign w:val="bottom"/>
                  <w:hideMark/>
                </w:tcPr>
                <w:p w14:paraId="2786E3E5" w14:textId="77777777" w:rsidR="002A51B0" w:rsidRPr="00FF5797" w:rsidRDefault="002A51B0" w:rsidP="00DD5FD5">
                  <w:pPr>
                    <w:jc w:val="center"/>
                    <w:rPr>
                      <w:bCs/>
                      <w:i/>
                      <w:iCs/>
                      <w:color w:val="000000"/>
                      <w:lang w:eastAsia="en-GB"/>
                    </w:rPr>
                  </w:pPr>
                  <w:r w:rsidRPr="00FF5797">
                    <w:rPr>
                      <w:bCs/>
                      <w:i/>
                      <w:iCs/>
                      <w:color w:val="000000"/>
                      <w:lang w:eastAsia="en-GB"/>
                    </w:rPr>
                    <w:t>t</w:t>
                  </w:r>
                </w:p>
              </w:tc>
            </w:tr>
          </w:tbl>
          <w:p w14:paraId="724C358A" w14:textId="77777777" w:rsidR="002A51B0" w:rsidRPr="00FF5797" w:rsidRDefault="002A51B0" w:rsidP="00DD5FD5">
            <w:pPr>
              <w:rPr>
                <w:rFonts w:eastAsia="SimSun"/>
                <w:bCs/>
                <w:i/>
                <w:iCs/>
                <w:lang w:eastAsia="x-none"/>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0AEE1B2" w14:textId="77777777" w:rsidR="002A51B0" w:rsidRPr="00FF5797" w:rsidRDefault="002A51B0" w:rsidP="00DD5FD5">
            <w:pPr>
              <w:rPr>
                <w:bCs/>
                <w:i/>
                <w:iCs/>
                <w:lang w:eastAsia="x-none"/>
              </w:rPr>
            </w:pPr>
          </w:p>
          <w:tbl>
            <w:tblPr>
              <w:tblW w:w="1150" w:type="dxa"/>
              <w:tblCellMar>
                <w:left w:w="0" w:type="dxa"/>
                <w:right w:w="0" w:type="dxa"/>
              </w:tblCellMar>
              <w:tblLook w:val="04A0" w:firstRow="1" w:lastRow="0" w:firstColumn="1" w:lastColumn="0" w:noHBand="0" w:noVBand="1"/>
            </w:tblPr>
            <w:tblGrid>
              <w:gridCol w:w="360"/>
              <w:gridCol w:w="500"/>
              <w:gridCol w:w="290"/>
            </w:tblGrid>
            <w:tr w:rsidR="002A51B0" w:rsidRPr="00FF5797" w14:paraId="626AF87B" w14:textId="77777777" w:rsidTr="00DD5FD5">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00155F88" w14:textId="77777777" w:rsidR="002A51B0" w:rsidRPr="00FF5797" w:rsidRDefault="002A51B0" w:rsidP="00DD5FD5">
                  <w:pPr>
                    <w:rPr>
                      <w:bCs/>
                      <w:i/>
                      <w:iCs/>
                      <w:color w:val="000000"/>
                      <w:lang w:eastAsia="en-GB"/>
                    </w:rPr>
                  </w:pPr>
                  <w:r w:rsidRPr="00FF5797">
                    <w:rPr>
                      <w:bCs/>
                      <w:i/>
                      <w:iCs/>
                      <w:color w:val="000000"/>
                      <w:lang w:eastAsia="en-GB"/>
                    </w:rPr>
                    <w:t>f</w:t>
                  </w:r>
                </w:p>
              </w:tc>
              <w:tc>
                <w:tcPr>
                  <w:tcW w:w="500"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4EFE8D3E" w14:textId="77777777" w:rsidR="002A51B0" w:rsidRPr="00FF5797" w:rsidRDefault="002A51B0" w:rsidP="00DD5FD5">
                  <w:pPr>
                    <w:jc w:val="center"/>
                    <w:rPr>
                      <w:bCs/>
                      <w:color w:val="000000"/>
                      <w:lang w:eastAsia="en-GB"/>
                    </w:rPr>
                  </w:pPr>
                  <w:r w:rsidRPr="00FF5797">
                    <w:rPr>
                      <w:bCs/>
                      <w:color w:val="000000"/>
                      <w:lang w:eastAsia="en-GB"/>
                    </w:rPr>
                    <w:t>2</w:t>
                  </w:r>
                </w:p>
              </w:tc>
              <w:tc>
                <w:tcPr>
                  <w:tcW w:w="290" w:type="dxa"/>
                  <w:noWrap/>
                  <w:tcMar>
                    <w:top w:w="0" w:type="dxa"/>
                    <w:left w:w="108" w:type="dxa"/>
                    <w:bottom w:w="0" w:type="dxa"/>
                    <w:right w:w="108" w:type="dxa"/>
                  </w:tcMar>
                  <w:vAlign w:val="bottom"/>
                  <w:hideMark/>
                </w:tcPr>
                <w:p w14:paraId="167D5D24" w14:textId="77777777" w:rsidR="002A51B0" w:rsidRPr="00FF5797" w:rsidRDefault="002A51B0" w:rsidP="00DD5FD5">
                  <w:pPr>
                    <w:rPr>
                      <w:bCs/>
                      <w:color w:val="000000"/>
                      <w:highlight w:val="lightGray"/>
                      <w:lang w:eastAsia="en-GB"/>
                    </w:rPr>
                  </w:pPr>
                </w:p>
              </w:tc>
            </w:tr>
            <w:tr w:rsidR="002A51B0" w:rsidRPr="00FF5797" w14:paraId="2F58048B" w14:textId="77777777" w:rsidTr="00DD5FD5">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3CCB6EAF" w14:textId="77777777" w:rsidR="002A51B0" w:rsidRPr="00FF5797" w:rsidRDefault="002A51B0" w:rsidP="00DD5FD5">
                  <w:pPr>
                    <w:rPr>
                      <w:rFonts w:eastAsia="Times New Roman"/>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63620DE8" w14:textId="77777777" w:rsidR="002A51B0" w:rsidRPr="00FF5797" w:rsidRDefault="002A51B0" w:rsidP="00DD5FD5">
                  <w:pPr>
                    <w:jc w:val="center"/>
                    <w:rPr>
                      <w:rFonts w:eastAsia="SimSun"/>
                      <w:bCs/>
                      <w:color w:val="000000"/>
                      <w:lang w:eastAsia="en-GB"/>
                    </w:rPr>
                  </w:pPr>
                  <w:r w:rsidRPr="00FF5797">
                    <w:rPr>
                      <w:bCs/>
                      <w:color w:val="000000"/>
                      <w:lang w:eastAsia="en-GB"/>
                    </w:rPr>
                    <w:t>1</w:t>
                  </w:r>
                </w:p>
              </w:tc>
              <w:tc>
                <w:tcPr>
                  <w:tcW w:w="290" w:type="dxa"/>
                  <w:noWrap/>
                  <w:tcMar>
                    <w:top w:w="0" w:type="dxa"/>
                    <w:left w:w="108" w:type="dxa"/>
                    <w:bottom w:w="0" w:type="dxa"/>
                    <w:right w:w="108" w:type="dxa"/>
                  </w:tcMar>
                  <w:vAlign w:val="bottom"/>
                  <w:hideMark/>
                </w:tcPr>
                <w:p w14:paraId="43BC716C" w14:textId="77777777" w:rsidR="002A51B0" w:rsidRPr="00FF5797" w:rsidRDefault="002A51B0" w:rsidP="00DD5FD5">
                  <w:pPr>
                    <w:rPr>
                      <w:bCs/>
                      <w:color w:val="000000"/>
                      <w:highlight w:val="lightGray"/>
                      <w:lang w:eastAsia="en-GB"/>
                    </w:rPr>
                  </w:pPr>
                </w:p>
              </w:tc>
            </w:tr>
            <w:tr w:rsidR="002A51B0" w:rsidRPr="00FF5797" w14:paraId="3CFB1CDD" w14:textId="77777777" w:rsidTr="00DD5FD5">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5EB306D6" w14:textId="77777777" w:rsidR="002A51B0" w:rsidRPr="00FF5797" w:rsidRDefault="002A51B0" w:rsidP="00DD5FD5">
                  <w:pPr>
                    <w:rPr>
                      <w:rFonts w:eastAsia="Times New Roman"/>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151A1E61" w14:textId="77777777" w:rsidR="002A51B0" w:rsidRPr="00FF5797" w:rsidRDefault="002A51B0" w:rsidP="00DD5FD5">
                  <w:pPr>
                    <w:jc w:val="center"/>
                    <w:rPr>
                      <w:rFonts w:eastAsia="SimSun"/>
                      <w:bCs/>
                      <w:color w:val="000000"/>
                      <w:lang w:eastAsia="en-GB"/>
                    </w:rPr>
                  </w:pPr>
                  <w:r w:rsidRPr="00FF5797">
                    <w:rPr>
                      <w:bCs/>
                      <w:color w:val="000000"/>
                      <w:lang w:eastAsia="en-GB"/>
                    </w:rPr>
                    <w:t>0</w:t>
                  </w:r>
                </w:p>
              </w:tc>
              <w:tc>
                <w:tcPr>
                  <w:tcW w:w="290" w:type="dxa"/>
                  <w:noWrap/>
                  <w:tcMar>
                    <w:top w:w="0" w:type="dxa"/>
                    <w:left w:w="108" w:type="dxa"/>
                    <w:bottom w:w="0" w:type="dxa"/>
                    <w:right w:w="108" w:type="dxa"/>
                  </w:tcMar>
                  <w:vAlign w:val="bottom"/>
                  <w:hideMark/>
                </w:tcPr>
                <w:p w14:paraId="260C3287" w14:textId="77777777" w:rsidR="002A51B0" w:rsidRPr="00FF5797" w:rsidRDefault="002A51B0" w:rsidP="00DD5FD5">
                  <w:pPr>
                    <w:jc w:val="center"/>
                    <w:rPr>
                      <w:bCs/>
                      <w:i/>
                      <w:iCs/>
                      <w:color w:val="000000"/>
                      <w:lang w:eastAsia="en-GB"/>
                    </w:rPr>
                  </w:pPr>
                  <w:r w:rsidRPr="00FF5797">
                    <w:rPr>
                      <w:bCs/>
                      <w:i/>
                      <w:iCs/>
                      <w:color w:val="000000"/>
                      <w:lang w:eastAsia="en-GB"/>
                    </w:rPr>
                    <w:t>t</w:t>
                  </w:r>
                </w:p>
              </w:tc>
            </w:tr>
          </w:tbl>
          <w:p w14:paraId="088F307E" w14:textId="77777777" w:rsidR="002A51B0" w:rsidRPr="00FF5797" w:rsidRDefault="002A51B0" w:rsidP="00DD5FD5">
            <w:pPr>
              <w:rPr>
                <w:rFonts w:eastAsia="SimSun"/>
                <w:bCs/>
                <w:i/>
                <w:iCs/>
                <w:lang w:eastAsia="x-none"/>
              </w:rPr>
            </w:pPr>
          </w:p>
        </w:tc>
      </w:tr>
    </w:tbl>
    <w:p w14:paraId="6325C9F5" w14:textId="77777777" w:rsidR="002A51B0" w:rsidRPr="00286BD6" w:rsidRDefault="002A51B0" w:rsidP="002A51B0">
      <w:pPr>
        <w:rPr>
          <w:rFonts w:cs="Times"/>
          <w:i/>
          <w:lang w:eastAsia="x-none"/>
        </w:rPr>
      </w:pPr>
    </w:p>
    <w:p w14:paraId="1EA2CA74" w14:textId="0D9D2B38" w:rsidR="006B6C65" w:rsidRDefault="006B6C65" w:rsidP="006B6C65">
      <w:pPr>
        <w:pStyle w:val="Heading2"/>
      </w:pPr>
      <w:r>
        <w:t>2.3.2 Proposal for Specification of WUS Resource location Information in TS36.304</w:t>
      </w:r>
      <w:r w:rsidR="00A9159E">
        <w:t>.</w:t>
      </w:r>
    </w:p>
    <w:p w14:paraId="618FC0DC" w14:textId="09597E55" w:rsidR="00A9159E" w:rsidRDefault="00A9159E" w:rsidP="00A9159E"/>
    <w:p w14:paraId="49503767" w14:textId="1F3B5B6F" w:rsidR="00A9159E" w:rsidRDefault="00A9159E" w:rsidP="00A9159E">
      <w:r>
        <w:t>Based on the above RAN1 agreements, the resource pattern for Rel-16 WUS resources for different cases is illustrated in the below Figure</w:t>
      </w:r>
      <w:r w:rsidR="00C26001">
        <w:t xml:space="preserve"> for exemplary case of WUS Resource ID  0 Location as n2.</w:t>
      </w:r>
    </w:p>
    <w:p w14:paraId="7C470200" w14:textId="7188C5B6" w:rsidR="00A9159E" w:rsidRDefault="00A9159E" w:rsidP="00A9159E">
      <w:r>
        <w:rPr>
          <w:noProof/>
          <w:lang w:val="en-US"/>
        </w:rPr>
        <w:drawing>
          <wp:inline distT="0" distB="0" distL="0" distR="0" wp14:anchorId="4D9A1D99" wp14:editId="3E448466">
            <wp:extent cx="6755130" cy="4671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55130" cy="4671060"/>
                    </a:xfrm>
                    <a:prstGeom prst="rect">
                      <a:avLst/>
                    </a:prstGeom>
                    <a:noFill/>
                  </pic:spPr>
                </pic:pic>
              </a:graphicData>
            </a:graphic>
          </wp:inline>
        </w:drawing>
      </w:r>
    </w:p>
    <w:p w14:paraId="5A0E19D0" w14:textId="6A012736" w:rsidR="00A9159E" w:rsidRDefault="00A9159E" w:rsidP="00A9159E"/>
    <w:p w14:paraId="494A3CFA" w14:textId="40120E0C" w:rsidR="00A9159E" w:rsidRDefault="00A9159E" w:rsidP="00A9159E"/>
    <w:p w14:paraId="0FB1CA4A" w14:textId="32AA29E3" w:rsidR="00A9159E" w:rsidRDefault="00A9159E" w:rsidP="00A9159E"/>
    <w:p w14:paraId="4515BB5D" w14:textId="6DC1A6B7" w:rsidR="00A9159E" w:rsidRDefault="00A9159E" w:rsidP="00A9159E"/>
    <w:p w14:paraId="6DC4EFC1" w14:textId="566BA7ED" w:rsidR="00195CD0" w:rsidRDefault="00516296" w:rsidP="000E07DB">
      <w:r>
        <w:t>The frequency and time location of each GWUS resources based on the information included in Rel-16 GWUS configuration and Rel-15 GWUS configuration needs to be captured in TS 36.304.</w:t>
      </w:r>
    </w:p>
    <w:p w14:paraId="7B1601BE" w14:textId="1D4BE009" w:rsidR="00516296" w:rsidRDefault="00516296" w:rsidP="000E07DB">
      <w:r>
        <w:t xml:space="preserve">Two tables </w:t>
      </w:r>
      <w:r w:rsidR="006B6C65">
        <w:t>providing</w:t>
      </w:r>
      <w:r>
        <w:t xml:space="preserve"> the actual time and frequency location of GWUS resources for GWUS Resource ID 0,1,2 and 3 for different resource patterns is proposed</w:t>
      </w:r>
      <w:r w:rsidR="006B6C65">
        <w:t>. Table 2 is to capture the resource location when Rel-15 WUS is not configured. Table 3 is to capture the resource location when Rel-15 WUS is configured.</w:t>
      </w:r>
    </w:p>
    <w:p w14:paraId="142CEF9B" w14:textId="1AF0D70A" w:rsidR="00516296" w:rsidRDefault="00516296" w:rsidP="000E07DB">
      <w:bookmarkStart w:id="8" w:name="_Hlk35688500"/>
    </w:p>
    <w:tbl>
      <w:tblPr>
        <w:tblpPr w:leftFromText="180" w:rightFromText="180" w:vertAnchor="text" w:horzAnchor="margin" w:tblpY="369"/>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2408"/>
        <w:gridCol w:w="1222"/>
        <w:gridCol w:w="1119"/>
        <w:gridCol w:w="1117"/>
        <w:gridCol w:w="1119"/>
      </w:tblGrid>
      <w:tr w:rsidR="00516296" w14:paraId="77BF83A3" w14:textId="77777777" w:rsidTr="006B4A23">
        <w:trPr>
          <w:trHeight w:val="682"/>
        </w:trPr>
        <w:tc>
          <w:tcPr>
            <w:tcW w:w="2651" w:type="dxa"/>
            <w:vMerge w:val="restart"/>
            <w:vAlign w:val="bottom"/>
          </w:tcPr>
          <w:p w14:paraId="6DD82937" w14:textId="77777777" w:rsidR="00516296" w:rsidRDefault="00516296" w:rsidP="00516296">
            <w:pPr>
              <w:keepNext/>
              <w:jc w:val="center"/>
              <w:rPr>
                <w:b/>
                <w:i/>
              </w:rPr>
            </w:pPr>
            <w:proofErr w:type="spellStart"/>
            <w:r w:rsidRPr="0002330F">
              <w:rPr>
                <w:b/>
                <w:bCs/>
                <w:i/>
                <w:iCs/>
                <w:color w:val="FF0000"/>
              </w:rPr>
              <w:t>resou</w:t>
            </w:r>
            <w:r>
              <w:rPr>
                <w:b/>
                <w:bCs/>
                <w:i/>
                <w:iCs/>
                <w:color w:val="FF0000"/>
              </w:rPr>
              <w:t>r</w:t>
            </w:r>
            <w:r w:rsidRPr="0002330F">
              <w:rPr>
                <w:b/>
                <w:bCs/>
                <w:i/>
                <w:iCs/>
                <w:color w:val="FF0000"/>
              </w:rPr>
              <w:t>cePattern</w:t>
            </w:r>
            <w:proofErr w:type="spellEnd"/>
          </w:p>
        </w:tc>
        <w:tc>
          <w:tcPr>
            <w:tcW w:w="2408" w:type="dxa"/>
            <w:vMerge w:val="restart"/>
            <w:vAlign w:val="bottom"/>
          </w:tcPr>
          <w:p w14:paraId="18B213C0" w14:textId="77777777" w:rsidR="00516296" w:rsidRDefault="00516296" w:rsidP="00516296">
            <w:pPr>
              <w:keepNext/>
              <w:jc w:val="center"/>
              <w:rPr>
                <w:b/>
                <w:i/>
              </w:rPr>
            </w:pPr>
            <w:r>
              <w:rPr>
                <w:b/>
                <w:i/>
              </w:rPr>
              <w:t>WUS Resource</w:t>
            </w:r>
          </w:p>
          <w:p w14:paraId="02AC6E77" w14:textId="77777777" w:rsidR="00516296" w:rsidRDefault="00516296" w:rsidP="00516296">
            <w:pPr>
              <w:keepNext/>
              <w:jc w:val="center"/>
              <w:rPr>
                <w:b/>
                <w:i/>
              </w:rPr>
            </w:pPr>
            <w:r>
              <w:rPr>
                <w:b/>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b/>
                <w:i/>
              </w:rPr>
              <w:t>)</w:t>
            </w:r>
          </w:p>
        </w:tc>
        <w:tc>
          <w:tcPr>
            <w:tcW w:w="4577" w:type="dxa"/>
            <w:gridSpan w:val="4"/>
          </w:tcPr>
          <w:p w14:paraId="2C168A2C" w14:textId="3C9983EE" w:rsidR="00516296" w:rsidRDefault="00E150F9" w:rsidP="00516296">
            <w:pPr>
              <w:keepNext/>
              <w:jc w:val="center"/>
              <w:rPr>
                <w:b/>
                <w:i/>
              </w:rPr>
            </w:pPr>
            <w:r>
              <w:rPr>
                <w:b/>
                <w:i/>
              </w:rPr>
              <w:t xml:space="preserve">WUS Resource 0 location in </w:t>
            </w:r>
            <w:r w:rsidR="00516296">
              <w:rPr>
                <w:b/>
                <w:i/>
              </w:rPr>
              <w:t>FreqLocation-r16</w:t>
            </w:r>
          </w:p>
        </w:tc>
      </w:tr>
      <w:tr w:rsidR="00516296" w14:paraId="5696E609" w14:textId="77777777" w:rsidTr="006B4A23">
        <w:trPr>
          <w:trHeight w:val="973"/>
        </w:trPr>
        <w:tc>
          <w:tcPr>
            <w:tcW w:w="2651" w:type="dxa"/>
            <w:vMerge/>
          </w:tcPr>
          <w:p w14:paraId="092A0A44" w14:textId="77777777" w:rsidR="00516296" w:rsidRDefault="00516296" w:rsidP="00516296">
            <w:pPr>
              <w:keepNext/>
              <w:jc w:val="center"/>
              <w:rPr>
                <w:b/>
                <w:i/>
              </w:rPr>
            </w:pPr>
          </w:p>
        </w:tc>
        <w:tc>
          <w:tcPr>
            <w:tcW w:w="2408" w:type="dxa"/>
            <w:vMerge/>
          </w:tcPr>
          <w:p w14:paraId="2CD88488" w14:textId="77777777" w:rsidR="00516296" w:rsidRDefault="00516296" w:rsidP="00516296">
            <w:pPr>
              <w:keepNext/>
              <w:jc w:val="center"/>
              <w:rPr>
                <w:b/>
                <w:i/>
              </w:rPr>
            </w:pPr>
          </w:p>
        </w:tc>
        <w:tc>
          <w:tcPr>
            <w:tcW w:w="2341" w:type="dxa"/>
            <w:gridSpan w:val="2"/>
          </w:tcPr>
          <w:p w14:paraId="0961273B" w14:textId="77777777" w:rsidR="00516296" w:rsidRDefault="00516296" w:rsidP="00516296">
            <w:pPr>
              <w:keepNext/>
              <w:jc w:val="center"/>
              <w:rPr>
                <w:b/>
                <w:i/>
              </w:rPr>
            </w:pPr>
            <w:r>
              <w:rPr>
                <w:b/>
                <w:i/>
              </w:rPr>
              <w:t>NB below centre frequency</w:t>
            </w:r>
          </w:p>
        </w:tc>
        <w:tc>
          <w:tcPr>
            <w:tcW w:w="2236" w:type="dxa"/>
            <w:gridSpan w:val="2"/>
          </w:tcPr>
          <w:p w14:paraId="6F2AC365" w14:textId="77777777" w:rsidR="00516296" w:rsidRDefault="00516296" w:rsidP="00516296">
            <w:pPr>
              <w:keepNext/>
              <w:jc w:val="center"/>
              <w:rPr>
                <w:b/>
                <w:i/>
              </w:rPr>
            </w:pPr>
            <w:r>
              <w:rPr>
                <w:b/>
                <w:i/>
              </w:rPr>
              <w:t>NB above centre frequency</w:t>
            </w:r>
          </w:p>
        </w:tc>
      </w:tr>
      <w:tr w:rsidR="00516296" w14:paraId="7B21869D" w14:textId="77777777" w:rsidTr="006B4A23">
        <w:trPr>
          <w:trHeight w:val="424"/>
        </w:trPr>
        <w:tc>
          <w:tcPr>
            <w:tcW w:w="2651" w:type="dxa"/>
            <w:vMerge/>
          </w:tcPr>
          <w:p w14:paraId="7603DA48" w14:textId="77777777" w:rsidR="00516296" w:rsidRPr="0002330F" w:rsidRDefault="00516296" w:rsidP="00516296">
            <w:pPr>
              <w:keepNext/>
              <w:jc w:val="center"/>
              <w:rPr>
                <w:b/>
                <w:bCs/>
                <w:i/>
              </w:rPr>
            </w:pPr>
          </w:p>
        </w:tc>
        <w:tc>
          <w:tcPr>
            <w:tcW w:w="2408" w:type="dxa"/>
            <w:vMerge/>
          </w:tcPr>
          <w:p w14:paraId="0CD9F565" w14:textId="77777777" w:rsidR="00516296" w:rsidRDefault="00516296" w:rsidP="00516296">
            <w:pPr>
              <w:keepNext/>
              <w:jc w:val="center"/>
              <w:rPr>
                <w:b/>
                <w:i/>
              </w:rPr>
            </w:pPr>
          </w:p>
        </w:tc>
        <w:tc>
          <w:tcPr>
            <w:tcW w:w="1222" w:type="dxa"/>
          </w:tcPr>
          <w:p w14:paraId="20A7D346" w14:textId="77777777" w:rsidR="00516296" w:rsidRDefault="00516296" w:rsidP="00516296">
            <w:pPr>
              <w:keepNext/>
              <w:jc w:val="center"/>
              <w:rPr>
                <w:i/>
                <w:sz w:val="18"/>
              </w:rPr>
            </w:pPr>
            <w:r>
              <w:rPr>
                <w:b/>
                <w:i/>
              </w:rPr>
              <w:t>n0</w:t>
            </w:r>
          </w:p>
        </w:tc>
        <w:tc>
          <w:tcPr>
            <w:tcW w:w="1119" w:type="dxa"/>
          </w:tcPr>
          <w:p w14:paraId="6160E504" w14:textId="77777777" w:rsidR="00516296" w:rsidRDefault="00516296" w:rsidP="00516296">
            <w:pPr>
              <w:keepNext/>
              <w:jc w:val="center"/>
              <w:rPr>
                <w:b/>
                <w:i/>
              </w:rPr>
            </w:pPr>
            <w:r>
              <w:rPr>
                <w:b/>
                <w:i/>
              </w:rPr>
              <w:t>n2</w:t>
            </w:r>
          </w:p>
        </w:tc>
        <w:tc>
          <w:tcPr>
            <w:tcW w:w="1117" w:type="dxa"/>
          </w:tcPr>
          <w:p w14:paraId="5D3EBA52" w14:textId="77777777" w:rsidR="00516296" w:rsidRDefault="00516296" w:rsidP="00516296">
            <w:pPr>
              <w:keepNext/>
              <w:jc w:val="center"/>
              <w:rPr>
                <w:b/>
                <w:i/>
              </w:rPr>
            </w:pPr>
            <w:r>
              <w:rPr>
                <w:b/>
                <w:i/>
              </w:rPr>
              <w:t>n0</w:t>
            </w:r>
          </w:p>
        </w:tc>
        <w:tc>
          <w:tcPr>
            <w:tcW w:w="1119" w:type="dxa"/>
          </w:tcPr>
          <w:p w14:paraId="4A7EBCE5" w14:textId="77777777" w:rsidR="00516296" w:rsidRDefault="00516296" w:rsidP="00516296">
            <w:pPr>
              <w:keepNext/>
              <w:jc w:val="center"/>
              <w:rPr>
                <w:b/>
                <w:i/>
              </w:rPr>
            </w:pPr>
            <w:r>
              <w:rPr>
                <w:b/>
                <w:i/>
              </w:rPr>
              <w:t>n2</w:t>
            </w:r>
          </w:p>
        </w:tc>
      </w:tr>
      <w:tr w:rsidR="00516296" w14:paraId="30A1844C" w14:textId="77777777" w:rsidTr="006B4A23">
        <w:trPr>
          <w:trHeight w:val="368"/>
        </w:trPr>
        <w:tc>
          <w:tcPr>
            <w:tcW w:w="2651" w:type="dxa"/>
          </w:tcPr>
          <w:p w14:paraId="39640F03" w14:textId="77777777" w:rsidR="00516296" w:rsidRDefault="00516296" w:rsidP="00516296">
            <w:pPr>
              <w:keepNext/>
              <w:jc w:val="center"/>
              <w:rPr>
                <w:iCs/>
                <w:sz w:val="18"/>
                <w:szCs w:val="18"/>
              </w:rPr>
            </w:pPr>
            <w:r>
              <w:rPr>
                <w:iCs/>
                <w:sz w:val="18"/>
                <w:szCs w:val="18"/>
              </w:rPr>
              <w:t>2,4,6</w:t>
            </w:r>
          </w:p>
        </w:tc>
        <w:tc>
          <w:tcPr>
            <w:tcW w:w="2408" w:type="dxa"/>
          </w:tcPr>
          <w:p w14:paraId="4EA0ACBF" w14:textId="77777777" w:rsidR="00516296" w:rsidRDefault="00516296" w:rsidP="00516296">
            <w:pPr>
              <w:keepNext/>
              <w:jc w:val="center"/>
              <w:rPr>
                <w:iCs/>
                <w:sz w:val="18"/>
                <w:szCs w:val="18"/>
              </w:rPr>
            </w:pPr>
            <w:r>
              <w:rPr>
                <w:iCs/>
                <w:sz w:val="18"/>
                <w:szCs w:val="18"/>
              </w:rPr>
              <w:t>WUS Resource 1</w:t>
            </w:r>
          </w:p>
        </w:tc>
        <w:tc>
          <w:tcPr>
            <w:tcW w:w="1222" w:type="dxa"/>
          </w:tcPr>
          <w:p w14:paraId="0510003E" w14:textId="686710CF" w:rsidR="00516296" w:rsidRPr="00B41AB1" w:rsidRDefault="00516296" w:rsidP="00516296">
            <w:pPr>
              <w:keepNext/>
              <w:jc w:val="center"/>
              <w:rPr>
                <w:iCs/>
              </w:rPr>
            </w:pPr>
            <w:r w:rsidRPr="00B41AB1">
              <w:rPr>
                <w:iCs/>
              </w:rPr>
              <w:t>n2</w:t>
            </w:r>
          </w:p>
        </w:tc>
        <w:tc>
          <w:tcPr>
            <w:tcW w:w="1119" w:type="dxa"/>
          </w:tcPr>
          <w:p w14:paraId="51E610BB" w14:textId="54FCBCC0" w:rsidR="00516296" w:rsidRPr="00B41AB1" w:rsidRDefault="00516296" w:rsidP="00516296">
            <w:pPr>
              <w:keepNext/>
              <w:jc w:val="center"/>
            </w:pPr>
            <w:r w:rsidRPr="00B41AB1">
              <w:t>n0</w:t>
            </w:r>
          </w:p>
        </w:tc>
        <w:tc>
          <w:tcPr>
            <w:tcW w:w="1117" w:type="dxa"/>
          </w:tcPr>
          <w:p w14:paraId="021CB758" w14:textId="7EE1ECA2" w:rsidR="00516296" w:rsidRPr="00B41AB1" w:rsidRDefault="00516296" w:rsidP="00516296">
            <w:pPr>
              <w:keepNext/>
              <w:jc w:val="center"/>
            </w:pPr>
            <w:r w:rsidRPr="00B41AB1">
              <w:t>n2</w:t>
            </w:r>
          </w:p>
        </w:tc>
        <w:tc>
          <w:tcPr>
            <w:tcW w:w="1119" w:type="dxa"/>
          </w:tcPr>
          <w:p w14:paraId="22B2638B" w14:textId="3C400FB8" w:rsidR="00516296" w:rsidRPr="00B41AB1" w:rsidRDefault="00516296" w:rsidP="00516296">
            <w:pPr>
              <w:keepNext/>
              <w:jc w:val="center"/>
            </w:pPr>
            <w:r w:rsidRPr="00B41AB1">
              <w:t>n4</w:t>
            </w:r>
          </w:p>
        </w:tc>
      </w:tr>
      <w:tr w:rsidR="00516296" w14:paraId="6AF8DE16" w14:textId="77777777" w:rsidTr="006B4A23">
        <w:trPr>
          <w:trHeight w:val="368"/>
        </w:trPr>
        <w:tc>
          <w:tcPr>
            <w:tcW w:w="2651" w:type="dxa"/>
          </w:tcPr>
          <w:p w14:paraId="3F5D15F3" w14:textId="77777777" w:rsidR="00516296" w:rsidRDefault="00516296" w:rsidP="00516296">
            <w:pPr>
              <w:keepNext/>
              <w:jc w:val="center"/>
              <w:rPr>
                <w:iCs/>
                <w:sz w:val="18"/>
                <w:szCs w:val="18"/>
              </w:rPr>
            </w:pPr>
            <w:r>
              <w:rPr>
                <w:iCs/>
                <w:sz w:val="18"/>
                <w:szCs w:val="18"/>
              </w:rPr>
              <w:t>4,6</w:t>
            </w:r>
          </w:p>
        </w:tc>
        <w:tc>
          <w:tcPr>
            <w:tcW w:w="2408" w:type="dxa"/>
          </w:tcPr>
          <w:p w14:paraId="711FE9E9" w14:textId="77777777" w:rsidR="00516296" w:rsidRDefault="00516296" w:rsidP="00516296">
            <w:pPr>
              <w:keepNext/>
              <w:jc w:val="center"/>
              <w:rPr>
                <w:iCs/>
                <w:sz w:val="18"/>
                <w:szCs w:val="18"/>
              </w:rPr>
            </w:pPr>
            <w:r>
              <w:rPr>
                <w:iCs/>
                <w:sz w:val="18"/>
                <w:szCs w:val="18"/>
              </w:rPr>
              <w:t>WUS Resource 2</w:t>
            </w:r>
          </w:p>
        </w:tc>
        <w:tc>
          <w:tcPr>
            <w:tcW w:w="1222" w:type="dxa"/>
          </w:tcPr>
          <w:p w14:paraId="705D794A" w14:textId="00A7CBE8" w:rsidR="00516296" w:rsidRPr="00B41AB1" w:rsidRDefault="00516296" w:rsidP="00516296">
            <w:pPr>
              <w:keepNext/>
              <w:jc w:val="center"/>
              <w:rPr>
                <w:iCs/>
              </w:rPr>
            </w:pPr>
            <w:r w:rsidRPr="00B41AB1">
              <w:rPr>
                <w:iCs/>
              </w:rPr>
              <w:t>n0</w:t>
            </w:r>
          </w:p>
        </w:tc>
        <w:tc>
          <w:tcPr>
            <w:tcW w:w="1119" w:type="dxa"/>
          </w:tcPr>
          <w:p w14:paraId="4D031095" w14:textId="40463063" w:rsidR="00516296" w:rsidRPr="00B41AB1" w:rsidRDefault="00516296" w:rsidP="00516296">
            <w:pPr>
              <w:keepNext/>
              <w:jc w:val="center"/>
            </w:pPr>
            <w:r w:rsidRPr="00B41AB1">
              <w:t>n2</w:t>
            </w:r>
          </w:p>
        </w:tc>
        <w:tc>
          <w:tcPr>
            <w:tcW w:w="1117" w:type="dxa"/>
          </w:tcPr>
          <w:p w14:paraId="099FF1FC" w14:textId="5FBB2D24" w:rsidR="00516296" w:rsidRPr="00B41AB1" w:rsidRDefault="00516296" w:rsidP="00516296">
            <w:pPr>
              <w:keepNext/>
              <w:jc w:val="center"/>
            </w:pPr>
            <w:r w:rsidRPr="00B41AB1">
              <w:t>n0</w:t>
            </w:r>
          </w:p>
        </w:tc>
        <w:tc>
          <w:tcPr>
            <w:tcW w:w="1119" w:type="dxa"/>
          </w:tcPr>
          <w:p w14:paraId="5812F975" w14:textId="159B085F" w:rsidR="00516296" w:rsidRPr="00B41AB1" w:rsidRDefault="00516296" w:rsidP="00516296">
            <w:pPr>
              <w:keepNext/>
              <w:jc w:val="center"/>
            </w:pPr>
            <w:r w:rsidRPr="00B41AB1">
              <w:t>n2,</w:t>
            </w:r>
          </w:p>
        </w:tc>
      </w:tr>
      <w:tr w:rsidR="00516296" w14:paraId="1250CAB5" w14:textId="77777777" w:rsidTr="006B4A23">
        <w:trPr>
          <w:trHeight w:val="368"/>
        </w:trPr>
        <w:tc>
          <w:tcPr>
            <w:tcW w:w="2651" w:type="dxa"/>
          </w:tcPr>
          <w:p w14:paraId="686CD100" w14:textId="77777777" w:rsidR="00516296" w:rsidRDefault="00516296" w:rsidP="00516296">
            <w:pPr>
              <w:keepNext/>
              <w:jc w:val="center"/>
              <w:rPr>
                <w:iCs/>
                <w:sz w:val="18"/>
                <w:szCs w:val="18"/>
              </w:rPr>
            </w:pPr>
            <w:r>
              <w:rPr>
                <w:iCs/>
                <w:sz w:val="18"/>
                <w:szCs w:val="18"/>
              </w:rPr>
              <w:t>6</w:t>
            </w:r>
          </w:p>
        </w:tc>
        <w:tc>
          <w:tcPr>
            <w:tcW w:w="2408" w:type="dxa"/>
          </w:tcPr>
          <w:p w14:paraId="319AD321" w14:textId="77777777" w:rsidR="00516296" w:rsidRDefault="00516296" w:rsidP="00516296">
            <w:pPr>
              <w:keepNext/>
              <w:jc w:val="center"/>
              <w:rPr>
                <w:iCs/>
                <w:sz w:val="18"/>
                <w:szCs w:val="18"/>
              </w:rPr>
            </w:pPr>
            <w:r>
              <w:rPr>
                <w:iCs/>
                <w:sz w:val="18"/>
                <w:szCs w:val="18"/>
              </w:rPr>
              <w:t>WUS Resource 3</w:t>
            </w:r>
          </w:p>
        </w:tc>
        <w:tc>
          <w:tcPr>
            <w:tcW w:w="1222" w:type="dxa"/>
          </w:tcPr>
          <w:p w14:paraId="1BA26292" w14:textId="779CD7FC" w:rsidR="00516296" w:rsidRPr="00B41AB1" w:rsidRDefault="00516296" w:rsidP="00516296">
            <w:pPr>
              <w:keepNext/>
              <w:jc w:val="center"/>
              <w:rPr>
                <w:iCs/>
              </w:rPr>
            </w:pPr>
            <w:r w:rsidRPr="00B41AB1">
              <w:rPr>
                <w:iCs/>
              </w:rPr>
              <w:t>n2</w:t>
            </w:r>
          </w:p>
        </w:tc>
        <w:tc>
          <w:tcPr>
            <w:tcW w:w="1119" w:type="dxa"/>
          </w:tcPr>
          <w:p w14:paraId="3FAC3CC0" w14:textId="5716D695" w:rsidR="00516296" w:rsidRPr="00B41AB1" w:rsidRDefault="00516296" w:rsidP="00516296">
            <w:pPr>
              <w:keepNext/>
              <w:jc w:val="center"/>
            </w:pPr>
            <w:r w:rsidRPr="00B41AB1">
              <w:t>n0</w:t>
            </w:r>
          </w:p>
        </w:tc>
        <w:tc>
          <w:tcPr>
            <w:tcW w:w="1117" w:type="dxa"/>
          </w:tcPr>
          <w:p w14:paraId="4DA3770D" w14:textId="2232EBAC" w:rsidR="00516296" w:rsidRPr="00B41AB1" w:rsidRDefault="00516296" w:rsidP="00516296">
            <w:pPr>
              <w:keepNext/>
              <w:jc w:val="center"/>
            </w:pPr>
            <w:r w:rsidRPr="00B41AB1">
              <w:t>n2</w:t>
            </w:r>
          </w:p>
        </w:tc>
        <w:tc>
          <w:tcPr>
            <w:tcW w:w="1119" w:type="dxa"/>
          </w:tcPr>
          <w:p w14:paraId="131B1DBE" w14:textId="1687DB49" w:rsidR="00516296" w:rsidRPr="00B41AB1" w:rsidRDefault="00516296" w:rsidP="00516296">
            <w:pPr>
              <w:keepNext/>
              <w:jc w:val="center"/>
            </w:pPr>
            <w:r w:rsidRPr="00B41AB1">
              <w:t>n4</w:t>
            </w:r>
          </w:p>
        </w:tc>
      </w:tr>
      <w:tr w:rsidR="00516296" w14:paraId="510D119F" w14:textId="77777777" w:rsidTr="00516296">
        <w:trPr>
          <w:trHeight w:val="368"/>
        </w:trPr>
        <w:tc>
          <w:tcPr>
            <w:tcW w:w="9636" w:type="dxa"/>
            <w:gridSpan w:val="6"/>
          </w:tcPr>
          <w:p w14:paraId="407D3C93" w14:textId="77777777" w:rsidR="00516296" w:rsidRDefault="00516296" w:rsidP="005163A6">
            <w:pPr>
              <w:keepNext/>
              <w:rPr>
                <w:sz w:val="18"/>
                <w:szCs w:val="18"/>
              </w:rPr>
            </w:pPr>
            <w:r>
              <w:rPr>
                <w:sz w:val="18"/>
                <w:szCs w:val="18"/>
              </w:rPr>
              <w:t xml:space="preserve">Note:  The first value within the pair provides the frequency location within paging narrowband as defined in TS36.331. Second value provides the time location. </w:t>
            </w:r>
          </w:p>
          <w:p w14:paraId="7D69707B" w14:textId="24C17DF9" w:rsidR="00516296" w:rsidRDefault="00516296" w:rsidP="005163A6">
            <w:pPr>
              <w:keepNext/>
              <w:rPr>
                <w:sz w:val="18"/>
                <w:szCs w:val="18"/>
              </w:rPr>
            </w:pPr>
          </w:p>
        </w:tc>
      </w:tr>
    </w:tbl>
    <w:p w14:paraId="27376EF8" w14:textId="0A046B28" w:rsidR="00516296" w:rsidRDefault="00516296" w:rsidP="00516296">
      <w:pPr>
        <w:pStyle w:val="Caption"/>
      </w:pPr>
      <w:r>
        <w:t xml:space="preserve">Table 3: WUS Resource Location when </w:t>
      </w:r>
      <w:r w:rsidR="00A9159E">
        <w:t xml:space="preserve">Rel-15 </w:t>
      </w:r>
      <w:proofErr w:type="gramStart"/>
      <w:r w:rsidR="00A9159E">
        <w:t xml:space="preserve">WUS </w:t>
      </w:r>
      <w:r>
        <w:t xml:space="preserve"> is</w:t>
      </w:r>
      <w:proofErr w:type="gramEnd"/>
      <w:r>
        <w:t xml:space="preserve"> </w:t>
      </w:r>
      <w:r w:rsidR="00A9159E">
        <w:t xml:space="preserve">not </w:t>
      </w:r>
      <w:r>
        <w:t>configured</w:t>
      </w:r>
    </w:p>
    <w:p w14:paraId="24766A49" w14:textId="48EC53EE" w:rsidR="00516296" w:rsidRDefault="00516296" w:rsidP="000E07DB"/>
    <w:p w14:paraId="48DD0CDE" w14:textId="140D64E8" w:rsidR="00516296" w:rsidRDefault="00516296" w:rsidP="00516296">
      <w:pPr>
        <w:pStyle w:val="Caption"/>
      </w:pPr>
      <w:r>
        <w:t xml:space="preserve">Table 4: WUS Resource Location when </w:t>
      </w:r>
      <w:r w:rsidR="00A9159E">
        <w:t>Rel-15 WUS</w:t>
      </w:r>
      <w:r>
        <w:t xml:space="preserve"> is configured</w:t>
      </w:r>
    </w:p>
    <w:p w14:paraId="2D5CB3D8" w14:textId="77777777" w:rsidR="00516296" w:rsidRDefault="00516296" w:rsidP="000E07DB"/>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759"/>
        <w:gridCol w:w="860"/>
        <w:gridCol w:w="814"/>
        <w:gridCol w:w="1326"/>
        <w:gridCol w:w="814"/>
        <w:gridCol w:w="814"/>
        <w:gridCol w:w="1468"/>
      </w:tblGrid>
      <w:tr w:rsidR="00516296" w14:paraId="4EA16A38" w14:textId="77777777" w:rsidTr="00516296">
        <w:trPr>
          <w:trHeight w:val="424"/>
          <w:jc w:val="center"/>
        </w:trPr>
        <w:tc>
          <w:tcPr>
            <w:tcW w:w="1935" w:type="dxa"/>
            <w:vMerge w:val="restart"/>
            <w:vAlign w:val="bottom"/>
          </w:tcPr>
          <w:p w14:paraId="5670D960" w14:textId="77777777" w:rsidR="00516296" w:rsidRDefault="00516296" w:rsidP="00516296">
            <w:pPr>
              <w:keepNext/>
              <w:jc w:val="center"/>
              <w:rPr>
                <w:b/>
                <w:i/>
              </w:rPr>
            </w:pPr>
            <w:proofErr w:type="spellStart"/>
            <w:r w:rsidRPr="0002330F">
              <w:rPr>
                <w:b/>
                <w:bCs/>
                <w:i/>
                <w:iCs/>
                <w:color w:val="FF0000"/>
              </w:rPr>
              <w:t>resou</w:t>
            </w:r>
            <w:r>
              <w:rPr>
                <w:b/>
                <w:bCs/>
                <w:i/>
                <w:iCs/>
                <w:color w:val="FF0000"/>
              </w:rPr>
              <w:t>r</w:t>
            </w:r>
            <w:r w:rsidRPr="0002330F">
              <w:rPr>
                <w:b/>
                <w:bCs/>
                <w:i/>
                <w:iCs/>
                <w:color w:val="FF0000"/>
              </w:rPr>
              <w:t>cePattern</w:t>
            </w:r>
            <w:proofErr w:type="spellEnd"/>
          </w:p>
        </w:tc>
        <w:tc>
          <w:tcPr>
            <w:tcW w:w="1759" w:type="dxa"/>
            <w:vMerge w:val="restart"/>
            <w:vAlign w:val="bottom"/>
          </w:tcPr>
          <w:p w14:paraId="425028A4" w14:textId="77777777" w:rsidR="00516296" w:rsidRDefault="00516296" w:rsidP="00516296">
            <w:pPr>
              <w:keepNext/>
              <w:jc w:val="center"/>
              <w:rPr>
                <w:b/>
                <w:i/>
              </w:rPr>
            </w:pPr>
            <w:r>
              <w:rPr>
                <w:b/>
                <w:i/>
              </w:rPr>
              <w:t>WUS Resource</w:t>
            </w:r>
          </w:p>
          <w:p w14:paraId="18340395" w14:textId="77777777" w:rsidR="00516296" w:rsidRDefault="00516296" w:rsidP="00516296">
            <w:pPr>
              <w:keepNext/>
              <w:jc w:val="center"/>
              <w:rPr>
                <w:b/>
                <w:i/>
              </w:rPr>
            </w:pPr>
            <w:r>
              <w:rPr>
                <w:b/>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b/>
                <w:i/>
              </w:rPr>
              <w:t>)</w:t>
            </w:r>
          </w:p>
        </w:tc>
        <w:tc>
          <w:tcPr>
            <w:tcW w:w="6096" w:type="dxa"/>
            <w:gridSpan w:val="6"/>
          </w:tcPr>
          <w:p w14:paraId="1E7A231A" w14:textId="2E0A92D9" w:rsidR="00516296" w:rsidRDefault="00FB441F" w:rsidP="00516296">
            <w:pPr>
              <w:keepNext/>
              <w:jc w:val="center"/>
              <w:rPr>
                <w:b/>
                <w:i/>
              </w:rPr>
            </w:pPr>
            <w:r>
              <w:rPr>
                <w:b/>
                <w:i/>
              </w:rPr>
              <w:t>WUS Resource 0 location in</w:t>
            </w:r>
            <w:r w:rsidR="00516296">
              <w:rPr>
                <w:b/>
                <w:i/>
              </w:rPr>
              <w:t xml:space="preserve"> WUS-Config-Rel-15</w:t>
            </w:r>
          </w:p>
        </w:tc>
      </w:tr>
      <w:tr w:rsidR="00516296" w14:paraId="2201FEA7" w14:textId="77777777" w:rsidTr="00516296">
        <w:trPr>
          <w:trHeight w:val="723"/>
          <w:jc w:val="center"/>
        </w:trPr>
        <w:tc>
          <w:tcPr>
            <w:tcW w:w="1935" w:type="dxa"/>
            <w:vMerge/>
          </w:tcPr>
          <w:p w14:paraId="2174D504" w14:textId="77777777" w:rsidR="00516296" w:rsidRDefault="00516296" w:rsidP="00516296">
            <w:pPr>
              <w:keepNext/>
              <w:jc w:val="center"/>
              <w:rPr>
                <w:b/>
                <w:i/>
              </w:rPr>
            </w:pPr>
          </w:p>
        </w:tc>
        <w:tc>
          <w:tcPr>
            <w:tcW w:w="1759" w:type="dxa"/>
            <w:vMerge/>
          </w:tcPr>
          <w:p w14:paraId="1A1CB8CC" w14:textId="77777777" w:rsidR="00516296" w:rsidRDefault="00516296" w:rsidP="00516296">
            <w:pPr>
              <w:keepNext/>
              <w:jc w:val="center"/>
              <w:rPr>
                <w:b/>
                <w:i/>
              </w:rPr>
            </w:pPr>
          </w:p>
        </w:tc>
        <w:tc>
          <w:tcPr>
            <w:tcW w:w="3000" w:type="dxa"/>
            <w:gridSpan w:val="3"/>
          </w:tcPr>
          <w:p w14:paraId="5AEA2261" w14:textId="77777777" w:rsidR="00516296" w:rsidRDefault="00516296" w:rsidP="00516296">
            <w:pPr>
              <w:keepNext/>
              <w:jc w:val="center"/>
              <w:rPr>
                <w:b/>
                <w:i/>
              </w:rPr>
            </w:pPr>
            <w:r>
              <w:rPr>
                <w:b/>
                <w:i/>
              </w:rPr>
              <w:t>NB below centre frequency</w:t>
            </w:r>
          </w:p>
        </w:tc>
        <w:tc>
          <w:tcPr>
            <w:tcW w:w="3096" w:type="dxa"/>
            <w:gridSpan w:val="3"/>
          </w:tcPr>
          <w:p w14:paraId="6335CCE3" w14:textId="77777777" w:rsidR="00516296" w:rsidRDefault="00516296" w:rsidP="00516296">
            <w:pPr>
              <w:keepNext/>
              <w:jc w:val="center"/>
              <w:rPr>
                <w:b/>
                <w:i/>
              </w:rPr>
            </w:pPr>
            <w:r>
              <w:rPr>
                <w:b/>
                <w:i/>
              </w:rPr>
              <w:t>NB above centre frequency</w:t>
            </w:r>
          </w:p>
        </w:tc>
      </w:tr>
      <w:tr w:rsidR="00516296" w14:paraId="6F5A3055" w14:textId="77777777" w:rsidTr="00516296">
        <w:trPr>
          <w:trHeight w:val="436"/>
          <w:jc w:val="center"/>
        </w:trPr>
        <w:tc>
          <w:tcPr>
            <w:tcW w:w="1935" w:type="dxa"/>
            <w:vMerge/>
          </w:tcPr>
          <w:p w14:paraId="41930C82" w14:textId="77777777" w:rsidR="00516296" w:rsidRPr="0002330F" w:rsidRDefault="00516296" w:rsidP="00516296">
            <w:pPr>
              <w:keepNext/>
              <w:jc w:val="center"/>
              <w:rPr>
                <w:b/>
                <w:bCs/>
                <w:i/>
              </w:rPr>
            </w:pPr>
          </w:p>
        </w:tc>
        <w:tc>
          <w:tcPr>
            <w:tcW w:w="1759" w:type="dxa"/>
            <w:vMerge/>
          </w:tcPr>
          <w:p w14:paraId="4153A7C6" w14:textId="77777777" w:rsidR="00516296" w:rsidRDefault="00516296" w:rsidP="00516296">
            <w:pPr>
              <w:keepNext/>
              <w:jc w:val="center"/>
              <w:rPr>
                <w:b/>
                <w:i/>
              </w:rPr>
            </w:pPr>
          </w:p>
        </w:tc>
        <w:tc>
          <w:tcPr>
            <w:tcW w:w="860" w:type="dxa"/>
          </w:tcPr>
          <w:p w14:paraId="41583AE2" w14:textId="77777777" w:rsidR="00516296" w:rsidRDefault="00516296" w:rsidP="00516296">
            <w:pPr>
              <w:keepNext/>
              <w:jc w:val="center"/>
              <w:rPr>
                <w:i/>
                <w:sz w:val="18"/>
              </w:rPr>
            </w:pPr>
            <w:r>
              <w:rPr>
                <w:b/>
                <w:i/>
              </w:rPr>
              <w:t>n0</w:t>
            </w:r>
          </w:p>
        </w:tc>
        <w:tc>
          <w:tcPr>
            <w:tcW w:w="814" w:type="dxa"/>
          </w:tcPr>
          <w:p w14:paraId="70D7D5C7" w14:textId="77777777" w:rsidR="00516296" w:rsidRDefault="00516296" w:rsidP="00516296">
            <w:pPr>
              <w:keepNext/>
              <w:jc w:val="center"/>
              <w:rPr>
                <w:b/>
                <w:i/>
              </w:rPr>
            </w:pPr>
            <w:r>
              <w:rPr>
                <w:b/>
                <w:i/>
              </w:rPr>
              <w:t>n2</w:t>
            </w:r>
          </w:p>
        </w:tc>
        <w:tc>
          <w:tcPr>
            <w:tcW w:w="1326" w:type="dxa"/>
          </w:tcPr>
          <w:p w14:paraId="23311FCB" w14:textId="77777777" w:rsidR="00516296" w:rsidRDefault="00516296" w:rsidP="00516296">
            <w:pPr>
              <w:keepNext/>
              <w:jc w:val="center"/>
              <w:rPr>
                <w:b/>
                <w:i/>
              </w:rPr>
            </w:pPr>
            <w:r>
              <w:rPr>
                <w:b/>
                <w:i/>
              </w:rPr>
              <w:t xml:space="preserve">n4 </w:t>
            </w:r>
          </w:p>
        </w:tc>
        <w:tc>
          <w:tcPr>
            <w:tcW w:w="814" w:type="dxa"/>
          </w:tcPr>
          <w:p w14:paraId="2E9D62D3" w14:textId="77777777" w:rsidR="00516296" w:rsidRDefault="00516296" w:rsidP="00516296">
            <w:pPr>
              <w:keepNext/>
              <w:jc w:val="center"/>
              <w:rPr>
                <w:b/>
                <w:i/>
              </w:rPr>
            </w:pPr>
            <w:r>
              <w:rPr>
                <w:b/>
                <w:i/>
              </w:rPr>
              <w:t>n0</w:t>
            </w:r>
          </w:p>
        </w:tc>
        <w:tc>
          <w:tcPr>
            <w:tcW w:w="814" w:type="dxa"/>
          </w:tcPr>
          <w:p w14:paraId="66E4F558" w14:textId="77777777" w:rsidR="00516296" w:rsidRDefault="00516296" w:rsidP="00516296">
            <w:pPr>
              <w:keepNext/>
              <w:jc w:val="center"/>
              <w:rPr>
                <w:b/>
                <w:i/>
              </w:rPr>
            </w:pPr>
            <w:r>
              <w:rPr>
                <w:b/>
                <w:i/>
              </w:rPr>
              <w:t>n2</w:t>
            </w:r>
          </w:p>
        </w:tc>
        <w:tc>
          <w:tcPr>
            <w:tcW w:w="1468" w:type="dxa"/>
          </w:tcPr>
          <w:p w14:paraId="78A50FC0" w14:textId="77777777" w:rsidR="00516296" w:rsidRDefault="00516296" w:rsidP="00516296">
            <w:pPr>
              <w:keepNext/>
              <w:jc w:val="center"/>
              <w:rPr>
                <w:b/>
                <w:i/>
              </w:rPr>
            </w:pPr>
            <w:r>
              <w:rPr>
                <w:b/>
                <w:i/>
              </w:rPr>
              <w:t>n4</w:t>
            </w:r>
          </w:p>
        </w:tc>
      </w:tr>
      <w:tr w:rsidR="00516296" w14:paraId="28B6BCAC" w14:textId="77777777" w:rsidTr="00516296">
        <w:trPr>
          <w:trHeight w:val="378"/>
          <w:jc w:val="center"/>
        </w:trPr>
        <w:tc>
          <w:tcPr>
            <w:tcW w:w="1935" w:type="dxa"/>
          </w:tcPr>
          <w:p w14:paraId="30F599AC" w14:textId="6E2DAA94" w:rsidR="00516296" w:rsidRDefault="00C14DB8" w:rsidP="00516296">
            <w:pPr>
              <w:keepNext/>
              <w:jc w:val="center"/>
              <w:rPr>
                <w:iCs/>
                <w:sz w:val="18"/>
                <w:szCs w:val="18"/>
              </w:rPr>
            </w:pPr>
            <w:r>
              <w:rPr>
                <w:iCs/>
                <w:sz w:val="18"/>
                <w:szCs w:val="18"/>
              </w:rPr>
              <w:t>1,</w:t>
            </w:r>
            <w:r w:rsidR="00516296">
              <w:rPr>
                <w:iCs/>
                <w:sz w:val="18"/>
                <w:szCs w:val="18"/>
              </w:rPr>
              <w:t>2,</w:t>
            </w:r>
            <w:r w:rsidR="00956E9A">
              <w:rPr>
                <w:iCs/>
                <w:sz w:val="18"/>
                <w:szCs w:val="18"/>
              </w:rPr>
              <w:t>3,</w:t>
            </w:r>
            <w:r w:rsidR="00516296">
              <w:rPr>
                <w:iCs/>
                <w:sz w:val="18"/>
                <w:szCs w:val="18"/>
              </w:rPr>
              <w:t>4,</w:t>
            </w:r>
            <w:r w:rsidR="00956E9A">
              <w:rPr>
                <w:iCs/>
                <w:sz w:val="18"/>
                <w:szCs w:val="18"/>
              </w:rPr>
              <w:t>5,</w:t>
            </w:r>
            <w:r w:rsidR="00516296">
              <w:rPr>
                <w:iCs/>
                <w:sz w:val="18"/>
                <w:szCs w:val="18"/>
              </w:rPr>
              <w:t>6</w:t>
            </w:r>
          </w:p>
        </w:tc>
        <w:tc>
          <w:tcPr>
            <w:tcW w:w="1759" w:type="dxa"/>
          </w:tcPr>
          <w:p w14:paraId="5915292F" w14:textId="77777777" w:rsidR="00516296" w:rsidRDefault="00516296" w:rsidP="00516296">
            <w:pPr>
              <w:keepNext/>
              <w:jc w:val="center"/>
              <w:rPr>
                <w:iCs/>
                <w:sz w:val="18"/>
                <w:szCs w:val="18"/>
              </w:rPr>
            </w:pPr>
            <w:r>
              <w:rPr>
                <w:iCs/>
                <w:sz w:val="18"/>
                <w:szCs w:val="18"/>
              </w:rPr>
              <w:t>WUS Resource 1</w:t>
            </w:r>
          </w:p>
        </w:tc>
        <w:tc>
          <w:tcPr>
            <w:tcW w:w="860" w:type="dxa"/>
          </w:tcPr>
          <w:p w14:paraId="1BD9D7C7" w14:textId="66B05D0E" w:rsidR="00516296" w:rsidRPr="00B41AB1" w:rsidRDefault="00516296" w:rsidP="00516296">
            <w:pPr>
              <w:keepNext/>
              <w:jc w:val="center"/>
              <w:rPr>
                <w:iCs/>
              </w:rPr>
            </w:pPr>
            <w:r w:rsidRPr="00B41AB1">
              <w:rPr>
                <w:iCs/>
              </w:rPr>
              <w:t>n2</w:t>
            </w:r>
          </w:p>
        </w:tc>
        <w:tc>
          <w:tcPr>
            <w:tcW w:w="814" w:type="dxa"/>
          </w:tcPr>
          <w:p w14:paraId="0F37AFC2" w14:textId="16EED434" w:rsidR="00516296" w:rsidRPr="00B41AB1" w:rsidRDefault="00516296" w:rsidP="00516296">
            <w:pPr>
              <w:keepNext/>
              <w:jc w:val="center"/>
            </w:pPr>
            <w:r w:rsidRPr="00B41AB1">
              <w:t>n0</w:t>
            </w:r>
          </w:p>
        </w:tc>
        <w:tc>
          <w:tcPr>
            <w:tcW w:w="1326" w:type="dxa"/>
          </w:tcPr>
          <w:p w14:paraId="665E5D5F" w14:textId="634F9ADE" w:rsidR="00516296" w:rsidRPr="00B41AB1" w:rsidRDefault="00516296" w:rsidP="00516296">
            <w:pPr>
              <w:keepNext/>
              <w:jc w:val="center"/>
            </w:pPr>
            <w:r>
              <w:t>n2</w:t>
            </w:r>
          </w:p>
        </w:tc>
        <w:tc>
          <w:tcPr>
            <w:tcW w:w="814" w:type="dxa"/>
          </w:tcPr>
          <w:p w14:paraId="4D30F2AF" w14:textId="7FF51787" w:rsidR="00516296" w:rsidRPr="00B41AB1" w:rsidRDefault="00516296" w:rsidP="00516296">
            <w:pPr>
              <w:keepNext/>
              <w:jc w:val="center"/>
            </w:pPr>
            <w:r w:rsidRPr="00B41AB1">
              <w:t>n2</w:t>
            </w:r>
          </w:p>
        </w:tc>
        <w:tc>
          <w:tcPr>
            <w:tcW w:w="814" w:type="dxa"/>
          </w:tcPr>
          <w:p w14:paraId="69DAF000" w14:textId="789490EC" w:rsidR="00516296" w:rsidRPr="00B41AB1" w:rsidRDefault="00516296" w:rsidP="00516296">
            <w:pPr>
              <w:keepNext/>
              <w:jc w:val="center"/>
            </w:pPr>
            <w:r w:rsidRPr="00B41AB1">
              <w:t>n4</w:t>
            </w:r>
          </w:p>
        </w:tc>
        <w:tc>
          <w:tcPr>
            <w:tcW w:w="1468" w:type="dxa"/>
          </w:tcPr>
          <w:p w14:paraId="0F361455" w14:textId="7688A9BD" w:rsidR="00516296" w:rsidRDefault="00516296" w:rsidP="00516296">
            <w:pPr>
              <w:keepNext/>
              <w:jc w:val="center"/>
              <w:rPr>
                <w:sz w:val="18"/>
                <w:szCs w:val="18"/>
              </w:rPr>
            </w:pPr>
            <w:r>
              <w:rPr>
                <w:sz w:val="18"/>
                <w:szCs w:val="18"/>
              </w:rPr>
              <w:t>n2</w:t>
            </w:r>
          </w:p>
        </w:tc>
      </w:tr>
      <w:tr w:rsidR="00516296" w14:paraId="45F65F27" w14:textId="77777777" w:rsidTr="00516296">
        <w:trPr>
          <w:trHeight w:val="378"/>
          <w:jc w:val="center"/>
        </w:trPr>
        <w:tc>
          <w:tcPr>
            <w:tcW w:w="1935" w:type="dxa"/>
          </w:tcPr>
          <w:p w14:paraId="0570EA61" w14:textId="135FBF7C" w:rsidR="00516296" w:rsidRDefault="00956E9A" w:rsidP="00516296">
            <w:pPr>
              <w:keepNext/>
              <w:jc w:val="center"/>
              <w:rPr>
                <w:iCs/>
                <w:sz w:val="18"/>
                <w:szCs w:val="18"/>
              </w:rPr>
            </w:pPr>
            <w:r>
              <w:rPr>
                <w:iCs/>
                <w:sz w:val="18"/>
                <w:szCs w:val="18"/>
              </w:rPr>
              <w:t>3,</w:t>
            </w:r>
            <w:r w:rsidR="00516296">
              <w:rPr>
                <w:iCs/>
                <w:sz w:val="18"/>
                <w:szCs w:val="18"/>
              </w:rPr>
              <w:t>4,</w:t>
            </w:r>
            <w:r>
              <w:rPr>
                <w:iCs/>
                <w:sz w:val="18"/>
                <w:szCs w:val="18"/>
              </w:rPr>
              <w:t>5,</w:t>
            </w:r>
            <w:r w:rsidR="00516296">
              <w:rPr>
                <w:iCs/>
                <w:sz w:val="18"/>
                <w:szCs w:val="18"/>
              </w:rPr>
              <w:t>6</w:t>
            </w:r>
          </w:p>
        </w:tc>
        <w:tc>
          <w:tcPr>
            <w:tcW w:w="1759" w:type="dxa"/>
          </w:tcPr>
          <w:p w14:paraId="57DC412F" w14:textId="77777777" w:rsidR="00516296" w:rsidRDefault="00516296" w:rsidP="00516296">
            <w:pPr>
              <w:keepNext/>
              <w:jc w:val="center"/>
              <w:rPr>
                <w:iCs/>
                <w:sz w:val="18"/>
                <w:szCs w:val="18"/>
              </w:rPr>
            </w:pPr>
            <w:r>
              <w:rPr>
                <w:iCs/>
                <w:sz w:val="18"/>
                <w:szCs w:val="18"/>
              </w:rPr>
              <w:t>WUS Resource 2</w:t>
            </w:r>
          </w:p>
        </w:tc>
        <w:tc>
          <w:tcPr>
            <w:tcW w:w="860" w:type="dxa"/>
          </w:tcPr>
          <w:p w14:paraId="37BD9FE3" w14:textId="73E4A92C" w:rsidR="00516296" w:rsidRPr="00B41AB1" w:rsidRDefault="00516296" w:rsidP="00516296">
            <w:pPr>
              <w:keepNext/>
              <w:jc w:val="center"/>
              <w:rPr>
                <w:iCs/>
              </w:rPr>
            </w:pPr>
            <w:r w:rsidRPr="00B41AB1">
              <w:rPr>
                <w:iCs/>
              </w:rPr>
              <w:t>n0</w:t>
            </w:r>
          </w:p>
        </w:tc>
        <w:tc>
          <w:tcPr>
            <w:tcW w:w="814" w:type="dxa"/>
          </w:tcPr>
          <w:p w14:paraId="00AB8BF4" w14:textId="263B0462" w:rsidR="00516296" w:rsidRPr="00B41AB1" w:rsidRDefault="00516296" w:rsidP="00516296">
            <w:pPr>
              <w:keepNext/>
              <w:jc w:val="center"/>
            </w:pPr>
            <w:r w:rsidRPr="00B41AB1">
              <w:t>n2</w:t>
            </w:r>
          </w:p>
        </w:tc>
        <w:tc>
          <w:tcPr>
            <w:tcW w:w="1326" w:type="dxa"/>
          </w:tcPr>
          <w:p w14:paraId="5024C3DD" w14:textId="4123DFC5" w:rsidR="00516296" w:rsidRPr="00B41AB1" w:rsidRDefault="00516296" w:rsidP="00516296">
            <w:pPr>
              <w:keepNext/>
              <w:jc w:val="center"/>
            </w:pPr>
            <w:r>
              <w:t>n4</w:t>
            </w:r>
          </w:p>
        </w:tc>
        <w:tc>
          <w:tcPr>
            <w:tcW w:w="814" w:type="dxa"/>
          </w:tcPr>
          <w:p w14:paraId="2D7AE648" w14:textId="184C5CF0" w:rsidR="00516296" w:rsidRPr="00B41AB1" w:rsidRDefault="00516296" w:rsidP="00516296">
            <w:pPr>
              <w:keepNext/>
              <w:jc w:val="center"/>
            </w:pPr>
            <w:r w:rsidRPr="00B41AB1">
              <w:t>n0</w:t>
            </w:r>
          </w:p>
        </w:tc>
        <w:tc>
          <w:tcPr>
            <w:tcW w:w="814" w:type="dxa"/>
          </w:tcPr>
          <w:p w14:paraId="5EE113CC" w14:textId="4FF86683" w:rsidR="00516296" w:rsidRPr="00B41AB1" w:rsidRDefault="00516296" w:rsidP="00516296">
            <w:pPr>
              <w:keepNext/>
              <w:jc w:val="center"/>
            </w:pPr>
            <w:r w:rsidRPr="00B41AB1">
              <w:t>n2</w:t>
            </w:r>
          </w:p>
        </w:tc>
        <w:tc>
          <w:tcPr>
            <w:tcW w:w="1468" w:type="dxa"/>
          </w:tcPr>
          <w:p w14:paraId="7BC1696C" w14:textId="078188D5" w:rsidR="00516296" w:rsidRDefault="00516296" w:rsidP="00516296">
            <w:pPr>
              <w:keepNext/>
              <w:jc w:val="center"/>
              <w:rPr>
                <w:sz w:val="18"/>
                <w:szCs w:val="18"/>
              </w:rPr>
            </w:pPr>
            <w:r>
              <w:rPr>
                <w:sz w:val="18"/>
                <w:szCs w:val="18"/>
              </w:rPr>
              <w:t>n4</w:t>
            </w:r>
          </w:p>
        </w:tc>
      </w:tr>
      <w:tr w:rsidR="00516296" w14:paraId="36D912F2" w14:textId="77777777" w:rsidTr="00516296">
        <w:trPr>
          <w:trHeight w:val="378"/>
          <w:jc w:val="center"/>
        </w:trPr>
        <w:tc>
          <w:tcPr>
            <w:tcW w:w="1935" w:type="dxa"/>
          </w:tcPr>
          <w:p w14:paraId="17AD2C05" w14:textId="627BE77E" w:rsidR="00516296" w:rsidRDefault="002A51B0" w:rsidP="00516296">
            <w:pPr>
              <w:keepNext/>
              <w:jc w:val="center"/>
              <w:rPr>
                <w:iCs/>
                <w:sz w:val="18"/>
                <w:szCs w:val="18"/>
              </w:rPr>
            </w:pPr>
            <w:r>
              <w:rPr>
                <w:iCs/>
                <w:sz w:val="18"/>
                <w:szCs w:val="18"/>
              </w:rPr>
              <w:t>5,</w:t>
            </w:r>
            <w:r w:rsidR="00516296">
              <w:rPr>
                <w:iCs/>
                <w:sz w:val="18"/>
                <w:szCs w:val="18"/>
              </w:rPr>
              <w:t>6</w:t>
            </w:r>
          </w:p>
        </w:tc>
        <w:tc>
          <w:tcPr>
            <w:tcW w:w="1759" w:type="dxa"/>
          </w:tcPr>
          <w:p w14:paraId="697E6EEA" w14:textId="77777777" w:rsidR="00516296" w:rsidRDefault="00516296" w:rsidP="00516296">
            <w:pPr>
              <w:keepNext/>
              <w:jc w:val="center"/>
              <w:rPr>
                <w:iCs/>
                <w:sz w:val="18"/>
                <w:szCs w:val="18"/>
              </w:rPr>
            </w:pPr>
            <w:r>
              <w:rPr>
                <w:iCs/>
                <w:sz w:val="18"/>
                <w:szCs w:val="18"/>
              </w:rPr>
              <w:t>WUS Resource 3</w:t>
            </w:r>
          </w:p>
        </w:tc>
        <w:tc>
          <w:tcPr>
            <w:tcW w:w="860" w:type="dxa"/>
          </w:tcPr>
          <w:p w14:paraId="32720291" w14:textId="0F6B13AC" w:rsidR="00516296" w:rsidRPr="00B41AB1" w:rsidRDefault="00516296" w:rsidP="00516296">
            <w:pPr>
              <w:keepNext/>
              <w:jc w:val="center"/>
              <w:rPr>
                <w:iCs/>
              </w:rPr>
            </w:pPr>
            <w:r w:rsidRPr="00B41AB1">
              <w:rPr>
                <w:iCs/>
              </w:rPr>
              <w:t>n2</w:t>
            </w:r>
          </w:p>
        </w:tc>
        <w:tc>
          <w:tcPr>
            <w:tcW w:w="814" w:type="dxa"/>
          </w:tcPr>
          <w:p w14:paraId="5AD93C4E" w14:textId="19DE5B1E" w:rsidR="00516296" w:rsidRPr="00B41AB1" w:rsidRDefault="00516296" w:rsidP="00516296">
            <w:pPr>
              <w:keepNext/>
              <w:jc w:val="center"/>
            </w:pPr>
            <w:r w:rsidRPr="00B41AB1">
              <w:t>n0</w:t>
            </w:r>
          </w:p>
        </w:tc>
        <w:tc>
          <w:tcPr>
            <w:tcW w:w="1326" w:type="dxa"/>
          </w:tcPr>
          <w:p w14:paraId="5AEB6F0D" w14:textId="025A5921" w:rsidR="00516296" w:rsidRPr="00B41AB1" w:rsidRDefault="00516296" w:rsidP="00516296">
            <w:pPr>
              <w:keepNext/>
              <w:jc w:val="center"/>
            </w:pPr>
            <w:r>
              <w:t>n2</w:t>
            </w:r>
          </w:p>
        </w:tc>
        <w:tc>
          <w:tcPr>
            <w:tcW w:w="814" w:type="dxa"/>
          </w:tcPr>
          <w:p w14:paraId="15102316" w14:textId="5F1A088D" w:rsidR="00516296" w:rsidRPr="00B41AB1" w:rsidRDefault="00516296" w:rsidP="00516296">
            <w:pPr>
              <w:keepNext/>
              <w:jc w:val="center"/>
            </w:pPr>
            <w:r w:rsidRPr="00B41AB1">
              <w:t>n2</w:t>
            </w:r>
          </w:p>
        </w:tc>
        <w:tc>
          <w:tcPr>
            <w:tcW w:w="814" w:type="dxa"/>
          </w:tcPr>
          <w:p w14:paraId="271EC2E8" w14:textId="04C6E098" w:rsidR="00516296" w:rsidRPr="00B41AB1" w:rsidRDefault="00516296" w:rsidP="00516296">
            <w:pPr>
              <w:keepNext/>
              <w:jc w:val="center"/>
            </w:pPr>
            <w:r w:rsidRPr="00B41AB1">
              <w:t>n4</w:t>
            </w:r>
          </w:p>
        </w:tc>
        <w:tc>
          <w:tcPr>
            <w:tcW w:w="1468" w:type="dxa"/>
          </w:tcPr>
          <w:p w14:paraId="622815CC" w14:textId="5CA2E9C1" w:rsidR="00516296" w:rsidRDefault="00516296" w:rsidP="00516296">
            <w:pPr>
              <w:keepNext/>
              <w:jc w:val="center"/>
              <w:rPr>
                <w:sz w:val="18"/>
                <w:szCs w:val="18"/>
              </w:rPr>
            </w:pPr>
            <w:r>
              <w:rPr>
                <w:sz w:val="18"/>
                <w:szCs w:val="18"/>
              </w:rPr>
              <w:t>n2</w:t>
            </w:r>
          </w:p>
        </w:tc>
      </w:tr>
      <w:tr w:rsidR="00516296" w14:paraId="5D0D1BCB" w14:textId="77777777" w:rsidTr="00516296">
        <w:trPr>
          <w:trHeight w:val="378"/>
          <w:jc w:val="center"/>
        </w:trPr>
        <w:tc>
          <w:tcPr>
            <w:tcW w:w="1935" w:type="dxa"/>
          </w:tcPr>
          <w:p w14:paraId="40B88D9A" w14:textId="073ED0A9" w:rsidR="00516296" w:rsidRDefault="00516296" w:rsidP="00516296">
            <w:pPr>
              <w:keepNext/>
              <w:jc w:val="center"/>
              <w:rPr>
                <w:iCs/>
                <w:sz w:val="18"/>
                <w:szCs w:val="18"/>
              </w:rPr>
            </w:pPr>
          </w:p>
        </w:tc>
        <w:tc>
          <w:tcPr>
            <w:tcW w:w="1759" w:type="dxa"/>
          </w:tcPr>
          <w:p w14:paraId="031D35ED" w14:textId="0FD789FC" w:rsidR="00516296" w:rsidRDefault="00516296" w:rsidP="00516296">
            <w:pPr>
              <w:keepNext/>
              <w:jc w:val="center"/>
              <w:rPr>
                <w:iCs/>
                <w:sz w:val="18"/>
                <w:szCs w:val="18"/>
              </w:rPr>
            </w:pPr>
          </w:p>
        </w:tc>
        <w:tc>
          <w:tcPr>
            <w:tcW w:w="860" w:type="dxa"/>
          </w:tcPr>
          <w:p w14:paraId="12AA6492" w14:textId="5AD550ED" w:rsidR="00516296" w:rsidRPr="00B41AB1" w:rsidRDefault="00516296" w:rsidP="00516296">
            <w:pPr>
              <w:keepNext/>
              <w:jc w:val="center"/>
              <w:rPr>
                <w:iCs/>
              </w:rPr>
            </w:pPr>
          </w:p>
        </w:tc>
        <w:tc>
          <w:tcPr>
            <w:tcW w:w="814" w:type="dxa"/>
          </w:tcPr>
          <w:p w14:paraId="2DE0F39C" w14:textId="448E7FC5" w:rsidR="00516296" w:rsidRPr="00B41AB1" w:rsidRDefault="00516296" w:rsidP="00516296">
            <w:pPr>
              <w:keepNext/>
              <w:jc w:val="center"/>
            </w:pPr>
          </w:p>
        </w:tc>
        <w:tc>
          <w:tcPr>
            <w:tcW w:w="1326" w:type="dxa"/>
          </w:tcPr>
          <w:p w14:paraId="29EE657D" w14:textId="29C88315" w:rsidR="00516296" w:rsidRPr="00B41AB1" w:rsidRDefault="00516296" w:rsidP="00516296">
            <w:pPr>
              <w:keepNext/>
              <w:jc w:val="center"/>
            </w:pPr>
          </w:p>
        </w:tc>
        <w:tc>
          <w:tcPr>
            <w:tcW w:w="814" w:type="dxa"/>
          </w:tcPr>
          <w:p w14:paraId="39B840A1" w14:textId="0C59804B" w:rsidR="00516296" w:rsidRPr="00B41AB1" w:rsidRDefault="00516296" w:rsidP="00516296">
            <w:pPr>
              <w:keepNext/>
              <w:jc w:val="center"/>
            </w:pPr>
          </w:p>
        </w:tc>
        <w:tc>
          <w:tcPr>
            <w:tcW w:w="814" w:type="dxa"/>
          </w:tcPr>
          <w:p w14:paraId="6C94409E" w14:textId="609B718B" w:rsidR="00516296" w:rsidRPr="00B41AB1" w:rsidRDefault="00516296" w:rsidP="00516296">
            <w:pPr>
              <w:keepNext/>
              <w:jc w:val="center"/>
            </w:pPr>
          </w:p>
        </w:tc>
        <w:tc>
          <w:tcPr>
            <w:tcW w:w="1468" w:type="dxa"/>
          </w:tcPr>
          <w:p w14:paraId="0E7FEF54" w14:textId="465FD975" w:rsidR="00516296" w:rsidRDefault="00516296" w:rsidP="00516296">
            <w:pPr>
              <w:keepNext/>
              <w:jc w:val="center"/>
              <w:rPr>
                <w:sz w:val="18"/>
                <w:szCs w:val="18"/>
              </w:rPr>
            </w:pPr>
          </w:p>
        </w:tc>
      </w:tr>
      <w:tr w:rsidR="001644A4" w14:paraId="3B0A5C76" w14:textId="77777777" w:rsidTr="00516296">
        <w:trPr>
          <w:trHeight w:val="378"/>
          <w:jc w:val="center"/>
        </w:trPr>
        <w:tc>
          <w:tcPr>
            <w:tcW w:w="1935" w:type="dxa"/>
          </w:tcPr>
          <w:p w14:paraId="5AF01003" w14:textId="66262FEC" w:rsidR="001644A4" w:rsidRDefault="001644A4" w:rsidP="001644A4">
            <w:pPr>
              <w:keepNext/>
              <w:jc w:val="center"/>
              <w:rPr>
                <w:iCs/>
                <w:sz w:val="18"/>
                <w:szCs w:val="18"/>
              </w:rPr>
            </w:pPr>
          </w:p>
        </w:tc>
        <w:tc>
          <w:tcPr>
            <w:tcW w:w="1759" w:type="dxa"/>
          </w:tcPr>
          <w:p w14:paraId="46A3380E" w14:textId="62096971" w:rsidR="001644A4" w:rsidRDefault="001644A4" w:rsidP="001644A4">
            <w:pPr>
              <w:keepNext/>
              <w:jc w:val="center"/>
              <w:rPr>
                <w:iCs/>
                <w:sz w:val="18"/>
                <w:szCs w:val="18"/>
              </w:rPr>
            </w:pPr>
          </w:p>
        </w:tc>
        <w:tc>
          <w:tcPr>
            <w:tcW w:w="860" w:type="dxa"/>
          </w:tcPr>
          <w:p w14:paraId="7EAA3950" w14:textId="272E0C3F" w:rsidR="001644A4" w:rsidRDefault="001644A4" w:rsidP="001644A4">
            <w:pPr>
              <w:keepNext/>
              <w:jc w:val="center"/>
              <w:rPr>
                <w:iCs/>
                <w:sz w:val="18"/>
                <w:szCs w:val="18"/>
              </w:rPr>
            </w:pPr>
          </w:p>
        </w:tc>
        <w:tc>
          <w:tcPr>
            <w:tcW w:w="814" w:type="dxa"/>
          </w:tcPr>
          <w:p w14:paraId="6365B629" w14:textId="75A5F1BC" w:rsidR="001644A4" w:rsidRDefault="001644A4" w:rsidP="001644A4">
            <w:pPr>
              <w:keepNext/>
              <w:jc w:val="center"/>
              <w:rPr>
                <w:sz w:val="18"/>
                <w:szCs w:val="18"/>
              </w:rPr>
            </w:pPr>
          </w:p>
        </w:tc>
        <w:tc>
          <w:tcPr>
            <w:tcW w:w="1326" w:type="dxa"/>
          </w:tcPr>
          <w:p w14:paraId="500A25B9" w14:textId="7A37A08B" w:rsidR="001644A4" w:rsidRDefault="001644A4" w:rsidP="001644A4">
            <w:pPr>
              <w:keepNext/>
              <w:jc w:val="center"/>
              <w:rPr>
                <w:sz w:val="18"/>
                <w:szCs w:val="18"/>
              </w:rPr>
            </w:pPr>
          </w:p>
        </w:tc>
        <w:tc>
          <w:tcPr>
            <w:tcW w:w="814" w:type="dxa"/>
          </w:tcPr>
          <w:p w14:paraId="30561A73" w14:textId="6476B499" w:rsidR="001644A4" w:rsidRDefault="001644A4" w:rsidP="001644A4">
            <w:pPr>
              <w:keepNext/>
              <w:jc w:val="center"/>
              <w:rPr>
                <w:sz w:val="18"/>
                <w:szCs w:val="18"/>
              </w:rPr>
            </w:pPr>
          </w:p>
        </w:tc>
        <w:tc>
          <w:tcPr>
            <w:tcW w:w="814" w:type="dxa"/>
          </w:tcPr>
          <w:p w14:paraId="72418B5C" w14:textId="191C249F" w:rsidR="001644A4" w:rsidRDefault="001644A4" w:rsidP="001644A4">
            <w:pPr>
              <w:keepNext/>
              <w:jc w:val="center"/>
              <w:rPr>
                <w:sz w:val="18"/>
                <w:szCs w:val="18"/>
              </w:rPr>
            </w:pPr>
          </w:p>
        </w:tc>
        <w:tc>
          <w:tcPr>
            <w:tcW w:w="1468" w:type="dxa"/>
          </w:tcPr>
          <w:p w14:paraId="578C439A" w14:textId="67B5A799" w:rsidR="001644A4" w:rsidRDefault="001644A4" w:rsidP="001644A4">
            <w:pPr>
              <w:keepNext/>
              <w:jc w:val="center"/>
              <w:rPr>
                <w:sz w:val="18"/>
                <w:szCs w:val="18"/>
              </w:rPr>
            </w:pPr>
          </w:p>
        </w:tc>
      </w:tr>
      <w:tr w:rsidR="001644A4" w14:paraId="31454975" w14:textId="77777777" w:rsidTr="00516296">
        <w:trPr>
          <w:trHeight w:val="378"/>
          <w:jc w:val="center"/>
        </w:trPr>
        <w:tc>
          <w:tcPr>
            <w:tcW w:w="1935" w:type="dxa"/>
          </w:tcPr>
          <w:p w14:paraId="1789FBD4" w14:textId="3EEB8F7E" w:rsidR="001644A4" w:rsidRDefault="001644A4" w:rsidP="001644A4">
            <w:pPr>
              <w:keepNext/>
              <w:jc w:val="center"/>
              <w:rPr>
                <w:iCs/>
                <w:sz w:val="18"/>
                <w:szCs w:val="18"/>
              </w:rPr>
            </w:pPr>
          </w:p>
        </w:tc>
        <w:tc>
          <w:tcPr>
            <w:tcW w:w="1759" w:type="dxa"/>
          </w:tcPr>
          <w:p w14:paraId="238EA924" w14:textId="6DECB8BA" w:rsidR="001644A4" w:rsidRDefault="001644A4" w:rsidP="001644A4">
            <w:pPr>
              <w:keepNext/>
              <w:jc w:val="center"/>
              <w:rPr>
                <w:iCs/>
                <w:sz w:val="18"/>
                <w:szCs w:val="18"/>
              </w:rPr>
            </w:pPr>
          </w:p>
        </w:tc>
        <w:tc>
          <w:tcPr>
            <w:tcW w:w="860" w:type="dxa"/>
          </w:tcPr>
          <w:p w14:paraId="32FB9B9A" w14:textId="2D779D40" w:rsidR="001644A4" w:rsidRDefault="001644A4" w:rsidP="001644A4">
            <w:pPr>
              <w:keepNext/>
              <w:jc w:val="center"/>
              <w:rPr>
                <w:iCs/>
                <w:sz w:val="18"/>
                <w:szCs w:val="18"/>
              </w:rPr>
            </w:pPr>
          </w:p>
        </w:tc>
        <w:tc>
          <w:tcPr>
            <w:tcW w:w="814" w:type="dxa"/>
          </w:tcPr>
          <w:p w14:paraId="798D2E65" w14:textId="60D86675" w:rsidR="001644A4" w:rsidRDefault="001644A4" w:rsidP="001644A4">
            <w:pPr>
              <w:keepNext/>
              <w:jc w:val="center"/>
              <w:rPr>
                <w:sz w:val="18"/>
                <w:szCs w:val="18"/>
              </w:rPr>
            </w:pPr>
          </w:p>
        </w:tc>
        <w:tc>
          <w:tcPr>
            <w:tcW w:w="1326" w:type="dxa"/>
          </w:tcPr>
          <w:p w14:paraId="3839D586" w14:textId="68DF77E9" w:rsidR="001644A4" w:rsidRDefault="001644A4" w:rsidP="001644A4">
            <w:pPr>
              <w:keepNext/>
              <w:jc w:val="center"/>
              <w:rPr>
                <w:sz w:val="18"/>
                <w:szCs w:val="18"/>
              </w:rPr>
            </w:pPr>
          </w:p>
        </w:tc>
        <w:tc>
          <w:tcPr>
            <w:tcW w:w="814" w:type="dxa"/>
          </w:tcPr>
          <w:p w14:paraId="1DC140D6" w14:textId="60080494" w:rsidR="001644A4" w:rsidRDefault="001644A4" w:rsidP="001644A4">
            <w:pPr>
              <w:keepNext/>
              <w:jc w:val="center"/>
              <w:rPr>
                <w:sz w:val="18"/>
                <w:szCs w:val="18"/>
              </w:rPr>
            </w:pPr>
          </w:p>
        </w:tc>
        <w:tc>
          <w:tcPr>
            <w:tcW w:w="814" w:type="dxa"/>
          </w:tcPr>
          <w:p w14:paraId="19E10C57" w14:textId="2EA480ED" w:rsidR="001644A4" w:rsidRDefault="001644A4" w:rsidP="001644A4">
            <w:pPr>
              <w:keepNext/>
              <w:jc w:val="center"/>
              <w:rPr>
                <w:sz w:val="18"/>
                <w:szCs w:val="18"/>
              </w:rPr>
            </w:pPr>
          </w:p>
        </w:tc>
        <w:tc>
          <w:tcPr>
            <w:tcW w:w="1468" w:type="dxa"/>
          </w:tcPr>
          <w:p w14:paraId="69A31ABA" w14:textId="77F2D1CC" w:rsidR="001644A4" w:rsidRDefault="001644A4" w:rsidP="001644A4">
            <w:pPr>
              <w:keepNext/>
              <w:jc w:val="center"/>
              <w:rPr>
                <w:sz w:val="18"/>
                <w:szCs w:val="18"/>
              </w:rPr>
            </w:pPr>
          </w:p>
        </w:tc>
      </w:tr>
      <w:tr w:rsidR="002A51B0" w14:paraId="19A34B22" w14:textId="77777777" w:rsidTr="00516296">
        <w:trPr>
          <w:trHeight w:val="378"/>
          <w:jc w:val="center"/>
        </w:trPr>
        <w:tc>
          <w:tcPr>
            <w:tcW w:w="1935" w:type="dxa"/>
          </w:tcPr>
          <w:p w14:paraId="55494295" w14:textId="44EF3533" w:rsidR="002A51B0" w:rsidDel="00956E9A" w:rsidRDefault="002A51B0" w:rsidP="002A51B0">
            <w:pPr>
              <w:keepNext/>
              <w:jc w:val="center"/>
              <w:rPr>
                <w:iCs/>
                <w:sz w:val="18"/>
                <w:szCs w:val="18"/>
              </w:rPr>
            </w:pPr>
            <w:r>
              <w:rPr>
                <w:iCs/>
                <w:sz w:val="18"/>
                <w:szCs w:val="18"/>
              </w:rPr>
              <w:t>7</w:t>
            </w:r>
          </w:p>
        </w:tc>
        <w:tc>
          <w:tcPr>
            <w:tcW w:w="1759" w:type="dxa"/>
          </w:tcPr>
          <w:p w14:paraId="768C3DD8" w14:textId="27D8C25E" w:rsidR="002A51B0" w:rsidDel="00956E9A" w:rsidRDefault="002A51B0" w:rsidP="002A51B0">
            <w:pPr>
              <w:keepNext/>
              <w:jc w:val="center"/>
              <w:rPr>
                <w:iCs/>
                <w:sz w:val="18"/>
                <w:szCs w:val="18"/>
              </w:rPr>
            </w:pPr>
            <w:r>
              <w:rPr>
                <w:iCs/>
                <w:sz w:val="18"/>
                <w:szCs w:val="18"/>
              </w:rPr>
              <w:t>WUS Resource 1</w:t>
            </w:r>
          </w:p>
        </w:tc>
        <w:tc>
          <w:tcPr>
            <w:tcW w:w="860" w:type="dxa"/>
          </w:tcPr>
          <w:p w14:paraId="7D2D8100" w14:textId="67E8E25E" w:rsidR="002A51B0" w:rsidRPr="00B41AB1" w:rsidDel="00956E9A" w:rsidRDefault="002A51B0" w:rsidP="002A51B0">
            <w:pPr>
              <w:keepNext/>
              <w:jc w:val="center"/>
              <w:rPr>
                <w:iCs/>
              </w:rPr>
            </w:pPr>
            <w:r w:rsidRPr="00501ED9">
              <w:rPr>
                <w:iCs/>
                <w:sz w:val="18"/>
                <w:szCs w:val="18"/>
              </w:rPr>
              <w:t>n2</w:t>
            </w:r>
          </w:p>
        </w:tc>
        <w:tc>
          <w:tcPr>
            <w:tcW w:w="814" w:type="dxa"/>
          </w:tcPr>
          <w:p w14:paraId="55BACED1" w14:textId="1D8CAB17" w:rsidR="002A51B0" w:rsidRPr="00B41AB1" w:rsidDel="00956E9A" w:rsidRDefault="002A51B0" w:rsidP="002A51B0">
            <w:pPr>
              <w:keepNext/>
              <w:jc w:val="center"/>
            </w:pPr>
            <w:r w:rsidRPr="00501ED9">
              <w:rPr>
                <w:sz w:val="18"/>
                <w:szCs w:val="18"/>
              </w:rPr>
              <w:t>n0</w:t>
            </w:r>
          </w:p>
        </w:tc>
        <w:tc>
          <w:tcPr>
            <w:tcW w:w="1326" w:type="dxa"/>
          </w:tcPr>
          <w:p w14:paraId="7A9CFE77" w14:textId="65AFF39F" w:rsidR="002A51B0" w:rsidDel="00956E9A" w:rsidRDefault="002A51B0" w:rsidP="002A51B0">
            <w:pPr>
              <w:keepNext/>
              <w:jc w:val="center"/>
            </w:pPr>
            <w:r w:rsidRPr="00501ED9">
              <w:rPr>
                <w:sz w:val="18"/>
                <w:szCs w:val="18"/>
              </w:rPr>
              <w:t>n2</w:t>
            </w:r>
          </w:p>
        </w:tc>
        <w:tc>
          <w:tcPr>
            <w:tcW w:w="814" w:type="dxa"/>
          </w:tcPr>
          <w:p w14:paraId="73DB1390" w14:textId="77E64F99" w:rsidR="002A51B0" w:rsidRPr="00B41AB1" w:rsidDel="00956E9A" w:rsidRDefault="002A51B0" w:rsidP="002A51B0">
            <w:pPr>
              <w:keepNext/>
              <w:jc w:val="center"/>
            </w:pPr>
            <w:r w:rsidRPr="005D2203">
              <w:rPr>
                <w:iCs/>
                <w:sz w:val="18"/>
                <w:szCs w:val="18"/>
              </w:rPr>
              <w:t>n2</w:t>
            </w:r>
          </w:p>
        </w:tc>
        <w:tc>
          <w:tcPr>
            <w:tcW w:w="814" w:type="dxa"/>
          </w:tcPr>
          <w:p w14:paraId="368A70BA" w14:textId="7D058854" w:rsidR="002A51B0" w:rsidRPr="00B41AB1" w:rsidDel="00956E9A" w:rsidRDefault="002A51B0" w:rsidP="002A51B0">
            <w:pPr>
              <w:keepNext/>
              <w:jc w:val="center"/>
            </w:pPr>
            <w:r w:rsidRPr="005D2203">
              <w:rPr>
                <w:sz w:val="18"/>
                <w:szCs w:val="18"/>
              </w:rPr>
              <w:t>n0</w:t>
            </w:r>
          </w:p>
        </w:tc>
        <w:tc>
          <w:tcPr>
            <w:tcW w:w="1468" w:type="dxa"/>
          </w:tcPr>
          <w:p w14:paraId="78135B52" w14:textId="411767DD" w:rsidR="002A51B0" w:rsidDel="00956E9A" w:rsidRDefault="002A51B0" w:rsidP="002A51B0">
            <w:pPr>
              <w:keepNext/>
              <w:jc w:val="center"/>
              <w:rPr>
                <w:sz w:val="18"/>
                <w:szCs w:val="18"/>
              </w:rPr>
            </w:pPr>
            <w:r w:rsidRPr="005D2203">
              <w:rPr>
                <w:sz w:val="18"/>
                <w:szCs w:val="18"/>
              </w:rPr>
              <w:t>n2</w:t>
            </w:r>
          </w:p>
        </w:tc>
      </w:tr>
      <w:tr w:rsidR="002A51B0" w14:paraId="47392996" w14:textId="77777777" w:rsidTr="00516296">
        <w:trPr>
          <w:trHeight w:val="378"/>
          <w:jc w:val="center"/>
        </w:trPr>
        <w:tc>
          <w:tcPr>
            <w:tcW w:w="1935" w:type="dxa"/>
          </w:tcPr>
          <w:p w14:paraId="4A1FD8F5" w14:textId="01D45072" w:rsidR="002A51B0" w:rsidRDefault="002A51B0" w:rsidP="002A51B0">
            <w:pPr>
              <w:keepNext/>
              <w:jc w:val="center"/>
              <w:rPr>
                <w:iCs/>
                <w:sz w:val="18"/>
                <w:szCs w:val="18"/>
              </w:rPr>
            </w:pPr>
            <w:r>
              <w:rPr>
                <w:iCs/>
                <w:sz w:val="18"/>
                <w:szCs w:val="18"/>
              </w:rPr>
              <w:t>7</w:t>
            </w:r>
          </w:p>
        </w:tc>
        <w:tc>
          <w:tcPr>
            <w:tcW w:w="1759" w:type="dxa"/>
          </w:tcPr>
          <w:p w14:paraId="42D30579" w14:textId="77777777" w:rsidR="002A51B0" w:rsidRDefault="002A51B0" w:rsidP="002A51B0">
            <w:pPr>
              <w:keepNext/>
              <w:jc w:val="center"/>
              <w:rPr>
                <w:iCs/>
                <w:sz w:val="18"/>
                <w:szCs w:val="18"/>
              </w:rPr>
            </w:pPr>
            <w:r>
              <w:rPr>
                <w:iCs/>
                <w:sz w:val="18"/>
                <w:szCs w:val="18"/>
              </w:rPr>
              <w:t>WUS Resource 2</w:t>
            </w:r>
          </w:p>
        </w:tc>
        <w:tc>
          <w:tcPr>
            <w:tcW w:w="860" w:type="dxa"/>
          </w:tcPr>
          <w:p w14:paraId="3485BDF6" w14:textId="491EC5DC" w:rsidR="002A51B0" w:rsidRDefault="002A51B0" w:rsidP="002A51B0">
            <w:pPr>
              <w:keepNext/>
              <w:jc w:val="center"/>
              <w:rPr>
                <w:iCs/>
                <w:sz w:val="18"/>
                <w:szCs w:val="18"/>
              </w:rPr>
            </w:pPr>
            <w:r>
              <w:rPr>
                <w:iCs/>
                <w:sz w:val="18"/>
                <w:szCs w:val="18"/>
              </w:rPr>
              <w:t>n4</w:t>
            </w:r>
          </w:p>
        </w:tc>
        <w:tc>
          <w:tcPr>
            <w:tcW w:w="814" w:type="dxa"/>
          </w:tcPr>
          <w:p w14:paraId="09D55964" w14:textId="3C99555A" w:rsidR="002A51B0" w:rsidRDefault="002A51B0" w:rsidP="002A51B0">
            <w:pPr>
              <w:keepNext/>
              <w:jc w:val="center"/>
              <w:rPr>
                <w:sz w:val="18"/>
                <w:szCs w:val="18"/>
              </w:rPr>
            </w:pPr>
            <w:r>
              <w:rPr>
                <w:sz w:val="18"/>
                <w:szCs w:val="18"/>
              </w:rPr>
              <w:t>n4</w:t>
            </w:r>
          </w:p>
        </w:tc>
        <w:tc>
          <w:tcPr>
            <w:tcW w:w="1326" w:type="dxa"/>
          </w:tcPr>
          <w:p w14:paraId="58D30EB1" w14:textId="616C32AA" w:rsidR="002A51B0" w:rsidRDefault="002A51B0" w:rsidP="002A51B0">
            <w:pPr>
              <w:keepNext/>
              <w:jc w:val="center"/>
              <w:rPr>
                <w:sz w:val="18"/>
                <w:szCs w:val="18"/>
              </w:rPr>
            </w:pPr>
            <w:r>
              <w:rPr>
                <w:sz w:val="18"/>
                <w:szCs w:val="18"/>
              </w:rPr>
              <w:t>n0</w:t>
            </w:r>
          </w:p>
        </w:tc>
        <w:tc>
          <w:tcPr>
            <w:tcW w:w="814" w:type="dxa"/>
          </w:tcPr>
          <w:p w14:paraId="33E79370" w14:textId="0EE07CDA" w:rsidR="002A51B0" w:rsidRDefault="002A51B0" w:rsidP="002A51B0">
            <w:pPr>
              <w:keepNext/>
              <w:jc w:val="center"/>
              <w:rPr>
                <w:sz w:val="18"/>
                <w:szCs w:val="18"/>
              </w:rPr>
            </w:pPr>
            <w:r>
              <w:rPr>
                <w:sz w:val="18"/>
                <w:szCs w:val="18"/>
              </w:rPr>
              <w:t>n4</w:t>
            </w:r>
          </w:p>
        </w:tc>
        <w:tc>
          <w:tcPr>
            <w:tcW w:w="814" w:type="dxa"/>
          </w:tcPr>
          <w:p w14:paraId="5610022F" w14:textId="5522698C" w:rsidR="002A51B0" w:rsidRDefault="002A51B0" w:rsidP="002A51B0">
            <w:pPr>
              <w:keepNext/>
              <w:jc w:val="center"/>
              <w:rPr>
                <w:sz w:val="18"/>
                <w:szCs w:val="18"/>
              </w:rPr>
            </w:pPr>
            <w:r>
              <w:rPr>
                <w:sz w:val="18"/>
                <w:szCs w:val="18"/>
              </w:rPr>
              <w:t>n4</w:t>
            </w:r>
          </w:p>
        </w:tc>
        <w:tc>
          <w:tcPr>
            <w:tcW w:w="1468" w:type="dxa"/>
          </w:tcPr>
          <w:p w14:paraId="3F309E64" w14:textId="12CF1590" w:rsidR="002A51B0" w:rsidRDefault="002A51B0" w:rsidP="002A51B0">
            <w:pPr>
              <w:keepNext/>
              <w:jc w:val="center"/>
              <w:rPr>
                <w:sz w:val="18"/>
                <w:szCs w:val="18"/>
              </w:rPr>
            </w:pPr>
            <w:r>
              <w:rPr>
                <w:sz w:val="18"/>
                <w:szCs w:val="18"/>
              </w:rPr>
              <w:t>n0</w:t>
            </w:r>
          </w:p>
        </w:tc>
      </w:tr>
      <w:tr w:rsidR="002A51B0" w14:paraId="1011ABD0" w14:textId="77777777" w:rsidTr="00A10CC9">
        <w:trPr>
          <w:trHeight w:val="378"/>
          <w:jc w:val="center"/>
        </w:trPr>
        <w:tc>
          <w:tcPr>
            <w:tcW w:w="9790" w:type="dxa"/>
            <w:gridSpan w:val="8"/>
          </w:tcPr>
          <w:p w14:paraId="2C11D6F2" w14:textId="77777777" w:rsidR="002A51B0" w:rsidRDefault="002A51B0" w:rsidP="002A51B0">
            <w:pPr>
              <w:keepNext/>
              <w:rPr>
                <w:sz w:val="18"/>
                <w:szCs w:val="18"/>
              </w:rPr>
            </w:pPr>
            <w:r>
              <w:rPr>
                <w:sz w:val="18"/>
                <w:szCs w:val="18"/>
              </w:rPr>
              <w:t xml:space="preserve">Note:  The first value within the pair provides the frequency location within paging narrowband as defined in TS36.331. Second value provides the time location. </w:t>
            </w:r>
          </w:p>
          <w:p w14:paraId="06CCA0F4" w14:textId="37FFF0BA" w:rsidR="002A51B0" w:rsidRDefault="002A51B0" w:rsidP="002A51B0">
            <w:pPr>
              <w:keepNext/>
              <w:rPr>
                <w:sz w:val="18"/>
                <w:szCs w:val="18"/>
              </w:rPr>
            </w:pPr>
          </w:p>
          <w:p w14:paraId="615835B8" w14:textId="70C2DFAA" w:rsidR="002A51B0" w:rsidRDefault="002A51B0" w:rsidP="002A51B0">
            <w:pPr>
              <w:keepNext/>
              <w:rPr>
                <w:sz w:val="18"/>
                <w:szCs w:val="18"/>
              </w:rPr>
            </w:pPr>
          </w:p>
        </w:tc>
      </w:tr>
      <w:bookmarkEnd w:id="8"/>
    </w:tbl>
    <w:p w14:paraId="630EF4A6" w14:textId="0E2299C0" w:rsidR="00516296" w:rsidRDefault="00516296" w:rsidP="000E07DB"/>
    <w:p w14:paraId="6BD41D65" w14:textId="279BAF38" w:rsidR="00465FFA" w:rsidRDefault="00465FFA" w:rsidP="00465FFA">
      <w:pPr>
        <w:rPr>
          <w:rFonts w:cs="Times"/>
          <w:iCs/>
          <w:lang w:eastAsia="x-none"/>
        </w:rPr>
      </w:pPr>
      <w:r>
        <w:rPr>
          <w:rFonts w:cs="Times"/>
          <w:iCs/>
          <w:lang w:eastAsia="x-none"/>
        </w:rPr>
        <w:t xml:space="preserve">Following on from the above </w:t>
      </w:r>
      <w:r w:rsidR="00D16518">
        <w:rPr>
          <w:rFonts w:cs="Times"/>
          <w:iCs/>
          <w:lang w:eastAsia="x-none"/>
        </w:rPr>
        <w:t>analysis</w:t>
      </w:r>
      <w:r>
        <w:rPr>
          <w:rFonts w:cs="Times"/>
          <w:iCs/>
          <w:lang w:eastAsia="x-none"/>
        </w:rPr>
        <w:t>, which WUS resource is configured for each resource pattern is shown in the following table.</w:t>
      </w:r>
    </w:p>
    <w:p w14:paraId="0E60B399" w14:textId="2ED6A703" w:rsidR="00465FFA" w:rsidRDefault="00465FFA" w:rsidP="00465FFA">
      <w:pPr>
        <w:rPr>
          <w:rFonts w:cs="Times"/>
          <w:iCs/>
          <w:lang w:eastAsia="x-none"/>
        </w:rPr>
      </w:pPr>
    </w:p>
    <w:p w14:paraId="3CC8C92F" w14:textId="6BC0531F" w:rsidR="00465FFA" w:rsidRDefault="00465FFA" w:rsidP="00465FFA">
      <w:pPr>
        <w:pStyle w:val="Caption"/>
      </w:pPr>
      <w:r>
        <w:t>Table 5: WUS Resources configured for each resource pattern</w:t>
      </w:r>
    </w:p>
    <w:p w14:paraId="7BD1DAEE" w14:textId="77777777" w:rsidR="00465FFA" w:rsidRDefault="00465FFA" w:rsidP="00465FFA">
      <w:pPr>
        <w:rPr>
          <w:rFonts w:cs="Times"/>
          <w:iCs/>
          <w:lang w:eastAsia="x-none"/>
        </w:rPr>
      </w:pPr>
    </w:p>
    <w:tbl>
      <w:tblPr>
        <w:tblStyle w:val="TableGrid"/>
        <w:tblW w:w="0" w:type="auto"/>
        <w:jc w:val="center"/>
        <w:tblLook w:val="04A0" w:firstRow="1" w:lastRow="0" w:firstColumn="1" w:lastColumn="0" w:noHBand="0" w:noVBand="1"/>
      </w:tblPr>
      <w:tblGrid>
        <w:gridCol w:w="846"/>
        <w:gridCol w:w="397"/>
        <w:gridCol w:w="624"/>
        <w:gridCol w:w="624"/>
        <w:gridCol w:w="624"/>
        <w:gridCol w:w="624"/>
        <w:gridCol w:w="624"/>
        <w:gridCol w:w="624"/>
        <w:gridCol w:w="624"/>
        <w:gridCol w:w="624"/>
      </w:tblGrid>
      <w:tr w:rsidR="00321F91" w14:paraId="18D00880" w14:textId="77777777" w:rsidTr="00F55EDA">
        <w:trPr>
          <w:jc w:val="center"/>
        </w:trPr>
        <w:tc>
          <w:tcPr>
            <w:tcW w:w="1243" w:type="dxa"/>
            <w:gridSpan w:val="2"/>
            <w:vMerge w:val="restart"/>
          </w:tcPr>
          <w:p w14:paraId="17789776" w14:textId="77777777" w:rsidR="00321F91" w:rsidRPr="007671A9" w:rsidRDefault="00321F91" w:rsidP="00F55EDA">
            <w:pPr>
              <w:rPr>
                <w:rFonts w:cs="Times"/>
                <w:b/>
                <w:bCs/>
                <w:i/>
                <w:lang w:eastAsia="x-none"/>
              </w:rPr>
            </w:pPr>
          </w:p>
        </w:tc>
        <w:tc>
          <w:tcPr>
            <w:tcW w:w="4992" w:type="dxa"/>
            <w:gridSpan w:val="8"/>
            <w:vAlign w:val="center"/>
          </w:tcPr>
          <w:p w14:paraId="08575121" w14:textId="77777777" w:rsidR="00321F91" w:rsidRPr="00422FE6" w:rsidRDefault="00321F91" w:rsidP="00F55EDA">
            <w:pPr>
              <w:jc w:val="center"/>
              <w:rPr>
                <w:rFonts w:cs="Times"/>
                <w:b/>
                <w:bCs/>
                <w:iCs/>
                <w:sz w:val="28"/>
                <w:szCs w:val="28"/>
                <w:lang w:eastAsia="x-none"/>
              </w:rPr>
            </w:pPr>
            <w:r w:rsidRPr="00422FE6">
              <w:rPr>
                <w:rFonts w:cs="Times"/>
                <w:b/>
                <w:bCs/>
                <w:iCs/>
                <w:sz w:val="28"/>
                <w:szCs w:val="28"/>
                <w:lang w:eastAsia="x-none"/>
              </w:rPr>
              <w:t>Resource Pattern</w:t>
            </w:r>
          </w:p>
        </w:tc>
      </w:tr>
      <w:tr w:rsidR="00321F91" w14:paraId="46491AA4" w14:textId="77777777" w:rsidTr="00F55EDA">
        <w:trPr>
          <w:jc w:val="center"/>
        </w:trPr>
        <w:tc>
          <w:tcPr>
            <w:tcW w:w="1243" w:type="dxa"/>
            <w:gridSpan w:val="2"/>
            <w:vMerge/>
          </w:tcPr>
          <w:p w14:paraId="7FE2E219" w14:textId="77777777" w:rsidR="00321F91" w:rsidRPr="007671A9" w:rsidRDefault="00321F91" w:rsidP="00F55EDA">
            <w:pPr>
              <w:rPr>
                <w:rFonts w:cs="Times"/>
                <w:b/>
                <w:bCs/>
                <w:i/>
                <w:lang w:eastAsia="x-none"/>
              </w:rPr>
            </w:pPr>
          </w:p>
        </w:tc>
        <w:tc>
          <w:tcPr>
            <w:tcW w:w="624" w:type="dxa"/>
            <w:vAlign w:val="center"/>
          </w:tcPr>
          <w:p w14:paraId="3E08E3DA" w14:textId="77777777" w:rsidR="00321F91" w:rsidRPr="007671A9" w:rsidRDefault="00321F91" w:rsidP="00F55EDA">
            <w:pPr>
              <w:jc w:val="center"/>
              <w:rPr>
                <w:rFonts w:cs="Times"/>
                <w:b/>
                <w:bCs/>
                <w:i/>
                <w:sz w:val="24"/>
                <w:szCs w:val="24"/>
                <w:lang w:eastAsia="x-none"/>
              </w:rPr>
            </w:pPr>
            <w:r w:rsidRPr="007671A9">
              <w:rPr>
                <w:rFonts w:cs="Times"/>
                <w:b/>
                <w:bCs/>
                <w:i/>
                <w:sz w:val="24"/>
                <w:szCs w:val="24"/>
                <w:lang w:eastAsia="x-none"/>
              </w:rPr>
              <w:t>0</w:t>
            </w:r>
          </w:p>
        </w:tc>
        <w:tc>
          <w:tcPr>
            <w:tcW w:w="624" w:type="dxa"/>
            <w:vAlign w:val="center"/>
          </w:tcPr>
          <w:p w14:paraId="7619E4F4" w14:textId="77777777" w:rsidR="00321F91" w:rsidRPr="007671A9" w:rsidRDefault="00321F91" w:rsidP="00F55EDA">
            <w:pPr>
              <w:jc w:val="center"/>
              <w:rPr>
                <w:rFonts w:cs="Times"/>
                <w:b/>
                <w:bCs/>
                <w:i/>
                <w:sz w:val="24"/>
                <w:szCs w:val="24"/>
                <w:lang w:eastAsia="x-none"/>
              </w:rPr>
            </w:pPr>
            <w:r w:rsidRPr="007671A9">
              <w:rPr>
                <w:rFonts w:cs="Times"/>
                <w:b/>
                <w:bCs/>
                <w:i/>
                <w:sz w:val="24"/>
                <w:szCs w:val="24"/>
                <w:lang w:eastAsia="x-none"/>
              </w:rPr>
              <w:t>1</w:t>
            </w:r>
          </w:p>
        </w:tc>
        <w:tc>
          <w:tcPr>
            <w:tcW w:w="624" w:type="dxa"/>
            <w:vAlign w:val="center"/>
          </w:tcPr>
          <w:p w14:paraId="5A715EC6" w14:textId="77777777" w:rsidR="00321F91" w:rsidRPr="007671A9" w:rsidRDefault="00321F91" w:rsidP="00F55EDA">
            <w:pPr>
              <w:jc w:val="center"/>
              <w:rPr>
                <w:rFonts w:cs="Times"/>
                <w:b/>
                <w:bCs/>
                <w:i/>
                <w:sz w:val="24"/>
                <w:szCs w:val="24"/>
                <w:lang w:eastAsia="x-none"/>
              </w:rPr>
            </w:pPr>
            <w:r w:rsidRPr="007671A9">
              <w:rPr>
                <w:rFonts w:cs="Times"/>
                <w:b/>
                <w:bCs/>
                <w:i/>
                <w:sz w:val="24"/>
                <w:szCs w:val="24"/>
                <w:lang w:eastAsia="x-none"/>
              </w:rPr>
              <w:t>2</w:t>
            </w:r>
          </w:p>
        </w:tc>
        <w:tc>
          <w:tcPr>
            <w:tcW w:w="624" w:type="dxa"/>
            <w:vAlign w:val="center"/>
          </w:tcPr>
          <w:p w14:paraId="4A4DAEC4" w14:textId="77777777" w:rsidR="00321F91" w:rsidRPr="007671A9" w:rsidRDefault="00321F91" w:rsidP="00F55EDA">
            <w:pPr>
              <w:jc w:val="center"/>
              <w:rPr>
                <w:rFonts w:cs="Times"/>
                <w:b/>
                <w:bCs/>
                <w:i/>
                <w:sz w:val="24"/>
                <w:szCs w:val="24"/>
                <w:lang w:eastAsia="x-none"/>
              </w:rPr>
            </w:pPr>
            <w:r w:rsidRPr="007671A9">
              <w:rPr>
                <w:rFonts w:cs="Times"/>
                <w:b/>
                <w:bCs/>
                <w:i/>
                <w:sz w:val="24"/>
                <w:szCs w:val="24"/>
                <w:lang w:eastAsia="x-none"/>
              </w:rPr>
              <w:t>3</w:t>
            </w:r>
          </w:p>
        </w:tc>
        <w:tc>
          <w:tcPr>
            <w:tcW w:w="624" w:type="dxa"/>
            <w:vAlign w:val="center"/>
          </w:tcPr>
          <w:p w14:paraId="21367111" w14:textId="77777777" w:rsidR="00321F91" w:rsidRPr="007671A9" w:rsidRDefault="00321F91" w:rsidP="00F55EDA">
            <w:pPr>
              <w:jc w:val="center"/>
              <w:rPr>
                <w:rFonts w:cs="Times"/>
                <w:b/>
                <w:bCs/>
                <w:i/>
                <w:sz w:val="24"/>
                <w:szCs w:val="24"/>
                <w:lang w:eastAsia="x-none"/>
              </w:rPr>
            </w:pPr>
            <w:r w:rsidRPr="007671A9">
              <w:rPr>
                <w:rFonts w:cs="Times"/>
                <w:b/>
                <w:bCs/>
                <w:i/>
                <w:sz w:val="24"/>
                <w:szCs w:val="24"/>
                <w:lang w:eastAsia="x-none"/>
              </w:rPr>
              <w:t>4</w:t>
            </w:r>
          </w:p>
        </w:tc>
        <w:tc>
          <w:tcPr>
            <w:tcW w:w="624" w:type="dxa"/>
            <w:vAlign w:val="center"/>
          </w:tcPr>
          <w:p w14:paraId="409C672D" w14:textId="77777777" w:rsidR="00321F91" w:rsidRPr="007671A9" w:rsidRDefault="00321F91" w:rsidP="00F55EDA">
            <w:pPr>
              <w:jc w:val="center"/>
              <w:rPr>
                <w:rFonts w:cs="Times"/>
                <w:b/>
                <w:bCs/>
                <w:i/>
                <w:sz w:val="24"/>
                <w:szCs w:val="24"/>
                <w:lang w:eastAsia="x-none"/>
              </w:rPr>
            </w:pPr>
            <w:r w:rsidRPr="007671A9">
              <w:rPr>
                <w:rFonts w:cs="Times"/>
                <w:b/>
                <w:bCs/>
                <w:i/>
                <w:sz w:val="24"/>
                <w:szCs w:val="24"/>
                <w:lang w:eastAsia="x-none"/>
              </w:rPr>
              <w:t>5</w:t>
            </w:r>
          </w:p>
        </w:tc>
        <w:tc>
          <w:tcPr>
            <w:tcW w:w="624" w:type="dxa"/>
            <w:vAlign w:val="center"/>
          </w:tcPr>
          <w:p w14:paraId="4B2F068F" w14:textId="77777777" w:rsidR="00321F91" w:rsidRPr="007671A9" w:rsidRDefault="00321F91" w:rsidP="00F55EDA">
            <w:pPr>
              <w:jc w:val="center"/>
              <w:rPr>
                <w:rFonts w:cs="Times"/>
                <w:b/>
                <w:bCs/>
                <w:i/>
                <w:sz w:val="24"/>
                <w:szCs w:val="24"/>
                <w:lang w:eastAsia="x-none"/>
              </w:rPr>
            </w:pPr>
            <w:r w:rsidRPr="007671A9">
              <w:rPr>
                <w:rFonts w:cs="Times"/>
                <w:b/>
                <w:bCs/>
                <w:i/>
                <w:sz w:val="24"/>
                <w:szCs w:val="24"/>
                <w:lang w:eastAsia="x-none"/>
              </w:rPr>
              <w:t>6</w:t>
            </w:r>
          </w:p>
        </w:tc>
        <w:tc>
          <w:tcPr>
            <w:tcW w:w="624" w:type="dxa"/>
            <w:vAlign w:val="center"/>
          </w:tcPr>
          <w:p w14:paraId="661B744A" w14:textId="77777777" w:rsidR="00321F91" w:rsidRPr="007671A9" w:rsidRDefault="00321F91" w:rsidP="00F55EDA">
            <w:pPr>
              <w:jc w:val="center"/>
              <w:rPr>
                <w:rFonts w:cs="Times"/>
                <w:b/>
                <w:bCs/>
                <w:i/>
                <w:sz w:val="24"/>
                <w:szCs w:val="24"/>
                <w:lang w:eastAsia="x-none"/>
              </w:rPr>
            </w:pPr>
            <w:r w:rsidRPr="007671A9">
              <w:rPr>
                <w:rFonts w:cs="Times"/>
                <w:b/>
                <w:bCs/>
                <w:i/>
                <w:sz w:val="24"/>
                <w:szCs w:val="24"/>
                <w:lang w:eastAsia="x-none"/>
              </w:rPr>
              <w:t>7</w:t>
            </w:r>
          </w:p>
        </w:tc>
      </w:tr>
      <w:tr w:rsidR="00321F91" w14:paraId="4D69B755" w14:textId="77777777" w:rsidTr="00F55EDA">
        <w:trPr>
          <w:cantSplit/>
          <w:trHeight w:val="20"/>
          <w:jc w:val="center"/>
        </w:trPr>
        <w:tc>
          <w:tcPr>
            <w:tcW w:w="846" w:type="dxa"/>
            <w:vMerge w:val="restart"/>
            <w:textDirection w:val="btLr"/>
            <w:vAlign w:val="center"/>
          </w:tcPr>
          <w:p w14:paraId="7D8FE4A9" w14:textId="77777777" w:rsidR="00321F91" w:rsidRPr="00B82F29" w:rsidRDefault="00321F91" w:rsidP="00F55EDA">
            <w:pPr>
              <w:ind w:left="113" w:right="113"/>
              <w:jc w:val="center"/>
              <w:rPr>
                <w:rFonts w:cs="Times"/>
                <w:b/>
                <w:bCs/>
                <w:iCs/>
                <w:sz w:val="24"/>
                <w:szCs w:val="24"/>
                <w:lang w:eastAsia="x-none"/>
              </w:rPr>
            </w:pPr>
            <w:r w:rsidRPr="00B82F29">
              <w:rPr>
                <w:rFonts w:cs="Times"/>
                <w:b/>
                <w:bCs/>
                <w:iCs/>
                <w:sz w:val="28"/>
                <w:szCs w:val="28"/>
                <w:lang w:eastAsia="x-none"/>
              </w:rPr>
              <w:t>WUS Resource</w:t>
            </w:r>
          </w:p>
        </w:tc>
        <w:tc>
          <w:tcPr>
            <w:tcW w:w="397" w:type="dxa"/>
            <w:vAlign w:val="center"/>
          </w:tcPr>
          <w:p w14:paraId="1444147E" w14:textId="77777777" w:rsidR="00321F91" w:rsidRPr="007671A9" w:rsidRDefault="00321F91" w:rsidP="00F55EDA">
            <w:pPr>
              <w:jc w:val="center"/>
              <w:rPr>
                <w:rFonts w:cs="Times"/>
                <w:b/>
                <w:bCs/>
                <w:i/>
                <w:sz w:val="24"/>
                <w:szCs w:val="24"/>
                <w:lang w:eastAsia="x-none"/>
              </w:rPr>
            </w:pPr>
            <w:r w:rsidRPr="007671A9">
              <w:rPr>
                <w:rFonts w:cs="Times"/>
                <w:b/>
                <w:bCs/>
                <w:i/>
                <w:sz w:val="24"/>
                <w:szCs w:val="24"/>
                <w:lang w:eastAsia="x-none"/>
              </w:rPr>
              <w:t>0</w:t>
            </w:r>
          </w:p>
        </w:tc>
        <w:tc>
          <w:tcPr>
            <w:tcW w:w="624" w:type="dxa"/>
            <w:vAlign w:val="center"/>
          </w:tcPr>
          <w:p w14:paraId="12D2EB3C"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40971EE2" w14:textId="77777777" w:rsidR="00321F91" w:rsidRDefault="00321F91" w:rsidP="00F55EDA">
            <w:pPr>
              <w:jc w:val="center"/>
              <w:rPr>
                <w:rFonts w:cs="Times"/>
                <w:iCs/>
                <w:lang w:eastAsia="x-none"/>
              </w:rPr>
            </w:pPr>
            <w:r>
              <w:rPr>
                <w:rFonts w:cs="Times"/>
                <w:iCs/>
                <w:lang w:eastAsia="x-none"/>
              </w:rPr>
              <w:t>No</w:t>
            </w:r>
          </w:p>
        </w:tc>
        <w:tc>
          <w:tcPr>
            <w:tcW w:w="624" w:type="dxa"/>
            <w:vAlign w:val="center"/>
          </w:tcPr>
          <w:p w14:paraId="0088A5E3"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1550AA84" w14:textId="77777777" w:rsidR="00321F91" w:rsidRDefault="00321F91" w:rsidP="00F55EDA">
            <w:pPr>
              <w:jc w:val="center"/>
              <w:rPr>
                <w:rFonts w:cs="Times"/>
                <w:iCs/>
                <w:lang w:eastAsia="x-none"/>
              </w:rPr>
            </w:pPr>
            <w:r>
              <w:rPr>
                <w:rFonts w:cs="Times"/>
                <w:iCs/>
                <w:lang w:eastAsia="x-none"/>
              </w:rPr>
              <w:t>No</w:t>
            </w:r>
          </w:p>
        </w:tc>
        <w:tc>
          <w:tcPr>
            <w:tcW w:w="624" w:type="dxa"/>
            <w:vAlign w:val="center"/>
          </w:tcPr>
          <w:p w14:paraId="52AA5482"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6B78DA4D" w14:textId="77777777" w:rsidR="00321F91" w:rsidRDefault="00321F91" w:rsidP="00F55EDA">
            <w:pPr>
              <w:jc w:val="center"/>
              <w:rPr>
                <w:rFonts w:cs="Times"/>
                <w:iCs/>
                <w:lang w:eastAsia="x-none"/>
              </w:rPr>
            </w:pPr>
            <w:r>
              <w:rPr>
                <w:rFonts w:cs="Times"/>
                <w:iCs/>
                <w:lang w:eastAsia="x-none"/>
              </w:rPr>
              <w:t>No</w:t>
            </w:r>
          </w:p>
        </w:tc>
        <w:tc>
          <w:tcPr>
            <w:tcW w:w="624" w:type="dxa"/>
            <w:vAlign w:val="center"/>
          </w:tcPr>
          <w:p w14:paraId="165BA0AE"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542FEB7B" w14:textId="77777777" w:rsidR="00321F91" w:rsidRDefault="00321F91" w:rsidP="00F55EDA">
            <w:pPr>
              <w:jc w:val="center"/>
              <w:rPr>
                <w:rFonts w:cs="Times"/>
                <w:iCs/>
                <w:lang w:eastAsia="x-none"/>
              </w:rPr>
            </w:pPr>
            <w:r>
              <w:rPr>
                <w:rFonts w:cs="Times"/>
                <w:iCs/>
                <w:lang w:eastAsia="x-none"/>
              </w:rPr>
              <w:t>Yes</w:t>
            </w:r>
          </w:p>
        </w:tc>
      </w:tr>
      <w:tr w:rsidR="00321F91" w14:paraId="4CAAE21F" w14:textId="77777777" w:rsidTr="00F55EDA">
        <w:trPr>
          <w:cantSplit/>
          <w:trHeight w:val="20"/>
          <w:jc w:val="center"/>
        </w:trPr>
        <w:tc>
          <w:tcPr>
            <w:tcW w:w="846" w:type="dxa"/>
            <w:vMerge/>
          </w:tcPr>
          <w:p w14:paraId="6BAB1610" w14:textId="77777777" w:rsidR="00321F91" w:rsidRPr="007671A9" w:rsidRDefault="00321F91" w:rsidP="00F55EDA">
            <w:pPr>
              <w:jc w:val="center"/>
              <w:rPr>
                <w:rFonts w:cs="Times"/>
                <w:b/>
                <w:bCs/>
                <w:i/>
                <w:sz w:val="24"/>
                <w:szCs w:val="24"/>
                <w:lang w:eastAsia="x-none"/>
              </w:rPr>
            </w:pPr>
          </w:p>
        </w:tc>
        <w:tc>
          <w:tcPr>
            <w:tcW w:w="397" w:type="dxa"/>
            <w:vAlign w:val="center"/>
          </w:tcPr>
          <w:p w14:paraId="1D7A4A04" w14:textId="77777777" w:rsidR="00321F91" w:rsidRPr="007671A9" w:rsidRDefault="00321F91" w:rsidP="00F55EDA">
            <w:pPr>
              <w:jc w:val="center"/>
              <w:rPr>
                <w:rFonts w:cs="Times"/>
                <w:b/>
                <w:bCs/>
                <w:i/>
                <w:sz w:val="24"/>
                <w:szCs w:val="24"/>
                <w:lang w:eastAsia="x-none"/>
              </w:rPr>
            </w:pPr>
            <w:r w:rsidRPr="007671A9">
              <w:rPr>
                <w:rFonts w:cs="Times"/>
                <w:b/>
                <w:bCs/>
                <w:i/>
                <w:sz w:val="24"/>
                <w:szCs w:val="24"/>
                <w:lang w:eastAsia="x-none"/>
              </w:rPr>
              <w:t>1</w:t>
            </w:r>
          </w:p>
        </w:tc>
        <w:tc>
          <w:tcPr>
            <w:tcW w:w="624" w:type="dxa"/>
            <w:vAlign w:val="center"/>
          </w:tcPr>
          <w:p w14:paraId="77764BFF" w14:textId="77777777" w:rsidR="00321F91" w:rsidRDefault="00321F91" w:rsidP="00F55EDA">
            <w:pPr>
              <w:jc w:val="center"/>
              <w:rPr>
                <w:rFonts w:cs="Times"/>
                <w:iCs/>
                <w:lang w:eastAsia="x-none"/>
              </w:rPr>
            </w:pPr>
            <w:r>
              <w:rPr>
                <w:rFonts w:cs="Times"/>
                <w:iCs/>
                <w:lang w:eastAsia="x-none"/>
              </w:rPr>
              <w:t>No</w:t>
            </w:r>
          </w:p>
        </w:tc>
        <w:tc>
          <w:tcPr>
            <w:tcW w:w="624" w:type="dxa"/>
            <w:vAlign w:val="center"/>
          </w:tcPr>
          <w:p w14:paraId="104E7FF5"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2E8F9978"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55FF64AA"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41C59FF4"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55963772"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7ED9E827"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08AC14E9" w14:textId="77777777" w:rsidR="00321F91" w:rsidRDefault="00321F91" w:rsidP="00F55EDA">
            <w:pPr>
              <w:jc w:val="center"/>
              <w:rPr>
                <w:rFonts w:cs="Times"/>
                <w:iCs/>
                <w:lang w:eastAsia="x-none"/>
              </w:rPr>
            </w:pPr>
            <w:r>
              <w:rPr>
                <w:rFonts w:cs="Times"/>
                <w:iCs/>
                <w:lang w:eastAsia="x-none"/>
              </w:rPr>
              <w:t>Yes</w:t>
            </w:r>
          </w:p>
        </w:tc>
      </w:tr>
      <w:tr w:rsidR="00321F91" w14:paraId="78A3824C" w14:textId="77777777" w:rsidTr="00F55EDA">
        <w:trPr>
          <w:cantSplit/>
          <w:trHeight w:val="20"/>
          <w:jc w:val="center"/>
        </w:trPr>
        <w:tc>
          <w:tcPr>
            <w:tcW w:w="846" w:type="dxa"/>
            <w:vMerge/>
          </w:tcPr>
          <w:p w14:paraId="52B190EF" w14:textId="77777777" w:rsidR="00321F91" w:rsidRPr="007671A9" w:rsidRDefault="00321F91" w:rsidP="00F55EDA">
            <w:pPr>
              <w:jc w:val="center"/>
              <w:rPr>
                <w:rFonts w:cs="Times"/>
                <w:b/>
                <w:bCs/>
                <w:i/>
                <w:sz w:val="24"/>
                <w:szCs w:val="24"/>
                <w:lang w:eastAsia="x-none"/>
              </w:rPr>
            </w:pPr>
          </w:p>
        </w:tc>
        <w:tc>
          <w:tcPr>
            <w:tcW w:w="397" w:type="dxa"/>
            <w:vAlign w:val="center"/>
          </w:tcPr>
          <w:p w14:paraId="0111FA38" w14:textId="77777777" w:rsidR="00321F91" w:rsidRPr="007671A9" w:rsidRDefault="00321F91" w:rsidP="00F55EDA">
            <w:pPr>
              <w:jc w:val="center"/>
              <w:rPr>
                <w:rFonts w:cs="Times"/>
                <w:b/>
                <w:bCs/>
                <w:i/>
                <w:sz w:val="24"/>
                <w:szCs w:val="24"/>
                <w:lang w:eastAsia="x-none"/>
              </w:rPr>
            </w:pPr>
            <w:r w:rsidRPr="007671A9">
              <w:rPr>
                <w:rFonts w:cs="Times"/>
                <w:b/>
                <w:bCs/>
                <w:i/>
                <w:sz w:val="24"/>
                <w:szCs w:val="24"/>
                <w:lang w:eastAsia="x-none"/>
              </w:rPr>
              <w:t>2</w:t>
            </w:r>
          </w:p>
        </w:tc>
        <w:tc>
          <w:tcPr>
            <w:tcW w:w="624" w:type="dxa"/>
            <w:vAlign w:val="center"/>
          </w:tcPr>
          <w:p w14:paraId="29B8DE35" w14:textId="77777777" w:rsidR="00321F91" w:rsidRDefault="00321F91" w:rsidP="00F55EDA">
            <w:pPr>
              <w:jc w:val="center"/>
              <w:rPr>
                <w:rFonts w:cs="Times"/>
                <w:iCs/>
                <w:lang w:eastAsia="x-none"/>
              </w:rPr>
            </w:pPr>
            <w:r>
              <w:rPr>
                <w:rFonts w:cs="Times"/>
                <w:iCs/>
                <w:lang w:eastAsia="x-none"/>
              </w:rPr>
              <w:t>No</w:t>
            </w:r>
          </w:p>
        </w:tc>
        <w:tc>
          <w:tcPr>
            <w:tcW w:w="624" w:type="dxa"/>
            <w:vAlign w:val="center"/>
          </w:tcPr>
          <w:p w14:paraId="34316302" w14:textId="77777777" w:rsidR="00321F91" w:rsidRDefault="00321F91" w:rsidP="00F55EDA">
            <w:pPr>
              <w:jc w:val="center"/>
              <w:rPr>
                <w:rFonts w:cs="Times"/>
                <w:iCs/>
                <w:lang w:eastAsia="x-none"/>
              </w:rPr>
            </w:pPr>
            <w:r>
              <w:rPr>
                <w:rFonts w:cs="Times"/>
                <w:iCs/>
                <w:lang w:eastAsia="x-none"/>
              </w:rPr>
              <w:t>No</w:t>
            </w:r>
          </w:p>
        </w:tc>
        <w:tc>
          <w:tcPr>
            <w:tcW w:w="624" w:type="dxa"/>
            <w:vAlign w:val="center"/>
          </w:tcPr>
          <w:p w14:paraId="65B01B34" w14:textId="77777777" w:rsidR="00321F91" w:rsidRDefault="00321F91" w:rsidP="00F55EDA">
            <w:pPr>
              <w:jc w:val="center"/>
              <w:rPr>
                <w:rFonts w:cs="Times"/>
                <w:iCs/>
                <w:lang w:eastAsia="x-none"/>
              </w:rPr>
            </w:pPr>
            <w:r>
              <w:rPr>
                <w:rFonts w:cs="Times"/>
                <w:iCs/>
                <w:lang w:eastAsia="x-none"/>
              </w:rPr>
              <w:t>No</w:t>
            </w:r>
          </w:p>
        </w:tc>
        <w:tc>
          <w:tcPr>
            <w:tcW w:w="624" w:type="dxa"/>
            <w:vAlign w:val="center"/>
          </w:tcPr>
          <w:p w14:paraId="3010896C"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0574C935"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6C57A8FA"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79FA7DE5"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19BCBCCB" w14:textId="77777777" w:rsidR="00321F91" w:rsidRDefault="00321F91" w:rsidP="00F55EDA">
            <w:pPr>
              <w:jc w:val="center"/>
              <w:rPr>
                <w:rFonts w:cs="Times"/>
                <w:iCs/>
                <w:lang w:eastAsia="x-none"/>
              </w:rPr>
            </w:pPr>
            <w:r>
              <w:rPr>
                <w:rFonts w:cs="Times"/>
                <w:iCs/>
                <w:lang w:eastAsia="x-none"/>
              </w:rPr>
              <w:t>Yes</w:t>
            </w:r>
          </w:p>
        </w:tc>
      </w:tr>
      <w:tr w:rsidR="00321F91" w14:paraId="3566C61B" w14:textId="77777777" w:rsidTr="00F55EDA">
        <w:trPr>
          <w:cantSplit/>
          <w:trHeight w:val="20"/>
          <w:jc w:val="center"/>
        </w:trPr>
        <w:tc>
          <w:tcPr>
            <w:tcW w:w="846" w:type="dxa"/>
            <w:vMerge/>
          </w:tcPr>
          <w:p w14:paraId="33CA938C" w14:textId="77777777" w:rsidR="00321F91" w:rsidRPr="007671A9" w:rsidRDefault="00321F91" w:rsidP="00F55EDA">
            <w:pPr>
              <w:jc w:val="center"/>
              <w:rPr>
                <w:rFonts w:cs="Times"/>
                <w:b/>
                <w:bCs/>
                <w:i/>
                <w:sz w:val="24"/>
                <w:szCs w:val="24"/>
                <w:lang w:eastAsia="x-none"/>
              </w:rPr>
            </w:pPr>
          </w:p>
        </w:tc>
        <w:tc>
          <w:tcPr>
            <w:tcW w:w="397" w:type="dxa"/>
            <w:vAlign w:val="center"/>
          </w:tcPr>
          <w:p w14:paraId="7D8B3819" w14:textId="77777777" w:rsidR="00321F91" w:rsidRPr="007671A9" w:rsidRDefault="00321F91" w:rsidP="00F55EDA">
            <w:pPr>
              <w:jc w:val="center"/>
              <w:rPr>
                <w:rFonts w:cs="Times"/>
                <w:b/>
                <w:bCs/>
                <w:i/>
                <w:sz w:val="24"/>
                <w:szCs w:val="24"/>
                <w:lang w:eastAsia="x-none"/>
              </w:rPr>
            </w:pPr>
            <w:r w:rsidRPr="007671A9">
              <w:rPr>
                <w:rFonts w:cs="Times"/>
                <w:b/>
                <w:bCs/>
                <w:i/>
                <w:sz w:val="24"/>
                <w:szCs w:val="24"/>
                <w:lang w:eastAsia="x-none"/>
              </w:rPr>
              <w:t>3</w:t>
            </w:r>
          </w:p>
        </w:tc>
        <w:tc>
          <w:tcPr>
            <w:tcW w:w="624" w:type="dxa"/>
            <w:vAlign w:val="center"/>
          </w:tcPr>
          <w:p w14:paraId="60F419E8" w14:textId="77777777" w:rsidR="00321F91" w:rsidRDefault="00321F91" w:rsidP="00F55EDA">
            <w:pPr>
              <w:jc w:val="center"/>
              <w:rPr>
                <w:rFonts w:cs="Times"/>
                <w:iCs/>
                <w:lang w:eastAsia="x-none"/>
              </w:rPr>
            </w:pPr>
            <w:r>
              <w:rPr>
                <w:rFonts w:cs="Times"/>
                <w:iCs/>
                <w:lang w:eastAsia="x-none"/>
              </w:rPr>
              <w:t>No</w:t>
            </w:r>
          </w:p>
        </w:tc>
        <w:tc>
          <w:tcPr>
            <w:tcW w:w="624" w:type="dxa"/>
            <w:vAlign w:val="center"/>
          </w:tcPr>
          <w:p w14:paraId="0F92B8D1" w14:textId="77777777" w:rsidR="00321F91" w:rsidRDefault="00321F91" w:rsidP="00F55EDA">
            <w:pPr>
              <w:jc w:val="center"/>
              <w:rPr>
                <w:rFonts w:cs="Times"/>
                <w:iCs/>
                <w:lang w:eastAsia="x-none"/>
              </w:rPr>
            </w:pPr>
            <w:r>
              <w:rPr>
                <w:rFonts w:cs="Times"/>
                <w:iCs/>
                <w:lang w:eastAsia="x-none"/>
              </w:rPr>
              <w:t>No</w:t>
            </w:r>
          </w:p>
        </w:tc>
        <w:tc>
          <w:tcPr>
            <w:tcW w:w="624" w:type="dxa"/>
            <w:vAlign w:val="center"/>
          </w:tcPr>
          <w:p w14:paraId="0AC8F41C" w14:textId="77777777" w:rsidR="00321F91" w:rsidRDefault="00321F91" w:rsidP="00F55EDA">
            <w:pPr>
              <w:jc w:val="center"/>
              <w:rPr>
                <w:rFonts w:cs="Times"/>
                <w:iCs/>
                <w:lang w:eastAsia="x-none"/>
              </w:rPr>
            </w:pPr>
            <w:r>
              <w:rPr>
                <w:rFonts w:cs="Times"/>
                <w:iCs/>
                <w:lang w:eastAsia="x-none"/>
              </w:rPr>
              <w:t>No</w:t>
            </w:r>
          </w:p>
        </w:tc>
        <w:tc>
          <w:tcPr>
            <w:tcW w:w="624" w:type="dxa"/>
            <w:vAlign w:val="center"/>
          </w:tcPr>
          <w:p w14:paraId="5A4982E7" w14:textId="77777777" w:rsidR="00321F91" w:rsidRDefault="00321F91" w:rsidP="00F55EDA">
            <w:pPr>
              <w:jc w:val="center"/>
              <w:rPr>
                <w:rFonts w:cs="Times"/>
                <w:iCs/>
                <w:lang w:eastAsia="x-none"/>
              </w:rPr>
            </w:pPr>
            <w:r>
              <w:rPr>
                <w:rFonts w:cs="Times"/>
                <w:iCs/>
                <w:lang w:eastAsia="x-none"/>
              </w:rPr>
              <w:t>No</w:t>
            </w:r>
          </w:p>
        </w:tc>
        <w:tc>
          <w:tcPr>
            <w:tcW w:w="624" w:type="dxa"/>
            <w:vAlign w:val="center"/>
          </w:tcPr>
          <w:p w14:paraId="512FC29D" w14:textId="77777777" w:rsidR="00321F91" w:rsidRDefault="00321F91" w:rsidP="00F55EDA">
            <w:pPr>
              <w:jc w:val="center"/>
              <w:rPr>
                <w:rFonts w:cs="Times"/>
                <w:iCs/>
                <w:lang w:eastAsia="x-none"/>
              </w:rPr>
            </w:pPr>
            <w:r>
              <w:rPr>
                <w:rFonts w:cs="Times"/>
                <w:iCs/>
                <w:lang w:eastAsia="x-none"/>
              </w:rPr>
              <w:t>No</w:t>
            </w:r>
          </w:p>
        </w:tc>
        <w:tc>
          <w:tcPr>
            <w:tcW w:w="624" w:type="dxa"/>
            <w:vAlign w:val="center"/>
          </w:tcPr>
          <w:p w14:paraId="3049F40D"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20246998" w14:textId="77777777" w:rsidR="00321F91" w:rsidRDefault="00321F91" w:rsidP="00F55EDA">
            <w:pPr>
              <w:jc w:val="center"/>
              <w:rPr>
                <w:rFonts w:cs="Times"/>
                <w:iCs/>
                <w:lang w:eastAsia="x-none"/>
              </w:rPr>
            </w:pPr>
            <w:r>
              <w:rPr>
                <w:rFonts w:cs="Times"/>
                <w:iCs/>
                <w:lang w:eastAsia="x-none"/>
              </w:rPr>
              <w:t>Yes</w:t>
            </w:r>
          </w:p>
        </w:tc>
        <w:tc>
          <w:tcPr>
            <w:tcW w:w="624" w:type="dxa"/>
            <w:vAlign w:val="center"/>
          </w:tcPr>
          <w:p w14:paraId="2FF3C203" w14:textId="77777777" w:rsidR="00321F91" w:rsidRDefault="00321F91" w:rsidP="00F55EDA">
            <w:pPr>
              <w:jc w:val="center"/>
              <w:rPr>
                <w:rFonts w:cs="Times"/>
                <w:iCs/>
                <w:lang w:eastAsia="x-none"/>
              </w:rPr>
            </w:pPr>
            <w:r>
              <w:rPr>
                <w:rFonts w:cs="Times"/>
                <w:iCs/>
                <w:lang w:eastAsia="x-none"/>
              </w:rPr>
              <w:t>No</w:t>
            </w:r>
          </w:p>
        </w:tc>
      </w:tr>
    </w:tbl>
    <w:p w14:paraId="60710B87" w14:textId="77777777" w:rsidR="00465FFA" w:rsidRDefault="00465FFA" w:rsidP="000E07DB"/>
    <w:p w14:paraId="2E4E7B66" w14:textId="6486EC2C" w:rsidR="006B6C65" w:rsidRDefault="006B6C65" w:rsidP="000E07DB">
      <w:r>
        <w:t>Above tables are also captured in the consolidated text proposal under section 7.x.4.</w:t>
      </w:r>
    </w:p>
    <w:p w14:paraId="55317089" w14:textId="22C93BE4" w:rsidR="00516296" w:rsidRPr="008A1F6A" w:rsidRDefault="00516296" w:rsidP="00516296">
      <w:pPr>
        <w:rPr>
          <w:b/>
        </w:rPr>
      </w:pPr>
      <w:r w:rsidRPr="008A1F6A">
        <w:rPr>
          <w:b/>
        </w:rPr>
        <w:t xml:space="preserve">Question </w:t>
      </w:r>
      <w:r>
        <w:rPr>
          <w:b/>
        </w:rPr>
        <w:t>6</w:t>
      </w:r>
      <w:r w:rsidRPr="008A1F6A">
        <w:rPr>
          <w:b/>
        </w:rPr>
        <w:t xml:space="preserve">: </w:t>
      </w:r>
      <w:r>
        <w:rPr>
          <w:b/>
        </w:rPr>
        <w:t xml:space="preserve"> Do companies agree to include Table 3 and Table 4 for identifying Rel-16 GWUS Resource location parameter based on the </w:t>
      </w:r>
      <w:r w:rsidR="00C00271">
        <w:rPr>
          <w:b/>
        </w:rPr>
        <w:t xml:space="preserve">RRC </w:t>
      </w:r>
      <w:proofErr w:type="gramStart"/>
      <w:r w:rsidR="00AD7DFE">
        <w:rPr>
          <w:b/>
        </w:rPr>
        <w:t>parameters ?</w:t>
      </w:r>
      <w:proofErr w:type="gramEnd"/>
    </w:p>
    <w:tbl>
      <w:tblPr>
        <w:tblStyle w:val="TableGrid"/>
        <w:tblW w:w="0" w:type="auto"/>
        <w:tblLook w:val="04A0" w:firstRow="1" w:lastRow="0" w:firstColumn="1" w:lastColumn="0" w:noHBand="0" w:noVBand="1"/>
      </w:tblPr>
      <w:tblGrid>
        <w:gridCol w:w="2245"/>
        <w:gridCol w:w="7386"/>
      </w:tblGrid>
      <w:tr w:rsidR="00516296" w14:paraId="5BD43F77" w14:textId="77777777" w:rsidTr="005C33CC">
        <w:tc>
          <w:tcPr>
            <w:tcW w:w="2245" w:type="dxa"/>
          </w:tcPr>
          <w:p w14:paraId="64B72DA1" w14:textId="77777777" w:rsidR="00516296" w:rsidRDefault="00516296" w:rsidP="00516296">
            <w:r>
              <w:t>Company</w:t>
            </w:r>
          </w:p>
        </w:tc>
        <w:tc>
          <w:tcPr>
            <w:tcW w:w="7386" w:type="dxa"/>
          </w:tcPr>
          <w:p w14:paraId="625E6EF9" w14:textId="77777777" w:rsidR="00516296" w:rsidRDefault="00516296" w:rsidP="00516296">
            <w:r>
              <w:t>Comments</w:t>
            </w:r>
          </w:p>
        </w:tc>
      </w:tr>
      <w:tr w:rsidR="00516296" w14:paraId="65339182" w14:textId="77777777" w:rsidTr="005C33CC">
        <w:tc>
          <w:tcPr>
            <w:tcW w:w="2245" w:type="dxa"/>
          </w:tcPr>
          <w:p w14:paraId="78939F7B" w14:textId="25636B62" w:rsidR="00516296" w:rsidRDefault="00772FBB" w:rsidP="00516296">
            <w:r>
              <w:t>Qualcomm</w:t>
            </w:r>
          </w:p>
        </w:tc>
        <w:tc>
          <w:tcPr>
            <w:tcW w:w="7386" w:type="dxa"/>
          </w:tcPr>
          <w:p w14:paraId="6FDB632F" w14:textId="0ACD41E6" w:rsidR="00772FBB" w:rsidRDefault="001515D2" w:rsidP="00516296">
            <w:r>
              <w:t>For WUS Resource 0, w</w:t>
            </w:r>
            <w:r w:rsidR="00772FBB">
              <w:t>ith</w:t>
            </w:r>
            <w:r>
              <w:t>/</w:t>
            </w:r>
            <w:r w:rsidR="00772FBB">
              <w:t>without wus-Config-r15, the frequency location is always defined by the frequency-location parameter, and time offset is always defined by</w:t>
            </w:r>
            <w:r>
              <w:t xml:space="preserve"> </w:t>
            </w:r>
            <w:proofErr w:type="spellStart"/>
            <w:r>
              <w:t>timeOffset</w:t>
            </w:r>
            <w:proofErr w:type="spellEnd"/>
            <w:r>
              <w:t xml:space="preserve"> parameter</w:t>
            </w:r>
            <w:r w:rsidR="00772FBB">
              <w:t>.</w:t>
            </w:r>
            <w:r>
              <w:t xml:space="preserve"> Therefore, it is not necessary to have </w:t>
            </w:r>
            <w:r w:rsidR="00BD5A33">
              <w:t xml:space="preserve">WUS Resource 0 </w:t>
            </w:r>
            <w:r>
              <w:t>in the table.</w:t>
            </w:r>
            <w:r w:rsidR="00772FBB">
              <w:t xml:space="preserve"> </w:t>
            </w:r>
            <w:r>
              <w:t xml:space="preserve">That is, the heading row with entries n0 and n2 in table 3 and n0, n2, n4 in table 4 </w:t>
            </w:r>
            <w:proofErr w:type="gramStart"/>
            <w:r>
              <w:t>actually refers</w:t>
            </w:r>
            <w:proofErr w:type="gramEnd"/>
            <w:r>
              <w:t xml:space="preserve"> to WUS Resource 0 frequency location.</w:t>
            </w:r>
          </w:p>
          <w:p w14:paraId="0CC30705" w14:textId="1023797B" w:rsidR="007657A2" w:rsidRDefault="002756A4" w:rsidP="007657A2">
            <w:r>
              <w:t>Table 3, WUS resource 2, last cell should have T2.</w:t>
            </w:r>
          </w:p>
          <w:p w14:paraId="3BF8216D" w14:textId="72E30316" w:rsidR="007657A2" w:rsidRPr="007657A2" w:rsidRDefault="007657A2" w:rsidP="008B43DD">
            <w:pPr>
              <w:pStyle w:val="ListParagraph"/>
              <w:numPr>
                <w:ilvl w:val="0"/>
                <w:numId w:val="9"/>
              </w:numPr>
            </w:pPr>
            <w:r>
              <w:t>Time location is always fixed by resource pattern hence table does not need to show T1 or T2. In</w:t>
            </w:r>
            <w:r w:rsidR="00743583">
              <w:t xml:space="preserve"> fact,</w:t>
            </w:r>
            <w:r>
              <w:t xml:space="preserve"> T1 = g.</w:t>
            </w:r>
            <w:r w:rsidR="00743583">
              <w:t xml:space="preserve"> See [5]</w:t>
            </w:r>
          </w:p>
          <w:p w14:paraId="12838A9A" w14:textId="77777777" w:rsidR="00DA5B3E" w:rsidRDefault="00C14DB8" w:rsidP="00516296">
            <w:r>
              <w:t>Table 5:</w:t>
            </w:r>
          </w:p>
          <w:p w14:paraId="38A16967" w14:textId="0D180011" w:rsidR="00DA5B3E" w:rsidRDefault="00C14DB8" w:rsidP="00516296">
            <w:pPr>
              <w:pStyle w:val="ListParagraph"/>
              <w:numPr>
                <w:ilvl w:val="0"/>
                <w:numId w:val="9"/>
              </w:numPr>
            </w:pPr>
            <w:r w:rsidRPr="00DA5B3E">
              <w:t>The first WUS resource 1 row also applies to resource pattern 1</w:t>
            </w:r>
            <w:r w:rsidR="00956E9A">
              <w:t>,3 and 5.</w:t>
            </w:r>
          </w:p>
          <w:p w14:paraId="6CC74B7D" w14:textId="5CCE32EE" w:rsidR="00331F6B" w:rsidRPr="00BD5A33" w:rsidRDefault="00331F6B" w:rsidP="00BD5A33">
            <w:pPr>
              <w:pStyle w:val="ListParagraph"/>
              <w:numPr>
                <w:ilvl w:val="0"/>
                <w:numId w:val="9"/>
              </w:numPr>
            </w:pPr>
            <w:r w:rsidRPr="00DA5B3E">
              <w:t xml:space="preserve">The first WUS resource </w:t>
            </w:r>
            <w:r>
              <w:t>2</w:t>
            </w:r>
            <w:r w:rsidRPr="00DA5B3E">
              <w:t xml:space="preserve"> row also applies to resource pattern</w:t>
            </w:r>
            <w:r>
              <w:t xml:space="preserve"> 3 and 5.</w:t>
            </w:r>
          </w:p>
          <w:p w14:paraId="38E9AA21" w14:textId="037FE270" w:rsidR="00DA5B3E" w:rsidRDefault="00DA5B3E" w:rsidP="00DA5B3E">
            <w:pPr>
              <w:pStyle w:val="ListParagraph"/>
              <w:numPr>
                <w:ilvl w:val="0"/>
                <w:numId w:val="9"/>
              </w:numPr>
            </w:pPr>
            <w:r w:rsidRPr="00DA5B3E">
              <w:t>WU</w:t>
            </w:r>
            <w:r>
              <w:t>S</w:t>
            </w:r>
            <w:r w:rsidRPr="00DA5B3E">
              <w:t xml:space="preserve"> resource 0 is not used with resource pattern 1, 3 and 5.</w:t>
            </w:r>
          </w:p>
          <w:p w14:paraId="05BA6AD9" w14:textId="00EBA118" w:rsidR="00956E9A" w:rsidRDefault="00F84161" w:rsidP="00331F6B">
            <w:pPr>
              <w:pStyle w:val="ListParagraph"/>
              <w:numPr>
                <w:ilvl w:val="0"/>
                <w:numId w:val="9"/>
              </w:numPr>
            </w:pPr>
            <w:r>
              <w:t xml:space="preserve">WUS Resource </w:t>
            </w:r>
            <w:r w:rsidR="002A51B0">
              <w:t>2</w:t>
            </w:r>
            <w:r>
              <w:t xml:space="preserve"> for resource pattern 4 an</w:t>
            </w:r>
            <w:r w:rsidR="00956E9A">
              <w:t>d</w:t>
            </w:r>
            <w:r>
              <w:t xml:space="preserve"> 6 is always TDM with R15 WUS/WUS Resource 0</w:t>
            </w:r>
          </w:p>
          <w:p w14:paraId="099D0B71" w14:textId="3F2D75AC" w:rsidR="00BD13E7" w:rsidRDefault="002A51B0" w:rsidP="00331F6B">
            <w:pPr>
              <w:pStyle w:val="ListParagraph"/>
              <w:numPr>
                <w:ilvl w:val="0"/>
                <w:numId w:val="9"/>
              </w:numPr>
            </w:pPr>
            <w:r>
              <w:t>WUS resource 3 is also used for pattern 5.</w:t>
            </w:r>
          </w:p>
          <w:p w14:paraId="5397576C" w14:textId="676E07FC" w:rsidR="005C33CC" w:rsidRDefault="00331F6B" w:rsidP="005C33CC">
            <w:pPr>
              <w:pStyle w:val="ListParagraph"/>
              <w:numPr>
                <w:ilvl w:val="0"/>
                <w:numId w:val="9"/>
              </w:numPr>
            </w:pPr>
            <w:r>
              <w:t xml:space="preserve">The second set of rows for WUS resource 0, 1 and 2 are not needed. These resource patters for WUS resource 1 and 2 also covered by earlier rows. </w:t>
            </w:r>
          </w:p>
          <w:p w14:paraId="6848213A" w14:textId="21FAC218" w:rsidR="00BD5A33" w:rsidRDefault="005C33CC" w:rsidP="00BD5A33">
            <w:pPr>
              <w:pStyle w:val="ListParagraph"/>
              <w:numPr>
                <w:ilvl w:val="0"/>
                <w:numId w:val="9"/>
              </w:numPr>
            </w:pPr>
            <w:r>
              <w:t xml:space="preserve">For </w:t>
            </w:r>
            <w:r w:rsidRPr="005C33CC">
              <w:t>pattern 7, WUS resource 1 and 2 location need to be in a separate row, since the</w:t>
            </w:r>
            <w:r w:rsidRPr="00501ED9">
              <w:t xml:space="preserve">ir locations are not dependent on whether </w:t>
            </w:r>
            <w:r w:rsidR="00BD5A33">
              <w:t>narrowband is</w:t>
            </w:r>
            <w:r w:rsidRPr="00501ED9">
              <w:t xml:space="preserve"> below or above carrier frequency. Note 1 and 2 are irrelevant.</w:t>
            </w:r>
          </w:p>
          <w:p w14:paraId="2BF4D45C" w14:textId="634A6591" w:rsidR="007657A2" w:rsidRPr="007657A2" w:rsidRDefault="007657A2" w:rsidP="007657A2">
            <w:pPr>
              <w:pStyle w:val="ListParagraph"/>
              <w:numPr>
                <w:ilvl w:val="0"/>
                <w:numId w:val="9"/>
              </w:numPr>
            </w:pPr>
            <w:r>
              <w:t>Time location is always fixed by resource pattern hence table does not need to show T1 or T2. In</w:t>
            </w:r>
            <w:r w:rsidR="00743583">
              <w:t xml:space="preserve"> </w:t>
            </w:r>
            <w:r>
              <w:t>fact</w:t>
            </w:r>
            <w:r w:rsidR="00743583">
              <w:t>,</w:t>
            </w:r>
            <w:r>
              <w:t xml:space="preserve"> T1 = g.</w:t>
            </w:r>
            <w:r w:rsidR="00743583">
              <w:t xml:space="preserve"> See [5]</w:t>
            </w:r>
          </w:p>
          <w:p w14:paraId="525A1710" w14:textId="7EF8EF64" w:rsidR="00A14C0B" w:rsidRPr="00E60EA0" w:rsidRDefault="00BD5A33" w:rsidP="00E60EA0">
            <w:r w:rsidRPr="00BD5A33">
              <w:t>With the above changes, table 3 is a subset</w:t>
            </w:r>
            <w:r w:rsidRPr="00E60EA0">
              <w:t xml:space="preserve"> of table 4 in that n4 columns only apply when R15 WUS is configured.</w:t>
            </w:r>
            <w:r w:rsidR="00A14C0B">
              <w:t xml:space="preserve"> As the supported resource patterns depend on R15 WUS support in the cell then it is unambiguous which rows apply. Therefore, we propose to define a single table as provided in [2] with necessary corrections identified above.</w:t>
            </w:r>
          </w:p>
        </w:tc>
      </w:tr>
      <w:tr w:rsidR="00516296" w14:paraId="5A488020" w14:textId="77777777" w:rsidTr="005C33CC">
        <w:tc>
          <w:tcPr>
            <w:tcW w:w="2245" w:type="dxa"/>
          </w:tcPr>
          <w:p w14:paraId="06621A1F" w14:textId="6F240FF0" w:rsidR="00516296" w:rsidRDefault="006B4A23" w:rsidP="00516296">
            <w:r>
              <w:t>Ericsson</w:t>
            </w:r>
          </w:p>
        </w:tc>
        <w:tc>
          <w:tcPr>
            <w:tcW w:w="7386" w:type="dxa"/>
          </w:tcPr>
          <w:p w14:paraId="7C90CE55" w14:textId="7252360C" w:rsidR="00516296" w:rsidRDefault="006B4A23" w:rsidP="00516296">
            <w:r>
              <w:t>Comments provided in TP</w:t>
            </w:r>
          </w:p>
        </w:tc>
      </w:tr>
      <w:tr w:rsidR="00516296" w14:paraId="1CF1137F" w14:textId="77777777" w:rsidTr="005C33CC">
        <w:tc>
          <w:tcPr>
            <w:tcW w:w="2245" w:type="dxa"/>
          </w:tcPr>
          <w:p w14:paraId="2A681F2C" w14:textId="6E8E10F9" w:rsidR="00516296" w:rsidRDefault="006B4A23" w:rsidP="00516296">
            <w:r>
              <w:t>ZTE</w:t>
            </w:r>
          </w:p>
        </w:tc>
        <w:tc>
          <w:tcPr>
            <w:tcW w:w="7386" w:type="dxa"/>
          </w:tcPr>
          <w:p w14:paraId="7780A2C3" w14:textId="37289CC9" w:rsidR="00516296" w:rsidRDefault="006B4A23" w:rsidP="00516296">
            <w:r>
              <w:t>Comments provided in TP</w:t>
            </w:r>
          </w:p>
        </w:tc>
      </w:tr>
      <w:tr w:rsidR="00516296" w14:paraId="75E47DEB" w14:textId="77777777" w:rsidTr="005C33CC">
        <w:tc>
          <w:tcPr>
            <w:tcW w:w="2245" w:type="dxa"/>
          </w:tcPr>
          <w:p w14:paraId="67859DF7" w14:textId="211F28C2" w:rsidR="00516296" w:rsidRDefault="006B4A23" w:rsidP="00516296">
            <w:r>
              <w:t>Nokia</w:t>
            </w:r>
          </w:p>
        </w:tc>
        <w:tc>
          <w:tcPr>
            <w:tcW w:w="7386" w:type="dxa"/>
          </w:tcPr>
          <w:p w14:paraId="351E16AE" w14:textId="77777777" w:rsidR="00516296" w:rsidRDefault="006B4A23" w:rsidP="00516296">
            <w:r>
              <w:t>The TP is modified to capture the following steps for identifying the location of WUS resources where WUS groups are mapped.</w:t>
            </w:r>
          </w:p>
          <w:p w14:paraId="14F33B40" w14:textId="7E8A065F" w:rsidR="006B4A23" w:rsidRDefault="006B4A23" w:rsidP="00516296">
            <w:r>
              <w:t xml:space="preserve">The frequency location of WUS-Resources </w:t>
            </w:r>
            <w:proofErr w:type="gramStart"/>
            <w:r>
              <w:t>are</w:t>
            </w:r>
            <w:proofErr w:type="gramEnd"/>
            <w:r>
              <w:t xml:space="preserve"> identified based on FreqLocation parameter given in Rel-15 or Rel-16 WUS configurations. From these locations the WUS resource applicable for WUS Group mapping is determined based on resource pattern.</w:t>
            </w:r>
          </w:p>
          <w:p w14:paraId="102376E5" w14:textId="15B6473F" w:rsidR="006B4A23" w:rsidRDefault="006B4A23" w:rsidP="00516296">
            <w:r>
              <w:t xml:space="preserve">We agree with QC suggestion on single table to provide the frequency location of WUS Resources. In addition the time location of these resources needs to be clarified. And the WUS resources applicable for GWUS based on resource pattern needs to be provided via additional table. </w:t>
            </w:r>
          </w:p>
          <w:p w14:paraId="0CD7FB34" w14:textId="432F6E3E" w:rsidR="006B4A23" w:rsidRDefault="006B4A23" w:rsidP="00516296">
            <w:r>
              <w:t>The suggested changes are directly captured in th</w:t>
            </w:r>
            <w:r w:rsidR="00C26001">
              <w:t>e</w:t>
            </w:r>
            <w:r>
              <w:t xml:space="preserve"> TP for section 7.x.4</w:t>
            </w:r>
          </w:p>
          <w:p w14:paraId="58A918B9" w14:textId="6A266711" w:rsidR="006B4A23" w:rsidRDefault="006B4A23" w:rsidP="00516296"/>
          <w:p w14:paraId="5E4CECA9" w14:textId="77777777" w:rsidR="006B4A23" w:rsidRDefault="006B4A23" w:rsidP="00516296"/>
          <w:p w14:paraId="4D0AB7A1" w14:textId="77777777" w:rsidR="006B4A23" w:rsidRDefault="006B4A23" w:rsidP="00516296"/>
          <w:p w14:paraId="0C09FABB" w14:textId="5234C231" w:rsidR="006B4A23" w:rsidRDefault="006B4A23" w:rsidP="00516296"/>
        </w:tc>
      </w:tr>
    </w:tbl>
    <w:p w14:paraId="542B056F" w14:textId="6BABC5D4" w:rsidR="000E07DB" w:rsidRDefault="000E07DB" w:rsidP="009474AB"/>
    <w:p w14:paraId="0C9021C5" w14:textId="1A9F549D" w:rsidR="005C7F27" w:rsidRDefault="005C7F27" w:rsidP="005C7F27">
      <w:pPr>
        <w:pStyle w:val="Heading2"/>
      </w:pPr>
      <w:r>
        <w:t>2.</w:t>
      </w:r>
      <w:r w:rsidR="00B51F47">
        <w:t>4</w:t>
      </w:r>
      <w:r>
        <w:t xml:space="preserve"> </w:t>
      </w:r>
      <w:r w:rsidRPr="005A01BF">
        <w:t xml:space="preserve">WUS </w:t>
      </w:r>
      <w:r>
        <w:t>Group Hopping</w:t>
      </w:r>
    </w:p>
    <w:p w14:paraId="37D15791" w14:textId="5DF07736" w:rsidR="00C00271" w:rsidRDefault="00B4218C" w:rsidP="009474AB">
      <w:pPr>
        <w:rPr>
          <w:iCs/>
        </w:rPr>
      </w:pPr>
      <w:proofErr w:type="gramStart"/>
      <w:r w:rsidRPr="00AF331E">
        <w:t xml:space="preserve">If  </w:t>
      </w:r>
      <w:proofErr w:type="spellStart"/>
      <w:r w:rsidR="00AF331E" w:rsidRPr="00AF331E">
        <w:rPr>
          <w:iCs/>
        </w:rPr>
        <w:t>g</w:t>
      </w:r>
      <w:r w:rsidR="00DC4645">
        <w:rPr>
          <w:iCs/>
        </w:rPr>
        <w:t>wus</w:t>
      </w:r>
      <w:proofErr w:type="gramEnd"/>
      <w:r w:rsidR="00AF331E" w:rsidRPr="00AF331E">
        <w:rPr>
          <w:iCs/>
        </w:rPr>
        <w:t>-GroupAlternation</w:t>
      </w:r>
      <w:proofErr w:type="spellEnd"/>
      <w:r w:rsidR="00AF331E" w:rsidRPr="00AF331E">
        <w:rPr>
          <w:iCs/>
        </w:rPr>
        <w:t xml:space="preserve"> is present</w:t>
      </w:r>
      <w:r w:rsidR="00AF331E">
        <w:rPr>
          <w:iCs/>
        </w:rPr>
        <w:t xml:space="preserve">, UE alternate the WUS group it monitors across paging occasions. The hopping </w:t>
      </w:r>
      <w:r w:rsidR="001407DA">
        <w:rPr>
          <w:iCs/>
        </w:rPr>
        <w:t>scheme</w:t>
      </w:r>
      <w:r w:rsidR="00AF331E">
        <w:rPr>
          <w:iCs/>
        </w:rPr>
        <w:t xml:space="preserve"> depends on the </w:t>
      </w:r>
      <w:proofErr w:type="spellStart"/>
      <w:r w:rsidR="00AF331E">
        <w:rPr>
          <w:iCs/>
        </w:rPr>
        <w:t>whether</w:t>
      </w:r>
      <w:proofErr w:type="spellEnd"/>
      <w:r w:rsidR="00AF331E">
        <w:rPr>
          <w:iCs/>
        </w:rPr>
        <w:t xml:space="preserve"> Rel-15 WUS is configured as common WUS and configuration of WUS grouping based on paging probability threshold.</w:t>
      </w:r>
    </w:p>
    <w:p w14:paraId="6983BBAE" w14:textId="6D1A2975" w:rsidR="00AF331E" w:rsidRDefault="00AF331E" w:rsidP="009474AB">
      <w:pPr>
        <w:rPr>
          <w:iCs/>
        </w:rPr>
      </w:pPr>
      <w:r>
        <w:rPr>
          <w:iCs/>
        </w:rPr>
        <w:t xml:space="preserve">If paging </w:t>
      </w:r>
      <w:proofErr w:type="gramStart"/>
      <w:r>
        <w:rPr>
          <w:iCs/>
        </w:rPr>
        <w:t>probability based</w:t>
      </w:r>
      <w:proofErr w:type="gramEnd"/>
      <w:r>
        <w:rPr>
          <w:iCs/>
        </w:rPr>
        <w:t xml:space="preserve"> threshold is not configured</w:t>
      </w:r>
      <w:r w:rsidR="001407DA">
        <w:rPr>
          <w:iCs/>
        </w:rPr>
        <w:t xml:space="preserve"> and </w:t>
      </w:r>
      <w:proofErr w:type="spellStart"/>
      <w:r w:rsidR="00AC3DF7" w:rsidRPr="0070539A">
        <w:rPr>
          <w:i/>
          <w:iCs/>
          <w:color w:val="FF0000"/>
        </w:rPr>
        <w:t>g</w:t>
      </w:r>
      <w:r w:rsidR="00AC3DF7">
        <w:rPr>
          <w:i/>
          <w:iCs/>
          <w:color w:val="FF0000"/>
        </w:rPr>
        <w:t>wus</w:t>
      </w:r>
      <w:r w:rsidR="00AC3DF7" w:rsidRPr="0070539A">
        <w:rPr>
          <w:i/>
          <w:iCs/>
          <w:color w:val="FF0000"/>
        </w:rPr>
        <w:t>-CommonSequence</w:t>
      </w:r>
      <w:proofErr w:type="spellEnd"/>
      <w:r w:rsidR="00AC3DF7" w:rsidRPr="00AC3DF7">
        <w:rPr>
          <w:noProof/>
          <w:lang w:eastAsia="ja-JP"/>
        </w:rPr>
        <w:t xml:space="preserve"> </w:t>
      </w:r>
      <w:r w:rsidR="00AC3DF7">
        <w:rPr>
          <w:noProof/>
          <w:lang w:eastAsia="ja-JP"/>
        </w:rPr>
        <w:t xml:space="preserve">is set to </w:t>
      </w:r>
      <w:r w:rsidR="00AC3DF7" w:rsidRPr="0070539A">
        <w:rPr>
          <w:i/>
          <w:iCs/>
          <w:noProof/>
          <w:lang w:eastAsia="ja-JP"/>
        </w:rPr>
        <w:t>legaysWUS</w:t>
      </w:r>
      <w:r>
        <w:rPr>
          <w:iCs/>
        </w:rPr>
        <w:t xml:space="preserve">, the UE alternate the </w:t>
      </w:r>
      <w:r w:rsidR="00AC3DF7">
        <w:rPr>
          <w:iCs/>
        </w:rPr>
        <w:t xml:space="preserve">minimum number of </w:t>
      </w:r>
      <w:r>
        <w:rPr>
          <w:iCs/>
        </w:rPr>
        <w:t>WUS Group</w:t>
      </w:r>
      <w:r w:rsidR="00AC3DF7">
        <w:rPr>
          <w:iCs/>
        </w:rPr>
        <w:t>s</w:t>
      </w:r>
      <w:r>
        <w:rPr>
          <w:iCs/>
        </w:rPr>
        <w:t xml:space="preserve"> across paging occasions as per specific formula as given by RAN1 agreements [3].</w:t>
      </w:r>
    </w:p>
    <w:p w14:paraId="5CDAF943" w14:textId="1FB55B5A" w:rsidR="00AF331E" w:rsidRDefault="00AC3DF7" w:rsidP="009474AB">
      <w:pPr>
        <w:rPr>
          <w:iCs/>
        </w:rPr>
      </w:pPr>
      <w:r>
        <w:rPr>
          <w:iCs/>
        </w:rPr>
        <w:t xml:space="preserve">Otherwise, </w:t>
      </w:r>
      <w:r w:rsidR="00AF331E">
        <w:rPr>
          <w:iCs/>
        </w:rPr>
        <w:t>UE alternate the WUS resource it monitors for GWUS based on another formula as given in RAN1 agreements [3].</w:t>
      </w:r>
    </w:p>
    <w:p w14:paraId="1BFA7F2D" w14:textId="34F1717D" w:rsidR="002E27D3" w:rsidRDefault="002E27D3" w:rsidP="009474AB">
      <w:pPr>
        <w:rPr>
          <w:iCs/>
        </w:rPr>
      </w:pPr>
      <w:r>
        <w:rPr>
          <w:iCs/>
        </w:rPr>
        <w:t>Following is the text proposal to capture the WUS Group hopping as per RAN1 agreements.</w:t>
      </w:r>
    </w:p>
    <w:p w14:paraId="2D9B88C6" w14:textId="42DAEEE5" w:rsidR="002E27D3" w:rsidRDefault="002E27D3" w:rsidP="009474AB">
      <w:pPr>
        <w:rPr>
          <w:iCs/>
        </w:rPr>
      </w:pPr>
    </w:p>
    <w:tbl>
      <w:tblPr>
        <w:tblStyle w:val="TableGrid"/>
        <w:tblW w:w="0" w:type="auto"/>
        <w:tblLook w:val="04A0" w:firstRow="1" w:lastRow="0" w:firstColumn="1" w:lastColumn="0" w:noHBand="0" w:noVBand="1"/>
      </w:tblPr>
      <w:tblGrid>
        <w:gridCol w:w="9631"/>
      </w:tblGrid>
      <w:tr w:rsidR="002E27D3" w14:paraId="2446FC4A" w14:textId="77777777" w:rsidTr="002E27D3">
        <w:tc>
          <w:tcPr>
            <w:tcW w:w="9631" w:type="dxa"/>
          </w:tcPr>
          <w:p w14:paraId="65DA3D01" w14:textId="5A6E4D37" w:rsidR="002E27D3" w:rsidRPr="00AD7DFE" w:rsidRDefault="00AD7DFE" w:rsidP="002E27D3">
            <w:pPr>
              <w:rPr>
                <w:b/>
                <w:noProof/>
                <w:lang w:eastAsia="ja-JP"/>
              </w:rPr>
            </w:pPr>
            <w:bookmarkStart w:id="9" w:name="_Hlk35688866"/>
            <w:r w:rsidRPr="00AD7DFE">
              <w:rPr>
                <w:b/>
                <w:noProof/>
                <w:lang w:eastAsia="ja-JP"/>
              </w:rPr>
              <w:t>7.x.</w:t>
            </w:r>
            <w:r>
              <w:rPr>
                <w:b/>
                <w:noProof/>
                <w:lang w:eastAsia="ja-JP"/>
              </w:rPr>
              <w:t>5</w:t>
            </w:r>
            <w:r w:rsidRPr="00AD7DFE">
              <w:rPr>
                <w:b/>
                <w:noProof/>
                <w:lang w:eastAsia="ja-JP"/>
              </w:rPr>
              <w:t xml:space="preserve"> WUS Group Hopping</w:t>
            </w:r>
            <w:r>
              <w:rPr>
                <w:b/>
                <w:noProof/>
                <w:lang w:eastAsia="ja-JP"/>
              </w:rPr>
              <w:t xml:space="preserve"> </w:t>
            </w:r>
          </w:p>
          <w:p w14:paraId="524960FF" w14:textId="0B7E4A44" w:rsidR="002E27D3" w:rsidRPr="00EE7CE1" w:rsidRDefault="002E27D3" w:rsidP="002E27D3">
            <w:pPr>
              <w:rPr>
                <w:noProof/>
                <w:lang w:eastAsia="ja-JP"/>
              </w:rPr>
            </w:pPr>
            <w:r>
              <w:rPr>
                <w:noProof/>
                <w:lang w:eastAsia="ja-JP"/>
              </w:rPr>
              <w:t xml:space="preserve">When two or more WUS resources for </w:t>
            </w:r>
            <w:r w:rsidRPr="00A03E8F">
              <w:rPr>
                <w:i/>
                <w:iCs/>
                <w:noProof/>
                <w:lang w:eastAsia="ja-JP"/>
              </w:rPr>
              <w:t>wus-Config-r16</w:t>
            </w:r>
            <w:r>
              <w:rPr>
                <w:noProof/>
                <w:lang w:eastAsia="ja-JP"/>
              </w:rPr>
              <w:t xml:space="preserve"> are configured, and </w:t>
            </w:r>
            <w:proofErr w:type="spellStart"/>
            <w:r w:rsidRPr="004C2602">
              <w:rPr>
                <w:i/>
                <w:iCs/>
                <w:color w:val="FF0000"/>
              </w:rPr>
              <w:t>g</w:t>
            </w:r>
            <w:r w:rsidR="00DC4645">
              <w:rPr>
                <w:i/>
                <w:iCs/>
                <w:color w:val="FF0000"/>
              </w:rPr>
              <w:t>wus</w:t>
            </w:r>
            <w:r w:rsidRPr="004C2602">
              <w:rPr>
                <w:i/>
                <w:iCs/>
                <w:color w:val="FF0000"/>
              </w:rPr>
              <w:t>-</w:t>
            </w:r>
            <w:r w:rsidRPr="00EE7CE1">
              <w:rPr>
                <w:i/>
                <w:iCs/>
                <w:color w:val="FF0000"/>
              </w:rPr>
              <w:t>GroupAlternation</w:t>
            </w:r>
            <w:proofErr w:type="spellEnd"/>
            <w:r w:rsidRPr="00EE7CE1">
              <w:rPr>
                <w:noProof/>
                <w:lang w:eastAsia="ja-JP"/>
              </w:rPr>
              <w:t xml:space="preserve"> is present,</w:t>
            </w:r>
          </w:p>
          <w:p w14:paraId="641B06BA" w14:textId="3A613578" w:rsidR="002E27D3" w:rsidRPr="00673A30" w:rsidRDefault="002E27D3" w:rsidP="002E27D3">
            <w:pPr>
              <w:pStyle w:val="ListParagraph"/>
              <w:numPr>
                <w:ilvl w:val="0"/>
                <w:numId w:val="11"/>
              </w:numPr>
              <w:spacing w:after="200" w:line="276" w:lineRule="auto"/>
              <w:rPr>
                <w:noProof/>
                <w:lang w:eastAsia="ja-JP"/>
              </w:rPr>
            </w:pPr>
            <w:r>
              <w:rPr>
                <w:noProof/>
                <w:lang w:eastAsia="ja-JP"/>
              </w:rPr>
              <w:t xml:space="preserve">If </w:t>
            </w:r>
            <w:r w:rsidRPr="0070539A">
              <w:rPr>
                <w:noProof/>
                <w:lang w:eastAsia="ja-JP"/>
              </w:rPr>
              <w:t xml:space="preserve">service based grouping is not configured in the cell </w:t>
            </w:r>
            <w:r>
              <w:rPr>
                <w:noProof/>
                <w:lang w:eastAsia="ja-JP"/>
              </w:rPr>
              <w:t xml:space="preserve">and </w:t>
            </w:r>
            <w:proofErr w:type="spellStart"/>
            <w:r w:rsidRPr="0070539A">
              <w:rPr>
                <w:i/>
                <w:iCs/>
                <w:color w:val="FF0000"/>
              </w:rPr>
              <w:t>g</w:t>
            </w:r>
            <w:r w:rsidR="00DC4645">
              <w:rPr>
                <w:i/>
                <w:iCs/>
                <w:color w:val="FF0000"/>
              </w:rPr>
              <w:t>wus</w:t>
            </w:r>
            <w:r w:rsidRPr="0070539A">
              <w:rPr>
                <w:i/>
                <w:iCs/>
                <w:color w:val="FF0000"/>
              </w:rPr>
              <w:t>-CommonSequence</w:t>
            </w:r>
            <w:proofErr w:type="spellEnd"/>
            <w:r w:rsidRPr="0070539A">
              <w:rPr>
                <w:noProof/>
                <w:lang w:eastAsia="ja-JP"/>
              </w:rPr>
              <w:t xml:space="preserve"> </w:t>
            </w:r>
            <w:r>
              <w:rPr>
                <w:noProof/>
                <w:lang w:eastAsia="ja-JP"/>
              </w:rPr>
              <w:t xml:space="preserve">is set to </w:t>
            </w:r>
            <w:r w:rsidRPr="0070539A">
              <w:rPr>
                <w:i/>
                <w:iCs/>
                <w:noProof/>
                <w:lang w:eastAsia="ja-JP"/>
              </w:rPr>
              <w:t>legaysWUS</w:t>
            </w:r>
            <w:r w:rsidRPr="0070539A">
              <w:rPr>
                <w:noProof/>
                <w:lang w:eastAsia="ja-JP"/>
              </w:rPr>
              <w:t xml:space="preserve">, the UE determines the group WUS </w:t>
            </w:r>
            <w:r w:rsidR="00C453C4">
              <w:rPr>
                <w:noProof/>
                <w:lang w:eastAsia="ja-JP"/>
              </w:rPr>
              <w:t xml:space="preserve">after hopping </w:t>
            </w:r>
            <w:r w:rsidRPr="0070539A">
              <w:rPr>
                <w:noProof/>
                <w:lang w:eastAsia="ja-JP"/>
              </w:rPr>
              <w:t>as follows:</w:t>
            </w:r>
          </w:p>
          <w:p w14:paraId="7BDE0394" w14:textId="77777777" w:rsidR="002E27D3" w:rsidRDefault="002E27D3" w:rsidP="002E27D3">
            <w:pPr>
              <w:rPr>
                <w:noProof/>
                <w:lang w:eastAsia="ja-JP"/>
              </w:rPr>
            </w:pPr>
          </w:p>
          <w:p w14:paraId="0F3C4831" w14:textId="77777777" w:rsidR="002E27D3" w:rsidRPr="00164919" w:rsidRDefault="002E27D3" w:rsidP="002E27D3">
            <w:pPr>
              <w:jc w:val="center"/>
              <w:rPr>
                <w:rFonts w:cs="Times"/>
                <w:bCs/>
              </w:rPr>
            </w:pPr>
            <m:oMathPara>
              <m:oMath>
                <m:r>
                  <w:rPr>
                    <w:rFonts w:ascii="Cambria Math" w:hAnsi="Cambria Math" w:cs="Times"/>
                    <w:szCs w:val="21"/>
                  </w:rPr>
                  <m:t>g</m:t>
                </m:r>
                <m:r>
                  <m:rPr>
                    <m:sty m:val="p"/>
                  </m:rPr>
                  <w:rPr>
                    <w:rFonts w:ascii="Cambria Math" w:hAnsi="Cambria Math" w:cs="Times"/>
                    <w:szCs w:val="21"/>
                  </w:rPr>
                  <m:t>=</m:t>
                </m:r>
                <m:d>
                  <m:dPr>
                    <m:ctrlPr>
                      <w:rPr>
                        <w:rFonts w:ascii="Cambria Math" w:hAnsi="Cambria Math" w:cs="Times"/>
                        <w:bCs/>
                        <w:szCs w:val="21"/>
                      </w:rPr>
                    </m:ctrlPr>
                  </m:dPr>
                  <m:e>
                    <m:r>
                      <m:rPr>
                        <m:sty m:val="p"/>
                      </m:rPr>
                      <w:rPr>
                        <w:rFonts w:ascii="Cambria Math" w:eastAsia="Gulim" w:hAnsi="Cambria Math" w:cs="Times"/>
                        <w:szCs w:val="21"/>
                      </w:rPr>
                      <m:t>g0</m:t>
                    </m:r>
                    <m:r>
                      <w:rPr>
                        <w:rFonts w:ascii="Cambria Math" w:hAnsi="Cambria Math" w:cs="Times"/>
                        <w:szCs w:val="21"/>
                      </w:rPr>
                      <m:t>+</m:t>
                    </m:r>
                    <m:r>
                      <m:rPr>
                        <m:sty m:val="p"/>
                      </m:rPr>
                      <w:rPr>
                        <w:rFonts w:ascii="Cambria Math" w:hAnsi="Cambria Math" w:cs="Times"/>
                        <w:szCs w:val="21"/>
                      </w:rPr>
                      <m:t xml:space="preserve"> </m:t>
                    </m:r>
                    <m:sSub>
                      <m:sSubPr>
                        <m:ctrlPr>
                          <w:rPr>
                            <w:rFonts w:ascii="Cambria Math" w:eastAsia="Gulim" w:hAnsi="Cambria Math" w:cs="Times"/>
                            <w:bCs/>
                            <w:szCs w:val="21"/>
                          </w:rPr>
                        </m:ctrlPr>
                      </m:sSubPr>
                      <m:e>
                        <m:r>
                          <w:rPr>
                            <w:rFonts w:ascii="Cambria Math" w:hAnsi="Cambria Math" w:cs="Times"/>
                            <w:szCs w:val="21"/>
                          </w:rPr>
                          <m:t>G</m:t>
                        </m:r>
                      </m:e>
                      <m:sub>
                        <m:r>
                          <w:rPr>
                            <w:rFonts w:ascii="Cambria Math" w:eastAsia="Gulim" w:hAnsi="Cambria Math" w:cs="Times"/>
                            <w:szCs w:val="21"/>
                          </w:rPr>
                          <m:t>min</m:t>
                        </m:r>
                      </m:sub>
                    </m:sSub>
                    <m:r>
                      <w:rPr>
                        <w:rFonts w:ascii="Cambria Math" w:hAnsi="Cambria Math" w:cs="Times"/>
                        <w:szCs w:val="21"/>
                      </w:rPr>
                      <m:t>·div</m:t>
                    </m:r>
                    <m:d>
                      <m:dPr>
                        <m:ctrlPr>
                          <w:rPr>
                            <w:rFonts w:ascii="Cambria Math" w:hAnsi="Cambria Math" w:cs="Times"/>
                            <w:bCs/>
                            <w:i/>
                            <w:iCs/>
                            <w:szCs w:val="21"/>
                          </w:rPr>
                        </m:ctrlPr>
                      </m:dPr>
                      <m:e>
                        <m:f>
                          <m:fPr>
                            <m:ctrlPr>
                              <w:rPr>
                                <w:rFonts w:ascii="Cambria Math" w:eastAsia="Gulim" w:hAnsi="Cambria Math" w:cs="Times"/>
                                <w:bCs/>
                                <w:i/>
                                <w:szCs w:val="21"/>
                              </w:rPr>
                            </m:ctrlPr>
                          </m:fPr>
                          <m:num>
                            <m:r>
                              <m:rPr>
                                <m:sty m:val="p"/>
                              </m:rPr>
                              <w:rPr>
                                <w:rFonts w:ascii="Cambria Math" w:hAnsi="Cambria Math" w:cs="Times"/>
                                <w:szCs w:val="21"/>
                              </w:rPr>
                              <m:t>SFN+1024</m:t>
                            </m:r>
                            <m:sSub>
                              <m:sSubPr>
                                <m:ctrlPr>
                                  <w:rPr>
                                    <w:rFonts w:ascii="Cambria Math" w:hAnsi="Cambria Math" w:cs="Times"/>
                                    <w:szCs w:val="21"/>
                                  </w:rPr>
                                </m:ctrlPr>
                              </m:sSubPr>
                              <m:e>
                                <m:r>
                                  <m:rPr>
                                    <m:sty m:val="p"/>
                                  </m:rPr>
                                  <w:rPr>
                                    <w:rFonts w:ascii="Cambria Math" w:hAnsi="Cambria Math" w:cs="Times"/>
                                    <w:szCs w:val="21"/>
                                  </w:rPr>
                                  <m:t>H</m:t>
                                </m:r>
                              </m:e>
                              <m:sub>
                                <m:r>
                                  <m:rPr>
                                    <m:sty m:val="p"/>
                                  </m:rPr>
                                  <w:rPr>
                                    <w:rFonts w:ascii="Cambria Math" w:hAnsi="Cambria Math" w:cs="Times"/>
                                    <w:szCs w:val="21"/>
                                  </w:rPr>
                                  <m:t>SFN</m:t>
                                </m:r>
                              </m:sub>
                            </m:sSub>
                          </m:num>
                          <m:den>
                            <m:r>
                              <w:rPr>
                                <w:rFonts w:ascii="Cambria Math" w:eastAsia="DengXian" w:hAnsi="Cambria Math" w:cs="Times"/>
                                <w:szCs w:val="21"/>
                              </w:rPr>
                              <m:t>Tcell</m:t>
                            </m:r>
                          </m:den>
                        </m:f>
                      </m:e>
                    </m:d>
                    <m:ctrlPr>
                      <w:rPr>
                        <w:rFonts w:ascii="Cambria Math" w:hAnsi="Cambria Math" w:cs="Times"/>
                        <w:bCs/>
                        <w:i/>
                        <w:szCs w:val="21"/>
                      </w:rPr>
                    </m:ctrlPr>
                  </m:e>
                </m:d>
                <m:r>
                  <m:rPr>
                    <m:sty m:val="p"/>
                  </m:rPr>
                  <w:rPr>
                    <w:rFonts w:ascii="Cambria Math" w:hAnsi="Cambria Math" w:cs="Times"/>
                    <w:szCs w:val="21"/>
                  </w:rPr>
                  <m:t xml:space="preserve">mod </m:t>
                </m:r>
                <m:r>
                  <w:rPr>
                    <w:rFonts w:ascii="Cambria Math" w:hAnsi="Cambria Math"/>
                    <w:szCs w:val="21"/>
                  </w:rPr>
                  <m:t>maxWG</m:t>
                </m:r>
                <m:r>
                  <m:rPr>
                    <m:sty m:val="p"/>
                  </m:rPr>
                  <w:rPr>
                    <w:rFonts w:ascii="Cambria Math" w:hAnsi="Cambria Math"/>
                    <w:szCs w:val="21"/>
                  </w:rPr>
                  <m:t xml:space="preserve"> </m:t>
                </m:r>
              </m:oMath>
            </m:oMathPara>
          </w:p>
          <w:p w14:paraId="16AA4A5B" w14:textId="77777777" w:rsidR="002E27D3" w:rsidRDefault="002E27D3" w:rsidP="002E27D3">
            <w:pPr>
              <w:ind w:left="420" w:firstLine="420"/>
              <w:rPr>
                <w:noProof/>
                <w:lang w:eastAsia="ja-JP"/>
              </w:rPr>
            </w:pPr>
            <w:r>
              <w:rPr>
                <w:noProof/>
                <w:lang w:eastAsia="ja-JP"/>
              </w:rPr>
              <w:t>where:</w:t>
            </w:r>
          </w:p>
          <w:p w14:paraId="1DF354A3" w14:textId="77777777" w:rsidR="002E27D3" w:rsidRDefault="002E27D3" w:rsidP="002E27D3">
            <w:pPr>
              <w:ind w:left="1260"/>
              <w:rPr>
                <w:noProof/>
                <w:lang w:eastAsia="ja-JP"/>
              </w:rPr>
            </w:pPr>
            <w:r>
              <w:rPr>
                <w:noProof/>
                <w:lang w:eastAsia="ja-JP"/>
              </w:rPr>
              <w:t>T</w:t>
            </w:r>
            <w:r w:rsidRPr="00015F2C">
              <w:rPr>
                <w:noProof/>
                <w:vertAlign w:val="subscript"/>
                <w:lang w:eastAsia="ja-JP"/>
              </w:rPr>
              <w:t>cell</w:t>
            </w:r>
            <w:r>
              <w:rPr>
                <w:noProof/>
                <w:lang w:eastAsia="ja-JP"/>
              </w:rPr>
              <w:t xml:space="preserve"> is the default DRX cycle for the cell.</w:t>
            </w:r>
          </w:p>
          <w:p w14:paraId="1B02A0F2" w14:textId="77777777" w:rsidR="002E27D3" w:rsidRDefault="002E27D3" w:rsidP="002E27D3">
            <w:pPr>
              <w:ind w:left="1260"/>
              <w:rPr>
                <w:noProof/>
                <w:lang w:eastAsia="ja-JP"/>
              </w:rPr>
            </w:pPr>
            <w:r>
              <w:rPr>
                <w:noProof/>
                <w:lang w:eastAsia="ja-JP"/>
              </w:rPr>
              <w:t>G</w:t>
            </w:r>
            <w:r w:rsidRPr="006B1CFC">
              <w:rPr>
                <w:noProof/>
                <w:vertAlign w:val="subscript"/>
                <w:lang w:eastAsia="ja-JP"/>
              </w:rPr>
              <w:t>min</w:t>
            </w:r>
            <w:r>
              <w:rPr>
                <w:noProof/>
                <w:lang w:eastAsia="ja-JP"/>
              </w:rPr>
              <w:t xml:space="preserve">: is lowest number of groups configured amongst all the WUS resources for a gap. </w:t>
            </w:r>
          </w:p>
          <w:p w14:paraId="4EE53270" w14:textId="77777777" w:rsidR="002E27D3" w:rsidRDefault="002E27D3" w:rsidP="002E27D3">
            <w:pPr>
              <w:ind w:left="840" w:firstLine="420"/>
              <w:rPr>
                <w:noProof/>
                <w:lang w:eastAsia="ja-JP"/>
              </w:rPr>
            </w:pPr>
            <w:r>
              <w:rPr>
                <w:noProof/>
                <w:lang w:eastAsia="ja-JP"/>
              </w:rPr>
              <w:t>G: the group WUS numbr UE shall monitor for this PO.</w:t>
            </w:r>
          </w:p>
          <w:p w14:paraId="49CCDA50" w14:textId="77777777" w:rsidR="002E27D3" w:rsidRDefault="002E27D3" w:rsidP="002E27D3">
            <w:pPr>
              <w:ind w:left="840" w:firstLine="420"/>
              <w:rPr>
                <w:noProof/>
                <w:lang w:eastAsia="ja-JP"/>
              </w:rPr>
            </w:pPr>
            <w:r>
              <w:rPr>
                <w:noProof/>
                <w:lang w:eastAsia="ja-JP"/>
              </w:rPr>
              <w:t>g = The WUS Group Index to be used for current paging occasion</w:t>
            </w:r>
          </w:p>
          <w:p w14:paraId="52E010EB" w14:textId="7756C714" w:rsidR="002E27D3" w:rsidRDefault="002E27D3" w:rsidP="002E27D3">
            <w:pPr>
              <w:ind w:left="840" w:firstLine="420"/>
              <w:rPr>
                <w:noProof/>
                <w:lang w:eastAsia="ja-JP"/>
              </w:rPr>
            </w:pPr>
            <w:r>
              <w:rPr>
                <w:noProof/>
                <w:lang w:eastAsia="ja-JP"/>
              </w:rPr>
              <w:t>g0 =Initial WUS Group Index selected based on WUS Group selection as specified in sub-clause 7.x.</w:t>
            </w:r>
            <w:r w:rsidR="00AD7DFE">
              <w:rPr>
                <w:noProof/>
                <w:lang w:eastAsia="ja-JP"/>
              </w:rPr>
              <w:t>5</w:t>
            </w:r>
          </w:p>
          <w:p w14:paraId="78F5E9C0" w14:textId="77777777" w:rsidR="002E27D3" w:rsidRDefault="002E27D3" w:rsidP="002E27D3">
            <w:pPr>
              <w:rPr>
                <w:noProof/>
                <w:lang w:eastAsia="ja-JP"/>
              </w:rPr>
            </w:pPr>
          </w:p>
          <w:p w14:paraId="0D15578D" w14:textId="77777777" w:rsidR="002E27D3" w:rsidRDefault="002E27D3" w:rsidP="002E27D3">
            <w:pPr>
              <w:ind w:left="840"/>
              <w:rPr>
                <w:noProof/>
                <w:lang w:eastAsia="ja-JP"/>
              </w:rPr>
            </w:pPr>
            <w:r w:rsidRPr="001C6208">
              <w:rPr>
                <w:noProof/>
                <w:lang w:eastAsia="ja-JP"/>
              </w:rPr>
              <w:t xml:space="preserve">Using </w:t>
            </w:r>
            <w:r>
              <w:rPr>
                <w:noProof/>
                <w:lang w:eastAsia="ja-JP"/>
              </w:rPr>
              <w:t>g</w:t>
            </w:r>
            <w:r w:rsidRPr="001C6208">
              <w:rPr>
                <w:noProof/>
                <w:lang w:eastAsia="ja-JP"/>
              </w:rPr>
              <w:t xml:space="preserve">, UE determines the WUS Resource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C6208">
              <w:t xml:space="preserve"> </w:t>
            </w:r>
            <w:r w:rsidRPr="001C6208">
              <w:rPr>
                <w:noProof/>
                <w:lang w:eastAsia="ja-JP"/>
              </w:rPr>
              <w:t xml:space="preserve">and the group WUS index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1C6208">
              <w:rPr>
                <w:noProof/>
                <w:lang w:eastAsia="ja-JP"/>
              </w:rPr>
              <w:t xml:space="preserve">within WUS Resource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C6208">
              <w:t xml:space="preserve"> </w:t>
            </w:r>
            <w:r w:rsidRPr="001C6208">
              <w:rPr>
                <w:noProof/>
                <w:lang w:eastAsia="ja-JP"/>
              </w:rPr>
              <w:t>according to Table 7.x.y-1.</w:t>
            </w:r>
          </w:p>
          <w:p w14:paraId="06CC65D0" w14:textId="77777777" w:rsidR="002E27D3" w:rsidRDefault="002E27D3" w:rsidP="002E27D3">
            <w:pPr>
              <w:rPr>
                <w:noProof/>
                <w:lang w:eastAsia="ja-JP"/>
              </w:rPr>
            </w:pPr>
          </w:p>
          <w:p w14:paraId="6A6A88C5" w14:textId="48277BAA" w:rsidR="002E27D3" w:rsidRPr="00673A30" w:rsidRDefault="002E27D3" w:rsidP="002E27D3">
            <w:pPr>
              <w:pStyle w:val="ListParagraph"/>
              <w:numPr>
                <w:ilvl w:val="0"/>
                <w:numId w:val="11"/>
              </w:numPr>
              <w:spacing w:after="200" w:line="276" w:lineRule="auto"/>
              <w:rPr>
                <w:noProof/>
                <w:lang w:eastAsia="ja-JP"/>
              </w:rPr>
            </w:pPr>
            <w:r>
              <w:rPr>
                <w:noProof/>
                <w:lang w:eastAsia="ja-JP"/>
              </w:rPr>
              <w:t>Otherwise</w:t>
            </w:r>
            <w:r w:rsidRPr="0050292F">
              <w:rPr>
                <w:noProof/>
                <w:lang w:eastAsia="ja-JP"/>
              </w:rPr>
              <w:t xml:space="preserve">UE determines the  WUS resource </w:t>
            </w:r>
            <w:r w:rsidR="00C453C4">
              <w:rPr>
                <w:noProof/>
                <w:lang w:eastAsia="ja-JP"/>
              </w:rPr>
              <w:t>after</w:t>
            </w:r>
            <w:r w:rsidR="00DC57A5">
              <w:rPr>
                <w:noProof/>
                <w:lang w:eastAsia="ja-JP"/>
              </w:rPr>
              <w:t xml:space="preserve"> hopping </w:t>
            </w:r>
            <w:r w:rsidRPr="0050292F">
              <w:rPr>
                <w:noProof/>
                <w:lang w:eastAsia="ja-JP"/>
              </w:rPr>
              <w:t>as follows:</w:t>
            </w:r>
          </w:p>
          <w:p w14:paraId="140DCDDA" w14:textId="77777777" w:rsidR="002E27D3" w:rsidRDefault="002E27D3" w:rsidP="002E27D3">
            <w:pPr>
              <w:rPr>
                <w:noProof/>
                <w:lang w:eastAsia="ja-JP"/>
              </w:rPr>
            </w:pPr>
          </w:p>
          <w:p w14:paraId="709EE754" w14:textId="77777777" w:rsidR="002E27D3" w:rsidRPr="0099613A" w:rsidRDefault="002E27D3" w:rsidP="002E27D3">
            <w:pPr>
              <w:pStyle w:val="B2"/>
              <w:ind w:hanging="11"/>
              <w:rPr>
                <w:i/>
              </w:rPr>
            </w:pPr>
            <m:oMathPara>
              <m:oMath>
                <m:r>
                  <w:rPr>
                    <w:rFonts w:ascii="Cambria Math" w:hAnsi="Cambria Math"/>
                    <w:lang w:val="en-US"/>
                  </w:rPr>
                  <m:t>m</m:t>
                </m:r>
                <m:r>
                  <w:rPr>
                    <w:rFonts w:ascii="Cambria Math" w:hAnsi="Cambria Math" w:cs="Times"/>
                  </w:rPr>
                  <m:t>=</m:t>
                </m:r>
                <m:d>
                  <m:dPr>
                    <m:ctrlPr>
                      <w:rPr>
                        <w:rFonts w:ascii="Cambria Math" w:eastAsia="Gulim" w:hAnsi="Cambria Math" w:cs="Times"/>
                        <w:bCs/>
                      </w:rPr>
                    </m:ctrlPr>
                  </m:dPr>
                  <m:e>
                    <m:sSub>
                      <m:sSubPr>
                        <m:ctrlPr>
                          <w:rPr>
                            <w:rFonts w:ascii="Cambria Math" w:hAnsi="Cambria Math" w:cs="Times"/>
                          </w:rPr>
                        </m:ctrlPr>
                      </m:sSubPr>
                      <m:e>
                        <m:r>
                          <w:rPr>
                            <w:rFonts w:ascii="Cambria Math" w:hAnsi="Cambria Math" w:cs="Times"/>
                          </w:rPr>
                          <m:t>m</m:t>
                        </m:r>
                      </m:e>
                      <m:sub>
                        <m:r>
                          <m:rPr>
                            <m:sty m:val="p"/>
                          </m:rPr>
                          <w:rPr>
                            <w:rFonts w:ascii="Cambria Math" w:hAnsi="Cambria Math" w:cs="Times"/>
                          </w:rPr>
                          <m:t>prime</m:t>
                        </m:r>
                      </m:sub>
                    </m:sSub>
                    <m:r>
                      <m:rPr>
                        <m:sty m:val="p"/>
                      </m:rPr>
                      <w:rPr>
                        <w:rFonts w:ascii="Cambria Math" w:hAnsi="Cambria Math" w:cs="Times"/>
                      </w:rPr>
                      <m:t>+</m:t>
                    </m:r>
                    <m:r>
                      <w:rPr>
                        <w:rFonts w:ascii="Cambria Math" w:hAnsi="Cambria Math" w:cs="Times"/>
                      </w:rPr>
                      <m:t>div</m:t>
                    </m:r>
                    <m:d>
                      <m:dPr>
                        <m:ctrlPr>
                          <w:rPr>
                            <w:rFonts w:ascii="Cambria Math" w:hAnsi="Cambria Math" w:cs="Times"/>
                            <w:bCs/>
                            <w:i/>
                            <w:iCs/>
                          </w:rPr>
                        </m:ctrlPr>
                      </m:dPr>
                      <m:e>
                        <m:f>
                          <m:fPr>
                            <m:ctrlPr>
                              <w:rPr>
                                <w:rFonts w:ascii="Cambria Math" w:eastAsia="Gulim" w:hAnsi="Cambria Math" w:cs="Times"/>
                                <w:bCs/>
                                <w:i/>
                              </w:rPr>
                            </m:ctrlPr>
                          </m:fPr>
                          <m:num>
                            <m:r>
                              <m:rPr>
                                <m:sty m:val="p"/>
                              </m:rPr>
                              <w:rPr>
                                <w:rFonts w:ascii="Cambria Math" w:hAnsi="Cambria Math" w:cs="Times"/>
                              </w:rPr>
                              <m:t>SFN+1024</m:t>
                            </m:r>
                            <m:sSub>
                              <m:sSubPr>
                                <m:ctrlPr>
                                  <w:rPr>
                                    <w:rFonts w:ascii="Cambria Math" w:hAnsi="Cambria Math" w:cs="Times"/>
                                  </w:rPr>
                                </m:ctrlPr>
                              </m:sSubPr>
                              <m:e>
                                <m:r>
                                  <m:rPr>
                                    <m:sty m:val="p"/>
                                  </m:rPr>
                                  <w:rPr>
                                    <w:rFonts w:ascii="Cambria Math" w:hAnsi="Cambria Math" w:cs="Times"/>
                                  </w:rPr>
                                  <m:t>H</m:t>
                                </m:r>
                              </m:e>
                              <m:sub>
                                <m:r>
                                  <m:rPr>
                                    <m:sty m:val="p"/>
                                  </m:rPr>
                                  <w:rPr>
                                    <w:rFonts w:ascii="Cambria Math" w:hAnsi="Cambria Math" w:cs="Times"/>
                                  </w:rPr>
                                  <m:t>SFN</m:t>
                                </m:r>
                              </m:sub>
                            </m:sSub>
                          </m:num>
                          <m:den>
                            <m:r>
                              <w:rPr>
                                <w:rFonts w:ascii="Cambria Math" w:eastAsia="DengXian" w:hAnsi="Cambria Math" w:cs="Times"/>
                              </w:rPr>
                              <m:t>Tcell</m:t>
                            </m:r>
                          </m:den>
                        </m:f>
                      </m:e>
                    </m:d>
                  </m:e>
                </m:d>
                <m:r>
                  <m:rPr>
                    <m:sty m:val="p"/>
                  </m:rPr>
                  <w:rPr>
                    <w:rFonts w:ascii="Cambria Math" w:hAnsi="Cambria Math" w:cs="Times"/>
                  </w:rPr>
                  <m:t>mod M</m:t>
                </m:r>
              </m:oMath>
            </m:oMathPara>
          </w:p>
          <w:p w14:paraId="1B1D7821" w14:textId="77777777" w:rsidR="002E27D3" w:rsidRDefault="002E27D3" w:rsidP="002E27D3">
            <w:pPr>
              <w:pStyle w:val="B2"/>
              <w:rPr>
                <w:noProof/>
                <w:lang w:eastAsia="ja-JP"/>
              </w:rPr>
            </w:pPr>
            <w:r w:rsidRPr="00352D7A">
              <w:rPr>
                <w:noProof/>
                <w:lang w:eastAsia="ja-JP"/>
              </w:rPr>
              <w:t>where</w:t>
            </w:r>
            <w:r>
              <w:rPr>
                <w:noProof/>
                <w:lang w:eastAsia="ja-JP"/>
              </w:rPr>
              <w:t>:</w:t>
            </w:r>
          </w:p>
          <w:p w14:paraId="54965225" w14:textId="77777777" w:rsidR="002E27D3" w:rsidRDefault="002E27D3" w:rsidP="002E27D3">
            <w:pPr>
              <w:ind w:left="840"/>
              <w:rPr>
                <w:noProof/>
                <w:lang w:eastAsia="ja-JP"/>
              </w:rPr>
            </w:pPr>
            <w:r>
              <w:rPr>
                <w:noProof/>
                <w:lang w:eastAsia="ja-JP"/>
              </w:rPr>
              <w:t xml:space="preserve">M is the total number of WUS resource configured for </w:t>
            </w:r>
            <w:r w:rsidRPr="00A03E8F">
              <w:rPr>
                <w:i/>
                <w:iCs/>
                <w:noProof/>
                <w:lang w:eastAsia="ja-JP"/>
              </w:rPr>
              <w:t>wus-Config-r16</w:t>
            </w:r>
            <w:r>
              <w:rPr>
                <w:noProof/>
                <w:lang w:eastAsia="ja-JP"/>
              </w:rPr>
              <w:t xml:space="preserve"> (M &gt; 1)</w:t>
            </w:r>
          </w:p>
          <w:p w14:paraId="25DA2C36" w14:textId="3CB45C49" w:rsidR="002E27D3" w:rsidRDefault="00F82B22" w:rsidP="002E27D3">
            <w:pPr>
              <w:ind w:left="840"/>
              <w:rPr>
                <w:noProof/>
              </w:rPr>
            </w:pPr>
            <m:oMath>
              <m:sSub>
                <m:sSubPr>
                  <m:ctrlPr>
                    <w:rPr>
                      <w:rFonts w:ascii="Cambria Math" w:hAnsi="Cambria Math" w:cs="Times"/>
                    </w:rPr>
                  </m:ctrlPr>
                </m:sSubPr>
                <m:e>
                  <m:r>
                    <w:rPr>
                      <w:rFonts w:ascii="Cambria Math" w:hAnsi="Cambria Math" w:cs="Times"/>
                    </w:rPr>
                    <m:t>m</m:t>
                  </m:r>
                </m:e>
                <m:sub>
                  <m:r>
                    <m:rPr>
                      <m:sty m:val="p"/>
                    </m:rPr>
                    <w:rPr>
                      <w:rFonts w:ascii="Cambria Math" w:hAnsi="Cambria Math" w:cs="Times"/>
                    </w:rPr>
                    <m:t>prime</m:t>
                  </m:r>
                </m:sub>
              </m:sSub>
              <m:r>
                <w:rPr>
                  <w:rFonts w:ascii="Cambria Math" w:hAnsi="Cambria Math" w:cs="Times"/>
                </w:rPr>
                <m:t>=</m:t>
              </m:r>
              <m:d>
                <m:dPr>
                  <m:begChr m:val="{"/>
                  <m:endChr m:val=""/>
                  <m:ctrlPr>
                    <w:rPr>
                      <w:rFonts w:ascii="Cambria Math" w:hAnsi="Cambria Math" w:cs="Times"/>
                    </w:rPr>
                  </m:ctrlPr>
                </m:dPr>
                <m:e>
                  <m:m>
                    <m:mPr>
                      <m:mcs>
                        <m:mc>
                          <m:mcPr>
                            <m:count m:val="2"/>
                            <m:mcJc m:val="center"/>
                          </m:mcPr>
                        </m:mc>
                      </m:mcs>
                      <m:ctrlPr>
                        <w:rPr>
                          <w:rFonts w:ascii="Cambria Math" w:hAnsi="Cambria Math" w:cs="Times"/>
                          <w:i/>
                        </w:rPr>
                      </m:ctrlPr>
                    </m:mPr>
                    <m:mr>
                      <m:e>
                        <m:sSub>
                          <m:sSubPr>
                            <m:ctrlPr>
                              <w:rPr>
                                <w:rFonts w:ascii="Cambria Math" w:hAnsi="Cambria Math" w:cs="Times"/>
                              </w:rPr>
                            </m:ctrlPr>
                          </m:sSubPr>
                          <m:e>
                            <m:r>
                              <m:rPr>
                                <m:sty m:val="p"/>
                              </m:rPr>
                              <w:rPr>
                                <w:rFonts w:ascii="Cambria Math" w:hAnsi="Cambria Math" w:cs="Times"/>
                              </w:rPr>
                              <m:t>WR</m:t>
                            </m:r>
                          </m:e>
                          <m:sub>
                            <m:r>
                              <m:rPr>
                                <m:sty m:val="p"/>
                              </m:rPr>
                              <w:rPr>
                                <w:rFonts w:ascii="Cambria Math" w:hAnsi="Cambria Math" w:cs="Times"/>
                              </w:rPr>
                              <m:t>prime</m:t>
                            </m:r>
                          </m:sub>
                        </m:sSub>
                        <m:r>
                          <w:rPr>
                            <w:rFonts w:ascii="Cambria Math" w:hAnsi="Cambria Math" w:cs="Times"/>
                          </w:rPr>
                          <m:t xml:space="preserve">        </m:t>
                        </m:r>
                      </m:e>
                      <m:e>
                        <m:r>
                          <m:rPr>
                            <m:sty m:val="p"/>
                          </m:rPr>
                          <w:rPr>
                            <w:rFonts w:ascii="Cambria Math" w:hAnsi="Cambria Math" w:cs="Times"/>
                          </w:rPr>
                          <m:t xml:space="preserve">if WUS resouce 0 is used for </m:t>
                        </m:r>
                        <m:r>
                          <m:rPr>
                            <m:sty m:val="p"/>
                          </m:rPr>
                          <w:rPr>
                            <w:rFonts w:ascii="Cambria Math" w:hAnsi="Cambria Math"/>
                            <w:noProof/>
                            <w:lang w:eastAsia="ja-JP"/>
                          </w:rPr>
                          <m:t xml:space="preserve">group WUS </m:t>
                        </m:r>
                      </m:e>
                    </m:mr>
                    <m:mr>
                      <m:e>
                        <m:sSub>
                          <m:sSubPr>
                            <m:ctrlPr>
                              <w:rPr>
                                <w:rFonts w:ascii="Cambria Math" w:hAnsi="Cambria Math" w:cs="Times"/>
                              </w:rPr>
                            </m:ctrlPr>
                          </m:sSubPr>
                          <m:e>
                            <m:r>
                              <m:rPr>
                                <m:sty m:val="p"/>
                              </m:rPr>
                              <w:rPr>
                                <w:rFonts w:ascii="Cambria Math" w:hAnsi="Cambria Math" w:cs="Times"/>
                              </w:rPr>
                              <m:t>WR</m:t>
                            </m:r>
                          </m:e>
                          <m:sub>
                            <m:r>
                              <m:rPr>
                                <m:sty m:val="p"/>
                              </m:rPr>
                              <w:rPr>
                                <w:rFonts w:ascii="Cambria Math" w:hAnsi="Cambria Math" w:cs="Times"/>
                              </w:rPr>
                              <m:t>prime</m:t>
                            </m:r>
                          </m:sub>
                        </m:sSub>
                        <m:r>
                          <w:rPr>
                            <w:rFonts w:ascii="Cambria Math" w:hAnsi="Cambria Math" w:cs="Times"/>
                          </w:rPr>
                          <m:t>-1</m:t>
                        </m:r>
                      </m:e>
                      <m:e>
                        <m:r>
                          <m:rPr>
                            <m:sty m:val="p"/>
                          </m:rPr>
                          <w:rPr>
                            <w:rFonts w:ascii="Cambria Math" w:hAnsi="Cambria Math"/>
                            <w:noProof/>
                            <w:lang w:eastAsia="ja-JP"/>
                          </w:rPr>
                          <m:t xml:space="preserve">otherwise                                                          </m:t>
                        </m:r>
                      </m:e>
                    </m:mr>
                  </m:m>
                </m:e>
              </m:d>
            </m:oMath>
            <w:r w:rsidR="002E27D3">
              <w:rPr>
                <w:noProof/>
              </w:rPr>
              <w:t xml:space="preserve"> </w:t>
            </w:r>
          </w:p>
          <w:p w14:paraId="3DDED422" w14:textId="77777777" w:rsidR="002E27D3" w:rsidRDefault="002E27D3" w:rsidP="002E27D3">
            <w:pPr>
              <w:ind w:left="840"/>
              <w:rPr>
                <w:noProof/>
              </w:rPr>
            </w:pPr>
            <w:r>
              <w:rPr>
                <w:noProof/>
              </w:rPr>
              <w:t xml:space="preserve">with </w:t>
            </w:r>
            <m:oMath>
              <m:sSub>
                <m:sSubPr>
                  <m:ctrlPr>
                    <w:rPr>
                      <w:rFonts w:ascii="Cambria Math" w:hAnsi="Cambria Math" w:cs="Times"/>
                    </w:rPr>
                  </m:ctrlPr>
                </m:sSubPr>
                <m:e>
                  <m:r>
                    <w:rPr>
                      <w:rFonts w:ascii="Cambria Math" w:hAnsi="Cambria Math" w:cs="Times"/>
                    </w:rPr>
                    <m:t>m</m:t>
                  </m:r>
                </m:e>
                <m:sub>
                  <m:r>
                    <m:rPr>
                      <m:sty m:val="p"/>
                    </m:rPr>
                    <w:rPr>
                      <w:rFonts w:ascii="Cambria Math" w:hAnsi="Cambria Math" w:cs="Times"/>
                    </w:rPr>
                    <m:t>prime</m:t>
                  </m:r>
                </m:sub>
              </m:sSub>
              <m:r>
                <w:rPr>
                  <w:rFonts w:ascii="Cambria Math" w:hAnsi="Cambria Math" w:cs="Times"/>
                </w:rPr>
                <m:t>=0…M-1</m:t>
              </m:r>
            </m:oMath>
          </w:p>
          <w:p w14:paraId="287CDEE4" w14:textId="6E453382" w:rsidR="002E27D3" w:rsidRPr="00601244" w:rsidRDefault="002E27D3" w:rsidP="002E27D3">
            <w:pPr>
              <w:ind w:left="840"/>
              <w:rPr>
                <w:noProof/>
              </w:rPr>
            </w:pPr>
            <w:r w:rsidRPr="0050292F">
              <w:rPr>
                <w:noProof/>
                <w:lang w:eastAsia="ja-JP"/>
              </w:rPr>
              <w:t>W</w:t>
            </w:r>
            <w:r w:rsidR="00DC57A5">
              <w:rPr>
                <w:noProof/>
                <w:lang w:eastAsia="ja-JP"/>
              </w:rPr>
              <w:t>R</w:t>
            </w:r>
            <w:r w:rsidRPr="0050292F">
              <w:rPr>
                <w:noProof/>
                <w:vertAlign w:val="subscript"/>
                <w:lang w:eastAsia="ja-JP"/>
              </w:rPr>
              <w:t>prime</w:t>
            </w:r>
            <w:r>
              <w:rPr>
                <w:noProof/>
                <w:vertAlign w:val="subscript"/>
                <w:lang w:eastAsia="ja-JP"/>
              </w:rPr>
              <w:t xml:space="preserve"> </w:t>
            </w:r>
            <w:r>
              <w:rPr>
                <w:noProof/>
                <w:lang w:eastAsia="ja-JP"/>
              </w:rPr>
              <w:t>is the initial WUS Resource associated with the selected WUS Group.</w:t>
            </w:r>
          </w:p>
          <w:p w14:paraId="597F8FB1" w14:textId="77777777" w:rsidR="002E27D3" w:rsidRPr="00842E36" w:rsidRDefault="00F82B22" w:rsidP="002E27D3">
            <w:pPr>
              <w:ind w:left="840"/>
              <w:rPr>
                <w:noProof/>
                <w:lang w:eastAsia="ja-JP"/>
              </w:rPr>
            </w:pPr>
            <m:oMathPara>
              <m:oMathParaPr>
                <m:jc m:val="left"/>
              </m:oMathPara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rPr>
                  <m:t>=</m:t>
                </m:r>
                <m:d>
                  <m:dPr>
                    <m:begChr m:val="{"/>
                    <m:endChr m:val=""/>
                    <m:ctrlPr>
                      <w:rPr>
                        <w:rFonts w:ascii="Cambria Math" w:hAnsi="Cambria Math" w:cs="Times"/>
                      </w:rPr>
                    </m:ctrlPr>
                  </m:dPr>
                  <m:e>
                    <m:m>
                      <m:mPr>
                        <m:mcs>
                          <m:mc>
                            <m:mcPr>
                              <m:count m:val="2"/>
                              <m:mcJc m:val="center"/>
                            </m:mcPr>
                          </m:mc>
                        </m:mcs>
                        <m:ctrlPr>
                          <w:rPr>
                            <w:rFonts w:ascii="Cambria Math" w:hAnsi="Cambria Math" w:cs="Times"/>
                            <w:i/>
                          </w:rPr>
                        </m:ctrlPr>
                      </m:mPr>
                      <m:mr>
                        <m:e>
                          <m:r>
                            <m:rPr>
                              <m:sty m:val="p"/>
                            </m:rPr>
                            <w:rPr>
                              <w:rFonts w:ascii="Cambria Math" w:hAnsi="Cambria Math" w:cs="Times"/>
                            </w:rPr>
                            <m:t>m</m:t>
                          </m:r>
                          <m:r>
                            <w:rPr>
                              <w:rFonts w:ascii="Cambria Math" w:hAnsi="Cambria Math" w:cs="Times"/>
                            </w:rPr>
                            <m:t xml:space="preserve">        </m:t>
                          </m:r>
                        </m:e>
                        <m:e>
                          <m:r>
                            <m:rPr>
                              <m:sty m:val="p"/>
                            </m:rPr>
                            <w:rPr>
                              <w:rFonts w:ascii="Cambria Math" w:hAnsi="Cambria Math" w:cs="Times"/>
                            </w:rPr>
                            <m:t xml:space="preserve">if WUS resouce 0 is used for </m:t>
                          </m:r>
                          <m:r>
                            <m:rPr>
                              <m:sty m:val="p"/>
                            </m:rPr>
                            <w:rPr>
                              <w:rFonts w:ascii="Cambria Math" w:hAnsi="Cambria Math"/>
                              <w:noProof/>
                              <w:lang w:eastAsia="ja-JP"/>
                            </w:rPr>
                            <m:t xml:space="preserve">group WUS </m:t>
                          </m:r>
                          <m:r>
                            <w:rPr>
                              <w:rFonts w:ascii="Cambria Math" w:hAnsi="Cambria Math" w:cs="Times"/>
                            </w:rPr>
                            <m:t xml:space="preserve"> </m:t>
                          </m:r>
                        </m:e>
                      </m:mr>
                      <m:mr>
                        <m:e>
                          <m:r>
                            <m:rPr>
                              <m:sty m:val="p"/>
                            </m:rPr>
                            <w:rPr>
                              <w:rFonts w:ascii="Cambria Math" w:hAnsi="Cambria Math" w:cs="Times"/>
                            </w:rPr>
                            <m:t>m+1</m:t>
                          </m:r>
                        </m:e>
                        <m:e>
                          <m:r>
                            <m:rPr>
                              <m:sty m:val="p"/>
                            </m:rPr>
                            <w:rPr>
                              <w:rFonts w:ascii="Cambria Math" w:hAnsi="Cambria Math"/>
                              <w:noProof/>
                              <w:lang w:eastAsia="ja-JP"/>
                            </w:rPr>
                            <m:t xml:space="preserve">otherwise                                                           </m:t>
                          </m:r>
                        </m:e>
                      </m:mr>
                    </m:m>
                  </m:e>
                </m:d>
              </m:oMath>
            </m:oMathPara>
            <w:bookmarkEnd w:id="9"/>
          </w:p>
          <w:p w14:paraId="3AB09B6A" w14:textId="77777777" w:rsidR="002E27D3" w:rsidRDefault="002E27D3" w:rsidP="009474AB"/>
        </w:tc>
      </w:tr>
    </w:tbl>
    <w:p w14:paraId="640B8E4C" w14:textId="62AACD7A" w:rsidR="002E27D3" w:rsidRDefault="002E27D3" w:rsidP="009474AB"/>
    <w:p w14:paraId="18CB469B" w14:textId="2173FCD9" w:rsidR="00B51F47" w:rsidRPr="008A1F6A" w:rsidRDefault="00B51F47" w:rsidP="00B51F47">
      <w:pPr>
        <w:rPr>
          <w:b/>
        </w:rPr>
      </w:pPr>
      <w:r w:rsidRPr="008A1F6A">
        <w:rPr>
          <w:b/>
        </w:rPr>
        <w:t xml:space="preserve">Question </w:t>
      </w:r>
      <w:r>
        <w:rPr>
          <w:b/>
        </w:rPr>
        <w:t>6</w:t>
      </w:r>
      <w:r w:rsidRPr="008A1F6A">
        <w:rPr>
          <w:b/>
        </w:rPr>
        <w:t xml:space="preserve">: </w:t>
      </w:r>
      <w:r>
        <w:rPr>
          <w:b/>
        </w:rPr>
        <w:t xml:space="preserve"> Do companies agree to the above text proposal for GWUS hopping </w:t>
      </w:r>
      <w:proofErr w:type="gramStart"/>
      <w:r>
        <w:rPr>
          <w:b/>
        </w:rPr>
        <w:t>functionality ?</w:t>
      </w:r>
      <w:proofErr w:type="gramEnd"/>
    </w:p>
    <w:tbl>
      <w:tblPr>
        <w:tblStyle w:val="TableGrid"/>
        <w:tblW w:w="9634" w:type="dxa"/>
        <w:tblLook w:val="04A0" w:firstRow="1" w:lastRow="0" w:firstColumn="1" w:lastColumn="0" w:noHBand="0" w:noVBand="1"/>
      </w:tblPr>
      <w:tblGrid>
        <w:gridCol w:w="1838"/>
        <w:gridCol w:w="7796"/>
      </w:tblGrid>
      <w:tr w:rsidR="00B51F47" w14:paraId="64C2BF37" w14:textId="77777777" w:rsidTr="006B4A23">
        <w:tc>
          <w:tcPr>
            <w:tcW w:w="1838" w:type="dxa"/>
          </w:tcPr>
          <w:p w14:paraId="496055F1" w14:textId="77777777" w:rsidR="00B51F47" w:rsidRDefault="00B51F47" w:rsidP="00A10CC9">
            <w:r>
              <w:t>Company</w:t>
            </w:r>
          </w:p>
        </w:tc>
        <w:tc>
          <w:tcPr>
            <w:tcW w:w="7796" w:type="dxa"/>
          </w:tcPr>
          <w:p w14:paraId="0FCDC9C8" w14:textId="77777777" w:rsidR="00B51F47" w:rsidRDefault="00B51F47" w:rsidP="00A10CC9">
            <w:r>
              <w:t>Comments</w:t>
            </w:r>
          </w:p>
        </w:tc>
      </w:tr>
      <w:tr w:rsidR="00B51F47" w14:paraId="6B6E2762" w14:textId="77777777" w:rsidTr="006B4A23">
        <w:tc>
          <w:tcPr>
            <w:tcW w:w="1838" w:type="dxa"/>
          </w:tcPr>
          <w:p w14:paraId="1E2E9EB6" w14:textId="60E16E5C" w:rsidR="00B51F47" w:rsidRDefault="00C453C4" w:rsidP="00A10CC9">
            <w:r>
              <w:t>Qualcomm</w:t>
            </w:r>
          </w:p>
        </w:tc>
        <w:tc>
          <w:tcPr>
            <w:tcW w:w="7796" w:type="dxa"/>
          </w:tcPr>
          <w:p w14:paraId="7D8B7E03" w14:textId="5B879433" w:rsidR="00B51F47" w:rsidRDefault="008F5B3D" w:rsidP="00A10CC9">
            <w:r>
              <w:t>Yes, with the proposed changes.</w:t>
            </w:r>
          </w:p>
        </w:tc>
      </w:tr>
      <w:tr w:rsidR="00B51F47" w14:paraId="34ABF18D" w14:textId="77777777" w:rsidTr="006B4A23">
        <w:tc>
          <w:tcPr>
            <w:tcW w:w="1838" w:type="dxa"/>
          </w:tcPr>
          <w:p w14:paraId="7BE9C2D3" w14:textId="3005DE4B" w:rsidR="00B51F47" w:rsidRDefault="00323C42" w:rsidP="00A10CC9">
            <w:r>
              <w:t>Huawei</w:t>
            </w:r>
          </w:p>
        </w:tc>
        <w:tc>
          <w:tcPr>
            <w:tcW w:w="7796" w:type="dxa"/>
          </w:tcPr>
          <w:p w14:paraId="6C2DAA6D" w14:textId="125476AC" w:rsidR="00B51F47" w:rsidRDefault="00323C42" w:rsidP="00A10CC9">
            <w:r>
              <w:t>No. We have proposed changes directly in the TP</w:t>
            </w:r>
          </w:p>
          <w:p w14:paraId="49444272" w14:textId="77777777" w:rsidR="00323C42" w:rsidRDefault="00323C42" w:rsidP="00A10CC9">
            <w:r>
              <w:t>in summary:</w:t>
            </w:r>
          </w:p>
          <w:p w14:paraId="70D052EB" w14:textId="5E72FEF9" w:rsidR="00323C42" w:rsidRDefault="00323C42" w:rsidP="00323C42">
            <w:r>
              <w:t>1. We do not see the need for the terminology ‘</w:t>
            </w:r>
            <w:r w:rsidRPr="0070539A">
              <w:rPr>
                <w:noProof/>
                <w:lang w:eastAsia="ja-JP"/>
              </w:rPr>
              <w:t>hopped to group WUS</w:t>
            </w:r>
            <w:r>
              <w:rPr>
                <w:noProof/>
                <w:lang w:eastAsia="ja-JP"/>
              </w:rPr>
              <w:t>’ and ‘</w:t>
            </w:r>
            <w:r w:rsidRPr="0070539A">
              <w:rPr>
                <w:noProof/>
                <w:lang w:eastAsia="ja-JP"/>
              </w:rPr>
              <w:t>hopped to WUS</w:t>
            </w:r>
            <w:r>
              <w:rPr>
                <w:noProof/>
                <w:lang w:eastAsia="ja-JP"/>
              </w:rPr>
              <w:t xml:space="preserve"> resource’ . We just need to specify which WUS group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the UE uses for a given PO.</w:t>
            </w:r>
          </w:p>
          <w:p w14:paraId="0309E781" w14:textId="3631915F" w:rsidR="00323C42" w:rsidRDefault="00323C42" w:rsidP="00323C42">
            <w:pPr>
              <w:rPr>
                <w:noProof/>
                <w:lang w:eastAsia="ja-JP"/>
              </w:rPr>
            </w:pPr>
            <w:r>
              <w:t xml:space="preserve">2. we should rely on correct network signalling and we just need to check that </w:t>
            </w:r>
            <w:proofErr w:type="spellStart"/>
            <w:r>
              <w:t>gwus-GrupAlternation</w:t>
            </w:r>
            <w:proofErr w:type="spellEnd"/>
            <w:r>
              <w:t xml:space="preserve"> is present, i.e. no need for </w:t>
            </w:r>
            <w:proofErr w:type="gramStart"/>
            <w:r>
              <w:t xml:space="preserve">‘ </w:t>
            </w:r>
            <w:r>
              <w:rPr>
                <w:noProof/>
                <w:lang w:eastAsia="ja-JP"/>
              </w:rPr>
              <w:t>When</w:t>
            </w:r>
            <w:proofErr w:type="gramEnd"/>
            <w:r>
              <w:rPr>
                <w:noProof/>
                <w:lang w:eastAsia="ja-JP"/>
              </w:rPr>
              <w:t xml:space="preserve"> two or more WUS resources for </w:t>
            </w:r>
            <w:r w:rsidRPr="00A03E8F">
              <w:rPr>
                <w:i/>
                <w:iCs/>
                <w:noProof/>
                <w:lang w:eastAsia="ja-JP"/>
              </w:rPr>
              <w:t>wus-Config-r16</w:t>
            </w:r>
            <w:r>
              <w:rPr>
                <w:noProof/>
                <w:lang w:eastAsia="ja-JP"/>
              </w:rPr>
              <w:t xml:space="preserve"> are configure</w:t>
            </w:r>
            <w:r w:rsidR="006E308F">
              <w:rPr>
                <w:noProof/>
                <w:lang w:eastAsia="ja-JP"/>
              </w:rPr>
              <w:t>d’</w:t>
            </w:r>
          </w:p>
          <w:p w14:paraId="43A0ABD8" w14:textId="77F3B776" w:rsidR="006E308F" w:rsidRPr="006E308F" w:rsidRDefault="006E308F" w:rsidP="006E308F">
            <w:pPr>
              <w:spacing w:after="200" w:line="276" w:lineRule="auto"/>
              <w:rPr>
                <w:noProof/>
                <w:lang w:eastAsia="ja-JP"/>
              </w:rPr>
            </w:pPr>
            <w:r w:rsidRPr="006E308F">
              <w:rPr>
                <w:noProof/>
                <w:lang w:eastAsia="ja-JP"/>
              </w:rPr>
              <w:t xml:space="preserve">3. the description should refer to the signalling not to concept that are not defined , </w:t>
            </w:r>
            <w:r>
              <w:rPr>
                <w:noProof/>
                <w:lang w:eastAsia="ja-JP"/>
              </w:rPr>
              <w:t>‘s</w:t>
            </w:r>
            <w:r w:rsidRPr="006E308F">
              <w:rPr>
                <w:noProof/>
                <w:lang w:eastAsia="ja-JP"/>
              </w:rPr>
              <w:t>ervice based grouping</w:t>
            </w:r>
            <w:r>
              <w:rPr>
                <w:noProof/>
                <w:lang w:eastAsia="ja-JP"/>
              </w:rPr>
              <w:t>’, ‘</w:t>
            </w:r>
            <w:r w:rsidRPr="006E308F">
              <w:rPr>
                <w:noProof/>
                <w:lang w:eastAsia="ja-JP"/>
              </w:rPr>
              <w:t xml:space="preserve"> hop</w:t>
            </w:r>
            <w:r>
              <w:rPr>
                <w:noProof/>
                <w:lang w:eastAsia="ja-JP"/>
              </w:rPr>
              <w:t>ping’</w:t>
            </w:r>
          </w:p>
          <w:p w14:paraId="2E02E328" w14:textId="702D3C58" w:rsidR="00323C42" w:rsidRDefault="006E308F" w:rsidP="00323C42">
            <w:r>
              <w:t>4</w:t>
            </w:r>
            <w:r w:rsidR="00323C42">
              <w:t xml:space="preserve">. first formula: </w:t>
            </w:r>
          </w:p>
          <w:p w14:paraId="3FD13E37" w14:textId="1BB31706" w:rsidR="00323C42" w:rsidRDefault="00323C42" w:rsidP="00323C42">
            <w:r>
              <w:t xml:space="preserve">- it would be better not to use g and g0 as g0 also means the </w:t>
            </w:r>
            <w:r w:rsidR="006E308F">
              <w:rPr>
                <w:noProof/>
                <w:lang w:eastAsia="ja-JP"/>
              </w:rPr>
              <w:t>time offset</w:t>
            </w:r>
            <w:r>
              <w:rPr>
                <w:noProof/>
                <w:lang w:eastAsia="ja-JP"/>
              </w:rPr>
              <w:t xml:space="preserve"> from the end of WUS resource 0 to the start of corresponding PO In NB-IoT. We propose to use WG</w:t>
            </w:r>
            <w:r w:rsidRPr="00B938C1">
              <w:rPr>
                <w:noProof/>
                <w:vertAlign w:val="subscript"/>
                <w:lang w:eastAsia="ja-JP"/>
              </w:rPr>
              <w:t>initia</w:t>
            </w:r>
            <w:r>
              <w:rPr>
                <w:noProof/>
                <w:vertAlign w:val="subscript"/>
                <w:lang w:eastAsia="ja-JP"/>
              </w:rPr>
              <w:t>l</w:t>
            </w:r>
            <w:r>
              <w:rPr>
                <w:noProof/>
                <w:lang w:eastAsia="ja-JP"/>
              </w:rPr>
              <w:t xml:space="preserve"> and WG</w:t>
            </w:r>
            <w:r w:rsidRPr="00B938C1">
              <w:rPr>
                <w:noProof/>
                <w:vertAlign w:val="subscript"/>
                <w:lang w:eastAsia="ja-JP"/>
              </w:rPr>
              <w:t>current</w:t>
            </w:r>
            <w:r>
              <w:rPr>
                <w:i/>
                <w:noProof/>
                <w:lang w:eastAsia="ja-JP"/>
              </w:rPr>
              <w:t xml:space="preserve"> </w:t>
            </w:r>
            <w:r w:rsidRPr="00B938C1">
              <w:rPr>
                <w:noProof/>
                <w:lang w:eastAsia="ja-JP"/>
              </w:rPr>
              <w:t>where</w:t>
            </w:r>
            <w:r>
              <w:rPr>
                <w:i/>
                <w:noProof/>
                <w:lang w:eastAsia="ja-JP"/>
              </w:rPr>
              <w:t xml:space="preserve"> </w:t>
            </w:r>
            <w:r>
              <w:rPr>
                <w:noProof/>
                <w:lang w:eastAsia="ja-JP"/>
              </w:rPr>
              <w:t>WG</w:t>
            </w:r>
            <w:r w:rsidRPr="00B938C1">
              <w:rPr>
                <w:noProof/>
                <w:vertAlign w:val="subscript"/>
                <w:lang w:eastAsia="ja-JP"/>
              </w:rPr>
              <w:t>initia</w:t>
            </w:r>
            <w:r>
              <w:rPr>
                <w:noProof/>
                <w:vertAlign w:val="subscript"/>
                <w:lang w:eastAsia="ja-JP"/>
              </w:rPr>
              <w:t xml:space="preserve">l </w:t>
            </w:r>
            <w:r w:rsidRPr="00B938C1">
              <w:rPr>
                <w:noProof/>
                <w:lang w:eastAsia="ja-JP"/>
              </w:rPr>
              <w:t>is the ou</w:t>
            </w:r>
            <w:r>
              <w:rPr>
                <w:noProof/>
                <w:lang w:eastAsia="ja-JP"/>
              </w:rPr>
              <w:t>tput of the WUS gro</w:t>
            </w:r>
            <w:r w:rsidRPr="00B938C1">
              <w:rPr>
                <w:noProof/>
                <w:lang w:eastAsia="ja-JP"/>
              </w:rPr>
              <w:t xml:space="preserve">up </w:t>
            </w:r>
            <w:r w:rsidRPr="00B938C1">
              <w:t>s</w:t>
            </w:r>
            <w:r>
              <w:t>e</w:t>
            </w:r>
            <w:r w:rsidRPr="00B938C1">
              <w:t>lection in</w:t>
            </w:r>
            <w:r>
              <w:t xml:space="preserve"> 7.x.3</w:t>
            </w:r>
            <w:r w:rsidR="006E308F">
              <w:t xml:space="preserve"> (not 7.x.5)</w:t>
            </w:r>
          </w:p>
          <w:p w14:paraId="594C95CD" w14:textId="07FB1179" w:rsidR="00323C42" w:rsidRDefault="00323C42" w:rsidP="00323C42">
            <w:pPr>
              <w:rPr>
                <w:noProof/>
              </w:rPr>
            </w:pPr>
            <w:r>
              <w:t xml:space="preserve">- </w:t>
            </w:r>
            <w:r w:rsidRPr="001C6208">
              <w:rPr>
                <w:noProof/>
                <w:lang w:eastAsia="ja-JP"/>
              </w:rPr>
              <w:t>Table 7.x.y-1</w:t>
            </w:r>
            <w:r>
              <w:rPr>
                <w:noProof/>
                <w:lang w:eastAsia="ja-JP"/>
              </w:rPr>
              <w:t xml:space="preserve"> does not provide</w:t>
            </w:r>
            <w:r w:rsidRPr="001C6208">
              <w:rPr>
                <w:noProof/>
                <w:lang w:eastAsia="ja-JP"/>
              </w:rPr>
              <w:t xml:space="preserve"> </w:t>
            </w:r>
            <w:r>
              <w:rPr>
                <w:noProof/>
                <w:lang w:eastAsia="ja-JP"/>
              </w:rPr>
              <w:t>a</w:t>
            </w:r>
            <w:r w:rsidRPr="001C6208">
              <w:rPr>
                <w:noProof/>
                <w:lang w:eastAsia="ja-JP"/>
              </w:rPr>
              <w:t xml:space="preserve"> group WUS index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noProof/>
              </w:rPr>
              <w:t>, as the groups are numbered 0 .. maxWG-1 so either a different numbering should be used as we proposed or a modulo is needed</w:t>
            </w:r>
            <w:r w:rsidR="006E308F">
              <w:rPr>
                <w:noProof/>
              </w:rPr>
              <w:t>.</w:t>
            </w:r>
          </w:p>
          <w:p w14:paraId="6A1BC0CC" w14:textId="34AA5D08" w:rsidR="00323C42" w:rsidRDefault="006E308F" w:rsidP="00323C42">
            <w:r>
              <w:t>5</w:t>
            </w:r>
            <w:r w:rsidR="00323C42">
              <w:t xml:space="preserve">. second formula: </w:t>
            </w:r>
          </w:p>
          <w:p w14:paraId="7B28DB01" w14:textId="07ECD6AD" w:rsidR="00323C42" w:rsidRDefault="00323C42" w:rsidP="00323C42">
            <w:r>
              <w:t xml:space="preserve">- it is not clear what is meant by ‘group WUS resource’. Based on RAN1 </w:t>
            </w:r>
            <w:proofErr w:type="gramStart"/>
            <w:r>
              <w:t xml:space="preserve">terminology,   </w:t>
            </w:r>
            <w:proofErr w:type="gramEnd"/>
            <w:r>
              <w:t>we assume this means the rel-16 WUS resource but it needs to be clarified because we don’t use this terminology in TS 36.304</w:t>
            </w:r>
          </w:p>
          <w:p w14:paraId="6966A0A9" w14:textId="1B498F59" w:rsidR="00323C42" w:rsidRDefault="00323C42" w:rsidP="00323C42">
            <w:r>
              <w:t xml:space="preserve">Based on this understanding, we think the formula </w:t>
            </w:r>
            <w:r w:rsidR="007A4584">
              <w:t>is</w:t>
            </w:r>
            <w:r>
              <w:t xml:space="preserve"> simpl</w:t>
            </w:r>
            <w:r w:rsidR="007A4584">
              <w:t>er</w:t>
            </w:r>
            <w:r>
              <w:t xml:space="preserve"> in NB-IoT, as group alternation can only be enabled when two WUS resources are configured and in that </w:t>
            </w:r>
            <w:proofErr w:type="gramStart"/>
            <w:r>
              <w:t xml:space="preserve">case,  </w:t>
            </w:r>
            <w:r w:rsidRPr="00032D3E">
              <w:t>WUS</w:t>
            </w:r>
            <w:proofErr w:type="gramEnd"/>
            <w:r w:rsidRPr="00032D3E">
              <w:t xml:space="preserve"> resou</w:t>
            </w:r>
            <w:r>
              <w:t>r</w:t>
            </w:r>
            <w:r w:rsidRPr="00032D3E">
              <w:t xml:space="preserve">ce 0 is </w:t>
            </w:r>
            <w:r w:rsidR="007A4584">
              <w:t xml:space="preserve">always </w:t>
            </w:r>
            <w:proofErr w:type="spellStart"/>
            <w:r w:rsidR="007A4584">
              <w:t>configure</w:t>
            </w:r>
            <w:r>
              <w:t>ed</w:t>
            </w:r>
            <w:proofErr w:type="spellEnd"/>
            <w:r>
              <w:t xml:space="preserve">. Thus in the above </w:t>
            </w:r>
            <w:proofErr w:type="gramStart"/>
            <w:r>
              <w:t>formula  for</w:t>
            </w:r>
            <w:proofErr w:type="gramEnd"/>
            <w:r>
              <w:t xml:space="preserve"> NB-IoT,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 </w:t>
            </w:r>
            <m:oMath>
              <m:sSub>
                <m:sSubPr>
                  <m:ctrlPr>
                    <w:rPr>
                      <w:rFonts w:ascii="Cambria Math" w:hAnsi="Cambria Math" w:cs="Times"/>
                    </w:rPr>
                  </m:ctrlPr>
                </m:sSubPr>
                <m:e>
                  <m:r>
                    <m:rPr>
                      <m:sty m:val="p"/>
                    </m:rPr>
                    <w:rPr>
                      <w:rFonts w:ascii="Cambria Math" w:hAnsi="Cambria Math" w:cs="Times"/>
                    </w:rPr>
                    <m:t>WG</m:t>
                  </m:r>
                </m:e>
                <m:sub>
                  <m:r>
                    <m:rPr>
                      <m:sty m:val="p"/>
                    </m:rPr>
                    <w:rPr>
                      <w:rFonts w:ascii="Cambria Math" w:hAnsi="Cambria Math" w:cs="Times"/>
                    </w:rPr>
                    <m:t>prime</m:t>
                  </m:r>
                </m:sub>
              </m:sSub>
              <m:r>
                <w:rPr>
                  <w:rFonts w:ascii="Cambria Math" w:hAnsi="Cambria Math" w:cs="Times"/>
                </w:rPr>
                <m:t xml:space="preserve">  </m:t>
              </m:r>
            </m:oMath>
            <w:r>
              <w:t xml:space="preserve">= </w:t>
            </w:r>
            <m:oMath>
              <m:sSub>
                <m:sSubPr>
                  <m:ctrlPr>
                    <w:rPr>
                      <w:rFonts w:ascii="Cambria Math" w:hAnsi="Cambria Math" w:cs="Times"/>
                    </w:rPr>
                  </m:ctrlPr>
                </m:sSubPr>
                <m:e>
                  <m:r>
                    <w:rPr>
                      <w:rFonts w:ascii="Cambria Math" w:hAnsi="Cambria Math" w:cs="Times"/>
                    </w:rPr>
                    <m:t>m</m:t>
                  </m:r>
                </m:e>
                <m:sub>
                  <m:r>
                    <m:rPr>
                      <m:sty m:val="p"/>
                    </m:rPr>
                    <w:rPr>
                      <w:rFonts w:ascii="Cambria Math" w:hAnsi="Cambria Math" w:cs="Times"/>
                    </w:rPr>
                    <m:t>prime</m:t>
                  </m:r>
                </m:sub>
              </m:sSub>
            </m:oMath>
          </w:p>
          <w:p w14:paraId="3BF26717" w14:textId="2B601972" w:rsidR="006E308F" w:rsidRDefault="006E308F" w:rsidP="00323C42">
            <w:r>
              <w:t>- we do not like the terminology ‘prime’</w:t>
            </w:r>
            <w:r w:rsidR="00D37329">
              <w:t>, c</w:t>
            </w:r>
            <w:r>
              <w:t xml:space="preserve">an we not call it </w:t>
            </w:r>
            <w:r w:rsidR="00D37329">
              <w:t>‘</w:t>
            </w:r>
            <w:r>
              <w:t>initial</w:t>
            </w:r>
            <w:r w:rsidR="00D37329">
              <w:t>’</w:t>
            </w:r>
            <w:r>
              <w:t xml:space="preserve"> and refer</w:t>
            </w:r>
            <w:r w:rsidR="007A4584">
              <w:t xml:space="preserve"> to 7.x.3 where the value </w:t>
            </w:r>
            <w:r w:rsidR="00D37329">
              <w:t>is determined</w:t>
            </w:r>
          </w:p>
          <w:p w14:paraId="51E40BF7" w14:textId="555A801D" w:rsidR="00323C42" w:rsidRDefault="00323C42" w:rsidP="00A10CC9">
            <w:r>
              <w:rPr>
                <w:noProof/>
                <w:lang w:eastAsia="ja-JP"/>
              </w:rPr>
              <w:t>- the TP does not describe how the UE determines the WUS group number</w:t>
            </w:r>
          </w:p>
        </w:tc>
      </w:tr>
      <w:tr w:rsidR="00B51F47" w14:paraId="61A85339" w14:textId="77777777" w:rsidTr="006B4A23">
        <w:tc>
          <w:tcPr>
            <w:tcW w:w="1838" w:type="dxa"/>
          </w:tcPr>
          <w:p w14:paraId="435E7A80" w14:textId="4EC8529D" w:rsidR="00B51F47" w:rsidRDefault="006B4A23" w:rsidP="00A10CC9">
            <w:r>
              <w:t xml:space="preserve">Ericsson </w:t>
            </w:r>
          </w:p>
        </w:tc>
        <w:tc>
          <w:tcPr>
            <w:tcW w:w="7796" w:type="dxa"/>
          </w:tcPr>
          <w:p w14:paraId="1A8E56E5" w14:textId="3B91DD32" w:rsidR="00B51F47" w:rsidRDefault="006B4A23" w:rsidP="00A10CC9">
            <w:r>
              <w:t>Comments given in TP</w:t>
            </w:r>
          </w:p>
        </w:tc>
      </w:tr>
      <w:tr w:rsidR="00B51F47" w14:paraId="025E5DC1" w14:textId="77777777" w:rsidTr="006B4A23">
        <w:tc>
          <w:tcPr>
            <w:tcW w:w="1838" w:type="dxa"/>
          </w:tcPr>
          <w:p w14:paraId="118DAF37" w14:textId="1EB4476E" w:rsidR="00B51F47" w:rsidRDefault="006B4A23" w:rsidP="00A10CC9">
            <w:r>
              <w:t>ZTE</w:t>
            </w:r>
          </w:p>
        </w:tc>
        <w:tc>
          <w:tcPr>
            <w:tcW w:w="7796" w:type="dxa"/>
          </w:tcPr>
          <w:p w14:paraId="03878DFA" w14:textId="45C32D17" w:rsidR="00B51F47" w:rsidRDefault="006B4A23" w:rsidP="00A10CC9">
            <w:r>
              <w:t>Comments given in TP</w:t>
            </w:r>
          </w:p>
        </w:tc>
      </w:tr>
    </w:tbl>
    <w:p w14:paraId="4D999A8F" w14:textId="77777777" w:rsidR="00B51F47" w:rsidRPr="00AF331E" w:rsidRDefault="00B51F47" w:rsidP="009474AB"/>
    <w:p w14:paraId="2D557212" w14:textId="77777777" w:rsidR="00961591" w:rsidRPr="00193C3F" w:rsidRDefault="00961591" w:rsidP="00C175A7">
      <w:pPr>
        <w:rPr>
          <w:b/>
        </w:rPr>
      </w:pPr>
    </w:p>
    <w:p w14:paraId="0FB30373" w14:textId="49995293" w:rsidR="00B83290" w:rsidRDefault="005C7F27">
      <w:pPr>
        <w:pStyle w:val="Heading1"/>
      </w:pPr>
      <w:r>
        <w:t>3</w:t>
      </w:r>
      <w:r w:rsidR="00B83290">
        <w:t xml:space="preserve"> </w:t>
      </w:r>
      <w:r w:rsidR="00883FE7">
        <w:tab/>
      </w:r>
      <w:r w:rsidR="00B83290">
        <w:t>Conclusions</w:t>
      </w:r>
    </w:p>
    <w:p w14:paraId="15623157" w14:textId="173E104E" w:rsidR="00B83290" w:rsidRDefault="006B4A23" w:rsidP="00883FE7">
      <w:r>
        <w:t xml:space="preserve">4 companies provided inputs to the e-mail discussions. Most of the companies provided comments directly to the text proposal. </w:t>
      </w:r>
      <w:r w:rsidR="00E36B65">
        <w:t xml:space="preserve">New text proposal based on the comments provided to the text proposal by accepting the key changes proposed by the companies is given in </w:t>
      </w:r>
      <w:r w:rsidR="00C26001">
        <w:t>[7]. Further online discussion can consider this document as basis to finalise the text proposal.</w:t>
      </w:r>
      <w:r w:rsidR="00E36B65">
        <w:t xml:space="preserve"> </w:t>
      </w:r>
    </w:p>
    <w:p w14:paraId="03B162C1" w14:textId="77F63E23" w:rsidR="00E36B65" w:rsidRPr="00125B0B" w:rsidRDefault="00E36B65" w:rsidP="00883FE7">
      <w:pPr>
        <w:rPr>
          <w:b/>
        </w:rPr>
      </w:pPr>
      <w:r w:rsidRPr="00125B0B">
        <w:rPr>
          <w:b/>
        </w:rPr>
        <w:t xml:space="preserve">Proposal:  The text proposal provided in </w:t>
      </w:r>
      <w:r w:rsidR="00C26001">
        <w:rPr>
          <w:b/>
        </w:rPr>
        <w:t>[7]</w:t>
      </w:r>
      <w:r w:rsidRPr="00125B0B">
        <w:rPr>
          <w:b/>
        </w:rPr>
        <w:t xml:space="preserve"> can be considered as basis for further online discussion</w:t>
      </w:r>
      <w:r w:rsidR="001568BA">
        <w:rPr>
          <w:b/>
        </w:rPr>
        <w:t xml:space="preserve"> for finalisation.</w:t>
      </w:r>
    </w:p>
    <w:p w14:paraId="191FB99A" w14:textId="77777777" w:rsidR="00DC31A9" w:rsidRPr="00B83290" w:rsidRDefault="00DC31A9" w:rsidP="00883FE7">
      <w:pPr>
        <w:rPr>
          <w:b/>
          <w:bCs/>
        </w:rPr>
      </w:pPr>
    </w:p>
    <w:p w14:paraId="4205F927" w14:textId="2C938E36" w:rsidR="002B7736" w:rsidRDefault="006B7523" w:rsidP="006B7523">
      <w:pPr>
        <w:pStyle w:val="Heading1"/>
      </w:pPr>
      <w:r>
        <w:t xml:space="preserve">4 </w:t>
      </w:r>
      <w:r w:rsidR="009B4010">
        <w:t xml:space="preserve">List of referenced documents </w:t>
      </w:r>
    </w:p>
    <w:p w14:paraId="301FC3FE" w14:textId="7433C29D" w:rsidR="004A2D45" w:rsidRDefault="00B51F47" w:rsidP="00B51F47">
      <w:pPr>
        <w:pStyle w:val="B1"/>
        <w:ind w:left="0" w:firstLine="0"/>
      </w:pPr>
      <w:r>
        <w:t>[1]     R2-</w:t>
      </w:r>
      <w:proofErr w:type="gramStart"/>
      <w:r>
        <w:t>2001788  Introduction</w:t>
      </w:r>
      <w:proofErr w:type="gramEnd"/>
      <w:r>
        <w:t xml:space="preserve"> of Rel-16 NB-IoT Enhancements (CR to TS36.304) -Nokia, RAN2-109e </w:t>
      </w:r>
    </w:p>
    <w:p w14:paraId="716BAF61" w14:textId="67A0FEED" w:rsidR="00B51F47" w:rsidRDefault="00B51F47" w:rsidP="00B51F47">
      <w:pPr>
        <w:overflowPunct w:val="0"/>
        <w:autoSpaceDE w:val="0"/>
        <w:autoSpaceDN w:val="0"/>
        <w:adjustRightInd w:val="0"/>
        <w:spacing w:after="120"/>
        <w:textAlignment w:val="baseline"/>
        <w:rPr>
          <w:szCs w:val="21"/>
        </w:rPr>
      </w:pPr>
      <w:bookmarkStart w:id="10" w:name="_Ref30419938"/>
      <w:r>
        <w:rPr>
          <w:szCs w:val="21"/>
        </w:rPr>
        <w:t xml:space="preserve">[2]      </w:t>
      </w:r>
      <w:r w:rsidRPr="000C0678">
        <w:rPr>
          <w:szCs w:val="21"/>
        </w:rPr>
        <w:t>R2-</w:t>
      </w:r>
      <w:r>
        <w:rPr>
          <w:szCs w:val="21"/>
        </w:rPr>
        <w:t>2000307, Text Proposal for TS 36.304 Qualcomm RAN2-109</w:t>
      </w:r>
      <w:proofErr w:type="gramStart"/>
      <w:r>
        <w:rPr>
          <w:szCs w:val="21"/>
        </w:rPr>
        <w:t xml:space="preserve">e </w:t>
      </w:r>
      <w:r w:rsidRPr="000C0678">
        <w:rPr>
          <w:szCs w:val="21"/>
        </w:rPr>
        <w:t>.</w:t>
      </w:r>
      <w:bookmarkStart w:id="11" w:name="_Ref29980488"/>
      <w:bookmarkEnd w:id="10"/>
      <w:proofErr w:type="gramEnd"/>
    </w:p>
    <w:p w14:paraId="4B33FEFE" w14:textId="283D5222" w:rsidR="00B51F47" w:rsidRDefault="00B51F47" w:rsidP="00B51F47">
      <w:pPr>
        <w:overflowPunct w:val="0"/>
        <w:autoSpaceDE w:val="0"/>
        <w:autoSpaceDN w:val="0"/>
        <w:adjustRightInd w:val="0"/>
        <w:spacing w:after="120"/>
        <w:textAlignment w:val="baseline"/>
        <w:rPr>
          <w:szCs w:val="21"/>
        </w:rPr>
      </w:pPr>
      <w:bookmarkStart w:id="12" w:name="_Ref30419939"/>
      <w:r>
        <w:rPr>
          <w:szCs w:val="21"/>
        </w:rPr>
        <w:t>[3]</w:t>
      </w:r>
      <w:r>
        <w:rPr>
          <w:szCs w:val="21"/>
        </w:rPr>
        <w:tab/>
      </w:r>
      <w:r>
        <w:rPr>
          <w:szCs w:val="21"/>
        </w:rPr>
        <w:tab/>
      </w:r>
      <w:r w:rsidRPr="000C0678">
        <w:rPr>
          <w:szCs w:val="21"/>
        </w:rPr>
        <w:t xml:space="preserve">R1-1913594, </w:t>
      </w:r>
      <w:r w:rsidRPr="00CA767F">
        <w:t>RAN1 agreements for Rel-16 Additional MTC Enhancements for LTE</w:t>
      </w:r>
      <w:r w:rsidRPr="000C0678">
        <w:rPr>
          <w:szCs w:val="21"/>
        </w:rPr>
        <w:t>, RAN1#99, Reno, November 2019.</w:t>
      </w:r>
      <w:bookmarkStart w:id="13" w:name="_Ref29984790"/>
      <w:bookmarkEnd w:id="11"/>
      <w:bookmarkEnd w:id="12"/>
    </w:p>
    <w:p w14:paraId="24CA3FB3" w14:textId="37802F25" w:rsidR="00B51F47" w:rsidRDefault="00B51F47" w:rsidP="00B51F47">
      <w:pPr>
        <w:overflowPunct w:val="0"/>
        <w:autoSpaceDE w:val="0"/>
        <w:autoSpaceDN w:val="0"/>
        <w:adjustRightInd w:val="0"/>
        <w:spacing w:after="120"/>
        <w:textAlignment w:val="baseline"/>
        <w:rPr>
          <w:szCs w:val="21"/>
        </w:rPr>
      </w:pPr>
      <w:bookmarkStart w:id="14" w:name="_Ref30419941"/>
      <w:r>
        <w:rPr>
          <w:szCs w:val="21"/>
        </w:rPr>
        <w:t xml:space="preserve">[4] </w:t>
      </w:r>
      <w:r>
        <w:rPr>
          <w:szCs w:val="21"/>
        </w:rPr>
        <w:tab/>
      </w:r>
      <w:r>
        <w:rPr>
          <w:szCs w:val="21"/>
        </w:rPr>
        <w:tab/>
      </w:r>
      <w:r w:rsidRPr="000C0678">
        <w:rPr>
          <w:szCs w:val="21"/>
        </w:rPr>
        <w:t xml:space="preserve">R1-1913595, </w:t>
      </w:r>
      <w:r w:rsidRPr="00CA767F">
        <w:t>RAN1 agreements for Rel-16 Additional Enhancements for NB-IoT</w:t>
      </w:r>
      <w:r w:rsidRPr="000C0678">
        <w:rPr>
          <w:szCs w:val="21"/>
        </w:rPr>
        <w:t>, RAN1#99, Reno, November 2019.</w:t>
      </w:r>
      <w:bookmarkEnd w:id="13"/>
      <w:bookmarkEnd w:id="14"/>
    </w:p>
    <w:p w14:paraId="190C572D" w14:textId="73551A6E" w:rsidR="00EB67BA" w:rsidRDefault="00EB67BA" w:rsidP="00EB67BA">
      <w:pPr>
        <w:overflowPunct w:val="0"/>
        <w:autoSpaceDE w:val="0"/>
        <w:autoSpaceDN w:val="0"/>
        <w:adjustRightInd w:val="0"/>
        <w:spacing w:after="120"/>
        <w:textAlignment w:val="baseline"/>
        <w:rPr>
          <w:szCs w:val="21"/>
        </w:rPr>
      </w:pPr>
      <w:r>
        <w:rPr>
          <w:szCs w:val="21"/>
        </w:rPr>
        <w:t>[</w:t>
      </w:r>
      <w:r w:rsidR="00743583">
        <w:rPr>
          <w:szCs w:val="21"/>
        </w:rPr>
        <w:t>5</w:t>
      </w:r>
      <w:r>
        <w:rPr>
          <w:szCs w:val="21"/>
        </w:rPr>
        <w:t xml:space="preserve">] </w:t>
      </w:r>
      <w:r>
        <w:rPr>
          <w:szCs w:val="21"/>
        </w:rPr>
        <w:tab/>
      </w:r>
      <w:r>
        <w:rPr>
          <w:szCs w:val="21"/>
        </w:rPr>
        <w:tab/>
      </w:r>
      <w:r w:rsidRPr="000C0678">
        <w:rPr>
          <w:szCs w:val="21"/>
        </w:rPr>
        <w:t>R1-</w:t>
      </w:r>
      <w:r>
        <w:rPr>
          <w:szCs w:val="21"/>
        </w:rPr>
        <w:t>2001433</w:t>
      </w:r>
      <w:r w:rsidRPr="000C0678">
        <w:rPr>
          <w:szCs w:val="21"/>
        </w:rPr>
        <w:t xml:space="preserve">, </w:t>
      </w:r>
      <w:r>
        <w:t>Corrections to Additional MTC Enhancements for LTE</w:t>
      </w:r>
      <w:r w:rsidRPr="000C0678">
        <w:rPr>
          <w:szCs w:val="21"/>
        </w:rPr>
        <w:t>, RAN1#</w:t>
      </w:r>
      <w:r>
        <w:rPr>
          <w:szCs w:val="21"/>
        </w:rPr>
        <w:t>100-e</w:t>
      </w:r>
      <w:r w:rsidRPr="000C0678">
        <w:rPr>
          <w:szCs w:val="21"/>
        </w:rPr>
        <w:t>,</w:t>
      </w:r>
      <w:r>
        <w:rPr>
          <w:szCs w:val="21"/>
        </w:rPr>
        <w:t xml:space="preserve"> February</w:t>
      </w:r>
      <w:r w:rsidRPr="000C0678">
        <w:rPr>
          <w:szCs w:val="21"/>
        </w:rPr>
        <w:t xml:space="preserve"> 20</w:t>
      </w:r>
      <w:r>
        <w:rPr>
          <w:szCs w:val="21"/>
        </w:rPr>
        <w:t>20</w:t>
      </w:r>
      <w:r w:rsidRPr="000C0678">
        <w:rPr>
          <w:szCs w:val="21"/>
        </w:rPr>
        <w:t>.</w:t>
      </w:r>
    </w:p>
    <w:p w14:paraId="67EF9F31" w14:textId="05C6F976" w:rsidR="00EB67BA" w:rsidRDefault="00EB67BA" w:rsidP="00EB67BA">
      <w:pPr>
        <w:overflowPunct w:val="0"/>
        <w:autoSpaceDE w:val="0"/>
        <w:autoSpaceDN w:val="0"/>
        <w:adjustRightInd w:val="0"/>
        <w:spacing w:after="120"/>
        <w:textAlignment w:val="baseline"/>
        <w:rPr>
          <w:szCs w:val="21"/>
        </w:rPr>
      </w:pPr>
      <w:r>
        <w:rPr>
          <w:szCs w:val="21"/>
        </w:rPr>
        <w:t>[</w:t>
      </w:r>
      <w:r w:rsidR="00743583">
        <w:rPr>
          <w:szCs w:val="21"/>
        </w:rPr>
        <w:t>6</w:t>
      </w:r>
      <w:r>
        <w:rPr>
          <w:szCs w:val="21"/>
        </w:rPr>
        <w:t>]</w:t>
      </w:r>
      <w:r w:rsidR="00743583">
        <w:rPr>
          <w:szCs w:val="21"/>
        </w:rPr>
        <w:tab/>
      </w:r>
      <w:r>
        <w:rPr>
          <w:szCs w:val="21"/>
        </w:rPr>
        <w:tab/>
      </w:r>
      <w:r w:rsidRPr="000C0678">
        <w:rPr>
          <w:szCs w:val="21"/>
        </w:rPr>
        <w:t>R1-</w:t>
      </w:r>
      <w:r>
        <w:rPr>
          <w:szCs w:val="21"/>
        </w:rPr>
        <w:t>2001434</w:t>
      </w:r>
      <w:r w:rsidRPr="000C0678">
        <w:rPr>
          <w:szCs w:val="21"/>
        </w:rPr>
        <w:t xml:space="preserve">, </w:t>
      </w:r>
      <w:r>
        <w:t>Corrections to Additional enhancements for NB-IoT</w:t>
      </w:r>
      <w:r w:rsidRPr="000C0678">
        <w:rPr>
          <w:szCs w:val="21"/>
        </w:rPr>
        <w:t>, RAN1#</w:t>
      </w:r>
      <w:r>
        <w:rPr>
          <w:szCs w:val="21"/>
        </w:rPr>
        <w:t>100-e</w:t>
      </w:r>
      <w:r w:rsidRPr="000C0678">
        <w:rPr>
          <w:szCs w:val="21"/>
        </w:rPr>
        <w:t>,</w:t>
      </w:r>
      <w:r>
        <w:rPr>
          <w:szCs w:val="21"/>
        </w:rPr>
        <w:t xml:space="preserve"> February</w:t>
      </w:r>
      <w:r w:rsidRPr="000C0678">
        <w:rPr>
          <w:szCs w:val="21"/>
        </w:rPr>
        <w:t xml:space="preserve"> 20</w:t>
      </w:r>
      <w:r>
        <w:rPr>
          <w:szCs w:val="21"/>
        </w:rPr>
        <w:t>20</w:t>
      </w:r>
      <w:r w:rsidRPr="000C0678">
        <w:rPr>
          <w:szCs w:val="21"/>
        </w:rPr>
        <w:t>.</w:t>
      </w:r>
    </w:p>
    <w:p w14:paraId="3D5CEAAD" w14:textId="13560F98" w:rsidR="00C26001" w:rsidRDefault="00C26001" w:rsidP="00EB67BA">
      <w:pPr>
        <w:overflowPunct w:val="0"/>
        <w:autoSpaceDE w:val="0"/>
        <w:autoSpaceDN w:val="0"/>
        <w:adjustRightInd w:val="0"/>
        <w:spacing w:after="120"/>
        <w:textAlignment w:val="baseline"/>
        <w:rPr>
          <w:szCs w:val="21"/>
        </w:rPr>
      </w:pPr>
      <w:r>
        <w:rPr>
          <w:szCs w:val="21"/>
        </w:rPr>
        <w:t>[7]      R2-2003329 Draft TP for TS36.304, RAN2-109bis-e, April-2020</w:t>
      </w:r>
    </w:p>
    <w:p w14:paraId="09DC48B7" w14:textId="62DE3B11" w:rsidR="00C47BAE" w:rsidRDefault="00C47BAE" w:rsidP="00782C6E">
      <w:pPr>
        <w:pStyle w:val="B1"/>
      </w:pPr>
    </w:p>
    <w:sectPr w:rsidR="00C47BAE" w:rsidSect="003F58C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4DECD" w14:textId="77777777" w:rsidR="00F82B22" w:rsidRDefault="00F82B22" w:rsidP="007A682D">
      <w:pPr>
        <w:spacing w:after="0"/>
      </w:pPr>
      <w:r>
        <w:separator/>
      </w:r>
    </w:p>
  </w:endnote>
  <w:endnote w:type="continuationSeparator" w:id="0">
    <w:p w14:paraId="37967480" w14:textId="77777777" w:rsidR="00F82B22" w:rsidRDefault="00F82B22" w:rsidP="007A68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6EBAB" w14:textId="77777777" w:rsidR="00F82B22" w:rsidRDefault="00F82B22" w:rsidP="007A682D">
      <w:pPr>
        <w:spacing w:after="0"/>
      </w:pPr>
      <w:r>
        <w:separator/>
      </w:r>
    </w:p>
  </w:footnote>
  <w:footnote w:type="continuationSeparator" w:id="0">
    <w:p w14:paraId="343AC5BB" w14:textId="77777777" w:rsidR="00F82B22" w:rsidRDefault="00F82B22" w:rsidP="007A68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1FC2758"/>
    <w:lvl w:ilvl="0">
      <w:start w:val="1"/>
      <w:numFmt w:val="decimal"/>
      <w:pStyle w:val="ListNumber"/>
      <w:lvlText w:val="%1."/>
      <w:lvlJc w:val="left"/>
      <w:pPr>
        <w:tabs>
          <w:tab w:val="num" w:pos="361"/>
        </w:tabs>
        <w:ind w:leftChars="200" w:left="361" w:hangingChars="200" w:hanging="360"/>
      </w:pPr>
    </w:lvl>
  </w:abstractNum>
  <w:abstractNum w:abstractNumId="1" w15:restartNumberingAfterBreak="0">
    <w:nsid w:val="03EE7DBC"/>
    <w:multiLevelType w:val="hybridMultilevel"/>
    <w:tmpl w:val="9AE82EE6"/>
    <w:lvl w:ilvl="0" w:tplc="1A4C1C0E">
      <w:start w:val="1"/>
      <w:numFmt w:val="decimal"/>
      <w:lvlText w:val="%1"/>
      <w:lvlJc w:val="left"/>
      <w:pPr>
        <w:ind w:left="1488" w:hanging="1128"/>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177FC7"/>
    <w:multiLevelType w:val="hybridMultilevel"/>
    <w:tmpl w:val="94C27666"/>
    <w:lvl w:ilvl="0" w:tplc="CA9E845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F43A88"/>
    <w:multiLevelType w:val="hybridMultilevel"/>
    <w:tmpl w:val="4F0E1C2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B61610D"/>
    <w:multiLevelType w:val="hybridMultilevel"/>
    <w:tmpl w:val="8C0AE7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0CB19E8"/>
    <w:multiLevelType w:val="hybridMultilevel"/>
    <w:tmpl w:val="18BC541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E032F98"/>
    <w:multiLevelType w:val="hybridMultilevel"/>
    <w:tmpl w:val="EEFE36B2"/>
    <w:lvl w:ilvl="0" w:tplc="1C72B49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6B3FBA"/>
    <w:multiLevelType w:val="hybridMultilevel"/>
    <w:tmpl w:val="FD601160"/>
    <w:lvl w:ilvl="0" w:tplc="CA9E8456">
      <w:numFmt w:val="bullet"/>
      <w:lvlText w:val="-"/>
      <w:lvlJc w:val="left"/>
      <w:pPr>
        <w:ind w:left="770" w:hanging="360"/>
      </w:pPr>
      <w:rPr>
        <w:rFonts w:ascii="Arial" w:eastAsia="Malgun Gothic" w:hAnsi="Arial" w:cs="Aria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 w15:restartNumberingAfterBreak="0">
    <w:nsid w:val="4A37748B"/>
    <w:multiLevelType w:val="hybridMultilevel"/>
    <w:tmpl w:val="84BA5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013F44"/>
    <w:multiLevelType w:val="hybridMultilevel"/>
    <w:tmpl w:val="984C1D20"/>
    <w:lvl w:ilvl="0" w:tplc="01C64BB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3553B4"/>
    <w:multiLevelType w:val="hybridMultilevel"/>
    <w:tmpl w:val="A20E8688"/>
    <w:lvl w:ilvl="0" w:tplc="72B03A44">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10"/>
  </w:num>
  <w:num w:numId="5">
    <w:abstractNumId w:val="9"/>
  </w:num>
  <w:num w:numId="6">
    <w:abstractNumId w:val="1"/>
  </w:num>
  <w:num w:numId="7">
    <w:abstractNumId w:val="10"/>
  </w:num>
  <w:num w:numId="8">
    <w:abstractNumId w:val="5"/>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12"/>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yNDA2NLYwNrO0NDNU0lEKTi0uzszPAykwqgUAC42N7SwAAAA="/>
  </w:docVars>
  <w:rsids>
    <w:rsidRoot w:val="000B7BCF"/>
    <w:rsid w:val="00004C55"/>
    <w:rsid w:val="00007943"/>
    <w:rsid w:val="00014E92"/>
    <w:rsid w:val="00016557"/>
    <w:rsid w:val="00023C40"/>
    <w:rsid w:val="000248D3"/>
    <w:rsid w:val="00033397"/>
    <w:rsid w:val="000346C0"/>
    <w:rsid w:val="00037218"/>
    <w:rsid w:val="00040095"/>
    <w:rsid w:val="000444CE"/>
    <w:rsid w:val="0007139F"/>
    <w:rsid w:val="00073C9C"/>
    <w:rsid w:val="00077B91"/>
    <w:rsid w:val="00080512"/>
    <w:rsid w:val="00084AC9"/>
    <w:rsid w:val="00086A67"/>
    <w:rsid w:val="00090468"/>
    <w:rsid w:val="00094568"/>
    <w:rsid w:val="000A27F3"/>
    <w:rsid w:val="000A7E56"/>
    <w:rsid w:val="000B7BCF"/>
    <w:rsid w:val="000C2B74"/>
    <w:rsid w:val="000C522B"/>
    <w:rsid w:val="000D2951"/>
    <w:rsid w:val="000D47B5"/>
    <w:rsid w:val="000D58AB"/>
    <w:rsid w:val="000D7D42"/>
    <w:rsid w:val="000E07DB"/>
    <w:rsid w:val="000E142F"/>
    <w:rsid w:val="000F26AF"/>
    <w:rsid w:val="000F2814"/>
    <w:rsid w:val="000F3DFD"/>
    <w:rsid w:val="0010191E"/>
    <w:rsid w:val="00112F1A"/>
    <w:rsid w:val="00116AF9"/>
    <w:rsid w:val="00123EAA"/>
    <w:rsid w:val="00124BF4"/>
    <w:rsid w:val="00125B0B"/>
    <w:rsid w:val="00137FA1"/>
    <w:rsid w:val="001407DA"/>
    <w:rsid w:val="00145075"/>
    <w:rsid w:val="001515D2"/>
    <w:rsid w:val="001532A0"/>
    <w:rsid w:val="001568BA"/>
    <w:rsid w:val="00161C9A"/>
    <w:rsid w:val="00162896"/>
    <w:rsid w:val="001644A4"/>
    <w:rsid w:val="00167BD0"/>
    <w:rsid w:val="00167ECA"/>
    <w:rsid w:val="001741A0"/>
    <w:rsid w:val="00175FA0"/>
    <w:rsid w:val="001867DE"/>
    <w:rsid w:val="001926B7"/>
    <w:rsid w:val="00193C3F"/>
    <w:rsid w:val="001945C7"/>
    <w:rsid w:val="00194CD0"/>
    <w:rsid w:val="00195CD0"/>
    <w:rsid w:val="001A3477"/>
    <w:rsid w:val="001B49C9"/>
    <w:rsid w:val="001C23F4"/>
    <w:rsid w:val="001C4F79"/>
    <w:rsid w:val="001D29D7"/>
    <w:rsid w:val="001E0595"/>
    <w:rsid w:val="001E229F"/>
    <w:rsid w:val="001E6337"/>
    <w:rsid w:val="001E6BAB"/>
    <w:rsid w:val="001F074F"/>
    <w:rsid w:val="001F168B"/>
    <w:rsid w:val="001F592D"/>
    <w:rsid w:val="001F7831"/>
    <w:rsid w:val="001F7861"/>
    <w:rsid w:val="00200348"/>
    <w:rsid w:val="00204045"/>
    <w:rsid w:val="0020712B"/>
    <w:rsid w:val="002116CF"/>
    <w:rsid w:val="002154FB"/>
    <w:rsid w:val="0022606D"/>
    <w:rsid w:val="00231728"/>
    <w:rsid w:val="0023701D"/>
    <w:rsid w:val="00250404"/>
    <w:rsid w:val="00252A59"/>
    <w:rsid w:val="002610D8"/>
    <w:rsid w:val="0026554E"/>
    <w:rsid w:val="002747EC"/>
    <w:rsid w:val="002756A4"/>
    <w:rsid w:val="00280FBA"/>
    <w:rsid w:val="002855BF"/>
    <w:rsid w:val="00286882"/>
    <w:rsid w:val="00286BD6"/>
    <w:rsid w:val="002951A9"/>
    <w:rsid w:val="002A3303"/>
    <w:rsid w:val="002A51B0"/>
    <w:rsid w:val="002A53EC"/>
    <w:rsid w:val="002B0A69"/>
    <w:rsid w:val="002B7736"/>
    <w:rsid w:val="002C405B"/>
    <w:rsid w:val="002C4840"/>
    <w:rsid w:val="002C718C"/>
    <w:rsid w:val="002C78FB"/>
    <w:rsid w:val="002D219E"/>
    <w:rsid w:val="002E0B81"/>
    <w:rsid w:val="002E27D3"/>
    <w:rsid w:val="002E56EF"/>
    <w:rsid w:val="002F0D22"/>
    <w:rsid w:val="00311B17"/>
    <w:rsid w:val="0031671D"/>
    <w:rsid w:val="00316D56"/>
    <w:rsid w:val="003172DC"/>
    <w:rsid w:val="00321232"/>
    <w:rsid w:val="00321F91"/>
    <w:rsid w:val="00323C42"/>
    <w:rsid w:val="00325AE3"/>
    <w:rsid w:val="00326069"/>
    <w:rsid w:val="00331F6B"/>
    <w:rsid w:val="00333602"/>
    <w:rsid w:val="0035462D"/>
    <w:rsid w:val="00356F67"/>
    <w:rsid w:val="00362839"/>
    <w:rsid w:val="00364B41"/>
    <w:rsid w:val="00365AA2"/>
    <w:rsid w:val="00371193"/>
    <w:rsid w:val="00383096"/>
    <w:rsid w:val="003974AB"/>
    <w:rsid w:val="003A2A4B"/>
    <w:rsid w:val="003A41EF"/>
    <w:rsid w:val="003B39BA"/>
    <w:rsid w:val="003B40AD"/>
    <w:rsid w:val="003B451E"/>
    <w:rsid w:val="003C4E37"/>
    <w:rsid w:val="003D06FA"/>
    <w:rsid w:val="003D5E0C"/>
    <w:rsid w:val="003E16BE"/>
    <w:rsid w:val="003E3009"/>
    <w:rsid w:val="003E7089"/>
    <w:rsid w:val="003E7CCB"/>
    <w:rsid w:val="003F0A06"/>
    <w:rsid w:val="003F4E28"/>
    <w:rsid w:val="003F58CE"/>
    <w:rsid w:val="004006E8"/>
    <w:rsid w:val="00401855"/>
    <w:rsid w:val="00406E1B"/>
    <w:rsid w:val="00411CED"/>
    <w:rsid w:val="00412744"/>
    <w:rsid w:val="00414377"/>
    <w:rsid w:val="00414EBA"/>
    <w:rsid w:val="00422FE6"/>
    <w:rsid w:val="0042401F"/>
    <w:rsid w:val="00424A7D"/>
    <w:rsid w:val="004332DC"/>
    <w:rsid w:val="00440EB8"/>
    <w:rsid w:val="0044439B"/>
    <w:rsid w:val="00454A49"/>
    <w:rsid w:val="00465587"/>
    <w:rsid w:val="00465FFA"/>
    <w:rsid w:val="00476E5B"/>
    <w:rsid w:val="00477455"/>
    <w:rsid w:val="00490B36"/>
    <w:rsid w:val="004A1669"/>
    <w:rsid w:val="004A1F7B"/>
    <w:rsid w:val="004A2D45"/>
    <w:rsid w:val="004A2E1A"/>
    <w:rsid w:val="004A48E9"/>
    <w:rsid w:val="004A50B6"/>
    <w:rsid w:val="004C44D2"/>
    <w:rsid w:val="004C7708"/>
    <w:rsid w:val="004D3578"/>
    <w:rsid w:val="004D380D"/>
    <w:rsid w:val="004D5031"/>
    <w:rsid w:val="004D798C"/>
    <w:rsid w:val="004E213A"/>
    <w:rsid w:val="004F1CC1"/>
    <w:rsid w:val="00503171"/>
    <w:rsid w:val="00504D12"/>
    <w:rsid w:val="00506302"/>
    <w:rsid w:val="00506C28"/>
    <w:rsid w:val="00507E8E"/>
    <w:rsid w:val="00510A75"/>
    <w:rsid w:val="00513D3B"/>
    <w:rsid w:val="00514A2B"/>
    <w:rsid w:val="00516296"/>
    <w:rsid w:val="005163A6"/>
    <w:rsid w:val="00517749"/>
    <w:rsid w:val="00524F30"/>
    <w:rsid w:val="005270F4"/>
    <w:rsid w:val="0053001A"/>
    <w:rsid w:val="005336D2"/>
    <w:rsid w:val="00534DA0"/>
    <w:rsid w:val="005374E1"/>
    <w:rsid w:val="00543E6C"/>
    <w:rsid w:val="00546356"/>
    <w:rsid w:val="00551294"/>
    <w:rsid w:val="00555A4D"/>
    <w:rsid w:val="00565087"/>
    <w:rsid w:val="0056573F"/>
    <w:rsid w:val="005806C7"/>
    <w:rsid w:val="00581B21"/>
    <w:rsid w:val="00596C0D"/>
    <w:rsid w:val="005A01BF"/>
    <w:rsid w:val="005B33DF"/>
    <w:rsid w:val="005B4042"/>
    <w:rsid w:val="005C0125"/>
    <w:rsid w:val="005C33CC"/>
    <w:rsid w:val="005C7F27"/>
    <w:rsid w:val="005D172E"/>
    <w:rsid w:val="005E592B"/>
    <w:rsid w:val="005F621C"/>
    <w:rsid w:val="00607D16"/>
    <w:rsid w:val="00610C1B"/>
    <w:rsid w:val="00611566"/>
    <w:rsid w:val="006174F9"/>
    <w:rsid w:val="00623DC5"/>
    <w:rsid w:val="00631E3F"/>
    <w:rsid w:val="00640774"/>
    <w:rsid w:val="006408F3"/>
    <w:rsid w:val="00643E72"/>
    <w:rsid w:val="00646D99"/>
    <w:rsid w:val="006470BE"/>
    <w:rsid w:val="00647DFF"/>
    <w:rsid w:val="00656910"/>
    <w:rsid w:val="006574C0"/>
    <w:rsid w:val="00680D20"/>
    <w:rsid w:val="00684847"/>
    <w:rsid w:val="006B1226"/>
    <w:rsid w:val="006B4A23"/>
    <w:rsid w:val="006B50B4"/>
    <w:rsid w:val="006B6C65"/>
    <w:rsid w:val="006B7523"/>
    <w:rsid w:val="006C66D8"/>
    <w:rsid w:val="006C6ED4"/>
    <w:rsid w:val="006D0AE9"/>
    <w:rsid w:val="006D14B2"/>
    <w:rsid w:val="006D1E24"/>
    <w:rsid w:val="006D226A"/>
    <w:rsid w:val="006D5691"/>
    <w:rsid w:val="006E1417"/>
    <w:rsid w:val="006E308F"/>
    <w:rsid w:val="006F0D2B"/>
    <w:rsid w:val="006F605F"/>
    <w:rsid w:val="006F6A2C"/>
    <w:rsid w:val="007069DC"/>
    <w:rsid w:val="00710201"/>
    <w:rsid w:val="007119F3"/>
    <w:rsid w:val="007134AF"/>
    <w:rsid w:val="0072073A"/>
    <w:rsid w:val="00721824"/>
    <w:rsid w:val="007342B5"/>
    <w:rsid w:val="00734A5B"/>
    <w:rsid w:val="00743583"/>
    <w:rsid w:val="0074383A"/>
    <w:rsid w:val="00744E76"/>
    <w:rsid w:val="00746AC5"/>
    <w:rsid w:val="007476E8"/>
    <w:rsid w:val="00747E4C"/>
    <w:rsid w:val="007508E4"/>
    <w:rsid w:val="00756A33"/>
    <w:rsid w:val="00757D40"/>
    <w:rsid w:val="007657A2"/>
    <w:rsid w:val="007662B5"/>
    <w:rsid w:val="007671A9"/>
    <w:rsid w:val="00767504"/>
    <w:rsid w:val="00772FBB"/>
    <w:rsid w:val="00781F0F"/>
    <w:rsid w:val="00782C6E"/>
    <w:rsid w:val="007852CA"/>
    <w:rsid w:val="00785D04"/>
    <w:rsid w:val="0078727C"/>
    <w:rsid w:val="0079049D"/>
    <w:rsid w:val="00793DC5"/>
    <w:rsid w:val="007A4584"/>
    <w:rsid w:val="007A6317"/>
    <w:rsid w:val="007A682D"/>
    <w:rsid w:val="007B18D8"/>
    <w:rsid w:val="007B40E5"/>
    <w:rsid w:val="007C095F"/>
    <w:rsid w:val="007C2DD0"/>
    <w:rsid w:val="007E422C"/>
    <w:rsid w:val="007E5DF8"/>
    <w:rsid w:val="007F2E08"/>
    <w:rsid w:val="007F4D29"/>
    <w:rsid w:val="007F6051"/>
    <w:rsid w:val="00800563"/>
    <w:rsid w:val="008028A4"/>
    <w:rsid w:val="00807509"/>
    <w:rsid w:val="00813245"/>
    <w:rsid w:val="00824452"/>
    <w:rsid w:val="00825A8E"/>
    <w:rsid w:val="00830E3E"/>
    <w:rsid w:val="00840DE0"/>
    <w:rsid w:val="0085285C"/>
    <w:rsid w:val="00853D65"/>
    <w:rsid w:val="0086181A"/>
    <w:rsid w:val="0086354A"/>
    <w:rsid w:val="00870C4D"/>
    <w:rsid w:val="00874F2A"/>
    <w:rsid w:val="008768CA"/>
    <w:rsid w:val="00877EF9"/>
    <w:rsid w:val="00880559"/>
    <w:rsid w:val="00883F78"/>
    <w:rsid w:val="00883FE7"/>
    <w:rsid w:val="00890514"/>
    <w:rsid w:val="008A1F6A"/>
    <w:rsid w:val="008A46F1"/>
    <w:rsid w:val="008B43DD"/>
    <w:rsid w:val="008B5306"/>
    <w:rsid w:val="008B60EB"/>
    <w:rsid w:val="008C2E2A"/>
    <w:rsid w:val="008C3057"/>
    <w:rsid w:val="008D2E4D"/>
    <w:rsid w:val="008D3091"/>
    <w:rsid w:val="008D4F03"/>
    <w:rsid w:val="008E0730"/>
    <w:rsid w:val="008E1515"/>
    <w:rsid w:val="008E70E9"/>
    <w:rsid w:val="008F0E91"/>
    <w:rsid w:val="008F396F"/>
    <w:rsid w:val="008F3DCD"/>
    <w:rsid w:val="008F5B3D"/>
    <w:rsid w:val="0090094F"/>
    <w:rsid w:val="0090271F"/>
    <w:rsid w:val="00902DB9"/>
    <w:rsid w:val="0090466A"/>
    <w:rsid w:val="00906EAA"/>
    <w:rsid w:val="00921FC9"/>
    <w:rsid w:val="00923655"/>
    <w:rsid w:val="00936071"/>
    <w:rsid w:val="009376CD"/>
    <w:rsid w:val="00940212"/>
    <w:rsid w:val="00942EC2"/>
    <w:rsid w:val="009474AB"/>
    <w:rsid w:val="00953C15"/>
    <w:rsid w:val="00956E9A"/>
    <w:rsid w:val="00961591"/>
    <w:rsid w:val="00961B32"/>
    <w:rsid w:val="00962509"/>
    <w:rsid w:val="00967268"/>
    <w:rsid w:val="00970DB3"/>
    <w:rsid w:val="00972118"/>
    <w:rsid w:val="0097440C"/>
    <w:rsid w:val="00974BB0"/>
    <w:rsid w:val="00975BCD"/>
    <w:rsid w:val="00991635"/>
    <w:rsid w:val="0099212D"/>
    <w:rsid w:val="009A0AF3"/>
    <w:rsid w:val="009B07CD"/>
    <w:rsid w:val="009B4010"/>
    <w:rsid w:val="009B6F1E"/>
    <w:rsid w:val="009C19E9"/>
    <w:rsid w:val="009C6ED8"/>
    <w:rsid w:val="009D03D1"/>
    <w:rsid w:val="009D74A6"/>
    <w:rsid w:val="009E0B85"/>
    <w:rsid w:val="009E5A3E"/>
    <w:rsid w:val="009E5B79"/>
    <w:rsid w:val="009F23D4"/>
    <w:rsid w:val="009F445D"/>
    <w:rsid w:val="009F7402"/>
    <w:rsid w:val="00A03CBD"/>
    <w:rsid w:val="00A10CC9"/>
    <w:rsid w:val="00A10F02"/>
    <w:rsid w:val="00A12E2A"/>
    <w:rsid w:val="00A14C0B"/>
    <w:rsid w:val="00A204CA"/>
    <w:rsid w:val="00A209D6"/>
    <w:rsid w:val="00A27A8B"/>
    <w:rsid w:val="00A53724"/>
    <w:rsid w:val="00A54B2B"/>
    <w:rsid w:val="00A57FB5"/>
    <w:rsid w:val="00A82266"/>
    <w:rsid w:val="00A82346"/>
    <w:rsid w:val="00A85159"/>
    <w:rsid w:val="00A9159E"/>
    <w:rsid w:val="00A91936"/>
    <w:rsid w:val="00A9671C"/>
    <w:rsid w:val="00A97825"/>
    <w:rsid w:val="00A97FD7"/>
    <w:rsid w:val="00AA1553"/>
    <w:rsid w:val="00AA7412"/>
    <w:rsid w:val="00AB06A2"/>
    <w:rsid w:val="00AB7B2C"/>
    <w:rsid w:val="00AC215E"/>
    <w:rsid w:val="00AC3DF7"/>
    <w:rsid w:val="00AC703E"/>
    <w:rsid w:val="00AD7DFE"/>
    <w:rsid w:val="00AE04D7"/>
    <w:rsid w:val="00AE621B"/>
    <w:rsid w:val="00AF331E"/>
    <w:rsid w:val="00AF661C"/>
    <w:rsid w:val="00B0106D"/>
    <w:rsid w:val="00B03629"/>
    <w:rsid w:val="00B05380"/>
    <w:rsid w:val="00B05962"/>
    <w:rsid w:val="00B07CA2"/>
    <w:rsid w:val="00B12938"/>
    <w:rsid w:val="00B15449"/>
    <w:rsid w:val="00B16C2F"/>
    <w:rsid w:val="00B27303"/>
    <w:rsid w:val="00B27387"/>
    <w:rsid w:val="00B36437"/>
    <w:rsid w:val="00B4218C"/>
    <w:rsid w:val="00B42C60"/>
    <w:rsid w:val="00B47FD1"/>
    <w:rsid w:val="00B516BB"/>
    <w:rsid w:val="00B51F47"/>
    <w:rsid w:val="00B71272"/>
    <w:rsid w:val="00B82F29"/>
    <w:rsid w:val="00B83290"/>
    <w:rsid w:val="00B84DB2"/>
    <w:rsid w:val="00BA0C16"/>
    <w:rsid w:val="00BC3555"/>
    <w:rsid w:val="00BD13E7"/>
    <w:rsid w:val="00BD5A33"/>
    <w:rsid w:val="00BF1C06"/>
    <w:rsid w:val="00C00271"/>
    <w:rsid w:val="00C12B51"/>
    <w:rsid w:val="00C14DB8"/>
    <w:rsid w:val="00C17576"/>
    <w:rsid w:val="00C175A7"/>
    <w:rsid w:val="00C21B86"/>
    <w:rsid w:val="00C24650"/>
    <w:rsid w:val="00C25465"/>
    <w:rsid w:val="00C26001"/>
    <w:rsid w:val="00C33079"/>
    <w:rsid w:val="00C3580A"/>
    <w:rsid w:val="00C366FE"/>
    <w:rsid w:val="00C453C4"/>
    <w:rsid w:val="00C46D10"/>
    <w:rsid w:val="00C47BAE"/>
    <w:rsid w:val="00C52865"/>
    <w:rsid w:val="00C6677B"/>
    <w:rsid w:val="00C76E68"/>
    <w:rsid w:val="00C83A13"/>
    <w:rsid w:val="00C87B27"/>
    <w:rsid w:val="00C87D85"/>
    <w:rsid w:val="00C9068C"/>
    <w:rsid w:val="00C92967"/>
    <w:rsid w:val="00C9630E"/>
    <w:rsid w:val="00CA2069"/>
    <w:rsid w:val="00CA261B"/>
    <w:rsid w:val="00CA3D0C"/>
    <w:rsid w:val="00CA654B"/>
    <w:rsid w:val="00CB5B58"/>
    <w:rsid w:val="00CB72B8"/>
    <w:rsid w:val="00CC59A5"/>
    <w:rsid w:val="00CD2CD9"/>
    <w:rsid w:val="00CD4C7B"/>
    <w:rsid w:val="00CD58FE"/>
    <w:rsid w:val="00CE7D99"/>
    <w:rsid w:val="00CF7E50"/>
    <w:rsid w:val="00D00A72"/>
    <w:rsid w:val="00D16518"/>
    <w:rsid w:val="00D20AA6"/>
    <w:rsid w:val="00D25974"/>
    <w:rsid w:val="00D30C53"/>
    <w:rsid w:val="00D30C55"/>
    <w:rsid w:val="00D33BE3"/>
    <w:rsid w:val="00D34A5E"/>
    <w:rsid w:val="00D37329"/>
    <w:rsid w:val="00D3792D"/>
    <w:rsid w:val="00D51BEB"/>
    <w:rsid w:val="00D55E47"/>
    <w:rsid w:val="00D62E19"/>
    <w:rsid w:val="00D647C4"/>
    <w:rsid w:val="00D67CD1"/>
    <w:rsid w:val="00D738D6"/>
    <w:rsid w:val="00D80795"/>
    <w:rsid w:val="00D80F4E"/>
    <w:rsid w:val="00D82C1D"/>
    <w:rsid w:val="00D854BE"/>
    <w:rsid w:val="00D86990"/>
    <w:rsid w:val="00D87E00"/>
    <w:rsid w:val="00D9134D"/>
    <w:rsid w:val="00D96515"/>
    <w:rsid w:val="00D96D11"/>
    <w:rsid w:val="00DA051F"/>
    <w:rsid w:val="00DA5B3E"/>
    <w:rsid w:val="00DA7A03"/>
    <w:rsid w:val="00DB0DB8"/>
    <w:rsid w:val="00DB1818"/>
    <w:rsid w:val="00DC309B"/>
    <w:rsid w:val="00DC31A9"/>
    <w:rsid w:val="00DC3FD3"/>
    <w:rsid w:val="00DC4645"/>
    <w:rsid w:val="00DC4DA2"/>
    <w:rsid w:val="00DC5261"/>
    <w:rsid w:val="00DC57A5"/>
    <w:rsid w:val="00DD4442"/>
    <w:rsid w:val="00DD5FD5"/>
    <w:rsid w:val="00DE065C"/>
    <w:rsid w:val="00DE236D"/>
    <w:rsid w:val="00DE25D2"/>
    <w:rsid w:val="00DE25E8"/>
    <w:rsid w:val="00DF7018"/>
    <w:rsid w:val="00E030CC"/>
    <w:rsid w:val="00E04F49"/>
    <w:rsid w:val="00E150F9"/>
    <w:rsid w:val="00E32C03"/>
    <w:rsid w:val="00E3664C"/>
    <w:rsid w:val="00E36B65"/>
    <w:rsid w:val="00E46C08"/>
    <w:rsid w:val="00E471CF"/>
    <w:rsid w:val="00E52C63"/>
    <w:rsid w:val="00E60EA0"/>
    <w:rsid w:val="00E62835"/>
    <w:rsid w:val="00E72474"/>
    <w:rsid w:val="00E7725F"/>
    <w:rsid w:val="00E77645"/>
    <w:rsid w:val="00E77CAC"/>
    <w:rsid w:val="00E83697"/>
    <w:rsid w:val="00EA66C9"/>
    <w:rsid w:val="00EB0FAD"/>
    <w:rsid w:val="00EB1AB7"/>
    <w:rsid w:val="00EB41C9"/>
    <w:rsid w:val="00EB67BA"/>
    <w:rsid w:val="00EC4A25"/>
    <w:rsid w:val="00EE0333"/>
    <w:rsid w:val="00EE5107"/>
    <w:rsid w:val="00EF7016"/>
    <w:rsid w:val="00F025A2"/>
    <w:rsid w:val="00F036E9"/>
    <w:rsid w:val="00F07388"/>
    <w:rsid w:val="00F2026E"/>
    <w:rsid w:val="00F2210A"/>
    <w:rsid w:val="00F23EF0"/>
    <w:rsid w:val="00F24CC6"/>
    <w:rsid w:val="00F33354"/>
    <w:rsid w:val="00F33656"/>
    <w:rsid w:val="00F37743"/>
    <w:rsid w:val="00F47B3B"/>
    <w:rsid w:val="00F52255"/>
    <w:rsid w:val="00F52C7B"/>
    <w:rsid w:val="00F54A3D"/>
    <w:rsid w:val="00F54CB0"/>
    <w:rsid w:val="00F55EDA"/>
    <w:rsid w:val="00F579CD"/>
    <w:rsid w:val="00F653B8"/>
    <w:rsid w:val="00F71B89"/>
    <w:rsid w:val="00F73453"/>
    <w:rsid w:val="00F7353C"/>
    <w:rsid w:val="00F76F8F"/>
    <w:rsid w:val="00F82B22"/>
    <w:rsid w:val="00F82DD5"/>
    <w:rsid w:val="00F84161"/>
    <w:rsid w:val="00F92AC5"/>
    <w:rsid w:val="00F941DF"/>
    <w:rsid w:val="00FA1266"/>
    <w:rsid w:val="00FB1D44"/>
    <w:rsid w:val="00FB36FA"/>
    <w:rsid w:val="00FB441F"/>
    <w:rsid w:val="00FB456C"/>
    <w:rsid w:val="00FB6DD9"/>
    <w:rsid w:val="00FC0E40"/>
    <w:rsid w:val="00FC1192"/>
    <w:rsid w:val="00FE251B"/>
    <w:rsid w:val="00FF4D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1B140"/>
  <w15:docId w15:val="{1D17B61E-D721-4721-999C-92B5C55DD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58CE"/>
    <w:pPr>
      <w:spacing w:after="180"/>
    </w:pPr>
    <w:rPr>
      <w:lang w:val="en-GB" w:eastAsia="en-US"/>
    </w:rPr>
  </w:style>
  <w:style w:type="paragraph" w:styleId="Heading1">
    <w:name w:val="heading 1"/>
    <w:next w:val="Normal"/>
    <w:qFormat/>
    <w:rsid w:val="003F58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3F58CE"/>
    <w:pPr>
      <w:pBdr>
        <w:top w:val="none" w:sz="0" w:space="0" w:color="auto"/>
      </w:pBdr>
      <w:spacing w:before="180"/>
      <w:outlineLvl w:val="1"/>
    </w:pPr>
    <w:rPr>
      <w:sz w:val="32"/>
    </w:rPr>
  </w:style>
  <w:style w:type="paragraph" w:styleId="Heading3">
    <w:name w:val="heading 3"/>
    <w:basedOn w:val="Heading2"/>
    <w:next w:val="Normal"/>
    <w:qFormat/>
    <w:rsid w:val="003F58CE"/>
    <w:pPr>
      <w:spacing w:before="120"/>
      <w:outlineLvl w:val="2"/>
    </w:pPr>
    <w:rPr>
      <w:sz w:val="28"/>
    </w:rPr>
  </w:style>
  <w:style w:type="paragraph" w:styleId="Heading4">
    <w:name w:val="heading 4"/>
    <w:basedOn w:val="Heading3"/>
    <w:next w:val="Normal"/>
    <w:qFormat/>
    <w:rsid w:val="003F58CE"/>
    <w:pPr>
      <w:ind w:left="1418" w:hanging="1418"/>
      <w:outlineLvl w:val="3"/>
    </w:pPr>
    <w:rPr>
      <w:sz w:val="24"/>
    </w:rPr>
  </w:style>
  <w:style w:type="paragraph" w:styleId="Heading5">
    <w:name w:val="heading 5"/>
    <w:basedOn w:val="Heading4"/>
    <w:next w:val="Normal"/>
    <w:qFormat/>
    <w:rsid w:val="003F58CE"/>
    <w:pPr>
      <w:ind w:left="1701" w:hanging="1701"/>
      <w:outlineLvl w:val="4"/>
    </w:pPr>
    <w:rPr>
      <w:sz w:val="22"/>
    </w:rPr>
  </w:style>
  <w:style w:type="paragraph" w:styleId="Heading6">
    <w:name w:val="heading 6"/>
    <w:basedOn w:val="H6"/>
    <w:next w:val="Normal"/>
    <w:qFormat/>
    <w:rsid w:val="003F58CE"/>
    <w:pPr>
      <w:outlineLvl w:val="5"/>
    </w:pPr>
  </w:style>
  <w:style w:type="paragraph" w:styleId="Heading7">
    <w:name w:val="heading 7"/>
    <w:basedOn w:val="H6"/>
    <w:next w:val="Normal"/>
    <w:qFormat/>
    <w:rsid w:val="003F58CE"/>
    <w:pPr>
      <w:outlineLvl w:val="6"/>
    </w:pPr>
  </w:style>
  <w:style w:type="paragraph" w:styleId="Heading8">
    <w:name w:val="heading 8"/>
    <w:basedOn w:val="Heading1"/>
    <w:next w:val="Normal"/>
    <w:qFormat/>
    <w:rsid w:val="003F58CE"/>
    <w:pPr>
      <w:ind w:left="0" w:firstLine="0"/>
      <w:outlineLvl w:val="7"/>
    </w:pPr>
  </w:style>
  <w:style w:type="paragraph" w:styleId="Heading9">
    <w:name w:val="heading 9"/>
    <w:basedOn w:val="Heading8"/>
    <w:next w:val="Normal"/>
    <w:qFormat/>
    <w:rsid w:val="003F58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F58CE"/>
    <w:pPr>
      <w:ind w:left="1985" w:hanging="1985"/>
      <w:outlineLvl w:val="9"/>
    </w:pPr>
    <w:rPr>
      <w:sz w:val="20"/>
    </w:rPr>
  </w:style>
  <w:style w:type="paragraph" w:styleId="CommentSubject">
    <w:name w:val="annotation subject"/>
    <w:basedOn w:val="CommentText"/>
    <w:next w:val="CommentText"/>
    <w:link w:val="CommentSubjectChar"/>
    <w:semiHidden/>
    <w:unhideWhenUsed/>
    <w:rsid w:val="003F58CE"/>
    <w:rPr>
      <w:b/>
      <w:bCs/>
    </w:rPr>
  </w:style>
  <w:style w:type="paragraph" w:styleId="CommentText">
    <w:name w:val="annotation text"/>
    <w:basedOn w:val="Normal"/>
    <w:link w:val="CommentTextChar"/>
    <w:rsid w:val="003F58CE"/>
  </w:style>
  <w:style w:type="paragraph" w:styleId="TOC7">
    <w:name w:val="toc 7"/>
    <w:basedOn w:val="TOC6"/>
    <w:next w:val="Normal"/>
    <w:semiHidden/>
    <w:rsid w:val="003F58CE"/>
    <w:pPr>
      <w:ind w:left="2268" w:hanging="2268"/>
    </w:pPr>
  </w:style>
  <w:style w:type="paragraph" w:styleId="TOC6">
    <w:name w:val="toc 6"/>
    <w:basedOn w:val="TOC5"/>
    <w:next w:val="Normal"/>
    <w:semiHidden/>
    <w:rsid w:val="003F58CE"/>
    <w:pPr>
      <w:ind w:left="1985" w:hanging="1985"/>
    </w:pPr>
  </w:style>
  <w:style w:type="paragraph" w:styleId="TOC5">
    <w:name w:val="toc 5"/>
    <w:basedOn w:val="TOC4"/>
    <w:next w:val="Normal"/>
    <w:semiHidden/>
    <w:rsid w:val="003F58CE"/>
    <w:pPr>
      <w:ind w:left="1701" w:hanging="1701"/>
    </w:pPr>
  </w:style>
  <w:style w:type="paragraph" w:styleId="TOC4">
    <w:name w:val="toc 4"/>
    <w:basedOn w:val="TOC3"/>
    <w:next w:val="Normal"/>
    <w:semiHidden/>
    <w:rsid w:val="003F58CE"/>
    <w:pPr>
      <w:ind w:left="1418" w:hanging="1418"/>
    </w:pPr>
  </w:style>
  <w:style w:type="paragraph" w:styleId="TOC3">
    <w:name w:val="toc 3"/>
    <w:basedOn w:val="TOC2"/>
    <w:next w:val="Normal"/>
    <w:semiHidden/>
    <w:rsid w:val="003F58CE"/>
    <w:pPr>
      <w:ind w:left="1134" w:hanging="1134"/>
    </w:pPr>
  </w:style>
  <w:style w:type="paragraph" w:styleId="TOC2">
    <w:name w:val="toc 2"/>
    <w:basedOn w:val="TOC1"/>
    <w:next w:val="Normal"/>
    <w:semiHidden/>
    <w:rsid w:val="003F58CE"/>
    <w:pPr>
      <w:keepNext w:val="0"/>
      <w:spacing w:before="0"/>
      <w:ind w:left="851" w:hanging="851"/>
    </w:pPr>
    <w:rPr>
      <w:sz w:val="20"/>
    </w:rPr>
  </w:style>
  <w:style w:type="paragraph" w:styleId="TOC1">
    <w:name w:val="toc 1"/>
    <w:next w:val="Normal"/>
    <w:semiHidden/>
    <w:qFormat/>
    <w:rsid w:val="003F58CE"/>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rsid w:val="003F58CE"/>
    <w:pPr>
      <w:spacing w:after="0"/>
    </w:pPr>
    <w:rPr>
      <w:sz w:val="24"/>
      <w:szCs w:val="24"/>
    </w:rPr>
  </w:style>
  <w:style w:type="paragraph" w:styleId="TOC8">
    <w:name w:val="toc 8"/>
    <w:basedOn w:val="TOC1"/>
    <w:next w:val="Normal"/>
    <w:semiHidden/>
    <w:rsid w:val="003F58CE"/>
    <w:pPr>
      <w:spacing w:before="180"/>
      <w:ind w:left="2693" w:hanging="2693"/>
    </w:pPr>
    <w:rPr>
      <w:b/>
    </w:rPr>
  </w:style>
  <w:style w:type="paragraph" w:styleId="BalloonText">
    <w:name w:val="Balloon Text"/>
    <w:basedOn w:val="Normal"/>
    <w:link w:val="BalloonTextChar"/>
    <w:rsid w:val="003F58CE"/>
    <w:pPr>
      <w:spacing w:after="0"/>
    </w:pPr>
    <w:rPr>
      <w:rFonts w:ascii="Helvetica" w:hAnsi="Helvetica"/>
      <w:sz w:val="18"/>
      <w:szCs w:val="18"/>
    </w:rPr>
  </w:style>
  <w:style w:type="paragraph" w:styleId="Footer">
    <w:name w:val="footer"/>
    <w:basedOn w:val="Header"/>
    <w:rsid w:val="003F58CE"/>
    <w:pPr>
      <w:jc w:val="center"/>
    </w:pPr>
    <w:rPr>
      <w:i/>
    </w:rPr>
  </w:style>
  <w:style w:type="paragraph" w:styleId="Header">
    <w:name w:val="header"/>
    <w:link w:val="HeaderChar"/>
    <w:qFormat/>
    <w:rsid w:val="003F58CE"/>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rsid w:val="003F58CE"/>
    <w:pPr>
      <w:ind w:left="1418" w:hanging="1418"/>
    </w:pPr>
  </w:style>
  <w:style w:type="character" w:styleId="Hyperlink">
    <w:name w:val="Hyperlink"/>
    <w:rsid w:val="003F58CE"/>
    <w:rPr>
      <w:color w:val="0000FF"/>
      <w:u w:val="single"/>
    </w:rPr>
  </w:style>
  <w:style w:type="character" w:styleId="CommentReference">
    <w:name w:val="annotation reference"/>
    <w:basedOn w:val="DefaultParagraphFont"/>
    <w:rsid w:val="003F58CE"/>
    <w:rPr>
      <w:sz w:val="16"/>
      <w:szCs w:val="16"/>
    </w:rPr>
  </w:style>
  <w:style w:type="table" w:styleId="TableGrid">
    <w:name w:val="Table Grid"/>
    <w:basedOn w:val="TableNormal"/>
    <w:qFormat/>
    <w:rsid w:val="003F58C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3F58CE"/>
    <w:pPr>
      <w:keepLines/>
      <w:tabs>
        <w:tab w:val="center" w:pos="4536"/>
        <w:tab w:val="right" w:pos="9072"/>
      </w:tabs>
    </w:pPr>
  </w:style>
  <w:style w:type="character" w:customStyle="1" w:styleId="ZGSM">
    <w:name w:val="ZGSM"/>
    <w:qFormat/>
    <w:rsid w:val="003F58CE"/>
  </w:style>
  <w:style w:type="paragraph" w:customStyle="1" w:styleId="ZD">
    <w:name w:val="ZD"/>
    <w:rsid w:val="003F58CE"/>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3F58CE"/>
    <w:pPr>
      <w:outlineLvl w:val="9"/>
    </w:pPr>
  </w:style>
  <w:style w:type="paragraph" w:customStyle="1" w:styleId="NF">
    <w:name w:val="NF"/>
    <w:basedOn w:val="NO"/>
    <w:rsid w:val="003F58CE"/>
    <w:pPr>
      <w:keepNext/>
      <w:spacing w:after="0"/>
    </w:pPr>
    <w:rPr>
      <w:rFonts w:ascii="Arial" w:hAnsi="Arial"/>
      <w:sz w:val="18"/>
    </w:rPr>
  </w:style>
  <w:style w:type="paragraph" w:customStyle="1" w:styleId="NO">
    <w:name w:val="NO"/>
    <w:basedOn w:val="Normal"/>
    <w:qFormat/>
    <w:rsid w:val="003F58CE"/>
    <w:pPr>
      <w:keepLines/>
      <w:ind w:left="1135" w:hanging="851"/>
    </w:pPr>
  </w:style>
  <w:style w:type="paragraph" w:customStyle="1" w:styleId="PL">
    <w:name w:val="PL"/>
    <w:rsid w:val="003F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3F58CE"/>
    <w:pPr>
      <w:jc w:val="right"/>
    </w:pPr>
  </w:style>
  <w:style w:type="paragraph" w:customStyle="1" w:styleId="TAL">
    <w:name w:val="TAL"/>
    <w:basedOn w:val="Normal"/>
    <w:rsid w:val="003F58CE"/>
    <w:pPr>
      <w:keepNext/>
      <w:keepLines/>
      <w:spacing w:after="0"/>
    </w:pPr>
    <w:rPr>
      <w:rFonts w:ascii="Arial" w:hAnsi="Arial"/>
      <w:sz w:val="18"/>
    </w:rPr>
  </w:style>
  <w:style w:type="paragraph" w:customStyle="1" w:styleId="TAH">
    <w:name w:val="TAH"/>
    <w:basedOn w:val="TAC"/>
    <w:rsid w:val="003F58CE"/>
    <w:rPr>
      <w:b/>
    </w:rPr>
  </w:style>
  <w:style w:type="paragraph" w:customStyle="1" w:styleId="TAC">
    <w:name w:val="TAC"/>
    <w:basedOn w:val="TAL"/>
    <w:qFormat/>
    <w:rsid w:val="003F58CE"/>
    <w:pPr>
      <w:jc w:val="center"/>
    </w:pPr>
  </w:style>
  <w:style w:type="paragraph" w:customStyle="1" w:styleId="LD">
    <w:name w:val="LD"/>
    <w:qFormat/>
    <w:rsid w:val="003F58CE"/>
    <w:pPr>
      <w:keepNext/>
      <w:keepLines/>
      <w:spacing w:line="180" w:lineRule="exact"/>
    </w:pPr>
    <w:rPr>
      <w:rFonts w:ascii="Courier New" w:hAnsi="Courier New"/>
      <w:lang w:val="en-GB" w:eastAsia="en-US"/>
    </w:rPr>
  </w:style>
  <w:style w:type="paragraph" w:customStyle="1" w:styleId="EX">
    <w:name w:val="EX"/>
    <w:basedOn w:val="Normal"/>
    <w:rsid w:val="003F58CE"/>
    <w:pPr>
      <w:keepLines/>
      <w:ind w:left="1702" w:hanging="1418"/>
    </w:pPr>
  </w:style>
  <w:style w:type="paragraph" w:customStyle="1" w:styleId="FP">
    <w:name w:val="FP"/>
    <w:basedOn w:val="Normal"/>
    <w:rsid w:val="003F58CE"/>
    <w:pPr>
      <w:spacing w:after="0"/>
    </w:pPr>
  </w:style>
  <w:style w:type="paragraph" w:customStyle="1" w:styleId="NW">
    <w:name w:val="NW"/>
    <w:basedOn w:val="NO"/>
    <w:rsid w:val="003F58CE"/>
    <w:pPr>
      <w:spacing w:after="0"/>
    </w:pPr>
  </w:style>
  <w:style w:type="paragraph" w:customStyle="1" w:styleId="EW">
    <w:name w:val="EW"/>
    <w:basedOn w:val="EX"/>
    <w:rsid w:val="003F58CE"/>
    <w:pPr>
      <w:spacing w:after="0"/>
    </w:pPr>
  </w:style>
  <w:style w:type="paragraph" w:customStyle="1" w:styleId="B1">
    <w:name w:val="B1"/>
    <w:basedOn w:val="Normal"/>
    <w:link w:val="B1Char1"/>
    <w:qFormat/>
    <w:rsid w:val="003F58CE"/>
    <w:pPr>
      <w:ind w:left="568" w:hanging="284"/>
    </w:pPr>
  </w:style>
  <w:style w:type="paragraph" w:customStyle="1" w:styleId="EditorsNote">
    <w:name w:val="Editor's Note"/>
    <w:basedOn w:val="NO"/>
    <w:rsid w:val="003F58CE"/>
    <w:rPr>
      <w:color w:val="FF0000"/>
    </w:rPr>
  </w:style>
  <w:style w:type="paragraph" w:customStyle="1" w:styleId="TH">
    <w:name w:val="TH"/>
    <w:basedOn w:val="Normal"/>
    <w:link w:val="THChar"/>
    <w:qFormat/>
    <w:rsid w:val="003F58CE"/>
    <w:pPr>
      <w:keepNext/>
      <w:keepLines/>
      <w:spacing w:before="60"/>
      <w:jc w:val="center"/>
    </w:pPr>
    <w:rPr>
      <w:rFonts w:ascii="Arial" w:hAnsi="Arial"/>
      <w:b/>
    </w:rPr>
  </w:style>
  <w:style w:type="paragraph" w:customStyle="1" w:styleId="ZA">
    <w:name w:val="ZA"/>
    <w:rsid w:val="003F58C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3F58CE"/>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3F58C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F58C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3F58CE"/>
    <w:pPr>
      <w:ind w:left="851" w:hanging="851"/>
    </w:pPr>
  </w:style>
  <w:style w:type="paragraph" w:customStyle="1" w:styleId="ZH">
    <w:name w:val="ZH"/>
    <w:rsid w:val="003F58CE"/>
    <w:pPr>
      <w:framePr w:wrap="notBeside" w:vAnchor="page" w:hAnchor="margin" w:xAlign="center" w:y="6805"/>
      <w:widowControl w:val="0"/>
    </w:pPr>
    <w:rPr>
      <w:rFonts w:ascii="Arial" w:hAnsi="Arial"/>
      <w:lang w:val="en-GB" w:eastAsia="en-US"/>
    </w:rPr>
  </w:style>
  <w:style w:type="paragraph" w:customStyle="1" w:styleId="TF">
    <w:name w:val="TF"/>
    <w:basedOn w:val="TH"/>
    <w:rsid w:val="003F58CE"/>
    <w:pPr>
      <w:keepNext w:val="0"/>
      <w:spacing w:before="0" w:after="240"/>
    </w:pPr>
  </w:style>
  <w:style w:type="paragraph" w:customStyle="1" w:styleId="ZG">
    <w:name w:val="ZG"/>
    <w:rsid w:val="003F58CE"/>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3F58CE"/>
    <w:pPr>
      <w:ind w:left="851" w:hanging="284"/>
    </w:pPr>
  </w:style>
  <w:style w:type="paragraph" w:customStyle="1" w:styleId="B3">
    <w:name w:val="B3"/>
    <w:basedOn w:val="Normal"/>
    <w:link w:val="B3Char2"/>
    <w:rsid w:val="003F58CE"/>
    <w:pPr>
      <w:ind w:left="1135" w:hanging="284"/>
    </w:pPr>
  </w:style>
  <w:style w:type="paragraph" w:customStyle="1" w:styleId="B4">
    <w:name w:val="B4"/>
    <w:basedOn w:val="Normal"/>
    <w:qFormat/>
    <w:rsid w:val="003F58CE"/>
    <w:pPr>
      <w:ind w:left="1418" w:hanging="284"/>
    </w:pPr>
  </w:style>
  <w:style w:type="paragraph" w:customStyle="1" w:styleId="B5">
    <w:name w:val="B5"/>
    <w:basedOn w:val="Normal"/>
    <w:qFormat/>
    <w:rsid w:val="003F58CE"/>
    <w:pPr>
      <w:ind w:left="1702" w:hanging="284"/>
    </w:pPr>
  </w:style>
  <w:style w:type="paragraph" w:customStyle="1" w:styleId="ZTD">
    <w:name w:val="ZTD"/>
    <w:basedOn w:val="ZB"/>
    <w:qFormat/>
    <w:rsid w:val="003F58CE"/>
    <w:pPr>
      <w:framePr w:hRule="auto" w:wrap="notBeside" w:y="852"/>
    </w:pPr>
    <w:rPr>
      <w:i w:val="0"/>
      <w:sz w:val="40"/>
    </w:rPr>
  </w:style>
  <w:style w:type="paragraph" w:customStyle="1" w:styleId="ZV">
    <w:name w:val="ZV"/>
    <w:basedOn w:val="ZU"/>
    <w:qFormat/>
    <w:rsid w:val="003F58CE"/>
    <w:pPr>
      <w:framePr w:wrap="notBeside" w:y="16161"/>
    </w:pPr>
  </w:style>
  <w:style w:type="paragraph" w:customStyle="1" w:styleId="TAJ">
    <w:name w:val="TAJ"/>
    <w:basedOn w:val="TH"/>
    <w:qFormat/>
    <w:rsid w:val="003F58CE"/>
  </w:style>
  <w:style w:type="paragraph" w:customStyle="1" w:styleId="Guidance">
    <w:name w:val="Guidance"/>
    <w:basedOn w:val="Normal"/>
    <w:qFormat/>
    <w:rsid w:val="003F58CE"/>
    <w:rPr>
      <w:i/>
      <w:color w:val="0000FF"/>
    </w:rPr>
  </w:style>
  <w:style w:type="character" w:customStyle="1" w:styleId="HeaderChar">
    <w:name w:val="Header Char"/>
    <w:link w:val="Header"/>
    <w:qFormat/>
    <w:rsid w:val="003F58CE"/>
    <w:rPr>
      <w:rFonts w:ascii="Arial" w:hAnsi="Arial"/>
      <w:b/>
      <w:sz w:val="18"/>
      <w:lang w:val="en-GB" w:eastAsia="ja-JP" w:bidi="ar-SA"/>
    </w:rPr>
  </w:style>
  <w:style w:type="paragraph" w:customStyle="1" w:styleId="CRCoverPage">
    <w:name w:val="CR Cover Page"/>
    <w:rsid w:val="003F58CE"/>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sid w:val="003F58CE"/>
    <w:rPr>
      <w:sz w:val="24"/>
      <w:szCs w:val="24"/>
      <w:lang w:eastAsia="en-US"/>
    </w:rPr>
  </w:style>
  <w:style w:type="character" w:customStyle="1" w:styleId="BalloonTextChar">
    <w:name w:val="Balloon Text Char"/>
    <w:basedOn w:val="DefaultParagraphFont"/>
    <w:link w:val="BalloonText"/>
    <w:rsid w:val="003F58CE"/>
    <w:rPr>
      <w:rFonts w:ascii="Helvetica" w:hAnsi="Helvetica"/>
      <w:sz w:val="18"/>
      <w:szCs w:val="18"/>
      <w:lang w:eastAsia="en-US"/>
    </w:rPr>
  </w:style>
  <w:style w:type="character" w:customStyle="1" w:styleId="UnresolvedMention1">
    <w:name w:val="Unresolved Mention1"/>
    <w:basedOn w:val="DefaultParagraphFont"/>
    <w:rsid w:val="003F58CE"/>
    <w:rPr>
      <w:color w:val="605E5C"/>
      <w:shd w:val="clear" w:color="auto" w:fill="E1DFDD"/>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F58CE"/>
    <w:pPr>
      <w:ind w:left="720"/>
      <w:contextualSpacing/>
    </w:pPr>
  </w:style>
  <w:style w:type="character" w:customStyle="1" w:styleId="CommentTextChar">
    <w:name w:val="Comment Text Char"/>
    <w:basedOn w:val="DefaultParagraphFont"/>
    <w:link w:val="CommentText"/>
    <w:rsid w:val="003F58CE"/>
    <w:rPr>
      <w:lang w:eastAsia="en-US"/>
    </w:rPr>
  </w:style>
  <w:style w:type="character" w:customStyle="1" w:styleId="CommentSubjectChar">
    <w:name w:val="Comment Subject Char"/>
    <w:basedOn w:val="CommentTextChar"/>
    <w:link w:val="CommentSubject"/>
    <w:semiHidden/>
    <w:rsid w:val="003F58CE"/>
    <w:rPr>
      <w:b/>
      <w:bCs/>
      <w:lang w:eastAsia="en-US"/>
    </w:rPr>
  </w:style>
  <w:style w:type="character" w:customStyle="1" w:styleId="1">
    <w:name w:val="未处理的提及1"/>
    <w:basedOn w:val="DefaultParagraphFont"/>
    <w:uiPriority w:val="99"/>
    <w:semiHidden/>
    <w:unhideWhenUsed/>
    <w:rsid w:val="003F58CE"/>
    <w:rPr>
      <w:color w:val="605E5C"/>
      <w:shd w:val="clear" w:color="auto" w:fill="E1DFDD"/>
    </w:rPr>
  </w:style>
  <w:style w:type="paragraph" w:styleId="Revision">
    <w:name w:val="Revision"/>
    <w:hidden/>
    <w:uiPriority w:val="99"/>
    <w:semiHidden/>
    <w:rsid w:val="00C175A7"/>
    <w:rPr>
      <w:lang w:val="en-GB" w:eastAsia="en-US"/>
    </w:rPr>
  </w:style>
  <w:style w:type="character" w:customStyle="1" w:styleId="B1Char1">
    <w:name w:val="B1 Char1"/>
    <w:link w:val="B1"/>
    <w:qFormat/>
    <w:rsid w:val="00961591"/>
    <w:rPr>
      <w:lang w:val="en-GB" w:eastAsia="en-US"/>
    </w:rPr>
  </w:style>
  <w:style w:type="character" w:customStyle="1" w:styleId="B2Char">
    <w:name w:val="B2 Char"/>
    <w:link w:val="B2"/>
    <w:qFormat/>
    <w:rsid w:val="00961591"/>
    <w:rPr>
      <w:lang w:val="en-GB" w:eastAsia="en-US"/>
    </w:rPr>
  </w:style>
  <w:style w:type="paragraph" w:customStyle="1" w:styleId="EmailDiscussion">
    <w:name w:val="EmailDiscussion"/>
    <w:basedOn w:val="Normal"/>
    <w:next w:val="Normal"/>
    <w:link w:val="EmailDiscussionChar"/>
    <w:qFormat/>
    <w:rsid w:val="004C7708"/>
    <w:pPr>
      <w:numPr>
        <w:numId w:val="4"/>
      </w:numPr>
      <w:spacing w:before="40" w:after="0"/>
    </w:pPr>
    <w:rPr>
      <w:rFonts w:ascii="Arial" w:eastAsia="MS Mincho" w:hAnsi="Arial"/>
      <w:b/>
      <w:szCs w:val="24"/>
      <w:lang w:eastAsia="en-GB"/>
    </w:rPr>
  </w:style>
  <w:style w:type="character" w:customStyle="1" w:styleId="EmailDiscussionChar">
    <w:name w:val="EmailDiscussion Char"/>
    <w:link w:val="EmailDiscussion"/>
    <w:rsid w:val="004C7708"/>
    <w:rPr>
      <w:rFonts w:ascii="Arial" w:eastAsia="MS Mincho" w:hAnsi="Arial"/>
      <w:b/>
      <w:szCs w:val="24"/>
      <w:lang w:val="en-GB" w:eastAsia="en-GB"/>
    </w:rPr>
  </w:style>
  <w:style w:type="paragraph" w:customStyle="1" w:styleId="EmailDiscussion2">
    <w:name w:val="EmailDiscussion2"/>
    <w:basedOn w:val="Normal"/>
    <w:qFormat/>
    <w:rsid w:val="004C7708"/>
    <w:pPr>
      <w:tabs>
        <w:tab w:val="left" w:pos="1622"/>
      </w:tabs>
      <w:spacing w:after="0"/>
      <w:ind w:left="1622" w:hanging="363"/>
    </w:pPr>
    <w:rPr>
      <w:rFonts w:ascii="Arial" w:eastAsia="MS Mincho" w:hAnsi="Arial"/>
      <w:szCs w:val="24"/>
      <w:lang w:eastAsia="en-GB"/>
    </w:rPr>
  </w:style>
  <w:style w:type="character" w:customStyle="1" w:styleId="UnresolvedMention2">
    <w:name w:val="Unresolved Mention2"/>
    <w:basedOn w:val="DefaultParagraphFont"/>
    <w:uiPriority w:val="99"/>
    <w:semiHidden/>
    <w:unhideWhenUsed/>
    <w:rsid w:val="00782C6E"/>
    <w:rPr>
      <w:color w:val="605E5C"/>
      <w:shd w:val="clear" w:color="auto" w:fill="E1DFDD"/>
    </w:rPr>
  </w:style>
  <w:style w:type="character" w:customStyle="1" w:styleId="CaptionChar">
    <w:name w:val="Caption Char"/>
    <w:aliases w:val="cap Char1,cap Char Char,Caption Char1 Char Char,Caption Char Char1 Char Char,cap Char2 Char,cap1 Char,cap2 Char,cap11 Char1,Légende-figure Char1,Légende-figure Char Char,Beschrifubg Char,Beschriftung Char Char1,label Char,cap11 Char Char"/>
    <w:link w:val="Caption"/>
    <w:semiHidden/>
    <w:locked/>
    <w:rsid w:val="005A01BF"/>
    <w:rPr>
      <w:b/>
      <w:bCs/>
      <w:color w:val="000000"/>
      <w:kern w:val="2"/>
      <w:sz w:val="21"/>
    </w:rPr>
  </w:style>
  <w:style w:type="paragraph" w:styleId="Caption">
    <w:name w:val="caption"/>
    <w:aliases w:val="cap,cap Char,Caption Char1 Char,Caption Char Char1 Char,cap Char2,cap1,cap2,cap11,Légende-figure,Légende-figure Char,Beschrifubg,Beschriftung Char,label,cap11 Char,cap11 Char Char Char,captions,Beschriftung Char Char,条目,Caption Char2,fig and tbl"/>
    <w:basedOn w:val="Normal"/>
    <w:next w:val="Normal"/>
    <w:link w:val="CaptionChar"/>
    <w:autoRedefine/>
    <w:semiHidden/>
    <w:unhideWhenUsed/>
    <w:qFormat/>
    <w:rsid w:val="005A01BF"/>
    <w:pPr>
      <w:keepNext/>
      <w:spacing w:before="120" w:after="0"/>
      <w:jc w:val="center"/>
    </w:pPr>
    <w:rPr>
      <w:b/>
      <w:bCs/>
      <w:color w:val="000000"/>
      <w:kern w:val="2"/>
      <w:sz w:val="21"/>
      <w:lang w:val="en-US" w:eastAsia="zh-CN"/>
    </w:rPr>
  </w:style>
  <w:style w:type="character" w:customStyle="1" w:styleId="THChar">
    <w:name w:val="TH Char"/>
    <w:link w:val="TH"/>
    <w:qFormat/>
    <w:locked/>
    <w:rsid w:val="00B42C60"/>
    <w:rPr>
      <w:rFonts w:ascii="Arial" w:hAnsi="Arial"/>
      <w:b/>
      <w:lang w:val="en-GB" w:eastAsia="en-US"/>
    </w:rPr>
  </w:style>
  <w:style w:type="character" w:customStyle="1" w:styleId="B3Char2">
    <w:name w:val="B3 Char2"/>
    <w:link w:val="B3"/>
    <w:qFormat/>
    <w:locked/>
    <w:rsid w:val="006B12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2E27D3"/>
    <w:rPr>
      <w:lang w:val="en-GB" w:eastAsia="en-US"/>
    </w:rPr>
  </w:style>
  <w:style w:type="paragraph" w:styleId="ListNumber">
    <w:name w:val="List Number"/>
    <w:basedOn w:val="Normal"/>
    <w:rsid w:val="007A6317"/>
    <w:pPr>
      <w:numPr>
        <w:numId w:val="15"/>
      </w:numPr>
      <w:spacing w:after="0"/>
      <w:contextualSpacing/>
    </w:pPr>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37705">
      <w:bodyDiv w:val="1"/>
      <w:marLeft w:val="0"/>
      <w:marRight w:val="0"/>
      <w:marTop w:val="0"/>
      <w:marBottom w:val="0"/>
      <w:divBdr>
        <w:top w:val="none" w:sz="0" w:space="0" w:color="auto"/>
        <w:left w:val="none" w:sz="0" w:space="0" w:color="auto"/>
        <w:bottom w:val="none" w:sz="0" w:space="0" w:color="auto"/>
        <w:right w:val="none" w:sz="0" w:space="0" w:color="auto"/>
      </w:divBdr>
    </w:div>
    <w:div w:id="658388973">
      <w:bodyDiv w:val="1"/>
      <w:marLeft w:val="0"/>
      <w:marRight w:val="0"/>
      <w:marTop w:val="0"/>
      <w:marBottom w:val="0"/>
      <w:divBdr>
        <w:top w:val="none" w:sz="0" w:space="0" w:color="auto"/>
        <w:left w:val="none" w:sz="0" w:space="0" w:color="auto"/>
        <w:bottom w:val="none" w:sz="0" w:space="0" w:color="auto"/>
        <w:right w:val="none" w:sz="0" w:space="0" w:color="auto"/>
      </w:divBdr>
    </w:div>
    <w:div w:id="838346288">
      <w:bodyDiv w:val="1"/>
      <w:marLeft w:val="0"/>
      <w:marRight w:val="0"/>
      <w:marTop w:val="0"/>
      <w:marBottom w:val="0"/>
      <w:divBdr>
        <w:top w:val="none" w:sz="0" w:space="0" w:color="auto"/>
        <w:left w:val="none" w:sz="0" w:space="0" w:color="auto"/>
        <w:bottom w:val="none" w:sz="0" w:space="0" w:color="auto"/>
        <w:right w:val="none" w:sz="0" w:space="0" w:color="auto"/>
      </w:divBdr>
    </w:div>
    <w:div w:id="941180902">
      <w:bodyDiv w:val="1"/>
      <w:marLeft w:val="0"/>
      <w:marRight w:val="0"/>
      <w:marTop w:val="0"/>
      <w:marBottom w:val="0"/>
      <w:divBdr>
        <w:top w:val="none" w:sz="0" w:space="0" w:color="auto"/>
        <w:left w:val="none" w:sz="0" w:space="0" w:color="auto"/>
        <w:bottom w:val="none" w:sz="0" w:space="0" w:color="auto"/>
        <w:right w:val="none" w:sz="0" w:space="0" w:color="auto"/>
      </w:divBdr>
    </w:div>
    <w:div w:id="1002320066">
      <w:bodyDiv w:val="1"/>
      <w:marLeft w:val="0"/>
      <w:marRight w:val="0"/>
      <w:marTop w:val="0"/>
      <w:marBottom w:val="0"/>
      <w:divBdr>
        <w:top w:val="none" w:sz="0" w:space="0" w:color="auto"/>
        <w:left w:val="none" w:sz="0" w:space="0" w:color="auto"/>
        <w:bottom w:val="none" w:sz="0" w:space="0" w:color="auto"/>
        <w:right w:val="none" w:sz="0" w:space="0" w:color="auto"/>
      </w:divBdr>
    </w:div>
    <w:div w:id="1744183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7.xml><?xml version="1.0" encoding="utf-8"?>
<ds:datastoreItem xmlns:ds="http://schemas.openxmlformats.org/officeDocument/2006/customXml" ds:itemID="{55354BE6-D898-4331-92A7-5D744EED6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15</Pages>
  <Words>4383</Words>
  <Characters>24989</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29314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Nokia</cp:lastModifiedBy>
  <cp:revision>5</cp:revision>
  <dcterms:created xsi:type="dcterms:W3CDTF">2020-04-10T03:32:00Z</dcterms:created>
  <dcterms:modified xsi:type="dcterms:W3CDTF">2020-04-10T04:25:00Z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NSCPROP_SA">
    <vt:lpwstr>C:\Users\fasil.lathf\Downloads\draftR2-20xxxxx_Report from [AT109e][213][MOB] CHO failure handling-MI_OPPO_HW_MTK_Intel_Apple_FW.docx</vt:lpwstr>
  </property>
  <property fmtid="{D5CDD505-2E9C-101B-9397-08002B2CF9AE}" pid="5" name="KSOProductBuildVer">
    <vt:lpwstr>2052-10.8.2.7027</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1586329956</vt:lpwstr>
  </property>
</Properties>
</file>