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E093D2" w14:textId="06D3433F" w:rsidR="002A073C" w:rsidRPr="00DD7850" w:rsidRDefault="002A073C" w:rsidP="002A073C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Hlk2178737"/>
      <w:r w:rsidRPr="00DD7850">
        <w:rPr>
          <w:rFonts w:cs="Arial"/>
          <w:b/>
          <w:noProof/>
          <w:sz w:val="24"/>
          <w:szCs w:val="24"/>
        </w:rPr>
        <w:t>3GPP TSG RAN WG2#109bis-e</w:t>
      </w:r>
      <w:r w:rsidRPr="00DD7850">
        <w:rPr>
          <w:rFonts w:cs="Arial"/>
          <w:b/>
          <w:noProof/>
          <w:sz w:val="24"/>
          <w:szCs w:val="24"/>
        </w:rPr>
        <w:tab/>
        <w:t>R2-20025</w:t>
      </w:r>
      <w:r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9</w:t>
      </w:r>
    </w:p>
    <w:p w14:paraId="2F93AE7D" w14:textId="77777777" w:rsidR="002A073C" w:rsidRPr="00DD7850" w:rsidRDefault="002A073C" w:rsidP="002A073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DD7850">
        <w:rPr>
          <w:rFonts w:cs="Arial"/>
          <w:b/>
          <w:noProof/>
          <w:sz w:val="24"/>
          <w:szCs w:val="24"/>
        </w:rPr>
        <w:t>Online meeting, 20th-30th April, 2020</w:t>
      </w:r>
    </w:p>
    <w:p w14:paraId="4F99CB06" w14:textId="77777777" w:rsidR="002A073C" w:rsidRPr="00DD7850" w:rsidRDefault="002A073C" w:rsidP="002A073C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5A0E884F" w14:textId="77777777" w:rsidR="002A073C" w:rsidRPr="00DD7850" w:rsidRDefault="002A073C" w:rsidP="002A073C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</w:rPr>
      </w:pPr>
    </w:p>
    <w:p w14:paraId="24AB64FA" w14:textId="13075093" w:rsidR="00F27991" w:rsidRPr="009A4263" w:rsidRDefault="008C39D9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8C39D9">
        <w:rPr>
          <w:rFonts w:ascii="Arial" w:eastAsia="MS Mincho" w:hAnsi="Arial"/>
          <w:b/>
          <w:noProof/>
          <w:lang w:val="en-US"/>
        </w:rPr>
        <w:t>3GPP TSG-RAN WG1 #100-e</w:t>
      </w:r>
      <w:r w:rsidR="00F27991" w:rsidRPr="009A4263">
        <w:rPr>
          <w:rFonts w:ascii="Arial" w:eastAsia="MS Mincho" w:hAnsi="Arial"/>
          <w:b/>
          <w:noProof/>
          <w:lang w:val="en-US"/>
        </w:rPr>
        <w:tab/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>
        <w:rPr>
          <w:rFonts w:ascii="Arial" w:eastAsia="MS Mincho" w:hAnsi="Arial"/>
          <w:b/>
          <w:noProof/>
          <w:lang w:val="en-US" w:eastAsia="x-none"/>
        </w:rPr>
        <w:t xml:space="preserve">  </w:t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>
        <w:rPr>
          <w:rFonts w:ascii="Arial" w:eastAsia="MS Mincho" w:hAnsi="Arial"/>
          <w:b/>
          <w:noProof/>
          <w:lang w:val="en-US" w:eastAsia="x-none"/>
        </w:rPr>
        <w:t xml:space="preserve"> </w:t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>R1-</w:t>
      </w:r>
      <w:r w:rsidR="00410D6D">
        <w:rPr>
          <w:rFonts w:ascii="Arial" w:eastAsia="MS Mincho" w:hAnsi="Arial"/>
          <w:b/>
          <w:noProof/>
          <w:lang w:val="en-US" w:eastAsia="x-none"/>
        </w:rPr>
        <w:t>20</w:t>
      </w:r>
      <w:r w:rsidR="000E4D97">
        <w:rPr>
          <w:rFonts w:ascii="Arial" w:eastAsia="MS Mincho" w:hAnsi="Arial"/>
          <w:b/>
          <w:noProof/>
          <w:lang w:val="en-US" w:eastAsia="x-none"/>
        </w:rPr>
        <w:t>01479</w:t>
      </w:r>
    </w:p>
    <w:p w14:paraId="5E4D9A78" w14:textId="70730AEE" w:rsidR="00F27991" w:rsidRPr="00A966A5" w:rsidRDefault="001023FD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bCs/>
          <w:noProof/>
        </w:rPr>
      </w:pPr>
      <w:r w:rsidRPr="001023FD">
        <w:rPr>
          <w:rFonts w:ascii="Arial" w:eastAsia="MS Mincho" w:hAnsi="Arial"/>
          <w:b/>
          <w:bCs/>
          <w:noProof/>
        </w:rPr>
        <w:t>e-Meeting, February 24th – March 6th, 2020</w:t>
      </w:r>
      <w:r w:rsidR="00F27991" w:rsidRPr="00A966A5">
        <w:rPr>
          <w:rFonts w:ascii="Arial" w:eastAsia="MS Mincho" w:hAnsi="Arial"/>
          <w:b/>
          <w:bCs/>
          <w:noProof/>
        </w:rPr>
        <w:t xml:space="preserve"> </w:t>
      </w:r>
    </w:p>
    <w:bookmarkEnd w:id="0"/>
    <w:p w14:paraId="622BCAA7" w14:textId="77777777" w:rsidR="00C37CB4" w:rsidRPr="007E37A5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1AAAE0C2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>LS on updated Rel-16 LTE and NR parameter lists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0DB3F630" w14:textId="1F03B30B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904E68">
        <w:rPr>
          <w:rFonts w:ascii="Arial" w:hAnsi="Arial" w:cs="Arial"/>
          <w:bCs/>
        </w:rPr>
        <w:t xml:space="preserve">LTE_eMTC5-Core, NB_IOT_enh3-Core, </w:t>
      </w:r>
      <w:r w:rsidR="00E60B4D">
        <w:rPr>
          <w:rFonts w:ascii="Arial" w:hAnsi="Arial" w:cs="Arial"/>
          <w:bCs/>
        </w:rPr>
        <w:t xml:space="preserve">LTE_DL_MIMO_EE-Core, LTE_terr_bcast-Core, </w:t>
      </w:r>
      <w:r w:rsidR="00727338">
        <w:rPr>
          <w:rFonts w:ascii="Arial" w:hAnsi="Arial" w:cs="Arial"/>
          <w:bCs/>
        </w:rPr>
        <w:t xml:space="preserve">NR_2step_RACH-Core, </w:t>
      </w:r>
      <w:r w:rsidR="005F6187">
        <w:rPr>
          <w:rFonts w:ascii="Arial" w:hAnsi="Arial" w:cs="Arial"/>
          <w:bCs/>
        </w:rPr>
        <w:t xml:space="preserve">NR_unlic-Core, </w:t>
      </w:r>
      <w:r w:rsidR="003E3AE4">
        <w:rPr>
          <w:rFonts w:ascii="Arial" w:hAnsi="Arial" w:cs="Arial"/>
          <w:bCs/>
        </w:rPr>
        <w:t xml:space="preserve">NR_IAB-Core, </w:t>
      </w:r>
      <w:r w:rsidR="00D2592F">
        <w:rPr>
          <w:rFonts w:ascii="Arial" w:hAnsi="Arial" w:cs="Arial"/>
          <w:bCs/>
        </w:rPr>
        <w:t xml:space="preserve">5G_V2X_NRSL-Core, </w:t>
      </w:r>
      <w:r w:rsidR="00041E53">
        <w:rPr>
          <w:rFonts w:ascii="Arial" w:hAnsi="Arial" w:cs="Arial"/>
          <w:bCs/>
        </w:rPr>
        <w:t xml:space="preserve">NR_L1enh_URLLC-Core, </w:t>
      </w:r>
      <w:r w:rsidR="004E40E6" w:rsidRPr="004E40E6">
        <w:rPr>
          <w:rFonts w:ascii="Arial" w:hAnsi="Arial" w:cs="Arial"/>
          <w:bCs/>
        </w:rPr>
        <w:t>NR_IIOT</w:t>
      </w:r>
      <w:r w:rsidR="004E40E6">
        <w:rPr>
          <w:rFonts w:ascii="Arial" w:hAnsi="Arial" w:cs="Arial"/>
          <w:bCs/>
        </w:rPr>
        <w:t>-Core,</w:t>
      </w:r>
      <w:r w:rsidR="004E40E6" w:rsidRPr="004E40E6">
        <w:rPr>
          <w:rFonts w:ascii="Arial" w:hAnsi="Arial" w:cs="Arial"/>
          <w:bCs/>
        </w:rPr>
        <w:t xml:space="preserve"> </w:t>
      </w:r>
      <w:r w:rsidR="00717A5B">
        <w:rPr>
          <w:rFonts w:ascii="Arial" w:hAnsi="Arial" w:cs="Arial"/>
          <w:bCs/>
        </w:rPr>
        <w:t xml:space="preserve">NR_eMIMO-Core, </w:t>
      </w:r>
      <w:r w:rsidR="00FE099A">
        <w:rPr>
          <w:rFonts w:ascii="Arial" w:hAnsi="Arial" w:cs="Arial"/>
          <w:bCs/>
        </w:rPr>
        <w:t xml:space="preserve">NR_UE_pow_sav-Core, </w:t>
      </w:r>
      <w:r w:rsidR="00542697">
        <w:rPr>
          <w:rFonts w:ascii="Arial" w:hAnsi="Arial" w:cs="Arial"/>
          <w:bCs/>
        </w:rPr>
        <w:t xml:space="preserve">NR_pos-Core, </w:t>
      </w:r>
      <w:r w:rsidR="00042872">
        <w:rPr>
          <w:rFonts w:ascii="Arial" w:hAnsi="Arial" w:cs="Arial"/>
          <w:bCs/>
        </w:rPr>
        <w:t>NR_Mob_enh-Core, LTE_NR_DC_CA_enh-Core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8E5BC9B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290771" w:rsidRPr="00EE6128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4A50844E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  <w:r w:rsidR="00E0796B">
        <w:rPr>
          <w:rFonts w:ascii="Arial" w:eastAsia="MS Mincho" w:hAnsi="Arial" w:cs="Arial" w:hint="eastAsia"/>
          <w:bCs/>
          <w:lang w:eastAsia="ja-JP"/>
        </w:rPr>
        <w:t>,</w:t>
      </w:r>
      <w:r w:rsidR="00E0796B">
        <w:rPr>
          <w:rFonts w:ascii="Arial" w:eastAsia="MS Mincho" w:hAnsi="Arial" w:cs="Arial"/>
          <w:bCs/>
          <w:lang w:eastAsia="ja-JP"/>
        </w:rPr>
        <w:t xml:space="preserve"> RAN WG3</w:t>
      </w:r>
    </w:p>
    <w:p w14:paraId="7A0A7289" w14:textId="6BE1EA05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77777777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27991" w:rsidRPr="00073C75">
        <w:rPr>
          <w:rFonts w:eastAsia="MS Mincho" w:cs="Arial" w:hint="eastAsia"/>
          <w:b w:val="0"/>
          <w:bCs/>
          <w:lang w:val="it-IT" w:eastAsia="ja-JP"/>
        </w:rPr>
        <w:t>Fred TAKEDA</w:t>
      </w:r>
    </w:p>
    <w:p w14:paraId="1242F2FD" w14:textId="44D06D09" w:rsidR="005A6C01" w:rsidRPr="00073C75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913CC7">
        <w:rPr>
          <w:rFonts w:eastAsia="MS Mincho" w:cs="Arial"/>
          <w:b w:val="0"/>
          <w:bCs/>
          <w:color w:val="auto"/>
          <w:lang w:val="pt-BR" w:eastAsia="ja-JP"/>
        </w:rPr>
        <w:t>ktakeda@qti.qualcomm.com</w:t>
      </w:r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1495AA68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4959D1" w:rsidRPr="004959D1">
        <w:rPr>
          <w:rFonts w:ascii="Arial" w:hAnsi="Arial" w:cs="Arial"/>
          <w:lang w:val="pt-BR"/>
        </w:rPr>
        <w:t>R1-</w:t>
      </w:r>
      <w:r w:rsidR="003F25C2">
        <w:rPr>
          <w:rFonts w:ascii="Arial" w:hAnsi="Arial" w:cs="Arial"/>
          <w:lang w:val="pt-BR"/>
        </w:rPr>
        <w:t>201477</w:t>
      </w:r>
      <w:r w:rsidR="00B35109">
        <w:rPr>
          <w:rFonts w:ascii="Arial" w:eastAsiaTheme="minorEastAsia" w:hAnsi="Arial" w:cs="Arial" w:hint="eastAsia"/>
          <w:lang w:val="pt-BR" w:eastAsia="ja-JP"/>
        </w:rPr>
        <w:t>.</w:t>
      </w:r>
      <w:r w:rsidR="00B35109">
        <w:rPr>
          <w:rFonts w:ascii="Arial" w:eastAsiaTheme="minorEastAsia" w:hAnsi="Arial" w:cs="Arial"/>
          <w:lang w:val="pt-BR" w:eastAsia="ja-JP"/>
        </w:rPr>
        <w:t>zip (</w:t>
      </w:r>
      <w:r w:rsidR="00C85932" w:rsidRPr="00C85932">
        <w:rPr>
          <w:rFonts w:ascii="Arial" w:hAnsi="Arial" w:cs="Arial"/>
          <w:lang w:val="pt-BR"/>
        </w:rPr>
        <w:t>Updated consolidated parameter list for Rel-16 LTE</w:t>
      </w:r>
      <w:r w:rsidR="00B35109">
        <w:rPr>
          <w:rFonts w:ascii="Arial" w:hAnsi="Arial" w:cs="Arial"/>
          <w:lang w:val="pt-BR"/>
        </w:rPr>
        <w:t>)</w:t>
      </w:r>
    </w:p>
    <w:p w14:paraId="2D161262" w14:textId="25E9ECA2" w:rsidR="0079089C" w:rsidRPr="00033077" w:rsidRDefault="0079089C" w:rsidP="006F2AF5">
      <w:pPr>
        <w:pBdr>
          <w:bottom w:val="single" w:sz="4" w:space="1" w:color="auto"/>
        </w:pBdr>
        <w:rPr>
          <w:rFonts w:ascii="Arial" w:hAnsi="Arial" w:cs="Arial"/>
          <w:b/>
          <w:lang w:val="pt-BR"/>
        </w:rPr>
      </w:pPr>
      <w:r>
        <w:rPr>
          <w:rFonts w:ascii="Arial" w:hAnsi="Arial" w:cs="Arial"/>
          <w:lang w:val="pt-BR"/>
        </w:rPr>
        <w:tab/>
      </w:r>
      <w:r>
        <w:rPr>
          <w:rFonts w:ascii="Arial" w:hAnsi="Arial" w:cs="Arial"/>
          <w:lang w:val="pt-BR"/>
        </w:rPr>
        <w:tab/>
      </w:r>
      <w:r>
        <w:rPr>
          <w:rFonts w:ascii="Arial" w:hAnsi="Arial" w:cs="Arial"/>
          <w:lang w:val="pt-BR"/>
        </w:rPr>
        <w:tab/>
      </w:r>
      <w:r w:rsidRPr="004959D1">
        <w:rPr>
          <w:rFonts w:ascii="Arial" w:hAnsi="Arial" w:cs="Arial"/>
          <w:lang w:val="pt-BR"/>
        </w:rPr>
        <w:t>R1-</w:t>
      </w:r>
      <w:r w:rsidR="003F25C2">
        <w:rPr>
          <w:rFonts w:ascii="Arial" w:hAnsi="Arial" w:cs="Arial"/>
          <w:lang w:val="pt-BR"/>
        </w:rPr>
        <w:t>201478</w:t>
      </w:r>
      <w:r w:rsidR="00B35109">
        <w:rPr>
          <w:rFonts w:ascii="Arial" w:hAnsi="Arial" w:cs="Arial"/>
          <w:lang w:val="pt-BR"/>
        </w:rPr>
        <w:t>.zip</w:t>
      </w:r>
      <w:r w:rsidRPr="004959D1">
        <w:rPr>
          <w:rFonts w:ascii="Arial" w:hAnsi="Arial" w:cs="Arial"/>
          <w:lang w:val="pt-BR"/>
        </w:rPr>
        <w:t xml:space="preserve"> </w:t>
      </w:r>
      <w:r w:rsidR="00B35109">
        <w:rPr>
          <w:rFonts w:ascii="Arial" w:hAnsi="Arial" w:cs="Arial"/>
          <w:lang w:val="pt-BR"/>
        </w:rPr>
        <w:t>(</w:t>
      </w:r>
      <w:r w:rsidR="00C85932" w:rsidRPr="00C85932">
        <w:rPr>
          <w:rFonts w:ascii="Arial" w:hAnsi="Arial" w:cs="Arial"/>
          <w:lang w:val="pt-BR"/>
        </w:rPr>
        <w:t>Updated consolidated parameter list for Rel-16 NR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173995A9" w14:textId="026D7077" w:rsidR="001A23CE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94622D">
        <w:rPr>
          <w:rFonts w:ascii="Arial" w:eastAsia="Yu Mincho" w:hAnsi="Arial" w:cs="Arial"/>
          <w:bCs/>
          <w:iCs/>
          <w:lang w:val="en-US" w:eastAsia="ja-JP"/>
        </w:rPr>
        <w:t xml:space="preserve">further </w:t>
      </w:r>
      <w:r w:rsidR="00436B38">
        <w:rPr>
          <w:rFonts w:ascii="Arial" w:eastAsia="Yu Mincho" w:hAnsi="Arial" w:cs="Arial"/>
          <w:bCs/>
          <w:iCs/>
          <w:lang w:val="en-US" w:eastAsia="ja-JP"/>
        </w:rPr>
        <w:t>update</w:t>
      </w:r>
      <w:r w:rsidR="00974496">
        <w:rPr>
          <w:rFonts w:ascii="Arial" w:eastAsia="Yu Mincho" w:hAnsi="Arial" w:cs="Arial"/>
          <w:bCs/>
          <w:iCs/>
          <w:lang w:val="en-US" w:eastAsia="ja-JP"/>
        </w:rPr>
        <w:t>d the</w:t>
      </w:r>
      <w:r w:rsidR="00436B38">
        <w:rPr>
          <w:rFonts w:ascii="Arial" w:eastAsia="Yu Mincho" w:hAnsi="Arial" w:cs="Arial"/>
          <w:bCs/>
          <w:iCs/>
          <w:lang w:val="en-US" w:eastAsia="ja-JP"/>
        </w:rPr>
        <w:t xml:space="preserve"> lists of higher la</w:t>
      </w:r>
      <w:r w:rsidR="00C0701F">
        <w:rPr>
          <w:rFonts w:ascii="Arial" w:eastAsia="Yu Mincho" w:hAnsi="Arial" w:cs="Arial"/>
          <w:bCs/>
          <w:iCs/>
          <w:lang w:val="en-US" w:eastAsia="ja-JP"/>
        </w:rPr>
        <w:t>y</w:t>
      </w:r>
      <w:r w:rsidR="00436B38">
        <w:rPr>
          <w:rFonts w:ascii="Arial" w:eastAsia="Yu Mincho" w:hAnsi="Arial" w:cs="Arial"/>
          <w:bCs/>
          <w:iCs/>
          <w:lang w:val="en-US" w:eastAsia="ja-JP"/>
        </w:rPr>
        <w:t>er parameters for LTE and NR</w:t>
      </w:r>
      <w:r w:rsidR="003164D3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1A23CE">
        <w:rPr>
          <w:rFonts w:ascii="Arial" w:eastAsia="Yu Mincho" w:hAnsi="Arial" w:cs="Arial"/>
          <w:bCs/>
          <w:iCs/>
          <w:lang w:val="en-US" w:eastAsia="ja-JP"/>
        </w:rPr>
        <w:t>for Rel.16 work items</w:t>
      </w:r>
      <w:r w:rsidR="0094622D">
        <w:rPr>
          <w:rFonts w:ascii="Arial" w:eastAsia="Yu Mincho" w:hAnsi="Arial" w:cs="Arial"/>
          <w:bCs/>
          <w:iCs/>
          <w:lang w:val="en-US" w:eastAsia="ja-JP"/>
        </w:rPr>
        <w:t xml:space="preserve"> in RAN1#</w:t>
      </w:r>
      <w:r w:rsidR="00247A81">
        <w:rPr>
          <w:rFonts w:ascii="Arial" w:eastAsia="Yu Mincho" w:hAnsi="Arial" w:cs="Arial"/>
          <w:bCs/>
          <w:iCs/>
          <w:lang w:val="en-US" w:eastAsia="ja-JP"/>
        </w:rPr>
        <w:t>100-e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A81636">
        <w:rPr>
          <w:rFonts w:ascii="Arial" w:eastAsia="Yu Mincho" w:hAnsi="Arial" w:cs="Arial"/>
          <w:bCs/>
          <w:iCs/>
          <w:lang w:val="en-US" w:eastAsia="ja-JP"/>
        </w:rPr>
        <w:t>Following are some notes</w:t>
      </w:r>
      <w:r w:rsidR="00F71806">
        <w:rPr>
          <w:rFonts w:ascii="Arial" w:eastAsia="Yu Mincho" w:hAnsi="Arial" w:cs="Arial"/>
          <w:bCs/>
          <w:iCs/>
          <w:lang w:val="en-US" w:eastAsia="ja-JP"/>
        </w:rPr>
        <w:t xml:space="preserve"> regarding the list</w:t>
      </w:r>
      <w:r w:rsidR="00974496">
        <w:rPr>
          <w:rFonts w:ascii="Arial" w:eastAsia="Yu Mincho" w:hAnsi="Arial" w:cs="Arial"/>
          <w:bCs/>
          <w:iCs/>
          <w:lang w:val="en-US" w:eastAsia="ja-JP"/>
        </w:rPr>
        <w:t>s</w:t>
      </w:r>
      <w:r w:rsidR="00A81636">
        <w:rPr>
          <w:rFonts w:ascii="Arial" w:eastAsia="Yu Mincho" w:hAnsi="Arial" w:cs="Arial"/>
          <w:bCs/>
          <w:iCs/>
          <w:lang w:val="en-US" w:eastAsia="ja-JP"/>
        </w:rPr>
        <w:t>:</w:t>
      </w:r>
    </w:p>
    <w:p w14:paraId="62FE85DA" w14:textId="2B8B2CD5" w:rsidR="00E90587" w:rsidRDefault="00E90587" w:rsidP="0001456F">
      <w:pPr>
        <w:pStyle w:val="ListParagraph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1367AF">
        <w:rPr>
          <w:rFonts w:ascii="Arial" w:eastAsia="Yu Mincho" w:hAnsi="Arial" w:cs="Arial" w:hint="eastAsia"/>
          <w:bCs/>
          <w:iCs/>
          <w:lang w:val="en-US" w:eastAsia="ja-JP"/>
        </w:rPr>
        <w:t>U</w:t>
      </w:r>
      <w:r w:rsidRPr="001367AF">
        <w:rPr>
          <w:rFonts w:ascii="Arial" w:eastAsia="Yu Mincho" w:hAnsi="Arial" w:cs="Arial"/>
          <w:bCs/>
          <w:iCs/>
          <w:lang w:val="en-US" w:eastAsia="ja-JP"/>
        </w:rPr>
        <w:t>pdate</w:t>
      </w:r>
      <w:r w:rsidR="001367AF">
        <w:rPr>
          <w:rFonts w:ascii="Arial" w:eastAsia="Yu Mincho" w:hAnsi="Arial" w:cs="Arial"/>
          <w:bCs/>
          <w:iCs/>
          <w:lang w:val="en-US" w:eastAsia="ja-JP"/>
        </w:rPr>
        <w:t xml:space="preserve">s compared to </w:t>
      </w:r>
      <w:r w:rsidR="001367AF" w:rsidRPr="001367AF">
        <w:rPr>
          <w:rFonts w:ascii="Arial" w:eastAsia="Yu Mincho" w:hAnsi="Arial" w:cs="Arial"/>
          <w:bCs/>
          <w:iCs/>
          <w:lang w:val="en-US" w:eastAsia="ja-JP"/>
        </w:rPr>
        <w:t>R1-</w:t>
      </w:r>
      <w:r w:rsidR="00C0701F">
        <w:rPr>
          <w:rFonts w:ascii="Arial" w:eastAsia="Yu Mincho" w:hAnsi="Arial" w:cs="Arial"/>
          <w:bCs/>
          <w:iCs/>
          <w:lang w:val="en-US" w:eastAsia="ja-JP"/>
        </w:rPr>
        <w:t>201477</w:t>
      </w:r>
      <w:r w:rsidR="001367AF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1367AF" w:rsidRPr="001367AF">
        <w:rPr>
          <w:rFonts w:ascii="Arial" w:eastAsia="Yu Mincho" w:hAnsi="Arial" w:cs="Arial"/>
          <w:bCs/>
          <w:iCs/>
          <w:lang w:val="en-US" w:eastAsia="ja-JP"/>
        </w:rPr>
        <w:t>R1-</w:t>
      </w:r>
      <w:r w:rsidR="00C0701F">
        <w:rPr>
          <w:rFonts w:ascii="Arial" w:eastAsia="Yu Mincho" w:hAnsi="Arial" w:cs="Arial"/>
          <w:bCs/>
          <w:iCs/>
          <w:lang w:val="en-US" w:eastAsia="ja-JP"/>
        </w:rPr>
        <w:t>201478</w:t>
      </w:r>
      <w:r w:rsidR="001367AF">
        <w:rPr>
          <w:rFonts w:ascii="Arial" w:eastAsia="Yu Mincho" w:hAnsi="Arial" w:cs="Arial"/>
          <w:bCs/>
          <w:iCs/>
          <w:lang w:val="en-US" w:eastAsia="ja-JP"/>
        </w:rPr>
        <w:t xml:space="preserve"> are highlighted in </w:t>
      </w:r>
      <w:r w:rsidR="001367AF" w:rsidRPr="00422951">
        <w:rPr>
          <w:rFonts w:ascii="Arial" w:eastAsia="Yu Mincho" w:hAnsi="Arial" w:cs="Arial"/>
          <w:bCs/>
          <w:iCs/>
          <w:color w:val="0000FF"/>
          <w:lang w:val="en-US" w:eastAsia="ja-JP"/>
        </w:rPr>
        <w:t>blue</w:t>
      </w:r>
      <w:r w:rsidR="001367AF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18EA3632" w14:textId="7EF71896" w:rsidR="00D453C4" w:rsidRDefault="007D1B7A" w:rsidP="0001456F">
      <w:pPr>
        <w:pStyle w:val="ListParagraph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val="en-US" w:eastAsia="ja-JP"/>
        </w:rPr>
      </w:pPr>
      <w:bookmarkStart w:id="1" w:name="_Hlk34416007"/>
      <w:r w:rsidRPr="007D1B7A">
        <w:rPr>
          <w:rFonts w:ascii="Arial" w:eastAsia="Yu Mincho" w:hAnsi="Arial" w:cs="Arial"/>
          <w:bCs/>
          <w:iCs/>
          <w:lang w:val="en-US" w:eastAsia="ja-JP"/>
        </w:rPr>
        <w:t xml:space="preserve">RAN1 agreed </w:t>
      </w:r>
      <w:r w:rsidR="00B71E5C">
        <w:rPr>
          <w:rFonts w:ascii="Arial" w:eastAsia="Yu Mincho" w:hAnsi="Arial" w:cs="Arial"/>
          <w:bCs/>
          <w:iCs/>
          <w:lang w:val="en-US" w:eastAsia="ja-JP"/>
        </w:rPr>
        <w:t xml:space="preserve">a separate </w:t>
      </w:r>
      <w:r w:rsidRPr="007D1B7A">
        <w:rPr>
          <w:rFonts w:ascii="Arial" w:eastAsia="Yu Mincho" w:hAnsi="Arial" w:cs="Arial"/>
          <w:bCs/>
          <w:iCs/>
          <w:lang w:val="en-US" w:eastAsia="ja-JP"/>
        </w:rPr>
        <w:t xml:space="preserve">LS (R1-2001386) </w:t>
      </w:r>
      <w:r w:rsidR="00B71E5C">
        <w:rPr>
          <w:rFonts w:ascii="Arial" w:eastAsia="Yu Mincho" w:hAnsi="Arial" w:cs="Arial"/>
          <w:bCs/>
          <w:iCs/>
          <w:lang w:val="en-US" w:eastAsia="ja-JP"/>
        </w:rPr>
        <w:t xml:space="preserve">which </w:t>
      </w:r>
      <w:r w:rsidRPr="007D1B7A">
        <w:rPr>
          <w:rFonts w:ascii="Arial" w:eastAsia="Yu Mincho" w:hAnsi="Arial" w:cs="Arial"/>
          <w:bCs/>
          <w:iCs/>
          <w:lang w:val="en-US" w:eastAsia="ja-JP"/>
        </w:rPr>
        <w:t>respectfully ask</w:t>
      </w:r>
      <w:r w:rsidR="00B71E5C">
        <w:rPr>
          <w:rFonts w:ascii="Arial" w:eastAsia="Yu Mincho" w:hAnsi="Arial" w:cs="Arial"/>
          <w:bCs/>
          <w:iCs/>
          <w:lang w:val="en-US" w:eastAsia="ja-JP"/>
        </w:rPr>
        <w:t>s</w:t>
      </w:r>
      <w:r w:rsidRPr="007D1B7A">
        <w:rPr>
          <w:rFonts w:ascii="Arial" w:eastAsia="Yu Mincho" w:hAnsi="Arial" w:cs="Arial"/>
          <w:bCs/>
          <w:iCs/>
          <w:lang w:val="en-US" w:eastAsia="ja-JP"/>
        </w:rPr>
        <w:t xml:space="preserve"> RAN2 to take into account the addition of a slot offset parameter in the aperiodic SRS resource configuration for the [SRS-for-positioning] SRS and the removal of slot offset configuration in SRS resource set for the case of the [SRS-for-positioning] SRS.</w:t>
      </w:r>
      <w:r w:rsidRPr="007D1B7A">
        <w:t xml:space="preserve"> </w:t>
      </w:r>
      <w:r w:rsidRPr="007D1B7A">
        <w:rPr>
          <w:rFonts w:ascii="Arial" w:eastAsia="Yu Mincho" w:hAnsi="Arial" w:cs="Arial"/>
          <w:bCs/>
          <w:iCs/>
          <w:lang w:val="en-US" w:eastAsia="ja-JP"/>
        </w:rPr>
        <w:t xml:space="preserve">In order to avoid potential confusions, </w:t>
      </w:r>
      <w:r>
        <w:rPr>
          <w:rFonts w:ascii="Arial" w:eastAsia="Yu Mincho" w:hAnsi="Arial" w:cs="Arial"/>
          <w:bCs/>
          <w:iCs/>
          <w:lang w:val="en-US" w:eastAsia="ja-JP"/>
        </w:rPr>
        <w:t>the</w:t>
      </w:r>
      <w:r w:rsidRPr="007D1B7A">
        <w:rPr>
          <w:rFonts w:ascii="Arial" w:eastAsia="Yu Mincho" w:hAnsi="Arial" w:cs="Arial"/>
          <w:bCs/>
          <w:iCs/>
          <w:lang w:val="en-US" w:eastAsia="ja-JP"/>
        </w:rPr>
        <w:t xml:space="preserve"> list of RRC parameters for NR Positioning </w:t>
      </w:r>
      <w:r w:rsidR="004A1DDE">
        <w:rPr>
          <w:rFonts w:ascii="Arial" w:eastAsia="Yu Mincho" w:hAnsi="Arial" w:cs="Arial"/>
          <w:bCs/>
          <w:iCs/>
          <w:lang w:val="en-US" w:eastAsia="ja-JP"/>
        </w:rPr>
        <w:t xml:space="preserve">in the attachment of this LS </w:t>
      </w:r>
      <w:r>
        <w:rPr>
          <w:rFonts w:ascii="Arial" w:eastAsia="Yu Mincho" w:hAnsi="Arial" w:cs="Arial"/>
          <w:bCs/>
          <w:iCs/>
          <w:lang w:val="en-US" w:eastAsia="ja-JP"/>
        </w:rPr>
        <w:t>has not been updated</w:t>
      </w:r>
      <w:r w:rsidRPr="007D1B7A">
        <w:rPr>
          <w:rFonts w:ascii="Arial" w:eastAsia="Yu Mincho" w:hAnsi="Arial" w:cs="Arial"/>
          <w:bCs/>
          <w:iCs/>
          <w:lang w:val="en-US" w:eastAsia="ja-JP"/>
        </w:rPr>
        <w:t>.</w:t>
      </w:r>
    </w:p>
    <w:bookmarkEnd w:id="1"/>
    <w:p w14:paraId="20DCF600" w14:textId="044688B5" w:rsidR="00F54968" w:rsidRDefault="00F54968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20F744AC" w14:textId="77777777" w:rsidR="00095DD1" w:rsidRPr="00AF151B" w:rsidRDefault="00095DD1" w:rsidP="009A40E1">
      <w:pPr>
        <w:spacing w:afterLines="50" w:after="120"/>
        <w:jc w:val="both"/>
        <w:rPr>
          <w:rFonts w:ascii="Arial" w:eastAsia="Yu Mincho" w:hAnsi="Arial" w:cs="Arial"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EF10FF0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  <w:r w:rsidR="00D61D86">
        <w:rPr>
          <w:rFonts w:ascii="Arial" w:hAnsi="Arial" w:cs="Arial"/>
          <w:b/>
        </w:rPr>
        <w:t xml:space="preserve"> and RAN WG3</w:t>
      </w:r>
    </w:p>
    <w:p w14:paraId="39D66EEB" w14:textId="3782CA41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kindly </w:t>
      </w:r>
      <w:r w:rsidRPr="00C7234D">
        <w:rPr>
          <w:rFonts w:ascii="Arial" w:eastAsia="Yu Mincho" w:hAnsi="Arial" w:cs="Arial"/>
          <w:iCs/>
          <w:lang w:eastAsia="ja-JP"/>
        </w:rPr>
        <w:t>would like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to ask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B35DE6">
        <w:rPr>
          <w:rFonts w:ascii="Arial" w:eastAsia="Yu Mincho" w:hAnsi="Arial" w:cs="Arial"/>
          <w:iCs/>
          <w:lang w:eastAsia="ja-JP"/>
        </w:rPr>
        <w:t xml:space="preserve">and RAN3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lists of higher layer parameters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Rel.16</w:t>
      </w:r>
      <w:r w:rsidR="005C782D">
        <w:rPr>
          <w:rFonts w:ascii="Arial" w:eastAsia="Yu Mincho" w:hAnsi="Arial" w:cs="Arial"/>
          <w:iCs/>
          <w:lang w:eastAsia="ja-JP"/>
        </w:rPr>
        <w:t xml:space="preserve">. 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4428D241" w14:textId="6A73A7BD" w:rsidR="007E37A5" w:rsidRDefault="007E37A5" w:rsidP="007E37A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</w:t>
      </w:r>
      <w:r w:rsidR="00C92D0A">
        <w:rPr>
          <w:rFonts w:ascii="Arial" w:eastAsia="MS Mincho" w:hAnsi="Arial" w:cs="Arial"/>
          <w:bCs/>
          <w:lang w:eastAsia="ja-JP"/>
        </w:rPr>
        <w:t>100</w:t>
      </w:r>
      <w:r w:rsidR="000A321A">
        <w:rPr>
          <w:rFonts w:ascii="Arial" w:eastAsia="MS Mincho" w:hAnsi="Arial" w:cs="Arial"/>
          <w:bCs/>
          <w:lang w:eastAsia="ja-JP"/>
        </w:rPr>
        <w:t>-e-</w:t>
      </w:r>
      <w:r w:rsidR="002C35CF">
        <w:rPr>
          <w:rFonts w:ascii="Arial" w:eastAsia="MS Mincho" w:hAnsi="Arial" w:cs="Arial"/>
          <w:bCs/>
          <w:lang w:eastAsia="ja-JP"/>
        </w:rPr>
        <w:t>bis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2</w:t>
      </w:r>
      <w:r w:rsidR="002C35CF">
        <w:rPr>
          <w:rFonts w:ascii="Arial" w:eastAsia="MS Mincho" w:hAnsi="Arial" w:cs="Arial"/>
          <w:bCs/>
          <w:lang w:eastAsia="ja-JP"/>
        </w:rPr>
        <w:t>0</w:t>
      </w:r>
      <w:r>
        <w:rPr>
          <w:rFonts w:ascii="Arial" w:eastAsia="MS Mincho" w:hAnsi="Arial" w:cs="Arial"/>
          <w:bCs/>
          <w:lang w:eastAsia="ja-JP"/>
        </w:rPr>
        <w:t xml:space="preserve">th – </w:t>
      </w:r>
      <w:r w:rsidR="00C92D0A">
        <w:rPr>
          <w:rFonts w:ascii="Arial" w:eastAsia="MS Mincho" w:hAnsi="Arial" w:cs="Arial"/>
          <w:bCs/>
          <w:lang w:eastAsia="ja-JP"/>
        </w:rPr>
        <w:t>2</w:t>
      </w:r>
      <w:r w:rsidR="002C35CF">
        <w:rPr>
          <w:rFonts w:ascii="Arial" w:eastAsia="MS Mincho" w:hAnsi="Arial" w:cs="Arial"/>
          <w:bCs/>
          <w:lang w:eastAsia="ja-JP"/>
        </w:rPr>
        <w:t>4</w:t>
      </w:r>
      <w:r>
        <w:rPr>
          <w:rFonts w:ascii="Arial" w:eastAsia="MS Mincho" w:hAnsi="Arial" w:cs="Arial"/>
          <w:bCs/>
          <w:lang w:eastAsia="ja-JP"/>
        </w:rPr>
        <w:t xml:space="preserve">th </w:t>
      </w:r>
      <w:r w:rsidR="002C35CF">
        <w:rPr>
          <w:rFonts w:ascii="Arial" w:eastAsia="MS Mincho" w:hAnsi="Arial" w:cs="Arial"/>
          <w:bCs/>
          <w:lang w:eastAsia="ja-JP"/>
        </w:rPr>
        <w:t>April</w:t>
      </w:r>
      <w:r>
        <w:rPr>
          <w:rFonts w:ascii="Arial" w:eastAsia="MS Mincho" w:hAnsi="Arial" w:cs="Arial"/>
          <w:bCs/>
          <w:lang w:eastAsia="ja-JP"/>
        </w:rPr>
        <w:t xml:space="preserve"> 20</w:t>
      </w:r>
      <w:r w:rsidR="00C92D0A">
        <w:rPr>
          <w:rFonts w:ascii="Arial" w:eastAsia="MS Mincho" w:hAnsi="Arial" w:cs="Arial"/>
          <w:bCs/>
          <w:lang w:eastAsia="ja-JP"/>
        </w:rPr>
        <w:t>20</w:t>
      </w:r>
      <w:r w:rsidR="00C92D0A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53165F">
        <w:rPr>
          <w:rFonts w:ascii="Arial" w:eastAsia="MS Mincho" w:hAnsi="Arial" w:cs="Arial"/>
          <w:bCs/>
          <w:lang w:eastAsia="ja-JP"/>
        </w:rPr>
        <w:t>E-meeting</w:t>
      </w:r>
      <w:r w:rsidR="00C92D0A">
        <w:rPr>
          <w:rFonts w:ascii="Arial" w:eastAsia="MS Mincho" w:hAnsi="Arial" w:cs="Arial"/>
          <w:bCs/>
          <w:lang w:eastAsia="ja-JP"/>
        </w:rPr>
        <w:t>.</w:t>
      </w:r>
    </w:p>
    <w:p w14:paraId="6F2F6502" w14:textId="4EC5EA1E" w:rsidR="006E653D" w:rsidRDefault="006E653D" w:rsidP="007E37A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#101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25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Cs/>
          <w:lang w:eastAsia="ja-JP"/>
        </w:rPr>
        <w:t xml:space="preserve"> – 29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Cs/>
          <w:lang w:eastAsia="ja-JP"/>
        </w:rPr>
        <w:t xml:space="preserve"> May 2020</w:t>
      </w:r>
      <w:r>
        <w:rPr>
          <w:rFonts w:ascii="Arial" w:eastAsia="MS Mincho" w:hAnsi="Arial" w:cs="Arial"/>
          <w:bCs/>
          <w:lang w:eastAsia="ja-JP"/>
        </w:rPr>
        <w:tab/>
      </w:r>
      <w:r w:rsidR="00F7627D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>Athens, Greece</w:t>
      </w:r>
    </w:p>
    <w:p w14:paraId="7A1241CB" w14:textId="77777777"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  <w:bookmarkStart w:id="2" w:name="_GoBack"/>
      <w:bookmarkEnd w:id="2"/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0F283F" w14:textId="77777777" w:rsidR="00661FD2" w:rsidRDefault="00661FD2">
      <w:r>
        <w:separator/>
      </w:r>
    </w:p>
  </w:endnote>
  <w:endnote w:type="continuationSeparator" w:id="0">
    <w:p w14:paraId="17222CF6" w14:textId="77777777" w:rsidR="00661FD2" w:rsidRDefault="00661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2B4E79" w14:textId="77777777" w:rsidR="00661FD2" w:rsidRDefault="00661FD2">
      <w:r>
        <w:separator/>
      </w:r>
    </w:p>
  </w:footnote>
  <w:footnote w:type="continuationSeparator" w:id="0">
    <w:p w14:paraId="2794F638" w14:textId="77777777" w:rsidR="00661FD2" w:rsidRDefault="00661F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11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12"/>
  </w:num>
  <w:num w:numId="10">
    <w:abstractNumId w:val="2"/>
  </w:num>
  <w:num w:numId="11">
    <w:abstractNumId w:val="5"/>
  </w:num>
  <w:num w:numId="12">
    <w:abstractNumId w:val="4"/>
  </w:num>
  <w:num w:numId="13">
    <w:abstractNumId w:val="8"/>
  </w:num>
  <w:num w:numId="1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2C4F"/>
    <w:rsid w:val="00114B00"/>
    <w:rsid w:val="001213D8"/>
    <w:rsid w:val="00125460"/>
    <w:rsid w:val="00125B74"/>
    <w:rsid w:val="001367AF"/>
    <w:rsid w:val="00141322"/>
    <w:rsid w:val="00150905"/>
    <w:rsid w:val="00151212"/>
    <w:rsid w:val="001600ED"/>
    <w:rsid w:val="00160E57"/>
    <w:rsid w:val="0016539E"/>
    <w:rsid w:val="00172C11"/>
    <w:rsid w:val="00176F49"/>
    <w:rsid w:val="00180FD6"/>
    <w:rsid w:val="001A06B9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DDE"/>
    <w:rsid w:val="00240973"/>
    <w:rsid w:val="00241E30"/>
    <w:rsid w:val="00242031"/>
    <w:rsid w:val="002434C3"/>
    <w:rsid w:val="00244282"/>
    <w:rsid w:val="00247A81"/>
    <w:rsid w:val="00254EF4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73C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5BDC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C44BB"/>
    <w:rsid w:val="003C490C"/>
    <w:rsid w:val="003C5B31"/>
    <w:rsid w:val="003D17FC"/>
    <w:rsid w:val="003D1D5F"/>
    <w:rsid w:val="003D2BFA"/>
    <w:rsid w:val="003D3E2D"/>
    <w:rsid w:val="003D4506"/>
    <w:rsid w:val="003D483B"/>
    <w:rsid w:val="003D653D"/>
    <w:rsid w:val="003E21F9"/>
    <w:rsid w:val="003E2BA2"/>
    <w:rsid w:val="003E3AE4"/>
    <w:rsid w:val="003F25C2"/>
    <w:rsid w:val="003F459D"/>
    <w:rsid w:val="003F7AA2"/>
    <w:rsid w:val="00400473"/>
    <w:rsid w:val="00403407"/>
    <w:rsid w:val="0040454D"/>
    <w:rsid w:val="00410D6D"/>
    <w:rsid w:val="00414B83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86662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5644"/>
    <w:rsid w:val="005A6C01"/>
    <w:rsid w:val="005A78FA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40D4D"/>
    <w:rsid w:val="00644E4A"/>
    <w:rsid w:val="00646A11"/>
    <w:rsid w:val="006523D7"/>
    <w:rsid w:val="00653EDE"/>
    <w:rsid w:val="0065505F"/>
    <w:rsid w:val="00655BF8"/>
    <w:rsid w:val="00661A2B"/>
    <w:rsid w:val="00661FD2"/>
    <w:rsid w:val="006625ED"/>
    <w:rsid w:val="006627EC"/>
    <w:rsid w:val="0066444C"/>
    <w:rsid w:val="00665BBC"/>
    <w:rsid w:val="00666BB1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74D1"/>
    <w:rsid w:val="006C092F"/>
    <w:rsid w:val="006C2107"/>
    <w:rsid w:val="006C28B0"/>
    <w:rsid w:val="006C4E0A"/>
    <w:rsid w:val="006C64BF"/>
    <w:rsid w:val="006D04B7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4FDF"/>
    <w:rsid w:val="0083208C"/>
    <w:rsid w:val="00837F0D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7005E"/>
    <w:rsid w:val="00A7061B"/>
    <w:rsid w:val="00A74F29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9084F"/>
    <w:rsid w:val="00C92D0A"/>
    <w:rsid w:val="00C97D05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FAA"/>
    <w:rsid w:val="00DF21C6"/>
    <w:rsid w:val="00DF437D"/>
    <w:rsid w:val="00E04F80"/>
    <w:rsid w:val="00E0796B"/>
    <w:rsid w:val="00E1065B"/>
    <w:rsid w:val="00E106C5"/>
    <w:rsid w:val="00E24019"/>
    <w:rsid w:val="00E24AF9"/>
    <w:rsid w:val="00E2500B"/>
    <w:rsid w:val="00E27832"/>
    <w:rsid w:val="00E30E0C"/>
    <w:rsid w:val="00E33382"/>
    <w:rsid w:val="00E34510"/>
    <w:rsid w:val="00E541A7"/>
    <w:rsid w:val="00E56A68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437A"/>
    <w:rsid w:val="00F074C1"/>
    <w:rsid w:val="00F074D3"/>
    <w:rsid w:val="00F16443"/>
    <w:rsid w:val="00F16496"/>
    <w:rsid w:val="00F23330"/>
    <w:rsid w:val="00F27991"/>
    <w:rsid w:val="00F364BF"/>
    <w:rsid w:val="00F3722D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65C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CRCoverPageZchn">
    <w:name w:val="CR Cover Page Zchn"/>
    <w:link w:val="CRCoverPage"/>
    <w:rsid w:val="002A073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95FD92-28B3-4C93-9BDF-FE37AD97E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313</Words>
  <Characters>1572</Characters>
  <Application>Microsoft Office Word</Application>
  <DocSecurity>0</DocSecurity>
  <Lines>44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Draft version 2</cp:lastModifiedBy>
  <cp:revision>3</cp:revision>
  <cp:lastPrinted>2002-04-23T00:10:00Z</cp:lastPrinted>
  <dcterms:created xsi:type="dcterms:W3CDTF">2020-04-09T10:01:00Z</dcterms:created>
  <dcterms:modified xsi:type="dcterms:W3CDTF">2020-04-09T10:06:00Z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