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6A603" w14:textId="3336F237" w:rsidR="007D5040" w:rsidRDefault="007D5040" w:rsidP="007D5040">
      <w:pPr>
        <w:pStyle w:val="CRCoverPage"/>
        <w:tabs>
          <w:tab w:val="right" w:pos="9639"/>
        </w:tabs>
        <w:spacing w:after="0"/>
        <w:rPr>
          <w:b/>
          <w:i/>
          <w:noProof/>
          <w:sz w:val="28"/>
        </w:rPr>
      </w:pPr>
      <w:r w:rsidRPr="00E61CD4">
        <w:rPr>
          <w:b/>
          <w:noProof/>
          <w:sz w:val="24"/>
        </w:rPr>
        <w:t>3GPP TSG-RAN WG2 Meeting #109</w:t>
      </w:r>
      <w:r>
        <w:rPr>
          <w:b/>
          <w:noProof/>
          <w:sz w:val="24"/>
        </w:rPr>
        <w:t>-e</w:t>
      </w:r>
      <w:r>
        <w:rPr>
          <w:b/>
          <w:i/>
          <w:noProof/>
          <w:sz w:val="28"/>
        </w:rPr>
        <w:tab/>
        <w:t>R2-200</w:t>
      </w:r>
      <w:r w:rsidR="00E13423">
        <w:rPr>
          <w:b/>
          <w:i/>
          <w:noProof/>
          <w:sz w:val="28"/>
        </w:rPr>
        <w:t>1613</w:t>
      </w:r>
    </w:p>
    <w:p w14:paraId="425B9C5A" w14:textId="4BD5261A" w:rsidR="007D5040" w:rsidRDefault="007D5040" w:rsidP="007D5040">
      <w:pPr>
        <w:pStyle w:val="CRCoverPage"/>
        <w:outlineLvl w:val="0"/>
        <w:rPr>
          <w:b/>
          <w:noProof/>
          <w:sz w:val="24"/>
        </w:rPr>
      </w:pPr>
      <w:r w:rsidRPr="00BA5387">
        <w:rPr>
          <w:b/>
          <w:noProof/>
          <w:sz w:val="24"/>
          <w:lang w:val="en-US"/>
        </w:rPr>
        <w:t>Electronic meeting</w:t>
      </w:r>
      <w:r w:rsidRPr="00C24ACC">
        <w:rPr>
          <w:b/>
          <w:noProof/>
          <w:sz w:val="24"/>
          <w:lang w:val="en-US"/>
        </w:rPr>
        <w:t xml:space="preserve">, 24 February – 6 March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14:paraId="276B394A" w14:textId="77777777" w:rsidR="006961AD" w:rsidRPr="00B9091D" w:rsidRDefault="006961AD" w:rsidP="006961AD">
      <w:pPr>
        <w:pStyle w:val="Header"/>
        <w:rPr>
          <w:bCs/>
          <w:noProof w:val="0"/>
          <w:sz w:val="24"/>
          <w:lang w:eastAsia="ja-JP"/>
        </w:rPr>
      </w:pPr>
    </w:p>
    <w:p w14:paraId="5781A6D8" w14:textId="0D635C3D"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B735D0" w:rsidRPr="00770E60">
        <w:rPr>
          <w:rFonts w:eastAsia="宋体" w:cs="Arial"/>
          <w:b/>
          <w:bCs/>
          <w:sz w:val="24"/>
          <w:lang w:val="en-US"/>
        </w:rPr>
        <w:t>6</w:t>
      </w:r>
      <w:r w:rsidR="00157F1E" w:rsidRPr="00770E60">
        <w:rPr>
          <w:rFonts w:eastAsia="宋体" w:cs="Arial"/>
          <w:b/>
          <w:bCs/>
          <w:sz w:val="24"/>
          <w:lang w:val="en-US"/>
        </w:rPr>
        <w:t>.7</w:t>
      </w:r>
      <w:r w:rsidR="00B10DA2" w:rsidRPr="00770E60">
        <w:rPr>
          <w:rFonts w:eastAsia="宋体" w:cs="Arial"/>
          <w:b/>
          <w:bCs/>
          <w:sz w:val="24"/>
          <w:lang w:val="en-US"/>
        </w:rPr>
        <w:t>.</w:t>
      </w:r>
      <w:r w:rsidR="00266ABA" w:rsidRPr="00770E60">
        <w:rPr>
          <w:rFonts w:eastAsia="宋体" w:cs="Arial"/>
          <w:b/>
          <w:bCs/>
          <w:sz w:val="24"/>
          <w:lang w:val="en-US"/>
        </w:rPr>
        <w:t>2.2</w:t>
      </w:r>
    </w:p>
    <w:p w14:paraId="23EA99F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7A20747C" w14:textId="66567B46" w:rsidR="006961AD" w:rsidRPr="00594D7E" w:rsidRDefault="006961AD" w:rsidP="00C65469">
      <w:pPr>
        <w:tabs>
          <w:tab w:val="left" w:pos="1985"/>
        </w:tabs>
        <w:ind w:left="1965" w:hangingChars="818" w:hanging="196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63292E" w:rsidRPr="0063292E">
        <w:rPr>
          <w:rFonts w:ascii="Arial" w:hAnsi="Arial" w:cs="Arial"/>
          <w:b/>
          <w:bCs/>
          <w:sz w:val="24"/>
        </w:rPr>
        <w:t>Multiple Entry Configured Grant Confirmation MAC CE</w:t>
      </w:r>
    </w:p>
    <w:p w14:paraId="4A21B341"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09E6A859" w14:textId="77777777" w:rsidR="007D51E1" w:rsidRPr="0064252A" w:rsidRDefault="005A2C19" w:rsidP="00D03902">
      <w:pPr>
        <w:pStyle w:val="Heading1"/>
        <w:rPr>
          <w:lang w:val="en-US"/>
        </w:rPr>
      </w:pPr>
      <w:r w:rsidRPr="0064252A">
        <w:rPr>
          <w:lang w:val="en-US"/>
        </w:rPr>
        <w:t>Introduction</w:t>
      </w:r>
    </w:p>
    <w:p w14:paraId="70D508BD" w14:textId="24206AF3" w:rsidR="00B60139" w:rsidRDefault="00B60139" w:rsidP="00B60139">
      <w:pPr>
        <w:rPr>
          <w:lang w:eastAsia="zh-CN"/>
        </w:rPr>
      </w:pPr>
      <w:r>
        <w:rPr>
          <w:rFonts w:hint="eastAsia"/>
          <w:lang w:eastAsia="zh-CN"/>
        </w:rPr>
        <w:t>In</w:t>
      </w:r>
      <w:r>
        <w:rPr>
          <w:lang w:eastAsia="zh-CN"/>
        </w:rPr>
        <w:t xml:space="preserve"> RAN2#10</w:t>
      </w:r>
      <w:r w:rsidR="00A051F3">
        <w:rPr>
          <w:lang w:eastAsia="zh-CN"/>
        </w:rPr>
        <w:t>8</w:t>
      </w:r>
      <w:r>
        <w:rPr>
          <w:lang w:eastAsia="zh-CN"/>
        </w:rPr>
        <w:t xml:space="preserve"> meeting, following was agreed regarding the </w:t>
      </w:r>
      <w:r w:rsidR="0063292E">
        <w:rPr>
          <w:lang w:eastAsia="zh-CN"/>
        </w:rPr>
        <w:t xml:space="preserve">multiple entry </w:t>
      </w:r>
      <w:r>
        <w:rPr>
          <w:lang w:eastAsia="zh-CN"/>
        </w:rPr>
        <w:t>configured grant confirmation MAC CE:</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3"/>
      </w:tblGrid>
      <w:tr w:rsidR="00B60139" w14:paraId="706E4EB4" w14:textId="77777777" w:rsidTr="002F297F">
        <w:tc>
          <w:tcPr>
            <w:tcW w:w="9593" w:type="dxa"/>
            <w:shd w:val="clear" w:color="auto" w:fill="auto"/>
          </w:tcPr>
          <w:p w14:paraId="37BD3385" w14:textId="23096FAA" w:rsidR="00B60139" w:rsidRPr="00A200EC" w:rsidRDefault="00CE090F" w:rsidP="00CE090F">
            <w:pPr>
              <w:pStyle w:val="Agreement"/>
              <w:rPr>
                <w:lang w:eastAsia="ja-JP"/>
              </w:rPr>
            </w:pPr>
            <w:r w:rsidRPr="00CE090F">
              <w:rPr>
                <w:b w:val="0"/>
              </w:rPr>
              <w:t>Multiple CG activation/deactivation confirmation MAC CE contains only a bitmap of CG configurations using CG ID unique per MAC entity and configured by RRC in addition to CG ID introduced by RAN1.</w:t>
            </w:r>
          </w:p>
        </w:tc>
      </w:tr>
    </w:tbl>
    <w:p w14:paraId="52CE43FA" w14:textId="77777777" w:rsidR="00486678" w:rsidRDefault="00486678" w:rsidP="000A3B91">
      <w:pPr>
        <w:rPr>
          <w:lang w:eastAsia="zh-CN"/>
        </w:rPr>
      </w:pPr>
    </w:p>
    <w:p w14:paraId="4E12BFF0" w14:textId="6EF39704" w:rsidR="008E35E0" w:rsidRDefault="00CE090F" w:rsidP="00F74973">
      <w:pPr>
        <w:rPr>
          <w:lang w:eastAsia="zh-CN"/>
        </w:rPr>
      </w:pPr>
      <w:r>
        <w:rPr>
          <w:lang w:eastAsia="zh-CN"/>
        </w:rPr>
        <w:t>In email discussion “</w:t>
      </w:r>
      <w:r w:rsidR="00C2296A" w:rsidRPr="00C2296A">
        <w:rPr>
          <w:lang w:eastAsia="zh-CN"/>
        </w:rPr>
        <w:t>[108#</w:t>
      </w:r>
      <w:proofErr w:type="gramStart"/>
      <w:r w:rsidR="00C2296A" w:rsidRPr="00C2296A">
        <w:rPr>
          <w:lang w:eastAsia="zh-CN"/>
        </w:rPr>
        <w:t>12][</w:t>
      </w:r>
      <w:proofErr w:type="gramEnd"/>
      <w:r w:rsidR="00C2296A" w:rsidRPr="00C2296A">
        <w:rPr>
          <w:lang w:eastAsia="zh-CN"/>
        </w:rPr>
        <w:t>IIOT] Running CR 38.321</w:t>
      </w:r>
      <w:r>
        <w:rPr>
          <w:lang w:eastAsia="zh-CN"/>
        </w:rPr>
        <w:t xml:space="preserve">” </w:t>
      </w:r>
      <w:r w:rsidR="00C2296A">
        <w:rPr>
          <w:lang w:eastAsia="zh-CN"/>
        </w:rPr>
        <w:t>and “</w:t>
      </w:r>
      <w:r w:rsidR="0063292E" w:rsidRPr="0063292E">
        <w:rPr>
          <w:lang w:eastAsia="zh-CN"/>
        </w:rPr>
        <w:t>[108#32][IIOT] Running CR 38.331</w:t>
      </w:r>
      <w:r w:rsidR="00C2296A">
        <w:rPr>
          <w:lang w:eastAsia="zh-CN"/>
        </w:rPr>
        <w:t>”, there are</w:t>
      </w:r>
      <w:r w:rsidR="0063292E">
        <w:rPr>
          <w:lang w:eastAsia="zh-CN"/>
        </w:rPr>
        <w:t xml:space="preserve"> several open issues regarding </w:t>
      </w:r>
      <w:r w:rsidR="00410953">
        <w:rPr>
          <w:lang w:eastAsia="zh-CN"/>
        </w:rPr>
        <w:t xml:space="preserve">multiple entry CG </w:t>
      </w:r>
      <w:r w:rsidR="0063292E">
        <w:rPr>
          <w:lang w:eastAsia="zh-CN"/>
        </w:rPr>
        <w:t>confirmation MAC CE.</w:t>
      </w:r>
    </w:p>
    <w:p w14:paraId="3808F5F5" w14:textId="3C6497AE" w:rsidR="0063292E" w:rsidRDefault="0063292E" w:rsidP="00F74973">
      <w:pPr>
        <w:rPr>
          <w:lang w:eastAsia="zh-CN"/>
        </w:rPr>
      </w:pPr>
      <w:r>
        <w:rPr>
          <w:lang w:eastAsia="zh-CN"/>
        </w:rPr>
        <w:t xml:space="preserve">In this contribution, we discuss the open issues regarding </w:t>
      </w:r>
      <w:r w:rsidR="00226DCF">
        <w:rPr>
          <w:lang w:eastAsia="zh-CN"/>
        </w:rPr>
        <w:t>multiple entry CG confirmation MAC CE.</w:t>
      </w:r>
    </w:p>
    <w:p w14:paraId="405A262A" w14:textId="77777777" w:rsidR="00AB79E9" w:rsidRDefault="00AB79E9" w:rsidP="00AB79E9">
      <w:pPr>
        <w:pStyle w:val="Heading1"/>
        <w:rPr>
          <w:rFonts w:eastAsia="宋体"/>
          <w:lang w:val="en-US" w:eastAsia="zh-CN"/>
        </w:rPr>
      </w:pPr>
      <w:r>
        <w:rPr>
          <w:rFonts w:eastAsia="宋体" w:hint="eastAsia"/>
          <w:lang w:val="en-US" w:eastAsia="zh-CN"/>
        </w:rPr>
        <w:t>Discussion</w:t>
      </w:r>
    </w:p>
    <w:p w14:paraId="23FD9E4B" w14:textId="2A8CFFC8" w:rsidR="00DA1C74" w:rsidRDefault="00DA1C74" w:rsidP="00384795">
      <w:pPr>
        <w:rPr>
          <w:lang w:eastAsia="zh-CN"/>
        </w:rPr>
      </w:pPr>
      <w:r>
        <w:rPr>
          <w:lang w:eastAsia="zh-CN"/>
        </w:rPr>
        <w:t xml:space="preserve">The </w:t>
      </w:r>
      <w:proofErr w:type="gramStart"/>
      <w:r>
        <w:rPr>
          <w:lang w:eastAsia="zh-CN"/>
        </w:rPr>
        <w:t>4 octet</w:t>
      </w:r>
      <w:proofErr w:type="gramEnd"/>
      <w:r>
        <w:rPr>
          <w:lang w:eastAsia="zh-CN"/>
        </w:rPr>
        <w:t xml:space="preserve"> example format of </w:t>
      </w:r>
      <w:r w:rsidR="006F394D">
        <w:rPr>
          <w:lang w:eastAsia="zh-CN"/>
        </w:rPr>
        <w:t xml:space="preserve">multiple entry CG confirmation MAC CE in the MAC running CR </w:t>
      </w:r>
      <w:r w:rsidR="006F394D">
        <w:rPr>
          <w:lang w:eastAsia="zh-CN"/>
        </w:rPr>
        <w:fldChar w:fldCharType="begin"/>
      </w:r>
      <w:r w:rsidR="006F394D">
        <w:rPr>
          <w:lang w:eastAsia="zh-CN"/>
        </w:rPr>
        <w:instrText xml:space="preserve"> REF Ref_MAC_Runnning \h </w:instrText>
      </w:r>
      <w:r w:rsidR="006F394D">
        <w:rPr>
          <w:lang w:eastAsia="zh-CN"/>
        </w:rPr>
      </w:r>
      <w:r w:rsidR="006F394D">
        <w:rPr>
          <w:lang w:eastAsia="zh-CN"/>
        </w:rPr>
        <w:fldChar w:fldCharType="separate"/>
      </w:r>
      <w:r w:rsidR="00484ABF" w:rsidRPr="00C040EB">
        <w:rPr>
          <w:rFonts w:hint="eastAsia"/>
          <w:lang w:eastAsia="zh-CN"/>
        </w:rPr>
        <w:t>[</w:t>
      </w:r>
      <w:r w:rsidR="00484ABF">
        <w:rPr>
          <w:noProof/>
        </w:rPr>
        <w:t>1</w:t>
      </w:r>
      <w:r w:rsidR="00484ABF" w:rsidRPr="00C040EB">
        <w:rPr>
          <w:rFonts w:hint="eastAsia"/>
          <w:lang w:eastAsia="zh-CN"/>
        </w:rPr>
        <w:t>]</w:t>
      </w:r>
      <w:r w:rsidR="006F394D">
        <w:rPr>
          <w:lang w:eastAsia="zh-CN"/>
        </w:rPr>
        <w:fldChar w:fldCharType="end"/>
      </w:r>
      <w:r w:rsidR="006F394D">
        <w:rPr>
          <w:lang w:eastAsia="zh-CN"/>
        </w:rPr>
        <w:t xml:space="preserve"> is shown below, with field </w:t>
      </w:r>
      <w:r w:rsidR="006F394D">
        <w:rPr>
          <w:noProof/>
          <w:lang w:eastAsia="ko-KR"/>
        </w:rPr>
        <w:t>CG</w:t>
      </w:r>
      <w:r w:rsidR="006F394D">
        <w:rPr>
          <w:noProof/>
          <w:vertAlign w:val="subscript"/>
        </w:rPr>
        <w:t>i</w:t>
      </w:r>
      <w:r w:rsidR="006F394D">
        <w:rPr>
          <w:noProof/>
          <w:lang w:eastAsia="ko-KR"/>
        </w:rPr>
        <w:t xml:space="preserve"> indicates whether PDCCH indicating activation or deactivation of configured uplink grant with </w:t>
      </w:r>
      <w:proofErr w:type="spellStart"/>
      <w:r w:rsidR="006F394D">
        <w:rPr>
          <w:i/>
          <w:lang w:eastAsia="ko-KR"/>
        </w:rPr>
        <w:t>ConfiguredGrantIndex</w:t>
      </w:r>
      <w:proofErr w:type="spellEnd"/>
      <w:r w:rsidR="006F394D">
        <w:rPr>
          <w:noProof/>
          <w:lang w:eastAsia="ko-KR"/>
        </w:rPr>
        <w:t xml:space="preserve"> i has been received.</w:t>
      </w:r>
    </w:p>
    <w:p w14:paraId="751730A0" w14:textId="77777777" w:rsidR="006F394D" w:rsidRDefault="006F394D" w:rsidP="006F394D">
      <w:pPr>
        <w:pStyle w:val="TH"/>
        <w:rPr>
          <w:lang w:eastAsia="ko-KR"/>
        </w:rPr>
      </w:pPr>
      <w:r w:rsidRPr="006F394D">
        <w:rPr>
          <w:lang w:val="en-GB"/>
        </w:rPr>
        <w:object w:dxaOrig="5604" w:dyaOrig="2724" w14:anchorId="6DA1D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45pt;height:136.45pt" o:ole="">
            <v:imagedata r:id="rId12" o:title=""/>
          </v:shape>
          <o:OLEObject Type="Embed" ProgID="Visio.Drawing.11" ShapeID="_x0000_i1025" DrawAspect="Content" ObjectID="_1643194502" r:id="rId13"/>
        </w:object>
      </w:r>
    </w:p>
    <w:p w14:paraId="15B170ED" w14:textId="77777777" w:rsidR="006F394D" w:rsidRDefault="006F394D" w:rsidP="006F394D">
      <w:pPr>
        <w:pStyle w:val="TF"/>
        <w:rPr>
          <w:lang w:eastAsia="ko-KR"/>
        </w:rPr>
      </w:pPr>
      <w:r>
        <w:rPr>
          <w:lang w:eastAsia="ko-KR"/>
        </w:rPr>
        <w:t>Figure 6.1.3.X-1: Multiple Entry Configured Grant Confirmation MAC CE</w:t>
      </w:r>
    </w:p>
    <w:p w14:paraId="6832792E" w14:textId="755725D4" w:rsidR="0081466A" w:rsidRDefault="00DA4D1F" w:rsidP="00384795">
      <w:pPr>
        <w:rPr>
          <w:lang w:eastAsia="zh-CN"/>
        </w:rPr>
      </w:pPr>
      <w:r>
        <w:rPr>
          <w:lang w:eastAsia="zh-CN"/>
        </w:rPr>
        <w:t xml:space="preserve">In the MAC running CR </w:t>
      </w:r>
      <w:r>
        <w:rPr>
          <w:lang w:eastAsia="zh-CN"/>
        </w:rPr>
        <w:fldChar w:fldCharType="begin"/>
      </w:r>
      <w:r>
        <w:rPr>
          <w:lang w:eastAsia="zh-CN"/>
        </w:rPr>
        <w:instrText xml:space="preserve"> REF Ref_MAC_Runnning \h </w:instrText>
      </w:r>
      <w:r>
        <w:rPr>
          <w:lang w:eastAsia="zh-CN"/>
        </w:rPr>
      </w:r>
      <w:r>
        <w:rPr>
          <w:lang w:eastAsia="zh-CN"/>
        </w:rPr>
        <w:fldChar w:fldCharType="separate"/>
      </w:r>
      <w:r w:rsidR="00484ABF" w:rsidRPr="00C040EB">
        <w:rPr>
          <w:rFonts w:hint="eastAsia"/>
          <w:lang w:eastAsia="zh-CN"/>
        </w:rPr>
        <w:t>[</w:t>
      </w:r>
      <w:r w:rsidR="00484ABF">
        <w:rPr>
          <w:noProof/>
        </w:rPr>
        <w:t>1</w:t>
      </w:r>
      <w:r w:rsidR="00484ABF" w:rsidRPr="00C040EB">
        <w:rPr>
          <w:rFonts w:hint="eastAsia"/>
          <w:lang w:eastAsia="zh-CN"/>
        </w:rPr>
        <w:t>]</w:t>
      </w:r>
      <w:r>
        <w:rPr>
          <w:lang w:eastAsia="zh-CN"/>
        </w:rPr>
        <w:fldChar w:fldCharType="end"/>
      </w:r>
      <w:r>
        <w:rPr>
          <w:lang w:eastAsia="zh-CN"/>
        </w:rPr>
        <w:t>, one issue to be confirmed is that multiple entry CG confirmation MAC CE</w:t>
      </w:r>
      <w:r w:rsidRPr="00DA4D1F">
        <w:rPr>
          <w:lang w:eastAsia="zh-CN"/>
        </w:rPr>
        <w:t xml:space="preserve"> reports confirmation of type 2 configured grants.</w:t>
      </w:r>
      <w:r>
        <w:rPr>
          <w:lang w:eastAsia="zh-CN"/>
        </w:rPr>
        <w:t xml:space="preserve"> </w:t>
      </w:r>
      <w:r w:rsidR="002D3827">
        <w:rPr>
          <w:lang w:eastAsia="zh-CN"/>
        </w:rPr>
        <w:t>In Rel-15, configured grant confirmation is only triggered upon DCI activation/deactivation for type 2 configured grant, as in TS 38.321 clause 5.4.1 below. Type 1 CG is configured by RRC without DCI based activation / deactivation. Therefore configured grant confirmation MAC CE is only for type 2 configured grant in Rel-15.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8C58AD" w14:paraId="558C2F20" w14:textId="77777777" w:rsidTr="00A135F5">
        <w:tc>
          <w:tcPr>
            <w:tcW w:w="9356" w:type="dxa"/>
            <w:shd w:val="clear" w:color="auto" w:fill="auto"/>
          </w:tcPr>
          <w:p w14:paraId="31D82D71" w14:textId="77777777" w:rsidR="00752A47" w:rsidRDefault="00752A47" w:rsidP="00A135F5">
            <w:pPr>
              <w:pStyle w:val="B3"/>
              <w:rPr>
                <w:noProof/>
                <w:lang w:eastAsia="ko-KR"/>
              </w:rPr>
            </w:pPr>
            <w:r>
              <w:rPr>
                <w:noProof/>
                <w:lang w:eastAsia="ko-KR"/>
              </w:rPr>
              <w:t>3&gt;</w:t>
            </w:r>
            <w:r>
              <w:rPr>
                <w:noProof/>
                <w:lang w:eastAsia="ko-KR"/>
              </w:rPr>
              <w:tab/>
              <w:t>if PDCCH contents indicate configured grant Type 2 deactivation:</w:t>
            </w:r>
          </w:p>
          <w:p w14:paraId="4D540318" w14:textId="77777777" w:rsidR="00752A47" w:rsidRDefault="00752A47" w:rsidP="00A135F5">
            <w:pPr>
              <w:pStyle w:val="B4"/>
              <w:rPr>
                <w:noProof/>
                <w:lang w:eastAsia="ko-KR"/>
              </w:rPr>
            </w:pPr>
            <w:r>
              <w:rPr>
                <w:noProof/>
                <w:lang w:eastAsia="ko-KR"/>
              </w:rPr>
              <w:t>4&gt;</w:t>
            </w:r>
            <w:r>
              <w:rPr>
                <w:noProof/>
                <w:lang w:eastAsia="ko-KR"/>
              </w:rPr>
              <w:tab/>
              <w:t>trigger configured uplink grant confirmation.</w:t>
            </w:r>
          </w:p>
          <w:p w14:paraId="2B078EA8" w14:textId="77777777" w:rsidR="00752A47" w:rsidRDefault="00752A47" w:rsidP="00A135F5">
            <w:pPr>
              <w:pStyle w:val="B3"/>
              <w:rPr>
                <w:noProof/>
                <w:lang w:eastAsia="ko-KR"/>
              </w:rPr>
            </w:pPr>
            <w:r>
              <w:rPr>
                <w:noProof/>
                <w:lang w:eastAsia="ko-KR"/>
              </w:rPr>
              <w:lastRenderedPageBreak/>
              <w:t>3&gt;</w:t>
            </w:r>
            <w:r>
              <w:rPr>
                <w:noProof/>
                <w:lang w:eastAsia="ko-KR"/>
              </w:rPr>
              <w:tab/>
              <w:t>else if PDCCH contents indicate configured grant Type 2 activation:</w:t>
            </w:r>
          </w:p>
          <w:p w14:paraId="40DF6756" w14:textId="6DED5A88" w:rsidR="008C58AD" w:rsidRDefault="00752A47" w:rsidP="00A135F5">
            <w:pPr>
              <w:pStyle w:val="B4"/>
              <w:rPr>
                <w:noProof/>
                <w:lang w:eastAsia="ko-KR"/>
              </w:rPr>
            </w:pPr>
            <w:r>
              <w:rPr>
                <w:noProof/>
                <w:lang w:eastAsia="ko-KR"/>
              </w:rPr>
              <w:t>4&gt;</w:t>
            </w:r>
            <w:r>
              <w:rPr>
                <w:noProof/>
                <w:lang w:eastAsia="ko-KR"/>
              </w:rPr>
              <w:tab/>
              <w:t>trigger configured uplink grant confirmation;</w:t>
            </w:r>
          </w:p>
        </w:tc>
      </w:tr>
    </w:tbl>
    <w:p w14:paraId="63BC3CF6" w14:textId="45B71808" w:rsidR="008C58AD" w:rsidRDefault="008C58AD" w:rsidP="00384795">
      <w:pPr>
        <w:rPr>
          <w:lang w:eastAsia="zh-CN"/>
        </w:rPr>
      </w:pPr>
    </w:p>
    <w:p w14:paraId="1C21B1DE" w14:textId="575A8B2A" w:rsidR="00752A47" w:rsidRDefault="00752A47" w:rsidP="00384795">
      <w:pPr>
        <w:rPr>
          <w:lang w:eastAsia="zh-CN"/>
        </w:rPr>
      </w:pPr>
      <w:r>
        <w:rPr>
          <w:lang w:eastAsia="zh-CN"/>
        </w:rPr>
        <w:t>In Rel-16, the same principle applies as there is no change to the basic mechanisms for type 1 and type 2 configured grants.</w:t>
      </w:r>
    </w:p>
    <w:p w14:paraId="4DBB5D15" w14:textId="2F85346C" w:rsidR="00752A47" w:rsidRDefault="00752A47" w:rsidP="00752A47">
      <w:pPr>
        <w:rPr>
          <w:lang w:eastAsia="zh-CN"/>
        </w:rPr>
      </w:pPr>
      <w:bookmarkStart w:id="0" w:name="Proposal_type2"/>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84ABF">
        <w:rPr>
          <w:b/>
          <w:noProof/>
          <w:lang w:eastAsia="ko-KR"/>
        </w:rPr>
        <w:t>1</w:t>
      </w:r>
      <w:r w:rsidRPr="00077A03">
        <w:rPr>
          <w:b/>
          <w:lang w:eastAsia="ko-KR"/>
        </w:rPr>
        <w:fldChar w:fldCharType="end"/>
      </w:r>
      <w:r w:rsidRPr="00077A03">
        <w:rPr>
          <w:lang w:eastAsia="ko-KR"/>
        </w:rPr>
        <w:t>:</w:t>
      </w:r>
      <w:r>
        <w:rPr>
          <w:lang w:eastAsia="ko-KR"/>
        </w:rPr>
        <w:t xml:space="preserve"> RAN2 to confirm that </w:t>
      </w:r>
      <w:r w:rsidR="00FE1595">
        <w:rPr>
          <w:lang w:eastAsia="zh-CN"/>
        </w:rPr>
        <w:t>multiple entry CG confirmation MAC CE</w:t>
      </w:r>
      <w:r w:rsidR="00FE1595" w:rsidRPr="00DA4D1F">
        <w:rPr>
          <w:lang w:eastAsia="zh-CN"/>
        </w:rPr>
        <w:t xml:space="preserve"> reports confirmation of type 2 configured grants</w:t>
      </w:r>
      <w:r>
        <w:rPr>
          <w:lang w:eastAsia="zh-CN"/>
        </w:rPr>
        <w:t>.</w:t>
      </w:r>
      <w:bookmarkEnd w:id="0"/>
    </w:p>
    <w:p w14:paraId="467010F1" w14:textId="128FCF26" w:rsidR="00184C24" w:rsidRPr="007B5C48" w:rsidRDefault="006D3672" w:rsidP="00752A47">
      <w:pPr>
        <w:rPr>
          <w:lang w:eastAsia="zh-CN"/>
        </w:rPr>
      </w:pPr>
      <w:r>
        <w:rPr>
          <w:lang w:eastAsia="zh-CN"/>
        </w:rPr>
        <w:t xml:space="preserve">In </w:t>
      </w:r>
      <w:r w:rsidR="007B5C48">
        <w:rPr>
          <w:lang w:eastAsia="zh-CN"/>
        </w:rPr>
        <w:t xml:space="preserve">RRC running CR, the index for multiple entry CG confirmation MAC CE is the field </w:t>
      </w:r>
      <w:r w:rsidR="007B5C48">
        <w:rPr>
          <w:i/>
          <w:lang w:eastAsia="zh-CN"/>
        </w:rPr>
        <w:t>configuredGrantConfigIndexMAC</w:t>
      </w:r>
      <w:r w:rsidR="007B5C48">
        <w:rPr>
          <w:lang w:eastAsia="zh-CN"/>
        </w:rPr>
        <w:t>, as shown below.</w:t>
      </w:r>
    </w:p>
    <w:p w14:paraId="0A536DE0" w14:textId="77777777" w:rsidR="008703D8" w:rsidRPr="000B4AAB" w:rsidRDefault="008703D8" w:rsidP="000B4AAB">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ConfiguredGrantConfig ::=           SEQUENCE {</w:t>
      </w:r>
    </w:p>
    <w:p w14:paraId="0312E256" w14:textId="77777777" w:rsidR="008703D8" w:rsidRPr="000B4AAB" w:rsidRDefault="008703D8" w:rsidP="000B4AAB">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 xml:space="preserve">    ...,</w:t>
      </w:r>
    </w:p>
    <w:p w14:paraId="0681B31A" w14:textId="77777777" w:rsidR="008703D8" w:rsidRPr="000B4AAB" w:rsidRDefault="008703D8" w:rsidP="000B4AAB">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ab/>
        <w:t>[[</w:t>
      </w:r>
    </w:p>
    <w:p w14:paraId="349EA979" w14:textId="240F98C2" w:rsidR="00E465C6" w:rsidRPr="00E465C6" w:rsidRDefault="00E465C6" w:rsidP="00E465C6">
      <w:pPr>
        <w:pStyle w:val="PL"/>
        <w:shd w:val="clear" w:color="auto" w:fill="E6E6E6"/>
        <w:rPr>
          <w:rFonts w:eastAsia="Times New Roman"/>
          <w:color w:val="808080"/>
          <w:sz w:val="12"/>
          <w:szCs w:val="12"/>
          <w:lang w:val="en-GB" w:eastAsia="en-GB"/>
        </w:rPr>
      </w:pPr>
      <w:r w:rsidRPr="00E465C6">
        <w:rPr>
          <w:rFonts w:eastAsia="Times New Roman"/>
          <w:color w:val="808080"/>
          <w:sz w:val="12"/>
          <w:szCs w:val="12"/>
          <w:lang w:val="en-GB" w:eastAsia="en-GB"/>
        </w:rPr>
        <w:tab/>
        <w:t>configuredGrantConfigIndex-r16</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ConfiguredGrantConfigIndex-r16</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OPTIONAL,</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 Need M</w:t>
      </w:r>
    </w:p>
    <w:p w14:paraId="45D85256" w14:textId="3593F0E6" w:rsidR="00E465C6" w:rsidRPr="00E465C6" w:rsidRDefault="00E465C6" w:rsidP="00E465C6">
      <w:pPr>
        <w:pStyle w:val="PL"/>
        <w:shd w:val="clear" w:color="auto" w:fill="E6E6E6"/>
        <w:rPr>
          <w:rFonts w:eastAsia="Times New Roman"/>
          <w:color w:val="808080"/>
          <w:sz w:val="12"/>
          <w:szCs w:val="12"/>
          <w:lang w:val="en-GB" w:eastAsia="en-GB"/>
        </w:rPr>
      </w:pPr>
      <w:r w:rsidRPr="00E465C6">
        <w:rPr>
          <w:rFonts w:eastAsia="Times New Roman"/>
          <w:color w:val="808080"/>
          <w:sz w:val="12"/>
          <w:szCs w:val="12"/>
          <w:lang w:val="en-GB" w:eastAsia="en-GB"/>
        </w:rPr>
        <w:tab/>
        <w:t>configuredGrantConfigIndexMAC-r16</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ConfiguredGrantConfigIndexMAC-r16</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OPTIONAL,</w:t>
      </w:r>
      <w:r w:rsidRPr="00E465C6">
        <w:rPr>
          <w:rFonts w:eastAsia="Times New Roman"/>
          <w:color w:val="808080"/>
          <w:sz w:val="12"/>
          <w:szCs w:val="12"/>
          <w:lang w:val="en-GB" w:eastAsia="en-GB"/>
        </w:rPr>
        <w:tab/>
      </w:r>
      <w:r w:rsidRPr="00E465C6">
        <w:rPr>
          <w:rFonts w:eastAsia="Times New Roman"/>
          <w:color w:val="808080"/>
          <w:sz w:val="12"/>
          <w:szCs w:val="12"/>
          <w:lang w:val="en-GB" w:eastAsia="en-GB"/>
        </w:rPr>
        <w:tab/>
        <w:t>-- Need M</w:t>
      </w:r>
    </w:p>
    <w:p w14:paraId="23224075" w14:textId="57FAD045" w:rsidR="008703D8" w:rsidRPr="000B4AAB" w:rsidRDefault="008703D8" w:rsidP="00E465C6">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ab/>
      </w:r>
      <w:r w:rsidR="00E465C6" w:rsidRPr="000B4AAB">
        <w:rPr>
          <w:rFonts w:eastAsia="Times New Roman"/>
          <w:color w:val="808080"/>
          <w:sz w:val="12"/>
          <w:szCs w:val="12"/>
          <w:lang w:val="en-GB" w:eastAsia="en-GB"/>
        </w:rPr>
        <w:t>...</w:t>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r w:rsidRPr="000B4AAB">
        <w:rPr>
          <w:rFonts w:eastAsia="Times New Roman"/>
          <w:color w:val="808080"/>
          <w:sz w:val="12"/>
          <w:szCs w:val="12"/>
          <w:lang w:val="en-GB" w:eastAsia="en-GB"/>
        </w:rPr>
        <w:tab/>
      </w:r>
    </w:p>
    <w:p w14:paraId="740F7FCC" w14:textId="77777777" w:rsidR="008703D8" w:rsidRPr="000B4AAB" w:rsidRDefault="008703D8" w:rsidP="000B4AAB">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ab/>
        <w:t>]]</w:t>
      </w:r>
    </w:p>
    <w:p w14:paraId="11A6B743" w14:textId="4C14DA4E" w:rsidR="008703D8" w:rsidRDefault="008703D8" w:rsidP="000B4AAB">
      <w:pPr>
        <w:pStyle w:val="PL"/>
        <w:shd w:val="clear" w:color="auto" w:fill="E6E6E6"/>
        <w:rPr>
          <w:rFonts w:eastAsia="Times New Roman"/>
          <w:color w:val="808080"/>
          <w:sz w:val="12"/>
          <w:szCs w:val="12"/>
          <w:lang w:val="en-GB" w:eastAsia="en-GB"/>
        </w:rPr>
      </w:pPr>
      <w:r w:rsidRPr="000B4AAB">
        <w:rPr>
          <w:rFonts w:eastAsia="Times New Roman"/>
          <w:color w:val="808080"/>
          <w:sz w:val="12"/>
          <w:szCs w:val="12"/>
          <w:lang w:val="en-GB" w:eastAsia="en-GB"/>
        </w:rPr>
        <w:t>}</w:t>
      </w:r>
    </w:p>
    <w:p w14:paraId="5707CA1C" w14:textId="77777777" w:rsidR="00E465C6" w:rsidRPr="000B4AAB" w:rsidRDefault="00E465C6" w:rsidP="000B4AAB">
      <w:pPr>
        <w:pStyle w:val="PL"/>
        <w:shd w:val="clear" w:color="auto" w:fill="E6E6E6"/>
        <w:rPr>
          <w:rFonts w:eastAsia="Times New Roman"/>
          <w:color w:val="808080"/>
          <w:sz w:val="12"/>
          <w:szCs w:val="12"/>
          <w:lang w:val="en-GB" w:eastAsia="en-GB"/>
        </w:rPr>
      </w:pPr>
    </w:p>
    <w:p w14:paraId="76740AB7" w14:textId="77777777" w:rsidR="00E465C6" w:rsidRPr="00E465C6" w:rsidRDefault="00E465C6" w:rsidP="00E465C6">
      <w:pPr>
        <w:pStyle w:val="PL"/>
        <w:shd w:val="clear" w:color="auto" w:fill="E6E6E6"/>
        <w:rPr>
          <w:rFonts w:eastAsia="Times New Roman"/>
          <w:color w:val="808080"/>
          <w:sz w:val="12"/>
          <w:szCs w:val="12"/>
          <w:lang w:val="en-GB" w:eastAsia="en-GB"/>
        </w:rPr>
      </w:pPr>
      <w:r w:rsidRPr="00E465C6">
        <w:rPr>
          <w:rFonts w:eastAsia="Times New Roman"/>
          <w:color w:val="808080"/>
          <w:sz w:val="12"/>
          <w:szCs w:val="12"/>
          <w:lang w:val="en-GB" w:eastAsia="en-GB"/>
        </w:rPr>
        <w:t>ConfiguredGrantConfigIndexMAC-r16 ::= INTEGER (0.. maxNrofConfiguredGrantConfigMAC-r16-1)</w:t>
      </w:r>
    </w:p>
    <w:p w14:paraId="5A840BA3" w14:textId="0D754C53" w:rsidR="006F394D" w:rsidRDefault="006F394D" w:rsidP="00384795">
      <w:pPr>
        <w:rPr>
          <w:lang w:eastAsia="zh-CN"/>
        </w:rPr>
      </w:pPr>
    </w:p>
    <w:p w14:paraId="67FDCAF1" w14:textId="56BA2C8C" w:rsidR="007B5C48" w:rsidRDefault="39810AFC" w:rsidP="00384795">
      <w:pPr>
        <w:rPr>
          <w:lang w:eastAsia="zh-CN"/>
        </w:rPr>
      </w:pPr>
      <w:r w:rsidRPr="3A05048D">
        <w:rPr>
          <w:lang w:eastAsia="zh-CN"/>
        </w:rPr>
        <w:t xml:space="preserve">As </w:t>
      </w:r>
      <w:r w:rsidRPr="3A05048D">
        <w:rPr>
          <w:i/>
          <w:iCs/>
          <w:lang w:eastAsia="zh-CN"/>
        </w:rPr>
        <w:t>configuredGrantConfigIndexMAC</w:t>
      </w:r>
      <w:r w:rsidRPr="3A05048D">
        <w:rPr>
          <w:lang w:eastAsia="zh-CN"/>
        </w:rPr>
        <w:t xml:space="preserve"> is a unique index </w:t>
      </w:r>
      <w:r w:rsidR="3CA7F51D" w:rsidRPr="3A05048D">
        <w:rPr>
          <w:lang w:eastAsia="zh-CN"/>
        </w:rPr>
        <w:t xml:space="preserve">within the MAC entity </w:t>
      </w:r>
      <w:r w:rsidRPr="3A05048D">
        <w:rPr>
          <w:lang w:eastAsia="zh-CN"/>
        </w:rPr>
        <w:t xml:space="preserve">for both type 1 and type 2 CG, </w:t>
      </w:r>
      <w:r w:rsidR="03E16EAD" w:rsidRPr="3A05048D">
        <w:rPr>
          <w:lang w:eastAsia="zh-CN"/>
        </w:rPr>
        <w:t xml:space="preserve">one question is whether </w:t>
      </w:r>
      <w:r w:rsidR="7DB7EC78" w:rsidRPr="3A05048D">
        <w:rPr>
          <w:lang w:eastAsia="zh-CN"/>
        </w:rPr>
        <w:t xml:space="preserve">to directly use </w:t>
      </w:r>
      <w:r w:rsidR="7DB7EC78" w:rsidRPr="3A05048D">
        <w:rPr>
          <w:i/>
          <w:iCs/>
          <w:lang w:eastAsia="zh-CN"/>
        </w:rPr>
        <w:t>configuredGrantConfigIndexMAC</w:t>
      </w:r>
      <w:r w:rsidR="7DB7EC78" w:rsidRPr="3A05048D">
        <w:rPr>
          <w:lang w:eastAsia="zh-CN"/>
        </w:rPr>
        <w:t xml:space="preserve"> </w:t>
      </w:r>
      <w:r w:rsidR="6DEE1F0E" w:rsidRPr="3A05048D">
        <w:rPr>
          <w:lang w:eastAsia="zh-CN"/>
        </w:rPr>
        <w:t>for</w:t>
      </w:r>
      <w:r w:rsidR="03E16EAD" w:rsidRPr="3A05048D">
        <w:rPr>
          <w:lang w:eastAsia="zh-CN"/>
        </w:rPr>
        <w:t xml:space="preserve"> </w:t>
      </w:r>
      <w:r w:rsidR="7DB7EC78" w:rsidRPr="3A05048D">
        <w:rPr>
          <w:lang w:eastAsia="zh-CN"/>
        </w:rPr>
        <w:t>multiple entry CG confirmation MAC CE</w:t>
      </w:r>
      <w:r w:rsidR="6DEE1F0E" w:rsidRPr="3A05048D">
        <w:rPr>
          <w:lang w:eastAsia="zh-CN"/>
        </w:rPr>
        <w:t>, or consider an index of type 2 CG (either explicitly or implicitly) for multiple entry CG confirmation MAC CE. It is preferable to have a fixed size MAC CE for simplicity. Then introduction of an index of type 2 CG cannot save signaling since it is possible that all CGs within a MAC entity is type 2 CG. Therefore</w:t>
      </w:r>
      <w:r w:rsidR="0F5FB79A" w:rsidRPr="3A05048D">
        <w:rPr>
          <w:lang w:eastAsia="zh-CN"/>
        </w:rPr>
        <w:t>,</w:t>
      </w:r>
      <w:r w:rsidR="6DEE1F0E" w:rsidRPr="3A05048D">
        <w:rPr>
          <w:lang w:eastAsia="zh-CN"/>
        </w:rPr>
        <w:t xml:space="preserve"> it is proposed that </w:t>
      </w:r>
      <w:r w:rsidR="6DEE1F0E" w:rsidRPr="3A05048D">
        <w:rPr>
          <w:i/>
          <w:iCs/>
          <w:lang w:eastAsia="zh-CN"/>
        </w:rPr>
        <w:t>configuredGrantConfigIndexMAC</w:t>
      </w:r>
      <w:r w:rsidR="6DEE1F0E" w:rsidRPr="3A05048D">
        <w:rPr>
          <w:lang w:eastAsia="zh-CN"/>
        </w:rPr>
        <w:t xml:space="preserve"> is used in multiple entry CG confirmation MAC CE. </w:t>
      </w:r>
      <w:r w:rsidR="001227BD">
        <w:rPr>
          <w:lang w:eastAsia="zh-CN"/>
        </w:rPr>
        <w:t>T</w:t>
      </w:r>
      <w:r w:rsidR="6DEE1F0E" w:rsidRPr="3A05048D">
        <w:rPr>
          <w:lang w:eastAsia="zh-CN"/>
        </w:rPr>
        <w:t xml:space="preserve">he </w:t>
      </w:r>
      <w:r w:rsidR="146AFEB1" w:rsidRPr="3A05048D">
        <w:rPr>
          <w:lang w:eastAsia="zh-CN"/>
        </w:rPr>
        <w:t>bits</w:t>
      </w:r>
      <w:r w:rsidR="6DEE1F0E" w:rsidRPr="3A05048D">
        <w:rPr>
          <w:lang w:eastAsia="zh-CN"/>
        </w:rPr>
        <w:t xml:space="preserve"> corresponding to type 1 CG</w:t>
      </w:r>
      <w:r w:rsidR="001227BD">
        <w:rPr>
          <w:lang w:eastAsia="zh-CN"/>
        </w:rPr>
        <w:t xml:space="preserve"> are set to 0</w:t>
      </w:r>
      <w:r w:rsidR="6DEE1F0E" w:rsidRPr="3A05048D">
        <w:rPr>
          <w:lang w:eastAsia="zh-CN"/>
        </w:rPr>
        <w:t xml:space="preserve"> and </w:t>
      </w:r>
      <w:proofErr w:type="spellStart"/>
      <w:r w:rsidR="6DEE1F0E" w:rsidRPr="3A05048D">
        <w:rPr>
          <w:lang w:eastAsia="zh-CN"/>
        </w:rPr>
        <w:t>gNB</w:t>
      </w:r>
      <w:proofErr w:type="spellEnd"/>
      <w:r w:rsidR="6DEE1F0E" w:rsidRPr="3A05048D">
        <w:rPr>
          <w:lang w:eastAsia="zh-CN"/>
        </w:rPr>
        <w:t xml:space="preserve"> ignore those bits.</w:t>
      </w:r>
    </w:p>
    <w:p w14:paraId="122F36F4" w14:textId="371121E5" w:rsidR="00833C2D" w:rsidRDefault="6DEE1F0E" w:rsidP="00833C2D">
      <w:pPr>
        <w:rPr>
          <w:lang w:eastAsia="zh-CN"/>
        </w:rPr>
      </w:pPr>
      <w:bookmarkStart w:id="1" w:name="Proposal_index"/>
      <w:r w:rsidRPr="3A05048D">
        <w:rPr>
          <w:b/>
          <w:bCs/>
          <w:lang w:eastAsia="ko-KR"/>
        </w:rPr>
        <w:t xml:space="preserve">Proposal </w:t>
      </w:r>
      <w:r w:rsidR="00833C2D" w:rsidRPr="3A05048D">
        <w:rPr>
          <w:b/>
          <w:bCs/>
          <w:lang w:eastAsia="ko-KR"/>
        </w:rPr>
        <w:fldChar w:fldCharType="begin"/>
      </w:r>
      <w:r w:rsidR="00833C2D" w:rsidRPr="3A05048D">
        <w:rPr>
          <w:b/>
          <w:bCs/>
          <w:lang w:eastAsia="ko-KR"/>
        </w:rPr>
        <w:instrText xml:space="preserve"> SEQ Proposal \* MERGEFORMAT </w:instrText>
      </w:r>
      <w:r w:rsidR="00833C2D" w:rsidRPr="3A05048D">
        <w:rPr>
          <w:b/>
          <w:bCs/>
          <w:lang w:eastAsia="ko-KR"/>
        </w:rPr>
        <w:fldChar w:fldCharType="separate"/>
      </w:r>
      <w:r w:rsidR="00484ABF">
        <w:rPr>
          <w:b/>
          <w:bCs/>
          <w:noProof/>
          <w:lang w:eastAsia="ko-KR"/>
        </w:rPr>
        <w:t>2</w:t>
      </w:r>
      <w:r w:rsidR="00833C2D" w:rsidRPr="3A05048D">
        <w:rPr>
          <w:b/>
          <w:bCs/>
          <w:lang w:eastAsia="ko-KR"/>
        </w:rPr>
        <w:fldChar w:fldCharType="end"/>
      </w:r>
      <w:r w:rsidRPr="3A05048D">
        <w:rPr>
          <w:lang w:eastAsia="ko-KR"/>
        </w:rPr>
        <w:t xml:space="preserve">: Index </w:t>
      </w:r>
      <w:r w:rsidRPr="3A05048D">
        <w:rPr>
          <w:i/>
          <w:iCs/>
          <w:lang w:eastAsia="zh-CN"/>
        </w:rPr>
        <w:t>configuredGrantConfigIndexMAC</w:t>
      </w:r>
      <w:r w:rsidRPr="3A05048D">
        <w:rPr>
          <w:lang w:eastAsia="zh-CN"/>
        </w:rPr>
        <w:t xml:space="preserve"> is used in multiple entry CG confirmation MAC CE. </w:t>
      </w:r>
      <w:r w:rsidR="001227BD">
        <w:rPr>
          <w:lang w:eastAsia="zh-CN"/>
        </w:rPr>
        <w:t>T</w:t>
      </w:r>
      <w:r w:rsidR="146AFEB1" w:rsidRPr="3A05048D">
        <w:rPr>
          <w:lang w:eastAsia="zh-CN"/>
        </w:rPr>
        <w:t>he bits corresponding to type 1 CG</w:t>
      </w:r>
      <w:r w:rsidR="001227BD">
        <w:rPr>
          <w:lang w:eastAsia="zh-CN"/>
        </w:rPr>
        <w:t xml:space="preserve"> are set to 0</w:t>
      </w:r>
      <w:r w:rsidR="146AFEB1" w:rsidRPr="3A05048D">
        <w:rPr>
          <w:lang w:eastAsia="zh-CN"/>
        </w:rPr>
        <w:t xml:space="preserve"> and </w:t>
      </w:r>
      <w:proofErr w:type="spellStart"/>
      <w:r w:rsidR="146AFEB1" w:rsidRPr="3A05048D">
        <w:rPr>
          <w:lang w:eastAsia="zh-CN"/>
        </w:rPr>
        <w:t>gNB</w:t>
      </w:r>
      <w:proofErr w:type="spellEnd"/>
      <w:r w:rsidR="146AFEB1" w:rsidRPr="3A05048D">
        <w:rPr>
          <w:lang w:eastAsia="zh-CN"/>
        </w:rPr>
        <w:t xml:space="preserve"> ignore those bits.</w:t>
      </w:r>
      <w:bookmarkEnd w:id="1"/>
    </w:p>
    <w:p w14:paraId="6F0CD51A" w14:textId="4799A811" w:rsidR="00E9773C" w:rsidRDefault="0017546D" w:rsidP="00384795">
      <w:pPr>
        <w:rPr>
          <w:lang w:eastAsia="zh-CN"/>
        </w:rPr>
      </w:pPr>
      <w:r>
        <w:rPr>
          <w:lang w:eastAsia="zh-CN"/>
        </w:rPr>
        <w:t>M</w:t>
      </w:r>
      <w:r w:rsidR="00EE0044">
        <w:rPr>
          <w:lang w:eastAsia="zh-CN"/>
        </w:rPr>
        <w:t>ultiple entry CG confirmation MAC CE is a bitmap,</w:t>
      </w:r>
      <w:r>
        <w:rPr>
          <w:lang w:eastAsia="zh-CN"/>
        </w:rPr>
        <w:t xml:space="preserve"> and the length of the bitmap is the </w:t>
      </w:r>
      <w:r w:rsidR="00660575">
        <w:rPr>
          <w:lang w:eastAsia="zh-CN"/>
        </w:rPr>
        <w:t>maximum</w:t>
      </w:r>
      <w:r>
        <w:rPr>
          <w:lang w:eastAsia="zh-CN"/>
        </w:rPr>
        <w:t xml:space="preserve"> number of CGs that can be configured within one MAC entity. </w:t>
      </w:r>
      <w:r w:rsidR="003722D9">
        <w:rPr>
          <w:lang w:eastAsia="zh-CN"/>
        </w:rPr>
        <w:t>Rapporteur of email discussion “</w:t>
      </w:r>
      <w:r w:rsidR="003722D9" w:rsidRPr="0063292E">
        <w:rPr>
          <w:lang w:eastAsia="zh-CN"/>
        </w:rPr>
        <w:t>[108#32][IIOT] Running CR 38.331</w:t>
      </w:r>
      <w:r w:rsidR="003722D9">
        <w:rPr>
          <w:lang w:eastAsia="zh-CN"/>
        </w:rPr>
        <w:t xml:space="preserve">” proposes to consider 16/32/64 as candidate values of the maximum number of CGs per MAC entity. The total number of CGs per BWP is 12. Considering that multiple CG configurations can be used for one TSC service to handle the </w:t>
      </w:r>
      <w:r w:rsidR="001B177A" w:rsidRPr="000128C2">
        <w:t>TSC message periodicities with non-integer multiple of NR supported C</w:t>
      </w:r>
      <w:bookmarkStart w:id="2" w:name="_GoBack"/>
      <w:bookmarkEnd w:id="2"/>
      <w:r w:rsidR="001B177A" w:rsidRPr="000128C2">
        <w:t>G/SPS</w:t>
      </w:r>
      <w:r w:rsidR="001B177A">
        <w:t xml:space="preserve"> periodicities, we have slight preference to select 32 as the maximum </w:t>
      </w:r>
      <w:r w:rsidR="001B177A">
        <w:rPr>
          <w:lang w:eastAsia="zh-CN"/>
        </w:rPr>
        <w:t>number of CGs per MAC entity.</w:t>
      </w:r>
    </w:p>
    <w:p w14:paraId="4DA4A13E" w14:textId="7A09C79B" w:rsidR="001B177A" w:rsidRPr="00E9773C" w:rsidRDefault="001B177A" w:rsidP="00384795">
      <w:pPr>
        <w:rPr>
          <w:lang w:eastAsia="zh-CN"/>
        </w:rPr>
      </w:pPr>
      <w:bookmarkStart w:id="3" w:name="Proposal_Max_CG"/>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484ABF">
        <w:rPr>
          <w:b/>
          <w:noProof/>
          <w:lang w:eastAsia="ko-KR"/>
        </w:rPr>
        <w:t>3</w:t>
      </w:r>
      <w:r w:rsidRPr="00077A03">
        <w:rPr>
          <w:b/>
          <w:lang w:eastAsia="ko-KR"/>
        </w:rPr>
        <w:fldChar w:fldCharType="end"/>
      </w:r>
      <w:r w:rsidRPr="00077A03">
        <w:rPr>
          <w:lang w:eastAsia="ko-KR"/>
        </w:rPr>
        <w:t>:</w:t>
      </w:r>
      <w:r>
        <w:rPr>
          <w:lang w:eastAsia="ko-KR"/>
        </w:rPr>
        <w:t xml:space="preserve"> Maximum number of CG configurations per MAC entity is 32</w:t>
      </w:r>
      <w:r>
        <w:rPr>
          <w:lang w:eastAsia="zh-CN"/>
        </w:rPr>
        <w:t>.</w:t>
      </w:r>
      <w:bookmarkEnd w:id="3"/>
    </w:p>
    <w:p w14:paraId="035A079B" w14:textId="77777777" w:rsidR="0034111C" w:rsidRPr="00A10F7A" w:rsidRDefault="00EE7FA7" w:rsidP="00D03902">
      <w:pPr>
        <w:pStyle w:val="Heading1"/>
        <w:rPr>
          <w:lang w:val="en-US"/>
        </w:rPr>
      </w:pPr>
      <w:r w:rsidRPr="00A10F7A">
        <w:rPr>
          <w:lang w:val="en-US"/>
        </w:rPr>
        <w:t>Conclusion</w:t>
      </w:r>
    </w:p>
    <w:p w14:paraId="2FE28A78" w14:textId="1DE08AF1" w:rsidR="00456B35" w:rsidRDefault="00254CB6" w:rsidP="00D22685">
      <w:pPr>
        <w:rPr>
          <w:lang w:eastAsia="ko-KR"/>
        </w:rPr>
      </w:pPr>
      <w:r w:rsidRPr="00A10F7A">
        <w:rPr>
          <w:lang w:eastAsia="ko-KR"/>
        </w:rPr>
        <w:t xml:space="preserve">In this contribution, </w:t>
      </w:r>
      <w:r w:rsidR="007D7ED9">
        <w:rPr>
          <w:lang w:eastAsia="zh-CN"/>
        </w:rPr>
        <w:t xml:space="preserve">we discuss </w:t>
      </w:r>
      <w:r w:rsidR="00FE1595">
        <w:rPr>
          <w:lang w:eastAsia="zh-CN"/>
        </w:rPr>
        <w:t>the open issues regarding multiple entry CG confirmation MAC CE</w:t>
      </w:r>
      <w:r w:rsidR="003857DD">
        <w:rPr>
          <w:lang w:eastAsia="zh-CN"/>
        </w:rPr>
        <w:t xml:space="preserve">, and </w:t>
      </w:r>
      <w:r w:rsidR="001727C3" w:rsidRPr="00A10F7A">
        <w:rPr>
          <w:lang w:eastAsia="ko-KR"/>
        </w:rPr>
        <w:t>propose the following:</w:t>
      </w:r>
    </w:p>
    <w:p w14:paraId="18CFD0D9" w14:textId="35E7C122" w:rsidR="00404D9B" w:rsidRDefault="00404D9B" w:rsidP="00D22685">
      <w:pPr>
        <w:rPr>
          <w:lang w:eastAsia="ko-KR"/>
        </w:rPr>
      </w:pPr>
      <w:r>
        <w:rPr>
          <w:lang w:eastAsia="ko-KR"/>
        </w:rPr>
        <w:fldChar w:fldCharType="begin"/>
      </w:r>
      <w:r>
        <w:rPr>
          <w:lang w:eastAsia="ko-KR"/>
        </w:rPr>
        <w:instrText xml:space="preserve"> REF Proposal_type2 \h </w:instrText>
      </w:r>
      <w:r>
        <w:rPr>
          <w:lang w:eastAsia="ko-KR"/>
        </w:rPr>
      </w:r>
      <w:r>
        <w:rPr>
          <w:lang w:eastAsia="ko-KR"/>
        </w:rPr>
        <w:fldChar w:fldCharType="separate"/>
      </w:r>
      <w:r w:rsidR="00484ABF" w:rsidRPr="00077A03">
        <w:rPr>
          <w:b/>
          <w:lang w:eastAsia="ko-KR"/>
        </w:rPr>
        <w:t xml:space="preserve">Proposal </w:t>
      </w:r>
      <w:r w:rsidR="00484ABF">
        <w:rPr>
          <w:b/>
          <w:noProof/>
          <w:lang w:eastAsia="ko-KR"/>
        </w:rPr>
        <w:t>1</w:t>
      </w:r>
      <w:r w:rsidR="00484ABF" w:rsidRPr="00077A03">
        <w:rPr>
          <w:lang w:eastAsia="ko-KR"/>
        </w:rPr>
        <w:t>:</w:t>
      </w:r>
      <w:r w:rsidR="00484ABF">
        <w:rPr>
          <w:lang w:eastAsia="ko-KR"/>
        </w:rPr>
        <w:t xml:space="preserve"> RAN2 to confirm that </w:t>
      </w:r>
      <w:r w:rsidR="00484ABF">
        <w:rPr>
          <w:lang w:eastAsia="zh-CN"/>
        </w:rPr>
        <w:t>multiple entry CG confirmation MAC CE</w:t>
      </w:r>
      <w:r w:rsidR="00484ABF" w:rsidRPr="00DA4D1F">
        <w:rPr>
          <w:lang w:eastAsia="zh-CN"/>
        </w:rPr>
        <w:t xml:space="preserve"> reports confirmation of type 2 configured grants</w:t>
      </w:r>
      <w:r w:rsidR="00484ABF">
        <w:rPr>
          <w:lang w:eastAsia="zh-CN"/>
        </w:rPr>
        <w:t>.</w:t>
      </w:r>
      <w:r>
        <w:rPr>
          <w:lang w:eastAsia="ko-KR"/>
        </w:rPr>
        <w:fldChar w:fldCharType="end"/>
      </w:r>
    </w:p>
    <w:p w14:paraId="4A3F0AB4" w14:textId="1955BE3B" w:rsidR="003B439A" w:rsidRDefault="00404D9B" w:rsidP="00D22685">
      <w:pPr>
        <w:rPr>
          <w:lang w:eastAsia="ko-KR"/>
        </w:rPr>
      </w:pPr>
      <w:r>
        <w:rPr>
          <w:lang w:eastAsia="ko-KR"/>
        </w:rPr>
        <w:fldChar w:fldCharType="begin"/>
      </w:r>
      <w:r>
        <w:rPr>
          <w:lang w:eastAsia="ko-KR"/>
        </w:rPr>
        <w:instrText xml:space="preserve"> REF Proposal_index \h </w:instrText>
      </w:r>
      <w:r>
        <w:rPr>
          <w:lang w:eastAsia="ko-KR"/>
        </w:rPr>
      </w:r>
      <w:r>
        <w:rPr>
          <w:lang w:eastAsia="ko-KR"/>
        </w:rPr>
        <w:fldChar w:fldCharType="separate"/>
      </w:r>
      <w:r w:rsidR="00484ABF" w:rsidRPr="3A05048D">
        <w:rPr>
          <w:b/>
          <w:bCs/>
          <w:lang w:eastAsia="ko-KR"/>
        </w:rPr>
        <w:t xml:space="preserve">Proposal </w:t>
      </w:r>
      <w:r w:rsidR="00484ABF">
        <w:rPr>
          <w:b/>
          <w:bCs/>
          <w:noProof/>
          <w:lang w:eastAsia="ko-KR"/>
        </w:rPr>
        <w:t>2</w:t>
      </w:r>
      <w:r w:rsidR="00484ABF" w:rsidRPr="3A05048D">
        <w:rPr>
          <w:lang w:eastAsia="ko-KR"/>
        </w:rPr>
        <w:t xml:space="preserve">: Index </w:t>
      </w:r>
      <w:proofErr w:type="spellStart"/>
      <w:r w:rsidR="00484ABF" w:rsidRPr="3A05048D">
        <w:rPr>
          <w:i/>
          <w:iCs/>
          <w:lang w:eastAsia="zh-CN"/>
        </w:rPr>
        <w:t>configuredGrantConfigIndexMAC</w:t>
      </w:r>
      <w:proofErr w:type="spellEnd"/>
      <w:r w:rsidR="00484ABF" w:rsidRPr="3A05048D">
        <w:rPr>
          <w:lang w:eastAsia="zh-CN"/>
        </w:rPr>
        <w:t xml:space="preserve"> is used in multiple entry CG confirmation MAC CE. </w:t>
      </w:r>
      <w:r w:rsidR="00484ABF">
        <w:rPr>
          <w:lang w:eastAsia="zh-CN"/>
        </w:rPr>
        <w:t>T</w:t>
      </w:r>
      <w:r w:rsidR="00484ABF" w:rsidRPr="3A05048D">
        <w:rPr>
          <w:lang w:eastAsia="zh-CN"/>
        </w:rPr>
        <w:t>he bits corresponding to type 1 CG</w:t>
      </w:r>
      <w:r w:rsidR="00484ABF">
        <w:rPr>
          <w:lang w:eastAsia="zh-CN"/>
        </w:rPr>
        <w:t xml:space="preserve"> are set to 0</w:t>
      </w:r>
      <w:r w:rsidR="00484ABF" w:rsidRPr="3A05048D">
        <w:rPr>
          <w:lang w:eastAsia="zh-CN"/>
        </w:rPr>
        <w:t xml:space="preserve"> and </w:t>
      </w:r>
      <w:proofErr w:type="spellStart"/>
      <w:r w:rsidR="00484ABF" w:rsidRPr="3A05048D">
        <w:rPr>
          <w:lang w:eastAsia="zh-CN"/>
        </w:rPr>
        <w:t>gNB</w:t>
      </w:r>
      <w:proofErr w:type="spellEnd"/>
      <w:r w:rsidR="00484ABF" w:rsidRPr="3A05048D">
        <w:rPr>
          <w:lang w:eastAsia="zh-CN"/>
        </w:rPr>
        <w:t xml:space="preserve"> ignore those bits.</w:t>
      </w:r>
      <w:r>
        <w:rPr>
          <w:lang w:eastAsia="ko-KR"/>
        </w:rPr>
        <w:fldChar w:fldCharType="end"/>
      </w:r>
    </w:p>
    <w:p w14:paraId="0FB35C99" w14:textId="781C3DF0" w:rsidR="001B177A" w:rsidRDefault="001B177A" w:rsidP="00D22685">
      <w:pPr>
        <w:rPr>
          <w:lang w:eastAsia="ko-KR"/>
        </w:rPr>
      </w:pPr>
      <w:r>
        <w:rPr>
          <w:lang w:eastAsia="ko-KR"/>
        </w:rPr>
        <w:fldChar w:fldCharType="begin"/>
      </w:r>
      <w:r>
        <w:rPr>
          <w:lang w:eastAsia="ko-KR"/>
        </w:rPr>
        <w:instrText xml:space="preserve"> REF Proposal_Max_CG \h </w:instrText>
      </w:r>
      <w:r>
        <w:rPr>
          <w:lang w:eastAsia="ko-KR"/>
        </w:rPr>
      </w:r>
      <w:r>
        <w:rPr>
          <w:lang w:eastAsia="ko-KR"/>
        </w:rPr>
        <w:fldChar w:fldCharType="separate"/>
      </w:r>
      <w:r w:rsidR="00484ABF" w:rsidRPr="00077A03">
        <w:rPr>
          <w:b/>
          <w:lang w:eastAsia="ko-KR"/>
        </w:rPr>
        <w:t xml:space="preserve">Proposal </w:t>
      </w:r>
      <w:r w:rsidR="00484ABF">
        <w:rPr>
          <w:b/>
          <w:noProof/>
          <w:lang w:eastAsia="ko-KR"/>
        </w:rPr>
        <w:t>3</w:t>
      </w:r>
      <w:r w:rsidR="00484ABF" w:rsidRPr="00077A03">
        <w:rPr>
          <w:lang w:eastAsia="ko-KR"/>
        </w:rPr>
        <w:t>:</w:t>
      </w:r>
      <w:r w:rsidR="00484ABF">
        <w:rPr>
          <w:lang w:eastAsia="ko-KR"/>
        </w:rPr>
        <w:t xml:space="preserve"> Maximum number of CG configurations per MAC entity is 32</w:t>
      </w:r>
      <w:r w:rsidR="00484ABF">
        <w:rPr>
          <w:lang w:eastAsia="zh-CN"/>
        </w:rPr>
        <w:t>.</w:t>
      </w:r>
      <w:r>
        <w:rPr>
          <w:lang w:eastAsia="ko-KR"/>
        </w:rPr>
        <w:fldChar w:fldCharType="end"/>
      </w:r>
    </w:p>
    <w:p w14:paraId="37FB8F6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1E6E2718" w14:textId="78E1B2E0" w:rsidR="00881841" w:rsidRPr="00D350E0" w:rsidRDefault="00DA4D1F">
      <w:pPr>
        <w:rPr>
          <w:lang w:eastAsia="zh-CN"/>
        </w:rPr>
      </w:pPr>
      <w:bookmarkStart w:id="4" w:name="Ref_MAC_Runnning"/>
      <w:r w:rsidRPr="00C040EB">
        <w:rPr>
          <w:rFonts w:hint="eastAsia"/>
          <w:lang w:eastAsia="zh-CN"/>
        </w:rPr>
        <w:t>[</w:t>
      </w:r>
      <w:r>
        <w:rPr>
          <w:noProof/>
        </w:rPr>
        <w:fldChar w:fldCharType="begin"/>
      </w:r>
      <w:r>
        <w:rPr>
          <w:noProof/>
        </w:rPr>
        <w:instrText xml:space="preserve"> SEQ Ref \* MERGEFORMAT </w:instrText>
      </w:r>
      <w:r>
        <w:rPr>
          <w:noProof/>
        </w:rPr>
        <w:fldChar w:fldCharType="separate"/>
      </w:r>
      <w:r w:rsidR="00484ABF">
        <w:rPr>
          <w:noProof/>
        </w:rPr>
        <w:t>1</w:t>
      </w:r>
      <w:r>
        <w:rPr>
          <w:noProof/>
        </w:rPr>
        <w:fldChar w:fldCharType="end"/>
      </w:r>
      <w:r w:rsidRPr="00C040EB">
        <w:rPr>
          <w:rFonts w:hint="eastAsia"/>
          <w:lang w:eastAsia="zh-CN"/>
        </w:rPr>
        <w:t>]</w:t>
      </w:r>
      <w:bookmarkEnd w:id="4"/>
      <w:r w:rsidRPr="00C040EB">
        <w:rPr>
          <w:lang w:eastAsia="zh-CN"/>
        </w:rPr>
        <w:t xml:space="preserve"> </w:t>
      </w:r>
      <w:r>
        <w:rPr>
          <w:lang w:eastAsia="zh-CN"/>
        </w:rPr>
        <w:t>R2-1916352, Samsung, “</w:t>
      </w:r>
      <w:r w:rsidRPr="0044475F">
        <w:rPr>
          <w:lang w:eastAsia="zh-CN"/>
        </w:rPr>
        <w:t>MAC Running CR for NR IIOT</w:t>
      </w:r>
      <w:r>
        <w:rPr>
          <w:lang w:eastAsia="zh-CN"/>
        </w:rPr>
        <w:t>”</w:t>
      </w:r>
    </w:p>
    <w:sectPr w:rsidR="00881841" w:rsidRPr="00D350E0" w:rsidSect="005020B2">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AA15A6" w14:textId="77777777" w:rsidR="006743A6" w:rsidRDefault="006743A6">
      <w:r>
        <w:separator/>
      </w:r>
    </w:p>
  </w:endnote>
  <w:endnote w:type="continuationSeparator" w:id="0">
    <w:p w14:paraId="15B18E34" w14:textId="77777777" w:rsidR="006743A6" w:rsidRDefault="006743A6">
      <w:r>
        <w:continuationSeparator/>
      </w:r>
    </w:p>
  </w:endnote>
  <w:endnote w:type="continuationNotice" w:id="1">
    <w:p w14:paraId="0BCFE15E" w14:textId="77777777" w:rsidR="006743A6" w:rsidRDefault="00674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81EAD"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55DDB2E8"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00DE57" w14:textId="77777777" w:rsidR="006743A6" w:rsidRDefault="006743A6">
      <w:r>
        <w:separator/>
      </w:r>
    </w:p>
  </w:footnote>
  <w:footnote w:type="continuationSeparator" w:id="0">
    <w:p w14:paraId="723DF8F2" w14:textId="77777777" w:rsidR="006743A6" w:rsidRDefault="006743A6">
      <w:r>
        <w:continuationSeparator/>
      </w:r>
    </w:p>
  </w:footnote>
  <w:footnote w:type="continuationNotice" w:id="1">
    <w:p w14:paraId="44AF752A" w14:textId="77777777" w:rsidR="006743A6" w:rsidRDefault="006743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74BCD"/>
    <w:multiLevelType w:val="hybridMultilevel"/>
    <w:tmpl w:val="057E2A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9C461E"/>
    <w:multiLevelType w:val="hybridMultilevel"/>
    <w:tmpl w:val="66F64ADC"/>
    <w:lvl w:ilvl="0" w:tplc="4E8A6AD2">
      <w:start w:val="1"/>
      <w:numFmt w:val="bullet"/>
      <w:lvlText w:val=""/>
      <w:lvlJc w:val="left"/>
      <w:pPr>
        <w:tabs>
          <w:tab w:val="num" w:pos="720"/>
        </w:tabs>
        <w:ind w:left="720" w:hanging="360"/>
      </w:pPr>
      <w:rPr>
        <w:rFonts w:ascii="Wingdings" w:hAnsi="Wingdings" w:hint="default"/>
      </w:rPr>
    </w:lvl>
    <w:lvl w:ilvl="1" w:tplc="553C7A18">
      <w:start w:val="1"/>
      <w:numFmt w:val="bullet"/>
      <w:lvlText w:val=""/>
      <w:lvlJc w:val="left"/>
      <w:pPr>
        <w:tabs>
          <w:tab w:val="num" w:pos="1440"/>
        </w:tabs>
        <w:ind w:left="1440" w:hanging="360"/>
      </w:pPr>
      <w:rPr>
        <w:rFonts w:ascii="Wingdings" w:hAnsi="Wingdings" w:hint="default"/>
      </w:rPr>
    </w:lvl>
    <w:lvl w:ilvl="2" w:tplc="5406E4D4" w:tentative="1">
      <w:start w:val="1"/>
      <w:numFmt w:val="bullet"/>
      <w:lvlText w:val=""/>
      <w:lvlJc w:val="left"/>
      <w:pPr>
        <w:tabs>
          <w:tab w:val="num" w:pos="2160"/>
        </w:tabs>
        <w:ind w:left="2160" w:hanging="360"/>
      </w:pPr>
      <w:rPr>
        <w:rFonts w:ascii="Wingdings" w:hAnsi="Wingdings" w:hint="default"/>
      </w:rPr>
    </w:lvl>
    <w:lvl w:ilvl="3" w:tplc="57189D4C" w:tentative="1">
      <w:start w:val="1"/>
      <w:numFmt w:val="bullet"/>
      <w:lvlText w:val=""/>
      <w:lvlJc w:val="left"/>
      <w:pPr>
        <w:tabs>
          <w:tab w:val="num" w:pos="2880"/>
        </w:tabs>
        <w:ind w:left="2880" w:hanging="360"/>
      </w:pPr>
      <w:rPr>
        <w:rFonts w:ascii="Wingdings" w:hAnsi="Wingdings" w:hint="default"/>
      </w:rPr>
    </w:lvl>
    <w:lvl w:ilvl="4" w:tplc="F98AD22A" w:tentative="1">
      <w:start w:val="1"/>
      <w:numFmt w:val="bullet"/>
      <w:lvlText w:val=""/>
      <w:lvlJc w:val="left"/>
      <w:pPr>
        <w:tabs>
          <w:tab w:val="num" w:pos="3600"/>
        </w:tabs>
        <w:ind w:left="3600" w:hanging="360"/>
      </w:pPr>
      <w:rPr>
        <w:rFonts w:ascii="Wingdings" w:hAnsi="Wingdings" w:hint="default"/>
      </w:rPr>
    </w:lvl>
    <w:lvl w:ilvl="5" w:tplc="2F820B94" w:tentative="1">
      <w:start w:val="1"/>
      <w:numFmt w:val="bullet"/>
      <w:lvlText w:val=""/>
      <w:lvlJc w:val="left"/>
      <w:pPr>
        <w:tabs>
          <w:tab w:val="num" w:pos="4320"/>
        </w:tabs>
        <w:ind w:left="4320" w:hanging="360"/>
      </w:pPr>
      <w:rPr>
        <w:rFonts w:ascii="Wingdings" w:hAnsi="Wingdings" w:hint="default"/>
      </w:rPr>
    </w:lvl>
    <w:lvl w:ilvl="6" w:tplc="743699A2" w:tentative="1">
      <w:start w:val="1"/>
      <w:numFmt w:val="bullet"/>
      <w:lvlText w:val=""/>
      <w:lvlJc w:val="left"/>
      <w:pPr>
        <w:tabs>
          <w:tab w:val="num" w:pos="5040"/>
        </w:tabs>
        <w:ind w:left="5040" w:hanging="360"/>
      </w:pPr>
      <w:rPr>
        <w:rFonts w:ascii="Wingdings" w:hAnsi="Wingdings" w:hint="default"/>
      </w:rPr>
    </w:lvl>
    <w:lvl w:ilvl="7" w:tplc="856E5214" w:tentative="1">
      <w:start w:val="1"/>
      <w:numFmt w:val="bullet"/>
      <w:lvlText w:val=""/>
      <w:lvlJc w:val="left"/>
      <w:pPr>
        <w:tabs>
          <w:tab w:val="num" w:pos="5760"/>
        </w:tabs>
        <w:ind w:left="5760" w:hanging="360"/>
      </w:pPr>
      <w:rPr>
        <w:rFonts w:ascii="Wingdings" w:hAnsi="Wingdings" w:hint="default"/>
      </w:rPr>
    </w:lvl>
    <w:lvl w:ilvl="8" w:tplc="577A55F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BB1106"/>
    <w:multiLevelType w:val="hybridMultilevel"/>
    <w:tmpl w:val="7CF0607E"/>
    <w:lvl w:ilvl="0" w:tplc="6C160286">
      <w:start w:val="1"/>
      <w:numFmt w:val="bullet"/>
      <w:lvlText w:val="-"/>
      <w:lvlJc w:val="left"/>
      <w:pPr>
        <w:ind w:left="420" w:hanging="420"/>
      </w:pPr>
      <w:rPr>
        <w:rFonts w:ascii="Arial Unicode MS" w:eastAsia="Arial Unicode MS" w:hAnsi="Arial Unicode MS"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6642972"/>
    <w:multiLevelType w:val="hybridMultilevel"/>
    <w:tmpl w:val="8B46A62E"/>
    <w:lvl w:ilvl="0" w:tplc="C1F42C8A">
      <w:start w:val="1"/>
      <w:numFmt w:val="bullet"/>
      <w:lvlText w:val=""/>
      <w:lvlJc w:val="left"/>
      <w:pPr>
        <w:tabs>
          <w:tab w:val="num" w:pos="720"/>
        </w:tabs>
        <w:ind w:left="720" w:hanging="360"/>
      </w:pPr>
      <w:rPr>
        <w:rFonts w:ascii="Wingdings" w:hAnsi="Wingdings" w:hint="default"/>
      </w:rPr>
    </w:lvl>
    <w:lvl w:ilvl="1" w:tplc="F2ECE6C8">
      <w:start w:val="1"/>
      <w:numFmt w:val="bullet"/>
      <w:lvlText w:val=""/>
      <w:lvlJc w:val="left"/>
      <w:pPr>
        <w:tabs>
          <w:tab w:val="num" w:pos="1440"/>
        </w:tabs>
        <w:ind w:left="1440" w:hanging="360"/>
      </w:pPr>
      <w:rPr>
        <w:rFonts w:ascii="Wingdings" w:hAnsi="Wingdings" w:hint="default"/>
      </w:rPr>
    </w:lvl>
    <w:lvl w:ilvl="2" w:tplc="20329406">
      <w:start w:val="253"/>
      <w:numFmt w:val="bullet"/>
      <w:lvlText w:val="–"/>
      <w:lvlJc w:val="left"/>
      <w:pPr>
        <w:tabs>
          <w:tab w:val="num" w:pos="2160"/>
        </w:tabs>
        <w:ind w:left="2160" w:hanging="360"/>
      </w:pPr>
      <w:rPr>
        <w:rFonts w:ascii="Intel Clear" w:hAnsi="Intel Clear" w:hint="default"/>
      </w:rPr>
    </w:lvl>
    <w:lvl w:ilvl="3" w:tplc="29F63A42" w:tentative="1">
      <w:start w:val="1"/>
      <w:numFmt w:val="bullet"/>
      <w:lvlText w:val=""/>
      <w:lvlJc w:val="left"/>
      <w:pPr>
        <w:tabs>
          <w:tab w:val="num" w:pos="2880"/>
        </w:tabs>
        <w:ind w:left="2880" w:hanging="360"/>
      </w:pPr>
      <w:rPr>
        <w:rFonts w:ascii="Wingdings" w:hAnsi="Wingdings" w:hint="default"/>
      </w:rPr>
    </w:lvl>
    <w:lvl w:ilvl="4" w:tplc="5DA4B0B2" w:tentative="1">
      <w:start w:val="1"/>
      <w:numFmt w:val="bullet"/>
      <w:lvlText w:val=""/>
      <w:lvlJc w:val="left"/>
      <w:pPr>
        <w:tabs>
          <w:tab w:val="num" w:pos="3600"/>
        </w:tabs>
        <w:ind w:left="3600" w:hanging="360"/>
      </w:pPr>
      <w:rPr>
        <w:rFonts w:ascii="Wingdings" w:hAnsi="Wingdings" w:hint="default"/>
      </w:rPr>
    </w:lvl>
    <w:lvl w:ilvl="5" w:tplc="3A342716" w:tentative="1">
      <w:start w:val="1"/>
      <w:numFmt w:val="bullet"/>
      <w:lvlText w:val=""/>
      <w:lvlJc w:val="left"/>
      <w:pPr>
        <w:tabs>
          <w:tab w:val="num" w:pos="4320"/>
        </w:tabs>
        <w:ind w:left="4320" w:hanging="360"/>
      </w:pPr>
      <w:rPr>
        <w:rFonts w:ascii="Wingdings" w:hAnsi="Wingdings" w:hint="default"/>
      </w:rPr>
    </w:lvl>
    <w:lvl w:ilvl="6" w:tplc="EEE46698" w:tentative="1">
      <w:start w:val="1"/>
      <w:numFmt w:val="bullet"/>
      <w:lvlText w:val=""/>
      <w:lvlJc w:val="left"/>
      <w:pPr>
        <w:tabs>
          <w:tab w:val="num" w:pos="5040"/>
        </w:tabs>
        <w:ind w:left="5040" w:hanging="360"/>
      </w:pPr>
      <w:rPr>
        <w:rFonts w:ascii="Wingdings" w:hAnsi="Wingdings" w:hint="default"/>
      </w:rPr>
    </w:lvl>
    <w:lvl w:ilvl="7" w:tplc="3EFCC29E" w:tentative="1">
      <w:start w:val="1"/>
      <w:numFmt w:val="bullet"/>
      <w:lvlText w:val=""/>
      <w:lvlJc w:val="left"/>
      <w:pPr>
        <w:tabs>
          <w:tab w:val="num" w:pos="5760"/>
        </w:tabs>
        <w:ind w:left="5760" w:hanging="360"/>
      </w:pPr>
      <w:rPr>
        <w:rFonts w:ascii="Wingdings" w:hAnsi="Wingdings" w:hint="default"/>
      </w:rPr>
    </w:lvl>
    <w:lvl w:ilvl="8" w:tplc="C5025AF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AB36F3"/>
    <w:multiLevelType w:val="hybridMultilevel"/>
    <w:tmpl w:val="797E6E1C"/>
    <w:lvl w:ilvl="0" w:tplc="B47EE068">
      <w:start w:val="1"/>
      <w:numFmt w:val="bullet"/>
      <w:lvlText w:val=""/>
      <w:lvlJc w:val="left"/>
      <w:pPr>
        <w:tabs>
          <w:tab w:val="num" w:pos="720"/>
        </w:tabs>
        <w:ind w:left="720" w:hanging="360"/>
      </w:pPr>
      <w:rPr>
        <w:rFonts w:ascii="Wingdings" w:hAnsi="Wingdings" w:hint="default"/>
      </w:rPr>
    </w:lvl>
    <w:lvl w:ilvl="1" w:tplc="B36E3256">
      <w:start w:val="1"/>
      <w:numFmt w:val="bullet"/>
      <w:lvlText w:val=""/>
      <w:lvlJc w:val="left"/>
      <w:pPr>
        <w:tabs>
          <w:tab w:val="num" w:pos="1440"/>
        </w:tabs>
        <w:ind w:left="1440" w:hanging="360"/>
      </w:pPr>
      <w:rPr>
        <w:rFonts w:ascii="Wingdings" w:hAnsi="Wingdings" w:hint="default"/>
      </w:rPr>
    </w:lvl>
    <w:lvl w:ilvl="2" w:tplc="98FA2326">
      <w:start w:val="136"/>
      <w:numFmt w:val="bullet"/>
      <w:lvlText w:val=""/>
      <w:lvlJc w:val="left"/>
      <w:pPr>
        <w:tabs>
          <w:tab w:val="num" w:pos="2160"/>
        </w:tabs>
        <w:ind w:left="2160" w:hanging="360"/>
      </w:pPr>
      <w:rPr>
        <w:rFonts w:ascii="Wingdings" w:hAnsi="Wingdings" w:hint="default"/>
      </w:rPr>
    </w:lvl>
    <w:lvl w:ilvl="3" w:tplc="E80A43EC" w:tentative="1">
      <w:start w:val="1"/>
      <w:numFmt w:val="bullet"/>
      <w:lvlText w:val=""/>
      <w:lvlJc w:val="left"/>
      <w:pPr>
        <w:tabs>
          <w:tab w:val="num" w:pos="2880"/>
        </w:tabs>
        <w:ind w:left="2880" w:hanging="360"/>
      </w:pPr>
      <w:rPr>
        <w:rFonts w:ascii="Wingdings" w:hAnsi="Wingdings" w:hint="default"/>
      </w:rPr>
    </w:lvl>
    <w:lvl w:ilvl="4" w:tplc="40821EE4" w:tentative="1">
      <w:start w:val="1"/>
      <w:numFmt w:val="bullet"/>
      <w:lvlText w:val=""/>
      <w:lvlJc w:val="left"/>
      <w:pPr>
        <w:tabs>
          <w:tab w:val="num" w:pos="3600"/>
        </w:tabs>
        <w:ind w:left="3600" w:hanging="360"/>
      </w:pPr>
      <w:rPr>
        <w:rFonts w:ascii="Wingdings" w:hAnsi="Wingdings" w:hint="default"/>
      </w:rPr>
    </w:lvl>
    <w:lvl w:ilvl="5" w:tplc="994205DA" w:tentative="1">
      <w:start w:val="1"/>
      <w:numFmt w:val="bullet"/>
      <w:lvlText w:val=""/>
      <w:lvlJc w:val="left"/>
      <w:pPr>
        <w:tabs>
          <w:tab w:val="num" w:pos="4320"/>
        </w:tabs>
        <w:ind w:left="4320" w:hanging="360"/>
      </w:pPr>
      <w:rPr>
        <w:rFonts w:ascii="Wingdings" w:hAnsi="Wingdings" w:hint="default"/>
      </w:rPr>
    </w:lvl>
    <w:lvl w:ilvl="6" w:tplc="E206859E" w:tentative="1">
      <w:start w:val="1"/>
      <w:numFmt w:val="bullet"/>
      <w:lvlText w:val=""/>
      <w:lvlJc w:val="left"/>
      <w:pPr>
        <w:tabs>
          <w:tab w:val="num" w:pos="5040"/>
        </w:tabs>
        <w:ind w:left="5040" w:hanging="360"/>
      </w:pPr>
      <w:rPr>
        <w:rFonts w:ascii="Wingdings" w:hAnsi="Wingdings" w:hint="default"/>
      </w:rPr>
    </w:lvl>
    <w:lvl w:ilvl="7" w:tplc="7F1E44B4" w:tentative="1">
      <w:start w:val="1"/>
      <w:numFmt w:val="bullet"/>
      <w:lvlText w:val=""/>
      <w:lvlJc w:val="left"/>
      <w:pPr>
        <w:tabs>
          <w:tab w:val="num" w:pos="5760"/>
        </w:tabs>
        <w:ind w:left="5760" w:hanging="360"/>
      </w:pPr>
      <w:rPr>
        <w:rFonts w:ascii="Wingdings" w:hAnsi="Wingdings" w:hint="default"/>
      </w:rPr>
    </w:lvl>
    <w:lvl w:ilvl="8" w:tplc="1822575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cs="Times New Roman"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cs="Times New Roman" w:hint="default"/>
      </w:rPr>
    </w:lvl>
    <w:lvl w:ilvl="3" w:tplc="32066EBE">
      <w:start w:val="1"/>
      <w:numFmt w:val="bullet"/>
      <w:lvlText w:val="›"/>
      <w:lvlJc w:val="left"/>
      <w:pPr>
        <w:tabs>
          <w:tab w:val="num" w:pos="2880"/>
        </w:tabs>
        <w:ind w:left="2880" w:hanging="360"/>
      </w:pPr>
      <w:rPr>
        <w:rFonts w:ascii="Arial" w:hAnsi="Arial" w:cs="Times New Roman" w:hint="default"/>
      </w:rPr>
    </w:lvl>
    <w:lvl w:ilvl="4" w:tplc="DE1A06B2">
      <w:start w:val="1"/>
      <w:numFmt w:val="bullet"/>
      <w:lvlText w:val="›"/>
      <w:lvlJc w:val="left"/>
      <w:pPr>
        <w:tabs>
          <w:tab w:val="num" w:pos="3600"/>
        </w:tabs>
        <w:ind w:left="3600" w:hanging="360"/>
      </w:pPr>
      <w:rPr>
        <w:rFonts w:ascii="Arial" w:hAnsi="Arial" w:cs="Times New Roman" w:hint="default"/>
      </w:rPr>
    </w:lvl>
    <w:lvl w:ilvl="5" w:tplc="37028E92">
      <w:start w:val="1"/>
      <w:numFmt w:val="bullet"/>
      <w:lvlText w:val="›"/>
      <w:lvlJc w:val="left"/>
      <w:pPr>
        <w:tabs>
          <w:tab w:val="num" w:pos="4320"/>
        </w:tabs>
        <w:ind w:left="4320" w:hanging="360"/>
      </w:pPr>
      <w:rPr>
        <w:rFonts w:ascii="Arial" w:hAnsi="Arial" w:cs="Times New Roman" w:hint="default"/>
      </w:rPr>
    </w:lvl>
    <w:lvl w:ilvl="6" w:tplc="0C32602A">
      <w:start w:val="1"/>
      <w:numFmt w:val="bullet"/>
      <w:lvlText w:val="›"/>
      <w:lvlJc w:val="left"/>
      <w:pPr>
        <w:tabs>
          <w:tab w:val="num" w:pos="5040"/>
        </w:tabs>
        <w:ind w:left="5040" w:hanging="360"/>
      </w:pPr>
      <w:rPr>
        <w:rFonts w:ascii="Arial" w:hAnsi="Arial" w:cs="Times New Roman" w:hint="default"/>
      </w:rPr>
    </w:lvl>
    <w:lvl w:ilvl="7" w:tplc="B8145C9C">
      <w:start w:val="1"/>
      <w:numFmt w:val="bullet"/>
      <w:lvlText w:val="›"/>
      <w:lvlJc w:val="left"/>
      <w:pPr>
        <w:tabs>
          <w:tab w:val="num" w:pos="5760"/>
        </w:tabs>
        <w:ind w:left="5760" w:hanging="360"/>
      </w:pPr>
      <w:rPr>
        <w:rFonts w:ascii="Arial" w:hAnsi="Arial" w:cs="Times New Roman" w:hint="default"/>
      </w:rPr>
    </w:lvl>
    <w:lvl w:ilvl="8" w:tplc="2B9A2656">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9A451C3"/>
    <w:multiLevelType w:val="hybridMultilevel"/>
    <w:tmpl w:val="CF14EC88"/>
    <w:lvl w:ilvl="0" w:tplc="DB108330">
      <w:start w:val="1"/>
      <w:numFmt w:val="bullet"/>
      <w:lvlText w:val="–"/>
      <w:lvlJc w:val="left"/>
      <w:pPr>
        <w:tabs>
          <w:tab w:val="num" w:pos="720"/>
        </w:tabs>
        <w:ind w:left="720" w:hanging="360"/>
      </w:pPr>
      <w:rPr>
        <w:rFonts w:ascii="Intel Clear" w:hAnsi="Intel Clear" w:hint="default"/>
      </w:rPr>
    </w:lvl>
    <w:lvl w:ilvl="1" w:tplc="38A4378C" w:tentative="1">
      <w:start w:val="1"/>
      <w:numFmt w:val="bullet"/>
      <w:lvlText w:val="–"/>
      <w:lvlJc w:val="left"/>
      <w:pPr>
        <w:tabs>
          <w:tab w:val="num" w:pos="1440"/>
        </w:tabs>
        <w:ind w:left="1440" w:hanging="360"/>
      </w:pPr>
      <w:rPr>
        <w:rFonts w:ascii="Intel Clear" w:hAnsi="Intel Clear" w:hint="default"/>
      </w:rPr>
    </w:lvl>
    <w:lvl w:ilvl="2" w:tplc="4A2AAFE0">
      <w:start w:val="1"/>
      <w:numFmt w:val="bullet"/>
      <w:lvlText w:val="–"/>
      <w:lvlJc w:val="left"/>
      <w:pPr>
        <w:tabs>
          <w:tab w:val="num" w:pos="2160"/>
        </w:tabs>
        <w:ind w:left="2160" w:hanging="360"/>
      </w:pPr>
      <w:rPr>
        <w:rFonts w:ascii="Intel Clear" w:hAnsi="Intel Clear" w:hint="default"/>
      </w:rPr>
    </w:lvl>
    <w:lvl w:ilvl="3" w:tplc="C9381A12" w:tentative="1">
      <w:start w:val="1"/>
      <w:numFmt w:val="bullet"/>
      <w:lvlText w:val="–"/>
      <w:lvlJc w:val="left"/>
      <w:pPr>
        <w:tabs>
          <w:tab w:val="num" w:pos="2880"/>
        </w:tabs>
        <w:ind w:left="2880" w:hanging="360"/>
      </w:pPr>
      <w:rPr>
        <w:rFonts w:ascii="Intel Clear" w:hAnsi="Intel Clear" w:hint="default"/>
      </w:rPr>
    </w:lvl>
    <w:lvl w:ilvl="4" w:tplc="9D6E2F20" w:tentative="1">
      <w:start w:val="1"/>
      <w:numFmt w:val="bullet"/>
      <w:lvlText w:val="–"/>
      <w:lvlJc w:val="left"/>
      <w:pPr>
        <w:tabs>
          <w:tab w:val="num" w:pos="3600"/>
        </w:tabs>
        <w:ind w:left="3600" w:hanging="360"/>
      </w:pPr>
      <w:rPr>
        <w:rFonts w:ascii="Intel Clear" w:hAnsi="Intel Clear" w:hint="default"/>
      </w:rPr>
    </w:lvl>
    <w:lvl w:ilvl="5" w:tplc="25741A84" w:tentative="1">
      <w:start w:val="1"/>
      <w:numFmt w:val="bullet"/>
      <w:lvlText w:val="–"/>
      <w:lvlJc w:val="left"/>
      <w:pPr>
        <w:tabs>
          <w:tab w:val="num" w:pos="4320"/>
        </w:tabs>
        <w:ind w:left="4320" w:hanging="360"/>
      </w:pPr>
      <w:rPr>
        <w:rFonts w:ascii="Intel Clear" w:hAnsi="Intel Clear" w:hint="default"/>
      </w:rPr>
    </w:lvl>
    <w:lvl w:ilvl="6" w:tplc="8C4E0988" w:tentative="1">
      <w:start w:val="1"/>
      <w:numFmt w:val="bullet"/>
      <w:lvlText w:val="–"/>
      <w:lvlJc w:val="left"/>
      <w:pPr>
        <w:tabs>
          <w:tab w:val="num" w:pos="5040"/>
        </w:tabs>
        <w:ind w:left="5040" w:hanging="360"/>
      </w:pPr>
      <w:rPr>
        <w:rFonts w:ascii="Intel Clear" w:hAnsi="Intel Clear" w:hint="default"/>
      </w:rPr>
    </w:lvl>
    <w:lvl w:ilvl="7" w:tplc="E1729416" w:tentative="1">
      <w:start w:val="1"/>
      <w:numFmt w:val="bullet"/>
      <w:lvlText w:val="–"/>
      <w:lvlJc w:val="left"/>
      <w:pPr>
        <w:tabs>
          <w:tab w:val="num" w:pos="5760"/>
        </w:tabs>
        <w:ind w:left="5760" w:hanging="360"/>
      </w:pPr>
      <w:rPr>
        <w:rFonts w:ascii="Intel Clear" w:hAnsi="Intel Clear" w:hint="default"/>
      </w:rPr>
    </w:lvl>
    <w:lvl w:ilvl="8" w:tplc="7780FD3C"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1B1366D7"/>
    <w:multiLevelType w:val="hybridMultilevel"/>
    <w:tmpl w:val="05AA9DEA"/>
    <w:lvl w:ilvl="0" w:tplc="8BD616D4">
      <w:start w:val="1"/>
      <w:numFmt w:val="bullet"/>
      <w:lvlText w:val=""/>
      <w:lvlJc w:val="left"/>
      <w:pPr>
        <w:tabs>
          <w:tab w:val="num" w:pos="720"/>
        </w:tabs>
        <w:ind w:left="720" w:hanging="360"/>
      </w:pPr>
      <w:rPr>
        <w:rFonts w:ascii="Wingdings" w:hAnsi="Wingdings" w:hint="default"/>
      </w:rPr>
    </w:lvl>
    <w:lvl w:ilvl="1" w:tplc="49387B2E">
      <w:start w:val="1"/>
      <w:numFmt w:val="bullet"/>
      <w:lvlText w:val=""/>
      <w:lvlJc w:val="left"/>
      <w:pPr>
        <w:tabs>
          <w:tab w:val="num" w:pos="1440"/>
        </w:tabs>
        <w:ind w:left="1440" w:hanging="360"/>
      </w:pPr>
      <w:rPr>
        <w:rFonts w:ascii="Wingdings" w:hAnsi="Wingdings" w:hint="default"/>
      </w:rPr>
    </w:lvl>
    <w:lvl w:ilvl="2" w:tplc="2382A83C" w:tentative="1">
      <w:start w:val="1"/>
      <w:numFmt w:val="bullet"/>
      <w:lvlText w:val=""/>
      <w:lvlJc w:val="left"/>
      <w:pPr>
        <w:tabs>
          <w:tab w:val="num" w:pos="2160"/>
        </w:tabs>
        <w:ind w:left="2160" w:hanging="360"/>
      </w:pPr>
      <w:rPr>
        <w:rFonts w:ascii="Wingdings" w:hAnsi="Wingdings" w:hint="default"/>
      </w:rPr>
    </w:lvl>
    <w:lvl w:ilvl="3" w:tplc="8A60FAB4" w:tentative="1">
      <w:start w:val="1"/>
      <w:numFmt w:val="bullet"/>
      <w:lvlText w:val=""/>
      <w:lvlJc w:val="left"/>
      <w:pPr>
        <w:tabs>
          <w:tab w:val="num" w:pos="2880"/>
        </w:tabs>
        <w:ind w:left="2880" w:hanging="360"/>
      </w:pPr>
      <w:rPr>
        <w:rFonts w:ascii="Wingdings" w:hAnsi="Wingdings" w:hint="default"/>
      </w:rPr>
    </w:lvl>
    <w:lvl w:ilvl="4" w:tplc="65B41D14" w:tentative="1">
      <w:start w:val="1"/>
      <w:numFmt w:val="bullet"/>
      <w:lvlText w:val=""/>
      <w:lvlJc w:val="left"/>
      <w:pPr>
        <w:tabs>
          <w:tab w:val="num" w:pos="3600"/>
        </w:tabs>
        <w:ind w:left="3600" w:hanging="360"/>
      </w:pPr>
      <w:rPr>
        <w:rFonts w:ascii="Wingdings" w:hAnsi="Wingdings" w:hint="default"/>
      </w:rPr>
    </w:lvl>
    <w:lvl w:ilvl="5" w:tplc="DDAE1D88" w:tentative="1">
      <w:start w:val="1"/>
      <w:numFmt w:val="bullet"/>
      <w:lvlText w:val=""/>
      <w:lvlJc w:val="left"/>
      <w:pPr>
        <w:tabs>
          <w:tab w:val="num" w:pos="4320"/>
        </w:tabs>
        <w:ind w:left="4320" w:hanging="360"/>
      </w:pPr>
      <w:rPr>
        <w:rFonts w:ascii="Wingdings" w:hAnsi="Wingdings" w:hint="default"/>
      </w:rPr>
    </w:lvl>
    <w:lvl w:ilvl="6" w:tplc="38D0E624" w:tentative="1">
      <w:start w:val="1"/>
      <w:numFmt w:val="bullet"/>
      <w:lvlText w:val=""/>
      <w:lvlJc w:val="left"/>
      <w:pPr>
        <w:tabs>
          <w:tab w:val="num" w:pos="5040"/>
        </w:tabs>
        <w:ind w:left="5040" w:hanging="360"/>
      </w:pPr>
      <w:rPr>
        <w:rFonts w:ascii="Wingdings" w:hAnsi="Wingdings" w:hint="default"/>
      </w:rPr>
    </w:lvl>
    <w:lvl w:ilvl="7" w:tplc="8C3436AA" w:tentative="1">
      <w:start w:val="1"/>
      <w:numFmt w:val="bullet"/>
      <w:lvlText w:val=""/>
      <w:lvlJc w:val="left"/>
      <w:pPr>
        <w:tabs>
          <w:tab w:val="num" w:pos="5760"/>
        </w:tabs>
        <w:ind w:left="5760" w:hanging="360"/>
      </w:pPr>
      <w:rPr>
        <w:rFonts w:ascii="Wingdings" w:hAnsi="Wingdings" w:hint="default"/>
      </w:rPr>
    </w:lvl>
    <w:lvl w:ilvl="8" w:tplc="7C4AAC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D01DB5"/>
    <w:multiLevelType w:val="hybridMultilevel"/>
    <w:tmpl w:val="AFC47062"/>
    <w:lvl w:ilvl="0" w:tplc="CF4422C0">
      <w:start w:val="1"/>
      <w:numFmt w:val="bullet"/>
      <w:lvlText w:val=""/>
      <w:lvlJc w:val="left"/>
      <w:pPr>
        <w:tabs>
          <w:tab w:val="num" w:pos="720"/>
        </w:tabs>
        <w:ind w:left="720" w:hanging="360"/>
      </w:pPr>
      <w:rPr>
        <w:rFonts w:ascii="Wingdings" w:hAnsi="Wingdings" w:hint="default"/>
      </w:rPr>
    </w:lvl>
    <w:lvl w:ilvl="1" w:tplc="7E062E04">
      <w:start w:val="1"/>
      <w:numFmt w:val="bullet"/>
      <w:lvlText w:val=""/>
      <w:lvlJc w:val="left"/>
      <w:pPr>
        <w:tabs>
          <w:tab w:val="num" w:pos="1440"/>
        </w:tabs>
        <w:ind w:left="1440" w:hanging="360"/>
      </w:pPr>
      <w:rPr>
        <w:rFonts w:ascii="Wingdings" w:hAnsi="Wingdings" w:hint="default"/>
      </w:rPr>
    </w:lvl>
    <w:lvl w:ilvl="2" w:tplc="BC7EDCF4" w:tentative="1">
      <w:start w:val="1"/>
      <w:numFmt w:val="bullet"/>
      <w:lvlText w:val=""/>
      <w:lvlJc w:val="left"/>
      <w:pPr>
        <w:tabs>
          <w:tab w:val="num" w:pos="2160"/>
        </w:tabs>
        <w:ind w:left="2160" w:hanging="360"/>
      </w:pPr>
      <w:rPr>
        <w:rFonts w:ascii="Wingdings" w:hAnsi="Wingdings" w:hint="default"/>
      </w:rPr>
    </w:lvl>
    <w:lvl w:ilvl="3" w:tplc="17A0BAA2" w:tentative="1">
      <w:start w:val="1"/>
      <w:numFmt w:val="bullet"/>
      <w:lvlText w:val=""/>
      <w:lvlJc w:val="left"/>
      <w:pPr>
        <w:tabs>
          <w:tab w:val="num" w:pos="2880"/>
        </w:tabs>
        <w:ind w:left="2880" w:hanging="360"/>
      </w:pPr>
      <w:rPr>
        <w:rFonts w:ascii="Wingdings" w:hAnsi="Wingdings" w:hint="default"/>
      </w:rPr>
    </w:lvl>
    <w:lvl w:ilvl="4" w:tplc="66B47ACE" w:tentative="1">
      <w:start w:val="1"/>
      <w:numFmt w:val="bullet"/>
      <w:lvlText w:val=""/>
      <w:lvlJc w:val="left"/>
      <w:pPr>
        <w:tabs>
          <w:tab w:val="num" w:pos="3600"/>
        </w:tabs>
        <w:ind w:left="3600" w:hanging="360"/>
      </w:pPr>
      <w:rPr>
        <w:rFonts w:ascii="Wingdings" w:hAnsi="Wingdings" w:hint="default"/>
      </w:rPr>
    </w:lvl>
    <w:lvl w:ilvl="5" w:tplc="B20C2448" w:tentative="1">
      <w:start w:val="1"/>
      <w:numFmt w:val="bullet"/>
      <w:lvlText w:val=""/>
      <w:lvlJc w:val="left"/>
      <w:pPr>
        <w:tabs>
          <w:tab w:val="num" w:pos="4320"/>
        </w:tabs>
        <w:ind w:left="4320" w:hanging="360"/>
      </w:pPr>
      <w:rPr>
        <w:rFonts w:ascii="Wingdings" w:hAnsi="Wingdings" w:hint="default"/>
      </w:rPr>
    </w:lvl>
    <w:lvl w:ilvl="6" w:tplc="669AB1D2" w:tentative="1">
      <w:start w:val="1"/>
      <w:numFmt w:val="bullet"/>
      <w:lvlText w:val=""/>
      <w:lvlJc w:val="left"/>
      <w:pPr>
        <w:tabs>
          <w:tab w:val="num" w:pos="5040"/>
        </w:tabs>
        <w:ind w:left="5040" w:hanging="360"/>
      </w:pPr>
      <w:rPr>
        <w:rFonts w:ascii="Wingdings" w:hAnsi="Wingdings" w:hint="default"/>
      </w:rPr>
    </w:lvl>
    <w:lvl w:ilvl="7" w:tplc="5992ABF8" w:tentative="1">
      <w:start w:val="1"/>
      <w:numFmt w:val="bullet"/>
      <w:lvlText w:val=""/>
      <w:lvlJc w:val="left"/>
      <w:pPr>
        <w:tabs>
          <w:tab w:val="num" w:pos="5760"/>
        </w:tabs>
        <w:ind w:left="5760" w:hanging="360"/>
      </w:pPr>
      <w:rPr>
        <w:rFonts w:ascii="Wingdings" w:hAnsi="Wingdings" w:hint="default"/>
      </w:rPr>
    </w:lvl>
    <w:lvl w:ilvl="8" w:tplc="B33CB29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256B75"/>
    <w:multiLevelType w:val="hybridMultilevel"/>
    <w:tmpl w:val="CD689192"/>
    <w:lvl w:ilvl="0" w:tplc="E06C3D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5C0BE3"/>
    <w:multiLevelType w:val="hybridMultilevel"/>
    <w:tmpl w:val="4D8EBA80"/>
    <w:lvl w:ilvl="0" w:tplc="2EC6E1AA">
      <w:start w:val="1"/>
      <w:numFmt w:val="bullet"/>
      <w:lvlText w:val=""/>
      <w:lvlJc w:val="left"/>
      <w:pPr>
        <w:tabs>
          <w:tab w:val="num" w:pos="720"/>
        </w:tabs>
        <w:ind w:left="720" w:hanging="360"/>
      </w:pPr>
      <w:rPr>
        <w:rFonts w:ascii="Wingdings" w:hAnsi="Wingdings" w:hint="default"/>
      </w:rPr>
    </w:lvl>
    <w:lvl w:ilvl="1" w:tplc="B3D22948">
      <w:start w:val="1"/>
      <w:numFmt w:val="bullet"/>
      <w:lvlText w:val=""/>
      <w:lvlJc w:val="left"/>
      <w:pPr>
        <w:tabs>
          <w:tab w:val="num" w:pos="1440"/>
        </w:tabs>
        <w:ind w:left="1440" w:hanging="360"/>
      </w:pPr>
      <w:rPr>
        <w:rFonts w:ascii="Wingdings" w:hAnsi="Wingdings" w:hint="default"/>
      </w:rPr>
    </w:lvl>
    <w:lvl w:ilvl="2" w:tplc="052A9D94">
      <w:start w:val="253"/>
      <w:numFmt w:val="bullet"/>
      <w:lvlText w:val="–"/>
      <w:lvlJc w:val="left"/>
      <w:pPr>
        <w:tabs>
          <w:tab w:val="num" w:pos="2160"/>
        </w:tabs>
        <w:ind w:left="2160" w:hanging="360"/>
      </w:pPr>
      <w:rPr>
        <w:rFonts w:ascii="Intel Clear" w:hAnsi="Intel Clear" w:hint="default"/>
      </w:rPr>
    </w:lvl>
    <w:lvl w:ilvl="3" w:tplc="BFC8E744" w:tentative="1">
      <w:start w:val="1"/>
      <w:numFmt w:val="bullet"/>
      <w:lvlText w:val=""/>
      <w:lvlJc w:val="left"/>
      <w:pPr>
        <w:tabs>
          <w:tab w:val="num" w:pos="2880"/>
        </w:tabs>
        <w:ind w:left="2880" w:hanging="360"/>
      </w:pPr>
      <w:rPr>
        <w:rFonts w:ascii="Wingdings" w:hAnsi="Wingdings" w:hint="default"/>
      </w:rPr>
    </w:lvl>
    <w:lvl w:ilvl="4" w:tplc="D1985174" w:tentative="1">
      <w:start w:val="1"/>
      <w:numFmt w:val="bullet"/>
      <w:lvlText w:val=""/>
      <w:lvlJc w:val="left"/>
      <w:pPr>
        <w:tabs>
          <w:tab w:val="num" w:pos="3600"/>
        </w:tabs>
        <w:ind w:left="3600" w:hanging="360"/>
      </w:pPr>
      <w:rPr>
        <w:rFonts w:ascii="Wingdings" w:hAnsi="Wingdings" w:hint="default"/>
      </w:rPr>
    </w:lvl>
    <w:lvl w:ilvl="5" w:tplc="4D2E30FE" w:tentative="1">
      <w:start w:val="1"/>
      <w:numFmt w:val="bullet"/>
      <w:lvlText w:val=""/>
      <w:lvlJc w:val="left"/>
      <w:pPr>
        <w:tabs>
          <w:tab w:val="num" w:pos="4320"/>
        </w:tabs>
        <w:ind w:left="4320" w:hanging="360"/>
      </w:pPr>
      <w:rPr>
        <w:rFonts w:ascii="Wingdings" w:hAnsi="Wingdings" w:hint="default"/>
      </w:rPr>
    </w:lvl>
    <w:lvl w:ilvl="6" w:tplc="F8D82190" w:tentative="1">
      <w:start w:val="1"/>
      <w:numFmt w:val="bullet"/>
      <w:lvlText w:val=""/>
      <w:lvlJc w:val="left"/>
      <w:pPr>
        <w:tabs>
          <w:tab w:val="num" w:pos="5040"/>
        </w:tabs>
        <w:ind w:left="5040" w:hanging="360"/>
      </w:pPr>
      <w:rPr>
        <w:rFonts w:ascii="Wingdings" w:hAnsi="Wingdings" w:hint="default"/>
      </w:rPr>
    </w:lvl>
    <w:lvl w:ilvl="7" w:tplc="07B2784A" w:tentative="1">
      <w:start w:val="1"/>
      <w:numFmt w:val="bullet"/>
      <w:lvlText w:val=""/>
      <w:lvlJc w:val="left"/>
      <w:pPr>
        <w:tabs>
          <w:tab w:val="num" w:pos="5760"/>
        </w:tabs>
        <w:ind w:left="5760" w:hanging="360"/>
      </w:pPr>
      <w:rPr>
        <w:rFonts w:ascii="Wingdings" w:hAnsi="Wingdings" w:hint="default"/>
      </w:rPr>
    </w:lvl>
    <w:lvl w:ilvl="8" w:tplc="3C2E15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2C364988"/>
    <w:multiLevelType w:val="hybridMultilevel"/>
    <w:tmpl w:val="435CA2B8"/>
    <w:lvl w:ilvl="0" w:tplc="6C160286">
      <w:start w:val="1"/>
      <w:numFmt w:val="bullet"/>
      <w:lvlText w:val="-"/>
      <w:lvlJc w:val="left"/>
      <w:pPr>
        <w:ind w:left="420" w:hanging="420"/>
      </w:pPr>
      <w:rPr>
        <w:rFonts w:ascii="Arial Unicode MS" w:eastAsia="Arial Unicode MS" w:hAnsi="Arial Unicode M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D5D54"/>
    <w:multiLevelType w:val="hybridMultilevel"/>
    <w:tmpl w:val="4DEE3C0E"/>
    <w:lvl w:ilvl="0" w:tplc="5D1EB80C">
      <w:start w:val="1"/>
      <w:numFmt w:val="bullet"/>
      <w:lvlText w:val=""/>
      <w:lvlJc w:val="left"/>
      <w:pPr>
        <w:tabs>
          <w:tab w:val="num" w:pos="720"/>
        </w:tabs>
        <w:ind w:left="720" w:hanging="360"/>
      </w:pPr>
      <w:rPr>
        <w:rFonts w:ascii="Wingdings" w:hAnsi="Wingdings" w:hint="default"/>
      </w:rPr>
    </w:lvl>
    <w:lvl w:ilvl="1" w:tplc="4E1C00B6">
      <w:start w:val="1"/>
      <w:numFmt w:val="bullet"/>
      <w:lvlText w:val=""/>
      <w:lvlJc w:val="left"/>
      <w:pPr>
        <w:tabs>
          <w:tab w:val="num" w:pos="1440"/>
        </w:tabs>
        <w:ind w:left="1440" w:hanging="360"/>
      </w:pPr>
      <w:rPr>
        <w:rFonts w:ascii="Wingdings" w:hAnsi="Wingdings" w:hint="default"/>
      </w:rPr>
    </w:lvl>
    <w:lvl w:ilvl="2" w:tplc="BC3E1DD2" w:tentative="1">
      <w:start w:val="1"/>
      <w:numFmt w:val="bullet"/>
      <w:lvlText w:val=""/>
      <w:lvlJc w:val="left"/>
      <w:pPr>
        <w:tabs>
          <w:tab w:val="num" w:pos="2160"/>
        </w:tabs>
        <w:ind w:left="2160" w:hanging="360"/>
      </w:pPr>
      <w:rPr>
        <w:rFonts w:ascii="Wingdings" w:hAnsi="Wingdings" w:hint="default"/>
      </w:rPr>
    </w:lvl>
    <w:lvl w:ilvl="3" w:tplc="67B28C22" w:tentative="1">
      <w:start w:val="1"/>
      <w:numFmt w:val="bullet"/>
      <w:lvlText w:val=""/>
      <w:lvlJc w:val="left"/>
      <w:pPr>
        <w:tabs>
          <w:tab w:val="num" w:pos="2880"/>
        </w:tabs>
        <w:ind w:left="2880" w:hanging="360"/>
      </w:pPr>
      <w:rPr>
        <w:rFonts w:ascii="Wingdings" w:hAnsi="Wingdings" w:hint="default"/>
      </w:rPr>
    </w:lvl>
    <w:lvl w:ilvl="4" w:tplc="9DF89A92" w:tentative="1">
      <w:start w:val="1"/>
      <w:numFmt w:val="bullet"/>
      <w:lvlText w:val=""/>
      <w:lvlJc w:val="left"/>
      <w:pPr>
        <w:tabs>
          <w:tab w:val="num" w:pos="3600"/>
        </w:tabs>
        <w:ind w:left="3600" w:hanging="360"/>
      </w:pPr>
      <w:rPr>
        <w:rFonts w:ascii="Wingdings" w:hAnsi="Wingdings" w:hint="default"/>
      </w:rPr>
    </w:lvl>
    <w:lvl w:ilvl="5" w:tplc="474EF850" w:tentative="1">
      <w:start w:val="1"/>
      <w:numFmt w:val="bullet"/>
      <w:lvlText w:val=""/>
      <w:lvlJc w:val="left"/>
      <w:pPr>
        <w:tabs>
          <w:tab w:val="num" w:pos="4320"/>
        </w:tabs>
        <w:ind w:left="4320" w:hanging="360"/>
      </w:pPr>
      <w:rPr>
        <w:rFonts w:ascii="Wingdings" w:hAnsi="Wingdings" w:hint="default"/>
      </w:rPr>
    </w:lvl>
    <w:lvl w:ilvl="6" w:tplc="DCD0DC1C" w:tentative="1">
      <w:start w:val="1"/>
      <w:numFmt w:val="bullet"/>
      <w:lvlText w:val=""/>
      <w:lvlJc w:val="left"/>
      <w:pPr>
        <w:tabs>
          <w:tab w:val="num" w:pos="5040"/>
        </w:tabs>
        <w:ind w:left="5040" w:hanging="360"/>
      </w:pPr>
      <w:rPr>
        <w:rFonts w:ascii="Wingdings" w:hAnsi="Wingdings" w:hint="default"/>
      </w:rPr>
    </w:lvl>
    <w:lvl w:ilvl="7" w:tplc="A508B7E4" w:tentative="1">
      <w:start w:val="1"/>
      <w:numFmt w:val="bullet"/>
      <w:lvlText w:val=""/>
      <w:lvlJc w:val="left"/>
      <w:pPr>
        <w:tabs>
          <w:tab w:val="num" w:pos="5760"/>
        </w:tabs>
        <w:ind w:left="5760" w:hanging="360"/>
      </w:pPr>
      <w:rPr>
        <w:rFonts w:ascii="Wingdings" w:hAnsi="Wingdings" w:hint="default"/>
      </w:rPr>
    </w:lvl>
    <w:lvl w:ilvl="8" w:tplc="2006D2E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903CB2"/>
    <w:multiLevelType w:val="hybridMultilevel"/>
    <w:tmpl w:val="9C76F406"/>
    <w:lvl w:ilvl="0" w:tplc="1A9AF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A511B83"/>
    <w:multiLevelType w:val="hybridMultilevel"/>
    <w:tmpl w:val="3CEED10A"/>
    <w:lvl w:ilvl="0" w:tplc="E39EB8F0">
      <w:start w:val="1"/>
      <w:numFmt w:val="bullet"/>
      <w:lvlText w:val=""/>
      <w:lvlJc w:val="left"/>
      <w:pPr>
        <w:tabs>
          <w:tab w:val="num" w:pos="720"/>
        </w:tabs>
        <w:ind w:left="720" w:hanging="360"/>
      </w:pPr>
      <w:rPr>
        <w:rFonts w:ascii="Wingdings" w:hAnsi="Wingdings" w:hint="default"/>
      </w:rPr>
    </w:lvl>
    <w:lvl w:ilvl="1" w:tplc="763C4ABE">
      <w:start w:val="1"/>
      <w:numFmt w:val="bullet"/>
      <w:lvlText w:val=""/>
      <w:lvlJc w:val="left"/>
      <w:pPr>
        <w:tabs>
          <w:tab w:val="num" w:pos="1440"/>
        </w:tabs>
        <w:ind w:left="1440" w:hanging="360"/>
      </w:pPr>
      <w:rPr>
        <w:rFonts w:ascii="Wingdings" w:hAnsi="Wingdings" w:hint="default"/>
      </w:rPr>
    </w:lvl>
    <w:lvl w:ilvl="2" w:tplc="C0ACFBF8">
      <w:start w:val="253"/>
      <w:numFmt w:val="bullet"/>
      <w:lvlText w:val="–"/>
      <w:lvlJc w:val="left"/>
      <w:pPr>
        <w:tabs>
          <w:tab w:val="num" w:pos="2160"/>
        </w:tabs>
        <w:ind w:left="2160" w:hanging="360"/>
      </w:pPr>
      <w:rPr>
        <w:rFonts w:ascii="Intel Clear" w:hAnsi="Intel Clear" w:hint="default"/>
      </w:rPr>
    </w:lvl>
    <w:lvl w:ilvl="3" w:tplc="0488263A" w:tentative="1">
      <w:start w:val="1"/>
      <w:numFmt w:val="bullet"/>
      <w:lvlText w:val=""/>
      <w:lvlJc w:val="left"/>
      <w:pPr>
        <w:tabs>
          <w:tab w:val="num" w:pos="2880"/>
        </w:tabs>
        <w:ind w:left="2880" w:hanging="360"/>
      </w:pPr>
      <w:rPr>
        <w:rFonts w:ascii="Wingdings" w:hAnsi="Wingdings" w:hint="default"/>
      </w:rPr>
    </w:lvl>
    <w:lvl w:ilvl="4" w:tplc="F1A60ADA" w:tentative="1">
      <w:start w:val="1"/>
      <w:numFmt w:val="bullet"/>
      <w:lvlText w:val=""/>
      <w:lvlJc w:val="left"/>
      <w:pPr>
        <w:tabs>
          <w:tab w:val="num" w:pos="3600"/>
        </w:tabs>
        <w:ind w:left="3600" w:hanging="360"/>
      </w:pPr>
      <w:rPr>
        <w:rFonts w:ascii="Wingdings" w:hAnsi="Wingdings" w:hint="default"/>
      </w:rPr>
    </w:lvl>
    <w:lvl w:ilvl="5" w:tplc="88BC142A" w:tentative="1">
      <w:start w:val="1"/>
      <w:numFmt w:val="bullet"/>
      <w:lvlText w:val=""/>
      <w:lvlJc w:val="left"/>
      <w:pPr>
        <w:tabs>
          <w:tab w:val="num" w:pos="4320"/>
        </w:tabs>
        <w:ind w:left="4320" w:hanging="360"/>
      </w:pPr>
      <w:rPr>
        <w:rFonts w:ascii="Wingdings" w:hAnsi="Wingdings" w:hint="default"/>
      </w:rPr>
    </w:lvl>
    <w:lvl w:ilvl="6" w:tplc="D1AEB20A" w:tentative="1">
      <w:start w:val="1"/>
      <w:numFmt w:val="bullet"/>
      <w:lvlText w:val=""/>
      <w:lvlJc w:val="left"/>
      <w:pPr>
        <w:tabs>
          <w:tab w:val="num" w:pos="5040"/>
        </w:tabs>
        <w:ind w:left="5040" w:hanging="360"/>
      </w:pPr>
      <w:rPr>
        <w:rFonts w:ascii="Wingdings" w:hAnsi="Wingdings" w:hint="default"/>
      </w:rPr>
    </w:lvl>
    <w:lvl w:ilvl="7" w:tplc="BAA2508E" w:tentative="1">
      <w:start w:val="1"/>
      <w:numFmt w:val="bullet"/>
      <w:lvlText w:val=""/>
      <w:lvlJc w:val="left"/>
      <w:pPr>
        <w:tabs>
          <w:tab w:val="num" w:pos="5760"/>
        </w:tabs>
        <w:ind w:left="5760" w:hanging="360"/>
      </w:pPr>
      <w:rPr>
        <w:rFonts w:ascii="Wingdings" w:hAnsi="Wingdings" w:hint="default"/>
      </w:rPr>
    </w:lvl>
    <w:lvl w:ilvl="8" w:tplc="E8546292"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6E3049"/>
    <w:multiLevelType w:val="hybridMultilevel"/>
    <w:tmpl w:val="2124B4EC"/>
    <w:lvl w:ilvl="0" w:tplc="B0BCCFEA">
      <w:start w:val="1"/>
      <w:numFmt w:val="bullet"/>
      <w:pStyle w:val="Agreement"/>
      <w:lvlText w:val=""/>
      <w:lvlJc w:val="left"/>
      <w:pPr>
        <w:tabs>
          <w:tab w:val="num" w:pos="57"/>
        </w:tabs>
        <w:ind w:left="113"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0713B3"/>
    <w:multiLevelType w:val="hybridMultilevel"/>
    <w:tmpl w:val="CC14C9F8"/>
    <w:lvl w:ilvl="0" w:tplc="EBAE26BA">
      <w:start w:val="1"/>
      <w:numFmt w:val="bullet"/>
      <w:lvlText w:val=""/>
      <w:lvlJc w:val="left"/>
      <w:pPr>
        <w:tabs>
          <w:tab w:val="num" w:pos="720"/>
        </w:tabs>
        <w:ind w:left="720" w:hanging="360"/>
      </w:pPr>
      <w:rPr>
        <w:rFonts w:ascii="Wingdings" w:hAnsi="Wingdings" w:hint="default"/>
      </w:rPr>
    </w:lvl>
    <w:lvl w:ilvl="1" w:tplc="FF563BBC">
      <w:start w:val="1"/>
      <w:numFmt w:val="bullet"/>
      <w:lvlText w:val=""/>
      <w:lvlJc w:val="left"/>
      <w:pPr>
        <w:tabs>
          <w:tab w:val="num" w:pos="1440"/>
        </w:tabs>
        <w:ind w:left="1440" w:hanging="360"/>
      </w:pPr>
      <w:rPr>
        <w:rFonts w:ascii="Wingdings" w:hAnsi="Wingdings" w:hint="default"/>
      </w:rPr>
    </w:lvl>
    <w:lvl w:ilvl="2" w:tplc="F7925C3A">
      <w:start w:val="253"/>
      <w:numFmt w:val="bullet"/>
      <w:lvlText w:val="–"/>
      <w:lvlJc w:val="left"/>
      <w:pPr>
        <w:tabs>
          <w:tab w:val="num" w:pos="2160"/>
        </w:tabs>
        <w:ind w:left="2160" w:hanging="360"/>
      </w:pPr>
      <w:rPr>
        <w:rFonts w:ascii="Intel Clear" w:hAnsi="Intel Clear" w:hint="default"/>
      </w:rPr>
    </w:lvl>
    <w:lvl w:ilvl="3" w:tplc="B664A026" w:tentative="1">
      <w:start w:val="1"/>
      <w:numFmt w:val="bullet"/>
      <w:lvlText w:val=""/>
      <w:lvlJc w:val="left"/>
      <w:pPr>
        <w:tabs>
          <w:tab w:val="num" w:pos="2880"/>
        </w:tabs>
        <w:ind w:left="2880" w:hanging="360"/>
      </w:pPr>
      <w:rPr>
        <w:rFonts w:ascii="Wingdings" w:hAnsi="Wingdings" w:hint="default"/>
      </w:rPr>
    </w:lvl>
    <w:lvl w:ilvl="4" w:tplc="625A7E6E" w:tentative="1">
      <w:start w:val="1"/>
      <w:numFmt w:val="bullet"/>
      <w:lvlText w:val=""/>
      <w:lvlJc w:val="left"/>
      <w:pPr>
        <w:tabs>
          <w:tab w:val="num" w:pos="3600"/>
        </w:tabs>
        <w:ind w:left="3600" w:hanging="360"/>
      </w:pPr>
      <w:rPr>
        <w:rFonts w:ascii="Wingdings" w:hAnsi="Wingdings" w:hint="default"/>
      </w:rPr>
    </w:lvl>
    <w:lvl w:ilvl="5" w:tplc="BCFCC73A" w:tentative="1">
      <w:start w:val="1"/>
      <w:numFmt w:val="bullet"/>
      <w:lvlText w:val=""/>
      <w:lvlJc w:val="left"/>
      <w:pPr>
        <w:tabs>
          <w:tab w:val="num" w:pos="4320"/>
        </w:tabs>
        <w:ind w:left="4320" w:hanging="360"/>
      </w:pPr>
      <w:rPr>
        <w:rFonts w:ascii="Wingdings" w:hAnsi="Wingdings" w:hint="default"/>
      </w:rPr>
    </w:lvl>
    <w:lvl w:ilvl="6" w:tplc="7C5EB51A" w:tentative="1">
      <w:start w:val="1"/>
      <w:numFmt w:val="bullet"/>
      <w:lvlText w:val=""/>
      <w:lvlJc w:val="left"/>
      <w:pPr>
        <w:tabs>
          <w:tab w:val="num" w:pos="5040"/>
        </w:tabs>
        <w:ind w:left="5040" w:hanging="360"/>
      </w:pPr>
      <w:rPr>
        <w:rFonts w:ascii="Wingdings" w:hAnsi="Wingdings" w:hint="default"/>
      </w:rPr>
    </w:lvl>
    <w:lvl w:ilvl="7" w:tplc="4F5AAEBE" w:tentative="1">
      <w:start w:val="1"/>
      <w:numFmt w:val="bullet"/>
      <w:lvlText w:val=""/>
      <w:lvlJc w:val="left"/>
      <w:pPr>
        <w:tabs>
          <w:tab w:val="num" w:pos="5760"/>
        </w:tabs>
        <w:ind w:left="5760" w:hanging="360"/>
      </w:pPr>
      <w:rPr>
        <w:rFonts w:ascii="Wingdings" w:hAnsi="Wingdings" w:hint="default"/>
      </w:rPr>
    </w:lvl>
    <w:lvl w:ilvl="8" w:tplc="2F98326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FF6774"/>
    <w:multiLevelType w:val="hybridMultilevel"/>
    <w:tmpl w:val="30F0D5CE"/>
    <w:lvl w:ilvl="0" w:tplc="C3D4160C">
      <w:start w:val="1"/>
      <w:numFmt w:val="bullet"/>
      <w:lvlText w:val=""/>
      <w:lvlJc w:val="left"/>
      <w:pPr>
        <w:tabs>
          <w:tab w:val="num" w:pos="720"/>
        </w:tabs>
        <w:ind w:left="720" w:hanging="360"/>
      </w:pPr>
      <w:rPr>
        <w:rFonts w:ascii="Wingdings" w:hAnsi="Wingdings" w:hint="default"/>
      </w:rPr>
    </w:lvl>
    <w:lvl w:ilvl="1" w:tplc="46663AA8">
      <w:start w:val="1"/>
      <w:numFmt w:val="bullet"/>
      <w:lvlText w:val=""/>
      <w:lvlJc w:val="left"/>
      <w:pPr>
        <w:tabs>
          <w:tab w:val="num" w:pos="1440"/>
        </w:tabs>
        <w:ind w:left="1440" w:hanging="360"/>
      </w:pPr>
      <w:rPr>
        <w:rFonts w:ascii="Wingdings" w:hAnsi="Wingdings" w:hint="default"/>
      </w:rPr>
    </w:lvl>
    <w:lvl w:ilvl="2" w:tplc="B8F8A872" w:tentative="1">
      <w:start w:val="1"/>
      <w:numFmt w:val="bullet"/>
      <w:lvlText w:val=""/>
      <w:lvlJc w:val="left"/>
      <w:pPr>
        <w:tabs>
          <w:tab w:val="num" w:pos="2160"/>
        </w:tabs>
        <w:ind w:left="2160" w:hanging="360"/>
      </w:pPr>
      <w:rPr>
        <w:rFonts w:ascii="Wingdings" w:hAnsi="Wingdings" w:hint="default"/>
      </w:rPr>
    </w:lvl>
    <w:lvl w:ilvl="3" w:tplc="AB602DC8" w:tentative="1">
      <w:start w:val="1"/>
      <w:numFmt w:val="bullet"/>
      <w:lvlText w:val=""/>
      <w:lvlJc w:val="left"/>
      <w:pPr>
        <w:tabs>
          <w:tab w:val="num" w:pos="2880"/>
        </w:tabs>
        <w:ind w:left="2880" w:hanging="360"/>
      </w:pPr>
      <w:rPr>
        <w:rFonts w:ascii="Wingdings" w:hAnsi="Wingdings" w:hint="default"/>
      </w:rPr>
    </w:lvl>
    <w:lvl w:ilvl="4" w:tplc="D7E04474" w:tentative="1">
      <w:start w:val="1"/>
      <w:numFmt w:val="bullet"/>
      <w:lvlText w:val=""/>
      <w:lvlJc w:val="left"/>
      <w:pPr>
        <w:tabs>
          <w:tab w:val="num" w:pos="3600"/>
        </w:tabs>
        <w:ind w:left="3600" w:hanging="360"/>
      </w:pPr>
      <w:rPr>
        <w:rFonts w:ascii="Wingdings" w:hAnsi="Wingdings" w:hint="default"/>
      </w:rPr>
    </w:lvl>
    <w:lvl w:ilvl="5" w:tplc="8214CB04" w:tentative="1">
      <w:start w:val="1"/>
      <w:numFmt w:val="bullet"/>
      <w:lvlText w:val=""/>
      <w:lvlJc w:val="left"/>
      <w:pPr>
        <w:tabs>
          <w:tab w:val="num" w:pos="4320"/>
        </w:tabs>
        <w:ind w:left="4320" w:hanging="360"/>
      </w:pPr>
      <w:rPr>
        <w:rFonts w:ascii="Wingdings" w:hAnsi="Wingdings" w:hint="default"/>
      </w:rPr>
    </w:lvl>
    <w:lvl w:ilvl="6" w:tplc="124EA03A" w:tentative="1">
      <w:start w:val="1"/>
      <w:numFmt w:val="bullet"/>
      <w:lvlText w:val=""/>
      <w:lvlJc w:val="left"/>
      <w:pPr>
        <w:tabs>
          <w:tab w:val="num" w:pos="5040"/>
        </w:tabs>
        <w:ind w:left="5040" w:hanging="360"/>
      </w:pPr>
      <w:rPr>
        <w:rFonts w:ascii="Wingdings" w:hAnsi="Wingdings" w:hint="default"/>
      </w:rPr>
    </w:lvl>
    <w:lvl w:ilvl="7" w:tplc="5BC4FE2C" w:tentative="1">
      <w:start w:val="1"/>
      <w:numFmt w:val="bullet"/>
      <w:lvlText w:val=""/>
      <w:lvlJc w:val="left"/>
      <w:pPr>
        <w:tabs>
          <w:tab w:val="num" w:pos="5760"/>
        </w:tabs>
        <w:ind w:left="5760" w:hanging="360"/>
      </w:pPr>
      <w:rPr>
        <w:rFonts w:ascii="Wingdings" w:hAnsi="Wingdings" w:hint="default"/>
      </w:rPr>
    </w:lvl>
    <w:lvl w:ilvl="8" w:tplc="61DEFA0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70458"/>
    <w:multiLevelType w:val="hybridMultilevel"/>
    <w:tmpl w:val="8CD2CCEA"/>
    <w:lvl w:ilvl="0" w:tplc="D8B8C694">
      <w:start w:val="1"/>
      <w:numFmt w:val="bullet"/>
      <w:lvlText w:val=""/>
      <w:lvlJc w:val="left"/>
      <w:pPr>
        <w:tabs>
          <w:tab w:val="num" w:pos="720"/>
        </w:tabs>
        <w:ind w:left="720" w:hanging="360"/>
      </w:pPr>
      <w:rPr>
        <w:rFonts w:ascii="Wingdings" w:hAnsi="Wingdings" w:hint="default"/>
      </w:rPr>
    </w:lvl>
    <w:lvl w:ilvl="1" w:tplc="AFB4FA42">
      <w:start w:val="1"/>
      <w:numFmt w:val="bullet"/>
      <w:lvlText w:val=""/>
      <w:lvlJc w:val="left"/>
      <w:pPr>
        <w:tabs>
          <w:tab w:val="num" w:pos="1440"/>
        </w:tabs>
        <w:ind w:left="1440" w:hanging="360"/>
      </w:pPr>
      <w:rPr>
        <w:rFonts w:ascii="Wingdings" w:hAnsi="Wingdings" w:hint="default"/>
      </w:rPr>
    </w:lvl>
    <w:lvl w:ilvl="2" w:tplc="8006FC90" w:tentative="1">
      <w:start w:val="1"/>
      <w:numFmt w:val="bullet"/>
      <w:lvlText w:val=""/>
      <w:lvlJc w:val="left"/>
      <w:pPr>
        <w:tabs>
          <w:tab w:val="num" w:pos="2160"/>
        </w:tabs>
        <w:ind w:left="2160" w:hanging="360"/>
      </w:pPr>
      <w:rPr>
        <w:rFonts w:ascii="Wingdings" w:hAnsi="Wingdings" w:hint="default"/>
      </w:rPr>
    </w:lvl>
    <w:lvl w:ilvl="3" w:tplc="CB506A5C" w:tentative="1">
      <w:start w:val="1"/>
      <w:numFmt w:val="bullet"/>
      <w:lvlText w:val=""/>
      <w:lvlJc w:val="left"/>
      <w:pPr>
        <w:tabs>
          <w:tab w:val="num" w:pos="2880"/>
        </w:tabs>
        <w:ind w:left="2880" w:hanging="360"/>
      </w:pPr>
      <w:rPr>
        <w:rFonts w:ascii="Wingdings" w:hAnsi="Wingdings" w:hint="default"/>
      </w:rPr>
    </w:lvl>
    <w:lvl w:ilvl="4" w:tplc="DECE33E0" w:tentative="1">
      <w:start w:val="1"/>
      <w:numFmt w:val="bullet"/>
      <w:lvlText w:val=""/>
      <w:lvlJc w:val="left"/>
      <w:pPr>
        <w:tabs>
          <w:tab w:val="num" w:pos="3600"/>
        </w:tabs>
        <w:ind w:left="3600" w:hanging="360"/>
      </w:pPr>
      <w:rPr>
        <w:rFonts w:ascii="Wingdings" w:hAnsi="Wingdings" w:hint="default"/>
      </w:rPr>
    </w:lvl>
    <w:lvl w:ilvl="5" w:tplc="7F0C8E04" w:tentative="1">
      <w:start w:val="1"/>
      <w:numFmt w:val="bullet"/>
      <w:lvlText w:val=""/>
      <w:lvlJc w:val="left"/>
      <w:pPr>
        <w:tabs>
          <w:tab w:val="num" w:pos="4320"/>
        </w:tabs>
        <w:ind w:left="4320" w:hanging="360"/>
      </w:pPr>
      <w:rPr>
        <w:rFonts w:ascii="Wingdings" w:hAnsi="Wingdings" w:hint="default"/>
      </w:rPr>
    </w:lvl>
    <w:lvl w:ilvl="6" w:tplc="D876C8F2" w:tentative="1">
      <w:start w:val="1"/>
      <w:numFmt w:val="bullet"/>
      <w:lvlText w:val=""/>
      <w:lvlJc w:val="left"/>
      <w:pPr>
        <w:tabs>
          <w:tab w:val="num" w:pos="5040"/>
        </w:tabs>
        <w:ind w:left="5040" w:hanging="360"/>
      </w:pPr>
      <w:rPr>
        <w:rFonts w:ascii="Wingdings" w:hAnsi="Wingdings" w:hint="default"/>
      </w:rPr>
    </w:lvl>
    <w:lvl w:ilvl="7" w:tplc="A7DC1246" w:tentative="1">
      <w:start w:val="1"/>
      <w:numFmt w:val="bullet"/>
      <w:lvlText w:val=""/>
      <w:lvlJc w:val="left"/>
      <w:pPr>
        <w:tabs>
          <w:tab w:val="num" w:pos="5760"/>
        </w:tabs>
        <w:ind w:left="5760" w:hanging="360"/>
      </w:pPr>
      <w:rPr>
        <w:rFonts w:ascii="Wingdings" w:hAnsi="Wingdings" w:hint="default"/>
      </w:rPr>
    </w:lvl>
    <w:lvl w:ilvl="8" w:tplc="6980E234"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4F68E5"/>
    <w:multiLevelType w:val="hybridMultilevel"/>
    <w:tmpl w:val="EDBE5330"/>
    <w:lvl w:ilvl="0" w:tplc="6C160286">
      <w:start w:val="1"/>
      <w:numFmt w:val="bullet"/>
      <w:lvlText w:val="-"/>
      <w:lvlJc w:val="left"/>
      <w:pPr>
        <w:ind w:left="420" w:hanging="420"/>
      </w:pPr>
      <w:rPr>
        <w:rFonts w:ascii="Arial Unicode MS" w:eastAsia="Arial Unicode MS" w:hAnsi="Arial Unicode MS" w:hint="eastAsia"/>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6"/>
  </w:num>
  <w:num w:numId="3">
    <w:abstractNumId w:val="28"/>
  </w:num>
  <w:num w:numId="4">
    <w:abstractNumId w:val="26"/>
  </w:num>
  <w:num w:numId="5">
    <w:abstractNumId w:val="1"/>
  </w:num>
  <w:num w:numId="6">
    <w:abstractNumId w:val="2"/>
  </w:num>
  <w:num w:numId="7">
    <w:abstractNumId w:val="19"/>
  </w:num>
  <w:num w:numId="8">
    <w:abstractNumId w:val="23"/>
  </w:num>
  <w:num w:numId="9">
    <w:abstractNumId w:val="17"/>
  </w:num>
  <w:num w:numId="10">
    <w:abstractNumId w:val="12"/>
  </w:num>
  <w:num w:numId="11">
    <w:abstractNumId w:val="16"/>
  </w:num>
  <w:num w:numId="12">
    <w:abstractNumId w:val="8"/>
  </w:num>
  <w:num w:numId="13">
    <w:abstractNumId w:val="36"/>
  </w:num>
  <w:num w:numId="14">
    <w:abstractNumId w:val="10"/>
  </w:num>
  <w:num w:numId="15">
    <w:abstractNumId w:val="16"/>
  </w:num>
  <w:num w:numId="16">
    <w:abstractNumId w:val="16"/>
  </w:num>
  <w:num w:numId="17">
    <w:abstractNumId w:val="15"/>
  </w:num>
  <w:num w:numId="18">
    <w:abstractNumId w:val="13"/>
  </w:num>
  <w:num w:numId="19">
    <w:abstractNumId w:val="33"/>
  </w:num>
  <w:num w:numId="20">
    <w:abstractNumId w:val="7"/>
  </w:num>
  <w:num w:numId="21">
    <w:abstractNumId w:val="31"/>
  </w:num>
  <w:num w:numId="22">
    <w:abstractNumId w:val="21"/>
  </w:num>
  <w:num w:numId="23">
    <w:abstractNumId w:val="6"/>
  </w:num>
  <w:num w:numId="24">
    <w:abstractNumId w:val="5"/>
  </w:num>
  <w:num w:numId="25">
    <w:abstractNumId w:val="11"/>
  </w:num>
  <w:num w:numId="26">
    <w:abstractNumId w:val="37"/>
  </w:num>
  <w:num w:numId="27">
    <w:abstractNumId w:val="38"/>
  </w:num>
  <w:num w:numId="28">
    <w:abstractNumId w:val="9"/>
  </w:num>
  <w:num w:numId="29">
    <w:abstractNumId w:val="22"/>
  </w:num>
  <w:num w:numId="30">
    <w:abstractNumId w:val="18"/>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35"/>
  </w:num>
  <w:num w:numId="34">
    <w:abstractNumId w:val="25"/>
  </w:num>
  <w:num w:numId="35">
    <w:abstractNumId w:val="30"/>
  </w:num>
  <w:num w:numId="36">
    <w:abstractNumId w:val="3"/>
  </w:num>
  <w:num w:numId="37">
    <w:abstractNumId w:val="29"/>
  </w:num>
  <w:num w:numId="38">
    <w:abstractNumId w:val="16"/>
  </w:num>
  <w:num w:numId="39">
    <w:abstractNumId w:val="24"/>
  </w:num>
  <w:num w:numId="40">
    <w:abstractNumId w:val="14"/>
  </w:num>
  <w:num w:numId="41">
    <w:abstractNumId w:val="4"/>
  </w:num>
  <w:num w:numId="42">
    <w:abstractNumId w:val="16"/>
  </w:num>
  <w:num w:numId="43">
    <w:abstractNumId w:val="16"/>
  </w:num>
  <w:num w:numId="44">
    <w:abstractNumId w:val="34"/>
  </w:num>
  <w:num w:numId="45">
    <w:abstractNumId w:val="32"/>
  </w:num>
  <w:num w:numId="46">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202FC"/>
    <w:rsid w:val="000204C7"/>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FF"/>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698"/>
    <w:rsid w:val="000669DA"/>
    <w:rsid w:val="00066EF8"/>
    <w:rsid w:val="00067100"/>
    <w:rsid w:val="00067514"/>
    <w:rsid w:val="000675CB"/>
    <w:rsid w:val="000675CD"/>
    <w:rsid w:val="00067933"/>
    <w:rsid w:val="00067A92"/>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1CEF"/>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6311"/>
    <w:rsid w:val="00086409"/>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C8F"/>
    <w:rsid w:val="000B3F78"/>
    <w:rsid w:val="000B4063"/>
    <w:rsid w:val="000B46AF"/>
    <w:rsid w:val="000B49ED"/>
    <w:rsid w:val="000B4AAB"/>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0DDF"/>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AAE"/>
    <w:rsid w:val="000D7B0D"/>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6AF"/>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43"/>
    <w:rsid w:val="00120B83"/>
    <w:rsid w:val="00120D80"/>
    <w:rsid w:val="001216A9"/>
    <w:rsid w:val="001217B0"/>
    <w:rsid w:val="0012188A"/>
    <w:rsid w:val="001218D7"/>
    <w:rsid w:val="001218FF"/>
    <w:rsid w:val="00121D0C"/>
    <w:rsid w:val="001226F3"/>
    <w:rsid w:val="001227BD"/>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824"/>
    <w:rsid w:val="00136AA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5DE3"/>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DAD"/>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202C"/>
    <w:rsid w:val="001622D0"/>
    <w:rsid w:val="00162353"/>
    <w:rsid w:val="001627F2"/>
    <w:rsid w:val="001629BB"/>
    <w:rsid w:val="00162D52"/>
    <w:rsid w:val="0016316F"/>
    <w:rsid w:val="001632DE"/>
    <w:rsid w:val="001638CE"/>
    <w:rsid w:val="00163A45"/>
    <w:rsid w:val="00163BAE"/>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46D"/>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C24"/>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0FF9"/>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9A7"/>
    <w:rsid w:val="001A7CB8"/>
    <w:rsid w:val="001B0096"/>
    <w:rsid w:val="001B016F"/>
    <w:rsid w:val="001B02A2"/>
    <w:rsid w:val="001B0CD8"/>
    <w:rsid w:val="001B1103"/>
    <w:rsid w:val="001B156B"/>
    <w:rsid w:val="001B1639"/>
    <w:rsid w:val="001B177A"/>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1E88"/>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75"/>
    <w:rsid w:val="001E2B8B"/>
    <w:rsid w:val="001E2C61"/>
    <w:rsid w:val="001E312F"/>
    <w:rsid w:val="001E33D0"/>
    <w:rsid w:val="001E3459"/>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1CB"/>
    <w:rsid w:val="001E6215"/>
    <w:rsid w:val="001E63A6"/>
    <w:rsid w:val="001E67F4"/>
    <w:rsid w:val="001E6C8F"/>
    <w:rsid w:val="001E6E7E"/>
    <w:rsid w:val="001E6F0C"/>
    <w:rsid w:val="001E7BA2"/>
    <w:rsid w:val="001E7F6E"/>
    <w:rsid w:val="001F00C9"/>
    <w:rsid w:val="001F028B"/>
    <w:rsid w:val="001F029E"/>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4E5"/>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5BF"/>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BAB"/>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24"/>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A3B"/>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DCF"/>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ABA"/>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BEC"/>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B17"/>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CBD"/>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70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827"/>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B7D"/>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DAC"/>
    <w:rsid w:val="002E2F35"/>
    <w:rsid w:val="002E34AB"/>
    <w:rsid w:val="002E358D"/>
    <w:rsid w:val="002E3A93"/>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7F"/>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FF"/>
    <w:rsid w:val="002F48CF"/>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271"/>
    <w:rsid w:val="0031756F"/>
    <w:rsid w:val="003175D3"/>
    <w:rsid w:val="00317735"/>
    <w:rsid w:val="00317908"/>
    <w:rsid w:val="00317912"/>
    <w:rsid w:val="00317935"/>
    <w:rsid w:val="003202FE"/>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286"/>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1A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3A7F"/>
    <w:rsid w:val="00354048"/>
    <w:rsid w:val="0035426A"/>
    <w:rsid w:val="00354529"/>
    <w:rsid w:val="003545AD"/>
    <w:rsid w:val="00354DE9"/>
    <w:rsid w:val="00355476"/>
    <w:rsid w:val="003555B8"/>
    <w:rsid w:val="00355646"/>
    <w:rsid w:val="003557D5"/>
    <w:rsid w:val="0035598C"/>
    <w:rsid w:val="00355AB4"/>
    <w:rsid w:val="00355C24"/>
    <w:rsid w:val="00355E54"/>
    <w:rsid w:val="0035610F"/>
    <w:rsid w:val="003561C2"/>
    <w:rsid w:val="003561CD"/>
    <w:rsid w:val="00356353"/>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9AE"/>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1B"/>
    <w:rsid w:val="003700D1"/>
    <w:rsid w:val="003704A7"/>
    <w:rsid w:val="00370751"/>
    <w:rsid w:val="0037078A"/>
    <w:rsid w:val="00370EA4"/>
    <w:rsid w:val="0037116F"/>
    <w:rsid w:val="00371586"/>
    <w:rsid w:val="00371794"/>
    <w:rsid w:val="003717C6"/>
    <w:rsid w:val="00371896"/>
    <w:rsid w:val="00371957"/>
    <w:rsid w:val="00371ABF"/>
    <w:rsid w:val="00371C2D"/>
    <w:rsid w:val="003722D9"/>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795"/>
    <w:rsid w:val="00384830"/>
    <w:rsid w:val="00384975"/>
    <w:rsid w:val="003849CF"/>
    <w:rsid w:val="00384A17"/>
    <w:rsid w:val="00384B6F"/>
    <w:rsid w:val="00384C73"/>
    <w:rsid w:val="00384F03"/>
    <w:rsid w:val="003850EC"/>
    <w:rsid w:val="003855D5"/>
    <w:rsid w:val="003857DD"/>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A9B"/>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D"/>
    <w:rsid w:val="003A0754"/>
    <w:rsid w:val="003A0827"/>
    <w:rsid w:val="003A0A83"/>
    <w:rsid w:val="003A0A9A"/>
    <w:rsid w:val="003A0B42"/>
    <w:rsid w:val="003A0BDC"/>
    <w:rsid w:val="003A0C55"/>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58A"/>
    <w:rsid w:val="003B2850"/>
    <w:rsid w:val="003B2C84"/>
    <w:rsid w:val="003B3029"/>
    <w:rsid w:val="003B30B1"/>
    <w:rsid w:val="003B32BD"/>
    <w:rsid w:val="003B3372"/>
    <w:rsid w:val="003B33CD"/>
    <w:rsid w:val="003B33D1"/>
    <w:rsid w:val="003B33D3"/>
    <w:rsid w:val="003B34E8"/>
    <w:rsid w:val="003B3D81"/>
    <w:rsid w:val="003B3F08"/>
    <w:rsid w:val="003B439A"/>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7BA"/>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2D"/>
    <w:rsid w:val="003F7050"/>
    <w:rsid w:val="003F723D"/>
    <w:rsid w:val="003F7513"/>
    <w:rsid w:val="003F7838"/>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4D9B"/>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3"/>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0A0"/>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2A3"/>
    <w:rsid w:val="0043334F"/>
    <w:rsid w:val="004338E4"/>
    <w:rsid w:val="00433C05"/>
    <w:rsid w:val="00433C6E"/>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1F44"/>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ABF"/>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97BC4"/>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11"/>
    <w:rsid w:val="004A1E50"/>
    <w:rsid w:val="004A1E58"/>
    <w:rsid w:val="004A201B"/>
    <w:rsid w:val="004A21A4"/>
    <w:rsid w:val="004A2498"/>
    <w:rsid w:val="004A265F"/>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9C7"/>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6DE"/>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394"/>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2C"/>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8D3"/>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0FC2"/>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4C16"/>
    <w:rsid w:val="0057542F"/>
    <w:rsid w:val="005758E5"/>
    <w:rsid w:val="00575F5A"/>
    <w:rsid w:val="00575FAC"/>
    <w:rsid w:val="00576283"/>
    <w:rsid w:val="005763EF"/>
    <w:rsid w:val="00576408"/>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136"/>
    <w:rsid w:val="005A236E"/>
    <w:rsid w:val="005A2411"/>
    <w:rsid w:val="005A2477"/>
    <w:rsid w:val="005A26A3"/>
    <w:rsid w:val="005A27BF"/>
    <w:rsid w:val="005A281B"/>
    <w:rsid w:val="005A2AB8"/>
    <w:rsid w:val="005A2B77"/>
    <w:rsid w:val="005A2C19"/>
    <w:rsid w:val="005A2DC3"/>
    <w:rsid w:val="005A2F55"/>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254"/>
    <w:rsid w:val="005B1411"/>
    <w:rsid w:val="005B14FB"/>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CD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6EC"/>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BD0"/>
    <w:rsid w:val="005D012A"/>
    <w:rsid w:val="005D05C3"/>
    <w:rsid w:val="005D0644"/>
    <w:rsid w:val="005D068A"/>
    <w:rsid w:val="005D073B"/>
    <w:rsid w:val="005D08F8"/>
    <w:rsid w:val="005D09C3"/>
    <w:rsid w:val="005D0A8B"/>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8E"/>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747"/>
    <w:rsid w:val="005F7E87"/>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8E1"/>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B73"/>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D21"/>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AB"/>
    <w:rsid w:val="00617FAC"/>
    <w:rsid w:val="0062011A"/>
    <w:rsid w:val="006201BD"/>
    <w:rsid w:val="00620296"/>
    <w:rsid w:val="00620313"/>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29F"/>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F4"/>
    <w:rsid w:val="00631CE4"/>
    <w:rsid w:val="00631CF2"/>
    <w:rsid w:val="006323EE"/>
    <w:rsid w:val="006328E9"/>
    <w:rsid w:val="0063292E"/>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575"/>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E07"/>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3A6"/>
    <w:rsid w:val="006749C5"/>
    <w:rsid w:val="00674A3E"/>
    <w:rsid w:val="00674BD8"/>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E1C"/>
    <w:rsid w:val="00681123"/>
    <w:rsid w:val="00681137"/>
    <w:rsid w:val="00681173"/>
    <w:rsid w:val="0068198B"/>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2A5"/>
    <w:rsid w:val="00684311"/>
    <w:rsid w:val="00684485"/>
    <w:rsid w:val="0068464A"/>
    <w:rsid w:val="00684B97"/>
    <w:rsid w:val="00684BE6"/>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20"/>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402E"/>
    <w:rsid w:val="0069464E"/>
    <w:rsid w:val="00694907"/>
    <w:rsid w:val="00694EA4"/>
    <w:rsid w:val="00694F53"/>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3A"/>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672"/>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687"/>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4D"/>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5FD6"/>
    <w:rsid w:val="006F62EC"/>
    <w:rsid w:val="006F6355"/>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689B"/>
    <w:rsid w:val="007471E7"/>
    <w:rsid w:val="007475E4"/>
    <w:rsid w:val="00747648"/>
    <w:rsid w:val="0074777F"/>
    <w:rsid w:val="0074778E"/>
    <w:rsid w:val="00747874"/>
    <w:rsid w:val="007479FB"/>
    <w:rsid w:val="00747BC2"/>
    <w:rsid w:val="00747CF4"/>
    <w:rsid w:val="00747F9F"/>
    <w:rsid w:val="007502CF"/>
    <w:rsid w:val="0075040E"/>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A47"/>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4C"/>
    <w:rsid w:val="00754A78"/>
    <w:rsid w:val="00754AAD"/>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844"/>
    <w:rsid w:val="00770869"/>
    <w:rsid w:val="007708CB"/>
    <w:rsid w:val="00770B44"/>
    <w:rsid w:val="00770CCB"/>
    <w:rsid w:val="00770E6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2B4"/>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E8D"/>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C48"/>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65F"/>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60A"/>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040"/>
    <w:rsid w:val="007D51E1"/>
    <w:rsid w:val="007D51FD"/>
    <w:rsid w:val="007D5480"/>
    <w:rsid w:val="007D55F0"/>
    <w:rsid w:val="007D5B0B"/>
    <w:rsid w:val="007D6030"/>
    <w:rsid w:val="007D613E"/>
    <w:rsid w:val="007D6401"/>
    <w:rsid w:val="007D65CB"/>
    <w:rsid w:val="007D6841"/>
    <w:rsid w:val="007D6869"/>
    <w:rsid w:val="007D6BCC"/>
    <w:rsid w:val="007D70A2"/>
    <w:rsid w:val="007D7111"/>
    <w:rsid w:val="007D74F4"/>
    <w:rsid w:val="007D75AF"/>
    <w:rsid w:val="007D78D5"/>
    <w:rsid w:val="007D7CD5"/>
    <w:rsid w:val="007D7DE2"/>
    <w:rsid w:val="007D7DEE"/>
    <w:rsid w:val="007D7ED9"/>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F34"/>
    <w:rsid w:val="007E7F98"/>
    <w:rsid w:val="007F033E"/>
    <w:rsid w:val="007F03E9"/>
    <w:rsid w:val="007F041C"/>
    <w:rsid w:val="007F0726"/>
    <w:rsid w:val="007F0961"/>
    <w:rsid w:val="007F09BC"/>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50"/>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6A"/>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682"/>
    <w:rsid w:val="0081681A"/>
    <w:rsid w:val="008168CC"/>
    <w:rsid w:val="00816B93"/>
    <w:rsid w:val="00816C95"/>
    <w:rsid w:val="00816CF2"/>
    <w:rsid w:val="00816FF7"/>
    <w:rsid w:val="008171B2"/>
    <w:rsid w:val="008172B0"/>
    <w:rsid w:val="008172B3"/>
    <w:rsid w:val="00817314"/>
    <w:rsid w:val="0081753D"/>
    <w:rsid w:val="008175E3"/>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A7B"/>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3C2D"/>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91D"/>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0D9C"/>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3D8"/>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78E"/>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1F4"/>
    <w:rsid w:val="00890213"/>
    <w:rsid w:val="00890303"/>
    <w:rsid w:val="00890638"/>
    <w:rsid w:val="00890730"/>
    <w:rsid w:val="008907CA"/>
    <w:rsid w:val="00890C3C"/>
    <w:rsid w:val="008910EC"/>
    <w:rsid w:val="0089110E"/>
    <w:rsid w:val="00891334"/>
    <w:rsid w:val="0089135C"/>
    <w:rsid w:val="00891A6C"/>
    <w:rsid w:val="00891AC5"/>
    <w:rsid w:val="00891CAF"/>
    <w:rsid w:val="00891D4A"/>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8AD"/>
    <w:rsid w:val="008C5A68"/>
    <w:rsid w:val="008C5F65"/>
    <w:rsid w:val="008C600B"/>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87"/>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4E2"/>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1E"/>
    <w:rsid w:val="00902C51"/>
    <w:rsid w:val="00902D7D"/>
    <w:rsid w:val="00902DA9"/>
    <w:rsid w:val="00902FFB"/>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3E"/>
    <w:rsid w:val="00923951"/>
    <w:rsid w:val="00923C5B"/>
    <w:rsid w:val="00923D63"/>
    <w:rsid w:val="00923ECD"/>
    <w:rsid w:val="00924006"/>
    <w:rsid w:val="00924097"/>
    <w:rsid w:val="009244CE"/>
    <w:rsid w:val="00924C1A"/>
    <w:rsid w:val="00924D08"/>
    <w:rsid w:val="00925697"/>
    <w:rsid w:val="0092580D"/>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6B"/>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307D"/>
    <w:rsid w:val="0098329A"/>
    <w:rsid w:val="009834B1"/>
    <w:rsid w:val="0098357F"/>
    <w:rsid w:val="0098360E"/>
    <w:rsid w:val="00983629"/>
    <w:rsid w:val="00983A97"/>
    <w:rsid w:val="00983BC9"/>
    <w:rsid w:val="00984153"/>
    <w:rsid w:val="00984476"/>
    <w:rsid w:val="0098475D"/>
    <w:rsid w:val="00984AB1"/>
    <w:rsid w:val="00984AC4"/>
    <w:rsid w:val="00985390"/>
    <w:rsid w:val="009853A1"/>
    <w:rsid w:val="009853A5"/>
    <w:rsid w:val="00985500"/>
    <w:rsid w:val="009857DB"/>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BA3"/>
    <w:rsid w:val="009A221A"/>
    <w:rsid w:val="009A23CD"/>
    <w:rsid w:val="009A2405"/>
    <w:rsid w:val="009A26BE"/>
    <w:rsid w:val="009A2756"/>
    <w:rsid w:val="009A2D3F"/>
    <w:rsid w:val="009A2D5B"/>
    <w:rsid w:val="009A2DE3"/>
    <w:rsid w:val="009A2EA3"/>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77"/>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5DA"/>
    <w:rsid w:val="009C67A5"/>
    <w:rsid w:val="009C6957"/>
    <w:rsid w:val="009C7003"/>
    <w:rsid w:val="009C718F"/>
    <w:rsid w:val="009C71DE"/>
    <w:rsid w:val="009C743B"/>
    <w:rsid w:val="009C7593"/>
    <w:rsid w:val="009C7676"/>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29"/>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1F3"/>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B85"/>
    <w:rsid w:val="00A11D87"/>
    <w:rsid w:val="00A120C6"/>
    <w:rsid w:val="00A1217E"/>
    <w:rsid w:val="00A12B6A"/>
    <w:rsid w:val="00A12DF5"/>
    <w:rsid w:val="00A12E58"/>
    <w:rsid w:val="00A12ED0"/>
    <w:rsid w:val="00A12F91"/>
    <w:rsid w:val="00A13022"/>
    <w:rsid w:val="00A1324C"/>
    <w:rsid w:val="00A1325A"/>
    <w:rsid w:val="00A134BC"/>
    <w:rsid w:val="00A135F5"/>
    <w:rsid w:val="00A1361D"/>
    <w:rsid w:val="00A13F4F"/>
    <w:rsid w:val="00A13F65"/>
    <w:rsid w:val="00A140C8"/>
    <w:rsid w:val="00A1422A"/>
    <w:rsid w:val="00A1435D"/>
    <w:rsid w:val="00A147FE"/>
    <w:rsid w:val="00A14966"/>
    <w:rsid w:val="00A14DEB"/>
    <w:rsid w:val="00A14EF0"/>
    <w:rsid w:val="00A14F14"/>
    <w:rsid w:val="00A1545C"/>
    <w:rsid w:val="00A155F2"/>
    <w:rsid w:val="00A157B7"/>
    <w:rsid w:val="00A1586D"/>
    <w:rsid w:val="00A15876"/>
    <w:rsid w:val="00A1663D"/>
    <w:rsid w:val="00A167AA"/>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8A"/>
    <w:rsid w:val="00A25F05"/>
    <w:rsid w:val="00A260A2"/>
    <w:rsid w:val="00A2661F"/>
    <w:rsid w:val="00A2683C"/>
    <w:rsid w:val="00A26E08"/>
    <w:rsid w:val="00A2705D"/>
    <w:rsid w:val="00A277DF"/>
    <w:rsid w:val="00A278F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83E"/>
    <w:rsid w:val="00A51B04"/>
    <w:rsid w:val="00A51BAA"/>
    <w:rsid w:val="00A523C6"/>
    <w:rsid w:val="00A52E9C"/>
    <w:rsid w:val="00A532C6"/>
    <w:rsid w:val="00A5351C"/>
    <w:rsid w:val="00A536F9"/>
    <w:rsid w:val="00A53AE4"/>
    <w:rsid w:val="00A53D5A"/>
    <w:rsid w:val="00A53D69"/>
    <w:rsid w:val="00A53DDA"/>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502D"/>
    <w:rsid w:val="00A751DC"/>
    <w:rsid w:val="00A755F0"/>
    <w:rsid w:val="00A75742"/>
    <w:rsid w:val="00A75A46"/>
    <w:rsid w:val="00A75A83"/>
    <w:rsid w:val="00A75F7C"/>
    <w:rsid w:val="00A7608B"/>
    <w:rsid w:val="00A762B3"/>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4ED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665"/>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73"/>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16E"/>
    <w:rsid w:val="00AD72CA"/>
    <w:rsid w:val="00AD7313"/>
    <w:rsid w:val="00AD76C5"/>
    <w:rsid w:val="00AD76D4"/>
    <w:rsid w:val="00AD7998"/>
    <w:rsid w:val="00AD7EB0"/>
    <w:rsid w:val="00AD7F0E"/>
    <w:rsid w:val="00AE03EC"/>
    <w:rsid w:val="00AE09A8"/>
    <w:rsid w:val="00AE0D3B"/>
    <w:rsid w:val="00AE0D63"/>
    <w:rsid w:val="00AE0D84"/>
    <w:rsid w:val="00AE10BF"/>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2D5"/>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997"/>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95C"/>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30C"/>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69"/>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70B"/>
    <w:rsid w:val="00B50870"/>
    <w:rsid w:val="00B5091E"/>
    <w:rsid w:val="00B50A7E"/>
    <w:rsid w:val="00B50BA0"/>
    <w:rsid w:val="00B50DBD"/>
    <w:rsid w:val="00B50F01"/>
    <w:rsid w:val="00B50F5D"/>
    <w:rsid w:val="00B510DC"/>
    <w:rsid w:val="00B510F1"/>
    <w:rsid w:val="00B51579"/>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139"/>
    <w:rsid w:val="00B605B6"/>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ADA"/>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88B"/>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93"/>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32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D94"/>
    <w:rsid w:val="00BA4E0D"/>
    <w:rsid w:val="00BA4E8E"/>
    <w:rsid w:val="00BA513A"/>
    <w:rsid w:val="00BA55B2"/>
    <w:rsid w:val="00BA588D"/>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4FA4"/>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9"/>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A9"/>
    <w:rsid w:val="00C0515D"/>
    <w:rsid w:val="00C0518F"/>
    <w:rsid w:val="00C0523F"/>
    <w:rsid w:val="00C052C7"/>
    <w:rsid w:val="00C052D9"/>
    <w:rsid w:val="00C054D3"/>
    <w:rsid w:val="00C05C67"/>
    <w:rsid w:val="00C05DCD"/>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96A"/>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B96"/>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47D90"/>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A58"/>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471"/>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288"/>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D61"/>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3FAE"/>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036"/>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52DE"/>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7E7"/>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0F"/>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35"/>
    <w:rsid w:val="00CF6CB0"/>
    <w:rsid w:val="00CF6CC5"/>
    <w:rsid w:val="00CF6DB0"/>
    <w:rsid w:val="00CF6DDD"/>
    <w:rsid w:val="00CF7432"/>
    <w:rsid w:val="00CF74DD"/>
    <w:rsid w:val="00CF7581"/>
    <w:rsid w:val="00CF766C"/>
    <w:rsid w:val="00CF7674"/>
    <w:rsid w:val="00CF7818"/>
    <w:rsid w:val="00CF7876"/>
    <w:rsid w:val="00CF7C28"/>
    <w:rsid w:val="00CF7DA7"/>
    <w:rsid w:val="00D00098"/>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2CA"/>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133"/>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3F6"/>
    <w:rsid w:val="00D47821"/>
    <w:rsid w:val="00D47BFD"/>
    <w:rsid w:val="00D47C16"/>
    <w:rsid w:val="00D47E3F"/>
    <w:rsid w:val="00D47FC4"/>
    <w:rsid w:val="00D500A4"/>
    <w:rsid w:val="00D5021E"/>
    <w:rsid w:val="00D503A0"/>
    <w:rsid w:val="00D504FE"/>
    <w:rsid w:val="00D5052F"/>
    <w:rsid w:val="00D5061E"/>
    <w:rsid w:val="00D50A24"/>
    <w:rsid w:val="00D50C12"/>
    <w:rsid w:val="00D50F3C"/>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B77"/>
    <w:rsid w:val="00D70D93"/>
    <w:rsid w:val="00D71296"/>
    <w:rsid w:val="00D71553"/>
    <w:rsid w:val="00D71586"/>
    <w:rsid w:val="00D7188C"/>
    <w:rsid w:val="00D71B51"/>
    <w:rsid w:val="00D71CB0"/>
    <w:rsid w:val="00D722D5"/>
    <w:rsid w:val="00D724D5"/>
    <w:rsid w:val="00D7269C"/>
    <w:rsid w:val="00D72940"/>
    <w:rsid w:val="00D72BB5"/>
    <w:rsid w:val="00D72CDC"/>
    <w:rsid w:val="00D73082"/>
    <w:rsid w:val="00D73256"/>
    <w:rsid w:val="00D732DA"/>
    <w:rsid w:val="00D73655"/>
    <w:rsid w:val="00D73C2D"/>
    <w:rsid w:val="00D740A4"/>
    <w:rsid w:val="00D7432C"/>
    <w:rsid w:val="00D74512"/>
    <w:rsid w:val="00D748E3"/>
    <w:rsid w:val="00D749E1"/>
    <w:rsid w:val="00D74A4A"/>
    <w:rsid w:val="00D74A6C"/>
    <w:rsid w:val="00D74ABF"/>
    <w:rsid w:val="00D74FC5"/>
    <w:rsid w:val="00D750D5"/>
    <w:rsid w:val="00D753D8"/>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3A7"/>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C74"/>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4D1F"/>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4FB0"/>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B5"/>
    <w:rsid w:val="00DD6EA0"/>
    <w:rsid w:val="00DD6F79"/>
    <w:rsid w:val="00DD6FB5"/>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4EB7"/>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A4A"/>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366"/>
    <w:rsid w:val="00E015AA"/>
    <w:rsid w:val="00E015DE"/>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64"/>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23"/>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8F5"/>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E8A"/>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3A2"/>
    <w:rsid w:val="00E25469"/>
    <w:rsid w:val="00E25685"/>
    <w:rsid w:val="00E256C2"/>
    <w:rsid w:val="00E2586F"/>
    <w:rsid w:val="00E25B0B"/>
    <w:rsid w:val="00E25B57"/>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7AE"/>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C6"/>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30"/>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3C"/>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C06"/>
    <w:rsid w:val="00EA5E03"/>
    <w:rsid w:val="00EA5E81"/>
    <w:rsid w:val="00EA5EDE"/>
    <w:rsid w:val="00EA65BD"/>
    <w:rsid w:val="00EA679F"/>
    <w:rsid w:val="00EA6D5B"/>
    <w:rsid w:val="00EA6EEE"/>
    <w:rsid w:val="00EA734F"/>
    <w:rsid w:val="00EA7551"/>
    <w:rsid w:val="00EA75FC"/>
    <w:rsid w:val="00EA76E7"/>
    <w:rsid w:val="00EA7A78"/>
    <w:rsid w:val="00EB06CB"/>
    <w:rsid w:val="00EB0892"/>
    <w:rsid w:val="00EB0E08"/>
    <w:rsid w:val="00EB1035"/>
    <w:rsid w:val="00EB121A"/>
    <w:rsid w:val="00EB144D"/>
    <w:rsid w:val="00EB1519"/>
    <w:rsid w:val="00EB1A30"/>
    <w:rsid w:val="00EB1A3E"/>
    <w:rsid w:val="00EB1AAA"/>
    <w:rsid w:val="00EB1C22"/>
    <w:rsid w:val="00EB2488"/>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2DE"/>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44"/>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68B9"/>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7E0"/>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9D"/>
    <w:rsid w:val="00EF6DA2"/>
    <w:rsid w:val="00EF6F1D"/>
    <w:rsid w:val="00EF74AB"/>
    <w:rsid w:val="00EF753C"/>
    <w:rsid w:val="00EF7560"/>
    <w:rsid w:val="00EF7960"/>
    <w:rsid w:val="00EF7C93"/>
    <w:rsid w:val="00EF7D3D"/>
    <w:rsid w:val="00F000D1"/>
    <w:rsid w:val="00F00143"/>
    <w:rsid w:val="00F003E2"/>
    <w:rsid w:val="00F00693"/>
    <w:rsid w:val="00F00981"/>
    <w:rsid w:val="00F00A98"/>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6A2"/>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041"/>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34F"/>
    <w:rsid w:val="00F2548B"/>
    <w:rsid w:val="00F257F2"/>
    <w:rsid w:val="00F259CD"/>
    <w:rsid w:val="00F25C03"/>
    <w:rsid w:val="00F25E9E"/>
    <w:rsid w:val="00F25F13"/>
    <w:rsid w:val="00F261D5"/>
    <w:rsid w:val="00F26215"/>
    <w:rsid w:val="00F2630E"/>
    <w:rsid w:val="00F26423"/>
    <w:rsid w:val="00F26767"/>
    <w:rsid w:val="00F2691E"/>
    <w:rsid w:val="00F26987"/>
    <w:rsid w:val="00F26D95"/>
    <w:rsid w:val="00F26F60"/>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24A"/>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B6B"/>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7CE"/>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8CC"/>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1095"/>
    <w:rsid w:val="00FE12AD"/>
    <w:rsid w:val="00FE1595"/>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00FF7E6B"/>
    <w:rsid w:val="03E16EAD"/>
    <w:rsid w:val="058CA00A"/>
    <w:rsid w:val="0F5FB79A"/>
    <w:rsid w:val="146AFEB1"/>
    <w:rsid w:val="1A188DFD"/>
    <w:rsid w:val="39810AFC"/>
    <w:rsid w:val="3A05048D"/>
    <w:rsid w:val="3CA7F51D"/>
    <w:rsid w:val="6DEE1F0E"/>
    <w:rsid w:val="7DB7EC7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BC957"/>
  <w15:chartTrackingRefBased/>
  <w15:docId w15:val="{F90249CD-EC95-4EA9-AE91-E2294797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2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paragraph" w:customStyle="1" w:styleId="Agreement">
    <w:name w:val="Agreement"/>
    <w:basedOn w:val="Normal"/>
    <w:next w:val="Doc-text2"/>
    <w:rsid w:val="00B60139"/>
    <w:pPr>
      <w:numPr>
        <w:numId w:val="45"/>
      </w:numPr>
      <w:overflowPunct/>
      <w:autoSpaceDE/>
      <w:autoSpaceDN/>
      <w:adjustRightInd/>
      <w:spacing w:before="60" w:after="0"/>
      <w:textAlignment w:val="auto"/>
    </w:pPr>
    <w:rPr>
      <w:rFonts w:ascii="Arial" w:eastAsia="MS Mincho" w:hAnsi="Arial"/>
      <w:b/>
      <w:szCs w:val="24"/>
      <w:lang w:val="en-GB" w:eastAsia="en-GB"/>
    </w:rPr>
  </w:style>
  <w:style w:type="paragraph" w:customStyle="1" w:styleId="Proposal">
    <w:name w:val="Proposal"/>
    <w:basedOn w:val="BodyText"/>
    <w:qFormat/>
    <w:rsid w:val="00384795"/>
    <w:pPr>
      <w:numPr>
        <w:numId w:val="46"/>
      </w:numPr>
      <w:tabs>
        <w:tab w:val="left" w:pos="1701"/>
      </w:tabs>
      <w:jc w:val="both"/>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8077456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37158943">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9F3E174C-50E3-4BDC-8BF6-280E03321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BC75D5-84A6-460A-9BD0-689739269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754</Words>
  <Characters>4303</Characters>
  <Application>Microsoft Office Word</Application>
  <DocSecurity>0</DocSecurity>
  <Lines>35</Lines>
  <Paragraphs>10</Paragraphs>
  <ScaleCrop>false</ScaleCrop>
  <Company>Nokia &amp; NSN</Company>
  <LinksUpToDate>false</LinksUpToDate>
  <CharactersWithSpaces>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Yujian-2</cp:lastModifiedBy>
  <cp:revision>337</cp:revision>
  <cp:lastPrinted>2004-04-14T09:17:00Z</cp:lastPrinted>
  <dcterms:created xsi:type="dcterms:W3CDTF">2018-03-01T14:41:00Z</dcterms:created>
  <dcterms:modified xsi:type="dcterms:W3CDTF">2020-02-14T06:09:00Z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2020-02-14 05:18:30Z</vt:lpwstr>
  </property>
  <property fmtid="{D5CDD505-2E9C-101B-9397-08002B2CF9AE}" pid="14" name="ContentTypeId">
    <vt:lpwstr>0x010100C3355BB4B7850E44A83DAD8AF6CF14B0</vt:lpwstr>
  </property>
  <property fmtid="{D5CDD505-2E9C-101B-9397-08002B2CF9AE}" pid="15" name="CTPClassification">
    <vt:lpwstr>CTP_NT</vt:lpwstr>
  </property>
</Properties>
</file>