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7B45D0" w14:textId="605A5300" w:rsidR="00A9402C"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8E51D4">
        <w:rPr>
          <w:rFonts w:eastAsiaTheme="minorEastAsia" w:hint="eastAsia"/>
          <w:sz w:val="22"/>
          <w:szCs w:val="22"/>
          <w:lang w:val="en-GB" w:eastAsia="zh-CN"/>
        </w:rPr>
        <w:t>10</w:t>
      </w:r>
      <w:r w:rsidR="006D4B1B">
        <w:rPr>
          <w:rFonts w:eastAsiaTheme="minorEastAsia"/>
          <w:sz w:val="22"/>
          <w:szCs w:val="22"/>
          <w:lang w:val="en-GB" w:eastAsia="zh-CN"/>
        </w:rPr>
        <w:t>9e</w:t>
      </w:r>
      <w:r w:rsidR="008E51D4" w:rsidRPr="00C12C3A">
        <w:rPr>
          <w:sz w:val="22"/>
          <w:szCs w:val="22"/>
          <w:lang w:val="en-GB"/>
        </w:rPr>
        <w:t>   </w:t>
      </w:r>
      <w:r w:rsidR="008E51D4" w:rsidRPr="004D2495">
        <w:rPr>
          <w:sz w:val="22"/>
          <w:szCs w:val="22"/>
          <w:lang w:val="en-GB"/>
        </w:rPr>
        <w:t>                                                       </w:t>
      </w:r>
      <w:r w:rsidR="008E51D4">
        <w:rPr>
          <w:rFonts w:eastAsiaTheme="minorEastAsia" w:hint="eastAsia"/>
          <w:sz w:val="22"/>
          <w:szCs w:val="22"/>
          <w:lang w:val="en-GB" w:eastAsia="zh-CN"/>
        </w:rPr>
        <w:t xml:space="preserve">  </w:t>
      </w:r>
      <w:r w:rsidR="008E51D4">
        <w:rPr>
          <w:rFonts w:eastAsia="宋体" w:hint="eastAsia"/>
          <w:sz w:val="22"/>
          <w:szCs w:val="22"/>
          <w:lang w:val="en-GB" w:eastAsia="zh-CN"/>
        </w:rPr>
        <w:t xml:space="preserve"> </w:t>
      </w:r>
      <w:r w:rsidR="009176AA">
        <w:rPr>
          <w:rFonts w:eastAsia="宋体" w:hint="eastAsia"/>
          <w:sz w:val="22"/>
          <w:szCs w:val="22"/>
          <w:lang w:val="en-GB" w:eastAsia="zh-CN"/>
        </w:rPr>
        <w:tab/>
      </w:r>
      <w:r w:rsidR="00A34295" w:rsidRPr="00A34295">
        <w:rPr>
          <w:rFonts w:eastAsiaTheme="minorEastAsia"/>
          <w:sz w:val="22"/>
          <w:szCs w:val="22"/>
          <w:lang w:val="en-GB" w:eastAsia="zh-CN"/>
        </w:rPr>
        <w:t>R2-</w:t>
      </w:r>
      <w:r w:rsidR="006D4B1B">
        <w:rPr>
          <w:rFonts w:eastAsiaTheme="minorEastAsia"/>
          <w:sz w:val="22"/>
          <w:szCs w:val="22"/>
          <w:lang w:val="en-GB" w:eastAsia="zh-CN"/>
        </w:rPr>
        <w:t>20</w:t>
      </w:r>
      <w:r w:rsidR="00F849DD">
        <w:rPr>
          <w:rFonts w:eastAsiaTheme="minorEastAsia"/>
          <w:sz w:val="22"/>
          <w:szCs w:val="22"/>
          <w:lang w:val="en-GB" w:eastAsia="zh-CN"/>
        </w:rPr>
        <w:t>01453</w:t>
      </w:r>
    </w:p>
    <w:p w14:paraId="333217FA" w14:textId="3D8FC255" w:rsidR="00A9402C" w:rsidRPr="001169D9" w:rsidRDefault="006D4B1B" w:rsidP="001169D9">
      <w:pPr>
        <w:pStyle w:val="a4"/>
        <w:rPr>
          <w:lang w:val="en-GB"/>
        </w:rPr>
      </w:pPr>
      <w:bookmarkStart w:id="0" w:name="OLE_LINK1"/>
      <w:r>
        <w:rPr>
          <w:rFonts w:eastAsiaTheme="minorEastAsia"/>
          <w:sz w:val="22"/>
          <w:szCs w:val="22"/>
          <w:lang w:val="en-GB" w:eastAsia="zh-CN"/>
        </w:rPr>
        <w:t>Elbonia,</w:t>
      </w:r>
      <w:r w:rsidR="00057AE1" w:rsidRPr="00A76CA7">
        <w:rPr>
          <w:rFonts w:eastAsiaTheme="minorEastAsia"/>
          <w:sz w:val="22"/>
          <w:szCs w:val="22"/>
          <w:lang w:val="en-GB" w:eastAsia="zh-CN"/>
        </w:rPr>
        <w:t xml:space="preserve"> </w:t>
      </w:r>
      <w:r>
        <w:rPr>
          <w:rFonts w:eastAsiaTheme="minorEastAsia"/>
          <w:sz w:val="22"/>
          <w:szCs w:val="22"/>
          <w:lang w:val="en-GB" w:eastAsia="zh-CN"/>
        </w:rPr>
        <w:t>24</w:t>
      </w:r>
      <w:r w:rsidR="006A2859">
        <w:rPr>
          <w:rFonts w:eastAsiaTheme="minorEastAsia" w:hint="eastAsia"/>
          <w:sz w:val="22"/>
          <w:szCs w:val="22"/>
          <w:lang w:val="en-GB" w:eastAsia="zh-CN"/>
        </w:rPr>
        <w:t xml:space="preserve"> </w:t>
      </w:r>
      <w:r>
        <w:rPr>
          <w:rFonts w:eastAsiaTheme="minorEastAsia"/>
          <w:sz w:val="22"/>
          <w:szCs w:val="22"/>
          <w:lang w:val="en-GB" w:eastAsia="zh-CN"/>
        </w:rPr>
        <w:t>Feb</w:t>
      </w:r>
      <w:r w:rsidR="00057AE1" w:rsidRPr="00A76CA7">
        <w:rPr>
          <w:rFonts w:eastAsiaTheme="minorEastAsia"/>
          <w:sz w:val="22"/>
          <w:szCs w:val="22"/>
          <w:lang w:val="en-GB" w:eastAsia="zh-CN"/>
        </w:rPr>
        <w:t xml:space="preserve"> – </w:t>
      </w:r>
      <w:bookmarkEnd w:id="0"/>
      <w:r>
        <w:rPr>
          <w:rFonts w:eastAsiaTheme="minorEastAsia"/>
          <w:sz w:val="22"/>
          <w:szCs w:val="22"/>
          <w:lang w:val="en-GB" w:eastAsia="zh-CN"/>
        </w:rPr>
        <w:t>6</w:t>
      </w:r>
      <w:r w:rsidR="006A2859">
        <w:rPr>
          <w:rFonts w:eastAsiaTheme="minorEastAsia" w:hint="eastAsia"/>
          <w:sz w:val="22"/>
          <w:szCs w:val="22"/>
          <w:lang w:val="en-GB" w:eastAsia="zh-CN"/>
        </w:rPr>
        <w:t xml:space="preserve"> </w:t>
      </w:r>
      <w:bookmarkStart w:id="1" w:name="_GoBack"/>
      <w:bookmarkEnd w:id="1"/>
      <w:r>
        <w:rPr>
          <w:rFonts w:eastAsiaTheme="minorEastAsia"/>
          <w:sz w:val="22"/>
          <w:szCs w:val="22"/>
          <w:lang w:val="en-GB" w:eastAsia="zh-CN"/>
        </w:rPr>
        <w:t>Ma</w:t>
      </w:r>
      <w:r w:rsidR="00F849DD">
        <w:rPr>
          <w:rFonts w:eastAsiaTheme="minorEastAsia"/>
          <w:sz w:val="22"/>
          <w:szCs w:val="22"/>
          <w:lang w:val="en-GB" w:eastAsia="zh-CN"/>
        </w:rPr>
        <w:t>r</w:t>
      </w:r>
      <w:r w:rsidR="00E57088">
        <w:rPr>
          <w:rFonts w:eastAsiaTheme="minorEastAsia"/>
          <w:sz w:val="22"/>
          <w:szCs w:val="22"/>
          <w:lang w:val="en-GB" w:eastAsia="zh-CN"/>
        </w:rPr>
        <w:t xml:space="preserve"> </w:t>
      </w:r>
      <w:r w:rsidR="00F849DD">
        <w:rPr>
          <w:rFonts w:eastAsiaTheme="minorEastAsia"/>
          <w:sz w:val="22"/>
          <w:szCs w:val="22"/>
          <w:lang w:val="en-GB" w:eastAsia="zh-CN"/>
        </w:rPr>
        <w:t>2020</w:t>
      </w:r>
      <w:r w:rsidR="00057AE1">
        <w:rPr>
          <w:rFonts w:eastAsiaTheme="minorEastAsia" w:hint="eastAsia"/>
          <w:sz w:val="22"/>
          <w:szCs w:val="22"/>
          <w:lang w:val="en-GB" w:eastAsia="zh-CN"/>
        </w:rPr>
        <w:t xml:space="preserve">           </w:t>
      </w:r>
      <w:r w:rsidR="001169D9">
        <w:rPr>
          <w:rFonts w:eastAsiaTheme="minorEastAsia" w:hint="eastAsia"/>
          <w:lang w:val="en-GB" w:eastAsia="zh-CN"/>
        </w:rPr>
        <w:t xml:space="preserve">                        </w:t>
      </w:r>
      <w:r w:rsidR="00BD7BF5">
        <w:rPr>
          <w:rFonts w:eastAsiaTheme="minorEastAsia" w:hint="eastAsia"/>
          <w:lang w:val="en-GB" w:eastAsia="zh-CN"/>
        </w:rPr>
        <w:t xml:space="preserve">         </w:t>
      </w:r>
      <w:r w:rsidR="001169D9">
        <w:rPr>
          <w:rFonts w:eastAsiaTheme="minorEastAsia" w:hint="eastAsia"/>
          <w:lang w:val="en-GB" w:eastAsia="zh-CN"/>
        </w:rPr>
        <w:t xml:space="preserve"> </w:t>
      </w:r>
      <w:r>
        <w:rPr>
          <w:rFonts w:eastAsiaTheme="minorEastAsia"/>
          <w:lang w:val="en-GB" w:eastAsia="zh-CN"/>
        </w:rPr>
        <w:tab/>
      </w:r>
      <w:r w:rsidR="001169D9">
        <w:rPr>
          <w:rFonts w:eastAsiaTheme="minorEastAsia" w:hint="eastAsia"/>
          <w:lang w:val="en-GB" w:eastAsia="zh-CN"/>
        </w:rPr>
        <w:t xml:space="preserve"> </w:t>
      </w:r>
      <w:r w:rsidR="00BD7BF5">
        <w:rPr>
          <w:rFonts w:eastAsiaTheme="minorEastAsia" w:hint="eastAsia"/>
          <w:lang w:val="en-GB" w:eastAsia="zh-CN"/>
        </w:rPr>
        <w:t>Resubmission R2-191</w:t>
      </w:r>
      <w:r>
        <w:rPr>
          <w:rFonts w:eastAsiaTheme="minorEastAsia"/>
          <w:lang w:val="en-GB" w:eastAsia="zh-CN"/>
        </w:rPr>
        <w:t>4530</w:t>
      </w:r>
    </w:p>
    <w:p w14:paraId="23CE9C60" w14:textId="77777777" w:rsidR="00A9402C" w:rsidRPr="00BD7BF5"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14:paraId="4851DE73" w14:textId="77777777"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14:paraId="07CFB7E0" w14:textId="77777777" w:rsidR="00A9402C" w:rsidRPr="00AC645D" w:rsidRDefault="00B87FBC">
      <w:pPr>
        <w:pStyle w:val="a4"/>
        <w:tabs>
          <w:tab w:val="clear" w:pos="4536"/>
          <w:tab w:val="left" w:pos="1805"/>
        </w:tabs>
        <w:spacing w:line="300" w:lineRule="auto"/>
        <w:jc w:val="both"/>
        <w:rPr>
          <w:rFonts w:eastAsiaTheme="minorEastAsia"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5C6AA6">
        <w:rPr>
          <w:rFonts w:eastAsia="宋体" w:cs="Arial" w:hint="eastAsia"/>
          <w:sz w:val="22"/>
          <w:szCs w:val="22"/>
          <w:lang w:eastAsia="zh-CN"/>
        </w:rPr>
        <w:t xml:space="preserve">Temporary RS utilization </w:t>
      </w:r>
      <w:r w:rsidR="00AC3432" w:rsidRPr="00B83190">
        <w:rPr>
          <w:rFonts w:eastAsia="宋体" w:cs="Arial" w:hint="eastAsia"/>
          <w:sz w:val="22"/>
          <w:szCs w:val="22"/>
          <w:lang w:eastAsia="zh-CN"/>
        </w:rPr>
        <w:t xml:space="preserve">for </w:t>
      </w:r>
      <w:r w:rsidR="005C6AA6">
        <w:rPr>
          <w:rFonts w:eastAsia="宋体" w:cs="Arial" w:hint="eastAsia"/>
          <w:sz w:val="22"/>
          <w:szCs w:val="22"/>
          <w:lang w:eastAsia="zh-CN"/>
        </w:rPr>
        <w:t xml:space="preserve">SCell and </w:t>
      </w:r>
      <w:r w:rsidR="00AC3432" w:rsidRPr="00B83190">
        <w:rPr>
          <w:rFonts w:eastAsia="宋体" w:cs="Arial" w:hint="eastAsia"/>
          <w:sz w:val="22"/>
          <w:szCs w:val="22"/>
          <w:lang w:eastAsia="zh-CN"/>
        </w:rPr>
        <w:t>Sp</w:t>
      </w:r>
      <w:r w:rsidR="006A0339" w:rsidRPr="00B83190">
        <w:rPr>
          <w:rFonts w:eastAsia="宋体" w:cs="Arial" w:hint="eastAsia"/>
          <w:sz w:val="22"/>
          <w:szCs w:val="22"/>
          <w:lang w:eastAsia="zh-CN"/>
        </w:rPr>
        <w:t>Cell</w:t>
      </w:r>
    </w:p>
    <w:p w14:paraId="46CDB489" w14:textId="77777777"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3" w:name="Source"/>
      <w:bookmarkEnd w:id="3"/>
      <w:r w:rsidR="00AF764A" w:rsidRPr="00076E3A">
        <w:rPr>
          <w:rFonts w:cs="Arial"/>
          <w:sz w:val="22"/>
          <w:szCs w:val="22"/>
        </w:rPr>
        <w:tab/>
      </w:r>
      <w:r w:rsidR="00800772">
        <w:rPr>
          <w:rFonts w:eastAsiaTheme="minorEastAsia" w:cs="Arial" w:hint="eastAsia"/>
          <w:sz w:val="22"/>
          <w:szCs w:val="22"/>
          <w:lang w:eastAsia="zh-CN"/>
        </w:rPr>
        <w:t>6</w:t>
      </w:r>
      <w:r w:rsidR="00FB3D98">
        <w:rPr>
          <w:rFonts w:eastAsiaTheme="minorEastAsia" w:cs="Arial" w:hint="eastAsia"/>
          <w:sz w:val="22"/>
          <w:szCs w:val="22"/>
          <w:lang w:eastAsia="zh-CN"/>
        </w:rPr>
        <w:t>.</w:t>
      </w:r>
      <w:r w:rsidR="00B767A8">
        <w:rPr>
          <w:rFonts w:eastAsiaTheme="minorEastAsia" w:cs="Arial" w:hint="eastAsia"/>
          <w:sz w:val="22"/>
          <w:szCs w:val="22"/>
          <w:lang w:eastAsia="zh-CN"/>
        </w:rPr>
        <w:t>1</w:t>
      </w:r>
      <w:r w:rsidR="00AC645D">
        <w:rPr>
          <w:rFonts w:eastAsiaTheme="minorEastAsia" w:cs="Arial" w:hint="eastAsia"/>
          <w:sz w:val="22"/>
          <w:szCs w:val="22"/>
          <w:lang w:eastAsia="zh-CN"/>
        </w:rPr>
        <w:t>0.4</w:t>
      </w:r>
      <w:r w:rsidR="00C74406">
        <w:rPr>
          <w:rFonts w:eastAsiaTheme="minorEastAsia" w:cs="Arial" w:hint="eastAsia"/>
          <w:sz w:val="22"/>
          <w:szCs w:val="22"/>
          <w:lang w:eastAsia="zh-CN"/>
        </w:rPr>
        <w:t>.</w:t>
      </w:r>
      <w:r w:rsidR="00800772">
        <w:rPr>
          <w:rFonts w:eastAsiaTheme="minorEastAsia" w:cs="Arial" w:hint="eastAsia"/>
          <w:sz w:val="22"/>
          <w:szCs w:val="22"/>
          <w:lang w:eastAsia="zh-CN"/>
        </w:rPr>
        <w:t>2</w:t>
      </w:r>
    </w:p>
    <w:p w14:paraId="5C93D365" w14:textId="77777777"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14:paraId="2E21AB8D" w14:textId="77777777" w:rsidR="00B87FBC" w:rsidRPr="00F740ED" w:rsidRDefault="00B87FBC" w:rsidP="000909F5">
      <w:pPr>
        <w:pBdr>
          <w:bottom w:val="single" w:sz="4" w:space="1" w:color="auto"/>
        </w:pBdr>
        <w:tabs>
          <w:tab w:val="left" w:pos="2552"/>
        </w:tabs>
        <w:jc w:val="both"/>
        <w:rPr>
          <w:rFonts w:eastAsia="宋体"/>
          <w:lang w:eastAsia="zh-CN"/>
        </w:rPr>
      </w:pPr>
    </w:p>
    <w:p w14:paraId="5CBEFC3D" w14:textId="77777777" w:rsidR="00BB663F" w:rsidRDefault="00BE38BD" w:rsidP="00D33437">
      <w:pPr>
        <w:pStyle w:val="1"/>
        <w:jc w:val="both"/>
        <w:rPr>
          <w:rFonts w:eastAsiaTheme="minorEastAsia"/>
          <w:szCs w:val="28"/>
        </w:rPr>
      </w:pPr>
      <w:r w:rsidRPr="00D62F40">
        <w:rPr>
          <w:szCs w:val="28"/>
        </w:rPr>
        <w:t>Introduction</w:t>
      </w:r>
    </w:p>
    <w:p w14:paraId="25DF9CF5" w14:textId="77777777" w:rsidR="004A0281" w:rsidRDefault="004A0281" w:rsidP="00182843">
      <w:pPr>
        <w:pStyle w:val="a0"/>
        <w:rPr>
          <w:rFonts w:eastAsiaTheme="minorEastAsia"/>
          <w:lang w:eastAsia="zh-CN"/>
        </w:rPr>
      </w:pPr>
      <w:r>
        <w:rPr>
          <w:rFonts w:eastAsiaTheme="minorEastAsia"/>
          <w:lang w:eastAsia="zh-CN"/>
        </w:rPr>
        <w:t>I</w:t>
      </w:r>
      <w:r>
        <w:rPr>
          <w:rFonts w:eastAsiaTheme="minorEastAsia" w:hint="eastAsia"/>
          <w:lang w:eastAsia="zh-CN"/>
        </w:rPr>
        <w:t>n RAN2#106 meeting, agreement about SCell activation has been made as following:</w:t>
      </w:r>
    </w:p>
    <w:p w14:paraId="0E9532F5" w14:textId="77777777" w:rsidR="004A0281" w:rsidRDefault="004A0281" w:rsidP="004A0281">
      <w:pPr>
        <w:pStyle w:val="Doc-text2"/>
        <w:pBdr>
          <w:top w:val="single" w:sz="4" w:space="1" w:color="auto"/>
          <w:left w:val="single" w:sz="4" w:space="4" w:color="auto"/>
          <w:bottom w:val="single" w:sz="4" w:space="1" w:color="auto"/>
          <w:right w:val="single" w:sz="4" w:space="4" w:color="auto"/>
        </w:pBdr>
      </w:pPr>
      <w:r>
        <w:t>1</w:t>
      </w:r>
      <w:r>
        <w:tab/>
        <w:t>Temporary RS resources at SCell activation will be studied as a solution for  fast SCell activation. RAN1/4 input required on feasibility and benefit.</w:t>
      </w:r>
    </w:p>
    <w:p w14:paraId="0CD08D37" w14:textId="77777777" w:rsidR="004A0281" w:rsidRDefault="004A0281" w:rsidP="00182843">
      <w:pPr>
        <w:pStyle w:val="a0"/>
        <w:rPr>
          <w:rFonts w:eastAsiaTheme="minorEastAsia"/>
          <w:lang w:eastAsia="zh-CN"/>
        </w:rPr>
      </w:pPr>
      <w:r>
        <w:rPr>
          <w:rFonts w:eastAsiaTheme="minorEastAsia"/>
          <w:lang w:eastAsia="zh-CN"/>
        </w:rPr>
        <w:t>I</w:t>
      </w:r>
      <w:r>
        <w:rPr>
          <w:rFonts w:eastAsiaTheme="minorEastAsia" w:hint="eastAsia"/>
          <w:lang w:eastAsia="zh-CN"/>
        </w:rPr>
        <w:t xml:space="preserve">t was agreed temporary RS resources will be studied as a </w:t>
      </w:r>
      <w:r>
        <w:rPr>
          <w:rFonts w:eastAsiaTheme="minorEastAsia"/>
          <w:lang w:eastAsia="zh-CN"/>
        </w:rPr>
        <w:t>solution</w:t>
      </w:r>
      <w:r>
        <w:rPr>
          <w:rFonts w:eastAsiaTheme="minorEastAsia" w:hint="eastAsia"/>
          <w:lang w:eastAsia="zh-CN"/>
        </w:rPr>
        <w:t xml:space="preserve"> for fast SCell activation. </w:t>
      </w:r>
      <w:r w:rsidR="00FD48E1">
        <w:rPr>
          <w:rFonts w:eastAsiaTheme="minorEastAsia"/>
          <w:lang w:eastAsia="zh-CN"/>
        </w:rPr>
        <w:t>A</w:t>
      </w:r>
      <w:r w:rsidR="00FD48E1">
        <w:rPr>
          <w:rFonts w:eastAsiaTheme="minorEastAsia" w:hint="eastAsia"/>
          <w:lang w:eastAsia="zh-CN"/>
        </w:rPr>
        <w:t>nd from RAN1 perspective, it is feasible t</w:t>
      </w:r>
      <w:r w:rsidR="00A77F90">
        <w:rPr>
          <w:rFonts w:eastAsiaTheme="minorEastAsia" w:hint="eastAsia"/>
          <w:lang w:eastAsia="zh-CN"/>
        </w:rPr>
        <w:t>o</w:t>
      </w:r>
      <w:r w:rsidR="00FD48E1">
        <w:rPr>
          <w:rFonts w:eastAsiaTheme="minorEastAsia" w:hint="eastAsia"/>
          <w:lang w:eastAsia="zh-CN"/>
        </w:rPr>
        <w:t xml:space="preserve"> support temporary RS according to RAN1 reply LS [2]. </w:t>
      </w:r>
      <w:r>
        <w:rPr>
          <w:rFonts w:eastAsiaTheme="minorEastAsia"/>
          <w:lang w:eastAsia="zh-CN"/>
        </w:rPr>
        <w:t>T</w:t>
      </w:r>
      <w:r>
        <w:rPr>
          <w:rFonts w:eastAsiaTheme="minorEastAsia" w:hint="eastAsia"/>
          <w:lang w:eastAsia="zh-CN"/>
        </w:rPr>
        <w:t xml:space="preserve">his contribution will discuss the </w:t>
      </w:r>
      <w:r w:rsidRPr="004A0281">
        <w:rPr>
          <w:rFonts w:eastAsiaTheme="minorEastAsia"/>
          <w:lang w:eastAsia="zh-CN"/>
        </w:rPr>
        <w:t>utilization</w:t>
      </w:r>
      <w:r>
        <w:rPr>
          <w:rFonts w:eastAsiaTheme="minorEastAsia" w:hint="eastAsia"/>
          <w:lang w:eastAsia="zh-CN"/>
        </w:rPr>
        <w:t xml:space="preserve"> of temporary RS resources to minimize the latency needed for initial cell setup, additional cell setup and additional cell activation for data transmission.</w:t>
      </w:r>
    </w:p>
    <w:p w14:paraId="37C630E7" w14:textId="77777777" w:rsidR="007332D7" w:rsidRDefault="00B81B31" w:rsidP="005A003C">
      <w:pPr>
        <w:pStyle w:val="1"/>
        <w:jc w:val="both"/>
        <w:rPr>
          <w:rFonts w:eastAsiaTheme="minorEastAsia"/>
        </w:rPr>
      </w:pPr>
      <w:r w:rsidRPr="00AA54B6">
        <w:rPr>
          <w:rFonts w:hint="eastAsia"/>
        </w:rPr>
        <w:t>Discussion</w:t>
      </w:r>
    </w:p>
    <w:p w14:paraId="494ED10E" w14:textId="77777777" w:rsidR="005F342A" w:rsidRPr="007332D7" w:rsidRDefault="000E7D4D" w:rsidP="007332D7">
      <w:pPr>
        <w:pStyle w:val="20"/>
        <w:ind w:left="1134"/>
      </w:pPr>
      <w:r>
        <w:rPr>
          <w:rFonts w:eastAsiaTheme="minorEastAsia" w:hint="eastAsia"/>
        </w:rPr>
        <w:t>Temporary RS resources for SCell activation</w:t>
      </w:r>
    </w:p>
    <w:p w14:paraId="6FB6D655" w14:textId="77777777" w:rsidR="00F01279" w:rsidRDefault="000E7D4D" w:rsidP="00A455C6">
      <w:pPr>
        <w:pStyle w:val="a0"/>
        <w:rPr>
          <w:rFonts w:eastAsiaTheme="minorEastAsia"/>
          <w:lang w:eastAsia="zh-CN"/>
        </w:rPr>
      </w:pPr>
      <w:r>
        <w:rPr>
          <w:rFonts w:eastAsiaTheme="minorEastAsia" w:hint="eastAsia"/>
          <w:lang w:eastAsia="zh-CN"/>
        </w:rPr>
        <w:t>Temporary RS resources can be used for SCell activation.</w:t>
      </w:r>
      <w:r w:rsidR="005C6AA6">
        <w:rPr>
          <w:rFonts w:eastAsiaTheme="minorEastAsia" w:hint="eastAsia"/>
          <w:lang w:eastAsia="zh-CN"/>
        </w:rPr>
        <w:t xml:space="preserve"> </w:t>
      </w:r>
      <w:r w:rsidR="001F2B4A">
        <w:rPr>
          <w:rFonts w:eastAsiaTheme="minorEastAsia"/>
          <w:lang w:eastAsia="zh-CN"/>
        </w:rPr>
        <w:t>T</w:t>
      </w:r>
      <w:r w:rsidR="001F2B4A">
        <w:rPr>
          <w:rFonts w:eastAsiaTheme="minorEastAsia" w:hint="eastAsia"/>
          <w:lang w:eastAsia="zh-CN"/>
        </w:rPr>
        <w:t>emporary RS resources allow the UE perform fast CQI measurement, in order to report the CQI measurement result fast</w:t>
      </w:r>
      <w:r w:rsidR="00BF49DD">
        <w:rPr>
          <w:rFonts w:eastAsiaTheme="minorEastAsia" w:hint="eastAsia"/>
          <w:lang w:eastAsia="zh-CN"/>
        </w:rPr>
        <w:t>er</w:t>
      </w:r>
      <w:r w:rsidR="001F2B4A">
        <w:rPr>
          <w:rFonts w:eastAsiaTheme="minorEastAsia" w:hint="eastAsia"/>
          <w:lang w:eastAsia="zh-CN"/>
        </w:rPr>
        <w:t xml:space="preserve">, a temporary CQI report configuration </w:t>
      </w:r>
      <w:r w:rsidR="00E43FFF">
        <w:rPr>
          <w:rFonts w:eastAsiaTheme="minorEastAsia"/>
          <w:lang w:eastAsia="zh-CN"/>
        </w:rPr>
        <w:t xml:space="preserve">is </w:t>
      </w:r>
      <w:r w:rsidR="001F2B4A">
        <w:rPr>
          <w:rFonts w:eastAsiaTheme="minorEastAsia" w:hint="eastAsia"/>
          <w:lang w:eastAsia="zh-CN"/>
        </w:rPr>
        <w:t>also needed to provide fast CQI report.</w:t>
      </w:r>
      <w:r w:rsidR="00A455C6">
        <w:rPr>
          <w:rFonts w:eastAsiaTheme="minorEastAsia" w:hint="eastAsia"/>
          <w:lang w:eastAsia="zh-CN"/>
        </w:rPr>
        <w:t xml:space="preserve"> </w:t>
      </w:r>
    </w:p>
    <w:p w14:paraId="54496953" w14:textId="77777777" w:rsidR="00F01279" w:rsidRPr="00F01279" w:rsidRDefault="00F01279" w:rsidP="00A455C6">
      <w:pPr>
        <w:pStyle w:val="a0"/>
        <w:rPr>
          <w:rFonts w:eastAsiaTheme="minorEastAsia"/>
          <w:b/>
          <w:lang w:eastAsia="zh-CN"/>
        </w:rPr>
      </w:pPr>
      <w:r w:rsidRPr="00F01279">
        <w:rPr>
          <w:rFonts w:eastAsiaTheme="minorEastAsia"/>
          <w:b/>
          <w:lang w:eastAsia="zh-CN"/>
        </w:rPr>
        <w:t>O</w:t>
      </w:r>
      <w:r w:rsidRPr="00F01279">
        <w:rPr>
          <w:rFonts w:eastAsiaTheme="minorEastAsia" w:hint="eastAsia"/>
          <w:b/>
          <w:lang w:eastAsia="zh-CN"/>
        </w:rPr>
        <w:t>bservation 1: Temporary RS resources allow UE perform fast CQI measurement, temporary CQI report configuration</w:t>
      </w:r>
      <w:r w:rsidR="00E43FFF">
        <w:rPr>
          <w:rFonts w:eastAsiaTheme="minorEastAsia"/>
          <w:b/>
          <w:lang w:eastAsia="zh-CN"/>
        </w:rPr>
        <w:t xml:space="preserve"> </w:t>
      </w:r>
      <w:r w:rsidRPr="00F01279">
        <w:rPr>
          <w:rFonts w:eastAsiaTheme="minorEastAsia" w:hint="eastAsia"/>
          <w:b/>
          <w:lang w:eastAsia="zh-CN"/>
        </w:rPr>
        <w:t>allow</w:t>
      </w:r>
      <w:r w:rsidR="00E43FFF">
        <w:rPr>
          <w:rFonts w:eastAsiaTheme="minorEastAsia"/>
          <w:b/>
          <w:lang w:eastAsia="zh-CN"/>
        </w:rPr>
        <w:t>s</w:t>
      </w:r>
      <w:r w:rsidRPr="00F01279">
        <w:rPr>
          <w:rFonts w:eastAsiaTheme="minorEastAsia" w:hint="eastAsia"/>
          <w:b/>
          <w:lang w:eastAsia="zh-CN"/>
        </w:rPr>
        <w:t xml:space="preserve"> UE perform fast CQI report. </w:t>
      </w:r>
    </w:p>
    <w:p w14:paraId="1F5A651A" w14:textId="77777777" w:rsidR="00860D05" w:rsidRDefault="001F2B4A" w:rsidP="00A455C6">
      <w:pPr>
        <w:pStyle w:val="a0"/>
        <w:rPr>
          <w:rFonts w:eastAsiaTheme="minorEastAsia"/>
          <w:b/>
          <w:lang w:eastAsia="zh-CN"/>
        </w:rPr>
      </w:pPr>
      <w:r>
        <w:rPr>
          <w:rFonts w:eastAsiaTheme="minorEastAsia" w:hint="eastAsia"/>
          <w:lang w:eastAsia="zh-CN"/>
        </w:rPr>
        <w:t xml:space="preserve">If the temporary RS resources and the </w:t>
      </w:r>
      <w:r w:rsidR="00F01279">
        <w:rPr>
          <w:rFonts w:eastAsiaTheme="minorEastAsia" w:hint="eastAsia"/>
          <w:lang w:eastAsia="zh-CN"/>
        </w:rPr>
        <w:t>temporary</w:t>
      </w:r>
      <w:r>
        <w:rPr>
          <w:rFonts w:eastAsiaTheme="minorEastAsia" w:hint="eastAsia"/>
          <w:lang w:eastAsia="zh-CN"/>
        </w:rPr>
        <w:t xml:space="preserve"> CQI report configuration of the SCell are provided to the UE, </w:t>
      </w:r>
      <w:r w:rsidR="00A455C6">
        <w:rPr>
          <w:rFonts w:eastAsiaTheme="minorEastAsia" w:hint="eastAsia"/>
          <w:lang w:eastAsia="zh-CN"/>
        </w:rPr>
        <w:t xml:space="preserve">the UE should perform the </w:t>
      </w:r>
      <w:r w:rsidR="005C6AA6">
        <w:rPr>
          <w:rFonts w:eastAsiaTheme="minorEastAsia" w:hint="eastAsia"/>
          <w:lang w:eastAsia="zh-CN"/>
        </w:rPr>
        <w:t xml:space="preserve">fast </w:t>
      </w:r>
      <w:r w:rsidR="00A455C6">
        <w:rPr>
          <w:rFonts w:eastAsiaTheme="minorEastAsia" w:hint="eastAsia"/>
          <w:lang w:eastAsia="zh-CN"/>
        </w:rPr>
        <w:t xml:space="preserve">CQI measurement </w:t>
      </w:r>
      <w:r w:rsidR="00F01279">
        <w:rPr>
          <w:rFonts w:eastAsiaTheme="minorEastAsia" w:hint="eastAsia"/>
          <w:lang w:eastAsia="zh-CN"/>
        </w:rPr>
        <w:t xml:space="preserve">based on the temporary RS resources </w:t>
      </w:r>
      <w:r w:rsidR="00A455C6">
        <w:rPr>
          <w:rFonts w:eastAsiaTheme="minorEastAsia" w:hint="eastAsia"/>
          <w:lang w:eastAsia="zh-CN"/>
        </w:rPr>
        <w:t xml:space="preserve">and </w:t>
      </w:r>
      <w:r w:rsidR="00F01279">
        <w:rPr>
          <w:rFonts w:eastAsiaTheme="minorEastAsia" w:hint="eastAsia"/>
          <w:lang w:eastAsia="zh-CN"/>
        </w:rPr>
        <w:t xml:space="preserve">fast CQI </w:t>
      </w:r>
      <w:r w:rsidR="00A455C6">
        <w:rPr>
          <w:rFonts w:eastAsiaTheme="minorEastAsia" w:hint="eastAsia"/>
          <w:lang w:eastAsia="zh-CN"/>
        </w:rPr>
        <w:t xml:space="preserve">report </w:t>
      </w:r>
      <w:r w:rsidR="00F01279">
        <w:rPr>
          <w:rFonts w:eastAsiaTheme="minorEastAsia" w:hint="eastAsia"/>
          <w:lang w:eastAsia="zh-CN"/>
        </w:rPr>
        <w:t>based on the temporary CQI report configuration</w:t>
      </w:r>
      <w:r w:rsidR="00D57017" w:rsidRPr="00D57017">
        <w:rPr>
          <w:rFonts w:eastAsiaTheme="minorEastAsia" w:hint="eastAsia"/>
          <w:lang w:eastAsia="zh-CN"/>
        </w:rPr>
        <w:t xml:space="preserve"> </w:t>
      </w:r>
      <w:r w:rsidR="00D57017">
        <w:rPr>
          <w:rFonts w:eastAsiaTheme="minorEastAsia" w:hint="eastAsia"/>
          <w:lang w:eastAsia="zh-CN"/>
        </w:rPr>
        <w:t>in specified period</w:t>
      </w:r>
      <w:r w:rsidR="00E43FFF">
        <w:rPr>
          <w:rFonts w:eastAsiaTheme="minorEastAsia"/>
          <w:lang w:eastAsia="zh-CN"/>
        </w:rPr>
        <w:t xml:space="preserve"> </w:t>
      </w:r>
      <w:r w:rsidR="00E43FFF">
        <w:rPr>
          <w:rFonts w:eastAsiaTheme="minorEastAsia" w:hint="eastAsia"/>
          <w:lang w:eastAsia="zh-CN"/>
        </w:rPr>
        <w:t>upon the reception of the activation command for the SCell</w:t>
      </w:r>
      <w:r w:rsidR="00A455C6">
        <w:rPr>
          <w:rFonts w:eastAsiaTheme="minorEastAsia" w:hint="eastAsia"/>
          <w:lang w:eastAsia="zh-CN"/>
        </w:rPr>
        <w:t>.</w:t>
      </w:r>
      <w:r w:rsidR="000E7D4D">
        <w:rPr>
          <w:rFonts w:eastAsiaTheme="minorEastAsia" w:hint="eastAsia"/>
          <w:lang w:eastAsia="zh-CN"/>
        </w:rPr>
        <w:t xml:space="preserve"> </w:t>
      </w:r>
      <w:r w:rsidR="00E43FFF">
        <w:rPr>
          <w:rFonts w:eastAsiaTheme="minorEastAsia"/>
          <w:lang w:eastAsia="zh-CN"/>
        </w:rPr>
        <w:t>I</w:t>
      </w:r>
      <w:r w:rsidR="00070676">
        <w:rPr>
          <w:rFonts w:eastAsiaTheme="minorEastAsia" w:hint="eastAsia"/>
          <w:lang w:eastAsia="zh-CN"/>
        </w:rPr>
        <w:t>n NR</w:t>
      </w:r>
      <w:r w:rsidR="00E43FFF">
        <w:rPr>
          <w:rFonts w:eastAsiaTheme="minorEastAsia"/>
          <w:lang w:eastAsia="zh-CN"/>
        </w:rPr>
        <w:t>,</w:t>
      </w:r>
      <w:r w:rsidR="00070676">
        <w:rPr>
          <w:rFonts w:eastAsiaTheme="minorEastAsia" w:hint="eastAsia"/>
          <w:lang w:eastAsia="zh-CN"/>
        </w:rPr>
        <w:t xml:space="preserve"> the </w:t>
      </w:r>
      <w:r w:rsidR="00A65778">
        <w:rPr>
          <w:rFonts w:eastAsiaTheme="minorEastAsia" w:hint="eastAsia"/>
          <w:lang w:eastAsia="zh-CN"/>
        </w:rPr>
        <w:t xml:space="preserve">RS </w:t>
      </w:r>
      <w:r w:rsidR="00070676">
        <w:rPr>
          <w:rFonts w:eastAsiaTheme="minorEastAsia" w:hint="eastAsia"/>
          <w:lang w:eastAsia="zh-CN"/>
        </w:rPr>
        <w:t xml:space="preserve">configuration is configured per BWP, the </w:t>
      </w:r>
      <w:r>
        <w:rPr>
          <w:rFonts w:eastAsiaTheme="minorEastAsia" w:hint="eastAsia"/>
          <w:lang w:eastAsia="zh-CN"/>
        </w:rPr>
        <w:t xml:space="preserve">fast </w:t>
      </w:r>
      <w:r w:rsidR="00070676">
        <w:rPr>
          <w:rFonts w:eastAsiaTheme="minorEastAsia" w:hint="eastAsia"/>
          <w:lang w:eastAsia="zh-CN"/>
        </w:rPr>
        <w:t>C</w:t>
      </w:r>
      <w:r w:rsidR="00DA1368">
        <w:rPr>
          <w:rFonts w:eastAsiaTheme="minorEastAsia" w:hint="eastAsia"/>
          <w:lang w:eastAsia="zh-CN"/>
        </w:rPr>
        <w:t>Q</w:t>
      </w:r>
      <w:r w:rsidR="00070676">
        <w:rPr>
          <w:rFonts w:eastAsiaTheme="minorEastAsia" w:hint="eastAsia"/>
          <w:lang w:eastAsia="zh-CN"/>
        </w:rPr>
        <w:t>I measurement and report should be applied to the active BWP</w:t>
      </w:r>
      <w:r w:rsidR="00A65778">
        <w:rPr>
          <w:rFonts w:eastAsiaTheme="minorEastAsia" w:hint="eastAsia"/>
          <w:lang w:eastAsia="zh-CN"/>
        </w:rPr>
        <w:t xml:space="preserve"> of the SCell</w:t>
      </w:r>
      <w:r>
        <w:rPr>
          <w:rFonts w:eastAsiaTheme="minorEastAsia" w:hint="eastAsia"/>
          <w:lang w:eastAsia="zh-CN"/>
        </w:rPr>
        <w:t xml:space="preserve">, i.e. the </w:t>
      </w:r>
      <w:r>
        <w:rPr>
          <w:rFonts w:eastAsiaTheme="minorEastAsia"/>
          <w:lang w:eastAsia="zh-CN"/>
        </w:rPr>
        <w:t>temporary</w:t>
      </w:r>
      <w:r>
        <w:rPr>
          <w:rFonts w:eastAsiaTheme="minorEastAsia" w:hint="eastAsia"/>
          <w:lang w:eastAsia="zh-CN"/>
        </w:rPr>
        <w:t xml:space="preserve"> RS resources and te</w:t>
      </w:r>
      <w:r w:rsidR="00DA1368">
        <w:rPr>
          <w:rFonts w:eastAsiaTheme="minorEastAsia" w:hint="eastAsia"/>
          <w:lang w:eastAsia="zh-CN"/>
        </w:rPr>
        <w:t>mp</w:t>
      </w:r>
      <w:r>
        <w:rPr>
          <w:rFonts w:eastAsiaTheme="minorEastAsia" w:hint="eastAsia"/>
          <w:lang w:eastAsia="zh-CN"/>
        </w:rPr>
        <w:t>orary CQI report configuration should be configured per BWP</w:t>
      </w:r>
      <w:r w:rsidR="00F01279">
        <w:rPr>
          <w:rFonts w:eastAsiaTheme="minorEastAsia" w:hint="eastAsia"/>
          <w:lang w:eastAsia="zh-CN"/>
        </w:rPr>
        <w:t xml:space="preserve"> in SCell</w:t>
      </w:r>
      <w:r>
        <w:rPr>
          <w:rFonts w:eastAsiaTheme="minorEastAsia" w:hint="eastAsia"/>
          <w:lang w:eastAsia="zh-CN"/>
        </w:rPr>
        <w:t>.</w:t>
      </w:r>
    </w:p>
    <w:p w14:paraId="69E56904" w14:textId="77777777" w:rsidR="00A77F90" w:rsidRDefault="00860D05" w:rsidP="00A455C6">
      <w:pPr>
        <w:pStyle w:val="a0"/>
        <w:rPr>
          <w:rFonts w:eastAsiaTheme="minorEastAsia"/>
          <w:b/>
          <w:lang w:eastAsia="zh-CN"/>
        </w:rPr>
      </w:pPr>
      <w:r w:rsidRPr="00860D05">
        <w:rPr>
          <w:rFonts w:eastAsiaTheme="minorEastAsia" w:hint="eastAsia"/>
          <w:b/>
          <w:lang w:eastAsia="zh-CN"/>
        </w:rPr>
        <w:t>Proposal 1</w:t>
      </w:r>
      <w:r>
        <w:rPr>
          <w:rFonts w:eastAsiaTheme="minorEastAsia" w:hint="eastAsia"/>
          <w:b/>
          <w:lang w:eastAsia="zh-CN"/>
        </w:rPr>
        <w:t xml:space="preserve">: </w:t>
      </w:r>
      <w:r w:rsidR="00AE1E84" w:rsidRPr="00AE1E84">
        <w:rPr>
          <w:rFonts w:eastAsiaTheme="minorEastAsia"/>
          <w:b/>
          <w:lang w:eastAsia="zh-CN"/>
        </w:rPr>
        <w:t>The temporary RS resources and temporary CQI report configuration should be configured per BWP in SCell.</w:t>
      </w:r>
      <w:r w:rsidR="00E43FFF" w:rsidRPr="00E43FFF">
        <w:rPr>
          <w:rFonts w:eastAsiaTheme="minorEastAsia" w:hint="eastAsia"/>
          <w:b/>
          <w:lang w:eastAsia="zh-CN"/>
        </w:rPr>
        <w:t xml:space="preserve"> </w:t>
      </w:r>
    </w:p>
    <w:p w14:paraId="20FA9EBD" w14:textId="77777777" w:rsidR="008B339F" w:rsidRPr="001244BB" w:rsidRDefault="000E7D4D" w:rsidP="007332D7">
      <w:pPr>
        <w:pStyle w:val="20"/>
        <w:ind w:left="1134"/>
        <w:rPr>
          <w:rFonts w:eastAsiaTheme="minorEastAsia"/>
        </w:rPr>
      </w:pPr>
      <w:r>
        <w:rPr>
          <w:rFonts w:eastAsiaTheme="minorEastAsia"/>
        </w:rPr>
        <w:t>T</w:t>
      </w:r>
      <w:r>
        <w:rPr>
          <w:rFonts w:eastAsiaTheme="minorEastAsia" w:hint="eastAsia"/>
        </w:rPr>
        <w:t>emporary RS resources for SpCell</w:t>
      </w:r>
    </w:p>
    <w:p w14:paraId="49A87BCC" w14:textId="77777777" w:rsidR="00932F5E" w:rsidRDefault="00A65778" w:rsidP="00932F5E">
      <w:pPr>
        <w:pStyle w:val="a0"/>
        <w:rPr>
          <w:rFonts w:eastAsiaTheme="minorEastAsia"/>
          <w:lang w:eastAsia="zh-CN"/>
        </w:rPr>
      </w:pPr>
      <w:r w:rsidRPr="00F65E42">
        <w:rPr>
          <w:rFonts w:eastAsiaTheme="minorEastAsia"/>
          <w:lang w:eastAsia="zh-CN"/>
        </w:rPr>
        <w:t>I</w:t>
      </w:r>
      <w:r w:rsidRPr="00F65E42">
        <w:rPr>
          <w:rFonts w:eastAsiaTheme="minorEastAsia" w:hint="eastAsia"/>
          <w:lang w:eastAsia="zh-CN"/>
        </w:rPr>
        <w:t>n current</w:t>
      </w:r>
      <w:r>
        <w:rPr>
          <w:rFonts w:eastAsiaTheme="minorEastAsia" w:hint="eastAsia"/>
          <w:lang w:eastAsia="zh-CN"/>
        </w:rPr>
        <w:t xml:space="preserve"> </w:t>
      </w:r>
      <w:r>
        <w:rPr>
          <w:rFonts w:eastAsiaTheme="minorEastAsia"/>
          <w:lang w:eastAsia="zh-CN"/>
        </w:rPr>
        <w:t>specification</w:t>
      </w:r>
      <w:r>
        <w:rPr>
          <w:rFonts w:eastAsiaTheme="minorEastAsia" w:hint="eastAsia"/>
          <w:lang w:eastAsia="zh-CN"/>
        </w:rPr>
        <w:t xml:space="preserve">, when </w:t>
      </w:r>
      <w:r>
        <w:rPr>
          <w:rFonts w:eastAsiaTheme="minorEastAsia"/>
          <w:lang w:eastAsia="zh-CN"/>
        </w:rPr>
        <w:t xml:space="preserve">the </w:t>
      </w:r>
      <w:r>
        <w:rPr>
          <w:rFonts w:eastAsiaTheme="minorEastAsia" w:hint="eastAsia"/>
          <w:lang w:eastAsia="zh-CN"/>
        </w:rPr>
        <w:t>UE initiate</w:t>
      </w:r>
      <w:r>
        <w:rPr>
          <w:rFonts w:eastAsiaTheme="minorEastAsia"/>
          <w:lang w:eastAsia="zh-CN"/>
        </w:rPr>
        <w:t>s</w:t>
      </w:r>
      <w:r>
        <w:rPr>
          <w:rFonts w:eastAsiaTheme="minorEastAsia" w:hint="eastAsia"/>
          <w:lang w:eastAsia="zh-CN"/>
        </w:rPr>
        <w:t xml:space="preserve"> RRC re-establishment/ handover/ RRC resume /SCG </w:t>
      </w:r>
      <w:r>
        <w:rPr>
          <w:rFonts w:eastAsiaTheme="minorEastAsia"/>
          <w:lang w:eastAsia="zh-CN"/>
        </w:rPr>
        <w:t>addition</w:t>
      </w:r>
      <w:r>
        <w:rPr>
          <w:rFonts w:eastAsiaTheme="minorEastAsia" w:hint="eastAsia"/>
          <w:lang w:eastAsia="zh-CN"/>
        </w:rPr>
        <w:t xml:space="preserve"> or PSCell change procedure, the data for transmission </w:t>
      </w:r>
      <w:r w:rsidR="00E43FFF">
        <w:rPr>
          <w:rFonts w:eastAsiaTheme="minorEastAsia"/>
          <w:lang w:eastAsia="zh-CN"/>
        </w:rPr>
        <w:t xml:space="preserve">may </w:t>
      </w:r>
      <w:r>
        <w:rPr>
          <w:rFonts w:eastAsiaTheme="minorEastAsia" w:hint="eastAsia"/>
          <w:lang w:eastAsia="zh-CN"/>
        </w:rPr>
        <w:t xml:space="preserve">already </w:t>
      </w:r>
      <w:r w:rsidR="00E43FFF">
        <w:rPr>
          <w:rFonts w:eastAsiaTheme="minorEastAsia"/>
          <w:lang w:eastAsia="zh-CN"/>
        </w:rPr>
        <w:t>be available  at</w:t>
      </w:r>
      <w:r>
        <w:rPr>
          <w:rFonts w:eastAsiaTheme="minorEastAsia" w:hint="eastAsia"/>
          <w:lang w:eastAsia="zh-CN"/>
        </w:rPr>
        <w:t xml:space="preserve"> </w:t>
      </w:r>
      <w:r>
        <w:rPr>
          <w:rFonts w:eastAsiaTheme="minorEastAsia"/>
          <w:lang w:eastAsia="zh-CN"/>
        </w:rPr>
        <w:t xml:space="preserve">the </w:t>
      </w:r>
      <w:r>
        <w:rPr>
          <w:rFonts w:eastAsiaTheme="minorEastAsia" w:hint="eastAsia"/>
          <w:lang w:eastAsia="zh-CN"/>
        </w:rPr>
        <w:t>network</w:t>
      </w:r>
      <w:r>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longer the C</w:t>
      </w:r>
      <w:r w:rsidR="00B45DD0">
        <w:rPr>
          <w:rFonts w:eastAsiaTheme="minorEastAsia" w:hint="eastAsia"/>
          <w:lang w:eastAsia="zh-CN"/>
        </w:rPr>
        <w:t>Q</w:t>
      </w:r>
      <w:r>
        <w:rPr>
          <w:rFonts w:eastAsiaTheme="minorEastAsia" w:hint="eastAsia"/>
          <w:lang w:eastAsia="zh-CN"/>
        </w:rPr>
        <w:t xml:space="preserve">I measurement result report is, the longer latency of the data transmission is. </w:t>
      </w:r>
      <w:r>
        <w:rPr>
          <w:rFonts w:eastAsiaTheme="minorEastAsia"/>
          <w:lang w:eastAsia="zh-CN"/>
        </w:rPr>
        <w:t>I</w:t>
      </w:r>
      <w:r>
        <w:rPr>
          <w:rFonts w:eastAsiaTheme="minorEastAsia" w:hint="eastAsia"/>
          <w:lang w:eastAsia="zh-CN"/>
        </w:rPr>
        <w:t xml:space="preserve">n order to minimize the latency for </w:t>
      </w:r>
      <w:bookmarkStart w:id="5" w:name="OLE_LINK2"/>
      <w:bookmarkStart w:id="6" w:name="OLE_LINK3"/>
      <w:r>
        <w:rPr>
          <w:rFonts w:eastAsiaTheme="minorEastAsia" w:hint="eastAsia"/>
          <w:lang w:eastAsia="zh-CN"/>
        </w:rPr>
        <w:t xml:space="preserve">RRC re-establishment/ handover/ RRC resume/ SCG </w:t>
      </w:r>
      <w:r>
        <w:rPr>
          <w:rFonts w:eastAsiaTheme="minorEastAsia"/>
          <w:lang w:eastAsia="zh-CN"/>
        </w:rPr>
        <w:t>addition</w:t>
      </w:r>
      <w:r>
        <w:rPr>
          <w:rFonts w:eastAsiaTheme="minorEastAsia" w:hint="eastAsia"/>
          <w:lang w:eastAsia="zh-CN"/>
        </w:rPr>
        <w:t xml:space="preserve"> or PSCell change</w:t>
      </w:r>
      <w:bookmarkEnd w:id="5"/>
      <w:bookmarkEnd w:id="6"/>
      <w:r>
        <w:rPr>
          <w:rFonts w:eastAsiaTheme="minorEastAsia" w:hint="eastAsia"/>
          <w:lang w:eastAsia="zh-CN"/>
        </w:rPr>
        <w:t xml:space="preserve"> procedure for data transmission, enhanced solution should be </w:t>
      </w:r>
      <w:r>
        <w:rPr>
          <w:rFonts w:eastAsiaTheme="minorEastAsia"/>
          <w:lang w:eastAsia="zh-CN"/>
        </w:rPr>
        <w:t>considered for</w:t>
      </w:r>
      <w:r>
        <w:rPr>
          <w:rFonts w:eastAsiaTheme="minorEastAsia" w:hint="eastAsia"/>
          <w:lang w:eastAsia="zh-CN"/>
        </w:rPr>
        <w:t xml:space="preserve"> efficient and low </w:t>
      </w:r>
      <w:r>
        <w:rPr>
          <w:rFonts w:eastAsiaTheme="minorEastAsia"/>
          <w:lang w:eastAsia="zh-CN"/>
        </w:rPr>
        <w:t>latency</w:t>
      </w:r>
      <w:r>
        <w:rPr>
          <w:rFonts w:eastAsiaTheme="minorEastAsia" w:hint="eastAsia"/>
          <w:lang w:eastAsia="zh-CN"/>
        </w:rPr>
        <w:t xml:space="preserve"> cell set up and activation for data transmission.</w:t>
      </w:r>
      <w:r w:rsidR="00B45DD0">
        <w:rPr>
          <w:rFonts w:eastAsiaTheme="minorEastAsia" w:hint="eastAsia"/>
          <w:lang w:eastAsia="zh-CN"/>
        </w:rPr>
        <w:t xml:space="preserve"> </w:t>
      </w:r>
    </w:p>
    <w:p w14:paraId="5FA2115B" w14:textId="77777777" w:rsidR="00A65778" w:rsidRPr="00932F5E" w:rsidRDefault="00932F5E" w:rsidP="00A65778">
      <w:pPr>
        <w:pStyle w:val="a0"/>
        <w:rPr>
          <w:rFonts w:eastAsiaTheme="minorEastAsia"/>
          <w:lang w:eastAsia="zh-CN"/>
        </w:rPr>
      </w:pPr>
      <w:r>
        <w:rPr>
          <w:rFonts w:eastAsiaTheme="minorEastAsia" w:hint="eastAsia"/>
          <w:lang w:eastAsia="zh-CN"/>
        </w:rPr>
        <w:t>Considering</w:t>
      </w:r>
      <w:r w:rsidR="00B45DD0">
        <w:rPr>
          <w:rFonts w:eastAsiaTheme="minorEastAsia" w:hint="eastAsia"/>
          <w:lang w:eastAsia="zh-CN"/>
        </w:rPr>
        <w:t xml:space="preserve"> </w:t>
      </w:r>
      <w:r>
        <w:rPr>
          <w:rFonts w:eastAsiaTheme="minorEastAsia" w:hint="eastAsia"/>
          <w:lang w:eastAsia="zh-CN"/>
        </w:rPr>
        <w:t xml:space="preserve">fast </w:t>
      </w:r>
      <w:r w:rsidR="00B45DD0">
        <w:rPr>
          <w:rFonts w:eastAsiaTheme="minorEastAsia" w:hint="eastAsia"/>
          <w:lang w:eastAsia="zh-CN"/>
        </w:rPr>
        <w:t xml:space="preserve">SCell activation, </w:t>
      </w:r>
      <w:r>
        <w:rPr>
          <w:rFonts w:eastAsiaTheme="minorEastAsia" w:hint="eastAsia"/>
          <w:lang w:eastAsia="zh-CN"/>
        </w:rPr>
        <w:t>similar mechanism can be extended to PCell and PSCell. T</w:t>
      </w:r>
      <w:r w:rsidR="00B45DD0">
        <w:rPr>
          <w:rFonts w:eastAsiaTheme="minorEastAsia" w:hint="eastAsia"/>
          <w:lang w:eastAsia="zh-CN"/>
        </w:rPr>
        <w:t xml:space="preserve">he temporary RS resources should be studied for SpCell as a solution to </w:t>
      </w:r>
      <w:r>
        <w:rPr>
          <w:rFonts w:eastAsiaTheme="minorEastAsia" w:hint="eastAsia"/>
          <w:lang w:eastAsia="zh-CN"/>
        </w:rPr>
        <w:t xml:space="preserve">minimize </w:t>
      </w:r>
      <w:r w:rsidR="00B45DD0">
        <w:rPr>
          <w:rFonts w:eastAsiaTheme="minorEastAsia" w:hint="eastAsia"/>
          <w:lang w:eastAsia="zh-CN"/>
        </w:rPr>
        <w:t xml:space="preserve">the latency of the data transmission upon RRC re-establishment/ handover/ RRC resume/ SCG </w:t>
      </w:r>
      <w:r w:rsidR="00B45DD0">
        <w:rPr>
          <w:rFonts w:eastAsiaTheme="minorEastAsia"/>
          <w:lang w:eastAsia="zh-CN"/>
        </w:rPr>
        <w:t>addition</w:t>
      </w:r>
      <w:r w:rsidR="00B45DD0">
        <w:rPr>
          <w:rFonts w:eastAsiaTheme="minorEastAsia" w:hint="eastAsia"/>
          <w:lang w:eastAsia="zh-CN"/>
        </w:rPr>
        <w:t xml:space="preserve"> or PSCell change.</w:t>
      </w:r>
      <w:r w:rsidRPr="00932F5E">
        <w:rPr>
          <w:rFonts w:eastAsiaTheme="minorEastAsia"/>
          <w:lang w:eastAsia="zh-CN"/>
        </w:rPr>
        <w:t xml:space="preserve"> </w:t>
      </w:r>
    </w:p>
    <w:p w14:paraId="6780BE80" w14:textId="77777777" w:rsidR="00A65778" w:rsidRPr="00A65778" w:rsidRDefault="00A65778" w:rsidP="004C40FF">
      <w:pPr>
        <w:pStyle w:val="a0"/>
        <w:rPr>
          <w:rFonts w:eastAsiaTheme="minorEastAsia"/>
          <w:lang w:eastAsia="zh-CN"/>
        </w:rPr>
      </w:pPr>
      <w:r w:rsidRPr="004609B2">
        <w:rPr>
          <w:rFonts w:eastAsiaTheme="minorEastAsia" w:hint="eastAsia"/>
          <w:b/>
          <w:lang w:eastAsia="zh-CN"/>
        </w:rPr>
        <w:t xml:space="preserve">Proposal 2: </w:t>
      </w:r>
      <w:r w:rsidR="00B45DD0">
        <w:rPr>
          <w:rFonts w:eastAsiaTheme="minorEastAsia" w:hint="eastAsia"/>
          <w:b/>
          <w:lang w:eastAsia="zh-CN"/>
        </w:rPr>
        <w:t xml:space="preserve">The temporary RS resources for SpCell </w:t>
      </w:r>
      <w:r w:rsidR="00E43FFF">
        <w:rPr>
          <w:rFonts w:eastAsiaTheme="minorEastAsia"/>
          <w:b/>
          <w:lang w:eastAsia="zh-CN"/>
        </w:rPr>
        <w:t xml:space="preserve">should </w:t>
      </w:r>
      <w:r w:rsidR="00B45DD0">
        <w:rPr>
          <w:rFonts w:eastAsiaTheme="minorEastAsia" w:hint="eastAsia"/>
          <w:b/>
          <w:lang w:eastAsia="zh-CN"/>
        </w:rPr>
        <w:t xml:space="preserve">be studied as a solution for </w:t>
      </w:r>
      <w:r w:rsidRPr="004609B2">
        <w:rPr>
          <w:rFonts w:eastAsiaTheme="minorEastAsia" w:hint="eastAsia"/>
          <w:b/>
          <w:lang w:eastAsia="zh-CN"/>
        </w:rPr>
        <w:t xml:space="preserve">RRC re-establishment/ </w:t>
      </w:r>
      <w:r>
        <w:rPr>
          <w:rFonts w:eastAsiaTheme="minorEastAsia" w:hint="eastAsia"/>
          <w:b/>
          <w:lang w:eastAsia="zh-CN"/>
        </w:rPr>
        <w:t xml:space="preserve">handover/ </w:t>
      </w:r>
      <w:r w:rsidRPr="004609B2">
        <w:rPr>
          <w:rFonts w:eastAsiaTheme="minorEastAsia" w:hint="eastAsia"/>
          <w:b/>
          <w:lang w:eastAsia="zh-CN"/>
        </w:rPr>
        <w:t xml:space="preserve">RRC resume/ SCG </w:t>
      </w:r>
      <w:r w:rsidRPr="004609B2">
        <w:rPr>
          <w:rFonts w:eastAsiaTheme="minorEastAsia"/>
          <w:b/>
          <w:lang w:eastAsia="zh-CN"/>
        </w:rPr>
        <w:t>addition</w:t>
      </w:r>
      <w:r w:rsidRPr="004609B2">
        <w:rPr>
          <w:rFonts w:eastAsiaTheme="minorEastAsia" w:hint="eastAsia"/>
          <w:b/>
          <w:lang w:eastAsia="zh-CN"/>
        </w:rPr>
        <w:t xml:space="preserve"> and PSCell change procedure</w:t>
      </w:r>
      <w:r>
        <w:rPr>
          <w:rFonts w:eastAsiaTheme="minorEastAsia" w:hint="eastAsia"/>
          <w:b/>
          <w:lang w:eastAsia="zh-CN"/>
        </w:rPr>
        <w:t>s</w:t>
      </w:r>
      <w:r w:rsidRPr="004609B2">
        <w:rPr>
          <w:rFonts w:eastAsiaTheme="minorEastAsia" w:hint="eastAsia"/>
          <w:b/>
          <w:lang w:eastAsia="zh-CN"/>
        </w:rPr>
        <w:t xml:space="preserve"> </w:t>
      </w:r>
      <w:r w:rsidR="00B45DD0">
        <w:rPr>
          <w:rFonts w:eastAsiaTheme="minorEastAsia" w:hint="eastAsia"/>
          <w:b/>
          <w:lang w:eastAsia="zh-CN"/>
        </w:rPr>
        <w:t xml:space="preserve">to reduce latency for </w:t>
      </w:r>
      <w:r w:rsidRPr="004609B2">
        <w:rPr>
          <w:rFonts w:eastAsiaTheme="minorEastAsia" w:hint="eastAsia"/>
          <w:b/>
          <w:lang w:eastAsia="zh-CN"/>
        </w:rPr>
        <w:t xml:space="preserve">data </w:t>
      </w:r>
      <w:r w:rsidRPr="004609B2">
        <w:rPr>
          <w:rFonts w:eastAsiaTheme="minorEastAsia"/>
          <w:b/>
          <w:lang w:eastAsia="zh-CN"/>
        </w:rPr>
        <w:t>transmission</w:t>
      </w:r>
      <w:r w:rsidRPr="004609B2">
        <w:rPr>
          <w:rFonts w:eastAsiaTheme="minorEastAsia" w:hint="eastAsia"/>
          <w:b/>
          <w:lang w:eastAsia="zh-CN"/>
        </w:rPr>
        <w:t>.</w:t>
      </w:r>
    </w:p>
    <w:p w14:paraId="51192AA9" w14:textId="77777777" w:rsidR="00624059" w:rsidRDefault="00624059" w:rsidP="004C40FF">
      <w:pPr>
        <w:pStyle w:val="a0"/>
        <w:rPr>
          <w:rFonts w:eastAsiaTheme="minorEastAsia"/>
          <w:lang w:eastAsia="zh-CN"/>
        </w:rPr>
      </w:pPr>
      <w:r>
        <w:rPr>
          <w:rFonts w:eastAsiaTheme="minorEastAsia"/>
          <w:lang w:eastAsia="zh-CN"/>
        </w:rPr>
        <w:t>A</w:t>
      </w:r>
      <w:r>
        <w:rPr>
          <w:rFonts w:eastAsiaTheme="minorEastAsia" w:hint="eastAsia"/>
          <w:lang w:eastAsia="zh-CN"/>
        </w:rPr>
        <w:t xml:space="preserve">s mentioned above, when RRC re-establishment/ handover/ RRC resume procedure/ SCG </w:t>
      </w:r>
      <w:r>
        <w:rPr>
          <w:rFonts w:eastAsiaTheme="minorEastAsia"/>
          <w:lang w:eastAsia="zh-CN"/>
        </w:rPr>
        <w:t>addition</w:t>
      </w:r>
      <w:r>
        <w:rPr>
          <w:rFonts w:eastAsiaTheme="minorEastAsia" w:hint="eastAsia"/>
          <w:lang w:eastAsia="zh-CN"/>
        </w:rPr>
        <w:t xml:space="preserve">/ PSCell change is triggered, the data </w:t>
      </w:r>
      <w:r w:rsidR="00E43FFF">
        <w:rPr>
          <w:rFonts w:eastAsiaTheme="minorEastAsia"/>
          <w:lang w:eastAsia="zh-CN"/>
        </w:rPr>
        <w:t xml:space="preserve">is already available </w:t>
      </w:r>
      <w:r>
        <w:rPr>
          <w:rFonts w:eastAsiaTheme="minorEastAsia" w:hint="eastAsia"/>
          <w:lang w:eastAsia="zh-CN"/>
        </w:rPr>
        <w:t>for transmission</w:t>
      </w:r>
      <w:r w:rsidR="006601C4">
        <w:rPr>
          <w:rFonts w:eastAsiaTheme="minorEastAsia"/>
          <w:lang w:eastAsia="zh-CN"/>
        </w:rPr>
        <w:t>.</w:t>
      </w:r>
      <w:r>
        <w:rPr>
          <w:rFonts w:eastAsiaTheme="minorEastAsia" w:hint="eastAsia"/>
          <w:lang w:eastAsia="zh-CN"/>
        </w:rPr>
        <w:t xml:space="preserve">  </w:t>
      </w:r>
      <w:r w:rsidR="006601C4">
        <w:rPr>
          <w:rFonts w:eastAsiaTheme="minorEastAsia"/>
          <w:lang w:eastAsia="zh-CN"/>
        </w:rPr>
        <w:t>I</w:t>
      </w:r>
      <w:r>
        <w:rPr>
          <w:rFonts w:eastAsiaTheme="minorEastAsia" w:hint="eastAsia"/>
          <w:lang w:eastAsia="zh-CN"/>
        </w:rPr>
        <w:t xml:space="preserve">f the UE can provide the </w:t>
      </w:r>
      <w:r w:rsidR="00DA1368">
        <w:rPr>
          <w:rFonts w:eastAsiaTheme="minorEastAsia" w:hint="eastAsia"/>
          <w:lang w:eastAsia="zh-CN"/>
        </w:rPr>
        <w:t xml:space="preserve">CQI </w:t>
      </w:r>
      <w:r>
        <w:rPr>
          <w:rFonts w:eastAsiaTheme="minorEastAsia" w:hint="eastAsia"/>
          <w:lang w:eastAsia="zh-CN"/>
        </w:rPr>
        <w:t xml:space="preserve">measurement report as soon as possible, the data transmission can be performed as soon as possible. </w:t>
      </w:r>
      <w:r w:rsidR="0048672C">
        <w:rPr>
          <w:rFonts w:eastAsiaTheme="minorEastAsia" w:hint="eastAsia"/>
          <w:lang w:eastAsia="zh-CN"/>
        </w:rPr>
        <w:t xml:space="preserve">So if the temporary RS </w:t>
      </w:r>
      <w:r w:rsidR="0048672C">
        <w:rPr>
          <w:rFonts w:eastAsiaTheme="minorEastAsia" w:hint="eastAsia"/>
          <w:lang w:eastAsia="zh-CN"/>
        </w:rPr>
        <w:lastRenderedPageBreak/>
        <w:t xml:space="preserve">resources </w:t>
      </w:r>
      <w:r w:rsidR="00DE6642">
        <w:rPr>
          <w:rFonts w:eastAsiaTheme="minorEastAsia" w:hint="eastAsia"/>
          <w:lang w:eastAsia="zh-CN"/>
        </w:rPr>
        <w:t xml:space="preserve">and temporary CQI report configuration </w:t>
      </w:r>
      <w:r w:rsidR="0048672C">
        <w:rPr>
          <w:rFonts w:eastAsiaTheme="minorEastAsia" w:hint="eastAsia"/>
          <w:lang w:eastAsia="zh-CN"/>
        </w:rPr>
        <w:t xml:space="preserve">of the PCell or PSCell are </w:t>
      </w:r>
      <w:r w:rsidR="00DE6642">
        <w:rPr>
          <w:rFonts w:eastAsiaTheme="minorEastAsia" w:hint="eastAsia"/>
          <w:lang w:eastAsia="zh-CN"/>
        </w:rPr>
        <w:t>provided</w:t>
      </w:r>
      <w:r w:rsidR="0048672C">
        <w:rPr>
          <w:rFonts w:eastAsiaTheme="minorEastAsia" w:hint="eastAsia"/>
          <w:lang w:eastAsia="zh-CN"/>
        </w:rPr>
        <w:t xml:space="preserve"> for the UE upon the above procedure, UE can perform </w:t>
      </w:r>
      <w:r w:rsidR="00DE6642">
        <w:rPr>
          <w:rFonts w:eastAsiaTheme="minorEastAsia" w:hint="eastAsia"/>
          <w:lang w:eastAsia="zh-CN"/>
        </w:rPr>
        <w:t xml:space="preserve">fast </w:t>
      </w:r>
      <w:r w:rsidR="00DA1368">
        <w:rPr>
          <w:rFonts w:eastAsiaTheme="minorEastAsia" w:hint="eastAsia"/>
          <w:lang w:eastAsia="zh-CN"/>
        </w:rPr>
        <w:t xml:space="preserve">CQI </w:t>
      </w:r>
      <w:r w:rsidR="0048672C">
        <w:rPr>
          <w:rFonts w:eastAsiaTheme="minorEastAsia" w:hint="eastAsia"/>
          <w:lang w:eastAsia="zh-CN"/>
        </w:rPr>
        <w:t>measurement and</w:t>
      </w:r>
      <w:r>
        <w:rPr>
          <w:rFonts w:eastAsiaTheme="minorEastAsia" w:hint="eastAsia"/>
          <w:lang w:eastAsia="zh-CN"/>
        </w:rPr>
        <w:t xml:space="preserve"> report</w:t>
      </w:r>
      <w:r w:rsidR="0048672C">
        <w:rPr>
          <w:rFonts w:eastAsiaTheme="minorEastAsia" w:hint="eastAsia"/>
          <w:lang w:eastAsia="zh-CN"/>
        </w:rPr>
        <w:t xml:space="preserve"> for PCell or PSCell to </w:t>
      </w:r>
      <w:r w:rsidR="0048672C">
        <w:rPr>
          <w:rFonts w:eastAsiaTheme="minorEastAsia"/>
          <w:lang w:eastAsia="zh-CN"/>
        </w:rPr>
        <w:t>reduce</w:t>
      </w:r>
      <w:r w:rsidR="0048672C">
        <w:rPr>
          <w:rFonts w:eastAsiaTheme="minorEastAsia" w:hint="eastAsia"/>
          <w:lang w:eastAsia="zh-CN"/>
        </w:rPr>
        <w:t xml:space="preserve"> the C</w:t>
      </w:r>
      <w:r w:rsidR="00BF49DD">
        <w:rPr>
          <w:rFonts w:eastAsiaTheme="minorEastAsia" w:hint="eastAsia"/>
          <w:lang w:eastAsia="zh-CN"/>
        </w:rPr>
        <w:t>Q</w:t>
      </w:r>
      <w:r w:rsidR="0048672C">
        <w:rPr>
          <w:rFonts w:eastAsiaTheme="minorEastAsia" w:hint="eastAsia"/>
          <w:lang w:eastAsia="zh-CN"/>
        </w:rPr>
        <w:t>I report latency</w:t>
      </w:r>
      <w:r>
        <w:rPr>
          <w:rFonts w:eastAsiaTheme="minorEastAsia" w:hint="eastAsia"/>
          <w:lang w:eastAsia="zh-CN"/>
        </w:rPr>
        <w:t>.</w:t>
      </w:r>
    </w:p>
    <w:p w14:paraId="4D868064" w14:textId="77777777" w:rsidR="00070676" w:rsidRDefault="00070676" w:rsidP="004C40FF">
      <w:pPr>
        <w:pStyle w:val="a0"/>
        <w:rPr>
          <w:rFonts w:eastAsiaTheme="minorEastAsia"/>
          <w:lang w:eastAsia="zh-CN"/>
        </w:rPr>
      </w:pPr>
      <w:r>
        <w:rPr>
          <w:rFonts w:eastAsiaTheme="minorEastAsia"/>
          <w:lang w:eastAsia="zh-CN"/>
        </w:rPr>
        <w:t>T</w:t>
      </w:r>
      <w:r>
        <w:rPr>
          <w:rFonts w:eastAsiaTheme="minorEastAsia" w:hint="eastAsia"/>
          <w:lang w:eastAsia="zh-CN"/>
        </w:rPr>
        <w:t xml:space="preserve">ake the handover procedure as </w:t>
      </w:r>
      <w:r>
        <w:rPr>
          <w:rFonts w:eastAsiaTheme="minorEastAsia"/>
          <w:lang w:eastAsia="zh-CN"/>
        </w:rPr>
        <w:t>example</w:t>
      </w:r>
      <w:r>
        <w:rPr>
          <w:rFonts w:eastAsiaTheme="minorEastAsia" w:hint="eastAsia"/>
          <w:lang w:eastAsia="zh-CN"/>
        </w:rPr>
        <w:t xml:space="preserve">, the following </w:t>
      </w:r>
      <w:r w:rsidR="006601C4">
        <w:rPr>
          <w:rFonts w:eastAsiaTheme="minorEastAsia"/>
          <w:lang w:eastAsia="zh-CN"/>
        </w:rPr>
        <w:t>F</w:t>
      </w:r>
      <w:r w:rsidR="00A41849">
        <w:rPr>
          <w:rFonts w:eastAsiaTheme="minorEastAsia" w:hint="eastAsia"/>
          <w:lang w:eastAsia="zh-CN"/>
        </w:rPr>
        <w:t>igure</w:t>
      </w:r>
      <w:r w:rsidR="00F563A0">
        <w:rPr>
          <w:rFonts w:eastAsiaTheme="minorEastAsia" w:hint="eastAsia"/>
          <w:lang w:eastAsia="zh-CN"/>
        </w:rPr>
        <w:t xml:space="preserve"> </w:t>
      </w:r>
      <w:r w:rsidR="00A41849">
        <w:rPr>
          <w:rFonts w:eastAsiaTheme="minorEastAsia" w:hint="eastAsia"/>
          <w:lang w:eastAsia="zh-CN"/>
        </w:rPr>
        <w:t>1</w:t>
      </w:r>
      <w:r>
        <w:rPr>
          <w:rFonts w:eastAsiaTheme="minorEastAsia" w:hint="eastAsia"/>
          <w:lang w:eastAsia="zh-CN"/>
        </w:rPr>
        <w:t xml:space="preserve"> shows the </w:t>
      </w:r>
      <w:r>
        <w:rPr>
          <w:rFonts w:eastAsiaTheme="minorEastAsia"/>
          <w:lang w:eastAsia="zh-CN"/>
        </w:rPr>
        <w:t>mechanism</w:t>
      </w:r>
      <w:r>
        <w:rPr>
          <w:rFonts w:eastAsiaTheme="minorEastAsia" w:hint="eastAsia"/>
          <w:lang w:eastAsia="zh-CN"/>
        </w:rPr>
        <w:t xml:space="preserve"> of the </w:t>
      </w:r>
      <w:r w:rsidR="00932F5E">
        <w:rPr>
          <w:rFonts w:eastAsiaTheme="minorEastAsia" w:hint="eastAsia"/>
          <w:lang w:eastAsia="zh-CN"/>
        </w:rPr>
        <w:t xml:space="preserve">temporary RS resources for </w:t>
      </w:r>
      <w:r w:rsidR="00E66675">
        <w:rPr>
          <w:rFonts w:eastAsiaTheme="minorEastAsia" w:hint="eastAsia"/>
          <w:lang w:eastAsia="zh-CN"/>
        </w:rPr>
        <w:t xml:space="preserve">fast </w:t>
      </w:r>
      <w:r>
        <w:rPr>
          <w:rFonts w:eastAsiaTheme="minorEastAsia" w:hint="eastAsia"/>
          <w:lang w:eastAsia="zh-CN"/>
        </w:rPr>
        <w:t xml:space="preserve">CQI </w:t>
      </w:r>
      <w:r w:rsidR="00932F5E">
        <w:rPr>
          <w:rFonts w:eastAsiaTheme="minorEastAsia" w:hint="eastAsia"/>
          <w:lang w:eastAsia="zh-CN"/>
        </w:rPr>
        <w:t xml:space="preserve">measurement and report </w:t>
      </w:r>
      <w:r>
        <w:rPr>
          <w:rFonts w:eastAsiaTheme="minorEastAsia" w:hint="eastAsia"/>
          <w:lang w:eastAsia="zh-CN"/>
        </w:rPr>
        <w:t>working in NR:</w:t>
      </w:r>
    </w:p>
    <w:p w14:paraId="3BF864DB" w14:textId="77777777" w:rsidR="007821F2" w:rsidRPr="007821F2" w:rsidRDefault="007821F2" w:rsidP="004C40FF">
      <w:pPr>
        <w:pStyle w:val="a0"/>
        <w:rPr>
          <w:rFonts w:eastAsiaTheme="minorEastAsia"/>
          <w:lang w:eastAsia="zh-CN"/>
        </w:rPr>
      </w:pPr>
      <w:r>
        <w:object w:dxaOrig="10742" w:dyaOrig="3320" w14:anchorId="6A1667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40.25pt" o:ole="">
            <v:imagedata r:id="rId9" o:title=""/>
          </v:shape>
          <o:OLEObject Type="Embed" ProgID="Visio.Drawing.11" ShapeID="_x0000_i1025" DrawAspect="Content" ObjectID="_1643183946" r:id="rId10"/>
        </w:object>
      </w:r>
    </w:p>
    <w:p w14:paraId="4341E7F2" w14:textId="77777777" w:rsidR="00624059" w:rsidRPr="00A41849" w:rsidRDefault="00A41849" w:rsidP="00A41849">
      <w:pPr>
        <w:pStyle w:val="a0"/>
        <w:jc w:val="center"/>
        <w:rPr>
          <w:rFonts w:eastAsiaTheme="minorEastAsia"/>
          <w:lang w:eastAsia="zh-CN"/>
        </w:rPr>
      </w:pPr>
      <w:r w:rsidRPr="00A41849">
        <w:rPr>
          <w:rFonts w:eastAsiaTheme="minorEastAsia"/>
          <w:lang w:eastAsia="zh-CN"/>
        </w:rPr>
        <w:t>F</w:t>
      </w:r>
      <w:r w:rsidRPr="00A41849">
        <w:rPr>
          <w:rFonts w:eastAsiaTheme="minorEastAsia" w:hint="eastAsia"/>
          <w:lang w:eastAsia="zh-CN"/>
        </w:rPr>
        <w:t xml:space="preserve">igure 1 </w:t>
      </w:r>
      <w:r w:rsidR="007821F2">
        <w:rPr>
          <w:rFonts w:eastAsiaTheme="minorEastAsia" w:hint="eastAsia"/>
          <w:lang w:eastAsia="zh-CN"/>
        </w:rPr>
        <w:t>fast CQ</w:t>
      </w:r>
      <w:r w:rsidRPr="00A41849">
        <w:rPr>
          <w:rFonts w:eastAsiaTheme="minorEastAsia" w:hint="eastAsia"/>
          <w:lang w:eastAsia="zh-CN"/>
        </w:rPr>
        <w:t xml:space="preserve">I measurement </w:t>
      </w:r>
      <w:r w:rsidR="007821F2">
        <w:rPr>
          <w:rFonts w:eastAsiaTheme="minorEastAsia" w:hint="eastAsia"/>
          <w:lang w:eastAsia="zh-CN"/>
        </w:rPr>
        <w:t xml:space="preserve">and </w:t>
      </w:r>
      <w:r w:rsidRPr="00A41849">
        <w:rPr>
          <w:rFonts w:eastAsiaTheme="minorEastAsia" w:hint="eastAsia"/>
          <w:lang w:eastAsia="zh-CN"/>
        </w:rPr>
        <w:t>report work in NR SpCell</w:t>
      </w:r>
      <w:r w:rsidR="007821F2">
        <w:rPr>
          <w:rFonts w:eastAsiaTheme="minorEastAsia" w:hint="eastAsia"/>
          <w:lang w:eastAsia="zh-CN"/>
        </w:rPr>
        <w:t xml:space="preserve"> in handover</w:t>
      </w:r>
    </w:p>
    <w:p w14:paraId="526C0634" w14:textId="77777777" w:rsidR="00216278" w:rsidRDefault="00A41849" w:rsidP="005A003C">
      <w:pPr>
        <w:pStyle w:val="a0"/>
        <w:rPr>
          <w:rFonts w:eastAsiaTheme="minorEastAsia"/>
          <w:lang w:eastAsia="zh-CN"/>
        </w:rPr>
      </w:pPr>
      <w:r>
        <w:rPr>
          <w:rFonts w:eastAsiaTheme="minorEastAsia"/>
          <w:lang w:eastAsia="zh-CN"/>
        </w:rPr>
        <w:t>I</w:t>
      </w:r>
      <w:r>
        <w:rPr>
          <w:rFonts w:eastAsiaTheme="minorEastAsia" w:hint="eastAsia"/>
          <w:lang w:eastAsia="zh-CN"/>
        </w:rPr>
        <w:t>f the</w:t>
      </w:r>
      <w:r w:rsidR="008947C8" w:rsidRPr="008947C8">
        <w:rPr>
          <w:rFonts w:eastAsiaTheme="minorEastAsia" w:hint="eastAsia"/>
          <w:lang w:eastAsia="zh-CN"/>
        </w:rPr>
        <w:t xml:space="preserve"> temporary RS resources and the temporary C</w:t>
      </w:r>
      <w:r w:rsidR="00DA1368">
        <w:rPr>
          <w:rFonts w:eastAsiaTheme="minorEastAsia" w:hint="eastAsia"/>
          <w:lang w:eastAsia="zh-CN"/>
        </w:rPr>
        <w:t>Q</w:t>
      </w:r>
      <w:r w:rsidR="008947C8" w:rsidRPr="008947C8">
        <w:rPr>
          <w:rFonts w:eastAsiaTheme="minorEastAsia" w:hint="eastAsia"/>
          <w:lang w:eastAsia="zh-CN"/>
        </w:rPr>
        <w:t xml:space="preserve">I </w:t>
      </w:r>
      <w:r w:rsidR="008947C8" w:rsidRPr="008947C8">
        <w:rPr>
          <w:rFonts w:eastAsiaTheme="minorEastAsia"/>
          <w:lang w:eastAsia="zh-CN"/>
        </w:rPr>
        <w:t>report</w:t>
      </w:r>
      <w:r w:rsidR="008947C8" w:rsidRPr="008947C8">
        <w:rPr>
          <w:rFonts w:eastAsiaTheme="minorEastAsia" w:hint="eastAsia"/>
          <w:lang w:eastAsia="zh-CN"/>
        </w:rPr>
        <w:t xml:space="preserve"> configuration are</w:t>
      </w:r>
      <w:r>
        <w:rPr>
          <w:rFonts w:eastAsiaTheme="minorEastAsia"/>
          <w:lang w:eastAsia="zh-CN"/>
        </w:rPr>
        <w:t xml:space="preserve"> configured for the</w:t>
      </w:r>
      <w:r>
        <w:rPr>
          <w:rFonts w:eastAsiaTheme="minorEastAsia" w:hint="eastAsia"/>
          <w:lang w:eastAsia="zh-CN"/>
        </w:rPr>
        <w:t xml:space="preserve"> first </w:t>
      </w:r>
      <w:r>
        <w:rPr>
          <w:rFonts w:eastAsiaTheme="minorEastAsia"/>
          <w:lang w:eastAsia="zh-CN"/>
        </w:rPr>
        <w:t>active</w:t>
      </w:r>
      <w:r>
        <w:rPr>
          <w:rFonts w:eastAsiaTheme="minorEastAsia" w:hint="eastAsia"/>
          <w:lang w:eastAsia="zh-CN"/>
        </w:rPr>
        <w:t xml:space="preserve"> downlink BWP indicated by </w:t>
      </w:r>
      <w:r w:rsidR="006601C4">
        <w:rPr>
          <w:rFonts w:eastAsiaTheme="minorEastAsia"/>
          <w:lang w:eastAsia="zh-CN"/>
        </w:rPr>
        <w:t xml:space="preserve">the </w:t>
      </w:r>
      <w:r>
        <w:rPr>
          <w:rFonts w:eastAsiaTheme="minorEastAsia" w:hint="eastAsia"/>
          <w:lang w:eastAsia="zh-CN"/>
        </w:rPr>
        <w:t xml:space="preserve">network for PCell or PSCell </w:t>
      </w:r>
      <w:r w:rsidR="000568C0">
        <w:rPr>
          <w:rFonts w:eastAsiaTheme="minorEastAsia" w:hint="eastAsia"/>
          <w:lang w:eastAsia="zh-CN"/>
        </w:rPr>
        <w:t>upon handover</w:t>
      </w:r>
      <w:r>
        <w:rPr>
          <w:rFonts w:eastAsiaTheme="minorEastAsia" w:hint="eastAsia"/>
          <w:lang w:eastAsia="zh-CN"/>
        </w:rPr>
        <w:t xml:space="preserve">, the UE will perform the </w:t>
      </w:r>
      <w:r w:rsidR="008947C8">
        <w:rPr>
          <w:rFonts w:eastAsiaTheme="minorEastAsia" w:hint="eastAsia"/>
          <w:lang w:eastAsia="zh-CN"/>
        </w:rPr>
        <w:t>fast C</w:t>
      </w:r>
      <w:r w:rsidR="00DA1368">
        <w:rPr>
          <w:rFonts w:eastAsiaTheme="minorEastAsia" w:hint="eastAsia"/>
          <w:lang w:eastAsia="zh-CN"/>
        </w:rPr>
        <w:t>Q</w:t>
      </w:r>
      <w:r w:rsidR="008947C8">
        <w:rPr>
          <w:rFonts w:eastAsiaTheme="minorEastAsia" w:hint="eastAsia"/>
          <w:lang w:eastAsia="zh-CN"/>
        </w:rPr>
        <w:t xml:space="preserve">I measurement </w:t>
      </w:r>
      <w:r w:rsidR="000568C0">
        <w:rPr>
          <w:rFonts w:eastAsiaTheme="minorEastAsia" w:hint="eastAsia"/>
          <w:lang w:eastAsia="zh-CN"/>
        </w:rPr>
        <w:t xml:space="preserve">based on the </w:t>
      </w:r>
      <w:r w:rsidR="000568C0">
        <w:rPr>
          <w:rFonts w:eastAsiaTheme="minorEastAsia"/>
          <w:lang w:eastAsia="zh-CN"/>
        </w:rPr>
        <w:t>temporary</w:t>
      </w:r>
      <w:r w:rsidR="000568C0">
        <w:rPr>
          <w:rFonts w:eastAsiaTheme="minorEastAsia" w:hint="eastAsia"/>
          <w:lang w:eastAsia="zh-CN"/>
        </w:rPr>
        <w:t xml:space="preserve"> RS resources </w:t>
      </w:r>
      <w:r w:rsidR="008947C8">
        <w:rPr>
          <w:rFonts w:eastAsiaTheme="minorEastAsia" w:hint="eastAsia"/>
          <w:lang w:eastAsia="zh-CN"/>
        </w:rPr>
        <w:t xml:space="preserve">and </w:t>
      </w:r>
      <w:r w:rsidR="000568C0">
        <w:rPr>
          <w:rFonts w:eastAsiaTheme="minorEastAsia" w:hint="eastAsia"/>
          <w:lang w:eastAsia="zh-CN"/>
        </w:rPr>
        <w:t xml:space="preserve">perform </w:t>
      </w:r>
      <w:r w:rsidR="008947C8">
        <w:rPr>
          <w:rFonts w:eastAsiaTheme="minorEastAsia" w:hint="eastAsia"/>
          <w:lang w:eastAsia="zh-CN"/>
        </w:rPr>
        <w:t xml:space="preserve">fast </w:t>
      </w:r>
      <w:r>
        <w:rPr>
          <w:rFonts w:eastAsiaTheme="minorEastAsia" w:hint="eastAsia"/>
          <w:lang w:eastAsia="zh-CN"/>
        </w:rPr>
        <w:t>C</w:t>
      </w:r>
      <w:r w:rsidR="008947C8">
        <w:rPr>
          <w:rFonts w:eastAsiaTheme="minorEastAsia" w:hint="eastAsia"/>
          <w:lang w:eastAsia="zh-CN"/>
        </w:rPr>
        <w:t>QI</w:t>
      </w:r>
      <w:r>
        <w:rPr>
          <w:rFonts w:eastAsiaTheme="minorEastAsia" w:hint="eastAsia"/>
          <w:lang w:eastAsia="zh-CN"/>
        </w:rPr>
        <w:t xml:space="preserve"> report on the first active downlink BWP </w:t>
      </w:r>
      <w:r w:rsidR="008947C8">
        <w:rPr>
          <w:rFonts w:eastAsiaTheme="minorEastAsia" w:hint="eastAsia"/>
          <w:lang w:eastAsia="zh-CN"/>
        </w:rPr>
        <w:t>in specified period based on the temporary CQI report configuration</w:t>
      </w:r>
      <w:r w:rsidR="00BF49DD" w:rsidRPr="00BF49DD">
        <w:rPr>
          <w:rFonts w:eastAsiaTheme="minorEastAsia" w:hint="eastAsia"/>
          <w:lang w:eastAsia="zh-CN"/>
        </w:rPr>
        <w:t xml:space="preserve"> </w:t>
      </w:r>
      <w:r w:rsidR="00BF49DD">
        <w:rPr>
          <w:rFonts w:eastAsiaTheme="minorEastAsia" w:hint="eastAsia"/>
          <w:lang w:eastAsia="zh-CN"/>
        </w:rPr>
        <w:t>when the UE complete</w:t>
      </w:r>
      <w:r w:rsidR="00BF49DD">
        <w:rPr>
          <w:rFonts w:eastAsiaTheme="minorEastAsia"/>
          <w:lang w:eastAsia="zh-CN"/>
        </w:rPr>
        <w:t>s</w:t>
      </w:r>
      <w:r w:rsidR="00BF49DD">
        <w:rPr>
          <w:rFonts w:eastAsiaTheme="minorEastAsia" w:hint="eastAsia"/>
          <w:lang w:eastAsia="zh-CN"/>
        </w:rPr>
        <w:t xml:space="preserve"> the handover procedure</w:t>
      </w:r>
      <w:r>
        <w:rPr>
          <w:rFonts w:eastAsiaTheme="minorEastAsia" w:hint="eastAsia"/>
          <w:lang w:eastAsia="zh-CN"/>
        </w:rPr>
        <w:t xml:space="preserve">. </w:t>
      </w:r>
    </w:p>
    <w:p w14:paraId="1536EA2F" w14:textId="77777777" w:rsidR="008947C8" w:rsidRPr="00070676" w:rsidRDefault="008947C8" w:rsidP="008947C8">
      <w:pPr>
        <w:pStyle w:val="a0"/>
        <w:rPr>
          <w:rFonts w:eastAsiaTheme="minorEastAsia"/>
          <w:b/>
          <w:lang w:eastAsia="zh-CN"/>
        </w:rPr>
      </w:pPr>
      <w:r w:rsidRPr="00860D05">
        <w:rPr>
          <w:rFonts w:eastAsiaTheme="minorEastAsia" w:hint="eastAsia"/>
          <w:b/>
          <w:lang w:eastAsia="zh-CN"/>
        </w:rPr>
        <w:t xml:space="preserve">Proposal </w:t>
      </w:r>
      <w:r>
        <w:rPr>
          <w:rFonts w:eastAsiaTheme="minorEastAsia" w:hint="eastAsia"/>
          <w:b/>
          <w:lang w:eastAsia="zh-CN"/>
        </w:rPr>
        <w:t>3</w:t>
      </w:r>
      <w:r w:rsidRPr="00860D05">
        <w:rPr>
          <w:rFonts w:eastAsiaTheme="minorEastAsia" w:hint="eastAsia"/>
          <w:b/>
          <w:lang w:eastAsia="zh-CN"/>
        </w:rPr>
        <w:t xml:space="preserve">: </w:t>
      </w:r>
      <w:r w:rsidR="00DD1980">
        <w:rPr>
          <w:rFonts w:eastAsiaTheme="minorEastAsia"/>
          <w:b/>
          <w:lang w:eastAsia="zh-CN"/>
        </w:rPr>
        <w:t>T</w:t>
      </w:r>
      <w:r>
        <w:rPr>
          <w:rFonts w:eastAsiaTheme="minorEastAsia" w:hint="eastAsia"/>
          <w:b/>
          <w:lang w:eastAsia="zh-CN"/>
        </w:rPr>
        <w:t xml:space="preserve">he temporary RS resources and the temporary CQI </w:t>
      </w:r>
      <w:r>
        <w:rPr>
          <w:rFonts w:eastAsiaTheme="minorEastAsia"/>
          <w:b/>
          <w:lang w:eastAsia="zh-CN"/>
        </w:rPr>
        <w:t>report</w:t>
      </w:r>
      <w:r>
        <w:rPr>
          <w:rFonts w:eastAsiaTheme="minorEastAsia" w:hint="eastAsia"/>
          <w:b/>
          <w:lang w:eastAsia="zh-CN"/>
        </w:rPr>
        <w:t xml:space="preserve"> configuration </w:t>
      </w:r>
      <w:r w:rsidR="00DD1980">
        <w:rPr>
          <w:rFonts w:eastAsiaTheme="minorEastAsia"/>
          <w:b/>
          <w:lang w:eastAsia="zh-CN"/>
        </w:rPr>
        <w:t>should be</w:t>
      </w:r>
      <w:r>
        <w:rPr>
          <w:rFonts w:eastAsiaTheme="minorEastAsia" w:hint="eastAsia"/>
          <w:b/>
          <w:lang w:eastAsia="zh-CN"/>
        </w:rPr>
        <w:t xml:space="preserve"> configured for the first active DL BWP of the SpCell</w:t>
      </w:r>
      <w:r w:rsidRPr="00860D05">
        <w:rPr>
          <w:rFonts w:eastAsiaTheme="minorEastAsia" w:hint="eastAsia"/>
          <w:b/>
          <w:lang w:eastAsia="zh-CN"/>
        </w:rPr>
        <w:t xml:space="preserve"> </w:t>
      </w:r>
      <w:r>
        <w:rPr>
          <w:rFonts w:eastAsiaTheme="minorEastAsia" w:hint="eastAsia"/>
          <w:b/>
          <w:lang w:eastAsia="zh-CN"/>
        </w:rPr>
        <w:t xml:space="preserve">in following procedures: RRC re-establishment/ handover/ RRC resume/ SCG </w:t>
      </w:r>
      <w:r>
        <w:rPr>
          <w:rFonts w:eastAsiaTheme="minorEastAsia"/>
          <w:b/>
          <w:lang w:eastAsia="zh-CN"/>
        </w:rPr>
        <w:t>addition</w:t>
      </w:r>
      <w:r w:rsidR="00BB51AA">
        <w:rPr>
          <w:rFonts w:eastAsiaTheme="minorEastAsia" w:hint="eastAsia"/>
          <w:b/>
          <w:lang w:eastAsia="zh-CN"/>
        </w:rPr>
        <w:t>/ PSCell change</w:t>
      </w:r>
      <w:r w:rsidR="00932F5E">
        <w:rPr>
          <w:rFonts w:eastAsiaTheme="minorEastAsia" w:hint="eastAsia"/>
          <w:b/>
          <w:lang w:eastAsia="zh-CN"/>
        </w:rPr>
        <w:t>.</w:t>
      </w:r>
      <w:r>
        <w:rPr>
          <w:rFonts w:eastAsiaTheme="minorEastAsia" w:hint="eastAsia"/>
          <w:b/>
          <w:lang w:eastAsia="zh-CN"/>
        </w:rPr>
        <w:t xml:space="preserve"> </w:t>
      </w:r>
    </w:p>
    <w:p w14:paraId="76C2D920" w14:textId="77777777" w:rsidR="002C6318" w:rsidRDefault="002C6318" w:rsidP="000909F5">
      <w:pPr>
        <w:pStyle w:val="1"/>
        <w:jc w:val="both"/>
      </w:pPr>
      <w:r>
        <w:t>Conclusion</w:t>
      </w:r>
    </w:p>
    <w:p w14:paraId="2C10887A" w14:textId="77777777" w:rsidR="000568C0" w:rsidRDefault="004074B8" w:rsidP="00F80EE7">
      <w:pPr>
        <w:pStyle w:val="a0"/>
        <w:rPr>
          <w:rFonts w:eastAsia="宋体"/>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F91474">
        <w:rPr>
          <w:rFonts w:eastAsia="宋体"/>
          <w:lang w:eastAsia="zh-CN"/>
        </w:rPr>
        <w:t xml:space="preserve">discussed </w:t>
      </w:r>
      <w:r w:rsidR="000568C0">
        <w:rPr>
          <w:rFonts w:eastAsia="宋体" w:hint="eastAsia"/>
          <w:lang w:eastAsia="zh-CN"/>
        </w:rPr>
        <w:t xml:space="preserve">the </w:t>
      </w:r>
      <w:r w:rsidR="000568C0">
        <w:rPr>
          <w:rFonts w:eastAsia="宋体"/>
          <w:lang w:eastAsia="zh-CN"/>
        </w:rPr>
        <w:t>utilization</w:t>
      </w:r>
      <w:r w:rsidR="000568C0">
        <w:rPr>
          <w:rFonts w:eastAsia="宋体" w:hint="eastAsia"/>
          <w:lang w:eastAsia="zh-CN"/>
        </w:rPr>
        <w:t xml:space="preserve"> of temporary RS resources </w:t>
      </w:r>
      <w:r w:rsidR="000568C0">
        <w:rPr>
          <w:rFonts w:eastAsia="宋体"/>
          <w:lang w:eastAsia="zh-CN"/>
        </w:rPr>
        <w:t>to assist fast activation of cell for data transmission</w:t>
      </w:r>
      <w:r w:rsidR="000568C0">
        <w:rPr>
          <w:rFonts w:eastAsia="宋体" w:hint="eastAsia"/>
          <w:lang w:eastAsia="zh-CN"/>
        </w:rPr>
        <w:t xml:space="preserve"> including SCell and SpCell, and we propose:</w:t>
      </w:r>
    </w:p>
    <w:p w14:paraId="115080DF" w14:textId="77777777" w:rsidR="00F563A0" w:rsidRPr="00F01279" w:rsidRDefault="00F563A0" w:rsidP="00F563A0">
      <w:pPr>
        <w:pStyle w:val="a0"/>
        <w:rPr>
          <w:rFonts w:eastAsiaTheme="minorEastAsia"/>
          <w:b/>
          <w:lang w:eastAsia="zh-CN"/>
        </w:rPr>
      </w:pPr>
      <w:r w:rsidRPr="00F01279">
        <w:rPr>
          <w:rFonts w:eastAsiaTheme="minorEastAsia"/>
          <w:b/>
          <w:lang w:eastAsia="zh-CN"/>
        </w:rPr>
        <w:t>O</w:t>
      </w:r>
      <w:r w:rsidRPr="00F01279">
        <w:rPr>
          <w:rFonts w:eastAsiaTheme="minorEastAsia" w:hint="eastAsia"/>
          <w:b/>
          <w:lang w:eastAsia="zh-CN"/>
        </w:rPr>
        <w:t>bservation 1: Temporary RS resources allow UE perform fast CQI measurement, temporary CQI report configuration</w:t>
      </w:r>
      <w:r>
        <w:rPr>
          <w:rFonts w:eastAsiaTheme="minorEastAsia"/>
          <w:b/>
          <w:lang w:eastAsia="zh-CN"/>
        </w:rPr>
        <w:t xml:space="preserve"> </w:t>
      </w:r>
      <w:r w:rsidRPr="00F01279">
        <w:rPr>
          <w:rFonts w:eastAsiaTheme="minorEastAsia" w:hint="eastAsia"/>
          <w:b/>
          <w:lang w:eastAsia="zh-CN"/>
        </w:rPr>
        <w:t>allow</w:t>
      </w:r>
      <w:r>
        <w:rPr>
          <w:rFonts w:eastAsiaTheme="minorEastAsia"/>
          <w:b/>
          <w:lang w:eastAsia="zh-CN"/>
        </w:rPr>
        <w:t>s</w:t>
      </w:r>
      <w:r w:rsidRPr="00F01279">
        <w:rPr>
          <w:rFonts w:eastAsiaTheme="minorEastAsia" w:hint="eastAsia"/>
          <w:b/>
          <w:lang w:eastAsia="zh-CN"/>
        </w:rPr>
        <w:t xml:space="preserve"> UE perform fast CQI report. </w:t>
      </w:r>
    </w:p>
    <w:p w14:paraId="586CA89A" w14:textId="77777777" w:rsidR="00F563A0" w:rsidRDefault="00F563A0" w:rsidP="00F563A0">
      <w:pPr>
        <w:pStyle w:val="a0"/>
        <w:rPr>
          <w:rFonts w:eastAsiaTheme="minorEastAsia"/>
          <w:b/>
          <w:lang w:eastAsia="zh-CN"/>
        </w:rPr>
      </w:pPr>
      <w:r w:rsidRPr="00860D05">
        <w:rPr>
          <w:rFonts w:eastAsiaTheme="minorEastAsia" w:hint="eastAsia"/>
          <w:b/>
          <w:lang w:eastAsia="zh-CN"/>
        </w:rPr>
        <w:t>Proposal 1</w:t>
      </w:r>
      <w:r>
        <w:rPr>
          <w:rFonts w:eastAsiaTheme="minorEastAsia" w:hint="eastAsia"/>
          <w:b/>
          <w:lang w:eastAsia="zh-CN"/>
        </w:rPr>
        <w:t xml:space="preserve">: </w:t>
      </w:r>
      <w:r w:rsidRPr="00702443">
        <w:rPr>
          <w:rFonts w:eastAsiaTheme="minorEastAsia"/>
          <w:b/>
          <w:lang w:eastAsia="zh-CN"/>
        </w:rPr>
        <w:t>The temporary RS resources and temporary CQI report configuration should be configured per BWP in SCell.</w:t>
      </w:r>
      <w:r w:rsidRPr="00E43FFF">
        <w:rPr>
          <w:rFonts w:eastAsiaTheme="minorEastAsia" w:hint="eastAsia"/>
          <w:b/>
          <w:lang w:eastAsia="zh-CN"/>
        </w:rPr>
        <w:t xml:space="preserve"> </w:t>
      </w:r>
    </w:p>
    <w:p w14:paraId="5B8D019F" w14:textId="77777777" w:rsidR="00F563A0" w:rsidRDefault="00F563A0" w:rsidP="00F563A0">
      <w:pPr>
        <w:pStyle w:val="a0"/>
        <w:rPr>
          <w:rFonts w:eastAsiaTheme="minorEastAsia"/>
          <w:b/>
          <w:lang w:eastAsia="zh-CN"/>
        </w:rPr>
      </w:pPr>
      <w:r w:rsidRPr="004609B2">
        <w:rPr>
          <w:rFonts w:eastAsiaTheme="minorEastAsia" w:hint="eastAsia"/>
          <w:b/>
          <w:lang w:eastAsia="zh-CN"/>
        </w:rPr>
        <w:t xml:space="preserve">Proposal 2: </w:t>
      </w:r>
      <w:r>
        <w:rPr>
          <w:rFonts w:eastAsiaTheme="minorEastAsia" w:hint="eastAsia"/>
          <w:b/>
          <w:lang w:eastAsia="zh-CN"/>
        </w:rPr>
        <w:t xml:space="preserve">The temporary RS resources for SpCell </w:t>
      </w:r>
      <w:r>
        <w:rPr>
          <w:rFonts w:eastAsiaTheme="minorEastAsia"/>
          <w:b/>
          <w:lang w:eastAsia="zh-CN"/>
        </w:rPr>
        <w:t xml:space="preserve">should </w:t>
      </w:r>
      <w:r>
        <w:rPr>
          <w:rFonts w:eastAsiaTheme="minorEastAsia" w:hint="eastAsia"/>
          <w:b/>
          <w:lang w:eastAsia="zh-CN"/>
        </w:rPr>
        <w:t xml:space="preserve">be studied as a solution for </w:t>
      </w:r>
      <w:r w:rsidRPr="004609B2">
        <w:rPr>
          <w:rFonts w:eastAsiaTheme="minorEastAsia" w:hint="eastAsia"/>
          <w:b/>
          <w:lang w:eastAsia="zh-CN"/>
        </w:rPr>
        <w:t xml:space="preserve">RRC re-establishment/ </w:t>
      </w:r>
      <w:r>
        <w:rPr>
          <w:rFonts w:eastAsiaTheme="minorEastAsia" w:hint="eastAsia"/>
          <w:b/>
          <w:lang w:eastAsia="zh-CN"/>
        </w:rPr>
        <w:t xml:space="preserve">handover/ </w:t>
      </w:r>
      <w:r w:rsidRPr="004609B2">
        <w:rPr>
          <w:rFonts w:eastAsiaTheme="minorEastAsia" w:hint="eastAsia"/>
          <w:b/>
          <w:lang w:eastAsia="zh-CN"/>
        </w:rPr>
        <w:t xml:space="preserve">RRC resume/ SCG </w:t>
      </w:r>
      <w:r w:rsidRPr="004609B2">
        <w:rPr>
          <w:rFonts w:eastAsiaTheme="minorEastAsia"/>
          <w:b/>
          <w:lang w:eastAsia="zh-CN"/>
        </w:rPr>
        <w:t>addition</w:t>
      </w:r>
      <w:r w:rsidRPr="004609B2">
        <w:rPr>
          <w:rFonts w:eastAsiaTheme="minorEastAsia" w:hint="eastAsia"/>
          <w:b/>
          <w:lang w:eastAsia="zh-CN"/>
        </w:rPr>
        <w:t xml:space="preserve"> and PSCell change procedure</w:t>
      </w:r>
      <w:r>
        <w:rPr>
          <w:rFonts w:eastAsiaTheme="minorEastAsia" w:hint="eastAsia"/>
          <w:b/>
          <w:lang w:eastAsia="zh-CN"/>
        </w:rPr>
        <w:t>s</w:t>
      </w:r>
      <w:r w:rsidRPr="004609B2">
        <w:rPr>
          <w:rFonts w:eastAsiaTheme="minorEastAsia" w:hint="eastAsia"/>
          <w:b/>
          <w:lang w:eastAsia="zh-CN"/>
        </w:rPr>
        <w:t xml:space="preserve"> </w:t>
      </w:r>
      <w:r>
        <w:rPr>
          <w:rFonts w:eastAsiaTheme="minorEastAsia" w:hint="eastAsia"/>
          <w:b/>
          <w:lang w:eastAsia="zh-CN"/>
        </w:rPr>
        <w:t xml:space="preserve">to reduce latency for </w:t>
      </w:r>
      <w:r w:rsidRPr="004609B2">
        <w:rPr>
          <w:rFonts w:eastAsiaTheme="minorEastAsia" w:hint="eastAsia"/>
          <w:b/>
          <w:lang w:eastAsia="zh-CN"/>
        </w:rPr>
        <w:t xml:space="preserve">data </w:t>
      </w:r>
      <w:r w:rsidRPr="004609B2">
        <w:rPr>
          <w:rFonts w:eastAsiaTheme="minorEastAsia"/>
          <w:b/>
          <w:lang w:eastAsia="zh-CN"/>
        </w:rPr>
        <w:t>transmission</w:t>
      </w:r>
      <w:r w:rsidRPr="004609B2">
        <w:rPr>
          <w:rFonts w:eastAsiaTheme="minorEastAsia" w:hint="eastAsia"/>
          <w:b/>
          <w:lang w:eastAsia="zh-CN"/>
        </w:rPr>
        <w:t>.</w:t>
      </w:r>
    </w:p>
    <w:p w14:paraId="4B841D42" w14:textId="77777777" w:rsidR="00F563A0" w:rsidRPr="00F563A0" w:rsidRDefault="00F563A0" w:rsidP="002C5668">
      <w:pPr>
        <w:pStyle w:val="a0"/>
        <w:rPr>
          <w:rFonts w:eastAsiaTheme="minorEastAsia"/>
          <w:b/>
          <w:lang w:eastAsia="zh-CN"/>
        </w:rPr>
      </w:pPr>
      <w:r w:rsidRPr="00860D05">
        <w:rPr>
          <w:rFonts w:eastAsiaTheme="minorEastAsia" w:hint="eastAsia"/>
          <w:b/>
          <w:lang w:eastAsia="zh-CN"/>
        </w:rPr>
        <w:t xml:space="preserve">Proposal </w:t>
      </w:r>
      <w:r>
        <w:rPr>
          <w:rFonts w:eastAsiaTheme="minorEastAsia" w:hint="eastAsia"/>
          <w:b/>
          <w:lang w:eastAsia="zh-CN"/>
        </w:rPr>
        <w:t>3</w:t>
      </w:r>
      <w:r w:rsidRPr="00860D05">
        <w:rPr>
          <w:rFonts w:eastAsiaTheme="minorEastAsia" w:hint="eastAsia"/>
          <w:b/>
          <w:lang w:eastAsia="zh-CN"/>
        </w:rPr>
        <w:t xml:space="preserve">: </w:t>
      </w:r>
      <w:r>
        <w:rPr>
          <w:rFonts w:eastAsiaTheme="minorEastAsia"/>
          <w:b/>
          <w:lang w:eastAsia="zh-CN"/>
        </w:rPr>
        <w:t>T</w:t>
      </w:r>
      <w:r>
        <w:rPr>
          <w:rFonts w:eastAsiaTheme="minorEastAsia" w:hint="eastAsia"/>
          <w:b/>
          <w:lang w:eastAsia="zh-CN"/>
        </w:rPr>
        <w:t xml:space="preserve">he temporary RS resources and the temporary CQI </w:t>
      </w:r>
      <w:r>
        <w:rPr>
          <w:rFonts w:eastAsiaTheme="minorEastAsia"/>
          <w:b/>
          <w:lang w:eastAsia="zh-CN"/>
        </w:rPr>
        <w:t>report</w:t>
      </w:r>
      <w:r>
        <w:rPr>
          <w:rFonts w:eastAsiaTheme="minorEastAsia" w:hint="eastAsia"/>
          <w:b/>
          <w:lang w:eastAsia="zh-CN"/>
        </w:rPr>
        <w:t xml:space="preserve"> configuration </w:t>
      </w:r>
      <w:r>
        <w:rPr>
          <w:rFonts w:eastAsiaTheme="minorEastAsia"/>
          <w:b/>
          <w:lang w:eastAsia="zh-CN"/>
        </w:rPr>
        <w:t xml:space="preserve">should be </w:t>
      </w:r>
      <w:r>
        <w:rPr>
          <w:rFonts w:eastAsiaTheme="minorEastAsia" w:hint="eastAsia"/>
          <w:b/>
          <w:lang w:eastAsia="zh-CN"/>
        </w:rPr>
        <w:t>configured for the first active DL BWP of the SpCell</w:t>
      </w:r>
      <w:r w:rsidRPr="00860D05">
        <w:rPr>
          <w:rFonts w:eastAsiaTheme="minorEastAsia" w:hint="eastAsia"/>
          <w:b/>
          <w:lang w:eastAsia="zh-CN"/>
        </w:rPr>
        <w:t xml:space="preserve"> </w:t>
      </w:r>
      <w:r>
        <w:rPr>
          <w:rFonts w:eastAsiaTheme="minorEastAsia" w:hint="eastAsia"/>
          <w:b/>
          <w:lang w:eastAsia="zh-CN"/>
        </w:rPr>
        <w:t xml:space="preserve">in following procedures: RRC re-establishment/ handover/ RRC resume/ SCG </w:t>
      </w:r>
      <w:r>
        <w:rPr>
          <w:rFonts w:eastAsiaTheme="minorEastAsia"/>
          <w:b/>
          <w:lang w:eastAsia="zh-CN"/>
        </w:rPr>
        <w:t>addition</w:t>
      </w:r>
      <w:r>
        <w:rPr>
          <w:rFonts w:eastAsiaTheme="minorEastAsia" w:hint="eastAsia"/>
          <w:b/>
          <w:lang w:eastAsia="zh-CN"/>
        </w:rPr>
        <w:t xml:space="preserve">/ PSCell change. </w:t>
      </w:r>
    </w:p>
    <w:p w14:paraId="2663476B" w14:textId="77777777" w:rsidR="00242FA4" w:rsidRDefault="00242FA4" w:rsidP="00242FA4">
      <w:pPr>
        <w:pStyle w:val="1"/>
        <w:jc w:val="both"/>
      </w:pPr>
      <w:r>
        <w:rPr>
          <w:rFonts w:hint="eastAsia"/>
        </w:rPr>
        <w:t>Reference</w:t>
      </w:r>
    </w:p>
    <w:p w14:paraId="49B79090" w14:textId="77777777" w:rsidR="00713016" w:rsidRDefault="00713016" w:rsidP="00713016">
      <w:pPr>
        <w:pStyle w:val="a0"/>
        <w:numPr>
          <w:ilvl w:val="0"/>
          <w:numId w:val="7"/>
        </w:numPr>
        <w:rPr>
          <w:rFonts w:eastAsiaTheme="minorEastAsia"/>
          <w:lang w:eastAsia="zh-CN"/>
        </w:rPr>
      </w:pPr>
      <w:r w:rsidRPr="00713016">
        <w:rPr>
          <w:rFonts w:eastAsiaTheme="minorEastAsia"/>
          <w:lang w:eastAsia="zh-CN"/>
        </w:rPr>
        <w:t>RAN2-106-Reno-chair-notes-2019-05-17-1615-eom</w:t>
      </w:r>
      <w:r w:rsidR="00FD48E1">
        <w:rPr>
          <w:rFonts w:eastAsiaTheme="minorEastAsia" w:hint="eastAsia"/>
          <w:lang w:eastAsia="zh-CN"/>
        </w:rPr>
        <w:t>;</w:t>
      </w:r>
    </w:p>
    <w:p w14:paraId="2231C319" w14:textId="77777777" w:rsidR="00FD48E1" w:rsidRDefault="00FD48E1" w:rsidP="00FD48E1">
      <w:pPr>
        <w:pStyle w:val="a0"/>
        <w:numPr>
          <w:ilvl w:val="0"/>
          <w:numId w:val="7"/>
        </w:numPr>
        <w:rPr>
          <w:rFonts w:eastAsiaTheme="minorEastAsia"/>
          <w:lang w:eastAsia="zh-CN"/>
        </w:rPr>
      </w:pPr>
      <w:r w:rsidRPr="00FD48E1">
        <w:rPr>
          <w:rFonts w:eastAsiaTheme="minorEastAsia"/>
          <w:lang w:eastAsia="zh-CN"/>
        </w:rPr>
        <w:t>R1-1909893</w:t>
      </w:r>
      <w:r>
        <w:rPr>
          <w:rFonts w:eastAsiaTheme="minorEastAsia" w:hint="eastAsia"/>
          <w:lang w:eastAsia="zh-CN"/>
        </w:rPr>
        <w:t>,</w:t>
      </w:r>
      <w:r w:rsidRPr="00FD48E1">
        <w:rPr>
          <w:rFonts w:eastAsiaTheme="minorEastAsia"/>
          <w:lang w:eastAsia="zh-CN"/>
        </w:rPr>
        <w:t xml:space="preserve"> Reply LS on NR fast Scell activation</w:t>
      </w:r>
      <w:r>
        <w:rPr>
          <w:rFonts w:eastAsiaTheme="minorEastAsia" w:hint="eastAsia"/>
          <w:lang w:eastAsia="zh-CN"/>
        </w:rPr>
        <w:t>, RAN1 #98;</w:t>
      </w:r>
    </w:p>
    <w:sectPr w:rsidR="00FD48E1" w:rsidSect="0028405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5CDB0D" w14:textId="77777777" w:rsidR="00BD42D2" w:rsidRDefault="00BD42D2">
      <w:r>
        <w:separator/>
      </w:r>
    </w:p>
  </w:endnote>
  <w:endnote w:type="continuationSeparator" w:id="0">
    <w:p w14:paraId="7AA134AA" w14:textId="77777777" w:rsidR="00BD42D2" w:rsidRDefault="00BD4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17C08B" w14:textId="57522CE2" w:rsidR="000F690C" w:rsidRPr="000F690C" w:rsidRDefault="00E03A54">
    <w:pPr>
      <w:pStyle w:val="ac"/>
      <w:rPr>
        <w:rFonts w:eastAsiaTheme="minorEastAsia"/>
        <w:lang w:eastAsia="zh-CN"/>
      </w:rPr>
    </w:pPr>
    <w:r w:rsidRPr="00E03A54">
      <w:rPr>
        <w:rFonts w:eastAsiaTheme="minorEastAsia"/>
        <w:lang w:eastAsia="zh-CN"/>
      </w:rPr>
      <w:t>R2-</w:t>
    </w:r>
    <w:r w:rsidR="006D4B1B">
      <w:rPr>
        <w:rFonts w:eastAsiaTheme="minorEastAsia"/>
        <w:lang w:eastAsia="zh-CN"/>
      </w:rPr>
      <w:t>20</w:t>
    </w:r>
    <w:r w:rsidR="00F849DD">
      <w:rPr>
        <w:rFonts w:eastAsiaTheme="minorEastAsia"/>
        <w:lang w:eastAsia="zh-CN"/>
      </w:rPr>
      <w:t>01453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FAF3B6" w14:textId="77777777" w:rsidR="00BD42D2" w:rsidRDefault="00BD42D2">
      <w:r>
        <w:separator/>
      </w:r>
    </w:p>
  </w:footnote>
  <w:footnote w:type="continuationSeparator" w:id="0">
    <w:p w14:paraId="3B10B3B4" w14:textId="77777777" w:rsidR="00BD42D2" w:rsidRDefault="00BD42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5">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
  </w:num>
  <w:num w:numId="4">
    <w:abstractNumId w:val="2"/>
  </w:num>
  <w:num w:numId="5">
    <w:abstractNumId w:val="0"/>
  </w:num>
  <w:num w:numId="6">
    <w:abstractNumId w:val="5"/>
  </w:num>
  <w:num w:numId="7">
    <w:abstractNumId w:val="3"/>
  </w:num>
  <w:num w:numId="8">
    <w:abstractNumId w:val="5"/>
  </w:num>
  <w:num w:numId="9">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A10"/>
    <w:rsid w:val="00000EB2"/>
    <w:rsid w:val="00001C9F"/>
    <w:rsid w:val="0000202E"/>
    <w:rsid w:val="00002FDB"/>
    <w:rsid w:val="000056F3"/>
    <w:rsid w:val="00006646"/>
    <w:rsid w:val="000075D8"/>
    <w:rsid w:val="00010805"/>
    <w:rsid w:val="000110B8"/>
    <w:rsid w:val="00011514"/>
    <w:rsid w:val="000116A5"/>
    <w:rsid w:val="00011A5F"/>
    <w:rsid w:val="00013867"/>
    <w:rsid w:val="00015CEC"/>
    <w:rsid w:val="00016AC6"/>
    <w:rsid w:val="00016D97"/>
    <w:rsid w:val="00020E63"/>
    <w:rsid w:val="0002102E"/>
    <w:rsid w:val="000212C0"/>
    <w:rsid w:val="0002195F"/>
    <w:rsid w:val="000229D1"/>
    <w:rsid w:val="00023115"/>
    <w:rsid w:val="00024A7B"/>
    <w:rsid w:val="00025EF8"/>
    <w:rsid w:val="00025F80"/>
    <w:rsid w:val="000264F3"/>
    <w:rsid w:val="0002665B"/>
    <w:rsid w:val="00026A53"/>
    <w:rsid w:val="00026C09"/>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66C6"/>
    <w:rsid w:val="000466E8"/>
    <w:rsid w:val="000506E9"/>
    <w:rsid w:val="00050783"/>
    <w:rsid w:val="0005106E"/>
    <w:rsid w:val="00051C46"/>
    <w:rsid w:val="00051E89"/>
    <w:rsid w:val="00052B80"/>
    <w:rsid w:val="00052CBE"/>
    <w:rsid w:val="0005418F"/>
    <w:rsid w:val="00054597"/>
    <w:rsid w:val="00055E49"/>
    <w:rsid w:val="000568C0"/>
    <w:rsid w:val="000572FA"/>
    <w:rsid w:val="000575A9"/>
    <w:rsid w:val="00057AE1"/>
    <w:rsid w:val="00057D4D"/>
    <w:rsid w:val="00060DF6"/>
    <w:rsid w:val="00061059"/>
    <w:rsid w:val="00061362"/>
    <w:rsid w:val="00061F15"/>
    <w:rsid w:val="00062577"/>
    <w:rsid w:val="0006264B"/>
    <w:rsid w:val="00062A7A"/>
    <w:rsid w:val="00062FC2"/>
    <w:rsid w:val="00064119"/>
    <w:rsid w:val="00064769"/>
    <w:rsid w:val="00065861"/>
    <w:rsid w:val="00066A60"/>
    <w:rsid w:val="00066DF4"/>
    <w:rsid w:val="00067AC4"/>
    <w:rsid w:val="00070676"/>
    <w:rsid w:val="000706B4"/>
    <w:rsid w:val="00071C1A"/>
    <w:rsid w:val="0007271F"/>
    <w:rsid w:val="00072CED"/>
    <w:rsid w:val="000731F9"/>
    <w:rsid w:val="00073222"/>
    <w:rsid w:val="00073665"/>
    <w:rsid w:val="000738D9"/>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6C02"/>
    <w:rsid w:val="00097A0C"/>
    <w:rsid w:val="000A04CD"/>
    <w:rsid w:val="000A0D25"/>
    <w:rsid w:val="000A1243"/>
    <w:rsid w:val="000A380C"/>
    <w:rsid w:val="000A44F2"/>
    <w:rsid w:val="000A5653"/>
    <w:rsid w:val="000A6D56"/>
    <w:rsid w:val="000A7FF9"/>
    <w:rsid w:val="000B082E"/>
    <w:rsid w:val="000B0C8C"/>
    <w:rsid w:val="000B20C1"/>
    <w:rsid w:val="000B2A4B"/>
    <w:rsid w:val="000B3216"/>
    <w:rsid w:val="000B3DC2"/>
    <w:rsid w:val="000B5313"/>
    <w:rsid w:val="000B567D"/>
    <w:rsid w:val="000B5CB7"/>
    <w:rsid w:val="000B66A6"/>
    <w:rsid w:val="000B6C8F"/>
    <w:rsid w:val="000B76F6"/>
    <w:rsid w:val="000C0433"/>
    <w:rsid w:val="000C06A6"/>
    <w:rsid w:val="000C06E1"/>
    <w:rsid w:val="000C080F"/>
    <w:rsid w:val="000C1436"/>
    <w:rsid w:val="000C1A29"/>
    <w:rsid w:val="000C1C08"/>
    <w:rsid w:val="000C2327"/>
    <w:rsid w:val="000C2E8A"/>
    <w:rsid w:val="000C4369"/>
    <w:rsid w:val="000C4465"/>
    <w:rsid w:val="000C53A4"/>
    <w:rsid w:val="000C7282"/>
    <w:rsid w:val="000D0F73"/>
    <w:rsid w:val="000D1FDF"/>
    <w:rsid w:val="000D2571"/>
    <w:rsid w:val="000D2630"/>
    <w:rsid w:val="000D49D1"/>
    <w:rsid w:val="000D5C4A"/>
    <w:rsid w:val="000D746F"/>
    <w:rsid w:val="000E09A4"/>
    <w:rsid w:val="000E115A"/>
    <w:rsid w:val="000E3462"/>
    <w:rsid w:val="000E3AE2"/>
    <w:rsid w:val="000E3B1B"/>
    <w:rsid w:val="000E3EFB"/>
    <w:rsid w:val="000E44E5"/>
    <w:rsid w:val="000E4E7C"/>
    <w:rsid w:val="000E557C"/>
    <w:rsid w:val="000E57E0"/>
    <w:rsid w:val="000E58E1"/>
    <w:rsid w:val="000E6E7F"/>
    <w:rsid w:val="000E71FF"/>
    <w:rsid w:val="000E76D1"/>
    <w:rsid w:val="000E775D"/>
    <w:rsid w:val="000E7D4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69D9"/>
    <w:rsid w:val="00117906"/>
    <w:rsid w:val="00122220"/>
    <w:rsid w:val="001232C9"/>
    <w:rsid w:val="00123815"/>
    <w:rsid w:val="00123F84"/>
    <w:rsid w:val="001244BB"/>
    <w:rsid w:val="001245FD"/>
    <w:rsid w:val="00124AE2"/>
    <w:rsid w:val="00124DA1"/>
    <w:rsid w:val="0012575D"/>
    <w:rsid w:val="00125949"/>
    <w:rsid w:val="001267F9"/>
    <w:rsid w:val="00127102"/>
    <w:rsid w:val="001300EB"/>
    <w:rsid w:val="001318F6"/>
    <w:rsid w:val="0013363D"/>
    <w:rsid w:val="0013403D"/>
    <w:rsid w:val="00135257"/>
    <w:rsid w:val="00136678"/>
    <w:rsid w:val="00136D17"/>
    <w:rsid w:val="001378A7"/>
    <w:rsid w:val="00137DB0"/>
    <w:rsid w:val="0014071C"/>
    <w:rsid w:val="001407A4"/>
    <w:rsid w:val="001416D0"/>
    <w:rsid w:val="00141C59"/>
    <w:rsid w:val="00142436"/>
    <w:rsid w:val="00142CA3"/>
    <w:rsid w:val="00142FE3"/>
    <w:rsid w:val="00142FFF"/>
    <w:rsid w:val="001439FF"/>
    <w:rsid w:val="00143AAA"/>
    <w:rsid w:val="001440FC"/>
    <w:rsid w:val="0014512D"/>
    <w:rsid w:val="00145E32"/>
    <w:rsid w:val="001469E3"/>
    <w:rsid w:val="00147003"/>
    <w:rsid w:val="00147738"/>
    <w:rsid w:val="00147EC6"/>
    <w:rsid w:val="001505E0"/>
    <w:rsid w:val="001509C6"/>
    <w:rsid w:val="00150EBC"/>
    <w:rsid w:val="00151E16"/>
    <w:rsid w:val="00153D16"/>
    <w:rsid w:val="001549F5"/>
    <w:rsid w:val="001605FD"/>
    <w:rsid w:val="0016134A"/>
    <w:rsid w:val="00161B06"/>
    <w:rsid w:val="001632A1"/>
    <w:rsid w:val="0016407C"/>
    <w:rsid w:val="00164777"/>
    <w:rsid w:val="001647A7"/>
    <w:rsid w:val="00164894"/>
    <w:rsid w:val="00165B2B"/>
    <w:rsid w:val="00165D3C"/>
    <w:rsid w:val="001662D7"/>
    <w:rsid w:val="00166619"/>
    <w:rsid w:val="00166CCA"/>
    <w:rsid w:val="0016738D"/>
    <w:rsid w:val="001673D8"/>
    <w:rsid w:val="0017068B"/>
    <w:rsid w:val="00170EF2"/>
    <w:rsid w:val="001712D4"/>
    <w:rsid w:val="001716D1"/>
    <w:rsid w:val="00171C39"/>
    <w:rsid w:val="00171E5B"/>
    <w:rsid w:val="00172CA2"/>
    <w:rsid w:val="0017308A"/>
    <w:rsid w:val="0017538F"/>
    <w:rsid w:val="00175907"/>
    <w:rsid w:val="00175F2B"/>
    <w:rsid w:val="00176342"/>
    <w:rsid w:val="0018064B"/>
    <w:rsid w:val="00180986"/>
    <w:rsid w:val="00180E39"/>
    <w:rsid w:val="0018195C"/>
    <w:rsid w:val="001824D3"/>
    <w:rsid w:val="0018252A"/>
    <w:rsid w:val="001826BA"/>
    <w:rsid w:val="00182843"/>
    <w:rsid w:val="00182C57"/>
    <w:rsid w:val="00184B20"/>
    <w:rsid w:val="00186215"/>
    <w:rsid w:val="00186815"/>
    <w:rsid w:val="0018753B"/>
    <w:rsid w:val="0018773A"/>
    <w:rsid w:val="0019074A"/>
    <w:rsid w:val="00191839"/>
    <w:rsid w:val="00192B01"/>
    <w:rsid w:val="00193206"/>
    <w:rsid w:val="00193E2B"/>
    <w:rsid w:val="00194738"/>
    <w:rsid w:val="00194CC8"/>
    <w:rsid w:val="001969C4"/>
    <w:rsid w:val="001973B9"/>
    <w:rsid w:val="001A00D1"/>
    <w:rsid w:val="001A08B0"/>
    <w:rsid w:val="001A22CE"/>
    <w:rsid w:val="001A31B3"/>
    <w:rsid w:val="001A3F69"/>
    <w:rsid w:val="001A6AD7"/>
    <w:rsid w:val="001A6E39"/>
    <w:rsid w:val="001A7029"/>
    <w:rsid w:val="001A7CF7"/>
    <w:rsid w:val="001B220B"/>
    <w:rsid w:val="001B3C20"/>
    <w:rsid w:val="001B520F"/>
    <w:rsid w:val="001B56BE"/>
    <w:rsid w:val="001B689A"/>
    <w:rsid w:val="001B69A7"/>
    <w:rsid w:val="001B7232"/>
    <w:rsid w:val="001C0661"/>
    <w:rsid w:val="001C0879"/>
    <w:rsid w:val="001C1795"/>
    <w:rsid w:val="001C2127"/>
    <w:rsid w:val="001C2710"/>
    <w:rsid w:val="001C29A5"/>
    <w:rsid w:val="001C2CA0"/>
    <w:rsid w:val="001C2DA1"/>
    <w:rsid w:val="001C357F"/>
    <w:rsid w:val="001C3652"/>
    <w:rsid w:val="001C455F"/>
    <w:rsid w:val="001C4D51"/>
    <w:rsid w:val="001C59A0"/>
    <w:rsid w:val="001C5D4D"/>
    <w:rsid w:val="001C60BD"/>
    <w:rsid w:val="001D113E"/>
    <w:rsid w:val="001D1C59"/>
    <w:rsid w:val="001D20D5"/>
    <w:rsid w:val="001D2120"/>
    <w:rsid w:val="001D3819"/>
    <w:rsid w:val="001D39E0"/>
    <w:rsid w:val="001D3C3E"/>
    <w:rsid w:val="001D3D93"/>
    <w:rsid w:val="001D4357"/>
    <w:rsid w:val="001D452E"/>
    <w:rsid w:val="001D4F3E"/>
    <w:rsid w:val="001D50DB"/>
    <w:rsid w:val="001D533D"/>
    <w:rsid w:val="001D5C88"/>
    <w:rsid w:val="001D6DF1"/>
    <w:rsid w:val="001E00B5"/>
    <w:rsid w:val="001E07E6"/>
    <w:rsid w:val="001E2A0B"/>
    <w:rsid w:val="001E44AD"/>
    <w:rsid w:val="001E5720"/>
    <w:rsid w:val="001E6CC1"/>
    <w:rsid w:val="001E7EDF"/>
    <w:rsid w:val="001F11D7"/>
    <w:rsid w:val="001F1281"/>
    <w:rsid w:val="001F1AC5"/>
    <w:rsid w:val="001F2686"/>
    <w:rsid w:val="001F2B4A"/>
    <w:rsid w:val="001F3519"/>
    <w:rsid w:val="001F3687"/>
    <w:rsid w:val="001F395C"/>
    <w:rsid w:val="001F3B2D"/>
    <w:rsid w:val="001F4751"/>
    <w:rsid w:val="001F4796"/>
    <w:rsid w:val="001F510E"/>
    <w:rsid w:val="001F5E2F"/>
    <w:rsid w:val="001F630F"/>
    <w:rsid w:val="001F6CD7"/>
    <w:rsid w:val="001F7C35"/>
    <w:rsid w:val="00200147"/>
    <w:rsid w:val="002002BB"/>
    <w:rsid w:val="00201190"/>
    <w:rsid w:val="00202CD2"/>
    <w:rsid w:val="0020399E"/>
    <w:rsid w:val="00204504"/>
    <w:rsid w:val="002048B9"/>
    <w:rsid w:val="002051A8"/>
    <w:rsid w:val="0020540C"/>
    <w:rsid w:val="0020799E"/>
    <w:rsid w:val="00207B3E"/>
    <w:rsid w:val="00207E32"/>
    <w:rsid w:val="00207F29"/>
    <w:rsid w:val="0021064D"/>
    <w:rsid w:val="00211163"/>
    <w:rsid w:val="002121C9"/>
    <w:rsid w:val="00214050"/>
    <w:rsid w:val="0021429F"/>
    <w:rsid w:val="002145EB"/>
    <w:rsid w:val="00214B27"/>
    <w:rsid w:val="002156CB"/>
    <w:rsid w:val="00216278"/>
    <w:rsid w:val="002165E9"/>
    <w:rsid w:val="0021689B"/>
    <w:rsid w:val="00220678"/>
    <w:rsid w:val="0022098B"/>
    <w:rsid w:val="00220AD2"/>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2BE"/>
    <w:rsid w:val="00252939"/>
    <w:rsid w:val="00254600"/>
    <w:rsid w:val="002561E9"/>
    <w:rsid w:val="00256744"/>
    <w:rsid w:val="00256FC0"/>
    <w:rsid w:val="00257C78"/>
    <w:rsid w:val="00257E49"/>
    <w:rsid w:val="00257F2E"/>
    <w:rsid w:val="002648B0"/>
    <w:rsid w:val="00264B14"/>
    <w:rsid w:val="00265D6C"/>
    <w:rsid w:val="002661BB"/>
    <w:rsid w:val="0026702C"/>
    <w:rsid w:val="00267C59"/>
    <w:rsid w:val="00267EDC"/>
    <w:rsid w:val="00270A10"/>
    <w:rsid w:val="002710F7"/>
    <w:rsid w:val="002716B9"/>
    <w:rsid w:val="002716DB"/>
    <w:rsid w:val="002751F2"/>
    <w:rsid w:val="00275303"/>
    <w:rsid w:val="0027542B"/>
    <w:rsid w:val="002767E1"/>
    <w:rsid w:val="00276EFD"/>
    <w:rsid w:val="0027729E"/>
    <w:rsid w:val="00277463"/>
    <w:rsid w:val="00277A2C"/>
    <w:rsid w:val="00281CB1"/>
    <w:rsid w:val="00282628"/>
    <w:rsid w:val="00282839"/>
    <w:rsid w:val="00283178"/>
    <w:rsid w:val="002838FA"/>
    <w:rsid w:val="00284057"/>
    <w:rsid w:val="00286288"/>
    <w:rsid w:val="002911A8"/>
    <w:rsid w:val="00292A20"/>
    <w:rsid w:val="00292E6B"/>
    <w:rsid w:val="002935D4"/>
    <w:rsid w:val="00293A85"/>
    <w:rsid w:val="00294E07"/>
    <w:rsid w:val="00295AA0"/>
    <w:rsid w:val="002960CE"/>
    <w:rsid w:val="0029646B"/>
    <w:rsid w:val="0029695F"/>
    <w:rsid w:val="00297960"/>
    <w:rsid w:val="002A0938"/>
    <w:rsid w:val="002A0AC1"/>
    <w:rsid w:val="002A1177"/>
    <w:rsid w:val="002A1CAD"/>
    <w:rsid w:val="002A2381"/>
    <w:rsid w:val="002A3CA2"/>
    <w:rsid w:val="002A50CB"/>
    <w:rsid w:val="002A5AF9"/>
    <w:rsid w:val="002A68B1"/>
    <w:rsid w:val="002A6AC0"/>
    <w:rsid w:val="002A6B71"/>
    <w:rsid w:val="002A773B"/>
    <w:rsid w:val="002B01A8"/>
    <w:rsid w:val="002B0640"/>
    <w:rsid w:val="002B1281"/>
    <w:rsid w:val="002B24DF"/>
    <w:rsid w:val="002B2566"/>
    <w:rsid w:val="002B2A72"/>
    <w:rsid w:val="002B3272"/>
    <w:rsid w:val="002B3844"/>
    <w:rsid w:val="002B3B6A"/>
    <w:rsid w:val="002B4115"/>
    <w:rsid w:val="002B495C"/>
    <w:rsid w:val="002B688C"/>
    <w:rsid w:val="002B72C2"/>
    <w:rsid w:val="002B785C"/>
    <w:rsid w:val="002C133C"/>
    <w:rsid w:val="002C1B2F"/>
    <w:rsid w:val="002C1F7D"/>
    <w:rsid w:val="002C1FCA"/>
    <w:rsid w:val="002C3652"/>
    <w:rsid w:val="002C4A96"/>
    <w:rsid w:val="002C5668"/>
    <w:rsid w:val="002C5799"/>
    <w:rsid w:val="002C6318"/>
    <w:rsid w:val="002C66FD"/>
    <w:rsid w:val="002C68AA"/>
    <w:rsid w:val="002C6986"/>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B3E"/>
    <w:rsid w:val="002E6178"/>
    <w:rsid w:val="002E68E9"/>
    <w:rsid w:val="002E7146"/>
    <w:rsid w:val="002E7C06"/>
    <w:rsid w:val="002F0107"/>
    <w:rsid w:val="002F04E9"/>
    <w:rsid w:val="002F185D"/>
    <w:rsid w:val="002F238E"/>
    <w:rsid w:val="002F247A"/>
    <w:rsid w:val="002F2CD5"/>
    <w:rsid w:val="002F3D46"/>
    <w:rsid w:val="002F431B"/>
    <w:rsid w:val="002F4476"/>
    <w:rsid w:val="002F5730"/>
    <w:rsid w:val="002F6964"/>
    <w:rsid w:val="00300156"/>
    <w:rsid w:val="003004BB"/>
    <w:rsid w:val="00300DDB"/>
    <w:rsid w:val="00302017"/>
    <w:rsid w:val="00303B20"/>
    <w:rsid w:val="00303D19"/>
    <w:rsid w:val="003040C4"/>
    <w:rsid w:val="00304280"/>
    <w:rsid w:val="00304FA3"/>
    <w:rsid w:val="0030542F"/>
    <w:rsid w:val="00305A96"/>
    <w:rsid w:val="003076C6"/>
    <w:rsid w:val="00310456"/>
    <w:rsid w:val="0031147B"/>
    <w:rsid w:val="00311ADE"/>
    <w:rsid w:val="00311E4B"/>
    <w:rsid w:val="00312143"/>
    <w:rsid w:val="00312265"/>
    <w:rsid w:val="00312921"/>
    <w:rsid w:val="00312C35"/>
    <w:rsid w:val="00314729"/>
    <w:rsid w:val="00315C53"/>
    <w:rsid w:val="003161D3"/>
    <w:rsid w:val="0031724B"/>
    <w:rsid w:val="003175DE"/>
    <w:rsid w:val="00317847"/>
    <w:rsid w:val="00320525"/>
    <w:rsid w:val="00321492"/>
    <w:rsid w:val="00322662"/>
    <w:rsid w:val="003227E6"/>
    <w:rsid w:val="00323D5F"/>
    <w:rsid w:val="00323E56"/>
    <w:rsid w:val="00324ECE"/>
    <w:rsid w:val="00325078"/>
    <w:rsid w:val="0032556F"/>
    <w:rsid w:val="00326062"/>
    <w:rsid w:val="00327935"/>
    <w:rsid w:val="00327B89"/>
    <w:rsid w:val="00330F9C"/>
    <w:rsid w:val="00331FE5"/>
    <w:rsid w:val="0033249E"/>
    <w:rsid w:val="00332729"/>
    <w:rsid w:val="0033289C"/>
    <w:rsid w:val="003334D6"/>
    <w:rsid w:val="00334ECA"/>
    <w:rsid w:val="00334ED0"/>
    <w:rsid w:val="00335842"/>
    <w:rsid w:val="003374FC"/>
    <w:rsid w:val="0033764E"/>
    <w:rsid w:val="00337876"/>
    <w:rsid w:val="003409F2"/>
    <w:rsid w:val="00341206"/>
    <w:rsid w:val="003413D8"/>
    <w:rsid w:val="0034191D"/>
    <w:rsid w:val="003428B6"/>
    <w:rsid w:val="00342A31"/>
    <w:rsid w:val="00342E8B"/>
    <w:rsid w:val="00343688"/>
    <w:rsid w:val="00344658"/>
    <w:rsid w:val="00344715"/>
    <w:rsid w:val="00345AAA"/>
    <w:rsid w:val="003460C5"/>
    <w:rsid w:val="00346666"/>
    <w:rsid w:val="00346C9B"/>
    <w:rsid w:val="00346CFA"/>
    <w:rsid w:val="003470E7"/>
    <w:rsid w:val="00350D7B"/>
    <w:rsid w:val="0035107F"/>
    <w:rsid w:val="00351D6A"/>
    <w:rsid w:val="00354DC0"/>
    <w:rsid w:val="003558FA"/>
    <w:rsid w:val="003568AB"/>
    <w:rsid w:val="00357B31"/>
    <w:rsid w:val="003604E8"/>
    <w:rsid w:val="00360649"/>
    <w:rsid w:val="003651A7"/>
    <w:rsid w:val="0036525C"/>
    <w:rsid w:val="00365A3B"/>
    <w:rsid w:val="00366168"/>
    <w:rsid w:val="00366DC6"/>
    <w:rsid w:val="003674D6"/>
    <w:rsid w:val="00370BED"/>
    <w:rsid w:val="00371338"/>
    <w:rsid w:val="00371A4B"/>
    <w:rsid w:val="00371BAF"/>
    <w:rsid w:val="00371BCB"/>
    <w:rsid w:val="00371C02"/>
    <w:rsid w:val="003727A3"/>
    <w:rsid w:val="003728B9"/>
    <w:rsid w:val="00372958"/>
    <w:rsid w:val="00374264"/>
    <w:rsid w:val="003755B6"/>
    <w:rsid w:val="003758C7"/>
    <w:rsid w:val="00375BF0"/>
    <w:rsid w:val="00376BAC"/>
    <w:rsid w:val="00377387"/>
    <w:rsid w:val="00377541"/>
    <w:rsid w:val="00380627"/>
    <w:rsid w:val="00381ACD"/>
    <w:rsid w:val="003827B2"/>
    <w:rsid w:val="0038372C"/>
    <w:rsid w:val="003838FE"/>
    <w:rsid w:val="00384384"/>
    <w:rsid w:val="00384F55"/>
    <w:rsid w:val="003870EF"/>
    <w:rsid w:val="003872D4"/>
    <w:rsid w:val="00387AEB"/>
    <w:rsid w:val="003912B0"/>
    <w:rsid w:val="003917C2"/>
    <w:rsid w:val="00391A86"/>
    <w:rsid w:val="0039280C"/>
    <w:rsid w:val="00392B98"/>
    <w:rsid w:val="00393474"/>
    <w:rsid w:val="00393B83"/>
    <w:rsid w:val="003949ED"/>
    <w:rsid w:val="00396448"/>
    <w:rsid w:val="003968A6"/>
    <w:rsid w:val="00397836"/>
    <w:rsid w:val="003A00B7"/>
    <w:rsid w:val="003A02B1"/>
    <w:rsid w:val="003A11AD"/>
    <w:rsid w:val="003A18AD"/>
    <w:rsid w:val="003A1B34"/>
    <w:rsid w:val="003A23A1"/>
    <w:rsid w:val="003A272C"/>
    <w:rsid w:val="003A2C17"/>
    <w:rsid w:val="003A2E17"/>
    <w:rsid w:val="003A3612"/>
    <w:rsid w:val="003A473A"/>
    <w:rsid w:val="003A6A56"/>
    <w:rsid w:val="003A6CDC"/>
    <w:rsid w:val="003A7426"/>
    <w:rsid w:val="003A77AA"/>
    <w:rsid w:val="003A787B"/>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70B"/>
    <w:rsid w:val="003C4D49"/>
    <w:rsid w:val="003C5336"/>
    <w:rsid w:val="003C5391"/>
    <w:rsid w:val="003C5A80"/>
    <w:rsid w:val="003C5ECB"/>
    <w:rsid w:val="003C6215"/>
    <w:rsid w:val="003C7D60"/>
    <w:rsid w:val="003C7EE9"/>
    <w:rsid w:val="003D0795"/>
    <w:rsid w:val="003D2BFD"/>
    <w:rsid w:val="003D351A"/>
    <w:rsid w:val="003D382B"/>
    <w:rsid w:val="003D4443"/>
    <w:rsid w:val="003D5E95"/>
    <w:rsid w:val="003D7F7E"/>
    <w:rsid w:val="003E01D0"/>
    <w:rsid w:val="003E0220"/>
    <w:rsid w:val="003E09F3"/>
    <w:rsid w:val="003E13D6"/>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0B8"/>
    <w:rsid w:val="004012A3"/>
    <w:rsid w:val="0040201E"/>
    <w:rsid w:val="00402902"/>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75A"/>
    <w:rsid w:val="00410AFA"/>
    <w:rsid w:val="00410C5E"/>
    <w:rsid w:val="00410F20"/>
    <w:rsid w:val="00411065"/>
    <w:rsid w:val="00411D07"/>
    <w:rsid w:val="00412186"/>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7F90"/>
    <w:rsid w:val="00440EBF"/>
    <w:rsid w:val="0044364A"/>
    <w:rsid w:val="00443BF0"/>
    <w:rsid w:val="00444035"/>
    <w:rsid w:val="0044447F"/>
    <w:rsid w:val="0044460A"/>
    <w:rsid w:val="00444918"/>
    <w:rsid w:val="004459DC"/>
    <w:rsid w:val="00445CDA"/>
    <w:rsid w:val="004461AE"/>
    <w:rsid w:val="0044648C"/>
    <w:rsid w:val="004501C4"/>
    <w:rsid w:val="004508C9"/>
    <w:rsid w:val="00450CC9"/>
    <w:rsid w:val="00451731"/>
    <w:rsid w:val="00452B68"/>
    <w:rsid w:val="00453F03"/>
    <w:rsid w:val="00455F53"/>
    <w:rsid w:val="004609B2"/>
    <w:rsid w:val="00460C15"/>
    <w:rsid w:val="004613D9"/>
    <w:rsid w:val="00462591"/>
    <w:rsid w:val="004629C0"/>
    <w:rsid w:val="0046324A"/>
    <w:rsid w:val="004642EA"/>
    <w:rsid w:val="004651AA"/>
    <w:rsid w:val="004652C6"/>
    <w:rsid w:val="0046566A"/>
    <w:rsid w:val="004664FF"/>
    <w:rsid w:val="00467B75"/>
    <w:rsid w:val="00470486"/>
    <w:rsid w:val="00470FD6"/>
    <w:rsid w:val="00471FDF"/>
    <w:rsid w:val="00472012"/>
    <w:rsid w:val="00472079"/>
    <w:rsid w:val="004738E9"/>
    <w:rsid w:val="00473F4C"/>
    <w:rsid w:val="0047596F"/>
    <w:rsid w:val="0047670A"/>
    <w:rsid w:val="0047727E"/>
    <w:rsid w:val="00477E01"/>
    <w:rsid w:val="004809C8"/>
    <w:rsid w:val="00482488"/>
    <w:rsid w:val="00483D80"/>
    <w:rsid w:val="0048672C"/>
    <w:rsid w:val="00486C47"/>
    <w:rsid w:val="00486C79"/>
    <w:rsid w:val="0048743A"/>
    <w:rsid w:val="004901FA"/>
    <w:rsid w:val="004902FD"/>
    <w:rsid w:val="004904A7"/>
    <w:rsid w:val="00491267"/>
    <w:rsid w:val="004914F5"/>
    <w:rsid w:val="00491B46"/>
    <w:rsid w:val="004941CE"/>
    <w:rsid w:val="00494422"/>
    <w:rsid w:val="00494916"/>
    <w:rsid w:val="00494992"/>
    <w:rsid w:val="004959AC"/>
    <w:rsid w:val="004A0281"/>
    <w:rsid w:val="004A0793"/>
    <w:rsid w:val="004A26C6"/>
    <w:rsid w:val="004A2A53"/>
    <w:rsid w:val="004A2F6C"/>
    <w:rsid w:val="004A3310"/>
    <w:rsid w:val="004A3AC1"/>
    <w:rsid w:val="004A3CFC"/>
    <w:rsid w:val="004A41A6"/>
    <w:rsid w:val="004A4A2F"/>
    <w:rsid w:val="004A4CAE"/>
    <w:rsid w:val="004A5F2B"/>
    <w:rsid w:val="004A6C48"/>
    <w:rsid w:val="004A7102"/>
    <w:rsid w:val="004A72D3"/>
    <w:rsid w:val="004A7B04"/>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0FF"/>
    <w:rsid w:val="004C4A37"/>
    <w:rsid w:val="004C4CE9"/>
    <w:rsid w:val="004C54CA"/>
    <w:rsid w:val="004C6F5C"/>
    <w:rsid w:val="004C729C"/>
    <w:rsid w:val="004C7E71"/>
    <w:rsid w:val="004D1079"/>
    <w:rsid w:val="004D176A"/>
    <w:rsid w:val="004D2337"/>
    <w:rsid w:val="004D2495"/>
    <w:rsid w:val="004D635E"/>
    <w:rsid w:val="004D6386"/>
    <w:rsid w:val="004D7EBA"/>
    <w:rsid w:val="004D7F3B"/>
    <w:rsid w:val="004E011C"/>
    <w:rsid w:val="004E05EF"/>
    <w:rsid w:val="004E186D"/>
    <w:rsid w:val="004E1BC8"/>
    <w:rsid w:val="004E24FC"/>
    <w:rsid w:val="004E2ED8"/>
    <w:rsid w:val="004E325F"/>
    <w:rsid w:val="004E4246"/>
    <w:rsid w:val="004E4E3F"/>
    <w:rsid w:val="004E6AB1"/>
    <w:rsid w:val="004E6DBE"/>
    <w:rsid w:val="004E723D"/>
    <w:rsid w:val="004E7D81"/>
    <w:rsid w:val="004F11C0"/>
    <w:rsid w:val="004F2B3E"/>
    <w:rsid w:val="004F3554"/>
    <w:rsid w:val="004F423E"/>
    <w:rsid w:val="004F4992"/>
    <w:rsid w:val="004F4C94"/>
    <w:rsid w:val="004F6CF8"/>
    <w:rsid w:val="004F7427"/>
    <w:rsid w:val="004F753A"/>
    <w:rsid w:val="004F78EE"/>
    <w:rsid w:val="005000AB"/>
    <w:rsid w:val="00500272"/>
    <w:rsid w:val="00500837"/>
    <w:rsid w:val="00501834"/>
    <w:rsid w:val="00501AF7"/>
    <w:rsid w:val="005026EB"/>
    <w:rsid w:val="00503553"/>
    <w:rsid w:val="00505E77"/>
    <w:rsid w:val="00505F66"/>
    <w:rsid w:val="005061DA"/>
    <w:rsid w:val="005108A6"/>
    <w:rsid w:val="00511226"/>
    <w:rsid w:val="005115BB"/>
    <w:rsid w:val="005124D8"/>
    <w:rsid w:val="005135F6"/>
    <w:rsid w:val="00513E39"/>
    <w:rsid w:val="00514E40"/>
    <w:rsid w:val="00516189"/>
    <w:rsid w:val="00516A12"/>
    <w:rsid w:val="00516BEB"/>
    <w:rsid w:val="00516C9B"/>
    <w:rsid w:val="00516C9D"/>
    <w:rsid w:val="00520372"/>
    <w:rsid w:val="0052080B"/>
    <w:rsid w:val="00521459"/>
    <w:rsid w:val="00522E2F"/>
    <w:rsid w:val="00524141"/>
    <w:rsid w:val="00524283"/>
    <w:rsid w:val="00524B13"/>
    <w:rsid w:val="00527B40"/>
    <w:rsid w:val="0053008E"/>
    <w:rsid w:val="00530BB6"/>
    <w:rsid w:val="00530ED7"/>
    <w:rsid w:val="005330A9"/>
    <w:rsid w:val="005342B1"/>
    <w:rsid w:val="00534774"/>
    <w:rsid w:val="00534824"/>
    <w:rsid w:val="00535AC2"/>
    <w:rsid w:val="00535D3F"/>
    <w:rsid w:val="00535FC6"/>
    <w:rsid w:val="00536493"/>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0AF9"/>
    <w:rsid w:val="00563E43"/>
    <w:rsid w:val="0056401E"/>
    <w:rsid w:val="005659CA"/>
    <w:rsid w:val="00567683"/>
    <w:rsid w:val="00570712"/>
    <w:rsid w:val="00571DFE"/>
    <w:rsid w:val="0057340E"/>
    <w:rsid w:val="00573BAE"/>
    <w:rsid w:val="00575043"/>
    <w:rsid w:val="005751AB"/>
    <w:rsid w:val="0057599C"/>
    <w:rsid w:val="00576EF3"/>
    <w:rsid w:val="005770C1"/>
    <w:rsid w:val="005805AA"/>
    <w:rsid w:val="00581734"/>
    <w:rsid w:val="005825F7"/>
    <w:rsid w:val="00582E9F"/>
    <w:rsid w:val="00584EA1"/>
    <w:rsid w:val="00585598"/>
    <w:rsid w:val="005860CF"/>
    <w:rsid w:val="00586E03"/>
    <w:rsid w:val="00587478"/>
    <w:rsid w:val="00590057"/>
    <w:rsid w:val="0059019D"/>
    <w:rsid w:val="00590EDD"/>
    <w:rsid w:val="005924B0"/>
    <w:rsid w:val="005925D3"/>
    <w:rsid w:val="005964AE"/>
    <w:rsid w:val="0059708A"/>
    <w:rsid w:val="005A003C"/>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1426"/>
    <w:rsid w:val="005C1D15"/>
    <w:rsid w:val="005C212D"/>
    <w:rsid w:val="005C2C20"/>
    <w:rsid w:val="005C2E48"/>
    <w:rsid w:val="005C3237"/>
    <w:rsid w:val="005C3571"/>
    <w:rsid w:val="005C42DC"/>
    <w:rsid w:val="005C44BD"/>
    <w:rsid w:val="005C4EEF"/>
    <w:rsid w:val="005C5ACE"/>
    <w:rsid w:val="005C5CDD"/>
    <w:rsid w:val="005C6358"/>
    <w:rsid w:val="005C6AA6"/>
    <w:rsid w:val="005C760C"/>
    <w:rsid w:val="005D04C4"/>
    <w:rsid w:val="005D11E1"/>
    <w:rsid w:val="005D1364"/>
    <w:rsid w:val="005D23A1"/>
    <w:rsid w:val="005D2433"/>
    <w:rsid w:val="005D2DC0"/>
    <w:rsid w:val="005D3FC9"/>
    <w:rsid w:val="005D44BB"/>
    <w:rsid w:val="005D4D63"/>
    <w:rsid w:val="005D56E8"/>
    <w:rsid w:val="005D5E2A"/>
    <w:rsid w:val="005D67E4"/>
    <w:rsid w:val="005D6DBE"/>
    <w:rsid w:val="005D7A9C"/>
    <w:rsid w:val="005E0C9D"/>
    <w:rsid w:val="005E1A38"/>
    <w:rsid w:val="005E2AB1"/>
    <w:rsid w:val="005E307A"/>
    <w:rsid w:val="005E3192"/>
    <w:rsid w:val="005E37D7"/>
    <w:rsid w:val="005E39BE"/>
    <w:rsid w:val="005E5425"/>
    <w:rsid w:val="005E5B22"/>
    <w:rsid w:val="005E608E"/>
    <w:rsid w:val="005E6DA7"/>
    <w:rsid w:val="005E7FF2"/>
    <w:rsid w:val="005F1154"/>
    <w:rsid w:val="005F1196"/>
    <w:rsid w:val="005F13D0"/>
    <w:rsid w:val="005F15F1"/>
    <w:rsid w:val="005F2D82"/>
    <w:rsid w:val="005F342A"/>
    <w:rsid w:val="005F4625"/>
    <w:rsid w:val="005F4664"/>
    <w:rsid w:val="005F4C3F"/>
    <w:rsid w:val="005F51EB"/>
    <w:rsid w:val="005F60B5"/>
    <w:rsid w:val="005F7743"/>
    <w:rsid w:val="005F7874"/>
    <w:rsid w:val="00600FA8"/>
    <w:rsid w:val="00601ECD"/>
    <w:rsid w:val="00603309"/>
    <w:rsid w:val="006039C1"/>
    <w:rsid w:val="00603A42"/>
    <w:rsid w:val="00604F62"/>
    <w:rsid w:val="00605370"/>
    <w:rsid w:val="00606434"/>
    <w:rsid w:val="006105F8"/>
    <w:rsid w:val="00612152"/>
    <w:rsid w:val="00613543"/>
    <w:rsid w:val="00613616"/>
    <w:rsid w:val="00613F3A"/>
    <w:rsid w:val="00614482"/>
    <w:rsid w:val="00615340"/>
    <w:rsid w:val="006157AC"/>
    <w:rsid w:val="0061589A"/>
    <w:rsid w:val="00615CF4"/>
    <w:rsid w:val="006168DA"/>
    <w:rsid w:val="00616DCA"/>
    <w:rsid w:val="00617B4D"/>
    <w:rsid w:val="00617EA8"/>
    <w:rsid w:val="006203BA"/>
    <w:rsid w:val="00621060"/>
    <w:rsid w:val="00621640"/>
    <w:rsid w:val="00621C01"/>
    <w:rsid w:val="006221B9"/>
    <w:rsid w:val="00622CA7"/>
    <w:rsid w:val="00623783"/>
    <w:rsid w:val="00624059"/>
    <w:rsid w:val="00624329"/>
    <w:rsid w:val="006266CB"/>
    <w:rsid w:val="0062683F"/>
    <w:rsid w:val="00626E90"/>
    <w:rsid w:val="00627E56"/>
    <w:rsid w:val="006302B3"/>
    <w:rsid w:val="00630DBD"/>
    <w:rsid w:val="00631E47"/>
    <w:rsid w:val="00632F10"/>
    <w:rsid w:val="00633361"/>
    <w:rsid w:val="0063414F"/>
    <w:rsid w:val="006342DA"/>
    <w:rsid w:val="00634D24"/>
    <w:rsid w:val="0063532B"/>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6DDA"/>
    <w:rsid w:val="00647B49"/>
    <w:rsid w:val="00647E3E"/>
    <w:rsid w:val="006501AC"/>
    <w:rsid w:val="00650286"/>
    <w:rsid w:val="00651633"/>
    <w:rsid w:val="00651D15"/>
    <w:rsid w:val="006520DA"/>
    <w:rsid w:val="00653561"/>
    <w:rsid w:val="00653578"/>
    <w:rsid w:val="0065390E"/>
    <w:rsid w:val="00653B73"/>
    <w:rsid w:val="00654375"/>
    <w:rsid w:val="006543C7"/>
    <w:rsid w:val="00655DC2"/>
    <w:rsid w:val="00655F95"/>
    <w:rsid w:val="006571E7"/>
    <w:rsid w:val="006601C4"/>
    <w:rsid w:val="00660709"/>
    <w:rsid w:val="00660724"/>
    <w:rsid w:val="006611C8"/>
    <w:rsid w:val="00662C19"/>
    <w:rsid w:val="006635B6"/>
    <w:rsid w:val="00663BFA"/>
    <w:rsid w:val="006649BD"/>
    <w:rsid w:val="0066552F"/>
    <w:rsid w:val="006707E3"/>
    <w:rsid w:val="006709B2"/>
    <w:rsid w:val="00671DED"/>
    <w:rsid w:val="00672002"/>
    <w:rsid w:val="00672348"/>
    <w:rsid w:val="00672660"/>
    <w:rsid w:val="00672B29"/>
    <w:rsid w:val="0067342C"/>
    <w:rsid w:val="0067350B"/>
    <w:rsid w:val="00673BCA"/>
    <w:rsid w:val="00674118"/>
    <w:rsid w:val="00674385"/>
    <w:rsid w:val="00674F5B"/>
    <w:rsid w:val="00675144"/>
    <w:rsid w:val="00675153"/>
    <w:rsid w:val="00675715"/>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523B"/>
    <w:rsid w:val="00685A33"/>
    <w:rsid w:val="00686B83"/>
    <w:rsid w:val="00687099"/>
    <w:rsid w:val="0068718C"/>
    <w:rsid w:val="0068746D"/>
    <w:rsid w:val="00690322"/>
    <w:rsid w:val="00690626"/>
    <w:rsid w:val="00690E94"/>
    <w:rsid w:val="00691584"/>
    <w:rsid w:val="006917AF"/>
    <w:rsid w:val="00691801"/>
    <w:rsid w:val="00692378"/>
    <w:rsid w:val="00692A04"/>
    <w:rsid w:val="0069425F"/>
    <w:rsid w:val="006944BE"/>
    <w:rsid w:val="00694562"/>
    <w:rsid w:val="006948FE"/>
    <w:rsid w:val="00695607"/>
    <w:rsid w:val="00695615"/>
    <w:rsid w:val="006970B3"/>
    <w:rsid w:val="006A0339"/>
    <w:rsid w:val="006A0487"/>
    <w:rsid w:val="006A0A68"/>
    <w:rsid w:val="006A0DD9"/>
    <w:rsid w:val="006A1411"/>
    <w:rsid w:val="006A1CE1"/>
    <w:rsid w:val="006A272D"/>
    <w:rsid w:val="006A2859"/>
    <w:rsid w:val="006A2FE3"/>
    <w:rsid w:val="006A3D13"/>
    <w:rsid w:val="006A4E39"/>
    <w:rsid w:val="006A608E"/>
    <w:rsid w:val="006A6262"/>
    <w:rsid w:val="006A771A"/>
    <w:rsid w:val="006A7745"/>
    <w:rsid w:val="006A7BF8"/>
    <w:rsid w:val="006B0099"/>
    <w:rsid w:val="006B1192"/>
    <w:rsid w:val="006B13E9"/>
    <w:rsid w:val="006B19C2"/>
    <w:rsid w:val="006B256B"/>
    <w:rsid w:val="006B312B"/>
    <w:rsid w:val="006B31E2"/>
    <w:rsid w:val="006B33D1"/>
    <w:rsid w:val="006B37EF"/>
    <w:rsid w:val="006B3C2C"/>
    <w:rsid w:val="006B3F4D"/>
    <w:rsid w:val="006B4BAD"/>
    <w:rsid w:val="006B4C95"/>
    <w:rsid w:val="006B5981"/>
    <w:rsid w:val="006B6DDB"/>
    <w:rsid w:val="006B7A88"/>
    <w:rsid w:val="006B7B30"/>
    <w:rsid w:val="006C054B"/>
    <w:rsid w:val="006C095A"/>
    <w:rsid w:val="006C0B12"/>
    <w:rsid w:val="006C0D06"/>
    <w:rsid w:val="006C0F17"/>
    <w:rsid w:val="006C100F"/>
    <w:rsid w:val="006C1039"/>
    <w:rsid w:val="006C1A4D"/>
    <w:rsid w:val="006C22C0"/>
    <w:rsid w:val="006C280F"/>
    <w:rsid w:val="006C2BB4"/>
    <w:rsid w:val="006C3997"/>
    <w:rsid w:val="006C3BD2"/>
    <w:rsid w:val="006C3D85"/>
    <w:rsid w:val="006C42B9"/>
    <w:rsid w:val="006C5C4E"/>
    <w:rsid w:val="006D0C5F"/>
    <w:rsid w:val="006D0EF7"/>
    <w:rsid w:val="006D1627"/>
    <w:rsid w:val="006D19A8"/>
    <w:rsid w:val="006D1D7B"/>
    <w:rsid w:val="006D20E6"/>
    <w:rsid w:val="006D316C"/>
    <w:rsid w:val="006D3B5C"/>
    <w:rsid w:val="006D44B4"/>
    <w:rsid w:val="006D45BE"/>
    <w:rsid w:val="006D4B1B"/>
    <w:rsid w:val="006D50D1"/>
    <w:rsid w:val="006D54BF"/>
    <w:rsid w:val="006D5988"/>
    <w:rsid w:val="006D5C30"/>
    <w:rsid w:val="006D6662"/>
    <w:rsid w:val="006D6FE9"/>
    <w:rsid w:val="006D743E"/>
    <w:rsid w:val="006D7B37"/>
    <w:rsid w:val="006E0A54"/>
    <w:rsid w:val="006E216E"/>
    <w:rsid w:val="006E2A00"/>
    <w:rsid w:val="006E3B63"/>
    <w:rsid w:val="006E3CE6"/>
    <w:rsid w:val="006E5DEE"/>
    <w:rsid w:val="006E71BF"/>
    <w:rsid w:val="006E7B90"/>
    <w:rsid w:val="006F02FC"/>
    <w:rsid w:val="006F0F8D"/>
    <w:rsid w:val="006F1A96"/>
    <w:rsid w:val="006F1AB1"/>
    <w:rsid w:val="006F1E59"/>
    <w:rsid w:val="006F209C"/>
    <w:rsid w:val="006F2969"/>
    <w:rsid w:val="006F4A83"/>
    <w:rsid w:val="006F4F2C"/>
    <w:rsid w:val="006F61EB"/>
    <w:rsid w:val="006F61FD"/>
    <w:rsid w:val="006F64CB"/>
    <w:rsid w:val="006F6624"/>
    <w:rsid w:val="006F713D"/>
    <w:rsid w:val="006F71BE"/>
    <w:rsid w:val="006F7517"/>
    <w:rsid w:val="006F79E9"/>
    <w:rsid w:val="007003D9"/>
    <w:rsid w:val="00700F99"/>
    <w:rsid w:val="007046B4"/>
    <w:rsid w:val="00705987"/>
    <w:rsid w:val="00705F12"/>
    <w:rsid w:val="007063A5"/>
    <w:rsid w:val="007064A2"/>
    <w:rsid w:val="00706994"/>
    <w:rsid w:val="00707278"/>
    <w:rsid w:val="00707884"/>
    <w:rsid w:val="00707A4F"/>
    <w:rsid w:val="007112CC"/>
    <w:rsid w:val="00711B0B"/>
    <w:rsid w:val="00713016"/>
    <w:rsid w:val="007149DA"/>
    <w:rsid w:val="0071561A"/>
    <w:rsid w:val="00715970"/>
    <w:rsid w:val="007167E2"/>
    <w:rsid w:val="0071731B"/>
    <w:rsid w:val="00717ADF"/>
    <w:rsid w:val="007208A9"/>
    <w:rsid w:val="00720C9D"/>
    <w:rsid w:val="00720CA2"/>
    <w:rsid w:val="0072118B"/>
    <w:rsid w:val="0072156A"/>
    <w:rsid w:val="00721B42"/>
    <w:rsid w:val="0072233D"/>
    <w:rsid w:val="00722843"/>
    <w:rsid w:val="00723A87"/>
    <w:rsid w:val="0072460B"/>
    <w:rsid w:val="0072795F"/>
    <w:rsid w:val="00730802"/>
    <w:rsid w:val="00730B33"/>
    <w:rsid w:val="00731793"/>
    <w:rsid w:val="007317C5"/>
    <w:rsid w:val="007320B8"/>
    <w:rsid w:val="007332D7"/>
    <w:rsid w:val="007332FA"/>
    <w:rsid w:val="00733D6D"/>
    <w:rsid w:val="007346CA"/>
    <w:rsid w:val="007347B8"/>
    <w:rsid w:val="00736097"/>
    <w:rsid w:val="007409F9"/>
    <w:rsid w:val="00740E1A"/>
    <w:rsid w:val="00741702"/>
    <w:rsid w:val="00742363"/>
    <w:rsid w:val="00742D0A"/>
    <w:rsid w:val="00742EC0"/>
    <w:rsid w:val="00743589"/>
    <w:rsid w:val="00743F46"/>
    <w:rsid w:val="00744859"/>
    <w:rsid w:val="007452B1"/>
    <w:rsid w:val="00745468"/>
    <w:rsid w:val="00746636"/>
    <w:rsid w:val="00746A41"/>
    <w:rsid w:val="00746B34"/>
    <w:rsid w:val="00747365"/>
    <w:rsid w:val="00747D25"/>
    <w:rsid w:val="00750282"/>
    <w:rsid w:val="0075053C"/>
    <w:rsid w:val="007526A1"/>
    <w:rsid w:val="007527DB"/>
    <w:rsid w:val="007530C0"/>
    <w:rsid w:val="007543F7"/>
    <w:rsid w:val="00754877"/>
    <w:rsid w:val="00754B0F"/>
    <w:rsid w:val="007561BD"/>
    <w:rsid w:val="00756513"/>
    <w:rsid w:val="007578DE"/>
    <w:rsid w:val="00761FF1"/>
    <w:rsid w:val="00763BBB"/>
    <w:rsid w:val="00763FC4"/>
    <w:rsid w:val="00764CF6"/>
    <w:rsid w:val="00764E7A"/>
    <w:rsid w:val="00764EA3"/>
    <w:rsid w:val="00765144"/>
    <w:rsid w:val="007666AC"/>
    <w:rsid w:val="00770984"/>
    <w:rsid w:val="00772AC8"/>
    <w:rsid w:val="00772AED"/>
    <w:rsid w:val="0077381F"/>
    <w:rsid w:val="007742EB"/>
    <w:rsid w:val="007745AB"/>
    <w:rsid w:val="007761F6"/>
    <w:rsid w:val="00776B95"/>
    <w:rsid w:val="00776D50"/>
    <w:rsid w:val="00776FAD"/>
    <w:rsid w:val="00776FD5"/>
    <w:rsid w:val="00776FDF"/>
    <w:rsid w:val="00777365"/>
    <w:rsid w:val="00777389"/>
    <w:rsid w:val="00780304"/>
    <w:rsid w:val="007805FE"/>
    <w:rsid w:val="00780DC4"/>
    <w:rsid w:val="007812B0"/>
    <w:rsid w:val="007821F2"/>
    <w:rsid w:val="00782844"/>
    <w:rsid w:val="007829E2"/>
    <w:rsid w:val="0078420F"/>
    <w:rsid w:val="007847D3"/>
    <w:rsid w:val="007848FD"/>
    <w:rsid w:val="00784F48"/>
    <w:rsid w:val="00785399"/>
    <w:rsid w:val="0078733B"/>
    <w:rsid w:val="007900AC"/>
    <w:rsid w:val="0079081A"/>
    <w:rsid w:val="00790909"/>
    <w:rsid w:val="00790A12"/>
    <w:rsid w:val="00790DE5"/>
    <w:rsid w:val="00791D8A"/>
    <w:rsid w:val="00792680"/>
    <w:rsid w:val="00792D11"/>
    <w:rsid w:val="00793849"/>
    <w:rsid w:val="00795FE5"/>
    <w:rsid w:val="00796DBF"/>
    <w:rsid w:val="00796E0C"/>
    <w:rsid w:val="007A0728"/>
    <w:rsid w:val="007A1351"/>
    <w:rsid w:val="007A281F"/>
    <w:rsid w:val="007A5379"/>
    <w:rsid w:val="007A54DA"/>
    <w:rsid w:val="007A5A5F"/>
    <w:rsid w:val="007A6698"/>
    <w:rsid w:val="007A7B4B"/>
    <w:rsid w:val="007A7F49"/>
    <w:rsid w:val="007B19C2"/>
    <w:rsid w:val="007B1BA6"/>
    <w:rsid w:val="007B2003"/>
    <w:rsid w:val="007B23BC"/>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12F0"/>
    <w:rsid w:val="007C2058"/>
    <w:rsid w:val="007C207E"/>
    <w:rsid w:val="007C354B"/>
    <w:rsid w:val="007C369E"/>
    <w:rsid w:val="007C483A"/>
    <w:rsid w:val="007C5130"/>
    <w:rsid w:val="007C5522"/>
    <w:rsid w:val="007C5B0B"/>
    <w:rsid w:val="007C683D"/>
    <w:rsid w:val="007C6929"/>
    <w:rsid w:val="007C6A49"/>
    <w:rsid w:val="007C70DC"/>
    <w:rsid w:val="007C7CD9"/>
    <w:rsid w:val="007D0621"/>
    <w:rsid w:val="007D147D"/>
    <w:rsid w:val="007D16A5"/>
    <w:rsid w:val="007D19C6"/>
    <w:rsid w:val="007D244D"/>
    <w:rsid w:val="007D27BA"/>
    <w:rsid w:val="007D3A17"/>
    <w:rsid w:val="007D5743"/>
    <w:rsid w:val="007D66F3"/>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68DD"/>
    <w:rsid w:val="007E7A54"/>
    <w:rsid w:val="007E7B8F"/>
    <w:rsid w:val="007F05FD"/>
    <w:rsid w:val="007F06BA"/>
    <w:rsid w:val="007F187F"/>
    <w:rsid w:val="007F21E1"/>
    <w:rsid w:val="007F27E9"/>
    <w:rsid w:val="007F4000"/>
    <w:rsid w:val="007F43FC"/>
    <w:rsid w:val="007F495D"/>
    <w:rsid w:val="007F5A71"/>
    <w:rsid w:val="007F7523"/>
    <w:rsid w:val="00800326"/>
    <w:rsid w:val="00800772"/>
    <w:rsid w:val="00801971"/>
    <w:rsid w:val="00802CB0"/>
    <w:rsid w:val="00802DCA"/>
    <w:rsid w:val="00805C19"/>
    <w:rsid w:val="008062F2"/>
    <w:rsid w:val="00806686"/>
    <w:rsid w:val="00807723"/>
    <w:rsid w:val="0081014C"/>
    <w:rsid w:val="00810461"/>
    <w:rsid w:val="00810632"/>
    <w:rsid w:val="00812597"/>
    <w:rsid w:val="00813547"/>
    <w:rsid w:val="00813ED0"/>
    <w:rsid w:val="008144FD"/>
    <w:rsid w:val="00814B04"/>
    <w:rsid w:val="0081685E"/>
    <w:rsid w:val="00816D76"/>
    <w:rsid w:val="00816F4F"/>
    <w:rsid w:val="00820262"/>
    <w:rsid w:val="00820782"/>
    <w:rsid w:val="00820A7C"/>
    <w:rsid w:val="00821F6D"/>
    <w:rsid w:val="008239F2"/>
    <w:rsid w:val="00825C17"/>
    <w:rsid w:val="008264FF"/>
    <w:rsid w:val="008269F9"/>
    <w:rsid w:val="00827118"/>
    <w:rsid w:val="0082740F"/>
    <w:rsid w:val="00827B7A"/>
    <w:rsid w:val="00827EDA"/>
    <w:rsid w:val="00827FC0"/>
    <w:rsid w:val="00830535"/>
    <w:rsid w:val="0083072C"/>
    <w:rsid w:val="00831168"/>
    <w:rsid w:val="008329F4"/>
    <w:rsid w:val="00833813"/>
    <w:rsid w:val="008338F8"/>
    <w:rsid w:val="008356F7"/>
    <w:rsid w:val="008359ED"/>
    <w:rsid w:val="008400AE"/>
    <w:rsid w:val="0084251D"/>
    <w:rsid w:val="008426C4"/>
    <w:rsid w:val="00843273"/>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118"/>
    <w:rsid w:val="00860272"/>
    <w:rsid w:val="00860D05"/>
    <w:rsid w:val="008611CD"/>
    <w:rsid w:val="00862D87"/>
    <w:rsid w:val="00862D8E"/>
    <w:rsid w:val="0086330D"/>
    <w:rsid w:val="008649F3"/>
    <w:rsid w:val="00865144"/>
    <w:rsid w:val="00867935"/>
    <w:rsid w:val="0086798E"/>
    <w:rsid w:val="00871117"/>
    <w:rsid w:val="0087371D"/>
    <w:rsid w:val="00873ADD"/>
    <w:rsid w:val="0087403B"/>
    <w:rsid w:val="008751AC"/>
    <w:rsid w:val="008755DF"/>
    <w:rsid w:val="00876701"/>
    <w:rsid w:val="00876F32"/>
    <w:rsid w:val="008822D5"/>
    <w:rsid w:val="0088309F"/>
    <w:rsid w:val="0088329F"/>
    <w:rsid w:val="00883B2D"/>
    <w:rsid w:val="0088458A"/>
    <w:rsid w:val="0088507D"/>
    <w:rsid w:val="0089009A"/>
    <w:rsid w:val="00891487"/>
    <w:rsid w:val="0089193D"/>
    <w:rsid w:val="008946B4"/>
    <w:rsid w:val="008947C8"/>
    <w:rsid w:val="00897287"/>
    <w:rsid w:val="008974A7"/>
    <w:rsid w:val="00897DEC"/>
    <w:rsid w:val="008A0D19"/>
    <w:rsid w:val="008A0F37"/>
    <w:rsid w:val="008A0F42"/>
    <w:rsid w:val="008A1552"/>
    <w:rsid w:val="008A1C69"/>
    <w:rsid w:val="008A232D"/>
    <w:rsid w:val="008A3CE0"/>
    <w:rsid w:val="008A51F8"/>
    <w:rsid w:val="008A6A99"/>
    <w:rsid w:val="008A7A1D"/>
    <w:rsid w:val="008B18DC"/>
    <w:rsid w:val="008B193B"/>
    <w:rsid w:val="008B1E12"/>
    <w:rsid w:val="008B2904"/>
    <w:rsid w:val="008B2B6B"/>
    <w:rsid w:val="008B2DBD"/>
    <w:rsid w:val="008B339F"/>
    <w:rsid w:val="008B40E7"/>
    <w:rsid w:val="008B5F42"/>
    <w:rsid w:val="008B6744"/>
    <w:rsid w:val="008B676E"/>
    <w:rsid w:val="008B6CDE"/>
    <w:rsid w:val="008B7268"/>
    <w:rsid w:val="008B7583"/>
    <w:rsid w:val="008C015C"/>
    <w:rsid w:val="008C048A"/>
    <w:rsid w:val="008C072F"/>
    <w:rsid w:val="008C1807"/>
    <w:rsid w:val="008C1847"/>
    <w:rsid w:val="008C3225"/>
    <w:rsid w:val="008C37C1"/>
    <w:rsid w:val="008C392B"/>
    <w:rsid w:val="008C3CAC"/>
    <w:rsid w:val="008C45B4"/>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489C"/>
    <w:rsid w:val="008E4A70"/>
    <w:rsid w:val="008E4A9C"/>
    <w:rsid w:val="008E51D4"/>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3738"/>
    <w:rsid w:val="009038A5"/>
    <w:rsid w:val="0090446A"/>
    <w:rsid w:val="009048B6"/>
    <w:rsid w:val="009062E0"/>
    <w:rsid w:val="00906647"/>
    <w:rsid w:val="00906791"/>
    <w:rsid w:val="0090696F"/>
    <w:rsid w:val="009076A9"/>
    <w:rsid w:val="00907A93"/>
    <w:rsid w:val="00907D33"/>
    <w:rsid w:val="00907E73"/>
    <w:rsid w:val="009101FE"/>
    <w:rsid w:val="00910BFF"/>
    <w:rsid w:val="00912B7D"/>
    <w:rsid w:val="009131A4"/>
    <w:rsid w:val="00913749"/>
    <w:rsid w:val="00913CD2"/>
    <w:rsid w:val="00917035"/>
    <w:rsid w:val="0091721C"/>
    <w:rsid w:val="0091765E"/>
    <w:rsid w:val="009176AA"/>
    <w:rsid w:val="0092105F"/>
    <w:rsid w:val="00921A43"/>
    <w:rsid w:val="00921B64"/>
    <w:rsid w:val="00921D17"/>
    <w:rsid w:val="00923C74"/>
    <w:rsid w:val="00924C32"/>
    <w:rsid w:val="0092610E"/>
    <w:rsid w:val="00931370"/>
    <w:rsid w:val="00932917"/>
    <w:rsid w:val="00932B91"/>
    <w:rsid w:val="00932F5E"/>
    <w:rsid w:val="009336CE"/>
    <w:rsid w:val="009341D4"/>
    <w:rsid w:val="009348D6"/>
    <w:rsid w:val="00935FA2"/>
    <w:rsid w:val="00936250"/>
    <w:rsid w:val="0093654D"/>
    <w:rsid w:val="00937DDC"/>
    <w:rsid w:val="009410D8"/>
    <w:rsid w:val="0094167A"/>
    <w:rsid w:val="009423F0"/>
    <w:rsid w:val="009427EC"/>
    <w:rsid w:val="00942833"/>
    <w:rsid w:val="0094285C"/>
    <w:rsid w:val="00943658"/>
    <w:rsid w:val="00943F7B"/>
    <w:rsid w:val="00944D6E"/>
    <w:rsid w:val="00945B8E"/>
    <w:rsid w:val="0094607B"/>
    <w:rsid w:val="009465CB"/>
    <w:rsid w:val="009466A1"/>
    <w:rsid w:val="009501FB"/>
    <w:rsid w:val="00950CCB"/>
    <w:rsid w:val="009511D6"/>
    <w:rsid w:val="009521CB"/>
    <w:rsid w:val="009531A4"/>
    <w:rsid w:val="009531F0"/>
    <w:rsid w:val="00953570"/>
    <w:rsid w:val="00957B8C"/>
    <w:rsid w:val="00957FE3"/>
    <w:rsid w:val="00960FEF"/>
    <w:rsid w:val="00961DA2"/>
    <w:rsid w:val="00961E5D"/>
    <w:rsid w:val="0096247C"/>
    <w:rsid w:val="00962DF9"/>
    <w:rsid w:val="0096368A"/>
    <w:rsid w:val="00963F20"/>
    <w:rsid w:val="00964B8C"/>
    <w:rsid w:val="009653EA"/>
    <w:rsid w:val="00970C3B"/>
    <w:rsid w:val="00970C9D"/>
    <w:rsid w:val="009715D3"/>
    <w:rsid w:val="009726D4"/>
    <w:rsid w:val="00972ED8"/>
    <w:rsid w:val="009736B2"/>
    <w:rsid w:val="00975118"/>
    <w:rsid w:val="009759B0"/>
    <w:rsid w:val="00975A98"/>
    <w:rsid w:val="009770C1"/>
    <w:rsid w:val="0097772F"/>
    <w:rsid w:val="00977856"/>
    <w:rsid w:val="00977F1F"/>
    <w:rsid w:val="00981DDE"/>
    <w:rsid w:val="009822BA"/>
    <w:rsid w:val="00982E3D"/>
    <w:rsid w:val="0098491E"/>
    <w:rsid w:val="00984D98"/>
    <w:rsid w:val="00984F54"/>
    <w:rsid w:val="0098536F"/>
    <w:rsid w:val="00985613"/>
    <w:rsid w:val="00985962"/>
    <w:rsid w:val="00985CA6"/>
    <w:rsid w:val="009876B8"/>
    <w:rsid w:val="0099084D"/>
    <w:rsid w:val="0099115F"/>
    <w:rsid w:val="0099150C"/>
    <w:rsid w:val="00992898"/>
    <w:rsid w:val="00992BC2"/>
    <w:rsid w:val="00992EBB"/>
    <w:rsid w:val="00992F8C"/>
    <w:rsid w:val="009939D2"/>
    <w:rsid w:val="00994012"/>
    <w:rsid w:val="00994847"/>
    <w:rsid w:val="00994C60"/>
    <w:rsid w:val="00995415"/>
    <w:rsid w:val="0099674C"/>
    <w:rsid w:val="009972EC"/>
    <w:rsid w:val="009A0411"/>
    <w:rsid w:val="009A38D8"/>
    <w:rsid w:val="009A4F7F"/>
    <w:rsid w:val="009A59A0"/>
    <w:rsid w:val="009A6EC7"/>
    <w:rsid w:val="009A712E"/>
    <w:rsid w:val="009A7B32"/>
    <w:rsid w:val="009B2378"/>
    <w:rsid w:val="009B2A86"/>
    <w:rsid w:val="009B3147"/>
    <w:rsid w:val="009B4741"/>
    <w:rsid w:val="009B4AF0"/>
    <w:rsid w:val="009B751A"/>
    <w:rsid w:val="009B75A0"/>
    <w:rsid w:val="009B7849"/>
    <w:rsid w:val="009C024D"/>
    <w:rsid w:val="009C0747"/>
    <w:rsid w:val="009C085D"/>
    <w:rsid w:val="009C1BAB"/>
    <w:rsid w:val="009C3198"/>
    <w:rsid w:val="009C3F97"/>
    <w:rsid w:val="009C47FC"/>
    <w:rsid w:val="009C4823"/>
    <w:rsid w:val="009C5C86"/>
    <w:rsid w:val="009C5D8F"/>
    <w:rsid w:val="009C7E10"/>
    <w:rsid w:val="009D0590"/>
    <w:rsid w:val="009D07CB"/>
    <w:rsid w:val="009D0E03"/>
    <w:rsid w:val="009D2576"/>
    <w:rsid w:val="009D28DB"/>
    <w:rsid w:val="009D303B"/>
    <w:rsid w:val="009D30B8"/>
    <w:rsid w:val="009D4D0F"/>
    <w:rsid w:val="009D6056"/>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3A9E"/>
    <w:rsid w:val="009F5817"/>
    <w:rsid w:val="009F6B73"/>
    <w:rsid w:val="009F7983"/>
    <w:rsid w:val="009F7AE5"/>
    <w:rsid w:val="00A007D2"/>
    <w:rsid w:val="00A01715"/>
    <w:rsid w:val="00A01C65"/>
    <w:rsid w:val="00A02249"/>
    <w:rsid w:val="00A026C8"/>
    <w:rsid w:val="00A046BB"/>
    <w:rsid w:val="00A05742"/>
    <w:rsid w:val="00A06074"/>
    <w:rsid w:val="00A06513"/>
    <w:rsid w:val="00A06815"/>
    <w:rsid w:val="00A07C4B"/>
    <w:rsid w:val="00A101FF"/>
    <w:rsid w:val="00A10378"/>
    <w:rsid w:val="00A10B52"/>
    <w:rsid w:val="00A11712"/>
    <w:rsid w:val="00A128DA"/>
    <w:rsid w:val="00A12B1C"/>
    <w:rsid w:val="00A14418"/>
    <w:rsid w:val="00A14D59"/>
    <w:rsid w:val="00A150B3"/>
    <w:rsid w:val="00A1551F"/>
    <w:rsid w:val="00A160F0"/>
    <w:rsid w:val="00A178B7"/>
    <w:rsid w:val="00A17EAD"/>
    <w:rsid w:val="00A17F09"/>
    <w:rsid w:val="00A2098E"/>
    <w:rsid w:val="00A20AB5"/>
    <w:rsid w:val="00A20B92"/>
    <w:rsid w:val="00A22544"/>
    <w:rsid w:val="00A22855"/>
    <w:rsid w:val="00A230D5"/>
    <w:rsid w:val="00A25D63"/>
    <w:rsid w:val="00A26409"/>
    <w:rsid w:val="00A26AB6"/>
    <w:rsid w:val="00A27A71"/>
    <w:rsid w:val="00A31376"/>
    <w:rsid w:val="00A3138B"/>
    <w:rsid w:val="00A31649"/>
    <w:rsid w:val="00A329F8"/>
    <w:rsid w:val="00A32E0C"/>
    <w:rsid w:val="00A33608"/>
    <w:rsid w:val="00A33757"/>
    <w:rsid w:val="00A34295"/>
    <w:rsid w:val="00A35984"/>
    <w:rsid w:val="00A36351"/>
    <w:rsid w:val="00A3675B"/>
    <w:rsid w:val="00A37833"/>
    <w:rsid w:val="00A409CB"/>
    <w:rsid w:val="00A4161C"/>
    <w:rsid w:val="00A41849"/>
    <w:rsid w:val="00A4245B"/>
    <w:rsid w:val="00A42754"/>
    <w:rsid w:val="00A432D8"/>
    <w:rsid w:val="00A44726"/>
    <w:rsid w:val="00A454D4"/>
    <w:rsid w:val="00A455C6"/>
    <w:rsid w:val="00A4591E"/>
    <w:rsid w:val="00A4610C"/>
    <w:rsid w:val="00A46D3C"/>
    <w:rsid w:val="00A504AE"/>
    <w:rsid w:val="00A50946"/>
    <w:rsid w:val="00A50E34"/>
    <w:rsid w:val="00A50EF9"/>
    <w:rsid w:val="00A5106C"/>
    <w:rsid w:val="00A516F5"/>
    <w:rsid w:val="00A529DB"/>
    <w:rsid w:val="00A5378E"/>
    <w:rsid w:val="00A53957"/>
    <w:rsid w:val="00A53A90"/>
    <w:rsid w:val="00A5477A"/>
    <w:rsid w:val="00A5706D"/>
    <w:rsid w:val="00A5749E"/>
    <w:rsid w:val="00A615E0"/>
    <w:rsid w:val="00A617D2"/>
    <w:rsid w:val="00A62C75"/>
    <w:rsid w:val="00A643AE"/>
    <w:rsid w:val="00A65778"/>
    <w:rsid w:val="00A6627F"/>
    <w:rsid w:val="00A66B20"/>
    <w:rsid w:val="00A67C79"/>
    <w:rsid w:val="00A67FE3"/>
    <w:rsid w:val="00A70F9E"/>
    <w:rsid w:val="00A73E76"/>
    <w:rsid w:val="00A74F1B"/>
    <w:rsid w:val="00A75C41"/>
    <w:rsid w:val="00A779F7"/>
    <w:rsid w:val="00A77F90"/>
    <w:rsid w:val="00A80C64"/>
    <w:rsid w:val="00A80D73"/>
    <w:rsid w:val="00A81749"/>
    <w:rsid w:val="00A82DF2"/>
    <w:rsid w:val="00A83ACF"/>
    <w:rsid w:val="00A83D40"/>
    <w:rsid w:val="00A83EFA"/>
    <w:rsid w:val="00A84335"/>
    <w:rsid w:val="00A853CA"/>
    <w:rsid w:val="00A8556F"/>
    <w:rsid w:val="00A857DD"/>
    <w:rsid w:val="00A858FA"/>
    <w:rsid w:val="00A8662B"/>
    <w:rsid w:val="00A86CE4"/>
    <w:rsid w:val="00A86EC5"/>
    <w:rsid w:val="00A87B56"/>
    <w:rsid w:val="00A91557"/>
    <w:rsid w:val="00A92267"/>
    <w:rsid w:val="00A9282E"/>
    <w:rsid w:val="00A9296B"/>
    <w:rsid w:val="00A92AA3"/>
    <w:rsid w:val="00A92CBD"/>
    <w:rsid w:val="00A936C6"/>
    <w:rsid w:val="00A9402C"/>
    <w:rsid w:val="00A94930"/>
    <w:rsid w:val="00A95278"/>
    <w:rsid w:val="00A956F6"/>
    <w:rsid w:val="00A95F82"/>
    <w:rsid w:val="00A96D99"/>
    <w:rsid w:val="00AA03BC"/>
    <w:rsid w:val="00AA0856"/>
    <w:rsid w:val="00AA09EF"/>
    <w:rsid w:val="00AA1A01"/>
    <w:rsid w:val="00AA1D76"/>
    <w:rsid w:val="00AA22A7"/>
    <w:rsid w:val="00AA2DDB"/>
    <w:rsid w:val="00AA49F3"/>
    <w:rsid w:val="00AA52AE"/>
    <w:rsid w:val="00AA53A0"/>
    <w:rsid w:val="00AA5467"/>
    <w:rsid w:val="00AA54B6"/>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D16"/>
    <w:rsid w:val="00AB5E4A"/>
    <w:rsid w:val="00AB6A41"/>
    <w:rsid w:val="00AB6DF2"/>
    <w:rsid w:val="00AC04D8"/>
    <w:rsid w:val="00AC11A9"/>
    <w:rsid w:val="00AC1BD2"/>
    <w:rsid w:val="00AC1DC6"/>
    <w:rsid w:val="00AC1E50"/>
    <w:rsid w:val="00AC2363"/>
    <w:rsid w:val="00AC238C"/>
    <w:rsid w:val="00AC27CF"/>
    <w:rsid w:val="00AC3054"/>
    <w:rsid w:val="00AC3432"/>
    <w:rsid w:val="00AC5A86"/>
    <w:rsid w:val="00AC645D"/>
    <w:rsid w:val="00AC6A6B"/>
    <w:rsid w:val="00AC7072"/>
    <w:rsid w:val="00AC77F3"/>
    <w:rsid w:val="00AC7B40"/>
    <w:rsid w:val="00AD013A"/>
    <w:rsid w:val="00AD02BB"/>
    <w:rsid w:val="00AD1447"/>
    <w:rsid w:val="00AD3ADA"/>
    <w:rsid w:val="00AD3B28"/>
    <w:rsid w:val="00AD48C1"/>
    <w:rsid w:val="00AD4AEA"/>
    <w:rsid w:val="00AD4F53"/>
    <w:rsid w:val="00AD5324"/>
    <w:rsid w:val="00AD6C57"/>
    <w:rsid w:val="00AD7D15"/>
    <w:rsid w:val="00AE0042"/>
    <w:rsid w:val="00AE03FE"/>
    <w:rsid w:val="00AE04BC"/>
    <w:rsid w:val="00AE1E84"/>
    <w:rsid w:val="00AE1FE4"/>
    <w:rsid w:val="00AE2781"/>
    <w:rsid w:val="00AE2A2A"/>
    <w:rsid w:val="00AE339E"/>
    <w:rsid w:val="00AE4039"/>
    <w:rsid w:val="00AE4CB2"/>
    <w:rsid w:val="00AE4DE2"/>
    <w:rsid w:val="00AE597D"/>
    <w:rsid w:val="00AE5E91"/>
    <w:rsid w:val="00AE663C"/>
    <w:rsid w:val="00AE68C6"/>
    <w:rsid w:val="00AF1CAD"/>
    <w:rsid w:val="00AF1DF4"/>
    <w:rsid w:val="00AF3EA2"/>
    <w:rsid w:val="00AF4399"/>
    <w:rsid w:val="00AF4B23"/>
    <w:rsid w:val="00AF6D08"/>
    <w:rsid w:val="00AF764A"/>
    <w:rsid w:val="00AF79C5"/>
    <w:rsid w:val="00AF7CC7"/>
    <w:rsid w:val="00B00212"/>
    <w:rsid w:val="00B020AF"/>
    <w:rsid w:val="00B022FC"/>
    <w:rsid w:val="00B02F15"/>
    <w:rsid w:val="00B03201"/>
    <w:rsid w:val="00B04F20"/>
    <w:rsid w:val="00B05213"/>
    <w:rsid w:val="00B05711"/>
    <w:rsid w:val="00B0646A"/>
    <w:rsid w:val="00B064F7"/>
    <w:rsid w:val="00B0726A"/>
    <w:rsid w:val="00B07552"/>
    <w:rsid w:val="00B07C1A"/>
    <w:rsid w:val="00B10AAC"/>
    <w:rsid w:val="00B10CD6"/>
    <w:rsid w:val="00B113DD"/>
    <w:rsid w:val="00B11875"/>
    <w:rsid w:val="00B11F75"/>
    <w:rsid w:val="00B12196"/>
    <w:rsid w:val="00B12436"/>
    <w:rsid w:val="00B133E9"/>
    <w:rsid w:val="00B13BF5"/>
    <w:rsid w:val="00B1412A"/>
    <w:rsid w:val="00B1471A"/>
    <w:rsid w:val="00B14855"/>
    <w:rsid w:val="00B1521D"/>
    <w:rsid w:val="00B166A4"/>
    <w:rsid w:val="00B16A8C"/>
    <w:rsid w:val="00B16B1E"/>
    <w:rsid w:val="00B17E61"/>
    <w:rsid w:val="00B21368"/>
    <w:rsid w:val="00B23451"/>
    <w:rsid w:val="00B236F2"/>
    <w:rsid w:val="00B23F02"/>
    <w:rsid w:val="00B24825"/>
    <w:rsid w:val="00B2486D"/>
    <w:rsid w:val="00B258F9"/>
    <w:rsid w:val="00B25A8D"/>
    <w:rsid w:val="00B25AB0"/>
    <w:rsid w:val="00B26AA1"/>
    <w:rsid w:val="00B26FF3"/>
    <w:rsid w:val="00B273AD"/>
    <w:rsid w:val="00B27BAF"/>
    <w:rsid w:val="00B30017"/>
    <w:rsid w:val="00B303B8"/>
    <w:rsid w:val="00B307AF"/>
    <w:rsid w:val="00B3224A"/>
    <w:rsid w:val="00B32959"/>
    <w:rsid w:val="00B33A3D"/>
    <w:rsid w:val="00B34845"/>
    <w:rsid w:val="00B3495B"/>
    <w:rsid w:val="00B350F7"/>
    <w:rsid w:val="00B351B6"/>
    <w:rsid w:val="00B35494"/>
    <w:rsid w:val="00B35B6B"/>
    <w:rsid w:val="00B36247"/>
    <w:rsid w:val="00B372F1"/>
    <w:rsid w:val="00B376C0"/>
    <w:rsid w:val="00B401F3"/>
    <w:rsid w:val="00B407D3"/>
    <w:rsid w:val="00B4177A"/>
    <w:rsid w:val="00B41EE1"/>
    <w:rsid w:val="00B42ABC"/>
    <w:rsid w:val="00B42AF4"/>
    <w:rsid w:val="00B45D36"/>
    <w:rsid w:val="00B45DD0"/>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D29"/>
    <w:rsid w:val="00B62500"/>
    <w:rsid w:val="00B639DE"/>
    <w:rsid w:val="00B64B3F"/>
    <w:rsid w:val="00B65417"/>
    <w:rsid w:val="00B6571D"/>
    <w:rsid w:val="00B65FE4"/>
    <w:rsid w:val="00B66D7A"/>
    <w:rsid w:val="00B675A1"/>
    <w:rsid w:val="00B7073D"/>
    <w:rsid w:val="00B708E8"/>
    <w:rsid w:val="00B70CEB"/>
    <w:rsid w:val="00B724DA"/>
    <w:rsid w:val="00B72B94"/>
    <w:rsid w:val="00B73D6E"/>
    <w:rsid w:val="00B73EF4"/>
    <w:rsid w:val="00B740A7"/>
    <w:rsid w:val="00B74DAA"/>
    <w:rsid w:val="00B75986"/>
    <w:rsid w:val="00B75CAF"/>
    <w:rsid w:val="00B762D6"/>
    <w:rsid w:val="00B767A8"/>
    <w:rsid w:val="00B77306"/>
    <w:rsid w:val="00B7742D"/>
    <w:rsid w:val="00B774C7"/>
    <w:rsid w:val="00B804CB"/>
    <w:rsid w:val="00B81126"/>
    <w:rsid w:val="00B81521"/>
    <w:rsid w:val="00B8189E"/>
    <w:rsid w:val="00B81B31"/>
    <w:rsid w:val="00B83190"/>
    <w:rsid w:val="00B8390B"/>
    <w:rsid w:val="00B83B59"/>
    <w:rsid w:val="00B83E9D"/>
    <w:rsid w:val="00B85DCC"/>
    <w:rsid w:val="00B87FBC"/>
    <w:rsid w:val="00B91537"/>
    <w:rsid w:val="00B922E0"/>
    <w:rsid w:val="00B92489"/>
    <w:rsid w:val="00B93611"/>
    <w:rsid w:val="00B9478E"/>
    <w:rsid w:val="00B95A47"/>
    <w:rsid w:val="00B96B5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3234"/>
    <w:rsid w:val="00BB38CD"/>
    <w:rsid w:val="00BB3B54"/>
    <w:rsid w:val="00BB3F5E"/>
    <w:rsid w:val="00BB50AC"/>
    <w:rsid w:val="00BB51AA"/>
    <w:rsid w:val="00BB5495"/>
    <w:rsid w:val="00BB5627"/>
    <w:rsid w:val="00BB5C88"/>
    <w:rsid w:val="00BB5D77"/>
    <w:rsid w:val="00BB6510"/>
    <w:rsid w:val="00BB663F"/>
    <w:rsid w:val="00BB66A9"/>
    <w:rsid w:val="00BB691C"/>
    <w:rsid w:val="00BB72DF"/>
    <w:rsid w:val="00BC0199"/>
    <w:rsid w:val="00BC0240"/>
    <w:rsid w:val="00BC1FA0"/>
    <w:rsid w:val="00BC2964"/>
    <w:rsid w:val="00BC3366"/>
    <w:rsid w:val="00BC38DD"/>
    <w:rsid w:val="00BC4384"/>
    <w:rsid w:val="00BC46A8"/>
    <w:rsid w:val="00BC506F"/>
    <w:rsid w:val="00BC56B4"/>
    <w:rsid w:val="00BC5E6B"/>
    <w:rsid w:val="00BC64C2"/>
    <w:rsid w:val="00BC6E7F"/>
    <w:rsid w:val="00BD13D7"/>
    <w:rsid w:val="00BD1924"/>
    <w:rsid w:val="00BD34CC"/>
    <w:rsid w:val="00BD38F7"/>
    <w:rsid w:val="00BD42D2"/>
    <w:rsid w:val="00BD62AF"/>
    <w:rsid w:val="00BD659E"/>
    <w:rsid w:val="00BD65A5"/>
    <w:rsid w:val="00BD67E5"/>
    <w:rsid w:val="00BD6C56"/>
    <w:rsid w:val="00BD6CBD"/>
    <w:rsid w:val="00BD6D63"/>
    <w:rsid w:val="00BD7BF5"/>
    <w:rsid w:val="00BD7EDC"/>
    <w:rsid w:val="00BE1007"/>
    <w:rsid w:val="00BE2373"/>
    <w:rsid w:val="00BE2FBB"/>
    <w:rsid w:val="00BE3068"/>
    <w:rsid w:val="00BE38BD"/>
    <w:rsid w:val="00BE4E2A"/>
    <w:rsid w:val="00BE5388"/>
    <w:rsid w:val="00BE5F68"/>
    <w:rsid w:val="00BE6B8F"/>
    <w:rsid w:val="00BF04B5"/>
    <w:rsid w:val="00BF0B7B"/>
    <w:rsid w:val="00BF12E2"/>
    <w:rsid w:val="00BF136D"/>
    <w:rsid w:val="00BF1FF6"/>
    <w:rsid w:val="00BF23B7"/>
    <w:rsid w:val="00BF2847"/>
    <w:rsid w:val="00BF3645"/>
    <w:rsid w:val="00BF3683"/>
    <w:rsid w:val="00BF4206"/>
    <w:rsid w:val="00BF49DD"/>
    <w:rsid w:val="00BF4F2E"/>
    <w:rsid w:val="00BF59B8"/>
    <w:rsid w:val="00BF5B3C"/>
    <w:rsid w:val="00BF64FF"/>
    <w:rsid w:val="00BF7130"/>
    <w:rsid w:val="00BF7DD0"/>
    <w:rsid w:val="00C0161D"/>
    <w:rsid w:val="00C017DC"/>
    <w:rsid w:val="00C02174"/>
    <w:rsid w:val="00C03479"/>
    <w:rsid w:val="00C04E6E"/>
    <w:rsid w:val="00C06796"/>
    <w:rsid w:val="00C079F7"/>
    <w:rsid w:val="00C102BE"/>
    <w:rsid w:val="00C12BE8"/>
    <w:rsid w:val="00C14382"/>
    <w:rsid w:val="00C14494"/>
    <w:rsid w:val="00C146CE"/>
    <w:rsid w:val="00C156B9"/>
    <w:rsid w:val="00C158AE"/>
    <w:rsid w:val="00C16FAB"/>
    <w:rsid w:val="00C17938"/>
    <w:rsid w:val="00C22AE7"/>
    <w:rsid w:val="00C2375F"/>
    <w:rsid w:val="00C243AF"/>
    <w:rsid w:val="00C249FA"/>
    <w:rsid w:val="00C24D4A"/>
    <w:rsid w:val="00C257ED"/>
    <w:rsid w:val="00C266C7"/>
    <w:rsid w:val="00C26A16"/>
    <w:rsid w:val="00C27366"/>
    <w:rsid w:val="00C27766"/>
    <w:rsid w:val="00C302D1"/>
    <w:rsid w:val="00C30734"/>
    <w:rsid w:val="00C329A6"/>
    <w:rsid w:val="00C33230"/>
    <w:rsid w:val="00C342A3"/>
    <w:rsid w:val="00C35A11"/>
    <w:rsid w:val="00C36910"/>
    <w:rsid w:val="00C379FA"/>
    <w:rsid w:val="00C37E5C"/>
    <w:rsid w:val="00C40318"/>
    <w:rsid w:val="00C410D1"/>
    <w:rsid w:val="00C41A4D"/>
    <w:rsid w:val="00C41D69"/>
    <w:rsid w:val="00C42733"/>
    <w:rsid w:val="00C43218"/>
    <w:rsid w:val="00C43445"/>
    <w:rsid w:val="00C445C3"/>
    <w:rsid w:val="00C446A3"/>
    <w:rsid w:val="00C4537B"/>
    <w:rsid w:val="00C46617"/>
    <w:rsid w:val="00C47149"/>
    <w:rsid w:val="00C4747C"/>
    <w:rsid w:val="00C5174B"/>
    <w:rsid w:val="00C5190E"/>
    <w:rsid w:val="00C52EB7"/>
    <w:rsid w:val="00C53DD8"/>
    <w:rsid w:val="00C55276"/>
    <w:rsid w:val="00C556D1"/>
    <w:rsid w:val="00C5592D"/>
    <w:rsid w:val="00C60A5E"/>
    <w:rsid w:val="00C60D31"/>
    <w:rsid w:val="00C6101E"/>
    <w:rsid w:val="00C638B7"/>
    <w:rsid w:val="00C639DC"/>
    <w:rsid w:val="00C63F05"/>
    <w:rsid w:val="00C64490"/>
    <w:rsid w:val="00C64A92"/>
    <w:rsid w:val="00C64E91"/>
    <w:rsid w:val="00C64F51"/>
    <w:rsid w:val="00C6648B"/>
    <w:rsid w:val="00C668C2"/>
    <w:rsid w:val="00C6698C"/>
    <w:rsid w:val="00C67AB5"/>
    <w:rsid w:val="00C7035F"/>
    <w:rsid w:val="00C70969"/>
    <w:rsid w:val="00C7143D"/>
    <w:rsid w:val="00C730BA"/>
    <w:rsid w:val="00C73D7B"/>
    <w:rsid w:val="00C73F86"/>
    <w:rsid w:val="00C74406"/>
    <w:rsid w:val="00C756E7"/>
    <w:rsid w:val="00C7573D"/>
    <w:rsid w:val="00C75C77"/>
    <w:rsid w:val="00C75E58"/>
    <w:rsid w:val="00C76038"/>
    <w:rsid w:val="00C773E5"/>
    <w:rsid w:val="00C7745F"/>
    <w:rsid w:val="00C8006A"/>
    <w:rsid w:val="00C80306"/>
    <w:rsid w:val="00C80575"/>
    <w:rsid w:val="00C807AB"/>
    <w:rsid w:val="00C80932"/>
    <w:rsid w:val="00C80D02"/>
    <w:rsid w:val="00C8108D"/>
    <w:rsid w:val="00C814C5"/>
    <w:rsid w:val="00C81701"/>
    <w:rsid w:val="00C82D9C"/>
    <w:rsid w:val="00C8370A"/>
    <w:rsid w:val="00C8448F"/>
    <w:rsid w:val="00C84523"/>
    <w:rsid w:val="00C845BE"/>
    <w:rsid w:val="00C879D2"/>
    <w:rsid w:val="00C909E2"/>
    <w:rsid w:val="00C91D67"/>
    <w:rsid w:val="00C91DA3"/>
    <w:rsid w:val="00C9404D"/>
    <w:rsid w:val="00C958B8"/>
    <w:rsid w:val="00C95F69"/>
    <w:rsid w:val="00C96883"/>
    <w:rsid w:val="00C968CA"/>
    <w:rsid w:val="00C97699"/>
    <w:rsid w:val="00C97E62"/>
    <w:rsid w:val="00CA09FB"/>
    <w:rsid w:val="00CA136A"/>
    <w:rsid w:val="00CA1D02"/>
    <w:rsid w:val="00CA233E"/>
    <w:rsid w:val="00CA2370"/>
    <w:rsid w:val="00CA2391"/>
    <w:rsid w:val="00CA2577"/>
    <w:rsid w:val="00CA3023"/>
    <w:rsid w:val="00CA4F1E"/>
    <w:rsid w:val="00CA512F"/>
    <w:rsid w:val="00CA5DE6"/>
    <w:rsid w:val="00CA688A"/>
    <w:rsid w:val="00CA697D"/>
    <w:rsid w:val="00CA7B93"/>
    <w:rsid w:val="00CB06C4"/>
    <w:rsid w:val="00CB0BAE"/>
    <w:rsid w:val="00CB1B9E"/>
    <w:rsid w:val="00CB1F4C"/>
    <w:rsid w:val="00CB287A"/>
    <w:rsid w:val="00CB4B37"/>
    <w:rsid w:val="00CB5634"/>
    <w:rsid w:val="00CB5946"/>
    <w:rsid w:val="00CB6E41"/>
    <w:rsid w:val="00CB7124"/>
    <w:rsid w:val="00CB7648"/>
    <w:rsid w:val="00CB7BA8"/>
    <w:rsid w:val="00CC091C"/>
    <w:rsid w:val="00CC141E"/>
    <w:rsid w:val="00CC168F"/>
    <w:rsid w:val="00CC1FBE"/>
    <w:rsid w:val="00CC241E"/>
    <w:rsid w:val="00CC25A2"/>
    <w:rsid w:val="00CC3499"/>
    <w:rsid w:val="00CC3526"/>
    <w:rsid w:val="00CC3DE1"/>
    <w:rsid w:val="00CC4131"/>
    <w:rsid w:val="00CC47CE"/>
    <w:rsid w:val="00CC4FCD"/>
    <w:rsid w:val="00CC5132"/>
    <w:rsid w:val="00CC5355"/>
    <w:rsid w:val="00CC5D70"/>
    <w:rsid w:val="00CC6CA4"/>
    <w:rsid w:val="00CC6D02"/>
    <w:rsid w:val="00CC704D"/>
    <w:rsid w:val="00CC7BAC"/>
    <w:rsid w:val="00CD073D"/>
    <w:rsid w:val="00CD11F9"/>
    <w:rsid w:val="00CD338E"/>
    <w:rsid w:val="00CD3DDB"/>
    <w:rsid w:val="00CD3FD2"/>
    <w:rsid w:val="00CD446C"/>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8F5"/>
    <w:rsid w:val="00CE6EF6"/>
    <w:rsid w:val="00CE7308"/>
    <w:rsid w:val="00CF0008"/>
    <w:rsid w:val="00CF23A1"/>
    <w:rsid w:val="00CF25FF"/>
    <w:rsid w:val="00CF5069"/>
    <w:rsid w:val="00CF5B68"/>
    <w:rsid w:val="00CF65F7"/>
    <w:rsid w:val="00CF7D62"/>
    <w:rsid w:val="00D0007E"/>
    <w:rsid w:val="00D000BC"/>
    <w:rsid w:val="00D00A28"/>
    <w:rsid w:val="00D024B2"/>
    <w:rsid w:val="00D037EA"/>
    <w:rsid w:val="00D03A7A"/>
    <w:rsid w:val="00D040BF"/>
    <w:rsid w:val="00D0433C"/>
    <w:rsid w:val="00D05548"/>
    <w:rsid w:val="00D0586E"/>
    <w:rsid w:val="00D05AEA"/>
    <w:rsid w:val="00D0652A"/>
    <w:rsid w:val="00D11482"/>
    <w:rsid w:val="00D128C4"/>
    <w:rsid w:val="00D12F00"/>
    <w:rsid w:val="00D13467"/>
    <w:rsid w:val="00D13858"/>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017"/>
    <w:rsid w:val="00D571ED"/>
    <w:rsid w:val="00D625E5"/>
    <w:rsid w:val="00D62B7F"/>
    <w:rsid w:val="00D62F40"/>
    <w:rsid w:val="00D63E95"/>
    <w:rsid w:val="00D64938"/>
    <w:rsid w:val="00D64D4F"/>
    <w:rsid w:val="00D673BE"/>
    <w:rsid w:val="00D67DB1"/>
    <w:rsid w:val="00D71F3A"/>
    <w:rsid w:val="00D725F2"/>
    <w:rsid w:val="00D72B31"/>
    <w:rsid w:val="00D7342D"/>
    <w:rsid w:val="00D73689"/>
    <w:rsid w:val="00D7452C"/>
    <w:rsid w:val="00D756E1"/>
    <w:rsid w:val="00D81512"/>
    <w:rsid w:val="00D81519"/>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504E"/>
    <w:rsid w:val="00D9668E"/>
    <w:rsid w:val="00DA0A0A"/>
    <w:rsid w:val="00DA1368"/>
    <w:rsid w:val="00DA14FA"/>
    <w:rsid w:val="00DA3155"/>
    <w:rsid w:val="00DA4A7A"/>
    <w:rsid w:val="00DA4C53"/>
    <w:rsid w:val="00DA541D"/>
    <w:rsid w:val="00DA5FEC"/>
    <w:rsid w:val="00DA6666"/>
    <w:rsid w:val="00DA6B91"/>
    <w:rsid w:val="00DA712C"/>
    <w:rsid w:val="00DA7454"/>
    <w:rsid w:val="00DA7733"/>
    <w:rsid w:val="00DA7B4B"/>
    <w:rsid w:val="00DA7DD9"/>
    <w:rsid w:val="00DB0AA0"/>
    <w:rsid w:val="00DB10C5"/>
    <w:rsid w:val="00DB342A"/>
    <w:rsid w:val="00DB398E"/>
    <w:rsid w:val="00DB39C7"/>
    <w:rsid w:val="00DB3A5C"/>
    <w:rsid w:val="00DB4817"/>
    <w:rsid w:val="00DB4827"/>
    <w:rsid w:val="00DB4A60"/>
    <w:rsid w:val="00DB5C26"/>
    <w:rsid w:val="00DB6FD0"/>
    <w:rsid w:val="00DB7960"/>
    <w:rsid w:val="00DB7E51"/>
    <w:rsid w:val="00DB7FD0"/>
    <w:rsid w:val="00DC043E"/>
    <w:rsid w:val="00DC114C"/>
    <w:rsid w:val="00DC16BA"/>
    <w:rsid w:val="00DC36FB"/>
    <w:rsid w:val="00DC3AE1"/>
    <w:rsid w:val="00DC3BAE"/>
    <w:rsid w:val="00DC4E47"/>
    <w:rsid w:val="00DC5216"/>
    <w:rsid w:val="00DC665C"/>
    <w:rsid w:val="00DC6C57"/>
    <w:rsid w:val="00DC6D3F"/>
    <w:rsid w:val="00DC6F8D"/>
    <w:rsid w:val="00DC6FE7"/>
    <w:rsid w:val="00DC7205"/>
    <w:rsid w:val="00DC7F21"/>
    <w:rsid w:val="00DD0B06"/>
    <w:rsid w:val="00DD0DC4"/>
    <w:rsid w:val="00DD1980"/>
    <w:rsid w:val="00DD19F2"/>
    <w:rsid w:val="00DD26FA"/>
    <w:rsid w:val="00DD310B"/>
    <w:rsid w:val="00DD34B9"/>
    <w:rsid w:val="00DD485D"/>
    <w:rsid w:val="00DD58E3"/>
    <w:rsid w:val="00DD6AA6"/>
    <w:rsid w:val="00DD7E85"/>
    <w:rsid w:val="00DD7FC7"/>
    <w:rsid w:val="00DE0400"/>
    <w:rsid w:val="00DE3052"/>
    <w:rsid w:val="00DE3A9D"/>
    <w:rsid w:val="00DE5C16"/>
    <w:rsid w:val="00DE6642"/>
    <w:rsid w:val="00DE6A4A"/>
    <w:rsid w:val="00DE6EC4"/>
    <w:rsid w:val="00DE6ECA"/>
    <w:rsid w:val="00DE7391"/>
    <w:rsid w:val="00DF066F"/>
    <w:rsid w:val="00DF0754"/>
    <w:rsid w:val="00DF179D"/>
    <w:rsid w:val="00DF1DF9"/>
    <w:rsid w:val="00DF2324"/>
    <w:rsid w:val="00DF3FEF"/>
    <w:rsid w:val="00DF40B0"/>
    <w:rsid w:val="00DF44BD"/>
    <w:rsid w:val="00DF4E88"/>
    <w:rsid w:val="00DF5B21"/>
    <w:rsid w:val="00DF5BBD"/>
    <w:rsid w:val="00DF628C"/>
    <w:rsid w:val="00DF7E4A"/>
    <w:rsid w:val="00E01120"/>
    <w:rsid w:val="00E025C9"/>
    <w:rsid w:val="00E02A7B"/>
    <w:rsid w:val="00E03A54"/>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05"/>
    <w:rsid w:val="00E17E31"/>
    <w:rsid w:val="00E201C7"/>
    <w:rsid w:val="00E2065A"/>
    <w:rsid w:val="00E20EF2"/>
    <w:rsid w:val="00E210EF"/>
    <w:rsid w:val="00E21212"/>
    <w:rsid w:val="00E22986"/>
    <w:rsid w:val="00E229FA"/>
    <w:rsid w:val="00E22B9E"/>
    <w:rsid w:val="00E23840"/>
    <w:rsid w:val="00E244C9"/>
    <w:rsid w:val="00E24884"/>
    <w:rsid w:val="00E25273"/>
    <w:rsid w:val="00E2549C"/>
    <w:rsid w:val="00E25ACE"/>
    <w:rsid w:val="00E25CBE"/>
    <w:rsid w:val="00E304DD"/>
    <w:rsid w:val="00E3061D"/>
    <w:rsid w:val="00E320A7"/>
    <w:rsid w:val="00E331F9"/>
    <w:rsid w:val="00E332C0"/>
    <w:rsid w:val="00E346C9"/>
    <w:rsid w:val="00E363E8"/>
    <w:rsid w:val="00E36734"/>
    <w:rsid w:val="00E37C58"/>
    <w:rsid w:val="00E4081C"/>
    <w:rsid w:val="00E40CFB"/>
    <w:rsid w:val="00E420A7"/>
    <w:rsid w:val="00E4398A"/>
    <w:rsid w:val="00E43FFF"/>
    <w:rsid w:val="00E45901"/>
    <w:rsid w:val="00E45FD0"/>
    <w:rsid w:val="00E47144"/>
    <w:rsid w:val="00E47BD5"/>
    <w:rsid w:val="00E504BA"/>
    <w:rsid w:val="00E50C8B"/>
    <w:rsid w:val="00E516DE"/>
    <w:rsid w:val="00E52F7D"/>
    <w:rsid w:val="00E530F2"/>
    <w:rsid w:val="00E5321F"/>
    <w:rsid w:val="00E542F2"/>
    <w:rsid w:val="00E54AA8"/>
    <w:rsid w:val="00E54B7C"/>
    <w:rsid w:val="00E55026"/>
    <w:rsid w:val="00E559CC"/>
    <w:rsid w:val="00E55AEC"/>
    <w:rsid w:val="00E55E30"/>
    <w:rsid w:val="00E57088"/>
    <w:rsid w:val="00E573C9"/>
    <w:rsid w:val="00E606DC"/>
    <w:rsid w:val="00E6080E"/>
    <w:rsid w:val="00E61ABF"/>
    <w:rsid w:val="00E62296"/>
    <w:rsid w:val="00E62D38"/>
    <w:rsid w:val="00E63308"/>
    <w:rsid w:val="00E63C46"/>
    <w:rsid w:val="00E63D57"/>
    <w:rsid w:val="00E65190"/>
    <w:rsid w:val="00E66675"/>
    <w:rsid w:val="00E66BFD"/>
    <w:rsid w:val="00E6712E"/>
    <w:rsid w:val="00E67F93"/>
    <w:rsid w:val="00E70149"/>
    <w:rsid w:val="00E70564"/>
    <w:rsid w:val="00E709BD"/>
    <w:rsid w:val="00E71ED5"/>
    <w:rsid w:val="00E72166"/>
    <w:rsid w:val="00E72528"/>
    <w:rsid w:val="00E73019"/>
    <w:rsid w:val="00E74797"/>
    <w:rsid w:val="00E75AC0"/>
    <w:rsid w:val="00E77766"/>
    <w:rsid w:val="00E80179"/>
    <w:rsid w:val="00E8159A"/>
    <w:rsid w:val="00E818C9"/>
    <w:rsid w:val="00E82224"/>
    <w:rsid w:val="00E838D8"/>
    <w:rsid w:val="00E8395D"/>
    <w:rsid w:val="00E8487B"/>
    <w:rsid w:val="00E8519F"/>
    <w:rsid w:val="00E859BD"/>
    <w:rsid w:val="00E903B3"/>
    <w:rsid w:val="00E91637"/>
    <w:rsid w:val="00E91C9D"/>
    <w:rsid w:val="00E91CBE"/>
    <w:rsid w:val="00E92D12"/>
    <w:rsid w:val="00E938EE"/>
    <w:rsid w:val="00E94464"/>
    <w:rsid w:val="00E945FE"/>
    <w:rsid w:val="00E94B18"/>
    <w:rsid w:val="00E9501E"/>
    <w:rsid w:val="00E96024"/>
    <w:rsid w:val="00E9649D"/>
    <w:rsid w:val="00E97321"/>
    <w:rsid w:val="00EA0959"/>
    <w:rsid w:val="00EA1258"/>
    <w:rsid w:val="00EA143E"/>
    <w:rsid w:val="00EA1A62"/>
    <w:rsid w:val="00EA1D33"/>
    <w:rsid w:val="00EA29FB"/>
    <w:rsid w:val="00EA4B85"/>
    <w:rsid w:val="00EA5248"/>
    <w:rsid w:val="00EA58C6"/>
    <w:rsid w:val="00EA5B44"/>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49"/>
    <w:rsid w:val="00EB5081"/>
    <w:rsid w:val="00EB568D"/>
    <w:rsid w:val="00EB74EA"/>
    <w:rsid w:val="00EB7905"/>
    <w:rsid w:val="00EC179A"/>
    <w:rsid w:val="00EC2049"/>
    <w:rsid w:val="00EC2C8E"/>
    <w:rsid w:val="00EC3FCA"/>
    <w:rsid w:val="00EC45D4"/>
    <w:rsid w:val="00EC5629"/>
    <w:rsid w:val="00EC5D18"/>
    <w:rsid w:val="00EC6E3D"/>
    <w:rsid w:val="00EC7D29"/>
    <w:rsid w:val="00EC7D9F"/>
    <w:rsid w:val="00ED0667"/>
    <w:rsid w:val="00ED0DBA"/>
    <w:rsid w:val="00ED1A27"/>
    <w:rsid w:val="00ED2763"/>
    <w:rsid w:val="00ED2AA2"/>
    <w:rsid w:val="00ED3521"/>
    <w:rsid w:val="00ED4699"/>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C19"/>
    <w:rsid w:val="00EF6159"/>
    <w:rsid w:val="00EF6B97"/>
    <w:rsid w:val="00F00A62"/>
    <w:rsid w:val="00F01279"/>
    <w:rsid w:val="00F022FE"/>
    <w:rsid w:val="00F027F1"/>
    <w:rsid w:val="00F02BEE"/>
    <w:rsid w:val="00F03537"/>
    <w:rsid w:val="00F04C1C"/>
    <w:rsid w:val="00F04EBC"/>
    <w:rsid w:val="00F04F1B"/>
    <w:rsid w:val="00F04F4E"/>
    <w:rsid w:val="00F05647"/>
    <w:rsid w:val="00F066C8"/>
    <w:rsid w:val="00F07370"/>
    <w:rsid w:val="00F07D8E"/>
    <w:rsid w:val="00F113B2"/>
    <w:rsid w:val="00F1203E"/>
    <w:rsid w:val="00F13322"/>
    <w:rsid w:val="00F13CDD"/>
    <w:rsid w:val="00F14B91"/>
    <w:rsid w:val="00F17310"/>
    <w:rsid w:val="00F20E17"/>
    <w:rsid w:val="00F21019"/>
    <w:rsid w:val="00F2101E"/>
    <w:rsid w:val="00F2150E"/>
    <w:rsid w:val="00F21FE0"/>
    <w:rsid w:val="00F231FA"/>
    <w:rsid w:val="00F2379F"/>
    <w:rsid w:val="00F23943"/>
    <w:rsid w:val="00F2403B"/>
    <w:rsid w:val="00F257F8"/>
    <w:rsid w:val="00F25993"/>
    <w:rsid w:val="00F30A3A"/>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50A07"/>
    <w:rsid w:val="00F50BA4"/>
    <w:rsid w:val="00F511E9"/>
    <w:rsid w:val="00F51267"/>
    <w:rsid w:val="00F517B4"/>
    <w:rsid w:val="00F52596"/>
    <w:rsid w:val="00F53242"/>
    <w:rsid w:val="00F53B74"/>
    <w:rsid w:val="00F540C3"/>
    <w:rsid w:val="00F542CD"/>
    <w:rsid w:val="00F54425"/>
    <w:rsid w:val="00F5455C"/>
    <w:rsid w:val="00F54590"/>
    <w:rsid w:val="00F55105"/>
    <w:rsid w:val="00F563A0"/>
    <w:rsid w:val="00F56DEF"/>
    <w:rsid w:val="00F60493"/>
    <w:rsid w:val="00F638F4"/>
    <w:rsid w:val="00F639BD"/>
    <w:rsid w:val="00F642A0"/>
    <w:rsid w:val="00F644AE"/>
    <w:rsid w:val="00F65E42"/>
    <w:rsid w:val="00F66585"/>
    <w:rsid w:val="00F702FD"/>
    <w:rsid w:val="00F703AE"/>
    <w:rsid w:val="00F708E8"/>
    <w:rsid w:val="00F70CFC"/>
    <w:rsid w:val="00F70E74"/>
    <w:rsid w:val="00F7110E"/>
    <w:rsid w:val="00F71F8A"/>
    <w:rsid w:val="00F720B9"/>
    <w:rsid w:val="00F740ED"/>
    <w:rsid w:val="00F7651F"/>
    <w:rsid w:val="00F769DF"/>
    <w:rsid w:val="00F76B83"/>
    <w:rsid w:val="00F77BFA"/>
    <w:rsid w:val="00F80973"/>
    <w:rsid w:val="00F80EE7"/>
    <w:rsid w:val="00F82520"/>
    <w:rsid w:val="00F82737"/>
    <w:rsid w:val="00F82A91"/>
    <w:rsid w:val="00F833AB"/>
    <w:rsid w:val="00F833D6"/>
    <w:rsid w:val="00F849DD"/>
    <w:rsid w:val="00F87E79"/>
    <w:rsid w:val="00F87E7B"/>
    <w:rsid w:val="00F87EAF"/>
    <w:rsid w:val="00F90570"/>
    <w:rsid w:val="00F91474"/>
    <w:rsid w:val="00F9156A"/>
    <w:rsid w:val="00F918E6"/>
    <w:rsid w:val="00F91A03"/>
    <w:rsid w:val="00F91D33"/>
    <w:rsid w:val="00F92404"/>
    <w:rsid w:val="00F9261E"/>
    <w:rsid w:val="00F934C4"/>
    <w:rsid w:val="00F94C2D"/>
    <w:rsid w:val="00F9556B"/>
    <w:rsid w:val="00F95A96"/>
    <w:rsid w:val="00F960F8"/>
    <w:rsid w:val="00F96F45"/>
    <w:rsid w:val="00F975CB"/>
    <w:rsid w:val="00FA0311"/>
    <w:rsid w:val="00FA0C9C"/>
    <w:rsid w:val="00FA15E0"/>
    <w:rsid w:val="00FA2B4D"/>
    <w:rsid w:val="00FA3FB5"/>
    <w:rsid w:val="00FA43BE"/>
    <w:rsid w:val="00FA5164"/>
    <w:rsid w:val="00FA5667"/>
    <w:rsid w:val="00FA5BF4"/>
    <w:rsid w:val="00FA7035"/>
    <w:rsid w:val="00FA75EF"/>
    <w:rsid w:val="00FA76D7"/>
    <w:rsid w:val="00FB02D2"/>
    <w:rsid w:val="00FB0855"/>
    <w:rsid w:val="00FB0A27"/>
    <w:rsid w:val="00FB1C12"/>
    <w:rsid w:val="00FB254C"/>
    <w:rsid w:val="00FB3AEE"/>
    <w:rsid w:val="00FB3D98"/>
    <w:rsid w:val="00FB5FDF"/>
    <w:rsid w:val="00FB6BBE"/>
    <w:rsid w:val="00FB7D6C"/>
    <w:rsid w:val="00FC048F"/>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48E1"/>
    <w:rsid w:val="00FD53FE"/>
    <w:rsid w:val="00FD6678"/>
    <w:rsid w:val="00FD69B1"/>
    <w:rsid w:val="00FD7465"/>
    <w:rsid w:val="00FE049C"/>
    <w:rsid w:val="00FE05FB"/>
    <w:rsid w:val="00FE0926"/>
    <w:rsid w:val="00FE0D40"/>
    <w:rsid w:val="00FE1351"/>
    <w:rsid w:val="00FE251F"/>
    <w:rsid w:val="00FE2C73"/>
    <w:rsid w:val="00FE4B54"/>
    <w:rsid w:val="00FE528B"/>
    <w:rsid w:val="00FE573C"/>
    <w:rsid w:val="00FE5791"/>
    <w:rsid w:val="00FE5965"/>
    <w:rsid w:val="00FE69C9"/>
    <w:rsid w:val="00FE6BC7"/>
    <w:rsid w:val="00FF076E"/>
    <w:rsid w:val="00FF19F1"/>
    <w:rsid w:val="00FF309B"/>
    <w:rsid w:val="00FF3812"/>
    <w:rsid w:val="00FF398D"/>
    <w:rsid w:val="00FF4134"/>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7B4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B1924-4EAA-41B5-B906-4F55DCBC1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859</Words>
  <Characters>4902</Characters>
  <Application>Microsoft Office Word</Application>
  <DocSecurity>0</DocSecurity>
  <Lines>40</Lines>
  <Paragraphs>11</Paragraphs>
  <ScaleCrop>false</ScaleCrop>
  <Company/>
  <LinksUpToDate>false</LinksUpToDate>
  <CharactersWithSpaces>5750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
  <cp:revision>1</cp:revision>
  <dcterms:created xsi:type="dcterms:W3CDTF">2019-10-02T12:59:00Z</dcterms:created>
  <dcterms:modified xsi:type="dcterms:W3CDTF">2020-02-14T03:13:00Z</dcterms:modified>
</cp:coreProperties>
</file>