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2A3B15" w14:textId="0ECF266C" w:rsidR="00127C1E" w:rsidRPr="00B62621" w:rsidRDefault="00127C1E" w:rsidP="00127C1E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8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16536</w:t>
      </w:r>
    </w:p>
    <w:p w14:paraId="0B297D4F" w14:textId="77777777" w:rsidR="00127C1E" w:rsidRPr="00B62621" w:rsidRDefault="00127C1E" w:rsidP="00127C1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USA,</w:t>
      </w:r>
      <w:r w:rsidRPr="00B6262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18 – 22 November,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14:paraId="51B8E9A9" w14:textId="77777777" w:rsidR="00127C1E" w:rsidRPr="00B62621" w:rsidRDefault="00127C1E" w:rsidP="00127C1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3DE8C772" w14:textId="77777777" w:rsidR="00127C1E" w:rsidRPr="005213F2" w:rsidRDefault="00127C1E" w:rsidP="00127C1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5AE0903" w14:textId="45B73537" w:rsidR="001862E9" w:rsidRPr="001862E9" w:rsidRDefault="001862E9" w:rsidP="001862E9">
      <w:pPr>
        <w:pStyle w:val="3GPPHeader"/>
        <w:spacing w:after="60"/>
        <w:jc w:val="both"/>
        <w:rPr>
          <w:rFonts w:ascii="Arial" w:hAnsi="Arial" w:cs="Arial"/>
          <w:lang w:eastAsia="zh-CN"/>
        </w:rPr>
      </w:pPr>
      <w:r w:rsidRPr="001862E9">
        <w:rPr>
          <w:rFonts w:ascii="Arial" w:hAnsi="Arial" w:cs="Arial"/>
        </w:rPr>
        <w:t>3GPP TSG-RAN WG1 Meeting #9</w:t>
      </w:r>
      <w:r w:rsidR="008B10D8">
        <w:rPr>
          <w:rFonts w:ascii="Arial" w:hAnsi="Arial" w:cs="Arial"/>
        </w:rPr>
        <w:t>9</w:t>
      </w:r>
      <w:r w:rsidRPr="001862E9">
        <w:rPr>
          <w:rFonts w:ascii="Arial" w:hAnsi="Arial" w:cs="Arial"/>
        </w:rPr>
        <w:tab/>
      </w:r>
      <w:bookmarkStart w:id="0" w:name="_GoBack"/>
      <w:bookmarkEnd w:id="0"/>
      <w:r w:rsidRPr="00DD4597">
        <w:rPr>
          <w:rFonts w:ascii="Arial" w:hAnsi="Arial" w:cs="Arial"/>
        </w:rPr>
        <w:t>R1-191</w:t>
      </w:r>
      <w:r w:rsidR="00DD4597" w:rsidRPr="00DD4597">
        <w:rPr>
          <w:rFonts w:ascii="Arial" w:hAnsi="Arial" w:cs="Arial"/>
        </w:rPr>
        <w:t>346</w:t>
      </w:r>
      <w:r w:rsidR="00FC1C08">
        <w:rPr>
          <w:rFonts w:ascii="Arial" w:hAnsi="Arial" w:cs="Arial"/>
        </w:rPr>
        <w:t>4</w:t>
      </w:r>
    </w:p>
    <w:p w14:paraId="13801649" w14:textId="28DBBD97" w:rsidR="00842368" w:rsidRPr="001862E9" w:rsidRDefault="008B10D8" w:rsidP="001862E9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4"/>
          <w:szCs w:val="24"/>
        </w:rPr>
        <w:t>Reno</w:t>
      </w:r>
      <w:r w:rsidR="001862E9" w:rsidRPr="001862E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="001862E9" w:rsidRPr="001862E9">
        <w:rPr>
          <w:rFonts w:ascii="Arial" w:hAnsi="Arial" w:cs="Arial"/>
          <w:b/>
          <w:bCs/>
          <w:sz w:val="24"/>
          <w:szCs w:val="24"/>
        </w:rPr>
        <w:t>, 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1862E9" w:rsidRPr="001862E9">
        <w:rPr>
          <w:rFonts w:ascii="Arial" w:hAnsi="Arial" w:cs="Arial"/>
          <w:b/>
          <w:bCs/>
          <w:sz w:val="24"/>
          <w:szCs w:val="24"/>
        </w:rPr>
        <w:t>th – 2</w:t>
      </w:r>
      <w:r>
        <w:rPr>
          <w:rFonts w:ascii="Arial" w:hAnsi="Arial" w:cs="Arial"/>
          <w:b/>
          <w:bCs/>
          <w:sz w:val="24"/>
          <w:szCs w:val="24"/>
        </w:rPr>
        <w:t>2nd</w:t>
      </w:r>
      <w:r w:rsidR="001862E9" w:rsidRPr="001862E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1862E9" w:rsidRPr="001862E9">
        <w:rPr>
          <w:rFonts w:ascii="Arial" w:hAnsi="Arial" w:cs="Arial"/>
          <w:b/>
          <w:bCs/>
          <w:sz w:val="24"/>
          <w:szCs w:val="24"/>
        </w:rPr>
        <w:t xml:space="preserve"> 2019</w:t>
      </w:r>
    </w:p>
    <w:p w14:paraId="0B7620D0" w14:textId="77777777" w:rsidR="001862E9" w:rsidRDefault="001862E9" w:rsidP="001862E9">
      <w:pPr>
        <w:rPr>
          <w:rFonts w:ascii="Arial" w:hAnsi="Arial" w:cs="Arial"/>
        </w:rPr>
      </w:pPr>
    </w:p>
    <w:p w14:paraId="33E3B7F3" w14:textId="77777777" w:rsidR="00842368" w:rsidRDefault="00842368" w:rsidP="00842368">
      <w:pPr>
        <w:rPr>
          <w:rFonts w:ascii="Arial" w:hAnsi="Arial" w:cs="Arial"/>
        </w:rPr>
      </w:pPr>
    </w:p>
    <w:p w14:paraId="4214BF6B" w14:textId="5CB7BBA8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D30C3F">
        <w:rPr>
          <w:rFonts w:ascii="Arial" w:hAnsi="Arial" w:cs="Arial"/>
        </w:rPr>
        <w:t xml:space="preserve">Reply </w:t>
      </w:r>
      <w:r w:rsidRPr="00D02E10">
        <w:rPr>
          <w:rFonts w:ascii="Arial" w:hAnsi="Arial" w:cs="Arial"/>
        </w:rPr>
        <w:t xml:space="preserve">LS </w:t>
      </w:r>
      <w:r w:rsidR="00CA7194">
        <w:rPr>
          <w:rFonts w:ascii="Arial" w:hAnsi="Arial" w:cs="Arial"/>
        </w:rPr>
        <w:t>on</w:t>
      </w:r>
      <w:r w:rsidR="007E423A">
        <w:rPr>
          <w:rFonts w:ascii="Arial" w:hAnsi="Arial" w:cs="Arial"/>
        </w:rPr>
        <w:t xml:space="preserve"> </w:t>
      </w:r>
      <w:r w:rsidR="00D30C3F">
        <w:rPr>
          <w:rFonts w:ascii="Arial" w:hAnsi="Arial" w:cs="Arial"/>
        </w:rPr>
        <w:t>SL RLM/RLF</w:t>
      </w:r>
    </w:p>
    <w:p w14:paraId="3100330E" w14:textId="6E56734E" w:rsidR="00842368" w:rsidRPr="00CC1296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</w:p>
    <w:p w14:paraId="6FB368FD" w14:textId="7777777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>
        <w:rPr>
          <w:rFonts w:ascii="Arial" w:hAnsi="Arial" w:cs="Arial"/>
          <w:bCs/>
        </w:rPr>
        <w:t xml:space="preserve"> 16</w:t>
      </w:r>
    </w:p>
    <w:p w14:paraId="059267CF" w14:textId="77777777" w:rsidR="00E1774B" w:rsidRPr="00CC1296" w:rsidRDefault="00842368" w:rsidP="00E1774B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E1774B" w:rsidRPr="00E1774B">
        <w:rPr>
          <w:rFonts w:ascii="Arial" w:hAnsi="Arial" w:cs="Arial"/>
          <w:bCs/>
        </w:rPr>
        <w:t>5G_V2X_NRSL</w:t>
      </w:r>
    </w:p>
    <w:p w14:paraId="496CC5AA" w14:textId="7777777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6CE7F767" w14:textId="4818AB6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A7194" w:rsidRPr="00FC1C08">
        <w:rPr>
          <w:rFonts w:ascii="Arial" w:hAnsi="Arial" w:cs="Arial"/>
          <w:bCs/>
        </w:rPr>
        <w:t>RAN1</w:t>
      </w:r>
    </w:p>
    <w:p w14:paraId="1A0B12CC" w14:textId="0D88CCAF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D30C3F">
        <w:rPr>
          <w:rFonts w:ascii="Arial" w:hAnsi="Arial" w:cs="Arial"/>
          <w:bCs/>
        </w:rPr>
        <w:t>RAN2</w:t>
      </w:r>
    </w:p>
    <w:p w14:paraId="35DCD0A3" w14:textId="741A2F63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</w:p>
    <w:p w14:paraId="733CBD5A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</w:p>
    <w:p w14:paraId="7C39121D" w14:textId="777777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478DC72" w14:textId="02BE8F7B" w:rsidR="00842368" w:rsidRPr="0063729D" w:rsidRDefault="00842368" w:rsidP="0084236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D30C3F">
        <w:rPr>
          <w:rFonts w:cs="Arial"/>
          <w:b w:val="0"/>
          <w:bCs/>
          <w:lang w:val="fi-FI"/>
        </w:rPr>
        <w:t>Moon-il Lee</w:t>
      </w:r>
    </w:p>
    <w:p w14:paraId="1BADC946" w14:textId="28911E0B" w:rsidR="00842368" w:rsidRPr="0063729D" w:rsidRDefault="00842368" w:rsidP="008423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D30C3F">
        <w:rPr>
          <w:rFonts w:cs="Arial"/>
          <w:b w:val="0"/>
          <w:bCs/>
          <w:lang w:val="fi-FI"/>
        </w:rPr>
        <w:t>moonil.lee</w:t>
      </w:r>
      <w:r w:rsidRPr="0063729D">
        <w:rPr>
          <w:rFonts w:cs="Arial"/>
          <w:b w:val="0"/>
          <w:bCs/>
          <w:lang w:val="fi-FI"/>
        </w:rPr>
        <w:t>@</w:t>
      </w:r>
      <w:r w:rsidR="00D30C3F">
        <w:rPr>
          <w:rFonts w:cs="Arial"/>
          <w:b w:val="0"/>
          <w:bCs/>
          <w:lang w:val="fi-FI"/>
        </w:rPr>
        <w:t>interdigital.com</w:t>
      </w:r>
    </w:p>
    <w:p w14:paraId="750F3D52" w14:textId="77777777" w:rsidR="00842368" w:rsidRPr="007E423A" w:rsidRDefault="00842368" w:rsidP="00842368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64B06A26" w14:textId="27668D7B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EE51B47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16546D14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FE95C87" w14:textId="77777777" w:rsidR="00842368" w:rsidRDefault="00842368" w:rsidP="00842368">
      <w:pPr>
        <w:pBdr>
          <w:bottom w:val="single" w:sz="4" w:space="1" w:color="auto"/>
        </w:pBdr>
        <w:rPr>
          <w:rFonts w:ascii="Arial" w:hAnsi="Arial" w:cs="Arial"/>
        </w:rPr>
      </w:pPr>
    </w:p>
    <w:p w14:paraId="768F6CB9" w14:textId="77777777" w:rsidR="00842368" w:rsidRDefault="00842368" w:rsidP="00842368">
      <w:pPr>
        <w:rPr>
          <w:rFonts w:ascii="Arial" w:hAnsi="Arial" w:cs="Arial"/>
        </w:rPr>
      </w:pPr>
    </w:p>
    <w:p w14:paraId="774AF28F" w14:textId="77777777" w:rsidR="00842368" w:rsidRPr="00C2792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1CC5CF" w14:textId="1D9B0E35" w:rsidR="00205B66" w:rsidRDefault="00205B66" w:rsidP="004754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would like to thank RAN2 </w:t>
      </w:r>
      <w:r w:rsidR="00475423">
        <w:rPr>
          <w:rFonts w:ascii="Arial" w:hAnsi="Arial" w:cs="Arial"/>
        </w:rPr>
        <w:t>for the LS related to sidelink RLM/RLF</w:t>
      </w:r>
      <w:r w:rsidR="00CF1A0D">
        <w:rPr>
          <w:rFonts w:ascii="Arial" w:hAnsi="Arial" w:cs="Arial"/>
        </w:rPr>
        <w:t xml:space="preserve"> (R2-1908466)</w:t>
      </w:r>
      <w:r w:rsidR="00475423">
        <w:rPr>
          <w:rFonts w:ascii="Arial" w:hAnsi="Arial" w:cs="Arial"/>
        </w:rPr>
        <w:t xml:space="preserve">. RAN1 has made </w:t>
      </w:r>
      <w:r w:rsidR="008B10D8">
        <w:rPr>
          <w:rFonts w:ascii="Arial" w:hAnsi="Arial" w:cs="Arial"/>
        </w:rPr>
        <w:t>further</w:t>
      </w:r>
      <w:r w:rsidR="00475423">
        <w:rPr>
          <w:rFonts w:ascii="Arial" w:hAnsi="Arial" w:cs="Arial"/>
        </w:rPr>
        <w:t xml:space="preserve"> agreements</w:t>
      </w:r>
      <w:r w:rsidR="00B36E37">
        <w:rPr>
          <w:rFonts w:ascii="Arial" w:hAnsi="Arial" w:cs="Arial"/>
        </w:rPr>
        <w:t xml:space="preserve"> in the context of sidelink RLM/RLF</w:t>
      </w:r>
      <w:r w:rsidR="008B10D8">
        <w:rPr>
          <w:rFonts w:ascii="Arial" w:hAnsi="Arial" w:cs="Arial"/>
        </w:rPr>
        <w:t xml:space="preserve"> as following</w:t>
      </w:r>
      <w:r w:rsidR="00475423">
        <w:rPr>
          <w:rFonts w:ascii="Arial" w:hAnsi="Arial" w:cs="Arial"/>
        </w:rPr>
        <w:t>:</w:t>
      </w:r>
    </w:p>
    <w:p w14:paraId="147B4B2F" w14:textId="77777777" w:rsidR="00E1774B" w:rsidRDefault="00E1774B" w:rsidP="009879C1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1774B" w14:paraId="1848107C" w14:textId="77777777" w:rsidTr="00E1774B">
        <w:tc>
          <w:tcPr>
            <w:tcW w:w="9855" w:type="dxa"/>
          </w:tcPr>
          <w:p w14:paraId="4A30D805" w14:textId="77777777" w:rsidR="00FC1C08" w:rsidRPr="004A1283" w:rsidRDefault="00FC1C08" w:rsidP="00FC1C08">
            <w:pPr>
              <w:rPr>
                <w:b/>
                <w:bCs/>
                <w:lang w:eastAsia="x-none"/>
              </w:rPr>
            </w:pPr>
            <w:r w:rsidRPr="004A1283">
              <w:rPr>
                <w:highlight w:val="green"/>
                <w:lang w:eastAsia="x-none"/>
              </w:rPr>
              <w:t>Agreements</w:t>
            </w:r>
            <w:r w:rsidRPr="004A1283">
              <w:rPr>
                <w:b/>
                <w:bCs/>
                <w:lang w:eastAsia="x-none"/>
              </w:rPr>
              <w:t>:</w:t>
            </w:r>
          </w:p>
          <w:p w14:paraId="4EDC2656" w14:textId="77777777" w:rsidR="00FC1C08" w:rsidRPr="004A1283" w:rsidRDefault="00FC1C08" w:rsidP="00FC1C08">
            <w:pPr>
              <w:spacing w:after="120"/>
              <w:rPr>
                <w:rFonts w:ascii="Calibri" w:hAnsi="Calibri" w:cs="Calibri"/>
                <w:lang w:eastAsia="x-none"/>
              </w:rPr>
            </w:pPr>
            <w:r w:rsidRPr="004A1283">
              <w:rPr>
                <w:rFonts w:ascii="Calibri" w:hAnsi="Calibri" w:cs="Calibri"/>
                <w:lang w:eastAsia="x-none"/>
              </w:rPr>
              <w:t>For sidelink RLM/RLF at Tx UE, the usage of HARQ feedback status is feasible from RAN1 perspective when sidelink HARQ is enabled</w:t>
            </w:r>
          </w:p>
          <w:p w14:paraId="6EB78802" w14:textId="77777777" w:rsidR="00FC1C08" w:rsidRPr="004A1283" w:rsidRDefault="00FC1C08" w:rsidP="00FC1C08">
            <w:pPr>
              <w:pStyle w:val="ListParagraph"/>
              <w:numPr>
                <w:ilvl w:val="0"/>
                <w:numId w:val="20"/>
              </w:numPr>
              <w:spacing w:after="120"/>
              <w:ind w:leftChars="0"/>
              <w:rPr>
                <w:rFonts w:ascii="Calibri" w:hAnsi="Calibri" w:cs="Calibri"/>
                <w:szCs w:val="20"/>
              </w:rPr>
            </w:pPr>
            <w:r w:rsidRPr="004A1283">
              <w:rPr>
                <w:rFonts w:ascii="Calibri" w:hAnsi="Calibri" w:cs="Calibri"/>
                <w:szCs w:val="20"/>
              </w:rPr>
              <w:t>There is no IS/OOS indication to upper layer from physical layer for sidelink RLM at Tx UE</w:t>
            </w:r>
          </w:p>
          <w:p w14:paraId="11E99B9B" w14:textId="77777777" w:rsidR="00FC1C08" w:rsidRPr="004A1283" w:rsidRDefault="00FC1C08" w:rsidP="00FC1C08">
            <w:pPr>
              <w:pStyle w:val="ListParagraph"/>
              <w:numPr>
                <w:ilvl w:val="1"/>
                <w:numId w:val="20"/>
              </w:numPr>
              <w:spacing w:after="120"/>
              <w:ind w:leftChars="0"/>
              <w:rPr>
                <w:rFonts w:ascii="Calibri" w:hAnsi="Calibri" w:cs="Calibri"/>
                <w:szCs w:val="20"/>
              </w:rPr>
            </w:pPr>
            <w:r w:rsidRPr="004A1283">
              <w:rPr>
                <w:rFonts w:ascii="Calibri" w:hAnsi="Calibri" w:cs="Calibri"/>
                <w:szCs w:val="20"/>
              </w:rPr>
              <w:t>It is RAN1 understanding that HARQ feedback status (i.e., ACK, NACK) is available in upper layer without additional RLM indication from physical layer</w:t>
            </w:r>
          </w:p>
          <w:p w14:paraId="4A034BEB" w14:textId="77777777" w:rsidR="00FC1C08" w:rsidRPr="004A1283" w:rsidRDefault="00FC1C08" w:rsidP="00FC1C08">
            <w:pPr>
              <w:pStyle w:val="ListParagraph"/>
              <w:numPr>
                <w:ilvl w:val="1"/>
                <w:numId w:val="20"/>
              </w:numPr>
              <w:spacing w:after="120"/>
              <w:ind w:leftChars="0"/>
              <w:rPr>
                <w:rFonts w:ascii="Calibri" w:hAnsi="Calibri" w:cs="Calibri"/>
                <w:szCs w:val="20"/>
              </w:rPr>
            </w:pPr>
            <w:r w:rsidRPr="004A1283">
              <w:rPr>
                <w:rFonts w:ascii="Calibri" w:hAnsi="Calibri" w:cs="Calibri"/>
                <w:szCs w:val="20"/>
              </w:rPr>
              <w:t>DTX is reported to upper layer for sidelink RLM if RAN2 agree to use it</w:t>
            </w:r>
          </w:p>
          <w:p w14:paraId="568A7219" w14:textId="6698794A" w:rsidR="00E1774B" w:rsidRPr="00FC1C08" w:rsidRDefault="00FC1C08" w:rsidP="00FC1C08">
            <w:pPr>
              <w:pStyle w:val="ListParagraph"/>
              <w:numPr>
                <w:ilvl w:val="2"/>
                <w:numId w:val="20"/>
              </w:numPr>
              <w:spacing w:after="120"/>
              <w:ind w:leftChars="0"/>
              <w:rPr>
                <w:rFonts w:ascii="Calibri" w:hAnsi="Calibri" w:cs="Calibri"/>
                <w:szCs w:val="20"/>
              </w:rPr>
            </w:pPr>
            <w:r w:rsidRPr="004A1283">
              <w:rPr>
                <w:rFonts w:ascii="Calibri" w:hAnsi="Calibri" w:cs="Calibri"/>
                <w:szCs w:val="20"/>
              </w:rPr>
              <w:t>This doesn’t require RAN1 specification impact</w:t>
            </w:r>
          </w:p>
        </w:tc>
      </w:tr>
    </w:tbl>
    <w:p w14:paraId="1EE9E194" w14:textId="77777777" w:rsidR="00986B8F" w:rsidRPr="007D1D81" w:rsidRDefault="00986B8F" w:rsidP="00436816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4A195276" w14:textId="77777777" w:rsidR="00842368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87D637D" w14:textId="540DC829" w:rsidR="00842368" w:rsidRDefault="00842368" w:rsidP="008423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30C3F">
        <w:rPr>
          <w:rFonts w:ascii="Arial" w:hAnsi="Arial" w:cs="Arial"/>
          <w:b/>
        </w:rPr>
        <w:t>R</w:t>
      </w:r>
      <w:r w:rsidR="008713D4">
        <w:rPr>
          <w:rFonts w:ascii="Arial" w:hAnsi="Arial" w:cs="Arial"/>
          <w:b/>
        </w:rPr>
        <w:t>A</w:t>
      </w:r>
      <w:r w:rsidR="00D30C3F">
        <w:rPr>
          <w:rFonts w:ascii="Arial" w:hAnsi="Arial" w:cs="Arial"/>
          <w:b/>
        </w:rPr>
        <w:t>N</w:t>
      </w:r>
      <w:r w:rsidR="008713D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14:paraId="49CD8BA8" w14:textId="331D4E50" w:rsidR="001862E9" w:rsidRDefault="00842368" w:rsidP="001862E9">
      <w:pPr>
        <w:spacing w:before="120" w:after="120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1862E9" w:rsidRPr="00AE64AD">
        <w:rPr>
          <w:rFonts w:ascii="Arial" w:eastAsia="SimSun" w:hAnsi="Arial" w:cs="Arial"/>
          <w:lang w:eastAsia="zh-CN"/>
        </w:rPr>
        <w:t>RAN</w:t>
      </w:r>
      <w:r w:rsidR="001862E9">
        <w:rPr>
          <w:rFonts w:ascii="Arial" w:eastAsia="SimSun" w:hAnsi="Arial" w:cs="Arial"/>
          <w:lang w:eastAsia="zh-CN"/>
        </w:rPr>
        <w:t>1</w:t>
      </w:r>
      <w:r w:rsidR="001862E9" w:rsidRPr="00AE64AD">
        <w:rPr>
          <w:rFonts w:ascii="Arial" w:eastAsia="SimSun" w:hAnsi="Arial" w:cs="Arial"/>
          <w:lang w:eastAsia="zh-CN"/>
        </w:rPr>
        <w:t xml:space="preserve"> respectfully </w:t>
      </w:r>
      <w:r w:rsidR="001862E9" w:rsidRPr="00AE64AD">
        <w:rPr>
          <w:rFonts w:ascii="Arial" w:eastAsia="SimSun" w:hAnsi="Arial" w:cs="Arial" w:hint="eastAsia"/>
          <w:lang w:eastAsia="zh-CN"/>
        </w:rPr>
        <w:t>ask</w:t>
      </w:r>
      <w:r w:rsidR="001862E9" w:rsidRPr="00AE64AD">
        <w:rPr>
          <w:rFonts w:ascii="Arial" w:eastAsia="SimSun" w:hAnsi="Arial" w:cs="Arial"/>
          <w:lang w:eastAsia="zh-CN"/>
        </w:rPr>
        <w:t>s RAN</w:t>
      </w:r>
      <w:r w:rsidR="001862E9">
        <w:rPr>
          <w:rFonts w:ascii="Arial" w:eastAsia="SimSun" w:hAnsi="Arial" w:cs="Arial"/>
          <w:lang w:eastAsia="zh-CN"/>
        </w:rPr>
        <w:t>2</w:t>
      </w:r>
      <w:r w:rsidR="001862E9" w:rsidRPr="00AE64AD">
        <w:rPr>
          <w:rFonts w:ascii="Arial" w:eastAsia="SimSun" w:hAnsi="Arial" w:cs="Arial"/>
          <w:lang w:eastAsia="zh-CN"/>
        </w:rPr>
        <w:t xml:space="preserve"> to take the above agreements into account</w:t>
      </w:r>
      <w:r w:rsidR="001862E9">
        <w:rPr>
          <w:rFonts w:ascii="Arial" w:eastAsia="SimSun" w:hAnsi="Arial" w:cs="Arial"/>
          <w:lang w:eastAsia="zh-CN"/>
        </w:rPr>
        <w:t>.</w:t>
      </w:r>
    </w:p>
    <w:p w14:paraId="01F1C580" w14:textId="77777777" w:rsidR="00842368" w:rsidRPr="00E9269C" w:rsidRDefault="00842368" w:rsidP="00842368">
      <w:pPr>
        <w:spacing w:after="120"/>
        <w:rPr>
          <w:rFonts w:ascii="Arial" w:hAnsi="Arial" w:cs="Arial"/>
          <w:b/>
        </w:rPr>
      </w:pPr>
    </w:p>
    <w:p w14:paraId="33326E8E" w14:textId="77777777" w:rsidR="00842368" w:rsidRPr="005C768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14:paraId="6136CA65" w14:textId="2B8A6FD1" w:rsidR="002F7F1E" w:rsidRDefault="002F7F1E" w:rsidP="002F7F1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</w:rPr>
        <w:t>TSG RAN WG1 Meeting#</w:t>
      </w:r>
      <w:r>
        <w:rPr>
          <w:rFonts w:ascii="Arial" w:hAnsi="Arial" w:cs="Arial"/>
        </w:rPr>
        <w:t>100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 – 28</w:t>
      </w:r>
      <w:r w:rsidRPr="00F0165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165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2020</w:t>
      </w:r>
      <w:r w:rsidRPr="00F016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3850EF85" w14:textId="3E0E0000" w:rsidR="008B10D8" w:rsidRDefault="008B10D8" w:rsidP="008B10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WG1 Meeting#</w:t>
      </w:r>
      <w:r>
        <w:rPr>
          <w:rFonts w:ascii="Arial" w:hAnsi="Arial" w:cs="Arial"/>
          <w:bCs/>
        </w:rPr>
        <w:t>100bis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 – 24</w:t>
      </w:r>
      <w:r w:rsidRPr="00F0165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165D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16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Busan, South Korea</w:t>
      </w:r>
    </w:p>
    <w:p w14:paraId="2D11444A" w14:textId="4773735B" w:rsidR="002F7F1E" w:rsidRDefault="002F7F1E" w:rsidP="00CF1A0D">
      <w:pPr>
        <w:tabs>
          <w:tab w:val="left" w:pos="3119"/>
        </w:tabs>
        <w:spacing w:after="120"/>
      </w:pPr>
    </w:p>
    <w:sectPr w:rsidR="002F7F1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DBE1D3" w14:textId="77777777" w:rsidR="00B06B2F" w:rsidRDefault="00B06B2F" w:rsidP="00842368">
      <w:r>
        <w:separator/>
      </w:r>
    </w:p>
  </w:endnote>
  <w:endnote w:type="continuationSeparator" w:id="0">
    <w:p w14:paraId="4603EC0E" w14:textId="77777777" w:rsidR="00B06B2F" w:rsidRDefault="00B06B2F" w:rsidP="0084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E432C6" w14:textId="77777777" w:rsidR="00B06B2F" w:rsidRDefault="00B06B2F" w:rsidP="00842368">
      <w:r>
        <w:separator/>
      </w:r>
    </w:p>
  </w:footnote>
  <w:footnote w:type="continuationSeparator" w:id="0">
    <w:p w14:paraId="618434D7" w14:textId="77777777" w:rsidR="00B06B2F" w:rsidRDefault="00B06B2F" w:rsidP="0084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B4259"/>
    <w:multiLevelType w:val="hybridMultilevel"/>
    <w:tmpl w:val="41F60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961"/>
    <w:multiLevelType w:val="hybridMultilevel"/>
    <w:tmpl w:val="5614B9EE"/>
    <w:lvl w:ilvl="0" w:tplc="E42640B6">
      <w:numFmt w:val="bullet"/>
      <w:lvlText w:val="•"/>
      <w:lvlJc w:val="left"/>
      <w:pPr>
        <w:ind w:left="780" w:hanging="420"/>
      </w:pPr>
      <w:rPr>
        <w:rFonts w:ascii="Batang" w:eastAsia="Batang" w:hAnsi="Batang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C0A0B"/>
    <w:multiLevelType w:val="hybridMultilevel"/>
    <w:tmpl w:val="0B1C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510E1"/>
    <w:multiLevelType w:val="hybridMultilevel"/>
    <w:tmpl w:val="786E9230"/>
    <w:lvl w:ilvl="0" w:tplc="E42640B6"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E42640B6"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  <w:lang w:val="en-U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1008D2"/>
    <w:multiLevelType w:val="multilevel"/>
    <w:tmpl w:val="178480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7622D3"/>
    <w:multiLevelType w:val="hybridMultilevel"/>
    <w:tmpl w:val="C7AC8DA6"/>
    <w:lvl w:ilvl="0" w:tplc="3F3645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9D6123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A04D5B"/>
    <w:multiLevelType w:val="hybridMultilevel"/>
    <w:tmpl w:val="F61E8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0E2F26"/>
    <w:multiLevelType w:val="hybridMultilevel"/>
    <w:tmpl w:val="FBF0D6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B9010E"/>
    <w:multiLevelType w:val="hybridMultilevel"/>
    <w:tmpl w:val="55AAA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EC54954"/>
    <w:multiLevelType w:val="hybridMultilevel"/>
    <w:tmpl w:val="B38C9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E4768F"/>
    <w:multiLevelType w:val="hybridMultilevel"/>
    <w:tmpl w:val="26D87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F712AB"/>
    <w:multiLevelType w:val="hybridMultilevel"/>
    <w:tmpl w:val="BE985B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5"/>
  </w:num>
  <w:num w:numId="4">
    <w:abstractNumId w:val="9"/>
  </w:num>
  <w:num w:numId="5">
    <w:abstractNumId w:val="16"/>
  </w:num>
  <w:num w:numId="6">
    <w:abstractNumId w:val="4"/>
  </w:num>
  <w:num w:numId="7">
    <w:abstractNumId w:val="19"/>
  </w:num>
  <w:num w:numId="8">
    <w:abstractNumId w:val="8"/>
  </w:num>
  <w:num w:numId="9">
    <w:abstractNumId w:val="14"/>
  </w:num>
  <w:num w:numId="10">
    <w:abstractNumId w:val="5"/>
  </w:num>
  <w:num w:numId="11">
    <w:abstractNumId w:val="1"/>
  </w:num>
  <w:num w:numId="12">
    <w:abstractNumId w:val="0"/>
  </w:num>
  <w:num w:numId="13">
    <w:abstractNumId w:val="6"/>
  </w:num>
  <w:num w:numId="14">
    <w:abstractNumId w:val="3"/>
  </w:num>
  <w:num w:numId="15">
    <w:abstractNumId w:val="11"/>
  </w:num>
  <w:num w:numId="16">
    <w:abstractNumId w:val="13"/>
  </w:num>
  <w:num w:numId="17">
    <w:abstractNumId w:val="7"/>
  </w:num>
  <w:num w:numId="18">
    <w:abstractNumId w:val="18"/>
  </w:num>
  <w:num w:numId="19">
    <w:abstractNumId w:val="12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368"/>
    <w:rsid w:val="000247DC"/>
    <w:rsid w:val="00042352"/>
    <w:rsid w:val="00127C1E"/>
    <w:rsid w:val="00135139"/>
    <w:rsid w:val="001862E9"/>
    <w:rsid w:val="001B1008"/>
    <w:rsid w:val="001C5FF4"/>
    <w:rsid w:val="001D3D01"/>
    <w:rsid w:val="00201B8D"/>
    <w:rsid w:val="00205B66"/>
    <w:rsid w:val="0024122A"/>
    <w:rsid w:val="0029382F"/>
    <w:rsid w:val="00293D01"/>
    <w:rsid w:val="002B3F60"/>
    <w:rsid w:val="002C5491"/>
    <w:rsid w:val="002F383E"/>
    <w:rsid w:val="002F7F1E"/>
    <w:rsid w:val="00317D07"/>
    <w:rsid w:val="00334120"/>
    <w:rsid w:val="00350E52"/>
    <w:rsid w:val="003C0DB0"/>
    <w:rsid w:val="00402DAA"/>
    <w:rsid w:val="00436816"/>
    <w:rsid w:val="004379F7"/>
    <w:rsid w:val="00440E90"/>
    <w:rsid w:val="0046067F"/>
    <w:rsid w:val="0047267E"/>
    <w:rsid w:val="00475423"/>
    <w:rsid w:val="0048698F"/>
    <w:rsid w:val="004A5066"/>
    <w:rsid w:val="004D75E2"/>
    <w:rsid w:val="00551602"/>
    <w:rsid w:val="005812A0"/>
    <w:rsid w:val="005A3952"/>
    <w:rsid w:val="005D6FDE"/>
    <w:rsid w:val="00601D4F"/>
    <w:rsid w:val="00672D53"/>
    <w:rsid w:val="006C2F31"/>
    <w:rsid w:val="006D018F"/>
    <w:rsid w:val="007169FD"/>
    <w:rsid w:val="00727A22"/>
    <w:rsid w:val="00732C12"/>
    <w:rsid w:val="007720E2"/>
    <w:rsid w:val="00775342"/>
    <w:rsid w:val="00785B6B"/>
    <w:rsid w:val="007B0434"/>
    <w:rsid w:val="007D1D81"/>
    <w:rsid w:val="007E318C"/>
    <w:rsid w:val="007E423A"/>
    <w:rsid w:val="00800793"/>
    <w:rsid w:val="00806C42"/>
    <w:rsid w:val="00842368"/>
    <w:rsid w:val="008713D4"/>
    <w:rsid w:val="008855B8"/>
    <w:rsid w:val="008A1864"/>
    <w:rsid w:val="008A1FD0"/>
    <w:rsid w:val="008A6CB8"/>
    <w:rsid w:val="008B10D8"/>
    <w:rsid w:val="008C768C"/>
    <w:rsid w:val="008F3BDE"/>
    <w:rsid w:val="00922C50"/>
    <w:rsid w:val="00986B8F"/>
    <w:rsid w:val="009879C1"/>
    <w:rsid w:val="009F20B0"/>
    <w:rsid w:val="00A0117D"/>
    <w:rsid w:val="00A036AD"/>
    <w:rsid w:val="00A20A49"/>
    <w:rsid w:val="00A4251A"/>
    <w:rsid w:val="00A7208C"/>
    <w:rsid w:val="00A74046"/>
    <w:rsid w:val="00AA2AEA"/>
    <w:rsid w:val="00AC0732"/>
    <w:rsid w:val="00AC1311"/>
    <w:rsid w:val="00AC59E9"/>
    <w:rsid w:val="00AF1707"/>
    <w:rsid w:val="00B04D33"/>
    <w:rsid w:val="00B06B2F"/>
    <w:rsid w:val="00B1474B"/>
    <w:rsid w:val="00B32C91"/>
    <w:rsid w:val="00B36E37"/>
    <w:rsid w:val="00B8037D"/>
    <w:rsid w:val="00B874AF"/>
    <w:rsid w:val="00BF0001"/>
    <w:rsid w:val="00BF2779"/>
    <w:rsid w:val="00C00E87"/>
    <w:rsid w:val="00C06818"/>
    <w:rsid w:val="00CA7194"/>
    <w:rsid w:val="00CF1A0D"/>
    <w:rsid w:val="00CF724C"/>
    <w:rsid w:val="00D30C3F"/>
    <w:rsid w:val="00D50637"/>
    <w:rsid w:val="00D73872"/>
    <w:rsid w:val="00DB1873"/>
    <w:rsid w:val="00DD4597"/>
    <w:rsid w:val="00E16FD5"/>
    <w:rsid w:val="00E1774B"/>
    <w:rsid w:val="00E35DCD"/>
    <w:rsid w:val="00E36A0C"/>
    <w:rsid w:val="00E47E8E"/>
    <w:rsid w:val="00E55EEB"/>
    <w:rsid w:val="00E83D10"/>
    <w:rsid w:val="00E9269C"/>
    <w:rsid w:val="00F0165D"/>
    <w:rsid w:val="00F3088A"/>
    <w:rsid w:val="00F343F6"/>
    <w:rsid w:val="00F91805"/>
    <w:rsid w:val="00FA1079"/>
    <w:rsid w:val="00FB3642"/>
    <w:rsid w:val="00FC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20B4BF5"/>
  <w15:chartTrackingRefBased/>
  <w15:docId w15:val="{F1DEFA98-0EF8-47DE-96C6-7997AAE4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2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84236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4236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4236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2368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4236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4236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842368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879C1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9879C1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a">
    <w:name w:val="正文"/>
    <w:rsid w:val="00F3088A"/>
    <w:pPr>
      <w:spacing w:after="0" w:line="240" w:lineRule="auto"/>
    </w:pPr>
    <w:rPr>
      <w:rFonts w:ascii="Times" w:eastAsia="SimSun" w:hAnsi="Times" w:cs="Times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8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872"/>
    <w:rPr>
      <w:rFonts w:ascii="Segoe UI" w:eastAsia="Times New Roman" w:hAnsi="Segoe UI" w:cs="Segoe UI"/>
      <w:sz w:val="18"/>
      <w:szCs w:val="18"/>
      <w:lang w:val="en-GB"/>
    </w:rPr>
  </w:style>
  <w:style w:type="numbering" w:customStyle="1" w:styleId="StyleBulletedSymbolsymbolLeft025Hanging0">
    <w:name w:val="Style Bulleted Symbol (symbol) Left:  0.25&quot; Hanging:  0."/>
    <w:basedOn w:val="NoList"/>
    <w:rsid w:val="004A5066"/>
    <w:pPr>
      <w:numPr>
        <w:numId w:val="13"/>
      </w:numPr>
    </w:pPr>
  </w:style>
  <w:style w:type="table" w:styleId="TableGrid">
    <w:name w:val="Table Grid"/>
    <w:basedOn w:val="TableNormal"/>
    <w:uiPriority w:val="39"/>
    <w:rsid w:val="00E177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Normal"/>
    <w:rsid w:val="001862E9"/>
    <w:pPr>
      <w:tabs>
        <w:tab w:val="left" w:pos="1701"/>
        <w:tab w:val="right" w:pos="9639"/>
      </w:tabs>
      <w:spacing w:after="240"/>
    </w:pPr>
    <w:rPr>
      <w:rFonts w:eastAsia="Malgun Gothic"/>
      <w:b/>
      <w:sz w:val="24"/>
      <w:szCs w:val="24"/>
      <w:lang w:val="en-US" w:eastAsia="ko-KR"/>
    </w:rPr>
  </w:style>
  <w:style w:type="character" w:customStyle="1" w:styleId="apple-converted-space">
    <w:name w:val="apple-converted-space"/>
    <w:basedOn w:val="DefaultParagraphFont"/>
    <w:rsid w:val="002F7F1E"/>
  </w:style>
  <w:style w:type="paragraph" w:customStyle="1" w:styleId="CRCoverPage">
    <w:name w:val="CR Cover Page"/>
    <w:link w:val="CRCoverPageZchn"/>
    <w:rsid w:val="00127C1E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7C1E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8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Emad2</dc:creator>
  <cp:keywords/>
  <dc:description/>
  <cp:lastModifiedBy>MCC</cp:lastModifiedBy>
  <cp:revision>2</cp:revision>
  <dcterms:created xsi:type="dcterms:W3CDTF">2019-11-21T17:14:00Z</dcterms:created>
  <dcterms:modified xsi:type="dcterms:W3CDTF">2019-11-21T17:14:00Z</dcterms:modified>
</cp:coreProperties>
</file>