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593E" w:rsidRPr="00B62621" w:rsidRDefault="00914832" w:rsidP="00914832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4807017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6280</w:t>
      </w:r>
    </w:p>
    <w:p w:rsidR="00914832" w:rsidRPr="00B62621" w:rsidRDefault="00914832" w:rsidP="0091483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914832" w:rsidRPr="00B62621" w:rsidRDefault="00914832" w:rsidP="0091483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914832" w:rsidRPr="005213F2" w:rsidRDefault="00914832" w:rsidP="0091483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p w:rsidR="00B46543" w:rsidRPr="00912EC5" w:rsidRDefault="00B46543" w:rsidP="00B46543">
      <w:pPr>
        <w:pStyle w:val="CRCoverPage"/>
        <w:tabs>
          <w:tab w:val="right" w:pos="9639"/>
        </w:tabs>
        <w:spacing w:after="0"/>
        <w:rPr>
          <w:rFonts w:eastAsia="Batang" w:cs="Arial"/>
          <w:b/>
          <w:color w:val="000000"/>
          <w:sz w:val="24"/>
          <w:szCs w:val="24"/>
          <w:lang w:eastAsia="zh-CN"/>
        </w:rPr>
      </w:pPr>
      <w:r w:rsidRPr="00912EC5">
        <w:rPr>
          <w:rFonts w:eastAsia="Batang" w:cs="Arial"/>
          <w:b/>
          <w:color w:val="000000"/>
          <w:sz w:val="24"/>
          <w:szCs w:val="24"/>
          <w:lang w:eastAsia="zh-CN"/>
        </w:rPr>
        <w:t>3GPP TSG-SA</w:t>
      </w:r>
      <w:r>
        <w:rPr>
          <w:rFonts w:eastAsia="Batang" w:cs="Arial"/>
          <w:b/>
          <w:color w:val="000000"/>
          <w:sz w:val="24"/>
          <w:szCs w:val="24"/>
          <w:lang w:eastAsia="zh-CN"/>
        </w:rPr>
        <w:t>6</w:t>
      </w:r>
      <w:r w:rsidRPr="00912EC5">
        <w:rPr>
          <w:rFonts w:eastAsia="Batang" w:cs="Arial"/>
          <w:b/>
          <w:color w:val="000000"/>
          <w:sz w:val="24"/>
          <w:szCs w:val="24"/>
          <w:lang w:eastAsia="zh-CN"/>
        </w:rPr>
        <w:t xml:space="preserve"> Meeting #</w:t>
      </w:r>
      <w:r>
        <w:rPr>
          <w:rFonts w:eastAsia="Batang" w:cs="Arial"/>
          <w:b/>
          <w:color w:val="000000"/>
          <w:sz w:val="24"/>
          <w:szCs w:val="24"/>
          <w:lang w:eastAsia="zh-CN"/>
        </w:rPr>
        <w:t>3</w:t>
      </w:r>
      <w:r w:rsidR="007430F1">
        <w:rPr>
          <w:rFonts w:eastAsia="Batang" w:cs="Arial"/>
          <w:b/>
          <w:color w:val="000000"/>
          <w:sz w:val="24"/>
          <w:szCs w:val="24"/>
          <w:lang w:eastAsia="zh-CN"/>
        </w:rPr>
        <w:t>4</w:t>
      </w:r>
      <w:r w:rsidRPr="00912EC5">
        <w:rPr>
          <w:rFonts w:eastAsia="Batang" w:cs="Arial"/>
          <w:b/>
          <w:color w:val="000000"/>
          <w:sz w:val="24"/>
          <w:szCs w:val="24"/>
          <w:lang w:eastAsia="zh-CN"/>
        </w:rPr>
        <w:tab/>
      </w:r>
      <w:r w:rsidRPr="009E47AB">
        <w:rPr>
          <w:b/>
          <w:noProof/>
          <w:sz w:val="24"/>
        </w:rPr>
        <w:t>S6-</w:t>
      </w:r>
      <w:r w:rsidR="00DE25F2" w:rsidRPr="009E47AB">
        <w:rPr>
          <w:b/>
          <w:noProof/>
          <w:sz w:val="24"/>
        </w:rPr>
        <w:t>19</w:t>
      </w:r>
      <w:r w:rsidR="00DE25F2">
        <w:rPr>
          <w:b/>
          <w:noProof/>
          <w:sz w:val="24"/>
        </w:rPr>
        <w:t>2404</w:t>
      </w:r>
    </w:p>
    <w:p w:rsidR="00B46543" w:rsidRPr="00912EC5" w:rsidRDefault="007430F1" w:rsidP="00B46543">
      <w:pPr>
        <w:pStyle w:val="CRCoverPage"/>
        <w:tabs>
          <w:tab w:val="right" w:pos="9639"/>
        </w:tabs>
        <w:spacing w:after="0"/>
        <w:rPr>
          <w:rFonts w:eastAsia="Batang" w:cs="Arial"/>
          <w:color w:val="000000"/>
          <w:sz w:val="18"/>
          <w:szCs w:val="18"/>
          <w:lang w:eastAsia="zh-CN"/>
        </w:rPr>
      </w:pPr>
      <w:r>
        <w:rPr>
          <w:rFonts w:eastAsia="Batang" w:cs="Arial"/>
          <w:b/>
          <w:color w:val="000000"/>
          <w:sz w:val="24"/>
          <w:szCs w:val="24"/>
          <w:lang w:eastAsia="zh-CN"/>
        </w:rPr>
        <w:t>Reno</w:t>
      </w:r>
      <w:r w:rsidR="00B46543" w:rsidRPr="00912EC5">
        <w:rPr>
          <w:rFonts w:eastAsia="Batang" w:cs="Arial"/>
          <w:b/>
          <w:color w:val="000000"/>
          <w:sz w:val="24"/>
          <w:szCs w:val="24"/>
          <w:lang w:eastAsia="zh-CN"/>
        </w:rPr>
        <w:t xml:space="preserve">, </w:t>
      </w:r>
      <w:r>
        <w:rPr>
          <w:rFonts w:eastAsia="Batang" w:cs="Arial"/>
          <w:b/>
          <w:color w:val="000000"/>
          <w:sz w:val="24"/>
          <w:szCs w:val="24"/>
          <w:lang w:eastAsia="zh-CN"/>
        </w:rPr>
        <w:t>Nevada, USA</w:t>
      </w:r>
      <w:r w:rsidR="00602B94">
        <w:rPr>
          <w:rFonts w:eastAsia="Batang" w:cs="Arial"/>
          <w:b/>
          <w:color w:val="000000"/>
          <w:sz w:val="24"/>
          <w:szCs w:val="24"/>
          <w:lang w:eastAsia="zh-CN"/>
        </w:rPr>
        <w:t>,</w:t>
      </w:r>
      <w:r w:rsidR="00B46543" w:rsidRPr="00912EC5">
        <w:rPr>
          <w:rFonts w:eastAsia="Batang" w:cs="Arial"/>
          <w:b/>
          <w:color w:val="000000"/>
          <w:sz w:val="24"/>
          <w:szCs w:val="24"/>
          <w:lang w:eastAsia="zh-CN"/>
        </w:rPr>
        <w:t xml:space="preserve"> </w:t>
      </w:r>
      <w:r w:rsidR="00602B94">
        <w:rPr>
          <w:rFonts w:eastAsia="Batang" w:cs="Arial"/>
          <w:b/>
          <w:color w:val="000000"/>
          <w:sz w:val="24"/>
          <w:szCs w:val="24"/>
          <w:lang w:eastAsia="zh-CN"/>
        </w:rPr>
        <w:t>11</w:t>
      </w:r>
      <w:r w:rsidR="00602B94">
        <w:rPr>
          <w:rFonts w:eastAsia="Batang" w:cs="Arial"/>
          <w:b/>
          <w:color w:val="000000"/>
          <w:sz w:val="24"/>
          <w:szCs w:val="24"/>
          <w:vertAlign w:val="superscript"/>
          <w:lang w:eastAsia="zh-CN"/>
        </w:rPr>
        <w:t>th</w:t>
      </w:r>
      <w:r w:rsidR="00B46543" w:rsidRPr="00912EC5">
        <w:rPr>
          <w:rFonts w:eastAsia="Batang" w:cs="Arial"/>
          <w:b/>
          <w:color w:val="000000"/>
          <w:sz w:val="24"/>
          <w:szCs w:val="24"/>
          <w:lang w:eastAsia="zh-CN"/>
        </w:rPr>
        <w:t xml:space="preserve"> – </w:t>
      </w:r>
      <w:r w:rsidR="00602B94">
        <w:rPr>
          <w:rFonts w:eastAsia="Batang" w:cs="Arial"/>
          <w:b/>
          <w:color w:val="000000"/>
          <w:sz w:val="24"/>
          <w:szCs w:val="24"/>
          <w:lang w:eastAsia="zh-CN"/>
        </w:rPr>
        <w:t>15</w:t>
      </w:r>
      <w:r w:rsidR="00B46543" w:rsidRPr="00912EC5">
        <w:rPr>
          <w:rFonts w:eastAsia="Batang" w:cs="Arial"/>
          <w:b/>
          <w:color w:val="000000"/>
          <w:sz w:val="24"/>
          <w:szCs w:val="24"/>
          <w:vertAlign w:val="superscript"/>
          <w:lang w:eastAsia="zh-CN"/>
        </w:rPr>
        <w:t>th</w:t>
      </w:r>
      <w:r w:rsidR="00B46543" w:rsidRPr="00912EC5">
        <w:rPr>
          <w:rFonts w:eastAsia="Batang" w:cs="Arial"/>
          <w:b/>
          <w:color w:val="000000"/>
          <w:sz w:val="24"/>
          <w:szCs w:val="24"/>
          <w:lang w:eastAsia="zh-CN"/>
        </w:rPr>
        <w:t xml:space="preserve"> </w:t>
      </w:r>
      <w:r w:rsidR="00602B94">
        <w:rPr>
          <w:rFonts w:eastAsia="Batang" w:cs="Arial"/>
          <w:b/>
          <w:color w:val="000000"/>
          <w:sz w:val="24"/>
          <w:szCs w:val="24"/>
          <w:lang w:eastAsia="zh-CN"/>
        </w:rPr>
        <w:t>Nov</w:t>
      </w:r>
      <w:r w:rsidR="00B46543">
        <w:rPr>
          <w:rFonts w:eastAsia="Batang" w:cs="Arial"/>
          <w:b/>
          <w:color w:val="000000"/>
          <w:sz w:val="24"/>
          <w:szCs w:val="24"/>
          <w:lang w:eastAsia="zh-CN"/>
        </w:rPr>
        <w:t>ember</w:t>
      </w:r>
      <w:r w:rsidR="00B46543" w:rsidRPr="00912EC5">
        <w:rPr>
          <w:rFonts w:eastAsia="Batang" w:cs="Arial"/>
          <w:b/>
          <w:color w:val="000000"/>
          <w:sz w:val="24"/>
          <w:szCs w:val="24"/>
          <w:lang w:eastAsia="zh-CN"/>
        </w:rPr>
        <w:t xml:space="preserve"> 2019</w:t>
      </w:r>
    </w:p>
    <w:p w:rsidR="000B6BF6" w:rsidRDefault="000B6BF6" w:rsidP="00372287">
      <w:pPr>
        <w:pStyle w:val="Header"/>
        <w:tabs>
          <w:tab w:val="clear" w:pos="8306"/>
          <w:tab w:val="right" w:pos="9639"/>
        </w:tabs>
        <w:rPr>
          <w:b/>
          <w:noProof/>
          <w:sz w:val="24"/>
        </w:rPr>
      </w:pPr>
    </w:p>
    <w:p w:rsidR="000668F3" w:rsidRDefault="000668F3">
      <w:pPr>
        <w:rPr>
          <w:rFonts w:ascii="Arial" w:hAnsi="Arial" w:cs="Arial"/>
        </w:rPr>
      </w:pPr>
    </w:p>
    <w:p w:rsidR="000668F3" w:rsidRPr="00922CD6" w:rsidRDefault="000668F3">
      <w:pPr>
        <w:spacing w:after="60"/>
        <w:ind w:left="1985" w:hanging="1985"/>
        <w:rPr>
          <w:rFonts w:ascii="Arial" w:hAnsi="Arial" w:cs="Arial"/>
          <w:bCs/>
          <w:color w:val="0D0D0D"/>
        </w:rPr>
      </w:pPr>
      <w:r w:rsidRPr="00F026F4">
        <w:rPr>
          <w:rFonts w:ascii="Arial" w:hAnsi="Arial" w:cs="Arial"/>
          <w:b/>
        </w:rPr>
        <w:t>Title:</w:t>
      </w:r>
      <w:r w:rsidRPr="00F026F4">
        <w:rPr>
          <w:rFonts w:ascii="Arial" w:hAnsi="Arial" w:cs="Arial"/>
          <w:b/>
        </w:rPr>
        <w:tab/>
      </w:r>
      <w:r w:rsidR="00962AE4">
        <w:rPr>
          <w:rFonts w:ascii="Arial" w:hAnsi="Arial" w:cs="Arial"/>
          <w:bCs/>
          <w:color w:val="0D0D0D"/>
        </w:rPr>
        <w:t xml:space="preserve"> </w:t>
      </w:r>
      <w:r w:rsidR="00AF66BB">
        <w:rPr>
          <w:rFonts w:ascii="Arial" w:hAnsi="Arial" w:cs="Arial"/>
          <w:bCs/>
          <w:color w:val="0D0D0D"/>
        </w:rPr>
        <w:t xml:space="preserve">LS on </w:t>
      </w:r>
      <w:r w:rsidR="00487D6F">
        <w:rPr>
          <w:rFonts w:ascii="Arial" w:hAnsi="Arial" w:cs="Arial"/>
          <w:bCs/>
          <w:color w:val="0D0D0D"/>
        </w:rPr>
        <w:t xml:space="preserve">further </w:t>
      </w:r>
      <w:r w:rsidR="00AF66BB">
        <w:rPr>
          <w:rFonts w:ascii="Arial" w:hAnsi="Arial" w:cs="Arial"/>
          <w:bCs/>
          <w:color w:val="0D0D0D"/>
        </w:rPr>
        <w:t>aspects of M</w:t>
      </w:r>
      <w:r w:rsidR="00A01E93">
        <w:rPr>
          <w:rFonts w:ascii="Arial" w:hAnsi="Arial" w:cs="Arial"/>
          <w:bCs/>
          <w:color w:val="0D0D0D"/>
        </w:rPr>
        <w:t>is</w:t>
      </w:r>
      <w:r w:rsidR="00F9199B">
        <w:rPr>
          <w:rFonts w:ascii="Arial" w:hAnsi="Arial" w:cs="Arial"/>
          <w:bCs/>
          <w:color w:val="0D0D0D"/>
        </w:rPr>
        <w:t>sion Critical S</w:t>
      </w:r>
      <w:r w:rsidR="00A01E93">
        <w:rPr>
          <w:rFonts w:ascii="Arial" w:hAnsi="Arial" w:cs="Arial"/>
          <w:bCs/>
          <w:color w:val="0D0D0D"/>
        </w:rPr>
        <w:t>ervices over 5MBS</w:t>
      </w:r>
    </w:p>
    <w:p w:rsidR="000668F3" w:rsidRPr="00922CD6" w:rsidRDefault="000668F3">
      <w:pPr>
        <w:spacing w:after="60"/>
        <w:ind w:left="1985" w:hanging="1985"/>
        <w:rPr>
          <w:rFonts w:ascii="Arial" w:hAnsi="Arial" w:cs="Arial"/>
          <w:bCs/>
          <w:color w:val="0D0D0D"/>
        </w:rPr>
      </w:pPr>
      <w:r w:rsidRPr="00922CD6">
        <w:rPr>
          <w:rFonts w:ascii="Arial" w:hAnsi="Arial" w:cs="Arial"/>
          <w:b/>
          <w:color w:val="0D0D0D"/>
        </w:rPr>
        <w:t>Response to:</w:t>
      </w:r>
      <w:r w:rsidRPr="00922CD6">
        <w:rPr>
          <w:rFonts w:ascii="Arial" w:hAnsi="Arial" w:cs="Arial"/>
          <w:bCs/>
          <w:color w:val="0D0D0D"/>
        </w:rPr>
        <w:tab/>
      </w:r>
    </w:p>
    <w:p w:rsidR="000668F3" w:rsidRPr="00922CD6" w:rsidRDefault="000668F3">
      <w:pPr>
        <w:spacing w:after="60"/>
        <w:ind w:left="1985" w:hanging="1985"/>
        <w:rPr>
          <w:rFonts w:ascii="Arial" w:hAnsi="Arial" w:cs="Arial"/>
          <w:bCs/>
          <w:color w:val="0D0D0D"/>
        </w:rPr>
      </w:pPr>
      <w:r w:rsidRPr="00922CD6">
        <w:rPr>
          <w:rFonts w:ascii="Arial" w:hAnsi="Arial" w:cs="Arial"/>
          <w:b/>
          <w:color w:val="0D0D0D"/>
        </w:rPr>
        <w:t>Release:</w:t>
      </w:r>
      <w:r w:rsidRPr="00922CD6">
        <w:rPr>
          <w:rFonts w:ascii="Arial" w:hAnsi="Arial" w:cs="Arial"/>
          <w:bCs/>
          <w:color w:val="0D0D0D"/>
        </w:rPr>
        <w:tab/>
        <w:t xml:space="preserve">Release </w:t>
      </w:r>
      <w:r w:rsidR="00937750" w:rsidRPr="00922CD6">
        <w:rPr>
          <w:rFonts w:ascii="Arial" w:hAnsi="Arial" w:cs="Arial"/>
          <w:bCs/>
          <w:color w:val="0D0D0D"/>
        </w:rPr>
        <w:t>17</w:t>
      </w:r>
    </w:p>
    <w:p w:rsidR="000668F3" w:rsidRPr="00922CD6" w:rsidRDefault="000668F3">
      <w:pPr>
        <w:spacing w:after="60"/>
        <w:ind w:left="1985" w:hanging="1985"/>
        <w:rPr>
          <w:rFonts w:ascii="Arial" w:hAnsi="Arial" w:cs="Arial"/>
          <w:bCs/>
          <w:color w:val="0D0D0D"/>
        </w:rPr>
      </w:pPr>
      <w:r w:rsidRPr="00922CD6">
        <w:rPr>
          <w:rFonts w:ascii="Arial" w:hAnsi="Arial" w:cs="Arial"/>
          <w:b/>
          <w:color w:val="0D0D0D"/>
        </w:rPr>
        <w:t>Work Item:</w:t>
      </w:r>
      <w:r w:rsidRPr="00922CD6">
        <w:rPr>
          <w:rFonts w:ascii="Arial" w:hAnsi="Arial" w:cs="Arial"/>
          <w:bCs/>
          <w:color w:val="0D0D0D"/>
        </w:rPr>
        <w:tab/>
      </w:r>
      <w:r w:rsidR="00780906" w:rsidRPr="00780906">
        <w:rPr>
          <w:rFonts w:ascii="Arial" w:hAnsi="Arial" w:cs="Arial"/>
          <w:bCs/>
          <w:color w:val="0D0D0D"/>
        </w:rPr>
        <w:t>FS_</w:t>
      </w:r>
      <w:r w:rsidR="00B46543">
        <w:rPr>
          <w:rFonts w:ascii="Arial" w:hAnsi="Arial" w:cs="Arial"/>
          <w:bCs/>
          <w:color w:val="0D0D0D"/>
        </w:rPr>
        <w:t>MC5MBS</w:t>
      </w:r>
    </w:p>
    <w:p w:rsidR="000668F3" w:rsidRPr="00922CD6" w:rsidRDefault="000668F3">
      <w:pPr>
        <w:spacing w:after="60"/>
        <w:ind w:left="1985" w:hanging="1985"/>
        <w:rPr>
          <w:rFonts w:ascii="Arial" w:hAnsi="Arial" w:cs="Arial"/>
          <w:b/>
          <w:color w:val="0D0D0D"/>
        </w:rPr>
      </w:pPr>
    </w:p>
    <w:p w:rsidR="000668F3" w:rsidRPr="00922CD6" w:rsidRDefault="000668F3">
      <w:pPr>
        <w:spacing w:after="60"/>
        <w:ind w:left="1985" w:hanging="1985"/>
        <w:rPr>
          <w:rFonts w:ascii="Arial" w:hAnsi="Arial" w:cs="Arial"/>
          <w:bCs/>
          <w:color w:val="0D0D0D"/>
        </w:rPr>
      </w:pPr>
      <w:r w:rsidRPr="00922CD6">
        <w:rPr>
          <w:rFonts w:ascii="Arial" w:hAnsi="Arial" w:cs="Arial"/>
          <w:b/>
          <w:color w:val="0D0D0D"/>
        </w:rPr>
        <w:t>Source:</w:t>
      </w:r>
      <w:r w:rsidRPr="00922CD6">
        <w:rPr>
          <w:rFonts w:ascii="Arial" w:hAnsi="Arial" w:cs="Arial"/>
          <w:bCs/>
          <w:color w:val="0D0D0D"/>
        </w:rPr>
        <w:tab/>
      </w:r>
      <w:r w:rsidR="00EC6ABC" w:rsidRPr="00922CD6">
        <w:rPr>
          <w:rFonts w:ascii="Arial" w:hAnsi="Arial" w:cs="Arial"/>
          <w:bCs/>
          <w:color w:val="0D0D0D"/>
        </w:rPr>
        <w:t>3GPP TSG SA WG6</w:t>
      </w:r>
    </w:p>
    <w:p w:rsidR="000668F3" w:rsidRPr="00922CD6" w:rsidRDefault="000668F3">
      <w:pPr>
        <w:spacing w:after="60"/>
        <w:ind w:left="1985" w:hanging="1985"/>
        <w:rPr>
          <w:rFonts w:ascii="Arial" w:hAnsi="Arial" w:cs="Arial"/>
          <w:bCs/>
          <w:color w:val="0D0D0D"/>
        </w:rPr>
      </w:pPr>
      <w:r w:rsidRPr="00922CD6">
        <w:rPr>
          <w:rFonts w:ascii="Arial" w:hAnsi="Arial" w:cs="Arial"/>
          <w:b/>
          <w:color w:val="0D0D0D"/>
        </w:rPr>
        <w:t>To:</w:t>
      </w:r>
      <w:r w:rsidRPr="00922CD6">
        <w:rPr>
          <w:rFonts w:ascii="Arial" w:hAnsi="Arial" w:cs="Arial"/>
          <w:bCs/>
          <w:color w:val="0D0D0D"/>
        </w:rPr>
        <w:tab/>
      </w:r>
      <w:r w:rsidR="00B46543">
        <w:rPr>
          <w:rFonts w:ascii="Arial" w:hAnsi="Arial" w:cs="Arial"/>
          <w:bCs/>
          <w:color w:val="0D0D0D"/>
        </w:rPr>
        <w:t xml:space="preserve">3GPP TSG </w:t>
      </w:r>
      <w:r w:rsidR="00B46543" w:rsidRPr="00922CD6">
        <w:rPr>
          <w:rFonts w:ascii="Arial" w:hAnsi="Arial" w:cs="Arial"/>
          <w:bCs/>
          <w:color w:val="0D0D0D"/>
        </w:rPr>
        <w:t>SA</w:t>
      </w:r>
      <w:r w:rsidR="00B46543">
        <w:rPr>
          <w:rFonts w:ascii="Arial" w:hAnsi="Arial" w:cs="Arial"/>
          <w:bCs/>
          <w:color w:val="0D0D0D"/>
        </w:rPr>
        <w:t xml:space="preserve">, </w:t>
      </w:r>
      <w:r w:rsidR="00B46543" w:rsidRPr="00922CD6">
        <w:rPr>
          <w:rFonts w:ascii="Arial" w:hAnsi="Arial" w:cs="Arial"/>
          <w:bCs/>
          <w:color w:val="0D0D0D"/>
        </w:rPr>
        <w:t xml:space="preserve">3GPP TSG </w:t>
      </w:r>
      <w:r w:rsidR="00B46543">
        <w:rPr>
          <w:rFonts w:ascii="Arial" w:hAnsi="Arial" w:cs="Arial"/>
          <w:bCs/>
          <w:color w:val="0D0D0D"/>
        </w:rPr>
        <w:t xml:space="preserve">RAN, 3GPP TSG </w:t>
      </w:r>
      <w:r w:rsidR="00B46543" w:rsidRPr="00922CD6">
        <w:rPr>
          <w:rFonts w:ascii="Arial" w:hAnsi="Arial" w:cs="Arial"/>
          <w:bCs/>
          <w:color w:val="0D0D0D"/>
        </w:rPr>
        <w:t>SA</w:t>
      </w:r>
      <w:r w:rsidR="00B46543">
        <w:rPr>
          <w:rFonts w:ascii="Arial" w:hAnsi="Arial" w:cs="Arial"/>
          <w:bCs/>
          <w:color w:val="0D0D0D"/>
        </w:rPr>
        <w:t xml:space="preserve"> WG2, 3GPP TSG RAN WG2, </w:t>
      </w:r>
      <w:r w:rsidR="00B46543" w:rsidRPr="00922CD6">
        <w:rPr>
          <w:rFonts w:ascii="Arial" w:hAnsi="Arial" w:cs="Arial"/>
          <w:bCs/>
          <w:color w:val="0D0D0D"/>
        </w:rPr>
        <w:t xml:space="preserve"> </w:t>
      </w:r>
      <w:r w:rsidR="00B46543">
        <w:rPr>
          <w:rFonts w:ascii="Arial" w:hAnsi="Arial" w:cs="Arial"/>
          <w:bCs/>
          <w:color w:val="0D0D0D"/>
        </w:rPr>
        <w:t xml:space="preserve">              3GPP TSG RAN WG3</w:t>
      </w:r>
    </w:p>
    <w:p w:rsidR="000668F3" w:rsidRPr="00922CD6" w:rsidRDefault="000668F3">
      <w:pPr>
        <w:spacing w:after="60"/>
        <w:ind w:left="1985" w:hanging="1985"/>
        <w:rPr>
          <w:rFonts w:ascii="Arial" w:hAnsi="Arial" w:cs="Arial"/>
          <w:bCs/>
          <w:color w:val="0D0D0D"/>
        </w:rPr>
      </w:pPr>
      <w:r w:rsidRPr="00922CD6">
        <w:rPr>
          <w:rFonts w:ascii="Arial" w:hAnsi="Arial" w:cs="Arial"/>
          <w:b/>
          <w:color w:val="0D0D0D"/>
        </w:rPr>
        <w:t>Cc:</w:t>
      </w:r>
      <w:r w:rsidRPr="00922CD6">
        <w:rPr>
          <w:rFonts w:ascii="Arial" w:hAnsi="Arial" w:cs="Arial"/>
          <w:bCs/>
          <w:color w:val="0D0D0D"/>
        </w:rPr>
        <w:tab/>
      </w:r>
      <w:r w:rsidR="00B46543" w:rsidRPr="00922CD6">
        <w:rPr>
          <w:rFonts w:ascii="Arial" w:hAnsi="Arial" w:cs="Arial"/>
          <w:bCs/>
          <w:color w:val="0D0D0D"/>
        </w:rPr>
        <w:t>3GPP TSG SA WG1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:rsidR="000668F3" w:rsidRDefault="000668F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668F3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46543">
        <w:rPr>
          <w:rFonts w:cs="Arial"/>
          <w:b w:val="0"/>
          <w:bCs/>
        </w:rPr>
        <w:t>Val Oprescu</w:t>
      </w:r>
    </w:p>
    <w:p w:rsidR="000668F3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46543">
        <w:rPr>
          <w:rFonts w:cs="Arial"/>
          <w:b w:val="0"/>
          <w:bCs/>
        </w:rPr>
        <w:t>vo4887@att</w:t>
      </w:r>
      <w:r w:rsidR="00937750">
        <w:rPr>
          <w:rFonts w:cs="Arial"/>
          <w:b w:val="0"/>
          <w:bCs/>
        </w:rPr>
        <w:t>.com</w:t>
      </w:r>
    </w:p>
    <w:p w:rsidR="006E6319" w:rsidRPr="006E6319" w:rsidRDefault="006E6319" w:rsidP="006E6319"/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:rsidR="000668F3" w:rsidRDefault="000668F3">
      <w:pPr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A471E" w:rsidRDefault="00CE3310" w:rsidP="002734D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Under the Rel-17 ”</w:t>
      </w:r>
      <w:r w:rsidRPr="00D5153E">
        <w:rPr>
          <w:rFonts w:ascii="Arial" w:eastAsia="Batang" w:hAnsi="Arial" w:cs="Arial"/>
          <w:lang w:eastAsia="zh-CN"/>
        </w:rPr>
        <w:t>Study on Mission Critical services over 5G multicast-broadcast system</w:t>
      </w:r>
      <w:r>
        <w:rPr>
          <w:rFonts w:ascii="Arial" w:eastAsia="Batang" w:hAnsi="Arial" w:cs="Arial"/>
          <w:b/>
          <w:lang w:eastAsia="zh-CN"/>
        </w:rPr>
        <w:t>” (</w:t>
      </w:r>
      <w:r w:rsidRPr="006C5B2F">
        <w:rPr>
          <w:rFonts w:ascii="Arial" w:hAnsi="Arial" w:cs="Arial"/>
          <w:color w:val="000000"/>
        </w:rPr>
        <w:t>FS_MC5MBS</w:t>
      </w:r>
      <w:r>
        <w:rPr>
          <w:rFonts w:ascii="Arial" w:hAnsi="Arial" w:cs="Arial"/>
          <w:color w:val="000000"/>
        </w:rPr>
        <w:t xml:space="preserve">), </w:t>
      </w:r>
      <w:r w:rsidR="004C56B1">
        <w:rPr>
          <w:rFonts w:ascii="Arial" w:hAnsi="Arial" w:cs="Arial"/>
          <w:color w:val="000000"/>
        </w:rPr>
        <w:t>SA6 i</w:t>
      </w:r>
      <w:r w:rsidR="002734D7" w:rsidRPr="006C5B2F">
        <w:rPr>
          <w:rFonts w:ascii="Arial" w:hAnsi="Arial" w:cs="Arial"/>
          <w:color w:val="000000"/>
        </w:rPr>
        <w:t xml:space="preserve">s </w:t>
      </w:r>
      <w:r w:rsidR="004C56B1">
        <w:rPr>
          <w:rFonts w:ascii="Arial" w:hAnsi="Arial" w:cs="Arial"/>
          <w:color w:val="000000"/>
        </w:rPr>
        <w:t>continuing</w:t>
      </w:r>
      <w:r w:rsidR="00BB7678">
        <w:rPr>
          <w:rFonts w:ascii="Arial" w:hAnsi="Arial" w:cs="Arial"/>
          <w:color w:val="000000"/>
        </w:rPr>
        <w:t xml:space="preserve"> </w:t>
      </w:r>
      <w:r w:rsidR="002734D7" w:rsidRPr="006C5B2F">
        <w:rPr>
          <w:rFonts w:ascii="Arial" w:hAnsi="Arial" w:cs="Arial"/>
          <w:color w:val="000000"/>
        </w:rPr>
        <w:t>studying impacts of existing and potentially new Mission Critical S</w:t>
      </w:r>
      <w:r w:rsidR="00D5153E">
        <w:rPr>
          <w:rFonts w:ascii="Arial" w:hAnsi="Arial" w:cs="Arial"/>
          <w:color w:val="000000"/>
        </w:rPr>
        <w:t xml:space="preserve">ervices on the 5G </w:t>
      </w:r>
      <w:r w:rsidR="00524D61">
        <w:rPr>
          <w:rFonts w:ascii="Arial" w:hAnsi="Arial" w:cs="Arial"/>
          <w:color w:val="000000"/>
        </w:rPr>
        <w:t>system</w:t>
      </w:r>
      <w:r>
        <w:rPr>
          <w:rFonts w:ascii="Arial" w:hAnsi="Arial" w:cs="Arial"/>
          <w:color w:val="000000"/>
        </w:rPr>
        <w:t>.</w:t>
      </w:r>
      <w:r w:rsidR="002734D7" w:rsidRPr="006C5B2F">
        <w:rPr>
          <w:rFonts w:ascii="Arial" w:hAnsi="Arial" w:cs="Arial"/>
          <w:color w:val="000000"/>
        </w:rPr>
        <w:t xml:space="preserve"> </w:t>
      </w:r>
      <w:r w:rsidR="004C56B1">
        <w:rPr>
          <w:rFonts w:ascii="Arial" w:hAnsi="Arial" w:cs="Arial"/>
          <w:color w:val="000000"/>
        </w:rPr>
        <w:t>R</w:t>
      </w:r>
      <w:r w:rsidR="00D55EA0">
        <w:rPr>
          <w:rFonts w:ascii="Arial" w:hAnsi="Arial" w:cs="Arial"/>
          <w:color w:val="000000"/>
        </w:rPr>
        <w:t xml:space="preserve">esults of the study </w:t>
      </w:r>
      <w:r w:rsidR="004C56B1">
        <w:rPr>
          <w:rFonts w:ascii="Arial" w:hAnsi="Arial" w:cs="Arial"/>
          <w:color w:val="000000"/>
        </w:rPr>
        <w:t xml:space="preserve">are </w:t>
      </w:r>
      <w:r w:rsidR="00D55EA0">
        <w:rPr>
          <w:rFonts w:ascii="Arial" w:hAnsi="Arial" w:cs="Arial"/>
          <w:color w:val="000000"/>
        </w:rPr>
        <w:t>being documented in TR 23.774</w:t>
      </w:r>
      <w:r w:rsidR="002734D7" w:rsidRPr="006C5B2F">
        <w:rPr>
          <w:rFonts w:ascii="Arial" w:hAnsi="Arial" w:cs="Arial"/>
          <w:color w:val="000000"/>
        </w:rPr>
        <w:t>.</w:t>
      </w:r>
      <w:r w:rsidR="00A01E93">
        <w:rPr>
          <w:rFonts w:ascii="Arial" w:hAnsi="Arial" w:cs="Arial"/>
          <w:color w:val="000000"/>
        </w:rPr>
        <w:t xml:space="preserve"> Our work is ongoing and includes looking </w:t>
      </w:r>
      <w:r w:rsidR="00A86D7E">
        <w:rPr>
          <w:rFonts w:ascii="Arial" w:hAnsi="Arial" w:cs="Arial"/>
          <w:color w:val="000000"/>
        </w:rPr>
        <w:t>into technical</w:t>
      </w:r>
      <w:r w:rsidR="00A01E93">
        <w:rPr>
          <w:rFonts w:ascii="Arial" w:hAnsi="Arial" w:cs="Arial"/>
          <w:color w:val="000000"/>
        </w:rPr>
        <w:t xml:space="preserve"> areas </w:t>
      </w:r>
      <w:r w:rsidR="00524D61">
        <w:rPr>
          <w:rFonts w:ascii="Arial" w:hAnsi="Arial" w:cs="Arial"/>
          <w:color w:val="000000"/>
        </w:rPr>
        <w:t>that have</w:t>
      </w:r>
      <w:r w:rsidR="00A01E93">
        <w:rPr>
          <w:rFonts w:ascii="Arial" w:hAnsi="Arial" w:cs="Arial"/>
          <w:color w:val="000000"/>
        </w:rPr>
        <w:t xml:space="preserve"> shortcomings</w:t>
      </w:r>
      <w:r w:rsidR="00A86D7E">
        <w:rPr>
          <w:rFonts w:ascii="Arial" w:hAnsi="Arial" w:cs="Arial"/>
          <w:color w:val="000000"/>
        </w:rPr>
        <w:t>.</w:t>
      </w:r>
      <w:r w:rsidR="00A01E93">
        <w:rPr>
          <w:rFonts w:ascii="Arial" w:hAnsi="Arial" w:cs="Arial"/>
          <w:color w:val="000000"/>
        </w:rPr>
        <w:t xml:space="preserve"> </w:t>
      </w:r>
      <w:r w:rsidR="00D55EA0">
        <w:rPr>
          <w:rFonts w:ascii="Arial" w:hAnsi="Arial" w:cs="Arial"/>
          <w:color w:val="000000"/>
        </w:rPr>
        <w:t>As a follow up to a previous LS (S6-192003) and i</w:t>
      </w:r>
      <w:r w:rsidR="002734D7" w:rsidRPr="006C5B2F">
        <w:rPr>
          <w:rFonts w:ascii="Arial" w:hAnsi="Arial" w:cs="Arial"/>
          <w:color w:val="000000"/>
        </w:rPr>
        <w:t xml:space="preserve">n order to assist RAN and SA working groups in their </w:t>
      </w:r>
      <w:r w:rsidR="00A86D7E">
        <w:rPr>
          <w:rFonts w:ascii="Arial" w:hAnsi="Arial" w:cs="Arial"/>
          <w:color w:val="000000"/>
        </w:rPr>
        <w:t xml:space="preserve">Rel-17 planning </w:t>
      </w:r>
      <w:r w:rsidR="002734D7" w:rsidRPr="006C5B2F">
        <w:rPr>
          <w:rFonts w:ascii="Arial" w:hAnsi="Arial" w:cs="Arial"/>
          <w:color w:val="000000"/>
        </w:rPr>
        <w:t>effort</w:t>
      </w:r>
      <w:r w:rsidR="00A86D7E">
        <w:rPr>
          <w:rFonts w:ascii="Arial" w:hAnsi="Arial" w:cs="Arial"/>
          <w:color w:val="000000"/>
        </w:rPr>
        <w:t>s</w:t>
      </w:r>
      <w:r w:rsidR="002734D7" w:rsidRPr="006C5B2F">
        <w:rPr>
          <w:rFonts w:ascii="Arial" w:hAnsi="Arial" w:cs="Arial"/>
          <w:color w:val="000000"/>
        </w:rPr>
        <w:t xml:space="preserve">, SA6 </w:t>
      </w:r>
      <w:r w:rsidR="00CA471E">
        <w:rPr>
          <w:rFonts w:ascii="Arial" w:hAnsi="Arial" w:cs="Arial"/>
          <w:color w:val="000000"/>
        </w:rPr>
        <w:t xml:space="preserve">is considering potential solutions and </w:t>
      </w:r>
      <w:r w:rsidR="002734D7" w:rsidRPr="006C5B2F">
        <w:rPr>
          <w:rFonts w:ascii="Arial" w:hAnsi="Arial" w:cs="Arial"/>
          <w:color w:val="000000"/>
        </w:rPr>
        <w:t>design goals</w:t>
      </w:r>
      <w:r w:rsidR="00487D6F">
        <w:rPr>
          <w:rFonts w:ascii="Arial" w:hAnsi="Arial" w:cs="Arial"/>
          <w:color w:val="000000"/>
        </w:rPr>
        <w:t xml:space="preserve"> of particular significance to</w:t>
      </w:r>
      <w:r w:rsidR="00D55EA0">
        <w:rPr>
          <w:rFonts w:ascii="Arial" w:hAnsi="Arial" w:cs="Arial"/>
          <w:color w:val="000000"/>
        </w:rPr>
        <w:t xml:space="preserve"> public safety syst</w:t>
      </w:r>
      <w:r w:rsidR="00CA471E">
        <w:rPr>
          <w:rFonts w:ascii="Arial" w:hAnsi="Arial" w:cs="Arial"/>
          <w:color w:val="000000"/>
        </w:rPr>
        <w:t>ems.</w:t>
      </w:r>
    </w:p>
    <w:p w:rsidR="004C56B1" w:rsidRDefault="004C56B1" w:rsidP="002734D7">
      <w:pPr>
        <w:rPr>
          <w:rFonts w:ascii="Arial" w:hAnsi="Arial" w:cs="Arial"/>
          <w:color w:val="000000"/>
        </w:rPr>
      </w:pPr>
    </w:p>
    <w:p w:rsidR="0020648E" w:rsidRPr="006C5B2F" w:rsidRDefault="004C56B1" w:rsidP="002734D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Through TR 23.774, </w:t>
      </w:r>
      <w:r w:rsidR="00CA471E">
        <w:rPr>
          <w:rFonts w:ascii="Arial" w:hAnsi="Arial" w:cs="Arial"/>
          <w:color w:val="000000"/>
        </w:rPr>
        <w:t xml:space="preserve">SA6 would like to bring some </w:t>
      </w:r>
      <w:r w:rsidR="00DE25F2">
        <w:rPr>
          <w:rFonts w:ascii="Arial" w:hAnsi="Arial" w:cs="Arial"/>
          <w:color w:val="000000"/>
        </w:rPr>
        <w:t>aspects</w:t>
      </w:r>
      <w:r w:rsidR="00CA471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currently </w:t>
      </w:r>
      <w:r w:rsidR="00CA471E">
        <w:rPr>
          <w:rFonts w:ascii="Arial" w:hAnsi="Arial" w:cs="Arial"/>
          <w:color w:val="000000"/>
        </w:rPr>
        <w:t xml:space="preserve">under investigation </w:t>
      </w:r>
      <w:r>
        <w:rPr>
          <w:rFonts w:ascii="Arial" w:hAnsi="Arial" w:cs="Arial"/>
          <w:color w:val="000000"/>
        </w:rPr>
        <w:t>to your attention and urge you t</w:t>
      </w:r>
      <w:r w:rsidR="0020648E">
        <w:rPr>
          <w:rFonts w:ascii="Arial" w:hAnsi="Arial" w:cs="Arial"/>
          <w:color w:val="000000"/>
        </w:rPr>
        <w:t xml:space="preserve">o consider the following aspects in </w:t>
      </w:r>
      <w:r>
        <w:rPr>
          <w:rFonts w:ascii="Arial" w:hAnsi="Arial" w:cs="Arial"/>
          <w:color w:val="000000"/>
        </w:rPr>
        <w:t xml:space="preserve">your </w:t>
      </w:r>
      <w:r w:rsidR="0020648E">
        <w:rPr>
          <w:rFonts w:ascii="Arial" w:hAnsi="Arial" w:cs="Arial"/>
          <w:color w:val="000000"/>
        </w:rPr>
        <w:t>Rel-17 studies impacting public safety:</w:t>
      </w:r>
    </w:p>
    <w:p w:rsidR="00D5084B" w:rsidRPr="006C5B2F" w:rsidRDefault="00D5084B" w:rsidP="002734D7">
      <w:pPr>
        <w:rPr>
          <w:rFonts w:ascii="Arial" w:hAnsi="Arial" w:cs="Arial"/>
          <w:color w:val="000000"/>
        </w:rPr>
      </w:pPr>
    </w:p>
    <w:p w:rsidR="002734D7" w:rsidRPr="00F87462" w:rsidRDefault="004C56B1" w:rsidP="005A4D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allow application-aware mitigations and optimizations, t</w:t>
      </w:r>
      <w:r w:rsidR="00F87462">
        <w:rPr>
          <w:rFonts w:ascii="Arial" w:hAnsi="Arial" w:cs="Arial"/>
          <w:color w:val="000000"/>
        </w:rPr>
        <w:t xml:space="preserve">he 5G system </w:t>
      </w:r>
      <w:r w:rsidR="0020648E">
        <w:rPr>
          <w:rFonts w:ascii="Arial" w:hAnsi="Arial" w:cs="Arial"/>
          <w:color w:val="000000"/>
        </w:rPr>
        <w:t xml:space="preserve">would </w:t>
      </w:r>
      <w:r w:rsidR="00F87462">
        <w:rPr>
          <w:rFonts w:ascii="Arial" w:hAnsi="Arial" w:cs="Arial"/>
          <w:color w:val="000000"/>
        </w:rPr>
        <w:t xml:space="preserve">provide </w:t>
      </w:r>
      <w:r w:rsidR="0020648E">
        <w:rPr>
          <w:rFonts w:ascii="Arial" w:hAnsi="Arial" w:cs="Arial"/>
          <w:color w:val="000000"/>
        </w:rPr>
        <w:t xml:space="preserve">a </w:t>
      </w:r>
      <w:r w:rsidR="00F87462">
        <w:rPr>
          <w:rFonts w:ascii="Arial" w:hAnsi="Arial" w:cs="Arial"/>
          <w:color w:val="000000"/>
        </w:rPr>
        <w:t xml:space="preserve">capability for application servers to be notified </w:t>
      </w:r>
      <w:r w:rsidR="0020648E">
        <w:rPr>
          <w:rFonts w:ascii="Arial" w:hAnsi="Arial" w:cs="Arial"/>
          <w:color w:val="000000"/>
        </w:rPr>
        <w:t xml:space="preserve">by </w:t>
      </w:r>
      <w:r w:rsidR="00F87462">
        <w:rPr>
          <w:rFonts w:ascii="Arial" w:hAnsi="Arial" w:cs="Arial"/>
          <w:color w:val="000000"/>
        </w:rPr>
        <w:t xml:space="preserve">the </w:t>
      </w:r>
      <w:r w:rsidR="00CA2B06">
        <w:rPr>
          <w:rFonts w:ascii="Arial" w:hAnsi="Arial" w:cs="Arial"/>
          <w:color w:val="000000"/>
        </w:rPr>
        <w:t>C</w:t>
      </w:r>
      <w:r w:rsidR="00F87462">
        <w:rPr>
          <w:rFonts w:ascii="Arial" w:hAnsi="Arial" w:cs="Arial"/>
          <w:color w:val="000000"/>
        </w:rPr>
        <w:t xml:space="preserve">ore </w:t>
      </w:r>
      <w:r w:rsidR="00CA2B06">
        <w:rPr>
          <w:rFonts w:ascii="Arial" w:hAnsi="Arial" w:cs="Arial"/>
          <w:color w:val="000000"/>
        </w:rPr>
        <w:t>N</w:t>
      </w:r>
      <w:r w:rsidR="00F87462">
        <w:rPr>
          <w:rFonts w:ascii="Arial" w:hAnsi="Arial" w:cs="Arial"/>
          <w:color w:val="000000"/>
        </w:rPr>
        <w:t xml:space="preserve">etwork of </w:t>
      </w:r>
      <w:r w:rsidR="00CA2B06">
        <w:rPr>
          <w:rFonts w:ascii="Arial" w:hAnsi="Arial" w:cs="Arial"/>
          <w:color w:val="000000"/>
        </w:rPr>
        <w:t xml:space="preserve">certain </w:t>
      </w:r>
      <w:r w:rsidR="00F87462">
        <w:rPr>
          <w:rFonts w:ascii="Arial" w:hAnsi="Arial" w:cs="Arial"/>
          <w:color w:val="000000"/>
        </w:rPr>
        <w:t>events and conditions detect</w:t>
      </w:r>
      <w:r w:rsidR="00FA1991">
        <w:rPr>
          <w:rFonts w:ascii="Arial" w:hAnsi="Arial" w:cs="Arial"/>
          <w:color w:val="000000"/>
        </w:rPr>
        <w:t>ed</w:t>
      </w:r>
      <w:r w:rsidR="00F87462">
        <w:rPr>
          <w:rFonts w:ascii="Arial" w:hAnsi="Arial" w:cs="Arial"/>
          <w:color w:val="000000"/>
        </w:rPr>
        <w:t xml:space="preserve"> by RAN</w:t>
      </w:r>
      <w:r w:rsidR="00CA2B06">
        <w:rPr>
          <w:rFonts w:ascii="Arial" w:hAnsi="Arial" w:cs="Arial"/>
          <w:color w:val="000000"/>
        </w:rPr>
        <w:t xml:space="preserve"> or Core N</w:t>
      </w:r>
      <w:r w:rsidR="0020648E">
        <w:rPr>
          <w:rFonts w:ascii="Arial" w:hAnsi="Arial" w:cs="Arial"/>
          <w:color w:val="000000"/>
        </w:rPr>
        <w:t xml:space="preserve">etwork. Examples of such events may include </w:t>
      </w:r>
      <w:r w:rsidR="00F87462" w:rsidRPr="00F87462">
        <w:rPr>
          <w:rFonts w:ascii="Arial" w:hAnsi="Arial" w:cs="Arial"/>
        </w:rPr>
        <w:t>pre-emption of bearers</w:t>
      </w:r>
      <w:r w:rsidR="00F87462">
        <w:rPr>
          <w:rFonts w:ascii="Arial" w:hAnsi="Arial" w:cs="Arial"/>
        </w:rPr>
        <w:t>/sessions</w:t>
      </w:r>
      <w:r w:rsidR="0020648E">
        <w:rPr>
          <w:rFonts w:ascii="Arial" w:hAnsi="Arial" w:cs="Arial"/>
        </w:rPr>
        <w:t xml:space="preserve"> and/or</w:t>
      </w:r>
      <w:r w:rsidR="00F87462" w:rsidRPr="00F87462">
        <w:rPr>
          <w:rFonts w:ascii="Arial" w:hAnsi="Arial" w:cs="Arial"/>
        </w:rPr>
        <w:t xml:space="preserve"> UEs, </w:t>
      </w:r>
      <w:r w:rsidR="0020648E">
        <w:rPr>
          <w:rFonts w:ascii="Arial" w:hAnsi="Arial" w:cs="Arial"/>
        </w:rPr>
        <w:t xml:space="preserve">significant changes in </w:t>
      </w:r>
      <w:r w:rsidR="00F87462" w:rsidRPr="00F87462">
        <w:rPr>
          <w:rFonts w:ascii="Arial" w:hAnsi="Arial" w:cs="Arial"/>
        </w:rPr>
        <w:t>congestion</w:t>
      </w:r>
      <w:r w:rsidR="00F87462">
        <w:rPr>
          <w:rFonts w:ascii="Arial" w:hAnsi="Arial" w:cs="Arial"/>
        </w:rPr>
        <w:t xml:space="preserve"> levels</w:t>
      </w:r>
      <w:r w:rsidR="00F87462" w:rsidRPr="00F87462">
        <w:rPr>
          <w:rFonts w:ascii="Arial" w:hAnsi="Arial" w:cs="Arial"/>
        </w:rPr>
        <w:t>, dropping of packets</w:t>
      </w:r>
      <w:r w:rsidR="00F87462">
        <w:rPr>
          <w:rFonts w:ascii="Arial" w:hAnsi="Arial" w:cs="Arial"/>
        </w:rPr>
        <w:t xml:space="preserve"> due to lack of transmission bandwidth</w:t>
      </w:r>
      <w:r w:rsidR="00F87462" w:rsidRPr="00F87462">
        <w:rPr>
          <w:rFonts w:ascii="Arial" w:hAnsi="Arial" w:cs="Arial"/>
        </w:rPr>
        <w:t xml:space="preserve">, </w:t>
      </w:r>
      <w:r w:rsidR="00F87462">
        <w:rPr>
          <w:rFonts w:ascii="Arial" w:hAnsi="Arial" w:cs="Arial"/>
        </w:rPr>
        <w:t>mobility events</w:t>
      </w:r>
      <w:r w:rsidR="0020648E">
        <w:rPr>
          <w:rFonts w:ascii="Arial" w:hAnsi="Arial" w:cs="Arial"/>
        </w:rPr>
        <w:t>,</w:t>
      </w:r>
      <w:r w:rsidR="00C2731A">
        <w:rPr>
          <w:rFonts w:ascii="Arial" w:hAnsi="Arial" w:cs="Arial"/>
        </w:rPr>
        <w:t xml:space="preserve"> significant</w:t>
      </w:r>
      <w:r w:rsidR="00F87462" w:rsidRPr="00F87462">
        <w:rPr>
          <w:rFonts w:ascii="Arial" w:hAnsi="Arial" w:cs="Arial"/>
        </w:rPr>
        <w:t xml:space="preserve"> </w:t>
      </w:r>
      <w:r w:rsidR="00B004E8">
        <w:rPr>
          <w:rFonts w:ascii="Arial" w:hAnsi="Arial" w:cs="Arial"/>
        </w:rPr>
        <w:t xml:space="preserve">RF </w:t>
      </w:r>
      <w:r w:rsidR="00C2731A">
        <w:rPr>
          <w:rFonts w:ascii="Arial" w:hAnsi="Arial" w:cs="Arial"/>
        </w:rPr>
        <w:t>impairment</w:t>
      </w:r>
      <w:r w:rsidR="00B004E8">
        <w:rPr>
          <w:rFonts w:ascii="Arial" w:hAnsi="Arial" w:cs="Arial"/>
        </w:rPr>
        <w:t>s</w:t>
      </w:r>
      <w:r w:rsidR="002734D7" w:rsidRPr="00F87462">
        <w:rPr>
          <w:rFonts w:ascii="Arial" w:hAnsi="Arial" w:cs="Arial"/>
          <w:color w:val="000000"/>
        </w:rPr>
        <w:t>.</w:t>
      </w:r>
    </w:p>
    <w:p w:rsidR="002734D7" w:rsidRPr="006C5B2F" w:rsidRDefault="001F25ED" w:rsidP="005A4D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 xml:space="preserve">The 5G system </w:t>
      </w:r>
      <w:r w:rsidR="0020648E">
        <w:rPr>
          <w:rFonts w:ascii="Arial" w:hAnsi="Arial" w:cs="Arial"/>
          <w:bCs/>
          <w:color w:val="000000"/>
        </w:rPr>
        <w:t>would provide</w:t>
      </w:r>
      <w:r>
        <w:rPr>
          <w:rFonts w:ascii="Arial" w:hAnsi="Arial" w:cs="Arial"/>
          <w:bCs/>
          <w:color w:val="000000"/>
        </w:rPr>
        <w:t xml:space="preserve"> </w:t>
      </w:r>
      <w:r w:rsidR="00CA2B06">
        <w:rPr>
          <w:rFonts w:ascii="Arial" w:hAnsi="Arial" w:cs="Arial"/>
          <w:bCs/>
          <w:color w:val="000000"/>
        </w:rPr>
        <w:t xml:space="preserve">an operating mode </w:t>
      </w:r>
      <w:r w:rsidR="00CE3310">
        <w:rPr>
          <w:rFonts w:ascii="Arial" w:hAnsi="Arial" w:cs="Arial"/>
          <w:bCs/>
          <w:color w:val="000000"/>
        </w:rPr>
        <w:t>enabl</w:t>
      </w:r>
      <w:r w:rsidR="00CA2B06">
        <w:rPr>
          <w:rFonts w:ascii="Arial" w:hAnsi="Arial" w:cs="Arial"/>
          <w:bCs/>
          <w:color w:val="000000"/>
        </w:rPr>
        <w:t>ing the</w:t>
      </w:r>
      <w:r>
        <w:rPr>
          <w:rFonts w:ascii="Arial" w:hAnsi="Arial" w:cs="Arial"/>
          <w:bCs/>
          <w:color w:val="000000"/>
        </w:rPr>
        <w:t xml:space="preserve"> start </w:t>
      </w:r>
      <w:r w:rsidR="00CA2B06">
        <w:rPr>
          <w:rFonts w:ascii="Arial" w:hAnsi="Arial" w:cs="Arial"/>
          <w:bCs/>
          <w:color w:val="000000"/>
        </w:rPr>
        <w:t xml:space="preserve">of </w:t>
      </w:r>
      <w:r>
        <w:rPr>
          <w:rFonts w:ascii="Arial" w:hAnsi="Arial" w:cs="Arial"/>
          <w:bCs/>
          <w:color w:val="000000"/>
        </w:rPr>
        <w:t>group calls directly on multicast bearers/sessions</w:t>
      </w:r>
      <w:r w:rsidR="00CA5206">
        <w:rPr>
          <w:rFonts w:ascii="Arial" w:hAnsi="Arial" w:cs="Arial"/>
          <w:bCs/>
          <w:color w:val="000000"/>
        </w:rPr>
        <w:t xml:space="preserve"> </w:t>
      </w:r>
      <w:r w:rsidR="00CA2B06">
        <w:rPr>
          <w:rFonts w:ascii="Arial" w:hAnsi="Arial" w:cs="Arial"/>
          <w:bCs/>
          <w:color w:val="000000"/>
        </w:rPr>
        <w:t>in</w:t>
      </w:r>
      <w:r w:rsidR="003C2A9A">
        <w:rPr>
          <w:rFonts w:ascii="Arial" w:hAnsi="Arial" w:cs="Arial"/>
          <w:bCs/>
          <w:color w:val="000000"/>
        </w:rPr>
        <w:t xml:space="preserve"> the downlink and keep</w:t>
      </w:r>
      <w:r w:rsidR="00CA2B06">
        <w:rPr>
          <w:rFonts w:ascii="Arial" w:hAnsi="Arial" w:cs="Arial"/>
          <w:bCs/>
          <w:color w:val="000000"/>
        </w:rPr>
        <w:t>ing</w:t>
      </w:r>
      <w:r w:rsidR="003C2A9A">
        <w:rPr>
          <w:rFonts w:ascii="Arial" w:hAnsi="Arial" w:cs="Arial"/>
          <w:bCs/>
          <w:color w:val="000000"/>
        </w:rPr>
        <w:t xml:space="preserve"> uplink resources allocated only to UEs currently holding the floor for transmission. This ability would rely on RAN and Core Network </w:t>
      </w:r>
      <w:r w:rsidR="00CA2B06">
        <w:rPr>
          <w:rFonts w:ascii="Arial" w:hAnsi="Arial" w:cs="Arial"/>
          <w:bCs/>
          <w:color w:val="000000"/>
        </w:rPr>
        <w:t xml:space="preserve">quickly allocating, releasing and reusing </w:t>
      </w:r>
      <w:r w:rsidR="003C2A9A">
        <w:rPr>
          <w:rFonts w:ascii="Arial" w:hAnsi="Arial" w:cs="Arial"/>
          <w:bCs/>
          <w:color w:val="000000"/>
        </w:rPr>
        <w:t>resources</w:t>
      </w:r>
      <w:r w:rsidR="00CA2B06">
        <w:rPr>
          <w:rFonts w:ascii="Arial" w:hAnsi="Arial" w:cs="Arial"/>
          <w:bCs/>
          <w:color w:val="000000"/>
        </w:rPr>
        <w:t xml:space="preserve"> during a call</w:t>
      </w:r>
      <w:r w:rsidR="00C2731A">
        <w:rPr>
          <w:rFonts w:ascii="Arial" w:hAnsi="Arial" w:cs="Arial"/>
          <w:bCs/>
          <w:color w:val="000000"/>
        </w:rPr>
        <w:t xml:space="preserve">, </w:t>
      </w:r>
      <w:r w:rsidR="003C2A9A">
        <w:rPr>
          <w:rFonts w:ascii="Arial" w:hAnsi="Arial" w:cs="Arial"/>
          <w:bCs/>
          <w:color w:val="000000"/>
        </w:rPr>
        <w:t xml:space="preserve">consistent with </w:t>
      </w:r>
      <w:r w:rsidR="00C2731A">
        <w:rPr>
          <w:rFonts w:ascii="Arial" w:hAnsi="Arial" w:cs="Arial"/>
          <w:bCs/>
          <w:color w:val="000000"/>
        </w:rPr>
        <w:t xml:space="preserve">meeting the public safety KPIs </w:t>
      </w:r>
      <w:r w:rsidR="00CA2B06">
        <w:rPr>
          <w:rFonts w:ascii="Arial" w:hAnsi="Arial" w:cs="Arial"/>
          <w:bCs/>
          <w:color w:val="000000"/>
        </w:rPr>
        <w:t>for</w:t>
      </w:r>
      <w:r w:rsidR="00C2731A">
        <w:rPr>
          <w:rFonts w:ascii="Arial" w:hAnsi="Arial" w:cs="Arial"/>
          <w:bCs/>
          <w:color w:val="000000"/>
        </w:rPr>
        <w:t xml:space="preserve"> </w:t>
      </w:r>
      <w:r w:rsidR="00CA2B06">
        <w:rPr>
          <w:rFonts w:ascii="Arial" w:hAnsi="Arial" w:cs="Arial"/>
          <w:bCs/>
          <w:color w:val="000000"/>
        </w:rPr>
        <w:t>g</w:t>
      </w:r>
      <w:r w:rsidR="00C2731A">
        <w:rPr>
          <w:rFonts w:ascii="Arial" w:hAnsi="Arial" w:cs="Arial"/>
          <w:bCs/>
          <w:color w:val="000000"/>
        </w:rPr>
        <w:t>roup call</w:t>
      </w:r>
      <w:r w:rsidR="00CA2B06">
        <w:rPr>
          <w:rFonts w:ascii="Arial" w:hAnsi="Arial" w:cs="Arial"/>
          <w:bCs/>
          <w:color w:val="000000"/>
        </w:rPr>
        <w:t>s</w:t>
      </w:r>
      <w:r w:rsidR="002734D7" w:rsidRPr="006C5B2F">
        <w:rPr>
          <w:rFonts w:ascii="Arial" w:hAnsi="Arial" w:cs="Arial"/>
          <w:bCs/>
          <w:color w:val="000000"/>
        </w:rPr>
        <w:t>.</w:t>
      </w:r>
    </w:p>
    <w:p w:rsidR="00D203F5" w:rsidRPr="00D203F5" w:rsidRDefault="009F07EA" w:rsidP="00D203F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D203F5">
        <w:rPr>
          <w:rFonts w:ascii="Arial" w:hAnsi="Arial" w:cs="Arial"/>
          <w:color w:val="000000"/>
        </w:rPr>
        <w:t xml:space="preserve">The 5G system </w:t>
      </w:r>
      <w:r w:rsidR="00FD0E8F">
        <w:rPr>
          <w:rFonts w:ascii="Arial" w:hAnsi="Arial" w:cs="Arial"/>
          <w:color w:val="000000"/>
        </w:rPr>
        <w:t>would</w:t>
      </w:r>
      <w:r w:rsidRPr="00D203F5">
        <w:rPr>
          <w:rFonts w:ascii="Arial" w:hAnsi="Arial" w:cs="Arial"/>
          <w:color w:val="000000"/>
        </w:rPr>
        <w:t xml:space="preserve"> support multicast service to a large number of UEs</w:t>
      </w:r>
      <w:r w:rsidR="00C734C0" w:rsidRPr="00D203F5">
        <w:rPr>
          <w:rFonts w:ascii="Arial" w:hAnsi="Arial" w:cs="Arial"/>
          <w:color w:val="000000"/>
        </w:rPr>
        <w:t xml:space="preserve"> in a cell</w:t>
      </w:r>
      <w:r w:rsidRPr="00D203F5">
        <w:rPr>
          <w:rFonts w:ascii="Arial" w:hAnsi="Arial" w:cs="Arial"/>
          <w:color w:val="000000"/>
        </w:rPr>
        <w:t xml:space="preserve">, </w:t>
      </w:r>
      <w:r w:rsidR="00FD0E8F">
        <w:rPr>
          <w:rFonts w:ascii="Arial" w:hAnsi="Arial" w:cs="Arial"/>
          <w:color w:val="000000"/>
        </w:rPr>
        <w:t xml:space="preserve">which may exceed </w:t>
      </w:r>
      <w:r w:rsidRPr="00D203F5">
        <w:rPr>
          <w:rFonts w:ascii="Arial" w:hAnsi="Arial" w:cs="Arial"/>
          <w:color w:val="000000"/>
        </w:rPr>
        <w:t xml:space="preserve">the </w:t>
      </w:r>
      <w:r w:rsidR="00FD0E8F">
        <w:rPr>
          <w:rFonts w:ascii="Arial" w:hAnsi="Arial" w:cs="Arial"/>
          <w:color w:val="000000"/>
        </w:rPr>
        <w:t xml:space="preserve">normal </w:t>
      </w:r>
      <w:r w:rsidRPr="00D203F5">
        <w:rPr>
          <w:rFonts w:ascii="Arial" w:hAnsi="Arial" w:cs="Arial"/>
          <w:color w:val="000000"/>
        </w:rPr>
        <w:t>admission control limits</w:t>
      </w:r>
      <w:r w:rsidR="00C734C0" w:rsidRPr="00D203F5">
        <w:rPr>
          <w:rFonts w:ascii="Arial" w:hAnsi="Arial" w:cs="Arial"/>
          <w:color w:val="000000"/>
        </w:rPr>
        <w:t xml:space="preserve"> for the cell</w:t>
      </w:r>
      <w:r w:rsidR="00FD0E8F">
        <w:rPr>
          <w:rFonts w:ascii="Arial" w:hAnsi="Arial" w:cs="Arial"/>
          <w:color w:val="000000"/>
        </w:rPr>
        <w:t xml:space="preserve">. An example of  approach under SA6’s consideration </w:t>
      </w:r>
      <w:r w:rsidR="00CA5206">
        <w:rPr>
          <w:rFonts w:ascii="Arial" w:hAnsi="Arial" w:cs="Arial"/>
          <w:color w:val="000000"/>
        </w:rPr>
        <w:t xml:space="preserve"> </w:t>
      </w:r>
      <w:r w:rsidR="00FD0E8F">
        <w:rPr>
          <w:rFonts w:ascii="Arial" w:hAnsi="Arial" w:cs="Arial"/>
          <w:color w:val="000000"/>
        </w:rPr>
        <w:t>is using</w:t>
      </w:r>
      <w:r w:rsidR="00C734C0" w:rsidRPr="00D203F5">
        <w:rPr>
          <w:rFonts w:ascii="Arial" w:hAnsi="Arial" w:cs="Arial"/>
          <w:color w:val="000000"/>
        </w:rPr>
        <w:t xml:space="preserve"> intra-cell </w:t>
      </w:r>
      <w:r w:rsidRPr="00D203F5">
        <w:rPr>
          <w:rFonts w:ascii="Arial" w:hAnsi="Arial" w:cs="Arial"/>
          <w:color w:val="000000"/>
        </w:rPr>
        <w:t>service</w:t>
      </w:r>
      <w:r w:rsidR="00C734C0" w:rsidRPr="00D203F5">
        <w:rPr>
          <w:rFonts w:ascii="Arial" w:hAnsi="Arial" w:cs="Arial"/>
          <w:color w:val="000000"/>
        </w:rPr>
        <w:t xml:space="preserve"> continuity </w:t>
      </w:r>
      <w:r w:rsidR="00FD0E8F">
        <w:rPr>
          <w:rFonts w:ascii="Arial" w:hAnsi="Arial" w:cs="Arial"/>
          <w:color w:val="000000"/>
        </w:rPr>
        <w:t xml:space="preserve">on multicast bearers </w:t>
      </w:r>
      <w:r w:rsidR="00C734C0" w:rsidRPr="00D203F5">
        <w:rPr>
          <w:rFonts w:ascii="Arial" w:hAnsi="Arial" w:cs="Arial"/>
          <w:color w:val="000000"/>
        </w:rPr>
        <w:t>from connected mode to other mode(s) of operation (e.g.</w:t>
      </w:r>
      <w:r w:rsidR="00FD0E8F">
        <w:rPr>
          <w:rFonts w:ascii="Arial" w:hAnsi="Arial" w:cs="Arial"/>
          <w:color w:val="000000"/>
        </w:rPr>
        <w:t xml:space="preserve"> idle). T</w:t>
      </w:r>
      <w:r w:rsidR="00C734C0" w:rsidRPr="00D203F5">
        <w:rPr>
          <w:rFonts w:ascii="Arial" w:hAnsi="Arial" w:cs="Arial"/>
          <w:color w:val="000000"/>
        </w:rPr>
        <w:t>he UE</w:t>
      </w:r>
      <w:r w:rsidR="00CE3310">
        <w:rPr>
          <w:rFonts w:ascii="Arial" w:hAnsi="Arial" w:cs="Arial"/>
          <w:color w:val="000000"/>
        </w:rPr>
        <w:t>, RAN and Core Network</w:t>
      </w:r>
      <w:r w:rsidR="00C734C0" w:rsidRPr="00D203F5">
        <w:rPr>
          <w:rFonts w:ascii="Arial" w:hAnsi="Arial" w:cs="Arial"/>
          <w:color w:val="000000"/>
        </w:rPr>
        <w:t xml:space="preserve"> </w:t>
      </w:r>
      <w:r w:rsidR="00FD0E8F">
        <w:rPr>
          <w:rFonts w:ascii="Arial" w:hAnsi="Arial" w:cs="Arial"/>
          <w:color w:val="000000"/>
        </w:rPr>
        <w:t xml:space="preserve">would be </w:t>
      </w:r>
      <w:r w:rsidR="00C734C0" w:rsidRPr="00D203F5">
        <w:rPr>
          <w:rFonts w:ascii="Arial" w:hAnsi="Arial" w:cs="Arial"/>
          <w:color w:val="000000"/>
        </w:rPr>
        <w:t>capable of quick</w:t>
      </w:r>
      <w:r w:rsidR="005220F2">
        <w:rPr>
          <w:rFonts w:ascii="Arial" w:hAnsi="Arial" w:cs="Arial"/>
          <w:color w:val="000000"/>
        </w:rPr>
        <w:t>ly</w:t>
      </w:r>
      <w:r w:rsidR="00FD0E8F">
        <w:rPr>
          <w:rFonts w:ascii="Arial" w:hAnsi="Arial" w:cs="Arial"/>
          <w:color w:val="000000"/>
        </w:rPr>
        <w:t xml:space="preserve"> and</w:t>
      </w:r>
      <w:r w:rsidR="00C734C0" w:rsidRPr="00D203F5">
        <w:rPr>
          <w:rFonts w:ascii="Arial" w:hAnsi="Arial" w:cs="Arial"/>
          <w:color w:val="000000"/>
        </w:rPr>
        <w:t xml:space="preserve"> temporar</w:t>
      </w:r>
      <w:r w:rsidR="005220F2">
        <w:rPr>
          <w:rFonts w:ascii="Arial" w:hAnsi="Arial" w:cs="Arial"/>
          <w:color w:val="000000"/>
        </w:rPr>
        <w:t>il</w:t>
      </w:r>
      <w:r w:rsidR="00C734C0" w:rsidRPr="00D203F5">
        <w:rPr>
          <w:rFonts w:ascii="Arial" w:hAnsi="Arial" w:cs="Arial"/>
          <w:color w:val="000000"/>
        </w:rPr>
        <w:t>y</w:t>
      </w:r>
      <w:r w:rsidR="005220F2">
        <w:rPr>
          <w:rFonts w:ascii="Arial" w:hAnsi="Arial" w:cs="Arial"/>
          <w:color w:val="000000"/>
        </w:rPr>
        <w:t xml:space="preserve"> reconnect</w:t>
      </w:r>
      <w:r w:rsidR="00524D61">
        <w:rPr>
          <w:rFonts w:ascii="Arial" w:hAnsi="Arial" w:cs="Arial"/>
          <w:color w:val="000000"/>
        </w:rPr>
        <w:t>ing</w:t>
      </w:r>
      <w:r w:rsidR="005220F2">
        <w:rPr>
          <w:rFonts w:ascii="Arial" w:hAnsi="Arial" w:cs="Arial"/>
          <w:color w:val="000000"/>
        </w:rPr>
        <w:t xml:space="preserve"> the UE</w:t>
      </w:r>
      <w:r w:rsidR="00D203F5" w:rsidRPr="00D203F5">
        <w:rPr>
          <w:rFonts w:ascii="Arial" w:hAnsi="Arial" w:cs="Arial"/>
          <w:color w:val="000000"/>
        </w:rPr>
        <w:t>,</w:t>
      </w:r>
      <w:r w:rsidR="00C734C0" w:rsidRPr="00D203F5">
        <w:rPr>
          <w:rFonts w:ascii="Arial" w:hAnsi="Arial" w:cs="Arial"/>
          <w:color w:val="000000"/>
        </w:rPr>
        <w:t xml:space="preserve"> triggered by </w:t>
      </w:r>
      <w:r w:rsidR="00047498" w:rsidRPr="00D203F5">
        <w:rPr>
          <w:rFonts w:ascii="Arial" w:hAnsi="Arial" w:cs="Arial"/>
          <w:color w:val="000000"/>
        </w:rPr>
        <w:t>user request</w:t>
      </w:r>
      <w:r w:rsidR="00D203F5">
        <w:rPr>
          <w:rFonts w:ascii="Arial" w:hAnsi="Arial" w:cs="Arial"/>
          <w:color w:val="000000"/>
        </w:rPr>
        <w:t xml:space="preserve"> or </w:t>
      </w:r>
      <w:r w:rsidR="00047498" w:rsidRPr="00D203F5">
        <w:rPr>
          <w:rFonts w:ascii="Arial" w:hAnsi="Arial" w:cs="Arial"/>
          <w:color w:val="000000"/>
        </w:rPr>
        <w:t>inter-cell mobility</w:t>
      </w:r>
      <w:r w:rsidR="00D203F5">
        <w:rPr>
          <w:rFonts w:ascii="Arial" w:hAnsi="Arial" w:cs="Arial"/>
          <w:color w:val="000000"/>
        </w:rPr>
        <w:t>.</w:t>
      </w: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668F3" w:rsidRDefault="000668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37750" w:rsidRPr="00922CD6">
        <w:rPr>
          <w:rFonts w:ascii="Arial" w:hAnsi="Arial" w:cs="Arial"/>
          <w:b/>
          <w:color w:val="0D0D0D"/>
        </w:rPr>
        <w:t>SA</w:t>
      </w:r>
      <w:r w:rsidR="00B46543">
        <w:rPr>
          <w:rFonts w:ascii="Arial" w:hAnsi="Arial" w:cs="Arial"/>
          <w:b/>
          <w:color w:val="0D0D0D"/>
        </w:rPr>
        <w:t>, SA2, RAN, RAN2, RAN3:</w:t>
      </w:r>
    </w:p>
    <w:p w:rsidR="000668F3" w:rsidRDefault="000668F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46543" w:rsidRPr="00A01E93">
        <w:rPr>
          <w:rFonts w:ascii="Arial" w:hAnsi="Arial" w:cs="Arial"/>
          <w:color w:val="000000"/>
        </w:rPr>
        <w:t xml:space="preserve">SA6 kindly encourages all involved groups to select solutions that </w:t>
      </w:r>
      <w:r w:rsidR="00153A72">
        <w:rPr>
          <w:rFonts w:ascii="Arial" w:hAnsi="Arial" w:cs="Arial"/>
          <w:color w:val="000000"/>
        </w:rPr>
        <w:t>would enable the functionality envisioned by SA6</w:t>
      </w:r>
      <w:r w:rsidR="00DE25F2">
        <w:rPr>
          <w:rFonts w:ascii="Arial" w:hAnsi="Arial" w:cs="Arial"/>
          <w:color w:val="000000"/>
        </w:rPr>
        <w:t>.</w:t>
      </w:r>
      <w:r w:rsidR="00153A72">
        <w:rPr>
          <w:rFonts w:ascii="Arial" w:hAnsi="Arial" w:cs="Arial"/>
          <w:color w:val="000000"/>
        </w:rPr>
        <w:t xml:space="preserve"> </w:t>
      </w:r>
    </w:p>
    <w:p w:rsidR="000668F3" w:rsidRPr="00D96F07" w:rsidRDefault="000668F3">
      <w:pPr>
        <w:rPr>
          <w:rFonts w:ascii="Arial" w:hAnsi="Arial" w:cs="Arial"/>
          <w:i/>
          <w:iCs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 w:rsidR="007E2B51">
        <w:rPr>
          <w:rFonts w:ascii="Arial" w:hAnsi="Arial" w:cs="Arial"/>
          <w:b/>
        </w:rPr>
        <w:t>Next SA6</w:t>
      </w:r>
      <w:r>
        <w:rPr>
          <w:rFonts w:ascii="Arial" w:hAnsi="Arial" w:cs="Arial"/>
          <w:b/>
        </w:rPr>
        <w:t xml:space="preserve"> Meetings:</w:t>
      </w:r>
    </w:p>
    <w:p w:rsidR="00487D6F" w:rsidRPr="00962AE4" w:rsidRDefault="00487D6F" w:rsidP="00487D6F">
      <w:pPr>
        <w:tabs>
          <w:tab w:val="left" w:pos="5103"/>
        </w:tabs>
        <w:rPr>
          <w:rFonts w:ascii="Arial" w:hAnsi="Arial" w:cs="Arial"/>
          <w:bCs/>
        </w:rPr>
      </w:pPr>
      <w:r w:rsidRPr="00962AE4">
        <w:rPr>
          <w:rFonts w:ascii="Arial" w:hAnsi="Arial" w:cs="Arial"/>
          <w:bCs/>
        </w:rPr>
        <w:lastRenderedPageBreak/>
        <w:t>SA6#3</w:t>
      </w:r>
      <w:r>
        <w:rPr>
          <w:rFonts w:ascii="Arial" w:hAnsi="Arial" w:cs="Arial"/>
          <w:bCs/>
        </w:rPr>
        <w:t>5 13</w:t>
      </w:r>
      <w:r w:rsidRPr="00C531A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</w:t>
      </w:r>
      <w:r w:rsidRPr="00C531A3">
        <w:rPr>
          <w:rFonts w:ascii="Arial" w:hAnsi="Arial" w:cs="Arial"/>
          <w:bCs/>
          <w:vertAlign w:val="superscript"/>
        </w:rPr>
        <w:t>th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 2020</w:t>
      </w:r>
      <w:bookmarkStart w:id="1" w:name="_GoBack"/>
      <w:bookmarkEnd w:id="1"/>
      <w:r w:rsidRPr="000F3D59">
        <w:rPr>
          <w:rFonts w:ascii="Arial" w:hAnsi="Arial" w:cs="Arial"/>
          <w:bCs/>
        </w:rPr>
        <w:tab/>
      </w:r>
      <w:r w:rsidRPr="00962AE4">
        <w:rPr>
          <w:rFonts w:ascii="Arial" w:hAnsi="Arial" w:cs="Arial"/>
          <w:lang w:val="en-US"/>
        </w:rPr>
        <w:t>Hyderabad, India</w:t>
      </w:r>
    </w:p>
    <w:p w:rsidR="00440C81" w:rsidRDefault="00440C81" w:rsidP="00962AE4">
      <w:pPr>
        <w:tabs>
          <w:tab w:val="left" w:pos="5103"/>
        </w:tabs>
        <w:rPr>
          <w:rFonts w:ascii="Arial" w:hAnsi="Arial" w:cs="Arial"/>
          <w:bCs/>
        </w:rPr>
      </w:pPr>
      <w:r w:rsidRPr="00962AE4">
        <w:rPr>
          <w:rFonts w:ascii="Arial" w:hAnsi="Arial" w:cs="Arial"/>
          <w:bCs/>
        </w:rPr>
        <w:t>SA6#3</w:t>
      </w:r>
      <w:r w:rsidR="00487D6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487D6F">
        <w:rPr>
          <w:rFonts w:ascii="Arial" w:hAnsi="Arial" w:cs="Arial"/>
          <w:bCs/>
        </w:rPr>
        <w:t>24</w:t>
      </w:r>
      <w:r w:rsidRPr="00C531A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 w:rsidRPr="000F3D59">
        <w:rPr>
          <w:rFonts w:ascii="Arial" w:hAnsi="Arial" w:cs="Arial"/>
          <w:bCs/>
        </w:rPr>
        <w:t xml:space="preserve"> </w:t>
      </w:r>
      <w:r w:rsidR="00487D6F">
        <w:rPr>
          <w:rFonts w:ascii="Arial" w:hAnsi="Arial" w:cs="Arial"/>
          <w:bCs/>
        </w:rPr>
        <w:t>28</w:t>
      </w:r>
      <w:r w:rsidRPr="00C531A3">
        <w:rPr>
          <w:rFonts w:ascii="Arial" w:hAnsi="Arial" w:cs="Arial"/>
          <w:bCs/>
          <w:vertAlign w:val="superscript"/>
        </w:rPr>
        <w:t>th</w:t>
      </w:r>
      <w:r w:rsidRPr="000F3D59">
        <w:rPr>
          <w:rFonts w:ascii="Arial" w:hAnsi="Arial" w:cs="Arial"/>
          <w:bCs/>
        </w:rPr>
        <w:t xml:space="preserve"> </w:t>
      </w:r>
      <w:r w:rsidR="00487D6F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>20</w:t>
      </w:r>
      <w:r w:rsidR="00487D6F">
        <w:rPr>
          <w:rFonts w:ascii="Arial" w:hAnsi="Arial" w:cs="Arial"/>
          <w:bCs/>
        </w:rPr>
        <w:t>20</w:t>
      </w:r>
      <w:r w:rsidRPr="000F3D59">
        <w:rPr>
          <w:rFonts w:ascii="Arial" w:hAnsi="Arial" w:cs="Arial"/>
          <w:bCs/>
        </w:rPr>
        <w:tab/>
      </w:r>
      <w:r w:rsidR="00487D6F">
        <w:rPr>
          <w:rFonts w:ascii="Arial" w:hAnsi="Arial" w:cs="Arial"/>
          <w:bCs/>
        </w:rPr>
        <w:t>Christchurch</w:t>
      </w:r>
      <w:r>
        <w:rPr>
          <w:rFonts w:ascii="Arial" w:hAnsi="Arial" w:cs="Arial"/>
          <w:bCs/>
        </w:rPr>
        <w:t>, Ne</w:t>
      </w:r>
      <w:r w:rsidR="00487D6F">
        <w:rPr>
          <w:rFonts w:ascii="Arial" w:hAnsi="Arial" w:cs="Arial"/>
          <w:bCs/>
        </w:rPr>
        <w:t>w Zealand</w:t>
      </w:r>
    </w:p>
    <w:p w:rsidR="00962AE4" w:rsidRDefault="00962AE4" w:rsidP="000D1C7A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62AE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FAC" w:rsidRDefault="001C5FAC">
      <w:r>
        <w:separator/>
      </w:r>
    </w:p>
  </w:endnote>
  <w:endnote w:type="continuationSeparator" w:id="0">
    <w:p w:rsidR="001C5FAC" w:rsidRDefault="001C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FAC" w:rsidRDefault="001C5FAC">
      <w:r>
        <w:separator/>
      </w:r>
    </w:p>
  </w:footnote>
  <w:footnote w:type="continuationSeparator" w:id="0">
    <w:p w:rsidR="001C5FAC" w:rsidRDefault="001C5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D261B"/>
    <w:multiLevelType w:val="hybridMultilevel"/>
    <w:tmpl w:val="32F2FAF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46D48"/>
    <w:multiLevelType w:val="hybridMultilevel"/>
    <w:tmpl w:val="301CF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2056E"/>
    <w:rsid w:val="000309AE"/>
    <w:rsid w:val="0003674E"/>
    <w:rsid w:val="0004154A"/>
    <w:rsid w:val="000464FE"/>
    <w:rsid w:val="00047498"/>
    <w:rsid w:val="000668F3"/>
    <w:rsid w:val="00080DF6"/>
    <w:rsid w:val="000842BF"/>
    <w:rsid w:val="00087D9C"/>
    <w:rsid w:val="000B36FC"/>
    <w:rsid w:val="000B6BF6"/>
    <w:rsid w:val="000D1C7A"/>
    <w:rsid w:val="000D5CCA"/>
    <w:rsid w:val="000F3D59"/>
    <w:rsid w:val="00102D6E"/>
    <w:rsid w:val="00111996"/>
    <w:rsid w:val="001135A8"/>
    <w:rsid w:val="00126BC3"/>
    <w:rsid w:val="00140EBE"/>
    <w:rsid w:val="00153A72"/>
    <w:rsid w:val="00160964"/>
    <w:rsid w:val="001641A4"/>
    <w:rsid w:val="001927B4"/>
    <w:rsid w:val="00193CD6"/>
    <w:rsid w:val="001961FB"/>
    <w:rsid w:val="001B7E25"/>
    <w:rsid w:val="001B7F49"/>
    <w:rsid w:val="001C2D61"/>
    <w:rsid w:val="001C5FAC"/>
    <w:rsid w:val="001F25ED"/>
    <w:rsid w:val="001F3DB1"/>
    <w:rsid w:val="0020648E"/>
    <w:rsid w:val="002079DF"/>
    <w:rsid w:val="00224A75"/>
    <w:rsid w:val="00234314"/>
    <w:rsid w:val="00272752"/>
    <w:rsid w:val="002734D7"/>
    <w:rsid w:val="00277C1E"/>
    <w:rsid w:val="00291F4E"/>
    <w:rsid w:val="002C57F6"/>
    <w:rsid w:val="002F7047"/>
    <w:rsid w:val="00324079"/>
    <w:rsid w:val="003345B5"/>
    <w:rsid w:val="0036108B"/>
    <w:rsid w:val="00372287"/>
    <w:rsid w:val="00382686"/>
    <w:rsid w:val="00396711"/>
    <w:rsid w:val="003A74E0"/>
    <w:rsid w:val="003B6915"/>
    <w:rsid w:val="003C2A9A"/>
    <w:rsid w:val="003F046C"/>
    <w:rsid w:val="00411625"/>
    <w:rsid w:val="004176C3"/>
    <w:rsid w:val="00417D31"/>
    <w:rsid w:val="00421B07"/>
    <w:rsid w:val="00423E3D"/>
    <w:rsid w:val="00440C81"/>
    <w:rsid w:val="00467A53"/>
    <w:rsid w:val="00487D6F"/>
    <w:rsid w:val="004B0EBD"/>
    <w:rsid w:val="004C56B1"/>
    <w:rsid w:val="004C60E6"/>
    <w:rsid w:val="004D309A"/>
    <w:rsid w:val="004E00A3"/>
    <w:rsid w:val="005220F2"/>
    <w:rsid w:val="00524D61"/>
    <w:rsid w:val="00550971"/>
    <w:rsid w:val="00587476"/>
    <w:rsid w:val="005A1CE5"/>
    <w:rsid w:val="005A4DD5"/>
    <w:rsid w:val="005B2F13"/>
    <w:rsid w:val="005B470A"/>
    <w:rsid w:val="005C0B02"/>
    <w:rsid w:val="00602B94"/>
    <w:rsid w:val="00605968"/>
    <w:rsid w:val="006415D0"/>
    <w:rsid w:val="00655AF6"/>
    <w:rsid w:val="00675931"/>
    <w:rsid w:val="0069766D"/>
    <w:rsid w:val="006A593E"/>
    <w:rsid w:val="006C0BA0"/>
    <w:rsid w:val="006C5B2F"/>
    <w:rsid w:val="006E6319"/>
    <w:rsid w:val="0070408E"/>
    <w:rsid w:val="00741355"/>
    <w:rsid w:val="00742EFA"/>
    <w:rsid w:val="007430F1"/>
    <w:rsid w:val="00752922"/>
    <w:rsid w:val="00774037"/>
    <w:rsid w:val="00780906"/>
    <w:rsid w:val="007D5F2D"/>
    <w:rsid w:val="007E2B51"/>
    <w:rsid w:val="007F6F65"/>
    <w:rsid w:val="00813606"/>
    <w:rsid w:val="00835FE2"/>
    <w:rsid w:val="008B5A15"/>
    <w:rsid w:val="008C41EA"/>
    <w:rsid w:val="009019A0"/>
    <w:rsid w:val="00903279"/>
    <w:rsid w:val="00914832"/>
    <w:rsid w:val="0092180B"/>
    <w:rsid w:val="00922CD6"/>
    <w:rsid w:val="00934188"/>
    <w:rsid w:val="0093536B"/>
    <w:rsid w:val="00937750"/>
    <w:rsid w:val="00962AE4"/>
    <w:rsid w:val="00983036"/>
    <w:rsid w:val="009831CB"/>
    <w:rsid w:val="00990F7C"/>
    <w:rsid w:val="009958A2"/>
    <w:rsid w:val="009B6379"/>
    <w:rsid w:val="009D375A"/>
    <w:rsid w:val="009D6515"/>
    <w:rsid w:val="009F07EA"/>
    <w:rsid w:val="009F7C95"/>
    <w:rsid w:val="00A01E93"/>
    <w:rsid w:val="00A029FB"/>
    <w:rsid w:val="00A0737B"/>
    <w:rsid w:val="00A259A8"/>
    <w:rsid w:val="00A25D30"/>
    <w:rsid w:val="00A64DB6"/>
    <w:rsid w:val="00A86D7E"/>
    <w:rsid w:val="00A9066F"/>
    <w:rsid w:val="00AB3E5A"/>
    <w:rsid w:val="00AC572F"/>
    <w:rsid w:val="00AC7EDD"/>
    <w:rsid w:val="00AF66BB"/>
    <w:rsid w:val="00B004E8"/>
    <w:rsid w:val="00B15756"/>
    <w:rsid w:val="00B4399C"/>
    <w:rsid w:val="00B46543"/>
    <w:rsid w:val="00B72910"/>
    <w:rsid w:val="00B77DBE"/>
    <w:rsid w:val="00B9171B"/>
    <w:rsid w:val="00B91A38"/>
    <w:rsid w:val="00B92CEF"/>
    <w:rsid w:val="00BB7678"/>
    <w:rsid w:val="00BD7636"/>
    <w:rsid w:val="00C0784E"/>
    <w:rsid w:val="00C2183B"/>
    <w:rsid w:val="00C2731A"/>
    <w:rsid w:val="00C327A0"/>
    <w:rsid w:val="00C36BA3"/>
    <w:rsid w:val="00C40342"/>
    <w:rsid w:val="00C4380A"/>
    <w:rsid w:val="00C52499"/>
    <w:rsid w:val="00C531A3"/>
    <w:rsid w:val="00C70B43"/>
    <w:rsid w:val="00C734C0"/>
    <w:rsid w:val="00C802A9"/>
    <w:rsid w:val="00C839BD"/>
    <w:rsid w:val="00CA05BA"/>
    <w:rsid w:val="00CA2B06"/>
    <w:rsid w:val="00CA471E"/>
    <w:rsid w:val="00CA5206"/>
    <w:rsid w:val="00CD132C"/>
    <w:rsid w:val="00CE3310"/>
    <w:rsid w:val="00D203F5"/>
    <w:rsid w:val="00D2198D"/>
    <w:rsid w:val="00D33544"/>
    <w:rsid w:val="00D5084B"/>
    <w:rsid w:val="00D5153E"/>
    <w:rsid w:val="00D55EA0"/>
    <w:rsid w:val="00D9605D"/>
    <w:rsid w:val="00D96F07"/>
    <w:rsid w:val="00DE25F2"/>
    <w:rsid w:val="00DF12B4"/>
    <w:rsid w:val="00E15495"/>
    <w:rsid w:val="00E37B77"/>
    <w:rsid w:val="00E37D5C"/>
    <w:rsid w:val="00E4746E"/>
    <w:rsid w:val="00E51024"/>
    <w:rsid w:val="00E64551"/>
    <w:rsid w:val="00E96B11"/>
    <w:rsid w:val="00EB4E64"/>
    <w:rsid w:val="00EC0CDE"/>
    <w:rsid w:val="00EC21EE"/>
    <w:rsid w:val="00EC39F1"/>
    <w:rsid w:val="00EC6ABC"/>
    <w:rsid w:val="00EF417A"/>
    <w:rsid w:val="00EF48DD"/>
    <w:rsid w:val="00F026F4"/>
    <w:rsid w:val="00F04C2C"/>
    <w:rsid w:val="00F43285"/>
    <w:rsid w:val="00F65453"/>
    <w:rsid w:val="00F87462"/>
    <w:rsid w:val="00F9199B"/>
    <w:rsid w:val="00FA1991"/>
    <w:rsid w:val="00FA5F15"/>
    <w:rsid w:val="00FD0E8F"/>
    <w:rsid w:val="00FE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E5CCD8"/>
  <w15:chartTrackingRefBased/>
  <w15:docId w15:val="{FC24589F-B05C-48F7-A345-C747C497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Zchn"/>
    <w:rsid w:val="00D2198D"/>
    <w:pPr>
      <w:spacing w:after="120"/>
    </w:pPr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28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43285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F4328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3C2A9A"/>
    <w:rPr>
      <w:lang w:eastAsia="en-US"/>
    </w:rPr>
  </w:style>
  <w:style w:type="character" w:customStyle="1" w:styleId="CRCoverPageZchn">
    <w:name w:val="CR Cover Page Zchn"/>
    <w:link w:val="CRCoverPage"/>
    <w:rsid w:val="0091483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69405-5A3E-4DED-BB5A-A601AEBFE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Skeleton_report_v4 - MCC</cp:lastModifiedBy>
  <cp:revision>3</cp:revision>
  <cp:lastPrinted>2002-04-23T07:10:00Z</cp:lastPrinted>
  <dcterms:created xsi:type="dcterms:W3CDTF">2019-11-16T12:59:00Z</dcterms:created>
  <dcterms:modified xsi:type="dcterms:W3CDTF">2019-11-16T13:31:00Z</dcterms:modified>
</cp:coreProperties>
</file>