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F5" w:rsidRPr="001007F5" w:rsidRDefault="001007F5" w:rsidP="001007F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en-US"/>
        </w:rPr>
      </w:pPr>
      <w:r w:rsidRPr="001007F5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noProof/>
          <w:sz w:val="24"/>
          <w:lang w:eastAsia="zh-CN"/>
        </w:rPr>
        <w:t>RAN2</w:t>
      </w:r>
      <w:r w:rsidRPr="001007F5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MtgSeq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Pr="001007F5">
        <w:rPr>
          <w:rFonts w:ascii="Arial" w:eastAsia="宋体" w:hAnsi="Arial" w:hint="eastAsia"/>
          <w:b/>
          <w:noProof/>
          <w:sz w:val="24"/>
          <w:lang w:eastAsia="zh-CN"/>
        </w:rPr>
        <w:t>107</w:t>
      </w:r>
      <w:r w:rsidRPr="001007F5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="004B108C">
        <w:rPr>
          <w:rFonts w:ascii="Arial" w:eastAsia="宋体" w:hAnsi="Arial" w:hint="eastAsia"/>
          <w:b/>
          <w:noProof/>
          <w:sz w:val="24"/>
          <w:lang w:eastAsia="zh-CN"/>
        </w:rPr>
        <w:t>bis</w:t>
      </w:r>
      <w:r w:rsidRPr="001007F5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Tdoc#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 w:hint="eastAsia"/>
          <w:b/>
          <w:i/>
          <w:noProof/>
          <w:sz w:val="28"/>
          <w:lang w:eastAsia="zh-CN"/>
        </w:rPr>
        <w:t>R2-</w:t>
      </w:r>
      <w:bookmarkStart w:id="0" w:name="OLE_LINK1"/>
      <w:r w:rsidRPr="001007F5">
        <w:rPr>
          <w:rFonts w:ascii="Arial" w:eastAsia="宋体" w:hAnsi="Arial" w:hint="eastAsia"/>
          <w:b/>
          <w:i/>
          <w:noProof/>
          <w:sz w:val="28"/>
          <w:lang w:eastAsia="zh-CN"/>
        </w:rPr>
        <w:t>19</w:t>
      </w:r>
      <w:bookmarkEnd w:id="0"/>
      <w:r w:rsidR="00A238FD">
        <w:rPr>
          <w:rFonts w:ascii="Arial" w:eastAsia="宋体" w:hAnsi="Arial" w:hint="eastAsia"/>
          <w:b/>
          <w:i/>
          <w:noProof/>
          <w:sz w:val="28"/>
          <w:lang w:eastAsia="zh-CN"/>
        </w:rPr>
        <w:t>12203</w:t>
      </w:r>
      <w:r w:rsidRPr="001007F5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</w:p>
    <w:p w:rsidR="001007F5" w:rsidRPr="001007F5" w:rsidRDefault="001007F5" w:rsidP="001007F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Location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8A6E68">
        <w:rPr>
          <w:rFonts w:ascii="Arial" w:eastAsia="宋体" w:hAnsi="Arial" w:hint="eastAsia"/>
          <w:b/>
          <w:noProof/>
          <w:sz w:val="24"/>
          <w:lang w:eastAsia="zh-CN"/>
        </w:rPr>
        <w:t>Chongqing</w:t>
      </w:r>
      <w:r w:rsidRPr="001007F5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 w:rsidR="008A6E68">
        <w:rPr>
          <w:rFonts w:ascii="Arial" w:eastAsia="宋体" w:hAnsi="Arial" w:hint="eastAsia"/>
          <w:b/>
          <w:noProof/>
          <w:sz w:val="24"/>
          <w:lang w:eastAsia="zh-CN"/>
        </w:rPr>
        <w:t>China</w:t>
      </w:r>
      <w:r w:rsidRPr="001007F5">
        <w:rPr>
          <w:rFonts w:ascii="Arial" w:eastAsia="宋体" w:hAnsi="Arial"/>
          <w:b/>
          <w:noProof/>
          <w:sz w:val="24"/>
          <w:lang w:eastAsia="en-US"/>
        </w:rPr>
        <w:t>,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StartDate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DB01C4">
        <w:rPr>
          <w:rFonts w:ascii="Arial" w:eastAsia="宋体" w:hAnsi="Arial" w:hint="eastAsia"/>
          <w:b/>
          <w:noProof/>
          <w:sz w:val="24"/>
          <w:lang w:eastAsia="zh-CN"/>
        </w:rPr>
        <w:t>Octobe</w:t>
      </w:r>
      <w:r w:rsidR="008A6E68">
        <w:rPr>
          <w:rFonts w:ascii="Arial" w:eastAsia="宋体" w:hAnsi="Arial" w:hint="eastAsia"/>
          <w:b/>
          <w:noProof/>
          <w:sz w:val="24"/>
          <w:lang w:eastAsia="zh-CN"/>
        </w:rPr>
        <w:t>r 14</w:t>
      </w:r>
      <w:r w:rsidRPr="001007F5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Pr="001007F5">
        <w:rPr>
          <w:rFonts w:ascii="Arial" w:eastAsia="宋体" w:hAnsi="Arial"/>
          <w:b/>
          <w:noProof/>
          <w:sz w:val="24"/>
          <w:vertAlign w:val="superscript"/>
          <w:lang w:eastAsia="zh-CN"/>
        </w:rPr>
        <w:fldChar w:fldCharType="end"/>
      </w:r>
      <w:r w:rsidRPr="001007F5">
        <w:rPr>
          <w:rFonts w:ascii="Arial" w:eastAsia="宋体" w:hAnsi="Arial"/>
          <w:b/>
          <w:noProof/>
          <w:sz w:val="24"/>
          <w:lang w:eastAsia="en-US"/>
        </w:rPr>
        <w:t xml:space="preserve"> - </w:t>
      </w:r>
      <w:r w:rsidRPr="001007F5">
        <w:rPr>
          <w:rFonts w:ascii="Arial" w:eastAsia="宋体" w:hAnsi="Arial"/>
          <w:lang w:eastAsia="en-US"/>
        </w:rPr>
        <w:fldChar w:fldCharType="begin"/>
      </w:r>
      <w:r w:rsidRPr="001007F5">
        <w:rPr>
          <w:rFonts w:ascii="Arial" w:eastAsia="宋体" w:hAnsi="Arial"/>
          <w:lang w:eastAsia="en-US"/>
        </w:rPr>
        <w:instrText xml:space="preserve"> DOCPROPERTY  EndDate  \* MERGEFORMAT </w:instrText>
      </w:r>
      <w:r w:rsidRPr="001007F5">
        <w:rPr>
          <w:rFonts w:ascii="Arial" w:eastAsia="宋体" w:hAnsi="Arial"/>
          <w:lang w:eastAsia="en-US"/>
        </w:rPr>
        <w:fldChar w:fldCharType="separate"/>
      </w:r>
      <w:r w:rsidR="008A6E68">
        <w:rPr>
          <w:rFonts w:ascii="Arial" w:eastAsia="宋体" w:hAnsi="Arial" w:hint="eastAsia"/>
          <w:b/>
          <w:noProof/>
          <w:sz w:val="24"/>
          <w:lang w:eastAsia="zh-CN"/>
        </w:rPr>
        <w:t>18</w:t>
      </w:r>
      <w:r w:rsidRPr="001007F5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Pr="001007F5">
        <w:rPr>
          <w:rFonts w:ascii="Arial" w:eastAsia="宋体" w:hAnsi="Arial" w:hint="eastAsia"/>
          <w:b/>
          <w:noProof/>
          <w:sz w:val="24"/>
          <w:lang w:eastAsia="zh-CN"/>
        </w:rPr>
        <w:t xml:space="preserve"> </w:t>
      </w:r>
      <w:r w:rsidRPr="001007F5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1007F5">
        <w:rPr>
          <w:rFonts w:ascii="Arial" w:eastAsia="宋体" w:hAnsi="Arial"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42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Spec#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36.3</w:t>
            </w:r>
            <w:r w:rsidRPr="001007F5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07F5" w:rsidRPr="00A238FD" w:rsidRDefault="00A238FD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</w:pPr>
            <w:r w:rsidRPr="00A238F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0083</w:t>
            </w:r>
            <w:bookmarkStart w:id="1" w:name="_GoBack"/>
            <w:bookmarkEnd w:id="1"/>
          </w:p>
        </w:tc>
        <w:tc>
          <w:tcPr>
            <w:tcW w:w="709" w:type="dxa"/>
          </w:tcPr>
          <w:p w:rsidR="001007F5" w:rsidRPr="001007F5" w:rsidRDefault="001007F5" w:rsidP="001007F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zh-CN"/>
              </w:rPr>
            </w:pPr>
            <w:r w:rsidRPr="005E4AB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007F5" w:rsidRPr="001007F5" w:rsidRDefault="001007F5" w:rsidP="001007F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07F5" w:rsidRPr="001007F5" w:rsidRDefault="001007F5" w:rsidP="007247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Version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15.</w:t>
            </w:r>
            <w:r w:rsidR="007247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1007F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1007F5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1007F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007F5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007F5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007F5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1007F5" w:rsidRPr="001007F5" w:rsidTr="00D522DF">
        <w:tc>
          <w:tcPr>
            <w:tcW w:w="9641" w:type="dxa"/>
            <w:gridSpan w:val="9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1007F5" w:rsidRPr="001007F5" w:rsidRDefault="001007F5" w:rsidP="001007F5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07F5" w:rsidRPr="001007F5" w:rsidTr="00D522DF">
        <w:tc>
          <w:tcPr>
            <w:tcW w:w="2835" w:type="dxa"/>
          </w:tcPr>
          <w:p w:rsidR="001007F5" w:rsidRPr="001007F5" w:rsidRDefault="001007F5" w:rsidP="001007F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007F5" w:rsidRPr="001007F5" w:rsidRDefault="001007F5" w:rsidP="001007F5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07F5" w:rsidRPr="001007F5" w:rsidTr="00D522DF">
        <w:tc>
          <w:tcPr>
            <w:tcW w:w="9640" w:type="dxa"/>
            <w:gridSpan w:val="11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firstLineChars="50" w:firstLine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lang w:eastAsia="zh-CN"/>
              </w:rPr>
              <w:t xml:space="preserve">Introduction of B1C signal in </w:t>
            </w:r>
            <w:r w:rsidRPr="001007F5">
              <w:rPr>
                <w:rFonts w:ascii="Arial" w:eastAsia="宋体" w:hAnsi="Arial"/>
                <w:lang w:eastAsia="en-US"/>
              </w:rPr>
              <w:t xml:space="preserve">BDS </w:t>
            </w:r>
            <w:r w:rsidRPr="001007F5">
              <w:rPr>
                <w:rFonts w:ascii="Arial" w:eastAsia="宋体" w:hAnsi="Arial" w:hint="eastAsia"/>
                <w:lang w:eastAsia="zh-CN"/>
              </w:rPr>
              <w:t>system in A-GNSS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DD5797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DD5797">
              <w:rPr>
                <w:rFonts w:ascii="Arial" w:eastAsia="宋体" w:hAnsi="Arial"/>
                <w:lang w:eastAsia="zh-CN"/>
              </w:rPr>
              <w:t xml:space="preserve">CATT, CAICT, CMCC, China Telecom, China Unicom, Huawei, ZTE Corporation, </w:t>
            </w:r>
            <w:proofErr w:type="spellStart"/>
            <w:r w:rsidRPr="00DD5797">
              <w:rPr>
                <w:rFonts w:ascii="Arial" w:eastAsia="宋体" w:hAnsi="Arial"/>
                <w:lang w:eastAsia="zh-CN"/>
              </w:rPr>
              <w:t>MediaTek</w:t>
            </w:r>
            <w:proofErr w:type="spellEnd"/>
            <w:r w:rsidRPr="00DD5797">
              <w:rPr>
                <w:rFonts w:ascii="Arial" w:eastAsia="宋体" w:hAnsi="Arial"/>
                <w:lang w:eastAsia="zh-CN"/>
              </w:rPr>
              <w:t xml:space="preserve"> Inc.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lang w:eastAsia="zh-CN"/>
              </w:rPr>
              <w:t>R2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ResDate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="00CA3CE7">
              <w:rPr>
                <w:rFonts w:ascii="Arial" w:eastAsia="宋体" w:hAnsi="Arial" w:hint="eastAsia"/>
                <w:noProof/>
                <w:lang w:eastAsia="zh-CN"/>
              </w:rPr>
              <w:t>2019-9-3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0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lang w:eastAsia="en-US"/>
              </w:rPr>
              <w:fldChar w:fldCharType="begin"/>
            </w:r>
            <w:r w:rsidRPr="001007F5">
              <w:rPr>
                <w:rFonts w:ascii="Arial" w:eastAsia="宋体" w:hAnsi="Arial"/>
                <w:lang w:eastAsia="en-US"/>
              </w:rPr>
              <w:instrText xml:space="preserve"> DOCPROPERTY  Cat  \* MERGEFORMAT </w:instrText>
            </w:r>
            <w:r w:rsidRPr="001007F5">
              <w:rPr>
                <w:rFonts w:ascii="Arial" w:eastAsia="宋体" w:hAnsi="Arial"/>
                <w:lang w:eastAsia="en-US"/>
              </w:rPr>
              <w:fldChar w:fldCharType="separate"/>
            </w:r>
            <w:r w:rsidRPr="001007F5">
              <w:rPr>
                <w:rFonts w:ascii="Arial" w:eastAsia="宋体" w:hAnsi="Arial" w:hint="eastAsia"/>
                <w:b/>
                <w:noProof/>
                <w:lang w:eastAsia="zh-CN"/>
              </w:rPr>
              <w:t>B</w:t>
            </w:r>
            <w:r w:rsidRPr="001007F5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1007F5">
              <w:rPr>
                <w:rFonts w:ascii="Arial" w:eastAsia="宋体" w:hAnsi="Arial"/>
                <w:noProof/>
                <w:lang w:eastAsia="zh-CN"/>
              </w:rPr>
              <w:instrText xml:space="preserve"> DOCPROPERTY  Release  \* MERGEFORMAT </w:instrText>
            </w:r>
            <w:r w:rsidRPr="001007F5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1007F5">
              <w:rPr>
                <w:rFonts w:ascii="Arial" w:eastAsia="宋体" w:hAnsi="Arial"/>
                <w:noProof/>
                <w:lang w:eastAsia="zh-CN"/>
              </w:rPr>
              <w:t>Rel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-1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1007F5" w:rsidRPr="001007F5" w:rsidTr="00D522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1007F5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007F5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007F5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07F5" w:rsidRPr="001007F5" w:rsidRDefault="001007F5" w:rsidP="001007F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1007F5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Rel-12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Rel-13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Rel-14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Rel-15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Rel-16</w:t>
            </w:r>
            <w:r w:rsidRPr="001007F5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1007F5" w:rsidRPr="001007F5" w:rsidTr="00D522DF">
        <w:tc>
          <w:tcPr>
            <w:tcW w:w="1843" w:type="dxa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1007F5">
              <w:rPr>
                <w:rFonts w:ascii="Arial" w:eastAsia="宋体" w:hAnsi="Arial"/>
                <w:noProof/>
                <w:lang w:eastAsia="zh-CN"/>
              </w:rPr>
              <w:t>I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ntroduce the B1C signal in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 the network-assisted 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BDS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 System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 xml:space="preserve">, as part of A-GNSS 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>positioning method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 in LTE and NR.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BDS system 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won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>’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 support global navigation services without B1C signal.</w:t>
            </w:r>
          </w:p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7F5" w:rsidRPr="0054591F" w:rsidRDefault="004A06DA" w:rsidP="0054591F">
            <w:pPr>
              <w:rPr>
                <w:rFonts w:ascii="Arial" w:eastAsia="宋体" w:hAnsi="Arial"/>
                <w:lang w:eastAsia="zh-CN"/>
              </w:rPr>
            </w:pPr>
            <w:proofErr w:type="spellStart"/>
            <w:r w:rsidRPr="0054591F">
              <w:rPr>
                <w:rFonts w:ascii="Arial" w:eastAsia="宋体" w:hAnsi="Arial"/>
                <w:lang w:eastAsia="zh-CN"/>
              </w:rPr>
              <w:t>BeiDou</w:t>
            </w:r>
            <w:proofErr w:type="spellEnd"/>
            <w:r w:rsidRPr="0054591F">
              <w:rPr>
                <w:rFonts w:ascii="Arial" w:eastAsia="宋体" w:hAnsi="Arial"/>
                <w:lang w:eastAsia="zh-CN"/>
              </w:rPr>
              <w:t xml:space="preserve"> Navigation Satellite System Signal In Space Interface Control Document Open Service Signal B1C as the reference file</w:t>
            </w:r>
            <w:r w:rsidR="0054591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54591F">
              <w:rPr>
                <w:rFonts w:ascii="Arial" w:eastAsia="宋体" w:hAnsi="Arial"/>
                <w:lang w:eastAsia="zh-CN"/>
              </w:rPr>
              <w:t>should be involved in this spec.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5459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noProof/>
                <w:lang w:eastAsia="zh-CN"/>
              </w:rPr>
              <w:t>N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 xml:space="preserve">etwork-assisted 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BDS</w:t>
            </w:r>
            <w:r w:rsidR="0054591F">
              <w:rPr>
                <w:rFonts w:ascii="Arial" w:eastAsia="宋体" w:hAnsi="Arial" w:hint="eastAsia"/>
                <w:noProof/>
                <w:lang w:eastAsia="zh-CN"/>
              </w:rPr>
              <w:t xml:space="preserve"> positioning method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 xml:space="preserve"> can</w:t>
            </w:r>
            <w:r w:rsidRPr="001007F5">
              <w:rPr>
                <w:rFonts w:ascii="Arial" w:eastAsia="宋体" w:hAnsi="Arial"/>
                <w:noProof/>
                <w:lang w:eastAsia="zh-CN"/>
              </w:rPr>
              <w:t>’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 xml:space="preserve">t support global postioning. </w:t>
            </w:r>
          </w:p>
        </w:tc>
      </w:tr>
      <w:tr w:rsidR="001007F5" w:rsidRPr="001007F5" w:rsidTr="00D522DF">
        <w:tc>
          <w:tcPr>
            <w:tcW w:w="2694" w:type="dxa"/>
            <w:gridSpan w:val="2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AD3E70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2, </w:t>
            </w:r>
            <w:r w:rsidRPr="00AD3E70">
              <w:rPr>
                <w:rFonts w:ascii="Arial" w:eastAsia="宋体" w:hAnsi="Arial"/>
                <w:noProof/>
                <w:lang w:eastAsia="zh-CN"/>
              </w:rPr>
              <w:t>8.1.2.1.3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AD3E70">
              <w:rPr>
                <w:rFonts w:ascii="Arial" w:eastAsia="宋体" w:hAnsi="Arial"/>
                <w:noProof/>
                <w:lang w:eastAsia="zh-CN"/>
              </w:rPr>
              <w:t>8.1.2.1.4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>
              <w:rPr>
                <w:rFonts w:ascii="Arial" w:eastAsia="宋体" w:hAnsi="Arial"/>
                <w:noProof/>
                <w:lang w:eastAsia="zh-CN"/>
              </w:rPr>
              <w:t>8.1.2.1.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AD3E70">
              <w:rPr>
                <w:rFonts w:ascii="Arial" w:eastAsia="宋体" w:hAnsi="Arial"/>
                <w:noProof/>
                <w:lang w:eastAsia="zh-CN"/>
              </w:rPr>
              <w:tab/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1007F5" w:rsidRPr="001007F5" w:rsidRDefault="001007F5" w:rsidP="001007F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:rsidR="001007F5" w:rsidRPr="001007F5" w:rsidRDefault="001007F5" w:rsidP="001007F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1007F5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>TS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38.305</w:t>
            </w: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CR</w:t>
            </w:r>
            <w:r w:rsidR="00C87645">
              <w:rPr>
                <w:noProof/>
              </w:rPr>
              <w:t xml:space="preserve"> ...</w:t>
            </w:r>
          </w:p>
          <w:p w:rsidR="001007F5" w:rsidRPr="001007F5" w:rsidRDefault="001007F5" w:rsidP="004A06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1007F5">
              <w:rPr>
                <w:rFonts w:ascii="Arial" w:eastAsia="宋体" w:hAnsi="Arial" w:hint="eastAsia"/>
                <w:noProof/>
                <w:lang w:eastAsia="zh-CN"/>
              </w:rPr>
              <w:t>TS36.</w:t>
            </w:r>
            <w:r w:rsidR="004A06DA" w:rsidRPr="001007F5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4A06DA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4A06DA" w:rsidRPr="001007F5">
              <w:rPr>
                <w:rFonts w:ascii="Arial" w:eastAsia="宋体" w:hAnsi="Arial" w:hint="eastAsia"/>
                <w:noProof/>
                <w:lang w:eastAsia="zh-CN"/>
              </w:rPr>
              <w:t xml:space="preserve">5 </w:t>
            </w:r>
            <w:r w:rsidRPr="001007F5">
              <w:rPr>
                <w:rFonts w:ascii="Arial" w:eastAsia="宋体" w:hAnsi="Arial" w:hint="eastAsia"/>
                <w:noProof/>
                <w:lang w:eastAsia="zh-CN"/>
              </w:rPr>
              <w:t>CR</w:t>
            </w:r>
            <w:r w:rsidR="00C87645">
              <w:rPr>
                <w:noProof/>
              </w:rPr>
              <w:t xml:space="preserve">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C87645" w:rsidP="00C876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F5" w:rsidRPr="001007F5" w:rsidRDefault="00C87645" w:rsidP="00C876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87645">
              <w:rPr>
                <w:rFonts w:ascii="Arial" w:eastAsia="宋体" w:hAnsi="Arial"/>
                <w:noProof/>
                <w:lang w:eastAsia="en-US"/>
              </w:rPr>
              <w:t>TS/TR ... CR ...</w:t>
            </w: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1007F5" w:rsidRPr="001007F5" w:rsidTr="00D522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F5" w:rsidRPr="001007F5" w:rsidRDefault="001007F5" w:rsidP="001007F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1007F5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:rsidR="001007F5" w:rsidRPr="001007F5" w:rsidRDefault="001007F5" w:rsidP="001007F5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:rsidR="001007F5" w:rsidRPr="001007F5" w:rsidRDefault="001007F5" w:rsidP="001007F5">
      <w:pPr>
        <w:overflowPunct/>
        <w:autoSpaceDE/>
        <w:autoSpaceDN/>
        <w:adjustRightInd/>
        <w:textAlignment w:val="auto"/>
        <w:rPr>
          <w:rFonts w:eastAsia="Times New Roman"/>
          <w:noProof/>
          <w:lang w:eastAsia="en-US"/>
        </w:rPr>
        <w:sectPr w:rsidR="001007F5" w:rsidRPr="001007F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007F5" w:rsidRPr="001007F5" w:rsidTr="00D522DF">
        <w:tc>
          <w:tcPr>
            <w:tcW w:w="9855" w:type="dxa"/>
            <w:shd w:val="clear" w:color="auto" w:fill="FFFF99"/>
          </w:tcPr>
          <w:p w:rsidR="001007F5" w:rsidRPr="001007F5" w:rsidRDefault="001007F5" w:rsidP="001007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 w:rsidRPr="001007F5">
              <w:rPr>
                <w:rFonts w:eastAsia="Times New Roman"/>
                <w:b/>
                <w:noProof/>
                <w:color w:val="FF0000"/>
                <w:sz w:val="24"/>
                <w:szCs w:val="24"/>
                <w:lang w:eastAsia="zh-CN"/>
              </w:rPr>
              <w:lastRenderedPageBreak/>
              <w:t>Start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of change</w:t>
            </w:r>
          </w:p>
        </w:tc>
      </w:tr>
    </w:tbl>
    <w:p w:rsidR="009941A4" w:rsidRPr="00684E63" w:rsidRDefault="009941A4" w:rsidP="009941A4">
      <w:pPr>
        <w:pStyle w:val="1"/>
      </w:pPr>
      <w:bookmarkStart w:id="3" w:name="_Toc12401709"/>
      <w:r w:rsidRPr="00684E63">
        <w:t>2</w:t>
      </w:r>
      <w:r w:rsidRPr="00684E63">
        <w:tab/>
        <w:t>References</w:t>
      </w:r>
      <w:bookmarkEnd w:id="3"/>
    </w:p>
    <w:p w:rsidR="009941A4" w:rsidRPr="00684E63" w:rsidRDefault="009941A4" w:rsidP="009941A4">
      <w:r w:rsidRPr="00684E63">
        <w:t>The following documents contain provisions which, through reference in this text, constitute provisions of the present document.</w:t>
      </w:r>
    </w:p>
    <w:p w:rsidR="009941A4" w:rsidRPr="00684E63" w:rsidRDefault="009941A4" w:rsidP="009941A4">
      <w:pPr>
        <w:pStyle w:val="B1"/>
      </w:pPr>
      <w:r w:rsidRPr="00684E63">
        <w:t>-</w:t>
      </w:r>
      <w:r w:rsidRPr="00684E63">
        <w:tab/>
        <w:t>References are either specific (identified by date of publication, edition number, version number, etc.) or non-specific.</w:t>
      </w:r>
    </w:p>
    <w:p w:rsidR="009941A4" w:rsidRPr="00684E63" w:rsidRDefault="009941A4" w:rsidP="009941A4">
      <w:pPr>
        <w:pStyle w:val="B1"/>
      </w:pPr>
      <w:r w:rsidRPr="00684E63">
        <w:t>-</w:t>
      </w:r>
      <w:r w:rsidRPr="00684E63">
        <w:tab/>
        <w:t>For a specific reference, subsequent revisions do not apply.</w:t>
      </w:r>
    </w:p>
    <w:p w:rsidR="009941A4" w:rsidRPr="00684E63" w:rsidRDefault="009941A4" w:rsidP="009941A4">
      <w:pPr>
        <w:pStyle w:val="B1"/>
      </w:pPr>
      <w:r w:rsidRPr="00684E63">
        <w:t>-</w:t>
      </w:r>
      <w:r w:rsidRPr="00684E63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84E63">
        <w:rPr>
          <w:i/>
        </w:rPr>
        <w:t>in the same Release as the present document.</w:t>
      </w:r>
    </w:p>
    <w:p w:rsidR="009941A4" w:rsidRPr="00684E63" w:rsidRDefault="009941A4" w:rsidP="009941A4">
      <w:pPr>
        <w:pStyle w:val="EX"/>
      </w:pPr>
      <w:r w:rsidRPr="00684E63">
        <w:t>[1]</w:t>
      </w:r>
      <w:r w:rsidRPr="00684E63">
        <w:tab/>
        <w:t>3GPP TR 21.905: "Vocabulary for 3GPP Specifications".</w:t>
      </w:r>
    </w:p>
    <w:p w:rsidR="009941A4" w:rsidRPr="00684E63" w:rsidRDefault="009941A4" w:rsidP="009941A4">
      <w:pPr>
        <w:pStyle w:val="EX"/>
      </w:pPr>
      <w:r w:rsidRPr="00684E63">
        <w:t>[2]</w:t>
      </w:r>
      <w:r w:rsidRPr="00684E63">
        <w:tab/>
        <w:t>3GPP TS 23.271: "Functional stage 2 description of Location Services (LCS)"</w:t>
      </w:r>
    </w:p>
    <w:p w:rsidR="009941A4" w:rsidRPr="00684E63" w:rsidRDefault="009941A4" w:rsidP="009941A4">
      <w:pPr>
        <w:pStyle w:val="EX"/>
      </w:pPr>
      <w:r w:rsidRPr="00684E63">
        <w:t>[3]</w:t>
      </w:r>
      <w:r w:rsidRPr="00684E63">
        <w:tab/>
        <w:t>3GPP TS 22.071: "Location Services (LCS); Service description, Stage 1".</w:t>
      </w:r>
    </w:p>
    <w:p w:rsidR="009941A4" w:rsidRPr="00684E63" w:rsidRDefault="009941A4" w:rsidP="009941A4">
      <w:pPr>
        <w:pStyle w:val="EX"/>
      </w:pPr>
      <w:r w:rsidRPr="00684E63">
        <w:t>[4]</w:t>
      </w:r>
      <w:r w:rsidRPr="00684E63">
        <w:tab/>
        <w:t>3GPP TS 23.032: "Universal Geographical Area Description (GAD)".</w:t>
      </w:r>
    </w:p>
    <w:p w:rsidR="009941A4" w:rsidRPr="00684E63" w:rsidRDefault="009941A4" w:rsidP="009941A4">
      <w:pPr>
        <w:pStyle w:val="EX"/>
      </w:pPr>
      <w:r w:rsidRPr="00684E63">
        <w:t>[5]</w:t>
      </w:r>
      <w:r w:rsidRPr="00684E63">
        <w:tab/>
        <w:t>3GPP TS 36.306: "Evolved Universal Terrestrial Radio Access (E-UTRA); "User Equipment (UE) radio access capabilities".</w:t>
      </w:r>
    </w:p>
    <w:p w:rsidR="009941A4" w:rsidRPr="00684E63" w:rsidRDefault="009941A4" w:rsidP="009941A4">
      <w:pPr>
        <w:pStyle w:val="EX"/>
      </w:pPr>
      <w:r w:rsidRPr="00684E63">
        <w:t>[6]</w:t>
      </w:r>
      <w:r w:rsidRPr="00684E63">
        <w:tab/>
        <w:t xml:space="preserve">IS-GPS-200, Revision D, </w:t>
      </w:r>
      <w:proofErr w:type="spellStart"/>
      <w:r w:rsidRPr="00684E63">
        <w:t>Navstar</w:t>
      </w:r>
      <w:proofErr w:type="spellEnd"/>
      <w:r w:rsidRPr="00684E63">
        <w:t xml:space="preserve"> GPS Space Segment/Navigation User Interfaces, March 7</w:t>
      </w:r>
      <w:r w:rsidRPr="00684E63">
        <w:rPr>
          <w:vertAlign w:val="superscript"/>
        </w:rPr>
        <w:t>th</w:t>
      </w:r>
      <w:r w:rsidRPr="00684E63">
        <w:t>, 2006.</w:t>
      </w:r>
    </w:p>
    <w:p w:rsidR="009941A4" w:rsidRPr="00684E63" w:rsidRDefault="009941A4" w:rsidP="009941A4">
      <w:pPr>
        <w:pStyle w:val="EX"/>
      </w:pPr>
      <w:r w:rsidRPr="00684E63">
        <w:t>[7]</w:t>
      </w:r>
      <w:r w:rsidRPr="00684E63">
        <w:tab/>
        <w:t xml:space="preserve">IS-GPS-705, </w:t>
      </w:r>
      <w:proofErr w:type="spellStart"/>
      <w:r w:rsidRPr="00684E63">
        <w:t>Navstar</w:t>
      </w:r>
      <w:proofErr w:type="spellEnd"/>
      <w:r w:rsidRPr="00684E63">
        <w:t xml:space="preserve"> GPS Space Segment/User Segment L5 Interfaces, September 22, 2005.</w:t>
      </w:r>
    </w:p>
    <w:p w:rsidR="009941A4" w:rsidRPr="00684E63" w:rsidRDefault="009941A4" w:rsidP="009941A4">
      <w:pPr>
        <w:pStyle w:val="EX"/>
      </w:pPr>
      <w:r w:rsidRPr="00684E63">
        <w:t>[8]</w:t>
      </w:r>
      <w:r w:rsidRPr="00684E63">
        <w:tab/>
        <w:t xml:space="preserve">IS-GPS-800, </w:t>
      </w:r>
      <w:proofErr w:type="spellStart"/>
      <w:r w:rsidRPr="00684E63">
        <w:t>Navstar</w:t>
      </w:r>
      <w:proofErr w:type="spellEnd"/>
      <w:r w:rsidRPr="00684E63">
        <w:t xml:space="preserve"> GPS Space Segment/User Segment L1C Interfaces, September 4, 2008.</w:t>
      </w:r>
    </w:p>
    <w:p w:rsidR="009941A4" w:rsidRPr="00684E63" w:rsidRDefault="009941A4" w:rsidP="009941A4">
      <w:pPr>
        <w:pStyle w:val="EX"/>
      </w:pPr>
      <w:r w:rsidRPr="00684E63">
        <w:t>[9]</w:t>
      </w:r>
      <w:r w:rsidRPr="00684E63">
        <w:tab/>
        <w:t>Galileo OS Signal in Space ICD (OS SIS ICD), Draft 0, Galileo Joint Undertaking, May 23</w:t>
      </w:r>
      <w:r w:rsidRPr="00684E63">
        <w:rPr>
          <w:vertAlign w:val="superscript"/>
        </w:rPr>
        <w:t>rd</w:t>
      </w:r>
      <w:r w:rsidRPr="00684E63">
        <w:t>, 2006.</w:t>
      </w:r>
    </w:p>
    <w:p w:rsidR="009941A4" w:rsidRPr="00684E63" w:rsidRDefault="009941A4" w:rsidP="009941A4">
      <w:pPr>
        <w:pStyle w:val="EX"/>
      </w:pPr>
      <w:r w:rsidRPr="00684E63">
        <w:t>[10]</w:t>
      </w:r>
      <w:r w:rsidRPr="00684E63">
        <w:tab/>
        <w:t>Global Navigation Satellite System GLONASS Interface Control Document, Version 5, 2002.</w:t>
      </w:r>
    </w:p>
    <w:p w:rsidR="009941A4" w:rsidRPr="00684E63" w:rsidRDefault="009941A4" w:rsidP="009941A4">
      <w:pPr>
        <w:pStyle w:val="EX"/>
      </w:pPr>
      <w:r w:rsidRPr="00684E63">
        <w:t>[11]</w:t>
      </w:r>
      <w:r w:rsidRPr="00684E63">
        <w:tab/>
        <w:t>IS-QZSS, Quasi Zenith Satellite System Navigation Service Interface Specifications for QZSS, Ver.1.0, June 17, 2008.</w:t>
      </w:r>
    </w:p>
    <w:p w:rsidR="009941A4" w:rsidRPr="00684E63" w:rsidRDefault="009941A4" w:rsidP="009941A4">
      <w:pPr>
        <w:pStyle w:val="EX"/>
      </w:pPr>
      <w:r w:rsidRPr="00684E63">
        <w:t>[12]</w:t>
      </w:r>
      <w:r w:rsidRPr="00684E63">
        <w:tab/>
        <w:t>Specification for the Wide Area Augmentation System (WAAS), US Department of Transportation, Federal Aviation Administration, DTFA01-96-C-00025, 2001.</w:t>
      </w:r>
    </w:p>
    <w:p w:rsidR="009941A4" w:rsidRPr="00684E63" w:rsidRDefault="009941A4" w:rsidP="009941A4">
      <w:pPr>
        <w:pStyle w:val="EX"/>
      </w:pPr>
      <w:r w:rsidRPr="00684E63">
        <w:t>[13]</w:t>
      </w:r>
      <w:r w:rsidRPr="00684E63">
        <w:tab/>
        <w:t>RTCM 10402.3, RTCM Recommended Standards for Differential GNSS Service (v.2.3), August 20, 2001.</w:t>
      </w:r>
    </w:p>
    <w:p w:rsidR="009941A4" w:rsidRPr="00684E63" w:rsidRDefault="009941A4" w:rsidP="009941A4">
      <w:pPr>
        <w:pStyle w:val="EX"/>
      </w:pPr>
      <w:r w:rsidRPr="00684E63">
        <w:t>[14]</w:t>
      </w:r>
      <w:r w:rsidRPr="00684E63">
        <w:tab/>
        <w:t>3GPP TS 36.331: "Evolved Universal Terrestrial Radio Access (E-UTRA); "Radio Resource Control (RRC); Protocol specification".</w:t>
      </w:r>
    </w:p>
    <w:p w:rsidR="009941A4" w:rsidRPr="00684E63" w:rsidRDefault="009941A4" w:rsidP="009941A4">
      <w:pPr>
        <w:pStyle w:val="EX"/>
      </w:pPr>
      <w:r w:rsidRPr="00684E63">
        <w:t>[15]</w:t>
      </w:r>
      <w:r w:rsidRPr="00684E63">
        <w:tab/>
        <w:t>3GPP TS 25.331: "</w:t>
      </w:r>
      <w:r w:rsidRPr="00684E63" w:rsidDel="00735DAA">
        <w:t xml:space="preserve"> </w:t>
      </w:r>
      <w:r w:rsidRPr="00684E63">
        <w:t>Radio Resource Control (RRC); Protocol Specification".</w:t>
      </w:r>
    </w:p>
    <w:p w:rsidR="009941A4" w:rsidRPr="00684E63" w:rsidRDefault="009941A4" w:rsidP="009941A4">
      <w:pPr>
        <w:pStyle w:val="EX"/>
      </w:pPr>
      <w:r w:rsidRPr="00684E63">
        <w:t>[16]</w:t>
      </w:r>
      <w:r w:rsidRPr="00684E63">
        <w:tab/>
        <w:t>3GPP TS 44.031: "Location Services (LCS); Mobile Station (MS) - Serving Mobile Location Centre (SMLC) Radio Resource LCS Protocol (RRLP)".</w:t>
      </w:r>
    </w:p>
    <w:p w:rsidR="009941A4" w:rsidRPr="00684E63" w:rsidRDefault="009941A4" w:rsidP="009941A4">
      <w:pPr>
        <w:pStyle w:val="EX"/>
      </w:pPr>
      <w:r w:rsidRPr="00684E63">
        <w:t>[17]</w:t>
      </w:r>
      <w:r w:rsidRPr="00684E63">
        <w:tab/>
        <w:t>OMA-AD-SUPL-V2_0: "Secure User Plane Location Architecture Approved Version 2.0".</w:t>
      </w:r>
    </w:p>
    <w:p w:rsidR="009941A4" w:rsidRPr="00684E63" w:rsidRDefault="009941A4" w:rsidP="009941A4">
      <w:pPr>
        <w:pStyle w:val="EX"/>
      </w:pPr>
      <w:r w:rsidRPr="00684E63">
        <w:t>[18]</w:t>
      </w:r>
      <w:r w:rsidRPr="00684E63">
        <w:tab/>
        <w:t>OMA-TS-ULP-V2_0_3: "</w:t>
      </w:r>
      <w:proofErr w:type="spellStart"/>
      <w:r w:rsidRPr="00684E63">
        <w:t>UserPlane</w:t>
      </w:r>
      <w:proofErr w:type="spellEnd"/>
      <w:r w:rsidRPr="00684E63">
        <w:t xml:space="preserve"> Location Protocol Approved Version 2.0.3".</w:t>
      </w:r>
    </w:p>
    <w:p w:rsidR="009941A4" w:rsidRPr="00684E63" w:rsidRDefault="009941A4" w:rsidP="009941A4">
      <w:pPr>
        <w:pStyle w:val="EX"/>
      </w:pPr>
      <w:r w:rsidRPr="00684E63">
        <w:t>[19]</w:t>
      </w:r>
      <w:r w:rsidRPr="00684E63">
        <w:tab/>
        <w:t>3GPP TS 23.401: "General Packet Radio Service (GPRS) enhancements for Evolved Universal Terrestrial Radio Access Network (E-UTRAN) access".</w:t>
      </w:r>
    </w:p>
    <w:p w:rsidR="009941A4" w:rsidRPr="00684E63" w:rsidRDefault="009941A4" w:rsidP="009941A4">
      <w:pPr>
        <w:pStyle w:val="EX"/>
      </w:pPr>
      <w:r w:rsidRPr="00684E63">
        <w:t>[20]</w:t>
      </w:r>
      <w:r w:rsidRPr="00684E63">
        <w:tab/>
        <w:t>3GPP TS 36.214: "Evolved Universal Terrestrial Radio Access (E-UTRA); "Physical layer – Measurements".</w:t>
      </w:r>
    </w:p>
    <w:p w:rsidR="009941A4" w:rsidRPr="00684E63" w:rsidRDefault="009941A4" w:rsidP="009941A4">
      <w:pPr>
        <w:pStyle w:val="EX"/>
      </w:pPr>
      <w:r w:rsidRPr="00684E63">
        <w:lastRenderedPageBreak/>
        <w:t>[21]</w:t>
      </w:r>
      <w:r w:rsidRPr="00684E63">
        <w:tab/>
        <w:t>3GPP TS 36.302: "Evolved Universal Terrestrial Radio Access (E-UTRA); "Services provided by the physical layer ".</w:t>
      </w:r>
    </w:p>
    <w:p w:rsidR="009941A4" w:rsidRPr="00684E63" w:rsidRDefault="009941A4" w:rsidP="009941A4">
      <w:pPr>
        <w:pStyle w:val="EX"/>
      </w:pPr>
      <w:r w:rsidRPr="00684E63">
        <w:t>[22]</w:t>
      </w:r>
      <w:r w:rsidRPr="00684E63">
        <w:tab/>
        <w:t>3GPP TS 25.305: "Stage 2 functional specification of User Equipment (UE) positioning in UTRAN".</w:t>
      </w:r>
    </w:p>
    <w:p w:rsidR="009941A4" w:rsidRPr="00684E63" w:rsidRDefault="009941A4" w:rsidP="009941A4">
      <w:pPr>
        <w:pStyle w:val="EX"/>
      </w:pPr>
      <w:r w:rsidRPr="00684E63">
        <w:t>[23]</w:t>
      </w:r>
      <w:r w:rsidRPr="00684E63">
        <w:tab/>
        <w:t>3GPP TS 43.059: "Functional stage 2 description of Location Services in GERAN".</w:t>
      </w:r>
    </w:p>
    <w:p w:rsidR="009941A4" w:rsidRPr="00684E63" w:rsidRDefault="009941A4" w:rsidP="009941A4">
      <w:pPr>
        <w:pStyle w:val="EX"/>
      </w:pPr>
      <w:r w:rsidRPr="00684E63">
        <w:t>[24]</w:t>
      </w:r>
      <w:r w:rsidRPr="00684E63">
        <w:tab/>
        <w:t>3GPP TR 23.891: "Evaluation of LCS Control Plane Solutions for EPS".</w:t>
      </w:r>
    </w:p>
    <w:p w:rsidR="009941A4" w:rsidRPr="00684E63" w:rsidRDefault="009941A4" w:rsidP="009941A4">
      <w:pPr>
        <w:pStyle w:val="EX"/>
      </w:pPr>
      <w:r w:rsidRPr="00684E63">
        <w:t>[25]</w:t>
      </w:r>
      <w:r w:rsidRPr="00684E63">
        <w:tab/>
        <w:t>3GPP TS 36.355: "Evolved Universal Terrestrial Radio Access (E-UTRA); LTE Positioning Protocol (LPP)".</w:t>
      </w:r>
    </w:p>
    <w:p w:rsidR="009941A4" w:rsidRPr="00684E63" w:rsidRDefault="009941A4" w:rsidP="009941A4">
      <w:pPr>
        <w:pStyle w:val="EX"/>
      </w:pPr>
      <w:r w:rsidRPr="00684E63">
        <w:t>[26]</w:t>
      </w:r>
      <w:r w:rsidRPr="00684E63">
        <w:tab/>
        <w:t>3GPP TS 24.171: "Control Plane Location Services (LCS) procedures in the Evolved Packet System (EPS)".</w:t>
      </w:r>
    </w:p>
    <w:p w:rsidR="009941A4" w:rsidRPr="00684E63" w:rsidRDefault="009941A4" w:rsidP="009941A4">
      <w:pPr>
        <w:pStyle w:val="EX"/>
      </w:pPr>
      <w:r w:rsidRPr="00684E63">
        <w:t>[27]</w:t>
      </w:r>
      <w:r w:rsidRPr="00684E63">
        <w:tab/>
        <w:t>3GPP TS 29.171: "Location Services (LCS); LCS Application Protocol (LCS-AP) between the Mobile Management Entity (MME) and Evolved Serving Mobile Location Centre (E-SMLC); SLs interface".</w:t>
      </w:r>
    </w:p>
    <w:p w:rsidR="009941A4" w:rsidRPr="00684E63" w:rsidRDefault="009941A4" w:rsidP="009941A4">
      <w:pPr>
        <w:pStyle w:val="EX"/>
      </w:pPr>
      <w:r w:rsidRPr="00684E63">
        <w:t>[28]</w:t>
      </w:r>
      <w:r w:rsidRPr="00684E63">
        <w:tab/>
        <w:t>BDS-SIS-ICD-2.0: "</w:t>
      </w:r>
      <w:proofErr w:type="spellStart"/>
      <w:r w:rsidRPr="00684E63">
        <w:t>BeiDou</w:t>
      </w:r>
      <w:proofErr w:type="spellEnd"/>
      <w:r w:rsidRPr="00684E63">
        <w:t xml:space="preserve"> Navigation Satellite System Signal </w:t>
      </w:r>
      <w:proofErr w:type="gramStart"/>
      <w:r w:rsidRPr="00684E63">
        <w:t>In</w:t>
      </w:r>
      <w:proofErr w:type="gramEnd"/>
      <w:r w:rsidRPr="00684E63">
        <w:t xml:space="preserve"> Space Interface Control Document Open Service Signal (Version 2.0)", December 2013.</w:t>
      </w:r>
    </w:p>
    <w:p w:rsidR="009941A4" w:rsidRPr="00684E63" w:rsidRDefault="009941A4" w:rsidP="009941A4">
      <w:pPr>
        <w:pStyle w:val="EX"/>
      </w:pPr>
      <w:r w:rsidRPr="00684E63">
        <w:t>[29]</w:t>
      </w:r>
      <w:r w:rsidRPr="00684E63">
        <w:tab/>
        <w:t>IEEE 802.11: "Wireless LAN Medium Access Control (MAC) and Physical Layer (PHY) Specifications".</w:t>
      </w:r>
    </w:p>
    <w:p w:rsidR="009941A4" w:rsidRPr="00684E63" w:rsidRDefault="009941A4" w:rsidP="009941A4">
      <w:pPr>
        <w:pStyle w:val="EX"/>
      </w:pPr>
      <w:r w:rsidRPr="00684E63">
        <w:t>[30]</w:t>
      </w:r>
      <w:r w:rsidRPr="00684E63">
        <w:tab/>
        <w:t>Bluetooth Special Interest Group: "Bluetooth Core Specification v4.2", December 2014.</w:t>
      </w:r>
    </w:p>
    <w:p w:rsidR="009941A4" w:rsidRPr="00684E63" w:rsidRDefault="009941A4" w:rsidP="009941A4">
      <w:pPr>
        <w:pStyle w:val="EX"/>
      </w:pPr>
      <w:r w:rsidRPr="00684E63">
        <w:t>[31]</w:t>
      </w:r>
      <w:r w:rsidRPr="00684E63">
        <w:tab/>
        <w:t>ATIS-0500027: "Recommendations for Establishing Wide Scale Indoor Location Performance", May 2015.</w:t>
      </w:r>
    </w:p>
    <w:p w:rsidR="009941A4" w:rsidRPr="00684E63" w:rsidRDefault="009941A4" w:rsidP="009941A4">
      <w:pPr>
        <w:pStyle w:val="EX"/>
      </w:pPr>
      <w:r w:rsidRPr="00684E63">
        <w:t>[32]</w:t>
      </w:r>
      <w:r w:rsidRPr="00684E63">
        <w:tab/>
        <w:t>3GPP TS 36.211: "Evolved Universal Terrestrial Radio Access (E-UTRA); Physical channels and modulation".</w:t>
      </w:r>
    </w:p>
    <w:p w:rsidR="009941A4" w:rsidRPr="00684E63" w:rsidRDefault="009941A4" w:rsidP="009941A4">
      <w:pPr>
        <w:pStyle w:val="EX"/>
      </w:pPr>
      <w:r w:rsidRPr="00684E63">
        <w:t>[33]</w:t>
      </w:r>
      <w:r w:rsidRPr="00684E63">
        <w:tab/>
        <w:t>RTCM 10403.3, RTCM Recommended Standards for Differential GNSS Services (v.3.3), October 7, 2016.</w:t>
      </w:r>
    </w:p>
    <w:p w:rsidR="00634DCC" w:rsidRPr="009941A4" w:rsidRDefault="00634DCC" w:rsidP="009941A4">
      <w:pPr>
        <w:pStyle w:val="EX"/>
        <w:rPr>
          <w:ins w:id="4" w:author="作者"/>
        </w:rPr>
      </w:pPr>
      <w:ins w:id="5" w:author="作者">
        <w:r w:rsidRPr="009941A4">
          <w:rPr>
            <w:rFonts w:hint="eastAsia"/>
          </w:rPr>
          <w:t>[</w:t>
        </w:r>
        <w:r w:rsidR="00E762A9" w:rsidRPr="009941A4">
          <w:rPr>
            <w:rFonts w:hint="eastAsia"/>
          </w:rPr>
          <w:t>xx</w:t>
        </w:r>
        <w:r w:rsidRPr="009941A4">
          <w:rPr>
            <w:rFonts w:hint="eastAsia"/>
          </w:rPr>
          <w:t>]</w:t>
        </w:r>
        <w:r w:rsidRPr="009941A4">
          <w:rPr>
            <w:rFonts w:hint="eastAsia"/>
          </w:rPr>
          <w:tab/>
        </w:r>
        <w:r w:rsidR="007247F1" w:rsidRPr="007247F1">
          <w:t>BDS-SIS-ICD-B1C-1.0</w:t>
        </w:r>
        <w:r w:rsidR="007247F1">
          <w:rPr>
            <w:rFonts w:eastAsia="等线" w:hint="eastAsia"/>
            <w:lang w:eastAsia="zh-CN"/>
          </w:rPr>
          <w:t>:</w:t>
        </w:r>
        <w:r w:rsidR="007247F1" w:rsidRPr="007247F1">
          <w:t xml:space="preserve"> </w:t>
        </w:r>
        <w:r w:rsidR="007247F1" w:rsidRPr="00684E63">
          <w:t>"</w:t>
        </w:r>
        <w:proofErr w:type="spellStart"/>
        <w:r w:rsidRPr="009941A4">
          <w:t>BeiDou</w:t>
        </w:r>
        <w:proofErr w:type="spellEnd"/>
        <w:r w:rsidRPr="009941A4">
          <w:t xml:space="preserve"> Navigation Satellite System Signal </w:t>
        </w:r>
        <w:proofErr w:type="gramStart"/>
        <w:r w:rsidRPr="009941A4">
          <w:t>In</w:t>
        </w:r>
        <w:proofErr w:type="gramEnd"/>
        <w:r w:rsidRPr="009941A4">
          <w:t xml:space="preserve"> Space Interface Control Document Open Service Signal B1C (Version 1.0)</w:t>
        </w:r>
        <w:r w:rsidR="007247F1" w:rsidRPr="00684E63">
          <w:t>"</w:t>
        </w:r>
        <w:r w:rsidRPr="009941A4">
          <w:t>, December, 2017</w:t>
        </w:r>
      </w:ins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41A4" w:rsidRPr="001007F5" w:rsidTr="00045EC7">
        <w:tc>
          <w:tcPr>
            <w:tcW w:w="9855" w:type="dxa"/>
            <w:shd w:val="clear" w:color="auto" w:fill="FFFF99"/>
          </w:tcPr>
          <w:p w:rsidR="009941A4" w:rsidRPr="001007F5" w:rsidRDefault="009941A4" w:rsidP="00045E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6" w:name="_MON_1371566463"/>
            <w:bookmarkStart w:id="7" w:name="_MON_1373359541"/>
            <w:bookmarkStart w:id="8" w:name="_MON_1373362862"/>
            <w:bookmarkStart w:id="9" w:name="_MON_1361088021"/>
            <w:bookmarkStart w:id="10" w:name="_MON_1364117056"/>
            <w:bookmarkStart w:id="11" w:name="_MON_1364117377"/>
            <w:bookmarkStart w:id="12" w:name="_MON_1364117391"/>
            <w:bookmarkStart w:id="13" w:name="_MON_1364123281"/>
            <w:bookmarkStart w:id="14" w:name="_MON_1364123722"/>
            <w:bookmarkStart w:id="15" w:name="_MON_1364123754"/>
            <w:bookmarkStart w:id="16" w:name="_MON_1364123774"/>
            <w:bookmarkStart w:id="17" w:name="_MON_1364123802"/>
            <w:bookmarkStart w:id="18" w:name="_MON_1364123823"/>
            <w:bookmarkStart w:id="19" w:name="_MON_1364195979"/>
            <w:bookmarkStart w:id="20" w:name="_MON_1364196409"/>
            <w:bookmarkStart w:id="21" w:name="_MON_1364196428"/>
            <w:bookmarkStart w:id="22" w:name="_MON_1364196470"/>
            <w:bookmarkStart w:id="23" w:name="_MON_1364196473"/>
            <w:bookmarkStart w:id="24" w:name="_MON_1364196505"/>
            <w:bookmarkStart w:id="25" w:name="_MON_1364196528"/>
            <w:bookmarkStart w:id="26" w:name="_MON_1364196629"/>
            <w:bookmarkStart w:id="27" w:name="_MON_1364196641"/>
            <w:bookmarkStart w:id="28" w:name="_MON_1364196672"/>
            <w:bookmarkStart w:id="29" w:name="_MON_1364196678"/>
            <w:bookmarkStart w:id="30" w:name="_MON_1361085279"/>
            <w:bookmarkStart w:id="31" w:name="_MON_1361085868"/>
            <w:bookmarkStart w:id="32" w:name="_MON_1361085897"/>
            <w:bookmarkStart w:id="33" w:name="_MON_1361086129"/>
            <w:bookmarkStart w:id="34" w:name="_MON_1361086229"/>
            <w:bookmarkStart w:id="35" w:name="_MON_1361086293"/>
            <w:bookmarkStart w:id="36" w:name="_MON_1361086629"/>
            <w:bookmarkStart w:id="37" w:name="_MON_1287607996"/>
            <w:bookmarkStart w:id="38" w:name="_MON_1290880912"/>
            <w:bookmarkStart w:id="39" w:name="_MON_1302030219"/>
            <w:bookmarkStart w:id="40" w:name="_MON_1302031633"/>
            <w:bookmarkStart w:id="41" w:name="_MON_1302127742"/>
            <w:bookmarkStart w:id="42" w:name="_MON_1315599278"/>
            <w:bookmarkStart w:id="43" w:name="_MON_1373360761"/>
            <w:bookmarkStart w:id="44" w:name="_MON_1399982548"/>
            <w:bookmarkStart w:id="45" w:name="_MON_1371570237"/>
            <w:bookmarkStart w:id="46" w:name="_MON_1371570602"/>
            <w:bookmarkStart w:id="47" w:name="_MON_1302040551"/>
            <w:bookmarkStart w:id="48" w:name="_MON_1313923503"/>
            <w:bookmarkStart w:id="49" w:name="_MON_1315599289"/>
            <w:bookmarkStart w:id="50" w:name="_MON_1302041658"/>
            <w:bookmarkStart w:id="51" w:name="_MON_1303159023"/>
            <w:bookmarkStart w:id="52" w:name="_MON_1303159045"/>
            <w:bookmarkStart w:id="53" w:name="_MON_1303159050"/>
            <w:bookmarkStart w:id="54" w:name="_MON_1303159100"/>
            <w:bookmarkStart w:id="55" w:name="_MON_1303159108"/>
            <w:bookmarkStart w:id="56" w:name="_MON_1303159164"/>
            <w:bookmarkStart w:id="57" w:name="_MON_1418070755"/>
            <w:bookmarkStart w:id="58" w:name="_MON_1418070763"/>
            <w:bookmarkStart w:id="59" w:name="_MON_1418070813"/>
            <w:bookmarkStart w:id="60" w:name="_MON_1418070865"/>
            <w:bookmarkStart w:id="61" w:name="_MON_1418069904"/>
            <w:bookmarkStart w:id="62" w:name="_MON_1418070417"/>
            <w:bookmarkStart w:id="63" w:name="_MON_1418070542"/>
            <w:bookmarkStart w:id="64" w:name="_MON_1418070557"/>
            <w:bookmarkStart w:id="65" w:name="_MON_1418070674"/>
            <w:bookmarkStart w:id="66" w:name="_MON_1418070691"/>
            <w:bookmarkStart w:id="67" w:name="_MON_1418070715"/>
            <w:bookmarkStart w:id="68" w:name="_MON_1376977836"/>
            <w:bookmarkStart w:id="69" w:name="_MON_1375081825"/>
            <w:bookmarkStart w:id="70" w:name="_MON_1375084510"/>
            <w:bookmarkStart w:id="71" w:name="_MON_1375085099"/>
            <w:bookmarkStart w:id="72" w:name="_Toc579098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7247F1" w:rsidRPr="00684E63" w:rsidRDefault="007247F1" w:rsidP="007247F1">
      <w:pPr>
        <w:pStyle w:val="5"/>
      </w:pPr>
      <w:bookmarkStart w:id="73" w:name="_Toc12401799"/>
      <w:r w:rsidRPr="00684E63">
        <w:t>8.1.2.1.3</w:t>
      </w:r>
      <w:r w:rsidRPr="00684E63">
        <w:tab/>
      </w:r>
      <w:proofErr w:type="spellStart"/>
      <w:r w:rsidRPr="00684E63">
        <w:t>Ionospheric</w:t>
      </w:r>
      <w:proofErr w:type="spellEnd"/>
      <w:r w:rsidRPr="00684E63">
        <w:t xml:space="preserve"> Models</w:t>
      </w:r>
      <w:bookmarkEnd w:id="73"/>
    </w:p>
    <w:p w:rsidR="007247F1" w:rsidRPr="00684E63" w:rsidRDefault="007247F1" w:rsidP="007247F1">
      <w:proofErr w:type="spellStart"/>
      <w:r w:rsidRPr="00684E63">
        <w:t>Ionospheric</w:t>
      </w:r>
      <w:proofErr w:type="spellEnd"/>
      <w:r w:rsidRPr="00684E63">
        <w:t xml:space="preserve"> Model assistance provides the GNSS receiver with parameters to model the propagation delay of the GNSS signals through the ionosphere. </w:t>
      </w:r>
      <w:proofErr w:type="spellStart"/>
      <w:r w:rsidRPr="00684E63">
        <w:t>Ionospheric</w:t>
      </w:r>
      <w:proofErr w:type="spellEnd"/>
      <w:r w:rsidRPr="00684E63">
        <w:t xml:space="preserve"> Model parameters as specified by GPS [6], Galileo [9], QZSS [11], and BDS [28]</w:t>
      </w:r>
      <w:ins w:id="74" w:author="作者">
        <w:r>
          <w:rPr>
            <w:rFonts w:eastAsia="等线" w:hint="eastAsia"/>
            <w:lang w:eastAsia="zh-CN"/>
          </w:rPr>
          <w:t>, [xx]</w:t>
        </w:r>
      </w:ins>
      <w:r w:rsidRPr="00684E63">
        <w:t xml:space="preserve"> may be provided.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7247F1" w:rsidP="00045E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7247F1" w:rsidRPr="00684E63" w:rsidRDefault="007247F1" w:rsidP="007247F1">
      <w:pPr>
        <w:pStyle w:val="5"/>
      </w:pPr>
      <w:bookmarkStart w:id="75" w:name="_Toc12401800"/>
      <w:bookmarkStart w:id="76" w:name="_Toc5790986"/>
      <w:bookmarkEnd w:id="72"/>
      <w:r w:rsidRPr="00684E63">
        <w:t>8.1.2.1.4</w:t>
      </w:r>
      <w:r w:rsidRPr="00684E63">
        <w:tab/>
        <w:t>Earth Orientation Parameters</w:t>
      </w:r>
      <w:bookmarkEnd w:id="75"/>
    </w:p>
    <w:p w:rsidR="007247F1" w:rsidRPr="00684E63" w:rsidRDefault="007247F1" w:rsidP="007247F1">
      <w:r w:rsidRPr="00684E63">
        <w:t>Earth Orientation Parameters (EOP) assistance provides the GNSS receiver with parameters needed to construct the ECEF-to-ECI coordinate transformation as specified by GPS [6]</w:t>
      </w:r>
      <w:ins w:id="77" w:author="作者">
        <w:r>
          <w:rPr>
            <w:rFonts w:eastAsia="等线" w:hint="eastAsia"/>
            <w:lang w:eastAsia="zh-CN"/>
          </w:rPr>
          <w:t xml:space="preserve"> </w:t>
        </w:r>
        <w:r w:rsidR="00F41713">
          <w:rPr>
            <w:rFonts w:eastAsia="等线" w:hint="eastAsia"/>
            <w:lang w:eastAsia="zh-CN"/>
          </w:rPr>
          <w:t>and</w:t>
        </w:r>
        <w:r>
          <w:rPr>
            <w:rFonts w:eastAsia="等线" w:hint="eastAsia"/>
            <w:lang w:eastAsia="zh-CN"/>
          </w:rPr>
          <w:t xml:space="preserve"> BDS [xx]</w:t>
        </w:r>
      </w:ins>
      <w:r w:rsidRPr="00684E63"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7247F1" w:rsidP="00045E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7247F1" w:rsidRPr="007247F1" w:rsidRDefault="007247F1" w:rsidP="007247F1">
      <w:pPr>
        <w:rPr>
          <w:sz w:val="32"/>
          <w:lang w:eastAsia="zh-CN"/>
        </w:rPr>
      </w:pPr>
    </w:p>
    <w:p w:rsidR="007247F1" w:rsidRPr="00684E63" w:rsidRDefault="007247F1" w:rsidP="007247F1">
      <w:pPr>
        <w:pStyle w:val="5"/>
      </w:pPr>
      <w:bookmarkStart w:id="78" w:name="_Toc12401801"/>
      <w:bookmarkStart w:id="79" w:name="_Toc5790987"/>
      <w:bookmarkEnd w:id="76"/>
      <w:r w:rsidRPr="00684E63">
        <w:t>8.1.2.1.5</w:t>
      </w:r>
      <w:r w:rsidRPr="00684E63">
        <w:tab/>
        <w:t>GNSS-GNSS Time Offsets</w:t>
      </w:r>
      <w:bookmarkEnd w:id="78"/>
    </w:p>
    <w:p w:rsidR="007247F1" w:rsidRPr="00684E63" w:rsidRDefault="007247F1" w:rsidP="007247F1">
      <w:r w:rsidRPr="00684E63">
        <w:t xml:space="preserve">GNSS-GNSS Time Offsets assistance provides the GNSS receiver with parameters to correlate GNSS time (where the specific GNSS is indicated by a GNSS-1 ID) of one GNSS with other GNSS time (where the specific GNSS is </w:t>
      </w:r>
      <w:r w:rsidRPr="00684E63">
        <w:lastRenderedPageBreak/>
        <w:t>indicated by a GNSS-2 ID). GNSS-GNSS Time Offsets parameters as specified by GPS [6], Galileo [9], GLONASS [10], QZSS [11], and BDS [28]</w:t>
      </w:r>
      <w:ins w:id="80" w:author="作者">
        <w:r>
          <w:rPr>
            <w:rFonts w:eastAsia="等线" w:hint="eastAsia"/>
            <w:lang w:eastAsia="zh-CN"/>
          </w:rPr>
          <w:t>, [xx]</w:t>
        </w:r>
      </w:ins>
      <w:r w:rsidRPr="00684E63">
        <w:t xml:space="preserve"> may be provided.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47F1" w:rsidRPr="001007F5" w:rsidTr="00045EC7">
        <w:tc>
          <w:tcPr>
            <w:tcW w:w="9855" w:type="dxa"/>
            <w:shd w:val="clear" w:color="auto" w:fill="FFFF99"/>
          </w:tcPr>
          <w:p w:rsidR="007247F1" w:rsidRPr="001007F5" w:rsidRDefault="007247F1" w:rsidP="007247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81" w:name="_MON_1315599308"/>
            <w:bookmarkStart w:id="82" w:name="_MON_1307210882"/>
            <w:bookmarkEnd w:id="79"/>
            <w:bookmarkEnd w:id="81"/>
            <w:bookmarkEnd w:id="82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end</w:t>
            </w:r>
          </w:p>
        </w:tc>
      </w:tr>
    </w:tbl>
    <w:p w:rsidR="004B35F8" w:rsidRPr="00132CB8" w:rsidRDefault="004B35F8" w:rsidP="009D2D4D">
      <w:pPr>
        <w:rPr>
          <w:sz w:val="32"/>
        </w:rPr>
      </w:pPr>
    </w:p>
    <w:sectPr w:rsidR="004B35F8" w:rsidRPr="00132CB8" w:rsidSect="00FE60C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C76" w:rsidRDefault="000A1C76">
      <w:r>
        <w:separator/>
      </w:r>
    </w:p>
  </w:endnote>
  <w:endnote w:type="continuationSeparator" w:id="0">
    <w:p w:rsidR="000A1C76" w:rsidRDefault="000A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D522DF" w:rsidP="00D60FA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C76" w:rsidRDefault="000A1C76">
      <w:r>
        <w:separator/>
      </w:r>
    </w:p>
  </w:footnote>
  <w:footnote w:type="continuationSeparator" w:id="0">
    <w:p w:rsidR="000A1C76" w:rsidRDefault="000A1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DF" w:rsidRPr="00D60FA7" w:rsidRDefault="00D522DF" w:rsidP="00D60F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68A3C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62511"/>
    <w:multiLevelType w:val="hybridMultilevel"/>
    <w:tmpl w:val="761451D6"/>
    <w:lvl w:ilvl="0" w:tplc="42F4DBB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CA04F1"/>
    <w:multiLevelType w:val="hybridMultilevel"/>
    <w:tmpl w:val="E5EAD58E"/>
    <w:lvl w:ilvl="0" w:tplc="3564AB66">
      <w:start w:val="7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1B194D1F"/>
    <w:multiLevelType w:val="hybridMultilevel"/>
    <w:tmpl w:val="EAB0E04E"/>
    <w:lvl w:ilvl="0" w:tplc="08FAE206">
      <w:start w:val="10"/>
      <w:numFmt w:val="bullet"/>
      <w:lvlText w:val="-"/>
      <w:lvlJc w:val="left"/>
      <w:pPr>
        <w:ind w:left="928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1E085F86"/>
    <w:multiLevelType w:val="hybridMultilevel"/>
    <w:tmpl w:val="0F9E89EC"/>
    <w:lvl w:ilvl="0" w:tplc="51EAD3A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9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5B3545"/>
    <w:multiLevelType w:val="hybridMultilevel"/>
    <w:tmpl w:val="0F8CAE0A"/>
    <w:lvl w:ilvl="0" w:tplc="713A31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761BC8"/>
    <w:multiLevelType w:val="hybridMultilevel"/>
    <w:tmpl w:val="06847964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4"/>
  </w:num>
  <w:num w:numId="4">
    <w:abstractNumId w:val="7"/>
  </w:num>
  <w:num w:numId="5">
    <w:abstractNumId w:val="12"/>
  </w:num>
  <w:num w:numId="6">
    <w:abstractNumId w:val="3"/>
  </w:num>
  <w:num w:numId="7">
    <w:abstractNumId w:val="15"/>
  </w:num>
  <w:num w:numId="8">
    <w:abstractNumId w:val="14"/>
  </w:num>
  <w:num w:numId="9">
    <w:abstractNumId w:val="10"/>
  </w:num>
  <w:num w:numId="10">
    <w:abstractNumId w:val="9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5"/>
  </w:num>
  <w:num w:numId="1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DB"/>
    <w:rsid w:val="000050A9"/>
    <w:rsid w:val="00010E64"/>
    <w:rsid w:val="000138B6"/>
    <w:rsid w:val="00013AA3"/>
    <w:rsid w:val="00014BBF"/>
    <w:rsid w:val="00027D0F"/>
    <w:rsid w:val="00040095"/>
    <w:rsid w:val="00041C0F"/>
    <w:rsid w:val="00046ACA"/>
    <w:rsid w:val="00047023"/>
    <w:rsid w:val="00047760"/>
    <w:rsid w:val="00050214"/>
    <w:rsid w:val="0005234B"/>
    <w:rsid w:val="00055DB5"/>
    <w:rsid w:val="00056424"/>
    <w:rsid w:val="00063C9A"/>
    <w:rsid w:val="00064B4B"/>
    <w:rsid w:val="00067638"/>
    <w:rsid w:val="00071F2C"/>
    <w:rsid w:val="000761A5"/>
    <w:rsid w:val="00076C5F"/>
    <w:rsid w:val="00077DE2"/>
    <w:rsid w:val="00080512"/>
    <w:rsid w:val="00087041"/>
    <w:rsid w:val="00090E07"/>
    <w:rsid w:val="0009535D"/>
    <w:rsid w:val="00096735"/>
    <w:rsid w:val="000A1824"/>
    <w:rsid w:val="000A1C76"/>
    <w:rsid w:val="000A51C3"/>
    <w:rsid w:val="000A5C56"/>
    <w:rsid w:val="000B0CF6"/>
    <w:rsid w:val="000B3430"/>
    <w:rsid w:val="000C0F59"/>
    <w:rsid w:val="000C5C3B"/>
    <w:rsid w:val="000C6400"/>
    <w:rsid w:val="000D4182"/>
    <w:rsid w:val="000F160A"/>
    <w:rsid w:val="001007F5"/>
    <w:rsid w:val="00102A84"/>
    <w:rsid w:val="0010480E"/>
    <w:rsid w:val="00110F89"/>
    <w:rsid w:val="00112646"/>
    <w:rsid w:val="001136B9"/>
    <w:rsid w:val="00120944"/>
    <w:rsid w:val="00121C71"/>
    <w:rsid w:val="0012483F"/>
    <w:rsid w:val="00131D62"/>
    <w:rsid w:val="00132CB8"/>
    <w:rsid w:val="001358F7"/>
    <w:rsid w:val="001370E8"/>
    <w:rsid w:val="00137C77"/>
    <w:rsid w:val="001426BB"/>
    <w:rsid w:val="00143413"/>
    <w:rsid w:val="00144BB6"/>
    <w:rsid w:val="001553FF"/>
    <w:rsid w:val="00156C4D"/>
    <w:rsid w:val="00165B2A"/>
    <w:rsid w:val="00173827"/>
    <w:rsid w:val="00173C3E"/>
    <w:rsid w:val="00174F8C"/>
    <w:rsid w:val="00176452"/>
    <w:rsid w:val="001843AB"/>
    <w:rsid w:val="00186B9C"/>
    <w:rsid w:val="00186FF3"/>
    <w:rsid w:val="001A008C"/>
    <w:rsid w:val="001A1586"/>
    <w:rsid w:val="001A2884"/>
    <w:rsid w:val="001A4B9C"/>
    <w:rsid w:val="001A685A"/>
    <w:rsid w:val="001B01C1"/>
    <w:rsid w:val="001B53CD"/>
    <w:rsid w:val="001E5494"/>
    <w:rsid w:val="001E67FA"/>
    <w:rsid w:val="001F0B7A"/>
    <w:rsid w:val="001F31FA"/>
    <w:rsid w:val="001F5271"/>
    <w:rsid w:val="001F59BD"/>
    <w:rsid w:val="001F5B0D"/>
    <w:rsid w:val="001F6290"/>
    <w:rsid w:val="001F786F"/>
    <w:rsid w:val="002001AD"/>
    <w:rsid w:val="00203869"/>
    <w:rsid w:val="00205379"/>
    <w:rsid w:val="002170D7"/>
    <w:rsid w:val="00221262"/>
    <w:rsid w:val="002242BA"/>
    <w:rsid w:val="002368A3"/>
    <w:rsid w:val="00242840"/>
    <w:rsid w:val="002443E1"/>
    <w:rsid w:val="002514C8"/>
    <w:rsid w:val="0025409F"/>
    <w:rsid w:val="002573E8"/>
    <w:rsid w:val="0026209D"/>
    <w:rsid w:val="00265A2F"/>
    <w:rsid w:val="0026678E"/>
    <w:rsid w:val="00271323"/>
    <w:rsid w:val="00281CF0"/>
    <w:rsid w:val="00290E05"/>
    <w:rsid w:val="00294C3C"/>
    <w:rsid w:val="00295A2F"/>
    <w:rsid w:val="002A37F1"/>
    <w:rsid w:val="002B2164"/>
    <w:rsid w:val="002B2377"/>
    <w:rsid w:val="002C4D03"/>
    <w:rsid w:val="002C4E60"/>
    <w:rsid w:val="002C7F79"/>
    <w:rsid w:val="002D2F89"/>
    <w:rsid w:val="002D33DE"/>
    <w:rsid w:val="002D4247"/>
    <w:rsid w:val="002D6584"/>
    <w:rsid w:val="002F08CC"/>
    <w:rsid w:val="002F30AA"/>
    <w:rsid w:val="00301663"/>
    <w:rsid w:val="00304088"/>
    <w:rsid w:val="00307994"/>
    <w:rsid w:val="003123A7"/>
    <w:rsid w:val="00321F20"/>
    <w:rsid w:val="0032664C"/>
    <w:rsid w:val="003403D8"/>
    <w:rsid w:val="0034426A"/>
    <w:rsid w:val="00346B8A"/>
    <w:rsid w:val="00351BC3"/>
    <w:rsid w:val="00352186"/>
    <w:rsid w:val="003521C7"/>
    <w:rsid w:val="00354966"/>
    <w:rsid w:val="00355E6E"/>
    <w:rsid w:val="00361B56"/>
    <w:rsid w:val="00363CB5"/>
    <w:rsid w:val="003668F6"/>
    <w:rsid w:val="00375A39"/>
    <w:rsid w:val="003810BD"/>
    <w:rsid w:val="003916C9"/>
    <w:rsid w:val="003A1E2A"/>
    <w:rsid w:val="003A59E7"/>
    <w:rsid w:val="003B57C4"/>
    <w:rsid w:val="003B5990"/>
    <w:rsid w:val="003D2674"/>
    <w:rsid w:val="003F0500"/>
    <w:rsid w:val="003F1AAE"/>
    <w:rsid w:val="00403854"/>
    <w:rsid w:val="00405186"/>
    <w:rsid w:val="0040652C"/>
    <w:rsid w:val="0041793D"/>
    <w:rsid w:val="00425415"/>
    <w:rsid w:val="00430020"/>
    <w:rsid w:val="0043071D"/>
    <w:rsid w:val="00434F8A"/>
    <w:rsid w:val="0043634A"/>
    <w:rsid w:val="00436B88"/>
    <w:rsid w:val="0044310C"/>
    <w:rsid w:val="00444E5B"/>
    <w:rsid w:val="0045003A"/>
    <w:rsid w:val="00450678"/>
    <w:rsid w:val="00457256"/>
    <w:rsid w:val="0046427F"/>
    <w:rsid w:val="004653D7"/>
    <w:rsid w:val="004662BA"/>
    <w:rsid w:val="004675CD"/>
    <w:rsid w:val="00467B66"/>
    <w:rsid w:val="0047265F"/>
    <w:rsid w:val="004A06DA"/>
    <w:rsid w:val="004A5ACD"/>
    <w:rsid w:val="004B108C"/>
    <w:rsid w:val="004B35F8"/>
    <w:rsid w:val="004C2281"/>
    <w:rsid w:val="004C29DC"/>
    <w:rsid w:val="004D02E5"/>
    <w:rsid w:val="004D3BD3"/>
    <w:rsid w:val="004D4BF4"/>
    <w:rsid w:val="004E213A"/>
    <w:rsid w:val="004F0FA1"/>
    <w:rsid w:val="004F550C"/>
    <w:rsid w:val="004F5726"/>
    <w:rsid w:val="00507106"/>
    <w:rsid w:val="00527FED"/>
    <w:rsid w:val="005331D8"/>
    <w:rsid w:val="00537F7A"/>
    <w:rsid w:val="0054591F"/>
    <w:rsid w:val="00545D79"/>
    <w:rsid w:val="00567AC8"/>
    <w:rsid w:val="0057566C"/>
    <w:rsid w:val="00577D53"/>
    <w:rsid w:val="005804DD"/>
    <w:rsid w:val="00590E65"/>
    <w:rsid w:val="00593B5F"/>
    <w:rsid w:val="005A4D06"/>
    <w:rsid w:val="005B3860"/>
    <w:rsid w:val="005B617F"/>
    <w:rsid w:val="005C2EA0"/>
    <w:rsid w:val="005C64DE"/>
    <w:rsid w:val="005E4ABA"/>
    <w:rsid w:val="005F1D35"/>
    <w:rsid w:val="0060145C"/>
    <w:rsid w:val="00604F4E"/>
    <w:rsid w:val="0061070E"/>
    <w:rsid w:val="00610890"/>
    <w:rsid w:val="00610BB0"/>
    <w:rsid w:val="006110D8"/>
    <w:rsid w:val="00615831"/>
    <w:rsid w:val="00616F0F"/>
    <w:rsid w:val="00627CC6"/>
    <w:rsid w:val="00630FC1"/>
    <w:rsid w:val="00634DCC"/>
    <w:rsid w:val="00634F00"/>
    <w:rsid w:val="006352A4"/>
    <w:rsid w:val="006404F3"/>
    <w:rsid w:val="006414AE"/>
    <w:rsid w:val="00645A89"/>
    <w:rsid w:val="00647A37"/>
    <w:rsid w:val="00656F82"/>
    <w:rsid w:val="0065776A"/>
    <w:rsid w:val="00657D70"/>
    <w:rsid w:val="0066390C"/>
    <w:rsid w:val="006769FA"/>
    <w:rsid w:val="006818EA"/>
    <w:rsid w:val="00685409"/>
    <w:rsid w:val="006854DC"/>
    <w:rsid w:val="006925DE"/>
    <w:rsid w:val="0069390C"/>
    <w:rsid w:val="00694015"/>
    <w:rsid w:val="006942F2"/>
    <w:rsid w:val="006961F5"/>
    <w:rsid w:val="006A0311"/>
    <w:rsid w:val="006A2091"/>
    <w:rsid w:val="006A5297"/>
    <w:rsid w:val="006A5A91"/>
    <w:rsid w:val="006A7826"/>
    <w:rsid w:val="006B3CE5"/>
    <w:rsid w:val="006B4F3D"/>
    <w:rsid w:val="006C04EA"/>
    <w:rsid w:val="006C113C"/>
    <w:rsid w:val="006D0138"/>
    <w:rsid w:val="006E5984"/>
    <w:rsid w:val="006F6CEF"/>
    <w:rsid w:val="0070124F"/>
    <w:rsid w:val="00704FE7"/>
    <w:rsid w:val="00705318"/>
    <w:rsid w:val="007116C9"/>
    <w:rsid w:val="00716D91"/>
    <w:rsid w:val="00717993"/>
    <w:rsid w:val="00717A3E"/>
    <w:rsid w:val="00723FC4"/>
    <w:rsid w:val="007247F1"/>
    <w:rsid w:val="007325F3"/>
    <w:rsid w:val="007335C7"/>
    <w:rsid w:val="00734A5B"/>
    <w:rsid w:val="00735395"/>
    <w:rsid w:val="00735AAD"/>
    <w:rsid w:val="00740724"/>
    <w:rsid w:val="00741210"/>
    <w:rsid w:val="00743105"/>
    <w:rsid w:val="007437EE"/>
    <w:rsid w:val="0074598C"/>
    <w:rsid w:val="007467C3"/>
    <w:rsid w:val="00750AD2"/>
    <w:rsid w:val="007515A3"/>
    <w:rsid w:val="007625E0"/>
    <w:rsid w:val="0078027C"/>
    <w:rsid w:val="007878DA"/>
    <w:rsid w:val="00787E11"/>
    <w:rsid w:val="00787F17"/>
    <w:rsid w:val="0079105E"/>
    <w:rsid w:val="00796459"/>
    <w:rsid w:val="00797B69"/>
    <w:rsid w:val="007A1DD6"/>
    <w:rsid w:val="007A3E11"/>
    <w:rsid w:val="007A7BC3"/>
    <w:rsid w:val="007B445A"/>
    <w:rsid w:val="007C7E07"/>
    <w:rsid w:val="007D0731"/>
    <w:rsid w:val="007D3743"/>
    <w:rsid w:val="007D5135"/>
    <w:rsid w:val="007D6422"/>
    <w:rsid w:val="007E4C8D"/>
    <w:rsid w:val="007E5953"/>
    <w:rsid w:val="007F6148"/>
    <w:rsid w:val="00801044"/>
    <w:rsid w:val="00805C35"/>
    <w:rsid w:val="008075AD"/>
    <w:rsid w:val="00820DF7"/>
    <w:rsid w:val="00823A32"/>
    <w:rsid w:val="00825B29"/>
    <w:rsid w:val="00826FF6"/>
    <w:rsid w:val="00827D45"/>
    <w:rsid w:val="00830B8F"/>
    <w:rsid w:val="00836067"/>
    <w:rsid w:val="008360C2"/>
    <w:rsid w:val="008361E0"/>
    <w:rsid w:val="00846BDE"/>
    <w:rsid w:val="008478C7"/>
    <w:rsid w:val="00847CF5"/>
    <w:rsid w:val="008504E6"/>
    <w:rsid w:val="008530F8"/>
    <w:rsid w:val="0085345C"/>
    <w:rsid w:val="0085479D"/>
    <w:rsid w:val="00854C91"/>
    <w:rsid w:val="00866FD7"/>
    <w:rsid w:val="00870B19"/>
    <w:rsid w:val="0088194A"/>
    <w:rsid w:val="00882517"/>
    <w:rsid w:val="00891BFD"/>
    <w:rsid w:val="008957C4"/>
    <w:rsid w:val="008A4D5E"/>
    <w:rsid w:val="008A6814"/>
    <w:rsid w:val="008A6E68"/>
    <w:rsid w:val="008C322E"/>
    <w:rsid w:val="008D0AF2"/>
    <w:rsid w:val="008D48E1"/>
    <w:rsid w:val="008D78F4"/>
    <w:rsid w:val="008E0EFC"/>
    <w:rsid w:val="008E77A0"/>
    <w:rsid w:val="008F22D1"/>
    <w:rsid w:val="008F27F0"/>
    <w:rsid w:val="008F7D82"/>
    <w:rsid w:val="009016CF"/>
    <w:rsid w:val="009122DC"/>
    <w:rsid w:val="00915405"/>
    <w:rsid w:val="00922E80"/>
    <w:rsid w:val="0093310B"/>
    <w:rsid w:val="00943126"/>
    <w:rsid w:val="0094685C"/>
    <w:rsid w:val="00946D7D"/>
    <w:rsid w:val="00951D39"/>
    <w:rsid w:val="00955504"/>
    <w:rsid w:val="00957FA0"/>
    <w:rsid w:val="009621C8"/>
    <w:rsid w:val="00964F29"/>
    <w:rsid w:val="00965D20"/>
    <w:rsid w:val="00975BDB"/>
    <w:rsid w:val="00977F27"/>
    <w:rsid w:val="009941A4"/>
    <w:rsid w:val="009948B4"/>
    <w:rsid w:val="009A0EA7"/>
    <w:rsid w:val="009B394D"/>
    <w:rsid w:val="009B4489"/>
    <w:rsid w:val="009C4B91"/>
    <w:rsid w:val="009D03DE"/>
    <w:rsid w:val="009D2D4D"/>
    <w:rsid w:val="009E3301"/>
    <w:rsid w:val="009E7F0F"/>
    <w:rsid w:val="00A12E2D"/>
    <w:rsid w:val="00A13E61"/>
    <w:rsid w:val="00A15BED"/>
    <w:rsid w:val="00A21A92"/>
    <w:rsid w:val="00A238FD"/>
    <w:rsid w:val="00A275DB"/>
    <w:rsid w:val="00A33870"/>
    <w:rsid w:val="00A40172"/>
    <w:rsid w:val="00A405FC"/>
    <w:rsid w:val="00A42F1A"/>
    <w:rsid w:val="00A47BF8"/>
    <w:rsid w:val="00A52E95"/>
    <w:rsid w:val="00A53724"/>
    <w:rsid w:val="00A622C1"/>
    <w:rsid w:val="00A63A42"/>
    <w:rsid w:val="00A66F02"/>
    <w:rsid w:val="00A73482"/>
    <w:rsid w:val="00A86FD3"/>
    <w:rsid w:val="00A93808"/>
    <w:rsid w:val="00A938C8"/>
    <w:rsid w:val="00A93B52"/>
    <w:rsid w:val="00A94CCD"/>
    <w:rsid w:val="00A95F1C"/>
    <w:rsid w:val="00A96124"/>
    <w:rsid w:val="00A96F61"/>
    <w:rsid w:val="00AB1937"/>
    <w:rsid w:val="00AB1A49"/>
    <w:rsid w:val="00AB1DD8"/>
    <w:rsid w:val="00AB222D"/>
    <w:rsid w:val="00AB2837"/>
    <w:rsid w:val="00AB4F28"/>
    <w:rsid w:val="00AC2C6B"/>
    <w:rsid w:val="00AC63EA"/>
    <w:rsid w:val="00AD0E15"/>
    <w:rsid w:val="00AD3E70"/>
    <w:rsid w:val="00AD4D3A"/>
    <w:rsid w:val="00AE4B77"/>
    <w:rsid w:val="00AF0825"/>
    <w:rsid w:val="00B01D7C"/>
    <w:rsid w:val="00B05063"/>
    <w:rsid w:val="00B136F2"/>
    <w:rsid w:val="00B139B2"/>
    <w:rsid w:val="00B14AF9"/>
    <w:rsid w:val="00B35C9D"/>
    <w:rsid w:val="00B420E7"/>
    <w:rsid w:val="00B467E6"/>
    <w:rsid w:val="00B46A61"/>
    <w:rsid w:val="00B47950"/>
    <w:rsid w:val="00B504B7"/>
    <w:rsid w:val="00B51AC3"/>
    <w:rsid w:val="00B544BB"/>
    <w:rsid w:val="00B5767F"/>
    <w:rsid w:val="00B634AF"/>
    <w:rsid w:val="00B665B5"/>
    <w:rsid w:val="00B670C2"/>
    <w:rsid w:val="00B7293C"/>
    <w:rsid w:val="00B820F1"/>
    <w:rsid w:val="00B8540C"/>
    <w:rsid w:val="00B85EAB"/>
    <w:rsid w:val="00B922BA"/>
    <w:rsid w:val="00BC1980"/>
    <w:rsid w:val="00BC1F09"/>
    <w:rsid w:val="00BC2881"/>
    <w:rsid w:val="00BC3130"/>
    <w:rsid w:val="00BC79A1"/>
    <w:rsid w:val="00BC7C1B"/>
    <w:rsid w:val="00BD5221"/>
    <w:rsid w:val="00BE5AA7"/>
    <w:rsid w:val="00BF0232"/>
    <w:rsid w:val="00BF1810"/>
    <w:rsid w:val="00BF28DB"/>
    <w:rsid w:val="00C04CBA"/>
    <w:rsid w:val="00C11D2E"/>
    <w:rsid w:val="00C23564"/>
    <w:rsid w:val="00C2657F"/>
    <w:rsid w:val="00C26E54"/>
    <w:rsid w:val="00C3189A"/>
    <w:rsid w:val="00C32A21"/>
    <w:rsid w:val="00C400F7"/>
    <w:rsid w:val="00C468EE"/>
    <w:rsid w:val="00C46E15"/>
    <w:rsid w:val="00C53E5A"/>
    <w:rsid w:val="00C55237"/>
    <w:rsid w:val="00C55C7E"/>
    <w:rsid w:val="00C87645"/>
    <w:rsid w:val="00C96B98"/>
    <w:rsid w:val="00CA1462"/>
    <w:rsid w:val="00CA3CE7"/>
    <w:rsid w:val="00CC4A55"/>
    <w:rsid w:val="00CC7445"/>
    <w:rsid w:val="00CE055B"/>
    <w:rsid w:val="00CE22D4"/>
    <w:rsid w:val="00CE288A"/>
    <w:rsid w:val="00CF2145"/>
    <w:rsid w:val="00CF62CD"/>
    <w:rsid w:val="00D02501"/>
    <w:rsid w:val="00D157EC"/>
    <w:rsid w:val="00D16EBC"/>
    <w:rsid w:val="00D42F32"/>
    <w:rsid w:val="00D4640B"/>
    <w:rsid w:val="00D522DF"/>
    <w:rsid w:val="00D56325"/>
    <w:rsid w:val="00D57437"/>
    <w:rsid w:val="00D57B9C"/>
    <w:rsid w:val="00D60FA7"/>
    <w:rsid w:val="00D61687"/>
    <w:rsid w:val="00D70C8A"/>
    <w:rsid w:val="00D713A5"/>
    <w:rsid w:val="00D76395"/>
    <w:rsid w:val="00D822F6"/>
    <w:rsid w:val="00D952DB"/>
    <w:rsid w:val="00D96648"/>
    <w:rsid w:val="00DA0807"/>
    <w:rsid w:val="00DA309A"/>
    <w:rsid w:val="00DB01C4"/>
    <w:rsid w:val="00DB1786"/>
    <w:rsid w:val="00DB1CE2"/>
    <w:rsid w:val="00DB4DF2"/>
    <w:rsid w:val="00DB58EC"/>
    <w:rsid w:val="00DB5978"/>
    <w:rsid w:val="00DC0D57"/>
    <w:rsid w:val="00DC309B"/>
    <w:rsid w:val="00DC4897"/>
    <w:rsid w:val="00DC4DA2"/>
    <w:rsid w:val="00DC5F82"/>
    <w:rsid w:val="00DD5797"/>
    <w:rsid w:val="00DE73E0"/>
    <w:rsid w:val="00DF34D8"/>
    <w:rsid w:val="00E07436"/>
    <w:rsid w:val="00E10E60"/>
    <w:rsid w:val="00E11E82"/>
    <w:rsid w:val="00E13F53"/>
    <w:rsid w:val="00E149B3"/>
    <w:rsid w:val="00E14E6F"/>
    <w:rsid w:val="00E15055"/>
    <w:rsid w:val="00E1647B"/>
    <w:rsid w:val="00E16B08"/>
    <w:rsid w:val="00E30C13"/>
    <w:rsid w:val="00E3445C"/>
    <w:rsid w:val="00E3475C"/>
    <w:rsid w:val="00E37433"/>
    <w:rsid w:val="00E42B15"/>
    <w:rsid w:val="00E4583B"/>
    <w:rsid w:val="00E54FAB"/>
    <w:rsid w:val="00E63FE3"/>
    <w:rsid w:val="00E64A17"/>
    <w:rsid w:val="00E7277A"/>
    <w:rsid w:val="00E762A9"/>
    <w:rsid w:val="00E81703"/>
    <w:rsid w:val="00E86356"/>
    <w:rsid w:val="00E93102"/>
    <w:rsid w:val="00E97624"/>
    <w:rsid w:val="00EA0316"/>
    <w:rsid w:val="00EA18A7"/>
    <w:rsid w:val="00EA1BAB"/>
    <w:rsid w:val="00EA2FDD"/>
    <w:rsid w:val="00EA5FEC"/>
    <w:rsid w:val="00EB653C"/>
    <w:rsid w:val="00EB6AC1"/>
    <w:rsid w:val="00EC35FA"/>
    <w:rsid w:val="00EC49BB"/>
    <w:rsid w:val="00EC4A25"/>
    <w:rsid w:val="00EC4C37"/>
    <w:rsid w:val="00EC78D2"/>
    <w:rsid w:val="00EE1F05"/>
    <w:rsid w:val="00EF6950"/>
    <w:rsid w:val="00EF76E4"/>
    <w:rsid w:val="00F218E5"/>
    <w:rsid w:val="00F25A26"/>
    <w:rsid w:val="00F359F0"/>
    <w:rsid w:val="00F4002E"/>
    <w:rsid w:val="00F41713"/>
    <w:rsid w:val="00F41C2F"/>
    <w:rsid w:val="00F42662"/>
    <w:rsid w:val="00F47DBD"/>
    <w:rsid w:val="00F54692"/>
    <w:rsid w:val="00F65553"/>
    <w:rsid w:val="00F66441"/>
    <w:rsid w:val="00F72677"/>
    <w:rsid w:val="00F729FB"/>
    <w:rsid w:val="00F730DD"/>
    <w:rsid w:val="00F744EF"/>
    <w:rsid w:val="00F828B3"/>
    <w:rsid w:val="00F9315C"/>
    <w:rsid w:val="00F977B7"/>
    <w:rsid w:val="00FA1266"/>
    <w:rsid w:val="00FA4C33"/>
    <w:rsid w:val="00FB4D94"/>
    <w:rsid w:val="00FC25DA"/>
    <w:rsid w:val="00FC7E06"/>
    <w:rsid w:val="00FE42EB"/>
    <w:rsid w:val="00FE4781"/>
    <w:rsid w:val="00FE5267"/>
    <w:rsid w:val="00FE60CD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60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FE60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FE60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E60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E60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E60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E60CD"/>
    <w:pPr>
      <w:outlineLvl w:val="5"/>
    </w:pPr>
  </w:style>
  <w:style w:type="paragraph" w:styleId="7">
    <w:name w:val="heading 7"/>
    <w:basedOn w:val="H6"/>
    <w:next w:val="a"/>
    <w:link w:val="7Char"/>
    <w:qFormat/>
    <w:rsid w:val="00FE60CD"/>
    <w:pPr>
      <w:outlineLvl w:val="6"/>
    </w:pPr>
  </w:style>
  <w:style w:type="paragraph" w:styleId="8">
    <w:name w:val="heading 8"/>
    <w:basedOn w:val="1"/>
    <w:next w:val="a"/>
    <w:link w:val="8Char"/>
    <w:qFormat/>
    <w:rsid w:val="00FE60C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E60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B35F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4B35F8"/>
    <w:rPr>
      <w:rFonts w:ascii="Arial" w:hAnsi="Arial"/>
      <w:sz w:val="32"/>
    </w:rPr>
  </w:style>
  <w:style w:type="character" w:customStyle="1" w:styleId="3Char">
    <w:name w:val="标题 3 Char"/>
    <w:link w:val="3"/>
    <w:rsid w:val="004B35F8"/>
    <w:rPr>
      <w:rFonts w:ascii="Arial" w:hAnsi="Arial"/>
      <w:sz w:val="28"/>
    </w:rPr>
  </w:style>
  <w:style w:type="character" w:customStyle="1" w:styleId="4Char">
    <w:name w:val="标题 4 Char"/>
    <w:link w:val="4"/>
    <w:rsid w:val="004B35F8"/>
    <w:rPr>
      <w:rFonts w:ascii="Arial" w:hAnsi="Arial"/>
      <w:sz w:val="24"/>
    </w:rPr>
  </w:style>
  <w:style w:type="character" w:customStyle="1" w:styleId="5Char">
    <w:name w:val="标题 5 Char"/>
    <w:link w:val="5"/>
    <w:rsid w:val="004B35F8"/>
    <w:rPr>
      <w:rFonts w:ascii="Arial" w:hAnsi="Arial"/>
      <w:sz w:val="22"/>
    </w:rPr>
  </w:style>
  <w:style w:type="paragraph" w:customStyle="1" w:styleId="H6">
    <w:name w:val="H6"/>
    <w:basedOn w:val="5"/>
    <w:next w:val="a"/>
    <w:rsid w:val="00FE60C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B35F8"/>
    <w:rPr>
      <w:rFonts w:ascii="Arial" w:hAnsi="Arial"/>
    </w:rPr>
  </w:style>
  <w:style w:type="character" w:customStyle="1" w:styleId="7Char">
    <w:name w:val="标题 7 Char"/>
    <w:link w:val="7"/>
    <w:rsid w:val="004B35F8"/>
    <w:rPr>
      <w:rFonts w:ascii="Arial" w:hAnsi="Arial"/>
    </w:rPr>
  </w:style>
  <w:style w:type="character" w:customStyle="1" w:styleId="8Char">
    <w:name w:val="标题 8 Char"/>
    <w:link w:val="8"/>
    <w:rsid w:val="004B35F8"/>
    <w:rPr>
      <w:rFonts w:ascii="Arial" w:hAnsi="Arial"/>
      <w:sz w:val="36"/>
    </w:rPr>
  </w:style>
  <w:style w:type="character" w:customStyle="1" w:styleId="9Char">
    <w:name w:val="标题 9 Char"/>
    <w:link w:val="9"/>
    <w:rsid w:val="004B35F8"/>
    <w:rPr>
      <w:rFonts w:ascii="Arial" w:hAnsi="Arial"/>
      <w:sz w:val="36"/>
    </w:rPr>
  </w:style>
  <w:style w:type="paragraph" w:styleId="90">
    <w:name w:val="toc 9"/>
    <w:basedOn w:val="80"/>
    <w:uiPriority w:val="39"/>
    <w:rsid w:val="00FE60CD"/>
    <w:pPr>
      <w:ind w:left="1418" w:hanging="1418"/>
    </w:pPr>
  </w:style>
  <w:style w:type="paragraph" w:styleId="80">
    <w:name w:val="toc 8"/>
    <w:basedOn w:val="10"/>
    <w:uiPriority w:val="39"/>
    <w:rsid w:val="00FE60C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E60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FE60C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E60CD"/>
  </w:style>
  <w:style w:type="paragraph" w:styleId="a3">
    <w:name w:val="header"/>
    <w:link w:val="Char"/>
    <w:rsid w:val="00FE60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">
    <w:name w:val="页眉 Char"/>
    <w:link w:val="a3"/>
    <w:rsid w:val="004B35F8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FE60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FE60CD"/>
    <w:pPr>
      <w:ind w:left="1701" w:hanging="1701"/>
    </w:pPr>
  </w:style>
  <w:style w:type="paragraph" w:styleId="40">
    <w:name w:val="toc 4"/>
    <w:basedOn w:val="30"/>
    <w:uiPriority w:val="39"/>
    <w:rsid w:val="00FE60CD"/>
    <w:pPr>
      <w:ind w:left="1418" w:hanging="1418"/>
    </w:pPr>
  </w:style>
  <w:style w:type="paragraph" w:styleId="30">
    <w:name w:val="toc 3"/>
    <w:basedOn w:val="20"/>
    <w:uiPriority w:val="39"/>
    <w:rsid w:val="00FE60CD"/>
    <w:pPr>
      <w:ind w:left="1134" w:hanging="1134"/>
    </w:pPr>
  </w:style>
  <w:style w:type="paragraph" w:styleId="20">
    <w:name w:val="toc 2"/>
    <w:basedOn w:val="10"/>
    <w:uiPriority w:val="39"/>
    <w:rsid w:val="00FE60C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FE60CD"/>
    <w:pPr>
      <w:jc w:val="center"/>
    </w:pPr>
    <w:rPr>
      <w:i/>
    </w:rPr>
  </w:style>
  <w:style w:type="character" w:customStyle="1" w:styleId="Char0">
    <w:name w:val="页脚 Char"/>
    <w:link w:val="a4"/>
    <w:rsid w:val="004B35F8"/>
    <w:rPr>
      <w:rFonts w:ascii="Arial" w:hAnsi="Arial"/>
      <w:b/>
      <w:i/>
      <w:noProof/>
      <w:sz w:val="18"/>
    </w:rPr>
  </w:style>
  <w:style w:type="paragraph" w:customStyle="1" w:styleId="TT">
    <w:name w:val="TT"/>
    <w:basedOn w:val="1"/>
    <w:next w:val="a"/>
    <w:rsid w:val="00FE60CD"/>
    <w:pPr>
      <w:outlineLvl w:val="9"/>
    </w:pPr>
  </w:style>
  <w:style w:type="paragraph" w:customStyle="1" w:styleId="NF">
    <w:name w:val="NF"/>
    <w:basedOn w:val="NO"/>
    <w:rsid w:val="00FE60C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E60CD"/>
    <w:pPr>
      <w:keepLines/>
      <w:ind w:left="1135" w:hanging="851"/>
    </w:pPr>
  </w:style>
  <w:style w:type="paragraph" w:customStyle="1" w:styleId="PL">
    <w:name w:val="PL"/>
    <w:link w:val="PLChar"/>
    <w:rsid w:val="00FE60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4B35F8"/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FE60CD"/>
    <w:pPr>
      <w:jc w:val="right"/>
    </w:pPr>
  </w:style>
  <w:style w:type="paragraph" w:customStyle="1" w:styleId="TAL">
    <w:name w:val="TAL"/>
    <w:basedOn w:val="a"/>
    <w:link w:val="TALCar"/>
    <w:rsid w:val="00FE60C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locked/>
    <w:rsid w:val="00AC2C6B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E60CD"/>
    <w:rPr>
      <w:b/>
    </w:rPr>
  </w:style>
  <w:style w:type="paragraph" w:customStyle="1" w:styleId="TAC">
    <w:name w:val="TAC"/>
    <w:basedOn w:val="TAL"/>
    <w:rsid w:val="00FE60CD"/>
    <w:pPr>
      <w:jc w:val="center"/>
    </w:pPr>
  </w:style>
  <w:style w:type="character" w:customStyle="1" w:styleId="TAHChar">
    <w:name w:val="TAH Char"/>
    <w:link w:val="TAH"/>
    <w:rsid w:val="00457256"/>
    <w:rPr>
      <w:rFonts w:ascii="Arial" w:hAnsi="Arial"/>
      <w:b/>
      <w:sz w:val="18"/>
    </w:rPr>
  </w:style>
  <w:style w:type="paragraph" w:customStyle="1" w:styleId="LD">
    <w:name w:val="LD"/>
    <w:rsid w:val="00FE60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rsid w:val="00FE60CD"/>
    <w:pPr>
      <w:keepLines/>
      <w:ind w:left="1702" w:hanging="1418"/>
    </w:pPr>
  </w:style>
  <w:style w:type="paragraph" w:customStyle="1" w:styleId="FP">
    <w:name w:val="FP"/>
    <w:basedOn w:val="a"/>
    <w:rsid w:val="00FE60CD"/>
    <w:pPr>
      <w:spacing w:after="0"/>
    </w:pPr>
  </w:style>
  <w:style w:type="paragraph" w:customStyle="1" w:styleId="NW">
    <w:name w:val="NW"/>
    <w:basedOn w:val="NO"/>
    <w:rsid w:val="00FE60CD"/>
    <w:pPr>
      <w:spacing w:after="0"/>
    </w:pPr>
  </w:style>
  <w:style w:type="paragraph" w:customStyle="1" w:styleId="EW">
    <w:name w:val="EW"/>
    <w:basedOn w:val="EX"/>
    <w:rsid w:val="00FE60CD"/>
    <w:pPr>
      <w:spacing w:after="0"/>
    </w:pPr>
  </w:style>
  <w:style w:type="paragraph" w:customStyle="1" w:styleId="B1">
    <w:name w:val="B1"/>
    <w:basedOn w:val="a5"/>
    <w:link w:val="B1Char"/>
    <w:rsid w:val="00FE60CD"/>
  </w:style>
  <w:style w:type="paragraph" w:styleId="a5">
    <w:name w:val="List"/>
    <w:basedOn w:val="a"/>
    <w:rsid w:val="00FE60CD"/>
    <w:pPr>
      <w:ind w:left="568" w:hanging="284"/>
    </w:pPr>
  </w:style>
  <w:style w:type="character" w:customStyle="1" w:styleId="B1Char">
    <w:name w:val="B1 Char"/>
    <w:basedOn w:val="a0"/>
    <w:link w:val="B1"/>
    <w:rsid w:val="004B35F8"/>
  </w:style>
  <w:style w:type="paragraph" w:styleId="60">
    <w:name w:val="toc 6"/>
    <w:basedOn w:val="50"/>
    <w:next w:val="a"/>
    <w:uiPriority w:val="39"/>
    <w:rsid w:val="00FE60CD"/>
    <w:pPr>
      <w:ind w:left="1985" w:hanging="1985"/>
    </w:pPr>
  </w:style>
  <w:style w:type="paragraph" w:styleId="70">
    <w:name w:val="toc 7"/>
    <w:basedOn w:val="60"/>
    <w:next w:val="a"/>
    <w:uiPriority w:val="39"/>
    <w:rsid w:val="00FE60CD"/>
    <w:pPr>
      <w:ind w:left="2268" w:hanging="2268"/>
    </w:pPr>
  </w:style>
  <w:style w:type="paragraph" w:customStyle="1" w:styleId="EditorsNote">
    <w:name w:val="Editor's Note"/>
    <w:basedOn w:val="NO"/>
    <w:rsid w:val="00FE60CD"/>
    <w:rPr>
      <w:color w:val="FF0000"/>
    </w:rPr>
  </w:style>
  <w:style w:type="paragraph" w:customStyle="1" w:styleId="TH">
    <w:name w:val="TH"/>
    <w:basedOn w:val="a"/>
    <w:link w:val="THChar"/>
    <w:rsid w:val="00FE60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B35F8"/>
    <w:rPr>
      <w:rFonts w:ascii="Arial" w:hAnsi="Arial"/>
      <w:b/>
    </w:rPr>
  </w:style>
  <w:style w:type="paragraph" w:customStyle="1" w:styleId="ZA">
    <w:name w:val="ZA"/>
    <w:rsid w:val="00FE60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60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E60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E60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FE60CD"/>
    <w:pPr>
      <w:ind w:left="851" w:hanging="851"/>
    </w:pPr>
  </w:style>
  <w:style w:type="character" w:customStyle="1" w:styleId="TANChar">
    <w:name w:val="TAN Char"/>
    <w:link w:val="TAN"/>
    <w:locked/>
    <w:rsid w:val="00AC2C6B"/>
    <w:rPr>
      <w:rFonts w:ascii="Arial" w:hAnsi="Arial"/>
      <w:sz w:val="18"/>
    </w:rPr>
  </w:style>
  <w:style w:type="paragraph" w:customStyle="1" w:styleId="ZH">
    <w:name w:val="ZH"/>
    <w:rsid w:val="00FE60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FE60CD"/>
    <w:pPr>
      <w:keepNext w:val="0"/>
      <w:spacing w:before="0" w:after="240"/>
    </w:pPr>
  </w:style>
  <w:style w:type="character" w:customStyle="1" w:styleId="TFChar">
    <w:name w:val="TF Char"/>
    <w:link w:val="TF"/>
    <w:rsid w:val="004B35F8"/>
    <w:rPr>
      <w:rFonts w:ascii="Arial" w:hAnsi="Arial"/>
      <w:b/>
    </w:rPr>
  </w:style>
  <w:style w:type="paragraph" w:customStyle="1" w:styleId="ZG">
    <w:name w:val="ZG"/>
    <w:rsid w:val="00FE60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rsid w:val="00FE60CD"/>
  </w:style>
  <w:style w:type="paragraph" w:styleId="21">
    <w:name w:val="List 2"/>
    <w:basedOn w:val="a5"/>
    <w:rsid w:val="00FE60CD"/>
    <w:pPr>
      <w:ind w:left="851"/>
    </w:pPr>
  </w:style>
  <w:style w:type="paragraph" w:customStyle="1" w:styleId="B3">
    <w:name w:val="B3"/>
    <w:basedOn w:val="31"/>
    <w:rsid w:val="00FE60CD"/>
  </w:style>
  <w:style w:type="paragraph" w:styleId="31">
    <w:name w:val="List 3"/>
    <w:basedOn w:val="21"/>
    <w:rsid w:val="00FE60CD"/>
    <w:pPr>
      <w:ind w:left="1135"/>
    </w:pPr>
  </w:style>
  <w:style w:type="paragraph" w:customStyle="1" w:styleId="B4">
    <w:name w:val="B4"/>
    <w:basedOn w:val="41"/>
    <w:rsid w:val="00FE60CD"/>
  </w:style>
  <w:style w:type="paragraph" w:styleId="41">
    <w:name w:val="List 4"/>
    <w:basedOn w:val="31"/>
    <w:rsid w:val="00FE60CD"/>
    <w:pPr>
      <w:ind w:left="1418"/>
    </w:pPr>
  </w:style>
  <w:style w:type="paragraph" w:customStyle="1" w:styleId="B5">
    <w:name w:val="B5"/>
    <w:basedOn w:val="51"/>
    <w:rsid w:val="00FE60CD"/>
  </w:style>
  <w:style w:type="paragraph" w:styleId="51">
    <w:name w:val="List 5"/>
    <w:basedOn w:val="41"/>
    <w:rsid w:val="00FE60CD"/>
    <w:pPr>
      <w:ind w:left="1702"/>
    </w:pPr>
  </w:style>
  <w:style w:type="paragraph" w:customStyle="1" w:styleId="ZTD">
    <w:name w:val="ZTD"/>
    <w:basedOn w:val="ZB"/>
    <w:rsid w:val="00FE60C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E60C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2">
    <w:name w:val="List Number 2"/>
    <w:basedOn w:val="a6"/>
    <w:rsid w:val="00FE60CD"/>
    <w:pPr>
      <w:ind w:left="851"/>
    </w:pPr>
  </w:style>
  <w:style w:type="paragraph" w:styleId="a6">
    <w:name w:val="List Number"/>
    <w:basedOn w:val="a5"/>
    <w:rsid w:val="00FE60CD"/>
  </w:style>
  <w:style w:type="paragraph" w:styleId="a7">
    <w:name w:val="footnote text"/>
    <w:basedOn w:val="a"/>
    <w:link w:val="Char1"/>
    <w:semiHidden/>
    <w:rsid w:val="00FE60C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semiHidden/>
    <w:rsid w:val="004B35F8"/>
    <w:rPr>
      <w:sz w:val="16"/>
    </w:rPr>
  </w:style>
  <w:style w:type="paragraph" w:styleId="23">
    <w:name w:val="List Bullet 2"/>
    <w:basedOn w:val="a8"/>
    <w:rsid w:val="00FE60CD"/>
    <w:pPr>
      <w:ind w:left="851"/>
    </w:pPr>
  </w:style>
  <w:style w:type="paragraph" w:styleId="a8">
    <w:name w:val="List Bullet"/>
    <w:basedOn w:val="a5"/>
    <w:rsid w:val="00FE60CD"/>
  </w:style>
  <w:style w:type="paragraph" w:styleId="32">
    <w:name w:val="List Bullet 3"/>
    <w:basedOn w:val="23"/>
    <w:rsid w:val="00FE60CD"/>
    <w:pPr>
      <w:ind w:left="1135"/>
    </w:pPr>
  </w:style>
  <w:style w:type="paragraph" w:styleId="42">
    <w:name w:val="List Bullet 4"/>
    <w:basedOn w:val="32"/>
    <w:rsid w:val="00FE60CD"/>
    <w:pPr>
      <w:ind w:left="1418"/>
    </w:pPr>
  </w:style>
  <w:style w:type="paragraph" w:styleId="52">
    <w:name w:val="List Bullet 5"/>
    <w:basedOn w:val="42"/>
    <w:rsid w:val="00FE60CD"/>
    <w:pPr>
      <w:ind w:left="1702"/>
    </w:pPr>
  </w:style>
  <w:style w:type="paragraph" w:customStyle="1" w:styleId="CRCoverPage">
    <w:name w:val="CR Cover Page"/>
    <w:rsid w:val="004B35F8"/>
    <w:pPr>
      <w:spacing w:after="120"/>
    </w:pPr>
    <w:rPr>
      <w:rFonts w:ascii="Arial" w:hAnsi="Arial"/>
      <w:lang w:eastAsia="en-US"/>
    </w:rPr>
  </w:style>
  <w:style w:type="paragraph" w:styleId="a9">
    <w:name w:val="Balloon Text"/>
    <w:basedOn w:val="a"/>
    <w:link w:val="Char2"/>
    <w:rsid w:val="00FE60CD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9"/>
    <w:rsid w:val="00FE60CD"/>
    <w:rPr>
      <w:rFonts w:ascii="Tahoma" w:hAnsi="Tahoma" w:cs="Tahoma"/>
      <w:sz w:val="16"/>
      <w:szCs w:val="16"/>
    </w:rPr>
  </w:style>
  <w:style w:type="character" w:styleId="aa">
    <w:name w:val="Hyperlink"/>
    <w:rsid w:val="004B35F8"/>
    <w:rPr>
      <w:color w:val="0000FF"/>
      <w:u w:val="single"/>
    </w:rPr>
  </w:style>
  <w:style w:type="paragraph" w:styleId="ab">
    <w:name w:val="annotation text"/>
    <w:basedOn w:val="a"/>
    <w:link w:val="Char3"/>
    <w:semiHidden/>
    <w:rsid w:val="004B35F8"/>
  </w:style>
  <w:style w:type="character" w:customStyle="1" w:styleId="Char3">
    <w:name w:val="批注文字 Char"/>
    <w:link w:val="ab"/>
    <w:semiHidden/>
    <w:rsid w:val="004B35F8"/>
    <w:rPr>
      <w:lang w:val="en-GB" w:eastAsia="en-US" w:bidi="ar-SA"/>
    </w:rPr>
  </w:style>
  <w:style w:type="character" w:styleId="ac">
    <w:name w:val="FollowedHyperlink"/>
    <w:rsid w:val="004B35F8"/>
    <w:rPr>
      <w:color w:val="800080"/>
      <w:u w:val="single"/>
    </w:rPr>
  </w:style>
  <w:style w:type="paragraph" w:styleId="ad">
    <w:name w:val="Document Map"/>
    <w:basedOn w:val="a"/>
    <w:link w:val="Char4"/>
    <w:semiHidden/>
    <w:rsid w:val="004B35F8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d"/>
    <w:semiHidden/>
    <w:rsid w:val="004B35F8"/>
    <w:rPr>
      <w:rFonts w:ascii="Tahoma" w:hAnsi="Tahoma" w:cs="Tahoma"/>
      <w:lang w:val="en-GB" w:eastAsia="en-US" w:bidi="ar-SA"/>
    </w:rPr>
  </w:style>
  <w:style w:type="paragraph" w:styleId="ae">
    <w:name w:val="index heading"/>
    <w:basedOn w:val="a"/>
    <w:next w:val="a"/>
    <w:rsid w:val="004B35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B35F8"/>
    <w:pPr>
      <w:ind w:left="851"/>
    </w:pPr>
  </w:style>
  <w:style w:type="paragraph" w:customStyle="1" w:styleId="INDENT2">
    <w:name w:val="INDENT2"/>
    <w:basedOn w:val="a"/>
    <w:rsid w:val="004B35F8"/>
    <w:pPr>
      <w:ind w:left="1135" w:hanging="284"/>
    </w:pPr>
  </w:style>
  <w:style w:type="paragraph" w:customStyle="1" w:styleId="INDENT3">
    <w:name w:val="INDENT3"/>
    <w:basedOn w:val="a"/>
    <w:rsid w:val="004B35F8"/>
    <w:pPr>
      <w:ind w:left="1701" w:hanging="567"/>
    </w:pPr>
  </w:style>
  <w:style w:type="paragraph" w:customStyle="1" w:styleId="FigureTitle">
    <w:name w:val="Figure_Title"/>
    <w:basedOn w:val="a"/>
    <w:next w:val="a"/>
    <w:rsid w:val="004B35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B35F8"/>
    <w:pPr>
      <w:keepNext/>
      <w:keepLines/>
    </w:pPr>
    <w:rPr>
      <w:b/>
    </w:rPr>
  </w:style>
  <w:style w:type="paragraph" w:styleId="af">
    <w:name w:val="caption"/>
    <w:basedOn w:val="a"/>
    <w:next w:val="a"/>
    <w:qFormat/>
    <w:rsid w:val="004B35F8"/>
    <w:pPr>
      <w:spacing w:before="120" w:after="120"/>
    </w:pPr>
    <w:rPr>
      <w:b/>
    </w:rPr>
  </w:style>
  <w:style w:type="paragraph" w:styleId="af0">
    <w:name w:val="Plain Text"/>
    <w:basedOn w:val="a"/>
    <w:link w:val="Char5"/>
    <w:rsid w:val="004B35F8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4B35F8"/>
    <w:rPr>
      <w:rFonts w:ascii="Courier New" w:hAnsi="Courier New"/>
      <w:lang w:val="nb-NO" w:eastAsia="en-US" w:bidi="ar-SA"/>
    </w:rPr>
  </w:style>
  <w:style w:type="paragraph" w:styleId="af1">
    <w:name w:val="Body Text"/>
    <w:basedOn w:val="a"/>
    <w:link w:val="Char6"/>
    <w:rsid w:val="004B35F8"/>
  </w:style>
  <w:style w:type="character" w:customStyle="1" w:styleId="Char6">
    <w:name w:val="正文文本 Char"/>
    <w:link w:val="af1"/>
    <w:rsid w:val="004B35F8"/>
    <w:rPr>
      <w:lang w:val="en-GB" w:eastAsia="en-US" w:bidi="ar-SA"/>
    </w:rPr>
  </w:style>
  <w:style w:type="paragraph" w:styleId="33">
    <w:name w:val="Body Text 3"/>
    <w:basedOn w:val="a"/>
    <w:link w:val="3Char0"/>
    <w:rsid w:val="004B35F8"/>
    <w:pPr>
      <w:spacing w:after="0"/>
      <w:jc w:val="both"/>
    </w:pPr>
    <w:rPr>
      <w:sz w:val="24"/>
      <w:lang w:val="en-US"/>
    </w:rPr>
  </w:style>
  <w:style w:type="character" w:customStyle="1" w:styleId="3Char0">
    <w:name w:val="正文文本 3 Char"/>
    <w:link w:val="33"/>
    <w:rsid w:val="004B35F8"/>
    <w:rPr>
      <w:sz w:val="24"/>
      <w:lang w:val="en-US" w:eastAsia="en-US" w:bidi="ar-SA"/>
    </w:rPr>
  </w:style>
  <w:style w:type="paragraph" w:customStyle="1" w:styleId="FigureTitle0">
    <w:name w:val="Figure Title"/>
    <w:basedOn w:val="a"/>
    <w:next w:val="a"/>
    <w:rsid w:val="004B35F8"/>
    <w:pPr>
      <w:keepNext/>
      <w:keepLines/>
      <w:spacing w:before="120" w:after="120"/>
      <w:jc w:val="center"/>
    </w:pPr>
    <w:rPr>
      <w:rFonts w:ascii="Helvetica" w:hAnsi="Helvetica"/>
      <w:b/>
      <w:color w:val="000000"/>
      <w:lang w:val="en-US"/>
    </w:rPr>
  </w:style>
  <w:style w:type="paragraph" w:customStyle="1" w:styleId="Footer2">
    <w:name w:val="Footer2"/>
    <w:basedOn w:val="a4"/>
    <w:rsid w:val="004B35F8"/>
    <w:pPr>
      <w:widowControl/>
      <w:tabs>
        <w:tab w:val="left" w:pos="4536"/>
        <w:tab w:val="left" w:pos="7371"/>
      </w:tabs>
      <w:jc w:val="left"/>
    </w:pPr>
    <w:rPr>
      <w:rFonts w:ascii="Times New Roman" w:hAnsi="Times New Roman"/>
      <w:b w:val="0"/>
      <w:i w:val="0"/>
      <w:noProof w:val="0"/>
      <w:sz w:val="20"/>
      <w:lang w:val="en-US" w:eastAsia="en-US"/>
    </w:rPr>
  </w:style>
  <w:style w:type="paragraph" w:styleId="24">
    <w:name w:val="Body Text 2"/>
    <w:basedOn w:val="a"/>
    <w:link w:val="2Char0"/>
    <w:rsid w:val="004B35F8"/>
    <w:pPr>
      <w:ind w:rightChars="-70" w:right="-140"/>
    </w:pPr>
  </w:style>
  <w:style w:type="character" w:customStyle="1" w:styleId="2Char0">
    <w:name w:val="正文文本 2 Char"/>
    <w:link w:val="24"/>
    <w:rsid w:val="004B35F8"/>
    <w:rPr>
      <w:lang w:val="en-GB" w:eastAsia="en-US" w:bidi="ar-SA"/>
    </w:rPr>
  </w:style>
  <w:style w:type="paragraph" w:styleId="af2">
    <w:name w:val="Body Text Indent"/>
    <w:basedOn w:val="a"/>
    <w:link w:val="Char7"/>
    <w:rsid w:val="004B35F8"/>
    <w:pPr>
      <w:ind w:right="-140"/>
    </w:pPr>
    <w:rPr>
      <w:rFonts w:eastAsia="MS Mincho"/>
    </w:rPr>
  </w:style>
  <w:style w:type="character" w:customStyle="1" w:styleId="Char7">
    <w:name w:val="正文文本缩进 Char"/>
    <w:link w:val="af2"/>
    <w:rsid w:val="004B35F8"/>
    <w:rPr>
      <w:rFonts w:eastAsia="MS Mincho"/>
      <w:lang w:val="en-GB" w:eastAsia="ja-JP" w:bidi="ar-SA"/>
    </w:rPr>
  </w:style>
  <w:style w:type="paragraph" w:customStyle="1" w:styleId="Code">
    <w:name w:val="Code"/>
    <w:basedOn w:val="a"/>
    <w:rsid w:val="004B35F8"/>
    <w:pPr>
      <w:shd w:val="clear" w:color="auto" w:fill="E0E0E0"/>
      <w:spacing w:after="0"/>
      <w:ind w:left="561"/>
    </w:pPr>
    <w:rPr>
      <w:rFonts w:ascii="Courier New" w:eastAsia="Calibri" w:hAnsi="Courier New" w:cs="Courier New"/>
      <w:lang w:val="en-US"/>
    </w:rPr>
  </w:style>
  <w:style w:type="character" w:styleId="af3">
    <w:name w:val="footnote reference"/>
    <w:rsid w:val="00FE60CD"/>
    <w:rPr>
      <w:b/>
      <w:position w:val="6"/>
      <w:sz w:val="16"/>
    </w:rPr>
  </w:style>
  <w:style w:type="paragraph" w:styleId="11">
    <w:name w:val="index 1"/>
    <w:basedOn w:val="a"/>
    <w:rsid w:val="00FE60CD"/>
    <w:pPr>
      <w:keepLines/>
      <w:spacing w:after="0"/>
    </w:pPr>
  </w:style>
  <w:style w:type="paragraph" w:styleId="25">
    <w:name w:val="index 2"/>
    <w:basedOn w:val="11"/>
    <w:rsid w:val="00FE60CD"/>
    <w:pPr>
      <w:ind w:left="284"/>
    </w:pPr>
  </w:style>
  <w:style w:type="paragraph" w:styleId="af4">
    <w:name w:val="List Paragraph"/>
    <w:basedOn w:val="a"/>
    <w:uiPriority w:val="34"/>
    <w:qFormat/>
    <w:rsid w:val="00BC7C1B"/>
    <w:pPr>
      <w:overflowPunct/>
      <w:autoSpaceDE/>
      <w:autoSpaceDN/>
      <w:adjustRightInd/>
      <w:spacing w:line="259" w:lineRule="auto"/>
      <w:ind w:left="720"/>
      <w:textAlignment w:val="auto"/>
    </w:pPr>
    <w:rPr>
      <w:rFonts w:cstheme="minorBidi"/>
      <w:sz w:val="22"/>
      <w:szCs w:val="22"/>
    </w:rPr>
  </w:style>
  <w:style w:type="character" w:customStyle="1" w:styleId="TAHCar">
    <w:name w:val="TAH Car"/>
    <w:rsid w:val="00BC7C1B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styleId="af5">
    <w:name w:val="annotation reference"/>
    <w:rsid w:val="001007F5"/>
    <w:rPr>
      <w:sz w:val="16"/>
    </w:rPr>
  </w:style>
  <w:style w:type="table" w:styleId="af6">
    <w:name w:val="Table Grid"/>
    <w:basedOn w:val="a1"/>
    <w:rsid w:val="001007F5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60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FE60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FE60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E60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E60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E60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E60CD"/>
    <w:pPr>
      <w:outlineLvl w:val="5"/>
    </w:pPr>
  </w:style>
  <w:style w:type="paragraph" w:styleId="7">
    <w:name w:val="heading 7"/>
    <w:basedOn w:val="H6"/>
    <w:next w:val="a"/>
    <w:link w:val="7Char"/>
    <w:qFormat/>
    <w:rsid w:val="00FE60CD"/>
    <w:pPr>
      <w:outlineLvl w:val="6"/>
    </w:pPr>
  </w:style>
  <w:style w:type="paragraph" w:styleId="8">
    <w:name w:val="heading 8"/>
    <w:basedOn w:val="1"/>
    <w:next w:val="a"/>
    <w:link w:val="8Char"/>
    <w:qFormat/>
    <w:rsid w:val="00FE60C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E60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B35F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4B35F8"/>
    <w:rPr>
      <w:rFonts w:ascii="Arial" w:hAnsi="Arial"/>
      <w:sz w:val="32"/>
    </w:rPr>
  </w:style>
  <w:style w:type="character" w:customStyle="1" w:styleId="3Char">
    <w:name w:val="标题 3 Char"/>
    <w:link w:val="3"/>
    <w:rsid w:val="004B35F8"/>
    <w:rPr>
      <w:rFonts w:ascii="Arial" w:hAnsi="Arial"/>
      <w:sz w:val="28"/>
    </w:rPr>
  </w:style>
  <w:style w:type="character" w:customStyle="1" w:styleId="4Char">
    <w:name w:val="标题 4 Char"/>
    <w:link w:val="4"/>
    <w:rsid w:val="004B35F8"/>
    <w:rPr>
      <w:rFonts w:ascii="Arial" w:hAnsi="Arial"/>
      <w:sz w:val="24"/>
    </w:rPr>
  </w:style>
  <w:style w:type="character" w:customStyle="1" w:styleId="5Char">
    <w:name w:val="标题 5 Char"/>
    <w:link w:val="5"/>
    <w:rsid w:val="004B35F8"/>
    <w:rPr>
      <w:rFonts w:ascii="Arial" w:hAnsi="Arial"/>
      <w:sz w:val="22"/>
    </w:rPr>
  </w:style>
  <w:style w:type="paragraph" w:customStyle="1" w:styleId="H6">
    <w:name w:val="H6"/>
    <w:basedOn w:val="5"/>
    <w:next w:val="a"/>
    <w:rsid w:val="00FE60C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B35F8"/>
    <w:rPr>
      <w:rFonts w:ascii="Arial" w:hAnsi="Arial"/>
    </w:rPr>
  </w:style>
  <w:style w:type="character" w:customStyle="1" w:styleId="7Char">
    <w:name w:val="标题 7 Char"/>
    <w:link w:val="7"/>
    <w:rsid w:val="004B35F8"/>
    <w:rPr>
      <w:rFonts w:ascii="Arial" w:hAnsi="Arial"/>
    </w:rPr>
  </w:style>
  <w:style w:type="character" w:customStyle="1" w:styleId="8Char">
    <w:name w:val="标题 8 Char"/>
    <w:link w:val="8"/>
    <w:rsid w:val="004B35F8"/>
    <w:rPr>
      <w:rFonts w:ascii="Arial" w:hAnsi="Arial"/>
      <w:sz w:val="36"/>
    </w:rPr>
  </w:style>
  <w:style w:type="character" w:customStyle="1" w:styleId="9Char">
    <w:name w:val="标题 9 Char"/>
    <w:link w:val="9"/>
    <w:rsid w:val="004B35F8"/>
    <w:rPr>
      <w:rFonts w:ascii="Arial" w:hAnsi="Arial"/>
      <w:sz w:val="36"/>
    </w:rPr>
  </w:style>
  <w:style w:type="paragraph" w:styleId="90">
    <w:name w:val="toc 9"/>
    <w:basedOn w:val="80"/>
    <w:uiPriority w:val="39"/>
    <w:rsid w:val="00FE60CD"/>
    <w:pPr>
      <w:ind w:left="1418" w:hanging="1418"/>
    </w:pPr>
  </w:style>
  <w:style w:type="paragraph" w:styleId="80">
    <w:name w:val="toc 8"/>
    <w:basedOn w:val="10"/>
    <w:uiPriority w:val="39"/>
    <w:rsid w:val="00FE60C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E60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FE60C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E60CD"/>
  </w:style>
  <w:style w:type="paragraph" w:styleId="a3">
    <w:name w:val="header"/>
    <w:link w:val="Char"/>
    <w:rsid w:val="00FE60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">
    <w:name w:val="页眉 Char"/>
    <w:link w:val="a3"/>
    <w:rsid w:val="004B35F8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FE60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FE60CD"/>
    <w:pPr>
      <w:ind w:left="1701" w:hanging="1701"/>
    </w:pPr>
  </w:style>
  <w:style w:type="paragraph" w:styleId="40">
    <w:name w:val="toc 4"/>
    <w:basedOn w:val="30"/>
    <w:uiPriority w:val="39"/>
    <w:rsid w:val="00FE60CD"/>
    <w:pPr>
      <w:ind w:left="1418" w:hanging="1418"/>
    </w:pPr>
  </w:style>
  <w:style w:type="paragraph" w:styleId="30">
    <w:name w:val="toc 3"/>
    <w:basedOn w:val="20"/>
    <w:uiPriority w:val="39"/>
    <w:rsid w:val="00FE60CD"/>
    <w:pPr>
      <w:ind w:left="1134" w:hanging="1134"/>
    </w:pPr>
  </w:style>
  <w:style w:type="paragraph" w:styleId="20">
    <w:name w:val="toc 2"/>
    <w:basedOn w:val="10"/>
    <w:uiPriority w:val="39"/>
    <w:rsid w:val="00FE60C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FE60CD"/>
    <w:pPr>
      <w:jc w:val="center"/>
    </w:pPr>
    <w:rPr>
      <w:i/>
    </w:rPr>
  </w:style>
  <w:style w:type="character" w:customStyle="1" w:styleId="Char0">
    <w:name w:val="页脚 Char"/>
    <w:link w:val="a4"/>
    <w:rsid w:val="004B35F8"/>
    <w:rPr>
      <w:rFonts w:ascii="Arial" w:hAnsi="Arial"/>
      <w:b/>
      <w:i/>
      <w:noProof/>
      <w:sz w:val="18"/>
    </w:rPr>
  </w:style>
  <w:style w:type="paragraph" w:customStyle="1" w:styleId="TT">
    <w:name w:val="TT"/>
    <w:basedOn w:val="1"/>
    <w:next w:val="a"/>
    <w:rsid w:val="00FE60CD"/>
    <w:pPr>
      <w:outlineLvl w:val="9"/>
    </w:pPr>
  </w:style>
  <w:style w:type="paragraph" w:customStyle="1" w:styleId="NF">
    <w:name w:val="NF"/>
    <w:basedOn w:val="NO"/>
    <w:rsid w:val="00FE60C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E60CD"/>
    <w:pPr>
      <w:keepLines/>
      <w:ind w:left="1135" w:hanging="851"/>
    </w:pPr>
  </w:style>
  <w:style w:type="paragraph" w:customStyle="1" w:styleId="PL">
    <w:name w:val="PL"/>
    <w:link w:val="PLChar"/>
    <w:rsid w:val="00FE60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4B35F8"/>
    <w:rPr>
      <w:rFonts w:ascii="Courier New" w:hAnsi="Courier New"/>
      <w:noProof/>
      <w:sz w:val="16"/>
      <w:lang w:val="en-GB" w:eastAsia="ja-JP" w:bidi="ar-SA"/>
    </w:rPr>
  </w:style>
  <w:style w:type="paragraph" w:customStyle="1" w:styleId="TAR">
    <w:name w:val="TAR"/>
    <w:basedOn w:val="TAL"/>
    <w:rsid w:val="00FE60CD"/>
    <w:pPr>
      <w:jc w:val="right"/>
    </w:pPr>
  </w:style>
  <w:style w:type="paragraph" w:customStyle="1" w:styleId="TAL">
    <w:name w:val="TAL"/>
    <w:basedOn w:val="a"/>
    <w:link w:val="TALCar"/>
    <w:rsid w:val="00FE60C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locked/>
    <w:rsid w:val="00AC2C6B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E60CD"/>
    <w:rPr>
      <w:b/>
    </w:rPr>
  </w:style>
  <w:style w:type="paragraph" w:customStyle="1" w:styleId="TAC">
    <w:name w:val="TAC"/>
    <w:basedOn w:val="TAL"/>
    <w:rsid w:val="00FE60CD"/>
    <w:pPr>
      <w:jc w:val="center"/>
    </w:pPr>
  </w:style>
  <w:style w:type="character" w:customStyle="1" w:styleId="TAHChar">
    <w:name w:val="TAH Char"/>
    <w:link w:val="TAH"/>
    <w:rsid w:val="00457256"/>
    <w:rPr>
      <w:rFonts w:ascii="Arial" w:hAnsi="Arial"/>
      <w:b/>
      <w:sz w:val="18"/>
    </w:rPr>
  </w:style>
  <w:style w:type="paragraph" w:customStyle="1" w:styleId="LD">
    <w:name w:val="LD"/>
    <w:rsid w:val="00FE60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rsid w:val="00FE60CD"/>
    <w:pPr>
      <w:keepLines/>
      <w:ind w:left="1702" w:hanging="1418"/>
    </w:pPr>
  </w:style>
  <w:style w:type="paragraph" w:customStyle="1" w:styleId="FP">
    <w:name w:val="FP"/>
    <w:basedOn w:val="a"/>
    <w:rsid w:val="00FE60CD"/>
    <w:pPr>
      <w:spacing w:after="0"/>
    </w:pPr>
  </w:style>
  <w:style w:type="paragraph" w:customStyle="1" w:styleId="NW">
    <w:name w:val="NW"/>
    <w:basedOn w:val="NO"/>
    <w:rsid w:val="00FE60CD"/>
    <w:pPr>
      <w:spacing w:after="0"/>
    </w:pPr>
  </w:style>
  <w:style w:type="paragraph" w:customStyle="1" w:styleId="EW">
    <w:name w:val="EW"/>
    <w:basedOn w:val="EX"/>
    <w:rsid w:val="00FE60CD"/>
    <w:pPr>
      <w:spacing w:after="0"/>
    </w:pPr>
  </w:style>
  <w:style w:type="paragraph" w:customStyle="1" w:styleId="B1">
    <w:name w:val="B1"/>
    <w:basedOn w:val="a5"/>
    <w:link w:val="B1Char"/>
    <w:rsid w:val="00FE60CD"/>
  </w:style>
  <w:style w:type="paragraph" w:styleId="a5">
    <w:name w:val="List"/>
    <w:basedOn w:val="a"/>
    <w:rsid w:val="00FE60CD"/>
    <w:pPr>
      <w:ind w:left="568" w:hanging="284"/>
    </w:pPr>
  </w:style>
  <w:style w:type="character" w:customStyle="1" w:styleId="B1Char">
    <w:name w:val="B1 Char"/>
    <w:basedOn w:val="a0"/>
    <w:link w:val="B1"/>
    <w:rsid w:val="004B35F8"/>
  </w:style>
  <w:style w:type="paragraph" w:styleId="60">
    <w:name w:val="toc 6"/>
    <w:basedOn w:val="50"/>
    <w:next w:val="a"/>
    <w:uiPriority w:val="39"/>
    <w:rsid w:val="00FE60CD"/>
    <w:pPr>
      <w:ind w:left="1985" w:hanging="1985"/>
    </w:pPr>
  </w:style>
  <w:style w:type="paragraph" w:styleId="70">
    <w:name w:val="toc 7"/>
    <w:basedOn w:val="60"/>
    <w:next w:val="a"/>
    <w:uiPriority w:val="39"/>
    <w:rsid w:val="00FE60CD"/>
    <w:pPr>
      <w:ind w:left="2268" w:hanging="2268"/>
    </w:pPr>
  </w:style>
  <w:style w:type="paragraph" w:customStyle="1" w:styleId="EditorsNote">
    <w:name w:val="Editor's Note"/>
    <w:basedOn w:val="NO"/>
    <w:rsid w:val="00FE60CD"/>
    <w:rPr>
      <w:color w:val="FF0000"/>
    </w:rPr>
  </w:style>
  <w:style w:type="paragraph" w:customStyle="1" w:styleId="TH">
    <w:name w:val="TH"/>
    <w:basedOn w:val="a"/>
    <w:link w:val="THChar"/>
    <w:rsid w:val="00FE60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B35F8"/>
    <w:rPr>
      <w:rFonts w:ascii="Arial" w:hAnsi="Arial"/>
      <w:b/>
    </w:rPr>
  </w:style>
  <w:style w:type="paragraph" w:customStyle="1" w:styleId="ZA">
    <w:name w:val="ZA"/>
    <w:rsid w:val="00FE60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60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E60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E60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FE60CD"/>
    <w:pPr>
      <w:ind w:left="851" w:hanging="851"/>
    </w:pPr>
  </w:style>
  <w:style w:type="character" w:customStyle="1" w:styleId="TANChar">
    <w:name w:val="TAN Char"/>
    <w:link w:val="TAN"/>
    <w:locked/>
    <w:rsid w:val="00AC2C6B"/>
    <w:rPr>
      <w:rFonts w:ascii="Arial" w:hAnsi="Arial"/>
      <w:sz w:val="18"/>
    </w:rPr>
  </w:style>
  <w:style w:type="paragraph" w:customStyle="1" w:styleId="ZH">
    <w:name w:val="ZH"/>
    <w:rsid w:val="00FE60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FE60CD"/>
    <w:pPr>
      <w:keepNext w:val="0"/>
      <w:spacing w:before="0" w:after="240"/>
    </w:pPr>
  </w:style>
  <w:style w:type="character" w:customStyle="1" w:styleId="TFChar">
    <w:name w:val="TF Char"/>
    <w:link w:val="TF"/>
    <w:rsid w:val="004B35F8"/>
    <w:rPr>
      <w:rFonts w:ascii="Arial" w:hAnsi="Arial"/>
      <w:b/>
    </w:rPr>
  </w:style>
  <w:style w:type="paragraph" w:customStyle="1" w:styleId="ZG">
    <w:name w:val="ZG"/>
    <w:rsid w:val="00FE60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rsid w:val="00FE60CD"/>
  </w:style>
  <w:style w:type="paragraph" w:styleId="21">
    <w:name w:val="List 2"/>
    <w:basedOn w:val="a5"/>
    <w:rsid w:val="00FE60CD"/>
    <w:pPr>
      <w:ind w:left="851"/>
    </w:pPr>
  </w:style>
  <w:style w:type="paragraph" w:customStyle="1" w:styleId="B3">
    <w:name w:val="B3"/>
    <w:basedOn w:val="31"/>
    <w:rsid w:val="00FE60CD"/>
  </w:style>
  <w:style w:type="paragraph" w:styleId="31">
    <w:name w:val="List 3"/>
    <w:basedOn w:val="21"/>
    <w:rsid w:val="00FE60CD"/>
    <w:pPr>
      <w:ind w:left="1135"/>
    </w:pPr>
  </w:style>
  <w:style w:type="paragraph" w:customStyle="1" w:styleId="B4">
    <w:name w:val="B4"/>
    <w:basedOn w:val="41"/>
    <w:rsid w:val="00FE60CD"/>
  </w:style>
  <w:style w:type="paragraph" w:styleId="41">
    <w:name w:val="List 4"/>
    <w:basedOn w:val="31"/>
    <w:rsid w:val="00FE60CD"/>
    <w:pPr>
      <w:ind w:left="1418"/>
    </w:pPr>
  </w:style>
  <w:style w:type="paragraph" w:customStyle="1" w:styleId="B5">
    <w:name w:val="B5"/>
    <w:basedOn w:val="51"/>
    <w:rsid w:val="00FE60CD"/>
  </w:style>
  <w:style w:type="paragraph" w:styleId="51">
    <w:name w:val="List 5"/>
    <w:basedOn w:val="41"/>
    <w:rsid w:val="00FE60CD"/>
    <w:pPr>
      <w:ind w:left="1702"/>
    </w:pPr>
  </w:style>
  <w:style w:type="paragraph" w:customStyle="1" w:styleId="ZTD">
    <w:name w:val="ZTD"/>
    <w:basedOn w:val="ZB"/>
    <w:rsid w:val="00FE60C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E60C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2">
    <w:name w:val="List Number 2"/>
    <w:basedOn w:val="a6"/>
    <w:rsid w:val="00FE60CD"/>
    <w:pPr>
      <w:ind w:left="851"/>
    </w:pPr>
  </w:style>
  <w:style w:type="paragraph" w:styleId="a6">
    <w:name w:val="List Number"/>
    <w:basedOn w:val="a5"/>
    <w:rsid w:val="00FE60CD"/>
  </w:style>
  <w:style w:type="paragraph" w:styleId="a7">
    <w:name w:val="footnote text"/>
    <w:basedOn w:val="a"/>
    <w:link w:val="Char1"/>
    <w:semiHidden/>
    <w:rsid w:val="00FE60C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semiHidden/>
    <w:rsid w:val="004B35F8"/>
    <w:rPr>
      <w:sz w:val="16"/>
    </w:rPr>
  </w:style>
  <w:style w:type="paragraph" w:styleId="23">
    <w:name w:val="List Bullet 2"/>
    <w:basedOn w:val="a8"/>
    <w:rsid w:val="00FE60CD"/>
    <w:pPr>
      <w:ind w:left="851"/>
    </w:pPr>
  </w:style>
  <w:style w:type="paragraph" w:styleId="a8">
    <w:name w:val="List Bullet"/>
    <w:basedOn w:val="a5"/>
    <w:rsid w:val="00FE60CD"/>
  </w:style>
  <w:style w:type="paragraph" w:styleId="32">
    <w:name w:val="List Bullet 3"/>
    <w:basedOn w:val="23"/>
    <w:rsid w:val="00FE60CD"/>
    <w:pPr>
      <w:ind w:left="1135"/>
    </w:pPr>
  </w:style>
  <w:style w:type="paragraph" w:styleId="42">
    <w:name w:val="List Bullet 4"/>
    <w:basedOn w:val="32"/>
    <w:rsid w:val="00FE60CD"/>
    <w:pPr>
      <w:ind w:left="1418"/>
    </w:pPr>
  </w:style>
  <w:style w:type="paragraph" w:styleId="52">
    <w:name w:val="List Bullet 5"/>
    <w:basedOn w:val="42"/>
    <w:rsid w:val="00FE60CD"/>
    <w:pPr>
      <w:ind w:left="1702"/>
    </w:pPr>
  </w:style>
  <w:style w:type="paragraph" w:customStyle="1" w:styleId="CRCoverPage">
    <w:name w:val="CR Cover Page"/>
    <w:rsid w:val="004B35F8"/>
    <w:pPr>
      <w:spacing w:after="120"/>
    </w:pPr>
    <w:rPr>
      <w:rFonts w:ascii="Arial" w:hAnsi="Arial"/>
      <w:lang w:eastAsia="en-US"/>
    </w:rPr>
  </w:style>
  <w:style w:type="paragraph" w:styleId="a9">
    <w:name w:val="Balloon Text"/>
    <w:basedOn w:val="a"/>
    <w:link w:val="Char2"/>
    <w:rsid w:val="00FE60CD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9"/>
    <w:rsid w:val="00FE60CD"/>
    <w:rPr>
      <w:rFonts w:ascii="Tahoma" w:hAnsi="Tahoma" w:cs="Tahoma"/>
      <w:sz w:val="16"/>
      <w:szCs w:val="16"/>
    </w:rPr>
  </w:style>
  <w:style w:type="character" w:styleId="aa">
    <w:name w:val="Hyperlink"/>
    <w:rsid w:val="004B35F8"/>
    <w:rPr>
      <w:color w:val="0000FF"/>
      <w:u w:val="single"/>
    </w:rPr>
  </w:style>
  <w:style w:type="paragraph" w:styleId="ab">
    <w:name w:val="annotation text"/>
    <w:basedOn w:val="a"/>
    <w:link w:val="Char3"/>
    <w:semiHidden/>
    <w:rsid w:val="004B35F8"/>
  </w:style>
  <w:style w:type="character" w:customStyle="1" w:styleId="Char3">
    <w:name w:val="批注文字 Char"/>
    <w:link w:val="ab"/>
    <w:semiHidden/>
    <w:rsid w:val="004B35F8"/>
    <w:rPr>
      <w:lang w:val="en-GB" w:eastAsia="en-US" w:bidi="ar-SA"/>
    </w:rPr>
  </w:style>
  <w:style w:type="character" w:styleId="ac">
    <w:name w:val="FollowedHyperlink"/>
    <w:rsid w:val="004B35F8"/>
    <w:rPr>
      <w:color w:val="800080"/>
      <w:u w:val="single"/>
    </w:rPr>
  </w:style>
  <w:style w:type="paragraph" w:styleId="ad">
    <w:name w:val="Document Map"/>
    <w:basedOn w:val="a"/>
    <w:link w:val="Char4"/>
    <w:semiHidden/>
    <w:rsid w:val="004B35F8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d"/>
    <w:semiHidden/>
    <w:rsid w:val="004B35F8"/>
    <w:rPr>
      <w:rFonts w:ascii="Tahoma" w:hAnsi="Tahoma" w:cs="Tahoma"/>
      <w:lang w:val="en-GB" w:eastAsia="en-US" w:bidi="ar-SA"/>
    </w:rPr>
  </w:style>
  <w:style w:type="paragraph" w:styleId="ae">
    <w:name w:val="index heading"/>
    <w:basedOn w:val="a"/>
    <w:next w:val="a"/>
    <w:rsid w:val="004B35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B35F8"/>
    <w:pPr>
      <w:ind w:left="851"/>
    </w:pPr>
  </w:style>
  <w:style w:type="paragraph" w:customStyle="1" w:styleId="INDENT2">
    <w:name w:val="INDENT2"/>
    <w:basedOn w:val="a"/>
    <w:rsid w:val="004B35F8"/>
    <w:pPr>
      <w:ind w:left="1135" w:hanging="284"/>
    </w:pPr>
  </w:style>
  <w:style w:type="paragraph" w:customStyle="1" w:styleId="INDENT3">
    <w:name w:val="INDENT3"/>
    <w:basedOn w:val="a"/>
    <w:rsid w:val="004B35F8"/>
    <w:pPr>
      <w:ind w:left="1701" w:hanging="567"/>
    </w:pPr>
  </w:style>
  <w:style w:type="paragraph" w:customStyle="1" w:styleId="FigureTitle">
    <w:name w:val="Figure_Title"/>
    <w:basedOn w:val="a"/>
    <w:next w:val="a"/>
    <w:rsid w:val="004B35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B35F8"/>
    <w:pPr>
      <w:keepNext/>
      <w:keepLines/>
    </w:pPr>
    <w:rPr>
      <w:b/>
    </w:rPr>
  </w:style>
  <w:style w:type="paragraph" w:styleId="af">
    <w:name w:val="caption"/>
    <w:basedOn w:val="a"/>
    <w:next w:val="a"/>
    <w:qFormat/>
    <w:rsid w:val="004B35F8"/>
    <w:pPr>
      <w:spacing w:before="120" w:after="120"/>
    </w:pPr>
    <w:rPr>
      <w:b/>
    </w:rPr>
  </w:style>
  <w:style w:type="paragraph" w:styleId="af0">
    <w:name w:val="Plain Text"/>
    <w:basedOn w:val="a"/>
    <w:link w:val="Char5"/>
    <w:rsid w:val="004B35F8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4B35F8"/>
    <w:rPr>
      <w:rFonts w:ascii="Courier New" w:hAnsi="Courier New"/>
      <w:lang w:val="nb-NO" w:eastAsia="en-US" w:bidi="ar-SA"/>
    </w:rPr>
  </w:style>
  <w:style w:type="paragraph" w:styleId="af1">
    <w:name w:val="Body Text"/>
    <w:basedOn w:val="a"/>
    <w:link w:val="Char6"/>
    <w:rsid w:val="004B35F8"/>
  </w:style>
  <w:style w:type="character" w:customStyle="1" w:styleId="Char6">
    <w:name w:val="正文文本 Char"/>
    <w:link w:val="af1"/>
    <w:rsid w:val="004B35F8"/>
    <w:rPr>
      <w:lang w:val="en-GB" w:eastAsia="en-US" w:bidi="ar-SA"/>
    </w:rPr>
  </w:style>
  <w:style w:type="paragraph" w:styleId="33">
    <w:name w:val="Body Text 3"/>
    <w:basedOn w:val="a"/>
    <w:link w:val="3Char0"/>
    <w:rsid w:val="004B35F8"/>
    <w:pPr>
      <w:spacing w:after="0"/>
      <w:jc w:val="both"/>
    </w:pPr>
    <w:rPr>
      <w:sz w:val="24"/>
      <w:lang w:val="en-US"/>
    </w:rPr>
  </w:style>
  <w:style w:type="character" w:customStyle="1" w:styleId="3Char0">
    <w:name w:val="正文文本 3 Char"/>
    <w:link w:val="33"/>
    <w:rsid w:val="004B35F8"/>
    <w:rPr>
      <w:sz w:val="24"/>
      <w:lang w:val="en-US" w:eastAsia="en-US" w:bidi="ar-SA"/>
    </w:rPr>
  </w:style>
  <w:style w:type="paragraph" w:customStyle="1" w:styleId="FigureTitle0">
    <w:name w:val="Figure Title"/>
    <w:basedOn w:val="a"/>
    <w:next w:val="a"/>
    <w:rsid w:val="004B35F8"/>
    <w:pPr>
      <w:keepNext/>
      <w:keepLines/>
      <w:spacing w:before="120" w:after="120"/>
      <w:jc w:val="center"/>
    </w:pPr>
    <w:rPr>
      <w:rFonts w:ascii="Helvetica" w:hAnsi="Helvetica"/>
      <w:b/>
      <w:color w:val="000000"/>
      <w:lang w:val="en-US"/>
    </w:rPr>
  </w:style>
  <w:style w:type="paragraph" w:customStyle="1" w:styleId="Footer2">
    <w:name w:val="Footer2"/>
    <w:basedOn w:val="a4"/>
    <w:rsid w:val="004B35F8"/>
    <w:pPr>
      <w:widowControl/>
      <w:tabs>
        <w:tab w:val="left" w:pos="4536"/>
        <w:tab w:val="left" w:pos="7371"/>
      </w:tabs>
      <w:jc w:val="left"/>
    </w:pPr>
    <w:rPr>
      <w:rFonts w:ascii="Times New Roman" w:hAnsi="Times New Roman"/>
      <w:b w:val="0"/>
      <w:i w:val="0"/>
      <w:noProof w:val="0"/>
      <w:sz w:val="20"/>
      <w:lang w:val="en-US" w:eastAsia="en-US"/>
    </w:rPr>
  </w:style>
  <w:style w:type="paragraph" w:styleId="24">
    <w:name w:val="Body Text 2"/>
    <w:basedOn w:val="a"/>
    <w:link w:val="2Char0"/>
    <w:rsid w:val="004B35F8"/>
    <w:pPr>
      <w:ind w:rightChars="-70" w:right="-140"/>
    </w:pPr>
  </w:style>
  <w:style w:type="character" w:customStyle="1" w:styleId="2Char0">
    <w:name w:val="正文文本 2 Char"/>
    <w:link w:val="24"/>
    <w:rsid w:val="004B35F8"/>
    <w:rPr>
      <w:lang w:val="en-GB" w:eastAsia="en-US" w:bidi="ar-SA"/>
    </w:rPr>
  </w:style>
  <w:style w:type="paragraph" w:styleId="af2">
    <w:name w:val="Body Text Indent"/>
    <w:basedOn w:val="a"/>
    <w:link w:val="Char7"/>
    <w:rsid w:val="004B35F8"/>
    <w:pPr>
      <w:ind w:right="-140"/>
    </w:pPr>
    <w:rPr>
      <w:rFonts w:eastAsia="MS Mincho"/>
    </w:rPr>
  </w:style>
  <w:style w:type="character" w:customStyle="1" w:styleId="Char7">
    <w:name w:val="正文文本缩进 Char"/>
    <w:link w:val="af2"/>
    <w:rsid w:val="004B35F8"/>
    <w:rPr>
      <w:rFonts w:eastAsia="MS Mincho"/>
      <w:lang w:val="en-GB" w:eastAsia="ja-JP" w:bidi="ar-SA"/>
    </w:rPr>
  </w:style>
  <w:style w:type="paragraph" w:customStyle="1" w:styleId="Code">
    <w:name w:val="Code"/>
    <w:basedOn w:val="a"/>
    <w:rsid w:val="004B35F8"/>
    <w:pPr>
      <w:shd w:val="clear" w:color="auto" w:fill="E0E0E0"/>
      <w:spacing w:after="0"/>
      <w:ind w:left="561"/>
    </w:pPr>
    <w:rPr>
      <w:rFonts w:ascii="Courier New" w:eastAsia="Calibri" w:hAnsi="Courier New" w:cs="Courier New"/>
      <w:lang w:val="en-US"/>
    </w:rPr>
  </w:style>
  <w:style w:type="character" w:styleId="af3">
    <w:name w:val="footnote reference"/>
    <w:rsid w:val="00FE60CD"/>
    <w:rPr>
      <w:b/>
      <w:position w:val="6"/>
      <w:sz w:val="16"/>
    </w:rPr>
  </w:style>
  <w:style w:type="paragraph" w:styleId="11">
    <w:name w:val="index 1"/>
    <w:basedOn w:val="a"/>
    <w:rsid w:val="00FE60CD"/>
    <w:pPr>
      <w:keepLines/>
      <w:spacing w:after="0"/>
    </w:pPr>
  </w:style>
  <w:style w:type="paragraph" w:styleId="25">
    <w:name w:val="index 2"/>
    <w:basedOn w:val="11"/>
    <w:rsid w:val="00FE60CD"/>
    <w:pPr>
      <w:ind w:left="284"/>
    </w:pPr>
  </w:style>
  <w:style w:type="paragraph" w:styleId="af4">
    <w:name w:val="List Paragraph"/>
    <w:basedOn w:val="a"/>
    <w:uiPriority w:val="34"/>
    <w:qFormat/>
    <w:rsid w:val="00BC7C1B"/>
    <w:pPr>
      <w:overflowPunct/>
      <w:autoSpaceDE/>
      <w:autoSpaceDN/>
      <w:adjustRightInd/>
      <w:spacing w:line="259" w:lineRule="auto"/>
      <w:ind w:left="720"/>
      <w:textAlignment w:val="auto"/>
    </w:pPr>
    <w:rPr>
      <w:rFonts w:cstheme="minorBidi"/>
      <w:sz w:val="22"/>
      <w:szCs w:val="22"/>
    </w:rPr>
  </w:style>
  <w:style w:type="character" w:customStyle="1" w:styleId="TAHCar">
    <w:name w:val="TAH Car"/>
    <w:rsid w:val="00BC7C1B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styleId="af5">
    <w:name w:val="annotation reference"/>
    <w:rsid w:val="001007F5"/>
    <w:rPr>
      <w:sz w:val="16"/>
    </w:rPr>
  </w:style>
  <w:style w:type="table" w:styleId="af6">
    <w:name w:val="Table Grid"/>
    <w:basedOn w:val="a1"/>
    <w:rsid w:val="001007F5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FFF1C1-EBE7-46B6-A08A-AD84F2877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1164</Words>
  <Characters>6640</Characters>
  <Application>Microsoft Office Word</Application>
  <DocSecurity>0</DocSecurity>
  <Lines>55</Lines>
  <Paragraphs>15</Paragraphs>
  <ScaleCrop>false</ScaleCrop>
  <Company/>
  <LinksUpToDate>false</LinksUpToDate>
  <CharactersWithSpaces>7789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2019-08-16T05:01:00Z</dcterms:created>
  <dcterms:modified xsi:type="dcterms:W3CDTF">2019-10-01T07:26:00Z</dcterms:modified>
</cp:coreProperties>
</file>