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0696647f8e3c47d3"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598" w:rsidRDefault="00F53598" w:rsidP="00F53598">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#107</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BE30CD">
        <w:rPr>
          <w:rFonts w:eastAsia="宋体" w:hint="eastAsia"/>
          <w:sz w:val="22"/>
          <w:szCs w:val="22"/>
          <w:lang w:val="en-GB" w:eastAsia="zh-CN"/>
        </w:rPr>
        <w:t>11268</w:t>
      </w:r>
    </w:p>
    <w:p w:rsidR="00F53598" w:rsidRDefault="00C87C85" w:rsidP="00F53598">
      <w:pPr>
        <w:pStyle w:val="a4"/>
        <w:rPr>
          <w:rFonts w:eastAsiaTheme="minorEastAsia"/>
          <w:sz w:val="22"/>
          <w:szCs w:val="22"/>
          <w:lang w:val="en-GB" w:eastAsia="zh-CN"/>
        </w:rPr>
      </w:pPr>
      <w:r w:rsidRPr="00A55058">
        <w:t>Prague</w:t>
      </w:r>
      <w:r>
        <w:rPr>
          <w:sz w:val="22"/>
          <w:szCs w:val="22"/>
          <w:lang w:val="en-GB"/>
        </w:rPr>
        <w:t xml:space="preserve">, </w:t>
      </w:r>
      <w:r>
        <w:rPr>
          <w:rStyle w:val="apple-converted-space"/>
          <w:rFonts w:cs="Arial"/>
          <w:sz w:val="22"/>
          <w:szCs w:val="22"/>
          <w:lang w:val="en-GB"/>
        </w:rPr>
        <w:t>Czech Republic</w:t>
      </w:r>
      <w:r>
        <w:rPr>
          <w:sz w:val="22"/>
          <w:szCs w:val="22"/>
          <w:lang w:val="en-GB"/>
        </w:rPr>
        <w:t xml:space="preserve">, </w:t>
      </w:r>
      <w:r>
        <w:rPr>
          <w:rFonts w:eastAsiaTheme="minorEastAsia"/>
          <w:sz w:val="22"/>
          <w:szCs w:val="22"/>
          <w:lang w:val="en-GB" w:eastAsia="zh-CN"/>
        </w:rPr>
        <w:t>26</w:t>
      </w:r>
      <w:r>
        <w:rPr>
          <w:rFonts w:eastAsiaTheme="minorEastAsia"/>
          <w:sz w:val="22"/>
          <w:szCs w:val="22"/>
          <w:vertAlign w:val="superscript"/>
          <w:lang w:val="en-GB" w:eastAsia="zh-CN"/>
        </w:rPr>
        <w:t>th</w:t>
      </w:r>
      <w:r>
        <w:rPr>
          <w:rFonts w:eastAsiaTheme="minorEastAsia"/>
          <w:sz w:val="22"/>
          <w:szCs w:val="22"/>
          <w:lang w:val="en-GB" w:eastAsia="zh-CN"/>
        </w:rPr>
        <w:t xml:space="preserve"> - 30</w:t>
      </w:r>
      <w:r>
        <w:rPr>
          <w:rFonts w:eastAsiaTheme="minorEastAsia"/>
          <w:sz w:val="22"/>
          <w:szCs w:val="22"/>
          <w:vertAlign w:val="superscript"/>
          <w:lang w:val="en-GB" w:eastAsia="zh-CN"/>
        </w:rPr>
        <w:t>th</w:t>
      </w:r>
      <w:r>
        <w:rPr>
          <w:rFonts w:eastAsiaTheme="minorEastAsia"/>
          <w:sz w:val="22"/>
          <w:szCs w:val="22"/>
          <w:lang w:val="en-GB" w:eastAsia="zh-CN"/>
        </w:rPr>
        <w:t xml:space="preserve"> </w:t>
      </w:r>
      <w:r w:rsidR="000B1426">
        <w:rPr>
          <w:sz w:val="22"/>
          <w:szCs w:val="22"/>
          <w:lang w:val="en-GB"/>
        </w:rPr>
        <w:t>August</w:t>
      </w:r>
      <w:r>
        <w:rPr>
          <w:sz w:val="22"/>
          <w:szCs w:val="22"/>
          <w:lang w:val="en-GB"/>
        </w:rPr>
        <w:t xml:space="preserve"> 2019</w:t>
      </w:r>
      <w:r w:rsidR="00F53598">
        <w:rPr>
          <w:sz w:val="22"/>
          <w:szCs w:val="22"/>
          <w:lang w:val="en-GB"/>
        </w:rPr>
        <w:t xml:space="preserve">                               </w:t>
      </w:r>
    </w:p>
    <w:p w:rsidR="00F53598" w:rsidRDefault="00F53598" w:rsidP="00F53598">
      <w:pPr>
        <w:pStyle w:val="a4"/>
        <w:rPr>
          <w:sz w:val="22"/>
          <w:szCs w:val="22"/>
          <w:lang w:val="en-GB"/>
        </w:rPr>
      </w:pPr>
      <w:r>
        <w:rPr>
          <w:sz w:val="22"/>
          <w:szCs w:val="22"/>
          <w:lang w:val="en-GB"/>
        </w:rPr>
        <w:t xml:space="preserve">                                   </w:t>
      </w:r>
    </w:p>
    <w:p w:rsidR="00F53598" w:rsidRDefault="00F53598" w:rsidP="00F53598">
      <w:pPr>
        <w:pStyle w:val="a4"/>
        <w:rPr>
          <w:rFonts w:eastAsia="宋体" w:cs="Arial"/>
          <w:sz w:val="22"/>
          <w:szCs w:val="22"/>
          <w:lang w:eastAsia="zh-CN"/>
        </w:rPr>
      </w:pPr>
      <w:r>
        <w:rPr>
          <w:rFonts w:cs="Arial"/>
          <w:sz w:val="22"/>
          <w:szCs w:val="22"/>
        </w:rPr>
        <w:t>Source:</w:t>
      </w:r>
      <w:r>
        <w:rPr>
          <w:rFonts w:eastAsiaTheme="minorEastAsia" w:cs="Arial"/>
          <w:sz w:val="22"/>
          <w:szCs w:val="22"/>
          <w:lang w:eastAsia="zh-CN"/>
        </w:rPr>
        <w:t xml:space="preserve">                </w:t>
      </w:r>
      <w:r>
        <w:rPr>
          <w:rFonts w:eastAsia="宋体" w:cs="Arial"/>
          <w:sz w:val="22"/>
          <w:szCs w:val="22"/>
          <w:lang w:eastAsia="zh-CN"/>
        </w:rPr>
        <w:t xml:space="preserve">CATT </w:t>
      </w:r>
    </w:p>
    <w:p w:rsidR="00F53598" w:rsidRDefault="00F53598" w:rsidP="00F53598">
      <w:pPr>
        <w:pStyle w:val="a4"/>
        <w:tabs>
          <w:tab w:val="clear" w:pos="4536"/>
          <w:tab w:val="left" w:pos="1800"/>
        </w:tabs>
        <w:jc w:val="both"/>
        <w:rPr>
          <w:rFonts w:eastAsiaTheme="minorEastAsia" w:cs="Arial"/>
          <w:sz w:val="22"/>
          <w:szCs w:val="22"/>
          <w:lang w:eastAsia="zh-CN"/>
        </w:rPr>
      </w:pPr>
      <w:r>
        <w:rPr>
          <w:rFonts w:cs="Arial"/>
          <w:sz w:val="22"/>
          <w:szCs w:val="22"/>
        </w:rPr>
        <w:t>Title:</w:t>
      </w:r>
      <w:r>
        <w:rPr>
          <w:rFonts w:cs="Arial"/>
          <w:sz w:val="22"/>
          <w:szCs w:val="22"/>
        </w:rPr>
        <w:tab/>
      </w:r>
      <w:r w:rsidR="00C70509">
        <w:rPr>
          <w:rFonts w:eastAsia="宋体" w:cs="Arial" w:hint="eastAsia"/>
          <w:sz w:val="22"/>
          <w:szCs w:val="22"/>
          <w:lang w:eastAsia="zh-CN"/>
        </w:rPr>
        <w:t xml:space="preserve">Generic </w:t>
      </w:r>
      <w:r w:rsidR="00FE448F">
        <w:rPr>
          <w:rFonts w:eastAsia="宋体" w:cs="Arial" w:hint="eastAsia"/>
          <w:sz w:val="22"/>
          <w:szCs w:val="22"/>
          <w:lang w:eastAsia="zh-CN"/>
        </w:rPr>
        <w:t>P</w:t>
      </w:r>
      <w:r w:rsidR="00C70509">
        <w:rPr>
          <w:rFonts w:eastAsia="宋体" w:cs="Arial" w:hint="eastAsia"/>
          <w:sz w:val="22"/>
          <w:szCs w:val="22"/>
          <w:lang w:eastAsia="zh-CN"/>
        </w:rPr>
        <w:t>rocedure for on-demand SI in RRC_CONNECTED</w:t>
      </w:r>
    </w:p>
    <w:p w:rsidR="00F53598" w:rsidRDefault="00F53598" w:rsidP="00F53598">
      <w:pPr>
        <w:pStyle w:val="a4"/>
        <w:tabs>
          <w:tab w:val="clear" w:pos="4536"/>
          <w:tab w:val="left" w:pos="180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11.</w:t>
      </w:r>
      <w:r>
        <w:rPr>
          <w:rFonts w:eastAsia="宋体" w:cs="Arial" w:hint="eastAsia"/>
          <w:sz w:val="22"/>
          <w:szCs w:val="22"/>
          <w:lang w:eastAsia="zh-CN"/>
        </w:rPr>
        <w:t>21</w:t>
      </w:r>
    </w:p>
    <w:p w:rsidR="00F53598" w:rsidRDefault="00F53598" w:rsidP="00F53598">
      <w:pPr>
        <w:pStyle w:val="a4"/>
        <w:tabs>
          <w:tab w:val="left" w:pos="180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0776DE" w:rsidRPr="00BF40BA" w:rsidRDefault="00F53598" w:rsidP="00E3725B">
      <w:pPr>
        <w:pBdr>
          <w:bottom w:val="single" w:sz="4" w:space="1" w:color="auto"/>
        </w:pBdr>
        <w:tabs>
          <w:tab w:val="left" w:pos="2552"/>
        </w:tabs>
        <w:jc w:val="both"/>
        <w:rPr>
          <w:rFonts w:eastAsiaTheme="minorEastAsia"/>
          <w:szCs w:val="20"/>
          <w:lang w:eastAsia="zh-CN"/>
        </w:rPr>
      </w:pPr>
      <w:r w:rsidRPr="00AE3A2C" w:rsidDel="00F53598">
        <w:rPr>
          <w:lang w:val="en-GB"/>
        </w:rPr>
        <w:t xml:space="preserve"> </w:t>
      </w:r>
    </w:p>
    <w:p w:rsidR="00E3725B" w:rsidRPr="00594756" w:rsidRDefault="00E3725B" w:rsidP="00E3725B">
      <w:pPr>
        <w:pStyle w:val="1"/>
        <w:jc w:val="both"/>
        <w:rPr>
          <w:szCs w:val="28"/>
        </w:rPr>
      </w:pPr>
      <w:r w:rsidRPr="00594756">
        <w:rPr>
          <w:szCs w:val="28"/>
        </w:rPr>
        <w:t>Introduction</w:t>
      </w:r>
    </w:p>
    <w:p w:rsidR="00FE448F" w:rsidRDefault="00FE448F" w:rsidP="00A27237">
      <w:pPr>
        <w:pStyle w:val="a0"/>
        <w:spacing w:beforeLines="50" w:before="120"/>
        <w:rPr>
          <w:rFonts w:eastAsiaTheme="minorEastAsia"/>
          <w:szCs w:val="20"/>
          <w:lang w:eastAsia="zh-CN"/>
        </w:rPr>
      </w:pPr>
      <w:bookmarkStart w:id="0" w:name="OLE_LINK1"/>
      <w:bookmarkStart w:id="1" w:name="OLE_LINK2"/>
      <w:r w:rsidRPr="009C73F0">
        <w:rPr>
          <w:rFonts w:eastAsiaTheme="minorEastAsia"/>
          <w:szCs w:val="20"/>
          <w:lang w:eastAsia="zh-CN"/>
        </w:rPr>
        <w:t>In NR</w:t>
      </w:r>
      <w:r>
        <w:rPr>
          <w:rFonts w:eastAsiaTheme="minorEastAsia" w:hint="eastAsia"/>
          <w:szCs w:val="20"/>
          <w:lang w:eastAsia="zh-CN"/>
        </w:rPr>
        <w:t xml:space="preserve"> Rel-15,</w:t>
      </w:r>
      <w:r w:rsidRPr="009C73F0">
        <w:rPr>
          <w:rFonts w:eastAsiaTheme="minorEastAsia"/>
          <w:szCs w:val="20"/>
          <w:lang w:eastAsia="zh-CN"/>
        </w:rPr>
        <w:t xml:space="preserve"> on</w:t>
      </w:r>
      <w:r>
        <w:rPr>
          <w:rFonts w:eastAsiaTheme="minorEastAsia" w:hint="eastAsia"/>
          <w:szCs w:val="20"/>
          <w:lang w:eastAsia="zh-CN"/>
        </w:rPr>
        <w:t>-</w:t>
      </w:r>
      <w:r w:rsidRPr="009C73F0">
        <w:rPr>
          <w:rFonts w:eastAsiaTheme="minorEastAsia"/>
          <w:szCs w:val="20"/>
          <w:lang w:eastAsia="zh-CN"/>
        </w:rPr>
        <w:t xml:space="preserve">demand SI is </w:t>
      </w:r>
      <w:r>
        <w:rPr>
          <w:rFonts w:eastAsiaTheme="minorEastAsia" w:hint="eastAsia"/>
          <w:szCs w:val="20"/>
          <w:lang w:eastAsia="zh-CN"/>
        </w:rPr>
        <w:t>introduced</w:t>
      </w:r>
      <w:r w:rsidRPr="009C73F0">
        <w:rPr>
          <w:rFonts w:eastAsiaTheme="minorEastAsia"/>
          <w:szCs w:val="20"/>
          <w:lang w:eastAsia="zh-CN"/>
        </w:rPr>
        <w:t xml:space="preserve">, </w:t>
      </w:r>
      <w:r>
        <w:rPr>
          <w:rFonts w:eastAsiaTheme="minorEastAsia" w:hint="eastAsia"/>
          <w:szCs w:val="20"/>
          <w:lang w:eastAsia="zh-CN"/>
        </w:rPr>
        <w:t>and it is only applicable for RRC_</w:t>
      </w:r>
      <w:r w:rsidRPr="009C73F0">
        <w:rPr>
          <w:rFonts w:eastAsiaTheme="minorEastAsia" w:hint="eastAsia"/>
          <w:szCs w:val="20"/>
          <w:lang w:eastAsia="zh-CN"/>
        </w:rPr>
        <w:t>IDLE</w:t>
      </w:r>
      <w:r>
        <w:rPr>
          <w:rFonts w:eastAsiaTheme="minorEastAsia" w:hint="eastAsia"/>
          <w:szCs w:val="20"/>
          <w:lang w:eastAsia="zh-CN"/>
        </w:rPr>
        <w:t xml:space="preserve"> and RRC_</w:t>
      </w:r>
      <w:r w:rsidRPr="009C73F0">
        <w:rPr>
          <w:rFonts w:eastAsiaTheme="minorEastAsia" w:hint="eastAsia"/>
          <w:szCs w:val="20"/>
          <w:lang w:eastAsia="zh-CN"/>
        </w:rPr>
        <w:t>INACIVE UE.</w:t>
      </w:r>
      <w:r>
        <w:rPr>
          <w:rFonts w:eastAsiaTheme="minorEastAsia" w:hint="eastAsia"/>
          <w:szCs w:val="20"/>
          <w:lang w:eastAsia="zh-CN"/>
        </w:rPr>
        <w:t xml:space="preserve"> But During RAN2#106 meeting, it has been agreed that on-demand SI for positioning is desirable. Besides positioning, regarding to the requirements of on-demand SI, V2X and IIOT are also mentioned. In our understanding, there is no clear motivation to support on-demand SI in RRC_CONNECTED for IIOT UE, but we think it is possible to support it for V2X UE.</w:t>
      </w:r>
    </w:p>
    <w:p w:rsidR="00FD0956" w:rsidRDefault="00FE448F" w:rsidP="00A27237">
      <w:pPr>
        <w:pStyle w:val="a0"/>
        <w:spacing w:beforeLines="50" w:before="120"/>
        <w:rPr>
          <w:rFonts w:eastAsiaTheme="minorEastAsia"/>
          <w:szCs w:val="20"/>
          <w:lang w:eastAsia="zh-CN"/>
        </w:rPr>
      </w:pPr>
      <w:r>
        <w:rPr>
          <w:rFonts w:eastAsiaTheme="minorEastAsia" w:hint="eastAsia"/>
          <w:szCs w:val="20"/>
          <w:lang w:eastAsia="zh-CN"/>
        </w:rPr>
        <w:t>Hence, in this contribution, we will first discuss the necessity of supporting on-demand SI in RRC_CONNECTED for V2X UE, and then, give a generic procedure for on-demand SI in RRC_CONNECTED which can be applicable for all use cases.</w:t>
      </w:r>
    </w:p>
    <w:bookmarkEnd w:id="0"/>
    <w:bookmarkEnd w:id="1"/>
    <w:p w:rsidR="00113B9D" w:rsidRDefault="00E3725B" w:rsidP="00BF40BA">
      <w:pPr>
        <w:pStyle w:val="1"/>
      </w:pPr>
      <w:r w:rsidRPr="00594756">
        <w:rPr>
          <w:rFonts w:hint="eastAsia"/>
          <w:szCs w:val="28"/>
        </w:rPr>
        <w:t>Discussion</w:t>
      </w:r>
    </w:p>
    <w:p w:rsidR="000F42BD" w:rsidRPr="00AA4C47" w:rsidRDefault="000F42BD" w:rsidP="000F42BD">
      <w:pPr>
        <w:pStyle w:val="20"/>
        <w:tabs>
          <w:tab w:val="clear" w:pos="851"/>
          <w:tab w:val="num" w:pos="0"/>
          <w:tab w:val="num" w:pos="567"/>
        </w:tabs>
        <w:ind w:left="0" w:firstLine="0"/>
      </w:pPr>
      <w:r>
        <w:rPr>
          <w:rFonts w:eastAsiaTheme="minorEastAsia" w:hint="eastAsia"/>
        </w:rPr>
        <w:t xml:space="preserve">Necessity of supporting on-demand SI for RRC_CONNECTED </w:t>
      </w:r>
      <w:r w:rsidR="004347BB">
        <w:rPr>
          <w:rFonts w:eastAsiaTheme="minorEastAsia" w:hint="eastAsia"/>
        </w:rPr>
        <w:t xml:space="preserve">V2X </w:t>
      </w:r>
      <w:r>
        <w:rPr>
          <w:rFonts w:eastAsiaTheme="minorEastAsia" w:hint="eastAsia"/>
        </w:rPr>
        <w:t>UE</w:t>
      </w:r>
    </w:p>
    <w:p w:rsidR="00EE5ED6" w:rsidRDefault="00EE5ED6" w:rsidP="00EE5ED6">
      <w:pPr>
        <w:pStyle w:val="a0"/>
        <w:spacing w:beforeLines="50" w:before="120"/>
        <w:rPr>
          <w:rFonts w:eastAsiaTheme="minorEastAsia"/>
          <w:lang w:eastAsia="zh-CN"/>
        </w:rPr>
      </w:pPr>
      <w:r>
        <w:rPr>
          <w:rFonts w:eastAsiaTheme="minorEastAsia" w:hint="eastAsia"/>
          <w:szCs w:val="20"/>
          <w:lang w:eastAsia="zh-CN"/>
        </w:rPr>
        <w:t>In NR Rel-16 V2X, at the R</w:t>
      </w:r>
      <w:r>
        <w:t>AN2#106</w:t>
      </w:r>
      <w:r>
        <w:rPr>
          <w:rFonts w:eastAsiaTheme="minorEastAsia" w:hint="eastAsia"/>
          <w:lang w:eastAsia="zh-CN"/>
        </w:rPr>
        <w:t xml:space="preserve"> meeting</w:t>
      </w:r>
      <w:r>
        <w:t xml:space="preserve">, </w:t>
      </w:r>
      <w:r w:rsidRPr="00AB468A">
        <w:t xml:space="preserve">the </w:t>
      </w:r>
      <w:r>
        <w:rPr>
          <w:rFonts w:eastAsiaTheme="minorEastAsia" w:hint="eastAsia"/>
          <w:lang w:eastAsia="zh-CN"/>
        </w:rPr>
        <w:t>issue of on-demand SI for NR V2X has been discussed, and</w:t>
      </w:r>
      <w:r w:rsidRPr="00AB468A">
        <w:t xml:space="preserve"> </w:t>
      </w:r>
      <w:r>
        <w:rPr>
          <w:rFonts w:eastAsiaTheme="minorEastAsia" w:hint="eastAsia"/>
          <w:lang w:eastAsia="zh-CN"/>
        </w:rPr>
        <w:t>reached</w:t>
      </w:r>
      <w:r w:rsidRPr="00AB468A">
        <w:t xml:space="preserve"> the following </w:t>
      </w:r>
      <w:r>
        <w:rPr>
          <w:rFonts w:eastAsiaTheme="minorEastAsia"/>
          <w:lang w:eastAsia="zh-CN"/>
        </w:rPr>
        <w:t>agreement</w:t>
      </w:r>
      <w:r>
        <w:t>:</w:t>
      </w:r>
    </w:p>
    <w:p w:rsidR="00EE5ED6" w:rsidRDefault="00EE5ED6" w:rsidP="00EE5ED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sidRPr="001B47F8">
        <w:rPr>
          <w:noProof/>
        </w:rPr>
        <w:t xml:space="preserve">For idle/inactive UE, NR V2X SI can be provided on-demand. </w:t>
      </w:r>
      <w:r w:rsidRPr="00BF40BA">
        <w:rPr>
          <w:noProof/>
        </w:rPr>
        <w:t>It is a network decision whether the NR V2X SI is broadcast at a given time</w:t>
      </w:r>
      <w:r w:rsidRPr="001B47F8">
        <w:rPr>
          <w:noProof/>
        </w:rPr>
        <w:t>. FFS for connected UE.</w:t>
      </w:r>
    </w:p>
    <w:p w:rsidR="0050546C" w:rsidRPr="00707071" w:rsidRDefault="006D38A4" w:rsidP="00FD0956">
      <w:pPr>
        <w:pStyle w:val="a0"/>
        <w:spacing w:beforeLines="50" w:before="120"/>
        <w:rPr>
          <w:rFonts w:eastAsiaTheme="minorEastAsia"/>
          <w:szCs w:val="20"/>
          <w:lang w:eastAsia="zh-CN"/>
        </w:rPr>
      </w:pPr>
      <w:r>
        <w:rPr>
          <w:rFonts w:eastAsiaTheme="minorEastAsia" w:hint="eastAsia"/>
          <w:szCs w:val="20"/>
          <w:lang w:eastAsia="zh-CN"/>
        </w:rPr>
        <w:t xml:space="preserve">When V2X UE performs V2X services, which path (SL or </w:t>
      </w:r>
      <w:proofErr w:type="spellStart"/>
      <w:r>
        <w:rPr>
          <w:rFonts w:eastAsiaTheme="minorEastAsia" w:hint="eastAsia"/>
          <w:szCs w:val="20"/>
          <w:lang w:eastAsia="zh-CN"/>
        </w:rPr>
        <w:t>Uu</w:t>
      </w:r>
      <w:proofErr w:type="spellEnd"/>
      <w:r>
        <w:rPr>
          <w:rFonts w:eastAsiaTheme="minorEastAsia" w:hint="eastAsia"/>
          <w:szCs w:val="20"/>
          <w:lang w:eastAsia="zh-CN"/>
        </w:rPr>
        <w:t>) will be used is indicated by upper layer</w:t>
      </w:r>
      <w:r w:rsidR="006F041D">
        <w:rPr>
          <w:rFonts w:eastAsiaTheme="minorEastAsia" w:hint="eastAsia"/>
          <w:szCs w:val="20"/>
          <w:lang w:eastAsia="zh-CN"/>
        </w:rPr>
        <w:t>.</w:t>
      </w:r>
      <w:r>
        <w:rPr>
          <w:rFonts w:eastAsiaTheme="minorEastAsia" w:hint="eastAsia"/>
          <w:szCs w:val="20"/>
          <w:lang w:eastAsia="zh-CN"/>
        </w:rPr>
        <w:t xml:space="preserve"> </w:t>
      </w:r>
      <w:r w:rsidR="006F041D">
        <w:rPr>
          <w:rFonts w:eastAsiaTheme="minorEastAsia"/>
          <w:szCs w:val="20"/>
          <w:lang w:eastAsia="zh-CN"/>
        </w:rPr>
        <w:t>It</w:t>
      </w:r>
      <w:r>
        <w:rPr>
          <w:rFonts w:eastAsiaTheme="minorEastAsia" w:hint="eastAsia"/>
          <w:szCs w:val="20"/>
          <w:lang w:eastAsia="zh-CN"/>
        </w:rPr>
        <w:t xml:space="preserve"> is possible that a V2X UE </w:t>
      </w:r>
      <w:r>
        <w:rPr>
          <w:rFonts w:eastAsiaTheme="minorEastAsia"/>
          <w:szCs w:val="20"/>
          <w:lang w:eastAsia="zh-CN"/>
        </w:rPr>
        <w:t>which</w:t>
      </w:r>
      <w:r>
        <w:rPr>
          <w:rFonts w:eastAsiaTheme="minorEastAsia" w:hint="eastAsia"/>
          <w:szCs w:val="20"/>
          <w:lang w:eastAsia="zh-CN"/>
        </w:rPr>
        <w:t xml:space="preserve"> only performs </w:t>
      </w:r>
      <w:proofErr w:type="spellStart"/>
      <w:r>
        <w:rPr>
          <w:rFonts w:eastAsiaTheme="minorEastAsia" w:hint="eastAsia"/>
          <w:szCs w:val="20"/>
          <w:lang w:eastAsia="zh-CN"/>
        </w:rPr>
        <w:t>Uu</w:t>
      </w:r>
      <w:proofErr w:type="spellEnd"/>
      <w:r>
        <w:rPr>
          <w:rFonts w:eastAsiaTheme="minorEastAsia" w:hint="eastAsia"/>
          <w:szCs w:val="20"/>
          <w:lang w:eastAsia="zh-CN"/>
        </w:rPr>
        <w:t xml:space="preserve"> V2X enters RRC_CONNECTED state, and then, a V2X services is initiated which requires SL transmission. In this case, the UE </w:t>
      </w:r>
      <w:r w:rsidR="00F054D0" w:rsidRPr="00707071">
        <w:rPr>
          <w:rFonts w:eastAsiaTheme="minorEastAsia" w:hint="eastAsia"/>
          <w:szCs w:val="20"/>
          <w:lang w:eastAsia="zh-CN"/>
        </w:rPr>
        <w:t>should first</w:t>
      </w:r>
      <w:r w:rsidR="008B17EC" w:rsidRPr="00707071">
        <w:rPr>
          <w:rFonts w:eastAsiaTheme="minorEastAsia" w:hint="eastAsia"/>
          <w:szCs w:val="20"/>
          <w:lang w:eastAsia="zh-CN"/>
        </w:rPr>
        <w:t xml:space="preserve"> check</w:t>
      </w:r>
      <w:r w:rsidR="00F054D0" w:rsidRPr="00707071">
        <w:rPr>
          <w:rFonts w:eastAsiaTheme="minorEastAsia" w:hint="eastAsia"/>
          <w:szCs w:val="20"/>
          <w:lang w:eastAsia="zh-CN"/>
        </w:rPr>
        <w:t xml:space="preserve"> whether it is in coverage or not </w:t>
      </w:r>
      <w:r w:rsidR="00BF40BA" w:rsidRPr="00707071">
        <w:rPr>
          <w:rFonts w:eastAsiaTheme="minorEastAsia"/>
          <w:szCs w:val="20"/>
          <w:lang w:eastAsia="zh-CN"/>
        </w:rPr>
        <w:t>on the</w:t>
      </w:r>
      <w:r w:rsidR="006F041D">
        <w:rPr>
          <w:rFonts w:eastAsiaTheme="minorEastAsia" w:hint="eastAsia"/>
          <w:szCs w:val="20"/>
          <w:lang w:eastAsia="zh-CN"/>
        </w:rPr>
        <w:t xml:space="preserve"> SL</w:t>
      </w:r>
      <w:r w:rsidR="0050546C" w:rsidRPr="00707071">
        <w:rPr>
          <w:rFonts w:eastAsiaTheme="minorEastAsia" w:hint="eastAsia"/>
          <w:szCs w:val="20"/>
          <w:lang w:eastAsia="zh-CN"/>
        </w:rPr>
        <w:t xml:space="preserve"> V2X frequency</w:t>
      </w:r>
      <w:r w:rsidR="00F054D0" w:rsidRPr="00707071">
        <w:rPr>
          <w:rFonts w:eastAsiaTheme="minorEastAsia" w:hint="eastAsia"/>
          <w:szCs w:val="20"/>
          <w:lang w:eastAsia="zh-CN"/>
        </w:rPr>
        <w:t xml:space="preserve">. There are two possible </w:t>
      </w:r>
      <w:r w:rsidR="000062A0" w:rsidRPr="00707071">
        <w:rPr>
          <w:rFonts w:eastAsiaTheme="minorEastAsia" w:hint="eastAsia"/>
          <w:szCs w:val="20"/>
          <w:lang w:eastAsia="zh-CN"/>
        </w:rPr>
        <w:t>cases</w:t>
      </w:r>
      <w:r w:rsidR="007F43DF" w:rsidRPr="00707071">
        <w:rPr>
          <w:rFonts w:eastAsiaTheme="minorEastAsia" w:hint="eastAsia"/>
          <w:szCs w:val="20"/>
          <w:lang w:eastAsia="zh-CN"/>
        </w:rPr>
        <w:t>:</w:t>
      </w:r>
    </w:p>
    <w:p w:rsidR="007F43DF" w:rsidRPr="00707071" w:rsidRDefault="004A4F52" w:rsidP="0050546C">
      <w:pPr>
        <w:pStyle w:val="a0"/>
        <w:rPr>
          <w:rFonts w:eastAsiaTheme="minorEastAsia"/>
          <w:b/>
          <w:szCs w:val="20"/>
          <w:lang w:eastAsia="zh-CN"/>
        </w:rPr>
      </w:pPr>
      <w:r w:rsidRPr="00707071">
        <w:rPr>
          <w:rFonts w:eastAsiaTheme="minorEastAsia" w:hint="eastAsia"/>
          <w:b/>
          <w:szCs w:val="20"/>
          <w:lang w:eastAsia="zh-CN"/>
        </w:rPr>
        <w:t xml:space="preserve">Case </w:t>
      </w:r>
      <w:r w:rsidR="007F43DF" w:rsidRPr="00707071">
        <w:rPr>
          <w:rFonts w:eastAsiaTheme="minorEastAsia" w:hint="eastAsia"/>
          <w:b/>
          <w:szCs w:val="20"/>
          <w:lang w:eastAsia="zh-CN"/>
        </w:rPr>
        <w:t xml:space="preserve">1: </w:t>
      </w:r>
      <w:r w:rsidR="00A806B1" w:rsidRPr="00707071">
        <w:rPr>
          <w:rFonts w:eastAsiaTheme="minorEastAsia" w:hint="eastAsia"/>
          <w:b/>
          <w:szCs w:val="20"/>
          <w:lang w:eastAsia="zh-CN"/>
        </w:rPr>
        <w:t>in coverage</w:t>
      </w:r>
    </w:p>
    <w:p w:rsidR="005C4389" w:rsidRPr="00707071" w:rsidRDefault="003250B0" w:rsidP="0050546C">
      <w:pPr>
        <w:pStyle w:val="a0"/>
        <w:rPr>
          <w:rFonts w:eastAsiaTheme="minorEastAsia"/>
          <w:szCs w:val="20"/>
          <w:lang w:eastAsia="zh-CN"/>
        </w:rPr>
      </w:pPr>
      <w:r w:rsidRPr="00707071">
        <w:rPr>
          <w:rFonts w:eastAsiaTheme="minorEastAsia" w:hint="eastAsia"/>
          <w:szCs w:val="20"/>
          <w:lang w:eastAsia="zh-CN"/>
        </w:rPr>
        <w:t>If the RRC_</w:t>
      </w:r>
      <w:r w:rsidR="00F634B8" w:rsidRPr="00707071">
        <w:rPr>
          <w:rFonts w:eastAsiaTheme="minorEastAsia" w:hint="eastAsia"/>
          <w:szCs w:val="20"/>
          <w:lang w:eastAsia="zh-CN"/>
        </w:rPr>
        <w:t>CONNECTED UE</w:t>
      </w:r>
      <w:r w:rsidRPr="00707071">
        <w:rPr>
          <w:rFonts w:eastAsiaTheme="minorEastAsia" w:hint="eastAsia"/>
          <w:szCs w:val="20"/>
          <w:lang w:eastAsia="zh-CN"/>
        </w:rPr>
        <w:t xml:space="preserve"> judges that it is in coverage</w:t>
      </w:r>
      <w:r w:rsidR="005C4389" w:rsidRPr="00707071">
        <w:rPr>
          <w:rFonts w:eastAsiaTheme="minorEastAsia" w:hint="eastAsia"/>
          <w:szCs w:val="20"/>
          <w:lang w:eastAsia="zh-CN"/>
        </w:rPr>
        <w:t xml:space="preserve"> on the V2X frequency, UE will perform the following actions:</w:t>
      </w:r>
    </w:p>
    <w:p w:rsidR="003547B4" w:rsidRPr="00707071" w:rsidRDefault="000806E2" w:rsidP="00BF40BA">
      <w:pPr>
        <w:pStyle w:val="a0"/>
        <w:numPr>
          <w:ilvl w:val="0"/>
          <w:numId w:val="47"/>
        </w:numPr>
        <w:rPr>
          <w:rFonts w:eastAsiaTheme="minorEastAsia"/>
          <w:szCs w:val="20"/>
          <w:lang w:eastAsia="zh-CN"/>
        </w:rPr>
      </w:pPr>
      <w:r w:rsidRPr="00707071">
        <w:rPr>
          <w:rFonts w:eastAsiaTheme="minorEastAsia" w:hint="eastAsia"/>
          <w:szCs w:val="20"/>
          <w:lang w:eastAsia="zh-CN"/>
        </w:rPr>
        <w:t xml:space="preserve">If the </w:t>
      </w:r>
      <w:r w:rsidR="00373996" w:rsidRPr="00707071">
        <w:rPr>
          <w:rFonts w:eastAsiaTheme="minorEastAsia" w:hint="eastAsia"/>
          <w:szCs w:val="20"/>
          <w:lang w:eastAsia="zh-CN"/>
        </w:rPr>
        <w:t xml:space="preserve">serving </w:t>
      </w:r>
      <w:r w:rsidR="001E583C" w:rsidRPr="00707071">
        <w:rPr>
          <w:rFonts w:eastAsiaTheme="minorEastAsia" w:hint="eastAsia"/>
          <w:szCs w:val="20"/>
          <w:lang w:eastAsia="zh-CN"/>
        </w:rPr>
        <w:t>frequency</w:t>
      </w:r>
      <w:r w:rsidR="005C4389" w:rsidRPr="00707071">
        <w:rPr>
          <w:rFonts w:eastAsiaTheme="minorEastAsia" w:hint="eastAsia"/>
          <w:szCs w:val="20"/>
          <w:lang w:eastAsia="zh-CN"/>
        </w:rPr>
        <w:t xml:space="preserve"> is on the same carrier as the V2X </w:t>
      </w:r>
      <w:r w:rsidR="003547B4" w:rsidRPr="00707071">
        <w:rPr>
          <w:rFonts w:eastAsiaTheme="minorEastAsia" w:hint="eastAsia"/>
          <w:szCs w:val="20"/>
          <w:lang w:eastAsia="zh-CN"/>
        </w:rPr>
        <w:t>frequency</w:t>
      </w:r>
      <w:r w:rsidRPr="00707071">
        <w:rPr>
          <w:rFonts w:eastAsiaTheme="minorEastAsia" w:hint="eastAsia"/>
          <w:szCs w:val="20"/>
          <w:lang w:eastAsia="zh-CN"/>
        </w:rPr>
        <w:t xml:space="preserve">, UE </w:t>
      </w:r>
      <w:r w:rsidR="006313C8">
        <w:rPr>
          <w:rFonts w:eastAsiaTheme="minorEastAsia" w:hint="eastAsia"/>
          <w:szCs w:val="20"/>
          <w:lang w:eastAsia="zh-CN"/>
        </w:rPr>
        <w:t xml:space="preserve">may first detect whether the SL V2X related SIB is broadcasting, and it is not broadcasted, it </w:t>
      </w:r>
      <w:r w:rsidRPr="00707071">
        <w:rPr>
          <w:rFonts w:eastAsiaTheme="minorEastAsia" w:hint="eastAsia"/>
          <w:szCs w:val="20"/>
          <w:lang w:eastAsia="zh-CN"/>
        </w:rPr>
        <w:t>may</w:t>
      </w:r>
      <w:r w:rsidR="006313C8">
        <w:rPr>
          <w:rFonts w:eastAsiaTheme="minorEastAsia" w:hint="eastAsia"/>
          <w:szCs w:val="20"/>
          <w:lang w:eastAsia="zh-CN"/>
        </w:rPr>
        <w:t xml:space="preserve"> initiate </w:t>
      </w:r>
      <w:r w:rsidR="00C12B29" w:rsidRPr="00707071">
        <w:rPr>
          <w:rFonts w:eastAsiaTheme="minorEastAsia" w:hint="eastAsia"/>
          <w:szCs w:val="20"/>
          <w:lang w:eastAsia="zh-CN"/>
        </w:rPr>
        <w:t xml:space="preserve">the </w:t>
      </w:r>
      <w:r w:rsidRPr="00707071">
        <w:rPr>
          <w:rFonts w:eastAsiaTheme="minorEastAsia" w:hint="eastAsia"/>
          <w:szCs w:val="20"/>
          <w:lang w:eastAsia="zh-CN"/>
        </w:rPr>
        <w:t xml:space="preserve">on-demand SI to </w:t>
      </w:r>
      <w:r w:rsidR="00B956A0">
        <w:rPr>
          <w:rFonts w:eastAsiaTheme="minorEastAsia" w:hint="eastAsia"/>
          <w:szCs w:val="20"/>
          <w:lang w:eastAsia="zh-CN"/>
        </w:rPr>
        <w:t>request</w:t>
      </w:r>
      <w:r w:rsidR="00B956A0" w:rsidRPr="00707071">
        <w:rPr>
          <w:rFonts w:eastAsiaTheme="minorEastAsia"/>
          <w:szCs w:val="20"/>
          <w:lang w:eastAsia="zh-CN"/>
        </w:rPr>
        <w:t xml:space="preserve"> </w:t>
      </w:r>
      <w:r w:rsidR="00C12B29" w:rsidRPr="00707071">
        <w:rPr>
          <w:rFonts w:eastAsiaTheme="minorEastAsia"/>
          <w:szCs w:val="20"/>
          <w:lang w:eastAsia="zh-CN"/>
        </w:rPr>
        <w:t>the</w:t>
      </w:r>
      <w:r w:rsidRPr="00707071">
        <w:rPr>
          <w:rFonts w:eastAsiaTheme="minorEastAsia" w:hint="eastAsia"/>
          <w:szCs w:val="20"/>
          <w:lang w:eastAsia="zh-CN"/>
        </w:rPr>
        <w:t xml:space="preserve"> </w:t>
      </w:r>
      <w:r w:rsidR="001E583C" w:rsidRPr="00707071">
        <w:rPr>
          <w:rFonts w:eastAsiaTheme="minorEastAsia" w:hint="eastAsia"/>
          <w:szCs w:val="20"/>
          <w:lang w:eastAsia="zh-CN"/>
        </w:rPr>
        <w:t>intra-carrier V2X configuration</w:t>
      </w:r>
      <w:r w:rsidR="003547B4" w:rsidRPr="00707071">
        <w:rPr>
          <w:rFonts w:eastAsiaTheme="minorEastAsia" w:hint="eastAsia"/>
          <w:szCs w:val="20"/>
          <w:lang w:eastAsia="zh-CN"/>
        </w:rPr>
        <w:t>, e.g.,</w:t>
      </w:r>
      <w:r w:rsidR="0081774F" w:rsidRPr="00707071">
        <w:rPr>
          <w:rFonts w:eastAsiaTheme="minorEastAsia" w:hint="eastAsia"/>
          <w:szCs w:val="20"/>
          <w:lang w:eastAsia="zh-CN"/>
        </w:rPr>
        <w:t xml:space="preserve"> acquire the </w:t>
      </w:r>
      <w:r w:rsidR="003547B4" w:rsidRPr="00707071">
        <w:rPr>
          <w:rFonts w:eastAsiaTheme="minorEastAsia" w:hint="eastAsia"/>
          <w:szCs w:val="20"/>
          <w:lang w:eastAsia="zh-CN"/>
        </w:rPr>
        <w:t>Rx pool to receive</w:t>
      </w:r>
      <w:r w:rsidR="0081774F" w:rsidRPr="00707071">
        <w:rPr>
          <w:rFonts w:eastAsiaTheme="minorEastAsia" w:hint="eastAsia"/>
          <w:szCs w:val="20"/>
          <w:lang w:eastAsia="zh-CN"/>
        </w:rPr>
        <w:t xml:space="preserve"> the</w:t>
      </w:r>
      <w:r w:rsidR="003547B4" w:rsidRPr="00707071">
        <w:rPr>
          <w:rFonts w:eastAsiaTheme="minorEastAsia" w:hint="eastAsia"/>
          <w:szCs w:val="20"/>
          <w:lang w:eastAsia="zh-CN"/>
        </w:rPr>
        <w:t xml:space="preserve"> V2X services.</w:t>
      </w:r>
    </w:p>
    <w:p w:rsidR="00DA18F1" w:rsidRPr="00707071" w:rsidRDefault="003547B4" w:rsidP="00BF40BA">
      <w:pPr>
        <w:pStyle w:val="a0"/>
        <w:numPr>
          <w:ilvl w:val="0"/>
          <w:numId w:val="47"/>
        </w:numPr>
        <w:rPr>
          <w:rFonts w:eastAsiaTheme="minorEastAsia"/>
          <w:szCs w:val="20"/>
          <w:lang w:eastAsia="zh-CN"/>
        </w:rPr>
      </w:pPr>
      <w:r w:rsidRPr="00707071">
        <w:rPr>
          <w:rFonts w:eastAsiaTheme="minorEastAsia" w:hint="eastAsia"/>
          <w:szCs w:val="20"/>
          <w:lang w:eastAsia="zh-CN"/>
        </w:rPr>
        <w:t xml:space="preserve">If the serving frequency is on </w:t>
      </w:r>
      <w:r w:rsidR="00C12B29" w:rsidRPr="00707071">
        <w:rPr>
          <w:rFonts w:eastAsiaTheme="minorEastAsia" w:hint="eastAsia"/>
          <w:szCs w:val="20"/>
          <w:lang w:eastAsia="zh-CN"/>
        </w:rPr>
        <w:t xml:space="preserve">a </w:t>
      </w:r>
      <w:r w:rsidRPr="00707071">
        <w:rPr>
          <w:rFonts w:eastAsiaTheme="minorEastAsia" w:hint="eastAsia"/>
          <w:szCs w:val="20"/>
          <w:lang w:eastAsia="zh-CN"/>
        </w:rPr>
        <w:t>different carrier</w:t>
      </w:r>
      <w:r w:rsidR="008562DC" w:rsidRPr="00707071">
        <w:rPr>
          <w:rFonts w:eastAsiaTheme="minorEastAsia" w:hint="eastAsia"/>
          <w:szCs w:val="20"/>
          <w:lang w:eastAsia="zh-CN"/>
        </w:rPr>
        <w:t xml:space="preserve"> from the V2X frequency,</w:t>
      </w:r>
      <w:r w:rsidRPr="00707071">
        <w:rPr>
          <w:rFonts w:eastAsiaTheme="minorEastAsia" w:hint="eastAsia"/>
          <w:szCs w:val="20"/>
          <w:lang w:eastAsia="zh-CN"/>
        </w:rPr>
        <w:t xml:space="preserve"> </w:t>
      </w:r>
      <w:r w:rsidR="00C12B29" w:rsidRPr="00707071">
        <w:rPr>
          <w:rFonts w:eastAsiaTheme="minorEastAsia" w:hint="eastAsia"/>
          <w:szCs w:val="20"/>
          <w:lang w:eastAsia="zh-CN"/>
        </w:rPr>
        <w:t>but the serving frequency can provide the inter-carrier V2X configuration</w:t>
      </w:r>
      <w:r w:rsidR="00B8666B">
        <w:rPr>
          <w:rFonts w:eastAsiaTheme="minorEastAsia" w:hint="eastAsia"/>
          <w:szCs w:val="20"/>
          <w:lang w:eastAsia="zh-CN"/>
        </w:rPr>
        <w:t xml:space="preserve"> (</w:t>
      </w:r>
      <w:r w:rsidR="00B8666B" w:rsidRPr="00707071">
        <w:rPr>
          <w:rFonts w:eastAsiaTheme="minorEastAsia" w:hint="eastAsia"/>
          <w:szCs w:val="20"/>
          <w:lang w:eastAsia="zh-CN"/>
        </w:rPr>
        <w:t>which frequency can provide the inter-carrier configuration is preconfigured in the UE</w:t>
      </w:r>
      <w:r w:rsidR="00B8666B">
        <w:rPr>
          <w:rFonts w:eastAsiaTheme="minorEastAsia" w:hint="eastAsia"/>
          <w:szCs w:val="20"/>
          <w:lang w:eastAsia="zh-CN"/>
        </w:rPr>
        <w:t>)</w:t>
      </w:r>
      <w:r w:rsidR="00C12B29" w:rsidRPr="00707071">
        <w:rPr>
          <w:rFonts w:eastAsiaTheme="minorEastAsia" w:hint="eastAsia"/>
          <w:szCs w:val="20"/>
          <w:lang w:eastAsia="zh-CN"/>
        </w:rPr>
        <w:t>, the UE may</w:t>
      </w:r>
      <w:r w:rsidR="00B956A0">
        <w:rPr>
          <w:rFonts w:eastAsiaTheme="minorEastAsia" w:hint="eastAsia"/>
          <w:szCs w:val="20"/>
          <w:lang w:eastAsia="zh-CN"/>
        </w:rPr>
        <w:t xml:space="preserve"> initiate</w:t>
      </w:r>
      <w:r w:rsidR="00C12B29" w:rsidRPr="00707071">
        <w:rPr>
          <w:rFonts w:eastAsiaTheme="minorEastAsia" w:hint="eastAsia"/>
          <w:szCs w:val="20"/>
          <w:lang w:eastAsia="zh-CN"/>
        </w:rPr>
        <w:t xml:space="preserve"> the on-demand SI to </w:t>
      </w:r>
      <w:r w:rsidR="00B956A0">
        <w:rPr>
          <w:rFonts w:eastAsiaTheme="minorEastAsia" w:hint="eastAsia"/>
          <w:szCs w:val="20"/>
          <w:lang w:eastAsia="zh-CN"/>
        </w:rPr>
        <w:t>request</w:t>
      </w:r>
      <w:r w:rsidR="00B956A0" w:rsidRPr="00707071">
        <w:rPr>
          <w:rFonts w:eastAsiaTheme="minorEastAsia" w:hint="eastAsia"/>
          <w:szCs w:val="20"/>
          <w:lang w:eastAsia="zh-CN"/>
        </w:rPr>
        <w:t xml:space="preserve"> </w:t>
      </w:r>
      <w:r w:rsidR="00C12B29" w:rsidRPr="00707071">
        <w:rPr>
          <w:rFonts w:eastAsiaTheme="minorEastAsia" w:hint="eastAsia"/>
          <w:szCs w:val="20"/>
          <w:lang w:eastAsia="zh-CN"/>
        </w:rPr>
        <w:t>the int</w:t>
      </w:r>
      <w:r w:rsidR="000E1C06" w:rsidRPr="00707071">
        <w:rPr>
          <w:rFonts w:eastAsiaTheme="minorEastAsia" w:hint="eastAsia"/>
          <w:szCs w:val="20"/>
          <w:lang w:eastAsia="zh-CN"/>
        </w:rPr>
        <w:t>er</w:t>
      </w:r>
      <w:r w:rsidR="00C12B29" w:rsidRPr="00707071">
        <w:rPr>
          <w:rFonts w:eastAsiaTheme="minorEastAsia" w:hint="eastAsia"/>
          <w:szCs w:val="20"/>
          <w:lang w:eastAsia="zh-CN"/>
        </w:rPr>
        <w:t>-carrier V2X</w:t>
      </w:r>
      <w:r w:rsidR="000E1C06" w:rsidRPr="00707071">
        <w:rPr>
          <w:rFonts w:eastAsiaTheme="minorEastAsia" w:hint="eastAsia"/>
          <w:szCs w:val="20"/>
          <w:lang w:eastAsia="zh-CN"/>
        </w:rPr>
        <w:t xml:space="preserve"> configuration, e.g., </w:t>
      </w:r>
      <w:r w:rsidR="0081774F" w:rsidRPr="00707071">
        <w:rPr>
          <w:rFonts w:eastAsiaTheme="minorEastAsia" w:hint="eastAsia"/>
          <w:szCs w:val="20"/>
          <w:lang w:eastAsia="zh-CN"/>
        </w:rPr>
        <w:t xml:space="preserve">acquiring the </w:t>
      </w:r>
      <w:proofErr w:type="spellStart"/>
      <w:r w:rsidR="000E1C06" w:rsidRPr="00707071">
        <w:rPr>
          <w:rFonts w:eastAsiaTheme="minorEastAsia" w:hint="eastAsia"/>
          <w:szCs w:val="20"/>
          <w:lang w:eastAsia="zh-CN"/>
        </w:rPr>
        <w:t>Tx</w:t>
      </w:r>
      <w:proofErr w:type="spellEnd"/>
      <w:r w:rsidR="000E1C06" w:rsidRPr="00707071">
        <w:rPr>
          <w:rFonts w:eastAsiaTheme="minorEastAsia" w:hint="eastAsia"/>
          <w:szCs w:val="20"/>
          <w:lang w:eastAsia="zh-CN"/>
        </w:rPr>
        <w:t xml:space="preserve"> resource pool to </w:t>
      </w:r>
      <w:r w:rsidR="000128EB" w:rsidRPr="00707071">
        <w:rPr>
          <w:rFonts w:eastAsiaTheme="minorEastAsia" w:hint="eastAsia"/>
          <w:szCs w:val="20"/>
          <w:lang w:eastAsia="zh-CN"/>
        </w:rPr>
        <w:t xml:space="preserve">transmit the V2X services and </w:t>
      </w:r>
      <w:r w:rsidR="0081774F" w:rsidRPr="00707071">
        <w:rPr>
          <w:rFonts w:eastAsiaTheme="minorEastAsia" w:hint="eastAsia"/>
          <w:szCs w:val="20"/>
          <w:lang w:eastAsia="zh-CN"/>
        </w:rPr>
        <w:t>acquiring the</w:t>
      </w:r>
      <w:r w:rsidR="00C87C85">
        <w:rPr>
          <w:rFonts w:eastAsiaTheme="minorEastAsia" w:hint="eastAsia"/>
          <w:szCs w:val="20"/>
          <w:lang w:eastAsia="zh-CN"/>
        </w:rPr>
        <w:t xml:space="preserve"> </w:t>
      </w:r>
      <w:r w:rsidR="000128EB" w:rsidRPr="00707071">
        <w:rPr>
          <w:rFonts w:eastAsiaTheme="minorEastAsia" w:hint="eastAsia"/>
          <w:szCs w:val="20"/>
          <w:lang w:eastAsia="zh-CN"/>
        </w:rPr>
        <w:t>Rx resource pool to receive the V2X services.</w:t>
      </w:r>
    </w:p>
    <w:p w:rsidR="00F634B8" w:rsidRPr="00707071" w:rsidRDefault="003250B0" w:rsidP="00BF40BA">
      <w:pPr>
        <w:pStyle w:val="a0"/>
        <w:numPr>
          <w:ilvl w:val="0"/>
          <w:numId w:val="47"/>
        </w:numPr>
        <w:rPr>
          <w:rFonts w:eastAsiaTheme="minorEastAsia"/>
          <w:szCs w:val="20"/>
          <w:lang w:eastAsia="zh-CN"/>
        </w:rPr>
      </w:pPr>
      <w:r w:rsidRPr="00707071">
        <w:rPr>
          <w:rFonts w:eastAsiaTheme="minorEastAsia" w:hint="eastAsia"/>
          <w:szCs w:val="20"/>
          <w:lang w:eastAsia="zh-CN"/>
        </w:rPr>
        <w:t xml:space="preserve">If the </w:t>
      </w:r>
      <w:r w:rsidR="0091546A" w:rsidRPr="00707071">
        <w:rPr>
          <w:rFonts w:eastAsiaTheme="minorEastAsia" w:hint="eastAsia"/>
          <w:szCs w:val="20"/>
          <w:lang w:eastAsia="zh-CN"/>
        </w:rPr>
        <w:t>serving frequency is on a carrier</w:t>
      </w:r>
      <w:r w:rsidR="00EA72D4">
        <w:rPr>
          <w:rFonts w:eastAsiaTheme="minorEastAsia" w:hint="eastAsia"/>
          <w:szCs w:val="20"/>
          <w:lang w:eastAsia="zh-CN"/>
        </w:rPr>
        <w:t xml:space="preserve"> which is either different</w:t>
      </w:r>
      <w:r w:rsidR="0091546A" w:rsidRPr="00707071">
        <w:rPr>
          <w:rFonts w:eastAsiaTheme="minorEastAsia" w:hint="eastAsia"/>
          <w:szCs w:val="20"/>
          <w:lang w:eastAsia="zh-CN"/>
        </w:rPr>
        <w:t xml:space="preserve"> from the V2X frequency</w:t>
      </w:r>
      <w:r w:rsidR="000A13A2" w:rsidRPr="00707071">
        <w:rPr>
          <w:rFonts w:eastAsiaTheme="minorEastAsia" w:hint="eastAsia"/>
          <w:szCs w:val="20"/>
          <w:lang w:eastAsia="zh-CN"/>
        </w:rPr>
        <w:t xml:space="preserve"> </w:t>
      </w:r>
      <w:r w:rsidR="00EA72D4">
        <w:rPr>
          <w:rFonts w:eastAsiaTheme="minorEastAsia" w:hint="eastAsia"/>
          <w:szCs w:val="20"/>
          <w:lang w:eastAsia="zh-CN"/>
        </w:rPr>
        <w:t xml:space="preserve">or different from </w:t>
      </w:r>
      <w:r w:rsidR="0091546A" w:rsidRPr="00707071">
        <w:rPr>
          <w:rFonts w:eastAsiaTheme="minorEastAsia" w:hint="eastAsia"/>
          <w:szCs w:val="20"/>
          <w:lang w:eastAsia="zh-CN"/>
        </w:rPr>
        <w:t xml:space="preserve">the </w:t>
      </w:r>
      <w:r w:rsidR="00EA72D4">
        <w:rPr>
          <w:rFonts w:eastAsiaTheme="minorEastAsia" w:hint="eastAsia"/>
          <w:szCs w:val="20"/>
          <w:lang w:eastAsia="zh-CN"/>
        </w:rPr>
        <w:t xml:space="preserve">frequency which can provide </w:t>
      </w:r>
      <w:r w:rsidR="0091546A" w:rsidRPr="00707071">
        <w:rPr>
          <w:rFonts w:eastAsiaTheme="minorEastAsia" w:hint="eastAsia"/>
          <w:szCs w:val="20"/>
          <w:lang w:eastAsia="zh-CN"/>
        </w:rPr>
        <w:t xml:space="preserve">inter-carrier </w:t>
      </w:r>
      <w:r w:rsidR="00EA72D4">
        <w:rPr>
          <w:rFonts w:eastAsiaTheme="minorEastAsia" w:hint="eastAsia"/>
          <w:szCs w:val="20"/>
          <w:lang w:eastAsia="zh-CN"/>
        </w:rPr>
        <w:t xml:space="preserve">V2X </w:t>
      </w:r>
      <w:r w:rsidR="0091546A" w:rsidRPr="00707071">
        <w:rPr>
          <w:rFonts w:eastAsiaTheme="minorEastAsia" w:hint="eastAsia"/>
          <w:szCs w:val="20"/>
          <w:lang w:eastAsia="zh-CN"/>
        </w:rPr>
        <w:t>configuratio</w:t>
      </w:r>
      <w:r w:rsidR="00B8666B">
        <w:rPr>
          <w:rFonts w:eastAsiaTheme="minorEastAsia" w:hint="eastAsia"/>
          <w:szCs w:val="20"/>
          <w:lang w:eastAsia="zh-CN"/>
        </w:rPr>
        <w:t>n</w:t>
      </w:r>
      <w:r w:rsidR="001015D1" w:rsidRPr="00707071">
        <w:rPr>
          <w:rFonts w:eastAsiaTheme="minorEastAsia" w:hint="eastAsia"/>
          <w:szCs w:val="20"/>
          <w:lang w:eastAsia="zh-CN"/>
        </w:rPr>
        <w:t xml:space="preserve">. </w:t>
      </w:r>
      <w:r w:rsidR="008A5640">
        <w:rPr>
          <w:rFonts w:eastAsiaTheme="minorEastAsia" w:hint="eastAsia"/>
          <w:szCs w:val="20"/>
          <w:lang w:eastAsia="zh-CN"/>
        </w:rPr>
        <w:t>In this case, t</w:t>
      </w:r>
      <w:r w:rsidR="00EA72D4">
        <w:rPr>
          <w:rFonts w:eastAsiaTheme="minorEastAsia" w:hint="eastAsia"/>
          <w:szCs w:val="20"/>
          <w:lang w:eastAsia="zh-CN"/>
        </w:rPr>
        <w:t xml:space="preserve">he </w:t>
      </w:r>
      <w:r w:rsidR="00B8666B">
        <w:rPr>
          <w:rFonts w:eastAsiaTheme="minorEastAsia"/>
          <w:szCs w:val="20"/>
          <w:lang w:eastAsia="zh-CN"/>
        </w:rPr>
        <w:t xml:space="preserve">UE may </w:t>
      </w:r>
      <w:r w:rsidR="00EA72D4">
        <w:rPr>
          <w:rFonts w:eastAsiaTheme="minorEastAsia" w:hint="eastAsia"/>
          <w:szCs w:val="20"/>
          <w:lang w:eastAsia="zh-CN"/>
        </w:rPr>
        <w:t xml:space="preserve">reselect or trigger the network to handover it </w:t>
      </w:r>
      <w:r w:rsidR="00F45027">
        <w:rPr>
          <w:rFonts w:eastAsiaTheme="minorEastAsia" w:hint="eastAsia"/>
          <w:szCs w:val="20"/>
          <w:lang w:eastAsia="zh-CN"/>
        </w:rPr>
        <w:t xml:space="preserve">cell which is on the </w:t>
      </w:r>
      <w:r w:rsidR="00B8666B">
        <w:rPr>
          <w:rFonts w:eastAsiaTheme="minorEastAsia"/>
          <w:szCs w:val="20"/>
          <w:lang w:eastAsia="zh-CN"/>
        </w:rPr>
        <w:t>V2X frequency.</w:t>
      </w:r>
    </w:p>
    <w:p w:rsidR="00A806B1" w:rsidRPr="00707071" w:rsidRDefault="004A4F52" w:rsidP="0050546C">
      <w:pPr>
        <w:pStyle w:val="a0"/>
        <w:rPr>
          <w:rFonts w:eastAsiaTheme="minorEastAsia"/>
          <w:b/>
          <w:szCs w:val="20"/>
          <w:lang w:eastAsia="zh-CN"/>
        </w:rPr>
      </w:pPr>
      <w:r w:rsidRPr="00707071">
        <w:rPr>
          <w:rFonts w:eastAsiaTheme="minorEastAsia"/>
          <w:b/>
          <w:szCs w:val="20"/>
          <w:lang w:eastAsia="zh-CN"/>
        </w:rPr>
        <w:t>Case</w:t>
      </w:r>
      <w:r w:rsidR="00A806B1" w:rsidRPr="00707071">
        <w:rPr>
          <w:rFonts w:eastAsiaTheme="minorEastAsia" w:hint="eastAsia"/>
          <w:b/>
          <w:szCs w:val="20"/>
          <w:lang w:eastAsia="zh-CN"/>
        </w:rPr>
        <w:t xml:space="preserve"> 2: out of coverage</w:t>
      </w:r>
    </w:p>
    <w:p w:rsidR="00C62F95" w:rsidRPr="00707071" w:rsidRDefault="00C62F95" w:rsidP="00C62F95">
      <w:pPr>
        <w:pStyle w:val="a0"/>
        <w:rPr>
          <w:rFonts w:eastAsiaTheme="minorEastAsia"/>
          <w:szCs w:val="20"/>
          <w:lang w:eastAsia="zh-CN"/>
        </w:rPr>
      </w:pPr>
      <w:r w:rsidRPr="00707071">
        <w:rPr>
          <w:rFonts w:eastAsiaTheme="minorEastAsia" w:hint="eastAsia"/>
          <w:szCs w:val="20"/>
          <w:lang w:eastAsia="zh-CN"/>
        </w:rPr>
        <w:t>If the RRC_CONNECTED UE judges that it is out of coverage on the V2X frequency, UE will performs the following actions:</w:t>
      </w:r>
    </w:p>
    <w:p w:rsidR="00A84343" w:rsidRDefault="00A84343" w:rsidP="00A84343">
      <w:pPr>
        <w:pStyle w:val="a0"/>
        <w:numPr>
          <w:ilvl w:val="0"/>
          <w:numId w:val="47"/>
        </w:numPr>
        <w:rPr>
          <w:rFonts w:eastAsiaTheme="minorEastAsia"/>
          <w:lang w:eastAsia="zh-CN"/>
        </w:rPr>
      </w:pPr>
      <w:r>
        <w:rPr>
          <w:rFonts w:eastAsiaTheme="minorEastAsia" w:hint="eastAsia"/>
          <w:lang w:eastAsia="zh-CN"/>
        </w:rPr>
        <w:lastRenderedPageBreak/>
        <w:t xml:space="preserve">If the serving frequency can provide the inter-carrier V2X configuration, the UE may </w:t>
      </w:r>
      <w:r w:rsidR="00687999">
        <w:rPr>
          <w:rFonts w:eastAsiaTheme="minorEastAsia" w:hint="eastAsia"/>
          <w:lang w:eastAsia="zh-CN"/>
        </w:rPr>
        <w:t xml:space="preserve">initiate </w:t>
      </w:r>
      <w:r>
        <w:rPr>
          <w:rFonts w:eastAsiaTheme="minorEastAsia" w:hint="eastAsia"/>
          <w:lang w:eastAsia="zh-CN"/>
        </w:rPr>
        <w:t xml:space="preserve">the on-demand SI to </w:t>
      </w:r>
      <w:r w:rsidR="00687999">
        <w:rPr>
          <w:rFonts w:eastAsiaTheme="minorEastAsia" w:hint="eastAsia"/>
          <w:lang w:eastAsia="zh-CN"/>
        </w:rPr>
        <w:t>request</w:t>
      </w:r>
      <w:r>
        <w:rPr>
          <w:rFonts w:eastAsiaTheme="minorEastAsia" w:hint="eastAsia"/>
          <w:lang w:eastAsia="zh-CN"/>
        </w:rPr>
        <w:t xml:space="preserve"> the inter-carrier V2X configuration, e.g., acquiring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resource pool to transmit the V2X services and acquiring the Rx resource pool to receive the V2X services.</w:t>
      </w:r>
    </w:p>
    <w:p w:rsidR="00A84343" w:rsidRPr="001015D1" w:rsidRDefault="00E618A8" w:rsidP="00A84343">
      <w:pPr>
        <w:pStyle w:val="a0"/>
        <w:numPr>
          <w:ilvl w:val="0"/>
          <w:numId w:val="47"/>
        </w:numPr>
        <w:rPr>
          <w:rFonts w:eastAsiaTheme="minorEastAsia"/>
          <w:lang w:eastAsia="zh-CN"/>
        </w:rPr>
      </w:pPr>
      <w:r>
        <w:rPr>
          <w:rFonts w:eastAsiaTheme="minorEastAsia" w:hint="eastAsia"/>
          <w:lang w:eastAsia="zh-CN"/>
        </w:rPr>
        <w:t>If</w:t>
      </w:r>
      <w:r w:rsidR="00A84343" w:rsidRPr="00512337">
        <w:rPr>
          <w:rFonts w:eastAsiaTheme="minorEastAsia" w:hint="eastAsia"/>
          <w:lang w:eastAsia="zh-CN"/>
        </w:rPr>
        <w:t xml:space="preserve"> the serving frequency cannot provide the inter-carrier configuration</w:t>
      </w:r>
      <w:r w:rsidR="00B8666B">
        <w:rPr>
          <w:rFonts w:eastAsiaTheme="minorEastAsia"/>
          <w:lang w:eastAsia="zh-CN"/>
        </w:rPr>
        <w:t>.</w:t>
      </w:r>
      <w:r w:rsidR="00A84343">
        <w:rPr>
          <w:rFonts w:eastAsiaTheme="minorEastAsia" w:hint="eastAsia"/>
          <w:lang w:eastAsia="zh-CN"/>
        </w:rPr>
        <w:t xml:space="preserve"> </w:t>
      </w:r>
      <w:r w:rsidR="00C95362">
        <w:rPr>
          <w:rFonts w:eastAsiaTheme="minorEastAsia"/>
          <w:lang w:eastAsia="zh-CN"/>
        </w:rPr>
        <w:t>T</w:t>
      </w:r>
      <w:r w:rsidR="00C95362">
        <w:rPr>
          <w:rFonts w:eastAsiaTheme="minorEastAsia" w:hint="eastAsia"/>
          <w:lang w:eastAsia="zh-CN"/>
        </w:rPr>
        <w:t xml:space="preserve">he UE </w:t>
      </w:r>
      <w:r w:rsidR="00687999">
        <w:rPr>
          <w:rFonts w:eastAsiaTheme="minorEastAsia" w:hint="eastAsia"/>
          <w:lang w:eastAsia="zh-CN"/>
        </w:rPr>
        <w:t xml:space="preserve">should </w:t>
      </w:r>
      <w:r w:rsidR="00C95362">
        <w:rPr>
          <w:rFonts w:eastAsiaTheme="minorEastAsia" w:hint="eastAsia"/>
          <w:lang w:eastAsia="zh-CN"/>
        </w:rPr>
        <w:t>use pre-configur</w:t>
      </w:r>
      <w:r w:rsidR="00687999">
        <w:rPr>
          <w:rFonts w:eastAsiaTheme="minorEastAsia" w:hint="eastAsia"/>
          <w:lang w:eastAsia="zh-CN"/>
        </w:rPr>
        <w:t>ed V2X configuration</w:t>
      </w:r>
      <w:r w:rsidR="00C95362">
        <w:rPr>
          <w:rFonts w:eastAsiaTheme="minorEastAsia" w:hint="eastAsia"/>
          <w:lang w:eastAsia="zh-CN"/>
        </w:rPr>
        <w:t xml:space="preserve">. </w:t>
      </w:r>
      <w:r w:rsidR="00A84343" w:rsidRPr="00512337">
        <w:rPr>
          <w:rFonts w:eastAsiaTheme="minorEastAsia"/>
          <w:lang w:eastAsia="zh-CN"/>
        </w:rPr>
        <w:t>O</w:t>
      </w:r>
      <w:r w:rsidR="00A84343" w:rsidRPr="00512337">
        <w:rPr>
          <w:rFonts w:eastAsiaTheme="minorEastAsia" w:hint="eastAsia"/>
          <w:lang w:eastAsia="zh-CN"/>
        </w:rPr>
        <w:t>n-demand SI is not needed.</w:t>
      </w:r>
    </w:p>
    <w:p w:rsidR="005B000A" w:rsidRPr="00707071" w:rsidRDefault="005B000A" w:rsidP="0050546C">
      <w:pPr>
        <w:pStyle w:val="a0"/>
        <w:rPr>
          <w:rFonts w:eastAsiaTheme="minorEastAsia"/>
          <w:b/>
          <w:szCs w:val="20"/>
          <w:lang w:val="en-GB" w:eastAsia="zh-CN"/>
        </w:rPr>
      </w:pPr>
      <w:r w:rsidRPr="00707071">
        <w:rPr>
          <w:rFonts w:eastAsiaTheme="minorEastAsia" w:hint="eastAsia"/>
          <w:b/>
          <w:szCs w:val="20"/>
          <w:lang w:eastAsia="zh-CN"/>
        </w:rPr>
        <w:t>Proposal 1</w:t>
      </w:r>
      <w:r w:rsidRPr="00EE1E70">
        <w:rPr>
          <w:rFonts w:eastAsiaTheme="minorEastAsia" w:hint="eastAsia"/>
          <w:b/>
          <w:szCs w:val="20"/>
          <w:lang w:eastAsia="zh-CN"/>
        </w:rPr>
        <w:t>:</w:t>
      </w:r>
      <w:r w:rsidRPr="00EE1E70">
        <w:rPr>
          <w:rFonts w:eastAsiaTheme="minorEastAsia"/>
          <w:b/>
          <w:szCs w:val="20"/>
          <w:lang w:eastAsia="zh-CN"/>
        </w:rPr>
        <w:t xml:space="preserve"> </w:t>
      </w:r>
      <w:r w:rsidR="00EE1E70" w:rsidRPr="00BF40BA">
        <w:rPr>
          <w:b/>
          <w:noProof/>
        </w:rPr>
        <w:t xml:space="preserve">For </w:t>
      </w:r>
      <w:r w:rsidR="005B1AC4" w:rsidRPr="00707071">
        <w:rPr>
          <w:rFonts w:eastAsiaTheme="minorEastAsia" w:hint="eastAsia"/>
          <w:b/>
          <w:szCs w:val="20"/>
          <w:lang w:eastAsia="zh-CN"/>
        </w:rPr>
        <w:t>RRC CONNECTED</w:t>
      </w:r>
      <w:r w:rsidR="00EE1E70" w:rsidRPr="00BF40BA">
        <w:rPr>
          <w:b/>
          <w:noProof/>
        </w:rPr>
        <w:t xml:space="preserve"> UE, </w:t>
      </w:r>
      <w:r w:rsidR="005B1AC4">
        <w:rPr>
          <w:rFonts w:eastAsiaTheme="minorEastAsia" w:hint="eastAsia"/>
          <w:b/>
          <w:noProof/>
          <w:lang w:eastAsia="zh-CN"/>
        </w:rPr>
        <w:t xml:space="preserve">on-demand </w:t>
      </w:r>
      <w:r w:rsidR="00EE1E70" w:rsidRPr="00BF40BA">
        <w:rPr>
          <w:b/>
          <w:noProof/>
        </w:rPr>
        <w:t xml:space="preserve">SI </w:t>
      </w:r>
      <w:r w:rsidR="005B1AC4">
        <w:rPr>
          <w:rFonts w:eastAsiaTheme="minorEastAsia" w:hint="eastAsia"/>
          <w:b/>
          <w:noProof/>
          <w:lang w:eastAsia="zh-CN"/>
        </w:rPr>
        <w:t xml:space="preserve">is needed to </w:t>
      </w:r>
      <w:r w:rsidR="005B1AC4">
        <w:rPr>
          <w:rFonts w:eastAsiaTheme="minorEastAsia"/>
          <w:b/>
          <w:noProof/>
          <w:lang w:eastAsia="zh-CN"/>
        </w:rPr>
        <w:t>acquire the</w:t>
      </w:r>
      <w:r w:rsidR="005B1AC4" w:rsidRPr="005B1AC4">
        <w:rPr>
          <w:rFonts w:eastAsiaTheme="minorEastAsia"/>
          <w:b/>
          <w:noProof/>
          <w:lang w:eastAsia="zh-CN"/>
        </w:rPr>
        <w:t xml:space="preserve"> V2X configuration</w:t>
      </w:r>
      <w:r w:rsidRPr="00EE1E70">
        <w:rPr>
          <w:rFonts w:eastAsiaTheme="minorEastAsia"/>
          <w:b/>
          <w:szCs w:val="20"/>
          <w:lang w:eastAsia="zh-CN"/>
        </w:rPr>
        <w:t>.</w:t>
      </w:r>
    </w:p>
    <w:p w:rsidR="000062A0" w:rsidRPr="00BF40BA" w:rsidRDefault="000062A0" w:rsidP="000062A0">
      <w:pPr>
        <w:jc w:val="both"/>
        <w:rPr>
          <w:rFonts w:ascii="Calibri" w:hAnsi="Calibri" w:cs="Calibri"/>
          <w:b/>
          <w:color w:val="1F497D"/>
          <w:szCs w:val="20"/>
          <w:lang w:eastAsia="zh-CN"/>
        </w:rPr>
      </w:pPr>
      <w:r w:rsidRPr="00707071">
        <w:rPr>
          <w:rFonts w:eastAsiaTheme="minorEastAsia" w:hint="eastAsia"/>
          <w:b/>
          <w:szCs w:val="20"/>
          <w:lang w:eastAsia="zh-CN"/>
        </w:rPr>
        <w:t xml:space="preserve">Proposal </w:t>
      </w:r>
      <w:r w:rsidR="005B000A">
        <w:rPr>
          <w:rFonts w:eastAsiaTheme="minorEastAsia"/>
          <w:b/>
          <w:szCs w:val="20"/>
          <w:lang w:eastAsia="zh-CN"/>
        </w:rPr>
        <w:t>2</w:t>
      </w:r>
      <w:r w:rsidRPr="00707071">
        <w:rPr>
          <w:rFonts w:eastAsiaTheme="minorEastAsia" w:hint="eastAsia"/>
          <w:b/>
          <w:szCs w:val="20"/>
          <w:lang w:eastAsia="zh-CN"/>
        </w:rPr>
        <w:t xml:space="preserve">: RRC CONNECTED UE </w:t>
      </w:r>
      <w:r w:rsidRPr="00707071">
        <w:rPr>
          <w:rFonts w:eastAsiaTheme="minorEastAsia"/>
          <w:b/>
          <w:szCs w:val="20"/>
          <w:lang w:eastAsia="zh-CN"/>
        </w:rPr>
        <w:t xml:space="preserve">can initiate the on-demand SI procedure at least in the following </w:t>
      </w:r>
      <w:r w:rsidR="005B000A">
        <w:rPr>
          <w:rFonts w:eastAsiaTheme="minorEastAsia"/>
          <w:b/>
          <w:szCs w:val="20"/>
          <w:lang w:eastAsia="zh-CN"/>
        </w:rPr>
        <w:t>two</w:t>
      </w:r>
      <w:r w:rsidRPr="00707071">
        <w:rPr>
          <w:rFonts w:eastAsiaTheme="minorEastAsia"/>
          <w:b/>
          <w:szCs w:val="20"/>
          <w:lang w:eastAsia="zh-CN"/>
        </w:rPr>
        <w:t xml:space="preserve"> scenarios:</w:t>
      </w:r>
    </w:p>
    <w:p w:rsidR="000062A0" w:rsidRPr="00BF40BA" w:rsidRDefault="000062A0" w:rsidP="00BF40BA">
      <w:pPr>
        <w:pStyle w:val="af"/>
        <w:numPr>
          <w:ilvl w:val="0"/>
          <w:numId w:val="43"/>
        </w:numPr>
        <w:overflowPunct/>
        <w:autoSpaceDE/>
        <w:autoSpaceDN/>
        <w:adjustRightInd/>
        <w:spacing w:beforeLines="50" w:before="120" w:afterLines="50" w:after="120"/>
        <w:ind w:left="357" w:hangingChars="178" w:hanging="357"/>
        <w:contextualSpacing w:val="0"/>
        <w:textAlignment w:val="auto"/>
        <w:rPr>
          <w:b/>
          <w:lang w:eastAsia="zh-CN"/>
        </w:rPr>
      </w:pPr>
      <w:r w:rsidRPr="00BF40BA">
        <w:rPr>
          <w:b/>
          <w:lang w:eastAsia="zh-CN"/>
        </w:rPr>
        <w:t>Scenario 1:  UE is in RRC_CONNECTED state and the serving frequency can provide intra-frequency V2X configuration, UE may initiate on-demand SI to acquire at least the Rx pool.</w:t>
      </w:r>
    </w:p>
    <w:p w:rsidR="00F358F6" w:rsidRPr="00BF40BA" w:rsidRDefault="000062A0" w:rsidP="00BF40BA">
      <w:pPr>
        <w:pStyle w:val="af"/>
        <w:numPr>
          <w:ilvl w:val="0"/>
          <w:numId w:val="43"/>
        </w:numPr>
        <w:overflowPunct/>
        <w:autoSpaceDE/>
        <w:autoSpaceDN/>
        <w:adjustRightInd/>
        <w:spacing w:beforeLines="50" w:before="120" w:afterLines="50" w:after="120"/>
        <w:ind w:left="357" w:hangingChars="178" w:hanging="357"/>
        <w:contextualSpacing w:val="0"/>
        <w:textAlignment w:val="auto"/>
        <w:rPr>
          <w:b/>
          <w:lang w:eastAsia="zh-CN"/>
        </w:rPr>
      </w:pPr>
      <w:r w:rsidRPr="00BF40BA">
        <w:rPr>
          <w:b/>
          <w:lang w:eastAsia="zh-CN"/>
        </w:rPr>
        <w:t xml:space="preserve">Scenario 2:  UE is in RRC_CONNNECTED state and the serving frequency can provide the inter-carrier V2X configuration, UE </w:t>
      </w:r>
      <w:r w:rsidR="006558D8" w:rsidRPr="00BF40BA">
        <w:rPr>
          <w:b/>
          <w:lang w:eastAsia="zh-CN"/>
        </w:rPr>
        <w:t xml:space="preserve">may </w:t>
      </w:r>
      <w:r w:rsidRPr="00BF40BA">
        <w:rPr>
          <w:b/>
          <w:lang w:eastAsia="zh-CN"/>
        </w:rPr>
        <w:t>initiate the on-demand SI to acquire the V2X configuration on V2X frequency.</w:t>
      </w:r>
    </w:p>
    <w:p w:rsidR="00AA4C47" w:rsidRPr="00FE02A2" w:rsidRDefault="00111E80" w:rsidP="00A66250">
      <w:pPr>
        <w:pStyle w:val="20"/>
        <w:tabs>
          <w:tab w:val="clear" w:pos="851"/>
          <w:tab w:val="num" w:pos="0"/>
          <w:tab w:val="num" w:pos="567"/>
        </w:tabs>
        <w:ind w:left="0" w:firstLine="0"/>
        <w:rPr>
          <w:rFonts w:eastAsiaTheme="minorEastAsia"/>
        </w:rPr>
      </w:pPr>
      <w:r>
        <w:rPr>
          <w:rFonts w:eastAsiaTheme="minorEastAsia" w:hint="eastAsia"/>
        </w:rPr>
        <w:t>Generic</w:t>
      </w:r>
      <w:r w:rsidR="004347BB">
        <w:rPr>
          <w:rFonts w:eastAsiaTheme="minorEastAsia" w:hint="eastAsia"/>
        </w:rPr>
        <w:t xml:space="preserve"> on-demand SI procedure for RRC_CONNECTED UE</w:t>
      </w:r>
    </w:p>
    <w:p w:rsidR="00111E80" w:rsidRDefault="00111E80" w:rsidP="00FD0956">
      <w:pPr>
        <w:pStyle w:val="a0"/>
        <w:rPr>
          <w:rFonts w:eastAsiaTheme="minorEastAsia"/>
          <w:szCs w:val="20"/>
          <w:lang w:eastAsia="zh-CN"/>
        </w:rPr>
      </w:pPr>
      <w:r>
        <w:rPr>
          <w:rFonts w:eastAsiaTheme="minorEastAsia" w:hint="eastAsia"/>
          <w:szCs w:val="20"/>
          <w:lang w:eastAsia="zh-CN"/>
        </w:rPr>
        <w:t xml:space="preserve">A generic on-demand SI procedure for RRC_CONNECTED UE should be studied no matter whether it is </w:t>
      </w:r>
      <w:r>
        <w:rPr>
          <w:rFonts w:eastAsiaTheme="minorEastAsia"/>
          <w:szCs w:val="20"/>
          <w:lang w:eastAsia="zh-CN"/>
        </w:rPr>
        <w:t>triggered</w:t>
      </w:r>
      <w:r>
        <w:rPr>
          <w:rFonts w:eastAsiaTheme="minorEastAsia" w:hint="eastAsia"/>
          <w:szCs w:val="20"/>
          <w:lang w:eastAsia="zh-CN"/>
        </w:rPr>
        <w:t xml:space="preserve"> by positioning or V2X.</w:t>
      </w:r>
    </w:p>
    <w:p w:rsidR="00924BD3" w:rsidRDefault="00924BD3" w:rsidP="00FD0956">
      <w:pPr>
        <w:pStyle w:val="a0"/>
        <w:rPr>
          <w:rFonts w:eastAsiaTheme="minorEastAsia"/>
          <w:szCs w:val="20"/>
          <w:lang w:eastAsia="zh-CN"/>
        </w:rPr>
      </w:pPr>
      <w:r>
        <w:rPr>
          <w:rFonts w:eastAsiaTheme="minorEastAsia" w:hint="eastAsia"/>
          <w:szCs w:val="20"/>
          <w:lang w:eastAsia="zh-CN"/>
        </w:rPr>
        <w:t>Since UE is in RRC_CONNECTD state, a dedicated RRC signaling for requesting on-demand SI can be used instead of msg1-based SI request and msg3-based SI request</w:t>
      </w:r>
      <w:r w:rsidR="00B2028A">
        <w:rPr>
          <w:rFonts w:eastAsiaTheme="minorEastAsia" w:hint="eastAsia"/>
          <w:szCs w:val="20"/>
          <w:lang w:eastAsia="zh-CN"/>
        </w:rPr>
        <w:t xml:space="preserve"> (</w:t>
      </w:r>
      <w:r>
        <w:rPr>
          <w:rFonts w:eastAsiaTheme="minorEastAsia" w:hint="eastAsia"/>
          <w:szCs w:val="20"/>
          <w:lang w:eastAsia="zh-CN"/>
        </w:rPr>
        <w:t xml:space="preserve">the detailed analysis is in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_Ref16845133 \n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sidR="00B2028A">
        <w:rPr>
          <w:rFonts w:eastAsiaTheme="minorEastAsia" w:hint="eastAsia"/>
          <w:szCs w:val="20"/>
          <w:lang w:eastAsia="zh-CN"/>
        </w:rPr>
        <w:t>)</w:t>
      </w:r>
      <w:r>
        <w:rPr>
          <w:rFonts w:eastAsiaTheme="minorEastAsia" w:hint="eastAsia"/>
          <w:szCs w:val="20"/>
          <w:lang w:eastAsia="zh-CN"/>
        </w:rPr>
        <w:t xml:space="preserve">. </w:t>
      </w:r>
      <w:r w:rsidR="00B2028A">
        <w:rPr>
          <w:rFonts w:eastAsiaTheme="minorEastAsia" w:hint="eastAsia"/>
          <w:szCs w:val="20"/>
          <w:lang w:eastAsia="zh-CN"/>
        </w:rPr>
        <w:t>As shown in Figure-1, u</w:t>
      </w:r>
      <w:r>
        <w:rPr>
          <w:rFonts w:eastAsiaTheme="minorEastAsia" w:hint="eastAsia"/>
          <w:szCs w:val="20"/>
          <w:lang w:eastAsia="zh-CN"/>
        </w:rPr>
        <w:t>pon the network receives the dedicated signaling, it can determine whether the requested SIB should be sent to UE by dedicated RRC signaling</w:t>
      </w:r>
      <w:r w:rsidR="00B2028A">
        <w:rPr>
          <w:rFonts w:eastAsiaTheme="minorEastAsia" w:hint="eastAsia"/>
          <w:szCs w:val="20"/>
          <w:lang w:eastAsia="zh-CN"/>
        </w:rPr>
        <w:t xml:space="preserve"> (case a in Figure-1)</w:t>
      </w:r>
      <w:r>
        <w:rPr>
          <w:rFonts w:eastAsiaTheme="minorEastAsia" w:hint="eastAsia"/>
          <w:szCs w:val="20"/>
          <w:lang w:eastAsia="zh-CN"/>
        </w:rPr>
        <w:t xml:space="preserve"> or broadcast</w:t>
      </w:r>
      <w:r w:rsidR="00B2028A">
        <w:rPr>
          <w:rFonts w:eastAsiaTheme="minorEastAsia" w:hint="eastAsia"/>
          <w:szCs w:val="20"/>
          <w:lang w:eastAsia="zh-CN"/>
        </w:rPr>
        <w:t xml:space="preserve"> ( case b in Figure-1)</w:t>
      </w:r>
      <w:r>
        <w:rPr>
          <w:rFonts w:eastAsiaTheme="minorEastAsia" w:hint="eastAsia"/>
          <w:szCs w:val="20"/>
          <w:lang w:eastAsia="zh-CN"/>
        </w:rPr>
        <w:t xml:space="preserve"> based on its implementation. For example, if only one UE requests this on-demand SI, dedicated RRC signaling is enough; but if many UE requests the same on-demand SI, broadcast can be used. </w:t>
      </w:r>
    </w:p>
    <w:p w:rsidR="00D209FD" w:rsidRPr="00FD0956" w:rsidRDefault="00B2028A" w:rsidP="00F223B6">
      <w:pPr>
        <w:pStyle w:val="a0"/>
        <w:jc w:val="center"/>
        <w:rPr>
          <w:rFonts w:eastAsiaTheme="minorEastAsia"/>
          <w:lang w:eastAsia="zh-CN"/>
        </w:rPr>
      </w:pPr>
      <w:r>
        <w:object w:dxaOrig="4251" w:dyaOrig="3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80.5pt" o:ole="">
            <v:imagedata r:id="rId9" o:title=""/>
          </v:shape>
          <o:OLEObject Type="Embed" ProgID="Visio.Drawing.11" ShapeID="_x0000_i1025" DrawAspect="Content" ObjectID="_1627472345" r:id="rId10"/>
        </w:object>
      </w:r>
    </w:p>
    <w:p w:rsidR="0004289C" w:rsidRPr="00FD0956" w:rsidRDefault="00F26D0E" w:rsidP="00BF40BA">
      <w:pPr>
        <w:pStyle w:val="a5"/>
        <w:jc w:val="center"/>
        <w:rPr>
          <w:rFonts w:eastAsiaTheme="minorEastAsia"/>
          <w:b/>
          <w:lang w:eastAsia="zh-CN"/>
        </w:rPr>
      </w:pPr>
      <w:r w:rsidRPr="00FD0956">
        <w:rPr>
          <w:b/>
        </w:rPr>
        <w:t xml:space="preserve">Figure </w:t>
      </w:r>
      <w:r w:rsidRPr="00FD0956">
        <w:rPr>
          <w:b/>
        </w:rPr>
        <w:fldChar w:fldCharType="begin"/>
      </w:r>
      <w:r w:rsidRPr="00FD0956">
        <w:rPr>
          <w:b/>
        </w:rPr>
        <w:instrText xml:space="preserve"> SEQ Figure \* ARABIC </w:instrText>
      </w:r>
      <w:r w:rsidRPr="00FD0956">
        <w:rPr>
          <w:b/>
        </w:rPr>
        <w:fldChar w:fldCharType="separate"/>
      </w:r>
      <w:r w:rsidRPr="00FD0956">
        <w:rPr>
          <w:b/>
          <w:noProof/>
        </w:rPr>
        <w:t>1</w:t>
      </w:r>
      <w:r w:rsidRPr="00FD0956">
        <w:rPr>
          <w:b/>
        </w:rPr>
        <w:fldChar w:fldCharType="end"/>
      </w:r>
      <w:r w:rsidRPr="00FD0956">
        <w:rPr>
          <w:b/>
        </w:rPr>
        <w:t xml:space="preserve"> </w:t>
      </w:r>
      <w:r w:rsidR="00D209FD">
        <w:rPr>
          <w:rFonts w:hint="eastAsia"/>
          <w:b/>
          <w:lang w:eastAsia="zh-CN"/>
        </w:rPr>
        <w:t>Generic procedure for requesting on-demand SI in RRC_CONNECTED</w:t>
      </w:r>
    </w:p>
    <w:p w:rsidR="00E57CBF" w:rsidRDefault="00FE46F5" w:rsidP="00FE46F5">
      <w:pPr>
        <w:pStyle w:val="a0"/>
        <w:rPr>
          <w:rFonts w:eastAsiaTheme="minorEastAsia"/>
          <w:szCs w:val="20"/>
          <w:lang w:val="en-GB" w:eastAsia="zh-CN"/>
        </w:rPr>
      </w:pPr>
      <w:r>
        <w:rPr>
          <w:rFonts w:eastAsiaTheme="minorEastAsia" w:hint="eastAsia"/>
          <w:szCs w:val="20"/>
          <w:lang w:val="en-GB" w:eastAsia="zh-CN"/>
        </w:rPr>
        <w:t xml:space="preserve">As the UE is in RRC CONNECTED,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 can</w:t>
      </w:r>
      <w:r w:rsidRPr="00707071">
        <w:rPr>
          <w:rFonts w:eastAsiaTheme="minorEastAsia" w:hint="eastAsia"/>
          <w:szCs w:val="20"/>
          <w:lang w:val="en-GB" w:eastAsia="zh-CN"/>
        </w:rPr>
        <w:t xml:space="preserve"> deliver the SI in </w:t>
      </w:r>
      <w:r w:rsidRPr="00707071">
        <w:rPr>
          <w:rFonts w:eastAsiaTheme="minorEastAsia"/>
          <w:szCs w:val="20"/>
          <w:lang w:val="en-GB" w:eastAsia="zh-CN"/>
        </w:rPr>
        <w:t>an</w:t>
      </w:r>
      <w:r w:rsidRPr="00707071">
        <w:rPr>
          <w:rFonts w:eastAsiaTheme="minorEastAsia" w:hint="eastAsia"/>
          <w:szCs w:val="20"/>
          <w:lang w:val="en-GB" w:eastAsia="zh-CN"/>
        </w:rPr>
        <w:t xml:space="preserve"> </w:t>
      </w:r>
      <w:proofErr w:type="spellStart"/>
      <w:r w:rsidRPr="00707071">
        <w:rPr>
          <w:rFonts w:eastAsiaTheme="minorEastAsia" w:hint="eastAsia"/>
          <w:szCs w:val="20"/>
          <w:lang w:val="en-GB" w:eastAsia="zh-CN"/>
        </w:rPr>
        <w:t>RRCReconfiguration</w:t>
      </w:r>
      <w:proofErr w:type="spellEnd"/>
      <w:r w:rsidRPr="00707071">
        <w:rPr>
          <w:rFonts w:eastAsiaTheme="minorEastAsia" w:hint="eastAsia"/>
          <w:szCs w:val="20"/>
          <w:lang w:val="en-GB" w:eastAsia="zh-CN"/>
        </w:rPr>
        <w:t xml:space="preserve"> message to </w:t>
      </w:r>
      <w:r>
        <w:rPr>
          <w:rFonts w:eastAsiaTheme="minorEastAsia" w:hint="eastAsia"/>
          <w:szCs w:val="20"/>
          <w:lang w:val="en-GB" w:eastAsia="zh-CN"/>
        </w:rPr>
        <w:t xml:space="preserve">the </w:t>
      </w:r>
      <w:r w:rsidRPr="00707071">
        <w:rPr>
          <w:rFonts w:eastAsiaTheme="minorEastAsia" w:hint="eastAsia"/>
          <w:szCs w:val="20"/>
          <w:lang w:val="en-GB" w:eastAsia="zh-CN"/>
        </w:rPr>
        <w:t>UE.</w:t>
      </w:r>
      <w:r>
        <w:rPr>
          <w:rFonts w:eastAsiaTheme="minorEastAsia" w:hint="eastAsia"/>
          <w:szCs w:val="20"/>
          <w:lang w:val="en-GB" w:eastAsia="zh-CN"/>
        </w:rPr>
        <w:t xml:space="preserve"> </w:t>
      </w:r>
      <w:r>
        <w:rPr>
          <w:rFonts w:eastAsiaTheme="minorEastAsia"/>
          <w:szCs w:val="20"/>
          <w:lang w:val="en-GB" w:eastAsia="zh-CN"/>
        </w:rPr>
        <w:t>Since the V2X related SI maybe interesting by many UEs</w:t>
      </w:r>
      <w:r>
        <w:rPr>
          <w:rFonts w:eastAsiaTheme="minorEastAsia" w:hint="eastAsia"/>
          <w:szCs w:val="20"/>
          <w:lang w:val="en-GB" w:eastAsia="zh-CN"/>
        </w:rPr>
        <w:t xml:space="preserve">, </w:t>
      </w:r>
      <w:proofErr w:type="spellStart"/>
      <w:r w:rsidRPr="00707071">
        <w:rPr>
          <w:rFonts w:eastAsiaTheme="minorEastAsia" w:hint="eastAsia"/>
          <w:szCs w:val="20"/>
          <w:lang w:val="en-GB" w:eastAsia="zh-CN"/>
        </w:rPr>
        <w:t>gNB</w:t>
      </w:r>
      <w:proofErr w:type="spellEnd"/>
      <w:r w:rsidRPr="00707071">
        <w:rPr>
          <w:rFonts w:eastAsiaTheme="minorEastAsia" w:hint="eastAsia"/>
          <w:szCs w:val="20"/>
          <w:lang w:val="en-GB" w:eastAsia="zh-CN"/>
        </w:rPr>
        <w:t xml:space="preserve"> </w:t>
      </w:r>
      <w:r>
        <w:rPr>
          <w:rFonts w:eastAsiaTheme="minorEastAsia" w:hint="eastAsia"/>
          <w:szCs w:val="20"/>
          <w:lang w:val="en-GB" w:eastAsia="zh-CN"/>
        </w:rPr>
        <w:t>also can</w:t>
      </w:r>
      <w:r w:rsidRPr="00707071">
        <w:rPr>
          <w:rFonts w:eastAsiaTheme="minorEastAsia" w:hint="eastAsia"/>
          <w:szCs w:val="20"/>
          <w:lang w:val="en-GB" w:eastAsia="zh-CN"/>
        </w:rPr>
        <w:t xml:space="preserve"> deliver the SI in broadcast manner</w:t>
      </w:r>
      <w:r>
        <w:rPr>
          <w:rFonts w:eastAsiaTheme="minorEastAsia"/>
          <w:szCs w:val="20"/>
          <w:lang w:val="en-GB" w:eastAsia="zh-CN"/>
        </w:rPr>
        <w:t>.</w:t>
      </w:r>
      <w:r>
        <w:rPr>
          <w:rFonts w:eastAsiaTheme="minorEastAsia" w:hint="eastAsia"/>
          <w:szCs w:val="20"/>
          <w:lang w:val="en-GB" w:eastAsia="zh-CN"/>
        </w:rPr>
        <w:t xml:space="preserve"> I</w:t>
      </w:r>
      <w:r w:rsidR="00E57CBF">
        <w:rPr>
          <w:rFonts w:eastAsiaTheme="minorEastAsia"/>
          <w:szCs w:val="20"/>
          <w:lang w:val="en-GB" w:eastAsia="zh-CN"/>
        </w:rPr>
        <w:t xml:space="preserve">t is </w:t>
      </w:r>
      <w:r>
        <w:rPr>
          <w:rFonts w:eastAsiaTheme="minorEastAsia" w:hint="eastAsia"/>
          <w:szCs w:val="20"/>
          <w:lang w:val="en-GB" w:eastAsia="zh-CN"/>
        </w:rPr>
        <w:t xml:space="preserve">up to </w:t>
      </w:r>
      <w:r w:rsidR="00E57CBF">
        <w:rPr>
          <w:rFonts w:eastAsiaTheme="minorEastAsia"/>
          <w:szCs w:val="20"/>
          <w:lang w:val="en-GB" w:eastAsia="zh-CN"/>
        </w:rPr>
        <w:t xml:space="preserve">network implementation to choose dedicated manner or broadcast manner. </w:t>
      </w:r>
    </w:p>
    <w:p w:rsidR="00F10886" w:rsidRPr="00FE02A2" w:rsidRDefault="00F10886" w:rsidP="00FD0956">
      <w:pPr>
        <w:pStyle w:val="a0"/>
        <w:rPr>
          <w:rFonts w:eastAsiaTheme="minorEastAsia"/>
          <w:b/>
          <w:lang w:eastAsia="zh-CN"/>
        </w:rPr>
      </w:pPr>
      <w:r w:rsidRPr="00FE02A2">
        <w:rPr>
          <w:rFonts w:eastAsiaTheme="minorEastAsia"/>
          <w:b/>
          <w:lang w:eastAsia="zh-CN"/>
        </w:rPr>
        <w:t xml:space="preserve">Proposal </w:t>
      </w:r>
      <w:r w:rsidR="00E57CBF">
        <w:rPr>
          <w:rFonts w:eastAsiaTheme="minorEastAsia"/>
          <w:b/>
          <w:lang w:eastAsia="zh-CN"/>
        </w:rPr>
        <w:t>3</w:t>
      </w:r>
      <w:r w:rsidRPr="00FE02A2">
        <w:rPr>
          <w:rFonts w:eastAsiaTheme="minorEastAsia"/>
          <w:b/>
          <w:lang w:eastAsia="zh-CN"/>
        </w:rPr>
        <w:t xml:space="preserve">: RRC Connected UE </w:t>
      </w:r>
      <w:r w:rsidR="006558D8" w:rsidRPr="00BF40BA">
        <w:rPr>
          <w:rFonts w:eastAsiaTheme="minorEastAsia"/>
          <w:b/>
          <w:lang w:eastAsia="zh-CN"/>
        </w:rPr>
        <w:t xml:space="preserve">may </w:t>
      </w:r>
      <w:r w:rsidRPr="00FE02A2">
        <w:rPr>
          <w:rFonts w:eastAsiaTheme="minorEastAsia"/>
          <w:b/>
          <w:lang w:eastAsia="zh-CN"/>
        </w:rPr>
        <w:t>initiate the on-demand SI procedure through RRC dedicated signaling.</w:t>
      </w:r>
    </w:p>
    <w:p w:rsidR="00F10886" w:rsidRDefault="00F10886" w:rsidP="00BF40BA">
      <w:pPr>
        <w:spacing w:beforeLines="50" w:before="120" w:afterLines="50" w:after="120"/>
        <w:jc w:val="both"/>
        <w:rPr>
          <w:rFonts w:eastAsiaTheme="minorEastAsia"/>
          <w:b/>
          <w:lang w:eastAsia="zh-CN"/>
        </w:rPr>
      </w:pPr>
      <w:r w:rsidRPr="00FE02A2">
        <w:rPr>
          <w:rFonts w:eastAsiaTheme="minorEastAsia"/>
          <w:b/>
          <w:lang w:eastAsia="zh-CN"/>
        </w:rPr>
        <w:t xml:space="preserve">Proposal </w:t>
      </w:r>
      <w:r w:rsidR="00E57CBF">
        <w:rPr>
          <w:rFonts w:eastAsiaTheme="minorEastAsia"/>
          <w:b/>
          <w:lang w:eastAsia="zh-CN"/>
        </w:rPr>
        <w:t>4</w:t>
      </w:r>
      <w:r w:rsidRPr="00FE02A2">
        <w:rPr>
          <w:rFonts w:eastAsiaTheme="minorEastAsia"/>
          <w:b/>
          <w:lang w:eastAsia="zh-CN"/>
        </w:rPr>
        <w:t xml:space="preserve">: </w:t>
      </w:r>
      <w:r w:rsidR="003A3C04">
        <w:rPr>
          <w:rFonts w:eastAsiaTheme="minorEastAsia" w:hint="eastAsia"/>
          <w:b/>
          <w:lang w:eastAsia="zh-CN"/>
        </w:rPr>
        <w:t xml:space="preserve">When </w:t>
      </w:r>
      <w:r w:rsidR="003A3C04" w:rsidRPr="00FE02A2">
        <w:rPr>
          <w:rFonts w:eastAsiaTheme="minorEastAsia"/>
          <w:b/>
          <w:lang w:eastAsia="zh-CN"/>
        </w:rPr>
        <w:t>RRC_CONNECTED</w:t>
      </w:r>
      <w:r w:rsidR="003A3C04">
        <w:rPr>
          <w:rFonts w:eastAsiaTheme="minorEastAsia" w:hint="eastAsia"/>
          <w:b/>
          <w:lang w:eastAsia="zh-CN"/>
        </w:rPr>
        <w:t xml:space="preserve"> UE </w:t>
      </w:r>
      <w:r w:rsidR="00D7711E">
        <w:rPr>
          <w:rFonts w:eastAsiaTheme="minorEastAsia" w:hint="eastAsia"/>
          <w:b/>
          <w:lang w:eastAsia="zh-CN"/>
        </w:rPr>
        <w:t>requests</w:t>
      </w:r>
      <w:r w:rsidR="003A3C04">
        <w:rPr>
          <w:rFonts w:eastAsiaTheme="minorEastAsia" w:hint="eastAsia"/>
          <w:b/>
          <w:lang w:eastAsia="zh-CN"/>
        </w:rPr>
        <w:t xml:space="preserve"> the on-demand V2X SI, </w:t>
      </w:r>
      <w:r w:rsidRPr="00FE02A2">
        <w:rPr>
          <w:rFonts w:eastAsiaTheme="minorEastAsia"/>
          <w:b/>
          <w:lang w:eastAsia="zh-CN"/>
        </w:rPr>
        <w:t xml:space="preserve">network can </w:t>
      </w:r>
      <w:r w:rsidR="003A3C04">
        <w:rPr>
          <w:rFonts w:eastAsiaTheme="minorEastAsia" w:hint="eastAsia"/>
          <w:b/>
          <w:lang w:eastAsia="zh-CN"/>
        </w:rPr>
        <w:t>deliver the on-demand V2X SI</w:t>
      </w:r>
      <w:r w:rsidRPr="00FE02A2">
        <w:rPr>
          <w:rFonts w:eastAsiaTheme="minorEastAsia"/>
          <w:b/>
          <w:lang w:eastAsia="zh-CN"/>
        </w:rPr>
        <w:t xml:space="preserve"> </w:t>
      </w:r>
      <w:r w:rsidR="003A3C04">
        <w:rPr>
          <w:rFonts w:eastAsiaTheme="minorEastAsia" w:hint="eastAsia"/>
          <w:b/>
          <w:lang w:eastAsia="zh-CN"/>
        </w:rPr>
        <w:t>for</w:t>
      </w:r>
      <w:r w:rsidR="003A3C04" w:rsidRPr="00FE02A2">
        <w:rPr>
          <w:rFonts w:eastAsiaTheme="minorEastAsia"/>
          <w:b/>
          <w:lang w:eastAsia="zh-CN"/>
        </w:rPr>
        <w:t xml:space="preserve"> </w:t>
      </w:r>
      <w:r w:rsidR="003A3C04">
        <w:rPr>
          <w:rFonts w:eastAsiaTheme="minorEastAsia" w:hint="eastAsia"/>
          <w:b/>
          <w:lang w:eastAsia="zh-CN"/>
        </w:rPr>
        <w:t xml:space="preserve">the </w:t>
      </w:r>
      <w:r w:rsidRPr="00FE02A2">
        <w:rPr>
          <w:rFonts w:eastAsiaTheme="minorEastAsia"/>
          <w:b/>
          <w:lang w:eastAsia="zh-CN"/>
        </w:rPr>
        <w:t xml:space="preserve">UE by either RRC </w:t>
      </w:r>
      <w:r w:rsidR="00B2028A">
        <w:rPr>
          <w:rFonts w:eastAsiaTheme="minorEastAsia" w:hint="eastAsia"/>
          <w:b/>
          <w:lang w:eastAsia="zh-CN"/>
        </w:rPr>
        <w:t>dedicated signaling</w:t>
      </w:r>
      <w:r w:rsidR="003A3C04">
        <w:rPr>
          <w:rFonts w:eastAsiaTheme="minorEastAsia" w:hint="eastAsia"/>
          <w:b/>
          <w:lang w:eastAsia="zh-CN"/>
        </w:rPr>
        <w:t xml:space="preserve"> </w:t>
      </w:r>
      <w:r w:rsidRPr="00FE02A2">
        <w:rPr>
          <w:rFonts w:eastAsiaTheme="minorEastAsia"/>
          <w:b/>
          <w:lang w:eastAsia="zh-CN"/>
        </w:rPr>
        <w:t>or broadcast.</w:t>
      </w:r>
    </w:p>
    <w:p w:rsidR="00B2028A" w:rsidRDefault="00B2028A" w:rsidP="00FD0956">
      <w:pPr>
        <w:pStyle w:val="a0"/>
        <w:rPr>
          <w:rFonts w:eastAsiaTheme="minorEastAsia"/>
          <w:szCs w:val="20"/>
          <w:lang w:val="en-GB" w:eastAsia="zh-CN"/>
        </w:rPr>
      </w:pPr>
      <w:r w:rsidRPr="00FD0956">
        <w:rPr>
          <w:rFonts w:eastAsiaTheme="minorEastAsia"/>
          <w:szCs w:val="20"/>
          <w:lang w:val="en-GB" w:eastAsia="zh-CN"/>
        </w:rPr>
        <w:t>Furthermore</w:t>
      </w:r>
      <w:r>
        <w:rPr>
          <w:rFonts w:eastAsiaTheme="minorEastAsia" w:hint="eastAsia"/>
          <w:szCs w:val="20"/>
          <w:lang w:val="en-GB" w:eastAsia="zh-CN"/>
        </w:rPr>
        <w:t xml:space="preserve">, we should further discuss what should be contained in the RRC dedicated </w:t>
      </w:r>
      <w:r>
        <w:rPr>
          <w:rFonts w:eastAsiaTheme="minorEastAsia"/>
          <w:szCs w:val="20"/>
          <w:lang w:val="en-GB" w:eastAsia="zh-CN"/>
        </w:rPr>
        <w:t>signalling</w:t>
      </w:r>
      <w:r>
        <w:rPr>
          <w:rFonts w:eastAsiaTheme="minorEastAsia" w:hint="eastAsia"/>
          <w:szCs w:val="20"/>
          <w:lang w:val="en-GB" w:eastAsia="zh-CN"/>
        </w:rPr>
        <w:t xml:space="preserve"> used for on-demand SI request and on-demand SI response.</w:t>
      </w:r>
    </w:p>
    <w:p w:rsidR="00B2028A" w:rsidRDefault="00B2028A" w:rsidP="00FD0956">
      <w:pPr>
        <w:pStyle w:val="a0"/>
        <w:numPr>
          <w:ilvl w:val="0"/>
          <w:numId w:val="43"/>
        </w:numPr>
        <w:rPr>
          <w:rFonts w:eastAsiaTheme="minorEastAsia"/>
          <w:szCs w:val="20"/>
          <w:lang w:val="en-GB" w:eastAsia="zh-CN"/>
        </w:rPr>
      </w:pPr>
      <w:r>
        <w:rPr>
          <w:rFonts w:eastAsiaTheme="minorEastAsia" w:hint="eastAsia"/>
          <w:szCs w:val="20"/>
          <w:lang w:val="en-GB" w:eastAsia="zh-CN"/>
        </w:rPr>
        <w:t xml:space="preserve">For the RRC dedicated </w:t>
      </w:r>
      <w:r>
        <w:rPr>
          <w:rFonts w:eastAsiaTheme="minorEastAsia"/>
          <w:szCs w:val="20"/>
          <w:lang w:val="en-GB" w:eastAsia="zh-CN"/>
        </w:rPr>
        <w:t>signalling</w:t>
      </w:r>
      <w:r>
        <w:rPr>
          <w:rFonts w:eastAsiaTheme="minorEastAsia" w:hint="eastAsia"/>
          <w:szCs w:val="20"/>
          <w:lang w:val="en-GB" w:eastAsia="zh-CN"/>
        </w:rPr>
        <w:t xml:space="preserve"> used for on-demand SI request, </w:t>
      </w:r>
      <w:r w:rsidR="002304A5">
        <w:rPr>
          <w:rFonts w:eastAsiaTheme="minorEastAsia" w:hint="eastAsia"/>
          <w:szCs w:val="20"/>
          <w:lang w:val="en-GB" w:eastAsia="zh-CN"/>
        </w:rPr>
        <w:t xml:space="preserve">it </w:t>
      </w:r>
      <w:r w:rsidR="00D81203">
        <w:rPr>
          <w:rFonts w:eastAsiaTheme="minorEastAsia" w:hint="eastAsia"/>
          <w:szCs w:val="20"/>
          <w:lang w:val="en-GB" w:eastAsia="zh-CN"/>
        </w:rPr>
        <w:t>can reuse the le</w:t>
      </w:r>
      <w:r>
        <w:rPr>
          <w:rFonts w:eastAsiaTheme="minorEastAsia" w:hint="eastAsia"/>
          <w:szCs w:val="20"/>
          <w:lang w:val="en-GB" w:eastAsia="zh-CN"/>
        </w:rPr>
        <w:t xml:space="preserve">gacy </w:t>
      </w:r>
      <w:r w:rsidR="002304A5" w:rsidRPr="00AB1A0A">
        <w:rPr>
          <w:bCs/>
          <w:i/>
          <w:iCs/>
          <w:noProof/>
        </w:rPr>
        <w:t>RRCSystemInfoRequest</w:t>
      </w:r>
      <w:r w:rsidR="002304A5">
        <w:rPr>
          <w:rFonts w:eastAsiaTheme="minorEastAsia" w:hint="eastAsia"/>
          <w:szCs w:val="20"/>
          <w:lang w:val="en-GB" w:eastAsia="zh-CN"/>
        </w:rPr>
        <w:t xml:space="preserve"> which is used in msg3-based SI request</w:t>
      </w:r>
      <w:r w:rsidR="00D81203">
        <w:rPr>
          <w:rFonts w:eastAsiaTheme="minorEastAsia" w:hint="eastAsia"/>
          <w:szCs w:val="20"/>
          <w:lang w:val="en-GB" w:eastAsia="zh-CN"/>
        </w:rPr>
        <w:t xml:space="preserve"> which contains the requested SI </w:t>
      </w:r>
      <w:r w:rsidR="00D81203">
        <w:rPr>
          <w:rFonts w:eastAsiaTheme="minorEastAsia" w:hint="eastAsia"/>
          <w:szCs w:val="20"/>
          <w:lang w:val="en-GB" w:eastAsia="zh-CN"/>
        </w:rPr>
        <w:lastRenderedPageBreak/>
        <w:t>list(s). For RRC_CONNECTED UE, whether more than one SI will be requested in one message depends on the requirement, e.g., whether V2X will have only one or more SIBs.</w:t>
      </w:r>
    </w:p>
    <w:p w:rsidR="002304A5" w:rsidRDefault="002304A5" w:rsidP="00FD0956">
      <w:pPr>
        <w:pStyle w:val="a0"/>
        <w:numPr>
          <w:ilvl w:val="0"/>
          <w:numId w:val="43"/>
        </w:numPr>
        <w:rPr>
          <w:rFonts w:eastAsiaTheme="minorEastAsia"/>
          <w:szCs w:val="20"/>
          <w:lang w:val="en-GB" w:eastAsia="zh-CN"/>
        </w:rPr>
      </w:pPr>
      <w:r>
        <w:rPr>
          <w:rFonts w:eastAsiaTheme="minorEastAsia" w:hint="eastAsia"/>
          <w:szCs w:val="20"/>
          <w:lang w:val="en-GB" w:eastAsia="zh-CN"/>
        </w:rPr>
        <w:t xml:space="preserve">For RRC dedicated used for on-demand SI response, the RRC reconfiguration </w:t>
      </w:r>
      <w:r>
        <w:rPr>
          <w:rFonts w:eastAsiaTheme="minorEastAsia"/>
          <w:szCs w:val="20"/>
          <w:lang w:val="en-GB" w:eastAsia="zh-CN"/>
        </w:rPr>
        <w:t>signalling</w:t>
      </w:r>
      <w:r>
        <w:rPr>
          <w:rFonts w:eastAsiaTheme="minorEastAsia" w:hint="eastAsia"/>
          <w:szCs w:val="20"/>
          <w:lang w:val="en-GB" w:eastAsia="zh-CN"/>
        </w:rPr>
        <w:t xml:space="preserve"> can be reused.</w:t>
      </w:r>
    </w:p>
    <w:p w:rsidR="00D81203" w:rsidRDefault="00D81203" w:rsidP="00D81203">
      <w:pPr>
        <w:spacing w:beforeLines="50" w:before="120" w:afterLines="50" w:after="120"/>
        <w:jc w:val="both"/>
        <w:rPr>
          <w:rFonts w:eastAsiaTheme="minorEastAsia"/>
          <w:b/>
          <w:lang w:eastAsia="zh-CN"/>
        </w:rPr>
      </w:pPr>
      <w:r w:rsidRPr="00FD0956">
        <w:rPr>
          <w:rFonts w:eastAsiaTheme="minorEastAsia"/>
          <w:b/>
          <w:lang w:eastAsia="zh-CN"/>
        </w:rPr>
        <w:t xml:space="preserve">Proposal </w:t>
      </w:r>
      <w:r>
        <w:rPr>
          <w:rFonts w:eastAsiaTheme="minorEastAsia" w:hint="eastAsia"/>
          <w:b/>
          <w:lang w:eastAsia="zh-CN"/>
        </w:rPr>
        <w:t xml:space="preserve">5: The dedicated RRC signaling used for on-demand SI request  in RRC_CONNECTED should at least contain the requested SI, whether only one SI or a SI lists should be indicated depends on the </w:t>
      </w:r>
      <w:r>
        <w:rPr>
          <w:rFonts w:eastAsiaTheme="minorEastAsia"/>
          <w:b/>
          <w:lang w:eastAsia="zh-CN"/>
        </w:rPr>
        <w:t>requirement</w:t>
      </w:r>
      <w:r>
        <w:rPr>
          <w:rFonts w:eastAsiaTheme="minorEastAsia" w:hint="eastAsia"/>
          <w:b/>
          <w:lang w:eastAsia="zh-CN"/>
        </w:rPr>
        <w:t>.</w:t>
      </w:r>
    </w:p>
    <w:p w:rsidR="00D81203" w:rsidRPr="00D81203" w:rsidRDefault="00D81203" w:rsidP="00D81203">
      <w:pPr>
        <w:spacing w:beforeLines="50" w:before="120" w:afterLines="50" w:after="120"/>
        <w:jc w:val="both"/>
        <w:rPr>
          <w:rFonts w:eastAsiaTheme="minorEastAsia"/>
          <w:b/>
          <w:lang w:eastAsia="zh-CN"/>
        </w:rPr>
      </w:pPr>
      <w:r>
        <w:rPr>
          <w:rFonts w:eastAsiaTheme="minorEastAsia" w:hint="eastAsia"/>
          <w:b/>
          <w:lang w:eastAsia="zh-CN"/>
        </w:rPr>
        <w:t>Proposal 6</w:t>
      </w:r>
      <w:r>
        <w:rPr>
          <w:rFonts w:eastAsiaTheme="minorEastAsia" w:hint="eastAsia"/>
          <w:b/>
          <w:lang w:eastAsia="zh-CN"/>
        </w:rPr>
        <w:t>：</w:t>
      </w:r>
      <w:r>
        <w:rPr>
          <w:rFonts w:eastAsiaTheme="minorEastAsia" w:hint="eastAsia"/>
          <w:b/>
          <w:lang w:eastAsia="zh-CN"/>
        </w:rPr>
        <w:t xml:space="preserve">The dedicated RRC signaling used for on-demand SI response in </w:t>
      </w:r>
      <w:r w:rsidR="00C87C85">
        <w:rPr>
          <w:rFonts w:eastAsiaTheme="minorEastAsia" w:hint="eastAsia"/>
          <w:b/>
          <w:lang w:eastAsia="zh-CN"/>
        </w:rPr>
        <w:t xml:space="preserve">RRC_CONNECTED can reuse the </w:t>
      </w:r>
      <w:proofErr w:type="spellStart"/>
      <w:r w:rsidR="00C87C85">
        <w:rPr>
          <w:rFonts w:eastAsiaTheme="minorEastAsia" w:hint="eastAsia"/>
          <w:b/>
          <w:lang w:eastAsia="zh-CN"/>
        </w:rPr>
        <w:t>RRCR</w:t>
      </w:r>
      <w:r>
        <w:rPr>
          <w:rFonts w:eastAsiaTheme="minorEastAsia" w:hint="eastAsia"/>
          <w:b/>
          <w:lang w:eastAsia="zh-CN"/>
        </w:rPr>
        <w:t>econfiguration</w:t>
      </w:r>
      <w:proofErr w:type="spellEnd"/>
      <w:r>
        <w:rPr>
          <w:rFonts w:eastAsiaTheme="minorEastAsia" w:hint="eastAsia"/>
          <w:b/>
          <w:lang w:eastAsia="zh-CN"/>
        </w:rPr>
        <w:t xml:space="preserve"> signaling, and the RRC reconfiguration signaling should be extended to contain the possible on-demand SI(s).</w:t>
      </w:r>
    </w:p>
    <w:p w:rsidR="00E3725B" w:rsidRPr="00594756" w:rsidRDefault="00E3725B" w:rsidP="00E3725B">
      <w:pPr>
        <w:pStyle w:val="1"/>
        <w:jc w:val="both"/>
        <w:rPr>
          <w:szCs w:val="28"/>
        </w:rPr>
      </w:pPr>
      <w:bookmarkStart w:id="2" w:name="OLE_LINK25"/>
      <w:bookmarkStart w:id="3" w:name="OLE_LINK26"/>
      <w:r w:rsidRPr="00594756">
        <w:rPr>
          <w:szCs w:val="28"/>
        </w:rPr>
        <w:t>Conclusion</w:t>
      </w:r>
    </w:p>
    <w:p w:rsidR="005F4E71" w:rsidRPr="00707071" w:rsidRDefault="005F4E71" w:rsidP="005F7362">
      <w:pPr>
        <w:pStyle w:val="a0"/>
        <w:spacing w:beforeLines="50" w:before="120" w:afterLines="50"/>
        <w:rPr>
          <w:rFonts w:eastAsia="宋体"/>
          <w:szCs w:val="20"/>
          <w:lang w:val="en-GB" w:eastAsia="zh-CN"/>
        </w:rPr>
      </w:pPr>
      <w:bookmarkStart w:id="4" w:name="OLE_LINK165"/>
      <w:bookmarkEnd w:id="2"/>
      <w:bookmarkEnd w:id="3"/>
      <w:r w:rsidRPr="00707071">
        <w:rPr>
          <w:rFonts w:eastAsia="宋体"/>
          <w:szCs w:val="20"/>
          <w:lang w:val="en-GB" w:eastAsia="zh-CN"/>
        </w:rPr>
        <w:t xml:space="preserve">In this contribution the following </w:t>
      </w:r>
      <w:r w:rsidR="00A13418" w:rsidRPr="00707071">
        <w:rPr>
          <w:rFonts w:eastAsia="宋体"/>
          <w:szCs w:val="20"/>
          <w:lang w:val="en-GB" w:eastAsia="zh-CN"/>
        </w:rPr>
        <w:t xml:space="preserve">proposals </w:t>
      </w:r>
      <w:r w:rsidRPr="00707071">
        <w:rPr>
          <w:rFonts w:eastAsia="宋体"/>
          <w:szCs w:val="20"/>
          <w:lang w:val="en-GB" w:eastAsia="zh-CN"/>
        </w:rPr>
        <w:t>were made</w:t>
      </w:r>
      <w:r w:rsidR="00A13418" w:rsidRPr="00707071">
        <w:rPr>
          <w:rFonts w:eastAsia="宋体"/>
          <w:szCs w:val="20"/>
          <w:lang w:val="en-GB" w:eastAsia="zh-CN"/>
        </w:rPr>
        <w:t>:</w:t>
      </w:r>
    </w:p>
    <w:p w:rsidR="00285938" w:rsidRPr="00707071" w:rsidRDefault="00285938" w:rsidP="00FD0956">
      <w:pPr>
        <w:pStyle w:val="a0"/>
        <w:spacing w:beforeLines="50" w:before="120" w:afterLines="50"/>
        <w:rPr>
          <w:rFonts w:eastAsiaTheme="minorEastAsia"/>
          <w:b/>
          <w:szCs w:val="20"/>
          <w:lang w:val="en-GB" w:eastAsia="zh-CN"/>
        </w:rPr>
      </w:pPr>
      <w:r w:rsidRPr="00707071">
        <w:rPr>
          <w:rFonts w:eastAsiaTheme="minorEastAsia" w:hint="eastAsia"/>
          <w:b/>
          <w:szCs w:val="20"/>
          <w:lang w:eastAsia="zh-CN"/>
        </w:rPr>
        <w:t>Proposal 1</w:t>
      </w:r>
      <w:r w:rsidRPr="00EE1E70">
        <w:rPr>
          <w:rFonts w:eastAsiaTheme="minorEastAsia" w:hint="eastAsia"/>
          <w:b/>
          <w:szCs w:val="20"/>
          <w:lang w:eastAsia="zh-CN"/>
        </w:rPr>
        <w:t>:</w:t>
      </w:r>
      <w:r w:rsidRPr="00EE1E70">
        <w:rPr>
          <w:rFonts w:eastAsiaTheme="minorEastAsia"/>
          <w:b/>
          <w:szCs w:val="20"/>
          <w:lang w:eastAsia="zh-CN"/>
        </w:rPr>
        <w:t xml:space="preserve"> </w:t>
      </w:r>
      <w:r w:rsidRPr="00BF40BA">
        <w:rPr>
          <w:b/>
          <w:noProof/>
        </w:rPr>
        <w:t xml:space="preserve">For </w:t>
      </w:r>
      <w:r w:rsidRPr="00707071">
        <w:rPr>
          <w:rFonts w:eastAsiaTheme="minorEastAsia" w:hint="eastAsia"/>
          <w:b/>
          <w:szCs w:val="20"/>
          <w:lang w:eastAsia="zh-CN"/>
        </w:rPr>
        <w:t>RRC CONNECTED</w:t>
      </w:r>
      <w:r w:rsidRPr="00BF40BA">
        <w:rPr>
          <w:b/>
          <w:noProof/>
        </w:rPr>
        <w:t xml:space="preserve"> UE, </w:t>
      </w:r>
      <w:r>
        <w:rPr>
          <w:rFonts w:eastAsiaTheme="minorEastAsia" w:hint="eastAsia"/>
          <w:b/>
          <w:noProof/>
          <w:lang w:eastAsia="zh-CN"/>
        </w:rPr>
        <w:t xml:space="preserve">on-demand </w:t>
      </w:r>
      <w:r w:rsidRPr="00BF40BA">
        <w:rPr>
          <w:b/>
          <w:noProof/>
        </w:rPr>
        <w:t xml:space="preserve">SI </w:t>
      </w:r>
      <w:r>
        <w:rPr>
          <w:rFonts w:eastAsiaTheme="minorEastAsia" w:hint="eastAsia"/>
          <w:b/>
          <w:noProof/>
          <w:lang w:eastAsia="zh-CN"/>
        </w:rPr>
        <w:t xml:space="preserve">is needed to </w:t>
      </w:r>
      <w:r>
        <w:rPr>
          <w:rFonts w:eastAsiaTheme="minorEastAsia"/>
          <w:b/>
          <w:noProof/>
          <w:lang w:eastAsia="zh-CN"/>
        </w:rPr>
        <w:t>acquire the</w:t>
      </w:r>
      <w:r w:rsidRPr="005B1AC4">
        <w:rPr>
          <w:rFonts w:eastAsiaTheme="minorEastAsia"/>
          <w:b/>
          <w:noProof/>
          <w:lang w:eastAsia="zh-CN"/>
        </w:rPr>
        <w:t xml:space="preserve"> V2X configuration</w:t>
      </w:r>
      <w:r w:rsidRPr="00EE1E70">
        <w:rPr>
          <w:rFonts w:eastAsiaTheme="minorEastAsia"/>
          <w:b/>
          <w:szCs w:val="20"/>
          <w:lang w:eastAsia="zh-CN"/>
        </w:rPr>
        <w:t>.</w:t>
      </w:r>
    </w:p>
    <w:p w:rsidR="00D81203" w:rsidRPr="00A55058" w:rsidRDefault="00D81203" w:rsidP="00FD0956">
      <w:pPr>
        <w:spacing w:beforeLines="50" w:before="120" w:afterLines="50" w:after="120"/>
        <w:jc w:val="both"/>
        <w:rPr>
          <w:rFonts w:ascii="Calibri" w:hAnsi="Calibri" w:cs="Calibri"/>
          <w:b/>
          <w:color w:val="1F497D"/>
          <w:szCs w:val="20"/>
          <w:lang w:eastAsia="zh-CN"/>
        </w:rPr>
      </w:pPr>
      <w:r w:rsidRPr="00707071">
        <w:rPr>
          <w:rFonts w:eastAsiaTheme="minorEastAsia" w:hint="eastAsia"/>
          <w:b/>
          <w:szCs w:val="20"/>
          <w:lang w:eastAsia="zh-CN"/>
        </w:rPr>
        <w:t xml:space="preserve">Proposal </w:t>
      </w:r>
      <w:r>
        <w:rPr>
          <w:rFonts w:eastAsiaTheme="minorEastAsia"/>
          <w:b/>
          <w:szCs w:val="20"/>
          <w:lang w:eastAsia="zh-CN"/>
        </w:rPr>
        <w:t>2</w:t>
      </w:r>
      <w:r w:rsidRPr="00707071">
        <w:rPr>
          <w:rFonts w:eastAsiaTheme="minorEastAsia" w:hint="eastAsia"/>
          <w:b/>
          <w:szCs w:val="20"/>
          <w:lang w:eastAsia="zh-CN"/>
        </w:rPr>
        <w:t xml:space="preserve">: RRC CONNECTED UE </w:t>
      </w:r>
      <w:r w:rsidRPr="00707071">
        <w:rPr>
          <w:rFonts w:eastAsiaTheme="minorEastAsia"/>
          <w:b/>
          <w:szCs w:val="20"/>
          <w:lang w:eastAsia="zh-CN"/>
        </w:rPr>
        <w:t xml:space="preserve">can initiate the on-demand SI procedure at least in the following </w:t>
      </w:r>
      <w:r>
        <w:rPr>
          <w:rFonts w:eastAsiaTheme="minorEastAsia"/>
          <w:b/>
          <w:szCs w:val="20"/>
          <w:lang w:eastAsia="zh-CN"/>
        </w:rPr>
        <w:t>two</w:t>
      </w:r>
      <w:r w:rsidRPr="00707071">
        <w:rPr>
          <w:rFonts w:eastAsiaTheme="minorEastAsia"/>
          <w:b/>
          <w:szCs w:val="20"/>
          <w:lang w:eastAsia="zh-CN"/>
        </w:rPr>
        <w:t xml:space="preserve"> scenarios:</w:t>
      </w:r>
    </w:p>
    <w:p w:rsidR="00D81203" w:rsidRPr="00A55058" w:rsidRDefault="00D81203" w:rsidP="00FD0956">
      <w:pPr>
        <w:pStyle w:val="af"/>
        <w:numPr>
          <w:ilvl w:val="0"/>
          <w:numId w:val="43"/>
        </w:numPr>
        <w:overflowPunct/>
        <w:autoSpaceDE/>
        <w:autoSpaceDN/>
        <w:adjustRightInd/>
        <w:spacing w:beforeLines="50" w:before="120" w:afterLines="50" w:after="120"/>
        <w:ind w:left="357" w:hangingChars="178" w:hanging="357"/>
        <w:contextualSpacing w:val="0"/>
        <w:textAlignment w:val="auto"/>
        <w:rPr>
          <w:b/>
          <w:lang w:eastAsia="zh-CN"/>
        </w:rPr>
      </w:pPr>
      <w:r w:rsidRPr="00A55058">
        <w:rPr>
          <w:b/>
          <w:lang w:eastAsia="zh-CN"/>
        </w:rPr>
        <w:t>Scenario 1:  UE is in RRC_CONNECTED state and the serving frequency can provide intra-frequency V2X configuration, UE may initiate on-demand SI to acquire at least the Rx pool.</w:t>
      </w:r>
    </w:p>
    <w:p w:rsidR="00D81203" w:rsidRDefault="00D81203" w:rsidP="00FD0956">
      <w:pPr>
        <w:pStyle w:val="af"/>
        <w:numPr>
          <w:ilvl w:val="0"/>
          <w:numId w:val="43"/>
        </w:numPr>
        <w:overflowPunct/>
        <w:autoSpaceDE/>
        <w:autoSpaceDN/>
        <w:adjustRightInd/>
        <w:spacing w:beforeLines="50" w:before="120" w:afterLines="50" w:after="120"/>
        <w:ind w:left="357" w:hangingChars="178" w:hanging="357"/>
        <w:contextualSpacing w:val="0"/>
        <w:textAlignment w:val="auto"/>
        <w:rPr>
          <w:b/>
          <w:lang w:eastAsia="zh-CN"/>
        </w:rPr>
      </w:pPr>
      <w:r w:rsidRPr="00A55058">
        <w:rPr>
          <w:b/>
          <w:lang w:eastAsia="zh-CN"/>
        </w:rPr>
        <w:t>Scenario 2:  UE is in RRC_CONNNECTED state and the serving frequency can provide the inter-carrier V2X configuration, UE may initiate the on-demand SI to acquire the V2X configuration on V2X frequency.</w:t>
      </w:r>
    </w:p>
    <w:p w:rsidR="00D81203" w:rsidRPr="00491C46" w:rsidRDefault="00D81203" w:rsidP="00FD0956">
      <w:pPr>
        <w:spacing w:beforeLines="50" w:before="120" w:afterLines="50" w:after="120"/>
        <w:jc w:val="both"/>
        <w:rPr>
          <w:rFonts w:eastAsiaTheme="minorEastAsia"/>
          <w:b/>
          <w:szCs w:val="20"/>
          <w:lang w:eastAsia="zh-CN"/>
        </w:rPr>
      </w:pPr>
      <w:r w:rsidRPr="00D81203">
        <w:rPr>
          <w:rFonts w:eastAsiaTheme="minorEastAsia"/>
          <w:b/>
          <w:szCs w:val="20"/>
          <w:lang w:eastAsia="zh-CN"/>
        </w:rPr>
        <w:t xml:space="preserve">Proposal 3: RRC Connected UE may initiate the </w:t>
      </w:r>
      <w:r w:rsidRPr="004B59B4">
        <w:rPr>
          <w:rFonts w:eastAsiaTheme="minorEastAsia"/>
          <w:b/>
          <w:szCs w:val="20"/>
          <w:lang w:eastAsia="zh-CN"/>
        </w:rPr>
        <w:t>on-demand SI procedure through RRC dedicated signaling.</w:t>
      </w:r>
    </w:p>
    <w:p w:rsidR="00D81203" w:rsidRPr="00FD0956" w:rsidRDefault="00D81203" w:rsidP="00FD0956">
      <w:pPr>
        <w:spacing w:beforeLines="50" w:before="120" w:afterLines="50" w:after="120"/>
        <w:jc w:val="both"/>
        <w:rPr>
          <w:rFonts w:eastAsiaTheme="minorEastAsia"/>
          <w:b/>
          <w:lang w:eastAsia="zh-CN"/>
        </w:rPr>
      </w:pPr>
      <w:r w:rsidRPr="00FD0956">
        <w:rPr>
          <w:rFonts w:eastAsiaTheme="minorEastAsia"/>
          <w:b/>
          <w:szCs w:val="20"/>
          <w:lang w:eastAsia="zh-CN"/>
        </w:rPr>
        <w:t>Proposal 4: When RRC_CONNECTED UE requests the on-demand V2X SI, network can deliver the on-demand V2X SI for the UE by either RRC dedicated signaling or broadcast.</w:t>
      </w:r>
    </w:p>
    <w:p w:rsidR="00D81203" w:rsidRPr="00FD0956" w:rsidRDefault="00D81203" w:rsidP="00FD0956">
      <w:pPr>
        <w:spacing w:beforeLines="50" w:before="120" w:afterLines="50" w:after="120"/>
        <w:jc w:val="both"/>
        <w:rPr>
          <w:rFonts w:eastAsiaTheme="minorEastAsia"/>
          <w:b/>
          <w:lang w:eastAsia="zh-CN"/>
        </w:rPr>
      </w:pPr>
      <w:r w:rsidRPr="00FD0956">
        <w:rPr>
          <w:rFonts w:eastAsiaTheme="minorEastAsia"/>
          <w:b/>
          <w:szCs w:val="20"/>
          <w:lang w:eastAsia="zh-CN"/>
        </w:rPr>
        <w:t>Proposal 5: The dedicated RRC signaling used for on-demand SI request  in RRC_CONNECTED should at least contain the requested SI, whether only one SI or a SI lists should be indicated depends on the requirement.</w:t>
      </w:r>
    </w:p>
    <w:p w:rsidR="00D81203" w:rsidRPr="00FD0956" w:rsidRDefault="00D81203" w:rsidP="00FD0956">
      <w:pPr>
        <w:spacing w:beforeLines="50" w:before="120" w:afterLines="50" w:after="120"/>
        <w:jc w:val="both"/>
        <w:rPr>
          <w:rFonts w:eastAsiaTheme="minorEastAsia"/>
          <w:b/>
          <w:szCs w:val="20"/>
          <w:lang w:eastAsia="zh-CN"/>
        </w:rPr>
      </w:pPr>
      <w:r w:rsidRPr="00FD0956">
        <w:rPr>
          <w:rFonts w:eastAsiaTheme="minorEastAsia"/>
          <w:b/>
          <w:szCs w:val="20"/>
          <w:lang w:eastAsia="zh-CN"/>
        </w:rPr>
        <w:t>Proposal 6</w:t>
      </w:r>
      <w:r w:rsidRPr="00FD0956">
        <w:rPr>
          <w:rFonts w:eastAsiaTheme="minorEastAsia" w:hint="eastAsia"/>
          <w:b/>
          <w:szCs w:val="20"/>
          <w:lang w:eastAsia="zh-CN"/>
        </w:rPr>
        <w:t>：</w:t>
      </w:r>
      <w:bookmarkStart w:id="5" w:name="_GoBack"/>
      <w:bookmarkEnd w:id="5"/>
      <w:r w:rsidRPr="00FD0956">
        <w:rPr>
          <w:rFonts w:eastAsiaTheme="minorEastAsia"/>
          <w:b/>
          <w:szCs w:val="20"/>
          <w:lang w:eastAsia="zh-CN"/>
        </w:rPr>
        <w:t xml:space="preserve">The dedicated RRC signaling used for on-demand SI response in </w:t>
      </w:r>
      <w:r w:rsidR="00C87C85">
        <w:rPr>
          <w:rFonts w:eastAsiaTheme="minorEastAsia"/>
          <w:b/>
          <w:szCs w:val="20"/>
          <w:lang w:eastAsia="zh-CN"/>
        </w:rPr>
        <w:t xml:space="preserve">RRC_CONNECTED can reuse the </w:t>
      </w:r>
      <w:proofErr w:type="spellStart"/>
      <w:r w:rsidR="00C87C85">
        <w:rPr>
          <w:rFonts w:eastAsiaTheme="minorEastAsia"/>
          <w:b/>
          <w:szCs w:val="20"/>
          <w:lang w:eastAsia="zh-CN"/>
        </w:rPr>
        <w:t>RRC</w:t>
      </w:r>
      <w:r w:rsidR="00C87C85">
        <w:rPr>
          <w:rFonts w:eastAsiaTheme="minorEastAsia" w:hint="eastAsia"/>
          <w:b/>
          <w:szCs w:val="20"/>
          <w:lang w:eastAsia="zh-CN"/>
        </w:rPr>
        <w:t>R</w:t>
      </w:r>
      <w:r w:rsidRPr="00FD0956">
        <w:rPr>
          <w:rFonts w:eastAsiaTheme="minorEastAsia"/>
          <w:b/>
          <w:szCs w:val="20"/>
          <w:lang w:eastAsia="zh-CN"/>
        </w:rPr>
        <w:t>econfiguration</w:t>
      </w:r>
      <w:proofErr w:type="spellEnd"/>
      <w:r w:rsidRPr="00FD0956">
        <w:rPr>
          <w:rFonts w:eastAsiaTheme="minorEastAsia"/>
          <w:b/>
          <w:szCs w:val="20"/>
          <w:lang w:eastAsia="zh-CN"/>
        </w:rPr>
        <w:t xml:space="preserve"> signaling, and the RRC reconfiguration signaling should be extended to contain the possible on-demand SI(s).</w:t>
      </w:r>
    </w:p>
    <w:p w:rsidR="00D81203" w:rsidRPr="00D81203" w:rsidRDefault="00D81203" w:rsidP="005B000A">
      <w:pPr>
        <w:pStyle w:val="a0"/>
        <w:rPr>
          <w:rFonts w:eastAsiaTheme="minorEastAsia"/>
          <w:b/>
          <w:szCs w:val="20"/>
          <w:lang w:eastAsia="zh-CN"/>
        </w:rPr>
      </w:pPr>
    </w:p>
    <w:bookmarkEnd w:id="4"/>
    <w:p w:rsidR="0095480C" w:rsidRPr="00594756" w:rsidRDefault="0095480C" w:rsidP="0095480C">
      <w:pPr>
        <w:pStyle w:val="1"/>
        <w:jc w:val="both"/>
        <w:rPr>
          <w:szCs w:val="28"/>
        </w:rPr>
      </w:pPr>
      <w:r w:rsidRPr="00594756">
        <w:rPr>
          <w:rFonts w:hint="eastAsia"/>
          <w:szCs w:val="28"/>
        </w:rPr>
        <w:t>Reference</w:t>
      </w:r>
    </w:p>
    <w:p w:rsidR="00DD3E0B" w:rsidRPr="00376C32" w:rsidRDefault="00376C32" w:rsidP="00FA0CF3">
      <w:pPr>
        <w:pStyle w:val="a0"/>
        <w:numPr>
          <w:ilvl w:val="0"/>
          <w:numId w:val="18"/>
        </w:numPr>
      </w:pPr>
      <w:bookmarkStart w:id="6" w:name="_Ref16845133"/>
      <w:r>
        <w:rPr>
          <w:rFonts w:eastAsiaTheme="minorEastAsia" w:hint="eastAsia"/>
          <w:lang w:eastAsia="zh-CN"/>
        </w:rPr>
        <w:t>R2-19</w:t>
      </w:r>
      <w:r w:rsidR="00FD0956">
        <w:rPr>
          <w:rFonts w:eastAsiaTheme="minorEastAsia" w:hint="eastAsia"/>
          <w:lang w:eastAsia="zh-CN"/>
        </w:rPr>
        <w:t>09031</w:t>
      </w:r>
      <w:r>
        <w:rPr>
          <w:rFonts w:eastAsiaTheme="minorEastAsia" w:hint="eastAsia"/>
          <w:lang w:eastAsia="zh-CN"/>
        </w:rPr>
        <w:t>,</w:t>
      </w:r>
      <w:r>
        <w:rPr>
          <w:rFonts w:eastAsiaTheme="minorEastAsia"/>
          <w:lang w:eastAsia="zh-CN"/>
        </w:rPr>
        <w:t xml:space="preserve"> “</w:t>
      </w:r>
      <w:r w:rsidRPr="00376C32">
        <w:t>On-demand system information for UEs in RRC_CONNECTED</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MediaTek</w:t>
      </w:r>
      <w:proofErr w:type="spellEnd"/>
      <w:r>
        <w:rPr>
          <w:rFonts w:eastAsiaTheme="minorEastAsia" w:hint="eastAsia"/>
          <w:lang w:eastAsia="zh-CN"/>
        </w:rPr>
        <w:t xml:space="preserve"> Inc., </w:t>
      </w:r>
      <w:r w:rsidRPr="00FD0956">
        <w:rPr>
          <w:rFonts w:eastAsiaTheme="minorEastAsia" w:hint="eastAsia"/>
          <w:lang w:eastAsia="zh-CN"/>
        </w:rPr>
        <w:t>CATT,</w:t>
      </w:r>
      <w:bookmarkEnd w:id="6"/>
      <w:r w:rsidR="00FD0956" w:rsidRPr="00FD0956">
        <w:rPr>
          <w:rFonts w:eastAsiaTheme="minorEastAsia" w:hint="eastAsia"/>
          <w:lang w:eastAsia="zh-CN"/>
        </w:rPr>
        <w:t xml:space="preserve"> Intel</w:t>
      </w:r>
      <w:r w:rsidR="00FD0956">
        <w:rPr>
          <w:rFonts w:eastAsiaTheme="minorEastAsia" w:hint="eastAsia"/>
          <w:lang w:eastAsia="zh-CN"/>
        </w:rPr>
        <w:t xml:space="preserve"> Corporation</w:t>
      </w:r>
    </w:p>
    <w:sectPr w:rsidR="00DD3E0B" w:rsidRPr="00376C32"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D3E" w:rsidRDefault="00A90D3E">
      <w:r>
        <w:separator/>
      </w:r>
    </w:p>
  </w:endnote>
  <w:endnote w:type="continuationSeparator" w:id="0">
    <w:p w:rsidR="00A90D3E" w:rsidRDefault="00A9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37" w:rsidRDefault="00A272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27237" w:rsidRDefault="00A2723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37" w:rsidRDefault="00A272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23B6">
      <w:rPr>
        <w:rStyle w:val="ae"/>
        <w:noProof/>
      </w:rPr>
      <w:t>3</w:t>
    </w:r>
    <w:r>
      <w:rPr>
        <w:rStyle w:val="ae"/>
      </w:rPr>
      <w:fldChar w:fldCharType="end"/>
    </w:r>
  </w:p>
  <w:p w:rsidR="00A27237" w:rsidRPr="00977F1F" w:rsidRDefault="00462AD9" w:rsidP="00C87C85">
    <w:pPr>
      <w:pStyle w:val="ac"/>
      <w:tabs>
        <w:tab w:val="left" w:pos="2552"/>
      </w:tabs>
      <w:rPr>
        <w:rFonts w:eastAsia="宋体"/>
        <w:lang w:eastAsia="zh-CN"/>
      </w:rPr>
    </w:pPr>
    <w:r>
      <w:rPr>
        <w:rFonts w:eastAsia="宋体" w:hint="eastAsia"/>
        <w:lang w:eastAsia="zh-CN"/>
      </w:rPr>
      <w:t>R2-1911268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D3E" w:rsidRDefault="00A90D3E">
      <w:r>
        <w:separator/>
      </w:r>
    </w:p>
  </w:footnote>
  <w:footnote w:type="continuationSeparator" w:id="0">
    <w:p w:rsidR="00A90D3E" w:rsidRDefault="00A90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37" w:rsidRDefault="00A27237" w:rsidP="00181130">
    <w:pPr>
      <w:pStyle w:val="a4"/>
      <w:tabs>
        <w:tab w:val="clear" w:pos="4536"/>
        <w:tab w:val="clear" w:pos="9072"/>
        <w:tab w:val="left" w:pos="1571"/>
      </w:tabs>
      <w:ind w:right="40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B0393C"/>
    <w:multiLevelType w:val="hybridMultilevel"/>
    <w:tmpl w:val="06928430"/>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89241F"/>
    <w:multiLevelType w:val="hybridMultilevel"/>
    <w:tmpl w:val="B060EAB8"/>
    <w:lvl w:ilvl="0" w:tplc="241C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nsid w:val="37D526E2"/>
    <w:multiLevelType w:val="hybridMultilevel"/>
    <w:tmpl w:val="EE4A182E"/>
    <w:lvl w:ilvl="0" w:tplc="70A614F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8952F9"/>
    <w:multiLevelType w:val="hybridMultilevel"/>
    <w:tmpl w:val="AE1C1608"/>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A8163A"/>
    <w:multiLevelType w:val="hybridMultilevel"/>
    <w:tmpl w:val="ED7C766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0C5563"/>
    <w:multiLevelType w:val="hybridMultilevel"/>
    <w:tmpl w:val="E13EB65E"/>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0">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9C2C02"/>
    <w:multiLevelType w:val="hybridMultilevel"/>
    <w:tmpl w:val="EE1EA432"/>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96921"/>
    <w:multiLevelType w:val="hybridMultilevel"/>
    <w:tmpl w:val="A860F982"/>
    <w:lvl w:ilvl="0" w:tplc="5DC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EFF60B8"/>
    <w:multiLevelType w:val="hybridMultilevel"/>
    <w:tmpl w:val="2E5AA88E"/>
    <w:lvl w:ilvl="0" w:tplc="B00400A6">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4"/>
  </w:num>
  <w:num w:numId="4">
    <w:abstractNumId w:val="12"/>
  </w:num>
  <w:num w:numId="5">
    <w:abstractNumId w:val="29"/>
  </w:num>
  <w:num w:numId="6">
    <w:abstractNumId w:val="17"/>
  </w:num>
  <w:num w:numId="7">
    <w:abstractNumId w:val="25"/>
  </w:num>
  <w:num w:numId="8">
    <w:abstractNumId w:val="13"/>
  </w:num>
  <w:num w:numId="9">
    <w:abstractNumId w:val="21"/>
  </w:num>
  <w:num w:numId="10">
    <w:abstractNumId w:val="9"/>
  </w:num>
  <w:num w:numId="11">
    <w:abstractNumId w:val="3"/>
  </w:num>
  <w:num w:numId="12">
    <w:abstractNumId w:val="5"/>
  </w:num>
  <w:num w:numId="13">
    <w:abstractNumId w:val="20"/>
  </w:num>
  <w:num w:numId="14">
    <w:abstractNumId w:val="6"/>
  </w:num>
  <w:num w:numId="15">
    <w:abstractNumId w:val="2"/>
  </w:num>
  <w:num w:numId="16">
    <w:abstractNumId w:val="19"/>
  </w:num>
  <w:num w:numId="17">
    <w:abstractNumId w:val="27"/>
  </w:num>
  <w:num w:numId="18">
    <w:abstractNumId w:val="16"/>
  </w:num>
  <w:num w:numId="19">
    <w:abstractNumId w:val="4"/>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7"/>
  </w:num>
  <w:num w:numId="28">
    <w:abstractNumId w:val="27"/>
  </w:num>
  <w:num w:numId="29">
    <w:abstractNumId w:val="18"/>
  </w:num>
  <w:num w:numId="30">
    <w:abstractNumId w:val="22"/>
  </w:num>
  <w:num w:numId="31">
    <w:abstractNumId w:val="23"/>
  </w:num>
  <w:num w:numId="32">
    <w:abstractNumId w:val="8"/>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7"/>
  </w:num>
  <w:num w:numId="35">
    <w:abstractNumId w:val="27"/>
  </w:num>
  <w:num w:numId="36">
    <w:abstractNumId w:val="27"/>
  </w:num>
  <w:num w:numId="37">
    <w:abstractNumId w:val="11"/>
  </w:num>
  <w:num w:numId="38">
    <w:abstractNumId w:val="27"/>
  </w:num>
  <w:num w:numId="39">
    <w:abstractNumId w:val="10"/>
  </w:num>
  <w:num w:numId="40">
    <w:abstractNumId w:val="26"/>
  </w:num>
  <w:num w:numId="41">
    <w:abstractNumId w:val="27"/>
  </w:num>
  <w:num w:numId="42">
    <w:abstractNumId w:val="27"/>
  </w:num>
  <w:num w:numId="43">
    <w:abstractNumId w:val="28"/>
  </w:num>
  <w:num w:numId="44">
    <w:abstractNumId w:val="27"/>
  </w:num>
  <w:num w:numId="45">
    <w:abstractNumId w:val="27"/>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7"/>
  </w:num>
  <w:num w:numId="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5"/>
    <w:rsid w:val="00001C9F"/>
    <w:rsid w:val="0000202E"/>
    <w:rsid w:val="00002FDB"/>
    <w:rsid w:val="00003165"/>
    <w:rsid w:val="00003BD4"/>
    <w:rsid w:val="00003EA4"/>
    <w:rsid w:val="00004577"/>
    <w:rsid w:val="0000470F"/>
    <w:rsid w:val="00006229"/>
    <w:rsid w:val="000062A0"/>
    <w:rsid w:val="000062D6"/>
    <w:rsid w:val="000066A4"/>
    <w:rsid w:val="00006EC1"/>
    <w:rsid w:val="000076A1"/>
    <w:rsid w:val="00010C87"/>
    <w:rsid w:val="00010DD0"/>
    <w:rsid w:val="000116A5"/>
    <w:rsid w:val="000128EB"/>
    <w:rsid w:val="00012F65"/>
    <w:rsid w:val="00013254"/>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1A33"/>
    <w:rsid w:val="00022738"/>
    <w:rsid w:val="00022FB2"/>
    <w:rsid w:val="000258FB"/>
    <w:rsid w:val="000261DF"/>
    <w:rsid w:val="000264C6"/>
    <w:rsid w:val="0002652B"/>
    <w:rsid w:val="0002665B"/>
    <w:rsid w:val="00026A53"/>
    <w:rsid w:val="000270B4"/>
    <w:rsid w:val="00027281"/>
    <w:rsid w:val="00027C22"/>
    <w:rsid w:val="00027DD5"/>
    <w:rsid w:val="00030588"/>
    <w:rsid w:val="00031441"/>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289C"/>
    <w:rsid w:val="0004357F"/>
    <w:rsid w:val="00043CA2"/>
    <w:rsid w:val="0004423B"/>
    <w:rsid w:val="000443DE"/>
    <w:rsid w:val="000460EF"/>
    <w:rsid w:val="000466C6"/>
    <w:rsid w:val="00046D4B"/>
    <w:rsid w:val="00050783"/>
    <w:rsid w:val="00050AC1"/>
    <w:rsid w:val="0005123C"/>
    <w:rsid w:val="0005137D"/>
    <w:rsid w:val="00051E89"/>
    <w:rsid w:val="00051F09"/>
    <w:rsid w:val="00052902"/>
    <w:rsid w:val="000539B4"/>
    <w:rsid w:val="00054FB6"/>
    <w:rsid w:val="000555E1"/>
    <w:rsid w:val="00055862"/>
    <w:rsid w:val="00055E49"/>
    <w:rsid w:val="000575A9"/>
    <w:rsid w:val="00057B7E"/>
    <w:rsid w:val="00060DF6"/>
    <w:rsid w:val="00061208"/>
    <w:rsid w:val="00062531"/>
    <w:rsid w:val="0006264B"/>
    <w:rsid w:val="00062933"/>
    <w:rsid w:val="00062FC2"/>
    <w:rsid w:val="0006334F"/>
    <w:rsid w:val="00064051"/>
    <w:rsid w:val="00064119"/>
    <w:rsid w:val="00064769"/>
    <w:rsid w:val="00064EA4"/>
    <w:rsid w:val="0006550A"/>
    <w:rsid w:val="00066A60"/>
    <w:rsid w:val="000673E5"/>
    <w:rsid w:val="000706B4"/>
    <w:rsid w:val="00070F73"/>
    <w:rsid w:val="000726EA"/>
    <w:rsid w:val="00072CED"/>
    <w:rsid w:val="000731F9"/>
    <w:rsid w:val="00073665"/>
    <w:rsid w:val="000738D9"/>
    <w:rsid w:val="00073B72"/>
    <w:rsid w:val="00073DEE"/>
    <w:rsid w:val="00073E18"/>
    <w:rsid w:val="00074227"/>
    <w:rsid w:val="000743A2"/>
    <w:rsid w:val="000749EF"/>
    <w:rsid w:val="00075D35"/>
    <w:rsid w:val="00076E3A"/>
    <w:rsid w:val="000776DE"/>
    <w:rsid w:val="0007777C"/>
    <w:rsid w:val="00077DE6"/>
    <w:rsid w:val="00077F50"/>
    <w:rsid w:val="0008011C"/>
    <w:rsid w:val="000805B5"/>
    <w:rsid w:val="000806E2"/>
    <w:rsid w:val="00080B96"/>
    <w:rsid w:val="00081065"/>
    <w:rsid w:val="000814E3"/>
    <w:rsid w:val="00081558"/>
    <w:rsid w:val="000822A7"/>
    <w:rsid w:val="000825A6"/>
    <w:rsid w:val="00083725"/>
    <w:rsid w:val="00083BC8"/>
    <w:rsid w:val="000840AF"/>
    <w:rsid w:val="00084510"/>
    <w:rsid w:val="0008474B"/>
    <w:rsid w:val="000848F0"/>
    <w:rsid w:val="0008490A"/>
    <w:rsid w:val="00085047"/>
    <w:rsid w:val="000850FF"/>
    <w:rsid w:val="00086209"/>
    <w:rsid w:val="0008685F"/>
    <w:rsid w:val="00086EB4"/>
    <w:rsid w:val="00087E9C"/>
    <w:rsid w:val="0009009C"/>
    <w:rsid w:val="00090158"/>
    <w:rsid w:val="000909F5"/>
    <w:rsid w:val="00090CD1"/>
    <w:rsid w:val="00090D78"/>
    <w:rsid w:val="00091E1D"/>
    <w:rsid w:val="000927C7"/>
    <w:rsid w:val="00092DD7"/>
    <w:rsid w:val="000931F4"/>
    <w:rsid w:val="00093E9F"/>
    <w:rsid w:val="00096B3A"/>
    <w:rsid w:val="00096BC9"/>
    <w:rsid w:val="00097266"/>
    <w:rsid w:val="000979F3"/>
    <w:rsid w:val="000A0481"/>
    <w:rsid w:val="000A078C"/>
    <w:rsid w:val="000A13A2"/>
    <w:rsid w:val="000A14E3"/>
    <w:rsid w:val="000A1E95"/>
    <w:rsid w:val="000A236A"/>
    <w:rsid w:val="000A26B8"/>
    <w:rsid w:val="000A33AC"/>
    <w:rsid w:val="000A380C"/>
    <w:rsid w:val="000A40D7"/>
    <w:rsid w:val="000A488F"/>
    <w:rsid w:val="000A4A9E"/>
    <w:rsid w:val="000A55B8"/>
    <w:rsid w:val="000A5653"/>
    <w:rsid w:val="000A642B"/>
    <w:rsid w:val="000B0BC0"/>
    <w:rsid w:val="000B0C8C"/>
    <w:rsid w:val="000B1426"/>
    <w:rsid w:val="000B3216"/>
    <w:rsid w:val="000B3379"/>
    <w:rsid w:val="000B5638"/>
    <w:rsid w:val="000B574A"/>
    <w:rsid w:val="000B66A6"/>
    <w:rsid w:val="000B6914"/>
    <w:rsid w:val="000B7123"/>
    <w:rsid w:val="000C0433"/>
    <w:rsid w:val="000C064E"/>
    <w:rsid w:val="000C06E1"/>
    <w:rsid w:val="000C1670"/>
    <w:rsid w:val="000C21E2"/>
    <w:rsid w:val="000C2908"/>
    <w:rsid w:val="000C2983"/>
    <w:rsid w:val="000C34D6"/>
    <w:rsid w:val="000C4369"/>
    <w:rsid w:val="000C48A7"/>
    <w:rsid w:val="000C4A0A"/>
    <w:rsid w:val="000C4F01"/>
    <w:rsid w:val="000C4FB4"/>
    <w:rsid w:val="000C52D6"/>
    <w:rsid w:val="000C53A4"/>
    <w:rsid w:val="000C565F"/>
    <w:rsid w:val="000C66EF"/>
    <w:rsid w:val="000C6EC3"/>
    <w:rsid w:val="000C74A5"/>
    <w:rsid w:val="000D041A"/>
    <w:rsid w:val="000D2341"/>
    <w:rsid w:val="000D2630"/>
    <w:rsid w:val="000D275B"/>
    <w:rsid w:val="000D3D5C"/>
    <w:rsid w:val="000D427B"/>
    <w:rsid w:val="000D4ABD"/>
    <w:rsid w:val="000D4E1E"/>
    <w:rsid w:val="000D5C4A"/>
    <w:rsid w:val="000D64DD"/>
    <w:rsid w:val="000D746F"/>
    <w:rsid w:val="000D760B"/>
    <w:rsid w:val="000D78A4"/>
    <w:rsid w:val="000E05D2"/>
    <w:rsid w:val="000E063A"/>
    <w:rsid w:val="000E0818"/>
    <w:rsid w:val="000E130E"/>
    <w:rsid w:val="000E19FD"/>
    <w:rsid w:val="000E1ADA"/>
    <w:rsid w:val="000E1C06"/>
    <w:rsid w:val="000E2AF0"/>
    <w:rsid w:val="000E3AE2"/>
    <w:rsid w:val="000E50B7"/>
    <w:rsid w:val="000E557C"/>
    <w:rsid w:val="000E570F"/>
    <w:rsid w:val="000E61FD"/>
    <w:rsid w:val="000E70A2"/>
    <w:rsid w:val="000E7C99"/>
    <w:rsid w:val="000E7D07"/>
    <w:rsid w:val="000F03C2"/>
    <w:rsid w:val="000F142E"/>
    <w:rsid w:val="000F1710"/>
    <w:rsid w:val="000F1939"/>
    <w:rsid w:val="000F1CB0"/>
    <w:rsid w:val="000F2438"/>
    <w:rsid w:val="000F2585"/>
    <w:rsid w:val="000F26CF"/>
    <w:rsid w:val="000F326B"/>
    <w:rsid w:val="000F3414"/>
    <w:rsid w:val="000F3789"/>
    <w:rsid w:val="000F3D9B"/>
    <w:rsid w:val="000F4093"/>
    <w:rsid w:val="000F42BD"/>
    <w:rsid w:val="000F495B"/>
    <w:rsid w:val="000F5299"/>
    <w:rsid w:val="000F52D0"/>
    <w:rsid w:val="000F5484"/>
    <w:rsid w:val="000F54CB"/>
    <w:rsid w:val="000F68BE"/>
    <w:rsid w:val="000F6B0D"/>
    <w:rsid w:val="000F6FF6"/>
    <w:rsid w:val="000F7378"/>
    <w:rsid w:val="000F755C"/>
    <w:rsid w:val="000F7968"/>
    <w:rsid w:val="00100319"/>
    <w:rsid w:val="00100607"/>
    <w:rsid w:val="001007AA"/>
    <w:rsid w:val="00100BBD"/>
    <w:rsid w:val="001013CF"/>
    <w:rsid w:val="001015D1"/>
    <w:rsid w:val="001020EC"/>
    <w:rsid w:val="001022DB"/>
    <w:rsid w:val="00103023"/>
    <w:rsid w:val="001032E8"/>
    <w:rsid w:val="001034FB"/>
    <w:rsid w:val="00103918"/>
    <w:rsid w:val="00103DD7"/>
    <w:rsid w:val="001042BF"/>
    <w:rsid w:val="0010479A"/>
    <w:rsid w:val="00105570"/>
    <w:rsid w:val="00105CD2"/>
    <w:rsid w:val="00107141"/>
    <w:rsid w:val="0010727F"/>
    <w:rsid w:val="0010757E"/>
    <w:rsid w:val="00107AE3"/>
    <w:rsid w:val="00107F1D"/>
    <w:rsid w:val="001102F6"/>
    <w:rsid w:val="00110909"/>
    <w:rsid w:val="0011168E"/>
    <w:rsid w:val="00111A44"/>
    <w:rsid w:val="00111E80"/>
    <w:rsid w:val="00112C0B"/>
    <w:rsid w:val="001132F5"/>
    <w:rsid w:val="00113A32"/>
    <w:rsid w:val="00113B9D"/>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8A0"/>
    <w:rsid w:val="00126B90"/>
    <w:rsid w:val="001300EB"/>
    <w:rsid w:val="001318F6"/>
    <w:rsid w:val="00131C3F"/>
    <w:rsid w:val="0013215E"/>
    <w:rsid w:val="0013235F"/>
    <w:rsid w:val="00133013"/>
    <w:rsid w:val="0013363D"/>
    <w:rsid w:val="00134B0C"/>
    <w:rsid w:val="00136678"/>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512D"/>
    <w:rsid w:val="001453CA"/>
    <w:rsid w:val="001469E3"/>
    <w:rsid w:val="00147738"/>
    <w:rsid w:val="00147923"/>
    <w:rsid w:val="00150571"/>
    <w:rsid w:val="001509C6"/>
    <w:rsid w:val="00150EBC"/>
    <w:rsid w:val="00151F00"/>
    <w:rsid w:val="00152604"/>
    <w:rsid w:val="001528AE"/>
    <w:rsid w:val="00153580"/>
    <w:rsid w:val="00153D16"/>
    <w:rsid w:val="001549F5"/>
    <w:rsid w:val="00157310"/>
    <w:rsid w:val="00157C75"/>
    <w:rsid w:val="00160047"/>
    <w:rsid w:val="001605FD"/>
    <w:rsid w:val="001606C2"/>
    <w:rsid w:val="00160A29"/>
    <w:rsid w:val="00160DB1"/>
    <w:rsid w:val="001632A1"/>
    <w:rsid w:val="00163A1A"/>
    <w:rsid w:val="00164894"/>
    <w:rsid w:val="00164943"/>
    <w:rsid w:val="00165B2B"/>
    <w:rsid w:val="00165B36"/>
    <w:rsid w:val="0016686F"/>
    <w:rsid w:val="001676F9"/>
    <w:rsid w:val="00167D10"/>
    <w:rsid w:val="00170176"/>
    <w:rsid w:val="0017068B"/>
    <w:rsid w:val="00170FFA"/>
    <w:rsid w:val="0017106B"/>
    <w:rsid w:val="00171550"/>
    <w:rsid w:val="00171E5B"/>
    <w:rsid w:val="001726A5"/>
    <w:rsid w:val="00172CA2"/>
    <w:rsid w:val="00173952"/>
    <w:rsid w:val="0017488C"/>
    <w:rsid w:val="00174982"/>
    <w:rsid w:val="00175355"/>
    <w:rsid w:val="001754AC"/>
    <w:rsid w:val="0017679D"/>
    <w:rsid w:val="001770AC"/>
    <w:rsid w:val="001770AD"/>
    <w:rsid w:val="00177516"/>
    <w:rsid w:val="001777AA"/>
    <w:rsid w:val="00177D25"/>
    <w:rsid w:val="001802B6"/>
    <w:rsid w:val="00181130"/>
    <w:rsid w:val="001820F8"/>
    <w:rsid w:val="001822DB"/>
    <w:rsid w:val="001824D3"/>
    <w:rsid w:val="0018252A"/>
    <w:rsid w:val="001826BA"/>
    <w:rsid w:val="00182D9E"/>
    <w:rsid w:val="00183A00"/>
    <w:rsid w:val="00183B67"/>
    <w:rsid w:val="00184CA0"/>
    <w:rsid w:val="00184E4D"/>
    <w:rsid w:val="001860ED"/>
    <w:rsid w:val="00186372"/>
    <w:rsid w:val="00186741"/>
    <w:rsid w:val="001872C8"/>
    <w:rsid w:val="0018753B"/>
    <w:rsid w:val="00187565"/>
    <w:rsid w:val="00187682"/>
    <w:rsid w:val="00187689"/>
    <w:rsid w:val="001906FF"/>
    <w:rsid w:val="001930EF"/>
    <w:rsid w:val="00193206"/>
    <w:rsid w:val="00195B96"/>
    <w:rsid w:val="001966C5"/>
    <w:rsid w:val="00196798"/>
    <w:rsid w:val="001967FD"/>
    <w:rsid w:val="001969C4"/>
    <w:rsid w:val="0019768A"/>
    <w:rsid w:val="00197DD9"/>
    <w:rsid w:val="001A08B0"/>
    <w:rsid w:val="001A3754"/>
    <w:rsid w:val="001A3832"/>
    <w:rsid w:val="001A3F69"/>
    <w:rsid w:val="001A40E4"/>
    <w:rsid w:val="001A491A"/>
    <w:rsid w:val="001A7CF7"/>
    <w:rsid w:val="001A7DC9"/>
    <w:rsid w:val="001B0B98"/>
    <w:rsid w:val="001B0F0C"/>
    <w:rsid w:val="001B220B"/>
    <w:rsid w:val="001B352F"/>
    <w:rsid w:val="001B3C20"/>
    <w:rsid w:val="001B4318"/>
    <w:rsid w:val="001B47F8"/>
    <w:rsid w:val="001B4A9D"/>
    <w:rsid w:val="001B5952"/>
    <w:rsid w:val="001B5E0B"/>
    <w:rsid w:val="001B5EAE"/>
    <w:rsid w:val="001B689A"/>
    <w:rsid w:val="001B6C4A"/>
    <w:rsid w:val="001B7232"/>
    <w:rsid w:val="001C0A11"/>
    <w:rsid w:val="001C0F10"/>
    <w:rsid w:val="001C18B7"/>
    <w:rsid w:val="001C18D0"/>
    <w:rsid w:val="001C1BBE"/>
    <w:rsid w:val="001C229F"/>
    <w:rsid w:val="001C2710"/>
    <w:rsid w:val="001C29A5"/>
    <w:rsid w:val="001C2C3F"/>
    <w:rsid w:val="001C35C1"/>
    <w:rsid w:val="001C3652"/>
    <w:rsid w:val="001C3AFA"/>
    <w:rsid w:val="001C44B9"/>
    <w:rsid w:val="001C4951"/>
    <w:rsid w:val="001C552F"/>
    <w:rsid w:val="001C5D4D"/>
    <w:rsid w:val="001C6EF5"/>
    <w:rsid w:val="001D01DD"/>
    <w:rsid w:val="001D046A"/>
    <w:rsid w:val="001D118A"/>
    <w:rsid w:val="001D20D5"/>
    <w:rsid w:val="001D2120"/>
    <w:rsid w:val="001D39E0"/>
    <w:rsid w:val="001D3C04"/>
    <w:rsid w:val="001D3C3E"/>
    <w:rsid w:val="001D3D93"/>
    <w:rsid w:val="001D4AB5"/>
    <w:rsid w:val="001D50DB"/>
    <w:rsid w:val="001D533D"/>
    <w:rsid w:val="001D7132"/>
    <w:rsid w:val="001D7163"/>
    <w:rsid w:val="001D785D"/>
    <w:rsid w:val="001E00B5"/>
    <w:rsid w:val="001E0A8A"/>
    <w:rsid w:val="001E1D64"/>
    <w:rsid w:val="001E2A0B"/>
    <w:rsid w:val="001E35A7"/>
    <w:rsid w:val="001E3F60"/>
    <w:rsid w:val="001E44AD"/>
    <w:rsid w:val="001E583C"/>
    <w:rsid w:val="001E5D00"/>
    <w:rsid w:val="001E7EDF"/>
    <w:rsid w:val="001F04AC"/>
    <w:rsid w:val="001F0A94"/>
    <w:rsid w:val="001F0AFF"/>
    <w:rsid w:val="001F1187"/>
    <w:rsid w:val="001F13B3"/>
    <w:rsid w:val="001F182F"/>
    <w:rsid w:val="001F1BC3"/>
    <w:rsid w:val="001F2686"/>
    <w:rsid w:val="001F3102"/>
    <w:rsid w:val="001F3687"/>
    <w:rsid w:val="001F3726"/>
    <w:rsid w:val="001F3A38"/>
    <w:rsid w:val="001F3B2D"/>
    <w:rsid w:val="001F474C"/>
    <w:rsid w:val="001F4751"/>
    <w:rsid w:val="001F4796"/>
    <w:rsid w:val="001F5468"/>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CB7"/>
    <w:rsid w:val="00215E17"/>
    <w:rsid w:val="00215E6B"/>
    <w:rsid w:val="002166C0"/>
    <w:rsid w:val="0021690E"/>
    <w:rsid w:val="00216ACF"/>
    <w:rsid w:val="00217092"/>
    <w:rsid w:val="00217B3C"/>
    <w:rsid w:val="00217CB1"/>
    <w:rsid w:val="00217F4E"/>
    <w:rsid w:val="00217FB1"/>
    <w:rsid w:val="00220678"/>
    <w:rsid w:val="0022175D"/>
    <w:rsid w:val="00222B2F"/>
    <w:rsid w:val="00223E82"/>
    <w:rsid w:val="0022409D"/>
    <w:rsid w:val="002242FF"/>
    <w:rsid w:val="002243A8"/>
    <w:rsid w:val="00225162"/>
    <w:rsid w:val="002257AB"/>
    <w:rsid w:val="00226D11"/>
    <w:rsid w:val="00226F32"/>
    <w:rsid w:val="002270A2"/>
    <w:rsid w:val="00227654"/>
    <w:rsid w:val="002304A5"/>
    <w:rsid w:val="002311B3"/>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96A"/>
    <w:rsid w:val="00242C64"/>
    <w:rsid w:val="00243979"/>
    <w:rsid w:val="00243CBC"/>
    <w:rsid w:val="0024432B"/>
    <w:rsid w:val="002445AD"/>
    <w:rsid w:val="0024485C"/>
    <w:rsid w:val="00245C97"/>
    <w:rsid w:val="00245DCA"/>
    <w:rsid w:val="00245E95"/>
    <w:rsid w:val="0024614E"/>
    <w:rsid w:val="00246325"/>
    <w:rsid w:val="0024673E"/>
    <w:rsid w:val="00247236"/>
    <w:rsid w:val="00247BC4"/>
    <w:rsid w:val="00247D86"/>
    <w:rsid w:val="00250C11"/>
    <w:rsid w:val="002511FB"/>
    <w:rsid w:val="00251B8F"/>
    <w:rsid w:val="002522BE"/>
    <w:rsid w:val="00252939"/>
    <w:rsid w:val="00253F56"/>
    <w:rsid w:val="0025551A"/>
    <w:rsid w:val="00255E91"/>
    <w:rsid w:val="002561E9"/>
    <w:rsid w:val="00256744"/>
    <w:rsid w:val="00256FC0"/>
    <w:rsid w:val="00257552"/>
    <w:rsid w:val="0025763C"/>
    <w:rsid w:val="00257C71"/>
    <w:rsid w:val="00257E49"/>
    <w:rsid w:val="00260345"/>
    <w:rsid w:val="002605C3"/>
    <w:rsid w:val="002608E1"/>
    <w:rsid w:val="00260D9E"/>
    <w:rsid w:val="00260DBE"/>
    <w:rsid w:val="002630EC"/>
    <w:rsid w:val="002636C1"/>
    <w:rsid w:val="00263B2E"/>
    <w:rsid w:val="002648B0"/>
    <w:rsid w:val="00264D04"/>
    <w:rsid w:val="0026522D"/>
    <w:rsid w:val="00266125"/>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051"/>
    <w:rsid w:val="00281791"/>
    <w:rsid w:val="002819F6"/>
    <w:rsid w:val="00281BFA"/>
    <w:rsid w:val="00282B8C"/>
    <w:rsid w:val="002838FA"/>
    <w:rsid w:val="00283EB6"/>
    <w:rsid w:val="00285938"/>
    <w:rsid w:val="00286574"/>
    <w:rsid w:val="00286FC0"/>
    <w:rsid w:val="00287192"/>
    <w:rsid w:val="00290187"/>
    <w:rsid w:val="0029046C"/>
    <w:rsid w:val="00290C81"/>
    <w:rsid w:val="002911A8"/>
    <w:rsid w:val="002913A3"/>
    <w:rsid w:val="00291F06"/>
    <w:rsid w:val="00292154"/>
    <w:rsid w:val="0029237B"/>
    <w:rsid w:val="002923DE"/>
    <w:rsid w:val="00292717"/>
    <w:rsid w:val="00292FFC"/>
    <w:rsid w:val="002935D4"/>
    <w:rsid w:val="00294534"/>
    <w:rsid w:val="00294948"/>
    <w:rsid w:val="00294CBC"/>
    <w:rsid w:val="00295424"/>
    <w:rsid w:val="00295AA0"/>
    <w:rsid w:val="00295F92"/>
    <w:rsid w:val="0029687B"/>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5B7"/>
    <w:rsid w:val="002B16FE"/>
    <w:rsid w:val="002B286A"/>
    <w:rsid w:val="002B3272"/>
    <w:rsid w:val="002B3844"/>
    <w:rsid w:val="002B3B6A"/>
    <w:rsid w:val="002B4115"/>
    <w:rsid w:val="002B4653"/>
    <w:rsid w:val="002B5968"/>
    <w:rsid w:val="002B72C2"/>
    <w:rsid w:val="002B785C"/>
    <w:rsid w:val="002B7D44"/>
    <w:rsid w:val="002C057A"/>
    <w:rsid w:val="002C0774"/>
    <w:rsid w:val="002C09C9"/>
    <w:rsid w:val="002C133C"/>
    <w:rsid w:val="002C197B"/>
    <w:rsid w:val="002C1B2F"/>
    <w:rsid w:val="002C1F7D"/>
    <w:rsid w:val="002C3199"/>
    <w:rsid w:val="002C31CF"/>
    <w:rsid w:val="002C4588"/>
    <w:rsid w:val="002C485C"/>
    <w:rsid w:val="002C5799"/>
    <w:rsid w:val="002C5A46"/>
    <w:rsid w:val="002C6318"/>
    <w:rsid w:val="002C7008"/>
    <w:rsid w:val="002D0613"/>
    <w:rsid w:val="002D07A9"/>
    <w:rsid w:val="002D25B2"/>
    <w:rsid w:val="002D30E0"/>
    <w:rsid w:val="002D3153"/>
    <w:rsid w:val="002D3A8E"/>
    <w:rsid w:val="002D3B2E"/>
    <w:rsid w:val="002D435E"/>
    <w:rsid w:val="002D4510"/>
    <w:rsid w:val="002D4C07"/>
    <w:rsid w:val="002D4C5C"/>
    <w:rsid w:val="002D4CD7"/>
    <w:rsid w:val="002D51B1"/>
    <w:rsid w:val="002D66D2"/>
    <w:rsid w:val="002D6CAD"/>
    <w:rsid w:val="002D738F"/>
    <w:rsid w:val="002D7C29"/>
    <w:rsid w:val="002E0DBF"/>
    <w:rsid w:val="002E1CEB"/>
    <w:rsid w:val="002E1D82"/>
    <w:rsid w:val="002E21D0"/>
    <w:rsid w:val="002E260B"/>
    <w:rsid w:val="002E2E46"/>
    <w:rsid w:val="002E3F0D"/>
    <w:rsid w:val="002E45C0"/>
    <w:rsid w:val="002E513A"/>
    <w:rsid w:val="002E5789"/>
    <w:rsid w:val="002E60FB"/>
    <w:rsid w:val="002E6178"/>
    <w:rsid w:val="002E68E9"/>
    <w:rsid w:val="002E7146"/>
    <w:rsid w:val="002E7727"/>
    <w:rsid w:val="002E7C3E"/>
    <w:rsid w:val="002F089E"/>
    <w:rsid w:val="002F12C8"/>
    <w:rsid w:val="002F3D46"/>
    <w:rsid w:val="002F4476"/>
    <w:rsid w:val="002F44ED"/>
    <w:rsid w:val="002F4675"/>
    <w:rsid w:val="002F46AA"/>
    <w:rsid w:val="002F4998"/>
    <w:rsid w:val="002F6E45"/>
    <w:rsid w:val="002F74C2"/>
    <w:rsid w:val="002F79C6"/>
    <w:rsid w:val="002F7FC3"/>
    <w:rsid w:val="00300156"/>
    <w:rsid w:val="003004BB"/>
    <w:rsid w:val="00300B56"/>
    <w:rsid w:val="0030147C"/>
    <w:rsid w:val="003018F6"/>
    <w:rsid w:val="00302017"/>
    <w:rsid w:val="003033E3"/>
    <w:rsid w:val="003040C4"/>
    <w:rsid w:val="00304280"/>
    <w:rsid w:val="003046F5"/>
    <w:rsid w:val="00304B98"/>
    <w:rsid w:val="0030542F"/>
    <w:rsid w:val="00305A96"/>
    <w:rsid w:val="00305D2F"/>
    <w:rsid w:val="00305F3C"/>
    <w:rsid w:val="00305F6F"/>
    <w:rsid w:val="003076C6"/>
    <w:rsid w:val="00307B05"/>
    <w:rsid w:val="00307F24"/>
    <w:rsid w:val="00310773"/>
    <w:rsid w:val="00310E01"/>
    <w:rsid w:val="0031110F"/>
    <w:rsid w:val="0031147B"/>
    <w:rsid w:val="00311810"/>
    <w:rsid w:val="00312265"/>
    <w:rsid w:val="00312E08"/>
    <w:rsid w:val="00313670"/>
    <w:rsid w:val="00314341"/>
    <w:rsid w:val="00315505"/>
    <w:rsid w:val="00315588"/>
    <w:rsid w:val="003161D3"/>
    <w:rsid w:val="003161D4"/>
    <w:rsid w:val="003175DE"/>
    <w:rsid w:val="00317847"/>
    <w:rsid w:val="00320FA6"/>
    <w:rsid w:val="00321D5B"/>
    <w:rsid w:val="003227E6"/>
    <w:rsid w:val="00323005"/>
    <w:rsid w:val="003233EB"/>
    <w:rsid w:val="00323670"/>
    <w:rsid w:val="00323C53"/>
    <w:rsid w:val="003247C2"/>
    <w:rsid w:val="00324B8E"/>
    <w:rsid w:val="00324ECE"/>
    <w:rsid w:val="00325078"/>
    <w:rsid w:val="003250B0"/>
    <w:rsid w:val="0032556F"/>
    <w:rsid w:val="00325895"/>
    <w:rsid w:val="003305CE"/>
    <w:rsid w:val="003307A8"/>
    <w:rsid w:val="00330C6A"/>
    <w:rsid w:val="00331FE5"/>
    <w:rsid w:val="0033249E"/>
    <w:rsid w:val="0033289C"/>
    <w:rsid w:val="00332C5D"/>
    <w:rsid w:val="00332DB9"/>
    <w:rsid w:val="00333344"/>
    <w:rsid w:val="00333F7E"/>
    <w:rsid w:val="00334E6E"/>
    <w:rsid w:val="00334ECA"/>
    <w:rsid w:val="00335959"/>
    <w:rsid w:val="0033626D"/>
    <w:rsid w:val="003369B1"/>
    <w:rsid w:val="00337187"/>
    <w:rsid w:val="003375DE"/>
    <w:rsid w:val="00340115"/>
    <w:rsid w:val="003403C8"/>
    <w:rsid w:val="003411E2"/>
    <w:rsid w:val="00342C65"/>
    <w:rsid w:val="0034301B"/>
    <w:rsid w:val="00343688"/>
    <w:rsid w:val="00344351"/>
    <w:rsid w:val="00344658"/>
    <w:rsid w:val="00345241"/>
    <w:rsid w:val="003460C5"/>
    <w:rsid w:val="00346C9B"/>
    <w:rsid w:val="00346CFA"/>
    <w:rsid w:val="00346EBE"/>
    <w:rsid w:val="0034741F"/>
    <w:rsid w:val="00350A49"/>
    <w:rsid w:val="003511A0"/>
    <w:rsid w:val="00351380"/>
    <w:rsid w:val="00351D5C"/>
    <w:rsid w:val="0035252F"/>
    <w:rsid w:val="00353DED"/>
    <w:rsid w:val="003547B4"/>
    <w:rsid w:val="00354DC0"/>
    <w:rsid w:val="00356D2E"/>
    <w:rsid w:val="00357000"/>
    <w:rsid w:val="003602D1"/>
    <w:rsid w:val="00360649"/>
    <w:rsid w:val="0036084D"/>
    <w:rsid w:val="0036099D"/>
    <w:rsid w:val="00361010"/>
    <w:rsid w:val="0036176D"/>
    <w:rsid w:val="00362B21"/>
    <w:rsid w:val="00362F9A"/>
    <w:rsid w:val="00363A09"/>
    <w:rsid w:val="00363AA0"/>
    <w:rsid w:val="0036444B"/>
    <w:rsid w:val="003644A6"/>
    <w:rsid w:val="00364E99"/>
    <w:rsid w:val="003660C3"/>
    <w:rsid w:val="003669B9"/>
    <w:rsid w:val="003674D6"/>
    <w:rsid w:val="00371338"/>
    <w:rsid w:val="003718F6"/>
    <w:rsid w:val="0037199A"/>
    <w:rsid w:val="00371A4B"/>
    <w:rsid w:val="00371BAF"/>
    <w:rsid w:val="00371BCB"/>
    <w:rsid w:val="003725A5"/>
    <w:rsid w:val="003727A3"/>
    <w:rsid w:val="00372958"/>
    <w:rsid w:val="00373996"/>
    <w:rsid w:val="00373C65"/>
    <w:rsid w:val="00374D33"/>
    <w:rsid w:val="00375780"/>
    <w:rsid w:val="003768CF"/>
    <w:rsid w:val="00376BAC"/>
    <w:rsid w:val="00376C32"/>
    <w:rsid w:val="00376D8A"/>
    <w:rsid w:val="0037702A"/>
    <w:rsid w:val="00377DC1"/>
    <w:rsid w:val="00380BE3"/>
    <w:rsid w:val="00381580"/>
    <w:rsid w:val="00381ACD"/>
    <w:rsid w:val="00381FD2"/>
    <w:rsid w:val="003834A0"/>
    <w:rsid w:val="003838FE"/>
    <w:rsid w:val="00383C2E"/>
    <w:rsid w:val="0038487D"/>
    <w:rsid w:val="0038665D"/>
    <w:rsid w:val="003870EF"/>
    <w:rsid w:val="003875CF"/>
    <w:rsid w:val="00391A86"/>
    <w:rsid w:val="003926B2"/>
    <w:rsid w:val="00393474"/>
    <w:rsid w:val="003938EF"/>
    <w:rsid w:val="00393918"/>
    <w:rsid w:val="00393B83"/>
    <w:rsid w:val="00393F82"/>
    <w:rsid w:val="00394365"/>
    <w:rsid w:val="003943A2"/>
    <w:rsid w:val="003949ED"/>
    <w:rsid w:val="00394ED6"/>
    <w:rsid w:val="00396448"/>
    <w:rsid w:val="00397836"/>
    <w:rsid w:val="003A00B7"/>
    <w:rsid w:val="003A1051"/>
    <w:rsid w:val="003A11DF"/>
    <w:rsid w:val="003A12B3"/>
    <w:rsid w:val="003A1B34"/>
    <w:rsid w:val="003A21FF"/>
    <w:rsid w:val="003A23A1"/>
    <w:rsid w:val="003A28ED"/>
    <w:rsid w:val="003A2FA0"/>
    <w:rsid w:val="003A3454"/>
    <w:rsid w:val="003A3C04"/>
    <w:rsid w:val="003A435A"/>
    <w:rsid w:val="003A4524"/>
    <w:rsid w:val="003A5239"/>
    <w:rsid w:val="003A6A56"/>
    <w:rsid w:val="003A72CD"/>
    <w:rsid w:val="003A7426"/>
    <w:rsid w:val="003A77AA"/>
    <w:rsid w:val="003A787B"/>
    <w:rsid w:val="003B066C"/>
    <w:rsid w:val="003B21CF"/>
    <w:rsid w:val="003B25E9"/>
    <w:rsid w:val="003B39D1"/>
    <w:rsid w:val="003B4341"/>
    <w:rsid w:val="003B4583"/>
    <w:rsid w:val="003B4813"/>
    <w:rsid w:val="003B4ED2"/>
    <w:rsid w:val="003B4F10"/>
    <w:rsid w:val="003B551A"/>
    <w:rsid w:val="003B56E7"/>
    <w:rsid w:val="003B5BD3"/>
    <w:rsid w:val="003B5CC9"/>
    <w:rsid w:val="003B6155"/>
    <w:rsid w:val="003B66BD"/>
    <w:rsid w:val="003B6D8C"/>
    <w:rsid w:val="003B73A0"/>
    <w:rsid w:val="003B7465"/>
    <w:rsid w:val="003B782D"/>
    <w:rsid w:val="003B7F4A"/>
    <w:rsid w:val="003C03A0"/>
    <w:rsid w:val="003C04A2"/>
    <w:rsid w:val="003C119F"/>
    <w:rsid w:val="003C1778"/>
    <w:rsid w:val="003C1E93"/>
    <w:rsid w:val="003C202C"/>
    <w:rsid w:val="003C2898"/>
    <w:rsid w:val="003C370B"/>
    <w:rsid w:val="003C3B2B"/>
    <w:rsid w:val="003C4D43"/>
    <w:rsid w:val="003C4E77"/>
    <w:rsid w:val="003C52AD"/>
    <w:rsid w:val="003C5336"/>
    <w:rsid w:val="003C5C5C"/>
    <w:rsid w:val="003C5ECB"/>
    <w:rsid w:val="003C7016"/>
    <w:rsid w:val="003C70A4"/>
    <w:rsid w:val="003C72BA"/>
    <w:rsid w:val="003C75E2"/>
    <w:rsid w:val="003C7A6E"/>
    <w:rsid w:val="003C7BD9"/>
    <w:rsid w:val="003C7EE9"/>
    <w:rsid w:val="003C7F9C"/>
    <w:rsid w:val="003D0795"/>
    <w:rsid w:val="003D0922"/>
    <w:rsid w:val="003D2EFF"/>
    <w:rsid w:val="003D3928"/>
    <w:rsid w:val="003D4443"/>
    <w:rsid w:val="003D4799"/>
    <w:rsid w:val="003D57A6"/>
    <w:rsid w:val="003D7514"/>
    <w:rsid w:val="003D7DFC"/>
    <w:rsid w:val="003E09F3"/>
    <w:rsid w:val="003E0B7F"/>
    <w:rsid w:val="003E13D6"/>
    <w:rsid w:val="003E1D78"/>
    <w:rsid w:val="003E1E83"/>
    <w:rsid w:val="003E208C"/>
    <w:rsid w:val="003E2917"/>
    <w:rsid w:val="003E2F51"/>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16D"/>
    <w:rsid w:val="003F4C5F"/>
    <w:rsid w:val="003F4D15"/>
    <w:rsid w:val="003F7E4C"/>
    <w:rsid w:val="00400787"/>
    <w:rsid w:val="004012A3"/>
    <w:rsid w:val="004016C5"/>
    <w:rsid w:val="004025C0"/>
    <w:rsid w:val="004029A8"/>
    <w:rsid w:val="00402FB1"/>
    <w:rsid w:val="0040390D"/>
    <w:rsid w:val="00403E26"/>
    <w:rsid w:val="004046BA"/>
    <w:rsid w:val="004047C6"/>
    <w:rsid w:val="00404D4F"/>
    <w:rsid w:val="00405203"/>
    <w:rsid w:val="00405519"/>
    <w:rsid w:val="00405C64"/>
    <w:rsid w:val="004060A7"/>
    <w:rsid w:val="00406899"/>
    <w:rsid w:val="00406CBC"/>
    <w:rsid w:val="0040749D"/>
    <w:rsid w:val="004074AB"/>
    <w:rsid w:val="0040764C"/>
    <w:rsid w:val="0040775A"/>
    <w:rsid w:val="00407ADC"/>
    <w:rsid w:val="00407C4A"/>
    <w:rsid w:val="00410C43"/>
    <w:rsid w:val="00411385"/>
    <w:rsid w:val="00411E25"/>
    <w:rsid w:val="00411E63"/>
    <w:rsid w:val="0041229C"/>
    <w:rsid w:val="0041295E"/>
    <w:rsid w:val="00412E0F"/>
    <w:rsid w:val="00414186"/>
    <w:rsid w:val="00414A8B"/>
    <w:rsid w:val="00414BFC"/>
    <w:rsid w:val="0041567C"/>
    <w:rsid w:val="004159A8"/>
    <w:rsid w:val="004160B0"/>
    <w:rsid w:val="004160CD"/>
    <w:rsid w:val="004167A1"/>
    <w:rsid w:val="0041681C"/>
    <w:rsid w:val="00416D95"/>
    <w:rsid w:val="004173C0"/>
    <w:rsid w:val="00417C84"/>
    <w:rsid w:val="0042142C"/>
    <w:rsid w:val="00421A18"/>
    <w:rsid w:val="00421B9D"/>
    <w:rsid w:val="004221A8"/>
    <w:rsid w:val="0042314D"/>
    <w:rsid w:val="0042375F"/>
    <w:rsid w:val="00423A46"/>
    <w:rsid w:val="00424443"/>
    <w:rsid w:val="004252DA"/>
    <w:rsid w:val="004258AA"/>
    <w:rsid w:val="00426488"/>
    <w:rsid w:val="0042709C"/>
    <w:rsid w:val="00427D37"/>
    <w:rsid w:val="00427EA1"/>
    <w:rsid w:val="004300A5"/>
    <w:rsid w:val="004305A9"/>
    <w:rsid w:val="004305BF"/>
    <w:rsid w:val="004308B3"/>
    <w:rsid w:val="00430B02"/>
    <w:rsid w:val="00430BCF"/>
    <w:rsid w:val="00431C87"/>
    <w:rsid w:val="004323AB"/>
    <w:rsid w:val="004324CD"/>
    <w:rsid w:val="00432C1E"/>
    <w:rsid w:val="00432F64"/>
    <w:rsid w:val="00433C12"/>
    <w:rsid w:val="004342C6"/>
    <w:rsid w:val="004344F1"/>
    <w:rsid w:val="00434542"/>
    <w:rsid w:val="004347BB"/>
    <w:rsid w:val="004348D1"/>
    <w:rsid w:val="00434D6C"/>
    <w:rsid w:val="00434FED"/>
    <w:rsid w:val="00435D2C"/>
    <w:rsid w:val="00436627"/>
    <w:rsid w:val="00437C7C"/>
    <w:rsid w:val="00440999"/>
    <w:rsid w:val="00441532"/>
    <w:rsid w:val="0044364A"/>
    <w:rsid w:val="0044394B"/>
    <w:rsid w:val="00443BF0"/>
    <w:rsid w:val="00444035"/>
    <w:rsid w:val="0044447F"/>
    <w:rsid w:val="0044592D"/>
    <w:rsid w:val="004459DC"/>
    <w:rsid w:val="004460D2"/>
    <w:rsid w:val="004461AE"/>
    <w:rsid w:val="00447B33"/>
    <w:rsid w:val="004508C9"/>
    <w:rsid w:val="00450A75"/>
    <w:rsid w:val="00450D0F"/>
    <w:rsid w:val="00451022"/>
    <w:rsid w:val="0045129B"/>
    <w:rsid w:val="00451635"/>
    <w:rsid w:val="00453AA0"/>
    <w:rsid w:val="00453F03"/>
    <w:rsid w:val="00456089"/>
    <w:rsid w:val="004561CE"/>
    <w:rsid w:val="00456897"/>
    <w:rsid w:val="00456BFA"/>
    <w:rsid w:val="00460F60"/>
    <w:rsid w:val="0046182B"/>
    <w:rsid w:val="00461862"/>
    <w:rsid w:val="0046195E"/>
    <w:rsid w:val="00461F33"/>
    <w:rsid w:val="00462591"/>
    <w:rsid w:val="00462AD9"/>
    <w:rsid w:val="004651AA"/>
    <w:rsid w:val="004654B9"/>
    <w:rsid w:val="00465C10"/>
    <w:rsid w:val="004674B3"/>
    <w:rsid w:val="00467A98"/>
    <w:rsid w:val="00470486"/>
    <w:rsid w:val="00470D95"/>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3EFB"/>
    <w:rsid w:val="004740E5"/>
    <w:rsid w:val="00474579"/>
    <w:rsid w:val="004760EA"/>
    <w:rsid w:val="0047670A"/>
    <w:rsid w:val="004767F0"/>
    <w:rsid w:val="0047727E"/>
    <w:rsid w:val="00477325"/>
    <w:rsid w:val="00480002"/>
    <w:rsid w:val="0048006F"/>
    <w:rsid w:val="00480436"/>
    <w:rsid w:val="0048072E"/>
    <w:rsid w:val="00481370"/>
    <w:rsid w:val="00481CCA"/>
    <w:rsid w:val="004822DE"/>
    <w:rsid w:val="00483A60"/>
    <w:rsid w:val="00483AC9"/>
    <w:rsid w:val="00483DBF"/>
    <w:rsid w:val="004847F0"/>
    <w:rsid w:val="004865D9"/>
    <w:rsid w:val="00486E98"/>
    <w:rsid w:val="0048737A"/>
    <w:rsid w:val="0048743A"/>
    <w:rsid w:val="00487A92"/>
    <w:rsid w:val="004901FA"/>
    <w:rsid w:val="004902FD"/>
    <w:rsid w:val="00490327"/>
    <w:rsid w:val="004909AE"/>
    <w:rsid w:val="00490E3C"/>
    <w:rsid w:val="00491267"/>
    <w:rsid w:val="004914F5"/>
    <w:rsid w:val="004916A8"/>
    <w:rsid w:val="00491C46"/>
    <w:rsid w:val="00492781"/>
    <w:rsid w:val="00493036"/>
    <w:rsid w:val="004936DD"/>
    <w:rsid w:val="00493CA2"/>
    <w:rsid w:val="00494422"/>
    <w:rsid w:val="0049484B"/>
    <w:rsid w:val="004949E9"/>
    <w:rsid w:val="00494FB8"/>
    <w:rsid w:val="00496360"/>
    <w:rsid w:val="00496607"/>
    <w:rsid w:val="00497229"/>
    <w:rsid w:val="004A0793"/>
    <w:rsid w:val="004A19C4"/>
    <w:rsid w:val="004A275D"/>
    <w:rsid w:val="004A2A53"/>
    <w:rsid w:val="004A30DB"/>
    <w:rsid w:val="004A3310"/>
    <w:rsid w:val="004A3581"/>
    <w:rsid w:val="004A3748"/>
    <w:rsid w:val="004A3AC1"/>
    <w:rsid w:val="004A4185"/>
    <w:rsid w:val="004A41A6"/>
    <w:rsid w:val="004A4602"/>
    <w:rsid w:val="004A4A2F"/>
    <w:rsid w:val="004A4CAE"/>
    <w:rsid w:val="004A4D10"/>
    <w:rsid w:val="004A4F52"/>
    <w:rsid w:val="004A51CC"/>
    <w:rsid w:val="004A5274"/>
    <w:rsid w:val="004A5C1B"/>
    <w:rsid w:val="004A5FBB"/>
    <w:rsid w:val="004A60CB"/>
    <w:rsid w:val="004A70F6"/>
    <w:rsid w:val="004B05A0"/>
    <w:rsid w:val="004B08A0"/>
    <w:rsid w:val="004B0C27"/>
    <w:rsid w:val="004B1F51"/>
    <w:rsid w:val="004B31C0"/>
    <w:rsid w:val="004B3885"/>
    <w:rsid w:val="004B470F"/>
    <w:rsid w:val="004B5344"/>
    <w:rsid w:val="004B571B"/>
    <w:rsid w:val="004B59B4"/>
    <w:rsid w:val="004B64D6"/>
    <w:rsid w:val="004B7E6A"/>
    <w:rsid w:val="004C0951"/>
    <w:rsid w:val="004C09FB"/>
    <w:rsid w:val="004C0C53"/>
    <w:rsid w:val="004C0F3B"/>
    <w:rsid w:val="004C106B"/>
    <w:rsid w:val="004C1169"/>
    <w:rsid w:val="004C1F3A"/>
    <w:rsid w:val="004C2088"/>
    <w:rsid w:val="004C2F9E"/>
    <w:rsid w:val="004C32A3"/>
    <w:rsid w:val="004C39CA"/>
    <w:rsid w:val="004C3BD1"/>
    <w:rsid w:val="004C4191"/>
    <w:rsid w:val="004C49F7"/>
    <w:rsid w:val="004C5C6C"/>
    <w:rsid w:val="004C6F5C"/>
    <w:rsid w:val="004C70AB"/>
    <w:rsid w:val="004D101C"/>
    <w:rsid w:val="004D1079"/>
    <w:rsid w:val="004D1147"/>
    <w:rsid w:val="004D176A"/>
    <w:rsid w:val="004D1914"/>
    <w:rsid w:val="004D1A53"/>
    <w:rsid w:val="004D2495"/>
    <w:rsid w:val="004D2568"/>
    <w:rsid w:val="004D5E49"/>
    <w:rsid w:val="004D6F85"/>
    <w:rsid w:val="004D7969"/>
    <w:rsid w:val="004E104F"/>
    <w:rsid w:val="004E186D"/>
    <w:rsid w:val="004E3408"/>
    <w:rsid w:val="004E4139"/>
    <w:rsid w:val="004E5CAD"/>
    <w:rsid w:val="004E6AB1"/>
    <w:rsid w:val="004E7312"/>
    <w:rsid w:val="004E7D81"/>
    <w:rsid w:val="004F0D6A"/>
    <w:rsid w:val="004F11C0"/>
    <w:rsid w:val="004F1967"/>
    <w:rsid w:val="004F29CE"/>
    <w:rsid w:val="004F2B3E"/>
    <w:rsid w:val="004F2DEB"/>
    <w:rsid w:val="004F2E39"/>
    <w:rsid w:val="004F3F8B"/>
    <w:rsid w:val="004F4B3A"/>
    <w:rsid w:val="004F4D44"/>
    <w:rsid w:val="004F5220"/>
    <w:rsid w:val="004F5BCC"/>
    <w:rsid w:val="004F6A36"/>
    <w:rsid w:val="004F6CF8"/>
    <w:rsid w:val="004F6D83"/>
    <w:rsid w:val="004F7427"/>
    <w:rsid w:val="004F753A"/>
    <w:rsid w:val="004F78EE"/>
    <w:rsid w:val="004F7A45"/>
    <w:rsid w:val="004F7AEB"/>
    <w:rsid w:val="004F7B25"/>
    <w:rsid w:val="004F7DD0"/>
    <w:rsid w:val="004F7E68"/>
    <w:rsid w:val="005000AB"/>
    <w:rsid w:val="00500517"/>
    <w:rsid w:val="005005B5"/>
    <w:rsid w:val="00500BF1"/>
    <w:rsid w:val="005026EB"/>
    <w:rsid w:val="00503553"/>
    <w:rsid w:val="0050384A"/>
    <w:rsid w:val="0050408E"/>
    <w:rsid w:val="00504718"/>
    <w:rsid w:val="0050546C"/>
    <w:rsid w:val="00505CE0"/>
    <w:rsid w:val="00505F66"/>
    <w:rsid w:val="00506F12"/>
    <w:rsid w:val="00507B1B"/>
    <w:rsid w:val="0051015F"/>
    <w:rsid w:val="0051085E"/>
    <w:rsid w:val="005115BB"/>
    <w:rsid w:val="00511706"/>
    <w:rsid w:val="005124E9"/>
    <w:rsid w:val="005135F6"/>
    <w:rsid w:val="00514058"/>
    <w:rsid w:val="00514D6C"/>
    <w:rsid w:val="00514E40"/>
    <w:rsid w:val="00515304"/>
    <w:rsid w:val="0051683D"/>
    <w:rsid w:val="005168B7"/>
    <w:rsid w:val="005176D9"/>
    <w:rsid w:val="00517C70"/>
    <w:rsid w:val="005204E1"/>
    <w:rsid w:val="00520A1A"/>
    <w:rsid w:val="00521459"/>
    <w:rsid w:val="00522D32"/>
    <w:rsid w:val="005233BA"/>
    <w:rsid w:val="00524141"/>
    <w:rsid w:val="00524890"/>
    <w:rsid w:val="00524B13"/>
    <w:rsid w:val="005258F3"/>
    <w:rsid w:val="00526F67"/>
    <w:rsid w:val="0052760A"/>
    <w:rsid w:val="0052781E"/>
    <w:rsid w:val="00527B74"/>
    <w:rsid w:val="005329B1"/>
    <w:rsid w:val="00533F35"/>
    <w:rsid w:val="0053439B"/>
    <w:rsid w:val="00534774"/>
    <w:rsid w:val="00534970"/>
    <w:rsid w:val="00535AC2"/>
    <w:rsid w:val="00535B8A"/>
    <w:rsid w:val="00535FC6"/>
    <w:rsid w:val="00536AC8"/>
    <w:rsid w:val="00536D8A"/>
    <w:rsid w:val="00536DAE"/>
    <w:rsid w:val="00536E1B"/>
    <w:rsid w:val="00536FDE"/>
    <w:rsid w:val="0053735B"/>
    <w:rsid w:val="005377AB"/>
    <w:rsid w:val="00537C0B"/>
    <w:rsid w:val="00537D41"/>
    <w:rsid w:val="0054000C"/>
    <w:rsid w:val="00540F5E"/>
    <w:rsid w:val="00541A92"/>
    <w:rsid w:val="00542302"/>
    <w:rsid w:val="005434D1"/>
    <w:rsid w:val="00543873"/>
    <w:rsid w:val="00543B14"/>
    <w:rsid w:val="005446BF"/>
    <w:rsid w:val="005454E2"/>
    <w:rsid w:val="0054557E"/>
    <w:rsid w:val="00545978"/>
    <w:rsid w:val="005461F4"/>
    <w:rsid w:val="005462CB"/>
    <w:rsid w:val="005466C8"/>
    <w:rsid w:val="00546EE4"/>
    <w:rsid w:val="00547E0E"/>
    <w:rsid w:val="00550CC2"/>
    <w:rsid w:val="00550CD6"/>
    <w:rsid w:val="005512FD"/>
    <w:rsid w:val="00551747"/>
    <w:rsid w:val="00551C6D"/>
    <w:rsid w:val="005520C6"/>
    <w:rsid w:val="00552560"/>
    <w:rsid w:val="005529B0"/>
    <w:rsid w:val="00552AA7"/>
    <w:rsid w:val="00552D8C"/>
    <w:rsid w:val="005538EC"/>
    <w:rsid w:val="00553C36"/>
    <w:rsid w:val="00554B5D"/>
    <w:rsid w:val="00554FEE"/>
    <w:rsid w:val="005557A5"/>
    <w:rsid w:val="00555CF3"/>
    <w:rsid w:val="005562C8"/>
    <w:rsid w:val="0055691D"/>
    <w:rsid w:val="00556B9C"/>
    <w:rsid w:val="00556E7F"/>
    <w:rsid w:val="00557CAE"/>
    <w:rsid w:val="0056025F"/>
    <w:rsid w:val="0056084F"/>
    <w:rsid w:val="00561549"/>
    <w:rsid w:val="00561D0B"/>
    <w:rsid w:val="00561F20"/>
    <w:rsid w:val="00563E43"/>
    <w:rsid w:val="005650E7"/>
    <w:rsid w:val="0056585D"/>
    <w:rsid w:val="0057006B"/>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76050"/>
    <w:rsid w:val="0058322B"/>
    <w:rsid w:val="00583755"/>
    <w:rsid w:val="00584582"/>
    <w:rsid w:val="00585598"/>
    <w:rsid w:val="005860CF"/>
    <w:rsid w:val="0058665A"/>
    <w:rsid w:val="00590057"/>
    <w:rsid w:val="0059019D"/>
    <w:rsid w:val="00590A07"/>
    <w:rsid w:val="00590EDD"/>
    <w:rsid w:val="00591416"/>
    <w:rsid w:val="00591502"/>
    <w:rsid w:val="005920F8"/>
    <w:rsid w:val="00592251"/>
    <w:rsid w:val="005925D3"/>
    <w:rsid w:val="005927ED"/>
    <w:rsid w:val="00592A28"/>
    <w:rsid w:val="00592C6A"/>
    <w:rsid w:val="005931C9"/>
    <w:rsid w:val="00594756"/>
    <w:rsid w:val="00594DB9"/>
    <w:rsid w:val="005963C5"/>
    <w:rsid w:val="00596A82"/>
    <w:rsid w:val="00596AD9"/>
    <w:rsid w:val="00597392"/>
    <w:rsid w:val="0059795D"/>
    <w:rsid w:val="005A0875"/>
    <w:rsid w:val="005A13B0"/>
    <w:rsid w:val="005A21DC"/>
    <w:rsid w:val="005A29EC"/>
    <w:rsid w:val="005A3032"/>
    <w:rsid w:val="005A30B3"/>
    <w:rsid w:val="005A3792"/>
    <w:rsid w:val="005A4036"/>
    <w:rsid w:val="005A434D"/>
    <w:rsid w:val="005A48F8"/>
    <w:rsid w:val="005A4E8D"/>
    <w:rsid w:val="005A57CD"/>
    <w:rsid w:val="005A5A6B"/>
    <w:rsid w:val="005A5E82"/>
    <w:rsid w:val="005A5FF0"/>
    <w:rsid w:val="005A651F"/>
    <w:rsid w:val="005A6872"/>
    <w:rsid w:val="005A694A"/>
    <w:rsid w:val="005A6ADF"/>
    <w:rsid w:val="005A6AF8"/>
    <w:rsid w:val="005A7656"/>
    <w:rsid w:val="005A7A60"/>
    <w:rsid w:val="005A7AE9"/>
    <w:rsid w:val="005A7F3E"/>
    <w:rsid w:val="005B000A"/>
    <w:rsid w:val="005B04E3"/>
    <w:rsid w:val="005B0EA8"/>
    <w:rsid w:val="005B0EC0"/>
    <w:rsid w:val="005B1AC4"/>
    <w:rsid w:val="005B1D24"/>
    <w:rsid w:val="005B22FE"/>
    <w:rsid w:val="005B3AD9"/>
    <w:rsid w:val="005B4296"/>
    <w:rsid w:val="005B4D97"/>
    <w:rsid w:val="005B528E"/>
    <w:rsid w:val="005B5F10"/>
    <w:rsid w:val="005B63B2"/>
    <w:rsid w:val="005B740F"/>
    <w:rsid w:val="005B780E"/>
    <w:rsid w:val="005C0332"/>
    <w:rsid w:val="005C0A97"/>
    <w:rsid w:val="005C146A"/>
    <w:rsid w:val="005C1D15"/>
    <w:rsid w:val="005C242F"/>
    <w:rsid w:val="005C4389"/>
    <w:rsid w:val="005C44F7"/>
    <w:rsid w:val="005C48DF"/>
    <w:rsid w:val="005C52E9"/>
    <w:rsid w:val="005C5ACE"/>
    <w:rsid w:val="005C6246"/>
    <w:rsid w:val="005C6358"/>
    <w:rsid w:val="005C760C"/>
    <w:rsid w:val="005D001F"/>
    <w:rsid w:val="005D0A4A"/>
    <w:rsid w:val="005D0C85"/>
    <w:rsid w:val="005D1364"/>
    <w:rsid w:val="005D2DC0"/>
    <w:rsid w:val="005D2E1D"/>
    <w:rsid w:val="005D3B08"/>
    <w:rsid w:val="005D44E9"/>
    <w:rsid w:val="005D5123"/>
    <w:rsid w:val="005D6DBE"/>
    <w:rsid w:val="005D7412"/>
    <w:rsid w:val="005D7FB7"/>
    <w:rsid w:val="005E1B24"/>
    <w:rsid w:val="005E216B"/>
    <w:rsid w:val="005E37D7"/>
    <w:rsid w:val="005E3BE6"/>
    <w:rsid w:val="005E3C43"/>
    <w:rsid w:val="005E5A73"/>
    <w:rsid w:val="005E6691"/>
    <w:rsid w:val="005E70AC"/>
    <w:rsid w:val="005E7372"/>
    <w:rsid w:val="005F0DF6"/>
    <w:rsid w:val="005F15F1"/>
    <w:rsid w:val="005F2329"/>
    <w:rsid w:val="005F2B1C"/>
    <w:rsid w:val="005F2B1E"/>
    <w:rsid w:val="005F2D82"/>
    <w:rsid w:val="005F3B55"/>
    <w:rsid w:val="005F4625"/>
    <w:rsid w:val="005F4664"/>
    <w:rsid w:val="005F4AAE"/>
    <w:rsid w:val="005F4E71"/>
    <w:rsid w:val="005F51EB"/>
    <w:rsid w:val="005F60B5"/>
    <w:rsid w:val="005F6AC2"/>
    <w:rsid w:val="005F6B39"/>
    <w:rsid w:val="005F7362"/>
    <w:rsid w:val="005F7A13"/>
    <w:rsid w:val="00600FA8"/>
    <w:rsid w:val="0060112B"/>
    <w:rsid w:val="0060188A"/>
    <w:rsid w:val="006019A8"/>
    <w:rsid w:val="00601AA0"/>
    <w:rsid w:val="00602AAA"/>
    <w:rsid w:val="006030BC"/>
    <w:rsid w:val="00603488"/>
    <w:rsid w:val="00604191"/>
    <w:rsid w:val="00604833"/>
    <w:rsid w:val="00604843"/>
    <w:rsid w:val="006049E8"/>
    <w:rsid w:val="0060619A"/>
    <w:rsid w:val="006062B2"/>
    <w:rsid w:val="00606434"/>
    <w:rsid w:val="006064C5"/>
    <w:rsid w:val="00606D55"/>
    <w:rsid w:val="00607660"/>
    <w:rsid w:val="006105F8"/>
    <w:rsid w:val="00611E82"/>
    <w:rsid w:val="00612303"/>
    <w:rsid w:val="00612B37"/>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4616"/>
    <w:rsid w:val="0062524D"/>
    <w:rsid w:val="006255F1"/>
    <w:rsid w:val="00625C3F"/>
    <w:rsid w:val="0062608F"/>
    <w:rsid w:val="00630525"/>
    <w:rsid w:val="00630979"/>
    <w:rsid w:val="00630F6C"/>
    <w:rsid w:val="0063123F"/>
    <w:rsid w:val="006313C8"/>
    <w:rsid w:val="006316E2"/>
    <w:rsid w:val="00632295"/>
    <w:rsid w:val="00633361"/>
    <w:rsid w:val="00634127"/>
    <w:rsid w:val="006341BE"/>
    <w:rsid w:val="006355E3"/>
    <w:rsid w:val="0063643E"/>
    <w:rsid w:val="00636A13"/>
    <w:rsid w:val="0064001B"/>
    <w:rsid w:val="006407A2"/>
    <w:rsid w:val="00641959"/>
    <w:rsid w:val="00641B1C"/>
    <w:rsid w:val="00641CF9"/>
    <w:rsid w:val="00641EC1"/>
    <w:rsid w:val="00642EB8"/>
    <w:rsid w:val="00642EFF"/>
    <w:rsid w:val="00643A3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433"/>
    <w:rsid w:val="00653578"/>
    <w:rsid w:val="0065390E"/>
    <w:rsid w:val="00653B73"/>
    <w:rsid w:val="00653BCE"/>
    <w:rsid w:val="006543C7"/>
    <w:rsid w:val="00654BBA"/>
    <w:rsid w:val="0065530B"/>
    <w:rsid w:val="006558D8"/>
    <w:rsid w:val="00655964"/>
    <w:rsid w:val="0065655A"/>
    <w:rsid w:val="00656E51"/>
    <w:rsid w:val="00657FB2"/>
    <w:rsid w:val="00660709"/>
    <w:rsid w:val="0066071C"/>
    <w:rsid w:val="006608ED"/>
    <w:rsid w:val="00660BF7"/>
    <w:rsid w:val="006611C8"/>
    <w:rsid w:val="00662413"/>
    <w:rsid w:val="00662A50"/>
    <w:rsid w:val="00662C19"/>
    <w:rsid w:val="00662EB9"/>
    <w:rsid w:val="0066403E"/>
    <w:rsid w:val="0066406F"/>
    <w:rsid w:val="0066445D"/>
    <w:rsid w:val="006649BD"/>
    <w:rsid w:val="00664D7E"/>
    <w:rsid w:val="00665FF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1F61"/>
    <w:rsid w:val="00682EC8"/>
    <w:rsid w:val="006843CB"/>
    <w:rsid w:val="00684A09"/>
    <w:rsid w:val="00684AED"/>
    <w:rsid w:val="00684C91"/>
    <w:rsid w:val="006856A0"/>
    <w:rsid w:val="00686011"/>
    <w:rsid w:val="00686CFF"/>
    <w:rsid w:val="00686F5E"/>
    <w:rsid w:val="0068718C"/>
    <w:rsid w:val="00687322"/>
    <w:rsid w:val="00687366"/>
    <w:rsid w:val="006875BA"/>
    <w:rsid w:val="006878B4"/>
    <w:rsid w:val="00687999"/>
    <w:rsid w:val="0069047F"/>
    <w:rsid w:val="0069075D"/>
    <w:rsid w:val="00691112"/>
    <w:rsid w:val="00691801"/>
    <w:rsid w:val="00692378"/>
    <w:rsid w:val="006923C9"/>
    <w:rsid w:val="00693657"/>
    <w:rsid w:val="00693B5A"/>
    <w:rsid w:val="0069496B"/>
    <w:rsid w:val="00695607"/>
    <w:rsid w:val="00695CDD"/>
    <w:rsid w:val="00696549"/>
    <w:rsid w:val="00696C19"/>
    <w:rsid w:val="006970B3"/>
    <w:rsid w:val="00697424"/>
    <w:rsid w:val="006A00F9"/>
    <w:rsid w:val="006A0A68"/>
    <w:rsid w:val="006A0DD9"/>
    <w:rsid w:val="006A0F71"/>
    <w:rsid w:val="006A1411"/>
    <w:rsid w:val="006A1F76"/>
    <w:rsid w:val="006A260A"/>
    <w:rsid w:val="006A2FE3"/>
    <w:rsid w:val="006A3870"/>
    <w:rsid w:val="006A61C0"/>
    <w:rsid w:val="006A6262"/>
    <w:rsid w:val="006A6B74"/>
    <w:rsid w:val="006A705D"/>
    <w:rsid w:val="006A771A"/>
    <w:rsid w:val="006A7B89"/>
    <w:rsid w:val="006B0FEC"/>
    <w:rsid w:val="006B132A"/>
    <w:rsid w:val="006B13E9"/>
    <w:rsid w:val="006B19C2"/>
    <w:rsid w:val="006B2A2B"/>
    <w:rsid w:val="006B2B39"/>
    <w:rsid w:val="006B34DE"/>
    <w:rsid w:val="006B37EF"/>
    <w:rsid w:val="006B3F4D"/>
    <w:rsid w:val="006B4091"/>
    <w:rsid w:val="006B4131"/>
    <w:rsid w:val="006B4C95"/>
    <w:rsid w:val="006B55BE"/>
    <w:rsid w:val="006B582A"/>
    <w:rsid w:val="006B6B34"/>
    <w:rsid w:val="006B6DDB"/>
    <w:rsid w:val="006B7A88"/>
    <w:rsid w:val="006B7B68"/>
    <w:rsid w:val="006C095A"/>
    <w:rsid w:val="006C0F17"/>
    <w:rsid w:val="006C22C0"/>
    <w:rsid w:val="006C3BD2"/>
    <w:rsid w:val="006C44AB"/>
    <w:rsid w:val="006C57DD"/>
    <w:rsid w:val="006C5905"/>
    <w:rsid w:val="006C5C4E"/>
    <w:rsid w:val="006C5CF3"/>
    <w:rsid w:val="006C61C7"/>
    <w:rsid w:val="006C6F5E"/>
    <w:rsid w:val="006C7079"/>
    <w:rsid w:val="006C727B"/>
    <w:rsid w:val="006C7B6B"/>
    <w:rsid w:val="006D0C5F"/>
    <w:rsid w:val="006D0E98"/>
    <w:rsid w:val="006D123E"/>
    <w:rsid w:val="006D178C"/>
    <w:rsid w:val="006D17F6"/>
    <w:rsid w:val="006D19A8"/>
    <w:rsid w:val="006D1D7B"/>
    <w:rsid w:val="006D1FEC"/>
    <w:rsid w:val="006D20E6"/>
    <w:rsid w:val="006D2561"/>
    <w:rsid w:val="006D2C00"/>
    <w:rsid w:val="006D38A4"/>
    <w:rsid w:val="006D44B4"/>
    <w:rsid w:val="006D4C13"/>
    <w:rsid w:val="006D5583"/>
    <w:rsid w:val="006D5620"/>
    <w:rsid w:val="006D6286"/>
    <w:rsid w:val="006D6865"/>
    <w:rsid w:val="006D7161"/>
    <w:rsid w:val="006D75D1"/>
    <w:rsid w:val="006D7B37"/>
    <w:rsid w:val="006D7FE3"/>
    <w:rsid w:val="006E0DC6"/>
    <w:rsid w:val="006E1C2F"/>
    <w:rsid w:val="006E200F"/>
    <w:rsid w:val="006E2A00"/>
    <w:rsid w:val="006E2B3F"/>
    <w:rsid w:val="006E3F36"/>
    <w:rsid w:val="006E47D1"/>
    <w:rsid w:val="006E543C"/>
    <w:rsid w:val="006E67EE"/>
    <w:rsid w:val="006E6B91"/>
    <w:rsid w:val="006F041D"/>
    <w:rsid w:val="006F0510"/>
    <w:rsid w:val="006F09E9"/>
    <w:rsid w:val="006F0A81"/>
    <w:rsid w:val="006F12CE"/>
    <w:rsid w:val="006F1E59"/>
    <w:rsid w:val="006F209C"/>
    <w:rsid w:val="006F2283"/>
    <w:rsid w:val="006F2969"/>
    <w:rsid w:val="006F3C70"/>
    <w:rsid w:val="006F4167"/>
    <w:rsid w:val="006F4DAB"/>
    <w:rsid w:val="006F58B6"/>
    <w:rsid w:val="006F65B2"/>
    <w:rsid w:val="006F6CE0"/>
    <w:rsid w:val="006F6E7E"/>
    <w:rsid w:val="006F713D"/>
    <w:rsid w:val="006F79FB"/>
    <w:rsid w:val="007000FA"/>
    <w:rsid w:val="007003D9"/>
    <w:rsid w:val="007003F2"/>
    <w:rsid w:val="00700587"/>
    <w:rsid w:val="00700F99"/>
    <w:rsid w:val="00703838"/>
    <w:rsid w:val="00703F14"/>
    <w:rsid w:val="00704247"/>
    <w:rsid w:val="007046B4"/>
    <w:rsid w:val="007049FD"/>
    <w:rsid w:val="00705091"/>
    <w:rsid w:val="00706703"/>
    <w:rsid w:val="00707071"/>
    <w:rsid w:val="00707278"/>
    <w:rsid w:val="007106B6"/>
    <w:rsid w:val="00710D24"/>
    <w:rsid w:val="007112CC"/>
    <w:rsid w:val="00711B0B"/>
    <w:rsid w:val="00711F27"/>
    <w:rsid w:val="00711F5A"/>
    <w:rsid w:val="00712E53"/>
    <w:rsid w:val="00713E8F"/>
    <w:rsid w:val="007149BC"/>
    <w:rsid w:val="00714DED"/>
    <w:rsid w:val="00714F53"/>
    <w:rsid w:val="0071563F"/>
    <w:rsid w:val="0071571C"/>
    <w:rsid w:val="007165E3"/>
    <w:rsid w:val="007167E2"/>
    <w:rsid w:val="00717223"/>
    <w:rsid w:val="007172D5"/>
    <w:rsid w:val="00717ADF"/>
    <w:rsid w:val="00717D1E"/>
    <w:rsid w:val="00717F56"/>
    <w:rsid w:val="0072118B"/>
    <w:rsid w:val="00721B42"/>
    <w:rsid w:val="00722B58"/>
    <w:rsid w:val="0072304C"/>
    <w:rsid w:val="007235E4"/>
    <w:rsid w:val="0072467C"/>
    <w:rsid w:val="00724B18"/>
    <w:rsid w:val="007264BE"/>
    <w:rsid w:val="00726A76"/>
    <w:rsid w:val="00726AF6"/>
    <w:rsid w:val="00727705"/>
    <w:rsid w:val="007301AF"/>
    <w:rsid w:val="00730802"/>
    <w:rsid w:val="00730A12"/>
    <w:rsid w:val="00730B33"/>
    <w:rsid w:val="00730BFA"/>
    <w:rsid w:val="007311F3"/>
    <w:rsid w:val="0073155B"/>
    <w:rsid w:val="00732313"/>
    <w:rsid w:val="007329AF"/>
    <w:rsid w:val="00732C78"/>
    <w:rsid w:val="00734D12"/>
    <w:rsid w:val="0073530C"/>
    <w:rsid w:val="00735444"/>
    <w:rsid w:val="007368C4"/>
    <w:rsid w:val="00736F10"/>
    <w:rsid w:val="007375B0"/>
    <w:rsid w:val="00737BA4"/>
    <w:rsid w:val="00737D7E"/>
    <w:rsid w:val="00737FCD"/>
    <w:rsid w:val="00737FFC"/>
    <w:rsid w:val="007404B4"/>
    <w:rsid w:val="00740571"/>
    <w:rsid w:val="00741059"/>
    <w:rsid w:val="00741D44"/>
    <w:rsid w:val="00742103"/>
    <w:rsid w:val="00742363"/>
    <w:rsid w:val="007438AB"/>
    <w:rsid w:val="00743CA3"/>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0FA"/>
    <w:rsid w:val="0075749D"/>
    <w:rsid w:val="007600E8"/>
    <w:rsid w:val="00760702"/>
    <w:rsid w:val="0076077D"/>
    <w:rsid w:val="00761B15"/>
    <w:rsid w:val="00762E94"/>
    <w:rsid w:val="00763DED"/>
    <w:rsid w:val="00763F88"/>
    <w:rsid w:val="00763FC4"/>
    <w:rsid w:val="00764AB3"/>
    <w:rsid w:val="00764EA3"/>
    <w:rsid w:val="00765353"/>
    <w:rsid w:val="00767EFF"/>
    <w:rsid w:val="0077155B"/>
    <w:rsid w:val="00773670"/>
    <w:rsid w:val="00775970"/>
    <w:rsid w:val="007761F6"/>
    <w:rsid w:val="0077663C"/>
    <w:rsid w:val="007766DF"/>
    <w:rsid w:val="00776D50"/>
    <w:rsid w:val="00777365"/>
    <w:rsid w:val="00777660"/>
    <w:rsid w:val="00780DC4"/>
    <w:rsid w:val="0078156A"/>
    <w:rsid w:val="00781B79"/>
    <w:rsid w:val="0078251C"/>
    <w:rsid w:val="00782844"/>
    <w:rsid w:val="00782A62"/>
    <w:rsid w:val="00782EBF"/>
    <w:rsid w:val="00782FDA"/>
    <w:rsid w:val="00784AEA"/>
    <w:rsid w:val="00784B2C"/>
    <w:rsid w:val="007850B2"/>
    <w:rsid w:val="00785E61"/>
    <w:rsid w:val="007876E3"/>
    <w:rsid w:val="00787810"/>
    <w:rsid w:val="0079081A"/>
    <w:rsid w:val="00790909"/>
    <w:rsid w:val="00790A12"/>
    <w:rsid w:val="0079122A"/>
    <w:rsid w:val="00791CF6"/>
    <w:rsid w:val="00791D8A"/>
    <w:rsid w:val="00791DBE"/>
    <w:rsid w:val="007936A9"/>
    <w:rsid w:val="00793DB9"/>
    <w:rsid w:val="007945F0"/>
    <w:rsid w:val="00794661"/>
    <w:rsid w:val="007952E1"/>
    <w:rsid w:val="00796CC8"/>
    <w:rsid w:val="00796E0C"/>
    <w:rsid w:val="007A0015"/>
    <w:rsid w:val="007A0EE0"/>
    <w:rsid w:val="007A0FB2"/>
    <w:rsid w:val="007A1BEC"/>
    <w:rsid w:val="007A3993"/>
    <w:rsid w:val="007A3E50"/>
    <w:rsid w:val="007A5161"/>
    <w:rsid w:val="007A5379"/>
    <w:rsid w:val="007A55CF"/>
    <w:rsid w:val="007A63AF"/>
    <w:rsid w:val="007A6698"/>
    <w:rsid w:val="007A70AF"/>
    <w:rsid w:val="007A7D78"/>
    <w:rsid w:val="007B0188"/>
    <w:rsid w:val="007B23BC"/>
    <w:rsid w:val="007B27A7"/>
    <w:rsid w:val="007B3284"/>
    <w:rsid w:val="007B3356"/>
    <w:rsid w:val="007B33E4"/>
    <w:rsid w:val="007B33F2"/>
    <w:rsid w:val="007B3D8A"/>
    <w:rsid w:val="007B40BB"/>
    <w:rsid w:val="007B4407"/>
    <w:rsid w:val="007B4702"/>
    <w:rsid w:val="007B4D27"/>
    <w:rsid w:val="007B5618"/>
    <w:rsid w:val="007B66B7"/>
    <w:rsid w:val="007B68D8"/>
    <w:rsid w:val="007B69A0"/>
    <w:rsid w:val="007B6E39"/>
    <w:rsid w:val="007B7591"/>
    <w:rsid w:val="007B7F5F"/>
    <w:rsid w:val="007C00F8"/>
    <w:rsid w:val="007C0477"/>
    <w:rsid w:val="007C04FC"/>
    <w:rsid w:val="007C0ED8"/>
    <w:rsid w:val="007C19BD"/>
    <w:rsid w:val="007C207E"/>
    <w:rsid w:val="007C2CC5"/>
    <w:rsid w:val="007C2EF9"/>
    <w:rsid w:val="007C4274"/>
    <w:rsid w:val="007C46F8"/>
    <w:rsid w:val="007C4B71"/>
    <w:rsid w:val="007C5738"/>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B75"/>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1DA"/>
    <w:rsid w:val="007F27E9"/>
    <w:rsid w:val="007F43DF"/>
    <w:rsid w:val="007F495D"/>
    <w:rsid w:val="007F5A71"/>
    <w:rsid w:val="007F7523"/>
    <w:rsid w:val="00800517"/>
    <w:rsid w:val="008008F9"/>
    <w:rsid w:val="00800DED"/>
    <w:rsid w:val="00800F84"/>
    <w:rsid w:val="00801137"/>
    <w:rsid w:val="00801845"/>
    <w:rsid w:val="00801861"/>
    <w:rsid w:val="00801971"/>
    <w:rsid w:val="00801CE5"/>
    <w:rsid w:val="0080324E"/>
    <w:rsid w:val="00803304"/>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5136"/>
    <w:rsid w:val="008159EA"/>
    <w:rsid w:val="008169FC"/>
    <w:rsid w:val="00816DB3"/>
    <w:rsid w:val="00817196"/>
    <w:rsid w:val="0081774F"/>
    <w:rsid w:val="00820917"/>
    <w:rsid w:val="008210B6"/>
    <w:rsid w:val="008217AC"/>
    <w:rsid w:val="0082228B"/>
    <w:rsid w:val="00822C9A"/>
    <w:rsid w:val="0082347F"/>
    <w:rsid w:val="008236A2"/>
    <w:rsid w:val="00823A17"/>
    <w:rsid w:val="00823BB4"/>
    <w:rsid w:val="00824E39"/>
    <w:rsid w:val="0082512B"/>
    <w:rsid w:val="00825DDA"/>
    <w:rsid w:val="008261E5"/>
    <w:rsid w:val="00826593"/>
    <w:rsid w:val="008265BF"/>
    <w:rsid w:val="00826746"/>
    <w:rsid w:val="00827118"/>
    <w:rsid w:val="0082740F"/>
    <w:rsid w:val="00827B7A"/>
    <w:rsid w:val="00827EDA"/>
    <w:rsid w:val="00827FC0"/>
    <w:rsid w:val="00830A57"/>
    <w:rsid w:val="00831168"/>
    <w:rsid w:val="00832269"/>
    <w:rsid w:val="0083333C"/>
    <w:rsid w:val="008337D3"/>
    <w:rsid w:val="00833813"/>
    <w:rsid w:val="00833F28"/>
    <w:rsid w:val="008357C5"/>
    <w:rsid w:val="00835CA8"/>
    <w:rsid w:val="008365D8"/>
    <w:rsid w:val="00836B37"/>
    <w:rsid w:val="00837B4B"/>
    <w:rsid w:val="00837EF8"/>
    <w:rsid w:val="00840240"/>
    <w:rsid w:val="008402D0"/>
    <w:rsid w:val="00841C1F"/>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CFB"/>
    <w:rsid w:val="008511AB"/>
    <w:rsid w:val="00851962"/>
    <w:rsid w:val="00852BA2"/>
    <w:rsid w:val="00852BD3"/>
    <w:rsid w:val="00854B85"/>
    <w:rsid w:val="00854DDE"/>
    <w:rsid w:val="00855790"/>
    <w:rsid w:val="00855C4D"/>
    <w:rsid w:val="008562DC"/>
    <w:rsid w:val="00856386"/>
    <w:rsid w:val="008573CD"/>
    <w:rsid w:val="00857772"/>
    <w:rsid w:val="008603C1"/>
    <w:rsid w:val="008611CD"/>
    <w:rsid w:val="0086153F"/>
    <w:rsid w:val="0086198E"/>
    <w:rsid w:val="00861D2E"/>
    <w:rsid w:val="00862121"/>
    <w:rsid w:val="00862B88"/>
    <w:rsid w:val="00862D87"/>
    <w:rsid w:val="00863140"/>
    <w:rsid w:val="0086330D"/>
    <w:rsid w:val="00864157"/>
    <w:rsid w:val="008649F3"/>
    <w:rsid w:val="00864F9E"/>
    <w:rsid w:val="00865B5D"/>
    <w:rsid w:val="00865CA8"/>
    <w:rsid w:val="00865E40"/>
    <w:rsid w:val="00865F4E"/>
    <w:rsid w:val="0086645C"/>
    <w:rsid w:val="0086798E"/>
    <w:rsid w:val="008701E4"/>
    <w:rsid w:val="00870DFB"/>
    <w:rsid w:val="00871117"/>
    <w:rsid w:val="00871242"/>
    <w:rsid w:val="00871DA1"/>
    <w:rsid w:val="00872DB0"/>
    <w:rsid w:val="00873C71"/>
    <w:rsid w:val="00873FEB"/>
    <w:rsid w:val="00874FD2"/>
    <w:rsid w:val="00876F25"/>
    <w:rsid w:val="00877006"/>
    <w:rsid w:val="00877070"/>
    <w:rsid w:val="00877BCD"/>
    <w:rsid w:val="00880FF4"/>
    <w:rsid w:val="0088163A"/>
    <w:rsid w:val="00882981"/>
    <w:rsid w:val="0088309F"/>
    <w:rsid w:val="0088559F"/>
    <w:rsid w:val="00885F6E"/>
    <w:rsid w:val="00886F42"/>
    <w:rsid w:val="00891487"/>
    <w:rsid w:val="00891945"/>
    <w:rsid w:val="00891C62"/>
    <w:rsid w:val="00892515"/>
    <w:rsid w:val="008938A9"/>
    <w:rsid w:val="00894F70"/>
    <w:rsid w:val="00895974"/>
    <w:rsid w:val="00896C8A"/>
    <w:rsid w:val="008970E2"/>
    <w:rsid w:val="00897287"/>
    <w:rsid w:val="008A0D12"/>
    <w:rsid w:val="008A16FA"/>
    <w:rsid w:val="008A1769"/>
    <w:rsid w:val="008A1855"/>
    <w:rsid w:val="008A1FB7"/>
    <w:rsid w:val="008A23F3"/>
    <w:rsid w:val="008A278F"/>
    <w:rsid w:val="008A2ACE"/>
    <w:rsid w:val="008A3981"/>
    <w:rsid w:val="008A3D30"/>
    <w:rsid w:val="008A5640"/>
    <w:rsid w:val="008A6088"/>
    <w:rsid w:val="008A660E"/>
    <w:rsid w:val="008A6A99"/>
    <w:rsid w:val="008A7A1D"/>
    <w:rsid w:val="008B03F7"/>
    <w:rsid w:val="008B08FE"/>
    <w:rsid w:val="008B1086"/>
    <w:rsid w:val="008B13EC"/>
    <w:rsid w:val="008B17EC"/>
    <w:rsid w:val="008B18DC"/>
    <w:rsid w:val="008B193B"/>
    <w:rsid w:val="008B1DA7"/>
    <w:rsid w:val="008B221A"/>
    <w:rsid w:val="008B2250"/>
    <w:rsid w:val="008B22BD"/>
    <w:rsid w:val="008B2B6B"/>
    <w:rsid w:val="008B2DBD"/>
    <w:rsid w:val="008B4206"/>
    <w:rsid w:val="008B46BA"/>
    <w:rsid w:val="008B5CB8"/>
    <w:rsid w:val="008B5F42"/>
    <w:rsid w:val="008B6354"/>
    <w:rsid w:val="008B6472"/>
    <w:rsid w:val="008B66E7"/>
    <w:rsid w:val="008B6744"/>
    <w:rsid w:val="008B6F67"/>
    <w:rsid w:val="008B7698"/>
    <w:rsid w:val="008C072F"/>
    <w:rsid w:val="008C08AF"/>
    <w:rsid w:val="008C0C15"/>
    <w:rsid w:val="008C1807"/>
    <w:rsid w:val="008C1EF6"/>
    <w:rsid w:val="008C3225"/>
    <w:rsid w:val="008C3E73"/>
    <w:rsid w:val="008C445C"/>
    <w:rsid w:val="008C5D1B"/>
    <w:rsid w:val="008C7F4D"/>
    <w:rsid w:val="008D00D8"/>
    <w:rsid w:val="008D09E2"/>
    <w:rsid w:val="008D0F37"/>
    <w:rsid w:val="008D26C0"/>
    <w:rsid w:val="008D2929"/>
    <w:rsid w:val="008D5AFF"/>
    <w:rsid w:val="008D5B41"/>
    <w:rsid w:val="008D73EC"/>
    <w:rsid w:val="008D749C"/>
    <w:rsid w:val="008E01C9"/>
    <w:rsid w:val="008E074A"/>
    <w:rsid w:val="008E0FE8"/>
    <w:rsid w:val="008E1227"/>
    <w:rsid w:val="008E1AE2"/>
    <w:rsid w:val="008E21D7"/>
    <w:rsid w:val="008E2555"/>
    <w:rsid w:val="008E26BA"/>
    <w:rsid w:val="008E2BED"/>
    <w:rsid w:val="008E3ADC"/>
    <w:rsid w:val="008E496D"/>
    <w:rsid w:val="008E4A70"/>
    <w:rsid w:val="008E4C9A"/>
    <w:rsid w:val="008E5240"/>
    <w:rsid w:val="008E5722"/>
    <w:rsid w:val="008E609D"/>
    <w:rsid w:val="008E6147"/>
    <w:rsid w:val="008E61D3"/>
    <w:rsid w:val="008E6552"/>
    <w:rsid w:val="008E6619"/>
    <w:rsid w:val="008E6AF9"/>
    <w:rsid w:val="008E6DFC"/>
    <w:rsid w:val="008E6E43"/>
    <w:rsid w:val="008E72DA"/>
    <w:rsid w:val="008F0F5A"/>
    <w:rsid w:val="008F2184"/>
    <w:rsid w:val="008F289B"/>
    <w:rsid w:val="008F2E55"/>
    <w:rsid w:val="008F3170"/>
    <w:rsid w:val="008F33F9"/>
    <w:rsid w:val="008F45A3"/>
    <w:rsid w:val="008F5459"/>
    <w:rsid w:val="008F5CF1"/>
    <w:rsid w:val="008F5E71"/>
    <w:rsid w:val="008F61C3"/>
    <w:rsid w:val="008F737F"/>
    <w:rsid w:val="008F740F"/>
    <w:rsid w:val="008F799B"/>
    <w:rsid w:val="00900B19"/>
    <w:rsid w:val="009014C5"/>
    <w:rsid w:val="009018B0"/>
    <w:rsid w:val="00901D43"/>
    <w:rsid w:val="00902068"/>
    <w:rsid w:val="009027F0"/>
    <w:rsid w:val="00903834"/>
    <w:rsid w:val="009048B6"/>
    <w:rsid w:val="009076A9"/>
    <w:rsid w:val="00907A93"/>
    <w:rsid w:val="009101FE"/>
    <w:rsid w:val="00910652"/>
    <w:rsid w:val="00910727"/>
    <w:rsid w:val="00910B5F"/>
    <w:rsid w:val="00910BFF"/>
    <w:rsid w:val="00911410"/>
    <w:rsid w:val="0091178A"/>
    <w:rsid w:val="00911EC7"/>
    <w:rsid w:val="00912DB5"/>
    <w:rsid w:val="00914F06"/>
    <w:rsid w:val="0091546A"/>
    <w:rsid w:val="009154F1"/>
    <w:rsid w:val="00916300"/>
    <w:rsid w:val="00917721"/>
    <w:rsid w:val="00920EBC"/>
    <w:rsid w:val="0092105F"/>
    <w:rsid w:val="00921B64"/>
    <w:rsid w:val="00921D17"/>
    <w:rsid w:val="00923A6D"/>
    <w:rsid w:val="00923C74"/>
    <w:rsid w:val="00924BD3"/>
    <w:rsid w:val="00925DF3"/>
    <w:rsid w:val="00925F52"/>
    <w:rsid w:val="00926DC7"/>
    <w:rsid w:val="00927958"/>
    <w:rsid w:val="00927B77"/>
    <w:rsid w:val="00930697"/>
    <w:rsid w:val="0093183B"/>
    <w:rsid w:val="009318B2"/>
    <w:rsid w:val="00931D28"/>
    <w:rsid w:val="0093339C"/>
    <w:rsid w:val="00933D99"/>
    <w:rsid w:val="009348D6"/>
    <w:rsid w:val="00934F97"/>
    <w:rsid w:val="009355C9"/>
    <w:rsid w:val="00935B7F"/>
    <w:rsid w:val="009360FD"/>
    <w:rsid w:val="0093654D"/>
    <w:rsid w:val="00936CC2"/>
    <w:rsid w:val="00936D35"/>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1D6E"/>
    <w:rsid w:val="00952F61"/>
    <w:rsid w:val="00952FBD"/>
    <w:rsid w:val="009531A4"/>
    <w:rsid w:val="009531CA"/>
    <w:rsid w:val="0095395E"/>
    <w:rsid w:val="00953B49"/>
    <w:rsid w:val="0095427F"/>
    <w:rsid w:val="0095480C"/>
    <w:rsid w:val="00955455"/>
    <w:rsid w:val="00956679"/>
    <w:rsid w:val="00956DB9"/>
    <w:rsid w:val="00956EB3"/>
    <w:rsid w:val="0095759A"/>
    <w:rsid w:val="009579AD"/>
    <w:rsid w:val="00957EFB"/>
    <w:rsid w:val="00957FE3"/>
    <w:rsid w:val="00960DED"/>
    <w:rsid w:val="00961062"/>
    <w:rsid w:val="00961BBF"/>
    <w:rsid w:val="00961E39"/>
    <w:rsid w:val="00961E42"/>
    <w:rsid w:val="00962348"/>
    <w:rsid w:val="00962D38"/>
    <w:rsid w:val="0096300B"/>
    <w:rsid w:val="00963621"/>
    <w:rsid w:val="0096367F"/>
    <w:rsid w:val="00963F57"/>
    <w:rsid w:val="00963FA1"/>
    <w:rsid w:val="00964374"/>
    <w:rsid w:val="009645DD"/>
    <w:rsid w:val="009653EA"/>
    <w:rsid w:val="00966599"/>
    <w:rsid w:val="00967461"/>
    <w:rsid w:val="00967A75"/>
    <w:rsid w:val="0097045A"/>
    <w:rsid w:val="00970C77"/>
    <w:rsid w:val="00970C9D"/>
    <w:rsid w:val="00970EC8"/>
    <w:rsid w:val="0097153E"/>
    <w:rsid w:val="00972FA1"/>
    <w:rsid w:val="009733D7"/>
    <w:rsid w:val="0097450B"/>
    <w:rsid w:val="0097492D"/>
    <w:rsid w:val="00974CC0"/>
    <w:rsid w:val="0097516F"/>
    <w:rsid w:val="0097543F"/>
    <w:rsid w:val="009759B0"/>
    <w:rsid w:val="009761E3"/>
    <w:rsid w:val="009765A9"/>
    <w:rsid w:val="00976646"/>
    <w:rsid w:val="00976F8B"/>
    <w:rsid w:val="00977856"/>
    <w:rsid w:val="00977C27"/>
    <w:rsid w:val="00977F1F"/>
    <w:rsid w:val="00980966"/>
    <w:rsid w:val="00981B92"/>
    <w:rsid w:val="00981BA2"/>
    <w:rsid w:val="00981DDE"/>
    <w:rsid w:val="00981EC9"/>
    <w:rsid w:val="009822B4"/>
    <w:rsid w:val="00982BF8"/>
    <w:rsid w:val="00982E3D"/>
    <w:rsid w:val="00983EE4"/>
    <w:rsid w:val="009842E2"/>
    <w:rsid w:val="0098433B"/>
    <w:rsid w:val="00984E31"/>
    <w:rsid w:val="00984F54"/>
    <w:rsid w:val="009864F2"/>
    <w:rsid w:val="00986DBA"/>
    <w:rsid w:val="0099000F"/>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2CDB"/>
    <w:rsid w:val="009A38D8"/>
    <w:rsid w:val="009A3E10"/>
    <w:rsid w:val="009A4F7F"/>
    <w:rsid w:val="009A59A0"/>
    <w:rsid w:val="009A59A1"/>
    <w:rsid w:val="009A6F50"/>
    <w:rsid w:val="009A7B32"/>
    <w:rsid w:val="009B13BC"/>
    <w:rsid w:val="009B1B3F"/>
    <w:rsid w:val="009B35B7"/>
    <w:rsid w:val="009B3742"/>
    <w:rsid w:val="009B3AA0"/>
    <w:rsid w:val="009B4AF0"/>
    <w:rsid w:val="009B582A"/>
    <w:rsid w:val="009B5A5C"/>
    <w:rsid w:val="009B751A"/>
    <w:rsid w:val="009B7EC2"/>
    <w:rsid w:val="009B7FD0"/>
    <w:rsid w:val="009C024D"/>
    <w:rsid w:val="009C0469"/>
    <w:rsid w:val="009C04EA"/>
    <w:rsid w:val="009C0701"/>
    <w:rsid w:val="009C10F7"/>
    <w:rsid w:val="009C14F2"/>
    <w:rsid w:val="009C180C"/>
    <w:rsid w:val="009C3305"/>
    <w:rsid w:val="009C391F"/>
    <w:rsid w:val="009C3AEF"/>
    <w:rsid w:val="009C4442"/>
    <w:rsid w:val="009C4823"/>
    <w:rsid w:val="009C5127"/>
    <w:rsid w:val="009C73F0"/>
    <w:rsid w:val="009C7E10"/>
    <w:rsid w:val="009D0059"/>
    <w:rsid w:val="009D07B1"/>
    <w:rsid w:val="009D07CB"/>
    <w:rsid w:val="009D0E03"/>
    <w:rsid w:val="009D1A11"/>
    <w:rsid w:val="009D1A74"/>
    <w:rsid w:val="009D1BC3"/>
    <w:rsid w:val="009D1F99"/>
    <w:rsid w:val="009D2576"/>
    <w:rsid w:val="009D27B2"/>
    <w:rsid w:val="009D28D4"/>
    <w:rsid w:val="009D28DB"/>
    <w:rsid w:val="009D32F9"/>
    <w:rsid w:val="009D3425"/>
    <w:rsid w:val="009D3CB6"/>
    <w:rsid w:val="009D4D16"/>
    <w:rsid w:val="009D58CF"/>
    <w:rsid w:val="009D5D77"/>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69D"/>
    <w:rsid w:val="009E7931"/>
    <w:rsid w:val="009E7975"/>
    <w:rsid w:val="009E7A93"/>
    <w:rsid w:val="009F019C"/>
    <w:rsid w:val="009F0688"/>
    <w:rsid w:val="009F06FE"/>
    <w:rsid w:val="009F0BE1"/>
    <w:rsid w:val="009F105C"/>
    <w:rsid w:val="009F18ED"/>
    <w:rsid w:val="009F1C0F"/>
    <w:rsid w:val="009F2181"/>
    <w:rsid w:val="009F2681"/>
    <w:rsid w:val="009F2A53"/>
    <w:rsid w:val="009F3A9E"/>
    <w:rsid w:val="009F448F"/>
    <w:rsid w:val="009F4B43"/>
    <w:rsid w:val="009F51F4"/>
    <w:rsid w:val="009F5817"/>
    <w:rsid w:val="009F5963"/>
    <w:rsid w:val="009F6B73"/>
    <w:rsid w:val="00A004F6"/>
    <w:rsid w:val="00A007D2"/>
    <w:rsid w:val="00A01B50"/>
    <w:rsid w:val="00A01E3E"/>
    <w:rsid w:val="00A021F1"/>
    <w:rsid w:val="00A022FF"/>
    <w:rsid w:val="00A02BD6"/>
    <w:rsid w:val="00A02F7F"/>
    <w:rsid w:val="00A02F9D"/>
    <w:rsid w:val="00A0382B"/>
    <w:rsid w:val="00A04194"/>
    <w:rsid w:val="00A046B1"/>
    <w:rsid w:val="00A046BB"/>
    <w:rsid w:val="00A05987"/>
    <w:rsid w:val="00A06A8C"/>
    <w:rsid w:val="00A07C4B"/>
    <w:rsid w:val="00A101FF"/>
    <w:rsid w:val="00A10378"/>
    <w:rsid w:val="00A106DD"/>
    <w:rsid w:val="00A116C1"/>
    <w:rsid w:val="00A128DA"/>
    <w:rsid w:val="00A12A67"/>
    <w:rsid w:val="00A12B1C"/>
    <w:rsid w:val="00A13418"/>
    <w:rsid w:val="00A13AE9"/>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269F"/>
    <w:rsid w:val="00A23ABA"/>
    <w:rsid w:val="00A23B15"/>
    <w:rsid w:val="00A241A9"/>
    <w:rsid w:val="00A24269"/>
    <w:rsid w:val="00A247F1"/>
    <w:rsid w:val="00A25D63"/>
    <w:rsid w:val="00A26409"/>
    <w:rsid w:val="00A267CB"/>
    <w:rsid w:val="00A26815"/>
    <w:rsid w:val="00A269EB"/>
    <w:rsid w:val="00A26B01"/>
    <w:rsid w:val="00A27237"/>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22A"/>
    <w:rsid w:val="00A364B1"/>
    <w:rsid w:val="00A36931"/>
    <w:rsid w:val="00A36BE3"/>
    <w:rsid w:val="00A40350"/>
    <w:rsid w:val="00A4044C"/>
    <w:rsid w:val="00A4048D"/>
    <w:rsid w:val="00A40CCA"/>
    <w:rsid w:val="00A4161C"/>
    <w:rsid w:val="00A420C8"/>
    <w:rsid w:val="00A436C2"/>
    <w:rsid w:val="00A43A2E"/>
    <w:rsid w:val="00A43A4A"/>
    <w:rsid w:val="00A44726"/>
    <w:rsid w:val="00A4612E"/>
    <w:rsid w:val="00A47B82"/>
    <w:rsid w:val="00A50E9A"/>
    <w:rsid w:val="00A50EF9"/>
    <w:rsid w:val="00A51038"/>
    <w:rsid w:val="00A524F4"/>
    <w:rsid w:val="00A5399B"/>
    <w:rsid w:val="00A53A90"/>
    <w:rsid w:val="00A5461C"/>
    <w:rsid w:val="00A5477A"/>
    <w:rsid w:val="00A5478C"/>
    <w:rsid w:val="00A54A4C"/>
    <w:rsid w:val="00A54C57"/>
    <w:rsid w:val="00A554EE"/>
    <w:rsid w:val="00A560C6"/>
    <w:rsid w:val="00A56651"/>
    <w:rsid w:val="00A567A0"/>
    <w:rsid w:val="00A5694F"/>
    <w:rsid w:val="00A5706D"/>
    <w:rsid w:val="00A5749E"/>
    <w:rsid w:val="00A601ED"/>
    <w:rsid w:val="00A605CE"/>
    <w:rsid w:val="00A617D2"/>
    <w:rsid w:val="00A62C75"/>
    <w:rsid w:val="00A62FF0"/>
    <w:rsid w:val="00A63900"/>
    <w:rsid w:val="00A63CCE"/>
    <w:rsid w:val="00A643AE"/>
    <w:rsid w:val="00A648E8"/>
    <w:rsid w:val="00A652DF"/>
    <w:rsid w:val="00A66250"/>
    <w:rsid w:val="00A66947"/>
    <w:rsid w:val="00A67836"/>
    <w:rsid w:val="00A70035"/>
    <w:rsid w:val="00A70BEA"/>
    <w:rsid w:val="00A70F9E"/>
    <w:rsid w:val="00A724F6"/>
    <w:rsid w:val="00A734E7"/>
    <w:rsid w:val="00A73F5A"/>
    <w:rsid w:val="00A740F8"/>
    <w:rsid w:val="00A74F1B"/>
    <w:rsid w:val="00A74F2C"/>
    <w:rsid w:val="00A75C41"/>
    <w:rsid w:val="00A75E43"/>
    <w:rsid w:val="00A76C5D"/>
    <w:rsid w:val="00A76DB9"/>
    <w:rsid w:val="00A76F96"/>
    <w:rsid w:val="00A771B9"/>
    <w:rsid w:val="00A8033B"/>
    <w:rsid w:val="00A806B1"/>
    <w:rsid w:val="00A807EA"/>
    <w:rsid w:val="00A809A6"/>
    <w:rsid w:val="00A80C64"/>
    <w:rsid w:val="00A81586"/>
    <w:rsid w:val="00A81749"/>
    <w:rsid w:val="00A81FD2"/>
    <w:rsid w:val="00A8292C"/>
    <w:rsid w:val="00A82CF6"/>
    <w:rsid w:val="00A84343"/>
    <w:rsid w:val="00A8556F"/>
    <w:rsid w:val="00A858FA"/>
    <w:rsid w:val="00A85E86"/>
    <w:rsid w:val="00A8662B"/>
    <w:rsid w:val="00A86D43"/>
    <w:rsid w:val="00A86FDB"/>
    <w:rsid w:val="00A87B56"/>
    <w:rsid w:val="00A90D3E"/>
    <w:rsid w:val="00A90D97"/>
    <w:rsid w:val="00A91557"/>
    <w:rsid w:val="00A91AC9"/>
    <w:rsid w:val="00A9282E"/>
    <w:rsid w:val="00A936C6"/>
    <w:rsid w:val="00A94930"/>
    <w:rsid w:val="00A95278"/>
    <w:rsid w:val="00A95770"/>
    <w:rsid w:val="00A96357"/>
    <w:rsid w:val="00A96539"/>
    <w:rsid w:val="00A96799"/>
    <w:rsid w:val="00A9688A"/>
    <w:rsid w:val="00AA0133"/>
    <w:rsid w:val="00AA0DA8"/>
    <w:rsid w:val="00AA1871"/>
    <w:rsid w:val="00AA24F2"/>
    <w:rsid w:val="00AA496B"/>
    <w:rsid w:val="00AA4C47"/>
    <w:rsid w:val="00AA52AE"/>
    <w:rsid w:val="00AA54B6"/>
    <w:rsid w:val="00AA56A2"/>
    <w:rsid w:val="00AA56ED"/>
    <w:rsid w:val="00AA5B13"/>
    <w:rsid w:val="00AA6B3A"/>
    <w:rsid w:val="00AA74D1"/>
    <w:rsid w:val="00AB04F7"/>
    <w:rsid w:val="00AB0705"/>
    <w:rsid w:val="00AB074F"/>
    <w:rsid w:val="00AB0C5D"/>
    <w:rsid w:val="00AB2D58"/>
    <w:rsid w:val="00AB3C27"/>
    <w:rsid w:val="00AB468A"/>
    <w:rsid w:val="00AB4C44"/>
    <w:rsid w:val="00AB57DA"/>
    <w:rsid w:val="00AB5E4A"/>
    <w:rsid w:val="00AB6DF2"/>
    <w:rsid w:val="00AB783D"/>
    <w:rsid w:val="00AC04D8"/>
    <w:rsid w:val="00AC081C"/>
    <w:rsid w:val="00AC08DC"/>
    <w:rsid w:val="00AC1BD2"/>
    <w:rsid w:val="00AC1DC6"/>
    <w:rsid w:val="00AC2363"/>
    <w:rsid w:val="00AC238C"/>
    <w:rsid w:val="00AC27CF"/>
    <w:rsid w:val="00AC2B3E"/>
    <w:rsid w:val="00AC3054"/>
    <w:rsid w:val="00AC3E13"/>
    <w:rsid w:val="00AC48EA"/>
    <w:rsid w:val="00AC5216"/>
    <w:rsid w:val="00AC5291"/>
    <w:rsid w:val="00AC587C"/>
    <w:rsid w:val="00AC5A86"/>
    <w:rsid w:val="00AC6B03"/>
    <w:rsid w:val="00AC7592"/>
    <w:rsid w:val="00AC7AEC"/>
    <w:rsid w:val="00AD02BB"/>
    <w:rsid w:val="00AD22F8"/>
    <w:rsid w:val="00AD23EE"/>
    <w:rsid w:val="00AD36C5"/>
    <w:rsid w:val="00AD3BBA"/>
    <w:rsid w:val="00AD420C"/>
    <w:rsid w:val="00AD47C5"/>
    <w:rsid w:val="00AD4F53"/>
    <w:rsid w:val="00AD5324"/>
    <w:rsid w:val="00AE0042"/>
    <w:rsid w:val="00AE0366"/>
    <w:rsid w:val="00AE03F7"/>
    <w:rsid w:val="00AE09F8"/>
    <w:rsid w:val="00AE1963"/>
    <w:rsid w:val="00AE1DC3"/>
    <w:rsid w:val="00AE1EA3"/>
    <w:rsid w:val="00AE1FF3"/>
    <w:rsid w:val="00AE218E"/>
    <w:rsid w:val="00AE2781"/>
    <w:rsid w:val="00AE394E"/>
    <w:rsid w:val="00AE3C7C"/>
    <w:rsid w:val="00AE4039"/>
    <w:rsid w:val="00AE4334"/>
    <w:rsid w:val="00AE4AD8"/>
    <w:rsid w:val="00AE5162"/>
    <w:rsid w:val="00AE532C"/>
    <w:rsid w:val="00AE5C0D"/>
    <w:rsid w:val="00AE5E91"/>
    <w:rsid w:val="00AE663C"/>
    <w:rsid w:val="00AE6D28"/>
    <w:rsid w:val="00AE72BE"/>
    <w:rsid w:val="00AF0869"/>
    <w:rsid w:val="00AF1A50"/>
    <w:rsid w:val="00AF1B5D"/>
    <w:rsid w:val="00AF2AF3"/>
    <w:rsid w:val="00AF3ACB"/>
    <w:rsid w:val="00AF4063"/>
    <w:rsid w:val="00AF4119"/>
    <w:rsid w:val="00AF4399"/>
    <w:rsid w:val="00AF62DA"/>
    <w:rsid w:val="00AF678B"/>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09C4"/>
    <w:rsid w:val="00B113DD"/>
    <w:rsid w:val="00B120EE"/>
    <w:rsid w:val="00B121B9"/>
    <w:rsid w:val="00B12436"/>
    <w:rsid w:val="00B12F33"/>
    <w:rsid w:val="00B143B3"/>
    <w:rsid w:val="00B1459A"/>
    <w:rsid w:val="00B14855"/>
    <w:rsid w:val="00B149E7"/>
    <w:rsid w:val="00B14EC5"/>
    <w:rsid w:val="00B1521D"/>
    <w:rsid w:val="00B15D30"/>
    <w:rsid w:val="00B15DE3"/>
    <w:rsid w:val="00B16635"/>
    <w:rsid w:val="00B16B1E"/>
    <w:rsid w:val="00B17082"/>
    <w:rsid w:val="00B17BE6"/>
    <w:rsid w:val="00B20174"/>
    <w:rsid w:val="00B2028A"/>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920"/>
    <w:rsid w:val="00B33A3D"/>
    <w:rsid w:val="00B350F7"/>
    <w:rsid w:val="00B351B6"/>
    <w:rsid w:val="00B36247"/>
    <w:rsid w:val="00B367FA"/>
    <w:rsid w:val="00B3718D"/>
    <w:rsid w:val="00B372F1"/>
    <w:rsid w:val="00B379CC"/>
    <w:rsid w:val="00B37C54"/>
    <w:rsid w:val="00B40067"/>
    <w:rsid w:val="00B401F3"/>
    <w:rsid w:val="00B407D3"/>
    <w:rsid w:val="00B41142"/>
    <w:rsid w:val="00B41419"/>
    <w:rsid w:val="00B4177A"/>
    <w:rsid w:val="00B4191B"/>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D5A"/>
    <w:rsid w:val="00B50FFF"/>
    <w:rsid w:val="00B511B4"/>
    <w:rsid w:val="00B519DE"/>
    <w:rsid w:val="00B52465"/>
    <w:rsid w:val="00B52CA8"/>
    <w:rsid w:val="00B5392A"/>
    <w:rsid w:val="00B53ED7"/>
    <w:rsid w:val="00B54B80"/>
    <w:rsid w:val="00B54CA0"/>
    <w:rsid w:val="00B55269"/>
    <w:rsid w:val="00B55766"/>
    <w:rsid w:val="00B56BC1"/>
    <w:rsid w:val="00B56C46"/>
    <w:rsid w:val="00B6120D"/>
    <w:rsid w:val="00B632CA"/>
    <w:rsid w:val="00B639DE"/>
    <w:rsid w:val="00B64B3F"/>
    <w:rsid w:val="00B65417"/>
    <w:rsid w:val="00B6556A"/>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35F"/>
    <w:rsid w:val="00B82502"/>
    <w:rsid w:val="00B82F5F"/>
    <w:rsid w:val="00B83E9D"/>
    <w:rsid w:val="00B86160"/>
    <w:rsid w:val="00B861DB"/>
    <w:rsid w:val="00B864D1"/>
    <w:rsid w:val="00B8666B"/>
    <w:rsid w:val="00B87FBC"/>
    <w:rsid w:val="00B90338"/>
    <w:rsid w:val="00B90657"/>
    <w:rsid w:val="00B91DB7"/>
    <w:rsid w:val="00B92D20"/>
    <w:rsid w:val="00B92EC4"/>
    <w:rsid w:val="00B93002"/>
    <w:rsid w:val="00B93AA1"/>
    <w:rsid w:val="00B94476"/>
    <w:rsid w:val="00B94664"/>
    <w:rsid w:val="00B95292"/>
    <w:rsid w:val="00B956A0"/>
    <w:rsid w:val="00B95E9C"/>
    <w:rsid w:val="00B96118"/>
    <w:rsid w:val="00B96B53"/>
    <w:rsid w:val="00B976F2"/>
    <w:rsid w:val="00B979E0"/>
    <w:rsid w:val="00B97B75"/>
    <w:rsid w:val="00B97D87"/>
    <w:rsid w:val="00BA15C8"/>
    <w:rsid w:val="00BA1EC1"/>
    <w:rsid w:val="00BA245C"/>
    <w:rsid w:val="00BA25F4"/>
    <w:rsid w:val="00BA2DA9"/>
    <w:rsid w:val="00BA2EE8"/>
    <w:rsid w:val="00BA3649"/>
    <w:rsid w:val="00BA3C73"/>
    <w:rsid w:val="00BA603C"/>
    <w:rsid w:val="00BA6267"/>
    <w:rsid w:val="00BA660F"/>
    <w:rsid w:val="00BA694A"/>
    <w:rsid w:val="00BA724E"/>
    <w:rsid w:val="00BA74E8"/>
    <w:rsid w:val="00BA792C"/>
    <w:rsid w:val="00BA79CD"/>
    <w:rsid w:val="00BA7DF1"/>
    <w:rsid w:val="00BB18E7"/>
    <w:rsid w:val="00BB264C"/>
    <w:rsid w:val="00BB2F3E"/>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0511"/>
    <w:rsid w:val="00BC110F"/>
    <w:rsid w:val="00BC2815"/>
    <w:rsid w:val="00BC3366"/>
    <w:rsid w:val="00BC365F"/>
    <w:rsid w:val="00BC4027"/>
    <w:rsid w:val="00BC464A"/>
    <w:rsid w:val="00BC56B4"/>
    <w:rsid w:val="00BC5D4F"/>
    <w:rsid w:val="00BC614D"/>
    <w:rsid w:val="00BC64C2"/>
    <w:rsid w:val="00BC6786"/>
    <w:rsid w:val="00BC6E4A"/>
    <w:rsid w:val="00BC6E7F"/>
    <w:rsid w:val="00BC72B5"/>
    <w:rsid w:val="00BC758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0CD"/>
    <w:rsid w:val="00BE38BD"/>
    <w:rsid w:val="00BE3A4F"/>
    <w:rsid w:val="00BE3C4C"/>
    <w:rsid w:val="00BE3E77"/>
    <w:rsid w:val="00BE44DC"/>
    <w:rsid w:val="00BE4798"/>
    <w:rsid w:val="00BE4E2A"/>
    <w:rsid w:val="00BE52AB"/>
    <w:rsid w:val="00BE5F39"/>
    <w:rsid w:val="00BE6B8F"/>
    <w:rsid w:val="00BE7C62"/>
    <w:rsid w:val="00BE7E58"/>
    <w:rsid w:val="00BF08A5"/>
    <w:rsid w:val="00BF0A2F"/>
    <w:rsid w:val="00BF0CC8"/>
    <w:rsid w:val="00BF136D"/>
    <w:rsid w:val="00BF1E6B"/>
    <w:rsid w:val="00BF1FF6"/>
    <w:rsid w:val="00BF2253"/>
    <w:rsid w:val="00BF227D"/>
    <w:rsid w:val="00BF2847"/>
    <w:rsid w:val="00BF297D"/>
    <w:rsid w:val="00BF2F93"/>
    <w:rsid w:val="00BF3683"/>
    <w:rsid w:val="00BF37FD"/>
    <w:rsid w:val="00BF3BAC"/>
    <w:rsid w:val="00BF40BA"/>
    <w:rsid w:val="00BF48FD"/>
    <w:rsid w:val="00BF49AB"/>
    <w:rsid w:val="00BF58DB"/>
    <w:rsid w:val="00BF6086"/>
    <w:rsid w:val="00BF63FD"/>
    <w:rsid w:val="00BF6906"/>
    <w:rsid w:val="00BF6FE4"/>
    <w:rsid w:val="00BF7398"/>
    <w:rsid w:val="00BF747F"/>
    <w:rsid w:val="00BF7DD0"/>
    <w:rsid w:val="00C00298"/>
    <w:rsid w:val="00C00981"/>
    <w:rsid w:val="00C0141E"/>
    <w:rsid w:val="00C01A88"/>
    <w:rsid w:val="00C01C81"/>
    <w:rsid w:val="00C02174"/>
    <w:rsid w:val="00C0255E"/>
    <w:rsid w:val="00C02A96"/>
    <w:rsid w:val="00C054A2"/>
    <w:rsid w:val="00C066F8"/>
    <w:rsid w:val="00C06987"/>
    <w:rsid w:val="00C075BF"/>
    <w:rsid w:val="00C078FE"/>
    <w:rsid w:val="00C079F7"/>
    <w:rsid w:val="00C10E62"/>
    <w:rsid w:val="00C11289"/>
    <w:rsid w:val="00C115E6"/>
    <w:rsid w:val="00C120F5"/>
    <w:rsid w:val="00C122A7"/>
    <w:rsid w:val="00C12B29"/>
    <w:rsid w:val="00C12F5C"/>
    <w:rsid w:val="00C1326A"/>
    <w:rsid w:val="00C13EDE"/>
    <w:rsid w:val="00C146CE"/>
    <w:rsid w:val="00C152F4"/>
    <w:rsid w:val="00C156B9"/>
    <w:rsid w:val="00C158AE"/>
    <w:rsid w:val="00C15F92"/>
    <w:rsid w:val="00C16078"/>
    <w:rsid w:val="00C16FAB"/>
    <w:rsid w:val="00C16FC8"/>
    <w:rsid w:val="00C17B81"/>
    <w:rsid w:val="00C20428"/>
    <w:rsid w:val="00C20AA5"/>
    <w:rsid w:val="00C2143F"/>
    <w:rsid w:val="00C21627"/>
    <w:rsid w:val="00C22058"/>
    <w:rsid w:val="00C22348"/>
    <w:rsid w:val="00C223B9"/>
    <w:rsid w:val="00C22AE7"/>
    <w:rsid w:val="00C243AF"/>
    <w:rsid w:val="00C24CF3"/>
    <w:rsid w:val="00C24D4A"/>
    <w:rsid w:val="00C257ED"/>
    <w:rsid w:val="00C2583B"/>
    <w:rsid w:val="00C26A16"/>
    <w:rsid w:val="00C27766"/>
    <w:rsid w:val="00C27AEA"/>
    <w:rsid w:val="00C301BA"/>
    <w:rsid w:val="00C30734"/>
    <w:rsid w:val="00C30B28"/>
    <w:rsid w:val="00C31BA9"/>
    <w:rsid w:val="00C31C3A"/>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D48"/>
    <w:rsid w:val="00C42F27"/>
    <w:rsid w:val="00C43218"/>
    <w:rsid w:val="00C44774"/>
    <w:rsid w:val="00C45327"/>
    <w:rsid w:val="00C4551B"/>
    <w:rsid w:val="00C51023"/>
    <w:rsid w:val="00C51F25"/>
    <w:rsid w:val="00C53DD8"/>
    <w:rsid w:val="00C548F4"/>
    <w:rsid w:val="00C55832"/>
    <w:rsid w:val="00C5592D"/>
    <w:rsid w:val="00C55A34"/>
    <w:rsid w:val="00C55BB5"/>
    <w:rsid w:val="00C55D0B"/>
    <w:rsid w:val="00C569D4"/>
    <w:rsid w:val="00C573DA"/>
    <w:rsid w:val="00C57639"/>
    <w:rsid w:val="00C576C4"/>
    <w:rsid w:val="00C60735"/>
    <w:rsid w:val="00C60A5E"/>
    <w:rsid w:val="00C6101E"/>
    <w:rsid w:val="00C61463"/>
    <w:rsid w:val="00C61C7F"/>
    <w:rsid w:val="00C61E4D"/>
    <w:rsid w:val="00C61FB6"/>
    <w:rsid w:val="00C62F95"/>
    <w:rsid w:val="00C636F3"/>
    <w:rsid w:val="00C63754"/>
    <w:rsid w:val="00C64490"/>
    <w:rsid w:val="00C64A92"/>
    <w:rsid w:val="00C64E91"/>
    <w:rsid w:val="00C64F84"/>
    <w:rsid w:val="00C65F32"/>
    <w:rsid w:val="00C66231"/>
    <w:rsid w:val="00C6647D"/>
    <w:rsid w:val="00C70373"/>
    <w:rsid w:val="00C70509"/>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211F"/>
    <w:rsid w:val="00C82D9C"/>
    <w:rsid w:val="00C83CE2"/>
    <w:rsid w:val="00C843E7"/>
    <w:rsid w:val="00C8575C"/>
    <w:rsid w:val="00C85BDA"/>
    <w:rsid w:val="00C85DCA"/>
    <w:rsid w:val="00C86B24"/>
    <w:rsid w:val="00C8701E"/>
    <w:rsid w:val="00C87441"/>
    <w:rsid w:val="00C87C85"/>
    <w:rsid w:val="00C87E56"/>
    <w:rsid w:val="00C87F6E"/>
    <w:rsid w:val="00C901BF"/>
    <w:rsid w:val="00C90B31"/>
    <w:rsid w:val="00C91634"/>
    <w:rsid w:val="00C91926"/>
    <w:rsid w:val="00C91DA3"/>
    <w:rsid w:val="00C9209E"/>
    <w:rsid w:val="00C926F6"/>
    <w:rsid w:val="00C9294A"/>
    <w:rsid w:val="00C92F32"/>
    <w:rsid w:val="00C9302D"/>
    <w:rsid w:val="00C93443"/>
    <w:rsid w:val="00C94162"/>
    <w:rsid w:val="00C95362"/>
    <w:rsid w:val="00C955DC"/>
    <w:rsid w:val="00C95A0C"/>
    <w:rsid w:val="00C95F0E"/>
    <w:rsid w:val="00C95F2B"/>
    <w:rsid w:val="00C9623B"/>
    <w:rsid w:val="00C968CA"/>
    <w:rsid w:val="00C977EA"/>
    <w:rsid w:val="00C97E62"/>
    <w:rsid w:val="00CA062A"/>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457"/>
    <w:rsid w:val="00CC3DE1"/>
    <w:rsid w:val="00CC3ED1"/>
    <w:rsid w:val="00CC4131"/>
    <w:rsid w:val="00CC44A4"/>
    <w:rsid w:val="00CC4C3E"/>
    <w:rsid w:val="00CC4F79"/>
    <w:rsid w:val="00CC5398"/>
    <w:rsid w:val="00CC5D13"/>
    <w:rsid w:val="00CC6DC9"/>
    <w:rsid w:val="00CC704D"/>
    <w:rsid w:val="00CD0CFD"/>
    <w:rsid w:val="00CD1F65"/>
    <w:rsid w:val="00CD26FC"/>
    <w:rsid w:val="00CD5C5E"/>
    <w:rsid w:val="00CD70F0"/>
    <w:rsid w:val="00CD7EDC"/>
    <w:rsid w:val="00CE07E2"/>
    <w:rsid w:val="00CE09C9"/>
    <w:rsid w:val="00CE0FD0"/>
    <w:rsid w:val="00CE0FED"/>
    <w:rsid w:val="00CE140B"/>
    <w:rsid w:val="00CE1BA7"/>
    <w:rsid w:val="00CE1D45"/>
    <w:rsid w:val="00CE2136"/>
    <w:rsid w:val="00CE225F"/>
    <w:rsid w:val="00CE2875"/>
    <w:rsid w:val="00CE3240"/>
    <w:rsid w:val="00CE3FAB"/>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384E"/>
    <w:rsid w:val="00CF40BC"/>
    <w:rsid w:val="00CF625C"/>
    <w:rsid w:val="00CF63FB"/>
    <w:rsid w:val="00D0007E"/>
    <w:rsid w:val="00D00120"/>
    <w:rsid w:val="00D024B2"/>
    <w:rsid w:val="00D035BD"/>
    <w:rsid w:val="00D03D12"/>
    <w:rsid w:val="00D040BF"/>
    <w:rsid w:val="00D041D4"/>
    <w:rsid w:val="00D0433C"/>
    <w:rsid w:val="00D04C90"/>
    <w:rsid w:val="00D0521A"/>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A8F"/>
    <w:rsid w:val="00D14FBF"/>
    <w:rsid w:val="00D154BE"/>
    <w:rsid w:val="00D15FE0"/>
    <w:rsid w:val="00D1654C"/>
    <w:rsid w:val="00D16631"/>
    <w:rsid w:val="00D16B26"/>
    <w:rsid w:val="00D16E9A"/>
    <w:rsid w:val="00D20082"/>
    <w:rsid w:val="00D20430"/>
    <w:rsid w:val="00D209FD"/>
    <w:rsid w:val="00D20FE1"/>
    <w:rsid w:val="00D2118A"/>
    <w:rsid w:val="00D21CB5"/>
    <w:rsid w:val="00D22577"/>
    <w:rsid w:val="00D22ACC"/>
    <w:rsid w:val="00D23411"/>
    <w:rsid w:val="00D23769"/>
    <w:rsid w:val="00D23CA4"/>
    <w:rsid w:val="00D23CC6"/>
    <w:rsid w:val="00D2420E"/>
    <w:rsid w:val="00D2528A"/>
    <w:rsid w:val="00D25616"/>
    <w:rsid w:val="00D25C34"/>
    <w:rsid w:val="00D25FA2"/>
    <w:rsid w:val="00D2624B"/>
    <w:rsid w:val="00D2674D"/>
    <w:rsid w:val="00D269EC"/>
    <w:rsid w:val="00D26EA3"/>
    <w:rsid w:val="00D26F4B"/>
    <w:rsid w:val="00D27653"/>
    <w:rsid w:val="00D2786A"/>
    <w:rsid w:val="00D27BA1"/>
    <w:rsid w:val="00D3035F"/>
    <w:rsid w:val="00D30760"/>
    <w:rsid w:val="00D308B1"/>
    <w:rsid w:val="00D30E93"/>
    <w:rsid w:val="00D311F6"/>
    <w:rsid w:val="00D320B2"/>
    <w:rsid w:val="00D3246F"/>
    <w:rsid w:val="00D32706"/>
    <w:rsid w:val="00D32821"/>
    <w:rsid w:val="00D33599"/>
    <w:rsid w:val="00D335AF"/>
    <w:rsid w:val="00D34FF0"/>
    <w:rsid w:val="00D351FF"/>
    <w:rsid w:val="00D35CC0"/>
    <w:rsid w:val="00D36853"/>
    <w:rsid w:val="00D36DE6"/>
    <w:rsid w:val="00D37794"/>
    <w:rsid w:val="00D37BFE"/>
    <w:rsid w:val="00D40F2E"/>
    <w:rsid w:val="00D416F1"/>
    <w:rsid w:val="00D41E7C"/>
    <w:rsid w:val="00D42C76"/>
    <w:rsid w:val="00D4308F"/>
    <w:rsid w:val="00D433BC"/>
    <w:rsid w:val="00D43DE4"/>
    <w:rsid w:val="00D446D5"/>
    <w:rsid w:val="00D45267"/>
    <w:rsid w:val="00D45288"/>
    <w:rsid w:val="00D46658"/>
    <w:rsid w:val="00D4676D"/>
    <w:rsid w:val="00D46E87"/>
    <w:rsid w:val="00D475BB"/>
    <w:rsid w:val="00D47975"/>
    <w:rsid w:val="00D47B5F"/>
    <w:rsid w:val="00D5031A"/>
    <w:rsid w:val="00D50ED2"/>
    <w:rsid w:val="00D5183A"/>
    <w:rsid w:val="00D51EB9"/>
    <w:rsid w:val="00D52661"/>
    <w:rsid w:val="00D52DF0"/>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4EF"/>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952"/>
    <w:rsid w:val="00D72B31"/>
    <w:rsid w:val="00D731DC"/>
    <w:rsid w:val="00D73E8A"/>
    <w:rsid w:val="00D7478C"/>
    <w:rsid w:val="00D76B0E"/>
    <w:rsid w:val="00D770AA"/>
    <w:rsid w:val="00D7711E"/>
    <w:rsid w:val="00D774B3"/>
    <w:rsid w:val="00D80E92"/>
    <w:rsid w:val="00D81203"/>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9785F"/>
    <w:rsid w:val="00DA06E0"/>
    <w:rsid w:val="00DA1438"/>
    <w:rsid w:val="00DA14FA"/>
    <w:rsid w:val="00DA18F1"/>
    <w:rsid w:val="00DA30AD"/>
    <w:rsid w:val="00DA3155"/>
    <w:rsid w:val="00DA36F0"/>
    <w:rsid w:val="00DA4A1C"/>
    <w:rsid w:val="00DA4A7A"/>
    <w:rsid w:val="00DA60F2"/>
    <w:rsid w:val="00DA6A89"/>
    <w:rsid w:val="00DA6C4B"/>
    <w:rsid w:val="00DA6EB5"/>
    <w:rsid w:val="00DA6FCC"/>
    <w:rsid w:val="00DA722D"/>
    <w:rsid w:val="00DA7454"/>
    <w:rsid w:val="00DA7733"/>
    <w:rsid w:val="00DA7DD9"/>
    <w:rsid w:val="00DA7E20"/>
    <w:rsid w:val="00DB040A"/>
    <w:rsid w:val="00DB0AA0"/>
    <w:rsid w:val="00DB2057"/>
    <w:rsid w:val="00DB2213"/>
    <w:rsid w:val="00DB2773"/>
    <w:rsid w:val="00DB342A"/>
    <w:rsid w:val="00DB393B"/>
    <w:rsid w:val="00DB398E"/>
    <w:rsid w:val="00DB3A5C"/>
    <w:rsid w:val="00DB440A"/>
    <w:rsid w:val="00DB4827"/>
    <w:rsid w:val="00DB4A17"/>
    <w:rsid w:val="00DB4A88"/>
    <w:rsid w:val="00DB4B9C"/>
    <w:rsid w:val="00DB4ECF"/>
    <w:rsid w:val="00DB557A"/>
    <w:rsid w:val="00DB6FD0"/>
    <w:rsid w:val="00DB73DD"/>
    <w:rsid w:val="00DB7960"/>
    <w:rsid w:val="00DB7E51"/>
    <w:rsid w:val="00DB7FD0"/>
    <w:rsid w:val="00DC07DA"/>
    <w:rsid w:val="00DC114C"/>
    <w:rsid w:val="00DC11F7"/>
    <w:rsid w:val="00DC170E"/>
    <w:rsid w:val="00DC311E"/>
    <w:rsid w:val="00DC3AC7"/>
    <w:rsid w:val="00DC3BAE"/>
    <w:rsid w:val="00DC4E47"/>
    <w:rsid w:val="00DC506A"/>
    <w:rsid w:val="00DC5216"/>
    <w:rsid w:val="00DC538A"/>
    <w:rsid w:val="00DC6C57"/>
    <w:rsid w:val="00DC6FE7"/>
    <w:rsid w:val="00DC7607"/>
    <w:rsid w:val="00DC7823"/>
    <w:rsid w:val="00DD0C49"/>
    <w:rsid w:val="00DD1531"/>
    <w:rsid w:val="00DD26FA"/>
    <w:rsid w:val="00DD2756"/>
    <w:rsid w:val="00DD2871"/>
    <w:rsid w:val="00DD361E"/>
    <w:rsid w:val="00DD3E0B"/>
    <w:rsid w:val="00DD47A3"/>
    <w:rsid w:val="00DD5C7C"/>
    <w:rsid w:val="00DD7204"/>
    <w:rsid w:val="00DD76D8"/>
    <w:rsid w:val="00DD7730"/>
    <w:rsid w:val="00DD7D11"/>
    <w:rsid w:val="00DD7FC7"/>
    <w:rsid w:val="00DE30BF"/>
    <w:rsid w:val="00DE47BC"/>
    <w:rsid w:val="00DE5108"/>
    <w:rsid w:val="00DE57A4"/>
    <w:rsid w:val="00DE6A4A"/>
    <w:rsid w:val="00DE7A62"/>
    <w:rsid w:val="00DE7DA4"/>
    <w:rsid w:val="00DF0AB2"/>
    <w:rsid w:val="00DF1B29"/>
    <w:rsid w:val="00DF2324"/>
    <w:rsid w:val="00DF2588"/>
    <w:rsid w:val="00DF26E9"/>
    <w:rsid w:val="00DF38C4"/>
    <w:rsid w:val="00DF4E9A"/>
    <w:rsid w:val="00DF4F1B"/>
    <w:rsid w:val="00DF52D5"/>
    <w:rsid w:val="00DF628C"/>
    <w:rsid w:val="00DF65BC"/>
    <w:rsid w:val="00DF6795"/>
    <w:rsid w:val="00DF69B7"/>
    <w:rsid w:val="00DF7BCA"/>
    <w:rsid w:val="00E00954"/>
    <w:rsid w:val="00E015E3"/>
    <w:rsid w:val="00E02698"/>
    <w:rsid w:val="00E0286C"/>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8E6"/>
    <w:rsid w:val="00E17AA8"/>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7A3"/>
    <w:rsid w:val="00E36948"/>
    <w:rsid w:val="00E369F0"/>
    <w:rsid w:val="00E37078"/>
    <w:rsid w:val="00E3719F"/>
    <w:rsid w:val="00E3725B"/>
    <w:rsid w:val="00E375CD"/>
    <w:rsid w:val="00E37C58"/>
    <w:rsid w:val="00E4081C"/>
    <w:rsid w:val="00E40A16"/>
    <w:rsid w:val="00E40ADF"/>
    <w:rsid w:val="00E40F22"/>
    <w:rsid w:val="00E413AA"/>
    <w:rsid w:val="00E41E03"/>
    <w:rsid w:val="00E42A3B"/>
    <w:rsid w:val="00E43213"/>
    <w:rsid w:val="00E4441D"/>
    <w:rsid w:val="00E45901"/>
    <w:rsid w:val="00E45AD0"/>
    <w:rsid w:val="00E46155"/>
    <w:rsid w:val="00E46F51"/>
    <w:rsid w:val="00E4710F"/>
    <w:rsid w:val="00E47455"/>
    <w:rsid w:val="00E50242"/>
    <w:rsid w:val="00E5075D"/>
    <w:rsid w:val="00E50C8B"/>
    <w:rsid w:val="00E520AC"/>
    <w:rsid w:val="00E5262C"/>
    <w:rsid w:val="00E52F7D"/>
    <w:rsid w:val="00E530F2"/>
    <w:rsid w:val="00E5321F"/>
    <w:rsid w:val="00E54085"/>
    <w:rsid w:val="00E542F2"/>
    <w:rsid w:val="00E54AA8"/>
    <w:rsid w:val="00E54B7C"/>
    <w:rsid w:val="00E55026"/>
    <w:rsid w:val="00E55824"/>
    <w:rsid w:val="00E55AEC"/>
    <w:rsid w:val="00E55E30"/>
    <w:rsid w:val="00E57AED"/>
    <w:rsid w:val="00E57CBF"/>
    <w:rsid w:val="00E606DC"/>
    <w:rsid w:val="00E60EAF"/>
    <w:rsid w:val="00E618A8"/>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384"/>
    <w:rsid w:val="00E73DCA"/>
    <w:rsid w:val="00E74E2C"/>
    <w:rsid w:val="00E758A4"/>
    <w:rsid w:val="00E77766"/>
    <w:rsid w:val="00E7794C"/>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1B6"/>
    <w:rsid w:val="00E86566"/>
    <w:rsid w:val="00E86871"/>
    <w:rsid w:val="00E86B7D"/>
    <w:rsid w:val="00E86D8E"/>
    <w:rsid w:val="00E86FD7"/>
    <w:rsid w:val="00E876A9"/>
    <w:rsid w:val="00E876F2"/>
    <w:rsid w:val="00E903B3"/>
    <w:rsid w:val="00E910C1"/>
    <w:rsid w:val="00E91CBE"/>
    <w:rsid w:val="00E92A2B"/>
    <w:rsid w:val="00E92D12"/>
    <w:rsid w:val="00E938EE"/>
    <w:rsid w:val="00E94809"/>
    <w:rsid w:val="00E94B18"/>
    <w:rsid w:val="00E9501E"/>
    <w:rsid w:val="00E95346"/>
    <w:rsid w:val="00E95B44"/>
    <w:rsid w:val="00E96BFD"/>
    <w:rsid w:val="00E97321"/>
    <w:rsid w:val="00EA0959"/>
    <w:rsid w:val="00EA11BD"/>
    <w:rsid w:val="00EA1358"/>
    <w:rsid w:val="00EA1A62"/>
    <w:rsid w:val="00EA1D33"/>
    <w:rsid w:val="00EA2588"/>
    <w:rsid w:val="00EA2D9E"/>
    <w:rsid w:val="00EA3ED8"/>
    <w:rsid w:val="00EA5248"/>
    <w:rsid w:val="00EA525C"/>
    <w:rsid w:val="00EA5634"/>
    <w:rsid w:val="00EA72D4"/>
    <w:rsid w:val="00EA757B"/>
    <w:rsid w:val="00EA77D9"/>
    <w:rsid w:val="00EA7981"/>
    <w:rsid w:val="00EA7AF6"/>
    <w:rsid w:val="00EA7AFC"/>
    <w:rsid w:val="00EB054A"/>
    <w:rsid w:val="00EB08A4"/>
    <w:rsid w:val="00EB0D96"/>
    <w:rsid w:val="00EB10A8"/>
    <w:rsid w:val="00EB1BA8"/>
    <w:rsid w:val="00EB1D4B"/>
    <w:rsid w:val="00EB2299"/>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4F5D"/>
    <w:rsid w:val="00EC5629"/>
    <w:rsid w:val="00EC5675"/>
    <w:rsid w:val="00EC653D"/>
    <w:rsid w:val="00EC6B4E"/>
    <w:rsid w:val="00EC6EBE"/>
    <w:rsid w:val="00EC79A8"/>
    <w:rsid w:val="00EC7D75"/>
    <w:rsid w:val="00EC7D86"/>
    <w:rsid w:val="00ED0667"/>
    <w:rsid w:val="00ED0DBA"/>
    <w:rsid w:val="00ED1F08"/>
    <w:rsid w:val="00ED1FE2"/>
    <w:rsid w:val="00ED40D9"/>
    <w:rsid w:val="00ED4699"/>
    <w:rsid w:val="00ED4794"/>
    <w:rsid w:val="00ED5A14"/>
    <w:rsid w:val="00ED7B70"/>
    <w:rsid w:val="00EE09B8"/>
    <w:rsid w:val="00EE0B84"/>
    <w:rsid w:val="00EE0DD3"/>
    <w:rsid w:val="00EE16CE"/>
    <w:rsid w:val="00EE1E70"/>
    <w:rsid w:val="00EE2437"/>
    <w:rsid w:val="00EE2586"/>
    <w:rsid w:val="00EE2666"/>
    <w:rsid w:val="00EE453C"/>
    <w:rsid w:val="00EE52C9"/>
    <w:rsid w:val="00EE5966"/>
    <w:rsid w:val="00EE5A26"/>
    <w:rsid w:val="00EE5D67"/>
    <w:rsid w:val="00EE5DE2"/>
    <w:rsid w:val="00EE5ED6"/>
    <w:rsid w:val="00EE6065"/>
    <w:rsid w:val="00EE61DC"/>
    <w:rsid w:val="00EE7FB6"/>
    <w:rsid w:val="00EF0769"/>
    <w:rsid w:val="00EF1174"/>
    <w:rsid w:val="00EF1AEB"/>
    <w:rsid w:val="00EF1C3A"/>
    <w:rsid w:val="00EF1F39"/>
    <w:rsid w:val="00EF3073"/>
    <w:rsid w:val="00EF3132"/>
    <w:rsid w:val="00EF3817"/>
    <w:rsid w:val="00EF39BB"/>
    <w:rsid w:val="00EF39D0"/>
    <w:rsid w:val="00EF4C19"/>
    <w:rsid w:val="00EF4D2F"/>
    <w:rsid w:val="00EF50B1"/>
    <w:rsid w:val="00EF5196"/>
    <w:rsid w:val="00EF5D59"/>
    <w:rsid w:val="00EF5FF5"/>
    <w:rsid w:val="00EF64AA"/>
    <w:rsid w:val="00EF6AC7"/>
    <w:rsid w:val="00EF6B97"/>
    <w:rsid w:val="00EF7409"/>
    <w:rsid w:val="00EF76DF"/>
    <w:rsid w:val="00F002B5"/>
    <w:rsid w:val="00F00359"/>
    <w:rsid w:val="00F0087A"/>
    <w:rsid w:val="00F01A3A"/>
    <w:rsid w:val="00F022FE"/>
    <w:rsid w:val="00F027F1"/>
    <w:rsid w:val="00F03FAF"/>
    <w:rsid w:val="00F041F0"/>
    <w:rsid w:val="00F04A90"/>
    <w:rsid w:val="00F04C1C"/>
    <w:rsid w:val="00F054D0"/>
    <w:rsid w:val="00F057AB"/>
    <w:rsid w:val="00F063B8"/>
    <w:rsid w:val="00F06B66"/>
    <w:rsid w:val="00F07638"/>
    <w:rsid w:val="00F077CF"/>
    <w:rsid w:val="00F07E90"/>
    <w:rsid w:val="00F10613"/>
    <w:rsid w:val="00F10886"/>
    <w:rsid w:val="00F113B2"/>
    <w:rsid w:val="00F1203E"/>
    <w:rsid w:val="00F14A38"/>
    <w:rsid w:val="00F14C58"/>
    <w:rsid w:val="00F14F57"/>
    <w:rsid w:val="00F1506E"/>
    <w:rsid w:val="00F1647C"/>
    <w:rsid w:val="00F17368"/>
    <w:rsid w:val="00F17BAF"/>
    <w:rsid w:val="00F22071"/>
    <w:rsid w:val="00F223B6"/>
    <w:rsid w:val="00F2379F"/>
    <w:rsid w:val="00F2392E"/>
    <w:rsid w:val="00F23F86"/>
    <w:rsid w:val="00F2403B"/>
    <w:rsid w:val="00F24FAB"/>
    <w:rsid w:val="00F251F2"/>
    <w:rsid w:val="00F25E02"/>
    <w:rsid w:val="00F260CB"/>
    <w:rsid w:val="00F26A89"/>
    <w:rsid w:val="00F26B53"/>
    <w:rsid w:val="00F26D0E"/>
    <w:rsid w:val="00F313D8"/>
    <w:rsid w:val="00F321C0"/>
    <w:rsid w:val="00F32DD4"/>
    <w:rsid w:val="00F33C43"/>
    <w:rsid w:val="00F34904"/>
    <w:rsid w:val="00F34BF0"/>
    <w:rsid w:val="00F3533C"/>
    <w:rsid w:val="00F358F6"/>
    <w:rsid w:val="00F35D23"/>
    <w:rsid w:val="00F35EF5"/>
    <w:rsid w:val="00F35F6C"/>
    <w:rsid w:val="00F371F7"/>
    <w:rsid w:val="00F37793"/>
    <w:rsid w:val="00F37A7E"/>
    <w:rsid w:val="00F40961"/>
    <w:rsid w:val="00F40C58"/>
    <w:rsid w:val="00F414DC"/>
    <w:rsid w:val="00F41C1F"/>
    <w:rsid w:val="00F421C0"/>
    <w:rsid w:val="00F42A61"/>
    <w:rsid w:val="00F42C97"/>
    <w:rsid w:val="00F43047"/>
    <w:rsid w:val="00F430EA"/>
    <w:rsid w:val="00F43450"/>
    <w:rsid w:val="00F43F07"/>
    <w:rsid w:val="00F449B5"/>
    <w:rsid w:val="00F44C8C"/>
    <w:rsid w:val="00F44CB2"/>
    <w:rsid w:val="00F45027"/>
    <w:rsid w:val="00F455D9"/>
    <w:rsid w:val="00F45CFB"/>
    <w:rsid w:val="00F45DB1"/>
    <w:rsid w:val="00F466F1"/>
    <w:rsid w:val="00F46E2E"/>
    <w:rsid w:val="00F477E4"/>
    <w:rsid w:val="00F51267"/>
    <w:rsid w:val="00F517B4"/>
    <w:rsid w:val="00F526CF"/>
    <w:rsid w:val="00F53242"/>
    <w:rsid w:val="00F53598"/>
    <w:rsid w:val="00F53EFB"/>
    <w:rsid w:val="00F5455C"/>
    <w:rsid w:val="00F5673F"/>
    <w:rsid w:val="00F567FF"/>
    <w:rsid w:val="00F56861"/>
    <w:rsid w:val="00F569A5"/>
    <w:rsid w:val="00F56AF9"/>
    <w:rsid w:val="00F56DEF"/>
    <w:rsid w:val="00F5792A"/>
    <w:rsid w:val="00F60493"/>
    <w:rsid w:val="00F62B52"/>
    <w:rsid w:val="00F632AD"/>
    <w:rsid w:val="00F634B8"/>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6C2C"/>
    <w:rsid w:val="00F87492"/>
    <w:rsid w:val="00F87EAF"/>
    <w:rsid w:val="00F90570"/>
    <w:rsid w:val="00F90F76"/>
    <w:rsid w:val="00F914BB"/>
    <w:rsid w:val="00F91A03"/>
    <w:rsid w:val="00F91D33"/>
    <w:rsid w:val="00F92404"/>
    <w:rsid w:val="00F9261E"/>
    <w:rsid w:val="00F92F7F"/>
    <w:rsid w:val="00F93EF9"/>
    <w:rsid w:val="00F9428C"/>
    <w:rsid w:val="00F9556B"/>
    <w:rsid w:val="00F960F8"/>
    <w:rsid w:val="00F9630B"/>
    <w:rsid w:val="00F9639A"/>
    <w:rsid w:val="00F97859"/>
    <w:rsid w:val="00FA0311"/>
    <w:rsid w:val="00FA0975"/>
    <w:rsid w:val="00FA0CF3"/>
    <w:rsid w:val="00FA2911"/>
    <w:rsid w:val="00FA2959"/>
    <w:rsid w:val="00FA3AF6"/>
    <w:rsid w:val="00FA3F21"/>
    <w:rsid w:val="00FA43BE"/>
    <w:rsid w:val="00FA45AB"/>
    <w:rsid w:val="00FA5164"/>
    <w:rsid w:val="00FA5189"/>
    <w:rsid w:val="00FA51DF"/>
    <w:rsid w:val="00FA529C"/>
    <w:rsid w:val="00FA555E"/>
    <w:rsid w:val="00FA5667"/>
    <w:rsid w:val="00FA58A9"/>
    <w:rsid w:val="00FA5D29"/>
    <w:rsid w:val="00FA782F"/>
    <w:rsid w:val="00FA7E8C"/>
    <w:rsid w:val="00FB1198"/>
    <w:rsid w:val="00FB224C"/>
    <w:rsid w:val="00FB254C"/>
    <w:rsid w:val="00FB2F04"/>
    <w:rsid w:val="00FB42AE"/>
    <w:rsid w:val="00FB4BF0"/>
    <w:rsid w:val="00FB5B74"/>
    <w:rsid w:val="00FB5D55"/>
    <w:rsid w:val="00FB5FDF"/>
    <w:rsid w:val="00FB61D4"/>
    <w:rsid w:val="00FB7D6C"/>
    <w:rsid w:val="00FC048F"/>
    <w:rsid w:val="00FC0A76"/>
    <w:rsid w:val="00FC26BF"/>
    <w:rsid w:val="00FC27DB"/>
    <w:rsid w:val="00FC2D0E"/>
    <w:rsid w:val="00FC31D5"/>
    <w:rsid w:val="00FC4450"/>
    <w:rsid w:val="00FC54ED"/>
    <w:rsid w:val="00FC5602"/>
    <w:rsid w:val="00FC5EED"/>
    <w:rsid w:val="00FC679C"/>
    <w:rsid w:val="00FC6C36"/>
    <w:rsid w:val="00FC74C4"/>
    <w:rsid w:val="00FC7836"/>
    <w:rsid w:val="00FC788F"/>
    <w:rsid w:val="00FC7F40"/>
    <w:rsid w:val="00FD0956"/>
    <w:rsid w:val="00FD191B"/>
    <w:rsid w:val="00FD1B0C"/>
    <w:rsid w:val="00FD1BE0"/>
    <w:rsid w:val="00FD35F6"/>
    <w:rsid w:val="00FD3880"/>
    <w:rsid w:val="00FD501D"/>
    <w:rsid w:val="00FD58F8"/>
    <w:rsid w:val="00FD6678"/>
    <w:rsid w:val="00FD67AC"/>
    <w:rsid w:val="00FD72E1"/>
    <w:rsid w:val="00FD7465"/>
    <w:rsid w:val="00FD78A0"/>
    <w:rsid w:val="00FE02A2"/>
    <w:rsid w:val="00FE08B7"/>
    <w:rsid w:val="00FE0C60"/>
    <w:rsid w:val="00FE0D40"/>
    <w:rsid w:val="00FE10B1"/>
    <w:rsid w:val="00FE1259"/>
    <w:rsid w:val="00FE170B"/>
    <w:rsid w:val="00FE1954"/>
    <w:rsid w:val="00FE1D25"/>
    <w:rsid w:val="00FE2AFC"/>
    <w:rsid w:val="00FE2C47"/>
    <w:rsid w:val="00FE2CBC"/>
    <w:rsid w:val="00FE2F27"/>
    <w:rsid w:val="00FE448F"/>
    <w:rsid w:val="00FE46F5"/>
    <w:rsid w:val="00FE4B54"/>
    <w:rsid w:val="00FE573C"/>
    <w:rsid w:val="00FE6789"/>
    <w:rsid w:val="00FE69C9"/>
    <w:rsid w:val="00FE6D63"/>
    <w:rsid w:val="00FE7912"/>
    <w:rsid w:val="00FF0840"/>
    <w:rsid w:val="00FF0AD4"/>
    <w:rsid w:val="00FF2EE8"/>
    <w:rsid w:val="00FF30E6"/>
    <w:rsid w:val="00FF3812"/>
    <w:rsid w:val="00FF50F6"/>
    <w:rsid w:val="00FF5AC1"/>
    <w:rsid w:val="00FF5CD1"/>
    <w:rsid w:val="00FF5CEE"/>
    <w:rsid w:val="00FF5FFE"/>
    <w:rsid w:val="00FF704C"/>
    <w:rsid w:val="00FF75C3"/>
    <w:rsid w:val="00FF7C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 w:type="paragraph" w:customStyle="1" w:styleId="3GPPHeader">
    <w:name w:val="3GPP_Header"/>
    <w:basedOn w:val="a"/>
    <w:rsid w:val="004B0C27"/>
    <w:pPr>
      <w:tabs>
        <w:tab w:val="left" w:pos="1701"/>
        <w:tab w:val="right" w:pos="9639"/>
      </w:tabs>
      <w:overflowPunct w:val="0"/>
      <w:autoSpaceDE w:val="0"/>
      <w:autoSpaceDN w:val="0"/>
      <w:adjustRightInd w:val="0"/>
      <w:spacing w:after="240"/>
      <w:jc w:val="both"/>
      <w:textAlignment w:val="baseline"/>
    </w:pPr>
    <w:rPr>
      <w:rFonts w:ascii="Arial" w:eastAsia="宋体" w:hAnsi="Arial" w:cs="CG Times (W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 w:type="paragraph" w:customStyle="1" w:styleId="3GPPHeader">
    <w:name w:val="3GPP_Header"/>
    <w:basedOn w:val="a"/>
    <w:rsid w:val="004B0C27"/>
    <w:pPr>
      <w:tabs>
        <w:tab w:val="left" w:pos="1701"/>
        <w:tab w:val="right" w:pos="9639"/>
      </w:tabs>
      <w:overflowPunct w:val="0"/>
      <w:autoSpaceDE w:val="0"/>
      <w:autoSpaceDN w:val="0"/>
      <w:adjustRightInd w:val="0"/>
      <w:spacing w:after="240"/>
      <w:jc w:val="both"/>
      <w:textAlignment w:val="baseline"/>
    </w:pPr>
    <w:rPr>
      <w:rFonts w:ascii="Arial" w:eastAsia="宋体"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643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8609369">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180123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53270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997028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241389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903552">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49594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049455">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99541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9491712">
      <w:bodyDiv w:val="1"/>
      <w:marLeft w:val="0"/>
      <w:marRight w:val="0"/>
      <w:marTop w:val="0"/>
      <w:marBottom w:val="0"/>
      <w:divBdr>
        <w:top w:val="none" w:sz="0" w:space="0" w:color="auto"/>
        <w:left w:val="none" w:sz="0" w:space="0" w:color="auto"/>
        <w:bottom w:val="none" w:sz="0" w:space="0" w:color="auto"/>
        <w:right w:val="none" w:sz="0" w:space="0" w:color="auto"/>
      </w:divBdr>
    </w:div>
    <w:div w:id="19101851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E3811-39DB-48D1-8903-C2D6AE94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2019-08-16T06:03:00Z</dcterms:created>
  <dcterms:modified xsi:type="dcterms:W3CDTF">2019-08-16T06:51:00Z</dcterms:modified>
</cp:coreProperties>
</file>