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454539E" w:rsidR="00280DD1" w:rsidRDefault="00022AE2" w:rsidP="00280DD1">
      <w:pPr>
        <w:pStyle w:val="3GPPHeader"/>
        <w:spacing w:after="60"/>
        <w:rPr>
          <w:sz w:val="32"/>
          <w:szCs w:val="32"/>
          <w:highlight w:val="yellow"/>
        </w:rPr>
      </w:pPr>
      <w:r w:rsidRPr="004F506B">
        <w:t>3GPP TSG-RAN WG2#10</w:t>
      </w:r>
      <w:r w:rsidR="0081593E">
        <w:t>7</w:t>
      </w:r>
      <w:r w:rsidR="00280DD1">
        <w:tab/>
      </w:r>
      <w:r w:rsidR="00235D15" w:rsidRPr="00235D15">
        <w:rPr>
          <w:sz w:val="32"/>
          <w:szCs w:val="32"/>
        </w:rPr>
        <w:t>R2-191084</w:t>
      </w:r>
      <w:r w:rsidR="00235D15">
        <w:rPr>
          <w:sz w:val="32"/>
          <w:szCs w:val="32"/>
        </w:rPr>
        <w:t>6</w:t>
      </w:r>
    </w:p>
    <w:p w14:paraId="63B03AD2" w14:textId="146518E1" w:rsidR="00E90E49" w:rsidRDefault="0081593E" w:rsidP="00357380">
      <w:pPr>
        <w:pStyle w:val="3GPPHeader"/>
        <w:rPr>
          <w:noProof/>
        </w:rPr>
      </w:pPr>
      <w:r w:rsidRPr="0081593E">
        <w:rPr>
          <w:noProof/>
        </w:rPr>
        <w:t>Prague, CZ</w:t>
      </w:r>
      <w:r w:rsidR="000949CA" w:rsidRPr="000949CA">
        <w:rPr>
          <w:noProof/>
        </w:rPr>
        <w:t xml:space="preserve">, </w:t>
      </w:r>
      <w:r>
        <w:rPr>
          <w:noProof/>
        </w:rPr>
        <w:t>26</w:t>
      </w:r>
      <w:r w:rsidR="000949CA" w:rsidRPr="000949CA">
        <w:rPr>
          <w:noProof/>
        </w:rPr>
        <w:t>-</w:t>
      </w:r>
      <w:r>
        <w:rPr>
          <w:noProof/>
        </w:rPr>
        <w:t>30</w:t>
      </w:r>
      <w:r w:rsidR="000949CA" w:rsidRPr="000949CA">
        <w:rPr>
          <w:noProof/>
        </w:rPr>
        <w:t xml:space="preserve"> </w:t>
      </w:r>
      <w:r>
        <w:rPr>
          <w:noProof/>
        </w:rPr>
        <w:t>August</w:t>
      </w:r>
      <w:r w:rsidR="000949CA" w:rsidRPr="000949CA">
        <w:rPr>
          <w:noProof/>
        </w:rPr>
        <w:t xml:space="preserve"> 2019</w:t>
      </w:r>
    </w:p>
    <w:p w14:paraId="25DB88AF" w14:textId="77777777" w:rsidR="00BC269C" w:rsidRPr="00CE0424" w:rsidRDefault="00BC269C" w:rsidP="00357380">
      <w:pPr>
        <w:pStyle w:val="3GPPHeader"/>
      </w:pPr>
    </w:p>
    <w:p w14:paraId="7ACD7EB9" w14:textId="0B09A8D9" w:rsidR="00E90E49" w:rsidRPr="009426A1" w:rsidRDefault="00E90E49" w:rsidP="00311702">
      <w:pPr>
        <w:pStyle w:val="3GPPHeader"/>
        <w:rPr>
          <w:sz w:val="22"/>
          <w:szCs w:val="22"/>
          <w:lang w:val="en-US"/>
        </w:rPr>
      </w:pPr>
      <w:r w:rsidRPr="006B387C">
        <w:rPr>
          <w:sz w:val="22"/>
          <w:szCs w:val="22"/>
          <w:lang w:val="en-US"/>
        </w:rPr>
        <w:t>Agenda Item:</w:t>
      </w:r>
      <w:r w:rsidRPr="006B387C">
        <w:rPr>
          <w:sz w:val="22"/>
          <w:szCs w:val="22"/>
          <w:lang w:val="en-US"/>
        </w:rPr>
        <w:tab/>
      </w:r>
      <w:r w:rsidR="006B387C" w:rsidRPr="006B387C">
        <w:rPr>
          <w:sz w:val="22"/>
          <w:szCs w:val="22"/>
          <w:lang w:val="en-US"/>
        </w:rPr>
        <w:t>11.12.</w:t>
      </w:r>
      <w:r w:rsidR="00365FEE">
        <w:rPr>
          <w:sz w:val="22"/>
          <w:szCs w:val="22"/>
          <w:lang w:val="en-US"/>
        </w:rPr>
        <w:t>4</w:t>
      </w:r>
      <w:r w:rsidR="006B387C" w:rsidRPr="006B387C">
        <w:rPr>
          <w:sz w:val="22"/>
          <w:szCs w:val="22"/>
          <w:lang w:val="en-US"/>
        </w:rPr>
        <w:t xml:space="preserve"> </w:t>
      </w:r>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2DC4684F"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5E2B59">
        <w:rPr>
          <w:rFonts w:cs="Arial"/>
          <w:color w:val="333333"/>
          <w:sz w:val="21"/>
          <w:szCs w:val="21"/>
        </w:rPr>
        <w:t>Differentiation of DL and UL causes at RLF occurrence</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bookmarkStart w:id="0" w:name="_GoBack"/>
    </w:p>
    <w:bookmarkEnd w:id="0"/>
    <w:p w14:paraId="5BE30A7B" w14:textId="77777777" w:rsidR="00C24345" w:rsidRDefault="00E90E49" w:rsidP="00A2052C">
      <w:pPr>
        <w:pStyle w:val="Heading1"/>
      </w:pPr>
      <w:r w:rsidRPr="00CE0424">
        <w:t>Introduction</w:t>
      </w:r>
    </w:p>
    <w:p w14:paraId="5CD6EE2E" w14:textId="74B6D6FC" w:rsidR="00723784" w:rsidRDefault="00723784" w:rsidP="00723784">
      <w:pPr>
        <w:rPr>
          <w:lang w:eastAsia="ja-JP"/>
        </w:rPr>
      </w:pPr>
      <w:bookmarkStart w:id="1" w:name="_Ref178064866"/>
      <w:r>
        <w:rPr>
          <w:lang w:eastAsia="ja-JP"/>
        </w:rPr>
        <w:t>In RAN2 #105</w:t>
      </w:r>
      <w:r w:rsidR="00560B4A">
        <w:rPr>
          <w:lang w:eastAsia="ja-JP"/>
        </w:rPr>
        <w:t xml:space="preserve">bis </w:t>
      </w:r>
      <w:r>
        <w:rPr>
          <w:lang w:eastAsia="ja-JP"/>
        </w:rPr>
        <w:t xml:space="preserve">in </w:t>
      </w:r>
      <w:r w:rsidR="00560B4A">
        <w:rPr>
          <w:lang w:eastAsia="ja-JP"/>
        </w:rPr>
        <w:t>Xi’an</w:t>
      </w:r>
      <w:r>
        <w:rPr>
          <w:lang w:eastAsia="ja-JP"/>
        </w:rPr>
        <w:t>,</w:t>
      </w:r>
      <w:r w:rsidR="00902B50">
        <w:rPr>
          <w:lang w:eastAsia="ja-JP"/>
        </w:rPr>
        <w:t xml:space="preserve"> identification of </w:t>
      </w:r>
      <w:r w:rsidR="00712D51">
        <w:rPr>
          <w:lang w:eastAsia="ja-JP"/>
        </w:rPr>
        <w:t>UL and DL cause of RLF was discussed, and</w:t>
      </w:r>
      <w:r>
        <w:rPr>
          <w:lang w:eastAsia="ja-JP"/>
        </w:rPr>
        <w:t xml:space="preserve"> </w:t>
      </w:r>
      <w:r w:rsidR="00B12A62">
        <w:rPr>
          <w:lang w:eastAsia="ja-JP"/>
        </w:rPr>
        <w:t>the following was agreed</w:t>
      </w:r>
      <w:r w:rsidR="00712D51">
        <w:rPr>
          <w:lang w:eastAsia="ja-JP"/>
        </w:rPr>
        <w:t>;</w:t>
      </w:r>
    </w:p>
    <w:p w14:paraId="3093F0D3" w14:textId="77777777" w:rsidR="00B12A62" w:rsidRPr="00306C32" w:rsidRDefault="00B12A62" w:rsidP="00B12A62">
      <w:pPr>
        <w:pStyle w:val="Doc-text2"/>
        <w:pBdr>
          <w:top w:val="single" w:sz="4" w:space="1" w:color="auto"/>
          <w:left w:val="single" w:sz="4" w:space="4" w:color="auto"/>
          <w:bottom w:val="single" w:sz="4" w:space="1" w:color="auto"/>
          <w:right w:val="single" w:sz="4" w:space="4" w:color="auto"/>
        </w:pBdr>
      </w:pPr>
      <w:r>
        <w:t>Agreements:</w:t>
      </w:r>
    </w:p>
    <w:p w14:paraId="368AADBD" w14:textId="5716354B" w:rsidR="00B12A62" w:rsidRDefault="00B12A62" w:rsidP="00B12A62">
      <w:pPr>
        <w:pStyle w:val="Doc-text2"/>
        <w:pBdr>
          <w:top w:val="single" w:sz="4" w:space="1" w:color="auto"/>
          <w:left w:val="single" w:sz="4" w:space="4" w:color="auto"/>
          <w:bottom w:val="single" w:sz="4" w:space="1" w:color="auto"/>
          <w:right w:val="single" w:sz="4" w:space="4" w:color="auto"/>
        </w:pBdr>
      </w:pPr>
      <w:r w:rsidRPr="00306C32">
        <w:rPr>
          <w:b/>
        </w:rPr>
        <w:t>1</w:t>
      </w:r>
      <w:r w:rsidRPr="00306C32">
        <w:t xml:space="preserve">: </w:t>
      </w:r>
      <w:r>
        <w:tab/>
        <w:t xml:space="preserve">Agree the use case that </w:t>
      </w:r>
      <w:r w:rsidRPr="00306C32">
        <w:t xml:space="preserve">NR RLF Report </w:t>
      </w:r>
      <w:r>
        <w:t xml:space="preserve">can indicate the </w:t>
      </w:r>
      <w:r w:rsidRPr="00306C32">
        <w:t>information</w:t>
      </w:r>
      <w:r>
        <w:t xml:space="preserve"> to differentiate</w:t>
      </w:r>
      <w:r w:rsidRPr="00306C32">
        <w:t xml:space="preserve"> DL </w:t>
      </w:r>
      <w:r>
        <w:t xml:space="preserve">and UL </w:t>
      </w:r>
      <w:r w:rsidRPr="00306C32">
        <w:t xml:space="preserve">availability after RLF occurrence. </w:t>
      </w:r>
      <w:r>
        <w:t>Solution is FFS.</w:t>
      </w:r>
    </w:p>
    <w:p w14:paraId="05325DE3" w14:textId="5B364322" w:rsidR="00695646" w:rsidRDefault="00B12A62" w:rsidP="00695646">
      <w:pPr>
        <w:pStyle w:val="Doc-text2"/>
        <w:pBdr>
          <w:top w:val="single" w:sz="4" w:space="1" w:color="auto"/>
          <w:left w:val="single" w:sz="4" w:space="4" w:color="auto"/>
          <w:bottom w:val="single" w:sz="4" w:space="1" w:color="auto"/>
          <w:right w:val="single" w:sz="4" w:space="4" w:color="auto"/>
        </w:pBdr>
      </w:pPr>
      <w:r w:rsidRPr="00306C32">
        <w:rPr>
          <w:b/>
        </w:rPr>
        <w:t>2</w:t>
      </w:r>
      <w:r w:rsidRPr="00306C32">
        <w:t xml:space="preserve">: </w:t>
      </w:r>
      <w:r>
        <w:tab/>
      </w:r>
      <w:r w:rsidRPr="00306C32">
        <w:t>For NR CEF Report is enhanced with further information elements expressing the number of failed connection setup attempts after RLF</w:t>
      </w:r>
      <w:r>
        <w:t xml:space="preserve"> at least including the number and available location information</w:t>
      </w:r>
      <w:r w:rsidRPr="00306C32">
        <w:t>.</w:t>
      </w:r>
    </w:p>
    <w:p w14:paraId="3411C0F0" w14:textId="77777777" w:rsidR="00695646" w:rsidRDefault="00695646" w:rsidP="00723784">
      <w:pPr>
        <w:rPr>
          <w:lang w:eastAsia="ja-JP"/>
        </w:rPr>
      </w:pPr>
    </w:p>
    <w:p w14:paraId="4E915A80" w14:textId="4DC33366" w:rsidR="00712D51" w:rsidRDefault="00712D51" w:rsidP="00723784">
      <w:pPr>
        <w:rPr>
          <w:lang w:eastAsia="ja-JP"/>
        </w:rPr>
      </w:pPr>
      <w:r>
        <w:rPr>
          <w:lang w:eastAsia="ja-JP"/>
        </w:rPr>
        <w:t xml:space="preserve">In this contribution, we discuss </w:t>
      </w:r>
      <w:r w:rsidR="00722A54">
        <w:rPr>
          <w:lang w:eastAsia="ja-JP"/>
        </w:rPr>
        <w:t xml:space="preserve">how </w:t>
      </w:r>
      <w:r w:rsidR="002D00F1">
        <w:rPr>
          <w:lang w:eastAsia="ja-JP"/>
        </w:rPr>
        <w:t>downlink</w:t>
      </w:r>
      <w:r w:rsidR="006A3926">
        <w:rPr>
          <w:lang w:eastAsia="ja-JP"/>
        </w:rPr>
        <w:t xml:space="preserve"> and uplink causes for the radio link failure</w:t>
      </w:r>
      <w:r w:rsidR="00722A54">
        <w:rPr>
          <w:lang w:eastAsia="ja-JP"/>
        </w:rPr>
        <w:t xml:space="preserve"> can be identified</w:t>
      </w:r>
      <w:r w:rsidR="000B3718">
        <w:rPr>
          <w:lang w:eastAsia="ja-JP"/>
        </w:rPr>
        <w:t xml:space="preserve"> in different cases</w:t>
      </w:r>
      <w:r w:rsidR="00253034">
        <w:rPr>
          <w:lang w:eastAsia="ja-JP"/>
        </w:rPr>
        <w:t>.</w:t>
      </w:r>
    </w:p>
    <w:p w14:paraId="5764FF3A" w14:textId="77777777" w:rsidR="004000E8" w:rsidRPr="00CE0424" w:rsidRDefault="004000E8" w:rsidP="00CE0424">
      <w:pPr>
        <w:pStyle w:val="Heading1"/>
      </w:pPr>
      <w:r w:rsidRPr="00CE0424">
        <w:t>Discussion</w:t>
      </w:r>
      <w:bookmarkEnd w:id="1"/>
    </w:p>
    <w:p w14:paraId="19997713" w14:textId="1771CFD2" w:rsidR="001814AA" w:rsidRDefault="00921C0B" w:rsidP="00921C0B">
      <w:pPr>
        <w:pStyle w:val="Heading2"/>
        <w:rPr>
          <w:lang w:val="en-US"/>
        </w:rPr>
      </w:pPr>
      <w:bookmarkStart w:id="2" w:name="_Ref7169409"/>
      <w:r>
        <w:rPr>
          <w:lang w:val="en-US"/>
        </w:rPr>
        <w:t xml:space="preserve">Brief </w:t>
      </w:r>
      <w:r w:rsidRPr="00921C0B">
        <w:t>introduction</w:t>
      </w:r>
      <w:r>
        <w:rPr>
          <w:lang w:val="en-US"/>
        </w:rPr>
        <w:t xml:space="preserve"> on </w:t>
      </w:r>
      <w:r w:rsidR="001814AA">
        <w:rPr>
          <w:lang w:val="en-US"/>
        </w:rPr>
        <w:t>RLF triggering</w:t>
      </w:r>
      <w:r>
        <w:rPr>
          <w:lang w:val="en-US"/>
        </w:rPr>
        <w:t xml:space="preserve"> points</w:t>
      </w:r>
      <w:r w:rsidR="001814AA">
        <w:rPr>
          <w:lang w:val="en-US"/>
        </w:rPr>
        <w:t xml:space="preserve"> </w:t>
      </w:r>
      <w:r>
        <w:rPr>
          <w:lang w:val="en-US"/>
        </w:rPr>
        <w:t>and reporting mechanism</w:t>
      </w:r>
      <w:bookmarkEnd w:id="2"/>
    </w:p>
    <w:p w14:paraId="1A0E0C53" w14:textId="3D351683" w:rsidR="00C24B48" w:rsidRPr="00673FAA" w:rsidRDefault="00EC1E4E" w:rsidP="003A371D">
      <w:pPr>
        <w:rPr>
          <w:lang w:val="en-US"/>
        </w:rPr>
      </w:pPr>
      <w:r w:rsidRPr="00673FAA">
        <w:rPr>
          <w:lang w:val="en-US"/>
        </w:rPr>
        <w:t>Like</w:t>
      </w:r>
      <w:r w:rsidR="003E6132" w:rsidRPr="00673FAA">
        <w:rPr>
          <w:lang w:val="en-US"/>
        </w:rPr>
        <w:t xml:space="preserve"> </w:t>
      </w:r>
      <w:r w:rsidRPr="00673FAA">
        <w:rPr>
          <w:lang w:val="en-US"/>
        </w:rPr>
        <w:t xml:space="preserve">in </w:t>
      </w:r>
      <w:r w:rsidR="003E6132" w:rsidRPr="00673FAA">
        <w:rPr>
          <w:lang w:val="en-US"/>
        </w:rPr>
        <w:t>LTE, the UE declare</w:t>
      </w:r>
      <w:r w:rsidR="00162D86">
        <w:rPr>
          <w:lang w:val="en-US"/>
        </w:rPr>
        <w:t>s</w:t>
      </w:r>
      <w:r w:rsidR="003E6132" w:rsidRPr="00673FAA">
        <w:rPr>
          <w:lang w:val="en-US"/>
        </w:rPr>
        <w:t xml:space="preserve"> RLF in NR when </w:t>
      </w:r>
      <w:r w:rsidR="00C24B48" w:rsidRPr="00673FAA">
        <w:rPr>
          <w:lang w:val="en-US"/>
        </w:rPr>
        <w:t>one of following conditions are met:</w:t>
      </w:r>
    </w:p>
    <w:p w14:paraId="11608C12" w14:textId="77777777" w:rsidR="00BC2C61" w:rsidRPr="00673FAA" w:rsidRDefault="00BC2C61" w:rsidP="00BC2C61">
      <w:pPr>
        <w:pStyle w:val="ListParagraph"/>
        <w:numPr>
          <w:ilvl w:val="0"/>
          <w:numId w:val="24"/>
        </w:numPr>
        <w:rPr>
          <w:szCs w:val="20"/>
          <w:lang w:val="en-US"/>
        </w:rPr>
      </w:pPr>
      <w:r w:rsidRPr="00673FAA">
        <w:rPr>
          <w:szCs w:val="20"/>
          <w:lang w:val="en-US"/>
        </w:rPr>
        <w:t>Expiry of the radio link monitoring related timer T310;</w:t>
      </w:r>
    </w:p>
    <w:p w14:paraId="3FEA51E6" w14:textId="77777777" w:rsidR="00BC2C61" w:rsidRPr="00673FAA" w:rsidRDefault="00BC2C61" w:rsidP="00BC2C61">
      <w:pPr>
        <w:pStyle w:val="ListParagraph"/>
        <w:numPr>
          <w:ilvl w:val="0"/>
          <w:numId w:val="24"/>
        </w:numPr>
        <w:rPr>
          <w:szCs w:val="20"/>
          <w:lang w:val="en-US"/>
        </w:rPr>
      </w:pPr>
      <w:r w:rsidRPr="00673FAA">
        <w:rPr>
          <w:szCs w:val="20"/>
          <w:lang w:val="en-US"/>
        </w:rPr>
        <w:t>Expiry of the measurement reporting associated timer T312 (not receiving the handover command from the network within this timer’s duration despite sending the measurement report when T310 was running);</w:t>
      </w:r>
    </w:p>
    <w:p w14:paraId="1B54C9B6" w14:textId="77777777" w:rsidR="00BC2C61" w:rsidRPr="00673FAA" w:rsidRDefault="00BC2C61" w:rsidP="00BC2C61">
      <w:pPr>
        <w:pStyle w:val="ListParagraph"/>
        <w:numPr>
          <w:ilvl w:val="0"/>
          <w:numId w:val="24"/>
        </w:numPr>
        <w:rPr>
          <w:szCs w:val="20"/>
          <w:lang w:val="en-US"/>
        </w:rPr>
      </w:pPr>
      <w:r w:rsidRPr="00673FAA">
        <w:rPr>
          <w:szCs w:val="20"/>
          <w:lang w:val="en-US"/>
        </w:rPr>
        <w:t>Upon reaching the maximum number of RLC retransmissions;</w:t>
      </w:r>
    </w:p>
    <w:p w14:paraId="2ED62A31" w14:textId="14D12C2B" w:rsidR="00BC2C61" w:rsidRPr="00673FAA" w:rsidRDefault="00BC2C61" w:rsidP="00BC2C61">
      <w:pPr>
        <w:pStyle w:val="ListParagraph"/>
        <w:numPr>
          <w:ilvl w:val="0"/>
          <w:numId w:val="24"/>
        </w:numPr>
        <w:rPr>
          <w:szCs w:val="20"/>
          <w:lang w:val="en-US"/>
        </w:rPr>
      </w:pPr>
      <w:r w:rsidRPr="00673FAA">
        <w:rPr>
          <w:szCs w:val="20"/>
          <w:lang w:val="en-US"/>
        </w:rPr>
        <w:t>Upon receiving random access problem indication from the MAC entity;</w:t>
      </w:r>
    </w:p>
    <w:p w14:paraId="09CEDAB2" w14:textId="5FB27DB1" w:rsidR="001814AA" w:rsidRPr="00673FAA" w:rsidRDefault="000E36F2" w:rsidP="001814AA">
      <w:pPr>
        <w:rPr>
          <w:rStyle w:val="IvDbodytextChar"/>
          <w:rFonts w:eastAsia="Times New Roman" w:cs="Times New Roman"/>
          <w:spacing w:val="0"/>
          <w:sz w:val="20"/>
          <w:lang w:val="en-US"/>
        </w:rPr>
      </w:pPr>
      <w:r w:rsidRPr="00673FAA">
        <w:rPr>
          <w:szCs w:val="22"/>
          <w:lang w:val="en-US"/>
        </w:rPr>
        <w:t xml:space="preserve">Upon </w:t>
      </w:r>
      <w:r w:rsidR="00A22A89" w:rsidRPr="00673FAA">
        <w:rPr>
          <w:szCs w:val="22"/>
          <w:lang w:val="en-US"/>
        </w:rPr>
        <w:t xml:space="preserve">radio link failure due to one of the </w:t>
      </w:r>
      <w:r w:rsidR="00813BCC" w:rsidRPr="00673FAA">
        <w:rPr>
          <w:szCs w:val="22"/>
          <w:lang w:val="en-US"/>
        </w:rPr>
        <w:t>above-mentioned</w:t>
      </w:r>
      <w:r w:rsidR="00A22A89" w:rsidRPr="00673FAA">
        <w:rPr>
          <w:szCs w:val="22"/>
          <w:lang w:val="en-US"/>
        </w:rPr>
        <w:t xml:space="preserve"> causes, the UE logs/stor</w:t>
      </w:r>
      <w:r w:rsidR="0045709F" w:rsidRPr="00673FAA">
        <w:rPr>
          <w:szCs w:val="22"/>
          <w:lang w:val="en-US"/>
        </w:rPr>
        <w:t>e</w:t>
      </w:r>
      <w:r w:rsidR="00A22A89" w:rsidRPr="00673FAA">
        <w:rPr>
          <w:szCs w:val="22"/>
          <w:lang w:val="en-US"/>
        </w:rPr>
        <w:t xml:space="preserve">s </w:t>
      </w:r>
      <w:r w:rsidR="0045709F" w:rsidRPr="00673FAA">
        <w:rPr>
          <w:szCs w:val="22"/>
          <w:lang w:val="en-US"/>
        </w:rPr>
        <w:t>the RLF report</w:t>
      </w:r>
      <w:r w:rsidR="00095192" w:rsidRPr="00673FAA">
        <w:rPr>
          <w:szCs w:val="22"/>
          <w:lang w:val="en-US"/>
        </w:rPr>
        <w:t xml:space="preserve">. </w:t>
      </w:r>
      <w:r w:rsidR="006467CB" w:rsidRPr="00673FAA">
        <w:rPr>
          <w:szCs w:val="22"/>
          <w:lang w:val="en-US"/>
        </w:rPr>
        <w:t>The c</w:t>
      </w:r>
      <w:r w:rsidR="00095192" w:rsidRPr="00673FAA">
        <w:rPr>
          <w:szCs w:val="22"/>
          <w:lang w:val="en-US"/>
        </w:rPr>
        <w:t xml:space="preserve">ontent of the RLF report is extensively discussed in </w:t>
      </w:r>
      <w:r w:rsidR="005D6776">
        <w:rPr>
          <w:szCs w:val="22"/>
          <w:lang w:val="en-US"/>
        </w:rPr>
        <w:fldChar w:fldCharType="begin"/>
      </w:r>
      <w:r w:rsidR="005D6776">
        <w:rPr>
          <w:szCs w:val="22"/>
          <w:lang w:val="en-US"/>
        </w:rPr>
        <w:instrText xml:space="preserve"> REF _Ref7515430 \w \h </w:instrText>
      </w:r>
      <w:r w:rsidR="005D6776">
        <w:rPr>
          <w:szCs w:val="22"/>
          <w:lang w:val="en-US"/>
        </w:rPr>
      </w:r>
      <w:r w:rsidR="005D6776">
        <w:rPr>
          <w:szCs w:val="22"/>
          <w:lang w:val="en-US"/>
        </w:rPr>
        <w:fldChar w:fldCharType="separate"/>
      </w:r>
      <w:r w:rsidR="009950E7">
        <w:rPr>
          <w:szCs w:val="22"/>
          <w:lang w:val="en-US"/>
        </w:rPr>
        <w:t>[1]</w:t>
      </w:r>
      <w:r w:rsidR="005D6776">
        <w:rPr>
          <w:szCs w:val="22"/>
          <w:lang w:val="en-US"/>
        </w:rPr>
        <w:fldChar w:fldCharType="end"/>
      </w:r>
      <w:r w:rsidR="00095192" w:rsidRPr="00673FAA">
        <w:rPr>
          <w:szCs w:val="22"/>
          <w:lang w:val="en-US"/>
        </w:rPr>
        <w:t xml:space="preserve">. UE </w:t>
      </w:r>
      <w:r w:rsidR="004F33C4" w:rsidRPr="00673FAA">
        <w:rPr>
          <w:szCs w:val="22"/>
          <w:lang w:val="en-US"/>
        </w:rPr>
        <w:t>indicates</w:t>
      </w:r>
      <w:r w:rsidR="0045709F" w:rsidRPr="00673FAA">
        <w:rPr>
          <w:szCs w:val="22"/>
          <w:lang w:val="en-US"/>
        </w:rPr>
        <w:t xml:space="preserve"> availability</w:t>
      </w:r>
      <w:r w:rsidR="00095192" w:rsidRPr="00673FAA">
        <w:rPr>
          <w:szCs w:val="22"/>
          <w:lang w:val="en-US"/>
        </w:rPr>
        <w:t xml:space="preserve"> of the </w:t>
      </w:r>
      <w:r w:rsidR="004F33C4" w:rsidRPr="00673FAA">
        <w:rPr>
          <w:szCs w:val="22"/>
          <w:lang w:val="en-US"/>
        </w:rPr>
        <w:t>RLF report</w:t>
      </w:r>
      <w:r w:rsidR="0045709F" w:rsidRPr="00673FAA">
        <w:rPr>
          <w:szCs w:val="22"/>
          <w:lang w:val="en-US"/>
        </w:rPr>
        <w:t xml:space="preserve"> upon successful </w:t>
      </w:r>
      <w:r w:rsidR="00752076" w:rsidRPr="00673FAA">
        <w:rPr>
          <w:szCs w:val="22"/>
          <w:lang w:val="en-US"/>
        </w:rPr>
        <w:t xml:space="preserve">re-establishment procedure or once it comes back to the connected mode (in case of </w:t>
      </w:r>
      <w:r w:rsidR="00BB13AC" w:rsidRPr="00673FAA">
        <w:rPr>
          <w:szCs w:val="22"/>
          <w:lang w:val="en-US"/>
        </w:rPr>
        <w:t>failure in re-establishment procedure</w:t>
      </w:r>
      <w:r w:rsidR="00752076" w:rsidRPr="00673FAA">
        <w:rPr>
          <w:szCs w:val="22"/>
          <w:lang w:val="en-US"/>
        </w:rPr>
        <w:t>).</w:t>
      </w:r>
      <w:r w:rsidR="003D5C4B" w:rsidRPr="00673FAA">
        <w:rPr>
          <w:szCs w:val="22"/>
          <w:lang w:val="en-US"/>
        </w:rPr>
        <w:t xml:space="preserve"> </w:t>
      </w:r>
      <w:r w:rsidR="001814AA" w:rsidRPr="00673FAA">
        <w:rPr>
          <w:rFonts w:eastAsia="SimSun" w:cs="Arial"/>
          <w:szCs w:val="22"/>
          <w:lang w:val="en-US"/>
        </w:rPr>
        <w:t xml:space="preserve">The existing mechanism to </w:t>
      </w:r>
      <w:r w:rsidR="00921C0B" w:rsidRPr="00673FAA">
        <w:rPr>
          <w:rFonts w:eastAsia="SimSun" w:cs="Arial"/>
          <w:szCs w:val="22"/>
          <w:lang w:val="en-US"/>
        </w:rPr>
        <w:t>obtain</w:t>
      </w:r>
      <w:r w:rsidR="001814AA" w:rsidRPr="00673FAA">
        <w:rPr>
          <w:rFonts w:eastAsia="SimSun" w:cs="Arial"/>
          <w:szCs w:val="22"/>
          <w:lang w:val="en-US"/>
        </w:rPr>
        <w:t xml:space="preserve"> </w:t>
      </w:r>
      <w:r w:rsidR="00921C0B" w:rsidRPr="00673FAA">
        <w:rPr>
          <w:rFonts w:eastAsia="SimSun" w:cs="Arial"/>
          <w:szCs w:val="22"/>
          <w:lang w:val="en-US"/>
        </w:rPr>
        <w:t>an RLF</w:t>
      </w:r>
      <w:r w:rsidR="001814AA" w:rsidRPr="00673FAA">
        <w:rPr>
          <w:rFonts w:eastAsia="SimSun" w:cs="Arial"/>
          <w:szCs w:val="22"/>
          <w:lang w:val="en-US"/>
        </w:rPr>
        <w:t xml:space="preserve"> report in</w:t>
      </w:r>
      <w:r w:rsidR="00921C0B" w:rsidRPr="00673FAA">
        <w:rPr>
          <w:rFonts w:eastAsia="SimSun" w:cs="Arial"/>
          <w:szCs w:val="22"/>
          <w:lang w:val="en-US"/>
        </w:rPr>
        <w:t xml:space="preserve"> the</w:t>
      </w:r>
      <w:r w:rsidR="001814AA" w:rsidRPr="00673FAA">
        <w:rPr>
          <w:rFonts w:eastAsia="SimSun" w:cs="Arial"/>
          <w:szCs w:val="22"/>
          <w:lang w:val="en-US"/>
        </w:rPr>
        <w:t xml:space="preserve"> LTE </w:t>
      </w:r>
      <w:r w:rsidR="00921C0B" w:rsidRPr="00673FAA">
        <w:rPr>
          <w:rFonts w:eastAsia="SimSun" w:cs="Arial"/>
          <w:szCs w:val="22"/>
          <w:lang w:val="en-US"/>
        </w:rPr>
        <w:t xml:space="preserve">system </w:t>
      </w:r>
      <w:r w:rsidR="001814AA" w:rsidRPr="00673FAA">
        <w:rPr>
          <w:rFonts w:eastAsia="SimSun" w:cs="Arial"/>
          <w:szCs w:val="22"/>
          <w:lang w:val="en-US"/>
        </w:rPr>
        <w:t xml:space="preserve">is the UE Information procedure </w:t>
      </w:r>
      <w:r w:rsidR="001814AA" w:rsidRPr="00673FAA">
        <w:rPr>
          <w:rStyle w:val="IvDbodytextChar"/>
          <w:sz w:val="20"/>
        </w:rPr>
        <w:t xml:space="preserve">in RRC </w:t>
      </w:r>
      <w:r w:rsidR="00921C0B" w:rsidRPr="00673FAA">
        <w:rPr>
          <w:rStyle w:val="IvDbodytextChar"/>
          <w:sz w:val="20"/>
        </w:rPr>
        <w:t>as specified in s</w:t>
      </w:r>
      <w:r w:rsidR="001814AA" w:rsidRPr="00673FAA">
        <w:rPr>
          <w:rStyle w:val="IvDbodytextChar"/>
          <w:sz w:val="20"/>
        </w:rPr>
        <w:t xml:space="preserve">ection 5.6.5 of </w:t>
      </w:r>
      <w:r w:rsidR="00683498" w:rsidRPr="00673FAA">
        <w:rPr>
          <w:rStyle w:val="IvDbodytextChar"/>
          <w:sz w:val="20"/>
        </w:rPr>
        <w:t xml:space="preserve">RRC specification </w:t>
      </w:r>
      <w:r w:rsidR="001814AA" w:rsidRPr="00673FAA">
        <w:rPr>
          <w:rStyle w:val="IvDbodytextChar"/>
          <w:sz w:val="20"/>
        </w:rPr>
        <w:t>36.331</w:t>
      </w:r>
      <w:r w:rsidR="00683498" w:rsidRPr="00673FAA">
        <w:rPr>
          <w:rStyle w:val="IvDbodytextChar"/>
          <w:sz w:val="20"/>
        </w:rPr>
        <w:t>.</w:t>
      </w:r>
      <w:r w:rsidR="001814AA" w:rsidRPr="00673FAA">
        <w:rPr>
          <w:rStyle w:val="IvDbodytextChar"/>
          <w:sz w:val="20"/>
        </w:rPr>
        <w:t xml:space="preserve"> </w:t>
      </w:r>
      <w:r w:rsidR="00683498" w:rsidRPr="00673FAA">
        <w:rPr>
          <w:rStyle w:val="IvDbodytextChar"/>
          <w:sz w:val="20"/>
        </w:rPr>
        <w:t>The U</w:t>
      </w:r>
      <w:r w:rsidR="001814AA" w:rsidRPr="00673FAA">
        <w:rPr>
          <w:rStyle w:val="IvDbodytextChar"/>
          <w:sz w:val="20"/>
        </w:rPr>
        <w:t xml:space="preserve">E may receive an </w:t>
      </w:r>
      <w:proofErr w:type="spellStart"/>
      <w:r w:rsidR="001814AA" w:rsidRPr="00673FAA">
        <w:rPr>
          <w:rStyle w:val="IvDbodytextChar"/>
          <w:i/>
          <w:sz w:val="20"/>
        </w:rPr>
        <w:t>UEInformationRequest</w:t>
      </w:r>
      <w:proofErr w:type="spellEnd"/>
      <w:r w:rsidR="001814AA" w:rsidRPr="00673FAA">
        <w:rPr>
          <w:rStyle w:val="IvDbodytextChar"/>
          <w:sz w:val="20"/>
        </w:rPr>
        <w:t xml:space="preserve"> containing a flag called </w:t>
      </w:r>
      <w:proofErr w:type="spellStart"/>
      <w:r w:rsidR="00C07612" w:rsidRPr="00673FAA">
        <w:rPr>
          <w:rStyle w:val="IvDbodytextChar"/>
          <w:i/>
          <w:sz w:val="20"/>
        </w:rPr>
        <w:t>rlf</w:t>
      </w:r>
      <w:r w:rsidR="001814AA" w:rsidRPr="00673FAA">
        <w:rPr>
          <w:rStyle w:val="IvDbodytextChar"/>
          <w:i/>
          <w:sz w:val="20"/>
        </w:rPr>
        <w:t>-ReportReq</w:t>
      </w:r>
      <w:proofErr w:type="spellEnd"/>
      <w:r w:rsidR="001814AA" w:rsidRPr="00673FAA">
        <w:rPr>
          <w:rStyle w:val="IvDbodytextChar"/>
          <w:sz w:val="20"/>
        </w:rPr>
        <w:t xml:space="preserve"> set to ‘true’. Upon that the UE sets the content of the information to be included in the </w:t>
      </w:r>
      <w:r w:rsidR="00C07612" w:rsidRPr="00673FAA">
        <w:rPr>
          <w:rStyle w:val="IvDbodytextChar"/>
          <w:sz w:val="20"/>
        </w:rPr>
        <w:t>RLF</w:t>
      </w:r>
      <w:r w:rsidR="001814AA" w:rsidRPr="00673FAA">
        <w:rPr>
          <w:rStyle w:val="IvDbodytextChar"/>
          <w:sz w:val="20"/>
        </w:rPr>
        <w:t xml:space="preserve"> report, to be later transmitted to the network in the </w:t>
      </w:r>
      <w:proofErr w:type="spellStart"/>
      <w:r w:rsidR="001814AA" w:rsidRPr="00673FAA">
        <w:rPr>
          <w:rStyle w:val="IvDbodytextChar"/>
          <w:i/>
          <w:sz w:val="20"/>
        </w:rPr>
        <w:t>UEInformationResponse</w:t>
      </w:r>
      <w:proofErr w:type="spellEnd"/>
      <w:r w:rsidR="001814AA" w:rsidRPr="00673FAA">
        <w:rPr>
          <w:rStyle w:val="IvDbodytextChar"/>
          <w:sz w:val="20"/>
        </w:rPr>
        <w:t xml:space="preserve"> message, as shown below:</w:t>
      </w:r>
    </w:p>
    <w:p w14:paraId="5FA888FF" w14:textId="77777777" w:rsidR="001814AA" w:rsidRDefault="006F2FA1" w:rsidP="001814AA">
      <w:pPr>
        <w:keepNext/>
        <w:jc w:val="center"/>
      </w:pPr>
      <w:r w:rsidRPr="00866AA9">
        <w:rPr>
          <w:b/>
          <w:noProof/>
          <w:lang w:eastAsia="x-none"/>
        </w:rPr>
        <w:object w:dxaOrig="7035" w:dyaOrig="2535" w14:anchorId="1EDF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9pt;height:95.95pt;mso-width-percent:0;mso-height-percent:0;mso-width-percent:0;mso-height-percent:0" o:ole="">
            <v:imagedata r:id="rId12" o:title=""/>
          </v:shape>
          <o:OLEObject Type="Embed" ProgID="Word.Picture.8" ShapeID="_x0000_i1025" DrawAspect="Content" ObjectID="_1627421081" r:id="rId13"/>
        </w:object>
      </w:r>
    </w:p>
    <w:p w14:paraId="5F9C9087" w14:textId="5CFB94AD" w:rsidR="001814AA" w:rsidRDefault="001814AA" w:rsidP="001814AA">
      <w:pPr>
        <w:pStyle w:val="Caption"/>
        <w:rPr>
          <w:rStyle w:val="IvDbodytextChar"/>
        </w:rPr>
      </w:pPr>
      <w:r w:rsidRPr="00E102FB">
        <w:rPr>
          <w:lang w:val="en-US"/>
        </w:rPr>
        <w:t xml:space="preserve">Figure </w:t>
      </w:r>
      <w:r>
        <w:rPr>
          <w:noProof/>
        </w:rPr>
        <w:fldChar w:fldCharType="begin"/>
      </w:r>
      <w:r w:rsidRPr="00E102FB">
        <w:rPr>
          <w:noProof/>
          <w:lang w:val="en-US"/>
        </w:rPr>
        <w:instrText xml:space="preserve"> SEQ Figure \* ARABIC </w:instrText>
      </w:r>
      <w:r>
        <w:rPr>
          <w:noProof/>
        </w:rPr>
        <w:fldChar w:fldCharType="separate"/>
      </w:r>
      <w:r w:rsidR="009950E7">
        <w:rPr>
          <w:noProof/>
          <w:lang w:val="en-US"/>
        </w:rPr>
        <w:t>1</w:t>
      </w:r>
      <w:r>
        <w:rPr>
          <w:noProof/>
        </w:rPr>
        <w:fldChar w:fldCharType="end"/>
      </w:r>
      <w:r w:rsidRPr="00E102FB">
        <w:rPr>
          <w:lang w:val="en-US"/>
        </w:rPr>
        <w:t xml:space="preserve"> UE Information procedure</w:t>
      </w:r>
    </w:p>
    <w:p w14:paraId="4960FC18" w14:textId="21C2C714" w:rsidR="0048434B" w:rsidRDefault="00752076" w:rsidP="005145A8">
      <w:r>
        <w:rPr>
          <w:lang w:val="en-US"/>
        </w:rPr>
        <w:t xml:space="preserve"> </w:t>
      </w:r>
    </w:p>
    <w:p w14:paraId="6E029848" w14:textId="76CEDC26" w:rsidR="00A80115" w:rsidRDefault="00741BBC" w:rsidP="000B587E">
      <w:pPr>
        <w:pStyle w:val="Heading2"/>
        <w:rPr>
          <w:lang w:val="en-US"/>
        </w:rPr>
      </w:pPr>
      <w:r>
        <w:rPr>
          <w:lang w:val="en-US"/>
        </w:rPr>
        <w:t>Radio Link Failure in NR</w:t>
      </w:r>
    </w:p>
    <w:p w14:paraId="5A5FD863" w14:textId="5DC55B52" w:rsidR="00741BBC" w:rsidRDefault="00741BBC" w:rsidP="000B587E">
      <w:pPr>
        <w:rPr>
          <w:lang w:val="en-US"/>
        </w:rPr>
      </w:pPr>
      <w:r>
        <w:rPr>
          <w:lang w:val="en-US"/>
        </w:rPr>
        <w:t xml:space="preserve">It has been </w:t>
      </w:r>
      <w:r w:rsidR="00B57C51">
        <w:rPr>
          <w:lang w:val="en-US"/>
        </w:rPr>
        <w:t>assumed</w:t>
      </w:r>
      <w:r>
        <w:rPr>
          <w:lang w:val="en-US"/>
        </w:rPr>
        <w:t xml:space="preserve"> that the RLF procedure and reporting in NR will be built on the LTE solution. </w:t>
      </w:r>
      <w:r w:rsidR="009D7538">
        <w:rPr>
          <w:lang w:val="en-US"/>
        </w:rPr>
        <w:t xml:space="preserve">The different RLF failure conditions described in section </w:t>
      </w:r>
      <w:r w:rsidR="009D7538">
        <w:rPr>
          <w:lang w:val="en-US"/>
        </w:rPr>
        <w:fldChar w:fldCharType="begin"/>
      </w:r>
      <w:r w:rsidR="009D7538">
        <w:rPr>
          <w:lang w:val="en-US"/>
        </w:rPr>
        <w:instrText xml:space="preserve"> REF _Ref7169409 \r \h </w:instrText>
      </w:r>
      <w:r w:rsidR="009D7538">
        <w:rPr>
          <w:lang w:val="en-US"/>
        </w:rPr>
      </w:r>
      <w:r w:rsidR="009D7538">
        <w:rPr>
          <w:lang w:val="en-US"/>
        </w:rPr>
        <w:fldChar w:fldCharType="separate"/>
      </w:r>
      <w:r w:rsidR="009950E7">
        <w:rPr>
          <w:lang w:val="en-US"/>
        </w:rPr>
        <w:t>2.1</w:t>
      </w:r>
      <w:r w:rsidR="009D7538">
        <w:rPr>
          <w:lang w:val="en-US"/>
        </w:rPr>
        <w:fldChar w:fldCharType="end"/>
      </w:r>
      <w:r w:rsidR="009D7538">
        <w:rPr>
          <w:lang w:val="en-US"/>
        </w:rPr>
        <w:t xml:space="preserve"> can therefore be used to identify the cause for the RLF in NR</w:t>
      </w:r>
      <w:r w:rsidR="00CB09AE">
        <w:rPr>
          <w:lang w:val="en-US"/>
        </w:rPr>
        <w:t xml:space="preserve">. In the following, we consider the different failure conditions and how </w:t>
      </w:r>
      <w:r w:rsidR="00EF5401">
        <w:rPr>
          <w:lang w:val="en-US"/>
        </w:rPr>
        <w:t>the network can learn whether the RLF cause was due to uplink or downlink problems</w:t>
      </w:r>
      <w:r w:rsidR="00F16917">
        <w:rPr>
          <w:lang w:val="en-US"/>
        </w:rPr>
        <w:t xml:space="preserve"> in the different cases. Note that although T312 is not yet agreed in NR, it is expected</w:t>
      </w:r>
      <w:r w:rsidR="007B742D">
        <w:rPr>
          <w:lang w:val="en-US"/>
        </w:rPr>
        <w:t xml:space="preserve"> to be av</w:t>
      </w:r>
      <w:r w:rsidR="00D40CA0">
        <w:rPr>
          <w:lang w:val="en-US"/>
        </w:rPr>
        <w:t>a</w:t>
      </w:r>
      <w:r w:rsidR="007B742D">
        <w:rPr>
          <w:lang w:val="en-US"/>
        </w:rPr>
        <w:t>ilable</w:t>
      </w:r>
      <w:r w:rsidR="00F16917">
        <w:rPr>
          <w:lang w:val="en-US"/>
        </w:rPr>
        <w:t xml:space="preserve"> </w:t>
      </w:r>
      <w:r w:rsidR="007B742D">
        <w:rPr>
          <w:lang w:val="en-US"/>
        </w:rPr>
        <w:t>in future releases and is therefore considered as well in the below.</w:t>
      </w:r>
    </w:p>
    <w:p w14:paraId="76E8336B" w14:textId="6132C5AB" w:rsidR="007047ED" w:rsidRPr="007047ED" w:rsidRDefault="007047ED" w:rsidP="007047ED">
      <w:pPr>
        <w:pStyle w:val="Heading3"/>
        <w:rPr>
          <w:lang w:val="en-US"/>
        </w:rPr>
      </w:pPr>
      <w:r w:rsidRPr="007047ED">
        <w:rPr>
          <w:lang w:val="en-US"/>
        </w:rPr>
        <w:t>Expiry of the radio link monitoring related timer T310</w:t>
      </w:r>
    </w:p>
    <w:p w14:paraId="0F8FCB49" w14:textId="5087C3A3" w:rsidR="00E568A4" w:rsidRDefault="00FD596D" w:rsidP="00187ED1">
      <w:pPr>
        <w:rPr>
          <w:lang w:val="en-US"/>
        </w:rPr>
      </w:pPr>
      <w:r>
        <w:rPr>
          <w:lang w:val="en-US"/>
        </w:rPr>
        <w:t xml:space="preserve">The </w:t>
      </w:r>
      <w:r w:rsidR="00E42360">
        <w:rPr>
          <w:lang w:val="en-US"/>
        </w:rPr>
        <w:t xml:space="preserve">timer T310 is </w:t>
      </w:r>
      <w:r w:rsidR="00224E47">
        <w:rPr>
          <w:lang w:val="en-US"/>
        </w:rPr>
        <w:t xml:space="preserve">started </w:t>
      </w:r>
      <w:r>
        <w:rPr>
          <w:lang w:val="en-US"/>
        </w:rPr>
        <w:t xml:space="preserve">for a UE connected to a cell </w:t>
      </w:r>
      <w:r w:rsidR="007848A0">
        <w:rPr>
          <w:lang w:val="en-US"/>
        </w:rPr>
        <w:t xml:space="preserve">when out-of-sync </w:t>
      </w:r>
      <w:r>
        <w:rPr>
          <w:lang w:val="en-US"/>
        </w:rPr>
        <w:t xml:space="preserve">is detected </w:t>
      </w:r>
      <w:r w:rsidR="007848A0">
        <w:rPr>
          <w:lang w:val="en-US"/>
        </w:rPr>
        <w:t>for a specified number of times and</w:t>
      </w:r>
      <w:r w:rsidR="009B4E70">
        <w:rPr>
          <w:lang w:val="en-US"/>
        </w:rPr>
        <w:t xml:space="preserve"> is stopped again if the UE retrieves sync for a specified number of times, or </w:t>
      </w:r>
      <w:r w:rsidR="000868F9">
        <w:rPr>
          <w:lang w:val="en-US"/>
        </w:rPr>
        <w:t>when the UE receives a handover comm</w:t>
      </w:r>
      <w:r w:rsidR="00776FC2">
        <w:rPr>
          <w:lang w:val="en-US"/>
        </w:rPr>
        <w:t>a</w:t>
      </w:r>
      <w:r w:rsidR="000868F9">
        <w:rPr>
          <w:lang w:val="en-US"/>
        </w:rPr>
        <w:t xml:space="preserve">nd. Upon expiry of </w:t>
      </w:r>
      <w:r w:rsidR="00776FC2">
        <w:rPr>
          <w:lang w:val="en-US"/>
        </w:rPr>
        <w:t xml:space="preserve">T310 </w:t>
      </w:r>
      <w:r w:rsidR="004C4A17">
        <w:rPr>
          <w:lang w:val="en-US"/>
        </w:rPr>
        <w:t xml:space="preserve">the UE declares RLF and reports expiry of T310 as the cause. </w:t>
      </w:r>
      <w:r w:rsidR="00133512">
        <w:rPr>
          <w:lang w:val="en-US"/>
        </w:rPr>
        <w:t xml:space="preserve">If the network has sent a handover </w:t>
      </w:r>
      <w:r w:rsidR="004C4A17" w:rsidRPr="000A0C7A">
        <w:rPr>
          <w:lang w:val="en-US"/>
        </w:rPr>
        <w:t xml:space="preserve">command </w:t>
      </w:r>
      <w:r w:rsidR="009352F8" w:rsidRPr="000A0C7A">
        <w:rPr>
          <w:rStyle w:val="CommentReference"/>
          <w:sz w:val="20"/>
          <w:szCs w:val="20"/>
        </w:rPr>
        <w:t>the network can understand that the command did not reach the UE, and that the problem causing the RLF occurred</w:t>
      </w:r>
      <w:r w:rsidR="00710BDF" w:rsidRPr="000A0C7A">
        <w:rPr>
          <w:lang w:val="en-US"/>
        </w:rPr>
        <w:t xml:space="preserve"> </w:t>
      </w:r>
      <w:r w:rsidR="009352F8" w:rsidRPr="000A0C7A">
        <w:rPr>
          <w:lang w:val="en-US"/>
        </w:rPr>
        <w:t>due to a bad downlink.</w:t>
      </w:r>
    </w:p>
    <w:p w14:paraId="03692553" w14:textId="77DE5D1A" w:rsidR="007D1398" w:rsidRPr="007D1398" w:rsidRDefault="008C0FA5" w:rsidP="007D1398">
      <w:pPr>
        <w:pStyle w:val="Observation"/>
        <w:rPr>
          <w:lang w:val="en-US"/>
        </w:rPr>
      </w:pPr>
      <w:bookmarkStart w:id="3" w:name="_Toc7515088"/>
      <w:bookmarkStart w:id="4" w:name="_Toc7515132"/>
      <w:bookmarkStart w:id="5" w:name="_Toc7515408"/>
      <w:bookmarkStart w:id="6" w:name="_Toc7520408"/>
      <w:bookmarkStart w:id="7" w:name="_Toc7706433"/>
      <w:bookmarkStart w:id="8" w:name="_Toc7708365"/>
      <w:bookmarkStart w:id="9" w:name="_Toc7708373"/>
      <w:bookmarkStart w:id="10" w:name="_Toc11932012"/>
      <w:bookmarkStart w:id="11" w:name="_Toc11940723"/>
      <w:bookmarkStart w:id="12" w:name="_Toc12527043"/>
      <w:bookmarkStart w:id="13" w:name="_Toc12527207"/>
      <w:bookmarkStart w:id="14" w:name="_Toc16597822"/>
      <w:bookmarkStart w:id="15" w:name="_Toc16665814"/>
      <w:bookmarkStart w:id="16" w:name="_Toc16700287"/>
      <w:r>
        <w:rPr>
          <w:lang w:val="en-US"/>
        </w:rPr>
        <w:t xml:space="preserve">Upon </w:t>
      </w:r>
      <w:r w:rsidR="0051526A">
        <w:rPr>
          <w:lang w:val="en-US"/>
        </w:rPr>
        <w:t>radio link failure</w:t>
      </w:r>
      <w:r w:rsidR="00720AB5">
        <w:rPr>
          <w:lang w:val="en-US"/>
        </w:rPr>
        <w:t xml:space="preserve"> with cause T310 expiry, </w:t>
      </w:r>
      <w:r w:rsidR="00A13DD3">
        <w:rPr>
          <w:lang w:val="en-US"/>
        </w:rPr>
        <w:t>the network can deduce</w:t>
      </w:r>
      <w:r w:rsidR="003A253F">
        <w:rPr>
          <w:lang w:val="en-US"/>
        </w:rPr>
        <w:t xml:space="preserve"> that the </w:t>
      </w:r>
      <w:r w:rsidR="004E297C">
        <w:rPr>
          <w:lang w:val="en-US"/>
        </w:rPr>
        <w:t>radio link failure</w:t>
      </w:r>
      <w:r w:rsidR="003A253F">
        <w:rPr>
          <w:lang w:val="en-US"/>
        </w:rPr>
        <w:t xml:space="preserve"> cause was related to downlink.</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86AEE28" w14:textId="0E132F75" w:rsidR="00486005" w:rsidRDefault="007047ED" w:rsidP="007047ED">
      <w:pPr>
        <w:pStyle w:val="Heading3"/>
        <w:rPr>
          <w:lang w:val="en-US"/>
        </w:rPr>
      </w:pPr>
      <w:r w:rsidRPr="007047ED">
        <w:rPr>
          <w:lang w:val="en-US"/>
        </w:rPr>
        <w:t>Expiry of the measurement reporting associated timer T312</w:t>
      </w:r>
    </w:p>
    <w:p w14:paraId="41F54149" w14:textId="77777777" w:rsidR="007027D3" w:rsidRDefault="00C73A8F" w:rsidP="00187ED1">
      <w:pPr>
        <w:rPr>
          <w:lang w:val="en-US"/>
        </w:rPr>
      </w:pPr>
      <w:r>
        <w:rPr>
          <w:lang w:val="en-US"/>
        </w:rPr>
        <w:t xml:space="preserve">The timer T312, if supported, is started for a UE connected </w:t>
      </w:r>
      <w:r w:rsidR="000E503B">
        <w:rPr>
          <w:lang w:val="en-US"/>
        </w:rPr>
        <w:t>where T310 is already running (i.e. UE has detected out-of-sync)</w:t>
      </w:r>
      <w:r w:rsidR="00946A47">
        <w:rPr>
          <w:lang w:val="en-US"/>
        </w:rPr>
        <w:t xml:space="preserve"> and where a</w:t>
      </w:r>
      <w:r w:rsidR="00D73B0B">
        <w:rPr>
          <w:lang w:val="en-US"/>
        </w:rPr>
        <w:t xml:space="preserve"> </w:t>
      </w:r>
      <w:r w:rsidR="00190C30">
        <w:rPr>
          <w:lang w:val="en-US"/>
        </w:rPr>
        <w:t xml:space="preserve">measurement report triggering event is fulfilled and </w:t>
      </w:r>
      <w:r w:rsidR="003E0A9F">
        <w:rPr>
          <w:lang w:val="en-US"/>
        </w:rPr>
        <w:t>the measurement reporting procedure is initiated.</w:t>
      </w:r>
      <w:r w:rsidR="00516848">
        <w:rPr>
          <w:lang w:val="en-US"/>
        </w:rPr>
        <w:t xml:space="preserve"> The timer is stopped again if the UE retrieves sync for a specified number of times, or when the UE receives a handover command. </w:t>
      </w:r>
      <w:r w:rsidR="000A0C7A">
        <w:rPr>
          <w:lang w:val="en-US"/>
        </w:rPr>
        <w:t xml:space="preserve">Upon expiry of T312 the UE declares RLF and reports expiry of T312 as the cause. </w:t>
      </w:r>
    </w:p>
    <w:p w14:paraId="567F4108" w14:textId="3FC360EE" w:rsidR="00F60EDC" w:rsidRDefault="00F60EDC" w:rsidP="00187ED1">
      <w:pPr>
        <w:rPr>
          <w:lang w:val="en-US"/>
        </w:rPr>
      </w:pPr>
      <w:r>
        <w:rPr>
          <w:lang w:val="en-US"/>
        </w:rPr>
        <w:t>If the network has</w:t>
      </w:r>
      <w:r w:rsidR="00B17C8A">
        <w:rPr>
          <w:lang w:val="en-US"/>
        </w:rPr>
        <w:t xml:space="preserve"> received a measurement report and</w:t>
      </w:r>
      <w:r>
        <w:rPr>
          <w:lang w:val="en-US"/>
        </w:rPr>
        <w:t xml:space="preserve"> sent a handover </w:t>
      </w:r>
      <w:r w:rsidRPr="000A0C7A">
        <w:rPr>
          <w:lang w:val="en-US"/>
        </w:rPr>
        <w:t xml:space="preserve">command </w:t>
      </w:r>
      <w:r w:rsidRPr="000A0C7A">
        <w:rPr>
          <w:rStyle w:val="CommentReference"/>
          <w:sz w:val="20"/>
          <w:szCs w:val="20"/>
        </w:rPr>
        <w:t>the network can understand that the command did not reach the UE, and that the problem causing the RLF occurred</w:t>
      </w:r>
      <w:r w:rsidRPr="000A0C7A">
        <w:rPr>
          <w:lang w:val="en-US"/>
        </w:rPr>
        <w:t xml:space="preserve"> due to a bad downlink.</w:t>
      </w:r>
      <w:r>
        <w:rPr>
          <w:lang w:val="en-US"/>
        </w:rPr>
        <w:t xml:space="preserve"> </w:t>
      </w:r>
      <w:r w:rsidR="00870E40">
        <w:rPr>
          <w:lang w:val="en-US"/>
        </w:rPr>
        <w:t>(</w:t>
      </w:r>
      <w:r w:rsidR="009466E5">
        <w:rPr>
          <w:lang w:val="en-US"/>
        </w:rPr>
        <w:t xml:space="preserve">Note that in case of a bad uplink the network would not receive a measurement report from the UE, but RLF </w:t>
      </w:r>
      <w:r w:rsidR="008A63A3">
        <w:rPr>
          <w:lang w:val="en-US"/>
        </w:rPr>
        <w:t>would instead be declared due to that the maximum number of retransmissions reached.</w:t>
      </w:r>
      <w:r w:rsidR="00870E40">
        <w:rPr>
          <w:lang w:val="en-US"/>
        </w:rPr>
        <w:t>)</w:t>
      </w:r>
      <w:r w:rsidR="008A63A3" w:rsidRPr="000A0C7A">
        <w:rPr>
          <w:lang w:val="en-US"/>
        </w:rPr>
        <w:t xml:space="preserve"> </w:t>
      </w:r>
    </w:p>
    <w:p w14:paraId="7874C230" w14:textId="75A209E6" w:rsidR="00870E40" w:rsidRPr="007D1398" w:rsidRDefault="00870E40" w:rsidP="00870E40">
      <w:pPr>
        <w:pStyle w:val="Observation"/>
        <w:rPr>
          <w:lang w:val="en-US"/>
        </w:rPr>
      </w:pPr>
      <w:bookmarkStart w:id="17" w:name="_Toc7515089"/>
      <w:bookmarkStart w:id="18" w:name="_Toc7515133"/>
      <w:bookmarkStart w:id="19" w:name="_Toc7515409"/>
      <w:bookmarkStart w:id="20" w:name="_Toc7520409"/>
      <w:bookmarkStart w:id="21" w:name="_Toc7706434"/>
      <w:bookmarkStart w:id="22" w:name="_Toc7708366"/>
      <w:bookmarkStart w:id="23" w:name="_Toc7708374"/>
      <w:bookmarkStart w:id="24" w:name="_Toc11932013"/>
      <w:bookmarkStart w:id="25" w:name="_Toc11940724"/>
      <w:bookmarkStart w:id="26" w:name="_Toc12527044"/>
      <w:bookmarkStart w:id="27" w:name="_Toc12527208"/>
      <w:bookmarkStart w:id="28" w:name="_Toc16597823"/>
      <w:bookmarkStart w:id="29" w:name="_Toc16665815"/>
      <w:bookmarkStart w:id="30" w:name="_Toc16700288"/>
      <w:r>
        <w:rPr>
          <w:lang w:val="en-US"/>
        </w:rPr>
        <w:t>Upon radio link failure with cause T31</w:t>
      </w:r>
      <w:r w:rsidR="00AC7461">
        <w:rPr>
          <w:lang w:val="en-US"/>
        </w:rPr>
        <w:t>2</w:t>
      </w:r>
      <w:r>
        <w:rPr>
          <w:lang w:val="en-US"/>
        </w:rPr>
        <w:t xml:space="preserve"> expiry, the network can deduce that the </w:t>
      </w:r>
      <w:r w:rsidR="004E297C">
        <w:rPr>
          <w:lang w:val="en-US"/>
        </w:rPr>
        <w:t xml:space="preserve">radio link failure </w:t>
      </w:r>
      <w:r>
        <w:rPr>
          <w:lang w:val="en-US"/>
        </w:rPr>
        <w:t>cause was related to downlink.</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AC6D20B" w14:textId="77777777" w:rsidR="00870E40" w:rsidRPr="00870E40" w:rsidRDefault="00870E40" w:rsidP="00870E40">
      <w:pPr>
        <w:rPr>
          <w:lang w:val="en-US"/>
        </w:rPr>
      </w:pPr>
    </w:p>
    <w:p w14:paraId="1A5F00DC" w14:textId="46BAC4A9" w:rsidR="007047ED" w:rsidRDefault="00CA003B" w:rsidP="007047ED">
      <w:pPr>
        <w:pStyle w:val="Heading3"/>
        <w:rPr>
          <w:lang w:val="en-US"/>
        </w:rPr>
      </w:pPr>
      <w:r>
        <w:rPr>
          <w:lang w:val="en-US"/>
        </w:rPr>
        <w:t>R</w:t>
      </w:r>
      <w:r w:rsidR="007047ED" w:rsidRPr="007047ED">
        <w:rPr>
          <w:lang w:val="en-US"/>
        </w:rPr>
        <w:t>eaching the maximum number of RLC retransmissions</w:t>
      </w:r>
    </w:p>
    <w:p w14:paraId="73741448" w14:textId="7666DB1E" w:rsidR="00CA003B" w:rsidRDefault="003566F9" w:rsidP="00187ED1">
      <w:pPr>
        <w:rPr>
          <w:lang w:val="en-US"/>
        </w:rPr>
      </w:pPr>
      <w:r>
        <w:rPr>
          <w:lang w:val="en-US"/>
        </w:rPr>
        <w:t xml:space="preserve">RLF can also be declared upon reaching the maximum number of RLC retransmissions. </w:t>
      </w:r>
      <w:r w:rsidR="005B66D6">
        <w:rPr>
          <w:lang w:val="en-US"/>
        </w:rPr>
        <w:t>The RLF cause is then set to maximum number of RLC retransmissions</w:t>
      </w:r>
      <w:r w:rsidR="00CE741D">
        <w:rPr>
          <w:lang w:val="en-US"/>
        </w:rPr>
        <w:t xml:space="preserve"> and the network can understand that the failure was due to bad uplink.</w:t>
      </w:r>
    </w:p>
    <w:p w14:paraId="62F0FC44" w14:textId="53508113" w:rsidR="00676063" w:rsidRPr="00676063" w:rsidRDefault="00676063" w:rsidP="00676063">
      <w:pPr>
        <w:pStyle w:val="Observation"/>
        <w:rPr>
          <w:lang w:val="en-US"/>
        </w:rPr>
      </w:pPr>
      <w:bookmarkStart w:id="31" w:name="_Toc7515090"/>
      <w:bookmarkStart w:id="32" w:name="_Toc7515134"/>
      <w:bookmarkStart w:id="33" w:name="_Toc7515410"/>
      <w:bookmarkStart w:id="34" w:name="_Toc7520410"/>
      <w:bookmarkStart w:id="35" w:name="_Toc7706435"/>
      <w:bookmarkStart w:id="36" w:name="_Toc7708367"/>
      <w:bookmarkStart w:id="37" w:name="_Toc7708375"/>
      <w:bookmarkStart w:id="38" w:name="_Toc11932014"/>
      <w:bookmarkStart w:id="39" w:name="_Toc11940725"/>
      <w:bookmarkStart w:id="40" w:name="_Toc12527045"/>
      <w:bookmarkStart w:id="41" w:name="_Toc12527209"/>
      <w:bookmarkStart w:id="42" w:name="_Toc16597824"/>
      <w:bookmarkStart w:id="43" w:name="_Toc16665816"/>
      <w:bookmarkStart w:id="44" w:name="_Toc16700289"/>
      <w:r>
        <w:rPr>
          <w:lang w:val="en-US"/>
        </w:rPr>
        <w:t xml:space="preserve">Upon radio link failure with cause RLC maximum number of transmissions, </w:t>
      </w:r>
      <w:bookmarkStart w:id="45" w:name="_Hlk7514276"/>
      <w:r>
        <w:rPr>
          <w:lang w:val="en-US"/>
        </w:rPr>
        <w:t xml:space="preserve">the network can deduce that the </w:t>
      </w:r>
      <w:r w:rsidR="004E297C">
        <w:rPr>
          <w:lang w:val="en-US"/>
        </w:rPr>
        <w:t xml:space="preserve">radio link failure </w:t>
      </w:r>
      <w:r>
        <w:rPr>
          <w:lang w:val="en-US"/>
        </w:rPr>
        <w:t xml:space="preserve">cause was related to </w:t>
      </w:r>
      <w:r w:rsidR="00C0304C">
        <w:rPr>
          <w:lang w:val="en-US"/>
        </w:rPr>
        <w:t>up</w:t>
      </w:r>
      <w:r>
        <w:rPr>
          <w:lang w:val="en-US"/>
        </w:rPr>
        <w:t>link.</w:t>
      </w:r>
      <w:bookmarkEnd w:id="31"/>
      <w:bookmarkEnd w:id="32"/>
      <w:bookmarkEnd w:id="33"/>
      <w:bookmarkEnd w:id="34"/>
      <w:bookmarkEnd w:id="35"/>
      <w:bookmarkEnd w:id="36"/>
      <w:bookmarkEnd w:id="37"/>
      <w:bookmarkEnd w:id="38"/>
      <w:bookmarkEnd w:id="39"/>
      <w:bookmarkEnd w:id="40"/>
      <w:bookmarkEnd w:id="41"/>
      <w:bookmarkEnd w:id="42"/>
      <w:bookmarkEnd w:id="43"/>
      <w:bookmarkEnd w:id="44"/>
    </w:p>
    <w:bookmarkEnd w:id="45"/>
    <w:p w14:paraId="49B0B7E9" w14:textId="347112C0" w:rsidR="007047ED" w:rsidRDefault="00CE741D" w:rsidP="007047ED">
      <w:pPr>
        <w:pStyle w:val="Heading3"/>
        <w:rPr>
          <w:lang w:val="en-US"/>
        </w:rPr>
      </w:pPr>
      <w:r>
        <w:rPr>
          <w:lang w:val="en-US"/>
        </w:rPr>
        <w:t>R</w:t>
      </w:r>
      <w:r w:rsidR="007047ED" w:rsidRPr="007047ED">
        <w:rPr>
          <w:lang w:val="en-US"/>
        </w:rPr>
        <w:t>eceiving random access problem indication from the MAC entity</w:t>
      </w:r>
    </w:p>
    <w:p w14:paraId="42DFF00A" w14:textId="369B8ED8" w:rsidR="00611D7B" w:rsidRPr="00E96B1A" w:rsidRDefault="00B84484" w:rsidP="00187ED1">
      <w:pPr>
        <w:rPr>
          <w:rFonts w:cs="Arial"/>
          <w:lang w:val="en-US"/>
        </w:rPr>
      </w:pPr>
      <w:r>
        <w:rPr>
          <w:lang w:val="en-US"/>
        </w:rPr>
        <w:t>When</w:t>
      </w:r>
      <w:r w:rsidR="00447292">
        <w:rPr>
          <w:lang w:val="en-US"/>
        </w:rPr>
        <w:t xml:space="preserve"> the handover command </w:t>
      </w:r>
      <w:r w:rsidR="0021500D">
        <w:rPr>
          <w:lang w:val="en-US"/>
        </w:rPr>
        <w:t>has reached the UE, a</w:t>
      </w:r>
      <w:r w:rsidR="008E7DB2">
        <w:rPr>
          <w:lang w:val="en-US"/>
        </w:rPr>
        <w:t xml:space="preserve"> </w:t>
      </w:r>
      <w:r w:rsidR="00BB7BA1">
        <w:rPr>
          <w:lang w:val="en-US"/>
        </w:rPr>
        <w:t>random-access</w:t>
      </w:r>
      <w:r w:rsidR="008E7DB2">
        <w:rPr>
          <w:lang w:val="en-US"/>
        </w:rPr>
        <w:t xml:space="preserve"> </w:t>
      </w:r>
      <w:r w:rsidR="00CE3B4B">
        <w:rPr>
          <w:lang w:val="en-US"/>
        </w:rPr>
        <w:t>procedure</w:t>
      </w:r>
      <w:r w:rsidR="0021500D">
        <w:rPr>
          <w:lang w:val="en-US"/>
        </w:rPr>
        <w:t xml:space="preserve"> is started. The </w:t>
      </w:r>
      <w:r w:rsidR="00BB7BA1">
        <w:rPr>
          <w:lang w:val="en-US"/>
        </w:rPr>
        <w:t>random-access</w:t>
      </w:r>
      <w:r w:rsidR="0021500D">
        <w:rPr>
          <w:lang w:val="en-US"/>
        </w:rPr>
        <w:t xml:space="preserve"> </w:t>
      </w:r>
      <w:r w:rsidR="0021500D" w:rsidRPr="00E96B1A">
        <w:rPr>
          <w:rFonts w:cs="Arial"/>
          <w:lang w:val="en-US"/>
        </w:rPr>
        <w:t xml:space="preserve">procedure consists of </w:t>
      </w:r>
      <w:r w:rsidR="00611D7B" w:rsidRPr="00E96B1A">
        <w:rPr>
          <w:rFonts w:cs="Arial"/>
          <w:lang w:val="en-US"/>
        </w:rPr>
        <w:t>the following steps:</w:t>
      </w:r>
    </w:p>
    <w:p w14:paraId="7EBD7A25" w14:textId="235F3A29"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lastRenderedPageBreak/>
        <w:t>Random Access procedure initialization</w:t>
      </w:r>
    </w:p>
    <w:p w14:paraId="4603E5A9" w14:textId="572E1BF2"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t>Random Access Resource selection</w:t>
      </w:r>
      <w:r w:rsidR="00576C53">
        <w:rPr>
          <w:rFonts w:ascii="Arial" w:hAnsi="Arial" w:cs="Arial"/>
          <w:sz w:val="20"/>
          <w:szCs w:val="20"/>
          <w:lang w:val="en-US"/>
        </w:rPr>
        <w:softHyphen/>
      </w:r>
      <w:r w:rsidR="00576C53">
        <w:rPr>
          <w:rFonts w:ascii="Arial" w:hAnsi="Arial" w:cs="Arial"/>
          <w:sz w:val="20"/>
          <w:szCs w:val="20"/>
          <w:lang w:val="en-US"/>
        </w:rPr>
        <w:softHyphen/>
      </w:r>
    </w:p>
    <w:p w14:paraId="1E8E66ED" w14:textId="19D18276"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t>Random Access Preamble transmission</w:t>
      </w:r>
    </w:p>
    <w:p w14:paraId="580F6677" w14:textId="2B9AA102"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t>Random Access Response reception</w:t>
      </w:r>
    </w:p>
    <w:p w14:paraId="61DAD14C" w14:textId="0DAE8D91"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t>Contention Resolution</w:t>
      </w:r>
    </w:p>
    <w:p w14:paraId="4B7B93B3" w14:textId="59CEA9E1" w:rsidR="00E96B1A" w:rsidRPr="00E96B1A" w:rsidRDefault="00E96B1A" w:rsidP="00D63B5D">
      <w:pPr>
        <w:pStyle w:val="ListParagraph"/>
        <w:numPr>
          <w:ilvl w:val="0"/>
          <w:numId w:val="41"/>
        </w:numPr>
        <w:rPr>
          <w:rFonts w:ascii="Arial" w:hAnsi="Arial" w:cs="Arial"/>
          <w:sz w:val="20"/>
          <w:szCs w:val="20"/>
          <w:lang w:val="en-US"/>
        </w:rPr>
      </w:pPr>
      <w:r w:rsidRPr="00E96B1A">
        <w:rPr>
          <w:rFonts w:ascii="Arial" w:hAnsi="Arial" w:cs="Arial"/>
          <w:sz w:val="20"/>
          <w:szCs w:val="20"/>
          <w:lang w:val="en-US"/>
        </w:rPr>
        <w:t xml:space="preserve">Completion of the </w:t>
      </w:r>
      <w:r w:rsidR="00BB7BA1" w:rsidRPr="00E96B1A">
        <w:rPr>
          <w:rFonts w:ascii="Arial" w:hAnsi="Arial" w:cs="Arial"/>
          <w:sz w:val="20"/>
          <w:szCs w:val="20"/>
          <w:lang w:val="en-US"/>
        </w:rPr>
        <w:t>Random-Access</w:t>
      </w:r>
      <w:r w:rsidRPr="00E96B1A">
        <w:rPr>
          <w:rFonts w:ascii="Arial" w:hAnsi="Arial" w:cs="Arial"/>
          <w:sz w:val="20"/>
          <w:szCs w:val="20"/>
          <w:lang w:val="en-US"/>
        </w:rPr>
        <w:t xml:space="preserve"> procedure</w:t>
      </w:r>
    </w:p>
    <w:p w14:paraId="246B9DDC" w14:textId="14C3191A" w:rsidR="00A90A90" w:rsidRDefault="004D7788" w:rsidP="00187ED1">
      <w:pPr>
        <w:rPr>
          <w:lang w:val="en-US"/>
        </w:rPr>
      </w:pPr>
      <w:r>
        <w:rPr>
          <w:lang w:val="en-US"/>
        </w:rPr>
        <w:t xml:space="preserve">In </w:t>
      </w:r>
      <w:r w:rsidR="003F7E55">
        <w:rPr>
          <w:lang w:val="en-US"/>
        </w:rPr>
        <w:t xml:space="preserve">step 1, </w:t>
      </w:r>
      <w:r w:rsidR="003E040F">
        <w:rPr>
          <w:lang w:eastAsia="ko-KR"/>
        </w:rPr>
        <w:t xml:space="preserve">parameters are </w:t>
      </w:r>
      <w:proofErr w:type="gramStart"/>
      <w:r w:rsidR="003E040F">
        <w:rPr>
          <w:lang w:eastAsia="ko-KR"/>
        </w:rPr>
        <w:t>configured</w:t>
      </w:r>
      <w:proofErr w:type="gramEnd"/>
      <w:r w:rsidR="003E040F">
        <w:rPr>
          <w:lang w:eastAsia="ko-KR"/>
        </w:rPr>
        <w:t xml:space="preserve"> and carrier selected.</w:t>
      </w:r>
      <w:r w:rsidR="009A2EEA">
        <w:rPr>
          <w:lang w:eastAsia="ko-KR"/>
        </w:rPr>
        <w:t xml:space="preserve"> </w:t>
      </w:r>
      <w:r w:rsidR="00C37943">
        <w:rPr>
          <w:lang w:eastAsia="ko-KR"/>
        </w:rPr>
        <w:t xml:space="preserve">In step 2, </w:t>
      </w:r>
      <w:r w:rsidR="00C37943">
        <w:rPr>
          <w:lang w:val="en-US"/>
        </w:rPr>
        <w:t>t</w:t>
      </w:r>
      <w:r w:rsidR="00EF3955">
        <w:rPr>
          <w:lang w:val="en-US"/>
        </w:rPr>
        <w:t xml:space="preserve">he UE </w:t>
      </w:r>
      <w:r w:rsidR="000132D6">
        <w:rPr>
          <w:lang w:val="en-US"/>
        </w:rPr>
        <w:t>listens</w:t>
      </w:r>
      <w:r w:rsidR="00483939">
        <w:rPr>
          <w:lang w:val="en-US"/>
        </w:rPr>
        <w:t xml:space="preserve"> to and</w:t>
      </w:r>
      <w:r w:rsidR="000132D6">
        <w:rPr>
          <w:lang w:val="en-US"/>
        </w:rPr>
        <w:t xml:space="preserve"> </w:t>
      </w:r>
      <w:r w:rsidR="001F5048">
        <w:rPr>
          <w:lang w:val="en-US"/>
        </w:rPr>
        <w:t>select</w:t>
      </w:r>
      <w:r w:rsidR="00D63B5D">
        <w:rPr>
          <w:lang w:val="en-US"/>
        </w:rPr>
        <w:t>s</w:t>
      </w:r>
      <w:r w:rsidR="001F5048">
        <w:rPr>
          <w:lang w:val="en-US"/>
        </w:rPr>
        <w:t xml:space="preserve"> an </w:t>
      </w:r>
      <w:bookmarkStart w:id="46" w:name="_Hlk7187124"/>
      <w:r w:rsidR="001F5048">
        <w:rPr>
          <w:lang w:val="en-US"/>
        </w:rPr>
        <w:t>CSI-RS or SSB</w:t>
      </w:r>
      <w:r w:rsidR="00EA5B2F">
        <w:rPr>
          <w:lang w:val="en-US"/>
        </w:rPr>
        <w:t xml:space="preserve"> </w:t>
      </w:r>
      <w:bookmarkEnd w:id="46"/>
      <w:r w:rsidR="00725D40">
        <w:rPr>
          <w:lang w:val="en-US"/>
        </w:rPr>
        <w:t xml:space="preserve">in order to select </w:t>
      </w:r>
      <w:r w:rsidR="00D26722">
        <w:rPr>
          <w:lang w:val="en-US"/>
        </w:rPr>
        <w:t xml:space="preserve">a </w:t>
      </w:r>
      <w:r w:rsidR="00BB7BA1">
        <w:rPr>
          <w:lang w:val="en-US"/>
        </w:rPr>
        <w:t>random-access</w:t>
      </w:r>
      <w:r w:rsidR="00725D40">
        <w:rPr>
          <w:lang w:val="en-US"/>
        </w:rPr>
        <w:t xml:space="preserve"> preamble to be used</w:t>
      </w:r>
      <w:r w:rsidR="004F064E">
        <w:rPr>
          <w:lang w:val="en-US"/>
        </w:rPr>
        <w:t xml:space="preserve"> the following steps</w:t>
      </w:r>
      <w:r w:rsidR="00D63B5D">
        <w:rPr>
          <w:lang w:val="en-US"/>
        </w:rPr>
        <w:t xml:space="preserve">. </w:t>
      </w:r>
      <w:r w:rsidR="0051477B">
        <w:rPr>
          <w:lang w:val="en-US"/>
        </w:rPr>
        <w:t xml:space="preserve">In </w:t>
      </w:r>
      <w:r w:rsidR="00D63B5D">
        <w:rPr>
          <w:lang w:val="en-US"/>
        </w:rPr>
        <w:t xml:space="preserve">the following step </w:t>
      </w:r>
      <w:r w:rsidR="003F7E55">
        <w:rPr>
          <w:lang w:val="en-US"/>
        </w:rPr>
        <w:t>3</w:t>
      </w:r>
      <w:r w:rsidR="0051477B">
        <w:rPr>
          <w:lang w:val="en-US"/>
        </w:rPr>
        <w:t>, the UE transmits the preamble</w:t>
      </w:r>
      <w:r w:rsidR="00E00232">
        <w:rPr>
          <w:lang w:val="en-US"/>
        </w:rPr>
        <w:t xml:space="preserve"> and </w:t>
      </w:r>
      <w:r w:rsidR="004A55A6">
        <w:rPr>
          <w:lang w:val="en-US"/>
        </w:rPr>
        <w:t xml:space="preserve">in step 4 the </w:t>
      </w:r>
      <w:proofErr w:type="gramStart"/>
      <w:r w:rsidR="004A55A6">
        <w:rPr>
          <w:lang w:val="en-US"/>
        </w:rPr>
        <w:t>random access</w:t>
      </w:r>
      <w:proofErr w:type="gramEnd"/>
      <w:r w:rsidR="004A55A6">
        <w:rPr>
          <w:lang w:val="en-US"/>
        </w:rPr>
        <w:t xml:space="preserve"> response is received</w:t>
      </w:r>
      <w:r w:rsidR="00641CA7">
        <w:rPr>
          <w:lang w:val="en-US"/>
        </w:rPr>
        <w:t xml:space="preserve"> by the UE</w:t>
      </w:r>
      <w:r w:rsidR="004A55A6">
        <w:rPr>
          <w:lang w:val="en-US"/>
        </w:rPr>
        <w:t xml:space="preserve">. </w:t>
      </w:r>
      <w:r w:rsidR="009A48AC">
        <w:rPr>
          <w:lang w:val="en-US"/>
        </w:rPr>
        <w:t xml:space="preserve">In step 5, </w:t>
      </w:r>
      <w:r w:rsidR="001C7A97">
        <w:rPr>
          <w:lang w:val="en-US"/>
        </w:rPr>
        <w:t>contention resolution</w:t>
      </w:r>
      <w:r w:rsidR="0018494C">
        <w:rPr>
          <w:lang w:val="en-US"/>
        </w:rPr>
        <w:t xml:space="preserve"> is performed </w:t>
      </w:r>
      <w:r w:rsidR="001C7A97">
        <w:rPr>
          <w:lang w:val="en-US"/>
        </w:rPr>
        <w:t>and in step 6</w:t>
      </w:r>
      <w:r w:rsidR="0018494C">
        <w:rPr>
          <w:lang w:val="en-US"/>
        </w:rPr>
        <w:t xml:space="preserve"> the </w:t>
      </w:r>
      <w:proofErr w:type="gramStart"/>
      <w:r w:rsidR="0018494C">
        <w:rPr>
          <w:lang w:val="en-US"/>
        </w:rPr>
        <w:t>random access</w:t>
      </w:r>
      <w:proofErr w:type="gramEnd"/>
      <w:r w:rsidR="0018494C">
        <w:rPr>
          <w:lang w:val="en-US"/>
        </w:rPr>
        <w:t xml:space="preserve"> procedure is </w:t>
      </w:r>
      <w:r w:rsidR="007242C0">
        <w:rPr>
          <w:lang w:val="en-US"/>
        </w:rPr>
        <w:t>completed.</w:t>
      </w:r>
    </w:p>
    <w:p w14:paraId="6964170D" w14:textId="6CCCF5AB" w:rsidR="007242C0" w:rsidRDefault="00EB19EB" w:rsidP="00187ED1">
      <w:pPr>
        <w:rPr>
          <w:lang w:val="en-US"/>
        </w:rPr>
      </w:pPr>
      <w:r>
        <w:rPr>
          <w:lang w:val="en-US"/>
        </w:rPr>
        <w:t xml:space="preserve">The </w:t>
      </w:r>
      <w:r w:rsidR="00BB7BA1">
        <w:rPr>
          <w:lang w:val="en-US"/>
        </w:rPr>
        <w:t>random-access</w:t>
      </w:r>
      <w:r w:rsidR="000E32EC">
        <w:rPr>
          <w:lang w:val="en-US"/>
        </w:rPr>
        <w:t xml:space="preserve"> problem indication</w:t>
      </w:r>
      <w:r w:rsidR="000B74A5">
        <w:rPr>
          <w:lang w:val="en-US"/>
        </w:rPr>
        <w:t xml:space="preserve"> </w:t>
      </w:r>
      <w:r w:rsidR="00A90A90">
        <w:rPr>
          <w:lang w:val="en-US"/>
        </w:rPr>
        <w:t>triggering a</w:t>
      </w:r>
      <w:r w:rsidR="0080596D">
        <w:rPr>
          <w:lang w:val="en-US"/>
        </w:rPr>
        <w:t>n</w:t>
      </w:r>
      <w:r w:rsidR="00A90A90">
        <w:rPr>
          <w:lang w:val="en-US"/>
        </w:rPr>
        <w:t xml:space="preserve"> RLF </w:t>
      </w:r>
      <w:r w:rsidR="000B74A5">
        <w:rPr>
          <w:lang w:val="en-US"/>
        </w:rPr>
        <w:t xml:space="preserve">can be indicated from the MAC entity </w:t>
      </w:r>
      <w:r w:rsidR="000A6C74">
        <w:rPr>
          <w:lang w:val="en-US"/>
        </w:rPr>
        <w:t xml:space="preserve">upon reaching the maximum number of preamble transmissions either in step </w:t>
      </w:r>
      <w:r w:rsidR="00AF5684">
        <w:rPr>
          <w:lang w:val="en-US"/>
        </w:rPr>
        <w:t>4</w:t>
      </w:r>
      <w:r w:rsidR="008B0053">
        <w:rPr>
          <w:lang w:val="en-US"/>
        </w:rPr>
        <w:t xml:space="preserve"> </w:t>
      </w:r>
      <w:r w:rsidR="00A036DE">
        <w:rPr>
          <w:lang w:val="en-US"/>
        </w:rPr>
        <w:t xml:space="preserve">if </w:t>
      </w:r>
      <w:r w:rsidR="008B0053">
        <w:rPr>
          <w:lang w:val="en-US"/>
        </w:rPr>
        <w:t xml:space="preserve">the </w:t>
      </w:r>
      <w:proofErr w:type="gramStart"/>
      <w:r w:rsidR="008B0053">
        <w:rPr>
          <w:lang w:val="en-US"/>
        </w:rPr>
        <w:t>random access</w:t>
      </w:r>
      <w:proofErr w:type="gramEnd"/>
      <w:r w:rsidR="008B0053">
        <w:rPr>
          <w:lang w:val="en-US"/>
        </w:rPr>
        <w:t xml:space="preserve"> response</w:t>
      </w:r>
      <w:r w:rsidR="00A036DE">
        <w:rPr>
          <w:lang w:val="en-US"/>
        </w:rPr>
        <w:t xml:space="preserve"> is not received</w:t>
      </w:r>
      <w:r w:rsidR="008B0053">
        <w:rPr>
          <w:lang w:val="en-US"/>
        </w:rPr>
        <w:t>, or</w:t>
      </w:r>
      <w:r w:rsidR="00002914">
        <w:rPr>
          <w:lang w:val="en-US"/>
        </w:rPr>
        <w:t xml:space="preserve"> in step 5 </w:t>
      </w:r>
      <w:r w:rsidR="00A036DE">
        <w:rPr>
          <w:lang w:val="en-US"/>
        </w:rPr>
        <w:t>if the</w:t>
      </w:r>
      <w:r w:rsidR="00A90A90">
        <w:rPr>
          <w:lang w:val="en-US"/>
        </w:rPr>
        <w:t xml:space="preserve"> contention resolution</w:t>
      </w:r>
      <w:r w:rsidR="00A036DE">
        <w:rPr>
          <w:lang w:val="en-US"/>
        </w:rPr>
        <w:t xml:space="preserve"> in not successful</w:t>
      </w:r>
      <w:r w:rsidR="00A90A90">
        <w:rPr>
          <w:lang w:val="en-US"/>
        </w:rPr>
        <w:t>.</w:t>
      </w:r>
      <w:r w:rsidR="00A036DE">
        <w:rPr>
          <w:lang w:val="en-US"/>
        </w:rPr>
        <w:t xml:space="preserve"> A</w:t>
      </w:r>
      <w:r w:rsidR="007D6322">
        <w:rPr>
          <w:lang w:val="en-US"/>
        </w:rPr>
        <w:t>n</w:t>
      </w:r>
      <w:r w:rsidR="00A036DE">
        <w:rPr>
          <w:lang w:val="en-US"/>
        </w:rPr>
        <w:t xml:space="preserve"> RLF will then be declared with th</w:t>
      </w:r>
      <w:r w:rsidR="007D6322">
        <w:rPr>
          <w:lang w:val="en-US"/>
        </w:rPr>
        <w:t>e cause set to random access problem. However, s</w:t>
      </w:r>
      <w:r w:rsidR="00A90A90">
        <w:rPr>
          <w:lang w:val="en-US"/>
        </w:rPr>
        <w:t xml:space="preserve">ince the </w:t>
      </w:r>
      <w:proofErr w:type="gramStart"/>
      <w:r w:rsidR="003710D8">
        <w:rPr>
          <w:lang w:val="en-US"/>
        </w:rPr>
        <w:t>random access</w:t>
      </w:r>
      <w:proofErr w:type="gramEnd"/>
      <w:r w:rsidR="003710D8">
        <w:rPr>
          <w:lang w:val="en-US"/>
        </w:rPr>
        <w:t xml:space="preserve"> procedure</w:t>
      </w:r>
      <w:r w:rsidR="00A90A90">
        <w:rPr>
          <w:lang w:val="en-US"/>
        </w:rPr>
        <w:t xml:space="preserve"> relies both on uplink and downlink, </w:t>
      </w:r>
      <w:r w:rsidR="00144619">
        <w:rPr>
          <w:lang w:val="en-US"/>
        </w:rPr>
        <w:t xml:space="preserve">it will not be possible for the network to understand whether the failure occurred due to </w:t>
      </w:r>
      <w:r w:rsidR="00FE2719">
        <w:rPr>
          <w:lang w:val="en-US"/>
        </w:rPr>
        <w:t>uplink or downlink problems.</w:t>
      </w:r>
    </w:p>
    <w:p w14:paraId="4F946730" w14:textId="77777777" w:rsidR="009E3875" w:rsidRDefault="00BB7D5B" w:rsidP="006669A8">
      <w:pPr>
        <w:pStyle w:val="Observation"/>
        <w:rPr>
          <w:lang w:val="en-US"/>
        </w:rPr>
      </w:pPr>
      <w:bookmarkStart w:id="47" w:name="_Toc7706436"/>
      <w:bookmarkStart w:id="48" w:name="_Toc7708368"/>
      <w:bookmarkStart w:id="49" w:name="_Toc7708376"/>
      <w:bookmarkStart w:id="50" w:name="_Toc11932015"/>
      <w:bookmarkStart w:id="51" w:name="_Toc11940726"/>
      <w:bookmarkStart w:id="52" w:name="_Toc12527046"/>
      <w:bookmarkStart w:id="53" w:name="_Toc12527210"/>
      <w:bookmarkStart w:id="54" w:name="_Toc16597825"/>
      <w:bookmarkStart w:id="55" w:name="_Toc16665817"/>
      <w:bookmarkStart w:id="56" w:name="_Toc16700290"/>
      <w:r>
        <w:rPr>
          <w:lang w:val="en-US"/>
        </w:rPr>
        <w:t xml:space="preserve">Upon radio link failure with cause </w:t>
      </w:r>
      <w:r w:rsidR="009E7F83">
        <w:rPr>
          <w:lang w:val="en-US"/>
        </w:rPr>
        <w:t>random access problem</w:t>
      </w:r>
      <w:r>
        <w:rPr>
          <w:lang w:val="en-US"/>
        </w:rPr>
        <w:t xml:space="preserve">, the network </w:t>
      </w:r>
      <w:r w:rsidR="004E297C">
        <w:rPr>
          <w:lang w:val="en-US"/>
        </w:rPr>
        <w:t>will not be able to</w:t>
      </w:r>
      <w:r>
        <w:rPr>
          <w:lang w:val="en-US"/>
        </w:rPr>
        <w:t xml:space="preserve"> deduce </w:t>
      </w:r>
      <w:r w:rsidR="004E297C">
        <w:rPr>
          <w:lang w:val="en-US"/>
        </w:rPr>
        <w:t xml:space="preserve">whether </w:t>
      </w:r>
      <w:r>
        <w:rPr>
          <w:lang w:val="en-US"/>
        </w:rPr>
        <w:t xml:space="preserve">the </w:t>
      </w:r>
      <w:r w:rsidR="001572D3">
        <w:rPr>
          <w:lang w:val="en-US"/>
        </w:rPr>
        <w:t>radio link failure</w:t>
      </w:r>
      <w:r>
        <w:rPr>
          <w:lang w:val="en-US"/>
        </w:rPr>
        <w:t xml:space="preserve"> cause was related to uplink</w:t>
      </w:r>
      <w:r w:rsidR="004E297C">
        <w:rPr>
          <w:lang w:val="en-US"/>
        </w:rPr>
        <w:t xml:space="preserve"> or downlink</w:t>
      </w:r>
      <w:r>
        <w:rPr>
          <w:lang w:val="en-US"/>
        </w:rPr>
        <w:t>.</w:t>
      </w:r>
      <w:bookmarkEnd w:id="47"/>
      <w:bookmarkEnd w:id="48"/>
      <w:bookmarkEnd w:id="49"/>
      <w:bookmarkEnd w:id="50"/>
      <w:bookmarkEnd w:id="51"/>
      <w:bookmarkEnd w:id="52"/>
      <w:bookmarkEnd w:id="53"/>
      <w:bookmarkEnd w:id="54"/>
      <w:bookmarkEnd w:id="55"/>
      <w:bookmarkEnd w:id="56"/>
      <w:r w:rsidR="005B6BBB">
        <w:rPr>
          <w:lang w:val="en-US"/>
        </w:rPr>
        <w:t xml:space="preserve"> </w:t>
      </w:r>
    </w:p>
    <w:p w14:paraId="626EB980" w14:textId="68E828D6" w:rsidR="006B65AE" w:rsidRDefault="002E0FEC" w:rsidP="00187ED1">
      <w:pPr>
        <w:rPr>
          <w:lang w:val="en-US"/>
        </w:rPr>
      </w:pPr>
      <w:bookmarkStart w:id="57" w:name="_Toc7515092"/>
      <w:r>
        <w:rPr>
          <w:lang w:val="en-US"/>
        </w:rPr>
        <w:t>Based on the above, it can be</w:t>
      </w:r>
      <w:r w:rsidR="004538FD">
        <w:rPr>
          <w:lang w:val="en-US"/>
        </w:rPr>
        <w:t xml:space="preserve"> concluded that more information related to</w:t>
      </w:r>
      <w:r w:rsidR="006A3A95">
        <w:rPr>
          <w:lang w:val="en-US"/>
        </w:rPr>
        <w:t xml:space="preserve"> the reason for the </w:t>
      </w:r>
      <w:proofErr w:type="gramStart"/>
      <w:r w:rsidR="004538FD">
        <w:rPr>
          <w:lang w:val="en-US"/>
        </w:rPr>
        <w:t>random access</w:t>
      </w:r>
      <w:proofErr w:type="gramEnd"/>
      <w:r w:rsidR="004538FD">
        <w:rPr>
          <w:lang w:val="en-US"/>
        </w:rPr>
        <w:t xml:space="preserve"> problem </w:t>
      </w:r>
      <w:r w:rsidR="007D6322">
        <w:rPr>
          <w:lang w:val="en-US"/>
        </w:rPr>
        <w:t>is</w:t>
      </w:r>
      <w:r w:rsidR="004538FD">
        <w:rPr>
          <w:lang w:val="en-US"/>
        </w:rPr>
        <w:t xml:space="preserve"> needed</w:t>
      </w:r>
      <w:bookmarkEnd w:id="57"/>
      <w:r w:rsidR="009F7258">
        <w:rPr>
          <w:lang w:val="en-US"/>
        </w:rPr>
        <w:t xml:space="preserve"> in order to deduce </w:t>
      </w:r>
      <w:r w:rsidR="006A3A95">
        <w:rPr>
          <w:lang w:val="en-US"/>
        </w:rPr>
        <w:t xml:space="preserve">whether the </w:t>
      </w:r>
      <w:r w:rsidR="00596194">
        <w:rPr>
          <w:lang w:val="en-US"/>
        </w:rPr>
        <w:t>radio link failure cause was related to uplink or downlink.</w:t>
      </w:r>
    </w:p>
    <w:p w14:paraId="7F03EBAD" w14:textId="77777777" w:rsidR="00EA3E36" w:rsidRDefault="00392A1B" w:rsidP="00187ED1">
      <w:pPr>
        <w:rPr>
          <w:lang w:val="en-US"/>
        </w:rPr>
      </w:pPr>
      <w:r>
        <w:rPr>
          <w:lang w:val="en-US"/>
        </w:rPr>
        <w:t>In step 2 of the random-access procedure,</w:t>
      </w:r>
      <w:r w:rsidR="00892406">
        <w:rPr>
          <w:lang w:val="en-US"/>
        </w:rPr>
        <w:t xml:space="preserve"> a downlink issue could result in the UE not finding an </w:t>
      </w:r>
      <w:r w:rsidR="00892406" w:rsidRPr="00892406">
        <w:rPr>
          <w:lang w:val="en-US"/>
        </w:rPr>
        <w:t>SSB</w:t>
      </w:r>
      <w:r w:rsidR="00AB622D">
        <w:rPr>
          <w:lang w:val="en-US"/>
        </w:rPr>
        <w:t xml:space="preserve"> w</w:t>
      </w:r>
      <w:r w:rsidR="00892406" w:rsidRPr="00892406">
        <w:rPr>
          <w:lang w:val="en-US"/>
        </w:rPr>
        <w:t xml:space="preserve">ith SS-RSRP above </w:t>
      </w:r>
      <w:r w:rsidR="00892406">
        <w:rPr>
          <w:lang w:val="en-US"/>
        </w:rPr>
        <w:t xml:space="preserve">the </w:t>
      </w:r>
      <w:r w:rsidR="00AB622D">
        <w:rPr>
          <w:lang w:val="en-US"/>
        </w:rPr>
        <w:t xml:space="preserve">threshold </w:t>
      </w:r>
      <w:proofErr w:type="spellStart"/>
      <w:r w:rsidR="00892406" w:rsidRPr="00892406">
        <w:rPr>
          <w:lang w:val="en-US"/>
        </w:rPr>
        <w:t>rsrp-ThresholdSSB</w:t>
      </w:r>
      <w:proofErr w:type="spellEnd"/>
      <w:r w:rsidR="00AB622D">
        <w:rPr>
          <w:lang w:val="en-US"/>
        </w:rPr>
        <w:t xml:space="preserve"> in the SSB case, or not finding a CSI-RS with CSI-RS-RSRP above the threshold</w:t>
      </w:r>
      <w:r w:rsidR="00892406">
        <w:rPr>
          <w:lang w:val="en-US"/>
        </w:rPr>
        <w:t xml:space="preserve"> </w:t>
      </w:r>
      <w:proofErr w:type="spellStart"/>
      <w:r w:rsidR="00892406">
        <w:rPr>
          <w:lang w:val="en-US"/>
        </w:rPr>
        <w:t>rs</w:t>
      </w:r>
      <w:r w:rsidR="00AB622D">
        <w:rPr>
          <w:lang w:val="en-US"/>
        </w:rPr>
        <w:t>rp</w:t>
      </w:r>
      <w:proofErr w:type="spellEnd"/>
      <w:r w:rsidR="00892406">
        <w:rPr>
          <w:lang w:val="en-US"/>
        </w:rPr>
        <w:t>-</w:t>
      </w:r>
      <w:proofErr w:type="spellStart"/>
      <w:r w:rsidR="00892406">
        <w:rPr>
          <w:lang w:val="en-US"/>
        </w:rPr>
        <w:t>Threshold</w:t>
      </w:r>
      <w:r w:rsidR="00AB622D">
        <w:rPr>
          <w:lang w:val="en-US"/>
        </w:rPr>
        <w:t>CSI</w:t>
      </w:r>
      <w:proofErr w:type="spellEnd"/>
      <w:r w:rsidR="00AB622D">
        <w:rPr>
          <w:lang w:val="en-US"/>
        </w:rPr>
        <w:t>-RS in the CSI-RS case.</w:t>
      </w:r>
      <w:r w:rsidR="00892406">
        <w:rPr>
          <w:lang w:val="en-US"/>
        </w:rPr>
        <w:t xml:space="preserve"> According to the current specification</w:t>
      </w:r>
      <w:r w:rsidR="00AB622D">
        <w:rPr>
          <w:lang w:val="en-US"/>
        </w:rPr>
        <w:t xml:space="preserve"> </w:t>
      </w:r>
      <w:r w:rsidR="00AB622D">
        <w:rPr>
          <w:lang w:val="en-US"/>
        </w:rPr>
        <w:fldChar w:fldCharType="begin"/>
      </w:r>
      <w:r w:rsidR="00AB622D">
        <w:rPr>
          <w:lang w:val="en-US"/>
        </w:rPr>
        <w:instrText xml:space="preserve"> REF _Ref7514703 \r \h </w:instrText>
      </w:r>
      <w:r w:rsidR="00432EC4">
        <w:rPr>
          <w:lang w:val="en-US"/>
        </w:rPr>
        <w:instrText xml:space="preserve"> \* MERGEFORMAT </w:instrText>
      </w:r>
      <w:r w:rsidR="00AB622D">
        <w:rPr>
          <w:lang w:val="en-US"/>
        </w:rPr>
      </w:r>
      <w:r w:rsidR="00AB622D">
        <w:rPr>
          <w:lang w:val="en-US"/>
        </w:rPr>
        <w:fldChar w:fldCharType="separate"/>
      </w:r>
      <w:r w:rsidR="00AB622D">
        <w:rPr>
          <w:lang w:val="en-US"/>
        </w:rPr>
        <w:t>[2]</w:t>
      </w:r>
      <w:r w:rsidR="00AB622D">
        <w:rPr>
          <w:lang w:val="en-US"/>
        </w:rPr>
        <w:fldChar w:fldCharType="end"/>
      </w:r>
      <w:r w:rsidR="00892406">
        <w:rPr>
          <w:lang w:val="en-US"/>
        </w:rPr>
        <w:t xml:space="preserve">, this would lead to the UE selecting </w:t>
      </w:r>
      <w:r w:rsidR="00892406" w:rsidRPr="004B109D">
        <w:rPr>
          <w:u w:val="single"/>
          <w:lang w:val="en-US"/>
        </w:rPr>
        <w:t>any</w:t>
      </w:r>
      <w:r w:rsidR="00892406">
        <w:rPr>
          <w:lang w:val="en-US"/>
        </w:rPr>
        <w:t xml:space="preserve"> SSB or CSI-RS. </w:t>
      </w:r>
      <w:r w:rsidR="00AB622D">
        <w:rPr>
          <w:lang w:val="en-US"/>
        </w:rPr>
        <w:t xml:space="preserve">Such non-optimal selection could eventually lead to an RLF in step 4 of the </w:t>
      </w:r>
      <w:proofErr w:type="gramStart"/>
      <w:r w:rsidR="00AB622D">
        <w:rPr>
          <w:lang w:val="en-US"/>
        </w:rPr>
        <w:t>random access</w:t>
      </w:r>
      <w:proofErr w:type="gramEnd"/>
      <w:r w:rsidR="00AB622D">
        <w:rPr>
          <w:lang w:val="en-US"/>
        </w:rPr>
        <w:t xml:space="preserve"> procedure.</w:t>
      </w:r>
    </w:p>
    <w:p w14:paraId="33F334E3" w14:textId="62D35BCC" w:rsidR="00EA3E36" w:rsidRDefault="00EA3E36" w:rsidP="00187ED1">
      <w:pPr>
        <w:rPr>
          <w:lang w:val="en-US"/>
        </w:rPr>
      </w:pPr>
      <w:r>
        <w:rPr>
          <w:lang w:val="en-US"/>
        </w:rPr>
        <w:t xml:space="preserve">An uplink issue could on the other hand lead to the </w:t>
      </w:r>
      <w:proofErr w:type="gramStart"/>
      <w:r>
        <w:rPr>
          <w:lang w:val="en-US"/>
        </w:rPr>
        <w:t>Random Access</w:t>
      </w:r>
      <w:proofErr w:type="gramEnd"/>
      <w:r>
        <w:rPr>
          <w:lang w:val="en-US"/>
        </w:rPr>
        <w:t xml:space="preserve"> Preamble transmitted in step 3 not reaching the target </w:t>
      </w:r>
      <w:proofErr w:type="spellStart"/>
      <w:r>
        <w:rPr>
          <w:lang w:val="en-US"/>
        </w:rPr>
        <w:t>gNB</w:t>
      </w:r>
      <w:proofErr w:type="spellEnd"/>
      <w:r>
        <w:rPr>
          <w:lang w:val="en-US"/>
        </w:rPr>
        <w:t>, which would also eventually result in a RLF in step 4 of the random access procedure.</w:t>
      </w:r>
      <w:r w:rsidR="00187ED1">
        <w:rPr>
          <w:lang w:val="en-US"/>
        </w:rPr>
        <w:t xml:space="preserve"> If it would be possible for the </w:t>
      </w:r>
      <w:proofErr w:type="spellStart"/>
      <w:r w:rsidR="00187ED1">
        <w:rPr>
          <w:lang w:val="en-US"/>
        </w:rPr>
        <w:t>gNB</w:t>
      </w:r>
      <w:proofErr w:type="spellEnd"/>
      <w:r w:rsidR="00187ED1">
        <w:rPr>
          <w:lang w:val="en-US"/>
        </w:rPr>
        <w:t xml:space="preserve"> to understand whether the RLF was originating from a problem</w:t>
      </w:r>
      <w:r w:rsidR="00541B23">
        <w:rPr>
          <w:lang w:val="en-US"/>
        </w:rPr>
        <w:t xml:space="preserve"> </w:t>
      </w:r>
      <w:r w:rsidR="00682FB3">
        <w:rPr>
          <w:lang w:val="en-US"/>
        </w:rPr>
        <w:t>occurring</w:t>
      </w:r>
      <w:r w:rsidR="00187ED1">
        <w:rPr>
          <w:lang w:val="en-US"/>
        </w:rPr>
        <w:t xml:space="preserve"> in </w:t>
      </w:r>
      <w:r w:rsidR="00541B23">
        <w:rPr>
          <w:lang w:val="en-US"/>
        </w:rPr>
        <w:t xml:space="preserve">step 2 or a later step, the </w:t>
      </w:r>
      <w:proofErr w:type="spellStart"/>
      <w:r w:rsidR="00541B23">
        <w:rPr>
          <w:lang w:val="en-US"/>
        </w:rPr>
        <w:t>gNB</w:t>
      </w:r>
      <w:proofErr w:type="spellEnd"/>
      <w:r w:rsidR="00541B23">
        <w:rPr>
          <w:lang w:val="en-US"/>
        </w:rPr>
        <w:t xml:space="preserve"> would be able to deduce </w:t>
      </w:r>
      <w:r w:rsidR="00541B23" w:rsidRPr="00541B23">
        <w:rPr>
          <w:lang w:val="en-US"/>
        </w:rPr>
        <w:t>whether the radio link failure cause was related to uplink or downlink.</w:t>
      </w:r>
    </w:p>
    <w:p w14:paraId="707E6F38" w14:textId="003F86D9" w:rsidR="00541B23" w:rsidRDefault="00541B23" w:rsidP="00541B23">
      <w:pPr>
        <w:pStyle w:val="Observation"/>
        <w:rPr>
          <w:lang w:val="en-US"/>
        </w:rPr>
      </w:pPr>
      <w:bookmarkStart w:id="58" w:name="_Toc12527047"/>
      <w:bookmarkStart w:id="59" w:name="_Toc12527211"/>
      <w:bookmarkStart w:id="60" w:name="_Toc16597826"/>
      <w:bookmarkStart w:id="61" w:name="_Toc16665818"/>
      <w:bookmarkStart w:id="62" w:name="_Toc16700291"/>
      <w:r>
        <w:rPr>
          <w:lang w:val="en-US"/>
        </w:rPr>
        <w:t xml:space="preserve">Upon radio link failure with cause random access problem, the network will be able to deduce whether the radio link failure cause was related to uplink or downlink if it can understand which step of the </w:t>
      </w:r>
      <w:proofErr w:type="gramStart"/>
      <w:r>
        <w:rPr>
          <w:lang w:val="en-US"/>
        </w:rPr>
        <w:t>random access</w:t>
      </w:r>
      <w:proofErr w:type="gramEnd"/>
      <w:r>
        <w:rPr>
          <w:lang w:val="en-US"/>
        </w:rPr>
        <w:t xml:space="preserve"> procedure the problem was originating from.</w:t>
      </w:r>
      <w:bookmarkEnd w:id="58"/>
      <w:bookmarkEnd w:id="59"/>
      <w:bookmarkEnd w:id="60"/>
      <w:bookmarkEnd w:id="61"/>
      <w:bookmarkEnd w:id="62"/>
      <w:r>
        <w:rPr>
          <w:lang w:val="en-US"/>
        </w:rPr>
        <w:t xml:space="preserve"> </w:t>
      </w:r>
    </w:p>
    <w:p w14:paraId="3EA17882" w14:textId="75EB0CA0" w:rsidR="00EA3E36" w:rsidRDefault="00EA3E36" w:rsidP="00187ED1">
      <w:pPr>
        <w:rPr>
          <w:lang w:val="en-US"/>
        </w:rPr>
      </w:pPr>
      <w:r>
        <w:rPr>
          <w:lang w:val="en-US"/>
        </w:rPr>
        <w:t>In the s</w:t>
      </w:r>
      <w:r w:rsidRPr="006B65AE">
        <w:rPr>
          <w:lang w:val="en-US"/>
        </w:rPr>
        <w:t>tudy on RAN-centric data collection and utilization for LTE and NR</w:t>
      </w:r>
      <w:r>
        <w:rPr>
          <w:lang w:val="en-US"/>
        </w:rPr>
        <w:t>, it was agreed that the UE RLF report will include i</w:t>
      </w:r>
      <w:r w:rsidRPr="006B65AE">
        <w:rPr>
          <w:lang w:val="en-US"/>
        </w:rPr>
        <w:t>nformation on RRM measurements per beam on a serving cell (where RLF is detected) and on target cell (in case of handover failure)</w:t>
      </w:r>
      <w:r>
        <w:rPr>
          <w:lang w:val="en-US"/>
        </w:rPr>
        <w:t xml:space="preserve"> also see </w:t>
      </w:r>
      <w:r>
        <w:rPr>
          <w:lang w:val="en-US"/>
        </w:rPr>
        <w:fldChar w:fldCharType="begin"/>
      </w:r>
      <w:r>
        <w:rPr>
          <w:lang w:val="en-US"/>
        </w:rPr>
        <w:instrText xml:space="preserve"> REF _Ref12458481 \r \h </w:instrText>
      </w:r>
      <w:r w:rsidR="00187ED1">
        <w:rPr>
          <w:lang w:val="en-US"/>
        </w:rPr>
        <w:instrText xml:space="preserve"> \* MERGEFORMAT </w:instrText>
      </w:r>
      <w:r>
        <w:rPr>
          <w:lang w:val="en-US"/>
        </w:rPr>
      </w:r>
      <w:r>
        <w:rPr>
          <w:lang w:val="en-US"/>
        </w:rPr>
        <w:fldChar w:fldCharType="separate"/>
      </w:r>
      <w:r>
        <w:rPr>
          <w:lang w:val="en-US"/>
        </w:rPr>
        <w:t>[3]</w:t>
      </w:r>
      <w:r>
        <w:rPr>
          <w:lang w:val="en-US"/>
        </w:rPr>
        <w:fldChar w:fldCharType="end"/>
      </w:r>
      <w:r>
        <w:rPr>
          <w:lang w:val="en-US"/>
        </w:rPr>
        <w:t>. Part of this information is related to RACH, such as</w:t>
      </w:r>
      <w:r w:rsidRPr="0038751C">
        <w:t xml:space="preserve"> </w:t>
      </w:r>
      <w:r>
        <w:t xml:space="preserve">the </w:t>
      </w:r>
      <w:r w:rsidRPr="0038751C">
        <w:rPr>
          <w:lang w:val="en-US"/>
        </w:rPr>
        <w:t>beam identity where RACH access was attempted during handover</w:t>
      </w:r>
      <w:r>
        <w:rPr>
          <w:lang w:val="en-US"/>
        </w:rPr>
        <w:t xml:space="preserve"> and the n</w:t>
      </w:r>
      <w:r w:rsidRPr="0038751C">
        <w:rPr>
          <w:lang w:val="en-US"/>
        </w:rPr>
        <w:t>umber of RACH attempts for each RACH access attempt</w:t>
      </w:r>
      <w:r>
        <w:rPr>
          <w:lang w:val="en-US"/>
        </w:rPr>
        <w:t xml:space="preserve">. However, even </w:t>
      </w:r>
      <w:r w:rsidR="00175CE9">
        <w:rPr>
          <w:lang w:val="en-US"/>
        </w:rPr>
        <w:t xml:space="preserve">with this information, it will be unknown to the </w:t>
      </w:r>
      <w:proofErr w:type="spellStart"/>
      <w:r w:rsidR="00175CE9">
        <w:rPr>
          <w:lang w:val="en-US"/>
        </w:rPr>
        <w:t>gNB</w:t>
      </w:r>
      <w:proofErr w:type="spellEnd"/>
      <w:r w:rsidR="00175CE9">
        <w:rPr>
          <w:lang w:val="en-US"/>
        </w:rPr>
        <w:t xml:space="preserve"> whether the UE could find a</w:t>
      </w:r>
      <w:r w:rsidR="007830A6">
        <w:rPr>
          <w:lang w:val="en-US"/>
        </w:rPr>
        <w:t>n</w:t>
      </w:r>
      <w:r w:rsidR="00175CE9">
        <w:rPr>
          <w:lang w:val="en-US"/>
        </w:rPr>
        <w:t xml:space="preserve"> SSB or CSI-RS above the corresponding RSRP threshold or not</w:t>
      </w:r>
      <w:r w:rsidR="007830A6">
        <w:rPr>
          <w:lang w:val="en-US"/>
        </w:rPr>
        <w:t>, and a problem originating from step 2 cannot be identified</w:t>
      </w:r>
      <w:r w:rsidR="00175CE9">
        <w:rPr>
          <w:lang w:val="en-US"/>
        </w:rPr>
        <w:t>.</w:t>
      </w:r>
    </w:p>
    <w:p w14:paraId="66CF4145" w14:textId="77777777" w:rsidR="004B109D" w:rsidRDefault="007C7425" w:rsidP="00187ED1">
      <w:pPr>
        <w:rPr>
          <w:lang w:val="en-US"/>
        </w:rPr>
      </w:pPr>
      <w:r>
        <w:rPr>
          <w:lang w:val="en-US"/>
        </w:rPr>
        <w:t xml:space="preserve">In order for the </w:t>
      </w:r>
      <w:proofErr w:type="spellStart"/>
      <w:r>
        <w:rPr>
          <w:lang w:val="en-US"/>
        </w:rPr>
        <w:t>gNB</w:t>
      </w:r>
      <w:proofErr w:type="spellEnd"/>
      <w:r>
        <w:rPr>
          <w:lang w:val="en-US"/>
        </w:rPr>
        <w:t xml:space="preserve"> to be able to deduce whether </w:t>
      </w:r>
      <w:r w:rsidR="009C3836">
        <w:rPr>
          <w:lang w:val="en-US"/>
        </w:rPr>
        <w:t xml:space="preserve">the UE could find an SSB or CSI-RS above the corresponding RSRP threshold or not, as well as where the issue occurred, the UE would need to inform the </w:t>
      </w:r>
      <w:proofErr w:type="spellStart"/>
      <w:r w:rsidR="009C3836">
        <w:rPr>
          <w:lang w:val="en-US"/>
        </w:rPr>
        <w:t>gNB</w:t>
      </w:r>
      <w:proofErr w:type="spellEnd"/>
      <w:r w:rsidR="009C3836">
        <w:rPr>
          <w:lang w:val="en-US"/>
        </w:rPr>
        <w:t xml:space="preserve"> about the index(es), </w:t>
      </w:r>
      <w:proofErr w:type="spellStart"/>
      <w:r w:rsidR="009C3836">
        <w:rPr>
          <w:lang w:val="en-US"/>
        </w:rPr>
        <w:t>frequenc</w:t>
      </w:r>
      <w:proofErr w:type="spellEnd"/>
      <w:r w:rsidR="009C3836">
        <w:rPr>
          <w:lang w:val="en-US"/>
        </w:rPr>
        <w:t>(</w:t>
      </w:r>
      <w:proofErr w:type="spellStart"/>
      <w:r w:rsidR="009C3836">
        <w:rPr>
          <w:lang w:val="en-US"/>
        </w:rPr>
        <w:t>ies</w:t>
      </w:r>
      <w:proofErr w:type="spellEnd"/>
      <w:r w:rsidR="009C3836">
        <w:rPr>
          <w:lang w:val="en-US"/>
        </w:rPr>
        <w:t>) and signal strength</w:t>
      </w:r>
      <w:r w:rsidR="00187ED1">
        <w:rPr>
          <w:lang w:val="en-US"/>
        </w:rPr>
        <w:t>(s)</w:t>
      </w:r>
      <w:r w:rsidR="009C3836">
        <w:rPr>
          <w:lang w:val="en-US"/>
        </w:rPr>
        <w:t xml:space="preserve"> of the selected SSB</w:t>
      </w:r>
      <w:r w:rsidR="00187ED1">
        <w:rPr>
          <w:lang w:val="en-US"/>
        </w:rPr>
        <w:t>(s)</w:t>
      </w:r>
      <w:r w:rsidR="009C3836">
        <w:rPr>
          <w:lang w:val="en-US"/>
        </w:rPr>
        <w:t xml:space="preserve"> or CSI-RS</w:t>
      </w:r>
      <w:r w:rsidR="00187ED1">
        <w:rPr>
          <w:lang w:val="en-US"/>
        </w:rPr>
        <w:t>(s)</w:t>
      </w:r>
      <w:r w:rsidR="009C3836">
        <w:rPr>
          <w:lang w:val="en-US"/>
        </w:rPr>
        <w:t xml:space="preserve">, and the relation to the RSRP threshold. </w:t>
      </w:r>
    </w:p>
    <w:p w14:paraId="38F1801F" w14:textId="39B70217" w:rsidR="004B109D" w:rsidRDefault="004B109D" w:rsidP="00187ED1">
      <w:pPr>
        <w:rPr>
          <w:lang w:val="en-US"/>
        </w:rPr>
      </w:pPr>
      <w:r>
        <w:rPr>
          <w:lang w:val="en-US"/>
        </w:rPr>
        <w:t xml:space="preserve">In </w:t>
      </w:r>
      <w:r w:rsidR="00080384">
        <w:rPr>
          <w:lang w:val="en-US"/>
        </w:rPr>
        <w:fldChar w:fldCharType="begin"/>
      </w:r>
      <w:r w:rsidR="00080384">
        <w:rPr>
          <w:lang w:val="en-US"/>
        </w:rPr>
        <w:instrText xml:space="preserve"> REF _Ref12458481 \r \h </w:instrText>
      </w:r>
      <w:r w:rsidR="00187ED1">
        <w:rPr>
          <w:lang w:val="en-US"/>
        </w:rPr>
        <w:instrText xml:space="preserve"> \* MERGEFORMAT </w:instrText>
      </w:r>
      <w:r w:rsidR="00080384">
        <w:rPr>
          <w:lang w:val="en-US"/>
        </w:rPr>
      </w:r>
      <w:r w:rsidR="00080384">
        <w:rPr>
          <w:lang w:val="en-US"/>
        </w:rPr>
        <w:fldChar w:fldCharType="separate"/>
      </w:r>
      <w:r w:rsidR="00080384">
        <w:rPr>
          <w:lang w:val="en-US"/>
        </w:rPr>
        <w:t>[3]</w:t>
      </w:r>
      <w:r w:rsidR="00080384">
        <w:rPr>
          <w:lang w:val="en-US"/>
        </w:rPr>
        <w:fldChar w:fldCharType="end"/>
      </w:r>
      <w:r w:rsidR="00080384">
        <w:rPr>
          <w:lang w:val="en-US"/>
        </w:rPr>
        <w:t xml:space="preserve">, </w:t>
      </w:r>
      <w:r>
        <w:rPr>
          <w:lang w:val="en-US"/>
        </w:rPr>
        <w:t>the RACH information report is specified to include the following information:</w:t>
      </w:r>
    </w:p>
    <w:p w14:paraId="2D18D3A9" w14:textId="77777777" w:rsidR="00682FB3" w:rsidRDefault="00682FB3" w:rsidP="00187ED1">
      <w:pPr>
        <w:rPr>
          <w:lang w:val="en-US"/>
        </w:rPr>
      </w:pPr>
    </w:p>
    <w:p w14:paraId="48437D5F" w14:textId="77777777" w:rsidR="00682FB3" w:rsidRDefault="00682FB3" w:rsidP="00187ED1">
      <w:pPr>
        <w:rPr>
          <w:lang w:val="en-US"/>
        </w:rPr>
      </w:pPr>
    </w:p>
    <w:p w14:paraId="4B4ABF13" w14:textId="3FD53F3E" w:rsidR="00682FB3" w:rsidRDefault="00682FB3" w:rsidP="00187ED1">
      <w:pPr>
        <w:rPr>
          <w:lang w:val="en-US"/>
        </w:rPr>
      </w:pPr>
      <w:r>
        <w:rPr>
          <w:noProof/>
        </w:rPr>
        <w:lastRenderedPageBreak/>
        <mc:AlternateContent>
          <mc:Choice Requires="wps">
            <w:drawing>
              <wp:anchor distT="0" distB="0" distL="114300" distR="114300" simplePos="0" relativeHeight="251659264" behindDoc="0" locked="0" layoutInCell="1" allowOverlap="1" wp14:anchorId="188585F8" wp14:editId="5571430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B8367D" w14:textId="77777777" w:rsidR="00682FB3" w:rsidRPr="004B109D" w:rsidRDefault="00682FB3" w:rsidP="004B109D">
                            <w:pPr>
                              <w:rPr>
                                <w:lang w:val="en-US"/>
                              </w:rPr>
                            </w:pPr>
                            <w:r w:rsidRPr="004B109D">
                              <w:rPr>
                                <w:lang w:val="en-US"/>
                              </w:rPr>
                              <w:t>-</w:t>
                            </w:r>
                            <w:r w:rsidRPr="004B109D">
                              <w:rPr>
                                <w:lang w:val="en-US"/>
                              </w:rPr>
                              <w:tab/>
                              <w:t>Indexes of the SSBs and number of RACH preambles sent on each tried SSB listed in chronological order of attempts</w:t>
                            </w:r>
                          </w:p>
                          <w:p w14:paraId="2C0F453C" w14:textId="77777777" w:rsidR="00682FB3" w:rsidRPr="004B109D" w:rsidRDefault="00682FB3" w:rsidP="004B109D">
                            <w:pPr>
                              <w:rPr>
                                <w:lang w:val="en-US"/>
                              </w:rPr>
                            </w:pPr>
                            <w:r w:rsidRPr="004B109D">
                              <w:rPr>
                                <w:lang w:val="en-US"/>
                              </w:rPr>
                              <w:t>-</w:t>
                            </w:r>
                            <w:r w:rsidRPr="004B109D">
                              <w:rPr>
                                <w:lang w:val="en-US"/>
                              </w:rPr>
                              <w:tab/>
                              <w:t>The frequency (NR ARFCN) of tried SSBs</w:t>
                            </w:r>
                          </w:p>
                          <w:p w14:paraId="60DFD0F5" w14:textId="77777777" w:rsidR="00682FB3" w:rsidRPr="004B109D" w:rsidRDefault="00682FB3" w:rsidP="004B109D">
                            <w:pPr>
                              <w:rPr>
                                <w:lang w:val="en-US"/>
                              </w:rPr>
                            </w:pPr>
                            <w:r w:rsidRPr="004B109D">
                              <w:rPr>
                                <w:lang w:val="en-US"/>
                              </w:rPr>
                              <w:t>-</w:t>
                            </w:r>
                            <w:r w:rsidRPr="004B109D">
                              <w:rPr>
                                <w:lang w:val="en-US"/>
                              </w:rPr>
                              <w:tab/>
                              <w:t>The beam quality of each tried SSB (i.e. beam level measurement during RACH attempts such as BRSRP, BRSRQ, BSINR)</w:t>
                            </w:r>
                          </w:p>
                          <w:p w14:paraId="05602FC2" w14:textId="77777777" w:rsidR="00682FB3" w:rsidRPr="004B109D" w:rsidRDefault="00682FB3" w:rsidP="004B109D">
                            <w:pPr>
                              <w:rPr>
                                <w:lang w:val="en-US"/>
                              </w:rPr>
                            </w:pPr>
                            <w:r w:rsidRPr="004B109D">
                              <w:rPr>
                                <w:lang w:val="en-US"/>
                              </w:rPr>
                              <w:t>-</w:t>
                            </w:r>
                            <w:r w:rsidRPr="004B109D">
                              <w:rPr>
                                <w:lang w:val="en-US"/>
                              </w:rPr>
                              <w:tab/>
                              <w:t>Indication whether the selected SSB is above or below the rsrp-ThresholdSSB threshold</w:t>
                            </w:r>
                          </w:p>
                          <w:p w14:paraId="5614D667" w14:textId="77777777" w:rsidR="00682FB3" w:rsidRPr="004B109D" w:rsidRDefault="00682FB3" w:rsidP="004B109D">
                            <w:pPr>
                              <w:rPr>
                                <w:lang w:val="en-US"/>
                              </w:rPr>
                            </w:pPr>
                            <w:r w:rsidRPr="004B109D">
                              <w:rPr>
                                <w:lang w:val="en-US"/>
                              </w:rPr>
                              <w:t>-</w:t>
                            </w:r>
                            <w:r w:rsidRPr="004B109D">
                              <w:rPr>
                                <w:lang w:val="en-US"/>
                              </w:rPr>
                              <w:tab/>
                              <w:t>Elapsed time from the last measurement prior to the beam selection time</w:t>
                            </w:r>
                          </w:p>
                          <w:p w14:paraId="78721EB5" w14:textId="77777777" w:rsidR="00682FB3" w:rsidRPr="004B109D" w:rsidRDefault="00682FB3" w:rsidP="004B109D">
                            <w:pPr>
                              <w:rPr>
                                <w:lang w:val="en-US"/>
                              </w:rPr>
                            </w:pPr>
                            <w:r w:rsidRPr="004B109D">
                              <w:rPr>
                                <w:lang w:val="en-US"/>
                              </w:rPr>
                              <w:t>-</w:t>
                            </w:r>
                            <w:r w:rsidRPr="004B109D">
                              <w:rPr>
                                <w:lang w:val="en-US"/>
                              </w:rPr>
                              <w:tab/>
                              <w:t>Number of RACH preambles sent on SUL</w:t>
                            </w:r>
                          </w:p>
                          <w:p w14:paraId="4D10F82B" w14:textId="77777777" w:rsidR="00682FB3" w:rsidRPr="004B109D" w:rsidRDefault="00682FB3" w:rsidP="004B109D">
                            <w:pPr>
                              <w:rPr>
                                <w:lang w:val="en-US"/>
                              </w:rPr>
                            </w:pPr>
                            <w:r w:rsidRPr="004B109D">
                              <w:rPr>
                                <w:lang w:val="en-US"/>
                              </w:rPr>
                              <w:t>-</w:t>
                            </w:r>
                            <w:r w:rsidRPr="004B109D">
                              <w:rPr>
                                <w:lang w:val="en-US"/>
                              </w:rPr>
                              <w:tab/>
                              <w:t>Number of RACH preambles sent on NUL</w:t>
                            </w:r>
                          </w:p>
                          <w:p w14:paraId="1F0D718D" w14:textId="77777777" w:rsidR="00682FB3" w:rsidRPr="00B75182" w:rsidRDefault="00682FB3" w:rsidP="00B75182">
                            <w:pPr>
                              <w:rPr>
                                <w:lang w:val="en-US"/>
                              </w:rPr>
                            </w:pPr>
                            <w:r w:rsidRPr="004B109D">
                              <w:rPr>
                                <w:lang w:val="en-US"/>
                              </w:rPr>
                              <w:t>-</w:t>
                            </w:r>
                            <w:r w:rsidRPr="004B109D">
                              <w:rPr>
                                <w:lang w:val="en-US"/>
                              </w:rPr>
                              <w:tab/>
                              <w:t>Total number of fallbacks between Contention Based RACH Access (CBRA) and Contention Free RACH Access (CFRA)Contention detection indication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88585F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EB8367D" w14:textId="77777777" w:rsidR="00682FB3" w:rsidRPr="004B109D" w:rsidRDefault="00682FB3" w:rsidP="004B109D">
                      <w:pPr>
                        <w:rPr>
                          <w:lang w:val="en-US"/>
                        </w:rPr>
                      </w:pPr>
                      <w:r w:rsidRPr="004B109D">
                        <w:rPr>
                          <w:lang w:val="en-US"/>
                        </w:rPr>
                        <w:t>-</w:t>
                      </w:r>
                      <w:r w:rsidRPr="004B109D">
                        <w:rPr>
                          <w:lang w:val="en-US"/>
                        </w:rPr>
                        <w:tab/>
                        <w:t>Indexes of the SSBs and number of RACH preambles sent on each tried SSB listed in chronological order of attempts</w:t>
                      </w:r>
                    </w:p>
                    <w:p w14:paraId="2C0F453C" w14:textId="77777777" w:rsidR="00682FB3" w:rsidRPr="004B109D" w:rsidRDefault="00682FB3" w:rsidP="004B109D">
                      <w:pPr>
                        <w:rPr>
                          <w:lang w:val="en-US"/>
                        </w:rPr>
                      </w:pPr>
                      <w:r w:rsidRPr="004B109D">
                        <w:rPr>
                          <w:lang w:val="en-US"/>
                        </w:rPr>
                        <w:t>-</w:t>
                      </w:r>
                      <w:r w:rsidRPr="004B109D">
                        <w:rPr>
                          <w:lang w:val="en-US"/>
                        </w:rPr>
                        <w:tab/>
                        <w:t>The frequency (NR ARFCN) of tried SSBs</w:t>
                      </w:r>
                    </w:p>
                    <w:p w14:paraId="60DFD0F5" w14:textId="77777777" w:rsidR="00682FB3" w:rsidRPr="004B109D" w:rsidRDefault="00682FB3" w:rsidP="004B109D">
                      <w:pPr>
                        <w:rPr>
                          <w:lang w:val="en-US"/>
                        </w:rPr>
                      </w:pPr>
                      <w:r w:rsidRPr="004B109D">
                        <w:rPr>
                          <w:lang w:val="en-US"/>
                        </w:rPr>
                        <w:t>-</w:t>
                      </w:r>
                      <w:r w:rsidRPr="004B109D">
                        <w:rPr>
                          <w:lang w:val="en-US"/>
                        </w:rPr>
                        <w:tab/>
                        <w:t>The beam quality of each tried SSB (i.e. beam level measurement during RACH attempts such as BRSRP, BRSRQ, BSINR)</w:t>
                      </w:r>
                    </w:p>
                    <w:p w14:paraId="05602FC2" w14:textId="77777777" w:rsidR="00682FB3" w:rsidRPr="004B109D" w:rsidRDefault="00682FB3" w:rsidP="004B109D">
                      <w:pPr>
                        <w:rPr>
                          <w:lang w:val="en-US"/>
                        </w:rPr>
                      </w:pPr>
                      <w:r w:rsidRPr="004B109D">
                        <w:rPr>
                          <w:lang w:val="en-US"/>
                        </w:rPr>
                        <w:t>-</w:t>
                      </w:r>
                      <w:r w:rsidRPr="004B109D">
                        <w:rPr>
                          <w:lang w:val="en-US"/>
                        </w:rPr>
                        <w:tab/>
                        <w:t>Indication whether the selected SSB is above or below the rsrp-ThresholdSSB threshold</w:t>
                      </w:r>
                    </w:p>
                    <w:p w14:paraId="5614D667" w14:textId="77777777" w:rsidR="00682FB3" w:rsidRPr="004B109D" w:rsidRDefault="00682FB3" w:rsidP="004B109D">
                      <w:pPr>
                        <w:rPr>
                          <w:lang w:val="en-US"/>
                        </w:rPr>
                      </w:pPr>
                      <w:r w:rsidRPr="004B109D">
                        <w:rPr>
                          <w:lang w:val="en-US"/>
                        </w:rPr>
                        <w:t>-</w:t>
                      </w:r>
                      <w:r w:rsidRPr="004B109D">
                        <w:rPr>
                          <w:lang w:val="en-US"/>
                        </w:rPr>
                        <w:tab/>
                        <w:t>Elapsed time from the last measurement prior to the beam selection time</w:t>
                      </w:r>
                    </w:p>
                    <w:p w14:paraId="78721EB5" w14:textId="77777777" w:rsidR="00682FB3" w:rsidRPr="004B109D" w:rsidRDefault="00682FB3" w:rsidP="004B109D">
                      <w:pPr>
                        <w:rPr>
                          <w:lang w:val="en-US"/>
                        </w:rPr>
                      </w:pPr>
                      <w:r w:rsidRPr="004B109D">
                        <w:rPr>
                          <w:lang w:val="en-US"/>
                        </w:rPr>
                        <w:t>-</w:t>
                      </w:r>
                      <w:r w:rsidRPr="004B109D">
                        <w:rPr>
                          <w:lang w:val="en-US"/>
                        </w:rPr>
                        <w:tab/>
                        <w:t>Number of RACH preambles sent on SUL</w:t>
                      </w:r>
                    </w:p>
                    <w:p w14:paraId="4D10F82B" w14:textId="77777777" w:rsidR="00682FB3" w:rsidRPr="004B109D" w:rsidRDefault="00682FB3" w:rsidP="004B109D">
                      <w:pPr>
                        <w:rPr>
                          <w:lang w:val="en-US"/>
                        </w:rPr>
                      </w:pPr>
                      <w:r w:rsidRPr="004B109D">
                        <w:rPr>
                          <w:lang w:val="en-US"/>
                        </w:rPr>
                        <w:t>-</w:t>
                      </w:r>
                      <w:r w:rsidRPr="004B109D">
                        <w:rPr>
                          <w:lang w:val="en-US"/>
                        </w:rPr>
                        <w:tab/>
                        <w:t>Number of RACH preambles sent on NUL</w:t>
                      </w:r>
                    </w:p>
                    <w:p w14:paraId="1F0D718D" w14:textId="77777777" w:rsidR="00682FB3" w:rsidRPr="00B75182" w:rsidRDefault="00682FB3" w:rsidP="00B75182">
                      <w:pPr>
                        <w:rPr>
                          <w:lang w:val="en-US"/>
                        </w:rPr>
                      </w:pPr>
                      <w:r w:rsidRPr="004B109D">
                        <w:rPr>
                          <w:lang w:val="en-US"/>
                        </w:rPr>
                        <w:t>-</w:t>
                      </w:r>
                      <w:r w:rsidRPr="004B109D">
                        <w:rPr>
                          <w:lang w:val="en-US"/>
                        </w:rPr>
                        <w:tab/>
                        <w:t>Total number of fallbacks between Contention Based RACH Access (CBRA) and Contention Free RACH Access (CFRA)Contention detection indication</w:t>
                      </w:r>
                    </w:p>
                  </w:txbxContent>
                </v:textbox>
                <w10:wrap type="square"/>
              </v:shape>
            </w:pict>
          </mc:Fallback>
        </mc:AlternateContent>
      </w:r>
    </w:p>
    <w:p w14:paraId="2863CE8E" w14:textId="3D5D5010" w:rsidR="004B109D" w:rsidRDefault="00682FB3" w:rsidP="00187ED1">
      <w:pPr>
        <w:rPr>
          <w:lang w:val="en-US"/>
        </w:rPr>
      </w:pPr>
      <w:r>
        <w:rPr>
          <w:lang w:val="en-US"/>
        </w:rPr>
        <w:t>T</w:t>
      </w:r>
      <w:r w:rsidR="004B109D">
        <w:rPr>
          <w:lang w:val="en-US"/>
        </w:rPr>
        <w:t xml:space="preserve">he report hence includes the information needed </w:t>
      </w:r>
      <w:r w:rsidR="004B109D" w:rsidRPr="004B109D">
        <w:rPr>
          <w:lang w:val="en-US"/>
        </w:rPr>
        <w:t>for the network to be able to deduce whether the problem causing the RLF was originating from step 2</w:t>
      </w:r>
      <w:r w:rsidR="004B109D" w:rsidRPr="004B109D">
        <w:t xml:space="preserve"> </w:t>
      </w:r>
      <w:r w:rsidR="004B109D" w:rsidRPr="004B109D">
        <w:rPr>
          <w:lang w:val="en-US"/>
        </w:rPr>
        <w:t>of an SSB based random access procedure</w:t>
      </w:r>
      <w:r w:rsidR="004B109D">
        <w:rPr>
          <w:lang w:val="en-US"/>
        </w:rPr>
        <w:t>, and additional information that can be useful in the failure analysis.</w:t>
      </w:r>
    </w:p>
    <w:p w14:paraId="7AF9AB12" w14:textId="6F64E9DA" w:rsidR="00080384" w:rsidRDefault="00080384" w:rsidP="00080384">
      <w:pPr>
        <w:pStyle w:val="Observation"/>
        <w:rPr>
          <w:lang w:val="en-US"/>
        </w:rPr>
      </w:pPr>
      <w:bookmarkStart w:id="63" w:name="_Toc12527048"/>
      <w:bookmarkStart w:id="64" w:name="_Toc12527212"/>
      <w:bookmarkStart w:id="65" w:name="_Toc16597827"/>
      <w:bookmarkStart w:id="66" w:name="_Toc16665819"/>
      <w:bookmarkStart w:id="67" w:name="_Toc16700293"/>
      <w:r>
        <w:rPr>
          <w:lang w:val="en-US"/>
        </w:rPr>
        <w:t xml:space="preserve">The information needed for the network to be able to deduce whether </w:t>
      </w:r>
      <w:r w:rsidR="00541B23">
        <w:rPr>
          <w:lang w:val="en-US"/>
        </w:rPr>
        <w:t>the problem causing the RLF was originating from step 2 of an SSB based random access procedure</w:t>
      </w:r>
      <w:r>
        <w:rPr>
          <w:lang w:val="en-US"/>
        </w:rPr>
        <w:t xml:space="preserve"> is available in the RACH information report.</w:t>
      </w:r>
      <w:bookmarkEnd w:id="63"/>
      <w:bookmarkEnd w:id="64"/>
      <w:bookmarkEnd w:id="65"/>
      <w:bookmarkEnd w:id="66"/>
      <w:bookmarkEnd w:id="67"/>
    </w:p>
    <w:p w14:paraId="1A273251" w14:textId="1BEFA980" w:rsidR="00080384" w:rsidRDefault="00187ED1" w:rsidP="004B109D">
      <w:pPr>
        <w:rPr>
          <w:lang w:val="en-US"/>
        </w:rPr>
      </w:pPr>
      <w:r>
        <w:rPr>
          <w:lang w:val="en-US"/>
        </w:rPr>
        <w:t xml:space="preserve">In RACH optimization, the </w:t>
      </w:r>
      <w:proofErr w:type="spellStart"/>
      <w:r>
        <w:rPr>
          <w:lang w:val="en-US"/>
        </w:rPr>
        <w:t>gNB</w:t>
      </w:r>
      <w:proofErr w:type="spellEnd"/>
      <w:r>
        <w:rPr>
          <w:lang w:val="en-US"/>
        </w:rPr>
        <w:t xml:space="preserve"> will poll the UE for the RACH information report. With the purpose of analyzing radio link failures however, such polling will not be possible since the UE is no longer connected to the </w:t>
      </w:r>
      <w:proofErr w:type="spellStart"/>
      <w:r>
        <w:rPr>
          <w:lang w:val="en-US"/>
        </w:rPr>
        <w:t>gNB</w:t>
      </w:r>
      <w:proofErr w:type="spellEnd"/>
      <w:r>
        <w:rPr>
          <w:lang w:val="en-US"/>
        </w:rPr>
        <w:t xml:space="preserve">. Instead, we suggest </w:t>
      </w:r>
      <w:proofErr w:type="gramStart"/>
      <w:r>
        <w:rPr>
          <w:lang w:val="en-US"/>
        </w:rPr>
        <w:t>to add</w:t>
      </w:r>
      <w:proofErr w:type="gramEnd"/>
      <w:r>
        <w:rPr>
          <w:lang w:val="en-US"/>
        </w:rPr>
        <w:t xml:space="preserve"> the RACH information report to the RLF report in case a random access problem was causing the radio link failure. </w:t>
      </w:r>
    </w:p>
    <w:p w14:paraId="750AFCEF" w14:textId="4E51BD84" w:rsidR="00755B9D" w:rsidRDefault="009F7080" w:rsidP="004636CA">
      <w:pPr>
        <w:pStyle w:val="Proposal"/>
        <w:rPr>
          <w:lang w:val="en-US"/>
        </w:rPr>
      </w:pPr>
      <w:bookmarkStart w:id="68" w:name="_Toc11932016"/>
      <w:bookmarkStart w:id="69" w:name="_Toc11940727"/>
      <w:bookmarkStart w:id="70" w:name="_Toc12527050"/>
      <w:bookmarkStart w:id="71" w:name="_Toc12527214"/>
      <w:bookmarkStart w:id="72" w:name="_Ref16597565"/>
      <w:bookmarkStart w:id="73" w:name="_Toc16597850"/>
      <w:bookmarkStart w:id="74" w:name="_Toc16665822"/>
      <w:bookmarkStart w:id="75" w:name="_Toc16700285"/>
      <w:bookmarkStart w:id="76" w:name="_Toc16751831"/>
      <w:r>
        <w:rPr>
          <w:lang w:val="en-US"/>
        </w:rPr>
        <w:t xml:space="preserve">RAN2 </w:t>
      </w:r>
      <w:r w:rsidR="004636CA">
        <w:rPr>
          <w:lang w:val="en-US"/>
        </w:rPr>
        <w:t xml:space="preserve">to agree on the </w:t>
      </w:r>
      <w:r w:rsidR="000C2D4A">
        <w:rPr>
          <w:lang w:val="en-US"/>
        </w:rPr>
        <w:t xml:space="preserve">beam level measurements (e.g., BRSRP, BRSRQ, BSINR) </w:t>
      </w:r>
      <w:r w:rsidR="004636CA">
        <w:rPr>
          <w:lang w:val="en-US"/>
        </w:rPr>
        <w:t xml:space="preserve">to be part of </w:t>
      </w:r>
      <w:r w:rsidR="00187ED1">
        <w:rPr>
          <w:lang w:val="en-US"/>
        </w:rPr>
        <w:t>RACH information report</w:t>
      </w:r>
      <w:r w:rsidR="00F36EC7">
        <w:rPr>
          <w:lang w:val="en-US"/>
        </w:rPr>
        <w:t>,</w:t>
      </w:r>
      <w:r w:rsidR="004B109D">
        <w:rPr>
          <w:lang w:val="en-US"/>
        </w:rPr>
        <w:t xml:space="preserve"> as </w:t>
      </w:r>
      <w:r w:rsidR="004636CA">
        <w:rPr>
          <w:lang w:val="en-US"/>
        </w:rPr>
        <w:t xml:space="preserve">already </w:t>
      </w:r>
      <w:r w:rsidR="004B109D">
        <w:rPr>
          <w:lang w:val="en-US"/>
        </w:rPr>
        <w:t>specified in 37.816</w:t>
      </w:r>
      <w:bookmarkEnd w:id="68"/>
      <w:r w:rsidR="00432EC4">
        <w:rPr>
          <w:lang w:val="en-US"/>
        </w:rPr>
        <w:t>.</w:t>
      </w:r>
      <w:bookmarkEnd w:id="69"/>
      <w:bookmarkEnd w:id="70"/>
      <w:bookmarkEnd w:id="71"/>
      <w:bookmarkEnd w:id="72"/>
      <w:bookmarkEnd w:id="73"/>
      <w:bookmarkEnd w:id="74"/>
      <w:bookmarkEnd w:id="75"/>
      <w:bookmarkEnd w:id="76"/>
    </w:p>
    <w:p w14:paraId="30E0434D" w14:textId="3F5BCD48" w:rsidR="00A621B0" w:rsidRPr="004636CA" w:rsidRDefault="00A621B0" w:rsidP="004636CA">
      <w:pPr>
        <w:pStyle w:val="Proposal"/>
        <w:rPr>
          <w:lang w:val="en-US"/>
        </w:rPr>
      </w:pPr>
      <w:bookmarkStart w:id="77" w:name="_Toc16751832"/>
      <w:r>
        <w:rPr>
          <w:lang w:val="en-US"/>
        </w:rPr>
        <w:t>The RACH information report</w:t>
      </w:r>
      <w:r w:rsidR="00D07DE4">
        <w:rPr>
          <w:lang w:val="en-US"/>
        </w:rPr>
        <w:t xml:space="preserve"> is also included in the RLF report, as already specified in 37.816.</w:t>
      </w:r>
      <w:bookmarkEnd w:id="77"/>
    </w:p>
    <w:p w14:paraId="7FAE8D84" w14:textId="3ED97402" w:rsidR="00BA04CC" w:rsidRDefault="00F36EC7" w:rsidP="00BA04CC">
      <w:pPr>
        <w:rPr>
          <w:lang w:val="en-US"/>
        </w:rPr>
      </w:pPr>
      <w:r>
        <w:rPr>
          <w:lang w:val="en-US"/>
        </w:rPr>
        <w:t xml:space="preserve">The RACH information report specified in </w:t>
      </w:r>
      <w:r>
        <w:rPr>
          <w:lang w:val="en-US"/>
        </w:rPr>
        <w:fldChar w:fldCharType="begin"/>
      </w:r>
      <w:r>
        <w:rPr>
          <w:lang w:val="en-US"/>
        </w:rPr>
        <w:instrText xml:space="preserve"> REF _Ref12458481 \r \h  \* MERGEFORMAT </w:instrText>
      </w:r>
      <w:r>
        <w:rPr>
          <w:lang w:val="en-US"/>
        </w:rPr>
      </w:r>
      <w:r>
        <w:rPr>
          <w:lang w:val="en-US"/>
        </w:rPr>
        <w:fldChar w:fldCharType="separate"/>
      </w:r>
      <w:r>
        <w:rPr>
          <w:lang w:val="en-US"/>
        </w:rPr>
        <w:t>[3]</w:t>
      </w:r>
      <w:r>
        <w:rPr>
          <w:lang w:val="en-US"/>
        </w:rPr>
        <w:fldChar w:fldCharType="end"/>
      </w:r>
      <w:r>
        <w:rPr>
          <w:lang w:val="en-US"/>
        </w:rPr>
        <w:t xml:space="preserve"> includes the information needed in case the </w:t>
      </w:r>
      <w:proofErr w:type="gramStart"/>
      <w:r w:rsidR="00B64FE1">
        <w:rPr>
          <w:lang w:val="en-US"/>
        </w:rPr>
        <w:t>random access</w:t>
      </w:r>
      <w:proofErr w:type="gramEnd"/>
      <w:r w:rsidR="00B64FE1">
        <w:rPr>
          <w:lang w:val="en-US"/>
        </w:rPr>
        <w:t xml:space="preserve"> </w:t>
      </w:r>
      <w:r>
        <w:rPr>
          <w:lang w:val="en-US"/>
        </w:rPr>
        <w:t xml:space="preserve">problem has originated from an SSB based random access. However, the corresponding information for CSI-RS </w:t>
      </w:r>
      <w:r w:rsidR="006F7573">
        <w:rPr>
          <w:lang w:val="en-US"/>
        </w:rPr>
        <w:t>is currently not available in the RACH information report</w:t>
      </w:r>
      <w:r w:rsidRPr="00F027F0">
        <w:rPr>
          <w:lang w:val="en-US"/>
        </w:rPr>
        <w:t>.</w:t>
      </w:r>
      <w:r w:rsidR="006F7573">
        <w:rPr>
          <w:lang w:val="en-US"/>
        </w:rPr>
        <w:t xml:space="preserve"> This could however be added in order to be able to investigate also issues with the CSI-RS based random access.</w:t>
      </w:r>
      <w:r w:rsidR="00BA04CC" w:rsidRPr="00BA04CC">
        <w:rPr>
          <w:lang w:val="en-US"/>
        </w:rPr>
        <w:t xml:space="preserve"> </w:t>
      </w:r>
      <w:r w:rsidR="00BA04CC">
        <w:rPr>
          <w:lang w:val="en-US"/>
        </w:rPr>
        <w:t xml:space="preserve">With this addition, the solution presented in </w:t>
      </w:r>
      <w:r w:rsidR="00BA04CC">
        <w:rPr>
          <w:lang w:val="en-US"/>
        </w:rPr>
        <w:fldChar w:fldCharType="begin"/>
      </w:r>
      <w:r w:rsidR="00BA04CC">
        <w:rPr>
          <w:lang w:val="en-US"/>
        </w:rPr>
        <w:instrText xml:space="preserve"> REF _Ref16597565 \n \h </w:instrText>
      </w:r>
      <w:r w:rsidR="00BA04CC">
        <w:rPr>
          <w:lang w:val="en-US"/>
        </w:rPr>
      </w:r>
      <w:r w:rsidR="00BA04CC">
        <w:rPr>
          <w:lang w:val="en-US"/>
        </w:rPr>
        <w:fldChar w:fldCharType="separate"/>
      </w:r>
      <w:r w:rsidR="00BA04CC">
        <w:rPr>
          <w:lang w:val="en-US"/>
        </w:rPr>
        <w:t>Proposal 1</w:t>
      </w:r>
      <w:r w:rsidR="00BA04CC">
        <w:rPr>
          <w:lang w:val="en-US"/>
        </w:rPr>
        <w:fldChar w:fldCharType="end"/>
      </w:r>
      <w:r w:rsidR="00BA04CC">
        <w:rPr>
          <w:lang w:val="en-US"/>
        </w:rPr>
        <w:t xml:space="preserve"> will allow for the network to </w:t>
      </w:r>
      <w:r w:rsidR="00BA04CC" w:rsidRPr="00D51436">
        <w:rPr>
          <w:lang w:val="en-US"/>
        </w:rPr>
        <w:t xml:space="preserve">deduce whether the problem causing the RLF was originating from step 2 </w:t>
      </w:r>
      <w:r w:rsidR="00BA04CC">
        <w:rPr>
          <w:lang w:val="en-US"/>
        </w:rPr>
        <w:t>also in the case of</w:t>
      </w:r>
      <w:r w:rsidR="00BA04CC" w:rsidRPr="00D51436">
        <w:rPr>
          <w:lang w:val="en-US"/>
        </w:rPr>
        <w:t xml:space="preserve"> an </w:t>
      </w:r>
      <w:r w:rsidR="00BA04CC" w:rsidRPr="003C15D0">
        <w:rPr>
          <w:lang w:val="en-US"/>
        </w:rPr>
        <w:t>CSI-RS</w:t>
      </w:r>
      <w:r w:rsidR="00BA04CC" w:rsidRPr="00D51436">
        <w:rPr>
          <w:lang w:val="en-US"/>
        </w:rPr>
        <w:t xml:space="preserve"> based random access procedure</w:t>
      </w:r>
      <w:r w:rsidR="00BA04CC" w:rsidRPr="006F7573">
        <w:rPr>
          <w:lang w:val="en-US"/>
        </w:rPr>
        <w:t>.</w:t>
      </w:r>
    </w:p>
    <w:p w14:paraId="1118CAFA" w14:textId="77777777" w:rsidR="00BA04CC" w:rsidRDefault="00BA04CC" w:rsidP="00BA04CC">
      <w:pPr>
        <w:pStyle w:val="Observation"/>
        <w:rPr>
          <w:lang w:val="en-US"/>
        </w:rPr>
      </w:pPr>
      <w:bookmarkStart w:id="78" w:name="_Toc16597829"/>
      <w:bookmarkStart w:id="79" w:name="_Toc16665821"/>
      <w:bookmarkStart w:id="80" w:name="_Toc16700294"/>
      <w:r>
        <w:rPr>
          <w:lang w:val="en-US"/>
        </w:rPr>
        <w:t>The information needed for the network to be able to deduce whether the problem causing the RLF was originating from step 2 of a CSI-RS based random access procedure could be added to the RACH information report.</w:t>
      </w:r>
      <w:bookmarkEnd w:id="78"/>
      <w:bookmarkEnd w:id="79"/>
      <w:bookmarkEnd w:id="80"/>
    </w:p>
    <w:p w14:paraId="1285FDF7" w14:textId="20D4C869" w:rsidR="006F7573" w:rsidRPr="007A334B" w:rsidRDefault="006F7573" w:rsidP="006F7573">
      <w:pPr>
        <w:pStyle w:val="Proposal"/>
        <w:rPr>
          <w:lang w:val="en-US"/>
        </w:rPr>
      </w:pPr>
      <w:bookmarkStart w:id="81" w:name="_Toc16597851"/>
      <w:bookmarkStart w:id="82" w:name="_Toc16665823"/>
      <w:bookmarkStart w:id="83" w:name="_Toc16700286"/>
      <w:bookmarkStart w:id="84" w:name="_Toc16751833"/>
      <w:r>
        <w:rPr>
          <w:lang w:val="en-US"/>
        </w:rPr>
        <w:t>I</w:t>
      </w:r>
      <w:r w:rsidRPr="007A334B">
        <w:rPr>
          <w:lang w:val="en-US"/>
        </w:rPr>
        <w:t>nvestigate</w:t>
      </w:r>
      <w:r>
        <w:rPr>
          <w:lang w:val="en-US"/>
        </w:rPr>
        <w:t xml:space="preserve"> </w:t>
      </w:r>
      <w:r w:rsidRPr="007A334B">
        <w:rPr>
          <w:lang w:val="en-US"/>
        </w:rPr>
        <w:t>the possibility to include CSI-RS based random access related information corresponding to the SSB based random access related information in the RACH information report.</w:t>
      </w:r>
      <w:bookmarkEnd w:id="81"/>
      <w:bookmarkEnd w:id="82"/>
      <w:bookmarkEnd w:id="83"/>
      <w:bookmarkEnd w:id="84"/>
    </w:p>
    <w:p w14:paraId="15FF5222" w14:textId="77777777" w:rsidR="00C01F33" w:rsidRPr="00CE0424" w:rsidRDefault="00C01F33" w:rsidP="00CE0424">
      <w:pPr>
        <w:pStyle w:val="Heading1"/>
      </w:pPr>
      <w:bookmarkStart w:id="85" w:name="_Toc16597852"/>
      <w:bookmarkEnd w:id="85"/>
      <w:r w:rsidRPr="00CE0424">
        <w:t>Conclusion</w:t>
      </w:r>
    </w:p>
    <w:p w14:paraId="51D749D2" w14:textId="1000EAE5" w:rsidR="00A11FF0" w:rsidRDefault="005C7E40" w:rsidP="00A11FF0">
      <w:r>
        <w:t xml:space="preserve">In this contribution, </w:t>
      </w:r>
      <w:r w:rsidR="008E065E" w:rsidRPr="00A11FF0">
        <w:t xml:space="preserve">we </w:t>
      </w:r>
      <w:r w:rsidR="008E6C47">
        <w:t xml:space="preserve">have </w:t>
      </w:r>
      <w:r w:rsidR="008E065E" w:rsidRPr="00A11FF0">
        <w:t>made the following observations:</w:t>
      </w:r>
    </w:p>
    <w:p w14:paraId="2F142399" w14:textId="77777777" w:rsidR="00AD5DB3" w:rsidRPr="00795D72" w:rsidRDefault="00A71C90">
      <w:pPr>
        <w:pStyle w:val="TOC1"/>
        <w:rPr>
          <w:rFonts w:asciiTheme="minorHAnsi" w:eastAsiaTheme="minorEastAsia" w:hAnsiTheme="minorHAnsi" w:cstheme="minorBidi"/>
          <w:b w:val="0"/>
          <w:sz w:val="22"/>
          <w:lang w:eastAsia="sv-SE"/>
        </w:rPr>
      </w:pPr>
      <w:r>
        <w:rPr>
          <w:b w:val="0"/>
          <w:bCs/>
        </w:rPr>
        <w:lastRenderedPageBreak/>
        <w:fldChar w:fldCharType="begin"/>
      </w:r>
      <w:r w:rsidRPr="0010662B">
        <w:rPr>
          <w:bCs/>
        </w:rPr>
        <w:instrText xml:space="preserve"> TOC \f \n \t "Observation;1" </w:instrText>
      </w:r>
      <w:r>
        <w:rPr>
          <w:b w:val="0"/>
          <w:bCs/>
        </w:rPr>
        <w:fldChar w:fldCharType="separate"/>
      </w:r>
      <w:r w:rsidR="00AD5DB3" w:rsidRPr="00B4350C">
        <w:t>Observation 1</w:t>
      </w:r>
      <w:r w:rsidR="00AD5DB3" w:rsidRPr="00795D72">
        <w:rPr>
          <w:rFonts w:asciiTheme="minorHAnsi" w:eastAsiaTheme="minorEastAsia" w:hAnsiTheme="minorHAnsi" w:cstheme="minorBidi"/>
          <w:b w:val="0"/>
          <w:sz w:val="22"/>
          <w:lang w:eastAsia="sv-SE"/>
        </w:rPr>
        <w:tab/>
      </w:r>
      <w:r w:rsidR="00AD5DB3" w:rsidRPr="00B4350C">
        <w:t>Upon radio link failure with cause T310 expiry, the network can deduce that the radio link failure cause was related to downlink.</w:t>
      </w:r>
    </w:p>
    <w:p w14:paraId="32A6719C" w14:textId="77777777" w:rsidR="00AD5DB3" w:rsidRPr="00795D72" w:rsidRDefault="00AD5DB3">
      <w:pPr>
        <w:pStyle w:val="TOC1"/>
        <w:rPr>
          <w:rFonts w:asciiTheme="minorHAnsi" w:eastAsiaTheme="minorEastAsia" w:hAnsiTheme="minorHAnsi" w:cstheme="minorBidi"/>
          <w:b w:val="0"/>
          <w:sz w:val="22"/>
          <w:lang w:eastAsia="sv-SE"/>
        </w:rPr>
      </w:pPr>
      <w:r w:rsidRPr="00B4350C">
        <w:t>Observation 2</w:t>
      </w:r>
      <w:r w:rsidRPr="00795D72">
        <w:rPr>
          <w:rFonts w:asciiTheme="minorHAnsi" w:eastAsiaTheme="minorEastAsia" w:hAnsiTheme="minorHAnsi" w:cstheme="minorBidi"/>
          <w:b w:val="0"/>
          <w:sz w:val="22"/>
          <w:lang w:eastAsia="sv-SE"/>
        </w:rPr>
        <w:tab/>
      </w:r>
      <w:r w:rsidRPr="00B4350C">
        <w:t>Upon radio link failure with cause T312 expiry, the network can deduce that the radio link failure cause was related to downlink.</w:t>
      </w:r>
    </w:p>
    <w:p w14:paraId="36613D06" w14:textId="77777777" w:rsidR="00AD5DB3" w:rsidRPr="00A621B0" w:rsidRDefault="00AD5DB3">
      <w:pPr>
        <w:pStyle w:val="TOC1"/>
        <w:rPr>
          <w:rFonts w:asciiTheme="minorHAnsi" w:eastAsiaTheme="minorEastAsia" w:hAnsiTheme="minorHAnsi" w:cstheme="minorBidi"/>
          <w:b w:val="0"/>
          <w:sz w:val="22"/>
          <w:lang w:eastAsia="sv-SE"/>
        </w:rPr>
      </w:pPr>
      <w:r w:rsidRPr="00B4350C">
        <w:t>Observation 3</w:t>
      </w:r>
      <w:r w:rsidRPr="00A621B0">
        <w:rPr>
          <w:rFonts w:asciiTheme="minorHAnsi" w:eastAsiaTheme="minorEastAsia" w:hAnsiTheme="minorHAnsi" w:cstheme="minorBidi"/>
          <w:b w:val="0"/>
          <w:sz w:val="22"/>
          <w:lang w:eastAsia="sv-SE"/>
        </w:rPr>
        <w:tab/>
      </w:r>
      <w:r w:rsidRPr="00B4350C">
        <w:t>Upon radio link failure with cause RLC maximum number of transmissions, the network can deduce that the radio link failure cause was related to uplink.</w:t>
      </w:r>
    </w:p>
    <w:p w14:paraId="4B6ED05E" w14:textId="77777777" w:rsidR="00AD5DB3" w:rsidRPr="00A621B0" w:rsidRDefault="00AD5DB3">
      <w:pPr>
        <w:pStyle w:val="TOC1"/>
        <w:rPr>
          <w:rFonts w:asciiTheme="minorHAnsi" w:eastAsiaTheme="minorEastAsia" w:hAnsiTheme="minorHAnsi" w:cstheme="minorBidi"/>
          <w:b w:val="0"/>
          <w:sz w:val="22"/>
          <w:lang w:eastAsia="sv-SE"/>
        </w:rPr>
      </w:pPr>
      <w:r w:rsidRPr="00B4350C">
        <w:t>Observation 4</w:t>
      </w:r>
      <w:r w:rsidRPr="00A621B0">
        <w:rPr>
          <w:rFonts w:asciiTheme="minorHAnsi" w:eastAsiaTheme="minorEastAsia" w:hAnsiTheme="minorHAnsi" w:cstheme="minorBidi"/>
          <w:b w:val="0"/>
          <w:sz w:val="22"/>
          <w:lang w:eastAsia="sv-SE"/>
        </w:rPr>
        <w:tab/>
      </w:r>
      <w:r w:rsidRPr="00B4350C">
        <w:t>Upon radio link failure with cause random access problem, the network will not be able to deduce whether the radio link failure cause was related to uplink or downlink.</w:t>
      </w:r>
    </w:p>
    <w:p w14:paraId="753C8109" w14:textId="77777777" w:rsidR="00AD5DB3" w:rsidRPr="00A621B0" w:rsidRDefault="00AD5DB3">
      <w:pPr>
        <w:pStyle w:val="TOC1"/>
        <w:rPr>
          <w:rFonts w:asciiTheme="minorHAnsi" w:eastAsiaTheme="minorEastAsia" w:hAnsiTheme="minorHAnsi" w:cstheme="minorBidi"/>
          <w:b w:val="0"/>
          <w:sz w:val="22"/>
          <w:lang w:eastAsia="sv-SE"/>
        </w:rPr>
      </w:pPr>
      <w:r w:rsidRPr="00B4350C">
        <w:t>Observation 5</w:t>
      </w:r>
      <w:r w:rsidRPr="00A621B0">
        <w:rPr>
          <w:rFonts w:asciiTheme="minorHAnsi" w:eastAsiaTheme="minorEastAsia" w:hAnsiTheme="minorHAnsi" w:cstheme="minorBidi"/>
          <w:b w:val="0"/>
          <w:sz w:val="22"/>
          <w:lang w:eastAsia="sv-SE"/>
        </w:rPr>
        <w:tab/>
      </w:r>
      <w:r w:rsidRPr="00B4350C">
        <w:t>Upon radio link failure with cause random access problem, the network will be able to deduce whether the radio link failure cause was related to uplink or downlink if it can understand which step of the random access procedure the problem was originating from.</w:t>
      </w:r>
    </w:p>
    <w:p w14:paraId="2D2F1CC6" w14:textId="77777777" w:rsidR="00AD5DB3" w:rsidRPr="00A621B0" w:rsidRDefault="00AD5DB3">
      <w:pPr>
        <w:pStyle w:val="TOC1"/>
        <w:rPr>
          <w:rFonts w:asciiTheme="minorHAnsi" w:eastAsiaTheme="minorEastAsia" w:hAnsiTheme="minorHAnsi" w:cstheme="minorBidi"/>
          <w:b w:val="0"/>
          <w:sz w:val="22"/>
          <w:lang w:eastAsia="sv-SE"/>
        </w:rPr>
      </w:pPr>
      <w:r w:rsidRPr="00B4350C">
        <w:t>Observation 6</w:t>
      </w:r>
      <w:r w:rsidRPr="00A621B0">
        <w:rPr>
          <w:rFonts w:asciiTheme="minorHAnsi" w:eastAsiaTheme="minorEastAsia" w:hAnsiTheme="minorHAnsi" w:cstheme="minorBidi"/>
          <w:b w:val="0"/>
          <w:sz w:val="22"/>
          <w:lang w:eastAsia="sv-SE"/>
        </w:rPr>
        <w:tab/>
      </w:r>
      <w:r w:rsidRPr="00B4350C">
        <w:t>The information needed for the network to be able to deduce whether the problem causing the RLF was originating from step 2 of an SSB based random access procedure is available in the RACH information report.</w:t>
      </w:r>
    </w:p>
    <w:p w14:paraId="036F9DFE" w14:textId="77777777" w:rsidR="00AD5DB3" w:rsidRPr="00A621B0" w:rsidRDefault="00AD5DB3">
      <w:pPr>
        <w:pStyle w:val="TOC1"/>
        <w:rPr>
          <w:rFonts w:asciiTheme="minorHAnsi" w:eastAsiaTheme="minorEastAsia" w:hAnsiTheme="minorHAnsi" w:cstheme="minorBidi"/>
          <w:b w:val="0"/>
          <w:sz w:val="22"/>
          <w:lang w:eastAsia="sv-SE"/>
        </w:rPr>
      </w:pPr>
      <w:r w:rsidRPr="00B4350C">
        <w:t>Observation 7</w:t>
      </w:r>
      <w:r w:rsidRPr="00A621B0">
        <w:rPr>
          <w:rFonts w:asciiTheme="minorHAnsi" w:eastAsiaTheme="minorEastAsia" w:hAnsiTheme="minorHAnsi" w:cstheme="minorBidi"/>
          <w:b w:val="0"/>
          <w:sz w:val="22"/>
          <w:lang w:eastAsia="sv-SE"/>
        </w:rPr>
        <w:tab/>
      </w:r>
      <w:r w:rsidRPr="00B4350C">
        <w:t>The information needed for the network to be able to deduce whether the problem causing the RLF was originating from step 2 of a CSI-RS based random access procedure could be added to the RACH information report.</w:t>
      </w:r>
    </w:p>
    <w:p w14:paraId="27697288" w14:textId="2AFFB6CA" w:rsidR="00D82485" w:rsidRPr="00A11FF0" w:rsidRDefault="00A71C90" w:rsidP="008E6C47">
      <w:pPr>
        <w:pStyle w:val="BodyText"/>
      </w:pPr>
      <w:r>
        <w:rPr>
          <w:b/>
          <w:bCs/>
        </w:rPr>
        <w:fldChar w:fldCharType="end"/>
      </w:r>
    </w:p>
    <w:p w14:paraId="639E8425" w14:textId="72B1B846" w:rsidR="00A11FF0" w:rsidRPr="00E61428" w:rsidRDefault="008E6C47" w:rsidP="00E61428">
      <w:pPr>
        <w:pStyle w:val="BodyText"/>
        <w:rPr>
          <w:b/>
          <w:bCs/>
        </w:rPr>
      </w:pPr>
      <w:r>
        <w:rPr>
          <w:bCs/>
          <w:noProof/>
          <w:szCs w:val="22"/>
          <w:lang w:val="en-US"/>
        </w:rPr>
        <w:t>We</w:t>
      </w:r>
      <w:r w:rsidR="008E065E" w:rsidRPr="00CE0424">
        <w:t xml:space="preserve"> propose the following:</w:t>
      </w:r>
    </w:p>
    <w:p w14:paraId="496D90E3" w14:textId="77777777" w:rsidR="00D07DE4" w:rsidRPr="00D07DE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07DE4" w:rsidRPr="002063AE">
        <w:t>Proposal 1</w:t>
      </w:r>
      <w:r w:rsidR="00D07DE4" w:rsidRPr="00D07DE4">
        <w:rPr>
          <w:rFonts w:asciiTheme="minorHAnsi" w:eastAsiaTheme="minorEastAsia" w:hAnsiTheme="minorHAnsi" w:cstheme="minorBidi"/>
          <w:b w:val="0"/>
          <w:sz w:val="22"/>
          <w:lang w:eastAsia="sv-SE"/>
        </w:rPr>
        <w:tab/>
      </w:r>
      <w:r w:rsidR="00D07DE4" w:rsidRPr="002063AE">
        <w:t>RAN2 to agree on the beam level measurements (e.g., BRSRP, BRSRQ, BSINR) to be part of RACH information report, as already specified in 37.816.</w:t>
      </w:r>
    </w:p>
    <w:p w14:paraId="0B5C21B8" w14:textId="77777777" w:rsidR="00D07DE4" w:rsidRPr="00D07DE4" w:rsidRDefault="00D07DE4">
      <w:pPr>
        <w:pStyle w:val="TOC1"/>
        <w:rPr>
          <w:rFonts w:asciiTheme="minorHAnsi" w:eastAsiaTheme="minorEastAsia" w:hAnsiTheme="minorHAnsi" w:cstheme="minorBidi"/>
          <w:b w:val="0"/>
          <w:sz w:val="22"/>
          <w:lang w:eastAsia="sv-SE"/>
        </w:rPr>
      </w:pPr>
      <w:r w:rsidRPr="002063AE">
        <w:t>Proposal 2</w:t>
      </w:r>
      <w:r w:rsidRPr="00D07DE4">
        <w:rPr>
          <w:rFonts w:asciiTheme="minorHAnsi" w:eastAsiaTheme="minorEastAsia" w:hAnsiTheme="minorHAnsi" w:cstheme="minorBidi"/>
          <w:b w:val="0"/>
          <w:sz w:val="22"/>
          <w:lang w:eastAsia="sv-SE"/>
        </w:rPr>
        <w:tab/>
      </w:r>
      <w:r w:rsidRPr="002063AE">
        <w:t>The RACH information report is also included in the RLF report, as already specified in 37.816.</w:t>
      </w:r>
    </w:p>
    <w:p w14:paraId="68864DBB" w14:textId="77777777" w:rsidR="00D07DE4" w:rsidRPr="00D07DE4" w:rsidRDefault="00D07DE4">
      <w:pPr>
        <w:pStyle w:val="TOC1"/>
        <w:rPr>
          <w:rFonts w:asciiTheme="minorHAnsi" w:eastAsiaTheme="minorEastAsia" w:hAnsiTheme="minorHAnsi" w:cstheme="minorBidi"/>
          <w:b w:val="0"/>
          <w:sz w:val="22"/>
          <w:lang w:eastAsia="sv-SE"/>
        </w:rPr>
      </w:pPr>
      <w:r w:rsidRPr="002063AE">
        <w:t>Proposal 3</w:t>
      </w:r>
      <w:r w:rsidRPr="00D07DE4">
        <w:rPr>
          <w:rFonts w:asciiTheme="minorHAnsi" w:eastAsiaTheme="minorEastAsia" w:hAnsiTheme="minorHAnsi" w:cstheme="minorBidi"/>
          <w:b w:val="0"/>
          <w:sz w:val="22"/>
          <w:lang w:eastAsia="sv-SE"/>
        </w:rPr>
        <w:tab/>
      </w:r>
      <w:r w:rsidRPr="002063AE">
        <w:t>Investigate the possibility to include CSI-RS based random access related information corresponding to the SSB based random access related information in the RACH information report.</w:t>
      </w:r>
    </w:p>
    <w:p w14:paraId="06ACB49B" w14:textId="0B760369" w:rsidR="008E065E" w:rsidRPr="00CE0424" w:rsidRDefault="008E065E" w:rsidP="008E065E">
      <w:pPr>
        <w:rPr>
          <w:b/>
          <w:bCs/>
        </w:rPr>
      </w:pPr>
      <w:r>
        <w:rPr>
          <w:b/>
          <w:bCs/>
        </w:rPr>
        <w:fldChar w:fldCharType="end"/>
      </w:r>
    </w:p>
    <w:p w14:paraId="2428EA14" w14:textId="77777777" w:rsidR="00F507D1" w:rsidRPr="00CE0424" w:rsidRDefault="00F507D1" w:rsidP="00CE0424">
      <w:pPr>
        <w:pStyle w:val="Heading1"/>
      </w:pPr>
      <w:bookmarkStart w:id="86" w:name="_In-sequence_SDU_delivery"/>
      <w:bookmarkEnd w:id="86"/>
      <w:r w:rsidRPr="00CE0424">
        <w:t>References</w:t>
      </w:r>
    </w:p>
    <w:p w14:paraId="12011289" w14:textId="6FB3F843" w:rsidR="0069426A" w:rsidRPr="007C7E53" w:rsidRDefault="00733D28" w:rsidP="0069426A">
      <w:pPr>
        <w:pStyle w:val="Reference"/>
      </w:pPr>
      <w:bookmarkStart w:id="87" w:name="_Ref174151459"/>
      <w:bookmarkStart w:id="88" w:name="_Ref189809556"/>
      <w:bookmarkStart w:id="89" w:name="_Ref185522"/>
      <w:bookmarkStart w:id="90" w:name="_Ref7515430"/>
      <w:r w:rsidRPr="007C7E53">
        <w:t>R2-1906866</w:t>
      </w:r>
      <w:r w:rsidR="00A90708" w:rsidRPr="007C7E53">
        <w:t>,</w:t>
      </w:r>
      <w:r w:rsidRPr="007C7E53">
        <w:t xml:space="preserve"> </w:t>
      </w:r>
      <w:r w:rsidR="005C5F60" w:rsidRPr="007C7E53">
        <w:t>MRO overview</w:t>
      </w:r>
      <w:r w:rsidR="001E2D0D" w:rsidRPr="007C7E53">
        <w:t>, Ericsson, 3GPP TSG-RAN WG2 Meeting #10</w:t>
      </w:r>
      <w:r w:rsidR="005C5F60" w:rsidRPr="007C7E53">
        <w:t>6</w:t>
      </w:r>
      <w:r w:rsidR="001E2D0D" w:rsidRPr="007C7E53">
        <w:t xml:space="preserve">, </w:t>
      </w:r>
      <w:r w:rsidR="005C5F60" w:rsidRPr="007C7E53">
        <w:t>Reno, USA, 13-17 May 2019</w:t>
      </w:r>
      <w:r w:rsidR="001E2D0D" w:rsidRPr="007C7E53">
        <w:t>.</w:t>
      </w:r>
      <w:bookmarkEnd w:id="87"/>
      <w:bookmarkEnd w:id="88"/>
      <w:bookmarkEnd w:id="89"/>
      <w:bookmarkEnd w:id="90"/>
    </w:p>
    <w:p w14:paraId="56AE8CE5" w14:textId="26A15D2F" w:rsidR="00C57BB9" w:rsidRDefault="006B65AE" w:rsidP="0069426A">
      <w:pPr>
        <w:pStyle w:val="Reference"/>
      </w:pPr>
      <w:bookmarkStart w:id="91" w:name="_Ref7514703"/>
      <w:r>
        <w:t xml:space="preserve">3GPP </w:t>
      </w:r>
      <w:r w:rsidR="0069426A">
        <w:t>TS 38.321 NR; Medium Access Control (MAC) protocol specification</w:t>
      </w:r>
      <w:bookmarkEnd w:id="91"/>
    </w:p>
    <w:p w14:paraId="73074FE1" w14:textId="21C74FD7" w:rsidR="006B65AE" w:rsidRDefault="006B65AE" w:rsidP="00F90402">
      <w:pPr>
        <w:pStyle w:val="Reference"/>
      </w:pPr>
      <w:bookmarkStart w:id="92" w:name="_Ref12458481"/>
      <w:r w:rsidRPr="006B65AE">
        <w:t>3GPP TR 37.816 V1.0.0 (2019-6)</w:t>
      </w:r>
      <w:r>
        <w:t>, Technical Report, Study on RAN-centric data collection and utilization for LTE and NR (Release 16)</w:t>
      </w:r>
      <w:bookmarkEnd w:id="92"/>
    </w:p>
    <w:p w14:paraId="58FA102F" w14:textId="68E3626B" w:rsidR="00080384" w:rsidRPr="00721320" w:rsidRDefault="00080384" w:rsidP="009D0183">
      <w:pPr>
        <w:pStyle w:val="Reference"/>
        <w:numPr>
          <w:ilvl w:val="0"/>
          <w:numId w:val="0"/>
        </w:numPr>
        <w:ind w:left="567"/>
      </w:pPr>
    </w:p>
    <w:sectPr w:rsidR="00080384" w:rsidRPr="0072132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D2C38" w14:textId="77777777" w:rsidR="006113C3" w:rsidRDefault="006113C3">
      <w:r>
        <w:separator/>
      </w:r>
    </w:p>
  </w:endnote>
  <w:endnote w:type="continuationSeparator" w:id="0">
    <w:p w14:paraId="539DC657" w14:textId="77777777" w:rsidR="006113C3" w:rsidRDefault="006113C3">
      <w:r>
        <w:continuationSeparator/>
      </w:r>
    </w:p>
  </w:endnote>
  <w:endnote w:type="continuationNotice" w:id="1">
    <w:p w14:paraId="27515392" w14:textId="77777777" w:rsidR="006113C3" w:rsidRDefault="006113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88339" w14:textId="77777777" w:rsidR="006113C3" w:rsidRDefault="006113C3">
      <w:r>
        <w:separator/>
      </w:r>
    </w:p>
  </w:footnote>
  <w:footnote w:type="continuationSeparator" w:id="0">
    <w:p w14:paraId="74ED292A" w14:textId="77777777" w:rsidR="006113C3" w:rsidRDefault="006113C3">
      <w:r>
        <w:continuationSeparator/>
      </w:r>
    </w:p>
  </w:footnote>
  <w:footnote w:type="continuationNotice" w:id="1">
    <w:p w14:paraId="49360234" w14:textId="77777777" w:rsidR="006113C3" w:rsidRDefault="006113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2352DA0"/>
    <w:multiLevelType w:val="hybridMultilevel"/>
    <w:tmpl w:val="08C25A88"/>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174619AD"/>
    <w:multiLevelType w:val="hybridMultilevel"/>
    <w:tmpl w:val="877AC4B6"/>
    <w:lvl w:ilvl="0" w:tplc="4A18CE4A">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1B8C6F1D"/>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90E28DE"/>
    <w:multiLevelType w:val="hybridMultilevel"/>
    <w:tmpl w:val="3CF024EC"/>
    <w:lvl w:ilvl="0" w:tplc="9D28A340">
      <w:start w:val="1"/>
      <w:numFmt w:val="bullet"/>
      <w:lvlText w:val="-"/>
      <w:lvlJc w:val="left"/>
      <w:pPr>
        <w:ind w:left="1494" w:hanging="360"/>
      </w:pPr>
      <w:rPr>
        <w:rFonts w:ascii="Arial" w:eastAsia="Times New Roman" w:hAnsi="Arial" w:cs="Arial"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DD07CC"/>
    <w:multiLevelType w:val="hybridMultilevel"/>
    <w:tmpl w:val="AC14ED82"/>
    <w:lvl w:ilvl="0" w:tplc="BEE8605C">
      <w:start w:val="1"/>
      <w:numFmt w:val="bullet"/>
      <w:lvlText w:val="-"/>
      <w:lvlJc w:val="left"/>
      <w:pPr>
        <w:ind w:left="1440" w:hanging="360"/>
      </w:pPr>
      <w:rPr>
        <w:rFonts w:ascii="Arial" w:eastAsia="Times New Roman" w:hAnsi="Arial" w:cs="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518238B"/>
    <w:multiLevelType w:val="hybridMultilevel"/>
    <w:tmpl w:val="01DEE9FC"/>
    <w:lvl w:ilvl="0" w:tplc="BEE8605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36"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5"/>
  </w:num>
  <w:num w:numId="2">
    <w:abstractNumId w:val="26"/>
  </w:num>
  <w:num w:numId="3">
    <w:abstractNumId w:val="20"/>
  </w:num>
  <w:num w:numId="4">
    <w:abstractNumId w:val="21"/>
  </w:num>
  <w:num w:numId="5">
    <w:abstractNumId w:val="17"/>
  </w:num>
  <w:num w:numId="6">
    <w:abstractNumId w:val="24"/>
  </w:num>
  <w:num w:numId="7">
    <w:abstractNumId w:val="28"/>
  </w:num>
  <w:num w:numId="8">
    <w:abstractNumId w:val="18"/>
  </w:num>
  <w:num w:numId="9">
    <w:abstractNumId w:val="15"/>
  </w:num>
  <w:num w:numId="10">
    <w:abstractNumId w:val="3"/>
  </w:num>
  <w:num w:numId="11">
    <w:abstractNumId w:val="2"/>
  </w:num>
  <w:num w:numId="12">
    <w:abstractNumId w:val="1"/>
  </w:num>
  <w:num w:numId="13">
    <w:abstractNumId w:val="27"/>
  </w:num>
  <w:num w:numId="14">
    <w:abstractNumId w:val="0"/>
  </w:num>
  <w:num w:numId="15">
    <w:abstractNumId w:val="33"/>
  </w:num>
  <w:num w:numId="16">
    <w:abstractNumId w:val="25"/>
  </w:num>
  <w:num w:numId="17">
    <w:abstractNumId w:val="23"/>
  </w:num>
  <w:num w:numId="18">
    <w:abstractNumId w:val="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30"/>
  </w:num>
  <w:num w:numId="24">
    <w:abstractNumId w:val="22"/>
  </w:num>
  <w:num w:numId="25">
    <w:abstractNumId w:val="34"/>
  </w:num>
  <w:num w:numId="26">
    <w:abstractNumId w:val="12"/>
  </w:num>
  <w:num w:numId="27">
    <w:abstractNumId w:val="11"/>
  </w:num>
  <w:num w:numId="28">
    <w:abstractNumId w:val="36"/>
  </w:num>
  <w:num w:numId="29">
    <w:abstractNumId w:val="32"/>
  </w:num>
  <w:num w:numId="30">
    <w:abstractNumId w:val="19"/>
  </w:num>
  <w:num w:numId="3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6"/>
  </w:num>
  <w:num w:numId="33">
    <w:abstractNumId w:val="5"/>
  </w:num>
  <w:num w:numId="34">
    <w:abstractNumId w:val="5"/>
  </w:num>
  <w:num w:numId="35">
    <w:abstractNumId w:val="5"/>
  </w:num>
  <w:num w:numId="36">
    <w:abstractNumId w:val="10"/>
  </w:num>
  <w:num w:numId="37">
    <w:abstractNumId w:val="14"/>
  </w:num>
  <w:num w:numId="38">
    <w:abstractNumId w:val="31"/>
  </w:num>
  <w:num w:numId="39">
    <w:abstractNumId w:val="29"/>
  </w:num>
  <w:num w:numId="40">
    <w:abstractNumId w:val="9"/>
  </w:num>
  <w:num w:numId="41">
    <w:abstractNumId w:val="8"/>
  </w:num>
  <w:num w:numId="42">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14"/>
    <w:rsid w:val="00002A37"/>
    <w:rsid w:val="000039F4"/>
    <w:rsid w:val="000056C0"/>
    <w:rsid w:val="00006446"/>
    <w:rsid w:val="00006896"/>
    <w:rsid w:val="00007CDC"/>
    <w:rsid w:val="00011B28"/>
    <w:rsid w:val="000132D6"/>
    <w:rsid w:val="000138B4"/>
    <w:rsid w:val="00015D15"/>
    <w:rsid w:val="00017C46"/>
    <w:rsid w:val="00017EF4"/>
    <w:rsid w:val="0002133B"/>
    <w:rsid w:val="00022AE2"/>
    <w:rsid w:val="00024C94"/>
    <w:rsid w:val="0002564C"/>
    <w:rsid w:val="0002564D"/>
    <w:rsid w:val="00025899"/>
    <w:rsid w:val="00025ECA"/>
    <w:rsid w:val="00026149"/>
    <w:rsid w:val="00026422"/>
    <w:rsid w:val="00027BB9"/>
    <w:rsid w:val="0003105D"/>
    <w:rsid w:val="00031BB9"/>
    <w:rsid w:val="000325B8"/>
    <w:rsid w:val="00034AC9"/>
    <w:rsid w:val="00034C15"/>
    <w:rsid w:val="00036BA1"/>
    <w:rsid w:val="00036C8F"/>
    <w:rsid w:val="000418F2"/>
    <w:rsid w:val="000422E2"/>
    <w:rsid w:val="00042F22"/>
    <w:rsid w:val="00043426"/>
    <w:rsid w:val="000444EF"/>
    <w:rsid w:val="00044DC9"/>
    <w:rsid w:val="00047CD8"/>
    <w:rsid w:val="000511F2"/>
    <w:rsid w:val="000520B0"/>
    <w:rsid w:val="00052767"/>
    <w:rsid w:val="00052A07"/>
    <w:rsid w:val="000534E3"/>
    <w:rsid w:val="00054F0F"/>
    <w:rsid w:val="0005606A"/>
    <w:rsid w:val="00057117"/>
    <w:rsid w:val="000573CA"/>
    <w:rsid w:val="00060822"/>
    <w:rsid w:val="00061417"/>
    <w:rsid w:val="000616E7"/>
    <w:rsid w:val="00062D6E"/>
    <w:rsid w:val="0006487E"/>
    <w:rsid w:val="00064C7C"/>
    <w:rsid w:val="00065E1A"/>
    <w:rsid w:val="00077B11"/>
    <w:rsid w:val="00077E5F"/>
    <w:rsid w:val="00077F9E"/>
    <w:rsid w:val="0008036A"/>
    <w:rsid w:val="00080384"/>
    <w:rsid w:val="00081AE6"/>
    <w:rsid w:val="00082347"/>
    <w:rsid w:val="00082A54"/>
    <w:rsid w:val="00084734"/>
    <w:rsid w:val="000855EB"/>
    <w:rsid w:val="00085A36"/>
    <w:rsid w:val="00085B52"/>
    <w:rsid w:val="00086198"/>
    <w:rsid w:val="0008641E"/>
    <w:rsid w:val="000866F2"/>
    <w:rsid w:val="000868F9"/>
    <w:rsid w:val="00087714"/>
    <w:rsid w:val="0009009F"/>
    <w:rsid w:val="00091557"/>
    <w:rsid w:val="00091989"/>
    <w:rsid w:val="000924C1"/>
    <w:rsid w:val="000924F0"/>
    <w:rsid w:val="00093474"/>
    <w:rsid w:val="000949CA"/>
    <w:rsid w:val="0009510F"/>
    <w:rsid w:val="00095192"/>
    <w:rsid w:val="00095CE8"/>
    <w:rsid w:val="0009665E"/>
    <w:rsid w:val="00096B93"/>
    <w:rsid w:val="000A0C7A"/>
    <w:rsid w:val="000A0D5C"/>
    <w:rsid w:val="000A1B7B"/>
    <w:rsid w:val="000A56F2"/>
    <w:rsid w:val="000A6190"/>
    <w:rsid w:val="000A6C74"/>
    <w:rsid w:val="000B2719"/>
    <w:rsid w:val="000B3718"/>
    <w:rsid w:val="000B3A8F"/>
    <w:rsid w:val="000B3F7D"/>
    <w:rsid w:val="000B4AB9"/>
    <w:rsid w:val="000B512E"/>
    <w:rsid w:val="000B587E"/>
    <w:rsid w:val="000B58C3"/>
    <w:rsid w:val="000B61E9"/>
    <w:rsid w:val="000B74A5"/>
    <w:rsid w:val="000B7D28"/>
    <w:rsid w:val="000C12D3"/>
    <w:rsid w:val="000C165A"/>
    <w:rsid w:val="000C2D4A"/>
    <w:rsid w:val="000C2E19"/>
    <w:rsid w:val="000C5305"/>
    <w:rsid w:val="000C5CB2"/>
    <w:rsid w:val="000C69EB"/>
    <w:rsid w:val="000C7D6A"/>
    <w:rsid w:val="000D00B2"/>
    <w:rsid w:val="000D0D07"/>
    <w:rsid w:val="000D1ECF"/>
    <w:rsid w:val="000D4797"/>
    <w:rsid w:val="000D48BA"/>
    <w:rsid w:val="000D5A86"/>
    <w:rsid w:val="000E0527"/>
    <w:rsid w:val="000E0B7A"/>
    <w:rsid w:val="000E1E92"/>
    <w:rsid w:val="000E22C8"/>
    <w:rsid w:val="000E32EC"/>
    <w:rsid w:val="000E36F2"/>
    <w:rsid w:val="000E4999"/>
    <w:rsid w:val="000E503B"/>
    <w:rsid w:val="000E7EFF"/>
    <w:rsid w:val="000F02C3"/>
    <w:rsid w:val="000F06D6"/>
    <w:rsid w:val="000F0EB1"/>
    <w:rsid w:val="000F1106"/>
    <w:rsid w:val="000F3BE9"/>
    <w:rsid w:val="000F3F6C"/>
    <w:rsid w:val="000F4124"/>
    <w:rsid w:val="000F50F9"/>
    <w:rsid w:val="000F6142"/>
    <w:rsid w:val="000F6DF3"/>
    <w:rsid w:val="001005FF"/>
    <w:rsid w:val="001028E4"/>
    <w:rsid w:val="001039A8"/>
    <w:rsid w:val="00104EDB"/>
    <w:rsid w:val="001062FB"/>
    <w:rsid w:val="001063E6"/>
    <w:rsid w:val="00106950"/>
    <w:rsid w:val="001073F5"/>
    <w:rsid w:val="00113CF4"/>
    <w:rsid w:val="001153EA"/>
    <w:rsid w:val="00115643"/>
    <w:rsid w:val="00116765"/>
    <w:rsid w:val="00120361"/>
    <w:rsid w:val="001219F5"/>
    <w:rsid w:val="00121A20"/>
    <w:rsid w:val="001226F0"/>
    <w:rsid w:val="00123617"/>
    <w:rsid w:val="0012377F"/>
    <w:rsid w:val="00124314"/>
    <w:rsid w:val="001254EE"/>
    <w:rsid w:val="001256F4"/>
    <w:rsid w:val="001259F2"/>
    <w:rsid w:val="00126B4A"/>
    <w:rsid w:val="001308AE"/>
    <w:rsid w:val="00130B49"/>
    <w:rsid w:val="00130F1D"/>
    <w:rsid w:val="00132FD0"/>
    <w:rsid w:val="00133512"/>
    <w:rsid w:val="00133B58"/>
    <w:rsid w:val="001344C0"/>
    <w:rsid w:val="001346FA"/>
    <w:rsid w:val="001347D8"/>
    <w:rsid w:val="00135252"/>
    <w:rsid w:val="0013626E"/>
    <w:rsid w:val="00137AB5"/>
    <w:rsid w:val="00137F0B"/>
    <w:rsid w:val="00144619"/>
    <w:rsid w:val="001461F3"/>
    <w:rsid w:val="00146B57"/>
    <w:rsid w:val="00151230"/>
    <w:rsid w:val="00151E23"/>
    <w:rsid w:val="0015254A"/>
    <w:rsid w:val="001526E0"/>
    <w:rsid w:val="00152FC1"/>
    <w:rsid w:val="001534B9"/>
    <w:rsid w:val="0015461E"/>
    <w:rsid w:val="00154CF9"/>
    <w:rsid w:val="001551B5"/>
    <w:rsid w:val="001572D3"/>
    <w:rsid w:val="00161717"/>
    <w:rsid w:val="001627E8"/>
    <w:rsid w:val="00162D86"/>
    <w:rsid w:val="001637C8"/>
    <w:rsid w:val="001659C1"/>
    <w:rsid w:val="00173A1C"/>
    <w:rsid w:val="00173A8E"/>
    <w:rsid w:val="00175CE9"/>
    <w:rsid w:val="0017653F"/>
    <w:rsid w:val="00176EA5"/>
    <w:rsid w:val="00177795"/>
    <w:rsid w:val="0018143F"/>
    <w:rsid w:val="00181451"/>
    <w:rsid w:val="001814AA"/>
    <w:rsid w:val="00183807"/>
    <w:rsid w:val="001847C8"/>
    <w:rsid w:val="0018494C"/>
    <w:rsid w:val="00186864"/>
    <w:rsid w:val="00187ED1"/>
    <w:rsid w:val="00190AC1"/>
    <w:rsid w:val="00190C30"/>
    <w:rsid w:val="0019341A"/>
    <w:rsid w:val="001956B5"/>
    <w:rsid w:val="00197DF9"/>
    <w:rsid w:val="001A1987"/>
    <w:rsid w:val="001A2564"/>
    <w:rsid w:val="001A6173"/>
    <w:rsid w:val="001A6CBA"/>
    <w:rsid w:val="001A7C35"/>
    <w:rsid w:val="001B04CD"/>
    <w:rsid w:val="001B0D97"/>
    <w:rsid w:val="001B1B57"/>
    <w:rsid w:val="001B2006"/>
    <w:rsid w:val="001B275F"/>
    <w:rsid w:val="001B329B"/>
    <w:rsid w:val="001B5A5D"/>
    <w:rsid w:val="001C09B8"/>
    <w:rsid w:val="001C1CE5"/>
    <w:rsid w:val="001C3D2A"/>
    <w:rsid w:val="001C42AA"/>
    <w:rsid w:val="001C4323"/>
    <w:rsid w:val="001C4D26"/>
    <w:rsid w:val="001C4DA6"/>
    <w:rsid w:val="001C7608"/>
    <w:rsid w:val="001C7A97"/>
    <w:rsid w:val="001D51BA"/>
    <w:rsid w:val="001D54C9"/>
    <w:rsid w:val="001D57FB"/>
    <w:rsid w:val="001D6342"/>
    <w:rsid w:val="001D6D53"/>
    <w:rsid w:val="001D784E"/>
    <w:rsid w:val="001E2D0D"/>
    <w:rsid w:val="001E3429"/>
    <w:rsid w:val="001E58E2"/>
    <w:rsid w:val="001E5A1E"/>
    <w:rsid w:val="001E7AED"/>
    <w:rsid w:val="001F3916"/>
    <w:rsid w:val="001F5048"/>
    <w:rsid w:val="001F54C5"/>
    <w:rsid w:val="001F662C"/>
    <w:rsid w:val="001F7074"/>
    <w:rsid w:val="001F7A95"/>
    <w:rsid w:val="00200490"/>
    <w:rsid w:val="00201F3A"/>
    <w:rsid w:val="00203F96"/>
    <w:rsid w:val="002057DC"/>
    <w:rsid w:val="002069B2"/>
    <w:rsid w:val="0020779C"/>
    <w:rsid w:val="00207FA3"/>
    <w:rsid w:val="002140CD"/>
    <w:rsid w:val="00214DA8"/>
    <w:rsid w:val="0021500D"/>
    <w:rsid w:val="00215423"/>
    <w:rsid w:val="002158FA"/>
    <w:rsid w:val="00216DB8"/>
    <w:rsid w:val="00220600"/>
    <w:rsid w:val="002224DB"/>
    <w:rsid w:val="00222E2E"/>
    <w:rsid w:val="00223FCB"/>
    <w:rsid w:val="00224E47"/>
    <w:rsid w:val="002252C3"/>
    <w:rsid w:val="00225C54"/>
    <w:rsid w:val="00226854"/>
    <w:rsid w:val="00226E60"/>
    <w:rsid w:val="002277D3"/>
    <w:rsid w:val="00230765"/>
    <w:rsid w:val="0023138C"/>
    <w:rsid w:val="002319E4"/>
    <w:rsid w:val="00231C5C"/>
    <w:rsid w:val="00235632"/>
    <w:rsid w:val="00235872"/>
    <w:rsid w:val="00235D15"/>
    <w:rsid w:val="00236A32"/>
    <w:rsid w:val="00236EEF"/>
    <w:rsid w:val="0024028E"/>
    <w:rsid w:val="00241559"/>
    <w:rsid w:val="002435B3"/>
    <w:rsid w:val="0024423D"/>
    <w:rsid w:val="002458EB"/>
    <w:rsid w:val="002500C8"/>
    <w:rsid w:val="00252D36"/>
    <w:rsid w:val="00253034"/>
    <w:rsid w:val="00254C44"/>
    <w:rsid w:val="00256492"/>
    <w:rsid w:val="00257543"/>
    <w:rsid w:val="002617E7"/>
    <w:rsid w:val="00262966"/>
    <w:rsid w:val="00264228"/>
    <w:rsid w:val="00264334"/>
    <w:rsid w:val="00264502"/>
    <w:rsid w:val="0026473E"/>
    <w:rsid w:val="002660B8"/>
    <w:rsid w:val="00266214"/>
    <w:rsid w:val="00267C83"/>
    <w:rsid w:val="00270D44"/>
    <w:rsid w:val="0027144F"/>
    <w:rsid w:val="00271F3A"/>
    <w:rsid w:val="00273278"/>
    <w:rsid w:val="002737F4"/>
    <w:rsid w:val="002740C9"/>
    <w:rsid w:val="002805F5"/>
    <w:rsid w:val="00280751"/>
    <w:rsid w:val="00280DD1"/>
    <w:rsid w:val="0028280A"/>
    <w:rsid w:val="00282EFC"/>
    <w:rsid w:val="00286ACD"/>
    <w:rsid w:val="00286E5F"/>
    <w:rsid w:val="00287838"/>
    <w:rsid w:val="002907B5"/>
    <w:rsid w:val="002914FA"/>
    <w:rsid w:val="00292EB7"/>
    <w:rsid w:val="00294949"/>
    <w:rsid w:val="00296227"/>
    <w:rsid w:val="00296F44"/>
    <w:rsid w:val="0029777D"/>
    <w:rsid w:val="002A036E"/>
    <w:rsid w:val="002A055E"/>
    <w:rsid w:val="002A1880"/>
    <w:rsid w:val="002A1D4E"/>
    <w:rsid w:val="002A2869"/>
    <w:rsid w:val="002A3283"/>
    <w:rsid w:val="002A4DA6"/>
    <w:rsid w:val="002B24D6"/>
    <w:rsid w:val="002B39B6"/>
    <w:rsid w:val="002B6350"/>
    <w:rsid w:val="002B6B5F"/>
    <w:rsid w:val="002B6D09"/>
    <w:rsid w:val="002C41E6"/>
    <w:rsid w:val="002C67F4"/>
    <w:rsid w:val="002C7998"/>
    <w:rsid w:val="002D00F1"/>
    <w:rsid w:val="002D071A"/>
    <w:rsid w:val="002D2DB9"/>
    <w:rsid w:val="002D34B2"/>
    <w:rsid w:val="002D58AC"/>
    <w:rsid w:val="002D72B7"/>
    <w:rsid w:val="002D7637"/>
    <w:rsid w:val="002E083C"/>
    <w:rsid w:val="002E0FEC"/>
    <w:rsid w:val="002E17F2"/>
    <w:rsid w:val="002E39FF"/>
    <w:rsid w:val="002E7CAE"/>
    <w:rsid w:val="002F2771"/>
    <w:rsid w:val="002F37A9"/>
    <w:rsid w:val="002F5044"/>
    <w:rsid w:val="002F6741"/>
    <w:rsid w:val="00300621"/>
    <w:rsid w:val="00301CE6"/>
    <w:rsid w:val="0030256B"/>
    <w:rsid w:val="0030501F"/>
    <w:rsid w:val="0030515B"/>
    <w:rsid w:val="00305473"/>
    <w:rsid w:val="00305A81"/>
    <w:rsid w:val="0030706D"/>
    <w:rsid w:val="00307220"/>
    <w:rsid w:val="00307BA1"/>
    <w:rsid w:val="00311702"/>
    <w:rsid w:val="00311E82"/>
    <w:rsid w:val="00313FD6"/>
    <w:rsid w:val="003143BD"/>
    <w:rsid w:val="003154D6"/>
    <w:rsid w:val="00316D78"/>
    <w:rsid w:val="00317101"/>
    <w:rsid w:val="00317F84"/>
    <w:rsid w:val="003203ED"/>
    <w:rsid w:val="003219F7"/>
    <w:rsid w:val="00321B58"/>
    <w:rsid w:val="00322C9F"/>
    <w:rsid w:val="00324D23"/>
    <w:rsid w:val="003256A3"/>
    <w:rsid w:val="003307D4"/>
    <w:rsid w:val="00331751"/>
    <w:rsid w:val="00332818"/>
    <w:rsid w:val="00333EC2"/>
    <w:rsid w:val="00334579"/>
    <w:rsid w:val="00335858"/>
    <w:rsid w:val="0033656D"/>
    <w:rsid w:val="00336BDA"/>
    <w:rsid w:val="00336C46"/>
    <w:rsid w:val="003373C1"/>
    <w:rsid w:val="0033754B"/>
    <w:rsid w:val="00340368"/>
    <w:rsid w:val="0034099B"/>
    <w:rsid w:val="003410CA"/>
    <w:rsid w:val="00342BD7"/>
    <w:rsid w:val="00343A07"/>
    <w:rsid w:val="00346C75"/>
    <w:rsid w:val="00346DB5"/>
    <w:rsid w:val="003470DE"/>
    <w:rsid w:val="003477B1"/>
    <w:rsid w:val="00350F30"/>
    <w:rsid w:val="0035295C"/>
    <w:rsid w:val="0035491B"/>
    <w:rsid w:val="00355170"/>
    <w:rsid w:val="003566F9"/>
    <w:rsid w:val="00357157"/>
    <w:rsid w:val="00357380"/>
    <w:rsid w:val="003602D9"/>
    <w:rsid w:val="003604CE"/>
    <w:rsid w:val="00360CE2"/>
    <w:rsid w:val="00365F07"/>
    <w:rsid w:val="00365FEE"/>
    <w:rsid w:val="00370E47"/>
    <w:rsid w:val="00370EA3"/>
    <w:rsid w:val="003710D8"/>
    <w:rsid w:val="00371A08"/>
    <w:rsid w:val="00373C72"/>
    <w:rsid w:val="003742AC"/>
    <w:rsid w:val="0037513B"/>
    <w:rsid w:val="00375E70"/>
    <w:rsid w:val="00377CE1"/>
    <w:rsid w:val="00382A7A"/>
    <w:rsid w:val="0038499A"/>
    <w:rsid w:val="00384F9E"/>
    <w:rsid w:val="00385BF0"/>
    <w:rsid w:val="0038751C"/>
    <w:rsid w:val="00391BC4"/>
    <w:rsid w:val="00392A1B"/>
    <w:rsid w:val="003939FF"/>
    <w:rsid w:val="003A1DF8"/>
    <w:rsid w:val="003A2223"/>
    <w:rsid w:val="003A253F"/>
    <w:rsid w:val="003A2A0F"/>
    <w:rsid w:val="003A371D"/>
    <w:rsid w:val="003A41FB"/>
    <w:rsid w:val="003A45A1"/>
    <w:rsid w:val="003A561A"/>
    <w:rsid w:val="003A5B0A"/>
    <w:rsid w:val="003A6BAC"/>
    <w:rsid w:val="003A6D7A"/>
    <w:rsid w:val="003A7EF3"/>
    <w:rsid w:val="003A7F80"/>
    <w:rsid w:val="003B159C"/>
    <w:rsid w:val="003B369F"/>
    <w:rsid w:val="003B36A3"/>
    <w:rsid w:val="003B460B"/>
    <w:rsid w:val="003B6F91"/>
    <w:rsid w:val="003B7499"/>
    <w:rsid w:val="003B7F7A"/>
    <w:rsid w:val="003B7FE5"/>
    <w:rsid w:val="003C11C8"/>
    <w:rsid w:val="003C15D0"/>
    <w:rsid w:val="003C2702"/>
    <w:rsid w:val="003C3AD6"/>
    <w:rsid w:val="003C62E0"/>
    <w:rsid w:val="003C7316"/>
    <w:rsid w:val="003C7806"/>
    <w:rsid w:val="003D109F"/>
    <w:rsid w:val="003D2478"/>
    <w:rsid w:val="003D2C1E"/>
    <w:rsid w:val="003D3322"/>
    <w:rsid w:val="003D3C45"/>
    <w:rsid w:val="003D3D84"/>
    <w:rsid w:val="003D56E9"/>
    <w:rsid w:val="003D57B6"/>
    <w:rsid w:val="003D5B1F"/>
    <w:rsid w:val="003D5C4B"/>
    <w:rsid w:val="003E0116"/>
    <w:rsid w:val="003E040F"/>
    <w:rsid w:val="003E06ED"/>
    <w:rsid w:val="003E0A9F"/>
    <w:rsid w:val="003E1101"/>
    <w:rsid w:val="003E1544"/>
    <w:rsid w:val="003E15FA"/>
    <w:rsid w:val="003E3322"/>
    <w:rsid w:val="003E4E69"/>
    <w:rsid w:val="003E51CE"/>
    <w:rsid w:val="003E55E4"/>
    <w:rsid w:val="003E6132"/>
    <w:rsid w:val="003E74E3"/>
    <w:rsid w:val="003F05C7"/>
    <w:rsid w:val="003F2801"/>
    <w:rsid w:val="003F2CD4"/>
    <w:rsid w:val="003F60FF"/>
    <w:rsid w:val="003F6BBE"/>
    <w:rsid w:val="003F7146"/>
    <w:rsid w:val="003F7E55"/>
    <w:rsid w:val="004000E8"/>
    <w:rsid w:val="00400DBD"/>
    <w:rsid w:val="00402E2B"/>
    <w:rsid w:val="00403C7E"/>
    <w:rsid w:val="004043D6"/>
    <w:rsid w:val="00404D09"/>
    <w:rsid w:val="0040512B"/>
    <w:rsid w:val="0040549A"/>
    <w:rsid w:val="00405CA5"/>
    <w:rsid w:val="00407CD3"/>
    <w:rsid w:val="00410134"/>
    <w:rsid w:val="00410B72"/>
    <w:rsid w:val="00410F18"/>
    <w:rsid w:val="0041263E"/>
    <w:rsid w:val="00413AAC"/>
    <w:rsid w:val="00421079"/>
    <w:rsid w:val="00421105"/>
    <w:rsid w:val="00421D3E"/>
    <w:rsid w:val="004242F4"/>
    <w:rsid w:val="00426DD8"/>
    <w:rsid w:val="00427248"/>
    <w:rsid w:val="00432E85"/>
    <w:rsid w:val="00432EC4"/>
    <w:rsid w:val="00437447"/>
    <w:rsid w:val="00441A92"/>
    <w:rsid w:val="00444F56"/>
    <w:rsid w:val="00446488"/>
    <w:rsid w:val="00447292"/>
    <w:rsid w:val="004517AA"/>
    <w:rsid w:val="00452720"/>
    <w:rsid w:val="00452AC6"/>
    <w:rsid w:val="00452CAC"/>
    <w:rsid w:val="004538FD"/>
    <w:rsid w:val="004553B3"/>
    <w:rsid w:val="00455BF6"/>
    <w:rsid w:val="0045709F"/>
    <w:rsid w:val="00457565"/>
    <w:rsid w:val="00457B71"/>
    <w:rsid w:val="004636CA"/>
    <w:rsid w:val="00464A94"/>
    <w:rsid w:val="004669E2"/>
    <w:rsid w:val="00467CEA"/>
    <w:rsid w:val="00470C31"/>
    <w:rsid w:val="00471005"/>
    <w:rsid w:val="004734D0"/>
    <w:rsid w:val="00473727"/>
    <w:rsid w:val="0047556B"/>
    <w:rsid w:val="00475B73"/>
    <w:rsid w:val="00475B9C"/>
    <w:rsid w:val="00477768"/>
    <w:rsid w:val="004827DD"/>
    <w:rsid w:val="00483939"/>
    <w:rsid w:val="0048434B"/>
    <w:rsid w:val="004844A8"/>
    <w:rsid w:val="00485E71"/>
    <w:rsid w:val="00486005"/>
    <w:rsid w:val="00487295"/>
    <w:rsid w:val="004872FF"/>
    <w:rsid w:val="0049010B"/>
    <w:rsid w:val="00490848"/>
    <w:rsid w:val="00492BC5"/>
    <w:rsid w:val="004964F1"/>
    <w:rsid w:val="004A16BC"/>
    <w:rsid w:val="004A2B94"/>
    <w:rsid w:val="004A3AB1"/>
    <w:rsid w:val="004A55A6"/>
    <w:rsid w:val="004A7053"/>
    <w:rsid w:val="004B109D"/>
    <w:rsid w:val="004B1894"/>
    <w:rsid w:val="004B4BA8"/>
    <w:rsid w:val="004B7C0C"/>
    <w:rsid w:val="004C075B"/>
    <w:rsid w:val="004C28AE"/>
    <w:rsid w:val="004C2B5D"/>
    <w:rsid w:val="004C2DB9"/>
    <w:rsid w:val="004C2F6D"/>
    <w:rsid w:val="004C3898"/>
    <w:rsid w:val="004C4A17"/>
    <w:rsid w:val="004D36B1"/>
    <w:rsid w:val="004D708D"/>
    <w:rsid w:val="004D7788"/>
    <w:rsid w:val="004D7EBD"/>
    <w:rsid w:val="004E011C"/>
    <w:rsid w:val="004E2680"/>
    <w:rsid w:val="004E28F9"/>
    <w:rsid w:val="004E297C"/>
    <w:rsid w:val="004E3C5E"/>
    <w:rsid w:val="004E462E"/>
    <w:rsid w:val="004E56DC"/>
    <w:rsid w:val="004E5919"/>
    <w:rsid w:val="004E76F4"/>
    <w:rsid w:val="004F064E"/>
    <w:rsid w:val="004F0B4E"/>
    <w:rsid w:val="004F0B6C"/>
    <w:rsid w:val="004F1E92"/>
    <w:rsid w:val="004F2078"/>
    <w:rsid w:val="004F33C4"/>
    <w:rsid w:val="004F4DA3"/>
    <w:rsid w:val="004F5E12"/>
    <w:rsid w:val="00506557"/>
    <w:rsid w:val="0050677A"/>
    <w:rsid w:val="005108D8"/>
    <w:rsid w:val="005116F9"/>
    <w:rsid w:val="005145A8"/>
    <w:rsid w:val="0051477B"/>
    <w:rsid w:val="0051526A"/>
    <w:rsid w:val="00515361"/>
    <w:rsid w:val="005153A7"/>
    <w:rsid w:val="00516848"/>
    <w:rsid w:val="0051748C"/>
    <w:rsid w:val="005219CF"/>
    <w:rsid w:val="005223C7"/>
    <w:rsid w:val="00522AA3"/>
    <w:rsid w:val="00523F1C"/>
    <w:rsid w:val="00524D0D"/>
    <w:rsid w:val="00524DCC"/>
    <w:rsid w:val="005273A4"/>
    <w:rsid w:val="00530592"/>
    <w:rsid w:val="00534B59"/>
    <w:rsid w:val="00536102"/>
    <w:rsid w:val="00536759"/>
    <w:rsid w:val="00536DAD"/>
    <w:rsid w:val="00537C62"/>
    <w:rsid w:val="00541B23"/>
    <w:rsid w:val="00541F19"/>
    <w:rsid w:val="00545BEC"/>
    <w:rsid w:val="00546970"/>
    <w:rsid w:val="00553725"/>
    <w:rsid w:val="00554E19"/>
    <w:rsid w:val="0055506F"/>
    <w:rsid w:val="0055515B"/>
    <w:rsid w:val="0055519A"/>
    <w:rsid w:val="005556EE"/>
    <w:rsid w:val="00560B4A"/>
    <w:rsid w:val="0056121F"/>
    <w:rsid w:val="005621A2"/>
    <w:rsid w:val="005643B6"/>
    <w:rsid w:val="00564DB5"/>
    <w:rsid w:val="005718ED"/>
    <w:rsid w:val="00572505"/>
    <w:rsid w:val="0057607C"/>
    <w:rsid w:val="00576C53"/>
    <w:rsid w:val="00582809"/>
    <w:rsid w:val="005841C5"/>
    <w:rsid w:val="00584C5E"/>
    <w:rsid w:val="00586EC8"/>
    <w:rsid w:val="00587405"/>
    <w:rsid w:val="0058798C"/>
    <w:rsid w:val="005900FA"/>
    <w:rsid w:val="005935A4"/>
    <w:rsid w:val="005943EB"/>
    <w:rsid w:val="005948C2"/>
    <w:rsid w:val="00595DCA"/>
    <w:rsid w:val="00596194"/>
    <w:rsid w:val="005972B4"/>
    <w:rsid w:val="0059779B"/>
    <w:rsid w:val="005A209A"/>
    <w:rsid w:val="005A2C2B"/>
    <w:rsid w:val="005A38D1"/>
    <w:rsid w:val="005A3917"/>
    <w:rsid w:val="005A498E"/>
    <w:rsid w:val="005A4EBA"/>
    <w:rsid w:val="005A4F4B"/>
    <w:rsid w:val="005A662D"/>
    <w:rsid w:val="005B16C3"/>
    <w:rsid w:val="005B35D7"/>
    <w:rsid w:val="005B392A"/>
    <w:rsid w:val="005B3AA3"/>
    <w:rsid w:val="005B45F9"/>
    <w:rsid w:val="005B591A"/>
    <w:rsid w:val="005B66D6"/>
    <w:rsid w:val="005B6BBB"/>
    <w:rsid w:val="005B6F83"/>
    <w:rsid w:val="005B7226"/>
    <w:rsid w:val="005C00F8"/>
    <w:rsid w:val="005C08FE"/>
    <w:rsid w:val="005C2A99"/>
    <w:rsid w:val="005C31A3"/>
    <w:rsid w:val="005C5F60"/>
    <w:rsid w:val="005C74FB"/>
    <w:rsid w:val="005C7E40"/>
    <w:rsid w:val="005D0E1D"/>
    <w:rsid w:val="005D1602"/>
    <w:rsid w:val="005D20A9"/>
    <w:rsid w:val="005D6776"/>
    <w:rsid w:val="005E1D35"/>
    <w:rsid w:val="005E2B59"/>
    <w:rsid w:val="005E385F"/>
    <w:rsid w:val="005E4BC2"/>
    <w:rsid w:val="005E4DC8"/>
    <w:rsid w:val="005E5B81"/>
    <w:rsid w:val="005E60BD"/>
    <w:rsid w:val="005E6DEF"/>
    <w:rsid w:val="005E7FC4"/>
    <w:rsid w:val="005F0774"/>
    <w:rsid w:val="005F0AC2"/>
    <w:rsid w:val="005F2CB1"/>
    <w:rsid w:val="005F3025"/>
    <w:rsid w:val="005F415F"/>
    <w:rsid w:val="005F5392"/>
    <w:rsid w:val="005F5AC1"/>
    <w:rsid w:val="005F618C"/>
    <w:rsid w:val="005F70BD"/>
    <w:rsid w:val="006002C8"/>
    <w:rsid w:val="0060283C"/>
    <w:rsid w:val="00602C45"/>
    <w:rsid w:val="00604F14"/>
    <w:rsid w:val="006113C3"/>
    <w:rsid w:val="00611A4B"/>
    <w:rsid w:val="00611B83"/>
    <w:rsid w:val="00611D7B"/>
    <w:rsid w:val="00612CD0"/>
    <w:rsid w:val="00613257"/>
    <w:rsid w:val="0061616C"/>
    <w:rsid w:val="00620A71"/>
    <w:rsid w:val="00620D80"/>
    <w:rsid w:val="006234A6"/>
    <w:rsid w:val="00623758"/>
    <w:rsid w:val="00623F62"/>
    <w:rsid w:val="00627C80"/>
    <w:rsid w:val="00630001"/>
    <w:rsid w:val="00630CFC"/>
    <w:rsid w:val="006311B3"/>
    <w:rsid w:val="00631CA0"/>
    <w:rsid w:val="0063284C"/>
    <w:rsid w:val="006356D2"/>
    <w:rsid w:val="0063628E"/>
    <w:rsid w:val="00636398"/>
    <w:rsid w:val="006368D3"/>
    <w:rsid w:val="006377EC"/>
    <w:rsid w:val="00637D1F"/>
    <w:rsid w:val="0064151F"/>
    <w:rsid w:val="00641533"/>
    <w:rsid w:val="00641CA7"/>
    <w:rsid w:val="00641EE9"/>
    <w:rsid w:val="0064208D"/>
    <w:rsid w:val="00643475"/>
    <w:rsid w:val="0064396A"/>
    <w:rsid w:val="00643BE2"/>
    <w:rsid w:val="00645FBF"/>
    <w:rsid w:val="0064624E"/>
    <w:rsid w:val="006467CB"/>
    <w:rsid w:val="00650AB9"/>
    <w:rsid w:val="00651FCF"/>
    <w:rsid w:val="0065259C"/>
    <w:rsid w:val="00655733"/>
    <w:rsid w:val="00655ACD"/>
    <w:rsid w:val="00655CC7"/>
    <w:rsid w:val="00656A92"/>
    <w:rsid w:val="00656DDE"/>
    <w:rsid w:val="0066011D"/>
    <w:rsid w:val="006607C0"/>
    <w:rsid w:val="006613A6"/>
    <w:rsid w:val="00661EFD"/>
    <w:rsid w:val="006627A2"/>
    <w:rsid w:val="006634CB"/>
    <w:rsid w:val="006634E6"/>
    <w:rsid w:val="00664BC4"/>
    <w:rsid w:val="006650AF"/>
    <w:rsid w:val="006655EE"/>
    <w:rsid w:val="0066569E"/>
    <w:rsid w:val="00665EE9"/>
    <w:rsid w:val="00666255"/>
    <w:rsid w:val="006669A8"/>
    <w:rsid w:val="00667EE7"/>
    <w:rsid w:val="00670922"/>
    <w:rsid w:val="00670BE1"/>
    <w:rsid w:val="0067218F"/>
    <w:rsid w:val="00673FAA"/>
    <w:rsid w:val="006741F2"/>
    <w:rsid w:val="00674CC3"/>
    <w:rsid w:val="00675C72"/>
    <w:rsid w:val="00675C9D"/>
    <w:rsid w:val="00676063"/>
    <w:rsid w:val="006771F9"/>
    <w:rsid w:val="006776D7"/>
    <w:rsid w:val="00677E20"/>
    <w:rsid w:val="00681003"/>
    <w:rsid w:val="006817C9"/>
    <w:rsid w:val="00682FB3"/>
    <w:rsid w:val="00683498"/>
    <w:rsid w:val="00683ECE"/>
    <w:rsid w:val="0068603A"/>
    <w:rsid w:val="00691809"/>
    <w:rsid w:val="0069218B"/>
    <w:rsid w:val="0069426A"/>
    <w:rsid w:val="00695646"/>
    <w:rsid w:val="00695FC2"/>
    <w:rsid w:val="00696949"/>
    <w:rsid w:val="00697052"/>
    <w:rsid w:val="006A2E11"/>
    <w:rsid w:val="006A3926"/>
    <w:rsid w:val="006A3A95"/>
    <w:rsid w:val="006A46FB"/>
    <w:rsid w:val="006A52DC"/>
    <w:rsid w:val="006A5E28"/>
    <w:rsid w:val="006A697B"/>
    <w:rsid w:val="006A6C32"/>
    <w:rsid w:val="006A6F32"/>
    <w:rsid w:val="006A7AFF"/>
    <w:rsid w:val="006B1424"/>
    <w:rsid w:val="006B1816"/>
    <w:rsid w:val="006B2099"/>
    <w:rsid w:val="006B387C"/>
    <w:rsid w:val="006B50CF"/>
    <w:rsid w:val="006B65AE"/>
    <w:rsid w:val="006B6D2E"/>
    <w:rsid w:val="006B7BFE"/>
    <w:rsid w:val="006C03B8"/>
    <w:rsid w:val="006C5EC9"/>
    <w:rsid w:val="006C6059"/>
    <w:rsid w:val="006C7522"/>
    <w:rsid w:val="006D1AD1"/>
    <w:rsid w:val="006D51D8"/>
    <w:rsid w:val="006D6F08"/>
    <w:rsid w:val="006D7526"/>
    <w:rsid w:val="006D7A3C"/>
    <w:rsid w:val="006E062C"/>
    <w:rsid w:val="006E2758"/>
    <w:rsid w:val="006E28B7"/>
    <w:rsid w:val="006E3310"/>
    <w:rsid w:val="006E4E39"/>
    <w:rsid w:val="006E565E"/>
    <w:rsid w:val="006E673D"/>
    <w:rsid w:val="006E7D3B"/>
    <w:rsid w:val="006E7E84"/>
    <w:rsid w:val="006F1B70"/>
    <w:rsid w:val="006F2264"/>
    <w:rsid w:val="006F29F9"/>
    <w:rsid w:val="006F2FA1"/>
    <w:rsid w:val="006F341D"/>
    <w:rsid w:val="006F3CDE"/>
    <w:rsid w:val="006F553B"/>
    <w:rsid w:val="006F58D4"/>
    <w:rsid w:val="006F7573"/>
    <w:rsid w:val="006F7D85"/>
    <w:rsid w:val="0070092A"/>
    <w:rsid w:val="007027D3"/>
    <w:rsid w:val="0070346E"/>
    <w:rsid w:val="00703CEF"/>
    <w:rsid w:val="00703F63"/>
    <w:rsid w:val="007044DA"/>
    <w:rsid w:val="007047ED"/>
    <w:rsid w:val="00704EDB"/>
    <w:rsid w:val="00706101"/>
    <w:rsid w:val="00707072"/>
    <w:rsid w:val="00707D60"/>
    <w:rsid w:val="00707D61"/>
    <w:rsid w:val="00710BDF"/>
    <w:rsid w:val="00712287"/>
    <w:rsid w:val="00712772"/>
    <w:rsid w:val="00712D51"/>
    <w:rsid w:val="00713C3E"/>
    <w:rsid w:val="007148D3"/>
    <w:rsid w:val="00715B9A"/>
    <w:rsid w:val="007166B9"/>
    <w:rsid w:val="00716DA3"/>
    <w:rsid w:val="0071795A"/>
    <w:rsid w:val="00720AB5"/>
    <w:rsid w:val="00721320"/>
    <w:rsid w:val="00721593"/>
    <w:rsid w:val="00722A54"/>
    <w:rsid w:val="00722E94"/>
    <w:rsid w:val="00723784"/>
    <w:rsid w:val="00723E90"/>
    <w:rsid w:val="007242C0"/>
    <w:rsid w:val="00724F58"/>
    <w:rsid w:val="00725D40"/>
    <w:rsid w:val="00726EA6"/>
    <w:rsid w:val="00727208"/>
    <w:rsid w:val="00727680"/>
    <w:rsid w:val="00730343"/>
    <w:rsid w:val="00733300"/>
    <w:rsid w:val="00733BB0"/>
    <w:rsid w:val="00733D28"/>
    <w:rsid w:val="007348B1"/>
    <w:rsid w:val="007362A6"/>
    <w:rsid w:val="00736D7D"/>
    <w:rsid w:val="00740E58"/>
    <w:rsid w:val="00741BBC"/>
    <w:rsid w:val="007441B0"/>
    <w:rsid w:val="007445A0"/>
    <w:rsid w:val="0074524B"/>
    <w:rsid w:val="00746334"/>
    <w:rsid w:val="00747D8B"/>
    <w:rsid w:val="00751228"/>
    <w:rsid w:val="00752076"/>
    <w:rsid w:val="00752BF5"/>
    <w:rsid w:val="00753BF2"/>
    <w:rsid w:val="00755B9D"/>
    <w:rsid w:val="00756620"/>
    <w:rsid w:val="00756A8C"/>
    <w:rsid w:val="00756FD1"/>
    <w:rsid w:val="007571E1"/>
    <w:rsid w:val="00757475"/>
    <w:rsid w:val="007604B2"/>
    <w:rsid w:val="00761E56"/>
    <w:rsid w:val="00762A4B"/>
    <w:rsid w:val="00765281"/>
    <w:rsid w:val="00765A3A"/>
    <w:rsid w:val="00766BAD"/>
    <w:rsid w:val="00767FBE"/>
    <w:rsid w:val="00771DD3"/>
    <w:rsid w:val="00771E8F"/>
    <w:rsid w:val="007730BD"/>
    <w:rsid w:val="00773194"/>
    <w:rsid w:val="0077347F"/>
    <w:rsid w:val="007755F2"/>
    <w:rsid w:val="00776971"/>
    <w:rsid w:val="00776FC2"/>
    <w:rsid w:val="0078177E"/>
    <w:rsid w:val="0078191F"/>
    <w:rsid w:val="0078304C"/>
    <w:rsid w:val="007830A6"/>
    <w:rsid w:val="00783673"/>
    <w:rsid w:val="007848A0"/>
    <w:rsid w:val="00785490"/>
    <w:rsid w:val="007925EA"/>
    <w:rsid w:val="0079352F"/>
    <w:rsid w:val="007935A4"/>
    <w:rsid w:val="00793CD8"/>
    <w:rsid w:val="00794E82"/>
    <w:rsid w:val="00795388"/>
    <w:rsid w:val="00795C92"/>
    <w:rsid w:val="00795D72"/>
    <w:rsid w:val="00796231"/>
    <w:rsid w:val="007A1252"/>
    <w:rsid w:val="007A1C29"/>
    <w:rsid w:val="007A1CB3"/>
    <w:rsid w:val="007A23A4"/>
    <w:rsid w:val="007A2A4F"/>
    <w:rsid w:val="007A306F"/>
    <w:rsid w:val="007A43A6"/>
    <w:rsid w:val="007A58A6"/>
    <w:rsid w:val="007A6297"/>
    <w:rsid w:val="007B3D2D"/>
    <w:rsid w:val="007B4D71"/>
    <w:rsid w:val="007B50AE"/>
    <w:rsid w:val="007B51DF"/>
    <w:rsid w:val="007B742D"/>
    <w:rsid w:val="007B7905"/>
    <w:rsid w:val="007C05DD"/>
    <w:rsid w:val="007C3D18"/>
    <w:rsid w:val="007C3D31"/>
    <w:rsid w:val="007C60BF"/>
    <w:rsid w:val="007C6A07"/>
    <w:rsid w:val="007C7425"/>
    <w:rsid w:val="007C75A1"/>
    <w:rsid w:val="007C77A5"/>
    <w:rsid w:val="007C7E53"/>
    <w:rsid w:val="007D04E5"/>
    <w:rsid w:val="007D089F"/>
    <w:rsid w:val="007D1398"/>
    <w:rsid w:val="007D424B"/>
    <w:rsid w:val="007D50B0"/>
    <w:rsid w:val="007D5901"/>
    <w:rsid w:val="007D6322"/>
    <w:rsid w:val="007D7526"/>
    <w:rsid w:val="007E1E7A"/>
    <w:rsid w:val="007E26CF"/>
    <w:rsid w:val="007E2917"/>
    <w:rsid w:val="007E4610"/>
    <w:rsid w:val="007E4715"/>
    <w:rsid w:val="007E505B"/>
    <w:rsid w:val="007E67D8"/>
    <w:rsid w:val="007E7091"/>
    <w:rsid w:val="007E777B"/>
    <w:rsid w:val="007F44A3"/>
    <w:rsid w:val="007F591E"/>
    <w:rsid w:val="007F65E9"/>
    <w:rsid w:val="008035EC"/>
    <w:rsid w:val="00803FAE"/>
    <w:rsid w:val="0080596D"/>
    <w:rsid w:val="0080605F"/>
    <w:rsid w:val="00807786"/>
    <w:rsid w:val="00810FE5"/>
    <w:rsid w:val="00811FCB"/>
    <w:rsid w:val="008121CF"/>
    <w:rsid w:val="00813BCC"/>
    <w:rsid w:val="00815196"/>
    <w:rsid w:val="008158D6"/>
    <w:rsid w:val="0081593E"/>
    <w:rsid w:val="00817196"/>
    <w:rsid w:val="008235DB"/>
    <w:rsid w:val="00823F66"/>
    <w:rsid w:val="00824AB4"/>
    <w:rsid w:val="00825C42"/>
    <w:rsid w:val="00825D25"/>
    <w:rsid w:val="00827D6F"/>
    <w:rsid w:val="008333A6"/>
    <w:rsid w:val="008335DE"/>
    <w:rsid w:val="008342B6"/>
    <w:rsid w:val="008348A5"/>
    <w:rsid w:val="008348C8"/>
    <w:rsid w:val="008376AC"/>
    <w:rsid w:val="008376CD"/>
    <w:rsid w:val="00837E20"/>
    <w:rsid w:val="00840436"/>
    <w:rsid w:val="00841AEE"/>
    <w:rsid w:val="008444E8"/>
    <w:rsid w:val="00844E80"/>
    <w:rsid w:val="00846B47"/>
    <w:rsid w:val="00846FE7"/>
    <w:rsid w:val="0084703A"/>
    <w:rsid w:val="00852AB4"/>
    <w:rsid w:val="00853262"/>
    <w:rsid w:val="00854020"/>
    <w:rsid w:val="00854817"/>
    <w:rsid w:val="00854F97"/>
    <w:rsid w:val="008551E0"/>
    <w:rsid w:val="00856911"/>
    <w:rsid w:val="00861B7F"/>
    <w:rsid w:val="008622F8"/>
    <w:rsid w:val="00865E55"/>
    <w:rsid w:val="00865E7F"/>
    <w:rsid w:val="008677FD"/>
    <w:rsid w:val="008678A4"/>
    <w:rsid w:val="008706D4"/>
    <w:rsid w:val="00870E40"/>
    <w:rsid w:val="00870F8A"/>
    <w:rsid w:val="008719A4"/>
    <w:rsid w:val="00871D23"/>
    <w:rsid w:val="00872104"/>
    <w:rsid w:val="00872AAF"/>
    <w:rsid w:val="00873DB0"/>
    <w:rsid w:val="00874312"/>
    <w:rsid w:val="0087437C"/>
    <w:rsid w:val="00875CD7"/>
    <w:rsid w:val="00876B4D"/>
    <w:rsid w:val="00877D9E"/>
    <w:rsid w:val="00877F18"/>
    <w:rsid w:val="00880D54"/>
    <w:rsid w:val="0088430F"/>
    <w:rsid w:val="008853DD"/>
    <w:rsid w:val="00887472"/>
    <w:rsid w:val="00892406"/>
    <w:rsid w:val="00893557"/>
    <w:rsid w:val="00894711"/>
    <w:rsid w:val="00894A88"/>
    <w:rsid w:val="00895386"/>
    <w:rsid w:val="008A21FF"/>
    <w:rsid w:val="008A2C2F"/>
    <w:rsid w:val="008A2CE2"/>
    <w:rsid w:val="008A30AC"/>
    <w:rsid w:val="008A4489"/>
    <w:rsid w:val="008A44B8"/>
    <w:rsid w:val="008A51A8"/>
    <w:rsid w:val="008A54C7"/>
    <w:rsid w:val="008A63A3"/>
    <w:rsid w:val="008A77D8"/>
    <w:rsid w:val="008B0053"/>
    <w:rsid w:val="008B0483"/>
    <w:rsid w:val="008B120C"/>
    <w:rsid w:val="008B4D7F"/>
    <w:rsid w:val="008B51A0"/>
    <w:rsid w:val="008B592A"/>
    <w:rsid w:val="008B650C"/>
    <w:rsid w:val="008B67DF"/>
    <w:rsid w:val="008B7B5C"/>
    <w:rsid w:val="008C0C7D"/>
    <w:rsid w:val="008C0C99"/>
    <w:rsid w:val="008C0FA5"/>
    <w:rsid w:val="008C2017"/>
    <w:rsid w:val="008C2436"/>
    <w:rsid w:val="008C41F1"/>
    <w:rsid w:val="008C4958"/>
    <w:rsid w:val="008C4BAA"/>
    <w:rsid w:val="008C653D"/>
    <w:rsid w:val="008C6AE8"/>
    <w:rsid w:val="008C7573"/>
    <w:rsid w:val="008D00AD"/>
    <w:rsid w:val="008D188C"/>
    <w:rsid w:val="008D25FE"/>
    <w:rsid w:val="008D2A76"/>
    <w:rsid w:val="008D2D66"/>
    <w:rsid w:val="008D34F1"/>
    <w:rsid w:val="008D39D8"/>
    <w:rsid w:val="008D52D1"/>
    <w:rsid w:val="008D5438"/>
    <w:rsid w:val="008D6D1A"/>
    <w:rsid w:val="008D781F"/>
    <w:rsid w:val="008E065E"/>
    <w:rsid w:val="008E0927"/>
    <w:rsid w:val="008E184B"/>
    <w:rsid w:val="008E1909"/>
    <w:rsid w:val="008E6C47"/>
    <w:rsid w:val="008E7DB2"/>
    <w:rsid w:val="008F1EAB"/>
    <w:rsid w:val="008F33DC"/>
    <w:rsid w:val="008F477F"/>
    <w:rsid w:val="008F48D4"/>
    <w:rsid w:val="008F7772"/>
    <w:rsid w:val="00900B5C"/>
    <w:rsid w:val="0090206F"/>
    <w:rsid w:val="00902208"/>
    <w:rsid w:val="00902350"/>
    <w:rsid w:val="00902B50"/>
    <w:rsid w:val="0090336B"/>
    <w:rsid w:val="009041DE"/>
    <w:rsid w:val="0090515D"/>
    <w:rsid w:val="009053AA"/>
    <w:rsid w:val="00905768"/>
    <w:rsid w:val="00905DF3"/>
    <w:rsid w:val="00906939"/>
    <w:rsid w:val="00910A90"/>
    <w:rsid w:val="00910B7D"/>
    <w:rsid w:val="009111E2"/>
    <w:rsid w:val="00911DFB"/>
    <w:rsid w:val="00912FFB"/>
    <w:rsid w:val="0091386D"/>
    <w:rsid w:val="009139D9"/>
    <w:rsid w:val="00914AD8"/>
    <w:rsid w:val="00914DB8"/>
    <w:rsid w:val="00916079"/>
    <w:rsid w:val="009161D1"/>
    <w:rsid w:val="00917CE9"/>
    <w:rsid w:val="00920BF2"/>
    <w:rsid w:val="00921C0B"/>
    <w:rsid w:val="00922010"/>
    <w:rsid w:val="00923D5A"/>
    <w:rsid w:val="0092482D"/>
    <w:rsid w:val="0092521A"/>
    <w:rsid w:val="00925515"/>
    <w:rsid w:val="00931BD9"/>
    <w:rsid w:val="009352F8"/>
    <w:rsid w:val="009368F3"/>
    <w:rsid w:val="009406CC"/>
    <w:rsid w:val="00941636"/>
    <w:rsid w:val="009426A1"/>
    <w:rsid w:val="00943742"/>
    <w:rsid w:val="00943A4B"/>
    <w:rsid w:val="00944258"/>
    <w:rsid w:val="0094430A"/>
    <w:rsid w:val="00945C05"/>
    <w:rsid w:val="00946081"/>
    <w:rsid w:val="009466E5"/>
    <w:rsid w:val="00946945"/>
    <w:rsid w:val="00946A47"/>
    <w:rsid w:val="00946B22"/>
    <w:rsid w:val="00947713"/>
    <w:rsid w:val="009479DB"/>
    <w:rsid w:val="00950DE7"/>
    <w:rsid w:val="00951686"/>
    <w:rsid w:val="00953920"/>
    <w:rsid w:val="00953D47"/>
    <w:rsid w:val="0095681E"/>
    <w:rsid w:val="009572D4"/>
    <w:rsid w:val="009606C5"/>
    <w:rsid w:val="00961116"/>
    <w:rsid w:val="00961921"/>
    <w:rsid w:val="00963193"/>
    <w:rsid w:val="0096430A"/>
    <w:rsid w:val="00964A6B"/>
    <w:rsid w:val="0096554B"/>
    <w:rsid w:val="0096584A"/>
    <w:rsid w:val="009675E6"/>
    <w:rsid w:val="0096783A"/>
    <w:rsid w:val="00971600"/>
    <w:rsid w:val="00971F08"/>
    <w:rsid w:val="00973C7F"/>
    <w:rsid w:val="0097603D"/>
    <w:rsid w:val="00976949"/>
    <w:rsid w:val="00980477"/>
    <w:rsid w:val="009825EA"/>
    <w:rsid w:val="009829AF"/>
    <w:rsid w:val="00984225"/>
    <w:rsid w:val="009846B2"/>
    <w:rsid w:val="00985253"/>
    <w:rsid w:val="009853B3"/>
    <w:rsid w:val="00986ED7"/>
    <w:rsid w:val="009871C8"/>
    <w:rsid w:val="00990630"/>
    <w:rsid w:val="009914D7"/>
    <w:rsid w:val="00991761"/>
    <w:rsid w:val="009928ED"/>
    <w:rsid w:val="00993B8A"/>
    <w:rsid w:val="00994DCA"/>
    <w:rsid w:val="009950E7"/>
    <w:rsid w:val="00995D2A"/>
    <w:rsid w:val="009960EC"/>
    <w:rsid w:val="009970DD"/>
    <w:rsid w:val="009A0FBA"/>
    <w:rsid w:val="009A1601"/>
    <w:rsid w:val="009A1E48"/>
    <w:rsid w:val="009A1FFA"/>
    <w:rsid w:val="009A24A6"/>
    <w:rsid w:val="009A2EEA"/>
    <w:rsid w:val="009A334B"/>
    <w:rsid w:val="009A4167"/>
    <w:rsid w:val="009A462D"/>
    <w:rsid w:val="009A475C"/>
    <w:rsid w:val="009A48AC"/>
    <w:rsid w:val="009A5CBA"/>
    <w:rsid w:val="009A69AE"/>
    <w:rsid w:val="009B168F"/>
    <w:rsid w:val="009B1F30"/>
    <w:rsid w:val="009B3AC2"/>
    <w:rsid w:val="009B4DF4"/>
    <w:rsid w:val="009B4E70"/>
    <w:rsid w:val="009B564E"/>
    <w:rsid w:val="009B62C6"/>
    <w:rsid w:val="009B7E87"/>
    <w:rsid w:val="009C18F6"/>
    <w:rsid w:val="009C21F4"/>
    <w:rsid w:val="009C320F"/>
    <w:rsid w:val="009C3836"/>
    <w:rsid w:val="009C403E"/>
    <w:rsid w:val="009C435D"/>
    <w:rsid w:val="009C44EF"/>
    <w:rsid w:val="009D0183"/>
    <w:rsid w:val="009D4FF0"/>
    <w:rsid w:val="009D703C"/>
    <w:rsid w:val="009D718F"/>
    <w:rsid w:val="009D7538"/>
    <w:rsid w:val="009E068F"/>
    <w:rsid w:val="009E0E9C"/>
    <w:rsid w:val="009E14E0"/>
    <w:rsid w:val="009E2500"/>
    <w:rsid w:val="009E2C17"/>
    <w:rsid w:val="009E35DB"/>
    <w:rsid w:val="009E3875"/>
    <w:rsid w:val="009E47A3"/>
    <w:rsid w:val="009E53C9"/>
    <w:rsid w:val="009E6911"/>
    <w:rsid w:val="009E7F83"/>
    <w:rsid w:val="009F08F3"/>
    <w:rsid w:val="009F0DAD"/>
    <w:rsid w:val="009F2E60"/>
    <w:rsid w:val="009F344F"/>
    <w:rsid w:val="009F4010"/>
    <w:rsid w:val="009F4660"/>
    <w:rsid w:val="009F5E71"/>
    <w:rsid w:val="009F7080"/>
    <w:rsid w:val="009F7258"/>
    <w:rsid w:val="00A02637"/>
    <w:rsid w:val="00A036DE"/>
    <w:rsid w:val="00A04559"/>
    <w:rsid w:val="00A048A8"/>
    <w:rsid w:val="00A04F49"/>
    <w:rsid w:val="00A06D4B"/>
    <w:rsid w:val="00A07690"/>
    <w:rsid w:val="00A11FF0"/>
    <w:rsid w:val="00A13DD3"/>
    <w:rsid w:val="00A13E54"/>
    <w:rsid w:val="00A157AA"/>
    <w:rsid w:val="00A17F63"/>
    <w:rsid w:val="00A2052C"/>
    <w:rsid w:val="00A2193B"/>
    <w:rsid w:val="00A22A89"/>
    <w:rsid w:val="00A2351A"/>
    <w:rsid w:val="00A245C8"/>
    <w:rsid w:val="00A24B49"/>
    <w:rsid w:val="00A25656"/>
    <w:rsid w:val="00A25B80"/>
    <w:rsid w:val="00A264A9"/>
    <w:rsid w:val="00A27785"/>
    <w:rsid w:val="00A30187"/>
    <w:rsid w:val="00A30392"/>
    <w:rsid w:val="00A3371A"/>
    <w:rsid w:val="00A3448A"/>
    <w:rsid w:val="00A36297"/>
    <w:rsid w:val="00A36B6A"/>
    <w:rsid w:val="00A377EA"/>
    <w:rsid w:val="00A37860"/>
    <w:rsid w:val="00A40B8D"/>
    <w:rsid w:val="00A41E2B"/>
    <w:rsid w:val="00A42234"/>
    <w:rsid w:val="00A428E5"/>
    <w:rsid w:val="00A45AD0"/>
    <w:rsid w:val="00A45B74"/>
    <w:rsid w:val="00A5077E"/>
    <w:rsid w:val="00A50B90"/>
    <w:rsid w:val="00A51213"/>
    <w:rsid w:val="00A51A62"/>
    <w:rsid w:val="00A52E1D"/>
    <w:rsid w:val="00A53C7E"/>
    <w:rsid w:val="00A607AB"/>
    <w:rsid w:val="00A60D4F"/>
    <w:rsid w:val="00A61499"/>
    <w:rsid w:val="00A621B0"/>
    <w:rsid w:val="00A62A77"/>
    <w:rsid w:val="00A63199"/>
    <w:rsid w:val="00A63483"/>
    <w:rsid w:val="00A657D7"/>
    <w:rsid w:val="00A660AC"/>
    <w:rsid w:val="00A6676E"/>
    <w:rsid w:val="00A66ADF"/>
    <w:rsid w:val="00A66F55"/>
    <w:rsid w:val="00A67E6C"/>
    <w:rsid w:val="00A709BB"/>
    <w:rsid w:val="00A71B99"/>
    <w:rsid w:val="00A71C90"/>
    <w:rsid w:val="00A71DBA"/>
    <w:rsid w:val="00A7316A"/>
    <w:rsid w:val="00A739D0"/>
    <w:rsid w:val="00A761D4"/>
    <w:rsid w:val="00A77EC4"/>
    <w:rsid w:val="00A80115"/>
    <w:rsid w:val="00A80526"/>
    <w:rsid w:val="00A8109F"/>
    <w:rsid w:val="00A8479A"/>
    <w:rsid w:val="00A90708"/>
    <w:rsid w:val="00A90A90"/>
    <w:rsid w:val="00A91373"/>
    <w:rsid w:val="00A92879"/>
    <w:rsid w:val="00A9442A"/>
    <w:rsid w:val="00A96D82"/>
    <w:rsid w:val="00AA016F"/>
    <w:rsid w:val="00AA09BB"/>
    <w:rsid w:val="00AA1ED6"/>
    <w:rsid w:val="00AA4818"/>
    <w:rsid w:val="00AA51D6"/>
    <w:rsid w:val="00AB05BE"/>
    <w:rsid w:val="00AB0BC8"/>
    <w:rsid w:val="00AB11CA"/>
    <w:rsid w:val="00AB14D9"/>
    <w:rsid w:val="00AB2596"/>
    <w:rsid w:val="00AB44FE"/>
    <w:rsid w:val="00AB4A47"/>
    <w:rsid w:val="00AB4AB8"/>
    <w:rsid w:val="00AB4E1F"/>
    <w:rsid w:val="00AB622D"/>
    <w:rsid w:val="00AB655E"/>
    <w:rsid w:val="00AC007F"/>
    <w:rsid w:val="00AC0401"/>
    <w:rsid w:val="00AC2ECD"/>
    <w:rsid w:val="00AC3119"/>
    <w:rsid w:val="00AC3974"/>
    <w:rsid w:val="00AC41F6"/>
    <w:rsid w:val="00AC49FB"/>
    <w:rsid w:val="00AC5A10"/>
    <w:rsid w:val="00AC7461"/>
    <w:rsid w:val="00AD0AA3"/>
    <w:rsid w:val="00AD0E7E"/>
    <w:rsid w:val="00AD1865"/>
    <w:rsid w:val="00AD3F94"/>
    <w:rsid w:val="00AD4A5A"/>
    <w:rsid w:val="00AD4FB2"/>
    <w:rsid w:val="00AD5DB3"/>
    <w:rsid w:val="00AE27AC"/>
    <w:rsid w:val="00AE3743"/>
    <w:rsid w:val="00AE3F81"/>
    <w:rsid w:val="00AE40E0"/>
    <w:rsid w:val="00AE4DBA"/>
    <w:rsid w:val="00AE4F07"/>
    <w:rsid w:val="00AE589B"/>
    <w:rsid w:val="00AE674C"/>
    <w:rsid w:val="00AE6CF4"/>
    <w:rsid w:val="00AF1C5D"/>
    <w:rsid w:val="00AF42D7"/>
    <w:rsid w:val="00AF5684"/>
    <w:rsid w:val="00AF75FE"/>
    <w:rsid w:val="00B006FE"/>
    <w:rsid w:val="00B007CB"/>
    <w:rsid w:val="00B0204A"/>
    <w:rsid w:val="00B02AA9"/>
    <w:rsid w:val="00B02FA3"/>
    <w:rsid w:val="00B05084"/>
    <w:rsid w:val="00B06CD9"/>
    <w:rsid w:val="00B06F52"/>
    <w:rsid w:val="00B12A62"/>
    <w:rsid w:val="00B13E02"/>
    <w:rsid w:val="00B157F9"/>
    <w:rsid w:val="00B17C8A"/>
    <w:rsid w:val="00B20256"/>
    <w:rsid w:val="00B20344"/>
    <w:rsid w:val="00B2037C"/>
    <w:rsid w:val="00B20D09"/>
    <w:rsid w:val="00B217BB"/>
    <w:rsid w:val="00B2763F"/>
    <w:rsid w:val="00B27AAC"/>
    <w:rsid w:val="00B30929"/>
    <w:rsid w:val="00B3587D"/>
    <w:rsid w:val="00B361A5"/>
    <w:rsid w:val="00B372AA"/>
    <w:rsid w:val="00B40445"/>
    <w:rsid w:val="00B41273"/>
    <w:rsid w:val="00B41274"/>
    <w:rsid w:val="00B41888"/>
    <w:rsid w:val="00B45A52"/>
    <w:rsid w:val="00B46175"/>
    <w:rsid w:val="00B54003"/>
    <w:rsid w:val="00B54678"/>
    <w:rsid w:val="00B55140"/>
    <w:rsid w:val="00B56A3A"/>
    <w:rsid w:val="00B57C51"/>
    <w:rsid w:val="00B6188F"/>
    <w:rsid w:val="00B62524"/>
    <w:rsid w:val="00B63D15"/>
    <w:rsid w:val="00B64FE1"/>
    <w:rsid w:val="00B664C7"/>
    <w:rsid w:val="00B71B11"/>
    <w:rsid w:val="00B739F6"/>
    <w:rsid w:val="00B7527D"/>
    <w:rsid w:val="00B7579B"/>
    <w:rsid w:val="00B774B7"/>
    <w:rsid w:val="00B775EE"/>
    <w:rsid w:val="00B81440"/>
    <w:rsid w:val="00B81A6C"/>
    <w:rsid w:val="00B81B51"/>
    <w:rsid w:val="00B82073"/>
    <w:rsid w:val="00B82688"/>
    <w:rsid w:val="00B84484"/>
    <w:rsid w:val="00B85804"/>
    <w:rsid w:val="00B85DE5"/>
    <w:rsid w:val="00B872E6"/>
    <w:rsid w:val="00B90F73"/>
    <w:rsid w:val="00B93B59"/>
    <w:rsid w:val="00B93F07"/>
    <w:rsid w:val="00B9406A"/>
    <w:rsid w:val="00B97C56"/>
    <w:rsid w:val="00BA04CC"/>
    <w:rsid w:val="00BA2280"/>
    <w:rsid w:val="00BA24C6"/>
    <w:rsid w:val="00BA2A08"/>
    <w:rsid w:val="00BA56D2"/>
    <w:rsid w:val="00BA5C59"/>
    <w:rsid w:val="00BA660C"/>
    <w:rsid w:val="00BA710B"/>
    <w:rsid w:val="00BA76E0"/>
    <w:rsid w:val="00BA7BDC"/>
    <w:rsid w:val="00BB13AC"/>
    <w:rsid w:val="00BB1918"/>
    <w:rsid w:val="00BB1DDC"/>
    <w:rsid w:val="00BB2A25"/>
    <w:rsid w:val="00BB515B"/>
    <w:rsid w:val="00BB51E9"/>
    <w:rsid w:val="00BB6AE5"/>
    <w:rsid w:val="00BB7BA1"/>
    <w:rsid w:val="00BB7D5B"/>
    <w:rsid w:val="00BC0FDC"/>
    <w:rsid w:val="00BC269C"/>
    <w:rsid w:val="00BC2C61"/>
    <w:rsid w:val="00BC3053"/>
    <w:rsid w:val="00BC33E4"/>
    <w:rsid w:val="00BC48BA"/>
    <w:rsid w:val="00BC4D2E"/>
    <w:rsid w:val="00BC58B7"/>
    <w:rsid w:val="00BC63DA"/>
    <w:rsid w:val="00BD2441"/>
    <w:rsid w:val="00BD266D"/>
    <w:rsid w:val="00BD3F07"/>
    <w:rsid w:val="00BD48AC"/>
    <w:rsid w:val="00BD4D2A"/>
    <w:rsid w:val="00BD5F1A"/>
    <w:rsid w:val="00BE1234"/>
    <w:rsid w:val="00BE13A1"/>
    <w:rsid w:val="00BE24E5"/>
    <w:rsid w:val="00BE2FA6"/>
    <w:rsid w:val="00BE333F"/>
    <w:rsid w:val="00BE3CA2"/>
    <w:rsid w:val="00BE7406"/>
    <w:rsid w:val="00BE7603"/>
    <w:rsid w:val="00BF3279"/>
    <w:rsid w:val="00BF46D0"/>
    <w:rsid w:val="00BF5F73"/>
    <w:rsid w:val="00BF6171"/>
    <w:rsid w:val="00BF6358"/>
    <w:rsid w:val="00BF63D2"/>
    <w:rsid w:val="00BF68DA"/>
    <w:rsid w:val="00BF74C7"/>
    <w:rsid w:val="00BF7774"/>
    <w:rsid w:val="00C008CE"/>
    <w:rsid w:val="00C015F1"/>
    <w:rsid w:val="00C01F33"/>
    <w:rsid w:val="00C02CC6"/>
    <w:rsid w:val="00C0304C"/>
    <w:rsid w:val="00C040F7"/>
    <w:rsid w:val="00C041B0"/>
    <w:rsid w:val="00C04358"/>
    <w:rsid w:val="00C044AB"/>
    <w:rsid w:val="00C05706"/>
    <w:rsid w:val="00C07377"/>
    <w:rsid w:val="00C07612"/>
    <w:rsid w:val="00C10478"/>
    <w:rsid w:val="00C108DC"/>
    <w:rsid w:val="00C10975"/>
    <w:rsid w:val="00C12107"/>
    <w:rsid w:val="00C14D4B"/>
    <w:rsid w:val="00C154BB"/>
    <w:rsid w:val="00C1719D"/>
    <w:rsid w:val="00C2425F"/>
    <w:rsid w:val="00C24345"/>
    <w:rsid w:val="00C2440D"/>
    <w:rsid w:val="00C24B48"/>
    <w:rsid w:val="00C26C38"/>
    <w:rsid w:val="00C279B5"/>
    <w:rsid w:val="00C27C45"/>
    <w:rsid w:val="00C3719D"/>
    <w:rsid w:val="00C37943"/>
    <w:rsid w:val="00C37A2B"/>
    <w:rsid w:val="00C4267A"/>
    <w:rsid w:val="00C4298D"/>
    <w:rsid w:val="00C42FB3"/>
    <w:rsid w:val="00C4736A"/>
    <w:rsid w:val="00C47B40"/>
    <w:rsid w:val="00C50C6A"/>
    <w:rsid w:val="00C52BC8"/>
    <w:rsid w:val="00C545C6"/>
    <w:rsid w:val="00C54995"/>
    <w:rsid w:val="00C54D41"/>
    <w:rsid w:val="00C57BB9"/>
    <w:rsid w:val="00C60783"/>
    <w:rsid w:val="00C63D20"/>
    <w:rsid w:val="00C64672"/>
    <w:rsid w:val="00C65EDC"/>
    <w:rsid w:val="00C70697"/>
    <w:rsid w:val="00C72EF4"/>
    <w:rsid w:val="00C73A8F"/>
    <w:rsid w:val="00C73CD9"/>
    <w:rsid w:val="00C75598"/>
    <w:rsid w:val="00C75D2F"/>
    <w:rsid w:val="00C7654F"/>
    <w:rsid w:val="00C767BE"/>
    <w:rsid w:val="00C76E3C"/>
    <w:rsid w:val="00C77B8E"/>
    <w:rsid w:val="00C814A0"/>
    <w:rsid w:val="00C81568"/>
    <w:rsid w:val="00C9010B"/>
    <w:rsid w:val="00C9027A"/>
    <w:rsid w:val="00C90415"/>
    <w:rsid w:val="00C9068E"/>
    <w:rsid w:val="00C91F5F"/>
    <w:rsid w:val="00C922BB"/>
    <w:rsid w:val="00C92419"/>
    <w:rsid w:val="00C93732"/>
    <w:rsid w:val="00C93C4B"/>
    <w:rsid w:val="00C944AB"/>
    <w:rsid w:val="00C94FB9"/>
    <w:rsid w:val="00C95A69"/>
    <w:rsid w:val="00C95B40"/>
    <w:rsid w:val="00C96BA8"/>
    <w:rsid w:val="00C977AD"/>
    <w:rsid w:val="00C97AAD"/>
    <w:rsid w:val="00C97F76"/>
    <w:rsid w:val="00CA003B"/>
    <w:rsid w:val="00CA1ED8"/>
    <w:rsid w:val="00CA2A2B"/>
    <w:rsid w:val="00CA6912"/>
    <w:rsid w:val="00CA6F77"/>
    <w:rsid w:val="00CB09AE"/>
    <w:rsid w:val="00CB1F63"/>
    <w:rsid w:val="00CB7170"/>
    <w:rsid w:val="00CC040E"/>
    <w:rsid w:val="00CC0E48"/>
    <w:rsid w:val="00CC111F"/>
    <w:rsid w:val="00CC2011"/>
    <w:rsid w:val="00CC31B4"/>
    <w:rsid w:val="00CC3EA0"/>
    <w:rsid w:val="00CC4862"/>
    <w:rsid w:val="00CC7B45"/>
    <w:rsid w:val="00CC7CB6"/>
    <w:rsid w:val="00CD1188"/>
    <w:rsid w:val="00CD18B2"/>
    <w:rsid w:val="00CD2ED1"/>
    <w:rsid w:val="00CD337B"/>
    <w:rsid w:val="00CD38DC"/>
    <w:rsid w:val="00CE0424"/>
    <w:rsid w:val="00CE221B"/>
    <w:rsid w:val="00CE3B4B"/>
    <w:rsid w:val="00CE56AA"/>
    <w:rsid w:val="00CE741D"/>
    <w:rsid w:val="00CE7561"/>
    <w:rsid w:val="00CE76A4"/>
    <w:rsid w:val="00CF04D3"/>
    <w:rsid w:val="00CF0C9E"/>
    <w:rsid w:val="00CF1354"/>
    <w:rsid w:val="00CF18D9"/>
    <w:rsid w:val="00CF2953"/>
    <w:rsid w:val="00CF3B1F"/>
    <w:rsid w:val="00CF3BF6"/>
    <w:rsid w:val="00CF46AB"/>
    <w:rsid w:val="00CF560E"/>
    <w:rsid w:val="00CF625B"/>
    <w:rsid w:val="00CF687E"/>
    <w:rsid w:val="00CF70E2"/>
    <w:rsid w:val="00D02B51"/>
    <w:rsid w:val="00D0301D"/>
    <w:rsid w:val="00D030F2"/>
    <w:rsid w:val="00D0319F"/>
    <w:rsid w:val="00D0349B"/>
    <w:rsid w:val="00D03AD8"/>
    <w:rsid w:val="00D03FC4"/>
    <w:rsid w:val="00D064F6"/>
    <w:rsid w:val="00D07DE4"/>
    <w:rsid w:val="00D10249"/>
    <w:rsid w:val="00D10257"/>
    <w:rsid w:val="00D115C3"/>
    <w:rsid w:val="00D11897"/>
    <w:rsid w:val="00D12629"/>
    <w:rsid w:val="00D13135"/>
    <w:rsid w:val="00D13E4E"/>
    <w:rsid w:val="00D172D2"/>
    <w:rsid w:val="00D22887"/>
    <w:rsid w:val="00D239A7"/>
    <w:rsid w:val="00D23F47"/>
    <w:rsid w:val="00D25752"/>
    <w:rsid w:val="00D26722"/>
    <w:rsid w:val="00D3036B"/>
    <w:rsid w:val="00D30E1B"/>
    <w:rsid w:val="00D336F0"/>
    <w:rsid w:val="00D33D2D"/>
    <w:rsid w:val="00D3529A"/>
    <w:rsid w:val="00D359E2"/>
    <w:rsid w:val="00D36E71"/>
    <w:rsid w:val="00D37D87"/>
    <w:rsid w:val="00D37FF7"/>
    <w:rsid w:val="00D40B33"/>
    <w:rsid w:val="00D40CA0"/>
    <w:rsid w:val="00D40FC0"/>
    <w:rsid w:val="00D42581"/>
    <w:rsid w:val="00D42D6C"/>
    <w:rsid w:val="00D4318F"/>
    <w:rsid w:val="00D438BF"/>
    <w:rsid w:val="00D440F8"/>
    <w:rsid w:val="00D47B48"/>
    <w:rsid w:val="00D502B1"/>
    <w:rsid w:val="00D50F97"/>
    <w:rsid w:val="00D5104A"/>
    <w:rsid w:val="00D51436"/>
    <w:rsid w:val="00D546FF"/>
    <w:rsid w:val="00D55AD5"/>
    <w:rsid w:val="00D5679F"/>
    <w:rsid w:val="00D576CA"/>
    <w:rsid w:val="00D61AF5"/>
    <w:rsid w:val="00D63B5D"/>
    <w:rsid w:val="00D63F1B"/>
    <w:rsid w:val="00D652B5"/>
    <w:rsid w:val="00D66155"/>
    <w:rsid w:val="00D675B2"/>
    <w:rsid w:val="00D708B0"/>
    <w:rsid w:val="00D71671"/>
    <w:rsid w:val="00D72A8C"/>
    <w:rsid w:val="00D737EB"/>
    <w:rsid w:val="00D73B0B"/>
    <w:rsid w:val="00D77B1D"/>
    <w:rsid w:val="00D8021F"/>
    <w:rsid w:val="00D80383"/>
    <w:rsid w:val="00D80AB6"/>
    <w:rsid w:val="00D823C6"/>
    <w:rsid w:val="00D82485"/>
    <w:rsid w:val="00D83A9D"/>
    <w:rsid w:val="00D8491C"/>
    <w:rsid w:val="00D86CA3"/>
    <w:rsid w:val="00D871CE"/>
    <w:rsid w:val="00D9196D"/>
    <w:rsid w:val="00D92982"/>
    <w:rsid w:val="00D9404F"/>
    <w:rsid w:val="00D9524D"/>
    <w:rsid w:val="00DA11B6"/>
    <w:rsid w:val="00DA305E"/>
    <w:rsid w:val="00DA30CA"/>
    <w:rsid w:val="00DA349E"/>
    <w:rsid w:val="00DA5417"/>
    <w:rsid w:val="00DA56E8"/>
    <w:rsid w:val="00DA6D19"/>
    <w:rsid w:val="00DB0A9F"/>
    <w:rsid w:val="00DB377D"/>
    <w:rsid w:val="00DB60B2"/>
    <w:rsid w:val="00DC14AF"/>
    <w:rsid w:val="00DC2D36"/>
    <w:rsid w:val="00DC53EF"/>
    <w:rsid w:val="00DC5BBF"/>
    <w:rsid w:val="00DC6F0F"/>
    <w:rsid w:val="00DD50AD"/>
    <w:rsid w:val="00DD6610"/>
    <w:rsid w:val="00DE1BD2"/>
    <w:rsid w:val="00DE20D2"/>
    <w:rsid w:val="00DE37F8"/>
    <w:rsid w:val="00DE5608"/>
    <w:rsid w:val="00DE58D0"/>
    <w:rsid w:val="00DE5A7E"/>
    <w:rsid w:val="00DE5FDE"/>
    <w:rsid w:val="00DE654F"/>
    <w:rsid w:val="00DF0B6E"/>
    <w:rsid w:val="00DF15E0"/>
    <w:rsid w:val="00DF214E"/>
    <w:rsid w:val="00DF37A0"/>
    <w:rsid w:val="00DF4625"/>
    <w:rsid w:val="00DF78AB"/>
    <w:rsid w:val="00E00232"/>
    <w:rsid w:val="00E01100"/>
    <w:rsid w:val="00E029E4"/>
    <w:rsid w:val="00E0501A"/>
    <w:rsid w:val="00E110E7"/>
    <w:rsid w:val="00E11B20"/>
    <w:rsid w:val="00E17FA2"/>
    <w:rsid w:val="00E20215"/>
    <w:rsid w:val="00E210F9"/>
    <w:rsid w:val="00E21C40"/>
    <w:rsid w:val="00E22330"/>
    <w:rsid w:val="00E228BB"/>
    <w:rsid w:val="00E23783"/>
    <w:rsid w:val="00E30B5A"/>
    <w:rsid w:val="00E3123D"/>
    <w:rsid w:val="00E31461"/>
    <w:rsid w:val="00E31D43"/>
    <w:rsid w:val="00E32608"/>
    <w:rsid w:val="00E34188"/>
    <w:rsid w:val="00E34B6E"/>
    <w:rsid w:val="00E35559"/>
    <w:rsid w:val="00E35D40"/>
    <w:rsid w:val="00E3723A"/>
    <w:rsid w:val="00E37860"/>
    <w:rsid w:val="00E42360"/>
    <w:rsid w:val="00E4393D"/>
    <w:rsid w:val="00E446F1"/>
    <w:rsid w:val="00E45AB9"/>
    <w:rsid w:val="00E46886"/>
    <w:rsid w:val="00E47AEF"/>
    <w:rsid w:val="00E47CC7"/>
    <w:rsid w:val="00E524DE"/>
    <w:rsid w:val="00E539DF"/>
    <w:rsid w:val="00E53B75"/>
    <w:rsid w:val="00E54BE9"/>
    <w:rsid w:val="00E54E3B"/>
    <w:rsid w:val="00E568A4"/>
    <w:rsid w:val="00E56DA4"/>
    <w:rsid w:val="00E57565"/>
    <w:rsid w:val="00E57D33"/>
    <w:rsid w:val="00E61428"/>
    <w:rsid w:val="00E631D2"/>
    <w:rsid w:val="00E636D3"/>
    <w:rsid w:val="00E63838"/>
    <w:rsid w:val="00E64434"/>
    <w:rsid w:val="00E65E58"/>
    <w:rsid w:val="00E66487"/>
    <w:rsid w:val="00E673B4"/>
    <w:rsid w:val="00E67A0D"/>
    <w:rsid w:val="00E67C51"/>
    <w:rsid w:val="00E70984"/>
    <w:rsid w:val="00E72EFC"/>
    <w:rsid w:val="00E746B8"/>
    <w:rsid w:val="00E75764"/>
    <w:rsid w:val="00E758EC"/>
    <w:rsid w:val="00E8234C"/>
    <w:rsid w:val="00E82374"/>
    <w:rsid w:val="00E82F76"/>
    <w:rsid w:val="00E831E3"/>
    <w:rsid w:val="00E83AA9"/>
    <w:rsid w:val="00E85928"/>
    <w:rsid w:val="00E861AC"/>
    <w:rsid w:val="00E8690C"/>
    <w:rsid w:val="00E86BE2"/>
    <w:rsid w:val="00E86CAB"/>
    <w:rsid w:val="00E87435"/>
    <w:rsid w:val="00E87822"/>
    <w:rsid w:val="00E90395"/>
    <w:rsid w:val="00E90E49"/>
    <w:rsid w:val="00E917F9"/>
    <w:rsid w:val="00E9291C"/>
    <w:rsid w:val="00E93FFE"/>
    <w:rsid w:val="00E94F8A"/>
    <w:rsid w:val="00E9566E"/>
    <w:rsid w:val="00E95710"/>
    <w:rsid w:val="00E96B1A"/>
    <w:rsid w:val="00E97699"/>
    <w:rsid w:val="00EA08B8"/>
    <w:rsid w:val="00EA0EB4"/>
    <w:rsid w:val="00EA1746"/>
    <w:rsid w:val="00EA3E36"/>
    <w:rsid w:val="00EA5B2F"/>
    <w:rsid w:val="00EA6D20"/>
    <w:rsid w:val="00EA7A41"/>
    <w:rsid w:val="00EB03BB"/>
    <w:rsid w:val="00EB077B"/>
    <w:rsid w:val="00EB19EB"/>
    <w:rsid w:val="00EB3660"/>
    <w:rsid w:val="00EB4EA2"/>
    <w:rsid w:val="00EC0D3D"/>
    <w:rsid w:val="00EC1625"/>
    <w:rsid w:val="00EC189B"/>
    <w:rsid w:val="00EC1E4E"/>
    <w:rsid w:val="00EC27C6"/>
    <w:rsid w:val="00EC298A"/>
    <w:rsid w:val="00EC4207"/>
    <w:rsid w:val="00EC5653"/>
    <w:rsid w:val="00EC6309"/>
    <w:rsid w:val="00EC64D9"/>
    <w:rsid w:val="00EC6590"/>
    <w:rsid w:val="00EC71CE"/>
    <w:rsid w:val="00EC75A4"/>
    <w:rsid w:val="00EC7830"/>
    <w:rsid w:val="00ED003B"/>
    <w:rsid w:val="00ED015D"/>
    <w:rsid w:val="00ED1006"/>
    <w:rsid w:val="00ED412C"/>
    <w:rsid w:val="00ED6013"/>
    <w:rsid w:val="00ED686A"/>
    <w:rsid w:val="00EE001B"/>
    <w:rsid w:val="00EE6184"/>
    <w:rsid w:val="00EE69F4"/>
    <w:rsid w:val="00EE7166"/>
    <w:rsid w:val="00EF150C"/>
    <w:rsid w:val="00EF18FE"/>
    <w:rsid w:val="00EF2A16"/>
    <w:rsid w:val="00EF3955"/>
    <w:rsid w:val="00EF4EF4"/>
    <w:rsid w:val="00EF5401"/>
    <w:rsid w:val="00EF5787"/>
    <w:rsid w:val="00EF60D0"/>
    <w:rsid w:val="00F00D08"/>
    <w:rsid w:val="00F0528D"/>
    <w:rsid w:val="00F06C67"/>
    <w:rsid w:val="00F06DFD"/>
    <w:rsid w:val="00F0718D"/>
    <w:rsid w:val="00F071D1"/>
    <w:rsid w:val="00F07533"/>
    <w:rsid w:val="00F10629"/>
    <w:rsid w:val="00F125F8"/>
    <w:rsid w:val="00F12749"/>
    <w:rsid w:val="00F15FA5"/>
    <w:rsid w:val="00F16917"/>
    <w:rsid w:val="00F209B7"/>
    <w:rsid w:val="00F20CD9"/>
    <w:rsid w:val="00F2376F"/>
    <w:rsid w:val="00F243D8"/>
    <w:rsid w:val="00F30828"/>
    <w:rsid w:val="00F313D6"/>
    <w:rsid w:val="00F34479"/>
    <w:rsid w:val="00F36EC7"/>
    <w:rsid w:val="00F40D35"/>
    <w:rsid w:val="00F40F0C"/>
    <w:rsid w:val="00F41CA6"/>
    <w:rsid w:val="00F4766C"/>
    <w:rsid w:val="00F507D1"/>
    <w:rsid w:val="00F50F57"/>
    <w:rsid w:val="00F5147D"/>
    <w:rsid w:val="00F519CE"/>
    <w:rsid w:val="00F51ADA"/>
    <w:rsid w:val="00F550BD"/>
    <w:rsid w:val="00F55744"/>
    <w:rsid w:val="00F60621"/>
    <w:rsid w:val="00F607C5"/>
    <w:rsid w:val="00F60DEA"/>
    <w:rsid w:val="00F60EDC"/>
    <w:rsid w:val="00F60FBB"/>
    <w:rsid w:val="00F62723"/>
    <w:rsid w:val="00F6302A"/>
    <w:rsid w:val="00F64C2B"/>
    <w:rsid w:val="00F651BE"/>
    <w:rsid w:val="00F67F53"/>
    <w:rsid w:val="00F703BE"/>
    <w:rsid w:val="00F715CB"/>
    <w:rsid w:val="00F71F69"/>
    <w:rsid w:val="00F72B72"/>
    <w:rsid w:val="00F73388"/>
    <w:rsid w:val="00F74170"/>
    <w:rsid w:val="00F74A9A"/>
    <w:rsid w:val="00F74BB9"/>
    <w:rsid w:val="00F75582"/>
    <w:rsid w:val="00F75670"/>
    <w:rsid w:val="00F7595C"/>
    <w:rsid w:val="00F76BB9"/>
    <w:rsid w:val="00F76EFA"/>
    <w:rsid w:val="00F804BE"/>
    <w:rsid w:val="00F817CE"/>
    <w:rsid w:val="00F8456C"/>
    <w:rsid w:val="00F858EB"/>
    <w:rsid w:val="00F859D8"/>
    <w:rsid w:val="00F868F5"/>
    <w:rsid w:val="00F9056A"/>
    <w:rsid w:val="00F90F8D"/>
    <w:rsid w:val="00F92782"/>
    <w:rsid w:val="00F930F7"/>
    <w:rsid w:val="00F93AA9"/>
    <w:rsid w:val="00F95ADE"/>
    <w:rsid w:val="00F95B43"/>
    <w:rsid w:val="00F95CDE"/>
    <w:rsid w:val="00F96985"/>
    <w:rsid w:val="00F97838"/>
    <w:rsid w:val="00FA00F2"/>
    <w:rsid w:val="00FA184E"/>
    <w:rsid w:val="00FA18B7"/>
    <w:rsid w:val="00FA2BB3"/>
    <w:rsid w:val="00FA4542"/>
    <w:rsid w:val="00FA5369"/>
    <w:rsid w:val="00FB2943"/>
    <w:rsid w:val="00FB3679"/>
    <w:rsid w:val="00FB46B2"/>
    <w:rsid w:val="00FB4C80"/>
    <w:rsid w:val="00FB6A6A"/>
    <w:rsid w:val="00FC0360"/>
    <w:rsid w:val="00FC2919"/>
    <w:rsid w:val="00FC3E75"/>
    <w:rsid w:val="00FC406C"/>
    <w:rsid w:val="00FC4CD8"/>
    <w:rsid w:val="00FC7429"/>
    <w:rsid w:val="00FD07F6"/>
    <w:rsid w:val="00FD136B"/>
    <w:rsid w:val="00FD1EC8"/>
    <w:rsid w:val="00FD47ED"/>
    <w:rsid w:val="00FD57D3"/>
    <w:rsid w:val="00FD596D"/>
    <w:rsid w:val="00FD74DB"/>
    <w:rsid w:val="00FD7660"/>
    <w:rsid w:val="00FE0655"/>
    <w:rsid w:val="00FE0F74"/>
    <w:rsid w:val="00FE2365"/>
    <w:rsid w:val="00FE2719"/>
    <w:rsid w:val="00FE29FD"/>
    <w:rsid w:val="00FE4C7B"/>
    <w:rsid w:val="00FE7336"/>
    <w:rsid w:val="00FE787C"/>
    <w:rsid w:val="00FE7CC1"/>
    <w:rsid w:val="00FE7EEF"/>
    <w:rsid w:val="00FF0B04"/>
    <w:rsid w:val="00FF1B48"/>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5D1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35D1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35D1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35D15"/>
    <w:pPr>
      <w:numPr>
        <w:ilvl w:val="2"/>
      </w:numPr>
      <w:spacing w:before="120"/>
      <w:outlineLvl w:val="2"/>
    </w:pPr>
    <w:rPr>
      <w:sz w:val="28"/>
      <w:szCs w:val="28"/>
    </w:rPr>
  </w:style>
  <w:style w:type="paragraph" w:styleId="Heading4">
    <w:name w:val="heading 4"/>
    <w:basedOn w:val="Heading3"/>
    <w:next w:val="Normal"/>
    <w:qFormat/>
    <w:rsid w:val="00235D15"/>
    <w:pPr>
      <w:numPr>
        <w:ilvl w:val="3"/>
      </w:numPr>
      <w:outlineLvl w:val="3"/>
    </w:pPr>
    <w:rPr>
      <w:sz w:val="24"/>
      <w:szCs w:val="24"/>
    </w:rPr>
  </w:style>
  <w:style w:type="paragraph" w:styleId="Heading5">
    <w:name w:val="heading 5"/>
    <w:basedOn w:val="Heading4"/>
    <w:next w:val="Normal"/>
    <w:qFormat/>
    <w:rsid w:val="00235D15"/>
    <w:pPr>
      <w:numPr>
        <w:ilvl w:val="4"/>
      </w:numPr>
      <w:outlineLvl w:val="4"/>
    </w:pPr>
    <w:rPr>
      <w:sz w:val="22"/>
      <w:szCs w:val="22"/>
    </w:rPr>
  </w:style>
  <w:style w:type="paragraph" w:styleId="Heading6">
    <w:name w:val="heading 6"/>
    <w:basedOn w:val="Normal"/>
    <w:next w:val="Normal"/>
    <w:qFormat/>
    <w:rsid w:val="00235D15"/>
    <w:pPr>
      <w:keepNext/>
      <w:keepLines/>
      <w:numPr>
        <w:ilvl w:val="5"/>
        <w:numId w:val="1"/>
      </w:numPr>
      <w:spacing w:before="120"/>
      <w:outlineLvl w:val="5"/>
    </w:pPr>
    <w:rPr>
      <w:rFonts w:cs="Arial"/>
    </w:rPr>
  </w:style>
  <w:style w:type="paragraph" w:styleId="Heading7">
    <w:name w:val="heading 7"/>
    <w:basedOn w:val="Normal"/>
    <w:next w:val="Normal"/>
    <w:qFormat/>
    <w:rsid w:val="00235D15"/>
    <w:pPr>
      <w:keepNext/>
      <w:keepLines/>
      <w:numPr>
        <w:ilvl w:val="6"/>
        <w:numId w:val="1"/>
      </w:numPr>
      <w:spacing w:before="120"/>
      <w:outlineLvl w:val="6"/>
    </w:pPr>
    <w:rPr>
      <w:rFonts w:cs="Arial"/>
    </w:rPr>
  </w:style>
  <w:style w:type="paragraph" w:styleId="Heading8">
    <w:name w:val="heading 8"/>
    <w:basedOn w:val="Heading7"/>
    <w:next w:val="Normal"/>
    <w:qFormat/>
    <w:rsid w:val="00235D15"/>
    <w:pPr>
      <w:numPr>
        <w:ilvl w:val="7"/>
      </w:numPr>
      <w:outlineLvl w:val="7"/>
    </w:pPr>
  </w:style>
  <w:style w:type="paragraph" w:styleId="Heading9">
    <w:name w:val="heading 9"/>
    <w:basedOn w:val="Heading8"/>
    <w:next w:val="Normal"/>
    <w:qFormat/>
    <w:rsid w:val="00235D15"/>
    <w:pPr>
      <w:numPr>
        <w:ilvl w:val="8"/>
      </w:numPr>
      <w:outlineLvl w:val="8"/>
    </w:pPr>
  </w:style>
  <w:style w:type="character" w:default="1" w:styleId="DefaultParagraphFont">
    <w:name w:val="Default Paragraph Font"/>
    <w:uiPriority w:val="1"/>
    <w:semiHidden/>
    <w:unhideWhenUsed/>
    <w:rsid w:val="00235D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D15"/>
  </w:style>
  <w:style w:type="paragraph" w:styleId="TOC8">
    <w:name w:val="toc 8"/>
    <w:basedOn w:val="TOC1"/>
    <w:semiHidden/>
    <w:rsid w:val="00235D15"/>
    <w:pPr>
      <w:spacing w:before="180"/>
      <w:ind w:left="2693" w:hanging="2693"/>
    </w:pPr>
    <w:rPr>
      <w:b w:val="0"/>
      <w:bCs/>
    </w:rPr>
  </w:style>
  <w:style w:type="paragraph" w:styleId="TOC1">
    <w:name w:val="toc 1"/>
    <w:aliases w:val="Observation TOC2"/>
    <w:uiPriority w:val="39"/>
    <w:rsid w:val="00235D1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35D15"/>
    <w:pPr>
      <w:keepNext/>
      <w:keepLines/>
      <w:spacing w:before="180"/>
      <w:jc w:val="center"/>
    </w:pPr>
  </w:style>
  <w:style w:type="paragraph" w:styleId="Caption">
    <w:name w:val="caption"/>
    <w:basedOn w:val="Normal"/>
    <w:next w:val="Normal"/>
    <w:qFormat/>
    <w:rsid w:val="00235D15"/>
    <w:pPr>
      <w:spacing w:after="240"/>
      <w:jc w:val="center"/>
    </w:pPr>
    <w:rPr>
      <w:b/>
      <w:bCs/>
    </w:rPr>
  </w:style>
  <w:style w:type="paragraph" w:styleId="TOC5">
    <w:name w:val="toc 5"/>
    <w:aliases w:val="Observation TOC"/>
    <w:basedOn w:val="TOC4"/>
    <w:semiHidden/>
    <w:rsid w:val="00235D15"/>
    <w:pPr>
      <w:tabs>
        <w:tab w:val="right" w:pos="1701"/>
      </w:tabs>
      <w:ind w:left="1701" w:hanging="1701"/>
    </w:pPr>
  </w:style>
  <w:style w:type="paragraph" w:styleId="TOC4">
    <w:name w:val="toc 4"/>
    <w:basedOn w:val="TOC3"/>
    <w:semiHidden/>
    <w:rsid w:val="00235D15"/>
    <w:pPr>
      <w:ind w:left="1418" w:hanging="1418"/>
    </w:pPr>
  </w:style>
  <w:style w:type="paragraph" w:styleId="TOC3">
    <w:name w:val="toc 3"/>
    <w:basedOn w:val="TOC2"/>
    <w:rsid w:val="00235D15"/>
    <w:pPr>
      <w:ind w:left="1134" w:hanging="1134"/>
    </w:pPr>
  </w:style>
  <w:style w:type="paragraph" w:styleId="TOC2">
    <w:name w:val="toc 2"/>
    <w:basedOn w:val="TOC1"/>
    <w:rsid w:val="00235D15"/>
    <w:pPr>
      <w:keepNext w:val="0"/>
      <w:spacing w:before="0"/>
      <w:ind w:left="851" w:hanging="851"/>
    </w:pPr>
    <w:rPr>
      <w:szCs w:val="20"/>
    </w:rPr>
  </w:style>
  <w:style w:type="paragraph" w:styleId="Index2">
    <w:name w:val="index 2"/>
    <w:basedOn w:val="Index1"/>
    <w:semiHidden/>
    <w:rsid w:val="00235D15"/>
    <w:pPr>
      <w:ind w:left="284"/>
    </w:pPr>
  </w:style>
  <w:style w:type="paragraph" w:styleId="Index1">
    <w:name w:val="index 1"/>
    <w:basedOn w:val="Normal"/>
    <w:semiHidden/>
    <w:rsid w:val="00235D15"/>
    <w:pPr>
      <w:keepLines/>
      <w:spacing w:after="0"/>
    </w:pPr>
  </w:style>
  <w:style w:type="paragraph" w:styleId="DocumentMap">
    <w:name w:val="Document Map"/>
    <w:basedOn w:val="Normal"/>
    <w:semiHidden/>
    <w:rsid w:val="00235D15"/>
    <w:pPr>
      <w:shd w:val="clear" w:color="auto" w:fill="000080"/>
    </w:pPr>
    <w:rPr>
      <w:rFonts w:ascii="Tahoma" w:hAnsi="Tahoma" w:cs="Tahoma"/>
    </w:rPr>
  </w:style>
  <w:style w:type="paragraph" w:styleId="ListNumber2">
    <w:name w:val="List Number 2"/>
    <w:basedOn w:val="ListNumber"/>
    <w:rsid w:val="00235D15"/>
    <w:pPr>
      <w:ind w:left="851"/>
    </w:pPr>
  </w:style>
  <w:style w:type="paragraph" w:styleId="ListNumber">
    <w:name w:val="List Number"/>
    <w:basedOn w:val="List"/>
    <w:rsid w:val="00235D15"/>
  </w:style>
  <w:style w:type="paragraph" w:styleId="List">
    <w:name w:val="List"/>
    <w:basedOn w:val="Normal"/>
    <w:rsid w:val="00235D15"/>
    <w:pPr>
      <w:ind w:left="568" w:hanging="284"/>
    </w:pPr>
  </w:style>
  <w:style w:type="paragraph" w:styleId="Header">
    <w:name w:val="header"/>
    <w:rsid w:val="00235D1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35D15"/>
    <w:rPr>
      <w:b/>
      <w:bCs/>
      <w:position w:val="6"/>
      <w:sz w:val="16"/>
      <w:szCs w:val="16"/>
    </w:rPr>
  </w:style>
  <w:style w:type="paragraph" w:styleId="FootnoteText">
    <w:name w:val="footnote text"/>
    <w:basedOn w:val="Normal"/>
    <w:semiHidden/>
    <w:rsid w:val="00235D15"/>
    <w:pPr>
      <w:keepLines/>
      <w:spacing w:after="0"/>
      <w:ind w:left="454" w:hanging="454"/>
    </w:pPr>
    <w:rPr>
      <w:sz w:val="16"/>
      <w:szCs w:val="16"/>
    </w:rPr>
  </w:style>
  <w:style w:type="paragraph" w:customStyle="1" w:styleId="3GPPHeader">
    <w:name w:val="3GPP_Header"/>
    <w:basedOn w:val="Normal"/>
    <w:rsid w:val="00235D15"/>
    <w:pPr>
      <w:tabs>
        <w:tab w:val="left" w:pos="1701"/>
        <w:tab w:val="right" w:pos="9639"/>
      </w:tabs>
      <w:spacing w:after="240"/>
    </w:pPr>
    <w:rPr>
      <w:b/>
      <w:sz w:val="24"/>
    </w:rPr>
  </w:style>
  <w:style w:type="paragraph" w:styleId="TOC9">
    <w:name w:val="toc 9"/>
    <w:basedOn w:val="TOC8"/>
    <w:semiHidden/>
    <w:rsid w:val="00235D15"/>
    <w:pPr>
      <w:ind w:left="1418" w:hanging="1418"/>
    </w:pPr>
  </w:style>
  <w:style w:type="paragraph" w:styleId="TOC6">
    <w:name w:val="toc 6"/>
    <w:basedOn w:val="TOC5"/>
    <w:next w:val="Normal"/>
    <w:semiHidden/>
    <w:rsid w:val="00235D15"/>
    <w:pPr>
      <w:ind w:left="1985" w:hanging="1985"/>
    </w:pPr>
  </w:style>
  <w:style w:type="paragraph" w:styleId="TOC7">
    <w:name w:val="toc 7"/>
    <w:basedOn w:val="TOC6"/>
    <w:next w:val="Normal"/>
    <w:semiHidden/>
    <w:rsid w:val="00235D15"/>
    <w:pPr>
      <w:ind w:left="2268" w:hanging="2268"/>
    </w:pPr>
  </w:style>
  <w:style w:type="paragraph" w:styleId="ListBullet2">
    <w:name w:val="List Bullet 2"/>
    <w:basedOn w:val="ListBullet"/>
    <w:rsid w:val="00235D15"/>
    <w:pPr>
      <w:numPr>
        <w:numId w:val="6"/>
      </w:numPr>
    </w:pPr>
  </w:style>
  <w:style w:type="paragraph" w:styleId="ListBullet">
    <w:name w:val="List Bullet"/>
    <w:basedOn w:val="BodyText"/>
    <w:rsid w:val="00235D15"/>
    <w:pPr>
      <w:numPr>
        <w:numId w:val="5"/>
      </w:numPr>
    </w:pPr>
  </w:style>
  <w:style w:type="paragraph" w:styleId="ListBullet3">
    <w:name w:val="List Bullet 3"/>
    <w:basedOn w:val="ListBullet2"/>
    <w:rsid w:val="00235D15"/>
    <w:pPr>
      <w:numPr>
        <w:numId w:val="7"/>
      </w:numPr>
    </w:pPr>
  </w:style>
  <w:style w:type="paragraph" w:customStyle="1" w:styleId="EQ">
    <w:name w:val="EQ"/>
    <w:basedOn w:val="Normal"/>
    <w:next w:val="Normal"/>
    <w:rsid w:val="00235D15"/>
    <w:pPr>
      <w:keepLines/>
      <w:tabs>
        <w:tab w:val="center" w:pos="4536"/>
        <w:tab w:val="right" w:pos="9072"/>
      </w:tabs>
      <w:spacing w:after="180"/>
      <w:jc w:val="left"/>
    </w:pPr>
    <w:rPr>
      <w:noProof/>
      <w:lang w:eastAsia="en-US"/>
    </w:rPr>
  </w:style>
  <w:style w:type="paragraph" w:styleId="List2">
    <w:name w:val="List 2"/>
    <w:basedOn w:val="List"/>
    <w:rsid w:val="00235D15"/>
    <w:pPr>
      <w:ind w:left="851"/>
    </w:pPr>
  </w:style>
  <w:style w:type="paragraph" w:styleId="List3">
    <w:name w:val="List 3"/>
    <w:basedOn w:val="List2"/>
    <w:rsid w:val="00235D15"/>
    <w:pPr>
      <w:ind w:left="1135"/>
    </w:pPr>
  </w:style>
  <w:style w:type="paragraph" w:styleId="List4">
    <w:name w:val="List 4"/>
    <w:basedOn w:val="List3"/>
    <w:rsid w:val="00235D15"/>
    <w:pPr>
      <w:ind w:left="1418"/>
    </w:pPr>
  </w:style>
  <w:style w:type="paragraph" w:styleId="List5">
    <w:name w:val="List 5"/>
    <w:basedOn w:val="List4"/>
    <w:rsid w:val="00235D15"/>
    <w:pPr>
      <w:ind w:left="1702"/>
    </w:pPr>
  </w:style>
  <w:style w:type="paragraph" w:customStyle="1" w:styleId="EditorsNote">
    <w:name w:val="Editor's Note"/>
    <w:basedOn w:val="Normal"/>
    <w:rsid w:val="00235D15"/>
    <w:pPr>
      <w:keepLines/>
      <w:spacing w:after="180"/>
      <w:ind w:left="1135" w:hanging="851"/>
      <w:jc w:val="left"/>
    </w:pPr>
    <w:rPr>
      <w:color w:val="FF0000"/>
      <w:lang w:eastAsia="en-US"/>
    </w:rPr>
  </w:style>
  <w:style w:type="paragraph" w:styleId="ListBullet4">
    <w:name w:val="List Bullet 4"/>
    <w:basedOn w:val="ListBullet3"/>
    <w:rsid w:val="00235D15"/>
    <w:pPr>
      <w:numPr>
        <w:numId w:val="8"/>
      </w:numPr>
    </w:pPr>
  </w:style>
  <w:style w:type="paragraph" w:styleId="ListBullet5">
    <w:name w:val="List Bullet 5"/>
    <w:basedOn w:val="ListBullet4"/>
    <w:rsid w:val="00235D15"/>
    <w:pPr>
      <w:numPr>
        <w:numId w:val="4"/>
      </w:numPr>
    </w:pPr>
  </w:style>
  <w:style w:type="paragraph" w:styleId="Footer">
    <w:name w:val="footer"/>
    <w:basedOn w:val="Header"/>
    <w:semiHidden/>
    <w:rsid w:val="00235D15"/>
    <w:pPr>
      <w:jc w:val="center"/>
    </w:pPr>
    <w:rPr>
      <w:i/>
      <w:iCs/>
    </w:rPr>
  </w:style>
  <w:style w:type="paragraph" w:customStyle="1" w:styleId="Reference">
    <w:name w:val="Reference"/>
    <w:basedOn w:val="Normal"/>
    <w:rsid w:val="00235D15"/>
    <w:pPr>
      <w:numPr>
        <w:numId w:val="2"/>
      </w:numPr>
    </w:pPr>
  </w:style>
  <w:style w:type="paragraph" w:styleId="BalloonText">
    <w:name w:val="Balloon Text"/>
    <w:basedOn w:val="Normal"/>
    <w:semiHidden/>
    <w:rsid w:val="00235D15"/>
    <w:rPr>
      <w:rFonts w:ascii="Tahoma" w:hAnsi="Tahoma" w:cs="Tahoma"/>
      <w:sz w:val="16"/>
      <w:szCs w:val="16"/>
    </w:rPr>
  </w:style>
  <w:style w:type="character" w:styleId="PageNumber">
    <w:name w:val="page number"/>
    <w:basedOn w:val="DefaultParagraphFont"/>
    <w:semiHidden/>
    <w:rsid w:val="00235D15"/>
  </w:style>
  <w:style w:type="paragraph" w:styleId="BodyText">
    <w:name w:val="Body Text"/>
    <w:basedOn w:val="Normal"/>
    <w:link w:val="BodyTextChar"/>
    <w:rsid w:val="00235D15"/>
  </w:style>
  <w:style w:type="character" w:styleId="Hyperlink">
    <w:name w:val="Hyperlink"/>
    <w:uiPriority w:val="99"/>
    <w:rsid w:val="00235D15"/>
    <w:rPr>
      <w:color w:val="0000FF"/>
      <w:u w:val="single"/>
      <w:lang w:val="en-GB"/>
    </w:rPr>
  </w:style>
  <w:style w:type="character" w:styleId="FollowedHyperlink">
    <w:name w:val="FollowedHyperlink"/>
    <w:semiHidden/>
    <w:rsid w:val="00235D15"/>
    <w:rPr>
      <w:color w:val="FF0000"/>
      <w:u w:val="single"/>
    </w:rPr>
  </w:style>
  <w:style w:type="character" w:styleId="CommentReference">
    <w:name w:val="annotation reference"/>
    <w:semiHidden/>
    <w:rsid w:val="00235D15"/>
    <w:rPr>
      <w:sz w:val="16"/>
      <w:szCs w:val="16"/>
    </w:rPr>
  </w:style>
  <w:style w:type="paragraph" w:styleId="CommentText">
    <w:name w:val="annotation text"/>
    <w:basedOn w:val="Normal"/>
    <w:semiHidden/>
    <w:rsid w:val="00235D15"/>
  </w:style>
  <w:style w:type="paragraph" w:styleId="CommentSubject">
    <w:name w:val="annotation subject"/>
    <w:basedOn w:val="CommentText"/>
    <w:next w:val="CommentText"/>
    <w:semiHidden/>
    <w:rsid w:val="00235D15"/>
    <w:rPr>
      <w:b/>
      <w:bCs/>
    </w:rPr>
  </w:style>
  <w:style w:type="character" w:customStyle="1" w:styleId="Heading1Char">
    <w:name w:val="Heading 1 Char"/>
    <w:link w:val="Heading1"/>
    <w:rsid w:val="00235D15"/>
    <w:rPr>
      <w:rFonts w:ascii="Arial" w:hAnsi="Arial" w:cs="Arial"/>
      <w:sz w:val="36"/>
      <w:szCs w:val="36"/>
      <w:lang w:val="en-GB" w:eastAsia="zh-CN"/>
    </w:rPr>
  </w:style>
  <w:style w:type="paragraph" w:customStyle="1" w:styleId="B1">
    <w:name w:val="B1"/>
    <w:basedOn w:val="List"/>
    <w:link w:val="B1Char1"/>
    <w:rsid w:val="00235D15"/>
    <w:pPr>
      <w:spacing w:after="180"/>
      <w:jc w:val="left"/>
    </w:pPr>
    <w:rPr>
      <w:lang w:eastAsia="en-US"/>
    </w:rPr>
  </w:style>
  <w:style w:type="paragraph" w:customStyle="1" w:styleId="B2">
    <w:name w:val="B2"/>
    <w:basedOn w:val="List2"/>
    <w:rsid w:val="00235D15"/>
    <w:pPr>
      <w:spacing w:after="180"/>
      <w:jc w:val="left"/>
    </w:pPr>
    <w:rPr>
      <w:lang w:eastAsia="en-US"/>
    </w:rPr>
  </w:style>
  <w:style w:type="paragraph" w:customStyle="1" w:styleId="B3">
    <w:name w:val="B3"/>
    <w:basedOn w:val="List3"/>
    <w:rsid w:val="00235D15"/>
    <w:pPr>
      <w:spacing w:after="180"/>
      <w:jc w:val="left"/>
    </w:pPr>
    <w:rPr>
      <w:lang w:eastAsia="en-US"/>
    </w:rPr>
  </w:style>
  <w:style w:type="paragraph" w:customStyle="1" w:styleId="B4">
    <w:name w:val="B4"/>
    <w:basedOn w:val="List4"/>
    <w:rsid w:val="00235D15"/>
    <w:pPr>
      <w:spacing w:after="180"/>
      <w:jc w:val="left"/>
    </w:pPr>
    <w:rPr>
      <w:lang w:eastAsia="en-US"/>
    </w:rPr>
  </w:style>
  <w:style w:type="paragraph" w:customStyle="1" w:styleId="Proposal">
    <w:name w:val="Proposal"/>
    <w:basedOn w:val="Normal"/>
    <w:rsid w:val="00235D15"/>
    <w:pPr>
      <w:numPr>
        <w:numId w:val="3"/>
      </w:numPr>
      <w:tabs>
        <w:tab w:val="clear" w:pos="1304"/>
        <w:tab w:val="left" w:pos="1701"/>
      </w:tabs>
      <w:ind w:left="1701" w:hanging="1701"/>
    </w:pPr>
    <w:rPr>
      <w:b/>
      <w:bCs/>
    </w:rPr>
  </w:style>
  <w:style w:type="character" w:customStyle="1" w:styleId="BodyTextChar">
    <w:name w:val="Body Text Char"/>
    <w:link w:val="BodyText"/>
    <w:rsid w:val="00235D15"/>
    <w:rPr>
      <w:rFonts w:ascii="Arial" w:hAnsi="Arial"/>
      <w:lang w:val="en-GB" w:eastAsia="zh-CN"/>
    </w:rPr>
  </w:style>
  <w:style w:type="paragraph" w:customStyle="1" w:styleId="B5">
    <w:name w:val="B5"/>
    <w:basedOn w:val="List5"/>
    <w:rsid w:val="00235D15"/>
    <w:pPr>
      <w:spacing w:after="180"/>
      <w:jc w:val="left"/>
    </w:pPr>
    <w:rPr>
      <w:lang w:eastAsia="en-US"/>
    </w:rPr>
  </w:style>
  <w:style w:type="paragraph" w:customStyle="1" w:styleId="EX">
    <w:name w:val="EX"/>
    <w:basedOn w:val="Normal"/>
    <w:rsid w:val="00235D15"/>
    <w:pPr>
      <w:keepLines/>
      <w:spacing w:after="180"/>
      <w:ind w:left="1702" w:hanging="1418"/>
      <w:jc w:val="left"/>
    </w:pPr>
    <w:rPr>
      <w:lang w:eastAsia="en-US"/>
    </w:rPr>
  </w:style>
  <w:style w:type="paragraph" w:customStyle="1" w:styleId="EW">
    <w:name w:val="EW"/>
    <w:basedOn w:val="EX"/>
    <w:rsid w:val="00235D15"/>
    <w:pPr>
      <w:spacing w:after="0"/>
    </w:pPr>
  </w:style>
  <w:style w:type="paragraph" w:customStyle="1" w:styleId="TAL">
    <w:name w:val="TAL"/>
    <w:basedOn w:val="Normal"/>
    <w:link w:val="TALChar"/>
    <w:rsid w:val="00235D15"/>
    <w:pPr>
      <w:keepNext/>
      <w:keepLines/>
      <w:spacing w:after="0"/>
      <w:jc w:val="left"/>
    </w:pPr>
    <w:rPr>
      <w:sz w:val="18"/>
      <w:lang w:eastAsia="en-US"/>
    </w:rPr>
  </w:style>
  <w:style w:type="paragraph" w:customStyle="1" w:styleId="TAC">
    <w:name w:val="TAC"/>
    <w:basedOn w:val="TAL"/>
    <w:link w:val="TACChar"/>
    <w:rsid w:val="00235D15"/>
    <w:pPr>
      <w:jc w:val="center"/>
    </w:pPr>
  </w:style>
  <w:style w:type="paragraph" w:customStyle="1" w:styleId="TAH">
    <w:name w:val="TAH"/>
    <w:basedOn w:val="TAC"/>
    <w:link w:val="TAHChar"/>
    <w:rsid w:val="00235D15"/>
    <w:rPr>
      <w:b/>
    </w:rPr>
  </w:style>
  <w:style w:type="paragraph" w:customStyle="1" w:styleId="TAN">
    <w:name w:val="TAN"/>
    <w:basedOn w:val="TAL"/>
    <w:rsid w:val="00235D15"/>
    <w:pPr>
      <w:ind w:left="851" w:hanging="851"/>
    </w:pPr>
  </w:style>
  <w:style w:type="paragraph" w:customStyle="1" w:styleId="TAR">
    <w:name w:val="TAR"/>
    <w:basedOn w:val="TAL"/>
    <w:rsid w:val="00235D15"/>
    <w:pPr>
      <w:jc w:val="right"/>
    </w:pPr>
  </w:style>
  <w:style w:type="paragraph" w:customStyle="1" w:styleId="TH">
    <w:name w:val="TH"/>
    <w:basedOn w:val="Normal"/>
    <w:link w:val="THChar"/>
    <w:rsid w:val="00235D15"/>
    <w:pPr>
      <w:keepNext/>
      <w:keepLines/>
      <w:spacing w:before="60" w:after="180"/>
      <w:jc w:val="center"/>
    </w:pPr>
    <w:rPr>
      <w:b/>
      <w:lang w:eastAsia="en-US"/>
    </w:rPr>
  </w:style>
  <w:style w:type="paragraph" w:customStyle="1" w:styleId="TF">
    <w:name w:val="TF"/>
    <w:aliases w:val="left"/>
    <w:basedOn w:val="TH"/>
    <w:link w:val="TFZchn"/>
    <w:rsid w:val="00235D15"/>
    <w:pPr>
      <w:keepNext w:val="0"/>
      <w:spacing w:before="0" w:after="240"/>
    </w:pPr>
  </w:style>
  <w:style w:type="paragraph" w:customStyle="1" w:styleId="TT">
    <w:name w:val="TT"/>
    <w:basedOn w:val="Heading1"/>
    <w:next w:val="Normal"/>
    <w:rsid w:val="00235D15"/>
    <w:pPr>
      <w:numPr>
        <w:numId w:val="0"/>
      </w:numPr>
      <w:ind w:left="1134" w:hanging="1134"/>
      <w:outlineLvl w:val="9"/>
    </w:pPr>
    <w:rPr>
      <w:rFonts w:cs="Times New Roman"/>
      <w:szCs w:val="20"/>
      <w:lang w:eastAsia="en-US"/>
    </w:rPr>
  </w:style>
  <w:style w:type="paragraph" w:customStyle="1" w:styleId="ZA">
    <w:name w:val="ZA"/>
    <w:rsid w:val="00235D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5D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35D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35D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35D15"/>
  </w:style>
  <w:style w:type="paragraph" w:customStyle="1" w:styleId="ZH">
    <w:name w:val="ZH"/>
    <w:rsid w:val="00235D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35D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35D15"/>
    <w:pPr>
      <w:framePr w:hRule="auto" w:wrap="notBeside" w:y="852"/>
    </w:pPr>
    <w:rPr>
      <w:i w:val="0"/>
      <w:sz w:val="40"/>
    </w:rPr>
  </w:style>
  <w:style w:type="paragraph" w:customStyle="1" w:styleId="ZU">
    <w:name w:val="ZU"/>
    <w:rsid w:val="00235D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35D15"/>
    <w:pPr>
      <w:framePr w:wrap="notBeside" w:y="16161"/>
    </w:pPr>
  </w:style>
  <w:style w:type="paragraph" w:customStyle="1" w:styleId="FP">
    <w:name w:val="FP"/>
    <w:basedOn w:val="Normal"/>
    <w:rsid w:val="00235D15"/>
    <w:pPr>
      <w:spacing w:after="0"/>
      <w:jc w:val="left"/>
    </w:pPr>
    <w:rPr>
      <w:lang w:eastAsia="en-US"/>
    </w:rPr>
  </w:style>
  <w:style w:type="paragraph" w:customStyle="1" w:styleId="Observation">
    <w:name w:val="Observation"/>
    <w:basedOn w:val="Proposal"/>
    <w:qFormat/>
    <w:rsid w:val="00235D15"/>
    <w:pPr>
      <w:numPr>
        <w:numId w:val="13"/>
      </w:numPr>
      <w:ind w:left="1701" w:hanging="1701"/>
    </w:pPr>
  </w:style>
  <w:style w:type="paragraph" w:styleId="TableofFigures">
    <w:name w:val="table of figures"/>
    <w:basedOn w:val="Normal"/>
    <w:next w:val="Normal"/>
    <w:uiPriority w:val="99"/>
    <w:rsid w:val="00235D15"/>
    <w:pPr>
      <w:ind w:left="1418" w:hanging="1418"/>
      <w:jc w:val="left"/>
    </w:pPr>
    <w:rPr>
      <w:b/>
    </w:rPr>
  </w:style>
  <w:style w:type="paragraph" w:customStyle="1" w:styleId="Doc-text2">
    <w:name w:val="Doc-text2"/>
    <w:basedOn w:val="Normal"/>
    <w:link w:val="Doc-text2Char"/>
    <w:qFormat/>
    <w:rsid w:val="00235D1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5D15"/>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THChar">
    <w:name w:val="TH Char"/>
    <w:basedOn w:val="DefaultParagraphFont"/>
    <w:link w:val="TH"/>
    <w:rsid w:val="00BD4D2A"/>
    <w:rPr>
      <w:rFonts w:ascii="Arial" w:hAnsi="Arial"/>
      <w:b/>
      <w:lang w:val="en-GB"/>
    </w:rPr>
  </w:style>
  <w:style w:type="character" w:customStyle="1" w:styleId="B1Char1">
    <w:name w:val="B1 Char1"/>
    <w:basedOn w:val="DefaultParagraphFont"/>
    <w:link w:val="B1"/>
    <w:rsid w:val="00BD4D2A"/>
    <w:rPr>
      <w:rFonts w:ascii="Arial" w:hAnsi="Arial"/>
      <w:lang w:val="en-GB"/>
    </w:rPr>
  </w:style>
  <w:style w:type="character" w:customStyle="1" w:styleId="TFZchn">
    <w:name w:val="TF Zchn"/>
    <w:basedOn w:val="DefaultParagraphFont"/>
    <w:link w:val="TF"/>
    <w:rsid w:val="00BD4D2A"/>
    <w:rPr>
      <w:rFonts w:ascii="Arial" w:hAnsi="Arial"/>
      <w:b/>
      <w:lang w:val="en-GB"/>
    </w:rPr>
  </w:style>
  <w:style w:type="paragraph" w:customStyle="1" w:styleId="IvDbodytext">
    <w:name w:val="IvD bodytext"/>
    <w:basedOn w:val="BodyText"/>
    <w:link w:val="IvDbodytextChar"/>
    <w:qFormat/>
    <w:rsid w:val="001814AA"/>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1814AA"/>
    <w:rPr>
      <w:rFonts w:ascii="Arial" w:eastAsiaTheme="minorHAnsi" w:hAnsi="Arial" w:cstheme="minorBidi"/>
      <w:spacing w:val="2"/>
      <w:sz w:val="22"/>
      <w:szCs w:val="22"/>
      <w:lang w:val="en-GB" w:eastAsia="zh-CN"/>
    </w:rPr>
  </w:style>
  <w:style w:type="paragraph" w:styleId="TOCHeading">
    <w:name w:val="TOC Heading"/>
    <w:basedOn w:val="Heading1"/>
    <w:next w:val="Normal"/>
    <w:uiPriority w:val="39"/>
    <w:unhideWhenUsed/>
    <w:qFormat/>
    <w:rsid w:val="00DC5BB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47650870">
      <w:bodyDiv w:val="1"/>
      <w:marLeft w:val="0"/>
      <w:marRight w:val="0"/>
      <w:marTop w:val="0"/>
      <w:marBottom w:val="0"/>
      <w:divBdr>
        <w:top w:val="none" w:sz="0" w:space="0" w:color="auto"/>
        <w:left w:val="none" w:sz="0" w:space="0" w:color="auto"/>
        <w:bottom w:val="none" w:sz="0" w:space="0" w:color="auto"/>
        <w:right w:val="none" w:sz="0" w:space="0" w:color="auto"/>
      </w:divBdr>
    </w:div>
    <w:div w:id="592977142">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2920206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814367908">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079B3-852A-4C43-BADF-8BF71EBA0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A052ED28-7C5C-49A0-B475-B92D66476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415</TotalTime>
  <Pages>5</Pages>
  <Words>2164</Words>
  <Characters>11470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31</cp:revision>
  <cp:lastPrinted>2008-01-31T16:09:00Z</cp:lastPrinted>
  <dcterms:created xsi:type="dcterms:W3CDTF">2019-06-14T06:55:00Z</dcterms:created>
  <dcterms:modified xsi:type="dcterms:W3CDTF">2019-08-15T22:00:00Z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d578045b-f048-49ef-aff8-64c0f9f71d8d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