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Pr="00842B16" w:rsidRDefault="004F0988" w:rsidP="00DB7023">
            <w:pPr>
              <w:pStyle w:val="ZA"/>
              <w:framePr w:w="0" w:hRule="auto" w:wrap="auto" w:vAnchor="margin" w:hAnchor="text" w:yAlign="inline"/>
            </w:pPr>
            <w:bookmarkStart w:id="0" w:name="page1"/>
            <w:r w:rsidRPr="00842B16">
              <w:rPr>
                <w:sz w:val="64"/>
              </w:rPr>
              <w:t xml:space="preserve">3GPP TS </w:t>
            </w:r>
            <w:r w:rsidR="00DB7023">
              <w:rPr>
                <w:sz w:val="64"/>
              </w:rPr>
              <w:t>38</w:t>
            </w:r>
            <w:r w:rsidRPr="00842B16">
              <w:rPr>
                <w:sz w:val="64"/>
              </w:rPr>
              <w:t>.</w:t>
            </w:r>
            <w:r w:rsidR="00DB7023">
              <w:rPr>
                <w:sz w:val="64"/>
              </w:rPr>
              <w:t>340</w:t>
            </w:r>
            <w:r w:rsidR="00DB7023" w:rsidRPr="00842B16">
              <w:rPr>
                <w:sz w:val="64"/>
              </w:rPr>
              <w:t xml:space="preserve"> </w:t>
            </w:r>
            <w:r w:rsidRPr="00842B16">
              <w:t xml:space="preserve">Vx.y.z </w:t>
            </w:r>
            <w:r w:rsidRPr="00842B16">
              <w:rPr>
                <w:sz w:val="32"/>
              </w:rPr>
              <w:t>(yyyy-mm)</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Pr="00842B16" w:rsidRDefault="004F0988" w:rsidP="00133525">
            <w:pPr>
              <w:pStyle w:val="ZB"/>
              <w:framePr w:w="0" w:hRule="auto" w:wrap="auto" w:vAnchor="margin" w:hAnchor="text" w:yAlign="inline"/>
            </w:pPr>
            <w:r w:rsidRPr="00842B16">
              <w:t>Technical Specification</w:t>
            </w:r>
          </w:p>
          <w:p w:rsidR="00BA4B8D" w:rsidRPr="00842B16"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A86435">
              <w:t>Radio Access Network</w:t>
            </w:r>
            <w:r w:rsidRPr="004D3578">
              <w:t>;</w:t>
            </w:r>
          </w:p>
          <w:p w:rsidR="004F0988" w:rsidRPr="004D3578" w:rsidRDefault="00A86435" w:rsidP="00133525">
            <w:pPr>
              <w:pStyle w:val="ZT"/>
              <w:framePr w:wrap="auto" w:hAnchor="text" w:yAlign="inline"/>
            </w:pPr>
            <w:r>
              <w:rPr>
                <w:rFonts w:hint="eastAsia"/>
                <w:lang w:eastAsia="zh-CN"/>
              </w:rPr>
              <w:t>NR</w:t>
            </w:r>
            <w:r w:rsidR="004F0988" w:rsidRPr="004D3578">
              <w:t>;</w:t>
            </w:r>
          </w:p>
          <w:p w:rsidR="00A86435" w:rsidRPr="006035F2" w:rsidRDefault="00A86435" w:rsidP="00A86435">
            <w:pPr>
              <w:widowControl w:val="0"/>
              <w:wordWrap w:val="0"/>
              <w:spacing w:after="0" w:line="240" w:lineRule="atLeast"/>
              <w:jc w:val="right"/>
              <w:rPr>
                <w:rFonts w:ascii="Arial" w:eastAsia="Arial Unicode MS" w:hAnsi="Arial"/>
                <w:b/>
                <w:sz w:val="34"/>
              </w:rPr>
            </w:pPr>
            <w:r>
              <w:rPr>
                <w:rFonts w:ascii="Arial" w:eastAsia="Arial Unicode MS" w:hAnsi="Arial" w:hint="eastAsia"/>
                <w:b/>
                <w:sz w:val="34"/>
                <w:lang w:eastAsia="zh-CN"/>
              </w:rPr>
              <w:t>Backhaul Adaptation Protocol</w:t>
            </w:r>
            <w:r w:rsidRPr="006035F2">
              <w:rPr>
                <w:rFonts w:ascii="Arial" w:eastAsia="Arial Unicode MS" w:hAnsi="Arial"/>
                <w:b/>
                <w:sz w:val="34"/>
              </w:rPr>
              <w:t xml:space="preserve"> (</w:t>
            </w:r>
            <w:r>
              <w:rPr>
                <w:rFonts w:ascii="Arial" w:eastAsia="Arial Unicode MS" w:hAnsi="Arial" w:hint="eastAsia"/>
                <w:b/>
                <w:sz w:val="34"/>
                <w:lang w:eastAsia="zh-CN"/>
              </w:rPr>
              <w:t>BAP</w:t>
            </w:r>
            <w:r w:rsidRPr="006035F2">
              <w:rPr>
                <w:rFonts w:ascii="Arial" w:eastAsia="Arial Unicode MS" w:hAnsi="Arial"/>
                <w:b/>
                <w:sz w:val="34"/>
              </w:rPr>
              <w:t>) specification</w:t>
            </w:r>
          </w:p>
          <w:p w:rsidR="004F0988" w:rsidRPr="00133525" w:rsidRDefault="004F0988" w:rsidP="00A8643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094580">
            <w:r>
              <w:rPr>
                <w:i/>
                <w:noProof/>
                <w:lang w:val="en-US" w:eastAsia="zh-CN"/>
              </w:rPr>
              <w:drawing>
                <wp:inline distT="0" distB="0" distL="0" distR="0">
                  <wp:extent cx="1207135" cy="83756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37565"/>
                          </a:xfrm>
                          <a:prstGeom prst="rect">
                            <a:avLst/>
                          </a:prstGeom>
                          <a:noFill/>
                          <a:ln w="9525">
                            <a:noFill/>
                            <a:miter lim="800000"/>
                            <a:headEnd/>
                            <a:tailEnd/>
                          </a:ln>
                        </pic:spPr>
                      </pic:pic>
                    </a:graphicData>
                  </a:graphic>
                </wp:inline>
              </w:drawing>
            </w:r>
          </w:p>
        </w:tc>
        <w:tc>
          <w:tcPr>
            <w:tcW w:w="5540" w:type="dxa"/>
            <w:vMerge w:val="restart"/>
            <w:tcBorders>
              <w:top w:val="nil"/>
              <w:left w:val="nil"/>
              <w:bottom w:val="nil"/>
              <w:right w:val="nil"/>
            </w:tcBorders>
            <w:shd w:val="clear" w:color="auto" w:fill="auto"/>
          </w:tcPr>
          <w:p w:rsidR="00D57972" w:rsidRDefault="00094580" w:rsidP="00133525">
            <w:pPr>
              <w:jc w:val="right"/>
            </w:pPr>
            <w:r>
              <w:rPr>
                <w:noProof/>
                <w:lang w:val="en-US" w:eastAsia="zh-CN"/>
              </w:rPr>
              <w:drawing>
                <wp:inline distT="0" distB="0" distL="0" distR="0">
                  <wp:extent cx="1623060" cy="94551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45515"/>
                          </a:xfrm>
                          <a:prstGeom prst="rect">
                            <a:avLst/>
                          </a:prstGeom>
                          <a:noFill/>
                          <a:ln w="9525">
                            <a:noFill/>
                            <a:miter lim="800000"/>
                            <a:headEnd/>
                            <a:tailEnd/>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842B16" w:rsidRDefault="00484B49">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842B16">
        <w:t>Foreword</w:t>
      </w:r>
      <w:r w:rsidR="00842B16">
        <w:tab/>
      </w:r>
      <w:r w:rsidR="00842B16">
        <w:fldChar w:fldCharType="begin"/>
      </w:r>
      <w:r w:rsidR="00842B16">
        <w:instrText xml:space="preserve"> PAGEREF _Toc7712227 \h </w:instrText>
      </w:r>
      <w:r w:rsidR="00842B16">
        <w:fldChar w:fldCharType="separate"/>
      </w:r>
      <w:r w:rsidR="00842B16">
        <w:t>4</w:t>
      </w:r>
      <w:r w:rsidR="00842B16">
        <w:fldChar w:fldCharType="end"/>
      </w:r>
    </w:p>
    <w:p w:rsidR="00842B16" w:rsidRDefault="00842B16">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_Toc7712228 \h </w:instrText>
      </w:r>
      <w:r>
        <w:fldChar w:fldCharType="separate"/>
      </w:r>
      <w:r>
        <w:t>6</w:t>
      </w:r>
      <w:r>
        <w:fldChar w:fldCharType="end"/>
      </w:r>
    </w:p>
    <w:p w:rsidR="00842B16" w:rsidRDefault="00842B16">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_Toc7712229 \h </w:instrText>
      </w:r>
      <w:r>
        <w:fldChar w:fldCharType="separate"/>
      </w:r>
      <w:r>
        <w:t>6</w:t>
      </w:r>
      <w:r>
        <w:fldChar w:fldCharType="end"/>
      </w:r>
    </w:p>
    <w:p w:rsidR="00842B16" w:rsidRDefault="00842B16">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_Toc7712230 \h </w:instrText>
      </w:r>
      <w:r>
        <w:fldChar w:fldCharType="separate"/>
      </w:r>
      <w:r>
        <w:t>6</w:t>
      </w:r>
      <w:r>
        <w:fldChar w:fldCharType="end"/>
      </w:r>
    </w:p>
    <w:p w:rsidR="00842B16" w:rsidRDefault="00842B16">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_Toc7712231 \h </w:instrText>
      </w:r>
      <w:r>
        <w:fldChar w:fldCharType="separate"/>
      </w:r>
      <w:r>
        <w:t>6</w:t>
      </w:r>
      <w:r>
        <w:fldChar w:fldCharType="end"/>
      </w:r>
    </w:p>
    <w:p w:rsidR="00842B16" w:rsidRDefault="00842B16">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_Toc7712232 \h </w:instrText>
      </w:r>
      <w:r>
        <w:fldChar w:fldCharType="separate"/>
      </w:r>
      <w:r>
        <w:t>6</w:t>
      </w:r>
      <w:r>
        <w:fldChar w:fldCharType="end"/>
      </w:r>
    </w:p>
    <w:p w:rsidR="00842B16" w:rsidRDefault="00842B16">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_Toc7712233 \h </w:instrText>
      </w:r>
      <w:r>
        <w:fldChar w:fldCharType="separate"/>
      </w:r>
      <w:r>
        <w:t>6</w:t>
      </w:r>
      <w:r>
        <w:fldChar w:fldCharType="end"/>
      </w:r>
    </w:p>
    <w:p w:rsidR="00842B16" w:rsidRDefault="00842B16">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_Toc7712234 \h </w:instrText>
      </w:r>
      <w:r>
        <w:fldChar w:fldCharType="separate"/>
      </w:r>
      <w:r>
        <w:t>6</w:t>
      </w:r>
      <w:r>
        <w:fldChar w:fldCharType="end"/>
      </w:r>
    </w:p>
    <w:p w:rsidR="00842B16" w:rsidRDefault="00842B16">
      <w:pPr>
        <w:pStyle w:val="TOC2"/>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Architecture</w:t>
      </w:r>
      <w:r>
        <w:tab/>
      </w:r>
      <w:r>
        <w:fldChar w:fldCharType="begin"/>
      </w:r>
      <w:r>
        <w:instrText xml:space="preserve"> PAGEREF _Toc7712235 \h </w:instrText>
      </w:r>
      <w:r>
        <w:fldChar w:fldCharType="separate"/>
      </w:r>
      <w:r>
        <w:t>6</w:t>
      </w:r>
      <w:r>
        <w:fldChar w:fldCharType="end"/>
      </w:r>
    </w:p>
    <w:p w:rsidR="00842B16" w:rsidRDefault="00842B16">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BAP</w:t>
      </w:r>
      <w:r>
        <w:t xml:space="preserve"> structure</w:t>
      </w:r>
      <w:r>
        <w:tab/>
      </w:r>
      <w:r>
        <w:fldChar w:fldCharType="begin"/>
      </w:r>
      <w:r>
        <w:instrText xml:space="preserve"> PAGEREF _Toc7712236 \h </w:instrText>
      </w:r>
      <w:r>
        <w:fldChar w:fldCharType="separate"/>
      </w:r>
      <w:r>
        <w:t>6</w:t>
      </w:r>
      <w:r>
        <w:fldChar w:fldCharType="end"/>
      </w:r>
    </w:p>
    <w:p w:rsidR="00842B16" w:rsidRDefault="00842B16">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Pr>
          <w:lang w:eastAsia="zh-CN"/>
        </w:rPr>
        <w:t>BAP</w:t>
      </w:r>
      <w:r>
        <w:t xml:space="preserve"> entities</w:t>
      </w:r>
      <w:r>
        <w:tab/>
      </w:r>
      <w:r>
        <w:fldChar w:fldCharType="begin"/>
      </w:r>
      <w:r>
        <w:instrText xml:space="preserve"> PAGEREF _Toc7712237 \h </w:instrText>
      </w:r>
      <w:r>
        <w:fldChar w:fldCharType="separate"/>
      </w:r>
      <w:r>
        <w:t>7</w:t>
      </w:r>
      <w:r>
        <w:fldChar w:fldCharType="end"/>
      </w:r>
    </w:p>
    <w:p w:rsidR="00842B16" w:rsidRDefault="00842B16">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Services</w:t>
      </w:r>
      <w:r>
        <w:tab/>
      </w:r>
      <w:r>
        <w:fldChar w:fldCharType="begin"/>
      </w:r>
      <w:r>
        <w:instrText xml:space="preserve"> PAGEREF _Toc7712238 \h </w:instrText>
      </w:r>
      <w:r>
        <w:fldChar w:fldCharType="separate"/>
      </w:r>
      <w:r>
        <w:t>7</w:t>
      </w:r>
      <w:r>
        <w:fldChar w:fldCharType="end"/>
      </w:r>
    </w:p>
    <w:p w:rsidR="00842B16" w:rsidRDefault="00842B16">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Services provided to upper layers</w:t>
      </w:r>
      <w:r>
        <w:tab/>
      </w:r>
      <w:r>
        <w:fldChar w:fldCharType="begin"/>
      </w:r>
      <w:r>
        <w:instrText xml:space="preserve"> PAGEREF _Toc7712239 \h </w:instrText>
      </w:r>
      <w:r>
        <w:fldChar w:fldCharType="separate"/>
      </w:r>
      <w:r>
        <w:t>7</w:t>
      </w:r>
      <w:r>
        <w:fldChar w:fldCharType="end"/>
      </w:r>
    </w:p>
    <w:p w:rsidR="00842B16" w:rsidRDefault="00842B16">
      <w:pPr>
        <w:pStyle w:val="TOC3"/>
        <w:rPr>
          <w:rFonts w:asciiTheme="minorHAnsi" w:hAnsiTheme="minorHAnsi" w:cstheme="minorBidi"/>
          <w:kern w:val="2"/>
          <w:sz w:val="21"/>
          <w:szCs w:val="22"/>
          <w:lang w:val="en-US" w:eastAsia="zh-CN"/>
        </w:rPr>
      </w:pPr>
      <w:r>
        <w:t>4.3.</w:t>
      </w:r>
      <w:r>
        <w:rPr>
          <w:lang w:eastAsia="zh-CN"/>
        </w:rPr>
        <w:t>2</w:t>
      </w:r>
      <w:r>
        <w:rPr>
          <w:rFonts w:asciiTheme="minorHAnsi" w:hAnsiTheme="minorHAnsi" w:cstheme="minorBid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_Toc7712240 \h </w:instrText>
      </w:r>
      <w:r>
        <w:fldChar w:fldCharType="separate"/>
      </w:r>
      <w:r>
        <w:t>7</w:t>
      </w:r>
      <w:r>
        <w:fldChar w:fldCharType="end"/>
      </w:r>
    </w:p>
    <w:p w:rsidR="00842B16" w:rsidRDefault="00842B16">
      <w:pPr>
        <w:pStyle w:val="TOC2"/>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Functions</w:t>
      </w:r>
      <w:r>
        <w:tab/>
      </w:r>
      <w:r>
        <w:fldChar w:fldCharType="begin"/>
      </w:r>
      <w:r>
        <w:instrText xml:space="preserve"> PAGEREF _Toc7712241 \h </w:instrText>
      </w:r>
      <w:r>
        <w:fldChar w:fldCharType="separate"/>
      </w:r>
      <w:r>
        <w:t>7</w:t>
      </w:r>
      <w:r>
        <w:fldChar w:fldCharType="end"/>
      </w:r>
    </w:p>
    <w:p w:rsidR="00842B16" w:rsidRDefault="00842B16">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Procedures</w:t>
      </w:r>
      <w:r>
        <w:tab/>
      </w:r>
      <w:r>
        <w:fldChar w:fldCharType="begin"/>
      </w:r>
      <w:r>
        <w:instrText xml:space="preserve"> PAGEREF _Toc7712242 \h </w:instrText>
      </w:r>
      <w:r>
        <w:fldChar w:fldCharType="separate"/>
      </w:r>
      <w:r>
        <w:t>7</w:t>
      </w:r>
      <w:r>
        <w:fldChar w:fldCharType="end"/>
      </w:r>
    </w:p>
    <w:p w:rsidR="00842B16" w:rsidRDefault="00842B16">
      <w:pPr>
        <w:pStyle w:val="TOC2"/>
        <w:rPr>
          <w:rFonts w:asciiTheme="minorHAnsi" w:hAnsiTheme="minorHAnsi" w:cstheme="minorBidi"/>
          <w:kern w:val="2"/>
          <w:sz w:val="21"/>
          <w:szCs w:val="22"/>
          <w:lang w:val="en-US" w:eastAsia="zh-CN"/>
        </w:rPr>
      </w:pPr>
      <w:r>
        <w:rPr>
          <w:lang w:eastAsia="ko-KR"/>
        </w:rPr>
        <w:t>5.1</w:t>
      </w:r>
      <w:r>
        <w:rPr>
          <w:rFonts w:asciiTheme="minorHAnsi" w:hAnsiTheme="minorHAnsi" w:cstheme="minorBidi"/>
          <w:kern w:val="2"/>
          <w:sz w:val="21"/>
          <w:szCs w:val="22"/>
          <w:lang w:val="en-US" w:eastAsia="zh-CN"/>
        </w:rPr>
        <w:tab/>
      </w:r>
      <w:r>
        <w:rPr>
          <w:lang w:eastAsia="zh-CN"/>
        </w:rPr>
        <w:t>BAP</w:t>
      </w:r>
      <w:r>
        <w:rPr>
          <w:lang w:eastAsia="ko-KR"/>
        </w:rPr>
        <w:t xml:space="preserve"> entity handling</w:t>
      </w:r>
      <w:r>
        <w:tab/>
      </w:r>
      <w:r>
        <w:fldChar w:fldCharType="begin"/>
      </w:r>
      <w:r>
        <w:instrText xml:space="preserve"> PAGEREF _Toc7712243 \h </w:instrText>
      </w:r>
      <w:r>
        <w:fldChar w:fldCharType="separate"/>
      </w:r>
      <w:r>
        <w:t>7</w:t>
      </w:r>
      <w:r>
        <w:fldChar w:fldCharType="end"/>
      </w:r>
    </w:p>
    <w:p w:rsidR="00842B16" w:rsidRDefault="00842B16">
      <w:pPr>
        <w:pStyle w:val="TOC3"/>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zh-CN"/>
        </w:rPr>
        <w:t>BAP</w:t>
      </w:r>
      <w:r>
        <w:rPr>
          <w:lang w:eastAsia="ko-KR"/>
        </w:rPr>
        <w:t xml:space="preserve"> entity establishment</w:t>
      </w:r>
      <w:r>
        <w:tab/>
      </w:r>
      <w:r>
        <w:fldChar w:fldCharType="begin"/>
      </w:r>
      <w:r>
        <w:instrText xml:space="preserve"> PAGEREF _Toc7712244 \h </w:instrText>
      </w:r>
      <w:r>
        <w:fldChar w:fldCharType="separate"/>
      </w:r>
      <w:r>
        <w:t>7</w:t>
      </w:r>
      <w:r>
        <w:fldChar w:fldCharType="end"/>
      </w:r>
    </w:p>
    <w:p w:rsidR="00842B16" w:rsidRDefault="00842B16">
      <w:pPr>
        <w:pStyle w:val="TOC3"/>
        <w:rPr>
          <w:rFonts w:asciiTheme="minorHAnsi" w:hAnsiTheme="minorHAnsi" w:cstheme="minorBidi"/>
          <w:kern w:val="2"/>
          <w:sz w:val="21"/>
          <w:szCs w:val="22"/>
          <w:lang w:val="en-US" w:eastAsia="zh-CN"/>
        </w:rPr>
      </w:pPr>
      <w:r>
        <w:rPr>
          <w:lang w:eastAsia="ko-KR"/>
        </w:rPr>
        <w:t>5.1.2</w:t>
      </w:r>
      <w:r>
        <w:rPr>
          <w:rFonts w:asciiTheme="minorHAnsi" w:hAnsiTheme="minorHAnsi" w:cstheme="minorBidi"/>
          <w:kern w:val="2"/>
          <w:sz w:val="21"/>
          <w:szCs w:val="22"/>
          <w:lang w:val="en-US" w:eastAsia="zh-CN"/>
        </w:rPr>
        <w:tab/>
      </w:r>
      <w:r>
        <w:rPr>
          <w:lang w:eastAsia="zh-CN"/>
        </w:rPr>
        <w:t>BAP</w:t>
      </w:r>
      <w:r>
        <w:rPr>
          <w:lang w:eastAsia="ko-KR"/>
        </w:rPr>
        <w:t xml:space="preserve"> entity re-establishment</w:t>
      </w:r>
      <w:r>
        <w:tab/>
      </w:r>
      <w:r>
        <w:fldChar w:fldCharType="begin"/>
      </w:r>
      <w:r>
        <w:instrText xml:space="preserve"> PAGEREF _Toc7712245 \h </w:instrText>
      </w:r>
      <w:r>
        <w:fldChar w:fldCharType="separate"/>
      </w:r>
      <w:r>
        <w:t>7</w:t>
      </w:r>
      <w:r>
        <w:fldChar w:fldCharType="end"/>
      </w:r>
    </w:p>
    <w:p w:rsidR="00842B16" w:rsidRDefault="00842B16">
      <w:pPr>
        <w:pStyle w:val="TOC3"/>
        <w:rPr>
          <w:rFonts w:asciiTheme="minorHAnsi" w:hAnsiTheme="minorHAnsi" w:cstheme="minorBidi"/>
          <w:kern w:val="2"/>
          <w:sz w:val="21"/>
          <w:szCs w:val="22"/>
          <w:lang w:val="en-US" w:eastAsia="zh-CN"/>
        </w:rPr>
      </w:pPr>
      <w:r>
        <w:rPr>
          <w:lang w:eastAsia="ko-KR"/>
        </w:rPr>
        <w:t>5.1.3</w:t>
      </w:r>
      <w:r>
        <w:rPr>
          <w:rFonts w:asciiTheme="minorHAnsi" w:hAnsiTheme="minorHAnsi" w:cstheme="minorBidi"/>
          <w:kern w:val="2"/>
          <w:sz w:val="21"/>
          <w:szCs w:val="22"/>
          <w:lang w:val="en-US" w:eastAsia="zh-CN"/>
        </w:rPr>
        <w:tab/>
      </w:r>
      <w:r>
        <w:rPr>
          <w:lang w:eastAsia="zh-CN"/>
        </w:rPr>
        <w:t>BAP</w:t>
      </w:r>
      <w:r>
        <w:rPr>
          <w:lang w:eastAsia="ko-KR"/>
        </w:rPr>
        <w:t xml:space="preserve"> entity release</w:t>
      </w:r>
      <w:r>
        <w:tab/>
      </w:r>
      <w:r>
        <w:fldChar w:fldCharType="begin"/>
      </w:r>
      <w:r>
        <w:instrText xml:space="preserve"> PAGEREF _Toc7712246 \h </w:instrText>
      </w:r>
      <w:r>
        <w:fldChar w:fldCharType="separate"/>
      </w:r>
      <w:r>
        <w:t>7</w:t>
      </w:r>
      <w:r>
        <w:fldChar w:fldCharType="end"/>
      </w:r>
    </w:p>
    <w:p w:rsidR="00842B16" w:rsidRDefault="00842B16">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Data transfer</w:t>
      </w:r>
      <w:r>
        <w:tab/>
      </w:r>
      <w:r>
        <w:fldChar w:fldCharType="begin"/>
      </w:r>
      <w:r>
        <w:instrText xml:space="preserve"> PAGEREF _Toc7712247 \h </w:instrText>
      </w:r>
      <w:r>
        <w:fldChar w:fldCharType="separate"/>
      </w:r>
      <w:r>
        <w:t>7</w:t>
      </w:r>
      <w:r>
        <w:fldChar w:fldCharType="end"/>
      </w:r>
    </w:p>
    <w:p w:rsidR="00842B16" w:rsidRDefault="00842B16">
      <w:pPr>
        <w:pStyle w:val="TOC3"/>
        <w:rPr>
          <w:rFonts w:asciiTheme="minorHAnsi" w:hAnsiTheme="minorHAnsi" w:cstheme="minorBidi"/>
          <w:kern w:val="2"/>
          <w:sz w:val="21"/>
          <w:szCs w:val="22"/>
          <w:lang w:val="en-US" w:eastAsia="zh-CN"/>
        </w:rPr>
      </w:pPr>
      <w:r>
        <w:t>5.2.</w:t>
      </w:r>
      <w:r>
        <w:rPr>
          <w:lang w:eastAsia="ko-KR"/>
        </w:rPr>
        <w:t>1</w:t>
      </w:r>
      <w:r>
        <w:rPr>
          <w:rFonts w:asciiTheme="minorHAnsi" w:hAnsiTheme="minorHAnsi" w:cstheme="minorBidi"/>
          <w:kern w:val="2"/>
          <w:sz w:val="21"/>
          <w:szCs w:val="22"/>
          <w:lang w:val="en-US" w:eastAsia="zh-CN"/>
        </w:rPr>
        <w:tab/>
      </w:r>
      <w:r>
        <w:rPr>
          <w:lang w:eastAsia="zh-CN"/>
        </w:rPr>
        <w:t>Transmit operation</w:t>
      </w:r>
      <w:r>
        <w:tab/>
      </w:r>
      <w:r>
        <w:fldChar w:fldCharType="begin"/>
      </w:r>
      <w:r>
        <w:instrText xml:space="preserve"> PAGEREF _Toc7712248 \h </w:instrText>
      </w:r>
      <w:r>
        <w:fldChar w:fldCharType="separate"/>
      </w:r>
      <w:r>
        <w:t>7</w:t>
      </w:r>
      <w:r>
        <w:fldChar w:fldCharType="end"/>
      </w:r>
    </w:p>
    <w:p w:rsidR="00842B16" w:rsidRDefault="00842B16">
      <w:pPr>
        <w:pStyle w:val="TOC3"/>
        <w:rPr>
          <w:rFonts w:asciiTheme="minorHAnsi" w:hAnsiTheme="minorHAnsi" w:cstheme="minorBidi"/>
          <w:kern w:val="2"/>
          <w:sz w:val="21"/>
          <w:szCs w:val="22"/>
          <w:lang w:val="en-US" w:eastAsia="zh-CN"/>
        </w:rPr>
      </w:pPr>
      <w:r>
        <w:t>5.2.</w:t>
      </w:r>
      <w:r>
        <w:rPr>
          <w:lang w:eastAsia="zh-CN"/>
        </w:rPr>
        <w:t>2</w:t>
      </w:r>
      <w:r>
        <w:rPr>
          <w:rFonts w:asciiTheme="minorHAnsi" w:hAnsiTheme="minorHAnsi" w:cstheme="minorBidi"/>
          <w:kern w:val="2"/>
          <w:sz w:val="21"/>
          <w:szCs w:val="22"/>
          <w:lang w:val="en-US" w:eastAsia="zh-CN"/>
        </w:rPr>
        <w:tab/>
      </w:r>
      <w:r>
        <w:rPr>
          <w:lang w:eastAsia="zh-CN"/>
        </w:rPr>
        <w:t>Receive operation</w:t>
      </w:r>
      <w:r>
        <w:tab/>
      </w:r>
      <w:r>
        <w:fldChar w:fldCharType="begin"/>
      </w:r>
      <w:r>
        <w:instrText xml:space="preserve"> PAGEREF _Toc7712249 \h </w:instrText>
      </w:r>
      <w:r>
        <w:fldChar w:fldCharType="separate"/>
      </w:r>
      <w:r>
        <w:t>7</w:t>
      </w:r>
      <w:r>
        <w:fldChar w:fldCharType="end"/>
      </w:r>
    </w:p>
    <w:p w:rsidR="00842B16" w:rsidRDefault="00842B16">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Protocol data units, formats, and parameters</w:t>
      </w:r>
      <w:r>
        <w:tab/>
      </w:r>
      <w:r>
        <w:fldChar w:fldCharType="begin"/>
      </w:r>
      <w:r>
        <w:instrText xml:space="preserve"> PAGEREF _Toc7712250 \h </w:instrText>
      </w:r>
      <w:r>
        <w:fldChar w:fldCharType="separate"/>
      </w:r>
      <w:r>
        <w:t>7</w:t>
      </w:r>
      <w:r>
        <w:fldChar w:fldCharType="end"/>
      </w:r>
    </w:p>
    <w:p w:rsidR="00842B16" w:rsidRDefault="00842B16">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Protocol data units</w:t>
      </w:r>
      <w:r>
        <w:tab/>
      </w:r>
      <w:r>
        <w:fldChar w:fldCharType="begin"/>
      </w:r>
      <w:r>
        <w:instrText xml:space="preserve"> PAGEREF _Toc7712251 \h </w:instrText>
      </w:r>
      <w:r>
        <w:fldChar w:fldCharType="separate"/>
      </w:r>
      <w:r>
        <w:t>7</w:t>
      </w:r>
      <w:r>
        <w:fldChar w:fldCharType="end"/>
      </w:r>
    </w:p>
    <w:p w:rsidR="00842B16" w:rsidRDefault="00842B16">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Data PDU</w:t>
      </w:r>
      <w:r>
        <w:tab/>
      </w:r>
      <w:r>
        <w:fldChar w:fldCharType="begin"/>
      </w:r>
      <w:r>
        <w:instrText xml:space="preserve"> PAGEREF _Toc7712252 \h </w:instrText>
      </w:r>
      <w:r>
        <w:fldChar w:fldCharType="separate"/>
      </w:r>
      <w:r>
        <w:t>7</w:t>
      </w:r>
      <w:r>
        <w:fldChar w:fldCharType="end"/>
      </w:r>
    </w:p>
    <w:p w:rsidR="00842B16" w:rsidRDefault="00842B16">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Formats</w:t>
      </w:r>
      <w:r>
        <w:tab/>
      </w:r>
      <w:r>
        <w:fldChar w:fldCharType="begin"/>
      </w:r>
      <w:r>
        <w:instrText xml:space="preserve"> PAGEREF _Toc7712253 \h </w:instrText>
      </w:r>
      <w:r>
        <w:fldChar w:fldCharType="separate"/>
      </w:r>
      <w:r>
        <w:t>8</w:t>
      </w:r>
      <w:r>
        <w:fldChar w:fldCharType="end"/>
      </w:r>
    </w:p>
    <w:p w:rsidR="00842B16" w:rsidRDefault="00842B16">
      <w:pPr>
        <w:pStyle w:val="TOC3"/>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_Toc7712254 \h </w:instrText>
      </w:r>
      <w:r>
        <w:fldChar w:fldCharType="separate"/>
      </w:r>
      <w:r>
        <w:t>8</w:t>
      </w:r>
      <w:r>
        <w:fldChar w:fldCharType="end"/>
      </w:r>
    </w:p>
    <w:p w:rsidR="00842B16" w:rsidRDefault="00842B16">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rPr>
          <w:lang w:eastAsia="ko-KR"/>
        </w:rPr>
        <w:t>Data PDU</w:t>
      </w:r>
      <w:r>
        <w:tab/>
      </w:r>
      <w:r>
        <w:fldChar w:fldCharType="begin"/>
      </w:r>
      <w:r>
        <w:instrText xml:space="preserve"> PAGEREF _Toc7712255 \h </w:instrText>
      </w:r>
      <w:r>
        <w:fldChar w:fldCharType="separate"/>
      </w:r>
      <w:r>
        <w:t>8</w:t>
      </w:r>
      <w:r>
        <w:fldChar w:fldCharType="end"/>
      </w:r>
    </w:p>
    <w:p w:rsidR="00842B16" w:rsidRDefault="00842B16">
      <w:pPr>
        <w:pStyle w:val="TOC2"/>
        <w:rPr>
          <w:rFonts w:asciiTheme="minorHAnsi" w:hAnsiTheme="minorHAnsi" w:cstheme="minorBidi"/>
          <w:kern w:val="2"/>
          <w:sz w:val="21"/>
          <w:szCs w:val="22"/>
          <w:lang w:val="en-US" w:eastAsia="zh-CN"/>
        </w:rPr>
      </w:pPr>
      <w:r w:rsidRPr="00D02013">
        <w:rPr>
          <w:rFonts w:eastAsia="宋体"/>
          <w:kern w:val="2"/>
          <w:lang w:eastAsia="zh-CN"/>
        </w:rPr>
        <w:t>6.3</w:t>
      </w:r>
      <w:r>
        <w:rPr>
          <w:rFonts w:asciiTheme="minorHAnsi" w:hAnsiTheme="minorHAnsi" w:cstheme="minorBidi"/>
          <w:kern w:val="2"/>
          <w:sz w:val="21"/>
          <w:szCs w:val="22"/>
          <w:lang w:val="en-US" w:eastAsia="zh-CN"/>
        </w:rPr>
        <w:tab/>
      </w:r>
      <w:r w:rsidRPr="00D02013">
        <w:rPr>
          <w:rFonts w:eastAsia="宋体"/>
          <w:kern w:val="2"/>
          <w:lang w:eastAsia="zh-CN"/>
        </w:rPr>
        <w:t>Parameters</w:t>
      </w:r>
      <w:r>
        <w:tab/>
      </w:r>
      <w:r>
        <w:fldChar w:fldCharType="begin"/>
      </w:r>
      <w:r>
        <w:instrText xml:space="preserve"> PAGEREF _Toc7712256 \h </w:instrText>
      </w:r>
      <w:r>
        <w:fldChar w:fldCharType="separate"/>
      </w:r>
      <w:r>
        <w:t>8</w:t>
      </w:r>
      <w:r>
        <w:fldChar w:fldCharType="end"/>
      </w:r>
    </w:p>
    <w:p w:rsidR="00842B16" w:rsidRDefault="00842B16">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General</w:t>
      </w:r>
      <w:r>
        <w:tab/>
      </w:r>
      <w:r>
        <w:fldChar w:fldCharType="begin"/>
      </w:r>
      <w:r>
        <w:instrText xml:space="preserve"> PAGEREF _Toc7712257 \h </w:instrText>
      </w:r>
      <w:r>
        <w:fldChar w:fldCharType="separate"/>
      </w:r>
      <w:r>
        <w:t>8</w:t>
      </w:r>
      <w:r>
        <w:fldChar w:fldCharType="end"/>
      </w:r>
    </w:p>
    <w:p w:rsidR="00842B16" w:rsidRDefault="00842B16">
      <w:pPr>
        <w:pStyle w:val="TOC8"/>
        <w:rPr>
          <w:rFonts w:asciiTheme="minorHAnsi" w:hAnsiTheme="minorHAnsi" w:cstheme="minorBidi"/>
          <w:b w:val="0"/>
          <w:kern w:val="2"/>
          <w:sz w:val="21"/>
          <w:szCs w:val="22"/>
          <w:lang w:val="en-US" w:eastAsia="zh-CN"/>
        </w:rPr>
      </w:pPr>
      <w:r>
        <w:t>Annex A (informative):</w:t>
      </w:r>
      <w:r w:rsidRPr="00D02013">
        <w:rPr>
          <w:rFonts w:eastAsia="MS Mincho"/>
        </w:rPr>
        <w:t xml:space="preserve"> </w:t>
      </w:r>
      <w:r>
        <w:t>Change history</w:t>
      </w:r>
      <w:r>
        <w:tab/>
      </w:r>
      <w:r>
        <w:fldChar w:fldCharType="begin"/>
      </w:r>
      <w:r>
        <w:instrText xml:space="preserve"> PAGEREF _Toc7712258 \h </w:instrText>
      </w:r>
      <w:r>
        <w:fldChar w:fldCharType="separate"/>
      </w:r>
      <w:r>
        <w:t>9</w:t>
      </w:r>
      <w:r>
        <w:fldChar w:fldCharType="end"/>
      </w:r>
    </w:p>
    <w:p w:rsidR="00080512" w:rsidRPr="004D3578" w:rsidRDefault="00484B49">
      <w:r w:rsidRPr="004D3578">
        <w:rPr>
          <w:noProof/>
          <w:sz w:val="22"/>
        </w:rPr>
        <w:fldChar w:fldCharType="end"/>
      </w:r>
    </w:p>
    <w:p w:rsidR="0074026F" w:rsidRPr="007B600E" w:rsidRDefault="00080512" w:rsidP="00842B16">
      <w:pPr>
        <w:pStyle w:val="Guidance"/>
      </w:pPr>
      <w:r w:rsidRPr="004D3578">
        <w:br w:type="page"/>
      </w:r>
    </w:p>
    <w:p w:rsidR="00080512" w:rsidRDefault="00080512">
      <w:pPr>
        <w:pStyle w:val="Heading1"/>
      </w:pPr>
      <w:bookmarkStart w:id="3" w:name="_Toc7712227"/>
      <w:r w:rsidRPr="004D3578">
        <w:lastRenderedPageBreak/>
        <w:t>Foreword</w:t>
      </w:r>
      <w:bookmarkEnd w:id="3"/>
    </w:p>
    <w:p w:rsidR="00080512" w:rsidRPr="004D3578" w:rsidRDefault="00080512">
      <w:r w:rsidRPr="004D3578">
        <w:t>This Techn</w:t>
      </w:r>
      <w:r w:rsidRPr="00842B16">
        <w:t>ical Specification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4" w:name="_Toc7712228"/>
      <w:r w:rsidRPr="004D3578">
        <w:lastRenderedPageBreak/>
        <w:t>1</w:t>
      </w:r>
      <w:r w:rsidRPr="004D3578">
        <w:tab/>
        <w:t>Scope</w:t>
      </w:r>
      <w:bookmarkEnd w:id="4"/>
    </w:p>
    <w:p w:rsidR="00080512" w:rsidRPr="004D3578" w:rsidRDefault="00080512">
      <w:pPr>
        <w:rPr>
          <w:lang w:eastAsia="zh-CN"/>
        </w:rPr>
      </w:pPr>
      <w:r w:rsidRPr="004D3578">
        <w:t xml:space="preserve">The present document </w:t>
      </w:r>
      <w:r w:rsidR="00FD6234">
        <w:rPr>
          <w:rFonts w:hint="eastAsia"/>
          <w:lang w:eastAsia="zh-CN"/>
        </w:rPr>
        <w:t>provides description of the Backhaul Adaptation Protocol (BAP).</w:t>
      </w:r>
    </w:p>
    <w:p w:rsidR="00080512" w:rsidRPr="004D3578" w:rsidRDefault="00080512">
      <w:pPr>
        <w:pStyle w:val="Heading1"/>
      </w:pPr>
      <w:bookmarkStart w:id="5" w:name="_Toc7712229"/>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Heading1"/>
      </w:pPr>
      <w:bookmarkStart w:id="6" w:name="_Toc7712230"/>
      <w:r w:rsidRPr="004D3578">
        <w:t>3</w:t>
      </w:r>
      <w:r w:rsidRPr="004D3578">
        <w:tab/>
        <w:t>Definitions</w:t>
      </w:r>
      <w:r w:rsidR="00602AEA">
        <w:t xml:space="preserve"> of terms, symbols and abbreviations</w:t>
      </w:r>
      <w:bookmarkEnd w:id="6"/>
    </w:p>
    <w:p w:rsidR="00080512" w:rsidRPr="004D3578" w:rsidRDefault="00080512">
      <w:pPr>
        <w:pStyle w:val="Heading2"/>
      </w:pPr>
      <w:bookmarkStart w:id="7" w:name="_Toc7712231"/>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8" w:name="_Toc7712232"/>
      <w:r w:rsidRPr="004D3578">
        <w:t>3.3</w:t>
      </w:r>
      <w:r w:rsidRPr="004D3578">
        <w:tab/>
        <w:t>Abbreviations</w:t>
      </w:r>
      <w:bookmarkEnd w:id="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702D8F" w:rsidRPr="004D3578" w:rsidRDefault="00702D8F" w:rsidP="00702D8F">
      <w:pPr>
        <w:pStyle w:val="Heading1"/>
        <w:rPr>
          <w:lang w:eastAsia="zh-CN"/>
        </w:rPr>
      </w:pPr>
      <w:bookmarkStart w:id="9" w:name="_Toc7712233"/>
      <w:r w:rsidRPr="004D3578">
        <w:t>4</w:t>
      </w:r>
      <w:r w:rsidRPr="004D3578">
        <w:tab/>
      </w:r>
      <w:r>
        <w:rPr>
          <w:rFonts w:hint="eastAsia"/>
          <w:lang w:eastAsia="zh-CN"/>
        </w:rPr>
        <w:t>General</w:t>
      </w:r>
      <w:bookmarkEnd w:id="9"/>
    </w:p>
    <w:p w:rsidR="00702D8F" w:rsidRPr="004D3578" w:rsidRDefault="00702D8F" w:rsidP="00702D8F">
      <w:pPr>
        <w:pStyle w:val="Heading2"/>
        <w:rPr>
          <w:lang w:eastAsia="zh-CN"/>
        </w:rPr>
      </w:pPr>
      <w:bookmarkStart w:id="10" w:name="_Toc7712234"/>
      <w:r w:rsidRPr="004D3578">
        <w:t>4.1</w:t>
      </w:r>
      <w:r w:rsidRPr="004D3578">
        <w:tab/>
      </w:r>
      <w:r>
        <w:rPr>
          <w:rFonts w:hint="eastAsia"/>
          <w:lang w:eastAsia="zh-CN"/>
        </w:rPr>
        <w:t>Introduction</w:t>
      </w:r>
      <w:bookmarkEnd w:id="10"/>
    </w:p>
    <w:p w:rsidR="00702D8F" w:rsidRPr="004D3578" w:rsidRDefault="00702D8F" w:rsidP="00702D8F">
      <w:r w:rsidRPr="00C37544">
        <w:t>The present document de</w:t>
      </w:r>
      <w:r>
        <w:t>scribes the functionalit</w:t>
      </w:r>
      <w:r>
        <w:rPr>
          <w:rFonts w:hint="eastAsia"/>
          <w:lang w:eastAsia="zh-CN"/>
        </w:rPr>
        <w:t>ies</w:t>
      </w:r>
      <w:r>
        <w:t xml:space="preserve"> of </w:t>
      </w:r>
      <w:r>
        <w:rPr>
          <w:rFonts w:hint="eastAsia"/>
          <w:lang w:eastAsia="zh-CN"/>
        </w:rPr>
        <w:t>BAP.</w:t>
      </w:r>
    </w:p>
    <w:p w:rsidR="00702D8F" w:rsidRPr="004D3578" w:rsidRDefault="00702D8F" w:rsidP="00702D8F">
      <w:pPr>
        <w:pStyle w:val="Heading2"/>
        <w:rPr>
          <w:lang w:eastAsia="zh-CN"/>
        </w:rPr>
      </w:pPr>
      <w:bookmarkStart w:id="11" w:name="_Toc7712235"/>
      <w:r w:rsidRPr="004D3578">
        <w:t>4.</w:t>
      </w:r>
      <w:r>
        <w:rPr>
          <w:rFonts w:hint="eastAsia"/>
          <w:lang w:eastAsia="zh-CN"/>
        </w:rPr>
        <w:t>2</w:t>
      </w:r>
      <w:r w:rsidRPr="004D3578">
        <w:tab/>
      </w:r>
      <w:r>
        <w:rPr>
          <w:rFonts w:hint="eastAsia"/>
          <w:lang w:eastAsia="zh-CN"/>
        </w:rPr>
        <w:t>Architecture</w:t>
      </w:r>
      <w:bookmarkEnd w:id="11"/>
    </w:p>
    <w:p w:rsidR="00702D8F" w:rsidRPr="00C37544" w:rsidRDefault="00702D8F" w:rsidP="00702D8F">
      <w:pPr>
        <w:pStyle w:val="Heading3"/>
      </w:pPr>
      <w:bookmarkStart w:id="12" w:name="_Toc525809060"/>
      <w:bookmarkStart w:id="13" w:name="_Toc7712236"/>
      <w:r w:rsidRPr="00C37544">
        <w:t>4.2.1</w:t>
      </w:r>
      <w:r w:rsidRPr="00C37544">
        <w:tab/>
      </w:r>
      <w:r>
        <w:rPr>
          <w:rFonts w:hint="eastAsia"/>
          <w:lang w:eastAsia="zh-CN"/>
        </w:rPr>
        <w:t>BAP</w:t>
      </w:r>
      <w:r w:rsidRPr="00C37544">
        <w:t xml:space="preserve"> structure</w:t>
      </w:r>
      <w:bookmarkEnd w:id="12"/>
      <w:bookmarkEnd w:id="13"/>
    </w:p>
    <w:p w:rsidR="00702D8F" w:rsidRPr="00702D8F" w:rsidRDefault="00702D8F" w:rsidP="00702D8F">
      <w:pPr>
        <w:rPr>
          <w:color w:val="FF0000"/>
        </w:rPr>
      </w:pPr>
      <w:r w:rsidRPr="00702D8F">
        <w:rPr>
          <w:rFonts w:hint="eastAsia"/>
          <w:color w:val="FF0000"/>
          <w:lang w:eastAsia="zh-CN"/>
        </w:rPr>
        <w:t>&lt;</w:t>
      </w:r>
      <w:r w:rsidR="00E60258">
        <w:rPr>
          <w:color w:val="FF0000"/>
          <w:lang w:eastAsia="zh-CN"/>
        </w:rPr>
        <w:t xml:space="preserve">Editor: </w:t>
      </w:r>
      <w:r>
        <w:rPr>
          <w:rFonts w:hint="eastAsia"/>
          <w:color w:val="FF0000"/>
          <w:lang w:eastAsia="zh-CN"/>
        </w:rPr>
        <w:t>To d</w:t>
      </w:r>
      <w:r w:rsidRPr="00702D8F">
        <w:rPr>
          <w:rFonts w:hint="eastAsia"/>
          <w:color w:val="FF0000"/>
          <w:lang w:eastAsia="zh-CN"/>
        </w:rPr>
        <w:t xml:space="preserve">escribe </w:t>
      </w:r>
      <w:r w:rsidR="00F705D4">
        <w:rPr>
          <w:rFonts w:hint="eastAsia"/>
          <w:color w:val="FF0000"/>
          <w:lang w:eastAsia="zh-CN"/>
        </w:rPr>
        <w:t xml:space="preserve">the </w:t>
      </w:r>
      <w:r w:rsidRPr="00702D8F">
        <w:rPr>
          <w:rFonts w:hint="eastAsia"/>
          <w:color w:val="FF0000"/>
          <w:lang w:eastAsia="zh-CN"/>
        </w:rPr>
        <w:t xml:space="preserve">BAP </w:t>
      </w:r>
      <w:r w:rsidRPr="00702D8F">
        <w:rPr>
          <w:color w:val="FF0000"/>
          <w:lang w:eastAsia="zh-CN"/>
        </w:rPr>
        <w:t>structure</w:t>
      </w:r>
      <w:r w:rsidRPr="00702D8F">
        <w:rPr>
          <w:rFonts w:hint="eastAsia"/>
          <w:color w:val="FF0000"/>
          <w:lang w:eastAsia="zh-CN"/>
        </w:rPr>
        <w:t xml:space="preserve"> here and a figure of BAP </w:t>
      </w:r>
      <w:r w:rsidRPr="00702D8F">
        <w:rPr>
          <w:color w:val="FF0000"/>
          <w:lang w:eastAsia="zh-CN"/>
        </w:rPr>
        <w:t>structure</w:t>
      </w:r>
      <w:r w:rsidRPr="00702D8F">
        <w:rPr>
          <w:rFonts w:hint="eastAsia"/>
          <w:color w:val="FF0000"/>
          <w:lang w:eastAsia="zh-CN"/>
        </w:rPr>
        <w:t xml:space="preserve"> may be provided&gt;.</w:t>
      </w:r>
    </w:p>
    <w:p w:rsidR="00702D8F" w:rsidRPr="00C37544" w:rsidRDefault="00702D8F" w:rsidP="00702D8F">
      <w:pPr>
        <w:pStyle w:val="Heading3"/>
      </w:pPr>
      <w:bookmarkStart w:id="14" w:name="_Toc525809061"/>
      <w:bookmarkStart w:id="15" w:name="_Toc7712237"/>
      <w:r w:rsidRPr="00C37544">
        <w:lastRenderedPageBreak/>
        <w:t>4.2.2</w:t>
      </w:r>
      <w:r w:rsidRPr="00C37544">
        <w:tab/>
      </w:r>
      <w:r>
        <w:rPr>
          <w:rFonts w:hint="eastAsia"/>
          <w:lang w:eastAsia="zh-CN"/>
        </w:rPr>
        <w:t>BAP</w:t>
      </w:r>
      <w:r w:rsidRPr="00C37544">
        <w:t xml:space="preserve"> entities</w:t>
      </w:r>
      <w:bookmarkEnd w:id="14"/>
      <w:bookmarkEnd w:id="15"/>
    </w:p>
    <w:p w:rsidR="00702D8F" w:rsidRPr="00702D8F" w:rsidRDefault="00702D8F" w:rsidP="00702D8F">
      <w:pPr>
        <w:rPr>
          <w:color w:val="FF0000"/>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To d</w:t>
      </w:r>
      <w:r w:rsidR="00F705D4">
        <w:rPr>
          <w:rFonts w:hint="eastAsia"/>
          <w:color w:val="FF0000"/>
          <w:lang w:eastAsia="zh-CN"/>
        </w:rPr>
        <w:t>escribe the BAP entity</w:t>
      </w:r>
      <w:r w:rsidRPr="00702D8F">
        <w:rPr>
          <w:rFonts w:hint="eastAsia"/>
          <w:color w:val="FF0000"/>
          <w:lang w:eastAsia="zh-CN"/>
        </w:rPr>
        <w:t>&gt;.</w:t>
      </w:r>
    </w:p>
    <w:p w:rsidR="00702D8F" w:rsidRPr="00C37544" w:rsidRDefault="00702D8F" w:rsidP="00702D8F">
      <w:pPr>
        <w:pStyle w:val="Heading2"/>
      </w:pPr>
      <w:bookmarkStart w:id="16" w:name="_Toc525809062"/>
      <w:bookmarkStart w:id="17" w:name="_Toc7712238"/>
      <w:r w:rsidRPr="00C37544">
        <w:t>4.3</w:t>
      </w:r>
      <w:r w:rsidRPr="00C37544">
        <w:tab/>
        <w:t>Services</w:t>
      </w:r>
      <w:bookmarkEnd w:id="16"/>
      <w:bookmarkEnd w:id="17"/>
    </w:p>
    <w:p w:rsidR="00702D8F" w:rsidRPr="00C37544" w:rsidRDefault="00702D8F" w:rsidP="00702D8F">
      <w:pPr>
        <w:pStyle w:val="Heading3"/>
      </w:pPr>
      <w:bookmarkStart w:id="18" w:name="_Toc525809063"/>
      <w:bookmarkStart w:id="19" w:name="_Toc7712239"/>
      <w:r w:rsidRPr="00C37544">
        <w:t>4.3.1</w:t>
      </w:r>
      <w:r w:rsidRPr="00C37544">
        <w:tab/>
        <w:t>Services provided to upper layers</w:t>
      </w:r>
      <w:bookmarkEnd w:id="18"/>
      <w:bookmarkEnd w:id="19"/>
    </w:p>
    <w:p w:rsidR="00702D8F" w:rsidRPr="00702D8F" w:rsidRDefault="00702D8F" w:rsidP="00702D8F">
      <w:pPr>
        <w:rPr>
          <w:color w:val="FF0000"/>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To d</w:t>
      </w:r>
      <w:r w:rsidRPr="00702D8F">
        <w:rPr>
          <w:rFonts w:hint="eastAsia"/>
          <w:color w:val="FF0000"/>
          <w:lang w:eastAsia="zh-CN"/>
        </w:rPr>
        <w:t xml:space="preserve">escribe </w:t>
      </w:r>
      <w:r>
        <w:rPr>
          <w:rFonts w:hint="eastAsia"/>
          <w:color w:val="FF0000"/>
          <w:lang w:eastAsia="zh-CN"/>
        </w:rPr>
        <w:t>services that BAP provides to upper layers</w:t>
      </w:r>
      <w:r w:rsidRPr="00702D8F">
        <w:rPr>
          <w:rFonts w:hint="eastAsia"/>
          <w:color w:val="FF0000"/>
          <w:lang w:eastAsia="zh-CN"/>
        </w:rPr>
        <w:t>&gt;.</w:t>
      </w:r>
    </w:p>
    <w:p w:rsidR="00F705D4" w:rsidRPr="00C37544" w:rsidRDefault="00F705D4" w:rsidP="00F705D4">
      <w:pPr>
        <w:pStyle w:val="Heading3"/>
      </w:pPr>
      <w:bookmarkStart w:id="20" w:name="_Toc7712240"/>
      <w:r w:rsidRPr="00C37544">
        <w:t>4.3.</w:t>
      </w:r>
      <w:r>
        <w:rPr>
          <w:rFonts w:hint="eastAsia"/>
          <w:lang w:eastAsia="zh-CN"/>
        </w:rPr>
        <w:t>2</w:t>
      </w:r>
      <w:r w:rsidRPr="00C37544">
        <w:tab/>
        <w:t xml:space="preserve">Services </w:t>
      </w:r>
      <w:r>
        <w:rPr>
          <w:rFonts w:hint="eastAsia"/>
          <w:lang w:eastAsia="zh-CN"/>
        </w:rPr>
        <w:t>expected from lower</w:t>
      </w:r>
      <w:r w:rsidRPr="00C37544">
        <w:t xml:space="preserve"> layers</w:t>
      </w:r>
      <w:bookmarkEnd w:id="20"/>
    </w:p>
    <w:p w:rsidR="00F705D4" w:rsidRPr="00702D8F" w:rsidRDefault="00F705D4" w:rsidP="00F705D4">
      <w:pPr>
        <w:rPr>
          <w:color w:val="FF0000"/>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To d</w:t>
      </w:r>
      <w:r w:rsidRPr="00702D8F">
        <w:rPr>
          <w:rFonts w:hint="eastAsia"/>
          <w:color w:val="FF0000"/>
          <w:lang w:eastAsia="zh-CN"/>
        </w:rPr>
        <w:t xml:space="preserve">escribe </w:t>
      </w:r>
      <w:r>
        <w:rPr>
          <w:rFonts w:hint="eastAsia"/>
          <w:color w:val="FF0000"/>
          <w:lang w:eastAsia="zh-CN"/>
        </w:rPr>
        <w:t>services that BAP expects from lower layers</w:t>
      </w:r>
      <w:r w:rsidRPr="00702D8F">
        <w:rPr>
          <w:rFonts w:hint="eastAsia"/>
          <w:color w:val="FF0000"/>
          <w:lang w:eastAsia="zh-CN"/>
        </w:rPr>
        <w:t>&gt;.</w:t>
      </w:r>
    </w:p>
    <w:p w:rsidR="00F705D4" w:rsidRPr="00C37544" w:rsidRDefault="00F705D4" w:rsidP="00F705D4">
      <w:pPr>
        <w:pStyle w:val="Heading2"/>
        <w:rPr>
          <w:lang w:eastAsia="zh-CN"/>
        </w:rPr>
      </w:pPr>
      <w:bookmarkStart w:id="21" w:name="_Toc7712241"/>
      <w:r w:rsidRPr="00C37544">
        <w:t>4.</w:t>
      </w:r>
      <w:r>
        <w:rPr>
          <w:rFonts w:hint="eastAsia"/>
          <w:lang w:eastAsia="zh-CN"/>
        </w:rPr>
        <w:t>4</w:t>
      </w:r>
      <w:r w:rsidRPr="00C37544">
        <w:tab/>
      </w:r>
      <w:r>
        <w:rPr>
          <w:rFonts w:hint="eastAsia"/>
          <w:lang w:eastAsia="zh-CN"/>
        </w:rPr>
        <w:t>Functions</w:t>
      </w:r>
      <w:bookmarkEnd w:id="21"/>
    </w:p>
    <w:p w:rsidR="00F705D4" w:rsidRPr="00702D8F" w:rsidRDefault="00F705D4" w:rsidP="00F705D4">
      <w:pPr>
        <w:rPr>
          <w:color w:val="FF0000"/>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To list the functions supported by BAP&gt;</w:t>
      </w:r>
    </w:p>
    <w:p w:rsidR="00F705D4" w:rsidRPr="00C37544" w:rsidRDefault="00F705D4" w:rsidP="00F705D4">
      <w:pPr>
        <w:pStyle w:val="Heading1"/>
      </w:pPr>
      <w:bookmarkStart w:id="22" w:name="_Toc525809066"/>
      <w:bookmarkStart w:id="23" w:name="_Toc7712242"/>
      <w:r w:rsidRPr="00C37544">
        <w:t>5</w:t>
      </w:r>
      <w:r w:rsidRPr="00C37544">
        <w:tab/>
        <w:t>Procedures</w:t>
      </w:r>
      <w:bookmarkEnd w:id="22"/>
      <w:bookmarkEnd w:id="23"/>
    </w:p>
    <w:p w:rsidR="00F705D4" w:rsidRPr="00C37544" w:rsidRDefault="00F705D4" w:rsidP="00F705D4">
      <w:pPr>
        <w:pStyle w:val="Heading2"/>
        <w:rPr>
          <w:lang w:eastAsia="ko-KR"/>
        </w:rPr>
      </w:pPr>
      <w:bookmarkStart w:id="24" w:name="Signet1"/>
      <w:bookmarkStart w:id="25" w:name="Signet2"/>
      <w:bookmarkStart w:id="26" w:name="_Toc525809067"/>
      <w:bookmarkStart w:id="27" w:name="_Toc7712243"/>
      <w:bookmarkEnd w:id="24"/>
      <w:bookmarkEnd w:id="25"/>
      <w:r w:rsidRPr="00C37544">
        <w:rPr>
          <w:lang w:eastAsia="ko-KR"/>
        </w:rPr>
        <w:t>5.1</w:t>
      </w:r>
      <w:r w:rsidRPr="00C37544">
        <w:rPr>
          <w:lang w:eastAsia="ko-KR"/>
        </w:rPr>
        <w:tab/>
      </w:r>
      <w:r>
        <w:rPr>
          <w:rFonts w:hint="eastAsia"/>
          <w:lang w:eastAsia="zh-CN"/>
        </w:rPr>
        <w:t>BAP</w:t>
      </w:r>
      <w:r w:rsidRPr="00C37544">
        <w:rPr>
          <w:lang w:eastAsia="ko-KR"/>
        </w:rPr>
        <w:t xml:space="preserve"> entity handling</w:t>
      </w:r>
      <w:bookmarkEnd w:id="26"/>
      <w:bookmarkEnd w:id="27"/>
    </w:p>
    <w:p w:rsidR="00F705D4" w:rsidRPr="00C37544" w:rsidRDefault="00F705D4" w:rsidP="00F705D4">
      <w:pPr>
        <w:pStyle w:val="Heading3"/>
        <w:rPr>
          <w:lang w:eastAsia="ko-KR"/>
        </w:rPr>
      </w:pPr>
      <w:bookmarkStart w:id="28" w:name="_Toc525809068"/>
      <w:bookmarkStart w:id="29" w:name="_Toc7712244"/>
      <w:r w:rsidRPr="00C37544">
        <w:rPr>
          <w:lang w:eastAsia="ko-KR"/>
        </w:rPr>
        <w:t>5.1.1</w:t>
      </w:r>
      <w:r w:rsidRPr="00C37544">
        <w:rPr>
          <w:lang w:eastAsia="ko-KR"/>
        </w:rPr>
        <w:tab/>
      </w:r>
      <w:r>
        <w:rPr>
          <w:rFonts w:hint="eastAsia"/>
          <w:lang w:eastAsia="zh-CN"/>
        </w:rPr>
        <w:t>BAP</w:t>
      </w:r>
      <w:r w:rsidRPr="00C37544">
        <w:rPr>
          <w:lang w:eastAsia="ko-KR"/>
        </w:rPr>
        <w:t xml:space="preserve"> entity establishment</w:t>
      </w:r>
      <w:bookmarkEnd w:id="28"/>
      <w:bookmarkEnd w:id="29"/>
    </w:p>
    <w:p w:rsidR="00F705D4" w:rsidRPr="00702D8F" w:rsidRDefault="00F705D4" w:rsidP="00F705D4">
      <w:pPr>
        <w:rPr>
          <w:color w:val="FF0000"/>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To describe the establishment procedure of the BAP entity&gt;</w:t>
      </w:r>
    </w:p>
    <w:p w:rsidR="00F705D4" w:rsidRPr="00C37544" w:rsidRDefault="00F705D4" w:rsidP="00F705D4">
      <w:pPr>
        <w:pStyle w:val="Heading3"/>
        <w:rPr>
          <w:lang w:eastAsia="ko-KR"/>
        </w:rPr>
      </w:pPr>
      <w:bookmarkStart w:id="30" w:name="_Toc525809069"/>
      <w:bookmarkStart w:id="31" w:name="_Toc7712245"/>
      <w:r w:rsidRPr="00C37544">
        <w:rPr>
          <w:lang w:eastAsia="ko-KR"/>
        </w:rPr>
        <w:t>5.1.2</w:t>
      </w:r>
      <w:r w:rsidRPr="00C37544">
        <w:rPr>
          <w:lang w:eastAsia="ko-KR"/>
        </w:rPr>
        <w:tab/>
      </w:r>
      <w:r>
        <w:rPr>
          <w:rFonts w:hint="eastAsia"/>
          <w:lang w:eastAsia="zh-CN"/>
        </w:rPr>
        <w:t>BAP</w:t>
      </w:r>
      <w:r w:rsidRPr="00C37544">
        <w:rPr>
          <w:lang w:eastAsia="ko-KR"/>
        </w:rPr>
        <w:t xml:space="preserve"> entity re-establishment</w:t>
      </w:r>
      <w:bookmarkEnd w:id="30"/>
      <w:bookmarkEnd w:id="31"/>
    </w:p>
    <w:p w:rsidR="00F705D4" w:rsidRPr="00702D8F" w:rsidRDefault="00F705D4" w:rsidP="00F705D4">
      <w:pPr>
        <w:rPr>
          <w:color w:val="FF0000"/>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To describe the reestablishment procedure of the BAP entity&gt;</w:t>
      </w:r>
    </w:p>
    <w:p w:rsidR="00A9382B" w:rsidRPr="00C37544" w:rsidRDefault="00A9382B" w:rsidP="00A9382B">
      <w:pPr>
        <w:pStyle w:val="Heading3"/>
        <w:rPr>
          <w:lang w:eastAsia="ko-KR"/>
        </w:rPr>
      </w:pPr>
      <w:bookmarkStart w:id="32" w:name="_Toc525809070"/>
      <w:bookmarkStart w:id="33" w:name="_Toc7712246"/>
      <w:r w:rsidRPr="00C37544">
        <w:rPr>
          <w:lang w:eastAsia="ko-KR"/>
        </w:rPr>
        <w:t>5.1.3</w:t>
      </w:r>
      <w:r w:rsidRPr="00C37544">
        <w:rPr>
          <w:lang w:eastAsia="ko-KR"/>
        </w:rPr>
        <w:tab/>
      </w:r>
      <w:r>
        <w:rPr>
          <w:rFonts w:hint="eastAsia"/>
          <w:lang w:eastAsia="zh-CN"/>
        </w:rPr>
        <w:t>BAP</w:t>
      </w:r>
      <w:r w:rsidRPr="00C37544">
        <w:rPr>
          <w:lang w:eastAsia="ko-KR"/>
        </w:rPr>
        <w:t xml:space="preserve"> entity release</w:t>
      </w:r>
      <w:bookmarkEnd w:id="32"/>
      <w:bookmarkEnd w:id="33"/>
    </w:p>
    <w:p w:rsidR="00A9382B" w:rsidRPr="00702D8F" w:rsidRDefault="00A9382B" w:rsidP="00A9382B">
      <w:pPr>
        <w:rPr>
          <w:color w:val="FF0000"/>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 xml:space="preserve">To describe the </w:t>
      </w:r>
      <w:r w:rsidR="00DB7023">
        <w:rPr>
          <w:color w:val="FF0000"/>
          <w:lang w:eastAsia="zh-CN"/>
        </w:rPr>
        <w:t>release</w:t>
      </w:r>
      <w:r w:rsidR="00DB7023">
        <w:rPr>
          <w:rFonts w:hint="eastAsia"/>
          <w:color w:val="FF0000"/>
          <w:lang w:eastAsia="zh-CN"/>
        </w:rPr>
        <w:t xml:space="preserve"> </w:t>
      </w:r>
      <w:r>
        <w:rPr>
          <w:rFonts w:hint="eastAsia"/>
          <w:color w:val="FF0000"/>
          <w:lang w:eastAsia="zh-CN"/>
        </w:rPr>
        <w:t>procedure of the BAP entity&gt;</w:t>
      </w:r>
    </w:p>
    <w:p w:rsidR="00A9382B" w:rsidRPr="00C37544" w:rsidRDefault="00A9382B" w:rsidP="00A9382B">
      <w:pPr>
        <w:pStyle w:val="Heading2"/>
      </w:pPr>
      <w:bookmarkStart w:id="34" w:name="_Toc525809071"/>
      <w:bookmarkStart w:id="35" w:name="_Toc7712247"/>
      <w:r w:rsidRPr="00C37544">
        <w:t>5.2</w:t>
      </w:r>
      <w:r w:rsidRPr="00C37544">
        <w:rPr>
          <w:sz w:val="24"/>
          <w:szCs w:val="24"/>
          <w:lang w:eastAsia="en-GB"/>
        </w:rPr>
        <w:tab/>
      </w:r>
      <w:r w:rsidRPr="00C37544">
        <w:t>Data transfer</w:t>
      </w:r>
      <w:bookmarkEnd w:id="34"/>
      <w:bookmarkEnd w:id="35"/>
    </w:p>
    <w:p w:rsidR="00A9382B" w:rsidRPr="00C37544" w:rsidRDefault="00A9382B" w:rsidP="00A9382B">
      <w:pPr>
        <w:pStyle w:val="Heading3"/>
        <w:rPr>
          <w:lang w:eastAsia="zh-CN"/>
        </w:rPr>
      </w:pPr>
      <w:bookmarkStart w:id="36" w:name="_Toc525809072"/>
      <w:bookmarkStart w:id="37" w:name="_Toc7712248"/>
      <w:r w:rsidRPr="00C37544">
        <w:t>5.2.</w:t>
      </w:r>
      <w:r w:rsidRPr="00C37544">
        <w:rPr>
          <w:lang w:eastAsia="ko-KR"/>
        </w:rPr>
        <w:t>1</w:t>
      </w:r>
      <w:r w:rsidRPr="00C37544">
        <w:tab/>
      </w:r>
      <w:bookmarkEnd w:id="36"/>
      <w:r w:rsidR="00842B16">
        <w:rPr>
          <w:lang w:eastAsia="zh-CN"/>
        </w:rPr>
        <w:t>Transmi</w:t>
      </w:r>
      <w:r w:rsidR="006966D9">
        <w:rPr>
          <w:lang w:eastAsia="zh-CN"/>
        </w:rPr>
        <w:t>tting</w:t>
      </w:r>
      <w:r w:rsidR="00842B16">
        <w:rPr>
          <w:lang w:eastAsia="zh-CN"/>
        </w:rPr>
        <w:t xml:space="preserve"> operation</w:t>
      </w:r>
      <w:bookmarkEnd w:id="37"/>
    </w:p>
    <w:p w:rsidR="00A9382B" w:rsidRPr="00702D8F" w:rsidRDefault="00A9382B" w:rsidP="00A9382B">
      <w:pPr>
        <w:rPr>
          <w:color w:val="FF0000"/>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 xml:space="preserve">To describe the procedure for </w:t>
      </w:r>
      <w:r w:rsidR="006966D9">
        <w:rPr>
          <w:color w:val="FF0000"/>
          <w:lang w:eastAsia="zh-CN"/>
        </w:rPr>
        <w:t>transmitting operation</w:t>
      </w:r>
      <w:r>
        <w:rPr>
          <w:rFonts w:hint="eastAsia"/>
          <w:color w:val="FF0000"/>
          <w:lang w:eastAsia="zh-CN"/>
        </w:rPr>
        <w:t xml:space="preserve"> in </w:t>
      </w:r>
      <w:r w:rsidR="006966D9">
        <w:rPr>
          <w:color w:val="FF0000"/>
          <w:lang w:eastAsia="zh-CN"/>
        </w:rPr>
        <w:t xml:space="preserve">the </w:t>
      </w:r>
      <w:r>
        <w:rPr>
          <w:rFonts w:hint="eastAsia"/>
          <w:color w:val="FF0000"/>
          <w:lang w:eastAsia="zh-CN"/>
        </w:rPr>
        <w:t>BAP entity, including routing path</w:t>
      </w:r>
      <w:r w:rsidR="006966D9">
        <w:rPr>
          <w:color w:val="FF0000"/>
          <w:lang w:eastAsia="zh-CN"/>
        </w:rPr>
        <w:t xml:space="preserve"> selection</w:t>
      </w:r>
      <w:r>
        <w:rPr>
          <w:rFonts w:hint="eastAsia"/>
          <w:color w:val="FF0000"/>
          <w:lang w:eastAsia="zh-CN"/>
        </w:rPr>
        <w:t xml:space="preserve"> and bearer mapping&gt;</w:t>
      </w:r>
    </w:p>
    <w:p w:rsidR="00A9382B" w:rsidRPr="00C37544" w:rsidRDefault="00A9382B" w:rsidP="00A9382B">
      <w:pPr>
        <w:pStyle w:val="Heading3"/>
        <w:rPr>
          <w:lang w:eastAsia="zh-CN"/>
        </w:rPr>
      </w:pPr>
      <w:bookmarkStart w:id="38" w:name="_Toc7712249"/>
      <w:r w:rsidRPr="00C37544">
        <w:t>5.2.</w:t>
      </w:r>
      <w:r>
        <w:rPr>
          <w:rFonts w:hint="eastAsia"/>
          <w:lang w:eastAsia="zh-CN"/>
        </w:rPr>
        <w:t>2</w:t>
      </w:r>
      <w:r w:rsidRPr="00C37544">
        <w:tab/>
      </w:r>
      <w:r w:rsidR="00842B16">
        <w:rPr>
          <w:lang w:eastAsia="zh-CN"/>
        </w:rPr>
        <w:t>Receiv</w:t>
      </w:r>
      <w:r w:rsidR="006966D9">
        <w:rPr>
          <w:lang w:eastAsia="zh-CN"/>
        </w:rPr>
        <w:t>ing</w:t>
      </w:r>
      <w:r w:rsidR="00842B16">
        <w:rPr>
          <w:lang w:eastAsia="zh-CN"/>
        </w:rPr>
        <w:t xml:space="preserve"> operation</w:t>
      </w:r>
      <w:bookmarkEnd w:id="38"/>
    </w:p>
    <w:p w:rsidR="00A9382B" w:rsidRPr="00702D8F" w:rsidRDefault="00A9382B" w:rsidP="00A9382B">
      <w:pPr>
        <w:rPr>
          <w:color w:val="FF0000"/>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 xml:space="preserve">To describe the procedure for </w:t>
      </w:r>
      <w:r w:rsidR="006966D9">
        <w:rPr>
          <w:color w:val="FF0000"/>
          <w:lang w:eastAsia="zh-CN"/>
        </w:rPr>
        <w:t>receiving operation</w:t>
      </w:r>
      <w:r>
        <w:rPr>
          <w:rFonts w:hint="eastAsia"/>
          <w:color w:val="FF0000"/>
          <w:lang w:eastAsia="zh-CN"/>
        </w:rPr>
        <w:t xml:space="preserve"> in</w:t>
      </w:r>
      <w:r w:rsidR="006966D9">
        <w:rPr>
          <w:color w:val="FF0000"/>
          <w:lang w:eastAsia="zh-CN"/>
        </w:rPr>
        <w:t xml:space="preserve"> the</w:t>
      </w:r>
      <w:r w:rsidR="006966D9">
        <w:rPr>
          <w:rFonts w:hint="eastAsia"/>
          <w:color w:val="FF0000"/>
          <w:lang w:eastAsia="zh-CN"/>
        </w:rPr>
        <w:t xml:space="preserve"> BAP entity</w:t>
      </w:r>
      <w:r>
        <w:rPr>
          <w:rFonts w:hint="eastAsia"/>
          <w:color w:val="FF0000"/>
          <w:lang w:eastAsia="zh-CN"/>
        </w:rPr>
        <w:t>&gt;</w:t>
      </w:r>
    </w:p>
    <w:p w:rsidR="003E3CA0" w:rsidRPr="006035F2" w:rsidRDefault="003E3CA0" w:rsidP="003E3CA0">
      <w:pPr>
        <w:pStyle w:val="Heading1"/>
      </w:pPr>
      <w:bookmarkStart w:id="39" w:name="_Toc525641403"/>
      <w:bookmarkStart w:id="40" w:name="_Toc7712250"/>
      <w:r w:rsidRPr="006035F2">
        <w:t>6</w:t>
      </w:r>
      <w:r w:rsidRPr="006035F2">
        <w:tab/>
        <w:t>Protocol data units, formats, and parameters</w:t>
      </w:r>
      <w:bookmarkEnd w:id="39"/>
      <w:bookmarkEnd w:id="40"/>
    </w:p>
    <w:p w:rsidR="003E3CA0" w:rsidRPr="006035F2" w:rsidRDefault="003E3CA0" w:rsidP="003E3CA0">
      <w:pPr>
        <w:pStyle w:val="Heading2"/>
      </w:pPr>
      <w:bookmarkStart w:id="41" w:name="_Toc525641404"/>
      <w:bookmarkStart w:id="42" w:name="_Toc7712251"/>
      <w:r w:rsidRPr="006035F2">
        <w:t>6.1</w:t>
      </w:r>
      <w:r w:rsidRPr="006035F2">
        <w:tab/>
        <w:t>Protocol data units</w:t>
      </w:r>
      <w:bookmarkEnd w:id="41"/>
      <w:bookmarkEnd w:id="42"/>
    </w:p>
    <w:p w:rsidR="003E3CA0" w:rsidRPr="006035F2" w:rsidRDefault="003E3CA0" w:rsidP="003E3CA0">
      <w:pPr>
        <w:pStyle w:val="Heading3"/>
      </w:pPr>
      <w:bookmarkStart w:id="43" w:name="_Toc525641405"/>
      <w:bookmarkStart w:id="44" w:name="_Toc7712252"/>
      <w:r w:rsidRPr="006035F2">
        <w:t>6.1.1</w:t>
      </w:r>
      <w:r w:rsidRPr="006035F2">
        <w:tab/>
        <w:t>Data PDU</w:t>
      </w:r>
      <w:bookmarkEnd w:id="43"/>
      <w:bookmarkEnd w:id="44"/>
    </w:p>
    <w:p w:rsidR="003E3CA0" w:rsidRDefault="003E3CA0" w:rsidP="003E3CA0">
      <w:pPr>
        <w:rPr>
          <w:color w:val="FF0000"/>
          <w:lang w:eastAsia="zh-CN"/>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To describe the contents of BAP data PDUs&gt;</w:t>
      </w:r>
    </w:p>
    <w:p w:rsidR="00842B16" w:rsidRPr="00702D8F" w:rsidRDefault="00842B16" w:rsidP="003E3CA0">
      <w:pPr>
        <w:rPr>
          <w:color w:val="FF0000"/>
        </w:rPr>
      </w:pPr>
      <w:r>
        <w:rPr>
          <w:color w:val="FF0000"/>
          <w:lang w:eastAsia="zh-CN"/>
        </w:rPr>
        <w:t>&lt;</w:t>
      </w:r>
      <w:r w:rsidR="00E60258" w:rsidRPr="00E60258">
        <w:rPr>
          <w:color w:val="FF0000"/>
          <w:lang w:eastAsia="zh-CN"/>
        </w:rPr>
        <w:t xml:space="preserve"> </w:t>
      </w:r>
      <w:r w:rsidR="00E60258">
        <w:rPr>
          <w:color w:val="FF0000"/>
          <w:lang w:eastAsia="zh-CN"/>
        </w:rPr>
        <w:t xml:space="preserve">Editor: </w:t>
      </w:r>
      <w:r>
        <w:rPr>
          <w:color w:val="FF0000"/>
          <w:lang w:eastAsia="zh-CN"/>
        </w:rPr>
        <w:t>If there is any control PDU introduced, sub</w:t>
      </w:r>
      <w:r w:rsidR="006966D9">
        <w:rPr>
          <w:color w:val="FF0000"/>
          <w:lang w:eastAsia="zh-CN"/>
        </w:rPr>
        <w:t>-</w:t>
      </w:r>
      <w:r>
        <w:rPr>
          <w:color w:val="FF0000"/>
          <w:lang w:eastAsia="zh-CN"/>
        </w:rPr>
        <w:t>clause 6.1.2 will be added&gt;</w:t>
      </w:r>
    </w:p>
    <w:p w:rsidR="003E3CA0" w:rsidRPr="006035F2" w:rsidRDefault="003E3CA0" w:rsidP="003E3CA0">
      <w:pPr>
        <w:pStyle w:val="Heading2"/>
        <w:rPr>
          <w:lang w:eastAsia="zh-CN"/>
        </w:rPr>
      </w:pPr>
      <w:bookmarkStart w:id="45" w:name="_Toc525641407"/>
      <w:bookmarkStart w:id="46" w:name="_Toc7712253"/>
      <w:r w:rsidRPr="006035F2">
        <w:lastRenderedPageBreak/>
        <w:t>6.2</w:t>
      </w:r>
      <w:r w:rsidRPr="006035F2">
        <w:tab/>
        <w:t>Formats</w:t>
      </w:r>
      <w:bookmarkEnd w:id="45"/>
      <w:bookmarkEnd w:id="46"/>
    </w:p>
    <w:p w:rsidR="003E3CA0" w:rsidRPr="006035F2" w:rsidRDefault="003E3CA0" w:rsidP="003E3CA0">
      <w:pPr>
        <w:pStyle w:val="Heading3"/>
        <w:rPr>
          <w:lang w:eastAsia="zh-CN"/>
        </w:rPr>
      </w:pPr>
      <w:bookmarkStart w:id="47" w:name="_Toc525641408"/>
      <w:bookmarkStart w:id="48" w:name="_Toc7712254"/>
      <w:r w:rsidRPr="006035F2">
        <w:rPr>
          <w:lang w:eastAsia="zh-CN"/>
        </w:rPr>
        <w:t>6.2.1</w:t>
      </w:r>
      <w:r w:rsidRPr="006035F2">
        <w:rPr>
          <w:lang w:eastAsia="zh-CN"/>
        </w:rPr>
        <w:tab/>
        <w:t>General</w:t>
      </w:r>
      <w:bookmarkEnd w:id="47"/>
      <w:bookmarkEnd w:id="48"/>
    </w:p>
    <w:p w:rsidR="003E3CA0" w:rsidRPr="00702D8F" w:rsidRDefault="003E3CA0" w:rsidP="003E3CA0">
      <w:pPr>
        <w:rPr>
          <w:color w:val="FF0000"/>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General description of the BAP PDU format&gt;</w:t>
      </w:r>
    </w:p>
    <w:p w:rsidR="003E3CA0" w:rsidRPr="00C37544" w:rsidRDefault="003E3CA0" w:rsidP="003E3CA0">
      <w:pPr>
        <w:pStyle w:val="Heading3"/>
        <w:rPr>
          <w:lang w:eastAsia="zh-CN"/>
        </w:rPr>
      </w:pPr>
      <w:bookmarkStart w:id="49" w:name="_Toc525809104"/>
      <w:bookmarkStart w:id="50" w:name="_Toc7712255"/>
      <w:r w:rsidRPr="00C37544">
        <w:t>6.2.2</w:t>
      </w:r>
      <w:r w:rsidRPr="00C37544">
        <w:rPr>
          <w:lang w:eastAsia="ko-KR"/>
        </w:rPr>
        <w:tab/>
        <w:t>Data PDU</w:t>
      </w:r>
      <w:bookmarkEnd w:id="49"/>
      <w:bookmarkEnd w:id="50"/>
    </w:p>
    <w:p w:rsidR="003E3CA0" w:rsidRPr="00702D8F" w:rsidRDefault="003E3CA0" w:rsidP="003E3CA0">
      <w:pPr>
        <w:rPr>
          <w:color w:val="FF0000"/>
        </w:rPr>
      </w:pPr>
      <w:r w:rsidRPr="00702D8F">
        <w:rPr>
          <w:rFonts w:hint="eastAsia"/>
          <w:color w:val="FF0000"/>
          <w:lang w:eastAsia="zh-CN"/>
        </w:rPr>
        <w:t>&lt;</w:t>
      </w:r>
      <w:r>
        <w:rPr>
          <w:rFonts w:hint="eastAsia"/>
          <w:color w:val="FF0000"/>
          <w:lang w:eastAsia="zh-CN"/>
        </w:rPr>
        <w:t xml:space="preserve"> </w:t>
      </w:r>
      <w:r w:rsidR="00E60258">
        <w:rPr>
          <w:color w:val="FF0000"/>
          <w:lang w:eastAsia="zh-CN"/>
        </w:rPr>
        <w:t xml:space="preserve">Editor: </w:t>
      </w:r>
      <w:r>
        <w:rPr>
          <w:rFonts w:hint="eastAsia"/>
          <w:color w:val="FF0000"/>
          <w:lang w:eastAsia="zh-CN"/>
        </w:rPr>
        <w:t>BAP data PDU format(s)&gt;</w:t>
      </w:r>
    </w:p>
    <w:p w:rsidR="00842B16" w:rsidRPr="00702D8F" w:rsidRDefault="00842B16" w:rsidP="00842B16">
      <w:pPr>
        <w:rPr>
          <w:color w:val="FF0000"/>
        </w:rPr>
      </w:pPr>
      <w:bookmarkStart w:id="51" w:name="_Toc525809111"/>
      <w:r>
        <w:rPr>
          <w:color w:val="FF0000"/>
          <w:lang w:eastAsia="zh-CN"/>
        </w:rPr>
        <w:t>&lt;</w:t>
      </w:r>
      <w:r w:rsidR="00E60258" w:rsidRPr="00E60258">
        <w:rPr>
          <w:color w:val="FF0000"/>
          <w:lang w:eastAsia="zh-CN"/>
        </w:rPr>
        <w:t xml:space="preserve"> </w:t>
      </w:r>
      <w:r w:rsidR="00E60258">
        <w:rPr>
          <w:color w:val="FF0000"/>
          <w:lang w:eastAsia="zh-CN"/>
        </w:rPr>
        <w:t xml:space="preserve">Editor: </w:t>
      </w:r>
      <w:r>
        <w:rPr>
          <w:color w:val="FF0000"/>
          <w:lang w:eastAsia="zh-CN"/>
        </w:rPr>
        <w:t>If there is any control PDU introduced, sub</w:t>
      </w:r>
      <w:r w:rsidR="006966D9">
        <w:rPr>
          <w:color w:val="FF0000"/>
          <w:lang w:eastAsia="zh-CN"/>
        </w:rPr>
        <w:t>-</w:t>
      </w:r>
      <w:r>
        <w:rPr>
          <w:color w:val="FF0000"/>
          <w:lang w:eastAsia="zh-CN"/>
        </w:rPr>
        <w:t>clause 6.2.3 will be added&gt;</w:t>
      </w:r>
    </w:p>
    <w:p w:rsidR="003E3CA0" w:rsidRPr="00C37544" w:rsidRDefault="003E3CA0" w:rsidP="003E3CA0">
      <w:pPr>
        <w:pStyle w:val="Heading2"/>
        <w:rPr>
          <w:rFonts w:eastAsia="宋体"/>
          <w:kern w:val="2"/>
          <w:lang w:eastAsia="zh-CN"/>
        </w:rPr>
      </w:pPr>
      <w:bookmarkStart w:id="52" w:name="_Toc7712256"/>
      <w:r w:rsidRPr="00C37544">
        <w:rPr>
          <w:rFonts w:eastAsia="宋体"/>
          <w:kern w:val="2"/>
          <w:lang w:eastAsia="zh-CN"/>
        </w:rPr>
        <w:t>6.3</w:t>
      </w:r>
      <w:r w:rsidRPr="00C37544">
        <w:rPr>
          <w:rFonts w:eastAsia="宋体"/>
          <w:kern w:val="2"/>
          <w:lang w:eastAsia="zh-CN"/>
        </w:rPr>
        <w:tab/>
        <w:t>Parameters</w:t>
      </w:r>
      <w:bookmarkEnd w:id="51"/>
      <w:bookmarkEnd w:id="52"/>
    </w:p>
    <w:p w:rsidR="003E3CA0" w:rsidRPr="00C37544" w:rsidRDefault="003E3CA0" w:rsidP="003E3CA0">
      <w:pPr>
        <w:pStyle w:val="Heading3"/>
      </w:pPr>
      <w:bookmarkStart w:id="53" w:name="_Toc525809112"/>
      <w:bookmarkStart w:id="54" w:name="_Toc7712257"/>
      <w:r w:rsidRPr="00C37544">
        <w:t>6.3.1</w:t>
      </w:r>
      <w:r w:rsidRPr="00C37544">
        <w:tab/>
        <w:t>General</w:t>
      </w:r>
      <w:bookmarkEnd w:id="53"/>
      <w:bookmarkEnd w:id="54"/>
    </w:p>
    <w:p w:rsidR="003E3CA0" w:rsidRDefault="003E3CA0" w:rsidP="003E3CA0">
      <w:pPr>
        <w:rPr>
          <w:color w:val="FF0000"/>
          <w:lang w:eastAsia="zh-CN"/>
        </w:rPr>
      </w:pPr>
      <w:r w:rsidRPr="00702D8F">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General description to the parameters used in BAP PDUs&gt;</w:t>
      </w:r>
    </w:p>
    <w:p w:rsidR="003E3CA0" w:rsidRPr="00702D8F" w:rsidRDefault="003E3CA0" w:rsidP="003E3CA0">
      <w:pPr>
        <w:rPr>
          <w:color w:val="FF0000"/>
        </w:rPr>
      </w:pPr>
      <w:r>
        <w:rPr>
          <w:rFonts w:hint="eastAsia"/>
          <w:color w:val="FF0000"/>
          <w:lang w:eastAsia="zh-CN"/>
        </w:rPr>
        <w:t>&lt;</w:t>
      </w:r>
      <w:r w:rsidR="00E60258" w:rsidRPr="00E60258">
        <w:rPr>
          <w:color w:val="FF0000"/>
          <w:lang w:eastAsia="zh-CN"/>
        </w:rPr>
        <w:t xml:space="preserve"> </w:t>
      </w:r>
      <w:r w:rsidR="00E60258">
        <w:rPr>
          <w:color w:val="FF0000"/>
          <w:lang w:eastAsia="zh-CN"/>
        </w:rPr>
        <w:t xml:space="preserve">Editor: </w:t>
      </w:r>
      <w:r>
        <w:rPr>
          <w:rFonts w:hint="eastAsia"/>
          <w:color w:val="FF0000"/>
          <w:lang w:eastAsia="zh-CN"/>
        </w:rPr>
        <w:t>List all parameters used i</w:t>
      </w:r>
      <w:bookmarkStart w:id="55" w:name="_GoBack"/>
      <w:bookmarkEnd w:id="55"/>
      <w:r>
        <w:rPr>
          <w:rFonts w:hint="eastAsia"/>
          <w:color w:val="FF0000"/>
          <w:lang w:eastAsia="zh-CN"/>
        </w:rPr>
        <w:t>n BAP data/control PDUs&gt;</w:t>
      </w:r>
    </w:p>
    <w:p w:rsidR="000215AA" w:rsidRPr="006035F2" w:rsidRDefault="00630D0C" w:rsidP="000215AA">
      <w:pPr>
        <w:pStyle w:val="Heading8"/>
      </w:pPr>
      <w:bookmarkStart w:id="56" w:name="_Toc525641422"/>
      <w:r>
        <w:br w:type="page"/>
      </w:r>
      <w:bookmarkStart w:id="57" w:name="_Toc7712258"/>
      <w:r w:rsidR="000215AA" w:rsidRPr="006035F2">
        <w:lastRenderedPageBreak/>
        <w:t>Annex A (</w:t>
      </w:r>
      <w:smartTag w:uri="urn:schemas-microsoft-com:office:smarttags" w:element="chsdate">
        <w:r w:rsidR="000215AA" w:rsidRPr="006035F2">
          <w:t>info</w:t>
        </w:r>
      </w:smartTag>
      <w:r w:rsidR="000215AA" w:rsidRPr="006035F2">
        <w:t>rmative)</w:t>
      </w:r>
      <w:proofErr w:type="gramStart"/>
      <w:r w:rsidR="000215AA" w:rsidRPr="006035F2">
        <w:t>:</w:t>
      </w:r>
      <w:proofErr w:type="gramEnd"/>
      <w:r w:rsidR="000215AA" w:rsidRPr="006035F2">
        <w:rPr>
          <w:rFonts w:eastAsia="MS Mincho"/>
        </w:rPr>
        <w:br/>
      </w:r>
      <w:r w:rsidR="000215AA" w:rsidRPr="006035F2">
        <w:t>Change history</w:t>
      </w:r>
      <w:bookmarkEnd w:id="56"/>
      <w:bookmarkEnd w:id="57"/>
    </w:p>
    <w:p w:rsidR="002423E4" w:rsidRDefault="002423E4" w:rsidP="002423E4">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proofErr w:type="gramStart"/>
      <w:r>
        <w:t>)</w:t>
      </w:r>
      <w:proofErr w:type="gramEnd"/>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rsidR="002423E4" w:rsidRPr="00235394" w:rsidRDefault="002423E4" w:rsidP="002423E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423E4" w:rsidRPr="00235394" w:rsidTr="00C9642D">
        <w:trPr>
          <w:cantSplit/>
        </w:trPr>
        <w:tc>
          <w:tcPr>
            <w:tcW w:w="9639" w:type="dxa"/>
            <w:gridSpan w:val="8"/>
            <w:tcBorders>
              <w:bottom w:val="nil"/>
            </w:tcBorders>
            <w:shd w:val="solid" w:color="FFFFFF" w:fill="auto"/>
          </w:tcPr>
          <w:p w:rsidR="002423E4" w:rsidRPr="00235394" w:rsidRDefault="002423E4" w:rsidP="00C9642D">
            <w:pPr>
              <w:pStyle w:val="TAL"/>
              <w:jc w:val="center"/>
              <w:rPr>
                <w:b/>
                <w:sz w:val="16"/>
              </w:rPr>
            </w:pPr>
            <w:r w:rsidRPr="00235394">
              <w:rPr>
                <w:b/>
              </w:rPr>
              <w:t>Change history</w:t>
            </w:r>
          </w:p>
        </w:tc>
      </w:tr>
      <w:tr w:rsidR="002423E4" w:rsidRPr="00235394" w:rsidTr="00C9642D">
        <w:tc>
          <w:tcPr>
            <w:tcW w:w="800" w:type="dxa"/>
            <w:shd w:val="pct10" w:color="auto" w:fill="FFFFFF"/>
          </w:tcPr>
          <w:p w:rsidR="002423E4" w:rsidRPr="00235394" w:rsidRDefault="002423E4" w:rsidP="00C9642D">
            <w:pPr>
              <w:pStyle w:val="TAL"/>
              <w:rPr>
                <w:b/>
                <w:sz w:val="16"/>
              </w:rPr>
            </w:pPr>
            <w:r w:rsidRPr="00235394">
              <w:rPr>
                <w:b/>
                <w:sz w:val="16"/>
              </w:rPr>
              <w:t>Date</w:t>
            </w:r>
          </w:p>
        </w:tc>
        <w:tc>
          <w:tcPr>
            <w:tcW w:w="800" w:type="dxa"/>
            <w:shd w:val="pct10" w:color="auto" w:fill="FFFFFF"/>
          </w:tcPr>
          <w:p w:rsidR="002423E4" w:rsidRPr="00235394" w:rsidRDefault="002423E4" w:rsidP="00C9642D">
            <w:pPr>
              <w:pStyle w:val="TAL"/>
              <w:rPr>
                <w:b/>
                <w:sz w:val="16"/>
              </w:rPr>
            </w:pPr>
            <w:r>
              <w:rPr>
                <w:b/>
                <w:sz w:val="16"/>
              </w:rPr>
              <w:t>Meeting</w:t>
            </w:r>
          </w:p>
        </w:tc>
        <w:tc>
          <w:tcPr>
            <w:tcW w:w="1094" w:type="dxa"/>
            <w:shd w:val="pct10" w:color="auto" w:fill="FFFFFF"/>
          </w:tcPr>
          <w:p w:rsidR="002423E4" w:rsidRPr="00235394" w:rsidRDefault="002423E4" w:rsidP="00C9642D">
            <w:pPr>
              <w:pStyle w:val="TAL"/>
              <w:rPr>
                <w:b/>
                <w:sz w:val="16"/>
              </w:rPr>
            </w:pPr>
            <w:proofErr w:type="spellStart"/>
            <w:r w:rsidRPr="00235394">
              <w:rPr>
                <w:b/>
                <w:sz w:val="16"/>
              </w:rPr>
              <w:t>TDoc</w:t>
            </w:r>
            <w:proofErr w:type="spellEnd"/>
          </w:p>
        </w:tc>
        <w:tc>
          <w:tcPr>
            <w:tcW w:w="425" w:type="dxa"/>
            <w:shd w:val="pct10" w:color="auto" w:fill="FFFFFF"/>
          </w:tcPr>
          <w:p w:rsidR="002423E4" w:rsidRPr="00235394" w:rsidRDefault="002423E4" w:rsidP="00C9642D">
            <w:pPr>
              <w:pStyle w:val="TAL"/>
              <w:rPr>
                <w:b/>
                <w:sz w:val="16"/>
              </w:rPr>
            </w:pPr>
            <w:r w:rsidRPr="00235394">
              <w:rPr>
                <w:b/>
                <w:sz w:val="16"/>
              </w:rPr>
              <w:t>CR</w:t>
            </w:r>
          </w:p>
        </w:tc>
        <w:tc>
          <w:tcPr>
            <w:tcW w:w="425" w:type="dxa"/>
            <w:shd w:val="pct10" w:color="auto" w:fill="FFFFFF"/>
          </w:tcPr>
          <w:p w:rsidR="002423E4" w:rsidRPr="00235394" w:rsidRDefault="002423E4" w:rsidP="00C9642D">
            <w:pPr>
              <w:pStyle w:val="TAL"/>
              <w:rPr>
                <w:b/>
                <w:sz w:val="16"/>
              </w:rPr>
            </w:pPr>
            <w:r w:rsidRPr="00235394">
              <w:rPr>
                <w:b/>
                <w:sz w:val="16"/>
              </w:rPr>
              <w:t>Rev</w:t>
            </w:r>
          </w:p>
        </w:tc>
        <w:tc>
          <w:tcPr>
            <w:tcW w:w="425" w:type="dxa"/>
            <w:shd w:val="pct10" w:color="auto" w:fill="FFFFFF"/>
          </w:tcPr>
          <w:p w:rsidR="002423E4" w:rsidRPr="00235394" w:rsidRDefault="002423E4" w:rsidP="00C9642D">
            <w:pPr>
              <w:pStyle w:val="TAL"/>
              <w:rPr>
                <w:b/>
                <w:sz w:val="16"/>
              </w:rPr>
            </w:pPr>
            <w:r>
              <w:rPr>
                <w:b/>
                <w:sz w:val="16"/>
              </w:rPr>
              <w:t>Cat</w:t>
            </w:r>
          </w:p>
        </w:tc>
        <w:tc>
          <w:tcPr>
            <w:tcW w:w="4962" w:type="dxa"/>
            <w:shd w:val="pct10" w:color="auto" w:fill="FFFFFF"/>
          </w:tcPr>
          <w:p w:rsidR="002423E4" w:rsidRPr="00235394" w:rsidRDefault="002423E4" w:rsidP="00C9642D">
            <w:pPr>
              <w:pStyle w:val="TAL"/>
              <w:rPr>
                <w:b/>
                <w:sz w:val="16"/>
              </w:rPr>
            </w:pPr>
            <w:r w:rsidRPr="00235394">
              <w:rPr>
                <w:b/>
                <w:sz w:val="16"/>
              </w:rPr>
              <w:t>Subject/Comment</w:t>
            </w:r>
          </w:p>
        </w:tc>
        <w:tc>
          <w:tcPr>
            <w:tcW w:w="708" w:type="dxa"/>
            <w:shd w:val="pct10" w:color="auto" w:fill="FFFFFF"/>
          </w:tcPr>
          <w:p w:rsidR="002423E4" w:rsidRPr="00235394" w:rsidRDefault="002423E4" w:rsidP="00C9642D">
            <w:pPr>
              <w:pStyle w:val="TAL"/>
              <w:rPr>
                <w:b/>
                <w:sz w:val="16"/>
              </w:rPr>
            </w:pPr>
            <w:r w:rsidRPr="00235394">
              <w:rPr>
                <w:b/>
                <w:sz w:val="16"/>
              </w:rPr>
              <w:t>New</w:t>
            </w:r>
            <w:r>
              <w:rPr>
                <w:b/>
                <w:sz w:val="16"/>
              </w:rPr>
              <w:t xml:space="preserve"> version</w:t>
            </w:r>
          </w:p>
        </w:tc>
      </w:tr>
      <w:tr w:rsidR="002423E4" w:rsidRPr="006B0D02" w:rsidTr="00C9642D">
        <w:tc>
          <w:tcPr>
            <w:tcW w:w="800" w:type="dxa"/>
            <w:shd w:val="solid" w:color="FFFFFF" w:fill="auto"/>
          </w:tcPr>
          <w:p w:rsidR="002423E4" w:rsidRPr="006B0D02" w:rsidRDefault="002423E4" w:rsidP="00C9642D">
            <w:pPr>
              <w:pStyle w:val="TAC"/>
              <w:rPr>
                <w:sz w:val="16"/>
                <w:szCs w:val="16"/>
              </w:rPr>
            </w:pPr>
          </w:p>
        </w:tc>
        <w:tc>
          <w:tcPr>
            <w:tcW w:w="800" w:type="dxa"/>
            <w:shd w:val="solid" w:color="FFFFFF" w:fill="auto"/>
          </w:tcPr>
          <w:p w:rsidR="002423E4" w:rsidRPr="006B0D02" w:rsidRDefault="002423E4" w:rsidP="00C9642D">
            <w:pPr>
              <w:pStyle w:val="TAC"/>
              <w:rPr>
                <w:sz w:val="16"/>
                <w:szCs w:val="16"/>
              </w:rPr>
            </w:pPr>
          </w:p>
        </w:tc>
        <w:tc>
          <w:tcPr>
            <w:tcW w:w="1094" w:type="dxa"/>
            <w:shd w:val="solid" w:color="FFFFFF" w:fill="auto"/>
          </w:tcPr>
          <w:p w:rsidR="002423E4" w:rsidRPr="006B0D02" w:rsidRDefault="002423E4" w:rsidP="00C9642D">
            <w:pPr>
              <w:pStyle w:val="TAC"/>
              <w:rPr>
                <w:sz w:val="16"/>
                <w:szCs w:val="16"/>
              </w:rPr>
            </w:pPr>
          </w:p>
        </w:tc>
        <w:tc>
          <w:tcPr>
            <w:tcW w:w="425" w:type="dxa"/>
            <w:shd w:val="solid" w:color="FFFFFF" w:fill="auto"/>
          </w:tcPr>
          <w:p w:rsidR="002423E4" w:rsidRPr="006B0D02" w:rsidRDefault="002423E4" w:rsidP="00C9642D">
            <w:pPr>
              <w:pStyle w:val="TAL"/>
              <w:rPr>
                <w:sz w:val="16"/>
                <w:szCs w:val="16"/>
              </w:rPr>
            </w:pPr>
          </w:p>
        </w:tc>
        <w:tc>
          <w:tcPr>
            <w:tcW w:w="425" w:type="dxa"/>
            <w:shd w:val="solid" w:color="FFFFFF" w:fill="auto"/>
          </w:tcPr>
          <w:p w:rsidR="002423E4" w:rsidRPr="006B0D02" w:rsidRDefault="002423E4" w:rsidP="00C9642D">
            <w:pPr>
              <w:pStyle w:val="TAR"/>
              <w:rPr>
                <w:sz w:val="16"/>
                <w:szCs w:val="16"/>
              </w:rPr>
            </w:pPr>
          </w:p>
        </w:tc>
        <w:tc>
          <w:tcPr>
            <w:tcW w:w="425" w:type="dxa"/>
            <w:shd w:val="solid" w:color="FFFFFF" w:fill="auto"/>
          </w:tcPr>
          <w:p w:rsidR="002423E4" w:rsidRPr="006B0D02" w:rsidRDefault="002423E4" w:rsidP="00C9642D">
            <w:pPr>
              <w:pStyle w:val="TAC"/>
              <w:rPr>
                <w:sz w:val="16"/>
                <w:szCs w:val="16"/>
              </w:rPr>
            </w:pPr>
          </w:p>
        </w:tc>
        <w:tc>
          <w:tcPr>
            <w:tcW w:w="4962" w:type="dxa"/>
            <w:shd w:val="solid" w:color="FFFFFF" w:fill="auto"/>
          </w:tcPr>
          <w:p w:rsidR="002423E4" w:rsidRPr="006B0D02" w:rsidRDefault="002423E4" w:rsidP="00C9642D">
            <w:pPr>
              <w:pStyle w:val="TAL"/>
              <w:rPr>
                <w:sz w:val="16"/>
                <w:szCs w:val="16"/>
              </w:rPr>
            </w:pPr>
          </w:p>
        </w:tc>
        <w:tc>
          <w:tcPr>
            <w:tcW w:w="708" w:type="dxa"/>
            <w:shd w:val="solid" w:color="FFFFFF" w:fill="auto"/>
          </w:tcPr>
          <w:p w:rsidR="002423E4" w:rsidRPr="007D6048" w:rsidRDefault="002423E4" w:rsidP="00C9642D">
            <w:pPr>
              <w:pStyle w:val="TAC"/>
              <w:rPr>
                <w:sz w:val="16"/>
                <w:szCs w:val="16"/>
              </w:rPr>
            </w:pPr>
          </w:p>
        </w:tc>
      </w:tr>
    </w:tbl>
    <w:p w:rsidR="002423E4" w:rsidRPr="00235394" w:rsidRDefault="002423E4" w:rsidP="002423E4"/>
    <w:p w:rsidR="00630D0C" w:rsidRDefault="00630D0C" w:rsidP="007E1A26">
      <w:pPr>
        <w:rPr>
          <w:color w:val="FF0000"/>
          <w:lang w:eastAsia="zh-CN"/>
        </w:rPr>
      </w:pPr>
    </w:p>
    <w:sectPr w:rsidR="00630D0C" w:rsidSect="00484B4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B1E" w:rsidRDefault="00B63B1E">
      <w:r>
        <w:separator/>
      </w:r>
    </w:p>
  </w:endnote>
  <w:endnote w:type="continuationSeparator" w:id="0">
    <w:p w:rsidR="00B63B1E" w:rsidRDefault="00B6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F" w:rsidRDefault="00702D8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B1E" w:rsidRDefault="00B63B1E">
      <w:r>
        <w:separator/>
      </w:r>
    </w:p>
  </w:footnote>
  <w:footnote w:type="continuationSeparator" w:id="0">
    <w:p w:rsidR="00B63B1E" w:rsidRDefault="00B63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F" w:rsidRDefault="00702D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0258">
      <w:rPr>
        <w:rFonts w:ascii="Arial" w:hAnsi="Arial" w:cs="Arial"/>
        <w:b/>
        <w:noProof/>
        <w:sz w:val="18"/>
        <w:szCs w:val="18"/>
      </w:rPr>
      <w:t>3GPP TS 38.340 Vx.y.z (yyyy-mm)</w:t>
    </w:r>
    <w:r>
      <w:rPr>
        <w:rFonts w:ascii="Arial" w:hAnsi="Arial" w:cs="Arial"/>
        <w:b/>
        <w:sz w:val="18"/>
        <w:szCs w:val="18"/>
      </w:rPr>
      <w:fldChar w:fldCharType="end"/>
    </w:r>
  </w:p>
  <w:p w:rsidR="00702D8F" w:rsidRDefault="00702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0258">
      <w:rPr>
        <w:rFonts w:ascii="Arial" w:hAnsi="Arial" w:cs="Arial"/>
        <w:b/>
        <w:noProof/>
        <w:sz w:val="18"/>
        <w:szCs w:val="18"/>
      </w:rPr>
      <w:t>8</w:t>
    </w:r>
    <w:r>
      <w:rPr>
        <w:rFonts w:ascii="Arial" w:hAnsi="Arial" w:cs="Arial"/>
        <w:b/>
        <w:sz w:val="18"/>
        <w:szCs w:val="18"/>
      </w:rPr>
      <w:fldChar w:fldCharType="end"/>
    </w:r>
  </w:p>
  <w:p w:rsidR="00702D8F" w:rsidRDefault="00702D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0258">
      <w:rPr>
        <w:rFonts w:ascii="Arial" w:hAnsi="Arial" w:cs="Arial"/>
        <w:b/>
        <w:noProof/>
        <w:sz w:val="18"/>
        <w:szCs w:val="18"/>
      </w:rPr>
      <w:t>Release 16</w:t>
    </w:r>
    <w:r>
      <w:rPr>
        <w:rFonts w:ascii="Arial" w:hAnsi="Arial" w:cs="Arial"/>
        <w:b/>
        <w:sz w:val="18"/>
        <w:szCs w:val="18"/>
      </w:rPr>
      <w:fldChar w:fldCharType="end"/>
    </w:r>
  </w:p>
  <w:p w:rsidR="00702D8F" w:rsidRDefault="00702D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AA"/>
    <w:rsid w:val="00033397"/>
    <w:rsid w:val="00040095"/>
    <w:rsid w:val="00051834"/>
    <w:rsid w:val="00054A22"/>
    <w:rsid w:val="00062023"/>
    <w:rsid w:val="000655A6"/>
    <w:rsid w:val="00080512"/>
    <w:rsid w:val="00094580"/>
    <w:rsid w:val="000C47C3"/>
    <w:rsid w:val="000D58AB"/>
    <w:rsid w:val="00133525"/>
    <w:rsid w:val="001A4C42"/>
    <w:rsid w:val="001C21C3"/>
    <w:rsid w:val="001D02C2"/>
    <w:rsid w:val="001F0C1D"/>
    <w:rsid w:val="001F1132"/>
    <w:rsid w:val="001F168B"/>
    <w:rsid w:val="002347A2"/>
    <w:rsid w:val="002423E4"/>
    <w:rsid w:val="002675F0"/>
    <w:rsid w:val="002B6339"/>
    <w:rsid w:val="002E00EE"/>
    <w:rsid w:val="003172DC"/>
    <w:rsid w:val="0035462D"/>
    <w:rsid w:val="003765B8"/>
    <w:rsid w:val="003C3971"/>
    <w:rsid w:val="003E3CA0"/>
    <w:rsid w:val="00423334"/>
    <w:rsid w:val="004345EC"/>
    <w:rsid w:val="00450261"/>
    <w:rsid w:val="00484B49"/>
    <w:rsid w:val="004D3578"/>
    <w:rsid w:val="004E213A"/>
    <w:rsid w:val="004F0988"/>
    <w:rsid w:val="004F3340"/>
    <w:rsid w:val="00530098"/>
    <w:rsid w:val="0053388B"/>
    <w:rsid w:val="00535773"/>
    <w:rsid w:val="00543E6C"/>
    <w:rsid w:val="00565087"/>
    <w:rsid w:val="005D1B98"/>
    <w:rsid w:val="005D2E01"/>
    <w:rsid w:val="005D7526"/>
    <w:rsid w:val="00602AEA"/>
    <w:rsid w:val="00614FDF"/>
    <w:rsid w:val="00630D0C"/>
    <w:rsid w:val="0063543D"/>
    <w:rsid w:val="00647114"/>
    <w:rsid w:val="006966D9"/>
    <w:rsid w:val="006A323F"/>
    <w:rsid w:val="006B30D0"/>
    <w:rsid w:val="006C3D95"/>
    <w:rsid w:val="006E5C86"/>
    <w:rsid w:val="00702D8F"/>
    <w:rsid w:val="00713C44"/>
    <w:rsid w:val="00734A5B"/>
    <w:rsid w:val="0074026F"/>
    <w:rsid w:val="007429F6"/>
    <w:rsid w:val="00744E76"/>
    <w:rsid w:val="007474E0"/>
    <w:rsid w:val="00774DA4"/>
    <w:rsid w:val="00781F0F"/>
    <w:rsid w:val="007B600E"/>
    <w:rsid w:val="007E1A26"/>
    <w:rsid w:val="007F0F4A"/>
    <w:rsid w:val="008028A4"/>
    <w:rsid w:val="00830747"/>
    <w:rsid w:val="00842B16"/>
    <w:rsid w:val="008768CA"/>
    <w:rsid w:val="008C384C"/>
    <w:rsid w:val="0090271F"/>
    <w:rsid w:val="00902E23"/>
    <w:rsid w:val="009114D7"/>
    <w:rsid w:val="0091348E"/>
    <w:rsid w:val="00917CCB"/>
    <w:rsid w:val="00942EC2"/>
    <w:rsid w:val="009F37B7"/>
    <w:rsid w:val="00A10F02"/>
    <w:rsid w:val="00A164B4"/>
    <w:rsid w:val="00A26956"/>
    <w:rsid w:val="00A3615F"/>
    <w:rsid w:val="00A53724"/>
    <w:rsid w:val="00A73129"/>
    <w:rsid w:val="00A82346"/>
    <w:rsid w:val="00A86435"/>
    <w:rsid w:val="00A92BA1"/>
    <w:rsid w:val="00A9382B"/>
    <w:rsid w:val="00AC6BC6"/>
    <w:rsid w:val="00B15449"/>
    <w:rsid w:val="00B63B1E"/>
    <w:rsid w:val="00B93086"/>
    <w:rsid w:val="00BA19ED"/>
    <w:rsid w:val="00BA4B8D"/>
    <w:rsid w:val="00BC0F7D"/>
    <w:rsid w:val="00BD6DA2"/>
    <w:rsid w:val="00BE3255"/>
    <w:rsid w:val="00BF128E"/>
    <w:rsid w:val="00C1496A"/>
    <w:rsid w:val="00C33079"/>
    <w:rsid w:val="00C45231"/>
    <w:rsid w:val="00C72833"/>
    <w:rsid w:val="00C80F1D"/>
    <w:rsid w:val="00C93F40"/>
    <w:rsid w:val="00CA3D0C"/>
    <w:rsid w:val="00D57972"/>
    <w:rsid w:val="00D675A9"/>
    <w:rsid w:val="00D738D6"/>
    <w:rsid w:val="00D755EB"/>
    <w:rsid w:val="00D75938"/>
    <w:rsid w:val="00D87E00"/>
    <w:rsid w:val="00D9134D"/>
    <w:rsid w:val="00DA7A03"/>
    <w:rsid w:val="00DB1818"/>
    <w:rsid w:val="00DB7023"/>
    <w:rsid w:val="00DC309B"/>
    <w:rsid w:val="00DC4DA2"/>
    <w:rsid w:val="00DD4C17"/>
    <w:rsid w:val="00DF2B1F"/>
    <w:rsid w:val="00DF62CD"/>
    <w:rsid w:val="00E16509"/>
    <w:rsid w:val="00E44582"/>
    <w:rsid w:val="00E60258"/>
    <w:rsid w:val="00E77645"/>
    <w:rsid w:val="00EC4A25"/>
    <w:rsid w:val="00F025A2"/>
    <w:rsid w:val="00F04712"/>
    <w:rsid w:val="00F22EC7"/>
    <w:rsid w:val="00F325C8"/>
    <w:rsid w:val="00F653B8"/>
    <w:rsid w:val="00F705D4"/>
    <w:rsid w:val="00F80371"/>
    <w:rsid w:val="00FA1266"/>
    <w:rsid w:val="00FC1192"/>
    <w:rsid w:val="00FD6234"/>
    <w:rsid w:val="00FF2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8925BB20-3227-4954-8135-0B8CA2A99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B49"/>
    <w:pPr>
      <w:spacing w:after="180"/>
    </w:pPr>
    <w:rPr>
      <w:lang w:eastAsia="en-US"/>
    </w:rPr>
  </w:style>
  <w:style w:type="paragraph" w:styleId="Heading1">
    <w:name w:val="heading 1"/>
    <w:next w:val="Normal"/>
    <w:qFormat/>
    <w:rsid w:val="00484B4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84B49"/>
    <w:pPr>
      <w:pBdr>
        <w:top w:val="none" w:sz="0" w:space="0" w:color="auto"/>
      </w:pBdr>
      <w:spacing w:before="180"/>
      <w:outlineLvl w:val="1"/>
    </w:pPr>
    <w:rPr>
      <w:sz w:val="32"/>
    </w:rPr>
  </w:style>
  <w:style w:type="paragraph" w:styleId="Heading3">
    <w:name w:val="heading 3"/>
    <w:basedOn w:val="Heading2"/>
    <w:next w:val="Normal"/>
    <w:qFormat/>
    <w:rsid w:val="00484B49"/>
    <w:pPr>
      <w:spacing w:before="120"/>
      <w:outlineLvl w:val="2"/>
    </w:pPr>
    <w:rPr>
      <w:sz w:val="28"/>
    </w:rPr>
  </w:style>
  <w:style w:type="paragraph" w:styleId="Heading4">
    <w:name w:val="heading 4"/>
    <w:basedOn w:val="Heading3"/>
    <w:next w:val="Normal"/>
    <w:qFormat/>
    <w:rsid w:val="00484B49"/>
    <w:pPr>
      <w:ind w:left="1418" w:hanging="1418"/>
      <w:outlineLvl w:val="3"/>
    </w:pPr>
    <w:rPr>
      <w:sz w:val="24"/>
    </w:rPr>
  </w:style>
  <w:style w:type="paragraph" w:styleId="Heading5">
    <w:name w:val="heading 5"/>
    <w:basedOn w:val="Heading4"/>
    <w:next w:val="Normal"/>
    <w:qFormat/>
    <w:rsid w:val="00484B49"/>
    <w:pPr>
      <w:ind w:left="1701" w:hanging="1701"/>
      <w:outlineLvl w:val="4"/>
    </w:pPr>
    <w:rPr>
      <w:sz w:val="22"/>
    </w:rPr>
  </w:style>
  <w:style w:type="paragraph" w:styleId="Heading6">
    <w:name w:val="heading 6"/>
    <w:basedOn w:val="H6"/>
    <w:next w:val="Normal"/>
    <w:qFormat/>
    <w:rsid w:val="00484B49"/>
    <w:pPr>
      <w:outlineLvl w:val="5"/>
    </w:pPr>
  </w:style>
  <w:style w:type="paragraph" w:styleId="Heading7">
    <w:name w:val="heading 7"/>
    <w:basedOn w:val="H6"/>
    <w:next w:val="Normal"/>
    <w:qFormat/>
    <w:rsid w:val="00484B49"/>
    <w:pPr>
      <w:outlineLvl w:val="6"/>
    </w:pPr>
  </w:style>
  <w:style w:type="paragraph" w:styleId="Heading8">
    <w:name w:val="heading 8"/>
    <w:basedOn w:val="Heading1"/>
    <w:next w:val="Normal"/>
    <w:qFormat/>
    <w:rsid w:val="00484B49"/>
    <w:pPr>
      <w:ind w:left="0" w:firstLine="0"/>
      <w:outlineLvl w:val="7"/>
    </w:pPr>
  </w:style>
  <w:style w:type="paragraph" w:styleId="Heading9">
    <w:name w:val="heading 9"/>
    <w:basedOn w:val="Heading8"/>
    <w:next w:val="Normal"/>
    <w:qFormat/>
    <w:rsid w:val="00484B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4B49"/>
    <w:pPr>
      <w:ind w:left="1985" w:hanging="1985"/>
      <w:outlineLvl w:val="9"/>
    </w:pPr>
    <w:rPr>
      <w:sz w:val="20"/>
    </w:rPr>
  </w:style>
  <w:style w:type="paragraph" w:styleId="TOC9">
    <w:name w:val="toc 9"/>
    <w:basedOn w:val="TOC8"/>
    <w:uiPriority w:val="39"/>
    <w:rsid w:val="00484B49"/>
    <w:pPr>
      <w:ind w:left="1418" w:hanging="1418"/>
    </w:pPr>
  </w:style>
  <w:style w:type="paragraph" w:styleId="TOC8">
    <w:name w:val="toc 8"/>
    <w:basedOn w:val="TOC1"/>
    <w:uiPriority w:val="39"/>
    <w:rsid w:val="00484B49"/>
    <w:pPr>
      <w:spacing w:before="180"/>
      <w:ind w:left="2693" w:hanging="2693"/>
    </w:pPr>
    <w:rPr>
      <w:b/>
    </w:rPr>
  </w:style>
  <w:style w:type="paragraph" w:styleId="TOC1">
    <w:name w:val="toc 1"/>
    <w:uiPriority w:val="39"/>
    <w:rsid w:val="00484B4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84B49"/>
    <w:pPr>
      <w:keepLines/>
      <w:tabs>
        <w:tab w:val="center" w:pos="4536"/>
        <w:tab w:val="right" w:pos="9072"/>
      </w:tabs>
    </w:pPr>
    <w:rPr>
      <w:noProof/>
    </w:rPr>
  </w:style>
  <w:style w:type="character" w:customStyle="1" w:styleId="ZGSM">
    <w:name w:val="ZGSM"/>
    <w:rsid w:val="00484B49"/>
  </w:style>
  <w:style w:type="paragraph" w:styleId="Header">
    <w:name w:val="header"/>
    <w:rsid w:val="00484B4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84B49"/>
    <w:pPr>
      <w:framePr w:wrap="notBeside" w:vAnchor="page" w:hAnchor="margin" w:y="15764"/>
      <w:widowControl w:val="0"/>
    </w:pPr>
    <w:rPr>
      <w:rFonts w:ascii="Arial" w:hAnsi="Arial"/>
      <w:noProof/>
      <w:sz w:val="32"/>
      <w:lang w:eastAsia="en-US"/>
    </w:rPr>
  </w:style>
  <w:style w:type="paragraph" w:styleId="TOC5">
    <w:name w:val="toc 5"/>
    <w:basedOn w:val="TOC4"/>
    <w:semiHidden/>
    <w:rsid w:val="00484B49"/>
    <w:pPr>
      <w:ind w:left="1701" w:hanging="1701"/>
    </w:pPr>
  </w:style>
  <w:style w:type="paragraph" w:styleId="TOC4">
    <w:name w:val="toc 4"/>
    <w:basedOn w:val="TOC3"/>
    <w:semiHidden/>
    <w:rsid w:val="00484B49"/>
    <w:pPr>
      <w:ind w:left="1418" w:hanging="1418"/>
    </w:pPr>
  </w:style>
  <w:style w:type="paragraph" w:styleId="TOC3">
    <w:name w:val="toc 3"/>
    <w:basedOn w:val="TOC2"/>
    <w:uiPriority w:val="39"/>
    <w:rsid w:val="00484B49"/>
    <w:pPr>
      <w:ind w:left="1134" w:hanging="1134"/>
    </w:pPr>
  </w:style>
  <w:style w:type="paragraph" w:styleId="TOC2">
    <w:name w:val="toc 2"/>
    <w:basedOn w:val="TOC1"/>
    <w:uiPriority w:val="39"/>
    <w:rsid w:val="00484B49"/>
    <w:pPr>
      <w:keepNext w:val="0"/>
      <w:spacing w:before="0"/>
      <w:ind w:left="851" w:hanging="851"/>
    </w:pPr>
    <w:rPr>
      <w:sz w:val="20"/>
    </w:rPr>
  </w:style>
  <w:style w:type="paragraph" w:styleId="Footer">
    <w:name w:val="footer"/>
    <w:basedOn w:val="Header"/>
    <w:rsid w:val="00484B49"/>
    <w:pPr>
      <w:jc w:val="center"/>
    </w:pPr>
    <w:rPr>
      <w:i/>
    </w:rPr>
  </w:style>
  <w:style w:type="paragraph" w:customStyle="1" w:styleId="TT">
    <w:name w:val="TT"/>
    <w:basedOn w:val="Heading1"/>
    <w:next w:val="Normal"/>
    <w:rsid w:val="00484B49"/>
    <w:pPr>
      <w:outlineLvl w:val="9"/>
    </w:pPr>
  </w:style>
  <w:style w:type="paragraph" w:customStyle="1" w:styleId="NF">
    <w:name w:val="NF"/>
    <w:basedOn w:val="NO"/>
    <w:rsid w:val="00484B49"/>
    <w:pPr>
      <w:keepNext/>
      <w:spacing w:after="0"/>
    </w:pPr>
    <w:rPr>
      <w:rFonts w:ascii="Arial" w:hAnsi="Arial"/>
      <w:sz w:val="18"/>
    </w:rPr>
  </w:style>
  <w:style w:type="paragraph" w:customStyle="1" w:styleId="NO">
    <w:name w:val="NO"/>
    <w:basedOn w:val="Normal"/>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B49"/>
    <w:pPr>
      <w:jc w:val="right"/>
    </w:pPr>
  </w:style>
  <w:style w:type="paragraph" w:customStyle="1" w:styleId="TAL">
    <w:name w:val="TAL"/>
    <w:basedOn w:val="Normal"/>
    <w:rsid w:val="00484B49"/>
    <w:pPr>
      <w:keepNext/>
      <w:keepLines/>
      <w:spacing w:after="0"/>
    </w:pPr>
    <w:rPr>
      <w:rFonts w:ascii="Arial" w:hAnsi="Arial"/>
      <w:sz w:val="18"/>
    </w:rPr>
  </w:style>
  <w:style w:type="paragraph" w:customStyle="1" w:styleId="TAH">
    <w:name w:val="TAH"/>
    <w:basedOn w:val="TAC"/>
    <w:rsid w:val="00484B49"/>
    <w:rPr>
      <w:b/>
    </w:rPr>
  </w:style>
  <w:style w:type="paragraph" w:customStyle="1" w:styleId="TAC">
    <w:name w:val="TAC"/>
    <w:basedOn w:val="TAL"/>
    <w:rsid w:val="00484B49"/>
    <w:pPr>
      <w:jc w:val="center"/>
    </w:pPr>
  </w:style>
  <w:style w:type="paragraph" w:customStyle="1" w:styleId="LD">
    <w:name w:val="LD"/>
    <w:rsid w:val="00484B49"/>
    <w:pPr>
      <w:keepNext/>
      <w:keepLines/>
      <w:spacing w:line="180" w:lineRule="exact"/>
    </w:pPr>
    <w:rPr>
      <w:rFonts w:ascii="Courier New" w:hAnsi="Courier New"/>
      <w:noProof/>
      <w:lang w:eastAsia="en-US"/>
    </w:rPr>
  </w:style>
  <w:style w:type="paragraph" w:customStyle="1" w:styleId="EX">
    <w:name w:val="EX"/>
    <w:basedOn w:val="Normal"/>
    <w:rsid w:val="00484B49"/>
    <w:pPr>
      <w:keepLines/>
      <w:ind w:left="1702" w:hanging="1418"/>
    </w:pPr>
  </w:style>
  <w:style w:type="paragraph" w:customStyle="1" w:styleId="FP">
    <w:name w:val="FP"/>
    <w:basedOn w:val="Normal"/>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Normal"/>
    <w:rsid w:val="00484B49"/>
    <w:pPr>
      <w:ind w:left="568" w:hanging="284"/>
    </w:pPr>
  </w:style>
  <w:style w:type="paragraph" w:styleId="TOC6">
    <w:name w:val="toc 6"/>
    <w:basedOn w:val="TOC5"/>
    <w:next w:val="Normal"/>
    <w:semiHidden/>
    <w:rsid w:val="00484B49"/>
    <w:pPr>
      <w:ind w:left="1985" w:hanging="1985"/>
    </w:pPr>
  </w:style>
  <w:style w:type="paragraph" w:styleId="TOC7">
    <w:name w:val="toc 7"/>
    <w:basedOn w:val="TOC6"/>
    <w:next w:val="Normal"/>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Normal"/>
    <w:rsid w:val="00484B49"/>
    <w:pPr>
      <w:keepNext/>
      <w:keepLines/>
      <w:spacing w:before="60"/>
      <w:jc w:val="center"/>
    </w:pPr>
    <w:rPr>
      <w:rFonts w:ascii="Arial" w:hAnsi="Arial"/>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B4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B4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B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rFonts w:ascii="Arial" w:hAnsi="Arial"/>
      <w:noProof/>
      <w:lang w:eastAsia="en-US"/>
    </w:rPr>
  </w:style>
  <w:style w:type="paragraph" w:customStyle="1" w:styleId="TF">
    <w:name w:val="TF"/>
    <w:basedOn w:val="TH"/>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84B49"/>
    <w:pPr>
      <w:ind w:left="851" w:hanging="284"/>
    </w:pPr>
  </w:style>
  <w:style w:type="paragraph" w:customStyle="1" w:styleId="B3">
    <w:name w:val="B3"/>
    <w:basedOn w:val="Normal"/>
    <w:rsid w:val="00484B49"/>
    <w:pPr>
      <w:ind w:left="1135" w:hanging="284"/>
    </w:pPr>
  </w:style>
  <w:style w:type="paragraph" w:customStyle="1" w:styleId="B4">
    <w:name w:val="B4"/>
    <w:basedOn w:val="Normal"/>
    <w:rsid w:val="00484B49"/>
    <w:pPr>
      <w:ind w:left="1418" w:hanging="284"/>
    </w:pPr>
  </w:style>
  <w:style w:type="paragraph" w:customStyle="1" w:styleId="B5">
    <w:name w:val="B5"/>
    <w:basedOn w:val="Normal"/>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Normal"/>
    <w:rsid w:val="00484B4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paragraph" w:styleId="DocumentMap">
    <w:name w:val="Document Map"/>
    <w:basedOn w:val="Normal"/>
    <w:link w:val="DocumentMapChar"/>
    <w:rsid w:val="00094580"/>
    <w:rPr>
      <w:rFonts w:ascii="宋体" w:eastAsia="宋体"/>
      <w:sz w:val="18"/>
      <w:szCs w:val="18"/>
    </w:rPr>
  </w:style>
  <w:style w:type="character" w:customStyle="1" w:styleId="DocumentMapChar">
    <w:name w:val="Document Map Char"/>
    <w:basedOn w:val="DefaultParagraphFont"/>
    <w:link w:val="DocumentMap"/>
    <w:rsid w:val="00094580"/>
    <w:rPr>
      <w:rFonts w:ascii="宋体" w:eastAsia="宋体"/>
      <w:sz w:val="18"/>
      <w:szCs w:val="18"/>
      <w:lang w:eastAsia="en-US"/>
    </w:rPr>
  </w:style>
  <w:style w:type="character" w:styleId="CommentReference">
    <w:name w:val="annotation reference"/>
    <w:basedOn w:val="DefaultParagraphFont"/>
    <w:rsid w:val="00630D0C"/>
    <w:rPr>
      <w:sz w:val="21"/>
      <w:szCs w:val="21"/>
    </w:rPr>
  </w:style>
  <w:style w:type="paragraph" w:styleId="CommentText">
    <w:name w:val="annotation text"/>
    <w:basedOn w:val="Normal"/>
    <w:link w:val="CommentTextChar"/>
    <w:rsid w:val="00630D0C"/>
  </w:style>
  <w:style w:type="character" w:customStyle="1" w:styleId="CommentTextChar">
    <w:name w:val="Comment Text Char"/>
    <w:basedOn w:val="DefaultParagraphFont"/>
    <w:link w:val="CommentText"/>
    <w:rsid w:val="00630D0C"/>
    <w:rPr>
      <w:lang w:eastAsia="en-US"/>
    </w:rPr>
  </w:style>
  <w:style w:type="paragraph" w:styleId="CommentSubject">
    <w:name w:val="annotation subject"/>
    <w:basedOn w:val="CommentText"/>
    <w:next w:val="CommentText"/>
    <w:link w:val="CommentSubjectChar"/>
    <w:rsid w:val="00630D0C"/>
    <w:rPr>
      <w:b/>
      <w:bCs/>
    </w:rPr>
  </w:style>
  <w:style w:type="character" w:customStyle="1" w:styleId="CommentSubjectChar">
    <w:name w:val="Comment Subject Char"/>
    <w:basedOn w:val="CommentTextChar"/>
    <w:link w:val="CommentSubject"/>
    <w:rsid w:val="00630D0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474B0-797C-4D2F-8B34-8178CF612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1562</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2019-08-15T13:00:00Z</dcterms:created>
  <dcterms:modified xsi:type="dcterms:W3CDTF">2019-08-15T13:00:00Z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(3)I3Hbp5LOxNxgYY9Mxaspgc8236stP7PMdn3PkHdN6c1lorR2Db4eHmRX4woA7w7UmVIdkIhr
+NJH/r6SGJTUkVWOoZ3p5oPINOb6dR3CAiBE3LdOFfqVhP8G4z/uiNJ9k4wUwyXKDHevZqhH
dq0HQgEPJAOFMDSNQuFmvZWs3ynRemkl2XCk4AKz1DiG3fpQSKd1K7bOTthLhE6ByJ19xXSH
nTNzXex+4HjYe9fHRL</vt:lpwstr>
  </property>
  <property fmtid="{D5CDD505-2E9C-101B-9397-08002B2CF9AE}" pid="3" name="_2015_ms_pID_7253431">
    <vt:lpwstr>hYKHIrNy404wv8XnJGEPwyMxtnVd2OZI2vWnC3AOKje0v2OoCiiBjb
58WtXfk4sbTBc1a4l6hxYpjq0z25SyhJZ1kJ09lpi/uU6w6P0+XVjwS/7RKSpNPY1cGKOLx9
/MYahLfhBInP+mgnqLDATtfrqsDvPz/eWBn/R5CJgChE5Y2dGrXpTHNLjdDBxk3z8n9XEFZO
sgiIfXmGcGTwaUUWNX2pxFEz9Pwrx7HD9gKo</vt:lpwstr>
  </property>
  <property fmtid="{D5CDD505-2E9C-101B-9397-08002B2CF9AE}" pid="4" name="_2015_ms_pID_7253432">
    <vt:lpwstr>ebe4ug3hi8gqqBW7oDb+Z8c=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1565613922</vt:lpwstr>
  </property>
</Properties>
</file>