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CB887" w14:textId="4DCFBEC9" w:rsidR="00A25580" w:rsidRPr="00B62621" w:rsidRDefault="00A25580" w:rsidP="00A2558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525882486"/>
      <w:bookmarkEnd w:id="0"/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6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55</w:t>
      </w:r>
      <w:r>
        <w:rPr>
          <w:b/>
          <w:noProof/>
          <w:sz w:val="24"/>
          <w:szCs w:val="24"/>
        </w:rPr>
        <w:t>40</w:t>
      </w:r>
    </w:p>
    <w:p w14:paraId="10BFC83F" w14:textId="77777777" w:rsidR="00A25580" w:rsidRPr="00B62621" w:rsidRDefault="00A25580" w:rsidP="00A2558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13 – 17 May</w:t>
      </w:r>
      <w:r w:rsidRPr="00B62621">
        <w:rPr>
          <w:b/>
          <w:noProof/>
          <w:sz w:val="24"/>
          <w:szCs w:val="24"/>
        </w:rPr>
        <w:t>, 2019</w:t>
      </w:r>
    </w:p>
    <w:p w14:paraId="2871CB04" w14:textId="77777777" w:rsidR="00A25580" w:rsidRPr="00B62621" w:rsidRDefault="00A25580" w:rsidP="00A2558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0861FC9" w14:textId="77777777" w:rsidR="00A25580" w:rsidRPr="005213F2" w:rsidRDefault="00A25580" w:rsidP="00A2558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A722F5" w14:textId="56DD8B72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</w:t>
      </w:r>
      <w:r w:rsidR="00AC2F2D">
        <w:rPr>
          <w:rFonts w:ascii="Arial" w:hAnsi="Arial" w:cs="Arial"/>
          <w:b/>
          <w:bCs/>
          <w:sz w:val="22"/>
        </w:rPr>
        <w:t>3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AC2F2D">
        <w:rPr>
          <w:rFonts w:ascii="Arial" w:hAnsi="Arial" w:cs="Arial"/>
          <w:b/>
          <w:bCs/>
          <w:sz w:val="22"/>
        </w:rPr>
        <w:t>90</w:t>
      </w:r>
      <w:r w:rsidR="00B0552D">
        <w:rPr>
          <w:rFonts w:ascii="Arial" w:hAnsi="Arial" w:cs="Arial"/>
          <w:b/>
          <w:bCs/>
          <w:sz w:val="22"/>
        </w:rPr>
        <w:t>563</w:t>
      </w:r>
    </w:p>
    <w:p w14:paraId="50153EDC" w14:textId="77777777" w:rsidR="00A25580" w:rsidRDefault="00AC2F2D" w:rsidP="00044CA7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8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C91BF0">
        <w:rPr>
          <w:rFonts w:ascii="Arial" w:hAnsi="Arial" w:cs="Arial"/>
          <w:b/>
          <w:bCs/>
          <w:sz w:val="22"/>
        </w:rPr>
        <w:t xml:space="preserve"> – 12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5306FE">
        <w:rPr>
          <w:rFonts w:ascii="Arial" w:hAnsi="Arial" w:cs="Arial"/>
          <w:b/>
          <w:bCs/>
          <w:sz w:val="22"/>
        </w:rPr>
        <w:t xml:space="preserve"> </w:t>
      </w:r>
      <w:r w:rsidR="00C91BF0">
        <w:rPr>
          <w:rFonts w:ascii="Arial" w:hAnsi="Arial" w:cs="Arial"/>
          <w:b/>
          <w:bCs/>
          <w:sz w:val="22"/>
        </w:rPr>
        <w:t>Apr 2019</w:t>
      </w:r>
      <w:r w:rsidR="005306FE">
        <w:rPr>
          <w:rFonts w:ascii="Arial" w:hAnsi="Arial" w:cs="Arial"/>
          <w:b/>
          <w:bCs/>
          <w:sz w:val="22"/>
        </w:rPr>
        <w:t xml:space="preserve">, </w:t>
      </w:r>
      <w:r w:rsidR="00C91BF0">
        <w:rPr>
          <w:rFonts w:ascii="Arial" w:hAnsi="Arial" w:cs="Arial"/>
          <w:b/>
          <w:bCs/>
          <w:sz w:val="22"/>
        </w:rPr>
        <w:t>Newport Beach, CA, USA</w:t>
      </w:r>
    </w:p>
    <w:p w14:paraId="7BF19B08" w14:textId="5ABC6BB4" w:rsidR="005306FE" w:rsidRPr="00044CA7" w:rsidRDefault="005306FE" w:rsidP="00044CA7">
      <w:pPr>
        <w:pStyle w:val="Header"/>
        <w:tabs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420821D7" w14:textId="0148201B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616761">
        <w:rPr>
          <w:rFonts w:ascii="Arial" w:hAnsi="Arial" w:cs="Arial"/>
        </w:rPr>
        <w:t xml:space="preserve">Reply </w:t>
      </w:r>
      <w:r w:rsidR="00B12EF6" w:rsidRPr="00D57342">
        <w:rPr>
          <w:rFonts w:ascii="Arial" w:hAnsi="Arial" w:cs="Arial"/>
          <w:bCs/>
        </w:rPr>
        <w:t xml:space="preserve">LS </w:t>
      </w:r>
      <w:r w:rsidR="004A1383">
        <w:rPr>
          <w:rFonts w:ascii="Arial" w:hAnsi="Arial" w:cs="Arial"/>
          <w:bCs/>
        </w:rPr>
        <w:t>(</w:t>
      </w:r>
      <w:r w:rsidR="005306FE">
        <w:rPr>
          <w:rFonts w:ascii="Arial" w:hAnsi="Arial" w:cs="Arial"/>
          <w:bCs/>
        </w:rPr>
        <w:t xml:space="preserve">to </w:t>
      </w:r>
      <w:r w:rsidR="00955BD9">
        <w:rPr>
          <w:rFonts w:ascii="Arial" w:hAnsi="Arial" w:cs="Arial"/>
          <w:bCs/>
        </w:rPr>
        <w:t>RAN</w:t>
      </w:r>
      <w:r w:rsidR="005306FE">
        <w:rPr>
          <w:rFonts w:ascii="Arial" w:hAnsi="Arial" w:cs="Arial"/>
          <w:bCs/>
        </w:rPr>
        <w:t>2</w:t>
      </w:r>
      <w:r w:rsidR="004A1383">
        <w:rPr>
          <w:rFonts w:ascii="Arial" w:hAnsi="Arial" w:cs="Arial"/>
          <w:bCs/>
        </w:rPr>
        <w:t>)</w:t>
      </w:r>
      <w:r w:rsidR="005306FE">
        <w:rPr>
          <w:rFonts w:ascii="Arial" w:hAnsi="Arial" w:cs="Arial"/>
          <w:bCs/>
        </w:rPr>
        <w:t xml:space="preserve"> </w:t>
      </w:r>
      <w:r w:rsidR="003B5C8D">
        <w:rPr>
          <w:rFonts w:ascii="Arial" w:hAnsi="Arial" w:cs="Arial"/>
          <w:bCs/>
        </w:rPr>
        <w:t>for</w:t>
      </w:r>
      <w:r w:rsidR="005306FE">
        <w:rPr>
          <w:rFonts w:ascii="Arial" w:hAnsi="Arial" w:cs="Arial"/>
          <w:bCs/>
        </w:rPr>
        <w:t xml:space="preserve"> </w:t>
      </w:r>
      <w:r w:rsidR="008A7414">
        <w:rPr>
          <w:rFonts w:ascii="Arial" w:hAnsi="Arial" w:cs="Arial"/>
          <w:bCs/>
        </w:rPr>
        <w:t>inclusion of Receive Only Mode MBMS service parameters in USD</w:t>
      </w:r>
    </w:p>
    <w:p w14:paraId="4D071670" w14:textId="2B1A3EC7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02000C">
        <w:rPr>
          <w:rFonts w:ascii="Arial" w:eastAsia="SimSun" w:hAnsi="Arial" w:cs="Arial"/>
          <w:bCs/>
        </w:rPr>
        <w:t>RAN2</w:t>
      </w:r>
    </w:p>
    <w:p w14:paraId="23F49EA8" w14:textId="52BCFF1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616761">
        <w:rPr>
          <w:rFonts w:ascii="Arial" w:hAnsi="Arial" w:cs="Arial"/>
          <w:bCs/>
        </w:rPr>
        <w:t>5</w:t>
      </w:r>
    </w:p>
    <w:p w14:paraId="484640F8" w14:textId="7AD79A8C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TEI</w:t>
      </w:r>
      <w:bookmarkStart w:id="1" w:name="_GoBack"/>
      <w:bookmarkEnd w:id="1"/>
      <w:r w:rsidR="00D621AD">
        <w:rPr>
          <w:rFonts w:ascii="Arial" w:hAnsi="Arial" w:cs="Arial"/>
          <w:bCs/>
        </w:rPr>
        <w:t>15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7D46503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</w:rPr>
        <w:t>RAN2</w:t>
      </w:r>
    </w:p>
    <w:p w14:paraId="1D7D2D7A" w14:textId="0E1F7BC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SA2, RAN1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15BC7B6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73B097" w14:textId="752C5643" w:rsidR="004F573D" w:rsidRDefault="005E5306" w:rsidP="004F573D">
      <w:pPr>
        <w:spacing w:after="60"/>
        <w:ind w:left="1985" w:hanging="1985"/>
        <w:rPr>
          <w:rFonts w:ascii="Arial" w:hAnsi="Arial" w:cs="Arial"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0D2C5A">
        <w:rPr>
          <w:rFonts w:ascii="Arial" w:hAnsi="Arial" w:cs="Arial"/>
          <w:bCs/>
        </w:rPr>
        <w:t>CR</w:t>
      </w:r>
      <w:r w:rsidR="00A44E87">
        <w:rPr>
          <w:rFonts w:ascii="Arial" w:hAnsi="Arial" w:cs="Arial"/>
          <w:bCs/>
        </w:rPr>
        <w:t>s</w:t>
      </w:r>
      <w:r w:rsidR="000D2C5A">
        <w:rPr>
          <w:rFonts w:ascii="Arial" w:hAnsi="Arial" w:cs="Arial"/>
          <w:bCs/>
        </w:rPr>
        <w:t xml:space="preserve"> in </w:t>
      </w:r>
      <w:r w:rsidR="004F573D" w:rsidRPr="00F83CA6">
        <w:rPr>
          <w:rFonts w:ascii="Arial" w:hAnsi="Arial" w:cs="Arial"/>
          <w:bCs/>
        </w:rPr>
        <w:t>S4-1</w:t>
      </w:r>
      <w:r w:rsidR="004F573D">
        <w:rPr>
          <w:rFonts w:ascii="Arial" w:hAnsi="Arial" w:cs="Arial"/>
          <w:bCs/>
        </w:rPr>
        <w:t>90467</w:t>
      </w:r>
      <w:r w:rsidR="000D2C5A">
        <w:rPr>
          <w:rFonts w:ascii="Arial" w:hAnsi="Arial" w:cs="Arial"/>
          <w:bCs/>
        </w:rPr>
        <w:t>,</w:t>
      </w:r>
      <w:r w:rsidR="004F573D">
        <w:rPr>
          <w:rFonts w:ascii="Arial" w:hAnsi="Arial" w:cs="Arial"/>
          <w:bCs/>
        </w:rPr>
        <w:t xml:space="preserve"> </w:t>
      </w:r>
      <w:r w:rsidR="00AF384D" w:rsidRPr="00AF384D">
        <w:rPr>
          <w:rFonts w:ascii="Arial" w:hAnsi="Arial" w:cs="Arial"/>
        </w:rPr>
        <w:t>"</w:t>
      </w:r>
      <w:r w:rsidR="0096011F">
        <w:rPr>
          <w:rFonts w:ascii="Arial" w:hAnsi="Arial" w:cs="Arial"/>
          <w:bCs/>
        </w:rPr>
        <w:t>USD Information on MBMS ROM Parameters</w:t>
      </w:r>
      <w:r w:rsidR="00AF384D" w:rsidRPr="00AF384D">
        <w:rPr>
          <w:rFonts w:ascii="Arial" w:hAnsi="Arial" w:cs="Arial"/>
        </w:rPr>
        <w:t>"</w:t>
      </w:r>
      <w:r w:rsidR="00191B4C">
        <w:rPr>
          <w:rFonts w:ascii="Arial" w:hAnsi="Arial" w:cs="Arial"/>
        </w:rPr>
        <w:t xml:space="preserve"> (Rel-15)</w:t>
      </w:r>
      <w:r w:rsidR="00AD70D5">
        <w:rPr>
          <w:rFonts w:ascii="Arial" w:hAnsi="Arial" w:cs="Arial"/>
        </w:rPr>
        <w:t xml:space="preserve">, </w:t>
      </w:r>
      <w:r w:rsidR="00A44E87">
        <w:rPr>
          <w:rFonts w:ascii="Arial" w:hAnsi="Arial" w:cs="Arial"/>
        </w:rPr>
        <w:t>and</w:t>
      </w:r>
    </w:p>
    <w:p w14:paraId="3B82ABE1" w14:textId="273C534E" w:rsidR="00A44E87" w:rsidRPr="00191B4C" w:rsidRDefault="00A44E87" w:rsidP="004251C1">
      <w:pPr>
        <w:tabs>
          <w:tab w:val="left" w:pos="2610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191B4C">
        <w:rPr>
          <w:rFonts w:ascii="Arial" w:hAnsi="Arial" w:cs="Arial"/>
          <w:b/>
        </w:rPr>
        <w:tab/>
      </w:r>
      <w:r w:rsidR="00191B4C">
        <w:rPr>
          <w:rFonts w:ascii="Arial" w:hAnsi="Arial" w:cs="Arial"/>
        </w:rPr>
        <w:t xml:space="preserve">S4-190469, 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  <w:bCs/>
        </w:rPr>
        <w:t>USD Information on MBMS ROM Parameters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</w:rPr>
        <w:t xml:space="preserve"> (Rel-16</w:t>
      </w:r>
      <w:r w:rsidR="004251C1">
        <w:rPr>
          <w:rFonts w:ascii="Arial" w:hAnsi="Arial" w:cs="Arial"/>
        </w:rPr>
        <w:t>)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D263FEC" w:rsidR="0039684A" w:rsidRDefault="009D3C26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thanks RAN2 for </w:t>
      </w:r>
      <w:r w:rsidR="003861E9">
        <w:rPr>
          <w:rFonts w:ascii="Arial" w:eastAsia="SimSun" w:hAnsi="Arial" w:cs="Arial"/>
        </w:rPr>
        <w:t xml:space="preserve">your </w:t>
      </w:r>
      <w:r w:rsidR="00965D57">
        <w:rPr>
          <w:rFonts w:ascii="Arial" w:eastAsia="SimSun" w:hAnsi="Arial" w:cs="Arial"/>
        </w:rPr>
        <w:t>LS</w:t>
      </w:r>
      <w:r w:rsidR="001E4302">
        <w:rPr>
          <w:rFonts w:ascii="Arial" w:eastAsia="SimSun" w:hAnsi="Arial" w:cs="Arial"/>
        </w:rPr>
        <w:t xml:space="preserve"> (</w:t>
      </w:r>
      <w:r w:rsidR="00BC0050">
        <w:rPr>
          <w:rFonts w:ascii="Arial" w:eastAsia="SimSun" w:hAnsi="Arial" w:cs="Arial"/>
        </w:rPr>
        <w:t xml:space="preserve">in </w:t>
      </w:r>
      <w:r w:rsidR="001E4302">
        <w:rPr>
          <w:rFonts w:ascii="Arial" w:eastAsia="SimSun" w:hAnsi="Arial" w:cs="Arial"/>
        </w:rPr>
        <w:t>R2</w:t>
      </w:r>
      <w:r w:rsidR="00BC0050">
        <w:rPr>
          <w:rFonts w:ascii="Arial" w:eastAsia="SimSun" w:hAnsi="Arial" w:cs="Arial"/>
        </w:rPr>
        <w:t xml:space="preserve">-1818960/S4-181391) </w:t>
      </w:r>
      <w:r w:rsidR="00965D57">
        <w:rPr>
          <w:rFonts w:ascii="Arial" w:eastAsia="SimSun" w:hAnsi="Arial" w:cs="Arial"/>
        </w:rPr>
        <w:t xml:space="preserve">on </w:t>
      </w:r>
      <w:r w:rsidR="00796F77">
        <w:rPr>
          <w:rFonts w:ascii="Arial" w:hAnsi="Arial" w:cs="Arial"/>
          <w:bCs/>
        </w:rPr>
        <w:t xml:space="preserve">inclusion of Receive Only Mode MBMS service parameters in </w:t>
      </w:r>
      <w:r w:rsidR="001B7734">
        <w:rPr>
          <w:rFonts w:ascii="Arial" w:hAnsi="Arial" w:cs="Arial"/>
          <w:bCs/>
        </w:rPr>
        <w:t xml:space="preserve">the </w:t>
      </w:r>
      <w:r w:rsidR="00796F77">
        <w:rPr>
          <w:rFonts w:ascii="Arial" w:hAnsi="Arial" w:cs="Arial"/>
          <w:bCs/>
        </w:rPr>
        <w:t>USD</w:t>
      </w:r>
      <w:r w:rsidR="001C37F0">
        <w:rPr>
          <w:rFonts w:ascii="Arial" w:eastAsia="SimSun" w:hAnsi="Arial" w:cs="Arial"/>
        </w:rPr>
        <w:t>.</w:t>
      </w:r>
    </w:p>
    <w:p w14:paraId="3E7E28D3" w14:textId="00576391" w:rsidR="001C37F0" w:rsidRDefault="00996198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requested SA4 to </w:t>
      </w:r>
      <w:r w:rsidR="002D4B22">
        <w:rPr>
          <w:rFonts w:ascii="Arial" w:eastAsia="SimSun" w:hAnsi="Arial" w:cs="Arial"/>
        </w:rPr>
        <w:t xml:space="preserve">consider adding </w:t>
      </w:r>
      <w:r w:rsidR="00691D87">
        <w:rPr>
          <w:rFonts w:ascii="Arial" w:eastAsia="SimSun" w:hAnsi="Arial" w:cs="Arial"/>
        </w:rPr>
        <w:t xml:space="preserve">in the MBMS Service Announcement, or “USD”, </w:t>
      </w:r>
      <w:r w:rsidR="002D4B22">
        <w:rPr>
          <w:rFonts w:ascii="Arial" w:eastAsia="SimSun" w:hAnsi="Arial" w:cs="Arial"/>
        </w:rPr>
        <w:t xml:space="preserve">RF information </w:t>
      </w:r>
      <w:r w:rsidR="0005258C">
        <w:rPr>
          <w:rFonts w:ascii="Arial" w:eastAsia="SimSun" w:hAnsi="Arial" w:cs="Arial"/>
        </w:rPr>
        <w:t xml:space="preserve">associated with the delivery of Receive Only Mode (ROM) </w:t>
      </w:r>
      <w:r w:rsidR="00691D87">
        <w:rPr>
          <w:rFonts w:ascii="Arial" w:eastAsia="SimSun" w:hAnsi="Arial" w:cs="Arial"/>
        </w:rPr>
        <w:t>services</w:t>
      </w:r>
      <w:r w:rsidR="00AA500C">
        <w:rPr>
          <w:rFonts w:ascii="Arial" w:eastAsia="SimSun" w:hAnsi="Arial" w:cs="Arial"/>
        </w:rPr>
        <w:t>. Those ROM service related RF parameters include</w:t>
      </w:r>
      <w:r w:rsidR="00F12860">
        <w:rPr>
          <w:rFonts w:ascii="Arial" w:eastAsia="SimSun" w:hAnsi="Arial" w:cs="Arial"/>
        </w:rPr>
        <w:t xml:space="preserve"> EARFCN, MBMS carrier numerology and bandwidth information</w:t>
      </w:r>
      <w:r w:rsidR="00F91112">
        <w:rPr>
          <w:rFonts w:ascii="Arial" w:eastAsia="SimSun" w:hAnsi="Arial" w:cs="Arial"/>
        </w:rPr>
        <w:t>.</w:t>
      </w:r>
      <w:r w:rsidR="00C905BF">
        <w:rPr>
          <w:rFonts w:ascii="Arial" w:eastAsia="SimSun" w:hAnsi="Arial" w:cs="Arial"/>
        </w:rPr>
        <w:t xml:space="preserve"> </w:t>
      </w:r>
      <w:r w:rsidR="006B0A9B">
        <w:rPr>
          <w:rFonts w:ascii="Arial" w:eastAsia="SimSun" w:hAnsi="Arial" w:cs="Arial"/>
        </w:rPr>
        <w:t xml:space="preserve">RAN2 </w:t>
      </w:r>
      <w:r w:rsidR="0036363A">
        <w:rPr>
          <w:rFonts w:ascii="Arial" w:eastAsia="SimSun" w:hAnsi="Arial" w:cs="Arial"/>
        </w:rPr>
        <w:t>indicated</w:t>
      </w:r>
      <w:r w:rsidR="00866881">
        <w:rPr>
          <w:rFonts w:ascii="Arial" w:eastAsia="SimSun" w:hAnsi="Arial" w:cs="Arial"/>
        </w:rPr>
        <w:t xml:space="preserve"> that this </w:t>
      </w:r>
      <w:r w:rsidR="000822BB">
        <w:rPr>
          <w:rFonts w:ascii="Arial" w:eastAsia="SimSun" w:hAnsi="Arial" w:cs="Arial"/>
        </w:rPr>
        <w:t>information is desir</w:t>
      </w:r>
      <w:r w:rsidR="003043AC">
        <w:rPr>
          <w:rFonts w:ascii="Arial" w:eastAsia="SimSun" w:hAnsi="Arial" w:cs="Arial"/>
        </w:rPr>
        <w:t>able</w:t>
      </w:r>
      <w:r w:rsidR="000822BB">
        <w:rPr>
          <w:rFonts w:ascii="Arial" w:eastAsia="SimSun" w:hAnsi="Arial" w:cs="Arial"/>
        </w:rPr>
        <w:t xml:space="preserve"> for inclusion in the MBMS Interest Indication</w:t>
      </w:r>
      <w:r w:rsidR="009551C3">
        <w:rPr>
          <w:rFonts w:ascii="Arial" w:eastAsia="SimSun" w:hAnsi="Arial" w:cs="Arial"/>
        </w:rPr>
        <w:t xml:space="preserve"> </w:t>
      </w:r>
      <w:r w:rsidR="002C23E6">
        <w:rPr>
          <w:rFonts w:ascii="Arial" w:eastAsia="SimSun" w:hAnsi="Arial" w:cs="Arial"/>
        </w:rPr>
        <w:t xml:space="preserve">sent by the UE </w:t>
      </w:r>
      <w:r w:rsidR="009551C3">
        <w:rPr>
          <w:rFonts w:ascii="Arial" w:eastAsia="SimSun" w:hAnsi="Arial" w:cs="Arial"/>
        </w:rPr>
        <w:t xml:space="preserve">to inform the serving </w:t>
      </w:r>
      <w:r w:rsidR="007515EA">
        <w:rPr>
          <w:rFonts w:ascii="Arial" w:eastAsia="SimSun" w:hAnsi="Arial" w:cs="Arial"/>
        </w:rPr>
        <w:t xml:space="preserve">eNB that </w:t>
      </w:r>
      <w:r w:rsidR="00AE0D2D">
        <w:rPr>
          <w:rFonts w:ascii="Arial" w:eastAsia="SimSun" w:hAnsi="Arial" w:cs="Arial"/>
        </w:rPr>
        <w:t>the UE</w:t>
      </w:r>
      <w:r w:rsidR="007515EA">
        <w:rPr>
          <w:rFonts w:ascii="Arial" w:eastAsia="SimSun" w:hAnsi="Arial" w:cs="Arial"/>
        </w:rPr>
        <w:t xml:space="preserve"> is </w:t>
      </w:r>
      <w:r w:rsidR="002C23E6">
        <w:rPr>
          <w:rFonts w:ascii="Arial" w:eastAsia="SimSun" w:hAnsi="Arial" w:cs="Arial"/>
        </w:rPr>
        <w:t xml:space="preserve">currently </w:t>
      </w:r>
      <w:r w:rsidR="007515EA">
        <w:rPr>
          <w:rFonts w:ascii="Arial" w:eastAsia="SimSun" w:hAnsi="Arial" w:cs="Arial"/>
        </w:rPr>
        <w:t>receiving</w:t>
      </w:r>
      <w:r w:rsidR="00D472F9">
        <w:rPr>
          <w:rFonts w:ascii="Arial" w:eastAsia="SimSun" w:hAnsi="Arial" w:cs="Arial"/>
        </w:rPr>
        <w:t>,</w:t>
      </w:r>
      <w:r w:rsidR="007515EA">
        <w:rPr>
          <w:rFonts w:ascii="Arial" w:eastAsia="SimSun" w:hAnsi="Arial" w:cs="Arial"/>
        </w:rPr>
        <w:t xml:space="preserve"> or </w:t>
      </w:r>
      <w:r w:rsidR="002C23E6">
        <w:rPr>
          <w:rFonts w:ascii="Arial" w:eastAsia="SimSun" w:hAnsi="Arial" w:cs="Arial"/>
        </w:rPr>
        <w:t xml:space="preserve">is </w:t>
      </w:r>
      <w:r w:rsidR="007515EA">
        <w:rPr>
          <w:rFonts w:ascii="Arial" w:eastAsia="SimSun" w:hAnsi="Arial" w:cs="Arial"/>
        </w:rPr>
        <w:t>interested to receive</w:t>
      </w:r>
      <w:r w:rsidR="00866881">
        <w:rPr>
          <w:rFonts w:ascii="Arial" w:eastAsia="SimSun" w:hAnsi="Arial" w:cs="Arial"/>
        </w:rPr>
        <w:t>, a ROM service from a different eNB</w:t>
      </w:r>
      <w:r w:rsidR="009B5FC1">
        <w:rPr>
          <w:rFonts w:ascii="Arial" w:eastAsia="SimSun" w:hAnsi="Arial" w:cs="Arial"/>
        </w:rPr>
        <w:t xml:space="preserve">, </w:t>
      </w:r>
      <w:r w:rsidR="002F4705">
        <w:rPr>
          <w:rFonts w:ascii="Arial" w:eastAsia="SimSun" w:hAnsi="Arial" w:cs="Arial"/>
        </w:rPr>
        <w:t xml:space="preserve">and </w:t>
      </w:r>
      <w:r w:rsidR="003043AC">
        <w:rPr>
          <w:rFonts w:ascii="Arial" w:eastAsia="SimSun" w:hAnsi="Arial" w:cs="Arial"/>
        </w:rPr>
        <w:t>to</w:t>
      </w:r>
      <w:r w:rsidR="002F4705">
        <w:rPr>
          <w:rFonts w:ascii="Arial" w:eastAsia="SimSun" w:hAnsi="Arial" w:cs="Arial"/>
        </w:rPr>
        <w:t xml:space="preserve"> enabl</w:t>
      </w:r>
      <w:r w:rsidR="003043AC">
        <w:rPr>
          <w:rFonts w:ascii="Arial" w:eastAsia="SimSun" w:hAnsi="Arial" w:cs="Arial"/>
        </w:rPr>
        <w:t xml:space="preserve">e </w:t>
      </w:r>
      <w:r w:rsidR="006B0A9B">
        <w:rPr>
          <w:rFonts w:ascii="Arial" w:eastAsia="SimSun" w:hAnsi="Arial" w:cs="Arial"/>
        </w:rPr>
        <w:t xml:space="preserve">battery power savings </w:t>
      </w:r>
      <w:r w:rsidR="001F17E2">
        <w:rPr>
          <w:rFonts w:ascii="Arial" w:eastAsia="SimSun" w:hAnsi="Arial" w:cs="Arial"/>
        </w:rPr>
        <w:t xml:space="preserve">in </w:t>
      </w:r>
      <w:r w:rsidR="003761E3">
        <w:rPr>
          <w:rFonts w:ascii="Arial" w:eastAsia="SimSun" w:hAnsi="Arial" w:cs="Arial"/>
        </w:rPr>
        <w:t>UE</w:t>
      </w:r>
      <w:r w:rsidR="003043AC">
        <w:rPr>
          <w:rFonts w:ascii="Arial" w:eastAsia="SimSun" w:hAnsi="Arial" w:cs="Arial"/>
        </w:rPr>
        <w:t xml:space="preserve"> </w:t>
      </w:r>
      <w:r w:rsidR="001F17E2">
        <w:rPr>
          <w:rFonts w:ascii="Arial" w:eastAsia="SimSun" w:hAnsi="Arial" w:cs="Arial"/>
        </w:rPr>
        <w:t>search for MBMS ROM frequencies.</w:t>
      </w:r>
    </w:p>
    <w:p w14:paraId="1D5B57FB" w14:textId="218D136E" w:rsidR="006A486F" w:rsidRDefault="00A01B98" w:rsidP="006A486F">
      <w:pPr>
        <w:rPr>
          <w:rFonts w:ascii="Arial" w:hAnsi="Arial" w:cs="Arial"/>
          <w:color w:val="000000"/>
          <w:lang w:eastAsia="ja-JP"/>
        </w:rPr>
      </w:pPr>
      <w:r w:rsidRPr="00A01B98">
        <w:rPr>
          <w:rFonts w:ascii="Arial" w:hAnsi="Arial" w:cs="Arial"/>
        </w:rPr>
        <w:t xml:space="preserve">SA4 discussed </w:t>
      </w:r>
      <w:r>
        <w:rPr>
          <w:rFonts w:ascii="Arial" w:hAnsi="Arial" w:cs="Arial"/>
        </w:rPr>
        <w:t xml:space="preserve">this matter </w:t>
      </w:r>
      <w:r w:rsidR="00AA439A">
        <w:rPr>
          <w:rFonts w:ascii="Arial" w:hAnsi="Arial" w:cs="Arial"/>
        </w:rPr>
        <w:t>and</w:t>
      </w:r>
      <w:r w:rsidRPr="00A01B98">
        <w:rPr>
          <w:rFonts w:ascii="Arial" w:hAnsi="Arial" w:cs="Arial"/>
        </w:rPr>
        <w:t xml:space="preserve"> agree</w:t>
      </w:r>
      <w:r w:rsidR="002F4705">
        <w:rPr>
          <w:rFonts w:ascii="Arial" w:hAnsi="Arial" w:cs="Arial"/>
        </w:rPr>
        <w:t>s</w:t>
      </w:r>
      <w:r w:rsidRPr="00A01B98">
        <w:rPr>
          <w:rFonts w:ascii="Arial" w:hAnsi="Arial" w:cs="Arial"/>
        </w:rPr>
        <w:t xml:space="preserve"> that such </w:t>
      </w:r>
      <w:r w:rsidR="00AA439A">
        <w:rPr>
          <w:rFonts w:ascii="Arial" w:hAnsi="Arial" w:cs="Arial"/>
        </w:rPr>
        <w:t xml:space="preserve">(optional) </w:t>
      </w:r>
      <w:r w:rsidRPr="00A01B98">
        <w:rPr>
          <w:rFonts w:ascii="Arial" w:hAnsi="Arial" w:cs="Arial"/>
        </w:rPr>
        <w:t xml:space="preserve">inclusion of ROM service </w:t>
      </w:r>
      <w:r w:rsidR="004251C1">
        <w:rPr>
          <w:rFonts w:ascii="Arial" w:hAnsi="Arial" w:cs="Arial"/>
        </w:rPr>
        <w:t xml:space="preserve">information </w:t>
      </w:r>
      <w:r w:rsidRPr="00A01B98">
        <w:rPr>
          <w:rFonts w:ascii="Arial" w:hAnsi="Arial" w:cs="Arial"/>
        </w:rPr>
        <w:t xml:space="preserve">in the USD </w:t>
      </w:r>
      <w:r w:rsidR="004033BC">
        <w:rPr>
          <w:rFonts w:ascii="Arial" w:hAnsi="Arial" w:cs="Arial"/>
        </w:rPr>
        <w:t>can be</w:t>
      </w:r>
      <w:r w:rsidRPr="00A01B98">
        <w:rPr>
          <w:rFonts w:ascii="Arial" w:hAnsi="Arial" w:cs="Arial"/>
        </w:rPr>
        <w:t xml:space="preserve"> useful to the UE</w:t>
      </w:r>
      <w:r w:rsidR="001D377F">
        <w:rPr>
          <w:rFonts w:ascii="Arial" w:hAnsi="Arial" w:cs="Arial"/>
        </w:rPr>
        <w:t xml:space="preserve">, for the reasons </w:t>
      </w:r>
      <w:r w:rsidR="00C33CBC">
        <w:rPr>
          <w:rFonts w:ascii="Arial" w:hAnsi="Arial" w:cs="Arial"/>
        </w:rPr>
        <w:t>stated</w:t>
      </w:r>
      <w:r w:rsidR="005E4333">
        <w:rPr>
          <w:rFonts w:ascii="Arial" w:hAnsi="Arial" w:cs="Arial"/>
        </w:rPr>
        <w:t xml:space="preserve"> by RAN2 in </w:t>
      </w:r>
      <w:r w:rsidR="00F207B2">
        <w:rPr>
          <w:rFonts w:ascii="Arial" w:hAnsi="Arial" w:cs="Arial"/>
        </w:rPr>
        <w:t>their</w:t>
      </w:r>
      <w:r w:rsidR="005E4333">
        <w:rPr>
          <w:rFonts w:ascii="Arial" w:hAnsi="Arial" w:cs="Arial"/>
        </w:rPr>
        <w:t xml:space="preserve"> LS.</w:t>
      </w:r>
      <w:r w:rsidR="006E2FDF">
        <w:rPr>
          <w:rFonts w:ascii="Arial" w:hAnsi="Arial" w:cs="Arial"/>
        </w:rPr>
        <w:t xml:space="preserve"> As result, SA4 has </w:t>
      </w:r>
      <w:r w:rsidR="00AB29B4">
        <w:rPr>
          <w:rFonts w:ascii="Arial" w:hAnsi="Arial" w:cs="Arial"/>
        </w:rPr>
        <w:t xml:space="preserve">decided to </w:t>
      </w:r>
      <w:r w:rsidR="006E2FDF">
        <w:rPr>
          <w:rFonts w:ascii="Arial" w:hAnsi="Arial" w:cs="Arial"/>
        </w:rPr>
        <w:t>add</w:t>
      </w:r>
      <w:r w:rsidR="00C92F44">
        <w:rPr>
          <w:rFonts w:ascii="Arial" w:hAnsi="Arial" w:cs="Arial"/>
        </w:rPr>
        <w:t>,</w:t>
      </w:r>
      <w:r w:rsidR="004033BC">
        <w:rPr>
          <w:rFonts w:ascii="Arial" w:hAnsi="Arial" w:cs="Arial"/>
        </w:rPr>
        <w:t xml:space="preserve"> to the</w:t>
      </w:r>
      <w:r w:rsidR="00C92F44">
        <w:rPr>
          <w:rFonts w:ascii="Arial" w:hAnsi="Arial" w:cs="Arial"/>
        </w:rPr>
        <w:t xml:space="preserve"> Rel-15 TS 26.346,</w:t>
      </w:r>
      <w:r w:rsidR="006E2FDF">
        <w:rPr>
          <w:rFonts w:ascii="Arial" w:hAnsi="Arial" w:cs="Arial"/>
        </w:rPr>
        <w:t xml:space="preserve"> </w:t>
      </w:r>
      <w:r w:rsidR="006E2FDF">
        <w:rPr>
          <w:rFonts w:ascii="Arial" w:hAnsi="Arial" w:cs="Arial"/>
          <w:lang w:eastAsia="ja-JP"/>
        </w:rPr>
        <w:t xml:space="preserve">an optional </w:t>
      </w:r>
      <w:r w:rsidR="00C92F44">
        <w:rPr>
          <w:rFonts w:ascii="Arial" w:hAnsi="Arial" w:cs="Arial"/>
          <w:lang w:eastAsia="ja-JP"/>
        </w:rPr>
        <w:t xml:space="preserve">child </w:t>
      </w:r>
      <w:r w:rsidR="006E2FDF">
        <w:rPr>
          <w:rFonts w:ascii="Arial" w:hAnsi="Arial" w:cs="Arial"/>
          <w:lang w:eastAsia="ja-JP"/>
        </w:rPr>
        <w:t xml:space="preserve">element </w:t>
      </w:r>
      <w:r w:rsidR="006E2FDF" w:rsidRPr="00E45AD5">
        <w:rPr>
          <w:rFonts w:ascii="Arial" w:hAnsi="Arial" w:cs="Arial"/>
          <w:i/>
          <w:lang w:eastAsia="ja-JP"/>
        </w:rPr>
        <w:t>r15:ROMSvcRfParams</w:t>
      </w:r>
      <w:r w:rsidR="006E2FDF">
        <w:rPr>
          <w:rFonts w:ascii="Arial" w:hAnsi="Arial" w:cs="Arial"/>
          <w:lang w:eastAsia="ja-JP"/>
        </w:rPr>
        <w:t xml:space="preserve"> under the </w:t>
      </w:r>
      <w:r w:rsidR="006E2FDF" w:rsidRPr="00E45AD5">
        <w:rPr>
          <w:rFonts w:ascii="Arial" w:hAnsi="Arial" w:cs="Arial"/>
          <w:i/>
          <w:lang w:eastAsia="ja-JP"/>
        </w:rPr>
        <w:t>userServiceDescription</w:t>
      </w:r>
      <w:r w:rsidR="006E2FDF">
        <w:rPr>
          <w:rFonts w:ascii="Arial" w:hAnsi="Arial" w:cs="Arial"/>
          <w:lang w:eastAsia="ja-JP"/>
        </w:rPr>
        <w:t xml:space="preserve"> element of the USBD fragment. </w:t>
      </w:r>
      <w:r w:rsidR="00076968">
        <w:rPr>
          <w:rFonts w:ascii="Arial" w:hAnsi="Arial" w:cs="Arial"/>
          <w:lang w:eastAsia="ja-JP"/>
        </w:rPr>
        <w:t xml:space="preserve">The </w:t>
      </w:r>
      <w:r w:rsidR="00076968" w:rsidRPr="00E45AD5">
        <w:rPr>
          <w:rFonts w:ascii="Arial" w:hAnsi="Arial" w:cs="Arial"/>
          <w:i/>
          <w:lang w:eastAsia="ja-JP"/>
        </w:rPr>
        <w:t>r15:ROMSvcRfParams</w:t>
      </w:r>
      <w:r w:rsidR="00076968">
        <w:rPr>
          <w:rFonts w:ascii="Arial" w:hAnsi="Arial" w:cs="Arial"/>
          <w:lang w:eastAsia="ja-JP"/>
        </w:rPr>
        <w:t xml:space="preserve"> element contains a </w:t>
      </w:r>
      <w:r w:rsidR="00076968" w:rsidRPr="00792311">
        <w:rPr>
          <w:rFonts w:ascii="Arial" w:hAnsi="Arial" w:cs="Arial"/>
          <w:i/>
          <w:lang w:eastAsia="ja-JP"/>
        </w:rPr>
        <w:t>Frequency</w:t>
      </w:r>
      <w:r w:rsidR="00076968">
        <w:rPr>
          <w:rFonts w:ascii="Arial" w:hAnsi="Arial" w:cs="Arial"/>
          <w:lang w:eastAsia="ja-JP"/>
        </w:rPr>
        <w:t xml:space="preserve"> </w:t>
      </w:r>
      <w:r w:rsidR="00792311">
        <w:rPr>
          <w:rFonts w:ascii="Arial" w:hAnsi="Arial" w:cs="Arial"/>
          <w:lang w:eastAsia="ja-JP"/>
        </w:rPr>
        <w:t xml:space="preserve">child element which in turn contains </w:t>
      </w:r>
      <w:r w:rsidR="00F207B2">
        <w:rPr>
          <w:rFonts w:ascii="Arial" w:hAnsi="Arial" w:cs="Arial"/>
          <w:lang w:eastAsia="ja-JP"/>
        </w:rPr>
        <w:t xml:space="preserve">the </w:t>
      </w:r>
      <w:r w:rsidR="00792311">
        <w:rPr>
          <w:rFonts w:ascii="Arial" w:hAnsi="Arial" w:cs="Arial"/>
          <w:lang w:eastAsia="ja-JP"/>
        </w:rPr>
        <w:t xml:space="preserve">attributes </w:t>
      </w:r>
      <w:r w:rsidR="00D615AA" w:rsidRPr="00D615AA">
        <w:rPr>
          <w:rFonts w:ascii="Arial" w:hAnsi="Arial" w:cs="Arial"/>
          <w:i/>
          <w:lang w:eastAsia="ja-JP"/>
        </w:rPr>
        <w:t>subcarrierSpacing</w:t>
      </w:r>
      <w:r w:rsidR="00D615AA" w:rsidRPr="00D615AA">
        <w:rPr>
          <w:rFonts w:ascii="Arial" w:hAnsi="Arial" w:cs="Arial"/>
          <w:lang w:eastAsia="ja-JP"/>
        </w:rPr>
        <w:t xml:space="preserve"> and </w:t>
      </w:r>
      <w:r w:rsidR="00D615AA" w:rsidRPr="00D615AA">
        <w:rPr>
          <w:rFonts w:ascii="Arial" w:hAnsi="Arial" w:cs="Arial"/>
          <w:i/>
          <w:lang w:eastAsia="ja-JP"/>
        </w:rPr>
        <w:t>bandwidth</w:t>
      </w:r>
      <w:r w:rsidR="00D615AA" w:rsidRPr="00D615AA">
        <w:rPr>
          <w:rFonts w:ascii="Arial" w:hAnsi="Arial" w:cs="Arial"/>
          <w:lang w:eastAsia="ja-JP"/>
        </w:rPr>
        <w:t xml:space="preserve">. </w:t>
      </w:r>
      <w:r w:rsidR="00823730">
        <w:rPr>
          <w:rFonts w:ascii="Arial" w:hAnsi="Arial" w:cs="Arial"/>
          <w:lang w:eastAsia="ja-JP"/>
        </w:rPr>
        <w:t xml:space="preserve">In offline discussion between SA4 and RAN2 members regarding the RAN2 LS, </w:t>
      </w:r>
      <w:r w:rsidR="007265F0">
        <w:rPr>
          <w:rFonts w:ascii="Arial" w:hAnsi="Arial" w:cs="Arial"/>
          <w:lang w:eastAsia="ja-JP"/>
        </w:rPr>
        <w:t>explicit</w:t>
      </w:r>
      <w:r w:rsidR="00F11632">
        <w:rPr>
          <w:rFonts w:ascii="Arial" w:hAnsi="Arial" w:cs="Arial"/>
          <w:lang w:eastAsia="ja-JP"/>
        </w:rPr>
        <w:t xml:space="preserve"> </w:t>
      </w:r>
      <w:r w:rsidR="00007507">
        <w:rPr>
          <w:rFonts w:ascii="Arial" w:hAnsi="Arial" w:cs="Arial"/>
          <w:lang w:eastAsia="ja-JP"/>
        </w:rPr>
        <w:t xml:space="preserve">and known </w:t>
      </w:r>
      <w:r w:rsidR="00F11632">
        <w:rPr>
          <w:rFonts w:ascii="Arial" w:hAnsi="Arial" w:cs="Arial"/>
          <w:lang w:eastAsia="ja-JP"/>
        </w:rPr>
        <w:t xml:space="preserve">values of those attributes </w:t>
      </w:r>
      <w:r w:rsidR="00007507">
        <w:rPr>
          <w:rFonts w:ascii="Arial" w:hAnsi="Arial" w:cs="Arial"/>
          <w:lang w:eastAsia="ja-JP"/>
        </w:rPr>
        <w:t xml:space="preserve">should be </w:t>
      </w:r>
      <w:r w:rsidR="007265F0">
        <w:rPr>
          <w:rFonts w:ascii="Arial" w:hAnsi="Arial" w:cs="Arial"/>
          <w:lang w:eastAsia="ja-JP"/>
        </w:rPr>
        <w:t>defined</w:t>
      </w:r>
      <w:r w:rsidR="00F11632">
        <w:rPr>
          <w:rFonts w:ascii="Arial" w:hAnsi="Arial" w:cs="Arial"/>
          <w:lang w:eastAsia="ja-JP"/>
        </w:rPr>
        <w:t xml:space="preserve">. Specifically, </w:t>
      </w:r>
      <w:r w:rsidR="006A486F">
        <w:rPr>
          <w:rFonts w:ascii="Arial" w:hAnsi="Arial" w:cs="Arial"/>
          <w:lang w:eastAsia="ja-JP"/>
        </w:rPr>
        <w:t xml:space="preserve">the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6A486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subcarrierSpacing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 xml:space="preserve">shall be 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one of the following </w:t>
      </w:r>
      <w:r w:rsidR="006A486F">
        <w:rPr>
          <w:rFonts w:ascii="Arial" w:hAnsi="Arial" w:cs="Arial"/>
          <w:color w:val="000000"/>
          <w:lang w:eastAsia="ja-JP"/>
        </w:rPr>
        <w:t>numbers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>in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kHz: 1.25, 7.5 or 15</w:t>
      </w:r>
      <w:r w:rsidR="0051559F">
        <w:rPr>
          <w:rFonts w:ascii="Arial" w:hAnsi="Arial" w:cs="Arial"/>
          <w:color w:val="000000"/>
          <w:lang w:eastAsia="ja-JP"/>
        </w:rPr>
        <w:t>,</w:t>
      </w:r>
      <w:r w:rsidR="006A486F">
        <w:rPr>
          <w:rFonts w:ascii="Arial" w:hAnsi="Arial" w:cs="Arial"/>
          <w:color w:val="000000"/>
          <w:lang w:eastAsia="ja-JP"/>
        </w:rPr>
        <w:t xml:space="preserve"> and the</w:t>
      </w:r>
      <w:r w:rsidR="0051559F">
        <w:rPr>
          <w:rFonts w:ascii="Arial" w:hAnsi="Arial" w:cs="Arial"/>
          <w:color w:val="000000"/>
          <w:lang w:eastAsia="ja-JP"/>
        </w:rPr>
        <w:t xml:space="preserve">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51559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bandwidth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shall be one of the following numbers in MHz: 1.4, 3, 5, 10, 15 and 20.</w:t>
      </w:r>
    </w:p>
    <w:p w14:paraId="5E7B906E" w14:textId="4560B04A" w:rsidR="0051559F" w:rsidRDefault="0051559F" w:rsidP="006A486F">
      <w:pPr>
        <w:rPr>
          <w:rFonts w:ascii="Arial" w:hAnsi="Arial" w:cs="Arial"/>
          <w:color w:val="000000"/>
          <w:lang w:eastAsia="ja-JP"/>
        </w:rPr>
      </w:pPr>
    </w:p>
    <w:p w14:paraId="2957E90A" w14:textId="2E8D92A8" w:rsidR="0051559F" w:rsidRPr="006A486F" w:rsidRDefault="0045658E" w:rsidP="006A486F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SA4 asks RAN2 to review the </w:t>
      </w:r>
      <w:r w:rsidR="00D14417">
        <w:rPr>
          <w:rFonts w:ascii="Arial" w:hAnsi="Arial" w:cs="Arial"/>
          <w:color w:val="000000"/>
          <w:lang w:eastAsia="ja-JP"/>
        </w:rPr>
        <w:t xml:space="preserve">action taken by SA4 towards addressing </w:t>
      </w:r>
      <w:r w:rsidR="00CC368C">
        <w:rPr>
          <w:rFonts w:ascii="Arial" w:hAnsi="Arial" w:cs="Arial"/>
          <w:color w:val="000000"/>
          <w:lang w:eastAsia="ja-JP"/>
        </w:rPr>
        <w:t>your request</w:t>
      </w:r>
      <w:r w:rsidR="00007507">
        <w:rPr>
          <w:rFonts w:ascii="Arial" w:hAnsi="Arial" w:cs="Arial"/>
          <w:color w:val="000000"/>
          <w:lang w:eastAsia="ja-JP"/>
        </w:rPr>
        <w:t xml:space="preserve">. </w:t>
      </w:r>
      <w:r w:rsidR="0010193A">
        <w:rPr>
          <w:rFonts w:ascii="Arial" w:hAnsi="Arial" w:cs="Arial"/>
          <w:color w:val="000000"/>
          <w:lang w:eastAsia="ja-JP"/>
        </w:rPr>
        <w:t>We</w:t>
      </w:r>
      <w:r w:rsidR="003E5A2D">
        <w:rPr>
          <w:rFonts w:ascii="Arial" w:hAnsi="Arial" w:cs="Arial"/>
          <w:color w:val="000000"/>
          <w:lang w:eastAsia="ja-JP"/>
        </w:rPr>
        <w:t xml:space="preserve"> have </w:t>
      </w:r>
      <w:r w:rsidR="0051559F">
        <w:rPr>
          <w:rFonts w:ascii="Arial" w:hAnsi="Arial" w:cs="Arial"/>
          <w:color w:val="000000"/>
          <w:lang w:eastAsia="ja-JP"/>
        </w:rPr>
        <w:t xml:space="preserve">attached </w:t>
      </w:r>
      <w:r w:rsidR="008B3692">
        <w:rPr>
          <w:rFonts w:ascii="Arial" w:hAnsi="Arial" w:cs="Arial"/>
          <w:color w:val="000000"/>
          <w:lang w:eastAsia="ja-JP"/>
        </w:rPr>
        <w:t>the</w:t>
      </w:r>
      <w:r w:rsidR="00BB0116">
        <w:rPr>
          <w:rFonts w:ascii="Arial" w:hAnsi="Arial" w:cs="Arial"/>
          <w:color w:val="000000"/>
          <w:lang w:eastAsia="ja-JP"/>
        </w:rPr>
        <w:t xml:space="preserve"> </w:t>
      </w:r>
      <w:r w:rsidR="00A44E87">
        <w:rPr>
          <w:rFonts w:ascii="Arial" w:hAnsi="Arial" w:cs="Arial"/>
          <w:color w:val="000000"/>
          <w:lang w:eastAsia="ja-JP"/>
        </w:rPr>
        <w:t>agree</w:t>
      </w:r>
      <w:r w:rsidR="00BB0116">
        <w:rPr>
          <w:rFonts w:ascii="Arial" w:hAnsi="Arial" w:cs="Arial"/>
          <w:color w:val="000000"/>
          <w:lang w:eastAsia="ja-JP"/>
        </w:rPr>
        <w:t>d CR</w:t>
      </w:r>
      <w:r w:rsidR="004251C1">
        <w:rPr>
          <w:rFonts w:ascii="Arial" w:hAnsi="Arial" w:cs="Arial"/>
          <w:color w:val="000000"/>
          <w:lang w:eastAsia="ja-JP"/>
        </w:rPr>
        <w:t>s</w:t>
      </w:r>
      <w:r w:rsidR="00BB0116">
        <w:rPr>
          <w:rFonts w:ascii="Arial" w:hAnsi="Arial" w:cs="Arial"/>
          <w:color w:val="000000"/>
          <w:lang w:eastAsia="ja-JP"/>
        </w:rPr>
        <w:t xml:space="preserve"> to </w:t>
      </w:r>
      <w:r w:rsidR="008F3E94">
        <w:rPr>
          <w:rFonts w:ascii="Arial" w:hAnsi="Arial" w:cs="Arial"/>
          <w:color w:val="000000"/>
          <w:lang w:eastAsia="ja-JP"/>
        </w:rPr>
        <w:t xml:space="preserve">the </w:t>
      </w:r>
      <w:r w:rsidR="00BB0116">
        <w:rPr>
          <w:rFonts w:ascii="Arial" w:hAnsi="Arial" w:cs="Arial"/>
          <w:color w:val="000000"/>
          <w:lang w:eastAsia="ja-JP"/>
        </w:rPr>
        <w:t xml:space="preserve">Rel-15 </w:t>
      </w:r>
      <w:r w:rsidR="004251C1">
        <w:rPr>
          <w:rFonts w:ascii="Arial" w:hAnsi="Arial" w:cs="Arial"/>
          <w:color w:val="000000"/>
          <w:lang w:eastAsia="ja-JP"/>
        </w:rPr>
        <w:t xml:space="preserve">and Rel-16 </w:t>
      </w:r>
      <w:r w:rsidR="00CC368C">
        <w:rPr>
          <w:rFonts w:ascii="Arial" w:hAnsi="Arial" w:cs="Arial"/>
          <w:color w:val="000000"/>
          <w:lang w:eastAsia="ja-JP"/>
        </w:rPr>
        <w:t xml:space="preserve">TS 26.346 on </w:t>
      </w:r>
      <w:r>
        <w:rPr>
          <w:rFonts w:ascii="Arial" w:hAnsi="Arial" w:cs="Arial"/>
          <w:color w:val="000000"/>
          <w:lang w:eastAsia="ja-JP"/>
        </w:rPr>
        <w:t>inclusion of ROM service parameters</w:t>
      </w:r>
      <w:r w:rsidR="00CC368C">
        <w:rPr>
          <w:rFonts w:ascii="Arial" w:hAnsi="Arial" w:cs="Arial"/>
          <w:color w:val="000000"/>
          <w:lang w:eastAsia="ja-JP"/>
        </w:rPr>
        <w:t xml:space="preserve"> in the USD</w:t>
      </w:r>
      <w:r>
        <w:rPr>
          <w:rFonts w:ascii="Arial" w:hAnsi="Arial" w:cs="Arial"/>
          <w:color w:val="000000"/>
          <w:lang w:eastAsia="ja-JP"/>
        </w:rPr>
        <w:t>.</w:t>
      </w:r>
    </w:p>
    <w:p w14:paraId="2CBEDBCC" w14:textId="2EAAB46A" w:rsidR="006E2FDF" w:rsidRPr="006A486F" w:rsidRDefault="006E2FDF" w:rsidP="001D377F">
      <w:pPr>
        <w:spacing w:after="180"/>
        <w:rPr>
          <w:rFonts w:ascii="Arial" w:hAnsi="Arial" w:cs="Arial"/>
        </w:rPr>
      </w:pP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4823EDF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D14417">
        <w:rPr>
          <w:rFonts w:ascii="Arial" w:eastAsia="SimSun" w:hAnsi="Arial" w:cs="Arial"/>
          <w:b/>
        </w:rPr>
        <w:t>RAN2</w:t>
      </w:r>
      <w:r w:rsidR="00F03C79">
        <w:rPr>
          <w:rFonts w:ascii="Arial" w:eastAsia="SimSun" w:hAnsi="Arial" w:cs="Arial"/>
          <w:b/>
        </w:rPr>
        <w:t>group</w:t>
      </w:r>
    </w:p>
    <w:p w14:paraId="4A172B61" w14:textId="7061884D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>SA4</w:t>
      </w:r>
      <w:r w:rsidR="00D50BC9" w:rsidRPr="007A1662">
        <w:rPr>
          <w:rFonts w:ascii="Arial" w:hAnsi="Arial" w:cs="Arial"/>
        </w:rPr>
        <w:t xml:space="preserve"> asks </w:t>
      </w:r>
      <w:r w:rsidR="00D14417">
        <w:rPr>
          <w:rFonts w:ascii="Arial" w:hAnsi="Arial" w:cs="Arial"/>
        </w:rPr>
        <w:t>RAN2 to review the above information</w:t>
      </w:r>
      <w:r w:rsidR="008B3692">
        <w:rPr>
          <w:rFonts w:ascii="Arial" w:hAnsi="Arial" w:cs="Arial"/>
        </w:rPr>
        <w:t xml:space="preserve">, and determine whether the </w:t>
      </w:r>
      <w:r w:rsidR="00E1131A">
        <w:rPr>
          <w:rFonts w:ascii="Arial" w:hAnsi="Arial" w:cs="Arial"/>
        </w:rPr>
        <w:t xml:space="preserve">described </w:t>
      </w:r>
      <w:r w:rsidR="008B3692">
        <w:rPr>
          <w:rFonts w:ascii="Arial" w:hAnsi="Arial" w:cs="Arial"/>
        </w:rPr>
        <w:t xml:space="preserve">changes made to the MBMS USD </w:t>
      </w:r>
      <w:r w:rsidR="00B3732B">
        <w:rPr>
          <w:rFonts w:ascii="Arial" w:hAnsi="Arial" w:cs="Arial"/>
        </w:rPr>
        <w:t xml:space="preserve">will </w:t>
      </w:r>
      <w:r w:rsidR="00E4378C">
        <w:rPr>
          <w:rFonts w:ascii="Arial" w:hAnsi="Arial" w:cs="Arial"/>
        </w:rPr>
        <w:t>fulfil your reques</w:t>
      </w:r>
      <w:r w:rsidR="003F5D1F">
        <w:rPr>
          <w:rFonts w:ascii="Arial" w:hAnsi="Arial" w:cs="Arial"/>
        </w:rPr>
        <w:t>t</w:t>
      </w:r>
      <w:r w:rsidR="00FB173E">
        <w:rPr>
          <w:rFonts w:ascii="Arial" w:hAnsi="Arial" w:cs="Arial"/>
        </w:rPr>
        <w:t>, and let SA4 know if you have any comments, questions or concerns.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11DEDBCA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SA4#</w:t>
      </w:r>
      <w:r w:rsidR="00D50BC9">
        <w:rPr>
          <w:rFonts w:ascii="Arial" w:hAnsi="Arial" w:cs="Arial"/>
          <w:bCs/>
          <w:lang w:val="fr-FR"/>
        </w:rPr>
        <w:t>10</w:t>
      </w:r>
      <w:r w:rsidR="00FB173E">
        <w:rPr>
          <w:rFonts w:ascii="Arial" w:hAnsi="Arial" w:cs="Arial"/>
          <w:bCs/>
          <w:lang w:val="fr-FR"/>
        </w:rPr>
        <w:t>4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 xml:space="preserve">5 – 7 July </w:t>
      </w:r>
      <w:r w:rsidR="00D50BC9">
        <w:rPr>
          <w:rFonts w:ascii="Arial" w:hAnsi="Arial" w:cs="Arial"/>
          <w:bCs/>
          <w:lang w:val="fr-FR"/>
        </w:rPr>
        <w:t>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Cork, Ireland</w:t>
      </w:r>
    </w:p>
    <w:p w14:paraId="22A52FA6" w14:textId="1C07965F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FB173E">
        <w:rPr>
          <w:rFonts w:ascii="Arial" w:hAnsi="Arial" w:cs="Arial"/>
          <w:bCs/>
          <w:lang w:val="fr-FR"/>
        </w:rPr>
        <w:t>5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12</w:t>
      </w:r>
      <w:r>
        <w:rPr>
          <w:rFonts w:ascii="Arial" w:hAnsi="Arial" w:cs="Arial"/>
          <w:bCs/>
          <w:lang w:val="fr-FR"/>
        </w:rPr>
        <w:t xml:space="preserve"> – 1</w:t>
      </w:r>
      <w:r w:rsidR="00017301">
        <w:rPr>
          <w:rFonts w:ascii="Arial" w:hAnsi="Arial" w:cs="Arial"/>
          <w:bCs/>
          <w:lang w:val="fr-FR"/>
        </w:rPr>
        <w:t>6</w:t>
      </w:r>
      <w:r>
        <w:rPr>
          <w:rFonts w:ascii="Arial" w:hAnsi="Arial" w:cs="Arial"/>
          <w:bCs/>
          <w:lang w:val="fr-FR"/>
        </w:rPr>
        <w:t xml:space="preserve"> </w:t>
      </w:r>
      <w:r w:rsidR="00017301">
        <w:rPr>
          <w:rFonts w:ascii="Arial" w:hAnsi="Arial" w:cs="Arial"/>
          <w:bCs/>
          <w:lang w:val="fr-FR"/>
        </w:rPr>
        <w:t xml:space="preserve">August </w:t>
      </w:r>
      <w:r>
        <w:rPr>
          <w:rFonts w:ascii="Arial" w:hAnsi="Arial" w:cs="Arial"/>
          <w:bCs/>
          <w:lang w:val="fr-FR"/>
        </w:rPr>
        <w:t>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717A7F">
        <w:rPr>
          <w:rFonts w:ascii="Arial" w:hAnsi="Arial" w:cs="Arial"/>
          <w:bCs/>
          <w:lang w:val="fr-FR"/>
        </w:rPr>
        <w:t>Ljubljana, Slovenia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50017" w14:textId="77777777" w:rsidR="00C64862" w:rsidRDefault="00C64862">
      <w:r>
        <w:separator/>
      </w:r>
    </w:p>
  </w:endnote>
  <w:endnote w:type="continuationSeparator" w:id="0">
    <w:p w14:paraId="4EE675C7" w14:textId="77777777" w:rsidR="00C64862" w:rsidRDefault="00C6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00044" w14:textId="77777777" w:rsidR="00C64862" w:rsidRDefault="00C64862">
      <w:r>
        <w:separator/>
      </w:r>
    </w:p>
  </w:footnote>
  <w:footnote w:type="continuationSeparator" w:id="0">
    <w:p w14:paraId="4086CAA4" w14:textId="77777777" w:rsidR="00C64862" w:rsidRDefault="00C6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07507"/>
    <w:rsid w:val="00017301"/>
    <w:rsid w:val="0002000C"/>
    <w:rsid w:val="000402E2"/>
    <w:rsid w:val="00044CA7"/>
    <w:rsid w:val="00052491"/>
    <w:rsid w:val="0005258C"/>
    <w:rsid w:val="00057F23"/>
    <w:rsid w:val="00070EAA"/>
    <w:rsid w:val="00076968"/>
    <w:rsid w:val="00077B33"/>
    <w:rsid w:val="000822BB"/>
    <w:rsid w:val="00084F58"/>
    <w:rsid w:val="000949D5"/>
    <w:rsid w:val="000A0016"/>
    <w:rsid w:val="000A22F3"/>
    <w:rsid w:val="000B2104"/>
    <w:rsid w:val="000B2A12"/>
    <w:rsid w:val="000C5920"/>
    <w:rsid w:val="000D2C5A"/>
    <w:rsid w:val="000D6C14"/>
    <w:rsid w:val="000F4DBA"/>
    <w:rsid w:val="000F54DA"/>
    <w:rsid w:val="0010193A"/>
    <w:rsid w:val="00102AC8"/>
    <w:rsid w:val="001054CB"/>
    <w:rsid w:val="00107B01"/>
    <w:rsid w:val="0012286D"/>
    <w:rsid w:val="00132FCE"/>
    <w:rsid w:val="00182F24"/>
    <w:rsid w:val="00191B04"/>
    <w:rsid w:val="00191B4C"/>
    <w:rsid w:val="00195C01"/>
    <w:rsid w:val="001A46E4"/>
    <w:rsid w:val="001B4828"/>
    <w:rsid w:val="001B7734"/>
    <w:rsid w:val="001C0484"/>
    <w:rsid w:val="001C37F0"/>
    <w:rsid w:val="001D377F"/>
    <w:rsid w:val="001E4302"/>
    <w:rsid w:val="001F17E2"/>
    <w:rsid w:val="00203910"/>
    <w:rsid w:val="002155C4"/>
    <w:rsid w:val="00227CB7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2C23E6"/>
    <w:rsid w:val="002D4B22"/>
    <w:rsid w:val="002F4705"/>
    <w:rsid w:val="002F4857"/>
    <w:rsid w:val="003043AC"/>
    <w:rsid w:val="00320079"/>
    <w:rsid w:val="00334EE3"/>
    <w:rsid w:val="00343E4D"/>
    <w:rsid w:val="0036363A"/>
    <w:rsid w:val="00365108"/>
    <w:rsid w:val="0036740B"/>
    <w:rsid w:val="003715A1"/>
    <w:rsid w:val="0037422B"/>
    <w:rsid w:val="003761E3"/>
    <w:rsid w:val="003861E9"/>
    <w:rsid w:val="0039011D"/>
    <w:rsid w:val="00394AC0"/>
    <w:rsid w:val="0039684A"/>
    <w:rsid w:val="003A1ECB"/>
    <w:rsid w:val="003B5C8D"/>
    <w:rsid w:val="003D6AF9"/>
    <w:rsid w:val="003E0072"/>
    <w:rsid w:val="003E0E4F"/>
    <w:rsid w:val="003E5A2D"/>
    <w:rsid w:val="003F40C8"/>
    <w:rsid w:val="003F5D1F"/>
    <w:rsid w:val="004012BE"/>
    <w:rsid w:val="004033BC"/>
    <w:rsid w:val="0041440A"/>
    <w:rsid w:val="004251C1"/>
    <w:rsid w:val="00431A07"/>
    <w:rsid w:val="004452C5"/>
    <w:rsid w:val="0045658E"/>
    <w:rsid w:val="00463675"/>
    <w:rsid w:val="00470D43"/>
    <w:rsid w:val="0048288B"/>
    <w:rsid w:val="00491297"/>
    <w:rsid w:val="004943E5"/>
    <w:rsid w:val="00496E0E"/>
    <w:rsid w:val="004A1383"/>
    <w:rsid w:val="004C3EBC"/>
    <w:rsid w:val="004D2B4B"/>
    <w:rsid w:val="004E41F8"/>
    <w:rsid w:val="004F573D"/>
    <w:rsid w:val="00511D1E"/>
    <w:rsid w:val="0051559F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B6DA2"/>
    <w:rsid w:val="005C4CCC"/>
    <w:rsid w:val="005E2923"/>
    <w:rsid w:val="005E4333"/>
    <w:rsid w:val="005E5306"/>
    <w:rsid w:val="005F007B"/>
    <w:rsid w:val="005F22FA"/>
    <w:rsid w:val="006063A7"/>
    <w:rsid w:val="00616761"/>
    <w:rsid w:val="00623A89"/>
    <w:rsid w:val="00624C96"/>
    <w:rsid w:val="00632D2D"/>
    <w:rsid w:val="00637E57"/>
    <w:rsid w:val="00652EF4"/>
    <w:rsid w:val="00653FCB"/>
    <w:rsid w:val="00686362"/>
    <w:rsid w:val="00691D87"/>
    <w:rsid w:val="006979E8"/>
    <w:rsid w:val="006A486F"/>
    <w:rsid w:val="006A5020"/>
    <w:rsid w:val="006B0A9B"/>
    <w:rsid w:val="006B3A90"/>
    <w:rsid w:val="006C3A8C"/>
    <w:rsid w:val="006C6949"/>
    <w:rsid w:val="006D28BA"/>
    <w:rsid w:val="006D7E6C"/>
    <w:rsid w:val="006E2FDF"/>
    <w:rsid w:val="006E3A06"/>
    <w:rsid w:val="00707DE4"/>
    <w:rsid w:val="00710B72"/>
    <w:rsid w:val="007139BA"/>
    <w:rsid w:val="00717A7F"/>
    <w:rsid w:val="007265F0"/>
    <w:rsid w:val="00732525"/>
    <w:rsid w:val="00743823"/>
    <w:rsid w:val="007515EA"/>
    <w:rsid w:val="00753900"/>
    <w:rsid w:val="00756A49"/>
    <w:rsid w:val="00792311"/>
    <w:rsid w:val="00796F77"/>
    <w:rsid w:val="007B5868"/>
    <w:rsid w:val="007B6E49"/>
    <w:rsid w:val="007C5864"/>
    <w:rsid w:val="007D04D2"/>
    <w:rsid w:val="007D21F0"/>
    <w:rsid w:val="007E26CC"/>
    <w:rsid w:val="007E3BE6"/>
    <w:rsid w:val="007F3835"/>
    <w:rsid w:val="008178D3"/>
    <w:rsid w:val="00820A0F"/>
    <w:rsid w:val="00821F60"/>
    <w:rsid w:val="00823730"/>
    <w:rsid w:val="008244FC"/>
    <w:rsid w:val="00837FAE"/>
    <w:rsid w:val="008468BF"/>
    <w:rsid w:val="008564A5"/>
    <w:rsid w:val="00866881"/>
    <w:rsid w:val="00870DCE"/>
    <w:rsid w:val="0087295C"/>
    <w:rsid w:val="00874B74"/>
    <w:rsid w:val="00895910"/>
    <w:rsid w:val="008A7414"/>
    <w:rsid w:val="008B3692"/>
    <w:rsid w:val="008C0FBF"/>
    <w:rsid w:val="008D2C08"/>
    <w:rsid w:val="008E0745"/>
    <w:rsid w:val="008F3E94"/>
    <w:rsid w:val="0091261F"/>
    <w:rsid w:val="00923E7C"/>
    <w:rsid w:val="0092743F"/>
    <w:rsid w:val="00927BAB"/>
    <w:rsid w:val="0093447E"/>
    <w:rsid w:val="00934F5C"/>
    <w:rsid w:val="00936050"/>
    <w:rsid w:val="0093710C"/>
    <w:rsid w:val="009551C3"/>
    <w:rsid w:val="00955A5C"/>
    <w:rsid w:val="00955BD9"/>
    <w:rsid w:val="0096011F"/>
    <w:rsid w:val="009617A2"/>
    <w:rsid w:val="00965D57"/>
    <w:rsid w:val="00972F47"/>
    <w:rsid w:val="00985664"/>
    <w:rsid w:val="00996198"/>
    <w:rsid w:val="009B26AE"/>
    <w:rsid w:val="009B526E"/>
    <w:rsid w:val="009B5FC1"/>
    <w:rsid w:val="009C2D8A"/>
    <w:rsid w:val="009D1153"/>
    <w:rsid w:val="009D3C26"/>
    <w:rsid w:val="009E3379"/>
    <w:rsid w:val="009E392F"/>
    <w:rsid w:val="009F53C9"/>
    <w:rsid w:val="00A01B98"/>
    <w:rsid w:val="00A11092"/>
    <w:rsid w:val="00A248E5"/>
    <w:rsid w:val="00A25580"/>
    <w:rsid w:val="00A44E87"/>
    <w:rsid w:val="00A53660"/>
    <w:rsid w:val="00A72EC5"/>
    <w:rsid w:val="00A8195A"/>
    <w:rsid w:val="00A94B50"/>
    <w:rsid w:val="00AA439A"/>
    <w:rsid w:val="00AA500C"/>
    <w:rsid w:val="00AB29B4"/>
    <w:rsid w:val="00AB3925"/>
    <w:rsid w:val="00AB4F08"/>
    <w:rsid w:val="00AC2F2D"/>
    <w:rsid w:val="00AD0B1F"/>
    <w:rsid w:val="00AD70D5"/>
    <w:rsid w:val="00AE0D2D"/>
    <w:rsid w:val="00AF384D"/>
    <w:rsid w:val="00AF3918"/>
    <w:rsid w:val="00B0552D"/>
    <w:rsid w:val="00B12EF6"/>
    <w:rsid w:val="00B2646C"/>
    <w:rsid w:val="00B3732B"/>
    <w:rsid w:val="00B45277"/>
    <w:rsid w:val="00B634AE"/>
    <w:rsid w:val="00B757EC"/>
    <w:rsid w:val="00B937AE"/>
    <w:rsid w:val="00BB0116"/>
    <w:rsid w:val="00BB57DB"/>
    <w:rsid w:val="00BB6708"/>
    <w:rsid w:val="00BC0050"/>
    <w:rsid w:val="00BE3915"/>
    <w:rsid w:val="00BF1480"/>
    <w:rsid w:val="00BF352D"/>
    <w:rsid w:val="00BF420F"/>
    <w:rsid w:val="00C107CD"/>
    <w:rsid w:val="00C2733D"/>
    <w:rsid w:val="00C33CBC"/>
    <w:rsid w:val="00C43E0F"/>
    <w:rsid w:val="00C62E21"/>
    <w:rsid w:val="00C63B39"/>
    <w:rsid w:val="00C64862"/>
    <w:rsid w:val="00C66BB1"/>
    <w:rsid w:val="00C66EB2"/>
    <w:rsid w:val="00C905BF"/>
    <w:rsid w:val="00C91BF0"/>
    <w:rsid w:val="00C925C5"/>
    <w:rsid w:val="00C92F44"/>
    <w:rsid w:val="00CA7044"/>
    <w:rsid w:val="00CC368C"/>
    <w:rsid w:val="00CD0116"/>
    <w:rsid w:val="00CD626F"/>
    <w:rsid w:val="00CD7D94"/>
    <w:rsid w:val="00CE00D5"/>
    <w:rsid w:val="00D03E0F"/>
    <w:rsid w:val="00D14417"/>
    <w:rsid w:val="00D22807"/>
    <w:rsid w:val="00D318AC"/>
    <w:rsid w:val="00D417BE"/>
    <w:rsid w:val="00D41E92"/>
    <w:rsid w:val="00D472F9"/>
    <w:rsid w:val="00D50BC9"/>
    <w:rsid w:val="00D57342"/>
    <w:rsid w:val="00D615AA"/>
    <w:rsid w:val="00D621AD"/>
    <w:rsid w:val="00D647D7"/>
    <w:rsid w:val="00D72E2E"/>
    <w:rsid w:val="00D7722F"/>
    <w:rsid w:val="00D8447F"/>
    <w:rsid w:val="00D911EE"/>
    <w:rsid w:val="00D95800"/>
    <w:rsid w:val="00DA146F"/>
    <w:rsid w:val="00DC1ECF"/>
    <w:rsid w:val="00DE07BB"/>
    <w:rsid w:val="00DE2BD3"/>
    <w:rsid w:val="00E00A0B"/>
    <w:rsid w:val="00E1131A"/>
    <w:rsid w:val="00E2569D"/>
    <w:rsid w:val="00E4378C"/>
    <w:rsid w:val="00E45DCE"/>
    <w:rsid w:val="00E5272E"/>
    <w:rsid w:val="00E67125"/>
    <w:rsid w:val="00E75996"/>
    <w:rsid w:val="00E77BCB"/>
    <w:rsid w:val="00E921C5"/>
    <w:rsid w:val="00E942C7"/>
    <w:rsid w:val="00EA554A"/>
    <w:rsid w:val="00EC09D3"/>
    <w:rsid w:val="00EC1D52"/>
    <w:rsid w:val="00EC77F5"/>
    <w:rsid w:val="00ED46A6"/>
    <w:rsid w:val="00EF6F0B"/>
    <w:rsid w:val="00F0319F"/>
    <w:rsid w:val="00F03C79"/>
    <w:rsid w:val="00F10287"/>
    <w:rsid w:val="00F11632"/>
    <w:rsid w:val="00F12860"/>
    <w:rsid w:val="00F1745E"/>
    <w:rsid w:val="00F207B2"/>
    <w:rsid w:val="00F24E0C"/>
    <w:rsid w:val="00F26D47"/>
    <w:rsid w:val="00F336E4"/>
    <w:rsid w:val="00F33CDD"/>
    <w:rsid w:val="00F46FC3"/>
    <w:rsid w:val="00F47E13"/>
    <w:rsid w:val="00F5529D"/>
    <w:rsid w:val="00F73E29"/>
    <w:rsid w:val="00F84F9B"/>
    <w:rsid w:val="00F87C33"/>
    <w:rsid w:val="00F910B8"/>
    <w:rsid w:val="00F91112"/>
    <w:rsid w:val="00FB173E"/>
    <w:rsid w:val="00FB5568"/>
    <w:rsid w:val="00FE3E26"/>
    <w:rsid w:val="00FE434F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A25580"/>
    <w:rPr>
      <w:rFonts w:ascii="Arial" w:hAnsi="Arial" w:cs="Arial"/>
    </w:rPr>
  </w:style>
  <w:style w:type="paragraph" w:customStyle="1" w:styleId="CRCoverPage">
    <w:name w:val="CR Cover Page"/>
    <w:link w:val="CRCoverPageZchn"/>
    <w:rsid w:val="00A25580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Draft version 3</cp:lastModifiedBy>
  <cp:revision>2</cp:revision>
  <cp:lastPrinted>2002-04-23T07:10:00Z</cp:lastPrinted>
  <dcterms:created xsi:type="dcterms:W3CDTF">2019-04-28T10:01:00Z</dcterms:created>
  <dcterms:modified xsi:type="dcterms:W3CDTF">2019-04-28T10:01:00Z</dcterms:modified>
  <cp:category/>
</cp:coreProperties>
</file>