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4D5EE" w14:textId="3C991679" w:rsidR="00DB436F" w:rsidRDefault="00DB436F" w:rsidP="00DB436F">
      <w:pPr>
        <w:pStyle w:val="CRCoverPage"/>
        <w:tabs>
          <w:tab w:val="right" w:pos="9639"/>
        </w:tabs>
        <w:spacing w:after="0"/>
        <w:rPr>
          <w:b/>
          <w:i/>
          <w:noProof/>
          <w:sz w:val="28"/>
        </w:rPr>
      </w:pPr>
      <w:r>
        <w:rPr>
          <w:b/>
          <w:noProof/>
          <w:sz w:val="24"/>
        </w:rPr>
        <w:t>3GPP TSG-RAN WG2 Meeting #106</w:t>
      </w:r>
      <w:r w:rsidRPr="001322F1">
        <w:rPr>
          <w:b/>
          <w:noProof/>
          <w:sz w:val="24"/>
        </w:rPr>
        <w:t xml:space="preserve"> </w:t>
      </w:r>
      <w:r>
        <w:rPr>
          <w:b/>
          <w:i/>
          <w:noProof/>
          <w:sz w:val="28"/>
        </w:rPr>
        <w:tab/>
      </w:r>
      <w:r w:rsidRPr="00261ACD">
        <w:rPr>
          <w:b/>
          <w:i/>
          <w:noProof/>
          <w:sz w:val="28"/>
        </w:rPr>
        <w:t>R2-1</w:t>
      </w:r>
      <w:r>
        <w:rPr>
          <w:b/>
          <w:i/>
          <w:noProof/>
          <w:sz w:val="28"/>
        </w:rPr>
        <w:t>90</w:t>
      </w:r>
      <w:r w:rsidR="00946680" w:rsidRPr="00946680">
        <w:rPr>
          <w:b/>
          <w:i/>
          <w:noProof/>
          <w:sz w:val="28"/>
        </w:rPr>
        <w:t>7960</w:t>
      </w:r>
    </w:p>
    <w:p w14:paraId="2DB4D5EF" w14:textId="77777777" w:rsidR="006D06DD" w:rsidRPr="00F1314F" w:rsidRDefault="00DB436F" w:rsidP="00DB436F">
      <w:pPr>
        <w:pStyle w:val="CRCoverPage"/>
        <w:outlineLvl w:val="0"/>
        <w:rPr>
          <w:b/>
          <w:noProof/>
          <w:sz w:val="24"/>
        </w:rPr>
      </w:pPr>
      <w:r w:rsidRPr="00F1314F">
        <w:rPr>
          <w:b/>
          <w:noProof/>
          <w:sz w:val="24"/>
        </w:rPr>
        <w:t xml:space="preserve">Reno, Nevada, USA, 13 – 17 May 2019 </w:t>
      </w:r>
      <w:r w:rsidRPr="00F1314F">
        <w:rPr>
          <w:b/>
          <w:noProof/>
          <w:sz w:val="24"/>
        </w:rPr>
        <w:tab/>
      </w:r>
      <w:r w:rsidRPr="00F1314F">
        <w:rPr>
          <w:i/>
          <w:lang w:eastAsia="ko-KR"/>
        </w:rPr>
        <w:tab/>
      </w:r>
      <w:r w:rsidRPr="00F1314F">
        <w:rPr>
          <w:i/>
          <w:lang w:eastAsia="ko-KR"/>
        </w:rPr>
        <w:tab/>
      </w:r>
      <w:r w:rsidRPr="00F1314F">
        <w:rPr>
          <w:i/>
          <w:lang w:eastAsia="ko-KR"/>
        </w:rPr>
        <w:tab/>
      </w:r>
      <w:r w:rsidR="006D06DD" w:rsidRPr="00F1314F">
        <w:rPr>
          <w:i/>
          <w:lang w:eastAsia="ko-KR"/>
        </w:rPr>
        <w:tab/>
      </w:r>
      <w:r w:rsidR="006D06DD" w:rsidRPr="00F1314F">
        <w:rPr>
          <w:i/>
          <w:lang w:eastAsia="ko-KR"/>
        </w:rPr>
        <w:tab/>
      </w:r>
      <w:r w:rsidR="006D06DD" w:rsidRPr="00F1314F">
        <w:rPr>
          <w:i/>
          <w:lang w:eastAsia="ko-KR"/>
        </w:rPr>
        <w:tab/>
      </w:r>
      <w:r w:rsidR="006D06DD" w:rsidRPr="00F1314F">
        <w:rPr>
          <w:i/>
          <w:lang w:eastAsia="ko-KR"/>
        </w:rPr>
        <w:tab/>
      </w:r>
      <w:r w:rsidR="006D06DD" w:rsidRPr="00F1314F">
        <w:rPr>
          <w:i/>
          <w:lang w:eastAsia="ko-KR"/>
        </w:rPr>
        <w:tab/>
      </w:r>
      <w:r w:rsidR="006D06DD" w:rsidRPr="00F1314F">
        <w:rPr>
          <w:i/>
          <w:lang w:eastAsia="ko-KR"/>
        </w:rPr>
        <w:tab/>
      </w:r>
      <w:r w:rsidR="006D06DD" w:rsidRPr="00F1314F">
        <w:rPr>
          <w:i/>
          <w:lang w:eastAsia="ko-KR"/>
        </w:rPr>
        <w:tab/>
      </w:r>
      <w:r w:rsidR="006D06DD" w:rsidRPr="00F1314F">
        <w:rPr>
          <w:i/>
          <w:lang w:eastAsia="ko-KR"/>
        </w:rPr>
        <w:tab/>
      </w:r>
      <w:r w:rsidR="00A75742" w:rsidRPr="00F1314F">
        <w:rPr>
          <w:i/>
          <w:lang w:eastAsia="ko-KR"/>
        </w:rPr>
        <w:tab/>
      </w:r>
      <w:r w:rsidR="00A75742" w:rsidRPr="00F1314F">
        <w:rPr>
          <w:i/>
          <w:lang w:eastAsia="ko-KR"/>
        </w:rPr>
        <w:tab/>
      </w:r>
      <w:r w:rsidR="006D06DD" w:rsidRPr="00F1314F">
        <w:rPr>
          <w:i/>
          <w:sz w:val="11"/>
          <w:szCs w:val="11"/>
          <w:lang w:eastAsia="ko-KR"/>
        </w:rPr>
        <w:t xml:space="preserve"> </w:t>
      </w:r>
    </w:p>
    <w:p w14:paraId="2DB4D5F0" w14:textId="77777777" w:rsidR="006961AD" w:rsidRPr="00F1314F" w:rsidRDefault="006961AD" w:rsidP="006961AD">
      <w:pPr>
        <w:pStyle w:val="Header"/>
        <w:rPr>
          <w:bCs/>
          <w:noProof w:val="0"/>
          <w:sz w:val="24"/>
          <w:lang w:eastAsia="ja-JP"/>
        </w:rPr>
      </w:pPr>
    </w:p>
    <w:p w14:paraId="2DB4D5F1" w14:textId="77777777" w:rsidR="006961AD" w:rsidRPr="00F1314F" w:rsidRDefault="006961AD" w:rsidP="006961AD">
      <w:pPr>
        <w:pStyle w:val="CRCoverPage"/>
        <w:rPr>
          <w:rFonts w:eastAsia="宋体" w:cs="Arial"/>
          <w:b/>
          <w:bCs/>
          <w:sz w:val="24"/>
          <w:lang w:val="en-US"/>
        </w:rPr>
      </w:pPr>
      <w:r w:rsidRPr="00F1314F">
        <w:rPr>
          <w:rFonts w:cs="Arial"/>
          <w:b/>
          <w:bCs/>
          <w:sz w:val="24"/>
          <w:lang w:val="en-US"/>
        </w:rPr>
        <w:t>Agenda item:</w:t>
      </w:r>
      <w:r w:rsidRPr="00F1314F">
        <w:rPr>
          <w:rFonts w:cs="Arial"/>
          <w:b/>
          <w:bCs/>
          <w:sz w:val="24"/>
          <w:lang w:val="en-US"/>
        </w:rPr>
        <w:tab/>
      </w:r>
      <w:r w:rsidRPr="00F1314F">
        <w:rPr>
          <w:rFonts w:cs="Arial"/>
          <w:b/>
          <w:bCs/>
          <w:sz w:val="24"/>
          <w:lang w:val="en-US"/>
        </w:rPr>
        <w:tab/>
      </w:r>
      <w:r w:rsidR="00157F1E" w:rsidRPr="00F1314F">
        <w:rPr>
          <w:rFonts w:eastAsia="宋体" w:cs="Arial"/>
          <w:b/>
          <w:bCs/>
          <w:sz w:val="24"/>
          <w:lang w:val="en-US"/>
        </w:rPr>
        <w:t>11.7</w:t>
      </w:r>
      <w:r w:rsidR="00B10DA2" w:rsidRPr="00F1314F">
        <w:rPr>
          <w:rFonts w:eastAsia="宋体" w:cs="Arial"/>
          <w:b/>
          <w:bCs/>
          <w:sz w:val="24"/>
          <w:lang w:val="en-US"/>
        </w:rPr>
        <w:t>.</w:t>
      </w:r>
      <w:r w:rsidR="007F05F5" w:rsidRPr="00F1314F">
        <w:rPr>
          <w:rFonts w:eastAsia="宋体" w:cs="Arial"/>
          <w:b/>
          <w:bCs/>
          <w:sz w:val="24"/>
          <w:lang w:val="en-US"/>
        </w:rPr>
        <w:t>3</w:t>
      </w:r>
    </w:p>
    <w:p w14:paraId="2DB4D5F2"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2DB4D5F3" w14:textId="77777777"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7F05F5" w:rsidRPr="007F05F5">
        <w:rPr>
          <w:rFonts w:ascii="Arial" w:hAnsi="Arial" w:cs="Arial"/>
          <w:b/>
          <w:bCs/>
          <w:sz w:val="24"/>
          <w:lang w:eastAsia="zh-CN"/>
        </w:rPr>
        <w:t xml:space="preserve">Intra UE prioritization </w:t>
      </w:r>
      <w:r w:rsidR="00611FC1">
        <w:rPr>
          <w:rFonts w:ascii="Arial" w:hAnsi="Arial" w:cs="Arial"/>
          <w:b/>
          <w:bCs/>
          <w:sz w:val="24"/>
          <w:lang w:eastAsia="zh-CN"/>
        </w:rPr>
        <w:t>between SR and PUSCH</w:t>
      </w:r>
    </w:p>
    <w:p w14:paraId="2DB4D5F4"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w:t>
      </w:r>
      <w:bookmarkStart w:id="0" w:name="_GoBack"/>
      <w:bookmarkEnd w:id="0"/>
      <w:r w:rsidRPr="00242FBB">
        <w:rPr>
          <w:rFonts w:ascii="Arial" w:hAnsi="Arial" w:cs="Arial"/>
          <w:b/>
          <w:bCs/>
          <w:sz w:val="24"/>
        </w:rPr>
        <w:t>on</w:t>
      </w:r>
    </w:p>
    <w:p w14:paraId="2DB4D5F5" w14:textId="77777777" w:rsidR="007D51E1" w:rsidRPr="0064252A" w:rsidRDefault="005A2C19" w:rsidP="00D03902">
      <w:pPr>
        <w:pStyle w:val="Heading1"/>
        <w:rPr>
          <w:lang w:val="en-US"/>
        </w:rPr>
      </w:pPr>
      <w:r w:rsidRPr="0064252A">
        <w:rPr>
          <w:lang w:val="en-US"/>
        </w:rPr>
        <w:t>Introduction</w:t>
      </w:r>
    </w:p>
    <w:p w14:paraId="2DB4D5F6" w14:textId="77777777" w:rsidR="007A1C95" w:rsidRDefault="008B57F2" w:rsidP="00E019F8">
      <w:pPr>
        <w:rPr>
          <w:lang w:eastAsia="zh-CN"/>
        </w:rPr>
      </w:pPr>
      <w:r>
        <w:rPr>
          <w:rFonts w:hint="eastAsia"/>
          <w:lang w:eastAsia="zh-CN"/>
        </w:rPr>
        <w:t>In TR 38</w:t>
      </w:r>
      <w:r>
        <w:rPr>
          <w:lang w:eastAsia="zh-CN"/>
        </w:rPr>
        <w:t xml:space="preserve">.825 </w:t>
      </w:r>
      <w:r>
        <w:rPr>
          <w:lang w:eastAsia="zh-CN"/>
        </w:rPr>
        <w:fldChar w:fldCharType="begin"/>
      </w:r>
      <w:r>
        <w:rPr>
          <w:lang w:eastAsia="zh-CN"/>
        </w:rPr>
        <w:instrText xml:space="preserve"> REF Ref_TR38825 \h </w:instrText>
      </w:r>
      <w:r>
        <w:rPr>
          <w:lang w:eastAsia="zh-CN"/>
        </w:rPr>
      </w:r>
      <w:r>
        <w:rPr>
          <w:lang w:eastAsia="zh-CN"/>
        </w:rPr>
        <w:fldChar w:fldCharType="separate"/>
      </w:r>
      <w:r w:rsidR="00946680" w:rsidRPr="003230DD">
        <w:rPr>
          <w:rFonts w:hint="eastAsia"/>
          <w:lang w:eastAsia="zh-CN"/>
        </w:rPr>
        <w:t>[</w:t>
      </w:r>
      <w:r w:rsidR="00946680">
        <w:rPr>
          <w:noProof/>
        </w:rPr>
        <w:t>1</w:t>
      </w:r>
      <w:r w:rsidR="00946680" w:rsidRPr="003230DD">
        <w:rPr>
          <w:rFonts w:hint="eastAsia"/>
          <w:lang w:eastAsia="zh-CN"/>
        </w:rPr>
        <w:t>]</w:t>
      </w:r>
      <w:r>
        <w:rPr>
          <w:lang w:eastAsia="zh-CN"/>
        </w:rPr>
        <w:fldChar w:fldCharType="end"/>
      </w:r>
      <w:r>
        <w:rPr>
          <w:lang w:eastAsia="zh-CN"/>
        </w:rPr>
        <w:t xml:space="preserve">, following was captured regarding the handling of collision between SR and PUSCH: </w:t>
      </w:r>
    </w:p>
    <w:tbl>
      <w:tblPr>
        <w:tblW w:w="0" w:type="auto"/>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7A1C95" w14:paraId="2DB4D5F8" w14:textId="77777777" w:rsidTr="00E3557D">
        <w:tc>
          <w:tcPr>
            <w:tcW w:w="9621" w:type="dxa"/>
            <w:shd w:val="clear" w:color="auto" w:fill="auto"/>
          </w:tcPr>
          <w:p w14:paraId="2DB4D5F7" w14:textId="77777777" w:rsidR="007A1C95" w:rsidRDefault="007A1C95" w:rsidP="00E019F8">
            <w:pPr>
              <w:rPr>
                <w:lang w:eastAsia="zh-CN"/>
              </w:rPr>
            </w:pPr>
            <w:r w:rsidRPr="00C366AD">
              <w:t>For resource collision between SR associating to high-priority traffic and uplink data of lower-priority traffic, the current specifications of Rel-15 refrains transmission of SR by always prioritizing UL-SCH, which may cause a delay for the SR transmission and may ultimately result in failure to meet the QoS requirement of high-priority traffic. Possible solutions include to define a prioritization handling rule to determine whether to transmit SR or PUSCH based on e.g. the priority of the LCH which triggers the SR and priorities of the data to be transmitted on the PUSCH resource.</w:t>
            </w:r>
          </w:p>
        </w:tc>
      </w:tr>
    </w:tbl>
    <w:p w14:paraId="2DB4D5F9" w14:textId="77777777" w:rsidR="007A1C95" w:rsidRDefault="007A1C95" w:rsidP="00E019F8">
      <w:pPr>
        <w:rPr>
          <w:lang w:eastAsia="zh-CN"/>
        </w:rPr>
      </w:pPr>
    </w:p>
    <w:p w14:paraId="2DB4D5FA" w14:textId="77777777" w:rsidR="00E019F8" w:rsidRDefault="00E019F8" w:rsidP="00E019F8">
      <w:pPr>
        <w:rPr>
          <w:lang w:eastAsia="zh-CN"/>
        </w:rPr>
      </w:pPr>
      <w:r>
        <w:rPr>
          <w:lang w:eastAsia="zh-CN"/>
        </w:rPr>
        <w:t xml:space="preserve">NR IIoT WID RP-190728 </w:t>
      </w:r>
      <w:r>
        <w:rPr>
          <w:color w:val="FF0000"/>
          <w:lang w:eastAsia="zh-CN"/>
        </w:rPr>
        <w:fldChar w:fldCharType="begin"/>
      </w:r>
      <w:r>
        <w:rPr>
          <w:lang w:eastAsia="zh-CN"/>
        </w:rPr>
        <w:instrText xml:space="preserve"> REF Ref_WID \h </w:instrText>
      </w:r>
      <w:r>
        <w:rPr>
          <w:color w:val="FF0000"/>
          <w:lang w:eastAsia="zh-CN"/>
        </w:rPr>
      </w:r>
      <w:r>
        <w:rPr>
          <w:color w:val="FF0000"/>
          <w:lang w:eastAsia="zh-CN"/>
        </w:rPr>
        <w:fldChar w:fldCharType="separate"/>
      </w:r>
      <w:r w:rsidR="00946680" w:rsidRPr="00A018D8">
        <w:rPr>
          <w:rFonts w:hint="eastAsia"/>
          <w:lang w:eastAsia="zh-CN"/>
        </w:rPr>
        <w:t>[</w:t>
      </w:r>
      <w:r w:rsidR="00946680">
        <w:rPr>
          <w:noProof/>
        </w:rPr>
        <w:t>2</w:t>
      </w:r>
      <w:r w:rsidR="00946680" w:rsidRPr="00A018D8">
        <w:rPr>
          <w:rFonts w:hint="eastAsia"/>
          <w:lang w:eastAsia="zh-CN"/>
        </w:rPr>
        <w:t>]</w:t>
      </w:r>
      <w:r>
        <w:rPr>
          <w:color w:val="FF0000"/>
          <w:lang w:eastAsia="zh-CN"/>
        </w:rPr>
        <w:fldChar w:fldCharType="end"/>
      </w:r>
      <w:r>
        <w:rPr>
          <w:lang w:eastAsia="zh-CN"/>
        </w:rPr>
        <w:t xml:space="preserve"> </w:t>
      </w:r>
      <w:r>
        <w:rPr>
          <w:rFonts w:hint="eastAsia"/>
          <w:lang w:eastAsia="zh-CN"/>
        </w:rPr>
        <w:t>de</w:t>
      </w:r>
      <w:r>
        <w:rPr>
          <w:lang w:eastAsia="zh-CN"/>
        </w:rPr>
        <w:t xml:space="preserve">fines following scope related to intra-UE prioritization of UL </w:t>
      </w:r>
      <w:r w:rsidR="00013BD8">
        <w:rPr>
          <w:lang w:eastAsia="zh-CN"/>
        </w:rPr>
        <w:t>control and</w:t>
      </w:r>
      <w:r>
        <w:rPr>
          <w:lang w:eastAsia="zh-CN"/>
        </w:rPr>
        <w:t xml:space="preserve"> data: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FC2A00" w14:paraId="2DB4D5FE" w14:textId="77777777" w:rsidTr="00FC2A00">
        <w:tc>
          <w:tcPr>
            <w:tcW w:w="9605" w:type="dxa"/>
            <w:shd w:val="clear" w:color="auto" w:fill="auto"/>
          </w:tcPr>
          <w:p w14:paraId="2DB4D5FB" w14:textId="77777777" w:rsidR="00F51EC6" w:rsidRDefault="00F51EC6" w:rsidP="00FC2A00">
            <w:pPr>
              <w:numPr>
                <w:ilvl w:val="0"/>
                <w:numId w:val="45"/>
              </w:numPr>
              <w:spacing w:after="0"/>
              <w:jc w:val="both"/>
              <w:textAlignment w:val="auto"/>
              <w:rPr>
                <w:lang w:eastAsia="en-GB"/>
              </w:rPr>
            </w:pPr>
            <w:r>
              <w:t>Address UL data/control and control/control resource collision by:</w:t>
            </w:r>
          </w:p>
          <w:p w14:paraId="2DB4D5FC" w14:textId="77777777" w:rsidR="00F51EC6" w:rsidRDefault="00F51EC6" w:rsidP="00FC2A00">
            <w:pPr>
              <w:numPr>
                <w:ilvl w:val="1"/>
                <w:numId w:val="45"/>
              </w:numPr>
              <w:spacing w:after="0"/>
              <w:jc w:val="both"/>
              <w:textAlignment w:val="auto"/>
            </w:pPr>
            <w:r>
              <w:t>specifying a method to address resource collision between SR associating to high-priority traffic and uplink data of lower-priority traffic for the cases where MAC determines the prioritization [RAN2].</w:t>
            </w:r>
          </w:p>
          <w:p w14:paraId="2DB4D5FD" w14:textId="77777777" w:rsidR="00E019F8" w:rsidRDefault="00F51EC6" w:rsidP="00FC2A00">
            <w:pPr>
              <w:numPr>
                <w:ilvl w:val="1"/>
                <w:numId w:val="45"/>
              </w:numPr>
              <w:spacing w:after="0"/>
              <w:jc w:val="both"/>
              <w:textAlignment w:val="auto"/>
            </w:pPr>
            <w:r>
              <w:t>specifying prioritization and/or multiplexing behaviour among HARQ-ACK/SR/CSI and PUSCH for traffic with different priorities, including the cases with UCI on PUCCH and UCI on PUSCH [RAN1, RAN2].</w:t>
            </w:r>
          </w:p>
        </w:tc>
      </w:tr>
    </w:tbl>
    <w:p w14:paraId="2DB4D5FF" w14:textId="77777777" w:rsidR="00FD5CF1" w:rsidRDefault="00FD5CF1" w:rsidP="00E019F8">
      <w:pPr>
        <w:rPr>
          <w:lang w:eastAsia="zh-CN"/>
        </w:rPr>
      </w:pPr>
    </w:p>
    <w:p w14:paraId="2DB4D600" w14:textId="77777777" w:rsidR="00E019F8" w:rsidRDefault="00FD5CF1" w:rsidP="00E019F8">
      <w:pPr>
        <w:rPr>
          <w:lang w:eastAsia="zh-CN"/>
        </w:rPr>
      </w:pPr>
      <w:r>
        <w:rPr>
          <w:rFonts w:hint="eastAsia"/>
          <w:lang w:eastAsia="zh-CN"/>
        </w:rPr>
        <w:t>I</w:t>
      </w:r>
      <w:r>
        <w:rPr>
          <w:lang w:eastAsia="zh-CN"/>
        </w:rPr>
        <w:t>n this contribution, we discuss prioritization between SR and PUSCH.</w:t>
      </w:r>
    </w:p>
    <w:p w14:paraId="2DB4D601" w14:textId="77777777" w:rsidR="00AB79E9" w:rsidRDefault="00AB79E9" w:rsidP="00AB79E9">
      <w:pPr>
        <w:pStyle w:val="Heading1"/>
        <w:rPr>
          <w:rFonts w:eastAsia="宋体"/>
          <w:lang w:val="en-US" w:eastAsia="zh-CN"/>
        </w:rPr>
      </w:pPr>
      <w:r>
        <w:rPr>
          <w:rFonts w:eastAsia="宋体" w:hint="eastAsia"/>
          <w:lang w:val="en-US" w:eastAsia="zh-CN"/>
        </w:rPr>
        <w:t>Discussion</w:t>
      </w:r>
    </w:p>
    <w:p w14:paraId="2DB4D602" w14:textId="77777777" w:rsidR="00D6467A" w:rsidRDefault="00261110" w:rsidP="00D6467A">
      <w:pPr>
        <w:pStyle w:val="Heading2"/>
        <w:ind w:left="840"/>
        <w:rPr>
          <w:rFonts w:eastAsia="宋体"/>
          <w:lang w:eastAsia="zh-CN"/>
        </w:rPr>
      </w:pPr>
      <w:r>
        <w:t xml:space="preserve">SR triggered </w:t>
      </w:r>
      <w:r w:rsidR="00B81308">
        <w:t>after</w:t>
      </w:r>
      <w:r>
        <w:t xml:space="preserve"> MAC PDU assembly</w:t>
      </w:r>
    </w:p>
    <w:p w14:paraId="2DB4D603" w14:textId="468ACD29" w:rsidR="00FE0DD4" w:rsidRDefault="00CD7E09" w:rsidP="00455C13">
      <w:pPr>
        <w:rPr>
          <w:lang w:eastAsia="zh-CN"/>
        </w:rPr>
      </w:pPr>
      <w:r>
        <w:rPr>
          <w:lang w:eastAsia="zh-CN"/>
        </w:rPr>
        <w:t xml:space="preserve">SR </w:t>
      </w:r>
      <w:r w:rsidR="00B741AA">
        <w:rPr>
          <w:lang w:eastAsia="zh-CN"/>
        </w:rPr>
        <w:t xml:space="preserve">may be </w:t>
      </w:r>
      <w:r w:rsidR="006A7B98">
        <w:rPr>
          <w:lang w:eastAsia="zh-CN"/>
        </w:rPr>
        <w:t xml:space="preserve">triggered </w:t>
      </w:r>
      <w:r w:rsidR="00B741AA">
        <w:rPr>
          <w:lang w:eastAsia="zh-CN"/>
        </w:rPr>
        <w:t xml:space="preserve">after BSR triggering, </w:t>
      </w:r>
      <w:r w:rsidR="00B255E5">
        <w:rPr>
          <w:lang w:eastAsia="zh-CN"/>
        </w:rPr>
        <w:t>which can happen in any time instance. T</w:t>
      </w:r>
      <w:r w:rsidR="00B741AA">
        <w:rPr>
          <w:lang w:eastAsia="zh-CN"/>
        </w:rPr>
        <w:t>herefore</w:t>
      </w:r>
      <w:r w:rsidR="00B81308">
        <w:rPr>
          <w:lang w:eastAsia="zh-CN"/>
        </w:rPr>
        <w:t xml:space="preserve"> SR can be triggered </w:t>
      </w:r>
      <w:r w:rsidR="00B47535">
        <w:rPr>
          <w:lang w:eastAsia="zh-CN"/>
        </w:rPr>
        <w:t xml:space="preserve">either before or </w:t>
      </w:r>
      <w:r w:rsidR="00B81308">
        <w:rPr>
          <w:lang w:eastAsia="zh-CN"/>
        </w:rPr>
        <w:t>after MAC PDU assembly</w:t>
      </w:r>
      <w:r w:rsidR="00CE75F8">
        <w:rPr>
          <w:lang w:eastAsia="zh-CN"/>
        </w:rPr>
        <w:t xml:space="preserve">. In </w:t>
      </w:r>
      <w:r w:rsidR="007838D4">
        <w:rPr>
          <w:lang w:eastAsia="zh-CN"/>
        </w:rPr>
        <w:t xml:space="preserve">most cases, SR won’t be cancelled (detailed conditions for SR cancellation are specified in TS 38.321 clause 5.4.4). </w:t>
      </w:r>
      <w:r w:rsidR="00C23C53">
        <w:rPr>
          <w:lang w:eastAsia="zh-CN"/>
        </w:rPr>
        <w:t>The question is whether to define a priority rule between SR and PUSCH if the resources</w:t>
      </w:r>
      <w:r w:rsidR="007838D4">
        <w:rPr>
          <w:lang w:eastAsia="zh-CN"/>
        </w:rPr>
        <w:t xml:space="preserve"> of SR and PUSCH</w:t>
      </w:r>
      <w:r w:rsidR="00C23C53">
        <w:rPr>
          <w:lang w:eastAsia="zh-CN"/>
        </w:rPr>
        <w:t xml:space="preserve"> are overlapping. </w:t>
      </w:r>
      <w:r w:rsidR="002668A2">
        <w:rPr>
          <w:lang w:eastAsia="zh-CN"/>
        </w:rPr>
        <w:t>Rel-15 behavior is that SR is</w:t>
      </w:r>
      <w:r w:rsidR="00FE0DD4">
        <w:rPr>
          <w:lang w:eastAsia="zh-CN"/>
        </w:rPr>
        <w:t xml:space="preserve"> not transmitted</w:t>
      </w:r>
      <w:r w:rsidR="002668A2">
        <w:rPr>
          <w:lang w:eastAsia="zh-CN"/>
        </w:rPr>
        <w:t xml:space="preserve"> if there is resource collision</w:t>
      </w:r>
      <w:r w:rsidR="00125848">
        <w:rPr>
          <w:lang w:eastAsia="zh-CN"/>
        </w:rPr>
        <w:t xml:space="preserve"> between SR and </w:t>
      </w:r>
      <w:r w:rsidR="002D5A45">
        <w:rPr>
          <w:lang w:eastAsia="zh-CN"/>
        </w:rPr>
        <w:t>PUSCH</w:t>
      </w:r>
      <w:r w:rsidR="002668A2">
        <w:rPr>
          <w:lang w:eastAsia="zh-CN"/>
        </w:rPr>
        <w:t>, as from TS 38.321 cl</w:t>
      </w:r>
      <w:r w:rsidR="00FE0DD4">
        <w:rPr>
          <w:lang w:eastAsia="zh-CN"/>
        </w:rPr>
        <w:t>ause 5.4.4,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E0DD4" w14:paraId="2DB4D60A" w14:textId="77777777" w:rsidTr="00346A35">
        <w:tc>
          <w:tcPr>
            <w:tcW w:w="9855" w:type="dxa"/>
            <w:shd w:val="clear" w:color="auto" w:fill="auto"/>
          </w:tcPr>
          <w:p w14:paraId="2DB4D604" w14:textId="77777777" w:rsidR="00FE0DD4" w:rsidRPr="00346A35" w:rsidRDefault="00FE0DD4" w:rsidP="00FE0DD4">
            <w:pPr>
              <w:pStyle w:val="B2"/>
              <w:rPr>
                <w:noProof/>
                <w:lang w:val="en-US"/>
              </w:rPr>
            </w:pPr>
            <w:r>
              <w:rPr>
                <w:noProof/>
              </w:rPr>
              <w:t>…</w:t>
            </w:r>
          </w:p>
          <w:p w14:paraId="2DB4D605" w14:textId="77777777" w:rsidR="00FE0DD4" w:rsidRDefault="00FE0DD4" w:rsidP="00346A35">
            <w:pPr>
              <w:pStyle w:val="B2"/>
              <w:rPr>
                <w:noProof/>
              </w:rPr>
            </w:pPr>
            <w:r>
              <w:rPr>
                <w:noProof/>
              </w:rPr>
              <w:t>2&gt;</w:t>
            </w:r>
            <w:r>
              <w:rPr>
                <w:noProof/>
                <w:lang w:eastAsia="ko-KR"/>
              </w:rPr>
              <w:tab/>
            </w:r>
            <w:r w:rsidRPr="00346A35">
              <w:rPr>
                <w:noProof/>
                <w:highlight w:val="cyan"/>
              </w:rPr>
              <w:t>if the PUCCH resource for the SR transmission occasion does not overlap with a UL-SCH resource</w:t>
            </w:r>
            <w:r>
              <w:rPr>
                <w:noProof/>
              </w:rPr>
              <w:t>:</w:t>
            </w:r>
          </w:p>
          <w:p w14:paraId="2DB4D606" w14:textId="77777777" w:rsidR="00FE0DD4" w:rsidRDefault="00FE0DD4" w:rsidP="00346A35">
            <w:pPr>
              <w:pStyle w:val="B3"/>
              <w:rPr>
                <w:noProof/>
              </w:rPr>
            </w:pPr>
            <w:r>
              <w:rPr>
                <w:noProof/>
                <w:lang w:eastAsia="ko-KR"/>
              </w:rPr>
              <w:t>3&gt;</w:t>
            </w:r>
            <w:r>
              <w:rPr>
                <w:noProof/>
              </w:rPr>
              <w:tab/>
              <w:t xml:space="preserve">if </w:t>
            </w:r>
            <w:r w:rsidRPr="00346A35">
              <w:rPr>
                <w:i/>
                <w:noProof/>
              </w:rPr>
              <w:t>SR_COUNTER</w:t>
            </w:r>
            <w:r>
              <w:rPr>
                <w:noProof/>
              </w:rPr>
              <w:t xml:space="preserve"> &lt; </w:t>
            </w:r>
            <w:r w:rsidRPr="00346A35">
              <w:rPr>
                <w:i/>
                <w:lang w:eastAsia="ko-KR"/>
              </w:rPr>
              <w:t>sr-TransMax</w:t>
            </w:r>
            <w:r>
              <w:rPr>
                <w:noProof/>
              </w:rPr>
              <w:t>:</w:t>
            </w:r>
          </w:p>
          <w:p w14:paraId="2DB4D607" w14:textId="77777777" w:rsidR="00FE0DD4" w:rsidRDefault="00FE0DD4" w:rsidP="00346A35">
            <w:pPr>
              <w:pStyle w:val="B4"/>
              <w:rPr>
                <w:noProof/>
              </w:rPr>
            </w:pPr>
            <w:r>
              <w:rPr>
                <w:noProof/>
                <w:lang w:eastAsia="ko-KR"/>
              </w:rPr>
              <w:t>4&gt;</w:t>
            </w:r>
            <w:r>
              <w:rPr>
                <w:noProof/>
              </w:rPr>
              <w:tab/>
              <w:t xml:space="preserve">increment </w:t>
            </w:r>
            <w:r w:rsidRPr="00346A35">
              <w:rPr>
                <w:i/>
                <w:noProof/>
              </w:rPr>
              <w:t>SR_COUNTER</w:t>
            </w:r>
            <w:r>
              <w:rPr>
                <w:noProof/>
              </w:rPr>
              <w:t xml:space="preserve"> by 1;</w:t>
            </w:r>
          </w:p>
          <w:p w14:paraId="2DB4D608" w14:textId="77777777" w:rsidR="00FE0DD4" w:rsidRDefault="00FE0DD4" w:rsidP="00346A35">
            <w:pPr>
              <w:pStyle w:val="B4"/>
              <w:rPr>
                <w:noProof/>
              </w:rPr>
            </w:pPr>
            <w:r>
              <w:rPr>
                <w:noProof/>
                <w:lang w:eastAsia="ko-KR"/>
              </w:rPr>
              <w:t>4&gt;</w:t>
            </w:r>
            <w:r>
              <w:rPr>
                <w:noProof/>
              </w:rPr>
              <w:tab/>
            </w:r>
            <w:r w:rsidRPr="00346A35">
              <w:rPr>
                <w:noProof/>
                <w:highlight w:val="cyan"/>
              </w:rPr>
              <w:t>instruct the physical layer to signal the SR on one valid PUCCH resource for SR</w:t>
            </w:r>
            <w:r>
              <w:rPr>
                <w:noProof/>
              </w:rPr>
              <w:t>;</w:t>
            </w:r>
          </w:p>
          <w:p w14:paraId="2DB4D609" w14:textId="77777777" w:rsidR="00FE0DD4" w:rsidRDefault="00FE0DD4" w:rsidP="00346A35">
            <w:pPr>
              <w:pStyle w:val="B4"/>
              <w:rPr>
                <w:noProof/>
              </w:rPr>
            </w:pPr>
            <w:r>
              <w:rPr>
                <w:noProof/>
                <w:lang w:eastAsia="ko-KR"/>
              </w:rPr>
              <w:lastRenderedPageBreak/>
              <w:t>…</w:t>
            </w:r>
          </w:p>
        </w:tc>
      </w:tr>
    </w:tbl>
    <w:p w14:paraId="2DB4D60B" w14:textId="77777777" w:rsidR="00A57DE9" w:rsidRDefault="00A57DE9" w:rsidP="00455C13">
      <w:pPr>
        <w:rPr>
          <w:lang w:eastAsia="zh-CN"/>
        </w:rPr>
      </w:pPr>
    </w:p>
    <w:p w14:paraId="2DB4D60C" w14:textId="132E0C6D" w:rsidR="00455C13" w:rsidRPr="00D620AD" w:rsidRDefault="005A65D7" w:rsidP="00455C13">
      <w:pPr>
        <w:rPr>
          <w:lang w:eastAsia="zh-CN"/>
        </w:rPr>
      </w:pPr>
      <w:r>
        <w:rPr>
          <w:lang w:eastAsia="zh-CN"/>
        </w:rPr>
        <w:t xml:space="preserve">If a prioritization rule is defined for </w:t>
      </w:r>
      <w:r w:rsidR="004E430D">
        <w:rPr>
          <w:lang w:eastAsia="zh-CN"/>
        </w:rPr>
        <w:t>SR and PUSCH</w:t>
      </w:r>
      <w:r w:rsidR="008A417B">
        <w:rPr>
          <w:lang w:eastAsia="zh-CN"/>
        </w:rPr>
        <w:t xml:space="preserve"> when SR is </w:t>
      </w:r>
      <w:r w:rsidR="008A417B" w:rsidRPr="008A417B">
        <w:rPr>
          <w:lang w:eastAsia="zh-CN"/>
        </w:rPr>
        <w:t>triggered after MAC PDU assembly</w:t>
      </w:r>
      <w:r w:rsidR="004E430D">
        <w:rPr>
          <w:lang w:eastAsia="zh-CN"/>
        </w:rPr>
        <w:t xml:space="preserve">, </w:t>
      </w:r>
      <w:r w:rsidR="008A417B">
        <w:rPr>
          <w:lang w:eastAsia="zh-CN"/>
        </w:rPr>
        <w:t>it is possible that</w:t>
      </w:r>
      <w:r w:rsidR="004E430D">
        <w:rPr>
          <w:lang w:eastAsia="zh-CN"/>
        </w:rPr>
        <w:t xml:space="preserve"> SR is prioritized over PUSCH</w:t>
      </w:r>
      <w:r w:rsidR="00B40039">
        <w:rPr>
          <w:lang w:eastAsia="zh-CN"/>
        </w:rPr>
        <w:t xml:space="preserve">. In this case, </w:t>
      </w:r>
      <w:r w:rsidR="004E430D">
        <w:rPr>
          <w:lang w:eastAsia="zh-CN"/>
        </w:rPr>
        <w:t xml:space="preserve">MAC PDU is built </w:t>
      </w:r>
      <w:r w:rsidR="001C0CA5">
        <w:rPr>
          <w:lang w:eastAsia="zh-CN"/>
        </w:rPr>
        <w:t>and</w:t>
      </w:r>
      <w:r w:rsidR="004E430D">
        <w:rPr>
          <w:lang w:eastAsia="zh-CN"/>
        </w:rPr>
        <w:t xml:space="preserve"> then dropped. </w:t>
      </w:r>
      <w:r w:rsidR="00C23C53">
        <w:rPr>
          <w:lang w:eastAsia="zh-CN"/>
        </w:rPr>
        <w:t>As discussed in the companion contribution</w:t>
      </w:r>
      <w:r w:rsidR="000175BF">
        <w:rPr>
          <w:lang w:eastAsia="zh-CN"/>
        </w:rPr>
        <w:t xml:space="preserve"> </w:t>
      </w:r>
      <w:r w:rsidR="000175BF">
        <w:rPr>
          <w:lang w:eastAsia="zh-CN"/>
        </w:rPr>
        <w:fldChar w:fldCharType="begin"/>
      </w:r>
      <w:r w:rsidR="000175BF">
        <w:rPr>
          <w:lang w:eastAsia="zh-CN"/>
        </w:rPr>
        <w:instrText xml:space="preserve"> REF Ref_Intel_DataData \h </w:instrText>
      </w:r>
      <w:r w:rsidR="000175BF">
        <w:rPr>
          <w:lang w:eastAsia="zh-CN"/>
        </w:rPr>
      </w:r>
      <w:r w:rsidR="000175BF">
        <w:rPr>
          <w:lang w:eastAsia="zh-CN"/>
        </w:rPr>
        <w:fldChar w:fldCharType="separate"/>
      </w:r>
      <w:r w:rsidR="00946680" w:rsidRPr="00A018D8">
        <w:rPr>
          <w:rFonts w:hint="eastAsia"/>
          <w:lang w:eastAsia="zh-CN"/>
        </w:rPr>
        <w:t>[</w:t>
      </w:r>
      <w:r w:rsidR="00946680">
        <w:rPr>
          <w:noProof/>
        </w:rPr>
        <w:t>3</w:t>
      </w:r>
      <w:r w:rsidR="00946680" w:rsidRPr="00A018D8">
        <w:rPr>
          <w:rFonts w:hint="eastAsia"/>
          <w:lang w:eastAsia="zh-CN"/>
        </w:rPr>
        <w:t>]</w:t>
      </w:r>
      <w:r w:rsidR="000175BF">
        <w:rPr>
          <w:lang w:eastAsia="zh-CN"/>
        </w:rPr>
        <w:fldChar w:fldCharType="end"/>
      </w:r>
      <w:r w:rsidR="00C23C53">
        <w:rPr>
          <w:lang w:eastAsia="zh-CN"/>
        </w:rPr>
        <w:t xml:space="preserve">, </w:t>
      </w:r>
      <w:r w:rsidR="00AF1D61">
        <w:rPr>
          <w:lang w:eastAsia="zh-CN"/>
        </w:rPr>
        <w:t xml:space="preserve">there is </w:t>
      </w:r>
      <w:r w:rsidR="00C23089">
        <w:rPr>
          <w:lang w:eastAsia="zh-CN"/>
        </w:rPr>
        <w:t xml:space="preserve">a </w:t>
      </w:r>
      <w:r w:rsidR="00AF1D61">
        <w:rPr>
          <w:lang w:eastAsia="zh-CN"/>
        </w:rPr>
        <w:t>significant impact if MAC PDU is dropped</w:t>
      </w:r>
      <w:r w:rsidR="00C23C53">
        <w:rPr>
          <w:lang w:eastAsia="zh-CN"/>
        </w:rPr>
        <w:t>.</w:t>
      </w:r>
      <w:r w:rsidR="00331218">
        <w:rPr>
          <w:lang w:eastAsia="zh-CN"/>
        </w:rPr>
        <w:t xml:space="preserve"> </w:t>
      </w:r>
      <w:r w:rsidR="00E5063A">
        <w:rPr>
          <w:lang w:eastAsia="zh-CN"/>
        </w:rPr>
        <w:t xml:space="preserve">In general, although SR can be configured for URLLC service, it is not expected that </w:t>
      </w:r>
      <w:r w:rsidR="001C0CA5">
        <w:rPr>
          <w:lang w:eastAsia="zh-CN"/>
        </w:rPr>
        <w:t xml:space="preserve">QoS requirement for </w:t>
      </w:r>
      <w:r w:rsidR="00E5063A">
        <w:rPr>
          <w:lang w:eastAsia="zh-CN"/>
        </w:rPr>
        <w:t>services requir</w:t>
      </w:r>
      <w:r w:rsidR="00C23089">
        <w:rPr>
          <w:lang w:eastAsia="zh-CN"/>
        </w:rPr>
        <w:t>ing</w:t>
      </w:r>
      <w:r w:rsidR="00E5063A">
        <w:rPr>
          <w:lang w:eastAsia="zh-CN"/>
        </w:rPr>
        <w:t xml:space="preserve"> ultra-low latency (e.g. 0.5 ms) can be satisfied with SR mechanism due to additional delay of waiting for SR periodicity and gNB processing of SR. </w:t>
      </w:r>
      <w:r w:rsidR="001C0CA5">
        <w:rPr>
          <w:lang w:eastAsia="zh-CN"/>
        </w:rPr>
        <w:t>Ultra-low latency</w:t>
      </w:r>
      <w:r w:rsidR="00E5063A">
        <w:rPr>
          <w:lang w:eastAsia="zh-CN"/>
        </w:rPr>
        <w:t xml:space="preserve"> services are typically handled by configured grant which eliminates the delay mentioned above. </w:t>
      </w:r>
      <w:r w:rsidR="00055F1A">
        <w:rPr>
          <w:lang w:eastAsia="zh-CN"/>
        </w:rPr>
        <w:t>Therefore it is prop</w:t>
      </w:r>
      <w:r w:rsidR="0078545C">
        <w:rPr>
          <w:lang w:eastAsia="zh-CN"/>
        </w:rPr>
        <w:t>osed that in case SR is triggered after MAC PDU ass</w:t>
      </w:r>
      <w:r w:rsidR="00B63058">
        <w:rPr>
          <w:lang w:eastAsia="zh-CN"/>
        </w:rPr>
        <w:t xml:space="preserve">embly </w:t>
      </w:r>
      <w:r w:rsidR="00BD6145">
        <w:t>and there is resource collision between SR and PUSCH, the Rel-15 principle of dropping SR still applies.</w:t>
      </w:r>
      <w:r w:rsidR="000579A3">
        <w:t xml:space="preserve"> </w:t>
      </w:r>
      <w:r w:rsidR="00DB251F">
        <w:t xml:space="preserve">An example is shown in </w:t>
      </w:r>
      <w:r w:rsidR="00960062">
        <w:fldChar w:fldCharType="begin"/>
      </w:r>
      <w:r w:rsidR="00960062">
        <w:instrText xml:space="preserve"> REF Fig_After \h  \* MERGEFORMAT </w:instrText>
      </w:r>
      <w:r w:rsidR="00960062">
        <w:fldChar w:fldCharType="separate"/>
      </w:r>
      <w:r w:rsidR="00946680" w:rsidRPr="00946680">
        <w:t>Figure 1</w:t>
      </w:r>
      <w:r w:rsidR="00960062">
        <w:fldChar w:fldCharType="end"/>
      </w:r>
      <w:r w:rsidR="00960062">
        <w:t xml:space="preserve"> below. </w:t>
      </w:r>
      <w:r w:rsidR="00D620AD">
        <w:t xml:space="preserve">Since SR is triggered after MAC PDU assembly for PUSCH1, SR1 is dropped. If there is another collision between the next SR resource (SR2) and another PUSCH, </w:t>
      </w:r>
      <w:r w:rsidR="001C0CA5">
        <w:t xml:space="preserve">the case turns into </w:t>
      </w:r>
      <w:r w:rsidR="00D620AD">
        <w:t xml:space="preserve">SR triggered </w:t>
      </w:r>
      <w:r w:rsidR="00D620AD">
        <w:rPr>
          <w:i/>
        </w:rPr>
        <w:t>before</w:t>
      </w:r>
      <w:r w:rsidR="00D620AD">
        <w:t xml:space="preserve"> MAC PDU assembly, which will be discussed in next section. One possible outcome of SR </w:t>
      </w:r>
      <w:r w:rsidR="001C0CA5">
        <w:t xml:space="preserve">(triggered by high priority LCH) </w:t>
      </w:r>
      <w:r w:rsidR="00D620AD">
        <w:t xml:space="preserve">winning the resource is shown in </w:t>
      </w:r>
      <w:r w:rsidR="00D620AD">
        <w:fldChar w:fldCharType="begin"/>
      </w:r>
      <w:r w:rsidR="00D620AD">
        <w:instrText xml:space="preserve"> REF Fig_After \h  \* MERGEFORMAT </w:instrText>
      </w:r>
      <w:r w:rsidR="00D620AD">
        <w:fldChar w:fldCharType="separate"/>
      </w:r>
      <w:r w:rsidR="00946680" w:rsidRPr="00946680">
        <w:t>Figure 1</w:t>
      </w:r>
      <w:r w:rsidR="00D620AD">
        <w:fldChar w:fldCharType="end"/>
      </w:r>
      <w:r w:rsidR="00D620AD">
        <w:t>.</w:t>
      </w:r>
    </w:p>
    <w:p w14:paraId="2DB4D60D" w14:textId="77777777" w:rsidR="00D97018" w:rsidRDefault="00946680" w:rsidP="00D97018">
      <w:pPr>
        <w:jc w:val="center"/>
        <w:rPr>
          <w:lang w:eastAsia="zh-CN"/>
        </w:rPr>
      </w:pPr>
      <w:r>
        <w:rPr>
          <w:lang w:eastAsia="zh-CN"/>
        </w:rPr>
        <w:pict w14:anchorId="2DB4D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25pt;height:111.5pt">
            <v:imagedata r:id="rId12" o:title=""/>
          </v:shape>
        </w:pict>
      </w:r>
    </w:p>
    <w:p w14:paraId="2DB4D60E" w14:textId="77777777" w:rsidR="0007203E" w:rsidRDefault="0007203E" w:rsidP="00D97018">
      <w:pPr>
        <w:jc w:val="center"/>
        <w:rPr>
          <w:lang w:eastAsia="zh-CN"/>
        </w:rPr>
      </w:pPr>
      <w:bookmarkStart w:id="1" w:name="Fig_After"/>
      <w:r w:rsidRPr="00236815">
        <w:rPr>
          <w:rFonts w:eastAsia="Malgun Gothic"/>
          <w:b/>
          <w:lang w:eastAsia="ko-KR"/>
        </w:rPr>
        <w:t xml:space="preserve">Figure </w:t>
      </w:r>
      <w:r w:rsidRPr="00236815">
        <w:rPr>
          <w:rFonts w:eastAsia="Malgun Gothic"/>
          <w:b/>
          <w:lang w:eastAsia="ko-KR"/>
        </w:rPr>
        <w:fldChar w:fldCharType="begin"/>
      </w:r>
      <w:r w:rsidRPr="00236815">
        <w:rPr>
          <w:rFonts w:eastAsia="Malgun Gothic"/>
          <w:b/>
          <w:lang w:eastAsia="ko-KR"/>
        </w:rPr>
        <w:instrText xml:space="preserve"> SEQ Fig \* ARABIC </w:instrText>
      </w:r>
      <w:r w:rsidRPr="00236815">
        <w:rPr>
          <w:rFonts w:eastAsia="Malgun Gothic"/>
          <w:b/>
          <w:lang w:eastAsia="ko-KR"/>
        </w:rPr>
        <w:fldChar w:fldCharType="separate"/>
      </w:r>
      <w:r w:rsidR="00946680">
        <w:rPr>
          <w:rFonts w:eastAsia="Malgun Gothic"/>
          <w:b/>
          <w:noProof/>
          <w:lang w:eastAsia="ko-KR"/>
        </w:rPr>
        <w:t>1</w:t>
      </w:r>
      <w:r w:rsidRPr="00236815">
        <w:rPr>
          <w:rFonts w:eastAsia="Malgun Gothic"/>
          <w:b/>
          <w:lang w:eastAsia="ko-KR"/>
        </w:rPr>
        <w:fldChar w:fldCharType="end"/>
      </w:r>
      <w:bookmarkEnd w:id="1"/>
      <w:r w:rsidRPr="00236815">
        <w:rPr>
          <w:rFonts w:eastAsia="Malgun Gothic"/>
          <w:b/>
          <w:lang w:eastAsia="ko-KR"/>
        </w:rPr>
        <w:t xml:space="preserve">: </w:t>
      </w:r>
      <w:r w:rsidRPr="00AE6B4B">
        <w:rPr>
          <w:rFonts w:eastAsia="Malgun Gothic"/>
          <w:b/>
          <w:lang w:eastAsia="ko-KR"/>
        </w:rPr>
        <w:t>SR triggered after MAC PDU assembly</w:t>
      </w:r>
    </w:p>
    <w:p w14:paraId="2DB4D60F" w14:textId="37294CBD" w:rsidR="00514710" w:rsidRDefault="00D43E93" w:rsidP="00514710">
      <w:pPr>
        <w:rPr>
          <w:lang w:eastAsia="zh-CN"/>
        </w:rPr>
      </w:pPr>
      <w:bookmarkStart w:id="2" w:name="Proposal_After"/>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946680">
        <w:rPr>
          <w:b/>
          <w:noProof/>
          <w:lang w:eastAsia="ko-KR"/>
        </w:rPr>
        <w:t>1</w:t>
      </w:r>
      <w:r w:rsidRPr="00077A03">
        <w:rPr>
          <w:b/>
          <w:lang w:eastAsia="ko-KR"/>
        </w:rPr>
        <w:fldChar w:fldCharType="end"/>
      </w:r>
      <w:r w:rsidRPr="00077A03">
        <w:rPr>
          <w:lang w:eastAsia="ko-KR"/>
        </w:rPr>
        <w:t>:</w:t>
      </w:r>
      <w:r>
        <w:rPr>
          <w:lang w:eastAsia="ko-KR"/>
        </w:rPr>
        <w:t xml:space="preserve"> </w:t>
      </w:r>
      <w:r>
        <w:rPr>
          <w:lang w:eastAsia="zh-CN"/>
        </w:rPr>
        <w:t xml:space="preserve">If SR is triggered after MAC PDU assembly </w:t>
      </w:r>
      <w:r>
        <w:t xml:space="preserve">and there is resource collision between SR and PUSCH, SR is </w:t>
      </w:r>
      <w:r w:rsidR="00BB4D8B">
        <w:t>not transmitted</w:t>
      </w:r>
      <w:r w:rsidR="00636EA8">
        <w:t xml:space="preserve"> (same as </w:t>
      </w:r>
      <w:r w:rsidR="00C23089">
        <w:t xml:space="preserve">in </w:t>
      </w:r>
      <w:r w:rsidR="00636EA8">
        <w:t>Rel-15)</w:t>
      </w:r>
      <w:r>
        <w:rPr>
          <w:lang w:eastAsia="zh-CN"/>
        </w:rPr>
        <w:t>.</w:t>
      </w:r>
      <w:bookmarkEnd w:id="2"/>
    </w:p>
    <w:p w14:paraId="2DB4D610" w14:textId="77777777" w:rsidR="00595214" w:rsidRDefault="00BE5655" w:rsidP="00303D4D">
      <w:pPr>
        <w:pStyle w:val="Heading2"/>
        <w:ind w:left="840"/>
      </w:pPr>
      <w:r>
        <w:t xml:space="preserve">SR triggered </w:t>
      </w:r>
      <w:r w:rsidR="001C0CA5">
        <w:t>before</w:t>
      </w:r>
      <w:r w:rsidR="00C91480">
        <w:t xml:space="preserve"> </w:t>
      </w:r>
      <w:r>
        <w:t>MAC PDU assembly</w:t>
      </w:r>
    </w:p>
    <w:p w14:paraId="2DB4D611" w14:textId="6E98D7F1" w:rsidR="0083557C" w:rsidRDefault="001C0CA5" w:rsidP="003230DD">
      <w:pPr>
        <w:rPr>
          <w:lang w:eastAsia="zh-CN"/>
        </w:rPr>
      </w:pPr>
      <w:r>
        <w:rPr>
          <w:lang w:eastAsia="zh-CN"/>
        </w:rPr>
        <w:t xml:space="preserve">If SR is triggered before MAC PDU assembly, there is no MAC PDU dropping issue as discussed in </w:t>
      </w:r>
      <w:r w:rsidR="00C23089">
        <w:rPr>
          <w:lang w:eastAsia="zh-CN"/>
        </w:rPr>
        <w:t xml:space="preserve">the </w:t>
      </w:r>
      <w:r>
        <w:rPr>
          <w:lang w:eastAsia="zh-CN"/>
        </w:rPr>
        <w:t>previous section. It is preferred to follow the recommendation i</w:t>
      </w:r>
      <w:r w:rsidR="00255A59">
        <w:rPr>
          <w:rFonts w:hint="eastAsia"/>
          <w:lang w:eastAsia="zh-CN"/>
        </w:rPr>
        <w:t>n TR 38</w:t>
      </w:r>
      <w:r w:rsidR="00255A59">
        <w:rPr>
          <w:lang w:eastAsia="zh-CN"/>
        </w:rPr>
        <w:t>.825</w:t>
      </w:r>
      <w:r w:rsidR="003230DD">
        <w:rPr>
          <w:lang w:eastAsia="zh-CN"/>
        </w:rPr>
        <w:t xml:space="preserve"> </w:t>
      </w:r>
      <w:r w:rsidR="00155C09">
        <w:rPr>
          <w:lang w:eastAsia="zh-CN"/>
        </w:rPr>
        <w:fldChar w:fldCharType="begin"/>
      </w:r>
      <w:r w:rsidR="00155C09">
        <w:rPr>
          <w:lang w:eastAsia="zh-CN"/>
        </w:rPr>
        <w:instrText xml:space="preserve"> REF Ref_TR38825 \h </w:instrText>
      </w:r>
      <w:r w:rsidR="00155C09">
        <w:rPr>
          <w:lang w:eastAsia="zh-CN"/>
        </w:rPr>
      </w:r>
      <w:r w:rsidR="00155C09">
        <w:rPr>
          <w:lang w:eastAsia="zh-CN"/>
        </w:rPr>
        <w:fldChar w:fldCharType="separate"/>
      </w:r>
      <w:r w:rsidR="00946680" w:rsidRPr="003230DD">
        <w:rPr>
          <w:rFonts w:hint="eastAsia"/>
          <w:lang w:eastAsia="zh-CN"/>
        </w:rPr>
        <w:t>[</w:t>
      </w:r>
      <w:r w:rsidR="00946680">
        <w:rPr>
          <w:noProof/>
        </w:rPr>
        <w:t>1</w:t>
      </w:r>
      <w:r w:rsidR="00946680" w:rsidRPr="003230DD">
        <w:rPr>
          <w:rFonts w:hint="eastAsia"/>
          <w:lang w:eastAsia="zh-CN"/>
        </w:rPr>
        <w:t>]</w:t>
      </w:r>
      <w:r w:rsidR="00155C09">
        <w:rPr>
          <w:lang w:eastAsia="zh-CN"/>
        </w:rPr>
        <w:fldChar w:fldCharType="end"/>
      </w:r>
      <w:r w:rsidR="00C23089">
        <w:rPr>
          <w:lang w:eastAsia="zh-CN"/>
        </w:rPr>
        <w:t xml:space="preserve"> </w:t>
      </w:r>
      <w:r>
        <w:rPr>
          <w:lang w:eastAsia="zh-CN"/>
        </w:rPr>
        <w:t>to handle the</w:t>
      </w:r>
      <w:r w:rsidR="00155C09">
        <w:rPr>
          <w:lang w:eastAsia="zh-CN"/>
        </w:rPr>
        <w:t xml:space="preserve"> collision between SR and PU</w:t>
      </w:r>
      <w:r w:rsidR="0083557C">
        <w:rPr>
          <w:lang w:eastAsia="zh-CN"/>
        </w:rPr>
        <w:t>SCH: “</w:t>
      </w:r>
      <w:r w:rsidR="0083557C" w:rsidRPr="0083557C">
        <w:rPr>
          <w:i/>
        </w:rPr>
        <w:t>Possible solutions include to define a prioritization handling rule to determine whether to transmit SR or PUSCH based on e.g. the priority of the LCH which triggers the SR and priorities of the data to be transmitted on the PUSCH resource.</w:t>
      </w:r>
      <w:r w:rsidR="0083557C">
        <w:t>”</w:t>
      </w:r>
    </w:p>
    <w:p w14:paraId="2DB4D612" w14:textId="7168AFF7" w:rsidR="004F31BC" w:rsidRDefault="00306C48" w:rsidP="00132D53">
      <w:pPr>
        <w:rPr>
          <w:lang w:eastAsia="zh-CN"/>
        </w:rPr>
      </w:pPr>
      <w:r>
        <w:rPr>
          <w:lang w:eastAsia="zh-CN"/>
        </w:rPr>
        <w:t xml:space="preserve">As to the proposed solution of prioritizing SR or PUSCH based on the priority of the LCH which triggers the SR and priorities of the data to be transmitted on the PUSCH resource, </w:t>
      </w:r>
      <w:r w:rsidR="00B35616">
        <w:rPr>
          <w:lang w:eastAsia="zh-CN"/>
        </w:rPr>
        <w:t xml:space="preserve">the </w:t>
      </w:r>
      <w:r w:rsidR="001C0CA5">
        <w:rPr>
          <w:lang w:eastAsia="zh-CN"/>
        </w:rPr>
        <w:t>main open</w:t>
      </w:r>
      <w:r w:rsidR="001C0CA5">
        <w:rPr>
          <w:lang w:eastAsia="zh-CN"/>
        </w:rPr>
        <w:t xml:space="preserve"> issue is whether to differentiate the type of PUSCH </w:t>
      </w:r>
      <w:r w:rsidR="00B35616">
        <w:rPr>
          <w:lang w:eastAsia="zh-CN"/>
        </w:rPr>
        <w:t>(</w:t>
      </w:r>
      <w:r w:rsidR="001C0CA5">
        <w:rPr>
          <w:lang w:eastAsia="zh-CN"/>
        </w:rPr>
        <w:t>e.g. wh</w:t>
      </w:r>
      <w:r w:rsidR="00642B53">
        <w:rPr>
          <w:lang w:eastAsia="zh-CN"/>
        </w:rPr>
        <w:t>ether the rule applies to both dyn</w:t>
      </w:r>
      <w:r w:rsidR="001C0CA5">
        <w:rPr>
          <w:lang w:eastAsia="zh-CN"/>
        </w:rPr>
        <w:t>amic grant and configured grant</w:t>
      </w:r>
      <w:r w:rsidR="00B35616">
        <w:rPr>
          <w:lang w:eastAsia="zh-CN"/>
        </w:rPr>
        <w:t>)</w:t>
      </w:r>
      <w:r w:rsidR="001C0CA5">
        <w:rPr>
          <w:lang w:eastAsia="zh-CN"/>
        </w:rPr>
        <w:t xml:space="preserve"> and</w:t>
      </w:r>
      <w:r w:rsidR="00642B53">
        <w:rPr>
          <w:lang w:eastAsia="zh-CN"/>
        </w:rPr>
        <w:t xml:space="preserve"> to b</w:t>
      </w:r>
      <w:r w:rsidR="00642B53">
        <w:rPr>
          <w:lang w:eastAsia="zh-CN"/>
        </w:rPr>
        <w:t xml:space="preserve">oth </w:t>
      </w:r>
      <w:r w:rsidR="00A16C55">
        <w:rPr>
          <w:lang w:eastAsia="zh-CN"/>
        </w:rPr>
        <w:t>the initial transmission and HARQ retransmissions of PUSCH (includ</w:t>
      </w:r>
      <w:r w:rsidR="001C0CA5">
        <w:rPr>
          <w:lang w:eastAsia="zh-CN"/>
        </w:rPr>
        <w:t>ing the repetition of a bundle). T</w:t>
      </w:r>
      <w:r w:rsidR="005E7974">
        <w:rPr>
          <w:lang w:eastAsia="zh-CN"/>
        </w:rPr>
        <w:t xml:space="preserve">here is no clear motivation to </w:t>
      </w:r>
      <w:r w:rsidR="000C3EAC">
        <w:rPr>
          <w:lang w:eastAsia="zh-CN"/>
        </w:rPr>
        <w:t>have different prioritization rule</w:t>
      </w:r>
      <w:r w:rsidR="005E7974">
        <w:rPr>
          <w:lang w:eastAsia="zh-CN"/>
        </w:rPr>
        <w:t xml:space="preserve"> </w:t>
      </w:r>
      <w:r w:rsidR="002C3541">
        <w:rPr>
          <w:lang w:eastAsia="zh-CN"/>
        </w:rPr>
        <w:t>between</w:t>
      </w:r>
      <w:r w:rsidR="005E7974">
        <w:rPr>
          <w:lang w:eastAsia="zh-CN"/>
        </w:rPr>
        <w:t xml:space="preserve"> dynamic vs. configured grant, or </w:t>
      </w:r>
      <w:r w:rsidR="002C3541">
        <w:rPr>
          <w:lang w:eastAsia="zh-CN"/>
        </w:rPr>
        <w:t xml:space="preserve">between </w:t>
      </w:r>
      <w:r w:rsidR="005E7974">
        <w:rPr>
          <w:lang w:eastAsia="zh-CN"/>
        </w:rPr>
        <w:t xml:space="preserve">initial transmission vs. HARQ retransmission. </w:t>
      </w:r>
      <w:r w:rsidR="00B35616">
        <w:rPr>
          <w:lang w:eastAsia="zh-CN"/>
        </w:rPr>
        <w:t>In our understanding, t</w:t>
      </w:r>
      <w:r w:rsidR="005E7974">
        <w:rPr>
          <w:lang w:eastAsia="zh-CN"/>
        </w:rPr>
        <w:t>he only potential issue is whether to have a special handling of repetition in a bundle</w:t>
      </w:r>
      <w:r w:rsidR="00AF53DD">
        <w:rPr>
          <w:lang w:eastAsia="zh-CN"/>
        </w:rPr>
        <w:t xml:space="preserve"> in consideration of UL coverage. Given that gNB can explicitly reschedule HARQ retransmission for repetition bundle, there seems </w:t>
      </w:r>
      <w:r w:rsidR="004F31BC">
        <w:rPr>
          <w:lang w:eastAsia="zh-CN"/>
        </w:rPr>
        <w:t>no obvious impact i</w:t>
      </w:r>
      <w:r w:rsidR="00B725AA">
        <w:rPr>
          <w:lang w:eastAsia="zh-CN"/>
        </w:rPr>
        <w:t>f</w:t>
      </w:r>
      <w:r w:rsidR="004F31BC">
        <w:rPr>
          <w:lang w:eastAsia="zh-CN"/>
        </w:rPr>
        <w:t xml:space="preserve"> a repetition of a bundle is skipped. </w:t>
      </w:r>
      <w:r w:rsidR="00135D5C">
        <w:rPr>
          <w:lang w:eastAsia="zh-CN"/>
        </w:rPr>
        <w:t xml:space="preserve">In summary, it is preferred to </w:t>
      </w:r>
      <w:r w:rsidR="005C1DAB">
        <w:rPr>
          <w:lang w:eastAsia="zh-CN"/>
        </w:rPr>
        <w:t>have a unified approach to handle the collision between SR and PUSCH irrespective of characteristics of PUSCH.</w:t>
      </w:r>
    </w:p>
    <w:p w14:paraId="2DB4D613" w14:textId="77777777" w:rsidR="00B112ED" w:rsidRDefault="00885F80" w:rsidP="00132D53">
      <w:pPr>
        <w:rPr>
          <w:lang w:eastAsia="zh-CN"/>
        </w:rPr>
      </w:pPr>
      <w:bookmarkStart w:id="3" w:name="Proposal_Befor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946680">
        <w:rPr>
          <w:b/>
          <w:noProof/>
          <w:lang w:eastAsia="ko-KR"/>
        </w:rPr>
        <w:t>2</w:t>
      </w:r>
      <w:r w:rsidRPr="00077A03">
        <w:rPr>
          <w:b/>
          <w:lang w:eastAsia="ko-KR"/>
        </w:rPr>
        <w:fldChar w:fldCharType="end"/>
      </w:r>
      <w:r w:rsidRPr="00077A03">
        <w:rPr>
          <w:lang w:eastAsia="ko-KR"/>
        </w:rPr>
        <w:t>:</w:t>
      </w:r>
      <w:r>
        <w:rPr>
          <w:lang w:eastAsia="ko-KR"/>
        </w:rPr>
        <w:t xml:space="preserve"> </w:t>
      </w:r>
      <w:r>
        <w:rPr>
          <w:lang w:eastAsia="zh-CN"/>
        </w:rPr>
        <w:t xml:space="preserve">If SR is triggered before MAC PDU assembly </w:t>
      </w:r>
      <w:r>
        <w:t xml:space="preserve">and there is resource collision between SR and PUSCH, </w:t>
      </w:r>
      <w:r w:rsidR="00135D5C">
        <w:t xml:space="preserve">prioritization is based on the </w:t>
      </w:r>
      <w:r w:rsidR="00B725AA">
        <w:t xml:space="preserve">comparison of the </w:t>
      </w:r>
      <w:r w:rsidR="00135D5C">
        <w:rPr>
          <w:lang w:eastAsia="zh-CN"/>
        </w:rPr>
        <w:t xml:space="preserve">priority of the LCH which triggers the SR and </w:t>
      </w:r>
      <w:r w:rsidR="0004535A">
        <w:rPr>
          <w:rFonts w:hint="eastAsia"/>
          <w:lang w:eastAsia="zh-CN"/>
        </w:rPr>
        <w:t>hi</w:t>
      </w:r>
      <w:r w:rsidR="0004535A">
        <w:rPr>
          <w:lang w:eastAsia="zh-CN"/>
        </w:rPr>
        <w:t xml:space="preserve">ghest </w:t>
      </w:r>
      <w:r w:rsidR="00135D5C">
        <w:rPr>
          <w:lang w:eastAsia="zh-CN"/>
        </w:rPr>
        <w:t>priorit</w:t>
      </w:r>
      <w:r w:rsidR="0004535A">
        <w:rPr>
          <w:lang w:eastAsia="zh-CN"/>
        </w:rPr>
        <w:t>y</w:t>
      </w:r>
      <w:r w:rsidR="00135D5C">
        <w:rPr>
          <w:lang w:eastAsia="zh-CN"/>
        </w:rPr>
        <w:t xml:space="preserve"> of the data to be transmitted on the PUSCH resource</w:t>
      </w:r>
      <w:r>
        <w:rPr>
          <w:lang w:eastAsia="zh-CN"/>
        </w:rPr>
        <w:t>.</w:t>
      </w:r>
      <w:r w:rsidR="00713AC1">
        <w:rPr>
          <w:lang w:eastAsia="zh-CN"/>
        </w:rPr>
        <w:t xml:space="preserve"> </w:t>
      </w:r>
      <w:r w:rsidR="00135D5C">
        <w:rPr>
          <w:lang w:eastAsia="zh-CN"/>
        </w:rPr>
        <w:t xml:space="preserve">The prioritization rule applies irrespective </w:t>
      </w:r>
      <w:r w:rsidR="00FD571D">
        <w:rPr>
          <w:lang w:eastAsia="zh-CN"/>
        </w:rPr>
        <w:t xml:space="preserve">of PUSCH types (e.g. dynamic grant and configured grant, initial transmission or HARQ retransmissions including repetition in a </w:t>
      </w:r>
      <w:r w:rsidR="00BF43C1">
        <w:rPr>
          <w:lang w:eastAsia="zh-CN"/>
        </w:rPr>
        <w:t>bundle).</w:t>
      </w:r>
      <w:bookmarkEnd w:id="3"/>
    </w:p>
    <w:p w14:paraId="2DB4D614" w14:textId="77777777" w:rsidR="0034111C" w:rsidRPr="00A10F7A" w:rsidRDefault="00EE7FA7" w:rsidP="00D03902">
      <w:pPr>
        <w:pStyle w:val="Heading1"/>
        <w:rPr>
          <w:lang w:val="en-US"/>
        </w:rPr>
      </w:pPr>
      <w:r w:rsidRPr="00A10F7A">
        <w:rPr>
          <w:lang w:val="en-US"/>
        </w:rPr>
        <w:t>Conclusion</w:t>
      </w:r>
    </w:p>
    <w:p w14:paraId="2DB4D615" w14:textId="77777777" w:rsidR="00456B35" w:rsidRDefault="00254CB6" w:rsidP="00D22685">
      <w:pPr>
        <w:rPr>
          <w:lang w:eastAsia="ko-KR"/>
        </w:rPr>
      </w:pPr>
      <w:r w:rsidRPr="00A10F7A">
        <w:rPr>
          <w:lang w:eastAsia="ko-KR"/>
        </w:rPr>
        <w:t xml:space="preserve">In this contribution, </w:t>
      </w:r>
      <w:r w:rsidR="005741D5" w:rsidRPr="0064252A">
        <w:rPr>
          <w:rFonts w:eastAsia="Malgun Gothic"/>
          <w:lang w:eastAsia="ko-KR"/>
        </w:rPr>
        <w:t xml:space="preserve">we discuss </w:t>
      </w:r>
      <w:r w:rsidR="005D11CF">
        <w:rPr>
          <w:lang w:eastAsia="zh-CN"/>
        </w:rPr>
        <w:t>prioritization between SR and PUSCH</w:t>
      </w:r>
      <w:r w:rsidR="00B725AA">
        <w:rPr>
          <w:lang w:eastAsia="zh-CN"/>
        </w:rPr>
        <w:t>, and</w:t>
      </w:r>
      <w:r w:rsidR="00A10F7A" w:rsidRPr="00A10F7A">
        <w:rPr>
          <w:lang w:eastAsia="ko-KR"/>
        </w:rPr>
        <w:t xml:space="preserve"> </w:t>
      </w:r>
      <w:r w:rsidR="001727C3" w:rsidRPr="00A10F7A">
        <w:rPr>
          <w:lang w:eastAsia="ko-KR"/>
        </w:rPr>
        <w:t>propose the following:</w:t>
      </w:r>
    </w:p>
    <w:p w14:paraId="2DB4D616" w14:textId="77777777" w:rsidR="00635857" w:rsidRDefault="00635857" w:rsidP="00D22685">
      <w:pPr>
        <w:rPr>
          <w:lang w:eastAsia="ko-KR"/>
        </w:rPr>
      </w:pPr>
      <w:r>
        <w:rPr>
          <w:lang w:eastAsia="ko-KR"/>
        </w:rPr>
        <w:lastRenderedPageBreak/>
        <w:fldChar w:fldCharType="begin"/>
      </w:r>
      <w:r>
        <w:rPr>
          <w:lang w:eastAsia="ko-KR"/>
        </w:rPr>
        <w:instrText xml:space="preserve"> REF Proposal_After \h </w:instrText>
      </w:r>
      <w:r>
        <w:rPr>
          <w:lang w:eastAsia="ko-KR"/>
        </w:rPr>
      </w:r>
      <w:r>
        <w:rPr>
          <w:lang w:eastAsia="ko-KR"/>
        </w:rPr>
        <w:fldChar w:fldCharType="separate"/>
      </w:r>
      <w:r w:rsidR="00946680" w:rsidRPr="00077A03">
        <w:rPr>
          <w:b/>
          <w:lang w:eastAsia="ko-KR"/>
        </w:rPr>
        <w:t xml:space="preserve">Proposal </w:t>
      </w:r>
      <w:r w:rsidR="00946680">
        <w:rPr>
          <w:b/>
          <w:noProof/>
          <w:lang w:eastAsia="ko-KR"/>
        </w:rPr>
        <w:t>1</w:t>
      </w:r>
      <w:r w:rsidR="00946680" w:rsidRPr="00077A03">
        <w:rPr>
          <w:lang w:eastAsia="ko-KR"/>
        </w:rPr>
        <w:t>:</w:t>
      </w:r>
      <w:r w:rsidR="00946680">
        <w:rPr>
          <w:lang w:eastAsia="ko-KR"/>
        </w:rPr>
        <w:t xml:space="preserve"> </w:t>
      </w:r>
      <w:r w:rsidR="00946680">
        <w:rPr>
          <w:lang w:eastAsia="zh-CN"/>
        </w:rPr>
        <w:t xml:space="preserve">If SR is triggered after MAC PDU assembly </w:t>
      </w:r>
      <w:r w:rsidR="00946680">
        <w:t>and there is resource collision between SR and PUSCH, SR is not transmitted (same as in Rel-15)</w:t>
      </w:r>
      <w:r w:rsidR="00946680">
        <w:rPr>
          <w:lang w:eastAsia="zh-CN"/>
        </w:rPr>
        <w:t>.</w:t>
      </w:r>
      <w:r>
        <w:rPr>
          <w:lang w:eastAsia="ko-KR"/>
        </w:rPr>
        <w:fldChar w:fldCharType="end"/>
      </w:r>
    </w:p>
    <w:p w14:paraId="2DB4D617" w14:textId="77777777" w:rsidR="00BB7E94" w:rsidRDefault="00635857" w:rsidP="00D22685">
      <w:pPr>
        <w:rPr>
          <w:lang w:eastAsia="ko-KR"/>
        </w:rPr>
      </w:pPr>
      <w:r>
        <w:rPr>
          <w:lang w:eastAsia="ko-KR"/>
        </w:rPr>
        <w:fldChar w:fldCharType="begin"/>
      </w:r>
      <w:r>
        <w:rPr>
          <w:lang w:eastAsia="ko-KR"/>
        </w:rPr>
        <w:instrText xml:space="preserve"> REF Proposal_Before \h </w:instrText>
      </w:r>
      <w:r>
        <w:rPr>
          <w:lang w:eastAsia="ko-KR"/>
        </w:rPr>
      </w:r>
      <w:r>
        <w:rPr>
          <w:lang w:eastAsia="ko-KR"/>
        </w:rPr>
        <w:fldChar w:fldCharType="separate"/>
      </w:r>
      <w:r w:rsidR="00946680" w:rsidRPr="00077A03">
        <w:rPr>
          <w:b/>
          <w:lang w:eastAsia="ko-KR"/>
        </w:rPr>
        <w:t xml:space="preserve">Proposal </w:t>
      </w:r>
      <w:r w:rsidR="00946680">
        <w:rPr>
          <w:b/>
          <w:noProof/>
          <w:lang w:eastAsia="ko-KR"/>
        </w:rPr>
        <w:t>2</w:t>
      </w:r>
      <w:r w:rsidR="00946680" w:rsidRPr="00077A03">
        <w:rPr>
          <w:lang w:eastAsia="ko-KR"/>
        </w:rPr>
        <w:t>:</w:t>
      </w:r>
      <w:r w:rsidR="00946680">
        <w:rPr>
          <w:lang w:eastAsia="ko-KR"/>
        </w:rPr>
        <w:t xml:space="preserve"> </w:t>
      </w:r>
      <w:r w:rsidR="00946680">
        <w:rPr>
          <w:lang w:eastAsia="zh-CN"/>
        </w:rPr>
        <w:t xml:space="preserve">If SR is triggered before MAC PDU assembly </w:t>
      </w:r>
      <w:r w:rsidR="00946680">
        <w:t xml:space="preserve">and there is resource collision between SR and PUSCH, prioritization is based on the comparison of the </w:t>
      </w:r>
      <w:r w:rsidR="00946680">
        <w:rPr>
          <w:lang w:eastAsia="zh-CN"/>
        </w:rPr>
        <w:t xml:space="preserve">priority of the LCH which triggers the SR and </w:t>
      </w:r>
      <w:r w:rsidR="00946680">
        <w:rPr>
          <w:rFonts w:hint="eastAsia"/>
          <w:lang w:eastAsia="zh-CN"/>
        </w:rPr>
        <w:t>hi</w:t>
      </w:r>
      <w:r w:rsidR="00946680">
        <w:rPr>
          <w:lang w:eastAsia="zh-CN"/>
        </w:rPr>
        <w:t>ghest priority of the data to be transmitted on the PUSCH resource. The prioritization rule applies irrespective of PUSCH types (e.g. dynamic grant and configured grant, initial transmission or HARQ retransmissions including repetition in a bundle).</w:t>
      </w:r>
      <w:r>
        <w:rPr>
          <w:lang w:eastAsia="ko-KR"/>
        </w:rPr>
        <w:fldChar w:fldCharType="end"/>
      </w:r>
    </w:p>
    <w:p w14:paraId="2DB4D618"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2DB4D619" w14:textId="77777777" w:rsidR="004F6F71" w:rsidRDefault="004F6F71" w:rsidP="004F6F71">
      <w:pPr>
        <w:rPr>
          <w:lang w:eastAsia="zh-CN"/>
        </w:rPr>
      </w:pPr>
      <w:bookmarkStart w:id="4" w:name="Ref_TR38825"/>
      <w:r w:rsidRPr="003230DD">
        <w:rPr>
          <w:rFonts w:hint="eastAsia"/>
          <w:lang w:eastAsia="zh-CN"/>
        </w:rPr>
        <w:t>[</w:t>
      </w:r>
      <w:r w:rsidRPr="003230DD">
        <w:rPr>
          <w:noProof/>
        </w:rPr>
        <w:fldChar w:fldCharType="begin"/>
      </w:r>
      <w:r w:rsidRPr="003230DD">
        <w:rPr>
          <w:noProof/>
        </w:rPr>
        <w:instrText xml:space="preserve"> SEQ Ref \* MERGEFORMAT </w:instrText>
      </w:r>
      <w:r w:rsidRPr="003230DD">
        <w:rPr>
          <w:noProof/>
        </w:rPr>
        <w:fldChar w:fldCharType="separate"/>
      </w:r>
      <w:r w:rsidR="00946680">
        <w:rPr>
          <w:noProof/>
        </w:rPr>
        <w:t>1</w:t>
      </w:r>
      <w:r w:rsidRPr="003230DD">
        <w:rPr>
          <w:noProof/>
        </w:rPr>
        <w:fldChar w:fldCharType="end"/>
      </w:r>
      <w:r w:rsidRPr="003230DD">
        <w:rPr>
          <w:rFonts w:hint="eastAsia"/>
          <w:lang w:eastAsia="zh-CN"/>
        </w:rPr>
        <w:t>]</w:t>
      </w:r>
      <w:bookmarkEnd w:id="4"/>
      <w:r w:rsidRPr="003230DD">
        <w:rPr>
          <w:lang w:eastAsia="zh-CN"/>
        </w:rPr>
        <w:tab/>
        <w:t>3GPP TR 38.825: "</w:t>
      </w:r>
      <w:r w:rsidRPr="003230DD">
        <w:t>Study on NR Industrial Internet of Things (IoT)</w:t>
      </w:r>
      <w:r w:rsidRPr="003230DD">
        <w:rPr>
          <w:lang w:eastAsia="zh-CN"/>
        </w:rPr>
        <w:t>"</w:t>
      </w:r>
    </w:p>
    <w:p w14:paraId="2DB4D61A" w14:textId="77777777" w:rsidR="004F6F71" w:rsidRDefault="004F6F71" w:rsidP="004F6F71">
      <w:pPr>
        <w:rPr>
          <w:lang w:eastAsia="zh-CN"/>
        </w:rPr>
      </w:pPr>
      <w:bookmarkStart w:id="5" w:name="Ref_WID"/>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946680">
        <w:rPr>
          <w:noProof/>
        </w:rPr>
        <w:t>2</w:t>
      </w:r>
      <w:r w:rsidRPr="00A018D8">
        <w:rPr>
          <w:noProof/>
        </w:rPr>
        <w:fldChar w:fldCharType="end"/>
      </w:r>
      <w:r w:rsidRPr="00A018D8">
        <w:rPr>
          <w:rFonts w:hint="eastAsia"/>
          <w:lang w:eastAsia="zh-CN"/>
        </w:rPr>
        <w:t>]</w:t>
      </w:r>
      <w:bookmarkEnd w:id="5"/>
      <w:r w:rsidRPr="00A018D8">
        <w:rPr>
          <w:lang w:eastAsia="zh-CN"/>
        </w:rPr>
        <w:tab/>
      </w:r>
      <w:r>
        <w:rPr>
          <w:lang w:eastAsia="zh-CN"/>
        </w:rPr>
        <w:t xml:space="preserve">RP-190728, Nokia </w:t>
      </w:r>
      <w:r>
        <w:rPr>
          <w:i/>
          <w:lang w:eastAsia="zh-CN"/>
        </w:rPr>
        <w:t>et al</w:t>
      </w:r>
      <w:r>
        <w:rPr>
          <w:lang w:eastAsia="zh-CN"/>
        </w:rPr>
        <w:t>:</w:t>
      </w:r>
      <w:r w:rsidRPr="00A018D8">
        <w:rPr>
          <w:lang w:eastAsia="zh-CN"/>
        </w:rPr>
        <w:t xml:space="preserve"> "</w:t>
      </w:r>
      <w:r w:rsidRPr="00F73AF1">
        <w:rPr>
          <w:lang w:eastAsia="zh-CN"/>
        </w:rPr>
        <w:t>New WID: Support of NR Industrial Internet of Things (IoT)</w:t>
      </w:r>
      <w:r w:rsidRPr="00A018D8">
        <w:rPr>
          <w:lang w:eastAsia="zh-CN"/>
        </w:rPr>
        <w:t>"</w:t>
      </w:r>
    </w:p>
    <w:p w14:paraId="2DB4D61B" w14:textId="343E90D5" w:rsidR="000A5CF9" w:rsidRDefault="000A5CF9" w:rsidP="000A5CF9">
      <w:pPr>
        <w:rPr>
          <w:lang w:eastAsia="zh-CN"/>
        </w:rPr>
      </w:pPr>
      <w:bookmarkStart w:id="6" w:name="Ref_Intel_DataData"/>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946680">
        <w:rPr>
          <w:noProof/>
        </w:rPr>
        <w:t>3</w:t>
      </w:r>
      <w:r w:rsidRPr="00A018D8">
        <w:rPr>
          <w:noProof/>
        </w:rPr>
        <w:fldChar w:fldCharType="end"/>
      </w:r>
      <w:r w:rsidRPr="00A018D8">
        <w:rPr>
          <w:rFonts w:hint="eastAsia"/>
          <w:lang w:eastAsia="zh-CN"/>
        </w:rPr>
        <w:t>]</w:t>
      </w:r>
      <w:bookmarkEnd w:id="6"/>
      <w:r w:rsidRPr="00A018D8">
        <w:rPr>
          <w:lang w:eastAsia="zh-CN"/>
        </w:rPr>
        <w:tab/>
      </w:r>
      <w:r>
        <w:rPr>
          <w:lang w:eastAsia="zh-CN"/>
        </w:rPr>
        <w:t>R2-</w:t>
      </w:r>
      <w:r w:rsidR="00090A3C">
        <w:rPr>
          <w:lang w:eastAsia="zh-CN"/>
        </w:rPr>
        <w:t>1907607</w:t>
      </w:r>
      <w:r>
        <w:rPr>
          <w:lang w:eastAsia="zh-CN"/>
        </w:rPr>
        <w:t>, Intel:</w:t>
      </w:r>
      <w:r w:rsidRPr="00A018D8">
        <w:rPr>
          <w:lang w:eastAsia="zh-CN"/>
        </w:rPr>
        <w:t xml:space="preserve"> "</w:t>
      </w:r>
      <w:r w:rsidR="000175BF" w:rsidRPr="000175BF">
        <w:rPr>
          <w:lang w:eastAsia="zh-CN"/>
        </w:rPr>
        <w:t>Intra-UE prioritization of UL Data Data</w:t>
      </w:r>
      <w:r w:rsidRPr="00A018D8">
        <w:rPr>
          <w:lang w:eastAsia="zh-CN"/>
        </w:rPr>
        <w:t>"</w:t>
      </w:r>
    </w:p>
    <w:sectPr w:rsidR="000A5CF9" w:rsidSect="005020B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B020A" w14:textId="77777777" w:rsidR="004E00D3" w:rsidRDefault="004E00D3">
      <w:r>
        <w:separator/>
      </w:r>
    </w:p>
  </w:endnote>
  <w:endnote w:type="continuationSeparator" w:id="0">
    <w:p w14:paraId="708983AE" w14:textId="77777777" w:rsidR="004E00D3" w:rsidRDefault="004E00D3">
      <w:r>
        <w:continuationSeparator/>
      </w:r>
    </w:p>
  </w:endnote>
  <w:endnote w:type="continuationNotice" w:id="1">
    <w:p w14:paraId="641752F2" w14:textId="77777777" w:rsidR="004E00D3" w:rsidRDefault="004E00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B4D623"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068E">
      <w:rPr>
        <w:rFonts w:ascii="Arial" w:hAnsi="Arial" w:cs="Arial"/>
        <w:b/>
        <w:noProof/>
        <w:sz w:val="18"/>
        <w:szCs w:val="18"/>
      </w:rPr>
      <w:t>3</w:t>
    </w:r>
    <w:r>
      <w:rPr>
        <w:rFonts w:ascii="Arial" w:hAnsi="Arial" w:cs="Arial"/>
        <w:b/>
        <w:sz w:val="18"/>
        <w:szCs w:val="18"/>
      </w:rPr>
      <w:fldChar w:fldCharType="end"/>
    </w:r>
  </w:p>
  <w:p w14:paraId="2DB4D624" w14:textId="77777777" w:rsidR="00340C43" w:rsidRDefault="00340C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F3CD7" w14:textId="77777777" w:rsidR="004E00D3" w:rsidRDefault="004E00D3">
      <w:r>
        <w:separator/>
      </w:r>
    </w:p>
  </w:footnote>
  <w:footnote w:type="continuationSeparator" w:id="0">
    <w:p w14:paraId="7A463651" w14:textId="77777777" w:rsidR="004E00D3" w:rsidRDefault="004E00D3">
      <w:r>
        <w:continuationSeparator/>
      </w:r>
    </w:p>
  </w:footnote>
  <w:footnote w:type="continuationNotice" w:id="1">
    <w:p w14:paraId="4E631BA6" w14:textId="77777777" w:rsidR="004E00D3" w:rsidRDefault="004E00D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AD2749"/>
    <w:multiLevelType w:val="hybridMultilevel"/>
    <w:tmpl w:val="C53AEAAE"/>
    <w:lvl w:ilvl="0" w:tplc="E286C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207DD6"/>
    <w:multiLevelType w:val="hybridMultilevel"/>
    <w:tmpl w:val="CFA21988"/>
    <w:lvl w:ilvl="0" w:tplc="8AB23DD8">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6"/>
  </w:num>
  <w:num w:numId="3">
    <w:abstractNumId w:val="29"/>
  </w:num>
  <w:num w:numId="4">
    <w:abstractNumId w:val="27"/>
  </w:num>
  <w:num w:numId="5">
    <w:abstractNumId w:val="1"/>
  </w:num>
  <w:num w:numId="6">
    <w:abstractNumId w:val="2"/>
  </w:num>
  <w:num w:numId="7">
    <w:abstractNumId w:val="20"/>
  </w:num>
  <w:num w:numId="8">
    <w:abstractNumId w:val="24"/>
  </w:num>
  <w:num w:numId="9">
    <w:abstractNumId w:val="18"/>
  </w:num>
  <w:num w:numId="10">
    <w:abstractNumId w:val="12"/>
  </w:num>
  <w:num w:numId="11">
    <w:abstractNumId w:val="16"/>
  </w:num>
  <w:num w:numId="12">
    <w:abstractNumId w:val="8"/>
  </w:num>
  <w:num w:numId="13">
    <w:abstractNumId w:val="37"/>
  </w:num>
  <w:num w:numId="14">
    <w:abstractNumId w:val="10"/>
  </w:num>
  <w:num w:numId="15">
    <w:abstractNumId w:val="16"/>
  </w:num>
  <w:num w:numId="16">
    <w:abstractNumId w:val="16"/>
  </w:num>
  <w:num w:numId="17">
    <w:abstractNumId w:val="15"/>
  </w:num>
  <w:num w:numId="18">
    <w:abstractNumId w:val="13"/>
  </w:num>
  <w:num w:numId="19">
    <w:abstractNumId w:val="34"/>
  </w:num>
  <w:num w:numId="20">
    <w:abstractNumId w:val="7"/>
  </w:num>
  <w:num w:numId="21">
    <w:abstractNumId w:val="32"/>
  </w:num>
  <w:num w:numId="22">
    <w:abstractNumId w:val="21"/>
  </w:num>
  <w:num w:numId="23">
    <w:abstractNumId w:val="6"/>
  </w:num>
  <w:num w:numId="24">
    <w:abstractNumId w:val="5"/>
  </w:num>
  <w:num w:numId="25">
    <w:abstractNumId w:val="11"/>
  </w:num>
  <w:num w:numId="26">
    <w:abstractNumId w:val="38"/>
  </w:num>
  <w:num w:numId="27">
    <w:abstractNumId w:val="39"/>
  </w:num>
  <w:num w:numId="28">
    <w:abstractNumId w:val="9"/>
  </w:num>
  <w:num w:numId="29">
    <w:abstractNumId w:val="22"/>
  </w:num>
  <w:num w:numId="30">
    <w:abstractNumId w:val="1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6"/>
  </w:num>
  <w:num w:numId="34">
    <w:abstractNumId w:val="26"/>
  </w:num>
  <w:num w:numId="35">
    <w:abstractNumId w:val="31"/>
  </w:num>
  <w:num w:numId="36">
    <w:abstractNumId w:val="3"/>
  </w:num>
  <w:num w:numId="37">
    <w:abstractNumId w:val="30"/>
  </w:num>
  <w:num w:numId="38">
    <w:abstractNumId w:val="16"/>
  </w:num>
  <w:num w:numId="39">
    <w:abstractNumId w:val="25"/>
  </w:num>
  <w:num w:numId="40">
    <w:abstractNumId w:val="14"/>
  </w:num>
  <w:num w:numId="41">
    <w:abstractNumId w:val="4"/>
  </w:num>
  <w:num w:numId="42">
    <w:abstractNumId w:val="16"/>
  </w:num>
  <w:num w:numId="43">
    <w:abstractNumId w:val="16"/>
  </w:num>
  <w:num w:numId="44">
    <w:abstractNumId w:val="35"/>
  </w:num>
  <w:num w:numId="45">
    <w:abstractNumId w:val="17"/>
  </w:num>
  <w:num w:numId="46">
    <w:abstractNumId w:val="33"/>
  </w:num>
  <w:num w:numId="47">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B0"/>
    <w:rsid w:val="000009C5"/>
    <w:rsid w:val="00000C10"/>
    <w:rsid w:val="00000DE2"/>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83F"/>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BD8"/>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5B"/>
    <w:rsid w:val="00015C88"/>
    <w:rsid w:val="00015C8B"/>
    <w:rsid w:val="00015DB5"/>
    <w:rsid w:val="000161B0"/>
    <w:rsid w:val="00016813"/>
    <w:rsid w:val="00016837"/>
    <w:rsid w:val="000168D7"/>
    <w:rsid w:val="0001690E"/>
    <w:rsid w:val="00016A48"/>
    <w:rsid w:val="00016A4B"/>
    <w:rsid w:val="00016B59"/>
    <w:rsid w:val="00016C50"/>
    <w:rsid w:val="00016C72"/>
    <w:rsid w:val="00016D69"/>
    <w:rsid w:val="00016E35"/>
    <w:rsid w:val="00016FE6"/>
    <w:rsid w:val="000173D8"/>
    <w:rsid w:val="000174A2"/>
    <w:rsid w:val="000175BF"/>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0DE"/>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35A"/>
    <w:rsid w:val="00045489"/>
    <w:rsid w:val="00045604"/>
    <w:rsid w:val="000456BE"/>
    <w:rsid w:val="0004579F"/>
    <w:rsid w:val="00045AA8"/>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5F1A"/>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A3"/>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3E"/>
    <w:rsid w:val="00072169"/>
    <w:rsid w:val="00072284"/>
    <w:rsid w:val="0007230B"/>
    <w:rsid w:val="00072563"/>
    <w:rsid w:val="00072628"/>
    <w:rsid w:val="000727CB"/>
    <w:rsid w:val="00072AEA"/>
    <w:rsid w:val="00072AFB"/>
    <w:rsid w:val="000730DD"/>
    <w:rsid w:val="000731AF"/>
    <w:rsid w:val="0007341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9D4"/>
    <w:rsid w:val="00081AAD"/>
    <w:rsid w:val="00081BF6"/>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9DC"/>
    <w:rsid w:val="00090A3C"/>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442"/>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10"/>
    <w:rsid w:val="000A4EC2"/>
    <w:rsid w:val="000A4EFF"/>
    <w:rsid w:val="000A4F57"/>
    <w:rsid w:val="000A5457"/>
    <w:rsid w:val="000A54ED"/>
    <w:rsid w:val="000A5593"/>
    <w:rsid w:val="000A5658"/>
    <w:rsid w:val="000A578B"/>
    <w:rsid w:val="000A5898"/>
    <w:rsid w:val="000A59A1"/>
    <w:rsid w:val="000A5A13"/>
    <w:rsid w:val="000A5CF9"/>
    <w:rsid w:val="000A60BF"/>
    <w:rsid w:val="000A646B"/>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C6"/>
    <w:rsid w:val="000B73D4"/>
    <w:rsid w:val="000B74CF"/>
    <w:rsid w:val="000B74D8"/>
    <w:rsid w:val="000B7758"/>
    <w:rsid w:val="000B78FE"/>
    <w:rsid w:val="000B79A6"/>
    <w:rsid w:val="000B79F2"/>
    <w:rsid w:val="000B7B41"/>
    <w:rsid w:val="000B7FAB"/>
    <w:rsid w:val="000C0296"/>
    <w:rsid w:val="000C02E4"/>
    <w:rsid w:val="000C04DD"/>
    <w:rsid w:val="000C07B4"/>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EAC"/>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833"/>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95D"/>
    <w:rsid w:val="000D6BDF"/>
    <w:rsid w:val="000D735F"/>
    <w:rsid w:val="000D738E"/>
    <w:rsid w:val="000D74ED"/>
    <w:rsid w:val="000D779E"/>
    <w:rsid w:val="000D7AAE"/>
    <w:rsid w:val="000E0116"/>
    <w:rsid w:val="000E0236"/>
    <w:rsid w:val="000E05E5"/>
    <w:rsid w:val="000E0927"/>
    <w:rsid w:val="000E0A70"/>
    <w:rsid w:val="000E0D19"/>
    <w:rsid w:val="000E0D50"/>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4F45"/>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4A9"/>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BBF"/>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7D"/>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848"/>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195"/>
    <w:rsid w:val="00131AC5"/>
    <w:rsid w:val="001322F1"/>
    <w:rsid w:val="00132426"/>
    <w:rsid w:val="00132550"/>
    <w:rsid w:val="00132865"/>
    <w:rsid w:val="00132907"/>
    <w:rsid w:val="00132939"/>
    <w:rsid w:val="00132A11"/>
    <w:rsid w:val="00132D53"/>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5D5C"/>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18C4"/>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7D9"/>
    <w:rsid w:val="00154833"/>
    <w:rsid w:val="001549E8"/>
    <w:rsid w:val="00154AD7"/>
    <w:rsid w:val="00154C2E"/>
    <w:rsid w:val="00154DAB"/>
    <w:rsid w:val="00155092"/>
    <w:rsid w:val="00155116"/>
    <w:rsid w:val="0015548B"/>
    <w:rsid w:val="001557A0"/>
    <w:rsid w:val="00155A96"/>
    <w:rsid w:val="00155C09"/>
    <w:rsid w:val="00155CA5"/>
    <w:rsid w:val="00155F21"/>
    <w:rsid w:val="00156488"/>
    <w:rsid w:val="001564F6"/>
    <w:rsid w:val="0015653F"/>
    <w:rsid w:val="00156572"/>
    <w:rsid w:val="0015657B"/>
    <w:rsid w:val="00156770"/>
    <w:rsid w:val="00156789"/>
    <w:rsid w:val="0015679D"/>
    <w:rsid w:val="001568C9"/>
    <w:rsid w:val="00156CBD"/>
    <w:rsid w:val="00156EFA"/>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2AE"/>
    <w:rsid w:val="00161503"/>
    <w:rsid w:val="00161915"/>
    <w:rsid w:val="00161B32"/>
    <w:rsid w:val="00161DD1"/>
    <w:rsid w:val="00161E21"/>
    <w:rsid w:val="0016202C"/>
    <w:rsid w:val="001622D0"/>
    <w:rsid w:val="00162353"/>
    <w:rsid w:val="001627F2"/>
    <w:rsid w:val="001629BB"/>
    <w:rsid w:val="00162D52"/>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67F2F"/>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328"/>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30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CBE"/>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CA5"/>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A0"/>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67B"/>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10"/>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2D5"/>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C28"/>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A59"/>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10"/>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8A2"/>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7A5"/>
    <w:rsid w:val="002779E9"/>
    <w:rsid w:val="00277B88"/>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4BBE"/>
    <w:rsid w:val="00285299"/>
    <w:rsid w:val="002852D4"/>
    <w:rsid w:val="002853D6"/>
    <w:rsid w:val="0028597F"/>
    <w:rsid w:val="00285AF4"/>
    <w:rsid w:val="00285B20"/>
    <w:rsid w:val="00285E0A"/>
    <w:rsid w:val="00286420"/>
    <w:rsid w:val="00286AC3"/>
    <w:rsid w:val="00286AE0"/>
    <w:rsid w:val="00286B75"/>
    <w:rsid w:val="00286EB6"/>
    <w:rsid w:val="0028737E"/>
    <w:rsid w:val="0028743B"/>
    <w:rsid w:val="002874AF"/>
    <w:rsid w:val="0028783F"/>
    <w:rsid w:val="00287B0D"/>
    <w:rsid w:val="00287D95"/>
    <w:rsid w:val="00287EB8"/>
    <w:rsid w:val="00287FC8"/>
    <w:rsid w:val="00287FF6"/>
    <w:rsid w:val="00290207"/>
    <w:rsid w:val="002903C9"/>
    <w:rsid w:val="00290711"/>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541"/>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DEE"/>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A45"/>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46C"/>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B5A"/>
    <w:rsid w:val="002F4CFF"/>
    <w:rsid w:val="002F4D42"/>
    <w:rsid w:val="002F4EAA"/>
    <w:rsid w:val="002F51CA"/>
    <w:rsid w:val="002F53A7"/>
    <w:rsid w:val="002F5738"/>
    <w:rsid w:val="002F5D3F"/>
    <w:rsid w:val="002F5EC2"/>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23"/>
    <w:rsid w:val="00305DE2"/>
    <w:rsid w:val="00305E6B"/>
    <w:rsid w:val="003062B8"/>
    <w:rsid w:val="003066DB"/>
    <w:rsid w:val="00306825"/>
    <w:rsid w:val="00306B85"/>
    <w:rsid w:val="00306C48"/>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0DD"/>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218"/>
    <w:rsid w:val="0033132F"/>
    <w:rsid w:val="0033134F"/>
    <w:rsid w:val="00331374"/>
    <w:rsid w:val="0033139D"/>
    <w:rsid w:val="00331601"/>
    <w:rsid w:val="00331BD3"/>
    <w:rsid w:val="00332223"/>
    <w:rsid w:val="0033233F"/>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24C"/>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4A9"/>
    <w:rsid w:val="0034560F"/>
    <w:rsid w:val="00345820"/>
    <w:rsid w:val="0034594F"/>
    <w:rsid w:val="003459F8"/>
    <w:rsid w:val="00345E46"/>
    <w:rsid w:val="00345FAF"/>
    <w:rsid w:val="00345FC3"/>
    <w:rsid w:val="0034609D"/>
    <w:rsid w:val="003460BF"/>
    <w:rsid w:val="003465EC"/>
    <w:rsid w:val="003467A5"/>
    <w:rsid w:val="003468C2"/>
    <w:rsid w:val="003469FE"/>
    <w:rsid w:val="00346A35"/>
    <w:rsid w:val="00346C1D"/>
    <w:rsid w:val="00346CB5"/>
    <w:rsid w:val="00346CB7"/>
    <w:rsid w:val="00346D01"/>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2A"/>
    <w:rsid w:val="00365ABD"/>
    <w:rsid w:val="00365D36"/>
    <w:rsid w:val="00365D6A"/>
    <w:rsid w:val="00365DF4"/>
    <w:rsid w:val="0036601C"/>
    <w:rsid w:val="003667D7"/>
    <w:rsid w:val="003668C1"/>
    <w:rsid w:val="003669F2"/>
    <w:rsid w:val="00366F63"/>
    <w:rsid w:val="003671FF"/>
    <w:rsid w:val="00367779"/>
    <w:rsid w:val="00367904"/>
    <w:rsid w:val="003679A3"/>
    <w:rsid w:val="00367A2A"/>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B8B"/>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7F"/>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8DE"/>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BCD"/>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C03"/>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591"/>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4C3B"/>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CB3"/>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4F"/>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92E"/>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CE4"/>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5C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066"/>
    <w:rsid w:val="00466879"/>
    <w:rsid w:val="004668C6"/>
    <w:rsid w:val="00466AAB"/>
    <w:rsid w:val="00466CFA"/>
    <w:rsid w:val="004670F4"/>
    <w:rsid w:val="004670F9"/>
    <w:rsid w:val="00467245"/>
    <w:rsid w:val="004674D4"/>
    <w:rsid w:val="00467673"/>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3E86"/>
    <w:rsid w:val="0048410B"/>
    <w:rsid w:val="004843D9"/>
    <w:rsid w:val="004843F6"/>
    <w:rsid w:val="00484516"/>
    <w:rsid w:val="004845C1"/>
    <w:rsid w:val="004846E6"/>
    <w:rsid w:val="00484752"/>
    <w:rsid w:val="00484810"/>
    <w:rsid w:val="0048483F"/>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0A"/>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72B"/>
    <w:rsid w:val="004A78C0"/>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B64"/>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490"/>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DD1"/>
    <w:rsid w:val="004D4E8C"/>
    <w:rsid w:val="004D5009"/>
    <w:rsid w:val="004D5098"/>
    <w:rsid w:val="004D5279"/>
    <w:rsid w:val="004D5399"/>
    <w:rsid w:val="004D53E9"/>
    <w:rsid w:val="004D5707"/>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0D3"/>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30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1BC"/>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6F71"/>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34"/>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710"/>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0C5"/>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4A"/>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6A1"/>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D8C"/>
    <w:rsid w:val="00542F1E"/>
    <w:rsid w:val="00542FC0"/>
    <w:rsid w:val="005433A4"/>
    <w:rsid w:val="0054391B"/>
    <w:rsid w:val="0054397A"/>
    <w:rsid w:val="00543AB4"/>
    <w:rsid w:val="00543C20"/>
    <w:rsid w:val="00543E9B"/>
    <w:rsid w:val="00543EE0"/>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108"/>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04"/>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3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012"/>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BB"/>
    <w:rsid w:val="005967E7"/>
    <w:rsid w:val="005969A6"/>
    <w:rsid w:val="00596C9F"/>
    <w:rsid w:val="00596CB4"/>
    <w:rsid w:val="00596CB7"/>
    <w:rsid w:val="00596E83"/>
    <w:rsid w:val="00596F9B"/>
    <w:rsid w:val="00597568"/>
    <w:rsid w:val="005975A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5D7"/>
    <w:rsid w:val="005A66DC"/>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4B7"/>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AB"/>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C8B"/>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1CF"/>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A6F"/>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4E8"/>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9F"/>
    <w:rsid w:val="005E75CB"/>
    <w:rsid w:val="005E7974"/>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30C"/>
    <w:rsid w:val="005F2691"/>
    <w:rsid w:val="005F26F0"/>
    <w:rsid w:val="005F2723"/>
    <w:rsid w:val="005F2E2B"/>
    <w:rsid w:val="005F2F34"/>
    <w:rsid w:val="005F30DE"/>
    <w:rsid w:val="005F3397"/>
    <w:rsid w:val="005F3488"/>
    <w:rsid w:val="005F38FF"/>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5F3A"/>
    <w:rsid w:val="005F6141"/>
    <w:rsid w:val="005F614D"/>
    <w:rsid w:val="005F62AC"/>
    <w:rsid w:val="005F65F0"/>
    <w:rsid w:val="005F6639"/>
    <w:rsid w:val="005F6863"/>
    <w:rsid w:val="005F6B8C"/>
    <w:rsid w:val="005F6D15"/>
    <w:rsid w:val="005F6F49"/>
    <w:rsid w:val="005F7152"/>
    <w:rsid w:val="005F7747"/>
    <w:rsid w:val="005F7E87"/>
    <w:rsid w:val="0060001B"/>
    <w:rsid w:val="006002A4"/>
    <w:rsid w:val="00600352"/>
    <w:rsid w:val="00600C77"/>
    <w:rsid w:val="0060154B"/>
    <w:rsid w:val="0060172A"/>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BB8"/>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1FC1"/>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9C8"/>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44D"/>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57"/>
    <w:rsid w:val="0063589E"/>
    <w:rsid w:val="006358F7"/>
    <w:rsid w:val="0063592D"/>
    <w:rsid w:val="00635AA5"/>
    <w:rsid w:val="00635D5A"/>
    <w:rsid w:val="00635EBE"/>
    <w:rsid w:val="00635FAE"/>
    <w:rsid w:val="00636561"/>
    <w:rsid w:val="006366B7"/>
    <w:rsid w:val="00636736"/>
    <w:rsid w:val="00636B21"/>
    <w:rsid w:val="00636C2F"/>
    <w:rsid w:val="00636EA8"/>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B5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9A8"/>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4D8"/>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AEC"/>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6"/>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701"/>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C0"/>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A7B98"/>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96"/>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EA"/>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20"/>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405"/>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AC1"/>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BD6"/>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3D2"/>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1936"/>
    <w:rsid w:val="00752056"/>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67EB6"/>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AB6"/>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8D4"/>
    <w:rsid w:val="00783ACA"/>
    <w:rsid w:val="00783D76"/>
    <w:rsid w:val="00783F7A"/>
    <w:rsid w:val="00784022"/>
    <w:rsid w:val="0078406D"/>
    <w:rsid w:val="00784084"/>
    <w:rsid w:val="0078456E"/>
    <w:rsid w:val="0078457B"/>
    <w:rsid w:val="007845A7"/>
    <w:rsid w:val="00784B48"/>
    <w:rsid w:val="00784BC6"/>
    <w:rsid w:val="00784C52"/>
    <w:rsid w:val="00784CEF"/>
    <w:rsid w:val="0078545C"/>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96C"/>
    <w:rsid w:val="007A0A8B"/>
    <w:rsid w:val="007A0B83"/>
    <w:rsid w:val="007A0E9C"/>
    <w:rsid w:val="007A15DF"/>
    <w:rsid w:val="007A17FD"/>
    <w:rsid w:val="007A1A50"/>
    <w:rsid w:val="007A1A5F"/>
    <w:rsid w:val="007A1AB9"/>
    <w:rsid w:val="007A1C7B"/>
    <w:rsid w:val="007A1C95"/>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E7"/>
    <w:rsid w:val="007B6931"/>
    <w:rsid w:val="007B693E"/>
    <w:rsid w:val="007B6C72"/>
    <w:rsid w:val="007B6CD2"/>
    <w:rsid w:val="007B6E78"/>
    <w:rsid w:val="007B7238"/>
    <w:rsid w:val="007B7496"/>
    <w:rsid w:val="007B74AE"/>
    <w:rsid w:val="007B75CA"/>
    <w:rsid w:val="007B76BB"/>
    <w:rsid w:val="007B79AC"/>
    <w:rsid w:val="007B7D6B"/>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88F"/>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5F5"/>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4B1"/>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652"/>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7F5"/>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57C"/>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4D7"/>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EFD"/>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13"/>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151"/>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80"/>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95D"/>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589F"/>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4A"/>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17B"/>
    <w:rsid w:val="008A4763"/>
    <w:rsid w:val="008A4B79"/>
    <w:rsid w:val="008A4E57"/>
    <w:rsid w:val="008A51A3"/>
    <w:rsid w:val="008A56BF"/>
    <w:rsid w:val="008A57FA"/>
    <w:rsid w:val="008A5B8A"/>
    <w:rsid w:val="008A5BAE"/>
    <w:rsid w:val="008A5C18"/>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49"/>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7F2"/>
    <w:rsid w:val="008B5952"/>
    <w:rsid w:val="008B5A7B"/>
    <w:rsid w:val="008B60EE"/>
    <w:rsid w:val="008B621E"/>
    <w:rsid w:val="008B6A78"/>
    <w:rsid w:val="008B6E6A"/>
    <w:rsid w:val="008B7133"/>
    <w:rsid w:val="008B721A"/>
    <w:rsid w:val="008B7BAB"/>
    <w:rsid w:val="008B7DB9"/>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4E"/>
    <w:rsid w:val="008C7EE0"/>
    <w:rsid w:val="008C7FCD"/>
    <w:rsid w:val="008D0323"/>
    <w:rsid w:val="008D0439"/>
    <w:rsid w:val="008D05FB"/>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2D8"/>
    <w:rsid w:val="008D643B"/>
    <w:rsid w:val="008D67C1"/>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AE8"/>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681"/>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762"/>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680"/>
    <w:rsid w:val="0094685D"/>
    <w:rsid w:val="00946920"/>
    <w:rsid w:val="00946A82"/>
    <w:rsid w:val="00946C88"/>
    <w:rsid w:val="00946D5E"/>
    <w:rsid w:val="00946EA6"/>
    <w:rsid w:val="00947262"/>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06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9D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659"/>
    <w:rsid w:val="009808AD"/>
    <w:rsid w:val="00980CD4"/>
    <w:rsid w:val="00980D1C"/>
    <w:rsid w:val="00981158"/>
    <w:rsid w:val="00981349"/>
    <w:rsid w:val="0098172F"/>
    <w:rsid w:val="0098188A"/>
    <w:rsid w:val="00981B04"/>
    <w:rsid w:val="00981CC8"/>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C00"/>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50F"/>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0E81"/>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1C"/>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51"/>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24E"/>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12"/>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B51"/>
    <w:rsid w:val="00A14DEB"/>
    <w:rsid w:val="00A14EF0"/>
    <w:rsid w:val="00A14F14"/>
    <w:rsid w:val="00A1545C"/>
    <w:rsid w:val="00A155F2"/>
    <w:rsid w:val="00A157B7"/>
    <w:rsid w:val="00A1586D"/>
    <w:rsid w:val="00A15876"/>
    <w:rsid w:val="00A1663D"/>
    <w:rsid w:val="00A167C0"/>
    <w:rsid w:val="00A16916"/>
    <w:rsid w:val="00A16B6A"/>
    <w:rsid w:val="00A16BEB"/>
    <w:rsid w:val="00A16C55"/>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AD0"/>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3D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933"/>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4A0"/>
    <w:rsid w:val="00A57B4F"/>
    <w:rsid w:val="00A57BDD"/>
    <w:rsid w:val="00A57DE9"/>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BEA"/>
    <w:rsid w:val="00A64EBB"/>
    <w:rsid w:val="00A65134"/>
    <w:rsid w:val="00A6521D"/>
    <w:rsid w:val="00A6566B"/>
    <w:rsid w:val="00A657A1"/>
    <w:rsid w:val="00A65860"/>
    <w:rsid w:val="00A659BD"/>
    <w:rsid w:val="00A65B0E"/>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67"/>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544"/>
    <w:rsid w:val="00A957E6"/>
    <w:rsid w:val="00A95B5B"/>
    <w:rsid w:val="00A95BB1"/>
    <w:rsid w:val="00A96073"/>
    <w:rsid w:val="00A9626E"/>
    <w:rsid w:val="00A962EB"/>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02B"/>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6B"/>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57C"/>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6B4B"/>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61"/>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3DD"/>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06"/>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2ED"/>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31"/>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17F3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2A8A"/>
    <w:rsid w:val="00B23692"/>
    <w:rsid w:val="00B237F0"/>
    <w:rsid w:val="00B2381A"/>
    <w:rsid w:val="00B23900"/>
    <w:rsid w:val="00B23A27"/>
    <w:rsid w:val="00B23AFA"/>
    <w:rsid w:val="00B23DF2"/>
    <w:rsid w:val="00B240E4"/>
    <w:rsid w:val="00B247AC"/>
    <w:rsid w:val="00B24FB4"/>
    <w:rsid w:val="00B2505F"/>
    <w:rsid w:val="00B255C2"/>
    <w:rsid w:val="00B255E5"/>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2AE9"/>
    <w:rsid w:val="00B330EA"/>
    <w:rsid w:val="00B33251"/>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16"/>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03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535"/>
    <w:rsid w:val="00B4779C"/>
    <w:rsid w:val="00B478D0"/>
    <w:rsid w:val="00B47943"/>
    <w:rsid w:val="00B4796E"/>
    <w:rsid w:val="00B47A51"/>
    <w:rsid w:val="00B47F68"/>
    <w:rsid w:val="00B5001D"/>
    <w:rsid w:val="00B500BE"/>
    <w:rsid w:val="00B503A9"/>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04A"/>
    <w:rsid w:val="00B63058"/>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5AA"/>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1AA"/>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308"/>
    <w:rsid w:val="00B81790"/>
    <w:rsid w:val="00B81DD5"/>
    <w:rsid w:val="00B81E95"/>
    <w:rsid w:val="00B82075"/>
    <w:rsid w:val="00B82409"/>
    <w:rsid w:val="00B8256E"/>
    <w:rsid w:val="00B82613"/>
    <w:rsid w:val="00B82A06"/>
    <w:rsid w:val="00B82D47"/>
    <w:rsid w:val="00B82D4D"/>
    <w:rsid w:val="00B82DBA"/>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8B"/>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B2C"/>
    <w:rsid w:val="00BB7E94"/>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D67"/>
    <w:rsid w:val="00BC7EC2"/>
    <w:rsid w:val="00BD0362"/>
    <w:rsid w:val="00BD0736"/>
    <w:rsid w:val="00BD07B0"/>
    <w:rsid w:val="00BD0800"/>
    <w:rsid w:val="00BD0BAE"/>
    <w:rsid w:val="00BD0CCD"/>
    <w:rsid w:val="00BD0CDD"/>
    <w:rsid w:val="00BD0EF8"/>
    <w:rsid w:val="00BD0F50"/>
    <w:rsid w:val="00BD11A9"/>
    <w:rsid w:val="00BD159A"/>
    <w:rsid w:val="00BD1611"/>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145"/>
    <w:rsid w:val="00BD630C"/>
    <w:rsid w:val="00BD65C4"/>
    <w:rsid w:val="00BD678B"/>
    <w:rsid w:val="00BD679B"/>
    <w:rsid w:val="00BD68BE"/>
    <w:rsid w:val="00BD68BF"/>
    <w:rsid w:val="00BD6BF7"/>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655"/>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3C1"/>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12D"/>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72B"/>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458"/>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089"/>
    <w:rsid w:val="00C23139"/>
    <w:rsid w:val="00C23664"/>
    <w:rsid w:val="00C239A9"/>
    <w:rsid w:val="00C23C53"/>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8BC"/>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34"/>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B32"/>
    <w:rsid w:val="00C43DC5"/>
    <w:rsid w:val="00C43DFF"/>
    <w:rsid w:val="00C43F30"/>
    <w:rsid w:val="00C43FE3"/>
    <w:rsid w:val="00C43FF0"/>
    <w:rsid w:val="00C4414F"/>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480"/>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62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26B"/>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8CD"/>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3CEA"/>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502"/>
    <w:rsid w:val="00CC169A"/>
    <w:rsid w:val="00CC1774"/>
    <w:rsid w:val="00CC1828"/>
    <w:rsid w:val="00CC19CE"/>
    <w:rsid w:val="00CC1D21"/>
    <w:rsid w:val="00CC1E4B"/>
    <w:rsid w:val="00CC1FDB"/>
    <w:rsid w:val="00CC2136"/>
    <w:rsid w:val="00CC25F0"/>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5E17"/>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D7E09"/>
    <w:rsid w:val="00CD7E5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5F8"/>
    <w:rsid w:val="00CE7663"/>
    <w:rsid w:val="00CE7802"/>
    <w:rsid w:val="00CE780A"/>
    <w:rsid w:val="00CE7A06"/>
    <w:rsid w:val="00CE7A27"/>
    <w:rsid w:val="00CE7A8C"/>
    <w:rsid w:val="00CE7AD9"/>
    <w:rsid w:val="00CE7DB8"/>
    <w:rsid w:val="00CE7E10"/>
    <w:rsid w:val="00CF018C"/>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64A"/>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0CE"/>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3E93"/>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577"/>
    <w:rsid w:val="00D47821"/>
    <w:rsid w:val="00D47BFD"/>
    <w:rsid w:val="00D47C16"/>
    <w:rsid w:val="00D47DA3"/>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0AD"/>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AFB"/>
    <w:rsid w:val="00D73C2D"/>
    <w:rsid w:val="00D740A4"/>
    <w:rsid w:val="00D7432C"/>
    <w:rsid w:val="00D74512"/>
    <w:rsid w:val="00D748E3"/>
    <w:rsid w:val="00D749E1"/>
    <w:rsid w:val="00D74A4A"/>
    <w:rsid w:val="00D74A6C"/>
    <w:rsid w:val="00D74ABF"/>
    <w:rsid w:val="00D74FC5"/>
    <w:rsid w:val="00D750D5"/>
    <w:rsid w:val="00D75502"/>
    <w:rsid w:val="00D75553"/>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903"/>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18"/>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68E"/>
    <w:rsid w:val="00DB0A16"/>
    <w:rsid w:val="00DB0B3C"/>
    <w:rsid w:val="00DB0EA6"/>
    <w:rsid w:val="00DB0F62"/>
    <w:rsid w:val="00DB1098"/>
    <w:rsid w:val="00DB133F"/>
    <w:rsid w:val="00DB1521"/>
    <w:rsid w:val="00DB15D5"/>
    <w:rsid w:val="00DB1B3B"/>
    <w:rsid w:val="00DB23EC"/>
    <w:rsid w:val="00DB24EC"/>
    <w:rsid w:val="00DB251F"/>
    <w:rsid w:val="00DB29EC"/>
    <w:rsid w:val="00DB2F9F"/>
    <w:rsid w:val="00DB3126"/>
    <w:rsid w:val="00DB3247"/>
    <w:rsid w:val="00DB3671"/>
    <w:rsid w:val="00DB3C5C"/>
    <w:rsid w:val="00DB436F"/>
    <w:rsid w:val="00DB4822"/>
    <w:rsid w:val="00DB48D4"/>
    <w:rsid w:val="00DB49DF"/>
    <w:rsid w:val="00DB4FF2"/>
    <w:rsid w:val="00DB568C"/>
    <w:rsid w:val="00DB5744"/>
    <w:rsid w:val="00DB59DA"/>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1E"/>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07F"/>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23F"/>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F8"/>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406"/>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8B4"/>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853"/>
    <w:rsid w:val="00E16CC8"/>
    <w:rsid w:val="00E16D49"/>
    <w:rsid w:val="00E1702F"/>
    <w:rsid w:val="00E1719C"/>
    <w:rsid w:val="00E171E3"/>
    <w:rsid w:val="00E173AC"/>
    <w:rsid w:val="00E1746B"/>
    <w:rsid w:val="00E1760F"/>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4FB"/>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A4"/>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557D"/>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05"/>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1AA"/>
    <w:rsid w:val="00E50346"/>
    <w:rsid w:val="00E50462"/>
    <w:rsid w:val="00E50480"/>
    <w:rsid w:val="00E5063A"/>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4D6"/>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7FD"/>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96F"/>
    <w:rsid w:val="00E72B0B"/>
    <w:rsid w:val="00E72B42"/>
    <w:rsid w:val="00E72F16"/>
    <w:rsid w:val="00E732C5"/>
    <w:rsid w:val="00E7354F"/>
    <w:rsid w:val="00E73693"/>
    <w:rsid w:val="00E73709"/>
    <w:rsid w:val="00E737EF"/>
    <w:rsid w:val="00E73942"/>
    <w:rsid w:val="00E73A23"/>
    <w:rsid w:val="00E73A6A"/>
    <w:rsid w:val="00E73B7D"/>
    <w:rsid w:val="00E73BCE"/>
    <w:rsid w:val="00E74288"/>
    <w:rsid w:val="00E7437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2B96"/>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4A"/>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0D9E"/>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42C"/>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7B8"/>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5E88"/>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35C"/>
    <w:rsid w:val="00EE166E"/>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16B"/>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0F"/>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554"/>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9AC"/>
    <w:rsid w:val="00F05BFB"/>
    <w:rsid w:val="00F05C64"/>
    <w:rsid w:val="00F05DAA"/>
    <w:rsid w:val="00F05F69"/>
    <w:rsid w:val="00F062D7"/>
    <w:rsid w:val="00F06721"/>
    <w:rsid w:val="00F0675C"/>
    <w:rsid w:val="00F068C9"/>
    <w:rsid w:val="00F0694C"/>
    <w:rsid w:val="00F06A4C"/>
    <w:rsid w:val="00F06A75"/>
    <w:rsid w:val="00F06AFF"/>
    <w:rsid w:val="00F06D9F"/>
    <w:rsid w:val="00F071D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9D3"/>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14F"/>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365"/>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61C"/>
    <w:rsid w:val="00F447B5"/>
    <w:rsid w:val="00F44878"/>
    <w:rsid w:val="00F448C0"/>
    <w:rsid w:val="00F44AFF"/>
    <w:rsid w:val="00F44BB2"/>
    <w:rsid w:val="00F44E85"/>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EC6"/>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245"/>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CA"/>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1FE1"/>
    <w:rsid w:val="00F92234"/>
    <w:rsid w:val="00F9225E"/>
    <w:rsid w:val="00F922C6"/>
    <w:rsid w:val="00F923CE"/>
    <w:rsid w:val="00F9241C"/>
    <w:rsid w:val="00F924D5"/>
    <w:rsid w:val="00F925B5"/>
    <w:rsid w:val="00F92890"/>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CA"/>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A00"/>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3B"/>
    <w:rsid w:val="00FD41B5"/>
    <w:rsid w:val="00FD4591"/>
    <w:rsid w:val="00FD4665"/>
    <w:rsid w:val="00FD48EF"/>
    <w:rsid w:val="00FD4AA7"/>
    <w:rsid w:val="00FD5342"/>
    <w:rsid w:val="00FD5417"/>
    <w:rsid w:val="00FD54F2"/>
    <w:rsid w:val="00FD571D"/>
    <w:rsid w:val="00FD5CF1"/>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D4"/>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4D5EE"/>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43505597">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16275195">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 w:id="214191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C8625FD-4C87-4770-9404-2A088D0F9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1</Pages>
  <Words>1176</Words>
  <Characters>6046</Characters>
  <Application>Microsoft Office Word</Application>
  <DocSecurity>0</DocSecurity>
  <Lines>91</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Yujian Zhang</cp:lastModifiedBy>
  <cp:revision>8</cp:revision>
  <cp:lastPrinted>2004-04-14T09:17:00Z</cp:lastPrinted>
  <dcterms:created xsi:type="dcterms:W3CDTF">2019-05-03T04:51:00Z</dcterms:created>
  <dcterms:modified xsi:type="dcterms:W3CDTF">2019-05-03T04:57:00Z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ce5d4caa-1599-476a-8b9e-3ad7663daaa0</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2019-05-03 04:57:34Z</vt:lpwstr>
  </property>
  <property fmtid="{D5CDD505-2E9C-101B-9397-08002B2CF9AE}" pid="14" name="CTPClassification">
    <vt:lpwstr>CTP_NT</vt:lpwstr>
  </property>
</Properties>
</file>