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C70B3" w14:textId="4AAE0A1A" w:rsidR="00BB5EEA" w:rsidRPr="006E39D8" w:rsidRDefault="00BB5EEA" w:rsidP="006E39D8">
      <w:pPr>
        <w:pStyle w:val="3GPPHeader"/>
        <w:spacing w:after="60"/>
        <w:jc w:val="both"/>
        <w:rPr>
          <w:rFonts w:ascii="Arial" w:hAnsi="Arial" w:cs="Arial"/>
          <w:sz w:val="20"/>
          <w:szCs w:val="20"/>
          <w:highlight w:val="yellow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3GPP TSG-RAN WG2 #106</w:t>
      </w:r>
      <w:r w:rsidRPr="006E39D8">
        <w:rPr>
          <w:rFonts w:ascii="Arial" w:hAnsi="Arial" w:cs="Arial"/>
          <w:sz w:val="20"/>
          <w:szCs w:val="20"/>
          <w:lang w:val="en-US"/>
        </w:rPr>
        <w:tab/>
      </w:r>
      <w:r w:rsidR="001F6E16" w:rsidRPr="006E39D8">
        <w:rPr>
          <w:rFonts w:ascii="Arial" w:hAnsi="Arial" w:cs="Arial"/>
          <w:sz w:val="20"/>
          <w:szCs w:val="20"/>
          <w:lang w:val="en-US"/>
        </w:rPr>
        <w:t xml:space="preserve">Tdoc </w:t>
      </w:r>
      <w:bookmarkStart w:id="0" w:name="_GoBack"/>
      <w:r w:rsidR="004038F6" w:rsidRPr="004038F6">
        <w:rPr>
          <w:rFonts w:ascii="Arial" w:hAnsi="Arial" w:cs="Arial"/>
          <w:sz w:val="20"/>
          <w:szCs w:val="20"/>
          <w:lang w:val="en-US"/>
        </w:rPr>
        <w:t>R2-1907584</w:t>
      </w:r>
      <w:bookmarkEnd w:id="0"/>
      <w:r w:rsidR="001F6E16" w:rsidRPr="006E39D8" w:rsidDel="001F6E16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22EC633D" w14:textId="6AB0299F" w:rsidR="00BB5EEA" w:rsidRPr="006E39D8" w:rsidRDefault="00BB5EEA" w:rsidP="006E39D8">
      <w:pPr>
        <w:pStyle w:val="3GPPHeader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Reno, US, 13 – 17 May 2019</w:t>
      </w:r>
      <w:r w:rsidRPr="006E39D8">
        <w:rPr>
          <w:rFonts w:ascii="Arial" w:hAnsi="Arial" w:cs="Arial"/>
          <w:sz w:val="20"/>
          <w:szCs w:val="20"/>
          <w:lang w:val="en-US"/>
        </w:rPr>
        <w:tab/>
        <w:t>(</w:t>
      </w:r>
      <w:r w:rsidR="005F67FE" w:rsidRPr="006E39D8">
        <w:rPr>
          <w:rFonts w:ascii="Arial" w:hAnsi="Arial" w:cs="Arial"/>
          <w:sz w:val="20"/>
          <w:szCs w:val="20"/>
          <w:lang w:val="en-US"/>
        </w:rPr>
        <w:t>Rev</w:t>
      </w:r>
      <w:r w:rsidR="00426F5B" w:rsidRPr="006E39D8">
        <w:rPr>
          <w:rFonts w:ascii="Arial" w:hAnsi="Arial" w:cs="Arial"/>
          <w:sz w:val="20"/>
          <w:szCs w:val="20"/>
          <w:lang w:val="en-US"/>
        </w:rPr>
        <w:t>ision</w:t>
      </w:r>
      <w:r w:rsidR="005F67FE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Pr="006E39D8">
        <w:rPr>
          <w:rFonts w:ascii="Arial" w:hAnsi="Arial" w:cs="Arial"/>
          <w:sz w:val="20"/>
          <w:szCs w:val="20"/>
          <w:lang w:val="en-US"/>
        </w:rPr>
        <w:t>of R2-1904747)</w:t>
      </w:r>
    </w:p>
    <w:p w14:paraId="22CA5904" w14:textId="17F96039" w:rsidR="00CC12B1" w:rsidRPr="006E39D8" w:rsidRDefault="00CC12B1" w:rsidP="006E39D8">
      <w:pPr>
        <w:pStyle w:val="3GPPHeader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Agenda Item:</w:t>
      </w:r>
      <w:r w:rsidRPr="006E39D8">
        <w:rPr>
          <w:rFonts w:ascii="Arial" w:hAnsi="Arial" w:cs="Arial"/>
          <w:sz w:val="20"/>
          <w:szCs w:val="20"/>
          <w:lang w:val="en-US"/>
        </w:rPr>
        <w:tab/>
      </w:r>
      <w:r w:rsidR="00A74202" w:rsidRPr="006E39D8">
        <w:rPr>
          <w:rFonts w:ascii="Arial" w:hAnsi="Arial" w:cs="Arial"/>
          <w:sz w:val="20"/>
          <w:szCs w:val="20"/>
          <w:lang w:val="en-US"/>
        </w:rPr>
        <w:t>11.2.1.2</w:t>
      </w:r>
      <w:r w:rsidR="00A74202" w:rsidRPr="006E39D8">
        <w:rPr>
          <w:rFonts w:ascii="Arial" w:hAnsi="Arial" w:cs="Arial"/>
          <w:sz w:val="20"/>
          <w:szCs w:val="20"/>
          <w:lang w:val="en-US"/>
        </w:rPr>
        <w:tab/>
      </w:r>
    </w:p>
    <w:p w14:paraId="47C5BB1B" w14:textId="77777777" w:rsidR="00CC12B1" w:rsidRPr="006E39D8" w:rsidRDefault="00CC12B1" w:rsidP="006E39D8">
      <w:pPr>
        <w:pStyle w:val="3GPPHeader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Source:</w:t>
      </w:r>
      <w:r w:rsidRPr="006E39D8">
        <w:rPr>
          <w:rFonts w:ascii="Arial" w:hAnsi="Arial" w:cs="Arial"/>
          <w:sz w:val="20"/>
          <w:szCs w:val="20"/>
          <w:lang w:val="en-US"/>
        </w:rPr>
        <w:tab/>
        <w:t>Ericsson</w:t>
      </w:r>
    </w:p>
    <w:p w14:paraId="163C9C6A" w14:textId="3E0925FB" w:rsidR="00FB53E8" w:rsidRPr="006E39D8" w:rsidRDefault="00FB53E8" w:rsidP="006E39D8">
      <w:pPr>
        <w:pStyle w:val="3GPPHeader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Title:</w:t>
      </w:r>
      <w:r w:rsidRPr="006E39D8">
        <w:rPr>
          <w:rFonts w:ascii="Arial" w:hAnsi="Arial" w:cs="Arial"/>
          <w:sz w:val="20"/>
          <w:szCs w:val="20"/>
          <w:lang w:val="en-US"/>
        </w:rPr>
        <w:tab/>
      </w:r>
      <w:r w:rsidR="00625224" w:rsidRPr="006E39D8">
        <w:rPr>
          <w:rFonts w:ascii="Arial" w:hAnsi="Arial" w:cs="Arial"/>
          <w:sz w:val="20"/>
          <w:szCs w:val="20"/>
          <w:lang w:val="en-US"/>
        </w:rPr>
        <w:t>H</w:t>
      </w:r>
      <w:r w:rsidR="00B8538C" w:rsidRPr="006E39D8">
        <w:rPr>
          <w:rFonts w:ascii="Arial" w:hAnsi="Arial" w:cs="Arial"/>
          <w:sz w:val="20"/>
          <w:szCs w:val="20"/>
          <w:lang w:val="en-US"/>
        </w:rPr>
        <w:t xml:space="preserve">andling </w:t>
      </w:r>
      <w:r w:rsidR="008D7EF4" w:rsidRPr="006E39D8">
        <w:rPr>
          <w:rFonts w:ascii="Arial" w:hAnsi="Arial" w:cs="Arial"/>
          <w:sz w:val="20"/>
          <w:szCs w:val="20"/>
          <w:lang w:val="en-US"/>
        </w:rPr>
        <w:t xml:space="preserve">UL </w:t>
      </w:r>
      <w:r w:rsidR="00B8538C" w:rsidRPr="006E39D8">
        <w:rPr>
          <w:rFonts w:ascii="Arial" w:hAnsi="Arial" w:cs="Arial"/>
          <w:sz w:val="20"/>
          <w:szCs w:val="20"/>
          <w:lang w:val="en-US"/>
        </w:rPr>
        <w:t>LBT failures</w:t>
      </w:r>
    </w:p>
    <w:p w14:paraId="2E4945F5" w14:textId="77777777" w:rsidR="00FB53E8" w:rsidRPr="006E39D8" w:rsidRDefault="00FB53E8" w:rsidP="006E39D8">
      <w:pPr>
        <w:pStyle w:val="3GPPHeader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Document for:</w:t>
      </w:r>
      <w:r w:rsidRPr="006E39D8">
        <w:rPr>
          <w:rFonts w:ascii="Arial" w:hAnsi="Arial" w:cs="Arial"/>
          <w:sz w:val="20"/>
          <w:szCs w:val="20"/>
          <w:lang w:val="en-US"/>
        </w:rPr>
        <w:tab/>
        <w:t>Discussion, Decision</w:t>
      </w:r>
    </w:p>
    <w:p w14:paraId="4C0D8B5D" w14:textId="77777777" w:rsidR="00FB53E8" w:rsidRPr="006E39D8" w:rsidRDefault="00FB53E8" w:rsidP="006E39D8">
      <w:pPr>
        <w:pStyle w:val="3GPPHeader"/>
        <w:spacing w:after="60"/>
        <w:jc w:val="both"/>
        <w:rPr>
          <w:rFonts w:ascii="Arial" w:hAnsi="Arial" w:cs="Arial"/>
          <w:sz w:val="20"/>
          <w:szCs w:val="20"/>
        </w:rPr>
      </w:pPr>
    </w:p>
    <w:p w14:paraId="3EA853F0" w14:textId="77777777" w:rsidR="00FB53E8" w:rsidRPr="006E39D8" w:rsidRDefault="00FB53E8" w:rsidP="006E39D8">
      <w:pPr>
        <w:pStyle w:val="Heading1"/>
      </w:pPr>
      <w:r w:rsidRPr="006E39D8">
        <w:t>Introduction</w:t>
      </w:r>
    </w:p>
    <w:p w14:paraId="55EF13DF" w14:textId="6407B4D1" w:rsidR="004A3B64" w:rsidRPr="006E39D8" w:rsidRDefault="00966E2A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bookmarkStart w:id="1" w:name="_Hlk528065575"/>
      <w:r w:rsidRPr="006E39D8">
        <w:rPr>
          <w:rFonts w:ascii="Arial" w:hAnsi="Arial" w:cs="Arial"/>
          <w:sz w:val="20"/>
          <w:szCs w:val="20"/>
          <w:lang w:val="en-US"/>
        </w:rPr>
        <w:t>For operation in unlicensed spectrum, LBT-operation may be applied</w:t>
      </w:r>
      <w:r w:rsidR="003A7F52" w:rsidRPr="006E39D8">
        <w:rPr>
          <w:rFonts w:ascii="Arial" w:hAnsi="Arial" w:cs="Arial"/>
          <w:sz w:val="20"/>
          <w:szCs w:val="20"/>
          <w:lang w:val="en-US"/>
        </w:rPr>
        <w:t xml:space="preserve"> prior to any transmission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. </w:t>
      </w:r>
      <w:r w:rsidR="00DD69E6" w:rsidRPr="006E39D8">
        <w:rPr>
          <w:rFonts w:ascii="Arial" w:hAnsi="Arial" w:cs="Arial"/>
          <w:sz w:val="20"/>
          <w:szCs w:val="20"/>
          <w:lang w:val="en-US"/>
        </w:rPr>
        <w:t xml:space="preserve"> Due to LBT failures</w:t>
      </w:r>
      <w:r w:rsidR="00911DE5" w:rsidRPr="006E39D8">
        <w:rPr>
          <w:rFonts w:ascii="Arial" w:hAnsi="Arial" w:cs="Arial"/>
          <w:sz w:val="20"/>
          <w:szCs w:val="20"/>
          <w:lang w:val="en-US"/>
        </w:rPr>
        <w:t xml:space="preserve"> in DL transmissions</w:t>
      </w:r>
      <w:r w:rsidR="00DD69E6" w:rsidRPr="006E39D8">
        <w:rPr>
          <w:rFonts w:ascii="Arial" w:hAnsi="Arial" w:cs="Arial"/>
          <w:sz w:val="20"/>
          <w:szCs w:val="20"/>
          <w:lang w:val="en-US"/>
        </w:rPr>
        <w:t xml:space="preserve">, </w:t>
      </w:r>
      <w:r w:rsidR="00911DE5" w:rsidRPr="006E39D8">
        <w:rPr>
          <w:rFonts w:ascii="Arial" w:hAnsi="Arial" w:cs="Arial"/>
          <w:sz w:val="20"/>
          <w:szCs w:val="20"/>
          <w:lang w:val="en-US"/>
        </w:rPr>
        <w:t xml:space="preserve">a UE may miss the reception of RLM RSs. Due to LBT failures in UL transmissions, a UE may not be able to perform an uplink transmission in time. For either of reasons, additional latency may be incurred for the UE to be able to detect </w:t>
      </w:r>
      <w:r w:rsidR="00CC6DA6" w:rsidRPr="006E39D8">
        <w:rPr>
          <w:rFonts w:ascii="Arial" w:hAnsi="Arial" w:cs="Arial"/>
          <w:sz w:val="20"/>
          <w:szCs w:val="20"/>
          <w:lang w:val="en-US"/>
        </w:rPr>
        <w:t>an</w:t>
      </w:r>
      <w:r w:rsidR="00911DE5" w:rsidRPr="006E39D8">
        <w:rPr>
          <w:rFonts w:ascii="Arial" w:hAnsi="Arial" w:cs="Arial"/>
          <w:sz w:val="20"/>
          <w:szCs w:val="20"/>
          <w:lang w:val="en-US"/>
        </w:rPr>
        <w:t xml:space="preserve"> RLF in time. Therefore, we may need to consider the impact of LBT failures into account and make necessary enhancements to the existing RLM/RLF procedure for NR-U. </w:t>
      </w:r>
    </w:p>
    <w:p w14:paraId="16B0AB91" w14:textId="6AEA2947" w:rsidR="005A0AC3" w:rsidRPr="006E39D8" w:rsidRDefault="00325F16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 xml:space="preserve">In RAN2#105 bis, </w:t>
      </w:r>
      <w:r w:rsidR="005A0AC3" w:rsidRPr="006E39D8">
        <w:rPr>
          <w:rFonts w:ascii="Arial" w:hAnsi="Arial" w:cs="Arial"/>
          <w:sz w:val="20"/>
          <w:szCs w:val="20"/>
          <w:lang w:val="en-US"/>
        </w:rPr>
        <w:t>RAN2 has made below agreements regarding UL LBT failure handling.</w:t>
      </w:r>
    </w:p>
    <w:p w14:paraId="7CF45BDB" w14:textId="77777777" w:rsidR="00325F16" w:rsidRPr="006E39D8" w:rsidRDefault="00325F16" w:rsidP="006E39D8">
      <w:pPr>
        <w:pStyle w:val="Agreement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Adopt a mechanism in MAC spec to handle the UL LBT failure, where “consistent” UL LBT failures (at least for UL transmissions of SR, RACH, PUSCH) are used for problem detection</w:t>
      </w:r>
    </w:p>
    <w:p w14:paraId="0EEE6697" w14:textId="2639EE04" w:rsidR="00FB53E8" w:rsidRPr="006E39D8" w:rsidRDefault="00966E2A" w:rsidP="006E39D8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6E39D8">
        <w:rPr>
          <w:rFonts w:ascii="Arial" w:hAnsi="Arial" w:cs="Arial"/>
          <w:sz w:val="20"/>
          <w:szCs w:val="20"/>
          <w:lang w:val="en-US"/>
        </w:rPr>
        <w:t>In this paper we</w:t>
      </w:r>
      <w:r w:rsidR="00911DE5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5A0AC3" w:rsidRPr="006E39D8">
        <w:rPr>
          <w:rFonts w:ascii="Arial" w:hAnsi="Arial" w:cs="Arial"/>
          <w:sz w:val="20"/>
          <w:szCs w:val="20"/>
          <w:lang w:val="en-US"/>
        </w:rPr>
        <w:t xml:space="preserve">further </w:t>
      </w:r>
      <w:r w:rsidR="00911DE5" w:rsidRPr="006E39D8">
        <w:rPr>
          <w:rFonts w:ascii="Arial" w:hAnsi="Arial" w:cs="Arial"/>
          <w:sz w:val="20"/>
          <w:szCs w:val="20"/>
          <w:lang w:val="en-US"/>
        </w:rPr>
        <w:t>discuss</w:t>
      </w:r>
      <w:r w:rsidR="005A0AC3" w:rsidRPr="006E39D8">
        <w:rPr>
          <w:rFonts w:ascii="Arial" w:hAnsi="Arial" w:cs="Arial"/>
          <w:sz w:val="20"/>
          <w:szCs w:val="20"/>
          <w:lang w:val="en-US"/>
        </w:rPr>
        <w:t xml:space="preserve"> how to design the procedure by incorporating the above RAN2 agreements.</w:t>
      </w:r>
      <w:r w:rsidR="00911DE5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5A0AC3" w:rsidRPr="006E39D8">
        <w:rPr>
          <w:rFonts w:ascii="Arial" w:hAnsi="Arial" w:cs="Arial"/>
          <w:sz w:val="20"/>
          <w:szCs w:val="20"/>
        </w:rPr>
        <w:t xml:space="preserve">The discussions focus on </w:t>
      </w:r>
      <w:r w:rsidR="00911DE5" w:rsidRPr="006E39D8">
        <w:rPr>
          <w:rFonts w:ascii="Arial" w:hAnsi="Arial" w:cs="Arial"/>
          <w:sz w:val="20"/>
          <w:szCs w:val="20"/>
        </w:rPr>
        <w:t>the UL transmissions</w:t>
      </w:r>
      <w:r w:rsidR="0057214C" w:rsidRPr="006E39D8">
        <w:rPr>
          <w:rFonts w:ascii="Arial" w:hAnsi="Arial" w:cs="Arial"/>
          <w:sz w:val="20"/>
          <w:szCs w:val="20"/>
        </w:rPr>
        <w:t>.</w:t>
      </w:r>
      <w:bookmarkEnd w:id="1"/>
    </w:p>
    <w:p w14:paraId="6AE27463" w14:textId="5C690B99" w:rsidR="00FB53E8" w:rsidRPr="006E39D8" w:rsidRDefault="00725C06" w:rsidP="006E39D8">
      <w:pPr>
        <w:pStyle w:val="Heading1"/>
      </w:pPr>
      <w:bookmarkStart w:id="2" w:name="_Ref1046415"/>
      <w:r w:rsidRPr="006E39D8">
        <w:t>Discussions</w:t>
      </w:r>
      <w:bookmarkEnd w:id="2"/>
    </w:p>
    <w:p w14:paraId="44EECB4B" w14:textId="428FDDA9" w:rsidR="00D117CB" w:rsidRPr="006E39D8" w:rsidRDefault="00D31E9D" w:rsidP="006E39D8">
      <w:pPr>
        <w:pStyle w:val="Heading2"/>
      </w:pPr>
      <w:r w:rsidRPr="006E39D8">
        <w:t>Detection of UL LBT failures</w:t>
      </w:r>
    </w:p>
    <w:p w14:paraId="70FA46BD" w14:textId="17AF1284" w:rsidR="00E37E8E" w:rsidRPr="006E39D8" w:rsidRDefault="00E37E8E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Concerning the design details for the new mechanism, there are several questions to answer.</w:t>
      </w:r>
    </w:p>
    <w:p w14:paraId="7F145E1A" w14:textId="01FD2C20" w:rsidR="00E37E8E" w:rsidRPr="006E39D8" w:rsidRDefault="00E37E8E" w:rsidP="006E39D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 xml:space="preserve">Question 1: </w:t>
      </w:r>
      <w:r w:rsidR="00B33C4C" w:rsidRPr="006E39D8">
        <w:rPr>
          <w:rFonts w:ascii="Arial" w:hAnsi="Arial" w:cs="Arial"/>
          <w:sz w:val="20"/>
          <w:szCs w:val="20"/>
          <w:lang w:val="en-US"/>
        </w:rPr>
        <w:t xml:space="preserve">Is it necessary to </w:t>
      </w:r>
      <w:r w:rsidR="00BF1400" w:rsidRPr="006E39D8">
        <w:rPr>
          <w:rFonts w:ascii="Arial" w:hAnsi="Arial" w:cs="Arial"/>
          <w:sz w:val="20"/>
          <w:szCs w:val="20"/>
          <w:lang w:val="en-US"/>
        </w:rPr>
        <w:t>define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 a timer or </w:t>
      </w:r>
      <w:r w:rsidR="00584C5E" w:rsidRPr="006E39D8">
        <w:rPr>
          <w:rFonts w:ascii="Arial" w:hAnsi="Arial" w:cs="Arial"/>
          <w:sz w:val="20"/>
          <w:szCs w:val="20"/>
          <w:lang w:val="en-US"/>
        </w:rPr>
        <w:t xml:space="preserve">a </w:t>
      </w:r>
      <w:r w:rsidRPr="006E39D8">
        <w:rPr>
          <w:rFonts w:ascii="Arial" w:hAnsi="Arial" w:cs="Arial"/>
          <w:sz w:val="20"/>
          <w:szCs w:val="20"/>
          <w:lang w:val="en-US"/>
        </w:rPr>
        <w:t>counter for counting the occurrences of LBT failures</w:t>
      </w:r>
      <w:r w:rsidR="00B33C4C" w:rsidRPr="006E39D8">
        <w:rPr>
          <w:rFonts w:ascii="Arial" w:hAnsi="Arial" w:cs="Arial"/>
          <w:sz w:val="20"/>
          <w:szCs w:val="20"/>
          <w:lang w:val="en-US"/>
        </w:rPr>
        <w:t>?</w:t>
      </w:r>
    </w:p>
    <w:p w14:paraId="28430D0D" w14:textId="054414A5" w:rsidR="00E37E8E" w:rsidRPr="006E39D8" w:rsidRDefault="00E37E8E" w:rsidP="006E39D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 xml:space="preserve">Question 2: </w:t>
      </w:r>
      <w:r w:rsidR="009A3636" w:rsidRPr="006E39D8">
        <w:rPr>
          <w:rFonts w:ascii="Arial" w:hAnsi="Arial" w:cs="Arial"/>
          <w:sz w:val="20"/>
          <w:szCs w:val="20"/>
          <w:lang w:val="en-US"/>
        </w:rPr>
        <w:t xml:space="preserve">uplink transmissions may apply different </w:t>
      </w:r>
      <w:r w:rsidR="00175D71" w:rsidRPr="006E39D8">
        <w:rPr>
          <w:rFonts w:ascii="Arial" w:hAnsi="Arial" w:cs="Arial"/>
          <w:sz w:val="20"/>
          <w:szCs w:val="20"/>
          <w:lang w:val="en-US"/>
        </w:rPr>
        <w:t>categories</w:t>
      </w:r>
      <w:r w:rsidR="009A3636" w:rsidRPr="006E39D8">
        <w:rPr>
          <w:rFonts w:ascii="Arial" w:hAnsi="Arial" w:cs="Arial"/>
          <w:sz w:val="20"/>
          <w:szCs w:val="20"/>
          <w:lang w:val="en-US"/>
        </w:rPr>
        <w:t xml:space="preserve"> of uplink channel access</w:t>
      </w:r>
      <w:r w:rsidR="00175D71" w:rsidRPr="006E39D8">
        <w:rPr>
          <w:rFonts w:ascii="Arial" w:hAnsi="Arial" w:cs="Arial"/>
          <w:sz w:val="20"/>
          <w:szCs w:val="20"/>
          <w:lang w:val="en-US"/>
        </w:rPr>
        <w:t>. For better fairness between different transmissions, is it necessary to consider the channel access categories (category 1, category 2, category 3 or category 4) and channel access priority classes</w:t>
      </w:r>
      <w:r w:rsidR="004C676B" w:rsidRPr="006E39D8">
        <w:rPr>
          <w:rFonts w:ascii="Arial" w:hAnsi="Arial" w:cs="Arial"/>
          <w:sz w:val="20"/>
          <w:szCs w:val="20"/>
          <w:lang w:val="en-US"/>
        </w:rPr>
        <w:t xml:space="preserve"> (CAPC)</w:t>
      </w:r>
      <w:r w:rsidR="00175D71" w:rsidRPr="006E39D8">
        <w:rPr>
          <w:rFonts w:ascii="Arial" w:hAnsi="Arial" w:cs="Arial"/>
          <w:sz w:val="20"/>
          <w:szCs w:val="20"/>
          <w:lang w:val="en-US"/>
        </w:rPr>
        <w:t xml:space="preserve"> (in case category 4 channel access is chosen)</w:t>
      </w:r>
      <w:r w:rsidR="00142444" w:rsidRPr="006E39D8">
        <w:rPr>
          <w:rFonts w:ascii="Arial" w:hAnsi="Arial" w:cs="Arial"/>
          <w:sz w:val="20"/>
          <w:szCs w:val="20"/>
          <w:lang w:val="en-US"/>
        </w:rPr>
        <w:t xml:space="preserve"> in the procedure</w:t>
      </w:r>
      <w:r w:rsidR="00175D71" w:rsidRPr="006E39D8">
        <w:rPr>
          <w:rFonts w:ascii="Arial" w:hAnsi="Arial" w:cs="Arial"/>
          <w:sz w:val="20"/>
          <w:szCs w:val="20"/>
          <w:lang w:val="en-US"/>
        </w:rPr>
        <w:t>?</w:t>
      </w:r>
    </w:p>
    <w:p w14:paraId="32062BD2" w14:textId="10C9950D" w:rsidR="00356AD6" w:rsidRPr="006E39D8" w:rsidRDefault="00740B2A" w:rsidP="006E39D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 xml:space="preserve">In LTE and NR, </w:t>
      </w:r>
      <w:r w:rsidR="00762A27" w:rsidRPr="006E39D8">
        <w:rPr>
          <w:rFonts w:ascii="Arial" w:hAnsi="Arial" w:cs="Arial"/>
          <w:sz w:val="20"/>
          <w:szCs w:val="20"/>
          <w:lang w:val="en-US"/>
        </w:rPr>
        <w:t>an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 RLF </w:t>
      </w:r>
      <w:r w:rsidR="0075574F" w:rsidRPr="006E39D8">
        <w:rPr>
          <w:rFonts w:ascii="Arial" w:hAnsi="Arial" w:cs="Arial"/>
          <w:sz w:val="20"/>
          <w:szCs w:val="20"/>
          <w:lang w:val="en-US"/>
        </w:rPr>
        <w:t xml:space="preserve">can be </w:t>
      </w:r>
      <w:r w:rsidR="00762A27" w:rsidRPr="006E39D8">
        <w:rPr>
          <w:rFonts w:ascii="Arial" w:hAnsi="Arial" w:cs="Arial"/>
          <w:sz w:val="20"/>
          <w:szCs w:val="20"/>
          <w:lang w:val="en-US"/>
        </w:rPr>
        <w:t>declared</w:t>
      </w:r>
      <w:r w:rsidR="0075574F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762A27" w:rsidRPr="006E39D8">
        <w:rPr>
          <w:rFonts w:ascii="Arial" w:hAnsi="Arial" w:cs="Arial"/>
          <w:sz w:val="20"/>
          <w:szCs w:val="20"/>
          <w:lang w:val="en-US"/>
        </w:rPr>
        <w:t>upon</w:t>
      </w:r>
      <w:r w:rsidR="000A553C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270044">
        <w:rPr>
          <w:rFonts w:ascii="Arial" w:hAnsi="Arial" w:cs="Arial"/>
          <w:sz w:val="20"/>
          <w:szCs w:val="20"/>
          <w:lang w:val="en-US"/>
        </w:rPr>
        <w:t xml:space="preserve">occurrence of </w:t>
      </w:r>
      <w:r w:rsidR="000A553C" w:rsidRPr="006E39D8">
        <w:rPr>
          <w:rFonts w:ascii="Arial" w:hAnsi="Arial" w:cs="Arial"/>
          <w:sz w:val="20"/>
          <w:szCs w:val="20"/>
          <w:lang w:val="en-US"/>
        </w:rPr>
        <w:t>any of below event</w:t>
      </w:r>
    </w:p>
    <w:p w14:paraId="66689965" w14:textId="55D1AC94" w:rsidR="00762A27" w:rsidRPr="006E39D8" w:rsidRDefault="00762A27" w:rsidP="006E39D8">
      <w:pPr>
        <w:pStyle w:val="BodyText"/>
        <w:numPr>
          <w:ilvl w:val="0"/>
          <w:numId w:val="33"/>
        </w:numPr>
        <w:jc w:val="both"/>
        <w:rPr>
          <w:rFonts w:ascii="Arial" w:hAnsi="Arial" w:cs="Arial"/>
          <w:color w:val="222222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expiry of Timer T310 (this timer is started when physical layer problems are detected i.e. upon receiving N310 consecutive out-of-sync indications from lower layers)</w:t>
      </w:r>
    </w:p>
    <w:p w14:paraId="2EBDEF22" w14:textId="1D70BCB5" w:rsidR="000A553C" w:rsidRPr="006E39D8" w:rsidRDefault="000A553C" w:rsidP="006E39D8">
      <w:pPr>
        <w:pStyle w:val="BodyText"/>
        <w:numPr>
          <w:ilvl w:val="0"/>
          <w:numId w:val="33"/>
        </w:numPr>
        <w:jc w:val="both"/>
        <w:rPr>
          <w:rFonts w:ascii="Arial" w:hAnsi="Arial" w:cs="Arial"/>
          <w:color w:val="222222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i</w:t>
      </w:r>
      <w:r w:rsidR="005D2A27" w:rsidRPr="006E39D8">
        <w:rPr>
          <w:rFonts w:ascii="Arial" w:hAnsi="Arial" w:cs="Arial"/>
          <w:sz w:val="20"/>
          <w:szCs w:val="20"/>
          <w:lang w:val="en-US"/>
        </w:rPr>
        <w:t>ndication from RLC that the maximum number of retransmissions has been reached</w:t>
      </w:r>
    </w:p>
    <w:p w14:paraId="4E6D66CC" w14:textId="2B6B2188" w:rsidR="005D2A27" w:rsidRPr="006E39D8" w:rsidRDefault="005D2A27" w:rsidP="006E39D8">
      <w:pPr>
        <w:pStyle w:val="BodyText"/>
        <w:numPr>
          <w:ilvl w:val="0"/>
          <w:numId w:val="33"/>
        </w:numPr>
        <w:jc w:val="both"/>
        <w:rPr>
          <w:rFonts w:ascii="Arial" w:hAnsi="Arial" w:cs="Arial"/>
          <w:color w:val="222222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random access problem indication from MAC while neither T300, T301, T304 nor T311 is running</w:t>
      </w:r>
    </w:p>
    <w:p w14:paraId="773D5910" w14:textId="331187E9" w:rsidR="005D2586" w:rsidRDefault="00E84847" w:rsidP="006E39D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The</w:t>
      </w:r>
      <w:r w:rsidR="001E39B3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A02508" w:rsidRPr="006E39D8">
        <w:rPr>
          <w:rFonts w:ascii="Arial" w:hAnsi="Arial" w:cs="Arial"/>
          <w:sz w:val="20"/>
          <w:szCs w:val="20"/>
          <w:lang w:val="en-US"/>
        </w:rPr>
        <w:t>e</w:t>
      </w:r>
      <w:r w:rsidR="00C77A8A" w:rsidRPr="006E39D8">
        <w:rPr>
          <w:rFonts w:ascii="Arial" w:hAnsi="Arial" w:cs="Arial"/>
          <w:sz w:val="20"/>
          <w:szCs w:val="20"/>
          <w:lang w:val="en-US"/>
        </w:rPr>
        <w:t>vents 2) and 3)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 reflect the uplink transmission failures</w:t>
      </w:r>
      <w:r w:rsidR="00534313" w:rsidRPr="006E39D8">
        <w:rPr>
          <w:rFonts w:ascii="Arial" w:hAnsi="Arial" w:cs="Arial"/>
          <w:sz w:val="20"/>
          <w:szCs w:val="20"/>
          <w:lang w:val="en-US"/>
        </w:rPr>
        <w:t xml:space="preserve">. </w:t>
      </w:r>
      <w:r w:rsidR="00A20556" w:rsidRPr="006E39D8">
        <w:rPr>
          <w:rFonts w:ascii="Arial" w:hAnsi="Arial" w:cs="Arial"/>
          <w:sz w:val="20"/>
          <w:szCs w:val="20"/>
          <w:lang w:val="en-US"/>
        </w:rPr>
        <w:t xml:space="preserve">There is no </w:t>
      </w:r>
      <w:r w:rsidR="00E1312C" w:rsidRPr="006E39D8">
        <w:rPr>
          <w:rFonts w:ascii="Arial" w:hAnsi="Arial" w:cs="Arial"/>
          <w:sz w:val="20"/>
          <w:szCs w:val="20"/>
          <w:lang w:val="en-US"/>
        </w:rPr>
        <w:t>timer defined for them to declar</w:t>
      </w:r>
      <w:r w:rsidR="00601425" w:rsidRPr="006E39D8">
        <w:rPr>
          <w:rFonts w:ascii="Arial" w:hAnsi="Arial" w:cs="Arial"/>
          <w:sz w:val="20"/>
          <w:szCs w:val="20"/>
          <w:lang w:val="en-US"/>
        </w:rPr>
        <w:t xml:space="preserve">e an RLF. </w:t>
      </w:r>
      <w:r w:rsidR="003416B6" w:rsidRPr="006E39D8">
        <w:rPr>
          <w:rFonts w:ascii="Arial" w:hAnsi="Arial" w:cs="Arial"/>
          <w:sz w:val="20"/>
          <w:szCs w:val="20"/>
          <w:lang w:val="en-US"/>
        </w:rPr>
        <w:t xml:space="preserve">Similarly, </w:t>
      </w:r>
      <w:r w:rsidR="00DB4F28" w:rsidRPr="006E39D8">
        <w:rPr>
          <w:rFonts w:ascii="Arial" w:hAnsi="Arial" w:cs="Arial"/>
          <w:sz w:val="20"/>
          <w:szCs w:val="20"/>
          <w:lang w:val="en-US"/>
        </w:rPr>
        <w:t>i</w:t>
      </w:r>
      <w:r w:rsidR="00261DCA" w:rsidRPr="006E39D8">
        <w:rPr>
          <w:rFonts w:ascii="Arial" w:hAnsi="Arial" w:cs="Arial"/>
          <w:sz w:val="20"/>
          <w:szCs w:val="20"/>
          <w:lang w:val="en-US"/>
        </w:rPr>
        <w:t xml:space="preserve">t may be sufficient to </w:t>
      </w:r>
      <w:r w:rsidR="000D4DA9" w:rsidRPr="006E39D8">
        <w:rPr>
          <w:rFonts w:ascii="Arial" w:hAnsi="Arial" w:cs="Arial"/>
          <w:sz w:val="20"/>
          <w:szCs w:val="20"/>
          <w:lang w:val="en-US"/>
        </w:rPr>
        <w:t xml:space="preserve">define only a counter for </w:t>
      </w:r>
      <w:r w:rsidR="00C63A1F" w:rsidRPr="006E39D8">
        <w:rPr>
          <w:rFonts w:ascii="Arial" w:hAnsi="Arial" w:cs="Arial"/>
          <w:sz w:val="20"/>
          <w:szCs w:val="20"/>
          <w:lang w:val="en-US"/>
        </w:rPr>
        <w:t>monitoring of UL LBT failures.</w:t>
      </w:r>
      <w:r w:rsidR="00EF5258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A55802" w:rsidRPr="006E39D8">
        <w:rPr>
          <w:rFonts w:ascii="Arial" w:hAnsi="Arial" w:cs="Arial"/>
          <w:sz w:val="20"/>
          <w:szCs w:val="20"/>
          <w:lang w:val="en-US"/>
        </w:rPr>
        <w:t xml:space="preserve">In </w:t>
      </w:r>
      <w:r w:rsidR="009A77E1" w:rsidRPr="006E39D8">
        <w:rPr>
          <w:rFonts w:ascii="Arial" w:hAnsi="Arial" w:cs="Arial"/>
          <w:sz w:val="20"/>
          <w:szCs w:val="20"/>
          <w:lang w:val="en-US"/>
        </w:rPr>
        <w:t>this way</w:t>
      </w:r>
      <w:r w:rsidR="00A55802" w:rsidRPr="006E39D8">
        <w:rPr>
          <w:rFonts w:ascii="Arial" w:hAnsi="Arial" w:cs="Arial"/>
          <w:sz w:val="20"/>
          <w:szCs w:val="20"/>
          <w:lang w:val="en-US"/>
        </w:rPr>
        <w:t>, i</w:t>
      </w:r>
      <w:r w:rsidR="0044539B" w:rsidRPr="006E39D8">
        <w:rPr>
          <w:rFonts w:ascii="Arial" w:hAnsi="Arial" w:cs="Arial"/>
          <w:sz w:val="20"/>
          <w:szCs w:val="20"/>
          <w:lang w:val="en-US"/>
        </w:rPr>
        <w:t>f the number of consecutively occurred LBT failures reaches a maximum number (which is configured by the network)</w:t>
      </w:r>
      <w:r w:rsidR="00405B59" w:rsidRPr="006E39D8">
        <w:rPr>
          <w:rFonts w:ascii="Arial" w:hAnsi="Arial" w:cs="Arial"/>
          <w:sz w:val="20"/>
          <w:szCs w:val="20"/>
          <w:lang w:val="en-US"/>
        </w:rPr>
        <w:t xml:space="preserve">, a </w:t>
      </w:r>
      <w:r w:rsidR="008B4FF8" w:rsidRPr="006E39D8">
        <w:rPr>
          <w:rFonts w:ascii="Arial" w:hAnsi="Arial" w:cs="Arial"/>
          <w:sz w:val="20"/>
          <w:szCs w:val="20"/>
          <w:lang w:val="en-US"/>
        </w:rPr>
        <w:t xml:space="preserve">UL </w:t>
      </w:r>
      <w:r w:rsidR="00853928" w:rsidRPr="006E39D8">
        <w:rPr>
          <w:rFonts w:ascii="Arial" w:hAnsi="Arial" w:cs="Arial"/>
          <w:sz w:val="20"/>
          <w:szCs w:val="20"/>
          <w:lang w:val="en-US"/>
        </w:rPr>
        <w:t>LBT problem</w:t>
      </w:r>
      <w:r w:rsidR="00405B59" w:rsidRPr="006E39D8">
        <w:rPr>
          <w:rFonts w:ascii="Arial" w:hAnsi="Arial" w:cs="Arial"/>
          <w:sz w:val="20"/>
          <w:szCs w:val="20"/>
          <w:lang w:val="en-US"/>
        </w:rPr>
        <w:t xml:space="preserve"> can be declared</w:t>
      </w:r>
      <w:r w:rsidR="0080278E" w:rsidRPr="006E39D8">
        <w:rPr>
          <w:rFonts w:ascii="Arial" w:hAnsi="Arial" w:cs="Arial"/>
          <w:sz w:val="20"/>
          <w:szCs w:val="20"/>
          <w:lang w:val="en-US"/>
        </w:rPr>
        <w:t>.</w:t>
      </w:r>
      <w:r w:rsidR="00AF7DFB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4442CD" w:rsidRPr="006E39D8">
        <w:rPr>
          <w:rFonts w:ascii="Arial" w:hAnsi="Arial" w:cs="Arial"/>
          <w:sz w:val="20"/>
          <w:szCs w:val="20"/>
          <w:lang w:val="en-US"/>
        </w:rPr>
        <w:t>Therefore, we make below proposal</w:t>
      </w:r>
      <w:r w:rsidR="005457F4">
        <w:rPr>
          <w:rFonts w:ascii="Arial" w:hAnsi="Arial" w:cs="Arial"/>
          <w:sz w:val="20"/>
          <w:szCs w:val="20"/>
          <w:lang w:val="en-US"/>
        </w:rPr>
        <w:t>.</w:t>
      </w:r>
    </w:p>
    <w:p w14:paraId="41FF0245" w14:textId="77777777" w:rsidR="007457DB" w:rsidRPr="006E39D8" w:rsidRDefault="007457DB" w:rsidP="006E39D8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0AA9D3AE" w14:textId="785338F2" w:rsidR="00343A96" w:rsidRPr="006E39D8" w:rsidRDefault="00646D8F" w:rsidP="006E39D8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3" w:name="_Toc1047899"/>
      <w:bookmarkStart w:id="4" w:name="_Toc1078906"/>
      <w:bookmarkStart w:id="5" w:name="_Toc3982522"/>
      <w:bookmarkStart w:id="6" w:name="_Toc6401819"/>
      <w:bookmarkStart w:id="7" w:name="_Toc6478687"/>
      <w:bookmarkStart w:id="8" w:name="_Toc6478713"/>
      <w:bookmarkStart w:id="9" w:name="_Toc7597796"/>
      <w:bookmarkStart w:id="10" w:name="_Toc7680790"/>
      <w:bookmarkStart w:id="11" w:name="_Toc7717980"/>
      <w:bookmarkStart w:id="12" w:name="_Toc7736586"/>
      <w:r>
        <w:rPr>
          <w:rFonts w:ascii="Arial" w:hAnsi="Arial" w:cs="Arial"/>
          <w:sz w:val="20"/>
          <w:szCs w:val="20"/>
          <w:lang w:val="en-US"/>
        </w:rPr>
        <w:t>D</w:t>
      </w:r>
      <w:r w:rsidR="008F70AE" w:rsidRPr="006E39D8">
        <w:rPr>
          <w:rFonts w:ascii="Arial" w:hAnsi="Arial" w:cs="Arial"/>
          <w:sz w:val="20"/>
          <w:szCs w:val="20"/>
          <w:lang w:val="en-US"/>
        </w:rPr>
        <w:t>efine a</w:t>
      </w:r>
      <w:r w:rsidR="00343A96" w:rsidRPr="006E39D8">
        <w:rPr>
          <w:rFonts w:ascii="Arial" w:hAnsi="Arial" w:cs="Arial"/>
          <w:sz w:val="20"/>
          <w:szCs w:val="20"/>
          <w:lang w:val="en-US"/>
        </w:rPr>
        <w:t xml:space="preserve"> counter for UL LBT failure monitoring, e.g., upon a maximum number of consecutive UL LBT failures has been reached, the UE declares a </w:t>
      </w:r>
      <w:r w:rsidR="0059513A" w:rsidRPr="006E39D8">
        <w:rPr>
          <w:rFonts w:ascii="Arial" w:hAnsi="Arial" w:cs="Arial"/>
          <w:sz w:val="20"/>
          <w:szCs w:val="20"/>
          <w:lang w:val="en-US"/>
        </w:rPr>
        <w:t xml:space="preserve">UL </w:t>
      </w:r>
      <w:r w:rsidR="00B34134" w:rsidRPr="006E39D8">
        <w:rPr>
          <w:rFonts w:ascii="Arial" w:hAnsi="Arial" w:cs="Arial"/>
          <w:sz w:val="20"/>
          <w:szCs w:val="20"/>
          <w:lang w:val="en-US"/>
        </w:rPr>
        <w:t>LBT problem</w:t>
      </w:r>
      <w:r w:rsidR="00343A96" w:rsidRPr="006E39D8">
        <w:rPr>
          <w:rFonts w:ascii="Arial" w:eastAsia="MS Mincho" w:hAnsi="Arial" w:cs="Arial"/>
          <w:sz w:val="20"/>
          <w:szCs w:val="20"/>
          <w:lang w:val="en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343A96" w:rsidRPr="006E39D8">
        <w:rPr>
          <w:rFonts w:ascii="Arial" w:eastAsia="MS Mincho" w:hAnsi="Arial" w:cs="Arial"/>
          <w:sz w:val="20"/>
          <w:szCs w:val="20"/>
          <w:lang w:val="en"/>
        </w:rPr>
        <w:t xml:space="preserve"> </w:t>
      </w:r>
    </w:p>
    <w:p w14:paraId="2E5A7982" w14:textId="231F0B33" w:rsidR="005D6B10" w:rsidRDefault="00A0227E" w:rsidP="006E39D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 w:eastAsia="ko-KR"/>
        </w:rPr>
        <w:t xml:space="preserve">According to </w:t>
      </w:r>
      <w:r w:rsidR="00F364B5" w:rsidRPr="006E39D8">
        <w:rPr>
          <w:rFonts w:ascii="Arial" w:hAnsi="Arial" w:cs="Arial"/>
          <w:sz w:val="20"/>
          <w:szCs w:val="20"/>
          <w:lang w:val="en-US" w:eastAsia="ko-KR"/>
        </w:rPr>
        <w:t xml:space="preserve">the </w:t>
      </w:r>
      <w:r w:rsidRPr="006E39D8">
        <w:rPr>
          <w:rFonts w:ascii="Arial" w:hAnsi="Arial" w:cs="Arial"/>
          <w:sz w:val="20"/>
          <w:szCs w:val="20"/>
          <w:lang w:val="en-US" w:eastAsia="ko-KR"/>
        </w:rPr>
        <w:t>RAN2 agreement</w:t>
      </w:r>
      <w:r w:rsidR="00F364B5" w:rsidRPr="006E39D8">
        <w:rPr>
          <w:rFonts w:ascii="Arial" w:hAnsi="Arial" w:cs="Arial"/>
          <w:sz w:val="20"/>
          <w:szCs w:val="20"/>
          <w:lang w:val="en-US" w:eastAsia="ko-KR"/>
        </w:rPr>
        <w:t xml:space="preserve">, </w:t>
      </w:r>
      <w:r w:rsidR="00F364B5" w:rsidRPr="006E39D8">
        <w:rPr>
          <w:rFonts w:ascii="Arial" w:hAnsi="Arial" w:cs="Arial"/>
          <w:sz w:val="20"/>
          <w:szCs w:val="20"/>
          <w:lang w:val="en-US"/>
        </w:rPr>
        <w:t xml:space="preserve">at least for UL transmissions </w:t>
      </w:r>
      <w:r w:rsidR="006D243A" w:rsidRPr="006E39D8">
        <w:rPr>
          <w:rFonts w:ascii="Arial" w:hAnsi="Arial" w:cs="Arial"/>
          <w:sz w:val="20"/>
          <w:szCs w:val="20"/>
          <w:lang w:val="en-US"/>
        </w:rPr>
        <w:t xml:space="preserve">including </w:t>
      </w:r>
      <w:r w:rsidR="00F364B5" w:rsidRPr="006E39D8">
        <w:rPr>
          <w:rFonts w:ascii="Arial" w:hAnsi="Arial" w:cs="Arial"/>
          <w:sz w:val="20"/>
          <w:szCs w:val="20"/>
          <w:lang w:val="en-US"/>
        </w:rPr>
        <w:t>SR, RACH, PUSCH are used for problem detection</w:t>
      </w:r>
      <w:r w:rsidR="006D243A" w:rsidRPr="006E39D8">
        <w:rPr>
          <w:rFonts w:ascii="Arial" w:hAnsi="Arial" w:cs="Arial"/>
          <w:sz w:val="20"/>
          <w:szCs w:val="20"/>
          <w:lang w:val="en-US"/>
        </w:rPr>
        <w:t xml:space="preserve">. In addition, we think </w:t>
      </w:r>
      <w:r w:rsidR="00375437" w:rsidRPr="006E39D8">
        <w:rPr>
          <w:rFonts w:ascii="Arial" w:hAnsi="Arial" w:cs="Arial"/>
          <w:sz w:val="20"/>
          <w:szCs w:val="20"/>
          <w:lang w:val="en-US"/>
        </w:rPr>
        <w:t xml:space="preserve">UL </w:t>
      </w:r>
      <w:r w:rsidR="00C07C9C" w:rsidRPr="006E39D8">
        <w:rPr>
          <w:rFonts w:ascii="Arial" w:hAnsi="Arial" w:cs="Arial"/>
          <w:sz w:val="20"/>
          <w:szCs w:val="20"/>
          <w:lang w:val="en-US"/>
        </w:rPr>
        <w:t xml:space="preserve">transmissions such as UCI </w:t>
      </w:r>
      <w:r w:rsidR="00375437" w:rsidRPr="006E39D8">
        <w:rPr>
          <w:rFonts w:ascii="Arial" w:hAnsi="Arial" w:cs="Arial"/>
          <w:sz w:val="20"/>
          <w:szCs w:val="20"/>
          <w:lang w:val="en-US"/>
        </w:rPr>
        <w:t xml:space="preserve">and SRS </w:t>
      </w:r>
      <w:r w:rsidR="00C07C9C" w:rsidRPr="006E39D8">
        <w:rPr>
          <w:rFonts w:ascii="Arial" w:hAnsi="Arial" w:cs="Arial"/>
          <w:sz w:val="20"/>
          <w:szCs w:val="20"/>
          <w:lang w:val="en-US"/>
        </w:rPr>
        <w:t>are also need</w:t>
      </w:r>
      <w:r w:rsidR="00F52120" w:rsidRPr="006E39D8">
        <w:rPr>
          <w:rFonts w:ascii="Arial" w:hAnsi="Arial" w:cs="Arial"/>
          <w:sz w:val="20"/>
          <w:szCs w:val="20"/>
          <w:lang w:val="en-US"/>
        </w:rPr>
        <w:t>ed</w:t>
      </w:r>
      <w:r w:rsidR="00C07C9C" w:rsidRPr="006E39D8">
        <w:rPr>
          <w:rFonts w:ascii="Arial" w:hAnsi="Arial" w:cs="Arial"/>
          <w:sz w:val="20"/>
          <w:szCs w:val="20"/>
          <w:lang w:val="en-US"/>
        </w:rPr>
        <w:t xml:space="preserve"> to be considered. </w:t>
      </w:r>
      <w:r w:rsidR="00F52120" w:rsidRPr="006E39D8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8FD7A37" w14:textId="77777777" w:rsidR="007457DB" w:rsidRPr="006E39D8" w:rsidRDefault="007457DB" w:rsidP="006E39D8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4FE6EE66" w14:textId="21E2F4D3" w:rsidR="00F360B7" w:rsidRPr="006E39D8" w:rsidRDefault="00646D8F" w:rsidP="006E39D8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13" w:name="_Toc6478688"/>
      <w:bookmarkStart w:id="14" w:name="_Toc6478714"/>
      <w:bookmarkStart w:id="15" w:name="_Toc7597797"/>
      <w:bookmarkStart w:id="16" w:name="_Toc7680791"/>
      <w:bookmarkStart w:id="17" w:name="_Toc7717981"/>
      <w:bookmarkStart w:id="18" w:name="_Toc7736587"/>
      <w:r>
        <w:rPr>
          <w:rFonts w:ascii="Arial" w:hAnsi="Arial" w:cs="Arial"/>
          <w:sz w:val="20"/>
          <w:szCs w:val="20"/>
          <w:lang w:val="en-US"/>
        </w:rPr>
        <w:t>A</w:t>
      </w:r>
      <w:r w:rsidR="007A0BB1">
        <w:rPr>
          <w:rFonts w:ascii="Arial" w:hAnsi="Arial" w:cs="Arial"/>
          <w:sz w:val="20"/>
          <w:szCs w:val="20"/>
          <w:lang w:val="en-US"/>
        </w:rPr>
        <w:t xml:space="preserve">ll UL transmissions </w:t>
      </w:r>
      <w:r w:rsidR="001E331A" w:rsidRPr="006E39D8">
        <w:rPr>
          <w:rFonts w:ascii="Arial" w:hAnsi="Arial" w:cs="Arial"/>
          <w:sz w:val="20"/>
          <w:szCs w:val="20"/>
          <w:lang w:val="en-US"/>
        </w:rPr>
        <w:t xml:space="preserve">are </w:t>
      </w:r>
      <w:r w:rsidR="00913BAF">
        <w:rPr>
          <w:rFonts w:ascii="Arial" w:hAnsi="Arial" w:cs="Arial"/>
          <w:sz w:val="20"/>
          <w:szCs w:val="20"/>
          <w:lang w:val="en-US"/>
        </w:rPr>
        <w:t>considered</w:t>
      </w:r>
      <w:r w:rsidR="00913BAF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1E331A" w:rsidRPr="006E39D8">
        <w:rPr>
          <w:rFonts w:ascii="Arial" w:hAnsi="Arial" w:cs="Arial"/>
          <w:sz w:val="20"/>
          <w:szCs w:val="20"/>
          <w:lang w:val="en-US"/>
        </w:rPr>
        <w:t xml:space="preserve">for </w:t>
      </w:r>
      <w:r w:rsidR="00974BAE">
        <w:rPr>
          <w:rFonts w:ascii="Arial" w:hAnsi="Arial" w:cs="Arial"/>
          <w:sz w:val="20"/>
          <w:szCs w:val="20"/>
          <w:lang w:val="en-US"/>
        </w:rPr>
        <w:t xml:space="preserve">LBT </w:t>
      </w:r>
      <w:r w:rsidR="001E331A" w:rsidRPr="006E39D8">
        <w:rPr>
          <w:rFonts w:ascii="Arial" w:hAnsi="Arial" w:cs="Arial"/>
          <w:sz w:val="20"/>
          <w:szCs w:val="20"/>
          <w:lang w:val="en-US"/>
        </w:rPr>
        <w:t>problem detection</w:t>
      </w:r>
      <w:r w:rsidR="00F360B7" w:rsidRPr="006E39D8">
        <w:rPr>
          <w:rFonts w:ascii="Arial" w:eastAsia="MS Mincho" w:hAnsi="Arial" w:cs="Arial"/>
          <w:sz w:val="20"/>
          <w:szCs w:val="20"/>
          <w:lang w:val="en"/>
        </w:rPr>
        <w:t>.</w:t>
      </w:r>
      <w:bookmarkEnd w:id="13"/>
      <w:bookmarkEnd w:id="14"/>
      <w:bookmarkEnd w:id="15"/>
      <w:bookmarkEnd w:id="16"/>
      <w:bookmarkEnd w:id="17"/>
      <w:bookmarkEnd w:id="18"/>
      <w:r w:rsidR="00F360B7" w:rsidRPr="006E39D8">
        <w:rPr>
          <w:rFonts w:ascii="Arial" w:eastAsia="MS Mincho" w:hAnsi="Arial" w:cs="Arial"/>
          <w:sz w:val="20"/>
          <w:szCs w:val="20"/>
          <w:lang w:val="en"/>
        </w:rPr>
        <w:t xml:space="preserve"> </w:t>
      </w:r>
    </w:p>
    <w:p w14:paraId="269D1134" w14:textId="654E4121" w:rsidR="00C144A1" w:rsidRPr="006E39D8" w:rsidRDefault="00CD4ABE" w:rsidP="006E39D8">
      <w:pPr>
        <w:jc w:val="both"/>
        <w:rPr>
          <w:rFonts w:ascii="Arial" w:hAnsi="Arial" w:cs="Arial"/>
          <w:sz w:val="20"/>
          <w:szCs w:val="20"/>
          <w:lang w:val="en-US" w:eastAsia="ko-KR"/>
        </w:rPr>
      </w:pPr>
      <w:r w:rsidRPr="006E39D8">
        <w:rPr>
          <w:rFonts w:ascii="Arial" w:hAnsi="Arial" w:cs="Arial"/>
          <w:sz w:val="20"/>
          <w:szCs w:val="20"/>
          <w:lang w:val="en-US" w:eastAsia="ko-KR"/>
        </w:rPr>
        <w:t xml:space="preserve">In addition, once </w:t>
      </w:r>
      <w:r w:rsidR="00225E30" w:rsidRPr="006E39D8">
        <w:rPr>
          <w:rFonts w:ascii="Arial" w:hAnsi="Arial" w:cs="Arial"/>
          <w:sz w:val="20"/>
          <w:szCs w:val="20"/>
          <w:lang w:val="en-US" w:eastAsia="ko-KR"/>
        </w:rPr>
        <w:t>a</w:t>
      </w:r>
      <w:r w:rsidRPr="006E39D8">
        <w:rPr>
          <w:rFonts w:ascii="Arial" w:hAnsi="Arial" w:cs="Arial"/>
          <w:sz w:val="20"/>
          <w:szCs w:val="20"/>
          <w:lang w:val="en-US" w:eastAsia="ko-KR"/>
        </w:rPr>
        <w:t xml:space="preserve"> UE </w:t>
      </w:r>
      <w:r w:rsidR="00337965" w:rsidRPr="006E39D8">
        <w:rPr>
          <w:rFonts w:ascii="Arial" w:hAnsi="Arial" w:cs="Arial"/>
          <w:sz w:val="20"/>
          <w:szCs w:val="20"/>
          <w:lang w:val="en-US" w:eastAsia="ko-KR"/>
        </w:rPr>
        <w:t>starts</w:t>
      </w:r>
      <w:r w:rsidRPr="006E39D8">
        <w:rPr>
          <w:rFonts w:ascii="Arial" w:hAnsi="Arial" w:cs="Arial"/>
          <w:sz w:val="20"/>
          <w:szCs w:val="20"/>
          <w:lang w:val="en-US" w:eastAsia="ko-KR"/>
        </w:rPr>
        <w:t xml:space="preserve"> to transmit after success of LBT</w:t>
      </w:r>
      <w:r w:rsidR="00337965" w:rsidRPr="006E39D8">
        <w:rPr>
          <w:rFonts w:ascii="Arial" w:hAnsi="Arial" w:cs="Arial"/>
          <w:sz w:val="20"/>
          <w:szCs w:val="20"/>
          <w:lang w:val="en-US" w:eastAsia="ko-KR"/>
        </w:rPr>
        <w:t xml:space="preserve"> operation</w:t>
      </w:r>
      <w:r w:rsidRPr="006E39D8">
        <w:rPr>
          <w:rFonts w:ascii="Arial" w:hAnsi="Arial" w:cs="Arial"/>
          <w:sz w:val="20"/>
          <w:szCs w:val="20"/>
          <w:lang w:val="en-US" w:eastAsia="ko-KR"/>
        </w:rPr>
        <w:t xml:space="preserve">, </w:t>
      </w:r>
      <w:r w:rsidR="00225E30" w:rsidRPr="006E39D8">
        <w:rPr>
          <w:rFonts w:ascii="Arial" w:hAnsi="Arial" w:cs="Arial"/>
          <w:sz w:val="20"/>
          <w:szCs w:val="20"/>
          <w:lang w:val="en-US" w:eastAsia="ko-KR"/>
        </w:rPr>
        <w:t xml:space="preserve">the </w:t>
      </w:r>
      <w:r w:rsidRPr="006E39D8">
        <w:rPr>
          <w:rFonts w:ascii="Arial" w:hAnsi="Arial" w:cs="Arial"/>
          <w:sz w:val="20"/>
          <w:szCs w:val="20"/>
          <w:lang w:val="en-US" w:eastAsia="ko-KR"/>
        </w:rPr>
        <w:t xml:space="preserve">UE </w:t>
      </w:r>
      <w:r w:rsidR="007D6A6C" w:rsidRPr="006E39D8">
        <w:rPr>
          <w:rFonts w:ascii="Arial" w:hAnsi="Arial" w:cs="Arial"/>
          <w:sz w:val="20"/>
          <w:szCs w:val="20"/>
          <w:lang w:val="en-US" w:eastAsia="ko-KR"/>
        </w:rPr>
        <w:t>resets</w:t>
      </w:r>
      <w:r w:rsidRPr="006E39D8">
        <w:rPr>
          <w:rFonts w:ascii="Arial" w:hAnsi="Arial" w:cs="Arial"/>
          <w:sz w:val="20"/>
          <w:szCs w:val="20"/>
          <w:lang w:val="en-US" w:eastAsia="ko-KR"/>
        </w:rPr>
        <w:t xml:space="preserve"> the counter. </w:t>
      </w:r>
      <w:r w:rsidR="002F701B" w:rsidRPr="006E39D8">
        <w:rPr>
          <w:rFonts w:ascii="Arial" w:hAnsi="Arial" w:cs="Arial"/>
          <w:sz w:val="20"/>
          <w:szCs w:val="20"/>
          <w:lang w:val="en-US" w:eastAsia="ko-KR"/>
        </w:rPr>
        <w:t xml:space="preserve">In this case, </w:t>
      </w:r>
      <w:r w:rsidRPr="006E39D8">
        <w:rPr>
          <w:rFonts w:ascii="Arial" w:hAnsi="Arial" w:cs="Arial"/>
          <w:sz w:val="20"/>
          <w:szCs w:val="20"/>
          <w:lang w:val="en-US" w:eastAsia="ko-KR"/>
        </w:rPr>
        <w:t xml:space="preserve">the </w:t>
      </w:r>
      <w:r w:rsidR="008356EC" w:rsidRPr="006E39D8">
        <w:rPr>
          <w:rFonts w:ascii="Arial" w:hAnsi="Arial" w:cs="Arial"/>
          <w:sz w:val="20"/>
          <w:szCs w:val="20"/>
          <w:lang w:val="en-US" w:eastAsia="ko-KR"/>
        </w:rPr>
        <w:t>channel may have recovered from LBT failures</w:t>
      </w:r>
      <w:r w:rsidR="004E0BB9" w:rsidRPr="006E39D8">
        <w:rPr>
          <w:rFonts w:ascii="Arial" w:hAnsi="Arial" w:cs="Arial"/>
          <w:sz w:val="20"/>
          <w:szCs w:val="20"/>
          <w:lang w:val="en-US" w:eastAsia="ko-KR"/>
        </w:rPr>
        <w:t xml:space="preserve">. </w:t>
      </w:r>
      <w:r w:rsidR="008A0267" w:rsidRPr="006E39D8">
        <w:rPr>
          <w:rFonts w:ascii="Arial" w:hAnsi="Arial" w:cs="Arial"/>
          <w:sz w:val="20"/>
          <w:szCs w:val="20"/>
          <w:lang w:val="en-US" w:eastAsia="ko-KR"/>
        </w:rPr>
        <w:t xml:space="preserve">A </w:t>
      </w:r>
      <w:r w:rsidR="004631EE" w:rsidRPr="006E39D8">
        <w:rPr>
          <w:rFonts w:ascii="Arial" w:hAnsi="Arial" w:cs="Arial"/>
          <w:sz w:val="20"/>
          <w:szCs w:val="20"/>
          <w:lang w:val="en-US" w:eastAsia="ko-KR"/>
        </w:rPr>
        <w:t xml:space="preserve">threshold of consecutive </w:t>
      </w:r>
      <w:r w:rsidR="009328E4" w:rsidRPr="006E39D8">
        <w:rPr>
          <w:rFonts w:ascii="Arial" w:hAnsi="Arial" w:cs="Arial"/>
          <w:sz w:val="20"/>
          <w:szCs w:val="20"/>
          <w:lang w:val="en-US" w:eastAsia="ko-KR"/>
        </w:rPr>
        <w:t>UL transmissions</w:t>
      </w:r>
      <w:r w:rsidR="008A0267" w:rsidRPr="006E39D8">
        <w:rPr>
          <w:rFonts w:ascii="Arial" w:hAnsi="Arial" w:cs="Arial"/>
          <w:sz w:val="20"/>
          <w:szCs w:val="20"/>
          <w:lang w:val="en-US" w:eastAsia="ko-KR"/>
        </w:rPr>
        <w:t xml:space="preserve"> may </w:t>
      </w:r>
      <w:r w:rsidR="008A0267" w:rsidRPr="006E39D8">
        <w:rPr>
          <w:rFonts w:ascii="Arial" w:hAnsi="Arial" w:cs="Arial"/>
          <w:sz w:val="20"/>
          <w:szCs w:val="20"/>
          <w:lang w:val="en-US" w:eastAsia="ko-KR"/>
        </w:rPr>
        <w:lastRenderedPageBreak/>
        <w:t xml:space="preserve">be defined </w:t>
      </w:r>
      <w:r w:rsidR="00867FC7" w:rsidRPr="006E39D8">
        <w:rPr>
          <w:rFonts w:ascii="Arial" w:hAnsi="Arial" w:cs="Arial"/>
          <w:sz w:val="20"/>
          <w:szCs w:val="20"/>
          <w:lang w:val="en-US" w:eastAsia="ko-KR"/>
        </w:rPr>
        <w:t xml:space="preserve">to secure </w:t>
      </w:r>
      <w:r w:rsidR="00F251D0">
        <w:rPr>
          <w:rFonts w:ascii="Arial" w:hAnsi="Arial" w:cs="Arial"/>
          <w:sz w:val="20"/>
          <w:szCs w:val="20"/>
          <w:lang w:val="en-US" w:eastAsia="ko-KR"/>
        </w:rPr>
        <w:t>the</w:t>
      </w:r>
      <w:r w:rsidR="00F251D0" w:rsidRPr="006E39D8">
        <w:rPr>
          <w:rFonts w:ascii="Arial" w:hAnsi="Arial" w:cs="Arial"/>
          <w:sz w:val="20"/>
          <w:szCs w:val="20"/>
          <w:lang w:val="en-US" w:eastAsia="ko-KR"/>
        </w:rPr>
        <w:t xml:space="preserve"> </w:t>
      </w:r>
      <w:r w:rsidR="000978BF" w:rsidRPr="006E39D8">
        <w:rPr>
          <w:rFonts w:ascii="Arial" w:hAnsi="Arial" w:cs="Arial"/>
          <w:sz w:val="20"/>
          <w:szCs w:val="20"/>
          <w:lang w:val="en-US" w:eastAsia="ko-KR"/>
        </w:rPr>
        <w:t>decision</w:t>
      </w:r>
      <w:r w:rsidRPr="006E39D8">
        <w:rPr>
          <w:rFonts w:ascii="Arial" w:hAnsi="Arial" w:cs="Arial"/>
          <w:sz w:val="20"/>
          <w:szCs w:val="20"/>
          <w:lang w:val="en-US" w:eastAsia="ko-KR"/>
        </w:rPr>
        <w:t>.</w:t>
      </w:r>
      <w:r w:rsidR="006550E0" w:rsidRPr="006E39D8">
        <w:rPr>
          <w:rFonts w:ascii="Arial" w:hAnsi="Arial" w:cs="Arial"/>
          <w:sz w:val="20"/>
          <w:szCs w:val="20"/>
          <w:lang w:val="en-US" w:eastAsia="ko-KR"/>
        </w:rPr>
        <w:t xml:space="preserve"> </w:t>
      </w:r>
      <w:r w:rsidR="004631EE" w:rsidRPr="006E39D8">
        <w:rPr>
          <w:rFonts w:ascii="Arial" w:hAnsi="Arial" w:cs="Arial"/>
          <w:sz w:val="20"/>
          <w:szCs w:val="20"/>
          <w:lang w:val="en-US" w:eastAsia="ko-KR"/>
        </w:rPr>
        <w:t xml:space="preserve">In other words, the </w:t>
      </w:r>
      <w:r w:rsidR="009328E4" w:rsidRPr="006E39D8">
        <w:rPr>
          <w:rFonts w:ascii="Arial" w:hAnsi="Arial" w:cs="Arial"/>
          <w:sz w:val="20"/>
          <w:szCs w:val="20"/>
          <w:lang w:val="en-US" w:eastAsia="ko-KR"/>
        </w:rPr>
        <w:t xml:space="preserve">UE can reset the counter for LBT failures if the UE has made </w:t>
      </w:r>
      <w:r w:rsidR="00241F26" w:rsidRPr="006E39D8">
        <w:rPr>
          <w:rFonts w:ascii="Arial" w:hAnsi="Arial" w:cs="Arial"/>
          <w:sz w:val="20"/>
          <w:szCs w:val="20"/>
          <w:lang w:val="en-US" w:eastAsia="ko-KR"/>
        </w:rPr>
        <w:t>a configured number of consecutive UL transmissions.</w:t>
      </w:r>
    </w:p>
    <w:p w14:paraId="7038BAC9" w14:textId="79C8BC56" w:rsidR="000978BF" w:rsidRPr="006E39D8" w:rsidRDefault="000978BF" w:rsidP="006E39D8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19" w:name="_Toc6478689"/>
      <w:bookmarkStart w:id="20" w:name="_Toc6478715"/>
      <w:bookmarkStart w:id="21" w:name="_Toc7597798"/>
      <w:bookmarkStart w:id="22" w:name="_Toc7680792"/>
      <w:bookmarkStart w:id="23" w:name="_Toc7717982"/>
      <w:bookmarkStart w:id="24" w:name="_Toc7736588"/>
      <w:r w:rsidRPr="006E39D8">
        <w:rPr>
          <w:rFonts w:ascii="Arial" w:hAnsi="Arial" w:cs="Arial"/>
          <w:sz w:val="20"/>
          <w:szCs w:val="20"/>
          <w:lang w:val="en-US"/>
        </w:rPr>
        <w:t xml:space="preserve">UE resets the </w:t>
      </w:r>
      <w:r w:rsidR="006550E0" w:rsidRPr="006E39D8">
        <w:rPr>
          <w:rFonts w:ascii="Arial" w:hAnsi="Arial" w:cs="Arial"/>
          <w:sz w:val="20"/>
          <w:szCs w:val="20"/>
          <w:lang w:val="en-US"/>
        </w:rPr>
        <w:t>counter</w:t>
      </w:r>
      <w:r w:rsidRPr="006E39D8" w:rsidDel="001E331A">
        <w:rPr>
          <w:rFonts w:ascii="Arial" w:hAnsi="Arial" w:cs="Arial"/>
          <w:sz w:val="20"/>
          <w:szCs w:val="20"/>
          <w:lang w:val="en-US"/>
        </w:rPr>
        <w:t xml:space="preserve"> </w:t>
      </w:r>
      <w:r w:rsidR="00A15CE1" w:rsidRPr="006E39D8">
        <w:rPr>
          <w:rFonts w:ascii="Arial" w:hAnsi="Arial" w:cs="Arial"/>
          <w:sz w:val="20"/>
          <w:szCs w:val="20"/>
          <w:lang w:val="en-US"/>
        </w:rPr>
        <w:t xml:space="preserve">of UL LBT failures if UE </w:t>
      </w:r>
      <w:r w:rsidR="00A15CE1" w:rsidRPr="006E39D8">
        <w:rPr>
          <w:rFonts w:ascii="Arial" w:hAnsi="Arial" w:cs="Arial"/>
          <w:sz w:val="20"/>
          <w:szCs w:val="20"/>
          <w:lang w:val="en-US" w:eastAsia="ko-KR"/>
        </w:rPr>
        <w:t>has made a configured number of consecutive UL transmissions</w:t>
      </w:r>
      <w:r w:rsidRPr="006E39D8">
        <w:rPr>
          <w:rFonts w:ascii="Arial" w:eastAsia="MS Mincho" w:hAnsi="Arial" w:cs="Arial"/>
          <w:sz w:val="20"/>
          <w:szCs w:val="20"/>
          <w:lang w:val="en"/>
        </w:rPr>
        <w:t>.</w:t>
      </w:r>
      <w:bookmarkEnd w:id="19"/>
      <w:bookmarkEnd w:id="20"/>
      <w:bookmarkEnd w:id="21"/>
      <w:bookmarkEnd w:id="22"/>
      <w:bookmarkEnd w:id="23"/>
      <w:bookmarkEnd w:id="24"/>
      <w:r w:rsidRPr="006E39D8">
        <w:rPr>
          <w:rFonts w:ascii="Arial" w:eastAsia="MS Mincho" w:hAnsi="Arial" w:cs="Arial"/>
          <w:sz w:val="20"/>
          <w:szCs w:val="20"/>
          <w:lang w:val="en"/>
        </w:rPr>
        <w:t xml:space="preserve"> </w:t>
      </w:r>
    </w:p>
    <w:p w14:paraId="7A1BD5EA" w14:textId="6DD7D10E" w:rsidR="00926163" w:rsidRPr="006E39D8" w:rsidRDefault="00926163" w:rsidP="006E39D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 xml:space="preserve">For question 2, </w:t>
      </w:r>
      <w:r w:rsidR="004C676B" w:rsidRPr="006E39D8">
        <w:rPr>
          <w:rFonts w:ascii="Arial" w:hAnsi="Arial" w:cs="Arial"/>
          <w:sz w:val="20"/>
          <w:szCs w:val="20"/>
          <w:lang w:val="en-US"/>
        </w:rPr>
        <w:t xml:space="preserve">it may be beneficial to maintain the counter per channel access category and per CAPC </w:t>
      </w:r>
      <w:r w:rsidR="008A360F">
        <w:rPr>
          <w:rFonts w:ascii="Arial" w:hAnsi="Arial" w:cs="Arial"/>
          <w:sz w:val="20"/>
          <w:szCs w:val="20"/>
          <w:lang w:val="en-US"/>
        </w:rPr>
        <w:t>(</w:t>
      </w:r>
      <w:r w:rsidR="004C676B" w:rsidRPr="006E39D8">
        <w:rPr>
          <w:rFonts w:ascii="Arial" w:hAnsi="Arial" w:cs="Arial"/>
          <w:sz w:val="20"/>
          <w:szCs w:val="20"/>
          <w:lang w:val="en-US"/>
        </w:rPr>
        <w:t xml:space="preserve">for category 4 channel </w:t>
      </w:r>
      <w:r w:rsidR="00265B93" w:rsidRPr="006E39D8">
        <w:rPr>
          <w:rFonts w:ascii="Arial" w:hAnsi="Arial" w:cs="Arial"/>
          <w:sz w:val="20"/>
          <w:szCs w:val="20"/>
          <w:lang w:val="en-US"/>
        </w:rPr>
        <w:t>access-based</w:t>
      </w:r>
      <w:r w:rsidR="004C676B" w:rsidRPr="006E39D8">
        <w:rPr>
          <w:rFonts w:ascii="Arial" w:hAnsi="Arial" w:cs="Arial"/>
          <w:sz w:val="20"/>
          <w:szCs w:val="20"/>
          <w:lang w:val="en-US"/>
        </w:rPr>
        <w:t xml:space="preserve"> transmissions</w:t>
      </w:r>
      <w:r w:rsidR="008A360F">
        <w:rPr>
          <w:rFonts w:ascii="Arial" w:hAnsi="Arial" w:cs="Arial"/>
          <w:sz w:val="20"/>
          <w:szCs w:val="20"/>
          <w:lang w:val="en-US"/>
        </w:rPr>
        <w:t>)</w:t>
      </w:r>
      <w:r w:rsidR="004C676B" w:rsidRPr="006E39D8">
        <w:rPr>
          <w:rFonts w:ascii="Arial" w:hAnsi="Arial" w:cs="Arial"/>
          <w:sz w:val="20"/>
          <w:szCs w:val="20"/>
          <w:lang w:val="en-US"/>
        </w:rPr>
        <w:t xml:space="preserve">. In this case, services or transmissions with higher priority levels may trigger RLF earlier than </w:t>
      </w:r>
      <w:r w:rsidR="000A460B" w:rsidRPr="006E39D8">
        <w:rPr>
          <w:rFonts w:ascii="Arial" w:hAnsi="Arial" w:cs="Arial"/>
          <w:sz w:val="20"/>
          <w:szCs w:val="20"/>
          <w:lang w:val="en-US"/>
        </w:rPr>
        <w:t>other services/transmissions with lower priority levels. To achieve this differentiation, different values of counters can be applied accordingly.</w:t>
      </w:r>
      <w:r w:rsidR="008C248F" w:rsidRPr="006E39D8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4DE872ED" w14:textId="27ED4F87" w:rsidR="008C248F" w:rsidRPr="006E39D8" w:rsidRDefault="008C248F" w:rsidP="006E39D8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25" w:name="_Toc3982523"/>
      <w:bookmarkStart w:id="26" w:name="_Toc6401820"/>
      <w:bookmarkStart w:id="27" w:name="_Toc6478690"/>
      <w:bookmarkStart w:id="28" w:name="_Toc6478716"/>
      <w:bookmarkStart w:id="29" w:name="_Toc7597799"/>
      <w:bookmarkStart w:id="30" w:name="_Toc7680793"/>
      <w:bookmarkStart w:id="31" w:name="_Toc7717983"/>
      <w:bookmarkStart w:id="32" w:name="_Toc7736589"/>
      <w:r w:rsidRPr="006E39D8">
        <w:rPr>
          <w:rFonts w:ascii="Arial" w:hAnsi="Arial" w:cs="Arial"/>
          <w:sz w:val="20"/>
          <w:szCs w:val="20"/>
          <w:lang w:val="en-US"/>
        </w:rPr>
        <w:t>Support differentiation of UL LBT failure handling between transmissions with different channel access categories and channel access priority classes</w:t>
      </w:r>
      <w:r w:rsidRPr="006E39D8">
        <w:rPr>
          <w:rFonts w:ascii="Arial" w:eastAsia="MS Mincho" w:hAnsi="Arial" w:cs="Arial"/>
          <w:sz w:val="20"/>
          <w:szCs w:val="20"/>
          <w:lang w:val="en"/>
        </w:rPr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6E39D8">
        <w:rPr>
          <w:rFonts w:ascii="Arial" w:eastAsia="MS Mincho" w:hAnsi="Arial" w:cs="Arial"/>
          <w:sz w:val="20"/>
          <w:szCs w:val="20"/>
          <w:lang w:val="en"/>
        </w:rPr>
        <w:t xml:space="preserve"> </w:t>
      </w:r>
    </w:p>
    <w:p w14:paraId="5610B573" w14:textId="77777777" w:rsidR="001E3027" w:rsidRPr="006E39D8" w:rsidRDefault="001E3027" w:rsidP="006E39D8">
      <w:pPr>
        <w:pStyle w:val="Proposal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  <w:lang w:val="en-US"/>
        </w:rPr>
      </w:pPr>
    </w:p>
    <w:p w14:paraId="263C851A" w14:textId="64D229CC" w:rsidR="002624ED" w:rsidRPr="006E39D8" w:rsidRDefault="00B2558C" w:rsidP="006E39D8">
      <w:pPr>
        <w:pStyle w:val="Heading2"/>
      </w:pPr>
      <w:r w:rsidRPr="006E39D8">
        <w:t>Recovery actions upon d</w:t>
      </w:r>
      <w:r w:rsidR="002624ED" w:rsidRPr="006E39D8">
        <w:t>etection of UL LBT failures</w:t>
      </w:r>
    </w:p>
    <w:p w14:paraId="3FA58390" w14:textId="67AC8AC6" w:rsidR="00882A30" w:rsidRPr="006E39D8" w:rsidRDefault="001F3670" w:rsidP="006E39D8">
      <w:pPr>
        <w:pStyle w:val="BodyText"/>
        <w:jc w:val="both"/>
        <w:rPr>
          <w:rStyle w:val="IvDbodytextChar"/>
          <w:rFonts w:eastAsiaTheme="minorHAnsi"/>
        </w:rPr>
      </w:pPr>
      <w:r w:rsidRPr="006E39D8">
        <w:rPr>
          <w:rStyle w:val="IvDbodytextChar"/>
          <w:rFonts w:eastAsiaTheme="minorHAnsi"/>
        </w:rPr>
        <w:t>Upon detection of the UL LBT problem</w:t>
      </w:r>
      <w:r w:rsidR="00882A30" w:rsidRPr="006E39D8">
        <w:rPr>
          <w:rStyle w:val="IvDbodytextChar"/>
        </w:rPr>
        <w:t xml:space="preserve">, the </w:t>
      </w:r>
      <w:r w:rsidR="00694B6F" w:rsidRPr="006E39D8">
        <w:rPr>
          <w:rStyle w:val="IvDbodytextChar"/>
          <w:rFonts w:eastAsiaTheme="minorHAnsi"/>
        </w:rPr>
        <w:t xml:space="preserve">UE may take different recovery actions </w:t>
      </w:r>
      <w:r w:rsidR="00A66E64" w:rsidRPr="006E39D8">
        <w:rPr>
          <w:rStyle w:val="IvDbodytextChar"/>
          <w:rFonts w:eastAsiaTheme="minorHAnsi"/>
        </w:rPr>
        <w:t>in different scenarios.</w:t>
      </w:r>
    </w:p>
    <w:p w14:paraId="3D1959B2" w14:textId="0BBD2A52" w:rsidR="00785B0E" w:rsidRPr="006E39D8" w:rsidRDefault="00785B0E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</w:p>
    <w:p w14:paraId="4E9BCD3C" w14:textId="03AA56CF" w:rsidR="00785B0E" w:rsidRDefault="0060267F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>I</w:t>
      </w:r>
      <w:r w:rsidR="00083AA8" w:rsidRPr="006E39D8">
        <w:rPr>
          <w:rFonts w:ascii="Arial" w:hAnsi="Arial" w:cs="Arial"/>
          <w:sz w:val="20"/>
          <w:szCs w:val="20"/>
          <w:lang w:val="en-US"/>
        </w:rPr>
        <w:t xml:space="preserve">n </w:t>
      </w:r>
      <w:r w:rsidR="00FB1E25">
        <w:rPr>
          <w:rFonts w:ascii="Arial" w:hAnsi="Arial" w:cs="Arial"/>
          <w:sz w:val="20"/>
          <w:szCs w:val="20"/>
          <w:lang w:val="en-US"/>
        </w:rPr>
        <w:t>a</w:t>
      </w:r>
      <w:r w:rsidR="00FB1E25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3B2258">
        <w:rPr>
          <w:rFonts w:ascii="Arial" w:hAnsi="Arial" w:cs="Arial"/>
          <w:sz w:val="20"/>
          <w:szCs w:val="20"/>
          <w:lang w:val="en-US"/>
        </w:rPr>
        <w:t>first</w:t>
      </w:r>
      <w:r w:rsidR="003B2258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083AA8" w:rsidRPr="006E39D8">
        <w:rPr>
          <w:rFonts w:ascii="Arial" w:hAnsi="Arial" w:cs="Arial"/>
          <w:sz w:val="20"/>
          <w:szCs w:val="20"/>
          <w:lang w:val="en-US"/>
        </w:rPr>
        <w:t>scenario, t</w:t>
      </w:r>
      <w:r w:rsidR="00785B0E" w:rsidRPr="006E39D8">
        <w:rPr>
          <w:rFonts w:ascii="Arial" w:hAnsi="Arial" w:cs="Arial"/>
          <w:sz w:val="20"/>
          <w:szCs w:val="20"/>
          <w:lang w:val="en-US"/>
        </w:rPr>
        <w:t xml:space="preserve">he UE may be configured with several BWPs, if the UE experiences LBT problem </w:t>
      </w:r>
      <w:r w:rsidR="00D45888" w:rsidRPr="006E39D8">
        <w:rPr>
          <w:rFonts w:ascii="Arial" w:hAnsi="Arial" w:cs="Arial"/>
          <w:sz w:val="20"/>
          <w:szCs w:val="20"/>
          <w:lang w:val="en-US"/>
        </w:rPr>
        <w:t xml:space="preserve">in </w:t>
      </w:r>
      <w:r w:rsidR="00785B0E" w:rsidRPr="006E39D8">
        <w:rPr>
          <w:rFonts w:ascii="Arial" w:hAnsi="Arial" w:cs="Arial"/>
          <w:sz w:val="20"/>
          <w:szCs w:val="20"/>
          <w:lang w:val="en-US"/>
        </w:rPr>
        <w:t xml:space="preserve">its current active BWP, </w:t>
      </w:r>
      <w:r w:rsidR="00E53887">
        <w:rPr>
          <w:rFonts w:ascii="Arial" w:hAnsi="Arial" w:cs="Arial"/>
          <w:sz w:val="20"/>
          <w:szCs w:val="20"/>
          <w:lang w:val="en-US"/>
        </w:rPr>
        <w:t>t</w:t>
      </w:r>
      <w:r w:rsidR="00785B0E" w:rsidRPr="006E39D8">
        <w:rPr>
          <w:rFonts w:ascii="Arial" w:hAnsi="Arial" w:cs="Arial"/>
          <w:sz w:val="20"/>
          <w:szCs w:val="20"/>
          <w:lang w:val="en-US"/>
        </w:rPr>
        <w:t xml:space="preserve">he UE may </w:t>
      </w:r>
      <w:r w:rsidR="00ED7C46">
        <w:rPr>
          <w:rFonts w:ascii="Arial" w:hAnsi="Arial" w:cs="Arial"/>
          <w:sz w:val="20"/>
          <w:szCs w:val="20"/>
          <w:lang w:val="en-US"/>
        </w:rPr>
        <w:t>i</w:t>
      </w:r>
      <w:r w:rsidR="00785B0E" w:rsidRPr="006E39D8">
        <w:rPr>
          <w:rFonts w:ascii="Arial" w:hAnsi="Arial" w:cs="Arial"/>
          <w:sz w:val="20"/>
          <w:szCs w:val="20"/>
          <w:lang w:val="en-US"/>
        </w:rPr>
        <w:t>nitiat</w:t>
      </w:r>
      <w:r w:rsidR="00ED7C46">
        <w:rPr>
          <w:rFonts w:ascii="Arial" w:hAnsi="Arial" w:cs="Arial"/>
          <w:sz w:val="20"/>
          <w:szCs w:val="20"/>
          <w:lang w:val="en-US"/>
        </w:rPr>
        <w:t>e</w:t>
      </w:r>
      <w:r w:rsidR="00785B0E" w:rsidRPr="006E39D8">
        <w:rPr>
          <w:rFonts w:ascii="Arial" w:hAnsi="Arial" w:cs="Arial"/>
          <w:sz w:val="20"/>
          <w:szCs w:val="20"/>
          <w:lang w:val="en-US"/>
        </w:rPr>
        <w:t xml:space="preserve"> a RA on</w:t>
      </w:r>
      <w:r w:rsidR="00A86590" w:rsidRPr="006E39D8">
        <w:rPr>
          <w:rFonts w:ascii="Arial" w:hAnsi="Arial" w:cs="Arial"/>
          <w:sz w:val="20"/>
          <w:szCs w:val="20"/>
          <w:lang w:val="en-US"/>
        </w:rPr>
        <w:t xml:space="preserve"> an</w:t>
      </w:r>
      <w:r w:rsidR="00785B0E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A86590" w:rsidRPr="006E39D8">
        <w:rPr>
          <w:rFonts w:ascii="Arial" w:hAnsi="Arial" w:cs="Arial"/>
          <w:sz w:val="20"/>
          <w:szCs w:val="20"/>
          <w:lang w:val="en-US"/>
        </w:rPr>
        <w:t xml:space="preserve">inactive </w:t>
      </w:r>
      <w:r w:rsidR="00785B0E" w:rsidRPr="006E39D8">
        <w:rPr>
          <w:rFonts w:ascii="Arial" w:hAnsi="Arial" w:cs="Arial"/>
          <w:sz w:val="20"/>
          <w:szCs w:val="20"/>
          <w:lang w:val="en-US"/>
        </w:rPr>
        <w:t>BWP</w:t>
      </w:r>
      <w:r w:rsidR="008169BC">
        <w:rPr>
          <w:rFonts w:ascii="Arial" w:hAnsi="Arial" w:cs="Arial"/>
          <w:sz w:val="20"/>
          <w:szCs w:val="20"/>
          <w:lang w:val="en-US"/>
        </w:rPr>
        <w:t xml:space="preserve"> indicating LBT problem</w:t>
      </w:r>
      <w:r w:rsidR="00785B0E" w:rsidRPr="006E39D8">
        <w:rPr>
          <w:rFonts w:ascii="Arial" w:hAnsi="Arial" w:cs="Arial"/>
          <w:sz w:val="20"/>
          <w:szCs w:val="20"/>
          <w:lang w:val="en-US"/>
        </w:rPr>
        <w:t xml:space="preserve">. </w:t>
      </w:r>
      <w:r w:rsidR="00723077">
        <w:rPr>
          <w:rFonts w:ascii="Arial" w:hAnsi="Arial" w:cs="Arial"/>
          <w:sz w:val="20"/>
          <w:szCs w:val="20"/>
          <w:lang w:val="en-US"/>
        </w:rPr>
        <w:t xml:space="preserve">If </w:t>
      </w:r>
      <w:r w:rsidR="00385720">
        <w:rPr>
          <w:rFonts w:ascii="Arial" w:hAnsi="Arial" w:cs="Arial"/>
          <w:sz w:val="20"/>
          <w:szCs w:val="20"/>
          <w:lang w:val="en-US"/>
        </w:rPr>
        <w:t xml:space="preserve">the active BWP comprises </w:t>
      </w:r>
      <w:r w:rsidR="00723077" w:rsidRPr="006E39D8">
        <w:rPr>
          <w:rFonts w:ascii="Arial" w:hAnsi="Arial" w:cs="Arial"/>
          <w:sz w:val="20"/>
          <w:szCs w:val="20"/>
          <w:lang w:val="en-US"/>
        </w:rPr>
        <w:t xml:space="preserve">several LBT subbands. the UE </w:t>
      </w:r>
      <w:r w:rsidR="00BD7E19">
        <w:rPr>
          <w:rFonts w:ascii="Arial" w:hAnsi="Arial" w:cs="Arial"/>
          <w:sz w:val="20"/>
          <w:szCs w:val="20"/>
          <w:lang w:val="en-US"/>
        </w:rPr>
        <w:t>may</w:t>
      </w:r>
      <w:r w:rsidR="00BD7E19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723077" w:rsidRPr="006E39D8">
        <w:rPr>
          <w:rFonts w:ascii="Arial" w:hAnsi="Arial" w:cs="Arial"/>
          <w:sz w:val="20"/>
          <w:szCs w:val="20"/>
          <w:lang w:val="en-US"/>
        </w:rPr>
        <w:t xml:space="preserve">monitor LBT problems per subband. </w:t>
      </w:r>
      <w:r w:rsidR="00785B0E" w:rsidRPr="006E39D8">
        <w:rPr>
          <w:rFonts w:ascii="Arial" w:hAnsi="Arial" w:cs="Arial"/>
          <w:sz w:val="20"/>
          <w:szCs w:val="20"/>
          <w:lang w:val="en-US"/>
        </w:rPr>
        <w:t>Upon reception of the RA, the gNB can decide if</w:t>
      </w:r>
      <w:r w:rsidR="00BF7FC8">
        <w:rPr>
          <w:rFonts w:ascii="Arial" w:hAnsi="Arial" w:cs="Arial"/>
          <w:sz w:val="20"/>
          <w:szCs w:val="20"/>
          <w:lang w:val="en-US"/>
        </w:rPr>
        <w:t xml:space="preserve"> the UE needs </w:t>
      </w:r>
      <w:r w:rsidR="00D43547">
        <w:rPr>
          <w:rFonts w:ascii="Arial" w:hAnsi="Arial" w:cs="Arial"/>
          <w:sz w:val="20"/>
          <w:szCs w:val="20"/>
          <w:lang w:val="en-US"/>
        </w:rPr>
        <w:t>a BWP switch</w:t>
      </w:r>
      <w:r w:rsidR="00785B0E" w:rsidRPr="006E39D8">
        <w:rPr>
          <w:rFonts w:ascii="Arial" w:hAnsi="Arial" w:cs="Arial"/>
          <w:sz w:val="20"/>
          <w:szCs w:val="20"/>
          <w:lang w:val="en-US"/>
        </w:rPr>
        <w:t>.</w:t>
      </w:r>
      <w:r w:rsidR="009E487A">
        <w:rPr>
          <w:rFonts w:ascii="Arial" w:hAnsi="Arial" w:cs="Arial"/>
          <w:sz w:val="20"/>
          <w:szCs w:val="20"/>
          <w:lang w:val="en-US"/>
        </w:rPr>
        <w:t xml:space="preserve"> </w:t>
      </w:r>
      <w:r w:rsidR="00F41D02">
        <w:rPr>
          <w:rFonts w:ascii="Arial" w:hAnsi="Arial" w:cs="Arial"/>
          <w:sz w:val="20"/>
          <w:szCs w:val="20"/>
          <w:lang w:val="en-US"/>
        </w:rPr>
        <w:t xml:space="preserve">The gNB can reply with a DCI </w:t>
      </w:r>
      <w:r w:rsidR="006A318B">
        <w:rPr>
          <w:rFonts w:ascii="Arial" w:hAnsi="Arial" w:cs="Arial"/>
          <w:sz w:val="20"/>
          <w:szCs w:val="20"/>
          <w:lang w:val="en-US"/>
        </w:rPr>
        <w:t xml:space="preserve">or </w:t>
      </w:r>
      <w:r w:rsidR="00077D54">
        <w:rPr>
          <w:rFonts w:ascii="Arial" w:hAnsi="Arial" w:cs="Arial"/>
          <w:sz w:val="20"/>
          <w:szCs w:val="20"/>
          <w:lang w:val="en-US"/>
        </w:rPr>
        <w:t>an</w:t>
      </w:r>
      <w:r w:rsidR="006A318B">
        <w:rPr>
          <w:rFonts w:ascii="Arial" w:hAnsi="Arial" w:cs="Arial"/>
          <w:sz w:val="20"/>
          <w:szCs w:val="20"/>
          <w:lang w:val="en-US"/>
        </w:rPr>
        <w:t xml:space="preserve"> RRC reconfiguration </w:t>
      </w:r>
      <w:r w:rsidR="00F41D02">
        <w:rPr>
          <w:rFonts w:ascii="Arial" w:hAnsi="Arial" w:cs="Arial"/>
          <w:sz w:val="20"/>
          <w:szCs w:val="20"/>
          <w:lang w:val="en-US"/>
        </w:rPr>
        <w:t xml:space="preserve">indicating the new BWP which may be a different one from </w:t>
      </w:r>
      <w:r w:rsidR="00617D42">
        <w:rPr>
          <w:rFonts w:ascii="Arial" w:hAnsi="Arial" w:cs="Arial"/>
          <w:sz w:val="20"/>
          <w:szCs w:val="20"/>
          <w:lang w:val="en-US"/>
        </w:rPr>
        <w:t xml:space="preserve">which </w:t>
      </w:r>
      <w:r w:rsidR="00F41D02">
        <w:rPr>
          <w:rFonts w:ascii="Arial" w:hAnsi="Arial" w:cs="Arial"/>
          <w:sz w:val="20"/>
          <w:szCs w:val="20"/>
          <w:lang w:val="en-US"/>
        </w:rPr>
        <w:t xml:space="preserve">the UE has </w:t>
      </w:r>
      <w:r w:rsidR="00617D42">
        <w:rPr>
          <w:rFonts w:ascii="Arial" w:hAnsi="Arial" w:cs="Arial"/>
          <w:sz w:val="20"/>
          <w:szCs w:val="20"/>
          <w:lang w:val="en-US"/>
        </w:rPr>
        <w:t>transmitted the RA</w:t>
      </w:r>
      <w:r w:rsidR="00926FDF">
        <w:rPr>
          <w:rFonts w:ascii="Arial" w:hAnsi="Arial" w:cs="Arial"/>
          <w:sz w:val="20"/>
          <w:szCs w:val="20"/>
          <w:lang w:val="en-US"/>
        </w:rPr>
        <w:t xml:space="preserve"> in</w:t>
      </w:r>
      <w:r w:rsidR="00B87F3D">
        <w:rPr>
          <w:rFonts w:ascii="Arial" w:hAnsi="Arial" w:cs="Arial"/>
          <w:sz w:val="20"/>
          <w:szCs w:val="20"/>
          <w:lang w:val="en-US"/>
        </w:rPr>
        <w:t xml:space="preserve">. </w:t>
      </w:r>
      <w:r w:rsidR="00812D43">
        <w:rPr>
          <w:rFonts w:ascii="Arial" w:hAnsi="Arial" w:cs="Arial"/>
          <w:sz w:val="20"/>
          <w:szCs w:val="20"/>
          <w:lang w:val="en-US"/>
        </w:rPr>
        <w:t xml:space="preserve"> If there are no </w:t>
      </w:r>
      <w:r w:rsidR="00077D54">
        <w:rPr>
          <w:rFonts w:ascii="Arial" w:hAnsi="Arial" w:cs="Arial"/>
          <w:sz w:val="20"/>
          <w:szCs w:val="20"/>
          <w:lang w:val="en-US"/>
        </w:rPr>
        <w:t>PRACH occasions</w:t>
      </w:r>
      <w:r w:rsidR="00DC3568">
        <w:rPr>
          <w:rFonts w:ascii="Arial" w:hAnsi="Arial" w:cs="Arial"/>
          <w:sz w:val="20"/>
          <w:szCs w:val="20"/>
          <w:lang w:val="en-US"/>
        </w:rPr>
        <w:t xml:space="preserve"> configured on any inactive BWP, the UE can switch to the initial BWP to start a RACH procedure.</w:t>
      </w:r>
      <w:r w:rsidR="00911399">
        <w:rPr>
          <w:rFonts w:ascii="Arial" w:hAnsi="Arial" w:cs="Arial"/>
          <w:sz w:val="20"/>
          <w:szCs w:val="20"/>
          <w:lang w:val="en-US"/>
        </w:rPr>
        <w:t xml:space="preserve"> After switching to the new active BWP, the UE can reset the counter for LBT problem detection.</w:t>
      </w:r>
    </w:p>
    <w:p w14:paraId="58D518DC" w14:textId="77777777" w:rsidR="00DD7319" w:rsidRDefault="00DD7319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</w:p>
    <w:p w14:paraId="6615F53A" w14:textId="38D106EF" w:rsidR="00966EAD" w:rsidRPr="004E6F59" w:rsidRDefault="004A0EAD" w:rsidP="004E6F59">
      <w:pPr>
        <w:pStyle w:val="Observation"/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20"/>
          <w:lang w:val="en-US"/>
        </w:rPr>
      </w:pPr>
      <w:bookmarkStart w:id="33" w:name="_Toc3972014"/>
      <w:bookmarkStart w:id="34" w:name="_Toc4533472"/>
      <w:bookmarkStart w:id="35" w:name="_Toc4591726"/>
      <w:bookmarkStart w:id="36" w:name="_Toc4709240"/>
      <w:bookmarkStart w:id="37" w:name="_Toc7736581"/>
      <w:r>
        <w:rPr>
          <w:rFonts w:ascii="Arial" w:hAnsi="Arial" w:cs="Arial"/>
          <w:sz w:val="20"/>
          <w:lang w:val="en-US"/>
        </w:rPr>
        <w:t>The UE</w:t>
      </w:r>
      <w:r w:rsidR="00880420">
        <w:rPr>
          <w:rFonts w:ascii="Arial" w:hAnsi="Arial" w:cs="Arial"/>
          <w:sz w:val="20"/>
          <w:lang w:val="en-US"/>
        </w:rPr>
        <w:t xml:space="preserve"> may</w:t>
      </w:r>
      <w:r>
        <w:rPr>
          <w:rFonts w:ascii="Arial" w:hAnsi="Arial" w:cs="Arial"/>
          <w:sz w:val="20"/>
          <w:lang w:val="en-US"/>
        </w:rPr>
        <w:t xml:space="preserve"> monitor</w:t>
      </w:r>
      <w:r w:rsidR="006E3646">
        <w:rPr>
          <w:rFonts w:ascii="Arial" w:hAnsi="Arial" w:cs="Arial"/>
          <w:sz w:val="20"/>
          <w:lang w:val="en-US"/>
        </w:rPr>
        <w:t xml:space="preserve"> LBT problem per subband</w:t>
      </w:r>
      <w:r w:rsidR="00966EAD" w:rsidRPr="004E6F59">
        <w:rPr>
          <w:rFonts w:ascii="Arial" w:hAnsi="Arial" w:cs="Arial"/>
          <w:sz w:val="20"/>
          <w:lang w:val="en-US"/>
        </w:rPr>
        <w:t>.</w:t>
      </w:r>
      <w:bookmarkEnd w:id="33"/>
      <w:bookmarkEnd w:id="34"/>
      <w:bookmarkEnd w:id="35"/>
      <w:bookmarkEnd w:id="36"/>
      <w:bookmarkEnd w:id="37"/>
    </w:p>
    <w:p w14:paraId="6B6348F7" w14:textId="591F90A8" w:rsidR="00077D54" w:rsidRDefault="006D4AFF" w:rsidP="006E39D8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38" w:name="_Toc6478693"/>
      <w:bookmarkStart w:id="39" w:name="_Toc6478719"/>
      <w:bookmarkStart w:id="40" w:name="_Toc7597800"/>
      <w:bookmarkStart w:id="41" w:name="_Toc7680794"/>
      <w:bookmarkStart w:id="42" w:name="_Toc7717984"/>
      <w:bookmarkStart w:id="43" w:name="_Toc7736590"/>
      <w:r w:rsidRPr="006E39D8">
        <w:rPr>
          <w:rFonts w:ascii="Arial" w:hAnsi="Arial" w:cs="Arial"/>
          <w:sz w:val="20"/>
          <w:szCs w:val="20"/>
          <w:lang w:val="en-US"/>
        </w:rPr>
        <w:t>The UE initiate</w:t>
      </w:r>
      <w:r w:rsidR="00014E41">
        <w:rPr>
          <w:rFonts w:ascii="Arial" w:hAnsi="Arial" w:cs="Arial"/>
          <w:sz w:val="20"/>
          <w:szCs w:val="20"/>
          <w:lang w:val="en-US"/>
        </w:rPr>
        <w:t>s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 a RA </w:t>
      </w:r>
      <w:r w:rsidR="00A86590" w:rsidRPr="006E39D8">
        <w:rPr>
          <w:rFonts w:ascii="Arial" w:hAnsi="Arial" w:cs="Arial"/>
          <w:sz w:val="20"/>
          <w:szCs w:val="20"/>
          <w:lang w:val="en-US"/>
        </w:rPr>
        <w:t xml:space="preserve">on </w:t>
      </w:r>
      <w:r w:rsidR="009301F7" w:rsidRPr="006E39D8">
        <w:rPr>
          <w:rFonts w:ascii="Arial" w:hAnsi="Arial" w:cs="Arial"/>
          <w:sz w:val="20"/>
          <w:szCs w:val="20"/>
          <w:lang w:val="en-US"/>
        </w:rPr>
        <w:t>an inactive BWP if the UE has detected a UL LBT problem in its active BWP</w:t>
      </w:r>
      <w:r w:rsidRPr="006E39D8">
        <w:rPr>
          <w:rFonts w:ascii="Arial" w:eastAsia="MS Mincho" w:hAnsi="Arial" w:cs="Arial"/>
          <w:sz w:val="20"/>
          <w:szCs w:val="20"/>
          <w:lang w:val="en"/>
        </w:rPr>
        <w:t>.</w:t>
      </w:r>
      <w:bookmarkEnd w:id="38"/>
      <w:bookmarkEnd w:id="39"/>
      <w:r w:rsidR="00F126DE">
        <w:rPr>
          <w:rFonts w:ascii="Arial" w:eastAsia="MS Mincho" w:hAnsi="Arial" w:cs="Arial"/>
          <w:sz w:val="20"/>
          <w:szCs w:val="20"/>
          <w:lang w:val="en"/>
        </w:rPr>
        <w:t xml:space="preserve"> </w:t>
      </w:r>
      <w:r w:rsidRPr="006E39D8">
        <w:rPr>
          <w:rFonts w:ascii="Arial" w:eastAsia="MS Mincho" w:hAnsi="Arial" w:cs="Arial"/>
          <w:sz w:val="20"/>
          <w:szCs w:val="20"/>
          <w:lang w:val="en"/>
        </w:rPr>
        <w:t xml:space="preserve"> </w:t>
      </w:r>
      <w:r w:rsidR="00077D54">
        <w:rPr>
          <w:rFonts w:ascii="Arial" w:hAnsi="Arial" w:cs="Arial"/>
          <w:sz w:val="20"/>
          <w:szCs w:val="20"/>
          <w:lang w:val="en-US"/>
        </w:rPr>
        <w:t>If there are no PRACH occasions configured on any inactive BWP, the UE can switch to the initial BWP to start a RACH procedure.</w:t>
      </w:r>
      <w:bookmarkEnd w:id="40"/>
      <w:bookmarkEnd w:id="41"/>
      <w:bookmarkEnd w:id="42"/>
      <w:bookmarkEnd w:id="43"/>
    </w:p>
    <w:p w14:paraId="1EC3B7D4" w14:textId="77777777" w:rsidR="00DD7319" w:rsidRPr="004E6F59" w:rsidRDefault="00DD7319" w:rsidP="00EA50FC">
      <w:pPr>
        <w:pStyle w:val="BodyText"/>
        <w:jc w:val="both"/>
        <w:rPr>
          <w:rFonts w:ascii="Arial" w:eastAsia="MS Mincho" w:hAnsi="Arial" w:cs="Arial"/>
          <w:sz w:val="20"/>
          <w:szCs w:val="20"/>
          <w:lang w:val="en"/>
        </w:rPr>
      </w:pPr>
    </w:p>
    <w:p w14:paraId="1173E47B" w14:textId="07A31421" w:rsidR="00EA50FC" w:rsidRDefault="00DD7319" w:rsidP="00EA50FC">
      <w:pPr>
        <w:pStyle w:val="BodyText"/>
        <w:rPr>
          <w:rFonts w:ascii="Arial" w:hAnsi="Arial" w:cs="Arial"/>
          <w:sz w:val="20"/>
          <w:szCs w:val="20"/>
          <w:lang w:val="en-US"/>
        </w:rPr>
      </w:pPr>
      <w:r w:rsidRPr="004E6F59">
        <w:rPr>
          <w:rFonts w:ascii="Arial" w:hAnsi="Arial" w:cs="Arial"/>
          <w:sz w:val="20"/>
          <w:szCs w:val="20"/>
          <w:lang w:val="en-US"/>
        </w:rPr>
        <w:t xml:space="preserve">If </w:t>
      </w:r>
      <w:r>
        <w:rPr>
          <w:rFonts w:ascii="Arial" w:hAnsi="Arial" w:cs="Arial"/>
          <w:sz w:val="20"/>
          <w:szCs w:val="20"/>
          <w:lang w:val="en-US"/>
        </w:rPr>
        <w:t>the UE has detected</w:t>
      </w:r>
      <w:r w:rsidR="00FB79F3">
        <w:rPr>
          <w:rFonts w:ascii="Arial" w:hAnsi="Arial" w:cs="Arial"/>
          <w:sz w:val="20"/>
          <w:szCs w:val="20"/>
          <w:lang w:val="en-US"/>
        </w:rPr>
        <w:t xml:space="preserve"> LBT </w:t>
      </w:r>
      <w:r w:rsidR="000A7647">
        <w:rPr>
          <w:rFonts w:ascii="Arial" w:hAnsi="Arial" w:cs="Arial"/>
          <w:sz w:val="20"/>
          <w:szCs w:val="20"/>
          <w:lang w:val="en-US"/>
        </w:rPr>
        <w:t xml:space="preserve">problems for all configured BWPs, the UE may declare </w:t>
      </w:r>
      <w:r w:rsidR="00354BB7">
        <w:rPr>
          <w:rFonts w:ascii="Arial" w:hAnsi="Arial" w:cs="Arial"/>
          <w:sz w:val="20"/>
          <w:szCs w:val="20"/>
          <w:lang w:val="en-US"/>
        </w:rPr>
        <w:t>an</w:t>
      </w:r>
      <w:r w:rsidR="000A7647">
        <w:rPr>
          <w:rFonts w:ascii="Arial" w:hAnsi="Arial" w:cs="Arial"/>
          <w:sz w:val="20"/>
          <w:szCs w:val="20"/>
          <w:lang w:val="en-US"/>
        </w:rPr>
        <w:t xml:space="preserve"> RLF </w:t>
      </w:r>
      <w:r w:rsidR="00354BB7">
        <w:rPr>
          <w:rFonts w:ascii="Arial" w:hAnsi="Arial" w:cs="Arial"/>
          <w:sz w:val="20"/>
          <w:szCs w:val="20"/>
          <w:lang w:val="en-US"/>
        </w:rPr>
        <w:t xml:space="preserve">for the cell </w:t>
      </w:r>
      <w:r w:rsidR="000A7647">
        <w:rPr>
          <w:rFonts w:ascii="Arial" w:hAnsi="Arial" w:cs="Arial"/>
          <w:sz w:val="20"/>
          <w:szCs w:val="20"/>
          <w:lang w:val="en-US"/>
        </w:rPr>
        <w:t>and trigger RRC connection re</w:t>
      </w:r>
      <w:r w:rsidR="00A17E45">
        <w:rPr>
          <w:rFonts w:ascii="Arial" w:hAnsi="Arial" w:cs="Arial"/>
          <w:sz w:val="20"/>
          <w:szCs w:val="20"/>
          <w:lang w:val="en-US"/>
        </w:rPr>
        <w:t>establish</w:t>
      </w:r>
      <w:r w:rsidR="008777E6">
        <w:rPr>
          <w:rFonts w:ascii="Arial" w:hAnsi="Arial" w:cs="Arial"/>
          <w:sz w:val="20"/>
          <w:szCs w:val="20"/>
          <w:lang w:val="en-US"/>
        </w:rPr>
        <w:t xml:space="preserve">ment. </w:t>
      </w:r>
    </w:p>
    <w:p w14:paraId="7854EE52" w14:textId="5A994524" w:rsidR="009145CC" w:rsidRDefault="009145CC" w:rsidP="009145CC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44" w:name="_Toc7597801"/>
      <w:bookmarkStart w:id="45" w:name="_Toc7680795"/>
      <w:bookmarkStart w:id="46" w:name="_Toc7717985"/>
      <w:bookmarkStart w:id="47" w:name="_Toc7736591"/>
      <w:r w:rsidRPr="006E39D8">
        <w:rPr>
          <w:rFonts w:ascii="Arial" w:hAnsi="Arial" w:cs="Arial"/>
          <w:sz w:val="20"/>
          <w:szCs w:val="20"/>
          <w:lang w:val="en-US"/>
        </w:rPr>
        <w:t xml:space="preserve">The UE </w:t>
      </w:r>
      <w:r w:rsidR="00DE5EC0">
        <w:rPr>
          <w:rFonts w:ascii="Arial" w:hAnsi="Arial" w:cs="Arial"/>
          <w:sz w:val="20"/>
          <w:szCs w:val="20"/>
          <w:lang w:val="en-US"/>
        </w:rPr>
        <w:t>declare</w:t>
      </w:r>
      <w:r w:rsidR="00014E41">
        <w:rPr>
          <w:rFonts w:ascii="Arial" w:hAnsi="Arial" w:cs="Arial"/>
          <w:sz w:val="20"/>
          <w:szCs w:val="20"/>
          <w:lang w:val="en-US"/>
        </w:rPr>
        <w:t>s</w:t>
      </w:r>
      <w:r w:rsidR="00DE5EC0">
        <w:rPr>
          <w:rFonts w:ascii="Arial" w:hAnsi="Arial" w:cs="Arial"/>
          <w:sz w:val="20"/>
          <w:szCs w:val="20"/>
          <w:lang w:val="en-US"/>
        </w:rPr>
        <w:t xml:space="preserve"> </w:t>
      </w:r>
      <w:r w:rsidR="003253DE">
        <w:rPr>
          <w:rFonts w:ascii="Arial" w:hAnsi="Arial" w:cs="Arial"/>
          <w:sz w:val="20"/>
          <w:szCs w:val="20"/>
          <w:lang w:val="en-US"/>
        </w:rPr>
        <w:t>an RLF for the cell if the UE has detected LBT problem for all configured BWPs</w:t>
      </w:r>
      <w:r>
        <w:rPr>
          <w:rFonts w:ascii="Arial" w:hAnsi="Arial" w:cs="Arial"/>
          <w:sz w:val="20"/>
          <w:szCs w:val="20"/>
          <w:lang w:val="en-US"/>
        </w:rPr>
        <w:t>.</w:t>
      </w:r>
      <w:bookmarkEnd w:id="44"/>
      <w:bookmarkEnd w:id="45"/>
      <w:bookmarkEnd w:id="46"/>
      <w:bookmarkEnd w:id="47"/>
    </w:p>
    <w:p w14:paraId="6D2516FB" w14:textId="77777777" w:rsidR="009145CC" w:rsidRPr="004E6F59" w:rsidRDefault="009145CC" w:rsidP="004E6F59">
      <w:pPr>
        <w:pStyle w:val="BodyText"/>
        <w:rPr>
          <w:rFonts w:ascii="Arial" w:hAnsi="Arial" w:cs="Arial"/>
          <w:sz w:val="20"/>
          <w:szCs w:val="20"/>
          <w:lang w:val="en-US"/>
        </w:rPr>
      </w:pPr>
    </w:p>
    <w:p w14:paraId="11669B6F" w14:textId="45CA2AEB" w:rsidR="00785B0E" w:rsidRPr="006E39D8" w:rsidRDefault="000815DD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 xml:space="preserve">In </w:t>
      </w:r>
      <w:r w:rsidR="00FB1E25">
        <w:rPr>
          <w:rFonts w:ascii="Arial" w:hAnsi="Arial" w:cs="Arial"/>
          <w:sz w:val="20"/>
          <w:szCs w:val="20"/>
          <w:lang w:val="en-US"/>
        </w:rPr>
        <w:t>a</w:t>
      </w:r>
      <w:r w:rsidR="00FB1E25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744515">
        <w:rPr>
          <w:rFonts w:ascii="Arial" w:hAnsi="Arial" w:cs="Arial"/>
          <w:sz w:val="20"/>
          <w:szCs w:val="20"/>
          <w:lang w:val="en-US"/>
        </w:rPr>
        <w:t>second</w:t>
      </w:r>
      <w:r w:rsidR="00744515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Pr="006E39D8">
        <w:rPr>
          <w:rFonts w:ascii="Arial" w:hAnsi="Arial" w:cs="Arial"/>
          <w:sz w:val="20"/>
          <w:szCs w:val="20"/>
          <w:lang w:val="en-US"/>
        </w:rPr>
        <w:t>scenario, t</w:t>
      </w:r>
      <w:r w:rsidR="00785B0E" w:rsidRPr="006E39D8">
        <w:rPr>
          <w:rFonts w:ascii="Arial" w:hAnsi="Arial" w:cs="Arial"/>
          <w:sz w:val="20"/>
          <w:szCs w:val="20"/>
          <w:lang w:val="en-US"/>
        </w:rPr>
        <w:t xml:space="preserve">he UE is configured with only one BWP, in this case, the UE </w:t>
      </w:r>
      <w:r w:rsidR="00D91290" w:rsidRPr="006E39D8">
        <w:rPr>
          <w:rFonts w:ascii="Arial" w:hAnsi="Arial" w:cs="Arial"/>
          <w:sz w:val="20"/>
          <w:szCs w:val="20"/>
          <w:lang w:val="en-US"/>
        </w:rPr>
        <w:t>can</w:t>
      </w:r>
      <w:r w:rsidR="00785B0E" w:rsidRPr="006E39D8">
        <w:rPr>
          <w:rFonts w:ascii="Arial" w:hAnsi="Arial" w:cs="Arial"/>
          <w:sz w:val="20"/>
          <w:szCs w:val="20"/>
          <w:lang w:val="en-US"/>
        </w:rPr>
        <w:t xml:space="preserve"> trigger RLF recovery, i.e., RRC connection reestablishment.</w:t>
      </w:r>
    </w:p>
    <w:p w14:paraId="35CC35BE" w14:textId="43F9EA09" w:rsidR="00BC53E6" w:rsidRPr="006E39D8" w:rsidRDefault="00D952A8" w:rsidP="006E39D8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48" w:name="_Toc6478694"/>
      <w:bookmarkStart w:id="49" w:name="_Toc6478720"/>
      <w:bookmarkStart w:id="50" w:name="_Toc7597802"/>
      <w:bookmarkStart w:id="51" w:name="_Toc7680796"/>
      <w:bookmarkStart w:id="52" w:name="_Toc7717986"/>
      <w:bookmarkStart w:id="53" w:name="_Toc7736592"/>
      <w:r w:rsidRPr="006E39D8">
        <w:rPr>
          <w:rFonts w:ascii="Arial" w:hAnsi="Arial" w:cs="Arial"/>
          <w:sz w:val="20"/>
          <w:szCs w:val="20"/>
          <w:lang w:val="en-US"/>
        </w:rPr>
        <w:t xml:space="preserve">The UE initiates </w:t>
      </w:r>
      <w:r w:rsidR="002B7FAA" w:rsidRPr="006E39D8">
        <w:rPr>
          <w:rFonts w:ascii="Arial" w:hAnsi="Arial" w:cs="Arial"/>
          <w:sz w:val="20"/>
          <w:szCs w:val="20"/>
          <w:lang w:val="en-US"/>
        </w:rPr>
        <w:t>an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 RRC connection reestablishment if the UE </w:t>
      </w:r>
      <w:r w:rsidR="00A82EEE" w:rsidRPr="006E39D8">
        <w:rPr>
          <w:rFonts w:ascii="Arial" w:hAnsi="Arial" w:cs="Arial"/>
          <w:sz w:val="20"/>
          <w:szCs w:val="20"/>
          <w:lang w:val="en-US"/>
        </w:rPr>
        <w:t>has detected a UL LBT problem in its active BWP and the UE is configured with only one BWP</w:t>
      </w:r>
      <w:r w:rsidR="00BC53E6" w:rsidRPr="006E39D8">
        <w:rPr>
          <w:rFonts w:ascii="Arial" w:eastAsia="MS Mincho" w:hAnsi="Arial" w:cs="Arial"/>
          <w:sz w:val="20"/>
          <w:szCs w:val="20"/>
          <w:lang w:val="en"/>
        </w:rPr>
        <w:t>.</w:t>
      </w:r>
      <w:bookmarkEnd w:id="48"/>
      <w:bookmarkEnd w:id="49"/>
      <w:bookmarkEnd w:id="50"/>
      <w:bookmarkEnd w:id="51"/>
      <w:bookmarkEnd w:id="52"/>
      <w:bookmarkEnd w:id="53"/>
      <w:r w:rsidR="00BC53E6" w:rsidRPr="006E39D8">
        <w:rPr>
          <w:rFonts w:ascii="Arial" w:eastAsia="MS Mincho" w:hAnsi="Arial" w:cs="Arial"/>
          <w:sz w:val="20"/>
          <w:szCs w:val="20"/>
          <w:lang w:val="en"/>
        </w:rPr>
        <w:t xml:space="preserve"> </w:t>
      </w:r>
    </w:p>
    <w:p w14:paraId="6D253748" w14:textId="77777777" w:rsidR="00D30C1C" w:rsidRDefault="00D30C1C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</w:p>
    <w:p w14:paraId="28659C1C" w14:textId="77DD48B8" w:rsidR="00785B0E" w:rsidRPr="003A2DD1" w:rsidRDefault="00D1292C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 xml:space="preserve">In </w:t>
      </w:r>
      <w:r>
        <w:rPr>
          <w:rFonts w:ascii="Arial" w:hAnsi="Arial" w:cs="Arial"/>
          <w:sz w:val="20"/>
          <w:szCs w:val="20"/>
          <w:lang w:val="en-US"/>
        </w:rPr>
        <w:t>a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third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 scenario, the UE is configured with CA, if the UE has detected UL LBT problem in one carrier, the UE may </w:t>
      </w:r>
      <w:r>
        <w:rPr>
          <w:rFonts w:ascii="Arial" w:hAnsi="Arial" w:cs="Arial"/>
          <w:sz w:val="20"/>
          <w:szCs w:val="20"/>
          <w:lang w:val="en-US"/>
        </w:rPr>
        <w:t xml:space="preserve">inform </w:t>
      </w:r>
      <w:r w:rsidRPr="006E39D8">
        <w:rPr>
          <w:rFonts w:ascii="Arial" w:hAnsi="Arial" w:cs="Arial"/>
          <w:sz w:val="20"/>
          <w:szCs w:val="20"/>
          <w:lang w:val="en-US"/>
        </w:rPr>
        <w:t>the gNB</w:t>
      </w:r>
      <w:r>
        <w:rPr>
          <w:rFonts w:ascii="Arial" w:hAnsi="Arial" w:cs="Arial"/>
          <w:sz w:val="20"/>
          <w:szCs w:val="20"/>
          <w:lang w:val="en-US"/>
        </w:rPr>
        <w:t xml:space="preserve"> which may take appropriate actions, for example, </w:t>
      </w:r>
      <w:r w:rsidRPr="006E39D8">
        <w:rPr>
          <w:rFonts w:ascii="Arial" w:hAnsi="Arial" w:cs="Arial"/>
          <w:sz w:val="20"/>
          <w:szCs w:val="20"/>
          <w:lang w:val="en-US"/>
        </w:rPr>
        <w:t>to inactivate</w:t>
      </w:r>
      <w:r>
        <w:rPr>
          <w:rFonts w:ascii="Arial" w:hAnsi="Arial" w:cs="Arial"/>
          <w:sz w:val="20"/>
          <w:szCs w:val="20"/>
          <w:lang w:val="en-US"/>
        </w:rPr>
        <w:t xml:space="preserve"> or de-configure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 the cell where the UL LBT problem has been detected.</w:t>
      </w:r>
    </w:p>
    <w:p w14:paraId="6E21EDB5" w14:textId="71F9CEC3" w:rsidR="00925A54" w:rsidRPr="006E39D8" w:rsidRDefault="00D1292C" w:rsidP="006E39D8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54" w:name="_Toc6478695"/>
      <w:bookmarkStart w:id="55" w:name="_Toc6478721"/>
      <w:bookmarkStart w:id="56" w:name="_Toc7597803"/>
      <w:bookmarkStart w:id="57" w:name="_Toc7680797"/>
      <w:bookmarkStart w:id="58" w:name="_Toc7717987"/>
      <w:bookmarkStart w:id="59" w:name="_Toc7736593"/>
      <w:r w:rsidRPr="006E39D8">
        <w:rPr>
          <w:rFonts w:ascii="Arial" w:hAnsi="Arial" w:cs="Arial"/>
          <w:sz w:val="20"/>
          <w:szCs w:val="20"/>
          <w:lang w:val="en-US"/>
        </w:rPr>
        <w:t xml:space="preserve">The UE configured with CA may </w:t>
      </w:r>
      <w:r>
        <w:rPr>
          <w:rFonts w:ascii="Arial" w:hAnsi="Arial" w:cs="Arial"/>
          <w:sz w:val="20"/>
          <w:szCs w:val="20"/>
          <w:lang w:val="en-US"/>
        </w:rPr>
        <w:t>indicate UL LBT problem to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 the gNB </w:t>
      </w:r>
      <w:r>
        <w:rPr>
          <w:rFonts w:ascii="Arial" w:hAnsi="Arial" w:cs="Arial"/>
          <w:sz w:val="20"/>
          <w:szCs w:val="20"/>
          <w:lang w:val="en-US"/>
        </w:rPr>
        <w:t xml:space="preserve">for </w:t>
      </w:r>
      <w:r w:rsidRPr="006E39D8">
        <w:rPr>
          <w:rFonts w:ascii="Arial" w:hAnsi="Arial" w:cs="Arial"/>
          <w:sz w:val="20"/>
          <w:szCs w:val="20"/>
          <w:lang w:val="en-US"/>
        </w:rPr>
        <w:t>a serving cell in which an UL LBT problem has been detecte</w:t>
      </w:r>
      <w:r>
        <w:rPr>
          <w:rFonts w:ascii="Arial" w:hAnsi="Arial" w:cs="Arial"/>
          <w:sz w:val="20"/>
          <w:szCs w:val="20"/>
          <w:lang w:val="en-US"/>
        </w:rPr>
        <w:t>d.</w:t>
      </w:r>
      <w:bookmarkEnd w:id="54"/>
      <w:bookmarkEnd w:id="55"/>
      <w:bookmarkEnd w:id="56"/>
      <w:bookmarkEnd w:id="57"/>
      <w:bookmarkEnd w:id="58"/>
      <w:bookmarkEnd w:id="59"/>
      <w:r w:rsidR="00925A54" w:rsidRPr="006E39D8">
        <w:rPr>
          <w:rFonts w:ascii="Arial" w:eastAsia="MS Mincho" w:hAnsi="Arial" w:cs="Arial"/>
          <w:sz w:val="20"/>
          <w:szCs w:val="20"/>
          <w:lang w:val="en"/>
        </w:rPr>
        <w:t xml:space="preserve"> </w:t>
      </w:r>
    </w:p>
    <w:p w14:paraId="154685E5" w14:textId="77777777" w:rsidR="00925A54" w:rsidRPr="006E39D8" w:rsidRDefault="00925A54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</w:p>
    <w:p w14:paraId="24AF1569" w14:textId="5C9861C9" w:rsidR="003D30D7" w:rsidRPr="006E39D8" w:rsidRDefault="002A42B3" w:rsidP="006E39D8">
      <w:pPr>
        <w:jc w:val="both"/>
        <w:rPr>
          <w:rFonts w:ascii="Arial" w:hAnsi="Arial" w:cs="Arial"/>
          <w:sz w:val="20"/>
          <w:szCs w:val="20"/>
          <w:lang w:val="en-US"/>
        </w:rPr>
      </w:pPr>
      <w:r w:rsidRPr="006E39D8">
        <w:rPr>
          <w:rFonts w:ascii="Arial" w:hAnsi="Arial" w:cs="Arial"/>
          <w:sz w:val="20"/>
          <w:szCs w:val="20"/>
          <w:lang w:val="en-US"/>
        </w:rPr>
        <w:t xml:space="preserve">In </w:t>
      </w:r>
      <w:r w:rsidR="001B6BB3">
        <w:rPr>
          <w:rFonts w:ascii="Arial" w:hAnsi="Arial" w:cs="Arial"/>
          <w:sz w:val="20"/>
          <w:szCs w:val="20"/>
          <w:lang w:val="en-US"/>
        </w:rPr>
        <w:t>a</w:t>
      </w:r>
      <w:r w:rsidR="001B6BB3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="004E6F59">
        <w:rPr>
          <w:rFonts w:ascii="Arial" w:hAnsi="Arial" w:cs="Arial"/>
          <w:sz w:val="20"/>
          <w:szCs w:val="20"/>
          <w:lang w:val="en-US"/>
        </w:rPr>
        <w:t>fourth</w:t>
      </w:r>
      <w:r w:rsidR="004E6F59" w:rsidRPr="006E39D8">
        <w:rPr>
          <w:rFonts w:ascii="Arial" w:hAnsi="Arial" w:cs="Arial"/>
          <w:sz w:val="20"/>
          <w:szCs w:val="20"/>
          <w:lang w:val="en-US"/>
        </w:rPr>
        <w:t xml:space="preserve"> </w:t>
      </w:r>
      <w:r w:rsidRPr="006E39D8">
        <w:rPr>
          <w:rFonts w:ascii="Arial" w:hAnsi="Arial" w:cs="Arial"/>
          <w:sz w:val="20"/>
          <w:szCs w:val="20"/>
          <w:lang w:val="en-US"/>
        </w:rPr>
        <w:t xml:space="preserve">scenario, </w:t>
      </w:r>
      <w:r w:rsidR="00A1775A" w:rsidRPr="006E39D8">
        <w:rPr>
          <w:rFonts w:ascii="Arial" w:hAnsi="Arial" w:cs="Arial"/>
          <w:sz w:val="20"/>
          <w:szCs w:val="20"/>
          <w:lang w:val="en-US"/>
        </w:rPr>
        <w:t xml:space="preserve">the UE is configured with DC. </w:t>
      </w:r>
      <w:r w:rsidR="003D30D7" w:rsidRPr="006E39D8">
        <w:rPr>
          <w:rFonts w:ascii="Arial" w:hAnsi="Arial" w:cs="Arial"/>
          <w:sz w:val="20"/>
          <w:szCs w:val="20"/>
          <w:lang w:val="en-US"/>
        </w:rPr>
        <w:t xml:space="preserve">Similar as SCG RLF report procedure, the UE can report SCG LBT problem to the gNB when the UE has experienced </w:t>
      </w:r>
      <w:r w:rsidR="005B0CB3">
        <w:rPr>
          <w:rFonts w:ascii="Arial" w:hAnsi="Arial" w:cs="Arial"/>
          <w:sz w:val="20"/>
          <w:szCs w:val="20"/>
          <w:lang w:val="en-US"/>
        </w:rPr>
        <w:t xml:space="preserve">UL </w:t>
      </w:r>
      <w:r w:rsidR="003D30D7" w:rsidRPr="006E39D8">
        <w:rPr>
          <w:rFonts w:ascii="Arial" w:hAnsi="Arial" w:cs="Arial"/>
          <w:sz w:val="20"/>
          <w:szCs w:val="20"/>
          <w:lang w:val="en-US"/>
        </w:rPr>
        <w:t>LBT failures consecutively up to a maximum number (which is configured by the network) in SCG.</w:t>
      </w:r>
    </w:p>
    <w:p w14:paraId="3C11B7EF" w14:textId="700E967F" w:rsidR="00D65208" w:rsidRPr="006E39D8" w:rsidRDefault="00D65208" w:rsidP="006E39D8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096DA16E" w14:textId="3151E28A" w:rsidR="00190202" w:rsidRPr="006E39D8" w:rsidRDefault="00D217A6" w:rsidP="006E39D8">
      <w:pPr>
        <w:pStyle w:val="Proposal"/>
        <w:jc w:val="both"/>
        <w:rPr>
          <w:rFonts w:ascii="Arial" w:hAnsi="Arial" w:cs="Arial"/>
          <w:sz w:val="20"/>
          <w:szCs w:val="20"/>
          <w:lang w:val="en-US"/>
        </w:rPr>
      </w:pPr>
      <w:bookmarkStart w:id="60" w:name="_Toc6478696"/>
      <w:bookmarkStart w:id="61" w:name="_Toc6478722"/>
      <w:bookmarkStart w:id="62" w:name="_Toc7597804"/>
      <w:bookmarkStart w:id="63" w:name="_Toc7680798"/>
      <w:bookmarkStart w:id="64" w:name="_Toc7717988"/>
      <w:bookmarkStart w:id="65" w:name="_Toc7736594"/>
      <w:r w:rsidRPr="006E39D8">
        <w:rPr>
          <w:rFonts w:ascii="Arial" w:hAnsi="Arial" w:cs="Arial"/>
          <w:sz w:val="20"/>
          <w:szCs w:val="20"/>
          <w:lang w:val="en-US"/>
        </w:rPr>
        <w:t xml:space="preserve">The UE reports SCG LBT problem if the UE has experienced </w:t>
      </w:r>
      <w:r w:rsidR="003F0511">
        <w:rPr>
          <w:rFonts w:ascii="Arial" w:hAnsi="Arial" w:cs="Arial"/>
          <w:sz w:val="20"/>
          <w:szCs w:val="20"/>
          <w:lang w:val="en-US"/>
        </w:rPr>
        <w:t xml:space="preserve">UL </w:t>
      </w:r>
      <w:r w:rsidRPr="006E39D8">
        <w:rPr>
          <w:rFonts w:ascii="Arial" w:hAnsi="Arial" w:cs="Arial"/>
          <w:sz w:val="20"/>
          <w:szCs w:val="20"/>
          <w:lang w:val="en-US"/>
        </w:rPr>
        <w:t>LBT failures consecutively up to a maximum number in SCG</w:t>
      </w:r>
      <w:r w:rsidRPr="006E39D8">
        <w:rPr>
          <w:rFonts w:ascii="Arial" w:eastAsia="MS Mincho" w:hAnsi="Arial" w:cs="Arial"/>
          <w:sz w:val="20"/>
          <w:szCs w:val="20"/>
          <w:lang w:val="en"/>
        </w:rPr>
        <w:t>.</w:t>
      </w:r>
      <w:bookmarkEnd w:id="60"/>
      <w:bookmarkEnd w:id="61"/>
      <w:bookmarkEnd w:id="62"/>
      <w:bookmarkEnd w:id="63"/>
      <w:bookmarkEnd w:id="64"/>
      <w:bookmarkEnd w:id="65"/>
      <w:r w:rsidRPr="006E39D8">
        <w:rPr>
          <w:rFonts w:ascii="Arial" w:eastAsia="MS Mincho" w:hAnsi="Arial" w:cs="Arial"/>
          <w:sz w:val="20"/>
          <w:szCs w:val="20"/>
          <w:lang w:val="en"/>
        </w:rPr>
        <w:t xml:space="preserve"> </w:t>
      </w:r>
      <w:bookmarkStart w:id="66" w:name="_Toc6478723"/>
      <w:bookmarkEnd w:id="66"/>
    </w:p>
    <w:p w14:paraId="2A6C06F4" w14:textId="77777777" w:rsidR="00D217A6" w:rsidRPr="006E39D8" w:rsidRDefault="00D217A6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bookmarkStart w:id="67" w:name="_Toc6478697"/>
      <w:bookmarkEnd w:id="67"/>
    </w:p>
    <w:p w14:paraId="544AA52C" w14:textId="77777777" w:rsidR="00BE716F" w:rsidRPr="006E39D8" w:rsidRDefault="00BE716F" w:rsidP="006E39D8">
      <w:pPr>
        <w:pStyle w:val="Heading1"/>
        <w:jc w:val="both"/>
        <w:rPr>
          <w:sz w:val="20"/>
          <w:szCs w:val="20"/>
        </w:rPr>
      </w:pPr>
      <w:bookmarkStart w:id="68" w:name="_Toc465844068"/>
      <w:bookmarkStart w:id="69" w:name="_Toc465844075"/>
      <w:bookmarkStart w:id="70" w:name="_Toc465844076"/>
      <w:bookmarkStart w:id="71" w:name="_Toc465844077"/>
      <w:bookmarkStart w:id="72" w:name="_Toc465844078"/>
      <w:bookmarkStart w:id="73" w:name="_Toc465844079"/>
      <w:bookmarkEnd w:id="68"/>
      <w:bookmarkEnd w:id="69"/>
      <w:bookmarkEnd w:id="70"/>
      <w:bookmarkEnd w:id="71"/>
      <w:bookmarkEnd w:id="72"/>
      <w:bookmarkEnd w:id="73"/>
      <w:r w:rsidRPr="006E39D8">
        <w:rPr>
          <w:sz w:val="20"/>
          <w:szCs w:val="20"/>
        </w:rPr>
        <w:t>Conclusion</w:t>
      </w:r>
    </w:p>
    <w:p w14:paraId="4EAF6825" w14:textId="795ECD69" w:rsidR="00BE716F" w:rsidRPr="006E39D8" w:rsidRDefault="00BE716F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  <w:bookmarkStart w:id="74" w:name="_Hlk528066018"/>
      <w:r w:rsidRPr="006E39D8">
        <w:rPr>
          <w:rFonts w:ascii="Arial" w:hAnsi="Arial" w:cs="Arial"/>
          <w:sz w:val="20"/>
          <w:szCs w:val="20"/>
          <w:lang w:val="en-US"/>
        </w:rPr>
        <w:t xml:space="preserve">In section </w:t>
      </w:r>
      <w:r w:rsidR="009D7488" w:rsidRPr="006E39D8">
        <w:rPr>
          <w:rFonts w:ascii="Arial" w:hAnsi="Arial" w:cs="Arial"/>
          <w:sz w:val="20"/>
          <w:szCs w:val="20"/>
          <w:highlight w:val="cyan"/>
        </w:rPr>
        <w:fldChar w:fldCharType="begin"/>
      </w:r>
      <w:r w:rsidR="009D7488" w:rsidRPr="006E39D8">
        <w:rPr>
          <w:rFonts w:ascii="Arial" w:hAnsi="Arial" w:cs="Arial"/>
          <w:sz w:val="20"/>
          <w:szCs w:val="20"/>
          <w:lang w:val="en-US"/>
        </w:rPr>
        <w:instrText xml:space="preserve"> REF _Ref1046415 \r \h </w:instrText>
      </w:r>
      <w:r w:rsidR="00252145" w:rsidRPr="006E39D8">
        <w:rPr>
          <w:rFonts w:ascii="Arial" w:hAnsi="Arial" w:cs="Arial"/>
          <w:sz w:val="20"/>
          <w:szCs w:val="20"/>
          <w:highlight w:val="cyan"/>
          <w:lang w:val="en-US"/>
        </w:rPr>
        <w:instrText xml:space="preserve"> \* MERGEFORMAT </w:instrText>
      </w:r>
      <w:r w:rsidR="009D7488" w:rsidRPr="006E39D8">
        <w:rPr>
          <w:rFonts w:ascii="Arial" w:hAnsi="Arial" w:cs="Arial"/>
          <w:sz w:val="20"/>
          <w:szCs w:val="20"/>
          <w:highlight w:val="cyan"/>
        </w:rPr>
      </w:r>
      <w:r w:rsidR="009D7488" w:rsidRPr="006E39D8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B324F5" w:rsidRPr="006E39D8">
        <w:rPr>
          <w:rFonts w:ascii="Arial" w:hAnsi="Arial" w:cs="Arial"/>
          <w:sz w:val="20"/>
          <w:szCs w:val="20"/>
          <w:lang w:val="en-US"/>
        </w:rPr>
        <w:t>2</w:t>
      </w:r>
      <w:r w:rsidR="009D7488" w:rsidRPr="006E39D8">
        <w:rPr>
          <w:rFonts w:ascii="Arial" w:hAnsi="Arial" w:cs="Arial"/>
          <w:sz w:val="20"/>
          <w:szCs w:val="20"/>
          <w:highlight w:val="cyan"/>
        </w:rPr>
        <w:fldChar w:fldCharType="end"/>
      </w:r>
      <w:r w:rsidRPr="006E39D8">
        <w:rPr>
          <w:rFonts w:ascii="Arial" w:hAnsi="Arial" w:cs="Arial"/>
          <w:sz w:val="20"/>
          <w:szCs w:val="20"/>
          <w:highlight w:val="cyan"/>
          <w:lang w:val="en-US"/>
        </w:rPr>
        <w:t xml:space="preserve"> </w:t>
      </w:r>
      <w:r w:rsidRPr="006E39D8">
        <w:rPr>
          <w:rFonts w:ascii="Arial" w:hAnsi="Arial" w:cs="Arial"/>
          <w:sz w:val="20"/>
          <w:szCs w:val="20"/>
          <w:lang w:val="en-US"/>
        </w:rPr>
        <w:t>we made the following observations:</w:t>
      </w:r>
    </w:p>
    <w:p w14:paraId="3A3B2125" w14:textId="77777777" w:rsidR="00BE716F" w:rsidRPr="006E39D8" w:rsidRDefault="00BE716F" w:rsidP="006E39D8">
      <w:pPr>
        <w:pStyle w:val="BodyText"/>
        <w:jc w:val="both"/>
        <w:rPr>
          <w:rFonts w:ascii="Arial" w:hAnsi="Arial" w:cs="Arial"/>
          <w:sz w:val="20"/>
          <w:szCs w:val="20"/>
          <w:lang w:val="en-US"/>
        </w:rPr>
      </w:pPr>
    </w:p>
    <w:sdt>
      <w:sdtPr>
        <w:rPr>
          <w:rFonts w:ascii="Times New Roman" w:eastAsiaTheme="minorEastAsia" w:hAnsi="Times New Roman" w:cs="Arial"/>
          <w:b w:val="0"/>
          <w:noProof w:val="0"/>
          <w:sz w:val="24"/>
          <w:szCs w:val="20"/>
          <w:lang w:val="en-GB" w:eastAsia="sv-SE"/>
        </w:rPr>
        <w:id w:val="-206950266"/>
        <w:docPartObj>
          <w:docPartGallery w:val="Table of Contents"/>
          <w:docPartUnique/>
        </w:docPartObj>
      </w:sdtPr>
      <w:sdtEndPr>
        <w:rPr>
          <w:rFonts w:eastAsia="Times New Roman"/>
          <w:b/>
          <w:lang w:val="sv-SE"/>
        </w:rPr>
      </w:sdtEndPr>
      <w:sdtContent>
        <w:p w14:paraId="15794FC0" w14:textId="77777777" w:rsidR="005E2692" w:rsidRDefault="00BE716F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  <w:lang w:eastAsia="en-US"/>
            </w:rPr>
          </w:pPr>
          <w:r w:rsidRPr="006E39D8">
            <w:rPr>
              <w:rFonts w:cs="Arial"/>
              <w:b w:val="0"/>
              <w:szCs w:val="20"/>
              <w:lang w:val="en-GB"/>
            </w:rPr>
            <w:fldChar w:fldCharType="begin"/>
          </w:r>
          <w:r w:rsidRPr="006E39D8">
            <w:rPr>
              <w:rFonts w:cs="Arial"/>
              <w:szCs w:val="20"/>
              <w:lang w:val="en-GB"/>
            </w:rPr>
            <w:instrText xml:space="preserve"> TOC \n \h \z \t "Observation;1" </w:instrText>
          </w:r>
          <w:r w:rsidRPr="006E39D8">
            <w:rPr>
              <w:rFonts w:cs="Arial"/>
              <w:b w:val="0"/>
              <w:szCs w:val="20"/>
              <w:lang w:val="en-GB"/>
            </w:rPr>
            <w:fldChar w:fldCharType="separate"/>
          </w:r>
          <w:hyperlink w:anchor="_Toc7736581" w:history="1">
            <w:r w:rsidR="005E2692" w:rsidRPr="00543399">
              <w:rPr>
                <w:rStyle w:val="Hyperlink"/>
                <w:rFonts w:cs="Arial"/>
                <w:lang w:val="en-US"/>
              </w:rPr>
              <w:t>Observation 1</w:t>
            </w:r>
            <w:r w:rsidR="005E2692">
              <w:rPr>
                <w:rFonts w:asciiTheme="minorHAnsi" w:eastAsiaTheme="minorEastAsia" w:hAnsiTheme="minorHAnsi" w:cstheme="minorBidi"/>
                <w:b w:val="0"/>
                <w:sz w:val="22"/>
                <w:lang w:eastAsia="en-US"/>
              </w:rPr>
              <w:tab/>
            </w:r>
            <w:r w:rsidR="005E2692" w:rsidRPr="00543399">
              <w:rPr>
                <w:rStyle w:val="Hyperlink"/>
                <w:rFonts w:cs="Arial"/>
                <w:lang w:val="en-US"/>
              </w:rPr>
              <w:t>The UE may monitor LBT problem per subband.</w:t>
            </w:r>
          </w:hyperlink>
        </w:p>
        <w:p w14:paraId="0FD8AED9" w14:textId="54211D99" w:rsidR="00BE716F" w:rsidRPr="006E39D8" w:rsidRDefault="00BE716F" w:rsidP="006E39D8">
          <w:pPr>
            <w:pStyle w:val="BodyText"/>
            <w:jc w:val="both"/>
            <w:rPr>
              <w:rFonts w:ascii="Arial" w:hAnsi="Arial" w:cs="Arial"/>
              <w:sz w:val="20"/>
              <w:szCs w:val="20"/>
              <w:lang w:val="en-US"/>
            </w:rPr>
          </w:pPr>
          <w:r w:rsidRPr="006E39D8">
            <w:rPr>
              <w:rFonts w:ascii="Arial" w:hAnsi="Arial" w:cs="Arial"/>
              <w:b/>
              <w:sz w:val="20"/>
              <w:szCs w:val="20"/>
            </w:rPr>
            <w:fldChar w:fldCharType="end"/>
          </w:r>
        </w:p>
      </w:sdtContent>
    </w:sdt>
    <w:bookmarkStart w:id="75" w:name="_Hlk528066049" w:displacedByCustomXml="prev"/>
    <w:bookmarkEnd w:id="75"/>
    <w:p w14:paraId="0EE42077" w14:textId="44FB1F3E" w:rsidR="00116A93" w:rsidRPr="006E39D8" w:rsidRDefault="00116A93" w:rsidP="006E39D8">
      <w:pPr>
        <w:pStyle w:val="TOC1"/>
        <w:jc w:val="both"/>
        <w:rPr>
          <w:rFonts w:cs="Arial"/>
          <w:b w:val="0"/>
          <w:szCs w:val="20"/>
        </w:rPr>
      </w:pPr>
      <w:r w:rsidRPr="006E39D8">
        <w:rPr>
          <w:rFonts w:cs="Arial"/>
          <w:b w:val="0"/>
          <w:szCs w:val="20"/>
        </w:rPr>
        <w:lastRenderedPageBreak/>
        <w:t xml:space="preserve">Based on the discussion in section </w:t>
      </w:r>
      <w:r w:rsidR="009D7488" w:rsidRPr="006E39D8">
        <w:rPr>
          <w:rFonts w:cs="Arial"/>
          <w:b w:val="0"/>
          <w:szCs w:val="20"/>
        </w:rPr>
        <w:fldChar w:fldCharType="begin"/>
      </w:r>
      <w:r w:rsidR="009D7488" w:rsidRPr="006E39D8">
        <w:rPr>
          <w:rFonts w:cs="Arial"/>
          <w:b w:val="0"/>
          <w:szCs w:val="20"/>
        </w:rPr>
        <w:instrText xml:space="preserve"> REF _Ref1046415 \r \h </w:instrText>
      </w:r>
      <w:r w:rsidR="00252145" w:rsidRPr="006E39D8">
        <w:rPr>
          <w:rFonts w:cs="Arial"/>
          <w:b w:val="0"/>
          <w:szCs w:val="20"/>
        </w:rPr>
        <w:instrText xml:space="preserve"> \* MERGEFORMAT </w:instrText>
      </w:r>
      <w:r w:rsidR="009D7488" w:rsidRPr="006E39D8">
        <w:rPr>
          <w:rFonts w:cs="Arial"/>
          <w:b w:val="0"/>
          <w:szCs w:val="20"/>
        </w:rPr>
      </w:r>
      <w:r w:rsidR="009D7488" w:rsidRPr="006E39D8">
        <w:rPr>
          <w:rFonts w:cs="Arial"/>
          <w:b w:val="0"/>
          <w:szCs w:val="20"/>
        </w:rPr>
        <w:fldChar w:fldCharType="separate"/>
      </w:r>
      <w:r w:rsidR="00B324F5" w:rsidRPr="006E39D8">
        <w:rPr>
          <w:rFonts w:cs="Arial"/>
          <w:b w:val="0"/>
          <w:szCs w:val="20"/>
        </w:rPr>
        <w:t>2</w:t>
      </w:r>
      <w:r w:rsidR="009D7488" w:rsidRPr="006E39D8">
        <w:rPr>
          <w:rFonts w:cs="Arial"/>
          <w:b w:val="0"/>
          <w:szCs w:val="20"/>
        </w:rPr>
        <w:fldChar w:fldCharType="end"/>
      </w:r>
      <w:r w:rsidRPr="006E39D8">
        <w:rPr>
          <w:rFonts w:cs="Arial"/>
          <w:b w:val="0"/>
          <w:szCs w:val="20"/>
        </w:rPr>
        <w:t xml:space="preserve"> we propose the following:</w:t>
      </w:r>
    </w:p>
    <w:p w14:paraId="4A099546" w14:textId="77777777" w:rsidR="0071010C" w:rsidRDefault="00116A9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E39D8">
        <w:rPr>
          <w:rFonts w:cs="Arial"/>
          <w:b w:val="0"/>
          <w:bCs/>
          <w:szCs w:val="20"/>
        </w:rPr>
        <w:fldChar w:fldCharType="begin"/>
      </w:r>
      <w:r w:rsidRPr="006E39D8">
        <w:rPr>
          <w:rFonts w:cs="Arial"/>
          <w:b w:val="0"/>
          <w:bCs/>
          <w:szCs w:val="20"/>
        </w:rPr>
        <w:instrText xml:space="preserve"> TOC \f \n \p " " \t "Proposal;1" </w:instrText>
      </w:r>
      <w:r w:rsidRPr="006E39D8">
        <w:rPr>
          <w:rFonts w:cs="Arial"/>
          <w:b w:val="0"/>
          <w:bCs/>
          <w:szCs w:val="20"/>
        </w:rPr>
        <w:fldChar w:fldCharType="separate"/>
      </w:r>
      <w:r w:rsidR="0071010C" w:rsidRPr="00E62DE8">
        <w:rPr>
          <w:rFonts w:cs="Arial"/>
        </w:rPr>
        <w:t>Proposal 1</w:t>
      </w:r>
      <w:r w:rsidR="0071010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1010C" w:rsidRPr="00E62DE8">
        <w:rPr>
          <w:rFonts w:cs="Arial"/>
        </w:rPr>
        <w:t>Define a counter for UL LBT failure monitoring, e.g., upon a maximum number of consecutive UL LBT failures has been reached, the UE declares a UL LBT problem</w:t>
      </w:r>
      <w:r w:rsidR="0071010C" w:rsidRPr="00E62DE8">
        <w:rPr>
          <w:rFonts w:eastAsia="MS Mincho" w:cs="Arial"/>
          <w:lang w:val="en"/>
        </w:rPr>
        <w:t>.</w:t>
      </w:r>
    </w:p>
    <w:p w14:paraId="6CB06C5B" w14:textId="77777777" w:rsidR="0071010C" w:rsidRDefault="0071010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62DE8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62DE8">
        <w:rPr>
          <w:rFonts w:cs="Arial"/>
        </w:rPr>
        <w:t>All UL transmissions are considered for LBT problem detection</w:t>
      </w:r>
      <w:r w:rsidRPr="00E62DE8">
        <w:rPr>
          <w:rFonts w:eastAsia="MS Mincho" w:cs="Arial"/>
          <w:lang w:val="en"/>
        </w:rPr>
        <w:t>.</w:t>
      </w:r>
    </w:p>
    <w:p w14:paraId="4739C0C4" w14:textId="77777777" w:rsidR="0071010C" w:rsidRDefault="0071010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62DE8">
        <w:rPr>
          <w:rFonts w:cs="Arial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62DE8">
        <w:rPr>
          <w:rFonts w:cs="Arial"/>
        </w:rPr>
        <w:t xml:space="preserve">UE resets the counter of UL LBT failures if UE </w:t>
      </w:r>
      <w:r w:rsidRPr="00E62DE8">
        <w:rPr>
          <w:rFonts w:cs="Arial"/>
          <w:lang w:eastAsia="ko-KR"/>
        </w:rPr>
        <w:t>has made a configured number of consecutive UL transmissions</w:t>
      </w:r>
      <w:r w:rsidRPr="00E62DE8">
        <w:rPr>
          <w:rFonts w:eastAsia="MS Mincho" w:cs="Arial"/>
          <w:lang w:val="en"/>
        </w:rPr>
        <w:t>.</w:t>
      </w:r>
    </w:p>
    <w:p w14:paraId="0DA4F3A7" w14:textId="77777777" w:rsidR="0071010C" w:rsidRDefault="0071010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62DE8">
        <w:rPr>
          <w:rFonts w:cs="Arial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62DE8">
        <w:rPr>
          <w:rFonts w:cs="Arial"/>
        </w:rPr>
        <w:t>Support differentiation of UL LBT failure handling between transmissions with different channel access categories and channel access priority classes</w:t>
      </w:r>
      <w:r w:rsidRPr="00E62DE8">
        <w:rPr>
          <w:rFonts w:eastAsia="MS Mincho" w:cs="Arial"/>
          <w:lang w:val="en"/>
        </w:rPr>
        <w:t>.</w:t>
      </w:r>
    </w:p>
    <w:p w14:paraId="0C23F5FC" w14:textId="77777777" w:rsidR="0071010C" w:rsidRDefault="0071010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62DE8">
        <w:rPr>
          <w:rFonts w:cs="Arial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62DE8">
        <w:rPr>
          <w:rFonts w:cs="Arial"/>
        </w:rPr>
        <w:t>The UE initiates a RA on an inactive BWP if the UE has detected a UL LBT problem in its active BWP</w:t>
      </w:r>
      <w:r w:rsidRPr="00E62DE8">
        <w:rPr>
          <w:rFonts w:eastAsia="MS Mincho" w:cs="Arial"/>
          <w:lang w:val="en"/>
        </w:rPr>
        <w:t xml:space="preserve">.  </w:t>
      </w:r>
      <w:r w:rsidRPr="00E62DE8">
        <w:rPr>
          <w:rFonts w:cs="Arial"/>
        </w:rPr>
        <w:t>If there are no PRACH occasions configured on any inactive BWP, the UE can switch to the initial BWP to start a RACH procedure.</w:t>
      </w:r>
    </w:p>
    <w:p w14:paraId="5AA06D62" w14:textId="77777777" w:rsidR="0071010C" w:rsidRDefault="0071010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62DE8">
        <w:rPr>
          <w:rFonts w:cs="Arial"/>
        </w:rP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62DE8">
        <w:rPr>
          <w:rFonts w:cs="Arial"/>
        </w:rPr>
        <w:t>The UE declares an RLF for the cell if the UE has detected LBT problem for all configured BWPs.</w:t>
      </w:r>
    </w:p>
    <w:p w14:paraId="57912237" w14:textId="77777777" w:rsidR="0071010C" w:rsidRDefault="0071010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62DE8">
        <w:rPr>
          <w:rFonts w:cs="Arial"/>
        </w:rPr>
        <w:t>Proposal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62DE8">
        <w:rPr>
          <w:rFonts w:cs="Arial"/>
        </w:rPr>
        <w:t>The UE initiates an RRC connection reestablishment if the UE has detected a UL LBT problem in its active BWP and the UE is configured with only one BWP</w:t>
      </w:r>
      <w:r w:rsidRPr="00E62DE8">
        <w:rPr>
          <w:rFonts w:eastAsia="MS Mincho" w:cs="Arial"/>
          <w:lang w:val="en"/>
        </w:rPr>
        <w:t>.</w:t>
      </w:r>
    </w:p>
    <w:p w14:paraId="75DA7B1C" w14:textId="77777777" w:rsidR="0071010C" w:rsidRDefault="0071010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62DE8">
        <w:rPr>
          <w:rFonts w:cs="Arial"/>
        </w:rPr>
        <w:t>Proposal 8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62DE8">
        <w:rPr>
          <w:rFonts w:cs="Arial"/>
        </w:rPr>
        <w:t>The UE configured with CA may indicate UL LBT problem to the gNB for a serving cell in which an UL LBT problem has been detected.</w:t>
      </w:r>
    </w:p>
    <w:p w14:paraId="59B1C6EC" w14:textId="77777777" w:rsidR="0071010C" w:rsidRDefault="0071010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62DE8">
        <w:rPr>
          <w:rFonts w:cs="Arial"/>
        </w:rPr>
        <w:t>Proposal 9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62DE8">
        <w:rPr>
          <w:rFonts w:cs="Arial"/>
        </w:rPr>
        <w:t>The UE reports SCG LBT problem if the UE has experienced UL LBT failures consecutively up to a maximum number in SCG</w:t>
      </w:r>
      <w:r w:rsidRPr="00E62DE8">
        <w:rPr>
          <w:rFonts w:eastAsia="MS Mincho" w:cs="Arial"/>
          <w:lang w:val="en"/>
        </w:rPr>
        <w:t>.</w:t>
      </w:r>
    </w:p>
    <w:p w14:paraId="21F3D34F" w14:textId="3C5DAAEB" w:rsidR="008F2D69" w:rsidRPr="006E39D8" w:rsidRDefault="00116A93" w:rsidP="006E39D8">
      <w:pPr>
        <w:pStyle w:val="Heading1"/>
        <w:jc w:val="both"/>
        <w:rPr>
          <w:sz w:val="20"/>
          <w:szCs w:val="20"/>
        </w:rPr>
      </w:pPr>
      <w:r w:rsidRPr="006E39D8">
        <w:rPr>
          <w:b/>
          <w:bCs/>
          <w:sz w:val="20"/>
          <w:szCs w:val="20"/>
        </w:rPr>
        <w:fldChar w:fldCharType="end"/>
      </w:r>
      <w:bookmarkStart w:id="76" w:name="_In-sequence_SDU_delivery"/>
      <w:bookmarkEnd w:id="74"/>
      <w:bookmarkEnd w:id="76"/>
      <w:r w:rsidR="008F2D69" w:rsidRPr="006E39D8">
        <w:rPr>
          <w:sz w:val="20"/>
          <w:szCs w:val="20"/>
        </w:rPr>
        <w:t xml:space="preserve"> References</w:t>
      </w:r>
    </w:p>
    <w:p w14:paraId="21FE3E24" w14:textId="1460461F" w:rsidR="008F2D69" w:rsidRPr="006E39D8" w:rsidRDefault="008F2D69" w:rsidP="006E39D8">
      <w:pPr>
        <w:pStyle w:val="Reference"/>
        <w:jc w:val="both"/>
        <w:rPr>
          <w:rFonts w:ascii="Arial" w:hAnsi="Arial" w:cs="Arial"/>
          <w:sz w:val="20"/>
          <w:szCs w:val="20"/>
        </w:rPr>
      </w:pPr>
      <w:bookmarkStart w:id="77" w:name="_Ref174151459"/>
      <w:bookmarkStart w:id="78" w:name="_Ref189809556"/>
      <w:r w:rsidRPr="006E39D8">
        <w:rPr>
          <w:rFonts w:ascii="Arial" w:hAnsi="Arial" w:cs="Arial"/>
          <w:sz w:val="20"/>
          <w:szCs w:val="20"/>
        </w:rPr>
        <w:t>3GPP TR 38.889</w:t>
      </w:r>
      <w:r w:rsidR="00A70E44" w:rsidRPr="006E39D8">
        <w:rPr>
          <w:rFonts w:ascii="Arial" w:hAnsi="Arial" w:cs="Arial"/>
          <w:sz w:val="20"/>
          <w:szCs w:val="20"/>
        </w:rPr>
        <w:t xml:space="preserve"> v 16.0.0</w:t>
      </w:r>
      <w:r w:rsidRPr="006E39D8">
        <w:rPr>
          <w:rFonts w:ascii="Arial" w:eastAsia="Batang" w:hAnsi="Arial" w:cs="Arial"/>
          <w:sz w:val="20"/>
          <w:szCs w:val="20"/>
          <w:lang w:val="en-US"/>
        </w:rPr>
        <w:t>.</w:t>
      </w:r>
    </w:p>
    <w:bookmarkEnd w:id="77"/>
    <w:bookmarkEnd w:id="78"/>
    <w:p w14:paraId="393E47AC" w14:textId="1AC23A9A" w:rsidR="00BE716F" w:rsidRPr="006E39D8" w:rsidRDefault="00BE716F" w:rsidP="006E39D8">
      <w:pPr>
        <w:jc w:val="both"/>
        <w:rPr>
          <w:rFonts w:ascii="Arial" w:hAnsi="Arial" w:cs="Arial"/>
          <w:sz w:val="20"/>
          <w:szCs w:val="20"/>
        </w:rPr>
      </w:pPr>
    </w:p>
    <w:sectPr w:rsidR="00BE716F" w:rsidRPr="006E39D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A9A18" w14:textId="77777777" w:rsidR="00611988" w:rsidRDefault="00611988">
      <w:r>
        <w:separator/>
      </w:r>
    </w:p>
  </w:endnote>
  <w:endnote w:type="continuationSeparator" w:id="0">
    <w:p w14:paraId="7B05E76C" w14:textId="77777777" w:rsidR="00611988" w:rsidRDefault="00611988">
      <w:r>
        <w:continuationSeparator/>
      </w:r>
    </w:p>
  </w:endnote>
  <w:endnote w:type="continuationNotice" w:id="1">
    <w:p w14:paraId="138EE714" w14:textId="77777777" w:rsidR="00611988" w:rsidRDefault="006119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51CE1" w14:textId="77777777" w:rsidR="00611988" w:rsidRDefault="00611988">
      <w:r>
        <w:separator/>
      </w:r>
    </w:p>
  </w:footnote>
  <w:footnote w:type="continuationSeparator" w:id="0">
    <w:p w14:paraId="4BC3E369" w14:textId="77777777" w:rsidR="00611988" w:rsidRDefault="00611988">
      <w:r>
        <w:continuationSeparator/>
      </w:r>
    </w:p>
  </w:footnote>
  <w:footnote w:type="continuationNotice" w:id="1">
    <w:p w14:paraId="2AF472C6" w14:textId="77777777" w:rsidR="00611988" w:rsidRDefault="006119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0BB033E"/>
    <w:multiLevelType w:val="hybridMultilevel"/>
    <w:tmpl w:val="1F102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D2987"/>
    <w:multiLevelType w:val="hybridMultilevel"/>
    <w:tmpl w:val="139801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24451"/>
    <w:multiLevelType w:val="hybridMultilevel"/>
    <w:tmpl w:val="22D8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114A0"/>
    <w:multiLevelType w:val="hybridMultilevel"/>
    <w:tmpl w:val="DA4C5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89B5ED0"/>
    <w:multiLevelType w:val="hybridMultilevel"/>
    <w:tmpl w:val="457E5E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02063A"/>
    <w:multiLevelType w:val="hybridMultilevel"/>
    <w:tmpl w:val="A21EDC8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2E516E9"/>
    <w:multiLevelType w:val="hybridMultilevel"/>
    <w:tmpl w:val="A6FEEEB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363486"/>
    <w:multiLevelType w:val="hybridMultilevel"/>
    <w:tmpl w:val="666A65B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A4495"/>
    <w:multiLevelType w:val="hybridMultilevel"/>
    <w:tmpl w:val="FFC4C7D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0E7849"/>
    <w:multiLevelType w:val="multilevel"/>
    <w:tmpl w:val="BA606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B66DD4"/>
    <w:multiLevelType w:val="hybridMultilevel"/>
    <w:tmpl w:val="1A98B28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23153"/>
    <w:multiLevelType w:val="hybridMultilevel"/>
    <w:tmpl w:val="E8F6D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1"/>
  </w:num>
  <w:num w:numId="4">
    <w:abstractNumId w:val="17"/>
  </w:num>
  <w:num w:numId="5">
    <w:abstractNumId w:val="7"/>
  </w:num>
  <w:num w:numId="6">
    <w:abstractNumId w:val="25"/>
  </w:num>
  <w:num w:numId="7">
    <w:abstractNumId w:val="26"/>
  </w:num>
  <w:num w:numId="8">
    <w:abstractNumId w:val="17"/>
  </w:num>
  <w:num w:numId="9">
    <w:abstractNumId w:val="11"/>
  </w:num>
  <w:num w:numId="10">
    <w:abstractNumId w:val="17"/>
  </w:num>
  <w:num w:numId="11">
    <w:abstractNumId w:val="17"/>
  </w:num>
  <w:num w:numId="12">
    <w:abstractNumId w:val="17"/>
    <w:lvlOverride w:ilvl="0">
      <w:startOverride w:val="1"/>
    </w:lvlOverride>
  </w:num>
  <w:num w:numId="13">
    <w:abstractNumId w:val="27"/>
  </w:num>
  <w:num w:numId="14">
    <w:abstractNumId w:val="9"/>
  </w:num>
  <w:num w:numId="15">
    <w:abstractNumId w:val="6"/>
  </w:num>
  <w:num w:numId="16">
    <w:abstractNumId w:val="2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20"/>
  </w:num>
  <w:num w:numId="22">
    <w:abstractNumId w:val="3"/>
  </w:num>
  <w:num w:numId="23">
    <w:abstractNumId w:val="22"/>
  </w:num>
  <w:num w:numId="24">
    <w:abstractNumId w:val="5"/>
  </w:num>
  <w:num w:numId="25">
    <w:abstractNumId w:val="18"/>
  </w:num>
  <w:num w:numId="26">
    <w:abstractNumId w:val="13"/>
  </w:num>
  <w:num w:numId="27">
    <w:abstractNumId w:val="21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4"/>
  </w:num>
  <w:num w:numId="31">
    <w:abstractNumId w:val="19"/>
  </w:num>
  <w:num w:numId="32">
    <w:abstractNumId w:val="10"/>
  </w:num>
  <w:num w:numId="33">
    <w:abstractNumId w:val="16"/>
  </w:num>
  <w:num w:numId="34">
    <w:abstractNumId w:val="8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1304"/>
  <w:hyphenationZone w:val="425"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3552"/>
    <w:rsid w:val="00003FC2"/>
    <w:rsid w:val="000079CE"/>
    <w:rsid w:val="00013323"/>
    <w:rsid w:val="00014E41"/>
    <w:rsid w:val="0001514B"/>
    <w:rsid w:val="00015FC9"/>
    <w:rsid w:val="0002728F"/>
    <w:rsid w:val="00030EE7"/>
    <w:rsid w:val="00033681"/>
    <w:rsid w:val="00034708"/>
    <w:rsid w:val="00035EE8"/>
    <w:rsid w:val="000379FF"/>
    <w:rsid w:val="00037B17"/>
    <w:rsid w:val="0004033F"/>
    <w:rsid w:val="00041C84"/>
    <w:rsid w:val="00042E63"/>
    <w:rsid w:val="000441B4"/>
    <w:rsid w:val="00044D45"/>
    <w:rsid w:val="00047A37"/>
    <w:rsid w:val="00047C0B"/>
    <w:rsid w:val="0005034B"/>
    <w:rsid w:val="00050D60"/>
    <w:rsid w:val="00051C9F"/>
    <w:rsid w:val="00052E47"/>
    <w:rsid w:val="00054E7A"/>
    <w:rsid w:val="00055AD9"/>
    <w:rsid w:val="000562FC"/>
    <w:rsid w:val="00060A87"/>
    <w:rsid w:val="00060AC6"/>
    <w:rsid w:val="00061615"/>
    <w:rsid w:val="00071B1C"/>
    <w:rsid w:val="00073D40"/>
    <w:rsid w:val="00076A94"/>
    <w:rsid w:val="00076B27"/>
    <w:rsid w:val="00077D54"/>
    <w:rsid w:val="00080577"/>
    <w:rsid w:val="00080DB3"/>
    <w:rsid w:val="000815DD"/>
    <w:rsid w:val="000817B1"/>
    <w:rsid w:val="00081D9F"/>
    <w:rsid w:val="00083AA8"/>
    <w:rsid w:val="00084C43"/>
    <w:rsid w:val="000909BF"/>
    <w:rsid w:val="000921ED"/>
    <w:rsid w:val="00093423"/>
    <w:rsid w:val="00094D35"/>
    <w:rsid w:val="00094E34"/>
    <w:rsid w:val="000952BE"/>
    <w:rsid w:val="000978BF"/>
    <w:rsid w:val="000A1145"/>
    <w:rsid w:val="000A13B0"/>
    <w:rsid w:val="000A460B"/>
    <w:rsid w:val="000A4810"/>
    <w:rsid w:val="000A4992"/>
    <w:rsid w:val="000A553C"/>
    <w:rsid w:val="000A7647"/>
    <w:rsid w:val="000A7AB1"/>
    <w:rsid w:val="000B1927"/>
    <w:rsid w:val="000B4A9F"/>
    <w:rsid w:val="000B505F"/>
    <w:rsid w:val="000B6512"/>
    <w:rsid w:val="000C0B87"/>
    <w:rsid w:val="000C10AF"/>
    <w:rsid w:val="000C2427"/>
    <w:rsid w:val="000C67AB"/>
    <w:rsid w:val="000C75CB"/>
    <w:rsid w:val="000D3330"/>
    <w:rsid w:val="000D4DA9"/>
    <w:rsid w:val="000D7457"/>
    <w:rsid w:val="000D7ACD"/>
    <w:rsid w:val="000E09A3"/>
    <w:rsid w:val="000E2F56"/>
    <w:rsid w:val="000E4C3F"/>
    <w:rsid w:val="000E71DC"/>
    <w:rsid w:val="000F0DF5"/>
    <w:rsid w:val="000F1BB3"/>
    <w:rsid w:val="000F20E5"/>
    <w:rsid w:val="000F4A88"/>
    <w:rsid w:val="000F62C8"/>
    <w:rsid w:val="00100090"/>
    <w:rsid w:val="00100756"/>
    <w:rsid w:val="001021C5"/>
    <w:rsid w:val="00102210"/>
    <w:rsid w:val="00102ADF"/>
    <w:rsid w:val="00103825"/>
    <w:rsid w:val="00103860"/>
    <w:rsid w:val="00105301"/>
    <w:rsid w:val="00105838"/>
    <w:rsid w:val="00110B6F"/>
    <w:rsid w:val="00116A93"/>
    <w:rsid w:val="001252B7"/>
    <w:rsid w:val="0012587C"/>
    <w:rsid w:val="00126474"/>
    <w:rsid w:val="00127734"/>
    <w:rsid w:val="00127A9D"/>
    <w:rsid w:val="00133A8F"/>
    <w:rsid w:val="00134978"/>
    <w:rsid w:val="00135D58"/>
    <w:rsid w:val="00136333"/>
    <w:rsid w:val="00136A9B"/>
    <w:rsid w:val="00142444"/>
    <w:rsid w:val="00142DF0"/>
    <w:rsid w:val="001459A5"/>
    <w:rsid w:val="0015156A"/>
    <w:rsid w:val="00151C45"/>
    <w:rsid w:val="00152786"/>
    <w:rsid w:val="00155E9A"/>
    <w:rsid w:val="00157B0E"/>
    <w:rsid w:val="00163A23"/>
    <w:rsid w:val="00163C2F"/>
    <w:rsid w:val="0016411E"/>
    <w:rsid w:val="00165CC9"/>
    <w:rsid w:val="00172947"/>
    <w:rsid w:val="00174786"/>
    <w:rsid w:val="00175099"/>
    <w:rsid w:val="0017516A"/>
    <w:rsid w:val="00175D71"/>
    <w:rsid w:val="001805AB"/>
    <w:rsid w:val="001807A6"/>
    <w:rsid w:val="001855A4"/>
    <w:rsid w:val="00190202"/>
    <w:rsid w:val="00190314"/>
    <w:rsid w:val="00190787"/>
    <w:rsid w:val="0019154A"/>
    <w:rsid w:val="00195FF8"/>
    <w:rsid w:val="00196894"/>
    <w:rsid w:val="00197D8A"/>
    <w:rsid w:val="001A1BD1"/>
    <w:rsid w:val="001A1EBA"/>
    <w:rsid w:val="001A6447"/>
    <w:rsid w:val="001A6773"/>
    <w:rsid w:val="001B2659"/>
    <w:rsid w:val="001B29BD"/>
    <w:rsid w:val="001B5920"/>
    <w:rsid w:val="001B6BB3"/>
    <w:rsid w:val="001B728E"/>
    <w:rsid w:val="001C1401"/>
    <w:rsid w:val="001C1D08"/>
    <w:rsid w:val="001C2828"/>
    <w:rsid w:val="001C36A4"/>
    <w:rsid w:val="001C3E65"/>
    <w:rsid w:val="001C4BF2"/>
    <w:rsid w:val="001C5113"/>
    <w:rsid w:val="001C56F5"/>
    <w:rsid w:val="001C5C20"/>
    <w:rsid w:val="001C676A"/>
    <w:rsid w:val="001D026F"/>
    <w:rsid w:val="001D11F3"/>
    <w:rsid w:val="001E044A"/>
    <w:rsid w:val="001E2131"/>
    <w:rsid w:val="001E270B"/>
    <w:rsid w:val="001E3027"/>
    <w:rsid w:val="001E331A"/>
    <w:rsid w:val="001E39B3"/>
    <w:rsid w:val="001E60F0"/>
    <w:rsid w:val="001E6642"/>
    <w:rsid w:val="001F1176"/>
    <w:rsid w:val="001F17F6"/>
    <w:rsid w:val="001F2843"/>
    <w:rsid w:val="001F2D95"/>
    <w:rsid w:val="001F3670"/>
    <w:rsid w:val="001F50E3"/>
    <w:rsid w:val="001F5203"/>
    <w:rsid w:val="001F6E16"/>
    <w:rsid w:val="001F6E2B"/>
    <w:rsid w:val="001F6F8A"/>
    <w:rsid w:val="001F7249"/>
    <w:rsid w:val="001F72D4"/>
    <w:rsid w:val="001F7C3F"/>
    <w:rsid w:val="002001DA"/>
    <w:rsid w:val="0020036E"/>
    <w:rsid w:val="00202A88"/>
    <w:rsid w:val="00203669"/>
    <w:rsid w:val="00205DC6"/>
    <w:rsid w:val="00210394"/>
    <w:rsid w:val="00213D5F"/>
    <w:rsid w:val="00216405"/>
    <w:rsid w:val="0022079B"/>
    <w:rsid w:val="00220B6E"/>
    <w:rsid w:val="002228BE"/>
    <w:rsid w:val="00225113"/>
    <w:rsid w:val="00225561"/>
    <w:rsid w:val="00225E30"/>
    <w:rsid w:val="002278B3"/>
    <w:rsid w:val="00230E68"/>
    <w:rsid w:val="0023301B"/>
    <w:rsid w:val="002330C0"/>
    <w:rsid w:val="00233C44"/>
    <w:rsid w:val="00234120"/>
    <w:rsid w:val="002343E5"/>
    <w:rsid w:val="00237BFD"/>
    <w:rsid w:val="0024177D"/>
    <w:rsid w:val="00241F26"/>
    <w:rsid w:val="00243847"/>
    <w:rsid w:val="00246759"/>
    <w:rsid w:val="002473A8"/>
    <w:rsid w:val="00250C0D"/>
    <w:rsid w:val="002516EC"/>
    <w:rsid w:val="00252145"/>
    <w:rsid w:val="00260E9E"/>
    <w:rsid w:val="00261DCA"/>
    <w:rsid w:val="002624ED"/>
    <w:rsid w:val="002636F4"/>
    <w:rsid w:val="002644EB"/>
    <w:rsid w:val="00265B93"/>
    <w:rsid w:val="00266CAF"/>
    <w:rsid w:val="0026747F"/>
    <w:rsid w:val="00267A79"/>
    <w:rsid w:val="00270044"/>
    <w:rsid w:val="00270EEF"/>
    <w:rsid w:val="00271FD3"/>
    <w:rsid w:val="00274268"/>
    <w:rsid w:val="00274848"/>
    <w:rsid w:val="002808B8"/>
    <w:rsid w:val="0028095E"/>
    <w:rsid w:val="00281169"/>
    <w:rsid w:val="00282659"/>
    <w:rsid w:val="00287512"/>
    <w:rsid w:val="00290A77"/>
    <w:rsid w:val="00291F22"/>
    <w:rsid w:val="00293C5B"/>
    <w:rsid w:val="00294AFE"/>
    <w:rsid w:val="002973A5"/>
    <w:rsid w:val="00297C6C"/>
    <w:rsid w:val="002A3EB6"/>
    <w:rsid w:val="002A42B3"/>
    <w:rsid w:val="002A56D6"/>
    <w:rsid w:val="002A6EC1"/>
    <w:rsid w:val="002B0F78"/>
    <w:rsid w:val="002B110B"/>
    <w:rsid w:val="002B36AD"/>
    <w:rsid w:val="002B525F"/>
    <w:rsid w:val="002B6DF4"/>
    <w:rsid w:val="002B7FAA"/>
    <w:rsid w:val="002C5AFE"/>
    <w:rsid w:val="002C6B36"/>
    <w:rsid w:val="002C7B14"/>
    <w:rsid w:val="002D165F"/>
    <w:rsid w:val="002D333C"/>
    <w:rsid w:val="002D4F37"/>
    <w:rsid w:val="002E0C27"/>
    <w:rsid w:val="002E17E7"/>
    <w:rsid w:val="002E4CE0"/>
    <w:rsid w:val="002E4E33"/>
    <w:rsid w:val="002E5817"/>
    <w:rsid w:val="002F12DC"/>
    <w:rsid w:val="002F2378"/>
    <w:rsid w:val="002F33F3"/>
    <w:rsid w:val="002F701B"/>
    <w:rsid w:val="002F7B61"/>
    <w:rsid w:val="00300AE8"/>
    <w:rsid w:val="0030340C"/>
    <w:rsid w:val="00303901"/>
    <w:rsid w:val="00305E64"/>
    <w:rsid w:val="003065DE"/>
    <w:rsid w:val="00316DEE"/>
    <w:rsid w:val="00317AB0"/>
    <w:rsid w:val="0032000C"/>
    <w:rsid w:val="003205F7"/>
    <w:rsid w:val="0032181B"/>
    <w:rsid w:val="0032193D"/>
    <w:rsid w:val="00322AEB"/>
    <w:rsid w:val="0032538E"/>
    <w:rsid w:val="003253DE"/>
    <w:rsid w:val="00325F16"/>
    <w:rsid w:val="003275F6"/>
    <w:rsid w:val="00332838"/>
    <w:rsid w:val="00333110"/>
    <w:rsid w:val="00334503"/>
    <w:rsid w:val="00334C73"/>
    <w:rsid w:val="0033528E"/>
    <w:rsid w:val="00336AED"/>
    <w:rsid w:val="00337965"/>
    <w:rsid w:val="00337C73"/>
    <w:rsid w:val="00340C41"/>
    <w:rsid w:val="003416B6"/>
    <w:rsid w:val="00342665"/>
    <w:rsid w:val="00342A5A"/>
    <w:rsid w:val="00343323"/>
    <w:rsid w:val="00343A96"/>
    <w:rsid w:val="00344E95"/>
    <w:rsid w:val="00346BCC"/>
    <w:rsid w:val="00351AAE"/>
    <w:rsid w:val="00351F98"/>
    <w:rsid w:val="003520EA"/>
    <w:rsid w:val="00353D64"/>
    <w:rsid w:val="0035489A"/>
    <w:rsid w:val="00354BB7"/>
    <w:rsid w:val="00356952"/>
    <w:rsid w:val="00356AD6"/>
    <w:rsid w:val="00361584"/>
    <w:rsid w:val="00362969"/>
    <w:rsid w:val="00364354"/>
    <w:rsid w:val="00364862"/>
    <w:rsid w:val="00365410"/>
    <w:rsid w:val="00367AFC"/>
    <w:rsid w:val="003704E5"/>
    <w:rsid w:val="00371909"/>
    <w:rsid w:val="00371C91"/>
    <w:rsid w:val="00374FAB"/>
    <w:rsid w:val="00375437"/>
    <w:rsid w:val="00376C88"/>
    <w:rsid w:val="00380C1E"/>
    <w:rsid w:val="003815CA"/>
    <w:rsid w:val="00381DAA"/>
    <w:rsid w:val="003853E4"/>
    <w:rsid w:val="00385720"/>
    <w:rsid w:val="00391561"/>
    <w:rsid w:val="003922A6"/>
    <w:rsid w:val="00393707"/>
    <w:rsid w:val="00394CC7"/>
    <w:rsid w:val="00395775"/>
    <w:rsid w:val="003964CD"/>
    <w:rsid w:val="00397632"/>
    <w:rsid w:val="0039772D"/>
    <w:rsid w:val="003A2A66"/>
    <w:rsid w:val="003A2DD1"/>
    <w:rsid w:val="003A3764"/>
    <w:rsid w:val="003A7F52"/>
    <w:rsid w:val="003B0BFD"/>
    <w:rsid w:val="003B2258"/>
    <w:rsid w:val="003B23DF"/>
    <w:rsid w:val="003B3250"/>
    <w:rsid w:val="003B4F7C"/>
    <w:rsid w:val="003B5795"/>
    <w:rsid w:val="003B75FE"/>
    <w:rsid w:val="003C1556"/>
    <w:rsid w:val="003C36F6"/>
    <w:rsid w:val="003C4000"/>
    <w:rsid w:val="003C5140"/>
    <w:rsid w:val="003C75F9"/>
    <w:rsid w:val="003C7B9E"/>
    <w:rsid w:val="003D30D7"/>
    <w:rsid w:val="003D5CF3"/>
    <w:rsid w:val="003D77AE"/>
    <w:rsid w:val="003E2AA8"/>
    <w:rsid w:val="003E385A"/>
    <w:rsid w:val="003E6D3A"/>
    <w:rsid w:val="003F0511"/>
    <w:rsid w:val="003F07C4"/>
    <w:rsid w:val="003F1E42"/>
    <w:rsid w:val="003F3240"/>
    <w:rsid w:val="003F5658"/>
    <w:rsid w:val="003F6C9A"/>
    <w:rsid w:val="003F6EB9"/>
    <w:rsid w:val="00402745"/>
    <w:rsid w:val="00402D69"/>
    <w:rsid w:val="00402E9A"/>
    <w:rsid w:val="004038F6"/>
    <w:rsid w:val="00403DAB"/>
    <w:rsid w:val="00404E1B"/>
    <w:rsid w:val="00405B59"/>
    <w:rsid w:val="00406FC6"/>
    <w:rsid w:val="00407176"/>
    <w:rsid w:val="004109C6"/>
    <w:rsid w:val="00411C1D"/>
    <w:rsid w:val="00411FF8"/>
    <w:rsid w:val="004134E4"/>
    <w:rsid w:val="00413EA6"/>
    <w:rsid w:val="0041586D"/>
    <w:rsid w:val="00416B79"/>
    <w:rsid w:val="00416CF6"/>
    <w:rsid w:val="00417F45"/>
    <w:rsid w:val="00424CD7"/>
    <w:rsid w:val="00426F5B"/>
    <w:rsid w:val="00427FA5"/>
    <w:rsid w:val="0043202A"/>
    <w:rsid w:val="004328E2"/>
    <w:rsid w:val="004338D7"/>
    <w:rsid w:val="004344B7"/>
    <w:rsid w:val="00442A5B"/>
    <w:rsid w:val="00442EC8"/>
    <w:rsid w:val="00443DD1"/>
    <w:rsid w:val="004442CD"/>
    <w:rsid w:val="00445353"/>
    <w:rsid w:val="0044539B"/>
    <w:rsid w:val="004460E6"/>
    <w:rsid w:val="00447D04"/>
    <w:rsid w:val="00447FB3"/>
    <w:rsid w:val="00451D6C"/>
    <w:rsid w:val="004547D0"/>
    <w:rsid w:val="00454D32"/>
    <w:rsid w:val="00454F17"/>
    <w:rsid w:val="0045798A"/>
    <w:rsid w:val="00457D99"/>
    <w:rsid w:val="004614E5"/>
    <w:rsid w:val="004631EE"/>
    <w:rsid w:val="004632C5"/>
    <w:rsid w:val="004641A6"/>
    <w:rsid w:val="004641CF"/>
    <w:rsid w:val="00465789"/>
    <w:rsid w:val="0046669A"/>
    <w:rsid w:val="00467C61"/>
    <w:rsid w:val="00470B75"/>
    <w:rsid w:val="00471445"/>
    <w:rsid w:val="00471F18"/>
    <w:rsid w:val="00472E77"/>
    <w:rsid w:val="00480040"/>
    <w:rsid w:val="00482FDE"/>
    <w:rsid w:val="00485035"/>
    <w:rsid w:val="00486646"/>
    <w:rsid w:val="004921DA"/>
    <w:rsid w:val="00496268"/>
    <w:rsid w:val="0049772D"/>
    <w:rsid w:val="004A0C84"/>
    <w:rsid w:val="004A0EAD"/>
    <w:rsid w:val="004A1504"/>
    <w:rsid w:val="004A3B64"/>
    <w:rsid w:val="004A5886"/>
    <w:rsid w:val="004B04F8"/>
    <w:rsid w:val="004B1775"/>
    <w:rsid w:val="004B2D33"/>
    <w:rsid w:val="004B4233"/>
    <w:rsid w:val="004B4D0D"/>
    <w:rsid w:val="004B4DC4"/>
    <w:rsid w:val="004B5FA9"/>
    <w:rsid w:val="004C0AC8"/>
    <w:rsid w:val="004C2606"/>
    <w:rsid w:val="004C3124"/>
    <w:rsid w:val="004C3556"/>
    <w:rsid w:val="004C4AE4"/>
    <w:rsid w:val="004C5C55"/>
    <w:rsid w:val="004C676B"/>
    <w:rsid w:val="004C7106"/>
    <w:rsid w:val="004D0CDE"/>
    <w:rsid w:val="004D2AAE"/>
    <w:rsid w:val="004D49DF"/>
    <w:rsid w:val="004D5A5A"/>
    <w:rsid w:val="004D6B5E"/>
    <w:rsid w:val="004D793B"/>
    <w:rsid w:val="004D7D16"/>
    <w:rsid w:val="004E02DB"/>
    <w:rsid w:val="004E0BB9"/>
    <w:rsid w:val="004E1735"/>
    <w:rsid w:val="004E1FB5"/>
    <w:rsid w:val="004E3E68"/>
    <w:rsid w:val="004E41EF"/>
    <w:rsid w:val="004E4D21"/>
    <w:rsid w:val="004E6201"/>
    <w:rsid w:val="004E6F59"/>
    <w:rsid w:val="004F3817"/>
    <w:rsid w:val="004F65DA"/>
    <w:rsid w:val="004F7B89"/>
    <w:rsid w:val="00501E2A"/>
    <w:rsid w:val="00505D03"/>
    <w:rsid w:val="005073D6"/>
    <w:rsid w:val="005078D3"/>
    <w:rsid w:val="00514D2B"/>
    <w:rsid w:val="005150B4"/>
    <w:rsid w:val="00522963"/>
    <w:rsid w:val="00524456"/>
    <w:rsid w:val="0052565C"/>
    <w:rsid w:val="005257F7"/>
    <w:rsid w:val="005261A0"/>
    <w:rsid w:val="00527F96"/>
    <w:rsid w:val="005305BE"/>
    <w:rsid w:val="005339F6"/>
    <w:rsid w:val="00534313"/>
    <w:rsid w:val="005365CC"/>
    <w:rsid w:val="00536817"/>
    <w:rsid w:val="005411C2"/>
    <w:rsid w:val="005418BB"/>
    <w:rsid w:val="0054338C"/>
    <w:rsid w:val="00543448"/>
    <w:rsid w:val="00543C0A"/>
    <w:rsid w:val="00544B0F"/>
    <w:rsid w:val="005457F4"/>
    <w:rsid w:val="0054580B"/>
    <w:rsid w:val="00546A19"/>
    <w:rsid w:val="005476FA"/>
    <w:rsid w:val="00555F62"/>
    <w:rsid w:val="00556866"/>
    <w:rsid w:val="00565D86"/>
    <w:rsid w:val="00566217"/>
    <w:rsid w:val="00570D60"/>
    <w:rsid w:val="0057214C"/>
    <w:rsid w:val="00575611"/>
    <w:rsid w:val="00575916"/>
    <w:rsid w:val="00576799"/>
    <w:rsid w:val="005818B1"/>
    <w:rsid w:val="00583487"/>
    <w:rsid w:val="00584151"/>
    <w:rsid w:val="00584C5E"/>
    <w:rsid w:val="0058670F"/>
    <w:rsid w:val="00587416"/>
    <w:rsid w:val="005901EF"/>
    <w:rsid w:val="0059080A"/>
    <w:rsid w:val="0059513A"/>
    <w:rsid w:val="005A0AC3"/>
    <w:rsid w:val="005A1499"/>
    <w:rsid w:val="005B0CB3"/>
    <w:rsid w:val="005B1D5C"/>
    <w:rsid w:val="005B2111"/>
    <w:rsid w:val="005B32F5"/>
    <w:rsid w:val="005B5894"/>
    <w:rsid w:val="005B5D09"/>
    <w:rsid w:val="005B7D10"/>
    <w:rsid w:val="005C0FCD"/>
    <w:rsid w:val="005C2E20"/>
    <w:rsid w:val="005C3C40"/>
    <w:rsid w:val="005C4EAA"/>
    <w:rsid w:val="005D0886"/>
    <w:rsid w:val="005D2586"/>
    <w:rsid w:val="005D2A27"/>
    <w:rsid w:val="005D3EFD"/>
    <w:rsid w:val="005D50A9"/>
    <w:rsid w:val="005D61F3"/>
    <w:rsid w:val="005D6B10"/>
    <w:rsid w:val="005E2692"/>
    <w:rsid w:val="005E2F17"/>
    <w:rsid w:val="005E4CD6"/>
    <w:rsid w:val="005E6DB3"/>
    <w:rsid w:val="005F1A18"/>
    <w:rsid w:val="005F34A4"/>
    <w:rsid w:val="005F4AA0"/>
    <w:rsid w:val="005F51AD"/>
    <w:rsid w:val="005F5379"/>
    <w:rsid w:val="005F5A30"/>
    <w:rsid w:val="005F5AF9"/>
    <w:rsid w:val="005F5B2E"/>
    <w:rsid w:val="005F65A2"/>
    <w:rsid w:val="005F67FE"/>
    <w:rsid w:val="005F6ED6"/>
    <w:rsid w:val="00601425"/>
    <w:rsid w:val="0060267F"/>
    <w:rsid w:val="006033BB"/>
    <w:rsid w:val="006062E2"/>
    <w:rsid w:val="00606D5A"/>
    <w:rsid w:val="00611988"/>
    <w:rsid w:val="006129E6"/>
    <w:rsid w:val="00613742"/>
    <w:rsid w:val="00613926"/>
    <w:rsid w:val="006140C6"/>
    <w:rsid w:val="00616758"/>
    <w:rsid w:val="00617A66"/>
    <w:rsid w:val="00617D42"/>
    <w:rsid w:val="0062018A"/>
    <w:rsid w:val="00620B9A"/>
    <w:rsid w:val="00620ECC"/>
    <w:rsid w:val="00624E78"/>
    <w:rsid w:val="00625224"/>
    <w:rsid w:val="0062612F"/>
    <w:rsid w:val="00626476"/>
    <w:rsid w:val="00626F45"/>
    <w:rsid w:val="0063158F"/>
    <w:rsid w:val="006317C5"/>
    <w:rsid w:val="00631A9D"/>
    <w:rsid w:val="00631D7A"/>
    <w:rsid w:val="00633AAF"/>
    <w:rsid w:val="0063437F"/>
    <w:rsid w:val="00634D4C"/>
    <w:rsid w:val="00635E2A"/>
    <w:rsid w:val="006400D8"/>
    <w:rsid w:val="00644F01"/>
    <w:rsid w:val="00646855"/>
    <w:rsid w:val="00646D8F"/>
    <w:rsid w:val="0064793C"/>
    <w:rsid w:val="00647CF4"/>
    <w:rsid w:val="006547EC"/>
    <w:rsid w:val="006550E0"/>
    <w:rsid w:val="006563CB"/>
    <w:rsid w:val="00661625"/>
    <w:rsid w:val="0066217E"/>
    <w:rsid w:val="0066234E"/>
    <w:rsid w:val="006629DE"/>
    <w:rsid w:val="00663FC4"/>
    <w:rsid w:val="0066796A"/>
    <w:rsid w:val="006700AD"/>
    <w:rsid w:val="00670BFA"/>
    <w:rsid w:val="00671FF6"/>
    <w:rsid w:val="00673CA2"/>
    <w:rsid w:val="00677063"/>
    <w:rsid w:val="00677802"/>
    <w:rsid w:val="0068212F"/>
    <w:rsid w:val="006822C6"/>
    <w:rsid w:val="00682CE2"/>
    <w:rsid w:val="00682D35"/>
    <w:rsid w:val="00683621"/>
    <w:rsid w:val="00683890"/>
    <w:rsid w:val="00684A85"/>
    <w:rsid w:val="00684F12"/>
    <w:rsid w:val="006878F4"/>
    <w:rsid w:val="006917EC"/>
    <w:rsid w:val="00691D71"/>
    <w:rsid w:val="00691E05"/>
    <w:rsid w:val="00692318"/>
    <w:rsid w:val="006925D9"/>
    <w:rsid w:val="00693AF9"/>
    <w:rsid w:val="006943CB"/>
    <w:rsid w:val="00694B6F"/>
    <w:rsid w:val="00695909"/>
    <w:rsid w:val="00696114"/>
    <w:rsid w:val="0069778A"/>
    <w:rsid w:val="006A0422"/>
    <w:rsid w:val="006A16EB"/>
    <w:rsid w:val="006A318B"/>
    <w:rsid w:val="006A3964"/>
    <w:rsid w:val="006A44F2"/>
    <w:rsid w:val="006A6709"/>
    <w:rsid w:val="006B0D57"/>
    <w:rsid w:val="006B1A72"/>
    <w:rsid w:val="006B327D"/>
    <w:rsid w:val="006B33F3"/>
    <w:rsid w:val="006B54E1"/>
    <w:rsid w:val="006B5EC1"/>
    <w:rsid w:val="006C01F9"/>
    <w:rsid w:val="006C0A9E"/>
    <w:rsid w:val="006C0BE9"/>
    <w:rsid w:val="006C1FD2"/>
    <w:rsid w:val="006C44CF"/>
    <w:rsid w:val="006C59F2"/>
    <w:rsid w:val="006C6053"/>
    <w:rsid w:val="006C6799"/>
    <w:rsid w:val="006C75AF"/>
    <w:rsid w:val="006D096F"/>
    <w:rsid w:val="006D243A"/>
    <w:rsid w:val="006D4AFF"/>
    <w:rsid w:val="006D6B0B"/>
    <w:rsid w:val="006E0D0E"/>
    <w:rsid w:val="006E14FD"/>
    <w:rsid w:val="006E163D"/>
    <w:rsid w:val="006E3646"/>
    <w:rsid w:val="006E39D8"/>
    <w:rsid w:val="006E5567"/>
    <w:rsid w:val="006E6525"/>
    <w:rsid w:val="006E74F4"/>
    <w:rsid w:val="006F05AC"/>
    <w:rsid w:val="006F19C8"/>
    <w:rsid w:val="006F46BF"/>
    <w:rsid w:val="006F470B"/>
    <w:rsid w:val="006F54D1"/>
    <w:rsid w:val="006F6466"/>
    <w:rsid w:val="006F64CB"/>
    <w:rsid w:val="006F6D21"/>
    <w:rsid w:val="006F6EB2"/>
    <w:rsid w:val="0071010C"/>
    <w:rsid w:val="00711303"/>
    <w:rsid w:val="00711990"/>
    <w:rsid w:val="00712265"/>
    <w:rsid w:val="007208E9"/>
    <w:rsid w:val="00721E49"/>
    <w:rsid w:val="00722AEE"/>
    <w:rsid w:val="00723072"/>
    <w:rsid w:val="00723077"/>
    <w:rsid w:val="007231B3"/>
    <w:rsid w:val="00724915"/>
    <w:rsid w:val="007252F6"/>
    <w:rsid w:val="00725767"/>
    <w:rsid w:val="00725C06"/>
    <w:rsid w:val="00732EDA"/>
    <w:rsid w:val="00733C14"/>
    <w:rsid w:val="00733F1A"/>
    <w:rsid w:val="0073520A"/>
    <w:rsid w:val="007375AD"/>
    <w:rsid w:val="0074050F"/>
    <w:rsid w:val="00740B2A"/>
    <w:rsid w:val="00743758"/>
    <w:rsid w:val="00744515"/>
    <w:rsid w:val="007457DB"/>
    <w:rsid w:val="00746587"/>
    <w:rsid w:val="0074796C"/>
    <w:rsid w:val="007535B6"/>
    <w:rsid w:val="0075574F"/>
    <w:rsid w:val="00761C0E"/>
    <w:rsid w:val="00762A27"/>
    <w:rsid w:val="007646A2"/>
    <w:rsid w:val="007663F3"/>
    <w:rsid w:val="00766CE2"/>
    <w:rsid w:val="00775194"/>
    <w:rsid w:val="007762F4"/>
    <w:rsid w:val="00776608"/>
    <w:rsid w:val="00781A68"/>
    <w:rsid w:val="00784611"/>
    <w:rsid w:val="00785B0E"/>
    <w:rsid w:val="00790BD1"/>
    <w:rsid w:val="00790D2C"/>
    <w:rsid w:val="007956B7"/>
    <w:rsid w:val="007A089A"/>
    <w:rsid w:val="007A0BB1"/>
    <w:rsid w:val="007A43E1"/>
    <w:rsid w:val="007A4801"/>
    <w:rsid w:val="007A579B"/>
    <w:rsid w:val="007A63B4"/>
    <w:rsid w:val="007A6403"/>
    <w:rsid w:val="007A7E45"/>
    <w:rsid w:val="007B0CD8"/>
    <w:rsid w:val="007B113A"/>
    <w:rsid w:val="007B4319"/>
    <w:rsid w:val="007B638F"/>
    <w:rsid w:val="007B6F65"/>
    <w:rsid w:val="007B7512"/>
    <w:rsid w:val="007C06D6"/>
    <w:rsid w:val="007C0D98"/>
    <w:rsid w:val="007C20D2"/>
    <w:rsid w:val="007C311C"/>
    <w:rsid w:val="007C5263"/>
    <w:rsid w:val="007D4A5C"/>
    <w:rsid w:val="007D60BC"/>
    <w:rsid w:val="007D6A6C"/>
    <w:rsid w:val="007E23B2"/>
    <w:rsid w:val="007E2959"/>
    <w:rsid w:val="007E4743"/>
    <w:rsid w:val="007E48C3"/>
    <w:rsid w:val="007E7C58"/>
    <w:rsid w:val="007F325B"/>
    <w:rsid w:val="007F3C4C"/>
    <w:rsid w:val="007F4B86"/>
    <w:rsid w:val="007F5F73"/>
    <w:rsid w:val="007F6858"/>
    <w:rsid w:val="007F7CEE"/>
    <w:rsid w:val="00800928"/>
    <w:rsid w:val="00800F2C"/>
    <w:rsid w:val="0080278E"/>
    <w:rsid w:val="00804EEB"/>
    <w:rsid w:val="00805465"/>
    <w:rsid w:val="00806150"/>
    <w:rsid w:val="00812704"/>
    <w:rsid w:val="00812D43"/>
    <w:rsid w:val="00814389"/>
    <w:rsid w:val="00815835"/>
    <w:rsid w:val="008169BC"/>
    <w:rsid w:val="008174F1"/>
    <w:rsid w:val="008273DC"/>
    <w:rsid w:val="00827C42"/>
    <w:rsid w:val="00827E21"/>
    <w:rsid w:val="00830DA8"/>
    <w:rsid w:val="00831353"/>
    <w:rsid w:val="008356EC"/>
    <w:rsid w:val="00835A52"/>
    <w:rsid w:val="00836748"/>
    <w:rsid w:val="00837F82"/>
    <w:rsid w:val="008403A6"/>
    <w:rsid w:val="00840AAD"/>
    <w:rsid w:val="008414BA"/>
    <w:rsid w:val="00842335"/>
    <w:rsid w:val="00843162"/>
    <w:rsid w:val="00843521"/>
    <w:rsid w:val="00846379"/>
    <w:rsid w:val="00853928"/>
    <w:rsid w:val="008558FF"/>
    <w:rsid w:val="00857054"/>
    <w:rsid w:val="00860D18"/>
    <w:rsid w:val="00860E7E"/>
    <w:rsid w:val="00860F74"/>
    <w:rsid w:val="008649BE"/>
    <w:rsid w:val="00865638"/>
    <w:rsid w:val="00865E6D"/>
    <w:rsid w:val="00867FC7"/>
    <w:rsid w:val="0087171B"/>
    <w:rsid w:val="00875D8D"/>
    <w:rsid w:val="008773FC"/>
    <w:rsid w:val="008777E6"/>
    <w:rsid w:val="0088015A"/>
    <w:rsid w:val="00880420"/>
    <w:rsid w:val="008823E1"/>
    <w:rsid w:val="00882A30"/>
    <w:rsid w:val="00884036"/>
    <w:rsid w:val="00884B45"/>
    <w:rsid w:val="008859AD"/>
    <w:rsid w:val="0088645E"/>
    <w:rsid w:val="008900A8"/>
    <w:rsid w:val="00890203"/>
    <w:rsid w:val="00891087"/>
    <w:rsid w:val="008910F6"/>
    <w:rsid w:val="00891A2E"/>
    <w:rsid w:val="00891E9B"/>
    <w:rsid w:val="008929FF"/>
    <w:rsid w:val="008953D4"/>
    <w:rsid w:val="00895952"/>
    <w:rsid w:val="008977A7"/>
    <w:rsid w:val="008A0267"/>
    <w:rsid w:val="008A360F"/>
    <w:rsid w:val="008A6B26"/>
    <w:rsid w:val="008A7004"/>
    <w:rsid w:val="008A796A"/>
    <w:rsid w:val="008B007F"/>
    <w:rsid w:val="008B1168"/>
    <w:rsid w:val="008B3A0B"/>
    <w:rsid w:val="008B4FF8"/>
    <w:rsid w:val="008C248F"/>
    <w:rsid w:val="008C501A"/>
    <w:rsid w:val="008C67FC"/>
    <w:rsid w:val="008C7F1D"/>
    <w:rsid w:val="008D5E65"/>
    <w:rsid w:val="008D7EF4"/>
    <w:rsid w:val="008E1EFF"/>
    <w:rsid w:val="008E420E"/>
    <w:rsid w:val="008E4752"/>
    <w:rsid w:val="008E4E59"/>
    <w:rsid w:val="008E5C0D"/>
    <w:rsid w:val="008F100D"/>
    <w:rsid w:val="008F1267"/>
    <w:rsid w:val="008F1BB3"/>
    <w:rsid w:val="008F1FB1"/>
    <w:rsid w:val="008F2D69"/>
    <w:rsid w:val="008F3E84"/>
    <w:rsid w:val="008F5742"/>
    <w:rsid w:val="008F6DC1"/>
    <w:rsid w:val="008F70AE"/>
    <w:rsid w:val="009026FD"/>
    <w:rsid w:val="00903195"/>
    <w:rsid w:val="0090730B"/>
    <w:rsid w:val="00911399"/>
    <w:rsid w:val="009115D0"/>
    <w:rsid w:val="00911DE5"/>
    <w:rsid w:val="00912E03"/>
    <w:rsid w:val="00913BAF"/>
    <w:rsid w:val="00913FB2"/>
    <w:rsid w:val="009145CC"/>
    <w:rsid w:val="00915DAB"/>
    <w:rsid w:val="00921C03"/>
    <w:rsid w:val="009222FB"/>
    <w:rsid w:val="009237DB"/>
    <w:rsid w:val="00925A54"/>
    <w:rsid w:val="00926163"/>
    <w:rsid w:val="00926FDF"/>
    <w:rsid w:val="009301F7"/>
    <w:rsid w:val="009328E4"/>
    <w:rsid w:val="00933C26"/>
    <w:rsid w:val="00933F14"/>
    <w:rsid w:val="00934374"/>
    <w:rsid w:val="009350A0"/>
    <w:rsid w:val="00935977"/>
    <w:rsid w:val="0093709F"/>
    <w:rsid w:val="0094137A"/>
    <w:rsid w:val="0094621F"/>
    <w:rsid w:val="00946E79"/>
    <w:rsid w:val="009513BD"/>
    <w:rsid w:val="00952121"/>
    <w:rsid w:val="00954223"/>
    <w:rsid w:val="00957047"/>
    <w:rsid w:val="00957B0A"/>
    <w:rsid w:val="00963084"/>
    <w:rsid w:val="00963D07"/>
    <w:rsid w:val="00966E2A"/>
    <w:rsid w:val="00966EAD"/>
    <w:rsid w:val="00966ECF"/>
    <w:rsid w:val="00971546"/>
    <w:rsid w:val="00973681"/>
    <w:rsid w:val="00974BAE"/>
    <w:rsid w:val="00975A70"/>
    <w:rsid w:val="00982A65"/>
    <w:rsid w:val="009834D2"/>
    <w:rsid w:val="00984D15"/>
    <w:rsid w:val="00985119"/>
    <w:rsid w:val="009862A3"/>
    <w:rsid w:val="0099012E"/>
    <w:rsid w:val="009916A5"/>
    <w:rsid w:val="00991FDE"/>
    <w:rsid w:val="009923F7"/>
    <w:rsid w:val="00992CEF"/>
    <w:rsid w:val="0099483A"/>
    <w:rsid w:val="00996139"/>
    <w:rsid w:val="009974BF"/>
    <w:rsid w:val="009A112B"/>
    <w:rsid w:val="009A2024"/>
    <w:rsid w:val="009A3636"/>
    <w:rsid w:val="009A66FD"/>
    <w:rsid w:val="009A68EE"/>
    <w:rsid w:val="009A69DD"/>
    <w:rsid w:val="009A6A53"/>
    <w:rsid w:val="009A77E1"/>
    <w:rsid w:val="009A7BEE"/>
    <w:rsid w:val="009A7C9D"/>
    <w:rsid w:val="009B38F6"/>
    <w:rsid w:val="009B570B"/>
    <w:rsid w:val="009B57C1"/>
    <w:rsid w:val="009B5B0D"/>
    <w:rsid w:val="009B68FD"/>
    <w:rsid w:val="009C3DDD"/>
    <w:rsid w:val="009C3E8F"/>
    <w:rsid w:val="009C68F4"/>
    <w:rsid w:val="009D3B58"/>
    <w:rsid w:val="009D5361"/>
    <w:rsid w:val="009D5AD6"/>
    <w:rsid w:val="009D6AB4"/>
    <w:rsid w:val="009D6F43"/>
    <w:rsid w:val="009D7488"/>
    <w:rsid w:val="009D7AA5"/>
    <w:rsid w:val="009E0D9D"/>
    <w:rsid w:val="009E1963"/>
    <w:rsid w:val="009E272B"/>
    <w:rsid w:val="009E3501"/>
    <w:rsid w:val="009E487A"/>
    <w:rsid w:val="009E55A3"/>
    <w:rsid w:val="009E5B50"/>
    <w:rsid w:val="009F1554"/>
    <w:rsid w:val="009F1590"/>
    <w:rsid w:val="009F163B"/>
    <w:rsid w:val="009F19FE"/>
    <w:rsid w:val="009F4D5C"/>
    <w:rsid w:val="009F703D"/>
    <w:rsid w:val="00A0227E"/>
    <w:rsid w:val="00A02508"/>
    <w:rsid w:val="00A04969"/>
    <w:rsid w:val="00A11BA3"/>
    <w:rsid w:val="00A15641"/>
    <w:rsid w:val="00A15CE1"/>
    <w:rsid w:val="00A16A5A"/>
    <w:rsid w:val="00A1775A"/>
    <w:rsid w:val="00A17E45"/>
    <w:rsid w:val="00A20556"/>
    <w:rsid w:val="00A20FD6"/>
    <w:rsid w:val="00A22933"/>
    <w:rsid w:val="00A239EC"/>
    <w:rsid w:val="00A25A25"/>
    <w:rsid w:val="00A26CE4"/>
    <w:rsid w:val="00A30C8F"/>
    <w:rsid w:val="00A31575"/>
    <w:rsid w:val="00A3175E"/>
    <w:rsid w:val="00A32715"/>
    <w:rsid w:val="00A34356"/>
    <w:rsid w:val="00A34975"/>
    <w:rsid w:val="00A45553"/>
    <w:rsid w:val="00A5210F"/>
    <w:rsid w:val="00A52B76"/>
    <w:rsid w:val="00A55802"/>
    <w:rsid w:val="00A57D1C"/>
    <w:rsid w:val="00A61EFE"/>
    <w:rsid w:val="00A623C6"/>
    <w:rsid w:val="00A647D4"/>
    <w:rsid w:val="00A66560"/>
    <w:rsid w:val="00A66E64"/>
    <w:rsid w:val="00A706E5"/>
    <w:rsid w:val="00A70890"/>
    <w:rsid w:val="00A70E44"/>
    <w:rsid w:val="00A71607"/>
    <w:rsid w:val="00A74202"/>
    <w:rsid w:val="00A75538"/>
    <w:rsid w:val="00A82ABC"/>
    <w:rsid w:val="00A82EEE"/>
    <w:rsid w:val="00A8447A"/>
    <w:rsid w:val="00A84E96"/>
    <w:rsid w:val="00A86590"/>
    <w:rsid w:val="00A867F2"/>
    <w:rsid w:val="00A9043F"/>
    <w:rsid w:val="00A94DE5"/>
    <w:rsid w:val="00A966DC"/>
    <w:rsid w:val="00A972FE"/>
    <w:rsid w:val="00A97BA5"/>
    <w:rsid w:val="00AA3344"/>
    <w:rsid w:val="00AA4893"/>
    <w:rsid w:val="00AA5BA2"/>
    <w:rsid w:val="00AA6590"/>
    <w:rsid w:val="00AB0092"/>
    <w:rsid w:val="00AB0CFC"/>
    <w:rsid w:val="00AB18F9"/>
    <w:rsid w:val="00AB4052"/>
    <w:rsid w:val="00AB774D"/>
    <w:rsid w:val="00AC01FA"/>
    <w:rsid w:val="00AC079E"/>
    <w:rsid w:val="00AC6A44"/>
    <w:rsid w:val="00AC73FA"/>
    <w:rsid w:val="00AD0792"/>
    <w:rsid w:val="00AD42D9"/>
    <w:rsid w:val="00AD6E43"/>
    <w:rsid w:val="00AE1F3A"/>
    <w:rsid w:val="00AF0E2C"/>
    <w:rsid w:val="00AF1030"/>
    <w:rsid w:val="00AF2816"/>
    <w:rsid w:val="00AF44E9"/>
    <w:rsid w:val="00AF74CF"/>
    <w:rsid w:val="00AF754E"/>
    <w:rsid w:val="00AF7DFB"/>
    <w:rsid w:val="00B009A3"/>
    <w:rsid w:val="00B0167A"/>
    <w:rsid w:val="00B03D6A"/>
    <w:rsid w:val="00B05B83"/>
    <w:rsid w:val="00B079CA"/>
    <w:rsid w:val="00B10E3E"/>
    <w:rsid w:val="00B10EAD"/>
    <w:rsid w:val="00B1214B"/>
    <w:rsid w:val="00B16147"/>
    <w:rsid w:val="00B16310"/>
    <w:rsid w:val="00B1646E"/>
    <w:rsid w:val="00B205DB"/>
    <w:rsid w:val="00B21697"/>
    <w:rsid w:val="00B2558C"/>
    <w:rsid w:val="00B267BE"/>
    <w:rsid w:val="00B26968"/>
    <w:rsid w:val="00B30B45"/>
    <w:rsid w:val="00B311B9"/>
    <w:rsid w:val="00B324F5"/>
    <w:rsid w:val="00B33C4C"/>
    <w:rsid w:val="00B33EB8"/>
    <w:rsid w:val="00B34134"/>
    <w:rsid w:val="00B34FF5"/>
    <w:rsid w:val="00B3684A"/>
    <w:rsid w:val="00B3742E"/>
    <w:rsid w:val="00B40DB0"/>
    <w:rsid w:val="00B40E76"/>
    <w:rsid w:val="00B42AE3"/>
    <w:rsid w:val="00B43DCC"/>
    <w:rsid w:val="00B446B4"/>
    <w:rsid w:val="00B45CC3"/>
    <w:rsid w:val="00B47DBE"/>
    <w:rsid w:val="00B47FFC"/>
    <w:rsid w:val="00B51149"/>
    <w:rsid w:val="00B51449"/>
    <w:rsid w:val="00B52AC7"/>
    <w:rsid w:val="00B554E5"/>
    <w:rsid w:val="00B60F71"/>
    <w:rsid w:val="00B611B7"/>
    <w:rsid w:val="00B612D6"/>
    <w:rsid w:val="00B61F1E"/>
    <w:rsid w:val="00B70A6C"/>
    <w:rsid w:val="00B7261D"/>
    <w:rsid w:val="00B74B51"/>
    <w:rsid w:val="00B80220"/>
    <w:rsid w:val="00B82CF3"/>
    <w:rsid w:val="00B8538C"/>
    <w:rsid w:val="00B87F3D"/>
    <w:rsid w:val="00B917F7"/>
    <w:rsid w:val="00B91A6C"/>
    <w:rsid w:val="00B9507A"/>
    <w:rsid w:val="00BA1BFA"/>
    <w:rsid w:val="00BA3B61"/>
    <w:rsid w:val="00BA4507"/>
    <w:rsid w:val="00BA4CFF"/>
    <w:rsid w:val="00BA6A30"/>
    <w:rsid w:val="00BA75C3"/>
    <w:rsid w:val="00BB1177"/>
    <w:rsid w:val="00BB49A5"/>
    <w:rsid w:val="00BB5A8A"/>
    <w:rsid w:val="00BB5C5D"/>
    <w:rsid w:val="00BB5EEA"/>
    <w:rsid w:val="00BB5FF1"/>
    <w:rsid w:val="00BB651F"/>
    <w:rsid w:val="00BB6E73"/>
    <w:rsid w:val="00BC02E7"/>
    <w:rsid w:val="00BC1899"/>
    <w:rsid w:val="00BC47E2"/>
    <w:rsid w:val="00BC53E6"/>
    <w:rsid w:val="00BC684A"/>
    <w:rsid w:val="00BC7EB3"/>
    <w:rsid w:val="00BD1BDF"/>
    <w:rsid w:val="00BD2CEF"/>
    <w:rsid w:val="00BD48DE"/>
    <w:rsid w:val="00BD5A2C"/>
    <w:rsid w:val="00BD6EAD"/>
    <w:rsid w:val="00BD7E19"/>
    <w:rsid w:val="00BE00F9"/>
    <w:rsid w:val="00BE227C"/>
    <w:rsid w:val="00BE4CE7"/>
    <w:rsid w:val="00BE5F84"/>
    <w:rsid w:val="00BE716F"/>
    <w:rsid w:val="00BF1400"/>
    <w:rsid w:val="00BF2839"/>
    <w:rsid w:val="00BF6596"/>
    <w:rsid w:val="00BF6927"/>
    <w:rsid w:val="00BF7FC8"/>
    <w:rsid w:val="00C00C56"/>
    <w:rsid w:val="00C0642C"/>
    <w:rsid w:val="00C06FAE"/>
    <w:rsid w:val="00C07C9C"/>
    <w:rsid w:val="00C12479"/>
    <w:rsid w:val="00C144A1"/>
    <w:rsid w:val="00C14904"/>
    <w:rsid w:val="00C15030"/>
    <w:rsid w:val="00C16175"/>
    <w:rsid w:val="00C20425"/>
    <w:rsid w:val="00C219F0"/>
    <w:rsid w:val="00C236F1"/>
    <w:rsid w:val="00C25274"/>
    <w:rsid w:val="00C25C45"/>
    <w:rsid w:val="00C3253A"/>
    <w:rsid w:val="00C34037"/>
    <w:rsid w:val="00C34ABE"/>
    <w:rsid w:val="00C35DA0"/>
    <w:rsid w:val="00C36DEE"/>
    <w:rsid w:val="00C41606"/>
    <w:rsid w:val="00C4173C"/>
    <w:rsid w:val="00C42D93"/>
    <w:rsid w:val="00C454DA"/>
    <w:rsid w:val="00C457C8"/>
    <w:rsid w:val="00C45B7D"/>
    <w:rsid w:val="00C45BFF"/>
    <w:rsid w:val="00C45C72"/>
    <w:rsid w:val="00C46437"/>
    <w:rsid w:val="00C4710E"/>
    <w:rsid w:val="00C476EB"/>
    <w:rsid w:val="00C50005"/>
    <w:rsid w:val="00C51455"/>
    <w:rsid w:val="00C5651D"/>
    <w:rsid w:val="00C56606"/>
    <w:rsid w:val="00C60A5A"/>
    <w:rsid w:val="00C60E06"/>
    <w:rsid w:val="00C61CAE"/>
    <w:rsid w:val="00C62744"/>
    <w:rsid w:val="00C63A1F"/>
    <w:rsid w:val="00C6452E"/>
    <w:rsid w:val="00C659E5"/>
    <w:rsid w:val="00C65A5E"/>
    <w:rsid w:val="00C668CB"/>
    <w:rsid w:val="00C66A77"/>
    <w:rsid w:val="00C67A10"/>
    <w:rsid w:val="00C67AA4"/>
    <w:rsid w:val="00C67C72"/>
    <w:rsid w:val="00C718A7"/>
    <w:rsid w:val="00C7654B"/>
    <w:rsid w:val="00C77A8A"/>
    <w:rsid w:val="00C81D2A"/>
    <w:rsid w:val="00C82489"/>
    <w:rsid w:val="00C82724"/>
    <w:rsid w:val="00C84049"/>
    <w:rsid w:val="00C91055"/>
    <w:rsid w:val="00C925C5"/>
    <w:rsid w:val="00C92F89"/>
    <w:rsid w:val="00C94714"/>
    <w:rsid w:val="00C96674"/>
    <w:rsid w:val="00CA06B5"/>
    <w:rsid w:val="00CA1E28"/>
    <w:rsid w:val="00CA2ECB"/>
    <w:rsid w:val="00CA2FBB"/>
    <w:rsid w:val="00CA3663"/>
    <w:rsid w:val="00CA564B"/>
    <w:rsid w:val="00CA5C24"/>
    <w:rsid w:val="00CA61B9"/>
    <w:rsid w:val="00CA69D1"/>
    <w:rsid w:val="00CB124B"/>
    <w:rsid w:val="00CB2D67"/>
    <w:rsid w:val="00CB5D1B"/>
    <w:rsid w:val="00CC12B1"/>
    <w:rsid w:val="00CC2906"/>
    <w:rsid w:val="00CC4EEC"/>
    <w:rsid w:val="00CC52CB"/>
    <w:rsid w:val="00CC5550"/>
    <w:rsid w:val="00CC6022"/>
    <w:rsid w:val="00CC6DA6"/>
    <w:rsid w:val="00CD1978"/>
    <w:rsid w:val="00CD19C0"/>
    <w:rsid w:val="00CD4ABE"/>
    <w:rsid w:val="00CD70D6"/>
    <w:rsid w:val="00CD7127"/>
    <w:rsid w:val="00CE5ADA"/>
    <w:rsid w:val="00CE6711"/>
    <w:rsid w:val="00CF335E"/>
    <w:rsid w:val="00CF708D"/>
    <w:rsid w:val="00D014CB"/>
    <w:rsid w:val="00D042E3"/>
    <w:rsid w:val="00D04C26"/>
    <w:rsid w:val="00D117CB"/>
    <w:rsid w:val="00D11990"/>
    <w:rsid w:val="00D12243"/>
    <w:rsid w:val="00D1292C"/>
    <w:rsid w:val="00D140CA"/>
    <w:rsid w:val="00D14DB2"/>
    <w:rsid w:val="00D173A0"/>
    <w:rsid w:val="00D20D20"/>
    <w:rsid w:val="00D217A6"/>
    <w:rsid w:val="00D2280B"/>
    <w:rsid w:val="00D238C1"/>
    <w:rsid w:val="00D245E0"/>
    <w:rsid w:val="00D259B1"/>
    <w:rsid w:val="00D2601A"/>
    <w:rsid w:val="00D262D8"/>
    <w:rsid w:val="00D30C1C"/>
    <w:rsid w:val="00D31E9D"/>
    <w:rsid w:val="00D33AF0"/>
    <w:rsid w:val="00D33C27"/>
    <w:rsid w:val="00D34C97"/>
    <w:rsid w:val="00D34EA2"/>
    <w:rsid w:val="00D3541E"/>
    <w:rsid w:val="00D410A1"/>
    <w:rsid w:val="00D41CE9"/>
    <w:rsid w:val="00D4296B"/>
    <w:rsid w:val="00D432EB"/>
    <w:rsid w:val="00D43547"/>
    <w:rsid w:val="00D44159"/>
    <w:rsid w:val="00D45888"/>
    <w:rsid w:val="00D46135"/>
    <w:rsid w:val="00D47171"/>
    <w:rsid w:val="00D47ACE"/>
    <w:rsid w:val="00D504F5"/>
    <w:rsid w:val="00D52764"/>
    <w:rsid w:val="00D54070"/>
    <w:rsid w:val="00D54310"/>
    <w:rsid w:val="00D54BD0"/>
    <w:rsid w:val="00D553C9"/>
    <w:rsid w:val="00D57017"/>
    <w:rsid w:val="00D6114C"/>
    <w:rsid w:val="00D6226A"/>
    <w:rsid w:val="00D62FE8"/>
    <w:rsid w:val="00D646A9"/>
    <w:rsid w:val="00D65208"/>
    <w:rsid w:val="00D655A2"/>
    <w:rsid w:val="00D667CB"/>
    <w:rsid w:val="00D67A24"/>
    <w:rsid w:val="00D67E94"/>
    <w:rsid w:val="00D74596"/>
    <w:rsid w:val="00D761F1"/>
    <w:rsid w:val="00D76427"/>
    <w:rsid w:val="00D76651"/>
    <w:rsid w:val="00D77856"/>
    <w:rsid w:val="00D81F1C"/>
    <w:rsid w:val="00D82262"/>
    <w:rsid w:val="00D849DB"/>
    <w:rsid w:val="00D85D78"/>
    <w:rsid w:val="00D8782B"/>
    <w:rsid w:val="00D91290"/>
    <w:rsid w:val="00D92CCA"/>
    <w:rsid w:val="00D93793"/>
    <w:rsid w:val="00D94230"/>
    <w:rsid w:val="00D952A8"/>
    <w:rsid w:val="00D964E0"/>
    <w:rsid w:val="00D9768C"/>
    <w:rsid w:val="00D977A6"/>
    <w:rsid w:val="00DA1683"/>
    <w:rsid w:val="00DA5022"/>
    <w:rsid w:val="00DA70DC"/>
    <w:rsid w:val="00DB00FC"/>
    <w:rsid w:val="00DB396A"/>
    <w:rsid w:val="00DB3988"/>
    <w:rsid w:val="00DB4D60"/>
    <w:rsid w:val="00DB4F28"/>
    <w:rsid w:val="00DB5450"/>
    <w:rsid w:val="00DB6713"/>
    <w:rsid w:val="00DC0749"/>
    <w:rsid w:val="00DC1624"/>
    <w:rsid w:val="00DC3568"/>
    <w:rsid w:val="00DC41DB"/>
    <w:rsid w:val="00DC4FFE"/>
    <w:rsid w:val="00DD2520"/>
    <w:rsid w:val="00DD2AD8"/>
    <w:rsid w:val="00DD543A"/>
    <w:rsid w:val="00DD6519"/>
    <w:rsid w:val="00DD69E6"/>
    <w:rsid w:val="00DD7319"/>
    <w:rsid w:val="00DD7439"/>
    <w:rsid w:val="00DE1AF1"/>
    <w:rsid w:val="00DE33D6"/>
    <w:rsid w:val="00DE4352"/>
    <w:rsid w:val="00DE5EC0"/>
    <w:rsid w:val="00DE7B11"/>
    <w:rsid w:val="00DF0B4B"/>
    <w:rsid w:val="00DF1B4E"/>
    <w:rsid w:val="00DF4E7C"/>
    <w:rsid w:val="00DF59DD"/>
    <w:rsid w:val="00DF5B84"/>
    <w:rsid w:val="00DF61BD"/>
    <w:rsid w:val="00E02017"/>
    <w:rsid w:val="00E03067"/>
    <w:rsid w:val="00E0337D"/>
    <w:rsid w:val="00E12072"/>
    <w:rsid w:val="00E12105"/>
    <w:rsid w:val="00E12E79"/>
    <w:rsid w:val="00E1312C"/>
    <w:rsid w:val="00E15985"/>
    <w:rsid w:val="00E159FA"/>
    <w:rsid w:val="00E22618"/>
    <w:rsid w:val="00E230AA"/>
    <w:rsid w:val="00E234E7"/>
    <w:rsid w:val="00E23DB8"/>
    <w:rsid w:val="00E24887"/>
    <w:rsid w:val="00E30456"/>
    <w:rsid w:val="00E30D62"/>
    <w:rsid w:val="00E31972"/>
    <w:rsid w:val="00E351AD"/>
    <w:rsid w:val="00E3632A"/>
    <w:rsid w:val="00E369B4"/>
    <w:rsid w:val="00E37E8E"/>
    <w:rsid w:val="00E42360"/>
    <w:rsid w:val="00E442E0"/>
    <w:rsid w:val="00E47051"/>
    <w:rsid w:val="00E501DA"/>
    <w:rsid w:val="00E5059F"/>
    <w:rsid w:val="00E53887"/>
    <w:rsid w:val="00E53927"/>
    <w:rsid w:val="00E61A7E"/>
    <w:rsid w:val="00E6311F"/>
    <w:rsid w:val="00E64021"/>
    <w:rsid w:val="00E65AA1"/>
    <w:rsid w:val="00E67C4C"/>
    <w:rsid w:val="00E71978"/>
    <w:rsid w:val="00E74691"/>
    <w:rsid w:val="00E77D69"/>
    <w:rsid w:val="00E837F5"/>
    <w:rsid w:val="00E83E98"/>
    <w:rsid w:val="00E84847"/>
    <w:rsid w:val="00E943A5"/>
    <w:rsid w:val="00E949A5"/>
    <w:rsid w:val="00E958F1"/>
    <w:rsid w:val="00E95D32"/>
    <w:rsid w:val="00E96E3E"/>
    <w:rsid w:val="00E976AB"/>
    <w:rsid w:val="00EA0FCA"/>
    <w:rsid w:val="00EA1690"/>
    <w:rsid w:val="00EA2404"/>
    <w:rsid w:val="00EA2897"/>
    <w:rsid w:val="00EA2C3F"/>
    <w:rsid w:val="00EA3094"/>
    <w:rsid w:val="00EA4A2B"/>
    <w:rsid w:val="00EA50EE"/>
    <w:rsid w:val="00EA50FC"/>
    <w:rsid w:val="00EA7D7F"/>
    <w:rsid w:val="00EB4F16"/>
    <w:rsid w:val="00EB5872"/>
    <w:rsid w:val="00EB59E5"/>
    <w:rsid w:val="00EB6088"/>
    <w:rsid w:val="00EC0B44"/>
    <w:rsid w:val="00EC3799"/>
    <w:rsid w:val="00EC4F6E"/>
    <w:rsid w:val="00EC6457"/>
    <w:rsid w:val="00ED4B85"/>
    <w:rsid w:val="00ED505D"/>
    <w:rsid w:val="00ED57D3"/>
    <w:rsid w:val="00ED5C80"/>
    <w:rsid w:val="00ED6A18"/>
    <w:rsid w:val="00ED7C46"/>
    <w:rsid w:val="00EE5440"/>
    <w:rsid w:val="00EF12C2"/>
    <w:rsid w:val="00EF5258"/>
    <w:rsid w:val="00EF5CCE"/>
    <w:rsid w:val="00EF7935"/>
    <w:rsid w:val="00F0309E"/>
    <w:rsid w:val="00F0324E"/>
    <w:rsid w:val="00F032BE"/>
    <w:rsid w:val="00F03351"/>
    <w:rsid w:val="00F04708"/>
    <w:rsid w:val="00F05DB9"/>
    <w:rsid w:val="00F0616D"/>
    <w:rsid w:val="00F06578"/>
    <w:rsid w:val="00F07591"/>
    <w:rsid w:val="00F126DE"/>
    <w:rsid w:val="00F134EF"/>
    <w:rsid w:val="00F1350D"/>
    <w:rsid w:val="00F13AC9"/>
    <w:rsid w:val="00F16A2E"/>
    <w:rsid w:val="00F22345"/>
    <w:rsid w:val="00F25148"/>
    <w:rsid w:val="00F251D0"/>
    <w:rsid w:val="00F30B69"/>
    <w:rsid w:val="00F31475"/>
    <w:rsid w:val="00F360B7"/>
    <w:rsid w:val="00F364B5"/>
    <w:rsid w:val="00F36D70"/>
    <w:rsid w:val="00F4156B"/>
    <w:rsid w:val="00F4182B"/>
    <w:rsid w:val="00F41D02"/>
    <w:rsid w:val="00F43B6A"/>
    <w:rsid w:val="00F455CA"/>
    <w:rsid w:val="00F4624F"/>
    <w:rsid w:val="00F47361"/>
    <w:rsid w:val="00F52120"/>
    <w:rsid w:val="00F5535C"/>
    <w:rsid w:val="00F55412"/>
    <w:rsid w:val="00F5556E"/>
    <w:rsid w:val="00F60AD4"/>
    <w:rsid w:val="00F645C3"/>
    <w:rsid w:val="00F64910"/>
    <w:rsid w:val="00F679E3"/>
    <w:rsid w:val="00F70B77"/>
    <w:rsid w:val="00F738D2"/>
    <w:rsid w:val="00F73D6F"/>
    <w:rsid w:val="00F73E69"/>
    <w:rsid w:val="00F74253"/>
    <w:rsid w:val="00F75B22"/>
    <w:rsid w:val="00F76E04"/>
    <w:rsid w:val="00F77CFB"/>
    <w:rsid w:val="00F80289"/>
    <w:rsid w:val="00F8193E"/>
    <w:rsid w:val="00F8286D"/>
    <w:rsid w:val="00F90C48"/>
    <w:rsid w:val="00F916DB"/>
    <w:rsid w:val="00F922E9"/>
    <w:rsid w:val="00F96105"/>
    <w:rsid w:val="00F96474"/>
    <w:rsid w:val="00F96777"/>
    <w:rsid w:val="00FA0687"/>
    <w:rsid w:val="00FA1F8F"/>
    <w:rsid w:val="00FA2C78"/>
    <w:rsid w:val="00FA53DA"/>
    <w:rsid w:val="00FB0AE3"/>
    <w:rsid w:val="00FB0C21"/>
    <w:rsid w:val="00FB0D4B"/>
    <w:rsid w:val="00FB0F81"/>
    <w:rsid w:val="00FB1B34"/>
    <w:rsid w:val="00FB1E25"/>
    <w:rsid w:val="00FB23BB"/>
    <w:rsid w:val="00FB4AD3"/>
    <w:rsid w:val="00FB4F39"/>
    <w:rsid w:val="00FB53E8"/>
    <w:rsid w:val="00FB589F"/>
    <w:rsid w:val="00FB760B"/>
    <w:rsid w:val="00FB79F3"/>
    <w:rsid w:val="00FB7B34"/>
    <w:rsid w:val="00FC2907"/>
    <w:rsid w:val="00FC3468"/>
    <w:rsid w:val="00FC7101"/>
    <w:rsid w:val="00FC7243"/>
    <w:rsid w:val="00FD3EEE"/>
    <w:rsid w:val="00FD65AD"/>
    <w:rsid w:val="00FE2095"/>
    <w:rsid w:val="00FE2BD6"/>
    <w:rsid w:val="00FE3290"/>
    <w:rsid w:val="00FF2A78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2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qFormat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300A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nhideWhenUsed/>
    <w:qFormat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E230AA"/>
  </w:style>
  <w:style w:type="character" w:customStyle="1" w:styleId="CommentTextChar">
    <w:name w:val="Comment Text Char"/>
    <w:basedOn w:val="DefaultParagraphFont"/>
    <w:link w:val="CommentText"/>
    <w:qFormat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spacing w:after="160" w:line="259" w:lineRule="auto"/>
      <w:ind w:left="568" w:hanging="284"/>
      <w:contextualSpacing w:val="0"/>
    </w:pPr>
    <w:rPr>
      <w:rFonts w:asciiTheme="minorHAnsi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spacing w:after="180"/>
      <w:ind w:left="1135" w:hanging="2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4">
    <w:name w:val="B4"/>
    <w:basedOn w:val="Normal"/>
    <w:link w:val="B4Char"/>
    <w:rsid w:val="001E2131"/>
    <w:pPr>
      <w:spacing w:after="180"/>
      <w:ind w:left="1418" w:hanging="284"/>
    </w:pPr>
    <w:rPr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CRCoverPageZchn">
    <w:name w:val="CR Cover Page Zchn"/>
    <w:link w:val="CRCoverPage"/>
    <w:locked/>
    <w:rsid w:val="00155E9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155E9A"/>
    <w:pPr>
      <w:spacing w:after="120" w:line="240" w:lineRule="auto"/>
    </w:pPr>
    <w:rPr>
      <w:rFonts w:ascii="Arial" w:hAnsi="Arial" w:cs="Arial"/>
      <w:lang w:val="en-GB"/>
    </w:rPr>
  </w:style>
  <w:style w:type="character" w:styleId="Hyperlink">
    <w:name w:val="Hyperlink"/>
    <w:uiPriority w:val="99"/>
    <w:rsid w:val="00BE5F84"/>
    <w:rPr>
      <w:color w:val="0000FF"/>
      <w:u w:val="single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F4624F"/>
    <w:pPr>
      <w:spacing w:after="100"/>
      <w:ind w:left="1200"/>
    </w:pPr>
  </w:style>
  <w:style w:type="character" w:customStyle="1" w:styleId="B1Char">
    <w:name w:val="B1 Char"/>
    <w:link w:val="B1"/>
    <w:locked/>
    <w:rsid w:val="00C82489"/>
    <w:rPr>
      <w:lang w:val="en-GB"/>
    </w:rPr>
  </w:style>
  <w:style w:type="paragraph" w:customStyle="1" w:styleId="B1">
    <w:name w:val="B1"/>
    <w:basedOn w:val="Normal"/>
    <w:link w:val="B1Char"/>
    <w:qFormat/>
    <w:rsid w:val="00C82489"/>
    <w:pPr>
      <w:spacing w:after="180"/>
      <w:ind w:left="568" w:hanging="2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EA50EE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rsid w:val="00EA50EE"/>
    <w:pPr>
      <w:keepNext/>
      <w:keepLines/>
      <w:jc w:val="center"/>
    </w:pPr>
    <w:rPr>
      <w:rFonts w:eastAsiaTheme="minorHAnsi" w:cs="Arial"/>
      <w:sz w:val="18"/>
      <w:szCs w:val="22"/>
      <w:lang w:eastAsia="en-US"/>
    </w:rPr>
  </w:style>
  <w:style w:type="character" w:customStyle="1" w:styleId="B2Char">
    <w:name w:val="B2 Char"/>
    <w:link w:val="B2"/>
    <w:qFormat/>
    <w:locked/>
    <w:rsid w:val="00EA50EE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qFormat/>
    <w:rsid w:val="00EA50EE"/>
    <w:pPr>
      <w:spacing w:after="180"/>
      <w:ind w:left="851" w:hanging="284"/>
      <w:contextualSpacing w:val="0"/>
    </w:pPr>
    <w:rPr>
      <w:rFonts w:eastAsiaTheme="minorHAnsi"/>
      <w:sz w:val="22"/>
      <w:szCs w:val="22"/>
      <w:lang w:eastAsia="en-US"/>
    </w:rPr>
  </w:style>
  <w:style w:type="paragraph" w:customStyle="1" w:styleId="TAH">
    <w:name w:val="TAH"/>
    <w:basedOn w:val="TAC"/>
    <w:link w:val="TAHCar"/>
    <w:rsid w:val="00EA50EE"/>
    <w:rPr>
      <w:b/>
    </w:rPr>
  </w:style>
  <w:style w:type="character" w:customStyle="1" w:styleId="TAHCar">
    <w:name w:val="TAH Car"/>
    <w:link w:val="TAH"/>
    <w:locked/>
    <w:rsid w:val="00EA50EE"/>
    <w:rPr>
      <w:rFonts w:ascii="Arial" w:hAnsi="Arial" w:cs="Arial"/>
      <w:b/>
      <w:sz w:val="18"/>
      <w:lang w:val="en-GB"/>
    </w:rPr>
  </w:style>
  <w:style w:type="paragraph" w:styleId="List2">
    <w:name w:val="List 2"/>
    <w:basedOn w:val="Normal"/>
    <w:uiPriority w:val="99"/>
    <w:semiHidden/>
    <w:unhideWhenUsed/>
    <w:rsid w:val="00EA50EE"/>
    <w:pPr>
      <w:ind w:left="566" w:hanging="283"/>
      <w:contextualSpacing/>
    </w:pPr>
  </w:style>
  <w:style w:type="character" w:customStyle="1" w:styleId="B1Zchn">
    <w:name w:val="B1 Zchn"/>
    <w:basedOn w:val="DefaultParagraphFont"/>
    <w:locked/>
    <w:rsid w:val="00A706E5"/>
    <w:rPr>
      <w:rFonts w:ascii="Times New Roman" w:eastAsia="Times New Roman" w:hAnsi="Times New Roman" w:cs="Times New Roman"/>
      <w:lang w:val="en-GB" w:eastAsia="ja-JP"/>
    </w:rPr>
  </w:style>
  <w:style w:type="character" w:customStyle="1" w:styleId="IvDInstructiontextChar">
    <w:name w:val="IvD Instructiontext Char"/>
    <w:link w:val="IvDInstructiontext"/>
    <w:uiPriority w:val="99"/>
    <w:locked/>
    <w:rsid w:val="00D34EA2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34E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Theme="minorHAnsi" w:cs="Arial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bodytextChar">
    <w:name w:val="IvD bodytext Char"/>
    <w:basedOn w:val="BodyTextChar"/>
    <w:link w:val="IvDbodytext"/>
    <w:locked/>
    <w:rsid w:val="00D34EA2"/>
    <w:rPr>
      <w:rFonts w:ascii="Arial" w:eastAsia="Times New Roman" w:hAnsi="Arial" w:cs="Arial"/>
      <w:spacing w:val="2"/>
      <w:sz w:val="20"/>
      <w:szCs w:val="20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D34EA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Arial"/>
      <w:spacing w:val="2"/>
      <w:lang w:val="en-US"/>
    </w:rPr>
  </w:style>
  <w:style w:type="character" w:customStyle="1" w:styleId="B4Char">
    <w:name w:val="B4 Char"/>
    <w:link w:val="B4"/>
    <w:locked/>
    <w:rsid w:val="0009342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093423"/>
    <w:rPr>
      <w:lang w:val="en-GB"/>
    </w:rPr>
  </w:style>
  <w:style w:type="paragraph" w:customStyle="1" w:styleId="NO">
    <w:name w:val="NO"/>
    <w:basedOn w:val="Normal"/>
    <w:link w:val="NOChar"/>
    <w:rsid w:val="00093423"/>
    <w:pPr>
      <w:keepLines/>
      <w:spacing w:after="180"/>
      <w:ind w:left="1135" w:hanging="85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1Char1">
    <w:name w:val="B1 Char1"/>
    <w:qFormat/>
    <w:locked/>
    <w:rsid w:val="00084C43"/>
    <w:rPr>
      <w:rFonts w:ascii="Times New Roman" w:eastAsia="Times New Roman" w:hAnsi="Times New Roman" w:cs="Times New Roman"/>
      <w:lang w:val="x-none" w:eastAsia="ja-JP"/>
    </w:rPr>
  </w:style>
  <w:style w:type="character" w:customStyle="1" w:styleId="EditorsNoteChar">
    <w:name w:val="Editor's Note Char"/>
    <w:aliases w:val="EN Char"/>
    <w:link w:val="EditorsNote"/>
    <w:locked/>
    <w:rsid w:val="00084C43"/>
    <w:rPr>
      <w:rFonts w:ascii="Times New Roman" w:eastAsia="Times New Roman" w:hAnsi="Times New Roman" w:cs="Times New Roman"/>
      <w:color w:val="FF0000"/>
      <w:lang w:val="x-none" w:eastAsia="x-none"/>
    </w:rPr>
  </w:style>
  <w:style w:type="paragraph" w:customStyle="1" w:styleId="EditorsNote">
    <w:name w:val="Editor's Note"/>
    <w:aliases w:val="EN"/>
    <w:basedOn w:val="Normal"/>
    <w:link w:val="EditorsNoteChar"/>
    <w:qFormat/>
    <w:rsid w:val="00084C43"/>
    <w:pPr>
      <w:keepLines/>
      <w:spacing w:after="180"/>
      <w:ind w:left="1135" w:hanging="851"/>
    </w:pPr>
    <w:rPr>
      <w:color w:val="FF0000"/>
      <w:sz w:val="22"/>
      <w:szCs w:val="22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A0AC3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A0AC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5A0AC3"/>
    <w:pPr>
      <w:numPr>
        <w:numId w:val="30"/>
      </w:numPr>
      <w:spacing w:before="60"/>
    </w:pPr>
    <w:rPr>
      <w:rFonts w:eastAsia="MS Mincho"/>
      <w:b/>
      <w:lang w:eastAsia="en-GB"/>
    </w:rPr>
  </w:style>
  <w:style w:type="paragraph" w:customStyle="1" w:styleId="Keyword">
    <w:name w:val="Keyword"/>
    <w:basedOn w:val="BodyText"/>
    <w:next w:val="BodyText"/>
    <w:rsid w:val="00882A30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z w:val="22"/>
      <w:szCs w:val="20"/>
      <w:u w:val="singl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5NUHHDQN7SK2-1476151046-45957</_dlc_DocId>
    <_dlc_DocIdUrl xmlns="f166a696-7b5b-4ccd-9f0c-ffde0cceec81">
      <Url>https://ericsson.sharepoint.com/sites/star/_layouts/15/DocIdRedir.aspx?ID=5NUHHDQN7SK2-1476151046-45957</Url>
      <Description>5NUHHDQN7SK2-1476151046-45957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1CEEE7-F031-4759-B630-82C3F51CC0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20A20D-CB14-443B-98A5-01331A720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4A531-007D-45A3-A22D-2C736DD38C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376E493-6D4E-444D-9A9B-53F679869EC4}">
  <ds:schemaRefs>
    <ds:schemaRef ds:uri="611109f9-ed58-4498-a270-1fb2086a5321"/>
    <ds:schemaRef ds:uri="http://schemas.microsoft.com/office/2006/documentManagement/types"/>
    <ds:schemaRef ds:uri="f166a696-7b5b-4ccd-9f0c-ffde0cceec81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sharepoint/v4"/>
    <ds:schemaRef ds:uri="http://schemas.microsoft.com/office/2006/metadata/properties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4AF9A1D-8C35-4920-A290-056797E968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2019-04-17T11:35:00Z</dcterms:created>
  <dcterms:modified xsi:type="dcterms:W3CDTF">2019-05-03T01:04:00Z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93a83ade-610f-4d03-b3d3-80b921cc1d9f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236</vt:lpwstr>
  </property>
  <property fmtid="{D5CDD505-2E9C-101B-9397-08002B2CF9AE}" pid="14" name="AuthorIds_UIVersion_7168">
    <vt:lpwstr>236</vt:lpwstr>
  </property>
</Properties>
</file>