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7F892E" w14:textId="2D99D08F" w:rsidR="00700EF5" w:rsidRPr="00BB17EF" w:rsidRDefault="00700EF5" w:rsidP="00700EF5">
      <w:pPr>
        <w:pStyle w:val="3GPPHeader"/>
        <w:spacing w:after="60"/>
        <w:rPr>
          <w:sz w:val="32"/>
          <w:szCs w:val="32"/>
          <w:highlight w:val="yellow"/>
          <w:lang w:val="en-US"/>
        </w:rPr>
      </w:pPr>
      <w:r w:rsidRPr="00BB17EF">
        <w:rPr>
          <w:lang w:val="en-US"/>
        </w:rPr>
        <w:t>3GPP TSG-RAN WG2</w:t>
      </w:r>
      <w:r w:rsidR="0069137C" w:rsidRPr="00BB17EF">
        <w:rPr>
          <w:lang w:val="en-US"/>
        </w:rPr>
        <w:t>#10</w:t>
      </w:r>
      <w:r w:rsidR="005E0BB8">
        <w:rPr>
          <w:lang w:val="en-US"/>
        </w:rPr>
        <w:t>6</w:t>
      </w:r>
      <w:r w:rsidRPr="00BB17EF">
        <w:rPr>
          <w:lang w:val="en-US"/>
        </w:rPr>
        <w:tab/>
      </w:r>
      <w:r w:rsidRPr="00BB17EF">
        <w:rPr>
          <w:sz w:val="32"/>
          <w:szCs w:val="32"/>
          <w:lang w:val="en-US"/>
        </w:rPr>
        <w:t xml:space="preserve">Tdoc </w:t>
      </w:r>
      <w:bookmarkStart w:id="0" w:name="_GoBack"/>
      <w:r w:rsidR="006D2695" w:rsidRPr="006D2695">
        <w:rPr>
          <w:sz w:val="32"/>
          <w:szCs w:val="32"/>
          <w:lang w:val="en-US"/>
        </w:rPr>
        <w:t>R2-1907316</w:t>
      </w:r>
      <w:bookmarkEnd w:id="0"/>
    </w:p>
    <w:p w14:paraId="61BE6F18" w14:textId="3EB64BA6" w:rsidR="00700EF5" w:rsidRPr="00B30320" w:rsidRDefault="005E0BB8" w:rsidP="00700EF5">
      <w:pPr>
        <w:pStyle w:val="3GPPHeader"/>
        <w:rPr>
          <w:lang w:val="en-US"/>
        </w:rPr>
      </w:pPr>
      <w:r>
        <w:rPr>
          <w:noProof/>
          <w:lang w:val="en-US"/>
        </w:rPr>
        <w:t>Reno</w:t>
      </w:r>
      <w:r w:rsidR="00F73E4F" w:rsidRPr="00342128">
        <w:rPr>
          <w:noProof/>
          <w:lang w:val="en-US"/>
        </w:rPr>
        <w:t xml:space="preserve">, </w:t>
      </w:r>
      <w:r>
        <w:rPr>
          <w:noProof/>
          <w:lang w:val="en-US"/>
        </w:rPr>
        <w:t>Nevada</w:t>
      </w:r>
      <w:r w:rsidR="0069137C" w:rsidRPr="00342128">
        <w:rPr>
          <w:noProof/>
          <w:lang w:val="en-US"/>
        </w:rPr>
        <w:t xml:space="preserve">, </w:t>
      </w:r>
      <w:r>
        <w:rPr>
          <w:noProof/>
          <w:lang w:val="en-US"/>
        </w:rPr>
        <w:t>USA, 13</w:t>
      </w:r>
      <w:r w:rsidR="00F73E4F" w:rsidRPr="00342128">
        <w:rPr>
          <w:noProof/>
          <w:vertAlign w:val="superscript"/>
          <w:lang w:val="en-US"/>
        </w:rPr>
        <w:t>th</w:t>
      </w:r>
      <w:r w:rsidR="00691290" w:rsidRPr="00342128">
        <w:rPr>
          <w:noProof/>
          <w:lang w:val="en-US"/>
        </w:rPr>
        <w:t xml:space="preserve"> </w:t>
      </w:r>
      <w:r w:rsidR="0069137C" w:rsidRPr="00342128">
        <w:rPr>
          <w:noProof/>
          <w:lang w:val="en-US"/>
        </w:rPr>
        <w:t>– 1</w:t>
      </w:r>
      <w:r>
        <w:rPr>
          <w:noProof/>
          <w:lang w:val="en-US"/>
        </w:rPr>
        <w:t>7</w:t>
      </w:r>
      <w:r w:rsidR="00F63D15" w:rsidRPr="00342128">
        <w:rPr>
          <w:noProof/>
          <w:vertAlign w:val="superscript"/>
          <w:lang w:val="en-US"/>
        </w:rPr>
        <w:t>t</w:t>
      </w:r>
      <w:r w:rsidR="00691290" w:rsidRPr="00342128">
        <w:rPr>
          <w:noProof/>
          <w:vertAlign w:val="superscript"/>
          <w:lang w:val="en-US"/>
        </w:rPr>
        <w:t>h</w:t>
      </w:r>
      <w:r w:rsidR="0069137C" w:rsidRPr="00342128">
        <w:rPr>
          <w:noProof/>
          <w:lang w:val="en-US"/>
        </w:rPr>
        <w:t xml:space="preserve"> </w:t>
      </w:r>
      <w:r>
        <w:rPr>
          <w:noProof/>
          <w:lang w:val="en-US"/>
        </w:rPr>
        <w:t>May</w:t>
      </w:r>
      <w:r w:rsidR="00137F12" w:rsidRPr="00342128">
        <w:rPr>
          <w:noProof/>
          <w:lang w:val="en-US"/>
        </w:rPr>
        <w:t xml:space="preserve"> 2019</w:t>
      </w:r>
      <w:r w:rsidR="00646360" w:rsidRPr="00342128">
        <w:rPr>
          <w:lang w:val="en-US"/>
        </w:rPr>
        <w:tab/>
      </w:r>
    </w:p>
    <w:p w14:paraId="61B8CD33" w14:textId="77777777" w:rsidR="00E90E49" w:rsidRPr="00342128" w:rsidRDefault="00E90E49" w:rsidP="00357380">
      <w:pPr>
        <w:pStyle w:val="3GPPHeader"/>
        <w:rPr>
          <w:lang w:val="en-US"/>
        </w:rPr>
      </w:pPr>
    </w:p>
    <w:p w14:paraId="09A5036F" w14:textId="7F907804" w:rsidR="00E90E49" w:rsidRPr="00342128" w:rsidRDefault="00E90E49" w:rsidP="00311702">
      <w:pPr>
        <w:pStyle w:val="3GPPHeader"/>
        <w:rPr>
          <w:sz w:val="22"/>
          <w:lang w:val="en-US"/>
        </w:rPr>
      </w:pPr>
      <w:r w:rsidRPr="00342128">
        <w:rPr>
          <w:sz w:val="22"/>
          <w:lang w:val="en-US"/>
        </w:rPr>
        <w:t>Agenda Item:</w:t>
      </w:r>
      <w:r w:rsidRPr="00342128">
        <w:rPr>
          <w:sz w:val="22"/>
          <w:lang w:val="en-US"/>
        </w:rPr>
        <w:tab/>
      </w:r>
      <w:r w:rsidR="00023308" w:rsidRPr="00330A92">
        <w:rPr>
          <w:sz w:val="22"/>
          <w:lang w:val="en-US"/>
        </w:rPr>
        <w:t>1</w:t>
      </w:r>
      <w:r w:rsidR="00BB61C0" w:rsidRPr="00330A92">
        <w:rPr>
          <w:sz w:val="22"/>
          <w:lang w:val="en-US"/>
        </w:rPr>
        <w:t>1</w:t>
      </w:r>
      <w:r w:rsidR="00023308" w:rsidRPr="00330A92">
        <w:rPr>
          <w:sz w:val="22"/>
          <w:lang w:val="en-US"/>
        </w:rPr>
        <w:t>.</w:t>
      </w:r>
      <w:r w:rsidR="00BB61C0" w:rsidRPr="00330A92">
        <w:rPr>
          <w:sz w:val="22"/>
          <w:lang w:val="en-US"/>
        </w:rPr>
        <w:t>9</w:t>
      </w:r>
      <w:r w:rsidR="00023308" w:rsidRPr="00330A92">
        <w:rPr>
          <w:sz w:val="22"/>
          <w:lang w:val="en-US"/>
        </w:rPr>
        <w:t>.2</w:t>
      </w:r>
      <w:r w:rsidR="00114F7E" w:rsidRPr="00330A92">
        <w:rPr>
          <w:sz w:val="22"/>
          <w:lang w:val="en-US"/>
        </w:rPr>
        <w:t>.</w:t>
      </w:r>
      <w:r w:rsidR="00330A92" w:rsidRPr="00330A92">
        <w:rPr>
          <w:sz w:val="22"/>
          <w:lang w:val="en-US"/>
        </w:rPr>
        <w:t>3</w:t>
      </w:r>
    </w:p>
    <w:p w14:paraId="1A816E00" w14:textId="77777777" w:rsidR="00E90E49" w:rsidRPr="00342128" w:rsidRDefault="003D3C45" w:rsidP="00F64C2B">
      <w:pPr>
        <w:pStyle w:val="3GPPHeader"/>
        <w:rPr>
          <w:sz w:val="22"/>
          <w:lang w:val="en-US"/>
        </w:rPr>
      </w:pPr>
      <w:r w:rsidRPr="00342128">
        <w:rPr>
          <w:sz w:val="22"/>
          <w:lang w:val="en-US"/>
        </w:rPr>
        <w:t>Source:</w:t>
      </w:r>
      <w:r w:rsidR="00E90E49" w:rsidRPr="00342128">
        <w:rPr>
          <w:sz w:val="22"/>
          <w:lang w:val="en-US"/>
        </w:rPr>
        <w:tab/>
      </w:r>
      <w:r w:rsidR="00F64C2B" w:rsidRPr="00342128">
        <w:rPr>
          <w:sz w:val="22"/>
          <w:lang w:val="en-US"/>
        </w:rPr>
        <w:t>Ericsson</w:t>
      </w:r>
    </w:p>
    <w:p w14:paraId="7265C413" w14:textId="6FF64C5C" w:rsidR="00E90E49" w:rsidRPr="00342128" w:rsidRDefault="003D3C45" w:rsidP="00311702">
      <w:pPr>
        <w:pStyle w:val="3GPPHeader"/>
        <w:rPr>
          <w:sz w:val="22"/>
          <w:lang w:val="en-US"/>
        </w:rPr>
      </w:pPr>
      <w:r w:rsidRPr="00342128">
        <w:rPr>
          <w:sz w:val="22"/>
          <w:lang w:val="en-US"/>
        </w:rPr>
        <w:t>Title:</w:t>
      </w:r>
      <w:r w:rsidR="00E90E49" w:rsidRPr="00342128">
        <w:rPr>
          <w:sz w:val="22"/>
          <w:lang w:val="en-US"/>
        </w:rPr>
        <w:tab/>
      </w:r>
      <w:bookmarkStart w:id="1" w:name="_Hlk299801"/>
      <w:r w:rsidR="0069137C" w:rsidRPr="00342128">
        <w:rPr>
          <w:sz w:val="22"/>
          <w:lang w:val="en-US"/>
        </w:rPr>
        <w:t>Make-Before-Break</w:t>
      </w:r>
      <w:bookmarkEnd w:id="1"/>
      <w:r w:rsidR="00137F12" w:rsidRPr="00342128">
        <w:rPr>
          <w:sz w:val="22"/>
          <w:lang w:val="en-US"/>
        </w:rPr>
        <w:t xml:space="preserve"> handover</w:t>
      </w:r>
    </w:p>
    <w:p w14:paraId="451FF115" w14:textId="77777777" w:rsidR="00E90E49" w:rsidRDefault="00E90E49" w:rsidP="00D546FF">
      <w:pPr>
        <w:pStyle w:val="3GPPHeader"/>
        <w:rPr>
          <w:sz w:val="22"/>
        </w:rPr>
      </w:pPr>
      <w:r w:rsidRPr="00CE0424">
        <w:rPr>
          <w:sz w:val="22"/>
        </w:rPr>
        <w:t>Document for:</w:t>
      </w:r>
      <w:r w:rsidRPr="00CE0424">
        <w:rPr>
          <w:sz w:val="22"/>
        </w:rPr>
        <w:tab/>
      </w:r>
      <w:r w:rsidRPr="00AD1063">
        <w:rPr>
          <w:sz w:val="22"/>
        </w:rPr>
        <w:t>Discussion, Decision</w:t>
      </w:r>
    </w:p>
    <w:p w14:paraId="2FFD32EB" w14:textId="5013EA52" w:rsidR="00C24345" w:rsidRDefault="00E90E49" w:rsidP="00A2052C">
      <w:pPr>
        <w:pStyle w:val="Heading1"/>
      </w:pPr>
      <w:r w:rsidRPr="00CE0424">
        <w:t>Introduction</w:t>
      </w:r>
    </w:p>
    <w:p w14:paraId="2D28C612" w14:textId="77777777" w:rsidR="00B433EA" w:rsidRPr="00342128" w:rsidRDefault="005315CE" w:rsidP="00DF7C58">
      <w:pPr>
        <w:rPr>
          <w:lang w:val="en-US"/>
        </w:rPr>
      </w:pPr>
      <w:r w:rsidRPr="00342128">
        <w:rPr>
          <w:lang w:val="en-US"/>
        </w:rPr>
        <w:t xml:space="preserve">At the </w:t>
      </w:r>
      <w:r w:rsidR="003F6357" w:rsidRPr="00342128">
        <w:rPr>
          <w:lang w:val="en-US"/>
        </w:rPr>
        <w:t xml:space="preserve">RAN#80 </w:t>
      </w:r>
      <w:r w:rsidRPr="00342128">
        <w:rPr>
          <w:lang w:val="en-US"/>
        </w:rPr>
        <w:t xml:space="preserve">meeting </w:t>
      </w:r>
      <w:r w:rsidR="003F6357" w:rsidRPr="00342128">
        <w:rPr>
          <w:lang w:val="en-US"/>
        </w:rPr>
        <w:t xml:space="preserve">in June 2018, a new </w:t>
      </w:r>
      <w:r w:rsidR="009777A3" w:rsidRPr="00342128">
        <w:rPr>
          <w:lang w:val="en-US"/>
        </w:rPr>
        <w:t xml:space="preserve">Rel-16 </w:t>
      </w:r>
      <w:r w:rsidR="00137F12" w:rsidRPr="00342128">
        <w:rPr>
          <w:lang w:val="en-US"/>
        </w:rPr>
        <w:t>work item</w:t>
      </w:r>
      <w:r w:rsidR="003F6357" w:rsidRPr="00342128">
        <w:rPr>
          <w:lang w:val="en-US"/>
        </w:rPr>
        <w:t xml:space="preserve"> was approved [1] </w:t>
      </w:r>
      <w:r w:rsidRPr="00342128">
        <w:rPr>
          <w:lang w:val="en-US"/>
        </w:rPr>
        <w:t xml:space="preserve">with the </w:t>
      </w:r>
      <w:r w:rsidR="00695134" w:rsidRPr="00342128">
        <w:rPr>
          <w:lang w:val="en-US"/>
        </w:rPr>
        <w:t>purpose</w:t>
      </w:r>
      <w:r w:rsidRPr="00342128">
        <w:rPr>
          <w:lang w:val="en-US"/>
        </w:rPr>
        <w:t xml:space="preserve"> </w:t>
      </w:r>
      <w:r w:rsidR="003F6357" w:rsidRPr="00342128">
        <w:rPr>
          <w:lang w:val="en-US"/>
        </w:rPr>
        <w:t xml:space="preserve">to further </w:t>
      </w:r>
      <w:r w:rsidR="00F46A51" w:rsidRPr="00342128">
        <w:rPr>
          <w:lang w:val="en-US"/>
        </w:rPr>
        <w:t xml:space="preserve">enhance </w:t>
      </w:r>
      <w:r w:rsidR="00137F12" w:rsidRPr="00342128">
        <w:rPr>
          <w:lang w:val="en-US"/>
        </w:rPr>
        <w:t>NR</w:t>
      </w:r>
      <w:r w:rsidR="003F6357" w:rsidRPr="00342128">
        <w:rPr>
          <w:lang w:val="en-US"/>
        </w:rPr>
        <w:t xml:space="preserve"> mobility </w:t>
      </w:r>
      <w:r w:rsidR="00695134" w:rsidRPr="00342128">
        <w:rPr>
          <w:lang w:val="en-US"/>
        </w:rPr>
        <w:t xml:space="preserve">by </w:t>
      </w:r>
      <w:bookmarkStart w:id="2" w:name="_Hlk361014"/>
      <w:r w:rsidR="00695134" w:rsidRPr="00342128">
        <w:rPr>
          <w:lang w:val="en-US"/>
        </w:rPr>
        <w:t>reducing handover</w:t>
      </w:r>
      <w:r w:rsidR="003F6357" w:rsidRPr="00342128">
        <w:rPr>
          <w:lang w:val="en-US"/>
        </w:rPr>
        <w:t xml:space="preserve"> interruption time </w:t>
      </w:r>
      <w:bookmarkEnd w:id="2"/>
      <w:r w:rsidR="00695134" w:rsidRPr="00342128">
        <w:rPr>
          <w:lang w:val="en-US"/>
        </w:rPr>
        <w:t>and</w:t>
      </w:r>
      <w:r w:rsidR="00333224" w:rsidRPr="00342128">
        <w:rPr>
          <w:lang w:val="en-US"/>
        </w:rPr>
        <w:t xml:space="preserve"> </w:t>
      </w:r>
      <w:r w:rsidR="004B787B" w:rsidRPr="00342128">
        <w:rPr>
          <w:lang w:val="en-US"/>
        </w:rPr>
        <w:t>improve</w:t>
      </w:r>
      <w:r w:rsidR="00CD3FD4" w:rsidRPr="00342128">
        <w:rPr>
          <w:lang w:val="en-US"/>
        </w:rPr>
        <w:t xml:space="preserve"> mobility robustness</w:t>
      </w:r>
      <w:r w:rsidR="003F6357" w:rsidRPr="00342128">
        <w:rPr>
          <w:lang w:val="en-US"/>
        </w:rPr>
        <w:t>.</w:t>
      </w:r>
    </w:p>
    <w:p w14:paraId="1888EA75" w14:textId="28A53AFB" w:rsidR="00D725B7" w:rsidRPr="00B433EA" w:rsidRDefault="00137F12" w:rsidP="00DF7C58">
      <w:pPr>
        <w:rPr>
          <w:lang w:val="en-GB"/>
        </w:rPr>
      </w:pPr>
      <w:r w:rsidRPr="00137F12">
        <w:rPr>
          <w:lang w:val="en-GB"/>
        </w:rPr>
        <w:t xml:space="preserve">RAN2#105 </w:t>
      </w:r>
      <w:r w:rsidR="00A16563">
        <w:rPr>
          <w:lang w:val="en-GB"/>
        </w:rPr>
        <w:t>was</w:t>
      </w:r>
      <w:r w:rsidRPr="00137F12">
        <w:rPr>
          <w:lang w:val="en-GB"/>
        </w:rPr>
        <w:t xml:space="preserve"> the first meeting </w:t>
      </w:r>
      <w:r w:rsidR="0043422D">
        <w:rPr>
          <w:lang w:val="en-GB"/>
        </w:rPr>
        <w:t>where</w:t>
      </w:r>
      <w:r>
        <w:rPr>
          <w:lang w:val="en-GB"/>
        </w:rPr>
        <w:t xml:space="preserve"> th</w:t>
      </w:r>
      <w:r w:rsidRPr="00137F12">
        <w:rPr>
          <w:lang w:val="en-GB"/>
        </w:rPr>
        <w:t xml:space="preserve">e NR mobility enhancement work item </w:t>
      </w:r>
      <w:r w:rsidR="00A16563">
        <w:rPr>
          <w:lang w:val="en-GB"/>
        </w:rPr>
        <w:t>was</w:t>
      </w:r>
      <w:r w:rsidR="0012524A">
        <w:rPr>
          <w:lang w:val="en-GB"/>
        </w:rPr>
        <w:t xml:space="preserve"> discussed.</w:t>
      </w:r>
      <w:r w:rsidR="00B433EA">
        <w:rPr>
          <w:lang w:val="en-GB"/>
        </w:rPr>
        <w:br/>
      </w:r>
      <w:r w:rsidR="00A16563">
        <w:rPr>
          <w:lang w:val="en-GB"/>
        </w:rPr>
        <w:t xml:space="preserve">Following </w:t>
      </w:r>
      <w:r w:rsidR="00922B35">
        <w:rPr>
          <w:lang w:val="en-GB"/>
        </w:rPr>
        <w:t xml:space="preserve">two </w:t>
      </w:r>
      <w:r w:rsidR="00A16563">
        <w:rPr>
          <w:lang w:val="en-GB"/>
        </w:rPr>
        <w:t>agreements were reached affect</w:t>
      </w:r>
      <w:r w:rsidR="00922B35">
        <w:rPr>
          <w:lang w:val="en-GB"/>
        </w:rPr>
        <w:t>ing</w:t>
      </w:r>
      <w:r w:rsidR="00A16563">
        <w:rPr>
          <w:lang w:val="en-GB"/>
        </w:rPr>
        <w:t xml:space="preserve"> </w:t>
      </w:r>
      <w:r w:rsidR="00801B90">
        <w:rPr>
          <w:lang w:val="en-GB"/>
        </w:rPr>
        <w:t xml:space="preserve">the study on </w:t>
      </w:r>
      <w:r w:rsidR="00A16563" w:rsidRPr="00342128">
        <w:rPr>
          <w:lang w:val="en-US"/>
        </w:rPr>
        <w:t>reduced handover interruption time:</w:t>
      </w:r>
    </w:p>
    <w:p w14:paraId="6AFC2F63" w14:textId="40E64589" w:rsidR="00A16563" w:rsidRPr="00DB7210" w:rsidRDefault="00A16563" w:rsidP="00DB7210">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eastAsia="MS Mincho" w:cstheme="minorHAnsi"/>
          <w:lang w:val="en-GB" w:eastAsia="en-GB"/>
        </w:rPr>
      </w:pPr>
      <w:r w:rsidRPr="00DB7210">
        <w:rPr>
          <w:rFonts w:eastAsia="MS Mincho" w:cstheme="minorHAnsi"/>
          <w:lang w:val="en-GB" w:eastAsia="en-GB"/>
        </w:rPr>
        <w:t>Agreements</w:t>
      </w:r>
    </w:p>
    <w:p w14:paraId="67B2C98C" w14:textId="77777777" w:rsidR="00A16563" w:rsidRPr="00DB7210" w:rsidRDefault="00A16563" w:rsidP="00A16563">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eastAsia="MS Mincho" w:cstheme="minorHAnsi"/>
          <w:lang w:val="en-GB" w:eastAsia="en-GB"/>
        </w:rPr>
      </w:pPr>
      <w:r w:rsidRPr="00DB7210">
        <w:rPr>
          <w:rFonts w:eastAsia="MS Mincho" w:cstheme="minorHAnsi"/>
          <w:lang w:val="en-GB" w:eastAsia="en-GB"/>
        </w:rPr>
        <w:t>1</w:t>
      </w:r>
      <w:r w:rsidRPr="00DB7210">
        <w:rPr>
          <w:rFonts w:eastAsia="MS Mincho" w:cstheme="minorHAnsi"/>
          <w:lang w:val="en-GB" w:eastAsia="en-GB"/>
        </w:rPr>
        <w:tab/>
        <w:t xml:space="preserve">The UE ability to simultaneously receive and transmit to/from the source and target cells is to be considered in the study on NR mobility enhancements. </w:t>
      </w:r>
    </w:p>
    <w:p w14:paraId="50EADEF1" w14:textId="77777777" w:rsidR="00A16563" w:rsidRPr="00DB7210" w:rsidRDefault="00A16563" w:rsidP="00A16563">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eastAsia="MS Mincho" w:cstheme="minorHAnsi"/>
          <w:lang w:val="en-GB" w:eastAsia="en-GB"/>
        </w:rPr>
      </w:pPr>
      <w:r w:rsidRPr="00DB7210">
        <w:rPr>
          <w:rFonts w:eastAsia="MS Mincho" w:cstheme="minorHAnsi"/>
          <w:lang w:val="en-GB" w:eastAsia="en-GB"/>
        </w:rPr>
        <w:t>2</w:t>
      </w:r>
      <w:r w:rsidRPr="00DB7210">
        <w:rPr>
          <w:rFonts w:eastAsia="MS Mincho" w:cstheme="minorHAnsi"/>
          <w:lang w:val="en-GB" w:eastAsia="en-GB"/>
        </w:rPr>
        <w:tab/>
        <w:t xml:space="preserve">We prioritize on intra-NR handovers in this WID. </w:t>
      </w:r>
    </w:p>
    <w:p w14:paraId="5D77B0A5" w14:textId="77777777" w:rsidR="00A16563" w:rsidRPr="00A16563" w:rsidRDefault="00A16563" w:rsidP="00A16563">
      <w:pPr>
        <w:tabs>
          <w:tab w:val="left" w:pos="1622"/>
        </w:tabs>
        <w:spacing w:after="0" w:line="240" w:lineRule="auto"/>
        <w:ind w:left="1622" w:hanging="363"/>
        <w:rPr>
          <w:rFonts w:ascii="Arial" w:eastAsia="MS Mincho" w:hAnsi="Arial" w:cs="Times New Roman"/>
          <w:i/>
          <w:sz w:val="20"/>
          <w:szCs w:val="24"/>
          <w:lang w:val="en-GB" w:eastAsia="en-GB"/>
        </w:rPr>
      </w:pPr>
    </w:p>
    <w:p w14:paraId="76DB584A" w14:textId="13F02CAE" w:rsidR="00801B90" w:rsidRDefault="00922B35" w:rsidP="00A7155D">
      <w:pPr>
        <w:rPr>
          <w:lang w:val="en-US"/>
        </w:rPr>
      </w:pPr>
      <w:r>
        <w:rPr>
          <w:lang w:val="en-US"/>
        </w:rPr>
        <w:t xml:space="preserve">At the </w:t>
      </w:r>
      <w:r w:rsidR="00FC2AB2">
        <w:rPr>
          <w:lang w:val="en-US"/>
        </w:rPr>
        <w:t>successive</w:t>
      </w:r>
      <w:r>
        <w:rPr>
          <w:lang w:val="en-US"/>
        </w:rPr>
        <w:t xml:space="preserve"> RAN2#105bis meeting</w:t>
      </w:r>
      <w:r w:rsidR="00801B90">
        <w:rPr>
          <w:lang w:val="en-US"/>
        </w:rPr>
        <w:t>, the following agreement</w:t>
      </w:r>
      <w:r w:rsidR="000B6CD8">
        <w:rPr>
          <w:lang w:val="en-US"/>
        </w:rPr>
        <w:t>s</w:t>
      </w:r>
      <w:r w:rsidR="00801B90">
        <w:rPr>
          <w:lang w:val="en-US"/>
        </w:rPr>
        <w:t xml:space="preserve"> </w:t>
      </w:r>
      <w:r>
        <w:rPr>
          <w:lang w:val="en-US"/>
        </w:rPr>
        <w:t>w</w:t>
      </w:r>
      <w:r w:rsidR="000B6CD8">
        <w:rPr>
          <w:lang w:val="en-US"/>
        </w:rPr>
        <w:t>ere</w:t>
      </w:r>
      <w:r w:rsidR="00801B90">
        <w:rPr>
          <w:lang w:val="en-US"/>
        </w:rPr>
        <w:t xml:space="preserve"> reached:</w:t>
      </w:r>
    </w:p>
    <w:p w14:paraId="3634139E" w14:textId="6098AFC7" w:rsidR="00801B90" w:rsidRPr="00DB7210" w:rsidRDefault="00801B90" w:rsidP="00801B90">
      <w:pPr>
        <w:pStyle w:val="Doc-text2"/>
        <w:pBdr>
          <w:top w:val="single" w:sz="4" w:space="1" w:color="auto"/>
          <w:left w:val="single" w:sz="4" w:space="4" w:color="auto"/>
          <w:bottom w:val="single" w:sz="4" w:space="1" w:color="auto"/>
          <w:right w:val="single" w:sz="4" w:space="4" w:color="auto"/>
        </w:pBdr>
        <w:rPr>
          <w:lang w:val="en-US"/>
        </w:rPr>
      </w:pPr>
      <w:r w:rsidRPr="00DB7210">
        <w:rPr>
          <w:lang w:val="en-US"/>
        </w:rPr>
        <w:t>Agreement</w:t>
      </w:r>
    </w:p>
    <w:p w14:paraId="7621D945" w14:textId="1CEA56F0" w:rsidR="00801B90" w:rsidRDefault="00801B90" w:rsidP="00DB7210">
      <w:pPr>
        <w:pStyle w:val="Doc-text2"/>
        <w:numPr>
          <w:ilvl w:val="0"/>
          <w:numId w:val="29"/>
        </w:numPr>
        <w:pBdr>
          <w:top w:val="single" w:sz="4" w:space="1" w:color="auto"/>
          <w:left w:val="single" w:sz="4" w:space="4" w:color="auto"/>
          <w:bottom w:val="single" w:sz="4" w:space="1" w:color="auto"/>
          <w:right w:val="single" w:sz="4" w:space="4" w:color="auto"/>
        </w:pBdr>
        <w:rPr>
          <w:lang w:val="en-US"/>
        </w:rPr>
      </w:pPr>
      <w:r w:rsidRPr="00DB7210">
        <w:rPr>
          <w:lang w:val="en-US"/>
        </w:rPr>
        <w:t xml:space="preserve">The solutions to be introduced for handover interruption time reduction will only address cases where UE is able to receive simultaneously from source and target cells (both within FR1). </w:t>
      </w:r>
      <w:r w:rsidRPr="00D12476">
        <w:rPr>
          <w:lang w:val="en-US"/>
        </w:rPr>
        <w:t>(This is based on the assumption that RAN1/4 indicate that simultaneous rx is available in the majority of FR1 deployment scenarios)</w:t>
      </w:r>
      <w:r>
        <w:rPr>
          <w:lang w:val="en-US"/>
        </w:rPr>
        <w:t>.</w:t>
      </w:r>
    </w:p>
    <w:p w14:paraId="7E3D1D46" w14:textId="00DC31B4" w:rsidR="000B6CD8" w:rsidRPr="00D12476" w:rsidRDefault="000B6CD8" w:rsidP="00D611FE">
      <w:pPr>
        <w:pStyle w:val="Doc-text2"/>
        <w:pBdr>
          <w:top w:val="single" w:sz="4" w:space="1" w:color="auto"/>
          <w:left w:val="single" w:sz="4" w:space="4" w:color="auto"/>
          <w:bottom w:val="single" w:sz="4" w:space="1" w:color="auto"/>
          <w:right w:val="single" w:sz="4" w:space="4" w:color="auto"/>
        </w:pBdr>
        <w:rPr>
          <w:lang w:val="en-US"/>
        </w:rPr>
      </w:pPr>
      <w:r w:rsidRPr="00D12476">
        <w:rPr>
          <w:lang w:val="en-US"/>
        </w:rPr>
        <w:t>2</w:t>
      </w:r>
      <w:r w:rsidRPr="00D12476">
        <w:rPr>
          <w:lang w:val="en-US"/>
        </w:rPr>
        <w:tab/>
        <w:t>We will identify the key aspects of the solutions that are common and that are different. The aspects that are different can then be considered in the decision process.</w:t>
      </w:r>
    </w:p>
    <w:p w14:paraId="0D1B3FC7" w14:textId="77777777" w:rsidR="00801B90" w:rsidRDefault="00801B90" w:rsidP="00A7155D">
      <w:pPr>
        <w:rPr>
          <w:lang w:val="en-US"/>
        </w:rPr>
      </w:pPr>
    </w:p>
    <w:p w14:paraId="0ED169AB" w14:textId="0DEDCCED" w:rsidR="002776FE" w:rsidRPr="00342128" w:rsidRDefault="00D725B7" w:rsidP="00A7155D">
      <w:pPr>
        <w:rPr>
          <w:lang w:val="en-US"/>
        </w:rPr>
      </w:pPr>
      <w:r w:rsidRPr="00342128">
        <w:rPr>
          <w:lang w:val="en-US"/>
        </w:rPr>
        <w:t xml:space="preserve">In this </w:t>
      </w:r>
      <w:r w:rsidR="00572703" w:rsidRPr="00342128">
        <w:rPr>
          <w:lang w:val="en-US"/>
        </w:rPr>
        <w:t>contribution</w:t>
      </w:r>
      <w:r w:rsidRPr="00342128">
        <w:rPr>
          <w:lang w:val="en-US"/>
        </w:rPr>
        <w:t xml:space="preserve"> we </w:t>
      </w:r>
      <w:r w:rsidR="00572703" w:rsidRPr="00342128">
        <w:rPr>
          <w:lang w:val="en-US"/>
        </w:rPr>
        <w:t xml:space="preserve">discuss </w:t>
      </w:r>
      <w:r w:rsidR="004F3025" w:rsidRPr="00342128">
        <w:rPr>
          <w:lang w:val="en-US"/>
        </w:rPr>
        <w:t>some general aspects of a potential</w:t>
      </w:r>
      <w:r w:rsidR="00572703" w:rsidRPr="00342128">
        <w:rPr>
          <w:lang w:val="en-US"/>
        </w:rPr>
        <w:t xml:space="preserve"> </w:t>
      </w:r>
      <w:r w:rsidR="00D36D39" w:rsidRPr="00342128">
        <w:rPr>
          <w:lang w:val="en-US"/>
        </w:rPr>
        <w:t>M</w:t>
      </w:r>
      <w:r w:rsidR="00572703" w:rsidRPr="00342128">
        <w:rPr>
          <w:lang w:val="en-US"/>
        </w:rPr>
        <w:t>ake-</w:t>
      </w:r>
      <w:r w:rsidR="00D36D39" w:rsidRPr="00342128">
        <w:rPr>
          <w:lang w:val="en-US"/>
        </w:rPr>
        <w:t>B</w:t>
      </w:r>
      <w:r w:rsidR="00572703" w:rsidRPr="00342128">
        <w:rPr>
          <w:lang w:val="en-US"/>
        </w:rPr>
        <w:t>efore-</w:t>
      </w:r>
      <w:r w:rsidR="00D36D39" w:rsidRPr="00342128">
        <w:rPr>
          <w:lang w:val="en-US"/>
        </w:rPr>
        <w:t>B</w:t>
      </w:r>
      <w:r w:rsidR="00572703" w:rsidRPr="00342128">
        <w:rPr>
          <w:lang w:val="en-US"/>
        </w:rPr>
        <w:t>reak</w:t>
      </w:r>
      <w:r w:rsidR="00D36D39" w:rsidRPr="00342128">
        <w:rPr>
          <w:lang w:val="en-US"/>
        </w:rPr>
        <w:t xml:space="preserve"> </w:t>
      </w:r>
      <w:r w:rsidR="007A3036" w:rsidRPr="00342128">
        <w:rPr>
          <w:lang w:val="en-US"/>
        </w:rPr>
        <w:t xml:space="preserve">(MBB) </w:t>
      </w:r>
      <w:r w:rsidR="00025E49" w:rsidRPr="00342128">
        <w:rPr>
          <w:lang w:val="en-US"/>
        </w:rPr>
        <w:t xml:space="preserve">handover </w:t>
      </w:r>
      <w:r w:rsidR="003576EB" w:rsidRPr="00342128">
        <w:rPr>
          <w:lang w:val="en-US"/>
        </w:rPr>
        <w:t xml:space="preserve">solution </w:t>
      </w:r>
      <w:r w:rsidR="000C4B22" w:rsidRPr="00342128">
        <w:rPr>
          <w:lang w:val="en-US"/>
        </w:rPr>
        <w:t>in</w:t>
      </w:r>
      <w:r w:rsidR="007A3036" w:rsidRPr="00342128">
        <w:rPr>
          <w:lang w:val="en-US"/>
        </w:rPr>
        <w:t xml:space="preserve"> N</w:t>
      </w:r>
      <w:r w:rsidR="00B711D9" w:rsidRPr="00342128">
        <w:rPr>
          <w:lang w:val="en-US"/>
        </w:rPr>
        <w:t>R</w:t>
      </w:r>
      <w:r w:rsidR="0012524A" w:rsidRPr="00342128">
        <w:rPr>
          <w:lang w:val="en-US"/>
        </w:rPr>
        <w:t xml:space="preserve"> as a mean to reduce interruption time</w:t>
      </w:r>
      <w:r w:rsidRPr="00342128">
        <w:rPr>
          <w:lang w:val="en-US"/>
        </w:rPr>
        <w:t>.</w:t>
      </w:r>
    </w:p>
    <w:p w14:paraId="39E04FF6" w14:textId="77CA0AD3" w:rsidR="00E170D1" w:rsidRDefault="00E170D1" w:rsidP="005E6277">
      <w:pPr>
        <w:pStyle w:val="Heading1"/>
      </w:pPr>
      <w:r>
        <w:t>Discussion</w:t>
      </w:r>
    </w:p>
    <w:p w14:paraId="19577F82" w14:textId="58B45A7A" w:rsidR="00262F0D" w:rsidRDefault="00FC497E" w:rsidP="00262F0D">
      <w:pPr>
        <w:pStyle w:val="Heading2"/>
      </w:pPr>
      <w:r>
        <w:t xml:space="preserve">General aspects to </w:t>
      </w:r>
      <w:r w:rsidR="00262F0D" w:rsidRPr="00CF31BB">
        <w:t xml:space="preserve">Make-Before-Break </w:t>
      </w:r>
      <w:r>
        <w:t>in</w:t>
      </w:r>
      <w:r w:rsidR="00262F0D" w:rsidRPr="00CF31BB">
        <w:t xml:space="preserve"> NR</w:t>
      </w:r>
      <w:r w:rsidR="00262F0D">
        <w:t xml:space="preserve"> </w:t>
      </w:r>
    </w:p>
    <w:p w14:paraId="78959F19" w14:textId="4A937FF8" w:rsidR="00055E0D" w:rsidRPr="00342128" w:rsidRDefault="007A3036" w:rsidP="005E6277">
      <w:pPr>
        <w:rPr>
          <w:lang w:val="en-US"/>
        </w:rPr>
      </w:pPr>
      <w:r w:rsidRPr="00342128">
        <w:rPr>
          <w:lang w:val="en-US"/>
        </w:rPr>
        <w:t>In t</w:t>
      </w:r>
      <w:r w:rsidR="00EC2880" w:rsidRPr="00342128">
        <w:rPr>
          <w:lang w:val="en-US"/>
        </w:rPr>
        <w:t xml:space="preserve">he NR mobility enhancements </w:t>
      </w:r>
      <w:r w:rsidR="007F41B8" w:rsidRPr="00342128">
        <w:rPr>
          <w:lang w:val="en-US"/>
        </w:rPr>
        <w:t>W</w:t>
      </w:r>
      <w:r w:rsidRPr="00342128">
        <w:rPr>
          <w:lang w:val="en-US"/>
        </w:rPr>
        <w:t xml:space="preserve">ork </w:t>
      </w:r>
      <w:r w:rsidR="007F41B8" w:rsidRPr="00342128">
        <w:rPr>
          <w:lang w:val="en-US"/>
        </w:rPr>
        <w:t>I</w:t>
      </w:r>
      <w:r w:rsidRPr="00342128">
        <w:rPr>
          <w:lang w:val="en-US"/>
        </w:rPr>
        <w:t xml:space="preserve">tem </w:t>
      </w:r>
      <w:r w:rsidR="007F41B8" w:rsidRPr="00342128">
        <w:rPr>
          <w:lang w:val="en-US"/>
        </w:rPr>
        <w:t>D</w:t>
      </w:r>
      <w:r w:rsidRPr="00342128">
        <w:rPr>
          <w:lang w:val="en-US"/>
        </w:rPr>
        <w:t xml:space="preserve">escription [1], Make-Before-Break </w:t>
      </w:r>
      <w:r w:rsidR="007F41B8" w:rsidRPr="00342128">
        <w:rPr>
          <w:lang w:val="en-US"/>
        </w:rPr>
        <w:t xml:space="preserve">(MBB) </w:t>
      </w:r>
      <w:r w:rsidRPr="00342128">
        <w:rPr>
          <w:lang w:val="en-US"/>
        </w:rPr>
        <w:t xml:space="preserve">is identified as one of </w:t>
      </w:r>
      <w:r w:rsidR="000141F0" w:rsidRPr="00342128">
        <w:rPr>
          <w:lang w:val="en-US"/>
        </w:rPr>
        <w:t xml:space="preserve">the </w:t>
      </w:r>
      <w:r w:rsidRPr="00342128">
        <w:rPr>
          <w:lang w:val="en-US"/>
        </w:rPr>
        <w:t xml:space="preserve">potential solutions to reduce </w:t>
      </w:r>
      <w:r w:rsidR="007F41B8" w:rsidRPr="00342128">
        <w:rPr>
          <w:lang w:val="en-US"/>
        </w:rPr>
        <w:t xml:space="preserve">handover </w:t>
      </w:r>
      <w:r w:rsidRPr="00342128">
        <w:rPr>
          <w:lang w:val="en-US"/>
        </w:rPr>
        <w:t>interruption time</w:t>
      </w:r>
      <w:r w:rsidR="003753B1" w:rsidRPr="00342128">
        <w:rPr>
          <w:lang w:val="en-US"/>
        </w:rPr>
        <w:t xml:space="preserve"> at an inter-node handover.</w:t>
      </w:r>
      <w:r w:rsidR="00BC1E42" w:rsidRPr="00342128">
        <w:rPr>
          <w:lang w:val="en-US"/>
        </w:rPr>
        <w:t xml:space="preserve"> </w:t>
      </w:r>
      <w:r w:rsidR="00806948" w:rsidRPr="00342128">
        <w:rPr>
          <w:lang w:val="en-US"/>
        </w:rPr>
        <w:t>T</w:t>
      </w:r>
      <w:r w:rsidR="00BC1E42" w:rsidRPr="00342128">
        <w:rPr>
          <w:lang w:val="en-US"/>
        </w:rPr>
        <w:t xml:space="preserve">he </w:t>
      </w:r>
      <w:r w:rsidR="007F41B8" w:rsidRPr="00342128">
        <w:rPr>
          <w:lang w:val="en-US"/>
        </w:rPr>
        <w:t xml:space="preserve">WID </w:t>
      </w:r>
      <w:r w:rsidR="00BC1E42" w:rsidRPr="00342128">
        <w:rPr>
          <w:lang w:val="en-US"/>
        </w:rPr>
        <w:t xml:space="preserve">also states </w:t>
      </w:r>
      <w:r w:rsidR="003753B1" w:rsidRPr="00342128">
        <w:rPr>
          <w:lang w:val="en-US"/>
        </w:rPr>
        <w:t xml:space="preserve">that </w:t>
      </w:r>
      <w:r w:rsidR="00055E0D" w:rsidRPr="00342128">
        <w:rPr>
          <w:lang w:val="en-US"/>
        </w:rPr>
        <w:t>“</w:t>
      </w:r>
      <w:r w:rsidR="00055E0D" w:rsidRPr="00055E0D">
        <w:rPr>
          <w:i/>
          <w:lang w:val="en-GB"/>
        </w:rPr>
        <w:t>LTE mobility enhancements should be used for baseline for fast handover failure recovery, Make-before-break and RACH-less handover</w:t>
      </w:r>
      <w:r w:rsidR="00055E0D">
        <w:rPr>
          <w:lang w:val="en-GB"/>
        </w:rPr>
        <w:t>”</w:t>
      </w:r>
      <w:r w:rsidR="00741242" w:rsidRPr="00342128">
        <w:rPr>
          <w:lang w:val="en-US"/>
        </w:rPr>
        <w:t>.</w:t>
      </w:r>
    </w:p>
    <w:p w14:paraId="71326161" w14:textId="67A865B4" w:rsidR="00845C9E" w:rsidRPr="00342128" w:rsidRDefault="00845C9E" w:rsidP="005E6277">
      <w:pPr>
        <w:rPr>
          <w:lang w:val="en-US"/>
        </w:rPr>
      </w:pPr>
      <w:r w:rsidRPr="00342128">
        <w:rPr>
          <w:lang w:val="en-US"/>
        </w:rPr>
        <w:lastRenderedPageBreak/>
        <w:t>It</w:t>
      </w:r>
      <w:r w:rsidR="009E7D84" w:rsidRPr="00342128">
        <w:rPr>
          <w:lang w:val="en-US"/>
        </w:rPr>
        <w:t xml:space="preserve"> i</w:t>
      </w:r>
      <w:r w:rsidRPr="00342128">
        <w:rPr>
          <w:lang w:val="en-US"/>
        </w:rPr>
        <w:t xml:space="preserve">s </w:t>
      </w:r>
      <w:r w:rsidR="009E7D84" w:rsidRPr="00342128">
        <w:rPr>
          <w:lang w:val="en-US"/>
        </w:rPr>
        <w:t>obvious</w:t>
      </w:r>
      <w:r w:rsidRPr="00342128">
        <w:rPr>
          <w:lang w:val="en-US"/>
        </w:rPr>
        <w:t xml:space="preserve"> that the </w:t>
      </w:r>
      <w:r w:rsidR="001E1EF5" w:rsidRPr="00342128">
        <w:rPr>
          <w:lang w:val="en-US"/>
        </w:rPr>
        <w:t>MBB</w:t>
      </w:r>
      <w:r w:rsidRPr="00342128">
        <w:rPr>
          <w:lang w:val="en-US"/>
        </w:rPr>
        <w:t xml:space="preserve"> solution as defined in Rel-14 does not meet the handover interruption time </w:t>
      </w:r>
      <w:r w:rsidR="00342128">
        <w:rPr>
          <w:lang w:val="en-US"/>
        </w:rPr>
        <w:t xml:space="preserve">in all scenarios </w:t>
      </w:r>
      <w:r w:rsidRPr="00342128">
        <w:rPr>
          <w:lang w:val="en-US"/>
        </w:rPr>
        <w:t xml:space="preserve">as </w:t>
      </w:r>
      <w:r w:rsidR="009E7D84" w:rsidRPr="00342128">
        <w:rPr>
          <w:lang w:val="en-US"/>
        </w:rPr>
        <w:t>required in</w:t>
      </w:r>
      <w:r w:rsidRPr="00342128">
        <w:rPr>
          <w:lang w:val="en-US"/>
        </w:rPr>
        <w:t xml:space="preserve"> the </w:t>
      </w:r>
      <w:r w:rsidR="00684008" w:rsidRPr="00342128">
        <w:rPr>
          <w:lang w:val="en-US"/>
        </w:rPr>
        <w:t xml:space="preserve">LTE </w:t>
      </w:r>
      <w:r w:rsidRPr="00342128">
        <w:rPr>
          <w:lang w:val="en-US"/>
        </w:rPr>
        <w:t xml:space="preserve">Rel-16 </w:t>
      </w:r>
      <w:r w:rsidR="009E7D84" w:rsidRPr="00342128">
        <w:rPr>
          <w:lang w:val="en-US"/>
        </w:rPr>
        <w:t>Work Item</w:t>
      </w:r>
      <w:r w:rsidR="00453EAA" w:rsidRPr="00342128">
        <w:rPr>
          <w:lang w:val="en-US"/>
        </w:rPr>
        <w:t xml:space="preserve"> </w:t>
      </w:r>
      <w:r w:rsidR="000A0476" w:rsidRPr="00342128">
        <w:rPr>
          <w:lang w:val="en-US"/>
        </w:rPr>
        <w:t>“</w:t>
      </w:r>
      <w:r w:rsidR="000A0476" w:rsidRPr="00342128">
        <w:rPr>
          <w:i/>
          <w:lang w:val="en-US"/>
        </w:rPr>
        <w:t>E</w:t>
      </w:r>
      <w:r w:rsidR="00453EAA" w:rsidRPr="00342128">
        <w:rPr>
          <w:i/>
          <w:lang w:val="en-US"/>
        </w:rPr>
        <w:t>ven further Mobility enhancement in E-UTRAN</w:t>
      </w:r>
      <w:r w:rsidR="000A0476" w:rsidRPr="00342128">
        <w:rPr>
          <w:lang w:val="en-US"/>
        </w:rPr>
        <w:t>”</w:t>
      </w:r>
      <w:r w:rsidR="00453EAA" w:rsidRPr="00342128">
        <w:rPr>
          <w:lang w:val="en-US"/>
        </w:rPr>
        <w:t xml:space="preserve"> [</w:t>
      </w:r>
      <w:r w:rsidR="00684008" w:rsidRPr="00342128">
        <w:rPr>
          <w:lang w:val="en-US"/>
        </w:rPr>
        <w:t>2</w:t>
      </w:r>
      <w:r w:rsidR="00453EAA" w:rsidRPr="00342128">
        <w:rPr>
          <w:lang w:val="en-US"/>
        </w:rPr>
        <w:t>]</w:t>
      </w:r>
      <w:r w:rsidR="000A0476" w:rsidRPr="00342128">
        <w:rPr>
          <w:lang w:val="en-US"/>
        </w:rPr>
        <w:t xml:space="preserve">, </w:t>
      </w:r>
      <w:r w:rsidR="009E7D84" w:rsidRPr="00342128">
        <w:rPr>
          <w:lang w:val="en-US"/>
        </w:rPr>
        <w:t>and</w:t>
      </w:r>
      <w:r w:rsidR="000A0476" w:rsidRPr="00342128">
        <w:rPr>
          <w:lang w:val="en-US"/>
        </w:rPr>
        <w:t xml:space="preserve"> </w:t>
      </w:r>
      <w:r w:rsidR="009E7D84" w:rsidRPr="00342128">
        <w:rPr>
          <w:lang w:val="en-US"/>
        </w:rPr>
        <w:t>certainly</w:t>
      </w:r>
      <w:r w:rsidR="000A0476" w:rsidRPr="00342128">
        <w:rPr>
          <w:lang w:val="en-US"/>
        </w:rPr>
        <w:t xml:space="preserve"> not the handover interruption time as required in the corresponding NR WID</w:t>
      </w:r>
      <w:r w:rsidR="00684008" w:rsidRPr="00342128">
        <w:rPr>
          <w:lang w:val="en-US"/>
        </w:rPr>
        <w:t xml:space="preserve"> “</w:t>
      </w:r>
      <w:r w:rsidR="00684008" w:rsidRPr="00342128">
        <w:rPr>
          <w:i/>
          <w:lang w:val="en-US"/>
        </w:rPr>
        <w:t>NR Mobility enhancements</w:t>
      </w:r>
      <w:r w:rsidR="00684008" w:rsidRPr="00342128">
        <w:rPr>
          <w:lang w:val="en-US"/>
        </w:rPr>
        <w:t>”</w:t>
      </w:r>
      <w:r w:rsidR="000A0476" w:rsidRPr="00342128">
        <w:rPr>
          <w:lang w:val="en-US"/>
        </w:rPr>
        <w:t xml:space="preserve"> [1].</w:t>
      </w:r>
    </w:p>
    <w:p w14:paraId="2EF31565" w14:textId="3E888FF8" w:rsidR="00B22293" w:rsidRPr="00342128" w:rsidRDefault="00741242" w:rsidP="005E6277">
      <w:pPr>
        <w:rPr>
          <w:lang w:val="en-US"/>
        </w:rPr>
      </w:pPr>
      <w:r w:rsidRPr="00342128">
        <w:rPr>
          <w:lang w:val="en-US"/>
        </w:rPr>
        <w:t>This implies that</w:t>
      </w:r>
      <w:r w:rsidR="007F41B8" w:rsidRPr="00342128">
        <w:rPr>
          <w:lang w:val="en-US"/>
        </w:rPr>
        <w:t xml:space="preserve"> the current </w:t>
      </w:r>
      <w:r w:rsidR="009E7D84" w:rsidRPr="00342128">
        <w:rPr>
          <w:lang w:val="en-US"/>
        </w:rPr>
        <w:t>work</w:t>
      </w:r>
      <w:r w:rsidR="007F41B8" w:rsidRPr="00342128">
        <w:rPr>
          <w:lang w:val="en-US"/>
        </w:rPr>
        <w:t xml:space="preserve"> for an enhanced MBB solution in LTE </w:t>
      </w:r>
      <w:r w:rsidR="009E7D84" w:rsidRPr="00342128">
        <w:rPr>
          <w:lang w:val="en-US"/>
        </w:rPr>
        <w:t xml:space="preserve">Rel-16 </w:t>
      </w:r>
      <w:r w:rsidR="000A0476" w:rsidRPr="00342128">
        <w:rPr>
          <w:lang w:val="en-US"/>
        </w:rPr>
        <w:t>should</w:t>
      </w:r>
      <w:r w:rsidR="00FB388A" w:rsidRPr="00342128">
        <w:rPr>
          <w:lang w:val="en-US"/>
        </w:rPr>
        <w:t xml:space="preserve"> </w:t>
      </w:r>
      <w:r w:rsidR="000A0476" w:rsidRPr="00342128">
        <w:rPr>
          <w:lang w:val="en-US"/>
        </w:rPr>
        <w:t>rather be</w:t>
      </w:r>
      <w:r w:rsidR="00845C9E" w:rsidRPr="00342128">
        <w:rPr>
          <w:lang w:val="en-US"/>
        </w:rPr>
        <w:t xml:space="preserve"> </w:t>
      </w:r>
      <w:r w:rsidR="00FB388A" w:rsidRPr="00342128">
        <w:rPr>
          <w:lang w:val="en-US"/>
        </w:rPr>
        <w:t xml:space="preserve">the base for a </w:t>
      </w:r>
      <w:r w:rsidR="009E7D84" w:rsidRPr="00342128">
        <w:rPr>
          <w:lang w:val="en-US"/>
        </w:rPr>
        <w:t>potential MBB</w:t>
      </w:r>
      <w:r w:rsidR="00FB388A" w:rsidRPr="00342128">
        <w:rPr>
          <w:lang w:val="en-US"/>
        </w:rPr>
        <w:t xml:space="preserve"> solution in NR.</w:t>
      </w:r>
    </w:p>
    <w:p w14:paraId="0BA8A61E" w14:textId="0DB35E34" w:rsidR="00EC2880" w:rsidRPr="00342128" w:rsidRDefault="00741242" w:rsidP="005E6277">
      <w:pPr>
        <w:rPr>
          <w:lang w:val="en-US"/>
        </w:rPr>
      </w:pPr>
      <w:r w:rsidRPr="00342128">
        <w:rPr>
          <w:lang w:val="en-US"/>
        </w:rPr>
        <w:t xml:space="preserve">Considering </w:t>
      </w:r>
      <w:r w:rsidR="00B433EA" w:rsidRPr="00342128">
        <w:rPr>
          <w:lang w:val="en-US"/>
        </w:rPr>
        <w:t xml:space="preserve">RAN2 has agreed </w:t>
      </w:r>
      <w:r w:rsidR="00C21E48" w:rsidRPr="00342128">
        <w:rPr>
          <w:lang w:val="en-US"/>
        </w:rPr>
        <w:t xml:space="preserve">to proceed </w:t>
      </w:r>
      <w:r w:rsidR="00B433EA" w:rsidRPr="00342128">
        <w:rPr>
          <w:lang w:val="en-US"/>
        </w:rPr>
        <w:t>on the</w:t>
      </w:r>
      <w:r w:rsidRPr="00342128">
        <w:rPr>
          <w:lang w:val="en-US"/>
        </w:rPr>
        <w:t xml:space="preserve"> enhanced MBB solution </w:t>
      </w:r>
      <w:r w:rsidR="00524842" w:rsidRPr="00342128">
        <w:rPr>
          <w:lang w:val="en-US"/>
        </w:rPr>
        <w:t>for</w:t>
      </w:r>
      <w:r w:rsidRPr="00342128">
        <w:rPr>
          <w:lang w:val="en-US"/>
        </w:rPr>
        <w:t xml:space="preserve"> LTE</w:t>
      </w:r>
      <w:r w:rsidR="0040130E" w:rsidRPr="00342128">
        <w:rPr>
          <w:lang w:val="en-US"/>
        </w:rPr>
        <w:t xml:space="preserve"> (a.k.a. “non-split bearer” solution)</w:t>
      </w:r>
      <w:r w:rsidR="00B22293" w:rsidRPr="00342128">
        <w:rPr>
          <w:lang w:val="en-US"/>
        </w:rPr>
        <w:t>,</w:t>
      </w:r>
      <w:r w:rsidRPr="00342128">
        <w:rPr>
          <w:lang w:val="en-US"/>
        </w:rPr>
        <w:t xml:space="preserve"> </w:t>
      </w:r>
      <w:r w:rsidR="00055E0D" w:rsidRPr="00342128">
        <w:rPr>
          <w:lang w:val="en-US"/>
        </w:rPr>
        <w:t>it seems reasonabl</w:t>
      </w:r>
      <w:r w:rsidR="001E1EF5" w:rsidRPr="00342128">
        <w:rPr>
          <w:lang w:val="en-US"/>
        </w:rPr>
        <w:t xml:space="preserve">e to </w:t>
      </w:r>
      <w:r w:rsidR="00D611FE">
        <w:rPr>
          <w:lang w:val="en-US"/>
        </w:rPr>
        <w:t>base the study</w:t>
      </w:r>
      <w:r w:rsidR="00055E0D" w:rsidRPr="00342128">
        <w:rPr>
          <w:lang w:val="en-US"/>
        </w:rPr>
        <w:t xml:space="preserve"> for an </w:t>
      </w:r>
      <w:r w:rsidR="006B0066" w:rsidRPr="00342128">
        <w:rPr>
          <w:lang w:val="en-US"/>
        </w:rPr>
        <w:t xml:space="preserve">MBB </w:t>
      </w:r>
      <w:r w:rsidRPr="00342128">
        <w:rPr>
          <w:lang w:val="en-US"/>
        </w:rPr>
        <w:t xml:space="preserve">solution </w:t>
      </w:r>
      <w:r w:rsidR="00055E0D" w:rsidRPr="00342128">
        <w:rPr>
          <w:lang w:val="en-US"/>
        </w:rPr>
        <w:t>in</w:t>
      </w:r>
      <w:r w:rsidR="006B0066" w:rsidRPr="00342128">
        <w:rPr>
          <w:lang w:val="en-US"/>
        </w:rPr>
        <w:t xml:space="preserve"> NR</w:t>
      </w:r>
      <w:r w:rsidR="001E1EF5" w:rsidRPr="00342128">
        <w:rPr>
          <w:lang w:val="en-US"/>
        </w:rPr>
        <w:t xml:space="preserve"> </w:t>
      </w:r>
      <w:r w:rsidR="00524842" w:rsidRPr="00342128">
        <w:rPr>
          <w:lang w:val="en-US"/>
        </w:rPr>
        <w:t>on</w:t>
      </w:r>
      <w:r w:rsidR="001E1EF5" w:rsidRPr="00342128">
        <w:rPr>
          <w:lang w:val="en-US"/>
        </w:rPr>
        <w:t xml:space="preserve"> the work done in LTE so far.</w:t>
      </w:r>
    </w:p>
    <w:p w14:paraId="43006C2F" w14:textId="5065B43D" w:rsidR="006B0066" w:rsidRPr="00342128" w:rsidRDefault="006B0066" w:rsidP="006B0066">
      <w:pPr>
        <w:pStyle w:val="Proposal"/>
        <w:rPr>
          <w:lang w:val="en-US"/>
        </w:rPr>
      </w:pPr>
      <w:bookmarkStart w:id="3" w:name="_Toc523822"/>
      <w:bookmarkStart w:id="4" w:name="_Toc769172"/>
      <w:bookmarkStart w:id="5" w:name="_Toc770842"/>
      <w:bookmarkStart w:id="6" w:name="_Toc784529"/>
      <w:bookmarkStart w:id="7" w:name="_Toc947621"/>
      <w:bookmarkStart w:id="8" w:name="_Toc952283"/>
      <w:bookmarkStart w:id="9" w:name="_Toc1042404"/>
      <w:bookmarkStart w:id="10" w:name="_Toc4157851"/>
      <w:bookmarkStart w:id="11" w:name="_Toc4160140"/>
      <w:bookmarkStart w:id="12" w:name="_Toc4665297"/>
      <w:bookmarkStart w:id="13" w:name="_Toc7379242"/>
      <w:bookmarkStart w:id="14" w:name="_Toc7424027"/>
      <w:bookmarkStart w:id="15" w:name="_Toc7424413"/>
      <w:bookmarkStart w:id="16" w:name="_Toc7424526"/>
      <w:bookmarkStart w:id="17" w:name="_Toc7425190"/>
      <w:bookmarkStart w:id="18" w:name="_Toc7425800"/>
      <w:bookmarkStart w:id="19" w:name="_Toc7425945"/>
      <w:bookmarkStart w:id="20" w:name="_Toc7688100"/>
      <w:r w:rsidRPr="00342128">
        <w:rPr>
          <w:lang w:val="en-US"/>
        </w:rPr>
        <w:t xml:space="preserve">The study phase for reduced handover interruption time </w:t>
      </w:r>
      <w:r w:rsidR="00684008" w:rsidRPr="00342128">
        <w:rPr>
          <w:lang w:val="en-US"/>
        </w:rPr>
        <w:t xml:space="preserve">in NR </w:t>
      </w:r>
      <w:r w:rsidRPr="00342128">
        <w:rPr>
          <w:lang w:val="en-US"/>
        </w:rPr>
        <w:t xml:space="preserve">should </w:t>
      </w:r>
      <w:r w:rsidR="00B1331E" w:rsidRPr="00342128">
        <w:rPr>
          <w:lang w:val="en-US"/>
        </w:rPr>
        <w:t>include</w:t>
      </w:r>
      <w:r w:rsidRPr="00342128">
        <w:rPr>
          <w:lang w:val="en-US"/>
        </w:rPr>
        <w:t xml:space="preserve"> a solution based on the enhanced M</w:t>
      </w:r>
      <w:r w:rsidR="00A74C29">
        <w:rPr>
          <w:lang w:val="en-US"/>
        </w:rPr>
        <w:t>ake-</w:t>
      </w:r>
      <w:r w:rsidRPr="00342128">
        <w:rPr>
          <w:lang w:val="en-US"/>
        </w:rPr>
        <w:t>B</w:t>
      </w:r>
      <w:r w:rsidR="00A74C29">
        <w:rPr>
          <w:lang w:val="en-US"/>
        </w:rPr>
        <w:t>efore-</w:t>
      </w:r>
      <w:r w:rsidRPr="00342128">
        <w:rPr>
          <w:lang w:val="en-US"/>
        </w:rPr>
        <w:t>B</w:t>
      </w:r>
      <w:r w:rsidR="00A74C29">
        <w:rPr>
          <w:lang w:val="en-US"/>
        </w:rPr>
        <w:t>reak (MBB)</w:t>
      </w:r>
      <w:r w:rsidRPr="00342128">
        <w:rPr>
          <w:lang w:val="en-US"/>
        </w:rPr>
        <w:t xml:space="preserve"> solution </w:t>
      </w:r>
      <w:r w:rsidR="00055E0D" w:rsidRPr="00342128">
        <w:rPr>
          <w:lang w:val="en-US"/>
        </w:rPr>
        <w:t>currently discussed for</w:t>
      </w:r>
      <w:r w:rsidRPr="00342128">
        <w:rPr>
          <w:lang w:val="en-US"/>
        </w:rPr>
        <w:t xml:space="preserve"> LTE.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4BA4F175" w14:textId="202781B2" w:rsidR="000E42D2" w:rsidRPr="000E42D2" w:rsidRDefault="009D3469" w:rsidP="000E42D2">
      <w:pPr>
        <w:rPr>
          <w:bCs/>
          <w:lang w:val="en-GB" w:eastAsia="zh-CN"/>
        </w:rPr>
      </w:pPr>
      <w:r>
        <w:rPr>
          <w:bCs/>
          <w:lang w:val="en-GB" w:eastAsia="zh-CN"/>
        </w:rPr>
        <w:t>An obvious</w:t>
      </w:r>
      <w:r w:rsidR="000E42D2" w:rsidRPr="000E42D2">
        <w:rPr>
          <w:bCs/>
          <w:lang w:val="en-GB" w:eastAsia="zh-CN"/>
        </w:rPr>
        <w:t xml:space="preserve"> difference between the two work items on mobility enhancements </w:t>
      </w:r>
      <w:r w:rsidRPr="009D3469">
        <w:rPr>
          <w:bCs/>
          <w:lang w:val="en-GB" w:eastAsia="zh-CN"/>
        </w:rPr>
        <w:t xml:space="preserve">in NR </w:t>
      </w:r>
      <w:r w:rsidR="000E42D2" w:rsidRPr="000E42D2">
        <w:rPr>
          <w:bCs/>
          <w:lang w:val="en-GB" w:eastAsia="zh-CN"/>
        </w:rPr>
        <w:t>[1] and</w:t>
      </w:r>
      <w:r>
        <w:rPr>
          <w:bCs/>
          <w:lang w:val="en-GB" w:eastAsia="zh-CN"/>
        </w:rPr>
        <w:t xml:space="preserve"> LTE</w:t>
      </w:r>
      <w:r w:rsidR="000E42D2" w:rsidRPr="000E42D2">
        <w:rPr>
          <w:bCs/>
          <w:lang w:val="en-GB" w:eastAsia="zh-CN"/>
        </w:rPr>
        <w:t xml:space="preserve"> [2], is the requirement on reduced handover interruption time.</w:t>
      </w:r>
    </w:p>
    <w:p w14:paraId="11D0048D" w14:textId="1F95372D" w:rsidR="000E42D2" w:rsidRPr="000E42D2" w:rsidRDefault="000E42D2" w:rsidP="000E42D2">
      <w:pPr>
        <w:rPr>
          <w:bCs/>
          <w:lang w:val="en-GB" w:eastAsia="zh-CN"/>
        </w:rPr>
      </w:pPr>
      <w:r w:rsidRPr="000E42D2">
        <w:rPr>
          <w:bCs/>
          <w:lang w:val="en-GB" w:eastAsia="zh-CN"/>
        </w:rPr>
        <w:t>In LTE, the target for reduced user data interruption time during handover is to come as close as possible to 0ms, while for NR, 0ms interruption time is one of the requirements to provide seamless handover UE experience.</w:t>
      </w:r>
      <w:r w:rsidRPr="000E42D2">
        <w:rPr>
          <w:bCs/>
          <w:lang w:val="en-GB" w:eastAsia="zh-CN"/>
        </w:rPr>
        <w:br/>
        <w:t xml:space="preserve">Mobility performance is one of the most important performance metrics for NR and there is also a demand to achieve 0ms handover interruption time in more scenarios compared to LTE, especially in URLLC type of services </w:t>
      </w:r>
      <w:r w:rsidR="009D3469">
        <w:rPr>
          <w:bCs/>
          <w:lang w:val="en-GB" w:eastAsia="zh-CN"/>
        </w:rPr>
        <w:t>where some scenarios</w:t>
      </w:r>
      <w:r w:rsidRPr="000E42D2">
        <w:rPr>
          <w:bCs/>
          <w:lang w:val="en-GB" w:eastAsia="zh-CN"/>
        </w:rPr>
        <w:t xml:space="preserve"> also requires very short end-to-end delay.</w:t>
      </w:r>
    </w:p>
    <w:p w14:paraId="3F72712B" w14:textId="6BC13A09" w:rsidR="000E42D2" w:rsidRPr="000E42D2" w:rsidRDefault="000E42D2" w:rsidP="00645C7A">
      <w:pPr>
        <w:pStyle w:val="Observation"/>
        <w:rPr>
          <w:lang w:val="en-GB" w:eastAsia="zh-CN"/>
        </w:rPr>
      </w:pPr>
      <w:bookmarkStart w:id="21" w:name="_Toc1042401"/>
      <w:bookmarkStart w:id="22" w:name="_Toc4157844"/>
      <w:bookmarkStart w:id="23" w:name="_Toc4160133"/>
      <w:bookmarkStart w:id="24" w:name="_Toc4665290"/>
      <w:bookmarkStart w:id="25" w:name="_Toc7424410"/>
      <w:bookmarkStart w:id="26" w:name="_Toc7424522"/>
      <w:bookmarkStart w:id="27" w:name="_Toc7425186"/>
      <w:bookmarkStart w:id="28" w:name="_Toc7425807"/>
      <w:bookmarkStart w:id="29" w:name="_Toc7688096"/>
      <w:r w:rsidRPr="000E42D2">
        <w:rPr>
          <w:lang w:val="en-GB" w:eastAsia="zh-CN"/>
        </w:rPr>
        <w:t>Due to some new URLLC use cases in NR, the requirement on reduced handover interruption time is stricter in NR compared to LTE.</w:t>
      </w:r>
      <w:bookmarkEnd w:id="21"/>
      <w:bookmarkEnd w:id="22"/>
      <w:bookmarkEnd w:id="23"/>
      <w:bookmarkEnd w:id="24"/>
      <w:bookmarkEnd w:id="25"/>
      <w:bookmarkEnd w:id="26"/>
      <w:bookmarkEnd w:id="27"/>
      <w:bookmarkEnd w:id="28"/>
      <w:bookmarkEnd w:id="29"/>
    </w:p>
    <w:p w14:paraId="10F97F05" w14:textId="0980EEDE" w:rsidR="00FC497E" w:rsidRDefault="00FC497E" w:rsidP="00CF31BB">
      <w:pPr>
        <w:pStyle w:val="Heading2"/>
      </w:pPr>
      <w:r w:rsidRPr="00CF31BB">
        <w:t xml:space="preserve">Make-Before-Break solution </w:t>
      </w:r>
      <w:r>
        <w:t>for</w:t>
      </w:r>
      <w:r w:rsidRPr="00CF31BB">
        <w:t xml:space="preserve"> NR</w:t>
      </w:r>
      <w:r>
        <w:t xml:space="preserve"> mobility</w:t>
      </w:r>
    </w:p>
    <w:p w14:paraId="32587B63" w14:textId="35F3A882" w:rsidR="001A15C5" w:rsidRPr="001A15C5" w:rsidRDefault="00262F0D" w:rsidP="001A15C5">
      <w:pPr>
        <w:pStyle w:val="Heading3"/>
      </w:pPr>
      <w:r w:rsidRPr="001A15C5">
        <w:t>User plane protocol stack</w:t>
      </w:r>
    </w:p>
    <w:p w14:paraId="03A9AA5D" w14:textId="1A22A2BF" w:rsidR="0030153B" w:rsidRDefault="00BF4862" w:rsidP="00CF31BB">
      <w:pPr>
        <w:rPr>
          <w:lang w:val="en-GB" w:eastAsia="zh-CN"/>
        </w:rPr>
      </w:pPr>
      <w:r>
        <w:rPr>
          <w:lang w:val="en-GB" w:eastAsia="zh-CN"/>
        </w:rPr>
        <w:t>As in LTE,</w:t>
      </w:r>
      <w:r w:rsidR="002265A0">
        <w:rPr>
          <w:lang w:val="en-GB" w:eastAsia="zh-CN"/>
        </w:rPr>
        <w:t xml:space="preserve"> </w:t>
      </w:r>
      <w:r w:rsidRPr="00342128">
        <w:rPr>
          <w:lang w:val="en-US" w:eastAsia="zh-CN"/>
        </w:rPr>
        <w:t xml:space="preserve">the UE ability </w:t>
      </w:r>
      <w:r w:rsidR="002265A0" w:rsidRPr="00342128">
        <w:rPr>
          <w:lang w:val="en-US" w:eastAsia="zh-CN"/>
        </w:rPr>
        <w:t>to</w:t>
      </w:r>
      <w:r w:rsidRPr="00342128">
        <w:rPr>
          <w:lang w:val="en-US" w:eastAsia="zh-CN"/>
        </w:rPr>
        <w:t xml:space="preserve"> simultaneous</w:t>
      </w:r>
      <w:r w:rsidR="002265A0" w:rsidRPr="00342128">
        <w:rPr>
          <w:lang w:val="en-US" w:eastAsia="zh-CN"/>
        </w:rPr>
        <w:t>ly</w:t>
      </w:r>
      <w:r w:rsidRPr="00342128">
        <w:rPr>
          <w:lang w:val="en-US" w:eastAsia="zh-CN"/>
        </w:rPr>
        <w:t xml:space="preserve"> rece</w:t>
      </w:r>
      <w:r w:rsidR="002265A0" w:rsidRPr="00342128">
        <w:rPr>
          <w:lang w:val="en-US" w:eastAsia="zh-CN"/>
        </w:rPr>
        <w:t>ive</w:t>
      </w:r>
      <w:r w:rsidRPr="00342128">
        <w:rPr>
          <w:lang w:val="en-US" w:eastAsia="zh-CN"/>
        </w:rPr>
        <w:t xml:space="preserve"> </w:t>
      </w:r>
      <w:r w:rsidRPr="00BF4862">
        <w:rPr>
          <w:lang w:val="en-GB" w:eastAsia="zh-CN"/>
        </w:rPr>
        <w:t xml:space="preserve">and </w:t>
      </w:r>
      <w:r w:rsidR="002265A0">
        <w:rPr>
          <w:lang w:val="en-GB" w:eastAsia="zh-CN"/>
        </w:rPr>
        <w:t>transmit</w:t>
      </w:r>
      <w:r>
        <w:rPr>
          <w:lang w:val="en-GB" w:eastAsia="zh-CN"/>
        </w:rPr>
        <w:t xml:space="preserve"> </w:t>
      </w:r>
      <w:r w:rsidR="00E769E2">
        <w:rPr>
          <w:lang w:val="en-GB" w:eastAsia="zh-CN"/>
        </w:rPr>
        <w:t>data</w:t>
      </w:r>
      <w:r w:rsidR="00E769E2" w:rsidRPr="00BF4862">
        <w:rPr>
          <w:lang w:val="en-GB" w:eastAsia="zh-CN"/>
        </w:rPr>
        <w:t xml:space="preserve"> </w:t>
      </w:r>
      <w:r w:rsidRPr="00BF4862">
        <w:rPr>
          <w:lang w:val="en-GB" w:eastAsia="zh-CN"/>
        </w:rPr>
        <w:t xml:space="preserve">to/from the source </w:t>
      </w:r>
      <w:r>
        <w:rPr>
          <w:lang w:val="en-GB" w:eastAsia="zh-CN"/>
        </w:rPr>
        <w:t>cell</w:t>
      </w:r>
      <w:r w:rsidRPr="00BF4862">
        <w:rPr>
          <w:lang w:val="en-GB" w:eastAsia="zh-CN"/>
        </w:rPr>
        <w:t xml:space="preserve"> and the target </w:t>
      </w:r>
      <w:r>
        <w:rPr>
          <w:lang w:val="en-GB" w:eastAsia="zh-CN"/>
        </w:rPr>
        <w:t>cell</w:t>
      </w:r>
      <w:r w:rsidRPr="00BF4862">
        <w:rPr>
          <w:lang w:val="en-GB" w:eastAsia="zh-CN"/>
        </w:rPr>
        <w:t xml:space="preserve"> </w:t>
      </w:r>
      <w:r>
        <w:rPr>
          <w:lang w:val="en-GB" w:eastAsia="zh-CN"/>
        </w:rPr>
        <w:t xml:space="preserve">is crucial </w:t>
      </w:r>
      <w:r w:rsidR="00472F21">
        <w:rPr>
          <w:lang w:val="en-GB" w:eastAsia="zh-CN"/>
        </w:rPr>
        <w:t xml:space="preserve">to </w:t>
      </w:r>
      <w:r w:rsidR="002265A0" w:rsidRPr="002265A0">
        <w:rPr>
          <w:lang w:val="en-GB" w:eastAsia="zh-CN"/>
        </w:rPr>
        <w:t xml:space="preserve">achieve </w:t>
      </w:r>
      <w:r w:rsidR="002265A0" w:rsidRPr="00342128">
        <w:rPr>
          <w:lang w:val="en-US" w:eastAsia="zh-CN"/>
        </w:rPr>
        <w:t>seamless mobility, i.e. to</w:t>
      </w:r>
      <w:r w:rsidR="002265A0" w:rsidRPr="002265A0">
        <w:rPr>
          <w:lang w:val="en-GB" w:eastAsia="zh-CN"/>
        </w:rPr>
        <w:t xml:space="preserve"> </w:t>
      </w:r>
      <w:r w:rsidR="00472F21">
        <w:rPr>
          <w:lang w:val="en-GB" w:eastAsia="zh-CN"/>
        </w:rPr>
        <w:t>reach</w:t>
      </w:r>
      <w:r w:rsidR="00472F21" w:rsidRPr="00342128">
        <w:rPr>
          <w:lang w:val="en-US" w:eastAsia="zh-CN"/>
        </w:rPr>
        <w:t xml:space="preserve"> true 0ms </w:t>
      </w:r>
      <w:r w:rsidR="002265A0" w:rsidRPr="00342128">
        <w:rPr>
          <w:lang w:val="en-US" w:eastAsia="zh-CN"/>
        </w:rPr>
        <w:t>handover</w:t>
      </w:r>
      <w:r w:rsidR="00472F21" w:rsidRPr="00342128">
        <w:rPr>
          <w:lang w:val="en-US" w:eastAsia="zh-CN"/>
        </w:rPr>
        <w:t xml:space="preserve"> interruption time</w:t>
      </w:r>
      <w:r>
        <w:rPr>
          <w:lang w:val="en-GB" w:eastAsia="zh-CN"/>
        </w:rPr>
        <w:t xml:space="preserve">. </w:t>
      </w:r>
      <w:r w:rsidR="0030153B">
        <w:rPr>
          <w:lang w:val="en-GB" w:eastAsia="zh-CN"/>
        </w:rPr>
        <w:t xml:space="preserve">This is also reflected in </w:t>
      </w:r>
      <w:r w:rsidR="009D3469">
        <w:rPr>
          <w:lang w:val="en-GB" w:eastAsia="zh-CN"/>
        </w:rPr>
        <w:t xml:space="preserve">one of </w:t>
      </w:r>
      <w:r w:rsidR="0030153B">
        <w:rPr>
          <w:lang w:val="en-GB" w:eastAsia="zh-CN"/>
        </w:rPr>
        <w:t>the agreement</w:t>
      </w:r>
      <w:r w:rsidR="009D3469">
        <w:rPr>
          <w:lang w:val="en-GB" w:eastAsia="zh-CN"/>
        </w:rPr>
        <w:t>s</w:t>
      </w:r>
      <w:r w:rsidR="0030153B">
        <w:rPr>
          <w:lang w:val="en-GB" w:eastAsia="zh-CN"/>
        </w:rPr>
        <w:t xml:space="preserve"> from </w:t>
      </w:r>
      <w:r w:rsidR="009D3469">
        <w:rPr>
          <w:lang w:val="en-GB" w:eastAsia="zh-CN"/>
        </w:rPr>
        <w:t xml:space="preserve">the </w:t>
      </w:r>
      <w:r w:rsidR="0030153B">
        <w:rPr>
          <w:lang w:val="en-GB" w:eastAsia="zh-CN"/>
        </w:rPr>
        <w:t>RAN2#105bis meeting</w:t>
      </w:r>
      <w:r w:rsidR="00A74C29">
        <w:rPr>
          <w:lang w:val="en-GB" w:eastAsia="zh-CN"/>
        </w:rPr>
        <w:t xml:space="preserve"> (copied into section 1)</w:t>
      </w:r>
      <w:r w:rsidR="00DB7210">
        <w:rPr>
          <w:lang w:val="en-GB" w:eastAsia="zh-CN"/>
        </w:rPr>
        <w:t>.</w:t>
      </w:r>
    </w:p>
    <w:p w14:paraId="409F6D3D" w14:textId="3F2E8BD6" w:rsidR="00DB7210" w:rsidRDefault="002265A0" w:rsidP="00CF31BB">
      <w:pPr>
        <w:rPr>
          <w:lang w:val="en-US" w:eastAsia="zh-CN"/>
        </w:rPr>
      </w:pPr>
      <w:r>
        <w:rPr>
          <w:lang w:val="en-GB" w:eastAsia="zh-CN"/>
        </w:rPr>
        <w:t>Th</w:t>
      </w:r>
      <w:r w:rsidR="000D0879">
        <w:rPr>
          <w:lang w:val="en-GB" w:eastAsia="zh-CN"/>
        </w:rPr>
        <w:t xml:space="preserve">e </w:t>
      </w:r>
      <w:r w:rsidR="003E09E4">
        <w:rPr>
          <w:lang w:val="en-GB" w:eastAsia="zh-CN"/>
        </w:rPr>
        <w:t xml:space="preserve">target of </w:t>
      </w:r>
      <w:r w:rsidR="000D0879">
        <w:rPr>
          <w:lang w:val="en-GB" w:eastAsia="zh-CN"/>
        </w:rPr>
        <w:t xml:space="preserve">0ms </w:t>
      </w:r>
      <w:r w:rsidR="00344A18">
        <w:rPr>
          <w:lang w:val="en-GB" w:eastAsia="zh-CN"/>
        </w:rPr>
        <w:t>handover interruption</w:t>
      </w:r>
      <w:r>
        <w:rPr>
          <w:lang w:val="en-GB" w:eastAsia="zh-CN"/>
        </w:rPr>
        <w:t xml:space="preserve"> </w:t>
      </w:r>
      <w:r w:rsidR="003E09E4">
        <w:rPr>
          <w:lang w:val="en-GB" w:eastAsia="zh-CN"/>
        </w:rPr>
        <w:t xml:space="preserve">time </w:t>
      </w:r>
      <w:r w:rsidR="002B42D6">
        <w:rPr>
          <w:lang w:val="en-GB" w:eastAsia="zh-CN"/>
        </w:rPr>
        <w:t>requires</w:t>
      </w:r>
      <w:r w:rsidR="00BF4862">
        <w:rPr>
          <w:lang w:val="en-GB" w:eastAsia="zh-CN"/>
        </w:rPr>
        <w:t xml:space="preserve"> the UE </w:t>
      </w:r>
      <w:r w:rsidR="00BF4862" w:rsidRPr="00342128">
        <w:rPr>
          <w:lang w:val="en-US" w:eastAsia="zh-CN"/>
        </w:rPr>
        <w:t xml:space="preserve">to maintain the connection with the source gNB </w:t>
      </w:r>
      <w:r w:rsidRPr="00342128">
        <w:rPr>
          <w:lang w:val="en-US" w:eastAsia="zh-CN"/>
        </w:rPr>
        <w:t xml:space="preserve">after receiving </w:t>
      </w:r>
      <w:r w:rsidR="000D0879" w:rsidRPr="00342128">
        <w:rPr>
          <w:lang w:val="en-US" w:eastAsia="zh-CN"/>
        </w:rPr>
        <w:t xml:space="preserve">the </w:t>
      </w:r>
      <w:r w:rsidR="00B056EC" w:rsidRPr="00B056EC">
        <w:rPr>
          <w:i/>
          <w:lang w:val="en-GB" w:eastAsia="zh-CN"/>
        </w:rPr>
        <w:t>RRCReconfiguration</w:t>
      </w:r>
      <w:r w:rsidR="00B056EC">
        <w:rPr>
          <w:i/>
          <w:lang w:val="en-GB" w:eastAsia="zh-CN"/>
        </w:rPr>
        <w:t xml:space="preserve"> </w:t>
      </w:r>
      <w:r w:rsidR="00B056EC" w:rsidRPr="00B056EC">
        <w:rPr>
          <w:lang w:val="en-GB" w:eastAsia="zh-CN"/>
        </w:rPr>
        <w:t>message</w:t>
      </w:r>
      <w:r w:rsidR="00DB7210">
        <w:rPr>
          <w:lang w:val="en-GB" w:eastAsia="zh-CN"/>
        </w:rPr>
        <w:t>,</w:t>
      </w:r>
      <w:r w:rsidR="000D0879" w:rsidRPr="00342128">
        <w:rPr>
          <w:lang w:val="en-US" w:eastAsia="zh-CN"/>
        </w:rPr>
        <w:t xml:space="preserve"> </w:t>
      </w:r>
      <w:r w:rsidR="00085487">
        <w:rPr>
          <w:lang w:val="en-US" w:eastAsia="zh-CN"/>
        </w:rPr>
        <w:t>and to keep t</w:t>
      </w:r>
      <w:r w:rsidR="00487AF9" w:rsidRPr="00342128">
        <w:rPr>
          <w:lang w:val="en-US" w:eastAsia="zh-CN"/>
        </w:rPr>
        <w:t xml:space="preserve">he </w:t>
      </w:r>
      <w:r w:rsidR="00262F0D">
        <w:rPr>
          <w:lang w:val="en-US" w:eastAsia="zh-CN"/>
        </w:rPr>
        <w:t xml:space="preserve">source </w:t>
      </w:r>
      <w:r w:rsidR="00487AF9" w:rsidRPr="00342128">
        <w:rPr>
          <w:lang w:val="en-US" w:eastAsia="zh-CN"/>
        </w:rPr>
        <w:t xml:space="preserve">connection active </w:t>
      </w:r>
      <w:r w:rsidR="00BF4862" w:rsidRPr="00342128">
        <w:rPr>
          <w:lang w:val="en-US" w:eastAsia="zh-CN"/>
        </w:rPr>
        <w:t>until the connection to the target gNB is successfully established</w:t>
      </w:r>
      <w:r w:rsidR="000D0879" w:rsidRPr="00342128">
        <w:rPr>
          <w:lang w:val="en-US" w:eastAsia="zh-CN"/>
        </w:rPr>
        <w:t xml:space="preserve">, i.e. at the </w:t>
      </w:r>
      <w:r w:rsidR="00344A18" w:rsidRPr="00342128">
        <w:rPr>
          <w:lang w:val="en-US" w:eastAsia="zh-CN"/>
        </w:rPr>
        <w:t xml:space="preserve">point when the </w:t>
      </w:r>
      <w:r w:rsidR="000D0879" w:rsidRPr="00342128">
        <w:rPr>
          <w:lang w:val="en-US" w:eastAsia="zh-CN"/>
        </w:rPr>
        <w:t xml:space="preserve">UE </w:t>
      </w:r>
      <w:r w:rsidR="00344A18" w:rsidRPr="00342128">
        <w:rPr>
          <w:lang w:val="en-US" w:eastAsia="zh-CN"/>
        </w:rPr>
        <w:t xml:space="preserve">can receive and transmit </w:t>
      </w:r>
      <w:r w:rsidR="00E769E2">
        <w:rPr>
          <w:lang w:val="en-US" w:eastAsia="zh-CN"/>
        </w:rPr>
        <w:t>user data</w:t>
      </w:r>
      <w:r w:rsidR="00E769E2" w:rsidRPr="00342128">
        <w:rPr>
          <w:lang w:val="en-US" w:eastAsia="zh-CN"/>
        </w:rPr>
        <w:t xml:space="preserve"> </w:t>
      </w:r>
      <w:r w:rsidR="000D0879" w:rsidRPr="00342128">
        <w:rPr>
          <w:lang w:val="en-US" w:eastAsia="zh-CN"/>
        </w:rPr>
        <w:t>in the target cell</w:t>
      </w:r>
      <w:r w:rsidR="00F40E92" w:rsidRPr="00342128">
        <w:rPr>
          <w:lang w:val="en-US" w:eastAsia="zh-CN"/>
        </w:rPr>
        <w:t>.</w:t>
      </w:r>
    </w:p>
    <w:p w14:paraId="7186BC8A" w14:textId="1CF3856F" w:rsidR="00344A18" w:rsidRPr="00342128" w:rsidRDefault="002265A0" w:rsidP="00CF31BB">
      <w:pPr>
        <w:rPr>
          <w:lang w:val="en-US" w:eastAsia="zh-CN"/>
        </w:rPr>
      </w:pPr>
      <w:r w:rsidRPr="00342128">
        <w:rPr>
          <w:lang w:val="en-US" w:eastAsia="zh-CN"/>
        </w:rPr>
        <w:t>Similar to</w:t>
      </w:r>
      <w:r w:rsidR="00F40E92" w:rsidRPr="00342128">
        <w:rPr>
          <w:lang w:val="en-US" w:eastAsia="zh-CN"/>
        </w:rPr>
        <w:t xml:space="preserve"> </w:t>
      </w:r>
      <w:r w:rsidR="002B42D6" w:rsidRPr="00342128">
        <w:rPr>
          <w:lang w:val="en-US" w:eastAsia="zh-CN"/>
        </w:rPr>
        <w:t>the e</w:t>
      </w:r>
      <w:r w:rsidR="005D183B">
        <w:rPr>
          <w:lang w:val="en-US" w:eastAsia="zh-CN"/>
        </w:rPr>
        <w:t xml:space="preserve">nhanced </w:t>
      </w:r>
      <w:r w:rsidR="002B42D6" w:rsidRPr="00342128">
        <w:rPr>
          <w:lang w:val="en-US" w:eastAsia="zh-CN"/>
        </w:rPr>
        <w:t xml:space="preserve">MBB solution </w:t>
      </w:r>
      <w:r w:rsidR="00F40E92" w:rsidRPr="00342128">
        <w:rPr>
          <w:lang w:val="en-US" w:eastAsia="zh-CN"/>
        </w:rPr>
        <w:t xml:space="preserve">currently </w:t>
      </w:r>
      <w:r w:rsidR="002B42D6" w:rsidRPr="00342128">
        <w:rPr>
          <w:lang w:val="en-US" w:eastAsia="zh-CN"/>
        </w:rPr>
        <w:t xml:space="preserve">discussed </w:t>
      </w:r>
      <w:r w:rsidRPr="00342128">
        <w:rPr>
          <w:lang w:val="en-US" w:eastAsia="zh-CN"/>
        </w:rPr>
        <w:t>for</w:t>
      </w:r>
      <w:r w:rsidR="002B42D6" w:rsidRPr="00342128">
        <w:rPr>
          <w:lang w:val="en-US" w:eastAsia="zh-CN"/>
        </w:rPr>
        <w:t xml:space="preserve"> LTE, the UE need to maintain two </w:t>
      </w:r>
      <w:r w:rsidR="000D0879" w:rsidRPr="00342128">
        <w:rPr>
          <w:lang w:val="en-US" w:eastAsia="zh-CN"/>
        </w:rPr>
        <w:t xml:space="preserve">user plane </w:t>
      </w:r>
      <w:r w:rsidR="002B42D6" w:rsidRPr="00342128">
        <w:rPr>
          <w:lang w:val="en-US" w:eastAsia="zh-CN"/>
        </w:rPr>
        <w:t>protocol stacks</w:t>
      </w:r>
      <w:r w:rsidR="00F40E92" w:rsidRPr="00342128">
        <w:rPr>
          <w:lang w:val="en-US" w:eastAsia="zh-CN"/>
        </w:rPr>
        <w:t xml:space="preserve"> </w:t>
      </w:r>
      <w:r w:rsidR="00E769E2">
        <w:rPr>
          <w:lang w:val="en-US" w:eastAsia="zh-CN"/>
        </w:rPr>
        <w:t>(</w:t>
      </w:r>
      <w:r w:rsidR="00E769E2" w:rsidRPr="00E769E2">
        <w:rPr>
          <w:lang w:val="en-US" w:eastAsia="zh-CN"/>
        </w:rPr>
        <w:t>PHY/MAC/RLC/PDCP</w:t>
      </w:r>
      <w:r w:rsidR="00E769E2">
        <w:rPr>
          <w:lang w:val="en-US" w:eastAsia="zh-CN"/>
        </w:rPr>
        <w:t xml:space="preserve">/SDAP) </w:t>
      </w:r>
      <w:r w:rsidR="00F40E92" w:rsidRPr="00342128">
        <w:rPr>
          <w:lang w:val="en-US" w:eastAsia="zh-CN"/>
        </w:rPr>
        <w:t xml:space="preserve">and two security contexts throughout the </w:t>
      </w:r>
      <w:r w:rsidR="008D268D">
        <w:rPr>
          <w:lang w:val="en-US" w:eastAsia="zh-CN"/>
        </w:rPr>
        <w:t>h</w:t>
      </w:r>
      <w:r w:rsidR="00F40E92" w:rsidRPr="00342128">
        <w:rPr>
          <w:lang w:val="en-US" w:eastAsia="zh-CN"/>
        </w:rPr>
        <w:t>andover execution phase</w:t>
      </w:r>
      <w:r w:rsidR="000D0879" w:rsidRPr="00342128">
        <w:rPr>
          <w:lang w:val="en-US" w:eastAsia="zh-CN"/>
        </w:rPr>
        <w:t>.</w:t>
      </w:r>
    </w:p>
    <w:p w14:paraId="3F7BCA99" w14:textId="2269A0B2" w:rsidR="00344A18" w:rsidRPr="00342128" w:rsidRDefault="000D0879" w:rsidP="00344A18">
      <w:pPr>
        <w:pStyle w:val="ListParagraph"/>
        <w:numPr>
          <w:ilvl w:val="0"/>
          <w:numId w:val="28"/>
        </w:numPr>
        <w:rPr>
          <w:lang w:val="en-US" w:eastAsia="zh-CN"/>
        </w:rPr>
      </w:pPr>
      <w:r w:rsidRPr="00342128">
        <w:rPr>
          <w:lang w:val="en-US" w:eastAsia="zh-CN"/>
        </w:rPr>
        <w:t xml:space="preserve">For transmission/reception of </w:t>
      </w:r>
      <w:r w:rsidR="00E769E2">
        <w:rPr>
          <w:lang w:val="en-US" w:eastAsia="zh-CN"/>
        </w:rPr>
        <w:t>user data</w:t>
      </w:r>
      <w:r w:rsidR="00E769E2" w:rsidRPr="00342128">
        <w:rPr>
          <w:lang w:val="en-US" w:eastAsia="zh-CN"/>
        </w:rPr>
        <w:t xml:space="preserve"> </w:t>
      </w:r>
      <w:r w:rsidRPr="00342128">
        <w:rPr>
          <w:lang w:val="en-US" w:eastAsia="zh-CN"/>
        </w:rPr>
        <w:t xml:space="preserve">to/from the source gNB, the UE need to keep the </w:t>
      </w:r>
      <w:r w:rsidR="00344A18" w:rsidRPr="00342128">
        <w:rPr>
          <w:lang w:val="en-US" w:eastAsia="zh-CN"/>
        </w:rPr>
        <w:t xml:space="preserve">source </w:t>
      </w:r>
      <w:r w:rsidR="00B056EC" w:rsidRPr="00342128">
        <w:rPr>
          <w:lang w:val="en-US" w:eastAsia="zh-CN"/>
        </w:rPr>
        <w:t>user plane</w:t>
      </w:r>
      <w:r w:rsidRPr="00342128">
        <w:rPr>
          <w:lang w:val="en-US" w:eastAsia="zh-CN"/>
        </w:rPr>
        <w:t xml:space="preserve"> </w:t>
      </w:r>
      <w:bookmarkStart w:id="30" w:name="_Hlk4052069"/>
      <w:r w:rsidRPr="00342128">
        <w:rPr>
          <w:lang w:val="en-US" w:eastAsia="zh-CN"/>
        </w:rPr>
        <w:t xml:space="preserve">protocol stack and security context </w:t>
      </w:r>
      <w:bookmarkEnd w:id="30"/>
      <w:r w:rsidRPr="00342128">
        <w:rPr>
          <w:lang w:val="en-US" w:eastAsia="zh-CN"/>
        </w:rPr>
        <w:t>active (</w:t>
      </w:r>
      <w:r w:rsidR="00B056EC" w:rsidRPr="00342128">
        <w:rPr>
          <w:lang w:val="en-US" w:eastAsia="zh-CN"/>
        </w:rPr>
        <w:t xml:space="preserve">i.e. </w:t>
      </w:r>
      <w:r w:rsidRPr="00342128">
        <w:rPr>
          <w:lang w:val="en-US" w:eastAsia="zh-CN"/>
        </w:rPr>
        <w:t xml:space="preserve">as before the </w:t>
      </w:r>
      <w:r w:rsidR="00B056EC" w:rsidRPr="00B056EC">
        <w:rPr>
          <w:i/>
          <w:lang w:val="en-GB" w:eastAsia="zh-CN"/>
        </w:rPr>
        <w:t>RRCReconfiguration</w:t>
      </w:r>
      <w:r w:rsidR="00B056EC" w:rsidRPr="00342128">
        <w:rPr>
          <w:lang w:val="en-US" w:eastAsia="zh-CN"/>
        </w:rPr>
        <w:t xml:space="preserve"> message </w:t>
      </w:r>
      <w:r w:rsidRPr="00342128">
        <w:rPr>
          <w:lang w:val="en-US" w:eastAsia="zh-CN"/>
        </w:rPr>
        <w:t xml:space="preserve">was received) </w:t>
      </w:r>
      <w:r w:rsidR="00B056EC" w:rsidRPr="00342128">
        <w:rPr>
          <w:lang w:val="en-US" w:eastAsia="zh-CN"/>
        </w:rPr>
        <w:t xml:space="preserve">at least </w:t>
      </w:r>
      <w:r w:rsidRPr="00342128">
        <w:rPr>
          <w:lang w:val="en-US" w:eastAsia="zh-CN"/>
        </w:rPr>
        <w:t xml:space="preserve">until the target protocol stack is </w:t>
      </w:r>
      <w:r w:rsidR="00BD5E44">
        <w:rPr>
          <w:lang w:val="en-US" w:eastAsia="zh-CN"/>
        </w:rPr>
        <w:t xml:space="preserve">activated </w:t>
      </w:r>
      <w:r w:rsidR="00085487">
        <w:rPr>
          <w:lang w:val="en-US" w:eastAsia="zh-CN"/>
        </w:rPr>
        <w:t xml:space="preserve">for </w:t>
      </w:r>
      <w:r w:rsidR="00E769E2">
        <w:rPr>
          <w:lang w:val="en-US" w:eastAsia="zh-CN"/>
        </w:rPr>
        <w:t>transmission/reception of</w:t>
      </w:r>
      <w:r w:rsidR="00085487">
        <w:rPr>
          <w:lang w:val="en-US" w:eastAsia="zh-CN"/>
        </w:rPr>
        <w:t xml:space="preserve"> </w:t>
      </w:r>
      <w:r w:rsidR="00BD5E44">
        <w:rPr>
          <w:lang w:val="en-US" w:eastAsia="zh-CN"/>
        </w:rPr>
        <w:t>user data</w:t>
      </w:r>
      <w:r w:rsidR="00E769E2">
        <w:rPr>
          <w:lang w:val="en-US" w:eastAsia="zh-CN"/>
        </w:rPr>
        <w:t xml:space="preserve"> in the target cell</w:t>
      </w:r>
      <w:r w:rsidRPr="00342128">
        <w:rPr>
          <w:lang w:val="en-US" w:eastAsia="zh-CN"/>
        </w:rPr>
        <w:t>.</w:t>
      </w:r>
    </w:p>
    <w:p w14:paraId="5B654955" w14:textId="541FEA7F" w:rsidR="00CF31BB" w:rsidRPr="00342128" w:rsidRDefault="00344A18" w:rsidP="00344A18">
      <w:pPr>
        <w:pStyle w:val="ListParagraph"/>
        <w:numPr>
          <w:ilvl w:val="0"/>
          <w:numId w:val="28"/>
        </w:numPr>
        <w:rPr>
          <w:lang w:val="en-US" w:eastAsia="zh-CN"/>
        </w:rPr>
      </w:pPr>
      <w:r w:rsidRPr="00342128">
        <w:rPr>
          <w:lang w:val="en-US" w:eastAsia="zh-CN"/>
        </w:rPr>
        <w:t>For the random-access procedure</w:t>
      </w:r>
      <w:r w:rsidR="00BD5E44">
        <w:rPr>
          <w:lang w:val="en-US" w:eastAsia="zh-CN"/>
        </w:rPr>
        <w:t>,</w:t>
      </w:r>
      <w:r w:rsidRPr="00342128">
        <w:rPr>
          <w:lang w:val="en-US" w:eastAsia="zh-CN"/>
        </w:rPr>
        <w:t xml:space="preserve"> and for the following transmission/reception of </w:t>
      </w:r>
      <w:r w:rsidR="00BD5E44">
        <w:rPr>
          <w:lang w:val="en-US" w:eastAsia="zh-CN"/>
        </w:rPr>
        <w:t>user data</w:t>
      </w:r>
      <w:r w:rsidR="00BD5E44" w:rsidRPr="00342128">
        <w:rPr>
          <w:lang w:val="en-US" w:eastAsia="zh-CN"/>
        </w:rPr>
        <w:t xml:space="preserve"> </w:t>
      </w:r>
      <w:r w:rsidRPr="00342128">
        <w:rPr>
          <w:lang w:val="en-US" w:eastAsia="zh-CN"/>
        </w:rPr>
        <w:t xml:space="preserve">in the target cell, the UE need to </w:t>
      </w:r>
      <w:r w:rsidR="00D95D22" w:rsidRPr="00342128">
        <w:rPr>
          <w:lang w:val="en-US" w:eastAsia="zh-CN"/>
        </w:rPr>
        <w:t>establish</w:t>
      </w:r>
      <w:r w:rsidRPr="00342128">
        <w:rPr>
          <w:lang w:val="en-US" w:eastAsia="zh-CN"/>
        </w:rPr>
        <w:t xml:space="preserve"> a target protocol stack</w:t>
      </w:r>
      <w:r w:rsidR="00D95D22" w:rsidRPr="00342128">
        <w:rPr>
          <w:lang w:val="en-US" w:eastAsia="zh-CN"/>
        </w:rPr>
        <w:t xml:space="preserve"> in parallel to the source protocol stack. </w:t>
      </w:r>
      <w:r w:rsidR="00DB7210">
        <w:rPr>
          <w:lang w:val="en-US" w:eastAsia="zh-CN"/>
        </w:rPr>
        <w:t>Similar to</w:t>
      </w:r>
      <w:r w:rsidR="00D95D22" w:rsidRPr="00342128">
        <w:rPr>
          <w:lang w:val="en-US" w:eastAsia="zh-CN"/>
        </w:rPr>
        <w:t xml:space="preserve"> the e</w:t>
      </w:r>
      <w:r w:rsidR="005D183B">
        <w:rPr>
          <w:lang w:val="en-US" w:eastAsia="zh-CN"/>
        </w:rPr>
        <w:t xml:space="preserve">nhanced </w:t>
      </w:r>
      <w:r w:rsidR="00D95D22" w:rsidRPr="00342128">
        <w:rPr>
          <w:lang w:val="en-US" w:eastAsia="zh-CN"/>
        </w:rPr>
        <w:t xml:space="preserve">MBB solution </w:t>
      </w:r>
      <w:r w:rsidR="00DB7210">
        <w:rPr>
          <w:lang w:val="en-US" w:eastAsia="zh-CN"/>
        </w:rPr>
        <w:t xml:space="preserve">currently discussed </w:t>
      </w:r>
      <w:r w:rsidR="00D95D22" w:rsidRPr="00342128">
        <w:rPr>
          <w:lang w:val="en-US" w:eastAsia="zh-CN"/>
        </w:rPr>
        <w:t xml:space="preserve">in LTE, </w:t>
      </w:r>
      <w:r w:rsidR="00487AF9" w:rsidRPr="00342128">
        <w:rPr>
          <w:lang w:val="en-US" w:eastAsia="zh-CN"/>
        </w:rPr>
        <w:t>the target protocol stack</w:t>
      </w:r>
      <w:r w:rsidR="00D95D22" w:rsidRPr="00342128">
        <w:rPr>
          <w:lang w:val="en-US" w:eastAsia="zh-CN"/>
        </w:rPr>
        <w:t xml:space="preserve"> can be </w:t>
      </w:r>
      <w:r w:rsidR="00487AF9" w:rsidRPr="00342128">
        <w:rPr>
          <w:lang w:val="en-US" w:eastAsia="zh-CN"/>
        </w:rPr>
        <w:t>setup</w:t>
      </w:r>
      <w:r w:rsidR="00D95D22" w:rsidRPr="00342128">
        <w:rPr>
          <w:lang w:val="en-US" w:eastAsia="zh-CN"/>
        </w:rPr>
        <w:t xml:space="preserve"> </w:t>
      </w:r>
      <w:r w:rsidRPr="00342128">
        <w:rPr>
          <w:lang w:val="en-US" w:eastAsia="zh-CN"/>
        </w:rPr>
        <w:t xml:space="preserve">at </w:t>
      </w:r>
      <w:r w:rsidR="00D95D22" w:rsidRPr="00342128">
        <w:rPr>
          <w:lang w:val="en-US" w:eastAsia="zh-CN"/>
        </w:rPr>
        <w:t xml:space="preserve">the </w:t>
      </w:r>
      <w:r w:rsidRPr="00342128">
        <w:rPr>
          <w:lang w:val="en-US" w:eastAsia="zh-CN"/>
        </w:rPr>
        <w:t xml:space="preserve">reception of </w:t>
      </w:r>
      <w:r w:rsidR="000D0879" w:rsidRPr="00342128">
        <w:rPr>
          <w:lang w:val="en-US" w:eastAsia="zh-CN"/>
        </w:rPr>
        <w:t xml:space="preserve">the </w:t>
      </w:r>
      <w:r w:rsidR="00B056EC" w:rsidRPr="00B056EC">
        <w:rPr>
          <w:i/>
          <w:lang w:val="en-GB" w:eastAsia="zh-CN"/>
        </w:rPr>
        <w:t>RRCReconfiguration</w:t>
      </w:r>
      <w:r w:rsidR="00B056EC" w:rsidRPr="00342128">
        <w:rPr>
          <w:lang w:val="en-US" w:eastAsia="zh-CN"/>
        </w:rPr>
        <w:t xml:space="preserve"> message</w:t>
      </w:r>
      <w:r w:rsidR="00D95D22" w:rsidRPr="00342128">
        <w:rPr>
          <w:lang w:val="en-US" w:eastAsia="zh-CN"/>
        </w:rPr>
        <w:t>.</w:t>
      </w:r>
    </w:p>
    <w:p w14:paraId="61891927" w14:textId="1353A46B" w:rsidR="005F444B" w:rsidRDefault="005F444B" w:rsidP="00AD0999">
      <w:pPr>
        <w:pStyle w:val="Proposal"/>
        <w:rPr>
          <w:lang w:val="en-US" w:eastAsia="zh-CN"/>
        </w:rPr>
      </w:pPr>
      <w:bookmarkStart w:id="31" w:name="_Toc4157847"/>
      <w:bookmarkStart w:id="32" w:name="_Toc4160136"/>
      <w:bookmarkStart w:id="33" w:name="_Toc4665293"/>
      <w:bookmarkStart w:id="34" w:name="_Toc7379243"/>
      <w:bookmarkStart w:id="35" w:name="_Toc7424028"/>
      <w:bookmarkStart w:id="36" w:name="_Toc7424414"/>
      <w:bookmarkStart w:id="37" w:name="_Toc7424527"/>
      <w:bookmarkStart w:id="38" w:name="_Toc7425191"/>
      <w:bookmarkStart w:id="39" w:name="_Toc7425801"/>
      <w:bookmarkStart w:id="40" w:name="_Toc7425946"/>
      <w:bookmarkStart w:id="41" w:name="_Toc7688101"/>
      <w:r w:rsidRPr="00342128">
        <w:rPr>
          <w:lang w:val="en-US" w:eastAsia="zh-CN"/>
        </w:rPr>
        <w:lastRenderedPageBreak/>
        <w:t>Similar to the e</w:t>
      </w:r>
      <w:r w:rsidR="005D183B">
        <w:rPr>
          <w:lang w:val="en-US" w:eastAsia="zh-CN"/>
        </w:rPr>
        <w:t xml:space="preserve">nhanced </w:t>
      </w:r>
      <w:r w:rsidRPr="00342128">
        <w:rPr>
          <w:lang w:val="en-US" w:eastAsia="zh-CN"/>
        </w:rPr>
        <w:t xml:space="preserve">MBB solution currently discussed in LTE, the UE </w:t>
      </w:r>
      <w:r w:rsidR="00246784" w:rsidRPr="00342128">
        <w:rPr>
          <w:lang w:val="en-US" w:eastAsia="zh-CN"/>
        </w:rPr>
        <w:t xml:space="preserve">need to maintain two </w:t>
      </w:r>
      <w:r w:rsidR="00BE3339" w:rsidRPr="00342128">
        <w:rPr>
          <w:lang w:val="en-US" w:eastAsia="zh-CN"/>
        </w:rPr>
        <w:t>user plane</w:t>
      </w:r>
      <w:r w:rsidR="00246784" w:rsidRPr="00342128">
        <w:rPr>
          <w:lang w:val="en-US" w:eastAsia="zh-CN"/>
        </w:rPr>
        <w:t xml:space="preserve"> protocol stacks and two security contexts throughout the </w:t>
      </w:r>
      <w:r w:rsidR="008D268D">
        <w:rPr>
          <w:lang w:val="en-US" w:eastAsia="zh-CN"/>
        </w:rPr>
        <w:t>h</w:t>
      </w:r>
      <w:r w:rsidR="00246784" w:rsidRPr="00342128">
        <w:rPr>
          <w:lang w:val="en-US" w:eastAsia="zh-CN"/>
        </w:rPr>
        <w:t>andover execution phase.</w:t>
      </w:r>
      <w:bookmarkEnd w:id="31"/>
      <w:bookmarkEnd w:id="32"/>
      <w:bookmarkEnd w:id="33"/>
      <w:bookmarkEnd w:id="34"/>
      <w:bookmarkEnd w:id="35"/>
      <w:bookmarkEnd w:id="36"/>
      <w:bookmarkEnd w:id="37"/>
      <w:bookmarkEnd w:id="38"/>
      <w:bookmarkEnd w:id="39"/>
      <w:bookmarkEnd w:id="40"/>
      <w:bookmarkEnd w:id="41"/>
    </w:p>
    <w:p w14:paraId="0A9C6A43" w14:textId="03D02507" w:rsidR="00AD0999" w:rsidRPr="00342128" w:rsidRDefault="00AD0999" w:rsidP="00AD0999">
      <w:pPr>
        <w:pStyle w:val="Proposal"/>
        <w:rPr>
          <w:lang w:val="en-US" w:eastAsia="zh-CN"/>
        </w:rPr>
      </w:pPr>
      <w:bookmarkStart w:id="42" w:name="_Toc7379244"/>
      <w:bookmarkStart w:id="43" w:name="_Toc7424029"/>
      <w:bookmarkStart w:id="44" w:name="_Toc7424415"/>
      <w:bookmarkStart w:id="45" w:name="_Toc7424528"/>
      <w:bookmarkStart w:id="46" w:name="_Toc7425192"/>
      <w:bookmarkStart w:id="47" w:name="_Toc7425802"/>
      <w:bookmarkStart w:id="48" w:name="_Toc7425947"/>
      <w:bookmarkStart w:id="49" w:name="_Toc7688102"/>
      <w:r>
        <w:rPr>
          <w:lang w:val="en-US" w:eastAsia="zh-CN"/>
        </w:rPr>
        <w:t xml:space="preserve">The target protocol stack </w:t>
      </w:r>
      <w:r w:rsidR="000E42D2">
        <w:rPr>
          <w:lang w:val="en-US" w:eastAsia="zh-CN"/>
        </w:rPr>
        <w:t xml:space="preserve">is setup at reception of the </w:t>
      </w:r>
      <w:r w:rsidR="000E42D2" w:rsidRPr="008E20D4">
        <w:rPr>
          <w:i/>
          <w:lang w:val="en-US" w:eastAsia="zh-CN"/>
        </w:rPr>
        <w:t>RRCReconfiguration</w:t>
      </w:r>
      <w:r w:rsidR="000E42D2">
        <w:rPr>
          <w:lang w:val="en-US" w:eastAsia="zh-CN"/>
        </w:rPr>
        <w:t xml:space="preserve"> message.</w:t>
      </w:r>
      <w:bookmarkEnd w:id="42"/>
      <w:bookmarkEnd w:id="43"/>
      <w:bookmarkEnd w:id="44"/>
      <w:bookmarkEnd w:id="45"/>
      <w:bookmarkEnd w:id="46"/>
      <w:bookmarkEnd w:id="47"/>
      <w:bookmarkEnd w:id="48"/>
      <w:bookmarkEnd w:id="49"/>
      <w:r w:rsidR="000E42D2">
        <w:rPr>
          <w:lang w:val="en-US" w:eastAsia="zh-CN"/>
        </w:rPr>
        <w:t xml:space="preserve"> </w:t>
      </w:r>
    </w:p>
    <w:p w14:paraId="3DE1FBD2" w14:textId="77777777" w:rsidR="00DB7210" w:rsidRDefault="00487AF9" w:rsidP="00006698">
      <w:pPr>
        <w:rPr>
          <w:lang w:val="en-US" w:eastAsia="zh-CN"/>
        </w:rPr>
      </w:pPr>
      <w:r w:rsidRPr="00342128">
        <w:rPr>
          <w:lang w:val="en-US" w:eastAsia="zh-CN"/>
        </w:rPr>
        <w:t>One of the</w:t>
      </w:r>
      <w:r w:rsidR="000D0879" w:rsidRPr="00342128">
        <w:rPr>
          <w:lang w:val="en-US" w:eastAsia="zh-CN"/>
        </w:rPr>
        <w:t xml:space="preserve"> issue</w:t>
      </w:r>
      <w:r w:rsidRPr="00342128">
        <w:rPr>
          <w:lang w:val="en-US" w:eastAsia="zh-CN"/>
        </w:rPr>
        <w:t>s currently discussed in LTE, is</w:t>
      </w:r>
      <w:r w:rsidR="000D0879" w:rsidRPr="00342128">
        <w:rPr>
          <w:lang w:val="en-US" w:eastAsia="zh-CN"/>
        </w:rPr>
        <w:t xml:space="preserve"> whether t</w:t>
      </w:r>
      <w:r w:rsidR="00344A18" w:rsidRPr="00342128">
        <w:rPr>
          <w:lang w:val="en-US" w:eastAsia="zh-CN"/>
        </w:rPr>
        <w:t xml:space="preserve">he UE </w:t>
      </w:r>
      <w:r w:rsidR="00611A6C" w:rsidRPr="00342128">
        <w:rPr>
          <w:lang w:val="en-US" w:eastAsia="zh-CN"/>
        </w:rPr>
        <w:t>shall</w:t>
      </w:r>
      <w:r w:rsidR="00344A18" w:rsidRPr="00342128">
        <w:rPr>
          <w:lang w:val="en-US" w:eastAsia="zh-CN"/>
        </w:rPr>
        <w:t xml:space="preserve"> </w:t>
      </w:r>
      <w:r w:rsidR="005F31D2">
        <w:rPr>
          <w:lang w:val="en-US" w:eastAsia="zh-CN"/>
        </w:rPr>
        <w:t>maintain</w:t>
      </w:r>
      <w:r w:rsidR="00DB7210">
        <w:rPr>
          <w:lang w:val="en-US" w:eastAsia="zh-CN"/>
        </w:rPr>
        <w:t>:</w:t>
      </w:r>
    </w:p>
    <w:p w14:paraId="1F3F3DBC" w14:textId="1396B047" w:rsidR="00D4278D" w:rsidRDefault="00344A18" w:rsidP="00DB7210">
      <w:pPr>
        <w:pStyle w:val="ListParagraph"/>
        <w:numPr>
          <w:ilvl w:val="0"/>
          <w:numId w:val="28"/>
        </w:numPr>
        <w:rPr>
          <w:lang w:val="en-US" w:eastAsia="zh-CN"/>
        </w:rPr>
      </w:pPr>
      <w:r w:rsidRPr="00DB7210">
        <w:rPr>
          <w:lang w:val="en-US" w:eastAsia="zh-CN"/>
        </w:rPr>
        <w:t xml:space="preserve">a single active </w:t>
      </w:r>
      <w:r w:rsidR="00B27CA4" w:rsidRPr="00DB7210">
        <w:rPr>
          <w:lang w:val="en-US" w:eastAsia="zh-CN"/>
        </w:rPr>
        <w:t xml:space="preserve">user plane </w:t>
      </w:r>
      <w:r w:rsidRPr="00DB7210">
        <w:rPr>
          <w:lang w:val="en-US" w:eastAsia="zh-CN"/>
        </w:rPr>
        <w:t>protocol stack</w:t>
      </w:r>
      <w:r w:rsidR="00D4278D">
        <w:rPr>
          <w:lang w:val="en-US" w:eastAsia="zh-CN"/>
        </w:rPr>
        <w:t xml:space="preserve">, i.e. </w:t>
      </w:r>
      <w:r w:rsidR="00874922" w:rsidRPr="00DB7210">
        <w:rPr>
          <w:lang w:val="en-US" w:eastAsia="zh-CN"/>
        </w:rPr>
        <w:t xml:space="preserve">at a given “switching/trigger point” the source protocol stack is deactivated while the target protocol stack is activated for user data </w:t>
      </w:r>
      <w:r w:rsidR="00DB7210" w:rsidRPr="00DB7210">
        <w:rPr>
          <w:lang w:val="en-US" w:eastAsia="zh-CN"/>
        </w:rPr>
        <w:t xml:space="preserve">transmission/reception </w:t>
      </w:r>
      <w:r w:rsidR="00874922" w:rsidRPr="00DB7210">
        <w:rPr>
          <w:lang w:val="en-US" w:eastAsia="zh-CN"/>
        </w:rPr>
        <w:t>in the target cell</w:t>
      </w:r>
      <w:r w:rsidR="00D4278D">
        <w:rPr>
          <w:lang w:val="en-US" w:eastAsia="zh-CN"/>
        </w:rPr>
        <w:t>,</w:t>
      </w:r>
    </w:p>
    <w:p w14:paraId="08E5C6A0" w14:textId="2A233EB6" w:rsidR="000B6CD8" w:rsidRPr="00DB7210" w:rsidRDefault="00611A6C" w:rsidP="00DB7210">
      <w:pPr>
        <w:pStyle w:val="ListParagraph"/>
        <w:numPr>
          <w:ilvl w:val="0"/>
          <w:numId w:val="28"/>
        </w:numPr>
        <w:rPr>
          <w:lang w:val="en-US" w:eastAsia="zh-CN"/>
        </w:rPr>
      </w:pPr>
      <w:r w:rsidRPr="00DB7210">
        <w:rPr>
          <w:lang w:val="en-US" w:eastAsia="zh-CN"/>
        </w:rPr>
        <w:t xml:space="preserve">or </w:t>
      </w:r>
      <w:r w:rsidR="00FC2AB2" w:rsidRPr="00DB7210">
        <w:rPr>
          <w:lang w:val="en-US" w:eastAsia="zh-CN"/>
        </w:rPr>
        <w:t>if</w:t>
      </w:r>
      <w:r w:rsidR="00EB364F" w:rsidRPr="00DB7210">
        <w:rPr>
          <w:lang w:val="en-US" w:eastAsia="zh-CN"/>
        </w:rPr>
        <w:t xml:space="preserve"> the UE shall keep </w:t>
      </w:r>
      <w:r w:rsidR="00D4278D">
        <w:rPr>
          <w:lang w:val="en-US" w:eastAsia="zh-CN"/>
        </w:rPr>
        <w:t>two (dual)</w:t>
      </w:r>
      <w:r w:rsidRPr="00DB7210">
        <w:rPr>
          <w:lang w:val="en-US" w:eastAsia="zh-CN"/>
        </w:rPr>
        <w:t xml:space="preserve"> active protocol stacks</w:t>
      </w:r>
      <w:r w:rsidR="00D4278D" w:rsidRPr="00D4278D">
        <w:rPr>
          <w:lang w:val="en-US" w:eastAsia="zh-CN"/>
        </w:rPr>
        <w:t xml:space="preserve"> </w:t>
      </w:r>
      <w:r w:rsidR="005445D8" w:rsidRPr="00D4278D">
        <w:rPr>
          <w:lang w:val="en-US" w:eastAsia="zh-CN"/>
        </w:rPr>
        <w:t>during the handover execution phase</w:t>
      </w:r>
      <w:r w:rsidR="00D4278D">
        <w:rPr>
          <w:lang w:val="en-US" w:eastAsia="zh-CN"/>
        </w:rPr>
        <w:t xml:space="preserve">, i.e. </w:t>
      </w:r>
      <w:r w:rsidR="00290255" w:rsidRPr="00DB7210">
        <w:rPr>
          <w:lang w:val="en-US" w:eastAsia="zh-CN"/>
        </w:rPr>
        <w:t xml:space="preserve">one protocol stack for transmission/reception </w:t>
      </w:r>
      <w:r w:rsidR="00D4278D">
        <w:rPr>
          <w:lang w:val="en-US" w:eastAsia="zh-CN"/>
        </w:rPr>
        <w:t xml:space="preserve">of user data </w:t>
      </w:r>
      <w:r w:rsidR="00290255" w:rsidRPr="00DB7210">
        <w:rPr>
          <w:lang w:val="en-US" w:eastAsia="zh-CN"/>
        </w:rPr>
        <w:t xml:space="preserve">to/from the source cell and one protocol stack for transmission/reception </w:t>
      </w:r>
      <w:r w:rsidR="00D4278D">
        <w:rPr>
          <w:lang w:val="en-US" w:eastAsia="zh-CN"/>
        </w:rPr>
        <w:t xml:space="preserve">of user data </w:t>
      </w:r>
      <w:r w:rsidR="00290255" w:rsidRPr="00DB7210">
        <w:rPr>
          <w:lang w:val="en-US" w:eastAsia="zh-CN"/>
        </w:rPr>
        <w:t>to/from the target cell</w:t>
      </w:r>
      <w:r w:rsidR="00434504" w:rsidRPr="00DB7210">
        <w:rPr>
          <w:lang w:val="en-US" w:eastAsia="zh-CN"/>
        </w:rPr>
        <w:t>.</w:t>
      </w:r>
    </w:p>
    <w:p w14:paraId="0FA927B9" w14:textId="4C25D654" w:rsidR="00AD0999" w:rsidRPr="00342128" w:rsidRDefault="00B22293" w:rsidP="00CF31BB">
      <w:pPr>
        <w:rPr>
          <w:lang w:val="en-US" w:eastAsia="zh-CN"/>
        </w:rPr>
      </w:pPr>
      <w:r w:rsidRPr="00342128">
        <w:rPr>
          <w:lang w:val="en-US" w:eastAsia="zh-CN"/>
        </w:rPr>
        <w:t>A</w:t>
      </w:r>
      <w:r w:rsidR="007959C8" w:rsidRPr="00342128">
        <w:rPr>
          <w:lang w:val="en-US" w:eastAsia="zh-CN"/>
        </w:rPr>
        <w:t xml:space="preserve">n </w:t>
      </w:r>
      <w:r w:rsidRPr="00342128">
        <w:rPr>
          <w:lang w:val="en-US" w:eastAsia="zh-CN"/>
        </w:rPr>
        <w:t xml:space="preserve">agreement </w:t>
      </w:r>
      <w:r w:rsidR="000B6CD8" w:rsidRPr="000B6CD8">
        <w:rPr>
          <w:lang w:val="en-US" w:eastAsia="zh-CN"/>
        </w:rPr>
        <w:t xml:space="preserve">on </w:t>
      </w:r>
      <w:r w:rsidR="00290255">
        <w:rPr>
          <w:lang w:val="en-US" w:eastAsia="zh-CN"/>
        </w:rPr>
        <w:t xml:space="preserve">which of </w:t>
      </w:r>
      <w:r w:rsidR="000B6CD8" w:rsidRPr="000B6CD8">
        <w:rPr>
          <w:lang w:val="en-US" w:eastAsia="zh-CN"/>
        </w:rPr>
        <w:t xml:space="preserve">the two candidate protocol stack solutions </w:t>
      </w:r>
      <w:r w:rsidR="00290255">
        <w:rPr>
          <w:lang w:val="en-US" w:eastAsia="zh-CN"/>
        </w:rPr>
        <w:t xml:space="preserve">to </w:t>
      </w:r>
      <w:r w:rsidR="00F8111B">
        <w:rPr>
          <w:lang w:val="en-US" w:eastAsia="zh-CN"/>
        </w:rPr>
        <w:t>standardize</w:t>
      </w:r>
      <w:r w:rsidR="00290255">
        <w:rPr>
          <w:lang w:val="en-US" w:eastAsia="zh-CN"/>
        </w:rPr>
        <w:t xml:space="preserve"> </w:t>
      </w:r>
      <w:r w:rsidR="00EB112D">
        <w:rPr>
          <w:lang w:val="en-US" w:eastAsia="zh-CN"/>
        </w:rPr>
        <w:t xml:space="preserve">for LTE </w:t>
      </w:r>
      <w:r w:rsidR="00554AAB" w:rsidRPr="00342128">
        <w:rPr>
          <w:lang w:val="en-US" w:eastAsia="zh-CN"/>
        </w:rPr>
        <w:t xml:space="preserve">is expected at the </w:t>
      </w:r>
      <w:r w:rsidR="000B6CD8">
        <w:rPr>
          <w:lang w:val="en-US" w:eastAsia="zh-CN"/>
        </w:rPr>
        <w:t>RAN</w:t>
      </w:r>
      <w:r w:rsidR="00EB112D">
        <w:rPr>
          <w:lang w:val="en-US" w:eastAsia="zh-CN"/>
        </w:rPr>
        <w:t>2#106</w:t>
      </w:r>
      <w:r w:rsidR="000B6CD8">
        <w:rPr>
          <w:lang w:val="en-US" w:eastAsia="zh-CN"/>
        </w:rPr>
        <w:t xml:space="preserve"> </w:t>
      </w:r>
      <w:r w:rsidR="00554AAB" w:rsidRPr="00342128">
        <w:rPr>
          <w:lang w:val="en-US" w:eastAsia="zh-CN"/>
        </w:rPr>
        <w:t>meeting</w:t>
      </w:r>
      <w:r w:rsidR="00F8111B">
        <w:rPr>
          <w:lang w:val="en-US" w:eastAsia="zh-CN"/>
        </w:rPr>
        <w:t>.</w:t>
      </w:r>
      <w:r w:rsidR="00107708" w:rsidRPr="00342128">
        <w:rPr>
          <w:lang w:val="en-US" w:eastAsia="zh-CN"/>
        </w:rPr>
        <w:t xml:space="preserve"> </w:t>
      </w:r>
      <w:r w:rsidR="00A74C29">
        <w:rPr>
          <w:lang w:val="en-US" w:eastAsia="zh-CN"/>
        </w:rPr>
        <w:t>While</w:t>
      </w:r>
      <w:r w:rsidR="005445D8">
        <w:rPr>
          <w:lang w:val="en-US" w:eastAsia="zh-CN"/>
        </w:rPr>
        <w:t xml:space="preserve"> i</w:t>
      </w:r>
      <w:r w:rsidR="00290255">
        <w:rPr>
          <w:lang w:val="en-US" w:eastAsia="zh-CN"/>
        </w:rPr>
        <w:t xml:space="preserve">t </w:t>
      </w:r>
      <w:r w:rsidR="00F8111B">
        <w:rPr>
          <w:lang w:val="en-US" w:eastAsia="zh-CN"/>
        </w:rPr>
        <w:t xml:space="preserve">seems </w:t>
      </w:r>
      <w:r w:rsidR="0030153B">
        <w:rPr>
          <w:lang w:val="en-US" w:eastAsia="zh-CN"/>
        </w:rPr>
        <w:t>reasonable</w:t>
      </w:r>
      <w:r w:rsidR="00290255">
        <w:rPr>
          <w:lang w:val="en-US" w:eastAsia="zh-CN"/>
        </w:rPr>
        <w:t xml:space="preserve"> that </w:t>
      </w:r>
      <w:r w:rsidR="0030153B">
        <w:rPr>
          <w:lang w:val="en-US" w:eastAsia="zh-CN"/>
        </w:rPr>
        <w:t>the</w:t>
      </w:r>
      <w:r w:rsidR="00290255">
        <w:rPr>
          <w:lang w:val="en-US" w:eastAsia="zh-CN"/>
        </w:rPr>
        <w:t xml:space="preserve"> decision</w:t>
      </w:r>
      <w:r w:rsidR="00290255" w:rsidRPr="00342128">
        <w:rPr>
          <w:lang w:val="en-US" w:eastAsia="zh-CN"/>
        </w:rPr>
        <w:t xml:space="preserve"> </w:t>
      </w:r>
      <w:r w:rsidR="005445D8">
        <w:rPr>
          <w:lang w:val="en-US" w:eastAsia="zh-CN"/>
        </w:rPr>
        <w:t>in</w:t>
      </w:r>
      <w:r w:rsidR="0030153B">
        <w:rPr>
          <w:lang w:val="en-US" w:eastAsia="zh-CN"/>
        </w:rPr>
        <w:t xml:space="preserve"> LTE </w:t>
      </w:r>
      <w:r w:rsidR="00D4278D">
        <w:rPr>
          <w:lang w:val="en-US" w:eastAsia="zh-CN"/>
        </w:rPr>
        <w:t xml:space="preserve">will </w:t>
      </w:r>
      <w:r w:rsidR="008118D9" w:rsidRPr="00342128">
        <w:rPr>
          <w:lang w:val="en-US" w:eastAsia="zh-CN"/>
        </w:rPr>
        <w:t>serve as</w:t>
      </w:r>
      <w:r w:rsidR="00487AF9" w:rsidRPr="00342128">
        <w:rPr>
          <w:lang w:val="en-US" w:eastAsia="zh-CN"/>
        </w:rPr>
        <w:t xml:space="preserve"> a guidance for a </w:t>
      </w:r>
      <w:r w:rsidR="008118D9" w:rsidRPr="00342128">
        <w:rPr>
          <w:lang w:val="en-US" w:eastAsia="zh-CN"/>
        </w:rPr>
        <w:t xml:space="preserve">later </w:t>
      </w:r>
      <w:r w:rsidR="00487AF9" w:rsidRPr="00342128">
        <w:rPr>
          <w:lang w:val="en-US" w:eastAsia="zh-CN"/>
        </w:rPr>
        <w:t xml:space="preserve">decision in NR </w:t>
      </w:r>
      <w:r w:rsidR="005445D8">
        <w:rPr>
          <w:lang w:val="en-US" w:eastAsia="zh-CN"/>
        </w:rPr>
        <w:t>(</w:t>
      </w:r>
      <w:r w:rsidR="00F8111B">
        <w:rPr>
          <w:lang w:val="en-US" w:eastAsia="zh-CN"/>
        </w:rPr>
        <w:t>preferabl</w:t>
      </w:r>
      <w:r w:rsidR="00D611FE">
        <w:rPr>
          <w:lang w:val="en-US" w:eastAsia="zh-CN"/>
        </w:rPr>
        <w:t>y</w:t>
      </w:r>
      <w:r w:rsidR="00F8111B">
        <w:rPr>
          <w:lang w:val="en-US" w:eastAsia="zh-CN"/>
        </w:rPr>
        <w:t xml:space="preserve"> </w:t>
      </w:r>
      <w:r w:rsidR="0030153B">
        <w:rPr>
          <w:lang w:val="en-US" w:eastAsia="zh-CN"/>
        </w:rPr>
        <w:t>the same</w:t>
      </w:r>
      <w:r w:rsidR="0030153B" w:rsidRPr="00342128">
        <w:rPr>
          <w:lang w:val="en-US" w:eastAsia="zh-CN"/>
        </w:rPr>
        <w:t xml:space="preserve"> </w:t>
      </w:r>
      <w:r w:rsidR="00F8111B">
        <w:rPr>
          <w:lang w:val="en-US" w:eastAsia="zh-CN"/>
        </w:rPr>
        <w:t xml:space="preserve">protocol stack </w:t>
      </w:r>
      <w:r w:rsidR="00D95D22" w:rsidRPr="00342128">
        <w:rPr>
          <w:lang w:val="en-US" w:eastAsia="zh-CN"/>
        </w:rPr>
        <w:t xml:space="preserve">solution </w:t>
      </w:r>
      <w:r w:rsidR="00D611FE">
        <w:rPr>
          <w:lang w:val="en-US" w:eastAsia="zh-CN"/>
        </w:rPr>
        <w:t xml:space="preserve">can be standardized </w:t>
      </w:r>
      <w:r w:rsidR="00487AF9" w:rsidRPr="00342128">
        <w:rPr>
          <w:lang w:val="en-US" w:eastAsia="zh-CN"/>
        </w:rPr>
        <w:t xml:space="preserve">in LTE and </w:t>
      </w:r>
      <w:r w:rsidR="00D41028">
        <w:rPr>
          <w:lang w:val="en-US" w:eastAsia="zh-CN"/>
        </w:rPr>
        <w:t xml:space="preserve">in </w:t>
      </w:r>
      <w:r w:rsidR="00487AF9" w:rsidRPr="00342128">
        <w:rPr>
          <w:lang w:val="en-US" w:eastAsia="zh-CN"/>
        </w:rPr>
        <w:t>NR</w:t>
      </w:r>
      <w:r w:rsidR="005445D8">
        <w:rPr>
          <w:lang w:val="en-US" w:eastAsia="zh-CN"/>
        </w:rPr>
        <w:t>)</w:t>
      </w:r>
      <w:r w:rsidR="00D95D22" w:rsidRPr="00342128">
        <w:rPr>
          <w:lang w:val="en-US" w:eastAsia="zh-CN"/>
        </w:rPr>
        <w:t xml:space="preserve">, </w:t>
      </w:r>
      <w:r w:rsidR="00487AF9" w:rsidRPr="00342128">
        <w:rPr>
          <w:lang w:val="en-US" w:eastAsia="zh-CN"/>
        </w:rPr>
        <w:t>it is</w:t>
      </w:r>
      <w:r w:rsidR="00D95D22" w:rsidRPr="00342128">
        <w:rPr>
          <w:lang w:val="en-US" w:eastAsia="zh-CN"/>
        </w:rPr>
        <w:t xml:space="preserve"> not </w:t>
      </w:r>
      <w:r w:rsidR="005F444B" w:rsidRPr="00342128">
        <w:rPr>
          <w:lang w:val="en-US" w:eastAsia="zh-CN"/>
        </w:rPr>
        <w:t>exclusively prevailing</w:t>
      </w:r>
      <w:r w:rsidR="00290255">
        <w:rPr>
          <w:lang w:val="en-US" w:eastAsia="zh-CN"/>
        </w:rPr>
        <w:t xml:space="preserve"> due to </w:t>
      </w:r>
      <w:r w:rsidR="00D41028">
        <w:rPr>
          <w:lang w:val="en-US" w:eastAsia="zh-CN"/>
        </w:rPr>
        <w:t>e.g.</w:t>
      </w:r>
      <w:r w:rsidR="00290255">
        <w:rPr>
          <w:lang w:val="en-US" w:eastAsia="zh-CN"/>
        </w:rPr>
        <w:t xml:space="preserve"> </w:t>
      </w:r>
      <w:r w:rsidR="00A74C29">
        <w:rPr>
          <w:lang w:val="en-US" w:eastAsia="zh-CN"/>
        </w:rPr>
        <w:t>many</w:t>
      </w:r>
      <w:r w:rsidR="0030153B">
        <w:rPr>
          <w:lang w:val="en-US" w:eastAsia="zh-CN"/>
        </w:rPr>
        <w:t xml:space="preserve"> </w:t>
      </w:r>
      <w:r w:rsidR="00D4278D">
        <w:rPr>
          <w:lang w:val="en-US" w:eastAsia="zh-CN"/>
        </w:rPr>
        <w:t>use cases</w:t>
      </w:r>
      <w:r w:rsidR="005445D8">
        <w:rPr>
          <w:lang w:val="en-US" w:eastAsia="zh-CN"/>
        </w:rPr>
        <w:t xml:space="preserve"> </w:t>
      </w:r>
      <w:r w:rsidR="0030153B">
        <w:rPr>
          <w:lang w:val="en-US" w:eastAsia="zh-CN"/>
        </w:rPr>
        <w:t xml:space="preserve">requiring </w:t>
      </w:r>
      <w:r w:rsidR="00D41028">
        <w:rPr>
          <w:lang w:val="en-US" w:eastAsia="zh-CN"/>
        </w:rPr>
        <w:t xml:space="preserve">stricter </w:t>
      </w:r>
      <w:r w:rsidR="00290255">
        <w:rPr>
          <w:lang w:val="en-US" w:eastAsia="zh-CN"/>
        </w:rPr>
        <w:t>handover interruption times</w:t>
      </w:r>
      <w:r w:rsidR="00D4278D">
        <w:rPr>
          <w:lang w:val="en-US" w:eastAsia="zh-CN"/>
        </w:rPr>
        <w:t xml:space="preserve"> in NR</w:t>
      </w:r>
      <w:r w:rsidR="00C36DE5" w:rsidRPr="00342128">
        <w:rPr>
          <w:lang w:val="en-US" w:eastAsia="zh-CN"/>
        </w:rPr>
        <w:t>.</w:t>
      </w:r>
    </w:p>
    <w:p w14:paraId="7F5407D7" w14:textId="62EDE4B2" w:rsidR="00994594" w:rsidRPr="00342128" w:rsidRDefault="00645C7A" w:rsidP="00645C7A">
      <w:pPr>
        <w:pStyle w:val="Observation"/>
        <w:rPr>
          <w:lang w:val="en-US" w:eastAsia="zh-CN"/>
        </w:rPr>
      </w:pPr>
      <w:bookmarkStart w:id="50" w:name="_Toc4157848"/>
      <w:bookmarkStart w:id="51" w:name="_Toc4160137"/>
      <w:bookmarkStart w:id="52" w:name="_Toc4665294"/>
      <w:bookmarkStart w:id="53" w:name="_Toc7379240"/>
      <w:bookmarkStart w:id="54" w:name="_Toc7424025"/>
      <w:bookmarkStart w:id="55" w:name="_Toc7424411"/>
      <w:bookmarkStart w:id="56" w:name="_Toc7424523"/>
      <w:bookmarkStart w:id="57" w:name="_Toc7425187"/>
      <w:bookmarkStart w:id="58" w:name="_Toc7425808"/>
      <w:bookmarkStart w:id="59" w:name="_Toc7688097"/>
      <w:r>
        <w:rPr>
          <w:lang w:val="en-US" w:eastAsia="zh-CN"/>
        </w:rPr>
        <w:t>Since the</w:t>
      </w:r>
      <w:r w:rsidR="007C7005">
        <w:rPr>
          <w:lang w:val="en-US" w:eastAsia="zh-CN"/>
        </w:rPr>
        <w:t xml:space="preserve"> </w:t>
      </w:r>
      <w:r w:rsidR="005F444B" w:rsidRPr="00342128">
        <w:rPr>
          <w:lang w:val="en-US" w:eastAsia="zh-CN"/>
        </w:rPr>
        <w:t xml:space="preserve">handover interruption </w:t>
      </w:r>
      <w:r w:rsidR="007C7005">
        <w:rPr>
          <w:lang w:val="en-US" w:eastAsia="zh-CN"/>
        </w:rPr>
        <w:t>time</w:t>
      </w:r>
      <w:r w:rsidR="00D41028">
        <w:rPr>
          <w:lang w:val="en-US" w:eastAsia="zh-CN"/>
        </w:rPr>
        <w:t xml:space="preserve"> requirements is stricter in NR (compared to LTE)</w:t>
      </w:r>
      <w:r w:rsidR="005F444B" w:rsidRPr="00342128">
        <w:rPr>
          <w:lang w:val="en-US" w:eastAsia="zh-CN"/>
        </w:rPr>
        <w:t xml:space="preserve">, the </w:t>
      </w:r>
      <w:r w:rsidR="00246784" w:rsidRPr="00342128">
        <w:rPr>
          <w:lang w:val="en-US" w:eastAsia="zh-CN"/>
        </w:rPr>
        <w:t xml:space="preserve">UE </w:t>
      </w:r>
      <w:r w:rsidR="00BE3339" w:rsidRPr="00342128">
        <w:rPr>
          <w:lang w:val="en-US" w:eastAsia="zh-CN"/>
        </w:rPr>
        <w:t xml:space="preserve">user plane </w:t>
      </w:r>
      <w:r w:rsidR="005F444B" w:rsidRPr="00342128">
        <w:rPr>
          <w:lang w:val="en-US" w:eastAsia="zh-CN"/>
        </w:rPr>
        <w:t xml:space="preserve">protocol stack solutions </w:t>
      </w:r>
      <w:r w:rsidR="00246784" w:rsidRPr="00342128">
        <w:rPr>
          <w:lang w:val="en-US" w:eastAsia="zh-CN"/>
        </w:rPr>
        <w:t xml:space="preserve">(e.g. single or dual active protocol stacks) </w:t>
      </w:r>
      <w:r w:rsidR="008118D9" w:rsidRPr="00342128">
        <w:rPr>
          <w:lang w:val="en-US" w:eastAsia="zh-CN"/>
        </w:rPr>
        <w:t>do</w:t>
      </w:r>
      <w:r w:rsidR="005F444B" w:rsidRPr="00342128">
        <w:rPr>
          <w:lang w:val="en-US" w:eastAsia="zh-CN"/>
        </w:rPr>
        <w:t xml:space="preserve"> not </w:t>
      </w:r>
      <w:r w:rsidR="00246784" w:rsidRPr="00342128">
        <w:rPr>
          <w:lang w:val="en-US" w:eastAsia="zh-CN"/>
        </w:rPr>
        <w:t xml:space="preserve">need to </w:t>
      </w:r>
      <w:r w:rsidR="005F444B" w:rsidRPr="00342128">
        <w:rPr>
          <w:lang w:val="en-US" w:eastAsia="zh-CN"/>
        </w:rPr>
        <w:t>be identical</w:t>
      </w:r>
      <w:r w:rsidR="00BE3339" w:rsidRPr="00342128">
        <w:rPr>
          <w:lang w:val="en-US" w:eastAsia="zh-CN"/>
        </w:rPr>
        <w:t xml:space="preserve"> in LTE and NR</w:t>
      </w:r>
      <w:r w:rsidR="00342128">
        <w:rPr>
          <w:lang w:val="en-US" w:eastAsia="zh-CN"/>
        </w:rPr>
        <w:t>, although this is preferable</w:t>
      </w:r>
      <w:r w:rsidR="005F444B" w:rsidRPr="00342128">
        <w:rPr>
          <w:lang w:val="en-US" w:eastAsia="zh-CN"/>
        </w:rPr>
        <w:t>.</w:t>
      </w:r>
      <w:bookmarkEnd w:id="50"/>
      <w:bookmarkEnd w:id="51"/>
      <w:bookmarkEnd w:id="52"/>
      <w:bookmarkEnd w:id="53"/>
      <w:bookmarkEnd w:id="54"/>
      <w:bookmarkEnd w:id="55"/>
      <w:bookmarkEnd w:id="56"/>
      <w:bookmarkEnd w:id="57"/>
      <w:bookmarkEnd w:id="58"/>
      <w:bookmarkEnd w:id="59"/>
    </w:p>
    <w:p w14:paraId="1898E03F" w14:textId="6D946217" w:rsidR="000E42D2" w:rsidRPr="000E42D2" w:rsidRDefault="000E42D2" w:rsidP="00AE1A74">
      <w:pPr>
        <w:rPr>
          <w:lang w:val="en-GB" w:eastAsia="zh-CN"/>
        </w:rPr>
      </w:pPr>
      <w:r>
        <w:rPr>
          <w:lang w:val="en-GB" w:eastAsia="zh-CN"/>
        </w:rPr>
        <w:t xml:space="preserve">In LTE, a </w:t>
      </w:r>
      <w:r w:rsidRPr="000E42D2">
        <w:rPr>
          <w:lang w:val="en-GB" w:eastAsia="zh-CN"/>
        </w:rPr>
        <w:t xml:space="preserve">“compromise solution” of the dual active protocol stack solution </w:t>
      </w:r>
      <w:r>
        <w:rPr>
          <w:lang w:val="en-GB" w:eastAsia="zh-CN"/>
        </w:rPr>
        <w:t>has been proposed</w:t>
      </w:r>
      <w:r w:rsidRPr="000E42D2">
        <w:rPr>
          <w:lang w:val="en-GB" w:eastAsia="zh-CN"/>
        </w:rPr>
        <w:t xml:space="preserve"> </w:t>
      </w:r>
      <w:r>
        <w:rPr>
          <w:lang w:val="en-GB" w:eastAsia="zh-CN"/>
        </w:rPr>
        <w:t>as</w:t>
      </w:r>
      <w:r w:rsidRPr="000E42D2">
        <w:rPr>
          <w:lang w:val="en-GB" w:eastAsia="zh-CN"/>
        </w:rPr>
        <w:t xml:space="preserve"> a way forward</w:t>
      </w:r>
      <w:r>
        <w:rPr>
          <w:lang w:val="en-GB" w:eastAsia="zh-CN"/>
        </w:rPr>
        <w:t xml:space="preserve"> </w:t>
      </w:r>
      <w:r w:rsidR="00AE1A74">
        <w:rPr>
          <w:lang w:val="en-GB" w:eastAsia="zh-CN"/>
        </w:rPr>
        <w:t xml:space="preserve">which </w:t>
      </w:r>
      <w:r w:rsidRPr="000E42D2">
        <w:rPr>
          <w:lang w:val="en-GB" w:eastAsia="zh-CN"/>
        </w:rPr>
        <w:t>is characterized by the following:</w:t>
      </w:r>
    </w:p>
    <w:p w14:paraId="3BDF984B" w14:textId="77777777" w:rsidR="000E42D2" w:rsidRPr="000E42D2" w:rsidRDefault="000E42D2" w:rsidP="000E42D2">
      <w:pPr>
        <w:numPr>
          <w:ilvl w:val="0"/>
          <w:numId w:val="30"/>
        </w:numPr>
        <w:rPr>
          <w:lang w:val="en-GB" w:eastAsia="zh-CN"/>
        </w:rPr>
      </w:pPr>
      <w:r w:rsidRPr="000E42D2">
        <w:rPr>
          <w:lang w:val="en-GB" w:eastAsia="zh-CN"/>
        </w:rPr>
        <w:t>No capability coordination to take place between the source node and the target node.</w:t>
      </w:r>
    </w:p>
    <w:p w14:paraId="0BE2530F" w14:textId="77777777" w:rsidR="000E42D2" w:rsidRPr="000E42D2" w:rsidRDefault="000E42D2" w:rsidP="000E42D2">
      <w:pPr>
        <w:numPr>
          <w:ilvl w:val="0"/>
          <w:numId w:val="30"/>
        </w:numPr>
        <w:rPr>
          <w:lang w:val="en-GB" w:eastAsia="zh-CN"/>
        </w:rPr>
      </w:pPr>
      <w:r w:rsidRPr="000E42D2">
        <w:rPr>
          <w:lang w:val="en-US" w:eastAsia="zh-CN"/>
        </w:rPr>
        <w:t>No TDM patterns will be defined to support simultaneous UL transmission in the source cell and in the target cell. If simultaneous UL transmission is not possible e.g. in case of intra-frequency handover, a simple approach in which the UE prioritize UL transmission in the target cell shall be applied.</w:t>
      </w:r>
    </w:p>
    <w:p w14:paraId="049929D0" w14:textId="1F90D172" w:rsidR="000E42D2" w:rsidRPr="000E42D2" w:rsidRDefault="000E42D2" w:rsidP="000E42D2">
      <w:pPr>
        <w:numPr>
          <w:ilvl w:val="0"/>
          <w:numId w:val="30"/>
        </w:numPr>
        <w:rPr>
          <w:lang w:val="en-GB" w:eastAsia="zh-CN"/>
        </w:rPr>
      </w:pPr>
      <w:r w:rsidRPr="000E42D2">
        <w:rPr>
          <w:lang w:val="en-GB" w:eastAsia="zh-CN"/>
        </w:rPr>
        <w:t xml:space="preserve">After the UE has completed the </w:t>
      </w:r>
      <w:r w:rsidR="00A74C29">
        <w:rPr>
          <w:lang w:val="en-GB" w:eastAsia="zh-CN"/>
        </w:rPr>
        <w:t>random-access procedure</w:t>
      </w:r>
      <w:r w:rsidRPr="000E42D2">
        <w:rPr>
          <w:lang w:val="en-GB" w:eastAsia="zh-CN"/>
        </w:rPr>
        <w:t>, new</w:t>
      </w:r>
      <w:r w:rsidRPr="000E42D2">
        <w:rPr>
          <w:lang w:val="en-US" w:eastAsia="zh-CN"/>
        </w:rPr>
        <w:t xml:space="preserve"> and retransmitted PDCP packets are only sent to the target cell, while the UE may still receive PDCP packets from both the source cell and the target cell.</w:t>
      </w:r>
    </w:p>
    <w:p w14:paraId="02E5CF5B" w14:textId="46DCFB94" w:rsidR="000E42D2" w:rsidRPr="007C7005" w:rsidRDefault="000E42D2" w:rsidP="000E42D2">
      <w:pPr>
        <w:numPr>
          <w:ilvl w:val="0"/>
          <w:numId w:val="30"/>
        </w:numPr>
        <w:rPr>
          <w:lang w:val="en-US" w:eastAsia="zh-CN"/>
        </w:rPr>
      </w:pPr>
      <w:r w:rsidRPr="000E42D2">
        <w:rPr>
          <w:lang w:val="en-GB" w:eastAsia="zh-CN"/>
        </w:rPr>
        <w:t>The connection to the source cell should be released without requiring an additional reconfiguration message in the target cell.</w:t>
      </w:r>
    </w:p>
    <w:p w14:paraId="7589AEFF" w14:textId="600F60A4" w:rsidR="00AD1A16" w:rsidRDefault="0047575B" w:rsidP="007C7005">
      <w:pPr>
        <w:rPr>
          <w:lang w:val="en-US" w:eastAsia="zh-CN"/>
        </w:rPr>
      </w:pPr>
      <w:r>
        <w:rPr>
          <w:lang w:val="en-US" w:eastAsia="zh-CN"/>
        </w:rPr>
        <w:t>For the MBB solution to</w:t>
      </w:r>
      <w:r w:rsidR="00AD1A16">
        <w:rPr>
          <w:lang w:val="en-US" w:eastAsia="zh-CN"/>
        </w:rPr>
        <w:t xml:space="preserve"> </w:t>
      </w:r>
      <w:r>
        <w:rPr>
          <w:lang w:val="en-US" w:eastAsia="zh-CN"/>
        </w:rPr>
        <w:t xml:space="preserve">gain support among </w:t>
      </w:r>
      <w:r w:rsidR="00A74C29">
        <w:rPr>
          <w:lang w:val="en-US" w:eastAsia="zh-CN"/>
        </w:rPr>
        <w:t xml:space="preserve">UE/network </w:t>
      </w:r>
      <w:r>
        <w:rPr>
          <w:lang w:val="en-US" w:eastAsia="zh-CN"/>
        </w:rPr>
        <w:t>vendors</w:t>
      </w:r>
      <w:r w:rsidR="00A74C29">
        <w:rPr>
          <w:lang w:val="en-US" w:eastAsia="zh-CN"/>
        </w:rPr>
        <w:t xml:space="preserve"> and </w:t>
      </w:r>
      <w:r>
        <w:rPr>
          <w:lang w:val="en-US" w:eastAsia="zh-CN"/>
        </w:rPr>
        <w:t xml:space="preserve">operators and </w:t>
      </w:r>
      <w:r w:rsidRPr="0047575B">
        <w:rPr>
          <w:lang w:val="en-US" w:eastAsia="zh-CN"/>
        </w:rPr>
        <w:t xml:space="preserve">thereby </w:t>
      </w:r>
      <w:r w:rsidR="0047035C">
        <w:rPr>
          <w:lang w:val="en-US" w:eastAsia="zh-CN"/>
        </w:rPr>
        <w:t xml:space="preserve">being qualified for a </w:t>
      </w:r>
      <w:r w:rsidR="00AD1A16">
        <w:rPr>
          <w:lang w:val="en-US" w:eastAsia="zh-CN"/>
        </w:rPr>
        <w:t>wide</w:t>
      </w:r>
      <w:r>
        <w:rPr>
          <w:lang w:val="en-US" w:eastAsia="zh-CN"/>
        </w:rPr>
        <w:t xml:space="preserve"> </w:t>
      </w:r>
      <w:r w:rsidR="00AD1A16">
        <w:rPr>
          <w:lang w:val="en-US" w:eastAsia="zh-CN"/>
        </w:rPr>
        <w:t>deploy</w:t>
      </w:r>
      <w:r w:rsidR="0047035C">
        <w:rPr>
          <w:lang w:val="en-US" w:eastAsia="zh-CN"/>
        </w:rPr>
        <w:t>ment</w:t>
      </w:r>
      <w:r w:rsidR="00AD1A16">
        <w:rPr>
          <w:lang w:val="en-US" w:eastAsia="zh-CN"/>
        </w:rPr>
        <w:t xml:space="preserve">, </w:t>
      </w:r>
      <w:r w:rsidR="007B2380">
        <w:rPr>
          <w:lang w:val="en-US" w:eastAsia="zh-CN"/>
        </w:rPr>
        <w:t>we think</w:t>
      </w:r>
      <w:r w:rsidR="00AD1A16">
        <w:rPr>
          <w:lang w:val="en-US" w:eastAsia="zh-CN"/>
        </w:rPr>
        <w:t xml:space="preserve"> </w:t>
      </w:r>
      <w:r w:rsidR="007B2380">
        <w:rPr>
          <w:lang w:val="en-US" w:eastAsia="zh-CN"/>
        </w:rPr>
        <w:t>it’s</w:t>
      </w:r>
      <w:r w:rsidR="00AD1A16">
        <w:rPr>
          <w:lang w:val="en-US" w:eastAsia="zh-CN"/>
        </w:rPr>
        <w:t xml:space="preserve"> important that the </w:t>
      </w:r>
      <w:r w:rsidR="007B2380">
        <w:rPr>
          <w:lang w:val="en-US" w:eastAsia="zh-CN"/>
        </w:rPr>
        <w:t xml:space="preserve">complexity </w:t>
      </w:r>
      <w:r w:rsidR="00B30320">
        <w:rPr>
          <w:lang w:val="en-US" w:eastAsia="zh-CN"/>
        </w:rPr>
        <w:t>of</w:t>
      </w:r>
      <w:r w:rsidR="007B2380">
        <w:rPr>
          <w:lang w:val="en-US" w:eastAsia="zh-CN"/>
        </w:rPr>
        <w:t xml:space="preserve"> the </w:t>
      </w:r>
      <w:r w:rsidR="00AD1A16">
        <w:rPr>
          <w:lang w:val="en-US" w:eastAsia="zh-CN"/>
        </w:rPr>
        <w:t xml:space="preserve">MBB solution </w:t>
      </w:r>
      <w:r w:rsidR="007B2380">
        <w:rPr>
          <w:lang w:val="en-US" w:eastAsia="zh-CN"/>
        </w:rPr>
        <w:t>is</w:t>
      </w:r>
      <w:r w:rsidR="00B30320">
        <w:rPr>
          <w:lang w:val="en-US" w:eastAsia="zh-CN"/>
        </w:rPr>
        <w:t xml:space="preserve"> </w:t>
      </w:r>
      <w:r w:rsidR="007B2380">
        <w:rPr>
          <w:lang w:val="en-US" w:eastAsia="zh-CN"/>
        </w:rPr>
        <w:t>kept on a low level.</w:t>
      </w:r>
    </w:p>
    <w:p w14:paraId="26AC34CF" w14:textId="2AF895E5" w:rsidR="007C7005" w:rsidRDefault="007B2380" w:rsidP="007C7005">
      <w:pPr>
        <w:rPr>
          <w:lang w:val="en-GB" w:eastAsia="zh-CN"/>
        </w:rPr>
      </w:pPr>
      <w:r>
        <w:rPr>
          <w:lang w:val="en-US" w:eastAsia="zh-CN"/>
        </w:rPr>
        <w:t>Therefore, i</w:t>
      </w:r>
      <w:r w:rsidR="00AD1A16">
        <w:rPr>
          <w:lang w:val="en-US" w:eastAsia="zh-CN"/>
        </w:rPr>
        <w:t>f a dual active protocol stack solution is chosen in NR</w:t>
      </w:r>
      <w:r w:rsidR="0047575B">
        <w:rPr>
          <w:lang w:val="en-US" w:eastAsia="zh-CN"/>
        </w:rPr>
        <w:t>,</w:t>
      </w:r>
      <w:r w:rsidR="00AD1A16">
        <w:rPr>
          <w:lang w:val="en-US" w:eastAsia="zh-CN"/>
        </w:rPr>
        <w:t xml:space="preserve"> then we think such solution should</w:t>
      </w:r>
      <w:r w:rsidR="007C7005">
        <w:rPr>
          <w:lang w:val="en-US" w:eastAsia="zh-CN"/>
        </w:rPr>
        <w:t xml:space="preserve"> </w:t>
      </w:r>
      <w:r w:rsidR="00AD1A16">
        <w:rPr>
          <w:lang w:val="en-US" w:eastAsia="zh-CN"/>
        </w:rPr>
        <w:t xml:space="preserve">be </w:t>
      </w:r>
      <w:r w:rsidR="00AD1A16" w:rsidRPr="00AD1A16">
        <w:rPr>
          <w:lang w:val="en-GB" w:eastAsia="zh-CN"/>
        </w:rPr>
        <w:t xml:space="preserve">characterized </w:t>
      </w:r>
      <w:r w:rsidR="00AD1A16">
        <w:rPr>
          <w:lang w:val="en-GB" w:eastAsia="zh-CN"/>
        </w:rPr>
        <w:t>by the properties listed above.</w:t>
      </w:r>
    </w:p>
    <w:p w14:paraId="2CC7027E" w14:textId="509811F7" w:rsidR="007B2380" w:rsidRPr="000E42D2" w:rsidRDefault="007B2380" w:rsidP="007B2380">
      <w:pPr>
        <w:pStyle w:val="Proposal"/>
        <w:rPr>
          <w:lang w:val="en-US" w:eastAsia="zh-CN"/>
        </w:rPr>
      </w:pPr>
      <w:bookmarkStart w:id="60" w:name="_Toc7379245"/>
      <w:bookmarkStart w:id="61" w:name="_Toc7424030"/>
      <w:bookmarkStart w:id="62" w:name="_Toc7424416"/>
      <w:bookmarkStart w:id="63" w:name="_Toc7424529"/>
      <w:bookmarkStart w:id="64" w:name="_Toc7425193"/>
      <w:bookmarkStart w:id="65" w:name="_Toc7425803"/>
      <w:bookmarkStart w:id="66" w:name="_Toc7425948"/>
      <w:bookmarkStart w:id="67" w:name="_Toc7688103"/>
      <w:r>
        <w:rPr>
          <w:lang w:val="en-US" w:eastAsia="zh-CN"/>
        </w:rPr>
        <w:t xml:space="preserve">If a dual active </w:t>
      </w:r>
      <w:r w:rsidR="006F7B3D" w:rsidRPr="007B2380">
        <w:rPr>
          <w:lang w:val="en-GB" w:eastAsia="zh-CN"/>
        </w:rPr>
        <w:t>protocol stack solution is chosen in NR</w:t>
      </w:r>
      <w:r>
        <w:rPr>
          <w:lang w:val="en-GB" w:eastAsia="zh-CN"/>
        </w:rPr>
        <w:t xml:space="preserve">, it should be </w:t>
      </w:r>
      <w:r w:rsidR="006F7B3D" w:rsidRPr="007B2380">
        <w:rPr>
          <w:lang w:val="en-GB" w:eastAsia="zh-CN"/>
        </w:rPr>
        <w:t>characterized</w:t>
      </w:r>
      <w:r>
        <w:rPr>
          <w:lang w:val="en-GB" w:eastAsia="zh-CN"/>
        </w:rPr>
        <w:t xml:space="preserve"> by low complexity and a minimum of signalling.</w:t>
      </w:r>
      <w:bookmarkEnd w:id="60"/>
      <w:bookmarkEnd w:id="61"/>
      <w:bookmarkEnd w:id="62"/>
      <w:bookmarkEnd w:id="63"/>
      <w:bookmarkEnd w:id="64"/>
      <w:bookmarkEnd w:id="65"/>
      <w:bookmarkEnd w:id="66"/>
      <w:bookmarkEnd w:id="67"/>
    </w:p>
    <w:p w14:paraId="18843DF2" w14:textId="263155DD" w:rsidR="006F7B3D" w:rsidRPr="0047035C" w:rsidRDefault="007B2380" w:rsidP="00CF31BB">
      <w:pPr>
        <w:pStyle w:val="Proposal"/>
        <w:rPr>
          <w:lang w:val="en-US" w:eastAsia="zh-CN"/>
        </w:rPr>
      </w:pPr>
      <w:bookmarkStart w:id="68" w:name="_Toc7379246"/>
      <w:bookmarkStart w:id="69" w:name="_Toc7424031"/>
      <w:bookmarkStart w:id="70" w:name="_Toc7424417"/>
      <w:bookmarkStart w:id="71" w:name="_Toc7424530"/>
      <w:bookmarkStart w:id="72" w:name="_Toc7425194"/>
      <w:bookmarkStart w:id="73" w:name="_Toc7425804"/>
      <w:bookmarkStart w:id="74" w:name="_Toc7425949"/>
      <w:bookmarkStart w:id="75" w:name="_Toc7688104"/>
      <w:r>
        <w:rPr>
          <w:lang w:val="en-US" w:eastAsia="zh-CN"/>
        </w:rPr>
        <w:t>A</w:t>
      </w:r>
      <w:r w:rsidR="006F7B3D">
        <w:rPr>
          <w:lang w:val="en-US" w:eastAsia="zh-CN"/>
        </w:rPr>
        <w:t xml:space="preserve"> </w:t>
      </w:r>
      <w:r>
        <w:rPr>
          <w:lang w:val="en-US" w:eastAsia="zh-CN"/>
        </w:rPr>
        <w:t xml:space="preserve">potential </w:t>
      </w:r>
      <w:r w:rsidR="006F7B3D">
        <w:rPr>
          <w:lang w:val="en-US" w:eastAsia="zh-CN"/>
        </w:rPr>
        <w:t xml:space="preserve">dual active </w:t>
      </w:r>
      <w:r w:rsidR="006F7B3D" w:rsidRPr="006F7B3D">
        <w:rPr>
          <w:lang w:val="en-GB" w:eastAsia="zh-CN"/>
        </w:rPr>
        <w:t>protocol stack solution</w:t>
      </w:r>
      <w:r w:rsidR="006F7B3D">
        <w:rPr>
          <w:lang w:val="en-GB" w:eastAsia="zh-CN"/>
        </w:rPr>
        <w:t xml:space="preserve"> </w:t>
      </w:r>
      <w:r>
        <w:rPr>
          <w:lang w:val="en-GB" w:eastAsia="zh-CN"/>
        </w:rPr>
        <w:t>should have the following properties</w:t>
      </w:r>
      <w:r w:rsidR="006F7B3D">
        <w:rPr>
          <w:lang w:val="en-GB" w:eastAsia="zh-CN"/>
        </w:rPr>
        <w:t>:</w:t>
      </w:r>
      <w:r w:rsidR="006F7B3D">
        <w:rPr>
          <w:lang w:val="en-GB" w:eastAsia="zh-CN"/>
        </w:rPr>
        <w:br/>
        <w:t>- No capability coordination between source and target node.</w:t>
      </w:r>
      <w:r w:rsidR="006F7B3D">
        <w:rPr>
          <w:lang w:val="en-US" w:eastAsia="zh-CN"/>
        </w:rPr>
        <w:br/>
        <w:t xml:space="preserve">- </w:t>
      </w:r>
      <w:r w:rsidR="007C7005" w:rsidRPr="007C7005">
        <w:rPr>
          <w:lang w:val="en-US" w:eastAsia="zh-CN"/>
        </w:rPr>
        <w:t>No TDM patterns defined to support simultaneous UL transmission in the source cell and in the target cell</w:t>
      </w:r>
      <w:r w:rsidR="007C7005">
        <w:rPr>
          <w:lang w:val="en-US" w:eastAsia="zh-CN"/>
        </w:rPr>
        <w:t>.</w:t>
      </w:r>
      <w:r w:rsidR="007C7005">
        <w:rPr>
          <w:lang w:val="en-US" w:eastAsia="zh-CN"/>
        </w:rPr>
        <w:br/>
        <w:t xml:space="preserve">- </w:t>
      </w:r>
      <w:r w:rsidR="00540D3D">
        <w:rPr>
          <w:lang w:val="en-US" w:eastAsia="zh-CN"/>
        </w:rPr>
        <w:t xml:space="preserve">After the UE has completed the </w:t>
      </w:r>
      <w:r w:rsidR="00A74C29">
        <w:rPr>
          <w:lang w:val="en-US" w:eastAsia="zh-CN"/>
        </w:rPr>
        <w:t>random-access procedure</w:t>
      </w:r>
      <w:r w:rsidR="00540D3D">
        <w:rPr>
          <w:lang w:val="en-US" w:eastAsia="zh-CN"/>
        </w:rPr>
        <w:t xml:space="preserve">, </w:t>
      </w:r>
      <w:r w:rsidR="00540D3D">
        <w:rPr>
          <w:lang w:val="en-GB" w:eastAsia="zh-CN"/>
        </w:rPr>
        <w:t>n</w:t>
      </w:r>
      <w:r w:rsidR="007C7005" w:rsidRPr="007C7005">
        <w:rPr>
          <w:lang w:val="en-GB" w:eastAsia="zh-CN"/>
        </w:rPr>
        <w:t>ew</w:t>
      </w:r>
      <w:r w:rsidR="007C7005" w:rsidRPr="007C7005">
        <w:rPr>
          <w:lang w:val="en-US" w:eastAsia="zh-CN"/>
        </w:rPr>
        <w:t xml:space="preserve"> and retransmitted </w:t>
      </w:r>
      <w:r w:rsidR="004279B0">
        <w:rPr>
          <w:lang w:val="en-US" w:eastAsia="zh-CN"/>
        </w:rPr>
        <w:t xml:space="preserve">UL </w:t>
      </w:r>
      <w:r w:rsidR="007C7005" w:rsidRPr="007C7005">
        <w:rPr>
          <w:lang w:val="en-US" w:eastAsia="zh-CN"/>
        </w:rPr>
        <w:t xml:space="preserve">PDCP packets are only sent </w:t>
      </w:r>
      <w:r w:rsidR="007C7005">
        <w:rPr>
          <w:lang w:val="en-US" w:eastAsia="zh-CN"/>
        </w:rPr>
        <w:t>in</w:t>
      </w:r>
      <w:r w:rsidR="007C7005" w:rsidRPr="007C7005">
        <w:rPr>
          <w:lang w:val="en-US" w:eastAsia="zh-CN"/>
        </w:rPr>
        <w:t xml:space="preserve"> the target cell</w:t>
      </w:r>
      <w:r w:rsidR="007C7005">
        <w:rPr>
          <w:lang w:val="en-US" w:eastAsia="zh-CN"/>
        </w:rPr>
        <w:t>.</w:t>
      </w:r>
      <w:r w:rsidR="007C7005">
        <w:rPr>
          <w:lang w:val="en-US" w:eastAsia="zh-CN"/>
        </w:rPr>
        <w:br/>
        <w:t xml:space="preserve">- </w:t>
      </w:r>
      <w:r w:rsidR="007C7005" w:rsidRPr="007C7005">
        <w:rPr>
          <w:lang w:val="en-GB" w:eastAsia="zh-CN"/>
        </w:rPr>
        <w:t xml:space="preserve">To reduce signalling, the source cell </w:t>
      </w:r>
      <w:r w:rsidR="004279B0">
        <w:rPr>
          <w:lang w:val="en-GB" w:eastAsia="zh-CN"/>
        </w:rPr>
        <w:t xml:space="preserve">connection </w:t>
      </w:r>
      <w:r w:rsidR="007C7005" w:rsidRPr="007C7005">
        <w:rPr>
          <w:lang w:val="en-GB" w:eastAsia="zh-CN"/>
        </w:rPr>
        <w:t xml:space="preserve">should be released without requiring an additional </w:t>
      </w:r>
      <w:r w:rsidR="00B03052" w:rsidRPr="008E20D4">
        <w:rPr>
          <w:i/>
          <w:lang w:val="en-US" w:eastAsia="zh-CN"/>
        </w:rPr>
        <w:t>RRCReconfiguration</w:t>
      </w:r>
      <w:r w:rsidR="00B03052" w:rsidRPr="00B03052">
        <w:rPr>
          <w:lang w:val="en-US" w:eastAsia="zh-CN"/>
        </w:rPr>
        <w:t xml:space="preserve"> </w:t>
      </w:r>
      <w:r w:rsidR="004279B0">
        <w:rPr>
          <w:lang w:val="en-GB" w:eastAsia="zh-CN"/>
        </w:rPr>
        <w:t>message</w:t>
      </w:r>
      <w:r>
        <w:rPr>
          <w:lang w:val="en-US" w:eastAsia="zh-CN"/>
        </w:rPr>
        <w:t>.</w:t>
      </w:r>
      <w:bookmarkEnd w:id="68"/>
      <w:bookmarkEnd w:id="69"/>
      <w:bookmarkEnd w:id="70"/>
      <w:bookmarkEnd w:id="71"/>
      <w:bookmarkEnd w:id="72"/>
      <w:bookmarkEnd w:id="73"/>
      <w:bookmarkEnd w:id="74"/>
      <w:bookmarkEnd w:id="75"/>
    </w:p>
    <w:p w14:paraId="6959253B" w14:textId="5FE57D77" w:rsidR="0047035C" w:rsidRDefault="00BF1AE5" w:rsidP="00925BB8">
      <w:pPr>
        <w:pStyle w:val="Heading3"/>
      </w:pPr>
      <w:r>
        <w:t>D</w:t>
      </w:r>
      <w:r w:rsidR="00925BB8">
        <w:t>ata forwarding</w:t>
      </w:r>
    </w:p>
    <w:p w14:paraId="18C6852A" w14:textId="02EA5920" w:rsidR="002265A0" w:rsidRDefault="004E2318" w:rsidP="00CF31BB">
      <w:pPr>
        <w:rPr>
          <w:lang w:val="en-GB" w:eastAsia="zh-CN"/>
        </w:rPr>
      </w:pPr>
      <w:r>
        <w:rPr>
          <w:lang w:val="en-GB" w:eastAsia="zh-CN"/>
        </w:rPr>
        <w:t>One of the</w:t>
      </w:r>
      <w:r w:rsidR="00BE3339">
        <w:rPr>
          <w:lang w:val="en-GB" w:eastAsia="zh-CN"/>
        </w:rPr>
        <w:t xml:space="preserve"> agreement</w:t>
      </w:r>
      <w:r>
        <w:rPr>
          <w:lang w:val="en-GB" w:eastAsia="zh-CN"/>
        </w:rPr>
        <w:t>s</w:t>
      </w:r>
      <w:r w:rsidR="00BE3339">
        <w:rPr>
          <w:lang w:val="en-GB" w:eastAsia="zh-CN"/>
        </w:rPr>
        <w:t xml:space="preserve"> </w:t>
      </w:r>
      <w:r>
        <w:rPr>
          <w:lang w:val="en-GB" w:eastAsia="zh-CN"/>
        </w:rPr>
        <w:t xml:space="preserve">reached </w:t>
      </w:r>
      <w:r w:rsidR="00FA06A4">
        <w:rPr>
          <w:lang w:val="en-GB" w:eastAsia="zh-CN"/>
        </w:rPr>
        <w:t>for</w:t>
      </w:r>
      <w:r w:rsidR="00BE3339">
        <w:rPr>
          <w:lang w:val="en-GB" w:eastAsia="zh-CN"/>
        </w:rPr>
        <w:t xml:space="preserve"> the e</w:t>
      </w:r>
      <w:r w:rsidR="005D183B">
        <w:rPr>
          <w:lang w:val="en-GB" w:eastAsia="zh-CN"/>
        </w:rPr>
        <w:t xml:space="preserve">nhanced </w:t>
      </w:r>
      <w:r w:rsidR="00BE3339">
        <w:rPr>
          <w:lang w:val="en-GB" w:eastAsia="zh-CN"/>
        </w:rPr>
        <w:t xml:space="preserve">MBB solution currently discussed in LTE </w:t>
      </w:r>
      <w:r w:rsidR="004F792F">
        <w:rPr>
          <w:lang w:val="en-GB" w:eastAsia="zh-CN"/>
        </w:rPr>
        <w:t>concerns PDCP SN assignment and forwarding of PDCP SDUs, including the assigned SN, to the target node.</w:t>
      </w:r>
    </w:p>
    <w:p w14:paraId="688C569A" w14:textId="77777777" w:rsidR="00BE3339" w:rsidRPr="00B22293" w:rsidRDefault="00BE3339" w:rsidP="00BE3339">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val="en-GB" w:eastAsia="en-GB"/>
        </w:rPr>
      </w:pPr>
      <w:r w:rsidRPr="00B22293">
        <w:rPr>
          <w:rFonts w:ascii="Arial" w:eastAsia="MS Mincho" w:hAnsi="Arial" w:cs="Times New Roman"/>
          <w:sz w:val="20"/>
          <w:szCs w:val="24"/>
          <w:lang w:val="en-GB" w:eastAsia="en-GB"/>
        </w:rPr>
        <w:t>Agreements</w:t>
      </w:r>
    </w:p>
    <w:p w14:paraId="6AE34EC6" w14:textId="76139420" w:rsidR="00BE3339" w:rsidRPr="00B22293" w:rsidRDefault="00BE3339" w:rsidP="00BE3339">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val="en-GB" w:eastAsia="en-GB"/>
        </w:rPr>
      </w:pPr>
      <w:r w:rsidRPr="00B22293">
        <w:rPr>
          <w:rFonts w:ascii="Arial" w:eastAsia="MS Mincho" w:hAnsi="Arial" w:cs="Times New Roman"/>
          <w:sz w:val="20"/>
          <w:szCs w:val="24"/>
          <w:lang w:val="en-GB" w:eastAsia="en-GB"/>
        </w:rPr>
        <w:tab/>
      </w:r>
      <w:r w:rsidRPr="00BE3339">
        <w:rPr>
          <w:rFonts w:ascii="Arial" w:eastAsia="MS Mincho" w:hAnsi="Arial" w:cs="Times New Roman"/>
          <w:sz w:val="20"/>
          <w:szCs w:val="24"/>
          <w:lang w:val="en-GB" w:eastAsia="en-GB"/>
        </w:rPr>
        <w:t>PDCP SN assignment (for DL) is done at source eNB. PDCP SDUs and the SN assigned to each SDU are then forwarded to target eNB. Details of how SN information is transferred is FFS</w:t>
      </w:r>
      <w:r w:rsidRPr="00B22293">
        <w:rPr>
          <w:rFonts w:ascii="Arial" w:eastAsia="MS Mincho" w:hAnsi="Arial" w:cs="Times New Roman"/>
          <w:sz w:val="20"/>
          <w:szCs w:val="24"/>
          <w:lang w:val="en-GB" w:eastAsia="en-GB"/>
        </w:rPr>
        <w:t>.</w:t>
      </w:r>
    </w:p>
    <w:p w14:paraId="0100FF46" w14:textId="395E9EEF" w:rsidR="00994594" w:rsidRPr="00342128" w:rsidRDefault="00994594" w:rsidP="00CF31BB">
      <w:pPr>
        <w:rPr>
          <w:lang w:val="en-US" w:eastAsia="zh-CN"/>
        </w:rPr>
      </w:pPr>
      <w:r>
        <w:rPr>
          <w:lang w:val="en-GB" w:eastAsia="zh-CN"/>
        </w:rPr>
        <w:br/>
      </w:r>
      <w:r w:rsidR="00BD376C">
        <w:rPr>
          <w:lang w:val="en-GB" w:eastAsia="zh-CN"/>
        </w:rPr>
        <w:t xml:space="preserve">Since NR has </w:t>
      </w:r>
      <w:r w:rsidR="000B72D7">
        <w:rPr>
          <w:lang w:val="en-GB" w:eastAsia="zh-CN"/>
        </w:rPr>
        <w:t>similar</w:t>
      </w:r>
      <w:r w:rsidR="00BD376C">
        <w:rPr>
          <w:lang w:val="en-GB" w:eastAsia="zh-CN"/>
        </w:rPr>
        <w:t xml:space="preserve"> requirements for in-sequence delivery and duplication avoidance</w:t>
      </w:r>
      <w:r w:rsidR="00A90645">
        <w:rPr>
          <w:lang w:val="en-GB" w:eastAsia="zh-CN"/>
        </w:rPr>
        <w:t xml:space="preserve"> </w:t>
      </w:r>
      <w:r w:rsidR="00AC686C">
        <w:rPr>
          <w:lang w:val="en-GB" w:eastAsia="zh-CN"/>
        </w:rPr>
        <w:t>(</w:t>
      </w:r>
      <w:r w:rsidR="00A90645">
        <w:rPr>
          <w:lang w:val="en-GB" w:eastAsia="zh-CN"/>
        </w:rPr>
        <w:t xml:space="preserve">PDCP SN </w:t>
      </w:r>
      <w:r w:rsidR="00AC686C">
        <w:rPr>
          <w:lang w:val="en-GB" w:eastAsia="zh-CN"/>
        </w:rPr>
        <w:t>is maintained on a per DRB basis for RLC-AM bearers)</w:t>
      </w:r>
      <w:r w:rsidR="004F792F">
        <w:rPr>
          <w:lang w:val="en-GB" w:eastAsia="zh-CN"/>
        </w:rPr>
        <w:t>, it seems reasonable to adopt the same agreement</w:t>
      </w:r>
      <w:r w:rsidR="00AC686C">
        <w:rPr>
          <w:lang w:val="en-GB" w:eastAsia="zh-CN"/>
        </w:rPr>
        <w:t xml:space="preserve"> for NR</w:t>
      </w:r>
      <w:r w:rsidR="004F792F">
        <w:rPr>
          <w:lang w:val="en-GB" w:eastAsia="zh-CN"/>
        </w:rPr>
        <w:t xml:space="preserve">, </w:t>
      </w:r>
      <w:r w:rsidR="00107708">
        <w:rPr>
          <w:lang w:val="en-GB" w:eastAsia="zh-CN"/>
        </w:rPr>
        <w:t>i.e.</w:t>
      </w:r>
      <w:r w:rsidR="004F792F">
        <w:rPr>
          <w:lang w:val="en-GB" w:eastAsia="zh-CN"/>
        </w:rPr>
        <w:t xml:space="preserve"> PDCP SN assignment for DL SDUs is done in the source gNB </w:t>
      </w:r>
      <w:r w:rsidRPr="00342128">
        <w:rPr>
          <w:lang w:val="en-US" w:eastAsia="zh-CN"/>
        </w:rPr>
        <w:t xml:space="preserve">and then forwarded </w:t>
      </w:r>
      <w:r w:rsidR="00D24F96" w:rsidRPr="00342128">
        <w:rPr>
          <w:lang w:val="en-US" w:eastAsia="zh-CN"/>
        </w:rPr>
        <w:t>to</w:t>
      </w:r>
      <w:r w:rsidRPr="00342128">
        <w:rPr>
          <w:lang w:val="en-US" w:eastAsia="zh-CN"/>
        </w:rPr>
        <w:t xml:space="preserve"> the target gNB.</w:t>
      </w:r>
    </w:p>
    <w:p w14:paraId="245B588E" w14:textId="03743255" w:rsidR="00666E77" w:rsidRPr="00666E77" w:rsidRDefault="00CE4C37" w:rsidP="00762912">
      <w:pPr>
        <w:pStyle w:val="Proposal"/>
        <w:rPr>
          <w:lang w:val="en-GB" w:eastAsia="zh-CN"/>
        </w:rPr>
      </w:pPr>
      <w:bookmarkStart w:id="76" w:name="_Toc4157849"/>
      <w:bookmarkStart w:id="77" w:name="_Toc4160138"/>
      <w:bookmarkStart w:id="78" w:name="_Toc4665295"/>
      <w:bookmarkStart w:id="79" w:name="_Toc7379247"/>
      <w:bookmarkStart w:id="80" w:name="_Toc7424032"/>
      <w:bookmarkStart w:id="81" w:name="_Toc7424418"/>
      <w:bookmarkStart w:id="82" w:name="_Toc7424531"/>
      <w:bookmarkStart w:id="83" w:name="_Toc7425195"/>
      <w:bookmarkStart w:id="84" w:name="_Toc7425805"/>
      <w:bookmarkStart w:id="85" w:name="_Toc7425950"/>
      <w:bookmarkStart w:id="86" w:name="_Toc7688105"/>
      <w:r>
        <w:rPr>
          <w:lang w:val="en-GB" w:eastAsia="zh-CN"/>
        </w:rPr>
        <w:t xml:space="preserve">DL </w:t>
      </w:r>
      <w:r w:rsidR="00FD22B0" w:rsidRPr="00342128">
        <w:rPr>
          <w:lang w:val="en-US" w:eastAsia="zh-CN"/>
        </w:rPr>
        <w:t>PD</w:t>
      </w:r>
      <w:r w:rsidR="00342128">
        <w:rPr>
          <w:lang w:val="en-US" w:eastAsia="zh-CN"/>
        </w:rPr>
        <w:t>CP</w:t>
      </w:r>
      <w:r w:rsidR="00FD22B0" w:rsidRPr="00342128">
        <w:rPr>
          <w:lang w:val="en-US" w:eastAsia="zh-CN"/>
        </w:rPr>
        <w:t xml:space="preserve"> SDUs and the SN assigned to each SDU</w:t>
      </w:r>
      <w:r w:rsidR="00666E77" w:rsidRPr="00342128">
        <w:rPr>
          <w:lang w:val="en-US" w:eastAsia="zh-CN"/>
        </w:rPr>
        <w:t xml:space="preserve"> </w:t>
      </w:r>
      <w:r w:rsidR="00FD22B0" w:rsidRPr="00342128">
        <w:rPr>
          <w:lang w:val="en-US" w:eastAsia="zh-CN"/>
        </w:rPr>
        <w:t xml:space="preserve">are forwarded </w:t>
      </w:r>
      <w:r w:rsidR="00666E77" w:rsidRPr="00342128">
        <w:rPr>
          <w:lang w:val="en-US" w:eastAsia="zh-CN"/>
        </w:rPr>
        <w:t xml:space="preserve">to the target </w:t>
      </w:r>
      <w:r w:rsidR="00FD22B0" w:rsidRPr="00342128">
        <w:rPr>
          <w:lang w:val="en-US" w:eastAsia="zh-CN"/>
        </w:rPr>
        <w:t>gNB</w:t>
      </w:r>
      <w:r w:rsidR="00666E77" w:rsidRPr="00342128">
        <w:rPr>
          <w:lang w:val="en-US" w:eastAsia="zh-CN"/>
        </w:rPr>
        <w:t>.</w:t>
      </w:r>
      <w:bookmarkEnd w:id="76"/>
      <w:bookmarkEnd w:id="77"/>
      <w:bookmarkEnd w:id="78"/>
      <w:bookmarkEnd w:id="79"/>
      <w:bookmarkEnd w:id="80"/>
      <w:bookmarkEnd w:id="81"/>
      <w:bookmarkEnd w:id="82"/>
      <w:bookmarkEnd w:id="83"/>
      <w:bookmarkEnd w:id="84"/>
      <w:bookmarkEnd w:id="85"/>
      <w:bookmarkEnd w:id="86"/>
    </w:p>
    <w:p w14:paraId="5AB54B82" w14:textId="5D1965D6" w:rsidR="00C70FAE" w:rsidRDefault="00AC686C" w:rsidP="00CF31BB">
      <w:pPr>
        <w:rPr>
          <w:lang w:val="en-US" w:eastAsia="zh-CN"/>
        </w:rPr>
      </w:pPr>
      <w:r w:rsidRPr="00342128">
        <w:rPr>
          <w:lang w:val="en-US" w:eastAsia="zh-CN"/>
        </w:rPr>
        <w:t>In</w:t>
      </w:r>
      <w:r w:rsidR="00994594" w:rsidRPr="00342128">
        <w:rPr>
          <w:lang w:val="en-US" w:eastAsia="zh-CN"/>
        </w:rPr>
        <w:t xml:space="preserve"> LTE</w:t>
      </w:r>
      <w:r w:rsidRPr="00342128">
        <w:rPr>
          <w:lang w:val="en-US" w:eastAsia="zh-CN"/>
        </w:rPr>
        <w:t xml:space="preserve"> it is still discussed</w:t>
      </w:r>
      <w:r w:rsidR="00994594" w:rsidRPr="00342128">
        <w:rPr>
          <w:lang w:val="en-US" w:eastAsia="zh-CN"/>
        </w:rPr>
        <w:t xml:space="preserve"> how </w:t>
      </w:r>
      <w:r w:rsidRPr="00342128">
        <w:rPr>
          <w:lang w:val="en-US" w:eastAsia="zh-CN"/>
        </w:rPr>
        <w:t xml:space="preserve">to transfer </w:t>
      </w:r>
      <w:r w:rsidR="007959C8" w:rsidRPr="00342128">
        <w:rPr>
          <w:lang w:val="en-US" w:eastAsia="zh-CN"/>
        </w:rPr>
        <w:t xml:space="preserve">PDCP </w:t>
      </w:r>
      <w:r w:rsidR="00994594" w:rsidRPr="00342128">
        <w:rPr>
          <w:lang w:val="en-US" w:eastAsia="zh-CN"/>
        </w:rPr>
        <w:t xml:space="preserve">SN information to the target </w:t>
      </w:r>
      <w:r w:rsidRPr="00342128">
        <w:rPr>
          <w:lang w:val="en-US" w:eastAsia="zh-CN"/>
        </w:rPr>
        <w:t>node</w:t>
      </w:r>
      <w:r w:rsidR="00994594" w:rsidRPr="00342128">
        <w:rPr>
          <w:lang w:val="en-US" w:eastAsia="zh-CN"/>
        </w:rPr>
        <w:t xml:space="preserve"> </w:t>
      </w:r>
      <w:r w:rsidRPr="00342128">
        <w:rPr>
          <w:lang w:val="en-US" w:eastAsia="zh-CN"/>
        </w:rPr>
        <w:t>and</w:t>
      </w:r>
      <w:r w:rsidR="00D24F96" w:rsidRPr="00342128">
        <w:rPr>
          <w:lang w:val="en-US" w:eastAsia="zh-CN"/>
        </w:rPr>
        <w:t xml:space="preserve"> when to start </w:t>
      </w:r>
      <w:r w:rsidR="00C64E27">
        <w:rPr>
          <w:lang w:val="en-US" w:eastAsia="zh-CN"/>
        </w:rPr>
        <w:t xml:space="preserve">DL </w:t>
      </w:r>
      <w:r w:rsidR="00D24F96" w:rsidRPr="00342128">
        <w:rPr>
          <w:lang w:val="en-US" w:eastAsia="zh-CN"/>
        </w:rPr>
        <w:t>data forwarding</w:t>
      </w:r>
      <w:r w:rsidR="007959C8" w:rsidRPr="00342128">
        <w:rPr>
          <w:lang w:val="en-US" w:eastAsia="zh-CN"/>
        </w:rPr>
        <w:t xml:space="preserve"> from the source node</w:t>
      </w:r>
      <w:r w:rsidR="004E1480" w:rsidRPr="00342128">
        <w:rPr>
          <w:lang w:val="en-US" w:eastAsia="zh-CN"/>
        </w:rPr>
        <w:t xml:space="preserve"> to the target node</w:t>
      </w:r>
      <w:r w:rsidR="00D24F96" w:rsidRPr="00342128">
        <w:rPr>
          <w:lang w:val="en-US" w:eastAsia="zh-CN"/>
        </w:rPr>
        <w:t>.</w:t>
      </w:r>
      <w:r w:rsidR="00C70FAE">
        <w:rPr>
          <w:lang w:val="en-US" w:eastAsia="zh-CN"/>
        </w:rPr>
        <w:t xml:space="preserve"> Two alternatives are currently discussed, early start of d</w:t>
      </w:r>
      <w:r w:rsidR="0047035C">
        <w:rPr>
          <w:lang w:val="en-US" w:eastAsia="zh-CN"/>
        </w:rPr>
        <w:t>ata</w:t>
      </w:r>
      <w:r w:rsidR="00D24F96" w:rsidRPr="00342128">
        <w:rPr>
          <w:lang w:val="en-US" w:eastAsia="zh-CN"/>
        </w:rPr>
        <w:t xml:space="preserve"> forwarding </w:t>
      </w:r>
      <w:r w:rsidR="00C70FAE">
        <w:rPr>
          <w:lang w:val="en-US" w:eastAsia="zh-CN"/>
        </w:rPr>
        <w:t>and late start of data forwarding.</w:t>
      </w:r>
    </w:p>
    <w:p w14:paraId="1B0D3CEE" w14:textId="491B067F" w:rsidR="00D24F96" w:rsidRDefault="00C70FAE" w:rsidP="00CF31BB">
      <w:pPr>
        <w:rPr>
          <w:lang w:val="en-US" w:eastAsia="zh-CN"/>
        </w:rPr>
      </w:pPr>
      <w:r>
        <w:rPr>
          <w:lang w:val="en-US" w:eastAsia="zh-CN"/>
        </w:rPr>
        <w:t xml:space="preserve">Early start of data forwarding </w:t>
      </w:r>
      <w:r w:rsidR="00FA06A4">
        <w:rPr>
          <w:lang w:val="en-US" w:eastAsia="zh-CN"/>
        </w:rPr>
        <w:t>refers</w:t>
      </w:r>
      <w:r w:rsidR="00C64E27">
        <w:rPr>
          <w:lang w:val="en-US" w:eastAsia="zh-CN"/>
        </w:rPr>
        <w:t xml:space="preserve"> to</w:t>
      </w:r>
      <w:r w:rsidR="00B27CA4" w:rsidRPr="00342128">
        <w:rPr>
          <w:lang w:val="en-US" w:eastAsia="zh-CN"/>
        </w:rPr>
        <w:t xml:space="preserve"> </w:t>
      </w:r>
      <w:r w:rsidR="00D24F96" w:rsidRPr="00342128">
        <w:rPr>
          <w:lang w:val="en-US" w:eastAsia="zh-CN"/>
        </w:rPr>
        <w:t xml:space="preserve">legacy </w:t>
      </w:r>
      <w:r w:rsidR="00C64E27">
        <w:rPr>
          <w:lang w:val="en-US" w:eastAsia="zh-CN"/>
        </w:rPr>
        <w:t xml:space="preserve">behavior, </w:t>
      </w:r>
      <w:r w:rsidR="00D24F96" w:rsidRPr="00342128">
        <w:rPr>
          <w:lang w:val="en-US" w:eastAsia="zh-CN"/>
        </w:rPr>
        <w:t xml:space="preserve">i.e. </w:t>
      </w:r>
      <w:r w:rsidR="00C64E27">
        <w:rPr>
          <w:lang w:val="en-US" w:eastAsia="zh-CN"/>
        </w:rPr>
        <w:t>data forwarding is started at</w:t>
      </w:r>
      <w:r w:rsidR="00D24F96" w:rsidRPr="00342128">
        <w:rPr>
          <w:lang w:val="en-US" w:eastAsia="zh-CN"/>
        </w:rPr>
        <w:t xml:space="preserve"> </w:t>
      </w:r>
      <w:r w:rsidR="00D24F96" w:rsidRPr="00D24F96">
        <w:rPr>
          <w:lang w:val="en-GB" w:eastAsia="zh-CN"/>
        </w:rPr>
        <w:t xml:space="preserve">sending </w:t>
      </w:r>
      <w:r w:rsidR="00C64E27">
        <w:rPr>
          <w:lang w:val="en-GB" w:eastAsia="zh-CN"/>
        </w:rPr>
        <w:t xml:space="preserve">of </w:t>
      </w:r>
      <w:r w:rsidR="00D24F96" w:rsidRPr="00D24F96">
        <w:rPr>
          <w:lang w:val="en-GB" w:eastAsia="zh-CN"/>
        </w:rPr>
        <w:t xml:space="preserve">the </w:t>
      </w:r>
      <w:r w:rsidR="004E1480" w:rsidRPr="004E1480">
        <w:rPr>
          <w:lang w:val="en-GB" w:eastAsia="zh-CN"/>
        </w:rPr>
        <w:t xml:space="preserve">Handover Command </w:t>
      </w:r>
      <w:r w:rsidR="00D24F96" w:rsidRPr="00342128">
        <w:rPr>
          <w:lang w:val="en-US" w:eastAsia="zh-CN"/>
        </w:rPr>
        <w:t>to the UE</w:t>
      </w:r>
      <w:r w:rsidR="00C64E27">
        <w:rPr>
          <w:lang w:val="en-US" w:eastAsia="zh-CN"/>
        </w:rPr>
        <w:t>.</w:t>
      </w:r>
      <w:r w:rsidR="00D24F96" w:rsidRPr="00342128">
        <w:rPr>
          <w:lang w:val="en-US" w:eastAsia="zh-CN"/>
        </w:rPr>
        <w:t xml:space="preserve"> </w:t>
      </w:r>
      <w:r w:rsidR="006D5A1A">
        <w:rPr>
          <w:lang w:val="en-US" w:eastAsia="zh-CN"/>
        </w:rPr>
        <w:t>When late</w:t>
      </w:r>
      <w:r w:rsidR="00C64E27">
        <w:rPr>
          <w:lang w:val="en-US" w:eastAsia="zh-CN"/>
        </w:rPr>
        <w:t xml:space="preserve"> start of data forwarding</w:t>
      </w:r>
      <w:r w:rsidR="00FA06A4">
        <w:rPr>
          <w:lang w:val="en-US" w:eastAsia="zh-CN"/>
        </w:rPr>
        <w:t xml:space="preserve"> is </w:t>
      </w:r>
      <w:r w:rsidR="006D5A1A">
        <w:rPr>
          <w:lang w:val="en-US" w:eastAsia="zh-CN"/>
        </w:rPr>
        <w:t xml:space="preserve">applied, data forwarding is </w:t>
      </w:r>
      <w:r w:rsidR="00FA06A4">
        <w:rPr>
          <w:lang w:val="en-US" w:eastAsia="zh-CN"/>
        </w:rPr>
        <w:t xml:space="preserve">triggered </w:t>
      </w:r>
      <w:r w:rsidR="00D24F96" w:rsidRPr="00342128">
        <w:rPr>
          <w:lang w:val="en-US" w:eastAsia="zh-CN"/>
        </w:rPr>
        <w:t xml:space="preserve">at a later stage in the </w:t>
      </w:r>
      <w:r w:rsidR="006D5A1A">
        <w:rPr>
          <w:lang w:val="en-US" w:eastAsia="zh-CN"/>
        </w:rPr>
        <w:t>h</w:t>
      </w:r>
      <w:r w:rsidR="00D24F96" w:rsidRPr="00342128">
        <w:rPr>
          <w:lang w:val="en-US" w:eastAsia="zh-CN"/>
        </w:rPr>
        <w:t>andover execution phase, e.g. when the UE performs random-access in the target cell.</w:t>
      </w:r>
    </w:p>
    <w:p w14:paraId="4CFF4F12" w14:textId="02DE2CE3" w:rsidR="005412FC" w:rsidRDefault="005412FC" w:rsidP="00CF31BB">
      <w:pPr>
        <w:rPr>
          <w:lang w:val="en-GB" w:eastAsia="zh-CN"/>
        </w:rPr>
      </w:pPr>
      <w:r w:rsidRPr="005412FC">
        <w:rPr>
          <w:lang w:val="en-US" w:eastAsia="zh-CN"/>
        </w:rPr>
        <w:t xml:space="preserve">Starting data forwarding late in the handover execution phase, e.g. when the UE performs random-access in the target cell, benefits from the fact that a smaller </w:t>
      </w:r>
      <w:bookmarkStart w:id="87" w:name="_Hlk3376023"/>
      <w:r w:rsidRPr="005412FC">
        <w:rPr>
          <w:lang w:val="en-US" w:eastAsia="zh-CN"/>
        </w:rPr>
        <w:t xml:space="preserve">amount of DL PDCP duplications will be sent and buffered in the target </w:t>
      </w:r>
      <w:r>
        <w:rPr>
          <w:lang w:val="en-US" w:eastAsia="zh-CN"/>
        </w:rPr>
        <w:t>g</w:t>
      </w:r>
      <w:r w:rsidRPr="005412FC">
        <w:rPr>
          <w:lang w:val="en-US" w:eastAsia="zh-CN"/>
        </w:rPr>
        <w:t>NB</w:t>
      </w:r>
      <w:bookmarkEnd w:id="87"/>
      <w:r w:rsidRPr="005412FC">
        <w:rPr>
          <w:lang w:val="en-US" w:eastAsia="zh-CN"/>
        </w:rPr>
        <w:t xml:space="preserve"> compared to an early start of data forwarding</w:t>
      </w:r>
      <w:r>
        <w:rPr>
          <w:lang w:val="en-US" w:eastAsia="zh-CN"/>
        </w:rPr>
        <w:t xml:space="preserve">. On the other hand, </w:t>
      </w:r>
      <w:r>
        <w:rPr>
          <w:lang w:val="en-GB" w:eastAsia="zh-CN"/>
        </w:rPr>
        <w:t>i</w:t>
      </w:r>
      <w:r w:rsidRPr="005412FC">
        <w:rPr>
          <w:lang w:val="en-GB" w:eastAsia="zh-CN"/>
        </w:rPr>
        <w:t xml:space="preserve">f late </w:t>
      </w:r>
      <w:r>
        <w:rPr>
          <w:lang w:val="en-GB" w:eastAsia="zh-CN"/>
        </w:rPr>
        <w:t xml:space="preserve">start of </w:t>
      </w:r>
      <w:r w:rsidRPr="005412FC">
        <w:rPr>
          <w:lang w:val="en-GB" w:eastAsia="zh-CN"/>
        </w:rPr>
        <w:t xml:space="preserve">data forwarding is based on some trigger </w:t>
      </w:r>
      <w:r>
        <w:rPr>
          <w:lang w:val="en-GB" w:eastAsia="zh-CN"/>
        </w:rPr>
        <w:t xml:space="preserve">sent </w:t>
      </w:r>
      <w:r w:rsidRPr="005412FC">
        <w:rPr>
          <w:lang w:val="en-GB" w:eastAsia="zh-CN"/>
        </w:rPr>
        <w:t xml:space="preserve">from the target </w:t>
      </w:r>
      <w:r>
        <w:rPr>
          <w:lang w:val="en-GB" w:eastAsia="zh-CN"/>
        </w:rPr>
        <w:t>g</w:t>
      </w:r>
      <w:r w:rsidRPr="005412FC">
        <w:rPr>
          <w:lang w:val="en-GB" w:eastAsia="zh-CN"/>
        </w:rPr>
        <w:t>NB</w:t>
      </w:r>
      <w:r>
        <w:rPr>
          <w:lang w:val="en-GB" w:eastAsia="zh-CN"/>
        </w:rPr>
        <w:t xml:space="preserve"> (e.g. when the UE performs random-access),</w:t>
      </w:r>
      <w:r w:rsidRPr="005412FC">
        <w:rPr>
          <w:lang w:val="en-GB" w:eastAsia="zh-CN"/>
        </w:rPr>
        <w:t xml:space="preserve"> there will be </w:t>
      </w:r>
      <w:r>
        <w:rPr>
          <w:lang w:val="en-GB" w:eastAsia="zh-CN"/>
        </w:rPr>
        <w:t xml:space="preserve">a delay before the DL user data is received in the target gNB </w:t>
      </w:r>
      <w:r w:rsidRPr="005412FC">
        <w:rPr>
          <w:lang w:val="en-GB" w:eastAsia="zh-CN"/>
        </w:rPr>
        <w:t>due to the X</w:t>
      </w:r>
      <w:r w:rsidR="00767297">
        <w:rPr>
          <w:lang w:val="en-GB" w:eastAsia="zh-CN"/>
        </w:rPr>
        <w:t>n</w:t>
      </w:r>
      <w:r w:rsidRPr="005412FC">
        <w:rPr>
          <w:lang w:val="en-GB" w:eastAsia="zh-CN"/>
        </w:rPr>
        <w:t xml:space="preserve"> round-trip </w:t>
      </w:r>
      <w:r w:rsidR="00767297">
        <w:rPr>
          <w:lang w:val="en-GB" w:eastAsia="zh-CN"/>
        </w:rPr>
        <w:t>latency</w:t>
      </w:r>
      <w:r>
        <w:rPr>
          <w:lang w:val="en-GB" w:eastAsia="zh-CN"/>
        </w:rPr>
        <w:t>.</w:t>
      </w:r>
    </w:p>
    <w:p w14:paraId="06064DA8" w14:textId="069EA673" w:rsidR="006D5A1A" w:rsidRDefault="006D5A1A" w:rsidP="00645C7A">
      <w:pPr>
        <w:pStyle w:val="Observation"/>
        <w:rPr>
          <w:lang w:val="en-US" w:eastAsia="zh-CN"/>
        </w:rPr>
      </w:pPr>
      <w:bookmarkStart w:id="88" w:name="_Toc3455911"/>
      <w:bookmarkStart w:id="89" w:name="_Toc3456402"/>
      <w:bookmarkStart w:id="90" w:name="_Toc3456628"/>
      <w:bookmarkStart w:id="91" w:name="_Toc3967371"/>
      <w:bookmarkStart w:id="92" w:name="_Toc3968535"/>
      <w:bookmarkStart w:id="93" w:name="_Toc4573438"/>
      <w:bookmarkStart w:id="94" w:name="_Toc4672966"/>
      <w:bookmarkStart w:id="95" w:name="_Toc4673425"/>
      <w:bookmarkStart w:id="96" w:name="_Toc7002681"/>
      <w:bookmarkStart w:id="97" w:name="_Toc7424524"/>
      <w:bookmarkStart w:id="98" w:name="_Toc7425188"/>
      <w:bookmarkStart w:id="99" w:name="_Toc7425809"/>
      <w:bookmarkStart w:id="100" w:name="_Toc7688098"/>
      <w:r w:rsidRPr="006D5A1A">
        <w:rPr>
          <w:lang w:val="en-US" w:eastAsia="zh-CN"/>
        </w:rPr>
        <w:t xml:space="preserve">A late start of data forwarding implies less DL PDCP duplications sent to the target </w:t>
      </w:r>
      <w:r>
        <w:rPr>
          <w:lang w:val="en-US" w:eastAsia="zh-CN"/>
        </w:rPr>
        <w:t>node</w:t>
      </w:r>
      <w:r w:rsidRPr="006D5A1A">
        <w:rPr>
          <w:lang w:val="en-US" w:eastAsia="zh-CN"/>
        </w:rPr>
        <w:t>. On the other hand, a late start of data forwarding need to take the X</w:t>
      </w:r>
      <w:r w:rsidR="00767297">
        <w:rPr>
          <w:lang w:val="en-US" w:eastAsia="zh-CN"/>
        </w:rPr>
        <w:t>n</w:t>
      </w:r>
      <w:r w:rsidRPr="006D5A1A">
        <w:rPr>
          <w:lang w:val="en-US" w:eastAsia="zh-CN"/>
        </w:rPr>
        <w:t xml:space="preserve"> transmission latency into account.</w:t>
      </w:r>
      <w:bookmarkEnd w:id="88"/>
      <w:bookmarkEnd w:id="89"/>
      <w:bookmarkEnd w:id="90"/>
      <w:bookmarkEnd w:id="91"/>
      <w:bookmarkEnd w:id="92"/>
      <w:bookmarkEnd w:id="93"/>
      <w:bookmarkEnd w:id="94"/>
      <w:bookmarkEnd w:id="95"/>
      <w:bookmarkEnd w:id="96"/>
      <w:bookmarkEnd w:id="97"/>
      <w:bookmarkEnd w:id="98"/>
      <w:bookmarkEnd w:id="99"/>
      <w:bookmarkEnd w:id="100"/>
    </w:p>
    <w:p w14:paraId="36D2139A" w14:textId="4EA3AAC6" w:rsidR="00DE505E" w:rsidRDefault="00DE505E" w:rsidP="00CF31BB">
      <w:pPr>
        <w:rPr>
          <w:lang w:val="en-US" w:eastAsia="zh-CN"/>
        </w:rPr>
      </w:pPr>
      <w:r>
        <w:rPr>
          <w:lang w:val="en-US" w:eastAsia="zh-CN"/>
        </w:rPr>
        <w:t xml:space="preserve">With early start of data forwarding </w:t>
      </w:r>
      <w:r w:rsidRPr="00DE505E">
        <w:rPr>
          <w:lang w:val="en-US" w:eastAsia="zh-CN"/>
        </w:rPr>
        <w:t xml:space="preserve">the target </w:t>
      </w:r>
      <w:r>
        <w:rPr>
          <w:lang w:val="en-US" w:eastAsia="zh-CN"/>
        </w:rPr>
        <w:t>node</w:t>
      </w:r>
      <w:r w:rsidRPr="00DE505E">
        <w:rPr>
          <w:lang w:val="en-US" w:eastAsia="zh-CN"/>
        </w:rPr>
        <w:t xml:space="preserve"> can always start DL transmission immediately when the UE has completed the handover to the target cell</w:t>
      </w:r>
      <w:r>
        <w:rPr>
          <w:lang w:val="en-US" w:eastAsia="zh-CN"/>
        </w:rPr>
        <w:t xml:space="preserve">. A drawback with this method is </w:t>
      </w:r>
      <w:r w:rsidRPr="00DE505E">
        <w:rPr>
          <w:lang w:val="en-US" w:eastAsia="zh-CN"/>
        </w:rPr>
        <w:t xml:space="preserve">that the number of DL PDCP duplications buffered in the target </w:t>
      </w:r>
      <w:r>
        <w:rPr>
          <w:lang w:val="en-US" w:eastAsia="zh-CN"/>
        </w:rPr>
        <w:t>node</w:t>
      </w:r>
      <w:r w:rsidRPr="00DE505E">
        <w:rPr>
          <w:lang w:val="en-US" w:eastAsia="zh-CN"/>
        </w:rPr>
        <w:t xml:space="preserve"> will increase and sending of duplicated packets on the radio interface will have a bad impact to user experience</w:t>
      </w:r>
      <w:r>
        <w:rPr>
          <w:lang w:val="en-US" w:eastAsia="zh-CN"/>
        </w:rPr>
        <w:t xml:space="preserve">, thus should be avoided. However, we think this can be resolved </w:t>
      </w:r>
      <w:r w:rsidR="005412FC">
        <w:rPr>
          <w:lang w:val="en-US" w:eastAsia="zh-CN"/>
        </w:rPr>
        <w:t>with</w:t>
      </w:r>
      <w:r>
        <w:rPr>
          <w:lang w:val="en-US" w:eastAsia="zh-CN"/>
        </w:rPr>
        <w:t xml:space="preserve"> for</w:t>
      </w:r>
      <w:r w:rsidR="005412FC">
        <w:rPr>
          <w:lang w:val="en-US" w:eastAsia="zh-CN"/>
        </w:rPr>
        <w:t xml:space="preserve"> example DL PDCP duplication check in the target gNB.</w:t>
      </w:r>
    </w:p>
    <w:p w14:paraId="77DB48D1" w14:textId="0148294D" w:rsidR="006D5A1A" w:rsidRPr="006D5A1A" w:rsidRDefault="006D5A1A" w:rsidP="00CF31BB">
      <w:pPr>
        <w:pStyle w:val="Observation"/>
        <w:rPr>
          <w:lang w:val="en-US"/>
        </w:rPr>
      </w:pPr>
      <w:bookmarkStart w:id="101" w:name="_Toc3455912"/>
      <w:bookmarkStart w:id="102" w:name="_Toc3456403"/>
      <w:bookmarkStart w:id="103" w:name="_Toc3456629"/>
      <w:bookmarkStart w:id="104" w:name="_Toc3967372"/>
      <w:bookmarkStart w:id="105" w:name="_Toc3968536"/>
      <w:bookmarkStart w:id="106" w:name="_Toc4573439"/>
      <w:bookmarkStart w:id="107" w:name="_Toc4672967"/>
      <w:bookmarkStart w:id="108" w:name="_Toc4673426"/>
      <w:bookmarkStart w:id="109" w:name="_Toc7002682"/>
      <w:bookmarkStart w:id="110" w:name="_Toc7424026"/>
      <w:bookmarkStart w:id="111" w:name="_Toc7424412"/>
      <w:bookmarkStart w:id="112" w:name="_Toc7424525"/>
      <w:bookmarkStart w:id="113" w:name="_Toc7425189"/>
      <w:bookmarkStart w:id="114" w:name="_Toc7425810"/>
      <w:bookmarkStart w:id="115" w:name="_Toc7688099"/>
      <w:r w:rsidRPr="00BA4F32">
        <w:rPr>
          <w:lang w:val="en-US"/>
        </w:rPr>
        <w:t xml:space="preserve">With an early start of data forwarding the target </w:t>
      </w:r>
      <w:r>
        <w:rPr>
          <w:lang w:val="en-US"/>
        </w:rPr>
        <w:t>node</w:t>
      </w:r>
      <w:r w:rsidRPr="00BA4F32">
        <w:rPr>
          <w:lang w:val="en-US"/>
        </w:rPr>
        <w:t xml:space="preserve"> can always start DL transmission immediately when the UE has completed the handover to the target cell.</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2A535687" w14:textId="1654B858" w:rsidR="00AC686C" w:rsidRPr="00342128" w:rsidRDefault="005412FC" w:rsidP="00CF31BB">
      <w:pPr>
        <w:rPr>
          <w:lang w:val="en-US" w:eastAsia="zh-CN"/>
        </w:rPr>
      </w:pPr>
      <w:r>
        <w:rPr>
          <w:lang w:val="en-US" w:eastAsia="zh-CN"/>
        </w:rPr>
        <w:t xml:space="preserve">Given the above </w:t>
      </w:r>
      <w:r w:rsidRPr="005412FC">
        <w:rPr>
          <w:lang w:val="en-US" w:eastAsia="zh-CN"/>
        </w:rPr>
        <w:t xml:space="preserve">we think that an early start of data forwarding is more reliable compared to a late start of data forwarding. The gain from a late start of data forwarding (less DL PDCP duplications sent and buffered in the target </w:t>
      </w:r>
      <w:r w:rsidR="00BF1AE5">
        <w:rPr>
          <w:lang w:val="en-US" w:eastAsia="zh-CN"/>
        </w:rPr>
        <w:t>g</w:t>
      </w:r>
      <w:r w:rsidRPr="005412FC">
        <w:rPr>
          <w:lang w:val="en-US" w:eastAsia="zh-CN"/>
        </w:rPr>
        <w:t>NB) is overshadowed by the X</w:t>
      </w:r>
      <w:r w:rsidR="00767297">
        <w:rPr>
          <w:lang w:val="en-US" w:eastAsia="zh-CN"/>
        </w:rPr>
        <w:t>n</w:t>
      </w:r>
      <w:r w:rsidRPr="005412FC">
        <w:rPr>
          <w:lang w:val="en-US" w:eastAsia="zh-CN"/>
        </w:rPr>
        <w:t xml:space="preserve"> latency and the obvious risk of an interruption in the DL data stream to the UE.</w:t>
      </w:r>
    </w:p>
    <w:p w14:paraId="3BEF7DB5" w14:textId="504824B1" w:rsidR="00BE3339" w:rsidRPr="004E1480" w:rsidRDefault="00BF1AE5" w:rsidP="00BF1AE5">
      <w:pPr>
        <w:pStyle w:val="Proposal"/>
        <w:rPr>
          <w:lang w:val="en-GB" w:eastAsia="zh-CN"/>
        </w:rPr>
      </w:pPr>
      <w:bookmarkStart w:id="116" w:name="_Toc4157850"/>
      <w:bookmarkStart w:id="117" w:name="_Toc4160139"/>
      <w:bookmarkStart w:id="118" w:name="_Toc4665296"/>
      <w:bookmarkStart w:id="119" w:name="_Toc7379248"/>
      <w:bookmarkStart w:id="120" w:name="_Toc7424033"/>
      <w:bookmarkStart w:id="121" w:name="_Toc7424419"/>
      <w:bookmarkStart w:id="122" w:name="_Toc7424532"/>
      <w:bookmarkStart w:id="123" w:name="_Toc7425196"/>
      <w:bookmarkStart w:id="124" w:name="_Toc7425806"/>
      <w:bookmarkStart w:id="125" w:name="_Toc7425951"/>
      <w:bookmarkStart w:id="126" w:name="_Toc7688106"/>
      <w:r w:rsidRPr="00BF1AE5">
        <w:rPr>
          <w:lang w:val="en-US" w:eastAsia="zh-CN"/>
        </w:rPr>
        <w:t>RAN2 assumes early start of data forwarding when MBB is configured. Early start of data forwarding is equivalent to the legacy definition of data forwarding initiation</w:t>
      </w:r>
      <w:r w:rsidR="00B27CA4" w:rsidRPr="00342128">
        <w:rPr>
          <w:lang w:val="en-US" w:eastAsia="zh-CN"/>
        </w:rPr>
        <w:t>.</w:t>
      </w:r>
      <w:bookmarkEnd w:id="116"/>
      <w:bookmarkEnd w:id="117"/>
      <w:bookmarkEnd w:id="118"/>
      <w:bookmarkEnd w:id="119"/>
      <w:bookmarkEnd w:id="120"/>
      <w:bookmarkEnd w:id="121"/>
      <w:bookmarkEnd w:id="122"/>
      <w:bookmarkEnd w:id="123"/>
      <w:bookmarkEnd w:id="124"/>
      <w:bookmarkEnd w:id="125"/>
      <w:bookmarkEnd w:id="126"/>
    </w:p>
    <w:p w14:paraId="6542952F" w14:textId="6EB70C29" w:rsidR="008E065E" w:rsidRPr="002F6C2F" w:rsidRDefault="00C01F33" w:rsidP="008E065E">
      <w:pPr>
        <w:pStyle w:val="Heading1"/>
      </w:pPr>
      <w:r w:rsidRPr="00CE0424">
        <w:t>Conclusion</w:t>
      </w:r>
    </w:p>
    <w:p w14:paraId="73EB4639" w14:textId="794DE177" w:rsidR="0012524A" w:rsidRPr="00342128" w:rsidRDefault="0012524A" w:rsidP="0012524A">
      <w:pPr>
        <w:pStyle w:val="BodyText"/>
        <w:rPr>
          <w:lang w:val="en-US"/>
        </w:rPr>
      </w:pPr>
      <w:r w:rsidRPr="00342128">
        <w:rPr>
          <w:lang w:val="en-US"/>
        </w:rPr>
        <w:t xml:space="preserve">In section </w:t>
      </w:r>
      <w:r w:rsidR="00917D1F" w:rsidRPr="00342128">
        <w:rPr>
          <w:lang w:val="en-US"/>
        </w:rPr>
        <w:t>2</w:t>
      </w:r>
      <w:r w:rsidRPr="00342128">
        <w:rPr>
          <w:lang w:val="en-US"/>
        </w:rPr>
        <w:t xml:space="preserve"> we made the following observations:</w:t>
      </w:r>
    </w:p>
    <w:p w14:paraId="4BCFAC78" w14:textId="77777777" w:rsidR="00A74C29" w:rsidRPr="00AE1A74" w:rsidRDefault="00917D1F">
      <w:pPr>
        <w:pStyle w:val="TOC1"/>
        <w:rPr>
          <w:rFonts w:asciiTheme="minorHAnsi" w:eastAsiaTheme="minorEastAsia" w:hAnsiTheme="minorHAnsi" w:cstheme="minorBidi"/>
          <w:b w:val="0"/>
          <w:sz w:val="22"/>
          <w:lang w:eastAsia="sv-SE"/>
        </w:rPr>
      </w:pPr>
      <w:r w:rsidRPr="00917D1F">
        <w:rPr>
          <w:rFonts w:eastAsiaTheme="minorHAnsi"/>
          <w:bCs/>
        </w:rPr>
        <w:fldChar w:fldCharType="begin"/>
      </w:r>
      <w:r w:rsidRPr="00917D1F">
        <w:rPr>
          <w:bCs/>
        </w:rPr>
        <w:instrText xml:space="preserve"> TOC \f \n \t "Observation;1" </w:instrText>
      </w:r>
      <w:r w:rsidRPr="00917D1F">
        <w:rPr>
          <w:rFonts w:eastAsiaTheme="minorHAnsi"/>
          <w:bCs/>
        </w:rPr>
        <w:fldChar w:fldCharType="separate"/>
      </w:r>
      <w:r w:rsidR="00A74C29" w:rsidRPr="009D5D85">
        <w:rPr>
          <w:lang w:val="en-GB"/>
        </w:rPr>
        <w:t>Observation 1</w:t>
      </w:r>
      <w:r w:rsidR="00A74C29" w:rsidRPr="00AE1A74">
        <w:rPr>
          <w:rFonts w:asciiTheme="minorHAnsi" w:eastAsiaTheme="minorEastAsia" w:hAnsiTheme="minorHAnsi" w:cstheme="minorBidi"/>
          <w:b w:val="0"/>
          <w:sz w:val="22"/>
          <w:lang w:eastAsia="sv-SE"/>
        </w:rPr>
        <w:tab/>
      </w:r>
      <w:r w:rsidR="00A74C29" w:rsidRPr="009D5D85">
        <w:rPr>
          <w:lang w:val="en-GB"/>
        </w:rPr>
        <w:t>Due to some new URLLC use cases in NR, the requirement on reduced handover interruption time is stricter in NR compared to LTE.</w:t>
      </w:r>
    </w:p>
    <w:p w14:paraId="79184AFC" w14:textId="77777777" w:rsidR="00A74C29" w:rsidRPr="00AE1A74" w:rsidRDefault="00A74C29">
      <w:pPr>
        <w:pStyle w:val="TOC1"/>
        <w:rPr>
          <w:rFonts w:asciiTheme="minorHAnsi" w:eastAsiaTheme="minorEastAsia" w:hAnsiTheme="minorHAnsi" w:cstheme="minorBidi"/>
          <w:b w:val="0"/>
          <w:sz w:val="22"/>
          <w:lang w:eastAsia="sv-SE"/>
        </w:rPr>
      </w:pPr>
      <w:r w:rsidRPr="009D5D85">
        <w:t>Observation 2</w:t>
      </w:r>
      <w:r w:rsidRPr="00AE1A74">
        <w:rPr>
          <w:rFonts w:asciiTheme="minorHAnsi" w:eastAsiaTheme="minorEastAsia" w:hAnsiTheme="minorHAnsi" w:cstheme="minorBidi"/>
          <w:b w:val="0"/>
          <w:sz w:val="22"/>
          <w:lang w:eastAsia="sv-SE"/>
        </w:rPr>
        <w:tab/>
      </w:r>
      <w:r w:rsidRPr="009D5D85">
        <w:t>Since the handover interruption time requirements is stricter in NR (compared to LTE), the UE user plane protocol stack solutions (e.g. single or dual active protocol stacks) do not need to be identical in LTE and NR, although this is preferable.</w:t>
      </w:r>
    </w:p>
    <w:p w14:paraId="3401AC1E" w14:textId="77777777" w:rsidR="00A74C29" w:rsidRPr="00AE1A74" w:rsidRDefault="00A74C29">
      <w:pPr>
        <w:pStyle w:val="TOC1"/>
        <w:rPr>
          <w:rFonts w:asciiTheme="minorHAnsi" w:eastAsiaTheme="minorEastAsia" w:hAnsiTheme="minorHAnsi" w:cstheme="minorBidi"/>
          <w:b w:val="0"/>
          <w:sz w:val="22"/>
          <w:lang w:eastAsia="sv-SE"/>
        </w:rPr>
      </w:pPr>
      <w:r w:rsidRPr="009D5D85">
        <w:t>Observation 3</w:t>
      </w:r>
      <w:r w:rsidRPr="00AE1A74">
        <w:rPr>
          <w:rFonts w:asciiTheme="minorHAnsi" w:eastAsiaTheme="minorEastAsia" w:hAnsiTheme="minorHAnsi" w:cstheme="minorBidi"/>
          <w:b w:val="0"/>
          <w:sz w:val="22"/>
          <w:lang w:eastAsia="sv-SE"/>
        </w:rPr>
        <w:tab/>
      </w:r>
      <w:r w:rsidRPr="009D5D85">
        <w:t>A late start of data forwarding implies less DL PDCP duplications sent to the target node. On the other hand, a late start of data forwarding need to take the Xn transmission latency into account.</w:t>
      </w:r>
    </w:p>
    <w:p w14:paraId="3F34DD6E" w14:textId="77777777" w:rsidR="00A74C29" w:rsidRPr="00AE1A74" w:rsidRDefault="00A74C29">
      <w:pPr>
        <w:pStyle w:val="TOC1"/>
        <w:rPr>
          <w:rFonts w:asciiTheme="minorHAnsi" w:eastAsiaTheme="minorEastAsia" w:hAnsiTheme="minorHAnsi" w:cstheme="minorBidi"/>
          <w:b w:val="0"/>
          <w:sz w:val="22"/>
          <w:lang w:eastAsia="sv-SE"/>
        </w:rPr>
      </w:pPr>
      <w:r w:rsidRPr="009D5D85">
        <w:t>Observation 4</w:t>
      </w:r>
      <w:r w:rsidRPr="00AE1A74">
        <w:rPr>
          <w:rFonts w:asciiTheme="minorHAnsi" w:eastAsiaTheme="minorEastAsia" w:hAnsiTheme="minorHAnsi" w:cstheme="minorBidi"/>
          <w:b w:val="0"/>
          <w:sz w:val="22"/>
          <w:lang w:eastAsia="sv-SE"/>
        </w:rPr>
        <w:tab/>
      </w:r>
      <w:r w:rsidRPr="009D5D85">
        <w:t>With an early start of data forwarding the target node can always start DL transmission immediately when the UE has completed the handover to the target cell.</w:t>
      </w:r>
    </w:p>
    <w:p w14:paraId="2223A140" w14:textId="558E368D" w:rsidR="00917D1F" w:rsidRPr="00AE1A74" w:rsidRDefault="00917D1F" w:rsidP="00917D1F">
      <w:pPr>
        <w:pStyle w:val="BodyText"/>
        <w:rPr>
          <w:b/>
          <w:bCs/>
          <w:lang w:val="en-US"/>
        </w:rPr>
      </w:pPr>
      <w:r w:rsidRPr="00917D1F">
        <w:rPr>
          <w:bCs/>
        </w:rPr>
        <w:fldChar w:fldCharType="end"/>
      </w:r>
    </w:p>
    <w:p w14:paraId="322E79AF" w14:textId="3BCF7E0E" w:rsidR="00032AC9" w:rsidRPr="00342128" w:rsidRDefault="0012524A" w:rsidP="0012524A">
      <w:pPr>
        <w:pStyle w:val="BodyText"/>
        <w:rPr>
          <w:lang w:val="en-US"/>
        </w:rPr>
      </w:pPr>
      <w:r w:rsidRPr="00342128">
        <w:rPr>
          <w:lang w:val="en-US"/>
        </w:rPr>
        <w:t>Based</w:t>
      </w:r>
      <w:r w:rsidR="00032AC9" w:rsidRPr="00342128">
        <w:rPr>
          <w:lang w:val="en-US"/>
        </w:rPr>
        <w:t xml:space="preserve"> on the discussion in the previous sections we propose the following:</w:t>
      </w:r>
    </w:p>
    <w:p w14:paraId="14BAB5B7" w14:textId="77777777" w:rsidR="00A74C29" w:rsidRPr="00AE1A74"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A74C29" w:rsidRPr="00C42B0F">
        <w:t>Proposal 1</w:t>
      </w:r>
      <w:r w:rsidR="00A74C29" w:rsidRPr="00AE1A74">
        <w:rPr>
          <w:rFonts w:asciiTheme="minorHAnsi" w:eastAsiaTheme="minorEastAsia" w:hAnsiTheme="minorHAnsi" w:cstheme="minorBidi"/>
          <w:b w:val="0"/>
          <w:sz w:val="22"/>
          <w:lang w:eastAsia="sv-SE"/>
        </w:rPr>
        <w:tab/>
      </w:r>
      <w:r w:rsidR="00A74C29" w:rsidRPr="00C42B0F">
        <w:t>The study phase for reduced handover interruption time in NR should include a solution based on the enhanced Make-Before-Break (MBB) solution currently discussed for LTE.</w:t>
      </w:r>
    </w:p>
    <w:p w14:paraId="59D9EC58" w14:textId="77777777" w:rsidR="00A74C29" w:rsidRPr="00AE1A74" w:rsidRDefault="00A74C29">
      <w:pPr>
        <w:pStyle w:val="TOC1"/>
        <w:rPr>
          <w:rFonts w:asciiTheme="minorHAnsi" w:eastAsiaTheme="minorEastAsia" w:hAnsiTheme="minorHAnsi" w:cstheme="minorBidi"/>
          <w:b w:val="0"/>
          <w:sz w:val="22"/>
          <w:lang w:eastAsia="sv-SE"/>
        </w:rPr>
      </w:pPr>
      <w:r w:rsidRPr="00C42B0F">
        <w:t>Proposal 2</w:t>
      </w:r>
      <w:r w:rsidRPr="00AE1A74">
        <w:rPr>
          <w:rFonts w:asciiTheme="minorHAnsi" w:eastAsiaTheme="minorEastAsia" w:hAnsiTheme="minorHAnsi" w:cstheme="minorBidi"/>
          <w:b w:val="0"/>
          <w:sz w:val="22"/>
          <w:lang w:eastAsia="sv-SE"/>
        </w:rPr>
        <w:tab/>
      </w:r>
      <w:r w:rsidRPr="00C42B0F">
        <w:t>Similar to the enhanced MBB solution currently discussed in LTE, the UE need to maintain two user plane protocol stacks and two security contexts throughout the handover execution phase.</w:t>
      </w:r>
    </w:p>
    <w:p w14:paraId="184CD505" w14:textId="77777777" w:rsidR="00A74C29" w:rsidRPr="00AE1A74" w:rsidRDefault="00A74C29">
      <w:pPr>
        <w:pStyle w:val="TOC1"/>
        <w:rPr>
          <w:rFonts w:asciiTheme="minorHAnsi" w:eastAsiaTheme="minorEastAsia" w:hAnsiTheme="minorHAnsi" w:cstheme="minorBidi"/>
          <w:b w:val="0"/>
          <w:sz w:val="22"/>
          <w:lang w:eastAsia="sv-SE"/>
        </w:rPr>
      </w:pPr>
      <w:r w:rsidRPr="00C42B0F">
        <w:t>Proposal 3</w:t>
      </w:r>
      <w:r w:rsidRPr="00AE1A74">
        <w:rPr>
          <w:rFonts w:asciiTheme="minorHAnsi" w:eastAsiaTheme="minorEastAsia" w:hAnsiTheme="minorHAnsi" w:cstheme="minorBidi"/>
          <w:b w:val="0"/>
          <w:sz w:val="22"/>
          <w:lang w:eastAsia="sv-SE"/>
        </w:rPr>
        <w:tab/>
      </w:r>
      <w:r w:rsidRPr="00C42B0F">
        <w:t xml:space="preserve">The target protocol stack is setup at reception of the </w:t>
      </w:r>
      <w:r w:rsidRPr="00C42B0F">
        <w:rPr>
          <w:i/>
        </w:rPr>
        <w:t>RRCReconfiguration</w:t>
      </w:r>
      <w:r w:rsidRPr="00C42B0F">
        <w:t xml:space="preserve"> message.</w:t>
      </w:r>
    </w:p>
    <w:p w14:paraId="5694ED9E" w14:textId="77777777" w:rsidR="00A74C29" w:rsidRPr="00AE1A74" w:rsidRDefault="00A74C29">
      <w:pPr>
        <w:pStyle w:val="TOC1"/>
        <w:rPr>
          <w:rFonts w:asciiTheme="minorHAnsi" w:eastAsiaTheme="minorEastAsia" w:hAnsiTheme="minorHAnsi" w:cstheme="minorBidi"/>
          <w:b w:val="0"/>
          <w:sz w:val="22"/>
          <w:lang w:eastAsia="sv-SE"/>
        </w:rPr>
      </w:pPr>
      <w:r w:rsidRPr="00C42B0F">
        <w:t>Proposal 4</w:t>
      </w:r>
      <w:r w:rsidRPr="00AE1A74">
        <w:rPr>
          <w:rFonts w:asciiTheme="minorHAnsi" w:eastAsiaTheme="minorEastAsia" w:hAnsiTheme="minorHAnsi" w:cstheme="minorBidi"/>
          <w:b w:val="0"/>
          <w:sz w:val="22"/>
          <w:lang w:eastAsia="sv-SE"/>
        </w:rPr>
        <w:tab/>
      </w:r>
      <w:r w:rsidRPr="00C42B0F">
        <w:t xml:space="preserve">If a dual active </w:t>
      </w:r>
      <w:r w:rsidRPr="00C42B0F">
        <w:rPr>
          <w:lang w:val="en-GB"/>
        </w:rPr>
        <w:t>protocol stack solution is chosen in NR, it should be characterized by low complexity and a minimum of signalling.</w:t>
      </w:r>
    </w:p>
    <w:p w14:paraId="2A6CA735" w14:textId="77777777" w:rsidR="00A74C29" w:rsidRPr="00AE1A74" w:rsidRDefault="00A74C29">
      <w:pPr>
        <w:pStyle w:val="TOC1"/>
        <w:rPr>
          <w:rFonts w:asciiTheme="minorHAnsi" w:eastAsiaTheme="minorEastAsia" w:hAnsiTheme="minorHAnsi" w:cstheme="minorBidi"/>
          <w:b w:val="0"/>
          <w:sz w:val="22"/>
          <w:lang w:eastAsia="sv-SE"/>
        </w:rPr>
      </w:pPr>
      <w:r w:rsidRPr="00C42B0F">
        <w:t>Proposal 5</w:t>
      </w:r>
      <w:r w:rsidRPr="00AE1A74">
        <w:rPr>
          <w:rFonts w:asciiTheme="minorHAnsi" w:eastAsiaTheme="minorEastAsia" w:hAnsiTheme="minorHAnsi" w:cstheme="minorBidi"/>
          <w:b w:val="0"/>
          <w:sz w:val="22"/>
          <w:lang w:eastAsia="sv-SE"/>
        </w:rPr>
        <w:tab/>
      </w:r>
      <w:r w:rsidRPr="00C42B0F">
        <w:t xml:space="preserve">A potential dual active </w:t>
      </w:r>
      <w:r w:rsidRPr="00C42B0F">
        <w:rPr>
          <w:lang w:val="en-GB"/>
        </w:rPr>
        <w:t>protocol stack solution should have the following properties: - No capability coordination between source and target node.</w:t>
      </w:r>
      <w:r w:rsidRPr="00C42B0F">
        <w:t xml:space="preserve"> - No TDM patterns defined to support simultaneous UL transmission in the source cell and in the target cell. - After the UE has completed the random-access procedure, </w:t>
      </w:r>
      <w:r w:rsidRPr="00C42B0F">
        <w:rPr>
          <w:lang w:val="en-GB"/>
        </w:rPr>
        <w:t>new</w:t>
      </w:r>
      <w:r w:rsidRPr="00C42B0F">
        <w:t xml:space="preserve"> and retransmitted UL PDCP packets are only sent in the target cell. - </w:t>
      </w:r>
      <w:r w:rsidRPr="00C42B0F">
        <w:rPr>
          <w:lang w:val="en-GB"/>
        </w:rPr>
        <w:t xml:space="preserve">To reduce signalling, the source cell connection should be released without requiring an additional </w:t>
      </w:r>
      <w:r w:rsidRPr="00C42B0F">
        <w:rPr>
          <w:i/>
        </w:rPr>
        <w:t>RRCReconfiguration</w:t>
      </w:r>
      <w:r w:rsidRPr="00C42B0F">
        <w:t xml:space="preserve"> </w:t>
      </w:r>
      <w:r w:rsidRPr="00C42B0F">
        <w:rPr>
          <w:lang w:val="en-GB"/>
        </w:rPr>
        <w:t>message</w:t>
      </w:r>
      <w:r w:rsidRPr="00C42B0F">
        <w:t>.</w:t>
      </w:r>
    </w:p>
    <w:p w14:paraId="255769CF" w14:textId="77777777" w:rsidR="00A74C29" w:rsidRPr="00AE1A74" w:rsidRDefault="00A74C29">
      <w:pPr>
        <w:pStyle w:val="TOC1"/>
        <w:rPr>
          <w:rFonts w:asciiTheme="minorHAnsi" w:eastAsiaTheme="minorEastAsia" w:hAnsiTheme="minorHAnsi" w:cstheme="minorBidi"/>
          <w:b w:val="0"/>
          <w:sz w:val="22"/>
          <w:lang w:eastAsia="sv-SE"/>
        </w:rPr>
      </w:pPr>
      <w:r w:rsidRPr="00C42B0F">
        <w:rPr>
          <w:lang w:val="en-GB"/>
        </w:rPr>
        <w:t>Proposal 6</w:t>
      </w:r>
      <w:r w:rsidRPr="00AE1A74">
        <w:rPr>
          <w:rFonts w:asciiTheme="minorHAnsi" w:eastAsiaTheme="minorEastAsia" w:hAnsiTheme="minorHAnsi" w:cstheme="minorBidi"/>
          <w:b w:val="0"/>
          <w:sz w:val="22"/>
          <w:lang w:eastAsia="sv-SE"/>
        </w:rPr>
        <w:tab/>
      </w:r>
      <w:r w:rsidRPr="00C42B0F">
        <w:rPr>
          <w:lang w:val="en-GB"/>
        </w:rPr>
        <w:t xml:space="preserve">DL </w:t>
      </w:r>
      <w:r w:rsidRPr="00C42B0F">
        <w:t>PDCP SDUs and the SN assigned to each SDU are forwarded to the target gNB.</w:t>
      </w:r>
    </w:p>
    <w:p w14:paraId="2582DD9A" w14:textId="77777777" w:rsidR="00A74C29" w:rsidRPr="00AE1A74" w:rsidRDefault="00A74C29">
      <w:pPr>
        <w:pStyle w:val="TOC1"/>
        <w:rPr>
          <w:rFonts w:asciiTheme="minorHAnsi" w:eastAsiaTheme="minorEastAsia" w:hAnsiTheme="minorHAnsi" w:cstheme="minorBidi"/>
          <w:b w:val="0"/>
          <w:sz w:val="22"/>
          <w:lang w:eastAsia="sv-SE"/>
        </w:rPr>
      </w:pPr>
      <w:r w:rsidRPr="00C42B0F">
        <w:rPr>
          <w:lang w:val="en-GB"/>
        </w:rPr>
        <w:t>Proposal 7</w:t>
      </w:r>
      <w:r w:rsidRPr="00AE1A74">
        <w:rPr>
          <w:rFonts w:asciiTheme="minorHAnsi" w:eastAsiaTheme="minorEastAsia" w:hAnsiTheme="minorHAnsi" w:cstheme="minorBidi"/>
          <w:b w:val="0"/>
          <w:sz w:val="22"/>
          <w:lang w:eastAsia="sv-SE"/>
        </w:rPr>
        <w:tab/>
      </w:r>
      <w:r w:rsidRPr="00C42B0F">
        <w:t>RAN2 assumes early start of data forwarding when MBB is configured. Early start of data forwarding is equivalent to the legacy definition of data forwarding initiation.</w:t>
      </w:r>
    </w:p>
    <w:p w14:paraId="282BE507" w14:textId="6FF49310" w:rsidR="00C01F33" w:rsidRPr="00AE1A74" w:rsidRDefault="008E065E" w:rsidP="006E062C">
      <w:pPr>
        <w:rPr>
          <w:b/>
          <w:bCs/>
          <w:lang w:val="en-US"/>
        </w:rPr>
      </w:pPr>
      <w:r>
        <w:rPr>
          <w:b/>
          <w:bCs/>
        </w:rPr>
        <w:fldChar w:fldCharType="end"/>
      </w:r>
    </w:p>
    <w:p w14:paraId="36FDF30B" w14:textId="77777777" w:rsidR="00F507D1" w:rsidRPr="00CE0424" w:rsidRDefault="00F507D1" w:rsidP="00CE0424">
      <w:pPr>
        <w:pStyle w:val="Heading1"/>
      </w:pPr>
      <w:bookmarkStart w:id="127" w:name="_In-sequence_SDU_delivery"/>
      <w:bookmarkEnd w:id="127"/>
      <w:r w:rsidRPr="00CE0424">
        <w:t>References</w:t>
      </w:r>
    </w:p>
    <w:p w14:paraId="42FC8408" w14:textId="62DE9710" w:rsidR="004051A1" w:rsidRPr="00342128" w:rsidRDefault="006D2695" w:rsidP="00115E1B">
      <w:pPr>
        <w:pStyle w:val="Reference"/>
        <w:rPr>
          <w:lang w:val="en-US"/>
        </w:rPr>
      </w:pPr>
      <w:hyperlink r:id="rId14" w:history="1">
        <w:r w:rsidR="00115E1B">
          <w:rPr>
            <w:rStyle w:val="Hyperlink"/>
          </w:rPr>
          <w:t>RP-181433</w:t>
        </w:r>
      </w:hyperlink>
      <w:r w:rsidR="00DA6387" w:rsidRPr="00342128">
        <w:rPr>
          <w:lang w:val="en-US"/>
        </w:rPr>
        <w:t xml:space="preserve">, New Work Item on </w:t>
      </w:r>
      <w:r w:rsidR="00115E1B" w:rsidRPr="00342128">
        <w:rPr>
          <w:lang w:val="en-US"/>
        </w:rPr>
        <w:t>NR</w:t>
      </w:r>
      <w:r w:rsidR="00DA6387" w:rsidRPr="00342128">
        <w:rPr>
          <w:lang w:val="en-US"/>
        </w:rPr>
        <w:t xml:space="preserve"> Mobility enhancement</w:t>
      </w:r>
      <w:r w:rsidR="00115E1B" w:rsidRPr="00342128">
        <w:rPr>
          <w:lang w:val="en-US"/>
        </w:rPr>
        <w:t>s</w:t>
      </w:r>
      <w:r w:rsidR="00FB388A" w:rsidRPr="00342128">
        <w:rPr>
          <w:lang w:val="en-US"/>
        </w:rPr>
        <w:t>, RAN#80</w:t>
      </w:r>
    </w:p>
    <w:p w14:paraId="5BA14689" w14:textId="4F6B1AE8" w:rsidR="000E42D2" w:rsidRPr="003A4D40" w:rsidRDefault="006D2695" w:rsidP="003A4D40">
      <w:pPr>
        <w:pStyle w:val="Reference"/>
        <w:rPr>
          <w:lang w:val="en-US"/>
        </w:rPr>
      </w:pPr>
      <w:hyperlink r:id="rId15" w:history="1">
        <w:r w:rsidR="00AE0768" w:rsidRPr="00AE0768">
          <w:rPr>
            <w:rStyle w:val="Hyperlink"/>
          </w:rPr>
          <w:t>RP-181475</w:t>
        </w:r>
      </w:hyperlink>
      <w:r w:rsidR="00AE0768" w:rsidRPr="00342128">
        <w:rPr>
          <w:lang w:val="en-US"/>
        </w:rPr>
        <w:t>, New Work Item on even further Mobility enhancement in E-UTRAN</w:t>
      </w:r>
      <w:r w:rsidR="00333CEE" w:rsidRPr="00342128">
        <w:rPr>
          <w:lang w:val="en-US"/>
        </w:rPr>
        <w:t>, RAN#80</w:t>
      </w:r>
    </w:p>
    <w:sectPr w:rsidR="000E42D2" w:rsidRPr="003A4D40">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1D1036" w14:textId="77777777" w:rsidR="00676A9B" w:rsidRDefault="00676A9B">
      <w:r>
        <w:separator/>
      </w:r>
    </w:p>
  </w:endnote>
  <w:endnote w:type="continuationSeparator" w:id="0">
    <w:p w14:paraId="235D7D71" w14:textId="77777777" w:rsidR="00676A9B" w:rsidRDefault="00676A9B">
      <w:r>
        <w:continuationSeparator/>
      </w:r>
    </w:p>
  </w:endnote>
  <w:endnote w:type="continuationNotice" w:id="1">
    <w:p w14:paraId="6B27A31B" w14:textId="77777777" w:rsidR="00676A9B" w:rsidRDefault="00676A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FCC2" w14:textId="77777777" w:rsidR="00EB364F" w:rsidRDefault="00EB364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2C7E9A" w14:textId="77777777" w:rsidR="00676A9B" w:rsidRDefault="00676A9B">
      <w:r>
        <w:separator/>
      </w:r>
    </w:p>
  </w:footnote>
  <w:footnote w:type="continuationSeparator" w:id="0">
    <w:p w14:paraId="3AF2F9F8" w14:textId="77777777" w:rsidR="00676A9B" w:rsidRDefault="00676A9B">
      <w:r>
        <w:continuationSeparator/>
      </w:r>
    </w:p>
  </w:footnote>
  <w:footnote w:type="continuationNotice" w:id="1">
    <w:p w14:paraId="57BEF925" w14:textId="77777777" w:rsidR="00676A9B" w:rsidRDefault="00676A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905E1" w14:textId="77777777" w:rsidR="00EB364F" w:rsidRDefault="00EB364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4146490"/>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906CF146"/>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DBFCE04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B6279A"/>
    <w:multiLevelType w:val="hybridMultilevel"/>
    <w:tmpl w:val="F86248FA"/>
    <w:lvl w:ilvl="0" w:tplc="AF9A19B8">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A1A1B76"/>
    <w:multiLevelType w:val="hybridMultilevel"/>
    <w:tmpl w:val="171C0032"/>
    <w:lvl w:ilvl="0" w:tplc="CC185AA0">
      <w:start w:val="1"/>
      <w:numFmt w:val="decimal"/>
      <w:lvlText w:val="%1."/>
      <w:lvlJc w:val="left"/>
      <w:pPr>
        <w:ind w:left="1080" w:hanging="360"/>
      </w:pPr>
      <w:rPr>
        <w:rFonts w:ascii="Calibri" w:hAnsi="Calibri" w:hint="default"/>
        <w:color w:val="0070C0"/>
        <w:sz w:val="16"/>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7" w15:restartNumberingAfterBreak="0">
    <w:nsid w:val="1C702617"/>
    <w:multiLevelType w:val="hybridMultilevel"/>
    <w:tmpl w:val="287A19E0"/>
    <w:lvl w:ilvl="0" w:tplc="011CD754">
      <w:start w:val="1"/>
      <w:numFmt w:val="decimal"/>
      <w:lvlText w:val="%1."/>
      <w:lvlJc w:val="left"/>
      <w:pPr>
        <w:ind w:left="720" w:hanging="360"/>
      </w:pPr>
      <w:rPr>
        <w:rFonts w:ascii="Calibri" w:hAnsi="Calibri" w:hint="default"/>
        <w:color w:val="0070C0"/>
        <w:sz w:val="16"/>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9C103C0"/>
    <w:multiLevelType w:val="hybridMultilevel"/>
    <w:tmpl w:val="DF789288"/>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3A111B"/>
    <w:multiLevelType w:val="hybridMultilevel"/>
    <w:tmpl w:val="FB3853CE"/>
    <w:lvl w:ilvl="0" w:tplc="49D00284">
      <w:start w:val="1"/>
      <w:numFmt w:val="decimal"/>
      <w:lvlText w:val="%1."/>
      <w:lvlJc w:val="left"/>
      <w:pPr>
        <w:ind w:left="927" w:hanging="360"/>
      </w:pPr>
      <w:rPr>
        <w:rFonts w:ascii="Calibri" w:hAnsi="Calibri" w:hint="default"/>
        <w:color w:val="0070C0"/>
        <w:sz w:val="16"/>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3" w15:restartNumberingAfterBreak="0">
    <w:nsid w:val="3AA46647"/>
    <w:multiLevelType w:val="hybridMultilevel"/>
    <w:tmpl w:val="8F0E9874"/>
    <w:lvl w:ilvl="0" w:tplc="2D3E2C82">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7E67B67"/>
    <w:multiLevelType w:val="hybridMultilevel"/>
    <w:tmpl w:val="D7C63F2C"/>
    <w:lvl w:ilvl="0" w:tplc="C4D6B8E6">
      <w:start w:val="1"/>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12AEEB34"/>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ED336B4"/>
    <w:multiLevelType w:val="hybridMultilevel"/>
    <w:tmpl w:val="C36E0594"/>
    <w:lvl w:ilvl="0" w:tplc="C5A4D65A">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19" w15:restartNumberingAfterBreak="0">
    <w:nsid w:val="5101505E"/>
    <w:multiLevelType w:val="hybridMultilevel"/>
    <w:tmpl w:val="16B8035E"/>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C5566B"/>
    <w:multiLevelType w:val="hybridMultilevel"/>
    <w:tmpl w:val="F3325DFC"/>
    <w:lvl w:ilvl="0" w:tplc="B978A6A0">
      <w:start w:val="1"/>
      <w:numFmt w:val="decimal"/>
      <w:lvlText w:val="%1."/>
      <w:lvlJc w:val="left"/>
      <w:pPr>
        <w:ind w:left="1287" w:hanging="360"/>
      </w:pPr>
      <w:rPr>
        <w:rFonts w:ascii="Calibri" w:hAnsi="Calibri" w:hint="default"/>
        <w:color w:val="0070C0"/>
        <w:sz w:val="16"/>
      </w:rPr>
    </w:lvl>
    <w:lvl w:ilvl="1" w:tplc="041D0019" w:tentative="1">
      <w:start w:val="1"/>
      <w:numFmt w:val="lowerLetter"/>
      <w:lvlText w:val="%2."/>
      <w:lvlJc w:val="left"/>
      <w:pPr>
        <w:ind w:left="2007" w:hanging="360"/>
      </w:pPr>
    </w:lvl>
    <w:lvl w:ilvl="2" w:tplc="041D001B" w:tentative="1">
      <w:start w:val="1"/>
      <w:numFmt w:val="lowerRoman"/>
      <w:lvlText w:val="%3."/>
      <w:lvlJc w:val="right"/>
      <w:pPr>
        <w:ind w:left="2727" w:hanging="180"/>
      </w:pPr>
    </w:lvl>
    <w:lvl w:ilvl="3" w:tplc="041D000F" w:tentative="1">
      <w:start w:val="1"/>
      <w:numFmt w:val="decimal"/>
      <w:lvlText w:val="%4."/>
      <w:lvlJc w:val="left"/>
      <w:pPr>
        <w:ind w:left="3447" w:hanging="360"/>
      </w:pPr>
    </w:lvl>
    <w:lvl w:ilvl="4" w:tplc="041D0019" w:tentative="1">
      <w:start w:val="1"/>
      <w:numFmt w:val="lowerLetter"/>
      <w:lvlText w:val="%5."/>
      <w:lvlJc w:val="left"/>
      <w:pPr>
        <w:ind w:left="4167" w:hanging="360"/>
      </w:pPr>
    </w:lvl>
    <w:lvl w:ilvl="5" w:tplc="041D001B" w:tentative="1">
      <w:start w:val="1"/>
      <w:numFmt w:val="lowerRoman"/>
      <w:lvlText w:val="%6."/>
      <w:lvlJc w:val="right"/>
      <w:pPr>
        <w:ind w:left="4887" w:hanging="180"/>
      </w:pPr>
    </w:lvl>
    <w:lvl w:ilvl="6" w:tplc="041D000F" w:tentative="1">
      <w:start w:val="1"/>
      <w:numFmt w:val="decimal"/>
      <w:lvlText w:val="%7."/>
      <w:lvlJc w:val="left"/>
      <w:pPr>
        <w:ind w:left="5607" w:hanging="360"/>
      </w:pPr>
    </w:lvl>
    <w:lvl w:ilvl="7" w:tplc="041D0019" w:tentative="1">
      <w:start w:val="1"/>
      <w:numFmt w:val="lowerLetter"/>
      <w:lvlText w:val="%8."/>
      <w:lvlJc w:val="left"/>
      <w:pPr>
        <w:ind w:left="6327" w:hanging="360"/>
      </w:pPr>
    </w:lvl>
    <w:lvl w:ilvl="8" w:tplc="041D001B" w:tentative="1">
      <w:start w:val="1"/>
      <w:numFmt w:val="lowerRoman"/>
      <w:lvlText w:val="%9."/>
      <w:lvlJc w:val="right"/>
      <w:pPr>
        <w:ind w:left="7047" w:hanging="180"/>
      </w:p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69C156D8"/>
    <w:multiLevelType w:val="hybridMultilevel"/>
    <w:tmpl w:val="B39026D4"/>
    <w:lvl w:ilvl="0" w:tplc="FA7AC680">
      <w:numFmt w:val="bullet"/>
      <w:lvlText w:val="-"/>
      <w:lvlJc w:val="left"/>
      <w:pPr>
        <w:ind w:left="1020" w:hanging="6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798B2681"/>
    <w:multiLevelType w:val="hybridMultilevel"/>
    <w:tmpl w:val="3644405E"/>
    <w:lvl w:ilvl="0" w:tplc="753AA8BE">
      <w:start w:val="1"/>
      <w:numFmt w:val="decimal"/>
      <w:lvlText w:val="%1."/>
      <w:lvlJc w:val="left"/>
      <w:pPr>
        <w:ind w:left="720" w:hanging="360"/>
      </w:pPr>
      <w:rPr>
        <w:rFonts w:ascii="Calibri" w:hAnsi="Calibri" w:hint="default"/>
        <w:color w:val="0070C0"/>
        <w:sz w:val="16"/>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17"/>
  </w:num>
  <w:num w:numId="3">
    <w:abstractNumId w:val="13"/>
  </w:num>
  <w:num w:numId="4">
    <w:abstractNumId w:val="14"/>
  </w:num>
  <w:num w:numId="5">
    <w:abstractNumId w:val="10"/>
  </w:num>
  <w:num w:numId="6">
    <w:abstractNumId w:val="15"/>
  </w:num>
  <w:num w:numId="7">
    <w:abstractNumId w:val="21"/>
  </w:num>
  <w:num w:numId="8">
    <w:abstractNumId w:val="11"/>
  </w:num>
  <w:num w:numId="9">
    <w:abstractNumId w:val="9"/>
  </w:num>
  <w:num w:numId="10">
    <w:abstractNumId w:val="3"/>
  </w:num>
  <w:num w:numId="11">
    <w:abstractNumId w:val="2"/>
  </w:num>
  <w:num w:numId="12">
    <w:abstractNumId w:val="1"/>
  </w:num>
  <w:num w:numId="13">
    <w:abstractNumId w:val="19"/>
  </w:num>
  <w:num w:numId="14">
    <w:abstractNumId w:val="0"/>
  </w:num>
  <w:num w:numId="15">
    <w:abstractNumId w:val="22"/>
  </w:num>
  <w:num w:numId="16">
    <w:abstractNumId w:val="23"/>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13"/>
  </w:num>
  <w:num w:numId="20">
    <w:abstractNumId w:val="19"/>
  </w:num>
  <w:num w:numId="21">
    <w:abstractNumId w:val="13"/>
  </w:num>
  <w:num w:numId="22">
    <w:abstractNumId w:val="8"/>
  </w:num>
  <w:num w:numId="23">
    <w:abstractNumId w:val="7"/>
  </w:num>
  <w:num w:numId="24">
    <w:abstractNumId w:val="6"/>
  </w:num>
  <w:num w:numId="25">
    <w:abstractNumId w:val="12"/>
  </w:num>
  <w:num w:numId="26">
    <w:abstractNumId w:val="20"/>
  </w:num>
  <w:num w:numId="27">
    <w:abstractNumId w:val="24"/>
  </w:num>
  <w:num w:numId="28">
    <w:abstractNumId w:val="16"/>
  </w:num>
  <w:num w:numId="29">
    <w:abstractNumId w:val="18"/>
  </w:num>
  <w:num w:numId="30">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063"/>
    <w:rsid w:val="000006E1"/>
    <w:rsid w:val="000026CE"/>
    <w:rsid w:val="00002A37"/>
    <w:rsid w:val="000039F4"/>
    <w:rsid w:val="00006446"/>
    <w:rsid w:val="00006698"/>
    <w:rsid w:val="00006896"/>
    <w:rsid w:val="000071D6"/>
    <w:rsid w:val="00007CDC"/>
    <w:rsid w:val="000118F8"/>
    <w:rsid w:val="00011B28"/>
    <w:rsid w:val="00012FC1"/>
    <w:rsid w:val="000140AA"/>
    <w:rsid w:val="000141F0"/>
    <w:rsid w:val="000151AE"/>
    <w:rsid w:val="00015D15"/>
    <w:rsid w:val="000219FC"/>
    <w:rsid w:val="00023308"/>
    <w:rsid w:val="0002564D"/>
    <w:rsid w:val="00025E49"/>
    <w:rsid w:val="00025ECA"/>
    <w:rsid w:val="00027221"/>
    <w:rsid w:val="000325B8"/>
    <w:rsid w:val="00032AC9"/>
    <w:rsid w:val="00033C08"/>
    <w:rsid w:val="00034C15"/>
    <w:rsid w:val="00036BA1"/>
    <w:rsid w:val="000422E2"/>
    <w:rsid w:val="00042F22"/>
    <w:rsid w:val="000435BC"/>
    <w:rsid w:val="000444EF"/>
    <w:rsid w:val="00044C53"/>
    <w:rsid w:val="00047D7D"/>
    <w:rsid w:val="00047E2B"/>
    <w:rsid w:val="000505D5"/>
    <w:rsid w:val="00052A07"/>
    <w:rsid w:val="000534E3"/>
    <w:rsid w:val="000548B0"/>
    <w:rsid w:val="00055E0D"/>
    <w:rsid w:val="0005606A"/>
    <w:rsid w:val="00057117"/>
    <w:rsid w:val="000607AA"/>
    <w:rsid w:val="000616E7"/>
    <w:rsid w:val="00061E9E"/>
    <w:rsid w:val="0006487E"/>
    <w:rsid w:val="00065E1A"/>
    <w:rsid w:val="00077E5F"/>
    <w:rsid w:val="0008036A"/>
    <w:rsid w:val="00081AE6"/>
    <w:rsid w:val="00082A75"/>
    <w:rsid w:val="0008510E"/>
    <w:rsid w:val="00085487"/>
    <w:rsid w:val="000855EB"/>
    <w:rsid w:val="00085B52"/>
    <w:rsid w:val="000866F2"/>
    <w:rsid w:val="0009009F"/>
    <w:rsid w:val="00091557"/>
    <w:rsid w:val="000924C1"/>
    <w:rsid w:val="000924F0"/>
    <w:rsid w:val="00093474"/>
    <w:rsid w:val="0009510F"/>
    <w:rsid w:val="000A0476"/>
    <w:rsid w:val="000A0DB8"/>
    <w:rsid w:val="000A1B7B"/>
    <w:rsid w:val="000A1E8D"/>
    <w:rsid w:val="000A2603"/>
    <w:rsid w:val="000A53D5"/>
    <w:rsid w:val="000A56F2"/>
    <w:rsid w:val="000B03D0"/>
    <w:rsid w:val="000B10A0"/>
    <w:rsid w:val="000B2719"/>
    <w:rsid w:val="000B3A8F"/>
    <w:rsid w:val="000B4728"/>
    <w:rsid w:val="000B4AB9"/>
    <w:rsid w:val="000B58C3"/>
    <w:rsid w:val="000B61E9"/>
    <w:rsid w:val="000B6CD8"/>
    <w:rsid w:val="000B72D7"/>
    <w:rsid w:val="000C165A"/>
    <w:rsid w:val="000C2E19"/>
    <w:rsid w:val="000C4B22"/>
    <w:rsid w:val="000C5B46"/>
    <w:rsid w:val="000D0879"/>
    <w:rsid w:val="000D0D07"/>
    <w:rsid w:val="000D1622"/>
    <w:rsid w:val="000D2CF6"/>
    <w:rsid w:val="000D4797"/>
    <w:rsid w:val="000D6413"/>
    <w:rsid w:val="000D7503"/>
    <w:rsid w:val="000E0527"/>
    <w:rsid w:val="000E1E92"/>
    <w:rsid w:val="000E219E"/>
    <w:rsid w:val="000E42D2"/>
    <w:rsid w:val="000E4CCF"/>
    <w:rsid w:val="000E6A5E"/>
    <w:rsid w:val="000F06D6"/>
    <w:rsid w:val="000F0EB1"/>
    <w:rsid w:val="000F1106"/>
    <w:rsid w:val="000F3BE9"/>
    <w:rsid w:val="000F3F6C"/>
    <w:rsid w:val="000F5687"/>
    <w:rsid w:val="000F5A34"/>
    <w:rsid w:val="000F627D"/>
    <w:rsid w:val="000F6DF3"/>
    <w:rsid w:val="001005FF"/>
    <w:rsid w:val="00102312"/>
    <w:rsid w:val="00104F1F"/>
    <w:rsid w:val="001062FB"/>
    <w:rsid w:val="001063E6"/>
    <w:rsid w:val="00107708"/>
    <w:rsid w:val="00113073"/>
    <w:rsid w:val="00113CF4"/>
    <w:rsid w:val="00114F7E"/>
    <w:rsid w:val="00115141"/>
    <w:rsid w:val="001153EA"/>
    <w:rsid w:val="00115643"/>
    <w:rsid w:val="0011566A"/>
    <w:rsid w:val="00115DBB"/>
    <w:rsid w:val="00115E1B"/>
    <w:rsid w:val="00116765"/>
    <w:rsid w:val="001219F5"/>
    <w:rsid w:val="00121A20"/>
    <w:rsid w:val="00121ED4"/>
    <w:rsid w:val="0012377F"/>
    <w:rsid w:val="00124314"/>
    <w:rsid w:val="0012524A"/>
    <w:rsid w:val="00126B4A"/>
    <w:rsid w:val="00130B1A"/>
    <w:rsid w:val="00132FD0"/>
    <w:rsid w:val="001344C0"/>
    <w:rsid w:val="001346FA"/>
    <w:rsid w:val="00135252"/>
    <w:rsid w:val="00136950"/>
    <w:rsid w:val="00137AB5"/>
    <w:rsid w:val="00137F0B"/>
    <w:rsid w:val="00137F12"/>
    <w:rsid w:val="00137F38"/>
    <w:rsid w:val="00137FF4"/>
    <w:rsid w:val="00140DC2"/>
    <w:rsid w:val="00142AA5"/>
    <w:rsid w:val="001433E0"/>
    <w:rsid w:val="00150BAF"/>
    <w:rsid w:val="00151634"/>
    <w:rsid w:val="00151E23"/>
    <w:rsid w:val="001526E0"/>
    <w:rsid w:val="00153D1E"/>
    <w:rsid w:val="00154D00"/>
    <w:rsid w:val="001551B5"/>
    <w:rsid w:val="00155A1B"/>
    <w:rsid w:val="00161D75"/>
    <w:rsid w:val="0016361C"/>
    <w:rsid w:val="001659C1"/>
    <w:rsid w:val="001710F5"/>
    <w:rsid w:val="001727B5"/>
    <w:rsid w:val="0017350A"/>
    <w:rsid w:val="00173A8E"/>
    <w:rsid w:val="00177795"/>
    <w:rsid w:val="00177ECF"/>
    <w:rsid w:val="0018143F"/>
    <w:rsid w:val="00181B4C"/>
    <w:rsid w:val="001838EB"/>
    <w:rsid w:val="00190AC1"/>
    <w:rsid w:val="0019341A"/>
    <w:rsid w:val="00194686"/>
    <w:rsid w:val="00196F08"/>
    <w:rsid w:val="0019710E"/>
    <w:rsid w:val="00197DF9"/>
    <w:rsid w:val="001A15C5"/>
    <w:rsid w:val="001A1987"/>
    <w:rsid w:val="001A2564"/>
    <w:rsid w:val="001A2852"/>
    <w:rsid w:val="001A6173"/>
    <w:rsid w:val="001A6CBA"/>
    <w:rsid w:val="001A7248"/>
    <w:rsid w:val="001B0D97"/>
    <w:rsid w:val="001B0FAC"/>
    <w:rsid w:val="001B264D"/>
    <w:rsid w:val="001B5A5D"/>
    <w:rsid w:val="001B7A20"/>
    <w:rsid w:val="001C13BD"/>
    <w:rsid w:val="001C1CE5"/>
    <w:rsid w:val="001C3D2A"/>
    <w:rsid w:val="001C5D84"/>
    <w:rsid w:val="001D2A95"/>
    <w:rsid w:val="001D51BA"/>
    <w:rsid w:val="001D5C9C"/>
    <w:rsid w:val="001D6342"/>
    <w:rsid w:val="001D6D53"/>
    <w:rsid w:val="001D6F5A"/>
    <w:rsid w:val="001E0DE6"/>
    <w:rsid w:val="001E11FE"/>
    <w:rsid w:val="001E136F"/>
    <w:rsid w:val="001E1EF5"/>
    <w:rsid w:val="001E58E2"/>
    <w:rsid w:val="001E6C95"/>
    <w:rsid w:val="001E7AED"/>
    <w:rsid w:val="001F1232"/>
    <w:rsid w:val="001F1BF5"/>
    <w:rsid w:val="001F2779"/>
    <w:rsid w:val="001F307E"/>
    <w:rsid w:val="001F3916"/>
    <w:rsid w:val="001F54C5"/>
    <w:rsid w:val="001F662C"/>
    <w:rsid w:val="001F7074"/>
    <w:rsid w:val="00200490"/>
    <w:rsid w:val="00201F3A"/>
    <w:rsid w:val="00203F96"/>
    <w:rsid w:val="002046DF"/>
    <w:rsid w:val="002046F8"/>
    <w:rsid w:val="0020579F"/>
    <w:rsid w:val="002069B2"/>
    <w:rsid w:val="00206B06"/>
    <w:rsid w:val="002073F4"/>
    <w:rsid w:val="00207FA3"/>
    <w:rsid w:val="00210C7B"/>
    <w:rsid w:val="002112E1"/>
    <w:rsid w:val="00214DA8"/>
    <w:rsid w:val="00215423"/>
    <w:rsid w:val="002158FA"/>
    <w:rsid w:val="00217105"/>
    <w:rsid w:val="00220401"/>
    <w:rsid w:val="00220600"/>
    <w:rsid w:val="002224DB"/>
    <w:rsid w:val="00222FA8"/>
    <w:rsid w:val="00223B87"/>
    <w:rsid w:val="00223FCB"/>
    <w:rsid w:val="002252C3"/>
    <w:rsid w:val="002253AB"/>
    <w:rsid w:val="00225C54"/>
    <w:rsid w:val="00226449"/>
    <w:rsid w:val="002265A0"/>
    <w:rsid w:val="00230765"/>
    <w:rsid w:val="002319E4"/>
    <w:rsid w:val="0023309A"/>
    <w:rsid w:val="002348D5"/>
    <w:rsid w:val="00235632"/>
    <w:rsid w:val="00235872"/>
    <w:rsid w:val="002377EC"/>
    <w:rsid w:val="00240C1F"/>
    <w:rsid w:val="00241559"/>
    <w:rsid w:val="002435B3"/>
    <w:rsid w:val="00245455"/>
    <w:rsid w:val="002458EB"/>
    <w:rsid w:val="00246784"/>
    <w:rsid w:val="002500C8"/>
    <w:rsid w:val="00250F20"/>
    <w:rsid w:val="00253359"/>
    <w:rsid w:val="002540F4"/>
    <w:rsid w:val="00254ACE"/>
    <w:rsid w:val="00256492"/>
    <w:rsid w:val="00257543"/>
    <w:rsid w:val="0025797A"/>
    <w:rsid w:val="002617E7"/>
    <w:rsid w:val="00262F0D"/>
    <w:rsid w:val="00264228"/>
    <w:rsid w:val="00264334"/>
    <w:rsid w:val="0026473E"/>
    <w:rsid w:val="00266214"/>
    <w:rsid w:val="00267C83"/>
    <w:rsid w:val="0027144F"/>
    <w:rsid w:val="00271F3A"/>
    <w:rsid w:val="00272E60"/>
    <w:rsid w:val="00273278"/>
    <w:rsid w:val="002737F4"/>
    <w:rsid w:val="00275F1A"/>
    <w:rsid w:val="002776FE"/>
    <w:rsid w:val="002805F5"/>
    <w:rsid w:val="00280751"/>
    <w:rsid w:val="0028280A"/>
    <w:rsid w:val="00284710"/>
    <w:rsid w:val="00284B1D"/>
    <w:rsid w:val="00286ACD"/>
    <w:rsid w:val="00287838"/>
    <w:rsid w:val="002878B2"/>
    <w:rsid w:val="00287D8E"/>
    <w:rsid w:val="00290255"/>
    <w:rsid w:val="002907B5"/>
    <w:rsid w:val="00292EB7"/>
    <w:rsid w:val="00293835"/>
    <w:rsid w:val="00293DBD"/>
    <w:rsid w:val="00296227"/>
    <w:rsid w:val="00296B72"/>
    <w:rsid w:val="00296CFF"/>
    <w:rsid w:val="00296F44"/>
    <w:rsid w:val="002971AF"/>
    <w:rsid w:val="00297241"/>
    <w:rsid w:val="0029777D"/>
    <w:rsid w:val="002A02FF"/>
    <w:rsid w:val="002A055E"/>
    <w:rsid w:val="002A1D4E"/>
    <w:rsid w:val="002A2869"/>
    <w:rsid w:val="002A3352"/>
    <w:rsid w:val="002A66D2"/>
    <w:rsid w:val="002B24D6"/>
    <w:rsid w:val="002B2DB8"/>
    <w:rsid w:val="002B42D6"/>
    <w:rsid w:val="002B5987"/>
    <w:rsid w:val="002B750B"/>
    <w:rsid w:val="002C3C67"/>
    <w:rsid w:val="002C41E6"/>
    <w:rsid w:val="002C782B"/>
    <w:rsid w:val="002C7DFE"/>
    <w:rsid w:val="002D071A"/>
    <w:rsid w:val="002D0A6F"/>
    <w:rsid w:val="002D34B2"/>
    <w:rsid w:val="002D48DB"/>
    <w:rsid w:val="002D4B03"/>
    <w:rsid w:val="002D730F"/>
    <w:rsid w:val="002D7637"/>
    <w:rsid w:val="002E17F2"/>
    <w:rsid w:val="002E2335"/>
    <w:rsid w:val="002E37FB"/>
    <w:rsid w:val="002E7CA7"/>
    <w:rsid w:val="002E7CAE"/>
    <w:rsid w:val="002F2771"/>
    <w:rsid w:val="002F37A9"/>
    <w:rsid w:val="002F44AC"/>
    <w:rsid w:val="002F6C2F"/>
    <w:rsid w:val="0030153B"/>
    <w:rsid w:val="00301CE6"/>
    <w:rsid w:val="0030250D"/>
    <w:rsid w:val="0030256B"/>
    <w:rsid w:val="0030501F"/>
    <w:rsid w:val="003064B3"/>
    <w:rsid w:val="00307220"/>
    <w:rsid w:val="00307BA1"/>
    <w:rsid w:val="00310268"/>
    <w:rsid w:val="00311702"/>
    <w:rsid w:val="00311E82"/>
    <w:rsid w:val="00312990"/>
    <w:rsid w:val="00313648"/>
    <w:rsid w:val="00313FD6"/>
    <w:rsid w:val="003143BD"/>
    <w:rsid w:val="00317A53"/>
    <w:rsid w:val="003203ED"/>
    <w:rsid w:val="003216E5"/>
    <w:rsid w:val="00322C9F"/>
    <w:rsid w:val="00324D23"/>
    <w:rsid w:val="00330A92"/>
    <w:rsid w:val="00331751"/>
    <w:rsid w:val="00333224"/>
    <w:rsid w:val="00333CEE"/>
    <w:rsid w:val="00334579"/>
    <w:rsid w:val="00335858"/>
    <w:rsid w:val="00336BDA"/>
    <w:rsid w:val="003400C8"/>
    <w:rsid w:val="00340B42"/>
    <w:rsid w:val="00341E09"/>
    <w:rsid w:val="00342128"/>
    <w:rsid w:val="00342BD7"/>
    <w:rsid w:val="00343A07"/>
    <w:rsid w:val="00344A18"/>
    <w:rsid w:val="00346DB5"/>
    <w:rsid w:val="00346F94"/>
    <w:rsid w:val="003477B1"/>
    <w:rsid w:val="0035491B"/>
    <w:rsid w:val="00354C24"/>
    <w:rsid w:val="00357380"/>
    <w:rsid w:val="003576EB"/>
    <w:rsid w:val="00357730"/>
    <w:rsid w:val="003602D9"/>
    <w:rsid w:val="00360361"/>
    <w:rsid w:val="003604CE"/>
    <w:rsid w:val="00360F65"/>
    <w:rsid w:val="0036439C"/>
    <w:rsid w:val="00366168"/>
    <w:rsid w:val="00370E47"/>
    <w:rsid w:val="00372854"/>
    <w:rsid w:val="00373BE6"/>
    <w:rsid w:val="003742AC"/>
    <w:rsid w:val="003753B1"/>
    <w:rsid w:val="0037625E"/>
    <w:rsid w:val="00376DA3"/>
    <w:rsid w:val="00377CE1"/>
    <w:rsid w:val="00380B02"/>
    <w:rsid w:val="00384886"/>
    <w:rsid w:val="00385AA6"/>
    <w:rsid w:val="00385BF0"/>
    <w:rsid w:val="00386816"/>
    <w:rsid w:val="003906B8"/>
    <w:rsid w:val="003939FF"/>
    <w:rsid w:val="00395CB6"/>
    <w:rsid w:val="00397E0D"/>
    <w:rsid w:val="003A0D9B"/>
    <w:rsid w:val="003A2223"/>
    <w:rsid w:val="003A2A0F"/>
    <w:rsid w:val="003A45A1"/>
    <w:rsid w:val="003A4D40"/>
    <w:rsid w:val="003A5B0A"/>
    <w:rsid w:val="003A6BAC"/>
    <w:rsid w:val="003A7EF3"/>
    <w:rsid w:val="003B159C"/>
    <w:rsid w:val="003B176E"/>
    <w:rsid w:val="003B369F"/>
    <w:rsid w:val="003B36A3"/>
    <w:rsid w:val="003B3A6B"/>
    <w:rsid w:val="003B460B"/>
    <w:rsid w:val="003B66A6"/>
    <w:rsid w:val="003B7456"/>
    <w:rsid w:val="003B7FE5"/>
    <w:rsid w:val="003C11C8"/>
    <w:rsid w:val="003C17DF"/>
    <w:rsid w:val="003C26BD"/>
    <w:rsid w:val="003C2702"/>
    <w:rsid w:val="003C46E6"/>
    <w:rsid w:val="003C6132"/>
    <w:rsid w:val="003C7806"/>
    <w:rsid w:val="003D0031"/>
    <w:rsid w:val="003D109F"/>
    <w:rsid w:val="003D135A"/>
    <w:rsid w:val="003D2478"/>
    <w:rsid w:val="003D3C45"/>
    <w:rsid w:val="003D5B1F"/>
    <w:rsid w:val="003D7ABB"/>
    <w:rsid w:val="003E09E4"/>
    <w:rsid w:val="003E1402"/>
    <w:rsid w:val="003E15FA"/>
    <w:rsid w:val="003E55E4"/>
    <w:rsid w:val="003E74E3"/>
    <w:rsid w:val="003F05C7"/>
    <w:rsid w:val="003F12F4"/>
    <w:rsid w:val="003F2CD4"/>
    <w:rsid w:val="003F2F6E"/>
    <w:rsid w:val="003F6035"/>
    <w:rsid w:val="003F6357"/>
    <w:rsid w:val="003F6BBE"/>
    <w:rsid w:val="004000E8"/>
    <w:rsid w:val="0040130E"/>
    <w:rsid w:val="0040131E"/>
    <w:rsid w:val="00402DCB"/>
    <w:rsid w:val="00402E2B"/>
    <w:rsid w:val="00403ED7"/>
    <w:rsid w:val="00404315"/>
    <w:rsid w:val="00404B12"/>
    <w:rsid w:val="0040512B"/>
    <w:rsid w:val="004051A1"/>
    <w:rsid w:val="00405CA5"/>
    <w:rsid w:val="00406CDB"/>
    <w:rsid w:val="00407624"/>
    <w:rsid w:val="00407CD3"/>
    <w:rsid w:val="00410134"/>
    <w:rsid w:val="00410B72"/>
    <w:rsid w:val="00410F18"/>
    <w:rsid w:val="004115E5"/>
    <w:rsid w:val="0041263E"/>
    <w:rsid w:val="00413AAC"/>
    <w:rsid w:val="004146AC"/>
    <w:rsid w:val="004157F3"/>
    <w:rsid w:val="00421105"/>
    <w:rsid w:val="00422A16"/>
    <w:rsid w:val="004230DF"/>
    <w:rsid w:val="004242F4"/>
    <w:rsid w:val="00427248"/>
    <w:rsid w:val="00427900"/>
    <w:rsid w:val="004279B0"/>
    <w:rsid w:val="00430722"/>
    <w:rsid w:val="00431368"/>
    <w:rsid w:val="0043422D"/>
    <w:rsid w:val="00434504"/>
    <w:rsid w:val="0043450D"/>
    <w:rsid w:val="00434D4F"/>
    <w:rsid w:val="00437447"/>
    <w:rsid w:val="00437859"/>
    <w:rsid w:val="00440166"/>
    <w:rsid w:val="00441A92"/>
    <w:rsid w:val="00442352"/>
    <w:rsid w:val="00443109"/>
    <w:rsid w:val="00444F56"/>
    <w:rsid w:val="00445077"/>
    <w:rsid w:val="00446119"/>
    <w:rsid w:val="00446488"/>
    <w:rsid w:val="004517AA"/>
    <w:rsid w:val="00452CAC"/>
    <w:rsid w:val="00453EAA"/>
    <w:rsid w:val="00457565"/>
    <w:rsid w:val="00457B71"/>
    <w:rsid w:val="004669E2"/>
    <w:rsid w:val="004679C1"/>
    <w:rsid w:val="0047035C"/>
    <w:rsid w:val="00470C31"/>
    <w:rsid w:val="00472509"/>
    <w:rsid w:val="00472F21"/>
    <w:rsid w:val="004734D0"/>
    <w:rsid w:val="00473510"/>
    <w:rsid w:val="0047435A"/>
    <w:rsid w:val="0047556B"/>
    <w:rsid w:val="0047575B"/>
    <w:rsid w:val="0047687B"/>
    <w:rsid w:val="00476EE7"/>
    <w:rsid w:val="00477768"/>
    <w:rsid w:val="004822CE"/>
    <w:rsid w:val="00487AF9"/>
    <w:rsid w:val="0049118B"/>
    <w:rsid w:val="00491DE5"/>
    <w:rsid w:val="00492BC5"/>
    <w:rsid w:val="00493AB1"/>
    <w:rsid w:val="004954DC"/>
    <w:rsid w:val="004964F1"/>
    <w:rsid w:val="00497D58"/>
    <w:rsid w:val="004A16BC"/>
    <w:rsid w:val="004A2B94"/>
    <w:rsid w:val="004A39FB"/>
    <w:rsid w:val="004A6868"/>
    <w:rsid w:val="004B18CA"/>
    <w:rsid w:val="004B787B"/>
    <w:rsid w:val="004B7C0C"/>
    <w:rsid w:val="004B7FC9"/>
    <w:rsid w:val="004C01C8"/>
    <w:rsid w:val="004C1338"/>
    <w:rsid w:val="004C2DB9"/>
    <w:rsid w:val="004C3898"/>
    <w:rsid w:val="004C3D75"/>
    <w:rsid w:val="004D0083"/>
    <w:rsid w:val="004D1B91"/>
    <w:rsid w:val="004D36B1"/>
    <w:rsid w:val="004D6356"/>
    <w:rsid w:val="004D7012"/>
    <w:rsid w:val="004D72E5"/>
    <w:rsid w:val="004D7EBD"/>
    <w:rsid w:val="004E12B2"/>
    <w:rsid w:val="004E1480"/>
    <w:rsid w:val="004E2318"/>
    <w:rsid w:val="004E2680"/>
    <w:rsid w:val="004E28F9"/>
    <w:rsid w:val="004E3819"/>
    <w:rsid w:val="004E462E"/>
    <w:rsid w:val="004E4B5D"/>
    <w:rsid w:val="004E56DC"/>
    <w:rsid w:val="004E7052"/>
    <w:rsid w:val="004E76F4"/>
    <w:rsid w:val="004F0B4E"/>
    <w:rsid w:val="004F0B6C"/>
    <w:rsid w:val="004F2078"/>
    <w:rsid w:val="004F26BF"/>
    <w:rsid w:val="004F3025"/>
    <w:rsid w:val="004F3E57"/>
    <w:rsid w:val="004F4C3A"/>
    <w:rsid w:val="004F4DA3"/>
    <w:rsid w:val="004F792F"/>
    <w:rsid w:val="00502A0C"/>
    <w:rsid w:val="00506495"/>
    <w:rsid w:val="00506557"/>
    <w:rsid w:val="0050677A"/>
    <w:rsid w:val="00506E4A"/>
    <w:rsid w:val="00507A57"/>
    <w:rsid w:val="005108D8"/>
    <w:rsid w:val="005116F9"/>
    <w:rsid w:val="0051538E"/>
    <w:rsid w:val="005153A7"/>
    <w:rsid w:val="00517ED1"/>
    <w:rsid w:val="0052099E"/>
    <w:rsid w:val="005219CF"/>
    <w:rsid w:val="00521F7D"/>
    <w:rsid w:val="00524842"/>
    <w:rsid w:val="0052660D"/>
    <w:rsid w:val="00527FBA"/>
    <w:rsid w:val="0053086A"/>
    <w:rsid w:val="00531179"/>
    <w:rsid w:val="005315CE"/>
    <w:rsid w:val="005336BB"/>
    <w:rsid w:val="00534B59"/>
    <w:rsid w:val="00535DC0"/>
    <w:rsid w:val="00536759"/>
    <w:rsid w:val="00537C62"/>
    <w:rsid w:val="00540D3D"/>
    <w:rsid w:val="005412FC"/>
    <w:rsid w:val="00541322"/>
    <w:rsid w:val="005445D8"/>
    <w:rsid w:val="00546970"/>
    <w:rsid w:val="00554AAB"/>
    <w:rsid w:val="00554E19"/>
    <w:rsid w:val="0056121F"/>
    <w:rsid w:val="00563407"/>
    <w:rsid w:val="00564756"/>
    <w:rsid w:val="00565739"/>
    <w:rsid w:val="00565EFA"/>
    <w:rsid w:val="00567BF3"/>
    <w:rsid w:val="005708FA"/>
    <w:rsid w:val="00572505"/>
    <w:rsid w:val="00572703"/>
    <w:rsid w:val="00573CE8"/>
    <w:rsid w:val="00575FA3"/>
    <w:rsid w:val="00581F8B"/>
    <w:rsid w:val="00582809"/>
    <w:rsid w:val="00582C38"/>
    <w:rsid w:val="0058798C"/>
    <w:rsid w:val="00587DAF"/>
    <w:rsid w:val="005900FA"/>
    <w:rsid w:val="005935A4"/>
    <w:rsid w:val="005948C2"/>
    <w:rsid w:val="00595DCA"/>
    <w:rsid w:val="0059779B"/>
    <w:rsid w:val="005A1C1C"/>
    <w:rsid w:val="005A209A"/>
    <w:rsid w:val="005A662D"/>
    <w:rsid w:val="005A7D20"/>
    <w:rsid w:val="005B35D7"/>
    <w:rsid w:val="005B392A"/>
    <w:rsid w:val="005B3AA3"/>
    <w:rsid w:val="005B591A"/>
    <w:rsid w:val="005B6E26"/>
    <w:rsid w:val="005B6F83"/>
    <w:rsid w:val="005B739B"/>
    <w:rsid w:val="005C5550"/>
    <w:rsid w:val="005C74FB"/>
    <w:rsid w:val="005D0F2C"/>
    <w:rsid w:val="005D14F1"/>
    <w:rsid w:val="005D1602"/>
    <w:rsid w:val="005D183B"/>
    <w:rsid w:val="005D77AF"/>
    <w:rsid w:val="005E03C7"/>
    <w:rsid w:val="005E0BB8"/>
    <w:rsid w:val="005E2399"/>
    <w:rsid w:val="005E2580"/>
    <w:rsid w:val="005E33D2"/>
    <w:rsid w:val="005E385F"/>
    <w:rsid w:val="005E392A"/>
    <w:rsid w:val="005E5B81"/>
    <w:rsid w:val="005E6277"/>
    <w:rsid w:val="005E7774"/>
    <w:rsid w:val="005F01A2"/>
    <w:rsid w:val="005F2CB1"/>
    <w:rsid w:val="005F3025"/>
    <w:rsid w:val="005F31D2"/>
    <w:rsid w:val="005F444B"/>
    <w:rsid w:val="005F618C"/>
    <w:rsid w:val="005F70BD"/>
    <w:rsid w:val="005F7E91"/>
    <w:rsid w:val="0060283C"/>
    <w:rsid w:val="00604455"/>
    <w:rsid w:val="00604F14"/>
    <w:rsid w:val="00606058"/>
    <w:rsid w:val="006069DF"/>
    <w:rsid w:val="006072B5"/>
    <w:rsid w:val="00611327"/>
    <w:rsid w:val="00611753"/>
    <w:rsid w:val="00611A6C"/>
    <w:rsid w:val="00611B83"/>
    <w:rsid w:val="00612241"/>
    <w:rsid w:val="00613257"/>
    <w:rsid w:val="00617022"/>
    <w:rsid w:val="00620A71"/>
    <w:rsid w:val="00620D80"/>
    <w:rsid w:val="00622C78"/>
    <w:rsid w:val="006234A6"/>
    <w:rsid w:val="00625192"/>
    <w:rsid w:val="00630001"/>
    <w:rsid w:val="006311B3"/>
    <w:rsid w:val="00631CA0"/>
    <w:rsid w:val="0063284C"/>
    <w:rsid w:val="006328C1"/>
    <w:rsid w:val="00635B1A"/>
    <w:rsid w:val="00636398"/>
    <w:rsid w:val="006368D3"/>
    <w:rsid w:val="006377EC"/>
    <w:rsid w:val="0064151F"/>
    <w:rsid w:val="00641533"/>
    <w:rsid w:val="0064208D"/>
    <w:rsid w:val="00643475"/>
    <w:rsid w:val="0064396A"/>
    <w:rsid w:val="00645C7A"/>
    <w:rsid w:val="0064624E"/>
    <w:rsid w:val="00646360"/>
    <w:rsid w:val="0064701F"/>
    <w:rsid w:val="00647207"/>
    <w:rsid w:val="00647C6B"/>
    <w:rsid w:val="00650AB9"/>
    <w:rsid w:val="00651C5B"/>
    <w:rsid w:val="00652CA0"/>
    <w:rsid w:val="00655733"/>
    <w:rsid w:val="00655ACD"/>
    <w:rsid w:val="00656770"/>
    <w:rsid w:val="00656A92"/>
    <w:rsid w:val="00656DDE"/>
    <w:rsid w:val="00657A12"/>
    <w:rsid w:val="0066011D"/>
    <w:rsid w:val="006607C0"/>
    <w:rsid w:val="0066081F"/>
    <w:rsid w:val="006613A6"/>
    <w:rsid w:val="006627A2"/>
    <w:rsid w:val="00662FB3"/>
    <w:rsid w:val="006634E6"/>
    <w:rsid w:val="0066462F"/>
    <w:rsid w:val="006655EE"/>
    <w:rsid w:val="00665EE9"/>
    <w:rsid w:val="00666E77"/>
    <w:rsid w:val="00667EE7"/>
    <w:rsid w:val="0067041E"/>
    <w:rsid w:val="00670922"/>
    <w:rsid w:val="00670BE1"/>
    <w:rsid w:val="00671B70"/>
    <w:rsid w:val="00671DC6"/>
    <w:rsid w:val="0067218F"/>
    <w:rsid w:val="006741F2"/>
    <w:rsid w:val="00674CC3"/>
    <w:rsid w:val="00675C72"/>
    <w:rsid w:val="00676A9B"/>
    <w:rsid w:val="006771F9"/>
    <w:rsid w:val="006776D7"/>
    <w:rsid w:val="0067777C"/>
    <w:rsid w:val="00681003"/>
    <w:rsid w:val="006817C9"/>
    <w:rsid w:val="00683ECE"/>
    <w:rsid w:val="00684008"/>
    <w:rsid w:val="00684453"/>
    <w:rsid w:val="00686CAE"/>
    <w:rsid w:val="00687E00"/>
    <w:rsid w:val="00690AEF"/>
    <w:rsid w:val="00691290"/>
    <w:rsid w:val="0069137C"/>
    <w:rsid w:val="00692A96"/>
    <w:rsid w:val="00693000"/>
    <w:rsid w:val="00695134"/>
    <w:rsid w:val="00695FC2"/>
    <w:rsid w:val="00696949"/>
    <w:rsid w:val="00696F29"/>
    <w:rsid w:val="00697052"/>
    <w:rsid w:val="006A173C"/>
    <w:rsid w:val="006A1F4C"/>
    <w:rsid w:val="006A46FB"/>
    <w:rsid w:val="006A4EBD"/>
    <w:rsid w:val="006A55E9"/>
    <w:rsid w:val="006A5E28"/>
    <w:rsid w:val="006A697B"/>
    <w:rsid w:val="006A7AFF"/>
    <w:rsid w:val="006B0066"/>
    <w:rsid w:val="006B1816"/>
    <w:rsid w:val="006B2099"/>
    <w:rsid w:val="006B238C"/>
    <w:rsid w:val="006B50CF"/>
    <w:rsid w:val="006B70F5"/>
    <w:rsid w:val="006B72C9"/>
    <w:rsid w:val="006C03B8"/>
    <w:rsid w:val="006C57F3"/>
    <w:rsid w:val="006C5EC9"/>
    <w:rsid w:val="006C6059"/>
    <w:rsid w:val="006C7522"/>
    <w:rsid w:val="006C7ACB"/>
    <w:rsid w:val="006D19FA"/>
    <w:rsid w:val="006D1E26"/>
    <w:rsid w:val="006D2695"/>
    <w:rsid w:val="006D2916"/>
    <w:rsid w:val="006D4BBC"/>
    <w:rsid w:val="006D5A1A"/>
    <w:rsid w:val="006D6F08"/>
    <w:rsid w:val="006D79CC"/>
    <w:rsid w:val="006E062C"/>
    <w:rsid w:val="006E28B7"/>
    <w:rsid w:val="006E3310"/>
    <w:rsid w:val="006E3C24"/>
    <w:rsid w:val="006E4E39"/>
    <w:rsid w:val="006E565E"/>
    <w:rsid w:val="006E570A"/>
    <w:rsid w:val="006E673D"/>
    <w:rsid w:val="006E6838"/>
    <w:rsid w:val="006E70F0"/>
    <w:rsid w:val="006E7D3B"/>
    <w:rsid w:val="006E7FDC"/>
    <w:rsid w:val="006F1B70"/>
    <w:rsid w:val="006F341D"/>
    <w:rsid w:val="006F3CDE"/>
    <w:rsid w:val="006F58D4"/>
    <w:rsid w:val="006F781A"/>
    <w:rsid w:val="006F7B3D"/>
    <w:rsid w:val="006F7D70"/>
    <w:rsid w:val="00700EF5"/>
    <w:rsid w:val="00701692"/>
    <w:rsid w:val="00701D4F"/>
    <w:rsid w:val="0070346E"/>
    <w:rsid w:val="00704EDB"/>
    <w:rsid w:val="00706101"/>
    <w:rsid w:val="00707072"/>
    <w:rsid w:val="00707734"/>
    <w:rsid w:val="00707D61"/>
    <w:rsid w:val="00712287"/>
    <w:rsid w:val="00712772"/>
    <w:rsid w:val="007148D3"/>
    <w:rsid w:val="00714F46"/>
    <w:rsid w:val="00715B9A"/>
    <w:rsid w:val="00721CB4"/>
    <w:rsid w:val="00722EB1"/>
    <w:rsid w:val="0072389F"/>
    <w:rsid w:val="00724A5E"/>
    <w:rsid w:val="00724E91"/>
    <w:rsid w:val="007268A3"/>
    <w:rsid w:val="00726EA6"/>
    <w:rsid w:val="00727208"/>
    <w:rsid w:val="00727680"/>
    <w:rsid w:val="007348B1"/>
    <w:rsid w:val="007362A6"/>
    <w:rsid w:val="00736D7D"/>
    <w:rsid w:val="00737BF9"/>
    <w:rsid w:val="00740860"/>
    <w:rsid w:val="00740E58"/>
    <w:rsid w:val="00741242"/>
    <w:rsid w:val="0074181C"/>
    <w:rsid w:val="00742381"/>
    <w:rsid w:val="007429D4"/>
    <w:rsid w:val="007445A0"/>
    <w:rsid w:val="00744F95"/>
    <w:rsid w:val="0074524B"/>
    <w:rsid w:val="00747D8B"/>
    <w:rsid w:val="0075059E"/>
    <w:rsid w:val="00750631"/>
    <w:rsid w:val="00751228"/>
    <w:rsid w:val="0075701A"/>
    <w:rsid w:val="007571E1"/>
    <w:rsid w:val="007604B2"/>
    <w:rsid w:val="00762912"/>
    <w:rsid w:val="00765281"/>
    <w:rsid w:val="00766BAD"/>
    <w:rsid w:val="00767297"/>
    <w:rsid w:val="00767E9B"/>
    <w:rsid w:val="00770303"/>
    <w:rsid w:val="00770CB8"/>
    <w:rsid w:val="00771353"/>
    <w:rsid w:val="00772E38"/>
    <w:rsid w:val="007730BD"/>
    <w:rsid w:val="007738D0"/>
    <w:rsid w:val="007755F2"/>
    <w:rsid w:val="00776074"/>
    <w:rsid w:val="007761D9"/>
    <w:rsid w:val="00776971"/>
    <w:rsid w:val="00781690"/>
    <w:rsid w:val="0078177E"/>
    <w:rsid w:val="00782977"/>
    <w:rsid w:val="0078304C"/>
    <w:rsid w:val="00783673"/>
    <w:rsid w:val="00785490"/>
    <w:rsid w:val="00787D47"/>
    <w:rsid w:val="007925EA"/>
    <w:rsid w:val="00793CD8"/>
    <w:rsid w:val="0079421B"/>
    <w:rsid w:val="007959C8"/>
    <w:rsid w:val="00795C92"/>
    <w:rsid w:val="00796231"/>
    <w:rsid w:val="007A1CB3"/>
    <w:rsid w:val="007A3036"/>
    <w:rsid w:val="007A306F"/>
    <w:rsid w:val="007A3F72"/>
    <w:rsid w:val="007A43A6"/>
    <w:rsid w:val="007A58A6"/>
    <w:rsid w:val="007A7EB9"/>
    <w:rsid w:val="007B2380"/>
    <w:rsid w:val="007B3D2D"/>
    <w:rsid w:val="007B50AE"/>
    <w:rsid w:val="007B51DF"/>
    <w:rsid w:val="007B74EF"/>
    <w:rsid w:val="007C05DD"/>
    <w:rsid w:val="007C27EA"/>
    <w:rsid w:val="007C303E"/>
    <w:rsid w:val="007C3D18"/>
    <w:rsid w:val="007C60BF"/>
    <w:rsid w:val="007C6A07"/>
    <w:rsid w:val="007C7005"/>
    <w:rsid w:val="007C75A1"/>
    <w:rsid w:val="007C7738"/>
    <w:rsid w:val="007C778D"/>
    <w:rsid w:val="007C77A5"/>
    <w:rsid w:val="007C7F2A"/>
    <w:rsid w:val="007D04E5"/>
    <w:rsid w:val="007D5901"/>
    <w:rsid w:val="007D6834"/>
    <w:rsid w:val="007D7526"/>
    <w:rsid w:val="007E1FC7"/>
    <w:rsid w:val="007E38A3"/>
    <w:rsid w:val="007E3A45"/>
    <w:rsid w:val="007E3D22"/>
    <w:rsid w:val="007E4610"/>
    <w:rsid w:val="007E4715"/>
    <w:rsid w:val="007E505B"/>
    <w:rsid w:val="007E7091"/>
    <w:rsid w:val="007E7190"/>
    <w:rsid w:val="007E7A82"/>
    <w:rsid w:val="007F3120"/>
    <w:rsid w:val="007F376F"/>
    <w:rsid w:val="007F3E75"/>
    <w:rsid w:val="007F41B8"/>
    <w:rsid w:val="007F4F62"/>
    <w:rsid w:val="007F5FA0"/>
    <w:rsid w:val="00801B90"/>
    <w:rsid w:val="00803FAE"/>
    <w:rsid w:val="0080605F"/>
    <w:rsid w:val="0080628D"/>
    <w:rsid w:val="00806948"/>
    <w:rsid w:val="00807786"/>
    <w:rsid w:val="008118D9"/>
    <w:rsid w:val="00811FCB"/>
    <w:rsid w:val="008158D6"/>
    <w:rsid w:val="008160A3"/>
    <w:rsid w:val="008160F8"/>
    <w:rsid w:val="00817196"/>
    <w:rsid w:val="008235DB"/>
    <w:rsid w:val="00824AB4"/>
    <w:rsid w:val="00825C42"/>
    <w:rsid w:val="00825D25"/>
    <w:rsid w:val="00827D6F"/>
    <w:rsid w:val="00836426"/>
    <w:rsid w:val="008376AC"/>
    <w:rsid w:val="008444E8"/>
    <w:rsid w:val="00844A0F"/>
    <w:rsid w:val="00844E80"/>
    <w:rsid w:val="00845BBE"/>
    <w:rsid w:val="00845C9E"/>
    <w:rsid w:val="00846BE3"/>
    <w:rsid w:val="00846FE7"/>
    <w:rsid w:val="00853538"/>
    <w:rsid w:val="00853AEF"/>
    <w:rsid w:val="00854356"/>
    <w:rsid w:val="00854F97"/>
    <w:rsid w:val="00856911"/>
    <w:rsid w:val="008677FD"/>
    <w:rsid w:val="00867EF2"/>
    <w:rsid w:val="008706D4"/>
    <w:rsid w:val="00870F8A"/>
    <w:rsid w:val="008719A4"/>
    <w:rsid w:val="00871D03"/>
    <w:rsid w:val="00871D23"/>
    <w:rsid w:val="00874312"/>
    <w:rsid w:val="0087437C"/>
    <w:rsid w:val="00874922"/>
    <w:rsid w:val="00875CD7"/>
    <w:rsid w:val="00876B4D"/>
    <w:rsid w:val="00877F18"/>
    <w:rsid w:val="0088035E"/>
    <w:rsid w:val="00880C47"/>
    <w:rsid w:val="0088653E"/>
    <w:rsid w:val="00886B87"/>
    <w:rsid w:val="00887B9C"/>
    <w:rsid w:val="008915EB"/>
    <w:rsid w:val="00891708"/>
    <w:rsid w:val="00894A88"/>
    <w:rsid w:val="00895386"/>
    <w:rsid w:val="00895492"/>
    <w:rsid w:val="008A17D1"/>
    <w:rsid w:val="008A21FF"/>
    <w:rsid w:val="008A2CE2"/>
    <w:rsid w:val="008A30AC"/>
    <w:rsid w:val="008A368C"/>
    <w:rsid w:val="008A380B"/>
    <w:rsid w:val="008A44B8"/>
    <w:rsid w:val="008A51A8"/>
    <w:rsid w:val="008A54C7"/>
    <w:rsid w:val="008A54F8"/>
    <w:rsid w:val="008A5A4C"/>
    <w:rsid w:val="008A6301"/>
    <w:rsid w:val="008A77D8"/>
    <w:rsid w:val="008A7C42"/>
    <w:rsid w:val="008B0483"/>
    <w:rsid w:val="008B1046"/>
    <w:rsid w:val="008B120C"/>
    <w:rsid w:val="008B19F0"/>
    <w:rsid w:val="008B47BB"/>
    <w:rsid w:val="008B51A0"/>
    <w:rsid w:val="008B592A"/>
    <w:rsid w:val="008B6C2D"/>
    <w:rsid w:val="008B7B5C"/>
    <w:rsid w:val="008C02B6"/>
    <w:rsid w:val="008C0C99"/>
    <w:rsid w:val="008C136B"/>
    <w:rsid w:val="008C2017"/>
    <w:rsid w:val="008C41C0"/>
    <w:rsid w:val="008C4958"/>
    <w:rsid w:val="008C4BAA"/>
    <w:rsid w:val="008C596B"/>
    <w:rsid w:val="008C6AE8"/>
    <w:rsid w:val="008C6FAB"/>
    <w:rsid w:val="008C74A4"/>
    <w:rsid w:val="008C7573"/>
    <w:rsid w:val="008D0919"/>
    <w:rsid w:val="008D268D"/>
    <w:rsid w:val="008D34F1"/>
    <w:rsid w:val="008D39D8"/>
    <w:rsid w:val="008D476E"/>
    <w:rsid w:val="008D6D1A"/>
    <w:rsid w:val="008E065E"/>
    <w:rsid w:val="008E0927"/>
    <w:rsid w:val="008E1909"/>
    <w:rsid w:val="008E1A53"/>
    <w:rsid w:val="008E2080"/>
    <w:rsid w:val="008E20D4"/>
    <w:rsid w:val="008E4734"/>
    <w:rsid w:val="008E4CF6"/>
    <w:rsid w:val="008F1EAB"/>
    <w:rsid w:val="008F33DC"/>
    <w:rsid w:val="008F477F"/>
    <w:rsid w:val="008F4DA9"/>
    <w:rsid w:val="00900892"/>
    <w:rsid w:val="00901262"/>
    <w:rsid w:val="00902350"/>
    <w:rsid w:val="0090336B"/>
    <w:rsid w:val="009053AA"/>
    <w:rsid w:val="00906939"/>
    <w:rsid w:val="00910B7D"/>
    <w:rsid w:val="00911DFB"/>
    <w:rsid w:val="009139D9"/>
    <w:rsid w:val="00914AD8"/>
    <w:rsid w:val="00914DB8"/>
    <w:rsid w:val="00916079"/>
    <w:rsid w:val="00917CE9"/>
    <w:rsid w:val="00917D1F"/>
    <w:rsid w:val="00920BF2"/>
    <w:rsid w:val="00922010"/>
    <w:rsid w:val="00922B35"/>
    <w:rsid w:val="009233C5"/>
    <w:rsid w:val="00923950"/>
    <w:rsid w:val="00925BB8"/>
    <w:rsid w:val="0092730E"/>
    <w:rsid w:val="00931BD9"/>
    <w:rsid w:val="00932689"/>
    <w:rsid w:val="00935171"/>
    <w:rsid w:val="009368F3"/>
    <w:rsid w:val="009407B1"/>
    <w:rsid w:val="009415AD"/>
    <w:rsid w:val="00941636"/>
    <w:rsid w:val="009422A6"/>
    <w:rsid w:val="00943727"/>
    <w:rsid w:val="00943742"/>
    <w:rsid w:val="009452EE"/>
    <w:rsid w:val="00945C05"/>
    <w:rsid w:val="00945D63"/>
    <w:rsid w:val="00946945"/>
    <w:rsid w:val="009475A2"/>
    <w:rsid w:val="00947713"/>
    <w:rsid w:val="0095091F"/>
    <w:rsid w:val="00950DE7"/>
    <w:rsid w:val="00953920"/>
    <w:rsid w:val="00953D47"/>
    <w:rsid w:val="0095681E"/>
    <w:rsid w:val="009572D4"/>
    <w:rsid w:val="00961921"/>
    <w:rsid w:val="00963AA5"/>
    <w:rsid w:val="0096430A"/>
    <w:rsid w:val="00964895"/>
    <w:rsid w:val="0096554B"/>
    <w:rsid w:val="0096584A"/>
    <w:rsid w:val="0096787C"/>
    <w:rsid w:val="00971F08"/>
    <w:rsid w:val="0097603D"/>
    <w:rsid w:val="00976137"/>
    <w:rsid w:val="00976949"/>
    <w:rsid w:val="00976BF8"/>
    <w:rsid w:val="0097748F"/>
    <w:rsid w:val="009777A3"/>
    <w:rsid w:val="00980477"/>
    <w:rsid w:val="009837DE"/>
    <w:rsid w:val="00985253"/>
    <w:rsid w:val="009853B3"/>
    <w:rsid w:val="00986C1C"/>
    <w:rsid w:val="00990630"/>
    <w:rsid w:val="00990BF6"/>
    <w:rsid w:val="00991761"/>
    <w:rsid w:val="00991B26"/>
    <w:rsid w:val="00991CD3"/>
    <w:rsid w:val="00994594"/>
    <w:rsid w:val="00994DCA"/>
    <w:rsid w:val="009960EC"/>
    <w:rsid w:val="009970DD"/>
    <w:rsid w:val="009A0087"/>
    <w:rsid w:val="009A0FBA"/>
    <w:rsid w:val="009A1601"/>
    <w:rsid w:val="009A462D"/>
    <w:rsid w:val="009A5CBA"/>
    <w:rsid w:val="009A6D63"/>
    <w:rsid w:val="009B0B16"/>
    <w:rsid w:val="009B1F30"/>
    <w:rsid w:val="009B3AC2"/>
    <w:rsid w:val="009B4DF4"/>
    <w:rsid w:val="009B564E"/>
    <w:rsid w:val="009B6A1E"/>
    <w:rsid w:val="009B7E87"/>
    <w:rsid w:val="009C279B"/>
    <w:rsid w:val="009C2D56"/>
    <w:rsid w:val="009C403E"/>
    <w:rsid w:val="009C7133"/>
    <w:rsid w:val="009C72CD"/>
    <w:rsid w:val="009C7E7B"/>
    <w:rsid w:val="009D09C7"/>
    <w:rsid w:val="009D3469"/>
    <w:rsid w:val="009D4FF0"/>
    <w:rsid w:val="009D6AC5"/>
    <w:rsid w:val="009D703C"/>
    <w:rsid w:val="009D718F"/>
    <w:rsid w:val="009D7379"/>
    <w:rsid w:val="009E068F"/>
    <w:rsid w:val="009E1003"/>
    <w:rsid w:val="009E14E0"/>
    <w:rsid w:val="009E35DB"/>
    <w:rsid w:val="009E44A0"/>
    <w:rsid w:val="009E47A3"/>
    <w:rsid w:val="009E7D1B"/>
    <w:rsid w:val="009E7D84"/>
    <w:rsid w:val="009F08F3"/>
    <w:rsid w:val="009F28EC"/>
    <w:rsid w:val="009F30D1"/>
    <w:rsid w:val="009F344F"/>
    <w:rsid w:val="009F37AE"/>
    <w:rsid w:val="00A017FF"/>
    <w:rsid w:val="00A048A8"/>
    <w:rsid w:val="00A04F49"/>
    <w:rsid w:val="00A0668D"/>
    <w:rsid w:val="00A1143E"/>
    <w:rsid w:val="00A13E54"/>
    <w:rsid w:val="00A162A2"/>
    <w:rsid w:val="00A16563"/>
    <w:rsid w:val="00A1664E"/>
    <w:rsid w:val="00A17F63"/>
    <w:rsid w:val="00A2052C"/>
    <w:rsid w:val="00A2193B"/>
    <w:rsid w:val="00A2351A"/>
    <w:rsid w:val="00A23976"/>
    <w:rsid w:val="00A244F6"/>
    <w:rsid w:val="00A250E4"/>
    <w:rsid w:val="00A264A9"/>
    <w:rsid w:val="00A2693C"/>
    <w:rsid w:val="00A27785"/>
    <w:rsid w:val="00A30187"/>
    <w:rsid w:val="00A3143B"/>
    <w:rsid w:val="00A3448A"/>
    <w:rsid w:val="00A36297"/>
    <w:rsid w:val="00A40947"/>
    <w:rsid w:val="00A4125A"/>
    <w:rsid w:val="00A41E2B"/>
    <w:rsid w:val="00A437D6"/>
    <w:rsid w:val="00A45090"/>
    <w:rsid w:val="00A45B74"/>
    <w:rsid w:val="00A50ABB"/>
    <w:rsid w:val="00A52E1D"/>
    <w:rsid w:val="00A53D86"/>
    <w:rsid w:val="00A54D16"/>
    <w:rsid w:val="00A56AB3"/>
    <w:rsid w:val="00A56AB4"/>
    <w:rsid w:val="00A60EFD"/>
    <w:rsid w:val="00A61499"/>
    <w:rsid w:val="00A619B2"/>
    <w:rsid w:val="00A62A77"/>
    <w:rsid w:val="00A63483"/>
    <w:rsid w:val="00A63B02"/>
    <w:rsid w:val="00A64052"/>
    <w:rsid w:val="00A646C4"/>
    <w:rsid w:val="00A650AC"/>
    <w:rsid w:val="00A657D7"/>
    <w:rsid w:val="00A6583D"/>
    <w:rsid w:val="00A65D42"/>
    <w:rsid w:val="00A660AC"/>
    <w:rsid w:val="00A66F55"/>
    <w:rsid w:val="00A67E6C"/>
    <w:rsid w:val="00A7155D"/>
    <w:rsid w:val="00A71B99"/>
    <w:rsid w:val="00A739D0"/>
    <w:rsid w:val="00A74C29"/>
    <w:rsid w:val="00A761D4"/>
    <w:rsid w:val="00A77EC4"/>
    <w:rsid w:val="00A814F0"/>
    <w:rsid w:val="00A83286"/>
    <w:rsid w:val="00A87CFE"/>
    <w:rsid w:val="00A90645"/>
    <w:rsid w:val="00A9241C"/>
    <w:rsid w:val="00A92879"/>
    <w:rsid w:val="00A9442A"/>
    <w:rsid w:val="00A97FF6"/>
    <w:rsid w:val="00AA016F"/>
    <w:rsid w:val="00AA1ED6"/>
    <w:rsid w:val="00AA4DBC"/>
    <w:rsid w:val="00AA51D6"/>
    <w:rsid w:val="00AA52B0"/>
    <w:rsid w:val="00AA6C0C"/>
    <w:rsid w:val="00AB0BC8"/>
    <w:rsid w:val="00AB0BEE"/>
    <w:rsid w:val="00AB11CA"/>
    <w:rsid w:val="00AB14D9"/>
    <w:rsid w:val="00AB2797"/>
    <w:rsid w:val="00AB4AB8"/>
    <w:rsid w:val="00AB4EB4"/>
    <w:rsid w:val="00AB5DE6"/>
    <w:rsid w:val="00AB655E"/>
    <w:rsid w:val="00AC007F"/>
    <w:rsid w:val="00AC2ECD"/>
    <w:rsid w:val="00AC2F6B"/>
    <w:rsid w:val="00AC3119"/>
    <w:rsid w:val="00AC37BF"/>
    <w:rsid w:val="00AC49FB"/>
    <w:rsid w:val="00AC5A10"/>
    <w:rsid w:val="00AC686C"/>
    <w:rsid w:val="00AD0999"/>
    <w:rsid w:val="00AD0AA3"/>
    <w:rsid w:val="00AD0D31"/>
    <w:rsid w:val="00AD1063"/>
    <w:rsid w:val="00AD1A16"/>
    <w:rsid w:val="00AD3A0B"/>
    <w:rsid w:val="00AD3F94"/>
    <w:rsid w:val="00AD4A5A"/>
    <w:rsid w:val="00AD7B7E"/>
    <w:rsid w:val="00AE0768"/>
    <w:rsid w:val="00AE1A74"/>
    <w:rsid w:val="00AE27AC"/>
    <w:rsid w:val="00AE2A30"/>
    <w:rsid w:val="00AE3743"/>
    <w:rsid w:val="00AE40E0"/>
    <w:rsid w:val="00AE4C2C"/>
    <w:rsid w:val="00AE4DBA"/>
    <w:rsid w:val="00AE4F07"/>
    <w:rsid w:val="00AE6E54"/>
    <w:rsid w:val="00AF1C5D"/>
    <w:rsid w:val="00AF325C"/>
    <w:rsid w:val="00AF42D7"/>
    <w:rsid w:val="00AF5147"/>
    <w:rsid w:val="00AF60DC"/>
    <w:rsid w:val="00AF7FD6"/>
    <w:rsid w:val="00B006FE"/>
    <w:rsid w:val="00B007CB"/>
    <w:rsid w:val="00B008B1"/>
    <w:rsid w:val="00B017A2"/>
    <w:rsid w:val="00B02AA9"/>
    <w:rsid w:val="00B02FA3"/>
    <w:rsid w:val="00B03052"/>
    <w:rsid w:val="00B041DE"/>
    <w:rsid w:val="00B05084"/>
    <w:rsid w:val="00B056EC"/>
    <w:rsid w:val="00B06B4A"/>
    <w:rsid w:val="00B11155"/>
    <w:rsid w:val="00B121CC"/>
    <w:rsid w:val="00B12CB6"/>
    <w:rsid w:val="00B1331E"/>
    <w:rsid w:val="00B13744"/>
    <w:rsid w:val="00B157F9"/>
    <w:rsid w:val="00B160CE"/>
    <w:rsid w:val="00B17D31"/>
    <w:rsid w:val="00B20256"/>
    <w:rsid w:val="00B20D09"/>
    <w:rsid w:val="00B22293"/>
    <w:rsid w:val="00B2763F"/>
    <w:rsid w:val="00B27AAC"/>
    <w:rsid w:val="00B27CA4"/>
    <w:rsid w:val="00B30320"/>
    <w:rsid w:val="00B30929"/>
    <w:rsid w:val="00B30F8D"/>
    <w:rsid w:val="00B33ACB"/>
    <w:rsid w:val="00B34996"/>
    <w:rsid w:val="00B372AA"/>
    <w:rsid w:val="00B40445"/>
    <w:rsid w:val="00B41888"/>
    <w:rsid w:val="00B433EA"/>
    <w:rsid w:val="00B459E0"/>
    <w:rsid w:val="00B45A52"/>
    <w:rsid w:val="00B46175"/>
    <w:rsid w:val="00B465DD"/>
    <w:rsid w:val="00B4711A"/>
    <w:rsid w:val="00B50C00"/>
    <w:rsid w:val="00B53391"/>
    <w:rsid w:val="00B55B9D"/>
    <w:rsid w:val="00B56320"/>
    <w:rsid w:val="00B568B5"/>
    <w:rsid w:val="00B60630"/>
    <w:rsid w:val="00B6188F"/>
    <w:rsid w:val="00B62E81"/>
    <w:rsid w:val="00B640CF"/>
    <w:rsid w:val="00B64816"/>
    <w:rsid w:val="00B65A95"/>
    <w:rsid w:val="00B664C7"/>
    <w:rsid w:val="00B6682C"/>
    <w:rsid w:val="00B67412"/>
    <w:rsid w:val="00B703AC"/>
    <w:rsid w:val="00B711D9"/>
    <w:rsid w:val="00B73763"/>
    <w:rsid w:val="00B739F6"/>
    <w:rsid w:val="00B74664"/>
    <w:rsid w:val="00B81A6C"/>
    <w:rsid w:val="00B82BD9"/>
    <w:rsid w:val="00B85DE5"/>
    <w:rsid w:val="00B87DFA"/>
    <w:rsid w:val="00B90F73"/>
    <w:rsid w:val="00B933C9"/>
    <w:rsid w:val="00B93B59"/>
    <w:rsid w:val="00B9406A"/>
    <w:rsid w:val="00B96913"/>
    <w:rsid w:val="00BA1CD1"/>
    <w:rsid w:val="00BA2280"/>
    <w:rsid w:val="00BA2A08"/>
    <w:rsid w:val="00BA56D2"/>
    <w:rsid w:val="00BA6990"/>
    <w:rsid w:val="00BA76E0"/>
    <w:rsid w:val="00BA76FC"/>
    <w:rsid w:val="00BA7F97"/>
    <w:rsid w:val="00BB17EF"/>
    <w:rsid w:val="00BB220A"/>
    <w:rsid w:val="00BB2A25"/>
    <w:rsid w:val="00BB51E9"/>
    <w:rsid w:val="00BB61C0"/>
    <w:rsid w:val="00BB681C"/>
    <w:rsid w:val="00BC0FDC"/>
    <w:rsid w:val="00BC1E42"/>
    <w:rsid w:val="00BC3053"/>
    <w:rsid w:val="00BC4D2E"/>
    <w:rsid w:val="00BC66D5"/>
    <w:rsid w:val="00BD0EA9"/>
    <w:rsid w:val="00BD376C"/>
    <w:rsid w:val="00BD48AC"/>
    <w:rsid w:val="00BD5E44"/>
    <w:rsid w:val="00BD5F1A"/>
    <w:rsid w:val="00BD6BC4"/>
    <w:rsid w:val="00BE1234"/>
    <w:rsid w:val="00BE2FA6"/>
    <w:rsid w:val="00BE3339"/>
    <w:rsid w:val="00BE333F"/>
    <w:rsid w:val="00BE7406"/>
    <w:rsid w:val="00BE7603"/>
    <w:rsid w:val="00BF1662"/>
    <w:rsid w:val="00BF1AE5"/>
    <w:rsid w:val="00BF3279"/>
    <w:rsid w:val="00BF3B64"/>
    <w:rsid w:val="00BF430D"/>
    <w:rsid w:val="00BF4862"/>
    <w:rsid w:val="00BF488B"/>
    <w:rsid w:val="00BF74C7"/>
    <w:rsid w:val="00C015F1"/>
    <w:rsid w:val="00C01F33"/>
    <w:rsid w:val="00C02CC6"/>
    <w:rsid w:val="00C037FE"/>
    <w:rsid w:val="00C040F7"/>
    <w:rsid w:val="00C041B0"/>
    <w:rsid w:val="00C044AB"/>
    <w:rsid w:val="00C047B1"/>
    <w:rsid w:val="00C05706"/>
    <w:rsid w:val="00C07377"/>
    <w:rsid w:val="00C10478"/>
    <w:rsid w:val="00C12107"/>
    <w:rsid w:val="00C14D4B"/>
    <w:rsid w:val="00C154BB"/>
    <w:rsid w:val="00C20E1D"/>
    <w:rsid w:val="00C21E48"/>
    <w:rsid w:val="00C223EA"/>
    <w:rsid w:val="00C24345"/>
    <w:rsid w:val="00C277EB"/>
    <w:rsid w:val="00C279B5"/>
    <w:rsid w:val="00C27C45"/>
    <w:rsid w:val="00C36DE5"/>
    <w:rsid w:val="00C3719D"/>
    <w:rsid w:val="00C415E5"/>
    <w:rsid w:val="00C45322"/>
    <w:rsid w:val="00C46DD4"/>
    <w:rsid w:val="00C54995"/>
    <w:rsid w:val="00C54D41"/>
    <w:rsid w:val="00C56C85"/>
    <w:rsid w:val="00C60783"/>
    <w:rsid w:val="00C620BC"/>
    <w:rsid w:val="00C62E3A"/>
    <w:rsid w:val="00C64672"/>
    <w:rsid w:val="00C64E27"/>
    <w:rsid w:val="00C6578E"/>
    <w:rsid w:val="00C664C3"/>
    <w:rsid w:val="00C70697"/>
    <w:rsid w:val="00C70FAE"/>
    <w:rsid w:val="00C72EF4"/>
    <w:rsid w:val="00C75548"/>
    <w:rsid w:val="00C75D2F"/>
    <w:rsid w:val="00C764E3"/>
    <w:rsid w:val="00C767BE"/>
    <w:rsid w:val="00C76E3C"/>
    <w:rsid w:val="00C77EE3"/>
    <w:rsid w:val="00C80E38"/>
    <w:rsid w:val="00C81568"/>
    <w:rsid w:val="00C83C55"/>
    <w:rsid w:val="00C85CAD"/>
    <w:rsid w:val="00C9027A"/>
    <w:rsid w:val="00C9068E"/>
    <w:rsid w:val="00C91C85"/>
    <w:rsid w:val="00C93C4B"/>
    <w:rsid w:val="00C93CE2"/>
    <w:rsid w:val="00C944AB"/>
    <w:rsid w:val="00C95B40"/>
    <w:rsid w:val="00C95E01"/>
    <w:rsid w:val="00C970B9"/>
    <w:rsid w:val="00CA0822"/>
    <w:rsid w:val="00CA1ED8"/>
    <w:rsid w:val="00CB1F63"/>
    <w:rsid w:val="00CB3EFF"/>
    <w:rsid w:val="00CB4EEC"/>
    <w:rsid w:val="00CB7170"/>
    <w:rsid w:val="00CC040E"/>
    <w:rsid w:val="00CC111F"/>
    <w:rsid w:val="00CC11F3"/>
    <w:rsid w:val="00CC1A69"/>
    <w:rsid w:val="00CC2011"/>
    <w:rsid w:val="00CC29BD"/>
    <w:rsid w:val="00CC3EA0"/>
    <w:rsid w:val="00CC7B45"/>
    <w:rsid w:val="00CD05E1"/>
    <w:rsid w:val="00CD1188"/>
    <w:rsid w:val="00CD2ED1"/>
    <w:rsid w:val="00CD337B"/>
    <w:rsid w:val="00CD39A8"/>
    <w:rsid w:val="00CD3B5C"/>
    <w:rsid w:val="00CD3FD4"/>
    <w:rsid w:val="00CE0062"/>
    <w:rsid w:val="00CE0424"/>
    <w:rsid w:val="00CE0D18"/>
    <w:rsid w:val="00CE4C37"/>
    <w:rsid w:val="00CE5177"/>
    <w:rsid w:val="00CE7561"/>
    <w:rsid w:val="00CE7DDD"/>
    <w:rsid w:val="00CF1354"/>
    <w:rsid w:val="00CF1B89"/>
    <w:rsid w:val="00CF31BB"/>
    <w:rsid w:val="00CF3B1F"/>
    <w:rsid w:val="00CF3BF6"/>
    <w:rsid w:val="00CF54A6"/>
    <w:rsid w:val="00CF625B"/>
    <w:rsid w:val="00CF687E"/>
    <w:rsid w:val="00D0349B"/>
    <w:rsid w:val="00D05054"/>
    <w:rsid w:val="00D05B94"/>
    <w:rsid w:val="00D076C2"/>
    <w:rsid w:val="00D07867"/>
    <w:rsid w:val="00D07A18"/>
    <w:rsid w:val="00D10249"/>
    <w:rsid w:val="00D115C3"/>
    <w:rsid w:val="00D11897"/>
    <w:rsid w:val="00D12476"/>
    <w:rsid w:val="00D13135"/>
    <w:rsid w:val="00D13E4E"/>
    <w:rsid w:val="00D146B3"/>
    <w:rsid w:val="00D22E4C"/>
    <w:rsid w:val="00D239A7"/>
    <w:rsid w:val="00D23F47"/>
    <w:rsid w:val="00D24F96"/>
    <w:rsid w:val="00D323F0"/>
    <w:rsid w:val="00D36D39"/>
    <w:rsid w:val="00D36E71"/>
    <w:rsid w:val="00D37D87"/>
    <w:rsid w:val="00D37F10"/>
    <w:rsid w:val="00D40B33"/>
    <w:rsid w:val="00D41028"/>
    <w:rsid w:val="00D41B58"/>
    <w:rsid w:val="00D4278D"/>
    <w:rsid w:val="00D4318F"/>
    <w:rsid w:val="00D438BF"/>
    <w:rsid w:val="00D440F8"/>
    <w:rsid w:val="00D44F4B"/>
    <w:rsid w:val="00D452F8"/>
    <w:rsid w:val="00D45AC8"/>
    <w:rsid w:val="00D47950"/>
    <w:rsid w:val="00D50109"/>
    <w:rsid w:val="00D50F97"/>
    <w:rsid w:val="00D51A76"/>
    <w:rsid w:val="00D5336E"/>
    <w:rsid w:val="00D546FF"/>
    <w:rsid w:val="00D55AD5"/>
    <w:rsid w:val="00D576CA"/>
    <w:rsid w:val="00D611FE"/>
    <w:rsid w:val="00D61AF5"/>
    <w:rsid w:val="00D652B5"/>
    <w:rsid w:val="00D66155"/>
    <w:rsid w:val="00D669E0"/>
    <w:rsid w:val="00D708B0"/>
    <w:rsid w:val="00D725B7"/>
    <w:rsid w:val="00D76F79"/>
    <w:rsid w:val="00D77B1D"/>
    <w:rsid w:val="00D8021F"/>
    <w:rsid w:val="00D80383"/>
    <w:rsid w:val="00D817C1"/>
    <w:rsid w:val="00D823C6"/>
    <w:rsid w:val="00D86CA3"/>
    <w:rsid w:val="00D871CE"/>
    <w:rsid w:val="00D906AC"/>
    <w:rsid w:val="00D90E30"/>
    <w:rsid w:val="00D9196D"/>
    <w:rsid w:val="00D92982"/>
    <w:rsid w:val="00D93E74"/>
    <w:rsid w:val="00D951CD"/>
    <w:rsid w:val="00D95D22"/>
    <w:rsid w:val="00D9688D"/>
    <w:rsid w:val="00D9697A"/>
    <w:rsid w:val="00D9783D"/>
    <w:rsid w:val="00DA305E"/>
    <w:rsid w:val="00DA4373"/>
    <w:rsid w:val="00DA5417"/>
    <w:rsid w:val="00DA56E8"/>
    <w:rsid w:val="00DA6387"/>
    <w:rsid w:val="00DA78CB"/>
    <w:rsid w:val="00DB0A9F"/>
    <w:rsid w:val="00DB1E0B"/>
    <w:rsid w:val="00DB377D"/>
    <w:rsid w:val="00DB7210"/>
    <w:rsid w:val="00DC2D36"/>
    <w:rsid w:val="00DC53EF"/>
    <w:rsid w:val="00DD53E5"/>
    <w:rsid w:val="00DE38D6"/>
    <w:rsid w:val="00DE505E"/>
    <w:rsid w:val="00DE5608"/>
    <w:rsid w:val="00DE58D0"/>
    <w:rsid w:val="00DE654F"/>
    <w:rsid w:val="00DF0B6E"/>
    <w:rsid w:val="00DF15E0"/>
    <w:rsid w:val="00DF2AAA"/>
    <w:rsid w:val="00DF37A0"/>
    <w:rsid w:val="00DF3A4D"/>
    <w:rsid w:val="00DF3D41"/>
    <w:rsid w:val="00DF4BED"/>
    <w:rsid w:val="00DF6874"/>
    <w:rsid w:val="00DF7C58"/>
    <w:rsid w:val="00E057C9"/>
    <w:rsid w:val="00E05A01"/>
    <w:rsid w:val="00E07011"/>
    <w:rsid w:val="00E076D6"/>
    <w:rsid w:val="00E07BEE"/>
    <w:rsid w:val="00E110E7"/>
    <w:rsid w:val="00E11B20"/>
    <w:rsid w:val="00E12C66"/>
    <w:rsid w:val="00E14038"/>
    <w:rsid w:val="00E15688"/>
    <w:rsid w:val="00E1605C"/>
    <w:rsid w:val="00E170D1"/>
    <w:rsid w:val="00E17C10"/>
    <w:rsid w:val="00E17FA2"/>
    <w:rsid w:val="00E22330"/>
    <w:rsid w:val="00E22969"/>
    <w:rsid w:val="00E24B12"/>
    <w:rsid w:val="00E250C5"/>
    <w:rsid w:val="00E300D8"/>
    <w:rsid w:val="00E30B5A"/>
    <w:rsid w:val="00E31113"/>
    <w:rsid w:val="00E3123D"/>
    <w:rsid w:val="00E31461"/>
    <w:rsid w:val="00E31D43"/>
    <w:rsid w:val="00E32608"/>
    <w:rsid w:val="00E34188"/>
    <w:rsid w:val="00E34B6E"/>
    <w:rsid w:val="00E35559"/>
    <w:rsid w:val="00E3723A"/>
    <w:rsid w:val="00E37860"/>
    <w:rsid w:val="00E420B3"/>
    <w:rsid w:val="00E43D24"/>
    <w:rsid w:val="00E43FC6"/>
    <w:rsid w:val="00E446F1"/>
    <w:rsid w:val="00E46886"/>
    <w:rsid w:val="00E47AEF"/>
    <w:rsid w:val="00E51731"/>
    <w:rsid w:val="00E51DB9"/>
    <w:rsid w:val="00E5213A"/>
    <w:rsid w:val="00E53B75"/>
    <w:rsid w:val="00E54E3B"/>
    <w:rsid w:val="00E560D7"/>
    <w:rsid w:val="00E562CF"/>
    <w:rsid w:val="00E5742A"/>
    <w:rsid w:val="00E57565"/>
    <w:rsid w:val="00E63838"/>
    <w:rsid w:val="00E64434"/>
    <w:rsid w:val="00E67C51"/>
    <w:rsid w:val="00E701EC"/>
    <w:rsid w:val="00E70988"/>
    <w:rsid w:val="00E72E83"/>
    <w:rsid w:val="00E72EFC"/>
    <w:rsid w:val="00E75759"/>
    <w:rsid w:val="00E758EC"/>
    <w:rsid w:val="00E769E2"/>
    <w:rsid w:val="00E80955"/>
    <w:rsid w:val="00E8234C"/>
    <w:rsid w:val="00E827DD"/>
    <w:rsid w:val="00E83AA9"/>
    <w:rsid w:val="00E85928"/>
    <w:rsid w:val="00E86466"/>
    <w:rsid w:val="00E8670E"/>
    <w:rsid w:val="00E87822"/>
    <w:rsid w:val="00E901A9"/>
    <w:rsid w:val="00E90395"/>
    <w:rsid w:val="00E90E49"/>
    <w:rsid w:val="00E917F9"/>
    <w:rsid w:val="00E9291C"/>
    <w:rsid w:val="00E93FFE"/>
    <w:rsid w:val="00E94F8A"/>
    <w:rsid w:val="00EA3531"/>
    <w:rsid w:val="00EA7881"/>
    <w:rsid w:val="00EA7A41"/>
    <w:rsid w:val="00EB077B"/>
    <w:rsid w:val="00EB112D"/>
    <w:rsid w:val="00EB364F"/>
    <w:rsid w:val="00EB4EA2"/>
    <w:rsid w:val="00EB5F8F"/>
    <w:rsid w:val="00EC1323"/>
    <w:rsid w:val="00EC27C6"/>
    <w:rsid w:val="00EC2880"/>
    <w:rsid w:val="00EC3369"/>
    <w:rsid w:val="00EC4207"/>
    <w:rsid w:val="00EC4724"/>
    <w:rsid w:val="00EC5653"/>
    <w:rsid w:val="00EC708A"/>
    <w:rsid w:val="00EC71CE"/>
    <w:rsid w:val="00ED1006"/>
    <w:rsid w:val="00ED1779"/>
    <w:rsid w:val="00ED26DA"/>
    <w:rsid w:val="00ED2DB0"/>
    <w:rsid w:val="00ED3770"/>
    <w:rsid w:val="00ED75A3"/>
    <w:rsid w:val="00ED7BD8"/>
    <w:rsid w:val="00EE0845"/>
    <w:rsid w:val="00EE0A4E"/>
    <w:rsid w:val="00EE6802"/>
    <w:rsid w:val="00EF18D5"/>
    <w:rsid w:val="00EF18FE"/>
    <w:rsid w:val="00EF1AE6"/>
    <w:rsid w:val="00EF280F"/>
    <w:rsid w:val="00EF3BF6"/>
    <w:rsid w:val="00EF5787"/>
    <w:rsid w:val="00EF60D0"/>
    <w:rsid w:val="00EF6533"/>
    <w:rsid w:val="00EF6FD6"/>
    <w:rsid w:val="00F007A2"/>
    <w:rsid w:val="00F0390D"/>
    <w:rsid w:val="00F0528D"/>
    <w:rsid w:val="00F06ADF"/>
    <w:rsid w:val="00F06C67"/>
    <w:rsid w:val="00F06DFD"/>
    <w:rsid w:val="00F071D1"/>
    <w:rsid w:val="00F07533"/>
    <w:rsid w:val="00F075D1"/>
    <w:rsid w:val="00F10629"/>
    <w:rsid w:val="00F10FCC"/>
    <w:rsid w:val="00F12240"/>
    <w:rsid w:val="00F12EC4"/>
    <w:rsid w:val="00F13085"/>
    <w:rsid w:val="00F15FA5"/>
    <w:rsid w:val="00F209B7"/>
    <w:rsid w:val="00F22E38"/>
    <w:rsid w:val="00F2376F"/>
    <w:rsid w:val="00F243D8"/>
    <w:rsid w:val="00F24994"/>
    <w:rsid w:val="00F25210"/>
    <w:rsid w:val="00F25554"/>
    <w:rsid w:val="00F279C5"/>
    <w:rsid w:val="00F27C33"/>
    <w:rsid w:val="00F30828"/>
    <w:rsid w:val="00F313D6"/>
    <w:rsid w:val="00F32B90"/>
    <w:rsid w:val="00F35926"/>
    <w:rsid w:val="00F40E92"/>
    <w:rsid w:val="00F40F0C"/>
    <w:rsid w:val="00F43561"/>
    <w:rsid w:val="00F46A51"/>
    <w:rsid w:val="00F46DE6"/>
    <w:rsid w:val="00F46EB6"/>
    <w:rsid w:val="00F4766C"/>
    <w:rsid w:val="00F50350"/>
    <w:rsid w:val="00F507D1"/>
    <w:rsid w:val="00F519CE"/>
    <w:rsid w:val="00F51ADA"/>
    <w:rsid w:val="00F566B6"/>
    <w:rsid w:val="00F57641"/>
    <w:rsid w:val="00F607C5"/>
    <w:rsid w:val="00F60DEA"/>
    <w:rsid w:val="00F61831"/>
    <w:rsid w:val="00F6302A"/>
    <w:rsid w:val="00F631BE"/>
    <w:rsid w:val="00F63C80"/>
    <w:rsid w:val="00F63D15"/>
    <w:rsid w:val="00F64C2B"/>
    <w:rsid w:val="00F651BE"/>
    <w:rsid w:val="00F67F53"/>
    <w:rsid w:val="00F703BE"/>
    <w:rsid w:val="00F71F69"/>
    <w:rsid w:val="00F72B72"/>
    <w:rsid w:val="00F73E4F"/>
    <w:rsid w:val="00F74BB9"/>
    <w:rsid w:val="00F75582"/>
    <w:rsid w:val="00F76EFA"/>
    <w:rsid w:val="00F804BE"/>
    <w:rsid w:val="00F8111B"/>
    <w:rsid w:val="00F817CE"/>
    <w:rsid w:val="00F820B9"/>
    <w:rsid w:val="00F8290F"/>
    <w:rsid w:val="00F82B6A"/>
    <w:rsid w:val="00F84559"/>
    <w:rsid w:val="00F8456C"/>
    <w:rsid w:val="00F859D8"/>
    <w:rsid w:val="00F868F5"/>
    <w:rsid w:val="00F9056A"/>
    <w:rsid w:val="00F90F8D"/>
    <w:rsid w:val="00F91CE4"/>
    <w:rsid w:val="00F92782"/>
    <w:rsid w:val="00F93952"/>
    <w:rsid w:val="00F93AA9"/>
    <w:rsid w:val="00F96985"/>
    <w:rsid w:val="00F973CC"/>
    <w:rsid w:val="00F97838"/>
    <w:rsid w:val="00FA06A4"/>
    <w:rsid w:val="00FA2BB3"/>
    <w:rsid w:val="00FA7110"/>
    <w:rsid w:val="00FB012E"/>
    <w:rsid w:val="00FB2EFA"/>
    <w:rsid w:val="00FB388A"/>
    <w:rsid w:val="00FB4C80"/>
    <w:rsid w:val="00FB6491"/>
    <w:rsid w:val="00FB6A6A"/>
    <w:rsid w:val="00FC16B9"/>
    <w:rsid w:val="00FC2AB2"/>
    <w:rsid w:val="00FC497E"/>
    <w:rsid w:val="00FC5BB2"/>
    <w:rsid w:val="00FC5DCB"/>
    <w:rsid w:val="00FC7429"/>
    <w:rsid w:val="00FC75E0"/>
    <w:rsid w:val="00FC7CA9"/>
    <w:rsid w:val="00FD07F6"/>
    <w:rsid w:val="00FD1EC8"/>
    <w:rsid w:val="00FD22B0"/>
    <w:rsid w:val="00FD37F0"/>
    <w:rsid w:val="00FD3A55"/>
    <w:rsid w:val="00FD47ED"/>
    <w:rsid w:val="00FD74DB"/>
    <w:rsid w:val="00FD7660"/>
    <w:rsid w:val="00FE02DC"/>
    <w:rsid w:val="00FE0655"/>
    <w:rsid w:val="00FE2365"/>
    <w:rsid w:val="00FE4C7B"/>
    <w:rsid w:val="00FE7336"/>
    <w:rsid w:val="00FE787C"/>
    <w:rsid w:val="00FE7BEF"/>
    <w:rsid w:val="00FF45A5"/>
    <w:rsid w:val="00FF5801"/>
    <w:rsid w:val="00FF5C91"/>
    <w:rsid w:val="00FF6C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7923B5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D2695"/>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64636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4636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46360"/>
    <w:pPr>
      <w:numPr>
        <w:ilvl w:val="2"/>
      </w:numPr>
      <w:spacing w:before="120"/>
      <w:outlineLvl w:val="2"/>
    </w:pPr>
    <w:rPr>
      <w:sz w:val="28"/>
      <w:szCs w:val="28"/>
    </w:rPr>
  </w:style>
  <w:style w:type="paragraph" w:styleId="Heading4">
    <w:name w:val="heading 4"/>
    <w:basedOn w:val="Heading3"/>
    <w:next w:val="Normal"/>
    <w:qFormat/>
    <w:rsid w:val="00646360"/>
    <w:pPr>
      <w:numPr>
        <w:ilvl w:val="3"/>
      </w:numPr>
      <w:outlineLvl w:val="3"/>
    </w:pPr>
    <w:rPr>
      <w:sz w:val="24"/>
      <w:szCs w:val="24"/>
    </w:rPr>
  </w:style>
  <w:style w:type="paragraph" w:styleId="Heading5">
    <w:name w:val="heading 5"/>
    <w:basedOn w:val="Heading4"/>
    <w:next w:val="Normal"/>
    <w:qFormat/>
    <w:rsid w:val="00646360"/>
    <w:pPr>
      <w:numPr>
        <w:ilvl w:val="4"/>
      </w:numPr>
      <w:outlineLvl w:val="4"/>
    </w:pPr>
    <w:rPr>
      <w:sz w:val="22"/>
      <w:szCs w:val="22"/>
    </w:rPr>
  </w:style>
  <w:style w:type="paragraph" w:styleId="Heading6">
    <w:name w:val="heading 6"/>
    <w:basedOn w:val="Normal"/>
    <w:next w:val="Normal"/>
    <w:qFormat/>
    <w:rsid w:val="00646360"/>
    <w:pPr>
      <w:keepNext/>
      <w:keepLines/>
      <w:numPr>
        <w:ilvl w:val="5"/>
        <w:numId w:val="1"/>
      </w:numPr>
      <w:spacing w:before="120"/>
      <w:outlineLvl w:val="5"/>
    </w:pPr>
    <w:rPr>
      <w:rFonts w:cs="Arial"/>
    </w:rPr>
  </w:style>
  <w:style w:type="paragraph" w:styleId="Heading7">
    <w:name w:val="heading 7"/>
    <w:basedOn w:val="Normal"/>
    <w:next w:val="Normal"/>
    <w:qFormat/>
    <w:rsid w:val="00646360"/>
    <w:pPr>
      <w:keepNext/>
      <w:keepLines/>
      <w:numPr>
        <w:ilvl w:val="6"/>
        <w:numId w:val="1"/>
      </w:numPr>
      <w:spacing w:before="120"/>
      <w:outlineLvl w:val="6"/>
    </w:pPr>
    <w:rPr>
      <w:rFonts w:cs="Arial"/>
    </w:rPr>
  </w:style>
  <w:style w:type="paragraph" w:styleId="Heading8">
    <w:name w:val="heading 8"/>
    <w:basedOn w:val="Heading7"/>
    <w:next w:val="Normal"/>
    <w:qFormat/>
    <w:rsid w:val="00646360"/>
    <w:pPr>
      <w:numPr>
        <w:ilvl w:val="7"/>
      </w:numPr>
      <w:outlineLvl w:val="7"/>
    </w:pPr>
  </w:style>
  <w:style w:type="paragraph" w:styleId="Heading9">
    <w:name w:val="heading 9"/>
    <w:basedOn w:val="Heading8"/>
    <w:next w:val="Normal"/>
    <w:qFormat/>
    <w:rsid w:val="00646360"/>
    <w:pPr>
      <w:numPr>
        <w:ilvl w:val="8"/>
      </w:numPr>
      <w:outlineLvl w:val="8"/>
    </w:pPr>
  </w:style>
  <w:style w:type="character" w:default="1" w:styleId="DefaultParagraphFont">
    <w:name w:val="Default Paragraph Font"/>
    <w:uiPriority w:val="1"/>
    <w:semiHidden/>
    <w:unhideWhenUsed/>
    <w:rsid w:val="006D269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D2695"/>
  </w:style>
  <w:style w:type="paragraph" w:styleId="TOC8">
    <w:name w:val="toc 8"/>
    <w:basedOn w:val="TOC1"/>
    <w:semiHidden/>
    <w:rsid w:val="00646360"/>
    <w:pPr>
      <w:spacing w:before="180"/>
      <w:ind w:left="2693" w:hanging="2693"/>
    </w:pPr>
    <w:rPr>
      <w:b w:val="0"/>
      <w:bCs/>
    </w:rPr>
  </w:style>
  <w:style w:type="paragraph" w:styleId="TOC1">
    <w:name w:val="toc 1"/>
    <w:aliases w:val="Observation TOC2"/>
    <w:uiPriority w:val="39"/>
    <w:rsid w:val="0064636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646360"/>
    <w:pPr>
      <w:keepNext/>
      <w:keepLines/>
      <w:spacing w:before="180"/>
      <w:jc w:val="center"/>
    </w:pPr>
  </w:style>
  <w:style w:type="paragraph" w:styleId="Caption">
    <w:name w:val="caption"/>
    <w:basedOn w:val="Normal"/>
    <w:next w:val="Normal"/>
    <w:qFormat/>
    <w:rsid w:val="00646360"/>
    <w:pPr>
      <w:spacing w:after="240"/>
      <w:jc w:val="center"/>
    </w:pPr>
    <w:rPr>
      <w:b/>
      <w:bCs/>
    </w:rPr>
  </w:style>
  <w:style w:type="paragraph" w:styleId="TOC5">
    <w:name w:val="toc 5"/>
    <w:aliases w:val="Observation TOC"/>
    <w:basedOn w:val="TOC4"/>
    <w:semiHidden/>
    <w:rsid w:val="00646360"/>
    <w:pPr>
      <w:tabs>
        <w:tab w:val="right" w:pos="1701"/>
      </w:tabs>
      <w:ind w:left="1701" w:hanging="1701"/>
    </w:pPr>
  </w:style>
  <w:style w:type="paragraph" w:styleId="TOC4">
    <w:name w:val="toc 4"/>
    <w:basedOn w:val="TOC3"/>
    <w:semiHidden/>
    <w:rsid w:val="00646360"/>
    <w:pPr>
      <w:ind w:left="1418" w:hanging="1418"/>
    </w:pPr>
  </w:style>
  <w:style w:type="paragraph" w:styleId="TOC3">
    <w:name w:val="toc 3"/>
    <w:basedOn w:val="TOC2"/>
    <w:semiHidden/>
    <w:rsid w:val="00646360"/>
    <w:pPr>
      <w:ind w:left="1134" w:hanging="1134"/>
    </w:pPr>
  </w:style>
  <w:style w:type="paragraph" w:styleId="TOC2">
    <w:name w:val="toc 2"/>
    <w:basedOn w:val="TOC1"/>
    <w:semiHidden/>
    <w:rsid w:val="00646360"/>
    <w:pPr>
      <w:keepNext w:val="0"/>
      <w:spacing w:before="0"/>
      <w:ind w:left="851" w:hanging="851"/>
    </w:pPr>
    <w:rPr>
      <w:szCs w:val="20"/>
    </w:rPr>
  </w:style>
  <w:style w:type="paragraph" w:styleId="Index2">
    <w:name w:val="index 2"/>
    <w:basedOn w:val="Index1"/>
    <w:semiHidden/>
    <w:rsid w:val="00646360"/>
    <w:pPr>
      <w:ind w:left="284"/>
    </w:pPr>
  </w:style>
  <w:style w:type="paragraph" w:styleId="Index1">
    <w:name w:val="index 1"/>
    <w:basedOn w:val="Normal"/>
    <w:semiHidden/>
    <w:rsid w:val="00646360"/>
    <w:pPr>
      <w:keepLines/>
      <w:spacing w:after="0"/>
    </w:pPr>
  </w:style>
  <w:style w:type="paragraph" w:styleId="DocumentMap">
    <w:name w:val="Document Map"/>
    <w:basedOn w:val="Normal"/>
    <w:semiHidden/>
    <w:rsid w:val="00646360"/>
    <w:pPr>
      <w:shd w:val="clear" w:color="auto" w:fill="000080"/>
    </w:pPr>
    <w:rPr>
      <w:rFonts w:ascii="Tahoma" w:hAnsi="Tahoma" w:cs="Tahoma"/>
    </w:rPr>
  </w:style>
  <w:style w:type="paragraph" w:styleId="ListNumber2">
    <w:name w:val="List Number 2"/>
    <w:basedOn w:val="ListNumber"/>
    <w:rsid w:val="00646360"/>
    <w:pPr>
      <w:ind w:left="851"/>
    </w:pPr>
  </w:style>
  <w:style w:type="paragraph" w:styleId="ListNumber">
    <w:name w:val="List Number"/>
    <w:basedOn w:val="List"/>
    <w:rsid w:val="00646360"/>
  </w:style>
  <w:style w:type="paragraph" w:styleId="List">
    <w:name w:val="List"/>
    <w:basedOn w:val="Normal"/>
    <w:rsid w:val="00646360"/>
    <w:pPr>
      <w:ind w:left="568" w:hanging="284"/>
    </w:pPr>
  </w:style>
  <w:style w:type="paragraph" w:styleId="Header">
    <w:name w:val="header"/>
    <w:rsid w:val="0064636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46360"/>
    <w:rPr>
      <w:b/>
      <w:bCs/>
      <w:position w:val="6"/>
      <w:sz w:val="16"/>
      <w:szCs w:val="16"/>
    </w:rPr>
  </w:style>
  <w:style w:type="paragraph" w:styleId="FootnoteText">
    <w:name w:val="footnote text"/>
    <w:basedOn w:val="Normal"/>
    <w:semiHidden/>
    <w:rsid w:val="00646360"/>
    <w:pPr>
      <w:keepLines/>
      <w:spacing w:after="0"/>
      <w:ind w:left="454" w:hanging="454"/>
    </w:pPr>
    <w:rPr>
      <w:sz w:val="16"/>
      <w:szCs w:val="16"/>
    </w:rPr>
  </w:style>
  <w:style w:type="paragraph" w:customStyle="1" w:styleId="3GPPHeader">
    <w:name w:val="3GPP_Header"/>
    <w:basedOn w:val="Normal"/>
    <w:rsid w:val="00646360"/>
    <w:pPr>
      <w:tabs>
        <w:tab w:val="left" w:pos="1701"/>
        <w:tab w:val="right" w:pos="9639"/>
      </w:tabs>
      <w:spacing w:after="240"/>
    </w:pPr>
    <w:rPr>
      <w:b/>
      <w:sz w:val="24"/>
    </w:rPr>
  </w:style>
  <w:style w:type="paragraph" w:styleId="TOC9">
    <w:name w:val="toc 9"/>
    <w:basedOn w:val="TOC8"/>
    <w:semiHidden/>
    <w:rsid w:val="00646360"/>
    <w:pPr>
      <w:ind w:left="1418" w:hanging="1418"/>
    </w:pPr>
  </w:style>
  <w:style w:type="paragraph" w:styleId="TOC6">
    <w:name w:val="toc 6"/>
    <w:basedOn w:val="TOC5"/>
    <w:next w:val="Normal"/>
    <w:semiHidden/>
    <w:rsid w:val="00646360"/>
    <w:pPr>
      <w:ind w:left="1985" w:hanging="1985"/>
    </w:pPr>
  </w:style>
  <w:style w:type="paragraph" w:styleId="TOC7">
    <w:name w:val="toc 7"/>
    <w:basedOn w:val="TOC6"/>
    <w:next w:val="Normal"/>
    <w:semiHidden/>
    <w:rsid w:val="00646360"/>
    <w:pPr>
      <w:ind w:left="2268" w:hanging="2268"/>
    </w:pPr>
  </w:style>
  <w:style w:type="paragraph" w:styleId="ListBullet2">
    <w:name w:val="List Bullet 2"/>
    <w:basedOn w:val="ListBullet"/>
    <w:rsid w:val="00646360"/>
    <w:pPr>
      <w:numPr>
        <w:numId w:val="6"/>
      </w:numPr>
    </w:pPr>
  </w:style>
  <w:style w:type="paragraph" w:styleId="ListBullet">
    <w:name w:val="List Bullet"/>
    <w:basedOn w:val="BodyText"/>
    <w:rsid w:val="00646360"/>
    <w:pPr>
      <w:numPr>
        <w:numId w:val="5"/>
      </w:numPr>
    </w:pPr>
  </w:style>
  <w:style w:type="paragraph" w:styleId="ListBullet3">
    <w:name w:val="List Bullet 3"/>
    <w:basedOn w:val="ListBullet2"/>
    <w:rsid w:val="00646360"/>
    <w:pPr>
      <w:numPr>
        <w:numId w:val="7"/>
      </w:numPr>
    </w:pPr>
  </w:style>
  <w:style w:type="paragraph" w:customStyle="1" w:styleId="EQ">
    <w:name w:val="EQ"/>
    <w:basedOn w:val="Normal"/>
    <w:next w:val="Normal"/>
    <w:rsid w:val="00646360"/>
    <w:pPr>
      <w:keepLines/>
      <w:tabs>
        <w:tab w:val="center" w:pos="4536"/>
        <w:tab w:val="right" w:pos="9072"/>
      </w:tabs>
      <w:spacing w:after="180"/>
    </w:pPr>
    <w:rPr>
      <w:noProof/>
    </w:rPr>
  </w:style>
  <w:style w:type="paragraph" w:styleId="List2">
    <w:name w:val="List 2"/>
    <w:basedOn w:val="List"/>
    <w:rsid w:val="00646360"/>
    <w:pPr>
      <w:ind w:left="851"/>
    </w:pPr>
  </w:style>
  <w:style w:type="paragraph" w:styleId="List3">
    <w:name w:val="List 3"/>
    <w:basedOn w:val="List2"/>
    <w:rsid w:val="00646360"/>
    <w:pPr>
      <w:ind w:left="1135"/>
    </w:pPr>
  </w:style>
  <w:style w:type="paragraph" w:styleId="List4">
    <w:name w:val="List 4"/>
    <w:basedOn w:val="List3"/>
    <w:rsid w:val="00646360"/>
    <w:pPr>
      <w:ind w:left="1418"/>
    </w:pPr>
  </w:style>
  <w:style w:type="paragraph" w:styleId="List5">
    <w:name w:val="List 5"/>
    <w:basedOn w:val="List4"/>
    <w:rsid w:val="00646360"/>
    <w:pPr>
      <w:ind w:left="1702"/>
    </w:pPr>
  </w:style>
  <w:style w:type="paragraph" w:customStyle="1" w:styleId="EditorsNote">
    <w:name w:val="Editor's Note"/>
    <w:basedOn w:val="Normal"/>
    <w:rsid w:val="00646360"/>
    <w:pPr>
      <w:keepLines/>
      <w:spacing w:after="180"/>
      <w:ind w:left="1135" w:hanging="851"/>
    </w:pPr>
    <w:rPr>
      <w:color w:val="FF0000"/>
    </w:rPr>
  </w:style>
  <w:style w:type="paragraph" w:styleId="ListBullet4">
    <w:name w:val="List Bullet 4"/>
    <w:basedOn w:val="ListBullet3"/>
    <w:rsid w:val="00646360"/>
    <w:pPr>
      <w:numPr>
        <w:numId w:val="8"/>
      </w:numPr>
    </w:pPr>
  </w:style>
  <w:style w:type="paragraph" w:styleId="ListBullet5">
    <w:name w:val="List Bullet 5"/>
    <w:basedOn w:val="ListBullet4"/>
    <w:rsid w:val="00646360"/>
    <w:pPr>
      <w:numPr>
        <w:numId w:val="4"/>
      </w:numPr>
    </w:pPr>
  </w:style>
  <w:style w:type="paragraph" w:styleId="Footer">
    <w:name w:val="footer"/>
    <w:basedOn w:val="Header"/>
    <w:semiHidden/>
    <w:rsid w:val="00646360"/>
    <w:pPr>
      <w:jc w:val="center"/>
    </w:pPr>
    <w:rPr>
      <w:i/>
      <w:iCs/>
    </w:rPr>
  </w:style>
  <w:style w:type="paragraph" w:customStyle="1" w:styleId="Reference">
    <w:name w:val="Reference"/>
    <w:basedOn w:val="Normal"/>
    <w:rsid w:val="00646360"/>
    <w:pPr>
      <w:numPr>
        <w:numId w:val="2"/>
      </w:numPr>
    </w:pPr>
  </w:style>
  <w:style w:type="paragraph" w:styleId="BalloonText">
    <w:name w:val="Balloon Text"/>
    <w:basedOn w:val="Normal"/>
    <w:semiHidden/>
    <w:rsid w:val="00646360"/>
    <w:rPr>
      <w:rFonts w:ascii="Tahoma" w:hAnsi="Tahoma" w:cs="Tahoma"/>
      <w:sz w:val="16"/>
      <w:szCs w:val="16"/>
    </w:rPr>
  </w:style>
  <w:style w:type="character" w:styleId="PageNumber">
    <w:name w:val="page number"/>
    <w:basedOn w:val="DefaultParagraphFont"/>
    <w:semiHidden/>
    <w:rsid w:val="00646360"/>
  </w:style>
  <w:style w:type="paragraph" w:styleId="BodyText">
    <w:name w:val="Body Text"/>
    <w:basedOn w:val="Normal"/>
    <w:link w:val="BodyTextChar"/>
    <w:rsid w:val="00646360"/>
  </w:style>
  <w:style w:type="character" w:styleId="Hyperlink">
    <w:name w:val="Hyperlink"/>
    <w:uiPriority w:val="99"/>
    <w:rsid w:val="00646360"/>
    <w:rPr>
      <w:color w:val="0000FF"/>
      <w:u w:val="single"/>
      <w:lang w:val="en-GB"/>
    </w:rPr>
  </w:style>
  <w:style w:type="character" w:styleId="FollowedHyperlink">
    <w:name w:val="FollowedHyperlink"/>
    <w:semiHidden/>
    <w:rsid w:val="00646360"/>
    <w:rPr>
      <w:color w:val="FF0000"/>
      <w:u w:val="single"/>
    </w:rPr>
  </w:style>
  <w:style w:type="character" w:styleId="CommentReference">
    <w:name w:val="annotation reference"/>
    <w:semiHidden/>
    <w:rsid w:val="00646360"/>
    <w:rPr>
      <w:sz w:val="16"/>
      <w:szCs w:val="16"/>
    </w:rPr>
  </w:style>
  <w:style w:type="paragraph" w:styleId="CommentText">
    <w:name w:val="annotation text"/>
    <w:basedOn w:val="Normal"/>
    <w:semiHidden/>
    <w:rsid w:val="00646360"/>
  </w:style>
  <w:style w:type="paragraph" w:styleId="CommentSubject">
    <w:name w:val="annotation subject"/>
    <w:basedOn w:val="CommentText"/>
    <w:next w:val="CommentText"/>
    <w:semiHidden/>
    <w:rsid w:val="00646360"/>
    <w:rPr>
      <w:b/>
      <w:bCs/>
    </w:rPr>
  </w:style>
  <w:style w:type="character" w:customStyle="1" w:styleId="Heading1Char">
    <w:name w:val="Heading 1 Char"/>
    <w:link w:val="Heading1"/>
    <w:rsid w:val="00646360"/>
    <w:rPr>
      <w:rFonts w:ascii="Arial" w:hAnsi="Arial" w:cs="Arial"/>
      <w:sz w:val="36"/>
      <w:szCs w:val="36"/>
      <w:lang w:val="en-GB" w:eastAsia="zh-CN"/>
    </w:rPr>
  </w:style>
  <w:style w:type="paragraph" w:customStyle="1" w:styleId="B1">
    <w:name w:val="B1"/>
    <w:basedOn w:val="List"/>
    <w:link w:val="B1Zchn"/>
    <w:rsid w:val="00646360"/>
    <w:pPr>
      <w:spacing w:after="180"/>
    </w:pPr>
  </w:style>
  <w:style w:type="paragraph" w:customStyle="1" w:styleId="B2">
    <w:name w:val="B2"/>
    <w:basedOn w:val="List2"/>
    <w:rsid w:val="00646360"/>
    <w:pPr>
      <w:spacing w:after="180"/>
    </w:pPr>
  </w:style>
  <w:style w:type="paragraph" w:customStyle="1" w:styleId="B3">
    <w:name w:val="B3"/>
    <w:basedOn w:val="List3"/>
    <w:rsid w:val="00646360"/>
    <w:pPr>
      <w:spacing w:after="180"/>
    </w:pPr>
  </w:style>
  <w:style w:type="paragraph" w:customStyle="1" w:styleId="B4">
    <w:name w:val="B4"/>
    <w:basedOn w:val="List4"/>
    <w:rsid w:val="00646360"/>
    <w:pPr>
      <w:spacing w:after="180"/>
    </w:pPr>
  </w:style>
  <w:style w:type="paragraph" w:customStyle="1" w:styleId="Proposal">
    <w:name w:val="Proposal"/>
    <w:basedOn w:val="Normal"/>
    <w:rsid w:val="00646360"/>
    <w:pPr>
      <w:numPr>
        <w:numId w:val="3"/>
      </w:numPr>
      <w:tabs>
        <w:tab w:val="left" w:pos="1701"/>
      </w:tabs>
    </w:pPr>
    <w:rPr>
      <w:b/>
      <w:bCs/>
    </w:rPr>
  </w:style>
  <w:style w:type="character" w:customStyle="1" w:styleId="BodyTextChar">
    <w:name w:val="Body Text Char"/>
    <w:link w:val="BodyText"/>
    <w:rsid w:val="00646360"/>
    <w:rPr>
      <w:rFonts w:ascii="Arial" w:hAnsi="Arial"/>
      <w:lang w:val="en-GB" w:eastAsia="zh-CN"/>
    </w:rPr>
  </w:style>
  <w:style w:type="paragraph" w:customStyle="1" w:styleId="B5">
    <w:name w:val="B5"/>
    <w:basedOn w:val="List5"/>
    <w:rsid w:val="00646360"/>
    <w:pPr>
      <w:spacing w:after="180"/>
    </w:pPr>
  </w:style>
  <w:style w:type="paragraph" w:customStyle="1" w:styleId="EX">
    <w:name w:val="EX"/>
    <w:basedOn w:val="Normal"/>
    <w:rsid w:val="00646360"/>
    <w:pPr>
      <w:keepLines/>
      <w:spacing w:after="180"/>
      <w:ind w:left="1702" w:hanging="1418"/>
    </w:pPr>
  </w:style>
  <w:style w:type="paragraph" w:customStyle="1" w:styleId="EW">
    <w:name w:val="EW"/>
    <w:basedOn w:val="EX"/>
    <w:rsid w:val="00646360"/>
    <w:pPr>
      <w:spacing w:after="0"/>
    </w:pPr>
  </w:style>
  <w:style w:type="paragraph" w:customStyle="1" w:styleId="TAL">
    <w:name w:val="TAL"/>
    <w:basedOn w:val="Normal"/>
    <w:link w:val="TALCar"/>
    <w:rsid w:val="00646360"/>
    <w:pPr>
      <w:keepNext/>
      <w:keepLines/>
      <w:spacing w:after="0"/>
    </w:pPr>
    <w:rPr>
      <w:sz w:val="18"/>
    </w:rPr>
  </w:style>
  <w:style w:type="paragraph" w:customStyle="1" w:styleId="TAC">
    <w:name w:val="TAC"/>
    <w:basedOn w:val="TAL"/>
    <w:rsid w:val="00646360"/>
    <w:pPr>
      <w:jc w:val="center"/>
    </w:pPr>
  </w:style>
  <w:style w:type="paragraph" w:customStyle="1" w:styleId="TAH">
    <w:name w:val="TAH"/>
    <w:basedOn w:val="TAC"/>
    <w:link w:val="TAHCar"/>
    <w:rsid w:val="00646360"/>
    <w:rPr>
      <w:b/>
    </w:rPr>
  </w:style>
  <w:style w:type="paragraph" w:customStyle="1" w:styleId="TAN">
    <w:name w:val="TAN"/>
    <w:basedOn w:val="TAL"/>
    <w:rsid w:val="00646360"/>
    <w:pPr>
      <w:ind w:left="851" w:hanging="851"/>
    </w:pPr>
  </w:style>
  <w:style w:type="paragraph" w:customStyle="1" w:styleId="TAR">
    <w:name w:val="TAR"/>
    <w:basedOn w:val="TAL"/>
    <w:rsid w:val="00646360"/>
    <w:pPr>
      <w:jc w:val="right"/>
    </w:pPr>
  </w:style>
  <w:style w:type="paragraph" w:customStyle="1" w:styleId="TH">
    <w:name w:val="TH"/>
    <w:basedOn w:val="Normal"/>
    <w:rsid w:val="00646360"/>
    <w:pPr>
      <w:keepNext/>
      <w:keepLines/>
      <w:spacing w:before="60" w:after="180"/>
      <w:jc w:val="center"/>
    </w:pPr>
    <w:rPr>
      <w:b/>
    </w:rPr>
  </w:style>
  <w:style w:type="paragraph" w:customStyle="1" w:styleId="TF">
    <w:name w:val="TF"/>
    <w:basedOn w:val="TH"/>
    <w:rsid w:val="00646360"/>
    <w:pPr>
      <w:keepNext w:val="0"/>
      <w:spacing w:before="0" w:after="240"/>
    </w:pPr>
  </w:style>
  <w:style w:type="paragraph" w:customStyle="1" w:styleId="TT">
    <w:name w:val="TT"/>
    <w:basedOn w:val="Heading1"/>
    <w:next w:val="Normal"/>
    <w:rsid w:val="00646360"/>
    <w:pPr>
      <w:numPr>
        <w:numId w:val="0"/>
      </w:numPr>
      <w:ind w:left="1134" w:hanging="1134"/>
      <w:outlineLvl w:val="9"/>
    </w:pPr>
    <w:rPr>
      <w:rFonts w:cs="Times New Roman"/>
      <w:szCs w:val="20"/>
      <w:lang w:eastAsia="en-US"/>
    </w:rPr>
  </w:style>
  <w:style w:type="paragraph" w:customStyle="1" w:styleId="ZA">
    <w:name w:val="ZA"/>
    <w:rsid w:val="006463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463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4636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4636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46360"/>
  </w:style>
  <w:style w:type="paragraph" w:customStyle="1" w:styleId="ZH">
    <w:name w:val="ZH"/>
    <w:rsid w:val="0064636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463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46360"/>
    <w:pPr>
      <w:framePr w:hRule="auto" w:wrap="notBeside" w:y="852"/>
    </w:pPr>
    <w:rPr>
      <w:i w:val="0"/>
      <w:sz w:val="40"/>
    </w:rPr>
  </w:style>
  <w:style w:type="paragraph" w:customStyle="1" w:styleId="ZU">
    <w:name w:val="ZU"/>
    <w:rsid w:val="006463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46360"/>
    <w:pPr>
      <w:framePr w:wrap="notBeside" w:y="16161"/>
    </w:pPr>
  </w:style>
  <w:style w:type="paragraph" w:customStyle="1" w:styleId="FP">
    <w:name w:val="FP"/>
    <w:basedOn w:val="Normal"/>
    <w:rsid w:val="00646360"/>
    <w:pPr>
      <w:spacing w:after="0"/>
    </w:pPr>
  </w:style>
  <w:style w:type="paragraph" w:customStyle="1" w:styleId="Observation">
    <w:name w:val="Observation"/>
    <w:basedOn w:val="Proposal"/>
    <w:qFormat/>
    <w:rsid w:val="00646360"/>
    <w:pPr>
      <w:numPr>
        <w:numId w:val="13"/>
      </w:numPr>
    </w:pPr>
  </w:style>
  <w:style w:type="paragraph" w:styleId="TableofFigures">
    <w:name w:val="table of figures"/>
    <w:basedOn w:val="Normal"/>
    <w:next w:val="Normal"/>
    <w:uiPriority w:val="99"/>
    <w:rsid w:val="00646360"/>
    <w:pPr>
      <w:ind w:left="1418" w:hanging="1418"/>
    </w:pPr>
    <w:rPr>
      <w:b/>
    </w:rPr>
  </w:style>
  <w:style w:type="paragraph" w:customStyle="1" w:styleId="Doc-text2">
    <w:name w:val="Doc-text2"/>
    <w:basedOn w:val="Normal"/>
    <w:link w:val="Doc-text2Char"/>
    <w:qFormat/>
    <w:rsid w:val="00646360"/>
    <w:pPr>
      <w:tabs>
        <w:tab w:val="left" w:pos="1622"/>
      </w:tabs>
      <w:spacing w:after="0"/>
      <w:ind w:left="1622" w:hanging="363"/>
    </w:pPr>
    <w:rPr>
      <w:rFonts w:eastAsia="MS Mincho"/>
      <w:szCs w:val="24"/>
      <w:lang w:eastAsia="en-GB"/>
    </w:rPr>
  </w:style>
  <w:style w:type="character" w:customStyle="1" w:styleId="Doc-text2Char">
    <w:name w:val="Doc-text2 Char"/>
    <w:link w:val="Doc-text2"/>
    <w:rsid w:val="00646360"/>
    <w:rPr>
      <w:rFonts w:ascii="Arial" w:eastAsia="MS Mincho" w:hAnsi="Arial"/>
      <w:szCs w:val="24"/>
      <w:lang w:val="en-GB" w:eastAsia="en-GB"/>
    </w:rPr>
  </w:style>
  <w:style w:type="character" w:customStyle="1" w:styleId="PLChar">
    <w:name w:val="PL Char"/>
    <w:link w:val="PL"/>
    <w:qFormat/>
    <w:locked/>
    <w:rsid w:val="004D1B91"/>
    <w:rPr>
      <w:rFonts w:ascii="Courier New" w:hAnsi="Courier New" w:cs="Courier New"/>
      <w:noProof/>
      <w:sz w:val="16"/>
    </w:rPr>
  </w:style>
  <w:style w:type="paragraph" w:customStyle="1" w:styleId="PL">
    <w:name w:val="PL"/>
    <w:link w:val="PLChar"/>
    <w:qFormat/>
    <w:rsid w:val="004D1B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rPr>
  </w:style>
  <w:style w:type="character" w:customStyle="1" w:styleId="TALCar">
    <w:name w:val="TAL Car"/>
    <w:link w:val="TAL"/>
    <w:qFormat/>
    <w:locked/>
    <w:rsid w:val="004D1B91"/>
    <w:rPr>
      <w:rFonts w:ascii="Arial" w:hAnsi="Arial"/>
      <w:sz w:val="18"/>
      <w:lang w:val="en-GB"/>
    </w:rPr>
  </w:style>
  <w:style w:type="character" w:customStyle="1" w:styleId="TAHCar">
    <w:name w:val="TAH Car"/>
    <w:link w:val="TAH"/>
    <w:locked/>
    <w:rsid w:val="00D93E74"/>
    <w:rPr>
      <w:rFonts w:ascii="Arial" w:hAnsi="Arial"/>
      <w:b/>
      <w:sz w:val="18"/>
      <w:lang w:val="en-GB"/>
    </w:rPr>
  </w:style>
  <w:style w:type="character" w:styleId="UnresolvedMention">
    <w:name w:val="Unresolved Mention"/>
    <w:basedOn w:val="DefaultParagraphFont"/>
    <w:uiPriority w:val="99"/>
    <w:semiHidden/>
    <w:unhideWhenUsed/>
    <w:rsid w:val="00E72E83"/>
    <w:rPr>
      <w:color w:val="808080"/>
      <w:shd w:val="clear" w:color="auto" w:fill="E6E6E6"/>
    </w:rPr>
  </w:style>
  <w:style w:type="paragraph" w:styleId="ListParagraph">
    <w:name w:val="List Paragraph"/>
    <w:basedOn w:val="Normal"/>
    <w:uiPriority w:val="34"/>
    <w:qFormat/>
    <w:rsid w:val="00506E4A"/>
    <w:pPr>
      <w:ind w:left="720"/>
      <w:contextualSpacing/>
    </w:pPr>
  </w:style>
  <w:style w:type="character" w:styleId="PlaceholderText">
    <w:name w:val="Placeholder Text"/>
    <w:basedOn w:val="DefaultParagraphFont"/>
    <w:uiPriority w:val="99"/>
    <w:semiHidden/>
    <w:rsid w:val="00F10FCC"/>
    <w:rPr>
      <w:color w:val="808080"/>
    </w:rPr>
  </w:style>
  <w:style w:type="paragraph" w:styleId="NormalWeb">
    <w:name w:val="Normal (Web)"/>
    <w:basedOn w:val="Normal"/>
    <w:rsid w:val="00E51731"/>
    <w:rPr>
      <w:rFonts w:ascii="Times New Roman" w:hAnsi="Times New Roman"/>
      <w:sz w:val="24"/>
      <w:szCs w:val="24"/>
    </w:rPr>
  </w:style>
  <w:style w:type="paragraph" w:customStyle="1" w:styleId="NO">
    <w:name w:val="NO"/>
    <w:basedOn w:val="Normal"/>
    <w:rsid w:val="000D7503"/>
    <w:pPr>
      <w:keepLines/>
      <w:spacing w:after="180"/>
      <w:ind w:left="1135" w:hanging="851"/>
    </w:pPr>
    <w:rPr>
      <w:rFonts w:ascii="Times New Roman" w:hAnsi="Times New Roman"/>
      <w:lang w:eastAsia="ja-JP"/>
    </w:rPr>
  </w:style>
  <w:style w:type="character" w:customStyle="1" w:styleId="B1Zchn">
    <w:name w:val="B1 Zchn"/>
    <w:basedOn w:val="DefaultParagraphFont"/>
    <w:link w:val="B1"/>
    <w:locked/>
    <w:rsid w:val="000D7503"/>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371904">
      <w:bodyDiv w:val="1"/>
      <w:marLeft w:val="0"/>
      <w:marRight w:val="0"/>
      <w:marTop w:val="0"/>
      <w:marBottom w:val="0"/>
      <w:divBdr>
        <w:top w:val="none" w:sz="0" w:space="0" w:color="auto"/>
        <w:left w:val="none" w:sz="0" w:space="0" w:color="auto"/>
        <w:bottom w:val="none" w:sz="0" w:space="0" w:color="auto"/>
        <w:right w:val="none" w:sz="0" w:space="0" w:color="auto"/>
      </w:divBdr>
    </w:div>
    <w:div w:id="564141944">
      <w:bodyDiv w:val="1"/>
      <w:marLeft w:val="0"/>
      <w:marRight w:val="0"/>
      <w:marTop w:val="0"/>
      <w:marBottom w:val="0"/>
      <w:divBdr>
        <w:top w:val="none" w:sz="0" w:space="0" w:color="auto"/>
        <w:left w:val="none" w:sz="0" w:space="0" w:color="auto"/>
        <w:bottom w:val="none" w:sz="0" w:space="0" w:color="auto"/>
        <w:right w:val="none" w:sz="0" w:space="0" w:color="auto"/>
      </w:divBdr>
    </w:div>
    <w:div w:id="842936630">
      <w:bodyDiv w:val="1"/>
      <w:marLeft w:val="0"/>
      <w:marRight w:val="0"/>
      <w:marTop w:val="0"/>
      <w:marBottom w:val="0"/>
      <w:divBdr>
        <w:top w:val="none" w:sz="0" w:space="0" w:color="auto"/>
        <w:left w:val="none" w:sz="0" w:space="0" w:color="auto"/>
        <w:bottom w:val="none" w:sz="0" w:space="0" w:color="auto"/>
        <w:right w:val="none" w:sz="0" w:space="0" w:color="auto"/>
      </w:divBdr>
    </w:div>
    <w:div w:id="872884253">
      <w:bodyDiv w:val="1"/>
      <w:marLeft w:val="0"/>
      <w:marRight w:val="0"/>
      <w:marTop w:val="0"/>
      <w:marBottom w:val="0"/>
      <w:divBdr>
        <w:top w:val="none" w:sz="0" w:space="0" w:color="auto"/>
        <w:left w:val="none" w:sz="0" w:space="0" w:color="auto"/>
        <w:bottom w:val="none" w:sz="0" w:space="0" w:color="auto"/>
        <w:right w:val="none" w:sz="0" w:space="0" w:color="auto"/>
      </w:divBdr>
    </w:div>
    <w:div w:id="948194696">
      <w:bodyDiv w:val="1"/>
      <w:marLeft w:val="0"/>
      <w:marRight w:val="0"/>
      <w:marTop w:val="0"/>
      <w:marBottom w:val="0"/>
      <w:divBdr>
        <w:top w:val="none" w:sz="0" w:space="0" w:color="auto"/>
        <w:left w:val="none" w:sz="0" w:space="0" w:color="auto"/>
        <w:bottom w:val="none" w:sz="0" w:space="0" w:color="auto"/>
        <w:right w:val="none" w:sz="0" w:space="0" w:color="auto"/>
      </w:divBdr>
    </w:div>
    <w:div w:id="1046904122">
      <w:bodyDiv w:val="1"/>
      <w:marLeft w:val="0"/>
      <w:marRight w:val="0"/>
      <w:marTop w:val="0"/>
      <w:marBottom w:val="0"/>
      <w:divBdr>
        <w:top w:val="none" w:sz="0" w:space="0" w:color="auto"/>
        <w:left w:val="none" w:sz="0" w:space="0" w:color="auto"/>
        <w:bottom w:val="none" w:sz="0" w:space="0" w:color="auto"/>
        <w:right w:val="none" w:sz="0" w:space="0" w:color="auto"/>
      </w:divBdr>
    </w:div>
    <w:div w:id="108661480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26615926">
      <w:bodyDiv w:val="1"/>
      <w:marLeft w:val="0"/>
      <w:marRight w:val="0"/>
      <w:marTop w:val="0"/>
      <w:marBottom w:val="0"/>
      <w:divBdr>
        <w:top w:val="none" w:sz="0" w:space="0" w:color="auto"/>
        <w:left w:val="none" w:sz="0" w:space="0" w:color="auto"/>
        <w:bottom w:val="none" w:sz="0" w:space="0" w:color="auto"/>
        <w:right w:val="none" w:sz="0" w:space="0" w:color="auto"/>
      </w:divBdr>
    </w:div>
    <w:div w:id="1603608545">
      <w:bodyDiv w:val="1"/>
      <w:marLeft w:val="0"/>
      <w:marRight w:val="0"/>
      <w:marTop w:val="0"/>
      <w:marBottom w:val="0"/>
      <w:divBdr>
        <w:top w:val="none" w:sz="0" w:space="0" w:color="auto"/>
        <w:left w:val="none" w:sz="0" w:space="0" w:color="auto"/>
        <w:bottom w:val="none" w:sz="0" w:space="0" w:color="auto"/>
        <w:right w:val="none" w:sz="0" w:space="0" w:color="auto"/>
      </w:divBdr>
    </w:div>
    <w:div w:id="1637102830">
      <w:bodyDiv w:val="1"/>
      <w:marLeft w:val="0"/>
      <w:marRight w:val="0"/>
      <w:marTop w:val="0"/>
      <w:marBottom w:val="0"/>
      <w:divBdr>
        <w:top w:val="none" w:sz="0" w:space="0" w:color="auto"/>
        <w:left w:val="none" w:sz="0" w:space="0" w:color="auto"/>
        <w:bottom w:val="none" w:sz="0" w:space="0" w:color="auto"/>
        <w:right w:val="none" w:sz="0" w:space="0" w:color="auto"/>
      </w:divBdr>
    </w:div>
    <w:div w:id="173107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ftp/TSG_RAN/TSG_RAN/TSGR_80/Docs/RP-181475.zip"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ftp/TSG_RAN/TSG_RAN/TSGR_80/Docs/RP-18143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611109f9-ed58-4498-a270-1fb2086a5321" xsi:nil="true"/>
    <EriCOLLProjectsTaxHTField0 xmlns="d8762117-8292-4133-b1c7-eab5c6487cfd">
      <Terms xmlns="http://schemas.microsoft.com/office/infopath/2007/PartnerControls"/>
    </EriCOLLProjectsTaxHTField0>
    <_dlc_DocId xmlns="f166a696-7b5b-4ccd-9f0c-ffde0cceec81">5NUHHDQN7SK2-1476151046-46750</_dlc_DocId>
    <Issue_x0020_in_x0020_OI_x0020_list_x0020__x0028_Y_x002f_N_x0029_ xmlns="611109f9-ed58-4498-a270-1fb2086a5321" xsi:nil="true"/>
    <TaxCatchAll xmlns="d8762117-8292-4133-b1c7-eab5c6487cf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AbstractOrSummary. xmlns="611109f9-ed58-4498-a270-1fb2086a5321" xsi:nil="true"/>
    <_dlc_DocIdPersistId xmlns="f166a696-7b5b-4ccd-9f0c-ffde0cceec81" xsi:nil="true"/>
    <Prepared. xmlns="611109f9-ed58-4498-a270-1fb2086a5321" xsi:nil="true"/>
    <EriCOLLDate. xmlns="611109f9-ed58-4498-a270-1fb2086a5321" xsi:nil="true"/>
    <_dlc_DocIdUrl xmlns="f166a696-7b5b-4ccd-9f0c-ffde0cceec81">
      <Url>https://ericsson.sharepoint.com/sites/star/_layouts/15/DocIdRedir.aspx?ID=5NUHHDQN7SK2-1476151046-46750</Url>
      <Description>5NUHHDQN7SK2-1476151046-46750</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DF7AF2-8A92-4AEB-8866-A2D18D1CFE10}">
  <ds:schemaRefs>
    <ds:schemaRef ds:uri="Microsoft.SharePoint.Taxonomy.ContentTypeSync"/>
  </ds:schemaRefs>
</ds:datastoreItem>
</file>

<file path=customXml/itemProps2.xml><?xml version="1.0" encoding="utf-8"?>
<ds:datastoreItem xmlns:ds="http://schemas.openxmlformats.org/officeDocument/2006/customXml" ds:itemID="{E306BAB8-D21B-406B-89D4-9F7C88A78A3B}">
  <ds:schemaRefs>
    <ds:schemaRef ds:uri="http://schemas.microsoft.com/sharepoint/events"/>
  </ds:schemaRefs>
</ds:datastoreItem>
</file>

<file path=customXml/itemProps3.xml><?xml version="1.0" encoding="utf-8"?>
<ds:datastoreItem xmlns:ds="http://schemas.openxmlformats.org/officeDocument/2006/customXml" ds:itemID="{14A0C6EC-F196-4D18-ADDD-42252F44102A}">
  <ds:schemaRefs>
    <ds:schemaRef ds:uri="http://schemas.microsoft.com/sharepoint/v3/contenttype/forms"/>
  </ds:schemaRefs>
</ds:datastoreItem>
</file>

<file path=customXml/itemProps4.xml><?xml version="1.0" encoding="utf-8"?>
<ds:datastoreItem xmlns:ds="http://schemas.openxmlformats.org/officeDocument/2006/customXml" ds:itemID="{6330ECA2-4E0F-4AFB-B692-899C0561F7B0}">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f166a696-7b5b-4ccd-9f0c-ffde0cceec81"/>
    <ds:schemaRef ds:uri="d8762117-8292-4133-b1c7-eab5c6487cfd"/>
    <ds:schemaRef ds:uri="http://www.w3.org/XML/1998/namespace"/>
    <ds:schemaRef ds:uri="http://purl.org/dc/dcmitype/"/>
  </ds:schemaRefs>
</ds:datastoreItem>
</file>

<file path=customXml/itemProps5.xml><?xml version="1.0" encoding="utf-8"?>
<ds:datastoreItem xmlns:ds="http://schemas.openxmlformats.org/officeDocument/2006/customXml" ds:itemID="{60514547-659C-47AB-A2D4-6AF0924A8A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7.xml><?xml version="1.0" encoding="utf-8"?>
<ds:datastoreItem xmlns:ds="http://schemas.openxmlformats.org/officeDocument/2006/customXml" ds:itemID="{A2942CBB-F24E-4AF1-84BF-2FA463E16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2323</Words>
  <Characters>12312</Characters>
  <Application>Microsoft Office Word</Application>
  <DocSecurity>0</DocSecurity>
  <Lines>102</Lines>
  <Paragraphs>29</Paragraphs>
  <ScaleCrop>false</ScaleCrop>
  <Company/>
  <LinksUpToDate>false</LinksUpToDate>
  <CharactersWithSpaces>14606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2019-05-02T14:07:00Z</dcterms:created>
  <dcterms:modified xsi:type="dcterms:W3CDTF">2019-05-02T21:07:00Z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EriCOLLProcess">
    <vt:lpwstr/>
  </property>
  <property fmtid="{D5CDD505-2E9C-101B-9397-08002B2CF9AE}" pid="7" name="ContentTypeId">
    <vt:lpwstr>0x010100C5F30C9B16E14C8EACE5F2CC7B7AC7F400F5862E332FC6CE449700A00A9FC83FBA</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_dlc_DocIdItemGuid">
    <vt:lpwstr>a45fbb1b-1079-4b44-a502-1577b5d753c9</vt:lpwstr>
  </property>
  <property fmtid="{D5CDD505-2E9C-101B-9397-08002B2CF9AE}" pid="12" name="EriCOLLProjects">
    <vt:lpwstr/>
  </property>
</Properties>
</file>