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65116FEA" w:rsidR="00415448" w:rsidRPr="00FB32F1" w:rsidRDefault="00EA3387" w:rsidP="27FBE8FB">
      <w:pPr>
        <w:pStyle w:val="3GPPHeader"/>
        <w:spacing w:after="60"/>
        <w:rPr>
          <w:rFonts w:cs="Arial"/>
          <w:sz w:val="28"/>
          <w:szCs w:val="28"/>
          <w:highlight w:val="yellow"/>
        </w:rPr>
      </w:pPr>
      <w:r w:rsidRPr="00FB32F1">
        <w:rPr>
          <w:rFonts w:cs="Arial"/>
          <w:lang w:val="de-DE"/>
        </w:rPr>
        <w:t>3GPP TSG-RAN WG2</w:t>
      </w:r>
      <w:r w:rsidR="007501C6" w:rsidRPr="00FB32F1">
        <w:rPr>
          <w:rFonts w:cs="Arial"/>
          <w:lang w:val="de-DE"/>
        </w:rPr>
        <w:t xml:space="preserve"> </w:t>
      </w:r>
      <w:r w:rsidR="00CD702E" w:rsidRPr="00FB32F1">
        <w:rPr>
          <w:rFonts w:cs="Arial"/>
          <w:lang w:val="de-DE"/>
        </w:rPr>
        <w:t>#10</w:t>
      </w:r>
      <w:r w:rsidR="008E1B5B" w:rsidRPr="00FB32F1">
        <w:rPr>
          <w:rFonts w:cs="Arial"/>
          <w:lang w:val="de-DE"/>
        </w:rPr>
        <w:t>5</w:t>
      </w:r>
      <w:r w:rsidR="00FB32F1" w:rsidRPr="00FB32F1">
        <w:rPr>
          <w:rFonts w:cs="Arial"/>
          <w:lang w:val="de-DE"/>
        </w:rPr>
        <w:t>bis</w:t>
      </w:r>
      <w:r w:rsidR="00415448" w:rsidRPr="00FB32F1">
        <w:rPr>
          <w:rFonts w:cs="Arial"/>
          <w:sz w:val="28"/>
          <w:szCs w:val="28"/>
          <w:lang w:val="de-DE"/>
        </w:rPr>
        <w:tab/>
      </w:r>
      <w:bookmarkStart w:id="0" w:name="_GoBack"/>
      <w:r w:rsidR="00FD673E" w:rsidRPr="00FD673E">
        <w:rPr>
          <w:sz w:val="32"/>
          <w:szCs w:val="32"/>
        </w:rPr>
        <w:t>R2-1904754</w:t>
      </w:r>
      <w:bookmarkEnd w:id="0"/>
    </w:p>
    <w:p w14:paraId="259E22D1" w14:textId="379ACC84" w:rsidR="00FF5B98" w:rsidRPr="00CE3477" w:rsidRDefault="00FB32F1" w:rsidP="00FF5B98">
      <w:pPr>
        <w:pStyle w:val="3GPPHeader"/>
        <w:rPr>
          <w:rFonts w:cs="Arial"/>
        </w:rPr>
      </w:pPr>
      <w:r w:rsidRPr="00907C44">
        <w:rPr>
          <w:rFonts w:cs="Arial"/>
        </w:rPr>
        <w:t>Xi</w:t>
      </w:r>
      <w:r w:rsidRPr="00FB32F1">
        <w:rPr>
          <w:rFonts w:cs="Arial"/>
        </w:rPr>
        <w:t>’an</w:t>
      </w:r>
      <w:r w:rsidR="00CA36C1" w:rsidRPr="00FB32F1">
        <w:rPr>
          <w:rFonts w:cs="Arial"/>
        </w:rPr>
        <w:t xml:space="preserve">, </w:t>
      </w:r>
      <w:r w:rsidRPr="00FB32F1">
        <w:rPr>
          <w:rFonts w:cs="Arial"/>
        </w:rPr>
        <w:t>China</w:t>
      </w:r>
      <w:r w:rsidR="00CA36C1" w:rsidRPr="00FB32F1">
        <w:rPr>
          <w:rFonts w:cs="Arial"/>
        </w:rPr>
        <w:t xml:space="preserve">, </w:t>
      </w:r>
      <w:r w:rsidR="003042E2" w:rsidRPr="00AD6AB0">
        <w:rPr>
          <w:rFonts w:cs="Arial"/>
        </w:rPr>
        <w:t>8</w:t>
      </w:r>
      <w:r w:rsidR="003042E2" w:rsidRPr="00AD6AB0">
        <w:rPr>
          <w:rFonts w:cs="Arial"/>
          <w:vertAlign w:val="superscript"/>
        </w:rPr>
        <w:t>th</w:t>
      </w:r>
      <w:r w:rsidR="003042E2">
        <w:rPr>
          <w:rFonts w:cs="Arial"/>
        </w:rPr>
        <w:t xml:space="preserve"> –</w:t>
      </w:r>
      <w:r w:rsidR="003042E2" w:rsidRPr="00AD6AB0">
        <w:rPr>
          <w:rFonts w:cs="Arial"/>
        </w:rPr>
        <w:t xml:space="preserve"> 12</w:t>
      </w:r>
      <w:r w:rsidR="003042E2" w:rsidRPr="00AD6AB0">
        <w:rPr>
          <w:rFonts w:cs="Arial"/>
          <w:vertAlign w:val="superscript"/>
        </w:rPr>
        <w:t>th</w:t>
      </w:r>
      <w:r w:rsidR="003042E2">
        <w:rPr>
          <w:rFonts w:cs="Arial"/>
        </w:rPr>
        <w:t xml:space="preserve"> </w:t>
      </w:r>
      <w:r w:rsidR="003042E2" w:rsidRPr="00AD6AB0">
        <w:rPr>
          <w:rFonts w:cs="Arial"/>
        </w:rPr>
        <w:t>Apr</w:t>
      </w:r>
      <w:r w:rsidR="003042E2">
        <w:rPr>
          <w:rFonts w:cs="Arial"/>
        </w:rPr>
        <w:t>il</w:t>
      </w:r>
      <w:r w:rsidR="003042E2" w:rsidRPr="00AD6AB0">
        <w:rPr>
          <w:rFonts w:cs="Arial"/>
        </w:rPr>
        <w:t xml:space="preserve"> 2019   </w:t>
      </w:r>
      <w:r w:rsidR="00D71204" w:rsidRPr="00FB32F1">
        <w:rPr>
          <w:rFonts w:cs="Arial"/>
        </w:rPr>
        <w:tab/>
      </w:r>
      <w:r w:rsidR="00CA36C1" w:rsidRPr="00FB32F1">
        <w:rPr>
          <w:rFonts w:cs="Arial"/>
        </w:rPr>
        <w:t>Re</w:t>
      </w:r>
      <w:r w:rsidR="00A1246B" w:rsidRPr="00FB32F1">
        <w:rPr>
          <w:rFonts w:cs="Arial"/>
        </w:rPr>
        <w:t>v</w:t>
      </w:r>
      <w:r w:rsidR="00CA36C1" w:rsidRPr="00FB32F1">
        <w:rPr>
          <w:rFonts w:cs="Arial"/>
        </w:rPr>
        <w:t>ision of R2-</w:t>
      </w:r>
      <w:r w:rsidRPr="00FB32F1">
        <w:rPr>
          <w:rFonts w:cs="Arial"/>
        </w:rPr>
        <w:t>1901747</w:t>
      </w:r>
    </w:p>
    <w:p w14:paraId="13E171AE" w14:textId="77777777" w:rsidR="00F6403B" w:rsidRPr="00CE3477" w:rsidRDefault="00F6403B" w:rsidP="00F6403B">
      <w:pPr>
        <w:pStyle w:val="3GPPHeader"/>
        <w:rPr>
          <w:rFonts w:cs="Arial"/>
        </w:rPr>
      </w:pPr>
    </w:p>
    <w:p w14:paraId="4AD2E31F" w14:textId="20567184" w:rsidR="00F6403B" w:rsidRPr="00CE3477" w:rsidRDefault="00F6403B" w:rsidP="27FBE8FB">
      <w:pPr>
        <w:pStyle w:val="3GPPHeader"/>
        <w:rPr>
          <w:rFonts w:cs="Arial"/>
          <w:sz w:val="22"/>
        </w:rPr>
      </w:pPr>
      <w:r w:rsidRPr="00907C44">
        <w:rPr>
          <w:rFonts w:cs="Arial"/>
          <w:sz w:val="22"/>
        </w:rPr>
        <w:t>Agenda Item:</w:t>
      </w:r>
      <w:r w:rsidRPr="00907C44">
        <w:rPr>
          <w:rFonts w:cs="Arial"/>
          <w:sz w:val="22"/>
        </w:rPr>
        <w:tab/>
      </w:r>
      <w:r w:rsidR="00742807" w:rsidRPr="00907C44">
        <w:rPr>
          <w:rFonts w:cs="Arial"/>
          <w:sz w:val="22"/>
        </w:rPr>
        <w:t>11.2.2.1</w:t>
      </w:r>
    </w:p>
    <w:p w14:paraId="5DAA27F0" w14:textId="0AA1213D" w:rsidR="00E90E49" w:rsidRPr="00CE3477" w:rsidRDefault="003D3C45" w:rsidP="27FBE8FB">
      <w:pPr>
        <w:pStyle w:val="3GPPHeader"/>
        <w:rPr>
          <w:rFonts w:cs="Arial"/>
          <w:sz w:val="22"/>
        </w:rPr>
      </w:pPr>
      <w:r w:rsidRPr="00FB32F1">
        <w:rPr>
          <w:rFonts w:cs="Arial"/>
          <w:sz w:val="22"/>
        </w:rPr>
        <w:t>Source:</w:t>
      </w:r>
      <w:r w:rsidR="00E90E49" w:rsidRPr="00FB32F1">
        <w:rPr>
          <w:rFonts w:cs="Arial"/>
          <w:sz w:val="22"/>
        </w:rPr>
        <w:tab/>
      </w:r>
      <w:r w:rsidR="00F64C2B" w:rsidRPr="00FB32F1">
        <w:rPr>
          <w:rFonts w:cs="Arial"/>
          <w:sz w:val="22"/>
        </w:rPr>
        <w:t>Ericsson</w:t>
      </w:r>
    </w:p>
    <w:p w14:paraId="63CB047E" w14:textId="43E8BAD2" w:rsidR="00E90E49" w:rsidRPr="00CE3477" w:rsidRDefault="003D3C45" w:rsidP="27FBE8FB">
      <w:pPr>
        <w:pStyle w:val="3GPPHeader"/>
        <w:rPr>
          <w:rFonts w:cs="Arial"/>
          <w:sz w:val="22"/>
        </w:rPr>
      </w:pPr>
      <w:r w:rsidRPr="00FB32F1">
        <w:rPr>
          <w:rFonts w:cs="Arial"/>
          <w:sz w:val="22"/>
        </w:rPr>
        <w:t>Title:</w:t>
      </w:r>
      <w:r w:rsidR="00E90E49" w:rsidRPr="00FB32F1">
        <w:rPr>
          <w:rFonts w:cs="Arial"/>
          <w:sz w:val="22"/>
        </w:rPr>
        <w:tab/>
      </w:r>
      <w:r w:rsidR="00397BC1" w:rsidRPr="00FB32F1">
        <w:rPr>
          <w:rFonts w:cs="Arial"/>
          <w:sz w:val="22"/>
        </w:rPr>
        <w:t>SI</w:t>
      </w:r>
      <w:r w:rsidR="00EC0599" w:rsidRPr="00FB32F1">
        <w:rPr>
          <w:rFonts w:cs="Arial"/>
          <w:sz w:val="22"/>
        </w:rPr>
        <w:t>-</w:t>
      </w:r>
      <w:r w:rsidR="00397BC1" w:rsidRPr="00FB32F1">
        <w:rPr>
          <w:rFonts w:cs="Arial"/>
          <w:sz w:val="22"/>
        </w:rPr>
        <w:t>windows in NR-U</w:t>
      </w:r>
    </w:p>
    <w:p w14:paraId="7E783B99" w14:textId="23CBC485" w:rsidR="00E90E49" w:rsidRPr="00FB32F1" w:rsidRDefault="00E90E49" w:rsidP="27FBE8FB">
      <w:pPr>
        <w:pStyle w:val="3GPPHeader"/>
        <w:rPr>
          <w:rFonts w:cs="Arial"/>
          <w:sz w:val="22"/>
        </w:rPr>
      </w:pPr>
      <w:r w:rsidRPr="00FB32F1">
        <w:rPr>
          <w:rFonts w:cs="Arial"/>
          <w:sz w:val="22"/>
        </w:rPr>
        <w:t>Document for:</w:t>
      </w:r>
      <w:r w:rsidR="00F0112E" w:rsidRPr="00FB32F1">
        <w:rPr>
          <w:rFonts w:cs="Arial"/>
          <w:sz w:val="22"/>
        </w:rPr>
        <w:tab/>
      </w:r>
      <w:r w:rsidR="27FBE8FB" w:rsidRPr="00FB32F1">
        <w:rPr>
          <w:rFonts w:cs="Arial"/>
          <w:sz w:val="22"/>
        </w:rPr>
        <w:t>Discussion</w:t>
      </w:r>
      <w:r w:rsidRPr="00FB32F1">
        <w:rPr>
          <w:rFonts w:cs="Arial"/>
          <w:sz w:val="22"/>
        </w:rPr>
        <w:t>, Decision</w:t>
      </w:r>
    </w:p>
    <w:p w14:paraId="607E06CC" w14:textId="77777777" w:rsidR="00E90E49" w:rsidRPr="00FB32F1" w:rsidRDefault="27FBE8FB" w:rsidP="00CE0424">
      <w:pPr>
        <w:pStyle w:val="Heading1"/>
        <w:rPr>
          <w:lang w:val="en-US"/>
        </w:rPr>
      </w:pPr>
      <w:r w:rsidRPr="00FB32F1">
        <w:rPr>
          <w:lang w:val="en-US"/>
        </w:rPr>
        <w:t>Introduction</w:t>
      </w:r>
    </w:p>
    <w:p w14:paraId="50E16461" w14:textId="3BBBCD5F" w:rsidR="00F50B93" w:rsidRPr="00F50B93" w:rsidRDefault="00F50B93" w:rsidP="00A328E6">
      <w:pPr>
        <w:pStyle w:val="Doc-text"/>
        <w:rPr>
          <w:lang w:val="en-GB"/>
        </w:rPr>
      </w:pPr>
      <w:r>
        <w:rPr>
          <w:lang w:val="en-GB"/>
        </w:rPr>
        <w:t>From</w:t>
      </w:r>
      <w:r w:rsidR="00D263A4">
        <w:rPr>
          <w:lang w:val="en-GB"/>
        </w:rPr>
        <w:t xml:space="preserve"> NR-U Study Item Report</w:t>
      </w:r>
      <w:r>
        <w:rPr>
          <w:lang w:val="en-GB"/>
        </w:rPr>
        <w:t xml:space="preserve"> TR 38.889</w:t>
      </w:r>
      <w:r w:rsidR="00563A9E">
        <w:t xml:space="preserve"> </w:t>
      </w:r>
      <w:r w:rsidR="00563A9E">
        <w:fldChar w:fldCharType="begin"/>
      </w:r>
      <w:r w:rsidR="00563A9E">
        <w:instrText xml:space="preserve"> REF _Ref4688085 \r \h </w:instrText>
      </w:r>
      <w:r w:rsidR="00563A9E">
        <w:fldChar w:fldCharType="separate"/>
      </w:r>
      <w:r w:rsidR="00563A9E">
        <w:t>[1]</w:t>
      </w:r>
      <w:r w:rsidR="00563A9E">
        <w:fldChar w:fldCharType="end"/>
      </w:r>
      <w:r>
        <w:rPr>
          <w:lang w:val="en-GB"/>
        </w:rPr>
        <w:t>:</w:t>
      </w:r>
    </w:p>
    <w:p w14:paraId="71D4C7DC" w14:textId="77777777" w:rsidR="00F50B93" w:rsidRPr="00F50B93" w:rsidRDefault="00F50B93" w:rsidP="00845B96">
      <w:pPr>
        <w:spacing w:after="180" w:line="240" w:lineRule="auto"/>
        <w:ind w:left="567"/>
        <w:rPr>
          <w:rFonts w:ascii="Times New Roman" w:eastAsia="SimSun" w:hAnsi="Times New Roman" w:cs="Times New Roman"/>
          <w:szCs w:val="20"/>
          <w:lang w:val="en-GB" w:eastAsia="x-none"/>
        </w:rPr>
      </w:pPr>
      <w:r w:rsidRPr="00F50B93">
        <w:rPr>
          <w:rFonts w:ascii="Times New Roman" w:eastAsia="SimSun" w:hAnsi="Times New Roman" w:cs="Times New Roman"/>
          <w:szCs w:val="20"/>
          <w:lang w:val="en-GB" w:eastAsia="x-none"/>
        </w:rPr>
        <w:t xml:space="preserve">Since System Information (SI) transmissions will be subject to LBT, it is beneficial to add more transmission opportunities in time domain for SI transmission, e.g. by configuring a longer SI window. </w:t>
      </w:r>
    </w:p>
    <w:p w14:paraId="65400255" w14:textId="7C34B973" w:rsidR="00F50B93" w:rsidRPr="00845B96" w:rsidRDefault="00F50B93" w:rsidP="00845B96">
      <w:pPr>
        <w:spacing w:after="180" w:line="240" w:lineRule="auto"/>
        <w:ind w:left="567"/>
        <w:rPr>
          <w:rFonts w:cs="Arial"/>
        </w:rPr>
      </w:pPr>
      <w:r w:rsidRPr="00F50B93">
        <w:rPr>
          <w:rFonts w:ascii="Times New Roman" w:eastAsia="SimSun" w:hAnsi="Times New Roman" w:cs="Times New Roman"/>
          <w:szCs w:val="20"/>
          <w:lang w:val="en-GB" w:eastAsia="x-none"/>
        </w:rPr>
        <w:t>If there is need to have multiple SI messages then with existing NR design</w:t>
      </w:r>
      <w:r w:rsidRPr="00F50B93">
        <w:rPr>
          <w:rFonts w:ascii="Times New Roman" w:eastAsia="SimSun" w:hAnsi="Times New Roman" w:cs="Times New Roman"/>
          <w:szCs w:val="20"/>
          <w:lang w:eastAsia="x-none"/>
        </w:rPr>
        <w:t>,</w:t>
      </w:r>
      <w:r w:rsidRPr="00F50B93">
        <w:rPr>
          <w:rFonts w:ascii="Times New Roman" w:eastAsia="SimSun" w:hAnsi="Times New Roman" w:cs="Times New Roman"/>
          <w:szCs w:val="20"/>
          <w:lang w:val="en-GB" w:eastAsia="x-none"/>
        </w:rPr>
        <w:t xml:space="preserve"> different SI messages require separate LBT procedures. It may be beneficial not to require multiple LBTs for different SI messages to increase the success probability of the transmission. </w:t>
      </w:r>
    </w:p>
    <w:p w14:paraId="36CEC7B2" w14:textId="6DC9B85B" w:rsidR="001643A8" w:rsidRPr="00FB32F1" w:rsidRDefault="27FBE8FB" w:rsidP="00CE0424">
      <w:pPr>
        <w:pStyle w:val="Heading1"/>
        <w:rPr>
          <w:lang w:val="en-US"/>
        </w:rPr>
      </w:pPr>
      <w:bookmarkStart w:id="1" w:name="_Ref178064866"/>
      <w:r w:rsidRPr="00FB32F1">
        <w:rPr>
          <w:lang w:val="en-US"/>
        </w:rPr>
        <w:t>Discussion</w:t>
      </w:r>
      <w:bookmarkEnd w:id="1"/>
    </w:p>
    <w:p w14:paraId="24727C67" w14:textId="0081524B" w:rsidR="00774756" w:rsidRPr="00CE3477" w:rsidRDefault="00774756" w:rsidP="00774756">
      <w:pPr>
        <w:pStyle w:val="Heading2"/>
        <w:rPr>
          <w:lang w:val="en-US"/>
        </w:rPr>
      </w:pPr>
      <w:r w:rsidRPr="00CE3477">
        <w:rPr>
          <w:lang w:val="en-US"/>
        </w:rPr>
        <w:t>System information in NR</w:t>
      </w:r>
      <w:r w:rsidR="001B610E" w:rsidRPr="00CE3477">
        <w:rPr>
          <w:lang w:val="en-US"/>
        </w:rPr>
        <w:t xml:space="preserve"> </w:t>
      </w:r>
      <w:r w:rsidR="00246DE9">
        <w:t>Rel-15</w:t>
      </w:r>
    </w:p>
    <w:p w14:paraId="4EF5DD8C" w14:textId="1E072734" w:rsidR="00B46900" w:rsidRPr="00CE3477" w:rsidRDefault="00D9380C" w:rsidP="00E36A7C">
      <w:pPr>
        <w:pStyle w:val="BodyText"/>
        <w:rPr>
          <w:rFonts w:cs="Arial"/>
        </w:rPr>
      </w:pPr>
      <w:r w:rsidRPr="00907C44">
        <w:rPr>
          <w:rFonts w:cs="Arial"/>
        </w:rPr>
        <w:t>In NR</w:t>
      </w:r>
      <w:r w:rsidR="00246DE9">
        <w:rPr>
          <w:rFonts w:cs="Arial"/>
        </w:rPr>
        <w:t xml:space="preserve"> Rel-15</w:t>
      </w:r>
      <w:r w:rsidRPr="00907C44">
        <w:rPr>
          <w:rFonts w:cs="Arial"/>
        </w:rPr>
        <w:t>, there are two schemes of system information (SI) provisioning, both using a broadcast mechanism. The first scheme is periodic broadcast, and the second scheme is SI on-demand.</w:t>
      </w:r>
    </w:p>
    <w:p w14:paraId="1B608615" w14:textId="44E7DC2D" w:rsidR="00BB319D" w:rsidRPr="00CE3477" w:rsidRDefault="006D4D21" w:rsidP="00E36A7C">
      <w:pPr>
        <w:pStyle w:val="BodyText"/>
        <w:rPr>
          <w:rFonts w:cs="Arial"/>
        </w:rPr>
      </w:pPr>
      <w:r w:rsidRPr="00FB32F1">
        <w:rPr>
          <w:rFonts w:cs="Arial"/>
        </w:rPr>
        <w:t>Periodic broadcast of s</w:t>
      </w:r>
      <w:r w:rsidR="009145A2" w:rsidRPr="00FB32F1">
        <w:rPr>
          <w:rFonts w:cs="Arial"/>
        </w:rPr>
        <w:t xml:space="preserve">ystem </w:t>
      </w:r>
      <w:r w:rsidRPr="00FB32F1">
        <w:rPr>
          <w:rFonts w:cs="Arial"/>
        </w:rPr>
        <w:t>i</w:t>
      </w:r>
      <w:r w:rsidR="009145A2" w:rsidRPr="00FB32F1">
        <w:rPr>
          <w:rFonts w:cs="Arial"/>
        </w:rPr>
        <w:t>nformation (SI)</w:t>
      </w:r>
      <w:r w:rsidR="00432D3B" w:rsidRPr="00FB32F1">
        <w:rPr>
          <w:rFonts w:cs="Arial"/>
        </w:rPr>
        <w:t xml:space="preserve"> in NR</w:t>
      </w:r>
      <w:r w:rsidR="009145A2" w:rsidRPr="00FB32F1">
        <w:rPr>
          <w:rFonts w:cs="Arial"/>
        </w:rPr>
        <w:t xml:space="preserve"> </w:t>
      </w:r>
      <w:r w:rsidRPr="00FB32F1">
        <w:rPr>
          <w:rFonts w:cs="Arial"/>
        </w:rPr>
        <w:t>is designed mostly according to</w:t>
      </w:r>
      <w:r w:rsidR="009145A2" w:rsidRPr="00FB32F1">
        <w:rPr>
          <w:rFonts w:cs="Arial"/>
        </w:rPr>
        <w:t xml:space="preserve"> the same principles as in LTE.</w:t>
      </w:r>
      <w:r w:rsidR="00C025EF" w:rsidRPr="00FB32F1">
        <w:rPr>
          <w:rFonts w:cs="Arial"/>
        </w:rPr>
        <w:t xml:space="preserve"> </w:t>
      </w:r>
      <w:r w:rsidR="00AC6C53">
        <w:rPr>
          <w:rFonts w:cs="Arial"/>
        </w:rPr>
        <w:t xml:space="preserve">However, </w:t>
      </w:r>
      <w:r w:rsidR="00E30D44">
        <w:rPr>
          <w:rFonts w:cs="Arial"/>
        </w:rPr>
        <w:t>LTE-SIB1</w:t>
      </w:r>
      <w:r w:rsidR="008726D8">
        <w:rPr>
          <w:rFonts w:cs="Arial"/>
        </w:rPr>
        <w:t xml:space="preserve"> only</w:t>
      </w:r>
      <w:r w:rsidR="0050244C">
        <w:rPr>
          <w:rFonts w:cs="Arial"/>
        </w:rPr>
        <w:t xml:space="preserve"> contained</w:t>
      </w:r>
      <w:r w:rsidR="008726D8">
        <w:rPr>
          <w:rFonts w:cs="Arial"/>
        </w:rPr>
        <w:t xml:space="preserve"> </w:t>
      </w:r>
      <w:r w:rsidR="00AC4BA6">
        <w:rPr>
          <w:rFonts w:cs="Arial"/>
        </w:rPr>
        <w:t>cell access</w:t>
      </w:r>
      <w:r w:rsidR="00FB6BF9">
        <w:rPr>
          <w:rFonts w:cs="Arial"/>
        </w:rPr>
        <w:t xml:space="preserve"> </w:t>
      </w:r>
      <w:r w:rsidR="0050244C">
        <w:rPr>
          <w:rFonts w:cs="Arial"/>
        </w:rPr>
        <w:t xml:space="preserve">related information </w:t>
      </w:r>
      <w:r w:rsidR="00FB6BF9">
        <w:rPr>
          <w:rFonts w:cs="Arial"/>
        </w:rPr>
        <w:t xml:space="preserve">and was </w:t>
      </w:r>
      <w:r w:rsidR="0050244C">
        <w:rPr>
          <w:rFonts w:cs="Arial"/>
        </w:rPr>
        <w:t>scheduled</w:t>
      </w:r>
      <w:r w:rsidR="00991771">
        <w:rPr>
          <w:rFonts w:cs="Arial"/>
        </w:rPr>
        <w:t xml:space="preserve"> with a periodicity of 80 ms and </w:t>
      </w:r>
      <w:r w:rsidR="00FE06B4">
        <w:rPr>
          <w:rFonts w:cs="Arial"/>
        </w:rPr>
        <w:t>four transmission instances within that period</w:t>
      </w:r>
      <w:r w:rsidR="00AC4BA6">
        <w:rPr>
          <w:rFonts w:cs="Arial"/>
        </w:rPr>
        <w:t xml:space="preserve">, while LTE-SIB2 </w:t>
      </w:r>
      <w:r w:rsidR="00FE06B4">
        <w:rPr>
          <w:rFonts w:cs="Arial"/>
        </w:rPr>
        <w:t xml:space="preserve">containing </w:t>
      </w:r>
      <w:r w:rsidR="00C46CE3">
        <w:rPr>
          <w:rFonts w:cs="Arial"/>
        </w:rPr>
        <w:t xml:space="preserve">parameters related to common and shared channels </w:t>
      </w:r>
      <w:r w:rsidR="00AC4BA6">
        <w:rPr>
          <w:rFonts w:cs="Arial"/>
        </w:rPr>
        <w:t>was scheduled with the first</w:t>
      </w:r>
      <w:r w:rsidR="00FB6BF9">
        <w:rPr>
          <w:rFonts w:cs="Arial"/>
        </w:rPr>
        <w:t xml:space="preserve"> </w:t>
      </w:r>
      <w:r w:rsidR="00AC4BA6">
        <w:rPr>
          <w:rFonts w:cs="Arial"/>
        </w:rPr>
        <w:t xml:space="preserve">SI message. </w:t>
      </w:r>
    </w:p>
    <w:p w14:paraId="05C88819" w14:textId="24ADD85A" w:rsidR="00BB319D" w:rsidRPr="00CE3477" w:rsidRDefault="00C46CE3" w:rsidP="00E36A7C">
      <w:pPr>
        <w:pStyle w:val="BodyText"/>
        <w:rPr>
          <w:rFonts w:cs="Arial"/>
        </w:rPr>
      </w:pPr>
      <w:r>
        <w:rPr>
          <w:rFonts w:cs="Arial"/>
        </w:rPr>
        <w:t xml:space="preserve">In NR, </w:t>
      </w:r>
      <w:r w:rsidR="004E1884">
        <w:rPr>
          <w:rFonts w:cs="Arial"/>
        </w:rPr>
        <w:t xml:space="preserve">SIB1 contains all essential information, i.e. cell access as well as </w:t>
      </w:r>
      <w:r w:rsidR="00FF73F5">
        <w:rPr>
          <w:rFonts w:cs="Arial"/>
        </w:rPr>
        <w:t xml:space="preserve">common and shared channel information. </w:t>
      </w:r>
      <w:r w:rsidR="006D4D21" w:rsidRPr="00FB32F1">
        <w:rPr>
          <w:rFonts w:cs="Arial"/>
        </w:rPr>
        <w:t>T</w:t>
      </w:r>
      <w:r w:rsidR="00B06816" w:rsidRPr="00FB32F1">
        <w:rPr>
          <w:rFonts w:cs="Arial"/>
        </w:rPr>
        <w:t xml:space="preserve">he periodicity of SIB1 is 160 ms, but it may be repeated a number of times within these 160 ms and the transmission configuration is indicated in the MIB. The remaining SIBs are scheduled in SIB1 </w:t>
      </w:r>
      <w:r w:rsidR="00043443" w:rsidRPr="00FB32F1">
        <w:rPr>
          <w:rFonts w:cs="Arial"/>
        </w:rPr>
        <w:t xml:space="preserve">and transmitted on the PDSCH </w:t>
      </w:r>
      <w:r w:rsidR="00B06816" w:rsidRPr="00FB32F1">
        <w:rPr>
          <w:rFonts w:cs="Arial"/>
        </w:rPr>
        <w:t>in the same way as in LTE</w:t>
      </w:r>
      <w:r w:rsidR="0052592B">
        <w:rPr>
          <w:rFonts w:cs="Arial"/>
        </w:rPr>
        <w:t xml:space="preserve">, i.e. </w:t>
      </w:r>
      <w:r w:rsidR="00B06816" w:rsidRPr="00FB32F1">
        <w:rPr>
          <w:rFonts w:cs="Arial"/>
        </w:rPr>
        <w:t xml:space="preserve">SIBs with the same </w:t>
      </w:r>
      <w:r w:rsidR="00586BCF">
        <w:rPr>
          <w:rFonts w:cs="Arial"/>
        </w:rPr>
        <w:t>scheduling requirements</w:t>
      </w:r>
      <w:r w:rsidR="00B06816" w:rsidRPr="00FB32F1">
        <w:rPr>
          <w:rFonts w:cs="Arial"/>
        </w:rPr>
        <w:t xml:space="preserve"> are </w:t>
      </w:r>
      <w:r w:rsidR="00586BCF">
        <w:rPr>
          <w:rFonts w:cs="Arial"/>
        </w:rPr>
        <w:t>multiplexed in</w:t>
      </w:r>
      <w:r w:rsidR="00B06816" w:rsidRPr="00FB32F1">
        <w:rPr>
          <w:rFonts w:cs="Arial"/>
        </w:rPr>
        <w:t xml:space="preserve"> the same SI message</w:t>
      </w:r>
      <w:r w:rsidR="0094203F">
        <w:rPr>
          <w:rFonts w:cs="Arial"/>
        </w:rPr>
        <w:t>,</w:t>
      </w:r>
      <w:r w:rsidR="00B06816" w:rsidRPr="00FB32F1">
        <w:rPr>
          <w:rFonts w:cs="Arial"/>
        </w:rPr>
        <w:t xml:space="preserve"> and every SI message is associated with </w:t>
      </w:r>
      <w:r w:rsidR="00B06816">
        <w:rPr>
          <w:rFonts w:cs="Arial"/>
        </w:rPr>
        <w:t xml:space="preserve">a </w:t>
      </w:r>
      <w:r w:rsidR="00B119D3">
        <w:rPr>
          <w:rFonts w:cs="Arial"/>
        </w:rPr>
        <w:t xml:space="preserve">configurable periodicity and </w:t>
      </w:r>
      <w:r w:rsidR="00B06816" w:rsidRPr="00FB32F1">
        <w:rPr>
          <w:rFonts w:cs="Arial"/>
        </w:rPr>
        <w:t>a</w:t>
      </w:r>
      <w:r w:rsidR="00C56571">
        <w:rPr>
          <w:rFonts w:cs="Arial"/>
        </w:rPr>
        <w:t>n</w:t>
      </w:r>
      <w:r w:rsidR="00B06816" w:rsidRPr="00FB32F1">
        <w:rPr>
          <w:rFonts w:cs="Arial"/>
        </w:rPr>
        <w:t xml:space="preserve"> </w:t>
      </w:r>
      <w:r w:rsidR="00D21D9D" w:rsidRPr="00FB32F1">
        <w:rPr>
          <w:rFonts w:cs="Arial"/>
        </w:rPr>
        <w:t>SI-wind</w:t>
      </w:r>
      <w:r w:rsidR="00B06816" w:rsidRPr="00FB32F1">
        <w:rPr>
          <w:rFonts w:cs="Arial"/>
        </w:rPr>
        <w:t>ow within which the SI message</w:t>
      </w:r>
      <w:r w:rsidR="004160C6">
        <w:rPr>
          <w:rFonts w:cs="Arial"/>
        </w:rPr>
        <w:t xml:space="preserve"> is </w:t>
      </w:r>
      <w:r w:rsidR="00471C25">
        <w:rPr>
          <w:rFonts w:cs="Arial"/>
        </w:rPr>
        <w:t>transmitted</w:t>
      </w:r>
      <w:r w:rsidR="00B06816" w:rsidRPr="00FB32F1">
        <w:rPr>
          <w:rFonts w:cs="Arial"/>
        </w:rPr>
        <w:t xml:space="preserve">. </w:t>
      </w:r>
    </w:p>
    <w:p w14:paraId="3028A307" w14:textId="53B7DA7E" w:rsidR="009B099F" w:rsidRDefault="00B06816" w:rsidP="009B099F">
      <w:pPr>
        <w:pStyle w:val="BodyText"/>
        <w:rPr>
          <w:rFonts w:cs="Arial"/>
        </w:rPr>
      </w:pPr>
      <w:r w:rsidRPr="00FB32F1">
        <w:rPr>
          <w:rFonts w:cs="Arial"/>
        </w:rPr>
        <w:t xml:space="preserve">The </w:t>
      </w:r>
      <w:r w:rsidR="00D21D9D" w:rsidRPr="00FB32F1">
        <w:rPr>
          <w:rFonts w:cs="Arial"/>
        </w:rPr>
        <w:t>SI-wind</w:t>
      </w:r>
      <w:r w:rsidRPr="00FB32F1">
        <w:rPr>
          <w:rFonts w:cs="Arial"/>
        </w:rPr>
        <w:t>ows</w:t>
      </w:r>
      <w:r w:rsidR="00C0097F" w:rsidRPr="00FB32F1">
        <w:rPr>
          <w:rFonts w:cs="Arial"/>
        </w:rPr>
        <w:t xml:space="preserve"> are </w:t>
      </w:r>
      <w:r w:rsidRPr="00FB32F1">
        <w:rPr>
          <w:rFonts w:cs="Arial"/>
        </w:rPr>
        <w:t>non-overlapping</w:t>
      </w:r>
      <w:r w:rsidR="00C0097F" w:rsidRPr="00FB32F1">
        <w:rPr>
          <w:rFonts w:cs="Arial"/>
        </w:rPr>
        <w:t xml:space="preserve"> and they all have the same </w:t>
      </w:r>
      <w:r w:rsidR="00F21599">
        <w:rPr>
          <w:rFonts w:cs="Arial"/>
        </w:rPr>
        <w:t xml:space="preserve">configurable </w:t>
      </w:r>
      <w:r w:rsidR="00C0097F" w:rsidRPr="00FB32F1">
        <w:rPr>
          <w:rFonts w:cs="Arial"/>
        </w:rPr>
        <w:t>duration</w:t>
      </w:r>
      <w:r w:rsidRPr="00FB32F1">
        <w:rPr>
          <w:rFonts w:cs="Arial"/>
        </w:rPr>
        <w:t xml:space="preserve">. </w:t>
      </w:r>
      <w:r w:rsidR="0029679A">
        <w:rPr>
          <w:rFonts w:cs="Arial"/>
        </w:rPr>
        <w:t xml:space="preserve">If the UE needs to receive a certain SI message, it </w:t>
      </w:r>
      <w:r w:rsidR="009B4FEA">
        <w:rPr>
          <w:rFonts w:cs="Arial"/>
        </w:rPr>
        <w:t xml:space="preserve">can save energy by </w:t>
      </w:r>
      <w:r w:rsidR="0029679A">
        <w:rPr>
          <w:rFonts w:cs="Arial"/>
        </w:rPr>
        <w:t>monitor</w:t>
      </w:r>
      <w:r w:rsidR="009B4FEA">
        <w:rPr>
          <w:rFonts w:cs="Arial"/>
        </w:rPr>
        <w:t>ing only</w:t>
      </w:r>
      <w:r w:rsidR="0029679A">
        <w:rPr>
          <w:rFonts w:cs="Arial"/>
        </w:rPr>
        <w:t xml:space="preserve"> the SI</w:t>
      </w:r>
      <w:r w:rsidR="009B4FEA">
        <w:rPr>
          <w:rFonts w:cs="Arial"/>
        </w:rPr>
        <w:t>-window associated with the SI message of interest.</w:t>
      </w:r>
      <w:r w:rsidR="0029679A" w:rsidRPr="00FB32F1">
        <w:rPr>
          <w:rFonts w:cs="Arial"/>
        </w:rPr>
        <w:t xml:space="preserve"> </w:t>
      </w:r>
      <w:r w:rsidR="00043443" w:rsidRPr="00FB32F1">
        <w:rPr>
          <w:rFonts w:cs="Arial"/>
        </w:rPr>
        <w:t>To indicate that a PDSCH transmission contains an SI message, the PDCCH scheduling DCI which allocates the PDSCH transmission resources is scrambled with the SI-RNTI.</w:t>
      </w:r>
    </w:p>
    <w:p w14:paraId="7AA909F5" w14:textId="4F45F6C1" w:rsidR="00373DFB" w:rsidRPr="00DD2629" w:rsidRDefault="00373DFB" w:rsidP="00E36A7C">
      <w:pPr>
        <w:pStyle w:val="BodyText"/>
        <w:rPr>
          <w:rFonts w:cs="Arial"/>
        </w:rPr>
      </w:pPr>
      <w:r>
        <w:rPr>
          <w:rFonts w:cs="Arial"/>
        </w:rPr>
        <w:t>Since</w:t>
      </w:r>
      <w:r w:rsidR="00EB3D06">
        <w:rPr>
          <w:rFonts w:cs="Arial"/>
        </w:rPr>
        <w:t xml:space="preserve"> SIB1 contains all parameters related to common and shared channels, the </w:t>
      </w:r>
      <w:r w:rsidR="003E3FD8">
        <w:rPr>
          <w:rFonts w:cs="Arial"/>
        </w:rPr>
        <w:t xml:space="preserve">first scheduled SI message no longer contains essential information and can be </w:t>
      </w:r>
      <w:r w:rsidR="008B4255">
        <w:rPr>
          <w:rFonts w:cs="Arial"/>
        </w:rPr>
        <w:t xml:space="preserve">transmitted with much </w:t>
      </w:r>
      <w:r w:rsidR="007E4B80">
        <w:rPr>
          <w:rFonts w:cs="Arial"/>
        </w:rPr>
        <w:t>longer</w:t>
      </w:r>
      <w:r w:rsidR="008B4255">
        <w:rPr>
          <w:rFonts w:cs="Arial"/>
        </w:rPr>
        <w:t xml:space="preserve"> periodicity than in LTE or even on-demand.</w:t>
      </w:r>
    </w:p>
    <w:p w14:paraId="1976F755" w14:textId="4AF2C067" w:rsidR="009E103C" w:rsidRPr="00CE3477" w:rsidRDefault="00B06816" w:rsidP="00E36A7C">
      <w:pPr>
        <w:pStyle w:val="BodyText"/>
        <w:rPr>
          <w:rFonts w:cs="Arial"/>
        </w:rPr>
      </w:pPr>
      <w:r w:rsidRPr="00FB32F1">
        <w:rPr>
          <w:rFonts w:cs="Arial"/>
        </w:rPr>
        <w:t xml:space="preserve">The concept of on-demand SI </w:t>
      </w:r>
      <w:r w:rsidR="00FB32F1">
        <w:rPr>
          <w:rFonts w:cs="Arial"/>
        </w:rPr>
        <w:t>has been</w:t>
      </w:r>
      <w:r w:rsidR="00FB32F1" w:rsidRPr="00FB32F1">
        <w:rPr>
          <w:rFonts w:cs="Arial"/>
        </w:rPr>
        <w:t xml:space="preserve"> </w:t>
      </w:r>
      <w:r w:rsidRPr="00FB32F1">
        <w:rPr>
          <w:rFonts w:cs="Arial"/>
        </w:rPr>
        <w:t xml:space="preserve">introduced in NR, by which some SI messages are not </w:t>
      </w:r>
      <w:r w:rsidR="00751E9E">
        <w:rPr>
          <w:rFonts w:cs="Arial"/>
        </w:rPr>
        <w:t xml:space="preserve">always </w:t>
      </w:r>
      <w:r w:rsidRPr="00FB32F1">
        <w:rPr>
          <w:rFonts w:cs="Arial"/>
        </w:rPr>
        <w:t xml:space="preserve">periodically broadcast, but are </w:t>
      </w:r>
      <w:r w:rsidR="00BF53AE">
        <w:rPr>
          <w:rFonts w:cs="Arial"/>
        </w:rPr>
        <w:t xml:space="preserve">only </w:t>
      </w:r>
      <w:r w:rsidRPr="00FB32F1">
        <w:rPr>
          <w:rFonts w:cs="Arial"/>
        </w:rPr>
        <w:t>available on-demand, i.e. a request from a UE triggers the network to periodically broadcast the requested SI message for</w:t>
      </w:r>
      <w:r w:rsidR="00432D3B" w:rsidRPr="00FB32F1">
        <w:rPr>
          <w:rFonts w:cs="Arial"/>
        </w:rPr>
        <w:t xml:space="preserve"> a</w:t>
      </w:r>
      <w:r w:rsidRPr="00FB32F1">
        <w:rPr>
          <w:rFonts w:cs="Arial"/>
        </w:rPr>
        <w:t xml:space="preserve"> </w:t>
      </w:r>
      <w:r w:rsidR="005515C4">
        <w:rPr>
          <w:rFonts w:cs="Arial"/>
        </w:rPr>
        <w:t>limited amount of</w:t>
      </w:r>
      <w:r w:rsidR="005515C4" w:rsidRPr="00FB32F1">
        <w:rPr>
          <w:rFonts w:cs="Arial"/>
        </w:rPr>
        <w:t xml:space="preserve"> </w:t>
      </w:r>
      <w:r w:rsidRPr="00FB32F1">
        <w:rPr>
          <w:rFonts w:cs="Arial"/>
        </w:rPr>
        <w:t xml:space="preserve">time. </w:t>
      </w:r>
    </w:p>
    <w:p w14:paraId="52CF2128" w14:textId="712B5F6B" w:rsidR="006D4D21" w:rsidRPr="00CE3477" w:rsidRDefault="00B06816" w:rsidP="00E36A7C">
      <w:pPr>
        <w:pStyle w:val="BodyText"/>
        <w:rPr>
          <w:rFonts w:cs="Arial"/>
        </w:rPr>
      </w:pPr>
      <w:r w:rsidRPr="00FB32F1">
        <w:rPr>
          <w:rFonts w:cs="Arial"/>
        </w:rPr>
        <w:lastRenderedPageBreak/>
        <w:t>Also</w:t>
      </w:r>
      <w:r w:rsidR="00EE197D" w:rsidRPr="00FB32F1">
        <w:rPr>
          <w:rFonts w:cs="Arial"/>
        </w:rPr>
        <w:t>,</w:t>
      </w:r>
      <w:r w:rsidRPr="00FB32F1">
        <w:rPr>
          <w:rFonts w:cs="Arial"/>
        </w:rPr>
        <w:t xml:space="preserve"> the </w:t>
      </w:r>
      <w:r w:rsidR="00176DE7">
        <w:rPr>
          <w:rFonts w:cs="Arial"/>
        </w:rPr>
        <w:t xml:space="preserve">scheduling information for </w:t>
      </w:r>
      <w:r w:rsidRPr="00FB32F1">
        <w:rPr>
          <w:rFonts w:cs="Arial"/>
        </w:rPr>
        <w:t xml:space="preserve">SI messages that are available on-demand </w:t>
      </w:r>
      <w:r w:rsidR="00176DE7">
        <w:rPr>
          <w:rFonts w:cs="Arial"/>
        </w:rPr>
        <w:t>are</w:t>
      </w:r>
      <w:r w:rsidRPr="00FB32F1">
        <w:rPr>
          <w:rFonts w:cs="Arial"/>
        </w:rPr>
        <w:t xml:space="preserve"> configured in SIB1, i.e. they have associated periodic </w:t>
      </w:r>
      <w:r w:rsidR="00D21D9D" w:rsidRPr="00FB32F1">
        <w:rPr>
          <w:rFonts w:cs="Arial"/>
        </w:rPr>
        <w:t>SI-wind</w:t>
      </w:r>
      <w:r w:rsidRPr="00FB32F1">
        <w:rPr>
          <w:rFonts w:cs="Arial"/>
        </w:rPr>
        <w:t xml:space="preserve">ows. These </w:t>
      </w:r>
      <w:r w:rsidR="00D21D9D" w:rsidRPr="00FB32F1">
        <w:rPr>
          <w:rFonts w:cs="Arial"/>
        </w:rPr>
        <w:t>SI-wind</w:t>
      </w:r>
      <w:r w:rsidRPr="00FB32F1">
        <w:rPr>
          <w:rFonts w:cs="Arial"/>
        </w:rPr>
        <w:t>ows should, however, be seen rather as “placeholders”</w:t>
      </w:r>
      <w:r w:rsidR="00BF53AE">
        <w:rPr>
          <w:rFonts w:cs="Arial"/>
        </w:rPr>
        <w:t xml:space="preserve"> without any SI message </w:t>
      </w:r>
      <w:r w:rsidR="009B6125">
        <w:rPr>
          <w:rFonts w:cs="Arial"/>
        </w:rPr>
        <w:t xml:space="preserve">actually being </w:t>
      </w:r>
      <w:r w:rsidR="00BF53AE">
        <w:rPr>
          <w:rFonts w:cs="Arial"/>
        </w:rPr>
        <w:t xml:space="preserve">broadcast.Only </w:t>
      </w:r>
      <w:r w:rsidRPr="00FB32F1">
        <w:rPr>
          <w:rFonts w:cs="Arial"/>
        </w:rPr>
        <w:t xml:space="preserve">when an on-demand SI message is requested, it is broadcast in its associated </w:t>
      </w:r>
      <w:r w:rsidR="00D21D9D" w:rsidRPr="00FB32F1">
        <w:rPr>
          <w:rFonts w:cs="Arial"/>
        </w:rPr>
        <w:t>SI-wind</w:t>
      </w:r>
      <w:r w:rsidRPr="00FB32F1">
        <w:rPr>
          <w:rFonts w:cs="Arial"/>
        </w:rPr>
        <w:t>ow</w:t>
      </w:r>
      <w:r w:rsidR="009D5C00">
        <w:rPr>
          <w:rFonts w:cs="Arial"/>
        </w:rPr>
        <w:t xml:space="preserve"> according to the schedule </w:t>
      </w:r>
      <w:r w:rsidR="000F05EF">
        <w:rPr>
          <w:rFonts w:cs="Arial"/>
        </w:rPr>
        <w:t xml:space="preserve">provided </w:t>
      </w:r>
      <w:r w:rsidR="009D5C00">
        <w:rPr>
          <w:rFonts w:cs="Arial"/>
        </w:rPr>
        <w:t>in</w:t>
      </w:r>
      <w:r w:rsidRPr="00FB32F1">
        <w:rPr>
          <w:rFonts w:cs="Arial"/>
        </w:rPr>
        <w:t xml:space="preserve"> SIB1.</w:t>
      </w:r>
    </w:p>
    <w:p w14:paraId="7722716B" w14:textId="27F886FB" w:rsidR="001B610E" w:rsidRPr="009E6C85" w:rsidRDefault="001B610E" w:rsidP="001B610E">
      <w:pPr>
        <w:pStyle w:val="Heading2"/>
        <w:rPr>
          <w:lang w:val="en-US"/>
        </w:rPr>
      </w:pPr>
      <w:r w:rsidRPr="009E6C85">
        <w:rPr>
          <w:lang w:val="en-US"/>
        </w:rPr>
        <w:t xml:space="preserve">System information in </w:t>
      </w:r>
      <w:r w:rsidR="000F05EF" w:rsidRPr="009E6C85">
        <w:rPr>
          <w:lang w:val="en-US"/>
        </w:rPr>
        <w:t>unlicensed spectrum</w:t>
      </w:r>
    </w:p>
    <w:p w14:paraId="774F32E7" w14:textId="3D4BF998" w:rsidR="006C3E1D" w:rsidRPr="00CE3477" w:rsidRDefault="00075F7B" w:rsidP="00532AF6">
      <w:pPr>
        <w:pStyle w:val="Doc-text"/>
      </w:pPr>
      <w:r>
        <w:t>U</w:t>
      </w:r>
      <w:r w:rsidR="00B06816" w:rsidRPr="00FB32F1">
        <w:t>nlicensed spectrum may be occupied/shared by other systems</w:t>
      </w:r>
      <w:r w:rsidR="00404877">
        <w:t xml:space="preserve">. </w:t>
      </w:r>
      <w:r w:rsidR="00B06816" w:rsidRPr="00FB32F1">
        <w:t xml:space="preserve">Hence, intended transmissions </w:t>
      </w:r>
      <w:r w:rsidR="0027603D">
        <w:t xml:space="preserve">may be blocked by </w:t>
      </w:r>
      <w:r w:rsidR="00C64FB4">
        <w:t xml:space="preserve">LBT/CCA failures or may </w:t>
      </w:r>
      <w:r w:rsidR="00602F5E">
        <w:t>suffer from higher interference even if LBT/CCA succeeded</w:t>
      </w:r>
      <w:r w:rsidR="00C64FB4">
        <w:t>, not only affecting UEs at the cell edge</w:t>
      </w:r>
      <w:r w:rsidR="00C64FB4" w:rsidRPr="00FB32F1">
        <w:t xml:space="preserve">. </w:t>
      </w:r>
      <w:r w:rsidR="001118D5">
        <w:t>Such</w:t>
      </w:r>
      <w:r w:rsidR="00B06816">
        <w:t xml:space="preserve"> </w:t>
      </w:r>
      <w:r w:rsidR="00B06816" w:rsidRPr="00FB32F1">
        <w:t>interference at the receiver</w:t>
      </w:r>
      <w:r w:rsidR="00BC7ABF" w:rsidRPr="00FB32F1">
        <w:t xml:space="preserve"> can </w:t>
      </w:r>
      <w:r w:rsidR="00C67200">
        <w:t>result in unsuccessful decoding of the transmission</w:t>
      </w:r>
      <w:r w:rsidR="00BC7ABF" w:rsidRPr="00FB32F1">
        <w:t xml:space="preserve">. </w:t>
      </w:r>
      <w:r w:rsidR="000C0CDD">
        <w:t>To</w:t>
      </w:r>
      <w:r w:rsidR="00F2770C">
        <w:t xml:space="preserve"> cope with </w:t>
      </w:r>
      <w:r w:rsidR="004E2376">
        <w:t xml:space="preserve">both issues, </w:t>
      </w:r>
      <w:r w:rsidR="00C051C3">
        <w:t>longer SI-windows should be configured compared to operation in licensed spectrum.</w:t>
      </w:r>
    </w:p>
    <w:p w14:paraId="334AE6D5" w14:textId="1264BD1D" w:rsidR="00671CAE" w:rsidRDefault="001D3B07" w:rsidP="00532AF6">
      <w:pPr>
        <w:pStyle w:val="Doc-text"/>
      </w:pPr>
      <w:r>
        <w:t xml:space="preserve">In LTE Rel-8, the value range for si-WindowLength is </w:t>
      </w:r>
      <w:r w:rsidR="00781832" w:rsidRPr="00781832">
        <w:t>{ms1, ms2, ms5, ms10, ms20, ms40}</w:t>
      </w:r>
      <w:r w:rsidR="00781832">
        <w:t xml:space="preserve">, which has in LTE Rel-13 been extended for </w:t>
      </w:r>
      <w:r w:rsidR="00671CAE">
        <w:t xml:space="preserve">LTE-M with </w:t>
      </w:r>
      <w:r w:rsidR="004B0E82">
        <w:t xml:space="preserve">an si-WindowLength ranging from </w:t>
      </w:r>
      <w:r w:rsidR="00B61F16">
        <w:t>ms20 to ms200 to handle SI message repetitions.</w:t>
      </w:r>
    </w:p>
    <w:p w14:paraId="70F90C4F" w14:textId="1461A777" w:rsidR="00B61F16" w:rsidRPr="00B6737B" w:rsidRDefault="00B61F16" w:rsidP="00532AF6">
      <w:pPr>
        <w:pStyle w:val="Doc-text"/>
        <w:rPr>
          <w:bCs/>
        </w:rPr>
      </w:pPr>
      <w:r>
        <w:rPr>
          <w:bCs/>
        </w:rPr>
        <w:t xml:space="preserve">For NR, the </w:t>
      </w:r>
      <w:r w:rsidR="00B6737B">
        <w:rPr>
          <w:bCs/>
        </w:rPr>
        <w:t xml:space="preserve">si-WindowLength </w:t>
      </w:r>
      <w:r w:rsidR="00FA1DEB">
        <w:rPr>
          <w:bCs/>
        </w:rPr>
        <w:t xml:space="preserve">has the following value range: </w:t>
      </w:r>
      <w:r w:rsidR="00FA1DEB" w:rsidRPr="00B6737B">
        <w:rPr>
          <w:bCs/>
        </w:rPr>
        <w:t>{s5, s10, s20, s40, s80, s160, s320, s640, s1280}</w:t>
      </w:r>
      <w:r w:rsidR="00FA1DEB">
        <w:rPr>
          <w:bCs/>
        </w:rPr>
        <w:t xml:space="preserve">, i.e. </w:t>
      </w:r>
      <w:r w:rsidR="00D124AB">
        <w:rPr>
          <w:bCs/>
        </w:rPr>
        <w:t xml:space="preserve">up to </w:t>
      </w:r>
      <w:r w:rsidR="008214E7">
        <w:rPr>
          <w:bCs/>
        </w:rPr>
        <w:t xml:space="preserve">1280 ms for SCS = 15 kHz and up to 640 ms for SCS </w:t>
      </w:r>
      <w:r w:rsidR="006B7281">
        <w:rPr>
          <w:bCs/>
        </w:rPr>
        <w:t>= 30 kHz. Thus,</w:t>
      </w:r>
      <w:r w:rsidR="008214E7">
        <w:rPr>
          <w:bCs/>
        </w:rPr>
        <w:t> </w:t>
      </w:r>
      <w:r w:rsidR="00FA1DEB">
        <w:rPr>
          <w:bCs/>
        </w:rPr>
        <w:t xml:space="preserve">the gNB </w:t>
      </w:r>
      <w:r w:rsidR="00B6737B">
        <w:rPr>
          <w:bCs/>
        </w:rPr>
        <w:t xml:space="preserve">can already </w:t>
      </w:r>
      <w:r w:rsidR="000C0CDD">
        <w:rPr>
          <w:bCs/>
        </w:rPr>
        <w:t>configure much</w:t>
      </w:r>
      <w:r w:rsidR="00B6737B">
        <w:rPr>
          <w:bCs/>
        </w:rPr>
        <w:t xml:space="preserve"> </w:t>
      </w:r>
      <w:r w:rsidR="007E4B80">
        <w:rPr>
          <w:bCs/>
        </w:rPr>
        <w:t>longer</w:t>
      </w:r>
      <w:r w:rsidR="006B7281">
        <w:rPr>
          <w:bCs/>
        </w:rPr>
        <w:t xml:space="preserve"> durations compared to LTE</w:t>
      </w:r>
      <w:r w:rsidR="000C0CDD">
        <w:rPr>
          <w:bCs/>
        </w:rPr>
        <w:t xml:space="preserve">. </w:t>
      </w:r>
    </w:p>
    <w:p w14:paraId="6DA5FE15" w14:textId="6CA83DD9" w:rsidR="00F95CD2" w:rsidRPr="00CE3477" w:rsidRDefault="00DC18D7" w:rsidP="00246DE9">
      <w:pPr>
        <w:pStyle w:val="Observation"/>
        <w:rPr>
          <w:rFonts w:cs="Arial"/>
        </w:rPr>
      </w:pPr>
      <w:bookmarkStart w:id="2" w:name="_Toc4708905"/>
      <w:r>
        <w:t xml:space="preserve">The gNB can configure </w:t>
      </w:r>
      <w:r w:rsidR="00C31DF4">
        <w:t>a longer</w:t>
      </w:r>
      <w:r w:rsidR="00F95CD2" w:rsidRPr="00FB32F1">
        <w:t xml:space="preserve"> </w:t>
      </w:r>
      <w:r w:rsidR="00D21D9D" w:rsidRPr="00FB32F1">
        <w:t>SI-wind</w:t>
      </w:r>
      <w:r w:rsidR="00F95CD2" w:rsidRPr="00FB32F1">
        <w:t xml:space="preserve">ow </w:t>
      </w:r>
      <w:r>
        <w:t xml:space="preserve">to </w:t>
      </w:r>
      <w:r w:rsidR="00F95CD2" w:rsidRPr="00FB32F1">
        <w:t xml:space="preserve">reduce the risk of SI message transmission failure </w:t>
      </w:r>
      <w:r w:rsidR="008604F3">
        <w:t>with</w:t>
      </w:r>
      <w:r w:rsidR="008604F3" w:rsidRPr="00FB32F1">
        <w:t>in a</w:t>
      </w:r>
      <w:r w:rsidR="008604F3">
        <w:t>n</w:t>
      </w:r>
      <w:r w:rsidR="008604F3" w:rsidRPr="00FB32F1">
        <w:t xml:space="preserve"> SI-window</w:t>
      </w:r>
      <w:r w:rsidR="008604F3" w:rsidRPr="00FB32F1" w:rsidDel="00950A6A">
        <w:t xml:space="preserve"> </w:t>
      </w:r>
      <w:r w:rsidR="00966DFD">
        <w:t xml:space="preserve">and </w:t>
      </w:r>
      <w:r w:rsidR="008604F3">
        <w:t xml:space="preserve">also </w:t>
      </w:r>
      <w:r w:rsidR="00966DFD">
        <w:t>to allow for SI message repetitions</w:t>
      </w:r>
      <w:r w:rsidR="00B4213E">
        <w:t xml:space="preserve"> to counteract interference</w:t>
      </w:r>
      <w:r w:rsidR="00F95CD2" w:rsidRPr="00FB32F1">
        <w:t>.</w:t>
      </w:r>
      <w:bookmarkEnd w:id="2"/>
    </w:p>
    <w:p w14:paraId="3A541BCD" w14:textId="0FE89E37" w:rsidR="0026017C" w:rsidRDefault="0026017C" w:rsidP="00532AF6">
      <w:pPr>
        <w:pStyle w:val="Doc-text"/>
      </w:pPr>
      <w:r>
        <w:t>The SI periodicity for LTE and NR has the following value range:</w:t>
      </w:r>
      <w:r w:rsidRPr="0026017C">
        <w:t xml:space="preserve"> {rf8, rf16, rf32, rf64, rf128, rf256, rf512}</w:t>
      </w:r>
      <w:r>
        <w:t>.</w:t>
      </w:r>
    </w:p>
    <w:p w14:paraId="571BA398" w14:textId="0239C32C" w:rsidR="00E13116" w:rsidRDefault="00376664" w:rsidP="00532AF6">
      <w:pPr>
        <w:pStyle w:val="Doc-text"/>
      </w:pPr>
      <w:r>
        <w:t xml:space="preserve">The minimum configurable </w:t>
      </w:r>
      <w:r w:rsidR="00E13116">
        <w:t xml:space="preserve">SI </w:t>
      </w:r>
      <w:r>
        <w:t xml:space="preserve">periodicity depends on the SI-window length </w:t>
      </w:r>
      <w:r w:rsidR="00E13116">
        <w:t>and the number of configured broadcast/on-demand SI messages.</w:t>
      </w:r>
      <w:r w:rsidR="004D1C21">
        <w:t xml:space="preserve"> </w:t>
      </w:r>
      <w:r w:rsidR="001A4ABD">
        <w:t xml:space="preserve">In licensed NR operation, it is expected that </w:t>
      </w:r>
      <w:r w:rsidR="00BA1F6E">
        <w:t xml:space="preserve">the configured SI-window </w:t>
      </w:r>
      <w:r w:rsidR="005C7EBD">
        <w:t xml:space="preserve">lengths are significantly shorter than the </w:t>
      </w:r>
      <w:r w:rsidR="007F5CA8">
        <w:t>SI-periodicities given the fact that all essential information is carried in SIB</w:t>
      </w:r>
      <w:r w:rsidR="00624F1B">
        <w:t xml:space="preserve">1, leaving </w:t>
      </w:r>
      <w:r w:rsidR="009B3CEF">
        <w:t>a gap where no SI messages are expected.</w:t>
      </w:r>
      <w:r w:rsidR="004C05FD">
        <w:t xml:space="preserve"> </w:t>
      </w:r>
    </w:p>
    <w:p w14:paraId="292D6FCF" w14:textId="5D97A941" w:rsidR="009B3CEF" w:rsidRDefault="00653641" w:rsidP="00532AF6">
      <w:pPr>
        <w:pStyle w:val="Doc-text"/>
      </w:pPr>
      <w:r>
        <w:t xml:space="preserve">In order to reduce the </w:t>
      </w:r>
      <w:r w:rsidR="0090630F">
        <w:t xml:space="preserve">number of </w:t>
      </w:r>
      <w:r w:rsidR="00074DA6">
        <w:t xml:space="preserve">LBT attempts for SI message transmission, it </w:t>
      </w:r>
      <w:r w:rsidR="00C700AC">
        <w:t>is beneficial to multiplex</w:t>
      </w:r>
      <w:r w:rsidR="00D1583E">
        <w:t xml:space="preserve"> as many</w:t>
      </w:r>
      <w:r w:rsidR="00C700AC">
        <w:t xml:space="preserve"> SIBs with similar scheduling requirements in the same </w:t>
      </w:r>
      <w:r w:rsidR="00D1583E">
        <w:t xml:space="preserve">SI message. On the other hand, </w:t>
      </w:r>
      <w:r w:rsidR="000C76C7">
        <w:t xml:space="preserve">SIBs with less urgency can still be configured with </w:t>
      </w:r>
      <w:r w:rsidR="00D4457A">
        <w:t>longer</w:t>
      </w:r>
      <w:r w:rsidR="000C76C7">
        <w:t xml:space="preserve"> periodicities to allow for efficient resource usage of unlicensed spectrum. </w:t>
      </w:r>
      <w:r w:rsidR="00155E82">
        <w:t>Additionally, resource usage can be kept at the minimum by configuring SI on-demand.</w:t>
      </w:r>
    </w:p>
    <w:p w14:paraId="4B71F351" w14:textId="3FC76B18" w:rsidR="00B503AF" w:rsidRPr="00CE3477" w:rsidRDefault="00B130AC" w:rsidP="00F76F23">
      <w:pPr>
        <w:pStyle w:val="Observation"/>
        <w:rPr>
          <w:rFonts w:cs="Arial"/>
          <w:b w:val="0"/>
        </w:rPr>
      </w:pPr>
      <w:bookmarkStart w:id="3" w:name="_Toc4708906"/>
      <w:r w:rsidRPr="00702493">
        <w:t xml:space="preserve">It is possible to group the SIBs in few SI messages to both overcome LBT/CCA failure and </w:t>
      </w:r>
      <w:r w:rsidR="00B834CD">
        <w:t>to allow for efficient resource usage</w:t>
      </w:r>
      <w:r w:rsidRPr="00702493">
        <w:t>.</w:t>
      </w:r>
      <w:bookmarkEnd w:id="3"/>
    </w:p>
    <w:p w14:paraId="3597F1E7" w14:textId="3B76792C" w:rsidR="00D5343D" w:rsidRDefault="00EA1051" w:rsidP="00F2713E">
      <w:pPr>
        <w:pStyle w:val="Doc-text"/>
        <w:rPr>
          <w:rFonts w:cs="Arial"/>
        </w:rPr>
      </w:pPr>
      <w:bookmarkStart w:id="4" w:name="_Toc4497843"/>
      <w:bookmarkStart w:id="5" w:name="_Toc4497816"/>
      <w:bookmarkStart w:id="6" w:name="_Toc4497844"/>
      <w:bookmarkStart w:id="7" w:name="_Toc4497819"/>
      <w:bookmarkStart w:id="8" w:name="_Toc4497847"/>
      <w:bookmarkEnd w:id="4"/>
      <w:bookmarkEnd w:id="5"/>
      <w:bookmarkEnd w:id="6"/>
      <w:r>
        <w:rPr>
          <w:rFonts w:cs="Arial"/>
        </w:rPr>
        <w:t>It has also been proposed to use</w:t>
      </w:r>
      <w:r w:rsidR="00D5343D">
        <w:rPr>
          <w:rFonts w:cs="Arial"/>
        </w:rPr>
        <w:t xml:space="preserve"> </w:t>
      </w:r>
      <w:r w:rsidR="00D5343D" w:rsidRPr="00D5343D">
        <w:rPr>
          <w:rFonts w:cs="Arial"/>
        </w:rPr>
        <w:t>so-called backup windows, exploiting SI-windows which are not used for SI-transmission, either because they have a longer periodicity than the previous SI message or because they are used for SI on-demand</w:t>
      </w:r>
      <w:r w:rsidR="007321A4">
        <w:rPr>
          <w:rFonts w:cs="Arial"/>
        </w:rPr>
        <w:t xml:space="preserve">. </w:t>
      </w:r>
    </w:p>
    <w:p w14:paraId="617BA0BC" w14:textId="06318A6B" w:rsidR="00343C8E" w:rsidRDefault="0017444B" w:rsidP="00F2713E">
      <w:pPr>
        <w:pStyle w:val="Doc-text"/>
        <w:rPr>
          <w:rFonts w:cs="Arial"/>
        </w:rPr>
      </w:pPr>
      <w:r>
        <w:rPr>
          <w:rFonts w:cs="Arial"/>
        </w:rPr>
        <w:t xml:space="preserve">The use of backup windows exploiting </w:t>
      </w:r>
      <w:r w:rsidR="0005439B">
        <w:rPr>
          <w:rFonts w:cs="Arial"/>
        </w:rPr>
        <w:t>SI-windows that are reserved for SI on-demand has the drawback that these cannot be used when SI transmissions on demand are scheduled</w:t>
      </w:r>
      <w:r w:rsidR="00343C8E">
        <w:rPr>
          <w:rFonts w:cs="Arial"/>
        </w:rPr>
        <w:t xml:space="preserve"> and thus does not appear very stable. </w:t>
      </w:r>
    </w:p>
    <w:p w14:paraId="5C9FAC41" w14:textId="77777777" w:rsidR="0044430E" w:rsidRDefault="00343C8E" w:rsidP="00F2713E">
      <w:pPr>
        <w:pStyle w:val="Doc-text"/>
        <w:rPr>
          <w:rFonts w:cs="Arial"/>
        </w:rPr>
      </w:pPr>
      <w:r>
        <w:rPr>
          <w:rFonts w:cs="Arial"/>
        </w:rPr>
        <w:t>The use of backup windows exploiting</w:t>
      </w:r>
      <w:r w:rsidR="0005439B">
        <w:rPr>
          <w:rFonts w:cs="Arial"/>
        </w:rPr>
        <w:t xml:space="preserve"> </w:t>
      </w:r>
      <w:r w:rsidR="00263A70">
        <w:rPr>
          <w:rFonts w:cs="Arial"/>
        </w:rPr>
        <w:t xml:space="preserve">different SI-periodicities has the drawback that </w:t>
      </w:r>
      <w:r>
        <w:rPr>
          <w:rFonts w:cs="Arial"/>
        </w:rPr>
        <w:t xml:space="preserve">at some occasions, the </w:t>
      </w:r>
      <w:r w:rsidR="00287CB6">
        <w:rPr>
          <w:rFonts w:cs="Arial"/>
        </w:rPr>
        <w:t>backup windows cannot be used</w:t>
      </w:r>
      <w:r w:rsidR="00095A40">
        <w:rPr>
          <w:rFonts w:cs="Arial"/>
        </w:rPr>
        <w:t xml:space="preserve"> and would thus only at some occasions provide additional SI transmission opportunities.</w:t>
      </w:r>
      <w:r w:rsidR="00263A70">
        <w:rPr>
          <w:rFonts w:cs="Arial"/>
        </w:rPr>
        <w:t xml:space="preserve"> </w:t>
      </w:r>
    </w:p>
    <w:p w14:paraId="0F1E4C78" w14:textId="2C1F4CDD" w:rsidR="00923653" w:rsidRPr="00AC4A86" w:rsidRDefault="005E2AF1">
      <w:pPr>
        <w:pStyle w:val="Observation"/>
      </w:pPr>
      <w:bookmarkStart w:id="9" w:name="_Toc4708907"/>
      <w:r>
        <w:t xml:space="preserve">The use of backup windows does not </w:t>
      </w:r>
      <w:r w:rsidR="00AE3B19">
        <w:t xml:space="preserve">regularly </w:t>
      </w:r>
      <w:r>
        <w:t xml:space="preserve">provide </w:t>
      </w:r>
      <w:r w:rsidR="00AF6011">
        <w:t>additional SI transmission opportunities</w:t>
      </w:r>
      <w:r>
        <w:t xml:space="preserve"> </w:t>
      </w:r>
      <w:r w:rsidR="00220473">
        <w:t xml:space="preserve">at any </w:t>
      </w:r>
      <w:r w:rsidR="00AC4A86">
        <w:t>occasion.</w:t>
      </w:r>
      <w:bookmarkEnd w:id="9"/>
    </w:p>
    <w:p w14:paraId="29A287D8" w14:textId="791F0012" w:rsidR="00B97F78" w:rsidRPr="00B97F78" w:rsidRDefault="00B97F78" w:rsidP="00B97F78">
      <w:pPr>
        <w:pStyle w:val="Doc-text"/>
        <w:rPr>
          <w:rFonts w:cs="Arial"/>
        </w:rPr>
      </w:pPr>
      <w:r w:rsidRPr="00B97F78">
        <w:rPr>
          <w:rFonts w:cs="Arial"/>
        </w:rPr>
        <w:t>We have previously observed (in R2-1901747</w:t>
      </w:r>
      <w:r w:rsidR="00E46C64">
        <w:rPr>
          <w:rFonts w:cs="Arial"/>
        </w:rPr>
        <w:t xml:space="preserve"> </w:t>
      </w:r>
      <w:r w:rsidR="00E46C64">
        <w:rPr>
          <w:rFonts w:cs="Arial"/>
        </w:rPr>
        <w:fldChar w:fldCharType="begin"/>
      </w:r>
      <w:r w:rsidR="00E46C64">
        <w:rPr>
          <w:rFonts w:cs="Arial"/>
        </w:rPr>
        <w:instrText xml:space="preserve"> REF _Ref4707388 \w \h </w:instrText>
      </w:r>
      <w:r w:rsidR="00E46C64">
        <w:rPr>
          <w:rFonts w:cs="Arial"/>
        </w:rPr>
      </w:r>
      <w:r w:rsidR="00E46C64">
        <w:rPr>
          <w:rFonts w:cs="Arial"/>
        </w:rPr>
        <w:fldChar w:fldCharType="separate"/>
      </w:r>
      <w:r w:rsidR="00E46C64">
        <w:rPr>
          <w:rFonts w:cs="Arial"/>
        </w:rPr>
        <w:t>[3]</w:t>
      </w:r>
      <w:r w:rsidR="00E46C64">
        <w:rPr>
          <w:rFonts w:cs="Arial"/>
        </w:rPr>
        <w:fldChar w:fldCharType="end"/>
      </w:r>
      <w:r w:rsidRPr="00B97F78">
        <w:rPr>
          <w:rFonts w:cs="Arial"/>
        </w:rPr>
        <w:t>) that extending the SI-windows would make it difficult to configure a number of non-overlapping SI-windows without excessively long broadcast periodicities. Other companies have proposed that this problem may be addressed by putting all SIBs in the same SI message. However, this would severely restrict the operator’s SI scheduling flexibility, since all SIBs would have to be broadcast with the same periodicity. In addition, it would essentially force all UEs to receive all SIBs, even the ones they have no interest in.</w:t>
      </w:r>
    </w:p>
    <w:p w14:paraId="5B4240C2" w14:textId="40217A76" w:rsidR="00B97F78" w:rsidRPr="00B97F78" w:rsidRDefault="00B97F78" w:rsidP="00B97F78">
      <w:pPr>
        <w:pStyle w:val="Doc-text"/>
        <w:rPr>
          <w:rFonts w:cs="Arial"/>
        </w:rPr>
      </w:pPr>
      <w:r w:rsidRPr="00B97F78">
        <w:rPr>
          <w:rFonts w:cs="Arial"/>
        </w:rPr>
        <w:lastRenderedPageBreak/>
        <w:t>Another way to address this issue that we have proposed (also in R2-1901747</w:t>
      </w:r>
      <w:r w:rsidR="00E46C64">
        <w:rPr>
          <w:rFonts w:cs="Arial"/>
        </w:rPr>
        <w:t xml:space="preserve"> </w:t>
      </w:r>
      <w:r w:rsidR="00E46C64">
        <w:rPr>
          <w:rFonts w:cs="Arial"/>
        </w:rPr>
        <w:fldChar w:fldCharType="begin"/>
      </w:r>
      <w:r w:rsidR="00E46C64">
        <w:rPr>
          <w:rFonts w:cs="Arial"/>
        </w:rPr>
        <w:instrText xml:space="preserve"> REF _Ref4707388 \w \h </w:instrText>
      </w:r>
      <w:r w:rsidR="00E46C64">
        <w:rPr>
          <w:rFonts w:cs="Arial"/>
        </w:rPr>
      </w:r>
      <w:r w:rsidR="00E46C64">
        <w:rPr>
          <w:rFonts w:cs="Arial"/>
        </w:rPr>
        <w:fldChar w:fldCharType="separate"/>
      </w:r>
      <w:r w:rsidR="00E46C64">
        <w:rPr>
          <w:rFonts w:cs="Arial"/>
        </w:rPr>
        <w:t>[3]</w:t>
      </w:r>
      <w:r w:rsidR="00E46C64">
        <w:rPr>
          <w:rFonts w:cs="Arial"/>
        </w:rPr>
        <w:fldChar w:fldCharType="end"/>
      </w:r>
      <w:r w:rsidRPr="00B97F78">
        <w:rPr>
          <w:rFonts w:cs="Arial"/>
        </w:rPr>
        <w:t>) is to allow SI-windows to (partly) overlap and to distinguish the SI messages in overlapping SI-windows by using different SI-RNTIs, which would allow a UE to identify the SI message without parsing the actual message, thereby enabling soft-combining of multiple transmissions of the same SI message.</w:t>
      </w:r>
      <w:r w:rsidR="00647F4D" w:rsidRPr="00647F4D">
        <w:rPr>
          <w:rFonts w:cs="Arial"/>
        </w:rPr>
        <w:t xml:space="preserve"> </w:t>
      </w:r>
      <w:r w:rsidR="00420BD6">
        <w:rPr>
          <w:rFonts w:cs="Arial"/>
        </w:rPr>
        <w:t>But</w:t>
      </w:r>
      <w:r w:rsidR="00647F4D">
        <w:rPr>
          <w:rFonts w:cs="Arial"/>
        </w:rPr>
        <w:t xml:space="preserve"> the use of non-overlapping SI-windows simplifies combining of SI message repetitions where HARQ processing memory is kept at a minimum and the UE wake-up time is kept at a minimum.</w:t>
      </w:r>
    </w:p>
    <w:p w14:paraId="1B68845C" w14:textId="28643E93" w:rsidR="002B59D9" w:rsidRDefault="002B59D9" w:rsidP="002B59D9">
      <w:pPr>
        <w:pStyle w:val="Observation"/>
      </w:pPr>
      <w:r>
        <w:rPr>
          <w:rFonts w:cs="Arial"/>
        </w:rPr>
        <w:tab/>
      </w:r>
      <w:bookmarkStart w:id="10" w:name="_Toc4708908"/>
      <w:r w:rsidRPr="009E6C85">
        <w:t xml:space="preserve">The use of overlapping SI-windows </w:t>
      </w:r>
      <w:r w:rsidR="00AB456B">
        <w:t xml:space="preserve">may </w:t>
      </w:r>
      <w:r w:rsidRPr="009E6C85">
        <w:t>increase</w:t>
      </w:r>
      <w:r w:rsidR="00AB456B">
        <w:t xml:space="preserve"> </w:t>
      </w:r>
      <w:r w:rsidRPr="009E6C85">
        <w:t>the UE</w:t>
      </w:r>
      <w:r w:rsidR="00AB456B">
        <w:t xml:space="preserve"> </w:t>
      </w:r>
      <w:r w:rsidR="00410F3F">
        <w:t>HAR</w:t>
      </w:r>
      <w:r w:rsidR="0034102D">
        <w:t>Q</w:t>
      </w:r>
      <w:r w:rsidR="00410F3F">
        <w:t xml:space="preserve"> processing memory</w:t>
      </w:r>
      <w:r w:rsidR="000F378A">
        <w:t xml:space="preserve"> requirements</w:t>
      </w:r>
      <w:r w:rsidRPr="009E6C85">
        <w:t>.</w:t>
      </w:r>
      <w:bookmarkEnd w:id="10"/>
      <w:r>
        <w:t xml:space="preserve"> </w:t>
      </w:r>
    </w:p>
    <w:p w14:paraId="34295A9A" w14:textId="44456FBD" w:rsidR="000C2CB8" w:rsidRPr="00361094" w:rsidRDefault="00B97F78" w:rsidP="00B97F78">
      <w:pPr>
        <w:pStyle w:val="Doc-text"/>
        <w:rPr>
          <w:rFonts w:cs="Arial"/>
        </w:rPr>
      </w:pPr>
      <w:r w:rsidRPr="00B97F78">
        <w:rPr>
          <w:rFonts w:cs="Arial"/>
        </w:rPr>
        <w:t>These are very valid concerns and we still stand behind these proposals. However, given the time constraints for the specification of NR-U in release 16, it may be better to focus on specifying only the functionality needed for basic operation of NR-U in release 16. Optimization to improve performance and efficiency can be postponed to release 17. Hence, with the relatively small number of SIBs specified so far, we believe the existing SI mechanisms in NR licensed can be reused for the first release of NR-U, but care should be taken not to create unnecessary forward compatibility problems.</w:t>
      </w:r>
    </w:p>
    <w:p w14:paraId="1C50F5DA" w14:textId="18FC90D8" w:rsidR="00BC4A8D" w:rsidRDefault="00CB5F62" w:rsidP="006F32B9">
      <w:pPr>
        <w:pStyle w:val="Proposal"/>
        <w:tabs>
          <w:tab w:val="clear" w:pos="2600"/>
        </w:tabs>
      </w:pPr>
      <w:bookmarkStart w:id="11" w:name="_Toc4686734"/>
      <w:bookmarkStart w:id="12" w:name="_Toc4708909"/>
      <w:r>
        <w:rPr>
          <w:rFonts w:cs="Arial"/>
        </w:rPr>
        <w:t>The</w:t>
      </w:r>
      <w:r w:rsidR="00F74395" w:rsidRPr="00F74395">
        <w:rPr>
          <w:rFonts w:cs="Arial"/>
        </w:rPr>
        <w:t xml:space="preserve"> current NR SI provisioning mechanism can be used </w:t>
      </w:r>
      <w:r>
        <w:rPr>
          <w:rFonts w:cs="Arial"/>
        </w:rPr>
        <w:t>for unlicensed operation</w:t>
      </w:r>
      <w:r w:rsidR="006D3AA0">
        <w:t>.</w:t>
      </w:r>
      <w:bookmarkEnd w:id="7"/>
      <w:bookmarkEnd w:id="8"/>
      <w:bookmarkEnd w:id="11"/>
      <w:bookmarkEnd w:id="12"/>
    </w:p>
    <w:p w14:paraId="7E690B51" w14:textId="77777777" w:rsidR="00C01F33" w:rsidRPr="00FB32F1" w:rsidRDefault="27FBE8FB" w:rsidP="00CE0424">
      <w:pPr>
        <w:pStyle w:val="Heading1"/>
        <w:rPr>
          <w:lang w:val="en-US"/>
        </w:rPr>
      </w:pPr>
      <w:r w:rsidRPr="00FB32F1">
        <w:rPr>
          <w:lang w:val="en-US"/>
        </w:rPr>
        <w:t>Conclusion</w:t>
      </w:r>
    </w:p>
    <w:p w14:paraId="0A3CE8F0" w14:textId="20448088" w:rsidR="007B2294" w:rsidRDefault="008E065E" w:rsidP="00563A9E">
      <w:pPr>
        <w:pStyle w:val="Doc-text"/>
        <w:rPr>
          <w:b/>
        </w:rPr>
      </w:pPr>
      <w:r w:rsidRPr="00FB32F1">
        <w:t xml:space="preserve">In </w:t>
      </w:r>
      <w:r w:rsidR="00E64DF6">
        <w:t>S</w:t>
      </w:r>
      <w:r w:rsidRPr="00FB32F1">
        <w:t xml:space="preserve">ection </w:t>
      </w:r>
      <w:r w:rsidRPr="00FB32F1">
        <w:fldChar w:fldCharType="begin"/>
      </w:r>
      <w:r w:rsidRPr="00FB32F1">
        <w:instrText xml:space="preserve"> REF _Ref178064866 \r \h </w:instrText>
      </w:r>
      <w:r w:rsidR="00C70370" w:rsidRPr="00FB32F1">
        <w:instrText xml:space="preserve"> \* MERGEFORMAT </w:instrText>
      </w:r>
      <w:r w:rsidRPr="00FB32F1">
        <w:fldChar w:fldCharType="separate"/>
      </w:r>
      <w:r w:rsidR="001C4CB0">
        <w:t>2</w:t>
      </w:r>
      <w:r w:rsidRPr="00FB32F1">
        <w:fldChar w:fldCharType="end"/>
      </w:r>
      <w:r w:rsidRPr="00FB32F1">
        <w:t xml:space="preserve"> we made the following observations</w:t>
      </w:r>
      <w:r w:rsidR="0023289E">
        <w:t xml:space="preserve"> and proposals</w:t>
      </w:r>
      <w:r w:rsidRPr="00FB32F1">
        <w:t>:</w:t>
      </w:r>
      <w:r w:rsidR="007B2294" w:rsidRPr="00FB32F1">
        <w:rPr>
          <w:b/>
        </w:rPr>
        <w:t xml:space="preserve"> </w:t>
      </w:r>
    </w:p>
    <w:p w14:paraId="709D3D43" w14:textId="3129C1EB" w:rsidR="00F302A2" w:rsidRDefault="00DE1805">
      <w:pPr>
        <w:pStyle w:val="TOC1"/>
        <w:rPr>
          <w:rFonts w:asciiTheme="minorHAnsi" w:eastAsiaTheme="minorEastAsia" w:hAnsiTheme="minorHAnsi" w:cstheme="minorBidi"/>
          <w:b w:val="0"/>
          <w:sz w:val="22"/>
          <w:lang w:eastAsia="en-US"/>
        </w:rPr>
      </w:pPr>
      <w:r>
        <w:rPr>
          <w:rFonts w:cs="Arial"/>
          <w:b w:val="0"/>
          <w:bCs/>
        </w:rPr>
        <w:fldChar w:fldCharType="begin"/>
      </w:r>
      <w:r>
        <w:rPr>
          <w:rFonts w:cs="Arial"/>
          <w:b w:val="0"/>
          <w:bCs/>
        </w:rPr>
        <w:instrText xml:space="preserve"> TOC \t "Proposal;1;Observation;1" </w:instrText>
      </w:r>
      <w:r>
        <w:rPr>
          <w:rFonts w:cs="Arial"/>
          <w:b w:val="0"/>
          <w:bCs/>
        </w:rPr>
        <w:fldChar w:fldCharType="separate"/>
      </w:r>
      <w:r w:rsidR="00F302A2" w:rsidRPr="00575D0C">
        <w:rPr>
          <w14:scene3d>
            <w14:camera w14:prst="orthographicFront"/>
            <w14:lightRig w14:rig="threePt" w14:dir="t">
              <w14:rot w14:lat="0" w14:lon="0" w14:rev="0"/>
            </w14:lightRig>
          </w14:scene3d>
        </w:rPr>
        <w:t>Observation 1</w:t>
      </w:r>
      <w:r w:rsidR="00F302A2">
        <w:rPr>
          <w:rFonts w:asciiTheme="minorHAnsi" w:eastAsiaTheme="minorEastAsia" w:hAnsiTheme="minorHAnsi" w:cstheme="minorBidi"/>
          <w:b w:val="0"/>
          <w:sz w:val="22"/>
          <w:lang w:eastAsia="en-US"/>
        </w:rPr>
        <w:tab/>
      </w:r>
      <w:r w:rsidR="00F302A2">
        <w:t>The gNB can configure a longer SI-window to reduce the risk of SI message transmission failure within an SI-window and also to allow for SI message repetitions to counteract interference.</w:t>
      </w:r>
    </w:p>
    <w:p w14:paraId="5B44314B" w14:textId="09BB6647" w:rsidR="00F302A2" w:rsidRDefault="00F302A2">
      <w:pPr>
        <w:pStyle w:val="TOC1"/>
        <w:rPr>
          <w:rFonts w:asciiTheme="minorHAnsi" w:eastAsiaTheme="minorEastAsia" w:hAnsiTheme="minorHAnsi" w:cstheme="minorBidi"/>
          <w:b w:val="0"/>
          <w:sz w:val="22"/>
          <w:lang w:eastAsia="en-US"/>
        </w:rPr>
      </w:pPr>
      <w:r w:rsidRPr="00575D0C">
        <w:rPr>
          <w14:scene3d>
            <w14:camera w14:prst="orthographicFront"/>
            <w14:lightRig w14:rig="threePt" w14:dir="t">
              <w14:rot w14:lat="0" w14:lon="0" w14:rev="0"/>
            </w14:lightRig>
          </w14:scene3d>
        </w:rPr>
        <w:t>Observation 2</w:t>
      </w:r>
      <w:r>
        <w:rPr>
          <w:rFonts w:asciiTheme="minorHAnsi" w:eastAsiaTheme="minorEastAsia" w:hAnsiTheme="minorHAnsi" w:cstheme="minorBidi"/>
          <w:b w:val="0"/>
          <w:sz w:val="22"/>
          <w:lang w:eastAsia="en-US"/>
        </w:rPr>
        <w:tab/>
      </w:r>
      <w:r>
        <w:t>It is possible to group the SIBs in few SI messages to both overcome LBT/CCA failure and to allow for efficient resource usage.</w:t>
      </w:r>
    </w:p>
    <w:p w14:paraId="6223F11F" w14:textId="00B667B6" w:rsidR="00F302A2" w:rsidRDefault="00F302A2">
      <w:pPr>
        <w:pStyle w:val="TOC1"/>
        <w:rPr>
          <w:rFonts w:asciiTheme="minorHAnsi" w:eastAsiaTheme="minorEastAsia" w:hAnsiTheme="minorHAnsi" w:cstheme="minorBidi"/>
          <w:b w:val="0"/>
          <w:sz w:val="22"/>
          <w:lang w:eastAsia="en-US"/>
        </w:rPr>
      </w:pPr>
      <w:r w:rsidRPr="00575D0C">
        <w:rPr>
          <w14:scene3d>
            <w14:camera w14:prst="orthographicFront"/>
            <w14:lightRig w14:rig="threePt" w14:dir="t">
              <w14:rot w14:lat="0" w14:lon="0" w14:rev="0"/>
            </w14:lightRig>
          </w14:scene3d>
        </w:rPr>
        <w:t>Observation 3</w:t>
      </w:r>
      <w:r>
        <w:rPr>
          <w:rFonts w:asciiTheme="minorHAnsi" w:eastAsiaTheme="minorEastAsia" w:hAnsiTheme="minorHAnsi" w:cstheme="minorBidi"/>
          <w:b w:val="0"/>
          <w:sz w:val="22"/>
          <w:lang w:eastAsia="en-US"/>
        </w:rPr>
        <w:tab/>
      </w:r>
      <w:r>
        <w:t>The use of backup windows does not regularly provide additional SI transmission opportunities at any occasion.</w:t>
      </w:r>
    </w:p>
    <w:p w14:paraId="17E61B2A" w14:textId="778B07CA" w:rsidR="00F302A2" w:rsidRDefault="00F302A2">
      <w:pPr>
        <w:pStyle w:val="TOC1"/>
        <w:rPr>
          <w:rFonts w:asciiTheme="minorHAnsi" w:eastAsiaTheme="minorEastAsia" w:hAnsiTheme="minorHAnsi" w:cstheme="minorBidi"/>
          <w:b w:val="0"/>
          <w:sz w:val="22"/>
          <w:lang w:eastAsia="en-US"/>
        </w:rPr>
      </w:pPr>
      <w:r w:rsidRPr="00575D0C">
        <w:rPr>
          <w14:scene3d>
            <w14:camera w14:prst="orthographicFront"/>
            <w14:lightRig w14:rig="threePt" w14:dir="t">
              <w14:rot w14:lat="0" w14:lon="0" w14:rev="0"/>
            </w14:lightRig>
          </w14:scene3d>
        </w:rPr>
        <w:t>Observation 4</w:t>
      </w:r>
      <w:r>
        <w:rPr>
          <w:rFonts w:asciiTheme="minorHAnsi" w:eastAsiaTheme="minorEastAsia" w:hAnsiTheme="minorHAnsi" w:cstheme="minorBidi"/>
          <w:b w:val="0"/>
          <w:sz w:val="22"/>
          <w:lang w:eastAsia="en-US"/>
        </w:rPr>
        <w:tab/>
      </w:r>
      <w:r>
        <w:t>The use of overlapping SI-windows may increase the UE HARQ processing memory requirements.</w:t>
      </w:r>
    </w:p>
    <w:p w14:paraId="2FBD3822" w14:textId="609CC957" w:rsidR="00F302A2" w:rsidRPr="002744EE" w:rsidRDefault="00F302A2" w:rsidP="00F302A2">
      <w:pPr>
        <w:pStyle w:val="TOC1"/>
      </w:pPr>
      <w:r w:rsidRPr="00575D0C">
        <w:rPr>
          <w14:scene3d>
            <w14:camera w14:prst="orthographicFront"/>
            <w14:lightRig w14:rig="threePt" w14:dir="t">
              <w14:rot w14:lat="0" w14:lon="0" w14:rev="0"/>
            </w14:lightRig>
          </w14:scene3d>
        </w:rPr>
        <w:t>Proposal 1</w:t>
      </w:r>
      <w:r>
        <w:rPr>
          <w:rFonts w:asciiTheme="minorHAnsi" w:eastAsiaTheme="minorEastAsia" w:hAnsiTheme="minorHAnsi" w:cstheme="minorBidi"/>
          <w:b w:val="0"/>
          <w:sz w:val="22"/>
          <w:lang w:eastAsia="en-US"/>
        </w:rPr>
        <w:tab/>
      </w:r>
      <w:r w:rsidR="00CB5F62">
        <w:rPr>
          <w:rFonts w:cs="Arial"/>
        </w:rPr>
        <w:t>The c</w:t>
      </w:r>
      <w:r w:rsidRPr="00575D0C">
        <w:rPr>
          <w:rFonts w:cs="Arial"/>
        </w:rPr>
        <w:t xml:space="preserve">urrent NR SI provisioning mechanism can be used </w:t>
      </w:r>
      <w:r w:rsidR="00CB5F62">
        <w:rPr>
          <w:rFonts w:cs="Arial"/>
        </w:rPr>
        <w:t>for unlicensed operation</w:t>
      </w:r>
      <w:r>
        <w:t>.</w:t>
      </w:r>
      <w:r w:rsidR="00DE1805">
        <w:rPr>
          <w:rFonts w:cs="Arial"/>
          <w:b w:val="0"/>
          <w:bCs/>
        </w:rPr>
        <w:fldChar w:fldCharType="end"/>
      </w:r>
      <w:bookmarkStart w:id="13" w:name="_In-sequence_SDU_delivery"/>
      <w:bookmarkEnd w:id="13"/>
    </w:p>
    <w:p w14:paraId="57846901" w14:textId="26CCEA69" w:rsidR="00563A9E" w:rsidRPr="002744EE" w:rsidRDefault="00563A9E" w:rsidP="00563A9E">
      <w:pPr>
        <w:pStyle w:val="Heading1"/>
        <w:rPr>
          <w:lang w:val="en-US"/>
        </w:rPr>
      </w:pPr>
      <w:bookmarkStart w:id="14" w:name="_Toc4419361"/>
      <w:r w:rsidRPr="002744EE">
        <w:rPr>
          <w:lang w:val="en-US"/>
        </w:rPr>
        <w:t>References</w:t>
      </w:r>
      <w:bookmarkEnd w:id="14"/>
    </w:p>
    <w:p w14:paraId="0DBD2668" w14:textId="4C8384FF" w:rsidR="00563A9E" w:rsidRPr="00B33531" w:rsidRDefault="00F62D54" w:rsidP="00563A9E">
      <w:pPr>
        <w:pStyle w:val="Reference"/>
        <w:overflowPunct w:val="0"/>
        <w:autoSpaceDE w:val="0"/>
        <w:autoSpaceDN w:val="0"/>
        <w:adjustRightInd w:val="0"/>
        <w:spacing w:after="120" w:line="240" w:lineRule="auto"/>
        <w:jc w:val="both"/>
        <w:textAlignment w:val="baseline"/>
        <w:rPr>
          <w:rFonts w:ascii="Arial" w:hAnsi="Arial" w:cs="Arial"/>
          <w:sz w:val="20"/>
        </w:rPr>
      </w:pPr>
      <w:bookmarkStart w:id="15" w:name="_Ref4398856"/>
      <w:bookmarkStart w:id="16" w:name="_Ref4688085"/>
      <w:r>
        <w:rPr>
          <w:rFonts w:ascii="Arial" w:hAnsi="Arial" w:cs="Arial"/>
          <w:sz w:val="20"/>
        </w:rPr>
        <w:t>3</w:t>
      </w:r>
      <w:r w:rsidR="00563A9E" w:rsidRPr="002744EE">
        <w:rPr>
          <w:rFonts w:ascii="Arial" w:hAnsi="Arial" w:cs="Arial"/>
          <w:sz w:val="20"/>
        </w:rPr>
        <w:t xml:space="preserve">GPP TR 38.889 </w:t>
      </w:r>
      <w:r w:rsidR="00563A9E" w:rsidRPr="00F05E54">
        <w:rPr>
          <w:rFonts w:ascii="Arial" w:hAnsi="Arial" w:cs="Arial"/>
          <w:sz w:val="20"/>
        </w:rPr>
        <w:t>V16</w:t>
      </w:r>
      <w:r w:rsidR="00563A9E">
        <w:rPr>
          <w:rFonts w:ascii="Arial" w:hAnsi="Arial" w:cs="Arial"/>
          <w:sz w:val="20"/>
        </w:rPr>
        <w:t>.</w:t>
      </w:r>
      <w:r w:rsidR="00563A9E" w:rsidRPr="00F05E54">
        <w:rPr>
          <w:rFonts w:ascii="Arial" w:hAnsi="Arial" w:cs="Arial"/>
          <w:sz w:val="20"/>
        </w:rPr>
        <w:t>0</w:t>
      </w:r>
      <w:r w:rsidR="00563A9E">
        <w:rPr>
          <w:rFonts w:ascii="Arial" w:hAnsi="Arial" w:cs="Arial"/>
          <w:sz w:val="20"/>
        </w:rPr>
        <w:t>.0</w:t>
      </w:r>
      <w:r w:rsidR="00563A9E" w:rsidRPr="002744EE">
        <w:rPr>
          <w:rFonts w:ascii="Arial" w:hAnsi="Arial" w:cs="Arial"/>
          <w:sz w:val="20"/>
        </w:rPr>
        <w:t xml:space="preserve">, “Study on NR-based Access to Unlicensed Spectrum”, </w:t>
      </w:r>
      <w:bookmarkEnd w:id="15"/>
      <w:r w:rsidR="00563A9E" w:rsidRPr="002744EE">
        <w:rPr>
          <w:rFonts w:ascii="Arial" w:hAnsi="Arial" w:cs="Arial"/>
          <w:sz w:val="20"/>
        </w:rPr>
        <w:t>2018-1</w:t>
      </w:r>
      <w:r w:rsidR="00563A9E" w:rsidRPr="00F05E54">
        <w:rPr>
          <w:rFonts w:ascii="Arial" w:hAnsi="Arial" w:cs="Arial"/>
          <w:sz w:val="20"/>
        </w:rPr>
        <w:t>2</w:t>
      </w:r>
      <w:bookmarkEnd w:id="16"/>
    </w:p>
    <w:p w14:paraId="6C921A94" w14:textId="61468CC5" w:rsidR="00EE132C" w:rsidRPr="005D7A2B" w:rsidRDefault="00B33531" w:rsidP="00EE132C">
      <w:pPr>
        <w:pStyle w:val="Reference"/>
        <w:overflowPunct w:val="0"/>
        <w:autoSpaceDE w:val="0"/>
        <w:autoSpaceDN w:val="0"/>
        <w:adjustRightInd w:val="0"/>
        <w:spacing w:after="120" w:line="240" w:lineRule="auto"/>
        <w:jc w:val="both"/>
        <w:textAlignment w:val="baseline"/>
        <w:rPr>
          <w:rFonts w:ascii="Arial" w:hAnsi="Arial" w:cs="Arial"/>
          <w:sz w:val="20"/>
        </w:rPr>
      </w:pPr>
      <w:bookmarkStart w:id="17" w:name="_Ref4699000"/>
      <w:r w:rsidRPr="00B33531">
        <w:rPr>
          <w:rFonts w:ascii="Arial" w:hAnsi="Arial" w:cs="Arial"/>
          <w:sz w:val="20"/>
        </w:rPr>
        <w:t>R2-1900587</w:t>
      </w:r>
      <w:r>
        <w:rPr>
          <w:rFonts w:ascii="Arial" w:hAnsi="Arial" w:cs="Arial"/>
          <w:sz w:val="20"/>
        </w:rPr>
        <w:t>, “</w:t>
      </w:r>
      <w:r w:rsidRPr="00B33531">
        <w:rPr>
          <w:rFonts w:ascii="Arial" w:hAnsi="Arial" w:cs="Arial"/>
          <w:sz w:val="20"/>
        </w:rPr>
        <w:t>Additional SI transmission opportunities in NR-U</w:t>
      </w:r>
      <w:r>
        <w:rPr>
          <w:rFonts w:ascii="Arial" w:hAnsi="Arial" w:cs="Arial"/>
          <w:sz w:val="20"/>
        </w:rPr>
        <w:t>”, Panasonic, RAN#105</w:t>
      </w:r>
      <w:bookmarkEnd w:id="17"/>
    </w:p>
    <w:p w14:paraId="622AF68C" w14:textId="17DE79C5" w:rsidR="00AB456B" w:rsidRPr="00A51483" w:rsidRDefault="00E17660" w:rsidP="00563A9E">
      <w:pPr>
        <w:pStyle w:val="Reference"/>
        <w:overflowPunct w:val="0"/>
        <w:autoSpaceDE w:val="0"/>
        <w:autoSpaceDN w:val="0"/>
        <w:adjustRightInd w:val="0"/>
        <w:spacing w:after="120" w:line="240" w:lineRule="auto"/>
        <w:jc w:val="both"/>
        <w:textAlignment w:val="baseline"/>
        <w:rPr>
          <w:rFonts w:ascii="Arial" w:hAnsi="Arial" w:cs="Arial"/>
          <w:sz w:val="18"/>
        </w:rPr>
      </w:pPr>
      <w:bookmarkStart w:id="18" w:name="_Ref4707388"/>
      <w:r w:rsidRPr="00A51483">
        <w:rPr>
          <w:rFonts w:ascii="Arial" w:hAnsi="Arial" w:cs="Arial"/>
          <w:sz w:val="20"/>
        </w:rPr>
        <w:t>R2-1901747, “Extended, overlapping SI-windows in NR-U</w:t>
      </w:r>
      <w:r w:rsidR="00E46C64" w:rsidRPr="00A51483">
        <w:rPr>
          <w:rFonts w:ascii="Arial" w:hAnsi="Arial" w:cs="Arial"/>
          <w:sz w:val="20"/>
        </w:rPr>
        <w:t>”, Ericsson, RAN2#105</w:t>
      </w:r>
      <w:bookmarkEnd w:id="18"/>
    </w:p>
    <w:p w14:paraId="3DD57CDE" w14:textId="77777777" w:rsidR="00DE1805" w:rsidRPr="00737446" w:rsidRDefault="00DE1805">
      <w:pPr>
        <w:rPr>
          <w:rFonts w:cs="Arial"/>
          <w:b/>
        </w:rPr>
      </w:pPr>
    </w:p>
    <w:p w14:paraId="7D7D3AA8" w14:textId="77777777" w:rsidR="003A7EF3" w:rsidRPr="00737446" w:rsidRDefault="003A7EF3" w:rsidP="00335F9F">
      <w:pPr>
        <w:rPr>
          <w:rFonts w:cs="Arial"/>
          <w:b/>
        </w:rPr>
      </w:pPr>
    </w:p>
    <w:sectPr w:rsidR="003A7EF3" w:rsidRPr="007374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D027A" w14:textId="77777777" w:rsidR="00554BCE" w:rsidRDefault="00554BCE">
      <w:r>
        <w:separator/>
      </w:r>
    </w:p>
  </w:endnote>
  <w:endnote w:type="continuationSeparator" w:id="0">
    <w:p w14:paraId="42A15CC3" w14:textId="77777777" w:rsidR="00554BCE" w:rsidRDefault="00554BCE">
      <w:r>
        <w:continuationSeparator/>
      </w:r>
    </w:p>
  </w:endnote>
  <w:endnote w:type="continuationNotice" w:id="1">
    <w:p w14:paraId="4F9B9528" w14:textId="77777777" w:rsidR="00554BCE" w:rsidRDefault="00554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B1853" w14:textId="77777777" w:rsidR="00554BCE" w:rsidRDefault="00554BCE">
      <w:r>
        <w:separator/>
      </w:r>
    </w:p>
  </w:footnote>
  <w:footnote w:type="continuationSeparator" w:id="0">
    <w:p w14:paraId="104F39FB" w14:textId="77777777" w:rsidR="00554BCE" w:rsidRDefault="00554BCE">
      <w:r>
        <w:continuationSeparator/>
      </w:r>
    </w:p>
  </w:footnote>
  <w:footnote w:type="continuationNotice" w:id="1">
    <w:p w14:paraId="49958A8A" w14:textId="77777777" w:rsidR="00554BCE" w:rsidRDefault="00554B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7E0F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8E96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DEB2C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91237E4"/>
    <w:lvl w:ilvl="0" w:tplc="6EFC593E">
      <w:start w:val="1"/>
      <w:numFmt w:val="decimal"/>
      <w:pStyle w:val="Proposal"/>
      <w:lvlText w:val="Proposal %1"/>
      <w:lvlJc w:val="left"/>
      <w:pPr>
        <w:tabs>
          <w:tab w:val="num" w:pos="2600"/>
        </w:tabs>
        <w:ind w:left="2600" w:hanging="1304"/>
      </w:pPr>
      <w:rPr>
        <w:rFonts w:cs="Times New Roman"/>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2736"/>
        </w:tabs>
        <w:ind w:left="2736" w:hanging="360"/>
      </w:pPr>
    </w:lvl>
    <w:lvl w:ilvl="2" w:tplc="0409001B" w:tentative="1">
      <w:start w:val="1"/>
      <w:numFmt w:val="lowerRoman"/>
      <w:lvlText w:val="%3."/>
      <w:lvlJc w:val="right"/>
      <w:pPr>
        <w:tabs>
          <w:tab w:val="num" w:pos="3456"/>
        </w:tabs>
        <w:ind w:left="3456" w:hanging="180"/>
      </w:pPr>
    </w:lvl>
    <w:lvl w:ilvl="3" w:tplc="0409000F" w:tentative="1">
      <w:start w:val="1"/>
      <w:numFmt w:val="decimal"/>
      <w:lvlText w:val="%4."/>
      <w:lvlJc w:val="left"/>
      <w:pPr>
        <w:tabs>
          <w:tab w:val="num" w:pos="4176"/>
        </w:tabs>
        <w:ind w:left="4176" w:hanging="360"/>
      </w:pPr>
    </w:lvl>
    <w:lvl w:ilvl="4" w:tplc="04090019" w:tentative="1">
      <w:start w:val="1"/>
      <w:numFmt w:val="lowerLetter"/>
      <w:lvlText w:val="%5."/>
      <w:lvlJc w:val="left"/>
      <w:pPr>
        <w:tabs>
          <w:tab w:val="num" w:pos="4896"/>
        </w:tabs>
        <w:ind w:left="4896" w:hanging="360"/>
      </w:pPr>
    </w:lvl>
    <w:lvl w:ilvl="5" w:tplc="0409001B" w:tentative="1">
      <w:start w:val="1"/>
      <w:numFmt w:val="lowerRoman"/>
      <w:lvlText w:val="%6."/>
      <w:lvlJc w:val="right"/>
      <w:pPr>
        <w:tabs>
          <w:tab w:val="num" w:pos="5616"/>
        </w:tabs>
        <w:ind w:left="5616" w:hanging="180"/>
      </w:pPr>
    </w:lvl>
    <w:lvl w:ilvl="6" w:tplc="0409000F" w:tentative="1">
      <w:start w:val="1"/>
      <w:numFmt w:val="decimal"/>
      <w:lvlText w:val="%7."/>
      <w:lvlJc w:val="left"/>
      <w:pPr>
        <w:tabs>
          <w:tab w:val="num" w:pos="6336"/>
        </w:tabs>
        <w:ind w:left="6336" w:hanging="360"/>
      </w:pPr>
    </w:lvl>
    <w:lvl w:ilvl="7" w:tplc="04090019" w:tentative="1">
      <w:start w:val="1"/>
      <w:numFmt w:val="lowerLetter"/>
      <w:lvlText w:val="%8."/>
      <w:lvlJc w:val="left"/>
      <w:pPr>
        <w:tabs>
          <w:tab w:val="num" w:pos="7056"/>
        </w:tabs>
        <w:ind w:left="7056" w:hanging="360"/>
      </w:pPr>
    </w:lvl>
    <w:lvl w:ilvl="8" w:tplc="0409001B" w:tentative="1">
      <w:start w:val="1"/>
      <w:numFmt w:val="lowerRoman"/>
      <w:lvlText w:val="%9."/>
      <w:lvlJc w:val="right"/>
      <w:pPr>
        <w:tabs>
          <w:tab w:val="num" w:pos="7776"/>
        </w:tabs>
        <w:ind w:left="7776"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91638A2"/>
    <w:lvl w:ilvl="0" w:tplc="FA24C18A">
      <w:start w:val="1"/>
      <w:numFmt w:val="decimal"/>
      <w:pStyle w:val="Observation"/>
      <w:lvlText w:val="Observation %1"/>
      <w:lvlJc w:val="left"/>
      <w:pPr>
        <w:ind w:left="360" w:hanging="360"/>
      </w:pPr>
      <w:rPr>
        <w:rFonts w:cs="Times New Roman"/>
        <w:b/>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7"/>
  </w:num>
  <w:num w:numId="4">
    <w:abstractNumId w:val="18"/>
  </w:num>
  <w:num w:numId="5">
    <w:abstractNumId w:val="14"/>
  </w:num>
  <w:num w:numId="6">
    <w:abstractNumId w:val="20"/>
  </w:num>
  <w:num w:numId="7">
    <w:abstractNumId w:val="24"/>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4"/>
  </w:num>
  <w:num w:numId="15">
    <w:abstractNumId w:val="19"/>
  </w:num>
  <w:num w:numId="16">
    <w:abstractNumId w:val="29"/>
  </w:num>
  <w:num w:numId="17">
    <w:abstractNumId w:val="22"/>
  </w:num>
  <w:num w:numId="18">
    <w:abstractNumId w:val="26"/>
  </w:num>
  <w:num w:numId="19">
    <w:abstractNumId w:val="25"/>
  </w:num>
  <w:num w:numId="20">
    <w:abstractNumId w:val="8"/>
  </w:num>
  <w:num w:numId="21">
    <w:abstractNumId w:val="27"/>
  </w:num>
  <w:num w:numId="22">
    <w:abstractNumId w:val="9"/>
  </w:num>
  <w:num w:numId="23">
    <w:abstractNumId w:val="28"/>
  </w:num>
  <w:num w:numId="24">
    <w:abstractNumId w:val="7"/>
  </w:num>
  <w:num w:numId="25">
    <w:abstractNumId w:val="12"/>
  </w:num>
  <w:num w:numId="26">
    <w:abstractNumId w:val="11"/>
  </w:num>
  <w:num w:numId="27">
    <w:abstractNumId w:val="10"/>
  </w:num>
  <w:num w:numId="28">
    <w:abstractNumId w:val="16"/>
  </w:num>
  <w:num w:numId="29">
    <w:abstractNumId w:val="5"/>
  </w:num>
  <w:num w:numId="30">
    <w:abstractNumId w:val="6"/>
  </w:num>
  <w:num w:numId="3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2C7A"/>
    <w:rsid w:val="000053BA"/>
    <w:rsid w:val="00006446"/>
    <w:rsid w:val="00006896"/>
    <w:rsid w:val="00006B58"/>
    <w:rsid w:val="000076BB"/>
    <w:rsid w:val="00007CDC"/>
    <w:rsid w:val="00011B28"/>
    <w:rsid w:val="00015D15"/>
    <w:rsid w:val="00016EC1"/>
    <w:rsid w:val="00017DAE"/>
    <w:rsid w:val="0002564D"/>
    <w:rsid w:val="00025ECA"/>
    <w:rsid w:val="0002656F"/>
    <w:rsid w:val="000266EF"/>
    <w:rsid w:val="00027939"/>
    <w:rsid w:val="00027F4B"/>
    <w:rsid w:val="000325B8"/>
    <w:rsid w:val="00034C15"/>
    <w:rsid w:val="00036BA1"/>
    <w:rsid w:val="00041F8B"/>
    <w:rsid w:val="000422E2"/>
    <w:rsid w:val="00042F22"/>
    <w:rsid w:val="00043443"/>
    <w:rsid w:val="000444EF"/>
    <w:rsid w:val="00044B72"/>
    <w:rsid w:val="00051709"/>
    <w:rsid w:val="000519BC"/>
    <w:rsid w:val="00052728"/>
    <w:rsid w:val="00052A07"/>
    <w:rsid w:val="00052B54"/>
    <w:rsid w:val="000534E3"/>
    <w:rsid w:val="0005439B"/>
    <w:rsid w:val="00055477"/>
    <w:rsid w:val="0005606A"/>
    <w:rsid w:val="00057117"/>
    <w:rsid w:val="0005720E"/>
    <w:rsid w:val="000616E7"/>
    <w:rsid w:val="000619B7"/>
    <w:rsid w:val="0006487E"/>
    <w:rsid w:val="00065E1A"/>
    <w:rsid w:val="00072516"/>
    <w:rsid w:val="00074DA6"/>
    <w:rsid w:val="0007593E"/>
    <w:rsid w:val="00075F7B"/>
    <w:rsid w:val="000765C0"/>
    <w:rsid w:val="000770C2"/>
    <w:rsid w:val="00077E5F"/>
    <w:rsid w:val="0008036A"/>
    <w:rsid w:val="0008141C"/>
    <w:rsid w:val="00081AE6"/>
    <w:rsid w:val="00083358"/>
    <w:rsid w:val="000855EB"/>
    <w:rsid w:val="00085B52"/>
    <w:rsid w:val="00085C2D"/>
    <w:rsid w:val="00085E14"/>
    <w:rsid w:val="000866F2"/>
    <w:rsid w:val="00087C54"/>
    <w:rsid w:val="0009009F"/>
    <w:rsid w:val="00090A66"/>
    <w:rsid w:val="00091557"/>
    <w:rsid w:val="000924C1"/>
    <w:rsid w:val="000924F0"/>
    <w:rsid w:val="00093474"/>
    <w:rsid w:val="000936F6"/>
    <w:rsid w:val="000949DD"/>
    <w:rsid w:val="0009510F"/>
    <w:rsid w:val="00095A40"/>
    <w:rsid w:val="00096481"/>
    <w:rsid w:val="00096B9B"/>
    <w:rsid w:val="000A04B2"/>
    <w:rsid w:val="000A1B7B"/>
    <w:rsid w:val="000A36B0"/>
    <w:rsid w:val="000A56F2"/>
    <w:rsid w:val="000A6B55"/>
    <w:rsid w:val="000B15BB"/>
    <w:rsid w:val="000B2719"/>
    <w:rsid w:val="000B3A8F"/>
    <w:rsid w:val="000B4AB9"/>
    <w:rsid w:val="000B58C3"/>
    <w:rsid w:val="000B61E9"/>
    <w:rsid w:val="000B62CB"/>
    <w:rsid w:val="000C02C3"/>
    <w:rsid w:val="000C0CDD"/>
    <w:rsid w:val="000C165A"/>
    <w:rsid w:val="000C2CB8"/>
    <w:rsid w:val="000C2E19"/>
    <w:rsid w:val="000C3EE7"/>
    <w:rsid w:val="000C6ED8"/>
    <w:rsid w:val="000C6FE0"/>
    <w:rsid w:val="000C76C7"/>
    <w:rsid w:val="000C787D"/>
    <w:rsid w:val="000D0D07"/>
    <w:rsid w:val="000D30A1"/>
    <w:rsid w:val="000D4594"/>
    <w:rsid w:val="000D4797"/>
    <w:rsid w:val="000E0527"/>
    <w:rsid w:val="000E1E92"/>
    <w:rsid w:val="000E55DC"/>
    <w:rsid w:val="000E7D93"/>
    <w:rsid w:val="000F05EF"/>
    <w:rsid w:val="000F06D6"/>
    <w:rsid w:val="000F0716"/>
    <w:rsid w:val="000F0EB1"/>
    <w:rsid w:val="000F1106"/>
    <w:rsid w:val="000F1703"/>
    <w:rsid w:val="000F378A"/>
    <w:rsid w:val="000F3BE9"/>
    <w:rsid w:val="000F3F6C"/>
    <w:rsid w:val="000F48FD"/>
    <w:rsid w:val="000F6DF3"/>
    <w:rsid w:val="001005FF"/>
    <w:rsid w:val="00100BE5"/>
    <w:rsid w:val="00103C57"/>
    <w:rsid w:val="001062FB"/>
    <w:rsid w:val="001063E6"/>
    <w:rsid w:val="00107AB3"/>
    <w:rsid w:val="001118D5"/>
    <w:rsid w:val="00113CF4"/>
    <w:rsid w:val="0011469E"/>
    <w:rsid w:val="001153EA"/>
    <w:rsid w:val="00115643"/>
    <w:rsid w:val="00116765"/>
    <w:rsid w:val="001174F2"/>
    <w:rsid w:val="001219F5"/>
    <w:rsid w:val="00121A20"/>
    <w:rsid w:val="00122F2E"/>
    <w:rsid w:val="0012377F"/>
    <w:rsid w:val="00123DE6"/>
    <w:rsid w:val="00124314"/>
    <w:rsid w:val="00126B4A"/>
    <w:rsid w:val="0013069C"/>
    <w:rsid w:val="00132FD0"/>
    <w:rsid w:val="001342EC"/>
    <w:rsid w:val="001344C0"/>
    <w:rsid w:val="001346FA"/>
    <w:rsid w:val="00135252"/>
    <w:rsid w:val="0013573F"/>
    <w:rsid w:val="001375E4"/>
    <w:rsid w:val="00137AB5"/>
    <w:rsid w:val="00137F0B"/>
    <w:rsid w:val="00151003"/>
    <w:rsid w:val="00151E23"/>
    <w:rsid w:val="001525B1"/>
    <w:rsid w:val="001526E0"/>
    <w:rsid w:val="00153E38"/>
    <w:rsid w:val="001551B5"/>
    <w:rsid w:val="00155E82"/>
    <w:rsid w:val="00162E57"/>
    <w:rsid w:val="001643A8"/>
    <w:rsid w:val="0016508F"/>
    <w:rsid w:val="001659C1"/>
    <w:rsid w:val="001671DD"/>
    <w:rsid w:val="001731DF"/>
    <w:rsid w:val="001734CA"/>
    <w:rsid w:val="00173A8E"/>
    <w:rsid w:val="0017444B"/>
    <w:rsid w:val="00176DE7"/>
    <w:rsid w:val="00177795"/>
    <w:rsid w:val="00180107"/>
    <w:rsid w:val="0018143F"/>
    <w:rsid w:val="00190AC1"/>
    <w:rsid w:val="001914C0"/>
    <w:rsid w:val="001918F3"/>
    <w:rsid w:val="001924A2"/>
    <w:rsid w:val="0019341A"/>
    <w:rsid w:val="00194A25"/>
    <w:rsid w:val="00194A2E"/>
    <w:rsid w:val="00195B72"/>
    <w:rsid w:val="00197DE6"/>
    <w:rsid w:val="00197DF9"/>
    <w:rsid w:val="001A1987"/>
    <w:rsid w:val="001A2564"/>
    <w:rsid w:val="001A43D7"/>
    <w:rsid w:val="001A4ABD"/>
    <w:rsid w:val="001A6173"/>
    <w:rsid w:val="001A6CBA"/>
    <w:rsid w:val="001B0D97"/>
    <w:rsid w:val="001B468B"/>
    <w:rsid w:val="001B5A5D"/>
    <w:rsid w:val="001B610E"/>
    <w:rsid w:val="001B730C"/>
    <w:rsid w:val="001B79DE"/>
    <w:rsid w:val="001C1CE5"/>
    <w:rsid w:val="001C236C"/>
    <w:rsid w:val="001C3159"/>
    <w:rsid w:val="001C3BA7"/>
    <w:rsid w:val="001C3D2A"/>
    <w:rsid w:val="001C4CB0"/>
    <w:rsid w:val="001C6495"/>
    <w:rsid w:val="001D3B07"/>
    <w:rsid w:val="001D3E26"/>
    <w:rsid w:val="001D51BA"/>
    <w:rsid w:val="001D6342"/>
    <w:rsid w:val="001D6D53"/>
    <w:rsid w:val="001E41E7"/>
    <w:rsid w:val="001E58E2"/>
    <w:rsid w:val="001E7AED"/>
    <w:rsid w:val="001F1E33"/>
    <w:rsid w:val="001F2ACA"/>
    <w:rsid w:val="001F3916"/>
    <w:rsid w:val="001F54C5"/>
    <w:rsid w:val="001F662C"/>
    <w:rsid w:val="001F6C49"/>
    <w:rsid w:val="001F7074"/>
    <w:rsid w:val="00200490"/>
    <w:rsid w:val="00201AED"/>
    <w:rsid w:val="00201F3A"/>
    <w:rsid w:val="00202A0E"/>
    <w:rsid w:val="00203F96"/>
    <w:rsid w:val="002069B2"/>
    <w:rsid w:val="00207FA3"/>
    <w:rsid w:val="00214DA8"/>
    <w:rsid w:val="00215423"/>
    <w:rsid w:val="002158FA"/>
    <w:rsid w:val="00220473"/>
    <w:rsid w:val="00220600"/>
    <w:rsid w:val="002224DB"/>
    <w:rsid w:val="00223FCB"/>
    <w:rsid w:val="002252C3"/>
    <w:rsid w:val="00225C54"/>
    <w:rsid w:val="00230765"/>
    <w:rsid w:val="002319E4"/>
    <w:rsid w:val="00232473"/>
    <w:rsid w:val="0023289E"/>
    <w:rsid w:val="00235632"/>
    <w:rsid w:val="00235872"/>
    <w:rsid w:val="00241559"/>
    <w:rsid w:val="0024223B"/>
    <w:rsid w:val="00242256"/>
    <w:rsid w:val="002423DB"/>
    <w:rsid w:val="002435B3"/>
    <w:rsid w:val="002439D4"/>
    <w:rsid w:val="00243EE4"/>
    <w:rsid w:val="002458EB"/>
    <w:rsid w:val="00246DE9"/>
    <w:rsid w:val="0024757D"/>
    <w:rsid w:val="002500C8"/>
    <w:rsid w:val="00250D22"/>
    <w:rsid w:val="00251F94"/>
    <w:rsid w:val="00253588"/>
    <w:rsid w:val="00257543"/>
    <w:rsid w:val="00257FBD"/>
    <w:rsid w:val="0026017C"/>
    <w:rsid w:val="002617E7"/>
    <w:rsid w:val="00261FC8"/>
    <w:rsid w:val="00263A70"/>
    <w:rsid w:val="00264228"/>
    <w:rsid w:val="00264334"/>
    <w:rsid w:val="0026473E"/>
    <w:rsid w:val="00264C24"/>
    <w:rsid w:val="00266214"/>
    <w:rsid w:val="00266C44"/>
    <w:rsid w:val="00267C83"/>
    <w:rsid w:val="0027144F"/>
    <w:rsid w:val="00271F3A"/>
    <w:rsid w:val="00273278"/>
    <w:rsid w:val="002737F4"/>
    <w:rsid w:val="00275904"/>
    <w:rsid w:val="0027603D"/>
    <w:rsid w:val="002805F5"/>
    <w:rsid w:val="00280751"/>
    <w:rsid w:val="002816C0"/>
    <w:rsid w:val="00281D69"/>
    <w:rsid w:val="0028280A"/>
    <w:rsid w:val="00283213"/>
    <w:rsid w:val="0028370A"/>
    <w:rsid w:val="00286ACD"/>
    <w:rsid w:val="00287838"/>
    <w:rsid w:val="00287CB6"/>
    <w:rsid w:val="002907B5"/>
    <w:rsid w:val="00292599"/>
    <w:rsid w:val="00292EB7"/>
    <w:rsid w:val="00294F7D"/>
    <w:rsid w:val="00296227"/>
    <w:rsid w:val="0029679A"/>
    <w:rsid w:val="00296F44"/>
    <w:rsid w:val="0029777D"/>
    <w:rsid w:val="002A055E"/>
    <w:rsid w:val="002A1D4E"/>
    <w:rsid w:val="002A2869"/>
    <w:rsid w:val="002A3FBC"/>
    <w:rsid w:val="002A6C1B"/>
    <w:rsid w:val="002B1688"/>
    <w:rsid w:val="002B1A9C"/>
    <w:rsid w:val="002B24D6"/>
    <w:rsid w:val="002B59D9"/>
    <w:rsid w:val="002B620B"/>
    <w:rsid w:val="002B710A"/>
    <w:rsid w:val="002C0226"/>
    <w:rsid w:val="002C0CF9"/>
    <w:rsid w:val="002C41E6"/>
    <w:rsid w:val="002C50AB"/>
    <w:rsid w:val="002C57D2"/>
    <w:rsid w:val="002D071A"/>
    <w:rsid w:val="002D1D89"/>
    <w:rsid w:val="002D34B2"/>
    <w:rsid w:val="002D4FC7"/>
    <w:rsid w:val="002D6035"/>
    <w:rsid w:val="002D6353"/>
    <w:rsid w:val="002D7637"/>
    <w:rsid w:val="002E17F2"/>
    <w:rsid w:val="002E3639"/>
    <w:rsid w:val="002E6DB6"/>
    <w:rsid w:val="002E7CAE"/>
    <w:rsid w:val="002F1053"/>
    <w:rsid w:val="002F1472"/>
    <w:rsid w:val="002F2771"/>
    <w:rsid w:val="002F2CC3"/>
    <w:rsid w:val="002F37A9"/>
    <w:rsid w:val="002F7C0B"/>
    <w:rsid w:val="00300CEB"/>
    <w:rsid w:val="00301CE6"/>
    <w:rsid w:val="0030256B"/>
    <w:rsid w:val="003042E2"/>
    <w:rsid w:val="00304789"/>
    <w:rsid w:val="0030501F"/>
    <w:rsid w:val="003064EB"/>
    <w:rsid w:val="00307BA1"/>
    <w:rsid w:val="003102B8"/>
    <w:rsid w:val="00311702"/>
    <w:rsid w:val="00311E82"/>
    <w:rsid w:val="00313FD6"/>
    <w:rsid w:val="003143BD"/>
    <w:rsid w:val="00314D4D"/>
    <w:rsid w:val="00317B01"/>
    <w:rsid w:val="0032006E"/>
    <w:rsid w:val="003203ED"/>
    <w:rsid w:val="00322C9F"/>
    <w:rsid w:val="0032351D"/>
    <w:rsid w:val="00324D23"/>
    <w:rsid w:val="00331053"/>
    <w:rsid w:val="00331751"/>
    <w:rsid w:val="00332377"/>
    <w:rsid w:val="00334579"/>
    <w:rsid w:val="00335858"/>
    <w:rsid w:val="00335F9F"/>
    <w:rsid w:val="00336968"/>
    <w:rsid w:val="00336BDA"/>
    <w:rsid w:val="0033777A"/>
    <w:rsid w:val="0034102D"/>
    <w:rsid w:val="00341855"/>
    <w:rsid w:val="00342BD7"/>
    <w:rsid w:val="00343A07"/>
    <w:rsid w:val="00343C8E"/>
    <w:rsid w:val="00346574"/>
    <w:rsid w:val="00346579"/>
    <w:rsid w:val="00346637"/>
    <w:rsid w:val="00346DB5"/>
    <w:rsid w:val="00346E90"/>
    <w:rsid w:val="003477B1"/>
    <w:rsid w:val="0035482C"/>
    <w:rsid w:val="00357380"/>
    <w:rsid w:val="003602D9"/>
    <w:rsid w:val="003604CE"/>
    <w:rsid w:val="00363645"/>
    <w:rsid w:val="00370E47"/>
    <w:rsid w:val="0037351B"/>
    <w:rsid w:val="00373DFB"/>
    <w:rsid w:val="003742AC"/>
    <w:rsid w:val="00374E33"/>
    <w:rsid w:val="00376664"/>
    <w:rsid w:val="00376EB9"/>
    <w:rsid w:val="00377CE1"/>
    <w:rsid w:val="00380783"/>
    <w:rsid w:val="00385BF0"/>
    <w:rsid w:val="0038745E"/>
    <w:rsid w:val="003916B4"/>
    <w:rsid w:val="00392CE5"/>
    <w:rsid w:val="003939FF"/>
    <w:rsid w:val="0039608E"/>
    <w:rsid w:val="00396353"/>
    <w:rsid w:val="00397BC1"/>
    <w:rsid w:val="003A2223"/>
    <w:rsid w:val="003A2A0F"/>
    <w:rsid w:val="003A45A1"/>
    <w:rsid w:val="003A5942"/>
    <w:rsid w:val="003A5B0A"/>
    <w:rsid w:val="003A612A"/>
    <w:rsid w:val="003A6BAC"/>
    <w:rsid w:val="003A7EF3"/>
    <w:rsid w:val="003B04CF"/>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4F19"/>
    <w:rsid w:val="003D5B1F"/>
    <w:rsid w:val="003E15FA"/>
    <w:rsid w:val="003E3FD8"/>
    <w:rsid w:val="003E55E4"/>
    <w:rsid w:val="003E74E3"/>
    <w:rsid w:val="003F05C7"/>
    <w:rsid w:val="003F2CD4"/>
    <w:rsid w:val="003F688D"/>
    <w:rsid w:val="003F6BBE"/>
    <w:rsid w:val="003F7932"/>
    <w:rsid w:val="004000E8"/>
    <w:rsid w:val="00400935"/>
    <w:rsid w:val="00402065"/>
    <w:rsid w:val="00402E2B"/>
    <w:rsid w:val="00403142"/>
    <w:rsid w:val="00403299"/>
    <w:rsid w:val="00403733"/>
    <w:rsid w:val="0040400B"/>
    <w:rsid w:val="00404877"/>
    <w:rsid w:val="00404D6A"/>
    <w:rsid w:val="0040512B"/>
    <w:rsid w:val="00405CA5"/>
    <w:rsid w:val="00407CD3"/>
    <w:rsid w:val="00410134"/>
    <w:rsid w:val="00410B72"/>
    <w:rsid w:val="00410F18"/>
    <w:rsid w:val="00410F3F"/>
    <w:rsid w:val="00411FBA"/>
    <w:rsid w:val="0041263E"/>
    <w:rsid w:val="00413AAC"/>
    <w:rsid w:val="00415448"/>
    <w:rsid w:val="004160C6"/>
    <w:rsid w:val="004179E1"/>
    <w:rsid w:val="00420092"/>
    <w:rsid w:val="00420BD6"/>
    <w:rsid w:val="00421105"/>
    <w:rsid w:val="004242F4"/>
    <w:rsid w:val="00426854"/>
    <w:rsid w:val="00427248"/>
    <w:rsid w:val="00427FC0"/>
    <w:rsid w:val="00432D3B"/>
    <w:rsid w:val="00435B79"/>
    <w:rsid w:val="00436330"/>
    <w:rsid w:val="00437447"/>
    <w:rsid w:val="00440FB7"/>
    <w:rsid w:val="00441A92"/>
    <w:rsid w:val="004432C3"/>
    <w:rsid w:val="0044430E"/>
    <w:rsid w:val="00444F56"/>
    <w:rsid w:val="00445301"/>
    <w:rsid w:val="0044578B"/>
    <w:rsid w:val="00445A11"/>
    <w:rsid w:val="00446488"/>
    <w:rsid w:val="004511D1"/>
    <w:rsid w:val="004517AA"/>
    <w:rsid w:val="00452CAC"/>
    <w:rsid w:val="00453E7E"/>
    <w:rsid w:val="00454C5E"/>
    <w:rsid w:val="004563E4"/>
    <w:rsid w:val="00457565"/>
    <w:rsid w:val="00457B71"/>
    <w:rsid w:val="0046190E"/>
    <w:rsid w:val="00462031"/>
    <w:rsid w:val="004623D6"/>
    <w:rsid w:val="00465F3A"/>
    <w:rsid w:val="004669E2"/>
    <w:rsid w:val="00470C31"/>
    <w:rsid w:val="0047115B"/>
    <w:rsid w:val="00471C25"/>
    <w:rsid w:val="004731C9"/>
    <w:rsid w:val="004734D0"/>
    <w:rsid w:val="0047556B"/>
    <w:rsid w:val="00477768"/>
    <w:rsid w:val="00491A22"/>
    <w:rsid w:val="00491E44"/>
    <w:rsid w:val="004927EE"/>
    <w:rsid w:val="00492BC5"/>
    <w:rsid w:val="004932ED"/>
    <w:rsid w:val="00493339"/>
    <w:rsid w:val="004964F1"/>
    <w:rsid w:val="004A09EA"/>
    <w:rsid w:val="004A16BC"/>
    <w:rsid w:val="004A18CE"/>
    <w:rsid w:val="004A2B94"/>
    <w:rsid w:val="004A3BFA"/>
    <w:rsid w:val="004A6AEB"/>
    <w:rsid w:val="004B0E82"/>
    <w:rsid w:val="004B7C0C"/>
    <w:rsid w:val="004C05FD"/>
    <w:rsid w:val="004C3898"/>
    <w:rsid w:val="004C4274"/>
    <w:rsid w:val="004D1C21"/>
    <w:rsid w:val="004D36B1"/>
    <w:rsid w:val="004D7EBD"/>
    <w:rsid w:val="004E1884"/>
    <w:rsid w:val="004E2376"/>
    <w:rsid w:val="004E2680"/>
    <w:rsid w:val="004E28F9"/>
    <w:rsid w:val="004E462E"/>
    <w:rsid w:val="004E56DC"/>
    <w:rsid w:val="004E76F4"/>
    <w:rsid w:val="004F0B4E"/>
    <w:rsid w:val="004F0B6C"/>
    <w:rsid w:val="004F0C9A"/>
    <w:rsid w:val="004F13A0"/>
    <w:rsid w:val="004F2078"/>
    <w:rsid w:val="004F4DA3"/>
    <w:rsid w:val="004F4EB5"/>
    <w:rsid w:val="0050244C"/>
    <w:rsid w:val="00506557"/>
    <w:rsid w:val="0050677A"/>
    <w:rsid w:val="005108D8"/>
    <w:rsid w:val="005116F9"/>
    <w:rsid w:val="00512F89"/>
    <w:rsid w:val="005153A7"/>
    <w:rsid w:val="0051770C"/>
    <w:rsid w:val="005219CF"/>
    <w:rsid w:val="00522448"/>
    <w:rsid w:val="00523043"/>
    <w:rsid w:val="00524083"/>
    <w:rsid w:val="005245EE"/>
    <w:rsid w:val="0052592B"/>
    <w:rsid w:val="00530193"/>
    <w:rsid w:val="00531534"/>
    <w:rsid w:val="00532AF6"/>
    <w:rsid w:val="005338D0"/>
    <w:rsid w:val="00534B59"/>
    <w:rsid w:val="00535839"/>
    <w:rsid w:val="00535EF8"/>
    <w:rsid w:val="00536759"/>
    <w:rsid w:val="00536AB4"/>
    <w:rsid w:val="00537C62"/>
    <w:rsid w:val="005405A6"/>
    <w:rsid w:val="005439A4"/>
    <w:rsid w:val="00546970"/>
    <w:rsid w:val="00546AA4"/>
    <w:rsid w:val="005515C4"/>
    <w:rsid w:val="00554BCE"/>
    <w:rsid w:val="00554E19"/>
    <w:rsid w:val="00554E3E"/>
    <w:rsid w:val="00555CD2"/>
    <w:rsid w:val="0056121F"/>
    <w:rsid w:val="005628F0"/>
    <w:rsid w:val="00563A9E"/>
    <w:rsid w:val="00563CC3"/>
    <w:rsid w:val="00566CAC"/>
    <w:rsid w:val="00567AC7"/>
    <w:rsid w:val="00571E39"/>
    <w:rsid w:val="00572505"/>
    <w:rsid w:val="00580202"/>
    <w:rsid w:val="0058186C"/>
    <w:rsid w:val="00582809"/>
    <w:rsid w:val="005846F3"/>
    <w:rsid w:val="00584FCB"/>
    <w:rsid w:val="00586BCF"/>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4099"/>
    <w:rsid w:val="005B44FA"/>
    <w:rsid w:val="005B6F83"/>
    <w:rsid w:val="005C000E"/>
    <w:rsid w:val="005C1068"/>
    <w:rsid w:val="005C3209"/>
    <w:rsid w:val="005C43B1"/>
    <w:rsid w:val="005C5235"/>
    <w:rsid w:val="005C74FB"/>
    <w:rsid w:val="005C7EBD"/>
    <w:rsid w:val="005D1602"/>
    <w:rsid w:val="005D252B"/>
    <w:rsid w:val="005D51E9"/>
    <w:rsid w:val="005E05BA"/>
    <w:rsid w:val="005E214F"/>
    <w:rsid w:val="005E2963"/>
    <w:rsid w:val="005E2AF1"/>
    <w:rsid w:val="005E385F"/>
    <w:rsid w:val="005E45D3"/>
    <w:rsid w:val="005E5B81"/>
    <w:rsid w:val="005E5FE7"/>
    <w:rsid w:val="005E6D17"/>
    <w:rsid w:val="005F0B59"/>
    <w:rsid w:val="005F17A4"/>
    <w:rsid w:val="005F28E6"/>
    <w:rsid w:val="005F2CB1"/>
    <w:rsid w:val="005F3025"/>
    <w:rsid w:val="005F3244"/>
    <w:rsid w:val="005F3D5B"/>
    <w:rsid w:val="005F4280"/>
    <w:rsid w:val="005F4D03"/>
    <w:rsid w:val="005F4F53"/>
    <w:rsid w:val="005F5E0C"/>
    <w:rsid w:val="005F618C"/>
    <w:rsid w:val="005F70BD"/>
    <w:rsid w:val="005F7B9B"/>
    <w:rsid w:val="0060283C"/>
    <w:rsid w:val="00602F5E"/>
    <w:rsid w:val="00603FC5"/>
    <w:rsid w:val="006043D5"/>
    <w:rsid w:val="00604F14"/>
    <w:rsid w:val="00605F62"/>
    <w:rsid w:val="006066D9"/>
    <w:rsid w:val="00607203"/>
    <w:rsid w:val="00610029"/>
    <w:rsid w:val="00610E00"/>
    <w:rsid w:val="00611B83"/>
    <w:rsid w:val="00612B00"/>
    <w:rsid w:val="00612D11"/>
    <w:rsid w:val="00613257"/>
    <w:rsid w:val="006136DE"/>
    <w:rsid w:val="00613EE0"/>
    <w:rsid w:val="006143CB"/>
    <w:rsid w:val="00615E83"/>
    <w:rsid w:val="0061702F"/>
    <w:rsid w:val="00620A71"/>
    <w:rsid w:val="00620D80"/>
    <w:rsid w:val="00621A26"/>
    <w:rsid w:val="006234A6"/>
    <w:rsid w:val="0062417E"/>
    <w:rsid w:val="00624D23"/>
    <w:rsid w:val="00624F1B"/>
    <w:rsid w:val="00630001"/>
    <w:rsid w:val="006311B3"/>
    <w:rsid w:val="0063192A"/>
    <w:rsid w:val="0063284C"/>
    <w:rsid w:val="006337DB"/>
    <w:rsid w:val="00636398"/>
    <w:rsid w:val="006368D3"/>
    <w:rsid w:val="006377EC"/>
    <w:rsid w:val="0064040C"/>
    <w:rsid w:val="0064151F"/>
    <w:rsid w:val="00641533"/>
    <w:rsid w:val="006417AF"/>
    <w:rsid w:val="0064208D"/>
    <w:rsid w:val="00642E5E"/>
    <w:rsid w:val="00643475"/>
    <w:rsid w:val="0064396A"/>
    <w:rsid w:val="00645C8E"/>
    <w:rsid w:val="0064624E"/>
    <w:rsid w:val="00647F4D"/>
    <w:rsid w:val="00650AB9"/>
    <w:rsid w:val="00652149"/>
    <w:rsid w:val="00653641"/>
    <w:rsid w:val="00654376"/>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1CAE"/>
    <w:rsid w:val="0067200A"/>
    <w:rsid w:val="0067218F"/>
    <w:rsid w:val="00672ADE"/>
    <w:rsid w:val="00672E99"/>
    <w:rsid w:val="006741F2"/>
    <w:rsid w:val="00674860"/>
    <w:rsid w:val="00674CC3"/>
    <w:rsid w:val="00675419"/>
    <w:rsid w:val="00675760"/>
    <w:rsid w:val="00675C72"/>
    <w:rsid w:val="006771F9"/>
    <w:rsid w:val="006776D7"/>
    <w:rsid w:val="00681003"/>
    <w:rsid w:val="006817C9"/>
    <w:rsid w:val="00683ECE"/>
    <w:rsid w:val="00686F5C"/>
    <w:rsid w:val="00686F94"/>
    <w:rsid w:val="006877D8"/>
    <w:rsid w:val="00690AD6"/>
    <w:rsid w:val="0069404F"/>
    <w:rsid w:val="00695FC2"/>
    <w:rsid w:val="00696949"/>
    <w:rsid w:val="00696C41"/>
    <w:rsid w:val="00697052"/>
    <w:rsid w:val="006A0099"/>
    <w:rsid w:val="006A46FB"/>
    <w:rsid w:val="006A5630"/>
    <w:rsid w:val="006A5E28"/>
    <w:rsid w:val="006A697B"/>
    <w:rsid w:val="006A7AFF"/>
    <w:rsid w:val="006B0CB7"/>
    <w:rsid w:val="006B1816"/>
    <w:rsid w:val="006B2099"/>
    <w:rsid w:val="006B50CF"/>
    <w:rsid w:val="006B7281"/>
    <w:rsid w:val="006C03B8"/>
    <w:rsid w:val="006C0BB1"/>
    <w:rsid w:val="006C15F3"/>
    <w:rsid w:val="006C1F66"/>
    <w:rsid w:val="006C3E1D"/>
    <w:rsid w:val="006C5EC9"/>
    <w:rsid w:val="006C6059"/>
    <w:rsid w:val="006C6A90"/>
    <w:rsid w:val="006C7522"/>
    <w:rsid w:val="006D3AA0"/>
    <w:rsid w:val="006D3CEC"/>
    <w:rsid w:val="006D4D21"/>
    <w:rsid w:val="006D6F08"/>
    <w:rsid w:val="006E062C"/>
    <w:rsid w:val="006E28B7"/>
    <w:rsid w:val="006E3310"/>
    <w:rsid w:val="006E4A1B"/>
    <w:rsid w:val="006E4E39"/>
    <w:rsid w:val="006E565E"/>
    <w:rsid w:val="006E648F"/>
    <w:rsid w:val="006E673D"/>
    <w:rsid w:val="006E6900"/>
    <w:rsid w:val="006E7D3B"/>
    <w:rsid w:val="006F0C35"/>
    <w:rsid w:val="006F1572"/>
    <w:rsid w:val="006F1B70"/>
    <w:rsid w:val="006F32B9"/>
    <w:rsid w:val="006F341D"/>
    <w:rsid w:val="006F3CDE"/>
    <w:rsid w:val="006F496C"/>
    <w:rsid w:val="006F4A26"/>
    <w:rsid w:val="006F58D4"/>
    <w:rsid w:val="006F5A17"/>
    <w:rsid w:val="00702493"/>
    <w:rsid w:val="0070346E"/>
    <w:rsid w:val="00704EDB"/>
    <w:rsid w:val="0070537F"/>
    <w:rsid w:val="00706101"/>
    <w:rsid w:val="00707072"/>
    <w:rsid w:val="00707D61"/>
    <w:rsid w:val="00712287"/>
    <w:rsid w:val="00712772"/>
    <w:rsid w:val="007131AD"/>
    <w:rsid w:val="007148D3"/>
    <w:rsid w:val="00714D08"/>
    <w:rsid w:val="00715463"/>
    <w:rsid w:val="00715B9A"/>
    <w:rsid w:val="007169E8"/>
    <w:rsid w:val="0072067C"/>
    <w:rsid w:val="00720E1A"/>
    <w:rsid w:val="00721593"/>
    <w:rsid w:val="00726EA6"/>
    <w:rsid w:val="00727208"/>
    <w:rsid w:val="00727680"/>
    <w:rsid w:val="007321A4"/>
    <w:rsid w:val="0073291E"/>
    <w:rsid w:val="007348B1"/>
    <w:rsid w:val="00734B23"/>
    <w:rsid w:val="007361DF"/>
    <w:rsid w:val="007362A6"/>
    <w:rsid w:val="00736D7D"/>
    <w:rsid w:val="00737446"/>
    <w:rsid w:val="00740E58"/>
    <w:rsid w:val="00741A7E"/>
    <w:rsid w:val="00742807"/>
    <w:rsid w:val="007445A0"/>
    <w:rsid w:val="0074524B"/>
    <w:rsid w:val="00746A0D"/>
    <w:rsid w:val="00746E96"/>
    <w:rsid w:val="00747D8B"/>
    <w:rsid w:val="007501C6"/>
    <w:rsid w:val="00751228"/>
    <w:rsid w:val="00751E9E"/>
    <w:rsid w:val="00753295"/>
    <w:rsid w:val="00755FA9"/>
    <w:rsid w:val="00756A32"/>
    <w:rsid w:val="007571E1"/>
    <w:rsid w:val="007604B2"/>
    <w:rsid w:val="00763525"/>
    <w:rsid w:val="00764544"/>
    <w:rsid w:val="00765281"/>
    <w:rsid w:val="007654A1"/>
    <w:rsid w:val="00766BAD"/>
    <w:rsid w:val="00771A24"/>
    <w:rsid w:val="007730BD"/>
    <w:rsid w:val="00774756"/>
    <w:rsid w:val="00774A2F"/>
    <w:rsid w:val="007755F2"/>
    <w:rsid w:val="00776971"/>
    <w:rsid w:val="0077789C"/>
    <w:rsid w:val="0078177E"/>
    <w:rsid w:val="00781832"/>
    <w:rsid w:val="0078304C"/>
    <w:rsid w:val="00783673"/>
    <w:rsid w:val="00783BAC"/>
    <w:rsid w:val="00785490"/>
    <w:rsid w:val="007925EA"/>
    <w:rsid w:val="0079275C"/>
    <w:rsid w:val="00793CD8"/>
    <w:rsid w:val="00793CEC"/>
    <w:rsid w:val="00795C92"/>
    <w:rsid w:val="00796231"/>
    <w:rsid w:val="007A03AD"/>
    <w:rsid w:val="007A1CB3"/>
    <w:rsid w:val="007A1CF5"/>
    <w:rsid w:val="007A2C45"/>
    <w:rsid w:val="007A306F"/>
    <w:rsid w:val="007A43A6"/>
    <w:rsid w:val="007A58A6"/>
    <w:rsid w:val="007B2294"/>
    <w:rsid w:val="007B3D2D"/>
    <w:rsid w:val="007B50AE"/>
    <w:rsid w:val="007B51DF"/>
    <w:rsid w:val="007C05DD"/>
    <w:rsid w:val="007C139F"/>
    <w:rsid w:val="007C26AB"/>
    <w:rsid w:val="007C27AF"/>
    <w:rsid w:val="007C3D18"/>
    <w:rsid w:val="007C4B58"/>
    <w:rsid w:val="007C60BF"/>
    <w:rsid w:val="007C6A07"/>
    <w:rsid w:val="007C75A1"/>
    <w:rsid w:val="007C77A5"/>
    <w:rsid w:val="007D04E5"/>
    <w:rsid w:val="007D42D7"/>
    <w:rsid w:val="007D5901"/>
    <w:rsid w:val="007D7526"/>
    <w:rsid w:val="007E065B"/>
    <w:rsid w:val="007E2674"/>
    <w:rsid w:val="007E3C72"/>
    <w:rsid w:val="007E4405"/>
    <w:rsid w:val="007E4610"/>
    <w:rsid w:val="007E4715"/>
    <w:rsid w:val="007E4B80"/>
    <w:rsid w:val="007E505B"/>
    <w:rsid w:val="007E7091"/>
    <w:rsid w:val="007E7B98"/>
    <w:rsid w:val="007F1449"/>
    <w:rsid w:val="007F33E4"/>
    <w:rsid w:val="007F5A3D"/>
    <w:rsid w:val="007F5CA8"/>
    <w:rsid w:val="00802CB9"/>
    <w:rsid w:val="00803FAE"/>
    <w:rsid w:val="00804A75"/>
    <w:rsid w:val="0080605F"/>
    <w:rsid w:val="008068C9"/>
    <w:rsid w:val="00807786"/>
    <w:rsid w:val="00810B11"/>
    <w:rsid w:val="00811FCB"/>
    <w:rsid w:val="0081413A"/>
    <w:rsid w:val="008158D6"/>
    <w:rsid w:val="00817196"/>
    <w:rsid w:val="00817EDE"/>
    <w:rsid w:val="008205BE"/>
    <w:rsid w:val="008214E7"/>
    <w:rsid w:val="00823166"/>
    <w:rsid w:val="008235DB"/>
    <w:rsid w:val="00824AB4"/>
    <w:rsid w:val="00825C42"/>
    <w:rsid w:val="00825D25"/>
    <w:rsid w:val="00827D6F"/>
    <w:rsid w:val="00830FBA"/>
    <w:rsid w:val="0083556F"/>
    <w:rsid w:val="008356ED"/>
    <w:rsid w:val="008376AC"/>
    <w:rsid w:val="00840BB1"/>
    <w:rsid w:val="008418E8"/>
    <w:rsid w:val="00843B42"/>
    <w:rsid w:val="00843DC1"/>
    <w:rsid w:val="008444E8"/>
    <w:rsid w:val="00844E80"/>
    <w:rsid w:val="00845B96"/>
    <w:rsid w:val="00846DDC"/>
    <w:rsid w:val="00846FE7"/>
    <w:rsid w:val="00850CEC"/>
    <w:rsid w:val="00853945"/>
    <w:rsid w:val="00854C79"/>
    <w:rsid w:val="00856911"/>
    <w:rsid w:val="00856FEF"/>
    <w:rsid w:val="00857B5D"/>
    <w:rsid w:val="008604F3"/>
    <w:rsid w:val="008615BD"/>
    <w:rsid w:val="00862251"/>
    <w:rsid w:val="00866E67"/>
    <w:rsid w:val="008677FD"/>
    <w:rsid w:val="008706D4"/>
    <w:rsid w:val="00870F8A"/>
    <w:rsid w:val="008719A4"/>
    <w:rsid w:val="00871D23"/>
    <w:rsid w:val="008726D8"/>
    <w:rsid w:val="00874312"/>
    <w:rsid w:val="0087437C"/>
    <w:rsid w:val="0087471F"/>
    <w:rsid w:val="00875CD7"/>
    <w:rsid w:val="00876B4D"/>
    <w:rsid w:val="00877F18"/>
    <w:rsid w:val="008802C2"/>
    <w:rsid w:val="008854F7"/>
    <w:rsid w:val="00890334"/>
    <w:rsid w:val="00890DFA"/>
    <w:rsid w:val="00893938"/>
    <w:rsid w:val="0089498E"/>
    <w:rsid w:val="00894A88"/>
    <w:rsid w:val="0089504E"/>
    <w:rsid w:val="00895348"/>
    <w:rsid w:val="00895386"/>
    <w:rsid w:val="008979B3"/>
    <w:rsid w:val="008A188A"/>
    <w:rsid w:val="008A21FF"/>
    <w:rsid w:val="008A2CE2"/>
    <w:rsid w:val="008A30AC"/>
    <w:rsid w:val="008A4164"/>
    <w:rsid w:val="008A44B8"/>
    <w:rsid w:val="008A4B98"/>
    <w:rsid w:val="008A5037"/>
    <w:rsid w:val="008A51A8"/>
    <w:rsid w:val="008A54C7"/>
    <w:rsid w:val="008A717F"/>
    <w:rsid w:val="008A77D8"/>
    <w:rsid w:val="008A7B60"/>
    <w:rsid w:val="008B0483"/>
    <w:rsid w:val="008B120C"/>
    <w:rsid w:val="008B21E6"/>
    <w:rsid w:val="008B3235"/>
    <w:rsid w:val="008B4255"/>
    <w:rsid w:val="008B51A0"/>
    <w:rsid w:val="008B592A"/>
    <w:rsid w:val="008B59BF"/>
    <w:rsid w:val="008B7B5C"/>
    <w:rsid w:val="008C0C99"/>
    <w:rsid w:val="008C17FC"/>
    <w:rsid w:val="008C2017"/>
    <w:rsid w:val="008C4958"/>
    <w:rsid w:val="008C4BAA"/>
    <w:rsid w:val="008C6AE8"/>
    <w:rsid w:val="008C7573"/>
    <w:rsid w:val="008D0CE2"/>
    <w:rsid w:val="008D34F1"/>
    <w:rsid w:val="008D39D8"/>
    <w:rsid w:val="008D4993"/>
    <w:rsid w:val="008D4B3C"/>
    <w:rsid w:val="008D6D1A"/>
    <w:rsid w:val="008E065E"/>
    <w:rsid w:val="008E0927"/>
    <w:rsid w:val="008E1909"/>
    <w:rsid w:val="008E19E1"/>
    <w:rsid w:val="008E1B5B"/>
    <w:rsid w:val="008E2B1A"/>
    <w:rsid w:val="008E2B95"/>
    <w:rsid w:val="008E5052"/>
    <w:rsid w:val="008E5EB4"/>
    <w:rsid w:val="008F0734"/>
    <w:rsid w:val="008F1D1B"/>
    <w:rsid w:val="008F1EAB"/>
    <w:rsid w:val="008F33DC"/>
    <w:rsid w:val="008F3673"/>
    <w:rsid w:val="008F42D0"/>
    <w:rsid w:val="008F4591"/>
    <w:rsid w:val="008F477F"/>
    <w:rsid w:val="008F7281"/>
    <w:rsid w:val="009014D2"/>
    <w:rsid w:val="00902350"/>
    <w:rsid w:val="0090336B"/>
    <w:rsid w:val="009053AA"/>
    <w:rsid w:val="0090630F"/>
    <w:rsid w:val="00906939"/>
    <w:rsid w:val="00907C44"/>
    <w:rsid w:val="00910310"/>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3653"/>
    <w:rsid w:val="00925741"/>
    <w:rsid w:val="00927BB1"/>
    <w:rsid w:val="00931BD9"/>
    <w:rsid w:val="009368F3"/>
    <w:rsid w:val="00936A88"/>
    <w:rsid w:val="00937B07"/>
    <w:rsid w:val="0094051A"/>
    <w:rsid w:val="00941636"/>
    <w:rsid w:val="0094203F"/>
    <w:rsid w:val="00943742"/>
    <w:rsid w:val="00945C05"/>
    <w:rsid w:val="009466EF"/>
    <w:rsid w:val="00946945"/>
    <w:rsid w:val="00946ADD"/>
    <w:rsid w:val="00947713"/>
    <w:rsid w:val="00950A6A"/>
    <w:rsid w:val="00950DE7"/>
    <w:rsid w:val="0095348C"/>
    <w:rsid w:val="00953920"/>
    <w:rsid w:val="00953D47"/>
    <w:rsid w:val="0095439A"/>
    <w:rsid w:val="00954DA4"/>
    <w:rsid w:val="0095681E"/>
    <w:rsid w:val="009572D4"/>
    <w:rsid w:val="00957DF2"/>
    <w:rsid w:val="00960ABC"/>
    <w:rsid w:val="00960E27"/>
    <w:rsid w:val="00961921"/>
    <w:rsid w:val="0096430A"/>
    <w:rsid w:val="0096548B"/>
    <w:rsid w:val="0096554B"/>
    <w:rsid w:val="0096584A"/>
    <w:rsid w:val="0096648E"/>
    <w:rsid w:val="00966C10"/>
    <w:rsid w:val="00966DFD"/>
    <w:rsid w:val="00967AFF"/>
    <w:rsid w:val="00967BDC"/>
    <w:rsid w:val="00971D84"/>
    <w:rsid w:val="00971F08"/>
    <w:rsid w:val="00974EBA"/>
    <w:rsid w:val="009759F1"/>
    <w:rsid w:val="0097603D"/>
    <w:rsid w:val="00976949"/>
    <w:rsid w:val="00977818"/>
    <w:rsid w:val="00980452"/>
    <w:rsid w:val="00980477"/>
    <w:rsid w:val="00984352"/>
    <w:rsid w:val="00985253"/>
    <w:rsid w:val="009853B3"/>
    <w:rsid w:val="009867CE"/>
    <w:rsid w:val="00990219"/>
    <w:rsid w:val="00990630"/>
    <w:rsid w:val="00991761"/>
    <w:rsid w:val="00991771"/>
    <w:rsid w:val="00991850"/>
    <w:rsid w:val="0099469F"/>
    <w:rsid w:val="00994DCA"/>
    <w:rsid w:val="009960EC"/>
    <w:rsid w:val="00996BF7"/>
    <w:rsid w:val="009970DD"/>
    <w:rsid w:val="009A0FBA"/>
    <w:rsid w:val="009A1601"/>
    <w:rsid w:val="009A3ADF"/>
    <w:rsid w:val="009A462D"/>
    <w:rsid w:val="009A4DB7"/>
    <w:rsid w:val="009A5204"/>
    <w:rsid w:val="009A5CBA"/>
    <w:rsid w:val="009A6D81"/>
    <w:rsid w:val="009B026C"/>
    <w:rsid w:val="009B099F"/>
    <w:rsid w:val="009B1F30"/>
    <w:rsid w:val="009B3AC2"/>
    <w:rsid w:val="009B3CEF"/>
    <w:rsid w:val="009B4DF4"/>
    <w:rsid w:val="009B4FEA"/>
    <w:rsid w:val="009B564E"/>
    <w:rsid w:val="009B6125"/>
    <w:rsid w:val="009B7ADE"/>
    <w:rsid w:val="009B7E87"/>
    <w:rsid w:val="009C403E"/>
    <w:rsid w:val="009D37C2"/>
    <w:rsid w:val="009D4FF0"/>
    <w:rsid w:val="009D5C00"/>
    <w:rsid w:val="009D5D9F"/>
    <w:rsid w:val="009D6B02"/>
    <w:rsid w:val="009D703C"/>
    <w:rsid w:val="009D718F"/>
    <w:rsid w:val="009E068F"/>
    <w:rsid w:val="009E08FE"/>
    <w:rsid w:val="009E0F53"/>
    <w:rsid w:val="009E103C"/>
    <w:rsid w:val="009E14E0"/>
    <w:rsid w:val="009E2611"/>
    <w:rsid w:val="009E35DB"/>
    <w:rsid w:val="009E47A3"/>
    <w:rsid w:val="009E5DEF"/>
    <w:rsid w:val="009E6C65"/>
    <w:rsid w:val="009E6C85"/>
    <w:rsid w:val="009E7502"/>
    <w:rsid w:val="009F08F3"/>
    <w:rsid w:val="009F1ECE"/>
    <w:rsid w:val="009F344F"/>
    <w:rsid w:val="009F66F1"/>
    <w:rsid w:val="009F782A"/>
    <w:rsid w:val="00A008F9"/>
    <w:rsid w:val="00A02804"/>
    <w:rsid w:val="00A048A8"/>
    <w:rsid w:val="00A04F49"/>
    <w:rsid w:val="00A05E88"/>
    <w:rsid w:val="00A0704D"/>
    <w:rsid w:val="00A078EF"/>
    <w:rsid w:val="00A1246B"/>
    <w:rsid w:val="00A13E54"/>
    <w:rsid w:val="00A14997"/>
    <w:rsid w:val="00A17F63"/>
    <w:rsid w:val="00A2039C"/>
    <w:rsid w:val="00A21321"/>
    <w:rsid w:val="00A2193B"/>
    <w:rsid w:val="00A2351A"/>
    <w:rsid w:val="00A240B8"/>
    <w:rsid w:val="00A260E9"/>
    <w:rsid w:val="00A264A9"/>
    <w:rsid w:val="00A27785"/>
    <w:rsid w:val="00A30187"/>
    <w:rsid w:val="00A306E8"/>
    <w:rsid w:val="00A328E6"/>
    <w:rsid w:val="00A33B32"/>
    <w:rsid w:val="00A3448A"/>
    <w:rsid w:val="00A36297"/>
    <w:rsid w:val="00A37DE5"/>
    <w:rsid w:val="00A41E2B"/>
    <w:rsid w:val="00A43768"/>
    <w:rsid w:val="00A45B74"/>
    <w:rsid w:val="00A50663"/>
    <w:rsid w:val="00A5092F"/>
    <w:rsid w:val="00A51483"/>
    <w:rsid w:val="00A52E1D"/>
    <w:rsid w:val="00A5589C"/>
    <w:rsid w:val="00A61499"/>
    <w:rsid w:val="00A62A77"/>
    <w:rsid w:val="00A63483"/>
    <w:rsid w:val="00A657D7"/>
    <w:rsid w:val="00A660AC"/>
    <w:rsid w:val="00A67E6C"/>
    <w:rsid w:val="00A71B99"/>
    <w:rsid w:val="00A739D0"/>
    <w:rsid w:val="00A73BB5"/>
    <w:rsid w:val="00A761D4"/>
    <w:rsid w:val="00A76405"/>
    <w:rsid w:val="00A77EC4"/>
    <w:rsid w:val="00A8650C"/>
    <w:rsid w:val="00A876B6"/>
    <w:rsid w:val="00A87F10"/>
    <w:rsid w:val="00A903E6"/>
    <w:rsid w:val="00A91E51"/>
    <w:rsid w:val="00A921F7"/>
    <w:rsid w:val="00A92879"/>
    <w:rsid w:val="00A9442A"/>
    <w:rsid w:val="00A949A9"/>
    <w:rsid w:val="00A95915"/>
    <w:rsid w:val="00AA016F"/>
    <w:rsid w:val="00AA19D7"/>
    <w:rsid w:val="00AA1ED6"/>
    <w:rsid w:val="00AA2194"/>
    <w:rsid w:val="00AA2808"/>
    <w:rsid w:val="00AA51D6"/>
    <w:rsid w:val="00AA6218"/>
    <w:rsid w:val="00AA70B2"/>
    <w:rsid w:val="00AB0BC8"/>
    <w:rsid w:val="00AB0EDA"/>
    <w:rsid w:val="00AB11CA"/>
    <w:rsid w:val="00AB14D9"/>
    <w:rsid w:val="00AB2014"/>
    <w:rsid w:val="00AB33D6"/>
    <w:rsid w:val="00AB3FA4"/>
    <w:rsid w:val="00AB456B"/>
    <w:rsid w:val="00AB4AB8"/>
    <w:rsid w:val="00AB5142"/>
    <w:rsid w:val="00AB655E"/>
    <w:rsid w:val="00AB6F22"/>
    <w:rsid w:val="00AC007F"/>
    <w:rsid w:val="00AC059C"/>
    <w:rsid w:val="00AC2ECD"/>
    <w:rsid w:val="00AC3119"/>
    <w:rsid w:val="00AC49FB"/>
    <w:rsid w:val="00AC4A86"/>
    <w:rsid w:val="00AC4BA6"/>
    <w:rsid w:val="00AC5A10"/>
    <w:rsid w:val="00AC6169"/>
    <w:rsid w:val="00AC6C53"/>
    <w:rsid w:val="00AD0AA3"/>
    <w:rsid w:val="00AD34F7"/>
    <w:rsid w:val="00AD3F94"/>
    <w:rsid w:val="00AD4A5A"/>
    <w:rsid w:val="00AD64C6"/>
    <w:rsid w:val="00AD6530"/>
    <w:rsid w:val="00AE27AC"/>
    <w:rsid w:val="00AE3B19"/>
    <w:rsid w:val="00AE40E0"/>
    <w:rsid w:val="00AE4DBA"/>
    <w:rsid w:val="00AE4F07"/>
    <w:rsid w:val="00AE63E3"/>
    <w:rsid w:val="00AF1C5D"/>
    <w:rsid w:val="00AF41CB"/>
    <w:rsid w:val="00AF42D7"/>
    <w:rsid w:val="00AF6011"/>
    <w:rsid w:val="00B006FE"/>
    <w:rsid w:val="00B007CB"/>
    <w:rsid w:val="00B02AA9"/>
    <w:rsid w:val="00B02FA3"/>
    <w:rsid w:val="00B0327F"/>
    <w:rsid w:val="00B05084"/>
    <w:rsid w:val="00B06646"/>
    <w:rsid w:val="00B06816"/>
    <w:rsid w:val="00B1077B"/>
    <w:rsid w:val="00B119D3"/>
    <w:rsid w:val="00B130AC"/>
    <w:rsid w:val="00B131FA"/>
    <w:rsid w:val="00B157F9"/>
    <w:rsid w:val="00B167F1"/>
    <w:rsid w:val="00B20256"/>
    <w:rsid w:val="00B20D09"/>
    <w:rsid w:val="00B211D8"/>
    <w:rsid w:val="00B2763F"/>
    <w:rsid w:val="00B27AAC"/>
    <w:rsid w:val="00B30929"/>
    <w:rsid w:val="00B33531"/>
    <w:rsid w:val="00B36487"/>
    <w:rsid w:val="00B37298"/>
    <w:rsid w:val="00B372AA"/>
    <w:rsid w:val="00B4042A"/>
    <w:rsid w:val="00B40445"/>
    <w:rsid w:val="00B41888"/>
    <w:rsid w:val="00B4213E"/>
    <w:rsid w:val="00B42BDB"/>
    <w:rsid w:val="00B441A4"/>
    <w:rsid w:val="00B455A6"/>
    <w:rsid w:val="00B45A52"/>
    <w:rsid w:val="00B46175"/>
    <w:rsid w:val="00B46900"/>
    <w:rsid w:val="00B503AF"/>
    <w:rsid w:val="00B555A3"/>
    <w:rsid w:val="00B57315"/>
    <w:rsid w:val="00B61F16"/>
    <w:rsid w:val="00B62AAA"/>
    <w:rsid w:val="00B63D96"/>
    <w:rsid w:val="00B664C7"/>
    <w:rsid w:val="00B6737B"/>
    <w:rsid w:val="00B67571"/>
    <w:rsid w:val="00B709ED"/>
    <w:rsid w:val="00B715A0"/>
    <w:rsid w:val="00B739F6"/>
    <w:rsid w:val="00B810FF"/>
    <w:rsid w:val="00B81A6C"/>
    <w:rsid w:val="00B834CD"/>
    <w:rsid w:val="00B85DE5"/>
    <w:rsid w:val="00B908B0"/>
    <w:rsid w:val="00B90F73"/>
    <w:rsid w:val="00B91D23"/>
    <w:rsid w:val="00B93B59"/>
    <w:rsid w:val="00B9406A"/>
    <w:rsid w:val="00B95ACC"/>
    <w:rsid w:val="00B95EFA"/>
    <w:rsid w:val="00B9791B"/>
    <w:rsid w:val="00B97F78"/>
    <w:rsid w:val="00BA1F6E"/>
    <w:rsid w:val="00BA2280"/>
    <w:rsid w:val="00BA2A08"/>
    <w:rsid w:val="00BA2B52"/>
    <w:rsid w:val="00BA56D2"/>
    <w:rsid w:val="00BA58C0"/>
    <w:rsid w:val="00BA76E0"/>
    <w:rsid w:val="00BB2A25"/>
    <w:rsid w:val="00BB319D"/>
    <w:rsid w:val="00BB3A1C"/>
    <w:rsid w:val="00BB5101"/>
    <w:rsid w:val="00BB51E9"/>
    <w:rsid w:val="00BB5DA8"/>
    <w:rsid w:val="00BC0FDC"/>
    <w:rsid w:val="00BC1AAF"/>
    <w:rsid w:val="00BC1BFC"/>
    <w:rsid w:val="00BC3053"/>
    <w:rsid w:val="00BC4A8D"/>
    <w:rsid w:val="00BC4D2E"/>
    <w:rsid w:val="00BC586A"/>
    <w:rsid w:val="00BC7ABF"/>
    <w:rsid w:val="00BD0C4B"/>
    <w:rsid w:val="00BD0CAD"/>
    <w:rsid w:val="00BD1390"/>
    <w:rsid w:val="00BD3A53"/>
    <w:rsid w:val="00BD48AC"/>
    <w:rsid w:val="00BD499F"/>
    <w:rsid w:val="00BD5F1A"/>
    <w:rsid w:val="00BD6D9A"/>
    <w:rsid w:val="00BD6E7B"/>
    <w:rsid w:val="00BD7CC3"/>
    <w:rsid w:val="00BE1234"/>
    <w:rsid w:val="00BE1631"/>
    <w:rsid w:val="00BE20D2"/>
    <w:rsid w:val="00BE2FA6"/>
    <w:rsid w:val="00BE333F"/>
    <w:rsid w:val="00BE52A6"/>
    <w:rsid w:val="00BE6BE5"/>
    <w:rsid w:val="00BE7406"/>
    <w:rsid w:val="00BE7603"/>
    <w:rsid w:val="00BF3279"/>
    <w:rsid w:val="00BF4B6A"/>
    <w:rsid w:val="00BF53AE"/>
    <w:rsid w:val="00BF600A"/>
    <w:rsid w:val="00BF74C7"/>
    <w:rsid w:val="00C0097F"/>
    <w:rsid w:val="00C015F1"/>
    <w:rsid w:val="00C01F33"/>
    <w:rsid w:val="00C025EF"/>
    <w:rsid w:val="00C02CC6"/>
    <w:rsid w:val="00C040F7"/>
    <w:rsid w:val="00C041B0"/>
    <w:rsid w:val="00C044AB"/>
    <w:rsid w:val="00C051C3"/>
    <w:rsid w:val="00C05706"/>
    <w:rsid w:val="00C06747"/>
    <w:rsid w:val="00C07377"/>
    <w:rsid w:val="00C10478"/>
    <w:rsid w:val="00C12107"/>
    <w:rsid w:val="00C14D4B"/>
    <w:rsid w:val="00C154BB"/>
    <w:rsid w:val="00C2113E"/>
    <w:rsid w:val="00C26FAA"/>
    <w:rsid w:val="00C279B5"/>
    <w:rsid w:val="00C27C45"/>
    <w:rsid w:val="00C31DF4"/>
    <w:rsid w:val="00C32F60"/>
    <w:rsid w:val="00C34E78"/>
    <w:rsid w:val="00C353CA"/>
    <w:rsid w:val="00C3719D"/>
    <w:rsid w:val="00C41799"/>
    <w:rsid w:val="00C427DC"/>
    <w:rsid w:val="00C46CE3"/>
    <w:rsid w:val="00C50050"/>
    <w:rsid w:val="00C54995"/>
    <w:rsid w:val="00C54D41"/>
    <w:rsid w:val="00C56571"/>
    <w:rsid w:val="00C60045"/>
    <w:rsid w:val="00C60783"/>
    <w:rsid w:val="00C62FD6"/>
    <w:rsid w:val="00C64672"/>
    <w:rsid w:val="00C64FB4"/>
    <w:rsid w:val="00C66381"/>
    <w:rsid w:val="00C66640"/>
    <w:rsid w:val="00C67200"/>
    <w:rsid w:val="00C700AC"/>
    <w:rsid w:val="00C70370"/>
    <w:rsid w:val="00C70697"/>
    <w:rsid w:val="00C72EF4"/>
    <w:rsid w:val="00C75D2F"/>
    <w:rsid w:val="00C767BE"/>
    <w:rsid w:val="00C76963"/>
    <w:rsid w:val="00C76E3C"/>
    <w:rsid w:val="00C81568"/>
    <w:rsid w:val="00C9027A"/>
    <w:rsid w:val="00C9068E"/>
    <w:rsid w:val="00C93C4B"/>
    <w:rsid w:val="00C93FA2"/>
    <w:rsid w:val="00C944AB"/>
    <w:rsid w:val="00C95B40"/>
    <w:rsid w:val="00CA1ED8"/>
    <w:rsid w:val="00CA2546"/>
    <w:rsid w:val="00CA36C1"/>
    <w:rsid w:val="00CA50BE"/>
    <w:rsid w:val="00CB10F0"/>
    <w:rsid w:val="00CB1F63"/>
    <w:rsid w:val="00CB55F9"/>
    <w:rsid w:val="00CB5F62"/>
    <w:rsid w:val="00CB67E5"/>
    <w:rsid w:val="00CB6E38"/>
    <w:rsid w:val="00CB7170"/>
    <w:rsid w:val="00CB7913"/>
    <w:rsid w:val="00CC040E"/>
    <w:rsid w:val="00CC111F"/>
    <w:rsid w:val="00CC2011"/>
    <w:rsid w:val="00CC3EA0"/>
    <w:rsid w:val="00CC6A30"/>
    <w:rsid w:val="00CC7B45"/>
    <w:rsid w:val="00CD064C"/>
    <w:rsid w:val="00CD0A29"/>
    <w:rsid w:val="00CD1188"/>
    <w:rsid w:val="00CD2ED1"/>
    <w:rsid w:val="00CD337B"/>
    <w:rsid w:val="00CD40C7"/>
    <w:rsid w:val="00CD46D1"/>
    <w:rsid w:val="00CD702E"/>
    <w:rsid w:val="00CE0424"/>
    <w:rsid w:val="00CE068F"/>
    <w:rsid w:val="00CE2FD4"/>
    <w:rsid w:val="00CE3477"/>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24AB"/>
    <w:rsid w:val="00D13135"/>
    <w:rsid w:val="00D13E4E"/>
    <w:rsid w:val="00D1583E"/>
    <w:rsid w:val="00D1618F"/>
    <w:rsid w:val="00D16BD6"/>
    <w:rsid w:val="00D21D9D"/>
    <w:rsid w:val="00D239A7"/>
    <w:rsid w:val="00D23F47"/>
    <w:rsid w:val="00D25C2E"/>
    <w:rsid w:val="00D263A4"/>
    <w:rsid w:val="00D3005B"/>
    <w:rsid w:val="00D30CB7"/>
    <w:rsid w:val="00D32D73"/>
    <w:rsid w:val="00D33007"/>
    <w:rsid w:val="00D36E71"/>
    <w:rsid w:val="00D37D87"/>
    <w:rsid w:val="00D40B33"/>
    <w:rsid w:val="00D4318F"/>
    <w:rsid w:val="00D438BF"/>
    <w:rsid w:val="00D43978"/>
    <w:rsid w:val="00D440F8"/>
    <w:rsid w:val="00D4457A"/>
    <w:rsid w:val="00D45D54"/>
    <w:rsid w:val="00D51E6F"/>
    <w:rsid w:val="00D53389"/>
    <w:rsid w:val="00D5343D"/>
    <w:rsid w:val="00D543D3"/>
    <w:rsid w:val="00D546FF"/>
    <w:rsid w:val="00D55AD5"/>
    <w:rsid w:val="00D576CA"/>
    <w:rsid w:val="00D60750"/>
    <w:rsid w:val="00D60E13"/>
    <w:rsid w:val="00D61AF5"/>
    <w:rsid w:val="00D62CD5"/>
    <w:rsid w:val="00D63475"/>
    <w:rsid w:val="00D63D1D"/>
    <w:rsid w:val="00D6435F"/>
    <w:rsid w:val="00D6488E"/>
    <w:rsid w:val="00D652B5"/>
    <w:rsid w:val="00D66155"/>
    <w:rsid w:val="00D674A3"/>
    <w:rsid w:val="00D708B0"/>
    <w:rsid w:val="00D71204"/>
    <w:rsid w:val="00D7219C"/>
    <w:rsid w:val="00D75FE4"/>
    <w:rsid w:val="00D76C4E"/>
    <w:rsid w:val="00D77B1D"/>
    <w:rsid w:val="00D8021F"/>
    <w:rsid w:val="00D80371"/>
    <w:rsid w:val="00D80383"/>
    <w:rsid w:val="00D80B2C"/>
    <w:rsid w:val="00D823C6"/>
    <w:rsid w:val="00D860E3"/>
    <w:rsid w:val="00D86990"/>
    <w:rsid w:val="00D86CA3"/>
    <w:rsid w:val="00D871CE"/>
    <w:rsid w:val="00D9196D"/>
    <w:rsid w:val="00D92982"/>
    <w:rsid w:val="00D9380C"/>
    <w:rsid w:val="00DA1837"/>
    <w:rsid w:val="00DA2902"/>
    <w:rsid w:val="00DA305E"/>
    <w:rsid w:val="00DA3F23"/>
    <w:rsid w:val="00DA5007"/>
    <w:rsid w:val="00DA5417"/>
    <w:rsid w:val="00DA56E8"/>
    <w:rsid w:val="00DA6450"/>
    <w:rsid w:val="00DB01CD"/>
    <w:rsid w:val="00DB0A9F"/>
    <w:rsid w:val="00DB1786"/>
    <w:rsid w:val="00DB1801"/>
    <w:rsid w:val="00DB1CE8"/>
    <w:rsid w:val="00DB1E89"/>
    <w:rsid w:val="00DB377D"/>
    <w:rsid w:val="00DC18D7"/>
    <w:rsid w:val="00DC2278"/>
    <w:rsid w:val="00DC2D36"/>
    <w:rsid w:val="00DC3548"/>
    <w:rsid w:val="00DC53EF"/>
    <w:rsid w:val="00DC5CCD"/>
    <w:rsid w:val="00DD2629"/>
    <w:rsid w:val="00DD4F3C"/>
    <w:rsid w:val="00DD7390"/>
    <w:rsid w:val="00DE1805"/>
    <w:rsid w:val="00DE1DA3"/>
    <w:rsid w:val="00DE4A6F"/>
    <w:rsid w:val="00DE5608"/>
    <w:rsid w:val="00DE58D0"/>
    <w:rsid w:val="00DE654F"/>
    <w:rsid w:val="00DE717F"/>
    <w:rsid w:val="00DF0B6E"/>
    <w:rsid w:val="00DF15E0"/>
    <w:rsid w:val="00DF2286"/>
    <w:rsid w:val="00DF37A0"/>
    <w:rsid w:val="00DF65EF"/>
    <w:rsid w:val="00E03701"/>
    <w:rsid w:val="00E04823"/>
    <w:rsid w:val="00E0543A"/>
    <w:rsid w:val="00E110E7"/>
    <w:rsid w:val="00E114C6"/>
    <w:rsid w:val="00E11B20"/>
    <w:rsid w:val="00E123B5"/>
    <w:rsid w:val="00E126FC"/>
    <w:rsid w:val="00E13116"/>
    <w:rsid w:val="00E163A7"/>
    <w:rsid w:val="00E17660"/>
    <w:rsid w:val="00E17FA2"/>
    <w:rsid w:val="00E2148C"/>
    <w:rsid w:val="00E22330"/>
    <w:rsid w:val="00E234A8"/>
    <w:rsid w:val="00E30B5A"/>
    <w:rsid w:val="00E30D44"/>
    <w:rsid w:val="00E3123D"/>
    <w:rsid w:val="00E31285"/>
    <w:rsid w:val="00E31461"/>
    <w:rsid w:val="00E31D43"/>
    <w:rsid w:val="00E32608"/>
    <w:rsid w:val="00E34188"/>
    <w:rsid w:val="00E345CD"/>
    <w:rsid w:val="00E34B6E"/>
    <w:rsid w:val="00E35559"/>
    <w:rsid w:val="00E35FD8"/>
    <w:rsid w:val="00E36A7C"/>
    <w:rsid w:val="00E3723A"/>
    <w:rsid w:val="00E37860"/>
    <w:rsid w:val="00E415F0"/>
    <w:rsid w:val="00E446F1"/>
    <w:rsid w:val="00E46886"/>
    <w:rsid w:val="00E46C64"/>
    <w:rsid w:val="00E4726C"/>
    <w:rsid w:val="00E47AEF"/>
    <w:rsid w:val="00E51825"/>
    <w:rsid w:val="00E51D3C"/>
    <w:rsid w:val="00E53B75"/>
    <w:rsid w:val="00E5456B"/>
    <w:rsid w:val="00E5464F"/>
    <w:rsid w:val="00E54E3B"/>
    <w:rsid w:val="00E57565"/>
    <w:rsid w:val="00E60B97"/>
    <w:rsid w:val="00E60D0E"/>
    <w:rsid w:val="00E616BF"/>
    <w:rsid w:val="00E63838"/>
    <w:rsid w:val="00E64434"/>
    <w:rsid w:val="00E64DF6"/>
    <w:rsid w:val="00E66F82"/>
    <w:rsid w:val="00E67C51"/>
    <w:rsid w:val="00E7282B"/>
    <w:rsid w:val="00E72EFC"/>
    <w:rsid w:val="00E73860"/>
    <w:rsid w:val="00E7418A"/>
    <w:rsid w:val="00E74A28"/>
    <w:rsid w:val="00E74B4E"/>
    <w:rsid w:val="00E758EC"/>
    <w:rsid w:val="00E759FD"/>
    <w:rsid w:val="00E75C76"/>
    <w:rsid w:val="00E77BE5"/>
    <w:rsid w:val="00E807F4"/>
    <w:rsid w:val="00E8234C"/>
    <w:rsid w:val="00E83784"/>
    <w:rsid w:val="00E83AA9"/>
    <w:rsid w:val="00E8517B"/>
    <w:rsid w:val="00E85928"/>
    <w:rsid w:val="00E85D2F"/>
    <w:rsid w:val="00E87822"/>
    <w:rsid w:val="00E90395"/>
    <w:rsid w:val="00E90E49"/>
    <w:rsid w:val="00E917F9"/>
    <w:rsid w:val="00E91A78"/>
    <w:rsid w:val="00E9291C"/>
    <w:rsid w:val="00E93FFE"/>
    <w:rsid w:val="00E94589"/>
    <w:rsid w:val="00E94F8A"/>
    <w:rsid w:val="00EA1051"/>
    <w:rsid w:val="00EA3387"/>
    <w:rsid w:val="00EA4CA0"/>
    <w:rsid w:val="00EA4F2F"/>
    <w:rsid w:val="00EA71D0"/>
    <w:rsid w:val="00EA7A41"/>
    <w:rsid w:val="00EB077B"/>
    <w:rsid w:val="00EB3D06"/>
    <w:rsid w:val="00EB4EA2"/>
    <w:rsid w:val="00EC0599"/>
    <w:rsid w:val="00EC27C6"/>
    <w:rsid w:val="00EC35F1"/>
    <w:rsid w:val="00EC4207"/>
    <w:rsid w:val="00EC4C66"/>
    <w:rsid w:val="00EC5653"/>
    <w:rsid w:val="00EC60B5"/>
    <w:rsid w:val="00EC70D7"/>
    <w:rsid w:val="00EC71CE"/>
    <w:rsid w:val="00ED00B9"/>
    <w:rsid w:val="00ED1006"/>
    <w:rsid w:val="00ED3B92"/>
    <w:rsid w:val="00ED4594"/>
    <w:rsid w:val="00ED72B3"/>
    <w:rsid w:val="00EE072C"/>
    <w:rsid w:val="00EE132C"/>
    <w:rsid w:val="00EE197D"/>
    <w:rsid w:val="00EE4663"/>
    <w:rsid w:val="00EF18FE"/>
    <w:rsid w:val="00EF5787"/>
    <w:rsid w:val="00EF5FC9"/>
    <w:rsid w:val="00EF60D0"/>
    <w:rsid w:val="00EF6460"/>
    <w:rsid w:val="00F0112E"/>
    <w:rsid w:val="00F01B08"/>
    <w:rsid w:val="00F0313C"/>
    <w:rsid w:val="00F0528D"/>
    <w:rsid w:val="00F05A39"/>
    <w:rsid w:val="00F05F04"/>
    <w:rsid w:val="00F061EF"/>
    <w:rsid w:val="00F06C67"/>
    <w:rsid w:val="00F06DFD"/>
    <w:rsid w:val="00F071D1"/>
    <w:rsid w:val="00F07533"/>
    <w:rsid w:val="00F10629"/>
    <w:rsid w:val="00F12D36"/>
    <w:rsid w:val="00F14B51"/>
    <w:rsid w:val="00F15984"/>
    <w:rsid w:val="00F15FA5"/>
    <w:rsid w:val="00F203B4"/>
    <w:rsid w:val="00F209B7"/>
    <w:rsid w:val="00F21599"/>
    <w:rsid w:val="00F2376F"/>
    <w:rsid w:val="00F243D8"/>
    <w:rsid w:val="00F26327"/>
    <w:rsid w:val="00F26EC3"/>
    <w:rsid w:val="00F2713E"/>
    <w:rsid w:val="00F271A3"/>
    <w:rsid w:val="00F2770C"/>
    <w:rsid w:val="00F302A2"/>
    <w:rsid w:val="00F30828"/>
    <w:rsid w:val="00F311F8"/>
    <w:rsid w:val="00F313D6"/>
    <w:rsid w:val="00F40F0C"/>
    <w:rsid w:val="00F41566"/>
    <w:rsid w:val="00F41866"/>
    <w:rsid w:val="00F42590"/>
    <w:rsid w:val="00F4766C"/>
    <w:rsid w:val="00F507D1"/>
    <w:rsid w:val="00F509C1"/>
    <w:rsid w:val="00F50B93"/>
    <w:rsid w:val="00F519CE"/>
    <w:rsid w:val="00F51ADA"/>
    <w:rsid w:val="00F607C5"/>
    <w:rsid w:val="00F6097A"/>
    <w:rsid w:val="00F60D76"/>
    <w:rsid w:val="00F60DEA"/>
    <w:rsid w:val="00F61FCE"/>
    <w:rsid w:val="00F62D54"/>
    <w:rsid w:val="00F6302A"/>
    <w:rsid w:val="00F6403B"/>
    <w:rsid w:val="00F64C2B"/>
    <w:rsid w:val="00F651BE"/>
    <w:rsid w:val="00F66799"/>
    <w:rsid w:val="00F67F53"/>
    <w:rsid w:val="00F703BE"/>
    <w:rsid w:val="00F71F69"/>
    <w:rsid w:val="00F72052"/>
    <w:rsid w:val="00F72B72"/>
    <w:rsid w:val="00F74395"/>
    <w:rsid w:val="00F74BB9"/>
    <w:rsid w:val="00F74E73"/>
    <w:rsid w:val="00F75582"/>
    <w:rsid w:val="00F75A7F"/>
    <w:rsid w:val="00F76EFA"/>
    <w:rsid w:val="00F76F23"/>
    <w:rsid w:val="00F803DA"/>
    <w:rsid w:val="00F804BE"/>
    <w:rsid w:val="00F810AF"/>
    <w:rsid w:val="00F817CE"/>
    <w:rsid w:val="00F81902"/>
    <w:rsid w:val="00F82253"/>
    <w:rsid w:val="00F8456C"/>
    <w:rsid w:val="00F859D8"/>
    <w:rsid w:val="00F86762"/>
    <w:rsid w:val="00F868F5"/>
    <w:rsid w:val="00F87C7C"/>
    <w:rsid w:val="00F9056A"/>
    <w:rsid w:val="00F90F8D"/>
    <w:rsid w:val="00F92782"/>
    <w:rsid w:val="00F9291E"/>
    <w:rsid w:val="00F93AA1"/>
    <w:rsid w:val="00F93AA9"/>
    <w:rsid w:val="00F944F3"/>
    <w:rsid w:val="00F95C90"/>
    <w:rsid w:val="00F95CD2"/>
    <w:rsid w:val="00F96985"/>
    <w:rsid w:val="00F97838"/>
    <w:rsid w:val="00FA1DEB"/>
    <w:rsid w:val="00FA2BB3"/>
    <w:rsid w:val="00FA765B"/>
    <w:rsid w:val="00FB1035"/>
    <w:rsid w:val="00FB17D2"/>
    <w:rsid w:val="00FB32F1"/>
    <w:rsid w:val="00FB4C80"/>
    <w:rsid w:val="00FB6A6A"/>
    <w:rsid w:val="00FB6BF9"/>
    <w:rsid w:val="00FC4AD0"/>
    <w:rsid w:val="00FC4FB6"/>
    <w:rsid w:val="00FC7429"/>
    <w:rsid w:val="00FD00A7"/>
    <w:rsid w:val="00FD07F6"/>
    <w:rsid w:val="00FD1EC8"/>
    <w:rsid w:val="00FD1EEA"/>
    <w:rsid w:val="00FD3FB3"/>
    <w:rsid w:val="00FD47ED"/>
    <w:rsid w:val="00FD48BE"/>
    <w:rsid w:val="00FD673E"/>
    <w:rsid w:val="00FD74DB"/>
    <w:rsid w:val="00FD7660"/>
    <w:rsid w:val="00FD78C1"/>
    <w:rsid w:val="00FE0655"/>
    <w:rsid w:val="00FE06B4"/>
    <w:rsid w:val="00FE2365"/>
    <w:rsid w:val="00FE2E99"/>
    <w:rsid w:val="00FE4C7B"/>
    <w:rsid w:val="00FE7336"/>
    <w:rsid w:val="00FE787C"/>
    <w:rsid w:val="00FF03F1"/>
    <w:rsid w:val="00FF1B75"/>
    <w:rsid w:val="00FF4260"/>
    <w:rsid w:val="00FF45A5"/>
    <w:rsid w:val="00FF4A75"/>
    <w:rsid w:val="00FF5B98"/>
    <w:rsid w:val="00FF5C91"/>
    <w:rsid w:val="00FF6E54"/>
    <w:rsid w:val="00FF73F5"/>
    <w:rsid w:val="00FF79A0"/>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C1FC9EDB-5C3B-4F43-BBE8-3F2651175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73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D67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73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AE63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A328E6"/>
    <w:pPr>
      <w:tabs>
        <w:tab w:val="left" w:pos="1701"/>
        <w:tab w:val="right" w:pos="9639"/>
      </w:tabs>
      <w:spacing w:after="240"/>
    </w:pPr>
    <w:rPr>
      <w:rFonts w:ascii="Arial" w:hAnsi="Arial"/>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532AF6"/>
    <w:rPr>
      <w:rFonts w:ascii="Arial" w:hAnsi="Arial"/>
      <w:sz w:val="20"/>
    </w:rPr>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next w:val="Normal"/>
    <w:qFormat/>
    <w:rsid w:val="005628F0"/>
    <w:pPr>
      <w:numPr>
        <w:numId w:val="3"/>
      </w:numPr>
      <w:tabs>
        <w:tab w:val="left" w:pos="1701"/>
      </w:tabs>
      <w:ind w:left="1699" w:hanging="1699"/>
    </w:pPr>
    <w:rPr>
      <w:rFonts w:ascii="Arial" w:hAnsi="Arial"/>
      <w:b/>
      <w:bCs/>
      <w:sz w:val="20"/>
    </w:rPr>
  </w:style>
  <w:style w:type="character" w:customStyle="1" w:styleId="BodyTextChar">
    <w:name w:val="Body Text Char"/>
    <w:link w:val="BodyText"/>
    <w:rsid w:val="00532AF6"/>
    <w:rPr>
      <w:rFonts w:ascii="Arial" w:eastAsiaTheme="minorHAnsi" w:hAnsi="Arial" w:cstheme="minorBidi"/>
      <w:szCs w:val="22"/>
      <w:lang w:eastAsia="en-US"/>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F50B93"/>
    <w:pPr>
      <w:numPr>
        <w:numId w:val="30"/>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Cs w:val="20"/>
      <w:lang w:val="en-GB" w:eastAsia="en-GB"/>
    </w:rPr>
  </w:style>
  <w:style w:type="paragraph" w:customStyle="1" w:styleId="Doc-text">
    <w:name w:val="Doc-text"/>
    <w:basedOn w:val="Normal"/>
    <w:qFormat/>
    <w:rsid w:val="00532AF6"/>
    <w:rPr>
      <w:rFonts w:ascii="Arial" w:hAnsi="Arial"/>
      <w:sz w:val="20"/>
    </w:rPr>
  </w:style>
  <w:style w:type="character" w:customStyle="1" w:styleId="ReferenceChar">
    <w:name w:val="Reference Char"/>
    <w:link w:val="Reference"/>
    <w:locked/>
    <w:rsid w:val="00563A9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883834957">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474786003">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5NUHHDQN7SK2-1476151046-43817</_dlc_DocId>
    <TaxCatchAll xmlns="d8762117-8292-4133-b1c7-eab5c6487cfd">
      <Value>4</Value>
      <Value>75</Value>
    </TaxCatchAll>
    <_dlc_DocIdUrl xmlns="f166a696-7b5b-4ccd-9f0c-ffde0cceec81">
      <Url>https://ericsson.sharepoint.com/sites/star/_layouts/15/DocIdRedir.aspx?ID=5NUHHDQN7SK2-1476151046-43817</Url>
      <Description>5NUHHDQN7SK2-1476151046-43817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2018-09-24</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2.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7FBCE08-0A71-4592-9118-7376206F8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5.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6.xml><?xml version="1.0" encoding="utf-8"?>
<ds:datastoreItem xmlns:ds="http://schemas.openxmlformats.org/officeDocument/2006/customXml" ds:itemID="{083742E3-9983-404F-BEF4-F9221FA3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SI-windows in NR-U</vt:lpstr>
    </vt:vector>
  </TitlesOfParts>
  <Company/>
  <LinksUpToDate>false</LinksUpToDate>
  <CharactersWithSpaces>9257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SI-windows in NR-U</dc:title>
  <dc:subject/>
  <dc:creator>Mai-Anh Phan</dc:creator>
  <cp:keywords/>
  <cp:lastModifiedBy>Robert Karlsson S</cp:lastModifiedBy>
  <cp:revision>65</cp:revision>
  <dcterms:created xsi:type="dcterms:W3CDTF">2019-03-28T16:33:00Z</dcterms:created>
  <dcterms:modified xsi:type="dcterms:W3CDTF">2019-03-29T01:04:00Z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d06f1647-2d7d-420e-98e9-41e4eedfb153</vt:lpwstr>
  </property>
  <property fmtid="{D5CDD505-2E9C-101B-9397-08002B2CF9AE}" pid="14" name="URL">
    <vt:lpwstr/>
  </property>
  <property fmtid="{D5CDD505-2E9C-101B-9397-08002B2CF9AE}" pid="15" name="Comments">
    <vt:lpwstr/>
  </property>
  <property fmtid="{D5CDD505-2E9C-101B-9397-08002B2CF9AE}" pid="16" name="AuthorIds_UIVersion_512">
    <vt:lpwstr>201</vt:lpwstr>
  </property>
  <property fmtid="{D5CDD505-2E9C-101B-9397-08002B2CF9AE}" pid="17" name="AuthorIds_UIVersion_1024">
    <vt:lpwstr>270</vt:lpwstr>
  </property>
  <property fmtid="{D5CDD505-2E9C-101B-9397-08002B2CF9AE}" pid="18" name="AuthorIds_UIVersion_1536">
    <vt:lpwstr>270</vt:lpwstr>
  </property>
  <property fmtid="{D5CDD505-2E9C-101B-9397-08002B2CF9AE}" pid="19" name="AuthorIds_UIVersion_2048">
    <vt:lpwstr>201</vt:lpwstr>
  </property>
  <property fmtid="{D5CDD505-2E9C-101B-9397-08002B2CF9AE}" pid="20" name="AuthorIds_UIVersion_2560">
    <vt:lpwstr>223</vt:lpwstr>
  </property>
  <property fmtid="{D5CDD505-2E9C-101B-9397-08002B2CF9AE}" pid="21" name="AuthorIds_UIVersion_15360">
    <vt:lpwstr>223</vt:lpwstr>
  </property>
  <property fmtid="{D5CDD505-2E9C-101B-9397-08002B2CF9AE}" pid="22" name="AuthorIds_UIVersion_16896">
    <vt:lpwstr>357</vt:lpwstr>
  </property>
  <property fmtid="{D5CDD505-2E9C-101B-9397-08002B2CF9AE}" pid="23" name="AuthorIds_UIVersion_17408">
    <vt:lpwstr>223</vt:lpwstr>
  </property>
  <property fmtid="{D5CDD505-2E9C-101B-9397-08002B2CF9AE}" pid="24" name="AuthorIds_UIVersion_21504">
    <vt:lpwstr>223</vt:lpwstr>
  </property>
  <property fmtid="{D5CDD505-2E9C-101B-9397-08002B2CF9AE}" pid="25" name="AuthorIds_UIVersion_23040">
    <vt:lpwstr>223</vt:lpwstr>
  </property>
  <property fmtid="{D5CDD505-2E9C-101B-9397-08002B2CF9AE}" pid="26" name="AuthorIds_UIVersion_22528">
    <vt:lpwstr>223</vt:lpwstr>
  </property>
  <property fmtid="{D5CDD505-2E9C-101B-9397-08002B2CF9AE}" pid="27" name="AuthorIds_UIVersion_26624">
    <vt:lpwstr>223</vt:lpwstr>
  </property>
</Properties>
</file>