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1F4AEB" w14:textId="29EB3456" w:rsidR="0003647B" w:rsidRPr="004251D9" w:rsidRDefault="0003647B" w:rsidP="0003647B">
      <w:pPr>
        <w:pStyle w:val="3GPPHeader"/>
        <w:spacing w:after="60"/>
        <w:rPr>
          <w:sz w:val="32"/>
          <w:szCs w:val="32"/>
          <w:lang w:val="en-US"/>
        </w:rPr>
      </w:pPr>
      <w:r w:rsidRPr="001A41F9">
        <w:rPr>
          <w:rFonts w:cs="Arial"/>
          <w:bCs/>
          <w:szCs w:val="24"/>
        </w:rPr>
        <w:t>3GPP TSG RAN WG2 #105</w:t>
      </w:r>
      <w:r w:rsidR="005221BB">
        <w:rPr>
          <w:rFonts w:cs="Arial"/>
          <w:bCs/>
          <w:szCs w:val="24"/>
        </w:rPr>
        <w:t>bis</w:t>
      </w:r>
      <w:r w:rsidRPr="001A41F9">
        <w:tab/>
      </w:r>
      <w:r w:rsidR="00F2071A" w:rsidRPr="00AE6567">
        <w:rPr>
          <w:sz w:val="32"/>
          <w:szCs w:val="32"/>
          <w:lang w:val="en-US"/>
        </w:rPr>
        <w:t xml:space="preserve">Tdoc </w:t>
      </w:r>
      <w:bookmarkStart w:id="0" w:name="_GoBack"/>
      <w:r w:rsidR="00296F51" w:rsidRPr="00296F51">
        <w:rPr>
          <w:sz w:val="32"/>
          <w:szCs w:val="32"/>
          <w:lang w:val="en-US"/>
        </w:rPr>
        <w:t>R2-1904741</w:t>
      </w:r>
      <w:bookmarkEnd w:id="0"/>
    </w:p>
    <w:p w14:paraId="5A021A89" w14:textId="77777777" w:rsidR="005221BB" w:rsidRDefault="005221BB" w:rsidP="005221BB">
      <w:pPr>
        <w:pStyle w:val="3GPPHeader"/>
        <w:rPr>
          <w:lang w:val="en-US"/>
        </w:rPr>
      </w:pPr>
      <w:r w:rsidRPr="00AE6567">
        <w:rPr>
          <w:lang w:val="en-US"/>
        </w:rPr>
        <w:t>Xi’an, China, 08 Apr – 12 Apr 2019</w:t>
      </w:r>
      <w:r>
        <w:rPr>
          <w:lang w:val="en-US"/>
        </w:rPr>
        <w:t xml:space="preserve">                                             </w:t>
      </w:r>
    </w:p>
    <w:p w14:paraId="2464FE92" w14:textId="77777777" w:rsidR="00463675" w:rsidRPr="00462D4A" w:rsidRDefault="00463675">
      <w:pPr>
        <w:rPr>
          <w:rFonts w:ascii="Arial" w:hAnsi="Arial" w:cs="Arial"/>
        </w:rPr>
      </w:pPr>
    </w:p>
    <w:p w14:paraId="5186F3C4" w14:textId="612D410E" w:rsidR="00463675" w:rsidRPr="00462D4A" w:rsidRDefault="00463675">
      <w:pPr>
        <w:spacing w:after="60"/>
        <w:ind w:left="1985" w:hanging="1985"/>
        <w:rPr>
          <w:rFonts w:ascii="Arial" w:hAnsi="Arial" w:cs="Arial"/>
          <w:bCs/>
        </w:rPr>
      </w:pPr>
      <w:r w:rsidRPr="00462D4A">
        <w:rPr>
          <w:rFonts w:ascii="Arial" w:hAnsi="Arial" w:cs="Arial"/>
          <w:b/>
        </w:rPr>
        <w:t>Title:</w:t>
      </w:r>
      <w:r w:rsidRPr="00462D4A">
        <w:rPr>
          <w:rFonts w:ascii="Arial" w:hAnsi="Arial" w:cs="Arial"/>
          <w:b/>
        </w:rPr>
        <w:tab/>
      </w:r>
      <w:r w:rsidR="00361CAB">
        <w:rPr>
          <w:rFonts w:ascii="Arial" w:hAnsi="Arial" w:cs="Arial"/>
        </w:rPr>
        <w:t>LS to RAN1 on uplink grant format due to inclusion of channel access type in RAR</w:t>
      </w:r>
    </w:p>
    <w:p w14:paraId="4142800B" w14:textId="145D0FF0" w:rsidR="00463675" w:rsidRPr="0034206F" w:rsidRDefault="00463675">
      <w:pPr>
        <w:spacing w:after="60"/>
        <w:ind w:left="1985" w:hanging="1985"/>
        <w:rPr>
          <w:rFonts w:ascii="Arial" w:hAnsi="Arial" w:cs="Arial"/>
          <w:bCs/>
        </w:rPr>
      </w:pPr>
      <w:r w:rsidRPr="0034206F">
        <w:rPr>
          <w:rFonts w:ascii="Arial" w:hAnsi="Arial" w:cs="Arial"/>
          <w:b/>
        </w:rPr>
        <w:t>Response to:</w:t>
      </w:r>
      <w:r w:rsidRPr="0034206F">
        <w:rPr>
          <w:rFonts w:ascii="Arial" w:hAnsi="Arial" w:cs="Arial"/>
          <w:bCs/>
        </w:rPr>
        <w:tab/>
      </w:r>
    </w:p>
    <w:p w14:paraId="2F36F7AB" w14:textId="51C0FFA6" w:rsidR="00463675" w:rsidRPr="0034206F" w:rsidRDefault="00463675">
      <w:pPr>
        <w:spacing w:after="60"/>
        <w:ind w:left="1985" w:hanging="1985"/>
        <w:rPr>
          <w:rFonts w:ascii="Arial" w:hAnsi="Arial" w:cs="Arial"/>
          <w:bCs/>
        </w:rPr>
      </w:pPr>
      <w:r w:rsidRPr="0034206F">
        <w:rPr>
          <w:rFonts w:ascii="Arial" w:hAnsi="Arial" w:cs="Arial"/>
          <w:b/>
        </w:rPr>
        <w:t>Release:</w:t>
      </w:r>
      <w:r w:rsidRPr="0034206F">
        <w:rPr>
          <w:rFonts w:ascii="Arial" w:hAnsi="Arial" w:cs="Arial"/>
          <w:bCs/>
        </w:rPr>
        <w:tab/>
      </w:r>
      <w:r w:rsidR="00A63949" w:rsidRPr="0034206F">
        <w:rPr>
          <w:rFonts w:ascii="Arial" w:hAnsi="Arial" w:cs="Arial"/>
          <w:bCs/>
        </w:rPr>
        <w:t>Release 16</w:t>
      </w:r>
    </w:p>
    <w:p w14:paraId="6AC83482" w14:textId="68D870AB" w:rsidR="00463675" w:rsidRPr="00462D4A" w:rsidRDefault="00463675">
      <w:pPr>
        <w:spacing w:after="60"/>
        <w:ind w:left="1985" w:hanging="1985"/>
        <w:rPr>
          <w:rFonts w:ascii="Arial" w:hAnsi="Arial" w:cs="Arial"/>
          <w:bCs/>
        </w:rPr>
      </w:pPr>
      <w:r w:rsidRPr="0034206F">
        <w:rPr>
          <w:rFonts w:ascii="Arial" w:hAnsi="Arial" w:cs="Arial"/>
          <w:b/>
        </w:rPr>
        <w:t>Work Item:</w:t>
      </w:r>
      <w:r w:rsidRPr="0034206F">
        <w:rPr>
          <w:rFonts w:ascii="Arial" w:hAnsi="Arial" w:cs="Arial"/>
          <w:bCs/>
        </w:rPr>
        <w:tab/>
      </w:r>
      <w:r w:rsidR="00815B10" w:rsidRPr="00815B10">
        <w:rPr>
          <w:rFonts w:ascii="Arial" w:hAnsi="Arial" w:cs="Arial"/>
        </w:rPr>
        <w:t>NR_unlic-Core</w:t>
      </w:r>
    </w:p>
    <w:p w14:paraId="1D9353D1" w14:textId="77777777" w:rsidR="00463675" w:rsidRPr="00385529" w:rsidRDefault="00463675">
      <w:pPr>
        <w:spacing w:after="60"/>
        <w:ind w:left="1985" w:hanging="1985"/>
        <w:rPr>
          <w:rFonts w:ascii="Arial" w:hAnsi="Arial" w:cs="Arial"/>
          <w:b/>
        </w:rPr>
      </w:pPr>
    </w:p>
    <w:p w14:paraId="380344AE" w14:textId="2707AA95" w:rsidR="00463675" w:rsidRPr="00385529" w:rsidRDefault="00463675">
      <w:pPr>
        <w:spacing w:after="60"/>
        <w:ind w:left="1985" w:hanging="1985"/>
        <w:rPr>
          <w:rFonts w:ascii="Arial" w:hAnsi="Arial" w:cs="Arial"/>
          <w:bCs/>
        </w:rPr>
      </w:pPr>
      <w:r w:rsidRPr="008F35E6">
        <w:rPr>
          <w:rFonts w:ascii="Arial" w:hAnsi="Arial" w:cs="Arial"/>
          <w:b/>
        </w:rPr>
        <w:t>Source:</w:t>
      </w:r>
      <w:r w:rsidRPr="008F35E6">
        <w:rPr>
          <w:rFonts w:ascii="Arial" w:hAnsi="Arial" w:cs="Arial"/>
          <w:bCs/>
        </w:rPr>
        <w:tab/>
      </w:r>
      <w:r w:rsidR="00A8524C" w:rsidRPr="008F35E6">
        <w:rPr>
          <w:rFonts w:ascii="Arial" w:hAnsi="Arial" w:cs="Arial"/>
          <w:bCs/>
        </w:rPr>
        <w:t>TSG RAN WG2</w:t>
      </w:r>
    </w:p>
    <w:p w14:paraId="706E9330" w14:textId="55259667"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A63949">
        <w:rPr>
          <w:rFonts w:ascii="Arial" w:hAnsi="Arial" w:cs="Arial"/>
          <w:bCs/>
        </w:rPr>
        <w:t>RAN</w:t>
      </w:r>
      <w:r w:rsidR="00385529" w:rsidRPr="00385529">
        <w:rPr>
          <w:rFonts w:ascii="Arial" w:hAnsi="Arial" w:cs="Arial"/>
          <w:bCs/>
        </w:rPr>
        <w:t xml:space="preserve"> </w:t>
      </w:r>
      <w:r w:rsidR="00BC7AD4" w:rsidRPr="00385529">
        <w:rPr>
          <w:rFonts w:ascii="Arial" w:hAnsi="Arial" w:cs="Arial"/>
          <w:bCs/>
        </w:rPr>
        <w:t>WG</w:t>
      </w:r>
      <w:r w:rsidR="00BC7AD4">
        <w:rPr>
          <w:rFonts w:ascii="Arial" w:hAnsi="Arial" w:cs="Arial"/>
          <w:bCs/>
        </w:rPr>
        <w:t>1</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3C91B2CB" w:rsidR="00463675" w:rsidRDefault="00463675">
      <w:pPr>
        <w:pStyle w:val="Heading4"/>
        <w:tabs>
          <w:tab w:val="left" w:pos="2268"/>
        </w:tabs>
        <w:ind w:left="567"/>
        <w:rPr>
          <w:rFonts w:cs="Arial"/>
          <w:b w:val="0"/>
          <w:bCs/>
        </w:rPr>
      </w:pPr>
      <w:r>
        <w:rPr>
          <w:rFonts w:cs="Arial"/>
        </w:rPr>
        <w:t>Name:</w:t>
      </w:r>
      <w:r w:rsidR="00FD1B6C">
        <w:rPr>
          <w:rFonts w:cs="Arial"/>
        </w:rPr>
        <w:t xml:space="preserve">                   </w:t>
      </w:r>
      <w:r w:rsidR="006C0892">
        <w:rPr>
          <w:rFonts w:cs="Arial"/>
        </w:rPr>
        <w:t>Robert Karlsson</w:t>
      </w:r>
      <w:r>
        <w:rPr>
          <w:rFonts w:cs="Arial"/>
          <w:b w:val="0"/>
          <w:bCs/>
        </w:rPr>
        <w:tab/>
      </w:r>
    </w:p>
    <w:p w14:paraId="2748A78E" w14:textId="5FC6BFBD" w:rsidR="00463675" w:rsidRPr="005921A6" w:rsidRDefault="00463675">
      <w:pPr>
        <w:pStyle w:val="Heading7"/>
        <w:tabs>
          <w:tab w:val="left" w:pos="2268"/>
        </w:tabs>
        <w:ind w:left="567"/>
        <w:rPr>
          <w:rFonts w:cs="Arial"/>
          <w:b w:val="0"/>
          <w:bCs/>
          <w:lang w:val="en-US"/>
        </w:rPr>
      </w:pPr>
      <w:r w:rsidRPr="005921A6">
        <w:rPr>
          <w:rFonts w:cs="Arial"/>
          <w:lang w:val="en-US"/>
        </w:rPr>
        <w:t>E-mail Address:</w:t>
      </w:r>
      <w:r w:rsidRPr="005921A6">
        <w:rPr>
          <w:rFonts w:cs="Arial"/>
          <w:b w:val="0"/>
          <w:bCs/>
          <w:lang w:val="en-US"/>
        </w:rPr>
        <w:tab/>
      </w:r>
      <w:hyperlink r:id="rId12" w:history="1">
        <w:r w:rsidR="00C122B3">
          <w:rPr>
            <w:rStyle w:val="Hyperlink"/>
            <w:rFonts w:cs="Arial"/>
            <w:color w:val="3B73AF"/>
            <w:sz w:val="21"/>
            <w:szCs w:val="21"/>
          </w:rPr>
          <w:t>robert.s.karlsson@ericsson.com</w:t>
        </w:r>
      </w:hyperlink>
    </w:p>
    <w:p w14:paraId="2950C5AF" w14:textId="77777777" w:rsidR="00463675" w:rsidRPr="005921A6"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26EAB868" w:rsidR="00463675" w:rsidRDefault="00463675">
      <w:pPr>
        <w:spacing w:after="120"/>
        <w:rPr>
          <w:rFonts w:ascii="Arial" w:hAnsi="Arial" w:cs="Arial"/>
          <w:b/>
        </w:rPr>
      </w:pPr>
      <w:r>
        <w:rPr>
          <w:rFonts w:ascii="Arial" w:hAnsi="Arial" w:cs="Arial"/>
          <w:b/>
        </w:rPr>
        <w:t>1. Overall Description:</w:t>
      </w:r>
    </w:p>
    <w:p w14:paraId="2BCABCE3" w14:textId="1EA5A752" w:rsidR="005516BA" w:rsidRPr="00272DF2" w:rsidRDefault="005516BA" w:rsidP="004251D9">
      <w:pPr>
        <w:rPr>
          <w:i/>
        </w:rPr>
      </w:pPr>
      <w:r>
        <w:t xml:space="preserve">RAN1 has discussed COT sharing for NR-U. The intention is to avoid unnecessary LBT operations for subsequent transmission burst within a COT period, which </w:t>
      </w:r>
      <w:r w:rsidR="00502875">
        <w:t>is</w:t>
      </w:r>
      <w:r>
        <w:t xml:space="preserve"> initiated by a gNB. </w:t>
      </w:r>
    </w:p>
    <w:p w14:paraId="150EF19E" w14:textId="41B31FFB" w:rsidR="00092AE2" w:rsidRDefault="004753F2" w:rsidP="00092AE2">
      <w:r>
        <w:t>Therefore, i</w:t>
      </w:r>
      <w:r w:rsidR="005516BA">
        <w:t>t would be beneficial to allow a UE to transmit a Msg3 within a COT initiated by the gNB with a transmission of Msg2.</w:t>
      </w:r>
      <w:r w:rsidR="00A86161">
        <w:t xml:space="preserve"> </w:t>
      </w:r>
      <w:r w:rsidR="00092AE2">
        <w:t xml:space="preserve">In this case, the UE may skip the ordinary Category 4 LBT for the Msg3 transmission. In this way, it be beneficial to reduce latency for Msg3 due to avoidance of ordinary LBT operations. The gNB is responsible for scheduling DL assignments and UL grants to UEs. Therefore, the gNB can control the gap between the end of the DL transmission to the beginning of the Msg3 transmission to be sufficiently short. The gNB </w:t>
      </w:r>
      <w:r w:rsidR="00BD0AD3">
        <w:t>can</w:t>
      </w:r>
      <w:r w:rsidR="00092AE2">
        <w:t xml:space="preserve"> schedule other transmissions</w:t>
      </w:r>
      <w:r w:rsidR="003078D5">
        <w:t xml:space="preserve"> </w:t>
      </w:r>
      <w:r w:rsidR="00B45351">
        <w:t>to other UEs</w:t>
      </w:r>
      <w:r w:rsidR="00092AE2">
        <w:t xml:space="preserve"> to occupy the channel, if there is a risk to the gap between the end of DL transmission and the start of the Msg3 transmission is not sufficiently short for the intended UE. Similar as in the COT sharing scenario for a UL burst, if the gap is equal or shorter than 16 </w:t>
      </w:r>
      <w:r w:rsidR="00092AE2" w:rsidRPr="00272DF2">
        <w:rPr>
          <w:rFonts w:ascii="Symbol" w:hAnsi="Symbol"/>
          <w:i/>
        </w:rPr>
        <w:t></w:t>
      </w:r>
      <w:r w:rsidR="00092AE2" w:rsidRPr="00272DF2">
        <w:rPr>
          <w:i/>
        </w:rPr>
        <w:t>sec</w:t>
      </w:r>
      <w:r w:rsidR="00092AE2">
        <w:rPr>
          <w:i/>
        </w:rPr>
        <w:t xml:space="preserve">, </w:t>
      </w:r>
      <w:r w:rsidR="00092AE2">
        <w:t>the UE can apply an immediate transmission for Msg3 skipping LBT operations</w:t>
      </w:r>
      <w:r w:rsidR="000502C5">
        <w:t>;</w:t>
      </w:r>
      <w:r w:rsidR="00092AE2">
        <w:t xml:space="preserve"> while if the gap is not greater than 25 </w:t>
      </w:r>
      <w:r w:rsidR="00092AE2" w:rsidRPr="00272DF2">
        <w:rPr>
          <w:rFonts w:ascii="Symbol" w:hAnsi="Symbol"/>
          <w:i/>
        </w:rPr>
        <w:t></w:t>
      </w:r>
      <w:r w:rsidR="00092AE2" w:rsidRPr="00272DF2">
        <w:rPr>
          <w:i/>
        </w:rPr>
        <w:t>sec</w:t>
      </w:r>
      <w:r w:rsidR="00092AE2">
        <w:rPr>
          <w:i/>
        </w:rPr>
        <w:t xml:space="preserve">, </w:t>
      </w:r>
      <w:r w:rsidR="000502C5" w:rsidRPr="00EB2224">
        <w:t xml:space="preserve">the UE applies a Cat2 LBT for </w:t>
      </w:r>
      <w:r w:rsidR="002F2D59">
        <w:t xml:space="preserve">a </w:t>
      </w:r>
      <w:r w:rsidR="000502C5" w:rsidRPr="00EB2224">
        <w:t>Msg3 transmission</w:t>
      </w:r>
      <w:r w:rsidR="004529A8" w:rsidRPr="00EB2224">
        <w:t>;</w:t>
      </w:r>
      <w:r w:rsidR="000502C5">
        <w:rPr>
          <w:i/>
        </w:rPr>
        <w:t xml:space="preserve"> </w:t>
      </w:r>
      <w:r w:rsidR="00092AE2" w:rsidRPr="00F5490A">
        <w:t>while in</w:t>
      </w:r>
      <w:r w:rsidR="00092AE2">
        <w:rPr>
          <w:i/>
        </w:rPr>
        <w:t xml:space="preserve"> </w:t>
      </w:r>
      <w:r w:rsidR="00092AE2">
        <w:t xml:space="preserve">other cases, the UE can perform a Category 4 LBT for the transmission of a Msg3. </w:t>
      </w:r>
    </w:p>
    <w:p w14:paraId="218B3ECD" w14:textId="77777777" w:rsidR="00CE5BC7" w:rsidRDefault="00CE5BC7" w:rsidP="00092AE2"/>
    <w:p w14:paraId="32CDA251" w14:textId="1DFB1ACF" w:rsidR="001F29DE" w:rsidRPr="00F56057" w:rsidRDefault="00F56057" w:rsidP="00092AE2">
      <w:pPr>
        <w:spacing w:after="120"/>
        <w:jc w:val="both"/>
      </w:pPr>
      <w:r>
        <w:t xml:space="preserve">The detailed channel access mechanism for Msg3 can be signalled in the RAR message. </w:t>
      </w:r>
      <w:r w:rsidR="00092AE2">
        <w:rPr>
          <w:lang w:val="en-US"/>
        </w:rPr>
        <w:t xml:space="preserve">In the LTE LAA, for dynamic scheduling, channel access type and channel access priority class are signaled via uplink grant in DCI (e.g., format 0A and format 0B), where channel access type occupies 1 bit, and CAPC occupies 2 bits. </w:t>
      </w:r>
      <w:r w:rsidR="007056AC">
        <w:rPr>
          <w:lang w:val="en-US"/>
        </w:rPr>
        <w:t>It would be beneficial to apply the</w:t>
      </w:r>
      <w:r w:rsidR="00092AE2">
        <w:rPr>
          <w:lang w:val="en-US"/>
        </w:rPr>
        <w:t xml:space="preserve"> similar </w:t>
      </w:r>
      <w:r w:rsidR="007D65F1">
        <w:rPr>
          <w:lang w:val="en-US"/>
        </w:rPr>
        <w:t xml:space="preserve">signaling </w:t>
      </w:r>
      <w:r w:rsidR="00092AE2">
        <w:rPr>
          <w:lang w:val="en-US"/>
        </w:rPr>
        <w:t xml:space="preserve">mechanism for the Msg3 transmission in NR-U. Both channel access type and CAPC for transmission of Msg3 can be carried via uplink grant in the RAR message. </w:t>
      </w:r>
      <w:r w:rsidR="008F4BD5">
        <w:rPr>
          <w:lang w:val="en-US"/>
        </w:rPr>
        <w:t>T</w:t>
      </w:r>
      <w:r w:rsidR="008F4BD5">
        <w:rPr>
          <w:rFonts w:cs="Arial"/>
        </w:rPr>
        <w:t xml:space="preserve">he </w:t>
      </w:r>
      <w:r w:rsidR="008F4BD5" w:rsidRPr="00942C2C">
        <w:t>3GPP TS 38.213/Table 8.2-1</w:t>
      </w:r>
      <w:r w:rsidR="008F4BD5">
        <w:t xml:space="preserve"> may be updated to incorporate new fields for </w:t>
      </w:r>
      <w:r w:rsidR="009B4990">
        <w:t>channel access type and/or CAPC</w:t>
      </w:r>
      <w:r w:rsidR="008F4BD5">
        <w:t>.</w:t>
      </w:r>
      <w:r w:rsidR="00636FA8">
        <w:t xml:space="preserve"> </w:t>
      </w:r>
      <w:r w:rsidR="00092AE2">
        <w:rPr>
          <w:lang w:val="en-US"/>
        </w:rPr>
        <w:t xml:space="preserve">This would impact the uplink grant format in the RAR message, which should be </w:t>
      </w:r>
      <w:r w:rsidR="00A1041B">
        <w:rPr>
          <w:lang w:val="en-US"/>
        </w:rPr>
        <w:t xml:space="preserve">informed </w:t>
      </w:r>
      <w:r w:rsidR="00092AE2">
        <w:rPr>
          <w:lang w:val="en-US"/>
        </w:rPr>
        <w:t>to RAN1</w:t>
      </w:r>
      <w:r w:rsidR="0000692F">
        <w:rPr>
          <w:lang w:val="en-US"/>
        </w:rPr>
        <w:t xml:space="preserve"> to consider this </w:t>
      </w:r>
      <w:r w:rsidR="00924B55">
        <w:rPr>
          <w:lang w:val="en-US"/>
        </w:rPr>
        <w:t>for design of the UL grant format</w:t>
      </w:r>
      <w:r w:rsidR="00116DC0" w:rsidRPr="00116DC0">
        <w:rPr>
          <w:rFonts w:ascii="Arial" w:hAnsi="Arial" w:cs="Arial"/>
          <w:lang w:val="en-US"/>
        </w:rPr>
        <w:t>.</w:t>
      </w:r>
    </w:p>
    <w:p w14:paraId="25682587" w14:textId="520E7963" w:rsidR="00463675" w:rsidRDefault="00463675">
      <w:pPr>
        <w:spacing w:after="120"/>
        <w:rPr>
          <w:rFonts w:ascii="Arial" w:hAnsi="Arial" w:cs="Arial"/>
          <w:b/>
        </w:rPr>
      </w:pPr>
      <w:r>
        <w:rPr>
          <w:rFonts w:ascii="Arial" w:hAnsi="Arial" w:cs="Arial"/>
          <w:b/>
        </w:rPr>
        <w:t>2. Actions:</w:t>
      </w:r>
    </w:p>
    <w:p w14:paraId="58C0940C" w14:textId="77777777" w:rsidR="00DE3158" w:rsidRDefault="00DE3158" w:rsidP="00967283">
      <w:pPr>
        <w:spacing w:after="120"/>
        <w:ind w:left="1985" w:hanging="1985"/>
        <w:rPr>
          <w:rFonts w:ascii="Arial" w:hAnsi="Arial" w:cs="Arial"/>
          <w:b/>
        </w:rPr>
      </w:pPr>
    </w:p>
    <w:p w14:paraId="1FA07642" w14:textId="56A37B5D" w:rsidR="00967283" w:rsidRDefault="00967283" w:rsidP="00967283">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Pr>
          <w:rFonts w:ascii="Arial" w:hAnsi="Arial" w:cs="Arial"/>
          <w:b/>
        </w:rPr>
        <w:t>RAN1 group.</w:t>
      </w:r>
    </w:p>
    <w:p w14:paraId="2FE8CECB" w14:textId="54681987" w:rsidR="00267DEA" w:rsidRPr="00A94891" w:rsidRDefault="00967283" w:rsidP="00932CD4">
      <w:pPr>
        <w:spacing w:after="120"/>
        <w:ind w:left="993" w:hanging="993"/>
        <w:rPr>
          <w:rFonts w:ascii="Arial" w:hAnsi="Arial" w:cs="Arial"/>
        </w:rPr>
      </w:pPr>
      <w:r>
        <w:rPr>
          <w:rFonts w:ascii="Arial" w:hAnsi="Arial" w:cs="Arial"/>
          <w:b/>
        </w:rPr>
        <w:t xml:space="preserve">ACTION: </w:t>
      </w:r>
      <w:r>
        <w:rPr>
          <w:rFonts w:ascii="Arial" w:hAnsi="Arial" w:cs="Arial"/>
          <w:b/>
        </w:rPr>
        <w:tab/>
      </w:r>
      <w:r w:rsidRPr="00A94891">
        <w:rPr>
          <w:rFonts w:ascii="Arial" w:hAnsi="Arial" w:cs="Arial"/>
        </w:rPr>
        <w:t xml:space="preserve">RAN2 respectfully asks </w:t>
      </w:r>
      <w:r w:rsidR="00E41618" w:rsidRPr="00A94891">
        <w:rPr>
          <w:rFonts w:ascii="Arial" w:hAnsi="Arial" w:cs="Arial"/>
        </w:rPr>
        <w:t xml:space="preserve">RAN1 </w:t>
      </w:r>
      <w:r w:rsidR="00267DEA" w:rsidRPr="00A94891">
        <w:rPr>
          <w:rFonts w:ascii="Arial" w:hAnsi="Arial" w:cs="Arial"/>
        </w:rPr>
        <w:t>to take below actions</w:t>
      </w:r>
    </w:p>
    <w:p w14:paraId="52B26CFC" w14:textId="68A38822" w:rsidR="00267DEA" w:rsidRPr="00A94891" w:rsidRDefault="00267DEA" w:rsidP="00267DEA">
      <w:pPr>
        <w:pStyle w:val="ListParagraph"/>
        <w:numPr>
          <w:ilvl w:val="0"/>
          <w:numId w:val="26"/>
        </w:numPr>
        <w:spacing w:after="120"/>
        <w:rPr>
          <w:rFonts w:ascii="Arial" w:hAnsi="Arial" w:cs="Arial"/>
        </w:rPr>
      </w:pPr>
      <w:r w:rsidRPr="00A94891">
        <w:rPr>
          <w:rFonts w:ascii="Arial" w:hAnsi="Arial" w:cs="Arial"/>
        </w:rPr>
        <w:t>T</w:t>
      </w:r>
      <w:r w:rsidR="00967283" w:rsidRPr="00A94891">
        <w:rPr>
          <w:rFonts w:ascii="Arial" w:hAnsi="Arial" w:cs="Arial"/>
        </w:rPr>
        <w:t xml:space="preserve">o take the </w:t>
      </w:r>
      <w:r w:rsidRPr="00A94891">
        <w:rPr>
          <w:rFonts w:ascii="Arial" w:hAnsi="Arial" w:cs="Arial"/>
        </w:rPr>
        <w:t>above analyses into account to support the UE to transmit a Msg3 within a COT initiated by the gNB with a transmission of Msg2</w:t>
      </w:r>
      <w:r w:rsidR="00C65833" w:rsidRPr="00A94891">
        <w:rPr>
          <w:rFonts w:ascii="Arial" w:hAnsi="Arial" w:cs="Arial"/>
        </w:rPr>
        <w:t>.</w:t>
      </w:r>
      <w:r w:rsidR="00F34F6A" w:rsidRPr="00A94891">
        <w:rPr>
          <w:rFonts w:ascii="Arial" w:hAnsi="Arial" w:cs="Arial"/>
        </w:rPr>
        <w:t xml:space="preserve"> </w:t>
      </w:r>
    </w:p>
    <w:p w14:paraId="500BDB42" w14:textId="0364C09D" w:rsidR="002F13C8" w:rsidRPr="00A94891" w:rsidRDefault="00267DEA" w:rsidP="00267DEA">
      <w:pPr>
        <w:pStyle w:val="ListParagraph"/>
        <w:numPr>
          <w:ilvl w:val="0"/>
          <w:numId w:val="26"/>
        </w:numPr>
        <w:spacing w:after="120"/>
        <w:rPr>
          <w:rFonts w:ascii="Arial" w:hAnsi="Arial" w:cs="Arial"/>
        </w:rPr>
      </w:pPr>
      <w:r w:rsidRPr="00A94891">
        <w:rPr>
          <w:rFonts w:ascii="Arial" w:hAnsi="Arial" w:cs="Arial"/>
        </w:rPr>
        <w:t>To decide corresponding changes to the uplink grant format in the RAR message</w:t>
      </w:r>
      <w:r w:rsidR="00F34F6A" w:rsidRPr="00A94891">
        <w:rPr>
          <w:rFonts w:ascii="Arial" w:hAnsi="Arial" w:cs="Arial"/>
        </w:rPr>
        <w:t>.</w:t>
      </w:r>
    </w:p>
    <w:p w14:paraId="43DF1B62" w14:textId="77777777" w:rsidR="00842477" w:rsidRPr="00B635B2" w:rsidRDefault="00842477" w:rsidP="00B635B2">
      <w:pPr>
        <w:pStyle w:val="Header"/>
        <w:spacing w:after="120"/>
        <w:jc w:val="both"/>
        <w:rPr>
          <w:rFonts w:ascii="Arial" w:hAnsi="Arial" w:cs="Arial"/>
          <w:u w:val="single"/>
          <w:lang w:val="en-US"/>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1D4E12D1" w14:textId="34A1C16B" w:rsidR="004D1605" w:rsidRDefault="004D1605" w:rsidP="004D1605">
      <w:pPr>
        <w:tabs>
          <w:tab w:val="left" w:pos="3119"/>
        </w:tabs>
        <w:spacing w:after="120"/>
        <w:ind w:left="2268" w:hanging="2268"/>
        <w:rPr>
          <w:rFonts w:ascii="Arial" w:hAnsi="Arial" w:cs="Arial"/>
          <w:bCs/>
          <w:lang w:val="en-US"/>
        </w:rPr>
      </w:pPr>
      <w:r w:rsidRPr="002F13C8">
        <w:rPr>
          <w:rFonts w:ascii="Arial" w:hAnsi="Arial" w:cs="Arial"/>
          <w:bCs/>
          <w:lang w:val="en-US"/>
        </w:rPr>
        <w:t>3GPPRAN2#10</w:t>
      </w:r>
      <w:r w:rsidR="00EA3AA2">
        <w:rPr>
          <w:rFonts w:ascii="Arial" w:hAnsi="Arial" w:cs="Arial"/>
          <w:bCs/>
          <w:lang w:val="en-US"/>
        </w:rPr>
        <w:t>6</w:t>
      </w:r>
      <w:r w:rsidRPr="002F13C8">
        <w:rPr>
          <w:rFonts w:ascii="Arial" w:hAnsi="Arial" w:cs="Arial"/>
          <w:bCs/>
          <w:lang w:val="en-US"/>
        </w:rPr>
        <w:tab/>
      </w:r>
      <w:r w:rsidRPr="002F13C8">
        <w:rPr>
          <w:rFonts w:ascii="Arial" w:hAnsi="Arial" w:cs="Arial"/>
          <w:bCs/>
          <w:lang w:val="en-US"/>
        </w:rPr>
        <w:tab/>
      </w:r>
      <w:r w:rsidR="003D0F74">
        <w:rPr>
          <w:rFonts w:ascii="Arial" w:hAnsi="Arial" w:cs="Arial"/>
          <w:bCs/>
          <w:lang w:val="en-US"/>
        </w:rPr>
        <w:t>13</w:t>
      </w:r>
      <w:r w:rsidR="00602DDA" w:rsidRPr="00654649">
        <w:rPr>
          <w:rFonts w:ascii="Arial" w:hAnsi="Arial" w:cs="Arial"/>
          <w:color w:val="000000"/>
          <w:lang w:val="en-US"/>
        </w:rPr>
        <w:t xml:space="preserve"> - </w:t>
      </w:r>
      <w:r w:rsidR="003D0F74">
        <w:rPr>
          <w:rFonts w:ascii="Arial" w:hAnsi="Arial" w:cs="Arial"/>
          <w:color w:val="000000"/>
          <w:lang w:val="en-US"/>
        </w:rPr>
        <w:t>17</w:t>
      </w:r>
      <w:r w:rsidR="00602DDA" w:rsidRPr="00654649">
        <w:rPr>
          <w:rFonts w:ascii="Arial" w:hAnsi="Arial" w:cs="Arial"/>
          <w:color w:val="000000"/>
          <w:lang w:val="en-US"/>
        </w:rPr>
        <w:t xml:space="preserve"> </w:t>
      </w:r>
      <w:r w:rsidR="003D0F74">
        <w:rPr>
          <w:rFonts w:ascii="Arial" w:hAnsi="Arial" w:cs="Arial"/>
          <w:color w:val="000000"/>
          <w:lang w:val="en-US"/>
        </w:rPr>
        <w:t>May</w:t>
      </w:r>
      <w:r w:rsidR="00602DDA" w:rsidRPr="00654649">
        <w:rPr>
          <w:rFonts w:ascii="Arial" w:hAnsi="Arial" w:cs="Arial"/>
          <w:color w:val="000000"/>
          <w:lang w:val="en-US"/>
        </w:rPr>
        <w:t xml:space="preserve"> </w:t>
      </w:r>
      <w:r w:rsidRPr="00654649">
        <w:rPr>
          <w:rFonts w:ascii="Arial" w:hAnsi="Arial" w:cs="Arial"/>
          <w:bCs/>
          <w:lang w:val="en-US"/>
        </w:rPr>
        <w:t>201</w:t>
      </w:r>
      <w:r w:rsidR="00DB3624" w:rsidRPr="00654649">
        <w:rPr>
          <w:rFonts w:ascii="Arial" w:hAnsi="Arial" w:cs="Arial"/>
          <w:bCs/>
          <w:lang w:val="en-US"/>
        </w:rPr>
        <w:t>9</w:t>
      </w:r>
      <w:r w:rsidRPr="00654649">
        <w:rPr>
          <w:rFonts w:ascii="Arial" w:hAnsi="Arial" w:cs="Arial"/>
          <w:bCs/>
          <w:lang w:val="en-US"/>
        </w:rPr>
        <w:tab/>
      </w:r>
      <w:r w:rsidRPr="00654649">
        <w:rPr>
          <w:rFonts w:ascii="Arial" w:hAnsi="Arial" w:cs="Arial"/>
          <w:bCs/>
          <w:lang w:val="en-US"/>
        </w:rPr>
        <w:tab/>
      </w:r>
      <w:r w:rsidR="00856D59" w:rsidRPr="00856D59">
        <w:rPr>
          <w:rFonts w:ascii="Arial" w:hAnsi="Arial" w:cs="Arial"/>
          <w:color w:val="000000"/>
          <w:szCs w:val="16"/>
        </w:rPr>
        <w:t>Reno, Nevada</w:t>
      </w:r>
      <w:r w:rsidR="00B635B2" w:rsidRPr="00654649">
        <w:rPr>
          <w:rFonts w:ascii="Arial" w:hAnsi="Arial" w:cs="Arial"/>
          <w:bCs/>
          <w:lang w:val="en-US"/>
        </w:rPr>
        <w:t xml:space="preserve">, </w:t>
      </w:r>
      <w:r w:rsidR="00856D59">
        <w:rPr>
          <w:rFonts w:ascii="Arial" w:hAnsi="Arial" w:cs="Arial"/>
          <w:bCs/>
          <w:lang w:val="en-US"/>
        </w:rPr>
        <w:t>US</w:t>
      </w:r>
    </w:p>
    <w:p w14:paraId="3C85E8DC" w14:textId="7843023B" w:rsidR="00EC0CC9" w:rsidRPr="002F13C8" w:rsidRDefault="00EC0CC9" w:rsidP="004D1605">
      <w:pPr>
        <w:tabs>
          <w:tab w:val="left" w:pos="3119"/>
        </w:tabs>
        <w:spacing w:after="120"/>
        <w:ind w:left="2268" w:hanging="2268"/>
        <w:rPr>
          <w:rFonts w:ascii="Arial" w:hAnsi="Arial" w:cs="Arial"/>
          <w:bCs/>
          <w:lang w:val="en-US"/>
        </w:rPr>
      </w:pPr>
      <w:r w:rsidRPr="002F13C8">
        <w:rPr>
          <w:rFonts w:ascii="Arial" w:hAnsi="Arial" w:cs="Arial"/>
          <w:bCs/>
          <w:lang w:val="en-US"/>
        </w:rPr>
        <w:t>3GPPRAN2#10</w:t>
      </w:r>
      <w:r>
        <w:rPr>
          <w:rFonts w:ascii="Arial" w:hAnsi="Arial" w:cs="Arial"/>
          <w:bCs/>
          <w:lang w:val="en-US"/>
        </w:rPr>
        <w:t>7</w:t>
      </w:r>
      <w:r w:rsidRPr="002F13C8">
        <w:rPr>
          <w:rFonts w:ascii="Arial" w:hAnsi="Arial" w:cs="Arial"/>
          <w:bCs/>
          <w:lang w:val="en-US"/>
        </w:rPr>
        <w:tab/>
      </w:r>
      <w:r w:rsidRPr="002F13C8">
        <w:rPr>
          <w:rFonts w:ascii="Arial" w:hAnsi="Arial" w:cs="Arial"/>
          <w:bCs/>
          <w:lang w:val="en-US"/>
        </w:rPr>
        <w:tab/>
      </w:r>
      <w:r>
        <w:rPr>
          <w:rFonts w:ascii="Arial" w:hAnsi="Arial" w:cs="Arial"/>
          <w:color w:val="000000"/>
        </w:rPr>
        <w:t>26</w:t>
      </w:r>
      <w:r w:rsidRPr="00EB1BE6">
        <w:rPr>
          <w:rFonts w:ascii="Arial" w:hAnsi="Arial" w:cs="Arial"/>
          <w:color w:val="000000"/>
        </w:rPr>
        <w:t xml:space="preserve"> - </w:t>
      </w:r>
      <w:r>
        <w:rPr>
          <w:rFonts w:ascii="Arial" w:hAnsi="Arial" w:cs="Arial"/>
          <w:color w:val="000000"/>
        </w:rPr>
        <w:t>30</w:t>
      </w:r>
      <w:r w:rsidRPr="00EB1BE6">
        <w:rPr>
          <w:rFonts w:ascii="Arial" w:hAnsi="Arial" w:cs="Arial"/>
          <w:color w:val="000000"/>
        </w:rPr>
        <w:t xml:space="preserve"> </w:t>
      </w:r>
      <w:r>
        <w:rPr>
          <w:rFonts w:ascii="Arial" w:hAnsi="Arial" w:cs="Arial"/>
          <w:color w:val="000000"/>
        </w:rPr>
        <w:t>Aug</w:t>
      </w:r>
      <w:r w:rsidRPr="00EB1BE6">
        <w:rPr>
          <w:rFonts w:ascii="Arial" w:hAnsi="Arial" w:cs="Arial"/>
          <w:color w:val="000000"/>
        </w:rPr>
        <w:t xml:space="preserve"> 2019</w:t>
      </w:r>
      <w:r w:rsidRPr="00654649">
        <w:rPr>
          <w:rFonts w:ascii="Arial" w:hAnsi="Arial" w:cs="Arial"/>
          <w:bCs/>
          <w:lang w:val="en-US"/>
        </w:rPr>
        <w:tab/>
      </w:r>
      <w:r w:rsidRPr="00654649">
        <w:rPr>
          <w:rFonts w:ascii="Arial" w:hAnsi="Arial" w:cs="Arial"/>
          <w:bCs/>
          <w:lang w:val="en-US"/>
        </w:rPr>
        <w:tab/>
      </w:r>
      <w:r>
        <w:rPr>
          <w:rFonts w:ascii="Arial" w:hAnsi="Arial" w:cs="Arial"/>
          <w:bCs/>
        </w:rPr>
        <w:t>Prague</w:t>
      </w:r>
      <w:r w:rsidRPr="0015627F">
        <w:rPr>
          <w:rFonts w:ascii="Arial" w:hAnsi="Arial" w:cs="Arial"/>
          <w:bCs/>
        </w:rPr>
        <w:t>,</w:t>
      </w:r>
      <w:r>
        <w:rPr>
          <w:rFonts w:ascii="Arial" w:hAnsi="Arial" w:cs="Arial"/>
          <w:bCs/>
        </w:rPr>
        <w:t xml:space="preserve"> Czech Republic</w:t>
      </w:r>
    </w:p>
    <w:sectPr w:rsidR="00EC0CC9" w:rsidRPr="002F13C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7219C" w14:textId="77777777" w:rsidR="00CF5960" w:rsidRDefault="00CF5960">
      <w:r>
        <w:separator/>
      </w:r>
    </w:p>
  </w:endnote>
  <w:endnote w:type="continuationSeparator" w:id="0">
    <w:p w14:paraId="4E2464E5" w14:textId="77777777" w:rsidR="00CF5960" w:rsidRDefault="00CF5960">
      <w:r>
        <w:continuationSeparator/>
      </w:r>
    </w:p>
  </w:endnote>
  <w:endnote w:type="continuationNotice" w:id="1">
    <w:p w14:paraId="4EC2B58B" w14:textId="77777777" w:rsidR="00CF5960" w:rsidRDefault="00CF59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C5E8B" w14:textId="77777777" w:rsidR="00CF5960" w:rsidRDefault="00CF5960">
      <w:r>
        <w:separator/>
      </w:r>
    </w:p>
  </w:footnote>
  <w:footnote w:type="continuationSeparator" w:id="0">
    <w:p w14:paraId="7BCC373F" w14:textId="77777777" w:rsidR="00CF5960" w:rsidRDefault="00CF5960">
      <w:r>
        <w:continuationSeparator/>
      </w:r>
    </w:p>
  </w:footnote>
  <w:footnote w:type="continuationNotice" w:id="1">
    <w:p w14:paraId="46968F9F" w14:textId="77777777" w:rsidR="00CF5960" w:rsidRDefault="00CF596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703C6"/>
    <w:multiLevelType w:val="hybridMultilevel"/>
    <w:tmpl w:val="37A66C2E"/>
    <w:lvl w:ilvl="0" w:tplc="7476674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BB81742"/>
    <w:multiLevelType w:val="hybridMultilevel"/>
    <w:tmpl w:val="0E2CEB3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209E017E"/>
    <w:multiLevelType w:val="hybridMultilevel"/>
    <w:tmpl w:val="E8AEE70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EC60CAB"/>
    <w:multiLevelType w:val="hybridMultilevel"/>
    <w:tmpl w:val="452042E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5AA55DB"/>
    <w:multiLevelType w:val="hybridMultilevel"/>
    <w:tmpl w:val="1666B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495402"/>
    <w:multiLevelType w:val="hybridMultilevel"/>
    <w:tmpl w:val="2A30BB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38292A"/>
    <w:multiLevelType w:val="hybridMultilevel"/>
    <w:tmpl w:val="0FAEE5B6"/>
    <w:lvl w:ilvl="0" w:tplc="302C5AF6">
      <w:start w:val="1"/>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C05847"/>
    <w:multiLevelType w:val="hybridMultilevel"/>
    <w:tmpl w:val="FE5CC5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D066D9"/>
    <w:multiLevelType w:val="hybridMultilevel"/>
    <w:tmpl w:val="A97A3836"/>
    <w:lvl w:ilvl="0" w:tplc="08090001">
      <w:start w:val="1"/>
      <w:numFmt w:val="bullet"/>
      <w:lvlText w:val=""/>
      <w:lvlJc w:val="left"/>
      <w:pPr>
        <w:ind w:left="775" w:hanging="360"/>
      </w:pPr>
      <w:rPr>
        <w:rFonts w:ascii="Symbol" w:hAnsi="Symbol" w:hint="default"/>
      </w:rPr>
    </w:lvl>
    <w:lvl w:ilvl="1" w:tplc="08090003">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F46812"/>
    <w:multiLevelType w:val="multilevel"/>
    <w:tmpl w:val="66F46812"/>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3" w15:restartNumberingAfterBreak="0">
    <w:nsid w:val="682100BE"/>
    <w:multiLevelType w:val="hybridMultilevel"/>
    <w:tmpl w:val="E6805BDA"/>
    <w:lvl w:ilvl="0" w:tplc="0C6254C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1"/>
  </w:num>
  <w:num w:numId="4">
    <w:abstractNumId w:val="2"/>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5"/>
  </w:num>
  <w:num w:numId="8">
    <w:abstractNumId w:val="25"/>
  </w:num>
  <w:num w:numId="9">
    <w:abstractNumId w:val="14"/>
  </w:num>
  <w:num w:numId="10">
    <w:abstractNumId w:val="13"/>
  </w:num>
  <w:num w:numId="11">
    <w:abstractNumId w:val="9"/>
  </w:num>
  <w:num w:numId="12">
    <w:abstractNumId w:val="16"/>
  </w:num>
  <w:num w:numId="13">
    <w:abstractNumId w:val="19"/>
  </w:num>
  <w:num w:numId="14">
    <w:abstractNumId w:val="12"/>
  </w:num>
  <w:num w:numId="15">
    <w:abstractNumId w:val="4"/>
  </w:num>
  <w:num w:numId="16">
    <w:abstractNumId w:val="10"/>
  </w:num>
  <w:num w:numId="17">
    <w:abstractNumId w:val="0"/>
  </w:num>
  <w:num w:numId="18">
    <w:abstractNumId w:val="20"/>
  </w:num>
  <w:num w:numId="19">
    <w:abstractNumId w:val="3"/>
  </w:num>
  <w:num w:numId="20">
    <w:abstractNumId w:val="1"/>
  </w:num>
  <w:num w:numId="21">
    <w:abstractNumId w:val="23"/>
  </w:num>
  <w:num w:numId="22">
    <w:abstractNumId w:val="15"/>
  </w:num>
  <w:num w:numId="23">
    <w:abstractNumId w:val="6"/>
  </w:num>
  <w:num w:numId="24">
    <w:abstractNumId w:val="8"/>
  </w:num>
  <w:num w:numId="25">
    <w:abstractNumId w:val="22"/>
  </w:num>
  <w:num w:numId="26">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692F"/>
    <w:rsid w:val="00007164"/>
    <w:rsid w:val="00015F65"/>
    <w:rsid w:val="000200E3"/>
    <w:rsid w:val="0003565A"/>
    <w:rsid w:val="0003647B"/>
    <w:rsid w:val="0003719B"/>
    <w:rsid w:val="000407A0"/>
    <w:rsid w:val="00043DBA"/>
    <w:rsid w:val="00045511"/>
    <w:rsid w:val="000502C5"/>
    <w:rsid w:val="00092AE2"/>
    <w:rsid w:val="000A0A33"/>
    <w:rsid w:val="000A3073"/>
    <w:rsid w:val="000A66EB"/>
    <w:rsid w:val="000B699C"/>
    <w:rsid w:val="000B6D86"/>
    <w:rsid w:val="000B6E6B"/>
    <w:rsid w:val="000D113A"/>
    <w:rsid w:val="000D2957"/>
    <w:rsid w:val="000E295F"/>
    <w:rsid w:val="000F0AAF"/>
    <w:rsid w:val="000F12FD"/>
    <w:rsid w:val="000F2D00"/>
    <w:rsid w:val="000F3A38"/>
    <w:rsid w:val="000F5144"/>
    <w:rsid w:val="001063EA"/>
    <w:rsid w:val="00106B96"/>
    <w:rsid w:val="00116DC0"/>
    <w:rsid w:val="0012138D"/>
    <w:rsid w:val="0013596B"/>
    <w:rsid w:val="001576BB"/>
    <w:rsid w:val="00161F4B"/>
    <w:rsid w:val="00177DA3"/>
    <w:rsid w:val="00187D63"/>
    <w:rsid w:val="001B008D"/>
    <w:rsid w:val="001D2108"/>
    <w:rsid w:val="001D6918"/>
    <w:rsid w:val="001E6D27"/>
    <w:rsid w:val="001F29DE"/>
    <w:rsid w:val="001F51C0"/>
    <w:rsid w:val="001F66EE"/>
    <w:rsid w:val="00200ACF"/>
    <w:rsid w:val="00220708"/>
    <w:rsid w:val="00222A4F"/>
    <w:rsid w:val="0022672E"/>
    <w:rsid w:val="0024067D"/>
    <w:rsid w:val="00254238"/>
    <w:rsid w:val="00261C7D"/>
    <w:rsid w:val="002633C1"/>
    <w:rsid w:val="00265DF1"/>
    <w:rsid w:val="00267DEA"/>
    <w:rsid w:val="00270DF0"/>
    <w:rsid w:val="0027614B"/>
    <w:rsid w:val="0027716B"/>
    <w:rsid w:val="00277406"/>
    <w:rsid w:val="002817C3"/>
    <w:rsid w:val="002817C5"/>
    <w:rsid w:val="00282231"/>
    <w:rsid w:val="002823BF"/>
    <w:rsid w:val="00282DA9"/>
    <w:rsid w:val="00283A52"/>
    <w:rsid w:val="0028752E"/>
    <w:rsid w:val="00296F51"/>
    <w:rsid w:val="002A0310"/>
    <w:rsid w:val="002A542F"/>
    <w:rsid w:val="002A6E4C"/>
    <w:rsid w:val="002B327C"/>
    <w:rsid w:val="002C1C42"/>
    <w:rsid w:val="002C3CFF"/>
    <w:rsid w:val="002D095E"/>
    <w:rsid w:val="002F072A"/>
    <w:rsid w:val="002F1396"/>
    <w:rsid w:val="002F13C8"/>
    <w:rsid w:val="002F2D59"/>
    <w:rsid w:val="0030138D"/>
    <w:rsid w:val="0030356A"/>
    <w:rsid w:val="003078D5"/>
    <w:rsid w:val="003100EB"/>
    <w:rsid w:val="003221D8"/>
    <w:rsid w:val="00324418"/>
    <w:rsid w:val="003277A4"/>
    <w:rsid w:val="003341F9"/>
    <w:rsid w:val="00335FAB"/>
    <w:rsid w:val="0034206F"/>
    <w:rsid w:val="00350C52"/>
    <w:rsid w:val="00352AB7"/>
    <w:rsid w:val="00354D4D"/>
    <w:rsid w:val="00361CAB"/>
    <w:rsid w:val="003632EE"/>
    <w:rsid w:val="00370800"/>
    <w:rsid w:val="003807F6"/>
    <w:rsid w:val="00385529"/>
    <w:rsid w:val="00390009"/>
    <w:rsid w:val="00390712"/>
    <w:rsid w:val="00393B8B"/>
    <w:rsid w:val="003945F8"/>
    <w:rsid w:val="003946BE"/>
    <w:rsid w:val="00397D17"/>
    <w:rsid w:val="003A1983"/>
    <w:rsid w:val="003A23EF"/>
    <w:rsid w:val="003A26DC"/>
    <w:rsid w:val="003A69DF"/>
    <w:rsid w:val="003B117D"/>
    <w:rsid w:val="003B57B9"/>
    <w:rsid w:val="003C161E"/>
    <w:rsid w:val="003C3065"/>
    <w:rsid w:val="003C44A3"/>
    <w:rsid w:val="003D0F74"/>
    <w:rsid w:val="003D10E8"/>
    <w:rsid w:val="003E0EE0"/>
    <w:rsid w:val="003E497E"/>
    <w:rsid w:val="003E52D5"/>
    <w:rsid w:val="003E6DB5"/>
    <w:rsid w:val="003F41FD"/>
    <w:rsid w:val="003F5408"/>
    <w:rsid w:val="0040054E"/>
    <w:rsid w:val="004120BA"/>
    <w:rsid w:val="00413435"/>
    <w:rsid w:val="004147C2"/>
    <w:rsid w:val="00417F6D"/>
    <w:rsid w:val="00420C5B"/>
    <w:rsid w:val="004251D9"/>
    <w:rsid w:val="004307A0"/>
    <w:rsid w:val="00437F70"/>
    <w:rsid w:val="004529A8"/>
    <w:rsid w:val="00452B0D"/>
    <w:rsid w:val="00454370"/>
    <w:rsid w:val="00460F07"/>
    <w:rsid w:val="00462D4A"/>
    <w:rsid w:val="00463675"/>
    <w:rsid w:val="0046375A"/>
    <w:rsid w:val="00465024"/>
    <w:rsid w:val="004753F2"/>
    <w:rsid w:val="00477C5F"/>
    <w:rsid w:val="00481376"/>
    <w:rsid w:val="00496D50"/>
    <w:rsid w:val="004A4193"/>
    <w:rsid w:val="004C6071"/>
    <w:rsid w:val="004D1605"/>
    <w:rsid w:val="004D228F"/>
    <w:rsid w:val="004D5C8E"/>
    <w:rsid w:val="004E2356"/>
    <w:rsid w:val="004E4B7F"/>
    <w:rsid w:val="004F3038"/>
    <w:rsid w:val="004F3AA9"/>
    <w:rsid w:val="0050174F"/>
    <w:rsid w:val="00501F64"/>
    <w:rsid w:val="00502875"/>
    <w:rsid w:val="00505F59"/>
    <w:rsid w:val="005221BB"/>
    <w:rsid w:val="005516BA"/>
    <w:rsid w:val="00557D6F"/>
    <w:rsid w:val="00580EEE"/>
    <w:rsid w:val="00591547"/>
    <w:rsid w:val="005921A6"/>
    <w:rsid w:val="00594DA5"/>
    <w:rsid w:val="005A2C5B"/>
    <w:rsid w:val="005B659E"/>
    <w:rsid w:val="005C373E"/>
    <w:rsid w:val="005C7689"/>
    <w:rsid w:val="005D1733"/>
    <w:rsid w:val="005D558D"/>
    <w:rsid w:val="005D5906"/>
    <w:rsid w:val="005E5DB4"/>
    <w:rsid w:val="005E6338"/>
    <w:rsid w:val="005F7506"/>
    <w:rsid w:val="005F7637"/>
    <w:rsid w:val="00602DDA"/>
    <w:rsid w:val="00607D19"/>
    <w:rsid w:val="00614FF9"/>
    <w:rsid w:val="00633743"/>
    <w:rsid w:val="00636FA8"/>
    <w:rsid w:val="00642CAC"/>
    <w:rsid w:val="006431E6"/>
    <w:rsid w:val="0064612C"/>
    <w:rsid w:val="00654649"/>
    <w:rsid w:val="00655994"/>
    <w:rsid w:val="00660289"/>
    <w:rsid w:val="00667F66"/>
    <w:rsid w:val="0067303B"/>
    <w:rsid w:val="006775AB"/>
    <w:rsid w:val="00686B48"/>
    <w:rsid w:val="006A473B"/>
    <w:rsid w:val="006B2CBE"/>
    <w:rsid w:val="006B2DC9"/>
    <w:rsid w:val="006B676B"/>
    <w:rsid w:val="006C0892"/>
    <w:rsid w:val="006C4648"/>
    <w:rsid w:val="006C6A48"/>
    <w:rsid w:val="006D016D"/>
    <w:rsid w:val="006D1114"/>
    <w:rsid w:val="006D214B"/>
    <w:rsid w:val="006D4F81"/>
    <w:rsid w:val="006D7B51"/>
    <w:rsid w:val="006E6EFC"/>
    <w:rsid w:val="006F7688"/>
    <w:rsid w:val="00701A2B"/>
    <w:rsid w:val="007056AC"/>
    <w:rsid w:val="00706804"/>
    <w:rsid w:val="00712687"/>
    <w:rsid w:val="007340B0"/>
    <w:rsid w:val="00760CD3"/>
    <w:rsid w:val="00762854"/>
    <w:rsid w:val="007822EF"/>
    <w:rsid w:val="00787EAC"/>
    <w:rsid w:val="00792280"/>
    <w:rsid w:val="007A65FD"/>
    <w:rsid w:val="007A671D"/>
    <w:rsid w:val="007D514C"/>
    <w:rsid w:val="007D65F1"/>
    <w:rsid w:val="007E4F14"/>
    <w:rsid w:val="008023B5"/>
    <w:rsid w:val="00806CE3"/>
    <w:rsid w:val="00806E3A"/>
    <w:rsid w:val="00810430"/>
    <w:rsid w:val="00815B10"/>
    <w:rsid w:val="00842477"/>
    <w:rsid w:val="0084501F"/>
    <w:rsid w:val="00845F63"/>
    <w:rsid w:val="0084604E"/>
    <w:rsid w:val="00854ACB"/>
    <w:rsid w:val="00856D59"/>
    <w:rsid w:val="008612CD"/>
    <w:rsid w:val="00865ED7"/>
    <w:rsid w:val="00881F64"/>
    <w:rsid w:val="008831D9"/>
    <w:rsid w:val="00883DB4"/>
    <w:rsid w:val="0088505E"/>
    <w:rsid w:val="008C003E"/>
    <w:rsid w:val="008D17C0"/>
    <w:rsid w:val="008D1B54"/>
    <w:rsid w:val="008D76C4"/>
    <w:rsid w:val="008D7FAE"/>
    <w:rsid w:val="008E6712"/>
    <w:rsid w:val="008F358E"/>
    <w:rsid w:val="008F35E6"/>
    <w:rsid w:val="008F4BD5"/>
    <w:rsid w:val="008F574D"/>
    <w:rsid w:val="008F581B"/>
    <w:rsid w:val="008F5F0B"/>
    <w:rsid w:val="009050C5"/>
    <w:rsid w:val="0090594F"/>
    <w:rsid w:val="00907392"/>
    <w:rsid w:val="00916145"/>
    <w:rsid w:val="00917119"/>
    <w:rsid w:val="00923E7C"/>
    <w:rsid w:val="00924923"/>
    <w:rsid w:val="00924B55"/>
    <w:rsid w:val="00932CD4"/>
    <w:rsid w:val="00941A45"/>
    <w:rsid w:val="00941B87"/>
    <w:rsid w:val="00950DE4"/>
    <w:rsid w:val="00952417"/>
    <w:rsid w:val="0096221E"/>
    <w:rsid w:val="00963F53"/>
    <w:rsid w:val="00967283"/>
    <w:rsid w:val="00971502"/>
    <w:rsid w:val="009778A3"/>
    <w:rsid w:val="00981FF7"/>
    <w:rsid w:val="00984727"/>
    <w:rsid w:val="009B2EB9"/>
    <w:rsid w:val="009B40EA"/>
    <w:rsid w:val="009B4990"/>
    <w:rsid w:val="009D1A5C"/>
    <w:rsid w:val="009D594E"/>
    <w:rsid w:val="009D7198"/>
    <w:rsid w:val="009E27E2"/>
    <w:rsid w:val="009E35C0"/>
    <w:rsid w:val="009E415D"/>
    <w:rsid w:val="009E5C7E"/>
    <w:rsid w:val="009F7D30"/>
    <w:rsid w:val="00A03720"/>
    <w:rsid w:val="00A1041B"/>
    <w:rsid w:val="00A1282E"/>
    <w:rsid w:val="00A12ABA"/>
    <w:rsid w:val="00A1443B"/>
    <w:rsid w:val="00A151A0"/>
    <w:rsid w:val="00A1635A"/>
    <w:rsid w:val="00A245CA"/>
    <w:rsid w:val="00A3454C"/>
    <w:rsid w:val="00A40236"/>
    <w:rsid w:val="00A45BD7"/>
    <w:rsid w:val="00A527C3"/>
    <w:rsid w:val="00A54AB5"/>
    <w:rsid w:val="00A56D45"/>
    <w:rsid w:val="00A63949"/>
    <w:rsid w:val="00A6412A"/>
    <w:rsid w:val="00A64F79"/>
    <w:rsid w:val="00A65202"/>
    <w:rsid w:val="00A73D8C"/>
    <w:rsid w:val="00A8524C"/>
    <w:rsid w:val="00A86161"/>
    <w:rsid w:val="00A90917"/>
    <w:rsid w:val="00A94891"/>
    <w:rsid w:val="00A97AA1"/>
    <w:rsid w:val="00AA0DAE"/>
    <w:rsid w:val="00AA637B"/>
    <w:rsid w:val="00AD2DE6"/>
    <w:rsid w:val="00AD6B2E"/>
    <w:rsid w:val="00AE01C6"/>
    <w:rsid w:val="00AE1098"/>
    <w:rsid w:val="00AE5661"/>
    <w:rsid w:val="00AE7F0F"/>
    <w:rsid w:val="00AF3FA4"/>
    <w:rsid w:val="00B1154A"/>
    <w:rsid w:val="00B20FA4"/>
    <w:rsid w:val="00B255A7"/>
    <w:rsid w:val="00B33A9B"/>
    <w:rsid w:val="00B35094"/>
    <w:rsid w:val="00B40504"/>
    <w:rsid w:val="00B45351"/>
    <w:rsid w:val="00B544D2"/>
    <w:rsid w:val="00B5648B"/>
    <w:rsid w:val="00B635B2"/>
    <w:rsid w:val="00B66CC7"/>
    <w:rsid w:val="00B70E77"/>
    <w:rsid w:val="00B756FB"/>
    <w:rsid w:val="00B774A9"/>
    <w:rsid w:val="00B96E8D"/>
    <w:rsid w:val="00BB0CAD"/>
    <w:rsid w:val="00BC7AD4"/>
    <w:rsid w:val="00BD0AD3"/>
    <w:rsid w:val="00BE1F84"/>
    <w:rsid w:val="00BE57D7"/>
    <w:rsid w:val="00BE7CC9"/>
    <w:rsid w:val="00BF32CE"/>
    <w:rsid w:val="00C021DE"/>
    <w:rsid w:val="00C122B3"/>
    <w:rsid w:val="00C13FFC"/>
    <w:rsid w:val="00C16365"/>
    <w:rsid w:val="00C231ED"/>
    <w:rsid w:val="00C2354D"/>
    <w:rsid w:val="00C40297"/>
    <w:rsid w:val="00C51C0C"/>
    <w:rsid w:val="00C52AEB"/>
    <w:rsid w:val="00C544AF"/>
    <w:rsid w:val="00C65833"/>
    <w:rsid w:val="00C743F8"/>
    <w:rsid w:val="00C750D8"/>
    <w:rsid w:val="00C9078D"/>
    <w:rsid w:val="00C94FDE"/>
    <w:rsid w:val="00CA5FBF"/>
    <w:rsid w:val="00CB0B3D"/>
    <w:rsid w:val="00CB4E6F"/>
    <w:rsid w:val="00CB5363"/>
    <w:rsid w:val="00CE015D"/>
    <w:rsid w:val="00CE11CA"/>
    <w:rsid w:val="00CE12AE"/>
    <w:rsid w:val="00CE3E00"/>
    <w:rsid w:val="00CE5BC7"/>
    <w:rsid w:val="00CF5960"/>
    <w:rsid w:val="00D0707D"/>
    <w:rsid w:val="00D23D91"/>
    <w:rsid w:val="00D24338"/>
    <w:rsid w:val="00D328FC"/>
    <w:rsid w:val="00D32C48"/>
    <w:rsid w:val="00D40BEF"/>
    <w:rsid w:val="00D42DF3"/>
    <w:rsid w:val="00D46DF1"/>
    <w:rsid w:val="00D50280"/>
    <w:rsid w:val="00D65530"/>
    <w:rsid w:val="00D74A1C"/>
    <w:rsid w:val="00D75660"/>
    <w:rsid w:val="00D819F9"/>
    <w:rsid w:val="00D876BF"/>
    <w:rsid w:val="00D96A65"/>
    <w:rsid w:val="00DB0063"/>
    <w:rsid w:val="00DB07D7"/>
    <w:rsid w:val="00DB3624"/>
    <w:rsid w:val="00DB72CA"/>
    <w:rsid w:val="00DC1E63"/>
    <w:rsid w:val="00DC6ACB"/>
    <w:rsid w:val="00DC6C67"/>
    <w:rsid w:val="00DE3158"/>
    <w:rsid w:val="00DE3DE2"/>
    <w:rsid w:val="00DF7F04"/>
    <w:rsid w:val="00E04777"/>
    <w:rsid w:val="00E15DA7"/>
    <w:rsid w:val="00E41618"/>
    <w:rsid w:val="00E43B90"/>
    <w:rsid w:val="00E5415D"/>
    <w:rsid w:val="00E57BA2"/>
    <w:rsid w:val="00E62B04"/>
    <w:rsid w:val="00E7017E"/>
    <w:rsid w:val="00E73827"/>
    <w:rsid w:val="00E74629"/>
    <w:rsid w:val="00E776AF"/>
    <w:rsid w:val="00E83F3C"/>
    <w:rsid w:val="00EA3AA2"/>
    <w:rsid w:val="00EB2224"/>
    <w:rsid w:val="00EC0CC9"/>
    <w:rsid w:val="00EC2503"/>
    <w:rsid w:val="00EC6EC4"/>
    <w:rsid w:val="00ED133C"/>
    <w:rsid w:val="00ED4B16"/>
    <w:rsid w:val="00EE512E"/>
    <w:rsid w:val="00EF6E56"/>
    <w:rsid w:val="00EF7ECB"/>
    <w:rsid w:val="00F11820"/>
    <w:rsid w:val="00F17587"/>
    <w:rsid w:val="00F2071A"/>
    <w:rsid w:val="00F23FFC"/>
    <w:rsid w:val="00F31251"/>
    <w:rsid w:val="00F34F6A"/>
    <w:rsid w:val="00F50581"/>
    <w:rsid w:val="00F54C66"/>
    <w:rsid w:val="00F56057"/>
    <w:rsid w:val="00F709A9"/>
    <w:rsid w:val="00F71DB2"/>
    <w:rsid w:val="00F86912"/>
    <w:rsid w:val="00F93AEB"/>
    <w:rsid w:val="00FA3504"/>
    <w:rsid w:val="00FC2ACE"/>
    <w:rsid w:val="00FD1B6C"/>
    <w:rsid w:val="00FD3596"/>
    <w:rsid w:val="00FE0F25"/>
    <w:rsid w:val="00FE191A"/>
    <w:rsid w:val="00FE3382"/>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F840B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CommentTextChar">
    <w:name w:val="Comment Text Char"/>
    <w:basedOn w:val="DefaultParagraphFont"/>
    <w:link w:val="CommentText"/>
    <w:qFormat/>
    <w:rsid w:val="00A63949"/>
    <w:rPr>
      <w:rFonts w:ascii="Arial" w:hAnsi="Arial"/>
      <w:lang w:val="en-GB"/>
    </w:rPr>
  </w:style>
  <w:style w:type="paragraph" w:customStyle="1" w:styleId="xxmsonormal">
    <w:name w:val="x_xmsonormal"/>
    <w:basedOn w:val="Normal"/>
    <w:rsid w:val="00A63949"/>
    <w:rPr>
      <w:rFonts w:ascii="Calibri" w:eastAsiaTheme="minorHAnsi" w:hAnsi="Calibri" w:cs="Calibri"/>
      <w:sz w:val="22"/>
      <w:szCs w:val="22"/>
      <w:lang w:val="da-DK" w:eastAsia="da-DK"/>
    </w:rPr>
  </w:style>
  <w:style w:type="table" w:styleId="TableGrid">
    <w:name w:val="Table Grid"/>
    <w:basedOn w:val="TableNormal"/>
    <w:uiPriority w:val="59"/>
    <w:rsid w:val="00A639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7283"/>
    <w:pPr>
      <w:ind w:left="720"/>
      <w:contextualSpacing/>
    </w:pPr>
  </w:style>
  <w:style w:type="paragraph" w:styleId="CommentSubject">
    <w:name w:val="annotation subject"/>
    <w:basedOn w:val="CommentText"/>
    <w:next w:val="CommentText"/>
    <w:link w:val="CommentSubjectChar"/>
    <w:uiPriority w:val="99"/>
    <w:semiHidden/>
    <w:unhideWhenUsed/>
    <w:rsid w:val="006C6A4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6C6A48"/>
    <w:rPr>
      <w:rFonts w:ascii="Arial" w:hAnsi="Arial"/>
      <w:b/>
      <w:bCs/>
      <w:lang w:val="en-GB"/>
    </w:rPr>
  </w:style>
  <w:style w:type="character" w:customStyle="1" w:styleId="Style2">
    <w:name w:val="Style2"/>
    <w:basedOn w:val="DefaultParagraphFont"/>
    <w:uiPriority w:val="1"/>
    <w:rsid w:val="00B635B2"/>
    <w:rPr>
      <w:rFonts w:ascii="Calibri" w:hAnsi="Calibri" w:cs="Calibri" w:hint="default"/>
      <w:color w:val="00B050"/>
    </w:rPr>
  </w:style>
  <w:style w:type="paragraph" w:customStyle="1" w:styleId="3GPPHeader">
    <w:name w:val="3GPP_Header"/>
    <w:basedOn w:val="Normal"/>
    <w:rsid w:val="0003647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Observation">
    <w:name w:val="Observation"/>
    <w:basedOn w:val="Normal"/>
    <w:qFormat/>
    <w:rsid w:val="0003647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IvDInstructiontext">
    <w:name w:val="IvD Instructiontext"/>
    <w:basedOn w:val="BodyText"/>
    <w:link w:val="IvDInstructiontextChar"/>
    <w:uiPriority w:val="99"/>
    <w:qFormat/>
    <w:rsid w:val="0034206F"/>
    <w:pPr>
      <w:keepLines/>
      <w:tabs>
        <w:tab w:val="left" w:pos="2552"/>
        <w:tab w:val="left" w:pos="3856"/>
        <w:tab w:val="left" w:pos="5216"/>
        <w:tab w:val="left" w:pos="6464"/>
        <w:tab w:val="left" w:pos="7768"/>
        <w:tab w:val="left" w:pos="9072"/>
        <w:tab w:val="left" w:pos="9639"/>
      </w:tabs>
      <w:spacing w:before="240"/>
    </w:pPr>
    <w:rPr>
      <w:rFonts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34206F"/>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34206F"/>
    <w:pPr>
      <w:keepLines/>
      <w:tabs>
        <w:tab w:val="left" w:pos="2552"/>
        <w:tab w:val="left" w:pos="3856"/>
        <w:tab w:val="left" w:pos="5216"/>
        <w:tab w:val="left" w:pos="6464"/>
        <w:tab w:val="left" w:pos="7768"/>
        <w:tab w:val="left" w:pos="9072"/>
        <w:tab w:val="left" w:pos="9639"/>
      </w:tabs>
      <w:spacing w:before="240"/>
    </w:pPr>
    <w:rPr>
      <w:rFonts w:cs="Times New Roman"/>
      <w:color w:val="auto"/>
      <w:spacing w:val="2"/>
      <w:lang w:val="en-US"/>
    </w:rPr>
  </w:style>
  <w:style w:type="character" w:customStyle="1" w:styleId="IvDbodytextChar">
    <w:name w:val="IvD bodytext Char"/>
    <w:basedOn w:val="DefaultParagraphFont"/>
    <w:link w:val="IvDbodytext"/>
    <w:rsid w:val="0034206F"/>
    <w:rPr>
      <w:rFonts w:ascii="Arial" w:hAnsi="Arial"/>
      <w:spacing w:val="2"/>
    </w:rPr>
  </w:style>
  <w:style w:type="paragraph" w:styleId="Caption">
    <w:name w:val="caption"/>
    <w:basedOn w:val="Normal"/>
    <w:next w:val="Normal"/>
    <w:qFormat/>
    <w:rsid w:val="00FE3382"/>
    <w:pPr>
      <w:overflowPunct w:val="0"/>
      <w:autoSpaceDE w:val="0"/>
      <w:autoSpaceDN w:val="0"/>
      <w:adjustRightInd w:val="0"/>
      <w:spacing w:before="120" w:after="120"/>
      <w:textAlignment w:val="baseline"/>
    </w:pPr>
    <w:rPr>
      <w:b/>
      <w:lang w:eastAsia="en-GB"/>
    </w:rPr>
  </w:style>
  <w:style w:type="paragraph" w:customStyle="1" w:styleId="Proposal">
    <w:name w:val="Proposal"/>
    <w:basedOn w:val="BodyText"/>
    <w:rsid w:val="00FE3382"/>
    <w:pPr>
      <w:numPr>
        <w:numId w:val="24"/>
      </w:numPr>
      <w:tabs>
        <w:tab w:val="clear" w:pos="1304"/>
        <w:tab w:val="left" w:pos="1701"/>
      </w:tabs>
      <w:overflowPunct w:val="0"/>
      <w:autoSpaceDE w:val="0"/>
      <w:autoSpaceDN w:val="0"/>
      <w:adjustRightInd w:val="0"/>
      <w:spacing w:after="120"/>
      <w:ind w:left="1701" w:hanging="1701"/>
      <w:jc w:val="both"/>
      <w:textAlignment w:val="baseline"/>
    </w:pPr>
    <w:rPr>
      <w:rFonts w:cs="Times New Roman"/>
      <w:b/>
      <w:bCs/>
      <w:color w:val="auto"/>
      <w:lang w:eastAsia="zh-CN"/>
    </w:rPr>
  </w:style>
  <w:style w:type="paragraph" w:customStyle="1" w:styleId="TH">
    <w:name w:val="TH"/>
    <w:basedOn w:val="Normal"/>
    <w:link w:val="THChar"/>
    <w:rsid w:val="00092AE2"/>
    <w:pPr>
      <w:keepNext/>
      <w:keepLines/>
      <w:overflowPunct w:val="0"/>
      <w:autoSpaceDE w:val="0"/>
      <w:autoSpaceDN w:val="0"/>
      <w:adjustRightInd w:val="0"/>
      <w:spacing w:before="60" w:after="180"/>
      <w:jc w:val="center"/>
      <w:textAlignment w:val="baseline"/>
    </w:pPr>
    <w:rPr>
      <w:rFonts w:ascii="Arial" w:hAnsi="Arial"/>
      <w:b/>
      <w:lang w:val="x-none" w:eastAsia="x-none"/>
    </w:rPr>
  </w:style>
  <w:style w:type="character" w:customStyle="1" w:styleId="THChar">
    <w:name w:val="TH Char"/>
    <w:link w:val="TH"/>
    <w:rsid w:val="00092AE2"/>
    <w:rPr>
      <w:rFonts w:ascii="Arial" w:hAnsi="Arial"/>
      <w:b/>
      <w:lang w:val="x-none" w:eastAsia="x-none"/>
    </w:rPr>
  </w:style>
  <w:style w:type="paragraph" w:customStyle="1" w:styleId="TAL">
    <w:name w:val="TAL"/>
    <w:basedOn w:val="Normal"/>
    <w:link w:val="TALCar"/>
    <w:rsid w:val="00092AE2"/>
    <w:pPr>
      <w:keepNext/>
      <w:keepLines/>
    </w:pPr>
    <w:rPr>
      <w:rFonts w:ascii="Arial" w:eastAsia="SimSun" w:hAnsi="Arial"/>
      <w:sz w:val="18"/>
      <w:lang w:eastAsia="x-none"/>
    </w:rPr>
  </w:style>
  <w:style w:type="paragraph" w:customStyle="1" w:styleId="TAH">
    <w:name w:val="TAH"/>
    <w:basedOn w:val="Normal"/>
    <w:link w:val="TAHCar"/>
    <w:qFormat/>
    <w:rsid w:val="00092AE2"/>
    <w:pPr>
      <w:keepNext/>
      <w:keepLines/>
      <w:jc w:val="center"/>
    </w:pPr>
    <w:rPr>
      <w:rFonts w:ascii="Arial" w:eastAsia="SimSun" w:hAnsi="Arial"/>
      <w:b/>
      <w:sz w:val="18"/>
      <w:lang w:eastAsia="x-none"/>
    </w:rPr>
  </w:style>
  <w:style w:type="paragraph" w:customStyle="1" w:styleId="B2">
    <w:name w:val="B2"/>
    <w:basedOn w:val="List2"/>
    <w:link w:val="B2Char"/>
    <w:rsid w:val="00092AE2"/>
    <w:pPr>
      <w:spacing w:after="180"/>
      <w:ind w:left="851" w:hanging="284"/>
      <w:contextualSpacing w:val="0"/>
    </w:pPr>
    <w:rPr>
      <w:rFonts w:eastAsia="SimSun"/>
      <w:lang w:eastAsia="x-none"/>
    </w:rPr>
  </w:style>
  <w:style w:type="character" w:customStyle="1" w:styleId="B2Char">
    <w:name w:val="B2 Char"/>
    <w:link w:val="B2"/>
    <w:rsid w:val="00092AE2"/>
    <w:rPr>
      <w:rFonts w:eastAsia="SimSun"/>
      <w:lang w:val="en-GB" w:eastAsia="x-none"/>
    </w:rPr>
  </w:style>
  <w:style w:type="character" w:customStyle="1" w:styleId="TALCar">
    <w:name w:val="TAL Car"/>
    <w:link w:val="TAL"/>
    <w:rsid w:val="00092AE2"/>
    <w:rPr>
      <w:rFonts w:ascii="Arial" w:eastAsia="SimSun" w:hAnsi="Arial"/>
      <w:sz w:val="18"/>
      <w:lang w:val="en-GB" w:eastAsia="x-none"/>
    </w:rPr>
  </w:style>
  <w:style w:type="character" w:customStyle="1" w:styleId="TAHCar">
    <w:name w:val="TAH Car"/>
    <w:link w:val="TAH"/>
    <w:qFormat/>
    <w:rsid w:val="00092AE2"/>
    <w:rPr>
      <w:rFonts w:ascii="Arial" w:eastAsia="SimSun" w:hAnsi="Arial"/>
      <w:b/>
      <w:sz w:val="18"/>
      <w:lang w:val="en-GB" w:eastAsia="x-none"/>
    </w:rPr>
  </w:style>
  <w:style w:type="paragraph" w:styleId="List2">
    <w:name w:val="List 2"/>
    <w:basedOn w:val="Normal"/>
    <w:uiPriority w:val="99"/>
    <w:semiHidden/>
    <w:unhideWhenUsed/>
    <w:rsid w:val="00092AE2"/>
    <w:pPr>
      <w:ind w:left="566" w:hanging="283"/>
      <w:contextualSpacing/>
    </w:pPr>
  </w:style>
  <w:style w:type="paragraph" w:customStyle="1" w:styleId="NO">
    <w:name w:val="NO"/>
    <w:basedOn w:val="Normal"/>
    <w:link w:val="NOChar"/>
    <w:rsid w:val="005516BA"/>
    <w:pPr>
      <w:keepLines/>
      <w:spacing w:after="180"/>
      <w:ind w:left="1135" w:hanging="851"/>
    </w:pPr>
    <w:rPr>
      <w:rFonts w:eastAsia="SimSun"/>
      <w:lang w:eastAsia="x-none"/>
    </w:rPr>
  </w:style>
  <w:style w:type="character" w:customStyle="1" w:styleId="NOChar">
    <w:name w:val="NO Char"/>
    <w:link w:val="NO"/>
    <w:rsid w:val="005516BA"/>
    <w:rPr>
      <w:rFonts w:eastAsia="SimSun"/>
      <w:lang w:val="en-GB" w:eastAsia="x-none"/>
    </w:rPr>
  </w:style>
  <w:style w:type="character" w:customStyle="1" w:styleId="B1Char">
    <w:name w:val="B1 Char"/>
    <w:link w:val="B1"/>
    <w:rsid w:val="005516B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82165931">
      <w:bodyDiv w:val="1"/>
      <w:marLeft w:val="0"/>
      <w:marRight w:val="0"/>
      <w:marTop w:val="0"/>
      <w:marBottom w:val="0"/>
      <w:divBdr>
        <w:top w:val="none" w:sz="0" w:space="0" w:color="auto"/>
        <w:left w:val="none" w:sz="0" w:space="0" w:color="auto"/>
        <w:bottom w:val="none" w:sz="0" w:space="0" w:color="auto"/>
        <w:right w:val="none" w:sz="0" w:space="0" w:color="auto"/>
      </w:divBdr>
    </w:div>
    <w:div w:id="1421176462">
      <w:bodyDiv w:val="1"/>
      <w:marLeft w:val="0"/>
      <w:marRight w:val="0"/>
      <w:marTop w:val="0"/>
      <w:marBottom w:val="0"/>
      <w:divBdr>
        <w:top w:val="none" w:sz="0" w:space="0" w:color="auto"/>
        <w:left w:val="none" w:sz="0" w:space="0" w:color="auto"/>
        <w:bottom w:val="none" w:sz="0" w:space="0" w:color="auto"/>
        <w:right w:val="none" w:sz="0" w:space="0" w:color="auto"/>
      </w:divBdr>
    </w:div>
    <w:div w:id="1431774540">
      <w:bodyDiv w:val="1"/>
      <w:marLeft w:val="0"/>
      <w:marRight w:val="0"/>
      <w:marTop w:val="0"/>
      <w:marBottom w:val="0"/>
      <w:divBdr>
        <w:top w:val="none" w:sz="0" w:space="0" w:color="auto"/>
        <w:left w:val="none" w:sz="0" w:space="0" w:color="auto"/>
        <w:bottom w:val="none" w:sz="0" w:space="0" w:color="auto"/>
        <w:right w:val="none" w:sz="0" w:space="0" w:color="auto"/>
      </w:divBdr>
    </w:div>
    <w:div w:id="1671062619">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robert.s.karlsson@ericss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5NUHHDQN7SK2-1476151046-44326</_dlc_DocId>
    <_dlc_DocIdUrl xmlns="f166a696-7b5b-4ccd-9f0c-ffde0cceec81">
      <Url>https://ericsson.sharepoint.com/sites/star/_layouts/15/DocIdRedir.aspx?ID=5NUHHDQN7SK2-1476151046-44326</Url>
      <Description>5NUHHDQN7SK2-1476151046-44326</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7F887C9B-30D4-4408-9BE0-0C3B5965CA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12C761-6222-4AD9-ADB6-952D8F4FE91B}">
  <ds:schemaRefs>
    <ds:schemaRef ds:uri="Microsoft.SharePoint.Taxonomy.ContentTypeSync"/>
  </ds:schemaRefs>
</ds:datastoreItem>
</file>

<file path=customXml/itemProps3.xml><?xml version="1.0" encoding="utf-8"?>
<ds:datastoreItem xmlns:ds="http://schemas.openxmlformats.org/officeDocument/2006/customXml" ds:itemID="{15400802-67B2-4586-8D5A-69C89A19859B}">
  <ds:schemaRefs>
    <ds:schemaRef ds:uri="http://schemas.microsoft.com/sharepoint/events"/>
  </ds:schemaRefs>
</ds:datastoreItem>
</file>

<file path=customXml/itemProps4.xml><?xml version="1.0" encoding="utf-8"?>
<ds:datastoreItem xmlns:ds="http://schemas.openxmlformats.org/officeDocument/2006/customXml" ds:itemID="{0AB6AEA4-1FBF-4126-B1C5-05A178D7F61A}">
  <ds:schemaRefs>
    <ds:schemaRef ds:uri="http://schemas.microsoft.com/sharepoint/v3/contenttype/forms"/>
  </ds:schemaRefs>
</ds:datastoreItem>
</file>

<file path=customXml/itemProps5.xml><?xml version="1.0" encoding="utf-8"?>
<ds:datastoreItem xmlns:ds="http://schemas.openxmlformats.org/officeDocument/2006/customXml" ds:itemID="{D598429C-6077-4BD7-992B-0A4276A58B5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474</Words>
  <Characters>2706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2019-02-14T22:26:00Z</dcterms:created>
  <dcterms:modified xsi:type="dcterms:W3CDTF">2019-03-29T01:02:00Z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b03edbbc-ab63-4334-9019-9f4c8361bd8f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072">
    <vt:lpwstr>236</vt:lpwstr>
  </property>
</Properties>
</file>