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DC4" w14:textId="1A8EA958" w:rsidR="009E065E" w:rsidRDefault="009E065E" w:rsidP="009E065E">
      <w:pPr>
        <w:pStyle w:val="CRCoverPage"/>
        <w:tabs>
          <w:tab w:val="right" w:pos="9639"/>
        </w:tabs>
        <w:spacing w:after="0"/>
        <w:rPr>
          <w:b/>
          <w:i/>
          <w:noProof/>
          <w:sz w:val="28"/>
        </w:rPr>
      </w:pPr>
      <w:bookmarkStart w:id="0" w:name="_Toc535261118"/>
      <w:bookmarkStart w:id="1" w:name="_Toc535261272"/>
      <w:r>
        <w:rPr>
          <w:b/>
          <w:noProof/>
          <w:sz w:val="24"/>
        </w:rPr>
        <w:t>3GPP TSG-RAN2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105</w:t>
      </w:r>
      <w:r>
        <w:rPr>
          <w:b/>
          <w:noProof/>
          <w:sz w:val="24"/>
        </w:rPr>
        <w:fldChar w:fldCharType="end"/>
      </w:r>
      <w:r>
        <w:rPr>
          <w:b/>
          <w:noProof/>
          <w:sz w:val="24"/>
        </w:rPr>
        <w:t>bis</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R2-</w:t>
      </w:r>
      <w:r w:rsidRPr="00730223">
        <w:rPr>
          <w:b/>
          <w:i/>
          <w:noProof/>
          <w:sz w:val="28"/>
        </w:rPr>
        <w:t>190</w:t>
      </w:r>
      <w:r w:rsidR="00902382">
        <w:rPr>
          <w:b/>
          <w:i/>
          <w:noProof/>
          <w:sz w:val="28"/>
        </w:rPr>
        <w:t>3480</w:t>
      </w:r>
      <w:bookmarkStart w:id="2" w:name="_GoBack"/>
      <w:bookmarkEnd w:id="2"/>
      <w:r w:rsidRPr="00730223">
        <w:rPr>
          <w:b/>
          <w:i/>
          <w:noProof/>
          <w:sz w:val="28"/>
        </w:rPr>
        <w:t xml:space="preserve"> </w:t>
      </w:r>
      <w:r>
        <w:rPr>
          <w:b/>
          <w:i/>
          <w:noProof/>
          <w:sz w:val="28"/>
        </w:rPr>
        <w:fldChar w:fldCharType="end"/>
      </w:r>
    </w:p>
    <w:p w14:paraId="32F86C89" w14:textId="171E4A45" w:rsidR="009E065E" w:rsidRDefault="009E065E" w:rsidP="009E065E">
      <w:pPr>
        <w:pStyle w:val="CRCoverPage"/>
        <w:outlineLvl w:val="0"/>
        <w:rPr>
          <w:b/>
          <w:noProof/>
          <w:sz w:val="24"/>
        </w:rPr>
      </w:pPr>
      <w:r>
        <w:rPr>
          <w:b/>
          <w:noProof/>
          <w:sz w:val="24"/>
        </w:rPr>
        <w:t xml:space="preserve">Xi’an, China,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8</w:t>
      </w:r>
      <w:r w:rsidRPr="002C2CFC">
        <w:rPr>
          <w:b/>
          <w:noProof/>
          <w:sz w:val="24"/>
          <w:vertAlign w:val="superscript"/>
        </w:rPr>
        <w:t>th</w:t>
      </w:r>
      <w:r>
        <w:rPr>
          <w:b/>
          <w:noProof/>
          <w:sz w:val="24"/>
        </w:rPr>
        <w:t xml:space="preserve"> April </w:t>
      </w:r>
      <w:r>
        <w:rPr>
          <w:b/>
          <w:noProof/>
          <w:sz w:val="24"/>
        </w:rPr>
        <w:fldChar w:fldCharType="end"/>
      </w:r>
      <w:r>
        <w:rPr>
          <w:b/>
          <w:noProof/>
          <w:sz w:val="24"/>
        </w:rPr>
        <w:t>– 12</w:t>
      </w:r>
      <w:r w:rsidRPr="002C2CFC">
        <w:rPr>
          <w:b/>
          <w:noProof/>
          <w:sz w:val="24"/>
          <w:vertAlign w:val="superscript"/>
        </w:rPr>
        <w:t>th</w:t>
      </w:r>
      <w:r>
        <w:rPr>
          <w:b/>
          <w:noProof/>
          <w:sz w:val="24"/>
        </w:rPr>
        <w:t xml:space="preserve">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065E" w14:paraId="66F28F34" w14:textId="77777777" w:rsidTr="00F75A57">
        <w:tc>
          <w:tcPr>
            <w:tcW w:w="9641" w:type="dxa"/>
            <w:gridSpan w:val="9"/>
            <w:tcBorders>
              <w:top w:val="single" w:sz="4" w:space="0" w:color="auto"/>
              <w:left w:val="single" w:sz="4" w:space="0" w:color="auto"/>
              <w:right w:val="single" w:sz="4" w:space="0" w:color="auto"/>
            </w:tcBorders>
          </w:tcPr>
          <w:p w14:paraId="7F687F8F" w14:textId="77777777" w:rsidR="009E065E" w:rsidRDefault="009E065E" w:rsidP="00F75A57">
            <w:pPr>
              <w:pStyle w:val="CRCoverPage"/>
              <w:spacing w:after="0"/>
              <w:jc w:val="right"/>
              <w:rPr>
                <w:i/>
                <w:noProof/>
              </w:rPr>
            </w:pPr>
            <w:r>
              <w:rPr>
                <w:i/>
                <w:noProof/>
                <w:sz w:val="14"/>
              </w:rPr>
              <w:t>CR-Form-v11.4</w:t>
            </w:r>
          </w:p>
        </w:tc>
      </w:tr>
      <w:tr w:rsidR="009E065E" w14:paraId="1B676E36" w14:textId="77777777" w:rsidTr="00F75A57">
        <w:tc>
          <w:tcPr>
            <w:tcW w:w="9641" w:type="dxa"/>
            <w:gridSpan w:val="9"/>
            <w:tcBorders>
              <w:left w:val="single" w:sz="4" w:space="0" w:color="auto"/>
              <w:right w:val="single" w:sz="4" w:space="0" w:color="auto"/>
            </w:tcBorders>
          </w:tcPr>
          <w:p w14:paraId="026C9A48" w14:textId="77777777" w:rsidR="009E065E" w:rsidRDefault="009E065E" w:rsidP="00F75A57">
            <w:pPr>
              <w:pStyle w:val="CRCoverPage"/>
              <w:spacing w:after="0"/>
              <w:jc w:val="center"/>
              <w:rPr>
                <w:noProof/>
              </w:rPr>
            </w:pPr>
            <w:r>
              <w:rPr>
                <w:b/>
                <w:noProof/>
                <w:sz w:val="32"/>
              </w:rPr>
              <w:t>CHANGE REQUEST</w:t>
            </w:r>
          </w:p>
        </w:tc>
      </w:tr>
      <w:tr w:rsidR="009E065E" w14:paraId="7C1A0825" w14:textId="77777777" w:rsidTr="00F75A57">
        <w:tc>
          <w:tcPr>
            <w:tcW w:w="9641" w:type="dxa"/>
            <w:gridSpan w:val="9"/>
            <w:tcBorders>
              <w:left w:val="single" w:sz="4" w:space="0" w:color="auto"/>
              <w:right w:val="single" w:sz="4" w:space="0" w:color="auto"/>
            </w:tcBorders>
          </w:tcPr>
          <w:p w14:paraId="69FBCDFB" w14:textId="77777777" w:rsidR="009E065E" w:rsidRDefault="009E065E" w:rsidP="00F75A57">
            <w:pPr>
              <w:pStyle w:val="CRCoverPage"/>
              <w:spacing w:after="0"/>
              <w:rPr>
                <w:noProof/>
                <w:sz w:val="8"/>
                <w:szCs w:val="8"/>
              </w:rPr>
            </w:pPr>
          </w:p>
        </w:tc>
      </w:tr>
      <w:tr w:rsidR="009E065E" w14:paraId="7E454324" w14:textId="77777777" w:rsidTr="00F75A57">
        <w:tc>
          <w:tcPr>
            <w:tcW w:w="142" w:type="dxa"/>
            <w:tcBorders>
              <w:left w:val="single" w:sz="4" w:space="0" w:color="auto"/>
            </w:tcBorders>
          </w:tcPr>
          <w:p w14:paraId="0DB77E36" w14:textId="77777777" w:rsidR="009E065E" w:rsidRDefault="009E065E" w:rsidP="00F75A57">
            <w:pPr>
              <w:pStyle w:val="CRCoverPage"/>
              <w:spacing w:after="0"/>
              <w:jc w:val="right"/>
              <w:rPr>
                <w:noProof/>
              </w:rPr>
            </w:pPr>
          </w:p>
        </w:tc>
        <w:tc>
          <w:tcPr>
            <w:tcW w:w="1559" w:type="dxa"/>
            <w:shd w:val="pct30" w:color="FFFF00" w:fill="auto"/>
          </w:tcPr>
          <w:p w14:paraId="5371A061" w14:textId="77777777" w:rsidR="009E065E" w:rsidRPr="00410371" w:rsidRDefault="009E065E" w:rsidP="00F75A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38.331</w:t>
            </w:r>
            <w:r>
              <w:rPr>
                <w:b/>
                <w:noProof/>
                <w:sz w:val="28"/>
              </w:rPr>
              <w:fldChar w:fldCharType="end"/>
            </w:r>
          </w:p>
        </w:tc>
        <w:tc>
          <w:tcPr>
            <w:tcW w:w="709" w:type="dxa"/>
          </w:tcPr>
          <w:p w14:paraId="49227D02" w14:textId="77777777" w:rsidR="009E065E" w:rsidRDefault="009E065E" w:rsidP="00F75A57">
            <w:pPr>
              <w:pStyle w:val="CRCoverPage"/>
              <w:spacing w:after="0"/>
              <w:jc w:val="center"/>
              <w:rPr>
                <w:noProof/>
              </w:rPr>
            </w:pPr>
            <w:r>
              <w:rPr>
                <w:b/>
                <w:noProof/>
                <w:sz w:val="28"/>
              </w:rPr>
              <w:t>CR</w:t>
            </w:r>
          </w:p>
        </w:tc>
        <w:tc>
          <w:tcPr>
            <w:tcW w:w="1276" w:type="dxa"/>
            <w:shd w:val="pct30" w:color="FFFF00" w:fill="auto"/>
          </w:tcPr>
          <w:p w14:paraId="4B22926A" w14:textId="77777777" w:rsidR="009E065E" w:rsidRPr="00410371" w:rsidRDefault="009E065E" w:rsidP="00F75A57">
            <w:pPr>
              <w:pStyle w:val="CRCoverPage"/>
              <w:spacing w:after="0"/>
              <w:rPr>
                <w:noProof/>
              </w:rPr>
            </w:pPr>
            <w:r>
              <w:rPr>
                <w:b/>
                <w:noProof/>
                <w:sz w:val="28"/>
              </w:rPr>
              <w:t>X</w:t>
            </w:r>
          </w:p>
        </w:tc>
        <w:tc>
          <w:tcPr>
            <w:tcW w:w="709" w:type="dxa"/>
          </w:tcPr>
          <w:p w14:paraId="0857BA70" w14:textId="77777777" w:rsidR="009E065E" w:rsidRDefault="009E065E" w:rsidP="00F75A57">
            <w:pPr>
              <w:pStyle w:val="CRCoverPage"/>
              <w:tabs>
                <w:tab w:val="right" w:pos="625"/>
              </w:tabs>
              <w:spacing w:after="0"/>
              <w:jc w:val="center"/>
              <w:rPr>
                <w:noProof/>
              </w:rPr>
            </w:pPr>
            <w:r>
              <w:rPr>
                <w:b/>
                <w:bCs/>
                <w:noProof/>
                <w:sz w:val="28"/>
              </w:rPr>
              <w:t>rev</w:t>
            </w:r>
          </w:p>
        </w:tc>
        <w:tc>
          <w:tcPr>
            <w:tcW w:w="992" w:type="dxa"/>
            <w:shd w:val="pct30" w:color="FFFF00" w:fill="auto"/>
          </w:tcPr>
          <w:p w14:paraId="28980A92" w14:textId="77777777" w:rsidR="009E065E" w:rsidRPr="00410371" w:rsidRDefault="009E065E" w:rsidP="00F75A57">
            <w:pPr>
              <w:pStyle w:val="CRCoverPage"/>
              <w:spacing w:after="0"/>
              <w:jc w:val="center"/>
              <w:rPr>
                <w:b/>
                <w:noProof/>
              </w:rPr>
            </w:pPr>
            <w:r>
              <w:rPr>
                <w:b/>
                <w:noProof/>
                <w:sz w:val="28"/>
              </w:rPr>
              <w:t>X</w:t>
            </w:r>
          </w:p>
        </w:tc>
        <w:tc>
          <w:tcPr>
            <w:tcW w:w="2410" w:type="dxa"/>
          </w:tcPr>
          <w:p w14:paraId="6BDA3923" w14:textId="77777777" w:rsidR="009E065E" w:rsidRDefault="009E065E" w:rsidP="00F75A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ED31A" w14:textId="1C13EF56" w:rsidR="009E065E" w:rsidRPr="00410371" w:rsidRDefault="00336E0F" w:rsidP="00F75A57">
            <w:pPr>
              <w:pStyle w:val="CRCoverPage"/>
              <w:spacing w:after="0"/>
              <w:jc w:val="center"/>
              <w:rPr>
                <w:noProof/>
                <w:sz w:val="28"/>
              </w:rPr>
            </w:pPr>
            <w:r>
              <w:rPr>
                <w:b/>
                <w:noProof/>
                <w:sz w:val="28"/>
              </w:rPr>
              <w:t xml:space="preserve"> </w:t>
            </w:r>
            <w:r w:rsidR="009E065E">
              <w:rPr>
                <w:b/>
                <w:noProof/>
                <w:sz w:val="28"/>
              </w:rPr>
              <w:fldChar w:fldCharType="begin"/>
            </w:r>
            <w:r w:rsidR="009E065E">
              <w:rPr>
                <w:b/>
                <w:noProof/>
                <w:sz w:val="28"/>
              </w:rPr>
              <w:instrText xml:space="preserve"> DOCPROPERTY  Version  \* MERGEFORMAT </w:instrText>
            </w:r>
            <w:r w:rsidR="009E065E">
              <w:rPr>
                <w:b/>
                <w:noProof/>
                <w:sz w:val="28"/>
              </w:rPr>
              <w:fldChar w:fldCharType="separate"/>
            </w:r>
            <w:r w:rsidR="009E065E">
              <w:rPr>
                <w:b/>
                <w:noProof/>
                <w:sz w:val="28"/>
              </w:rPr>
              <w:t>15.</w:t>
            </w:r>
            <w:r>
              <w:rPr>
                <w:b/>
                <w:noProof/>
                <w:sz w:val="28"/>
              </w:rPr>
              <w:t>5</w:t>
            </w:r>
            <w:r w:rsidR="009E065E">
              <w:rPr>
                <w:b/>
                <w:noProof/>
                <w:sz w:val="28"/>
              </w:rPr>
              <w:t>.0</w:t>
            </w:r>
            <w:r w:rsidR="009E065E">
              <w:rPr>
                <w:b/>
                <w:noProof/>
                <w:sz w:val="28"/>
              </w:rPr>
              <w:fldChar w:fldCharType="end"/>
            </w:r>
          </w:p>
        </w:tc>
        <w:tc>
          <w:tcPr>
            <w:tcW w:w="143" w:type="dxa"/>
            <w:tcBorders>
              <w:right w:val="single" w:sz="4" w:space="0" w:color="auto"/>
            </w:tcBorders>
          </w:tcPr>
          <w:p w14:paraId="728548C3" w14:textId="77777777" w:rsidR="009E065E" w:rsidRDefault="009E065E" w:rsidP="00F75A57">
            <w:pPr>
              <w:pStyle w:val="CRCoverPage"/>
              <w:spacing w:after="0"/>
              <w:rPr>
                <w:noProof/>
              </w:rPr>
            </w:pPr>
          </w:p>
        </w:tc>
      </w:tr>
      <w:tr w:rsidR="009E065E" w14:paraId="7168D335" w14:textId="77777777" w:rsidTr="00F75A57">
        <w:tc>
          <w:tcPr>
            <w:tcW w:w="9641" w:type="dxa"/>
            <w:gridSpan w:val="9"/>
            <w:tcBorders>
              <w:left w:val="single" w:sz="4" w:space="0" w:color="auto"/>
              <w:right w:val="single" w:sz="4" w:space="0" w:color="auto"/>
            </w:tcBorders>
          </w:tcPr>
          <w:p w14:paraId="422DC845" w14:textId="77777777" w:rsidR="009E065E" w:rsidRDefault="009E065E" w:rsidP="00F75A57">
            <w:pPr>
              <w:pStyle w:val="CRCoverPage"/>
              <w:spacing w:after="0"/>
              <w:rPr>
                <w:noProof/>
              </w:rPr>
            </w:pPr>
          </w:p>
        </w:tc>
      </w:tr>
      <w:tr w:rsidR="009E065E" w14:paraId="697AB37D" w14:textId="77777777" w:rsidTr="00F75A57">
        <w:tc>
          <w:tcPr>
            <w:tcW w:w="9641" w:type="dxa"/>
            <w:gridSpan w:val="9"/>
            <w:tcBorders>
              <w:top w:val="single" w:sz="4" w:space="0" w:color="auto"/>
            </w:tcBorders>
          </w:tcPr>
          <w:p w14:paraId="5D7B97C8" w14:textId="77777777" w:rsidR="009E065E" w:rsidRPr="00F25D98" w:rsidRDefault="009E065E" w:rsidP="00F75A5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E065E" w14:paraId="1BFF9FD8" w14:textId="77777777" w:rsidTr="00F75A57">
        <w:tc>
          <w:tcPr>
            <w:tcW w:w="9641" w:type="dxa"/>
            <w:gridSpan w:val="9"/>
          </w:tcPr>
          <w:p w14:paraId="2344A877" w14:textId="77777777" w:rsidR="009E065E" w:rsidRDefault="009E065E" w:rsidP="00F75A57">
            <w:pPr>
              <w:pStyle w:val="CRCoverPage"/>
              <w:spacing w:after="0"/>
              <w:rPr>
                <w:noProof/>
                <w:sz w:val="8"/>
                <w:szCs w:val="8"/>
              </w:rPr>
            </w:pPr>
          </w:p>
        </w:tc>
      </w:tr>
    </w:tbl>
    <w:p w14:paraId="38A3E74D" w14:textId="77777777" w:rsidR="009E065E" w:rsidRDefault="009E065E" w:rsidP="009E06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065E" w14:paraId="6F144FED" w14:textId="77777777" w:rsidTr="00F75A57">
        <w:tc>
          <w:tcPr>
            <w:tcW w:w="2835" w:type="dxa"/>
          </w:tcPr>
          <w:p w14:paraId="02ED59E8" w14:textId="77777777" w:rsidR="009E065E" w:rsidRDefault="009E065E" w:rsidP="00F75A57">
            <w:pPr>
              <w:pStyle w:val="CRCoverPage"/>
              <w:tabs>
                <w:tab w:val="right" w:pos="2751"/>
              </w:tabs>
              <w:spacing w:after="0"/>
              <w:rPr>
                <w:b/>
                <w:i/>
                <w:noProof/>
              </w:rPr>
            </w:pPr>
            <w:r>
              <w:rPr>
                <w:b/>
                <w:i/>
                <w:noProof/>
              </w:rPr>
              <w:t>Proposed change affects:</w:t>
            </w:r>
          </w:p>
        </w:tc>
        <w:tc>
          <w:tcPr>
            <w:tcW w:w="1418" w:type="dxa"/>
          </w:tcPr>
          <w:p w14:paraId="669EC018" w14:textId="77777777" w:rsidR="009E065E" w:rsidRDefault="009E065E" w:rsidP="00F75A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3C3601" w14:textId="77777777" w:rsidR="009E065E" w:rsidRDefault="009E065E" w:rsidP="00F75A57">
            <w:pPr>
              <w:pStyle w:val="CRCoverPage"/>
              <w:spacing w:after="0"/>
              <w:jc w:val="center"/>
              <w:rPr>
                <w:b/>
                <w:caps/>
                <w:noProof/>
              </w:rPr>
            </w:pPr>
          </w:p>
        </w:tc>
        <w:tc>
          <w:tcPr>
            <w:tcW w:w="709" w:type="dxa"/>
            <w:tcBorders>
              <w:left w:val="single" w:sz="4" w:space="0" w:color="auto"/>
            </w:tcBorders>
          </w:tcPr>
          <w:p w14:paraId="67F0BAAC" w14:textId="77777777" w:rsidR="009E065E" w:rsidRDefault="009E065E" w:rsidP="00F75A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36517F" w14:textId="77777777" w:rsidR="009E065E" w:rsidRDefault="009E065E" w:rsidP="00F75A57">
            <w:pPr>
              <w:pStyle w:val="CRCoverPage"/>
              <w:spacing w:after="0"/>
              <w:jc w:val="center"/>
              <w:rPr>
                <w:b/>
                <w:caps/>
                <w:noProof/>
              </w:rPr>
            </w:pPr>
            <w:r>
              <w:rPr>
                <w:b/>
                <w:caps/>
                <w:noProof/>
              </w:rPr>
              <w:t>X</w:t>
            </w:r>
          </w:p>
        </w:tc>
        <w:tc>
          <w:tcPr>
            <w:tcW w:w="2126" w:type="dxa"/>
          </w:tcPr>
          <w:p w14:paraId="53E13606" w14:textId="77777777" w:rsidR="009E065E" w:rsidRDefault="009E065E" w:rsidP="00F75A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E26990" w14:textId="77777777" w:rsidR="009E065E" w:rsidRDefault="009E065E" w:rsidP="00F75A57">
            <w:pPr>
              <w:pStyle w:val="CRCoverPage"/>
              <w:spacing w:after="0"/>
              <w:jc w:val="center"/>
              <w:rPr>
                <w:b/>
                <w:caps/>
                <w:noProof/>
              </w:rPr>
            </w:pPr>
            <w:r>
              <w:rPr>
                <w:b/>
                <w:caps/>
                <w:noProof/>
              </w:rPr>
              <w:t>X</w:t>
            </w:r>
          </w:p>
        </w:tc>
        <w:tc>
          <w:tcPr>
            <w:tcW w:w="1418" w:type="dxa"/>
            <w:tcBorders>
              <w:left w:val="nil"/>
            </w:tcBorders>
          </w:tcPr>
          <w:p w14:paraId="65F86392" w14:textId="77777777" w:rsidR="009E065E" w:rsidRDefault="009E065E" w:rsidP="00F75A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10C2F8" w14:textId="77777777" w:rsidR="009E065E" w:rsidRDefault="009E065E" w:rsidP="00F75A57">
            <w:pPr>
              <w:pStyle w:val="CRCoverPage"/>
              <w:spacing w:after="0"/>
              <w:jc w:val="center"/>
              <w:rPr>
                <w:b/>
                <w:bCs/>
                <w:caps/>
                <w:noProof/>
              </w:rPr>
            </w:pPr>
          </w:p>
        </w:tc>
      </w:tr>
    </w:tbl>
    <w:p w14:paraId="794B1AE6" w14:textId="77777777" w:rsidR="009E065E" w:rsidRDefault="009E065E" w:rsidP="009E06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065E" w14:paraId="1AEB0CD9" w14:textId="77777777" w:rsidTr="00F75A57">
        <w:tc>
          <w:tcPr>
            <w:tcW w:w="9640" w:type="dxa"/>
            <w:gridSpan w:val="11"/>
          </w:tcPr>
          <w:p w14:paraId="5153E7A9" w14:textId="77777777" w:rsidR="009E065E" w:rsidRDefault="009E065E" w:rsidP="00F75A57">
            <w:pPr>
              <w:pStyle w:val="CRCoverPage"/>
              <w:spacing w:after="0"/>
              <w:rPr>
                <w:noProof/>
                <w:sz w:val="8"/>
                <w:szCs w:val="8"/>
              </w:rPr>
            </w:pPr>
          </w:p>
        </w:tc>
      </w:tr>
      <w:tr w:rsidR="009E065E" w14:paraId="5BD7F5F3" w14:textId="77777777" w:rsidTr="00F75A57">
        <w:tc>
          <w:tcPr>
            <w:tcW w:w="1843" w:type="dxa"/>
            <w:tcBorders>
              <w:top w:val="single" w:sz="4" w:space="0" w:color="auto"/>
              <w:left w:val="single" w:sz="4" w:space="0" w:color="auto"/>
            </w:tcBorders>
          </w:tcPr>
          <w:p w14:paraId="46589B20" w14:textId="77777777" w:rsidR="009E065E" w:rsidRDefault="009E065E" w:rsidP="00F75A57">
            <w:pPr>
              <w:pStyle w:val="CRCoverPage"/>
              <w:tabs>
                <w:tab w:val="right" w:pos="1759"/>
              </w:tabs>
              <w:spacing w:after="0"/>
              <w:rPr>
                <w:b/>
                <w:i/>
                <w:noProof/>
              </w:rPr>
            </w:pPr>
            <w:bookmarkStart w:id="4" w:name="_Hlk868844"/>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44009A" w14:textId="01A62331" w:rsidR="009E065E" w:rsidRPr="00C44523" w:rsidRDefault="009E065E" w:rsidP="00F75A57">
            <w:pPr>
              <w:pStyle w:val="CRCoverPage"/>
              <w:spacing w:after="0"/>
              <w:ind w:left="100"/>
              <w:rPr>
                <w:noProof/>
                <w:highlight w:val="yellow"/>
              </w:rPr>
            </w:pPr>
            <w:r w:rsidRPr="002C2CFC">
              <w:t>Serving cell measurement</w:t>
            </w:r>
            <w:r w:rsidR="00F75A57">
              <w:t xml:space="preserve"> handling when </w:t>
            </w:r>
            <w:proofErr w:type="spellStart"/>
            <w:r w:rsidR="00F75A57">
              <w:t>rsType</w:t>
            </w:r>
            <w:proofErr w:type="spellEnd"/>
            <w:r w:rsidR="00F75A57">
              <w:t xml:space="preserve"> is not configured</w:t>
            </w:r>
            <w:r w:rsidR="007A3739">
              <w:t xml:space="preserve"> (alternative-</w:t>
            </w:r>
            <w:r w:rsidR="00771240">
              <w:t>2</w:t>
            </w:r>
            <w:r w:rsidR="007A3739">
              <w:t>)</w:t>
            </w:r>
          </w:p>
        </w:tc>
      </w:tr>
      <w:bookmarkEnd w:id="4"/>
      <w:tr w:rsidR="009E065E" w14:paraId="23530EA1" w14:textId="77777777" w:rsidTr="00F75A57">
        <w:tc>
          <w:tcPr>
            <w:tcW w:w="1843" w:type="dxa"/>
            <w:tcBorders>
              <w:left w:val="single" w:sz="4" w:space="0" w:color="auto"/>
            </w:tcBorders>
          </w:tcPr>
          <w:p w14:paraId="07035B99" w14:textId="77777777" w:rsidR="009E065E" w:rsidRDefault="009E065E" w:rsidP="00F75A57">
            <w:pPr>
              <w:pStyle w:val="CRCoverPage"/>
              <w:spacing w:after="0"/>
              <w:rPr>
                <w:b/>
                <w:i/>
                <w:noProof/>
                <w:sz w:val="8"/>
                <w:szCs w:val="8"/>
              </w:rPr>
            </w:pPr>
          </w:p>
        </w:tc>
        <w:tc>
          <w:tcPr>
            <w:tcW w:w="7797" w:type="dxa"/>
            <w:gridSpan w:val="10"/>
            <w:tcBorders>
              <w:right w:val="single" w:sz="4" w:space="0" w:color="auto"/>
            </w:tcBorders>
          </w:tcPr>
          <w:p w14:paraId="26DDBAC6" w14:textId="77777777" w:rsidR="009E065E" w:rsidRDefault="009E065E" w:rsidP="00F75A57">
            <w:pPr>
              <w:pStyle w:val="CRCoverPage"/>
              <w:spacing w:after="0"/>
              <w:rPr>
                <w:noProof/>
                <w:sz w:val="8"/>
                <w:szCs w:val="8"/>
              </w:rPr>
            </w:pPr>
          </w:p>
        </w:tc>
      </w:tr>
      <w:tr w:rsidR="009E065E" w14:paraId="325F61B6" w14:textId="77777777" w:rsidTr="00F75A57">
        <w:tc>
          <w:tcPr>
            <w:tcW w:w="1843" w:type="dxa"/>
            <w:tcBorders>
              <w:left w:val="single" w:sz="4" w:space="0" w:color="auto"/>
            </w:tcBorders>
          </w:tcPr>
          <w:p w14:paraId="44650204" w14:textId="77777777" w:rsidR="009E065E" w:rsidRDefault="009E065E" w:rsidP="00F75A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B30E3" w14:textId="77777777" w:rsidR="009E065E" w:rsidRDefault="009E065E" w:rsidP="00F75A57">
            <w:pPr>
              <w:pStyle w:val="CRCoverPage"/>
              <w:spacing w:after="0"/>
              <w:ind w:left="100"/>
              <w:rPr>
                <w:noProof/>
              </w:rPr>
            </w:pPr>
            <w:r>
              <w:t>Ericsson</w:t>
            </w:r>
          </w:p>
        </w:tc>
      </w:tr>
      <w:tr w:rsidR="009E065E" w14:paraId="2C42AB6C" w14:textId="77777777" w:rsidTr="00F75A57">
        <w:tc>
          <w:tcPr>
            <w:tcW w:w="1843" w:type="dxa"/>
            <w:tcBorders>
              <w:left w:val="single" w:sz="4" w:space="0" w:color="auto"/>
            </w:tcBorders>
          </w:tcPr>
          <w:p w14:paraId="103456AA" w14:textId="77777777" w:rsidR="009E065E" w:rsidRDefault="009E065E" w:rsidP="00F75A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ED7F8A" w14:textId="77777777" w:rsidR="009E065E" w:rsidRDefault="009E065E" w:rsidP="00F75A57">
            <w:pPr>
              <w:pStyle w:val="CRCoverPage"/>
              <w:spacing w:after="0"/>
              <w:ind w:left="100"/>
              <w:rPr>
                <w:noProof/>
              </w:rPr>
            </w:pPr>
            <w:r>
              <w:t>RAN2</w:t>
            </w:r>
          </w:p>
        </w:tc>
      </w:tr>
      <w:tr w:rsidR="009E065E" w14:paraId="7411FBAD" w14:textId="77777777" w:rsidTr="00F75A57">
        <w:tc>
          <w:tcPr>
            <w:tcW w:w="1843" w:type="dxa"/>
            <w:tcBorders>
              <w:left w:val="single" w:sz="4" w:space="0" w:color="auto"/>
            </w:tcBorders>
          </w:tcPr>
          <w:p w14:paraId="14B7235B" w14:textId="77777777" w:rsidR="009E065E" w:rsidRDefault="009E065E" w:rsidP="00F75A57">
            <w:pPr>
              <w:pStyle w:val="CRCoverPage"/>
              <w:spacing w:after="0"/>
              <w:rPr>
                <w:b/>
                <w:i/>
                <w:noProof/>
                <w:sz w:val="8"/>
                <w:szCs w:val="8"/>
              </w:rPr>
            </w:pPr>
          </w:p>
        </w:tc>
        <w:tc>
          <w:tcPr>
            <w:tcW w:w="7797" w:type="dxa"/>
            <w:gridSpan w:val="10"/>
            <w:tcBorders>
              <w:right w:val="single" w:sz="4" w:space="0" w:color="auto"/>
            </w:tcBorders>
          </w:tcPr>
          <w:p w14:paraId="50D41AB9" w14:textId="77777777" w:rsidR="009E065E" w:rsidRDefault="009E065E" w:rsidP="00F75A57">
            <w:pPr>
              <w:pStyle w:val="CRCoverPage"/>
              <w:spacing w:after="0"/>
              <w:rPr>
                <w:noProof/>
                <w:sz w:val="8"/>
                <w:szCs w:val="8"/>
              </w:rPr>
            </w:pPr>
          </w:p>
        </w:tc>
      </w:tr>
      <w:tr w:rsidR="009E065E" w14:paraId="33FD0493" w14:textId="77777777" w:rsidTr="00F75A57">
        <w:tc>
          <w:tcPr>
            <w:tcW w:w="1843" w:type="dxa"/>
            <w:tcBorders>
              <w:left w:val="single" w:sz="4" w:space="0" w:color="auto"/>
            </w:tcBorders>
          </w:tcPr>
          <w:p w14:paraId="70F11F32" w14:textId="77777777" w:rsidR="009E065E" w:rsidRDefault="009E065E" w:rsidP="00F75A57">
            <w:pPr>
              <w:pStyle w:val="CRCoverPage"/>
              <w:tabs>
                <w:tab w:val="right" w:pos="1759"/>
              </w:tabs>
              <w:spacing w:after="0"/>
              <w:rPr>
                <w:b/>
                <w:i/>
                <w:noProof/>
              </w:rPr>
            </w:pPr>
            <w:r>
              <w:rPr>
                <w:b/>
                <w:i/>
                <w:noProof/>
              </w:rPr>
              <w:t>Work item code:</w:t>
            </w:r>
          </w:p>
        </w:tc>
        <w:tc>
          <w:tcPr>
            <w:tcW w:w="3686" w:type="dxa"/>
            <w:gridSpan w:val="5"/>
            <w:shd w:val="pct30" w:color="FFFF00" w:fill="auto"/>
          </w:tcPr>
          <w:p w14:paraId="6D46AB09" w14:textId="77777777" w:rsidR="009E065E" w:rsidRDefault="009E065E" w:rsidP="00F75A57">
            <w:pPr>
              <w:pStyle w:val="CRCoverPage"/>
              <w:spacing w:after="0"/>
              <w:ind w:left="100"/>
              <w:rPr>
                <w:noProof/>
              </w:rPr>
            </w:pPr>
            <w:bookmarkStart w:id="5" w:name="_Hlk532201323"/>
            <w:r w:rsidRPr="000949B3">
              <w:rPr>
                <w:noProof/>
              </w:rPr>
              <w:t>NR_newRAT-Core</w:t>
            </w:r>
            <w:bookmarkEnd w:id="5"/>
          </w:p>
        </w:tc>
        <w:tc>
          <w:tcPr>
            <w:tcW w:w="567" w:type="dxa"/>
            <w:tcBorders>
              <w:left w:val="nil"/>
            </w:tcBorders>
          </w:tcPr>
          <w:p w14:paraId="4B1C6B6F" w14:textId="77777777" w:rsidR="009E065E" w:rsidRDefault="009E065E" w:rsidP="00F75A57">
            <w:pPr>
              <w:pStyle w:val="CRCoverPage"/>
              <w:spacing w:after="0"/>
              <w:ind w:right="100"/>
              <w:rPr>
                <w:noProof/>
              </w:rPr>
            </w:pPr>
          </w:p>
        </w:tc>
        <w:tc>
          <w:tcPr>
            <w:tcW w:w="1417" w:type="dxa"/>
            <w:gridSpan w:val="3"/>
            <w:tcBorders>
              <w:left w:val="nil"/>
            </w:tcBorders>
          </w:tcPr>
          <w:p w14:paraId="1C526236" w14:textId="77777777" w:rsidR="009E065E" w:rsidRDefault="009E065E" w:rsidP="00F75A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8E5FC6" w14:textId="77777777" w:rsidR="009E065E" w:rsidRDefault="009E065E" w:rsidP="00F75A5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2019-04-07</w:t>
            </w:r>
            <w:r>
              <w:rPr>
                <w:noProof/>
              </w:rPr>
              <w:fldChar w:fldCharType="end"/>
            </w:r>
          </w:p>
        </w:tc>
      </w:tr>
      <w:tr w:rsidR="009E065E" w14:paraId="7477EAD5" w14:textId="77777777" w:rsidTr="00F75A57">
        <w:tc>
          <w:tcPr>
            <w:tcW w:w="1843" w:type="dxa"/>
            <w:tcBorders>
              <w:left w:val="single" w:sz="4" w:space="0" w:color="auto"/>
            </w:tcBorders>
          </w:tcPr>
          <w:p w14:paraId="0CA5467C" w14:textId="77777777" w:rsidR="009E065E" w:rsidRDefault="009E065E" w:rsidP="00F75A57">
            <w:pPr>
              <w:pStyle w:val="CRCoverPage"/>
              <w:spacing w:after="0"/>
              <w:rPr>
                <w:b/>
                <w:i/>
                <w:noProof/>
                <w:sz w:val="8"/>
                <w:szCs w:val="8"/>
              </w:rPr>
            </w:pPr>
          </w:p>
        </w:tc>
        <w:tc>
          <w:tcPr>
            <w:tcW w:w="1986" w:type="dxa"/>
            <w:gridSpan w:val="4"/>
          </w:tcPr>
          <w:p w14:paraId="3B8DB6AC" w14:textId="77777777" w:rsidR="009E065E" w:rsidRDefault="009E065E" w:rsidP="00F75A57">
            <w:pPr>
              <w:pStyle w:val="CRCoverPage"/>
              <w:spacing w:after="0"/>
              <w:rPr>
                <w:noProof/>
                <w:sz w:val="8"/>
                <w:szCs w:val="8"/>
              </w:rPr>
            </w:pPr>
          </w:p>
        </w:tc>
        <w:tc>
          <w:tcPr>
            <w:tcW w:w="2267" w:type="dxa"/>
            <w:gridSpan w:val="2"/>
          </w:tcPr>
          <w:p w14:paraId="46A5C418" w14:textId="77777777" w:rsidR="009E065E" w:rsidRDefault="009E065E" w:rsidP="00F75A57">
            <w:pPr>
              <w:pStyle w:val="CRCoverPage"/>
              <w:spacing w:after="0"/>
              <w:rPr>
                <w:noProof/>
                <w:sz w:val="8"/>
                <w:szCs w:val="8"/>
              </w:rPr>
            </w:pPr>
          </w:p>
        </w:tc>
        <w:tc>
          <w:tcPr>
            <w:tcW w:w="1417" w:type="dxa"/>
            <w:gridSpan w:val="3"/>
          </w:tcPr>
          <w:p w14:paraId="60609DDD" w14:textId="77777777" w:rsidR="009E065E" w:rsidRDefault="009E065E" w:rsidP="00F75A57">
            <w:pPr>
              <w:pStyle w:val="CRCoverPage"/>
              <w:spacing w:after="0"/>
              <w:rPr>
                <w:noProof/>
                <w:sz w:val="8"/>
                <w:szCs w:val="8"/>
              </w:rPr>
            </w:pPr>
          </w:p>
        </w:tc>
        <w:tc>
          <w:tcPr>
            <w:tcW w:w="2127" w:type="dxa"/>
            <w:tcBorders>
              <w:right w:val="single" w:sz="4" w:space="0" w:color="auto"/>
            </w:tcBorders>
          </w:tcPr>
          <w:p w14:paraId="75951C9F" w14:textId="77777777" w:rsidR="009E065E" w:rsidRDefault="009E065E" w:rsidP="00F75A57">
            <w:pPr>
              <w:pStyle w:val="CRCoverPage"/>
              <w:spacing w:after="0"/>
              <w:rPr>
                <w:noProof/>
                <w:sz w:val="8"/>
                <w:szCs w:val="8"/>
              </w:rPr>
            </w:pPr>
          </w:p>
        </w:tc>
      </w:tr>
      <w:tr w:rsidR="009E065E" w14:paraId="15022617" w14:textId="77777777" w:rsidTr="00F75A57">
        <w:trPr>
          <w:cantSplit/>
        </w:trPr>
        <w:tc>
          <w:tcPr>
            <w:tcW w:w="1843" w:type="dxa"/>
            <w:tcBorders>
              <w:left w:val="single" w:sz="4" w:space="0" w:color="auto"/>
            </w:tcBorders>
          </w:tcPr>
          <w:p w14:paraId="3778DCF3" w14:textId="77777777" w:rsidR="009E065E" w:rsidRDefault="009E065E" w:rsidP="00F75A57">
            <w:pPr>
              <w:pStyle w:val="CRCoverPage"/>
              <w:tabs>
                <w:tab w:val="right" w:pos="1759"/>
              </w:tabs>
              <w:spacing w:after="0"/>
              <w:rPr>
                <w:b/>
                <w:i/>
                <w:noProof/>
              </w:rPr>
            </w:pPr>
            <w:r>
              <w:rPr>
                <w:b/>
                <w:i/>
                <w:noProof/>
              </w:rPr>
              <w:t>Category:</w:t>
            </w:r>
          </w:p>
        </w:tc>
        <w:tc>
          <w:tcPr>
            <w:tcW w:w="851" w:type="dxa"/>
            <w:shd w:val="pct30" w:color="FFFF00" w:fill="auto"/>
          </w:tcPr>
          <w:p w14:paraId="32C11B96" w14:textId="77777777" w:rsidR="009E065E" w:rsidRDefault="009E065E" w:rsidP="00F75A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354C2402" w14:textId="77777777" w:rsidR="009E065E" w:rsidRDefault="009E065E" w:rsidP="00F75A57">
            <w:pPr>
              <w:pStyle w:val="CRCoverPage"/>
              <w:spacing w:after="0"/>
              <w:rPr>
                <w:noProof/>
              </w:rPr>
            </w:pPr>
          </w:p>
        </w:tc>
        <w:tc>
          <w:tcPr>
            <w:tcW w:w="1417" w:type="dxa"/>
            <w:gridSpan w:val="3"/>
            <w:tcBorders>
              <w:left w:val="nil"/>
            </w:tcBorders>
          </w:tcPr>
          <w:p w14:paraId="450E2463" w14:textId="77777777" w:rsidR="009E065E" w:rsidRDefault="009E065E" w:rsidP="00F75A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96C4A1" w14:textId="77777777" w:rsidR="009E065E" w:rsidRDefault="009E065E" w:rsidP="00F75A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9E065E" w14:paraId="1F8DC910" w14:textId="77777777" w:rsidTr="00F75A57">
        <w:tc>
          <w:tcPr>
            <w:tcW w:w="1843" w:type="dxa"/>
            <w:tcBorders>
              <w:left w:val="single" w:sz="4" w:space="0" w:color="auto"/>
              <w:bottom w:val="single" w:sz="4" w:space="0" w:color="auto"/>
            </w:tcBorders>
          </w:tcPr>
          <w:p w14:paraId="0E7BEC6B" w14:textId="77777777" w:rsidR="009E065E" w:rsidRDefault="009E065E" w:rsidP="00F75A57">
            <w:pPr>
              <w:pStyle w:val="CRCoverPage"/>
              <w:spacing w:after="0"/>
              <w:rPr>
                <w:b/>
                <w:i/>
                <w:noProof/>
              </w:rPr>
            </w:pPr>
          </w:p>
        </w:tc>
        <w:tc>
          <w:tcPr>
            <w:tcW w:w="4677" w:type="dxa"/>
            <w:gridSpan w:val="8"/>
            <w:tcBorders>
              <w:bottom w:val="single" w:sz="4" w:space="0" w:color="auto"/>
            </w:tcBorders>
          </w:tcPr>
          <w:p w14:paraId="432970DB" w14:textId="77777777" w:rsidR="009E065E" w:rsidRDefault="009E065E" w:rsidP="00F75A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DB4CF0" w14:textId="77777777" w:rsidR="009E065E" w:rsidRDefault="009E065E" w:rsidP="00F75A5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362B0" w14:textId="77777777" w:rsidR="009E065E" w:rsidRPr="007C2097" w:rsidRDefault="009E065E" w:rsidP="00F75A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E065E" w14:paraId="4ACA097E" w14:textId="77777777" w:rsidTr="00F75A57">
        <w:tc>
          <w:tcPr>
            <w:tcW w:w="1843" w:type="dxa"/>
          </w:tcPr>
          <w:p w14:paraId="1D673D76" w14:textId="77777777" w:rsidR="009E065E" w:rsidRDefault="009E065E" w:rsidP="00F75A57">
            <w:pPr>
              <w:pStyle w:val="CRCoverPage"/>
              <w:spacing w:after="0"/>
              <w:rPr>
                <w:b/>
                <w:i/>
                <w:noProof/>
                <w:sz w:val="8"/>
                <w:szCs w:val="8"/>
              </w:rPr>
            </w:pPr>
          </w:p>
        </w:tc>
        <w:tc>
          <w:tcPr>
            <w:tcW w:w="7797" w:type="dxa"/>
            <w:gridSpan w:val="10"/>
          </w:tcPr>
          <w:p w14:paraId="1CAD98C2" w14:textId="77777777" w:rsidR="009E065E" w:rsidRDefault="009E065E" w:rsidP="00F75A57">
            <w:pPr>
              <w:pStyle w:val="CRCoverPage"/>
              <w:spacing w:after="0"/>
              <w:rPr>
                <w:noProof/>
                <w:sz w:val="8"/>
                <w:szCs w:val="8"/>
              </w:rPr>
            </w:pPr>
          </w:p>
        </w:tc>
      </w:tr>
      <w:tr w:rsidR="009E065E" w14:paraId="568A1097" w14:textId="77777777" w:rsidTr="00F75A57">
        <w:tc>
          <w:tcPr>
            <w:tcW w:w="2694" w:type="dxa"/>
            <w:gridSpan w:val="2"/>
            <w:tcBorders>
              <w:top w:val="single" w:sz="4" w:space="0" w:color="auto"/>
              <w:left w:val="single" w:sz="4" w:space="0" w:color="auto"/>
            </w:tcBorders>
          </w:tcPr>
          <w:p w14:paraId="43DAF765" w14:textId="77777777" w:rsidR="009E065E" w:rsidRDefault="009E065E" w:rsidP="00F75A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7F14C8" w14:textId="6C12CD2F" w:rsidR="009E065E" w:rsidRDefault="00F75A57" w:rsidP="00F75A57">
            <w:pPr>
              <w:pStyle w:val="CRCoverPage"/>
              <w:spacing w:after="0"/>
            </w:pPr>
            <w:r>
              <w:rPr>
                <w:noProof/>
              </w:rPr>
              <w:t xml:space="preserve">The measurement reporting procedural text regarding the serving cell related measurement reporting mentions that the UE shall report the serving cell measurements based on the rsType of the associated reportConfig, if available, </w:t>
            </w:r>
            <w:r w:rsidRPr="00645E3C">
              <w:t>otherwise based on SSB if available, otherwise based on CSI-RS</w:t>
            </w:r>
            <w:r>
              <w:t>.</w:t>
            </w:r>
          </w:p>
          <w:p w14:paraId="74ED3198" w14:textId="77777777" w:rsidR="00F75A57" w:rsidRDefault="00F75A57" w:rsidP="00F75A57">
            <w:pPr>
              <w:pStyle w:val="B1"/>
              <w:rPr>
                <w:lang w:val="en-GB"/>
              </w:rPr>
            </w:pPr>
          </w:p>
          <w:p w14:paraId="3D750FD4" w14:textId="4EECFE86" w:rsidR="00F75A57" w:rsidRPr="00645E3C" w:rsidRDefault="00F75A57" w:rsidP="00F75A57">
            <w:pPr>
              <w:pStyle w:val="B1"/>
              <w:rPr>
                <w:lang w:val="en-GB"/>
              </w:rPr>
            </w:pPr>
            <w:r w:rsidRPr="00645E3C">
              <w:rPr>
                <w:lang w:val="en-GB"/>
              </w:rPr>
              <w:t>1&gt;</w:t>
            </w:r>
            <w:r w:rsidRPr="00645E3C">
              <w:rPr>
                <w:lang w:val="en-GB"/>
              </w:rPr>
              <w:tab/>
              <w:t xml:space="preserve">set the </w:t>
            </w:r>
            <w:proofErr w:type="spellStart"/>
            <w:r w:rsidRPr="00645E3C">
              <w:rPr>
                <w:i/>
                <w:lang w:val="en-GB"/>
              </w:rPr>
              <w:t>measResultServingCell</w:t>
            </w:r>
            <w:proofErr w:type="spellEnd"/>
            <w:r w:rsidRPr="00645E3C">
              <w:rPr>
                <w:lang w:val="en-GB"/>
              </w:rPr>
              <w:t xml:space="preserve"> within </w:t>
            </w:r>
            <w:proofErr w:type="spellStart"/>
            <w:r w:rsidRPr="00645E3C">
              <w:rPr>
                <w:i/>
                <w:lang w:val="en-GB"/>
              </w:rPr>
              <w:t>measResultServingMOList</w:t>
            </w:r>
            <w:proofErr w:type="spellEnd"/>
            <w:r w:rsidRPr="00645E3C">
              <w:rPr>
                <w:lang w:val="en-GB"/>
              </w:rPr>
              <w:t xml:space="preserve"> to include, for each NR serving cell that is configured with </w:t>
            </w:r>
            <w:proofErr w:type="spellStart"/>
            <w:r w:rsidRPr="00645E3C">
              <w:rPr>
                <w:i/>
                <w:lang w:val="en-GB"/>
              </w:rPr>
              <w:t>servingCellMO</w:t>
            </w:r>
            <w:proofErr w:type="spellEnd"/>
            <w:r w:rsidRPr="00645E3C">
              <w:rPr>
                <w:lang w:val="en-GB"/>
              </w:rPr>
              <w:t xml:space="preserve">, RSRP, RSRQ and the available SINR, derived based on the </w:t>
            </w:r>
            <w:proofErr w:type="spellStart"/>
            <w:r w:rsidRPr="00645E3C">
              <w:rPr>
                <w:i/>
                <w:lang w:val="en-GB"/>
              </w:rPr>
              <w:t>rsType</w:t>
            </w:r>
            <w:proofErr w:type="spellEnd"/>
            <w:r w:rsidRPr="00645E3C">
              <w:rPr>
                <w:lang w:val="en-GB"/>
              </w:rPr>
              <w:t xml:space="preserve"> if indicated in the associated </w:t>
            </w:r>
            <w:proofErr w:type="spellStart"/>
            <w:r w:rsidRPr="00645E3C">
              <w:rPr>
                <w:i/>
                <w:lang w:val="en-GB"/>
              </w:rPr>
              <w:t>reportConfig</w:t>
            </w:r>
            <w:proofErr w:type="spellEnd"/>
            <w:r w:rsidRPr="00645E3C">
              <w:rPr>
                <w:i/>
                <w:lang w:val="en-GB"/>
              </w:rPr>
              <w:t>,</w:t>
            </w:r>
            <w:r w:rsidRPr="00645E3C">
              <w:rPr>
                <w:lang w:val="en-GB"/>
              </w:rPr>
              <w:t xml:space="preserve"> otherwise based on SSB if available, otherwise based on CSI-RS;</w:t>
            </w:r>
          </w:p>
          <w:p w14:paraId="4760853B" w14:textId="1F5E16E1" w:rsidR="00F75A57" w:rsidRDefault="00F75A57" w:rsidP="00F75A57">
            <w:pPr>
              <w:pStyle w:val="CRCoverPage"/>
              <w:spacing w:after="0"/>
              <w:rPr>
                <w:noProof/>
              </w:rPr>
            </w:pPr>
            <w:r>
              <w:rPr>
                <w:noProof/>
              </w:rPr>
              <w:t xml:space="preserve">However, if the UE is configured with only one report configuration that includes a CGI reporting, then the UE is not having any reportConfigs with rsType and the UE is not having any measurements associated to SSBs or CSI-RSs for serving cells based as the UE do not perform any measurements at all. </w:t>
            </w:r>
          </w:p>
          <w:p w14:paraId="77A06E28" w14:textId="60AEEC1D" w:rsidR="00F75A57" w:rsidRDefault="00F75A57" w:rsidP="00F75A57">
            <w:pPr>
              <w:pStyle w:val="CRCoverPage"/>
              <w:spacing w:after="0"/>
              <w:rPr>
                <w:noProof/>
              </w:rPr>
            </w:pPr>
          </w:p>
          <w:p w14:paraId="2483EF0F" w14:textId="77777777" w:rsidR="00F75A57" w:rsidRPr="00645E3C" w:rsidRDefault="00F75A57" w:rsidP="00F75A57">
            <w:pPr>
              <w:pStyle w:val="B1"/>
              <w:rPr>
                <w:lang w:val="en-GB"/>
              </w:rPr>
            </w:pPr>
            <w:r w:rsidRPr="00645E3C">
              <w:rPr>
                <w:lang w:val="en-GB"/>
              </w:rPr>
              <w:t>1&gt;</w:t>
            </w:r>
            <w:r w:rsidRPr="00645E3C">
              <w:rPr>
                <w:lang w:val="en-GB"/>
              </w:rPr>
              <w:tab/>
              <w:t xml:space="preserve">whenever the UE has a </w:t>
            </w:r>
            <w:proofErr w:type="spellStart"/>
            <w:r w:rsidRPr="00645E3C">
              <w:rPr>
                <w:i/>
                <w:lang w:val="en-GB"/>
              </w:rPr>
              <w:t>measConfig</w:t>
            </w:r>
            <w:proofErr w:type="spellEnd"/>
            <w:r w:rsidRPr="00645E3C">
              <w:rPr>
                <w:lang w:val="en-GB"/>
              </w:rPr>
              <w:t xml:space="preserve">, perform RSRP and RSRQ measurements for each serving cell for which </w:t>
            </w:r>
            <w:proofErr w:type="spellStart"/>
            <w:r w:rsidRPr="00645E3C">
              <w:rPr>
                <w:i/>
                <w:lang w:val="en-GB"/>
              </w:rPr>
              <w:t>servingCellMO</w:t>
            </w:r>
            <w:proofErr w:type="spellEnd"/>
            <w:r w:rsidRPr="00645E3C">
              <w:rPr>
                <w:lang w:val="en-GB"/>
              </w:rPr>
              <w:t xml:space="preserve"> is configured as follows:</w:t>
            </w:r>
          </w:p>
          <w:p w14:paraId="7476DBF3" w14:textId="77777777" w:rsidR="00F75A57" w:rsidRPr="00645E3C" w:rsidRDefault="00F75A57" w:rsidP="00F75A57">
            <w:pPr>
              <w:pStyle w:val="B2"/>
              <w:rPr>
                <w:lang w:val="en-GB"/>
              </w:rPr>
            </w:pPr>
            <w:r w:rsidRPr="00645E3C">
              <w:rPr>
                <w:lang w:val="en-GB"/>
              </w:rPr>
              <w:t>2&gt;</w:t>
            </w:r>
            <w:r w:rsidRPr="00645E3C">
              <w:rPr>
                <w:lang w:val="en-GB"/>
              </w:rPr>
              <w:tab/>
              <w:t xml:space="preserve">if the </w:t>
            </w:r>
            <w:proofErr w:type="spellStart"/>
            <w:r w:rsidRPr="00645E3C">
              <w:rPr>
                <w:i/>
                <w:lang w:val="en-GB"/>
              </w:rPr>
              <w:t>reportConfig</w:t>
            </w:r>
            <w:proofErr w:type="spellEnd"/>
            <w:r w:rsidRPr="00645E3C">
              <w:rPr>
                <w:lang w:val="en-GB"/>
              </w:rPr>
              <w:t xml:space="preserve"> </w:t>
            </w:r>
            <w:r>
              <w:rPr>
                <w:lang w:val="en-GB"/>
              </w:rPr>
              <w:t xml:space="preserve">associated with </w:t>
            </w:r>
            <w:r w:rsidRPr="00645E3C">
              <w:rPr>
                <w:lang w:val="en-GB"/>
              </w:rPr>
              <w:t xml:space="preserve">at least one </w:t>
            </w:r>
            <w:proofErr w:type="spellStart"/>
            <w:r w:rsidRPr="00645E3C">
              <w:rPr>
                <w:i/>
                <w:lang w:val="en-GB"/>
              </w:rPr>
              <w:t>measId</w:t>
            </w:r>
            <w:proofErr w:type="spellEnd"/>
            <w:r w:rsidRPr="00645E3C">
              <w:rPr>
                <w:lang w:val="en-GB"/>
              </w:rPr>
              <w:t xml:space="preserve"> included in the </w:t>
            </w:r>
            <w:proofErr w:type="spellStart"/>
            <w:r w:rsidRPr="00645E3C">
              <w:rPr>
                <w:i/>
                <w:lang w:val="en-GB"/>
              </w:rPr>
              <w:t>measIdList</w:t>
            </w:r>
            <w:proofErr w:type="spellEnd"/>
            <w:r w:rsidRPr="00645E3C">
              <w:rPr>
                <w:lang w:val="en-GB"/>
              </w:rPr>
              <w:t xml:space="preserve"> within </w:t>
            </w:r>
            <w:proofErr w:type="spellStart"/>
            <w:r w:rsidRPr="00645E3C">
              <w:rPr>
                <w:i/>
                <w:lang w:val="en-GB"/>
              </w:rPr>
              <w:t>VarMeasConfig</w:t>
            </w:r>
            <w:proofErr w:type="spellEnd"/>
            <w:r w:rsidRPr="00645E3C">
              <w:rPr>
                <w:lang w:val="en-GB"/>
              </w:rPr>
              <w:t xml:space="preserve"> contains an </w:t>
            </w:r>
            <w:proofErr w:type="spellStart"/>
            <w:r w:rsidRPr="00645E3C">
              <w:rPr>
                <w:i/>
                <w:lang w:val="en-GB"/>
              </w:rPr>
              <w:t>rsType</w:t>
            </w:r>
            <w:proofErr w:type="spellEnd"/>
            <w:r w:rsidRPr="00645E3C">
              <w:rPr>
                <w:lang w:val="en-GB"/>
              </w:rPr>
              <w:t xml:space="preserve"> set to </w:t>
            </w:r>
            <w:proofErr w:type="spellStart"/>
            <w:r w:rsidRPr="00645E3C">
              <w:rPr>
                <w:i/>
                <w:lang w:val="en-GB"/>
              </w:rPr>
              <w:t>ssb</w:t>
            </w:r>
            <w:proofErr w:type="spellEnd"/>
            <w:r>
              <w:rPr>
                <w:lang w:eastAsia="ja-JP"/>
              </w:rPr>
              <w:t xml:space="preserve"> and </w:t>
            </w:r>
            <w:r>
              <w:rPr>
                <w:i/>
                <w:lang w:eastAsia="ja-JP"/>
              </w:rPr>
              <w:t>ssb-ConfigMobility</w:t>
            </w:r>
            <w:r>
              <w:rPr>
                <w:lang w:eastAsia="ja-JP"/>
              </w:rPr>
              <w:t xml:space="preserve"> is configured in the</w:t>
            </w:r>
            <w:r w:rsidRPr="000B7169">
              <w:rPr>
                <w:lang w:eastAsia="ja-JP"/>
              </w:rPr>
              <w:t xml:space="preserve"> </w:t>
            </w:r>
            <w:r w:rsidRPr="007557E3">
              <w:rPr>
                <w:i/>
                <w:lang w:eastAsia="ja-JP"/>
              </w:rPr>
              <w:t>measObject</w:t>
            </w:r>
            <w:r>
              <w:rPr>
                <w:lang w:eastAsia="ja-JP"/>
              </w:rPr>
              <w:t xml:space="preserve"> indicated by the </w:t>
            </w:r>
            <w:r w:rsidRPr="000B7169">
              <w:rPr>
                <w:i/>
                <w:lang w:eastAsia="ja-JP"/>
              </w:rPr>
              <w:t>servingCellMO</w:t>
            </w:r>
            <w:r w:rsidRPr="00645E3C">
              <w:rPr>
                <w:lang w:val="en-GB"/>
              </w:rPr>
              <w:t>:</w:t>
            </w:r>
          </w:p>
          <w:p w14:paraId="0EE100C0" w14:textId="77777777" w:rsidR="00F75A57" w:rsidRPr="00645E3C" w:rsidRDefault="00F75A57" w:rsidP="00F75A57">
            <w:pPr>
              <w:pStyle w:val="B3"/>
              <w:rPr>
                <w:lang w:val="en-GB"/>
              </w:rPr>
            </w:pPr>
            <w:r w:rsidRPr="00645E3C">
              <w:rPr>
                <w:lang w:val="en-GB"/>
              </w:rPr>
              <w:t>3&gt;</w:t>
            </w:r>
            <w:r w:rsidRPr="00645E3C">
              <w:rPr>
                <w:lang w:val="en-GB"/>
              </w:rPr>
              <w:tab/>
              <w:t xml:space="preserve">if the </w:t>
            </w:r>
            <w:proofErr w:type="spellStart"/>
            <w:r w:rsidRPr="00645E3C">
              <w:rPr>
                <w:i/>
                <w:lang w:val="en-GB"/>
              </w:rPr>
              <w:t>reportConfig</w:t>
            </w:r>
            <w:proofErr w:type="spellEnd"/>
            <w:r w:rsidRPr="00645E3C">
              <w:rPr>
                <w:lang w:val="en-GB"/>
              </w:rPr>
              <w:t xml:space="preserve"> </w:t>
            </w:r>
            <w:r>
              <w:rPr>
                <w:lang w:val="en-GB"/>
              </w:rPr>
              <w:t xml:space="preserve">associated with </w:t>
            </w:r>
            <w:r w:rsidRPr="00645E3C">
              <w:rPr>
                <w:lang w:val="en-GB"/>
              </w:rPr>
              <w:t xml:space="preserve">at least one </w:t>
            </w:r>
            <w:proofErr w:type="spellStart"/>
            <w:r w:rsidRPr="00645E3C">
              <w:rPr>
                <w:i/>
                <w:lang w:val="en-GB"/>
              </w:rPr>
              <w:t>measId</w:t>
            </w:r>
            <w:proofErr w:type="spellEnd"/>
            <w:r w:rsidRPr="00645E3C">
              <w:rPr>
                <w:lang w:val="en-GB"/>
              </w:rPr>
              <w:t xml:space="preserve"> included in the </w:t>
            </w:r>
            <w:proofErr w:type="spellStart"/>
            <w:r w:rsidRPr="00645E3C">
              <w:rPr>
                <w:i/>
                <w:lang w:val="en-GB"/>
              </w:rPr>
              <w:t>measIdList</w:t>
            </w:r>
            <w:proofErr w:type="spellEnd"/>
            <w:r w:rsidRPr="00645E3C">
              <w:rPr>
                <w:lang w:val="en-GB"/>
              </w:rPr>
              <w:t xml:space="preserve"> within </w:t>
            </w:r>
            <w:proofErr w:type="spellStart"/>
            <w:r w:rsidRPr="00645E3C">
              <w:rPr>
                <w:i/>
                <w:lang w:val="en-GB"/>
              </w:rPr>
              <w:t>VarMeasConfig</w:t>
            </w:r>
            <w:proofErr w:type="spellEnd"/>
            <w:r w:rsidRPr="00645E3C">
              <w:rPr>
                <w:lang w:val="en-GB"/>
              </w:rPr>
              <w:t xml:space="preserve"> contains a </w:t>
            </w:r>
            <w:proofErr w:type="spellStart"/>
            <w:r w:rsidRPr="00645E3C">
              <w:rPr>
                <w:i/>
                <w:lang w:val="en-GB"/>
              </w:rPr>
              <w:t>reportQuantityRS</w:t>
            </w:r>
            <w:proofErr w:type="spellEnd"/>
            <w:r w:rsidRPr="00645E3C">
              <w:rPr>
                <w:i/>
                <w:lang w:val="en-GB"/>
              </w:rPr>
              <w:t>-Indexes</w:t>
            </w:r>
            <w:r w:rsidRPr="00645E3C">
              <w:rPr>
                <w:lang w:val="en-GB"/>
              </w:rPr>
              <w:t xml:space="preserve"> and </w:t>
            </w:r>
            <w:proofErr w:type="spellStart"/>
            <w:r w:rsidRPr="00645E3C">
              <w:rPr>
                <w:i/>
                <w:lang w:val="en-GB"/>
              </w:rPr>
              <w:t>maxNrofRS-IndexesToReport</w:t>
            </w:r>
            <w:proofErr w:type="spellEnd"/>
            <w:r w:rsidRPr="00645E3C">
              <w:rPr>
                <w:lang w:val="en-GB"/>
              </w:rPr>
              <w:t xml:space="preserve"> and contains an </w:t>
            </w:r>
            <w:proofErr w:type="spellStart"/>
            <w:r w:rsidRPr="00645E3C">
              <w:rPr>
                <w:i/>
                <w:lang w:val="en-GB"/>
              </w:rPr>
              <w:t>rsType</w:t>
            </w:r>
            <w:proofErr w:type="spellEnd"/>
            <w:r w:rsidRPr="00645E3C">
              <w:rPr>
                <w:lang w:val="en-GB"/>
              </w:rPr>
              <w:t xml:space="preserve"> set to </w:t>
            </w:r>
            <w:proofErr w:type="spellStart"/>
            <w:r w:rsidRPr="00645E3C">
              <w:rPr>
                <w:i/>
                <w:lang w:val="en-GB"/>
              </w:rPr>
              <w:t>ssb</w:t>
            </w:r>
            <w:proofErr w:type="spellEnd"/>
            <w:r w:rsidRPr="00645E3C">
              <w:rPr>
                <w:lang w:val="en-GB"/>
              </w:rPr>
              <w:t>:</w:t>
            </w:r>
          </w:p>
          <w:p w14:paraId="68E688CF" w14:textId="77777777" w:rsidR="00F75A57" w:rsidRPr="00645E3C" w:rsidRDefault="00F75A57" w:rsidP="00F75A57">
            <w:pPr>
              <w:pStyle w:val="B4"/>
              <w:rPr>
                <w:lang w:val="en-GB"/>
              </w:rPr>
            </w:pPr>
            <w:r w:rsidRPr="00645E3C">
              <w:rPr>
                <w:lang w:val="en-GB"/>
              </w:rPr>
              <w:lastRenderedPageBreak/>
              <w:t>4&gt;</w:t>
            </w:r>
            <w:r w:rsidRPr="00645E3C">
              <w:rPr>
                <w:lang w:val="en-GB"/>
              </w:rPr>
              <w:tab/>
              <w:t>derive layer 3 filtered RSRP and RSRQ per beam for the serving cell based on SS/PBCH block, as described in 5.5.3.3a;</w:t>
            </w:r>
          </w:p>
          <w:p w14:paraId="6F1B5CD7" w14:textId="77777777" w:rsidR="00F75A57" w:rsidRPr="00645E3C" w:rsidRDefault="00F75A57" w:rsidP="00F75A57">
            <w:pPr>
              <w:pStyle w:val="B3"/>
              <w:rPr>
                <w:lang w:val="en-GB"/>
              </w:rPr>
            </w:pPr>
            <w:r w:rsidRPr="00645E3C">
              <w:rPr>
                <w:lang w:val="en-GB"/>
              </w:rPr>
              <w:t>3&gt;</w:t>
            </w:r>
            <w:r w:rsidRPr="00645E3C">
              <w:rPr>
                <w:lang w:val="en-GB"/>
              </w:rPr>
              <w:tab/>
              <w:t>derive serving cell measurement results based on SS/PBCH block, as described in 5.5.3.3;</w:t>
            </w:r>
          </w:p>
          <w:p w14:paraId="07C596AD" w14:textId="77777777" w:rsidR="00F75A57" w:rsidRPr="00645E3C" w:rsidRDefault="00F75A57" w:rsidP="00F75A57">
            <w:pPr>
              <w:pStyle w:val="B2"/>
              <w:rPr>
                <w:lang w:val="en-GB"/>
              </w:rPr>
            </w:pPr>
            <w:r w:rsidRPr="00645E3C">
              <w:rPr>
                <w:lang w:val="en-GB"/>
              </w:rPr>
              <w:t>2&gt;</w:t>
            </w:r>
            <w:r w:rsidRPr="00645E3C">
              <w:rPr>
                <w:lang w:val="en-GB"/>
              </w:rPr>
              <w:tab/>
              <w:t xml:space="preserve">if the </w:t>
            </w:r>
            <w:proofErr w:type="spellStart"/>
            <w:r w:rsidRPr="00645E3C">
              <w:rPr>
                <w:i/>
                <w:lang w:val="en-GB"/>
              </w:rPr>
              <w:t>reportConfig</w:t>
            </w:r>
            <w:proofErr w:type="spellEnd"/>
            <w:r w:rsidRPr="00645E3C">
              <w:rPr>
                <w:lang w:val="en-GB"/>
              </w:rPr>
              <w:t xml:space="preserve"> </w:t>
            </w:r>
            <w:r>
              <w:rPr>
                <w:lang w:val="en-GB"/>
              </w:rPr>
              <w:t xml:space="preserve">associated with </w:t>
            </w:r>
            <w:r w:rsidRPr="00645E3C">
              <w:rPr>
                <w:lang w:val="en-GB"/>
              </w:rPr>
              <w:t xml:space="preserve">at least one </w:t>
            </w:r>
            <w:proofErr w:type="spellStart"/>
            <w:r w:rsidRPr="00645E3C">
              <w:rPr>
                <w:i/>
                <w:lang w:val="en-GB"/>
              </w:rPr>
              <w:t>measId</w:t>
            </w:r>
            <w:proofErr w:type="spellEnd"/>
            <w:r w:rsidRPr="00645E3C">
              <w:rPr>
                <w:lang w:val="en-GB"/>
              </w:rPr>
              <w:t xml:space="preserve"> included in the </w:t>
            </w:r>
            <w:proofErr w:type="spellStart"/>
            <w:r w:rsidRPr="00645E3C">
              <w:rPr>
                <w:i/>
                <w:lang w:val="en-GB"/>
              </w:rPr>
              <w:t>measIdList</w:t>
            </w:r>
            <w:proofErr w:type="spellEnd"/>
            <w:r w:rsidRPr="00645E3C">
              <w:rPr>
                <w:lang w:val="en-GB"/>
              </w:rPr>
              <w:t xml:space="preserve"> within </w:t>
            </w:r>
            <w:proofErr w:type="spellStart"/>
            <w:r w:rsidRPr="00645E3C">
              <w:rPr>
                <w:i/>
                <w:lang w:val="en-GB"/>
              </w:rPr>
              <w:t>VarMeasConfig</w:t>
            </w:r>
            <w:proofErr w:type="spellEnd"/>
            <w:r w:rsidRPr="00645E3C">
              <w:rPr>
                <w:lang w:val="en-GB"/>
              </w:rPr>
              <w:t xml:space="preserve"> contains an </w:t>
            </w:r>
            <w:proofErr w:type="spellStart"/>
            <w:r w:rsidRPr="00645E3C">
              <w:rPr>
                <w:i/>
                <w:lang w:val="en-GB"/>
              </w:rPr>
              <w:t>rsType</w:t>
            </w:r>
            <w:proofErr w:type="spellEnd"/>
            <w:r w:rsidRPr="00645E3C">
              <w:rPr>
                <w:lang w:val="en-GB"/>
              </w:rPr>
              <w:t xml:space="preserve"> set to </w:t>
            </w:r>
            <w:proofErr w:type="spellStart"/>
            <w:r w:rsidRPr="00645E3C">
              <w:rPr>
                <w:i/>
                <w:lang w:val="en-GB"/>
              </w:rPr>
              <w:t>csi-rs</w:t>
            </w:r>
            <w:proofErr w:type="spellEnd"/>
            <w:r w:rsidRPr="00416C2F">
              <w:rPr>
                <w:lang w:eastAsia="ja-JP"/>
              </w:rPr>
              <w:t xml:space="preserve"> </w:t>
            </w:r>
            <w:r>
              <w:rPr>
                <w:lang w:eastAsia="ja-JP"/>
              </w:rPr>
              <w:t xml:space="preserve">and </w:t>
            </w:r>
            <w:r w:rsidRPr="00416C2F">
              <w:rPr>
                <w:i/>
                <w:lang w:eastAsia="ja-JP"/>
              </w:rPr>
              <w:t>CSI-RS-ResourceConfigMobility</w:t>
            </w:r>
            <w:r>
              <w:rPr>
                <w:lang w:eastAsia="ja-JP"/>
              </w:rPr>
              <w:t xml:space="preserve"> is configured in the</w:t>
            </w:r>
            <w:r w:rsidRPr="000B7169">
              <w:rPr>
                <w:lang w:eastAsia="ja-JP"/>
              </w:rPr>
              <w:t xml:space="preserve"> </w:t>
            </w:r>
            <w:r w:rsidRPr="007557E3">
              <w:rPr>
                <w:i/>
                <w:lang w:eastAsia="ja-JP"/>
              </w:rPr>
              <w:t>measObject</w:t>
            </w:r>
            <w:r>
              <w:rPr>
                <w:lang w:eastAsia="ja-JP"/>
              </w:rPr>
              <w:t xml:space="preserve"> indicated by the </w:t>
            </w:r>
            <w:r w:rsidRPr="000B7169">
              <w:rPr>
                <w:i/>
                <w:lang w:eastAsia="ja-JP"/>
              </w:rPr>
              <w:t>servingCellMO</w:t>
            </w:r>
            <w:r w:rsidRPr="00645E3C">
              <w:rPr>
                <w:lang w:val="en-GB"/>
              </w:rPr>
              <w:t>:</w:t>
            </w:r>
          </w:p>
          <w:p w14:paraId="423213FC" w14:textId="77777777" w:rsidR="00F75A57" w:rsidRPr="00645E3C" w:rsidRDefault="00F75A57" w:rsidP="00F75A57">
            <w:pPr>
              <w:pStyle w:val="B3"/>
              <w:rPr>
                <w:lang w:val="en-GB"/>
              </w:rPr>
            </w:pPr>
            <w:r w:rsidRPr="00645E3C">
              <w:rPr>
                <w:lang w:val="en-GB"/>
              </w:rPr>
              <w:t>3&gt;</w:t>
            </w:r>
            <w:r w:rsidRPr="00645E3C">
              <w:rPr>
                <w:lang w:val="en-GB"/>
              </w:rPr>
              <w:tab/>
              <w:t xml:space="preserve">if the </w:t>
            </w:r>
            <w:proofErr w:type="spellStart"/>
            <w:r w:rsidRPr="00645E3C">
              <w:rPr>
                <w:i/>
                <w:lang w:val="en-GB"/>
              </w:rPr>
              <w:t>reportConfig</w:t>
            </w:r>
            <w:proofErr w:type="spellEnd"/>
            <w:r w:rsidRPr="00645E3C">
              <w:rPr>
                <w:lang w:val="en-GB"/>
              </w:rPr>
              <w:t xml:space="preserve"> </w:t>
            </w:r>
            <w:r>
              <w:rPr>
                <w:lang w:val="en-GB"/>
              </w:rPr>
              <w:t xml:space="preserve">associated with </w:t>
            </w:r>
            <w:r w:rsidRPr="00645E3C">
              <w:rPr>
                <w:lang w:val="en-GB"/>
              </w:rPr>
              <w:t xml:space="preserve">at least one </w:t>
            </w:r>
            <w:proofErr w:type="spellStart"/>
            <w:r w:rsidRPr="00645E3C">
              <w:rPr>
                <w:i/>
                <w:lang w:val="en-GB"/>
              </w:rPr>
              <w:t>measId</w:t>
            </w:r>
            <w:proofErr w:type="spellEnd"/>
            <w:r w:rsidRPr="00645E3C">
              <w:rPr>
                <w:lang w:val="en-GB"/>
              </w:rPr>
              <w:t xml:space="preserve"> included in the </w:t>
            </w:r>
            <w:proofErr w:type="spellStart"/>
            <w:r w:rsidRPr="00645E3C">
              <w:rPr>
                <w:i/>
                <w:lang w:val="en-GB"/>
              </w:rPr>
              <w:t>measIdList</w:t>
            </w:r>
            <w:proofErr w:type="spellEnd"/>
            <w:r w:rsidRPr="00645E3C">
              <w:rPr>
                <w:lang w:val="en-GB"/>
              </w:rPr>
              <w:t xml:space="preserve"> within </w:t>
            </w:r>
            <w:proofErr w:type="spellStart"/>
            <w:r w:rsidRPr="00645E3C">
              <w:rPr>
                <w:i/>
                <w:lang w:val="en-GB"/>
              </w:rPr>
              <w:t>VarMeasConfig</w:t>
            </w:r>
            <w:proofErr w:type="spellEnd"/>
            <w:r w:rsidRPr="00645E3C">
              <w:rPr>
                <w:lang w:val="en-GB"/>
              </w:rPr>
              <w:t xml:space="preserve"> contains a </w:t>
            </w:r>
            <w:proofErr w:type="spellStart"/>
            <w:r w:rsidRPr="00645E3C">
              <w:rPr>
                <w:i/>
                <w:lang w:val="en-GB"/>
              </w:rPr>
              <w:t>reportQuantityRS</w:t>
            </w:r>
            <w:proofErr w:type="spellEnd"/>
            <w:r w:rsidRPr="00645E3C">
              <w:rPr>
                <w:i/>
                <w:lang w:val="en-GB"/>
              </w:rPr>
              <w:t>-Indexes</w:t>
            </w:r>
            <w:r w:rsidRPr="00645E3C">
              <w:rPr>
                <w:lang w:val="en-GB"/>
              </w:rPr>
              <w:t xml:space="preserve"> and </w:t>
            </w:r>
            <w:proofErr w:type="spellStart"/>
            <w:r w:rsidRPr="00645E3C">
              <w:rPr>
                <w:i/>
                <w:lang w:val="en-GB"/>
              </w:rPr>
              <w:t>maxNrofRS-IndexesToReport</w:t>
            </w:r>
            <w:proofErr w:type="spellEnd"/>
            <w:r w:rsidRPr="00645E3C">
              <w:rPr>
                <w:lang w:val="en-GB"/>
              </w:rPr>
              <w:t xml:space="preserve"> and contains an </w:t>
            </w:r>
            <w:proofErr w:type="spellStart"/>
            <w:r w:rsidRPr="00645E3C">
              <w:rPr>
                <w:i/>
                <w:lang w:val="en-GB"/>
              </w:rPr>
              <w:t>rsType</w:t>
            </w:r>
            <w:proofErr w:type="spellEnd"/>
            <w:r w:rsidRPr="00645E3C">
              <w:rPr>
                <w:lang w:val="en-GB"/>
              </w:rPr>
              <w:t xml:space="preserve"> set to </w:t>
            </w:r>
            <w:proofErr w:type="spellStart"/>
            <w:r w:rsidRPr="00645E3C">
              <w:rPr>
                <w:i/>
                <w:lang w:val="en-GB"/>
              </w:rPr>
              <w:t>csi-rs</w:t>
            </w:r>
            <w:proofErr w:type="spellEnd"/>
            <w:r w:rsidRPr="00645E3C">
              <w:rPr>
                <w:lang w:val="en-GB"/>
              </w:rPr>
              <w:t>:</w:t>
            </w:r>
          </w:p>
          <w:p w14:paraId="163579AD" w14:textId="77777777" w:rsidR="00F75A57" w:rsidRPr="00645E3C" w:rsidRDefault="00F75A57" w:rsidP="00F75A57">
            <w:pPr>
              <w:pStyle w:val="B4"/>
              <w:rPr>
                <w:lang w:val="en-GB"/>
              </w:rPr>
            </w:pPr>
            <w:r w:rsidRPr="00645E3C">
              <w:rPr>
                <w:lang w:val="en-GB"/>
              </w:rPr>
              <w:t>4&gt;</w:t>
            </w:r>
            <w:r w:rsidRPr="00645E3C">
              <w:rPr>
                <w:lang w:val="en-GB"/>
              </w:rPr>
              <w:tab/>
              <w:t>derive layer 3 filtered RSRP and RSRQ per beam for the serving cell based on CSI-RS, as described in 5.5.3.3a;</w:t>
            </w:r>
          </w:p>
          <w:p w14:paraId="1C898E22" w14:textId="77777777" w:rsidR="00F75A57" w:rsidRPr="00645E3C" w:rsidRDefault="00F75A57" w:rsidP="00F75A57">
            <w:pPr>
              <w:pStyle w:val="B3"/>
              <w:rPr>
                <w:lang w:val="en-GB"/>
              </w:rPr>
            </w:pPr>
            <w:r w:rsidRPr="00645E3C">
              <w:rPr>
                <w:lang w:val="en-GB"/>
              </w:rPr>
              <w:t>3&gt;</w:t>
            </w:r>
            <w:r w:rsidRPr="00645E3C">
              <w:rPr>
                <w:lang w:val="en-GB"/>
              </w:rPr>
              <w:tab/>
              <w:t>derive serving cell measurement results based on CSI-RS, as described in 5.5.3.3;</w:t>
            </w:r>
          </w:p>
          <w:p w14:paraId="4251C89D" w14:textId="5EC85B39" w:rsidR="00F75A57" w:rsidRDefault="00F75A57" w:rsidP="00F75A57">
            <w:pPr>
              <w:pStyle w:val="CRCoverPage"/>
              <w:spacing w:after="0"/>
              <w:rPr>
                <w:noProof/>
              </w:rPr>
            </w:pPr>
          </w:p>
        </w:tc>
      </w:tr>
      <w:tr w:rsidR="009E065E" w14:paraId="0222ACDD" w14:textId="77777777" w:rsidTr="00F75A57">
        <w:tc>
          <w:tcPr>
            <w:tcW w:w="2694" w:type="dxa"/>
            <w:gridSpan w:val="2"/>
            <w:tcBorders>
              <w:left w:val="single" w:sz="4" w:space="0" w:color="auto"/>
            </w:tcBorders>
          </w:tcPr>
          <w:p w14:paraId="09AB5DBB" w14:textId="77777777" w:rsidR="009E065E" w:rsidRDefault="009E065E" w:rsidP="00F75A57">
            <w:pPr>
              <w:pStyle w:val="CRCoverPage"/>
              <w:spacing w:after="0"/>
              <w:rPr>
                <w:b/>
                <w:i/>
                <w:noProof/>
                <w:sz w:val="8"/>
                <w:szCs w:val="8"/>
              </w:rPr>
            </w:pPr>
          </w:p>
        </w:tc>
        <w:tc>
          <w:tcPr>
            <w:tcW w:w="6946" w:type="dxa"/>
            <w:gridSpan w:val="9"/>
            <w:tcBorders>
              <w:right w:val="single" w:sz="4" w:space="0" w:color="auto"/>
            </w:tcBorders>
          </w:tcPr>
          <w:p w14:paraId="0E377F7E" w14:textId="77777777" w:rsidR="009E065E" w:rsidRDefault="009E065E" w:rsidP="00F75A57">
            <w:pPr>
              <w:pStyle w:val="CRCoverPage"/>
              <w:spacing w:after="0"/>
              <w:rPr>
                <w:noProof/>
                <w:sz w:val="8"/>
                <w:szCs w:val="8"/>
              </w:rPr>
            </w:pPr>
          </w:p>
        </w:tc>
      </w:tr>
      <w:tr w:rsidR="009E065E" w14:paraId="6F87568D" w14:textId="77777777" w:rsidTr="00F75A57">
        <w:tc>
          <w:tcPr>
            <w:tcW w:w="2694" w:type="dxa"/>
            <w:gridSpan w:val="2"/>
            <w:tcBorders>
              <w:left w:val="single" w:sz="4" w:space="0" w:color="auto"/>
            </w:tcBorders>
          </w:tcPr>
          <w:p w14:paraId="074E5495" w14:textId="77777777" w:rsidR="009E065E" w:rsidRDefault="009E065E" w:rsidP="00F75A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0F97BE" w14:textId="2A40919E" w:rsidR="009E065E" w:rsidRDefault="00771240" w:rsidP="00F75A57">
            <w:pPr>
              <w:pStyle w:val="CRCoverPage"/>
              <w:spacing w:after="0"/>
              <w:ind w:left="100"/>
              <w:rPr>
                <w:noProof/>
              </w:rPr>
            </w:pPr>
            <w:r>
              <w:rPr>
                <w:noProof/>
              </w:rPr>
              <w:t>With the changes in the CR, the UE shall report CSI-RS based serving cell measurements only if they are available</w:t>
            </w:r>
            <w:r w:rsidR="009E065E">
              <w:rPr>
                <w:noProof/>
              </w:rPr>
              <w:t xml:space="preserve">.   </w:t>
            </w:r>
          </w:p>
          <w:p w14:paraId="683D4D05" w14:textId="77777777" w:rsidR="009E065E" w:rsidRDefault="009E065E" w:rsidP="00F75A57">
            <w:pPr>
              <w:pStyle w:val="CRCoverPage"/>
              <w:spacing w:after="0"/>
              <w:ind w:left="100"/>
              <w:rPr>
                <w:noProof/>
              </w:rPr>
            </w:pPr>
          </w:p>
          <w:p w14:paraId="12C0B726" w14:textId="77777777" w:rsidR="009E065E" w:rsidRPr="005D5CCC" w:rsidRDefault="009E065E" w:rsidP="00F75A57">
            <w:pPr>
              <w:pStyle w:val="CRCoverPage"/>
              <w:spacing w:after="0"/>
              <w:ind w:left="100"/>
              <w:rPr>
                <w:b/>
                <w:noProof/>
                <w:u w:val="single"/>
              </w:rPr>
            </w:pPr>
            <w:r w:rsidRPr="005D5CCC">
              <w:rPr>
                <w:b/>
                <w:noProof/>
                <w:u w:val="single"/>
              </w:rPr>
              <w:t>Impact analysis</w:t>
            </w:r>
          </w:p>
          <w:p w14:paraId="4B110BE5" w14:textId="77777777" w:rsidR="00431DBA" w:rsidRPr="00B827A9" w:rsidRDefault="00431DBA" w:rsidP="00431DBA">
            <w:pPr>
              <w:pStyle w:val="CRCoverPage"/>
              <w:spacing w:after="0"/>
              <w:ind w:left="100"/>
              <w:rPr>
                <w:noProof/>
              </w:rPr>
            </w:pPr>
            <w:r w:rsidRPr="00B827A9">
              <w:rPr>
                <w:b/>
                <w:noProof/>
              </w:rPr>
              <w:t>Impacted 5G architecture options</w:t>
            </w:r>
            <w:r w:rsidRPr="00B827A9">
              <w:rPr>
                <w:noProof/>
              </w:rPr>
              <w:t>: EN-DC</w:t>
            </w:r>
            <w:r>
              <w:rPr>
                <w:noProof/>
              </w:rPr>
              <w:t>, SA</w:t>
            </w:r>
          </w:p>
          <w:p w14:paraId="680229A7" w14:textId="77777777" w:rsidR="00431DBA" w:rsidRPr="00B827A9" w:rsidRDefault="00431DBA" w:rsidP="00431DBA">
            <w:pPr>
              <w:pStyle w:val="CRCoverPage"/>
              <w:spacing w:after="0"/>
              <w:ind w:left="100"/>
              <w:rPr>
                <w:noProof/>
              </w:rPr>
            </w:pPr>
            <w:r w:rsidRPr="00B827A9">
              <w:rPr>
                <w:b/>
                <w:noProof/>
              </w:rPr>
              <w:t>Impacted functionality</w:t>
            </w:r>
            <w:r w:rsidRPr="00B827A9">
              <w:rPr>
                <w:noProof/>
              </w:rPr>
              <w:t xml:space="preserve">: </w:t>
            </w:r>
            <w:r>
              <w:rPr>
                <w:noProof/>
              </w:rPr>
              <w:t>RRM measurements</w:t>
            </w:r>
          </w:p>
          <w:p w14:paraId="3604E73A" w14:textId="77777777" w:rsidR="00431DBA" w:rsidRDefault="00431DBA" w:rsidP="00431DBA">
            <w:pPr>
              <w:pStyle w:val="CRCoverPage"/>
              <w:spacing w:after="0"/>
              <w:ind w:left="100"/>
              <w:rPr>
                <w:noProof/>
              </w:rPr>
            </w:pPr>
            <w:r w:rsidRPr="00B827A9">
              <w:rPr>
                <w:b/>
                <w:noProof/>
              </w:rPr>
              <w:t>Inter-operability</w:t>
            </w:r>
            <w:r w:rsidRPr="00B827A9">
              <w:rPr>
                <w:noProof/>
              </w:rPr>
              <w:t xml:space="preserve">: </w:t>
            </w:r>
          </w:p>
          <w:p w14:paraId="063EE9BA" w14:textId="3F8AFC99" w:rsidR="009E065E" w:rsidRDefault="00A717D7" w:rsidP="00F75A57">
            <w:pPr>
              <w:pStyle w:val="CRCoverPage"/>
              <w:spacing w:after="0"/>
              <w:ind w:left="100"/>
              <w:rPr>
                <w:noProof/>
              </w:rPr>
            </w:pPr>
            <w:r>
              <w:rPr>
                <w:noProof/>
              </w:rPr>
              <w:t xml:space="preserve">If the CR is not agreed then the </w:t>
            </w:r>
            <w:r w:rsidR="003C7C05">
              <w:rPr>
                <w:noProof/>
              </w:rPr>
              <w:t>impact captured in consequences if not approved remains.</w:t>
            </w:r>
          </w:p>
          <w:p w14:paraId="2D27EBA1" w14:textId="77777777" w:rsidR="009E065E" w:rsidRDefault="009E065E" w:rsidP="003C7C05">
            <w:pPr>
              <w:pStyle w:val="CRCoverPage"/>
              <w:spacing w:after="0"/>
              <w:ind w:left="100"/>
              <w:rPr>
                <w:noProof/>
              </w:rPr>
            </w:pPr>
          </w:p>
        </w:tc>
      </w:tr>
      <w:tr w:rsidR="009E065E" w14:paraId="57D2E29C" w14:textId="77777777" w:rsidTr="00F75A57">
        <w:tc>
          <w:tcPr>
            <w:tcW w:w="2694" w:type="dxa"/>
            <w:gridSpan w:val="2"/>
            <w:tcBorders>
              <w:left w:val="single" w:sz="4" w:space="0" w:color="auto"/>
            </w:tcBorders>
          </w:tcPr>
          <w:p w14:paraId="361061F9" w14:textId="77777777" w:rsidR="009E065E" w:rsidRDefault="009E065E" w:rsidP="00F75A57">
            <w:pPr>
              <w:pStyle w:val="CRCoverPage"/>
              <w:spacing w:after="0"/>
              <w:rPr>
                <w:b/>
                <w:i/>
                <w:noProof/>
                <w:sz w:val="8"/>
                <w:szCs w:val="8"/>
              </w:rPr>
            </w:pPr>
          </w:p>
        </w:tc>
        <w:tc>
          <w:tcPr>
            <w:tcW w:w="6946" w:type="dxa"/>
            <w:gridSpan w:val="9"/>
            <w:tcBorders>
              <w:right w:val="single" w:sz="4" w:space="0" w:color="auto"/>
            </w:tcBorders>
          </w:tcPr>
          <w:p w14:paraId="2D8B65F3" w14:textId="77777777" w:rsidR="009E065E" w:rsidRDefault="009E065E" w:rsidP="00F75A57">
            <w:pPr>
              <w:pStyle w:val="CRCoverPage"/>
              <w:spacing w:after="0"/>
              <w:rPr>
                <w:noProof/>
                <w:sz w:val="8"/>
                <w:szCs w:val="8"/>
              </w:rPr>
            </w:pPr>
          </w:p>
        </w:tc>
      </w:tr>
      <w:tr w:rsidR="009E065E" w14:paraId="1DE4131B" w14:textId="77777777" w:rsidTr="00F75A57">
        <w:tc>
          <w:tcPr>
            <w:tcW w:w="2694" w:type="dxa"/>
            <w:gridSpan w:val="2"/>
            <w:tcBorders>
              <w:left w:val="single" w:sz="4" w:space="0" w:color="auto"/>
              <w:bottom w:val="single" w:sz="4" w:space="0" w:color="auto"/>
            </w:tcBorders>
          </w:tcPr>
          <w:p w14:paraId="504C5183" w14:textId="77777777" w:rsidR="009E065E" w:rsidRDefault="009E065E" w:rsidP="00F75A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FFC70" w14:textId="7F6ED7F2" w:rsidR="009E065E" w:rsidRPr="00236351" w:rsidRDefault="00A65498" w:rsidP="00A65498">
            <w:pPr>
              <w:pStyle w:val="CRCoverPage"/>
              <w:ind w:left="100"/>
              <w:rPr>
                <w:noProof/>
              </w:rPr>
            </w:pPr>
            <w:r>
              <w:rPr>
                <w:noProof/>
              </w:rPr>
              <w:t xml:space="preserve">The procedural text on reporting mandates the UE to report CSI-RS based serving cell measurement even though the UE is not required to perform CSI-RS based serving cell measurements as per performing measurments procedural text. </w:t>
            </w:r>
            <w:r w:rsidR="009E065E" w:rsidRPr="00236351">
              <w:rPr>
                <w:noProof/>
              </w:rPr>
              <w:t xml:space="preserve">  </w:t>
            </w:r>
          </w:p>
        </w:tc>
      </w:tr>
      <w:tr w:rsidR="009E065E" w14:paraId="2625F207" w14:textId="77777777" w:rsidTr="00F75A57">
        <w:tc>
          <w:tcPr>
            <w:tcW w:w="2694" w:type="dxa"/>
            <w:gridSpan w:val="2"/>
          </w:tcPr>
          <w:p w14:paraId="51BDB20C" w14:textId="77777777" w:rsidR="009E065E" w:rsidRDefault="009E065E" w:rsidP="00F75A57">
            <w:pPr>
              <w:pStyle w:val="CRCoverPage"/>
              <w:spacing w:after="0"/>
              <w:rPr>
                <w:b/>
                <w:i/>
                <w:noProof/>
                <w:sz w:val="8"/>
                <w:szCs w:val="8"/>
              </w:rPr>
            </w:pPr>
          </w:p>
        </w:tc>
        <w:tc>
          <w:tcPr>
            <w:tcW w:w="6946" w:type="dxa"/>
            <w:gridSpan w:val="9"/>
          </w:tcPr>
          <w:p w14:paraId="75645BE2" w14:textId="77777777" w:rsidR="009E065E" w:rsidRDefault="009E065E" w:rsidP="00F75A57">
            <w:pPr>
              <w:pStyle w:val="CRCoverPage"/>
              <w:spacing w:after="0"/>
              <w:rPr>
                <w:noProof/>
                <w:sz w:val="8"/>
                <w:szCs w:val="8"/>
              </w:rPr>
            </w:pPr>
          </w:p>
        </w:tc>
      </w:tr>
      <w:tr w:rsidR="009E065E" w14:paraId="21EE5EAE" w14:textId="77777777" w:rsidTr="00F75A57">
        <w:tc>
          <w:tcPr>
            <w:tcW w:w="2694" w:type="dxa"/>
            <w:gridSpan w:val="2"/>
            <w:tcBorders>
              <w:top w:val="single" w:sz="4" w:space="0" w:color="auto"/>
              <w:left w:val="single" w:sz="4" w:space="0" w:color="auto"/>
            </w:tcBorders>
          </w:tcPr>
          <w:p w14:paraId="18C2B303" w14:textId="77777777" w:rsidR="009E065E" w:rsidRDefault="009E065E" w:rsidP="00F75A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5A43F9" w14:textId="1C889B1F" w:rsidR="009E065E" w:rsidRDefault="00A65498" w:rsidP="00F75A57">
            <w:pPr>
              <w:pStyle w:val="CRCoverPage"/>
              <w:spacing w:after="0"/>
              <w:ind w:left="100"/>
              <w:rPr>
                <w:noProof/>
              </w:rPr>
            </w:pPr>
            <w:r>
              <w:rPr>
                <w:noProof/>
              </w:rPr>
              <w:t>5.5.</w:t>
            </w:r>
            <w:r w:rsidR="00C23084">
              <w:rPr>
                <w:noProof/>
              </w:rPr>
              <w:t>5</w:t>
            </w:r>
            <w:r w:rsidR="00AD669B">
              <w:rPr>
                <w:noProof/>
              </w:rPr>
              <w:t>.1</w:t>
            </w:r>
          </w:p>
        </w:tc>
      </w:tr>
      <w:tr w:rsidR="009E065E" w14:paraId="04EC4B94" w14:textId="77777777" w:rsidTr="00F75A57">
        <w:tc>
          <w:tcPr>
            <w:tcW w:w="2694" w:type="dxa"/>
            <w:gridSpan w:val="2"/>
            <w:tcBorders>
              <w:left w:val="single" w:sz="4" w:space="0" w:color="auto"/>
            </w:tcBorders>
          </w:tcPr>
          <w:p w14:paraId="50B30E08" w14:textId="77777777" w:rsidR="009E065E" w:rsidRDefault="009E065E" w:rsidP="00F75A57">
            <w:pPr>
              <w:pStyle w:val="CRCoverPage"/>
              <w:spacing w:after="0"/>
              <w:rPr>
                <w:b/>
                <w:i/>
                <w:noProof/>
                <w:sz w:val="8"/>
                <w:szCs w:val="8"/>
              </w:rPr>
            </w:pPr>
          </w:p>
        </w:tc>
        <w:tc>
          <w:tcPr>
            <w:tcW w:w="6946" w:type="dxa"/>
            <w:gridSpan w:val="9"/>
            <w:tcBorders>
              <w:right w:val="single" w:sz="4" w:space="0" w:color="auto"/>
            </w:tcBorders>
          </w:tcPr>
          <w:p w14:paraId="002E2273" w14:textId="77777777" w:rsidR="009E065E" w:rsidRDefault="009E065E" w:rsidP="00F75A57">
            <w:pPr>
              <w:pStyle w:val="CRCoverPage"/>
              <w:spacing w:after="0"/>
              <w:rPr>
                <w:noProof/>
                <w:sz w:val="8"/>
                <w:szCs w:val="8"/>
              </w:rPr>
            </w:pPr>
          </w:p>
        </w:tc>
      </w:tr>
      <w:tr w:rsidR="009E065E" w14:paraId="171AC008" w14:textId="77777777" w:rsidTr="00F75A57">
        <w:tc>
          <w:tcPr>
            <w:tcW w:w="2694" w:type="dxa"/>
            <w:gridSpan w:val="2"/>
            <w:tcBorders>
              <w:left w:val="single" w:sz="4" w:space="0" w:color="auto"/>
            </w:tcBorders>
          </w:tcPr>
          <w:p w14:paraId="781C3046" w14:textId="77777777" w:rsidR="009E065E" w:rsidRDefault="009E065E" w:rsidP="00F75A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74EEE4" w14:textId="77777777" w:rsidR="009E065E" w:rsidRDefault="009E065E" w:rsidP="00F75A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FD8575" w14:textId="77777777" w:rsidR="009E065E" w:rsidRDefault="009E065E" w:rsidP="00F75A57">
            <w:pPr>
              <w:pStyle w:val="CRCoverPage"/>
              <w:spacing w:after="0"/>
              <w:jc w:val="center"/>
              <w:rPr>
                <w:b/>
                <w:caps/>
                <w:noProof/>
              </w:rPr>
            </w:pPr>
            <w:r>
              <w:rPr>
                <w:b/>
                <w:caps/>
                <w:noProof/>
              </w:rPr>
              <w:t>N</w:t>
            </w:r>
          </w:p>
        </w:tc>
        <w:tc>
          <w:tcPr>
            <w:tcW w:w="2977" w:type="dxa"/>
            <w:gridSpan w:val="4"/>
          </w:tcPr>
          <w:p w14:paraId="04F5B140" w14:textId="77777777" w:rsidR="009E065E" w:rsidRDefault="009E065E" w:rsidP="00F75A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9D8C43" w14:textId="77777777" w:rsidR="009E065E" w:rsidRDefault="009E065E" w:rsidP="00F75A57">
            <w:pPr>
              <w:pStyle w:val="CRCoverPage"/>
              <w:spacing w:after="0"/>
              <w:ind w:left="99"/>
              <w:rPr>
                <w:noProof/>
              </w:rPr>
            </w:pPr>
          </w:p>
        </w:tc>
      </w:tr>
      <w:tr w:rsidR="009E065E" w14:paraId="369DFCA2" w14:textId="77777777" w:rsidTr="00F75A57">
        <w:tc>
          <w:tcPr>
            <w:tcW w:w="2694" w:type="dxa"/>
            <w:gridSpan w:val="2"/>
            <w:tcBorders>
              <w:left w:val="single" w:sz="4" w:space="0" w:color="auto"/>
            </w:tcBorders>
          </w:tcPr>
          <w:p w14:paraId="7845B6A3" w14:textId="77777777" w:rsidR="009E065E" w:rsidRDefault="009E065E" w:rsidP="00F75A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7C9336" w14:textId="77777777" w:rsidR="009E065E" w:rsidRDefault="009E065E" w:rsidP="00F75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84C2B" w14:textId="77777777" w:rsidR="009E065E" w:rsidRDefault="009E065E" w:rsidP="00F75A57">
            <w:pPr>
              <w:pStyle w:val="CRCoverPage"/>
              <w:spacing w:after="0"/>
              <w:jc w:val="center"/>
              <w:rPr>
                <w:b/>
                <w:caps/>
                <w:noProof/>
              </w:rPr>
            </w:pPr>
            <w:r>
              <w:rPr>
                <w:b/>
                <w:caps/>
                <w:noProof/>
              </w:rPr>
              <w:t>X</w:t>
            </w:r>
          </w:p>
        </w:tc>
        <w:tc>
          <w:tcPr>
            <w:tcW w:w="2977" w:type="dxa"/>
            <w:gridSpan w:val="4"/>
          </w:tcPr>
          <w:p w14:paraId="1FFEE763" w14:textId="77777777" w:rsidR="009E065E" w:rsidRDefault="009E065E" w:rsidP="00F75A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FF8BAC" w14:textId="77777777" w:rsidR="009E065E" w:rsidRDefault="009E065E" w:rsidP="00F75A57">
            <w:pPr>
              <w:pStyle w:val="CRCoverPage"/>
              <w:spacing w:after="0"/>
              <w:ind w:left="99"/>
              <w:rPr>
                <w:noProof/>
              </w:rPr>
            </w:pPr>
            <w:r>
              <w:rPr>
                <w:noProof/>
              </w:rPr>
              <w:t xml:space="preserve">TS/TR ... CR ... </w:t>
            </w:r>
          </w:p>
        </w:tc>
      </w:tr>
      <w:tr w:rsidR="009E065E" w14:paraId="4DC17822" w14:textId="77777777" w:rsidTr="00F75A57">
        <w:tc>
          <w:tcPr>
            <w:tcW w:w="2694" w:type="dxa"/>
            <w:gridSpan w:val="2"/>
            <w:tcBorders>
              <w:left w:val="single" w:sz="4" w:space="0" w:color="auto"/>
            </w:tcBorders>
          </w:tcPr>
          <w:p w14:paraId="65F1A0B3" w14:textId="77777777" w:rsidR="009E065E" w:rsidRDefault="009E065E" w:rsidP="00F75A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EE8AB" w14:textId="77777777" w:rsidR="009E065E" w:rsidRDefault="009E065E" w:rsidP="00F75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0A258" w14:textId="77777777" w:rsidR="009E065E" w:rsidRDefault="009E065E" w:rsidP="00F75A57">
            <w:pPr>
              <w:pStyle w:val="CRCoverPage"/>
              <w:spacing w:after="0"/>
              <w:jc w:val="center"/>
              <w:rPr>
                <w:b/>
                <w:caps/>
                <w:noProof/>
              </w:rPr>
            </w:pPr>
            <w:r>
              <w:rPr>
                <w:b/>
                <w:caps/>
                <w:noProof/>
              </w:rPr>
              <w:t>X</w:t>
            </w:r>
          </w:p>
        </w:tc>
        <w:tc>
          <w:tcPr>
            <w:tcW w:w="2977" w:type="dxa"/>
            <w:gridSpan w:val="4"/>
          </w:tcPr>
          <w:p w14:paraId="3500C29E" w14:textId="77777777" w:rsidR="009E065E" w:rsidRDefault="009E065E" w:rsidP="00F75A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36FE2A" w14:textId="77777777" w:rsidR="009E065E" w:rsidRDefault="009E065E" w:rsidP="00F75A57">
            <w:pPr>
              <w:pStyle w:val="CRCoverPage"/>
              <w:spacing w:after="0"/>
              <w:ind w:left="99"/>
              <w:rPr>
                <w:noProof/>
              </w:rPr>
            </w:pPr>
            <w:r>
              <w:rPr>
                <w:noProof/>
              </w:rPr>
              <w:t xml:space="preserve">TS/TR ... CR ... </w:t>
            </w:r>
          </w:p>
        </w:tc>
      </w:tr>
      <w:tr w:rsidR="009E065E" w14:paraId="6B38AB77" w14:textId="77777777" w:rsidTr="00F75A57">
        <w:tc>
          <w:tcPr>
            <w:tcW w:w="2694" w:type="dxa"/>
            <w:gridSpan w:val="2"/>
            <w:tcBorders>
              <w:left w:val="single" w:sz="4" w:space="0" w:color="auto"/>
            </w:tcBorders>
          </w:tcPr>
          <w:p w14:paraId="122A9954" w14:textId="77777777" w:rsidR="009E065E" w:rsidRDefault="009E065E" w:rsidP="00F75A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48F15A" w14:textId="77777777" w:rsidR="009E065E" w:rsidRDefault="009E065E" w:rsidP="00F75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FC843" w14:textId="77777777" w:rsidR="009E065E" w:rsidRDefault="009E065E" w:rsidP="00F75A57">
            <w:pPr>
              <w:pStyle w:val="CRCoverPage"/>
              <w:spacing w:after="0"/>
              <w:jc w:val="center"/>
              <w:rPr>
                <w:b/>
                <w:caps/>
                <w:noProof/>
              </w:rPr>
            </w:pPr>
            <w:r>
              <w:rPr>
                <w:b/>
                <w:caps/>
                <w:noProof/>
              </w:rPr>
              <w:t>X</w:t>
            </w:r>
          </w:p>
        </w:tc>
        <w:tc>
          <w:tcPr>
            <w:tcW w:w="2977" w:type="dxa"/>
            <w:gridSpan w:val="4"/>
          </w:tcPr>
          <w:p w14:paraId="39927F84" w14:textId="77777777" w:rsidR="009E065E" w:rsidRDefault="009E065E" w:rsidP="00F75A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32C83D" w14:textId="77777777" w:rsidR="009E065E" w:rsidRDefault="009E065E" w:rsidP="00F75A57">
            <w:pPr>
              <w:pStyle w:val="CRCoverPage"/>
              <w:spacing w:after="0"/>
              <w:ind w:left="99"/>
              <w:rPr>
                <w:noProof/>
              </w:rPr>
            </w:pPr>
            <w:r>
              <w:rPr>
                <w:noProof/>
              </w:rPr>
              <w:t xml:space="preserve">TS/TR ... CR ... </w:t>
            </w:r>
          </w:p>
        </w:tc>
      </w:tr>
      <w:tr w:rsidR="009E065E" w14:paraId="72BE3858" w14:textId="77777777" w:rsidTr="00F75A57">
        <w:tc>
          <w:tcPr>
            <w:tcW w:w="2694" w:type="dxa"/>
            <w:gridSpan w:val="2"/>
            <w:tcBorders>
              <w:left w:val="single" w:sz="4" w:space="0" w:color="auto"/>
            </w:tcBorders>
          </w:tcPr>
          <w:p w14:paraId="7816F63A" w14:textId="77777777" w:rsidR="009E065E" w:rsidRDefault="009E065E" w:rsidP="00F75A57">
            <w:pPr>
              <w:pStyle w:val="CRCoverPage"/>
              <w:spacing w:after="0"/>
              <w:rPr>
                <w:b/>
                <w:i/>
                <w:noProof/>
              </w:rPr>
            </w:pPr>
          </w:p>
        </w:tc>
        <w:tc>
          <w:tcPr>
            <w:tcW w:w="6946" w:type="dxa"/>
            <w:gridSpan w:val="9"/>
            <w:tcBorders>
              <w:right w:val="single" w:sz="4" w:space="0" w:color="auto"/>
            </w:tcBorders>
          </w:tcPr>
          <w:p w14:paraId="23F114F8" w14:textId="77777777" w:rsidR="009E065E" w:rsidRDefault="009E065E" w:rsidP="00F75A57">
            <w:pPr>
              <w:pStyle w:val="CRCoverPage"/>
              <w:spacing w:after="0"/>
              <w:rPr>
                <w:noProof/>
              </w:rPr>
            </w:pPr>
          </w:p>
        </w:tc>
      </w:tr>
      <w:tr w:rsidR="009E065E" w14:paraId="0C18F0D6" w14:textId="77777777" w:rsidTr="00F75A57">
        <w:tc>
          <w:tcPr>
            <w:tcW w:w="2694" w:type="dxa"/>
            <w:gridSpan w:val="2"/>
            <w:tcBorders>
              <w:left w:val="single" w:sz="4" w:space="0" w:color="auto"/>
              <w:bottom w:val="single" w:sz="4" w:space="0" w:color="auto"/>
            </w:tcBorders>
          </w:tcPr>
          <w:p w14:paraId="06848866" w14:textId="77777777" w:rsidR="009E065E" w:rsidRDefault="009E065E" w:rsidP="00F75A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71716C" w14:textId="6C4A2BD9" w:rsidR="009E065E" w:rsidRDefault="00336E0F" w:rsidP="00F75A57">
            <w:pPr>
              <w:pStyle w:val="CRCoverPage"/>
              <w:spacing w:after="0"/>
              <w:ind w:left="100"/>
              <w:rPr>
                <w:noProof/>
              </w:rPr>
            </w:pPr>
            <w:r>
              <w:rPr>
                <w:noProof/>
                <w:highlight w:val="yellow"/>
              </w:rPr>
              <w:t xml:space="preserve">NOTE: </w:t>
            </w:r>
            <w:r w:rsidRPr="0060411C">
              <w:rPr>
                <w:noProof/>
                <w:highlight w:val="yellow"/>
              </w:rPr>
              <w:t>The CR is based on draft 15.5.0 version</w:t>
            </w:r>
          </w:p>
        </w:tc>
      </w:tr>
    </w:tbl>
    <w:p w14:paraId="33DC08DA" w14:textId="77777777" w:rsidR="009E065E" w:rsidRDefault="009E065E" w:rsidP="009E065E">
      <w:pPr>
        <w:pStyle w:val="CRCoverPage"/>
        <w:spacing w:after="0"/>
        <w:rPr>
          <w:noProof/>
          <w:sz w:val="8"/>
          <w:szCs w:val="8"/>
        </w:rPr>
      </w:pPr>
    </w:p>
    <w:bookmarkEnd w:id="0"/>
    <w:p w14:paraId="304BEF2E" w14:textId="77777777" w:rsidR="0012401C" w:rsidRPr="00645E3C" w:rsidRDefault="009E065E" w:rsidP="0012401C">
      <w:pPr>
        <w:pStyle w:val="Heading3"/>
        <w:rPr>
          <w:lang w:val="en-GB"/>
        </w:rPr>
      </w:pPr>
      <w:r>
        <w:br w:type="page"/>
      </w:r>
      <w:bookmarkStart w:id="7" w:name="_Toc535261301"/>
      <w:r w:rsidR="0012401C" w:rsidRPr="00645E3C">
        <w:rPr>
          <w:lang w:val="en-GB"/>
        </w:rPr>
        <w:lastRenderedPageBreak/>
        <w:t>5.5.5</w:t>
      </w:r>
      <w:r w:rsidR="0012401C" w:rsidRPr="00645E3C">
        <w:rPr>
          <w:lang w:val="en-GB"/>
        </w:rPr>
        <w:tab/>
        <w:t>Measurement reporting</w:t>
      </w:r>
      <w:bookmarkEnd w:id="7"/>
    </w:p>
    <w:p w14:paraId="6C238F00" w14:textId="77777777" w:rsidR="0012401C" w:rsidRPr="00645E3C" w:rsidRDefault="0012401C" w:rsidP="0012401C">
      <w:pPr>
        <w:pStyle w:val="Heading4"/>
        <w:rPr>
          <w:lang w:val="en-GB"/>
        </w:rPr>
      </w:pPr>
      <w:bookmarkStart w:id="8" w:name="_Toc535261302"/>
      <w:r w:rsidRPr="00645E3C">
        <w:rPr>
          <w:lang w:val="en-GB"/>
        </w:rPr>
        <w:t>5.5.5.1</w:t>
      </w:r>
      <w:r w:rsidRPr="00645E3C">
        <w:rPr>
          <w:lang w:val="en-GB"/>
        </w:rPr>
        <w:tab/>
        <w:t>General</w:t>
      </w:r>
      <w:bookmarkEnd w:id="8"/>
    </w:p>
    <w:p w14:paraId="2B31E44B" w14:textId="77777777" w:rsidR="0012401C" w:rsidRPr="00645E3C" w:rsidRDefault="0012401C" w:rsidP="0012401C">
      <w:pPr>
        <w:pStyle w:val="TH"/>
        <w:rPr>
          <w:lang w:val="en-GB"/>
        </w:rPr>
      </w:pPr>
      <w:r w:rsidRPr="00645E3C">
        <w:rPr>
          <w:noProof/>
          <w:lang w:val="en-GB"/>
        </w:rPr>
        <w:object w:dxaOrig="3465" w:dyaOrig="1575" w14:anchorId="6B622C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25pt;height:79.5pt" o:ole="">
            <v:imagedata r:id="rId16" o:title=""/>
          </v:shape>
          <o:OLEObject Type="Embed" ProgID="Mscgen.Chart" ShapeID="_x0000_i1025" DrawAspect="Content" ObjectID="_1615221772" r:id="rId17"/>
        </w:object>
      </w:r>
    </w:p>
    <w:p w14:paraId="340FDD4D" w14:textId="77777777" w:rsidR="0012401C" w:rsidRPr="00645E3C" w:rsidRDefault="0012401C" w:rsidP="0012401C">
      <w:pPr>
        <w:pStyle w:val="TF"/>
        <w:rPr>
          <w:lang w:val="en-GB"/>
        </w:rPr>
      </w:pPr>
      <w:r w:rsidRPr="00645E3C">
        <w:rPr>
          <w:lang w:val="en-GB"/>
        </w:rPr>
        <w:t>Figure 5.5.5.1-1: Measurement reporting</w:t>
      </w:r>
    </w:p>
    <w:p w14:paraId="5FA99475" w14:textId="77777777" w:rsidR="0012401C" w:rsidRPr="00645E3C" w:rsidRDefault="0012401C" w:rsidP="0012401C">
      <w:r w:rsidRPr="00645E3C">
        <w:t xml:space="preserve">The purpose of this procedure is to transfer measurement results from the UE to the network. The UE shall initiate this procedure only after successful </w:t>
      </w:r>
      <w:r>
        <w:t xml:space="preserve">AS </w:t>
      </w:r>
      <w:r w:rsidRPr="00645E3C">
        <w:t>security activation.</w:t>
      </w:r>
    </w:p>
    <w:p w14:paraId="07B14345" w14:textId="77777777" w:rsidR="0012401C" w:rsidRPr="00645E3C" w:rsidRDefault="0012401C" w:rsidP="0012401C">
      <w:bookmarkStart w:id="9" w:name="_Hlk946016"/>
      <w:r w:rsidRPr="00645E3C">
        <w:t xml:space="preserve">For the </w:t>
      </w:r>
      <w:proofErr w:type="spellStart"/>
      <w:r w:rsidRPr="00645E3C">
        <w:rPr>
          <w:i/>
        </w:rPr>
        <w:t>measId</w:t>
      </w:r>
      <w:proofErr w:type="spellEnd"/>
      <w:r w:rsidRPr="00645E3C">
        <w:t xml:space="preserve"> for which the measurement reporting procedure was triggered, the UE shall set the </w:t>
      </w:r>
      <w:proofErr w:type="spellStart"/>
      <w:r w:rsidRPr="00645E3C">
        <w:rPr>
          <w:i/>
        </w:rPr>
        <w:t>measResults</w:t>
      </w:r>
      <w:proofErr w:type="spellEnd"/>
      <w:r w:rsidRPr="00645E3C">
        <w:t xml:space="preserve"> within the </w:t>
      </w:r>
      <w:proofErr w:type="spellStart"/>
      <w:r w:rsidRPr="00645E3C">
        <w:rPr>
          <w:i/>
        </w:rPr>
        <w:t>MeasurementReport</w:t>
      </w:r>
      <w:proofErr w:type="spellEnd"/>
      <w:r w:rsidRPr="00645E3C">
        <w:t xml:space="preserve"> message as follows:</w:t>
      </w:r>
    </w:p>
    <w:p w14:paraId="366E5DB9" w14:textId="77777777" w:rsidR="0012401C" w:rsidRPr="00645E3C" w:rsidRDefault="0012401C" w:rsidP="0012401C">
      <w:pPr>
        <w:pStyle w:val="B1"/>
        <w:rPr>
          <w:lang w:val="en-GB"/>
        </w:rPr>
      </w:pPr>
      <w:r w:rsidRPr="00645E3C">
        <w:rPr>
          <w:lang w:val="en-GB"/>
        </w:rPr>
        <w:t>1&gt;</w:t>
      </w:r>
      <w:r w:rsidRPr="00645E3C">
        <w:rPr>
          <w:lang w:val="en-GB"/>
        </w:rPr>
        <w:tab/>
        <w:t xml:space="preserve">set the </w:t>
      </w:r>
      <w:proofErr w:type="spellStart"/>
      <w:r w:rsidRPr="00645E3C">
        <w:rPr>
          <w:i/>
          <w:lang w:val="en-GB"/>
        </w:rPr>
        <w:t>measId</w:t>
      </w:r>
      <w:proofErr w:type="spellEnd"/>
      <w:r w:rsidRPr="00645E3C">
        <w:rPr>
          <w:lang w:val="en-GB"/>
        </w:rPr>
        <w:t xml:space="preserve"> to the measurement identity that triggered the measurement reporting;</w:t>
      </w:r>
    </w:p>
    <w:p w14:paraId="430E49C4" w14:textId="7833A65F" w:rsidR="0012401C" w:rsidRPr="00645E3C" w:rsidRDefault="0012401C" w:rsidP="0012401C">
      <w:pPr>
        <w:pStyle w:val="B1"/>
        <w:rPr>
          <w:lang w:val="en-GB"/>
        </w:rPr>
      </w:pPr>
      <w:r w:rsidRPr="00645E3C">
        <w:rPr>
          <w:lang w:val="en-GB"/>
        </w:rPr>
        <w:t>1&gt;</w:t>
      </w:r>
      <w:r w:rsidRPr="00645E3C">
        <w:rPr>
          <w:lang w:val="en-GB"/>
        </w:rPr>
        <w:tab/>
        <w:t xml:space="preserve">set the </w:t>
      </w:r>
      <w:proofErr w:type="spellStart"/>
      <w:r w:rsidRPr="00645E3C">
        <w:rPr>
          <w:i/>
          <w:lang w:val="en-GB"/>
        </w:rPr>
        <w:t>measResultServingCell</w:t>
      </w:r>
      <w:proofErr w:type="spellEnd"/>
      <w:r w:rsidRPr="00645E3C">
        <w:rPr>
          <w:lang w:val="en-GB"/>
        </w:rPr>
        <w:t xml:space="preserve"> within </w:t>
      </w:r>
      <w:proofErr w:type="spellStart"/>
      <w:r w:rsidRPr="00645E3C">
        <w:rPr>
          <w:i/>
          <w:lang w:val="en-GB"/>
        </w:rPr>
        <w:t>measResultServingMOList</w:t>
      </w:r>
      <w:proofErr w:type="spellEnd"/>
      <w:r w:rsidRPr="00645E3C">
        <w:rPr>
          <w:lang w:val="en-GB"/>
        </w:rPr>
        <w:t xml:space="preserve"> to include, for each NR serving cell that is configured with </w:t>
      </w:r>
      <w:proofErr w:type="spellStart"/>
      <w:r w:rsidRPr="00645E3C">
        <w:rPr>
          <w:i/>
          <w:lang w:val="en-GB"/>
        </w:rPr>
        <w:t>servingCellMO</w:t>
      </w:r>
      <w:proofErr w:type="spellEnd"/>
      <w:r w:rsidRPr="00645E3C">
        <w:rPr>
          <w:lang w:val="en-GB"/>
        </w:rPr>
        <w:t xml:space="preserve">, RSRP, RSRQ and the available SINR, derived based on the </w:t>
      </w:r>
      <w:proofErr w:type="spellStart"/>
      <w:r w:rsidRPr="00645E3C">
        <w:rPr>
          <w:i/>
          <w:lang w:val="en-GB"/>
        </w:rPr>
        <w:t>rsType</w:t>
      </w:r>
      <w:proofErr w:type="spellEnd"/>
      <w:r w:rsidRPr="00645E3C">
        <w:rPr>
          <w:lang w:val="en-GB"/>
        </w:rPr>
        <w:t xml:space="preserve"> if indicated in the associated </w:t>
      </w:r>
      <w:proofErr w:type="spellStart"/>
      <w:r w:rsidRPr="00645E3C">
        <w:rPr>
          <w:i/>
          <w:lang w:val="en-GB"/>
        </w:rPr>
        <w:t>reportConfig</w:t>
      </w:r>
      <w:proofErr w:type="spellEnd"/>
      <w:r w:rsidRPr="00645E3C">
        <w:rPr>
          <w:i/>
          <w:lang w:val="en-GB"/>
        </w:rPr>
        <w:t>,</w:t>
      </w:r>
      <w:r w:rsidRPr="00645E3C">
        <w:rPr>
          <w:lang w:val="en-GB"/>
        </w:rPr>
        <w:t xml:space="preserve"> otherwise based on SSB if available, otherwise based on CSI-RS</w:t>
      </w:r>
      <w:ins w:id="10" w:author="Ericsson" w:date="2019-03-18T09:57:00Z">
        <w:r w:rsidR="00097348">
          <w:rPr>
            <w:lang w:val="en-GB"/>
          </w:rPr>
          <w:t>, if a</w:t>
        </w:r>
        <w:r w:rsidR="00B42523">
          <w:rPr>
            <w:lang w:val="en-GB"/>
          </w:rPr>
          <w:t>vailable</w:t>
        </w:r>
      </w:ins>
      <w:r w:rsidRPr="00645E3C">
        <w:rPr>
          <w:lang w:val="en-GB"/>
        </w:rPr>
        <w:t>;</w:t>
      </w:r>
    </w:p>
    <w:p w14:paraId="1630A997" w14:textId="77777777" w:rsidR="0012401C" w:rsidRPr="00645E3C" w:rsidRDefault="0012401C" w:rsidP="0012401C">
      <w:pPr>
        <w:pStyle w:val="B1"/>
        <w:rPr>
          <w:lang w:val="en-GB"/>
        </w:rPr>
      </w:pPr>
      <w:r w:rsidRPr="00645E3C">
        <w:rPr>
          <w:lang w:val="en-GB"/>
        </w:rPr>
        <w:t>1&gt;</w:t>
      </w:r>
      <w:r w:rsidRPr="00645E3C">
        <w:rPr>
          <w:lang w:val="en-GB"/>
        </w:rPr>
        <w:tab/>
        <w:t xml:space="preserve">set the </w:t>
      </w:r>
      <w:proofErr w:type="spellStart"/>
      <w:r w:rsidRPr="00645E3C">
        <w:rPr>
          <w:i/>
          <w:lang w:val="en-GB"/>
        </w:rPr>
        <w:t>servCellId</w:t>
      </w:r>
      <w:proofErr w:type="spellEnd"/>
      <w:r w:rsidRPr="00645E3C" w:rsidDel="008D6790">
        <w:rPr>
          <w:i/>
          <w:lang w:val="en-GB"/>
        </w:rPr>
        <w:t xml:space="preserve"> </w:t>
      </w:r>
      <w:r w:rsidRPr="00645E3C">
        <w:rPr>
          <w:lang w:val="en-GB"/>
        </w:rPr>
        <w:t xml:space="preserve">within </w:t>
      </w:r>
      <w:proofErr w:type="spellStart"/>
      <w:r w:rsidRPr="00645E3C">
        <w:rPr>
          <w:i/>
          <w:lang w:val="en-GB"/>
        </w:rPr>
        <w:t>measResultServingMOList</w:t>
      </w:r>
      <w:proofErr w:type="spellEnd"/>
      <w:r w:rsidRPr="00645E3C">
        <w:rPr>
          <w:lang w:val="en-GB"/>
        </w:rPr>
        <w:t xml:space="preserve"> to include each NR serving cell that is configured with </w:t>
      </w:r>
      <w:proofErr w:type="spellStart"/>
      <w:r w:rsidRPr="00645E3C">
        <w:rPr>
          <w:i/>
          <w:lang w:val="en-GB"/>
        </w:rPr>
        <w:t>servingCellMO</w:t>
      </w:r>
      <w:proofErr w:type="spellEnd"/>
      <w:r w:rsidRPr="00645E3C">
        <w:rPr>
          <w:lang w:val="en-GB"/>
        </w:rPr>
        <w:t>, if any;</w:t>
      </w:r>
    </w:p>
    <w:p w14:paraId="63E6C0F9" w14:textId="77777777" w:rsidR="0012401C" w:rsidRPr="00645E3C" w:rsidRDefault="0012401C" w:rsidP="0012401C">
      <w:pPr>
        <w:pStyle w:val="B1"/>
        <w:rPr>
          <w:lang w:val="en-GB"/>
        </w:rPr>
      </w:pPr>
      <w:r w:rsidRPr="00645E3C">
        <w:rPr>
          <w:lang w:val="en-GB"/>
        </w:rPr>
        <w:t>1&gt;</w:t>
      </w:r>
      <w:r w:rsidRPr="00645E3C">
        <w:rPr>
          <w:lang w:val="en-GB"/>
        </w:rPr>
        <w:tab/>
        <w:t xml:space="preserve">if the </w:t>
      </w:r>
      <w:proofErr w:type="spellStart"/>
      <w:r w:rsidRPr="00645E3C">
        <w:rPr>
          <w:i/>
          <w:lang w:val="en-GB"/>
        </w:rPr>
        <w:t>reportConfig</w:t>
      </w:r>
      <w:proofErr w:type="spellEnd"/>
      <w:r w:rsidRPr="00645E3C">
        <w:rPr>
          <w:lang w:val="en-GB"/>
        </w:rPr>
        <w:t xml:space="preserve"> associated with the </w:t>
      </w:r>
      <w:proofErr w:type="spellStart"/>
      <w:r w:rsidRPr="00645E3C">
        <w:rPr>
          <w:i/>
          <w:lang w:val="en-GB"/>
        </w:rPr>
        <w:t>measId</w:t>
      </w:r>
      <w:proofErr w:type="spellEnd"/>
      <w:r w:rsidRPr="00645E3C">
        <w:rPr>
          <w:lang w:val="en-GB"/>
        </w:rPr>
        <w:t xml:space="preserve"> that triggered the measurement reporting includes </w:t>
      </w:r>
      <w:proofErr w:type="spellStart"/>
      <w:r w:rsidRPr="00645E3C">
        <w:rPr>
          <w:i/>
          <w:lang w:val="en-GB"/>
        </w:rPr>
        <w:t>reportQuantityRS</w:t>
      </w:r>
      <w:proofErr w:type="spellEnd"/>
      <w:r w:rsidRPr="00645E3C">
        <w:rPr>
          <w:i/>
          <w:lang w:val="en-GB"/>
        </w:rPr>
        <w:t>-Indexes</w:t>
      </w:r>
      <w:r w:rsidRPr="00645E3C">
        <w:rPr>
          <w:lang w:val="en-GB"/>
        </w:rPr>
        <w:t xml:space="preserve"> and </w:t>
      </w:r>
      <w:proofErr w:type="spellStart"/>
      <w:r w:rsidRPr="00645E3C">
        <w:rPr>
          <w:i/>
          <w:lang w:val="en-GB"/>
        </w:rPr>
        <w:t>maxNrofRS-IndexesToReport</w:t>
      </w:r>
      <w:proofErr w:type="spellEnd"/>
      <w:r w:rsidRPr="00645E3C">
        <w:rPr>
          <w:lang w:val="en-GB"/>
        </w:rPr>
        <w:t>:</w:t>
      </w:r>
    </w:p>
    <w:p w14:paraId="2685F65D" w14:textId="77777777" w:rsidR="0012401C" w:rsidRPr="00645E3C" w:rsidRDefault="0012401C" w:rsidP="0012401C">
      <w:pPr>
        <w:pStyle w:val="B2"/>
        <w:rPr>
          <w:lang w:val="en-GB"/>
        </w:rPr>
      </w:pPr>
      <w:r w:rsidRPr="00645E3C">
        <w:rPr>
          <w:lang w:val="en-GB"/>
        </w:rPr>
        <w:t>2&gt;</w:t>
      </w:r>
      <w:r w:rsidRPr="00645E3C">
        <w:rPr>
          <w:lang w:val="en-GB"/>
        </w:rPr>
        <w:tab/>
        <w:t xml:space="preserve">for each serving cell configured with </w:t>
      </w:r>
      <w:proofErr w:type="spellStart"/>
      <w:r w:rsidRPr="00645E3C">
        <w:rPr>
          <w:i/>
          <w:lang w:val="en-GB"/>
        </w:rPr>
        <w:t>servingCellMO</w:t>
      </w:r>
      <w:proofErr w:type="spellEnd"/>
      <w:r w:rsidRPr="00645E3C">
        <w:rPr>
          <w:lang w:val="en-GB"/>
        </w:rPr>
        <w:t xml:space="preserve">, include beam measurement information according to the associated </w:t>
      </w:r>
      <w:proofErr w:type="spellStart"/>
      <w:r w:rsidRPr="00645E3C">
        <w:rPr>
          <w:i/>
          <w:lang w:val="en-GB"/>
        </w:rPr>
        <w:t>reportConfig</w:t>
      </w:r>
      <w:proofErr w:type="spellEnd"/>
      <w:r w:rsidRPr="00645E3C">
        <w:rPr>
          <w:i/>
          <w:lang w:val="en-GB"/>
        </w:rPr>
        <w:t xml:space="preserve"> </w:t>
      </w:r>
      <w:r w:rsidRPr="00645E3C">
        <w:rPr>
          <w:lang w:val="en-GB"/>
        </w:rPr>
        <w:t>as described in 5.5.5.2;</w:t>
      </w:r>
    </w:p>
    <w:p w14:paraId="7C490275" w14:textId="77777777" w:rsidR="0012401C" w:rsidRPr="00645E3C" w:rsidRDefault="0012401C" w:rsidP="0012401C">
      <w:pPr>
        <w:pStyle w:val="B1"/>
        <w:rPr>
          <w:lang w:val="en-GB"/>
        </w:rPr>
      </w:pPr>
      <w:bookmarkStart w:id="11" w:name="_Hlk1592210"/>
      <w:r w:rsidRPr="00645E3C">
        <w:rPr>
          <w:lang w:val="en-GB"/>
        </w:rPr>
        <w:t>1&gt;</w:t>
      </w:r>
      <w:r w:rsidRPr="00645E3C">
        <w:rPr>
          <w:lang w:val="en-GB"/>
        </w:rPr>
        <w:tab/>
        <w:t xml:space="preserve">if the </w:t>
      </w:r>
      <w:proofErr w:type="spellStart"/>
      <w:r w:rsidRPr="00645E3C">
        <w:rPr>
          <w:i/>
          <w:lang w:val="en-GB"/>
        </w:rPr>
        <w:t>reportConfig</w:t>
      </w:r>
      <w:proofErr w:type="spellEnd"/>
      <w:r w:rsidRPr="00645E3C">
        <w:rPr>
          <w:lang w:val="en-GB"/>
        </w:rPr>
        <w:t xml:space="preserve"> associated with the </w:t>
      </w:r>
      <w:proofErr w:type="spellStart"/>
      <w:r w:rsidRPr="00645E3C">
        <w:rPr>
          <w:i/>
          <w:lang w:val="en-GB"/>
        </w:rPr>
        <w:t>measId</w:t>
      </w:r>
      <w:proofErr w:type="spellEnd"/>
      <w:r w:rsidRPr="00645E3C">
        <w:rPr>
          <w:lang w:val="en-GB"/>
        </w:rPr>
        <w:t xml:space="preserve"> that triggered the measurement reporting includes </w:t>
      </w:r>
      <w:proofErr w:type="spellStart"/>
      <w:r w:rsidRPr="00645E3C">
        <w:rPr>
          <w:i/>
          <w:lang w:val="en-GB"/>
        </w:rPr>
        <w:t>reportAddNeighMeas</w:t>
      </w:r>
      <w:proofErr w:type="spellEnd"/>
      <w:r w:rsidRPr="00645E3C">
        <w:rPr>
          <w:lang w:val="en-GB"/>
        </w:rPr>
        <w:t>:</w:t>
      </w:r>
    </w:p>
    <w:p w14:paraId="17F036F2" w14:textId="7168BD52" w:rsidR="0012401C" w:rsidRPr="00645E3C" w:rsidRDefault="0012401C" w:rsidP="0012401C">
      <w:pPr>
        <w:pStyle w:val="B2"/>
        <w:rPr>
          <w:lang w:val="en-GB"/>
        </w:rPr>
      </w:pPr>
      <w:r w:rsidRPr="00645E3C">
        <w:rPr>
          <w:lang w:val="en-GB"/>
        </w:rPr>
        <w:t>2&gt;</w:t>
      </w:r>
      <w:r>
        <w:rPr>
          <w:lang w:val="en-GB"/>
        </w:rPr>
        <w:tab/>
      </w:r>
      <w:r w:rsidRPr="00645E3C">
        <w:rPr>
          <w:lang w:val="en-GB"/>
        </w:rPr>
        <w:t xml:space="preserve">for each </w:t>
      </w:r>
      <w:proofErr w:type="spellStart"/>
      <w:r w:rsidRPr="00645E3C">
        <w:rPr>
          <w:i/>
          <w:lang w:val="en-GB"/>
        </w:rPr>
        <w:t>measObjectId</w:t>
      </w:r>
      <w:proofErr w:type="spellEnd"/>
      <w:r w:rsidRPr="00645E3C">
        <w:rPr>
          <w:lang w:val="en-GB"/>
        </w:rPr>
        <w:t xml:space="preserve"> referenced in the </w:t>
      </w:r>
      <w:proofErr w:type="spellStart"/>
      <w:r w:rsidRPr="00645E3C">
        <w:rPr>
          <w:i/>
          <w:lang w:val="en-GB"/>
        </w:rPr>
        <w:t>measIdList</w:t>
      </w:r>
      <w:proofErr w:type="spellEnd"/>
      <w:r>
        <w:rPr>
          <w:rFonts w:hint="eastAsia"/>
          <w:i/>
          <w:lang w:val="en-GB"/>
        </w:rPr>
        <w:t xml:space="preserve"> </w:t>
      </w:r>
      <w:r w:rsidRPr="00D506F1">
        <w:rPr>
          <w:lang w:val="en-GB"/>
        </w:rPr>
        <w:t>which is also referenced with</w:t>
      </w:r>
      <w:r>
        <w:rPr>
          <w:rFonts w:hint="eastAsia"/>
          <w:i/>
          <w:lang w:val="en-GB"/>
        </w:rPr>
        <w:t xml:space="preserve"> </w:t>
      </w:r>
      <w:proofErr w:type="spellStart"/>
      <w:r>
        <w:rPr>
          <w:rFonts w:hint="eastAsia"/>
          <w:i/>
          <w:lang w:val="en-GB"/>
        </w:rPr>
        <w:t>servingCellMO</w:t>
      </w:r>
      <w:proofErr w:type="spellEnd"/>
      <w:r w:rsidRPr="00645E3C">
        <w:rPr>
          <w:lang w:val="en-GB"/>
        </w:rPr>
        <w:t xml:space="preserve">, other than the </w:t>
      </w:r>
      <w:proofErr w:type="spellStart"/>
      <w:r w:rsidRPr="00645E3C">
        <w:rPr>
          <w:i/>
          <w:lang w:val="en-GB"/>
        </w:rPr>
        <w:t>measObjectId</w:t>
      </w:r>
      <w:proofErr w:type="spellEnd"/>
      <w:r w:rsidRPr="00645E3C">
        <w:rPr>
          <w:lang w:val="en-GB"/>
        </w:rPr>
        <w:t xml:space="preserve"> corresponding with the </w:t>
      </w:r>
      <w:proofErr w:type="spellStart"/>
      <w:r w:rsidRPr="00645E3C">
        <w:rPr>
          <w:i/>
          <w:lang w:val="en-GB"/>
        </w:rPr>
        <w:t>measId</w:t>
      </w:r>
      <w:proofErr w:type="spellEnd"/>
      <w:r w:rsidRPr="00645E3C">
        <w:rPr>
          <w:lang w:val="en-GB"/>
        </w:rPr>
        <w:t xml:space="preserve"> that triggered the measurement reporting:</w:t>
      </w:r>
    </w:p>
    <w:p w14:paraId="75789FE0" w14:textId="4E87A4EC" w:rsidR="0012401C" w:rsidRPr="00645E3C" w:rsidRDefault="0012401C" w:rsidP="0012401C">
      <w:pPr>
        <w:pStyle w:val="B3"/>
        <w:rPr>
          <w:lang w:val="en-GB"/>
        </w:rPr>
      </w:pPr>
      <w:r w:rsidRPr="00645E3C">
        <w:rPr>
          <w:lang w:val="en-GB" w:eastAsia="ko-KR"/>
        </w:rPr>
        <w:t>3&gt;</w:t>
      </w:r>
      <w:r w:rsidRPr="00645E3C">
        <w:rPr>
          <w:lang w:val="en-GB" w:eastAsia="ko-KR"/>
        </w:rPr>
        <w:tab/>
        <w:t xml:space="preserve">set the </w:t>
      </w:r>
      <w:proofErr w:type="spellStart"/>
      <w:r w:rsidRPr="00645E3C">
        <w:rPr>
          <w:i/>
          <w:lang w:val="en-GB" w:eastAsia="ko-KR"/>
        </w:rPr>
        <w:t>measResultBestNeighCell</w:t>
      </w:r>
      <w:proofErr w:type="spellEnd"/>
      <w:r w:rsidRPr="00645E3C">
        <w:rPr>
          <w:lang w:val="en-GB" w:eastAsia="ko-KR"/>
        </w:rPr>
        <w:t xml:space="preserve"> within </w:t>
      </w:r>
      <w:proofErr w:type="spellStart"/>
      <w:r w:rsidRPr="00645E3C">
        <w:rPr>
          <w:i/>
          <w:lang w:val="en-GB"/>
        </w:rPr>
        <w:t>measResultServingMOList</w:t>
      </w:r>
      <w:proofErr w:type="spellEnd"/>
      <w:r w:rsidRPr="00645E3C">
        <w:rPr>
          <w:i/>
          <w:lang w:val="en-GB"/>
        </w:rPr>
        <w:t xml:space="preserve"> </w:t>
      </w:r>
      <w:r w:rsidRPr="00645E3C">
        <w:rPr>
          <w:lang w:val="en-GB" w:eastAsia="ko-KR"/>
        </w:rPr>
        <w:t xml:space="preserve">to include the </w:t>
      </w:r>
      <w:proofErr w:type="spellStart"/>
      <w:r w:rsidRPr="00645E3C">
        <w:rPr>
          <w:i/>
          <w:lang w:val="en-GB" w:eastAsia="ko-KR"/>
        </w:rPr>
        <w:t>physCellId</w:t>
      </w:r>
      <w:proofErr w:type="spellEnd"/>
      <w:r w:rsidRPr="00645E3C">
        <w:rPr>
          <w:lang w:val="en-GB" w:eastAsia="ko-KR"/>
        </w:rPr>
        <w:t xml:space="preserve"> and the available measurement </w:t>
      </w:r>
      <w:r w:rsidRPr="00645E3C">
        <w:rPr>
          <w:lang w:val="en-GB"/>
        </w:rPr>
        <w:t xml:space="preserve">quantities </w:t>
      </w:r>
      <w:r w:rsidRPr="00645E3C">
        <w:rPr>
          <w:lang w:val="en-GB" w:eastAsia="ko-KR"/>
        </w:rPr>
        <w:t xml:space="preserve">based on the </w:t>
      </w:r>
      <w:proofErr w:type="spellStart"/>
      <w:r w:rsidRPr="00645E3C">
        <w:rPr>
          <w:rFonts w:eastAsia="SimSun"/>
          <w:i/>
          <w:lang w:val="en-GB" w:eastAsia="zh-CN"/>
        </w:rPr>
        <w:t>reportQuantityCell</w:t>
      </w:r>
      <w:proofErr w:type="spellEnd"/>
      <w:r w:rsidRPr="00645E3C">
        <w:rPr>
          <w:rFonts w:eastAsia="SimSun"/>
          <w:lang w:val="en-GB" w:eastAsia="zh-CN"/>
        </w:rPr>
        <w:t xml:space="preserve"> </w:t>
      </w:r>
      <w:r w:rsidRPr="00645E3C">
        <w:rPr>
          <w:lang w:val="en-GB"/>
        </w:rPr>
        <w:t xml:space="preserve">and </w:t>
      </w:r>
      <w:proofErr w:type="spellStart"/>
      <w:r w:rsidRPr="00645E3C">
        <w:rPr>
          <w:i/>
          <w:lang w:val="en-GB"/>
        </w:rPr>
        <w:t>rsType</w:t>
      </w:r>
      <w:proofErr w:type="spellEnd"/>
      <w:r w:rsidRPr="00645E3C">
        <w:rPr>
          <w:lang w:val="en-GB"/>
        </w:rPr>
        <w:t xml:space="preserve"> indicated in </w:t>
      </w:r>
      <w:proofErr w:type="spellStart"/>
      <w:r w:rsidRPr="00645E3C">
        <w:rPr>
          <w:i/>
          <w:lang w:val="en-GB"/>
        </w:rPr>
        <w:t>reportConfig</w:t>
      </w:r>
      <w:proofErr w:type="spellEnd"/>
      <w:r w:rsidRPr="00645E3C">
        <w:rPr>
          <w:i/>
          <w:lang w:val="en-GB"/>
        </w:rPr>
        <w:t xml:space="preserve"> </w:t>
      </w:r>
      <w:r w:rsidRPr="00645E3C">
        <w:rPr>
          <w:lang w:val="en-GB"/>
        </w:rPr>
        <w:t xml:space="preserve">of the </w:t>
      </w:r>
      <w:r w:rsidRPr="00645E3C">
        <w:rPr>
          <w:lang w:val="en-GB" w:eastAsia="ko-KR"/>
        </w:rPr>
        <w:t xml:space="preserve">non-serving cell </w:t>
      </w:r>
      <w:r w:rsidRPr="00645E3C">
        <w:rPr>
          <w:lang w:val="en-GB"/>
        </w:rPr>
        <w:t xml:space="preserve">corresponding to the concerned </w:t>
      </w:r>
      <w:proofErr w:type="spellStart"/>
      <w:r w:rsidRPr="00645E3C">
        <w:rPr>
          <w:i/>
          <w:lang w:val="en-GB"/>
        </w:rPr>
        <w:t>measObjectNR</w:t>
      </w:r>
      <w:proofErr w:type="spellEnd"/>
      <w:r>
        <w:rPr>
          <w:i/>
          <w:lang w:val="en-GB"/>
        </w:rPr>
        <w:t xml:space="preserve"> </w:t>
      </w:r>
      <w:r w:rsidRPr="00645E3C">
        <w:rPr>
          <w:lang w:val="en-GB"/>
        </w:rPr>
        <w:t xml:space="preserve">with the highest measured RSRP if RSRP measurement results are available for cells corresponding to this </w:t>
      </w:r>
      <w:proofErr w:type="spellStart"/>
      <w:r w:rsidRPr="00645E3C">
        <w:rPr>
          <w:i/>
          <w:lang w:val="en-GB"/>
        </w:rPr>
        <w:t>measObjectNR</w:t>
      </w:r>
      <w:proofErr w:type="spellEnd"/>
      <w:r w:rsidRPr="00645E3C">
        <w:rPr>
          <w:lang w:val="en-GB"/>
        </w:rPr>
        <w:t xml:space="preserve">, otherwise with the highest measured RSRQ if RSRQ measurement results are available for cells corresponding to this </w:t>
      </w:r>
      <w:proofErr w:type="spellStart"/>
      <w:r w:rsidRPr="00645E3C">
        <w:rPr>
          <w:i/>
          <w:lang w:val="en-GB"/>
        </w:rPr>
        <w:t>measObjectNR</w:t>
      </w:r>
      <w:proofErr w:type="spellEnd"/>
      <w:r w:rsidRPr="00645E3C">
        <w:rPr>
          <w:lang w:val="en-GB"/>
        </w:rPr>
        <w:t xml:space="preserve">, otherwise with the highest measured </w:t>
      </w:r>
      <w:r w:rsidRPr="00645E3C">
        <w:rPr>
          <w:rFonts w:eastAsia="DengXian"/>
          <w:lang w:val="en-GB" w:eastAsia="zh-CN"/>
        </w:rPr>
        <w:t>SINR</w:t>
      </w:r>
      <w:r w:rsidRPr="00645E3C">
        <w:rPr>
          <w:lang w:val="en-GB"/>
        </w:rPr>
        <w:t>;</w:t>
      </w:r>
    </w:p>
    <w:p w14:paraId="2F9A5CE5" w14:textId="77777777" w:rsidR="0012401C" w:rsidRPr="00645E3C" w:rsidRDefault="0012401C" w:rsidP="0012401C">
      <w:pPr>
        <w:pStyle w:val="B3"/>
        <w:rPr>
          <w:i/>
          <w:lang w:val="en-GB" w:eastAsia="ko-KR"/>
        </w:rPr>
      </w:pPr>
      <w:r w:rsidRPr="00645E3C">
        <w:rPr>
          <w:lang w:val="en-GB" w:eastAsia="ko-KR"/>
        </w:rPr>
        <w:t>3&gt;</w:t>
      </w:r>
      <w:r w:rsidRPr="00645E3C">
        <w:rPr>
          <w:lang w:val="en-GB" w:eastAsia="ko-KR"/>
        </w:rPr>
        <w:tab/>
        <w:t xml:space="preserve">if the </w:t>
      </w:r>
      <w:proofErr w:type="spellStart"/>
      <w:r w:rsidRPr="00645E3C">
        <w:rPr>
          <w:i/>
          <w:lang w:val="en-GB" w:eastAsia="ko-KR"/>
        </w:rPr>
        <w:t>reportConfig</w:t>
      </w:r>
      <w:proofErr w:type="spellEnd"/>
      <w:r w:rsidRPr="00645E3C">
        <w:rPr>
          <w:lang w:val="en-GB" w:eastAsia="ko-KR"/>
        </w:rPr>
        <w:t xml:space="preserve"> associated with the </w:t>
      </w:r>
      <w:proofErr w:type="spellStart"/>
      <w:r w:rsidRPr="00645E3C">
        <w:rPr>
          <w:i/>
          <w:lang w:val="en-GB" w:eastAsia="ko-KR"/>
        </w:rPr>
        <w:t>measId</w:t>
      </w:r>
      <w:proofErr w:type="spellEnd"/>
      <w:r w:rsidRPr="00645E3C">
        <w:rPr>
          <w:lang w:val="en-GB" w:eastAsia="ko-KR"/>
        </w:rPr>
        <w:t xml:space="preserve"> that triggered the measurement reporting includes </w:t>
      </w:r>
      <w:proofErr w:type="spellStart"/>
      <w:r w:rsidRPr="00645E3C">
        <w:rPr>
          <w:i/>
          <w:lang w:val="en-GB" w:eastAsia="ko-KR"/>
        </w:rPr>
        <w:t>reportQuantityRS</w:t>
      </w:r>
      <w:proofErr w:type="spellEnd"/>
      <w:r w:rsidRPr="00645E3C">
        <w:rPr>
          <w:i/>
          <w:lang w:val="en-GB" w:eastAsia="ko-KR"/>
        </w:rPr>
        <w:t>-Indexes</w:t>
      </w:r>
      <w:r w:rsidRPr="00645E3C">
        <w:rPr>
          <w:lang w:val="en-GB" w:eastAsia="ko-KR"/>
        </w:rPr>
        <w:t xml:space="preserve"> and</w:t>
      </w:r>
      <w:r w:rsidRPr="00645E3C">
        <w:rPr>
          <w:i/>
          <w:lang w:val="en-GB" w:eastAsia="ko-KR"/>
        </w:rPr>
        <w:t xml:space="preserve"> </w:t>
      </w:r>
      <w:proofErr w:type="spellStart"/>
      <w:r w:rsidRPr="00645E3C">
        <w:rPr>
          <w:i/>
          <w:lang w:val="en-GB" w:eastAsia="ko-KR"/>
        </w:rPr>
        <w:t>maxNrofRS-IndexesToReport</w:t>
      </w:r>
      <w:proofErr w:type="spellEnd"/>
      <w:r w:rsidRPr="00645E3C">
        <w:rPr>
          <w:i/>
          <w:lang w:val="en-GB" w:eastAsia="ko-KR"/>
        </w:rPr>
        <w:t>:</w:t>
      </w:r>
    </w:p>
    <w:p w14:paraId="4FEA953B" w14:textId="77777777" w:rsidR="0012401C" w:rsidRPr="00645E3C" w:rsidRDefault="0012401C" w:rsidP="0012401C">
      <w:pPr>
        <w:pStyle w:val="B4"/>
        <w:rPr>
          <w:lang w:val="en-GB"/>
        </w:rPr>
      </w:pPr>
      <w:r w:rsidRPr="00645E3C">
        <w:rPr>
          <w:lang w:val="en-GB"/>
        </w:rPr>
        <w:t>4&gt;</w:t>
      </w:r>
      <w:r w:rsidRPr="00645E3C">
        <w:rPr>
          <w:lang w:val="en-GB"/>
        </w:rPr>
        <w:tab/>
        <w:t>for each best non-serving cell included in the measurement report:</w:t>
      </w:r>
    </w:p>
    <w:p w14:paraId="756BE2AE" w14:textId="77777777" w:rsidR="0012401C" w:rsidRPr="00645E3C" w:rsidRDefault="0012401C" w:rsidP="0012401C">
      <w:pPr>
        <w:pStyle w:val="B5"/>
        <w:rPr>
          <w:lang w:val="en-GB"/>
        </w:rPr>
      </w:pPr>
      <w:r w:rsidRPr="00645E3C">
        <w:rPr>
          <w:lang w:val="en-GB"/>
        </w:rPr>
        <w:t>5&gt;</w:t>
      </w:r>
      <w:r>
        <w:rPr>
          <w:lang w:val="en-GB"/>
        </w:rPr>
        <w:tab/>
      </w:r>
      <w:r w:rsidRPr="00645E3C">
        <w:rPr>
          <w:lang w:val="en-GB"/>
        </w:rPr>
        <w:t xml:space="preserve">include beam measurement information according to the associated </w:t>
      </w:r>
      <w:proofErr w:type="spellStart"/>
      <w:r w:rsidRPr="00645E3C">
        <w:rPr>
          <w:i/>
          <w:lang w:val="en-GB"/>
        </w:rPr>
        <w:t>reportConfig</w:t>
      </w:r>
      <w:proofErr w:type="spellEnd"/>
      <w:r w:rsidRPr="00645E3C">
        <w:rPr>
          <w:lang w:val="en-GB"/>
        </w:rPr>
        <w:t xml:space="preserve"> as described in 5.5.5.2;</w:t>
      </w:r>
    </w:p>
    <w:bookmarkEnd w:id="9"/>
    <w:bookmarkEnd w:id="11"/>
    <w:p w14:paraId="46E41CC7" w14:textId="77777777" w:rsidR="0012401C" w:rsidRPr="00645E3C" w:rsidRDefault="0012401C" w:rsidP="0012401C">
      <w:pPr>
        <w:pStyle w:val="B1"/>
        <w:rPr>
          <w:lang w:val="en-GB"/>
        </w:rPr>
      </w:pPr>
      <w:r w:rsidRPr="00645E3C">
        <w:rPr>
          <w:lang w:val="en-GB"/>
        </w:rPr>
        <w:t>1&gt;</w:t>
      </w:r>
      <w:r w:rsidRPr="00645E3C">
        <w:rPr>
          <w:lang w:val="en-GB"/>
        </w:rPr>
        <w:tab/>
        <w:t>if there is at least one applicable neighbouring cell to report:</w:t>
      </w:r>
    </w:p>
    <w:p w14:paraId="3830E9F7" w14:textId="77777777" w:rsidR="0012401C" w:rsidRPr="00645E3C" w:rsidRDefault="0012401C" w:rsidP="0012401C">
      <w:pPr>
        <w:pStyle w:val="B2"/>
        <w:rPr>
          <w:lang w:val="en-GB"/>
        </w:rPr>
      </w:pPr>
      <w:r w:rsidRPr="00645E3C">
        <w:rPr>
          <w:lang w:val="en-GB"/>
        </w:rPr>
        <w:t>2&gt;</w:t>
      </w:r>
      <w:r w:rsidRPr="00645E3C">
        <w:rPr>
          <w:lang w:val="en-GB"/>
        </w:rPr>
        <w:tab/>
        <w:t xml:space="preserve">if the </w:t>
      </w:r>
      <w:proofErr w:type="spellStart"/>
      <w:r w:rsidRPr="00645E3C">
        <w:rPr>
          <w:i/>
          <w:lang w:val="en-GB"/>
        </w:rPr>
        <w:t>reportType</w:t>
      </w:r>
      <w:proofErr w:type="spellEnd"/>
      <w:r w:rsidRPr="00645E3C">
        <w:rPr>
          <w:lang w:val="en-GB"/>
        </w:rPr>
        <w:t xml:space="preserve"> is set to </w:t>
      </w:r>
      <w:proofErr w:type="spellStart"/>
      <w:r w:rsidRPr="00645E3C">
        <w:rPr>
          <w:i/>
          <w:lang w:val="en-GB"/>
        </w:rPr>
        <w:t>eventTriggered</w:t>
      </w:r>
      <w:proofErr w:type="spellEnd"/>
      <w:r w:rsidRPr="00645E3C">
        <w:rPr>
          <w:lang w:val="en-GB"/>
        </w:rPr>
        <w:t xml:space="preserve"> or </w:t>
      </w:r>
      <w:r w:rsidRPr="00645E3C">
        <w:rPr>
          <w:i/>
          <w:lang w:val="en-GB"/>
        </w:rPr>
        <w:t>periodical</w:t>
      </w:r>
      <w:r w:rsidRPr="00645E3C">
        <w:rPr>
          <w:lang w:val="en-GB"/>
        </w:rPr>
        <w:t>:</w:t>
      </w:r>
    </w:p>
    <w:p w14:paraId="478C833E" w14:textId="77777777" w:rsidR="0012401C" w:rsidRPr="00645E3C" w:rsidRDefault="0012401C" w:rsidP="0012401C">
      <w:pPr>
        <w:pStyle w:val="B3"/>
        <w:rPr>
          <w:lang w:val="en-GB"/>
        </w:rPr>
      </w:pPr>
      <w:r w:rsidRPr="00645E3C">
        <w:rPr>
          <w:lang w:val="en-GB"/>
        </w:rPr>
        <w:t>3&gt;</w:t>
      </w:r>
      <w:r w:rsidRPr="00645E3C">
        <w:rPr>
          <w:lang w:val="en-GB"/>
        </w:rPr>
        <w:tab/>
        <w:t xml:space="preserve">set the </w:t>
      </w:r>
      <w:proofErr w:type="spellStart"/>
      <w:r w:rsidRPr="00645E3C">
        <w:rPr>
          <w:i/>
          <w:lang w:val="en-GB"/>
        </w:rPr>
        <w:t>measResultNeighCells</w:t>
      </w:r>
      <w:proofErr w:type="spellEnd"/>
      <w:r w:rsidRPr="00645E3C">
        <w:rPr>
          <w:lang w:val="en-GB"/>
        </w:rPr>
        <w:t xml:space="preserve"> to include the best neighbouring cells up to </w:t>
      </w:r>
      <w:proofErr w:type="spellStart"/>
      <w:r w:rsidRPr="00645E3C">
        <w:rPr>
          <w:i/>
          <w:lang w:val="en-GB"/>
        </w:rPr>
        <w:t>maxReportCells</w:t>
      </w:r>
      <w:proofErr w:type="spellEnd"/>
      <w:r w:rsidRPr="00645E3C">
        <w:rPr>
          <w:lang w:val="en-GB"/>
        </w:rPr>
        <w:t xml:space="preserve"> in accordance with the following:</w:t>
      </w:r>
    </w:p>
    <w:p w14:paraId="7493CB8B" w14:textId="77777777" w:rsidR="0012401C" w:rsidRPr="00645E3C" w:rsidRDefault="0012401C" w:rsidP="0012401C">
      <w:pPr>
        <w:pStyle w:val="B4"/>
        <w:rPr>
          <w:lang w:val="en-GB"/>
        </w:rPr>
      </w:pPr>
      <w:r w:rsidRPr="00645E3C">
        <w:rPr>
          <w:lang w:val="en-GB"/>
        </w:rPr>
        <w:t>4&gt;</w:t>
      </w:r>
      <w:r w:rsidRPr="00645E3C">
        <w:rPr>
          <w:lang w:val="en-GB"/>
        </w:rPr>
        <w:tab/>
        <w:t xml:space="preserve">if the </w:t>
      </w:r>
      <w:proofErr w:type="spellStart"/>
      <w:r w:rsidRPr="0012401C">
        <w:rPr>
          <w:i/>
          <w:lang w:val="en-GB"/>
        </w:rPr>
        <w:t>reportType</w:t>
      </w:r>
      <w:proofErr w:type="spellEnd"/>
      <w:r w:rsidRPr="00645E3C">
        <w:rPr>
          <w:lang w:val="en-GB"/>
        </w:rPr>
        <w:t xml:space="preserve"> is set to </w:t>
      </w:r>
      <w:proofErr w:type="spellStart"/>
      <w:r w:rsidRPr="0012401C">
        <w:rPr>
          <w:i/>
          <w:lang w:val="en-GB"/>
        </w:rPr>
        <w:t>eventTriggered</w:t>
      </w:r>
      <w:proofErr w:type="spellEnd"/>
      <w:r w:rsidRPr="00645E3C">
        <w:rPr>
          <w:lang w:val="en-GB"/>
        </w:rPr>
        <w:t>:</w:t>
      </w:r>
    </w:p>
    <w:p w14:paraId="64F49485" w14:textId="77777777" w:rsidR="0012401C" w:rsidRPr="00645E3C" w:rsidRDefault="0012401C" w:rsidP="0012401C">
      <w:pPr>
        <w:pStyle w:val="B5"/>
        <w:rPr>
          <w:lang w:val="en-GB"/>
        </w:rPr>
      </w:pPr>
      <w:r w:rsidRPr="00645E3C">
        <w:rPr>
          <w:lang w:val="en-GB"/>
        </w:rPr>
        <w:lastRenderedPageBreak/>
        <w:t>5&gt;</w:t>
      </w:r>
      <w:r w:rsidRPr="00645E3C">
        <w:rPr>
          <w:lang w:val="en-GB"/>
        </w:rPr>
        <w:tab/>
        <w:t xml:space="preserve">include the cells included in the </w:t>
      </w:r>
      <w:proofErr w:type="spellStart"/>
      <w:r w:rsidRPr="00645E3C">
        <w:rPr>
          <w:i/>
          <w:lang w:val="en-GB"/>
        </w:rPr>
        <w:t>cellsTriggeredList</w:t>
      </w:r>
      <w:proofErr w:type="spellEnd"/>
      <w:r w:rsidRPr="00645E3C">
        <w:rPr>
          <w:lang w:val="en-GB"/>
        </w:rPr>
        <w:t xml:space="preserve"> as defined within the </w:t>
      </w:r>
      <w:proofErr w:type="spellStart"/>
      <w:r w:rsidRPr="00645E3C">
        <w:rPr>
          <w:i/>
          <w:lang w:val="en-GB"/>
        </w:rPr>
        <w:t>VarMeasReportList</w:t>
      </w:r>
      <w:proofErr w:type="spellEnd"/>
      <w:r w:rsidRPr="00645E3C">
        <w:rPr>
          <w:lang w:val="en-GB"/>
        </w:rPr>
        <w:t xml:space="preserve"> for this </w:t>
      </w:r>
      <w:proofErr w:type="spellStart"/>
      <w:r w:rsidRPr="00645E3C">
        <w:rPr>
          <w:i/>
          <w:lang w:val="en-GB"/>
        </w:rPr>
        <w:t>measId</w:t>
      </w:r>
      <w:proofErr w:type="spellEnd"/>
      <w:r w:rsidRPr="00645E3C">
        <w:rPr>
          <w:lang w:val="en-GB"/>
        </w:rPr>
        <w:t>;</w:t>
      </w:r>
    </w:p>
    <w:p w14:paraId="15F2AA6E" w14:textId="77777777" w:rsidR="0012401C" w:rsidRPr="00645E3C" w:rsidRDefault="0012401C" w:rsidP="0012401C">
      <w:pPr>
        <w:pStyle w:val="B4"/>
        <w:rPr>
          <w:lang w:val="en-GB"/>
        </w:rPr>
      </w:pPr>
      <w:r w:rsidRPr="00645E3C">
        <w:rPr>
          <w:lang w:val="en-GB"/>
        </w:rPr>
        <w:t>4&gt;</w:t>
      </w:r>
      <w:r w:rsidRPr="00645E3C">
        <w:rPr>
          <w:lang w:val="en-GB"/>
        </w:rPr>
        <w:tab/>
        <w:t>else:</w:t>
      </w:r>
    </w:p>
    <w:p w14:paraId="1980F7F5" w14:textId="77777777" w:rsidR="0012401C" w:rsidRPr="00645E3C" w:rsidRDefault="0012401C" w:rsidP="0012401C">
      <w:pPr>
        <w:pStyle w:val="B5"/>
        <w:rPr>
          <w:lang w:val="en-GB"/>
        </w:rPr>
      </w:pPr>
      <w:r w:rsidRPr="00645E3C">
        <w:rPr>
          <w:lang w:val="en-GB"/>
        </w:rPr>
        <w:t>5&gt;</w:t>
      </w:r>
      <w:r w:rsidRPr="00645E3C">
        <w:rPr>
          <w:lang w:val="en-GB"/>
        </w:rPr>
        <w:tab/>
        <w:t>include the applicable cells for which the new measurement results became available since the last periodical reporting or since the measurement was initiated or reset;</w:t>
      </w:r>
    </w:p>
    <w:p w14:paraId="03B53C1D" w14:textId="77777777" w:rsidR="0012401C" w:rsidRPr="00645E3C" w:rsidRDefault="0012401C" w:rsidP="0012401C">
      <w:pPr>
        <w:pStyle w:val="B4"/>
        <w:rPr>
          <w:lang w:val="en-GB"/>
        </w:rPr>
      </w:pPr>
      <w:r w:rsidRPr="00645E3C">
        <w:rPr>
          <w:lang w:val="en-GB"/>
        </w:rPr>
        <w:t>4&gt;</w:t>
      </w:r>
      <w:r w:rsidRPr="00645E3C">
        <w:rPr>
          <w:lang w:val="en-GB"/>
        </w:rPr>
        <w:tab/>
        <w:t xml:space="preserve">for each cell that is included in the </w:t>
      </w:r>
      <w:proofErr w:type="spellStart"/>
      <w:r w:rsidRPr="00645E3C">
        <w:rPr>
          <w:i/>
          <w:lang w:val="en-GB"/>
        </w:rPr>
        <w:t>measResultNeighCells</w:t>
      </w:r>
      <w:proofErr w:type="spellEnd"/>
      <w:r w:rsidRPr="00645E3C">
        <w:rPr>
          <w:lang w:val="en-GB"/>
        </w:rPr>
        <w:t xml:space="preserve">, include the </w:t>
      </w:r>
      <w:proofErr w:type="spellStart"/>
      <w:r w:rsidRPr="00645E3C">
        <w:rPr>
          <w:i/>
          <w:lang w:val="en-GB"/>
        </w:rPr>
        <w:t>physCellId</w:t>
      </w:r>
      <w:proofErr w:type="spellEnd"/>
      <w:r w:rsidRPr="00645E3C">
        <w:rPr>
          <w:lang w:val="en-GB"/>
        </w:rPr>
        <w:t>;</w:t>
      </w:r>
    </w:p>
    <w:p w14:paraId="5ACFCA4C" w14:textId="77777777" w:rsidR="0012401C" w:rsidRPr="00645E3C" w:rsidRDefault="0012401C" w:rsidP="0012401C">
      <w:pPr>
        <w:pStyle w:val="B4"/>
        <w:rPr>
          <w:lang w:val="en-GB"/>
        </w:rPr>
      </w:pPr>
      <w:r w:rsidRPr="00645E3C">
        <w:rPr>
          <w:lang w:val="en-GB"/>
        </w:rPr>
        <w:t>4&gt;</w:t>
      </w:r>
      <w:r w:rsidRPr="00645E3C">
        <w:rPr>
          <w:lang w:val="en-GB"/>
        </w:rPr>
        <w:tab/>
        <w:t xml:space="preserve">if the </w:t>
      </w:r>
      <w:proofErr w:type="spellStart"/>
      <w:r w:rsidRPr="00645E3C">
        <w:rPr>
          <w:i/>
          <w:lang w:val="en-GB"/>
        </w:rPr>
        <w:t>reportType</w:t>
      </w:r>
      <w:proofErr w:type="spellEnd"/>
      <w:r w:rsidRPr="00645E3C">
        <w:rPr>
          <w:lang w:val="en-GB"/>
        </w:rPr>
        <w:t xml:space="preserve"> is set to </w:t>
      </w:r>
      <w:proofErr w:type="spellStart"/>
      <w:r w:rsidRPr="00645E3C">
        <w:rPr>
          <w:i/>
          <w:lang w:val="en-GB"/>
        </w:rPr>
        <w:t>eventTriggered</w:t>
      </w:r>
      <w:proofErr w:type="spellEnd"/>
      <w:r w:rsidRPr="00645E3C">
        <w:rPr>
          <w:i/>
          <w:lang w:val="en-GB"/>
        </w:rPr>
        <w:t xml:space="preserve"> </w:t>
      </w:r>
      <w:r w:rsidRPr="00645E3C">
        <w:rPr>
          <w:lang w:val="en-GB"/>
        </w:rPr>
        <w:t>or</w:t>
      </w:r>
      <w:r w:rsidRPr="00645E3C">
        <w:rPr>
          <w:i/>
          <w:lang w:val="en-GB"/>
        </w:rPr>
        <w:t xml:space="preserve"> periodical</w:t>
      </w:r>
      <w:r w:rsidRPr="00645E3C">
        <w:rPr>
          <w:lang w:val="en-GB"/>
        </w:rPr>
        <w:t>:</w:t>
      </w:r>
    </w:p>
    <w:p w14:paraId="7090B46D" w14:textId="77777777" w:rsidR="0012401C" w:rsidRPr="00645E3C" w:rsidRDefault="0012401C" w:rsidP="0012401C">
      <w:pPr>
        <w:pStyle w:val="B5"/>
        <w:rPr>
          <w:lang w:val="en-GB"/>
        </w:rPr>
      </w:pPr>
      <w:r w:rsidRPr="00645E3C">
        <w:rPr>
          <w:lang w:val="en-GB"/>
        </w:rPr>
        <w:t>5&gt;</w:t>
      </w:r>
      <w:r w:rsidRPr="00645E3C">
        <w:rPr>
          <w:lang w:val="en-GB"/>
        </w:rPr>
        <w:tab/>
        <w:t xml:space="preserve">for each included cell, include the layer 3 filtered measured results in accordance with the </w:t>
      </w:r>
      <w:proofErr w:type="spellStart"/>
      <w:r w:rsidRPr="00645E3C">
        <w:rPr>
          <w:i/>
          <w:lang w:val="en-GB"/>
        </w:rPr>
        <w:t>reportConfig</w:t>
      </w:r>
      <w:proofErr w:type="spellEnd"/>
      <w:r w:rsidRPr="00645E3C">
        <w:rPr>
          <w:lang w:val="en-GB"/>
        </w:rPr>
        <w:t xml:space="preserve"> for this </w:t>
      </w:r>
      <w:proofErr w:type="spellStart"/>
      <w:r w:rsidRPr="00645E3C">
        <w:rPr>
          <w:i/>
          <w:lang w:val="en-GB"/>
        </w:rPr>
        <w:t>measId</w:t>
      </w:r>
      <w:proofErr w:type="spellEnd"/>
      <w:r w:rsidRPr="00645E3C">
        <w:rPr>
          <w:lang w:val="en-GB"/>
        </w:rPr>
        <w:t>, ordered as follows:</w:t>
      </w:r>
    </w:p>
    <w:p w14:paraId="7A66AC3C" w14:textId="77777777" w:rsidR="0012401C" w:rsidRPr="00645E3C" w:rsidRDefault="0012401C" w:rsidP="0012401C">
      <w:pPr>
        <w:pStyle w:val="B6"/>
        <w:rPr>
          <w:lang w:val="en-GB"/>
        </w:rPr>
      </w:pPr>
      <w:r w:rsidRPr="00645E3C">
        <w:rPr>
          <w:lang w:val="en-GB"/>
        </w:rPr>
        <w:t>6&gt;</w:t>
      </w:r>
      <w:r w:rsidRPr="00645E3C">
        <w:rPr>
          <w:lang w:val="en-GB"/>
        </w:rPr>
        <w:tab/>
        <w:t xml:space="preserve">if the </w:t>
      </w:r>
      <w:proofErr w:type="spellStart"/>
      <w:r w:rsidRPr="00645E3C">
        <w:rPr>
          <w:i/>
          <w:lang w:val="en-GB"/>
        </w:rPr>
        <w:t>measObject</w:t>
      </w:r>
      <w:proofErr w:type="spellEnd"/>
      <w:r w:rsidRPr="00645E3C">
        <w:rPr>
          <w:lang w:val="en-GB"/>
        </w:rPr>
        <w:t xml:space="preserve"> associated with this </w:t>
      </w:r>
      <w:proofErr w:type="spellStart"/>
      <w:r w:rsidRPr="00645E3C">
        <w:rPr>
          <w:i/>
          <w:lang w:val="en-GB"/>
        </w:rPr>
        <w:t>measId</w:t>
      </w:r>
      <w:proofErr w:type="spellEnd"/>
      <w:r w:rsidRPr="00645E3C">
        <w:rPr>
          <w:lang w:val="en-GB"/>
        </w:rPr>
        <w:t xml:space="preserve"> concerns NR:</w:t>
      </w:r>
    </w:p>
    <w:p w14:paraId="4FEA76B4" w14:textId="77777777" w:rsidR="0012401C" w:rsidRPr="00645E3C" w:rsidRDefault="0012401C" w:rsidP="0012401C">
      <w:pPr>
        <w:pStyle w:val="B7"/>
        <w:rPr>
          <w:lang w:val="en-GB"/>
        </w:rPr>
      </w:pPr>
      <w:r w:rsidRPr="00645E3C">
        <w:rPr>
          <w:lang w:val="en-GB"/>
        </w:rPr>
        <w:t>7&gt;</w:t>
      </w:r>
      <w:r w:rsidRPr="00645E3C">
        <w:rPr>
          <w:lang w:val="en-GB"/>
        </w:rPr>
        <w:tab/>
        <w:t xml:space="preserve">if </w:t>
      </w:r>
      <w:proofErr w:type="spellStart"/>
      <w:r w:rsidRPr="00645E3C">
        <w:rPr>
          <w:i/>
          <w:lang w:val="en-GB"/>
        </w:rPr>
        <w:t>rsType</w:t>
      </w:r>
      <w:proofErr w:type="spellEnd"/>
      <w:r w:rsidRPr="00645E3C">
        <w:rPr>
          <w:lang w:val="en-GB"/>
        </w:rPr>
        <w:t xml:space="preserve"> in the associated </w:t>
      </w:r>
      <w:proofErr w:type="spellStart"/>
      <w:r w:rsidRPr="00645E3C">
        <w:rPr>
          <w:i/>
          <w:lang w:val="en-GB"/>
        </w:rPr>
        <w:t>reportConfig</w:t>
      </w:r>
      <w:proofErr w:type="spellEnd"/>
      <w:r w:rsidRPr="00645E3C">
        <w:rPr>
          <w:lang w:val="en-GB"/>
        </w:rPr>
        <w:t xml:space="preserve"> is set to </w:t>
      </w:r>
      <w:proofErr w:type="spellStart"/>
      <w:r w:rsidRPr="00645E3C">
        <w:rPr>
          <w:i/>
          <w:lang w:val="en-GB"/>
        </w:rPr>
        <w:t>ssb</w:t>
      </w:r>
      <w:proofErr w:type="spellEnd"/>
      <w:r w:rsidRPr="00645E3C">
        <w:rPr>
          <w:lang w:val="en-GB"/>
        </w:rPr>
        <w:t>:</w:t>
      </w:r>
    </w:p>
    <w:p w14:paraId="70D8A96F" w14:textId="2834599A" w:rsidR="0012401C" w:rsidRPr="00645E3C" w:rsidRDefault="0012401C" w:rsidP="0012401C">
      <w:pPr>
        <w:pStyle w:val="B8"/>
        <w:rPr>
          <w:lang w:val="en-GB"/>
        </w:rPr>
      </w:pPr>
      <w:r w:rsidRPr="00645E3C">
        <w:rPr>
          <w:lang w:val="en-GB"/>
        </w:rPr>
        <w:t>8&gt;</w:t>
      </w:r>
      <w:r w:rsidRPr="00645E3C">
        <w:rPr>
          <w:lang w:val="en-GB"/>
        </w:rPr>
        <w:tab/>
        <w:t xml:space="preserve">set </w:t>
      </w:r>
      <w:proofErr w:type="spellStart"/>
      <w:r w:rsidRPr="00645E3C">
        <w:rPr>
          <w:i/>
          <w:lang w:val="en-GB"/>
        </w:rPr>
        <w:t>resultsSSB</w:t>
      </w:r>
      <w:proofErr w:type="spellEnd"/>
      <w:r w:rsidRPr="00645E3C">
        <w:rPr>
          <w:i/>
          <w:lang w:val="en-GB"/>
        </w:rPr>
        <w:t>-Cell</w:t>
      </w:r>
      <w:r w:rsidRPr="00645E3C">
        <w:rPr>
          <w:lang w:val="en-GB"/>
        </w:rPr>
        <w:t xml:space="preserve"> within the </w:t>
      </w:r>
      <w:proofErr w:type="spellStart"/>
      <w:r w:rsidRPr="00645E3C">
        <w:rPr>
          <w:i/>
          <w:lang w:val="en-GB"/>
        </w:rPr>
        <w:t>measResult</w:t>
      </w:r>
      <w:proofErr w:type="spellEnd"/>
      <w:r w:rsidRPr="00645E3C">
        <w:rPr>
          <w:lang w:val="en-GB"/>
        </w:rPr>
        <w:t xml:space="preserve"> to include the SS/PBCH block based quantity(</w:t>
      </w:r>
      <w:proofErr w:type="spellStart"/>
      <w:r w:rsidRPr="00645E3C">
        <w:rPr>
          <w:lang w:val="en-GB"/>
        </w:rPr>
        <w:t>ies</w:t>
      </w:r>
      <w:proofErr w:type="spellEnd"/>
      <w:r w:rsidRPr="00645E3C">
        <w:rPr>
          <w:lang w:val="en-GB"/>
        </w:rPr>
        <w:t xml:space="preserve">) indicated in the </w:t>
      </w:r>
      <w:proofErr w:type="spellStart"/>
      <w:r w:rsidRPr="00645E3C">
        <w:rPr>
          <w:i/>
          <w:lang w:val="en-GB"/>
        </w:rPr>
        <w:t>reportQuantityCell</w:t>
      </w:r>
      <w:proofErr w:type="spellEnd"/>
      <w:r w:rsidRPr="00645E3C">
        <w:rPr>
          <w:lang w:val="en-GB"/>
        </w:rPr>
        <w:t xml:space="preserve"> within the concerned </w:t>
      </w:r>
      <w:proofErr w:type="spellStart"/>
      <w:r w:rsidRPr="00645E3C">
        <w:rPr>
          <w:i/>
          <w:lang w:val="en-GB"/>
        </w:rPr>
        <w:t>reportConfig</w:t>
      </w:r>
      <w:proofErr w:type="spellEnd"/>
      <w:r w:rsidRPr="00645E3C">
        <w:rPr>
          <w:lang w:val="en-GB"/>
        </w:rPr>
        <w:t>, in decreasing order of the sorting quantity, determined as specified in 5.5.5.3, i.e. the best cell is included first</w:t>
      </w:r>
      <w:r>
        <w:rPr>
          <w:lang w:val="en-GB"/>
        </w:rPr>
        <w:t>;</w:t>
      </w:r>
    </w:p>
    <w:p w14:paraId="42E9038E" w14:textId="7B5E348B" w:rsidR="0012401C" w:rsidRPr="00645E3C" w:rsidRDefault="0012401C" w:rsidP="0012401C">
      <w:pPr>
        <w:pStyle w:val="B8"/>
      </w:pPr>
      <w:r w:rsidRPr="00E93DE9">
        <w:rPr>
          <w:lang w:val="en-US"/>
        </w:rPr>
        <w:t>8</w:t>
      </w:r>
      <w:r w:rsidRPr="00645E3C">
        <w:t>&gt;</w:t>
      </w:r>
      <w:r w:rsidRPr="00645E3C">
        <w:tab/>
        <w:t xml:space="preserve">if </w:t>
      </w:r>
      <w:r w:rsidRPr="00645E3C">
        <w:rPr>
          <w:i/>
        </w:rPr>
        <w:t>reportQuantityRS-Indexes</w:t>
      </w:r>
      <w:r w:rsidRPr="00645E3C">
        <w:t xml:space="preserve"> </w:t>
      </w:r>
      <w:r w:rsidRPr="00645E3C">
        <w:rPr>
          <w:lang w:eastAsia="ko-KR"/>
        </w:rPr>
        <w:t>and</w:t>
      </w:r>
      <w:r w:rsidRPr="00645E3C">
        <w:rPr>
          <w:i/>
          <w:lang w:eastAsia="ko-KR"/>
        </w:rPr>
        <w:t xml:space="preserve"> maxNrofRS-IndexesToReport </w:t>
      </w:r>
      <w:r w:rsidRPr="00645E3C">
        <w:rPr>
          <w:lang w:eastAsia="ko-KR"/>
        </w:rPr>
        <w:t xml:space="preserve">are </w:t>
      </w:r>
      <w:r w:rsidRPr="00645E3C">
        <w:t>configured, include beam measurement information as described in 5.5.5.2;</w:t>
      </w:r>
    </w:p>
    <w:p w14:paraId="003A3EB9" w14:textId="77777777" w:rsidR="0012401C" w:rsidRPr="00645E3C" w:rsidRDefault="0012401C" w:rsidP="0012401C">
      <w:pPr>
        <w:pStyle w:val="B7"/>
        <w:rPr>
          <w:lang w:val="en-GB"/>
        </w:rPr>
      </w:pPr>
      <w:r w:rsidRPr="00645E3C">
        <w:rPr>
          <w:lang w:val="en-GB"/>
        </w:rPr>
        <w:t>7&gt;</w:t>
      </w:r>
      <w:r w:rsidRPr="00645E3C">
        <w:rPr>
          <w:lang w:val="en-GB"/>
        </w:rPr>
        <w:tab/>
        <w:t xml:space="preserve">else if </w:t>
      </w:r>
      <w:proofErr w:type="spellStart"/>
      <w:r w:rsidRPr="00645E3C">
        <w:rPr>
          <w:i/>
          <w:lang w:val="en-GB"/>
        </w:rPr>
        <w:t>rsType</w:t>
      </w:r>
      <w:proofErr w:type="spellEnd"/>
      <w:r w:rsidRPr="00645E3C">
        <w:rPr>
          <w:lang w:val="en-GB"/>
        </w:rPr>
        <w:t xml:space="preserve"> in the associated </w:t>
      </w:r>
      <w:proofErr w:type="spellStart"/>
      <w:r w:rsidRPr="00645E3C">
        <w:rPr>
          <w:i/>
          <w:lang w:val="en-GB"/>
        </w:rPr>
        <w:t>reportConfig</w:t>
      </w:r>
      <w:proofErr w:type="spellEnd"/>
      <w:r w:rsidRPr="00645E3C">
        <w:rPr>
          <w:lang w:val="en-GB"/>
        </w:rPr>
        <w:t xml:space="preserve"> is set to </w:t>
      </w:r>
      <w:proofErr w:type="spellStart"/>
      <w:r w:rsidRPr="00645E3C">
        <w:rPr>
          <w:i/>
          <w:lang w:val="en-GB"/>
        </w:rPr>
        <w:t>csi-rs</w:t>
      </w:r>
      <w:proofErr w:type="spellEnd"/>
      <w:r w:rsidRPr="00645E3C">
        <w:rPr>
          <w:lang w:val="en-GB"/>
        </w:rPr>
        <w:t>:</w:t>
      </w:r>
    </w:p>
    <w:p w14:paraId="5584F468" w14:textId="6812C343" w:rsidR="0012401C" w:rsidRPr="00645E3C" w:rsidRDefault="0012401C" w:rsidP="0012401C">
      <w:pPr>
        <w:pStyle w:val="B8"/>
        <w:rPr>
          <w:lang w:val="en-GB"/>
        </w:rPr>
      </w:pPr>
      <w:r w:rsidRPr="00645E3C">
        <w:rPr>
          <w:lang w:val="en-GB"/>
        </w:rPr>
        <w:t>8&gt;</w:t>
      </w:r>
      <w:r w:rsidRPr="00645E3C">
        <w:rPr>
          <w:lang w:val="en-GB"/>
        </w:rPr>
        <w:tab/>
        <w:t xml:space="preserve">set </w:t>
      </w:r>
      <w:proofErr w:type="spellStart"/>
      <w:r w:rsidRPr="00645E3C">
        <w:rPr>
          <w:i/>
          <w:lang w:val="en-GB"/>
        </w:rPr>
        <w:t>resultsCSI</w:t>
      </w:r>
      <w:proofErr w:type="spellEnd"/>
      <w:r w:rsidRPr="00645E3C">
        <w:rPr>
          <w:i/>
          <w:lang w:val="en-GB"/>
        </w:rPr>
        <w:t>-RS-Cell</w:t>
      </w:r>
      <w:r w:rsidRPr="00645E3C">
        <w:rPr>
          <w:lang w:val="en-GB"/>
        </w:rPr>
        <w:t xml:space="preserve"> within the </w:t>
      </w:r>
      <w:proofErr w:type="spellStart"/>
      <w:r w:rsidRPr="00645E3C">
        <w:rPr>
          <w:i/>
          <w:lang w:val="en-GB"/>
        </w:rPr>
        <w:t>measResult</w:t>
      </w:r>
      <w:proofErr w:type="spellEnd"/>
      <w:r w:rsidRPr="00645E3C">
        <w:rPr>
          <w:lang w:val="en-GB"/>
        </w:rPr>
        <w:t xml:space="preserve"> to include the CSI-RS based quantity(</w:t>
      </w:r>
      <w:proofErr w:type="spellStart"/>
      <w:r w:rsidRPr="00645E3C">
        <w:rPr>
          <w:lang w:val="en-GB"/>
        </w:rPr>
        <w:t>ies</w:t>
      </w:r>
      <w:proofErr w:type="spellEnd"/>
      <w:r w:rsidRPr="00645E3C">
        <w:rPr>
          <w:lang w:val="en-GB"/>
        </w:rPr>
        <w:t xml:space="preserve">) indicated in the </w:t>
      </w:r>
      <w:proofErr w:type="spellStart"/>
      <w:r w:rsidRPr="00645E3C">
        <w:rPr>
          <w:i/>
          <w:lang w:val="en-GB"/>
        </w:rPr>
        <w:t>reportQuantityCell</w:t>
      </w:r>
      <w:proofErr w:type="spellEnd"/>
      <w:r w:rsidRPr="00645E3C">
        <w:rPr>
          <w:lang w:val="en-GB"/>
        </w:rPr>
        <w:t xml:space="preserve"> within the concerned </w:t>
      </w:r>
      <w:proofErr w:type="spellStart"/>
      <w:r w:rsidRPr="00645E3C">
        <w:rPr>
          <w:i/>
          <w:lang w:val="en-GB"/>
        </w:rPr>
        <w:t>reportConfig</w:t>
      </w:r>
      <w:proofErr w:type="spellEnd"/>
      <w:r w:rsidRPr="00645E3C">
        <w:rPr>
          <w:lang w:val="en-GB"/>
        </w:rPr>
        <w:t>, in decreasing order of the sorting quantity, determined as specified in 5.5.5.3, i.e. the best cell is included first</w:t>
      </w:r>
      <w:r>
        <w:rPr>
          <w:lang w:val="en-GB"/>
        </w:rPr>
        <w:t>;</w:t>
      </w:r>
    </w:p>
    <w:p w14:paraId="68A11245" w14:textId="32D9CA77" w:rsidR="0012401C" w:rsidRPr="00645E3C" w:rsidRDefault="0012401C" w:rsidP="0012401C">
      <w:pPr>
        <w:pStyle w:val="B8"/>
      </w:pPr>
      <w:r w:rsidRPr="00E93DE9">
        <w:rPr>
          <w:lang w:val="en-US"/>
        </w:rPr>
        <w:t>8</w:t>
      </w:r>
      <w:r w:rsidRPr="00645E3C">
        <w:t>&gt;</w:t>
      </w:r>
      <w:r w:rsidRPr="00645E3C">
        <w:tab/>
        <w:t xml:space="preserve">if </w:t>
      </w:r>
      <w:r w:rsidRPr="00645E3C">
        <w:rPr>
          <w:i/>
        </w:rPr>
        <w:t>reportQuantityRS-Indexes</w:t>
      </w:r>
      <w:r w:rsidRPr="00645E3C">
        <w:t xml:space="preserve"> </w:t>
      </w:r>
      <w:r w:rsidRPr="00645E3C">
        <w:rPr>
          <w:lang w:eastAsia="ko-KR"/>
        </w:rPr>
        <w:t>and</w:t>
      </w:r>
      <w:r w:rsidRPr="00645E3C">
        <w:rPr>
          <w:i/>
          <w:lang w:eastAsia="ko-KR"/>
        </w:rPr>
        <w:t xml:space="preserve"> maxNrofRS-IndexesToReport </w:t>
      </w:r>
      <w:r w:rsidRPr="00645E3C">
        <w:rPr>
          <w:lang w:eastAsia="ko-KR"/>
        </w:rPr>
        <w:t>are configured</w:t>
      </w:r>
      <w:r w:rsidRPr="00645E3C">
        <w:t>, include beam measurement information as described in 5.5.5.2;</w:t>
      </w:r>
    </w:p>
    <w:p w14:paraId="0646DD27" w14:textId="77777777" w:rsidR="0012401C" w:rsidRPr="00645E3C" w:rsidRDefault="0012401C" w:rsidP="0012401C">
      <w:pPr>
        <w:pStyle w:val="B6"/>
        <w:rPr>
          <w:lang w:val="en-GB"/>
        </w:rPr>
      </w:pPr>
      <w:r w:rsidRPr="00645E3C">
        <w:rPr>
          <w:lang w:val="en-GB"/>
        </w:rPr>
        <w:t>6&gt;</w:t>
      </w:r>
      <w:r w:rsidRPr="00645E3C">
        <w:rPr>
          <w:lang w:val="en-GB"/>
        </w:rPr>
        <w:tab/>
        <w:t xml:space="preserve">if the </w:t>
      </w:r>
      <w:proofErr w:type="spellStart"/>
      <w:r w:rsidRPr="00645E3C">
        <w:rPr>
          <w:i/>
          <w:lang w:val="en-GB"/>
        </w:rPr>
        <w:t>measObject</w:t>
      </w:r>
      <w:proofErr w:type="spellEnd"/>
      <w:r w:rsidRPr="00645E3C">
        <w:rPr>
          <w:lang w:val="en-GB"/>
        </w:rPr>
        <w:t xml:space="preserve"> associated with this </w:t>
      </w:r>
      <w:proofErr w:type="spellStart"/>
      <w:r w:rsidRPr="00645E3C">
        <w:rPr>
          <w:i/>
          <w:lang w:val="en-GB"/>
        </w:rPr>
        <w:t>measId</w:t>
      </w:r>
      <w:proofErr w:type="spellEnd"/>
      <w:r w:rsidRPr="00645E3C">
        <w:rPr>
          <w:lang w:val="en-GB"/>
        </w:rPr>
        <w:t xml:space="preserve"> concerns E-UTRA:</w:t>
      </w:r>
    </w:p>
    <w:p w14:paraId="679ECCD9" w14:textId="77777777" w:rsidR="0012401C" w:rsidRPr="00645E3C" w:rsidRDefault="0012401C" w:rsidP="0012401C">
      <w:pPr>
        <w:pStyle w:val="B7"/>
        <w:rPr>
          <w:rFonts w:cs="Arial"/>
          <w:lang w:val="en-GB" w:eastAsia="zh-CN"/>
        </w:rPr>
      </w:pPr>
      <w:r w:rsidRPr="00645E3C">
        <w:rPr>
          <w:lang w:val="en-GB"/>
        </w:rPr>
        <w:t>7&gt;</w:t>
      </w:r>
      <w:r w:rsidRPr="00645E3C">
        <w:rPr>
          <w:lang w:val="en-GB"/>
        </w:rPr>
        <w:tab/>
        <w:t xml:space="preserve">set the </w:t>
      </w:r>
      <w:proofErr w:type="spellStart"/>
      <w:r w:rsidRPr="00645E3C">
        <w:rPr>
          <w:i/>
          <w:lang w:val="en-GB"/>
        </w:rPr>
        <w:t>measResult</w:t>
      </w:r>
      <w:proofErr w:type="spellEnd"/>
      <w:r w:rsidRPr="00645E3C">
        <w:rPr>
          <w:lang w:val="en-GB"/>
        </w:rPr>
        <w:t xml:space="preserve"> to include the quantity(</w:t>
      </w:r>
      <w:proofErr w:type="spellStart"/>
      <w:r w:rsidRPr="00645E3C">
        <w:rPr>
          <w:lang w:val="en-GB"/>
        </w:rPr>
        <w:t>ies</w:t>
      </w:r>
      <w:proofErr w:type="spellEnd"/>
      <w:r w:rsidRPr="00645E3C">
        <w:rPr>
          <w:lang w:val="en-GB"/>
        </w:rPr>
        <w:t xml:space="preserve">) indicated in the </w:t>
      </w:r>
      <w:proofErr w:type="spellStart"/>
      <w:r w:rsidRPr="00645E3C">
        <w:rPr>
          <w:rFonts w:eastAsia="SimSun"/>
          <w:i/>
          <w:iCs/>
          <w:lang w:val="en-GB"/>
        </w:rPr>
        <w:t>reportQuantity</w:t>
      </w:r>
      <w:proofErr w:type="spellEnd"/>
      <w:r w:rsidRPr="00645E3C">
        <w:rPr>
          <w:rFonts w:cs="Arial"/>
          <w:lang w:val="en-GB" w:eastAsia="zh-CN"/>
        </w:rPr>
        <w:t xml:space="preserve"> within the concerned </w:t>
      </w:r>
      <w:proofErr w:type="spellStart"/>
      <w:r w:rsidRPr="00645E3C">
        <w:rPr>
          <w:rFonts w:eastAsia="SimSun"/>
          <w:i/>
          <w:iCs/>
          <w:lang w:val="en-GB"/>
        </w:rPr>
        <w:t>reportConfigInterRAT</w:t>
      </w:r>
      <w:proofErr w:type="spellEnd"/>
      <w:r w:rsidRPr="00645E3C">
        <w:rPr>
          <w:rFonts w:eastAsia="SimSun"/>
          <w:lang w:val="en-GB"/>
        </w:rPr>
        <w:t xml:space="preserve"> </w:t>
      </w:r>
      <w:r w:rsidRPr="00645E3C">
        <w:rPr>
          <w:rFonts w:cs="Arial"/>
          <w:lang w:val="en-GB" w:eastAsia="zh-CN"/>
        </w:rPr>
        <w:t xml:space="preserve">in decreasing order of the sorting </w:t>
      </w:r>
      <w:r w:rsidRPr="00645E3C">
        <w:rPr>
          <w:lang w:val="en-GB"/>
        </w:rPr>
        <w:t>quantity, determined as specified in 5.5.5.3</w:t>
      </w:r>
      <w:r w:rsidRPr="00645E3C">
        <w:rPr>
          <w:rFonts w:cs="Arial"/>
          <w:lang w:val="en-GB" w:eastAsia="zh-CN"/>
        </w:rPr>
        <w:t>, i.e. the best cell is included first;</w:t>
      </w:r>
    </w:p>
    <w:p w14:paraId="52259D10" w14:textId="77777777" w:rsidR="0012401C" w:rsidRPr="00645E3C" w:rsidRDefault="0012401C" w:rsidP="0012401C">
      <w:pPr>
        <w:pStyle w:val="B2"/>
        <w:rPr>
          <w:lang w:val="en-GB"/>
        </w:rPr>
      </w:pPr>
      <w:r w:rsidRPr="00645E3C">
        <w:rPr>
          <w:lang w:val="en-GB"/>
        </w:rPr>
        <w:t>2&gt;</w:t>
      </w:r>
      <w:r w:rsidRPr="00645E3C">
        <w:rPr>
          <w:lang w:val="en-GB"/>
        </w:rPr>
        <w:tab/>
        <w:t>else:</w:t>
      </w:r>
    </w:p>
    <w:p w14:paraId="08074ECD" w14:textId="77777777" w:rsidR="0012401C" w:rsidRPr="00645E3C" w:rsidRDefault="0012401C" w:rsidP="0012401C">
      <w:pPr>
        <w:pStyle w:val="B3"/>
        <w:rPr>
          <w:lang w:val="en-GB"/>
        </w:rPr>
      </w:pPr>
      <w:r w:rsidRPr="00645E3C">
        <w:rPr>
          <w:lang w:val="en-GB"/>
        </w:rPr>
        <w:t>3&gt;</w:t>
      </w:r>
      <w:r w:rsidRPr="00645E3C">
        <w:rPr>
          <w:lang w:val="en-GB"/>
        </w:rPr>
        <w:tab/>
        <w:t xml:space="preserve">if the cell indicated by </w:t>
      </w:r>
      <w:proofErr w:type="spellStart"/>
      <w:r w:rsidRPr="00645E3C">
        <w:rPr>
          <w:i/>
          <w:lang w:val="en-GB"/>
        </w:rPr>
        <w:t>cellForWhichToReportCGI</w:t>
      </w:r>
      <w:proofErr w:type="spellEnd"/>
      <w:r w:rsidRPr="00645E3C">
        <w:rPr>
          <w:lang w:val="en-GB"/>
        </w:rPr>
        <w:t xml:space="preserve"> is an NR cell:</w:t>
      </w:r>
    </w:p>
    <w:p w14:paraId="1B66B5BD" w14:textId="77777777" w:rsidR="0012401C" w:rsidRPr="00645E3C" w:rsidRDefault="0012401C" w:rsidP="0012401C">
      <w:pPr>
        <w:pStyle w:val="B4"/>
        <w:rPr>
          <w:lang w:val="en-GB"/>
        </w:rPr>
      </w:pPr>
      <w:r w:rsidRPr="00645E3C">
        <w:rPr>
          <w:lang w:val="en-GB"/>
        </w:rPr>
        <w:t>4&gt;</w:t>
      </w:r>
      <w:r w:rsidRPr="00645E3C">
        <w:rPr>
          <w:lang w:val="en-GB"/>
        </w:rPr>
        <w:tab/>
        <w:t xml:space="preserve">if </w:t>
      </w:r>
      <w:proofErr w:type="spellStart"/>
      <w:r w:rsidRPr="00645E3C">
        <w:rPr>
          <w:i/>
          <w:lang w:val="en-GB"/>
        </w:rPr>
        <w:t>plmn-IdentityInfoList</w:t>
      </w:r>
      <w:proofErr w:type="spellEnd"/>
      <w:r w:rsidRPr="00645E3C">
        <w:rPr>
          <w:lang w:val="en-GB"/>
        </w:rPr>
        <w:t xml:space="preserve"> of the </w:t>
      </w:r>
      <w:proofErr w:type="spellStart"/>
      <w:r w:rsidRPr="00645E3C">
        <w:rPr>
          <w:i/>
          <w:lang w:val="en-GB"/>
        </w:rPr>
        <w:t>cgi</w:t>
      </w:r>
      <w:proofErr w:type="spellEnd"/>
      <w:r w:rsidRPr="00645E3C">
        <w:rPr>
          <w:i/>
          <w:lang w:val="en-GB"/>
        </w:rPr>
        <w:t>-Info</w:t>
      </w:r>
      <w:r w:rsidRPr="00645E3C">
        <w:rPr>
          <w:lang w:val="en-GB"/>
        </w:rPr>
        <w:t xml:space="preserve"> for the concerned cell has been obtained:</w:t>
      </w:r>
    </w:p>
    <w:p w14:paraId="4E56CE07" w14:textId="77777777" w:rsidR="0012401C" w:rsidRPr="00645E3C" w:rsidRDefault="0012401C" w:rsidP="0012401C">
      <w:pPr>
        <w:pStyle w:val="B5"/>
        <w:rPr>
          <w:lang w:val="en-GB"/>
        </w:rPr>
      </w:pPr>
      <w:r w:rsidRPr="00645E3C">
        <w:rPr>
          <w:lang w:val="en-GB"/>
        </w:rPr>
        <w:t>5&gt;</w:t>
      </w:r>
      <w:r w:rsidRPr="00645E3C">
        <w:rPr>
          <w:lang w:val="en-GB"/>
        </w:rPr>
        <w:tab/>
        <w:t xml:space="preserve">include the </w:t>
      </w:r>
      <w:proofErr w:type="spellStart"/>
      <w:r w:rsidRPr="0012401C">
        <w:rPr>
          <w:i/>
          <w:lang w:val="en-GB"/>
        </w:rPr>
        <w:t>plmn-IdentityInfoList</w:t>
      </w:r>
      <w:proofErr w:type="spellEnd"/>
      <w:r w:rsidRPr="00645E3C">
        <w:rPr>
          <w:lang w:val="en-GB"/>
        </w:rPr>
        <w:t xml:space="preserve"> including </w:t>
      </w:r>
      <w:proofErr w:type="spellStart"/>
      <w:r w:rsidRPr="0012401C">
        <w:rPr>
          <w:i/>
          <w:lang w:val="en-GB"/>
        </w:rPr>
        <w:t>plmn-IdentityList</w:t>
      </w:r>
      <w:proofErr w:type="spellEnd"/>
      <w:r w:rsidRPr="00645E3C">
        <w:rPr>
          <w:lang w:val="en-GB"/>
        </w:rPr>
        <w:t xml:space="preserve">, </w:t>
      </w:r>
      <w:proofErr w:type="spellStart"/>
      <w:r w:rsidRPr="0012401C">
        <w:rPr>
          <w:i/>
          <w:lang w:val="en-GB"/>
        </w:rPr>
        <w:t>trackingAreaCode</w:t>
      </w:r>
      <w:proofErr w:type="spellEnd"/>
      <w:r w:rsidRPr="00645E3C">
        <w:rPr>
          <w:lang w:val="en-GB"/>
        </w:rPr>
        <w:t xml:space="preserve"> (if available), </w:t>
      </w:r>
      <w:proofErr w:type="spellStart"/>
      <w:r w:rsidRPr="0012401C">
        <w:rPr>
          <w:i/>
          <w:lang w:val="en-GB"/>
        </w:rPr>
        <w:t>ranac</w:t>
      </w:r>
      <w:proofErr w:type="spellEnd"/>
      <w:r w:rsidRPr="00645E3C">
        <w:rPr>
          <w:lang w:val="en-GB"/>
        </w:rPr>
        <w:t xml:space="preserve"> (if available) and </w:t>
      </w:r>
      <w:proofErr w:type="spellStart"/>
      <w:r w:rsidRPr="0012401C">
        <w:rPr>
          <w:i/>
          <w:lang w:val="en-GB"/>
        </w:rPr>
        <w:t>cellIdentity</w:t>
      </w:r>
      <w:proofErr w:type="spellEnd"/>
      <w:r w:rsidRPr="00645E3C">
        <w:rPr>
          <w:lang w:val="en-GB"/>
        </w:rPr>
        <w:t xml:space="preserve"> for each entry of the </w:t>
      </w:r>
      <w:proofErr w:type="spellStart"/>
      <w:r w:rsidRPr="0012401C">
        <w:rPr>
          <w:i/>
          <w:lang w:val="en-GB"/>
        </w:rPr>
        <w:t>plmn-IdentityInfoList</w:t>
      </w:r>
      <w:proofErr w:type="spellEnd"/>
      <w:r w:rsidRPr="00645E3C">
        <w:rPr>
          <w:lang w:val="en-GB"/>
        </w:rPr>
        <w:t>;</w:t>
      </w:r>
    </w:p>
    <w:p w14:paraId="732ACF7C" w14:textId="77777777" w:rsidR="0012401C" w:rsidRPr="00645E3C" w:rsidRDefault="0012401C" w:rsidP="0012401C">
      <w:pPr>
        <w:pStyle w:val="B5"/>
        <w:rPr>
          <w:lang w:val="en-GB"/>
        </w:rPr>
      </w:pPr>
      <w:r w:rsidRPr="00645E3C">
        <w:rPr>
          <w:lang w:val="en-GB"/>
        </w:rPr>
        <w:t>5&gt;</w:t>
      </w:r>
      <w:r w:rsidRPr="00645E3C">
        <w:rPr>
          <w:lang w:val="en-GB"/>
        </w:rPr>
        <w:tab/>
        <w:t xml:space="preserve">include </w:t>
      </w:r>
      <w:proofErr w:type="spellStart"/>
      <w:r w:rsidRPr="0012401C">
        <w:rPr>
          <w:i/>
          <w:lang w:val="en-GB"/>
        </w:rPr>
        <w:t>frequencyBandList</w:t>
      </w:r>
      <w:proofErr w:type="spellEnd"/>
      <w:r w:rsidRPr="00645E3C">
        <w:rPr>
          <w:lang w:val="en-GB"/>
        </w:rPr>
        <w:t xml:space="preserve"> if available;</w:t>
      </w:r>
    </w:p>
    <w:p w14:paraId="4C66CC4B" w14:textId="77777777" w:rsidR="0012401C" w:rsidRPr="00645E3C" w:rsidRDefault="0012401C" w:rsidP="0012401C">
      <w:pPr>
        <w:pStyle w:val="B4"/>
        <w:rPr>
          <w:lang w:val="en-GB"/>
        </w:rPr>
      </w:pPr>
      <w:r w:rsidRPr="00645E3C">
        <w:rPr>
          <w:lang w:val="en-GB"/>
        </w:rPr>
        <w:t>4&gt;</w:t>
      </w:r>
      <w:r w:rsidRPr="00645E3C">
        <w:rPr>
          <w:lang w:val="en-GB"/>
        </w:rPr>
        <w:tab/>
        <w:t xml:space="preserve">else if </w:t>
      </w:r>
      <w:r w:rsidRPr="0012401C">
        <w:rPr>
          <w:i/>
          <w:lang w:val="en-GB"/>
        </w:rPr>
        <w:t>MIB</w:t>
      </w:r>
      <w:r w:rsidRPr="00645E3C">
        <w:rPr>
          <w:lang w:val="en-GB"/>
        </w:rPr>
        <w:t xml:space="preserve"> indicates the </w:t>
      </w:r>
      <w:r w:rsidRPr="0012401C">
        <w:rPr>
          <w:i/>
          <w:lang w:val="en-GB"/>
        </w:rPr>
        <w:t>SIB1</w:t>
      </w:r>
      <w:r w:rsidRPr="00645E3C">
        <w:rPr>
          <w:lang w:val="en-GB"/>
        </w:rPr>
        <w:t xml:space="preserve"> is not broadcast:</w:t>
      </w:r>
    </w:p>
    <w:p w14:paraId="1EB84A04" w14:textId="77777777" w:rsidR="0012401C" w:rsidRPr="00645E3C" w:rsidRDefault="0012401C" w:rsidP="0012401C">
      <w:pPr>
        <w:pStyle w:val="B5"/>
        <w:rPr>
          <w:lang w:val="en-GB"/>
        </w:rPr>
      </w:pPr>
      <w:r w:rsidRPr="00645E3C">
        <w:rPr>
          <w:lang w:val="en-GB"/>
        </w:rPr>
        <w:t>5&gt;</w:t>
      </w:r>
      <w:r w:rsidRPr="00645E3C">
        <w:rPr>
          <w:lang w:val="en-GB"/>
        </w:rPr>
        <w:tab/>
        <w:t xml:space="preserve">include the </w:t>
      </w:r>
      <w:r w:rsidRPr="00645E3C">
        <w:rPr>
          <w:i/>
          <w:lang w:val="en-GB"/>
        </w:rPr>
        <w:t>noSIB1</w:t>
      </w:r>
      <w:r w:rsidRPr="00645E3C">
        <w:rPr>
          <w:lang w:val="en-GB"/>
        </w:rPr>
        <w:t xml:space="preserve"> including the </w:t>
      </w:r>
      <w:proofErr w:type="spellStart"/>
      <w:r w:rsidRPr="00645E3C">
        <w:rPr>
          <w:i/>
          <w:lang w:val="en-GB"/>
        </w:rPr>
        <w:t>ssb-SubcarrierOffset</w:t>
      </w:r>
      <w:proofErr w:type="spellEnd"/>
      <w:r w:rsidRPr="00645E3C">
        <w:rPr>
          <w:lang w:val="en-GB"/>
        </w:rPr>
        <w:t xml:space="preserve"> and </w:t>
      </w:r>
      <w:r w:rsidRPr="00645E3C">
        <w:rPr>
          <w:i/>
          <w:lang w:val="en-GB"/>
        </w:rPr>
        <w:t>pdcch-ConfigSIB1</w:t>
      </w:r>
      <w:r w:rsidRPr="00645E3C">
        <w:rPr>
          <w:lang w:val="en-GB"/>
        </w:rPr>
        <w:t xml:space="preserve"> obtained from </w:t>
      </w:r>
      <w:r w:rsidRPr="0012401C">
        <w:rPr>
          <w:i/>
          <w:lang w:val="en-GB"/>
        </w:rPr>
        <w:t>MIB</w:t>
      </w:r>
      <w:r w:rsidRPr="00645E3C">
        <w:rPr>
          <w:lang w:val="en-GB"/>
        </w:rPr>
        <w:t xml:space="preserve"> of the concerned cell;</w:t>
      </w:r>
    </w:p>
    <w:p w14:paraId="1EFC3D18" w14:textId="77777777" w:rsidR="0012401C" w:rsidRPr="00645E3C" w:rsidRDefault="0012401C" w:rsidP="0012401C">
      <w:pPr>
        <w:pStyle w:val="B3"/>
        <w:rPr>
          <w:lang w:val="en-GB"/>
        </w:rPr>
      </w:pPr>
      <w:r w:rsidRPr="00645E3C">
        <w:rPr>
          <w:lang w:val="en-GB"/>
        </w:rPr>
        <w:t>3&gt;</w:t>
      </w:r>
      <w:r w:rsidRPr="00645E3C">
        <w:rPr>
          <w:lang w:val="en-GB"/>
        </w:rPr>
        <w:tab/>
        <w:t xml:space="preserve">if the cell indicated by </w:t>
      </w:r>
      <w:proofErr w:type="spellStart"/>
      <w:r w:rsidRPr="00645E3C">
        <w:rPr>
          <w:i/>
          <w:lang w:val="en-GB"/>
        </w:rPr>
        <w:t>cellForWhichToReportCGI</w:t>
      </w:r>
      <w:proofErr w:type="spellEnd"/>
      <w:r w:rsidRPr="00645E3C">
        <w:rPr>
          <w:lang w:val="en-GB"/>
        </w:rPr>
        <w:t xml:space="preserve"> is an E-UTRA cell:</w:t>
      </w:r>
    </w:p>
    <w:p w14:paraId="4DC079B1" w14:textId="77777777" w:rsidR="0012401C" w:rsidRPr="00645E3C" w:rsidRDefault="0012401C" w:rsidP="0012401C">
      <w:pPr>
        <w:pStyle w:val="B4"/>
        <w:rPr>
          <w:lang w:val="en-GB"/>
        </w:rPr>
      </w:pPr>
      <w:r w:rsidRPr="00645E3C">
        <w:rPr>
          <w:lang w:val="en-GB"/>
        </w:rPr>
        <w:t>4&gt;</w:t>
      </w:r>
      <w:r w:rsidRPr="00645E3C">
        <w:rPr>
          <w:lang w:val="en-GB"/>
        </w:rPr>
        <w:tab/>
        <w:t xml:space="preserve">if all mandatory fields of the </w:t>
      </w:r>
      <w:proofErr w:type="spellStart"/>
      <w:r w:rsidRPr="00645E3C">
        <w:rPr>
          <w:i/>
          <w:lang w:val="en-GB"/>
        </w:rPr>
        <w:t>cgi</w:t>
      </w:r>
      <w:proofErr w:type="spellEnd"/>
      <w:r w:rsidRPr="00645E3C">
        <w:rPr>
          <w:i/>
          <w:lang w:val="en-GB"/>
        </w:rPr>
        <w:t>-Info-EPC</w:t>
      </w:r>
      <w:r w:rsidRPr="00645E3C">
        <w:rPr>
          <w:lang w:val="en-GB"/>
        </w:rPr>
        <w:t xml:space="preserve"> for the concerned cell have been obtained:</w:t>
      </w:r>
    </w:p>
    <w:p w14:paraId="6C094913" w14:textId="77777777" w:rsidR="0012401C" w:rsidRPr="00645E3C" w:rsidRDefault="0012401C" w:rsidP="0012401C">
      <w:pPr>
        <w:pStyle w:val="B5"/>
        <w:rPr>
          <w:lang w:val="en-GB"/>
        </w:rPr>
      </w:pPr>
      <w:r w:rsidRPr="00645E3C">
        <w:rPr>
          <w:lang w:val="en-GB"/>
        </w:rPr>
        <w:t>5&gt;</w:t>
      </w:r>
      <w:r w:rsidRPr="00645E3C">
        <w:rPr>
          <w:lang w:val="en-GB"/>
        </w:rPr>
        <w:tab/>
        <w:t xml:space="preserve">include in the </w:t>
      </w:r>
      <w:proofErr w:type="spellStart"/>
      <w:r w:rsidRPr="00645E3C">
        <w:rPr>
          <w:i/>
          <w:lang w:val="en-GB"/>
        </w:rPr>
        <w:t>cgi</w:t>
      </w:r>
      <w:proofErr w:type="spellEnd"/>
      <w:r w:rsidRPr="00645E3C">
        <w:rPr>
          <w:i/>
          <w:lang w:val="en-GB"/>
        </w:rPr>
        <w:t>-Info-EPC</w:t>
      </w:r>
      <w:r w:rsidRPr="00645E3C">
        <w:rPr>
          <w:lang w:val="en-GB"/>
        </w:rPr>
        <w:t xml:space="preserve"> the fields broadcasted in E-UTRA </w:t>
      </w:r>
      <w:r w:rsidRPr="00645E3C">
        <w:rPr>
          <w:i/>
          <w:lang w:val="en-GB"/>
        </w:rPr>
        <w:t>SystemInformationBlockType1</w:t>
      </w:r>
      <w:r w:rsidRPr="00645E3C">
        <w:rPr>
          <w:lang w:val="en-GB"/>
        </w:rPr>
        <w:t xml:space="preserve"> associated to EPC;</w:t>
      </w:r>
    </w:p>
    <w:p w14:paraId="3B454C92" w14:textId="77777777" w:rsidR="0012401C" w:rsidRPr="00645E3C" w:rsidRDefault="0012401C" w:rsidP="0012401C">
      <w:pPr>
        <w:pStyle w:val="B4"/>
        <w:rPr>
          <w:lang w:val="en-GB"/>
        </w:rPr>
      </w:pPr>
      <w:r w:rsidRPr="00645E3C">
        <w:rPr>
          <w:lang w:val="en-GB"/>
        </w:rPr>
        <w:lastRenderedPageBreak/>
        <w:t>4&gt;</w:t>
      </w:r>
      <w:r w:rsidRPr="00645E3C">
        <w:rPr>
          <w:lang w:val="en-GB"/>
        </w:rPr>
        <w:tab/>
        <w:t xml:space="preserve">if </w:t>
      </w:r>
      <w:r>
        <w:rPr>
          <w:lang w:val="en-GB"/>
        </w:rPr>
        <w:t xml:space="preserve">the </w:t>
      </w:r>
      <w:r w:rsidRPr="00645E3C">
        <w:rPr>
          <w:lang w:val="en-GB"/>
        </w:rPr>
        <w:t xml:space="preserve">UE is E-UTRA/5GC capable and all mandatory fields of the </w:t>
      </w:r>
      <w:r w:rsidRPr="00645E3C">
        <w:rPr>
          <w:i/>
          <w:lang w:val="en-GB"/>
        </w:rPr>
        <w:t>cgi-Info-5GC</w:t>
      </w:r>
      <w:r w:rsidRPr="00645E3C">
        <w:rPr>
          <w:lang w:val="en-GB"/>
        </w:rPr>
        <w:t xml:space="preserve"> for the concerned cell have been obtained:</w:t>
      </w:r>
    </w:p>
    <w:p w14:paraId="6C9761D1" w14:textId="77777777" w:rsidR="0012401C" w:rsidRPr="00645E3C" w:rsidRDefault="0012401C" w:rsidP="0012401C">
      <w:pPr>
        <w:pStyle w:val="B5"/>
        <w:rPr>
          <w:lang w:val="en-GB"/>
        </w:rPr>
      </w:pPr>
      <w:r w:rsidRPr="00645E3C">
        <w:rPr>
          <w:lang w:val="en-GB"/>
        </w:rPr>
        <w:t>5&gt;</w:t>
      </w:r>
      <w:r w:rsidRPr="00645E3C">
        <w:rPr>
          <w:lang w:val="en-GB"/>
        </w:rPr>
        <w:tab/>
        <w:t xml:space="preserve">include in the </w:t>
      </w:r>
      <w:r w:rsidRPr="00645E3C">
        <w:rPr>
          <w:i/>
          <w:lang w:val="en-GB"/>
        </w:rPr>
        <w:t>cgi-Info-5GC</w:t>
      </w:r>
      <w:r w:rsidRPr="00645E3C">
        <w:rPr>
          <w:lang w:val="en-GB"/>
        </w:rPr>
        <w:t xml:space="preserve"> the fields broadcasted in E-UTRA </w:t>
      </w:r>
      <w:r w:rsidRPr="00645E3C">
        <w:rPr>
          <w:i/>
          <w:lang w:val="en-GB"/>
        </w:rPr>
        <w:t>SystemInformationBlockType1</w:t>
      </w:r>
      <w:r w:rsidRPr="00645E3C">
        <w:rPr>
          <w:lang w:val="en-GB"/>
        </w:rPr>
        <w:t xml:space="preserve"> associated to 5GC;</w:t>
      </w:r>
    </w:p>
    <w:p w14:paraId="06907488" w14:textId="77777777" w:rsidR="0012401C" w:rsidRPr="00645E3C" w:rsidRDefault="0012401C" w:rsidP="0012401C">
      <w:pPr>
        <w:pStyle w:val="B4"/>
        <w:rPr>
          <w:lang w:val="en-GB"/>
        </w:rPr>
      </w:pPr>
      <w:r w:rsidRPr="00645E3C">
        <w:rPr>
          <w:lang w:val="en-GB"/>
        </w:rPr>
        <w:t>4&gt;</w:t>
      </w:r>
      <w:r w:rsidRPr="00645E3C">
        <w:rPr>
          <w:lang w:val="en-GB"/>
        </w:rPr>
        <w:tab/>
        <w:t xml:space="preserve">include the </w:t>
      </w:r>
      <w:proofErr w:type="spellStart"/>
      <w:r w:rsidRPr="00645E3C">
        <w:rPr>
          <w:i/>
          <w:lang w:val="en-GB"/>
        </w:rPr>
        <w:t>freqBandIndicator</w:t>
      </w:r>
      <w:proofErr w:type="spellEnd"/>
      <w:r w:rsidRPr="00645E3C">
        <w:rPr>
          <w:lang w:val="en-GB"/>
        </w:rPr>
        <w:t>;</w:t>
      </w:r>
    </w:p>
    <w:p w14:paraId="6ED34491" w14:textId="77777777" w:rsidR="0012401C" w:rsidRPr="00645E3C" w:rsidRDefault="0012401C" w:rsidP="0012401C">
      <w:pPr>
        <w:pStyle w:val="B4"/>
        <w:rPr>
          <w:lang w:val="en-GB"/>
        </w:rPr>
      </w:pPr>
      <w:r w:rsidRPr="00645E3C">
        <w:rPr>
          <w:lang w:val="en-GB"/>
        </w:rPr>
        <w:t>4&gt;</w:t>
      </w:r>
      <w:r w:rsidRPr="00645E3C">
        <w:rPr>
          <w:lang w:val="en-GB"/>
        </w:rPr>
        <w:tab/>
        <w:t xml:space="preserve">if the cell broadcasts the </w:t>
      </w:r>
      <w:proofErr w:type="spellStart"/>
      <w:r w:rsidRPr="00645E3C">
        <w:rPr>
          <w:i/>
          <w:lang w:val="en-GB"/>
        </w:rPr>
        <w:t>multiBandInfoList</w:t>
      </w:r>
      <w:proofErr w:type="spellEnd"/>
      <w:r w:rsidRPr="00645E3C">
        <w:rPr>
          <w:lang w:val="en-GB"/>
        </w:rPr>
        <w:t xml:space="preserve">, include the </w:t>
      </w:r>
      <w:proofErr w:type="spellStart"/>
      <w:r w:rsidRPr="00645E3C">
        <w:rPr>
          <w:i/>
          <w:lang w:val="en-GB"/>
        </w:rPr>
        <w:t>multiBandInfoList</w:t>
      </w:r>
      <w:proofErr w:type="spellEnd"/>
      <w:r w:rsidRPr="00645E3C">
        <w:rPr>
          <w:lang w:val="en-GB"/>
        </w:rPr>
        <w:t>;</w:t>
      </w:r>
    </w:p>
    <w:p w14:paraId="39FA7399" w14:textId="77777777" w:rsidR="0012401C" w:rsidRPr="00645E3C" w:rsidRDefault="0012401C" w:rsidP="0012401C">
      <w:pPr>
        <w:pStyle w:val="B4"/>
        <w:rPr>
          <w:lang w:val="en-GB"/>
        </w:rPr>
      </w:pPr>
      <w:r w:rsidRPr="00645E3C">
        <w:rPr>
          <w:lang w:val="en-GB"/>
        </w:rPr>
        <w:t>4&gt;</w:t>
      </w:r>
      <w:r w:rsidRPr="00645E3C">
        <w:rPr>
          <w:lang w:val="en-GB"/>
        </w:rPr>
        <w:tab/>
        <w:t xml:space="preserve">if the cell broadcasts the </w:t>
      </w:r>
      <w:proofErr w:type="spellStart"/>
      <w:r w:rsidRPr="00645E3C">
        <w:rPr>
          <w:i/>
          <w:lang w:val="en-GB"/>
        </w:rPr>
        <w:t>freqBandIndicatorPriority</w:t>
      </w:r>
      <w:proofErr w:type="spellEnd"/>
      <w:r w:rsidRPr="00645E3C">
        <w:rPr>
          <w:lang w:val="en-GB"/>
        </w:rPr>
        <w:t xml:space="preserve">, include the </w:t>
      </w:r>
      <w:proofErr w:type="spellStart"/>
      <w:r w:rsidRPr="00645E3C">
        <w:rPr>
          <w:i/>
          <w:lang w:val="en-GB"/>
        </w:rPr>
        <w:t>freqBandIndicatorPriority</w:t>
      </w:r>
      <w:proofErr w:type="spellEnd"/>
      <w:r w:rsidRPr="00645E3C">
        <w:rPr>
          <w:lang w:val="en-GB"/>
        </w:rPr>
        <w:t>;</w:t>
      </w:r>
    </w:p>
    <w:p w14:paraId="58319769" w14:textId="77777777" w:rsidR="0012401C" w:rsidRPr="00645E3C" w:rsidRDefault="0012401C" w:rsidP="0012401C">
      <w:pPr>
        <w:pStyle w:val="B1"/>
        <w:rPr>
          <w:lang w:val="en-GB"/>
        </w:rPr>
      </w:pPr>
      <w:r w:rsidRPr="00645E3C">
        <w:rPr>
          <w:lang w:val="en-GB"/>
        </w:rPr>
        <w:t>1&gt;</w:t>
      </w:r>
      <w:r w:rsidRPr="00645E3C">
        <w:rPr>
          <w:lang w:val="en-GB"/>
        </w:rPr>
        <w:tab/>
        <w:t xml:space="preserve">increment the </w:t>
      </w:r>
      <w:proofErr w:type="spellStart"/>
      <w:r w:rsidRPr="00645E3C">
        <w:rPr>
          <w:i/>
          <w:lang w:val="en-GB"/>
        </w:rPr>
        <w:t>numberOfReportsSent</w:t>
      </w:r>
      <w:proofErr w:type="spellEnd"/>
      <w:r w:rsidRPr="00645E3C">
        <w:rPr>
          <w:lang w:val="en-GB"/>
        </w:rPr>
        <w:t xml:space="preserve"> as defined within the </w:t>
      </w:r>
      <w:proofErr w:type="spellStart"/>
      <w:r w:rsidRPr="00645E3C">
        <w:rPr>
          <w:i/>
          <w:lang w:val="en-GB"/>
        </w:rPr>
        <w:t>VarMeasReportList</w:t>
      </w:r>
      <w:proofErr w:type="spellEnd"/>
      <w:r w:rsidRPr="00645E3C">
        <w:rPr>
          <w:lang w:val="en-GB"/>
        </w:rPr>
        <w:t xml:space="preserve"> for this </w:t>
      </w:r>
      <w:proofErr w:type="spellStart"/>
      <w:r w:rsidRPr="00645E3C">
        <w:rPr>
          <w:i/>
          <w:lang w:val="en-GB"/>
        </w:rPr>
        <w:t>measId</w:t>
      </w:r>
      <w:proofErr w:type="spellEnd"/>
      <w:r w:rsidRPr="00645E3C">
        <w:rPr>
          <w:lang w:val="en-GB"/>
        </w:rPr>
        <w:t xml:space="preserve"> by 1;</w:t>
      </w:r>
    </w:p>
    <w:p w14:paraId="018A8764" w14:textId="77777777" w:rsidR="0012401C" w:rsidRPr="00645E3C" w:rsidRDefault="0012401C" w:rsidP="0012401C">
      <w:pPr>
        <w:pStyle w:val="B1"/>
        <w:rPr>
          <w:lang w:val="en-GB"/>
        </w:rPr>
      </w:pPr>
      <w:r w:rsidRPr="00645E3C">
        <w:rPr>
          <w:lang w:val="en-GB"/>
        </w:rPr>
        <w:t>1&gt;</w:t>
      </w:r>
      <w:r w:rsidRPr="00645E3C">
        <w:rPr>
          <w:lang w:val="en-GB"/>
        </w:rPr>
        <w:tab/>
        <w:t>stop the periodical reporting timer, if running;</w:t>
      </w:r>
    </w:p>
    <w:p w14:paraId="3A78BE8D" w14:textId="77777777" w:rsidR="0012401C" w:rsidRPr="00645E3C" w:rsidRDefault="0012401C" w:rsidP="0012401C">
      <w:pPr>
        <w:pStyle w:val="B1"/>
        <w:rPr>
          <w:lang w:val="en-GB"/>
        </w:rPr>
      </w:pPr>
      <w:r w:rsidRPr="00645E3C">
        <w:rPr>
          <w:lang w:val="en-GB"/>
        </w:rPr>
        <w:t>1&gt;</w:t>
      </w:r>
      <w:r w:rsidRPr="00645E3C">
        <w:rPr>
          <w:lang w:val="en-GB"/>
        </w:rPr>
        <w:tab/>
        <w:t xml:space="preserve">if the </w:t>
      </w:r>
      <w:proofErr w:type="spellStart"/>
      <w:r w:rsidRPr="00645E3C">
        <w:rPr>
          <w:i/>
          <w:lang w:val="en-GB"/>
        </w:rPr>
        <w:t>numberOfReportsSent</w:t>
      </w:r>
      <w:proofErr w:type="spellEnd"/>
      <w:r w:rsidRPr="00645E3C">
        <w:rPr>
          <w:lang w:val="en-GB"/>
        </w:rPr>
        <w:t xml:space="preserve"> as defined within the </w:t>
      </w:r>
      <w:proofErr w:type="spellStart"/>
      <w:r w:rsidRPr="00645E3C">
        <w:rPr>
          <w:i/>
          <w:lang w:val="en-GB"/>
        </w:rPr>
        <w:t>VarMeasReportList</w:t>
      </w:r>
      <w:proofErr w:type="spellEnd"/>
      <w:r w:rsidRPr="00645E3C">
        <w:rPr>
          <w:lang w:val="en-GB"/>
        </w:rPr>
        <w:t xml:space="preserve"> for this </w:t>
      </w:r>
      <w:proofErr w:type="spellStart"/>
      <w:r w:rsidRPr="00645E3C">
        <w:rPr>
          <w:i/>
          <w:lang w:val="en-GB"/>
        </w:rPr>
        <w:t>measId</w:t>
      </w:r>
      <w:proofErr w:type="spellEnd"/>
      <w:r w:rsidRPr="00645E3C">
        <w:rPr>
          <w:lang w:val="en-GB"/>
        </w:rPr>
        <w:t xml:space="preserve"> is less than the </w:t>
      </w:r>
      <w:proofErr w:type="spellStart"/>
      <w:r w:rsidRPr="00645E3C">
        <w:rPr>
          <w:i/>
          <w:lang w:val="en-GB"/>
        </w:rPr>
        <w:t>reportAmount</w:t>
      </w:r>
      <w:proofErr w:type="spellEnd"/>
      <w:r w:rsidRPr="00645E3C">
        <w:rPr>
          <w:lang w:val="en-GB"/>
        </w:rPr>
        <w:t xml:space="preserve"> as defined within the corresponding </w:t>
      </w:r>
      <w:proofErr w:type="spellStart"/>
      <w:r w:rsidRPr="00645E3C">
        <w:rPr>
          <w:i/>
          <w:lang w:val="en-GB"/>
        </w:rPr>
        <w:t>reportConfig</w:t>
      </w:r>
      <w:proofErr w:type="spellEnd"/>
      <w:r w:rsidRPr="00645E3C">
        <w:rPr>
          <w:lang w:val="en-GB"/>
        </w:rPr>
        <w:t xml:space="preserve"> for this </w:t>
      </w:r>
      <w:proofErr w:type="spellStart"/>
      <w:r w:rsidRPr="00645E3C">
        <w:rPr>
          <w:i/>
          <w:lang w:val="en-GB"/>
        </w:rPr>
        <w:t>measId</w:t>
      </w:r>
      <w:proofErr w:type="spellEnd"/>
      <w:r w:rsidRPr="00645E3C">
        <w:rPr>
          <w:lang w:val="en-GB"/>
        </w:rPr>
        <w:t>:</w:t>
      </w:r>
    </w:p>
    <w:p w14:paraId="4532FC0B" w14:textId="77777777" w:rsidR="0012401C" w:rsidRPr="00645E3C" w:rsidRDefault="0012401C" w:rsidP="0012401C">
      <w:pPr>
        <w:pStyle w:val="B2"/>
        <w:rPr>
          <w:lang w:val="en-GB"/>
        </w:rPr>
      </w:pPr>
      <w:r w:rsidRPr="00645E3C">
        <w:rPr>
          <w:lang w:val="en-GB"/>
        </w:rPr>
        <w:t>2&gt;</w:t>
      </w:r>
      <w:r w:rsidRPr="00645E3C">
        <w:rPr>
          <w:lang w:val="en-GB"/>
        </w:rPr>
        <w:tab/>
        <w:t xml:space="preserve">start the periodical reporting timer with the value of </w:t>
      </w:r>
      <w:proofErr w:type="spellStart"/>
      <w:r w:rsidRPr="00645E3C">
        <w:rPr>
          <w:i/>
          <w:lang w:val="en-GB"/>
        </w:rPr>
        <w:t>reportInterval</w:t>
      </w:r>
      <w:proofErr w:type="spellEnd"/>
      <w:r w:rsidRPr="00645E3C">
        <w:rPr>
          <w:lang w:val="en-GB"/>
        </w:rPr>
        <w:t xml:space="preserve"> as defined within the corresponding </w:t>
      </w:r>
      <w:proofErr w:type="spellStart"/>
      <w:r w:rsidRPr="00645E3C">
        <w:rPr>
          <w:i/>
          <w:lang w:val="en-GB"/>
        </w:rPr>
        <w:t>reportConfig</w:t>
      </w:r>
      <w:proofErr w:type="spellEnd"/>
      <w:r w:rsidRPr="00645E3C">
        <w:rPr>
          <w:lang w:val="en-GB"/>
        </w:rPr>
        <w:t xml:space="preserve"> for this </w:t>
      </w:r>
      <w:proofErr w:type="spellStart"/>
      <w:r w:rsidRPr="00645E3C">
        <w:rPr>
          <w:i/>
          <w:lang w:val="en-GB"/>
        </w:rPr>
        <w:t>measId</w:t>
      </w:r>
      <w:proofErr w:type="spellEnd"/>
      <w:r w:rsidRPr="00645E3C">
        <w:rPr>
          <w:lang w:val="en-GB"/>
        </w:rPr>
        <w:t>;</w:t>
      </w:r>
    </w:p>
    <w:p w14:paraId="4FFC089D" w14:textId="77777777" w:rsidR="0012401C" w:rsidRPr="00645E3C" w:rsidRDefault="0012401C" w:rsidP="0012401C">
      <w:pPr>
        <w:pStyle w:val="B1"/>
        <w:rPr>
          <w:lang w:val="en-GB"/>
        </w:rPr>
      </w:pPr>
      <w:r w:rsidRPr="00645E3C">
        <w:rPr>
          <w:lang w:val="en-GB"/>
        </w:rPr>
        <w:t>1&gt;</w:t>
      </w:r>
      <w:r w:rsidRPr="00645E3C">
        <w:rPr>
          <w:lang w:val="en-GB"/>
        </w:rPr>
        <w:tab/>
        <w:t>else:</w:t>
      </w:r>
    </w:p>
    <w:p w14:paraId="12E347FA" w14:textId="77777777" w:rsidR="0012401C" w:rsidRPr="00645E3C" w:rsidRDefault="0012401C" w:rsidP="0012401C">
      <w:pPr>
        <w:pStyle w:val="B2"/>
        <w:rPr>
          <w:lang w:val="en-GB"/>
        </w:rPr>
      </w:pPr>
      <w:r w:rsidRPr="00645E3C">
        <w:rPr>
          <w:lang w:val="en-GB"/>
        </w:rPr>
        <w:t>2&gt;</w:t>
      </w:r>
      <w:r w:rsidRPr="00645E3C">
        <w:rPr>
          <w:lang w:val="en-GB"/>
        </w:rPr>
        <w:tab/>
        <w:t xml:space="preserve">if the </w:t>
      </w:r>
      <w:proofErr w:type="spellStart"/>
      <w:r w:rsidRPr="00645E3C">
        <w:rPr>
          <w:i/>
          <w:lang w:val="en-GB"/>
        </w:rPr>
        <w:t>reportType</w:t>
      </w:r>
      <w:proofErr w:type="spellEnd"/>
      <w:r w:rsidRPr="00645E3C">
        <w:rPr>
          <w:lang w:val="en-GB"/>
        </w:rPr>
        <w:t xml:space="preserve"> is set to </w:t>
      </w:r>
      <w:r w:rsidRPr="00645E3C">
        <w:rPr>
          <w:i/>
          <w:lang w:val="en-GB"/>
        </w:rPr>
        <w:t>periodical</w:t>
      </w:r>
      <w:r w:rsidRPr="00645E3C">
        <w:rPr>
          <w:lang w:val="en-GB"/>
        </w:rPr>
        <w:t>:</w:t>
      </w:r>
    </w:p>
    <w:p w14:paraId="344D0C9A" w14:textId="77777777" w:rsidR="0012401C" w:rsidRPr="00645E3C" w:rsidRDefault="0012401C" w:rsidP="0012401C">
      <w:pPr>
        <w:pStyle w:val="B3"/>
        <w:rPr>
          <w:lang w:val="en-GB"/>
        </w:rPr>
      </w:pPr>
      <w:r w:rsidRPr="00645E3C">
        <w:rPr>
          <w:lang w:val="en-GB"/>
        </w:rPr>
        <w:t>3&gt;</w:t>
      </w:r>
      <w:r w:rsidRPr="00645E3C">
        <w:rPr>
          <w:lang w:val="en-GB"/>
        </w:rPr>
        <w:tab/>
        <w:t xml:space="preserve">remove the entry within the </w:t>
      </w:r>
      <w:proofErr w:type="spellStart"/>
      <w:r w:rsidRPr="00645E3C">
        <w:rPr>
          <w:i/>
          <w:lang w:val="en-GB"/>
        </w:rPr>
        <w:t>VarMeasReportList</w:t>
      </w:r>
      <w:proofErr w:type="spellEnd"/>
      <w:r w:rsidRPr="00645E3C">
        <w:rPr>
          <w:lang w:val="en-GB"/>
        </w:rPr>
        <w:t xml:space="preserve"> for this </w:t>
      </w:r>
      <w:proofErr w:type="spellStart"/>
      <w:r w:rsidRPr="00645E3C">
        <w:rPr>
          <w:i/>
          <w:lang w:val="en-GB"/>
        </w:rPr>
        <w:t>measId</w:t>
      </w:r>
      <w:proofErr w:type="spellEnd"/>
      <w:r w:rsidRPr="00645E3C">
        <w:rPr>
          <w:lang w:val="en-GB"/>
        </w:rPr>
        <w:t>;</w:t>
      </w:r>
    </w:p>
    <w:p w14:paraId="0AE92E10" w14:textId="77777777" w:rsidR="0012401C" w:rsidRPr="00645E3C" w:rsidRDefault="0012401C" w:rsidP="0012401C">
      <w:pPr>
        <w:pStyle w:val="B3"/>
        <w:rPr>
          <w:lang w:val="en-GB"/>
        </w:rPr>
      </w:pPr>
      <w:r w:rsidRPr="00645E3C">
        <w:rPr>
          <w:lang w:val="en-GB"/>
        </w:rPr>
        <w:t>3&gt;</w:t>
      </w:r>
      <w:r w:rsidRPr="00645E3C">
        <w:rPr>
          <w:lang w:val="en-GB"/>
        </w:rPr>
        <w:tab/>
        <w:t xml:space="preserve">remove this </w:t>
      </w:r>
      <w:proofErr w:type="spellStart"/>
      <w:r w:rsidRPr="00645E3C">
        <w:rPr>
          <w:i/>
          <w:lang w:val="en-GB"/>
        </w:rPr>
        <w:t>measId</w:t>
      </w:r>
      <w:proofErr w:type="spellEnd"/>
      <w:r w:rsidRPr="00645E3C">
        <w:rPr>
          <w:lang w:val="en-GB"/>
        </w:rPr>
        <w:t xml:space="preserve"> from the </w:t>
      </w:r>
      <w:proofErr w:type="spellStart"/>
      <w:r w:rsidRPr="00645E3C">
        <w:rPr>
          <w:i/>
          <w:lang w:val="en-GB"/>
        </w:rPr>
        <w:t>measIdList</w:t>
      </w:r>
      <w:proofErr w:type="spellEnd"/>
      <w:r w:rsidRPr="00645E3C">
        <w:rPr>
          <w:lang w:val="en-GB"/>
        </w:rPr>
        <w:t xml:space="preserve"> within </w:t>
      </w:r>
      <w:proofErr w:type="spellStart"/>
      <w:r w:rsidRPr="00645E3C">
        <w:rPr>
          <w:i/>
          <w:lang w:val="en-GB"/>
        </w:rPr>
        <w:t>VarMeasConfig</w:t>
      </w:r>
      <w:proofErr w:type="spellEnd"/>
      <w:r w:rsidRPr="00645E3C">
        <w:rPr>
          <w:lang w:val="en-GB"/>
        </w:rPr>
        <w:t>;</w:t>
      </w:r>
    </w:p>
    <w:p w14:paraId="2E98E58B" w14:textId="68390B00" w:rsidR="0012401C" w:rsidRPr="00645E3C" w:rsidRDefault="0012401C" w:rsidP="0012401C">
      <w:pPr>
        <w:pStyle w:val="B1"/>
        <w:rPr>
          <w:lang w:val="en-GB"/>
        </w:rPr>
      </w:pPr>
      <w:r w:rsidRPr="00645E3C">
        <w:rPr>
          <w:lang w:val="en-GB"/>
        </w:rPr>
        <w:t>1&gt;</w:t>
      </w:r>
      <w:r w:rsidRPr="00645E3C">
        <w:rPr>
          <w:lang w:val="en-GB"/>
        </w:rPr>
        <w:tab/>
        <w:t xml:space="preserve">if the UE is </w:t>
      </w:r>
      <w:r>
        <w:rPr>
          <w:lang w:val="en-GB"/>
        </w:rPr>
        <w:t xml:space="preserve">in </w:t>
      </w:r>
      <w:r w:rsidRPr="00645E3C">
        <w:rPr>
          <w:lang w:val="en-GB"/>
        </w:rPr>
        <w:t>EN-DC:</w:t>
      </w:r>
    </w:p>
    <w:p w14:paraId="3AAAD525" w14:textId="77777777" w:rsidR="0012401C" w:rsidRPr="00645E3C" w:rsidRDefault="0012401C" w:rsidP="0012401C">
      <w:pPr>
        <w:pStyle w:val="B2"/>
        <w:rPr>
          <w:lang w:val="en-GB"/>
        </w:rPr>
      </w:pPr>
      <w:r w:rsidRPr="00645E3C">
        <w:rPr>
          <w:lang w:val="en-GB"/>
        </w:rPr>
        <w:t>2&gt;</w:t>
      </w:r>
      <w:r w:rsidRPr="00645E3C">
        <w:rPr>
          <w:lang w:val="en-GB"/>
        </w:rPr>
        <w:tab/>
        <w:t>if SRB3 is configured:</w:t>
      </w:r>
    </w:p>
    <w:p w14:paraId="46BFC981" w14:textId="77777777" w:rsidR="0012401C" w:rsidRPr="00645E3C" w:rsidRDefault="0012401C" w:rsidP="0012401C">
      <w:pPr>
        <w:pStyle w:val="B3"/>
        <w:rPr>
          <w:lang w:val="en-GB"/>
        </w:rPr>
      </w:pPr>
      <w:r w:rsidRPr="00645E3C">
        <w:rPr>
          <w:lang w:val="en-GB"/>
        </w:rPr>
        <w:t>3&gt;</w:t>
      </w:r>
      <w:r w:rsidRPr="00645E3C">
        <w:rPr>
          <w:lang w:val="en-GB"/>
        </w:rPr>
        <w:tab/>
        <w:t xml:space="preserve">submit the </w:t>
      </w:r>
      <w:proofErr w:type="spellStart"/>
      <w:r w:rsidRPr="00645E3C">
        <w:rPr>
          <w:i/>
          <w:lang w:val="en-GB"/>
        </w:rPr>
        <w:t>MeasurementReport</w:t>
      </w:r>
      <w:proofErr w:type="spellEnd"/>
      <w:r w:rsidRPr="00645E3C">
        <w:rPr>
          <w:i/>
          <w:lang w:val="en-GB"/>
        </w:rPr>
        <w:t xml:space="preserve"> </w:t>
      </w:r>
      <w:r w:rsidRPr="00645E3C">
        <w:rPr>
          <w:lang w:val="en-GB"/>
        </w:rPr>
        <w:t>message via SRB3 to lower layers for transmission, upon which the procedure ends;</w:t>
      </w:r>
    </w:p>
    <w:p w14:paraId="46A22444" w14:textId="77777777" w:rsidR="0012401C" w:rsidRPr="00645E3C" w:rsidRDefault="0012401C" w:rsidP="0012401C">
      <w:pPr>
        <w:pStyle w:val="B2"/>
        <w:rPr>
          <w:lang w:val="en-GB"/>
        </w:rPr>
      </w:pPr>
      <w:r w:rsidRPr="00645E3C">
        <w:rPr>
          <w:lang w:val="en-GB"/>
        </w:rPr>
        <w:t>2&gt;</w:t>
      </w:r>
      <w:r w:rsidRPr="00645E3C">
        <w:rPr>
          <w:lang w:val="en-GB"/>
        </w:rPr>
        <w:tab/>
        <w:t>else:</w:t>
      </w:r>
    </w:p>
    <w:p w14:paraId="55562CB4" w14:textId="77777777" w:rsidR="0012401C" w:rsidRPr="00645E3C" w:rsidRDefault="0012401C" w:rsidP="0012401C">
      <w:pPr>
        <w:pStyle w:val="B3"/>
        <w:rPr>
          <w:lang w:val="en-GB"/>
        </w:rPr>
      </w:pPr>
      <w:r w:rsidRPr="00645E3C">
        <w:rPr>
          <w:lang w:val="en-GB"/>
        </w:rPr>
        <w:t>3&gt;</w:t>
      </w:r>
      <w:r w:rsidRPr="00645E3C">
        <w:rPr>
          <w:lang w:val="en-GB"/>
        </w:rPr>
        <w:tab/>
        <w:t xml:space="preserve">submit the </w:t>
      </w:r>
      <w:proofErr w:type="spellStart"/>
      <w:r w:rsidRPr="00645E3C">
        <w:rPr>
          <w:i/>
          <w:lang w:val="en-GB"/>
        </w:rPr>
        <w:t>MeasurementReport</w:t>
      </w:r>
      <w:proofErr w:type="spellEnd"/>
      <w:r w:rsidRPr="00645E3C">
        <w:rPr>
          <w:i/>
          <w:lang w:val="en-GB"/>
        </w:rPr>
        <w:t xml:space="preserve"> </w:t>
      </w:r>
      <w:r w:rsidRPr="00645E3C">
        <w:rPr>
          <w:lang w:val="en-GB"/>
        </w:rPr>
        <w:t xml:space="preserve">message via the E-UTRA MCG embedded in E-UTRA RRC message </w:t>
      </w:r>
      <w:proofErr w:type="spellStart"/>
      <w:r w:rsidRPr="00645E3C">
        <w:rPr>
          <w:i/>
          <w:lang w:val="en-GB"/>
        </w:rPr>
        <w:t>ULInformationTransferMRDC</w:t>
      </w:r>
      <w:proofErr w:type="spellEnd"/>
      <w:r w:rsidRPr="00645E3C">
        <w:rPr>
          <w:i/>
          <w:lang w:val="en-GB"/>
        </w:rPr>
        <w:t xml:space="preserve"> </w:t>
      </w:r>
      <w:r w:rsidRPr="00645E3C">
        <w:rPr>
          <w:lang w:val="en-GB"/>
        </w:rPr>
        <w:t>as specified in TS 36.331 [10].</w:t>
      </w:r>
    </w:p>
    <w:p w14:paraId="65FDD3B9" w14:textId="77777777" w:rsidR="0012401C" w:rsidRPr="00645E3C" w:rsidRDefault="0012401C" w:rsidP="0012401C">
      <w:pPr>
        <w:pStyle w:val="B1"/>
        <w:rPr>
          <w:lang w:val="en-GB"/>
        </w:rPr>
      </w:pPr>
      <w:r w:rsidRPr="00645E3C">
        <w:rPr>
          <w:lang w:val="en-GB"/>
        </w:rPr>
        <w:t>1&gt;</w:t>
      </w:r>
      <w:r w:rsidRPr="00645E3C">
        <w:rPr>
          <w:lang w:val="en-GB"/>
        </w:rPr>
        <w:tab/>
        <w:t>else:</w:t>
      </w:r>
    </w:p>
    <w:p w14:paraId="55B05458" w14:textId="77777777" w:rsidR="0012401C" w:rsidRPr="00645E3C" w:rsidRDefault="0012401C" w:rsidP="0012401C">
      <w:pPr>
        <w:pStyle w:val="B2"/>
        <w:rPr>
          <w:i/>
          <w:lang w:val="en-GB"/>
        </w:rPr>
      </w:pPr>
      <w:r w:rsidRPr="00645E3C">
        <w:rPr>
          <w:lang w:val="en-GB"/>
        </w:rPr>
        <w:t>2&gt;</w:t>
      </w:r>
      <w:r w:rsidRPr="00645E3C">
        <w:rPr>
          <w:lang w:val="en-GB"/>
        </w:rPr>
        <w:tab/>
        <w:t xml:space="preserve">submit the </w:t>
      </w:r>
      <w:proofErr w:type="spellStart"/>
      <w:r w:rsidRPr="00645E3C">
        <w:rPr>
          <w:i/>
          <w:lang w:val="en-GB"/>
        </w:rPr>
        <w:t>MeasurementReport</w:t>
      </w:r>
      <w:proofErr w:type="spellEnd"/>
      <w:r w:rsidRPr="00645E3C">
        <w:rPr>
          <w:lang w:val="en-GB"/>
        </w:rPr>
        <w:t xml:space="preserve"> message to lower layers for transmission, upon which the procedure ends.</w:t>
      </w:r>
      <w:bookmarkEnd w:id="1"/>
    </w:p>
    <w:sectPr w:rsidR="0012401C" w:rsidRPr="00645E3C" w:rsidSect="00545342">
      <w:headerReference w:type="default" r:id="rId18"/>
      <w:footerReference w:type="default" r:id="rId1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5DB02D" w14:textId="77777777" w:rsidR="000E375A" w:rsidRDefault="000E375A">
      <w:pPr>
        <w:spacing w:after="0"/>
      </w:pPr>
      <w:r>
        <w:separator/>
      </w:r>
    </w:p>
  </w:endnote>
  <w:endnote w:type="continuationSeparator" w:id="0">
    <w:p w14:paraId="589A3014" w14:textId="77777777" w:rsidR="000E375A" w:rsidRDefault="000E375A">
      <w:pPr>
        <w:spacing w:after="0"/>
      </w:pPr>
      <w:r>
        <w:continuationSeparator/>
      </w:r>
    </w:p>
  </w:endnote>
  <w:endnote w:type="continuationNotice" w:id="1">
    <w:p w14:paraId="039EDEEB" w14:textId="77777777" w:rsidR="000E375A" w:rsidRDefault="000E37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7A3739" w:rsidRDefault="007A37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0418D4" w14:textId="77777777" w:rsidR="000E375A" w:rsidRDefault="000E375A">
      <w:pPr>
        <w:spacing w:after="0"/>
      </w:pPr>
      <w:r>
        <w:separator/>
      </w:r>
    </w:p>
  </w:footnote>
  <w:footnote w:type="continuationSeparator" w:id="0">
    <w:p w14:paraId="6DD8CFD4" w14:textId="77777777" w:rsidR="000E375A" w:rsidRDefault="000E375A">
      <w:pPr>
        <w:spacing w:after="0"/>
      </w:pPr>
      <w:r>
        <w:continuationSeparator/>
      </w:r>
    </w:p>
  </w:footnote>
  <w:footnote w:type="continuationNotice" w:id="1">
    <w:p w14:paraId="5DBBCF82" w14:textId="77777777" w:rsidR="000E375A" w:rsidRDefault="000E37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7DF792D2" w:rsidR="007A3739" w:rsidRDefault="007A3739">
    <w:pPr>
      <w:framePr w:h="284" w:hRule="exact" w:wrap="around" w:vAnchor="text" w:hAnchor="margin" w:xAlign="right" w:y="1"/>
      <w:rPr>
        <w:rFonts w:ascii="Arial" w:hAnsi="Arial" w:cs="Arial"/>
        <w:b/>
        <w:sz w:val="18"/>
        <w:szCs w:val="18"/>
      </w:rPr>
    </w:pPr>
  </w:p>
  <w:p w14:paraId="7E4C60FC" w14:textId="77777777" w:rsidR="007A3739" w:rsidRDefault="007A37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1DC88C62" w:rsidR="007A3739" w:rsidRDefault="007A3739">
    <w:pPr>
      <w:framePr w:h="284" w:hRule="exact" w:wrap="around" w:vAnchor="text" w:hAnchor="margin" w:y="7"/>
      <w:rPr>
        <w:rFonts w:ascii="Arial" w:hAnsi="Arial" w:cs="Arial"/>
        <w:b/>
        <w:sz w:val="18"/>
        <w:szCs w:val="18"/>
      </w:rPr>
    </w:pPr>
  </w:p>
  <w:p w14:paraId="346C1704" w14:textId="77777777" w:rsidR="007A3739" w:rsidRDefault="007A3739">
    <w:pPr>
      <w:pStyle w:val="Header"/>
    </w:pPr>
  </w:p>
  <w:p w14:paraId="31BBBCD6" w14:textId="77777777" w:rsidR="007A3739" w:rsidRDefault="007A373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4C283C"/>
    <w:multiLevelType w:val="hybridMultilevel"/>
    <w:tmpl w:val="5622BDCA"/>
    <w:lvl w:ilvl="0" w:tplc="FBB01C8A">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7"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2" w15:restartNumberingAfterBreak="0">
    <w:nsid w:val="42C828B5"/>
    <w:multiLevelType w:val="hybridMultilevel"/>
    <w:tmpl w:val="308CFBC8"/>
    <w:lvl w:ilvl="0" w:tplc="2228B806">
      <w:start w:val="2"/>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3"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9"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5"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6"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4"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5"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7"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9"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1"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9"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1"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3"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5"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8"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8"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0"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1"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6"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8"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8"/>
  </w:num>
  <w:num w:numId="4">
    <w:abstractNumId w:val="78"/>
  </w:num>
  <w:num w:numId="5">
    <w:abstractNumId w:val="701"/>
  </w:num>
  <w:num w:numId="6">
    <w:abstractNumId w:val="38"/>
  </w:num>
  <w:num w:numId="7">
    <w:abstractNumId w:val="631"/>
  </w:num>
  <w:num w:numId="8">
    <w:abstractNumId w:val="367"/>
  </w:num>
  <w:num w:numId="9">
    <w:abstractNumId w:val="401"/>
  </w:num>
  <w:num w:numId="10">
    <w:abstractNumId w:val="578"/>
  </w:num>
  <w:num w:numId="11">
    <w:abstractNumId w:val="36"/>
  </w:num>
  <w:num w:numId="12">
    <w:abstractNumId w:val="202"/>
  </w:num>
  <w:num w:numId="13">
    <w:abstractNumId w:val="519"/>
  </w:num>
  <w:num w:numId="14">
    <w:abstractNumId w:val="693"/>
  </w:num>
  <w:num w:numId="15">
    <w:abstractNumId w:val="917"/>
  </w:num>
  <w:num w:numId="16">
    <w:abstractNumId w:val="7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5"/>
  </w:num>
  <w:num w:numId="18">
    <w:abstractNumId w:val="521"/>
  </w:num>
  <w:num w:numId="19">
    <w:abstractNumId w:val="428"/>
  </w:num>
  <w:num w:numId="20">
    <w:abstractNumId w:val="8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8"/>
  </w:num>
  <w:num w:numId="23">
    <w:abstractNumId w:val="9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8"/>
  </w:num>
  <w:num w:numId="26">
    <w:abstractNumId w:val="850"/>
  </w:num>
  <w:num w:numId="27">
    <w:abstractNumId w:val="590"/>
  </w:num>
  <w:num w:numId="28">
    <w:abstractNumId w:val="603"/>
  </w:num>
  <w:num w:numId="29">
    <w:abstractNumId w:val="438"/>
  </w:num>
  <w:num w:numId="30">
    <w:abstractNumId w:val="869"/>
  </w:num>
  <w:num w:numId="31">
    <w:abstractNumId w:val="12"/>
  </w:num>
  <w:num w:numId="32">
    <w:abstractNumId w:val="857"/>
  </w:num>
  <w:num w:numId="33">
    <w:abstractNumId w:val="627"/>
  </w:num>
  <w:num w:numId="34">
    <w:abstractNumId w:val="18"/>
  </w:num>
  <w:num w:numId="35">
    <w:abstractNumId w:val="302"/>
  </w:num>
  <w:num w:numId="36">
    <w:abstractNumId w:val="326"/>
  </w:num>
  <w:num w:numId="37">
    <w:abstractNumId w:val="412"/>
  </w:num>
  <w:num w:numId="38">
    <w:abstractNumId w:val="752"/>
  </w:num>
  <w:num w:numId="39">
    <w:abstractNumId w:val="565"/>
  </w:num>
  <w:num w:numId="40">
    <w:abstractNumId w:val="626"/>
  </w:num>
  <w:num w:numId="41">
    <w:abstractNumId w:val="160"/>
  </w:num>
  <w:num w:numId="42">
    <w:abstractNumId w:val="594"/>
  </w:num>
  <w:num w:numId="43">
    <w:abstractNumId w:val="351"/>
  </w:num>
  <w:num w:numId="44">
    <w:abstractNumId w:val="17"/>
  </w:num>
  <w:num w:numId="45">
    <w:abstractNumId w:val="870"/>
  </w:num>
  <w:num w:numId="46">
    <w:abstractNumId w:val="677"/>
  </w:num>
  <w:num w:numId="47">
    <w:abstractNumId w:val="213"/>
  </w:num>
  <w:num w:numId="48">
    <w:abstractNumId w:val="59"/>
  </w:num>
  <w:num w:numId="49">
    <w:abstractNumId w:val="30"/>
  </w:num>
  <w:num w:numId="50">
    <w:abstractNumId w:val="171"/>
  </w:num>
  <w:num w:numId="51">
    <w:abstractNumId w:val="698"/>
  </w:num>
  <w:num w:numId="52">
    <w:abstractNumId w:val="58"/>
  </w:num>
  <w:num w:numId="53">
    <w:abstractNumId w:val="688"/>
  </w:num>
  <w:num w:numId="54">
    <w:abstractNumId w:val="346"/>
  </w:num>
  <w:num w:numId="55">
    <w:abstractNumId w:val="212"/>
  </w:num>
  <w:num w:numId="56">
    <w:abstractNumId w:val="854"/>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5"/>
  </w:num>
  <w:num w:numId="69">
    <w:abstractNumId w:val="246"/>
  </w:num>
  <w:num w:numId="70">
    <w:abstractNumId w:val="794"/>
  </w:num>
  <w:num w:numId="71">
    <w:abstractNumId w:val="25"/>
  </w:num>
  <w:num w:numId="72">
    <w:abstractNumId w:val="694"/>
  </w:num>
  <w:num w:numId="73">
    <w:abstractNumId w:val="486"/>
  </w:num>
  <w:num w:numId="74">
    <w:abstractNumId w:val="354"/>
  </w:num>
  <w:num w:numId="75">
    <w:abstractNumId w:val="848"/>
  </w:num>
  <w:num w:numId="76">
    <w:abstractNumId w:val="830"/>
  </w:num>
  <w:num w:numId="77">
    <w:abstractNumId w:val="658"/>
  </w:num>
  <w:num w:numId="78">
    <w:abstractNumId w:val="826"/>
  </w:num>
  <w:num w:numId="79">
    <w:abstractNumId w:val="384"/>
  </w:num>
  <w:num w:numId="80">
    <w:abstractNumId w:val="466"/>
  </w:num>
  <w:num w:numId="81">
    <w:abstractNumId w:val="380"/>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1"/>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8"/>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3"/>
  </w:num>
  <w:num w:numId="91">
    <w:abstractNumId w:val="783"/>
  </w:num>
  <w:num w:numId="92">
    <w:abstractNumId w:val="638"/>
  </w:num>
  <w:num w:numId="93">
    <w:abstractNumId w:val="399"/>
  </w:num>
  <w:num w:numId="94">
    <w:abstractNumId w:val="77"/>
  </w:num>
  <w:num w:numId="95">
    <w:abstractNumId w:val="605"/>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7"/>
  </w:num>
  <w:num w:numId="99">
    <w:abstractNumId w:val="739"/>
  </w:num>
  <w:num w:numId="100">
    <w:abstractNumId w:val="511"/>
  </w:num>
  <w:num w:numId="101">
    <w:abstractNumId w:val="230"/>
  </w:num>
  <w:num w:numId="102">
    <w:abstractNumId w:val="568"/>
  </w:num>
  <w:num w:numId="103">
    <w:abstractNumId w:val="98"/>
  </w:num>
  <w:num w:numId="104">
    <w:abstractNumId w:val="852"/>
  </w:num>
  <w:num w:numId="105">
    <w:abstractNumId w:val="867"/>
  </w:num>
  <w:num w:numId="106">
    <w:abstractNumId w:val="47"/>
  </w:num>
  <w:num w:numId="107">
    <w:abstractNumId w:val="742"/>
  </w:num>
  <w:num w:numId="108">
    <w:abstractNumId w:val="423"/>
  </w:num>
  <w:num w:numId="109">
    <w:abstractNumId w:val="157"/>
  </w:num>
  <w:num w:numId="110">
    <w:abstractNumId w:val="616"/>
  </w:num>
  <w:num w:numId="111">
    <w:abstractNumId w:val="800"/>
  </w:num>
  <w:num w:numId="112">
    <w:abstractNumId w:val="86"/>
  </w:num>
  <w:num w:numId="113">
    <w:abstractNumId w:val="506"/>
  </w:num>
  <w:num w:numId="114">
    <w:abstractNumId w:val="374"/>
  </w:num>
  <w:num w:numId="115">
    <w:abstractNumId w:val="797"/>
  </w:num>
  <w:num w:numId="116">
    <w:abstractNumId w:val="803"/>
  </w:num>
  <w:num w:numId="117">
    <w:abstractNumId w:val="898"/>
  </w:num>
  <w:num w:numId="118">
    <w:abstractNumId w:val="410"/>
  </w:num>
  <w:num w:numId="119">
    <w:abstractNumId w:val="525"/>
  </w:num>
  <w:num w:numId="120">
    <w:abstractNumId w:val="370"/>
  </w:num>
  <w:num w:numId="121">
    <w:abstractNumId w:val="692"/>
  </w:num>
  <w:num w:numId="122">
    <w:abstractNumId w:val="411"/>
  </w:num>
  <w:num w:numId="123">
    <w:abstractNumId w:val="239"/>
  </w:num>
  <w:num w:numId="124">
    <w:abstractNumId w:val="480"/>
  </w:num>
  <w:num w:numId="125">
    <w:abstractNumId w:val="122"/>
  </w:num>
  <w:num w:numId="126">
    <w:abstractNumId w:val="182"/>
  </w:num>
  <w:num w:numId="127">
    <w:abstractNumId w:val="547"/>
  </w:num>
  <w:num w:numId="128">
    <w:abstractNumId w:val="28"/>
  </w:num>
  <w:num w:numId="129">
    <w:abstractNumId w:val="524"/>
  </w:num>
  <w:num w:numId="130">
    <w:abstractNumId w:val="600"/>
  </w:num>
  <w:num w:numId="131">
    <w:abstractNumId w:val="201"/>
  </w:num>
  <w:num w:numId="132">
    <w:abstractNumId w:val="124"/>
  </w:num>
  <w:num w:numId="133">
    <w:abstractNumId w:val="726"/>
  </w:num>
  <w:num w:numId="134">
    <w:abstractNumId w:val="393"/>
  </w:num>
  <w:num w:numId="135">
    <w:abstractNumId w:val="100"/>
  </w:num>
  <w:num w:numId="136">
    <w:abstractNumId w:val="710"/>
  </w:num>
  <w:num w:numId="137">
    <w:abstractNumId w:val="271"/>
  </w:num>
  <w:num w:numId="138">
    <w:abstractNumId w:val="628"/>
  </w:num>
  <w:num w:numId="139">
    <w:abstractNumId w:val="252"/>
  </w:num>
  <w:num w:numId="140">
    <w:abstractNumId w:val="31"/>
  </w:num>
  <w:num w:numId="141">
    <w:abstractNumId w:val="512"/>
  </w:num>
  <w:num w:numId="142">
    <w:abstractNumId w:val="927"/>
  </w:num>
  <w:num w:numId="143">
    <w:abstractNumId w:val="66"/>
  </w:num>
  <w:num w:numId="144">
    <w:abstractNumId w:val="504"/>
  </w:num>
  <w:num w:numId="145">
    <w:abstractNumId w:val="256"/>
  </w:num>
  <w:num w:numId="146">
    <w:abstractNumId w:val="442"/>
  </w:num>
  <w:num w:numId="147">
    <w:abstractNumId w:val="651"/>
  </w:num>
  <w:num w:numId="148">
    <w:abstractNumId w:val="343"/>
  </w:num>
  <w:num w:numId="149">
    <w:abstractNumId w:val="601"/>
  </w:num>
  <w:num w:numId="150">
    <w:abstractNumId w:val="875"/>
  </w:num>
  <w:num w:numId="151">
    <w:abstractNumId w:val="75"/>
  </w:num>
  <w:num w:numId="152">
    <w:abstractNumId w:val="557"/>
  </w:num>
  <w:num w:numId="153">
    <w:abstractNumId w:val="461"/>
  </w:num>
  <w:num w:numId="154">
    <w:abstractNumId w:val="19"/>
  </w:num>
  <w:num w:numId="155">
    <w:abstractNumId w:val="210"/>
  </w:num>
  <w:num w:numId="156">
    <w:abstractNumId w:val="497"/>
  </w:num>
  <w:num w:numId="157">
    <w:abstractNumId w:val="141"/>
  </w:num>
  <w:num w:numId="158">
    <w:abstractNumId w:val="131"/>
  </w:num>
  <w:num w:numId="159">
    <w:abstractNumId w:val="352"/>
  </w:num>
  <w:num w:numId="160">
    <w:abstractNumId w:val="503"/>
  </w:num>
  <w:num w:numId="161">
    <w:abstractNumId w:val="822"/>
  </w:num>
  <w:num w:numId="162">
    <w:abstractNumId w:val="883"/>
  </w:num>
  <w:num w:numId="163">
    <w:abstractNumId w:val="147"/>
  </w:num>
  <w:num w:numId="164">
    <w:abstractNumId w:val="741"/>
  </w:num>
  <w:num w:numId="165">
    <w:abstractNumId w:val="10"/>
  </w:num>
  <w:num w:numId="166">
    <w:abstractNumId w:val="563"/>
  </w:num>
  <w:num w:numId="167">
    <w:abstractNumId w:val="104"/>
  </w:num>
  <w:num w:numId="168">
    <w:abstractNumId w:val="472"/>
  </w:num>
  <w:num w:numId="169">
    <w:abstractNumId w:val="92"/>
  </w:num>
  <w:num w:numId="170">
    <w:abstractNumId w:val="791"/>
  </w:num>
  <w:num w:numId="171">
    <w:abstractNumId w:val="920"/>
  </w:num>
  <w:num w:numId="172">
    <w:abstractNumId w:val="344"/>
  </w:num>
  <w:num w:numId="173">
    <w:abstractNumId w:val="143"/>
  </w:num>
  <w:num w:numId="174">
    <w:abstractNumId w:val="611"/>
  </w:num>
  <w:num w:numId="175">
    <w:abstractNumId w:val="864"/>
  </w:num>
  <w:num w:numId="176">
    <w:abstractNumId w:val="695"/>
  </w:num>
  <w:num w:numId="177">
    <w:abstractNumId w:val="906"/>
  </w:num>
  <w:num w:numId="178">
    <w:abstractNumId w:val="507"/>
  </w:num>
  <w:num w:numId="179">
    <w:abstractNumId w:val="761"/>
  </w:num>
  <w:num w:numId="180">
    <w:abstractNumId w:val="500"/>
  </w:num>
  <w:num w:numId="181">
    <w:abstractNumId w:val="816"/>
  </w:num>
  <w:num w:numId="182">
    <w:abstractNumId w:val="403"/>
  </w:num>
  <w:num w:numId="183">
    <w:abstractNumId w:val="61"/>
  </w:num>
  <w:num w:numId="184">
    <w:abstractNumId w:val="846"/>
  </w:num>
  <w:num w:numId="185">
    <w:abstractNumId w:val="640"/>
  </w:num>
  <w:num w:numId="186">
    <w:abstractNumId w:val="139"/>
  </w:num>
  <w:num w:numId="187">
    <w:abstractNumId w:val="754"/>
  </w:num>
  <w:num w:numId="188">
    <w:abstractNumId w:val="194"/>
  </w:num>
  <w:num w:numId="189">
    <w:abstractNumId w:val="89"/>
  </w:num>
  <w:num w:numId="190">
    <w:abstractNumId w:val="535"/>
  </w:num>
  <w:num w:numId="191">
    <w:abstractNumId w:val="214"/>
  </w:num>
  <w:num w:numId="192">
    <w:abstractNumId w:val="911"/>
  </w:num>
  <w:num w:numId="193">
    <w:abstractNumId w:val="363"/>
  </w:num>
  <w:num w:numId="194">
    <w:abstractNumId w:val="715"/>
  </w:num>
  <w:num w:numId="195">
    <w:abstractNumId w:val="775"/>
  </w:num>
  <w:num w:numId="196">
    <w:abstractNumId w:val="151"/>
  </w:num>
  <w:num w:numId="197">
    <w:abstractNumId w:val="361"/>
  </w:num>
  <w:num w:numId="198">
    <w:abstractNumId w:val="102"/>
  </w:num>
  <w:num w:numId="199">
    <w:abstractNumId w:val="470"/>
  </w:num>
  <w:num w:numId="200">
    <w:abstractNumId w:val="652"/>
  </w:num>
  <w:num w:numId="201">
    <w:abstractNumId w:val="83"/>
  </w:num>
  <w:num w:numId="202">
    <w:abstractNumId w:val="483"/>
  </w:num>
  <w:num w:numId="203">
    <w:abstractNumId w:val="150"/>
  </w:num>
  <w:num w:numId="204">
    <w:abstractNumId w:val="642"/>
  </w:num>
  <w:num w:numId="205">
    <w:abstractNumId w:val="533"/>
  </w:num>
  <w:num w:numId="206">
    <w:abstractNumId w:val="548"/>
  </w:num>
  <w:num w:numId="207">
    <w:abstractNumId w:val="840"/>
  </w:num>
  <w:num w:numId="208">
    <w:abstractNumId w:val="572"/>
  </w:num>
  <w:num w:numId="209">
    <w:abstractNumId w:val="395"/>
  </w:num>
  <w:num w:numId="210">
    <w:abstractNumId w:val="63"/>
  </w:num>
  <w:num w:numId="211">
    <w:abstractNumId w:val="441"/>
  </w:num>
  <w:num w:numId="212">
    <w:abstractNumId w:val="888"/>
  </w:num>
  <w:num w:numId="213">
    <w:abstractNumId w:val="595"/>
  </w:num>
  <w:num w:numId="214">
    <w:abstractNumId w:val="762"/>
  </w:num>
  <w:num w:numId="215">
    <w:abstractNumId w:val="553"/>
  </w:num>
  <w:num w:numId="216">
    <w:abstractNumId w:val="732"/>
  </w:num>
  <w:num w:numId="217">
    <w:abstractNumId w:val="801"/>
  </w:num>
  <w:num w:numId="218">
    <w:abstractNumId w:val="105"/>
  </w:num>
  <w:num w:numId="219">
    <w:abstractNumId w:val="650"/>
  </w:num>
  <w:num w:numId="220">
    <w:abstractNumId w:val="546"/>
  </w:num>
  <w:num w:numId="221">
    <w:abstractNumId w:val="644"/>
  </w:num>
  <w:num w:numId="222">
    <w:abstractNumId w:val="318"/>
  </w:num>
  <w:num w:numId="223">
    <w:abstractNumId w:val="743"/>
  </w:num>
  <w:num w:numId="224">
    <w:abstractNumId w:val="454"/>
  </w:num>
  <w:num w:numId="225">
    <w:abstractNumId w:val="179"/>
  </w:num>
  <w:num w:numId="226">
    <w:abstractNumId w:val="275"/>
  </w:num>
  <w:num w:numId="227">
    <w:abstractNumId w:val="527"/>
  </w:num>
  <w:num w:numId="228">
    <w:abstractNumId w:val="74"/>
  </w:num>
  <w:num w:numId="229">
    <w:abstractNumId w:val="285"/>
  </w:num>
  <w:num w:numId="230">
    <w:abstractNumId w:val="928"/>
  </w:num>
  <w:num w:numId="231">
    <w:abstractNumId w:val="498"/>
  </w:num>
  <w:num w:numId="232">
    <w:abstractNumId w:val="280"/>
  </w:num>
  <w:num w:numId="233">
    <w:abstractNumId w:val="744"/>
  </w:num>
  <w:num w:numId="234">
    <w:abstractNumId w:val="149"/>
  </w:num>
  <w:num w:numId="235">
    <w:abstractNumId w:val="807"/>
  </w:num>
  <w:num w:numId="236">
    <w:abstractNumId w:val="297"/>
  </w:num>
  <w:num w:numId="237">
    <w:abstractNumId w:val="817"/>
  </w:num>
  <w:num w:numId="238">
    <w:abstractNumId w:val="745"/>
  </w:num>
  <w:num w:numId="239">
    <w:abstractNumId w:val="320"/>
  </w:num>
  <w:num w:numId="240">
    <w:abstractNumId w:val="448"/>
  </w:num>
  <w:num w:numId="241">
    <w:abstractNumId w:val="909"/>
  </w:num>
  <w:num w:numId="242">
    <w:abstractNumId w:val="283"/>
  </w:num>
  <w:num w:numId="243">
    <w:abstractNumId w:val="918"/>
  </w:num>
  <w:num w:numId="244">
    <w:abstractNumId w:val="440"/>
  </w:num>
  <w:num w:numId="245">
    <w:abstractNumId w:val="427"/>
  </w:num>
  <w:num w:numId="246">
    <w:abstractNumId w:val="514"/>
  </w:num>
  <w:num w:numId="247">
    <w:abstractNumId w:val="267"/>
  </w:num>
  <w:num w:numId="248">
    <w:abstractNumId w:val="288"/>
  </w:num>
  <w:num w:numId="249">
    <w:abstractNumId w:val="452"/>
  </w:num>
  <w:num w:numId="250">
    <w:abstractNumId w:val="68"/>
  </w:num>
  <w:num w:numId="251">
    <w:abstractNumId w:val="471"/>
  </w:num>
  <w:num w:numId="252">
    <w:abstractNumId w:val="464"/>
  </w:num>
  <w:num w:numId="253">
    <w:abstractNumId w:val="680"/>
  </w:num>
  <w:num w:numId="254">
    <w:abstractNumId w:val="574"/>
  </w:num>
  <w:num w:numId="255">
    <w:abstractNumId w:val="27"/>
  </w:num>
  <w:num w:numId="256">
    <w:abstractNumId w:val="225"/>
  </w:num>
  <w:num w:numId="257">
    <w:abstractNumId w:val="155"/>
  </w:num>
  <w:num w:numId="258">
    <w:abstractNumId w:val="376"/>
  </w:num>
  <w:num w:numId="259">
    <w:abstractNumId w:val="347"/>
  </w:num>
  <w:num w:numId="260">
    <w:abstractNumId w:val="468"/>
  </w:num>
  <w:num w:numId="261">
    <w:abstractNumId w:val="479"/>
  </w:num>
  <w:num w:numId="262">
    <w:abstractNumId w:val="44"/>
  </w:num>
  <w:num w:numId="263">
    <w:abstractNumId w:val="215"/>
  </w:num>
  <w:num w:numId="264">
    <w:abstractNumId w:val="455"/>
  </w:num>
  <w:num w:numId="265">
    <w:abstractNumId w:val="798"/>
  </w:num>
  <w:num w:numId="266">
    <w:abstractNumId w:val="148"/>
  </w:num>
  <w:num w:numId="267">
    <w:abstractNumId w:val="72"/>
  </w:num>
  <w:num w:numId="268">
    <w:abstractNumId w:val="473"/>
  </w:num>
  <w:num w:numId="269">
    <w:abstractNumId w:val="581"/>
  </w:num>
  <w:num w:numId="270">
    <w:abstractNumId w:val="333"/>
  </w:num>
  <w:num w:numId="271">
    <w:abstractNumId w:val="296"/>
  </w:num>
  <w:num w:numId="272">
    <w:abstractNumId w:val="811"/>
  </w:num>
  <w:num w:numId="273">
    <w:abstractNumId w:val="123"/>
  </w:num>
  <w:num w:numId="274">
    <w:abstractNumId w:val="820"/>
  </w:num>
  <w:num w:numId="275">
    <w:abstractNumId w:val="925"/>
  </w:num>
  <w:num w:numId="276">
    <w:abstractNumId w:val="897"/>
  </w:num>
  <w:num w:numId="277">
    <w:abstractNumId w:val="756"/>
  </w:num>
  <w:num w:numId="278">
    <w:abstractNumId w:val="209"/>
  </w:num>
  <w:num w:numId="279">
    <w:abstractNumId w:val="520"/>
  </w:num>
  <w:num w:numId="280">
    <w:abstractNumId w:val="536"/>
  </w:num>
  <w:num w:numId="281">
    <w:abstractNumId w:val="364"/>
  </w:num>
  <w:num w:numId="282">
    <w:abstractNumId w:val="629"/>
  </w:num>
  <w:num w:numId="283">
    <w:abstractNumId w:val="812"/>
  </w:num>
  <w:num w:numId="284">
    <w:abstractNumId w:val="221"/>
  </w:num>
  <w:num w:numId="285">
    <w:abstractNumId w:val="189"/>
  </w:num>
  <w:num w:numId="286">
    <w:abstractNumId w:val="394"/>
  </w:num>
  <w:num w:numId="287">
    <w:abstractNumId w:val="55"/>
  </w:num>
  <w:num w:numId="288">
    <w:abstractNumId w:val="781"/>
  </w:num>
  <w:num w:numId="289">
    <w:abstractNumId w:val="406"/>
  </w:num>
  <w:num w:numId="290">
    <w:abstractNumId w:val="851"/>
  </w:num>
  <w:num w:numId="291">
    <w:abstractNumId w:val="722"/>
  </w:num>
  <w:num w:numId="292">
    <w:abstractNumId w:val="540"/>
  </w:num>
  <w:num w:numId="293">
    <w:abstractNumId w:val="779"/>
  </w:num>
  <w:num w:numId="294">
    <w:abstractNumId w:val="571"/>
  </w:num>
  <w:num w:numId="295">
    <w:abstractNumId w:val="425"/>
  </w:num>
  <w:num w:numId="296">
    <w:abstractNumId w:val="723"/>
  </w:num>
  <w:num w:numId="297">
    <w:abstractNumId w:val="101"/>
  </w:num>
  <w:num w:numId="298">
    <w:abstractNumId w:val="51"/>
  </w:num>
  <w:num w:numId="299">
    <w:abstractNumId w:val="362"/>
  </w:num>
  <w:num w:numId="300">
    <w:abstractNumId w:val="279"/>
  </w:num>
  <w:num w:numId="301">
    <w:abstractNumId w:val="926"/>
  </w:num>
  <w:num w:numId="302">
    <w:abstractNumId w:val="530"/>
  </w:num>
  <w:num w:numId="303">
    <w:abstractNumId w:val="107"/>
  </w:num>
  <w:num w:numId="304">
    <w:abstractNumId w:val="253"/>
  </w:num>
  <w:num w:numId="305">
    <w:abstractNumId w:val="418"/>
  </w:num>
  <w:num w:numId="306">
    <w:abstractNumId w:val="402"/>
  </w:num>
  <w:num w:numId="307">
    <w:abstractNumId w:val="902"/>
  </w:num>
  <w:num w:numId="308">
    <w:abstractNumId w:val="602"/>
  </w:num>
  <w:num w:numId="309">
    <w:abstractNumId w:val="876"/>
  </w:num>
  <w:num w:numId="310">
    <w:abstractNumId w:val="825"/>
  </w:num>
  <w:num w:numId="311">
    <w:abstractNumId w:val="53"/>
  </w:num>
  <w:num w:numId="312">
    <w:abstractNumId w:val="263"/>
  </w:num>
  <w:num w:numId="313">
    <w:abstractNumId w:val="43"/>
  </w:num>
  <w:num w:numId="314">
    <w:abstractNumId w:val="34"/>
  </w:num>
  <w:num w:numId="315">
    <w:abstractNumId w:val="261"/>
  </w:num>
  <w:num w:numId="316">
    <w:abstractNumId w:val="879"/>
  </w:num>
  <w:num w:numId="317">
    <w:abstractNumId w:val="649"/>
  </w:num>
  <w:num w:numId="318">
    <w:abstractNumId w:val="375"/>
  </w:num>
  <w:num w:numId="319">
    <w:abstractNumId w:val="32"/>
  </w:num>
  <w:num w:numId="320">
    <w:abstractNumId w:val="890"/>
  </w:num>
  <w:num w:numId="321">
    <w:abstractNumId w:val="197"/>
  </w:num>
  <w:num w:numId="322">
    <w:abstractNumId w:val="129"/>
  </w:num>
  <w:num w:numId="323">
    <w:abstractNumId w:val="855"/>
  </w:num>
  <w:num w:numId="324">
    <w:abstractNumId w:val="814"/>
  </w:num>
  <w:num w:numId="325">
    <w:abstractNumId w:val="554"/>
  </w:num>
  <w:num w:numId="326">
    <w:abstractNumId w:val="97"/>
  </w:num>
  <w:num w:numId="327">
    <w:abstractNumId w:val="146"/>
  </w:num>
  <w:num w:numId="328">
    <w:abstractNumId w:val="542"/>
  </w:num>
  <w:num w:numId="329">
    <w:abstractNumId w:val="287"/>
  </w:num>
  <w:num w:numId="330">
    <w:abstractNumId w:val="84"/>
  </w:num>
  <w:num w:numId="331">
    <w:abstractNumId w:val="319"/>
  </w:num>
  <w:num w:numId="332">
    <w:abstractNumId w:val="94"/>
  </w:num>
  <w:num w:numId="333">
    <w:abstractNumId w:val="26"/>
  </w:num>
  <w:num w:numId="334">
    <w:abstractNumId w:val="904"/>
  </w:num>
  <w:num w:numId="335">
    <w:abstractNumId w:val="42"/>
  </w:num>
  <w:num w:numId="336">
    <w:abstractNumId w:val="35"/>
  </w:num>
  <w:num w:numId="337">
    <w:abstractNumId w:val="670"/>
  </w:num>
  <w:num w:numId="338">
    <w:abstractNumId w:val="705"/>
  </w:num>
  <w:num w:numId="339">
    <w:abstractNumId w:val="802"/>
  </w:num>
  <w:num w:numId="340">
    <w:abstractNumId w:val="749"/>
  </w:num>
  <w:num w:numId="341">
    <w:abstractNumId w:val="231"/>
  </w:num>
  <w:num w:numId="342">
    <w:abstractNumId w:val="69"/>
  </w:num>
  <w:num w:numId="343">
    <w:abstractNumId w:val="258"/>
  </w:num>
  <w:num w:numId="344">
    <w:abstractNumId w:val="21"/>
  </w:num>
  <w:num w:numId="345">
    <w:abstractNumId w:val="387"/>
  </w:num>
  <w:num w:numId="346">
    <w:abstractNumId w:val="877"/>
  </w:num>
  <w:num w:numId="347">
    <w:abstractNumId w:val="510"/>
  </w:num>
  <w:num w:numId="348">
    <w:abstractNumId w:val="874"/>
  </w:num>
  <w:num w:numId="349">
    <w:abstractNumId w:val="23"/>
  </w:num>
  <w:num w:numId="350">
    <w:abstractNumId w:val="831"/>
  </w:num>
  <w:num w:numId="351">
    <w:abstractNumId w:val="673"/>
  </w:num>
  <w:num w:numId="352">
    <w:abstractNumId w:val="430"/>
  </w:num>
  <w:num w:numId="353">
    <w:abstractNumId w:val="175"/>
  </w:num>
  <w:num w:numId="354">
    <w:abstractNumId w:val="664"/>
  </w:num>
  <w:num w:numId="355">
    <w:abstractNumId w:val="598"/>
  </w:num>
  <w:num w:numId="356">
    <w:abstractNumId w:val="809"/>
  </w:num>
  <w:num w:numId="357">
    <w:abstractNumId w:val="116"/>
  </w:num>
  <w:num w:numId="358">
    <w:abstractNumId w:val="242"/>
  </w:num>
  <w:num w:numId="359">
    <w:abstractNumId w:val="635"/>
  </w:num>
  <w:num w:numId="360">
    <w:abstractNumId w:val="691"/>
  </w:num>
  <w:num w:numId="361">
    <w:abstractNumId w:val="133"/>
  </w:num>
  <w:num w:numId="362">
    <w:abstractNumId w:val="596"/>
  </w:num>
  <w:num w:numId="363">
    <w:abstractNumId w:val="706"/>
  </w:num>
  <w:num w:numId="364">
    <w:abstractNumId w:val="719"/>
  </w:num>
  <w:num w:numId="365">
    <w:abstractNumId w:val="643"/>
  </w:num>
  <w:num w:numId="366">
    <w:abstractNumId w:val="657"/>
  </w:num>
  <w:num w:numId="367">
    <w:abstractNumId w:val="60"/>
  </w:num>
  <w:num w:numId="368">
    <w:abstractNumId w:val="136"/>
  </w:num>
  <w:num w:numId="369">
    <w:abstractNumId w:val="522"/>
  </w:num>
  <w:num w:numId="370">
    <w:abstractNumId w:val="357"/>
  </w:num>
  <w:num w:numId="371">
    <w:abstractNumId w:val="125"/>
  </w:num>
  <w:num w:numId="372">
    <w:abstractNumId w:val="397"/>
  </w:num>
  <w:num w:numId="373">
    <w:abstractNumId w:val="612"/>
  </w:num>
  <w:num w:numId="374">
    <w:abstractNumId w:val="773"/>
  </w:num>
  <w:num w:numId="375">
    <w:abstractNumId w:val="815"/>
  </w:num>
  <w:num w:numId="376">
    <w:abstractNumId w:val="185"/>
  </w:num>
  <w:num w:numId="377">
    <w:abstractNumId w:val="244"/>
  </w:num>
  <w:num w:numId="378">
    <w:abstractNumId w:val="273"/>
  </w:num>
  <w:num w:numId="379">
    <w:abstractNumId w:val="228"/>
  </w:num>
  <w:num w:numId="380">
    <w:abstractNumId w:val="532"/>
  </w:num>
  <w:num w:numId="381">
    <w:abstractNumId w:val="689"/>
  </w:num>
  <w:num w:numId="382">
    <w:abstractNumId w:val="588"/>
  </w:num>
  <w:num w:numId="383">
    <w:abstractNumId w:val="696"/>
  </w:num>
  <w:num w:numId="384">
    <w:abstractNumId w:val="682"/>
  </w:num>
  <w:num w:numId="385">
    <w:abstractNumId w:val="861"/>
  </w:num>
  <w:num w:numId="386">
    <w:abstractNumId w:val="293"/>
  </w:num>
  <w:num w:numId="387">
    <w:abstractNumId w:val="699"/>
  </w:num>
  <w:num w:numId="388">
    <w:abstractNumId w:val="304"/>
  </w:num>
  <w:num w:numId="389">
    <w:abstractNumId w:val="99"/>
  </w:num>
  <w:num w:numId="390">
    <w:abstractNumId w:val="824"/>
  </w:num>
  <w:num w:numId="391">
    <w:abstractNumId w:val="539"/>
  </w:num>
  <w:num w:numId="392">
    <w:abstractNumId w:val="322"/>
  </w:num>
  <w:num w:numId="393">
    <w:abstractNumId w:val="884"/>
  </w:num>
  <w:num w:numId="394">
    <w:abstractNumId w:val="587"/>
  </w:num>
  <w:num w:numId="395">
    <w:abstractNumId w:val="206"/>
  </w:num>
  <w:num w:numId="396">
    <w:abstractNumId w:val="637"/>
  </w:num>
  <w:num w:numId="397">
    <w:abstractNumId w:val="198"/>
  </w:num>
  <w:num w:numId="398">
    <w:abstractNumId w:val="199"/>
  </w:num>
  <w:num w:numId="399">
    <w:abstractNumId w:val="314"/>
  </w:num>
  <w:num w:numId="400">
    <w:abstractNumId w:val="144"/>
  </w:num>
  <w:num w:numId="401">
    <w:abstractNumId w:val="755"/>
  </w:num>
  <w:num w:numId="402">
    <w:abstractNumId w:val="709"/>
  </w:num>
  <w:num w:numId="403">
    <w:abstractNumId w:val="760"/>
  </w:num>
  <w:num w:numId="404">
    <w:abstractNumId w:val="176"/>
  </w:num>
  <w:num w:numId="405">
    <w:abstractNumId w:val="400"/>
  </w:num>
  <w:num w:numId="406">
    <w:abstractNumId w:val="257"/>
  </w:num>
  <w:num w:numId="407">
    <w:abstractNumId w:val="653"/>
  </w:num>
  <w:num w:numId="408">
    <w:abstractNumId w:val="224"/>
  </w:num>
  <w:num w:numId="409">
    <w:abstractNumId w:val="39"/>
  </w:num>
  <w:num w:numId="410">
    <w:abstractNumId w:val="404"/>
  </w:num>
  <w:num w:numId="411">
    <w:abstractNumId w:val="269"/>
  </w:num>
  <w:num w:numId="412">
    <w:abstractNumId w:val="232"/>
  </w:num>
  <w:num w:numId="413">
    <w:abstractNumId w:val="671"/>
  </w:num>
  <w:num w:numId="414">
    <w:abstractNumId w:val="216"/>
  </w:num>
  <w:num w:numId="415">
    <w:abstractNumId w:val="751"/>
  </w:num>
  <w:num w:numId="416">
    <w:abstractNumId w:val="477"/>
  </w:num>
  <w:num w:numId="417">
    <w:abstractNumId w:val="154"/>
  </w:num>
  <w:num w:numId="418">
    <w:abstractNumId w:val="211"/>
  </w:num>
  <w:num w:numId="419">
    <w:abstractNumId w:val="33"/>
  </w:num>
  <w:num w:numId="420">
    <w:abstractNumId w:val="192"/>
  </w:num>
  <w:num w:numId="421">
    <w:abstractNumId w:val="262"/>
  </w:num>
  <w:num w:numId="422">
    <w:abstractNumId w:val="780"/>
  </w:num>
  <w:num w:numId="423">
    <w:abstractNumId w:val="885"/>
  </w:num>
  <w:num w:numId="424">
    <w:abstractNumId w:val="560"/>
  </w:num>
  <w:num w:numId="425">
    <w:abstractNumId w:val="321"/>
  </w:num>
  <w:num w:numId="426">
    <w:abstractNumId w:val="564"/>
  </w:num>
  <w:num w:numId="427">
    <w:abstractNumId w:val="408"/>
  </w:num>
  <w:num w:numId="428">
    <w:abstractNumId w:val="476"/>
  </w:num>
  <w:num w:numId="429">
    <w:abstractNumId w:val="96"/>
  </w:num>
  <w:num w:numId="430">
    <w:abstractNumId w:val="115"/>
  </w:num>
  <w:num w:numId="431">
    <w:abstractNumId w:val="313"/>
  </w:num>
  <w:num w:numId="432">
    <w:abstractNumId w:val="683"/>
  </w:num>
  <w:num w:numId="433">
    <w:abstractNumId w:val="156"/>
  </w:num>
  <w:num w:numId="434">
    <w:abstractNumId w:val="451"/>
  </w:num>
  <w:num w:numId="435">
    <w:abstractNumId w:val="203"/>
  </w:num>
  <w:num w:numId="436">
    <w:abstractNumId w:val="79"/>
  </w:num>
  <w:num w:numId="437">
    <w:abstractNumId w:val="152"/>
  </w:num>
  <w:num w:numId="438">
    <w:abstractNumId w:val="609"/>
  </w:num>
  <w:num w:numId="439">
    <w:abstractNumId w:val="871"/>
  </w:num>
  <w:num w:numId="440">
    <w:abstractNumId w:val="172"/>
  </w:num>
  <w:num w:numId="441">
    <w:abstractNumId w:val="620"/>
  </w:num>
  <w:num w:numId="442">
    <w:abstractNumId w:val="13"/>
  </w:num>
  <w:num w:numId="443">
    <w:abstractNumId w:val="561"/>
  </w:num>
  <w:num w:numId="444">
    <w:abstractNumId w:val="385"/>
  </w:num>
  <w:num w:numId="445">
    <w:abstractNumId w:val="48"/>
  </w:num>
  <w:num w:numId="446">
    <w:abstractNumId w:val="753"/>
  </w:num>
  <w:num w:numId="447">
    <w:abstractNumId w:val="76"/>
  </w:num>
  <w:num w:numId="448">
    <w:abstractNumId w:val="163"/>
  </w:num>
  <w:num w:numId="449">
    <w:abstractNumId w:val="341"/>
  </w:num>
  <w:num w:numId="450">
    <w:abstractNumId w:val="11"/>
  </w:num>
  <w:num w:numId="451">
    <w:abstractNumId w:val="169"/>
  </w:num>
  <w:num w:numId="452">
    <w:abstractNumId w:val="450"/>
  </w:num>
  <w:num w:numId="453">
    <w:abstractNumId w:val="860"/>
  </w:num>
  <w:num w:numId="454">
    <w:abstractNumId w:val="793"/>
  </w:num>
  <w:num w:numId="455">
    <w:abstractNumId w:val="366"/>
  </w:num>
  <w:num w:numId="456">
    <w:abstractNumId w:val="81"/>
  </w:num>
  <w:num w:numId="457">
    <w:abstractNumId w:val="458"/>
  </w:num>
  <w:num w:numId="458">
    <w:abstractNumId w:val="429"/>
  </w:num>
  <w:num w:numId="459">
    <w:abstractNumId w:val="457"/>
  </w:num>
  <w:num w:numId="460">
    <w:abstractNumId w:val="278"/>
  </w:num>
  <w:num w:numId="461">
    <w:abstractNumId w:val="238"/>
  </w:num>
  <w:num w:numId="462">
    <w:abstractNumId w:val="700"/>
  </w:num>
  <w:num w:numId="463">
    <w:abstractNumId w:val="856"/>
  </w:num>
  <w:num w:numId="464">
    <w:abstractNumId w:val="108"/>
  </w:num>
  <w:num w:numId="465">
    <w:abstractNumId w:val="46"/>
  </w:num>
  <w:num w:numId="466">
    <w:abstractNumId w:val="80"/>
  </w:num>
  <w:num w:numId="467">
    <w:abstractNumId w:val="645"/>
  </w:num>
  <w:num w:numId="468">
    <w:abstractNumId w:val="499"/>
  </w:num>
  <w:num w:numId="469">
    <w:abstractNumId w:val="162"/>
  </w:num>
  <w:num w:numId="470">
    <w:abstractNumId w:val="265"/>
  </w:num>
  <w:num w:numId="471">
    <w:abstractNumId w:val="249"/>
  </w:num>
  <w:num w:numId="472">
    <w:abstractNumId w:val="373"/>
  </w:num>
  <w:num w:numId="473">
    <w:abstractNumId w:val="891"/>
  </w:num>
  <w:num w:numId="474">
    <w:abstractNumId w:val="733"/>
  </w:num>
  <w:num w:numId="475">
    <w:abstractNumId w:val="836"/>
  </w:num>
  <w:num w:numId="476">
    <w:abstractNumId w:val="889"/>
  </w:num>
  <w:num w:numId="477">
    <w:abstractNumId w:val="702"/>
  </w:num>
  <w:num w:numId="478">
    <w:abstractNumId w:val="208"/>
  </w:num>
  <w:num w:numId="479">
    <w:abstractNumId w:val="893"/>
  </w:num>
  <w:num w:numId="480">
    <w:abstractNumId w:val="309"/>
  </w:num>
  <w:num w:numId="481">
    <w:abstractNumId w:val="407"/>
  </w:num>
  <w:num w:numId="482">
    <w:abstractNumId w:val="485"/>
  </w:num>
  <w:num w:numId="483">
    <w:abstractNumId w:val="307"/>
  </w:num>
  <w:num w:numId="484">
    <w:abstractNumId w:val="181"/>
  </w:num>
  <w:num w:numId="485">
    <w:abstractNumId w:val="641"/>
  </w:num>
  <w:num w:numId="486">
    <w:abstractNumId w:val="180"/>
  </w:num>
  <w:num w:numId="487">
    <w:abstractNumId w:val="336"/>
  </w:num>
  <w:num w:numId="488">
    <w:abstractNumId w:val="465"/>
  </w:num>
  <w:num w:numId="489">
    <w:abstractNumId w:val="865"/>
  </w:num>
  <w:num w:numId="490">
    <w:abstractNumId w:val="774"/>
  </w:num>
  <w:num w:numId="491">
    <w:abstractNumId w:val="270"/>
  </w:num>
  <w:num w:numId="492">
    <w:abstractNumId w:val="299"/>
  </w:num>
  <w:num w:numId="493">
    <w:abstractNumId w:val="559"/>
  </w:num>
  <w:num w:numId="494">
    <w:abstractNumId w:val="622"/>
  </w:num>
  <w:num w:numId="495">
    <w:abstractNumId w:val="633"/>
  </w:num>
  <w:num w:numId="496">
    <w:abstractNumId w:val="323"/>
  </w:num>
  <w:num w:numId="497">
    <w:abstractNumId w:val="49"/>
  </w:num>
  <w:num w:numId="498">
    <w:abstractNumId w:val="340"/>
  </w:num>
  <w:num w:numId="499">
    <w:abstractNumId w:val="272"/>
  </w:num>
  <w:num w:numId="500">
    <w:abstractNumId w:val="204"/>
  </w:num>
  <w:num w:numId="501">
    <w:abstractNumId w:val="813"/>
  </w:num>
  <w:num w:numId="502">
    <w:abstractNumId w:val="488"/>
  </w:num>
  <w:num w:numId="503">
    <w:abstractNumId w:val="331"/>
  </w:num>
  <w:num w:numId="504">
    <w:abstractNumId w:val="135"/>
  </w:num>
  <w:num w:numId="505">
    <w:abstractNumId w:val="113"/>
  </w:num>
  <w:num w:numId="506">
    <w:abstractNumId w:val="919"/>
  </w:num>
  <w:num w:numId="507">
    <w:abstractNumId w:val="666"/>
  </w:num>
  <w:num w:numId="508">
    <w:abstractNumId w:val="772"/>
  </w:num>
  <w:num w:numId="509">
    <w:abstractNumId w:val="808"/>
  </w:num>
  <w:num w:numId="510">
    <w:abstractNumId w:val="334"/>
  </w:num>
  <w:num w:numId="511">
    <w:abstractNumId w:val="684"/>
  </w:num>
  <w:num w:numId="512">
    <w:abstractNumId w:val="740"/>
  </w:num>
  <w:num w:numId="513">
    <w:abstractNumId w:val="371"/>
  </w:num>
  <w:num w:numId="514">
    <w:abstractNumId w:val="747"/>
  </w:num>
  <w:num w:numId="515">
    <w:abstractNumId w:val="829"/>
  </w:num>
  <w:num w:numId="516">
    <w:abstractNumId w:val="899"/>
  </w:num>
  <w:num w:numId="517">
    <w:abstractNumId w:val="549"/>
  </w:num>
  <w:num w:numId="518">
    <w:abstractNumId w:val="668"/>
  </w:num>
  <w:num w:numId="519">
    <w:abstractNumId w:val="439"/>
  </w:num>
  <w:num w:numId="520">
    <w:abstractNumId w:val="196"/>
  </w:num>
  <w:num w:numId="521">
    <w:abstractNumId w:val="579"/>
  </w:num>
  <w:num w:numId="522">
    <w:abstractNumId w:val="738"/>
  </w:num>
  <w:num w:numId="523">
    <w:abstractNumId w:val="810"/>
  </w:num>
  <w:num w:numId="524">
    <w:abstractNumId w:val="379"/>
  </w:num>
  <w:num w:numId="525">
    <w:abstractNumId w:val="591"/>
  </w:num>
  <w:num w:numId="526">
    <w:abstractNumId w:val="409"/>
  </w:num>
  <w:num w:numId="527">
    <w:abstractNumId w:val="286"/>
  </w:num>
  <w:num w:numId="528">
    <w:abstractNumId w:val="186"/>
  </w:num>
  <w:num w:numId="529">
    <w:abstractNumId w:val="550"/>
  </w:num>
  <w:num w:numId="530">
    <w:abstractNumId w:val="184"/>
  </w:num>
  <w:num w:numId="531">
    <w:abstractNumId w:val="415"/>
  </w:num>
  <w:num w:numId="532">
    <w:abstractNumId w:val="339"/>
  </w:num>
  <w:num w:numId="533">
    <w:abstractNumId w:val="778"/>
  </w:num>
  <w:num w:numId="534">
    <w:abstractNumId w:val="145"/>
  </w:num>
  <w:num w:numId="535">
    <w:abstractNumId w:val="356"/>
  </w:num>
  <w:num w:numId="536">
    <w:abstractNumId w:val="930"/>
  </w:num>
  <w:num w:numId="537">
    <w:abstractNumId w:val="908"/>
  </w:num>
  <w:num w:numId="538">
    <w:abstractNumId w:val="639"/>
  </w:num>
  <w:num w:numId="539">
    <w:abstractNumId w:val="24"/>
  </w:num>
  <w:num w:numId="540">
    <w:abstractNumId w:val="922"/>
  </w:num>
  <w:num w:numId="541">
    <w:abstractNumId w:val="311"/>
  </w:num>
  <w:num w:numId="542">
    <w:abstractNumId w:val="259"/>
  </w:num>
  <w:num w:numId="543">
    <w:abstractNumId w:val="305"/>
  </w:num>
  <w:num w:numId="544">
    <w:abstractNumId w:val="675"/>
  </w:num>
  <w:num w:numId="545">
    <w:abstractNumId w:val="109"/>
  </w:num>
  <w:num w:numId="546">
    <w:abstractNumId w:val="389"/>
  </w:num>
  <w:num w:numId="547">
    <w:abstractNumId w:val="663"/>
  </w:num>
  <w:num w:numId="548">
    <w:abstractNumId w:val="233"/>
  </w:num>
  <w:num w:numId="549">
    <w:abstractNumId w:val="383"/>
  </w:num>
  <w:num w:numId="550">
    <w:abstractNumId w:val="240"/>
  </w:num>
  <w:num w:numId="551">
    <w:abstractNumId w:val="634"/>
  </w:num>
  <w:num w:numId="552">
    <w:abstractNumId w:val="729"/>
  </w:num>
  <w:num w:numId="553">
    <w:abstractNumId w:val="501"/>
  </w:num>
  <w:num w:numId="554">
    <w:abstractNumId w:val="103"/>
  </w:num>
  <w:num w:numId="555">
    <w:abstractNumId w:val="847"/>
  </w:num>
  <w:num w:numId="556">
    <w:abstractNumId w:val="195"/>
  </w:num>
  <w:num w:numId="557">
    <w:abstractNumId w:val="838"/>
  </w:num>
  <w:num w:numId="558">
    <w:abstractNumId w:val="914"/>
  </w:num>
  <w:num w:numId="559">
    <w:abstractNumId w:val="413"/>
  </w:num>
  <w:num w:numId="560">
    <w:abstractNumId w:val="769"/>
  </w:num>
  <w:num w:numId="561">
    <w:abstractNumId w:val="200"/>
  </w:num>
  <w:num w:numId="562">
    <w:abstractNumId w:val="862"/>
  </w:num>
  <w:num w:numId="563">
    <w:abstractNumId w:val="567"/>
  </w:num>
  <w:num w:numId="564">
    <w:abstractNumId w:val="424"/>
  </w:num>
  <w:num w:numId="565">
    <w:abstractNumId w:val="295"/>
  </w:num>
  <w:num w:numId="566">
    <w:abstractNumId w:val="8"/>
  </w:num>
  <w:num w:numId="567">
    <w:abstractNumId w:val="37"/>
  </w:num>
  <w:num w:numId="568">
    <w:abstractNumId w:val="191"/>
  </w:num>
  <w:num w:numId="569">
    <w:abstractNumId w:val="882"/>
  </w:num>
  <w:num w:numId="570">
    <w:abstractNumId w:val="248"/>
  </w:num>
  <w:num w:numId="571">
    <w:abstractNumId w:val="251"/>
  </w:num>
  <w:num w:numId="572">
    <w:abstractNumId w:val="243"/>
  </w:num>
  <w:num w:numId="573">
    <w:abstractNumId w:val="165"/>
  </w:num>
  <w:num w:numId="574">
    <w:abstractNumId w:val="654"/>
  </w:num>
  <w:num w:numId="575">
    <w:abstractNumId w:val="330"/>
  </w:num>
  <w:num w:numId="576">
    <w:abstractNumId w:val="317"/>
  </w:num>
  <w:num w:numId="577">
    <w:abstractNumId w:val="907"/>
  </w:num>
  <w:num w:numId="578">
    <w:abstractNumId w:val="132"/>
  </w:num>
  <w:num w:numId="579">
    <w:abstractNumId w:val="20"/>
  </w:num>
  <w:num w:numId="580">
    <w:abstractNumId w:val="509"/>
  </w:num>
  <w:num w:numId="581">
    <w:abstractNumId w:val="892"/>
  </w:num>
  <w:num w:numId="582">
    <w:abstractNumId w:val="444"/>
  </w:num>
  <w:num w:numId="583">
    <w:abstractNumId w:val="757"/>
  </w:num>
  <w:num w:numId="584">
    <w:abstractNumId w:val="818"/>
  </w:num>
  <w:num w:numId="585">
    <w:abstractNumId w:val="153"/>
  </w:num>
  <w:num w:numId="586">
    <w:abstractNumId w:val="166"/>
  </w:num>
  <w:num w:numId="587">
    <w:abstractNumId w:val="795"/>
  </w:num>
  <w:num w:numId="588">
    <w:abstractNumId w:val="614"/>
  </w:num>
  <w:num w:numId="589">
    <w:abstractNumId w:val="234"/>
  </w:num>
  <w:num w:numId="590">
    <w:abstractNumId w:val="29"/>
  </w:num>
  <w:num w:numId="591">
    <w:abstractNumId w:val="768"/>
  </w:num>
  <w:num w:numId="592">
    <w:abstractNumId w:val="771"/>
  </w:num>
  <w:num w:numId="593">
    <w:abstractNumId w:val="903"/>
  </w:num>
  <w:num w:numId="594">
    <w:abstractNumId w:val="138"/>
  </w:num>
  <w:num w:numId="595">
    <w:abstractNumId w:val="551"/>
  </w:num>
  <w:num w:numId="596">
    <w:abstractNumId w:val="656"/>
  </w:num>
  <w:num w:numId="597">
    <w:abstractNumId w:val="368"/>
  </w:num>
  <w:num w:numId="598">
    <w:abstractNumId w:val="866"/>
  </w:num>
  <w:num w:numId="599">
    <w:abstractNumId w:val="534"/>
  </w:num>
  <w:num w:numId="600">
    <w:abstractNumId w:val="9"/>
  </w:num>
  <w:num w:numId="601">
    <w:abstractNumId w:val="704"/>
  </w:num>
  <w:num w:numId="602">
    <w:abstractNumId w:val="338"/>
  </w:num>
  <w:num w:numId="603">
    <w:abstractNumId w:val="45"/>
  </w:num>
  <w:num w:numId="604">
    <w:abstractNumId w:val="647"/>
  </w:num>
  <w:num w:numId="605">
    <w:abstractNumId w:val="167"/>
  </w:num>
  <w:num w:numId="606">
    <w:abstractNumId w:val="610"/>
  </w:num>
  <w:num w:numId="607">
    <w:abstractNumId w:val="686"/>
  </w:num>
  <w:num w:numId="608">
    <w:abstractNumId w:val="731"/>
  </w:num>
  <w:num w:numId="609">
    <w:abstractNumId w:val="538"/>
  </w:num>
  <w:num w:numId="610">
    <w:abstractNumId w:val="350"/>
  </w:num>
  <w:num w:numId="611">
    <w:abstractNumId w:val="426"/>
  </w:num>
  <w:num w:numId="612">
    <w:abstractNumId w:val="134"/>
  </w:num>
  <w:num w:numId="613">
    <w:abstractNumId w:val="730"/>
  </w:num>
  <w:num w:numId="614">
    <w:abstractNumId w:val="923"/>
  </w:num>
  <w:num w:numId="615">
    <w:abstractNumId w:val="617"/>
  </w:num>
  <w:num w:numId="616">
    <w:abstractNumId w:val="582"/>
  </w:num>
  <w:num w:numId="617">
    <w:abstractNumId w:val="615"/>
  </w:num>
  <w:num w:numId="618">
    <w:abstractNumId w:val="190"/>
  </w:num>
  <w:num w:numId="619">
    <w:abstractNumId w:val="910"/>
  </w:num>
  <w:num w:numId="620">
    <w:abstractNumId w:val="648"/>
  </w:num>
  <w:num w:numId="621">
    <w:abstractNumId w:val="537"/>
  </w:num>
  <w:num w:numId="622">
    <w:abstractNumId w:val="281"/>
  </w:num>
  <w:num w:numId="623">
    <w:abstractNumId w:val="718"/>
  </w:num>
  <w:num w:numId="624">
    <w:abstractNumId w:val="541"/>
  </w:num>
  <w:num w:numId="625">
    <w:abstractNumId w:val="724"/>
  </w:num>
  <w:num w:numId="626">
    <w:abstractNumId w:val="301"/>
  </w:num>
  <w:num w:numId="627">
    <w:abstractNumId w:val="736"/>
  </w:num>
  <w:num w:numId="628">
    <w:abstractNumId w:val="849"/>
  </w:num>
  <w:num w:numId="629">
    <w:abstractNumId w:val="543"/>
  </w:num>
  <w:num w:numId="630">
    <w:abstractNumId w:val="435"/>
  </w:num>
  <w:num w:numId="631">
    <w:abstractNumId w:val="421"/>
  </w:num>
  <w:num w:numId="632">
    <w:abstractNumId w:val="306"/>
  </w:num>
  <w:num w:numId="633">
    <w:abstractNumId w:val="555"/>
  </w:num>
  <w:num w:numId="634">
    <w:abstractNumId w:val="575"/>
  </w:num>
  <w:num w:numId="635">
    <w:abstractNumId w:val="126"/>
  </w:num>
  <w:num w:numId="636">
    <w:abstractNumId w:val="392"/>
  </w:num>
  <w:num w:numId="637">
    <w:abstractNumId w:val="250"/>
  </w:num>
  <w:num w:numId="638">
    <w:abstractNumId w:val="85"/>
  </w:num>
  <w:num w:numId="639">
    <w:abstractNumId w:val="770"/>
  </w:num>
  <w:num w:numId="640">
    <w:abstractNumId w:val="91"/>
  </w:num>
  <w:num w:numId="641">
    <w:abstractNumId w:val="277"/>
  </w:num>
  <w:num w:numId="642">
    <w:abstractNumId w:val="759"/>
  </w:num>
  <w:num w:numId="643">
    <w:abstractNumId w:val="14"/>
  </w:num>
  <w:num w:numId="644">
    <w:abstractNumId w:val="606"/>
  </w:num>
  <w:num w:numId="645">
    <w:abstractNumId w:val="489"/>
  </w:num>
  <w:num w:numId="646">
    <w:abstractNumId w:val="796"/>
  </w:num>
  <w:num w:numId="647">
    <w:abstractNumId w:val="665"/>
  </w:num>
  <w:num w:numId="648">
    <w:abstractNumId w:val="685"/>
  </w:num>
  <w:num w:numId="649">
    <w:abstractNumId w:val="342"/>
  </w:num>
  <w:num w:numId="650">
    <w:abstractNumId w:val="434"/>
  </w:num>
  <w:num w:numId="651">
    <w:abstractNumId w:val="274"/>
  </w:num>
  <w:num w:numId="652">
    <w:abstractNumId w:val="674"/>
  </w:num>
  <w:num w:numId="653">
    <w:abstractNumId w:val="359"/>
  </w:num>
  <w:num w:numId="654">
    <w:abstractNumId w:val="789"/>
  </w:num>
  <w:num w:numId="655">
    <w:abstractNumId w:val="916"/>
  </w:num>
  <w:num w:numId="656">
    <w:abstractNumId w:val="863"/>
  </w:num>
  <w:num w:numId="657">
    <w:abstractNumId w:val="625"/>
  </w:num>
  <w:num w:numId="658">
    <w:abstractNumId w:val="446"/>
  </w:num>
  <w:num w:numId="659">
    <w:abstractNumId w:val="159"/>
  </w:num>
  <w:num w:numId="660">
    <w:abstractNumId w:val="443"/>
  </w:num>
  <w:num w:numId="661">
    <w:abstractNumId w:val="67"/>
  </w:num>
  <w:num w:numId="662">
    <w:abstractNumId w:val="805"/>
  </w:num>
  <w:num w:numId="663">
    <w:abstractNumId w:val="619"/>
  </w:num>
  <w:num w:numId="664">
    <w:abstractNumId w:val="586"/>
  </w:num>
  <w:num w:numId="665">
    <w:abstractNumId w:val="880"/>
  </w:num>
  <w:num w:numId="666">
    <w:abstractNumId w:val="70"/>
  </w:num>
  <w:num w:numId="667">
    <w:abstractNumId w:val="369"/>
  </w:num>
  <w:num w:numId="668">
    <w:abstractNumId w:val="931"/>
  </w:num>
  <w:num w:numId="669">
    <w:abstractNumId w:val="88"/>
  </w:num>
  <w:num w:numId="670">
    <w:abstractNumId w:val="87"/>
  </w:num>
  <w:num w:numId="671">
    <w:abstractNumId w:val="120"/>
  </w:num>
  <w:num w:numId="672">
    <w:abstractNumId w:val="881"/>
  </w:num>
  <w:num w:numId="673">
    <w:abstractNumId w:val="52"/>
  </w:num>
  <w:num w:numId="674">
    <w:abstractNumId w:val="378"/>
  </w:num>
  <w:num w:numId="675">
    <w:abstractNumId w:val="64"/>
  </w:num>
  <w:num w:numId="676">
    <w:abstractNumId w:val="188"/>
  </w:num>
  <w:num w:numId="677">
    <w:abstractNumId w:val="460"/>
  </w:num>
  <w:num w:numId="678">
    <w:abstractNumId w:val="734"/>
  </w:num>
  <w:num w:numId="679">
    <w:abstractNumId w:val="496"/>
  </w:num>
  <w:num w:numId="680">
    <w:abstractNumId w:val="463"/>
  </w:num>
  <w:num w:numId="681">
    <w:abstractNumId w:val="469"/>
  </w:num>
  <w:num w:numId="682">
    <w:abstractNumId w:val="254"/>
  </w:num>
  <w:num w:numId="683">
    <w:abstractNumId w:val="505"/>
  </w:num>
  <w:num w:numId="684">
    <w:abstractNumId w:val="841"/>
  </w:num>
  <w:num w:numId="685">
    <w:abstractNumId w:val="377"/>
  </w:num>
  <w:num w:numId="686">
    <w:abstractNumId w:val="844"/>
  </w:num>
  <w:num w:numId="687">
    <w:abstractNumId w:val="599"/>
  </w:num>
  <w:num w:numId="688">
    <w:abstractNumId w:val="310"/>
  </w:num>
  <w:num w:numId="689">
    <w:abstractNumId w:val="127"/>
  </w:num>
  <w:num w:numId="690">
    <w:abstractNumId w:val="896"/>
  </w:num>
  <w:num w:numId="691">
    <w:abstractNumId w:val="41"/>
  </w:num>
  <w:num w:numId="692">
    <w:abstractNumId w:val="662"/>
  </w:num>
  <w:num w:numId="693">
    <w:abstractNumId w:val="348"/>
  </w:num>
  <w:num w:numId="694">
    <w:abstractNumId w:val="570"/>
  </w:num>
  <w:num w:numId="695">
    <w:abstractNumId w:val="516"/>
  </w:num>
  <w:num w:numId="696">
    <w:abstractNumId w:val="40"/>
  </w:num>
  <w:num w:numId="697">
    <w:abstractNumId w:val="714"/>
  </w:num>
  <w:num w:numId="698">
    <w:abstractNumId w:val="886"/>
  </w:num>
  <w:num w:numId="699">
    <w:abstractNumId w:val="589"/>
  </w:num>
  <w:num w:numId="700">
    <w:abstractNumId w:val="766"/>
  </w:num>
  <w:num w:numId="701">
    <w:abstractNumId w:val="872"/>
  </w:num>
  <w:num w:numId="702">
    <w:abstractNumId w:val="545"/>
  </w:num>
  <w:num w:numId="703">
    <w:abstractNumId w:val="431"/>
  </w:num>
  <w:num w:numId="704">
    <w:abstractNumId w:val="921"/>
  </w:num>
  <w:num w:numId="705">
    <w:abstractNumId w:val="419"/>
  </w:num>
  <w:num w:numId="706">
    <w:abstractNumId w:val="114"/>
  </w:num>
  <w:num w:numId="707">
    <w:abstractNumId w:val="529"/>
  </w:num>
  <w:num w:numId="708">
    <w:abstractNumId w:val="508"/>
  </w:num>
  <w:num w:numId="709">
    <w:abstractNumId w:val="315"/>
  </w:num>
  <w:num w:numId="710">
    <w:abstractNumId w:val="57"/>
  </w:num>
  <w:num w:numId="711">
    <w:abstractNumId w:val="291"/>
  </w:num>
  <w:num w:numId="712">
    <w:abstractNumId w:val="821"/>
  </w:num>
  <w:num w:numId="713">
    <w:abstractNumId w:val="140"/>
  </w:num>
  <w:num w:numId="714">
    <w:abstractNumId w:val="901"/>
  </w:num>
  <w:num w:numId="715">
    <w:abstractNumId w:val="630"/>
  </w:num>
  <w:num w:numId="716">
    <w:abstractNumId w:val="556"/>
  </w:num>
  <w:num w:numId="717">
    <w:abstractNumId w:val="659"/>
  </w:num>
  <w:num w:numId="718">
    <w:abstractNumId w:val="613"/>
  </w:num>
  <w:num w:numId="719">
    <w:abstractNumId w:val="912"/>
  </w:num>
  <w:num w:numId="720">
    <w:abstractNumId w:val="290"/>
  </w:num>
  <w:num w:numId="721">
    <w:abstractNumId w:val="842"/>
  </w:num>
  <w:num w:numId="722">
    <w:abstractNumId w:val="711"/>
  </w:num>
  <w:num w:numId="723">
    <w:abstractNumId w:val="583"/>
  </w:num>
  <w:num w:numId="724">
    <w:abstractNumId w:val="858"/>
  </w:num>
  <w:num w:numId="725">
    <w:abstractNumId w:val="16"/>
  </w:num>
  <w:num w:numId="726">
    <w:abstractNumId w:val="282"/>
  </w:num>
  <w:num w:numId="727">
    <w:abstractNumId w:val="690"/>
  </w:num>
  <w:num w:numId="728">
    <w:abstractNumId w:val="93"/>
  </w:num>
  <w:num w:numId="729">
    <w:abstractNumId w:val="493"/>
  </w:num>
  <w:num w:numId="730">
    <w:abstractNumId w:val="646"/>
  </w:num>
  <w:num w:numId="731">
    <w:abstractNumId w:val="804"/>
  </w:num>
  <w:num w:numId="732">
    <w:abstractNumId w:val="661"/>
  </w:num>
  <w:num w:numId="733">
    <w:abstractNumId w:val="655"/>
  </w:num>
  <w:num w:numId="734">
    <w:abstractNumId w:val="566"/>
  </w:num>
  <w:num w:numId="735">
    <w:abstractNumId w:val="218"/>
  </w:num>
  <w:num w:numId="736">
    <w:abstractNumId w:val="117"/>
  </w:num>
  <w:num w:numId="737">
    <w:abstractNumId w:val="235"/>
  </w:num>
  <w:num w:numId="738">
    <w:abstractNumId w:val="284"/>
  </w:num>
  <w:num w:numId="739">
    <w:abstractNumId w:val="623"/>
  </w:num>
  <w:num w:numId="740">
    <w:abstractNumId w:val="585"/>
  </w:num>
  <w:num w:numId="741">
    <w:abstractNumId w:val="624"/>
  </w:num>
  <w:num w:numId="742">
    <w:abstractNumId w:val="806"/>
  </w:num>
  <w:num w:numId="743">
    <w:abstractNumId w:val="112"/>
  </w:num>
  <w:num w:numId="744">
    <w:abstractNumId w:val="22"/>
  </w:num>
  <w:num w:numId="745">
    <w:abstractNumId w:val="712"/>
  </w:num>
  <w:num w:numId="746">
    <w:abstractNumId w:val="420"/>
  </w:num>
  <w:num w:numId="747">
    <w:abstractNumId w:val="513"/>
  </w:num>
  <w:num w:numId="748">
    <w:abstractNumId w:val="217"/>
  </w:num>
  <w:num w:numId="749">
    <w:abstractNumId w:val="229"/>
  </w:num>
  <w:num w:numId="750">
    <w:abstractNumId w:val="708"/>
  </w:num>
  <w:num w:numId="751">
    <w:abstractNumId w:val="142"/>
  </w:num>
  <w:num w:numId="752">
    <w:abstractNumId w:val="332"/>
  </w:num>
  <w:num w:numId="753">
    <w:abstractNumId w:val="360"/>
  </w:num>
  <w:num w:numId="754">
    <w:abstractNumId w:val="490"/>
  </w:num>
  <w:num w:numId="755">
    <w:abstractNumId w:val="475"/>
  </w:num>
  <w:num w:numId="756">
    <w:abstractNumId w:val="717"/>
  </w:num>
  <w:num w:numId="757">
    <w:abstractNumId w:val="90"/>
  </w:num>
  <w:num w:numId="758">
    <w:abstractNumId w:val="727"/>
  </w:num>
  <w:num w:numId="759">
    <w:abstractNumId w:val="220"/>
  </w:num>
  <w:num w:numId="760">
    <w:abstractNumId w:val="502"/>
  </w:num>
  <w:num w:numId="761">
    <w:abstractNumId w:val="390"/>
  </w:num>
  <w:num w:numId="762">
    <w:abstractNumId w:val="365"/>
  </w:num>
  <w:num w:numId="763">
    <w:abstractNumId w:val="268"/>
  </w:num>
  <w:num w:numId="764">
    <w:abstractNumId w:val="782"/>
  </w:num>
  <w:num w:numId="765">
    <w:abstractNumId w:val="462"/>
  </w:num>
  <w:num w:numId="766">
    <w:abstractNumId w:val="905"/>
  </w:num>
  <w:num w:numId="767">
    <w:abstractNumId w:val="300"/>
  </w:num>
  <w:num w:numId="768">
    <w:abstractNumId w:val="345"/>
  </w:num>
  <w:num w:numId="769">
    <w:abstractNumId w:val="227"/>
  </w:num>
  <w:num w:numId="770">
    <w:abstractNumId w:val="447"/>
  </w:num>
  <w:num w:numId="771">
    <w:abstractNumId w:val="358"/>
  </w:num>
  <w:num w:numId="772">
    <w:abstractNumId w:val="237"/>
  </w:num>
  <w:num w:numId="773">
    <w:abstractNumId w:val="526"/>
  </w:num>
  <w:num w:numId="774">
    <w:abstractNumId w:val="894"/>
  </w:num>
  <w:num w:numId="775">
    <w:abstractNumId w:val="887"/>
  </w:num>
  <w:num w:numId="776">
    <w:abstractNumId w:val="50"/>
  </w:num>
  <w:num w:numId="777">
    <w:abstractNumId w:val="487"/>
  </w:num>
  <w:num w:numId="778">
    <w:abstractNumId w:val="329"/>
  </w:num>
  <w:num w:numId="779">
    <w:abstractNumId w:val="735"/>
  </w:num>
  <w:num w:numId="780">
    <w:abstractNumId w:val="552"/>
  </w:num>
  <w:num w:numId="781">
    <w:abstractNumId w:val="349"/>
  </w:num>
  <w:num w:numId="782">
    <w:abstractNumId w:val="607"/>
  </w:num>
  <w:num w:numId="783">
    <w:abstractNumId w:val="703"/>
  </w:num>
  <w:num w:numId="784">
    <w:abstractNumId w:val="785"/>
  </w:num>
  <w:num w:numId="785">
    <w:abstractNumId w:val="835"/>
  </w:num>
  <w:num w:numId="786">
    <w:abstractNumId w:val="474"/>
  </w:num>
  <w:num w:numId="787">
    <w:abstractNumId w:val="929"/>
  </w:num>
  <w:num w:numId="788">
    <w:abstractNumId w:val="417"/>
  </w:num>
  <w:num w:numId="789">
    <w:abstractNumId w:val="119"/>
  </w:num>
  <w:num w:numId="790">
    <w:abstractNumId w:val="790"/>
  </w:num>
  <w:num w:numId="791">
    <w:abstractNumId w:val="327"/>
  </w:num>
  <w:num w:numId="792">
    <w:abstractNumId w:val="445"/>
  </w:num>
  <w:num w:numId="793">
    <w:abstractNumId w:val="839"/>
  </w:num>
  <w:num w:numId="794">
    <w:abstractNumId w:val="414"/>
  </w:num>
  <w:num w:numId="795">
    <w:abstractNumId w:val="531"/>
  </w:num>
  <w:num w:numId="796">
    <w:abstractNumId w:val="494"/>
  </w:num>
  <w:num w:numId="797">
    <w:abstractNumId w:val="777"/>
  </w:num>
  <w:num w:numId="798">
    <w:abstractNumId w:val="178"/>
  </w:num>
  <w:num w:numId="799">
    <w:abstractNumId w:val="713"/>
  </w:num>
  <w:num w:numId="800">
    <w:abstractNumId w:val="183"/>
  </w:num>
  <w:num w:numId="801">
    <w:abstractNumId w:val="289"/>
  </w:num>
  <w:num w:numId="802">
    <w:abstractNumId w:val="335"/>
  </w:num>
  <w:num w:numId="803">
    <w:abstractNumId w:val="868"/>
  </w:num>
  <w:num w:numId="804">
    <w:abstractNumId w:val="118"/>
  </w:num>
  <w:num w:numId="805">
    <w:abstractNumId w:val="834"/>
  </w:num>
  <w:num w:numId="806">
    <w:abstractNumId w:val="73"/>
  </w:num>
  <w:num w:numId="807">
    <w:abstractNumId w:val="604"/>
  </w:num>
  <w:num w:numId="808">
    <w:abstractNumId w:val="128"/>
  </w:num>
  <w:num w:numId="809">
    <w:abstractNumId w:val="161"/>
  </w:num>
  <w:num w:numId="810">
    <w:abstractNumId w:val="678"/>
  </w:num>
  <w:num w:numId="811">
    <w:abstractNumId w:val="391"/>
  </w:num>
  <w:num w:numId="812">
    <w:abstractNumId w:val="636"/>
  </w:num>
  <w:num w:numId="813">
    <w:abstractNumId w:val="56"/>
  </w:num>
  <w:num w:numId="814">
    <w:abstractNumId w:val="433"/>
  </w:num>
  <w:num w:numId="815">
    <w:abstractNumId w:val="580"/>
  </w:num>
  <w:num w:numId="816">
    <w:abstractNumId w:val="436"/>
  </w:num>
  <w:num w:numId="817">
    <w:abstractNumId w:val="247"/>
  </w:num>
  <w:num w:numId="818">
    <w:abstractNumId w:val="853"/>
  </w:num>
  <w:num w:numId="819">
    <w:abstractNumId w:val="592"/>
  </w:num>
  <w:num w:numId="820">
    <w:abstractNumId w:val="750"/>
  </w:num>
  <w:num w:numId="821">
    <w:abstractNumId w:val="264"/>
  </w:num>
  <w:num w:numId="822">
    <w:abstractNumId w:val="130"/>
  </w:num>
  <w:num w:numId="823">
    <w:abstractNumId w:val="528"/>
  </w:num>
  <w:num w:numId="824">
    <w:abstractNumId w:val="481"/>
  </w:num>
  <w:num w:numId="825">
    <w:abstractNumId w:val="799"/>
  </w:num>
  <w:num w:numId="826">
    <w:abstractNumId w:val="569"/>
  </w:num>
  <w:num w:numId="827">
    <w:abstractNumId w:val="312"/>
  </w:num>
  <w:num w:numId="828">
    <w:abstractNumId w:val="669"/>
  </w:num>
  <w:num w:numId="829">
    <w:abstractNumId w:val="517"/>
  </w:num>
  <w:num w:numId="830">
    <w:abstractNumId w:val="823"/>
  </w:num>
  <w:num w:numId="831">
    <w:abstractNumId w:val="382"/>
  </w:num>
  <w:num w:numId="832">
    <w:abstractNumId w:val="558"/>
  </w:num>
  <w:num w:numId="833">
    <w:abstractNumId w:val="776"/>
  </w:num>
  <w:num w:numId="834">
    <w:abstractNumId w:val="679"/>
  </w:num>
  <w:num w:numId="835">
    <w:abstractNumId w:val="746"/>
  </w:num>
  <w:num w:numId="836">
    <w:abstractNumId w:val="484"/>
  </w:num>
  <w:num w:numId="837">
    <w:abstractNumId w:val="748"/>
  </w:num>
  <w:num w:numId="838">
    <w:abstractNumId w:val="328"/>
  </w:num>
  <w:num w:numId="839">
    <w:abstractNumId w:val="786"/>
  </w:num>
  <w:num w:numId="840">
    <w:abstractNumId w:val="873"/>
  </w:num>
  <w:num w:numId="841">
    <w:abstractNumId w:val="236"/>
  </w:num>
  <w:num w:numId="842">
    <w:abstractNumId w:val="187"/>
  </w:num>
  <w:num w:numId="843">
    <w:abstractNumId w:val="495"/>
  </w:num>
  <w:num w:numId="844">
    <w:abstractNumId w:val="15"/>
  </w:num>
  <w:num w:numId="845">
    <w:abstractNumId w:val="353"/>
  </w:num>
  <w:num w:numId="846">
    <w:abstractNumId w:val="728"/>
  </w:num>
  <w:num w:numId="847">
    <w:abstractNumId w:val="621"/>
  </w:num>
  <w:num w:numId="848">
    <w:abstractNumId w:val="900"/>
  </w:num>
  <w:num w:numId="849">
    <w:abstractNumId w:val="355"/>
  </w:num>
  <w:num w:numId="850">
    <w:abstractNumId w:val="843"/>
  </w:num>
  <w:num w:numId="851">
    <w:abstractNumId w:val="316"/>
  </w:num>
  <w:num w:numId="852">
    <w:abstractNumId w:val="593"/>
  </w:num>
  <w:num w:numId="853">
    <w:abstractNumId w:val="608"/>
  </w:num>
  <w:num w:numId="854">
    <w:abstractNumId w:val="422"/>
  </w:num>
  <w:num w:numId="855">
    <w:abstractNumId w:val="788"/>
  </w:num>
  <w:num w:numId="856">
    <w:abstractNumId w:val="71"/>
  </w:num>
  <w:num w:numId="857">
    <w:abstractNumId w:val="924"/>
  </w:num>
  <w:num w:numId="858">
    <w:abstractNumId w:val="396"/>
  </w:num>
  <w:num w:numId="859">
    <w:abstractNumId w:val="837"/>
  </w:num>
  <w:num w:numId="860">
    <w:abstractNumId w:val="405"/>
  </w:num>
  <w:num w:numId="861">
    <w:abstractNumId w:val="170"/>
  </w:num>
  <w:num w:numId="862">
    <w:abstractNumId w:val="832"/>
  </w:num>
  <w:num w:numId="863">
    <w:abstractNumId w:val="381"/>
  </w:num>
  <w:num w:numId="864">
    <w:abstractNumId w:val="577"/>
  </w:num>
  <w:num w:numId="865">
    <w:abstractNumId w:val="618"/>
  </w:num>
  <w:num w:numId="866">
    <w:abstractNumId w:val="110"/>
  </w:num>
  <w:num w:numId="867">
    <w:abstractNumId w:val="292"/>
  </w:num>
  <w:num w:numId="868">
    <w:abstractNumId w:val="207"/>
  </w:num>
  <w:num w:numId="869">
    <w:abstractNumId w:val="833"/>
  </w:num>
  <w:num w:numId="870">
    <w:abstractNumId w:val="819"/>
  </w:num>
  <w:num w:numId="871">
    <w:abstractNumId w:val="467"/>
  </w:num>
  <w:num w:numId="872">
    <w:abstractNumId w:val="792"/>
  </w:num>
  <w:num w:numId="873">
    <w:abstractNumId w:val="308"/>
  </w:num>
  <w:num w:numId="874">
    <w:abstractNumId w:val="164"/>
  </w:num>
  <w:num w:numId="875">
    <w:abstractNumId w:val="878"/>
  </w:num>
  <w:num w:numId="876">
    <w:abstractNumId w:val="707"/>
  </w:num>
  <w:num w:numId="877">
    <w:abstractNumId w:val="174"/>
  </w:num>
  <w:num w:numId="878">
    <w:abstractNumId w:val="325"/>
  </w:num>
  <w:num w:numId="879">
    <w:abstractNumId w:val="449"/>
  </w:num>
  <w:num w:numId="880">
    <w:abstractNumId w:val="676"/>
  </w:num>
  <w:num w:numId="881">
    <w:abstractNumId w:val="416"/>
  </w:num>
  <w:num w:numId="882">
    <w:abstractNumId w:val="266"/>
  </w:num>
  <w:num w:numId="883">
    <w:abstractNumId w:val="913"/>
  </w:num>
  <w:num w:numId="884">
    <w:abstractNumId w:val="845"/>
  </w:num>
  <w:num w:numId="885">
    <w:abstractNumId w:val="168"/>
  </w:num>
  <w:num w:numId="886">
    <w:abstractNumId w:val="787"/>
  </w:num>
  <w:num w:numId="887">
    <w:abstractNumId w:val="562"/>
  </w:num>
  <w:num w:numId="888">
    <w:abstractNumId w:val="276"/>
  </w:num>
  <w:num w:numId="889">
    <w:abstractNumId w:val="255"/>
  </w:num>
  <w:num w:numId="890">
    <w:abstractNumId w:val="687"/>
  </w:num>
  <w:num w:numId="891">
    <w:abstractNumId w:val="260"/>
  </w:num>
  <w:num w:numId="892">
    <w:abstractNumId w:val="544"/>
  </w:num>
  <w:num w:numId="893">
    <w:abstractNumId w:val="660"/>
  </w:num>
  <w:num w:numId="894">
    <w:abstractNumId w:val="767"/>
  </w:num>
  <w:num w:numId="895">
    <w:abstractNumId w:val="667"/>
  </w:num>
  <w:num w:numId="896">
    <w:abstractNumId w:val="632"/>
  </w:num>
  <w:num w:numId="897">
    <w:abstractNumId w:val="111"/>
  </w:num>
  <w:num w:numId="898">
    <w:abstractNumId w:val="737"/>
  </w:num>
  <w:num w:numId="899">
    <w:abstractNumId w:val="437"/>
  </w:num>
  <w:num w:numId="900">
    <w:abstractNumId w:val="294"/>
  </w:num>
  <w:num w:numId="901">
    <w:abstractNumId w:val="241"/>
  </w:num>
  <w:num w:numId="902">
    <w:abstractNumId w:val="482"/>
  </w:num>
  <w:num w:numId="903">
    <w:abstractNumId w:val="205"/>
  </w:num>
  <w:num w:numId="904">
    <w:abstractNumId w:val="65"/>
  </w:num>
  <w:num w:numId="905">
    <w:abstractNumId w:val="672"/>
  </w:num>
  <w:num w:numId="906">
    <w:abstractNumId w:val="386"/>
  </w:num>
  <w:num w:numId="907">
    <w:abstractNumId w:val="137"/>
  </w:num>
  <w:num w:numId="908">
    <w:abstractNumId w:val="721"/>
  </w:num>
  <w:num w:numId="909">
    <w:abstractNumId w:val="827"/>
  </w:num>
  <w:num w:numId="910">
    <w:abstractNumId w:val="62"/>
  </w:num>
  <w:num w:numId="911">
    <w:abstractNumId w:val="895"/>
  </w:num>
  <w:num w:numId="912">
    <w:abstractNumId w:val="725"/>
  </w:num>
  <w:num w:numId="913">
    <w:abstractNumId w:val="576"/>
  </w:num>
  <w:num w:numId="914">
    <w:abstractNumId w:val="432"/>
  </w:num>
  <w:num w:numId="915">
    <w:abstractNumId w:val="763"/>
  </w:num>
  <w:num w:numId="916">
    <w:abstractNumId w:val="478"/>
  </w:num>
  <w:num w:numId="917">
    <w:abstractNumId w:val="121"/>
  </w:num>
  <w:num w:numId="918">
    <w:abstractNumId w:val="95"/>
  </w:num>
  <w:num w:numId="919">
    <w:abstractNumId w:val="697"/>
  </w:num>
  <w:num w:numId="920">
    <w:abstractNumId w:val="54"/>
  </w:num>
  <w:num w:numId="921">
    <w:abstractNumId w:val="303"/>
  </w:num>
  <w:num w:numId="922">
    <w:abstractNumId w:val="219"/>
  </w:num>
  <w:num w:numId="923">
    <w:abstractNumId w:val="859"/>
  </w:num>
  <w:num w:numId="924">
    <w:abstractNumId w:val="573"/>
  </w:num>
  <w:num w:numId="925">
    <w:abstractNumId w:val="245"/>
  </w:num>
  <w:num w:numId="926">
    <w:abstractNumId w:val="324"/>
  </w:num>
  <w:num w:numId="927">
    <w:abstractNumId w:val="226"/>
  </w:num>
  <w:num w:numId="928">
    <w:abstractNumId w:val="784"/>
  </w:num>
  <w:num w:numId="929">
    <w:abstractNumId w:val="720"/>
  </w:num>
  <w:num w:numId="930">
    <w:abstractNumId w:val="523"/>
  </w:num>
  <w:num w:numId="931">
    <w:abstractNumId w:val="459"/>
  </w:num>
  <w:num w:numId="932">
    <w:abstractNumId w:val="388"/>
  </w:num>
  <w:num w:numId="933">
    <w:abstractNumId w:val="106"/>
  </w:num>
  <w:num w:numId="934">
    <w:abstractNumId w:val="681"/>
  </w:num>
  <w:num w:numId="935">
    <w:abstractNumId w:val="158"/>
  </w:num>
  <w:num w:numId="936">
    <w:abstractNumId w:val="82"/>
  </w:num>
  <w:num w:numId="937">
    <w:abstractNumId w:val="716"/>
  </w:num>
  <w:num w:numId="938">
    <w:abstractNumId w:val="515"/>
  </w:num>
  <w:num w:numId="939">
    <w:abstractNumId w:val="584"/>
  </w:num>
  <w:num w:numId="940">
    <w:abstractNumId w:val="337"/>
  </w:num>
  <w:num w:numId="941">
    <w:abstractNumId w:val="492"/>
  </w:num>
  <w:num w:numId="942">
    <w:abstractNumId w:val="223"/>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2284"/>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728"/>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64D"/>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574"/>
    <w:rsid w:val="00057659"/>
    <w:rsid w:val="000602A5"/>
    <w:rsid w:val="0006088A"/>
    <w:rsid w:val="000609B1"/>
    <w:rsid w:val="00060C30"/>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FF4"/>
    <w:rsid w:val="0007230C"/>
    <w:rsid w:val="00072316"/>
    <w:rsid w:val="0007255E"/>
    <w:rsid w:val="00072E90"/>
    <w:rsid w:val="0007351E"/>
    <w:rsid w:val="00073A65"/>
    <w:rsid w:val="00073BCD"/>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EE0"/>
    <w:rsid w:val="00096367"/>
    <w:rsid w:val="00096601"/>
    <w:rsid w:val="00096AC1"/>
    <w:rsid w:val="00096F06"/>
    <w:rsid w:val="00097024"/>
    <w:rsid w:val="00097348"/>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6F12"/>
    <w:rsid w:val="000A776B"/>
    <w:rsid w:val="000A77C3"/>
    <w:rsid w:val="000A7801"/>
    <w:rsid w:val="000A7D9E"/>
    <w:rsid w:val="000A7E76"/>
    <w:rsid w:val="000B000E"/>
    <w:rsid w:val="000B0A38"/>
    <w:rsid w:val="000B0B06"/>
    <w:rsid w:val="000B0E74"/>
    <w:rsid w:val="000B11FD"/>
    <w:rsid w:val="000B12CF"/>
    <w:rsid w:val="000B19A6"/>
    <w:rsid w:val="000B242D"/>
    <w:rsid w:val="000B2588"/>
    <w:rsid w:val="000B29EC"/>
    <w:rsid w:val="000B2AB8"/>
    <w:rsid w:val="000B2AC7"/>
    <w:rsid w:val="000B2C84"/>
    <w:rsid w:val="000B3477"/>
    <w:rsid w:val="000B37A8"/>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A58"/>
    <w:rsid w:val="000D2B1F"/>
    <w:rsid w:val="000D2B29"/>
    <w:rsid w:val="000D2BB9"/>
    <w:rsid w:val="000D2C47"/>
    <w:rsid w:val="000D308E"/>
    <w:rsid w:val="000D34C3"/>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2C3"/>
    <w:rsid w:val="000E15BF"/>
    <w:rsid w:val="000E1C3E"/>
    <w:rsid w:val="000E1F40"/>
    <w:rsid w:val="000E2573"/>
    <w:rsid w:val="000E2BBF"/>
    <w:rsid w:val="000E3300"/>
    <w:rsid w:val="000E3311"/>
    <w:rsid w:val="000E35AE"/>
    <w:rsid w:val="000E35CC"/>
    <w:rsid w:val="000E3647"/>
    <w:rsid w:val="000E375A"/>
    <w:rsid w:val="000E378A"/>
    <w:rsid w:val="000E3EAB"/>
    <w:rsid w:val="000E42F8"/>
    <w:rsid w:val="000E4A1F"/>
    <w:rsid w:val="000E4C11"/>
    <w:rsid w:val="000E550B"/>
    <w:rsid w:val="000E5A30"/>
    <w:rsid w:val="000E630F"/>
    <w:rsid w:val="000E66B3"/>
    <w:rsid w:val="000E69FD"/>
    <w:rsid w:val="000E6E48"/>
    <w:rsid w:val="000E759C"/>
    <w:rsid w:val="000E7C83"/>
    <w:rsid w:val="000F07AB"/>
    <w:rsid w:val="000F0E47"/>
    <w:rsid w:val="000F17D5"/>
    <w:rsid w:val="000F1C87"/>
    <w:rsid w:val="000F1FAA"/>
    <w:rsid w:val="000F2958"/>
    <w:rsid w:val="000F2A63"/>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01C"/>
    <w:rsid w:val="00124159"/>
    <w:rsid w:val="0012563B"/>
    <w:rsid w:val="00125FF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F46"/>
    <w:rsid w:val="00140554"/>
    <w:rsid w:val="00140A3E"/>
    <w:rsid w:val="00141293"/>
    <w:rsid w:val="00142286"/>
    <w:rsid w:val="001428F9"/>
    <w:rsid w:val="00142A88"/>
    <w:rsid w:val="00142DE5"/>
    <w:rsid w:val="00143441"/>
    <w:rsid w:val="00143527"/>
    <w:rsid w:val="0014359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6BD"/>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D71"/>
    <w:rsid w:val="00167FA9"/>
    <w:rsid w:val="00170633"/>
    <w:rsid w:val="0017071F"/>
    <w:rsid w:val="00170E44"/>
    <w:rsid w:val="0017141D"/>
    <w:rsid w:val="0017151E"/>
    <w:rsid w:val="001715ED"/>
    <w:rsid w:val="00171E5C"/>
    <w:rsid w:val="0017275E"/>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951"/>
    <w:rsid w:val="00192C46"/>
    <w:rsid w:val="00193043"/>
    <w:rsid w:val="001931A6"/>
    <w:rsid w:val="001933DA"/>
    <w:rsid w:val="00193D6C"/>
    <w:rsid w:val="0019434C"/>
    <w:rsid w:val="0019464A"/>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4E0"/>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F38"/>
    <w:rsid w:val="001A6FDE"/>
    <w:rsid w:val="001A7149"/>
    <w:rsid w:val="001A758B"/>
    <w:rsid w:val="001A7A74"/>
    <w:rsid w:val="001A7B27"/>
    <w:rsid w:val="001A7B60"/>
    <w:rsid w:val="001A7CB1"/>
    <w:rsid w:val="001A7CCE"/>
    <w:rsid w:val="001A7E76"/>
    <w:rsid w:val="001A7FB2"/>
    <w:rsid w:val="001B0304"/>
    <w:rsid w:val="001B03E8"/>
    <w:rsid w:val="001B0D1A"/>
    <w:rsid w:val="001B0FFC"/>
    <w:rsid w:val="001B1109"/>
    <w:rsid w:val="001B158D"/>
    <w:rsid w:val="001B191E"/>
    <w:rsid w:val="001B1E4D"/>
    <w:rsid w:val="001B2814"/>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52F"/>
    <w:rsid w:val="001C46A5"/>
    <w:rsid w:val="001C4ECD"/>
    <w:rsid w:val="001C5482"/>
    <w:rsid w:val="001C57B7"/>
    <w:rsid w:val="001C57DD"/>
    <w:rsid w:val="001C5825"/>
    <w:rsid w:val="001C6224"/>
    <w:rsid w:val="001C639B"/>
    <w:rsid w:val="001C6794"/>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795"/>
    <w:rsid w:val="001F05B6"/>
    <w:rsid w:val="001F09AB"/>
    <w:rsid w:val="001F0A6D"/>
    <w:rsid w:val="001F168B"/>
    <w:rsid w:val="001F1702"/>
    <w:rsid w:val="001F1E42"/>
    <w:rsid w:val="001F1E80"/>
    <w:rsid w:val="001F207A"/>
    <w:rsid w:val="001F283D"/>
    <w:rsid w:val="001F2963"/>
    <w:rsid w:val="001F29E2"/>
    <w:rsid w:val="001F2FF3"/>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860"/>
    <w:rsid w:val="0021397E"/>
    <w:rsid w:val="00213BF4"/>
    <w:rsid w:val="00213E38"/>
    <w:rsid w:val="00214168"/>
    <w:rsid w:val="00215C24"/>
    <w:rsid w:val="00215E73"/>
    <w:rsid w:val="00215E94"/>
    <w:rsid w:val="00215EF9"/>
    <w:rsid w:val="00215F3B"/>
    <w:rsid w:val="00216305"/>
    <w:rsid w:val="0021692E"/>
    <w:rsid w:val="00216940"/>
    <w:rsid w:val="00217482"/>
    <w:rsid w:val="00217BB8"/>
    <w:rsid w:val="00217CAD"/>
    <w:rsid w:val="00221244"/>
    <w:rsid w:val="0022127E"/>
    <w:rsid w:val="002213EE"/>
    <w:rsid w:val="00221BFB"/>
    <w:rsid w:val="00221E5A"/>
    <w:rsid w:val="00221F1F"/>
    <w:rsid w:val="00222A0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6E2A"/>
    <w:rsid w:val="0022742E"/>
    <w:rsid w:val="00227613"/>
    <w:rsid w:val="002278E4"/>
    <w:rsid w:val="002279A0"/>
    <w:rsid w:val="00230144"/>
    <w:rsid w:val="00230AB0"/>
    <w:rsid w:val="00230C1A"/>
    <w:rsid w:val="00230C43"/>
    <w:rsid w:val="00230FC7"/>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84D"/>
    <w:rsid w:val="00240D3E"/>
    <w:rsid w:val="00240D9F"/>
    <w:rsid w:val="00240EA0"/>
    <w:rsid w:val="002413DA"/>
    <w:rsid w:val="00241570"/>
    <w:rsid w:val="0024163D"/>
    <w:rsid w:val="00241858"/>
    <w:rsid w:val="00241A63"/>
    <w:rsid w:val="00241C8B"/>
    <w:rsid w:val="00241FA7"/>
    <w:rsid w:val="00242386"/>
    <w:rsid w:val="002423CC"/>
    <w:rsid w:val="002427C4"/>
    <w:rsid w:val="002434F4"/>
    <w:rsid w:val="0024368E"/>
    <w:rsid w:val="002436DC"/>
    <w:rsid w:val="00243EE1"/>
    <w:rsid w:val="00243F0C"/>
    <w:rsid w:val="002443DD"/>
    <w:rsid w:val="002446EB"/>
    <w:rsid w:val="00244D06"/>
    <w:rsid w:val="00244DBC"/>
    <w:rsid w:val="00244F49"/>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A82"/>
    <w:rsid w:val="00252E18"/>
    <w:rsid w:val="00253A3E"/>
    <w:rsid w:val="00253CCC"/>
    <w:rsid w:val="002543F5"/>
    <w:rsid w:val="00254797"/>
    <w:rsid w:val="00255974"/>
    <w:rsid w:val="00255A96"/>
    <w:rsid w:val="00255BED"/>
    <w:rsid w:val="00255EEC"/>
    <w:rsid w:val="00256135"/>
    <w:rsid w:val="002569DC"/>
    <w:rsid w:val="002575B1"/>
    <w:rsid w:val="00257671"/>
    <w:rsid w:val="00257888"/>
    <w:rsid w:val="002579F3"/>
    <w:rsid w:val="0026004D"/>
    <w:rsid w:val="002600EB"/>
    <w:rsid w:val="002602C9"/>
    <w:rsid w:val="002606F2"/>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63D"/>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4B07"/>
    <w:rsid w:val="002A552F"/>
    <w:rsid w:val="002A5977"/>
    <w:rsid w:val="002A5CA2"/>
    <w:rsid w:val="002A63C1"/>
    <w:rsid w:val="002A653E"/>
    <w:rsid w:val="002A6B63"/>
    <w:rsid w:val="002A7346"/>
    <w:rsid w:val="002A736A"/>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741"/>
    <w:rsid w:val="002B5FEA"/>
    <w:rsid w:val="002B6672"/>
    <w:rsid w:val="002B6E9C"/>
    <w:rsid w:val="002B733D"/>
    <w:rsid w:val="002B79AC"/>
    <w:rsid w:val="002B7E39"/>
    <w:rsid w:val="002C0DD0"/>
    <w:rsid w:val="002C18F2"/>
    <w:rsid w:val="002C1F80"/>
    <w:rsid w:val="002C2A0A"/>
    <w:rsid w:val="002C338F"/>
    <w:rsid w:val="002C3A6F"/>
    <w:rsid w:val="002C3ECF"/>
    <w:rsid w:val="002C4096"/>
    <w:rsid w:val="002C44AE"/>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506"/>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3E5"/>
    <w:rsid w:val="002F773E"/>
    <w:rsid w:val="002F79E2"/>
    <w:rsid w:val="00300380"/>
    <w:rsid w:val="00300DD2"/>
    <w:rsid w:val="00301046"/>
    <w:rsid w:val="00301346"/>
    <w:rsid w:val="00301C14"/>
    <w:rsid w:val="00301D5E"/>
    <w:rsid w:val="00301E34"/>
    <w:rsid w:val="00301FE0"/>
    <w:rsid w:val="00302535"/>
    <w:rsid w:val="00302572"/>
    <w:rsid w:val="0030275E"/>
    <w:rsid w:val="003027F5"/>
    <w:rsid w:val="003029A5"/>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DDC"/>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03C"/>
    <w:rsid w:val="00316168"/>
    <w:rsid w:val="00316173"/>
    <w:rsid w:val="003164AD"/>
    <w:rsid w:val="00316518"/>
    <w:rsid w:val="003165D2"/>
    <w:rsid w:val="0031665F"/>
    <w:rsid w:val="0031666F"/>
    <w:rsid w:val="00316BD8"/>
    <w:rsid w:val="003171F0"/>
    <w:rsid w:val="003172DC"/>
    <w:rsid w:val="00317B20"/>
    <w:rsid w:val="00317CA5"/>
    <w:rsid w:val="00320E84"/>
    <w:rsid w:val="003211B4"/>
    <w:rsid w:val="00321594"/>
    <w:rsid w:val="00321A36"/>
    <w:rsid w:val="00321BFE"/>
    <w:rsid w:val="00321E23"/>
    <w:rsid w:val="0032285F"/>
    <w:rsid w:val="00322BB6"/>
    <w:rsid w:val="00323BBF"/>
    <w:rsid w:val="00323CB2"/>
    <w:rsid w:val="0032467B"/>
    <w:rsid w:val="00324F8F"/>
    <w:rsid w:val="003251B1"/>
    <w:rsid w:val="003251EE"/>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3E7E"/>
    <w:rsid w:val="0033408E"/>
    <w:rsid w:val="00334A36"/>
    <w:rsid w:val="00335349"/>
    <w:rsid w:val="003359AD"/>
    <w:rsid w:val="00336DB3"/>
    <w:rsid w:val="00336E0F"/>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431"/>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51B"/>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E29"/>
    <w:rsid w:val="003913D3"/>
    <w:rsid w:val="00391656"/>
    <w:rsid w:val="00391778"/>
    <w:rsid w:val="00391D89"/>
    <w:rsid w:val="00392320"/>
    <w:rsid w:val="00392CDF"/>
    <w:rsid w:val="003932D3"/>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C05"/>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823"/>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245F"/>
    <w:rsid w:val="0040269B"/>
    <w:rsid w:val="004028A5"/>
    <w:rsid w:val="004039A8"/>
    <w:rsid w:val="00403A99"/>
    <w:rsid w:val="00405130"/>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210"/>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6C7"/>
    <w:rsid w:val="0042291C"/>
    <w:rsid w:val="00422B2C"/>
    <w:rsid w:val="00422D0D"/>
    <w:rsid w:val="00423012"/>
    <w:rsid w:val="00423797"/>
    <w:rsid w:val="004238AA"/>
    <w:rsid w:val="00423B1F"/>
    <w:rsid w:val="00423FD9"/>
    <w:rsid w:val="00423FDF"/>
    <w:rsid w:val="004240A6"/>
    <w:rsid w:val="004242F1"/>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DBA"/>
    <w:rsid w:val="0043230F"/>
    <w:rsid w:val="00432496"/>
    <w:rsid w:val="0043261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30A"/>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413"/>
    <w:rsid w:val="00454684"/>
    <w:rsid w:val="00454689"/>
    <w:rsid w:val="00454979"/>
    <w:rsid w:val="00454F23"/>
    <w:rsid w:val="0045526A"/>
    <w:rsid w:val="0045526B"/>
    <w:rsid w:val="004553FD"/>
    <w:rsid w:val="00455631"/>
    <w:rsid w:val="00455B47"/>
    <w:rsid w:val="00456142"/>
    <w:rsid w:val="0045635F"/>
    <w:rsid w:val="0045647C"/>
    <w:rsid w:val="0045659A"/>
    <w:rsid w:val="00456666"/>
    <w:rsid w:val="004567D6"/>
    <w:rsid w:val="00456AFF"/>
    <w:rsid w:val="00456CFD"/>
    <w:rsid w:val="00456D21"/>
    <w:rsid w:val="00457448"/>
    <w:rsid w:val="004576C2"/>
    <w:rsid w:val="00457755"/>
    <w:rsid w:val="00457BE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236"/>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B7F"/>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5E70"/>
    <w:rsid w:val="00485FD7"/>
    <w:rsid w:val="004861A8"/>
    <w:rsid w:val="00486489"/>
    <w:rsid w:val="004864A7"/>
    <w:rsid w:val="004865AE"/>
    <w:rsid w:val="00486912"/>
    <w:rsid w:val="0048720C"/>
    <w:rsid w:val="0048738F"/>
    <w:rsid w:val="004879CC"/>
    <w:rsid w:val="00487BAA"/>
    <w:rsid w:val="00487E13"/>
    <w:rsid w:val="00490082"/>
    <w:rsid w:val="004907FE"/>
    <w:rsid w:val="004909B6"/>
    <w:rsid w:val="00490B93"/>
    <w:rsid w:val="00490D2A"/>
    <w:rsid w:val="00490DCA"/>
    <w:rsid w:val="00490E31"/>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C82"/>
    <w:rsid w:val="00496E16"/>
    <w:rsid w:val="00497059"/>
    <w:rsid w:val="00497569"/>
    <w:rsid w:val="00497F88"/>
    <w:rsid w:val="004A05C2"/>
    <w:rsid w:val="004A0EC3"/>
    <w:rsid w:val="004A119B"/>
    <w:rsid w:val="004A28E1"/>
    <w:rsid w:val="004A3655"/>
    <w:rsid w:val="004A36AC"/>
    <w:rsid w:val="004A3C4A"/>
    <w:rsid w:val="004A3E8E"/>
    <w:rsid w:val="004A40AB"/>
    <w:rsid w:val="004A4437"/>
    <w:rsid w:val="004A4673"/>
    <w:rsid w:val="004A4962"/>
    <w:rsid w:val="004A4B56"/>
    <w:rsid w:val="004A5294"/>
    <w:rsid w:val="004A536A"/>
    <w:rsid w:val="004A5C7C"/>
    <w:rsid w:val="004A5D49"/>
    <w:rsid w:val="004A6670"/>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5B7"/>
    <w:rsid w:val="004B799B"/>
    <w:rsid w:val="004B79CD"/>
    <w:rsid w:val="004B7FC4"/>
    <w:rsid w:val="004C0315"/>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E33"/>
    <w:rsid w:val="004D547F"/>
    <w:rsid w:val="004D5912"/>
    <w:rsid w:val="004D5B47"/>
    <w:rsid w:val="004D6332"/>
    <w:rsid w:val="004D6A32"/>
    <w:rsid w:val="004D6D72"/>
    <w:rsid w:val="004D7F79"/>
    <w:rsid w:val="004E025D"/>
    <w:rsid w:val="004E057B"/>
    <w:rsid w:val="004E1433"/>
    <w:rsid w:val="004E16B4"/>
    <w:rsid w:val="004E17FA"/>
    <w:rsid w:val="004E194E"/>
    <w:rsid w:val="004E213A"/>
    <w:rsid w:val="004E29F9"/>
    <w:rsid w:val="004E2B20"/>
    <w:rsid w:val="004E2C72"/>
    <w:rsid w:val="004E37F4"/>
    <w:rsid w:val="004E3B9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1C1"/>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3E0B"/>
    <w:rsid w:val="004F4584"/>
    <w:rsid w:val="004F46B0"/>
    <w:rsid w:val="004F4F21"/>
    <w:rsid w:val="004F5853"/>
    <w:rsid w:val="004F5A39"/>
    <w:rsid w:val="004F5FF0"/>
    <w:rsid w:val="004F6082"/>
    <w:rsid w:val="004F60B7"/>
    <w:rsid w:val="004F6B9F"/>
    <w:rsid w:val="004F70D8"/>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F41"/>
    <w:rsid w:val="00533821"/>
    <w:rsid w:val="00533A24"/>
    <w:rsid w:val="0053476B"/>
    <w:rsid w:val="00534D72"/>
    <w:rsid w:val="00534E5C"/>
    <w:rsid w:val="005354B4"/>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40941"/>
    <w:rsid w:val="00541138"/>
    <w:rsid w:val="00541175"/>
    <w:rsid w:val="00541FAF"/>
    <w:rsid w:val="0054202C"/>
    <w:rsid w:val="00542042"/>
    <w:rsid w:val="005424C4"/>
    <w:rsid w:val="0054270E"/>
    <w:rsid w:val="00542899"/>
    <w:rsid w:val="00542A57"/>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244"/>
    <w:rsid w:val="00545342"/>
    <w:rsid w:val="00545D0D"/>
    <w:rsid w:val="00545D6A"/>
    <w:rsid w:val="00546243"/>
    <w:rsid w:val="00546434"/>
    <w:rsid w:val="00546521"/>
    <w:rsid w:val="005467D1"/>
    <w:rsid w:val="005468AB"/>
    <w:rsid w:val="00546A15"/>
    <w:rsid w:val="00546C58"/>
    <w:rsid w:val="00546DB3"/>
    <w:rsid w:val="00547111"/>
    <w:rsid w:val="00547599"/>
    <w:rsid w:val="00550202"/>
    <w:rsid w:val="00550625"/>
    <w:rsid w:val="00550677"/>
    <w:rsid w:val="00550787"/>
    <w:rsid w:val="00550ABA"/>
    <w:rsid w:val="00550DF2"/>
    <w:rsid w:val="00550F20"/>
    <w:rsid w:val="00551BB2"/>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000"/>
    <w:rsid w:val="005718FE"/>
    <w:rsid w:val="00572139"/>
    <w:rsid w:val="00572216"/>
    <w:rsid w:val="005724A1"/>
    <w:rsid w:val="0057283C"/>
    <w:rsid w:val="00572D29"/>
    <w:rsid w:val="00573C33"/>
    <w:rsid w:val="00573D11"/>
    <w:rsid w:val="005741A2"/>
    <w:rsid w:val="005743D7"/>
    <w:rsid w:val="005744BF"/>
    <w:rsid w:val="00574550"/>
    <w:rsid w:val="00574DC2"/>
    <w:rsid w:val="00574DDD"/>
    <w:rsid w:val="00574F44"/>
    <w:rsid w:val="005752EF"/>
    <w:rsid w:val="00575B7B"/>
    <w:rsid w:val="005762C0"/>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91390"/>
    <w:rsid w:val="005919FC"/>
    <w:rsid w:val="00592217"/>
    <w:rsid w:val="00592637"/>
    <w:rsid w:val="0059296D"/>
    <w:rsid w:val="00592B01"/>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6E7F"/>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0A"/>
    <w:rsid w:val="005A76F6"/>
    <w:rsid w:val="005A774D"/>
    <w:rsid w:val="005A7E0F"/>
    <w:rsid w:val="005B029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9D1"/>
    <w:rsid w:val="005B7A33"/>
    <w:rsid w:val="005C0244"/>
    <w:rsid w:val="005C1093"/>
    <w:rsid w:val="005C1109"/>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CCC"/>
    <w:rsid w:val="005D6159"/>
    <w:rsid w:val="005D62AF"/>
    <w:rsid w:val="005D63DF"/>
    <w:rsid w:val="005D675A"/>
    <w:rsid w:val="005D697C"/>
    <w:rsid w:val="005D6C9D"/>
    <w:rsid w:val="005D7440"/>
    <w:rsid w:val="005D74BF"/>
    <w:rsid w:val="005D79D1"/>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324"/>
    <w:rsid w:val="005E795D"/>
    <w:rsid w:val="005F076A"/>
    <w:rsid w:val="005F09FB"/>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D4"/>
    <w:rsid w:val="005F6030"/>
    <w:rsid w:val="005F6531"/>
    <w:rsid w:val="005F6601"/>
    <w:rsid w:val="005F687D"/>
    <w:rsid w:val="005F70EE"/>
    <w:rsid w:val="005F7664"/>
    <w:rsid w:val="005F79E9"/>
    <w:rsid w:val="005F7B4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7C7"/>
    <w:rsid w:val="00621B14"/>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55C"/>
    <w:rsid w:val="00624EA1"/>
    <w:rsid w:val="006252F3"/>
    <w:rsid w:val="006257ED"/>
    <w:rsid w:val="00625BC0"/>
    <w:rsid w:val="00625CF6"/>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B71"/>
    <w:rsid w:val="006402C6"/>
    <w:rsid w:val="00640386"/>
    <w:rsid w:val="0064055B"/>
    <w:rsid w:val="006406DD"/>
    <w:rsid w:val="00640DF1"/>
    <w:rsid w:val="00641419"/>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F4C"/>
    <w:rsid w:val="0065163B"/>
    <w:rsid w:val="006516AF"/>
    <w:rsid w:val="006519D7"/>
    <w:rsid w:val="00651EAF"/>
    <w:rsid w:val="006525F4"/>
    <w:rsid w:val="0065260A"/>
    <w:rsid w:val="0065336B"/>
    <w:rsid w:val="0065338C"/>
    <w:rsid w:val="006535B0"/>
    <w:rsid w:val="00653A25"/>
    <w:rsid w:val="0065411A"/>
    <w:rsid w:val="006541E9"/>
    <w:rsid w:val="00654637"/>
    <w:rsid w:val="00654DFD"/>
    <w:rsid w:val="00654E33"/>
    <w:rsid w:val="0065506D"/>
    <w:rsid w:val="006553FB"/>
    <w:rsid w:val="006569D7"/>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7475"/>
    <w:rsid w:val="00667585"/>
    <w:rsid w:val="00667A1B"/>
    <w:rsid w:val="00667FB6"/>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5F7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A0"/>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699E"/>
    <w:rsid w:val="006873AE"/>
    <w:rsid w:val="00687702"/>
    <w:rsid w:val="00687E50"/>
    <w:rsid w:val="0069010A"/>
    <w:rsid w:val="00690399"/>
    <w:rsid w:val="00690790"/>
    <w:rsid w:val="00690A1E"/>
    <w:rsid w:val="00690EA8"/>
    <w:rsid w:val="0069129A"/>
    <w:rsid w:val="006913FA"/>
    <w:rsid w:val="00692225"/>
    <w:rsid w:val="00692390"/>
    <w:rsid w:val="00692834"/>
    <w:rsid w:val="00692906"/>
    <w:rsid w:val="006929EC"/>
    <w:rsid w:val="00692C8D"/>
    <w:rsid w:val="00692E8B"/>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89"/>
    <w:rsid w:val="006A1124"/>
    <w:rsid w:val="006A129A"/>
    <w:rsid w:val="006A1506"/>
    <w:rsid w:val="006A1B76"/>
    <w:rsid w:val="006A1D0D"/>
    <w:rsid w:val="006A1D90"/>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7AA4"/>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BC"/>
    <w:rsid w:val="007047F0"/>
    <w:rsid w:val="00704E4D"/>
    <w:rsid w:val="00704E53"/>
    <w:rsid w:val="0070538C"/>
    <w:rsid w:val="0070568F"/>
    <w:rsid w:val="00705FB1"/>
    <w:rsid w:val="0070619F"/>
    <w:rsid w:val="00706D38"/>
    <w:rsid w:val="00706FBC"/>
    <w:rsid w:val="007077F1"/>
    <w:rsid w:val="00707DA5"/>
    <w:rsid w:val="00707F19"/>
    <w:rsid w:val="00707F79"/>
    <w:rsid w:val="00707FA4"/>
    <w:rsid w:val="00710F36"/>
    <w:rsid w:val="00710F69"/>
    <w:rsid w:val="00710FC7"/>
    <w:rsid w:val="007111DB"/>
    <w:rsid w:val="00711249"/>
    <w:rsid w:val="00711253"/>
    <w:rsid w:val="007116C7"/>
    <w:rsid w:val="00711EE4"/>
    <w:rsid w:val="00712038"/>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E62"/>
    <w:rsid w:val="0072293C"/>
    <w:rsid w:val="0072363E"/>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46B"/>
    <w:rsid w:val="00741A91"/>
    <w:rsid w:val="0074218A"/>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6818"/>
    <w:rsid w:val="00767455"/>
    <w:rsid w:val="00767BC9"/>
    <w:rsid w:val="007703A5"/>
    <w:rsid w:val="00770CAF"/>
    <w:rsid w:val="00770F44"/>
    <w:rsid w:val="00771240"/>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3E9"/>
    <w:rsid w:val="00782EC2"/>
    <w:rsid w:val="00783751"/>
    <w:rsid w:val="00783A4E"/>
    <w:rsid w:val="00783AAA"/>
    <w:rsid w:val="0078421B"/>
    <w:rsid w:val="007849CF"/>
    <w:rsid w:val="00784D03"/>
    <w:rsid w:val="00785081"/>
    <w:rsid w:val="0078533B"/>
    <w:rsid w:val="007854F8"/>
    <w:rsid w:val="00785EDE"/>
    <w:rsid w:val="00785F2B"/>
    <w:rsid w:val="00785F3C"/>
    <w:rsid w:val="007879FF"/>
    <w:rsid w:val="00787B40"/>
    <w:rsid w:val="00791242"/>
    <w:rsid w:val="007912AB"/>
    <w:rsid w:val="00792342"/>
    <w:rsid w:val="00792C9F"/>
    <w:rsid w:val="0079350D"/>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A5C"/>
    <w:rsid w:val="007A0DE5"/>
    <w:rsid w:val="007A0F9E"/>
    <w:rsid w:val="007A1323"/>
    <w:rsid w:val="007A1D08"/>
    <w:rsid w:val="007A209B"/>
    <w:rsid w:val="007A22B6"/>
    <w:rsid w:val="007A29D9"/>
    <w:rsid w:val="007A2B5C"/>
    <w:rsid w:val="007A2DA2"/>
    <w:rsid w:val="007A2F38"/>
    <w:rsid w:val="007A343C"/>
    <w:rsid w:val="007A373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936"/>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7548"/>
    <w:rsid w:val="007B7A97"/>
    <w:rsid w:val="007B7BE4"/>
    <w:rsid w:val="007C041E"/>
    <w:rsid w:val="007C0C9F"/>
    <w:rsid w:val="007C17A6"/>
    <w:rsid w:val="007C1C55"/>
    <w:rsid w:val="007C1E92"/>
    <w:rsid w:val="007C1E9F"/>
    <w:rsid w:val="007C2097"/>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ED6"/>
    <w:rsid w:val="007D3F4F"/>
    <w:rsid w:val="007D4083"/>
    <w:rsid w:val="007D4281"/>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8FB"/>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794"/>
    <w:rsid w:val="008015E3"/>
    <w:rsid w:val="008016A9"/>
    <w:rsid w:val="0080171C"/>
    <w:rsid w:val="00801B02"/>
    <w:rsid w:val="00801B26"/>
    <w:rsid w:val="00801B5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20039"/>
    <w:rsid w:val="0082057C"/>
    <w:rsid w:val="00820D6A"/>
    <w:rsid w:val="00820EC0"/>
    <w:rsid w:val="0082120F"/>
    <w:rsid w:val="00821442"/>
    <w:rsid w:val="00821509"/>
    <w:rsid w:val="008215CA"/>
    <w:rsid w:val="00821C8B"/>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B65"/>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FD4"/>
    <w:rsid w:val="008352E5"/>
    <w:rsid w:val="008353B6"/>
    <w:rsid w:val="00835786"/>
    <w:rsid w:val="00835866"/>
    <w:rsid w:val="008360C0"/>
    <w:rsid w:val="008360F8"/>
    <w:rsid w:val="00836131"/>
    <w:rsid w:val="008362C4"/>
    <w:rsid w:val="0083630C"/>
    <w:rsid w:val="00836535"/>
    <w:rsid w:val="008368B3"/>
    <w:rsid w:val="008372A1"/>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B18"/>
    <w:rsid w:val="00843537"/>
    <w:rsid w:val="00843656"/>
    <w:rsid w:val="00843E55"/>
    <w:rsid w:val="0084473C"/>
    <w:rsid w:val="00844B7F"/>
    <w:rsid w:val="00844F25"/>
    <w:rsid w:val="008450F3"/>
    <w:rsid w:val="0084534D"/>
    <w:rsid w:val="00845929"/>
    <w:rsid w:val="008462E0"/>
    <w:rsid w:val="008464A3"/>
    <w:rsid w:val="0084660F"/>
    <w:rsid w:val="00846F0C"/>
    <w:rsid w:val="0084713B"/>
    <w:rsid w:val="00847376"/>
    <w:rsid w:val="00847D00"/>
    <w:rsid w:val="00847D25"/>
    <w:rsid w:val="00847E08"/>
    <w:rsid w:val="00850007"/>
    <w:rsid w:val="008509E4"/>
    <w:rsid w:val="00851000"/>
    <w:rsid w:val="0085116B"/>
    <w:rsid w:val="00851E0A"/>
    <w:rsid w:val="00852A21"/>
    <w:rsid w:val="00852D7A"/>
    <w:rsid w:val="00852F3C"/>
    <w:rsid w:val="00853B72"/>
    <w:rsid w:val="00853DF4"/>
    <w:rsid w:val="00854104"/>
    <w:rsid w:val="008544A8"/>
    <w:rsid w:val="00854789"/>
    <w:rsid w:val="00854BAE"/>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E49"/>
    <w:rsid w:val="0086191A"/>
    <w:rsid w:val="008626E7"/>
    <w:rsid w:val="0086280D"/>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384"/>
    <w:rsid w:val="00867902"/>
    <w:rsid w:val="00867923"/>
    <w:rsid w:val="00870E8A"/>
    <w:rsid w:val="00870EE7"/>
    <w:rsid w:val="00871284"/>
    <w:rsid w:val="00871484"/>
    <w:rsid w:val="008716D0"/>
    <w:rsid w:val="00871FB4"/>
    <w:rsid w:val="00872CF4"/>
    <w:rsid w:val="00872DF3"/>
    <w:rsid w:val="008734ED"/>
    <w:rsid w:val="00873585"/>
    <w:rsid w:val="00873690"/>
    <w:rsid w:val="008736EC"/>
    <w:rsid w:val="00873E76"/>
    <w:rsid w:val="008745D7"/>
    <w:rsid w:val="008745FD"/>
    <w:rsid w:val="0087491B"/>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637"/>
    <w:rsid w:val="00887801"/>
    <w:rsid w:val="00887F85"/>
    <w:rsid w:val="00890426"/>
    <w:rsid w:val="0089042B"/>
    <w:rsid w:val="00890671"/>
    <w:rsid w:val="00890814"/>
    <w:rsid w:val="008909C0"/>
    <w:rsid w:val="008911A3"/>
    <w:rsid w:val="008911E3"/>
    <w:rsid w:val="00891B28"/>
    <w:rsid w:val="008921C9"/>
    <w:rsid w:val="0089276C"/>
    <w:rsid w:val="008935CD"/>
    <w:rsid w:val="008936FE"/>
    <w:rsid w:val="00893790"/>
    <w:rsid w:val="0089385F"/>
    <w:rsid w:val="00893CAB"/>
    <w:rsid w:val="00893E16"/>
    <w:rsid w:val="00893EC7"/>
    <w:rsid w:val="00893FCD"/>
    <w:rsid w:val="00894397"/>
    <w:rsid w:val="008947A4"/>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91"/>
    <w:rsid w:val="008A1C8C"/>
    <w:rsid w:val="008A1F6B"/>
    <w:rsid w:val="008A236E"/>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134"/>
    <w:rsid w:val="008B2800"/>
    <w:rsid w:val="008B2B89"/>
    <w:rsid w:val="008B2D9D"/>
    <w:rsid w:val="008B2E9D"/>
    <w:rsid w:val="008B2ED8"/>
    <w:rsid w:val="008B3BA5"/>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63F"/>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C9E"/>
    <w:rsid w:val="008C4D57"/>
    <w:rsid w:val="008C4E07"/>
    <w:rsid w:val="008C52E6"/>
    <w:rsid w:val="008C560B"/>
    <w:rsid w:val="008C5917"/>
    <w:rsid w:val="008C5B51"/>
    <w:rsid w:val="008C5D09"/>
    <w:rsid w:val="008C5D1F"/>
    <w:rsid w:val="008C709C"/>
    <w:rsid w:val="008C7E72"/>
    <w:rsid w:val="008C7F5F"/>
    <w:rsid w:val="008D02F5"/>
    <w:rsid w:val="008D0F94"/>
    <w:rsid w:val="008D102D"/>
    <w:rsid w:val="008D1525"/>
    <w:rsid w:val="008D196F"/>
    <w:rsid w:val="008D1BC6"/>
    <w:rsid w:val="008D1D07"/>
    <w:rsid w:val="008D1F9A"/>
    <w:rsid w:val="008D21EB"/>
    <w:rsid w:val="008D271E"/>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D11"/>
    <w:rsid w:val="008D6D3B"/>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C1A"/>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D7A"/>
    <w:rsid w:val="00901E70"/>
    <w:rsid w:val="0090223D"/>
    <w:rsid w:val="00902382"/>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E8A"/>
    <w:rsid w:val="00931FBB"/>
    <w:rsid w:val="0093227C"/>
    <w:rsid w:val="0093228A"/>
    <w:rsid w:val="00933119"/>
    <w:rsid w:val="00933764"/>
    <w:rsid w:val="00933820"/>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7F8"/>
    <w:rsid w:val="009678AC"/>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7D9"/>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4EF"/>
    <w:rsid w:val="009937DA"/>
    <w:rsid w:val="009938AB"/>
    <w:rsid w:val="00993D6B"/>
    <w:rsid w:val="0099455B"/>
    <w:rsid w:val="00994603"/>
    <w:rsid w:val="00994E86"/>
    <w:rsid w:val="00995947"/>
    <w:rsid w:val="00995962"/>
    <w:rsid w:val="00995C13"/>
    <w:rsid w:val="00995FC4"/>
    <w:rsid w:val="0099620F"/>
    <w:rsid w:val="00996936"/>
    <w:rsid w:val="0099792E"/>
    <w:rsid w:val="00997B26"/>
    <w:rsid w:val="00997C32"/>
    <w:rsid w:val="00997EFD"/>
    <w:rsid w:val="009A011E"/>
    <w:rsid w:val="009A01D5"/>
    <w:rsid w:val="009A0322"/>
    <w:rsid w:val="009A0623"/>
    <w:rsid w:val="009A07EC"/>
    <w:rsid w:val="009A091F"/>
    <w:rsid w:val="009A0AE9"/>
    <w:rsid w:val="009A189C"/>
    <w:rsid w:val="009A199D"/>
    <w:rsid w:val="009A267C"/>
    <w:rsid w:val="009A2DD1"/>
    <w:rsid w:val="009A3261"/>
    <w:rsid w:val="009A3AC3"/>
    <w:rsid w:val="009A3C1E"/>
    <w:rsid w:val="009A3C29"/>
    <w:rsid w:val="009A407A"/>
    <w:rsid w:val="009A41D4"/>
    <w:rsid w:val="009A461B"/>
    <w:rsid w:val="009A4652"/>
    <w:rsid w:val="009A48D3"/>
    <w:rsid w:val="009A4A3E"/>
    <w:rsid w:val="009A543D"/>
    <w:rsid w:val="009A55C4"/>
    <w:rsid w:val="009A5672"/>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B7EC4"/>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4543"/>
    <w:rsid w:val="009C51F1"/>
    <w:rsid w:val="009C523B"/>
    <w:rsid w:val="009C57BB"/>
    <w:rsid w:val="009C58AB"/>
    <w:rsid w:val="009C598C"/>
    <w:rsid w:val="009C5AB1"/>
    <w:rsid w:val="009C62D9"/>
    <w:rsid w:val="009C6496"/>
    <w:rsid w:val="009C64DA"/>
    <w:rsid w:val="009C658B"/>
    <w:rsid w:val="009C68D4"/>
    <w:rsid w:val="009C6BA2"/>
    <w:rsid w:val="009C6C99"/>
    <w:rsid w:val="009C70E7"/>
    <w:rsid w:val="009C724A"/>
    <w:rsid w:val="009C7385"/>
    <w:rsid w:val="009C79C4"/>
    <w:rsid w:val="009C7C48"/>
    <w:rsid w:val="009D0C11"/>
    <w:rsid w:val="009D0D17"/>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BF2"/>
    <w:rsid w:val="009D5C4C"/>
    <w:rsid w:val="009D60D0"/>
    <w:rsid w:val="009D60F8"/>
    <w:rsid w:val="009D6357"/>
    <w:rsid w:val="009D65D1"/>
    <w:rsid w:val="009D6B23"/>
    <w:rsid w:val="009D759A"/>
    <w:rsid w:val="009D7A8F"/>
    <w:rsid w:val="009D7BBB"/>
    <w:rsid w:val="009D7D3C"/>
    <w:rsid w:val="009D7E59"/>
    <w:rsid w:val="009E0304"/>
    <w:rsid w:val="009E065E"/>
    <w:rsid w:val="009E10D6"/>
    <w:rsid w:val="009E1366"/>
    <w:rsid w:val="009E13EB"/>
    <w:rsid w:val="009E1CDC"/>
    <w:rsid w:val="009E2F05"/>
    <w:rsid w:val="009E2F1B"/>
    <w:rsid w:val="009E3297"/>
    <w:rsid w:val="009E32A7"/>
    <w:rsid w:val="009E389F"/>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DD7"/>
    <w:rsid w:val="009F7E99"/>
    <w:rsid w:val="00A00350"/>
    <w:rsid w:val="00A0050A"/>
    <w:rsid w:val="00A01449"/>
    <w:rsid w:val="00A01970"/>
    <w:rsid w:val="00A01AC1"/>
    <w:rsid w:val="00A023B6"/>
    <w:rsid w:val="00A0244D"/>
    <w:rsid w:val="00A0248C"/>
    <w:rsid w:val="00A02512"/>
    <w:rsid w:val="00A028FD"/>
    <w:rsid w:val="00A0306A"/>
    <w:rsid w:val="00A03875"/>
    <w:rsid w:val="00A03DAC"/>
    <w:rsid w:val="00A041FD"/>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AE9"/>
    <w:rsid w:val="00A10B70"/>
    <w:rsid w:val="00A10CB7"/>
    <w:rsid w:val="00A10D89"/>
    <w:rsid w:val="00A10F02"/>
    <w:rsid w:val="00A11371"/>
    <w:rsid w:val="00A1159A"/>
    <w:rsid w:val="00A118F5"/>
    <w:rsid w:val="00A11F9E"/>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980"/>
    <w:rsid w:val="00A22EAF"/>
    <w:rsid w:val="00A22FDD"/>
    <w:rsid w:val="00A2306B"/>
    <w:rsid w:val="00A2311F"/>
    <w:rsid w:val="00A2322F"/>
    <w:rsid w:val="00A23789"/>
    <w:rsid w:val="00A239D1"/>
    <w:rsid w:val="00A23D7E"/>
    <w:rsid w:val="00A23E5E"/>
    <w:rsid w:val="00A243D9"/>
    <w:rsid w:val="00A2458D"/>
    <w:rsid w:val="00A246B6"/>
    <w:rsid w:val="00A24968"/>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147"/>
    <w:rsid w:val="00A34354"/>
    <w:rsid w:val="00A34A12"/>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4188"/>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5498"/>
    <w:rsid w:val="00A65F84"/>
    <w:rsid w:val="00A660FC"/>
    <w:rsid w:val="00A6666C"/>
    <w:rsid w:val="00A6687D"/>
    <w:rsid w:val="00A66ABB"/>
    <w:rsid w:val="00A701B8"/>
    <w:rsid w:val="00A7025A"/>
    <w:rsid w:val="00A713AA"/>
    <w:rsid w:val="00A717D7"/>
    <w:rsid w:val="00A71873"/>
    <w:rsid w:val="00A7196D"/>
    <w:rsid w:val="00A71A96"/>
    <w:rsid w:val="00A71DF6"/>
    <w:rsid w:val="00A72055"/>
    <w:rsid w:val="00A7297A"/>
    <w:rsid w:val="00A72E3D"/>
    <w:rsid w:val="00A7304B"/>
    <w:rsid w:val="00A732FC"/>
    <w:rsid w:val="00A73AF8"/>
    <w:rsid w:val="00A73CBD"/>
    <w:rsid w:val="00A740A9"/>
    <w:rsid w:val="00A7417E"/>
    <w:rsid w:val="00A74596"/>
    <w:rsid w:val="00A74AA9"/>
    <w:rsid w:val="00A74C72"/>
    <w:rsid w:val="00A74CC6"/>
    <w:rsid w:val="00A7541E"/>
    <w:rsid w:val="00A75B41"/>
    <w:rsid w:val="00A75F19"/>
    <w:rsid w:val="00A7671C"/>
    <w:rsid w:val="00A76D3B"/>
    <w:rsid w:val="00A76D6E"/>
    <w:rsid w:val="00A76FAB"/>
    <w:rsid w:val="00A7717B"/>
    <w:rsid w:val="00A771AB"/>
    <w:rsid w:val="00A775A5"/>
    <w:rsid w:val="00A77A70"/>
    <w:rsid w:val="00A77B5F"/>
    <w:rsid w:val="00A77C70"/>
    <w:rsid w:val="00A80CF8"/>
    <w:rsid w:val="00A813E1"/>
    <w:rsid w:val="00A81C95"/>
    <w:rsid w:val="00A821AE"/>
    <w:rsid w:val="00A82346"/>
    <w:rsid w:val="00A82436"/>
    <w:rsid w:val="00A825B1"/>
    <w:rsid w:val="00A82AC3"/>
    <w:rsid w:val="00A82DA4"/>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791"/>
    <w:rsid w:val="00A91A7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80A"/>
    <w:rsid w:val="00A97B81"/>
    <w:rsid w:val="00AA007D"/>
    <w:rsid w:val="00AA049C"/>
    <w:rsid w:val="00AA0882"/>
    <w:rsid w:val="00AA0F46"/>
    <w:rsid w:val="00AA12D3"/>
    <w:rsid w:val="00AA1518"/>
    <w:rsid w:val="00AA179C"/>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55"/>
    <w:rsid w:val="00AB0EBE"/>
    <w:rsid w:val="00AB0FD6"/>
    <w:rsid w:val="00AB12A4"/>
    <w:rsid w:val="00AB1ED7"/>
    <w:rsid w:val="00AB1EF9"/>
    <w:rsid w:val="00AB25F7"/>
    <w:rsid w:val="00AB2B20"/>
    <w:rsid w:val="00AB2BD3"/>
    <w:rsid w:val="00AB2C27"/>
    <w:rsid w:val="00AB303E"/>
    <w:rsid w:val="00AB335D"/>
    <w:rsid w:val="00AB35DD"/>
    <w:rsid w:val="00AB3A75"/>
    <w:rsid w:val="00AB3AF8"/>
    <w:rsid w:val="00AB3D32"/>
    <w:rsid w:val="00AB3E57"/>
    <w:rsid w:val="00AB3E67"/>
    <w:rsid w:val="00AB4436"/>
    <w:rsid w:val="00AB4850"/>
    <w:rsid w:val="00AB594A"/>
    <w:rsid w:val="00AB595D"/>
    <w:rsid w:val="00AB599E"/>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9EE"/>
    <w:rsid w:val="00AD1CD8"/>
    <w:rsid w:val="00AD213E"/>
    <w:rsid w:val="00AD304D"/>
    <w:rsid w:val="00AD36F1"/>
    <w:rsid w:val="00AD378E"/>
    <w:rsid w:val="00AD382F"/>
    <w:rsid w:val="00AD4DCD"/>
    <w:rsid w:val="00AD529E"/>
    <w:rsid w:val="00AD5452"/>
    <w:rsid w:val="00AD54CE"/>
    <w:rsid w:val="00AD5AD4"/>
    <w:rsid w:val="00AD5F83"/>
    <w:rsid w:val="00AD6272"/>
    <w:rsid w:val="00AD6645"/>
    <w:rsid w:val="00AD669B"/>
    <w:rsid w:val="00AD6E26"/>
    <w:rsid w:val="00AD73C5"/>
    <w:rsid w:val="00AD764C"/>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F03"/>
    <w:rsid w:val="00AE5484"/>
    <w:rsid w:val="00AE5777"/>
    <w:rsid w:val="00AE5955"/>
    <w:rsid w:val="00AE596A"/>
    <w:rsid w:val="00AE5C2D"/>
    <w:rsid w:val="00AE5C6F"/>
    <w:rsid w:val="00AE6047"/>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7D6"/>
    <w:rsid w:val="00B02898"/>
    <w:rsid w:val="00B02972"/>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E6F"/>
    <w:rsid w:val="00B10F92"/>
    <w:rsid w:val="00B1124D"/>
    <w:rsid w:val="00B11449"/>
    <w:rsid w:val="00B11D20"/>
    <w:rsid w:val="00B124BB"/>
    <w:rsid w:val="00B1277A"/>
    <w:rsid w:val="00B130ED"/>
    <w:rsid w:val="00B137E6"/>
    <w:rsid w:val="00B14B30"/>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B4E"/>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23"/>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0CA"/>
    <w:rsid w:val="00B61397"/>
    <w:rsid w:val="00B615D9"/>
    <w:rsid w:val="00B61728"/>
    <w:rsid w:val="00B61B9C"/>
    <w:rsid w:val="00B622BF"/>
    <w:rsid w:val="00B62EDF"/>
    <w:rsid w:val="00B63051"/>
    <w:rsid w:val="00B635F0"/>
    <w:rsid w:val="00B6406A"/>
    <w:rsid w:val="00B64AD0"/>
    <w:rsid w:val="00B6517A"/>
    <w:rsid w:val="00B65228"/>
    <w:rsid w:val="00B659D1"/>
    <w:rsid w:val="00B65A49"/>
    <w:rsid w:val="00B65C4C"/>
    <w:rsid w:val="00B65E0A"/>
    <w:rsid w:val="00B65F70"/>
    <w:rsid w:val="00B65F94"/>
    <w:rsid w:val="00B665B6"/>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DF5"/>
    <w:rsid w:val="00B81FB0"/>
    <w:rsid w:val="00B824D7"/>
    <w:rsid w:val="00B82A2C"/>
    <w:rsid w:val="00B82F34"/>
    <w:rsid w:val="00B82FC4"/>
    <w:rsid w:val="00B83600"/>
    <w:rsid w:val="00B83BB2"/>
    <w:rsid w:val="00B84ABC"/>
    <w:rsid w:val="00B84FAE"/>
    <w:rsid w:val="00B850F6"/>
    <w:rsid w:val="00B853F1"/>
    <w:rsid w:val="00B856B9"/>
    <w:rsid w:val="00B857AF"/>
    <w:rsid w:val="00B85B50"/>
    <w:rsid w:val="00B85D9B"/>
    <w:rsid w:val="00B86243"/>
    <w:rsid w:val="00B864A3"/>
    <w:rsid w:val="00B86514"/>
    <w:rsid w:val="00B86A21"/>
    <w:rsid w:val="00B86B20"/>
    <w:rsid w:val="00B90054"/>
    <w:rsid w:val="00B9028E"/>
    <w:rsid w:val="00B90517"/>
    <w:rsid w:val="00B90708"/>
    <w:rsid w:val="00B90930"/>
    <w:rsid w:val="00B90E19"/>
    <w:rsid w:val="00B91D30"/>
    <w:rsid w:val="00B91EDE"/>
    <w:rsid w:val="00B924F7"/>
    <w:rsid w:val="00B93140"/>
    <w:rsid w:val="00B932C9"/>
    <w:rsid w:val="00B9338B"/>
    <w:rsid w:val="00B93F62"/>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F1E"/>
    <w:rsid w:val="00BA2F56"/>
    <w:rsid w:val="00BA30EB"/>
    <w:rsid w:val="00BA365E"/>
    <w:rsid w:val="00BA370E"/>
    <w:rsid w:val="00BA3EC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B0C"/>
    <w:rsid w:val="00BC0CA0"/>
    <w:rsid w:val="00BC0F7D"/>
    <w:rsid w:val="00BC163A"/>
    <w:rsid w:val="00BC1E1C"/>
    <w:rsid w:val="00BC214E"/>
    <w:rsid w:val="00BC238C"/>
    <w:rsid w:val="00BC2770"/>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5BE"/>
    <w:rsid w:val="00BF3709"/>
    <w:rsid w:val="00BF386D"/>
    <w:rsid w:val="00BF3AF7"/>
    <w:rsid w:val="00BF4370"/>
    <w:rsid w:val="00BF450A"/>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968"/>
    <w:rsid w:val="00C03D5F"/>
    <w:rsid w:val="00C040D0"/>
    <w:rsid w:val="00C040FE"/>
    <w:rsid w:val="00C04142"/>
    <w:rsid w:val="00C0445C"/>
    <w:rsid w:val="00C049B6"/>
    <w:rsid w:val="00C04AB1"/>
    <w:rsid w:val="00C04B8C"/>
    <w:rsid w:val="00C04F45"/>
    <w:rsid w:val="00C04F81"/>
    <w:rsid w:val="00C05D77"/>
    <w:rsid w:val="00C061F3"/>
    <w:rsid w:val="00C06796"/>
    <w:rsid w:val="00C067B4"/>
    <w:rsid w:val="00C06A86"/>
    <w:rsid w:val="00C06DF8"/>
    <w:rsid w:val="00C071F7"/>
    <w:rsid w:val="00C072E8"/>
    <w:rsid w:val="00C075EA"/>
    <w:rsid w:val="00C0787B"/>
    <w:rsid w:val="00C07CD1"/>
    <w:rsid w:val="00C10ABD"/>
    <w:rsid w:val="00C10AF0"/>
    <w:rsid w:val="00C10C51"/>
    <w:rsid w:val="00C10E71"/>
    <w:rsid w:val="00C1178E"/>
    <w:rsid w:val="00C11B59"/>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FFF"/>
    <w:rsid w:val="00C23084"/>
    <w:rsid w:val="00C23301"/>
    <w:rsid w:val="00C247D2"/>
    <w:rsid w:val="00C251AD"/>
    <w:rsid w:val="00C251B2"/>
    <w:rsid w:val="00C25F2D"/>
    <w:rsid w:val="00C26013"/>
    <w:rsid w:val="00C26039"/>
    <w:rsid w:val="00C260AA"/>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523"/>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946"/>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D27"/>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401"/>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AC4"/>
    <w:rsid w:val="00CA6F0C"/>
    <w:rsid w:val="00CA70B0"/>
    <w:rsid w:val="00CA7BE7"/>
    <w:rsid w:val="00CB0280"/>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B2"/>
    <w:rsid w:val="00CB7FDD"/>
    <w:rsid w:val="00CC004C"/>
    <w:rsid w:val="00CC0051"/>
    <w:rsid w:val="00CC02DE"/>
    <w:rsid w:val="00CC072D"/>
    <w:rsid w:val="00CC0774"/>
    <w:rsid w:val="00CC0943"/>
    <w:rsid w:val="00CC0A33"/>
    <w:rsid w:val="00CC0A91"/>
    <w:rsid w:val="00CC0E15"/>
    <w:rsid w:val="00CC15C7"/>
    <w:rsid w:val="00CC1E54"/>
    <w:rsid w:val="00CC210A"/>
    <w:rsid w:val="00CC241D"/>
    <w:rsid w:val="00CC2B06"/>
    <w:rsid w:val="00CC2D8D"/>
    <w:rsid w:val="00CC35F6"/>
    <w:rsid w:val="00CC3F51"/>
    <w:rsid w:val="00CC412D"/>
    <w:rsid w:val="00CC4846"/>
    <w:rsid w:val="00CC4885"/>
    <w:rsid w:val="00CC5026"/>
    <w:rsid w:val="00CC5340"/>
    <w:rsid w:val="00CC5ECB"/>
    <w:rsid w:val="00CC63CC"/>
    <w:rsid w:val="00CC6448"/>
    <w:rsid w:val="00CC64AC"/>
    <w:rsid w:val="00CC68D0"/>
    <w:rsid w:val="00CC6CC2"/>
    <w:rsid w:val="00CC6D2A"/>
    <w:rsid w:val="00CC71F8"/>
    <w:rsid w:val="00CC76F1"/>
    <w:rsid w:val="00CC76F6"/>
    <w:rsid w:val="00CC7766"/>
    <w:rsid w:val="00CC7B52"/>
    <w:rsid w:val="00CC7D69"/>
    <w:rsid w:val="00CD0681"/>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8DD"/>
    <w:rsid w:val="00CE4211"/>
    <w:rsid w:val="00CE42E4"/>
    <w:rsid w:val="00CE4714"/>
    <w:rsid w:val="00CE489A"/>
    <w:rsid w:val="00CE5523"/>
    <w:rsid w:val="00CE5660"/>
    <w:rsid w:val="00CE59C2"/>
    <w:rsid w:val="00CE61A7"/>
    <w:rsid w:val="00CE695E"/>
    <w:rsid w:val="00CE6A17"/>
    <w:rsid w:val="00CE70F6"/>
    <w:rsid w:val="00CE7104"/>
    <w:rsid w:val="00CE7BB5"/>
    <w:rsid w:val="00CE7BC0"/>
    <w:rsid w:val="00CE7F57"/>
    <w:rsid w:val="00CE7F7D"/>
    <w:rsid w:val="00CF036E"/>
    <w:rsid w:val="00CF06C2"/>
    <w:rsid w:val="00CF0799"/>
    <w:rsid w:val="00CF100B"/>
    <w:rsid w:val="00CF1A9C"/>
    <w:rsid w:val="00CF1C31"/>
    <w:rsid w:val="00CF1F0A"/>
    <w:rsid w:val="00CF2053"/>
    <w:rsid w:val="00CF20DC"/>
    <w:rsid w:val="00CF22B9"/>
    <w:rsid w:val="00CF2788"/>
    <w:rsid w:val="00CF2D6D"/>
    <w:rsid w:val="00CF2DF7"/>
    <w:rsid w:val="00CF2F2F"/>
    <w:rsid w:val="00CF3448"/>
    <w:rsid w:val="00CF37EA"/>
    <w:rsid w:val="00CF3C0C"/>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08E"/>
    <w:rsid w:val="00D01BD6"/>
    <w:rsid w:val="00D021B7"/>
    <w:rsid w:val="00D02484"/>
    <w:rsid w:val="00D02B97"/>
    <w:rsid w:val="00D02B9D"/>
    <w:rsid w:val="00D02C03"/>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663"/>
    <w:rsid w:val="00D10753"/>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3C0"/>
    <w:rsid w:val="00D30BD0"/>
    <w:rsid w:val="00D31441"/>
    <w:rsid w:val="00D31582"/>
    <w:rsid w:val="00D3187F"/>
    <w:rsid w:val="00D3256E"/>
    <w:rsid w:val="00D327C4"/>
    <w:rsid w:val="00D3283B"/>
    <w:rsid w:val="00D333E6"/>
    <w:rsid w:val="00D333FD"/>
    <w:rsid w:val="00D33EE5"/>
    <w:rsid w:val="00D34170"/>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848"/>
    <w:rsid w:val="00D41C4E"/>
    <w:rsid w:val="00D4309D"/>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47D62"/>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14"/>
    <w:rsid w:val="00D616D2"/>
    <w:rsid w:val="00D618B3"/>
    <w:rsid w:val="00D61CD2"/>
    <w:rsid w:val="00D61EDB"/>
    <w:rsid w:val="00D62C62"/>
    <w:rsid w:val="00D63432"/>
    <w:rsid w:val="00D63949"/>
    <w:rsid w:val="00D63A82"/>
    <w:rsid w:val="00D653C6"/>
    <w:rsid w:val="00D65B34"/>
    <w:rsid w:val="00D65C69"/>
    <w:rsid w:val="00D66729"/>
    <w:rsid w:val="00D66916"/>
    <w:rsid w:val="00D66C11"/>
    <w:rsid w:val="00D66C8D"/>
    <w:rsid w:val="00D67202"/>
    <w:rsid w:val="00D6776F"/>
    <w:rsid w:val="00D67A0B"/>
    <w:rsid w:val="00D71350"/>
    <w:rsid w:val="00D7298D"/>
    <w:rsid w:val="00D732A9"/>
    <w:rsid w:val="00D738D6"/>
    <w:rsid w:val="00D73A37"/>
    <w:rsid w:val="00D74250"/>
    <w:rsid w:val="00D74962"/>
    <w:rsid w:val="00D74A5B"/>
    <w:rsid w:val="00D74D5C"/>
    <w:rsid w:val="00D74E22"/>
    <w:rsid w:val="00D754ED"/>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472"/>
    <w:rsid w:val="00D81A8B"/>
    <w:rsid w:val="00D81BAA"/>
    <w:rsid w:val="00D81F3A"/>
    <w:rsid w:val="00D81F79"/>
    <w:rsid w:val="00D8262E"/>
    <w:rsid w:val="00D826A5"/>
    <w:rsid w:val="00D8293E"/>
    <w:rsid w:val="00D82C41"/>
    <w:rsid w:val="00D83434"/>
    <w:rsid w:val="00D84504"/>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E26"/>
    <w:rsid w:val="00DC20AD"/>
    <w:rsid w:val="00DC249C"/>
    <w:rsid w:val="00DC2501"/>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AD8"/>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AA9"/>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454"/>
    <w:rsid w:val="00DF6DAB"/>
    <w:rsid w:val="00DF6EAD"/>
    <w:rsid w:val="00DF712D"/>
    <w:rsid w:val="00DF7178"/>
    <w:rsid w:val="00DF76BA"/>
    <w:rsid w:val="00DF76F8"/>
    <w:rsid w:val="00DF7A1B"/>
    <w:rsid w:val="00DF7B28"/>
    <w:rsid w:val="00DF7F41"/>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D0A"/>
    <w:rsid w:val="00E14F7E"/>
    <w:rsid w:val="00E1570A"/>
    <w:rsid w:val="00E159B3"/>
    <w:rsid w:val="00E15F4E"/>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9E4"/>
    <w:rsid w:val="00E22AA5"/>
    <w:rsid w:val="00E22EFE"/>
    <w:rsid w:val="00E232FF"/>
    <w:rsid w:val="00E23515"/>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D75"/>
    <w:rsid w:val="00E3563B"/>
    <w:rsid w:val="00E359CD"/>
    <w:rsid w:val="00E35BAA"/>
    <w:rsid w:val="00E3622F"/>
    <w:rsid w:val="00E36500"/>
    <w:rsid w:val="00E365C2"/>
    <w:rsid w:val="00E365C7"/>
    <w:rsid w:val="00E366A1"/>
    <w:rsid w:val="00E36899"/>
    <w:rsid w:val="00E368C3"/>
    <w:rsid w:val="00E36F57"/>
    <w:rsid w:val="00E370AD"/>
    <w:rsid w:val="00E370FD"/>
    <w:rsid w:val="00E3714D"/>
    <w:rsid w:val="00E375E1"/>
    <w:rsid w:val="00E375EC"/>
    <w:rsid w:val="00E37605"/>
    <w:rsid w:val="00E37848"/>
    <w:rsid w:val="00E37D05"/>
    <w:rsid w:val="00E4031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2D8B"/>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DE9"/>
    <w:rsid w:val="00E93EEB"/>
    <w:rsid w:val="00E94CEB"/>
    <w:rsid w:val="00E94E40"/>
    <w:rsid w:val="00E95180"/>
    <w:rsid w:val="00E951C4"/>
    <w:rsid w:val="00E9526F"/>
    <w:rsid w:val="00E958FB"/>
    <w:rsid w:val="00E95D65"/>
    <w:rsid w:val="00E95EA0"/>
    <w:rsid w:val="00E9619D"/>
    <w:rsid w:val="00E969A0"/>
    <w:rsid w:val="00E96F0B"/>
    <w:rsid w:val="00E97069"/>
    <w:rsid w:val="00E9725D"/>
    <w:rsid w:val="00E9728E"/>
    <w:rsid w:val="00E975D7"/>
    <w:rsid w:val="00E97640"/>
    <w:rsid w:val="00E977AE"/>
    <w:rsid w:val="00E979BE"/>
    <w:rsid w:val="00E97B67"/>
    <w:rsid w:val="00EA032A"/>
    <w:rsid w:val="00EA09FD"/>
    <w:rsid w:val="00EA0A15"/>
    <w:rsid w:val="00EA10B3"/>
    <w:rsid w:val="00EA138B"/>
    <w:rsid w:val="00EA14A2"/>
    <w:rsid w:val="00EA1A0C"/>
    <w:rsid w:val="00EA2B87"/>
    <w:rsid w:val="00EA2B90"/>
    <w:rsid w:val="00EA2D7B"/>
    <w:rsid w:val="00EA3036"/>
    <w:rsid w:val="00EA4789"/>
    <w:rsid w:val="00EA4B06"/>
    <w:rsid w:val="00EA4DAF"/>
    <w:rsid w:val="00EA4E51"/>
    <w:rsid w:val="00EA4FCE"/>
    <w:rsid w:val="00EA6930"/>
    <w:rsid w:val="00EA6AE2"/>
    <w:rsid w:val="00EA6DE4"/>
    <w:rsid w:val="00EA7610"/>
    <w:rsid w:val="00EA799A"/>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5475"/>
    <w:rsid w:val="00EB56D0"/>
    <w:rsid w:val="00EB57A4"/>
    <w:rsid w:val="00EB5F3A"/>
    <w:rsid w:val="00EB5FA1"/>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943"/>
    <w:rsid w:val="00EC1A97"/>
    <w:rsid w:val="00EC1D2B"/>
    <w:rsid w:val="00EC1E27"/>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3FE"/>
    <w:rsid w:val="00ED74B5"/>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4CFC"/>
    <w:rsid w:val="00EE537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72F"/>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0EB"/>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3EA"/>
    <w:rsid w:val="00F30A04"/>
    <w:rsid w:val="00F30B2E"/>
    <w:rsid w:val="00F30C23"/>
    <w:rsid w:val="00F30D1B"/>
    <w:rsid w:val="00F31188"/>
    <w:rsid w:val="00F31924"/>
    <w:rsid w:val="00F32056"/>
    <w:rsid w:val="00F32106"/>
    <w:rsid w:val="00F325C9"/>
    <w:rsid w:val="00F32766"/>
    <w:rsid w:val="00F32828"/>
    <w:rsid w:val="00F329CC"/>
    <w:rsid w:val="00F32FB8"/>
    <w:rsid w:val="00F33625"/>
    <w:rsid w:val="00F3376B"/>
    <w:rsid w:val="00F340F7"/>
    <w:rsid w:val="00F347BC"/>
    <w:rsid w:val="00F34F93"/>
    <w:rsid w:val="00F353BB"/>
    <w:rsid w:val="00F354A2"/>
    <w:rsid w:val="00F35584"/>
    <w:rsid w:val="00F36A7B"/>
    <w:rsid w:val="00F36B24"/>
    <w:rsid w:val="00F36BF1"/>
    <w:rsid w:val="00F371AF"/>
    <w:rsid w:val="00F37750"/>
    <w:rsid w:val="00F37A41"/>
    <w:rsid w:val="00F40177"/>
    <w:rsid w:val="00F401D8"/>
    <w:rsid w:val="00F40BA6"/>
    <w:rsid w:val="00F40D4C"/>
    <w:rsid w:val="00F40E90"/>
    <w:rsid w:val="00F410FE"/>
    <w:rsid w:val="00F4150F"/>
    <w:rsid w:val="00F42061"/>
    <w:rsid w:val="00F4296A"/>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893"/>
    <w:rsid w:val="00F56B22"/>
    <w:rsid w:val="00F57059"/>
    <w:rsid w:val="00F570D9"/>
    <w:rsid w:val="00F570FE"/>
    <w:rsid w:val="00F57621"/>
    <w:rsid w:val="00F576AC"/>
    <w:rsid w:val="00F577D2"/>
    <w:rsid w:val="00F57A7C"/>
    <w:rsid w:val="00F57B37"/>
    <w:rsid w:val="00F57B86"/>
    <w:rsid w:val="00F611F5"/>
    <w:rsid w:val="00F61411"/>
    <w:rsid w:val="00F61770"/>
    <w:rsid w:val="00F619AD"/>
    <w:rsid w:val="00F61C91"/>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CB"/>
    <w:rsid w:val="00F711F6"/>
    <w:rsid w:val="00F7120C"/>
    <w:rsid w:val="00F712FB"/>
    <w:rsid w:val="00F71719"/>
    <w:rsid w:val="00F719EE"/>
    <w:rsid w:val="00F71D80"/>
    <w:rsid w:val="00F71EC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5A57"/>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40B"/>
    <w:rsid w:val="00F836F4"/>
    <w:rsid w:val="00F8387B"/>
    <w:rsid w:val="00F83B6A"/>
    <w:rsid w:val="00F83C1C"/>
    <w:rsid w:val="00F83EC4"/>
    <w:rsid w:val="00F849A6"/>
    <w:rsid w:val="00F84AA5"/>
    <w:rsid w:val="00F84B4B"/>
    <w:rsid w:val="00F84FD6"/>
    <w:rsid w:val="00F86089"/>
    <w:rsid w:val="00F86221"/>
    <w:rsid w:val="00F862DB"/>
    <w:rsid w:val="00F863F7"/>
    <w:rsid w:val="00F87268"/>
    <w:rsid w:val="00F8746F"/>
    <w:rsid w:val="00F87AE6"/>
    <w:rsid w:val="00F87BE6"/>
    <w:rsid w:val="00F900CC"/>
    <w:rsid w:val="00F90182"/>
    <w:rsid w:val="00F903D8"/>
    <w:rsid w:val="00F909A1"/>
    <w:rsid w:val="00F90DBC"/>
    <w:rsid w:val="00F90E73"/>
    <w:rsid w:val="00F911A1"/>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85E"/>
    <w:rsid w:val="00FD1AD6"/>
    <w:rsid w:val="00FD2266"/>
    <w:rsid w:val="00FD22E8"/>
    <w:rsid w:val="00FD25B9"/>
    <w:rsid w:val="00FD2D49"/>
    <w:rsid w:val="00FD2FF9"/>
    <w:rsid w:val="00FD38D2"/>
    <w:rsid w:val="00FD38DE"/>
    <w:rsid w:val="00FD3924"/>
    <w:rsid w:val="00FD40B5"/>
    <w:rsid w:val="00FD42E0"/>
    <w:rsid w:val="00FD45CD"/>
    <w:rsid w:val="00FD4E5E"/>
    <w:rsid w:val="00FD54E0"/>
    <w:rsid w:val="00FD59FB"/>
    <w:rsid w:val="00FD59FF"/>
    <w:rsid w:val="00FD5DAA"/>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247"/>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76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basedOn w:val="CommentTextChar"/>
    <w:link w:val="CommentSubject"/>
    <w:rsid w:val="00A06D2A"/>
    <w:rPr>
      <w:rFonts w:eastAsia="Times New Roman"/>
      <w:b/>
      <w:bCs/>
      <w:lang w:val="en-GB" w:eastAsia="ja-JP"/>
    </w:rPr>
  </w:style>
  <w:style w:type="character" w:styleId="PlaceholderText">
    <w:name w:val="Placeholder Text"/>
    <w:basedOn w:val="DefaultParagraphFont"/>
    <w:uiPriority w:val="99"/>
    <w:semiHidden/>
    <w:locked/>
    <w:rsid w:val="005F5086"/>
    <w:rPr>
      <w:color w:val="808080"/>
    </w:rPr>
  </w:style>
  <w:style w:type="paragraph" w:styleId="EndnoteText">
    <w:name w:val="endnote text"/>
    <w:basedOn w:val="Normal"/>
    <w:link w:val="EndnoteTextChar"/>
    <w:qFormat/>
    <w:locked/>
    <w:rsid w:val="00CE031B"/>
    <w:pPr>
      <w:spacing w:after="0"/>
    </w:pPr>
  </w:style>
  <w:style w:type="character" w:customStyle="1" w:styleId="EndnoteTextChar">
    <w:name w:val="Endnote Text Char"/>
    <w:basedOn w:val="DefaultParagraphFont"/>
    <w:link w:val="EndnoteText"/>
    <w:rsid w:val="00CE031B"/>
    <w:rPr>
      <w:rFonts w:eastAsia="Times New Roman"/>
      <w:lang w:val="en-GB" w:eastAsia="ja-JP"/>
    </w:rPr>
  </w:style>
  <w:style w:type="character" w:styleId="EndnoteReference">
    <w:name w:val="endnote reference"/>
    <w:basedOn w:val="DefaultParagraphFont"/>
    <w:locked/>
    <w:rsid w:val="00CE031B"/>
    <w:rPr>
      <w:vertAlign w:val="superscript"/>
    </w:rPr>
  </w:style>
  <w:style w:type="paragraph" w:styleId="ListParagraph">
    <w:name w:val="List Paragraph"/>
    <w:basedOn w:val="Normal"/>
    <w:uiPriority w:val="34"/>
    <w:qFormat/>
    <w:rsid w:val="002606F2"/>
    <w:pPr>
      <w:overflowPunct/>
      <w:autoSpaceDE/>
      <w:autoSpaceDN/>
      <w:adjustRightInd/>
      <w:ind w:left="720"/>
      <w:contextualSpacing/>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9184266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54945770">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5NUHHDQN7SK2-1476151046-44452</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https://ericsson.sharepoint.com/sites/star/_layouts/15/DocIdRedir.aspx?ID=5NUHHDQN7SK2-1476151046-44452</Url>
      <Description>5NUHHDQN7SK2-1476151046-44452</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TaxCatchAll xmlns="d8762117-8292-4133-b1c7-eab5c6487cfd"/>
    <_Flow_SignoffStatus xmlns="611109f9-ed58-4498-a270-1fb2086a5321" xsi:nil="true"/>
    <Issue_x0020_in_x0020_OI_x0020_list_x0020__x0028_Y_x002f_N_x0029_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FAEF03-E773-417C-AF8A-429C491167AB}">
  <ds:schemaRefs>
    <ds:schemaRef ds:uri="http://schemas.microsoft.com/sharepoint/events"/>
  </ds:schemaRefs>
</ds:datastoreItem>
</file>

<file path=customXml/itemProps2.xml><?xml version="1.0" encoding="utf-8"?>
<ds:datastoreItem xmlns:ds="http://schemas.openxmlformats.org/officeDocument/2006/customXml" ds:itemID="{FABEB6C3-0CDD-485A-827C-BC296B680D0E}">
  <ds:schemaRefs>
    <ds:schemaRef ds:uri="Microsoft.SharePoint.Taxonomy.ContentTypeSync"/>
  </ds:schemaRefs>
</ds:datastoreItem>
</file>

<file path=customXml/itemProps3.xml><?xml version="1.0" encoding="utf-8"?>
<ds:datastoreItem xmlns:ds="http://schemas.openxmlformats.org/officeDocument/2006/customXml" ds:itemID="{29418CDD-10AE-4A20-90C2-D1FE8DF5867B}">
  <ds:schemaRef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d8762117-8292-4133-b1c7-eab5c6487cfd"/>
    <ds:schemaRef ds:uri="http://www.w3.org/XML/1998/namespace"/>
    <ds:schemaRef ds:uri="http://purl.org/dc/dcmitype/"/>
  </ds:schemaRefs>
</ds:datastoreItem>
</file>

<file path=customXml/itemProps4.xml><?xml version="1.0" encoding="utf-8"?>
<ds:datastoreItem xmlns:ds="http://schemas.openxmlformats.org/officeDocument/2006/customXml" ds:itemID="{5EBDFE5A-DF5A-4FC0-8F2E-56A7F6B8C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759945-2878-4EAA-998A-28192D0D3405}">
  <ds:schemaRefs>
    <ds:schemaRef ds:uri="http://schemas.microsoft.com/sharepoint/v3/contenttype/forms"/>
  </ds:schemaRefs>
</ds:datastoreItem>
</file>

<file path=customXml/itemProps6.xml><?xml version="1.0" encoding="utf-8"?>
<ds:datastoreItem xmlns:ds="http://schemas.openxmlformats.org/officeDocument/2006/customXml" ds:itemID="{FE648A0D-8786-461C-836E-1D5812F0B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4148</TotalTime>
  <Pages>5</Pages>
  <Words>1649</Words>
  <Characters>10326</Characters>
  <Application>Microsoft Office Word</Application>
  <DocSecurity>0</DocSecurity>
  <Lines>86</Lines>
  <Paragraphs>23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11952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cp:lastModifiedBy>
  <cp:revision>76</cp:revision>
  <cp:lastPrinted>2017-05-08T10:55:00Z</cp:lastPrinted>
  <dcterms:created xsi:type="dcterms:W3CDTF">2019-03-12T18:26:00Z</dcterms:created>
  <dcterms:modified xsi:type="dcterms:W3CDTF">2019-03-27T18:55:00Z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82f8c9c7-3d72-4f6d-be28-f916b1c47717</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