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9EA64C" w14:textId="71C35875" w:rsidR="00B2508A" w:rsidRPr="006D298F" w:rsidRDefault="0040518F" w:rsidP="00CC3C97">
      <w:pPr>
        <w:pStyle w:val="3GPPHeader"/>
        <w:spacing w:after="120"/>
        <w:rPr>
          <w:rFonts w:eastAsiaTheme="minorEastAsia"/>
          <w:color w:val="000000"/>
          <w:sz w:val="28"/>
          <w:szCs w:val="28"/>
        </w:rPr>
      </w:pPr>
      <w:r w:rsidRPr="00CC3C97">
        <w:rPr>
          <w:color w:val="000000"/>
          <w:sz w:val="28"/>
          <w:szCs w:val="28"/>
        </w:rPr>
        <w:t xml:space="preserve">3GPP TSG-RAN WG2 </w:t>
      </w:r>
      <w:r w:rsidRPr="00CC3C97">
        <w:rPr>
          <w:rFonts w:hint="eastAsia"/>
          <w:color w:val="000000"/>
          <w:sz w:val="28"/>
          <w:szCs w:val="28"/>
        </w:rPr>
        <w:t>Meeting #10</w:t>
      </w:r>
      <w:r w:rsidR="00CF2487">
        <w:rPr>
          <w:rFonts w:eastAsiaTheme="minorEastAsia" w:hint="eastAsia"/>
          <w:color w:val="000000"/>
          <w:sz w:val="28"/>
          <w:szCs w:val="28"/>
        </w:rPr>
        <w:t>5bis</w:t>
      </w:r>
      <w:r w:rsidR="006D469C" w:rsidRPr="00CC3C97">
        <w:rPr>
          <w:color w:val="000000"/>
          <w:sz w:val="28"/>
          <w:szCs w:val="28"/>
        </w:rPr>
        <w:t>                     </w:t>
      </w:r>
      <w:r w:rsidR="00CC3C97">
        <w:rPr>
          <w:color w:val="000000"/>
          <w:sz w:val="28"/>
          <w:szCs w:val="28"/>
        </w:rPr>
        <w:t>          </w:t>
      </w:r>
      <w:r w:rsidR="006D469C" w:rsidRPr="00CC3C97">
        <w:rPr>
          <w:color w:val="000000"/>
          <w:sz w:val="28"/>
          <w:szCs w:val="28"/>
        </w:rPr>
        <w:t>R2</w:t>
      </w:r>
      <w:r w:rsidR="00862673" w:rsidRPr="00CC3C97">
        <w:rPr>
          <w:rFonts w:hint="eastAsia"/>
          <w:color w:val="000000"/>
          <w:sz w:val="28"/>
          <w:szCs w:val="28"/>
        </w:rPr>
        <w:t>-</w:t>
      </w:r>
      <w:r w:rsidR="00840EE9" w:rsidRPr="00CC3C97">
        <w:rPr>
          <w:color w:val="000000"/>
          <w:sz w:val="28"/>
          <w:szCs w:val="28"/>
        </w:rPr>
        <w:t>1</w:t>
      </w:r>
      <w:r w:rsidR="00B9700B" w:rsidRPr="00CC3C97">
        <w:rPr>
          <w:rFonts w:hint="eastAsia"/>
          <w:color w:val="000000"/>
          <w:sz w:val="28"/>
          <w:szCs w:val="28"/>
        </w:rPr>
        <w:t>9</w:t>
      </w:r>
      <w:r w:rsidR="00955D5D">
        <w:rPr>
          <w:color w:val="000000"/>
          <w:sz w:val="28"/>
          <w:szCs w:val="28"/>
        </w:rPr>
        <w:t>0</w:t>
      </w:r>
      <w:r w:rsidR="00055B06">
        <w:rPr>
          <w:rFonts w:eastAsiaTheme="minorEastAsia" w:hint="eastAsia"/>
          <w:color w:val="000000"/>
          <w:sz w:val="28"/>
          <w:szCs w:val="28"/>
        </w:rPr>
        <w:t>3313</w:t>
      </w:r>
    </w:p>
    <w:p w14:paraId="5A5E914B" w14:textId="6749E380" w:rsidR="00B2508A" w:rsidRPr="00CC3C97" w:rsidRDefault="00464703" w:rsidP="00CC3C97">
      <w:pPr>
        <w:pStyle w:val="3GPPHeader"/>
        <w:spacing w:after="120"/>
        <w:rPr>
          <w:color w:val="000000"/>
          <w:sz w:val="28"/>
          <w:szCs w:val="28"/>
        </w:rPr>
      </w:pPr>
      <w:r w:rsidRPr="00464703">
        <w:rPr>
          <w:color w:val="000000"/>
          <w:sz w:val="28"/>
          <w:szCs w:val="28"/>
        </w:rPr>
        <w:t>Xi'an, China, 8</w:t>
      </w:r>
      <w:r w:rsidRPr="00812F36">
        <w:rPr>
          <w:color w:val="000000"/>
          <w:sz w:val="28"/>
          <w:szCs w:val="28"/>
          <w:vertAlign w:val="superscript"/>
        </w:rPr>
        <w:t>th</w:t>
      </w:r>
      <w:r w:rsidRPr="00464703">
        <w:rPr>
          <w:color w:val="000000"/>
          <w:sz w:val="28"/>
          <w:szCs w:val="28"/>
        </w:rPr>
        <w:t xml:space="preserve"> - 12</w:t>
      </w:r>
      <w:r w:rsidRPr="00812F36">
        <w:rPr>
          <w:color w:val="000000"/>
          <w:sz w:val="28"/>
          <w:szCs w:val="28"/>
          <w:vertAlign w:val="superscript"/>
        </w:rPr>
        <w:t>th</w:t>
      </w:r>
      <w:r w:rsidRPr="00464703">
        <w:rPr>
          <w:color w:val="000000"/>
          <w:sz w:val="28"/>
          <w:szCs w:val="28"/>
        </w:rPr>
        <w:t xml:space="preserve"> Apr</w:t>
      </w:r>
      <w:bookmarkStart w:id="0" w:name="_GoBack"/>
      <w:bookmarkEnd w:id="0"/>
      <w:r w:rsidRPr="00464703">
        <w:rPr>
          <w:color w:val="000000"/>
          <w:sz w:val="28"/>
          <w:szCs w:val="28"/>
        </w:rPr>
        <w:t xml:space="preserve"> 2019</w:t>
      </w:r>
    </w:p>
    <w:p w14:paraId="78F8C25C" w14:textId="77777777" w:rsidR="00B2508A" w:rsidRPr="00CC3C97" w:rsidRDefault="00B2508A" w:rsidP="00CC3C97">
      <w:pPr>
        <w:pStyle w:val="3GPPHeader"/>
        <w:spacing w:after="120"/>
        <w:rPr>
          <w:color w:val="000000"/>
          <w:sz w:val="28"/>
          <w:szCs w:val="28"/>
        </w:rPr>
      </w:pPr>
    </w:p>
    <w:p w14:paraId="7A4534A3" w14:textId="77777777" w:rsidR="00B2508A" w:rsidRPr="00CC3C97" w:rsidRDefault="006D469C" w:rsidP="00CC3C97">
      <w:pPr>
        <w:pStyle w:val="3GPPHeader"/>
        <w:spacing w:after="120"/>
        <w:rPr>
          <w:color w:val="000000"/>
          <w:szCs w:val="24"/>
        </w:rPr>
      </w:pPr>
      <w:r w:rsidRPr="00CC3C97">
        <w:rPr>
          <w:color w:val="000000"/>
          <w:szCs w:val="24"/>
        </w:rPr>
        <w:t>Source:</w:t>
      </w:r>
      <w:r w:rsidRPr="00CC3C97">
        <w:rPr>
          <w:color w:val="000000"/>
          <w:szCs w:val="24"/>
        </w:rPr>
        <w:tab/>
        <w:t xml:space="preserve">CATT </w:t>
      </w:r>
    </w:p>
    <w:p w14:paraId="4C013CBD" w14:textId="77777777" w:rsidR="00B2508A" w:rsidRPr="009F14A9" w:rsidRDefault="006D469C" w:rsidP="00CC3C97">
      <w:pPr>
        <w:pStyle w:val="3GPPHeader"/>
        <w:spacing w:after="120"/>
        <w:rPr>
          <w:rFonts w:eastAsiaTheme="minorEastAsia"/>
          <w:color w:val="000000"/>
          <w:szCs w:val="24"/>
        </w:rPr>
      </w:pPr>
      <w:r w:rsidRPr="00CC3C97">
        <w:rPr>
          <w:color w:val="000000"/>
          <w:szCs w:val="24"/>
        </w:rPr>
        <w:t>Title:</w:t>
      </w:r>
      <w:bookmarkStart w:id="1" w:name="Title"/>
      <w:bookmarkEnd w:id="1"/>
      <w:r w:rsidRPr="00CC3C97">
        <w:rPr>
          <w:color w:val="000000"/>
          <w:szCs w:val="24"/>
        </w:rPr>
        <w:tab/>
      </w:r>
      <w:r w:rsidR="000C2566">
        <w:rPr>
          <w:rFonts w:eastAsiaTheme="minorEastAsia"/>
          <w:color w:val="000000"/>
          <w:szCs w:val="24"/>
        </w:rPr>
        <w:t>Further considerations on early measurement configuration</w:t>
      </w:r>
    </w:p>
    <w:p w14:paraId="6683EB4F" w14:textId="3915A084" w:rsidR="00B2508A" w:rsidRPr="00CC3C97" w:rsidRDefault="006D469C" w:rsidP="00CC3C97">
      <w:pPr>
        <w:pStyle w:val="3GPPHeader"/>
        <w:spacing w:after="120"/>
        <w:rPr>
          <w:rFonts w:eastAsiaTheme="minorEastAsia"/>
          <w:color w:val="000000"/>
          <w:szCs w:val="24"/>
        </w:rPr>
      </w:pPr>
      <w:r w:rsidRPr="00CC3C97">
        <w:rPr>
          <w:color w:val="000000"/>
          <w:szCs w:val="24"/>
        </w:rPr>
        <w:t>Agenda Item:</w:t>
      </w:r>
      <w:bookmarkStart w:id="2" w:name="Source"/>
      <w:bookmarkEnd w:id="2"/>
      <w:r w:rsidR="00F44735">
        <w:rPr>
          <w:rFonts w:eastAsiaTheme="minorEastAsia" w:hint="eastAsia"/>
          <w:color w:val="000000"/>
          <w:szCs w:val="24"/>
        </w:rPr>
        <w:t xml:space="preserve">   11</w:t>
      </w:r>
      <w:r w:rsidR="000C2566">
        <w:rPr>
          <w:rFonts w:eastAsiaTheme="minorEastAsia"/>
          <w:color w:val="000000"/>
          <w:szCs w:val="24"/>
        </w:rPr>
        <w:t>.</w:t>
      </w:r>
      <w:r w:rsidR="00F44735">
        <w:rPr>
          <w:rFonts w:eastAsiaTheme="minorEastAsia" w:hint="eastAsia"/>
          <w:color w:val="000000"/>
          <w:szCs w:val="24"/>
        </w:rPr>
        <w:t>10</w:t>
      </w:r>
      <w:r w:rsidR="00F44735">
        <w:rPr>
          <w:rFonts w:eastAsiaTheme="minorEastAsia"/>
          <w:color w:val="000000"/>
          <w:szCs w:val="24"/>
        </w:rPr>
        <w:t>.</w:t>
      </w:r>
      <w:r w:rsidR="00F44735">
        <w:rPr>
          <w:rFonts w:eastAsiaTheme="minorEastAsia" w:hint="eastAsia"/>
          <w:color w:val="000000"/>
          <w:szCs w:val="24"/>
        </w:rPr>
        <w:t>3</w:t>
      </w:r>
    </w:p>
    <w:p w14:paraId="6DE72EEE" w14:textId="77777777" w:rsidR="00B2508A" w:rsidRPr="00CC3C97" w:rsidRDefault="006D469C" w:rsidP="00CC3C97">
      <w:pPr>
        <w:pStyle w:val="3GPPHeader"/>
        <w:spacing w:after="120"/>
        <w:rPr>
          <w:color w:val="000000"/>
          <w:szCs w:val="24"/>
        </w:rPr>
      </w:pPr>
      <w:r w:rsidRPr="00CC3C97">
        <w:rPr>
          <w:color w:val="000000"/>
          <w:szCs w:val="24"/>
        </w:rPr>
        <w:t>Document for:</w:t>
      </w:r>
      <w:r w:rsidRPr="00CC3C97">
        <w:rPr>
          <w:color w:val="000000"/>
          <w:szCs w:val="24"/>
        </w:rPr>
        <w:tab/>
      </w:r>
      <w:bookmarkStart w:id="3" w:name="DocumentFor"/>
      <w:bookmarkEnd w:id="3"/>
      <w:r w:rsidRPr="00CC3C97">
        <w:rPr>
          <w:color w:val="000000"/>
          <w:szCs w:val="24"/>
        </w:rPr>
        <w:t>Discussion</w:t>
      </w:r>
      <w:r w:rsidRPr="00CC3C97">
        <w:rPr>
          <w:rFonts w:hint="eastAsia"/>
          <w:color w:val="000000"/>
          <w:szCs w:val="24"/>
        </w:rPr>
        <w:t xml:space="preserve"> and Decision</w:t>
      </w:r>
    </w:p>
    <w:p w14:paraId="59005C9E" w14:textId="77777777" w:rsidR="00B2508A" w:rsidRDefault="00B2508A">
      <w:pPr>
        <w:pBdr>
          <w:bottom w:val="single" w:sz="4" w:space="1" w:color="auto"/>
        </w:pBdr>
        <w:tabs>
          <w:tab w:val="left" w:pos="2552"/>
        </w:tabs>
        <w:jc w:val="both"/>
        <w:rPr>
          <w:sz w:val="22"/>
          <w:szCs w:val="22"/>
        </w:rPr>
      </w:pPr>
    </w:p>
    <w:p w14:paraId="7DEDF27C" w14:textId="77777777" w:rsidR="00B2508A" w:rsidRDefault="006D469C">
      <w:pPr>
        <w:pStyle w:val="1"/>
        <w:numPr>
          <w:ilvl w:val="0"/>
          <w:numId w:val="4"/>
        </w:numPr>
        <w:jc w:val="both"/>
        <w:rPr>
          <w:rFonts w:eastAsiaTheme="minorEastAsia"/>
          <w:szCs w:val="28"/>
        </w:rPr>
      </w:pPr>
      <w:r>
        <w:rPr>
          <w:rFonts w:eastAsiaTheme="minorEastAsia"/>
          <w:szCs w:val="28"/>
        </w:rPr>
        <w:t>Introduction</w:t>
      </w:r>
    </w:p>
    <w:p w14:paraId="2C7C7E20" w14:textId="0DBBBC7A" w:rsidR="00B2508A" w:rsidRDefault="00956388" w:rsidP="000F2327">
      <w:pPr>
        <w:pStyle w:val="a0"/>
        <w:spacing w:beforeLines="50" w:before="120"/>
        <w:rPr>
          <w:rFonts w:eastAsiaTheme="minorEastAsia"/>
          <w:lang w:eastAsia="zh-CN"/>
        </w:rPr>
      </w:pPr>
      <w:r>
        <w:rPr>
          <w:rFonts w:eastAsiaTheme="minorEastAsia" w:hint="eastAsia"/>
          <w:lang w:eastAsia="zh-CN"/>
        </w:rPr>
        <w:t>In RAN2#10</w:t>
      </w:r>
      <w:r w:rsidR="00D863D7">
        <w:rPr>
          <w:rFonts w:eastAsiaTheme="minorEastAsia"/>
          <w:lang w:eastAsia="zh-CN"/>
        </w:rPr>
        <w:t>5</w:t>
      </w:r>
      <w:r>
        <w:rPr>
          <w:rFonts w:eastAsiaTheme="minorEastAsia" w:hint="eastAsia"/>
          <w:lang w:eastAsia="zh-CN"/>
        </w:rPr>
        <w:t xml:space="preserve">, </w:t>
      </w:r>
      <w:r w:rsidR="00D863D7">
        <w:rPr>
          <w:rFonts w:eastAsiaTheme="minorEastAsia"/>
          <w:lang w:eastAsia="zh-CN"/>
        </w:rPr>
        <w:t xml:space="preserve">we had </w:t>
      </w:r>
      <w:r w:rsidR="00F44735">
        <w:rPr>
          <w:rFonts w:eastAsiaTheme="minorEastAsia" w:hint="eastAsia"/>
          <w:lang w:eastAsia="zh-CN"/>
        </w:rPr>
        <w:t xml:space="preserve">made </w:t>
      </w:r>
      <w:r>
        <w:rPr>
          <w:rFonts w:eastAsiaTheme="minorEastAsia" w:hint="eastAsia"/>
          <w:lang w:eastAsia="zh-CN"/>
        </w:rPr>
        <w:t xml:space="preserve">the following agreements </w:t>
      </w:r>
      <w:r w:rsidR="00D863D7">
        <w:rPr>
          <w:rFonts w:eastAsiaTheme="minorEastAsia"/>
          <w:lang w:eastAsia="zh-CN"/>
        </w:rPr>
        <w:t>on early measurement reporting</w:t>
      </w:r>
      <w:r>
        <w:rPr>
          <w:rFonts w:eastAsiaTheme="minorEastAsia" w:hint="eastAsia"/>
          <w:lang w:eastAsia="zh-CN"/>
        </w:rPr>
        <w:t>.</w:t>
      </w:r>
    </w:p>
    <w:tbl>
      <w:tblPr>
        <w:tblStyle w:val="af6"/>
        <w:tblW w:w="0" w:type="auto"/>
        <w:tblLook w:val="04A0" w:firstRow="1" w:lastRow="0" w:firstColumn="1" w:lastColumn="0" w:noHBand="0" w:noVBand="1"/>
      </w:tblPr>
      <w:tblGrid>
        <w:gridCol w:w="9288"/>
      </w:tblGrid>
      <w:tr w:rsidR="00FD6773" w14:paraId="1168332F" w14:textId="77777777" w:rsidTr="00FD6773">
        <w:tc>
          <w:tcPr>
            <w:tcW w:w="9288" w:type="dxa"/>
          </w:tcPr>
          <w:p w14:paraId="3EFF6DDD" w14:textId="77777777" w:rsidR="00D863D7" w:rsidRPr="00D863D7" w:rsidRDefault="00D863D7" w:rsidP="00D863D7">
            <w:pPr>
              <w:overflowPunct w:val="0"/>
              <w:autoSpaceDE w:val="0"/>
              <w:autoSpaceDN w:val="0"/>
              <w:adjustRightInd w:val="0"/>
              <w:spacing w:afterLines="50" w:after="120"/>
              <w:textAlignment w:val="baseline"/>
              <w:rPr>
                <w:bCs/>
                <w:lang w:eastAsia="zh-CN"/>
              </w:rPr>
            </w:pPr>
            <w:r w:rsidRPr="00D863D7">
              <w:rPr>
                <w:bCs/>
                <w:lang w:eastAsia="zh-CN"/>
              </w:rPr>
              <w:t>Agreements:</w:t>
            </w:r>
          </w:p>
          <w:p w14:paraId="682681C3" w14:textId="77777777" w:rsidR="00D863D7" w:rsidRPr="00D863D7" w:rsidRDefault="00D863D7" w:rsidP="00D863D7">
            <w:pPr>
              <w:overflowPunct w:val="0"/>
              <w:autoSpaceDE w:val="0"/>
              <w:autoSpaceDN w:val="0"/>
              <w:adjustRightInd w:val="0"/>
              <w:spacing w:afterLines="50" w:after="120"/>
              <w:textAlignment w:val="baseline"/>
              <w:rPr>
                <w:bCs/>
                <w:lang w:eastAsia="zh-CN"/>
              </w:rPr>
            </w:pPr>
            <w:r w:rsidRPr="00D863D7">
              <w:rPr>
                <w:bCs/>
                <w:lang w:eastAsia="zh-CN"/>
              </w:rPr>
              <w:t>For IDLE/INACTIVE</w:t>
            </w:r>
          </w:p>
          <w:p w14:paraId="284D04CF" w14:textId="77777777" w:rsidR="00D863D7" w:rsidRPr="00D863D7" w:rsidRDefault="00D863D7" w:rsidP="00D863D7">
            <w:pPr>
              <w:overflowPunct w:val="0"/>
              <w:autoSpaceDE w:val="0"/>
              <w:autoSpaceDN w:val="0"/>
              <w:adjustRightInd w:val="0"/>
              <w:spacing w:afterLines="50" w:after="120"/>
              <w:textAlignment w:val="baseline"/>
              <w:rPr>
                <w:bCs/>
                <w:lang w:eastAsia="zh-CN"/>
              </w:rPr>
            </w:pPr>
            <w:r w:rsidRPr="00D863D7">
              <w:rPr>
                <w:bCs/>
                <w:lang w:eastAsia="zh-CN"/>
              </w:rPr>
              <w:t>1</w:t>
            </w:r>
            <w:r w:rsidRPr="00D863D7">
              <w:rPr>
                <w:bCs/>
                <w:lang w:eastAsia="zh-CN"/>
              </w:rPr>
              <w:tab/>
              <w:t>Rel-16 early measurement configuration may contain both NR and LTE configuration, only NR configuration or only LTE configuration, to support various MR-DC and CA scenario. FFS on details.  IDLE mode and INACTIVE mode details will be discussed separately</w:t>
            </w:r>
          </w:p>
          <w:p w14:paraId="2DBE536A" w14:textId="77777777" w:rsidR="00D863D7" w:rsidRPr="00D863D7" w:rsidRDefault="00D863D7" w:rsidP="00D863D7">
            <w:pPr>
              <w:overflowPunct w:val="0"/>
              <w:autoSpaceDE w:val="0"/>
              <w:autoSpaceDN w:val="0"/>
              <w:adjustRightInd w:val="0"/>
              <w:spacing w:afterLines="50" w:after="120"/>
              <w:textAlignment w:val="baseline"/>
              <w:rPr>
                <w:bCs/>
                <w:lang w:eastAsia="zh-CN"/>
              </w:rPr>
            </w:pPr>
            <w:r w:rsidRPr="00D863D7">
              <w:rPr>
                <w:bCs/>
                <w:lang w:eastAsia="zh-CN"/>
              </w:rPr>
              <w:t>2</w:t>
            </w:r>
            <w:r w:rsidRPr="00D863D7">
              <w:rPr>
                <w:bCs/>
                <w:lang w:eastAsia="zh-CN"/>
              </w:rPr>
              <w:tab/>
              <w:t>NR early measurement configuration should include NR specific measurement parameters configurations.</w:t>
            </w:r>
          </w:p>
          <w:p w14:paraId="7992D7A8" w14:textId="77777777" w:rsidR="00FD6773" w:rsidRPr="00FD6773" w:rsidRDefault="00D863D7" w:rsidP="00D863D7">
            <w:pPr>
              <w:overflowPunct w:val="0"/>
              <w:autoSpaceDE w:val="0"/>
              <w:autoSpaceDN w:val="0"/>
              <w:adjustRightInd w:val="0"/>
              <w:spacing w:afterLines="50" w:after="120"/>
              <w:textAlignment w:val="baseline"/>
              <w:rPr>
                <w:bCs/>
                <w:lang w:eastAsia="zh-CN"/>
              </w:rPr>
            </w:pPr>
            <w:r w:rsidRPr="00D863D7">
              <w:rPr>
                <w:bCs/>
                <w:lang w:eastAsia="zh-CN"/>
              </w:rPr>
              <w:t>3</w:t>
            </w:r>
            <w:r w:rsidRPr="00D863D7">
              <w:rPr>
                <w:bCs/>
                <w:lang w:eastAsia="zh-CN"/>
              </w:rPr>
              <w:tab/>
              <w:t xml:space="preserve">Available beam and cell level measurement results can be included in early measurement reporting if configured.  </w:t>
            </w:r>
          </w:p>
        </w:tc>
      </w:tr>
    </w:tbl>
    <w:p w14:paraId="65803BF5" w14:textId="77777777" w:rsidR="00FD6773" w:rsidRPr="00215C35" w:rsidRDefault="009A10C2" w:rsidP="00C911F4">
      <w:pPr>
        <w:pStyle w:val="a0"/>
        <w:spacing w:beforeLines="50" w:before="120"/>
        <w:rPr>
          <w:rFonts w:eastAsiaTheme="minorEastAsia"/>
          <w:lang w:eastAsia="zh-CN"/>
        </w:rPr>
      </w:pPr>
      <w:r>
        <w:rPr>
          <w:rFonts w:eastAsiaTheme="minorEastAsia"/>
          <w:lang w:eastAsia="zh-CN"/>
        </w:rPr>
        <w:t>An email on early measurement configuration [1] was discuss</w:t>
      </w:r>
      <w:r w:rsidR="008718B3">
        <w:rPr>
          <w:rFonts w:eastAsiaTheme="minorEastAsia"/>
          <w:lang w:eastAsia="zh-CN"/>
        </w:rPr>
        <w:t>ed</w:t>
      </w:r>
      <w:r>
        <w:rPr>
          <w:rFonts w:eastAsiaTheme="minorEastAsia"/>
          <w:lang w:eastAsia="zh-CN"/>
        </w:rPr>
        <w:t>.</w:t>
      </w:r>
      <w:r w:rsidR="00FD6773">
        <w:rPr>
          <w:rFonts w:eastAsiaTheme="minorEastAsia" w:hint="eastAsia"/>
          <w:lang w:eastAsia="zh-CN"/>
        </w:rPr>
        <w:t xml:space="preserve"> </w:t>
      </w:r>
      <w:r w:rsidR="008718B3">
        <w:rPr>
          <w:rFonts w:eastAsiaTheme="minorEastAsia"/>
          <w:lang w:eastAsia="zh-CN"/>
        </w:rPr>
        <w:t xml:space="preserve">In </w:t>
      </w:r>
      <w:r w:rsidR="00FD6773">
        <w:rPr>
          <w:rFonts w:eastAsiaTheme="minorEastAsia" w:hint="eastAsia"/>
          <w:lang w:eastAsia="zh-CN"/>
        </w:rPr>
        <w:t xml:space="preserve">this contribution, we </w:t>
      </w:r>
      <w:r w:rsidR="00786F29">
        <w:rPr>
          <w:rFonts w:eastAsiaTheme="minorEastAsia" w:hint="eastAsia"/>
          <w:lang w:eastAsia="zh-CN"/>
        </w:rPr>
        <w:t xml:space="preserve">discuss </w:t>
      </w:r>
      <w:r w:rsidR="008718B3">
        <w:rPr>
          <w:rFonts w:eastAsiaTheme="minorEastAsia"/>
          <w:lang w:eastAsia="zh-CN"/>
        </w:rPr>
        <w:t xml:space="preserve">some further considerations on early measurement configuration, </w:t>
      </w:r>
      <w:r w:rsidR="00445A6A">
        <w:rPr>
          <w:rFonts w:eastAsiaTheme="minorEastAsia"/>
          <w:lang w:eastAsia="zh-CN"/>
        </w:rPr>
        <w:t>including measurement configuration in inactive mode, early measurement configuration for DC, and consideration on L3 filtering</w:t>
      </w:r>
      <w:r w:rsidR="008718B3">
        <w:rPr>
          <w:rFonts w:eastAsiaTheme="minorEastAsia"/>
          <w:lang w:eastAsia="zh-CN"/>
        </w:rPr>
        <w:t xml:space="preserve"> </w:t>
      </w:r>
      <w:r w:rsidR="00445A6A">
        <w:rPr>
          <w:rFonts w:eastAsiaTheme="minorEastAsia"/>
          <w:lang w:eastAsia="zh-CN"/>
        </w:rPr>
        <w:t>of early measurement</w:t>
      </w:r>
      <w:r w:rsidR="005D50C1">
        <w:rPr>
          <w:rFonts w:eastAsiaTheme="minorEastAsia" w:hint="eastAsia"/>
          <w:lang w:eastAsia="zh-CN"/>
        </w:rPr>
        <w:t>.</w:t>
      </w:r>
    </w:p>
    <w:p w14:paraId="03891474" w14:textId="77777777" w:rsidR="00B2508A" w:rsidRDefault="006D469C">
      <w:pPr>
        <w:pStyle w:val="1"/>
        <w:numPr>
          <w:ilvl w:val="0"/>
          <w:numId w:val="4"/>
        </w:numPr>
        <w:jc w:val="both"/>
        <w:rPr>
          <w:rFonts w:eastAsiaTheme="minorEastAsia"/>
          <w:szCs w:val="28"/>
        </w:rPr>
      </w:pPr>
      <w:r>
        <w:rPr>
          <w:rFonts w:eastAsiaTheme="minorEastAsia" w:hint="eastAsia"/>
          <w:szCs w:val="28"/>
        </w:rPr>
        <w:t>Discussion</w:t>
      </w:r>
    </w:p>
    <w:p w14:paraId="3CE24F94" w14:textId="77777777" w:rsidR="00B2508A" w:rsidRDefault="00B42452">
      <w:pPr>
        <w:pStyle w:val="20"/>
        <w:numPr>
          <w:ilvl w:val="1"/>
          <w:numId w:val="4"/>
        </w:numPr>
        <w:ind w:firstLine="806"/>
        <w:rPr>
          <w:rFonts w:eastAsia="宋体"/>
        </w:rPr>
      </w:pPr>
      <w:r>
        <w:rPr>
          <w:rFonts w:eastAsia="宋体" w:hint="eastAsia"/>
        </w:rPr>
        <w:t xml:space="preserve"> </w:t>
      </w:r>
      <w:r w:rsidR="00912B2D">
        <w:rPr>
          <w:rFonts w:eastAsia="宋体"/>
        </w:rPr>
        <w:t>Measurement Configuration in Inactive Mode</w:t>
      </w:r>
    </w:p>
    <w:p w14:paraId="5113A566" w14:textId="5F765BFF" w:rsidR="004B70A2" w:rsidRDefault="00A07C44" w:rsidP="009D30B5">
      <w:pPr>
        <w:pStyle w:val="a0"/>
        <w:rPr>
          <w:rFonts w:eastAsiaTheme="minorEastAsia"/>
          <w:lang w:val="en-GB" w:eastAsia="zh-CN"/>
        </w:rPr>
      </w:pPr>
      <w:r>
        <w:rPr>
          <w:rFonts w:eastAsiaTheme="minorEastAsia" w:hint="eastAsia"/>
          <w:lang w:val="en-GB" w:eastAsia="zh-CN"/>
        </w:rPr>
        <w:t>D</w:t>
      </w:r>
      <w:r>
        <w:rPr>
          <w:rFonts w:eastAsiaTheme="minorEastAsia"/>
          <w:lang w:val="en-GB" w:eastAsia="zh-CN"/>
        </w:rPr>
        <w:t>uring email discussion</w:t>
      </w:r>
      <w:r w:rsidR="009231F0">
        <w:rPr>
          <w:rFonts w:eastAsiaTheme="minorEastAsia"/>
          <w:lang w:val="en-GB" w:eastAsia="zh-CN"/>
        </w:rPr>
        <w:t xml:space="preserve"> </w:t>
      </w:r>
      <w:r>
        <w:rPr>
          <w:rFonts w:eastAsiaTheme="minorEastAsia"/>
          <w:lang w:val="en-GB" w:eastAsia="zh-CN"/>
        </w:rPr>
        <w:t xml:space="preserve">[1], most </w:t>
      </w:r>
      <w:r w:rsidR="00B25F46">
        <w:rPr>
          <w:rFonts w:eastAsiaTheme="minorEastAsia"/>
          <w:lang w:val="en-GB" w:eastAsia="zh-CN"/>
        </w:rPr>
        <w:t>companies</w:t>
      </w:r>
      <w:r w:rsidR="00F44735">
        <w:rPr>
          <w:rFonts w:eastAsiaTheme="minorEastAsia"/>
          <w:lang w:val="en-GB" w:eastAsia="zh-CN"/>
        </w:rPr>
        <w:t xml:space="preserve"> agree</w:t>
      </w:r>
      <w:r w:rsidR="009231F0">
        <w:rPr>
          <w:rFonts w:eastAsiaTheme="minorEastAsia"/>
          <w:lang w:val="en-GB" w:eastAsia="zh-CN"/>
        </w:rPr>
        <w:t xml:space="preserve"> to reuse most </w:t>
      </w:r>
      <w:r w:rsidR="00210D99">
        <w:rPr>
          <w:rFonts w:eastAsiaTheme="minorEastAsia"/>
          <w:lang w:val="en-GB" w:eastAsia="zh-CN"/>
        </w:rPr>
        <w:t>field</w:t>
      </w:r>
      <w:r w:rsidR="00483C68">
        <w:rPr>
          <w:rFonts w:eastAsiaTheme="minorEastAsia"/>
          <w:lang w:val="en-GB" w:eastAsia="zh-CN"/>
        </w:rPr>
        <w:t xml:space="preserve">s of SIB4 for </w:t>
      </w:r>
      <w:r w:rsidR="009E54B4">
        <w:rPr>
          <w:rFonts w:eastAsiaTheme="minorEastAsia"/>
          <w:lang w:val="en-GB" w:eastAsia="zh-CN"/>
        </w:rPr>
        <w:t xml:space="preserve">NR specific </w:t>
      </w:r>
      <w:r w:rsidR="00931AD9">
        <w:rPr>
          <w:rFonts w:eastAsiaTheme="minorEastAsia"/>
          <w:lang w:val="en-GB" w:eastAsia="zh-CN"/>
        </w:rPr>
        <w:t>early measurement configuration.</w:t>
      </w:r>
      <w:r w:rsidR="005530F3">
        <w:rPr>
          <w:rFonts w:eastAsiaTheme="minorEastAsia"/>
          <w:lang w:val="en-GB" w:eastAsia="zh-CN"/>
        </w:rPr>
        <w:t xml:space="preserve"> The</w:t>
      </w:r>
      <w:r w:rsidR="009E54B4">
        <w:rPr>
          <w:rFonts w:eastAsiaTheme="minorEastAsia"/>
          <w:lang w:val="en-GB" w:eastAsia="zh-CN"/>
        </w:rPr>
        <w:t xml:space="preserve"> </w:t>
      </w:r>
      <w:r w:rsidR="006F7EB8">
        <w:rPr>
          <w:rFonts w:eastAsiaTheme="minorEastAsia" w:hint="eastAsia"/>
          <w:lang w:val="en-GB" w:eastAsia="zh-CN"/>
        </w:rPr>
        <w:t>overhead</w:t>
      </w:r>
      <w:r w:rsidR="009E54B4">
        <w:rPr>
          <w:rFonts w:eastAsiaTheme="minorEastAsia"/>
          <w:lang w:val="en-GB" w:eastAsia="zh-CN"/>
        </w:rPr>
        <w:t xml:space="preserve"> of these</w:t>
      </w:r>
      <w:r w:rsidR="005530F3">
        <w:rPr>
          <w:rFonts w:eastAsiaTheme="minorEastAsia"/>
          <w:lang w:val="en-GB" w:eastAsia="zh-CN"/>
        </w:rPr>
        <w:t xml:space="preserve"> fi</w:t>
      </w:r>
      <w:r w:rsidR="009E54B4">
        <w:rPr>
          <w:rFonts w:eastAsiaTheme="minorEastAsia"/>
          <w:lang w:val="en-GB" w:eastAsia="zh-CN"/>
        </w:rPr>
        <w:t xml:space="preserve">elds mentioned in [1] </w:t>
      </w:r>
      <w:r w:rsidR="006F7EB8">
        <w:rPr>
          <w:rFonts w:eastAsiaTheme="minorEastAsia" w:hint="eastAsia"/>
          <w:lang w:val="en-GB" w:eastAsia="zh-CN"/>
        </w:rPr>
        <w:t>is</w:t>
      </w:r>
      <w:r w:rsidR="009E54B4">
        <w:rPr>
          <w:rFonts w:eastAsiaTheme="minorEastAsia"/>
          <w:lang w:val="en-GB" w:eastAsia="zh-CN"/>
        </w:rPr>
        <w:t xml:space="preserve"> listed in table 1.</w:t>
      </w:r>
      <w:r w:rsidR="008F7D2A">
        <w:rPr>
          <w:rFonts w:eastAsiaTheme="minorEastAsia"/>
          <w:lang w:val="en-GB" w:eastAsia="zh-CN"/>
        </w:rPr>
        <w:t xml:space="preserve"> </w:t>
      </w:r>
      <w:r w:rsidR="001F0394">
        <w:rPr>
          <w:rFonts w:eastAsiaTheme="minorEastAsia"/>
          <w:lang w:val="en-GB" w:eastAsia="zh-CN"/>
        </w:rPr>
        <w:t>If the max number of inter-frequenc</w:t>
      </w:r>
      <w:r w:rsidR="008000F8">
        <w:rPr>
          <w:rFonts w:eastAsiaTheme="minorEastAsia"/>
          <w:lang w:val="en-GB" w:eastAsia="zh-CN"/>
        </w:rPr>
        <w:t>ies</w:t>
      </w:r>
      <w:r w:rsidR="001F0394">
        <w:rPr>
          <w:rFonts w:eastAsiaTheme="minorEastAsia"/>
          <w:lang w:val="en-GB" w:eastAsia="zh-CN"/>
        </w:rPr>
        <w:t xml:space="preserve"> for early measurement configuration in NR is 8 (same as LTE), then the </w:t>
      </w:r>
      <w:r w:rsidR="00377FB9">
        <w:rPr>
          <w:rFonts w:eastAsiaTheme="minorEastAsia"/>
          <w:lang w:val="en-GB" w:eastAsia="zh-CN"/>
        </w:rPr>
        <w:t xml:space="preserve">total size of these field </w:t>
      </w:r>
      <w:r w:rsidR="001F0394">
        <w:rPr>
          <w:rFonts w:eastAsiaTheme="minorEastAsia"/>
          <w:lang w:val="en-GB" w:eastAsia="zh-CN"/>
        </w:rPr>
        <w:t>for NR early measurement configuration is 8*208 =1664</w:t>
      </w:r>
      <w:r w:rsidR="0046608C">
        <w:rPr>
          <w:rFonts w:eastAsiaTheme="minorEastAsia" w:hint="eastAsia"/>
          <w:lang w:val="en-GB" w:eastAsia="zh-CN"/>
        </w:rPr>
        <w:t xml:space="preserve"> bits</w:t>
      </w:r>
      <w:r w:rsidR="001F0394">
        <w:rPr>
          <w:rFonts w:eastAsiaTheme="minorEastAsia"/>
          <w:lang w:val="en-GB" w:eastAsia="zh-CN"/>
        </w:rPr>
        <w:t xml:space="preserve">. </w:t>
      </w:r>
      <w:r w:rsidR="008F7D2A">
        <w:rPr>
          <w:rFonts w:eastAsiaTheme="minorEastAsia"/>
          <w:lang w:val="en-GB" w:eastAsia="zh-CN"/>
        </w:rPr>
        <w:t xml:space="preserve">In LTE, </w:t>
      </w:r>
      <w:r w:rsidR="00993342">
        <w:rPr>
          <w:rFonts w:eastAsiaTheme="minorEastAsia"/>
          <w:lang w:val="en-GB" w:eastAsia="zh-CN"/>
        </w:rPr>
        <w:t xml:space="preserve">a measurement </w:t>
      </w:r>
      <w:r w:rsidR="008F7D2A">
        <w:rPr>
          <w:rFonts w:eastAsiaTheme="minorEastAsia"/>
          <w:lang w:val="en-GB" w:eastAsia="zh-CN"/>
        </w:rPr>
        <w:t xml:space="preserve">cell list </w:t>
      </w:r>
      <w:r w:rsidR="001F0394">
        <w:rPr>
          <w:rFonts w:eastAsiaTheme="minorEastAsia"/>
          <w:lang w:val="en-GB" w:eastAsia="zh-CN"/>
        </w:rPr>
        <w:t>is configured</w:t>
      </w:r>
      <w:r w:rsidR="00993342">
        <w:rPr>
          <w:rFonts w:eastAsiaTheme="minorEastAsia"/>
          <w:lang w:val="en-GB" w:eastAsia="zh-CN"/>
        </w:rPr>
        <w:t xml:space="preserve"> per frequency while validity area is also configured with per frequency</w:t>
      </w:r>
      <w:r w:rsidR="0046608C">
        <w:rPr>
          <w:rFonts w:eastAsiaTheme="minorEastAsia" w:hint="eastAsia"/>
          <w:lang w:val="en-GB" w:eastAsia="zh-CN"/>
        </w:rPr>
        <w:t xml:space="preserve"> for idle mode measurement</w:t>
      </w:r>
      <w:r w:rsidR="00993342">
        <w:rPr>
          <w:rFonts w:eastAsiaTheme="minorEastAsia"/>
          <w:lang w:val="en-GB" w:eastAsia="zh-CN"/>
        </w:rPr>
        <w:t xml:space="preserve">. If the similar </w:t>
      </w:r>
      <w:r w:rsidR="00D16D01">
        <w:rPr>
          <w:rFonts w:eastAsiaTheme="minorEastAsia"/>
          <w:lang w:val="en-GB" w:eastAsia="zh-CN"/>
        </w:rPr>
        <w:t>fields are also introduced in NR, the total size for NR early measurement configuration is beyond 2000</w:t>
      </w:r>
      <w:r w:rsidR="0046608C">
        <w:rPr>
          <w:rFonts w:eastAsiaTheme="minorEastAsia" w:hint="eastAsia"/>
          <w:lang w:val="en-GB" w:eastAsia="zh-CN"/>
        </w:rPr>
        <w:t xml:space="preserve"> bits</w:t>
      </w:r>
      <w:r w:rsidR="00D16D01">
        <w:rPr>
          <w:rFonts w:eastAsiaTheme="minorEastAsia"/>
          <w:lang w:val="en-GB" w:eastAsia="zh-CN"/>
        </w:rPr>
        <w:t>.</w:t>
      </w:r>
    </w:p>
    <w:p w14:paraId="41BD4F65" w14:textId="77777777" w:rsidR="009E54B4" w:rsidRDefault="009E54B4" w:rsidP="009E54B4">
      <w:pPr>
        <w:pStyle w:val="a0"/>
        <w:jc w:val="center"/>
        <w:rPr>
          <w:rFonts w:eastAsiaTheme="minorEastAsia"/>
          <w:lang w:val="en-GB" w:eastAsia="zh-CN"/>
        </w:rPr>
      </w:pPr>
      <w:r>
        <w:rPr>
          <w:rFonts w:eastAsiaTheme="minorEastAsia" w:hint="eastAsia"/>
          <w:lang w:val="en-GB" w:eastAsia="zh-CN"/>
        </w:rPr>
        <w:t>T</w:t>
      </w:r>
      <w:r>
        <w:rPr>
          <w:rFonts w:eastAsiaTheme="minorEastAsia"/>
          <w:lang w:val="en-GB" w:eastAsia="zh-CN"/>
        </w:rPr>
        <w:t>able 1 Size of fields for NR specific early measurement configuration</w:t>
      </w:r>
    </w:p>
    <w:tbl>
      <w:tblPr>
        <w:tblStyle w:val="af6"/>
        <w:tblW w:w="0" w:type="auto"/>
        <w:tblLook w:val="04A0" w:firstRow="1" w:lastRow="0" w:firstColumn="1" w:lastColumn="0" w:noHBand="0" w:noVBand="1"/>
      </w:tblPr>
      <w:tblGrid>
        <w:gridCol w:w="4531"/>
        <w:gridCol w:w="4531"/>
      </w:tblGrid>
      <w:tr w:rsidR="009231F0" w14:paraId="0B8D6614" w14:textId="77777777" w:rsidTr="009231F0">
        <w:tc>
          <w:tcPr>
            <w:tcW w:w="4531" w:type="dxa"/>
          </w:tcPr>
          <w:p w14:paraId="169BAE8F" w14:textId="77777777" w:rsidR="009231F0" w:rsidRDefault="00887659" w:rsidP="009D30B5">
            <w:pPr>
              <w:pStyle w:val="a0"/>
              <w:rPr>
                <w:rFonts w:eastAsiaTheme="minorEastAsia"/>
                <w:lang w:val="en-GB" w:eastAsia="zh-CN"/>
              </w:rPr>
            </w:pPr>
            <w:r>
              <w:rPr>
                <w:rFonts w:eastAsiaTheme="minorEastAsia" w:hint="eastAsia"/>
                <w:lang w:val="en-GB" w:eastAsia="zh-CN"/>
              </w:rPr>
              <w:t>F</w:t>
            </w:r>
            <w:r>
              <w:rPr>
                <w:rFonts w:eastAsiaTheme="minorEastAsia"/>
                <w:lang w:val="en-GB" w:eastAsia="zh-CN"/>
              </w:rPr>
              <w:t>ield</w:t>
            </w:r>
          </w:p>
        </w:tc>
        <w:tc>
          <w:tcPr>
            <w:tcW w:w="4531" w:type="dxa"/>
          </w:tcPr>
          <w:p w14:paraId="6D8467C2" w14:textId="77777777" w:rsidR="009231F0" w:rsidRDefault="009231F0" w:rsidP="009D30B5">
            <w:pPr>
              <w:pStyle w:val="a0"/>
              <w:rPr>
                <w:rFonts w:eastAsiaTheme="minorEastAsia"/>
                <w:lang w:val="en-GB" w:eastAsia="zh-CN"/>
              </w:rPr>
            </w:pPr>
            <w:r>
              <w:rPr>
                <w:rFonts w:eastAsiaTheme="minorEastAsia"/>
                <w:lang w:val="en-GB" w:eastAsia="zh-CN"/>
              </w:rPr>
              <w:t>Size(bits)</w:t>
            </w:r>
          </w:p>
        </w:tc>
      </w:tr>
      <w:tr w:rsidR="009231F0" w14:paraId="49A3F020" w14:textId="77777777" w:rsidTr="009231F0">
        <w:tc>
          <w:tcPr>
            <w:tcW w:w="4531" w:type="dxa"/>
          </w:tcPr>
          <w:p w14:paraId="4A91D69F" w14:textId="77777777" w:rsidR="009231F0" w:rsidRDefault="009231F0" w:rsidP="009D30B5">
            <w:pPr>
              <w:pStyle w:val="a0"/>
              <w:rPr>
                <w:rFonts w:eastAsiaTheme="minorEastAsia"/>
                <w:lang w:val="en-GB" w:eastAsia="zh-CN"/>
              </w:rPr>
            </w:pPr>
            <w:r w:rsidRPr="00645E3C">
              <w:t>dl-</w:t>
            </w:r>
            <w:proofErr w:type="spellStart"/>
            <w:r w:rsidRPr="00645E3C">
              <w:t>CarrierFreq</w:t>
            </w:r>
            <w:proofErr w:type="spellEnd"/>
          </w:p>
        </w:tc>
        <w:tc>
          <w:tcPr>
            <w:tcW w:w="4531" w:type="dxa"/>
          </w:tcPr>
          <w:p w14:paraId="57E364EE" w14:textId="77777777" w:rsidR="009231F0" w:rsidRDefault="009231F0" w:rsidP="009D30B5">
            <w:pPr>
              <w:pStyle w:val="a0"/>
              <w:rPr>
                <w:rFonts w:eastAsiaTheme="minorEastAsia"/>
                <w:lang w:val="en-GB" w:eastAsia="zh-CN"/>
              </w:rPr>
            </w:pPr>
            <w:r>
              <w:rPr>
                <w:rFonts w:eastAsiaTheme="minorEastAsia" w:hint="eastAsia"/>
                <w:lang w:val="en-GB" w:eastAsia="zh-CN"/>
              </w:rPr>
              <w:t>2</w:t>
            </w:r>
            <w:r>
              <w:rPr>
                <w:rFonts w:eastAsiaTheme="minorEastAsia"/>
                <w:lang w:val="en-GB" w:eastAsia="zh-CN"/>
              </w:rPr>
              <w:t>2</w:t>
            </w:r>
          </w:p>
        </w:tc>
      </w:tr>
      <w:tr w:rsidR="00887659" w14:paraId="439F3D95" w14:textId="77777777" w:rsidTr="009231F0">
        <w:tc>
          <w:tcPr>
            <w:tcW w:w="4531" w:type="dxa"/>
          </w:tcPr>
          <w:p w14:paraId="313FEA85" w14:textId="77777777" w:rsidR="00887659" w:rsidRPr="00645E3C" w:rsidRDefault="00887659" w:rsidP="009D30B5">
            <w:pPr>
              <w:pStyle w:val="a0"/>
            </w:pPr>
            <w:proofErr w:type="spellStart"/>
            <w:r w:rsidRPr="00645E3C">
              <w:t>FreqBandIndicatorNR</w:t>
            </w:r>
            <w:proofErr w:type="spellEnd"/>
          </w:p>
        </w:tc>
        <w:tc>
          <w:tcPr>
            <w:tcW w:w="4531" w:type="dxa"/>
          </w:tcPr>
          <w:p w14:paraId="7C14C38F" w14:textId="77777777" w:rsidR="00887659" w:rsidRDefault="00887659" w:rsidP="009D30B5">
            <w:pPr>
              <w:pStyle w:val="a0"/>
              <w:rPr>
                <w:rFonts w:eastAsiaTheme="minorEastAsia"/>
                <w:lang w:val="en-GB" w:eastAsia="zh-CN"/>
              </w:rPr>
            </w:pPr>
            <w:r>
              <w:rPr>
                <w:rFonts w:eastAsiaTheme="minorEastAsia" w:hint="eastAsia"/>
                <w:lang w:val="en-GB" w:eastAsia="zh-CN"/>
              </w:rPr>
              <w:t>1</w:t>
            </w:r>
            <w:r>
              <w:rPr>
                <w:rFonts w:eastAsiaTheme="minorEastAsia"/>
                <w:lang w:val="en-GB" w:eastAsia="zh-CN"/>
              </w:rPr>
              <w:t>0</w:t>
            </w:r>
          </w:p>
        </w:tc>
      </w:tr>
      <w:tr w:rsidR="00887659" w14:paraId="78E63CA9" w14:textId="77777777" w:rsidTr="009231F0">
        <w:tc>
          <w:tcPr>
            <w:tcW w:w="4531" w:type="dxa"/>
          </w:tcPr>
          <w:p w14:paraId="4F0A680D" w14:textId="77777777" w:rsidR="00887659" w:rsidRPr="00645E3C" w:rsidRDefault="00887659" w:rsidP="009D30B5">
            <w:pPr>
              <w:pStyle w:val="a0"/>
            </w:pPr>
            <w:proofErr w:type="spellStart"/>
            <w:r w:rsidRPr="00645E3C">
              <w:t>nrofSS-BlocksToAverage</w:t>
            </w:r>
            <w:proofErr w:type="spellEnd"/>
          </w:p>
        </w:tc>
        <w:tc>
          <w:tcPr>
            <w:tcW w:w="4531" w:type="dxa"/>
          </w:tcPr>
          <w:p w14:paraId="5D469C47" w14:textId="77777777" w:rsidR="00887659" w:rsidRDefault="00887659" w:rsidP="009D30B5">
            <w:pPr>
              <w:pStyle w:val="a0"/>
              <w:rPr>
                <w:rFonts w:eastAsiaTheme="minorEastAsia"/>
                <w:lang w:val="en-GB" w:eastAsia="zh-CN"/>
              </w:rPr>
            </w:pPr>
            <w:r>
              <w:rPr>
                <w:rFonts w:eastAsiaTheme="minorEastAsia" w:hint="eastAsia"/>
                <w:lang w:val="en-GB" w:eastAsia="zh-CN"/>
              </w:rPr>
              <w:t>4</w:t>
            </w:r>
          </w:p>
        </w:tc>
      </w:tr>
      <w:tr w:rsidR="00887659" w14:paraId="31702F45" w14:textId="77777777" w:rsidTr="009231F0">
        <w:tc>
          <w:tcPr>
            <w:tcW w:w="4531" w:type="dxa"/>
          </w:tcPr>
          <w:p w14:paraId="33B21CAD" w14:textId="77777777" w:rsidR="00887659" w:rsidRPr="00645E3C" w:rsidRDefault="00887659" w:rsidP="009D30B5">
            <w:pPr>
              <w:pStyle w:val="a0"/>
            </w:pPr>
            <w:proofErr w:type="spellStart"/>
            <w:r w:rsidRPr="00645E3C">
              <w:t>absThreshSS-BlocksConsolidation</w:t>
            </w:r>
            <w:proofErr w:type="spellEnd"/>
          </w:p>
        </w:tc>
        <w:tc>
          <w:tcPr>
            <w:tcW w:w="4531" w:type="dxa"/>
          </w:tcPr>
          <w:p w14:paraId="5302E74C" w14:textId="77777777" w:rsidR="00887659" w:rsidRDefault="00887659" w:rsidP="009D30B5">
            <w:pPr>
              <w:pStyle w:val="a0"/>
              <w:rPr>
                <w:rFonts w:eastAsiaTheme="minorEastAsia"/>
                <w:lang w:val="en-GB" w:eastAsia="zh-CN"/>
              </w:rPr>
            </w:pPr>
            <w:r>
              <w:rPr>
                <w:rFonts w:eastAsiaTheme="minorEastAsia" w:hint="eastAsia"/>
                <w:lang w:val="en-GB" w:eastAsia="zh-CN"/>
              </w:rPr>
              <w:t>7</w:t>
            </w:r>
          </w:p>
        </w:tc>
      </w:tr>
      <w:tr w:rsidR="00887659" w14:paraId="53E1604C" w14:textId="77777777" w:rsidTr="009231F0">
        <w:tc>
          <w:tcPr>
            <w:tcW w:w="4531" w:type="dxa"/>
          </w:tcPr>
          <w:p w14:paraId="37D229AE" w14:textId="77777777" w:rsidR="00887659" w:rsidRPr="00645E3C" w:rsidRDefault="00BF410E" w:rsidP="009D30B5">
            <w:pPr>
              <w:pStyle w:val="a0"/>
            </w:pPr>
            <w:proofErr w:type="spellStart"/>
            <w:r w:rsidRPr="00645E3C">
              <w:t>S</w:t>
            </w:r>
            <w:r w:rsidR="00887659" w:rsidRPr="00645E3C">
              <w:t>mtc</w:t>
            </w:r>
            <w:proofErr w:type="spellEnd"/>
          </w:p>
        </w:tc>
        <w:tc>
          <w:tcPr>
            <w:tcW w:w="4531" w:type="dxa"/>
          </w:tcPr>
          <w:p w14:paraId="1495DA38" w14:textId="77777777" w:rsidR="00887659" w:rsidRDefault="00591D5C" w:rsidP="009D30B5">
            <w:pPr>
              <w:pStyle w:val="a0"/>
              <w:rPr>
                <w:rFonts w:eastAsiaTheme="minorEastAsia"/>
                <w:lang w:val="en-GB" w:eastAsia="zh-CN"/>
              </w:rPr>
            </w:pPr>
            <w:r>
              <w:rPr>
                <w:rFonts w:eastAsiaTheme="minorEastAsia" w:hint="eastAsia"/>
                <w:lang w:val="en-GB" w:eastAsia="zh-CN"/>
              </w:rPr>
              <w:t>1</w:t>
            </w:r>
            <w:r w:rsidR="0076777A">
              <w:rPr>
                <w:rFonts w:eastAsiaTheme="minorEastAsia"/>
                <w:lang w:val="en-GB" w:eastAsia="zh-CN"/>
              </w:rPr>
              <w:t>4</w:t>
            </w:r>
          </w:p>
        </w:tc>
      </w:tr>
      <w:tr w:rsidR="00887659" w14:paraId="08C3B989" w14:textId="77777777" w:rsidTr="009231F0">
        <w:tc>
          <w:tcPr>
            <w:tcW w:w="4531" w:type="dxa"/>
          </w:tcPr>
          <w:p w14:paraId="0838282B" w14:textId="77777777" w:rsidR="00887659" w:rsidRPr="00645E3C" w:rsidRDefault="00591D5C" w:rsidP="009D30B5">
            <w:pPr>
              <w:pStyle w:val="a0"/>
            </w:pPr>
            <w:proofErr w:type="spellStart"/>
            <w:r w:rsidRPr="00645E3C">
              <w:t>ssbSubcarrierSpacing</w:t>
            </w:r>
            <w:proofErr w:type="spellEnd"/>
          </w:p>
        </w:tc>
        <w:tc>
          <w:tcPr>
            <w:tcW w:w="4531" w:type="dxa"/>
          </w:tcPr>
          <w:p w14:paraId="6D69A3F4" w14:textId="77777777" w:rsidR="00887659" w:rsidRDefault="00591D5C" w:rsidP="009D30B5">
            <w:pPr>
              <w:pStyle w:val="a0"/>
              <w:rPr>
                <w:rFonts w:eastAsiaTheme="minorEastAsia"/>
                <w:lang w:val="en-GB" w:eastAsia="zh-CN"/>
              </w:rPr>
            </w:pPr>
            <w:r>
              <w:rPr>
                <w:rFonts w:eastAsiaTheme="minorEastAsia" w:hint="eastAsia"/>
                <w:lang w:val="en-GB" w:eastAsia="zh-CN"/>
              </w:rPr>
              <w:t>3</w:t>
            </w:r>
          </w:p>
        </w:tc>
      </w:tr>
      <w:tr w:rsidR="00591D5C" w14:paraId="57390C17" w14:textId="77777777" w:rsidTr="009231F0">
        <w:tc>
          <w:tcPr>
            <w:tcW w:w="4531" w:type="dxa"/>
          </w:tcPr>
          <w:p w14:paraId="57B173D7" w14:textId="77777777" w:rsidR="00591D5C" w:rsidRPr="00645E3C" w:rsidRDefault="00591D5C" w:rsidP="009D30B5">
            <w:pPr>
              <w:pStyle w:val="a0"/>
            </w:pPr>
            <w:proofErr w:type="spellStart"/>
            <w:r w:rsidRPr="00645E3C">
              <w:t>ssb-ToMeasure</w:t>
            </w:r>
            <w:proofErr w:type="spellEnd"/>
          </w:p>
        </w:tc>
        <w:tc>
          <w:tcPr>
            <w:tcW w:w="4531" w:type="dxa"/>
          </w:tcPr>
          <w:p w14:paraId="4DB5EC5A" w14:textId="77777777" w:rsidR="00591D5C" w:rsidRDefault="00591D5C" w:rsidP="009D30B5">
            <w:pPr>
              <w:pStyle w:val="a0"/>
              <w:rPr>
                <w:rFonts w:eastAsiaTheme="minorEastAsia"/>
                <w:lang w:val="en-GB" w:eastAsia="zh-CN"/>
              </w:rPr>
            </w:pPr>
            <w:r>
              <w:rPr>
                <w:rFonts w:eastAsiaTheme="minorEastAsia"/>
                <w:lang w:val="en-GB" w:eastAsia="zh-CN"/>
              </w:rPr>
              <w:t>66(Max size)</w:t>
            </w:r>
          </w:p>
        </w:tc>
      </w:tr>
      <w:tr w:rsidR="000F5DD7" w14:paraId="380DAED7" w14:textId="77777777" w:rsidTr="009231F0">
        <w:tc>
          <w:tcPr>
            <w:tcW w:w="4531" w:type="dxa"/>
          </w:tcPr>
          <w:p w14:paraId="4291AE90" w14:textId="77777777" w:rsidR="000F5DD7" w:rsidRPr="00645E3C" w:rsidRDefault="000F5DD7" w:rsidP="009D30B5">
            <w:pPr>
              <w:pStyle w:val="a0"/>
            </w:pPr>
            <w:proofErr w:type="spellStart"/>
            <w:r w:rsidRPr="00645E3C">
              <w:lastRenderedPageBreak/>
              <w:t>ss</w:t>
            </w:r>
            <w:proofErr w:type="spellEnd"/>
            <w:r w:rsidRPr="00645E3C">
              <w:t>-RSSI-Measurement</w:t>
            </w:r>
          </w:p>
        </w:tc>
        <w:tc>
          <w:tcPr>
            <w:tcW w:w="4531" w:type="dxa"/>
          </w:tcPr>
          <w:p w14:paraId="69E2ACD7" w14:textId="77777777" w:rsidR="000F5DD7" w:rsidRDefault="00CC5C08" w:rsidP="009D30B5">
            <w:pPr>
              <w:pStyle w:val="a0"/>
              <w:rPr>
                <w:rFonts w:eastAsiaTheme="minorEastAsia"/>
                <w:lang w:val="en-GB" w:eastAsia="zh-CN"/>
              </w:rPr>
            </w:pPr>
            <w:r>
              <w:rPr>
                <w:rFonts w:eastAsiaTheme="minorEastAsia" w:hint="eastAsia"/>
                <w:lang w:val="en-GB" w:eastAsia="zh-CN"/>
              </w:rPr>
              <w:t>8</w:t>
            </w:r>
            <w:r>
              <w:rPr>
                <w:rFonts w:eastAsiaTheme="minorEastAsia"/>
                <w:lang w:val="en-GB" w:eastAsia="zh-CN"/>
              </w:rPr>
              <w:t>2</w:t>
            </w:r>
          </w:p>
        </w:tc>
      </w:tr>
      <w:tr w:rsidR="00591D5C" w14:paraId="03A99A58" w14:textId="77777777" w:rsidTr="009231F0">
        <w:tc>
          <w:tcPr>
            <w:tcW w:w="4531" w:type="dxa"/>
          </w:tcPr>
          <w:p w14:paraId="7FF935CF" w14:textId="77777777" w:rsidR="00591D5C" w:rsidRPr="00210D99" w:rsidRDefault="00BF410E" w:rsidP="009D30B5">
            <w:pPr>
              <w:pStyle w:val="a0"/>
              <w:rPr>
                <w:rFonts w:eastAsiaTheme="minorEastAsia"/>
                <w:lang w:eastAsia="zh-CN"/>
              </w:rPr>
            </w:pPr>
            <w:r>
              <w:rPr>
                <w:rFonts w:eastAsiaTheme="minorEastAsia"/>
                <w:lang w:eastAsia="zh-CN"/>
              </w:rPr>
              <w:t>T</w:t>
            </w:r>
            <w:r w:rsidR="00210D99">
              <w:rPr>
                <w:rFonts w:eastAsiaTheme="minorEastAsia"/>
                <w:lang w:eastAsia="zh-CN"/>
              </w:rPr>
              <w:t>otal</w:t>
            </w:r>
          </w:p>
        </w:tc>
        <w:tc>
          <w:tcPr>
            <w:tcW w:w="4531" w:type="dxa"/>
          </w:tcPr>
          <w:p w14:paraId="16923FE3" w14:textId="77777777" w:rsidR="00591D5C" w:rsidRDefault="00483C68" w:rsidP="009D30B5">
            <w:pPr>
              <w:pStyle w:val="a0"/>
              <w:rPr>
                <w:rFonts w:eastAsiaTheme="minorEastAsia"/>
                <w:lang w:val="en-GB" w:eastAsia="zh-CN"/>
              </w:rPr>
            </w:pPr>
            <w:r>
              <w:rPr>
                <w:rFonts w:eastAsiaTheme="minorEastAsia" w:hint="eastAsia"/>
                <w:lang w:val="en-GB" w:eastAsia="zh-CN"/>
              </w:rPr>
              <w:t>2</w:t>
            </w:r>
            <w:r>
              <w:rPr>
                <w:rFonts w:eastAsiaTheme="minorEastAsia"/>
                <w:lang w:val="en-GB" w:eastAsia="zh-CN"/>
              </w:rPr>
              <w:t>08</w:t>
            </w:r>
          </w:p>
        </w:tc>
      </w:tr>
    </w:tbl>
    <w:p w14:paraId="40C78DD3" w14:textId="77777777" w:rsidR="00E64A78" w:rsidRDefault="00E64A78" w:rsidP="00E64A78">
      <w:pPr>
        <w:pStyle w:val="a0"/>
        <w:rPr>
          <w:rFonts w:eastAsiaTheme="minorEastAsia"/>
          <w:lang w:val="en-GB" w:eastAsia="zh-CN"/>
        </w:rPr>
      </w:pPr>
    </w:p>
    <w:p w14:paraId="65B038D0" w14:textId="77777777" w:rsidR="00E64A78" w:rsidRDefault="00E64A78" w:rsidP="00E64A78">
      <w:pPr>
        <w:pStyle w:val="a0"/>
        <w:rPr>
          <w:rFonts w:eastAsiaTheme="minorEastAsia"/>
          <w:lang w:val="en-GB" w:eastAsia="zh-CN"/>
        </w:rPr>
      </w:pPr>
      <w:r>
        <w:rPr>
          <w:rFonts w:eastAsiaTheme="minorEastAsia" w:hint="eastAsia"/>
          <w:lang w:val="en-GB" w:eastAsia="zh-CN"/>
        </w:rPr>
        <w:t>De</w:t>
      </w:r>
      <w:r>
        <w:rPr>
          <w:rFonts w:eastAsiaTheme="minorEastAsia"/>
          <w:lang w:val="en-GB" w:eastAsia="zh-CN"/>
        </w:rPr>
        <w:t xml:space="preserve">lta configuration were agreed to be applied to RNA configuration for inactive, as the overhead of RNA configuration is large. </w:t>
      </w:r>
      <w:r>
        <w:rPr>
          <w:rFonts w:eastAsiaTheme="minorEastAsia" w:hint="eastAsia"/>
          <w:lang w:val="en-GB" w:eastAsia="zh-CN"/>
        </w:rPr>
        <w:t>T</w:t>
      </w:r>
      <w:r>
        <w:rPr>
          <w:rFonts w:eastAsiaTheme="minorEastAsia"/>
          <w:lang w:val="en-GB" w:eastAsia="zh-CN"/>
        </w:rPr>
        <w:t xml:space="preserve">he overhead of </w:t>
      </w:r>
      <w:r w:rsidRPr="00D16D01">
        <w:rPr>
          <w:rFonts w:eastAsiaTheme="minorEastAsia"/>
          <w:lang w:val="en-GB" w:eastAsia="zh-CN"/>
        </w:rPr>
        <w:t xml:space="preserve">measurement configuration is </w:t>
      </w:r>
      <w:r>
        <w:rPr>
          <w:rFonts w:eastAsiaTheme="minorEastAsia"/>
          <w:lang w:val="en-GB" w:eastAsia="zh-CN"/>
        </w:rPr>
        <w:t xml:space="preserve">also </w:t>
      </w:r>
      <w:r w:rsidRPr="00D16D01">
        <w:rPr>
          <w:rFonts w:eastAsiaTheme="minorEastAsia"/>
          <w:lang w:val="en-GB" w:eastAsia="zh-CN"/>
        </w:rPr>
        <w:t xml:space="preserve">large. Considering that the network can store the dedicated configuration for inactive UEs and early measurement configuration </w:t>
      </w:r>
      <w:r>
        <w:rPr>
          <w:rFonts w:eastAsiaTheme="minorEastAsia" w:hint="eastAsia"/>
          <w:lang w:val="en-GB" w:eastAsia="zh-CN"/>
        </w:rPr>
        <w:t xml:space="preserve">may </w:t>
      </w:r>
      <w:r w:rsidRPr="00D16D01">
        <w:rPr>
          <w:rFonts w:eastAsiaTheme="minorEastAsia"/>
          <w:lang w:val="en-GB" w:eastAsia="zh-CN"/>
        </w:rPr>
        <w:t xml:space="preserve">not change when </w:t>
      </w:r>
      <w:r>
        <w:rPr>
          <w:rFonts w:eastAsiaTheme="minorEastAsia" w:hint="eastAsia"/>
          <w:lang w:val="en-GB" w:eastAsia="zh-CN"/>
        </w:rPr>
        <w:t xml:space="preserve">the </w:t>
      </w:r>
      <w:r w:rsidRPr="00D16D01">
        <w:rPr>
          <w:rFonts w:eastAsiaTheme="minorEastAsia"/>
          <w:lang w:val="en-GB" w:eastAsia="zh-CN"/>
        </w:rPr>
        <w:t>UE transit</w:t>
      </w:r>
      <w:r>
        <w:rPr>
          <w:rFonts w:eastAsiaTheme="minorEastAsia" w:hint="eastAsia"/>
          <w:lang w:val="en-GB" w:eastAsia="zh-CN"/>
        </w:rPr>
        <w:t>s</w:t>
      </w:r>
      <w:r w:rsidRPr="00D16D01">
        <w:rPr>
          <w:rFonts w:eastAsiaTheme="minorEastAsia"/>
          <w:lang w:val="en-GB" w:eastAsia="zh-CN"/>
        </w:rPr>
        <w:t xml:space="preserve"> from inactive-&gt;connected-&gt;inactive, the similar principle of handling RNA configuration can be applied for dedicated early measurement configuration for inactive </w:t>
      </w:r>
      <w:r>
        <w:rPr>
          <w:rFonts w:eastAsiaTheme="minorEastAsia"/>
          <w:lang w:val="en-GB" w:eastAsia="zh-CN"/>
        </w:rPr>
        <w:t>modes</w:t>
      </w:r>
      <w:r>
        <w:rPr>
          <w:rFonts w:eastAsiaTheme="minorEastAsia" w:hint="eastAsia"/>
          <w:lang w:val="en-GB" w:eastAsia="zh-CN"/>
        </w:rPr>
        <w:t>, i.e. delta configuration is applied to early measurement configuration in inactive mode to save signalling overhead.</w:t>
      </w:r>
    </w:p>
    <w:p w14:paraId="4BE16AD1" w14:textId="79E97241" w:rsidR="00E64A78" w:rsidRDefault="00E64A78" w:rsidP="00D11162">
      <w:pPr>
        <w:pStyle w:val="a0"/>
      </w:pPr>
      <w:r w:rsidRPr="00BF410E">
        <w:rPr>
          <w:rFonts w:eastAsiaTheme="minorEastAsia"/>
          <w:b/>
          <w:lang w:val="en-GB" w:eastAsia="zh-CN"/>
        </w:rPr>
        <w:t xml:space="preserve">Proposal 1: Delta configuration </w:t>
      </w:r>
      <w:r>
        <w:rPr>
          <w:rFonts w:eastAsiaTheme="minorEastAsia" w:hint="eastAsia"/>
          <w:b/>
          <w:lang w:val="en-GB" w:eastAsia="zh-CN"/>
        </w:rPr>
        <w:t>is</w:t>
      </w:r>
      <w:r w:rsidRPr="00BF410E">
        <w:rPr>
          <w:rFonts w:eastAsiaTheme="minorEastAsia"/>
          <w:b/>
          <w:lang w:val="en-GB" w:eastAsia="zh-CN"/>
        </w:rPr>
        <w:t xml:space="preserve"> applied to early measurement configuration in inactive mode.</w:t>
      </w:r>
    </w:p>
    <w:p w14:paraId="1C92E242" w14:textId="77777777" w:rsidR="009769D6" w:rsidRDefault="00C206BB" w:rsidP="009769D6">
      <w:pPr>
        <w:pStyle w:val="20"/>
        <w:numPr>
          <w:ilvl w:val="1"/>
          <w:numId w:val="4"/>
        </w:numPr>
        <w:ind w:firstLine="806"/>
        <w:rPr>
          <w:rFonts w:eastAsia="宋体"/>
        </w:rPr>
      </w:pPr>
      <w:r>
        <w:rPr>
          <w:rFonts w:eastAsia="宋体" w:hint="eastAsia"/>
        </w:rPr>
        <w:t>E</w:t>
      </w:r>
      <w:r>
        <w:rPr>
          <w:rFonts w:eastAsia="宋体"/>
        </w:rPr>
        <w:t xml:space="preserve">arly Measurement Configuration for </w:t>
      </w:r>
      <w:r w:rsidR="008000F8">
        <w:rPr>
          <w:rFonts w:eastAsia="宋体"/>
        </w:rPr>
        <w:t>MR-</w:t>
      </w:r>
      <w:r>
        <w:rPr>
          <w:rFonts w:eastAsia="宋体"/>
        </w:rPr>
        <w:t>DC</w:t>
      </w:r>
    </w:p>
    <w:p w14:paraId="49FED1F9" w14:textId="02CA7303" w:rsidR="00BF410E" w:rsidRDefault="008000F8" w:rsidP="00BF410E">
      <w:pPr>
        <w:pStyle w:val="a0"/>
        <w:rPr>
          <w:bCs/>
          <w:lang w:eastAsia="zh-CN"/>
        </w:rPr>
      </w:pPr>
      <w:r>
        <w:rPr>
          <w:bCs/>
          <w:lang w:eastAsia="zh-CN"/>
        </w:rPr>
        <w:t xml:space="preserve">We had agreed </w:t>
      </w:r>
      <w:r w:rsidRPr="00D863D7">
        <w:rPr>
          <w:bCs/>
          <w:lang w:eastAsia="zh-CN"/>
        </w:rPr>
        <w:t>Rel-16 early measurement configuration may contain both NR and LTE configuration</w:t>
      </w:r>
      <w:r w:rsidR="00E64A78">
        <w:rPr>
          <w:bCs/>
          <w:lang w:eastAsia="zh-CN"/>
        </w:rPr>
        <w:t>s</w:t>
      </w:r>
      <w:r w:rsidRPr="00D863D7">
        <w:rPr>
          <w:bCs/>
          <w:lang w:eastAsia="zh-CN"/>
        </w:rPr>
        <w:t>, only NR configuration or only LTE configuration, to support various MR-DC and CA scenario.</w:t>
      </w:r>
      <w:r>
        <w:rPr>
          <w:bCs/>
          <w:lang w:eastAsia="zh-CN"/>
        </w:rPr>
        <w:t xml:space="preserve"> However, it is unclear how the network configures early measurement configuration for MR-DC. For MR-DC, RRM is managed by MN or SN itself. Even the UE is configured with DC in connected before </w:t>
      </w:r>
      <w:r w:rsidR="00D11162">
        <w:rPr>
          <w:rFonts w:eastAsiaTheme="minorEastAsia" w:hint="eastAsia"/>
          <w:bCs/>
          <w:lang w:eastAsia="zh-CN"/>
        </w:rPr>
        <w:t xml:space="preserve">it is </w:t>
      </w:r>
      <w:r>
        <w:rPr>
          <w:bCs/>
          <w:lang w:eastAsia="zh-CN"/>
        </w:rPr>
        <w:t xml:space="preserve">released to idle or inactive state, the MN may have no knowledge of RRM in SN. For example, for EN-DC the MN </w:t>
      </w:r>
      <w:r w:rsidR="00E64A78">
        <w:rPr>
          <w:bCs/>
          <w:lang w:eastAsia="zh-CN"/>
        </w:rPr>
        <w:t>is not</w:t>
      </w:r>
      <w:r>
        <w:rPr>
          <w:bCs/>
          <w:lang w:eastAsia="zh-CN"/>
        </w:rPr>
        <w:t xml:space="preserve"> aware which MOs are configured by SN. </w:t>
      </w:r>
      <w:r w:rsidR="00764D29">
        <w:rPr>
          <w:rFonts w:eastAsiaTheme="minorEastAsia" w:hint="eastAsia"/>
          <w:bCs/>
          <w:lang w:eastAsia="zh-CN"/>
        </w:rPr>
        <w:t>Will MN send part of early measurement configurations for MR-DC and SN send the other part of early measurement configurations for MR-DC? Or will MN send all early measurement configurations for MR-DC? If MN sends all early measurement configurations for MR-DC, how will the (</w:t>
      </w:r>
      <w:proofErr w:type="spellStart"/>
      <w:r w:rsidR="00764D29">
        <w:rPr>
          <w:rFonts w:eastAsiaTheme="minorEastAsia" w:hint="eastAsia"/>
          <w:bCs/>
          <w:lang w:eastAsia="zh-CN"/>
        </w:rPr>
        <w:t>ng</w:t>
      </w:r>
      <w:proofErr w:type="spellEnd"/>
      <w:r w:rsidR="00764D29">
        <w:rPr>
          <w:rFonts w:eastAsiaTheme="minorEastAsia" w:hint="eastAsia"/>
          <w:bCs/>
          <w:lang w:eastAsia="zh-CN"/>
        </w:rPr>
        <w:t>-</w:t>
      </w:r>
      <w:proofErr w:type="gramStart"/>
      <w:r w:rsidR="00764D29">
        <w:rPr>
          <w:rFonts w:eastAsiaTheme="minorEastAsia" w:hint="eastAsia"/>
          <w:bCs/>
          <w:lang w:eastAsia="zh-CN"/>
        </w:rPr>
        <w:t>)RAN</w:t>
      </w:r>
      <w:proofErr w:type="gramEnd"/>
      <w:r w:rsidR="00764D29">
        <w:rPr>
          <w:rFonts w:eastAsiaTheme="minorEastAsia" w:hint="eastAsia"/>
          <w:bCs/>
          <w:lang w:eastAsia="zh-CN"/>
        </w:rPr>
        <w:t xml:space="preserve"> configure suitable early measurement configuration for another (</w:t>
      </w:r>
      <w:proofErr w:type="spellStart"/>
      <w:r w:rsidR="00764D29">
        <w:rPr>
          <w:rFonts w:eastAsiaTheme="minorEastAsia" w:hint="eastAsia"/>
          <w:bCs/>
          <w:lang w:eastAsia="zh-CN"/>
        </w:rPr>
        <w:t>ng</w:t>
      </w:r>
      <w:proofErr w:type="spellEnd"/>
      <w:r w:rsidR="00764D29">
        <w:rPr>
          <w:rFonts w:eastAsiaTheme="minorEastAsia" w:hint="eastAsia"/>
          <w:bCs/>
          <w:lang w:eastAsia="zh-CN"/>
        </w:rPr>
        <w:t>-)RAN?</w:t>
      </w:r>
      <w:r w:rsidR="00764D29">
        <w:rPr>
          <w:bCs/>
          <w:lang w:eastAsia="zh-CN"/>
        </w:rPr>
        <w:t xml:space="preserve"> </w:t>
      </w:r>
      <w:r w:rsidR="00764D29">
        <w:rPr>
          <w:rFonts w:eastAsiaTheme="minorEastAsia" w:hint="eastAsia"/>
          <w:bCs/>
          <w:lang w:eastAsia="zh-CN"/>
        </w:rPr>
        <w:t xml:space="preserve">We propose RAN2 to discuss </w:t>
      </w:r>
      <w:r>
        <w:rPr>
          <w:bCs/>
          <w:lang w:eastAsia="zh-CN"/>
        </w:rPr>
        <w:t>how the network configures early measurement configuration for MR-DC</w:t>
      </w:r>
      <w:r w:rsidR="00343DAF">
        <w:rPr>
          <w:bCs/>
          <w:lang w:eastAsia="zh-CN"/>
        </w:rPr>
        <w:t>.</w:t>
      </w:r>
    </w:p>
    <w:p w14:paraId="4FCA08AF" w14:textId="23CD9F73" w:rsidR="008000F8" w:rsidRDefault="008000F8" w:rsidP="00BF410E">
      <w:pPr>
        <w:pStyle w:val="a0"/>
        <w:rPr>
          <w:rFonts w:eastAsiaTheme="minorEastAsia"/>
          <w:b/>
          <w:bCs/>
          <w:lang w:eastAsia="zh-CN"/>
        </w:rPr>
      </w:pPr>
      <w:r w:rsidRPr="00343DAF">
        <w:rPr>
          <w:rFonts w:eastAsiaTheme="minorEastAsia" w:hint="eastAsia"/>
          <w:b/>
          <w:bCs/>
          <w:lang w:eastAsia="zh-CN"/>
        </w:rPr>
        <w:t>P</w:t>
      </w:r>
      <w:r w:rsidRPr="00343DAF">
        <w:rPr>
          <w:rFonts w:eastAsiaTheme="minorEastAsia"/>
          <w:b/>
          <w:bCs/>
          <w:lang w:eastAsia="zh-CN"/>
        </w:rPr>
        <w:t>roposal 2: RAN2 discuss</w:t>
      </w:r>
      <w:r w:rsidR="00D11162">
        <w:rPr>
          <w:rFonts w:eastAsiaTheme="minorEastAsia" w:hint="eastAsia"/>
          <w:b/>
          <w:bCs/>
          <w:lang w:eastAsia="zh-CN"/>
        </w:rPr>
        <w:t>es</w:t>
      </w:r>
      <w:r w:rsidRPr="00343DAF">
        <w:rPr>
          <w:rFonts w:eastAsiaTheme="minorEastAsia"/>
          <w:b/>
          <w:bCs/>
          <w:lang w:eastAsia="zh-CN"/>
        </w:rPr>
        <w:t xml:space="preserve"> how </w:t>
      </w:r>
      <w:r w:rsidR="00343DAF" w:rsidRPr="00343DAF">
        <w:rPr>
          <w:b/>
          <w:bCs/>
          <w:lang w:eastAsia="zh-CN"/>
        </w:rPr>
        <w:t>the network configures early measurement configuration for MR-DC.</w:t>
      </w:r>
    </w:p>
    <w:p w14:paraId="68663A72" w14:textId="226ACCEE" w:rsidR="00764D29" w:rsidRDefault="00764D29" w:rsidP="00764D29">
      <w:pPr>
        <w:pStyle w:val="a0"/>
        <w:numPr>
          <w:ilvl w:val="0"/>
          <w:numId w:val="27"/>
        </w:numPr>
        <w:rPr>
          <w:rFonts w:eastAsiaTheme="minorEastAsia"/>
          <w:b/>
          <w:lang w:eastAsia="zh-CN"/>
        </w:rPr>
      </w:pPr>
      <w:r w:rsidRPr="00764D29">
        <w:rPr>
          <w:rFonts w:eastAsiaTheme="minorEastAsia"/>
          <w:b/>
          <w:lang w:eastAsia="zh-CN"/>
        </w:rPr>
        <w:t>MN send</w:t>
      </w:r>
      <w:r>
        <w:rPr>
          <w:rFonts w:eastAsiaTheme="minorEastAsia" w:hint="eastAsia"/>
          <w:b/>
          <w:lang w:eastAsia="zh-CN"/>
        </w:rPr>
        <w:t>s</w:t>
      </w:r>
      <w:r w:rsidRPr="00764D29">
        <w:rPr>
          <w:rFonts w:eastAsiaTheme="minorEastAsia"/>
          <w:b/>
          <w:lang w:eastAsia="zh-CN"/>
        </w:rPr>
        <w:t xml:space="preserve"> part of early measurement configurations for MR-DC and SN send</w:t>
      </w:r>
      <w:r w:rsidR="00D11162">
        <w:rPr>
          <w:rFonts w:eastAsiaTheme="minorEastAsia" w:hint="eastAsia"/>
          <w:b/>
          <w:lang w:eastAsia="zh-CN"/>
        </w:rPr>
        <w:t>s</w:t>
      </w:r>
      <w:r w:rsidRPr="00764D29">
        <w:rPr>
          <w:rFonts w:eastAsiaTheme="minorEastAsia"/>
          <w:b/>
          <w:lang w:eastAsia="zh-CN"/>
        </w:rPr>
        <w:t xml:space="preserve"> the other part of early measurement configurations for MR-DC</w:t>
      </w:r>
      <w:r>
        <w:rPr>
          <w:rFonts w:eastAsiaTheme="minorEastAsia" w:hint="eastAsia"/>
          <w:b/>
          <w:lang w:eastAsia="zh-CN"/>
        </w:rPr>
        <w:t>; Or</w:t>
      </w:r>
    </w:p>
    <w:p w14:paraId="0D28C973" w14:textId="69FD4589" w:rsidR="00764D29" w:rsidRPr="00764D29" w:rsidRDefault="00764D29" w:rsidP="00764D29">
      <w:pPr>
        <w:pStyle w:val="a0"/>
        <w:numPr>
          <w:ilvl w:val="0"/>
          <w:numId w:val="27"/>
        </w:numPr>
        <w:rPr>
          <w:rFonts w:eastAsiaTheme="minorEastAsia"/>
          <w:b/>
          <w:lang w:eastAsia="zh-CN"/>
        </w:rPr>
      </w:pPr>
      <w:r w:rsidRPr="00764D29">
        <w:rPr>
          <w:rFonts w:eastAsiaTheme="minorEastAsia"/>
          <w:b/>
          <w:lang w:eastAsia="zh-CN"/>
        </w:rPr>
        <w:t>MN send</w:t>
      </w:r>
      <w:r>
        <w:rPr>
          <w:rFonts w:eastAsiaTheme="minorEastAsia" w:hint="eastAsia"/>
          <w:b/>
          <w:lang w:eastAsia="zh-CN"/>
        </w:rPr>
        <w:t>s</w:t>
      </w:r>
      <w:r w:rsidRPr="00764D29">
        <w:rPr>
          <w:rFonts w:eastAsiaTheme="minorEastAsia"/>
          <w:b/>
          <w:lang w:eastAsia="zh-CN"/>
        </w:rPr>
        <w:t xml:space="preserve"> all early measurement configurations for MR-DC</w:t>
      </w:r>
      <w:r>
        <w:rPr>
          <w:rFonts w:eastAsiaTheme="minorEastAsia" w:hint="eastAsia"/>
          <w:b/>
          <w:lang w:eastAsia="zh-CN"/>
        </w:rPr>
        <w:t>.</w:t>
      </w:r>
    </w:p>
    <w:p w14:paraId="14BC0981" w14:textId="7AE93BBD" w:rsidR="00C206BB" w:rsidRPr="00343DAF" w:rsidRDefault="00343DAF" w:rsidP="00343DAF">
      <w:pPr>
        <w:pStyle w:val="20"/>
        <w:numPr>
          <w:ilvl w:val="1"/>
          <w:numId w:val="4"/>
        </w:numPr>
        <w:ind w:firstLine="806"/>
        <w:rPr>
          <w:rFonts w:eastAsia="宋体"/>
        </w:rPr>
      </w:pPr>
      <w:r w:rsidRPr="00343DAF">
        <w:rPr>
          <w:rFonts w:eastAsia="宋体"/>
        </w:rPr>
        <w:t xml:space="preserve">L3 filtering </w:t>
      </w:r>
      <w:r w:rsidR="00A834BF">
        <w:rPr>
          <w:rFonts w:eastAsia="宋体" w:hint="eastAsia"/>
        </w:rPr>
        <w:t>for</w:t>
      </w:r>
      <w:r w:rsidRPr="00343DAF">
        <w:rPr>
          <w:rFonts w:eastAsia="宋体"/>
        </w:rPr>
        <w:t xml:space="preserve"> early measurement</w:t>
      </w:r>
    </w:p>
    <w:p w14:paraId="0CC54ADF" w14:textId="054983CB" w:rsidR="00591DF0" w:rsidRDefault="00343DAF" w:rsidP="00C968C7">
      <w:pPr>
        <w:pStyle w:val="a0"/>
        <w:rPr>
          <w:rFonts w:eastAsiaTheme="minorEastAsia"/>
          <w:lang w:val="en-GB" w:eastAsia="zh-CN"/>
        </w:rPr>
      </w:pPr>
      <w:r>
        <w:rPr>
          <w:rFonts w:eastAsiaTheme="minorEastAsia"/>
          <w:lang w:val="en-GB" w:eastAsia="zh-CN"/>
        </w:rPr>
        <w:t>For idle/inactive</w:t>
      </w:r>
      <w:r w:rsidR="00F0349E">
        <w:rPr>
          <w:rFonts w:eastAsiaTheme="minorEastAsia"/>
          <w:lang w:val="en-GB" w:eastAsia="zh-CN"/>
        </w:rPr>
        <w:t xml:space="preserve">, we had agreed that L3 filtering for cell </w:t>
      </w:r>
      <w:r w:rsidR="00436DAF">
        <w:rPr>
          <w:rFonts w:eastAsiaTheme="minorEastAsia"/>
          <w:lang w:val="en-GB" w:eastAsia="zh-CN"/>
        </w:rPr>
        <w:t xml:space="preserve">level </w:t>
      </w:r>
      <w:r w:rsidR="00F0349E">
        <w:rPr>
          <w:rFonts w:eastAsiaTheme="minorEastAsia"/>
          <w:lang w:val="en-GB" w:eastAsia="zh-CN"/>
        </w:rPr>
        <w:t>measurement results is depended on UE implementation</w:t>
      </w:r>
      <w:r w:rsidR="00436DAF">
        <w:rPr>
          <w:rFonts w:eastAsiaTheme="minorEastAsia"/>
          <w:lang w:val="en-GB" w:eastAsia="zh-CN"/>
        </w:rPr>
        <w:t>, same as idle measurement in LTE.</w:t>
      </w:r>
      <w:r w:rsidR="00F0349E">
        <w:rPr>
          <w:rFonts w:eastAsiaTheme="minorEastAsia"/>
          <w:lang w:val="en-GB" w:eastAsia="zh-CN"/>
        </w:rPr>
        <w:t xml:space="preserve"> And during discussion on idle mode measurement in R15 LTE </w:t>
      </w:r>
      <w:proofErr w:type="spellStart"/>
      <w:r w:rsidR="00F0349E">
        <w:rPr>
          <w:rFonts w:eastAsiaTheme="minorEastAsia"/>
          <w:lang w:val="en-GB" w:eastAsia="zh-CN"/>
        </w:rPr>
        <w:t>euCA</w:t>
      </w:r>
      <w:proofErr w:type="spellEnd"/>
      <w:r w:rsidR="00F0349E">
        <w:rPr>
          <w:rFonts w:eastAsiaTheme="minorEastAsia"/>
          <w:lang w:val="en-GB" w:eastAsia="zh-CN"/>
        </w:rPr>
        <w:t xml:space="preserve">, </w:t>
      </w:r>
      <w:r w:rsidR="00764D29">
        <w:rPr>
          <w:rFonts w:eastAsiaTheme="minorEastAsia" w:hint="eastAsia"/>
          <w:lang w:val="en-GB" w:eastAsia="zh-CN"/>
        </w:rPr>
        <w:t xml:space="preserve">introducing </w:t>
      </w:r>
      <w:r w:rsidR="00F0349E">
        <w:rPr>
          <w:rFonts w:eastAsiaTheme="minorEastAsia"/>
          <w:lang w:val="en-GB" w:eastAsia="zh-CN"/>
        </w:rPr>
        <w:t>L3 filtering for idle mode measurement was noted. Hence,</w:t>
      </w:r>
      <w:r w:rsidR="00436DAF">
        <w:rPr>
          <w:rFonts w:eastAsiaTheme="minorEastAsia"/>
          <w:lang w:val="en-GB" w:eastAsia="zh-CN"/>
        </w:rPr>
        <w:t xml:space="preserve"> the same principle can be applied for L3 filtering </w:t>
      </w:r>
      <w:r w:rsidR="00A834BF">
        <w:rPr>
          <w:rFonts w:eastAsiaTheme="minorEastAsia" w:hint="eastAsia"/>
          <w:lang w:val="en-GB" w:eastAsia="zh-CN"/>
        </w:rPr>
        <w:t>for</w:t>
      </w:r>
      <w:r w:rsidR="00436DAF">
        <w:rPr>
          <w:rFonts w:eastAsiaTheme="minorEastAsia"/>
          <w:lang w:val="en-GB" w:eastAsia="zh-CN"/>
        </w:rPr>
        <w:t xml:space="preserve"> cell level early measurement results in NR.</w:t>
      </w:r>
    </w:p>
    <w:p w14:paraId="2F6C0971" w14:textId="07675D50" w:rsidR="00436DAF" w:rsidRPr="00436DAF" w:rsidRDefault="00436DAF" w:rsidP="00C968C7">
      <w:pPr>
        <w:pStyle w:val="a0"/>
        <w:rPr>
          <w:rFonts w:eastAsiaTheme="minorEastAsia"/>
          <w:b/>
          <w:lang w:val="en-GB" w:eastAsia="zh-CN"/>
        </w:rPr>
      </w:pPr>
      <w:r w:rsidRPr="00436DAF">
        <w:rPr>
          <w:rFonts w:eastAsiaTheme="minorEastAsia" w:hint="eastAsia"/>
          <w:b/>
          <w:lang w:val="en-GB" w:eastAsia="zh-CN"/>
        </w:rPr>
        <w:t>P</w:t>
      </w:r>
      <w:r w:rsidRPr="00436DAF">
        <w:rPr>
          <w:rFonts w:eastAsiaTheme="minorEastAsia"/>
          <w:b/>
          <w:lang w:val="en-GB" w:eastAsia="zh-CN"/>
        </w:rPr>
        <w:t xml:space="preserve">roposal 3: L3 filtering </w:t>
      </w:r>
      <w:r w:rsidR="00A834BF">
        <w:rPr>
          <w:rFonts w:eastAsiaTheme="minorEastAsia" w:hint="eastAsia"/>
          <w:b/>
          <w:lang w:val="en-GB" w:eastAsia="zh-CN"/>
        </w:rPr>
        <w:t>for</w:t>
      </w:r>
      <w:r w:rsidRPr="00436DAF">
        <w:rPr>
          <w:rFonts w:eastAsiaTheme="minorEastAsia"/>
          <w:b/>
          <w:lang w:val="en-GB" w:eastAsia="zh-CN"/>
        </w:rPr>
        <w:t xml:space="preserve"> </w:t>
      </w:r>
      <w:r>
        <w:rPr>
          <w:rFonts w:eastAsiaTheme="minorEastAsia"/>
          <w:b/>
          <w:lang w:val="en-GB" w:eastAsia="zh-CN"/>
        </w:rPr>
        <w:t xml:space="preserve">cell level </w:t>
      </w:r>
      <w:r w:rsidRPr="00436DAF">
        <w:rPr>
          <w:rFonts w:eastAsiaTheme="minorEastAsia"/>
          <w:b/>
          <w:lang w:val="en-GB" w:eastAsia="zh-CN"/>
        </w:rPr>
        <w:t xml:space="preserve">early measurement </w:t>
      </w:r>
      <w:r>
        <w:rPr>
          <w:rFonts w:eastAsiaTheme="minorEastAsia"/>
          <w:b/>
          <w:lang w:val="en-GB" w:eastAsia="zh-CN"/>
        </w:rPr>
        <w:t xml:space="preserve">results </w:t>
      </w:r>
      <w:r w:rsidRPr="00436DAF">
        <w:rPr>
          <w:rFonts w:eastAsiaTheme="minorEastAsia"/>
          <w:b/>
          <w:lang w:val="en-GB" w:eastAsia="zh-CN"/>
        </w:rPr>
        <w:t>in NR is depended on UE implementation.</w:t>
      </w:r>
    </w:p>
    <w:p w14:paraId="5ABAC0AB" w14:textId="43E9DD77" w:rsidR="00436DAF" w:rsidRDefault="00436DAF" w:rsidP="00C968C7">
      <w:pPr>
        <w:pStyle w:val="a0"/>
        <w:rPr>
          <w:bCs/>
          <w:lang w:eastAsia="zh-CN"/>
        </w:rPr>
      </w:pPr>
      <w:r>
        <w:rPr>
          <w:rFonts w:eastAsiaTheme="minorEastAsia"/>
          <w:lang w:val="en-GB" w:eastAsia="zh-CN"/>
        </w:rPr>
        <w:t xml:space="preserve">We </w:t>
      </w:r>
      <w:r w:rsidR="0044471C">
        <w:rPr>
          <w:rFonts w:eastAsiaTheme="minorEastAsia"/>
          <w:lang w:val="en-GB" w:eastAsia="zh-CN"/>
        </w:rPr>
        <w:t>had</w:t>
      </w:r>
      <w:r>
        <w:rPr>
          <w:rFonts w:eastAsiaTheme="minorEastAsia"/>
          <w:lang w:val="en-GB" w:eastAsia="zh-CN"/>
        </w:rPr>
        <w:t xml:space="preserve"> agreed </w:t>
      </w:r>
      <w:r>
        <w:rPr>
          <w:bCs/>
          <w:lang w:eastAsia="zh-CN"/>
        </w:rPr>
        <w:t>a</w:t>
      </w:r>
      <w:r w:rsidRPr="00D863D7">
        <w:rPr>
          <w:bCs/>
          <w:lang w:eastAsia="zh-CN"/>
        </w:rPr>
        <w:t>vailable beam level measurement results can be included in early measurement reporting if configured</w:t>
      </w:r>
      <w:r w:rsidR="0044471C">
        <w:rPr>
          <w:bCs/>
          <w:lang w:eastAsia="zh-CN"/>
        </w:rPr>
        <w:t xml:space="preserve">. </w:t>
      </w:r>
      <w:r w:rsidR="00764D29">
        <w:rPr>
          <w:rFonts w:eastAsiaTheme="minorEastAsia" w:hint="eastAsia"/>
          <w:bCs/>
          <w:lang w:eastAsia="zh-CN"/>
        </w:rPr>
        <w:t>And in R15, t</w:t>
      </w:r>
      <w:r w:rsidR="0044471C">
        <w:rPr>
          <w:bCs/>
          <w:lang w:eastAsia="zh-CN"/>
        </w:rPr>
        <w:t xml:space="preserve">here is no L3 filtering for beam level measurement results for idle/inactive mode. Hence, we propose the principle for cell level early measurement results can be reused to beam level early measurement results, i.e. L3 filtering </w:t>
      </w:r>
      <w:r w:rsidR="00A834BF">
        <w:rPr>
          <w:rFonts w:eastAsiaTheme="minorEastAsia" w:hint="eastAsia"/>
          <w:bCs/>
          <w:lang w:eastAsia="zh-CN"/>
        </w:rPr>
        <w:t>for</w:t>
      </w:r>
      <w:r w:rsidR="0044471C">
        <w:rPr>
          <w:bCs/>
          <w:lang w:eastAsia="zh-CN"/>
        </w:rPr>
        <w:t xml:space="preserve"> beam level early measurement results in NR is depended on UE implementation.</w:t>
      </w:r>
    </w:p>
    <w:p w14:paraId="2D1E55CB" w14:textId="03F08BB0" w:rsidR="0044471C" w:rsidRPr="0044471C" w:rsidRDefault="0044471C" w:rsidP="00C968C7">
      <w:pPr>
        <w:pStyle w:val="a0"/>
        <w:rPr>
          <w:rFonts w:eastAsiaTheme="minorEastAsia"/>
          <w:lang w:val="en-GB" w:eastAsia="zh-CN"/>
        </w:rPr>
      </w:pPr>
      <w:r w:rsidRPr="0044471C">
        <w:rPr>
          <w:rFonts w:eastAsiaTheme="minorEastAsia" w:hint="eastAsia"/>
          <w:b/>
          <w:bCs/>
          <w:lang w:eastAsia="zh-CN"/>
        </w:rPr>
        <w:t>P</w:t>
      </w:r>
      <w:r w:rsidRPr="0044471C">
        <w:rPr>
          <w:rFonts w:eastAsiaTheme="minorEastAsia"/>
          <w:b/>
          <w:bCs/>
          <w:lang w:eastAsia="zh-CN"/>
        </w:rPr>
        <w:t>roposal 4:</w:t>
      </w:r>
      <w:r w:rsidRPr="0044471C">
        <w:rPr>
          <w:rFonts w:eastAsiaTheme="minorEastAsia"/>
          <w:b/>
          <w:lang w:val="en-GB" w:eastAsia="zh-CN"/>
        </w:rPr>
        <w:t xml:space="preserve"> </w:t>
      </w:r>
      <w:r w:rsidRPr="00436DAF">
        <w:rPr>
          <w:rFonts w:eastAsiaTheme="minorEastAsia"/>
          <w:b/>
          <w:lang w:val="en-GB" w:eastAsia="zh-CN"/>
        </w:rPr>
        <w:t xml:space="preserve">L3 filtering </w:t>
      </w:r>
      <w:r w:rsidR="00A834BF">
        <w:rPr>
          <w:rFonts w:eastAsiaTheme="minorEastAsia" w:hint="eastAsia"/>
          <w:b/>
          <w:lang w:val="en-GB" w:eastAsia="zh-CN"/>
        </w:rPr>
        <w:t>for</w:t>
      </w:r>
      <w:r w:rsidRPr="00436DAF">
        <w:rPr>
          <w:rFonts w:eastAsiaTheme="minorEastAsia"/>
          <w:b/>
          <w:lang w:val="en-GB" w:eastAsia="zh-CN"/>
        </w:rPr>
        <w:t xml:space="preserve"> </w:t>
      </w:r>
      <w:r>
        <w:rPr>
          <w:rFonts w:eastAsiaTheme="minorEastAsia"/>
          <w:b/>
          <w:lang w:val="en-GB" w:eastAsia="zh-CN"/>
        </w:rPr>
        <w:t xml:space="preserve">beam level </w:t>
      </w:r>
      <w:r w:rsidRPr="00436DAF">
        <w:rPr>
          <w:rFonts w:eastAsiaTheme="minorEastAsia"/>
          <w:b/>
          <w:lang w:val="en-GB" w:eastAsia="zh-CN"/>
        </w:rPr>
        <w:t xml:space="preserve">early measurement </w:t>
      </w:r>
      <w:r>
        <w:rPr>
          <w:rFonts w:eastAsiaTheme="minorEastAsia"/>
          <w:b/>
          <w:lang w:val="en-GB" w:eastAsia="zh-CN"/>
        </w:rPr>
        <w:t xml:space="preserve">results </w:t>
      </w:r>
      <w:r w:rsidRPr="00436DAF">
        <w:rPr>
          <w:rFonts w:eastAsiaTheme="minorEastAsia"/>
          <w:b/>
          <w:lang w:val="en-GB" w:eastAsia="zh-CN"/>
        </w:rPr>
        <w:t>in NR is depended on UE implementation.</w:t>
      </w:r>
    </w:p>
    <w:p w14:paraId="07D5F88C" w14:textId="77777777"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14:paraId="36ACDACB" w14:textId="0D600E6F" w:rsidR="00591DF0" w:rsidRDefault="00DC651D" w:rsidP="00591DF0">
      <w:pPr>
        <w:pStyle w:val="a0"/>
        <w:rPr>
          <w:rFonts w:eastAsiaTheme="minorEastAsia"/>
          <w:lang w:eastAsia="zh-CN"/>
        </w:rPr>
      </w:pPr>
      <w:r>
        <w:rPr>
          <w:rFonts w:eastAsiaTheme="minorEastAsia" w:hint="eastAsia"/>
          <w:lang w:eastAsia="zh-CN"/>
        </w:rPr>
        <w:t xml:space="preserve">In this contribution, we discuss </w:t>
      </w:r>
      <w:r>
        <w:rPr>
          <w:rFonts w:eastAsiaTheme="minorEastAsia"/>
          <w:lang w:eastAsia="zh-CN"/>
        </w:rPr>
        <w:t>some further considerations on early measurement configuration, including measurement configuration in inactive mode, early measurement configuration for DC, and consideration on L3 filtering of early measurement</w:t>
      </w:r>
      <w:r>
        <w:rPr>
          <w:rFonts w:eastAsiaTheme="minorEastAsia" w:hint="eastAsia"/>
          <w:lang w:eastAsia="zh-CN"/>
        </w:rPr>
        <w:t>. And we propose:</w:t>
      </w:r>
    </w:p>
    <w:p w14:paraId="605A9056" w14:textId="22F288AA" w:rsidR="00DC651D" w:rsidRDefault="00DC651D" w:rsidP="00591DF0">
      <w:pPr>
        <w:pStyle w:val="a0"/>
        <w:rPr>
          <w:rFonts w:eastAsiaTheme="minorEastAsia"/>
          <w:b/>
          <w:lang w:val="en-GB" w:eastAsia="zh-CN"/>
        </w:rPr>
      </w:pPr>
      <w:r w:rsidRPr="00BF410E">
        <w:rPr>
          <w:rFonts w:eastAsiaTheme="minorEastAsia"/>
          <w:b/>
          <w:lang w:val="en-GB" w:eastAsia="zh-CN"/>
        </w:rPr>
        <w:t xml:space="preserve">Proposal 1: Delta configuration </w:t>
      </w:r>
      <w:r>
        <w:rPr>
          <w:rFonts w:eastAsiaTheme="minorEastAsia" w:hint="eastAsia"/>
          <w:b/>
          <w:lang w:val="en-GB" w:eastAsia="zh-CN"/>
        </w:rPr>
        <w:t>is</w:t>
      </w:r>
      <w:r w:rsidRPr="00BF410E">
        <w:rPr>
          <w:rFonts w:eastAsiaTheme="minorEastAsia"/>
          <w:b/>
          <w:lang w:val="en-GB" w:eastAsia="zh-CN"/>
        </w:rPr>
        <w:t xml:space="preserve"> applied to early measurement configuration in inactive mode.</w:t>
      </w:r>
    </w:p>
    <w:p w14:paraId="4FE4907D" w14:textId="3E9EBFFC" w:rsidR="00DC651D" w:rsidRDefault="00DC651D" w:rsidP="00DC651D">
      <w:pPr>
        <w:pStyle w:val="a0"/>
        <w:rPr>
          <w:rFonts w:eastAsiaTheme="minorEastAsia"/>
          <w:b/>
          <w:bCs/>
          <w:lang w:eastAsia="zh-CN"/>
        </w:rPr>
      </w:pPr>
      <w:r w:rsidRPr="00343DAF">
        <w:rPr>
          <w:rFonts w:eastAsiaTheme="minorEastAsia" w:hint="eastAsia"/>
          <w:b/>
          <w:bCs/>
          <w:lang w:eastAsia="zh-CN"/>
        </w:rPr>
        <w:t>P</w:t>
      </w:r>
      <w:r w:rsidRPr="00343DAF">
        <w:rPr>
          <w:rFonts w:eastAsiaTheme="minorEastAsia"/>
          <w:b/>
          <w:bCs/>
          <w:lang w:eastAsia="zh-CN"/>
        </w:rPr>
        <w:t>roposal 2: RAN2 discuss</w:t>
      </w:r>
      <w:r w:rsidR="00D11162">
        <w:rPr>
          <w:rFonts w:eastAsiaTheme="minorEastAsia" w:hint="eastAsia"/>
          <w:b/>
          <w:bCs/>
          <w:lang w:eastAsia="zh-CN"/>
        </w:rPr>
        <w:t>es</w:t>
      </w:r>
      <w:r w:rsidRPr="00343DAF">
        <w:rPr>
          <w:rFonts w:eastAsiaTheme="minorEastAsia"/>
          <w:b/>
          <w:bCs/>
          <w:lang w:eastAsia="zh-CN"/>
        </w:rPr>
        <w:t xml:space="preserve"> how </w:t>
      </w:r>
      <w:r w:rsidRPr="00343DAF">
        <w:rPr>
          <w:b/>
          <w:bCs/>
          <w:lang w:eastAsia="zh-CN"/>
        </w:rPr>
        <w:t>the network configures early measurement configuration for MR-DC.</w:t>
      </w:r>
    </w:p>
    <w:p w14:paraId="0E87D990" w14:textId="6B380721" w:rsidR="00DC651D" w:rsidRDefault="00DC651D" w:rsidP="00DC651D">
      <w:pPr>
        <w:pStyle w:val="a0"/>
        <w:numPr>
          <w:ilvl w:val="0"/>
          <w:numId w:val="27"/>
        </w:numPr>
        <w:rPr>
          <w:rFonts w:eastAsiaTheme="minorEastAsia"/>
          <w:b/>
          <w:lang w:eastAsia="zh-CN"/>
        </w:rPr>
      </w:pPr>
      <w:r w:rsidRPr="00764D29">
        <w:rPr>
          <w:rFonts w:eastAsiaTheme="minorEastAsia"/>
          <w:b/>
          <w:lang w:eastAsia="zh-CN"/>
        </w:rPr>
        <w:t>MN send</w:t>
      </w:r>
      <w:r>
        <w:rPr>
          <w:rFonts w:eastAsiaTheme="minorEastAsia" w:hint="eastAsia"/>
          <w:b/>
          <w:lang w:eastAsia="zh-CN"/>
        </w:rPr>
        <w:t>s</w:t>
      </w:r>
      <w:r w:rsidRPr="00764D29">
        <w:rPr>
          <w:rFonts w:eastAsiaTheme="minorEastAsia"/>
          <w:b/>
          <w:lang w:eastAsia="zh-CN"/>
        </w:rPr>
        <w:t xml:space="preserve"> part of early measurement configurations for MR-DC and SN send</w:t>
      </w:r>
      <w:r w:rsidR="00D11162">
        <w:rPr>
          <w:rFonts w:eastAsiaTheme="minorEastAsia" w:hint="eastAsia"/>
          <w:b/>
          <w:lang w:eastAsia="zh-CN"/>
        </w:rPr>
        <w:t>s</w:t>
      </w:r>
      <w:r w:rsidRPr="00764D29">
        <w:rPr>
          <w:rFonts w:eastAsiaTheme="minorEastAsia"/>
          <w:b/>
          <w:lang w:eastAsia="zh-CN"/>
        </w:rPr>
        <w:t xml:space="preserve"> the other part of early measurement configurations for MR-DC</w:t>
      </w:r>
      <w:r>
        <w:rPr>
          <w:rFonts w:eastAsiaTheme="minorEastAsia" w:hint="eastAsia"/>
          <w:b/>
          <w:lang w:eastAsia="zh-CN"/>
        </w:rPr>
        <w:t>; Or</w:t>
      </w:r>
    </w:p>
    <w:p w14:paraId="4D71947C" w14:textId="0CB22E1A" w:rsidR="00DC651D" w:rsidRDefault="00DC651D" w:rsidP="00DC651D">
      <w:pPr>
        <w:pStyle w:val="a0"/>
        <w:numPr>
          <w:ilvl w:val="0"/>
          <w:numId w:val="27"/>
        </w:numPr>
        <w:rPr>
          <w:rFonts w:eastAsiaTheme="minorEastAsia"/>
          <w:b/>
          <w:lang w:eastAsia="zh-CN"/>
        </w:rPr>
      </w:pPr>
      <w:r w:rsidRPr="00764D29">
        <w:rPr>
          <w:rFonts w:eastAsiaTheme="minorEastAsia"/>
          <w:b/>
          <w:lang w:eastAsia="zh-CN"/>
        </w:rPr>
        <w:t>MN send</w:t>
      </w:r>
      <w:r>
        <w:rPr>
          <w:rFonts w:eastAsiaTheme="minorEastAsia" w:hint="eastAsia"/>
          <w:b/>
          <w:lang w:eastAsia="zh-CN"/>
        </w:rPr>
        <w:t>s</w:t>
      </w:r>
      <w:r w:rsidRPr="00764D29">
        <w:rPr>
          <w:rFonts w:eastAsiaTheme="minorEastAsia"/>
          <w:b/>
          <w:lang w:eastAsia="zh-CN"/>
        </w:rPr>
        <w:t xml:space="preserve"> all early measurement configurations for MR-DC</w:t>
      </w:r>
      <w:r>
        <w:rPr>
          <w:rFonts w:eastAsiaTheme="minorEastAsia" w:hint="eastAsia"/>
          <w:b/>
          <w:lang w:eastAsia="zh-CN"/>
        </w:rPr>
        <w:t>.</w:t>
      </w:r>
    </w:p>
    <w:p w14:paraId="2A9F452F" w14:textId="1D475BA7" w:rsidR="00DC651D" w:rsidRDefault="00DC651D" w:rsidP="00DC651D">
      <w:pPr>
        <w:pStyle w:val="a0"/>
        <w:rPr>
          <w:rFonts w:eastAsiaTheme="minorEastAsia"/>
          <w:b/>
          <w:lang w:val="en-GB" w:eastAsia="zh-CN"/>
        </w:rPr>
      </w:pPr>
      <w:r w:rsidRPr="00436DAF">
        <w:rPr>
          <w:rFonts w:eastAsiaTheme="minorEastAsia" w:hint="eastAsia"/>
          <w:b/>
          <w:lang w:val="en-GB" w:eastAsia="zh-CN"/>
        </w:rPr>
        <w:lastRenderedPageBreak/>
        <w:t>P</w:t>
      </w:r>
      <w:r w:rsidRPr="00436DAF">
        <w:rPr>
          <w:rFonts w:eastAsiaTheme="minorEastAsia"/>
          <w:b/>
          <w:lang w:val="en-GB" w:eastAsia="zh-CN"/>
        </w:rPr>
        <w:t xml:space="preserve">roposal 3: L3 filtering </w:t>
      </w:r>
      <w:r>
        <w:rPr>
          <w:rFonts w:eastAsiaTheme="minorEastAsia" w:hint="eastAsia"/>
          <w:b/>
          <w:lang w:val="en-GB" w:eastAsia="zh-CN"/>
        </w:rPr>
        <w:t>for</w:t>
      </w:r>
      <w:r w:rsidRPr="00436DAF">
        <w:rPr>
          <w:rFonts w:eastAsiaTheme="minorEastAsia"/>
          <w:b/>
          <w:lang w:val="en-GB" w:eastAsia="zh-CN"/>
        </w:rPr>
        <w:t xml:space="preserve"> </w:t>
      </w:r>
      <w:r>
        <w:rPr>
          <w:rFonts w:eastAsiaTheme="minorEastAsia"/>
          <w:b/>
          <w:lang w:val="en-GB" w:eastAsia="zh-CN"/>
        </w:rPr>
        <w:t xml:space="preserve">cell level </w:t>
      </w:r>
      <w:r w:rsidRPr="00436DAF">
        <w:rPr>
          <w:rFonts w:eastAsiaTheme="minorEastAsia"/>
          <w:b/>
          <w:lang w:val="en-GB" w:eastAsia="zh-CN"/>
        </w:rPr>
        <w:t xml:space="preserve">early measurement </w:t>
      </w:r>
      <w:r>
        <w:rPr>
          <w:rFonts w:eastAsiaTheme="minorEastAsia"/>
          <w:b/>
          <w:lang w:val="en-GB" w:eastAsia="zh-CN"/>
        </w:rPr>
        <w:t xml:space="preserve">results </w:t>
      </w:r>
      <w:r w:rsidRPr="00436DAF">
        <w:rPr>
          <w:rFonts w:eastAsiaTheme="minorEastAsia"/>
          <w:b/>
          <w:lang w:val="en-GB" w:eastAsia="zh-CN"/>
        </w:rPr>
        <w:t>in NR is depended on UE implementation.</w:t>
      </w:r>
    </w:p>
    <w:p w14:paraId="5593E936" w14:textId="004A281C" w:rsidR="00DC651D" w:rsidRPr="00A834BF" w:rsidRDefault="00DC651D" w:rsidP="00DC651D">
      <w:pPr>
        <w:pStyle w:val="a0"/>
        <w:rPr>
          <w:rFonts w:eastAsiaTheme="minorEastAsia"/>
          <w:lang w:eastAsia="zh-CN"/>
        </w:rPr>
      </w:pPr>
      <w:r w:rsidRPr="0044471C">
        <w:rPr>
          <w:rFonts w:eastAsiaTheme="minorEastAsia" w:hint="eastAsia"/>
          <w:b/>
          <w:bCs/>
          <w:lang w:eastAsia="zh-CN"/>
        </w:rPr>
        <w:t>P</w:t>
      </w:r>
      <w:r w:rsidRPr="0044471C">
        <w:rPr>
          <w:rFonts w:eastAsiaTheme="minorEastAsia"/>
          <w:b/>
          <w:bCs/>
          <w:lang w:eastAsia="zh-CN"/>
        </w:rPr>
        <w:t>roposal 4:</w:t>
      </w:r>
      <w:r w:rsidRPr="0044471C">
        <w:rPr>
          <w:rFonts w:eastAsiaTheme="minorEastAsia"/>
          <w:b/>
          <w:lang w:val="en-GB" w:eastAsia="zh-CN"/>
        </w:rPr>
        <w:t xml:space="preserve"> </w:t>
      </w:r>
      <w:r w:rsidRPr="00436DAF">
        <w:rPr>
          <w:rFonts w:eastAsiaTheme="minorEastAsia"/>
          <w:b/>
          <w:lang w:val="en-GB" w:eastAsia="zh-CN"/>
        </w:rPr>
        <w:t xml:space="preserve">L3 filtering </w:t>
      </w:r>
      <w:r>
        <w:rPr>
          <w:rFonts w:eastAsiaTheme="minorEastAsia" w:hint="eastAsia"/>
          <w:b/>
          <w:lang w:val="en-GB" w:eastAsia="zh-CN"/>
        </w:rPr>
        <w:t>for</w:t>
      </w:r>
      <w:r w:rsidRPr="00436DAF">
        <w:rPr>
          <w:rFonts w:eastAsiaTheme="minorEastAsia"/>
          <w:b/>
          <w:lang w:val="en-GB" w:eastAsia="zh-CN"/>
        </w:rPr>
        <w:t xml:space="preserve"> </w:t>
      </w:r>
      <w:r>
        <w:rPr>
          <w:rFonts w:eastAsiaTheme="minorEastAsia"/>
          <w:b/>
          <w:lang w:val="en-GB" w:eastAsia="zh-CN"/>
        </w:rPr>
        <w:t xml:space="preserve">beam level </w:t>
      </w:r>
      <w:r w:rsidRPr="00436DAF">
        <w:rPr>
          <w:rFonts w:eastAsiaTheme="minorEastAsia"/>
          <w:b/>
          <w:lang w:val="en-GB" w:eastAsia="zh-CN"/>
        </w:rPr>
        <w:t xml:space="preserve">early measurement </w:t>
      </w:r>
      <w:r>
        <w:rPr>
          <w:rFonts w:eastAsiaTheme="minorEastAsia"/>
          <w:b/>
          <w:lang w:val="en-GB" w:eastAsia="zh-CN"/>
        </w:rPr>
        <w:t xml:space="preserve">results </w:t>
      </w:r>
      <w:r w:rsidRPr="00436DAF">
        <w:rPr>
          <w:rFonts w:eastAsiaTheme="minorEastAsia"/>
          <w:b/>
          <w:lang w:val="en-GB" w:eastAsia="zh-CN"/>
        </w:rPr>
        <w:t>in NR is depended on UE implementation.</w:t>
      </w:r>
    </w:p>
    <w:p w14:paraId="20525F9C" w14:textId="77777777" w:rsidR="00CB35EB" w:rsidRPr="00CB35EB" w:rsidRDefault="00CB35EB" w:rsidP="00CB35EB">
      <w:pPr>
        <w:pStyle w:val="1"/>
        <w:numPr>
          <w:ilvl w:val="0"/>
          <w:numId w:val="4"/>
        </w:numPr>
        <w:jc w:val="both"/>
        <w:rPr>
          <w:rFonts w:eastAsiaTheme="minorEastAsia"/>
          <w:szCs w:val="28"/>
        </w:rPr>
      </w:pPr>
      <w:r w:rsidRPr="00CB35EB">
        <w:rPr>
          <w:rFonts w:eastAsiaTheme="minorEastAsia" w:hint="eastAsia"/>
          <w:szCs w:val="28"/>
        </w:rPr>
        <w:t>Reference</w:t>
      </w:r>
    </w:p>
    <w:p w14:paraId="132AB08D" w14:textId="7DE7E58B" w:rsidR="00CB35EB" w:rsidRDefault="008F5616" w:rsidP="00CB35EB">
      <w:pPr>
        <w:pStyle w:val="a0"/>
        <w:rPr>
          <w:rFonts w:eastAsiaTheme="minorEastAsia"/>
          <w:lang w:eastAsia="zh-CN"/>
        </w:rPr>
      </w:pPr>
      <w:r>
        <w:rPr>
          <w:rFonts w:eastAsiaTheme="minorEastAsia" w:hint="eastAsia"/>
          <w:lang w:eastAsia="zh-CN"/>
        </w:rPr>
        <w:t xml:space="preserve">[1] </w:t>
      </w:r>
      <w:r w:rsidR="009A10C2" w:rsidRPr="009A10C2">
        <w:rPr>
          <w:rFonts w:eastAsiaTheme="minorEastAsia"/>
          <w:lang w:eastAsia="zh-CN"/>
        </w:rPr>
        <w:t>Summary of email discussion [105#54] [NR/</w:t>
      </w:r>
      <w:proofErr w:type="spellStart"/>
      <w:r w:rsidR="009A10C2" w:rsidRPr="009A10C2">
        <w:rPr>
          <w:rFonts w:eastAsiaTheme="minorEastAsia"/>
          <w:lang w:eastAsia="zh-CN"/>
        </w:rPr>
        <w:t>eCA</w:t>
      </w:r>
      <w:proofErr w:type="spellEnd"/>
      <w:r w:rsidR="009A10C2" w:rsidRPr="009A10C2">
        <w:rPr>
          <w:rFonts w:eastAsiaTheme="minorEastAsia"/>
          <w:lang w:eastAsia="zh-CN"/>
        </w:rPr>
        <w:t>-DC]: measurement configuration</w:t>
      </w:r>
      <w:r w:rsidR="006D298F">
        <w:rPr>
          <w:rFonts w:eastAsiaTheme="minorEastAsia" w:hint="eastAsia"/>
          <w:lang w:eastAsia="zh-CN"/>
        </w:rPr>
        <w:t>, RAN2#105bis</w:t>
      </w:r>
    </w:p>
    <w:sectPr w:rsidR="00CB35EB" w:rsidSect="00B2508A">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F434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F43432" w16cid:durableId="204281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E29B0E" w14:textId="77777777" w:rsidR="004A0070" w:rsidRDefault="004A0070" w:rsidP="00B2508A">
      <w:r>
        <w:separator/>
      </w:r>
    </w:p>
  </w:endnote>
  <w:endnote w:type="continuationSeparator" w:id="0">
    <w:p w14:paraId="79A7BBEF" w14:textId="77777777" w:rsidR="004A0070" w:rsidRDefault="004A0070" w:rsidP="00B2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AFBF2" w14:textId="77777777" w:rsidR="00B2508A" w:rsidRDefault="00A95A82">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14:paraId="3AD07AE9" w14:textId="77777777" w:rsidR="00B2508A" w:rsidRDefault="00B2508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BF9EE" w14:textId="77777777" w:rsidR="00B2508A" w:rsidRDefault="00A95A82">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A10943">
      <w:rPr>
        <w:rStyle w:val="af2"/>
        <w:noProof/>
      </w:rPr>
      <w:t>3</w:t>
    </w:r>
    <w:r>
      <w:rPr>
        <w:rStyle w:val="af2"/>
      </w:rPr>
      <w:fldChar w:fldCharType="end"/>
    </w:r>
  </w:p>
  <w:p w14:paraId="652FEA50" w14:textId="550941E3" w:rsidR="00B2508A" w:rsidRDefault="006D469C">
    <w:pPr>
      <w:pStyle w:val="ac"/>
      <w:tabs>
        <w:tab w:val="left" w:pos="2552"/>
      </w:tabs>
      <w:rPr>
        <w:rFonts w:eastAsiaTheme="minorEastAsia"/>
        <w:sz w:val="20"/>
        <w:szCs w:val="20"/>
        <w:lang w:eastAsia="zh-CN"/>
      </w:rPr>
    </w:pPr>
    <w:r>
      <w:rPr>
        <w:rFonts w:eastAsia="宋体"/>
        <w:sz w:val="20"/>
        <w:szCs w:val="20"/>
        <w:lang w:eastAsia="zh-CN"/>
      </w:rPr>
      <w:t>R2-1</w:t>
    </w:r>
    <w:r w:rsidR="00134DA3">
      <w:rPr>
        <w:rFonts w:eastAsiaTheme="minorEastAsia" w:hint="eastAsia"/>
        <w:sz w:val="20"/>
        <w:szCs w:val="20"/>
        <w:lang w:eastAsia="zh-CN"/>
      </w:rPr>
      <w:t>9</w:t>
    </w:r>
    <w:r w:rsidR="00955D5D">
      <w:rPr>
        <w:rFonts w:eastAsiaTheme="minorEastAsia"/>
        <w:sz w:val="20"/>
        <w:szCs w:val="20"/>
        <w:lang w:eastAsia="zh-CN"/>
      </w:rPr>
      <w:t>0</w:t>
    </w:r>
    <w:r w:rsidR="00A10943">
      <w:rPr>
        <w:rFonts w:eastAsiaTheme="minorEastAsia" w:hint="eastAsia"/>
        <w:sz w:val="20"/>
        <w:szCs w:val="20"/>
        <w:lang w:eastAsia="zh-CN"/>
      </w:rPr>
      <w:t>3313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64E33" w14:textId="77777777" w:rsidR="004A0070" w:rsidRDefault="004A0070" w:rsidP="00B2508A">
      <w:r>
        <w:separator/>
      </w:r>
    </w:p>
  </w:footnote>
  <w:footnote w:type="continuationSeparator" w:id="0">
    <w:p w14:paraId="348C0E29" w14:textId="77777777" w:rsidR="004A0070" w:rsidRDefault="004A0070" w:rsidP="00B25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6229A" w14:textId="77777777" w:rsidR="00B2508A" w:rsidRDefault="00B2508A">
    <w:pPr>
      <w:pStyle w:val="ad"/>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3EB6CE8"/>
    <w:multiLevelType w:val="hybridMultilevel"/>
    <w:tmpl w:val="AC8035E2"/>
    <w:lvl w:ilvl="0" w:tplc="D2B04C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96303A"/>
    <w:multiLevelType w:val="hybridMultilevel"/>
    <w:tmpl w:val="A47A4CB6"/>
    <w:lvl w:ilvl="0" w:tplc="1F9AD4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E94111"/>
    <w:multiLevelType w:val="hybridMultilevel"/>
    <w:tmpl w:val="A0380C7C"/>
    <w:lvl w:ilvl="0" w:tplc="E90E5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1885318"/>
    <w:multiLevelType w:val="hybridMultilevel"/>
    <w:tmpl w:val="87CC1148"/>
    <w:lvl w:ilvl="0" w:tplc="168A0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443DC9"/>
    <w:multiLevelType w:val="hybridMultilevel"/>
    <w:tmpl w:val="CBA65680"/>
    <w:lvl w:ilvl="0" w:tplc="CF86F10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C813AC9"/>
    <w:multiLevelType w:val="hybridMultilevel"/>
    <w:tmpl w:val="7D4A0996"/>
    <w:lvl w:ilvl="0" w:tplc="5ED0C91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3E264B"/>
    <w:multiLevelType w:val="hybridMultilevel"/>
    <w:tmpl w:val="13D42A88"/>
    <w:lvl w:ilvl="0" w:tplc="92AEC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58C24A7"/>
    <w:multiLevelType w:val="hybridMultilevel"/>
    <w:tmpl w:val="A2B46788"/>
    <w:lvl w:ilvl="0" w:tplc="778EF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18"/>
  </w:num>
  <w:num w:numId="3">
    <w:abstractNumId w:val="15"/>
  </w:num>
  <w:num w:numId="4">
    <w:abstractNumId w:val="19"/>
  </w:num>
  <w:num w:numId="5">
    <w:abstractNumId w:val="0"/>
  </w:num>
  <w:num w:numId="6">
    <w:abstractNumId w:val="14"/>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num>
  <w:num w:numId="9">
    <w:abstractNumId w:val="1"/>
  </w:num>
  <w:num w:numId="10">
    <w:abstractNumId w:val="4"/>
  </w:num>
  <w:num w:numId="11">
    <w:abstractNumId w:val="3"/>
  </w:num>
  <w:num w:numId="12">
    <w:abstractNumId w:val="3"/>
  </w:num>
  <w:num w:numId="13">
    <w:abstractNumId w:val="3"/>
  </w:num>
  <w:num w:numId="14">
    <w:abstractNumId w:val="13"/>
  </w:num>
  <w:num w:numId="15">
    <w:abstractNumId w:val="3"/>
  </w:num>
  <w:num w:numId="16">
    <w:abstractNumId w:val="16"/>
  </w:num>
  <w:num w:numId="17">
    <w:abstractNumId w:val="8"/>
  </w:num>
  <w:num w:numId="18">
    <w:abstractNumId w:val="11"/>
  </w:num>
  <w:num w:numId="19">
    <w:abstractNumId w:val="3"/>
  </w:num>
  <w:num w:numId="20">
    <w:abstractNumId w:val="10"/>
  </w:num>
  <w:num w:numId="21">
    <w:abstractNumId w:val="17"/>
  </w:num>
  <w:num w:numId="22">
    <w:abstractNumId w:val="3"/>
  </w:num>
  <w:num w:numId="23">
    <w:abstractNumId w:val="3"/>
  </w:num>
  <w:num w:numId="24">
    <w:abstractNumId w:val="9"/>
  </w:num>
  <w:num w:numId="25">
    <w:abstractNumId w:val="6"/>
  </w:num>
  <w:num w:numId="26">
    <w:abstractNumId w:val="12"/>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CFD"/>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E8E"/>
    <w:rsid w:val="00045FEF"/>
    <w:rsid w:val="000466C6"/>
    <w:rsid w:val="0004674A"/>
    <w:rsid w:val="000471B3"/>
    <w:rsid w:val="00050783"/>
    <w:rsid w:val="00051D7D"/>
    <w:rsid w:val="00051E89"/>
    <w:rsid w:val="00051F59"/>
    <w:rsid w:val="00054356"/>
    <w:rsid w:val="00055B0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979A1"/>
    <w:rsid w:val="000A0135"/>
    <w:rsid w:val="000A0E07"/>
    <w:rsid w:val="000A1019"/>
    <w:rsid w:val="000A101B"/>
    <w:rsid w:val="000A2552"/>
    <w:rsid w:val="000A37F0"/>
    <w:rsid w:val="000A380C"/>
    <w:rsid w:val="000A4621"/>
    <w:rsid w:val="000A4D61"/>
    <w:rsid w:val="000A5653"/>
    <w:rsid w:val="000A56D6"/>
    <w:rsid w:val="000A6D56"/>
    <w:rsid w:val="000B08ED"/>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1A6B"/>
    <w:rsid w:val="000C1BF2"/>
    <w:rsid w:val="000C2566"/>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3C43"/>
    <w:rsid w:val="000D47FF"/>
    <w:rsid w:val="000D56E1"/>
    <w:rsid w:val="000D5C4A"/>
    <w:rsid w:val="000D63C3"/>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327"/>
    <w:rsid w:val="000F2438"/>
    <w:rsid w:val="000F26CF"/>
    <w:rsid w:val="000F3789"/>
    <w:rsid w:val="000F3987"/>
    <w:rsid w:val="000F3D9B"/>
    <w:rsid w:val="000F4606"/>
    <w:rsid w:val="000F50F5"/>
    <w:rsid w:val="000F5484"/>
    <w:rsid w:val="000F54CB"/>
    <w:rsid w:val="000F59E3"/>
    <w:rsid w:val="000F5DD7"/>
    <w:rsid w:val="000F68BE"/>
    <w:rsid w:val="000F6B0D"/>
    <w:rsid w:val="000F6FF6"/>
    <w:rsid w:val="000F7737"/>
    <w:rsid w:val="000F77B6"/>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4DA3"/>
    <w:rsid w:val="001350DE"/>
    <w:rsid w:val="00135AF5"/>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23"/>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1AD4"/>
    <w:rsid w:val="001632A1"/>
    <w:rsid w:val="00164894"/>
    <w:rsid w:val="00164B52"/>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2A14"/>
    <w:rsid w:val="001B34A7"/>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1F5"/>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394"/>
    <w:rsid w:val="001F0E3A"/>
    <w:rsid w:val="001F2686"/>
    <w:rsid w:val="001F3687"/>
    <w:rsid w:val="001F395C"/>
    <w:rsid w:val="001F3B2D"/>
    <w:rsid w:val="001F3D1D"/>
    <w:rsid w:val="001F4751"/>
    <w:rsid w:val="001F4796"/>
    <w:rsid w:val="001F4B17"/>
    <w:rsid w:val="001F5E2F"/>
    <w:rsid w:val="001F630F"/>
    <w:rsid w:val="001F6538"/>
    <w:rsid w:val="001F662C"/>
    <w:rsid w:val="00200147"/>
    <w:rsid w:val="00200650"/>
    <w:rsid w:val="0020298E"/>
    <w:rsid w:val="0020399E"/>
    <w:rsid w:val="00204504"/>
    <w:rsid w:val="002048B9"/>
    <w:rsid w:val="0020511E"/>
    <w:rsid w:val="0020540C"/>
    <w:rsid w:val="002075E1"/>
    <w:rsid w:val="002076C4"/>
    <w:rsid w:val="0020799E"/>
    <w:rsid w:val="00207B3E"/>
    <w:rsid w:val="00210D99"/>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9E8"/>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0E42"/>
    <w:rsid w:val="00251771"/>
    <w:rsid w:val="00251B28"/>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458"/>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3B0"/>
    <w:rsid w:val="00287430"/>
    <w:rsid w:val="0029001C"/>
    <w:rsid w:val="00290770"/>
    <w:rsid w:val="00290AE6"/>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5D7"/>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C667A"/>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5414"/>
    <w:rsid w:val="002E6178"/>
    <w:rsid w:val="002E68E9"/>
    <w:rsid w:val="002E7146"/>
    <w:rsid w:val="002F2043"/>
    <w:rsid w:val="002F2907"/>
    <w:rsid w:val="002F3BD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4476"/>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6AF"/>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116"/>
    <w:rsid w:val="00343688"/>
    <w:rsid w:val="00343DAF"/>
    <w:rsid w:val="00344658"/>
    <w:rsid w:val="00345AAA"/>
    <w:rsid w:val="00345DED"/>
    <w:rsid w:val="00345EDA"/>
    <w:rsid w:val="003460C5"/>
    <w:rsid w:val="00346666"/>
    <w:rsid w:val="00346C9B"/>
    <w:rsid w:val="00346CFA"/>
    <w:rsid w:val="00352C6B"/>
    <w:rsid w:val="00353273"/>
    <w:rsid w:val="00353868"/>
    <w:rsid w:val="003547CA"/>
    <w:rsid w:val="00354AC6"/>
    <w:rsid w:val="00354DC0"/>
    <w:rsid w:val="00354F5B"/>
    <w:rsid w:val="0035563D"/>
    <w:rsid w:val="00356CCC"/>
    <w:rsid w:val="0035701E"/>
    <w:rsid w:val="00357DE6"/>
    <w:rsid w:val="00360649"/>
    <w:rsid w:val="00361276"/>
    <w:rsid w:val="0036525C"/>
    <w:rsid w:val="00365BCA"/>
    <w:rsid w:val="00366084"/>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77FB9"/>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1E6"/>
    <w:rsid w:val="00400787"/>
    <w:rsid w:val="004012A3"/>
    <w:rsid w:val="00401E56"/>
    <w:rsid w:val="00401F39"/>
    <w:rsid w:val="00402D13"/>
    <w:rsid w:val="00402FB1"/>
    <w:rsid w:val="0040325B"/>
    <w:rsid w:val="00403688"/>
    <w:rsid w:val="00403E26"/>
    <w:rsid w:val="004047F1"/>
    <w:rsid w:val="00404CB4"/>
    <w:rsid w:val="00405149"/>
    <w:rsid w:val="0040518F"/>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DAF"/>
    <w:rsid w:val="00436E91"/>
    <w:rsid w:val="00437218"/>
    <w:rsid w:val="0043736E"/>
    <w:rsid w:val="00437F2B"/>
    <w:rsid w:val="00440670"/>
    <w:rsid w:val="00440677"/>
    <w:rsid w:val="00440ADA"/>
    <w:rsid w:val="00440E9C"/>
    <w:rsid w:val="00440EBF"/>
    <w:rsid w:val="0044277E"/>
    <w:rsid w:val="0044364A"/>
    <w:rsid w:val="00443BF0"/>
    <w:rsid w:val="00444035"/>
    <w:rsid w:val="00444299"/>
    <w:rsid w:val="0044447F"/>
    <w:rsid w:val="0044471C"/>
    <w:rsid w:val="00444833"/>
    <w:rsid w:val="0044489B"/>
    <w:rsid w:val="00444918"/>
    <w:rsid w:val="004459DC"/>
    <w:rsid w:val="00445A6A"/>
    <w:rsid w:val="004461AE"/>
    <w:rsid w:val="00446FC2"/>
    <w:rsid w:val="004508C9"/>
    <w:rsid w:val="00450CC5"/>
    <w:rsid w:val="004513AF"/>
    <w:rsid w:val="0045149D"/>
    <w:rsid w:val="00451660"/>
    <w:rsid w:val="004524D4"/>
    <w:rsid w:val="00453F03"/>
    <w:rsid w:val="00455E65"/>
    <w:rsid w:val="004600AA"/>
    <w:rsid w:val="0046051F"/>
    <w:rsid w:val="004618ED"/>
    <w:rsid w:val="00462591"/>
    <w:rsid w:val="004637B4"/>
    <w:rsid w:val="00463998"/>
    <w:rsid w:val="00464703"/>
    <w:rsid w:val="00464F96"/>
    <w:rsid w:val="004651AA"/>
    <w:rsid w:val="0046608C"/>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3C68"/>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070"/>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0A2"/>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2EF6"/>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3953"/>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679B"/>
    <w:rsid w:val="0050709A"/>
    <w:rsid w:val="0051002D"/>
    <w:rsid w:val="00510329"/>
    <w:rsid w:val="005108F0"/>
    <w:rsid w:val="005115BB"/>
    <w:rsid w:val="00512575"/>
    <w:rsid w:val="00512B1B"/>
    <w:rsid w:val="005131D3"/>
    <w:rsid w:val="005135F6"/>
    <w:rsid w:val="005137AD"/>
    <w:rsid w:val="0051492A"/>
    <w:rsid w:val="00514E40"/>
    <w:rsid w:val="00516975"/>
    <w:rsid w:val="00516AFF"/>
    <w:rsid w:val="00517C85"/>
    <w:rsid w:val="00517EB6"/>
    <w:rsid w:val="00520372"/>
    <w:rsid w:val="00521459"/>
    <w:rsid w:val="00521583"/>
    <w:rsid w:val="005221D4"/>
    <w:rsid w:val="00524141"/>
    <w:rsid w:val="00524189"/>
    <w:rsid w:val="00524B13"/>
    <w:rsid w:val="00526493"/>
    <w:rsid w:val="00531437"/>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0F3"/>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2E9"/>
    <w:rsid w:val="00564CC1"/>
    <w:rsid w:val="0056558C"/>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4C"/>
    <w:rsid w:val="0059019D"/>
    <w:rsid w:val="0059086D"/>
    <w:rsid w:val="00590EDD"/>
    <w:rsid w:val="00591AA1"/>
    <w:rsid w:val="00591D5C"/>
    <w:rsid w:val="00591DF0"/>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3A35"/>
    <w:rsid w:val="005B4041"/>
    <w:rsid w:val="005B4296"/>
    <w:rsid w:val="005B4F3F"/>
    <w:rsid w:val="005B5723"/>
    <w:rsid w:val="005B5FB0"/>
    <w:rsid w:val="005B6507"/>
    <w:rsid w:val="005B653C"/>
    <w:rsid w:val="005B740F"/>
    <w:rsid w:val="005C0026"/>
    <w:rsid w:val="005C0F59"/>
    <w:rsid w:val="005C141A"/>
    <w:rsid w:val="005C1D15"/>
    <w:rsid w:val="005C212D"/>
    <w:rsid w:val="005C242C"/>
    <w:rsid w:val="005C3042"/>
    <w:rsid w:val="005C3825"/>
    <w:rsid w:val="005C467D"/>
    <w:rsid w:val="005C49C1"/>
    <w:rsid w:val="005C4EEF"/>
    <w:rsid w:val="005C50EF"/>
    <w:rsid w:val="005C5ACE"/>
    <w:rsid w:val="005C5CFB"/>
    <w:rsid w:val="005C6358"/>
    <w:rsid w:val="005C760C"/>
    <w:rsid w:val="005D1364"/>
    <w:rsid w:val="005D1B74"/>
    <w:rsid w:val="005D23A1"/>
    <w:rsid w:val="005D2663"/>
    <w:rsid w:val="005D2DC0"/>
    <w:rsid w:val="005D50C1"/>
    <w:rsid w:val="005D6DBE"/>
    <w:rsid w:val="005E0C9D"/>
    <w:rsid w:val="005E0CFA"/>
    <w:rsid w:val="005E1975"/>
    <w:rsid w:val="005E3192"/>
    <w:rsid w:val="005E3209"/>
    <w:rsid w:val="005E339D"/>
    <w:rsid w:val="005E37D7"/>
    <w:rsid w:val="005E5EE6"/>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2F3B"/>
    <w:rsid w:val="00603D6C"/>
    <w:rsid w:val="00604F62"/>
    <w:rsid w:val="006053B6"/>
    <w:rsid w:val="00605B20"/>
    <w:rsid w:val="00606434"/>
    <w:rsid w:val="0060655F"/>
    <w:rsid w:val="00606C32"/>
    <w:rsid w:val="006105F8"/>
    <w:rsid w:val="00610727"/>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230"/>
    <w:rsid w:val="00626AF4"/>
    <w:rsid w:val="00626FCD"/>
    <w:rsid w:val="00627E56"/>
    <w:rsid w:val="00630C1D"/>
    <w:rsid w:val="00630DBD"/>
    <w:rsid w:val="00631DA5"/>
    <w:rsid w:val="00631F03"/>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6E95"/>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566D"/>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D83"/>
    <w:rsid w:val="006C75CA"/>
    <w:rsid w:val="006C7CF3"/>
    <w:rsid w:val="006D0C5F"/>
    <w:rsid w:val="006D19A8"/>
    <w:rsid w:val="006D1D7B"/>
    <w:rsid w:val="006D20E6"/>
    <w:rsid w:val="006D298F"/>
    <w:rsid w:val="006D44B4"/>
    <w:rsid w:val="006D45BE"/>
    <w:rsid w:val="006D469C"/>
    <w:rsid w:val="006D5C30"/>
    <w:rsid w:val="006D5DAC"/>
    <w:rsid w:val="006D5E9B"/>
    <w:rsid w:val="006D5F90"/>
    <w:rsid w:val="006D7B37"/>
    <w:rsid w:val="006E12A5"/>
    <w:rsid w:val="006E2534"/>
    <w:rsid w:val="006E2A00"/>
    <w:rsid w:val="006E3B63"/>
    <w:rsid w:val="006E424E"/>
    <w:rsid w:val="006E5781"/>
    <w:rsid w:val="006E590A"/>
    <w:rsid w:val="006E594E"/>
    <w:rsid w:val="006E5E4A"/>
    <w:rsid w:val="006E654E"/>
    <w:rsid w:val="006E73AC"/>
    <w:rsid w:val="006F0220"/>
    <w:rsid w:val="006F02FC"/>
    <w:rsid w:val="006F14B5"/>
    <w:rsid w:val="006F1E59"/>
    <w:rsid w:val="006F209C"/>
    <w:rsid w:val="006F2490"/>
    <w:rsid w:val="006F2969"/>
    <w:rsid w:val="006F3A01"/>
    <w:rsid w:val="006F3D44"/>
    <w:rsid w:val="006F60DF"/>
    <w:rsid w:val="006F713D"/>
    <w:rsid w:val="006F7308"/>
    <w:rsid w:val="006F7517"/>
    <w:rsid w:val="006F7ACF"/>
    <w:rsid w:val="006F7E22"/>
    <w:rsid w:val="006F7EB8"/>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3595"/>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6F0"/>
    <w:rsid w:val="00764C45"/>
    <w:rsid w:val="00764D29"/>
    <w:rsid w:val="00764EA3"/>
    <w:rsid w:val="0076508F"/>
    <w:rsid w:val="007650F5"/>
    <w:rsid w:val="0076733A"/>
    <w:rsid w:val="0076777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B44"/>
    <w:rsid w:val="00780DC4"/>
    <w:rsid w:val="00782844"/>
    <w:rsid w:val="00783A43"/>
    <w:rsid w:val="00783F79"/>
    <w:rsid w:val="007848FD"/>
    <w:rsid w:val="00784C71"/>
    <w:rsid w:val="0078519E"/>
    <w:rsid w:val="00786F29"/>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3D84"/>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4875"/>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00F8"/>
    <w:rsid w:val="008014C5"/>
    <w:rsid w:val="00801971"/>
    <w:rsid w:val="008028D2"/>
    <w:rsid w:val="00803D5B"/>
    <w:rsid w:val="0080510B"/>
    <w:rsid w:val="0080512D"/>
    <w:rsid w:val="00805510"/>
    <w:rsid w:val="00805C19"/>
    <w:rsid w:val="00806081"/>
    <w:rsid w:val="008062F2"/>
    <w:rsid w:val="00806686"/>
    <w:rsid w:val="00807723"/>
    <w:rsid w:val="0081014C"/>
    <w:rsid w:val="00810156"/>
    <w:rsid w:val="00810461"/>
    <w:rsid w:val="0081058A"/>
    <w:rsid w:val="00810632"/>
    <w:rsid w:val="008106FB"/>
    <w:rsid w:val="00812597"/>
    <w:rsid w:val="00812F36"/>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6C0F"/>
    <w:rsid w:val="00837DC0"/>
    <w:rsid w:val="008400AE"/>
    <w:rsid w:val="00840BFB"/>
    <w:rsid w:val="00840EE9"/>
    <w:rsid w:val="00842532"/>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673"/>
    <w:rsid w:val="00862D67"/>
    <w:rsid w:val="00862D87"/>
    <w:rsid w:val="0086330D"/>
    <w:rsid w:val="008633CA"/>
    <w:rsid w:val="00863605"/>
    <w:rsid w:val="008649F3"/>
    <w:rsid w:val="008660F9"/>
    <w:rsid w:val="008666C1"/>
    <w:rsid w:val="0086798E"/>
    <w:rsid w:val="00870281"/>
    <w:rsid w:val="00871117"/>
    <w:rsid w:val="008715A4"/>
    <w:rsid w:val="008718B3"/>
    <w:rsid w:val="00873634"/>
    <w:rsid w:val="008767E4"/>
    <w:rsid w:val="00876F32"/>
    <w:rsid w:val="00877083"/>
    <w:rsid w:val="008774C8"/>
    <w:rsid w:val="00877FD9"/>
    <w:rsid w:val="0088309F"/>
    <w:rsid w:val="008843E6"/>
    <w:rsid w:val="00884755"/>
    <w:rsid w:val="00884CCF"/>
    <w:rsid w:val="008866C2"/>
    <w:rsid w:val="00887659"/>
    <w:rsid w:val="00890C6A"/>
    <w:rsid w:val="00891487"/>
    <w:rsid w:val="0089162B"/>
    <w:rsid w:val="00892319"/>
    <w:rsid w:val="00893450"/>
    <w:rsid w:val="00897287"/>
    <w:rsid w:val="008A06EC"/>
    <w:rsid w:val="008A1D36"/>
    <w:rsid w:val="008A2A7C"/>
    <w:rsid w:val="008A52DA"/>
    <w:rsid w:val="008A5993"/>
    <w:rsid w:val="008A6A99"/>
    <w:rsid w:val="008A724B"/>
    <w:rsid w:val="008A7723"/>
    <w:rsid w:val="008A7A1D"/>
    <w:rsid w:val="008B003F"/>
    <w:rsid w:val="008B01AC"/>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1B5C"/>
    <w:rsid w:val="008F289B"/>
    <w:rsid w:val="008F3170"/>
    <w:rsid w:val="008F3B70"/>
    <w:rsid w:val="008F3F46"/>
    <w:rsid w:val="008F5459"/>
    <w:rsid w:val="008F5616"/>
    <w:rsid w:val="008F61C3"/>
    <w:rsid w:val="008F682B"/>
    <w:rsid w:val="008F737F"/>
    <w:rsid w:val="008F78FF"/>
    <w:rsid w:val="008F7D2A"/>
    <w:rsid w:val="009000D7"/>
    <w:rsid w:val="0090010E"/>
    <w:rsid w:val="00901770"/>
    <w:rsid w:val="00901D60"/>
    <w:rsid w:val="0090327D"/>
    <w:rsid w:val="009048B6"/>
    <w:rsid w:val="00907635"/>
    <w:rsid w:val="009076A9"/>
    <w:rsid w:val="00907A93"/>
    <w:rsid w:val="00907F63"/>
    <w:rsid w:val="009101FE"/>
    <w:rsid w:val="00910BFF"/>
    <w:rsid w:val="00911F23"/>
    <w:rsid w:val="00912B2D"/>
    <w:rsid w:val="00913143"/>
    <w:rsid w:val="009134E3"/>
    <w:rsid w:val="00913CD2"/>
    <w:rsid w:val="00915784"/>
    <w:rsid w:val="00916DF2"/>
    <w:rsid w:val="00917B6F"/>
    <w:rsid w:val="009204C2"/>
    <w:rsid w:val="0092105F"/>
    <w:rsid w:val="00921B64"/>
    <w:rsid w:val="00921D17"/>
    <w:rsid w:val="00922618"/>
    <w:rsid w:val="00922C6B"/>
    <w:rsid w:val="00922EE9"/>
    <w:rsid w:val="009231F0"/>
    <w:rsid w:val="00923C24"/>
    <w:rsid w:val="00923C74"/>
    <w:rsid w:val="00924051"/>
    <w:rsid w:val="00925077"/>
    <w:rsid w:val="0092624B"/>
    <w:rsid w:val="009269F5"/>
    <w:rsid w:val="00930895"/>
    <w:rsid w:val="00930F65"/>
    <w:rsid w:val="009311A0"/>
    <w:rsid w:val="0093120A"/>
    <w:rsid w:val="00931370"/>
    <w:rsid w:val="0093142F"/>
    <w:rsid w:val="009319D3"/>
    <w:rsid w:val="00931AD9"/>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5D5D"/>
    <w:rsid w:val="00956388"/>
    <w:rsid w:val="00957D28"/>
    <w:rsid w:val="00957E90"/>
    <w:rsid w:val="00957FE3"/>
    <w:rsid w:val="009601E2"/>
    <w:rsid w:val="009614D0"/>
    <w:rsid w:val="009622E2"/>
    <w:rsid w:val="0096240D"/>
    <w:rsid w:val="00963724"/>
    <w:rsid w:val="009639CC"/>
    <w:rsid w:val="0096409E"/>
    <w:rsid w:val="009652DF"/>
    <w:rsid w:val="009653EA"/>
    <w:rsid w:val="00965B07"/>
    <w:rsid w:val="00966366"/>
    <w:rsid w:val="00967112"/>
    <w:rsid w:val="00970C3B"/>
    <w:rsid w:val="00970C9D"/>
    <w:rsid w:val="0097164D"/>
    <w:rsid w:val="00973341"/>
    <w:rsid w:val="009733C6"/>
    <w:rsid w:val="0097478D"/>
    <w:rsid w:val="00975487"/>
    <w:rsid w:val="009759B0"/>
    <w:rsid w:val="009769D6"/>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342"/>
    <w:rsid w:val="009939D2"/>
    <w:rsid w:val="00995415"/>
    <w:rsid w:val="00995D71"/>
    <w:rsid w:val="009A0411"/>
    <w:rsid w:val="009A0532"/>
    <w:rsid w:val="009A0ED7"/>
    <w:rsid w:val="009A10C2"/>
    <w:rsid w:val="009A18AA"/>
    <w:rsid w:val="009A38D8"/>
    <w:rsid w:val="009A3DC1"/>
    <w:rsid w:val="009A44E4"/>
    <w:rsid w:val="009A4F7F"/>
    <w:rsid w:val="009A4FF9"/>
    <w:rsid w:val="009A59A0"/>
    <w:rsid w:val="009A6107"/>
    <w:rsid w:val="009A6471"/>
    <w:rsid w:val="009A6537"/>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0B5"/>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4B4"/>
    <w:rsid w:val="009E5517"/>
    <w:rsid w:val="009E5635"/>
    <w:rsid w:val="009E6705"/>
    <w:rsid w:val="009E68D3"/>
    <w:rsid w:val="009E6A9A"/>
    <w:rsid w:val="009E6FE8"/>
    <w:rsid w:val="009E75C1"/>
    <w:rsid w:val="009E7975"/>
    <w:rsid w:val="009F02D2"/>
    <w:rsid w:val="009F0688"/>
    <w:rsid w:val="009F14A9"/>
    <w:rsid w:val="009F2B6C"/>
    <w:rsid w:val="009F3A9E"/>
    <w:rsid w:val="009F48CE"/>
    <w:rsid w:val="009F5817"/>
    <w:rsid w:val="009F597B"/>
    <w:rsid w:val="009F6B73"/>
    <w:rsid w:val="009F7076"/>
    <w:rsid w:val="00A00445"/>
    <w:rsid w:val="00A007D2"/>
    <w:rsid w:val="00A00B2C"/>
    <w:rsid w:val="00A00E25"/>
    <w:rsid w:val="00A010E2"/>
    <w:rsid w:val="00A034CD"/>
    <w:rsid w:val="00A03C29"/>
    <w:rsid w:val="00A046BB"/>
    <w:rsid w:val="00A07C1D"/>
    <w:rsid w:val="00A07C44"/>
    <w:rsid w:val="00A07C4B"/>
    <w:rsid w:val="00A07F5E"/>
    <w:rsid w:val="00A101EF"/>
    <w:rsid w:val="00A101FF"/>
    <w:rsid w:val="00A10378"/>
    <w:rsid w:val="00A10943"/>
    <w:rsid w:val="00A111BD"/>
    <w:rsid w:val="00A11E57"/>
    <w:rsid w:val="00A128DA"/>
    <w:rsid w:val="00A12B1C"/>
    <w:rsid w:val="00A134DF"/>
    <w:rsid w:val="00A13B13"/>
    <w:rsid w:val="00A13EC9"/>
    <w:rsid w:val="00A1551F"/>
    <w:rsid w:val="00A161D4"/>
    <w:rsid w:val="00A1687D"/>
    <w:rsid w:val="00A16B0E"/>
    <w:rsid w:val="00A178B7"/>
    <w:rsid w:val="00A17E75"/>
    <w:rsid w:val="00A202CB"/>
    <w:rsid w:val="00A2090C"/>
    <w:rsid w:val="00A20AB5"/>
    <w:rsid w:val="00A20B92"/>
    <w:rsid w:val="00A21EFB"/>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86E"/>
    <w:rsid w:val="00A50EF9"/>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4B0F"/>
    <w:rsid w:val="00A6627F"/>
    <w:rsid w:val="00A67FE3"/>
    <w:rsid w:val="00A70E61"/>
    <w:rsid w:val="00A70F9E"/>
    <w:rsid w:val="00A72B5B"/>
    <w:rsid w:val="00A73022"/>
    <w:rsid w:val="00A730C3"/>
    <w:rsid w:val="00A73D00"/>
    <w:rsid w:val="00A74F1B"/>
    <w:rsid w:val="00A75C41"/>
    <w:rsid w:val="00A76C68"/>
    <w:rsid w:val="00A770C7"/>
    <w:rsid w:val="00A80C64"/>
    <w:rsid w:val="00A811B8"/>
    <w:rsid w:val="00A81749"/>
    <w:rsid w:val="00A834BF"/>
    <w:rsid w:val="00A83807"/>
    <w:rsid w:val="00A8556F"/>
    <w:rsid w:val="00A858FA"/>
    <w:rsid w:val="00A8662B"/>
    <w:rsid w:val="00A87B56"/>
    <w:rsid w:val="00A90D80"/>
    <w:rsid w:val="00A91557"/>
    <w:rsid w:val="00A92072"/>
    <w:rsid w:val="00A9282E"/>
    <w:rsid w:val="00A936A9"/>
    <w:rsid w:val="00A936C6"/>
    <w:rsid w:val="00A93905"/>
    <w:rsid w:val="00A93BA9"/>
    <w:rsid w:val="00A94930"/>
    <w:rsid w:val="00A94988"/>
    <w:rsid w:val="00A95278"/>
    <w:rsid w:val="00A95A82"/>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0C1"/>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4A85"/>
    <w:rsid w:val="00B2508A"/>
    <w:rsid w:val="00B25964"/>
    <w:rsid w:val="00B25AB0"/>
    <w:rsid w:val="00B25F46"/>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452"/>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5720"/>
    <w:rsid w:val="00B55794"/>
    <w:rsid w:val="00B55D86"/>
    <w:rsid w:val="00B566DF"/>
    <w:rsid w:val="00B61718"/>
    <w:rsid w:val="00B61815"/>
    <w:rsid w:val="00B620E7"/>
    <w:rsid w:val="00B62C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00B"/>
    <w:rsid w:val="00B97A3A"/>
    <w:rsid w:val="00BA0BA4"/>
    <w:rsid w:val="00BA1144"/>
    <w:rsid w:val="00BA2574"/>
    <w:rsid w:val="00BA25F4"/>
    <w:rsid w:val="00BA2B57"/>
    <w:rsid w:val="00BA313E"/>
    <w:rsid w:val="00BA3649"/>
    <w:rsid w:val="00BA46B7"/>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0A9"/>
    <w:rsid w:val="00BF2847"/>
    <w:rsid w:val="00BF3683"/>
    <w:rsid w:val="00BF410E"/>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6BB"/>
    <w:rsid w:val="00C20D8F"/>
    <w:rsid w:val="00C22AE7"/>
    <w:rsid w:val="00C22E75"/>
    <w:rsid w:val="00C243AF"/>
    <w:rsid w:val="00C24CE8"/>
    <w:rsid w:val="00C24D4A"/>
    <w:rsid w:val="00C257ED"/>
    <w:rsid w:val="00C25A95"/>
    <w:rsid w:val="00C26A16"/>
    <w:rsid w:val="00C27766"/>
    <w:rsid w:val="00C30734"/>
    <w:rsid w:val="00C3088B"/>
    <w:rsid w:val="00C309D8"/>
    <w:rsid w:val="00C31454"/>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4AA7"/>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2DD9"/>
    <w:rsid w:val="00C64490"/>
    <w:rsid w:val="00C646B6"/>
    <w:rsid w:val="00C64A92"/>
    <w:rsid w:val="00C64E2C"/>
    <w:rsid w:val="00C64E91"/>
    <w:rsid w:val="00C661E9"/>
    <w:rsid w:val="00C67D6E"/>
    <w:rsid w:val="00C7035F"/>
    <w:rsid w:val="00C713D2"/>
    <w:rsid w:val="00C7143D"/>
    <w:rsid w:val="00C7162F"/>
    <w:rsid w:val="00C71F29"/>
    <w:rsid w:val="00C7241C"/>
    <w:rsid w:val="00C730BA"/>
    <w:rsid w:val="00C73D73"/>
    <w:rsid w:val="00C741CD"/>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1F4"/>
    <w:rsid w:val="00C918FD"/>
    <w:rsid w:val="00C91DA3"/>
    <w:rsid w:val="00C92D2C"/>
    <w:rsid w:val="00C93347"/>
    <w:rsid w:val="00C941DA"/>
    <w:rsid w:val="00C94564"/>
    <w:rsid w:val="00C94F21"/>
    <w:rsid w:val="00C968C7"/>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5EB"/>
    <w:rsid w:val="00CB3601"/>
    <w:rsid w:val="00CB4568"/>
    <w:rsid w:val="00CB4A5E"/>
    <w:rsid w:val="00CB5634"/>
    <w:rsid w:val="00CB5B88"/>
    <w:rsid w:val="00CB60E5"/>
    <w:rsid w:val="00CB7124"/>
    <w:rsid w:val="00CB719B"/>
    <w:rsid w:val="00CC02D3"/>
    <w:rsid w:val="00CC07FE"/>
    <w:rsid w:val="00CC091C"/>
    <w:rsid w:val="00CC141E"/>
    <w:rsid w:val="00CC1FBE"/>
    <w:rsid w:val="00CC2233"/>
    <w:rsid w:val="00CC241E"/>
    <w:rsid w:val="00CC2C75"/>
    <w:rsid w:val="00CC300B"/>
    <w:rsid w:val="00CC3C97"/>
    <w:rsid w:val="00CC3DE1"/>
    <w:rsid w:val="00CC4131"/>
    <w:rsid w:val="00CC4ECB"/>
    <w:rsid w:val="00CC5070"/>
    <w:rsid w:val="00CC5C08"/>
    <w:rsid w:val="00CC704D"/>
    <w:rsid w:val="00CD088F"/>
    <w:rsid w:val="00CD3627"/>
    <w:rsid w:val="00CD37F6"/>
    <w:rsid w:val="00CD4B3A"/>
    <w:rsid w:val="00CD57A2"/>
    <w:rsid w:val="00CD5C5E"/>
    <w:rsid w:val="00CD60B4"/>
    <w:rsid w:val="00CD664B"/>
    <w:rsid w:val="00CD6EA4"/>
    <w:rsid w:val="00CD6F4F"/>
    <w:rsid w:val="00CE0684"/>
    <w:rsid w:val="00CE0829"/>
    <w:rsid w:val="00CE0858"/>
    <w:rsid w:val="00CE09C9"/>
    <w:rsid w:val="00CE0C93"/>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2487"/>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7BC"/>
    <w:rsid w:val="00D079CB"/>
    <w:rsid w:val="00D10837"/>
    <w:rsid w:val="00D11162"/>
    <w:rsid w:val="00D12531"/>
    <w:rsid w:val="00D12F00"/>
    <w:rsid w:val="00D13858"/>
    <w:rsid w:val="00D154BE"/>
    <w:rsid w:val="00D15FE0"/>
    <w:rsid w:val="00D16594"/>
    <w:rsid w:val="00D16B26"/>
    <w:rsid w:val="00D16D01"/>
    <w:rsid w:val="00D16E9A"/>
    <w:rsid w:val="00D17707"/>
    <w:rsid w:val="00D21F6C"/>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211E"/>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3D7"/>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51D"/>
    <w:rsid w:val="00DC6C57"/>
    <w:rsid w:val="00DC6D3F"/>
    <w:rsid w:val="00DC6FE7"/>
    <w:rsid w:val="00DC7110"/>
    <w:rsid w:val="00DD0DC4"/>
    <w:rsid w:val="00DD26FA"/>
    <w:rsid w:val="00DD4D28"/>
    <w:rsid w:val="00DD697C"/>
    <w:rsid w:val="00DD76B9"/>
    <w:rsid w:val="00DD7FC7"/>
    <w:rsid w:val="00DE02C4"/>
    <w:rsid w:val="00DE0C9E"/>
    <w:rsid w:val="00DE0D5D"/>
    <w:rsid w:val="00DE1045"/>
    <w:rsid w:val="00DE2C6C"/>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6BE8"/>
    <w:rsid w:val="00DF7CCB"/>
    <w:rsid w:val="00DF7F82"/>
    <w:rsid w:val="00E002B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2F59"/>
    <w:rsid w:val="00E132BD"/>
    <w:rsid w:val="00E13BEC"/>
    <w:rsid w:val="00E13D48"/>
    <w:rsid w:val="00E15451"/>
    <w:rsid w:val="00E15828"/>
    <w:rsid w:val="00E171BD"/>
    <w:rsid w:val="00E17227"/>
    <w:rsid w:val="00E17E31"/>
    <w:rsid w:val="00E201C7"/>
    <w:rsid w:val="00E2065A"/>
    <w:rsid w:val="00E20800"/>
    <w:rsid w:val="00E20B19"/>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353"/>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3B00"/>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A9D"/>
    <w:rsid w:val="00E63C46"/>
    <w:rsid w:val="00E64A78"/>
    <w:rsid w:val="00E64D56"/>
    <w:rsid w:val="00E65190"/>
    <w:rsid w:val="00E6602D"/>
    <w:rsid w:val="00E66C4D"/>
    <w:rsid w:val="00E66ED5"/>
    <w:rsid w:val="00E6712E"/>
    <w:rsid w:val="00E67F93"/>
    <w:rsid w:val="00E70564"/>
    <w:rsid w:val="00E712D6"/>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2C5E"/>
    <w:rsid w:val="00E838D8"/>
    <w:rsid w:val="00E84398"/>
    <w:rsid w:val="00E845DA"/>
    <w:rsid w:val="00E8487B"/>
    <w:rsid w:val="00E8584E"/>
    <w:rsid w:val="00E87A99"/>
    <w:rsid w:val="00E900FA"/>
    <w:rsid w:val="00E90294"/>
    <w:rsid w:val="00E903B3"/>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4B88"/>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582"/>
    <w:rsid w:val="00F02673"/>
    <w:rsid w:val="00F027F1"/>
    <w:rsid w:val="00F0342C"/>
    <w:rsid w:val="00F0349E"/>
    <w:rsid w:val="00F03EFC"/>
    <w:rsid w:val="00F04C1C"/>
    <w:rsid w:val="00F04EBC"/>
    <w:rsid w:val="00F05FF5"/>
    <w:rsid w:val="00F06688"/>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735"/>
    <w:rsid w:val="00F449B5"/>
    <w:rsid w:val="00F44ACB"/>
    <w:rsid w:val="00F4527F"/>
    <w:rsid w:val="00F45DB1"/>
    <w:rsid w:val="00F46E2E"/>
    <w:rsid w:val="00F50A07"/>
    <w:rsid w:val="00F511E9"/>
    <w:rsid w:val="00F51267"/>
    <w:rsid w:val="00F517B4"/>
    <w:rsid w:val="00F51962"/>
    <w:rsid w:val="00F51F7B"/>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6773"/>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820"/>
    <w:rsid w:val="00FF6A75"/>
    <w:rsid w:val="00FF75C3"/>
    <w:rsid w:val="00FF7A84"/>
    <w:rsid w:val="14456FD1"/>
    <w:rsid w:val="1E772842"/>
    <w:rsid w:val="2D284234"/>
    <w:rsid w:val="47E652C2"/>
    <w:rsid w:val="58300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7EF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B2508A"/>
    <w:pPr>
      <w:keepNext/>
      <w:tabs>
        <w:tab w:val="left" w:pos="432"/>
        <w:tab w:val="left" w:pos="576"/>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tabs>
        <w:tab w:val="left" w:pos="432"/>
        <w:tab w:val="left" w:pos="720"/>
      </w:tabs>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CC3C9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B2508A"/>
    <w:pPr>
      <w:keepNext/>
      <w:tabs>
        <w:tab w:val="left" w:pos="432"/>
        <w:tab w:val="left" w:pos="576"/>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tabs>
        <w:tab w:val="left" w:pos="432"/>
        <w:tab w:val="left" w:pos="720"/>
      </w:tabs>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CC3C9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C52687-CAC9-4B25-B319-07A21DEC9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935</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2019-03-28T03:18:00Z</dcterms:created>
  <dcterms:modified xsi:type="dcterms:W3CDTF">2019-03-29T02:41:00Z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