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r w:rsidR="00310EB5" w:rsidRPr="00310EB5">
        <w:rPr>
          <w:rFonts w:ascii="Arial" w:hAnsi="Arial" w:cs="Arial"/>
          <w:b/>
          <w:sz w:val="24"/>
        </w:rPr>
        <w:t>R2-1903248</w:t>
      </w:r>
      <w:r w:rsidR="00310EB5">
        <w:rPr>
          <w:rFonts w:ascii="Arial" w:hAnsi="Arial" w:cs="Arial"/>
          <w:b/>
          <w:sz w:val="24"/>
        </w:rPr>
        <w:t xml:space="preserve"> </w:t>
      </w:r>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 xml:space="preserve">Agenda item:      </w:t>
      </w:r>
      <w:r w:rsidR="00310EB5" w:rsidRPr="00D77A2A">
        <w:rPr>
          <w:rFonts w:ascii="Arial" w:eastAsia="MS Mincho" w:hAnsi="Arial" w:cs="Arial"/>
          <w:b/>
          <w:bCs/>
          <w:sz w:val="24"/>
          <w:lang w:val="en-GB"/>
        </w:rPr>
        <w:t>12.3.2.1</w:t>
      </w: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Source:</w:t>
      </w:r>
      <w:r w:rsidRPr="00D77A2A">
        <w:rPr>
          <w:rFonts w:ascii="Arial" w:eastAsia="MS Mincho" w:hAnsi="Arial" w:cs="Arial"/>
          <w:b/>
          <w:bCs/>
          <w:sz w:val="24"/>
          <w:lang w:val="en-GB"/>
        </w:rPr>
        <w:tab/>
        <w:t xml:space="preserve">Mediatek Inc. </w:t>
      </w:r>
    </w:p>
    <w:p w:rsidR="00A311C3" w:rsidRPr="00D77A2A" w:rsidRDefault="00A311C3" w:rsidP="00D77A2A">
      <w:pPr>
        <w:tabs>
          <w:tab w:val="left" w:pos="1985"/>
        </w:tabs>
        <w:overflowPunct/>
        <w:autoSpaceDE/>
        <w:autoSpaceDN/>
        <w:adjustRightInd/>
        <w:spacing w:after="120"/>
        <w:ind w:left="1985" w:right="170" w:hanging="1985"/>
        <w:textAlignment w:val="auto"/>
        <w:rPr>
          <w:rFonts w:ascii="Arial" w:eastAsia="MS Mincho" w:hAnsi="Arial" w:cs="Arial"/>
          <w:b/>
          <w:bCs/>
          <w:sz w:val="24"/>
          <w:lang w:val="en-GB"/>
        </w:rPr>
      </w:pPr>
      <w:r w:rsidRPr="00D77A2A">
        <w:rPr>
          <w:rFonts w:ascii="Arial" w:eastAsia="MS Mincho" w:hAnsi="Arial" w:cs="Arial"/>
          <w:b/>
          <w:bCs/>
          <w:sz w:val="24"/>
          <w:lang w:val="en-GB"/>
        </w:rPr>
        <w:t xml:space="preserve">Title:                     </w:t>
      </w:r>
      <w:r w:rsidR="000D40E8" w:rsidRPr="00D77A2A">
        <w:rPr>
          <w:rFonts w:ascii="Arial" w:eastAsia="MS Mincho" w:hAnsi="Arial" w:cs="Arial"/>
          <w:b/>
          <w:bCs/>
          <w:sz w:val="24"/>
          <w:lang w:val="en-GB"/>
        </w:rPr>
        <w:t xml:space="preserve">Data </w:t>
      </w:r>
      <w:r w:rsidR="00D77A2A" w:rsidRPr="00D77A2A">
        <w:rPr>
          <w:rFonts w:ascii="Arial" w:eastAsia="MS Mincho" w:hAnsi="Arial" w:cs="Arial"/>
          <w:b/>
          <w:bCs/>
          <w:sz w:val="24"/>
          <w:lang w:val="en-GB"/>
        </w:rPr>
        <w:t>F</w:t>
      </w:r>
      <w:r w:rsidR="000D40E8" w:rsidRPr="00D77A2A">
        <w:rPr>
          <w:rFonts w:ascii="Arial" w:eastAsia="MS Mincho" w:hAnsi="Arial" w:cs="Arial"/>
          <w:b/>
          <w:bCs/>
          <w:sz w:val="24"/>
          <w:lang w:val="en-GB"/>
        </w:rPr>
        <w:t>orwarding</w:t>
      </w:r>
      <w:r w:rsidRPr="00D77A2A">
        <w:rPr>
          <w:rFonts w:ascii="Arial" w:eastAsia="MS Mincho" w:hAnsi="Arial" w:cs="Arial"/>
          <w:b/>
          <w:bCs/>
          <w:sz w:val="24"/>
          <w:lang w:val="en-GB"/>
        </w:rPr>
        <w:t xml:space="preserve"> </w:t>
      </w:r>
      <w:r w:rsidR="000D40E8" w:rsidRPr="00D77A2A">
        <w:rPr>
          <w:rFonts w:ascii="Arial" w:eastAsia="MS Mincho" w:hAnsi="Arial" w:cs="Arial"/>
          <w:b/>
          <w:bCs/>
          <w:sz w:val="24"/>
          <w:lang w:val="en-GB"/>
        </w:rPr>
        <w:t xml:space="preserve">to </w:t>
      </w:r>
      <w:r w:rsidR="00D77A2A" w:rsidRPr="00D77A2A">
        <w:rPr>
          <w:rFonts w:ascii="Arial" w:eastAsia="MS Mincho" w:hAnsi="Arial" w:cs="Arial"/>
          <w:b/>
          <w:bCs/>
          <w:sz w:val="24"/>
          <w:lang w:val="en-GB"/>
        </w:rPr>
        <w:t>M</w:t>
      </w:r>
      <w:r w:rsidR="000D40E8" w:rsidRPr="00D77A2A">
        <w:rPr>
          <w:rFonts w:ascii="Arial" w:eastAsia="MS Mincho" w:hAnsi="Arial" w:cs="Arial"/>
          <w:b/>
          <w:bCs/>
          <w:sz w:val="24"/>
          <w:lang w:val="en-GB"/>
        </w:rPr>
        <w:t>inimize</w:t>
      </w:r>
      <w:r w:rsidRPr="00D77A2A">
        <w:rPr>
          <w:rFonts w:ascii="Arial" w:eastAsia="MS Mincho" w:hAnsi="Arial" w:cs="Arial"/>
          <w:b/>
          <w:bCs/>
          <w:sz w:val="24"/>
          <w:lang w:val="en-GB"/>
        </w:rPr>
        <w:t xml:space="preserve"> </w:t>
      </w:r>
      <w:r w:rsidR="00D77A2A" w:rsidRPr="00D77A2A">
        <w:rPr>
          <w:rFonts w:ascii="Arial" w:eastAsia="MS Mincho" w:hAnsi="Arial" w:cs="Arial"/>
          <w:b/>
          <w:bCs/>
          <w:sz w:val="24"/>
          <w:lang w:val="en-GB"/>
        </w:rPr>
        <w:t>U</w:t>
      </w:r>
      <w:r w:rsidRPr="00D77A2A">
        <w:rPr>
          <w:rFonts w:ascii="Arial" w:eastAsia="MS Mincho" w:hAnsi="Arial" w:cs="Arial"/>
          <w:b/>
          <w:bCs/>
          <w:sz w:val="24"/>
          <w:lang w:val="en-GB"/>
        </w:rPr>
        <w:t xml:space="preserve">ser </w:t>
      </w:r>
      <w:r w:rsidR="00D77A2A" w:rsidRPr="00D77A2A">
        <w:rPr>
          <w:rFonts w:ascii="Arial" w:eastAsia="MS Mincho" w:hAnsi="Arial" w:cs="Arial"/>
          <w:b/>
          <w:bCs/>
          <w:sz w:val="24"/>
          <w:lang w:val="en-GB"/>
        </w:rPr>
        <w:t>D</w:t>
      </w:r>
      <w:r w:rsidRPr="00D77A2A">
        <w:rPr>
          <w:rFonts w:ascii="Arial" w:eastAsia="MS Mincho" w:hAnsi="Arial" w:cs="Arial"/>
          <w:b/>
          <w:bCs/>
          <w:sz w:val="24"/>
          <w:lang w:val="en-GB"/>
        </w:rPr>
        <w:t xml:space="preserve">ata </w:t>
      </w:r>
      <w:r w:rsidR="00D77A2A" w:rsidRPr="00D77A2A">
        <w:rPr>
          <w:rFonts w:ascii="Arial" w:eastAsia="MS Mincho" w:hAnsi="Arial" w:cs="Arial"/>
          <w:b/>
          <w:bCs/>
          <w:sz w:val="24"/>
          <w:lang w:val="en-GB"/>
        </w:rPr>
        <w:t>I</w:t>
      </w:r>
      <w:r w:rsidRPr="00D77A2A">
        <w:rPr>
          <w:rFonts w:ascii="Arial" w:eastAsia="MS Mincho" w:hAnsi="Arial" w:cs="Arial"/>
          <w:b/>
          <w:bCs/>
          <w:sz w:val="24"/>
          <w:lang w:val="en-GB"/>
        </w:rPr>
        <w:t xml:space="preserve">nterruption </w:t>
      </w:r>
      <w:r w:rsidR="00D77A2A">
        <w:rPr>
          <w:rFonts w:ascii="Arial" w:eastAsia="MS Mincho" w:hAnsi="Arial" w:cs="Arial"/>
          <w:b/>
          <w:bCs/>
          <w:sz w:val="24"/>
          <w:lang w:val="en-GB"/>
        </w:rPr>
        <w:t xml:space="preserve">    </w:t>
      </w:r>
      <w:r w:rsidRPr="00D77A2A">
        <w:rPr>
          <w:rFonts w:ascii="Arial" w:eastAsia="MS Mincho" w:hAnsi="Arial" w:cs="Arial"/>
          <w:b/>
          <w:bCs/>
          <w:sz w:val="24"/>
          <w:lang w:val="en-GB"/>
        </w:rPr>
        <w:t xml:space="preserve">during HO </w:t>
      </w: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Document for:     Discussion and Decision</w:t>
      </w:r>
    </w:p>
    <w:p w:rsidR="0041642C" w:rsidRPr="00237F70" w:rsidRDefault="0041642C" w:rsidP="0041642C">
      <w:pPr>
        <w:pStyle w:val="Heading1"/>
      </w:pPr>
      <w:r w:rsidRPr="00242FBB">
        <w:t>Introduction</w:t>
      </w:r>
      <w:bookmarkStart w:id="0" w:name="_GoBack"/>
      <w:bookmarkEnd w:id="0"/>
    </w:p>
    <w:p w:rsidR="00CA21B7" w:rsidRPr="00FF2296" w:rsidRDefault="00A71A72" w:rsidP="00520EF8">
      <w:pPr>
        <w:spacing w:before="120" w:after="120"/>
        <w:jc w:val="both"/>
      </w:pPr>
      <w:r w:rsidRPr="00FF2296">
        <w:t xml:space="preserve">In RAN2#105 meeting, </w:t>
      </w:r>
      <w:r w:rsidR="00AD4B22" w:rsidRPr="00FF2296">
        <w:t xml:space="preserve">some details for split-bearer and non-split bearer solution to support simultaneous connectivity during HO were discussed and following </w:t>
      </w:r>
      <w:r w:rsidR="00CA21B7" w:rsidRPr="00FF2296">
        <w:t>agreements were made</w:t>
      </w:r>
      <w:r w:rsidR="00B37008">
        <w:t xml:space="preserve"> regarding data forwarding</w:t>
      </w:r>
      <w:r w:rsidR="00CA21B7" w:rsidRPr="00FF2296">
        <w:t>:</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Agreements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3</w:t>
      </w:r>
      <w:r>
        <w:tab/>
        <w:t>Agree the following common aspects for “non-split bearer” solution candidate: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r>
      <w:r w:rsidRPr="00224527">
        <w:rPr>
          <w:highlight w:val="yellow"/>
        </w:rPr>
        <w:t>PDCP SN assignment (for DL) is done at source eNB. PDCP SDUs and the SN assigned to each SDU are then forwarded to target eNB. Details of how SN information is transferred is FFS.</w:t>
      </w:r>
    </w:p>
    <w:p w:rsidR="00B37008" w:rsidRDefault="00B37008"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4</w:t>
      </w:r>
      <w:r>
        <w:tab/>
        <w:t>RAN2 is asked to work further on the details of the following open issues: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t>When detaching from the source shall occur and whether it has to be separately considered from the UE’s and NW’s side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b.</w:t>
      </w:r>
      <w:r>
        <w:tab/>
      </w:r>
      <w:r w:rsidRPr="00224527">
        <w:rPr>
          <w:highlight w:val="yellow"/>
        </w:rPr>
        <w:t>Whether data forwarding is done “late” or “early”. Consider potential combination with CHO and how SN Status transfer is done and how HFN is handled.</w:t>
      </w:r>
      <w:r>
        <w:t xml:space="preserve"> </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c.</w:t>
      </w:r>
      <w:r>
        <w:tab/>
      </w:r>
      <w:r w:rsidRPr="00224527">
        <w:rPr>
          <w:highlight w:val="yellow"/>
        </w:rPr>
        <w:t>LS to RAN3 on data forwarding enhancements to enable reduced interruption time during HO</w:t>
      </w:r>
      <w:r w:rsidR="00B37008">
        <w:t xml:space="preserve"> </w:t>
      </w:r>
    </w:p>
    <w:p w:rsidR="00AD4B22" w:rsidRPr="00FF2296" w:rsidRDefault="00CA21B7" w:rsidP="00520EF8">
      <w:pPr>
        <w:spacing w:before="120" w:after="120"/>
        <w:jc w:val="both"/>
      </w:pPr>
      <w:r w:rsidRPr="00FF2296">
        <w:t>Following issues were identified: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=&gt;FFS how security asepcts are handled and whether changes to LTE baseline are needed.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AD4B22" w:rsidRPr="00FF2296" w:rsidRDefault="00AD4B22" w:rsidP="00520EF8">
      <w:pPr>
        <w:pStyle w:val="Doc-text2"/>
        <w:ind w:left="0" w:firstLine="0"/>
        <w:jc w:val="both"/>
        <w:rPr>
          <w:rFonts w:ascii="Times New Roman" w:hAnsi="Times New Roman"/>
          <w:szCs w:val="20"/>
        </w:rPr>
      </w:pPr>
      <w:r w:rsidRPr="00224527">
        <w:rPr>
          <w:rFonts w:ascii="Times New Roman" w:hAnsi="Times New Roman"/>
          <w:szCs w:val="20"/>
        </w:rPr>
        <w:t>=&gt;FFS how to detach from the source cell (seen from the NW’s side and UE’s side)</w:t>
      </w:r>
    </w:p>
    <w:p w:rsidR="00AD4B22" w:rsidRPr="00FF2296" w:rsidRDefault="00AD4B22" w:rsidP="00520EF8">
      <w:pPr>
        <w:pStyle w:val="Doc-text2"/>
        <w:ind w:left="0" w:firstLine="0"/>
        <w:jc w:val="both"/>
        <w:rPr>
          <w:rFonts w:ascii="Times New Roman" w:hAnsi="Times New Roman"/>
          <w:szCs w:val="20"/>
        </w:rPr>
      </w:pPr>
      <w:r w:rsidRPr="00224527">
        <w:rPr>
          <w:rFonts w:ascii="Times New Roman" w:hAnsi="Times New Roman"/>
          <w:szCs w:val="20"/>
          <w:highlight w:val="yellow"/>
        </w:rPr>
        <w:t>=&gt;FFS How to do data forwarding (early/late, including handling the SN, security, CHO impact)</w:t>
      </w:r>
    </w:p>
    <w:p w:rsidR="00CA21B7" w:rsidRPr="00FF2296" w:rsidRDefault="00AD4B22" w:rsidP="00520EF8">
      <w:pPr>
        <w:spacing w:before="120" w:after="120"/>
        <w:jc w:val="both"/>
      </w:pPr>
      <w:r w:rsidRPr="00FF2296">
        <w:t xml:space="preserve">In this contribution, we </w:t>
      </w:r>
      <w:r w:rsidR="00613D1E" w:rsidRPr="00FF2296">
        <w:t>discuss</w:t>
      </w:r>
      <w:r w:rsidRPr="00FF2296">
        <w:t xml:space="preserve"> </w:t>
      </w:r>
      <w:r w:rsidR="00CA21B7" w:rsidRPr="00FF2296">
        <w:t xml:space="preserve">how to </w:t>
      </w:r>
      <w:r w:rsidR="00B37008">
        <w:t>do data forwarding</w:t>
      </w:r>
      <w:r w:rsidR="006D5142">
        <w:t xml:space="preserve"> and SN information delivering</w:t>
      </w:r>
      <w:r w:rsidR="00CA21B7" w:rsidRPr="00FF2296">
        <w:t xml:space="preserve"> </w:t>
      </w:r>
      <w:r w:rsidR="005346C9">
        <w:t>for</w:t>
      </w:r>
      <w:r w:rsidR="00CA21B7" w:rsidRPr="00FF2296">
        <w:t xml:space="preserve"> both single active protocol stack and dual active protocol stacks. </w:t>
      </w:r>
    </w:p>
    <w:p w:rsidR="00682F63" w:rsidRDefault="00682F63" w:rsidP="00520EF8">
      <w:pPr>
        <w:pStyle w:val="Heading1"/>
        <w:jc w:val="both"/>
      </w:pPr>
      <w:r>
        <w:t>Discussion</w:t>
      </w:r>
    </w:p>
    <w:p w:rsidR="00D83A8A" w:rsidRPr="00D83A8A"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w:t>
      </w:r>
      <w:r w:rsidR="00D83A8A" w:rsidRPr="00D83A8A">
        <w:rPr>
          <w:rFonts w:eastAsia="Malgun Gothic" w:cs="Arial"/>
          <w:bCs/>
          <w:iCs/>
          <w:noProof w:val="0"/>
          <w:sz w:val="28"/>
          <w:szCs w:val="28"/>
          <w:lang w:val="en-US" w:eastAsia="ko-KR"/>
        </w:rPr>
        <w:t>1 Basic HO and Rel-14 MBB HO</w:t>
      </w:r>
    </w:p>
    <w:p w:rsidR="00F357FA" w:rsidRDefault="00F357FA" w:rsidP="00520EF8">
      <w:pPr>
        <w:jc w:val="both"/>
      </w:pPr>
      <w:r>
        <w:t>During HO</w:t>
      </w:r>
      <w:r w:rsidRPr="00B60A7F">
        <w:t>,</w:t>
      </w:r>
      <w:r>
        <w:t xml:space="preserve"> both UL and DL </w:t>
      </w:r>
      <w:r w:rsidR="003A59F3">
        <w:t>PDCP SDUs</w:t>
      </w:r>
      <w:r>
        <w:t xml:space="preserve"> need to be forwarded from the source eNB to the target eNB. </w:t>
      </w:r>
      <w:r w:rsidRPr="00B60A7F">
        <w:t xml:space="preserve"> </w:t>
      </w:r>
      <w:r>
        <w:t xml:space="preserve">In DL, </w:t>
      </w:r>
      <w:r w:rsidR="003A59F3" w:rsidRPr="00B60A7F">
        <w:t xml:space="preserve">the source eNB may forward </w:t>
      </w:r>
      <w:r w:rsidR="003A59F3">
        <w:t>to the</w:t>
      </w:r>
      <w:r w:rsidR="003A59F3" w:rsidRPr="00B60A7F">
        <w:t xml:space="preserve"> target eNB all PDCP SDUs with their SN that have not been acknowledged by the UE. In addition, the source eNB may also forward fresh data arriving over S1 without a PDCP SN </w:t>
      </w:r>
      <w:r w:rsidR="003A59F3">
        <w:t>to the target eNB</w:t>
      </w:r>
      <w:r>
        <w:t xml:space="preserve">. In UL, the source eNB </w:t>
      </w:r>
      <w:r w:rsidRPr="00B60A7F">
        <w:t>forward</w:t>
      </w:r>
      <w:r>
        <w:t>s</w:t>
      </w:r>
      <w:r w:rsidRPr="00B60A7F">
        <w:t xml:space="preserve"> to the target eNB the uplink PDC</w:t>
      </w:r>
      <w:r>
        <w:t xml:space="preserve">P SDUs received out of sequence. </w:t>
      </w:r>
      <w:r w:rsidR="003A59F3">
        <w:t>Generally, there are two types of PDCP SDUs forwarded from the source eNB to the target eNB:</w:t>
      </w:r>
    </w:p>
    <w:p w:rsidR="003A59F3" w:rsidRDefault="003A59F3" w:rsidP="00520EF8">
      <w:pPr>
        <w:pStyle w:val="ListParagraph"/>
        <w:numPr>
          <w:ilvl w:val="2"/>
          <w:numId w:val="10"/>
        </w:numPr>
        <w:jc w:val="both"/>
      </w:pPr>
      <w:r>
        <w:t>PDCP SDUs without SN (DL)</w:t>
      </w:r>
    </w:p>
    <w:p w:rsidR="003A59F3" w:rsidRDefault="003A59F3" w:rsidP="00520EF8">
      <w:pPr>
        <w:pStyle w:val="ListParagraph"/>
        <w:numPr>
          <w:ilvl w:val="2"/>
          <w:numId w:val="10"/>
        </w:numPr>
        <w:jc w:val="both"/>
      </w:pPr>
      <w:r>
        <w:t>PDCP SDUs with SN (DL and UL)</w:t>
      </w:r>
    </w:p>
    <w:p w:rsidR="008D2292" w:rsidRDefault="008D2292" w:rsidP="00520EF8">
      <w:pPr>
        <w:jc w:val="both"/>
        <w:rPr>
          <w:b/>
          <w:lang w:eastAsia="zh-CN"/>
        </w:rPr>
      </w:pPr>
      <w:r w:rsidRPr="00FC7698">
        <w:rPr>
          <w:b/>
        </w:rPr>
        <w:lastRenderedPageBreak/>
        <w:t>Observation 1</w:t>
      </w:r>
      <w:r w:rsidRPr="00FC7698">
        <w:rPr>
          <w:rFonts w:hint="eastAsia"/>
          <w:b/>
          <w:lang w:eastAsia="zh-CN"/>
        </w:rPr>
        <w:t xml:space="preserve">: </w:t>
      </w:r>
      <w:r w:rsidRPr="00FC7698">
        <w:rPr>
          <w:b/>
          <w:lang w:eastAsia="zh-CN"/>
        </w:rPr>
        <w:t>During HO, two types of PDCP SDUs are forwarded from the source eNB to the target eNB</w:t>
      </w:r>
      <w:r w:rsidR="00FC7698" w:rsidRPr="00FC7698">
        <w:rPr>
          <w:b/>
          <w:lang w:eastAsia="zh-CN"/>
        </w:rPr>
        <w:t xml:space="preserve">, i.e. DL PDCP SDUs without SN and DL/UL PDCP SDUs with SN. </w:t>
      </w:r>
    </w:p>
    <w:p w:rsidR="00485375" w:rsidRDefault="00485375" w:rsidP="00520EF8">
      <w:pPr>
        <w:jc w:val="both"/>
        <w:rPr>
          <w:lang w:val="en-GB"/>
        </w:rPr>
      </w:pPr>
      <w:r w:rsidRPr="009E2B6F">
        <w:rPr>
          <w:lang w:val="en-GB"/>
        </w:rPr>
        <w:t>I</w:t>
      </w:r>
      <w:r w:rsidR="00D77A2A">
        <w:rPr>
          <w:lang w:val="en-GB"/>
        </w:rPr>
        <w:t xml:space="preserve">n both basic HO and Rel-14 </w:t>
      </w:r>
      <w:r w:rsidRPr="009E2B6F">
        <w:rPr>
          <w:lang w:val="en-GB"/>
        </w:rPr>
        <w:t xml:space="preserve">MBB, when the source eNB starts SN status transfer procedure, the source cell has already detached from the UE and there is no data transmission/reception with the UE.  So the source cell knows exactly from which SN the target cell </w:t>
      </w:r>
      <w:r w:rsidRPr="009E2B6F">
        <w:rPr>
          <w:rFonts w:hint="eastAsia"/>
          <w:lang w:val="en-GB"/>
        </w:rPr>
        <w:t>can use f</w:t>
      </w:r>
      <w:r w:rsidRPr="009E2B6F">
        <w:rPr>
          <w:lang w:val="en-GB"/>
        </w:rPr>
        <w:t xml:space="preserve">or DL </w:t>
      </w:r>
      <w:r w:rsidR="005346C9">
        <w:rPr>
          <w:lang w:val="en-GB"/>
        </w:rPr>
        <w:t xml:space="preserve">PDCP </w:t>
      </w:r>
      <w:r w:rsidRPr="009E2B6F">
        <w:rPr>
          <w:lang w:val="en-GB"/>
        </w:rPr>
        <w:t xml:space="preserve">SDU and from which SN the target eNB expect to receive the UL </w:t>
      </w:r>
      <w:r w:rsidR="005346C9">
        <w:rPr>
          <w:lang w:val="en-GB"/>
        </w:rPr>
        <w:t xml:space="preserve">PDCP </w:t>
      </w:r>
      <w:r w:rsidRPr="009E2B6F">
        <w:rPr>
          <w:lang w:val="en-GB"/>
        </w:rPr>
        <w:t xml:space="preserve">SDU. </w:t>
      </w:r>
    </w:p>
    <w:p w:rsidR="00485375" w:rsidRPr="00485375" w:rsidRDefault="00485375" w:rsidP="00520EF8">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FC7698" w:rsidRDefault="003A59F3" w:rsidP="00520EF8">
      <w:pPr>
        <w:jc w:val="both"/>
      </w:pPr>
      <w:r w:rsidRPr="003A59F3">
        <w:rPr>
          <w:lang w:val="en-GB"/>
        </w:rPr>
        <w:t>In the basic HO procedure, t</w:t>
      </w:r>
      <w:r w:rsidRPr="00B60A7F">
        <w:t xml:space="preserve">he source eNB sends the </w:t>
      </w:r>
      <w:r>
        <w:t>SN status transfer</w:t>
      </w:r>
      <w:r w:rsidRPr="00B60A7F">
        <w:t xml:space="preserve"> message to the target eNB to convey the </w:t>
      </w:r>
      <w:r w:rsidR="006B05F5">
        <w:t>UL</w:t>
      </w:r>
      <w:r w:rsidRPr="00B60A7F">
        <w:t xml:space="preserve"> PDCP SN and HFN </w:t>
      </w:r>
      <w:r w:rsidR="006B05F5">
        <w:t>status</w:t>
      </w:r>
      <w:r w:rsidRPr="00B60A7F">
        <w:t xml:space="preserve"> and the </w:t>
      </w:r>
      <w:r w:rsidR="006B05F5">
        <w:t>DL</w:t>
      </w:r>
      <w:r w:rsidRPr="00B60A7F">
        <w:t xml:space="preserve"> PDCP SN and HFN status</w:t>
      </w:r>
      <w:r>
        <w:t xml:space="preserve">. </w:t>
      </w:r>
      <w:r w:rsidR="006B05F5">
        <w:t xml:space="preserve"> </w:t>
      </w:r>
    </w:p>
    <w:p w:rsidR="006B05F5" w:rsidRDefault="006B05F5" w:rsidP="00520EF8">
      <w:pPr>
        <w:jc w:val="both"/>
      </w:pPr>
      <w:r>
        <w:t xml:space="preserve">For DL, the SN status transfer </w:t>
      </w:r>
      <w:r w:rsidRPr="00B60A7F">
        <w:t>indicates the next PDCP SN that the targ</w:t>
      </w:r>
      <w:r>
        <w:t>et eNB shall assign to new SDUs, not having a SN yet. Those new SDUs includes the PDCP SDUs which are forwarded from the source eNB</w:t>
      </w:r>
      <w:r w:rsidRPr="00B60A7F">
        <w:t xml:space="preserve"> </w:t>
      </w:r>
      <w:r>
        <w:t xml:space="preserve">and the PDCP SDUs received from the </w:t>
      </w:r>
      <w:r w:rsidR="00815B5A">
        <w:t>S-GW</w:t>
      </w:r>
      <w:r>
        <w:t xml:space="preserve">. </w:t>
      </w:r>
      <w:r w:rsidR="000B1EA1" w:rsidRPr="00B60A7F">
        <w:t xml:space="preserve">The target eNodeB should first deliver all forwarded packets to the UE before delivering the packets received </w:t>
      </w:r>
      <w:r w:rsidR="000B1EA1">
        <w:t xml:space="preserve">from the </w:t>
      </w:r>
      <w:r w:rsidR="00815B5A">
        <w:t>S-GW</w:t>
      </w:r>
      <w:r w:rsidR="000B1EA1">
        <w:t xml:space="preserve">. Therefore, it will be </w:t>
      </w:r>
      <w:r w:rsidR="00B051AC">
        <w:t xml:space="preserve">left to the target eNB to assign the SN for those </w:t>
      </w:r>
      <w:r w:rsidR="000B1EA1">
        <w:t>PDCP SDUs</w:t>
      </w:r>
      <w:r w:rsidR="00B051AC">
        <w:t xml:space="preserve"> without SN forwarded from the source eNB. </w:t>
      </w:r>
    </w:p>
    <w:p w:rsidR="00FC7698" w:rsidRPr="00FC7698" w:rsidRDefault="00FC7698" w:rsidP="00520EF8">
      <w:pPr>
        <w:jc w:val="both"/>
        <w:rPr>
          <w:b/>
          <w:lang w:eastAsia="zh-CN"/>
        </w:rPr>
      </w:pPr>
      <w:r w:rsidRPr="00FC7698">
        <w:rPr>
          <w:b/>
        </w:rPr>
        <w:t xml:space="preserve">Observation </w:t>
      </w:r>
      <w:r w:rsidR="00485375">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FC7698" w:rsidRDefault="00FC7698" w:rsidP="00520EF8">
      <w:pPr>
        <w:jc w:val="both"/>
      </w:pPr>
      <w:r>
        <w:rPr>
          <w:lang w:val="en-GB"/>
        </w:rPr>
        <w:t xml:space="preserve">For UL, the SN status transfer </w:t>
      </w:r>
      <w:r w:rsidRPr="00B60A7F">
        <w:t>includes</w:t>
      </w:r>
      <w:r w:rsidR="00D83A8A">
        <w:t xml:space="preserve"> at least the SN of </w:t>
      </w:r>
      <w:r w:rsidR="00D83A8A" w:rsidRPr="00B60A7F">
        <w:t xml:space="preserve">the first missing </w:t>
      </w:r>
      <w:r w:rsidR="00D83A8A">
        <w:t>PDCP</w:t>
      </w:r>
      <w:r w:rsidR="00D83A8A" w:rsidRPr="00B60A7F">
        <w:t xml:space="preserve"> SDU</w:t>
      </w:r>
      <w:r w:rsidR="00D83A8A">
        <w:t xml:space="preserve">. If there are out of sequence PDCP SDUs, a bit map for those SDUs will also be included. </w:t>
      </w:r>
    </w:p>
    <w:p w:rsidR="008D2292" w:rsidRPr="008D2292" w:rsidRDefault="008D2292" w:rsidP="00520EF8">
      <w:pPr>
        <w:jc w:val="both"/>
        <w:rPr>
          <w:lang w:val="en-GB"/>
        </w:rPr>
      </w:pPr>
      <w:r w:rsidRPr="008D2292">
        <w:rPr>
          <w:lang w:val="en-GB"/>
        </w:rPr>
        <w:t>For the PDCP SDUs with SN, the PDCP SN is carried in the "PDCP PDU number" field of the GTP-U extension header. The target eNB uses the PDCP SN if it is available in the forwarded GTP-U packet.</w:t>
      </w:r>
    </w:p>
    <w:p w:rsidR="00D83A8A" w:rsidRPr="00D83A8A" w:rsidRDefault="00D83A8A" w:rsidP="00520EF8">
      <w:pPr>
        <w:jc w:val="both"/>
        <w:rPr>
          <w:b/>
          <w:lang w:val="en-GB"/>
        </w:rPr>
      </w:pPr>
      <w:r w:rsidRPr="00D83A8A">
        <w:rPr>
          <w:b/>
        </w:rPr>
        <w:t xml:space="preserve">Observation </w:t>
      </w:r>
      <w:r w:rsidR="00485375">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9E2B6F" w:rsidRPr="009E2B6F" w:rsidRDefault="00D83A8A" w:rsidP="00520EF8">
      <w:pPr>
        <w:jc w:val="both"/>
        <w:rPr>
          <w:b/>
          <w:lang w:val="en-GB"/>
        </w:rPr>
      </w:pPr>
      <w:r w:rsidRPr="009E2B6F">
        <w:rPr>
          <w:lang w:val="en-GB"/>
        </w:rPr>
        <w:t xml:space="preserve">The same principle is applied to Rel-14 MBB HO, although it’s the source eNB decides when to stop data transmission/reception with the UE. </w:t>
      </w:r>
      <w:r w:rsidR="009E2B6F">
        <w:rPr>
          <w:lang w:val="en-GB"/>
        </w:rPr>
        <w:t xml:space="preserve"> </w:t>
      </w:r>
    </w:p>
    <w:p w:rsidR="009E2B6F"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2.2</w:t>
      </w:r>
      <w:r w:rsidRPr="00D83A8A">
        <w:rPr>
          <w:rFonts w:eastAsia="Malgun Gothic" w:cs="Arial"/>
          <w:bCs/>
          <w:iCs/>
          <w:noProof w:val="0"/>
          <w:sz w:val="28"/>
          <w:szCs w:val="28"/>
          <w:lang w:val="en-US" w:eastAsia="ko-KR"/>
        </w:rPr>
        <w:t xml:space="preserve"> </w:t>
      </w:r>
      <w:r w:rsidR="00485375">
        <w:rPr>
          <w:rFonts w:eastAsia="Malgun Gothic" w:cs="Arial"/>
          <w:bCs/>
          <w:iCs/>
          <w:noProof w:val="0"/>
          <w:sz w:val="28"/>
          <w:szCs w:val="28"/>
          <w:lang w:val="en-US" w:eastAsia="ko-KR"/>
        </w:rPr>
        <w:t>Early/Late Data Forwarding</w:t>
      </w:r>
    </w:p>
    <w:p w:rsidR="00327B49" w:rsidRDefault="00327B49" w:rsidP="00520EF8">
      <w:pPr>
        <w:jc w:val="both"/>
        <w:rPr>
          <w:lang w:eastAsia="ko-KR"/>
        </w:rPr>
      </w:pPr>
      <w:r>
        <w:rPr>
          <w:lang w:eastAsia="ko-KR"/>
        </w:rPr>
        <w:t xml:space="preserve">In RAN2#105 meeting, data forwarding for conditional HO was discussed. RAN2 assumes late packet forwarding could be suitable for CHO when there are multiple candidate target cells. In case of single prepared candidate target cell, early data forwarding should be considered an option. Late data forwarding means that the source eNB doesn’t perform data forwarding immediately when the candidate cells become prepared. However, when to perform the late data forwarding </w:t>
      </w:r>
      <w:r w:rsidR="00815B5A">
        <w:rPr>
          <w:lang w:eastAsia="ko-KR"/>
        </w:rPr>
        <w:t xml:space="preserve">for conditional HO </w:t>
      </w:r>
      <w:r>
        <w:rPr>
          <w:lang w:eastAsia="ko-KR"/>
        </w:rPr>
        <w:t xml:space="preserve">is FFS. The early data forwarding means that the source eNB may perform data forwarding when the candidate cell is prepared.  Since conditional HO is targeted for mobility robustness, the mobility interruption is not intended to be optimized.  Therefore, late data forwarding is assumed as baseline. </w:t>
      </w:r>
    </w:p>
    <w:p w:rsidR="00485375" w:rsidRPr="00485375" w:rsidRDefault="00485375" w:rsidP="00520EF8">
      <w:pPr>
        <w:jc w:val="both"/>
        <w:rPr>
          <w:b/>
          <w:lang w:eastAsia="ko-KR"/>
        </w:rPr>
      </w:pPr>
      <w:r w:rsidRPr="00485375">
        <w:rPr>
          <w:b/>
          <w:lang w:eastAsia="ko-KR"/>
        </w:rPr>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reduction. </w:t>
      </w:r>
    </w:p>
    <w:p w:rsidR="00FF07EF" w:rsidRDefault="00327B49" w:rsidP="00520EF8">
      <w:pPr>
        <w:jc w:val="both"/>
        <w:rPr>
          <w:lang w:eastAsia="ko-KR"/>
        </w:rPr>
      </w:pPr>
      <w:r>
        <w:rPr>
          <w:lang w:eastAsia="ko-KR"/>
        </w:rPr>
        <w:t xml:space="preserve">However, in </w:t>
      </w:r>
      <w:r w:rsidR="009E2B6F">
        <w:rPr>
          <w:lang w:eastAsia="ko-KR"/>
        </w:rPr>
        <w:t xml:space="preserve">order to reduce the HO interruption, the DL packets for different DRBs should be available at the target cell when RA towards the target cell is successfully completed. Considering the latency over X2 interface, it implies the source cell should start data forwarding immediately upon transmission of HO command to the UE. Otherwise, </w:t>
      </w:r>
      <w:r w:rsidR="00D43B64">
        <w:rPr>
          <w:lang w:eastAsia="ko-KR"/>
        </w:rPr>
        <w:t xml:space="preserve">there is a risk that </w:t>
      </w:r>
      <w:r w:rsidR="009E2B6F">
        <w:rPr>
          <w:lang w:eastAsia="ko-KR"/>
        </w:rPr>
        <w:t xml:space="preserve">UE need to wait for a while for the data </w:t>
      </w:r>
      <w:r w:rsidR="00D43B64">
        <w:rPr>
          <w:lang w:eastAsia="ko-KR"/>
        </w:rPr>
        <w:t>available at the target eNB for transmission, which is forwarded</w:t>
      </w:r>
      <w:r w:rsidR="009E2B6F">
        <w:rPr>
          <w:lang w:eastAsia="ko-KR"/>
        </w:rPr>
        <w:t xml:space="preserve"> from the source </w:t>
      </w:r>
      <w:r w:rsidR="00D43B64">
        <w:rPr>
          <w:lang w:eastAsia="ko-KR"/>
        </w:rPr>
        <w:t>eNB</w:t>
      </w:r>
      <w:r w:rsidR="009E2B6F">
        <w:rPr>
          <w:lang w:eastAsia="ko-KR"/>
        </w:rPr>
        <w:t xml:space="preserve"> to the target</w:t>
      </w:r>
      <w:r w:rsidR="00D43B64">
        <w:rPr>
          <w:lang w:eastAsia="ko-KR"/>
        </w:rPr>
        <w:t xml:space="preserve"> eNB. The benefit of simultaneous connectivity during HO can’t be fully achiev</w:t>
      </w:r>
      <w:r w:rsidR="00815B5A">
        <w:rPr>
          <w:lang w:eastAsia="ko-KR"/>
        </w:rPr>
        <w:t>ed if the data forwarding is delayed</w:t>
      </w:r>
      <w:r w:rsidR="00D43B64">
        <w:rPr>
          <w:lang w:eastAsia="ko-KR"/>
        </w:rPr>
        <w:t xml:space="preserve">.   </w:t>
      </w:r>
      <w:r w:rsidR="009E2B6F">
        <w:rPr>
          <w:lang w:eastAsia="ko-KR"/>
        </w:rPr>
        <w:t xml:space="preserve"> </w:t>
      </w:r>
    </w:p>
    <w:p w:rsidR="00815B5A" w:rsidRDefault="00D43B64" w:rsidP="00520EF8">
      <w:pPr>
        <w:jc w:val="both"/>
        <w:rPr>
          <w:lang w:eastAsia="ko-KR"/>
        </w:rPr>
      </w:pPr>
      <w:r>
        <w:rPr>
          <w:lang w:eastAsia="ko-KR"/>
        </w:rPr>
        <w:t>Although</w:t>
      </w:r>
      <w:r w:rsidR="009E2B6F">
        <w:rPr>
          <w:lang w:eastAsia="ko-KR"/>
        </w:rPr>
        <w:t xml:space="preserve"> how to perform data forwarding needs to be discussed in RAN3 and may reply on network implementation,  RAN2 </w:t>
      </w:r>
      <w:r>
        <w:rPr>
          <w:lang w:eastAsia="ko-KR"/>
        </w:rPr>
        <w:t>should determine the</w:t>
      </w:r>
      <w:r w:rsidR="009E2B6F">
        <w:rPr>
          <w:lang w:eastAsia="ko-KR"/>
        </w:rPr>
        <w:t xml:space="preserve"> requirements on data forwardin</w:t>
      </w:r>
      <w:r>
        <w:rPr>
          <w:lang w:eastAsia="ko-KR"/>
        </w:rPr>
        <w:t xml:space="preserve">g to reduce the HO interruption, </w:t>
      </w:r>
      <w:r>
        <w:rPr>
          <w:lang w:eastAsia="ko-KR"/>
        </w:rPr>
        <w:lastRenderedPageBreak/>
        <w:t xml:space="preserve">i.e. the DL packets forwarded from the source eNB should be available when RA procedure towards the target cell is successfully completed. </w:t>
      </w:r>
    </w:p>
    <w:p w:rsidR="00FF07EF" w:rsidRDefault="00D43B64" w:rsidP="00520EF8">
      <w:pPr>
        <w:jc w:val="both"/>
        <w:rPr>
          <w:lang w:eastAsia="ko-KR"/>
        </w:rPr>
      </w:pPr>
      <w:r>
        <w:rPr>
          <w:lang w:eastAsia="ko-KR"/>
        </w:rPr>
        <w:t xml:space="preserve">The same requirement should also be applied to conditional HO without sacrificing the </w:t>
      </w:r>
      <w:r w:rsidR="00FF07EF">
        <w:rPr>
          <w:lang w:eastAsia="ko-KR"/>
        </w:rPr>
        <w:t>performance of mobility interruption. Otherwise, different data forwarding mechanisms need to be considered for simultaneous connectivity during HO and conditional HO.</w:t>
      </w:r>
    </w:p>
    <w:p w:rsidR="009E2B6F" w:rsidRPr="00D97F03" w:rsidRDefault="009E2B6F" w:rsidP="00520EF8">
      <w:pPr>
        <w:jc w:val="both"/>
        <w:rPr>
          <w:b/>
          <w:lang w:eastAsia="ko-KR"/>
        </w:rPr>
      </w:pPr>
      <w:r w:rsidRPr="00D97F03">
        <w:rPr>
          <w:b/>
          <w:lang w:eastAsia="ko-KR"/>
        </w:rPr>
        <w:t xml:space="preserve">Observation </w:t>
      </w:r>
      <w:r w:rsidR="00212EE7">
        <w:rPr>
          <w:b/>
          <w:lang w:eastAsia="ko-KR"/>
        </w:rPr>
        <w:t>6</w:t>
      </w:r>
      <w:r w:rsidRPr="00D97F03">
        <w:rPr>
          <w:b/>
          <w:lang w:eastAsia="ko-KR"/>
        </w:rPr>
        <w:t xml:space="preserve">: UE needs to wait for the DL packets from the target </w:t>
      </w:r>
      <w:r w:rsidR="0005168B">
        <w:rPr>
          <w:b/>
          <w:lang w:eastAsia="ko-KR"/>
        </w:rPr>
        <w:t>eNB</w:t>
      </w:r>
      <w:r w:rsidRPr="00D97F03">
        <w:rPr>
          <w:b/>
          <w:lang w:eastAsia="ko-KR"/>
        </w:rPr>
        <w:t xml:space="preserve"> if data forwarding</w:t>
      </w:r>
      <w:r>
        <w:rPr>
          <w:b/>
          <w:lang w:eastAsia="ko-KR"/>
        </w:rPr>
        <w:t xml:space="preserve"> from the source </w:t>
      </w:r>
      <w:r w:rsidR="0005168B">
        <w:rPr>
          <w:b/>
          <w:lang w:eastAsia="ko-KR"/>
        </w:rPr>
        <w:t>eNB</w:t>
      </w:r>
      <w:r w:rsidRPr="00D97F03">
        <w:rPr>
          <w:b/>
          <w:lang w:eastAsia="ko-KR"/>
        </w:rPr>
        <w:t xml:space="preserve"> is performed after RA procedure succeeds, which introduce additional interruption. </w:t>
      </w:r>
    </w:p>
    <w:p w:rsidR="009E2B6F" w:rsidRDefault="009E2B6F" w:rsidP="00520EF8">
      <w:pPr>
        <w:jc w:val="both"/>
        <w:rPr>
          <w:b/>
          <w:lang w:eastAsia="ko-KR"/>
        </w:rPr>
      </w:pPr>
      <w:r w:rsidRPr="0028324D">
        <w:rPr>
          <w:b/>
          <w:lang w:eastAsia="ko-KR"/>
        </w:rPr>
        <w:t xml:space="preserve">Proposal </w:t>
      </w:r>
      <w:r w:rsidR="00FF07EF">
        <w:rPr>
          <w:b/>
          <w:lang w:eastAsia="ko-KR"/>
        </w:rPr>
        <w:t>1</w:t>
      </w:r>
      <w:r w:rsidRPr="0028324D">
        <w:rPr>
          <w:b/>
          <w:lang w:eastAsia="ko-KR"/>
        </w:rPr>
        <w:t xml:space="preserve">:  The </w:t>
      </w:r>
      <w:r>
        <w:rPr>
          <w:b/>
          <w:lang w:eastAsia="ko-KR"/>
        </w:rPr>
        <w:t>DL packets</w:t>
      </w:r>
      <w:r w:rsidRPr="0028324D">
        <w:rPr>
          <w:b/>
          <w:lang w:eastAsia="ko-KR"/>
        </w:rPr>
        <w:t xml:space="preserve"> at the target </w:t>
      </w:r>
      <w:r w:rsidR="0005168B">
        <w:rPr>
          <w:b/>
          <w:lang w:eastAsia="ko-KR"/>
        </w:rPr>
        <w:t>eNB</w:t>
      </w:r>
      <w:r w:rsidRPr="0028324D">
        <w:rPr>
          <w:b/>
          <w:lang w:eastAsia="ko-KR"/>
        </w:rPr>
        <w:t xml:space="preserve"> should be available when RA procedure towards the target </w:t>
      </w:r>
      <w:r w:rsidR="0005168B">
        <w:rPr>
          <w:b/>
          <w:lang w:eastAsia="ko-KR"/>
        </w:rPr>
        <w:t>eNB</w:t>
      </w:r>
      <w:r w:rsidRPr="0028324D">
        <w:rPr>
          <w:b/>
          <w:lang w:eastAsia="ko-KR"/>
        </w:rPr>
        <w:t xml:space="preserve"> is successfully completed. </w:t>
      </w:r>
    </w:p>
    <w:p w:rsidR="00485375" w:rsidRDefault="00485375"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2.3</w:t>
      </w:r>
      <w:r w:rsidRPr="00D83A8A">
        <w:rPr>
          <w:rFonts w:eastAsia="Malgun Gothic" w:cs="Arial"/>
          <w:bCs/>
          <w:iCs/>
          <w:noProof w:val="0"/>
          <w:sz w:val="28"/>
          <w:szCs w:val="28"/>
          <w:lang w:val="en-US" w:eastAsia="ko-KR"/>
        </w:rPr>
        <w:t xml:space="preserve"> </w:t>
      </w:r>
      <w:r w:rsidR="0005168B">
        <w:rPr>
          <w:rFonts w:eastAsia="Malgun Gothic" w:cs="Arial"/>
          <w:bCs/>
          <w:iCs/>
          <w:noProof w:val="0"/>
          <w:sz w:val="28"/>
          <w:szCs w:val="28"/>
          <w:lang w:val="en-US" w:eastAsia="ko-KR"/>
        </w:rPr>
        <w:t>SN Handling for the F</w:t>
      </w:r>
      <w:r>
        <w:rPr>
          <w:rFonts w:eastAsia="Malgun Gothic" w:cs="Arial"/>
          <w:bCs/>
          <w:iCs/>
          <w:noProof w:val="0"/>
          <w:sz w:val="28"/>
          <w:szCs w:val="28"/>
          <w:lang w:val="en-US" w:eastAsia="ko-KR"/>
        </w:rPr>
        <w:t>orwarded SDUs</w:t>
      </w:r>
    </w:p>
    <w:p w:rsidR="00485375" w:rsidRDefault="00A55775" w:rsidP="00520EF8">
      <w:pPr>
        <w:jc w:val="both"/>
        <w:rPr>
          <w:lang w:val="en-GB"/>
        </w:rPr>
      </w:pPr>
      <w:r w:rsidRPr="00A55775">
        <w:rPr>
          <w:lang w:eastAsia="ko-KR"/>
        </w:rPr>
        <w:t xml:space="preserve">Different from basic HO and Rel-14 MBB HO, the source cell needs to continue data transmission with the UE when performing data </w:t>
      </w:r>
      <w:r w:rsidR="00212EE7">
        <w:rPr>
          <w:lang w:eastAsia="ko-KR"/>
        </w:rPr>
        <w:t xml:space="preserve">forwarding to the target cell. </w:t>
      </w:r>
      <w:r w:rsidRPr="00A55775">
        <w:rPr>
          <w:lang w:eastAsia="ko-KR"/>
        </w:rPr>
        <w:t xml:space="preserve">How to deliver the SN information for those forwarded SDUs to the target eNB should be considered. </w:t>
      </w:r>
      <w:r>
        <w:rPr>
          <w:lang w:eastAsia="ko-KR"/>
        </w:rPr>
        <w:t xml:space="preserve">Same as basic HO, SN information delivered by SN status transfer and </w:t>
      </w:r>
      <w:r w:rsidRPr="008D2292">
        <w:rPr>
          <w:lang w:val="en-GB"/>
        </w:rPr>
        <w:t>the GTP-U extension header</w:t>
      </w:r>
      <w:r>
        <w:rPr>
          <w:lang w:val="en-GB"/>
        </w:rPr>
        <w:t xml:space="preserve"> can be considered. </w:t>
      </w:r>
      <w:r w:rsidR="0005168B">
        <w:rPr>
          <w:lang w:val="en-GB"/>
        </w:rPr>
        <w:t xml:space="preserve"> One example is illustrated in Fig. 1.</w:t>
      </w:r>
    </w:p>
    <w:p w:rsidR="0005168B" w:rsidRDefault="0005168B" w:rsidP="00520EF8">
      <w:pPr>
        <w:jc w:val="both"/>
      </w:pPr>
      <w:r>
        <w:object w:dxaOrig="13500" w:dyaOrig="1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25pt" o:ole="">
            <v:imagedata r:id="rId8" o:title="" croptop="2939f"/>
          </v:shape>
          <o:OLEObject Type="Embed" ProgID="Visio.Drawing.15" ShapeID="_x0000_i1025" DrawAspect="Content" ObjectID="_1615274114" r:id="rId9"/>
        </w:object>
      </w:r>
    </w:p>
    <w:p w:rsidR="0005168B" w:rsidRPr="0005168B" w:rsidRDefault="0005168B" w:rsidP="00520EF8">
      <w:pPr>
        <w:jc w:val="center"/>
        <w:rPr>
          <w:b/>
        </w:rPr>
      </w:pPr>
      <w:r w:rsidRPr="0005168B">
        <w:rPr>
          <w:b/>
        </w:rPr>
        <w:t>Fig 1 Data forwarding with SN STATUS TRANSFER / GTP-U Header</w:t>
      </w:r>
    </w:p>
    <w:p w:rsidR="009E2B6F" w:rsidRPr="00D77813" w:rsidRDefault="009E2B6F" w:rsidP="00520EF8">
      <w:pPr>
        <w:pStyle w:val="ListParagraph"/>
        <w:numPr>
          <w:ilvl w:val="0"/>
          <w:numId w:val="12"/>
        </w:numPr>
        <w:spacing w:after="120"/>
        <w:jc w:val="both"/>
      </w:pPr>
      <w:r w:rsidRPr="00D77813">
        <w:t>Option 1: SN status transfer</w:t>
      </w:r>
    </w:p>
    <w:p w:rsidR="009E2B6F" w:rsidRDefault="009E2B6F" w:rsidP="00520EF8">
      <w:pPr>
        <w:pStyle w:val="ListParagraph"/>
        <w:numPr>
          <w:ilvl w:val="1"/>
          <w:numId w:val="12"/>
        </w:numPr>
        <w:spacing w:after="120"/>
        <w:jc w:val="both"/>
      </w:pPr>
      <w:r>
        <w:t>The</w:t>
      </w:r>
      <w:r w:rsidRPr="00D77813">
        <w:t xml:space="preserve"> source </w:t>
      </w:r>
      <w:r w:rsidR="00280A7E">
        <w:t>eNB</w:t>
      </w:r>
      <w:r w:rsidRPr="00D77813">
        <w:t xml:space="preserve"> sends SN status transfer message to the target </w:t>
      </w:r>
      <w:r w:rsidR="00280A7E">
        <w:t>eNB</w:t>
      </w:r>
      <w:r w:rsidRPr="00D77813">
        <w:t xml:space="preserve"> and forwards all the DL packets received from the </w:t>
      </w:r>
      <w:r>
        <w:t>S</w:t>
      </w:r>
      <w:r w:rsidR="0005168B">
        <w:t>-</w:t>
      </w:r>
      <w:r>
        <w:t>GW</w:t>
      </w:r>
      <w:r w:rsidRPr="00D77813">
        <w:t xml:space="preserve"> to it. In the meanwhile, the same DL packets forwarded to the target cell will be transmitted to the UE by the source </w:t>
      </w:r>
      <w:r w:rsidR="00280A7E">
        <w:t>eNB</w:t>
      </w:r>
      <w:r w:rsidRPr="00D77813">
        <w:t xml:space="preserve">. </w:t>
      </w:r>
    </w:p>
    <w:p w:rsidR="009E2B6F" w:rsidRPr="00D77813" w:rsidRDefault="009E2B6F" w:rsidP="00520EF8">
      <w:pPr>
        <w:pStyle w:val="ListParagraph"/>
        <w:numPr>
          <w:ilvl w:val="1"/>
          <w:numId w:val="12"/>
        </w:numPr>
        <w:spacing w:after="120"/>
        <w:jc w:val="both"/>
      </w:pPr>
      <w:r w:rsidRPr="00D77813">
        <w:t xml:space="preserve">Since all the DL packets received from the </w:t>
      </w:r>
      <w:r>
        <w:t>S</w:t>
      </w:r>
      <w:r w:rsidR="0005168B">
        <w:t>-</w:t>
      </w:r>
      <w:r>
        <w:t>GW</w:t>
      </w:r>
      <w:r w:rsidRPr="00D77813">
        <w:t xml:space="preserve"> are forwarded to the target cell in duplication, PDCP status report should be provided by the UE immediately upon connection with the target cell is established to avoid duplicate transmission of the same PDCP SDU</w:t>
      </w:r>
      <w:r w:rsidR="0005168B">
        <w:t>s</w:t>
      </w:r>
      <w:r w:rsidRPr="00D77813">
        <w:t xml:space="preserve"> from the target cell. </w:t>
      </w:r>
      <w:r w:rsidRPr="00D77813">
        <w:lastRenderedPageBreak/>
        <w:t xml:space="preserve">If </w:t>
      </w:r>
      <w:r>
        <w:t xml:space="preserve">the </w:t>
      </w:r>
      <w:r w:rsidRPr="00D77813">
        <w:t xml:space="preserve">DL transmission </w:t>
      </w:r>
      <w:r>
        <w:t>at</w:t>
      </w:r>
      <w:r w:rsidRPr="00D77813">
        <w:t xml:space="preserve"> the target cell is only triggered by the status report, the latency to send the status report should be minimized to reduce the HO interruption. </w:t>
      </w:r>
    </w:p>
    <w:p w:rsidR="009E2B6F" w:rsidRPr="0005168B" w:rsidRDefault="009E2B6F" w:rsidP="00520EF8">
      <w:pPr>
        <w:pStyle w:val="ListParagraph"/>
        <w:numPr>
          <w:ilvl w:val="1"/>
          <w:numId w:val="12"/>
        </w:numPr>
        <w:spacing w:after="120"/>
        <w:jc w:val="both"/>
        <w:rPr>
          <w:b/>
        </w:rPr>
      </w:pPr>
      <w:r w:rsidRPr="00D77813">
        <w:t xml:space="preserve">Many DL packets may be forwarded from the source cell to the target cell </w:t>
      </w:r>
      <w:r>
        <w:t xml:space="preserve">unnecessarily and uselessly, which are </w:t>
      </w:r>
      <w:r w:rsidRPr="00D77813">
        <w:t xml:space="preserve">finally discarded. </w:t>
      </w:r>
    </w:p>
    <w:p w:rsidR="0005168B" w:rsidRPr="0005168B" w:rsidRDefault="0005168B" w:rsidP="00520EF8">
      <w:pPr>
        <w:jc w:val="both"/>
        <w:rPr>
          <w:b/>
        </w:rPr>
      </w:pPr>
      <w:r w:rsidRPr="00212EE7">
        <w:rPr>
          <w:lang w:eastAsia="ko-KR"/>
        </w:rPr>
        <w:t xml:space="preserve">How to minimize the latency for PDCP status report transmission should be considered in RAN2 if this option is considered. </w:t>
      </w:r>
    </w:p>
    <w:p w:rsidR="009E2B6F" w:rsidRDefault="009E2B6F" w:rsidP="00520EF8">
      <w:pPr>
        <w:jc w:val="both"/>
        <w:rPr>
          <w:b/>
        </w:rPr>
      </w:pPr>
      <w:r w:rsidRPr="00D77813">
        <w:rPr>
          <w:b/>
        </w:rPr>
        <w:t xml:space="preserve">Observation </w:t>
      </w:r>
      <w:r w:rsidR="00212EE7">
        <w:rPr>
          <w:b/>
        </w:rPr>
        <w:t>7</w:t>
      </w:r>
      <w:r w:rsidRPr="00D77813">
        <w:rPr>
          <w:b/>
        </w:rPr>
        <w:t xml:space="preserve">: In solution with SN status transfer, many DL packets </w:t>
      </w:r>
      <w:r w:rsidR="0005168B">
        <w:rPr>
          <w:b/>
        </w:rPr>
        <w:t>are</w:t>
      </w:r>
      <w:r w:rsidRPr="00D77813">
        <w:rPr>
          <w:b/>
        </w:rPr>
        <w:t xml:space="preserve"> forwarded from the source </w:t>
      </w:r>
      <w:r w:rsidR="0005168B">
        <w:rPr>
          <w:b/>
        </w:rPr>
        <w:t>eNB</w:t>
      </w:r>
      <w:r w:rsidRPr="00D77813">
        <w:rPr>
          <w:b/>
        </w:rPr>
        <w:t xml:space="preserve"> to the target </w:t>
      </w:r>
      <w:r w:rsidR="0005168B">
        <w:rPr>
          <w:b/>
        </w:rPr>
        <w:t>eNB</w:t>
      </w:r>
      <w:r w:rsidRPr="00D77813">
        <w:rPr>
          <w:b/>
        </w:rPr>
        <w:t xml:space="preserve"> </w:t>
      </w:r>
      <w:r>
        <w:rPr>
          <w:b/>
        </w:rPr>
        <w:t xml:space="preserve">unnecessarily and </w:t>
      </w:r>
      <w:r w:rsidRPr="00D77813">
        <w:rPr>
          <w:b/>
        </w:rPr>
        <w:t xml:space="preserve">uselessly. The latency to send the status report should be minimized. </w:t>
      </w:r>
      <w:r w:rsidR="0005168B">
        <w:rPr>
          <w:b/>
        </w:rPr>
        <w:t xml:space="preserve">RAN2 needs to consider how to minimize the latency for PDCP status report. </w:t>
      </w:r>
    </w:p>
    <w:p w:rsidR="009E2B6F" w:rsidRDefault="009E2B6F" w:rsidP="00520EF8">
      <w:pPr>
        <w:pStyle w:val="ListParagraph"/>
        <w:numPr>
          <w:ilvl w:val="0"/>
          <w:numId w:val="12"/>
        </w:numPr>
        <w:spacing w:after="120"/>
        <w:jc w:val="both"/>
      </w:pPr>
      <w:r>
        <w:t xml:space="preserve">Option 2: </w:t>
      </w:r>
      <w:r w:rsidRPr="00D77813">
        <w:t>GTP-U extension header</w:t>
      </w:r>
    </w:p>
    <w:p w:rsidR="009E2B6F" w:rsidRDefault="009E2B6F" w:rsidP="00520EF8">
      <w:pPr>
        <w:pStyle w:val="ListParagraph"/>
        <w:numPr>
          <w:ilvl w:val="1"/>
          <w:numId w:val="12"/>
        </w:numPr>
        <w:spacing w:after="120"/>
        <w:jc w:val="both"/>
      </w:pPr>
      <w:r>
        <w:t xml:space="preserve">In this option, the source cell forwards PDCP SDUs together with the corresponding SN to the target cell. </w:t>
      </w:r>
    </w:p>
    <w:p w:rsidR="009E2B6F" w:rsidRDefault="009E2B6F" w:rsidP="00520EF8">
      <w:pPr>
        <w:pStyle w:val="ListParagraph"/>
        <w:numPr>
          <w:ilvl w:val="1"/>
          <w:numId w:val="12"/>
        </w:numPr>
        <w:spacing w:after="120"/>
        <w:jc w:val="both"/>
      </w:pPr>
      <w:r>
        <w:t>Same as the normal HO, t</w:t>
      </w:r>
      <w:r w:rsidRPr="00D77813">
        <w:t xml:space="preserve">he PDCP SN of forwarded SDUs is carried in the "PDCP PDU number" field of the GTP-U extension header. The target eNB shall use the PDCP SN in the forwarded GTP-U packet. </w:t>
      </w:r>
    </w:p>
    <w:p w:rsidR="009E2B6F" w:rsidRDefault="009E2B6F" w:rsidP="00520EF8">
      <w:pPr>
        <w:jc w:val="both"/>
      </w:pPr>
      <w:r w:rsidRPr="00D77813">
        <w:t xml:space="preserve">In this option, </w:t>
      </w:r>
      <w:r w:rsidR="00212EE7">
        <w:t xml:space="preserve">the immediate </w:t>
      </w:r>
      <w:r w:rsidR="0005168B">
        <w:t xml:space="preserve">PDCP </w:t>
      </w:r>
      <w:r w:rsidRPr="00D77813">
        <w:t xml:space="preserve">status report from the UE is not needed, since duplicated data forwarding is avoided. </w:t>
      </w:r>
      <w:r w:rsidR="00212EE7">
        <w:t xml:space="preserve"> RAN2 agreed that </w:t>
      </w:r>
      <w:r w:rsidR="00212EE7" w:rsidRPr="00212EE7">
        <w:t>PDCP SN assignment (for DL) is done at source eNB. PDCP SDUs and the SN assigned to each SDU are then forwarded to target eNB.</w:t>
      </w:r>
      <w:r w:rsidR="00212EE7">
        <w:t xml:space="preserve"> It’s very straightforward that the source eNB send the SN information directly in the GTP-U header together with the PDCP SDU. The target eNB use assigned PDCP SN. </w:t>
      </w:r>
    </w:p>
    <w:p w:rsidR="00212EE7" w:rsidRPr="00D77813" w:rsidRDefault="00212EE7" w:rsidP="00520EF8">
      <w:pPr>
        <w:jc w:val="both"/>
      </w:pPr>
      <w:r>
        <w:t xml:space="preserve">Then the final SN status transfer procedure can be performed when the network decides to detach the UE from the source cell and relocate the SN assignment function from the source eNB to the target eNB. </w:t>
      </w:r>
    </w:p>
    <w:p w:rsidR="009E2B6F" w:rsidRDefault="009E2B6F" w:rsidP="00520EF8">
      <w:pPr>
        <w:jc w:val="both"/>
        <w:rPr>
          <w:b/>
        </w:rPr>
      </w:pPr>
      <w:r w:rsidRPr="00D77813">
        <w:rPr>
          <w:b/>
        </w:rPr>
        <w:t xml:space="preserve">Observation </w:t>
      </w:r>
      <w:r w:rsidR="00212EE7">
        <w:rPr>
          <w:b/>
        </w:rPr>
        <w:t>8</w:t>
      </w:r>
      <w:r w:rsidRPr="00D77813">
        <w:rPr>
          <w:b/>
        </w:rPr>
        <w:t>: In the soluti</w:t>
      </w:r>
      <w:r w:rsidR="00212EE7">
        <w:rPr>
          <w:b/>
        </w:rPr>
        <w:t>on with GTP-U extension header, the immediate PDCP status report from the UE is not required.  A final SN status transfer procedure is needed when</w:t>
      </w:r>
      <w:r w:rsidR="00212EE7" w:rsidRPr="00212EE7">
        <w:rPr>
          <w:b/>
        </w:rPr>
        <w:t xml:space="preserve"> UE detaches from the source cell. </w:t>
      </w:r>
    </w:p>
    <w:p w:rsidR="00212EE7" w:rsidRDefault="00212EE7"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2.4</w:t>
      </w:r>
      <w:r w:rsidRPr="00D83A8A">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Applicability in Single/Dual Active Protocol Stacks</w:t>
      </w:r>
    </w:p>
    <w:p w:rsidR="00212EE7" w:rsidRDefault="00212EE7" w:rsidP="00520EF8">
      <w:pPr>
        <w:spacing w:before="120" w:after="120"/>
        <w:jc w:val="both"/>
        <w:rPr>
          <w:lang w:val="en-GB"/>
        </w:rPr>
      </w:pPr>
      <w:r w:rsidRPr="00AB2CD6">
        <w:rPr>
          <w:lang w:val="en-GB"/>
        </w:rPr>
        <w:t xml:space="preserve">During RAN2#105 meeting, the definitions for single active protocol stack and dual active protocol stacks were clarified [1]. </w:t>
      </w:r>
      <w:r>
        <w:rPr>
          <w:lang w:val="en-GB"/>
        </w:rPr>
        <w:t xml:space="preserve">Generally, both of the options (i.e. SN status transfer and </w:t>
      </w:r>
      <w:r w:rsidRPr="00D77813">
        <w:t>GTP-U extension header</w:t>
      </w:r>
      <w:r>
        <w:rPr>
          <w:lang w:val="en-GB"/>
        </w:rPr>
        <w:t xml:space="preserve">) to deliver SN information for the forwarded SDUs are workable. However, single active protocol stack and dual active protocol stacks may have different preference.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9</w:t>
      </w:r>
      <w:r w:rsidRPr="00212EE7">
        <w:rPr>
          <w:b/>
          <w:lang w:val="en-GB"/>
        </w:rPr>
        <w:t xml:space="preserve">: Both of the solutions to deliver SN information are workable for single active protocol stack and dual active protocol stacks. </w:t>
      </w:r>
    </w:p>
    <w:p w:rsidR="00212EE7" w:rsidRDefault="00212EE7" w:rsidP="00520EF8">
      <w:pPr>
        <w:spacing w:before="120" w:after="120"/>
        <w:jc w:val="both"/>
        <w:rPr>
          <w:lang w:val="en-GB"/>
        </w:rPr>
      </w:pPr>
      <w:r>
        <w:rPr>
          <w:lang w:val="en-GB"/>
        </w:rPr>
        <w:t xml:space="preserve">In single active protocol, UE detaches from the source eNB immediately upon reception of RAR or successful transmission of the complete message. From network aspect, source eNB detaching from the UE </w:t>
      </w:r>
      <w:r w:rsidR="006D5142">
        <w:rPr>
          <w:lang w:val="en-GB"/>
        </w:rPr>
        <w:t xml:space="preserve">and UE detaching from the source eNB should be aligned </w:t>
      </w:r>
      <w:r>
        <w:rPr>
          <w:lang w:val="en-GB"/>
        </w:rPr>
        <w:t xml:space="preserve">as much as possible. It implies that the time </w:t>
      </w:r>
      <w:r w:rsidR="006D5142">
        <w:rPr>
          <w:lang w:val="en-GB"/>
        </w:rPr>
        <w:t>period of</w:t>
      </w:r>
      <w:r>
        <w:rPr>
          <w:lang w:val="en-GB"/>
        </w:rPr>
        <w:t xml:space="preserve"> data forwarding from the source eNB to the target eNB should be restrictively short. </w:t>
      </w:r>
      <w:r w:rsidR="006D5142">
        <w:rPr>
          <w:lang w:val="en-GB"/>
        </w:rPr>
        <w:t xml:space="preserve">It is more suitable for single active protocol stack, in which UE detaches from the source eNB immediately and sends PDCP status report immediately upon connection with the target eNB is established.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10</w:t>
      </w:r>
      <w:r w:rsidRPr="00212EE7">
        <w:rPr>
          <w:b/>
          <w:lang w:val="en-GB"/>
        </w:rPr>
        <w:t xml:space="preserve">: Data forwarding with SN status transfer is favourable in single active protocol solutions. </w:t>
      </w:r>
    </w:p>
    <w:p w:rsidR="00212EE7" w:rsidRPr="00AB2CD6" w:rsidRDefault="00212EE7" w:rsidP="00520EF8">
      <w:pPr>
        <w:spacing w:before="120" w:after="120"/>
        <w:jc w:val="both"/>
        <w:rPr>
          <w:lang w:val="en-GB" w:eastAsia="zh-CN"/>
        </w:rPr>
      </w:pPr>
      <w:r>
        <w:rPr>
          <w:lang w:val="en-GB" w:eastAsia="zh-CN"/>
        </w:rPr>
        <w:t xml:space="preserve">In dual active protocol stack, the UE is not required to detach from the source eNB immediately after setting up the connection with the target eNB. </w:t>
      </w:r>
      <w:r>
        <w:rPr>
          <w:lang w:val="en-GB"/>
        </w:rPr>
        <w:t xml:space="preserve">It implies that the time duration for data forwarding from the source eNB to the target eNB is not restrictively limited and more flexible. So UE is not required to detach from the source eNB and sends the PDCP status report as early as possible. Therefore, data forwarding with GTP-U header is favourable in dual active protocol solutions.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11</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212EE7" w:rsidRDefault="00212EE7" w:rsidP="00520EF8">
      <w:pPr>
        <w:jc w:val="both"/>
        <w:rPr>
          <w:lang w:val="en-GB" w:eastAsia="ko-KR"/>
        </w:rPr>
      </w:pPr>
      <w:r>
        <w:rPr>
          <w:lang w:val="en-GB" w:eastAsia="ko-KR"/>
        </w:rPr>
        <w:lastRenderedPageBreak/>
        <w:t xml:space="preserve">The comparison of SN status transfer and GTP-U header is summarized in Table 1. </w:t>
      </w:r>
      <w:r w:rsidRPr="00D77813">
        <w:t>From RAN2 aspect, option2 is simpler than option1</w:t>
      </w:r>
      <w:r>
        <w:t>.</w:t>
      </w:r>
    </w:p>
    <w:p w:rsidR="00212EE7" w:rsidRPr="00212EE7" w:rsidRDefault="00212EE7" w:rsidP="00520EF8">
      <w:pPr>
        <w:jc w:val="center"/>
        <w:rPr>
          <w:b/>
          <w:lang w:val="en-GB" w:eastAsia="ko-KR"/>
        </w:rPr>
      </w:pPr>
      <w:r w:rsidRPr="00212EE7">
        <w:rPr>
          <w:b/>
          <w:lang w:val="en-GB" w:eastAsia="ko-KR"/>
        </w:rPr>
        <w:t>Table 1 Comparison on SN information delivery</w:t>
      </w:r>
    </w:p>
    <w:tbl>
      <w:tblPr>
        <w:tblStyle w:val="TableGrid"/>
        <w:tblW w:w="0" w:type="auto"/>
        <w:tblLook w:val="04A0" w:firstRow="1" w:lastRow="0" w:firstColumn="1" w:lastColumn="0" w:noHBand="0" w:noVBand="1"/>
      </w:tblPr>
      <w:tblGrid>
        <w:gridCol w:w="1271"/>
        <w:gridCol w:w="2552"/>
        <w:gridCol w:w="2409"/>
        <w:gridCol w:w="2398"/>
      </w:tblGrid>
      <w:tr w:rsidR="00212EE7" w:rsidTr="006D5142">
        <w:tc>
          <w:tcPr>
            <w:tcW w:w="1271" w:type="dxa"/>
          </w:tcPr>
          <w:p w:rsidR="00212EE7" w:rsidRDefault="00212EE7" w:rsidP="00520EF8">
            <w:pPr>
              <w:jc w:val="both"/>
              <w:rPr>
                <w:lang w:val="en-GB" w:eastAsia="ko-KR"/>
              </w:rPr>
            </w:pPr>
            <w:r>
              <w:rPr>
                <w:lang w:val="en-GB" w:eastAsia="ko-KR"/>
              </w:rPr>
              <w:t>SN information delivery</w:t>
            </w:r>
          </w:p>
        </w:tc>
        <w:tc>
          <w:tcPr>
            <w:tcW w:w="2552" w:type="dxa"/>
          </w:tcPr>
          <w:p w:rsidR="00212EE7" w:rsidRDefault="00212EE7" w:rsidP="00520EF8">
            <w:pPr>
              <w:jc w:val="both"/>
              <w:rPr>
                <w:lang w:val="en-GB" w:eastAsia="ko-KR"/>
              </w:rPr>
            </w:pPr>
            <w:r>
              <w:rPr>
                <w:lang w:val="en-GB" w:eastAsia="ko-KR"/>
              </w:rPr>
              <w:t>Cons</w:t>
            </w:r>
          </w:p>
        </w:tc>
        <w:tc>
          <w:tcPr>
            <w:tcW w:w="2409" w:type="dxa"/>
          </w:tcPr>
          <w:p w:rsidR="00212EE7" w:rsidRDefault="00212EE7" w:rsidP="00520EF8">
            <w:pPr>
              <w:jc w:val="both"/>
              <w:rPr>
                <w:lang w:val="en-GB" w:eastAsia="ko-KR"/>
              </w:rPr>
            </w:pPr>
            <w:r>
              <w:rPr>
                <w:lang w:val="en-GB" w:eastAsia="ko-KR"/>
              </w:rPr>
              <w:t>Pros</w:t>
            </w:r>
          </w:p>
        </w:tc>
        <w:tc>
          <w:tcPr>
            <w:tcW w:w="2398" w:type="dxa"/>
          </w:tcPr>
          <w:p w:rsidR="00212EE7" w:rsidRDefault="00212EE7" w:rsidP="00520EF8">
            <w:pPr>
              <w:jc w:val="both"/>
              <w:rPr>
                <w:lang w:val="en-GB" w:eastAsia="ko-KR"/>
              </w:rPr>
            </w:pPr>
            <w:r>
              <w:rPr>
                <w:lang w:val="en-GB" w:eastAsia="ko-KR"/>
              </w:rPr>
              <w:t>Applicability</w:t>
            </w:r>
          </w:p>
        </w:tc>
      </w:tr>
      <w:tr w:rsidR="00212EE7" w:rsidTr="006D5142">
        <w:trPr>
          <w:trHeight w:val="1539"/>
        </w:trPr>
        <w:tc>
          <w:tcPr>
            <w:tcW w:w="1271" w:type="dxa"/>
          </w:tcPr>
          <w:p w:rsidR="00212EE7" w:rsidRDefault="00212EE7" w:rsidP="00520EF8">
            <w:pPr>
              <w:jc w:val="both"/>
              <w:rPr>
                <w:lang w:val="en-GB" w:eastAsia="ko-KR"/>
              </w:rPr>
            </w:pPr>
            <w:r>
              <w:rPr>
                <w:lang w:val="en-GB" w:eastAsia="ko-KR"/>
              </w:rPr>
              <w:t>SN status report</w:t>
            </w:r>
          </w:p>
        </w:tc>
        <w:tc>
          <w:tcPr>
            <w:tcW w:w="2552" w:type="dxa"/>
          </w:tcPr>
          <w:p w:rsidR="00212EE7" w:rsidRPr="00212EE7" w:rsidRDefault="00212EE7" w:rsidP="00520EF8">
            <w:pPr>
              <w:pStyle w:val="ListParagraph"/>
              <w:numPr>
                <w:ilvl w:val="0"/>
                <w:numId w:val="12"/>
              </w:numPr>
              <w:jc w:val="both"/>
              <w:rPr>
                <w:lang w:val="en-GB" w:eastAsia="ko-KR"/>
              </w:rPr>
            </w:pPr>
            <w:r w:rsidRPr="00212EE7">
              <w:rPr>
                <w:lang w:val="en-GB" w:eastAsia="ko-KR"/>
              </w:rPr>
              <w:t>Duplicated data forwarding to target eNB</w:t>
            </w:r>
          </w:p>
          <w:p w:rsidR="00212EE7" w:rsidRDefault="00212EE7" w:rsidP="00520EF8">
            <w:pPr>
              <w:pStyle w:val="ListParagraph"/>
              <w:numPr>
                <w:ilvl w:val="0"/>
                <w:numId w:val="12"/>
              </w:numPr>
              <w:jc w:val="both"/>
              <w:rPr>
                <w:lang w:val="en-GB" w:eastAsia="ko-KR"/>
              </w:rPr>
            </w:pPr>
            <w:r w:rsidRPr="00212EE7">
              <w:rPr>
                <w:lang w:val="en-GB" w:eastAsia="ko-KR"/>
              </w:rPr>
              <w:t>Requires PDCP status report to be sent as early as possible after setting up the connection with the target eNB</w:t>
            </w:r>
          </w:p>
        </w:tc>
        <w:tc>
          <w:tcPr>
            <w:tcW w:w="2409" w:type="dxa"/>
          </w:tcPr>
          <w:p w:rsidR="00212EE7" w:rsidRDefault="00212EE7" w:rsidP="00520EF8">
            <w:pPr>
              <w:jc w:val="both"/>
              <w:rPr>
                <w:lang w:val="en-GB" w:eastAsia="ko-KR"/>
              </w:rPr>
            </w:pPr>
          </w:p>
        </w:tc>
        <w:tc>
          <w:tcPr>
            <w:tcW w:w="2398" w:type="dxa"/>
          </w:tcPr>
          <w:p w:rsidR="00212EE7" w:rsidRPr="00212EE7" w:rsidRDefault="00212EE7" w:rsidP="00520EF8">
            <w:pPr>
              <w:pStyle w:val="ListParagraph"/>
              <w:numPr>
                <w:ilvl w:val="0"/>
                <w:numId w:val="12"/>
              </w:numPr>
              <w:jc w:val="both"/>
              <w:rPr>
                <w:lang w:val="en-GB" w:eastAsia="ko-KR"/>
              </w:rPr>
            </w:pPr>
            <w:r w:rsidRPr="00212EE7">
              <w:rPr>
                <w:lang w:val="en-GB" w:eastAsia="ko-KR"/>
              </w:rPr>
              <w:t>Applicable for both single and dual active protocol stacks</w:t>
            </w:r>
          </w:p>
          <w:p w:rsidR="00212EE7" w:rsidRPr="00212EE7" w:rsidRDefault="00212EE7" w:rsidP="00520EF8">
            <w:pPr>
              <w:pStyle w:val="ListParagraph"/>
              <w:numPr>
                <w:ilvl w:val="0"/>
                <w:numId w:val="12"/>
              </w:numPr>
              <w:jc w:val="both"/>
              <w:rPr>
                <w:lang w:val="en-GB" w:eastAsia="ko-KR"/>
              </w:rPr>
            </w:pPr>
            <w:r w:rsidRPr="00212EE7">
              <w:rPr>
                <w:lang w:val="en-GB" w:eastAsia="ko-KR"/>
              </w:rPr>
              <w:t>Favourable for single active protocol stack solutions</w:t>
            </w:r>
          </w:p>
        </w:tc>
      </w:tr>
      <w:tr w:rsidR="00212EE7" w:rsidTr="006D5142">
        <w:tc>
          <w:tcPr>
            <w:tcW w:w="1271" w:type="dxa"/>
          </w:tcPr>
          <w:p w:rsidR="00212EE7" w:rsidRDefault="00212EE7" w:rsidP="00520EF8">
            <w:pPr>
              <w:jc w:val="both"/>
              <w:rPr>
                <w:lang w:val="en-GB" w:eastAsia="ko-KR"/>
              </w:rPr>
            </w:pPr>
            <w:r w:rsidRPr="00D77813">
              <w:t>GTP-U extension header</w:t>
            </w:r>
          </w:p>
        </w:tc>
        <w:tc>
          <w:tcPr>
            <w:tcW w:w="2552" w:type="dxa"/>
          </w:tcPr>
          <w:p w:rsidR="00212EE7" w:rsidRPr="00212EE7" w:rsidRDefault="00212EE7" w:rsidP="00520EF8">
            <w:pPr>
              <w:pStyle w:val="ListParagraph"/>
              <w:numPr>
                <w:ilvl w:val="0"/>
                <w:numId w:val="12"/>
              </w:numPr>
              <w:jc w:val="both"/>
              <w:rPr>
                <w:lang w:eastAsia="ko-KR"/>
              </w:rPr>
            </w:pPr>
            <w:r w:rsidRPr="00212EE7">
              <w:rPr>
                <w:lang w:val="en-GB" w:eastAsia="ko-KR"/>
              </w:rPr>
              <w:t>A final SN status transfer procedure is needed when UE detaches from the source cell</w:t>
            </w:r>
          </w:p>
        </w:tc>
        <w:tc>
          <w:tcPr>
            <w:tcW w:w="2409" w:type="dxa"/>
          </w:tcPr>
          <w:p w:rsidR="00212EE7" w:rsidRDefault="00212EE7" w:rsidP="00520EF8">
            <w:pPr>
              <w:pStyle w:val="ListParagraph"/>
              <w:numPr>
                <w:ilvl w:val="0"/>
                <w:numId w:val="12"/>
              </w:numPr>
              <w:jc w:val="both"/>
              <w:rPr>
                <w:lang w:val="en-GB" w:eastAsia="ko-KR"/>
              </w:rPr>
            </w:pPr>
            <w:r>
              <w:rPr>
                <w:lang w:val="en-GB" w:eastAsia="ko-KR"/>
              </w:rPr>
              <w:t>No duplicated data forwarding to target eNB</w:t>
            </w:r>
          </w:p>
          <w:p w:rsidR="00212EE7" w:rsidRDefault="00212EE7" w:rsidP="00520EF8">
            <w:pPr>
              <w:pStyle w:val="ListParagraph"/>
              <w:numPr>
                <w:ilvl w:val="0"/>
                <w:numId w:val="12"/>
              </w:numPr>
              <w:jc w:val="both"/>
              <w:rPr>
                <w:lang w:val="en-GB" w:eastAsia="ko-KR"/>
              </w:rPr>
            </w:pPr>
            <w:r>
              <w:rPr>
                <w:lang w:val="en-GB" w:eastAsia="ko-KR"/>
              </w:rPr>
              <w:t xml:space="preserve">No restrict requirement on PDCP status report </w:t>
            </w:r>
          </w:p>
        </w:tc>
        <w:tc>
          <w:tcPr>
            <w:tcW w:w="2398" w:type="dxa"/>
          </w:tcPr>
          <w:p w:rsidR="00212EE7" w:rsidRDefault="00212EE7" w:rsidP="00520EF8">
            <w:pPr>
              <w:pStyle w:val="ListParagraph"/>
              <w:numPr>
                <w:ilvl w:val="0"/>
                <w:numId w:val="12"/>
              </w:numPr>
              <w:jc w:val="both"/>
              <w:rPr>
                <w:lang w:val="en-GB" w:eastAsia="ko-KR"/>
              </w:rPr>
            </w:pPr>
            <w:r>
              <w:rPr>
                <w:lang w:val="en-GB" w:eastAsia="ko-KR"/>
              </w:rPr>
              <w:t>Applicable for both single and dual active protocol stacks</w:t>
            </w:r>
          </w:p>
          <w:p w:rsidR="00212EE7" w:rsidRDefault="00212EE7" w:rsidP="00520EF8">
            <w:pPr>
              <w:pStyle w:val="ListParagraph"/>
              <w:numPr>
                <w:ilvl w:val="0"/>
                <w:numId w:val="12"/>
              </w:numPr>
              <w:jc w:val="both"/>
              <w:rPr>
                <w:lang w:val="en-GB" w:eastAsia="ko-KR"/>
              </w:rPr>
            </w:pPr>
            <w:r>
              <w:rPr>
                <w:lang w:val="en-GB" w:eastAsia="ko-KR"/>
              </w:rPr>
              <w:t>Favourable for dual active protocol stacks</w:t>
            </w:r>
          </w:p>
        </w:tc>
      </w:tr>
    </w:tbl>
    <w:p w:rsidR="009E2B6F" w:rsidRDefault="009E2B6F" w:rsidP="00520EF8">
      <w:pPr>
        <w:spacing w:before="120" w:after="120"/>
        <w:jc w:val="both"/>
        <w:rPr>
          <w:b/>
          <w:lang w:eastAsia="ko-KR"/>
        </w:rPr>
      </w:pPr>
      <w:r w:rsidRPr="00D77813">
        <w:rPr>
          <w:b/>
          <w:lang w:eastAsia="ko-KR"/>
        </w:rPr>
        <w:t xml:space="preserve">Proposal </w:t>
      </w:r>
      <w:r w:rsidR="00212EE7">
        <w:rPr>
          <w:b/>
          <w:lang w:eastAsia="ko-KR"/>
        </w:rPr>
        <w:t>2</w:t>
      </w:r>
      <w:r w:rsidRPr="00D77813">
        <w:rPr>
          <w:b/>
          <w:lang w:eastAsia="ko-KR"/>
        </w:rPr>
        <w:t xml:space="preserve">:  </w:t>
      </w:r>
      <w:r w:rsidR="00212EE7">
        <w:rPr>
          <w:b/>
          <w:lang w:eastAsia="ko-KR"/>
        </w:rPr>
        <w:t xml:space="preserve">Consider both SN status report and </w:t>
      </w:r>
      <w:r w:rsidR="00212EE7" w:rsidRPr="00212EE7">
        <w:rPr>
          <w:b/>
          <w:lang w:eastAsia="ko-KR"/>
        </w:rPr>
        <w:t xml:space="preserve">GTP-U extension header for SN information delivery for the forwarded PDCP SDUs. </w:t>
      </w:r>
      <w:r w:rsidRPr="00D77813">
        <w:rPr>
          <w:b/>
          <w:lang w:eastAsia="ko-KR"/>
        </w:rPr>
        <w:t xml:space="preserve">  </w:t>
      </w:r>
    </w:p>
    <w:p w:rsidR="00212EE7" w:rsidRDefault="00212EE7" w:rsidP="00520EF8">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212EE7" w:rsidRDefault="00212EE7" w:rsidP="00520EF8">
      <w:pPr>
        <w:jc w:val="both"/>
        <w:rPr>
          <w:b/>
          <w:lang w:eastAsia="zh-CN"/>
        </w:rPr>
      </w:pPr>
      <w:r>
        <w:rPr>
          <w:b/>
          <w:lang w:eastAsia="ko-KR"/>
        </w:rPr>
        <w:t>Proposal 4</w:t>
      </w:r>
      <w:r>
        <w:rPr>
          <w:rFonts w:hint="eastAsia"/>
          <w:b/>
          <w:lang w:eastAsia="zh-CN"/>
        </w:rPr>
        <w:t>: Send LS to RAN3:</w:t>
      </w:r>
    </w:p>
    <w:p w:rsidR="00212EE7" w:rsidRDefault="00212EE7" w:rsidP="00520EF8">
      <w:pPr>
        <w:pStyle w:val="ListParagraph"/>
        <w:numPr>
          <w:ilvl w:val="2"/>
          <w:numId w:val="14"/>
        </w:numPr>
        <w:jc w:val="both"/>
        <w:rPr>
          <w:b/>
          <w:lang w:eastAsia="zh-CN"/>
        </w:rPr>
      </w:pPr>
      <w:r>
        <w:rPr>
          <w:b/>
          <w:lang w:eastAsia="zh-CN"/>
        </w:rPr>
        <w:t>Informing RAN3</w:t>
      </w:r>
      <w:r w:rsidR="006D5142">
        <w:rPr>
          <w:b/>
          <w:lang w:eastAsia="zh-CN"/>
        </w:rPr>
        <w:t xml:space="preserve"> the</w:t>
      </w:r>
      <w:r>
        <w:rPr>
          <w:b/>
          <w:lang w:eastAsia="zh-CN"/>
        </w:rPr>
        <w:t xml:space="preserve"> requirement that </w:t>
      </w:r>
      <w:r>
        <w:rPr>
          <w:b/>
          <w:lang w:eastAsia="ko-KR"/>
        </w:rPr>
        <w:t>DL packets</w:t>
      </w:r>
      <w:r w:rsidRPr="0028324D">
        <w:rPr>
          <w:b/>
          <w:lang w:eastAsia="ko-KR"/>
        </w:rPr>
        <w:t xml:space="preserve"> at the target cell should be available when RA procedure towards the target cell is successfully completed</w:t>
      </w:r>
      <w:r w:rsidR="006D5142" w:rsidRPr="006D5142">
        <w:rPr>
          <w:b/>
          <w:lang w:eastAsia="zh-CN"/>
        </w:rPr>
        <w:t xml:space="preserve"> </w:t>
      </w:r>
      <w:r w:rsidR="006D5142">
        <w:rPr>
          <w:b/>
          <w:lang w:eastAsia="zh-CN"/>
        </w:rPr>
        <w:t>to minimize HO interruption</w:t>
      </w:r>
      <w:r>
        <w:rPr>
          <w:b/>
          <w:lang w:eastAsia="ko-KR"/>
        </w:rPr>
        <w:t>;</w:t>
      </w:r>
    </w:p>
    <w:p w:rsidR="001410F6" w:rsidRPr="006D5142" w:rsidRDefault="00212EE7" w:rsidP="00520EF8">
      <w:pPr>
        <w:pStyle w:val="ListParagraph"/>
        <w:numPr>
          <w:ilvl w:val="2"/>
          <w:numId w:val="14"/>
        </w:numPr>
        <w:jc w:val="both"/>
      </w:pPr>
      <w:r w:rsidRPr="00212EE7">
        <w:rPr>
          <w:b/>
          <w:lang w:eastAsia="zh-CN"/>
        </w:rPr>
        <w:t xml:space="preserve">Asking RAN3 to evaluate both of the solutions (i.e. SN status report and GTP-U extension header) for SN information delivery for the forwarded </w:t>
      </w:r>
      <w:r w:rsidR="006D5142">
        <w:rPr>
          <w:b/>
          <w:lang w:eastAsia="zh-CN"/>
        </w:rPr>
        <w:t xml:space="preserve">PDCP SDUs and provide feedback; </w:t>
      </w:r>
    </w:p>
    <w:p w:rsidR="006D5142" w:rsidRPr="006D5142" w:rsidRDefault="006D5142" w:rsidP="00520EF8">
      <w:pPr>
        <w:pStyle w:val="ListParagraph"/>
        <w:numPr>
          <w:ilvl w:val="2"/>
          <w:numId w:val="14"/>
        </w:numPr>
        <w:jc w:val="both"/>
        <w:rPr>
          <w:b/>
          <w:lang w:eastAsia="zh-CN"/>
        </w:rPr>
      </w:pPr>
      <w:r>
        <w:rPr>
          <w:b/>
          <w:lang w:eastAsia="ko-KR"/>
        </w:rPr>
        <w:t xml:space="preserve">Informing RAN3 that RAN2 assumes </w:t>
      </w:r>
      <w:r w:rsidRPr="00212EE7">
        <w:rPr>
          <w:b/>
          <w:lang w:eastAsia="ko-KR"/>
        </w:rPr>
        <w:t>GTP-U extension header for SN information delivery for the forw</w:t>
      </w:r>
      <w:r>
        <w:rPr>
          <w:b/>
          <w:lang w:eastAsia="ko-KR"/>
        </w:rPr>
        <w:t>arded PDCP SDUs</w:t>
      </w:r>
      <w:r>
        <w:rPr>
          <w:b/>
          <w:lang w:eastAsia="ko-KR"/>
        </w:rPr>
        <w:t xml:space="preserve"> is preferred. </w:t>
      </w:r>
    </w:p>
    <w:p w:rsidR="00682F63" w:rsidRDefault="00682F63" w:rsidP="00682F63">
      <w:pPr>
        <w:pStyle w:val="Heading1"/>
      </w:pPr>
      <w:r>
        <w:t>Conclusion</w:t>
      </w:r>
    </w:p>
    <w:p w:rsidR="006D5142" w:rsidRPr="00FF2296" w:rsidRDefault="006D5142" w:rsidP="006D5142">
      <w:pPr>
        <w:spacing w:before="120" w:after="120"/>
        <w:jc w:val="both"/>
      </w:pPr>
      <w:r w:rsidRPr="00FF2296">
        <w:t xml:space="preserve">In this contribution, we discuss how to </w:t>
      </w:r>
      <w:r>
        <w:t>do data forwarding and SN information delivering</w:t>
      </w:r>
      <w:r w:rsidRPr="00FF2296">
        <w:t xml:space="preserve"> </w:t>
      </w:r>
      <w:r>
        <w:t>for</w:t>
      </w:r>
      <w:r w:rsidRPr="00FF2296">
        <w:t xml:space="preserve"> both single active protocol stack and dual active protocol stacks. </w:t>
      </w:r>
    </w:p>
    <w:p w:rsidR="006D5142" w:rsidRDefault="006D5142" w:rsidP="006D5142">
      <w:pPr>
        <w:jc w:val="both"/>
        <w:rPr>
          <w:b/>
          <w:lang w:eastAsia="zh-CN"/>
        </w:rPr>
      </w:pPr>
      <w:r w:rsidRPr="00FC7698">
        <w:rPr>
          <w:b/>
        </w:rPr>
        <w:t>Observation 1</w:t>
      </w:r>
      <w:r w:rsidRPr="00FC7698">
        <w:rPr>
          <w:rFonts w:hint="eastAsia"/>
          <w:b/>
          <w:lang w:eastAsia="zh-CN"/>
        </w:rPr>
        <w:t xml:space="preserve">: </w:t>
      </w:r>
      <w:r w:rsidRPr="00FC7698">
        <w:rPr>
          <w:b/>
          <w:lang w:eastAsia="zh-CN"/>
        </w:rPr>
        <w:t xml:space="preserve">During HO, two types of PDCP SDUs are forwarded from the source eNB to the target eNB, i.e. DL PDCP SDUs without SN and DL/UL PDCP SDUs with SN. </w:t>
      </w:r>
    </w:p>
    <w:p w:rsidR="006D5142" w:rsidRPr="00485375" w:rsidRDefault="006D5142" w:rsidP="006D5142">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6D5142" w:rsidRPr="00FC7698" w:rsidRDefault="006D5142" w:rsidP="006D5142">
      <w:pPr>
        <w:jc w:val="both"/>
        <w:rPr>
          <w:b/>
          <w:lang w:eastAsia="zh-CN"/>
        </w:rPr>
      </w:pPr>
      <w:r w:rsidRPr="00FC7698">
        <w:rPr>
          <w:b/>
        </w:rPr>
        <w:t xml:space="preserve">Observation </w:t>
      </w:r>
      <w:r>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6D5142" w:rsidRPr="00D83A8A" w:rsidRDefault="006D5142" w:rsidP="006D5142">
      <w:pPr>
        <w:jc w:val="both"/>
        <w:rPr>
          <w:b/>
          <w:lang w:val="en-GB"/>
        </w:rPr>
      </w:pPr>
      <w:r w:rsidRPr="00D83A8A">
        <w:rPr>
          <w:b/>
        </w:rPr>
        <w:t xml:space="preserve">Observation </w:t>
      </w:r>
      <w:r>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6D5142" w:rsidRPr="00485375" w:rsidRDefault="006D5142" w:rsidP="006D5142">
      <w:pPr>
        <w:jc w:val="both"/>
        <w:rPr>
          <w:b/>
          <w:lang w:eastAsia="ko-KR"/>
        </w:rPr>
      </w:pPr>
      <w:r w:rsidRPr="00485375">
        <w:rPr>
          <w:b/>
          <w:lang w:eastAsia="ko-KR"/>
        </w:rPr>
        <w:lastRenderedPageBreak/>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reduction. </w:t>
      </w:r>
    </w:p>
    <w:p w:rsidR="006D5142" w:rsidRPr="00D97F03" w:rsidRDefault="006D5142" w:rsidP="006D5142">
      <w:pPr>
        <w:jc w:val="both"/>
        <w:rPr>
          <w:b/>
          <w:lang w:eastAsia="ko-KR"/>
        </w:rPr>
      </w:pPr>
      <w:r w:rsidRPr="00D97F03">
        <w:rPr>
          <w:b/>
          <w:lang w:eastAsia="ko-KR"/>
        </w:rPr>
        <w:t xml:space="preserve">Observation </w:t>
      </w:r>
      <w:r>
        <w:rPr>
          <w:b/>
          <w:lang w:eastAsia="ko-KR"/>
        </w:rPr>
        <w:t>6</w:t>
      </w:r>
      <w:r w:rsidRPr="00D97F03">
        <w:rPr>
          <w:b/>
          <w:lang w:eastAsia="ko-KR"/>
        </w:rPr>
        <w:t xml:space="preserve">: UE needs to wait for the DL packets from the target </w:t>
      </w:r>
      <w:r>
        <w:rPr>
          <w:b/>
          <w:lang w:eastAsia="ko-KR"/>
        </w:rPr>
        <w:t>eNB</w:t>
      </w:r>
      <w:r w:rsidRPr="00D97F03">
        <w:rPr>
          <w:b/>
          <w:lang w:eastAsia="ko-KR"/>
        </w:rPr>
        <w:t xml:space="preserve"> if data forwarding</w:t>
      </w:r>
      <w:r>
        <w:rPr>
          <w:b/>
          <w:lang w:eastAsia="ko-KR"/>
        </w:rPr>
        <w:t xml:space="preserve"> from the source eNB</w:t>
      </w:r>
      <w:r w:rsidRPr="00D97F03">
        <w:rPr>
          <w:b/>
          <w:lang w:eastAsia="ko-KR"/>
        </w:rPr>
        <w:t xml:space="preserve"> is performed after RA procedure succeeds, which introduce additional interruption. </w:t>
      </w:r>
    </w:p>
    <w:p w:rsidR="006D5142" w:rsidRDefault="006D5142" w:rsidP="006D5142">
      <w:pPr>
        <w:jc w:val="both"/>
        <w:rPr>
          <w:b/>
        </w:rPr>
      </w:pPr>
      <w:r w:rsidRPr="00D77813">
        <w:rPr>
          <w:b/>
        </w:rPr>
        <w:t xml:space="preserve">Observation </w:t>
      </w:r>
      <w:r>
        <w:rPr>
          <w:b/>
        </w:rPr>
        <w:t>7</w:t>
      </w:r>
      <w:r w:rsidRPr="00D77813">
        <w:rPr>
          <w:b/>
        </w:rPr>
        <w:t xml:space="preserve">: In solution with SN status transfer, many DL packets </w:t>
      </w:r>
      <w:r>
        <w:rPr>
          <w:b/>
        </w:rPr>
        <w:t>are</w:t>
      </w:r>
      <w:r w:rsidRPr="00D77813">
        <w:rPr>
          <w:b/>
        </w:rPr>
        <w:t xml:space="preserve"> forwarded from the source </w:t>
      </w:r>
      <w:r>
        <w:rPr>
          <w:b/>
        </w:rPr>
        <w:t>eNB</w:t>
      </w:r>
      <w:r w:rsidRPr="00D77813">
        <w:rPr>
          <w:b/>
        </w:rPr>
        <w:t xml:space="preserve"> to the target </w:t>
      </w:r>
      <w:r>
        <w:rPr>
          <w:b/>
        </w:rPr>
        <w:t>eNB</w:t>
      </w:r>
      <w:r w:rsidRPr="00D77813">
        <w:rPr>
          <w:b/>
        </w:rPr>
        <w:t xml:space="preserve"> </w:t>
      </w:r>
      <w:r>
        <w:rPr>
          <w:b/>
        </w:rPr>
        <w:t xml:space="preserve">unnecessarily and </w:t>
      </w:r>
      <w:r w:rsidRPr="00D77813">
        <w:rPr>
          <w:b/>
        </w:rPr>
        <w:t xml:space="preserve">uselessly. The latency to send the status report should be minimized. </w:t>
      </w:r>
      <w:r>
        <w:rPr>
          <w:b/>
        </w:rPr>
        <w:t xml:space="preserve">RAN2 needs to consider how to minimize the latency for PDCP status report. </w:t>
      </w:r>
    </w:p>
    <w:p w:rsidR="006D5142" w:rsidRDefault="006D5142" w:rsidP="006D5142">
      <w:pPr>
        <w:jc w:val="both"/>
        <w:rPr>
          <w:b/>
        </w:rPr>
      </w:pPr>
      <w:r w:rsidRPr="00D77813">
        <w:rPr>
          <w:b/>
        </w:rPr>
        <w:t xml:space="preserve">Observation </w:t>
      </w:r>
      <w:r>
        <w:rPr>
          <w:b/>
        </w:rPr>
        <w:t>8</w:t>
      </w:r>
      <w:r w:rsidRPr="00D77813">
        <w:rPr>
          <w:b/>
        </w:rPr>
        <w:t>: In the soluti</w:t>
      </w:r>
      <w:r>
        <w:rPr>
          <w:b/>
        </w:rPr>
        <w:t>on with GTP-U extension header, the immediate PDCP status report from the UE is not required.  A final SN status transfer procedure is needed when</w:t>
      </w:r>
      <w:r w:rsidRPr="00212EE7">
        <w:rPr>
          <w:b/>
        </w:rPr>
        <w:t xml:space="preserve"> UE detaches from the source cell.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9</w:t>
      </w:r>
      <w:r w:rsidRPr="00212EE7">
        <w:rPr>
          <w:b/>
          <w:lang w:val="en-GB"/>
        </w:rPr>
        <w:t xml:space="preserve">: Both of the solutions to deliver SN information are workable for single active protocol stack and dual active protocol stacks.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10</w:t>
      </w:r>
      <w:r w:rsidRPr="00212EE7">
        <w:rPr>
          <w:b/>
          <w:lang w:val="en-GB"/>
        </w:rPr>
        <w:t xml:space="preserve">: Data forwarding with SN status transfer is favourable in single active protocol solutions.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11</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682F63" w:rsidRPr="00FF2296" w:rsidRDefault="006D5142" w:rsidP="006D5142">
      <w:pPr>
        <w:spacing w:before="120" w:after="120"/>
        <w:jc w:val="both"/>
        <w:rPr>
          <w:color w:val="000000" w:themeColor="text1"/>
        </w:rPr>
      </w:pPr>
      <w:r>
        <w:rPr>
          <w:color w:val="000000" w:themeColor="text1"/>
        </w:rPr>
        <w:t>We propose:</w:t>
      </w:r>
    </w:p>
    <w:p w:rsidR="006D5142" w:rsidRDefault="006D5142" w:rsidP="006D5142">
      <w:pPr>
        <w:jc w:val="both"/>
        <w:rPr>
          <w:b/>
          <w:lang w:eastAsia="ko-KR"/>
        </w:rPr>
      </w:pPr>
      <w:r w:rsidRPr="0028324D">
        <w:rPr>
          <w:b/>
          <w:lang w:eastAsia="ko-KR"/>
        </w:rPr>
        <w:t xml:space="preserve">Proposal </w:t>
      </w:r>
      <w:r>
        <w:rPr>
          <w:b/>
          <w:lang w:eastAsia="ko-KR"/>
        </w:rPr>
        <w:t>1</w:t>
      </w:r>
      <w:r w:rsidRPr="0028324D">
        <w:rPr>
          <w:b/>
          <w:lang w:eastAsia="ko-KR"/>
        </w:rPr>
        <w:t xml:space="preserve">:  The </w:t>
      </w:r>
      <w:r>
        <w:rPr>
          <w:b/>
          <w:lang w:eastAsia="ko-KR"/>
        </w:rPr>
        <w:t>DL packets</w:t>
      </w:r>
      <w:r w:rsidRPr="0028324D">
        <w:rPr>
          <w:b/>
          <w:lang w:eastAsia="ko-KR"/>
        </w:rPr>
        <w:t xml:space="preserve"> at the target </w:t>
      </w:r>
      <w:r>
        <w:rPr>
          <w:b/>
          <w:lang w:eastAsia="ko-KR"/>
        </w:rPr>
        <w:t>eNB</w:t>
      </w:r>
      <w:r w:rsidRPr="0028324D">
        <w:rPr>
          <w:b/>
          <w:lang w:eastAsia="ko-KR"/>
        </w:rPr>
        <w:t xml:space="preserve"> should be available when RA procedure towards the target </w:t>
      </w:r>
      <w:r>
        <w:rPr>
          <w:b/>
          <w:lang w:eastAsia="ko-KR"/>
        </w:rPr>
        <w:t>eNB</w:t>
      </w:r>
      <w:r w:rsidRPr="0028324D">
        <w:rPr>
          <w:b/>
          <w:lang w:eastAsia="ko-KR"/>
        </w:rPr>
        <w:t xml:space="preserve"> is successfully completed. </w:t>
      </w:r>
    </w:p>
    <w:p w:rsidR="006D5142" w:rsidRDefault="006D5142" w:rsidP="006D5142">
      <w:pPr>
        <w:spacing w:before="120" w:after="120"/>
        <w:jc w:val="both"/>
        <w:rPr>
          <w:b/>
          <w:lang w:eastAsia="ko-KR"/>
        </w:rPr>
      </w:pPr>
      <w:r w:rsidRPr="00D77813">
        <w:rPr>
          <w:b/>
          <w:lang w:eastAsia="ko-KR"/>
        </w:rPr>
        <w:t xml:space="preserve">Proposal </w:t>
      </w:r>
      <w:r>
        <w:rPr>
          <w:b/>
          <w:lang w:eastAsia="ko-KR"/>
        </w:rPr>
        <w:t>2</w:t>
      </w:r>
      <w:r w:rsidRPr="00D77813">
        <w:rPr>
          <w:b/>
          <w:lang w:eastAsia="ko-KR"/>
        </w:rPr>
        <w:t xml:space="preserve">:  </w:t>
      </w:r>
      <w:r>
        <w:rPr>
          <w:b/>
          <w:lang w:eastAsia="ko-KR"/>
        </w:rPr>
        <w:t xml:space="preserve">Consider both SN status report and </w:t>
      </w:r>
      <w:r w:rsidRPr="00212EE7">
        <w:rPr>
          <w:b/>
          <w:lang w:eastAsia="ko-KR"/>
        </w:rPr>
        <w:t xml:space="preserve">GTP-U extension header for SN information delivery for the forwarded PDCP SDUs. </w:t>
      </w:r>
      <w:r w:rsidRPr="00D77813">
        <w:rPr>
          <w:b/>
          <w:lang w:eastAsia="ko-KR"/>
        </w:rPr>
        <w:t xml:space="preserve">  </w:t>
      </w:r>
    </w:p>
    <w:p w:rsidR="006D5142" w:rsidRDefault="006D5142" w:rsidP="006D5142">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6D5142" w:rsidRDefault="006D5142" w:rsidP="006D5142">
      <w:pPr>
        <w:jc w:val="both"/>
        <w:rPr>
          <w:b/>
          <w:lang w:eastAsia="zh-CN"/>
        </w:rPr>
      </w:pPr>
      <w:r>
        <w:rPr>
          <w:b/>
          <w:lang w:eastAsia="ko-KR"/>
        </w:rPr>
        <w:t>Proposal 4</w:t>
      </w:r>
      <w:r>
        <w:rPr>
          <w:rFonts w:hint="eastAsia"/>
          <w:b/>
          <w:lang w:eastAsia="zh-CN"/>
        </w:rPr>
        <w:t>: Send LS to RAN3:</w:t>
      </w:r>
    </w:p>
    <w:p w:rsidR="006D5142" w:rsidRDefault="006D5142" w:rsidP="006D5142">
      <w:pPr>
        <w:pStyle w:val="ListParagraph"/>
        <w:numPr>
          <w:ilvl w:val="2"/>
          <w:numId w:val="14"/>
        </w:numPr>
        <w:jc w:val="both"/>
        <w:rPr>
          <w:b/>
          <w:lang w:eastAsia="zh-CN"/>
        </w:rPr>
      </w:pPr>
      <w:r>
        <w:rPr>
          <w:b/>
          <w:lang w:eastAsia="zh-CN"/>
        </w:rPr>
        <w:t xml:space="preserve">Informing RAN3 the requirement that </w:t>
      </w:r>
      <w:r>
        <w:rPr>
          <w:b/>
          <w:lang w:eastAsia="ko-KR"/>
        </w:rPr>
        <w:t>DL packets</w:t>
      </w:r>
      <w:r w:rsidRPr="0028324D">
        <w:rPr>
          <w:b/>
          <w:lang w:eastAsia="ko-KR"/>
        </w:rPr>
        <w:t xml:space="preserve"> at the target cell should be available when RA procedure towards the target cell is successfully completed</w:t>
      </w:r>
      <w:r w:rsidRPr="006D5142">
        <w:rPr>
          <w:b/>
          <w:lang w:eastAsia="zh-CN"/>
        </w:rPr>
        <w:t xml:space="preserve"> </w:t>
      </w:r>
      <w:r>
        <w:rPr>
          <w:b/>
          <w:lang w:eastAsia="zh-CN"/>
        </w:rPr>
        <w:t>to minimize HO interruption</w:t>
      </w:r>
      <w:r>
        <w:rPr>
          <w:b/>
          <w:lang w:eastAsia="ko-KR"/>
        </w:rPr>
        <w:t>;</w:t>
      </w:r>
    </w:p>
    <w:p w:rsidR="006D5142" w:rsidRPr="006D5142" w:rsidRDefault="006D5142" w:rsidP="006D5142">
      <w:pPr>
        <w:pStyle w:val="ListParagraph"/>
        <w:numPr>
          <w:ilvl w:val="2"/>
          <w:numId w:val="14"/>
        </w:numPr>
        <w:jc w:val="both"/>
      </w:pPr>
      <w:r w:rsidRPr="00212EE7">
        <w:rPr>
          <w:b/>
          <w:lang w:eastAsia="zh-CN"/>
        </w:rPr>
        <w:t xml:space="preserve">Asking RAN3 to evaluate both of the solutions (i.e. SN status report and GTP-U extension header) for SN information delivery for the forwarded </w:t>
      </w:r>
      <w:r>
        <w:rPr>
          <w:b/>
          <w:lang w:eastAsia="zh-CN"/>
        </w:rPr>
        <w:t xml:space="preserve">PDCP SDUs and provide feedback; </w:t>
      </w:r>
    </w:p>
    <w:p w:rsidR="006D5142" w:rsidRPr="006D5142" w:rsidRDefault="006D5142" w:rsidP="006D5142">
      <w:pPr>
        <w:pStyle w:val="ListParagraph"/>
        <w:numPr>
          <w:ilvl w:val="2"/>
          <w:numId w:val="14"/>
        </w:numPr>
        <w:jc w:val="both"/>
        <w:rPr>
          <w:b/>
          <w:lang w:eastAsia="zh-CN"/>
        </w:rPr>
      </w:pPr>
      <w:r>
        <w:rPr>
          <w:b/>
          <w:lang w:eastAsia="ko-KR"/>
        </w:rPr>
        <w:t xml:space="preserve">Informing RAN3 that RAN2 assumes </w:t>
      </w:r>
      <w:r w:rsidRPr="00212EE7">
        <w:rPr>
          <w:b/>
          <w:lang w:eastAsia="ko-KR"/>
        </w:rPr>
        <w:t>GTP-U extension header for SN information delivery for the forw</w:t>
      </w:r>
      <w:r>
        <w:rPr>
          <w:b/>
          <w:lang w:eastAsia="ko-KR"/>
        </w:rPr>
        <w:t xml:space="preserve">arded PDCP SDUs is preferred. </w:t>
      </w:r>
    </w:p>
    <w:p w:rsidR="009B5BD5" w:rsidRDefault="009B5BD5" w:rsidP="009B5BD5">
      <w:pPr>
        <w:pStyle w:val="Heading1"/>
      </w:pPr>
      <w:r>
        <w:t>Reference</w:t>
      </w:r>
    </w:p>
    <w:p w:rsidR="00682F63" w:rsidRPr="00FF2296" w:rsidRDefault="00D45120" w:rsidP="00FF2296">
      <w:pPr>
        <w:jc w:val="both"/>
        <w:rPr>
          <w:color w:val="000000" w:themeColor="text1"/>
        </w:rPr>
      </w:pPr>
      <w:r w:rsidRPr="00FF2296">
        <w:rPr>
          <w:color w:val="000000" w:themeColor="text1"/>
        </w:rPr>
        <w:t>[1] R2-1902520, Definition of single and dual protocol stacks, Intel Corporation</w:t>
      </w:r>
    </w:p>
    <w:sectPr w:rsidR="00682F63" w:rsidRPr="00FF229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8C9" w:rsidRDefault="00F938C9" w:rsidP="00682F63">
      <w:pPr>
        <w:spacing w:after="0"/>
      </w:pPr>
      <w:r>
        <w:separator/>
      </w:r>
    </w:p>
  </w:endnote>
  <w:endnote w:type="continuationSeparator" w:id="0">
    <w:p w:rsidR="00F938C9" w:rsidRDefault="00F938C9"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8C9" w:rsidRDefault="00F938C9" w:rsidP="00682F63">
      <w:pPr>
        <w:spacing w:after="0"/>
      </w:pPr>
      <w:r>
        <w:separator/>
      </w:r>
    </w:p>
  </w:footnote>
  <w:footnote w:type="continuationSeparator" w:id="0">
    <w:p w:rsidR="00F938C9" w:rsidRDefault="00F938C9"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00203D3"/>
    <w:multiLevelType w:val="multilevel"/>
    <w:tmpl w:val="D5D6113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bullet"/>
      <w:lvlText w:val="-"/>
      <w:lvlJc w:val="left"/>
      <w:pPr>
        <w:ind w:left="1260" w:hanging="420"/>
      </w:pPr>
      <w:rPr>
        <w:rFonts w:ascii="Times New Roman" w:eastAsia="Malgun Gothic"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394D722F"/>
    <w:multiLevelType w:val="hybridMultilevel"/>
    <w:tmpl w:val="F6B88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B4B22"/>
    <w:multiLevelType w:val="hybridMultilevel"/>
    <w:tmpl w:val="5220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4995CE7"/>
    <w:multiLevelType w:val="multilevel"/>
    <w:tmpl w:val="B58C43E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7"/>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3"/>
  </w:num>
  <w:num w:numId="6">
    <w:abstractNumId w:val="6"/>
  </w:num>
  <w:num w:numId="7">
    <w:abstractNumId w:val="8"/>
  </w:num>
  <w:num w:numId="8">
    <w:abstractNumId w:val="0"/>
  </w:num>
  <w:num w:numId="9">
    <w:abstractNumId w:val="11"/>
  </w:num>
  <w:num w:numId="10">
    <w:abstractNumId w:val="9"/>
  </w:num>
  <w:num w:numId="11">
    <w:abstractNumId w:val="8"/>
  </w:num>
  <w:num w:numId="12">
    <w:abstractNumId w:val="2"/>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5168B"/>
    <w:rsid w:val="0008615C"/>
    <w:rsid w:val="000A02DC"/>
    <w:rsid w:val="000A6E11"/>
    <w:rsid w:val="000B1EA1"/>
    <w:rsid w:val="000D40E8"/>
    <w:rsid w:val="000D7D18"/>
    <w:rsid w:val="000F364E"/>
    <w:rsid w:val="00117F7E"/>
    <w:rsid w:val="001410F6"/>
    <w:rsid w:val="00141164"/>
    <w:rsid w:val="00144F53"/>
    <w:rsid w:val="001B2E9D"/>
    <w:rsid w:val="001F3B54"/>
    <w:rsid w:val="00212EE7"/>
    <w:rsid w:val="00224527"/>
    <w:rsid w:val="00280A7E"/>
    <w:rsid w:val="002828DC"/>
    <w:rsid w:val="002A770A"/>
    <w:rsid w:val="00310EB5"/>
    <w:rsid w:val="00327B49"/>
    <w:rsid w:val="00372188"/>
    <w:rsid w:val="00390918"/>
    <w:rsid w:val="003A59F3"/>
    <w:rsid w:val="003D431C"/>
    <w:rsid w:val="0041642C"/>
    <w:rsid w:val="004401A7"/>
    <w:rsid w:val="00485375"/>
    <w:rsid w:val="00485E4E"/>
    <w:rsid w:val="00500184"/>
    <w:rsid w:val="00520EF8"/>
    <w:rsid w:val="005346C9"/>
    <w:rsid w:val="005473CB"/>
    <w:rsid w:val="00553199"/>
    <w:rsid w:val="005B19B9"/>
    <w:rsid w:val="005B2A7D"/>
    <w:rsid w:val="005E428F"/>
    <w:rsid w:val="00613D1E"/>
    <w:rsid w:val="00682F63"/>
    <w:rsid w:val="0068343B"/>
    <w:rsid w:val="006935B1"/>
    <w:rsid w:val="006B05F5"/>
    <w:rsid w:val="006D5142"/>
    <w:rsid w:val="006E3430"/>
    <w:rsid w:val="006F1572"/>
    <w:rsid w:val="00745835"/>
    <w:rsid w:val="00745B49"/>
    <w:rsid w:val="007A6F12"/>
    <w:rsid w:val="007D533C"/>
    <w:rsid w:val="007E5B60"/>
    <w:rsid w:val="00801508"/>
    <w:rsid w:val="00811DEE"/>
    <w:rsid w:val="00815B5A"/>
    <w:rsid w:val="00891AA8"/>
    <w:rsid w:val="008D2292"/>
    <w:rsid w:val="008F51D6"/>
    <w:rsid w:val="00907D3A"/>
    <w:rsid w:val="00927A2C"/>
    <w:rsid w:val="0097597C"/>
    <w:rsid w:val="009B5BD5"/>
    <w:rsid w:val="009B7D6E"/>
    <w:rsid w:val="009E2B6F"/>
    <w:rsid w:val="009F538D"/>
    <w:rsid w:val="00A311C3"/>
    <w:rsid w:val="00A37E35"/>
    <w:rsid w:val="00A55775"/>
    <w:rsid w:val="00A615EC"/>
    <w:rsid w:val="00A71A72"/>
    <w:rsid w:val="00A93855"/>
    <w:rsid w:val="00AB2CD6"/>
    <w:rsid w:val="00AD3CD9"/>
    <w:rsid w:val="00AD4B22"/>
    <w:rsid w:val="00AD747B"/>
    <w:rsid w:val="00AD782C"/>
    <w:rsid w:val="00B051AC"/>
    <w:rsid w:val="00B37008"/>
    <w:rsid w:val="00C11824"/>
    <w:rsid w:val="00C21235"/>
    <w:rsid w:val="00C64DC6"/>
    <w:rsid w:val="00C834B7"/>
    <w:rsid w:val="00CA21B7"/>
    <w:rsid w:val="00CB3D43"/>
    <w:rsid w:val="00CB5625"/>
    <w:rsid w:val="00CC795D"/>
    <w:rsid w:val="00CD36F2"/>
    <w:rsid w:val="00D00FAF"/>
    <w:rsid w:val="00D430F6"/>
    <w:rsid w:val="00D43B64"/>
    <w:rsid w:val="00D45120"/>
    <w:rsid w:val="00D77A2A"/>
    <w:rsid w:val="00D83A8A"/>
    <w:rsid w:val="00D94326"/>
    <w:rsid w:val="00DB4E43"/>
    <w:rsid w:val="00DD1E8C"/>
    <w:rsid w:val="00DD683F"/>
    <w:rsid w:val="00E66DC5"/>
    <w:rsid w:val="00E97214"/>
    <w:rsid w:val="00EB1987"/>
    <w:rsid w:val="00EB7609"/>
    <w:rsid w:val="00EC19DA"/>
    <w:rsid w:val="00ED04BB"/>
    <w:rsid w:val="00EF6C13"/>
    <w:rsid w:val="00F357FA"/>
    <w:rsid w:val="00F43D4F"/>
    <w:rsid w:val="00F52B55"/>
    <w:rsid w:val="00F938C9"/>
    <w:rsid w:val="00FC7698"/>
    <w:rsid w:val="00FF07EF"/>
    <w:rsid w:val="00FF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80E880-5AA9-4812-9D4A-1F4BF500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728958597">
          <w:marLeft w:val="1987"/>
          <w:marRight w:val="0"/>
          <w:marTop w:val="100"/>
          <w:marBottom w:val="0"/>
          <w:divBdr>
            <w:top w:val="none" w:sz="0" w:space="0" w:color="auto"/>
            <w:left w:val="none" w:sz="0" w:space="0" w:color="auto"/>
            <w:bottom w:val="none" w:sz="0" w:space="0" w:color="auto"/>
            <w:right w:val="none" w:sz="0" w:space="0" w:color="auto"/>
          </w:divBdr>
        </w:div>
        <w:div w:id="1653026770">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27F9-7D7D-414D-8006-CA9F18C7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2019-03-28T02:24:00Z</dcterms:created>
  <dcterms:modified xsi:type="dcterms:W3CDTF">2019-03-28T02:29:00Z</dcterms:modified>
</cp:coreProperties>
</file>