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518B" w:rsidRPr="007D097A" w:rsidRDefault="006A518B" w:rsidP="007D097A">
      <w:pPr>
        <w:pStyle w:val="a4"/>
        <w:tabs>
          <w:tab w:val="clear" w:pos="4536"/>
          <w:tab w:val="left" w:pos="1910"/>
        </w:tabs>
        <w:ind w:left="1800" w:hanging="1800"/>
        <w:jc w:val="both"/>
        <w:rPr>
          <w:sz w:val="22"/>
          <w:szCs w:val="22"/>
          <w:lang w:val="en-GB"/>
        </w:rPr>
      </w:pPr>
      <w:r w:rsidRPr="007D097A">
        <w:rPr>
          <w:sz w:val="22"/>
          <w:szCs w:val="22"/>
          <w:lang w:val="en-GB"/>
        </w:rPr>
        <w:t>3GPP TSG-RAN2 Meeting #105</w:t>
      </w:r>
      <w:r w:rsidRPr="007D097A">
        <w:rPr>
          <w:rFonts w:hint="eastAsia"/>
          <w:sz w:val="22"/>
          <w:szCs w:val="22"/>
          <w:lang w:val="en-GB"/>
        </w:rPr>
        <w:t>bis</w:t>
      </w:r>
      <w:r w:rsidRPr="007D097A">
        <w:rPr>
          <w:sz w:val="22"/>
          <w:szCs w:val="22"/>
          <w:lang w:val="en-GB"/>
        </w:rPr>
        <w:t xml:space="preserve"> </w:t>
      </w:r>
      <w:r w:rsidRPr="007D097A">
        <w:rPr>
          <w:rFonts w:hint="eastAsia"/>
          <w:sz w:val="22"/>
          <w:szCs w:val="22"/>
          <w:lang w:val="en-GB"/>
        </w:rPr>
        <w:t xml:space="preserve">                                                      </w:t>
      </w:r>
      <w:r w:rsidR="00252D11" w:rsidRPr="00252D11">
        <w:rPr>
          <w:sz w:val="22"/>
          <w:szCs w:val="22"/>
          <w:lang w:val="en-GB"/>
        </w:rPr>
        <w:t>R2-1903169</w:t>
      </w:r>
    </w:p>
    <w:p w:rsidR="006A518B" w:rsidRPr="0039769B" w:rsidRDefault="006A518B" w:rsidP="006A518B">
      <w:pPr>
        <w:pStyle w:val="a4"/>
        <w:tabs>
          <w:tab w:val="clear" w:pos="4536"/>
          <w:tab w:val="left" w:pos="1910"/>
        </w:tabs>
        <w:ind w:left="1800" w:hanging="1800"/>
        <w:jc w:val="both"/>
        <w:rPr>
          <w:sz w:val="22"/>
          <w:szCs w:val="22"/>
          <w:lang w:val="en-GB"/>
        </w:rPr>
      </w:pPr>
      <w:r w:rsidRPr="0039769B">
        <w:rPr>
          <w:rFonts w:hint="eastAsia"/>
          <w:sz w:val="22"/>
          <w:szCs w:val="22"/>
          <w:lang w:val="en-GB"/>
        </w:rPr>
        <w:t>Xi</w:t>
      </w:r>
      <w:r w:rsidRPr="0039769B">
        <w:rPr>
          <w:sz w:val="22"/>
          <w:szCs w:val="22"/>
          <w:lang w:val="en-GB"/>
        </w:rPr>
        <w:t>’</w:t>
      </w:r>
      <w:r w:rsidRPr="0039769B">
        <w:rPr>
          <w:rFonts w:hint="eastAsia"/>
          <w:sz w:val="22"/>
          <w:szCs w:val="22"/>
          <w:lang w:val="en-GB"/>
        </w:rPr>
        <w:t>an</w:t>
      </w:r>
      <w:r w:rsidRPr="0039769B">
        <w:rPr>
          <w:sz w:val="22"/>
          <w:szCs w:val="22"/>
          <w:lang w:val="en-GB"/>
        </w:rPr>
        <w:t xml:space="preserve">, </w:t>
      </w:r>
      <w:r w:rsidRPr="0039769B">
        <w:rPr>
          <w:rFonts w:hint="eastAsia"/>
          <w:sz w:val="22"/>
          <w:szCs w:val="22"/>
          <w:lang w:val="en-GB"/>
        </w:rPr>
        <w:t>China</w:t>
      </w:r>
      <w:r w:rsidRPr="0039769B">
        <w:rPr>
          <w:sz w:val="22"/>
          <w:szCs w:val="22"/>
          <w:lang w:val="en-GB"/>
        </w:rPr>
        <w:t xml:space="preserve">, </w:t>
      </w:r>
      <w:r w:rsidRPr="0039769B">
        <w:rPr>
          <w:rFonts w:hint="eastAsia"/>
          <w:sz w:val="22"/>
          <w:szCs w:val="22"/>
          <w:lang w:val="en-GB"/>
        </w:rPr>
        <w:t>8</w:t>
      </w:r>
      <w:r w:rsidRPr="006A29D0">
        <w:rPr>
          <w:rFonts w:eastAsiaTheme="minorEastAsia" w:hint="eastAsia"/>
          <w:sz w:val="22"/>
          <w:szCs w:val="22"/>
          <w:vertAlign w:val="superscript"/>
          <w:lang w:val="en-GB" w:eastAsia="zh-CN"/>
        </w:rPr>
        <w:t>th</w:t>
      </w:r>
      <w:r w:rsidR="0096588B">
        <w:rPr>
          <w:rFonts w:eastAsiaTheme="minorEastAsia" w:hint="eastAsia"/>
          <w:sz w:val="22"/>
          <w:szCs w:val="22"/>
          <w:lang w:val="en-GB" w:eastAsia="zh-CN"/>
        </w:rPr>
        <w:t xml:space="preserve"> - </w:t>
      </w:r>
      <w:r w:rsidRPr="0039769B">
        <w:rPr>
          <w:rFonts w:hint="eastAsia"/>
          <w:sz w:val="22"/>
          <w:szCs w:val="22"/>
          <w:lang w:val="en-GB"/>
        </w:rPr>
        <w:t>1</w:t>
      </w:r>
      <w:r>
        <w:rPr>
          <w:rFonts w:eastAsiaTheme="minorEastAsia" w:hint="eastAsia"/>
          <w:sz w:val="22"/>
          <w:szCs w:val="22"/>
          <w:lang w:val="en-GB" w:eastAsia="zh-CN"/>
        </w:rPr>
        <w:t>2</w:t>
      </w:r>
      <w:r w:rsidRPr="006A29D0">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w:t>
      </w:r>
      <w:r w:rsidRPr="0039769B">
        <w:rPr>
          <w:rFonts w:hint="eastAsia"/>
          <w:sz w:val="22"/>
          <w:szCs w:val="22"/>
          <w:lang w:val="en-GB"/>
        </w:rPr>
        <w:t>April</w:t>
      </w:r>
      <w:r w:rsidRPr="0039769B">
        <w:rPr>
          <w:sz w:val="22"/>
          <w:szCs w:val="22"/>
          <w:lang w:val="en-GB"/>
        </w:rPr>
        <w:t>, 2019</w:t>
      </w:r>
    </w:p>
    <w:p w:rsidR="007442B5" w:rsidRPr="00FE126A" w:rsidRDefault="007442B5" w:rsidP="007442B5">
      <w:pPr>
        <w:pStyle w:val="a4"/>
        <w:rPr>
          <w:sz w:val="22"/>
          <w:szCs w:val="22"/>
          <w:lang w:val="en-GB"/>
        </w:rPr>
      </w:pPr>
      <w:r>
        <w:rPr>
          <w:sz w:val="22"/>
          <w:szCs w:val="22"/>
          <w:lang w:val="en-GB"/>
        </w:rPr>
        <w:t xml:space="preserve">                                   </w:t>
      </w:r>
    </w:p>
    <w:p w:rsidR="007442B5" w:rsidRPr="009C0469" w:rsidRDefault="007442B5" w:rsidP="007442B5">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7442B5" w:rsidRDefault="007442B5" w:rsidP="007442B5">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r w:rsidRPr="009C0469">
        <w:rPr>
          <w:rFonts w:cs="Arial"/>
          <w:sz w:val="22"/>
          <w:szCs w:val="22"/>
        </w:rPr>
        <w:tab/>
      </w:r>
      <w:proofErr w:type="spellStart"/>
      <w:r w:rsidR="00D44F81">
        <w:rPr>
          <w:rFonts w:eastAsiaTheme="minorEastAsia" w:cs="Arial" w:hint="eastAsia"/>
          <w:sz w:val="22"/>
          <w:szCs w:val="22"/>
          <w:lang w:eastAsia="zh-CN"/>
        </w:rPr>
        <w:t>Sidelink</w:t>
      </w:r>
      <w:proofErr w:type="spellEnd"/>
      <w:r>
        <w:rPr>
          <w:rFonts w:eastAsiaTheme="minorEastAsia" w:cs="Arial" w:hint="eastAsia"/>
          <w:sz w:val="22"/>
          <w:szCs w:val="22"/>
          <w:lang w:eastAsia="zh-CN"/>
        </w:rPr>
        <w:t xml:space="preserve"> </w:t>
      </w:r>
      <w:r w:rsidR="008E53EE">
        <w:rPr>
          <w:rFonts w:eastAsiaTheme="minorEastAsia" w:cs="Arial" w:hint="eastAsia"/>
          <w:sz w:val="22"/>
          <w:szCs w:val="22"/>
          <w:lang w:eastAsia="zh-CN"/>
        </w:rPr>
        <w:t>SR/</w:t>
      </w:r>
      <w:r>
        <w:rPr>
          <w:rFonts w:eastAsiaTheme="minorEastAsia" w:cs="Arial" w:hint="eastAsia"/>
          <w:sz w:val="22"/>
          <w:szCs w:val="22"/>
          <w:lang w:eastAsia="zh-CN"/>
        </w:rPr>
        <w:t xml:space="preserve">BSR in </w:t>
      </w:r>
      <w:proofErr w:type="spellStart"/>
      <w:r>
        <w:rPr>
          <w:rFonts w:eastAsiaTheme="minorEastAsia" w:cs="Arial" w:hint="eastAsia"/>
          <w:sz w:val="22"/>
          <w:szCs w:val="22"/>
          <w:lang w:eastAsia="zh-CN"/>
        </w:rPr>
        <w:t>Uu</w:t>
      </w:r>
      <w:proofErr w:type="spellEnd"/>
      <w:r w:rsidR="004966F4">
        <w:rPr>
          <w:rFonts w:eastAsiaTheme="minorEastAsia" w:cs="Arial" w:hint="eastAsia"/>
          <w:sz w:val="22"/>
          <w:szCs w:val="22"/>
          <w:lang w:eastAsia="zh-CN"/>
        </w:rPr>
        <w:t xml:space="preserve"> </w:t>
      </w:r>
      <w:r w:rsidR="00B86DA4">
        <w:rPr>
          <w:rFonts w:eastAsiaTheme="minorEastAsia" w:cs="Arial" w:hint="eastAsia"/>
          <w:sz w:val="22"/>
          <w:szCs w:val="22"/>
          <w:lang w:eastAsia="zh-CN"/>
        </w:rPr>
        <w:t>Interface</w:t>
      </w:r>
    </w:p>
    <w:p w:rsidR="007442B5" w:rsidRPr="00076E3A" w:rsidRDefault="007442B5" w:rsidP="007442B5">
      <w:pPr>
        <w:pStyle w:val="a4"/>
        <w:tabs>
          <w:tab w:val="clear" w:pos="4536"/>
          <w:tab w:val="left" w:pos="1800"/>
        </w:tabs>
        <w:jc w:val="both"/>
        <w:rPr>
          <w:rFonts w:eastAsia="宋体" w:cs="Arial"/>
          <w:sz w:val="22"/>
          <w:szCs w:val="22"/>
          <w:lang w:eastAsia="zh-CN"/>
        </w:rPr>
      </w:pPr>
      <w:r w:rsidRPr="00076E3A">
        <w:rPr>
          <w:rFonts w:cs="Arial"/>
          <w:sz w:val="22"/>
          <w:szCs w:val="22"/>
        </w:rPr>
        <w:t>Agenda Item:</w:t>
      </w:r>
      <w:r w:rsidRPr="00076E3A">
        <w:rPr>
          <w:rFonts w:cs="Arial"/>
          <w:sz w:val="22"/>
          <w:szCs w:val="22"/>
        </w:rPr>
        <w:tab/>
      </w:r>
      <w:r>
        <w:rPr>
          <w:rFonts w:eastAsia="宋体" w:cs="Arial" w:hint="eastAsia"/>
          <w:sz w:val="22"/>
          <w:szCs w:val="22"/>
          <w:lang w:eastAsia="zh-CN"/>
        </w:rPr>
        <w:t>11.</w:t>
      </w:r>
      <w:r w:rsidR="001D55F9">
        <w:rPr>
          <w:rFonts w:eastAsia="宋体" w:cs="Arial" w:hint="eastAsia"/>
          <w:sz w:val="22"/>
          <w:szCs w:val="22"/>
          <w:lang w:eastAsia="zh-CN"/>
        </w:rPr>
        <w:t>4.2</w:t>
      </w:r>
    </w:p>
    <w:p w:rsidR="007442B5" w:rsidRPr="00B81B31" w:rsidRDefault="007442B5" w:rsidP="007442B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621AF1" w:rsidRDefault="00B836F8" w:rsidP="00E3725B">
      <w:pPr>
        <w:pStyle w:val="a0"/>
        <w:rPr>
          <w:rFonts w:eastAsia="宋体"/>
          <w:lang w:eastAsia="zh-CN"/>
        </w:rPr>
      </w:pPr>
      <w:bookmarkStart w:id="0" w:name="OLE_LINK1"/>
      <w:bookmarkStart w:id="1" w:name="OLE_LINK2"/>
      <w:r>
        <w:rPr>
          <w:rFonts w:eastAsia="宋体" w:hint="eastAsia"/>
          <w:lang w:eastAsia="zh-CN"/>
        </w:rPr>
        <w:t xml:space="preserve">NR </w:t>
      </w:r>
      <w:r w:rsidR="00621AF1">
        <w:rPr>
          <w:rFonts w:eastAsia="宋体" w:hint="eastAsia"/>
          <w:lang w:eastAsia="zh-CN"/>
        </w:rPr>
        <w:t>V2X SID reached below conclusion</w:t>
      </w:r>
      <w:r w:rsidR="00E937ED">
        <w:rPr>
          <w:rFonts w:eastAsia="宋体" w:hint="eastAsia"/>
          <w:lang w:eastAsia="zh-CN"/>
        </w:rPr>
        <w:t xml:space="preserve"> </w:t>
      </w:r>
      <w:r w:rsidR="00E937ED">
        <w:rPr>
          <w:rFonts w:eastAsia="宋体"/>
          <w:lang w:eastAsia="zh-CN"/>
        </w:rPr>
        <w:fldChar w:fldCharType="begin"/>
      </w:r>
      <w:r w:rsidR="00E937ED">
        <w:rPr>
          <w:rFonts w:eastAsia="宋体"/>
          <w:lang w:eastAsia="zh-CN"/>
        </w:rPr>
        <w:instrText xml:space="preserve"> </w:instrText>
      </w:r>
      <w:r w:rsidR="00E937ED">
        <w:rPr>
          <w:rFonts w:eastAsia="宋体" w:hint="eastAsia"/>
          <w:lang w:eastAsia="zh-CN"/>
        </w:rPr>
        <w:instrText>REF _Ref4163881 \n \h</w:instrText>
      </w:r>
      <w:r w:rsidR="00E937ED">
        <w:rPr>
          <w:rFonts w:eastAsia="宋体"/>
          <w:lang w:eastAsia="zh-CN"/>
        </w:rPr>
        <w:instrText xml:space="preserve"> </w:instrText>
      </w:r>
      <w:r w:rsidR="00E937ED">
        <w:rPr>
          <w:rFonts w:eastAsia="宋体"/>
          <w:lang w:eastAsia="zh-CN"/>
        </w:rPr>
      </w:r>
      <w:r w:rsidR="00E937ED">
        <w:rPr>
          <w:rFonts w:eastAsia="宋体"/>
          <w:lang w:eastAsia="zh-CN"/>
        </w:rPr>
        <w:fldChar w:fldCharType="separate"/>
      </w:r>
      <w:r w:rsidR="00E937ED">
        <w:rPr>
          <w:rFonts w:eastAsia="宋体"/>
          <w:lang w:eastAsia="zh-CN"/>
        </w:rPr>
        <w:t>[1]</w:t>
      </w:r>
      <w:r w:rsidR="00E937ED">
        <w:rPr>
          <w:rFonts w:eastAsia="宋体"/>
          <w:lang w:eastAsia="zh-CN"/>
        </w:rPr>
        <w:fldChar w:fldCharType="end"/>
      </w:r>
      <w:r w:rsidR="00D40589">
        <w:rPr>
          <w:rFonts w:eastAsia="宋体" w:hint="eastAsia"/>
          <w:lang w:eastAsia="zh-CN"/>
        </w:rPr>
        <w:t>.</w:t>
      </w:r>
      <w:r w:rsidR="0079607B">
        <w:rPr>
          <w:rFonts w:eastAsia="宋体" w:hint="eastAsia"/>
          <w:lang w:eastAsia="zh-CN"/>
        </w:rPr>
        <w:t xml:space="preserve"> </w:t>
      </w:r>
      <w:r w:rsidR="0079607B">
        <w:rPr>
          <w:rFonts w:eastAsia="宋体"/>
          <w:lang w:eastAsia="zh-CN"/>
        </w:rPr>
        <w:t>T</w:t>
      </w:r>
      <w:r w:rsidR="0079607B">
        <w:rPr>
          <w:rFonts w:eastAsia="宋体" w:hint="eastAsia"/>
          <w:lang w:eastAsia="zh-CN"/>
        </w:rPr>
        <w:t>his contribution will discuss the design of SR and BSR in detail.</w:t>
      </w:r>
    </w:p>
    <w:tbl>
      <w:tblPr>
        <w:tblStyle w:val="a7"/>
        <w:tblW w:w="0" w:type="auto"/>
        <w:tblLook w:val="04A0" w:firstRow="1" w:lastRow="0" w:firstColumn="1" w:lastColumn="0" w:noHBand="0" w:noVBand="1"/>
      </w:tblPr>
      <w:tblGrid>
        <w:gridCol w:w="8522"/>
      </w:tblGrid>
      <w:tr w:rsidR="00621AF1" w:rsidTr="00621AF1">
        <w:tc>
          <w:tcPr>
            <w:tcW w:w="8522" w:type="dxa"/>
          </w:tcPr>
          <w:p w:rsidR="00264FE2" w:rsidRDefault="00264FE2" w:rsidP="00264FE2">
            <w:pPr>
              <w:pStyle w:val="4"/>
              <w:numPr>
                <w:ilvl w:val="0"/>
                <w:numId w:val="0"/>
              </w:numPr>
            </w:pPr>
            <w:bookmarkStart w:id="2" w:name="_Toc3237575"/>
            <w:r>
              <w:t>6.2.1.2</w:t>
            </w:r>
            <w:r>
              <w:tab/>
              <w:t>MAC</w:t>
            </w:r>
            <w:bookmarkEnd w:id="2"/>
          </w:p>
          <w:p w:rsidR="00264FE2" w:rsidRDefault="00264FE2" w:rsidP="00264FE2">
            <w:r>
              <w:t xml:space="preserve">To support V2X </w:t>
            </w:r>
            <w:proofErr w:type="spellStart"/>
            <w:r w:rsidR="000A4A46">
              <w:t>Sidelink</w:t>
            </w:r>
            <w:proofErr w:type="spellEnd"/>
            <w:r>
              <w:t xml:space="preserve"> communication, the MAC layer provides at least the following functionalities in </w:t>
            </w:r>
            <w:proofErr w:type="spellStart"/>
            <w:r>
              <w:t>Uu</w:t>
            </w:r>
            <w:proofErr w:type="spellEnd"/>
            <w:r>
              <w:t>:</w:t>
            </w:r>
          </w:p>
          <w:p w:rsidR="00264FE2" w:rsidRDefault="00264FE2" w:rsidP="00264FE2">
            <w:pPr>
              <w:pStyle w:val="B1"/>
            </w:pPr>
            <w:r>
              <w:t>-</w:t>
            </w:r>
            <w:r>
              <w:tab/>
            </w:r>
            <w:r w:rsidRPr="002655C1">
              <w:rPr>
                <w:highlight w:val="yellow"/>
              </w:rPr>
              <w:t>Scheduling Request</w:t>
            </w:r>
            <w:r>
              <w:t>:</w:t>
            </w:r>
          </w:p>
          <w:p w:rsidR="00264FE2" w:rsidRDefault="00264FE2" w:rsidP="00264FE2">
            <w:pPr>
              <w:pStyle w:val="B2"/>
            </w:pPr>
            <w:r>
              <w:t>-</w:t>
            </w:r>
            <w:r>
              <w:tab/>
              <w:t xml:space="preserve">Separate SR resources and configurations for UL and </w:t>
            </w:r>
            <w:proofErr w:type="spellStart"/>
            <w:r w:rsidR="000A4A46">
              <w:t>Sidelink</w:t>
            </w:r>
            <w:proofErr w:type="spellEnd"/>
            <w:r>
              <w:t>;</w:t>
            </w:r>
          </w:p>
          <w:p w:rsidR="00264FE2" w:rsidRDefault="00264FE2" w:rsidP="00264FE2">
            <w:pPr>
              <w:pStyle w:val="B2"/>
            </w:pPr>
            <w:r>
              <w:t>-</w:t>
            </w:r>
            <w:r>
              <w:tab/>
              <w:t xml:space="preserve">Multiple SR resources and configurations for different </w:t>
            </w:r>
            <w:proofErr w:type="spellStart"/>
            <w:r w:rsidR="000A4A46">
              <w:t>Sidelink</w:t>
            </w:r>
            <w:proofErr w:type="spellEnd"/>
            <w:r>
              <w:t xml:space="preserve"> logical channels;</w:t>
            </w:r>
          </w:p>
          <w:p w:rsidR="00264FE2" w:rsidRDefault="00264FE2" w:rsidP="00264FE2">
            <w:pPr>
              <w:pStyle w:val="B1"/>
            </w:pPr>
            <w:r>
              <w:t>-</w:t>
            </w:r>
            <w:r>
              <w:tab/>
            </w:r>
            <w:proofErr w:type="spellStart"/>
            <w:r w:rsidRPr="002655C1">
              <w:rPr>
                <w:highlight w:val="yellow"/>
              </w:rPr>
              <w:t>Sidelink</w:t>
            </w:r>
            <w:proofErr w:type="spellEnd"/>
            <w:r w:rsidRPr="002655C1">
              <w:rPr>
                <w:highlight w:val="yellow"/>
              </w:rPr>
              <w:t xml:space="preserve"> Buffer Status Reporting</w:t>
            </w:r>
            <w:r>
              <w:t>:</w:t>
            </w:r>
          </w:p>
          <w:p w:rsidR="00264FE2" w:rsidRPr="00264FE2" w:rsidRDefault="00264FE2" w:rsidP="0079607B">
            <w:pPr>
              <w:pStyle w:val="B2"/>
              <w:rPr>
                <w:rFonts w:eastAsia="宋体"/>
                <w:lang w:eastAsia="zh-CN"/>
              </w:rPr>
            </w:pPr>
            <w:r>
              <w:t>-</w:t>
            </w:r>
            <w:r>
              <w:tab/>
            </w:r>
            <w:bookmarkStart w:id="3" w:name="OLE_LINK11"/>
            <w:bookmarkStart w:id="4" w:name="OLE_LINK12"/>
            <w:r>
              <w:t xml:space="preserve">At least destination information, LCG information and </w:t>
            </w:r>
            <w:proofErr w:type="spellStart"/>
            <w:r w:rsidR="000A4A46">
              <w:t>Sidelink</w:t>
            </w:r>
            <w:proofErr w:type="spellEnd"/>
            <w:r>
              <w:t xml:space="preserve"> Buffer Size are included in </w:t>
            </w:r>
            <w:proofErr w:type="spellStart"/>
            <w:r w:rsidR="000A4A46">
              <w:t>Sidelink</w:t>
            </w:r>
            <w:proofErr w:type="spellEnd"/>
            <w:r>
              <w:t xml:space="preserve"> BSR MAC CE</w:t>
            </w:r>
            <w:bookmarkEnd w:id="3"/>
            <w:bookmarkEnd w:id="4"/>
            <w:r>
              <w:t>.</w:t>
            </w:r>
          </w:p>
        </w:tc>
      </w:tr>
    </w:tbl>
    <w:p w:rsidR="00621AF1" w:rsidRDefault="00621AF1" w:rsidP="00E3725B">
      <w:pPr>
        <w:pStyle w:val="a0"/>
        <w:rPr>
          <w:rFonts w:eastAsia="宋体"/>
          <w:lang w:eastAsia="zh-CN"/>
        </w:rPr>
      </w:pPr>
    </w:p>
    <w:bookmarkEnd w:id="0"/>
    <w:bookmarkEnd w:id="1"/>
    <w:p w:rsidR="00E3725B" w:rsidRDefault="00E3725B" w:rsidP="00E3725B">
      <w:pPr>
        <w:pStyle w:val="1"/>
        <w:jc w:val="both"/>
      </w:pPr>
      <w:r w:rsidRPr="00AA54B6">
        <w:rPr>
          <w:rFonts w:hint="eastAsia"/>
        </w:rPr>
        <w:t>Discussion</w:t>
      </w:r>
    </w:p>
    <w:p w:rsidR="002F041F" w:rsidRDefault="0079607B" w:rsidP="002F041F">
      <w:pPr>
        <w:pStyle w:val="20"/>
        <w:ind w:left="568" w:hanging="568"/>
        <w:rPr>
          <w:rFonts w:eastAsiaTheme="minorEastAsia"/>
        </w:rPr>
      </w:pPr>
      <w:r>
        <w:rPr>
          <w:rFonts w:eastAsiaTheme="minorEastAsia" w:hint="eastAsia"/>
        </w:rPr>
        <w:t>SR</w:t>
      </w:r>
    </w:p>
    <w:p w:rsidR="0079607B" w:rsidRDefault="006426C2" w:rsidP="001664E4">
      <w:pPr>
        <w:pStyle w:val="a0"/>
        <w:rPr>
          <w:rFonts w:eastAsia="宋体"/>
          <w:lang w:eastAsia="zh-CN"/>
        </w:rPr>
      </w:pPr>
      <w:r>
        <w:rPr>
          <w:rFonts w:eastAsia="宋体"/>
          <w:lang w:eastAsia="zh-CN"/>
        </w:rPr>
        <w:t>D</w:t>
      </w:r>
      <w:r>
        <w:rPr>
          <w:rFonts w:eastAsia="宋体" w:hint="eastAsia"/>
          <w:lang w:eastAsia="zh-CN"/>
        </w:rPr>
        <w:t xml:space="preserve">ifferent to LTE V2X, </w:t>
      </w:r>
      <w:r w:rsidR="009B5F45">
        <w:rPr>
          <w:rFonts w:eastAsia="宋体" w:hint="eastAsia"/>
          <w:lang w:eastAsia="zh-CN"/>
        </w:rPr>
        <w:t xml:space="preserve">SLRBs are </w:t>
      </w:r>
      <w:r w:rsidR="00CE71EB">
        <w:rPr>
          <w:rFonts w:eastAsia="宋体" w:hint="eastAsia"/>
          <w:lang w:eastAsia="zh-CN"/>
        </w:rPr>
        <w:t>(</w:t>
      </w:r>
      <w:r w:rsidR="009B5F45">
        <w:rPr>
          <w:rFonts w:eastAsia="宋体" w:hint="eastAsia"/>
          <w:lang w:eastAsia="zh-CN"/>
        </w:rPr>
        <w:t>pr</w:t>
      </w:r>
      <w:r w:rsidR="00817933">
        <w:rPr>
          <w:rFonts w:eastAsia="宋体" w:hint="eastAsia"/>
          <w:lang w:eastAsia="zh-CN"/>
        </w:rPr>
        <w:t>e</w:t>
      </w:r>
      <w:r w:rsidR="009B5F45">
        <w:rPr>
          <w:rFonts w:eastAsia="宋体" w:hint="eastAsia"/>
          <w:lang w:eastAsia="zh-CN"/>
        </w:rPr>
        <w:t>-</w:t>
      </w:r>
      <w:proofErr w:type="gramStart"/>
      <w:r w:rsidR="00CE71EB">
        <w:rPr>
          <w:rFonts w:eastAsia="宋体"/>
          <w:lang w:eastAsia="zh-CN"/>
        </w:rPr>
        <w:t>)configured</w:t>
      </w:r>
      <w:proofErr w:type="gramEnd"/>
      <w:r w:rsidR="009B5F45">
        <w:rPr>
          <w:rFonts w:eastAsia="宋体" w:hint="eastAsia"/>
          <w:lang w:eastAsia="zh-CN"/>
        </w:rPr>
        <w:t xml:space="preserve"> for unicast, </w:t>
      </w:r>
      <w:proofErr w:type="spellStart"/>
      <w:r w:rsidR="009B5F45">
        <w:rPr>
          <w:rFonts w:eastAsia="宋体" w:hint="eastAsia"/>
          <w:lang w:eastAsia="zh-CN"/>
        </w:rPr>
        <w:t>groupcast</w:t>
      </w:r>
      <w:proofErr w:type="spellEnd"/>
      <w:r w:rsidR="009B5F45">
        <w:rPr>
          <w:rFonts w:eastAsia="宋体" w:hint="eastAsia"/>
          <w:lang w:eastAsia="zh-CN"/>
        </w:rPr>
        <w:t xml:space="preserve"> and broadcast and SLRBs are known by both </w:t>
      </w:r>
      <w:proofErr w:type="spellStart"/>
      <w:r w:rsidR="009B5F45">
        <w:rPr>
          <w:rFonts w:eastAsia="宋体" w:hint="eastAsia"/>
          <w:lang w:eastAsia="zh-CN"/>
        </w:rPr>
        <w:t>gNB</w:t>
      </w:r>
      <w:proofErr w:type="spellEnd"/>
      <w:r w:rsidR="009B5F45">
        <w:rPr>
          <w:rFonts w:eastAsia="宋体" w:hint="eastAsia"/>
          <w:lang w:eastAsia="zh-CN"/>
        </w:rPr>
        <w:t xml:space="preserve"> and UE</w:t>
      </w:r>
      <w:r w:rsidR="00231688">
        <w:rPr>
          <w:rFonts w:eastAsia="宋体" w:hint="eastAsia"/>
          <w:lang w:eastAsia="zh-CN"/>
        </w:rPr>
        <w:t xml:space="preserve"> as shown in Annex 1</w:t>
      </w:r>
      <w:r w:rsidR="009B5F45">
        <w:rPr>
          <w:rFonts w:eastAsia="宋体" w:hint="eastAsia"/>
          <w:lang w:eastAsia="zh-CN"/>
        </w:rPr>
        <w:t>.</w:t>
      </w:r>
    </w:p>
    <w:p w:rsidR="005A64FD" w:rsidRDefault="00E710F9" w:rsidP="001664E4">
      <w:pPr>
        <w:pStyle w:val="a0"/>
        <w:rPr>
          <w:rFonts w:eastAsia="宋体"/>
          <w:lang w:eastAsia="zh-CN"/>
        </w:rPr>
      </w:pPr>
      <w:r>
        <w:rPr>
          <w:rFonts w:eastAsia="宋体" w:hint="eastAsia"/>
          <w:lang w:eastAsia="zh-CN"/>
        </w:rPr>
        <w:t xml:space="preserve">SR for SLRB </w:t>
      </w:r>
      <w:r w:rsidR="008E06A8">
        <w:rPr>
          <w:rFonts w:eastAsia="宋体" w:hint="eastAsia"/>
          <w:lang w:eastAsia="zh-CN"/>
        </w:rPr>
        <w:t xml:space="preserve">should be designed based on the </w:t>
      </w:r>
      <w:r w:rsidR="00234DEF">
        <w:rPr>
          <w:rFonts w:eastAsia="宋体" w:hint="eastAsia"/>
          <w:lang w:eastAsia="zh-CN"/>
        </w:rPr>
        <w:t xml:space="preserve">two agreements: multiple SR resources and </w:t>
      </w:r>
      <w:r w:rsidR="00234DEF">
        <w:rPr>
          <w:rFonts w:eastAsia="宋体"/>
          <w:lang w:eastAsia="zh-CN"/>
        </w:rPr>
        <w:t>configurations</w:t>
      </w:r>
      <w:r w:rsidR="00234DEF">
        <w:rPr>
          <w:rFonts w:eastAsia="宋体" w:hint="eastAsia"/>
          <w:lang w:eastAsia="zh-CN"/>
        </w:rPr>
        <w:t xml:space="preserve"> for different </w:t>
      </w:r>
      <w:proofErr w:type="spellStart"/>
      <w:r w:rsidR="00D8207F">
        <w:rPr>
          <w:rFonts w:eastAsia="宋体" w:hint="eastAsia"/>
          <w:lang w:eastAsia="zh-CN"/>
        </w:rPr>
        <w:t>s</w:t>
      </w:r>
      <w:r w:rsidR="000A4A46">
        <w:rPr>
          <w:rFonts w:eastAsia="宋体" w:hint="eastAsia"/>
          <w:lang w:eastAsia="zh-CN"/>
        </w:rPr>
        <w:t>idelink</w:t>
      </w:r>
      <w:proofErr w:type="spellEnd"/>
      <w:r w:rsidR="00234DEF">
        <w:rPr>
          <w:rFonts w:eastAsia="宋体" w:hint="eastAsia"/>
          <w:lang w:eastAsia="zh-CN"/>
        </w:rPr>
        <w:t xml:space="preserve"> logical channel</w:t>
      </w:r>
      <w:r w:rsidR="00F20206">
        <w:rPr>
          <w:rFonts w:eastAsia="宋体" w:hint="eastAsia"/>
          <w:lang w:eastAsia="zh-CN"/>
        </w:rPr>
        <w:t>s</w:t>
      </w:r>
      <w:r w:rsidR="00A572C1">
        <w:rPr>
          <w:rFonts w:eastAsia="宋体" w:hint="eastAsia"/>
          <w:lang w:eastAsia="zh-CN"/>
        </w:rPr>
        <w:t>,</w:t>
      </w:r>
      <w:r w:rsidR="00234DEF">
        <w:rPr>
          <w:rFonts w:eastAsia="宋体" w:hint="eastAsia"/>
          <w:lang w:eastAsia="zh-CN"/>
        </w:rPr>
        <w:t xml:space="preserve"> and SLRB configur</w:t>
      </w:r>
      <w:r w:rsidR="00A572C1">
        <w:rPr>
          <w:rFonts w:eastAsia="宋体" w:hint="eastAsia"/>
          <w:lang w:eastAsia="zh-CN"/>
        </w:rPr>
        <w:t>ations are</w:t>
      </w:r>
      <w:r w:rsidR="00234DEF">
        <w:rPr>
          <w:rFonts w:eastAsia="宋体" w:hint="eastAsia"/>
          <w:lang w:eastAsia="zh-CN"/>
        </w:rPr>
        <w:t xml:space="preserve"> known by both </w:t>
      </w:r>
      <w:proofErr w:type="spellStart"/>
      <w:r w:rsidR="00234DEF">
        <w:rPr>
          <w:rFonts w:eastAsia="宋体" w:hint="eastAsia"/>
          <w:lang w:eastAsia="zh-CN"/>
        </w:rPr>
        <w:t>gNB</w:t>
      </w:r>
      <w:proofErr w:type="spellEnd"/>
      <w:r w:rsidR="00234DEF">
        <w:rPr>
          <w:rFonts w:eastAsia="宋体" w:hint="eastAsia"/>
          <w:lang w:eastAsia="zh-CN"/>
        </w:rPr>
        <w:t xml:space="preserve"> and UE</w:t>
      </w:r>
      <w:r w:rsidR="008E06A8">
        <w:rPr>
          <w:rFonts w:eastAsia="宋体" w:hint="eastAsia"/>
          <w:lang w:eastAsia="zh-CN"/>
        </w:rPr>
        <w:t xml:space="preserve">. </w:t>
      </w:r>
      <w:r w:rsidR="00234DEF">
        <w:rPr>
          <w:rFonts w:eastAsia="宋体" w:hint="eastAsia"/>
          <w:lang w:eastAsia="zh-CN"/>
        </w:rPr>
        <w:t xml:space="preserve"> </w:t>
      </w:r>
      <w:r w:rsidR="008E06A8">
        <w:rPr>
          <w:rFonts w:eastAsia="宋体" w:hint="eastAsia"/>
          <w:lang w:eastAsia="zh-CN"/>
        </w:rPr>
        <w:t>R</w:t>
      </w:r>
      <w:r w:rsidR="008E06A8">
        <w:rPr>
          <w:rFonts w:eastAsia="宋体"/>
          <w:lang w:eastAsia="zh-CN"/>
        </w:rPr>
        <w:t>eferring</w:t>
      </w:r>
      <w:r w:rsidR="008E06A8">
        <w:rPr>
          <w:rFonts w:eastAsia="宋体" w:hint="eastAsia"/>
          <w:lang w:eastAsia="zh-CN"/>
        </w:rPr>
        <w:t xml:space="preserve"> to SR configuration in NR </w:t>
      </w:r>
      <w:proofErr w:type="spellStart"/>
      <w:r w:rsidR="008E06A8">
        <w:rPr>
          <w:rFonts w:eastAsia="宋体" w:hint="eastAsia"/>
          <w:lang w:eastAsia="zh-CN"/>
        </w:rPr>
        <w:t>Uu</w:t>
      </w:r>
      <w:proofErr w:type="spellEnd"/>
      <w:r w:rsidR="00A572C1">
        <w:rPr>
          <w:rFonts w:eastAsia="宋体" w:hint="eastAsia"/>
          <w:lang w:eastAsia="zh-CN"/>
        </w:rPr>
        <w:t>,</w:t>
      </w:r>
      <w:r w:rsidR="008E06A8">
        <w:rPr>
          <w:rFonts w:eastAsia="宋体" w:hint="eastAsia"/>
          <w:lang w:eastAsia="zh-CN"/>
        </w:rPr>
        <w:t xml:space="preserve"> </w:t>
      </w:r>
      <w:r w:rsidR="005A64FD">
        <w:rPr>
          <w:rFonts w:eastAsia="宋体" w:hint="eastAsia"/>
          <w:lang w:eastAsia="zh-CN"/>
        </w:rPr>
        <w:t xml:space="preserve">it is straightforward to configure </w:t>
      </w:r>
      <w:r w:rsidR="00F20206">
        <w:rPr>
          <w:rFonts w:eastAsia="宋体"/>
          <w:lang w:eastAsia="zh-CN"/>
        </w:rPr>
        <w:t>SR resource</w:t>
      </w:r>
      <w:r w:rsidR="00F20206">
        <w:rPr>
          <w:rFonts w:eastAsia="宋体" w:hint="eastAsia"/>
          <w:lang w:eastAsia="zh-CN"/>
        </w:rPr>
        <w:t xml:space="preserve"> </w:t>
      </w:r>
      <w:r w:rsidR="00324D7D">
        <w:rPr>
          <w:rFonts w:eastAsia="宋体" w:hint="eastAsia"/>
          <w:lang w:eastAsia="zh-CN"/>
        </w:rPr>
        <w:t>per SLRB</w:t>
      </w:r>
      <w:r w:rsidR="00234DEF">
        <w:rPr>
          <w:rFonts w:eastAsia="宋体" w:hint="eastAsia"/>
          <w:lang w:eastAsia="zh-CN"/>
        </w:rPr>
        <w:t>.</w:t>
      </w:r>
    </w:p>
    <w:p w:rsidR="00117F62" w:rsidRDefault="00117F62" w:rsidP="00117F62">
      <w:pPr>
        <w:pStyle w:val="a5"/>
        <w:rPr>
          <w:b/>
          <w:lang w:eastAsia="zh-CN"/>
        </w:rPr>
      </w:pPr>
      <w:bookmarkStart w:id="5" w:name="_Toc4594312"/>
      <w:bookmarkStart w:id="6" w:name="_Ref4594350"/>
      <w:r w:rsidRPr="00D20424">
        <w:rPr>
          <w:b/>
        </w:rPr>
        <w:t xml:space="preserve">Proposal </w:t>
      </w:r>
      <w:r w:rsidRPr="00D20424">
        <w:rPr>
          <w:b/>
        </w:rPr>
        <w:fldChar w:fldCharType="begin"/>
      </w:r>
      <w:r w:rsidRPr="00D20424">
        <w:rPr>
          <w:b/>
        </w:rPr>
        <w:instrText xml:space="preserve"> SEQ Proposal \* ARABIC </w:instrText>
      </w:r>
      <w:r w:rsidRPr="00D20424">
        <w:rPr>
          <w:b/>
        </w:rPr>
        <w:fldChar w:fldCharType="separate"/>
      </w:r>
      <w:r w:rsidR="00453DC6">
        <w:rPr>
          <w:b/>
          <w:noProof/>
        </w:rPr>
        <w:t>1</w:t>
      </w:r>
      <w:r w:rsidRPr="00D20424">
        <w:rPr>
          <w:b/>
        </w:rPr>
        <w:fldChar w:fldCharType="end"/>
      </w:r>
      <w:r w:rsidRPr="00D20424">
        <w:rPr>
          <w:rFonts w:hint="eastAsia"/>
          <w:b/>
          <w:lang w:eastAsia="zh-CN"/>
        </w:rPr>
        <w:t xml:space="preserve">: </w:t>
      </w:r>
      <w:proofErr w:type="spellStart"/>
      <w:r w:rsidR="006B3982">
        <w:rPr>
          <w:rFonts w:hint="eastAsia"/>
          <w:b/>
          <w:lang w:eastAsia="zh-CN"/>
        </w:rPr>
        <w:t>Sidelink</w:t>
      </w:r>
      <w:proofErr w:type="spellEnd"/>
      <w:r w:rsidR="006B3982">
        <w:rPr>
          <w:rFonts w:hint="eastAsia"/>
          <w:b/>
          <w:lang w:eastAsia="zh-CN"/>
        </w:rPr>
        <w:t xml:space="preserve"> </w:t>
      </w:r>
      <w:r>
        <w:rPr>
          <w:rFonts w:hint="eastAsia"/>
          <w:b/>
          <w:lang w:eastAsia="zh-CN"/>
        </w:rPr>
        <w:t>SR should be configured per SLRB.</w:t>
      </w:r>
      <w:bookmarkEnd w:id="5"/>
      <w:bookmarkEnd w:id="6"/>
    </w:p>
    <w:p w:rsidR="00117F62" w:rsidRPr="00222194" w:rsidRDefault="00117F62" w:rsidP="001664E4">
      <w:pPr>
        <w:pStyle w:val="a0"/>
        <w:rPr>
          <w:rFonts w:eastAsia="宋体"/>
          <w:lang w:val="en-GB" w:eastAsia="zh-CN"/>
        </w:rPr>
      </w:pPr>
    </w:p>
    <w:p w:rsidR="002A3E20" w:rsidRDefault="00BD38EC" w:rsidP="001664E4">
      <w:pPr>
        <w:pStyle w:val="a0"/>
        <w:rPr>
          <w:rFonts w:eastAsia="宋体"/>
          <w:lang w:eastAsia="zh-CN"/>
        </w:rPr>
      </w:pPr>
      <w:r>
        <w:rPr>
          <w:rFonts w:eastAsia="宋体" w:hint="eastAsia"/>
          <w:lang w:eastAsia="zh-CN"/>
        </w:rPr>
        <w:t xml:space="preserve">Another aspect of SR configuration is the consideration of </w:t>
      </w:r>
      <w:proofErr w:type="spellStart"/>
      <w:r w:rsidR="00D8207F">
        <w:rPr>
          <w:rFonts w:eastAsia="宋体" w:hint="eastAsia"/>
          <w:lang w:eastAsia="zh-CN"/>
        </w:rPr>
        <w:t>s</w:t>
      </w:r>
      <w:r w:rsidR="000A4A46">
        <w:rPr>
          <w:rFonts w:eastAsia="宋体" w:hint="eastAsia"/>
          <w:lang w:eastAsia="zh-CN"/>
        </w:rPr>
        <w:t>idelink</w:t>
      </w:r>
      <w:proofErr w:type="spellEnd"/>
      <w:r>
        <w:rPr>
          <w:rFonts w:eastAsia="宋体" w:hint="eastAsia"/>
          <w:lang w:eastAsia="zh-CN"/>
        </w:rPr>
        <w:t xml:space="preserve"> </w:t>
      </w:r>
      <w:r w:rsidR="00122C15">
        <w:rPr>
          <w:rFonts w:eastAsia="宋体" w:hint="eastAsia"/>
          <w:lang w:eastAsia="zh-CN"/>
        </w:rPr>
        <w:t xml:space="preserve">HARQ </w:t>
      </w:r>
      <w:r>
        <w:rPr>
          <w:rFonts w:eastAsia="宋体" w:hint="eastAsia"/>
          <w:lang w:eastAsia="zh-CN"/>
        </w:rPr>
        <w:t xml:space="preserve">retransmission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_Ref4396267 \n \h</w:instrText>
      </w:r>
      <w:r>
        <w:rPr>
          <w:rFonts w:eastAsia="宋体"/>
          <w:lang w:eastAsia="zh-CN"/>
        </w:rPr>
        <w:instrText xml:space="preserve"> </w:instrText>
      </w:r>
      <w:r>
        <w:rPr>
          <w:rFonts w:eastAsia="宋体"/>
          <w:lang w:eastAsia="zh-CN"/>
        </w:rPr>
      </w:r>
      <w:r>
        <w:rPr>
          <w:rFonts w:eastAsia="宋体"/>
          <w:lang w:eastAsia="zh-CN"/>
        </w:rPr>
        <w:fldChar w:fldCharType="separate"/>
      </w:r>
      <w:r w:rsidR="008406DE">
        <w:rPr>
          <w:rFonts w:eastAsia="宋体"/>
          <w:lang w:eastAsia="zh-CN"/>
        </w:rPr>
        <w:t>[2]</w:t>
      </w:r>
      <w:r>
        <w:rPr>
          <w:rFonts w:eastAsia="宋体"/>
          <w:lang w:eastAsia="zh-CN"/>
        </w:rPr>
        <w:fldChar w:fldCharType="end"/>
      </w:r>
      <w:r w:rsidR="00855935">
        <w:rPr>
          <w:rFonts w:eastAsia="宋体" w:hint="eastAsia"/>
          <w:lang w:eastAsia="zh-CN"/>
        </w:rPr>
        <w:t>. SR/BSR c</w:t>
      </w:r>
      <w:r>
        <w:rPr>
          <w:rFonts w:eastAsia="宋体" w:hint="eastAsia"/>
          <w:lang w:eastAsia="zh-CN"/>
        </w:rPr>
        <w:t xml:space="preserve">ould be used for </w:t>
      </w:r>
      <w:proofErr w:type="spellStart"/>
      <w:r w:rsidR="00855935">
        <w:rPr>
          <w:rFonts w:eastAsia="宋体" w:hint="eastAsia"/>
          <w:lang w:eastAsia="zh-CN"/>
        </w:rPr>
        <w:t>s</w:t>
      </w:r>
      <w:r w:rsidR="000A4A46">
        <w:rPr>
          <w:rFonts w:eastAsia="宋体" w:hint="eastAsia"/>
          <w:lang w:eastAsia="zh-CN"/>
        </w:rPr>
        <w:t>idelink</w:t>
      </w:r>
      <w:proofErr w:type="spellEnd"/>
      <w:r>
        <w:rPr>
          <w:rFonts w:eastAsia="宋体" w:hint="eastAsia"/>
          <w:lang w:eastAsia="zh-CN"/>
        </w:rPr>
        <w:t xml:space="preserve"> HARQ retransmission indication. </w:t>
      </w:r>
      <w:r w:rsidR="00122C15">
        <w:rPr>
          <w:rFonts w:eastAsia="宋体"/>
          <w:lang w:eastAsia="zh-CN"/>
        </w:rPr>
        <w:t>N</w:t>
      </w:r>
      <w:r w:rsidR="00122C15">
        <w:rPr>
          <w:rFonts w:eastAsia="宋体" w:hint="eastAsia"/>
          <w:lang w:eastAsia="zh-CN"/>
        </w:rPr>
        <w:t xml:space="preserve">o matter SR solution or BSR solution is </w:t>
      </w:r>
      <w:r w:rsidR="00C20D52">
        <w:rPr>
          <w:rFonts w:eastAsia="宋体" w:hint="eastAsia"/>
          <w:lang w:eastAsia="zh-CN"/>
        </w:rPr>
        <w:t>adopted</w:t>
      </w:r>
      <w:r w:rsidR="00855935">
        <w:rPr>
          <w:rFonts w:eastAsia="宋体" w:hint="eastAsia"/>
          <w:lang w:eastAsia="zh-CN"/>
        </w:rPr>
        <w:t xml:space="preserve"> </w:t>
      </w:r>
      <w:r w:rsidR="00855935">
        <w:rPr>
          <w:rFonts w:eastAsia="宋体"/>
          <w:lang w:eastAsia="zh-CN"/>
        </w:rPr>
        <w:fldChar w:fldCharType="begin"/>
      </w:r>
      <w:r w:rsidR="00855935">
        <w:rPr>
          <w:rFonts w:eastAsia="宋体"/>
          <w:lang w:eastAsia="zh-CN"/>
        </w:rPr>
        <w:instrText xml:space="preserve"> </w:instrText>
      </w:r>
      <w:r w:rsidR="00855935">
        <w:rPr>
          <w:rFonts w:eastAsia="宋体" w:hint="eastAsia"/>
          <w:lang w:eastAsia="zh-CN"/>
        </w:rPr>
        <w:instrText>REF _Ref4396267 \n \h</w:instrText>
      </w:r>
      <w:r w:rsidR="00855935">
        <w:rPr>
          <w:rFonts w:eastAsia="宋体"/>
          <w:lang w:eastAsia="zh-CN"/>
        </w:rPr>
        <w:instrText xml:space="preserve"> </w:instrText>
      </w:r>
      <w:r w:rsidR="00855935">
        <w:rPr>
          <w:rFonts w:eastAsia="宋体"/>
          <w:lang w:eastAsia="zh-CN"/>
        </w:rPr>
      </w:r>
      <w:r w:rsidR="00855935">
        <w:rPr>
          <w:rFonts w:eastAsia="宋体"/>
          <w:lang w:eastAsia="zh-CN"/>
        </w:rPr>
        <w:fldChar w:fldCharType="separate"/>
      </w:r>
      <w:r w:rsidR="00855935">
        <w:rPr>
          <w:rFonts w:eastAsia="宋体"/>
          <w:lang w:eastAsia="zh-CN"/>
        </w:rPr>
        <w:t>[3]</w:t>
      </w:r>
      <w:r w:rsidR="00855935">
        <w:rPr>
          <w:rFonts w:eastAsia="宋体"/>
          <w:lang w:eastAsia="zh-CN"/>
        </w:rPr>
        <w:fldChar w:fldCharType="end"/>
      </w:r>
      <w:r w:rsidR="00122C15">
        <w:rPr>
          <w:rFonts w:eastAsia="宋体" w:hint="eastAsia"/>
          <w:lang w:eastAsia="zh-CN"/>
        </w:rPr>
        <w:t xml:space="preserve">, at least one SR should be used </w:t>
      </w:r>
      <w:r w:rsidR="002A3E20">
        <w:rPr>
          <w:rFonts w:eastAsia="宋体" w:hint="eastAsia"/>
          <w:lang w:eastAsia="zh-CN"/>
        </w:rPr>
        <w:t xml:space="preserve">to indicate the </w:t>
      </w:r>
      <w:proofErr w:type="spellStart"/>
      <w:r w:rsidR="002A3E20">
        <w:rPr>
          <w:rFonts w:eastAsia="宋体" w:hint="eastAsia"/>
          <w:lang w:eastAsia="zh-CN"/>
        </w:rPr>
        <w:t>gNB</w:t>
      </w:r>
      <w:proofErr w:type="spellEnd"/>
      <w:r w:rsidR="002A3E20">
        <w:rPr>
          <w:rFonts w:eastAsia="宋体" w:hint="eastAsia"/>
          <w:lang w:eastAsia="zh-CN"/>
        </w:rPr>
        <w:t xml:space="preserve"> </w:t>
      </w:r>
      <w:r w:rsidR="007600AA">
        <w:rPr>
          <w:rFonts w:eastAsia="宋体" w:hint="eastAsia"/>
          <w:lang w:eastAsia="zh-CN"/>
        </w:rPr>
        <w:t xml:space="preserve">that </w:t>
      </w:r>
      <w:proofErr w:type="spellStart"/>
      <w:r w:rsidR="00222194">
        <w:rPr>
          <w:rFonts w:eastAsia="宋体" w:hint="eastAsia"/>
          <w:lang w:eastAsia="zh-CN"/>
        </w:rPr>
        <w:t>s</w:t>
      </w:r>
      <w:r w:rsidR="000A4A46">
        <w:rPr>
          <w:rFonts w:eastAsia="宋体" w:hint="eastAsia"/>
          <w:lang w:eastAsia="zh-CN"/>
        </w:rPr>
        <w:t>idelink</w:t>
      </w:r>
      <w:proofErr w:type="spellEnd"/>
      <w:r w:rsidR="007600AA">
        <w:rPr>
          <w:rFonts w:eastAsia="宋体" w:hint="eastAsia"/>
          <w:lang w:eastAsia="zh-CN"/>
        </w:rPr>
        <w:t xml:space="preserve"> </w:t>
      </w:r>
      <w:r w:rsidR="002A3E20">
        <w:rPr>
          <w:rFonts w:eastAsia="宋体" w:hint="eastAsia"/>
          <w:lang w:eastAsia="zh-CN"/>
        </w:rPr>
        <w:t>HARQ retransmission resource is needed.</w:t>
      </w:r>
      <w:r w:rsidR="007600AA">
        <w:rPr>
          <w:rFonts w:eastAsia="宋体" w:hint="eastAsia"/>
          <w:lang w:eastAsia="zh-CN"/>
        </w:rPr>
        <w:t xml:space="preserve"> Hence SR resources and configurations should be used for </w:t>
      </w:r>
      <w:proofErr w:type="spellStart"/>
      <w:r w:rsidR="00222194">
        <w:rPr>
          <w:rFonts w:eastAsia="宋体" w:hint="eastAsia"/>
          <w:lang w:eastAsia="zh-CN"/>
        </w:rPr>
        <w:t>s</w:t>
      </w:r>
      <w:r w:rsidR="000A4A46">
        <w:rPr>
          <w:rFonts w:eastAsia="宋体" w:hint="eastAsia"/>
          <w:lang w:eastAsia="zh-CN"/>
        </w:rPr>
        <w:t>idelink</w:t>
      </w:r>
      <w:proofErr w:type="spellEnd"/>
      <w:r w:rsidR="007600AA">
        <w:rPr>
          <w:rFonts w:eastAsia="宋体" w:hint="eastAsia"/>
          <w:lang w:eastAsia="zh-CN"/>
        </w:rPr>
        <w:t xml:space="preserve"> initial transmission and </w:t>
      </w:r>
      <w:proofErr w:type="spellStart"/>
      <w:r w:rsidR="000D4B66">
        <w:rPr>
          <w:rFonts w:eastAsia="宋体" w:hint="eastAsia"/>
          <w:lang w:eastAsia="zh-CN"/>
        </w:rPr>
        <w:t>s</w:t>
      </w:r>
      <w:r w:rsidR="000A4A46">
        <w:rPr>
          <w:rFonts w:eastAsia="宋体" w:hint="eastAsia"/>
          <w:lang w:eastAsia="zh-CN"/>
        </w:rPr>
        <w:t>idelink</w:t>
      </w:r>
      <w:proofErr w:type="spellEnd"/>
      <w:r w:rsidR="007600AA">
        <w:rPr>
          <w:rFonts w:eastAsia="宋体" w:hint="eastAsia"/>
          <w:lang w:eastAsia="zh-CN"/>
        </w:rPr>
        <w:t xml:space="preserve"> retransmission separately. How many SRs can be used for </w:t>
      </w:r>
      <w:proofErr w:type="spellStart"/>
      <w:r w:rsidR="00222194">
        <w:rPr>
          <w:rFonts w:eastAsia="宋体" w:hint="eastAsia"/>
          <w:lang w:eastAsia="zh-CN"/>
        </w:rPr>
        <w:t>s</w:t>
      </w:r>
      <w:r w:rsidR="000A4A46">
        <w:rPr>
          <w:rFonts w:eastAsia="宋体" w:hint="eastAsia"/>
          <w:lang w:eastAsia="zh-CN"/>
        </w:rPr>
        <w:t>idelink</w:t>
      </w:r>
      <w:proofErr w:type="spellEnd"/>
      <w:r w:rsidR="007600AA">
        <w:rPr>
          <w:rFonts w:eastAsia="宋体" w:hint="eastAsia"/>
          <w:lang w:eastAsia="zh-CN"/>
        </w:rPr>
        <w:t xml:space="preserve"> retransmission indication should be decided based on the discussion on </w:t>
      </w:r>
      <w:proofErr w:type="spellStart"/>
      <w:r w:rsidR="00222194">
        <w:rPr>
          <w:rFonts w:eastAsia="宋体" w:hint="eastAsia"/>
          <w:lang w:eastAsia="zh-CN"/>
        </w:rPr>
        <w:t>s</w:t>
      </w:r>
      <w:r w:rsidR="000A4A46">
        <w:rPr>
          <w:rFonts w:eastAsia="宋体" w:hint="eastAsia"/>
          <w:lang w:eastAsia="zh-CN"/>
        </w:rPr>
        <w:t>idelink</w:t>
      </w:r>
      <w:proofErr w:type="spellEnd"/>
      <w:r w:rsidR="007600AA">
        <w:rPr>
          <w:rFonts w:eastAsia="宋体" w:hint="eastAsia"/>
          <w:lang w:eastAsia="zh-CN"/>
        </w:rPr>
        <w:t xml:space="preserve"> HARQ retransmission.</w:t>
      </w:r>
    </w:p>
    <w:p w:rsidR="00ED59A8" w:rsidRPr="00A9086E" w:rsidRDefault="00ED59A8" w:rsidP="00ED59A8">
      <w:pPr>
        <w:pStyle w:val="a5"/>
        <w:rPr>
          <w:b/>
          <w:lang w:eastAsia="zh-CN"/>
        </w:rPr>
      </w:pPr>
      <w:bookmarkStart w:id="7" w:name="_Toc4594313"/>
      <w:bookmarkStart w:id="8" w:name="_Ref4594359"/>
      <w:r w:rsidRPr="000310AC">
        <w:rPr>
          <w:b/>
        </w:rPr>
        <w:t xml:space="preserve">Proposal </w:t>
      </w:r>
      <w:r w:rsidRPr="000310AC">
        <w:rPr>
          <w:b/>
        </w:rPr>
        <w:fldChar w:fldCharType="begin"/>
      </w:r>
      <w:r w:rsidRPr="000310AC">
        <w:rPr>
          <w:b/>
        </w:rPr>
        <w:instrText xml:space="preserve"> SEQ Proposal \* ARABIC </w:instrText>
      </w:r>
      <w:r w:rsidRPr="000310AC">
        <w:rPr>
          <w:b/>
        </w:rPr>
        <w:fldChar w:fldCharType="separate"/>
      </w:r>
      <w:r w:rsidR="00453DC6">
        <w:rPr>
          <w:b/>
          <w:noProof/>
        </w:rPr>
        <w:t>2</w:t>
      </w:r>
      <w:r w:rsidRPr="000310AC">
        <w:rPr>
          <w:b/>
        </w:rPr>
        <w:fldChar w:fldCharType="end"/>
      </w:r>
      <w:r w:rsidRPr="000310AC">
        <w:rPr>
          <w:rFonts w:hint="eastAsia"/>
          <w:b/>
          <w:lang w:eastAsia="zh-CN"/>
        </w:rPr>
        <w:t xml:space="preserve">: There are three types of separate </w:t>
      </w:r>
      <w:r w:rsidRPr="000310AC">
        <w:rPr>
          <w:b/>
        </w:rPr>
        <w:t>SR resources and configurations</w:t>
      </w:r>
      <w:r w:rsidRPr="000310AC">
        <w:rPr>
          <w:rFonts w:hint="eastAsia"/>
          <w:b/>
          <w:lang w:eastAsia="zh-CN"/>
        </w:rPr>
        <w:t xml:space="preserve">: </w:t>
      </w:r>
      <w:r w:rsidRPr="000310AC">
        <w:rPr>
          <w:b/>
        </w:rPr>
        <w:t>UL</w:t>
      </w:r>
      <w:r w:rsidRPr="000310AC">
        <w:rPr>
          <w:rFonts w:hint="eastAsia"/>
          <w:b/>
          <w:lang w:eastAsia="zh-CN"/>
        </w:rPr>
        <w:t xml:space="preserve">, </w:t>
      </w:r>
      <w:proofErr w:type="spellStart"/>
      <w:r w:rsidR="00222194">
        <w:rPr>
          <w:rFonts w:hint="eastAsia"/>
          <w:b/>
          <w:lang w:eastAsia="zh-CN"/>
        </w:rPr>
        <w:t>s</w:t>
      </w:r>
      <w:r w:rsidR="000A4A46">
        <w:rPr>
          <w:b/>
        </w:rPr>
        <w:t>idelink</w:t>
      </w:r>
      <w:proofErr w:type="spellEnd"/>
      <w:r w:rsidRPr="000310AC">
        <w:rPr>
          <w:rFonts w:hint="eastAsia"/>
          <w:b/>
          <w:lang w:eastAsia="zh-CN"/>
        </w:rPr>
        <w:t xml:space="preserve"> initial transmission and </w:t>
      </w:r>
      <w:proofErr w:type="spellStart"/>
      <w:r w:rsidR="00222194">
        <w:rPr>
          <w:rFonts w:hint="eastAsia"/>
          <w:b/>
          <w:lang w:eastAsia="zh-CN"/>
        </w:rPr>
        <w:t>s</w:t>
      </w:r>
      <w:r w:rsidR="000A4A46">
        <w:rPr>
          <w:rFonts w:hint="eastAsia"/>
          <w:b/>
          <w:lang w:eastAsia="zh-CN"/>
        </w:rPr>
        <w:t>idelink</w:t>
      </w:r>
      <w:proofErr w:type="spellEnd"/>
      <w:r w:rsidRPr="000310AC">
        <w:rPr>
          <w:rFonts w:hint="eastAsia"/>
          <w:b/>
          <w:lang w:eastAsia="zh-CN"/>
        </w:rPr>
        <w:t xml:space="preserve"> retransmission.</w:t>
      </w:r>
      <w:bookmarkEnd w:id="7"/>
      <w:bookmarkEnd w:id="8"/>
    </w:p>
    <w:p w:rsidR="00117F62" w:rsidRPr="00222194" w:rsidRDefault="00117F62" w:rsidP="001664E4">
      <w:pPr>
        <w:pStyle w:val="a0"/>
        <w:rPr>
          <w:rFonts w:eastAsia="宋体"/>
          <w:lang w:val="en-GB" w:eastAsia="zh-CN"/>
        </w:rPr>
      </w:pPr>
    </w:p>
    <w:p w:rsidR="00ED59A8" w:rsidRPr="00D73257" w:rsidRDefault="00B80487" w:rsidP="001664E4">
      <w:pPr>
        <w:pStyle w:val="a0"/>
        <w:rPr>
          <w:rFonts w:eastAsiaTheme="minorEastAsia"/>
          <w:lang w:eastAsia="zh-CN"/>
        </w:rPr>
      </w:pPr>
      <w:r>
        <w:rPr>
          <w:rFonts w:eastAsia="宋体" w:hint="eastAsia"/>
          <w:lang w:eastAsia="zh-CN"/>
        </w:rPr>
        <w:t>The prioritization between</w:t>
      </w:r>
      <w:r w:rsidR="00ED59A8">
        <w:rPr>
          <w:rFonts w:eastAsia="宋体" w:hint="eastAsia"/>
          <w:lang w:eastAsia="zh-CN"/>
        </w:rPr>
        <w:t xml:space="preserve"> SR on PUCCH and PUSCH when the SR resource is collided with PUSCH transmission </w:t>
      </w:r>
      <w:r w:rsidR="00D73257">
        <w:rPr>
          <w:rFonts w:eastAsia="宋体" w:hint="eastAsia"/>
          <w:lang w:eastAsia="zh-CN"/>
        </w:rPr>
        <w:t xml:space="preserve">is included </w:t>
      </w:r>
      <w:r w:rsidR="00ED59A8">
        <w:rPr>
          <w:rFonts w:eastAsia="宋体" w:hint="eastAsia"/>
          <w:lang w:eastAsia="zh-CN"/>
        </w:rPr>
        <w:t xml:space="preserve">in the </w:t>
      </w:r>
      <w:proofErr w:type="spellStart"/>
      <w:r w:rsidR="00ED59A8">
        <w:rPr>
          <w:rFonts w:eastAsia="宋体" w:hint="eastAsia"/>
          <w:lang w:eastAsia="zh-CN"/>
        </w:rPr>
        <w:t>IIoT</w:t>
      </w:r>
      <w:proofErr w:type="spellEnd"/>
      <w:r w:rsidR="00ED59A8">
        <w:rPr>
          <w:rFonts w:eastAsia="宋体" w:hint="eastAsia"/>
          <w:lang w:eastAsia="zh-CN"/>
        </w:rPr>
        <w:t xml:space="preserve"> </w:t>
      </w:r>
      <w:r w:rsidR="00D73257">
        <w:rPr>
          <w:rFonts w:eastAsia="宋体" w:hint="eastAsia"/>
          <w:lang w:eastAsia="zh-CN"/>
        </w:rPr>
        <w:t>W</w:t>
      </w:r>
      <w:r w:rsidR="00ED59A8">
        <w:rPr>
          <w:rFonts w:eastAsia="宋体" w:hint="eastAsia"/>
          <w:lang w:eastAsia="zh-CN"/>
        </w:rPr>
        <w:t>ID</w:t>
      </w:r>
      <w:r>
        <w:rPr>
          <w:rFonts w:eastAsia="宋体" w:hint="eastAsia"/>
          <w:lang w:eastAsia="zh-CN"/>
        </w:rPr>
        <w:t xml:space="preserve">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_Ref4399452 \n \h</w:instrText>
      </w:r>
      <w:r>
        <w:rPr>
          <w:rFonts w:eastAsia="宋体"/>
          <w:lang w:eastAsia="zh-CN"/>
        </w:rPr>
        <w:instrText xml:space="preserve"> </w:instrText>
      </w:r>
      <w:r>
        <w:rPr>
          <w:rFonts w:eastAsia="宋体"/>
          <w:lang w:eastAsia="zh-CN"/>
        </w:rPr>
      </w:r>
      <w:r>
        <w:rPr>
          <w:rFonts w:eastAsia="宋体"/>
          <w:lang w:eastAsia="zh-CN"/>
        </w:rPr>
        <w:fldChar w:fldCharType="separate"/>
      </w:r>
      <w:r w:rsidR="00222194">
        <w:rPr>
          <w:rFonts w:eastAsia="宋体"/>
          <w:lang w:eastAsia="zh-CN"/>
        </w:rPr>
        <w:t>[3]</w:t>
      </w:r>
      <w:r>
        <w:rPr>
          <w:rFonts w:eastAsia="宋体"/>
          <w:lang w:eastAsia="zh-CN"/>
        </w:rPr>
        <w:fldChar w:fldCharType="end"/>
      </w:r>
      <w:r w:rsidR="00ED59A8">
        <w:rPr>
          <w:rFonts w:eastAsia="宋体" w:hint="eastAsia"/>
          <w:lang w:eastAsia="zh-CN"/>
        </w:rPr>
        <w:t>.</w:t>
      </w:r>
      <w:r>
        <w:rPr>
          <w:rFonts w:eastAsia="宋体" w:hint="eastAsia"/>
          <w:lang w:eastAsia="zh-CN"/>
        </w:rPr>
        <w:t xml:space="preserve"> </w:t>
      </w:r>
      <w:r w:rsidR="000171C7">
        <w:rPr>
          <w:rFonts w:eastAsia="宋体" w:hint="eastAsia"/>
          <w:lang w:eastAsia="zh-CN"/>
        </w:rPr>
        <w:t>We don</w:t>
      </w:r>
      <w:r w:rsidR="000171C7">
        <w:rPr>
          <w:rFonts w:eastAsia="宋体"/>
          <w:lang w:eastAsia="zh-CN"/>
        </w:rPr>
        <w:t>’</w:t>
      </w:r>
      <w:r w:rsidR="000171C7">
        <w:rPr>
          <w:rFonts w:eastAsia="宋体" w:hint="eastAsia"/>
          <w:lang w:eastAsia="zh-CN"/>
        </w:rPr>
        <w:t xml:space="preserve">t need to discuss </w:t>
      </w:r>
      <w:r w:rsidR="00AA5378">
        <w:rPr>
          <w:rFonts w:eastAsia="宋体" w:hint="eastAsia"/>
          <w:lang w:eastAsia="zh-CN"/>
        </w:rPr>
        <w:t xml:space="preserve">the detail again but just follow the agreements in </w:t>
      </w:r>
      <w:proofErr w:type="spellStart"/>
      <w:r w:rsidR="00AA5378">
        <w:rPr>
          <w:rFonts w:eastAsia="宋体" w:hint="eastAsia"/>
          <w:lang w:eastAsia="zh-CN"/>
        </w:rPr>
        <w:t>IIoT</w:t>
      </w:r>
      <w:proofErr w:type="spellEnd"/>
      <w:r w:rsidR="00AA5378">
        <w:rPr>
          <w:rFonts w:eastAsia="宋体" w:hint="eastAsia"/>
          <w:lang w:eastAsia="zh-CN"/>
        </w:rPr>
        <w:t xml:space="preserve"> WID.</w:t>
      </w:r>
      <w:r w:rsidR="00CB66E8">
        <w:rPr>
          <w:rFonts w:eastAsia="宋体" w:hint="eastAsia"/>
          <w:lang w:eastAsia="zh-CN"/>
        </w:rPr>
        <w:t xml:space="preserve"> However, </w:t>
      </w:r>
      <w:r w:rsidR="00D73257">
        <w:rPr>
          <w:rFonts w:eastAsia="宋体" w:hint="eastAsia"/>
          <w:lang w:eastAsia="zh-CN"/>
        </w:rPr>
        <w:t xml:space="preserve">NR V2X should follow </w:t>
      </w:r>
      <w:r w:rsidR="00CB66E8">
        <w:rPr>
          <w:rFonts w:eastAsia="宋体" w:hint="eastAsia"/>
          <w:lang w:eastAsia="zh-CN"/>
        </w:rPr>
        <w:t xml:space="preserve">the basic rule that </w:t>
      </w:r>
      <w:r w:rsidR="00D73257">
        <w:t xml:space="preserve">MAC determines the </w:t>
      </w:r>
      <w:r w:rsidR="00D73257">
        <w:lastRenderedPageBreak/>
        <w:t xml:space="preserve">prioritization </w:t>
      </w:r>
      <w:r w:rsidR="00D73257">
        <w:rPr>
          <w:rFonts w:eastAsiaTheme="minorEastAsia" w:hint="eastAsia"/>
          <w:lang w:eastAsia="zh-CN"/>
        </w:rPr>
        <w:t xml:space="preserve">for the </w:t>
      </w:r>
      <w:r w:rsidR="00D73257">
        <w:t>resource collision between SR associating to high-priority traffic and uplink data of lower-priority traffic</w:t>
      </w:r>
      <w:r w:rsidR="00D73257">
        <w:rPr>
          <w:rFonts w:eastAsiaTheme="minorEastAsia" w:hint="eastAsia"/>
          <w:lang w:eastAsia="zh-CN"/>
        </w:rPr>
        <w:t>.</w:t>
      </w:r>
    </w:p>
    <w:p w:rsidR="00FA4139" w:rsidRDefault="009F5BA8" w:rsidP="009F5BA8">
      <w:pPr>
        <w:pStyle w:val="a5"/>
        <w:rPr>
          <w:rFonts w:eastAsiaTheme="minorEastAsia"/>
          <w:b/>
          <w:lang w:eastAsia="zh-CN"/>
        </w:rPr>
      </w:pPr>
      <w:bookmarkStart w:id="9" w:name="_Toc4594314"/>
      <w:bookmarkStart w:id="10" w:name="_Ref4594362"/>
      <w:r w:rsidRPr="009F5BA8">
        <w:rPr>
          <w:b/>
        </w:rPr>
        <w:t xml:space="preserve">Proposal </w:t>
      </w:r>
      <w:r w:rsidRPr="009F5BA8">
        <w:rPr>
          <w:b/>
        </w:rPr>
        <w:fldChar w:fldCharType="begin"/>
      </w:r>
      <w:r w:rsidRPr="009F5BA8">
        <w:rPr>
          <w:b/>
        </w:rPr>
        <w:instrText xml:space="preserve"> SEQ Proposal \* ARABIC </w:instrText>
      </w:r>
      <w:r w:rsidRPr="009F5BA8">
        <w:rPr>
          <w:b/>
        </w:rPr>
        <w:fldChar w:fldCharType="separate"/>
      </w:r>
      <w:r w:rsidR="00453DC6">
        <w:rPr>
          <w:b/>
          <w:noProof/>
        </w:rPr>
        <w:t>3</w:t>
      </w:r>
      <w:r w:rsidRPr="009F5BA8">
        <w:rPr>
          <w:b/>
        </w:rPr>
        <w:fldChar w:fldCharType="end"/>
      </w:r>
      <w:r w:rsidRPr="009F5BA8">
        <w:rPr>
          <w:rFonts w:hint="eastAsia"/>
          <w:b/>
          <w:lang w:eastAsia="zh-CN"/>
        </w:rPr>
        <w:t xml:space="preserve">: NR V2X should follow the basic rule that </w:t>
      </w:r>
      <w:r w:rsidRPr="009F5BA8">
        <w:rPr>
          <w:b/>
        </w:rPr>
        <w:t xml:space="preserve">MAC determines the prioritization </w:t>
      </w:r>
      <w:r w:rsidRPr="009F5BA8">
        <w:rPr>
          <w:rFonts w:eastAsiaTheme="minorEastAsia" w:hint="eastAsia"/>
          <w:b/>
          <w:lang w:eastAsia="zh-CN"/>
        </w:rPr>
        <w:t xml:space="preserve">for the </w:t>
      </w:r>
      <w:r w:rsidRPr="009F5BA8">
        <w:rPr>
          <w:b/>
        </w:rPr>
        <w:t>resource collision between SR associating to high-priority traffic and uplink data of lower-priority traffic</w:t>
      </w:r>
      <w:r w:rsidRPr="009F5BA8">
        <w:rPr>
          <w:rFonts w:eastAsiaTheme="minorEastAsia" w:hint="eastAsia"/>
          <w:b/>
          <w:lang w:eastAsia="zh-CN"/>
        </w:rPr>
        <w:t xml:space="preserve">. The details can wait and follow </w:t>
      </w:r>
      <w:proofErr w:type="spellStart"/>
      <w:r w:rsidRPr="009F5BA8">
        <w:rPr>
          <w:rFonts w:eastAsiaTheme="minorEastAsia" w:hint="eastAsia"/>
          <w:b/>
          <w:lang w:eastAsia="zh-CN"/>
        </w:rPr>
        <w:t>IIoT</w:t>
      </w:r>
      <w:proofErr w:type="spellEnd"/>
      <w:r w:rsidRPr="009F5BA8">
        <w:rPr>
          <w:rFonts w:eastAsiaTheme="minorEastAsia" w:hint="eastAsia"/>
          <w:b/>
          <w:lang w:eastAsia="zh-CN"/>
        </w:rPr>
        <w:t xml:space="preserve"> WID agreements.</w:t>
      </w:r>
      <w:bookmarkEnd w:id="9"/>
      <w:bookmarkEnd w:id="10"/>
    </w:p>
    <w:p w:rsidR="007E15B3" w:rsidRPr="007E15B3" w:rsidRDefault="007E15B3" w:rsidP="007E15B3">
      <w:pPr>
        <w:rPr>
          <w:rFonts w:eastAsia="宋体"/>
          <w:lang w:val="en-GB" w:eastAsia="zh-CN"/>
        </w:rPr>
      </w:pPr>
    </w:p>
    <w:p w:rsidR="004239D6" w:rsidRDefault="00FB4EAD" w:rsidP="004239D6">
      <w:pPr>
        <w:pStyle w:val="20"/>
        <w:ind w:left="568" w:hanging="568"/>
        <w:rPr>
          <w:rFonts w:eastAsiaTheme="minorEastAsia"/>
        </w:rPr>
      </w:pPr>
      <w:r>
        <w:rPr>
          <w:rFonts w:eastAsiaTheme="minorEastAsia" w:hint="eastAsia"/>
        </w:rPr>
        <w:t>B</w:t>
      </w:r>
      <w:r w:rsidR="004239D6">
        <w:rPr>
          <w:rFonts w:eastAsiaTheme="minorEastAsia" w:hint="eastAsia"/>
        </w:rPr>
        <w:t>SR</w:t>
      </w:r>
    </w:p>
    <w:p w:rsidR="00126D83" w:rsidRDefault="00126D83" w:rsidP="008E7D79">
      <w:pPr>
        <w:pStyle w:val="a0"/>
        <w:rPr>
          <w:rFonts w:eastAsia="宋体"/>
          <w:lang w:eastAsia="zh-CN"/>
        </w:rPr>
      </w:pPr>
      <w:r>
        <w:rPr>
          <w:rFonts w:eastAsia="宋体" w:hint="eastAsia"/>
          <w:lang w:eastAsia="zh-CN"/>
        </w:rPr>
        <w:t xml:space="preserve">BSR </w:t>
      </w:r>
      <w:r w:rsidR="007545DC">
        <w:rPr>
          <w:rFonts w:eastAsia="宋体" w:hint="eastAsia"/>
          <w:lang w:eastAsia="zh-CN"/>
        </w:rPr>
        <w:t xml:space="preserve">consideration </w:t>
      </w:r>
      <w:r>
        <w:rPr>
          <w:rFonts w:eastAsia="宋体" w:hint="eastAsia"/>
          <w:lang w:eastAsia="zh-CN"/>
        </w:rPr>
        <w:t xml:space="preserve">for HARQ retransmission </w:t>
      </w:r>
      <w:r w:rsidR="00025962">
        <w:rPr>
          <w:rFonts w:eastAsia="宋体" w:hint="eastAsia"/>
          <w:lang w:eastAsia="zh-CN"/>
        </w:rPr>
        <w:t xml:space="preserve">indication </w:t>
      </w:r>
      <w:r w:rsidR="007545DC">
        <w:rPr>
          <w:rFonts w:eastAsia="宋体" w:hint="eastAsia"/>
          <w:lang w:eastAsia="zh-CN"/>
        </w:rPr>
        <w:t>is</w:t>
      </w:r>
      <w:r>
        <w:rPr>
          <w:rFonts w:eastAsia="宋体" w:hint="eastAsia"/>
          <w:lang w:eastAsia="zh-CN"/>
        </w:rPr>
        <w:t xml:space="preserve"> discussed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_Ref4396267 \n \h</w:instrText>
      </w:r>
      <w:r>
        <w:rPr>
          <w:rFonts w:eastAsia="宋体"/>
          <w:lang w:eastAsia="zh-CN"/>
        </w:rPr>
        <w:instrText xml:space="preserve"> </w:instrText>
      </w:r>
      <w:r>
        <w:rPr>
          <w:rFonts w:eastAsia="宋体"/>
          <w:lang w:eastAsia="zh-CN"/>
        </w:rPr>
      </w:r>
      <w:r>
        <w:rPr>
          <w:rFonts w:eastAsia="宋体"/>
          <w:lang w:eastAsia="zh-CN"/>
        </w:rPr>
        <w:fldChar w:fldCharType="separate"/>
      </w:r>
      <w:r w:rsidR="00222194">
        <w:rPr>
          <w:rFonts w:eastAsia="宋体"/>
          <w:lang w:eastAsia="zh-CN"/>
        </w:rPr>
        <w:t>[2]</w:t>
      </w:r>
      <w:r>
        <w:rPr>
          <w:rFonts w:eastAsia="宋体"/>
          <w:lang w:eastAsia="zh-CN"/>
        </w:rPr>
        <w:fldChar w:fldCharType="end"/>
      </w:r>
      <w:r>
        <w:rPr>
          <w:rFonts w:eastAsia="宋体" w:hint="eastAsia"/>
          <w:lang w:eastAsia="zh-CN"/>
        </w:rPr>
        <w:t xml:space="preserve">. This </w:t>
      </w:r>
      <w:r w:rsidR="007545DC">
        <w:rPr>
          <w:rFonts w:eastAsia="宋体" w:hint="eastAsia"/>
          <w:lang w:eastAsia="zh-CN"/>
        </w:rPr>
        <w:t xml:space="preserve">section aims </w:t>
      </w:r>
      <w:r w:rsidR="00740EA8">
        <w:rPr>
          <w:rFonts w:eastAsia="宋体" w:hint="eastAsia"/>
          <w:lang w:eastAsia="zh-CN"/>
        </w:rPr>
        <w:t>at</w:t>
      </w:r>
      <w:r w:rsidR="007545DC">
        <w:rPr>
          <w:rFonts w:eastAsia="宋体" w:hint="eastAsia"/>
          <w:lang w:eastAsia="zh-CN"/>
        </w:rPr>
        <w:t xml:space="preserve"> the </w:t>
      </w:r>
      <w:proofErr w:type="spellStart"/>
      <w:r w:rsidR="00222194">
        <w:rPr>
          <w:rFonts w:eastAsia="宋体" w:hint="eastAsia"/>
          <w:lang w:eastAsia="zh-CN"/>
        </w:rPr>
        <w:t>s</w:t>
      </w:r>
      <w:r w:rsidR="000A4A46">
        <w:rPr>
          <w:rFonts w:eastAsia="宋体" w:hint="eastAsia"/>
          <w:lang w:eastAsia="zh-CN"/>
        </w:rPr>
        <w:t>idelink</w:t>
      </w:r>
      <w:proofErr w:type="spellEnd"/>
      <w:r w:rsidR="007545DC">
        <w:rPr>
          <w:rFonts w:eastAsia="宋体" w:hint="eastAsia"/>
          <w:lang w:eastAsia="zh-CN"/>
        </w:rPr>
        <w:t xml:space="preserve"> buffer </w:t>
      </w:r>
      <w:r w:rsidR="00025962">
        <w:rPr>
          <w:rFonts w:eastAsia="宋体" w:hint="eastAsia"/>
          <w:lang w:eastAsia="zh-CN"/>
        </w:rPr>
        <w:t>report of</w:t>
      </w:r>
      <w:r w:rsidR="007545DC">
        <w:rPr>
          <w:rFonts w:eastAsia="宋体" w:hint="eastAsia"/>
          <w:lang w:eastAsia="zh-CN"/>
        </w:rPr>
        <w:t xml:space="preserve"> initial transmission</w:t>
      </w:r>
      <w:r w:rsidR="00CB2AC7">
        <w:rPr>
          <w:rFonts w:eastAsia="宋体" w:hint="eastAsia"/>
          <w:lang w:eastAsia="zh-CN"/>
        </w:rPr>
        <w:t xml:space="preserve"> (i.e. </w:t>
      </w:r>
      <w:r w:rsidR="00C15FED">
        <w:rPr>
          <w:rFonts w:eastAsia="宋体" w:hint="eastAsia"/>
          <w:lang w:eastAsia="zh-CN"/>
        </w:rPr>
        <w:t>normal BS</w:t>
      </w:r>
      <w:r w:rsidR="00CB2AC7">
        <w:rPr>
          <w:rFonts w:eastAsia="宋体" w:hint="eastAsia"/>
          <w:lang w:eastAsia="zh-CN"/>
        </w:rPr>
        <w:t xml:space="preserve"> in PDCP and RLC)</w:t>
      </w:r>
      <w:r w:rsidR="007545DC">
        <w:rPr>
          <w:rFonts w:eastAsia="宋体" w:hint="eastAsia"/>
          <w:lang w:eastAsia="zh-CN"/>
        </w:rPr>
        <w:t>.</w:t>
      </w:r>
    </w:p>
    <w:p w:rsidR="003E4278" w:rsidRPr="003E4278" w:rsidRDefault="003E4278" w:rsidP="007A179A">
      <w:pPr>
        <w:pStyle w:val="a0"/>
        <w:rPr>
          <w:rFonts w:eastAsia="宋体"/>
          <w:lang w:eastAsia="zh-CN"/>
        </w:rPr>
      </w:pPr>
      <w:proofErr w:type="spellStart"/>
      <w:r>
        <w:rPr>
          <w:rFonts w:eastAsia="宋体" w:hint="eastAsia"/>
          <w:lang w:eastAsia="zh-CN"/>
        </w:rPr>
        <w:t>Sidelink</w:t>
      </w:r>
      <w:proofErr w:type="spellEnd"/>
      <w:r>
        <w:rPr>
          <w:rFonts w:eastAsia="宋体" w:hint="eastAsia"/>
          <w:lang w:eastAsia="zh-CN"/>
        </w:rPr>
        <w:t xml:space="preserve"> BSR </w:t>
      </w:r>
      <w:r w:rsidR="00942BEC">
        <w:rPr>
          <w:rFonts w:eastAsia="宋体" w:hint="eastAsia"/>
          <w:lang w:eastAsia="zh-CN"/>
        </w:rPr>
        <w:t xml:space="preserve">can be discussed </w:t>
      </w:r>
      <w:r>
        <w:rPr>
          <w:rFonts w:eastAsia="宋体" w:hint="eastAsia"/>
          <w:lang w:eastAsia="zh-CN"/>
        </w:rPr>
        <w:t>from two aspects: BSR procedure and BSR MAC CE.</w:t>
      </w:r>
    </w:p>
    <w:p w:rsidR="00F906DA" w:rsidRPr="00F906DA" w:rsidRDefault="00F906DA" w:rsidP="007A179A">
      <w:pPr>
        <w:pStyle w:val="a0"/>
        <w:rPr>
          <w:rFonts w:eastAsia="宋体"/>
          <w:b/>
          <w:u w:val="single"/>
          <w:lang w:eastAsia="zh-CN"/>
        </w:rPr>
      </w:pPr>
      <w:r w:rsidRPr="00F906DA">
        <w:rPr>
          <w:rFonts w:eastAsia="宋体" w:hint="eastAsia"/>
          <w:b/>
          <w:u w:val="single"/>
          <w:lang w:eastAsia="zh-CN"/>
        </w:rPr>
        <w:t>BSR procedure</w:t>
      </w:r>
    </w:p>
    <w:p w:rsidR="00DA3422" w:rsidRPr="00F906DA" w:rsidRDefault="00DA3422" w:rsidP="007A179A">
      <w:pPr>
        <w:pStyle w:val="a0"/>
        <w:rPr>
          <w:rFonts w:eastAsia="宋体"/>
          <w:lang w:eastAsia="zh-CN"/>
        </w:rPr>
      </w:pPr>
      <w:r w:rsidRPr="00F906DA">
        <w:rPr>
          <w:rFonts w:eastAsia="宋体"/>
          <w:lang w:eastAsia="zh-CN"/>
        </w:rPr>
        <w:t>R</w:t>
      </w:r>
      <w:r w:rsidRPr="00F906DA">
        <w:rPr>
          <w:rFonts w:eastAsia="宋体" w:hint="eastAsia"/>
          <w:lang w:eastAsia="zh-CN"/>
        </w:rPr>
        <w:t xml:space="preserve">egarding </w:t>
      </w:r>
      <w:proofErr w:type="spellStart"/>
      <w:r w:rsidR="00025962">
        <w:rPr>
          <w:rFonts w:eastAsia="宋体" w:hint="eastAsia"/>
          <w:lang w:eastAsia="zh-CN"/>
        </w:rPr>
        <w:t>s</w:t>
      </w:r>
      <w:r w:rsidR="00B134D4" w:rsidRPr="00F906DA">
        <w:rPr>
          <w:rFonts w:eastAsia="宋体" w:hint="eastAsia"/>
          <w:lang w:eastAsia="zh-CN"/>
        </w:rPr>
        <w:t>idelink</w:t>
      </w:r>
      <w:proofErr w:type="spellEnd"/>
      <w:r w:rsidR="00B134D4" w:rsidRPr="00F906DA">
        <w:rPr>
          <w:rFonts w:eastAsia="宋体" w:hint="eastAsia"/>
          <w:lang w:eastAsia="zh-CN"/>
        </w:rPr>
        <w:t xml:space="preserve"> </w:t>
      </w:r>
      <w:r w:rsidRPr="00F906DA">
        <w:rPr>
          <w:rFonts w:eastAsia="宋体" w:hint="eastAsia"/>
          <w:lang w:eastAsia="zh-CN"/>
        </w:rPr>
        <w:t xml:space="preserve">BSR </w:t>
      </w:r>
      <w:r w:rsidRPr="00F906DA">
        <w:rPr>
          <w:rFonts w:eastAsia="宋体"/>
          <w:lang w:eastAsia="zh-CN"/>
        </w:rPr>
        <w:t>procedure</w:t>
      </w:r>
      <w:r w:rsidRPr="00F906DA">
        <w:rPr>
          <w:rFonts w:eastAsia="宋体" w:hint="eastAsia"/>
          <w:lang w:eastAsia="zh-CN"/>
        </w:rPr>
        <w:t xml:space="preserve">, </w:t>
      </w:r>
      <w:r w:rsidR="005C669D" w:rsidRPr="00F906DA">
        <w:rPr>
          <w:rFonts w:eastAsia="宋体" w:hint="eastAsia"/>
          <w:lang w:eastAsia="zh-CN"/>
        </w:rPr>
        <w:t xml:space="preserve">we can take </w:t>
      </w:r>
      <w:r w:rsidRPr="00F906DA">
        <w:rPr>
          <w:rFonts w:eastAsia="宋体" w:hint="eastAsia"/>
          <w:lang w:eastAsia="zh-CN"/>
        </w:rPr>
        <w:t>the LTE V2X</w:t>
      </w:r>
      <w:r w:rsidR="005C669D" w:rsidRPr="00F906DA">
        <w:rPr>
          <w:rFonts w:eastAsia="宋体" w:hint="eastAsia"/>
          <w:lang w:eastAsia="zh-CN"/>
        </w:rPr>
        <w:t xml:space="preserve"> BSR procedure as baseline.</w:t>
      </w:r>
    </w:p>
    <w:p w:rsidR="005307EE" w:rsidRPr="00F44A90" w:rsidRDefault="005307EE" w:rsidP="00040139">
      <w:pPr>
        <w:pStyle w:val="a0"/>
        <w:numPr>
          <w:ilvl w:val="0"/>
          <w:numId w:val="9"/>
        </w:numPr>
        <w:rPr>
          <w:rFonts w:eastAsiaTheme="minorEastAsia"/>
          <w:b/>
          <w:lang w:eastAsia="zh-CN"/>
        </w:rPr>
      </w:pPr>
      <w:proofErr w:type="spellStart"/>
      <w:r w:rsidRPr="00F44A90">
        <w:rPr>
          <w:rFonts w:eastAsiaTheme="minorEastAsia" w:hint="eastAsia"/>
          <w:b/>
          <w:lang w:eastAsia="zh-CN"/>
        </w:rPr>
        <w:t>Sidelink</w:t>
      </w:r>
      <w:proofErr w:type="spellEnd"/>
      <w:r w:rsidRPr="00F44A90">
        <w:rPr>
          <w:rFonts w:eastAsiaTheme="minorEastAsia" w:hint="eastAsia"/>
          <w:b/>
          <w:lang w:eastAsia="zh-CN"/>
        </w:rPr>
        <w:t xml:space="preserve"> BSR types</w:t>
      </w:r>
    </w:p>
    <w:p w:rsidR="005307EE" w:rsidRDefault="00B134D4" w:rsidP="005307EE">
      <w:pPr>
        <w:pStyle w:val="a0"/>
        <w:rPr>
          <w:rFonts w:eastAsiaTheme="minorEastAsia"/>
          <w:lang w:val="en-GB" w:eastAsia="zh-CN"/>
        </w:rPr>
      </w:pPr>
      <w:r>
        <w:rPr>
          <w:rFonts w:eastAsiaTheme="minorEastAsia" w:hint="eastAsia"/>
          <w:lang w:eastAsia="zh-CN"/>
        </w:rPr>
        <w:t>T</w:t>
      </w:r>
      <w:r w:rsidR="005307EE">
        <w:rPr>
          <w:rFonts w:eastAsiaTheme="minorEastAsia" w:hint="eastAsia"/>
          <w:lang w:eastAsia="zh-CN"/>
        </w:rPr>
        <w:t xml:space="preserve">here are 3 types of </w:t>
      </w:r>
      <w:proofErr w:type="spellStart"/>
      <w:r w:rsidR="005307EE">
        <w:rPr>
          <w:rFonts w:eastAsiaTheme="minorEastAsia" w:hint="eastAsia"/>
          <w:lang w:eastAsia="zh-CN"/>
        </w:rPr>
        <w:t>Sidelink</w:t>
      </w:r>
      <w:proofErr w:type="spellEnd"/>
      <w:r w:rsidR="005307EE">
        <w:rPr>
          <w:rFonts w:eastAsiaTheme="minorEastAsia" w:hint="eastAsia"/>
          <w:lang w:eastAsia="zh-CN"/>
        </w:rPr>
        <w:t xml:space="preserve"> BSR: Regular </w:t>
      </w:r>
      <w:proofErr w:type="spellStart"/>
      <w:r w:rsidR="005307EE">
        <w:rPr>
          <w:rFonts w:eastAsiaTheme="minorEastAsia" w:hint="eastAsia"/>
          <w:lang w:eastAsia="zh-CN"/>
        </w:rPr>
        <w:t>Sidelink</w:t>
      </w:r>
      <w:proofErr w:type="spellEnd"/>
      <w:r w:rsidR="005307EE">
        <w:rPr>
          <w:rFonts w:eastAsiaTheme="minorEastAsia" w:hint="eastAsia"/>
          <w:lang w:eastAsia="zh-CN"/>
        </w:rPr>
        <w:t xml:space="preserve"> BSR, Periodic </w:t>
      </w:r>
      <w:proofErr w:type="spellStart"/>
      <w:r w:rsidR="005307EE">
        <w:rPr>
          <w:rFonts w:eastAsiaTheme="minorEastAsia" w:hint="eastAsia"/>
          <w:lang w:eastAsia="zh-CN"/>
        </w:rPr>
        <w:t>Sidelink</w:t>
      </w:r>
      <w:proofErr w:type="spellEnd"/>
      <w:r w:rsidR="005307EE">
        <w:rPr>
          <w:rFonts w:eastAsiaTheme="minorEastAsia" w:hint="eastAsia"/>
          <w:lang w:eastAsia="zh-CN"/>
        </w:rPr>
        <w:t xml:space="preserve"> BSR and Padding </w:t>
      </w:r>
      <w:proofErr w:type="spellStart"/>
      <w:r w:rsidR="005307EE">
        <w:rPr>
          <w:rFonts w:eastAsiaTheme="minorEastAsia" w:hint="eastAsia"/>
          <w:lang w:eastAsia="zh-CN"/>
        </w:rPr>
        <w:t>Sidelink</w:t>
      </w:r>
      <w:proofErr w:type="spellEnd"/>
      <w:r w:rsidR="005307EE">
        <w:rPr>
          <w:rFonts w:eastAsiaTheme="minorEastAsia" w:hint="eastAsia"/>
          <w:lang w:eastAsia="zh-CN"/>
        </w:rPr>
        <w:t xml:space="preserve"> BSR. </w:t>
      </w:r>
      <w:r w:rsidR="005307EE" w:rsidRPr="003F349E">
        <w:rPr>
          <w:lang w:val="en-GB" w:eastAsia="zh-CN"/>
        </w:rPr>
        <w:t xml:space="preserve">Truncated </w:t>
      </w:r>
      <w:proofErr w:type="spellStart"/>
      <w:r w:rsidR="005307EE" w:rsidRPr="003F349E">
        <w:rPr>
          <w:lang w:val="en-GB" w:eastAsia="zh-CN"/>
        </w:rPr>
        <w:t>Sidelink</w:t>
      </w:r>
      <w:proofErr w:type="spellEnd"/>
      <w:r w:rsidR="005307EE" w:rsidRPr="003F349E">
        <w:rPr>
          <w:lang w:val="en-GB" w:eastAsia="zh-CN"/>
        </w:rPr>
        <w:t xml:space="preserve"> BSR </w:t>
      </w:r>
      <w:r w:rsidR="005307EE" w:rsidRPr="003F349E">
        <w:rPr>
          <w:lang w:eastAsia="zh-CN"/>
        </w:rPr>
        <w:t xml:space="preserve">is allowed for </w:t>
      </w:r>
      <w:r w:rsidR="005307EE">
        <w:rPr>
          <w:rFonts w:eastAsiaTheme="minorEastAsia" w:hint="eastAsia"/>
          <w:lang w:eastAsia="zh-CN"/>
        </w:rPr>
        <w:t xml:space="preserve">all three types of </w:t>
      </w:r>
      <w:r w:rsidR="005307EE" w:rsidRPr="003F349E">
        <w:rPr>
          <w:lang w:val="en-GB" w:eastAsia="zh-CN"/>
        </w:rPr>
        <w:t>BSR</w:t>
      </w:r>
      <w:r w:rsidR="005307EE">
        <w:rPr>
          <w:rFonts w:eastAsiaTheme="minorEastAsia" w:hint="eastAsia"/>
          <w:lang w:val="en-GB" w:eastAsia="zh-CN"/>
        </w:rPr>
        <w:t>.</w:t>
      </w:r>
    </w:p>
    <w:p w:rsidR="005307EE" w:rsidRPr="00F44A90" w:rsidRDefault="005307EE" w:rsidP="00040139">
      <w:pPr>
        <w:pStyle w:val="a0"/>
        <w:numPr>
          <w:ilvl w:val="0"/>
          <w:numId w:val="9"/>
        </w:numPr>
        <w:rPr>
          <w:rFonts w:eastAsiaTheme="minorEastAsia"/>
          <w:b/>
          <w:lang w:val="en-GB" w:eastAsia="zh-CN"/>
        </w:rPr>
      </w:pPr>
      <w:proofErr w:type="spellStart"/>
      <w:r w:rsidRPr="00F44A90">
        <w:rPr>
          <w:rFonts w:eastAsiaTheme="minorEastAsia" w:hint="eastAsia"/>
          <w:b/>
          <w:lang w:eastAsia="zh-CN"/>
        </w:rPr>
        <w:t>Sidelink</w:t>
      </w:r>
      <w:proofErr w:type="spellEnd"/>
      <w:r w:rsidRPr="00F44A90">
        <w:rPr>
          <w:rFonts w:eastAsiaTheme="minorEastAsia" w:hint="eastAsia"/>
          <w:b/>
          <w:lang w:eastAsia="zh-CN"/>
        </w:rPr>
        <w:t xml:space="preserve"> </w:t>
      </w:r>
      <w:r w:rsidRPr="00F44A90">
        <w:rPr>
          <w:rFonts w:eastAsiaTheme="minorEastAsia" w:hint="eastAsia"/>
          <w:b/>
          <w:lang w:val="en-GB" w:eastAsia="zh-CN"/>
        </w:rPr>
        <w:t>BSR trigger</w:t>
      </w:r>
    </w:p>
    <w:p w:rsidR="005307EE" w:rsidRDefault="005307EE" w:rsidP="005307EE">
      <w:pPr>
        <w:pStyle w:val="a0"/>
        <w:rPr>
          <w:rFonts w:eastAsiaTheme="minorEastAsia"/>
          <w:lang w:val="en-GB" w:eastAsia="zh-CN"/>
        </w:rPr>
      </w:pPr>
      <w:r>
        <w:rPr>
          <w:rFonts w:eastAsiaTheme="minorEastAsia" w:hint="eastAsia"/>
          <w:lang w:val="en-GB" w:eastAsia="zh-CN"/>
        </w:rPr>
        <w:t xml:space="preserve">For Regular </w:t>
      </w:r>
      <w:proofErr w:type="spellStart"/>
      <w:r>
        <w:rPr>
          <w:rFonts w:eastAsiaTheme="minorEastAsia" w:hint="eastAsia"/>
          <w:lang w:val="en-GB" w:eastAsia="zh-CN"/>
        </w:rPr>
        <w:t>Sidelink</w:t>
      </w:r>
      <w:proofErr w:type="spellEnd"/>
      <w:r>
        <w:rPr>
          <w:rFonts w:eastAsiaTheme="minorEastAsia" w:hint="eastAsia"/>
          <w:lang w:val="en-GB" w:eastAsia="zh-CN"/>
        </w:rPr>
        <w:t xml:space="preserve"> BSR, it should be </w:t>
      </w:r>
      <w:r>
        <w:rPr>
          <w:rFonts w:eastAsiaTheme="minorEastAsia"/>
          <w:lang w:val="en-GB" w:eastAsia="zh-CN"/>
        </w:rPr>
        <w:t>triggered</w:t>
      </w:r>
      <w:r>
        <w:rPr>
          <w:rFonts w:eastAsiaTheme="minorEastAsia" w:hint="eastAsia"/>
          <w:lang w:val="en-GB" w:eastAsia="zh-CN"/>
        </w:rPr>
        <w:t xml:space="preserve"> in any one of the 4 conditions below:</w:t>
      </w:r>
    </w:p>
    <w:p w:rsidR="005307EE" w:rsidRDefault="005307EE" w:rsidP="00040139">
      <w:pPr>
        <w:pStyle w:val="a0"/>
        <w:numPr>
          <w:ilvl w:val="0"/>
          <w:numId w:val="8"/>
        </w:numPr>
        <w:ind w:left="284" w:hanging="284"/>
        <w:rPr>
          <w:rFonts w:eastAsiaTheme="minorEastAsia"/>
          <w:lang w:val="en-GB" w:eastAsia="zh-CN"/>
        </w:rPr>
      </w:pPr>
      <w:r>
        <w:rPr>
          <w:rFonts w:eastAsiaTheme="minorEastAsia" w:hint="eastAsia"/>
          <w:lang w:val="en-GB" w:eastAsia="zh-CN"/>
        </w:rPr>
        <w:t xml:space="preserve">To the same Destination, new </w:t>
      </w:r>
      <w:proofErr w:type="spellStart"/>
      <w:r w:rsidR="002D7138">
        <w:rPr>
          <w:rFonts w:eastAsiaTheme="minorEastAsia" w:hint="eastAsia"/>
          <w:lang w:val="en-GB" w:eastAsia="zh-CN"/>
        </w:rPr>
        <w:t>s</w:t>
      </w:r>
      <w:r>
        <w:rPr>
          <w:rFonts w:eastAsiaTheme="minorEastAsia"/>
          <w:lang w:val="en-GB" w:eastAsia="zh-CN"/>
        </w:rPr>
        <w:t>idelink</w:t>
      </w:r>
      <w:proofErr w:type="spellEnd"/>
      <w:r w:rsidRPr="006A5316">
        <w:rPr>
          <w:rFonts w:eastAsiaTheme="minorEastAsia"/>
          <w:lang w:val="en-GB" w:eastAsia="zh-CN"/>
        </w:rPr>
        <w:t xml:space="preserve"> data</w:t>
      </w:r>
      <w:r>
        <w:rPr>
          <w:rFonts w:eastAsiaTheme="minorEastAsia" w:hint="eastAsia"/>
          <w:lang w:val="en-GB" w:eastAsia="zh-CN"/>
        </w:rPr>
        <w:t xml:space="preserve"> arrives and the data belongs to a </w:t>
      </w:r>
      <w:proofErr w:type="spellStart"/>
      <w:r>
        <w:rPr>
          <w:rFonts w:eastAsiaTheme="minorEastAsia" w:hint="eastAsia"/>
          <w:lang w:val="en-GB" w:eastAsia="zh-CN"/>
        </w:rPr>
        <w:t>sidelink</w:t>
      </w:r>
      <w:proofErr w:type="spellEnd"/>
      <w:r>
        <w:rPr>
          <w:rFonts w:eastAsiaTheme="minorEastAsia" w:hint="eastAsia"/>
          <w:lang w:val="en-GB" w:eastAsia="zh-CN"/>
        </w:rPr>
        <w:t xml:space="preserve"> LCH with higher priority than old </w:t>
      </w:r>
      <w:proofErr w:type="spellStart"/>
      <w:r w:rsidR="002D7138">
        <w:rPr>
          <w:rFonts w:eastAsiaTheme="minorEastAsia" w:hint="eastAsia"/>
          <w:lang w:val="en-GB" w:eastAsia="zh-CN"/>
        </w:rPr>
        <w:t>s</w:t>
      </w:r>
      <w:r>
        <w:rPr>
          <w:rFonts w:eastAsiaTheme="minorEastAsia" w:hint="eastAsia"/>
          <w:lang w:val="en-GB" w:eastAsia="zh-CN"/>
        </w:rPr>
        <w:t>idelink</w:t>
      </w:r>
      <w:proofErr w:type="spellEnd"/>
      <w:r>
        <w:rPr>
          <w:rFonts w:eastAsiaTheme="minorEastAsia" w:hint="eastAsia"/>
          <w:lang w:val="en-GB" w:eastAsia="zh-CN"/>
        </w:rPr>
        <w:t xml:space="preserve"> data in buffer</w:t>
      </w:r>
      <w:r w:rsidR="00391A06">
        <w:rPr>
          <w:rFonts w:eastAsiaTheme="minorEastAsia" w:hint="eastAsia"/>
          <w:lang w:val="en-GB" w:eastAsia="zh-CN"/>
        </w:rPr>
        <w:t>;</w:t>
      </w:r>
    </w:p>
    <w:p w:rsidR="005307EE" w:rsidRDefault="005307EE" w:rsidP="00040139">
      <w:pPr>
        <w:pStyle w:val="a0"/>
        <w:numPr>
          <w:ilvl w:val="0"/>
          <w:numId w:val="8"/>
        </w:numPr>
        <w:ind w:left="284" w:hanging="284"/>
        <w:rPr>
          <w:rFonts w:eastAsiaTheme="minorEastAsia"/>
          <w:lang w:val="en-GB" w:eastAsia="zh-CN"/>
        </w:rPr>
      </w:pPr>
      <w:r>
        <w:rPr>
          <w:rFonts w:eastAsiaTheme="minorEastAsia" w:hint="eastAsia"/>
          <w:lang w:val="en-GB" w:eastAsia="zh-CN"/>
        </w:rPr>
        <w:t xml:space="preserve">To the same Destination, new </w:t>
      </w:r>
      <w:proofErr w:type="spellStart"/>
      <w:r w:rsidR="003E5B81">
        <w:rPr>
          <w:rFonts w:eastAsiaTheme="minorEastAsia" w:hint="eastAsia"/>
          <w:lang w:val="en-GB" w:eastAsia="zh-CN"/>
        </w:rPr>
        <w:t>s</w:t>
      </w:r>
      <w:r>
        <w:rPr>
          <w:rFonts w:eastAsiaTheme="minorEastAsia"/>
          <w:lang w:val="en-GB" w:eastAsia="zh-CN"/>
        </w:rPr>
        <w:t>idelink</w:t>
      </w:r>
      <w:proofErr w:type="spellEnd"/>
      <w:r w:rsidRPr="006A5316">
        <w:rPr>
          <w:rFonts w:eastAsiaTheme="minorEastAsia"/>
          <w:lang w:val="en-GB" w:eastAsia="zh-CN"/>
        </w:rPr>
        <w:t xml:space="preserve"> data</w:t>
      </w:r>
      <w:r>
        <w:rPr>
          <w:rFonts w:eastAsiaTheme="minorEastAsia" w:hint="eastAsia"/>
          <w:lang w:val="en-GB" w:eastAsia="zh-CN"/>
        </w:rPr>
        <w:t xml:space="preserve"> arrives and there is no </w:t>
      </w:r>
      <w:proofErr w:type="spellStart"/>
      <w:r w:rsidR="003E5B81">
        <w:rPr>
          <w:rFonts w:eastAsiaTheme="minorEastAsia" w:hint="eastAsia"/>
          <w:lang w:val="en-GB" w:eastAsia="zh-CN"/>
        </w:rPr>
        <w:t>s</w:t>
      </w:r>
      <w:r>
        <w:rPr>
          <w:rFonts w:eastAsiaTheme="minorEastAsia" w:hint="eastAsia"/>
          <w:lang w:val="en-GB" w:eastAsia="zh-CN"/>
        </w:rPr>
        <w:t>idelink</w:t>
      </w:r>
      <w:proofErr w:type="spellEnd"/>
      <w:r>
        <w:rPr>
          <w:rFonts w:eastAsiaTheme="minorEastAsia" w:hint="eastAsia"/>
          <w:lang w:val="en-GB" w:eastAsia="zh-CN"/>
        </w:rPr>
        <w:t xml:space="preserve"> data in buffer before</w:t>
      </w:r>
      <w:r w:rsidR="00391A06">
        <w:rPr>
          <w:rFonts w:eastAsiaTheme="minorEastAsia" w:hint="eastAsia"/>
          <w:lang w:val="en-GB" w:eastAsia="zh-CN"/>
        </w:rPr>
        <w:t>;</w:t>
      </w:r>
    </w:p>
    <w:p w:rsidR="005307EE" w:rsidRDefault="005307EE" w:rsidP="00040139">
      <w:pPr>
        <w:pStyle w:val="a0"/>
        <w:numPr>
          <w:ilvl w:val="0"/>
          <w:numId w:val="8"/>
        </w:numPr>
        <w:ind w:left="284" w:hanging="284"/>
        <w:rPr>
          <w:rFonts w:eastAsiaTheme="minorEastAsia"/>
          <w:lang w:val="en-GB" w:eastAsia="zh-CN"/>
        </w:rPr>
      </w:pPr>
      <w:proofErr w:type="spellStart"/>
      <w:r>
        <w:rPr>
          <w:rFonts w:eastAsiaTheme="minorEastAsia" w:hint="eastAsia"/>
          <w:lang w:val="en-GB" w:eastAsia="zh-CN"/>
        </w:rPr>
        <w:t>gNB</w:t>
      </w:r>
      <w:proofErr w:type="spellEnd"/>
      <w:r>
        <w:rPr>
          <w:rFonts w:eastAsiaTheme="minorEastAsia" w:hint="eastAsia"/>
          <w:lang w:val="en-GB" w:eastAsia="zh-CN"/>
        </w:rPr>
        <w:t xml:space="preserve"> configures UE switching from Mode2  to Mode1</w:t>
      </w:r>
      <w:r w:rsidR="00391A06">
        <w:rPr>
          <w:rFonts w:eastAsiaTheme="minorEastAsia" w:hint="eastAsia"/>
          <w:lang w:val="en-GB" w:eastAsia="zh-CN"/>
        </w:rPr>
        <w:t>;</w:t>
      </w:r>
    </w:p>
    <w:p w:rsidR="005307EE" w:rsidRDefault="005307EE" w:rsidP="00040139">
      <w:pPr>
        <w:pStyle w:val="a0"/>
        <w:numPr>
          <w:ilvl w:val="0"/>
          <w:numId w:val="8"/>
        </w:numPr>
        <w:ind w:left="284" w:hanging="284"/>
        <w:rPr>
          <w:rFonts w:eastAsiaTheme="minorEastAsia"/>
          <w:lang w:val="en-GB" w:eastAsia="zh-CN"/>
        </w:rPr>
      </w:pPr>
      <w:proofErr w:type="spellStart"/>
      <w:proofErr w:type="gramStart"/>
      <w:r w:rsidRPr="00246184">
        <w:rPr>
          <w:i/>
        </w:rPr>
        <w:t>retx</w:t>
      </w:r>
      <w:proofErr w:type="spellEnd"/>
      <w:r w:rsidRPr="00246184">
        <w:rPr>
          <w:i/>
        </w:rPr>
        <w:t>-BSR-</w:t>
      </w:r>
      <w:proofErr w:type="spellStart"/>
      <w:r w:rsidRPr="00246184">
        <w:rPr>
          <w:i/>
        </w:rPr>
        <w:t>TimerSL</w:t>
      </w:r>
      <w:proofErr w:type="spellEnd"/>
      <w:proofErr w:type="gramEnd"/>
      <w:r>
        <w:rPr>
          <w:rFonts w:eastAsiaTheme="minorEastAsia" w:hint="eastAsia"/>
          <w:i/>
          <w:lang w:eastAsia="zh-CN"/>
        </w:rPr>
        <w:t xml:space="preserve"> </w:t>
      </w:r>
      <w:r>
        <w:rPr>
          <w:rFonts w:eastAsiaTheme="minorEastAsia" w:hint="eastAsia"/>
          <w:lang w:eastAsia="zh-CN"/>
        </w:rPr>
        <w:t>expires</w:t>
      </w:r>
      <w:r w:rsidR="00391A06">
        <w:rPr>
          <w:rFonts w:eastAsiaTheme="minorEastAsia" w:hint="eastAsia"/>
          <w:lang w:eastAsia="zh-CN"/>
        </w:rPr>
        <w:t xml:space="preserve"> and </w:t>
      </w:r>
      <w:r w:rsidR="00391A06" w:rsidRPr="00910760">
        <w:t xml:space="preserve">the MAC entity has data available for transmission for any of the </w:t>
      </w:r>
      <w:proofErr w:type="spellStart"/>
      <w:r w:rsidR="00391A06" w:rsidRPr="00910760">
        <w:t>sidelink</w:t>
      </w:r>
      <w:proofErr w:type="spellEnd"/>
      <w:r w:rsidR="00391A06" w:rsidRPr="00910760">
        <w:t xml:space="preserve"> logical channels</w:t>
      </w:r>
      <w:r>
        <w:rPr>
          <w:rFonts w:eastAsiaTheme="minorEastAsia" w:hint="eastAsia"/>
          <w:lang w:eastAsia="zh-CN"/>
        </w:rPr>
        <w:t>.</w:t>
      </w:r>
    </w:p>
    <w:p w:rsidR="005307EE" w:rsidRDefault="005307EE" w:rsidP="005307EE">
      <w:pPr>
        <w:pStyle w:val="a0"/>
        <w:rPr>
          <w:rFonts w:eastAsiaTheme="minorEastAsia"/>
          <w:lang w:val="en-GB" w:eastAsia="zh-CN"/>
        </w:rPr>
      </w:pPr>
      <w:r>
        <w:rPr>
          <w:rFonts w:eastAsiaTheme="minorEastAsia" w:hint="eastAsia"/>
          <w:lang w:val="en-GB" w:eastAsia="zh-CN"/>
        </w:rPr>
        <w:t xml:space="preserve">For Periodic </w:t>
      </w:r>
      <w:proofErr w:type="spellStart"/>
      <w:r>
        <w:rPr>
          <w:rFonts w:eastAsiaTheme="minorEastAsia" w:hint="eastAsia"/>
          <w:lang w:val="en-GB" w:eastAsia="zh-CN"/>
        </w:rPr>
        <w:t>Sidelink</w:t>
      </w:r>
      <w:proofErr w:type="spellEnd"/>
      <w:r>
        <w:rPr>
          <w:rFonts w:eastAsiaTheme="minorEastAsia" w:hint="eastAsia"/>
          <w:lang w:val="en-GB" w:eastAsia="zh-CN"/>
        </w:rPr>
        <w:t xml:space="preserve"> BSR, it should be triggered when </w:t>
      </w:r>
      <w:r w:rsidRPr="003F349E">
        <w:rPr>
          <w:i/>
          <w:iCs/>
          <w:lang w:val="en-GB" w:eastAsia="zh-CN"/>
        </w:rPr>
        <w:t>periodic-BSR-</w:t>
      </w:r>
      <w:proofErr w:type="spellStart"/>
      <w:r w:rsidRPr="003F349E">
        <w:rPr>
          <w:i/>
          <w:iCs/>
          <w:lang w:val="en-GB" w:eastAsia="zh-CN"/>
        </w:rPr>
        <w:t>TimerSL</w:t>
      </w:r>
      <w:proofErr w:type="spellEnd"/>
      <w:r w:rsidRPr="003F349E">
        <w:rPr>
          <w:i/>
          <w:iCs/>
          <w:lang w:val="en-GB" w:eastAsia="zh-CN"/>
        </w:rPr>
        <w:t xml:space="preserve"> </w:t>
      </w:r>
      <w:r w:rsidRPr="003F349E">
        <w:rPr>
          <w:lang w:val="en-GB" w:eastAsia="zh-CN"/>
        </w:rPr>
        <w:t>expires</w:t>
      </w:r>
      <w:r>
        <w:rPr>
          <w:rFonts w:eastAsiaTheme="minorEastAsia" w:hint="eastAsia"/>
          <w:lang w:val="en-GB" w:eastAsia="zh-CN"/>
        </w:rPr>
        <w:t>.</w:t>
      </w:r>
    </w:p>
    <w:p w:rsidR="005307EE" w:rsidRDefault="005307EE" w:rsidP="005307EE">
      <w:pPr>
        <w:pStyle w:val="a0"/>
        <w:rPr>
          <w:rFonts w:eastAsiaTheme="minorEastAsia"/>
          <w:lang w:val="en-GB" w:eastAsia="zh-CN"/>
        </w:rPr>
      </w:pPr>
      <w:r>
        <w:rPr>
          <w:rFonts w:eastAsiaTheme="minorEastAsia" w:hint="eastAsia"/>
          <w:lang w:val="en-GB" w:eastAsia="zh-CN"/>
        </w:rPr>
        <w:t xml:space="preserve">For Padding </w:t>
      </w:r>
      <w:proofErr w:type="spellStart"/>
      <w:r>
        <w:rPr>
          <w:rFonts w:eastAsiaTheme="minorEastAsia" w:hint="eastAsia"/>
          <w:lang w:val="en-GB" w:eastAsia="zh-CN"/>
        </w:rPr>
        <w:t>Sidelink</w:t>
      </w:r>
      <w:proofErr w:type="spellEnd"/>
      <w:r>
        <w:rPr>
          <w:rFonts w:eastAsiaTheme="minorEastAsia" w:hint="eastAsia"/>
          <w:lang w:val="en-GB" w:eastAsia="zh-CN"/>
        </w:rPr>
        <w:t xml:space="preserve"> BSR, it should be triggered when there are enough padding bits and no </w:t>
      </w:r>
      <w:r w:rsidR="003E5B81" w:rsidRPr="00910760">
        <w:t xml:space="preserve">Regular/Periodic </w:t>
      </w:r>
      <w:proofErr w:type="spellStart"/>
      <w:r w:rsidR="003E5B81" w:rsidRPr="00910760">
        <w:t>Sidelink</w:t>
      </w:r>
      <w:proofErr w:type="spellEnd"/>
      <w:r w:rsidR="003E5B81" w:rsidRPr="00910760">
        <w:t xml:space="preserve"> BSR</w:t>
      </w:r>
      <w:r>
        <w:rPr>
          <w:rFonts w:eastAsiaTheme="minorEastAsia" w:hint="eastAsia"/>
          <w:lang w:val="en-GB" w:eastAsia="zh-CN"/>
        </w:rPr>
        <w:t xml:space="preserve"> reported in the same MAC PDU.</w:t>
      </w:r>
    </w:p>
    <w:p w:rsidR="005307EE" w:rsidRPr="00F44A90" w:rsidRDefault="005307EE" w:rsidP="00040139">
      <w:pPr>
        <w:pStyle w:val="a0"/>
        <w:numPr>
          <w:ilvl w:val="0"/>
          <w:numId w:val="9"/>
        </w:numPr>
        <w:rPr>
          <w:rFonts w:eastAsiaTheme="minorEastAsia"/>
          <w:b/>
          <w:lang w:val="en-GB" w:eastAsia="zh-CN"/>
        </w:rPr>
      </w:pPr>
      <w:proofErr w:type="spellStart"/>
      <w:r w:rsidRPr="00F44A90">
        <w:rPr>
          <w:rFonts w:eastAsiaTheme="minorEastAsia" w:hint="eastAsia"/>
          <w:b/>
          <w:lang w:eastAsia="zh-CN"/>
        </w:rPr>
        <w:t>Sidelink</w:t>
      </w:r>
      <w:proofErr w:type="spellEnd"/>
      <w:r w:rsidRPr="00F44A90">
        <w:rPr>
          <w:rFonts w:eastAsiaTheme="minorEastAsia" w:hint="eastAsia"/>
          <w:b/>
          <w:lang w:eastAsia="zh-CN"/>
        </w:rPr>
        <w:t xml:space="preserve"> </w:t>
      </w:r>
      <w:r w:rsidRPr="00F44A90">
        <w:rPr>
          <w:rFonts w:eastAsiaTheme="minorEastAsia" w:hint="eastAsia"/>
          <w:b/>
          <w:lang w:val="en-GB" w:eastAsia="zh-CN"/>
        </w:rPr>
        <w:t>BSR cancel</w:t>
      </w:r>
      <w:r>
        <w:rPr>
          <w:rFonts w:eastAsiaTheme="minorEastAsia" w:hint="eastAsia"/>
          <w:b/>
          <w:lang w:val="en-GB" w:eastAsia="zh-CN"/>
        </w:rPr>
        <w:t>lation</w:t>
      </w:r>
    </w:p>
    <w:p w:rsidR="005307EE" w:rsidRDefault="005307EE" w:rsidP="005307EE">
      <w:pPr>
        <w:pStyle w:val="a0"/>
        <w:rPr>
          <w:rFonts w:eastAsiaTheme="minorEastAsia"/>
          <w:lang w:eastAsia="zh-CN"/>
        </w:rPr>
      </w:pPr>
      <w:r>
        <w:rPr>
          <w:rFonts w:eastAsiaTheme="minorEastAsia" w:hint="eastAsia"/>
          <w:lang w:eastAsia="zh-CN"/>
        </w:rPr>
        <w:t>Similar to LTE V2X, the triggered BSRs should be cancelled when:</w:t>
      </w:r>
    </w:p>
    <w:p w:rsidR="005307EE" w:rsidRDefault="005307EE" w:rsidP="00040139">
      <w:pPr>
        <w:pStyle w:val="a0"/>
        <w:numPr>
          <w:ilvl w:val="0"/>
          <w:numId w:val="8"/>
        </w:numPr>
        <w:ind w:left="284" w:hanging="284"/>
        <w:rPr>
          <w:rFonts w:eastAsiaTheme="minorEastAsia"/>
          <w:lang w:val="en-GB" w:eastAsia="zh-CN"/>
        </w:rPr>
      </w:pPr>
      <w:r>
        <w:rPr>
          <w:rFonts w:eastAsiaTheme="minorEastAsia"/>
          <w:lang w:val="en-GB" w:eastAsia="zh-CN"/>
        </w:rPr>
        <w:t>A</w:t>
      </w:r>
      <w:r>
        <w:rPr>
          <w:rFonts w:eastAsiaTheme="minorEastAsia" w:hint="eastAsia"/>
          <w:lang w:val="en-GB" w:eastAsia="zh-CN"/>
        </w:rPr>
        <w:t xml:space="preserve">ll </w:t>
      </w:r>
      <w:r>
        <w:rPr>
          <w:rFonts w:eastAsiaTheme="minorEastAsia"/>
          <w:lang w:val="en-GB" w:eastAsia="zh-CN"/>
        </w:rPr>
        <w:t>buffered</w:t>
      </w:r>
      <w:r>
        <w:rPr>
          <w:rFonts w:eastAsiaTheme="minorEastAsia" w:hint="eastAsia"/>
          <w:lang w:val="en-GB" w:eastAsia="zh-CN"/>
        </w:rPr>
        <w:t xml:space="preserve"> data can be transmitted in the allocated resources.</w:t>
      </w:r>
    </w:p>
    <w:p w:rsidR="005307EE" w:rsidRDefault="005307EE" w:rsidP="00040139">
      <w:pPr>
        <w:pStyle w:val="a0"/>
        <w:numPr>
          <w:ilvl w:val="0"/>
          <w:numId w:val="8"/>
        </w:numPr>
        <w:ind w:left="284" w:hanging="284"/>
        <w:rPr>
          <w:rFonts w:eastAsiaTheme="minorEastAsia"/>
          <w:lang w:val="en-GB" w:eastAsia="zh-CN"/>
        </w:rPr>
      </w:pPr>
      <w:r>
        <w:rPr>
          <w:rFonts w:eastAsiaTheme="minorEastAsia" w:hint="eastAsia"/>
          <w:lang w:val="en-GB" w:eastAsia="zh-CN"/>
        </w:rPr>
        <w:t>No data available for transmission.</w:t>
      </w:r>
    </w:p>
    <w:p w:rsidR="005307EE" w:rsidRDefault="005307EE" w:rsidP="00040139">
      <w:pPr>
        <w:pStyle w:val="a0"/>
        <w:numPr>
          <w:ilvl w:val="0"/>
          <w:numId w:val="8"/>
        </w:numPr>
        <w:ind w:left="284" w:hanging="284"/>
        <w:rPr>
          <w:rFonts w:eastAsiaTheme="minorEastAsia"/>
          <w:lang w:val="en-GB" w:eastAsia="zh-CN"/>
        </w:rPr>
      </w:pPr>
      <w:r w:rsidRPr="003F349E">
        <w:rPr>
          <w:lang w:val="en-GB" w:eastAsia="zh-CN"/>
        </w:rPr>
        <w:t xml:space="preserve">When a </w:t>
      </w:r>
      <w:proofErr w:type="spellStart"/>
      <w:r w:rsidRPr="003F349E">
        <w:rPr>
          <w:lang w:val="en-GB" w:eastAsia="zh-CN"/>
        </w:rPr>
        <w:t>Sidelink</w:t>
      </w:r>
      <w:proofErr w:type="spellEnd"/>
      <w:r w:rsidRPr="003F349E">
        <w:rPr>
          <w:lang w:val="en-GB" w:eastAsia="zh-CN"/>
        </w:rPr>
        <w:t xml:space="preserve"> BSR (except for Truncated </w:t>
      </w:r>
      <w:proofErr w:type="spellStart"/>
      <w:r w:rsidRPr="003F349E">
        <w:rPr>
          <w:lang w:val="en-GB" w:eastAsia="zh-CN"/>
        </w:rPr>
        <w:t>Sidelink</w:t>
      </w:r>
      <w:proofErr w:type="spellEnd"/>
      <w:r w:rsidRPr="003F349E">
        <w:rPr>
          <w:lang w:val="en-GB" w:eastAsia="zh-CN"/>
        </w:rPr>
        <w:t xml:space="preserve"> BSR) is included in a MAC PDU for transmission</w:t>
      </w:r>
      <w:r>
        <w:rPr>
          <w:rFonts w:eastAsiaTheme="minorEastAsia" w:hint="eastAsia"/>
          <w:lang w:val="en-GB" w:eastAsia="zh-CN"/>
        </w:rPr>
        <w:t>.</w:t>
      </w:r>
    </w:p>
    <w:p w:rsidR="005307EE" w:rsidRDefault="005307EE" w:rsidP="00040139">
      <w:pPr>
        <w:pStyle w:val="a0"/>
        <w:numPr>
          <w:ilvl w:val="0"/>
          <w:numId w:val="8"/>
        </w:numPr>
        <w:ind w:left="284" w:hanging="284"/>
        <w:rPr>
          <w:rFonts w:eastAsiaTheme="minorEastAsia"/>
          <w:lang w:val="en-GB" w:eastAsia="zh-CN"/>
        </w:rPr>
      </w:pPr>
      <w:proofErr w:type="spellStart"/>
      <w:r>
        <w:rPr>
          <w:rFonts w:eastAsiaTheme="minorEastAsia" w:hint="eastAsia"/>
          <w:lang w:val="en-GB" w:eastAsia="zh-CN"/>
        </w:rPr>
        <w:t>gNB</w:t>
      </w:r>
      <w:proofErr w:type="spellEnd"/>
      <w:r>
        <w:rPr>
          <w:rFonts w:eastAsiaTheme="minorEastAsia" w:hint="eastAsia"/>
          <w:lang w:val="en-GB" w:eastAsia="zh-CN"/>
        </w:rPr>
        <w:t xml:space="preserve"> switches the UE from Mode 1 to Mode</w:t>
      </w:r>
      <w:r w:rsidR="008B024F">
        <w:rPr>
          <w:rFonts w:eastAsiaTheme="minorEastAsia" w:hint="eastAsia"/>
          <w:lang w:val="en-GB" w:eastAsia="zh-CN"/>
        </w:rPr>
        <w:t xml:space="preserve"> </w:t>
      </w:r>
      <w:r>
        <w:rPr>
          <w:rFonts w:eastAsiaTheme="minorEastAsia" w:hint="eastAsia"/>
          <w:lang w:val="en-GB" w:eastAsia="zh-CN"/>
        </w:rPr>
        <w:t>2.</w:t>
      </w:r>
    </w:p>
    <w:p w:rsidR="005307EE" w:rsidRPr="00F44A90" w:rsidRDefault="005307EE" w:rsidP="00040139">
      <w:pPr>
        <w:pStyle w:val="a0"/>
        <w:numPr>
          <w:ilvl w:val="0"/>
          <w:numId w:val="9"/>
        </w:numPr>
        <w:rPr>
          <w:rFonts w:eastAsiaTheme="minorEastAsia"/>
          <w:b/>
          <w:lang w:val="en-GB" w:eastAsia="zh-CN"/>
        </w:rPr>
      </w:pPr>
      <w:proofErr w:type="spellStart"/>
      <w:r w:rsidRPr="00F44A90">
        <w:rPr>
          <w:rFonts w:eastAsiaTheme="minorEastAsia" w:hint="eastAsia"/>
          <w:b/>
          <w:lang w:eastAsia="zh-CN"/>
        </w:rPr>
        <w:t>Sidelink</w:t>
      </w:r>
      <w:proofErr w:type="spellEnd"/>
      <w:r w:rsidRPr="00F44A90">
        <w:rPr>
          <w:rFonts w:eastAsiaTheme="minorEastAsia" w:hint="eastAsia"/>
          <w:b/>
          <w:lang w:eastAsia="zh-CN"/>
        </w:rPr>
        <w:t xml:space="preserve"> </w:t>
      </w:r>
      <w:r w:rsidRPr="00F44A90">
        <w:rPr>
          <w:rFonts w:eastAsiaTheme="minorEastAsia" w:hint="eastAsia"/>
          <w:b/>
          <w:lang w:val="en-GB" w:eastAsia="zh-CN"/>
        </w:rPr>
        <w:t>BSR transmission</w:t>
      </w:r>
    </w:p>
    <w:p w:rsidR="005307EE" w:rsidRDefault="005307EE" w:rsidP="005307EE">
      <w:pPr>
        <w:pStyle w:val="a0"/>
        <w:rPr>
          <w:rFonts w:eastAsiaTheme="minorEastAsia"/>
          <w:lang w:val="en-GB" w:eastAsia="zh-CN"/>
        </w:rPr>
      </w:pPr>
      <w:r>
        <w:rPr>
          <w:rFonts w:eastAsiaTheme="minorEastAsia" w:hint="eastAsia"/>
          <w:lang w:eastAsia="zh-CN"/>
        </w:rPr>
        <w:t xml:space="preserve">Similar to NR </w:t>
      </w:r>
      <w:proofErr w:type="spellStart"/>
      <w:r>
        <w:rPr>
          <w:rFonts w:eastAsiaTheme="minorEastAsia" w:hint="eastAsia"/>
          <w:lang w:eastAsia="zh-CN"/>
        </w:rPr>
        <w:t>Uu</w:t>
      </w:r>
      <w:proofErr w:type="spellEnd"/>
      <w:r>
        <w:rPr>
          <w:rFonts w:eastAsiaTheme="minorEastAsia" w:hint="eastAsia"/>
          <w:lang w:eastAsia="zh-CN"/>
        </w:rPr>
        <w:t xml:space="preserve">, PC5 data </w:t>
      </w:r>
      <w:r>
        <w:rPr>
          <w:rFonts w:eastAsiaTheme="minorEastAsia"/>
          <w:lang w:eastAsia="zh-CN"/>
        </w:rPr>
        <w:t>transmission</w:t>
      </w:r>
      <w:r>
        <w:rPr>
          <w:rFonts w:eastAsiaTheme="minorEastAsia" w:hint="eastAsia"/>
          <w:lang w:eastAsia="zh-CN"/>
        </w:rPr>
        <w:t xml:space="preserve"> should consider the restriction of </w:t>
      </w:r>
      <w:r>
        <w:rPr>
          <w:rFonts w:eastAsiaTheme="minorEastAsia" w:hint="eastAsia"/>
          <w:lang w:val="en-GB" w:eastAsia="zh-CN"/>
        </w:rPr>
        <w:t xml:space="preserve">SCS, PUSCH duration and CG Type (i.e. </w:t>
      </w:r>
      <w:proofErr w:type="spellStart"/>
      <w:r w:rsidRPr="00F72E89">
        <w:rPr>
          <w:i/>
          <w:lang w:eastAsia="ko-KR"/>
        </w:rPr>
        <w:t>allowedSCS</w:t>
      </w:r>
      <w:proofErr w:type="spellEnd"/>
      <w:r w:rsidRPr="00F72E89">
        <w:rPr>
          <w:i/>
          <w:lang w:eastAsia="ko-KR"/>
        </w:rPr>
        <w:t>-List</w:t>
      </w:r>
      <w:r>
        <w:rPr>
          <w:rFonts w:eastAsiaTheme="minorEastAsia" w:hint="eastAsia"/>
          <w:lang w:eastAsia="zh-CN"/>
        </w:rPr>
        <w:t>,</w:t>
      </w:r>
      <w:r w:rsidRPr="00BC4484">
        <w:rPr>
          <w:i/>
          <w:lang w:eastAsia="ko-KR"/>
        </w:rPr>
        <w:t xml:space="preserve"> </w:t>
      </w:r>
      <w:proofErr w:type="spellStart"/>
      <w:r w:rsidRPr="00F72E89">
        <w:rPr>
          <w:i/>
          <w:lang w:eastAsia="ko-KR"/>
        </w:rPr>
        <w:t>maxPUSCH</w:t>
      </w:r>
      <w:proofErr w:type="spellEnd"/>
      <w:r w:rsidRPr="00F72E89">
        <w:rPr>
          <w:i/>
          <w:lang w:eastAsia="ko-KR"/>
        </w:rPr>
        <w:t>-Duration</w:t>
      </w:r>
      <w:r>
        <w:rPr>
          <w:rFonts w:eastAsiaTheme="minorEastAsia" w:hint="eastAsia"/>
          <w:lang w:eastAsia="zh-CN"/>
        </w:rPr>
        <w:t>,</w:t>
      </w:r>
      <w:r w:rsidRPr="00BC4484">
        <w:rPr>
          <w:i/>
          <w:lang w:eastAsia="ko-KR"/>
        </w:rPr>
        <w:t xml:space="preserve"> </w:t>
      </w:r>
      <w:r w:rsidRPr="0054355B">
        <w:rPr>
          <w:rFonts w:eastAsiaTheme="minorEastAsia" w:hint="eastAsia"/>
          <w:lang w:eastAsia="zh-CN"/>
        </w:rPr>
        <w:t xml:space="preserve">and </w:t>
      </w:r>
      <w:r w:rsidRPr="00F72E89">
        <w:rPr>
          <w:i/>
          <w:lang w:eastAsia="ko-KR"/>
        </w:rPr>
        <w:t>configuredGrantType1Allowed</w:t>
      </w:r>
      <w:r w:rsidRPr="003D629A">
        <w:rPr>
          <w:rFonts w:eastAsiaTheme="minorEastAsia" w:hint="eastAsia"/>
          <w:lang w:eastAsia="zh-CN"/>
        </w:rPr>
        <w:t xml:space="preserve"> in NR </w:t>
      </w:r>
      <w:proofErr w:type="spellStart"/>
      <w:r w:rsidRPr="003D629A">
        <w:rPr>
          <w:rFonts w:eastAsiaTheme="minorEastAsia" w:hint="eastAsia"/>
          <w:lang w:eastAsia="zh-CN"/>
        </w:rPr>
        <w:t>Uu</w:t>
      </w:r>
      <w:proofErr w:type="spellEnd"/>
      <w:r>
        <w:rPr>
          <w:rFonts w:eastAsiaTheme="minorEastAsia" w:hint="eastAsia"/>
          <w:lang w:val="en-GB" w:eastAsia="zh-CN"/>
        </w:rPr>
        <w:t xml:space="preserve">). But these restrictions should not be used for </w:t>
      </w:r>
      <w:proofErr w:type="spellStart"/>
      <w:r>
        <w:rPr>
          <w:rFonts w:eastAsiaTheme="minorEastAsia" w:hint="eastAsia"/>
          <w:lang w:val="en-GB" w:eastAsia="zh-CN"/>
        </w:rPr>
        <w:t>Sidelink</w:t>
      </w:r>
      <w:proofErr w:type="spellEnd"/>
      <w:r>
        <w:rPr>
          <w:rFonts w:eastAsiaTheme="minorEastAsia" w:hint="eastAsia"/>
          <w:lang w:val="en-GB" w:eastAsia="zh-CN"/>
        </w:rPr>
        <w:t xml:space="preserve"> BSR transmission. </w:t>
      </w:r>
      <w:proofErr w:type="spellStart"/>
      <w:r>
        <w:rPr>
          <w:rFonts w:eastAsiaTheme="minorEastAsia" w:hint="eastAsia"/>
          <w:lang w:eastAsia="zh-CN"/>
        </w:rPr>
        <w:t>Sidelink</w:t>
      </w:r>
      <w:proofErr w:type="spellEnd"/>
      <w:r>
        <w:rPr>
          <w:rFonts w:eastAsiaTheme="minorEastAsia" w:hint="eastAsia"/>
          <w:lang w:eastAsia="zh-CN"/>
        </w:rPr>
        <w:t xml:space="preserve"> </w:t>
      </w:r>
      <w:r>
        <w:rPr>
          <w:rFonts w:eastAsiaTheme="minorEastAsia" w:hint="eastAsia"/>
          <w:lang w:val="en-GB" w:eastAsia="zh-CN"/>
        </w:rPr>
        <w:t xml:space="preserve">BSR should be transmitted when the UL resource in </w:t>
      </w:r>
      <w:proofErr w:type="spellStart"/>
      <w:r>
        <w:rPr>
          <w:rFonts w:eastAsiaTheme="minorEastAsia" w:hint="eastAsia"/>
          <w:lang w:val="en-GB" w:eastAsia="zh-CN"/>
        </w:rPr>
        <w:t>Uu</w:t>
      </w:r>
      <w:proofErr w:type="spellEnd"/>
      <w:r>
        <w:rPr>
          <w:rFonts w:eastAsiaTheme="minorEastAsia" w:hint="eastAsia"/>
          <w:lang w:val="en-GB" w:eastAsia="zh-CN"/>
        </w:rPr>
        <w:t xml:space="preserve"> can accommodate the </w:t>
      </w:r>
      <w:proofErr w:type="spellStart"/>
      <w:r>
        <w:rPr>
          <w:rFonts w:eastAsiaTheme="minorEastAsia" w:hint="eastAsia"/>
          <w:lang w:val="en-GB" w:eastAsia="zh-CN"/>
        </w:rPr>
        <w:t>Sidelink</w:t>
      </w:r>
      <w:proofErr w:type="spellEnd"/>
      <w:r>
        <w:rPr>
          <w:rFonts w:eastAsiaTheme="minorEastAsia" w:hint="eastAsia"/>
          <w:lang w:val="en-GB" w:eastAsia="zh-CN"/>
        </w:rPr>
        <w:t xml:space="preserve"> BSR</w:t>
      </w:r>
      <w:r w:rsidR="009B592B">
        <w:rPr>
          <w:rFonts w:eastAsiaTheme="minorEastAsia" w:hint="eastAsia"/>
          <w:lang w:val="en-GB" w:eastAsia="zh-CN"/>
        </w:rPr>
        <w:t xml:space="preserve"> MAC CE plus its </w:t>
      </w:r>
      <w:proofErr w:type="spellStart"/>
      <w:r w:rsidR="009B592B">
        <w:rPr>
          <w:rFonts w:eastAsiaTheme="minorEastAsia" w:hint="eastAsia"/>
          <w:lang w:val="en-GB" w:eastAsia="zh-CN"/>
        </w:rPr>
        <w:t>subheader</w:t>
      </w:r>
      <w:proofErr w:type="spellEnd"/>
      <w:r w:rsidR="009B592B">
        <w:rPr>
          <w:rFonts w:eastAsiaTheme="minorEastAsia" w:hint="eastAsia"/>
          <w:lang w:val="en-GB" w:eastAsia="zh-CN"/>
        </w:rPr>
        <w:t>.</w:t>
      </w:r>
    </w:p>
    <w:p w:rsidR="005307EE" w:rsidRPr="00152FA9" w:rsidRDefault="005307EE" w:rsidP="005307EE">
      <w:pPr>
        <w:pStyle w:val="a0"/>
        <w:rPr>
          <w:rFonts w:eastAsiaTheme="minorEastAsia"/>
          <w:lang w:val="en-GB" w:eastAsia="zh-CN"/>
        </w:rPr>
      </w:pPr>
      <w:r>
        <w:rPr>
          <w:rFonts w:eastAsiaTheme="minorEastAsia" w:hint="eastAsia"/>
          <w:lang w:val="en-GB" w:eastAsia="zh-CN"/>
        </w:rPr>
        <w:t>Moreover, as NR BSR, a</w:t>
      </w:r>
      <w:r w:rsidRPr="003F349E">
        <w:rPr>
          <w:lang w:val="en-GB" w:eastAsia="zh-CN"/>
        </w:rPr>
        <w:t xml:space="preserve"> MAC PDU shall contain at most one </w:t>
      </w:r>
      <w:proofErr w:type="spellStart"/>
      <w:r w:rsidRPr="003F349E">
        <w:rPr>
          <w:lang w:val="en-GB" w:eastAsia="zh-CN"/>
        </w:rPr>
        <w:t>Sidelink</w:t>
      </w:r>
      <w:proofErr w:type="spellEnd"/>
      <w:r w:rsidRPr="003F349E">
        <w:rPr>
          <w:lang w:val="en-GB" w:eastAsia="zh-CN"/>
        </w:rPr>
        <w:t xml:space="preserve"> BSR MAC </w:t>
      </w:r>
      <w:r w:rsidR="009B592B">
        <w:rPr>
          <w:rFonts w:eastAsiaTheme="minorEastAsia" w:hint="eastAsia"/>
          <w:lang w:val="en-GB" w:eastAsia="zh-CN"/>
        </w:rPr>
        <w:t>CE</w:t>
      </w:r>
      <w:r>
        <w:rPr>
          <w:rFonts w:eastAsiaTheme="minorEastAsia" w:hint="eastAsia"/>
          <w:lang w:val="en-GB" w:eastAsia="zh-CN"/>
        </w:rPr>
        <w:t>.</w:t>
      </w:r>
    </w:p>
    <w:p w:rsidR="009A4457" w:rsidRPr="00902BED" w:rsidRDefault="00902BED" w:rsidP="00902BED">
      <w:pPr>
        <w:pStyle w:val="a5"/>
        <w:rPr>
          <w:rFonts w:eastAsiaTheme="minorEastAsia"/>
          <w:b/>
          <w:lang w:eastAsia="zh-CN"/>
        </w:rPr>
      </w:pPr>
      <w:bookmarkStart w:id="11" w:name="_Toc4594315"/>
      <w:bookmarkStart w:id="12" w:name="_Ref4594381"/>
      <w:r w:rsidRPr="00902BED">
        <w:rPr>
          <w:b/>
        </w:rPr>
        <w:t xml:space="preserve">Proposal </w:t>
      </w:r>
      <w:r w:rsidRPr="00902BED">
        <w:rPr>
          <w:b/>
        </w:rPr>
        <w:fldChar w:fldCharType="begin"/>
      </w:r>
      <w:r w:rsidRPr="00902BED">
        <w:rPr>
          <w:b/>
        </w:rPr>
        <w:instrText xml:space="preserve"> SEQ Proposal \* ARABIC </w:instrText>
      </w:r>
      <w:r w:rsidRPr="00902BED">
        <w:rPr>
          <w:b/>
        </w:rPr>
        <w:fldChar w:fldCharType="separate"/>
      </w:r>
      <w:r w:rsidR="00453DC6">
        <w:rPr>
          <w:b/>
          <w:noProof/>
        </w:rPr>
        <w:t>4</w:t>
      </w:r>
      <w:r w:rsidRPr="00902BED">
        <w:rPr>
          <w:b/>
        </w:rPr>
        <w:fldChar w:fldCharType="end"/>
      </w:r>
      <w:r w:rsidRPr="00902BED">
        <w:rPr>
          <w:rFonts w:hint="eastAsia"/>
          <w:b/>
          <w:lang w:eastAsia="zh-CN"/>
        </w:rPr>
        <w:t xml:space="preserve">: </w:t>
      </w:r>
      <w:r w:rsidR="009A4457" w:rsidRPr="00902BED">
        <w:rPr>
          <w:rFonts w:eastAsiaTheme="minorEastAsia" w:hint="eastAsia"/>
          <w:b/>
          <w:lang w:eastAsia="zh-CN"/>
        </w:rPr>
        <w:t xml:space="preserve">NR </w:t>
      </w:r>
      <w:proofErr w:type="spellStart"/>
      <w:r w:rsidR="009A4457" w:rsidRPr="00902BED">
        <w:rPr>
          <w:rFonts w:eastAsiaTheme="minorEastAsia" w:hint="eastAsia"/>
          <w:b/>
          <w:lang w:eastAsia="zh-CN"/>
        </w:rPr>
        <w:t>Sidelink</w:t>
      </w:r>
      <w:proofErr w:type="spellEnd"/>
      <w:r w:rsidR="009A4457" w:rsidRPr="00902BED">
        <w:rPr>
          <w:rFonts w:eastAsiaTheme="minorEastAsia" w:hint="eastAsia"/>
          <w:b/>
          <w:lang w:eastAsia="zh-CN"/>
        </w:rPr>
        <w:t xml:space="preserve"> BSR procedure should take the LTE V2X BSR procedure as baseline including </w:t>
      </w:r>
      <w:proofErr w:type="spellStart"/>
      <w:r w:rsidR="009A4457" w:rsidRPr="00902BED">
        <w:rPr>
          <w:rFonts w:eastAsiaTheme="minorEastAsia" w:hint="eastAsia"/>
          <w:b/>
          <w:lang w:eastAsia="zh-CN"/>
        </w:rPr>
        <w:t>Sidelink</w:t>
      </w:r>
      <w:proofErr w:type="spellEnd"/>
      <w:r w:rsidR="009A4457" w:rsidRPr="00902BED">
        <w:rPr>
          <w:rFonts w:eastAsiaTheme="minorEastAsia" w:hint="eastAsia"/>
          <w:b/>
          <w:lang w:eastAsia="zh-CN"/>
        </w:rPr>
        <w:t xml:space="preserve"> BSR types, </w:t>
      </w:r>
      <w:proofErr w:type="spellStart"/>
      <w:r w:rsidR="009A4457" w:rsidRPr="00902BED">
        <w:rPr>
          <w:rFonts w:eastAsiaTheme="minorEastAsia" w:hint="eastAsia"/>
          <w:b/>
          <w:lang w:eastAsia="zh-CN"/>
        </w:rPr>
        <w:t>Sidelink</w:t>
      </w:r>
      <w:proofErr w:type="spellEnd"/>
      <w:r w:rsidR="009A4457" w:rsidRPr="00902BED">
        <w:rPr>
          <w:rFonts w:eastAsiaTheme="minorEastAsia" w:hint="eastAsia"/>
          <w:b/>
          <w:lang w:eastAsia="zh-CN"/>
        </w:rPr>
        <w:t xml:space="preserve"> BSR trigger</w:t>
      </w:r>
      <w:r w:rsidR="009B592B">
        <w:rPr>
          <w:rFonts w:eastAsiaTheme="minorEastAsia" w:hint="eastAsia"/>
          <w:b/>
          <w:lang w:eastAsia="zh-CN"/>
        </w:rPr>
        <w:t>s</w:t>
      </w:r>
      <w:r w:rsidR="009A4457" w:rsidRPr="00902BED">
        <w:rPr>
          <w:rFonts w:eastAsiaTheme="minorEastAsia" w:hint="eastAsia"/>
          <w:b/>
          <w:lang w:eastAsia="zh-CN"/>
        </w:rPr>
        <w:t xml:space="preserve">, </w:t>
      </w:r>
      <w:proofErr w:type="spellStart"/>
      <w:r w:rsidR="009A4457" w:rsidRPr="00902BED">
        <w:rPr>
          <w:rFonts w:eastAsiaTheme="minorEastAsia" w:hint="eastAsia"/>
          <w:b/>
          <w:lang w:eastAsia="zh-CN"/>
        </w:rPr>
        <w:t>Sidelink</w:t>
      </w:r>
      <w:proofErr w:type="spellEnd"/>
      <w:r w:rsidR="009A4457" w:rsidRPr="00902BED">
        <w:rPr>
          <w:rFonts w:eastAsiaTheme="minorEastAsia" w:hint="eastAsia"/>
          <w:b/>
          <w:lang w:eastAsia="zh-CN"/>
        </w:rPr>
        <w:t xml:space="preserve"> BSR cancellation, and </w:t>
      </w:r>
      <w:proofErr w:type="spellStart"/>
      <w:r w:rsidR="009A4457" w:rsidRPr="00902BED">
        <w:rPr>
          <w:rFonts w:eastAsiaTheme="minorEastAsia" w:hint="eastAsia"/>
          <w:b/>
          <w:lang w:eastAsia="zh-CN"/>
        </w:rPr>
        <w:t>Sidelink</w:t>
      </w:r>
      <w:proofErr w:type="spellEnd"/>
      <w:r w:rsidR="009A4457" w:rsidRPr="00902BED">
        <w:rPr>
          <w:rFonts w:eastAsiaTheme="minorEastAsia" w:hint="eastAsia"/>
          <w:b/>
          <w:lang w:eastAsia="zh-CN"/>
        </w:rPr>
        <w:t xml:space="preserve"> BSR transmission.</w:t>
      </w:r>
      <w:bookmarkEnd w:id="11"/>
      <w:bookmarkEnd w:id="12"/>
    </w:p>
    <w:p w:rsidR="00DA3422" w:rsidRPr="009A4457" w:rsidRDefault="00DA3422" w:rsidP="007A179A">
      <w:pPr>
        <w:pStyle w:val="a0"/>
        <w:rPr>
          <w:rFonts w:eastAsiaTheme="minorEastAsia"/>
          <w:lang w:eastAsia="zh-CN"/>
        </w:rPr>
      </w:pPr>
    </w:p>
    <w:p w:rsidR="00C2090A" w:rsidRPr="00F906DA" w:rsidRDefault="00C2090A" w:rsidP="00C2090A">
      <w:pPr>
        <w:pStyle w:val="a0"/>
        <w:rPr>
          <w:rFonts w:eastAsia="宋体"/>
          <w:b/>
          <w:u w:val="single"/>
          <w:lang w:eastAsia="zh-CN"/>
        </w:rPr>
      </w:pPr>
      <w:r w:rsidRPr="00F906DA">
        <w:rPr>
          <w:rFonts w:eastAsia="宋体" w:hint="eastAsia"/>
          <w:b/>
          <w:u w:val="single"/>
          <w:lang w:eastAsia="zh-CN"/>
        </w:rPr>
        <w:t xml:space="preserve">BSR </w:t>
      </w:r>
      <w:r>
        <w:rPr>
          <w:rFonts w:eastAsia="宋体" w:hint="eastAsia"/>
          <w:b/>
          <w:u w:val="single"/>
          <w:lang w:eastAsia="zh-CN"/>
        </w:rPr>
        <w:t>MAC CE</w:t>
      </w:r>
    </w:p>
    <w:p w:rsidR="000B1308" w:rsidRDefault="000B1308" w:rsidP="007A179A">
      <w:pPr>
        <w:pStyle w:val="a0"/>
        <w:rPr>
          <w:rFonts w:eastAsiaTheme="minorEastAsia"/>
          <w:lang w:eastAsia="zh-CN"/>
        </w:rPr>
      </w:pPr>
      <w:r>
        <w:rPr>
          <w:rFonts w:eastAsiaTheme="minorEastAsia" w:hint="eastAsia"/>
          <w:lang w:eastAsia="zh-CN"/>
        </w:rPr>
        <w:lastRenderedPageBreak/>
        <w:t xml:space="preserve">We agreed </w:t>
      </w:r>
      <w:r>
        <w:rPr>
          <w:rFonts w:eastAsiaTheme="minorEastAsia"/>
          <w:lang w:eastAsia="zh-CN"/>
        </w:rPr>
        <w:t>“</w:t>
      </w:r>
      <w:r>
        <w:t xml:space="preserve">At least destination information, LCG information and </w:t>
      </w:r>
      <w:proofErr w:type="spellStart"/>
      <w:r w:rsidR="000A4A46">
        <w:t>Sidelink</w:t>
      </w:r>
      <w:proofErr w:type="spellEnd"/>
      <w:r>
        <w:t xml:space="preserve"> Buffer Size are included in </w:t>
      </w:r>
      <w:proofErr w:type="spellStart"/>
      <w:r w:rsidR="000A4A46">
        <w:t>Sidelink</w:t>
      </w:r>
      <w:proofErr w:type="spellEnd"/>
      <w:r>
        <w:t xml:space="preserve"> BSR MAC CE</w:t>
      </w:r>
      <w:r>
        <w:rPr>
          <w:rFonts w:eastAsiaTheme="minorEastAsia"/>
          <w:lang w:eastAsia="zh-CN"/>
        </w:rPr>
        <w:t>”</w:t>
      </w:r>
      <w:r>
        <w:rPr>
          <w:rFonts w:eastAsiaTheme="minorEastAsia" w:hint="eastAsia"/>
          <w:lang w:eastAsia="zh-CN"/>
        </w:rPr>
        <w:t>.</w:t>
      </w:r>
      <w:r w:rsidR="00E2265A">
        <w:rPr>
          <w:rFonts w:eastAsiaTheme="minorEastAsia" w:hint="eastAsia"/>
          <w:lang w:eastAsia="zh-CN"/>
        </w:rPr>
        <w:t xml:space="preserve"> </w:t>
      </w:r>
      <w:r w:rsidR="00E2265A">
        <w:rPr>
          <w:rFonts w:eastAsiaTheme="minorEastAsia"/>
          <w:lang w:eastAsia="zh-CN"/>
        </w:rPr>
        <w:t>B</w:t>
      </w:r>
      <w:r w:rsidR="00E2265A">
        <w:rPr>
          <w:rFonts w:eastAsiaTheme="minorEastAsia" w:hint="eastAsia"/>
          <w:lang w:eastAsia="zh-CN"/>
        </w:rPr>
        <w:t xml:space="preserve">ased on the agreement and considering LTE </w:t>
      </w:r>
      <w:proofErr w:type="spellStart"/>
      <w:r w:rsidR="00E2265A">
        <w:rPr>
          <w:rFonts w:eastAsiaTheme="minorEastAsia" w:hint="eastAsia"/>
          <w:lang w:eastAsia="zh-CN"/>
        </w:rPr>
        <w:t>Sidelink</w:t>
      </w:r>
      <w:proofErr w:type="spellEnd"/>
      <w:r w:rsidR="00E2265A">
        <w:rPr>
          <w:rFonts w:eastAsiaTheme="minorEastAsia" w:hint="eastAsia"/>
          <w:lang w:eastAsia="zh-CN"/>
        </w:rPr>
        <w:t xml:space="preserve"> BSR MAC CE structure, </w:t>
      </w:r>
      <w:r w:rsidR="00F41C55">
        <w:rPr>
          <w:rFonts w:eastAsiaTheme="minorEastAsia" w:hint="eastAsia"/>
          <w:lang w:eastAsia="zh-CN"/>
        </w:rPr>
        <w:t xml:space="preserve">NR </w:t>
      </w:r>
      <w:proofErr w:type="spellStart"/>
      <w:r w:rsidR="00207FB4">
        <w:rPr>
          <w:rFonts w:eastAsiaTheme="minorEastAsia" w:hint="eastAsia"/>
          <w:lang w:eastAsia="zh-CN"/>
        </w:rPr>
        <w:t>Sidelink</w:t>
      </w:r>
      <w:proofErr w:type="spellEnd"/>
      <w:r w:rsidR="00207FB4">
        <w:rPr>
          <w:rFonts w:eastAsiaTheme="minorEastAsia" w:hint="eastAsia"/>
          <w:lang w:eastAsia="zh-CN"/>
        </w:rPr>
        <w:t xml:space="preserve"> BSR MAC CE</w:t>
      </w:r>
      <w:r w:rsidR="00F41C55">
        <w:rPr>
          <w:rFonts w:eastAsiaTheme="minorEastAsia" w:hint="eastAsia"/>
          <w:lang w:eastAsia="zh-CN"/>
        </w:rPr>
        <w:t xml:space="preserve"> and its MAC </w:t>
      </w:r>
      <w:proofErr w:type="spellStart"/>
      <w:r w:rsidR="00F41C55">
        <w:rPr>
          <w:rFonts w:eastAsiaTheme="minorEastAsia" w:hint="eastAsia"/>
          <w:lang w:eastAsia="zh-CN"/>
        </w:rPr>
        <w:t>subheader</w:t>
      </w:r>
      <w:proofErr w:type="spellEnd"/>
      <w:r w:rsidR="00F41C55">
        <w:rPr>
          <w:rFonts w:eastAsiaTheme="minorEastAsia" w:hint="eastAsia"/>
          <w:lang w:eastAsia="zh-CN"/>
        </w:rPr>
        <w:t xml:space="preserve"> can be designed as </w:t>
      </w:r>
      <w:r w:rsidR="009A6AA6">
        <w:rPr>
          <w:rFonts w:eastAsiaTheme="minorEastAsia"/>
          <w:lang w:eastAsia="zh-CN"/>
        </w:rPr>
        <w:fldChar w:fldCharType="begin"/>
      </w:r>
      <w:r w:rsidR="009A6AA6">
        <w:rPr>
          <w:rFonts w:eastAsiaTheme="minorEastAsia"/>
          <w:lang w:eastAsia="zh-CN"/>
        </w:rPr>
        <w:instrText xml:space="preserve"> </w:instrText>
      </w:r>
      <w:r w:rsidR="009A6AA6">
        <w:rPr>
          <w:rFonts w:eastAsiaTheme="minorEastAsia" w:hint="eastAsia"/>
          <w:lang w:eastAsia="zh-CN"/>
        </w:rPr>
        <w:instrText>REF _Ref525393306 \h</w:instrText>
      </w:r>
      <w:r w:rsidR="009A6AA6">
        <w:rPr>
          <w:rFonts w:eastAsiaTheme="minorEastAsia"/>
          <w:lang w:eastAsia="zh-CN"/>
        </w:rPr>
        <w:instrText xml:space="preserve"> </w:instrText>
      </w:r>
      <w:r w:rsidR="009A6AA6">
        <w:rPr>
          <w:rFonts w:eastAsiaTheme="minorEastAsia"/>
          <w:lang w:eastAsia="zh-CN"/>
        </w:rPr>
      </w:r>
      <w:r w:rsidR="009A6AA6">
        <w:rPr>
          <w:rFonts w:eastAsiaTheme="minorEastAsia"/>
          <w:lang w:eastAsia="zh-CN"/>
        </w:rPr>
        <w:fldChar w:fldCharType="separate"/>
      </w:r>
      <w:r w:rsidR="009A6AA6">
        <w:t xml:space="preserve">Figure </w:t>
      </w:r>
      <w:r w:rsidR="009A6AA6">
        <w:rPr>
          <w:noProof/>
        </w:rPr>
        <w:t>1</w:t>
      </w:r>
      <w:r w:rsidR="009A6AA6">
        <w:rPr>
          <w:rFonts w:eastAsiaTheme="minorEastAsia"/>
          <w:lang w:eastAsia="zh-CN"/>
        </w:rPr>
        <w:fldChar w:fldCharType="end"/>
      </w:r>
      <w:r w:rsidR="009A6AA6">
        <w:rPr>
          <w:rFonts w:eastAsiaTheme="minorEastAsia" w:hint="eastAsia"/>
          <w:lang w:eastAsia="zh-CN"/>
        </w:rPr>
        <w:t xml:space="preserve"> and </w:t>
      </w:r>
      <w:r w:rsidR="009A6AA6">
        <w:rPr>
          <w:rFonts w:eastAsiaTheme="minorEastAsia"/>
          <w:lang w:eastAsia="zh-CN"/>
        </w:rPr>
        <w:fldChar w:fldCharType="begin"/>
      </w:r>
      <w:r w:rsidR="009A6AA6">
        <w:rPr>
          <w:rFonts w:eastAsiaTheme="minorEastAsia"/>
          <w:lang w:eastAsia="zh-CN"/>
        </w:rPr>
        <w:instrText xml:space="preserve"> REF _Ref525393436 \h </w:instrText>
      </w:r>
      <w:r w:rsidR="009A6AA6">
        <w:rPr>
          <w:rFonts w:eastAsiaTheme="minorEastAsia"/>
          <w:lang w:eastAsia="zh-CN"/>
        </w:rPr>
      </w:r>
      <w:r w:rsidR="009A6AA6">
        <w:rPr>
          <w:rFonts w:eastAsiaTheme="minorEastAsia"/>
          <w:lang w:eastAsia="zh-CN"/>
        </w:rPr>
        <w:fldChar w:fldCharType="separate"/>
      </w:r>
      <w:r w:rsidR="009A6AA6" w:rsidRPr="003259CC">
        <w:rPr>
          <w:rFonts w:eastAsiaTheme="minorEastAsia"/>
          <w:lang w:eastAsia="zh-CN"/>
        </w:rPr>
        <w:t xml:space="preserve">Figure </w:t>
      </w:r>
      <w:r w:rsidR="009A6AA6">
        <w:rPr>
          <w:rFonts w:eastAsiaTheme="minorEastAsia"/>
          <w:noProof/>
          <w:lang w:eastAsia="zh-CN"/>
        </w:rPr>
        <w:t>2</w:t>
      </w:r>
      <w:r w:rsidR="009A6AA6">
        <w:rPr>
          <w:rFonts w:eastAsiaTheme="minorEastAsia"/>
          <w:lang w:eastAsia="zh-CN"/>
        </w:rPr>
        <w:fldChar w:fldCharType="end"/>
      </w:r>
      <w:r w:rsidR="009A6AA6">
        <w:rPr>
          <w:rFonts w:eastAsiaTheme="minorEastAsia" w:hint="eastAsia"/>
          <w:lang w:eastAsia="zh-CN"/>
        </w:rPr>
        <w:t>.</w:t>
      </w:r>
    </w:p>
    <w:p w:rsidR="000F1905" w:rsidRDefault="00C8312C" w:rsidP="000F1905">
      <w:pPr>
        <w:pStyle w:val="a0"/>
        <w:jc w:val="center"/>
        <w:rPr>
          <w:rFonts w:eastAsiaTheme="minorEastAsia"/>
          <w:lang w:eastAsia="zh-CN"/>
        </w:rPr>
      </w:pPr>
      <w:r>
        <w:object w:dxaOrig="5728" w:dyaOrig="3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39.4pt;height:137.05pt" o:ole="">
            <v:imagedata r:id="rId9" o:title=""/>
          </v:shape>
          <o:OLEObject Type="Embed" ProgID="Visio.Drawing.11" ShapeID="_x0000_i1026" DrawAspect="Content" ObjectID="_1615207219" r:id="rId10"/>
        </w:object>
      </w:r>
    </w:p>
    <w:p w:rsidR="000F1905" w:rsidRPr="0051286E" w:rsidRDefault="000F1905" w:rsidP="000F1905">
      <w:pPr>
        <w:pStyle w:val="a5"/>
        <w:jc w:val="center"/>
        <w:rPr>
          <w:b/>
          <w:lang w:eastAsia="zh-CN"/>
        </w:rPr>
      </w:pPr>
      <w:bookmarkStart w:id="13" w:name="_Ref525393306"/>
      <w:r w:rsidRPr="0051286E">
        <w:rPr>
          <w:b/>
        </w:rPr>
        <w:t xml:space="preserve">Figure </w:t>
      </w:r>
      <w:r w:rsidRPr="0051286E">
        <w:rPr>
          <w:b/>
        </w:rPr>
        <w:fldChar w:fldCharType="begin"/>
      </w:r>
      <w:r w:rsidRPr="0051286E">
        <w:rPr>
          <w:b/>
        </w:rPr>
        <w:instrText xml:space="preserve"> SEQ Figure \* ARABIC </w:instrText>
      </w:r>
      <w:r w:rsidRPr="0051286E">
        <w:rPr>
          <w:b/>
        </w:rPr>
        <w:fldChar w:fldCharType="separate"/>
      </w:r>
      <w:r w:rsidRPr="0051286E">
        <w:rPr>
          <w:b/>
          <w:noProof/>
        </w:rPr>
        <w:t>1</w:t>
      </w:r>
      <w:r w:rsidRPr="0051286E">
        <w:rPr>
          <w:b/>
        </w:rPr>
        <w:fldChar w:fldCharType="end"/>
      </w:r>
      <w:bookmarkEnd w:id="13"/>
      <w:r w:rsidRPr="0051286E">
        <w:rPr>
          <w:b/>
          <w:lang w:eastAsia="zh-CN"/>
        </w:rPr>
        <w:t xml:space="preserve"> </w:t>
      </w:r>
      <w:proofErr w:type="spellStart"/>
      <w:r w:rsidRPr="0051286E">
        <w:rPr>
          <w:b/>
          <w:lang w:eastAsia="zh-CN"/>
        </w:rPr>
        <w:t>Sidelink</w:t>
      </w:r>
      <w:proofErr w:type="spellEnd"/>
      <w:r w:rsidRPr="0051286E">
        <w:rPr>
          <w:b/>
          <w:lang w:eastAsia="zh-CN"/>
        </w:rPr>
        <w:t xml:space="preserve"> BSR MAC CE format</w:t>
      </w:r>
    </w:p>
    <w:p w:rsidR="000F1905" w:rsidRDefault="000F1905" w:rsidP="000F1905">
      <w:pPr>
        <w:rPr>
          <w:rFonts w:eastAsiaTheme="minorEastAsia"/>
          <w:lang w:val="en-GB" w:eastAsia="zh-CN"/>
        </w:rPr>
      </w:pPr>
    </w:p>
    <w:p w:rsidR="000F1905" w:rsidRPr="00AA6C83" w:rsidRDefault="000F1905" w:rsidP="000F1905">
      <w:pPr>
        <w:jc w:val="center"/>
        <w:rPr>
          <w:rFonts w:eastAsiaTheme="minorEastAsia"/>
          <w:lang w:val="en-GB" w:eastAsia="zh-CN"/>
        </w:rPr>
      </w:pPr>
      <w:r w:rsidRPr="00F72E89">
        <w:object w:dxaOrig="5700" w:dyaOrig="1590">
          <v:shape id="_x0000_i1025" type="#_x0000_t75" style="width:210.8pt;height:59.4pt" o:ole="">
            <v:imagedata r:id="rId11" o:title=""/>
          </v:shape>
          <o:OLEObject Type="Embed" ProgID="Visio.Drawing.15" ShapeID="_x0000_i1025" DrawAspect="Content" ObjectID="_1615207220" r:id="rId12"/>
        </w:object>
      </w:r>
    </w:p>
    <w:p w:rsidR="000F1905" w:rsidRPr="0051286E" w:rsidRDefault="000F1905" w:rsidP="000F1905">
      <w:pPr>
        <w:pStyle w:val="a5"/>
        <w:jc w:val="center"/>
        <w:rPr>
          <w:rFonts w:eastAsiaTheme="minorEastAsia"/>
          <w:b/>
          <w:szCs w:val="24"/>
          <w:lang w:val="en-US" w:eastAsia="zh-CN"/>
        </w:rPr>
      </w:pPr>
      <w:bookmarkStart w:id="14" w:name="_Ref525393436"/>
      <w:r w:rsidRPr="0051286E">
        <w:rPr>
          <w:rFonts w:eastAsiaTheme="minorEastAsia"/>
          <w:b/>
          <w:szCs w:val="24"/>
          <w:lang w:val="en-US" w:eastAsia="zh-CN"/>
        </w:rPr>
        <w:t xml:space="preserve">Figure </w:t>
      </w:r>
      <w:r w:rsidRPr="0051286E">
        <w:rPr>
          <w:rFonts w:eastAsiaTheme="minorEastAsia"/>
          <w:b/>
          <w:szCs w:val="24"/>
          <w:lang w:val="en-US" w:eastAsia="zh-CN"/>
        </w:rPr>
        <w:fldChar w:fldCharType="begin"/>
      </w:r>
      <w:r w:rsidRPr="0051286E">
        <w:rPr>
          <w:rFonts w:eastAsiaTheme="minorEastAsia"/>
          <w:b/>
          <w:szCs w:val="24"/>
          <w:lang w:val="en-US" w:eastAsia="zh-CN"/>
        </w:rPr>
        <w:instrText xml:space="preserve"> SEQ Figure \* ARABIC </w:instrText>
      </w:r>
      <w:r w:rsidRPr="0051286E">
        <w:rPr>
          <w:rFonts w:eastAsiaTheme="minorEastAsia"/>
          <w:b/>
          <w:szCs w:val="24"/>
          <w:lang w:val="en-US" w:eastAsia="zh-CN"/>
        </w:rPr>
        <w:fldChar w:fldCharType="separate"/>
      </w:r>
      <w:r w:rsidRPr="0051286E">
        <w:rPr>
          <w:rFonts w:eastAsiaTheme="minorEastAsia"/>
          <w:b/>
          <w:noProof/>
          <w:szCs w:val="24"/>
          <w:lang w:val="en-US" w:eastAsia="zh-CN"/>
        </w:rPr>
        <w:t>2</w:t>
      </w:r>
      <w:r w:rsidRPr="0051286E">
        <w:rPr>
          <w:rFonts w:eastAsiaTheme="minorEastAsia"/>
          <w:b/>
          <w:szCs w:val="24"/>
          <w:lang w:val="en-US" w:eastAsia="zh-CN"/>
        </w:rPr>
        <w:fldChar w:fldCharType="end"/>
      </w:r>
      <w:bookmarkEnd w:id="14"/>
      <w:proofErr w:type="gramStart"/>
      <w:r w:rsidRPr="0051286E">
        <w:rPr>
          <w:rFonts w:eastAsiaTheme="minorEastAsia"/>
          <w:b/>
          <w:szCs w:val="24"/>
          <w:lang w:val="en-US" w:eastAsia="zh-CN"/>
        </w:rPr>
        <w:t xml:space="preserve"> MAC </w:t>
      </w:r>
      <w:proofErr w:type="spellStart"/>
      <w:r w:rsidRPr="0051286E">
        <w:rPr>
          <w:rFonts w:eastAsiaTheme="minorEastAsia"/>
          <w:b/>
          <w:szCs w:val="24"/>
          <w:lang w:val="en-US" w:eastAsia="zh-CN"/>
        </w:rPr>
        <w:t>subheader</w:t>
      </w:r>
      <w:proofErr w:type="spellEnd"/>
      <w:r w:rsidRPr="0051286E">
        <w:rPr>
          <w:rFonts w:eastAsiaTheme="minorEastAsia"/>
          <w:b/>
          <w:szCs w:val="24"/>
          <w:lang w:val="en-US" w:eastAsia="zh-CN"/>
        </w:rPr>
        <w:t xml:space="preserve"> for </w:t>
      </w:r>
      <w:proofErr w:type="spellStart"/>
      <w:r w:rsidRPr="0051286E">
        <w:rPr>
          <w:rFonts w:eastAsiaTheme="minorEastAsia"/>
          <w:b/>
          <w:szCs w:val="24"/>
          <w:lang w:val="en-US" w:eastAsia="zh-CN"/>
        </w:rPr>
        <w:t>Sidelink</w:t>
      </w:r>
      <w:proofErr w:type="spellEnd"/>
      <w:r w:rsidRPr="0051286E">
        <w:rPr>
          <w:rFonts w:eastAsiaTheme="minorEastAsia"/>
          <w:b/>
          <w:szCs w:val="24"/>
          <w:lang w:val="en-US" w:eastAsia="zh-CN"/>
        </w:rPr>
        <w:t xml:space="preserve"> BSR MAC CE</w:t>
      </w:r>
      <w:proofErr w:type="gramEnd"/>
    </w:p>
    <w:p w:rsidR="000F1905" w:rsidRDefault="008A6FA4" w:rsidP="0003056B">
      <w:pPr>
        <w:pStyle w:val="a0"/>
        <w:rPr>
          <w:rFonts w:eastAsiaTheme="minorEastAsia"/>
          <w:lang w:eastAsia="zh-CN"/>
        </w:rPr>
      </w:pPr>
      <w:r>
        <w:rPr>
          <w:rFonts w:eastAsiaTheme="minorEastAsia" w:hint="eastAsia"/>
          <w:lang w:eastAsia="zh-CN"/>
        </w:rPr>
        <w:t>The fields are described as below.</w:t>
      </w:r>
    </w:p>
    <w:p w:rsidR="00D873B1" w:rsidRDefault="007A33AB" w:rsidP="00040139">
      <w:pPr>
        <w:pStyle w:val="a0"/>
        <w:numPr>
          <w:ilvl w:val="0"/>
          <w:numId w:val="10"/>
        </w:numPr>
        <w:rPr>
          <w:rFonts w:eastAsiaTheme="minorEastAsia"/>
          <w:lang w:eastAsia="zh-CN"/>
        </w:rPr>
      </w:pPr>
      <w:r>
        <w:rPr>
          <w:rFonts w:eastAsiaTheme="minorEastAsia" w:hint="eastAsia"/>
          <w:lang w:eastAsia="zh-CN"/>
        </w:rPr>
        <w:t xml:space="preserve">Destination index: </w:t>
      </w:r>
      <w:r w:rsidR="0061168A">
        <w:rPr>
          <w:rFonts w:eastAsiaTheme="minorEastAsia"/>
          <w:lang w:eastAsia="zh-CN"/>
        </w:rPr>
        <w:t>I</w:t>
      </w:r>
      <w:r w:rsidR="0061168A">
        <w:rPr>
          <w:rFonts w:eastAsiaTheme="minorEastAsia" w:hint="eastAsia"/>
          <w:lang w:eastAsia="zh-CN"/>
        </w:rPr>
        <w:t xml:space="preserve">n LTE V2X, the Destination index in </w:t>
      </w:r>
      <w:proofErr w:type="spellStart"/>
      <w:r w:rsidR="0061168A">
        <w:rPr>
          <w:rFonts w:eastAsiaTheme="minorEastAsia" w:hint="eastAsia"/>
          <w:lang w:eastAsia="zh-CN"/>
        </w:rPr>
        <w:t>Sidelink</w:t>
      </w:r>
      <w:proofErr w:type="spellEnd"/>
      <w:r w:rsidR="0061168A">
        <w:rPr>
          <w:rFonts w:eastAsiaTheme="minorEastAsia" w:hint="eastAsia"/>
          <w:lang w:eastAsia="zh-CN"/>
        </w:rPr>
        <w:t xml:space="preserve"> BSR MAC CE is 4</w:t>
      </w:r>
      <w:r w:rsidR="00FC61F7">
        <w:rPr>
          <w:rFonts w:eastAsiaTheme="minorEastAsia" w:hint="eastAsia"/>
          <w:lang w:eastAsia="zh-CN"/>
        </w:rPr>
        <w:t xml:space="preserve"> </w:t>
      </w:r>
      <w:r w:rsidR="0061168A">
        <w:rPr>
          <w:rFonts w:eastAsiaTheme="minorEastAsia" w:hint="eastAsia"/>
          <w:lang w:eastAsia="zh-CN"/>
        </w:rPr>
        <w:t>bit</w:t>
      </w:r>
      <w:r w:rsidR="00FC61F7">
        <w:rPr>
          <w:rFonts w:eastAsiaTheme="minorEastAsia" w:hint="eastAsia"/>
          <w:lang w:eastAsia="zh-CN"/>
        </w:rPr>
        <w:t>s</w:t>
      </w:r>
      <w:r w:rsidR="0061168A">
        <w:rPr>
          <w:rFonts w:eastAsiaTheme="minorEastAsia" w:hint="eastAsia"/>
          <w:lang w:eastAsia="zh-CN"/>
        </w:rPr>
        <w:t xml:space="preserve">. </w:t>
      </w:r>
      <w:r w:rsidR="00C94A5A">
        <w:rPr>
          <w:rFonts w:eastAsiaTheme="minorEastAsia"/>
          <w:lang w:eastAsia="zh-CN"/>
        </w:rPr>
        <w:t>The 4</w:t>
      </w:r>
      <w:r w:rsidR="00FC61F7">
        <w:rPr>
          <w:rFonts w:eastAsiaTheme="minorEastAsia" w:hint="eastAsia"/>
          <w:lang w:eastAsia="zh-CN"/>
        </w:rPr>
        <w:t xml:space="preserve"> </w:t>
      </w:r>
      <w:r w:rsidR="00C94A5A">
        <w:rPr>
          <w:rFonts w:eastAsiaTheme="minorEastAsia"/>
          <w:lang w:eastAsia="zh-CN"/>
        </w:rPr>
        <w:t>bit</w:t>
      </w:r>
      <w:r w:rsidR="00FC61F7">
        <w:rPr>
          <w:rFonts w:eastAsiaTheme="minorEastAsia" w:hint="eastAsia"/>
          <w:lang w:eastAsia="zh-CN"/>
        </w:rPr>
        <w:t>s</w:t>
      </w:r>
      <w:r w:rsidR="00C94A5A">
        <w:rPr>
          <w:rFonts w:eastAsiaTheme="minorEastAsia"/>
          <w:lang w:eastAsia="zh-CN"/>
        </w:rPr>
        <w:t xml:space="preserve"> seems enough for </w:t>
      </w:r>
      <w:r w:rsidR="00542BE7">
        <w:rPr>
          <w:rFonts w:eastAsiaTheme="minorEastAsia" w:hint="eastAsia"/>
          <w:lang w:eastAsia="zh-CN"/>
        </w:rPr>
        <w:t xml:space="preserve">NR </w:t>
      </w:r>
      <w:proofErr w:type="spellStart"/>
      <w:r w:rsidR="00542BE7">
        <w:rPr>
          <w:rFonts w:eastAsiaTheme="minorEastAsia" w:hint="eastAsia"/>
          <w:lang w:eastAsia="zh-CN"/>
        </w:rPr>
        <w:t>Sidelink</w:t>
      </w:r>
      <w:proofErr w:type="spellEnd"/>
      <w:r w:rsidR="00542BE7">
        <w:rPr>
          <w:rFonts w:eastAsiaTheme="minorEastAsia" w:hint="eastAsia"/>
          <w:lang w:eastAsia="zh-CN"/>
        </w:rPr>
        <w:t xml:space="preserve"> transmission.</w:t>
      </w:r>
      <w:r w:rsidR="00F708A4">
        <w:rPr>
          <w:rFonts w:eastAsiaTheme="minorEastAsia" w:hint="eastAsia"/>
          <w:lang w:eastAsia="zh-CN"/>
        </w:rPr>
        <w:t xml:space="preserve"> </w:t>
      </w:r>
      <w:r w:rsidR="00F708A4">
        <w:rPr>
          <w:rFonts w:eastAsiaTheme="minorEastAsia"/>
          <w:lang w:eastAsia="zh-CN"/>
        </w:rPr>
        <w:t>W</w:t>
      </w:r>
      <w:r w:rsidR="00F708A4">
        <w:rPr>
          <w:rFonts w:eastAsiaTheme="minorEastAsia" w:hint="eastAsia"/>
          <w:lang w:eastAsia="zh-CN"/>
        </w:rPr>
        <w:t>e can take 4</w:t>
      </w:r>
      <w:r w:rsidR="00FC61F7">
        <w:rPr>
          <w:rFonts w:eastAsiaTheme="minorEastAsia" w:hint="eastAsia"/>
          <w:lang w:eastAsia="zh-CN"/>
        </w:rPr>
        <w:t xml:space="preserve"> </w:t>
      </w:r>
      <w:r w:rsidR="00F708A4">
        <w:rPr>
          <w:rFonts w:eastAsiaTheme="minorEastAsia" w:hint="eastAsia"/>
          <w:lang w:eastAsia="zh-CN"/>
        </w:rPr>
        <w:t>bit</w:t>
      </w:r>
      <w:r w:rsidR="00FC61F7">
        <w:rPr>
          <w:rFonts w:eastAsiaTheme="minorEastAsia" w:hint="eastAsia"/>
          <w:lang w:eastAsia="zh-CN"/>
        </w:rPr>
        <w:t>s</w:t>
      </w:r>
      <w:r w:rsidR="00F708A4">
        <w:rPr>
          <w:rFonts w:eastAsiaTheme="minorEastAsia" w:hint="eastAsia"/>
          <w:lang w:eastAsia="zh-CN"/>
        </w:rPr>
        <w:t xml:space="preserve"> Destination index as baseline unless RAN1 </w:t>
      </w:r>
      <w:r w:rsidR="001902A6">
        <w:rPr>
          <w:rFonts w:eastAsiaTheme="minorEastAsia" w:hint="eastAsia"/>
          <w:lang w:eastAsia="zh-CN"/>
        </w:rPr>
        <w:t xml:space="preserve">or SA2 </w:t>
      </w:r>
      <w:r w:rsidR="00F708A4">
        <w:rPr>
          <w:rFonts w:eastAsiaTheme="minorEastAsia" w:hint="eastAsia"/>
          <w:lang w:eastAsia="zh-CN"/>
        </w:rPr>
        <w:t>provides different size.</w:t>
      </w:r>
    </w:p>
    <w:p w:rsidR="00FB70C3" w:rsidRPr="00FB70C3" w:rsidRDefault="00E44CAB" w:rsidP="00040139">
      <w:pPr>
        <w:pStyle w:val="a0"/>
        <w:numPr>
          <w:ilvl w:val="0"/>
          <w:numId w:val="10"/>
        </w:numPr>
        <w:rPr>
          <w:rFonts w:eastAsiaTheme="minorEastAsia"/>
          <w:lang w:eastAsia="zh-CN"/>
        </w:rPr>
      </w:pPr>
      <w:r w:rsidRPr="00FB70C3">
        <w:rPr>
          <w:rFonts w:eastAsiaTheme="minorEastAsia" w:hint="eastAsia"/>
          <w:lang w:eastAsia="zh-CN"/>
        </w:rPr>
        <w:t xml:space="preserve">LCG ID and Buffer Size: </w:t>
      </w:r>
      <w:r w:rsidR="00671AF4" w:rsidRPr="00FB70C3">
        <w:rPr>
          <w:rFonts w:eastAsiaTheme="minorEastAsia" w:hint="eastAsia"/>
          <w:lang w:eastAsia="zh-CN"/>
        </w:rPr>
        <w:t xml:space="preserve">The </w:t>
      </w:r>
      <w:r w:rsidR="007B6611" w:rsidRPr="00FB70C3">
        <w:rPr>
          <w:rFonts w:eastAsiaTheme="minorEastAsia" w:hint="eastAsia"/>
          <w:lang w:eastAsia="zh-CN"/>
        </w:rPr>
        <w:t xml:space="preserve">design of </w:t>
      </w:r>
      <w:r w:rsidR="00671AF4" w:rsidRPr="00FB70C3">
        <w:rPr>
          <w:rFonts w:eastAsiaTheme="minorEastAsia" w:hint="eastAsia"/>
          <w:lang w:eastAsia="zh-CN"/>
        </w:rPr>
        <w:t xml:space="preserve">LCG ID and Buffer size fields should </w:t>
      </w:r>
      <w:r w:rsidR="00E609ED" w:rsidRPr="00FB70C3">
        <w:rPr>
          <w:rFonts w:eastAsiaTheme="minorEastAsia" w:hint="eastAsia"/>
          <w:lang w:eastAsia="zh-CN"/>
        </w:rPr>
        <w:t xml:space="preserve">follow </w:t>
      </w:r>
      <w:r w:rsidR="00671AF4" w:rsidRPr="00FB70C3">
        <w:rPr>
          <w:rFonts w:eastAsiaTheme="minorEastAsia" w:hint="eastAsia"/>
          <w:lang w:eastAsia="zh-CN"/>
        </w:rPr>
        <w:t xml:space="preserve">NR BSR MAC CE because </w:t>
      </w:r>
      <w:r w:rsidR="00E609ED" w:rsidRPr="00FB70C3">
        <w:rPr>
          <w:rFonts w:eastAsiaTheme="minorEastAsia" w:hint="eastAsia"/>
          <w:lang w:eastAsia="zh-CN"/>
        </w:rPr>
        <w:t xml:space="preserve">of </w:t>
      </w:r>
      <w:r w:rsidR="00671AF4" w:rsidRPr="00FB70C3">
        <w:rPr>
          <w:rFonts w:eastAsiaTheme="minorEastAsia" w:hint="eastAsia"/>
          <w:lang w:eastAsia="zh-CN"/>
        </w:rPr>
        <w:t xml:space="preserve">the </w:t>
      </w:r>
      <w:r w:rsidR="00E609ED" w:rsidRPr="00FB70C3">
        <w:rPr>
          <w:rFonts w:eastAsiaTheme="minorEastAsia" w:hint="eastAsia"/>
          <w:lang w:eastAsia="zh-CN"/>
        </w:rPr>
        <w:t xml:space="preserve">similar </w:t>
      </w:r>
      <w:r w:rsidR="00671AF4" w:rsidRPr="00FB70C3">
        <w:rPr>
          <w:rFonts w:eastAsiaTheme="minorEastAsia" w:hint="eastAsia"/>
          <w:lang w:eastAsia="zh-CN"/>
        </w:rPr>
        <w:t>service requirements.</w:t>
      </w:r>
      <w:r w:rsidR="00F7294C" w:rsidRPr="00FB70C3">
        <w:rPr>
          <w:rFonts w:eastAsiaTheme="minorEastAsia" w:hint="eastAsia"/>
          <w:lang w:eastAsia="zh-CN"/>
        </w:rPr>
        <w:t xml:space="preserve"> </w:t>
      </w:r>
      <w:r w:rsidR="00510983" w:rsidRPr="00FB70C3">
        <w:rPr>
          <w:rFonts w:eastAsiaTheme="minorEastAsia" w:hint="eastAsia"/>
          <w:lang w:eastAsia="zh-CN"/>
        </w:rPr>
        <w:t xml:space="preserve">Then </w:t>
      </w:r>
      <w:r w:rsidR="00F7294C" w:rsidRPr="00FB70C3">
        <w:rPr>
          <w:rFonts w:eastAsiaTheme="minorEastAsia" w:hint="eastAsia"/>
          <w:lang w:eastAsia="zh-CN"/>
        </w:rPr>
        <w:t>LCG ID should be 3</w:t>
      </w:r>
      <w:r w:rsidR="00FC61F7">
        <w:rPr>
          <w:rFonts w:eastAsiaTheme="minorEastAsia" w:hint="eastAsia"/>
          <w:lang w:eastAsia="zh-CN"/>
        </w:rPr>
        <w:t xml:space="preserve"> </w:t>
      </w:r>
      <w:r w:rsidR="00F7294C" w:rsidRPr="00FB70C3">
        <w:rPr>
          <w:rFonts w:eastAsiaTheme="minorEastAsia" w:hint="eastAsia"/>
          <w:lang w:eastAsia="zh-CN"/>
        </w:rPr>
        <w:t>bit</w:t>
      </w:r>
      <w:r w:rsidR="00FC61F7">
        <w:rPr>
          <w:rFonts w:eastAsiaTheme="minorEastAsia" w:hint="eastAsia"/>
          <w:lang w:eastAsia="zh-CN"/>
        </w:rPr>
        <w:t>s</w:t>
      </w:r>
      <w:r w:rsidR="00F7294C" w:rsidRPr="00FB70C3">
        <w:rPr>
          <w:rFonts w:eastAsiaTheme="minorEastAsia" w:hint="eastAsia"/>
          <w:lang w:eastAsia="zh-CN"/>
        </w:rPr>
        <w:t>.</w:t>
      </w:r>
      <w:r w:rsidR="00510983" w:rsidRPr="00FB70C3">
        <w:rPr>
          <w:rFonts w:eastAsiaTheme="minorEastAsia" w:hint="eastAsia"/>
          <w:lang w:eastAsia="zh-CN"/>
        </w:rPr>
        <w:t xml:space="preserve"> </w:t>
      </w:r>
      <w:r w:rsidR="00631C28" w:rsidRPr="00FB70C3">
        <w:rPr>
          <w:lang w:eastAsia="ko-KR"/>
        </w:rPr>
        <w:t xml:space="preserve">The length of </w:t>
      </w:r>
      <w:r w:rsidR="00631C28" w:rsidRPr="00FB70C3">
        <w:rPr>
          <w:rFonts w:eastAsiaTheme="minorEastAsia" w:hint="eastAsia"/>
          <w:lang w:eastAsia="zh-CN"/>
        </w:rPr>
        <w:t xml:space="preserve">Buffer size </w:t>
      </w:r>
      <w:r w:rsidR="00631C28" w:rsidRPr="00FB70C3">
        <w:rPr>
          <w:lang w:eastAsia="ko-KR"/>
        </w:rPr>
        <w:t>field</w:t>
      </w:r>
      <w:r w:rsidR="00631C28" w:rsidRPr="00FB70C3">
        <w:rPr>
          <w:rFonts w:eastAsiaTheme="minorEastAsia" w:hint="eastAsia"/>
          <w:lang w:eastAsia="zh-CN"/>
        </w:rPr>
        <w:t xml:space="preserve"> c</w:t>
      </w:r>
      <w:r w:rsidR="00A82728" w:rsidRPr="00FB70C3">
        <w:rPr>
          <w:rFonts w:eastAsiaTheme="minorEastAsia" w:hint="eastAsia"/>
          <w:lang w:eastAsia="zh-CN"/>
        </w:rPr>
        <w:t>an be 5</w:t>
      </w:r>
      <w:r w:rsidR="00FC61F7">
        <w:rPr>
          <w:rFonts w:eastAsiaTheme="minorEastAsia" w:hint="eastAsia"/>
          <w:lang w:eastAsia="zh-CN"/>
        </w:rPr>
        <w:t xml:space="preserve"> </w:t>
      </w:r>
      <w:r w:rsidR="00A82728" w:rsidRPr="00FB70C3">
        <w:rPr>
          <w:rFonts w:eastAsiaTheme="minorEastAsia" w:hint="eastAsia"/>
          <w:lang w:eastAsia="zh-CN"/>
        </w:rPr>
        <w:t>bit</w:t>
      </w:r>
      <w:r w:rsidR="00FC61F7">
        <w:rPr>
          <w:rFonts w:eastAsiaTheme="minorEastAsia" w:hint="eastAsia"/>
          <w:lang w:eastAsia="zh-CN"/>
        </w:rPr>
        <w:t>s</w:t>
      </w:r>
      <w:r w:rsidR="00A82728" w:rsidRPr="00FB70C3">
        <w:rPr>
          <w:rFonts w:eastAsiaTheme="minorEastAsia" w:hint="eastAsia"/>
          <w:lang w:eastAsia="zh-CN"/>
        </w:rPr>
        <w:t xml:space="preserve"> or 8</w:t>
      </w:r>
      <w:r w:rsidR="00FC61F7">
        <w:rPr>
          <w:rFonts w:eastAsiaTheme="minorEastAsia" w:hint="eastAsia"/>
          <w:lang w:eastAsia="zh-CN"/>
        </w:rPr>
        <w:t xml:space="preserve"> </w:t>
      </w:r>
      <w:r w:rsidR="00A82728" w:rsidRPr="00FB70C3">
        <w:rPr>
          <w:rFonts w:eastAsiaTheme="minorEastAsia" w:hint="eastAsia"/>
          <w:lang w:eastAsia="zh-CN"/>
        </w:rPr>
        <w:t>bit</w:t>
      </w:r>
      <w:r w:rsidR="00FC61F7">
        <w:rPr>
          <w:rFonts w:eastAsiaTheme="minorEastAsia" w:hint="eastAsia"/>
          <w:lang w:eastAsia="zh-CN"/>
        </w:rPr>
        <w:t>s</w:t>
      </w:r>
      <w:r w:rsidR="00A82728" w:rsidRPr="00FB70C3">
        <w:rPr>
          <w:rFonts w:eastAsiaTheme="minorEastAsia" w:hint="eastAsia"/>
          <w:lang w:eastAsia="zh-CN"/>
        </w:rPr>
        <w:t xml:space="preserve"> in NR. Considering the structure of </w:t>
      </w:r>
      <w:proofErr w:type="spellStart"/>
      <w:r w:rsidR="00A82728" w:rsidRPr="00FB70C3">
        <w:rPr>
          <w:rFonts w:eastAsiaTheme="minorEastAsia" w:hint="eastAsia"/>
          <w:lang w:eastAsia="zh-CN"/>
        </w:rPr>
        <w:t>Sidelink</w:t>
      </w:r>
      <w:proofErr w:type="spellEnd"/>
      <w:r w:rsidR="00A82728" w:rsidRPr="00FB70C3">
        <w:rPr>
          <w:rFonts w:eastAsiaTheme="minorEastAsia" w:hint="eastAsia"/>
          <w:lang w:eastAsia="zh-CN"/>
        </w:rPr>
        <w:t xml:space="preserve"> BSR MAC CE and </w:t>
      </w:r>
      <w:r w:rsidR="00954BC2" w:rsidRPr="00FB70C3">
        <w:rPr>
          <w:rFonts w:eastAsiaTheme="minorEastAsia" w:hint="eastAsia"/>
          <w:lang w:eastAsia="zh-CN"/>
        </w:rPr>
        <w:t>u</w:t>
      </w:r>
      <w:r w:rsidR="00A82728" w:rsidRPr="00FB70C3">
        <w:rPr>
          <w:rFonts w:eastAsiaTheme="minorEastAsia" w:hint="eastAsia"/>
          <w:lang w:eastAsia="zh-CN"/>
        </w:rPr>
        <w:t>nified design, 8</w:t>
      </w:r>
      <w:r w:rsidR="00FC61F7">
        <w:rPr>
          <w:rFonts w:eastAsiaTheme="minorEastAsia" w:hint="eastAsia"/>
          <w:lang w:eastAsia="zh-CN"/>
        </w:rPr>
        <w:t xml:space="preserve"> </w:t>
      </w:r>
      <w:r w:rsidR="00A82728" w:rsidRPr="00FB70C3">
        <w:rPr>
          <w:rFonts w:eastAsiaTheme="minorEastAsia" w:hint="eastAsia"/>
          <w:lang w:eastAsia="zh-CN"/>
        </w:rPr>
        <w:t>bit</w:t>
      </w:r>
      <w:r w:rsidR="00FC61F7">
        <w:rPr>
          <w:rFonts w:eastAsiaTheme="minorEastAsia" w:hint="eastAsia"/>
          <w:lang w:eastAsia="zh-CN"/>
        </w:rPr>
        <w:t>s</w:t>
      </w:r>
      <w:r w:rsidR="00A82728" w:rsidRPr="00FB70C3">
        <w:rPr>
          <w:rFonts w:eastAsiaTheme="minorEastAsia" w:hint="eastAsia"/>
          <w:lang w:eastAsia="zh-CN"/>
        </w:rPr>
        <w:t xml:space="preserve"> Buffer size </w:t>
      </w:r>
      <w:r w:rsidR="00DE3962" w:rsidRPr="00FB70C3">
        <w:rPr>
          <w:rFonts w:eastAsiaTheme="minorEastAsia" w:hint="eastAsia"/>
          <w:lang w:eastAsia="zh-CN"/>
        </w:rPr>
        <w:t>c</w:t>
      </w:r>
      <w:r w:rsidR="00A82728" w:rsidRPr="00FB70C3">
        <w:rPr>
          <w:rFonts w:eastAsiaTheme="minorEastAsia" w:hint="eastAsia"/>
          <w:lang w:eastAsia="zh-CN"/>
        </w:rPr>
        <w:t>ould be adopted.</w:t>
      </w:r>
      <w:r w:rsidR="00AA6C83" w:rsidRPr="00FB70C3">
        <w:rPr>
          <w:rFonts w:eastAsiaTheme="minorEastAsia" w:hint="eastAsia"/>
          <w:lang w:eastAsia="zh-CN"/>
        </w:rPr>
        <w:t xml:space="preserve"> </w:t>
      </w:r>
    </w:p>
    <w:p w:rsidR="002B1F86" w:rsidRPr="00FB70C3" w:rsidRDefault="00FB70C3" w:rsidP="00040139">
      <w:pPr>
        <w:pStyle w:val="a0"/>
        <w:numPr>
          <w:ilvl w:val="0"/>
          <w:numId w:val="10"/>
        </w:numPr>
        <w:rPr>
          <w:rFonts w:eastAsiaTheme="minorEastAsia"/>
          <w:lang w:eastAsia="zh-CN"/>
        </w:rPr>
      </w:pPr>
      <w:r>
        <w:rPr>
          <w:rFonts w:eastAsiaTheme="minorEastAsia" w:hint="eastAsia"/>
          <w:lang w:eastAsia="zh-CN"/>
        </w:rPr>
        <w:t xml:space="preserve">MAC </w:t>
      </w:r>
      <w:proofErr w:type="spellStart"/>
      <w:r>
        <w:rPr>
          <w:rFonts w:eastAsiaTheme="minorEastAsia" w:hint="eastAsia"/>
          <w:lang w:eastAsia="zh-CN"/>
        </w:rPr>
        <w:t>subheader</w:t>
      </w:r>
      <w:proofErr w:type="spellEnd"/>
      <w:r>
        <w:rPr>
          <w:rFonts w:eastAsiaTheme="minorEastAsia" w:hint="eastAsia"/>
          <w:lang w:eastAsia="zh-CN"/>
        </w:rPr>
        <w:t xml:space="preserve">: </w:t>
      </w:r>
      <w:r w:rsidR="002B1F86" w:rsidRPr="00FB70C3">
        <w:rPr>
          <w:rFonts w:eastAsiaTheme="minorEastAsia" w:hint="eastAsia"/>
          <w:lang w:eastAsia="zh-CN"/>
        </w:rPr>
        <w:t xml:space="preserve">The </w:t>
      </w:r>
      <w:proofErr w:type="spellStart"/>
      <w:r w:rsidR="002B1F86" w:rsidRPr="00FB70C3">
        <w:rPr>
          <w:rFonts w:eastAsiaTheme="minorEastAsia" w:hint="eastAsia"/>
          <w:lang w:eastAsia="zh-CN"/>
        </w:rPr>
        <w:t>Sidelink</w:t>
      </w:r>
      <w:proofErr w:type="spellEnd"/>
      <w:r w:rsidR="002B1F86" w:rsidRPr="00FB70C3">
        <w:rPr>
          <w:rFonts w:eastAsiaTheme="minorEastAsia" w:hint="eastAsia"/>
          <w:lang w:eastAsia="zh-CN"/>
        </w:rPr>
        <w:t xml:space="preserve"> BSR MAC CE is variable size, </w:t>
      </w:r>
      <w:r>
        <w:rPr>
          <w:rFonts w:eastAsiaTheme="minorEastAsia" w:hint="eastAsia"/>
          <w:lang w:eastAsia="zh-CN"/>
        </w:rPr>
        <w:t xml:space="preserve">and </w:t>
      </w:r>
      <w:r w:rsidR="002B1F86" w:rsidRPr="00FB70C3">
        <w:rPr>
          <w:rFonts w:eastAsiaTheme="minorEastAsia" w:hint="eastAsia"/>
          <w:lang w:eastAsia="zh-CN"/>
        </w:rPr>
        <w:t xml:space="preserve">its </w:t>
      </w:r>
      <w:r w:rsidR="002B1F86" w:rsidRPr="00FB70C3">
        <w:rPr>
          <w:rFonts w:eastAsiaTheme="minorEastAsia"/>
          <w:lang w:eastAsia="zh-CN"/>
        </w:rPr>
        <w:t>corresponding</w:t>
      </w:r>
      <w:r w:rsidR="002B1F86" w:rsidRPr="00FB70C3">
        <w:rPr>
          <w:rFonts w:eastAsiaTheme="minorEastAsia" w:hint="eastAsia"/>
          <w:lang w:eastAsia="zh-CN"/>
        </w:rPr>
        <w:t xml:space="preserve"> MAC </w:t>
      </w:r>
      <w:proofErr w:type="spellStart"/>
      <w:r w:rsidR="002B1F86" w:rsidRPr="00FB70C3">
        <w:rPr>
          <w:rFonts w:eastAsiaTheme="minorEastAsia" w:hint="eastAsia"/>
          <w:lang w:eastAsia="zh-CN"/>
        </w:rPr>
        <w:t>subheader</w:t>
      </w:r>
      <w:proofErr w:type="spellEnd"/>
      <w:r w:rsidR="002B1F86" w:rsidRPr="00FB70C3">
        <w:rPr>
          <w:rFonts w:eastAsiaTheme="minorEastAsia" w:hint="eastAsia"/>
          <w:lang w:eastAsia="zh-CN"/>
        </w:rPr>
        <w:t xml:space="preserve"> includes an 8</w:t>
      </w:r>
      <w:r w:rsidR="00FC61F7">
        <w:rPr>
          <w:rFonts w:eastAsiaTheme="minorEastAsia" w:hint="eastAsia"/>
          <w:lang w:eastAsia="zh-CN"/>
        </w:rPr>
        <w:t xml:space="preserve"> </w:t>
      </w:r>
      <w:r w:rsidR="002B1F86" w:rsidRPr="00FB70C3">
        <w:rPr>
          <w:rFonts w:eastAsiaTheme="minorEastAsia" w:hint="eastAsia"/>
          <w:lang w:eastAsia="zh-CN"/>
        </w:rPr>
        <w:t>bit</w:t>
      </w:r>
      <w:r w:rsidR="00FC61F7">
        <w:rPr>
          <w:rFonts w:eastAsiaTheme="minorEastAsia" w:hint="eastAsia"/>
          <w:lang w:eastAsia="zh-CN"/>
        </w:rPr>
        <w:t>s</w:t>
      </w:r>
      <w:r w:rsidR="002B1F86" w:rsidRPr="00FB70C3">
        <w:rPr>
          <w:rFonts w:eastAsiaTheme="minorEastAsia" w:hint="eastAsia"/>
          <w:lang w:eastAsia="zh-CN"/>
        </w:rPr>
        <w:t xml:space="preserve"> L field as </w:t>
      </w:r>
      <w:r w:rsidR="002B1F86" w:rsidRPr="00FB70C3">
        <w:rPr>
          <w:rFonts w:eastAsiaTheme="minorEastAsia"/>
          <w:lang w:eastAsia="zh-CN"/>
        </w:rPr>
        <w:fldChar w:fldCharType="begin"/>
      </w:r>
      <w:r w:rsidR="002B1F86" w:rsidRPr="00FB70C3">
        <w:rPr>
          <w:rFonts w:eastAsiaTheme="minorEastAsia"/>
          <w:lang w:eastAsia="zh-CN"/>
        </w:rPr>
        <w:instrText xml:space="preserve"> </w:instrText>
      </w:r>
      <w:r w:rsidR="002B1F86" w:rsidRPr="00FB70C3">
        <w:rPr>
          <w:rFonts w:eastAsiaTheme="minorEastAsia" w:hint="eastAsia"/>
          <w:lang w:eastAsia="zh-CN"/>
        </w:rPr>
        <w:instrText>REF _Ref525393436 \h</w:instrText>
      </w:r>
      <w:r w:rsidR="002B1F86" w:rsidRPr="00FB70C3">
        <w:rPr>
          <w:rFonts w:eastAsiaTheme="minorEastAsia"/>
          <w:lang w:eastAsia="zh-CN"/>
        </w:rPr>
        <w:instrText xml:space="preserve"> </w:instrText>
      </w:r>
      <w:r w:rsidRPr="00FB70C3">
        <w:rPr>
          <w:rFonts w:eastAsiaTheme="minorEastAsia"/>
          <w:lang w:eastAsia="zh-CN"/>
        </w:rPr>
        <w:instrText xml:space="preserve"> \* MERGEFORMAT </w:instrText>
      </w:r>
      <w:r w:rsidR="002B1F86" w:rsidRPr="00FB70C3">
        <w:rPr>
          <w:rFonts w:eastAsiaTheme="minorEastAsia"/>
          <w:lang w:eastAsia="zh-CN"/>
        </w:rPr>
      </w:r>
      <w:r w:rsidR="002B1F86" w:rsidRPr="00FB70C3">
        <w:rPr>
          <w:rFonts w:eastAsiaTheme="minorEastAsia"/>
          <w:lang w:eastAsia="zh-CN"/>
        </w:rPr>
        <w:fldChar w:fldCharType="separate"/>
      </w:r>
      <w:r w:rsidR="002B1F86" w:rsidRPr="00FB70C3">
        <w:rPr>
          <w:rFonts w:eastAsiaTheme="minorEastAsia"/>
          <w:lang w:eastAsia="zh-CN"/>
        </w:rPr>
        <w:t xml:space="preserve">Figure </w:t>
      </w:r>
      <w:r w:rsidR="002B1F86" w:rsidRPr="00FB70C3">
        <w:rPr>
          <w:rFonts w:eastAsiaTheme="minorEastAsia"/>
          <w:noProof/>
          <w:lang w:eastAsia="zh-CN"/>
        </w:rPr>
        <w:t>2</w:t>
      </w:r>
      <w:r w:rsidR="002B1F86" w:rsidRPr="00FB70C3">
        <w:rPr>
          <w:rFonts w:eastAsiaTheme="minorEastAsia"/>
          <w:lang w:eastAsia="zh-CN"/>
        </w:rPr>
        <w:fldChar w:fldCharType="end"/>
      </w:r>
      <w:r w:rsidR="002B1F86" w:rsidRPr="00FB70C3">
        <w:rPr>
          <w:rFonts w:eastAsiaTheme="minorEastAsia" w:hint="eastAsia"/>
          <w:lang w:eastAsia="zh-CN"/>
        </w:rPr>
        <w:t>.</w:t>
      </w:r>
      <w:r w:rsidR="00A4614B">
        <w:rPr>
          <w:rFonts w:eastAsiaTheme="minorEastAsia" w:hint="eastAsia"/>
          <w:lang w:eastAsia="zh-CN"/>
        </w:rPr>
        <w:t xml:space="preserve"> 2</w:t>
      </w:r>
      <w:r w:rsidR="00FA2DBD">
        <w:rPr>
          <w:rFonts w:eastAsiaTheme="minorEastAsia" w:hint="eastAsia"/>
          <w:lang w:eastAsia="zh-CN"/>
        </w:rPr>
        <w:t xml:space="preserve"> LCID values should be reserved</w:t>
      </w:r>
      <w:r w:rsidR="00A4614B">
        <w:rPr>
          <w:rFonts w:eastAsiaTheme="minorEastAsia" w:hint="eastAsia"/>
          <w:lang w:eastAsia="zh-CN"/>
        </w:rPr>
        <w:t xml:space="preserve"> for Truncated </w:t>
      </w:r>
      <w:proofErr w:type="spellStart"/>
      <w:r w:rsidR="00A4614B">
        <w:rPr>
          <w:rFonts w:eastAsiaTheme="minorEastAsia" w:hint="eastAsia"/>
          <w:lang w:eastAsia="zh-CN"/>
        </w:rPr>
        <w:t>Sidelink</w:t>
      </w:r>
      <w:proofErr w:type="spellEnd"/>
      <w:r w:rsidR="00A4614B">
        <w:rPr>
          <w:rFonts w:eastAsiaTheme="minorEastAsia" w:hint="eastAsia"/>
          <w:lang w:eastAsia="zh-CN"/>
        </w:rPr>
        <w:t xml:space="preserve"> BSR and </w:t>
      </w:r>
      <w:proofErr w:type="spellStart"/>
      <w:r w:rsidR="00A4614B">
        <w:rPr>
          <w:rFonts w:eastAsiaTheme="minorEastAsia" w:hint="eastAsia"/>
          <w:lang w:eastAsia="zh-CN"/>
        </w:rPr>
        <w:t>Sidelink</w:t>
      </w:r>
      <w:proofErr w:type="spellEnd"/>
      <w:r w:rsidR="00A4614B">
        <w:rPr>
          <w:rFonts w:eastAsiaTheme="minorEastAsia" w:hint="eastAsia"/>
          <w:lang w:eastAsia="zh-CN"/>
        </w:rPr>
        <w:t xml:space="preserve"> BSR.</w:t>
      </w:r>
    </w:p>
    <w:p w:rsidR="00342210" w:rsidRPr="00FA2DBD" w:rsidRDefault="00FA2DBD" w:rsidP="00FA2DBD">
      <w:pPr>
        <w:pStyle w:val="a5"/>
        <w:rPr>
          <w:rFonts w:eastAsiaTheme="minorEastAsia"/>
          <w:b/>
          <w:lang w:eastAsia="zh-CN"/>
        </w:rPr>
      </w:pPr>
      <w:bookmarkStart w:id="15" w:name="_Toc4594316"/>
      <w:bookmarkStart w:id="16" w:name="_Ref4594387"/>
      <w:r w:rsidRPr="00FA2DBD">
        <w:rPr>
          <w:b/>
        </w:rPr>
        <w:t xml:space="preserve">Proposal </w:t>
      </w:r>
      <w:r w:rsidRPr="00FA2DBD">
        <w:rPr>
          <w:b/>
        </w:rPr>
        <w:fldChar w:fldCharType="begin"/>
      </w:r>
      <w:r w:rsidRPr="00FA2DBD">
        <w:rPr>
          <w:b/>
        </w:rPr>
        <w:instrText xml:space="preserve"> SEQ Proposal \* ARABIC </w:instrText>
      </w:r>
      <w:r w:rsidRPr="00FA2DBD">
        <w:rPr>
          <w:b/>
        </w:rPr>
        <w:fldChar w:fldCharType="separate"/>
      </w:r>
      <w:r w:rsidR="00453DC6">
        <w:rPr>
          <w:b/>
          <w:noProof/>
        </w:rPr>
        <w:t>5</w:t>
      </w:r>
      <w:r w:rsidRPr="00FA2DBD">
        <w:rPr>
          <w:b/>
        </w:rPr>
        <w:fldChar w:fldCharType="end"/>
      </w:r>
      <w:r w:rsidRPr="00FA2DBD">
        <w:rPr>
          <w:rFonts w:hint="eastAsia"/>
          <w:b/>
          <w:lang w:eastAsia="zh-CN"/>
        </w:rPr>
        <w:t xml:space="preserve">: </w:t>
      </w:r>
      <w:r w:rsidR="00770B90" w:rsidRPr="00FA2DBD">
        <w:rPr>
          <w:rFonts w:eastAsiaTheme="minorEastAsia" w:hint="eastAsia"/>
          <w:b/>
          <w:lang w:eastAsia="zh-CN"/>
        </w:rPr>
        <w:t xml:space="preserve">Adopt the BSR MAC CE in </w:t>
      </w:r>
      <w:r w:rsidR="00770B90" w:rsidRPr="00FA2DBD">
        <w:rPr>
          <w:rFonts w:eastAsiaTheme="minorEastAsia"/>
          <w:b/>
          <w:lang w:eastAsia="zh-CN"/>
        </w:rPr>
        <w:fldChar w:fldCharType="begin"/>
      </w:r>
      <w:r w:rsidR="00770B90" w:rsidRPr="00FA2DBD">
        <w:rPr>
          <w:rFonts w:eastAsiaTheme="minorEastAsia"/>
          <w:b/>
          <w:lang w:eastAsia="zh-CN"/>
        </w:rPr>
        <w:instrText xml:space="preserve"> </w:instrText>
      </w:r>
      <w:r w:rsidR="00770B90" w:rsidRPr="00FA2DBD">
        <w:rPr>
          <w:rFonts w:eastAsiaTheme="minorEastAsia" w:hint="eastAsia"/>
          <w:b/>
          <w:lang w:eastAsia="zh-CN"/>
        </w:rPr>
        <w:instrText>REF _Ref525393306 \h</w:instrText>
      </w:r>
      <w:r w:rsidR="00770B90" w:rsidRPr="00FA2DBD">
        <w:rPr>
          <w:rFonts w:eastAsiaTheme="minorEastAsia"/>
          <w:b/>
          <w:lang w:eastAsia="zh-CN"/>
        </w:rPr>
        <w:instrText xml:space="preserve">  \* MERGEFORMAT </w:instrText>
      </w:r>
      <w:r w:rsidR="00770B90" w:rsidRPr="00FA2DBD">
        <w:rPr>
          <w:rFonts w:eastAsiaTheme="minorEastAsia"/>
          <w:b/>
          <w:lang w:eastAsia="zh-CN"/>
        </w:rPr>
      </w:r>
      <w:r w:rsidR="00770B90" w:rsidRPr="00FA2DBD">
        <w:rPr>
          <w:rFonts w:eastAsiaTheme="minorEastAsia"/>
          <w:b/>
          <w:lang w:eastAsia="zh-CN"/>
        </w:rPr>
        <w:fldChar w:fldCharType="separate"/>
      </w:r>
      <w:r w:rsidRPr="00FA2DBD">
        <w:rPr>
          <w:b/>
        </w:rPr>
        <w:t xml:space="preserve">Figure </w:t>
      </w:r>
      <w:r w:rsidRPr="00FA2DBD">
        <w:rPr>
          <w:b/>
          <w:noProof/>
        </w:rPr>
        <w:t>1</w:t>
      </w:r>
      <w:r w:rsidR="00770B90" w:rsidRPr="00FA2DBD">
        <w:rPr>
          <w:rFonts w:eastAsiaTheme="minorEastAsia"/>
          <w:b/>
          <w:lang w:eastAsia="zh-CN"/>
        </w:rPr>
        <w:fldChar w:fldCharType="end"/>
      </w:r>
      <w:r w:rsidR="00770B90" w:rsidRPr="00FA2DBD">
        <w:rPr>
          <w:rFonts w:eastAsiaTheme="minorEastAsia" w:hint="eastAsia"/>
          <w:b/>
          <w:lang w:eastAsia="zh-CN"/>
        </w:rPr>
        <w:t xml:space="preserve"> as NR </w:t>
      </w:r>
      <w:proofErr w:type="spellStart"/>
      <w:r w:rsidR="009C27B4" w:rsidRPr="00FA2DBD">
        <w:rPr>
          <w:rFonts w:eastAsiaTheme="minorEastAsia" w:hint="eastAsia"/>
          <w:b/>
          <w:lang w:eastAsia="zh-CN"/>
        </w:rPr>
        <w:t>Sidelink</w:t>
      </w:r>
      <w:proofErr w:type="spellEnd"/>
      <w:r w:rsidR="009C27B4" w:rsidRPr="00FA2DBD">
        <w:rPr>
          <w:rFonts w:eastAsiaTheme="minorEastAsia" w:hint="eastAsia"/>
          <w:b/>
          <w:lang w:eastAsia="zh-CN"/>
        </w:rPr>
        <w:t xml:space="preserve"> </w:t>
      </w:r>
      <w:r w:rsidR="00770B90" w:rsidRPr="00FA2DBD">
        <w:rPr>
          <w:rFonts w:eastAsiaTheme="minorEastAsia" w:hint="eastAsia"/>
          <w:b/>
          <w:lang w:eastAsia="zh-CN"/>
        </w:rPr>
        <w:t xml:space="preserve">BSR MAC CE: </w:t>
      </w:r>
      <w:r w:rsidR="00FC61F7" w:rsidRPr="00FA2DBD">
        <w:rPr>
          <w:rFonts w:eastAsiaTheme="minorEastAsia"/>
          <w:b/>
          <w:lang w:eastAsia="zh-CN"/>
        </w:rPr>
        <w:t>4 bit</w:t>
      </w:r>
      <w:r w:rsidR="00FC61F7">
        <w:rPr>
          <w:rFonts w:eastAsiaTheme="minorEastAsia" w:hint="eastAsia"/>
          <w:b/>
          <w:lang w:eastAsia="zh-CN"/>
        </w:rPr>
        <w:t>s</w:t>
      </w:r>
      <w:r w:rsidR="00FC61F7" w:rsidRPr="00FA2DBD">
        <w:rPr>
          <w:rFonts w:eastAsiaTheme="minorEastAsia"/>
          <w:b/>
          <w:lang w:eastAsia="zh-CN"/>
        </w:rPr>
        <w:t xml:space="preserve"> destinations</w:t>
      </w:r>
      <w:r w:rsidR="00770B90" w:rsidRPr="00FA2DBD">
        <w:rPr>
          <w:rFonts w:eastAsiaTheme="minorEastAsia" w:hint="eastAsia"/>
          <w:b/>
          <w:lang w:eastAsia="zh-CN"/>
        </w:rPr>
        <w:t xml:space="preserve"> ID, 3</w:t>
      </w:r>
      <w:r w:rsidR="00FC61F7">
        <w:rPr>
          <w:rFonts w:eastAsiaTheme="minorEastAsia" w:hint="eastAsia"/>
          <w:b/>
          <w:lang w:eastAsia="zh-CN"/>
        </w:rPr>
        <w:t xml:space="preserve"> </w:t>
      </w:r>
      <w:r w:rsidR="00770B90" w:rsidRPr="00FA2DBD">
        <w:rPr>
          <w:rFonts w:eastAsiaTheme="minorEastAsia" w:hint="eastAsia"/>
          <w:b/>
          <w:lang w:eastAsia="zh-CN"/>
        </w:rPr>
        <w:t>bit</w:t>
      </w:r>
      <w:r w:rsidR="00FC61F7">
        <w:rPr>
          <w:rFonts w:eastAsiaTheme="minorEastAsia" w:hint="eastAsia"/>
          <w:b/>
          <w:lang w:eastAsia="zh-CN"/>
        </w:rPr>
        <w:t>s</w:t>
      </w:r>
      <w:r w:rsidR="00770B90" w:rsidRPr="00FA2DBD">
        <w:rPr>
          <w:rFonts w:eastAsiaTheme="minorEastAsia" w:hint="eastAsia"/>
          <w:b/>
          <w:lang w:eastAsia="zh-CN"/>
        </w:rPr>
        <w:t xml:space="preserve"> LCG ID, and 8</w:t>
      </w:r>
      <w:r w:rsidR="00FC61F7">
        <w:rPr>
          <w:rFonts w:eastAsiaTheme="minorEastAsia" w:hint="eastAsia"/>
          <w:b/>
          <w:lang w:eastAsia="zh-CN"/>
        </w:rPr>
        <w:t xml:space="preserve"> </w:t>
      </w:r>
      <w:r w:rsidR="00770B90" w:rsidRPr="00FA2DBD">
        <w:rPr>
          <w:rFonts w:eastAsiaTheme="minorEastAsia" w:hint="eastAsia"/>
          <w:b/>
          <w:lang w:eastAsia="zh-CN"/>
        </w:rPr>
        <w:t>bit</w:t>
      </w:r>
      <w:r w:rsidR="00FC61F7">
        <w:rPr>
          <w:rFonts w:eastAsiaTheme="minorEastAsia" w:hint="eastAsia"/>
          <w:b/>
          <w:lang w:eastAsia="zh-CN"/>
        </w:rPr>
        <w:t>s</w:t>
      </w:r>
      <w:r w:rsidR="00770B90" w:rsidRPr="00FA2DBD">
        <w:rPr>
          <w:rFonts w:eastAsiaTheme="minorEastAsia" w:hint="eastAsia"/>
          <w:b/>
          <w:lang w:eastAsia="zh-CN"/>
        </w:rPr>
        <w:t xml:space="preserve"> Buffer Size.</w:t>
      </w:r>
      <w:bookmarkEnd w:id="15"/>
      <w:bookmarkEnd w:id="16"/>
    </w:p>
    <w:p w:rsidR="00FA2DBD" w:rsidRDefault="00FA2DBD" w:rsidP="00FA2DBD">
      <w:pPr>
        <w:pStyle w:val="a5"/>
        <w:rPr>
          <w:rFonts w:eastAsiaTheme="minorEastAsia"/>
          <w:b/>
          <w:lang w:eastAsia="zh-CN"/>
        </w:rPr>
      </w:pPr>
      <w:bookmarkStart w:id="17" w:name="_Toc4594317"/>
      <w:bookmarkStart w:id="18" w:name="_Ref4594391"/>
      <w:r w:rsidRPr="00FA2DBD">
        <w:rPr>
          <w:b/>
        </w:rPr>
        <w:t xml:space="preserve">Proposal </w:t>
      </w:r>
      <w:r w:rsidRPr="00FA2DBD">
        <w:rPr>
          <w:b/>
        </w:rPr>
        <w:fldChar w:fldCharType="begin"/>
      </w:r>
      <w:r w:rsidRPr="00FA2DBD">
        <w:rPr>
          <w:b/>
        </w:rPr>
        <w:instrText xml:space="preserve"> SEQ Proposal \* ARABIC </w:instrText>
      </w:r>
      <w:r w:rsidRPr="00FA2DBD">
        <w:rPr>
          <w:b/>
        </w:rPr>
        <w:fldChar w:fldCharType="separate"/>
      </w:r>
      <w:r w:rsidR="00453DC6">
        <w:rPr>
          <w:b/>
          <w:noProof/>
        </w:rPr>
        <w:t>6</w:t>
      </w:r>
      <w:r w:rsidRPr="00FA2DBD">
        <w:rPr>
          <w:b/>
        </w:rPr>
        <w:fldChar w:fldCharType="end"/>
      </w:r>
      <w:r w:rsidRPr="00FA2DBD">
        <w:rPr>
          <w:rFonts w:hint="eastAsia"/>
          <w:b/>
          <w:lang w:eastAsia="zh-CN"/>
        </w:rPr>
        <w:t xml:space="preserve">: </w:t>
      </w:r>
      <w:r w:rsidRPr="00FA2DBD">
        <w:rPr>
          <w:rFonts w:eastAsiaTheme="minorEastAsia" w:hint="eastAsia"/>
          <w:b/>
          <w:lang w:eastAsia="zh-CN"/>
        </w:rPr>
        <w:t xml:space="preserve">Adopt the MAC </w:t>
      </w:r>
      <w:proofErr w:type="spellStart"/>
      <w:r w:rsidRPr="00FA2DBD">
        <w:rPr>
          <w:rFonts w:eastAsiaTheme="minorEastAsia" w:hint="eastAsia"/>
          <w:b/>
          <w:lang w:eastAsia="zh-CN"/>
        </w:rPr>
        <w:t>subheader</w:t>
      </w:r>
      <w:proofErr w:type="spellEnd"/>
      <w:r w:rsidRPr="00FA2DBD">
        <w:rPr>
          <w:rFonts w:eastAsiaTheme="minorEastAsia" w:hint="eastAsia"/>
          <w:b/>
          <w:lang w:eastAsia="zh-CN"/>
        </w:rPr>
        <w:t xml:space="preserve"> in </w:t>
      </w:r>
      <w:r w:rsidRPr="00FA2DBD">
        <w:rPr>
          <w:rFonts w:eastAsiaTheme="minorEastAsia"/>
          <w:b/>
          <w:lang w:eastAsia="zh-CN"/>
        </w:rPr>
        <w:fldChar w:fldCharType="begin"/>
      </w:r>
      <w:r w:rsidRPr="00FA2DBD">
        <w:rPr>
          <w:rFonts w:eastAsiaTheme="minorEastAsia"/>
          <w:b/>
          <w:lang w:eastAsia="zh-CN"/>
        </w:rPr>
        <w:instrText xml:space="preserve"> </w:instrText>
      </w:r>
      <w:r w:rsidRPr="00FA2DBD">
        <w:rPr>
          <w:rFonts w:eastAsiaTheme="minorEastAsia" w:hint="eastAsia"/>
          <w:b/>
          <w:lang w:eastAsia="zh-CN"/>
        </w:rPr>
        <w:instrText>REF _Ref525393436 \h</w:instrText>
      </w:r>
      <w:r w:rsidRPr="00FA2DBD">
        <w:rPr>
          <w:rFonts w:eastAsiaTheme="minorEastAsia"/>
          <w:b/>
          <w:lang w:eastAsia="zh-CN"/>
        </w:rPr>
        <w:instrText xml:space="preserve">  \* MERGEFORMAT </w:instrText>
      </w:r>
      <w:r w:rsidRPr="00FA2DBD">
        <w:rPr>
          <w:rFonts w:eastAsiaTheme="minorEastAsia"/>
          <w:b/>
          <w:lang w:eastAsia="zh-CN"/>
        </w:rPr>
      </w:r>
      <w:r w:rsidRPr="00FA2DBD">
        <w:rPr>
          <w:rFonts w:eastAsiaTheme="minorEastAsia"/>
          <w:b/>
          <w:lang w:eastAsia="zh-CN"/>
        </w:rPr>
        <w:fldChar w:fldCharType="separate"/>
      </w:r>
      <w:r w:rsidRPr="00FA2DBD">
        <w:rPr>
          <w:rFonts w:eastAsiaTheme="minorEastAsia"/>
          <w:b/>
          <w:szCs w:val="24"/>
          <w:lang w:val="en-US" w:eastAsia="zh-CN"/>
        </w:rPr>
        <w:t xml:space="preserve">Figure </w:t>
      </w:r>
      <w:r w:rsidRPr="00FA2DBD">
        <w:rPr>
          <w:rFonts w:eastAsiaTheme="minorEastAsia"/>
          <w:b/>
          <w:noProof/>
          <w:szCs w:val="24"/>
          <w:lang w:val="en-US" w:eastAsia="zh-CN"/>
        </w:rPr>
        <w:t>2</w:t>
      </w:r>
      <w:r w:rsidRPr="00FA2DBD">
        <w:rPr>
          <w:rFonts w:eastAsiaTheme="minorEastAsia"/>
          <w:b/>
          <w:lang w:eastAsia="zh-CN"/>
        </w:rPr>
        <w:fldChar w:fldCharType="end"/>
      </w:r>
      <w:r w:rsidRPr="00FA2DBD">
        <w:rPr>
          <w:rFonts w:eastAsiaTheme="minorEastAsia" w:hint="eastAsia"/>
          <w:b/>
          <w:lang w:eastAsia="zh-CN"/>
        </w:rPr>
        <w:t xml:space="preserve"> for NR </w:t>
      </w:r>
      <w:proofErr w:type="spellStart"/>
      <w:r w:rsidRPr="00FA2DBD">
        <w:rPr>
          <w:rFonts w:eastAsiaTheme="minorEastAsia" w:hint="eastAsia"/>
          <w:b/>
          <w:lang w:eastAsia="zh-CN"/>
        </w:rPr>
        <w:t>Sidelink</w:t>
      </w:r>
      <w:proofErr w:type="spellEnd"/>
      <w:r w:rsidRPr="00FA2DBD">
        <w:rPr>
          <w:rFonts w:eastAsiaTheme="minorEastAsia" w:hint="eastAsia"/>
          <w:b/>
          <w:lang w:eastAsia="zh-CN"/>
        </w:rPr>
        <w:t xml:space="preserve"> BSR MAC CE and 2 LCID values are reserved for </w:t>
      </w:r>
      <w:proofErr w:type="spellStart"/>
      <w:r w:rsidRPr="00FA2DBD">
        <w:rPr>
          <w:rFonts w:eastAsiaTheme="minorEastAsia" w:hint="eastAsia"/>
          <w:b/>
          <w:lang w:eastAsia="zh-CN"/>
        </w:rPr>
        <w:t>for</w:t>
      </w:r>
      <w:proofErr w:type="spellEnd"/>
      <w:r w:rsidRPr="00FA2DBD">
        <w:rPr>
          <w:rFonts w:eastAsiaTheme="minorEastAsia" w:hint="eastAsia"/>
          <w:b/>
          <w:lang w:eastAsia="zh-CN"/>
        </w:rPr>
        <w:t xml:space="preserve"> Truncated </w:t>
      </w:r>
      <w:proofErr w:type="spellStart"/>
      <w:r w:rsidRPr="00FA2DBD">
        <w:rPr>
          <w:rFonts w:eastAsiaTheme="minorEastAsia" w:hint="eastAsia"/>
          <w:b/>
          <w:lang w:eastAsia="zh-CN"/>
        </w:rPr>
        <w:t>Sidelink</w:t>
      </w:r>
      <w:proofErr w:type="spellEnd"/>
      <w:r w:rsidRPr="00FA2DBD">
        <w:rPr>
          <w:rFonts w:eastAsiaTheme="minorEastAsia" w:hint="eastAsia"/>
          <w:b/>
          <w:lang w:eastAsia="zh-CN"/>
        </w:rPr>
        <w:t xml:space="preserve"> BSR and </w:t>
      </w:r>
      <w:proofErr w:type="spellStart"/>
      <w:r w:rsidRPr="00FA2DBD">
        <w:rPr>
          <w:rFonts w:eastAsiaTheme="minorEastAsia" w:hint="eastAsia"/>
          <w:b/>
          <w:lang w:eastAsia="zh-CN"/>
        </w:rPr>
        <w:t>Sidelink</w:t>
      </w:r>
      <w:proofErr w:type="spellEnd"/>
      <w:r w:rsidRPr="00FA2DBD">
        <w:rPr>
          <w:rFonts w:eastAsiaTheme="minorEastAsia" w:hint="eastAsia"/>
          <w:b/>
          <w:lang w:eastAsia="zh-CN"/>
        </w:rPr>
        <w:t xml:space="preserve"> BSR separately.</w:t>
      </w:r>
      <w:bookmarkEnd w:id="17"/>
      <w:bookmarkEnd w:id="18"/>
    </w:p>
    <w:p w:rsidR="008960E5" w:rsidRDefault="008960E5" w:rsidP="007217FC">
      <w:pPr>
        <w:rPr>
          <w:rFonts w:eastAsiaTheme="minorEastAsia"/>
          <w:lang w:val="en-GB" w:eastAsia="zh-CN"/>
        </w:rPr>
      </w:pPr>
    </w:p>
    <w:p w:rsidR="000F4DE1" w:rsidRDefault="00FD4285" w:rsidP="000F4DE1">
      <w:pPr>
        <w:pStyle w:val="a0"/>
        <w:rPr>
          <w:rFonts w:eastAsiaTheme="minorEastAsia"/>
          <w:lang w:val="en-GB" w:eastAsia="zh-CN"/>
        </w:rPr>
      </w:pPr>
      <w:r>
        <w:rPr>
          <w:rFonts w:eastAsiaTheme="minorEastAsia" w:hint="eastAsia"/>
          <w:lang w:eastAsia="zh-CN"/>
        </w:rPr>
        <w:t>C</w:t>
      </w:r>
      <w:r>
        <w:t>ross-RAT resource allocation</w:t>
      </w:r>
      <w:r>
        <w:rPr>
          <w:rFonts w:eastAsiaTheme="minorEastAsia"/>
          <w:lang w:val="en-GB" w:eastAsia="zh-CN"/>
        </w:rPr>
        <w:t xml:space="preserve"> </w:t>
      </w:r>
      <w:r w:rsidR="00DA482E">
        <w:rPr>
          <w:rFonts w:eastAsiaTheme="minorEastAsia" w:hint="eastAsia"/>
          <w:lang w:val="en-GB" w:eastAsia="zh-CN"/>
        </w:rPr>
        <w:t>(</w:t>
      </w:r>
      <w:r w:rsidR="000F4DE1" w:rsidRPr="000C130D">
        <w:rPr>
          <w:rFonts w:eastAsiaTheme="minorEastAsia" w:hint="eastAsia"/>
          <w:lang w:val="en-GB" w:eastAsia="zh-CN"/>
        </w:rPr>
        <w:t xml:space="preserve">NR </w:t>
      </w:r>
      <w:proofErr w:type="spellStart"/>
      <w:r w:rsidR="000F4DE1" w:rsidRPr="000C130D">
        <w:rPr>
          <w:rFonts w:eastAsiaTheme="minorEastAsia" w:hint="eastAsia"/>
          <w:lang w:val="en-GB" w:eastAsia="zh-CN"/>
        </w:rPr>
        <w:t>gNB</w:t>
      </w:r>
      <w:proofErr w:type="spellEnd"/>
      <w:r w:rsidR="000F4DE1" w:rsidRPr="000C130D">
        <w:rPr>
          <w:rFonts w:eastAsiaTheme="minorEastAsia" w:hint="eastAsia"/>
          <w:lang w:val="en-GB" w:eastAsia="zh-CN"/>
        </w:rPr>
        <w:t xml:space="preserve"> scheduling </w:t>
      </w:r>
      <w:r w:rsidR="000C130D">
        <w:rPr>
          <w:rFonts w:eastAsiaTheme="minorEastAsia" w:hint="eastAsia"/>
          <w:lang w:val="en-GB" w:eastAsia="zh-CN"/>
        </w:rPr>
        <w:t xml:space="preserve">LTE </w:t>
      </w:r>
      <w:proofErr w:type="spellStart"/>
      <w:r w:rsidR="000C130D">
        <w:rPr>
          <w:rFonts w:eastAsiaTheme="minorEastAsia" w:hint="eastAsia"/>
          <w:lang w:val="en-GB" w:eastAsia="zh-CN"/>
        </w:rPr>
        <w:t>sidelink</w:t>
      </w:r>
      <w:proofErr w:type="spellEnd"/>
      <w:r w:rsidR="000C130D">
        <w:rPr>
          <w:rFonts w:eastAsiaTheme="minorEastAsia" w:hint="eastAsia"/>
          <w:lang w:val="en-GB" w:eastAsia="zh-CN"/>
        </w:rPr>
        <w:t xml:space="preserve"> </w:t>
      </w:r>
      <w:r w:rsidR="000C130D">
        <w:rPr>
          <w:rFonts w:eastAsiaTheme="minorEastAsia"/>
          <w:lang w:val="en-GB" w:eastAsia="zh-CN"/>
        </w:rPr>
        <w:t>and</w:t>
      </w:r>
      <w:r w:rsidR="000C130D">
        <w:rPr>
          <w:rFonts w:eastAsiaTheme="minorEastAsia" w:hint="eastAsia"/>
          <w:lang w:val="en-GB" w:eastAsia="zh-CN"/>
        </w:rPr>
        <w:t xml:space="preserve"> </w:t>
      </w:r>
      <w:r w:rsidR="0053164E">
        <w:rPr>
          <w:rFonts w:eastAsiaTheme="minorEastAsia" w:hint="eastAsia"/>
          <w:lang w:val="en-GB" w:eastAsia="zh-CN"/>
        </w:rPr>
        <w:t xml:space="preserve">LTE </w:t>
      </w:r>
      <w:proofErr w:type="spellStart"/>
      <w:r w:rsidR="0053164E">
        <w:rPr>
          <w:rFonts w:eastAsiaTheme="minorEastAsia" w:hint="eastAsia"/>
          <w:lang w:val="en-GB" w:eastAsia="zh-CN"/>
        </w:rPr>
        <w:t>eNB</w:t>
      </w:r>
      <w:proofErr w:type="spellEnd"/>
      <w:r w:rsidR="0053164E">
        <w:rPr>
          <w:rFonts w:eastAsiaTheme="minorEastAsia" w:hint="eastAsia"/>
          <w:lang w:val="en-GB" w:eastAsia="zh-CN"/>
        </w:rPr>
        <w:t xml:space="preserve"> </w:t>
      </w:r>
      <w:r w:rsidR="0053164E">
        <w:rPr>
          <w:rFonts w:eastAsiaTheme="minorEastAsia"/>
          <w:lang w:val="en-GB" w:eastAsia="zh-CN"/>
        </w:rPr>
        <w:t>scheduling</w:t>
      </w:r>
      <w:r w:rsidR="0053164E">
        <w:rPr>
          <w:rFonts w:eastAsiaTheme="minorEastAsia" w:hint="eastAsia"/>
          <w:lang w:val="en-GB" w:eastAsia="zh-CN"/>
        </w:rPr>
        <w:t xml:space="preserve"> NR </w:t>
      </w:r>
      <w:proofErr w:type="spellStart"/>
      <w:r w:rsidR="0053164E">
        <w:rPr>
          <w:rFonts w:eastAsiaTheme="minorEastAsia" w:hint="eastAsia"/>
          <w:lang w:val="en-GB" w:eastAsia="zh-CN"/>
        </w:rPr>
        <w:t>sidelink</w:t>
      </w:r>
      <w:proofErr w:type="spellEnd"/>
      <w:r w:rsidR="00DA482E">
        <w:rPr>
          <w:rFonts w:eastAsiaTheme="minorEastAsia" w:hint="eastAsia"/>
          <w:lang w:val="en-GB" w:eastAsia="zh-CN"/>
        </w:rPr>
        <w:t>)</w:t>
      </w:r>
      <w:r w:rsidR="0053164E">
        <w:rPr>
          <w:rFonts w:eastAsiaTheme="minorEastAsia" w:hint="eastAsia"/>
          <w:lang w:val="en-GB" w:eastAsia="zh-CN"/>
        </w:rPr>
        <w:t xml:space="preserve"> were considered and no </w:t>
      </w:r>
      <w:r w:rsidR="00B371BE">
        <w:rPr>
          <w:rFonts w:eastAsiaTheme="minorEastAsia" w:hint="eastAsia"/>
          <w:lang w:val="en-GB" w:eastAsia="zh-CN"/>
        </w:rPr>
        <w:t>final conclusion</w:t>
      </w:r>
      <w:r w:rsidR="0053164E">
        <w:rPr>
          <w:rFonts w:eastAsiaTheme="minorEastAsia" w:hint="eastAsia"/>
          <w:lang w:val="en-GB" w:eastAsia="zh-CN"/>
        </w:rPr>
        <w:t>.</w:t>
      </w:r>
      <w:r w:rsidR="00B371BE">
        <w:rPr>
          <w:rFonts w:eastAsiaTheme="minorEastAsia" w:hint="eastAsia"/>
          <w:lang w:val="en-GB" w:eastAsia="zh-CN"/>
        </w:rPr>
        <w:t xml:space="preserve"> Current status </w:t>
      </w:r>
      <w:r w:rsidR="00DA482E">
        <w:rPr>
          <w:rFonts w:eastAsiaTheme="minorEastAsia" w:hint="eastAsia"/>
          <w:lang w:val="en-GB" w:eastAsia="zh-CN"/>
        </w:rPr>
        <w:t>is</w:t>
      </w:r>
      <w:r w:rsidR="00B371BE">
        <w:rPr>
          <w:rFonts w:eastAsiaTheme="minorEastAsia" w:hint="eastAsia"/>
          <w:lang w:val="en-GB" w:eastAsia="zh-CN"/>
        </w:rPr>
        <w:t xml:space="preserve"> shown in Annex 2. </w:t>
      </w:r>
      <w:r w:rsidR="00B371BE" w:rsidRPr="00B371BE">
        <w:rPr>
          <w:rFonts w:eastAsiaTheme="minorEastAsia"/>
          <w:lang w:val="en-GB" w:eastAsia="zh-CN"/>
        </w:rPr>
        <w:t>RRC-configured SPS scheduling with either RRC-based activation/deactivation or DCI-based activation/deactivation</w:t>
      </w:r>
      <w:r w:rsidR="00C77BA3">
        <w:rPr>
          <w:rFonts w:eastAsiaTheme="minorEastAsia" w:hint="eastAsia"/>
          <w:lang w:val="en-GB" w:eastAsia="zh-CN"/>
        </w:rPr>
        <w:t xml:space="preserve"> should be discussed in WID</w:t>
      </w:r>
      <w:r w:rsidR="00EB12B0">
        <w:rPr>
          <w:rFonts w:eastAsiaTheme="minorEastAsia" w:hint="eastAsia"/>
          <w:lang w:val="en-GB" w:eastAsia="zh-CN"/>
        </w:rPr>
        <w:t xml:space="preserve"> stage</w:t>
      </w:r>
      <w:r w:rsidR="00B371BE" w:rsidRPr="00B371BE">
        <w:rPr>
          <w:rFonts w:eastAsiaTheme="minorEastAsia"/>
          <w:lang w:val="en-GB" w:eastAsia="zh-CN"/>
        </w:rPr>
        <w:t>.</w:t>
      </w:r>
    </w:p>
    <w:p w:rsidR="00453DC6" w:rsidRDefault="00453DC6" w:rsidP="000F4DE1">
      <w:pPr>
        <w:pStyle w:val="a0"/>
        <w:rPr>
          <w:rFonts w:eastAsiaTheme="minorEastAsia"/>
          <w:lang w:val="en-GB" w:eastAsia="zh-CN"/>
        </w:rPr>
      </w:pPr>
      <w:r>
        <w:rPr>
          <w:rFonts w:eastAsiaTheme="minorEastAsia"/>
          <w:lang w:val="en-GB" w:eastAsia="zh-CN"/>
        </w:rPr>
        <w:t>T</w:t>
      </w:r>
      <w:r>
        <w:rPr>
          <w:rFonts w:eastAsiaTheme="minorEastAsia" w:hint="eastAsia"/>
          <w:lang w:val="en-GB" w:eastAsia="zh-CN"/>
        </w:rPr>
        <w:t xml:space="preserve">he outcome of </w:t>
      </w:r>
      <w:r w:rsidR="00EB12B0">
        <w:rPr>
          <w:rFonts w:eastAsiaTheme="minorEastAsia" w:hint="eastAsia"/>
          <w:lang w:val="en-GB" w:eastAsia="zh-CN"/>
        </w:rPr>
        <w:t>c</w:t>
      </w:r>
      <w:r w:rsidR="00EB12B0">
        <w:t>ross-RAT resource allocation</w:t>
      </w:r>
      <w:r>
        <w:rPr>
          <w:rFonts w:eastAsiaTheme="minorEastAsia" w:hint="eastAsia"/>
          <w:lang w:val="en-GB" w:eastAsia="zh-CN"/>
        </w:rPr>
        <w:t xml:space="preserve"> will impact the design of BSR. That is, we need to discuss whether </w:t>
      </w:r>
      <w:proofErr w:type="spellStart"/>
      <w:r>
        <w:rPr>
          <w:rFonts w:eastAsiaTheme="minorEastAsia" w:hint="eastAsia"/>
          <w:lang w:val="en-GB" w:eastAsia="zh-CN"/>
        </w:rPr>
        <w:t>Sidelink</w:t>
      </w:r>
      <w:proofErr w:type="spellEnd"/>
      <w:r>
        <w:rPr>
          <w:rFonts w:eastAsiaTheme="minorEastAsia" w:hint="eastAsia"/>
          <w:lang w:val="en-GB" w:eastAsia="zh-CN"/>
        </w:rPr>
        <w:t xml:space="preserve"> BSR in </w:t>
      </w:r>
      <w:r w:rsidR="00B61526">
        <w:rPr>
          <w:rFonts w:eastAsiaTheme="minorEastAsia" w:hint="eastAsia"/>
          <w:lang w:val="en-GB" w:eastAsia="zh-CN"/>
        </w:rPr>
        <w:t>one</w:t>
      </w:r>
      <w:r>
        <w:rPr>
          <w:rFonts w:eastAsiaTheme="minorEastAsia" w:hint="eastAsia"/>
          <w:lang w:val="en-GB" w:eastAsia="zh-CN"/>
        </w:rPr>
        <w:t xml:space="preserve"> RAT </w:t>
      </w:r>
      <w:r w:rsidR="00B61526">
        <w:rPr>
          <w:rFonts w:eastAsiaTheme="minorEastAsia" w:hint="eastAsia"/>
          <w:lang w:val="en-GB" w:eastAsia="zh-CN"/>
        </w:rPr>
        <w:t>sh</w:t>
      </w:r>
      <w:r>
        <w:rPr>
          <w:rFonts w:eastAsiaTheme="minorEastAsia" w:hint="eastAsia"/>
          <w:lang w:val="en-GB" w:eastAsia="zh-CN"/>
        </w:rPr>
        <w:t xml:space="preserve">ould be reported in </w:t>
      </w:r>
      <w:r w:rsidR="00B61526">
        <w:rPr>
          <w:rFonts w:eastAsiaTheme="minorEastAsia" w:hint="eastAsia"/>
          <w:lang w:val="en-GB" w:eastAsia="zh-CN"/>
        </w:rPr>
        <w:t>another RAT.</w:t>
      </w:r>
      <w:r w:rsidR="00BA2E63">
        <w:rPr>
          <w:rFonts w:eastAsiaTheme="minorEastAsia" w:hint="eastAsia"/>
          <w:lang w:val="en-GB" w:eastAsia="zh-CN"/>
        </w:rPr>
        <w:t xml:space="preserve"> </w:t>
      </w:r>
      <w:r w:rsidR="00BA2E63">
        <w:rPr>
          <w:rFonts w:eastAsiaTheme="minorEastAsia"/>
          <w:lang w:val="en-GB" w:eastAsia="zh-CN"/>
        </w:rPr>
        <w:t>W</w:t>
      </w:r>
      <w:r w:rsidR="00BA2E63">
        <w:rPr>
          <w:rFonts w:eastAsiaTheme="minorEastAsia" w:hint="eastAsia"/>
          <w:lang w:val="en-GB" w:eastAsia="zh-CN"/>
        </w:rPr>
        <w:t xml:space="preserve">e just list the open issue here and too early to discuss </w:t>
      </w:r>
      <w:r w:rsidR="00EB12B0">
        <w:rPr>
          <w:rFonts w:eastAsiaTheme="minorEastAsia" w:hint="eastAsia"/>
          <w:lang w:val="en-GB" w:eastAsia="zh-CN"/>
        </w:rPr>
        <w:t xml:space="preserve">BSR design </w:t>
      </w:r>
      <w:r w:rsidR="0003732D">
        <w:rPr>
          <w:rFonts w:eastAsiaTheme="minorEastAsia" w:hint="eastAsia"/>
          <w:lang w:val="en-GB" w:eastAsia="zh-CN"/>
        </w:rPr>
        <w:t xml:space="preserve">considering </w:t>
      </w:r>
      <w:r w:rsidR="00EB12B0">
        <w:rPr>
          <w:rFonts w:eastAsiaTheme="minorEastAsia" w:hint="eastAsia"/>
          <w:lang w:val="en-GB" w:eastAsia="zh-CN"/>
        </w:rPr>
        <w:t>buffer status in different RATs</w:t>
      </w:r>
      <w:r w:rsidR="00BA2E63">
        <w:rPr>
          <w:rFonts w:eastAsiaTheme="minorEastAsia" w:hint="eastAsia"/>
          <w:lang w:val="en-GB" w:eastAsia="zh-CN"/>
        </w:rPr>
        <w:t>.</w:t>
      </w:r>
    </w:p>
    <w:p w:rsidR="0053164E" w:rsidRPr="006E6B2B" w:rsidRDefault="00453DC6" w:rsidP="00453DC6">
      <w:pPr>
        <w:pStyle w:val="a5"/>
        <w:rPr>
          <w:rFonts w:eastAsiaTheme="minorEastAsia"/>
          <w:b/>
          <w:lang w:eastAsia="zh-CN"/>
        </w:rPr>
      </w:pPr>
      <w:bookmarkStart w:id="19" w:name="_Toc4594318"/>
      <w:bookmarkStart w:id="20" w:name="_Ref4594395"/>
      <w:r w:rsidRPr="006E6B2B">
        <w:rPr>
          <w:b/>
        </w:rPr>
        <w:t xml:space="preserve">Proposal </w:t>
      </w:r>
      <w:r w:rsidRPr="006E6B2B">
        <w:rPr>
          <w:b/>
        </w:rPr>
        <w:fldChar w:fldCharType="begin"/>
      </w:r>
      <w:r w:rsidRPr="006E6B2B">
        <w:rPr>
          <w:b/>
        </w:rPr>
        <w:instrText xml:space="preserve"> SEQ Proposal \* ARABIC </w:instrText>
      </w:r>
      <w:r w:rsidRPr="006E6B2B">
        <w:rPr>
          <w:b/>
        </w:rPr>
        <w:fldChar w:fldCharType="separate"/>
      </w:r>
      <w:r w:rsidRPr="006E6B2B">
        <w:rPr>
          <w:b/>
          <w:noProof/>
        </w:rPr>
        <w:t>7</w:t>
      </w:r>
      <w:r w:rsidRPr="006E6B2B">
        <w:rPr>
          <w:b/>
        </w:rPr>
        <w:fldChar w:fldCharType="end"/>
      </w:r>
      <w:r w:rsidRPr="006E6B2B">
        <w:rPr>
          <w:rFonts w:hint="eastAsia"/>
          <w:b/>
          <w:lang w:eastAsia="zh-CN"/>
        </w:rPr>
        <w:t xml:space="preserve">: </w:t>
      </w:r>
      <w:r w:rsidR="00ED6771" w:rsidRPr="006E6B2B">
        <w:rPr>
          <w:rFonts w:hint="eastAsia"/>
          <w:b/>
          <w:lang w:eastAsia="zh-CN"/>
        </w:rPr>
        <w:t xml:space="preserve">Take </w:t>
      </w:r>
      <w:r w:rsidR="00EB12B0" w:rsidRPr="006E6B2B">
        <w:rPr>
          <w:rFonts w:eastAsiaTheme="minorEastAsia" w:hint="eastAsia"/>
          <w:b/>
          <w:lang w:eastAsia="zh-CN"/>
        </w:rPr>
        <w:t>BSR design considering buffer status in different RATs</w:t>
      </w:r>
      <w:r w:rsidR="00ED6771" w:rsidRPr="006E6B2B">
        <w:rPr>
          <w:rFonts w:hint="eastAsia"/>
          <w:b/>
          <w:lang w:eastAsia="zh-CN"/>
        </w:rPr>
        <w:t xml:space="preserve"> as an open issue and wait for the outcome </w:t>
      </w:r>
      <w:r w:rsidR="00223B85" w:rsidRPr="006E6B2B">
        <w:rPr>
          <w:rFonts w:hint="eastAsia"/>
          <w:b/>
          <w:lang w:eastAsia="zh-CN"/>
        </w:rPr>
        <w:t xml:space="preserve">of </w:t>
      </w:r>
      <w:r w:rsidR="00223B85" w:rsidRPr="006E6B2B">
        <w:rPr>
          <w:rFonts w:eastAsiaTheme="minorEastAsia" w:hint="eastAsia"/>
          <w:b/>
          <w:lang w:eastAsia="zh-CN"/>
        </w:rPr>
        <w:t>c</w:t>
      </w:r>
      <w:r w:rsidR="00223B85" w:rsidRPr="006E6B2B">
        <w:rPr>
          <w:b/>
        </w:rPr>
        <w:t>ross-RAT resource allocation</w:t>
      </w:r>
      <w:r w:rsidR="00ED6771" w:rsidRPr="006E6B2B">
        <w:rPr>
          <w:rFonts w:hint="eastAsia"/>
          <w:b/>
          <w:lang w:eastAsia="zh-CN"/>
        </w:rPr>
        <w:t>.</w:t>
      </w:r>
      <w:bookmarkEnd w:id="19"/>
      <w:bookmarkEnd w:id="20"/>
    </w:p>
    <w:p w:rsidR="007217FC" w:rsidRPr="00C77BA3" w:rsidRDefault="007217FC" w:rsidP="007217FC">
      <w:pPr>
        <w:rPr>
          <w:rFonts w:eastAsiaTheme="minorEastAsia"/>
          <w:lang w:val="en-GB" w:eastAsia="zh-CN"/>
        </w:rPr>
      </w:pPr>
    </w:p>
    <w:p w:rsidR="00E3725B" w:rsidRDefault="00E3725B" w:rsidP="00E3725B">
      <w:pPr>
        <w:pStyle w:val="1"/>
        <w:jc w:val="both"/>
      </w:pPr>
      <w:r>
        <w:lastRenderedPageBreak/>
        <w:t>Conclusion</w:t>
      </w:r>
    </w:p>
    <w:p w:rsidR="00591930" w:rsidRDefault="00634BED" w:rsidP="00E3725B">
      <w:pPr>
        <w:pStyle w:val="a0"/>
        <w:rPr>
          <w:rFonts w:eastAsia="宋体"/>
          <w:lang w:val="en-GB" w:eastAsia="zh-CN"/>
        </w:rPr>
      </w:pPr>
      <w:r>
        <w:rPr>
          <w:rFonts w:eastAsia="宋体"/>
          <w:lang w:val="en-GB" w:eastAsia="zh-CN"/>
        </w:rPr>
        <w:t>T</w:t>
      </w:r>
      <w:r>
        <w:rPr>
          <w:rFonts w:eastAsia="宋体" w:hint="eastAsia"/>
          <w:lang w:val="en-GB" w:eastAsia="zh-CN"/>
        </w:rPr>
        <w:t>his contribution discusses the</w:t>
      </w:r>
      <w:r w:rsidR="00770B90">
        <w:rPr>
          <w:rFonts w:eastAsia="宋体" w:hint="eastAsia"/>
          <w:lang w:val="en-GB" w:eastAsia="zh-CN"/>
        </w:rPr>
        <w:t xml:space="preserve"> </w:t>
      </w:r>
      <w:proofErr w:type="spellStart"/>
      <w:r w:rsidR="00770B90">
        <w:rPr>
          <w:rFonts w:eastAsia="宋体" w:hint="eastAsia"/>
          <w:lang w:val="en-GB" w:eastAsia="zh-CN"/>
        </w:rPr>
        <w:t>Sidelink</w:t>
      </w:r>
      <w:proofErr w:type="spellEnd"/>
      <w:r w:rsidR="00770B90">
        <w:rPr>
          <w:rFonts w:eastAsia="宋体" w:hint="eastAsia"/>
          <w:lang w:val="en-GB" w:eastAsia="zh-CN"/>
        </w:rPr>
        <w:t xml:space="preserve"> SR and BSR design in </w:t>
      </w:r>
      <w:proofErr w:type="spellStart"/>
      <w:r w:rsidR="00770B90">
        <w:rPr>
          <w:rFonts w:eastAsia="宋体" w:hint="eastAsia"/>
          <w:lang w:val="en-GB" w:eastAsia="zh-CN"/>
        </w:rPr>
        <w:t>Uu</w:t>
      </w:r>
      <w:proofErr w:type="spellEnd"/>
      <w:r w:rsidR="00770B90">
        <w:rPr>
          <w:rFonts w:eastAsia="宋体" w:hint="eastAsia"/>
          <w:lang w:val="en-GB" w:eastAsia="zh-CN"/>
        </w:rPr>
        <w:t xml:space="preserve"> interface</w:t>
      </w:r>
      <w:r w:rsidR="001D42D7">
        <w:rPr>
          <w:rFonts w:eastAsia="宋体" w:hint="eastAsia"/>
          <w:lang w:val="en-GB" w:eastAsia="zh-CN"/>
        </w:rPr>
        <w:t xml:space="preserve"> and provides below proposals</w:t>
      </w:r>
      <w:r>
        <w:rPr>
          <w:rFonts w:eastAsia="宋体" w:hint="eastAsia"/>
          <w:lang w:val="en-GB" w:eastAsia="zh-CN"/>
        </w:rPr>
        <w:t>.</w:t>
      </w:r>
    </w:p>
    <w:p w:rsidR="001D42D7" w:rsidRDefault="00074348" w:rsidP="00E3725B">
      <w:pPr>
        <w:pStyle w:val="a0"/>
        <w:rPr>
          <w:rFonts w:eastAsia="宋体" w:hint="eastAsia"/>
          <w:b/>
          <w:u w:val="single"/>
          <w:lang w:val="en-GB" w:eastAsia="zh-CN"/>
        </w:rPr>
      </w:pPr>
      <w:r w:rsidRPr="00074348">
        <w:rPr>
          <w:rFonts w:eastAsia="宋体" w:hint="eastAsia"/>
          <w:b/>
          <w:u w:val="single"/>
          <w:lang w:val="en-GB" w:eastAsia="zh-CN"/>
        </w:rPr>
        <w:t>SR</w:t>
      </w:r>
      <w:r>
        <w:rPr>
          <w:rFonts w:eastAsia="宋体" w:hint="eastAsia"/>
          <w:b/>
          <w:u w:val="single"/>
          <w:lang w:val="en-GB" w:eastAsia="zh-CN"/>
        </w:rPr>
        <w:t>：</w:t>
      </w:r>
    </w:p>
    <w:p w:rsidR="00E4674F" w:rsidRDefault="00E4674F" w:rsidP="00E3725B">
      <w:pPr>
        <w:pStyle w:val="a0"/>
        <w:rPr>
          <w:rFonts w:eastAsia="宋体" w:hint="eastAsia"/>
          <w:b/>
          <w:u w:val="single"/>
          <w:lang w:val="en-GB" w:eastAsia="zh-CN"/>
        </w:rPr>
      </w:pPr>
      <w:r>
        <w:rPr>
          <w:rFonts w:eastAsia="宋体"/>
          <w:b/>
          <w:u w:val="single"/>
          <w:lang w:val="en-GB" w:eastAsia="zh-CN"/>
        </w:rPr>
        <w:fldChar w:fldCharType="begin"/>
      </w:r>
      <w:r>
        <w:rPr>
          <w:rFonts w:eastAsia="宋体"/>
          <w:b/>
          <w:u w:val="single"/>
          <w:lang w:val="en-GB" w:eastAsia="zh-CN"/>
        </w:rPr>
        <w:instrText xml:space="preserve"> REF _Ref4594350 \h </w:instrText>
      </w:r>
      <w:r>
        <w:rPr>
          <w:rFonts w:eastAsia="宋体"/>
          <w:b/>
          <w:u w:val="single"/>
          <w:lang w:val="en-GB" w:eastAsia="zh-CN"/>
        </w:rPr>
      </w:r>
      <w:r>
        <w:rPr>
          <w:rFonts w:eastAsia="宋体"/>
          <w:b/>
          <w:u w:val="single"/>
          <w:lang w:val="en-GB" w:eastAsia="zh-CN"/>
        </w:rPr>
        <w:fldChar w:fldCharType="separate"/>
      </w:r>
      <w:r w:rsidRPr="00D20424">
        <w:rPr>
          <w:b/>
        </w:rPr>
        <w:t xml:space="preserve">Proposal </w:t>
      </w:r>
      <w:r>
        <w:rPr>
          <w:b/>
          <w:noProof/>
        </w:rPr>
        <w:t>1</w:t>
      </w:r>
      <w:r w:rsidRPr="00D20424">
        <w:rPr>
          <w:rFonts w:hint="eastAsia"/>
          <w:b/>
          <w:lang w:eastAsia="zh-CN"/>
        </w:rPr>
        <w:t xml:space="preserve">: </w:t>
      </w:r>
      <w:proofErr w:type="spellStart"/>
      <w:r>
        <w:rPr>
          <w:rFonts w:hint="eastAsia"/>
          <w:b/>
          <w:lang w:eastAsia="zh-CN"/>
        </w:rPr>
        <w:t>Sidelink</w:t>
      </w:r>
      <w:proofErr w:type="spellEnd"/>
      <w:r>
        <w:rPr>
          <w:rFonts w:hint="eastAsia"/>
          <w:b/>
          <w:lang w:eastAsia="zh-CN"/>
        </w:rPr>
        <w:t xml:space="preserve"> SR should be configured per SLRB.</w:t>
      </w:r>
      <w:r>
        <w:rPr>
          <w:rFonts w:eastAsia="宋体"/>
          <w:b/>
          <w:u w:val="single"/>
          <w:lang w:val="en-GB" w:eastAsia="zh-CN"/>
        </w:rPr>
        <w:fldChar w:fldCharType="end"/>
      </w:r>
    </w:p>
    <w:p w:rsidR="00E4674F" w:rsidRDefault="00E4674F" w:rsidP="00E3725B">
      <w:pPr>
        <w:pStyle w:val="a0"/>
        <w:rPr>
          <w:rFonts w:eastAsia="宋体" w:hint="eastAsia"/>
          <w:b/>
          <w:u w:val="single"/>
          <w:lang w:val="en-GB" w:eastAsia="zh-CN"/>
        </w:rPr>
      </w:pPr>
      <w:r>
        <w:rPr>
          <w:rFonts w:eastAsia="宋体"/>
          <w:b/>
          <w:u w:val="single"/>
          <w:lang w:val="en-GB" w:eastAsia="zh-CN"/>
        </w:rPr>
        <w:fldChar w:fldCharType="begin"/>
      </w:r>
      <w:r>
        <w:rPr>
          <w:rFonts w:eastAsia="宋体"/>
          <w:b/>
          <w:u w:val="single"/>
          <w:lang w:val="en-GB" w:eastAsia="zh-CN"/>
        </w:rPr>
        <w:instrText xml:space="preserve"> REF _Ref4594359 \h </w:instrText>
      </w:r>
      <w:r>
        <w:rPr>
          <w:rFonts w:eastAsia="宋体"/>
          <w:b/>
          <w:u w:val="single"/>
          <w:lang w:val="en-GB" w:eastAsia="zh-CN"/>
        </w:rPr>
      </w:r>
      <w:r>
        <w:rPr>
          <w:rFonts w:eastAsia="宋体"/>
          <w:b/>
          <w:u w:val="single"/>
          <w:lang w:val="en-GB" w:eastAsia="zh-CN"/>
        </w:rPr>
        <w:fldChar w:fldCharType="separate"/>
      </w:r>
      <w:r w:rsidRPr="000310AC">
        <w:rPr>
          <w:b/>
        </w:rPr>
        <w:t xml:space="preserve">Proposal </w:t>
      </w:r>
      <w:r>
        <w:rPr>
          <w:b/>
          <w:noProof/>
        </w:rPr>
        <w:t>2</w:t>
      </w:r>
      <w:r w:rsidRPr="000310AC">
        <w:rPr>
          <w:rFonts w:hint="eastAsia"/>
          <w:b/>
          <w:lang w:eastAsia="zh-CN"/>
        </w:rPr>
        <w:t xml:space="preserve">: There are three types of separate </w:t>
      </w:r>
      <w:r w:rsidRPr="000310AC">
        <w:rPr>
          <w:b/>
        </w:rPr>
        <w:t>SR resources and configurations</w:t>
      </w:r>
      <w:r w:rsidRPr="000310AC">
        <w:rPr>
          <w:rFonts w:hint="eastAsia"/>
          <w:b/>
          <w:lang w:eastAsia="zh-CN"/>
        </w:rPr>
        <w:t xml:space="preserve">: </w:t>
      </w:r>
      <w:r w:rsidRPr="000310AC">
        <w:rPr>
          <w:b/>
        </w:rPr>
        <w:t>UL</w:t>
      </w:r>
      <w:r w:rsidRPr="000310AC">
        <w:rPr>
          <w:rFonts w:hint="eastAsia"/>
          <w:b/>
          <w:lang w:eastAsia="zh-CN"/>
        </w:rPr>
        <w:t xml:space="preserve">, </w:t>
      </w:r>
      <w:proofErr w:type="spellStart"/>
      <w:r>
        <w:rPr>
          <w:rFonts w:hint="eastAsia"/>
          <w:b/>
          <w:lang w:eastAsia="zh-CN"/>
        </w:rPr>
        <w:t>s</w:t>
      </w:r>
      <w:r>
        <w:rPr>
          <w:b/>
        </w:rPr>
        <w:t>idelink</w:t>
      </w:r>
      <w:proofErr w:type="spellEnd"/>
      <w:r w:rsidRPr="000310AC">
        <w:rPr>
          <w:rFonts w:hint="eastAsia"/>
          <w:b/>
          <w:lang w:eastAsia="zh-CN"/>
        </w:rPr>
        <w:t xml:space="preserve"> initial transmission and </w:t>
      </w:r>
      <w:proofErr w:type="spellStart"/>
      <w:r>
        <w:rPr>
          <w:rFonts w:hint="eastAsia"/>
          <w:b/>
          <w:lang w:eastAsia="zh-CN"/>
        </w:rPr>
        <w:t>sidelink</w:t>
      </w:r>
      <w:proofErr w:type="spellEnd"/>
      <w:r w:rsidRPr="000310AC">
        <w:rPr>
          <w:rFonts w:hint="eastAsia"/>
          <w:b/>
          <w:lang w:eastAsia="zh-CN"/>
        </w:rPr>
        <w:t xml:space="preserve"> retransmission.</w:t>
      </w:r>
      <w:r>
        <w:rPr>
          <w:rFonts w:eastAsia="宋体"/>
          <w:b/>
          <w:u w:val="single"/>
          <w:lang w:val="en-GB" w:eastAsia="zh-CN"/>
        </w:rPr>
        <w:fldChar w:fldCharType="end"/>
      </w:r>
    </w:p>
    <w:p w:rsidR="00E4674F" w:rsidRPr="00074348" w:rsidRDefault="00E4674F" w:rsidP="00E3725B">
      <w:pPr>
        <w:pStyle w:val="a0"/>
        <w:rPr>
          <w:rFonts w:eastAsia="宋体"/>
          <w:b/>
          <w:u w:val="single"/>
          <w:lang w:val="en-GB" w:eastAsia="zh-CN"/>
        </w:rPr>
      </w:pPr>
      <w:r>
        <w:rPr>
          <w:rFonts w:eastAsia="宋体"/>
          <w:b/>
          <w:u w:val="single"/>
          <w:lang w:val="en-GB" w:eastAsia="zh-CN"/>
        </w:rPr>
        <w:fldChar w:fldCharType="begin"/>
      </w:r>
      <w:r>
        <w:rPr>
          <w:rFonts w:eastAsia="宋体"/>
          <w:b/>
          <w:u w:val="single"/>
          <w:lang w:val="en-GB" w:eastAsia="zh-CN"/>
        </w:rPr>
        <w:instrText xml:space="preserve"> REF _Ref4594362 \h </w:instrText>
      </w:r>
      <w:r>
        <w:rPr>
          <w:rFonts w:eastAsia="宋体"/>
          <w:b/>
          <w:u w:val="single"/>
          <w:lang w:val="en-GB" w:eastAsia="zh-CN"/>
        </w:rPr>
      </w:r>
      <w:r>
        <w:rPr>
          <w:rFonts w:eastAsia="宋体"/>
          <w:b/>
          <w:u w:val="single"/>
          <w:lang w:val="en-GB" w:eastAsia="zh-CN"/>
        </w:rPr>
        <w:fldChar w:fldCharType="separate"/>
      </w:r>
      <w:r w:rsidRPr="009F5BA8">
        <w:rPr>
          <w:b/>
        </w:rPr>
        <w:t xml:space="preserve">Proposal </w:t>
      </w:r>
      <w:r>
        <w:rPr>
          <w:b/>
          <w:noProof/>
        </w:rPr>
        <w:t>3</w:t>
      </w:r>
      <w:r w:rsidRPr="009F5BA8">
        <w:rPr>
          <w:rFonts w:hint="eastAsia"/>
          <w:b/>
          <w:lang w:eastAsia="zh-CN"/>
        </w:rPr>
        <w:t xml:space="preserve">: NR V2X should follow the basic rule that </w:t>
      </w:r>
      <w:r w:rsidRPr="009F5BA8">
        <w:rPr>
          <w:b/>
        </w:rPr>
        <w:t xml:space="preserve">MAC determines the prioritization </w:t>
      </w:r>
      <w:r w:rsidRPr="009F5BA8">
        <w:rPr>
          <w:rFonts w:eastAsiaTheme="minorEastAsia" w:hint="eastAsia"/>
          <w:b/>
          <w:lang w:eastAsia="zh-CN"/>
        </w:rPr>
        <w:t xml:space="preserve">for the </w:t>
      </w:r>
      <w:r w:rsidRPr="009F5BA8">
        <w:rPr>
          <w:b/>
        </w:rPr>
        <w:t>resource collision between SR associating to high-priority traffic and uplink data of lower-priority traffic</w:t>
      </w:r>
      <w:r w:rsidRPr="009F5BA8">
        <w:rPr>
          <w:rFonts w:eastAsiaTheme="minorEastAsia" w:hint="eastAsia"/>
          <w:b/>
          <w:lang w:eastAsia="zh-CN"/>
        </w:rPr>
        <w:t xml:space="preserve">. The details can wait and follow </w:t>
      </w:r>
      <w:proofErr w:type="spellStart"/>
      <w:r w:rsidRPr="009F5BA8">
        <w:rPr>
          <w:rFonts w:eastAsiaTheme="minorEastAsia" w:hint="eastAsia"/>
          <w:b/>
          <w:lang w:eastAsia="zh-CN"/>
        </w:rPr>
        <w:t>IIoT</w:t>
      </w:r>
      <w:proofErr w:type="spellEnd"/>
      <w:r w:rsidRPr="009F5BA8">
        <w:rPr>
          <w:rFonts w:eastAsiaTheme="minorEastAsia" w:hint="eastAsia"/>
          <w:b/>
          <w:lang w:eastAsia="zh-CN"/>
        </w:rPr>
        <w:t xml:space="preserve"> WID agreements.</w:t>
      </w:r>
      <w:r>
        <w:rPr>
          <w:rFonts w:eastAsia="宋体"/>
          <w:b/>
          <w:u w:val="single"/>
          <w:lang w:val="en-GB" w:eastAsia="zh-CN"/>
        </w:rPr>
        <w:fldChar w:fldCharType="end"/>
      </w:r>
    </w:p>
    <w:p w:rsidR="00E4674F" w:rsidRDefault="00E4674F" w:rsidP="00E4674F">
      <w:pPr>
        <w:pStyle w:val="a0"/>
        <w:rPr>
          <w:rFonts w:eastAsia="宋体" w:hint="eastAsia"/>
          <w:b/>
          <w:u w:val="single"/>
          <w:lang w:val="en-GB" w:eastAsia="zh-CN"/>
        </w:rPr>
      </w:pPr>
      <w:r>
        <w:rPr>
          <w:rFonts w:eastAsia="宋体" w:hint="eastAsia"/>
          <w:b/>
          <w:u w:val="single"/>
          <w:lang w:val="en-GB" w:eastAsia="zh-CN"/>
        </w:rPr>
        <w:t>B</w:t>
      </w:r>
      <w:r w:rsidRPr="00074348">
        <w:rPr>
          <w:rFonts w:eastAsia="宋体" w:hint="eastAsia"/>
          <w:b/>
          <w:u w:val="single"/>
          <w:lang w:val="en-GB" w:eastAsia="zh-CN"/>
        </w:rPr>
        <w:t>SR</w:t>
      </w:r>
      <w:r>
        <w:rPr>
          <w:rFonts w:eastAsia="宋体" w:hint="eastAsia"/>
          <w:b/>
          <w:u w:val="single"/>
          <w:lang w:val="en-GB" w:eastAsia="zh-CN"/>
        </w:rPr>
        <w:t>：</w:t>
      </w:r>
    </w:p>
    <w:p w:rsidR="00074348" w:rsidRDefault="00E4674F" w:rsidP="00E3725B">
      <w:pPr>
        <w:pStyle w:val="a0"/>
        <w:rPr>
          <w:rFonts w:eastAsia="宋体" w:hint="eastAsia"/>
          <w:lang w:val="en-GB" w:eastAsia="zh-CN"/>
        </w:rPr>
      </w:pPr>
      <w:r>
        <w:rPr>
          <w:rFonts w:eastAsia="宋体"/>
          <w:lang w:val="en-GB" w:eastAsia="zh-CN"/>
        </w:rPr>
        <w:fldChar w:fldCharType="begin"/>
      </w:r>
      <w:r>
        <w:rPr>
          <w:rFonts w:eastAsia="宋体"/>
          <w:lang w:val="en-GB" w:eastAsia="zh-CN"/>
        </w:rPr>
        <w:instrText xml:space="preserve"> REF _Ref4594381 \h </w:instrText>
      </w:r>
      <w:r>
        <w:rPr>
          <w:rFonts w:eastAsia="宋体"/>
          <w:lang w:val="en-GB" w:eastAsia="zh-CN"/>
        </w:rPr>
      </w:r>
      <w:r>
        <w:rPr>
          <w:rFonts w:eastAsia="宋体"/>
          <w:lang w:val="en-GB" w:eastAsia="zh-CN"/>
        </w:rPr>
        <w:fldChar w:fldCharType="separate"/>
      </w:r>
      <w:r w:rsidRPr="00902BED">
        <w:rPr>
          <w:b/>
        </w:rPr>
        <w:t xml:space="preserve">Proposal </w:t>
      </w:r>
      <w:r>
        <w:rPr>
          <w:b/>
          <w:noProof/>
        </w:rPr>
        <w:t>4</w:t>
      </w:r>
      <w:r w:rsidRPr="00902BED">
        <w:rPr>
          <w:rFonts w:hint="eastAsia"/>
          <w:b/>
          <w:lang w:eastAsia="zh-CN"/>
        </w:rPr>
        <w:t xml:space="preserve">: </w:t>
      </w:r>
      <w:r w:rsidRPr="00902BED">
        <w:rPr>
          <w:rFonts w:eastAsiaTheme="minorEastAsia" w:hint="eastAsia"/>
          <w:b/>
          <w:lang w:eastAsia="zh-CN"/>
        </w:rPr>
        <w:t xml:space="preserve">NR </w:t>
      </w:r>
      <w:proofErr w:type="spellStart"/>
      <w:r w:rsidRPr="00902BED">
        <w:rPr>
          <w:rFonts w:eastAsiaTheme="minorEastAsia" w:hint="eastAsia"/>
          <w:b/>
          <w:lang w:eastAsia="zh-CN"/>
        </w:rPr>
        <w:t>Sidelink</w:t>
      </w:r>
      <w:proofErr w:type="spellEnd"/>
      <w:r w:rsidRPr="00902BED">
        <w:rPr>
          <w:rFonts w:eastAsiaTheme="minorEastAsia" w:hint="eastAsia"/>
          <w:b/>
          <w:lang w:eastAsia="zh-CN"/>
        </w:rPr>
        <w:t xml:space="preserve"> BSR procedure should take the LTE V2X BSR procedure as baseline including </w:t>
      </w:r>
      <w:proofErr w:type="spellStart"/>
      <w:r w:rsidRPr="00902BED">
        <w:rPr>
          <w:rFonts w:eastAsiaTheme="minorEastAsia" w:hint="eastAsia"/>
          <w:b/>
          <w:lang w:eastAsia="zh-CN"/>
        </w:rPr>
        <w:t>Sidelink</w:t>
      </w:r>
      <w:proofErr w:type="spellEnd"/>
      <w:r w:rsidRPr="00902BED">
        <w:rPr>
          <w:rFonts w:eastAsiaTheme="minorEastAsia" w:hint="eastAsia"/>
          <w:b/>
          <w:lang w:eastAsia="zh-CN"/>
        </w:rPr>
        <w:t xml:space="preserve"> BSR types, </w:t>
      </w:r>
      <w:proofErr w:type="spellStart"/>
      <w:r w:rsidRPr="00902BED">
        <w:rPr>
          <w:rFonts w:eastAsiaTheme="minorEastAsia" w:hint="eastAsia"/>
          <w:b/>
          <w:lang w:eastAsia="zh-CN"/>
        </w:rPr>
        <w:t>Sidelink</w:t>
      </w:r>
      <w:proofErr w:type="spellEnd"/>
      <w:r w:rsidRPr="00902BED">
        <w:rPr>
          <w:rFonts w:eastAsiaTheme="minorEastAsia" w:hint="eastAsia"/>
          <w:b/>
          <w:lang w:eastAsia="zh-CN"/>
        </w:rPr>
        <w:t xml:space="preserve"> BSR trigger</w:t>
      </w:r>
      <w:r>
        <w:rPr>
          <w:rFonts w:eastAsiaTheme="minorEastAsia" w:hint="eastAsia"/>
          <w:b/>
          <w:lang w:eastAsia="zh-CN"/>
        </w:rPr>
        <w:t>s</w:t>
      </w:r>
      <w:r w:rsidRPr="00902BED">
        <w:rPr>
          <w:rFonts w:eastAsiaTheme="minorEastAsia" w:hint="eastAsia"/>
          <w:b/>
          <w:lang w:eastAsia="zh-CN"/>
        </w:rPr>
        <w:t xml:space="preserve">, </w:t>
      </w:r>
      <w:proofErr w:type="spellStart"/>
      <w:r w:rsidRPr="00902BED">
        <w:rPr>
          <w:rFonts w:eastAsiaTheme="minorEastAsia" w:hint="eastAsia"/>
          <w:b/>
          <w:lang w:eastAsia="zh-CN"/>
        </w:rPr>
        <w:t>Sidelink</w:t>
      </w:r>
      <w:proofErr w:type="spellEnd"/>
      <w:r w:rsidRPr="00902BED">
        <w:rPr>
          <w:rFonts w:eastAsiaTheme="minorEastAsia" w:hint="eastAsia"/>
          <w:b/>
          <w:lang w:eastAsia="zh-CN"/>
        </w:rPr>
        <w:t xml:space="preserve"> BSR cancellation, and </w:t>
      </w:r>
      <w:proofErr w:type="spellStart"/>
      <w:r w:rsidRPr="00902BED">
        <w:rPr>
          <w:rFonts w:eastAsiaTheme="minorEastAsia" w:hint="eastAsia"/>
          <w:b/>
          <w:lang w:eastAsia="zh-CN"/>
        </w:rPr>
        <w:t>Sidelink</w:t>
      </w:r>
      <w:proofErr w:type="spellEnd"/>
      <w:r w:rsidRPr="00902BED">
        <w:rPr>
          <w:rFonts w:eastAsiaTheme="minorEastAsia" w:hint="eastAsia"/>
          <w:b/>
          <w:lang w:eastAsia="zh-CN"/>
        </w:rPr>
        <w:t xml:space="preserve"> BSR transmission.</w:t>
      </w:r>
      <w:r>
        <w:rPr>
          <w:rFonts w:eastAsia="宋体"/>
          <w:lang w:val="en-GB" w:eastAsia="zh-CN"/>
        </w:rPr>
        <w:fldChar w:fldCharType="end"/>
      </w:r>
    </w:p>
    <w:p w:rsidR="00E4674F" w:rsidRDefault="00E4674F" w:rsidP="00E3725B">
      <w:pPr>
        <w:pStyle w:val="a0"/>
        <w:rPr>
          <w:rFonts w:eastAsia="宋体" w:hint="eastAsia"/>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_Ref4594387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Pr="00FA2DBD">
        <w:rPr>
          <w:b/>
        </w:rPr>
        <w:t xml:space="preserve">Proposal </w:t>
      </w:r>
      <w:r>
        <w:rPr>
          <w:b/>
          <w:noProof/>
        </w:rPr>
        <w:t>5</w:t>
      </w:r>
      <w:r w:rsidRPr="00FA2DBD">
        <w:rPr>
          <w:rFonts w:hint="eastAsia"/>
          <w:b/>
          <w:lang w:eastAsia="zh-CN"/>
        </w:rPr>
        <w:t xml:space="preserve">: </w:t>
      </w:r>
      <w:r w:rsidRPr="00FA2DBD">
        <w:rPr>
          <w:rFonts w:eastAsiaTheme="minorEastAsia" w:hint="eastAsia"/>
          <w:b/>
          <w:lang w:eastAsia="zh-CN"/>
        </w:rPr>
        <w:t xml:space="preserve">Adopt the BSR MAC CE in </w:t>
      </w:r>
      <w:r w:rsidRPr="00FA2DBD">
        <w:rPr>
          <w:b/>
        </w:rPr>
        <w:t xml:space="preserve">Figure </w:t>
      </w:r>
      <w:r w:rsidRPr="00FA2DBD">
        <w:rPr>
          <w:b/>
          <w:noProof/>
        </w:rPr>
        <w:t>1</w:t>
      </w:r>
      <w:r w:rsidRPr="00FA2DBD">
        <w:rPr>
          <w:rFonts w:eastAsiaTheme="minorEastAsia" w:hint="eastAsia"/>
          <w:b/>
          <w:lang w:eastAsia="zh-CN"/>
        </w:rPr>
        <w:t xml:space="preserve"> as NR </w:t>
      </w:r>
      <w:proofErr w:type="spellStart"/>
      <w:r w:rsidRPr="00FA2DBD">
        <w:rPr>
          <w:rFonts w:eastAsiaTheme="minorEastAsia" w:hint="eastAsia"/>
          <w:b/>
          <w:lang w:eastAsia="zh-CN"/>
        </w:rPr>
        <w:t>Sidelink</w:t>
      </w:r>
      <w:proofErr w:type="spellEnd"/>
      <w:r w:rsidRPr="00FA2DBD">
        <w:rPr>
          <w:rFonts w:eastAsiaTheme="minorEastAsia" w:hint="eastAsia"/>
          <w:b/>
          <w:lang w:eastAsia="zh-CN"/>
        </w:rPr>
        <w:t xml:space="preserve"> BSR MAC CE: </w:t>
      </w:r>
      <w:r w:rsidRPr="00FA2DBD">
        <w:rPr>
          <w:rFonts w:eastAsiaTheme="minorEastAsia"/>
          <w:b/>
          <w:lang w:eastAsia="zh-CN"/>
        </w:rPr>
        <w:t>4 bit</w:t>
      </w:r>
      <w:r>
        <w:rPr>
          <w:rFonts w:eastAsiaTheme="minorEastAsia" w:hint="eastAsia"/>
          <w:b/>
          <w:lang w:eastAsia="zh-CN"/>
        </w:rPr>
        <w:t>s</w:t>
      </w:r>
      <w:r w:rsidRPr="00FA2DBD">
        <w:rPr>
          <w:rFonts w:eastAsiaTheme="minorEastAsia"/>
          <w:b/>
          <w:lang w:eastAsia="zh-CN"/>
        </w:rPr>
        <w:t xml:space="preserve"> destinations</w:t>
      </w:r>
      <w:r w:rsidRPr="00FA2DBD">
        <w:rPr>
          <w:rFonts w:eastAsiaTheme="minorEastAsia" w:hint="eastAsia"/>
          <w:b/>
          <w:lang w:eastAsia="zh-CN"/>
        </w:rPr>
        <w:t xml:space="preserve"> ID, 3</w:t>
      </w:r>
      <w:r>
        <w:rPr>
          <w:rFonts w:eastAsiaTheme="minorEastAsia" w:hint="eastAsia"/>
          <w:b/>
          <w:lang w:eastAsia="zh-CN"/>
        </w:rPr>
        <w:t xml:space="preserve"> </w:t>
      </w:r>
      <w:r w:rsidRPr="00FA2DBD">
        <w:rPr>
          <w:rFonts w:eastAsiaTheme="minorEastAsia" w:hint="eastAsia"/>
          <w:b/>
          <w:lang w:eastAsia="zh-CN"/>
        </w:rPr>
        <w:t>bit</w:t>
      </w:r>
      <w:r>
        <w:rPr>
          <w:rFonts w:eastAsiaTheme="minorEastAsia" w:hint="eastAsia"/>
          <w:b/>
          <w:lang w:eastAsia="zh-CN"/>
        </w:rPr>
        <w:t>s</w:t>
      </w:r>
      <w:r w:rsidRPr="00FA2DBD">
        <w:rPr>
          <w:rFonts w:eastAsiaTheme="minorEastAsia" w:hint="eastAsia"/>
          <w:b/>
          <w:lang w:eastAsia="zh-CN"/>
        </w:rPr>
        <w:t xml:space="preserve"> LCG ID, and 8</w:t>
      </w:r>
      <w:r>
        <w:rPr>
          <w:rFonts w:eastAsiaTheme="minorEastAsia" w:hint="eastAsia"/>
          <w:b/>
          <w:lang w:eastAsia="zh-CN"/>
        </w:rPr>
        <w:t xml:space="preserve"> </w:t>
      </w:r>
      <w:r w:rsidRPr="00FA2DBD">
        <w:rPr>
          <w:rFonts w:eastAsiaTheme="minorEastAsia" w:hint="eastAsia"/>
          <w:b/>
          <w:lang w:eastAsia="zh-CN"/>
        </w:rPr>
        <w:t>bit</w:t>
      </w:r>
      <w:r>
        <w:rPr>
          <w:rFonts w:eastAsiaTheme="minorEastAsia" w:hint="eastAsia"/>
          <w:b/>
          <w:lang w:eastAsia="zh-CN"/>
        </w:rPr>
        <w:t>s</w:t>
      </w:r>
      <w:r w:rsidRPr="00FA2DBD">
        <w:rPr>
          <w:rFonts w:eastAsiaTheme="minorEastAsia" w:hint="eastAsia"/>
          <w:b/>
          <w:lang w:eastAsia="zh-CN"/>
        </w:rPr>
        <w:t xml:space="preserve"> Buffer Size.</w:t>
      </w:r>
      <w:r>
        <w:rPr>
          <w:rFonts w:eastAsia="宋体"/>
          <w:lang w:val="en-GB" w:eastAsia="zh-CN"/>
        </w:rPr>
        <w:fldChar w:fldCharType="end"/>
      </w:r>
    </w:p>
    <w:p w:rsidR="00E4674F" w:rsidRDefault="00E4674F" w:rsidP="00E3725B">
      <w:pPr>
        <w:pStyle w:val="a0"/>
        <w:rPr>
          <w:rFonts w:eastAsia="宋体" w:hint="eastAsia"/>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_Ref4594391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Pr="00FA2DBD">
        <w:rPr>
          <w:b/>
        </w:rPr>
        <w:t xml:space="preserve">Proposal </w:t>
      </w:r>
      <w:r>
        <w:rPr>
          <w:b/>
          <w:noProof/>
        </w:rPr>
        <w:t>6</w:t>
      </w:r>
      <w:r w:rsidRPr="00FA2DBD">
        <w:rPr>
          <w:rFonts w:hint="eastAsia"/>
          <w:b/>
          <w:lang w:eastAsia="zh-CN"/>
        </w:rPr>
        <w:t xml:space="preserve">: </w:t>
      </w:r>
      <w:r w:rsidRPr="00FA2DBD">
        <w:rPr>
          <w:rFonts w:eastAsiaTheme="minorEastAsia" w:hint="eastAsia"/>
          <w:b/>
          <w:lang w:eastAsia="zh-CN"/>
        </w:rPr>
        <w:t xml:space="preserve">Adopt the MAC </w:t>
      </w:r>
      <w:proofErr w:type="spellStart"/>
      <w:r w:rsidRPr="00FA2DBD">
        <w:rPr>
          <w:rFonts w:eastAsiaTheme="minorEastAsia" w:hint="eastAsia"/>
          <w:b/>
          <w:lang w:eastAsia="zh-CN"/>
        </w:rPr>
        <w:t>subheader</w:t>
      </w:r>
      <w:proofErr w:type="spellEnd"/>
      <w:r w:rsidRPr="00FA2DBD">
        <w:rPr>
          <w:rFonts w:eastAsiaTheme="minorEastAsia" w:hint="eastAsia"/>
          <w:b/>
          <w:lang w:eastAsia="zh-CN"/>
        </w:rPr>
        <w:t xml:space="preserve"> in </w:t>
      </w:r>
      <w:r w:rsidRPr="00FA2DBD">
        <w:rPr>
          <w:rFonts w:eastAsiaTheme="minorEastAsia"/>
          <w:b/>
          <w:lang w:eastAsia="zh-CN"/>
        </w:rPr>
        <w:t xml:space="preserve">Figure </w:t>
      </w:r>
      <w:r w:rsidRPr="00FA2DBD">
        <w:rPr>
          <w:rFonts w:eastAsiaTheme="minorEastAsia"/>
          <w:b/>
          <w:noProof/>
          <w:lang w:eastAsia="zh-CN"/>
        </w:rPr>
        <w:t>2</w:t>
      </w:r>
      <w:r w:rsidRPr="00FA2DBD">
        <w:rPr>
          <w:rFonts w:eastAsiaTheme="minorEastAsia" w:hint="eastAsia"/>
          <w:b/>
          <w:lang w:eastAsia="zh-CN"/>
        </w:rPr>
        <w:t xml:space="preserve"> for NR </w:t>
      </w:r>
      <w:proofErr w:type="spellStart"/>
      <w:r w:rsidRPr="00FA2DBD">
        <w:rPr>
          <w:rFonts w:eastAsiaTheme="minorEastAsia" w:hint="eastAsia"/>
          <w:b/>
          <w:lang w:eastAsia="zh-CN"/>
        </w:rPr>
        <w:t>Sidelink</w:t>
      </w:r>
      <w:proofErr w:type="spellEnd"/>
      <w:r w:rsidRPr="00FA2DBD">
        <w:rPr>
          <w:rFonts w:eastAsiaTheme="minorEastAsia" w:hint="eastAsia"/>
          <w:b/>
          <w:lang w:eastAsia="zh-CN"/>
        </w:rPr>
        <w:t xml:space="preserve"> BSR MAC CE and 2 LCID values are reserved for </w:t>
      </w:r>
      <w:proofErr w:type="spellStart"/>
      <w:r w:rsidRPr="00FA2DBD">
        <w:rPr>
          <w:rFonts w:eastAsiaTheme="minorEastAsia" w:hint="eastAsia"/>
          <w:b/>
          <w:lang w:eastAsia="zh-CN"/>
        </w:rPr>
        <w:t>for</w:t>
      </w:r>
      <w:proofErr w:type="spellEnd"/>
      <w:r w:rsidRPr="00FA2DBD">
        <w:rPr>
          <w:rFonts w:eastAsiaTheme="minorEastAsia" w:hint="eastAsia"/>
          <w:b/>
          <w:lang w:eastAsia="zh-CN"/>
        </w:rPr>
        <w:t xml:space="preserve"> Truncated </w:t>
      </w:r>
      <w:proofErr w:type="spellStart"/>
      <w:r w:rsidRPr="00FA2DBD">
        <w:rPr>
          <w:rFonts w:eastAsiaTheme="minorEastAsia" w:hint="eastAsia"/>
          <w:b/>
          <w:lang w:eastAsia="zh-CN"/>
        </w:rPr>
        <w:t>Sidelink</w:t>
      </w:r>
      <w:proofErr w:type="spellEnd"/>
      <w:r w:rsidRPr="00FA2DBD">
        <w:rPr>
          <w:rFonts w:eastAsiaTheme="minorEastAsia" w:hint="eastAsia"/>
          <w:b/>
          <w:lang w:eastAsia="zh-CN"/>
        </w:rPr>
        <w:t xml:space="preserve"> BSR and </w:t>
      </w:r>
      <w:proofErr w:type="spellStart"/>
      <w:r w:rsidRPr="00FA2DBD">
        <w:rPr>
          <w:rFonts w:eastAsiaTheme="minorEastAsia" w:hint="eastAsia"/>
          <w:b/>
          <w:lang w:eastAsia="zh-CN"/>
        </w:rPr>
        <w:t>Sidelink</w:t>
      </w:r>
      <w:proofErr w:type="spellEnd"/>
      <w:r w:rsidRPr="00FA2DBD">
        <w:rPr>
          <w:rFonts w:eastAsiaTheme="minorEastAsia" w:hint="eastAsia"/>
          <w:b/>
          <w:lang w:eastAsia="zh-CN"/>
        </w:rPr>
        <w:t xml:space="preserve"> BSR separately.</w:t>
      </w:r>
      <w:r>
        <w:rPr>
          <w:rFonts w:eastAsia="宋体"/>
          <w:lang w:val="en-GB" w:eastAsia="zh-CN"/>
        </w:rPr>
        <w:fldChar w:fldCharType="end"/>
      </w:r>
    </w:p>
    <w:p w:rsidR="00E4674F" w:rsidRDefault="00E4674F"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_Ref4594395 \h </w:instrText>
      </w:r>
      <w:r>
        <w:rPr>
          <w:rFonts w:eastAsia="宋体"/>
          <w:lang w:val="en-GB" w:eastAsia="zh-CN"/>
        </w:rPr>
      </w:r>
      <w:r>
        <w:rPr>
          <w:rFonts w:eastAsia="宋体"/>
          <w:lang w:val="en-GB" w:eastAsia="zh-CN"/>
        </w:rPr>
        <w:fldChar w:fldCharType="separate"/>
      </w:r>
      <w:r w:rsidRPr="006E6B2B">
        <w:rPr>
          <w:b/>
        </w:rPr>
        <w:t xml:space="preserve">Proposal </w:t>
      </w:r>
      <w:r w:rsidRPr="006E6B2B">
        <w:rPr>
          <w:b/>
          <w:noProof/>
        </w:rPr>
        <w:t>7</w:t>
      </w:r>
      <w:r w:rsidRPr="006E6B2B">
        <w:rPr>
          <w:rFonts w:hint="eastAsia"/>
          <w:b/>
          <w:lang w:eastAsia="zh-CN"/>
        </w:rPr>
        <w:t xml:space="preserve">: Take </w:t>
      </w:r>
      <w:r w:rsidRPr="006E6B2B">
        <w:rPr>
          <w:rFonts w:eastAsiaTheme="minorEastAsia" w:hint="eastAsia"/>
          <w:b/>
          <w:lang w:eastAsia="zh-CN"/>
        </w:rPr>
        <w:t>BSR design considering buffer status in different RATs</w:t>
      </w:r>
      <w:r w:rsidRPr="006E6B2B">
        <w:rPr>
          <w:rFonts w:hint="eastAsia"/>
          <w:b/>
          <w:lang w:eastAsia="zh-CN"/>
        </w:rPr>
        <w:t xml:space="preserve"> as an open issue and wait for the outcome of </w:t>
      </w:r>
      <w:r w:rsidRPr="006E6B2B">
        <w:rPr>
          <w:rFonts w:eastAsiaTheme="minorEastAsia" w:hint="eastAsia"/>
          <w:b/>
          <w:lang w:eastAsia="zh-CN"/>
        </w:rPr>
        <w:t>c</w:t>
      </w:r>
      <w:r w:rsidRPr="006E6B2B">
        <w:rPr>
          <w:b/>
        </w:rPr>
        <w:t>ross-RAT resource allocation</w:t>
      </w:r>
      <w:r w:rsidRPr="006E6B2B">
        <w:rPr>
          <w:rFonts w:hint="eastAsia"/>
          <w:b/>
          <w:lang w:eastAsia="zh-CN"/>
        </w:rPr>
        <w:t>.</w:t>
      </w:r>
      <w:r>
        <w:rPr>
          <w:rFonts w:eastAsia="宋体"/>
          <w:lang w:val="en-GB" w:eastAsia="zh-CN"/>
        </w:rPr>
        <w:fldChar w:fldCharType="end"/>
      </w:r>
      <w:bookmarkStart w:id="21" w:name="_GoBack"/>
      <w:bookmarkEnd w:id="21"/>
    </w:p>
    <w:p w:rsidR="001A3832" w:rsidRDefault="001A3832" w:rsidP="00E3725B">
      <w:pPr>
        <w:pStyle w:val="1"/>
        <w:jc w:val="both"/>
      </w:pPr>
      <w:r>
        <w:rPr>
          <w:rFonts w:hint="eastAsia"/>
        </w:rPr>
        <w:t>Reference</w:t>
      </w:r>
    </w:p>
    <w:p w:rsidR="0029139B" w:rsidRPr="00C7506B" w:rsidRDefault="0029139B" w:rsidP="0029139B">
      <w:pPr>
        <w:pStyle w:val="a0"/>
        <w:numPr>
          <w:ilvl w:val="0"/>
          <w:numId w:val="7"/>
        </w:numPr>
      </w:pPr>
      <w:bookmarkStart w:id="22" w:name="_Ref3985305"/>
      <w:bookmarkStart w:id="23" w:name="_Ref4163881"/>
      <w:r w:rsidRPr="00C7506B">
        <w:t>TR 38.8</w:t>
      </w:r>
      <w:r>
        <w:rPr>
          <w:rFonts w:eastAsiaTheme="minorEastAsia" w:hint="eastAsia"/>
          <w:lang w:eastAsia="zh-CN"/>
        </w:rPr>
        <w:t>8</w:t>
      </w:r>
      <w:r w:rsidRPr="00C7506B">
        <w:t>5</w:t>
      </w:r>
      <w:r>
        <w:rPr>
          <w:rFonts w:eastAsiaTheme="minorEastAsia" w:hint="eastAsia"/>
          <w:lang w:eastAsia="zh-CN"/>
        </w:rPr>
        <w:t>,</w:t>
      </w:r>
      <w:r w:rsidRPr="00C7506B">
        <w:t xml:space="preserve"> </w:t>
      </w:r>
      <w:r>
        <w:t>Study on Vehicle-to-Everything</w:t>
      </w:r>
      <w:r w:rsidRPr="00C366AD">
        <w:t xml:space="preserve"> </w:t>
      </w:r>
      <w:bookmarkEnd w:id="22"/>
      <w:r w:rsidRPr="00235394">
        <w:t>V</w:t>
      </w:r>
      <w:r>
        <w:t>2.0.0</w:t>
      </w:r>
      <w:bookmarkEnd w:id="23"/>
    </w:p>
    <w:p w:rsidR="003117DC" w:rsidRPr="00ED59A8" w:rsidRDefault="002655C1" w:rsidP="002655C1">
      <w:pPr>
        <w:pStyle w:val="a0"/>
        <w:numPr>
          <w:ilvl w:val="0"/>
          <w:numId w:val="7"/>
        </w:numPr>
      </w:pPr>
      <w:bookmarkStart w:id="24" w:name="_Ref4396267"/>
      <w:r>
        <w:t>R2-190316</w:t>
      </w:r>
      <w:r>
        <w:rPr>
          <w:rFonts w:eastAsiaTheme="minorEastAsia" w:hint="eastAsia"/>
          <w:lang w:eastAsia="zh-CN"/>
        </w:rPr>
        <w:t>8</w:t>
      </w:r>
      <w:r w:rsidR="003117DC" w:rsidRPr="003117DC">
        <w:rPr>
          <w:rFonts w:hint="eastAsia"/>
        </w:rPr>
        <w:t>, HARQ retransmission in Mode1</w:t>
      </w:r>
      <w:r w:rsidR="003117DC">
        <w:rPr>
          <w:rFonts w:eastAsiaTheme="minorEastAsia" w:hint="eastAsia"/>
          <w:lang w:eastAsia="zh-CN"/>
        </w:rPr>
        <w:t>, CATT</w:t>
      </w:r>
      <w:bookmarkEnd w:id="24"/>
    </w:p>
    <w:p w:rsidR="00ED59A8" w:rsidRPr="00E46185" w:rsidRDefault="006C306C" w:rsidP="005B784B">
      <w:pPr>
        <w:pStyle w:val="a0"/>
        <w:numPr>
          <w:ilvl w:val="0"/>
          <w:numId w:val="7"/>
        </w:numPr>
      </w:pPr>
      <w:bookmarkStart w:id="25" w:name="_Ref4399452"/>
      <w:r w:rsidRPr="006C306C">
        <w:t>RP-190728</w:t>
      </w:r>
      <w:r w:rsidRPr="006C306C">
        <w:rPr>
          <w:rFonts w:hint="eastAsia"/>
        </w:rPr>
        <w:t xml:space="preserve">, </w:t>
      </w:r>
      <w:bookmarkEnd w:id="25"/>
      <w:r w:rsidRPr="006C306C">
        <w:t>New WID: Support of NR Industrial Internet of Things (</w:t>
      </w:r>
      <w:proofErr w:type="spellStart"/>
      <w:r w:rsidRPr="006C306C">
        <w:t>IoT</w:t>
      </w:r>
      <w:proofErr w:type="spellEnd"/>
      <w:r w:rsidRPr="006C306C">
        <w:t>)</w:t>
      </w:r>
    </w:p>
    <w:p w:rsidR="00E46185" w:rsidRDefault="00E46185" w:rsidP="00E46185">
      <w:pPr>
        <w:pStyle w:val="1"/>
        <w:jc w:val="both"/>
      </w:pPr>
      <w:r>
        <w:rPr>
          <w:rFonts w:hint="eastAsia"/>
        </w:rPr>
        <w:lastRenderedPageBreak/>
        <w:t>Annex</w:t>
      </w:r>
    </w:p>
    <w:p w:rsidR="00F75B2A" w:rsidRDefault="00F75B2A" w:rsidP="00F75B2A">
      <w:pPr>
        <w:pStyle w:val="20"/>
        <w:ind w:left="568" w:hanging="568"/>
        <w:rPr>
          <w:rFonts w:eastAsiaTheme="minorEastAsia"/>
        </w:rPr>
      </w:pPr>
      <w:r>
        <w:rPr>
          <w:rFonts w:eastAsiaTheme="minorEastAsia" w:hint="eastAsia"/>
        </w:rPr>
        <w:t xml:space="preserve">Annex 1: </w:t>
      </w:r>
      <w:proofErr w:type="spellStart"/>
      <w:r>
        <w:rPr>
          <w:rFonts w:eastAsiaTheme="minorEastAsia" w:hint="eastAsia"/>
        </w:rPr>
        <w:t>QoS</w:t>
      </w:r>
      <w:proofErr w:type="spellEnd"/>
      <w:r>
        <w:rPr>
          <w:rFonts w:eastAsiaTheme="minorEastAsia" w:hint="eastAsia"/>
        </w:rPr>
        <w:t xml:space="preserve"> in </w:t>
      </w:r>
      <w:r w:rsidRPr="00C7506B">
        <w:t>TR 38.8</w:t>
      </w:r>
      <w:r>
        <w:rPr>
          <w:rFonts w:eastAsiaTheme="minorEastAsia" w:hint="eastAsia"/>
        </w:rPr>
        <w:t>8</w:t>
      </w:r>
      <w:r w:rsidRPr="00C7506B">
        <w:t>5</w:t>
      </w:r>
    </w:p>
    <w:tbl>
      <w:tblPr>
        <w:tblStyle w:val="a7"/>
        <w:tblW w:w="0" w:type="auto"/>
        <w:tblLook w:val="04A0" w:firstRow="1" w:lastRow="0" w:firstColumn="1" w:lastColumn="0" w:noHBand="0" w:noVBand="1"/>
      </w:tblPr>
      <w:tblGrid>
        <w:gridCol w:w="8522"/>
      </w:tblGrid>
      <w:tr w:rsidR="00E46185" w:rsidTr="00C153F3">
        <w:tc>
          <w:tcPr>
            <w:tcW w:w="8522" w:type="dxa"/>
          </w:tcPr>
          <w:p w:rsidR="00E46185" w:rsidRDefault="00E46185" w:rsidP="00C153F3">
            <w:pPr>
              <w:pStyle w:val="1"/>
              <w:numPr>
                <w:ilvl w:val="0"/>
                <w:numId w:val="0"/>
              </w:numPr>
              <w:ind w:left="567" w:hanging="567"/>
            </w:pPr>
            <w:bookmarkStart w:id="26" w:name="_Toc3237578"/>
            <w:r>
              <w:t>7</w:t>
            </w:r>
            <w:r>
              <w:tab/>
            </w:r>
            <w:proofErr w:type="spellStart"/>
            <w:r>
              <w:t>QoS</w:t>
            </w:r>
            <w:proofErr w:type="spellEnd"/>
            <w:r>
              <w:t xml:space="preserve"> management</w:t>
            </w:r>
            <w:bookmarkEnd w:id="26"/>
          </w:p>
          <w:p w:rsidR="00E46185" w:rsidRDefault="00E46185" w:rsidP="00C153F3">
            <w:proofErr w:type="spellStart"/>
            <w:r>
              <w:t>QoS</w:t>
            </w:r>
            <w:proofErr w:type="spellEnd"/>
            <w:r>
              <w:t xml:space="preserve"> management is relevant to V2X in the context of its use in resource allocation, congestion control, in-device coexistence, power control and SLRB configuration. </w:t>
            </w:r>
            <w:r w:rsidRPr="00260B70">
              <w:rPr>
                <w:highlight w:val="yellow"/>
              </w:rPr>
              <w:t xml:space="preserve">Physical layer parameters related to </w:t>
            </w:r>
            <w:proofErr w:type="spellStart"/>
            <w:r w:rsidRPr="00260B70">
              <w:rPr>
                <w:highlight w:val="yellow"/>
              </w:rPr>
              <w:t>QoS</w:t>
            </w:r>
            <w:proofErr w:type="spellEnd"/>
            <w:r w:rsidRPr="00260B70">
              <w:rPr>
                <w:highlight w:val="yellow"/>
              </w:rPr>
              <w:t xml:space="preserve"> management are the priority, latency, reliability and minimum required communication range</w:t>
            </w:r>
            <w:r>
              <w:t xml:space="preserve"> (as defined by higher layers) of the traffic being delivered. </w:t>
            </w:r>
            <w:r w:rsidRPr="00260B70">
              <w:rPr>
                <w:highlight w:val="yellow"/>
              </w:rPr>
              <w:t>Data rate requirements</w:t>
            </w:r>
            <w:r>
              <w:t xml:space="preserve"> are also supported in the AS. A </w:t>
            </w:r>
            <w:proofErr w:type="spellStart"/>
            <w:r w:rsidR="000A4A46">
              <w:t>Sidelink</w:t>
            </w:r>
            <w:proofErr w:type="spellEnd"/>
            <w:r>
              <w:t xml:space="preserve"> congestion metric and, at least in resource allocation mode 2, mechanisms for congestion control are needed. It is beneficial to report the </w:t>
            </w:r>
            <w:proofErr w:type="spellStart"/>
            <w:r w:rsidR="000A4A46">
              <w:t>Sidelink</w:t>
            </w:r>
            <w:proofErr w:type="spellEnd"/>
            <w:r>
              <w:t xml:space="preserve"> congestion metric to </w:t>
            </w:r>
            <w:proofErr w:type="spellStart"/>
            <w:r>
              <w:t>gNB</w:t>
            </w:r>
            <w:proofErr w:type="spellEnd"/>
            <w:r>
              <w:t>.</w:t>
            </w:r>
          </w:p>
          <w:p w:rsidR="00E46185" w:rsidRDefault="00E46185" w:rsidP="00C153F3">
            <w:r>
              <w:t xml:space="preserve">For </w:t>
            </w:r>
            <w:proofErr w:type="spellStart"/>
            <w:r w:rsidR="000A4A46">
              <w:t>Sidelink</w:t>
            </w:r>
            <w:proofErr w:type="spellEnd"/>
            <w:r>
              <w:t xml:space="preserve"> unicast, </w:t>
            </w:r>
            <w:proofErr w:type="spellStart"/>
            <w:r>
              <w:t>groupcast</w:t>
            </w:r>
            <w:proofErr w:type="spellEnd"/>
            <w:r>
              <w:t xml:space="preserve"> and broadcast, </w:t>
            </w:r>
            <w:proofErr w:type="spellStart"/>
            <w:r>
              <w:t>QoS</w:t>
            </w:r>
            <w:proofErr w:type="spellEnd"/>
            <w:r>
              <w:t xml:space="preserve"> parameters of V2X packets are provided by upper layers to the AS. </w:t>
            </w:r>
            <w:r w:rsidRPr="00260B70">
              <w:rPr>
                <w:highlight w:val="yellow"/>
              </w:rPr>
              <w:t xml:space="preserve">For </w:t>
            </w:r>
            <w:proofErr w:type="spellStart"/>
            <w:r w:rsidR="000A4A46">
              <w:rPr>
                <w:highlight w:val="yellow"/>
              </w:rPr>
              <w:t>Sidelink</w:t>
            </w:r>
            <w:proofErr w:type="spellEnd"/>
            <w:r w:rsidRPr="00260B70">
              <w:rPr>
                <w:highlight w:val="yellow"/>
              </w:rPr>
              <w:t xml:space="preserve"> unicast, the </w:t>
            </w:r>
            <w:r w:rsidRPr="00260B70">
              <w:rPr>
                <w:color w:val="FF0000"/>
                <w:highlight w:val="yellow"/>
              </w:rPr>
              <w:t>SLRBs</w:t>
            </w:r>
            <w:r w:rsidRPr="00260B70">
              <w:rPr>
                <w:highlight w:val="yellow"/>
              </w:rPr>
              <w:t xml:space="preserve"> are (pre-</w:t>
            </w:r>
            <w:proofErr w:type="gramStart"/>
            <w:r w:rsidRPr="00260B70">
              <w:rPr>
                <w:highlight w:val="yellow"/>
              </w:rPr>
              <w:t>)configured</w:t>
            </w:r>
            <w:proofErr w:type="gramEnd"/>
            <w:r w:rsidRPr="00260B70">
              <w:rPr>
                <w:highlight w:val="yellow"/>
              </w:rPr>
              <w:t xml:space="preserve"> based on the </w:t>
            </w:r>
            <w:proofErr w:type="spellStart"/>
            <w:r w:rsidRPr="00260B70">
              <w:rPr>
                <w:highlight w:val="yellow"/>
              </w:rPr>
              <w:t>signalling</w:t>
            </w:r>
            <w:proofErr w:type="spellEnd"/>
            <w:r w:rsidRPr="00260B70">
              <w:rPr>
                <w:highlight w:val="yellow"/>
              </w:rPr>
              <w:t xml:space="preserve"> flows and procedures</w:t>
            </w:r>
            <w:r>
              <w:t xml:space="preserve"> shown in Figures 7-1 and 7-2. The </w:t>
            </w:r>
            <w:r w:rsidRPr="00041129">
              <w:rPr>
                <w:highlight w:val="yellow"/>
              </w:rPr>
              <w:t xml:space="preserve">per-flow </w:t>
            </w:r>
            <w:proofErr w:type="spellStart"/>
            <w:r w:rsidRPr="00041129">
              <w:rPr>
                <w:highlight w:val="yellow"/>
              </w:rPr>
              <w:t>QoS</w:t>
            </w:r>
            <w:proofErr w:type="spellEnd"/>
            <w:r w:rsidRPr="00041129">
              <w:rPr>
                <w:highlight w:val="yellow"/>
              </w:rPr>
              <w:t xml:space="preserve"> model</w:t>
            </w:r>
            <w:r>
              <w:t xml:space="preserve"> described in [6] is assumed in upper layers.</w:t>
            </w:r>
          </w:p>
          <w:p w:rsidR="00E46185" w:rsidRDefault="00E46185" w:rsidP="00C153F3">
            <w:pPr>
              <w:pStyle w:val="a0"/>
              <w:rPr>
                <w:rFonts w:eastAsia="宋体"/>
                <w:lang w:eastAsia="zh-CN"/>
              </w:rPr>
            </w:pPr>
            <w:r>
              <w:rPr>
                <w:rFonts w:eastAsia="宋体"/>
                <w:lang w:eastAsia="zh-CN"/>
              </w:rPr>
              <w:t>…</w:t>
            </w:r>
            <w:r>
              <w:rPr>
                <w:rFonts w:eastAsia="宋体" w:hint="eastAsia"/>
                <w:lang w:eastAsia="zh-CN"/>
              </w:rPr>
              <w:t>.</w:t>
            </w:r>
          </w:p>
          <w:p w:rsidR="00E46185" w:rsidRDefault="00E46185" w:rsidP="00C153F3">
            <w:r w:rsidRPr="00260B70">
              <w:rPr>
                <w:highlight w:val="yellow"/>
              </w:rPr>
              <w:t xml:space="preserve">For V2X </w:t>
            </w:r>
            <w:proofErr w:type="spellStart"/>
            <w:r w:rsidRPr="00260B70">
              <w:rPr>
                <w:highlight w:val="yellow"/>
              </w:rPr>
              <w:t>sidelink</w:t>
            </w:r>
            <w:proofErr w:type="spellEnd"/>
            <w:r w:rsidRPr="00260B70">
              <w:rPr>
                <w:highlight w:val="yellow"/>
              </w:rPr>
              <w:t xml:space="preserve"> transmission in </w:t>
            </w:r>
            <w:proofErr w:type="spellStart"/>
            <w:r w:rsidR="000A4A46">
              <w:rPr>
                <w:highlight w:val="yellow"/>
              </w:rPr>
              <w:t>Sidelink</w:t>
            </w:r>
            <w:proofErr w:type="spellEnd"/>
            <w:r w:rsidRPr="00260B70">
              <w:rPr>
                <w:highlight w:val="yellow"/>
              </w:rPr>
              <w:t xml:space="preserve"> </w:t>
            </w:r>
            <w:proofErr w:type="spellStart"/>
            <w:r w:rsidRPr="00260B70">
              <w:rPr>
                <w:highlight w:val="yellow"/>
              </w:rPr>
              <w:t>groupcast</w:t>
            </w:r>
            <w:proofErr w:type="spellEnd"/>
            <w:r w:rsidRPr="00260B70">
              <w:rPr>
                <w:highlight w:val="yellow"/>
              </w:rPr>
              <w:t xml:space="preserve"> and broadcast, the</w:t>
            </w:r>
            <w:r w:rsidRPr="00260B70">
              <w:rPr>
                <w:color w:val="FF0000"/>
                <w:highlight w:val="yellow"/>
              </w:rPr>
              <w:t xml:space="preserve"> SLRB configurations</w:t>
            </w:r>
            <w:r w:rsidRPr="00260B70">
              <w:rPr>
                <w:highlight w:val="yellow"/>
              </w:rPr>
              <w:t xml:space="preserve"> are (pre)configured based on the </w:t>
            </w:r>
            <w:proofErr w:type="spellStart"/>
            <w:r w:rsidRPr="00260B70">
              <w:rPr>
                <w:highlight w:val="yellow"/>
              </w:rPr>
              <w:t>signalling</w:t>
            </w:r>
            <w:proofErr w:type="spellEnd"/>
            <w:r w:rsidRPr="00260B70">
              <w:rPr>
                <w:highlight w:val="yellow"/>
              </w:rPr>
              <w:t xml:space="preserve"> flows and procedures</w:t>
            </w:r>
            <w:r>
              <w:t xml:space="preserve"> shown in Figure 7-3, Figure 7-4 and Figure 7-5 below.  For </w:t>
            </w:r>
            <w:proofErr w:type="spellStart"/>
            <w:r w:rsidR="000A4A46">
              <w:t>Sidelink</w:t>
            </w:r>
            <w:proofErr w:type="spellEnd"/>
            <w:r>
              <w:t xml:space="preserve"> </w:t>
            </w:r>
            <w:proofErr w:type="spellStart"/>
            <w:r>
              <w:t>groupcast</w:t>
            </w:r>
            <w:proofErr w:type="spellEnd"/>
            <w:r>
              <w:t xml:space="preserve"> and broadcast, the </w:t>
            </w:r>
            <w:r w:rsidRPr="00162BDF">
              <w:rPr>
                <w:highlight w:val="yellow"/>
              </w:rPr>
              <w:t xml:space="preserve">per-packet </w:t>
            </w:r>
            <w:proofErr w:type="spellStart"/>
            <w:r w:rsidRPr="00162BDF">
              <w:rPr>
                <w:highlight w:val="yellow"/>
              </w:rPr>
              <w:t>QoS</w:t>
            </w:r>
            <w:proofErr w:type="spellEnd"/>
            <w:r w:rsidRPr="00162BDF">
              <w:rPr>
                <w:highlight w:val="yellow"/>
              </w:rPr>
              <w:t xml:space="preserve"> model</w:t>
            </w:r>
            <w:r>
              <w:t xml:space="preserve"> described in [6] is assumed in the upper layers; particularly, PQI and other potential </w:t>
            </w:r>
            <w:proofErr w:type="spellStart"/>
            <w:r>
              <w:t>QoS</w:t>
            </w:r>
            <w:proofErr w:type="spellEnd"/>
            <w:r>
              <w:t xml:space="preserve"> parameters (if any) are set by the UE's upper layers to represent a set of per-packet PC5 </w:t>
            </w:r>
            <w:proofErr w:type="spellStart"/>
            <w:r>
              <w:t>QoS</w:t>
            </w:r>
            <w:proofErr w:type="spellEnd"/>
            <w:r>
              <w:t xml:space="preserve"> parameters, i.e. the PC5 </w:t>
            </w:r>
            <w:proofErr w:type="spellStart"/>
            <w:r>
              <w:t>QoS</w:t>
            </w:r>
            <w:proofErr w:type="spellEnd"/>
            <w:r>
              <w:t xml:space="preserve"> profile, which are tagged on each V2X packet submitted to the AS.</w:t>
            </w:r>
          </w:p>
          <w:p w:rsidR="00E46185" w:rsidRPr="00260B70" w:rsidRDefault="00E46185" w:rsidP="00C153F3">
            <w:pPr>
              <w:pStyle w:val="a0"/>
              <w:rPr>
                <w:rFonts w:eastAsia="宋体"/>
                <w:lang w:eastAsia="zh-CN"/>
              </w:rPr>
            </w:pPr>
          </w:p>
        </w:tc>
      </w:tr>
    </w:tbl>
    <w:p w:rsidR="00E46185" w:rsidRDefault="00E46185" w:rsidP="00E46185">
      <w:pPr>
        <w:pStyle w:val="a0"/>
        <w:rPr>
          <w:rFonts w:eastAsia="宋体"/>
          <w:lang w:eastAsia="zh-CN"/>
        </w:rPr>
      </w:pPr>
    </w:p>
    <w:p w:rsidR="00CC4236" w:rsidRDefault="00CC4236" w:rsidP="00CC4236">
      <w:pPr>
        <w:pStyle w:val="20"/>
        <w:ind w:left="568" w:hanging="568"/>
        <w:rPr>
          <w:rFonts w:eastAsiaTheme="minorEastAsia"/>
        </w:rPr>
      </w:pPr>
      <w:r>
        <w:rPr>
          <w:rFonts w:eastAsiaTheme="minorEastAsia" w:hint="eastAsia"/>
        </w:rPr>
        <w:t xml:space="preserve">Annex 2: </w:t>
      </w:r>
      <w:r w:rsidR="00061FFA">
        <w:rPr>
          <w:rFonts w:eastAsiaTheme="minorEastAsia" w:hint="eastAsia"/>
        </w:rPr>
        <w:t>The status of inter-RAT scheduling</w:t>
      </w:r>
    </w:p>
    <w:p w:rsidR="00CC4236" w:rsidRPr="000C130D" w:rsidRDefault="00CC4236" w:rsidP="00CC4236">
      <w:pPr>
        <w:pStyle w:val="a0"/>
        <w:rPr>
          <w:rFonts w:eastAsiaTheme="minorEastAsia"/>
          <w:lang w:val="en-GB" w:eastAsia="zh-CN"/>
        </w:rPr>
      </w:pPr>
      <w:r w:rsidRPr="000C130D">
        <w:rPr>
          <w:rFonts w:eastAsiaTheme="minorEastAsia"/>
          <w:lang w:val="en-GB" w:eastAsia="zh-CN"/>
        </w:rPr>
        <w:t>I</w:t>
      </w:r>
      <w:r w:rsidRPr="000C130D">
        <w:rPr>
          <w:rFonts w:eastAsiaTheme="minorEastAsia" w:hint="eastAsia"/>
          <w:lang w:val="en-GB" w:eastAsia="zh-CN"/>
        </w:rPr>
        <w:t xml:space="preserve">n the NR V2X WID </w:t>
      </w:r>
      <w:r w:rsidRPr="000C130D">
        <w:rPr>
          <w:rFonts w:eastAsiaTheme="minorEastAsia"/>
          <w:lang w:val="en-GB" w:eastAsia="zh-CN"/>
        </w:rPr>
        <w:fldChar w:fldCharType="begin"/>
      </w:r>
      <w:r w:rsidRPr="000C130D">
        <w:rPr>
          <w:rFonts w:eastAsiaTheme="minorEastAsia"/>
          <w:lang w:val="en-GB" w:eastAsia="zh-CN"/>
        </w:rPr>
        <w:instrText xml:space="preserve"> </w:instrText>
      </w:r>
      <w:r w:rsidRPr="000C130D">
        <w:rPr>
          <w:rFonts w:eastAsiaTheme="minorEastAsia" w:hint="eastAsia"/>
          <w:lang w:val="en-GB" w:eastAsia="zh-CN"/>
        </w:rPr>
        <w:instrText>REF _Ref4163881 \n \h</w:instrText>
      </w:r>
      <w:r w:rsidRPr="000C130D">
        <w:rPr>
          <w:rFonts w:eastAsiaTheme="minorEastAsia"/>
          <w:lang w:val="en-GB" w:eastAsia="zh-CN"/>
        </w:rPr>
        <w:instrText xml:space="preserve">  \* MERGEFORMAT </w:instrText>
      </w:r>
      <w:r w:rsidRPr="000C130D">
        <w:rPr>
          <w:rFonts w:eastAsiaTheme="minorEastAsia"/>
          <w:lang w:val="en-GB" w:eastAsia="zh-CN"/>
        </w:rPr>
      </w:r>
      <w:r w:rsidRPr="000C130D">
        <w:rPr>
          <w:rFonts w:eastAsiaTheme="minorEastAsia"/>
          <w:lang w:val="en-GB" w:eastAsia="zh-CN"/>
        </w:rPr>
        <w:fldChar w:fldCharType="separate"/>
      </w:r>
      <w:r w:rsidRPr="000C130D">
        <w:rPr>
          <w:rFonts w:eastAsiaTheme="minorEastAsia"/>
          <w:lang w:val="en-GB" w:eastAsia="zh-CN"/>
        </w:rPr>
        <w:t>[1]</w:t>
      </w:r>
      <w:r w:rsidRPr="000C130D">
        <w:rPr>
          <w:rFonts w:eastAsiaTheme="minorEastAsia"/>
          <w:lang w:val="en-GB" w:eastAsia="zh-CN"/>
        </w:rPr>
        <w:fldChar w:fldCharType="end"/>
      </w:r>
      <w:r w:rsidRPr="000C130D">
        <w:rPr>
          <w:rFonts w:eastAsiaTheme="minorEastAsia" w:hint="eastAsia"/>
          <w:lang w:val="en-GB" w:eastAsia="zh-CN"/>
        </w:rPr>
        <w:t>, the objective 2 states that:</w:t>
      </w:r>
    </w:p>
    <w:tbl>
      <w:tblPr>
        <w:tblStyle w:val="a7"/>
        <w:tblW w:w="0" w:type="auto"/>
        <w:tblLook w:val="04A0" w:firstRow="1" w:lastRow="0" w:firstColumn="1" w:lastColumn="0" w:noHBand="0" w:noVBand="1"/>
      </w:tblPr>
      <w:tblGrid>
        <w:gridCol w:w="8522"/>
      </w:tblGrid>
      <w:tr w:rsidR="00CC4236" w:rsidTr="00C153F3">
        <w:tc>
          <w:tcPr>
            <w:tcW w:w="8522" w:type="dxa"/>
          </w:tcPr>
          <w:p w:rsidR="00CC4236" w:rsidRPr="00CE3D8E" w:rsidRDefault="00CC4236" w:rsidP="00C153F3">
            <w:pPr>
              <w:jc w:val="both"/>
              <w:rPr>
                <w:lang w:eastAsia="ko-KR"/>
              </w:rPr>
            </w:pPr>
            <w:r>
              <w:rPr>
                <w:rFonts w:hint="eastAsia"/>
                <w:lang w:eastAsia="ko-KR"/>
              </w:rPr>
              <w:t>2.</w:t>
            </w:r>
            <w:r>
              <w:rPr>
                <w:lang w:eastAsia="ko-KR"/>
              </w:rPr>
              <w:t xml:space="preserve"> Specify support for NR </w:t>
            </w:r>
            <w:proofErr w:type="spellStart"/>
            <w:r>
              <w:rPr>
                <w:lang w:eastAsia="ko-KR"/>
              </w:rPr>
              <w:t>Uu</w:t>
            </w:r>
            <w:proofErr w:type="spellEnd"/>
            <w:r>
              <w:rPr>
                <w:lang w:eastAsia="ko-KR"/>
              </w:rPr>
              <w:t xml:space="preserve"> to provide </w:t>
            </w:r>
            <w:r w:rsidRPr="00CE3D8E">
              <w:rPr>
                <w:lang w:eastAsia="ko-KR"/>
              </w:rPr>
              <w:t xml:space="preserve">control for LTE </w:t>
            </w:r>
            <w:proofErr w:type="spellStart"/>
            <w:r w:rsidRPr="00CE3D8E">
              <w:rPr>
                <w:lang w:eastAsia="ko-KR"/>
              </w:rPr>
              <w:t>sidelink</w:t>
            </w:r>
            <w:proofErr w:type="spellEnd"/>
            <w:r w:rsidRPr="00CE3D8E">
              <w:rPr>
                <w:lang w:eastAsia="ko-KR"/>
              </w:rPr>
              <w:t xml:space="preserve"> </w:t>
            </w:r>
          </w:p>
          <w:p w:rsidR="00CC4236" w:rsidRPr="00CE3D8E" w:rsidRDefault="00CC4236" w:rsidP="00040139">
            <w:pPr>
              <w:numPr>
                <w:ilvl w:val="0"/>
                <w:numId w:val="11"/>
              </w:numPr>
              <w:overflowPunct w:val="0"/>
              <w:autoSpaceDE w:val="0"/>
              <w:autoSpaceDN w:val="0"/>
              <w:adjustRightInd w:val="0"/>
              <w:spacing w:after="180"/>
              <w:jc w:val="both"/>
              <w:textAlignment w:val="baseline"/>
              <w:rPr>
                <w:lang w:eastAsia="ko-KR"/>
              </w:rPr>
            </w:pPr>
            <w:proofErr w:type="spellStart"/>
            <w:r w:rsidRPr="00CE3D8E">
              <w:rPr>
                <w:lang w:eastAsia="ko-KR"/>
              </w:rPr>
              <w:t>Sidelink</w:t>
            </w:r>
            <w:proofErr w:type="spellEnd"/>
            <w:r w:rsidRPr="00CE3D8E">
              <w:rPr>
                <w:lang w:eastAsia="ko-KR"/>
              </w:rPr>
              <w:t xml:space="preserve"> mode 4 as per the study outcome [RAN2, RAN1]; and</w:t>
            </w:r>
          </w:p>
          <w:p w:rsidR="00CC4236" w:rsidRPr="00CE3D8E" w:rsidRDefault="00CC4236" w:rsidP="00040139">
            <w:pPr>
              <w:numPr>
                <w:ilvl w:val="0"/>
                <w:numId w:val="11"/>
              </w:numPr>
              <w:overflowPunct w:val="0"/>
              <w:autoSpaceDE w:val="0"/>
              <w:autoSpaceDN w:val="0"/>
              <w:adjustRightInd w:val="0"/>
              <w:spacing w:after="180"/>
              <w:ind w:left="709" w:hanging="309"/>
              <w:jc w:val="both"/>
              <w:textAlignment w:val="baseline"/>
              <w:rPr>
                <w:lang w:eastAsia="ko-KR"/>
              </w:rPr>
            </w:pPr>
            <w:proofErr w:type="spellStart"/>
            <w:r w:rsidRPr="00CE3D8E">
              <w:rPr>
                <w:lang w:eastAsia="ko-KR"/>
              </w:rPr>
              <w:t>Sidelink</w:t>
            </w:r>
            <w:proofErr w:type="spellEnd"/>
            <w:r w:rsidRPr="00CE3D8E">
              <w:rPr>
                <w:lang w:eastAsia="ko-KR"/>
              </w:rPr>
              <w:t xml:space="preserve"> mode 3-like RRC-configured SPS scheduling with either RRC-based activation/deactivation as per the study outcome or </w:t>
            </w:r>
            <w:r w:rsidRPr="0060452C">
              <w:rPr>
                <w:highlight w:val="yellow"/>
                <w:lang w:eastAsia="ko-KR"/>
              </w:rPr>
              <w:t>DCI-based activation/deactivation</w:t>
            </w:r>
            <w:r w:rsidRPr="00CE3D8E">
              <w:rPr>
                <w:lang w:eastAsia="ko-KR"/>
              </w:rPr>
              <w:t xml:space="preserve"> [RAN1, RAN2].</w:t>
            </w:r>
          </w:p>
          <w:p w:rsidR="00CC4236" w:rsidRPr="00CE3D8E" w:rsidRDefault="00CC4236" w:rsidP="00040139">
            <w:pPr>
              <w:pStyle w:val="af"/>
              <w:numPr>
                <w:ilvl w:val="1"/>
                <w:numId w:val="11"/>
              </w:numPr>
              <w:wordWrap w:val="0"/>
              <w:jc w:val="both"/>
              <w:rPr>
                <w:lang w:val="en-US" w:eastAsia="ko-KR"/>
              </w:rPr>
            </w:pPr>
            <w:r w:rsidRPr="00CE3D8E">
              <w:rPr>
                <w:lang w:val="en-US" w:eastAsia="ko-KR"/>
              </w:rPr>
              <w:t>RAN1 to make a decision on which option is supported until RAN#84.</w:t>
            </w:r>
          </w:p>
          <w:p w:rsidR="00CC4236" w:rsidRPr="007217FC" w:rsidRDefault="00CC4236" w:rsidP="00C153F3">
            <w:pPr>
              <w:rPr>
                <w:rFonts w:eastAsiaTheme="minorEastAsia"/>
                <w:lang w:eastAsia="zh-CN"/>
              </w:rPr>
            </w:pPr>
          </w:p>
        </w:tc>
      </w:tr>
    </w:tbl>
    <w:p w:rsidR="00CC4236" w:rsidRPr="000C130D" w:rsidRDefault="00CC4236" w:rsidP="00CC4236">
      <w:pPr>
        <w:pStyle w:val="a0"/>
        <w:rPr>
          <w:rFonts w:eastAsiaTheme="minorEastAsia"/>
          <w:lang w:eastAsia="zh-CN"/>
        </w:rPr>
      </w:pPr>
      <w:r w:rsidRPr="000C130D">
        <w:rPr>
          <w:rFonts w:eastAsiaTheme="minorEastAsia" w:hint="eastAsia"/>
          <w:lang w:eastAsia="zh-CN"/>
        </w:rPr>
        <w:t>However, in RAN1#96, it was agreed that:</w:t>
      </w:r>
    </w:p>
    <w:tbl>
      <w:tblPr>
        <w:tblStyle w:val="a7"/>
        <w:tblW w:w="0" w:type="auto"/>
        <w:tblLook w:val="04A0" w:firstRow="1" w:lastRow="0" w:firstColumn="1" w:lastColumn="0" w:noHBand="0" w:noVBand="1"/>
      </w:tblPr>
      <w:tblGrid>
        <w:gridCol w:w="8522"/>
      </w:tblGrid>
      <w:tr w:rsidR="00CC4236" w:rsidTr="00C153F3">
        <w:tc>
          <w:tcPr>
            <w:tcW w:w="8522" w:type="dxa"/>
          </w:tcPr>
          <w:p w:rsidR="00CC4236" w:rsidRPr="00226832" w:rsidRDefault="00CC4236" w:rsidP="00C153F3">
            <w:pPr>
              <w:rPr>
                <w:szCs w:val="20"/>
                <w:lang w:eastAsia="x-none"/>
              </w:rPr>
            </w:pPr>
            <w:r w:rsidRPr="00226832">
              <w:rPr>
                <w:szCs w:val="20"/>
                <w:highlight w:val="green"/>
                <w:lang w:eastAsia="x-none"/>
              </w:rPr>
              <w:t>Agreements</w:t>
            </w:r>
            <w:r w:rsidRPr="00226832">
              <w:rPr>
                <w:szCs w:val="20"/>
                <w:lang w:eastAsia="x-none"/>
              </w:rPr>
              <w:t>:</w:t>
            </w:r>
          </w:p>
          <w:p w:rsidR="00CC4236" w:rsidRPr="00226832" w:rsidRDefault="00CC4236" w:rsidP="00040139">
            <w:pPr>
              <w:pStyle w:val="af"/>
              <w:numPr>
                <w:ilvl w:val="0"/>
                <w:numId w:val="12"/>
              </w:numPr>
              <w:overflowPunct/>
              <w:autoSpaceDE/>
              <w:autoSpaceDN/>
              <w:adjustRightInd/>
              <w:spacing w:after="160" w:line="259" w:lineRule="auto"/>
              <w:textAlignment w:val="auto"/>
            </w:pPr>
            <w:r w:rsidRPr="00226832">
              <w:t xml:space="preserve">Scheduling by </w:t>
            </w:r>
            <w:proofErr w:type="spellStart"/>
            <w:r w:rsidRPr="00226832">
              <w:t>gNB</w:t>
            </w:r>
            <w:proofErr w:type="spellEnd"/>
            <w:r w:rsidRPr="00226832">
              <w:t xml:space="preserve"> using RRC for LTE </w:t>
            </w:r>
            <w:proofErr w:type="spellStart"/>
            <w:r w:rsidRPr="00226832">
              <w:t>sidelink</w:t>
            </w:r>
            <w:proofErr w:type="spellEnd"/>
            <w:r w:rsidRPr="00226832">
              <w:t xml:space="preserve"> scheduled mode is supported from RAN1 perspective under the premise that there is sufficient time for coordination between the NR and LTE modules. </w:t>
            </w:r>
            <w:r w:rsidRPr="00D71333">
              <w:rPr>
                <w:highlight w:val="yellow"/>
              </w:rPr>
              <w:t>No DCI to activate/release</w:t>
            </w:r>
          </w:p>
          <w:p w:rsidR="00CC4236" w:rsidRPr="00226832" w:rsidRDefault="00CC4236" w:rsidP="00040139">
            <w:pPr>
              <w:pStyle w:val="af"/>
              <w:numPr>
                <w:ilvl w:val="1"/>
                <w:numId w:val="12"/>
              </w:numPr>
              <w:overflowPunct/>
              <w:autoSpaceDE/>
              <w:autoSpaceDN/>
              <w:adjustRightInd/>
              <w:spacing w:after="160" w:line="259" w:lineRule="auto"/>
              <w:textAlignment w:val="auto"/>
            </w:pPr>
            <w:r w:rsidRPr="00226832">
              <w:t xml:space="preserve">RRC message delivers the SPS grant configuration and releases the SPS configuration. </w:t>
            </w:r>
          </w:p>
          <w:p w:rsidR="00CC4236" w:rsidRPr="00226832" w:rsidRDefault="00CC4236" w:rsidP="00040139">
            <w:pPr>
              <w:pStyle w:val="af"/>
              <w:numPr>
                <w:ilvl w:val="1"/>
                <w:numId w:val="12"/>
              </w:numPr>
              <w:overflowPunct/>
              <w:autoSpaceDE/>
              <w:autoSpaceDN/>
              <w:adjustRightInd/>
              <w:spacing w:after="160" w:line="259" w:lineRule="auto"/>
              <w:textAlignment w:val="auto"/>
            </w:pPr>
            <w:r w:rsidRPr="00226832">
              <w:t>Support of this scheduling mode is subject to UE capability (may or may not have capability for both LTE &amp; NR)</w:t>
            </w:r>
          </w:p>
          <w:p w:rsidR="00CC4236" w:rsidRPr="00226832" w:rsidRDefault="00CC4236" w:rsidP="00040139">
            <w:pPr>
              <w:pStyle w:val="af"/>
              <w:numPr>
                <w:ilvl w:val="1"/>
                <w:numId w:val="12"/>
              </w:numPr>
              <w:overflowPunct/>
              <w:autoSpaceDE/>
              <w:autoSpaceDN/>
              <w:adjustRightInd/>
              <w:spacing w:after="160" w:line="259" w:lineRule="auto"/>
              <w:textAlignment w:val="auto"/>
            </w:pPr>
            <w:r w:rsidRPr="00226832">
              <w:t>Note: some specification LTE change is needed to support the reception of a grant through RRC</w:t>
            </w:r>
          </w:p>
          <w:p w:rsidR="00CC4236" w:rsidRPr="00226832" w:rsidRDefault="00CC4236" w:rsidP="00040139">
            <w:pPr>
              <w:pStyle w:val="af"/>
              <w:numPr>
                <w:ilvl w:val="2"/>
                <w:numId w:val="12"/>
              </w:numPr>
              <w:overflowPunct/>
              <w:autoSpaceDE/>
              <w:autoSpaceDN/>
              <w:adjustRightInd/>
              <w:spacing w:after="160" w:line="259" w:lineRule="auto"/>
              <w:textAlignment w:val="auto"/>
            </w:pPr>
            <w:r w:rsidRPr="00226832">
              <w:t>RRC message contains mode 3 grant content and timing</w:t>
            </w:r>
          </w:p>
          <w:p w:rsidR="00CC4236" w:rsidRPr="00226832" w:rsidRDefault="00CC4236" w:rsidP="00040139">
            <w:pPr>
              <w:pStyle w:val="af"/>
              <w:numPr>
                <w:ilvl w:val="2"/>
                <w:numId w:val="12"/>
              </w:numPr>
              <w:overflowPunct/>
              <w:autoSpaceDE/>
              <w:autoSpaceDN/>
              <w:adjustRightInd/>
              <w:spacing w:after="160" w:line="259" w:lineRule="auto"/>
              <w:textAlignment w:val="auto"/>
            </w:pPr>
            <w:r w:rsidRPr="00226832">
              <w:t xml:space="preserve">Up to the Editor to capture it as mode 3 or new LTE </w:t>
            </w:r>
            <w:proofErr w:type="spellStart"/>
            <w:r w:rsidRPr="00226832">
              <w:t>sidelink</w:t>
            </w:r>
            <w:proofErr w:type="spellEnd"/>
            <w:r w:rsidRPr="00226832">
              <w:t xml:space="preserve"> mode</w:t>
            </w:r>
          </w:p>
          <w:p w:rsidR="00CC4236" w:rsidRPr="00226832" w:rsidRDefault="00CC4236" w:rsidP="00040139">
            <w:pPr>
              <w:pStyle w:val="af"/>
              <w:numPr>
                <w:ilvl w:val="1"/>
                <w:numId w:val="12"/>
              </w:numPr>
              <w:overflowPunct/>
              <w:autoSpaceDE/>
              <w:autoSpaceDN/>
              <w:adjustRightInd/>
              <w:spacing w:after="160" w:line="259" w:lineRule="auto"/>
              <w:textAlignment w:val="auto"/>
            </w:pPr>
            <w:r w:rsidRPr="00226832">
              <w:t>No intention to have additional NR &amp; LTE specification change (other than those described above) for this function in Rel-16</w:t>
            </w:r>
          </w:p>
          <w:p w:rsidR="00CC4236" w:rsidRPr="00E916A9" w:rsidRDefault="00CC4236" w:rsidP="00040139">
            <w:pPr>
              <w:pStyle w:val="af"/>
              <w:numPr>
                <w:ilvl w:val="0"/>
                <w:numId w:val="12"/>
              </w:numPr>
              <w:overflowPunct/>
              <w:autoSpaceDE/>
              <w:autoSpaceDN/>
              <w:adjustRightInd/>
              <w:spacing w:after="160" w:line="259" w:lineRule="auto"/>
              <w:textAlignment w:val="auto"/>
              <w:rPr>
                <w:rFonts w:eastAsiaTheme="minorEastAsia"/>
                <w:lang w:eastAsia="zh-CN"/>
              </w:rPr>
            </w:pPr>
            <w:r w:rsidRPr="000F4DE1">
              <w:rPr>
                <w:highlight w:val="yellow"/>
              </w:rPr>
              <w:t xml:space="preserve">RAN1 studied the feasibility of SPS scheduling by </w:t>
            </w:r>
            <w:proofErr w:type="spellStart"/>
            <w:r w:rsidRPr="000F4DE1">
              <w:rPr>
                <w:highlight w:val="yellow"/>
              </w:rPr>
              <w:t>gNB</w:t>
            </w:r>
            <w:proofErr w:type="spellEnd"/>
            <w:r w:rsidRPr="000F4DE1">
              <w:rPr>
                <w:highlight w:val="yellow"/>
              </w:rPr>
              <w:t xml:space="preserve"> for LTE </w:t>
            </w:r>
            <w:proofErr w:type="spellStart"/>
            <w:r w:rsidRPr="000F4DE1">
              <w:rPr>
                <w:highlight w:val="yellow"/>
              </w:rPr>
              <w:t>sidelink</w:t>
            </w:r>
            <w:proofErr w:type="spellEnd"/>
            <w:r w:rsidRPr="000F4DE1">
              <w:rPr>
                <w:highlight w:val="yellow"/>
              </w:rPr>
              <w:t xml:space="preserve"> with DCI activation/release, but there is no consensus to support it</w:t>
            </w:r>
          </w:p>
        </w:tc>
      </w:tr>
    </w:tbl>
    <w:p w:rsidR="00E46185" w:rsidRPr="00CC4236" w:rsidRDefault="00E46185" w:rsidP="00E46185">
      <w:pPr>
        <w:pStyle w:val="a0"/>
        <w:rPr>
          <w:rFonts w:eastAsiaTheme="minorEastAsia"/>
          <w:lang w:val="en-GB" w:eastAsia="zh-CN"/>
        </w:rPr>
      </w:pPr>
    </w:p>
    <w:sectPr w:rsidR="00E46185" w:rsidRPr="00CC4236" w:rsidSect="002736C7">
      <w:headerReference w:type="default" r:id="rId13"/>
      <w:footerReference w:type="even" r:id="rId14"/>
      <w:footerReference w:type="default" r:id="rId15"/>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4928" w:rsidRDefault="008F4928">
      <w:r>
        <w:separator/>
      </w:r>
    </w:p>
  </w:endnote>
  <w:endnote w:type="continuationSeparator" w:id="0">
    <w:p w:rsidR="008F4928" w:rsidRDefault="008F4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964AE3" w:rsidP="004F78EE">
    <w:pPr>
      <w:pStyle w:val="ac"/>
      <w:framePr w:wrap="around" w:vAnchor="text" w:hAnchor="margin" w:xAlign="center" w:y="1"/>
      <w:rPr>
        <w:rStyle w:val="ae"/>
      </w:rPr>
    </w:pPr>
    <w:r>
      <w:rPr>
        <w:rStyle w:val="ae"/>
      </w:rPr>
      <w:fldChar w:fldCharType="begin"/>
    </w:r>
    <w:r w:rsidR="00D32BD4">
      <w:rPr>
        <w:rStyle w:val="ae"/>
      </w:rPr>
      <w:instrText xml:space="preserve">PAGE  </w:instrText>
    </w:r>
    <w:r>
      <w:rPr>
        <w:rStyle w:val="ae"/>
      </w:rPr>
      <w:fldChar w:fldCharType="end"/>
    </w:r>
  </w:p>
  <w:p w:rsidR="00D32BD4" w:rsidRDefault="00D32BD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964AE3" w:rsidP="004F78EE">
    <w:pPr>
      <w:pStyle w:val="ac"/>
      <w:framePr w:wrap="around" w:vAnchor="text" w:hAnchor="margin" w:xAlign="center" w:y="1"/>
      <w:rPr>
        <w:rStyle w:val="ae"/>
      </w:rPr>
    </w:pPr>
    <w:r>
      <w:rPr>
        <w:rStyle w:val="ae"/>
      </w:rPr>
      <w:fldChar w:fldCharType="begin"/>
    </w:r>
    <w:r w:rsidR="00D32BD4">
      <w:rPr>
        <w:rStyle w:val="ae"/>
      </w:rPr>
      <w:instrText xml:space="preserve">PAGE  </w:instrText>
    </w:r>
    <w:r>
      <w:rPr>
        <w:rStyle w:val="ae"/>
      </w:rPr>
      <w:fldChar w:fldCharType="separate"/>
    </w:r>
    <w:r w:rsidR="00E4674F">
      <w:rPr>
        <w:rStyle w:val="ae"/>
        <w:noProof/>
      </w:rPr>
      <w:t>4</w:t>
    </w:r>
    <w:r>
      <w:rPr>
        <w:rStyle w:val="ae"/>
      </w:rPr>
      <w:fldChar w:fldCharType="end"/>
    </w:r>
  </w:p>
  <w:p w:rsidR="00D32BD4" w:rsidRPr="00977F1F" w:rsidRDefault="002655C1" w:rsidP="00D2528A">
    <w:pPr>
      <w:pStyle w:val="ac"/>
      <w:tabs>
        <w:tab w:val="left" w:pos="2552"/>
      </w:tabs>
      <w:rPr>
        <w:rFonts w:eastAsia="宋体"/>
        <w:lang w:eastAsia="zh-CN"/>
      </w:rPr>
    </w:pPr>
    <w:r w:rsidRPr="002655C1">
      <w:rPr>
        <w:rFonts w:eastAsia="宋体"/>
        <w:lang w:eastAsia="zh-CN"/>
      </w:rPr>
      <w:t>R2-1903169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4928" w:rsidRDefault="008F4928">
      <w:r>
        <w:separator/>
      </w:r>
    </w:p>
  </w:footnote>
  <w:footnote w:type="continuationSeparator" w:id="0">
    <w:p w:rsidR="008F4928" w:rsidRDefault="008F49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F62C6"/>
    <w:multiLevelType w:val="hybridMultilevel"/>
    <w:tmpl w:val="4404B0AE"/>
    <w:lvl w:ilvl="0" w:tplc="CC36C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85C3475"/>
    <w:multiLevelType w:val="hybridMultilevel"/>
    <w:tmpl w:val="7FFC597E"/>
    <w:lvl w:ilvl="0" w:tplc="A9E43F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7"/>
  </w:num>
  <w:num w:numId="3">
    <w:abstractNumId w:val="4"/>
  </w:num>
  <w:num w:numId="4">
    <w:abstractNumId w:val="2"/>
  </w:num>
  <w:num w:numId="5">
    <w:abstractNumId w:val="11"/>
  </w:num>
  <w:num w:numId="6">
    <w:abstractNumId w:val="6"/>
  </w:num>
  <w:num w:numId="7">
    <w:abstractNumId w:val="5"/>
  </w:num>
  <w:num w:numId="8">
    <w:abstractNumId w:val="9"/>
  </w:num>
  <w:num w:numId="9">
    <w:abstractNumId w:val="0"/>
  </w:num>
  <w:num w:numId="10">
    <w:abstractNumId w:val="3"/>
  </w:num>
  <w:num w:numId="11">
    <w:abstractNumId w:val="8"/>
  </w:num>
  <w:num w:numId="1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2CC"/>
    <w:rsid w:val="0000053B"/>
    <w:rsid w:val="000008FC"/>
    <w:rsid w:val="00000A10"/>
    <w:rsid w:val="00000EB2"/>
    <w:rsid w:val="000014F4"/>
    <w:rsid w:val="00001C9F"/>
    <w:rsid w:val="00001E68"/>
    <w:rsid w:val="0000202E"/>
    <w:rsid w:val="00002FDB"/>
    <w:rsid w:val="00003165"/>
    <w:rsid w:val="00003BD4"/>
    <w:rsid w:val="00003EA4"/>
    <w:rsid w:val="00004E2E"/>
    <w:rsid w:val="000054CA"/>
    <w:rsid w:val="00006229"/>
    <w:rsid w:val="000062D6"/>
    <w:rsid w:val="00010C87"/>
    <w:rsid w:val="00010E0B"/>
    <w:rsid w:val="000116A5"/>
    <w:rsid w:val="000118C9"/>
    <w:rsid w:val="00011B79"/>
    <w:rsid w:val="00012F65"/>
    <w:rsid w:val="000135B7"/>
    <w:rsid w:val="00013A2D"/>
    <w:rsid w:val="0001438C"/>
    <w:rsid w:val="000155D8"/>
    <w:rsid w:val="00015A53"/>
    <w:rsid w:val="00016AC6"/>
    <w:rsid w:val="00016CFA"/>
    <w:rsid w:val="00016D97"/>
    <w:rsid w:val="00016FE1"/>
    <w:rsid w:val="000171C7"/>
    <w:rsid w:val="0001742C"/>
    <w:rsid w:val="00020098"/>
    <w:rsid w:val="00020773"/>
    <w:rsid w:val="0002102E"/>
    <w:rsid w:val="0002139B"/>
    <w:rsid w:val="0002195F"/>
    <w:rsid w:val="00022738"/>
    <w:rsid w:val="00022FB2"/>
    <w:rsid w:val="0002536B"/>
    <w:rsid w:val="00025962"/>
    <w:rsid w:val="000261DF"/>
    <w:rsid w:val="0002652B"/>
    <w:rsid w:val="0002665B"/>
    <w:rsid w:val="00026A53"/>
    <w:rsid w:val="000270B4"/>
    <w:rsid w:val="0003056B"/>
    <w:rsid w:val="00030588"/>
    <w:rsid w:val="0003064B"/>
    <w:rsid w:val="000310AC"/>
    <w:rsid w:val="000312B1"/>
    <w:rsid w:val="000316E5"/>
    <w:rsid w:val="000325C4"/>
    <w:rsid w:val="00033094"/>
    <w:rsid w:val="00034619"/>
    <w:rsid w:val="00034856"/>
    <w:rsid w:val="00036189"/>
    <w:rsid w:val="00036A14"/>
    <w:rsid w:val="0003732D"/>
    <w:rsid w:val="0003738C"/>
    <w:rsid w:val="00037830"/>
    <w:rsid w:val="00037F54"/>
    <w:rsid w:val="00040139"/>
    <w:rsid w:val="00041129"/>
    <w:rsid w:val="000417EB"/>
    <w:rsid w:val="00043055"/>
    <w:rsid w:val="00043060"/>
    <w:rsid w:val="0004357F"/>
    <w:rsid w:val="00043CA2"/>
    <w:rsid w:val="0004423B"/>
    <w:rsid w:val="000443DE"/>
    <w:rsid w:val="000460EF"/>
    <w:rsid w:val="000466C6"/>
    <w:rsid w:val="00046D4B"/>
    <w:rsid w:val="00047172"/>
    <w:rsid w:val="00050783"/>
    <w:rsid w:val="00050AC1"/>
    <w:rsid w:val="0005123C"/>
    <w:rsid w:val="0005137D"/>
    <w:rsid w:val="00051E89"/>
    <w:rsid w:val="00052902"/>
    <w:rsid w:val="00055E49"/>
    <w:rsid w:val="000575A9"/>
    <w:rsid w:val="00057B7E"/>
    <w:rsid w:val="00060DF6"/>
    <w:rsid w:val="00061FFA"/>
    <w:rsid w:val="0006264B"/>
    <w:rsid w:val="00062933"/>
    <w:rsid w:val="00062FC2"/>
    <w:rsid w:val="00064014"/>
    <w:rsid w:val="00064119"/>
    <w:rsid w:val="00064769"/>
    <w:rsid w:val="00064EA4"/>
    <w:rsid w:val="0006550A"/>
    <w:rsid w:val="00066A60"/>
    <w:rsid w:val="000673E5"/>
    <w:rsid w:val="000706B4"/>
    <w:rsid w:val="00072CED"/>
    <w:rsid w:val="000731F9"/>
    <w:rsid w:val="00073665"/>
    <w:rsid w:val="000738D9"/>
    <w:rsid w:val="00073B72"/>
    <w:rsid w:val="00073E18"/>
    <w:rsid w:val="00074227"/>
    <w:rsid w:val="00074348"/>
    <w:rsid w:val="000749EF"/>
    <w:rsid w:val="00075D35"/>
    <w:rsid w:val="00076E3A"/>
    <w:rsid w:val="00077DE6"/>
    <w:rsid w:val="00077F50"/>
    <w:rsid w:val="0008011C"/>
    <w:rsid w:val="000805B5"/>
    <w:rsid w:val="000806E3"/>
    <w:rsid w:val="00080B96"/>
    <w:rsid w:val="00081065"/>
    <w:rsid w:val="000814E3"/>
    <w:rsid w:val="00081558"/>
    <w:rsid w:val="000822A7"/>
    <w:rsid w:val="00083725"/>
    <w:rsid w:val="00083BC8"/>
    <w:rsid w:val="000840AF"/>
    <w:rsid w:val="00084510"/>
    <w:rsid w:val="0008490A"/>
    <w:rsid w:val="00085047"/>
    <w:rsid w:val="00085C26"/>
    <w:rsid w:val="00086209"/>
    <w:rsid w:val="0008685F"/>
    <w:rsid w:val="00086EB4"/>
    <w:rsid w:val="00087E9C"/>
    <w:rsid w:val="00090158"/>
    <w:rsid w:val="000909F5"/>
    <w:rsid w:val="00090D78"/>
    <w:rsid w:val="00091E1D"/>
    <w:rsid w:val="00092443"/>
    <w:rsid w:val="000927C7"/>
    <w:rsid w:val="00092DD7"/>
    <w:rsid w:val="000931F4"/>
    <w:rsid w:val="0009391F"/>
    <w:rsid w:val="00093E9F"/>
    <w:rsid w:val="00096207"/>
    <w:rsid w:val="00096BC9"/>
    <w:rsid w:val="00097266"/>
    <w:rsid w:val="0009733B"/>
    <w:rsid w:val="000A078C"/>
    <w:rsid w:val="000A14E3"/>
    <w:rsid w:val="000A1E95"/>
    <w:rsid w:val="000A2261"/>
    <w:rsid w:val="000A380C"/>
    <w:rsid w:val="000A488F"/>
    <w:rsid w:val="000A4A46"/>
    <w:rsid w:val="000A4A9E"/>
    <w:rsid w:val="000A55B8"/>
    <w:rsid w:val="000A5653"/>
    <w:rsid w:val="000B0C8C"/>
    <w:rsid w:val="000B1308"/>
    <w:rsid w:val="000B3216"/>
    <w:rsid w:val="000B4B79"/>
    <w:rsid w:val="000B66A6"/>
    <w:rsid w:val="000B7123"/>
    <w:rsid w:val="000C0433"/>
    <w:rsid w:val="000C06E1"/>
    <w:rsid w:val="000C130D"/>
    <w:rsid w:val="000C21E2"/>
    <w:rsid w:val="000C2233"/>
    <w:rsid w:val="000C2908"/>
    <w:rsid w:val="000C34D6"/>
    <w:rsid w:val="000C4369"/>
    <w:rsid w:val="000C48A7"/>
    <w:rsid w:val="000C4A0A"/>
    <w:rsid w:val="000C4F01"/>
    <w:rsid w:val="000C4FB4"/>
    <w:rsid w:val="000C52D6"/>
    <w:rsid w:val="000C53A4"/>
    <w:rsid w:val="000C66EF"/>
    <w:rsid w:val="000C74A5"/>
    <w:rsid w:val="000D041A"/>
    <w:rsid w:val="000D2630"/>
    <w:rsid w:val="000D275B"/>
    <w:rsid w:val="000D3A51"/>
    <w:rsid w:val="000D3D5C"/>
    <w:rsid w:val="000D427B"/>
    <w:rsid w:val="000D4ABD"/>
    <w:rsid w:val="000D4B66"/>
    <w:rsid w:val="000D4E1E"/>
    <w:rsid w:val="000D5C4A"/>
    <w:rsid w:val="000D64DD"/>
    <w:rsid w:val="000D746F"/>
    <w:rsid w:val="000D78A4"/>
    <w:rsid w:val="000E063A"/>
    <w:rsid w:val="000E0818"/>
    <w:rsid w:val="000E1090"/>
    <w:rsid w:val="000E1199"/>
    <w:rsid w:val="000E130E"/>
    <w:rsid w:val="000E1881"/>
    <w:rsid w:val="000E2BF6"/>
    <w:rsid w:val="000E3AE2"/>
    <w:rsid w:val="000E4FB0"/>
    <w:rsid w:val="000E557C"/>
    <w:rsid w:val="000E61FD"/>
    <w:rsid w:val="000E7D3C"/>
    <w:rsid w:val="000F1710"/>
    <w:rsid w:val="000F1905"/>
    <w:rsid w:val="000F1939"/>
    <w:rsid w:val="000F1CB0"/>
    <w:rsid w:val="000F2438"/>
    <w:rsid w:val="000F26CF"/>
    <w:rsid w:val="000F326B"/>
    <w:rsid w:val="000F3414"/>
    <w:rsid w:val="000F3789"/>
    <w:rsid w:val="000F3D9B"/>
    <w:rsid w:val="000F4093"/>
    <w:rsid w:val="000F495B"/>
    <w:rsid w:val="000F4DE1"/>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BC8"/>
    <w:rsid w:val="00105CD2"/>
    <w:rsid w:val="0010727F"/>
    <w:rsid w:val="0010757E"/>
    <w:rsid w:val="00107F1D"/>
    <w:rsid w:val="001102F6"/>
    <w:rsid w:val="00111A44"/>
    <w:rsid w:val="00112C0B"/>
    <w:rsid w:val="00114239"/>
    <w:rsid w:val="0011474F"/>
    <w:rsid w:val="00114951"/>
    <w:rsid w:val="00114C0D"/>
    <w:rsid w:val="00115CE3"/>
    <w:rsid w:val="001164E4"/>
    <w:rsid w:val="00116625"/>
    <w:rsid w:val="00116645"/>
    <w:rsid w:val="00116886"/>
    <w:rsid w:val="00116F48"/>
    <w:rsid w:val="00117DD6"/>
    <w:rsid w:val="00117F62"/>
    <w:rsid w:val="00120CA6"/>
    <w:rsid w:val="0012163A"/>
    <w:rsid w:val="00121A39"/>
    <w:rsid w:val="00122C15"/>
    <w:rsid w:val="00123387"/>
    <w:rsid w:val="001234DE"/>
    <w:rsid w:val="001245C2"/>
    <w:rsid w:val="001245FD"/>
    <w:rsid w:val="00125002"/>
    <w:rsid w:val="001263C0"/>
    <w:rsid w:val="001265B3"/>
    <w:rsid w:val="001267F9"/>
    <w:rsid w:val="00126B90"/>
    <w:rsid w:val="00126D83"/>
    <w:rsid w:val="00127B80"/>
    <w:rsid w:val="001300EB"/>
    <w:rsid w:val="001318F6"/>
    <w:rsid w:val="00131C3F"/>
    <w:rsid w:val="0013215E"/>
    <w:rsid w:val="00133013"/>
    <w:rsid w:val="0013363D"/>
    <w:rsid w:val="00133655"/>
    <w:rsid w:val="00133A1D"/>
    <w:rsid w:val="00136678"/>
    <w:rsid w:val="001371FD"/>
    <w:rsid w:val="00137349"/>
    <w:rsid w:val="0013786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5A5A"/>
    <w:rsid w:val="001469E3"/>
    <w:rsid w:val="00147738"/>
    <w:rsid w:val="001509C6"/>
    <w:rsid w:val="00150EBC"/>
    <w:rsid w:val="00152604"/>
    <w:rsid w:val="00152F73"/>
    <w:rsid w:val="00152FA9"/>
    <w:rsid w:val="0015353C"/>
    <w:rsid w:val="00153D16"/>
    <w:rsid w:val="001549F5"/>
    <w:rsid w:val="00156450"/>
    <w:rsid w:val="00157310"/>
    <w:rsid w:val="00157C75"/>
    <w:rsid w:val="00160047"/>
    <w:rsid w:val="001605FD"/>
    <w:rsid w:val="001606C2"/>
    <w:rsid w:val="00160A29"/>
    <w:rsid w:val="00161F69"/>
    <w:rsid w:val="00162BDF"/>
    <w:rsid w:val="001632A1"/>
    <w:rsid w:val="001632AF"/>
    <w:rsid w:val="00164894"/>
    <w:rsid w:val="00164943"/>
    <w:rsid w:val="001654F4"/>
    <w:rsid w:val="00165B2B"/>
    <w:rsid w:val="001664E4"/>
    <w:rsid w:val="0016686F"/>
    <w:rsid w:val="00167D10"/>
    <w:rsid w:val="0017068B"/>
    <w:rsid w:val="00170FFA"/>
    <w:rsid w:val="00171E5B"/>
    <w:rsid w:val="001726A5"/>
    <w:rsid w:val="00172CA2"/>
    <w:rsid w:val="001744EF"/>
    <w:rsid w:val="0017488C"/>
    <w:rsid w:val="00174982"/>
    <w:rsid w:val="00175355"/>
    <w:rsid w:val="001770AC"/>
    <w:rsid w:val="001770AD"/>
    <w:rsid w:val="00177516"/>
    <w:rsid w:val="00177D25"/>
    <w:rsid w:val="001818F0"/>
    <w:rsid w:val="001822DB"/>
    <w:rsid w:val="001824D3"/>
    <w:rsid w:val="0018252A"/>
    <w:rsid w:val="001826BA"/>
    <w:rsid w:val="00183B67"/>
    <w:rsid w:val="00186372"/>
    <w:rsid w:val="00186741"/>
    <w:rsid w:val="0018753B"/>
    <w:rsid w:val="00187565"/>
    <w:rsid w:val="00187689"/>
    <w:rsid w:val="001902A6"/>
    <w:rsid w:val="001906FF"/>
    <w:rsid w:val="00190B5F"/>
    <w:rsid w:val="001928E7"/>
    <w:rsid w:val="001930EF"/>
    <w:rsid w:val="00193206"/>
    <w:rsid w:val="00194D1B"/>
    <w:rsid w:val="0019547C"/>
    <w:rsid w:val="001955C4"/>
    <w:rsid w:val="00195B96"/>
    <w:rsid w:val="001966C5"/>
    <w:rsid w:val="001967FD"/>
    <w:rsid w:val="001969C4"/>
    <w:rsid w:val="0019768A"/>
    <w:rsid w:val="001A08B0"/>
    <w:rsid w:val="001A0A78"/>
    <w:rsid w:val="001A1362"/>
    <w:rsid w:val="001A3832"/>
    <w:rsid w:val="001A3F69"/>
    <w:rsid w:val="001A40E4"/>
    <w:rsid w:val="001A42C2"/>
    <w:rsid w:val="001A491A"/>
    <w:rsid w:val="001A7CF7"/>
    <w:rsid w:val="001B0D64"/>
    <w:rsid w:val="001B0F0C"/>
    <w:rsid w:val="001B220B"/>
    <w:rsid w:val="001B352F"/>
    <w:rsid w:val="001B3C20"/>
    <w:rsid w:val="001B5E0B"/>
    <w:rsid w:val="001B5EAE"/>
    <w:rsid w:val="001B689A"/>
    <w:rsid w:val="001B6C4A"/>
    <w:rsid w:val="001B7232"/>
    <w:rsid w:val="001C18D0"/>
    <w:rsid w:val="001C2710"/>
    <w:rsid w:val="001C29A5"/>
    <w:rsid w:val="001C2C3F"/>
    <w:rsid w:val="001C35C1"/>
    <w:rsid w:val="001C3652"/>
    <w:rsid w:val="001C3AFA"/>
    <w:rsid w:val="001C42AD"/>
    <w:rsid w:val="001C44B9"/>
    <w:rsid w:val="001C562F"/>
    <w:rsid w:val="001C5D4D"/>
    <w:rsid w:val="001D01DD"/>
    <w:rsid w:val="001D118A"/>
    <w:rsid w:val="001D20D5"/>
    <w:rsid w:val="001D2120"/>
    <w:rsid w:val="001D39E0"/>
    <w:rsid w:val="001D3C04"/>
    <w:rsid w:val="001D3C3E"/>
    <w:rsid w:val="001D3D93"/>
    <w:rsid w:val="001D42D7"/>
    <w:rsid w:val="001D50DB"/>
    <w:rsid w:val="001D533D"/>
    <w:rsid w:val="001D55F9"/>
    <w:rsid w:val="001D5607"/>
    <w:rsid w:val="001D7163"/>
    <w:rsid w:val="001E00B5"/>
    <w:rsid w:val="001E1A2F"/>
    <w:rsid w:val="001E1D64"/>
    <w:rsid w:val="001E2A0B"/>
    <w:rsid w:val="001E35A7"/>
    <w:rsid w:val="001E4165"/>
    <w:rsid w:val="001E44AD"/>
    <w:rsid w:val="001E5D00"/>
    <w:rsid w:val="001E6099"/>
    <w:rsid w:val="001E7EDF"/>
    <w:rsid w:val="001F04AC"/>
    <w:rsid w:val="001F0AFF"/>
    <w:rsid w:val="001F13B3"/>
    <w:rsid w:val="001F182F"/>
    <w:rsid w:val="001F2686"/>
    <w:rsid w:val="001F3687"/>
    <w:rsid w:val="001F3810"/>
    <w:rsid w:val="001F3A38"/>
    <w:rsid w:val="001F3B2D"/>
    <w:rsid w:val="001F474C"/>
    <w:rsid w:val="001F4751"/>
    <w:rsid w:val="001F4796"/>
    <w:rsid w:val="001F630F"/>
    <w:rsid w:val="001F66D4"/>
    <w:rsid w:val="001F6E7C"/>
    <w:rsid w:val="001F7F7A"/>
    <w:rsid w:val="00200147"/>
    <w:rsid w:val="00200578"/>
    <w:rsid w:val="0020081D"/>
    <w:rsid w:val="002009B4"/>
    <w:rsid w:val="00201E2E"/>
    <w:rsid w:val="0020399E"/>
    <w:rsid w:val="00204504"/>
    <w:rsid w:val="002046BA"/>
    <w:rsid w:val="002048B9"/>
    <w:rsid w:val="0020540C"/>
    <w:rsid w:val="002055F4"/>
    <w:rsid w:val="00205686"/>
    <w:rsid w:val="00205C65"/>
    <w:rsid w:val="002072C1"/>
    <w:rsid w:val="00207309"/>
    <w:rsid w:val="0020799E"/>
    <w:rsid w:val="00207B3E"/>
    <w:rsid w:val="00207FB4"/>
    <w:rsid w:val="002103D9"/>
    <w:rsid w:val="00210453"/>
    <w:rsid w:val="0021259F"/>
    <w:rsid w:val="00215E17"/>
    <w:rsid w:val="002166C0"/>
    <w:rsid w:val="00216ACF"/>
    <w:rsid w:val="00216E39"/>
    <w:rsid w:val="00217B3C"/>
    <w:rsid w:val="00217CB1"/>
    <w:rsid w:val="00217FB1"/>
    <w:rsid w:val="00220678"/>
    <w:rsid w:val="0022175D"/>
    <w:rsid w:val="00222194"/>
    <w:rsid w:val="00222B2F"/>
    <w:rsid w:val="00223B85"/>
    <w:rsid w:val="00223E82"/>
    <w:rsid w:val="0022409D"/>
    <w:rsid w:val="002242FF"/>
    <w:rsid w:val="002243A8"/>
    <w:rsid w:val="00225162"/>
    <w:rsid w:val="002251B8"/>
    <w:rsid w:val="00226BB8"/>
    <w:rsid w:val="002270A2"/>
    <w:rsid w:val="00231688"/>
    <w:rsid w:val="00231E3A"/>
    <w:rsid w:val="002328ED"/>
    <w:rsid w:val="00232A82"/>
    <w:rsid w:val="00233084"/>
    <w:rsid w:val="00233C8E"/>
    <w:rsid w:val="00234DB0"/>
    <w:rsid w:val="00234DEF"/>
    <w:rsid w:val="002350B0"/>
    <w:rsid w:val="002362AC"/>
    <w:rsid w:val="00237DC5"/>
    <w:rsid w:val="00240124"/>
    <w:rsid w:val="0024043B"/>
    <w:rsid w:val="0024144A"/>
    <w:rsid w:val="00241C61"/>
    <w:rsid w:val="00242895"/>
    <w:rsid w:val="00242B90"/>
    <w:rsid w:val="00242C64"/>
    <w:rsid w:val="002435DD"/>
    <w:rsid w:val="00243B8D"/>
    <w:rsid w:val="00243CBC"/>
    <w:rsid w:val="0024432B"/>
    <w:rsid w:val="002445AD"/>
    <w:rsid w:val="00245C97"/>
    <w:rsid w:val="00245DCA"/>
    <w:rsid w:val="00245E95"/>
    <w:rsid w:val="0024673E"/>
    <w:rsid w:val="00247BC4"/>
    <w:rsid w:val="00247D86"/>
    <w:rsid w:val="00250C11"/>
    <w:rsid w:val="002511FB"/>
    <w:rsid w:val="002522BE"/>
    <w:rsid w:val="00252939"/>
    <w:rsid w:val="00252D11"/>
    <w:rsid w:val="00253F56"/>
    <w:rsid w:val="0025551A"/>
    <w:rsid w:val="002561E9"/>
    <w:rsid w:val="002561FA"/>
    <w:rsid w:val="00256744"/>
    <w:rsid w:val="00256FC0"/>
    <w:rsid w:val="002574DA"/>
    <w:rsid w:val="0025763C"/>
    <w:rsid w:val="00257C71"/>
    <w:rsid w:val="00257E49"/>
    <w:rsid w:val="00260345"/>
    <w:rsid w:val="002605C3"/>
    <w:rsid w:val="002608E1"/>
    <w:rsid w:val="00260B70"/>
    <w:rsid w:val="00260DBE"/>
    <w:rsid w:val="002619C3"/>
    <w:rsid w:val="002628C1"/>
    <w:rsid w:val="00262B94"/>
    <w:rsid w:val="002630EC"/>
    <w:rsid w:val="002636C1"/>
    <w:rsid w:val="002648B0"/>
    <w:rsid w:val="00264D04"/>
    <w:rsid w:val="00264FE2"/>
    <w:rsid w:val="002655C1"/>
    <w:rsid w:val="00266294"/>
    <w:rsid w:val="00266DF1"/>
    <w:rsid w:val="00267B78"/>
    <w:rsid w:val="00267C59"/>
    <w:rsid w:val="00267FD9"/>
    <w:rsid w:val="00270AB2"/>
    <w:rsid w:val="00272FA6"/>
    <w:rsid w:val="002736C7"/>
    <w:rsid w:val="00275303"/>
    <w:rsid w:val="002761BF"/>
    <w:rsid w:val="002767E1"/>
    <w:rsid w:val="002767F4"/>
    <w:rsid w:val="00277A2C"/>
    <w:rsid w:val="00281791"/>
    <w:rsid w:val="002838FA"/>
    <w:rsid w:val="00283AAD"/>
    <w:rsid w:val="00286574"/>
    <w:rsid w:val="002911A8"/>
    <w:rsid w:val="0029139B"/>
    <w:rsid w:val="002913CD"/>
    <w:rsid w:val="00291F06"/>
    <w:rsid w:val="00292717"/>
    <w:rsid w:val="00292FFC"/>
    <w:rsid w:val="00293337"/>
    <w:rsid w:val="002935D4"/>
    <w:rsid w:val="00294534"/>
    <w:rsid w:val="00295AA0"/>
    <w:rsid w:val="00295F92"/>
    <w:rsid w:val="00296892"/>
    <w:rsid w:val="0029713E"/>
    <w:rsid w:val="00297960"/>
    <w:rsid w:val="002A02F1"/>
    <w:rsid w:val="002A1955"/>
    <w:rsid w:val="002A1CAD"/>
    <w:rsid w:val="002A369D"/>
    <w:rsid w:val="002A3E20"/>
    <w:rsid w:val="002A50CB"/>
    <w:rsid w:val="002A5580"/>
    <w:rsid w:val="002A5C7B"/>
    <w:rsid w:val="002A6AC0"/>
    <w:rsid w:val="002A700D"/>
    <w:rsid w:val="002A773B"/>
    <w:rsid w:val="002A7F70"/>
    <w:rsid w:val="002B01A8"/>
    <w:rsid w:val="002B0640"/>
    <w:rsid w:val="002B0CF7"/>
    <w:rsid w:val="002B11CB"/>
    <w:rsid w:val="002B13BE"/>
    <w:rsid w:val="002B17DE"/>
    <w:rsid w:val="002B1F86"/>
    <w:rsid w:val="002B286A"/>
    <w:rsid w:val="002B3272"/>
    <w:rsid w:val="002B372B"/>
    <w:rsid w:val="002B3844"/>
    <w:rsid w:val="002B3A8B"/>
    <w:rsid w:val="002B3B6A"/>
    <w:rsid w:val="002B4115"/>
    <w:rsid w:val="002B4653"/>
    <w:rsid w:val="002B554F"/>
    <w:rsid w:val="002B59B3"/>
    <w:rsid w:val="002B5AC6"/>
    <w:rsid w:val="002B72C2"/>
    <w:rsid w:val="002B757D"/>
    <w:rsid w:val="002B772F"/>
    <w:rsid w:val="002B785C"/>
    <w:rsid w:val="002B7D44"/>
    <w:rsid w:val="002C0296"/>
    <w:rsid w:val="002C0774"/>
    <w:rsid w:val="002C09C9"/>
    <w:rsid w:val="002C133C"/>
    <w:rsid w:val="002C197B"/>
    <w:rsid w:val="002C1B2F"/>
    <w:rsid w:val="002C1F7D"/>
    <w:rsid w:val="002C31CF"/>
    <w:rsid w:val="002C5799"/>
    <w:rsid w:val="002C6318"/>
    <w:rsid w:val="002C64C0"/>
    <w:rsid w:val="002C6B1D"/>
    <w:rsid w:val="002C7008"/>
    <w:rsid w:val="002C777E"/>
    <w:rsid w:val="002D0613"/>
    <w:rsid w:val="002D21FB"/>
    <w:rsid w:val="002D3153"/>
    <w:rsid w:val="002D3A8E"/>
    <w:rsid w:val="002D3B2E"/>
    <w:rsid w:val="002D41A9"/>
    <w:rsid w:val="002D435E"/>
    <w:rsid w:val="002D4C07"/>
    <w:rsid w:val="002D51B1"/>
    <w:rsid w:val="002D66D2"/>
    <w:rsid w:val="002D6CAD"/>
    <w:rsid w:val="002D7138"/>
    <w:rsid w:val="002D738F"/>
    <w:rsid w:val="002D7685"/>
    <w:rsid w:val="002D7C29"/>
    <w:rsid w:val="002E0DBF"/>
    <w:rsid w:val="002E21D0"/>
    <w:rsid w:val="002E2E46"/>
    <w:rsid w:val="002E3F0D"/>
    <w:rsid w:val="002E45C0"/>
    <w:rsid w:val="002E5789"/>
    <w:rsid w:val="002E5874"/>
    <w:rsid w:val="002E6178"/>
    <w:rsid w:val="002E68E9"/>
    <w:rsid w:val="002E7146"/>
    <w:rsid w:val="002E7727"/>
    <w:rsid w:val="002E7C3E"/>
    <w:rsid w:val="002F041F"/>
    <w:rsid w:val="002F34EA"/>
    <w:rsid w:val="002F3D46"/>
    <w:rsid w:val="002F4476"/>
    <w:rsid w:val="002F44ED"/>
    <w:rsid w:val="002F55BF"/>
    <w:rsid w:val="002F71B8"/>
    <w:rsid w:val="002F72C5"/>
    <w:rsid w:val="002F7E1B"/>
    <w:rsid w:val="002F7FC3"/>
    <w:rsid w:val="00300156"/>
    <w:rsid w:val="003004BB"/>
    <w:rsid w:val="00300B56"/>
    <w:rsid w:val="0030147C"/>
    <w:rsid w:val="003018F6"/>
    <w:rsid w:val="00302017"/>
    <w:rsid w:val="003040C4"/>
    <w:rsid w:val="00304280"/>
    <w:rsid w:val="00304918"/>
    <w:rsid w:val="00304E14"/>
    <w:rsid w:val="0030542F"/>
    <w:rsid w:val="00305A96"/>
    <w:rsid w:val="00305F3C"/>
    <w:rsid w:val="00305F6F"/>
    <w:rsid w:val="003076C6"/>
    <w:rsid w:val="003077D6"/>
    <w:rsid w:val="00307B05"/>
    <w:rsid w:val="00310773"/>
    <w:rsid w:val="0031147B"/>
    <w:rsid w:val="003117DC"/>
    <w:rsid w:val="00311810"/>
    <w:rsid w:val="00312265"/>
    <w:rsid w:val="00312E08"/>
    <w:rsid w:val="00312E9B"/>
    <w:rsid w:val="00313670"/>
    <w:rsid w:val="003147D9"/>
    <w:rsid w:val="003154F4"/>
    <w:rsid w:val="00315588"/>
    <w:rsid w:val="00315C10"/>
    <w:rsid w:val="003161D3"/>
    <w:rsid w:val="003175DE"/>
    <w:rsid w:val="00317847"/>
    <w:rsid w:val="00320FA6"/>
    <w:rsid w:val="003227E6"/>
    <w:rsid w:val="00322FBE"/>
    <w:rsid w:val="00323005"/>
    <w:rsid w:val="003233EB"/>
    <w:rsid w:val="00323C53"/>
    <w:rsid w:val="003247C2"/>
    <w:rsid w:val="00324B8E"/>
    <w:rsid w:val="00324D7D"/>
    <w:rsid w:val="00324ECE"/>
    <w:rsid w:val="00325078"/>
    <w:rsid w:val="0032556F"/>
    <w:rsid w:val="00325895"/>
    <w:rsid w:val="003259CC"/>
    <w:rsid w:val="00325CB3"/>
    <w:rsid w:val="003305CE"/>
    <w:rsid w:val="00330C6A"/>
    <w:rsid w:val="00330F0C"/>
    <w:rsid w:val="00331FE5"/>
    <w:rsid w:val="0033249E"/>
    <w:rsid w:val="0033289C"/>
    <w:rsid w:val="00332DB9"/>
    <w:rsid w:val="00333344"/>
    <w:rsid w:val="00334ECA"/>
    <w:rsid w:val="00335959"/>
    <w:rsid w:val="00340115"/>
    <w:rsid w:val="00342210"/>
    <w:rsid w:val="00342C65"/>
    <w:rsid w:val="0034301B"/>
    <w:rsid w:val="00343688"/>
    <w:rsid w:val="00344351"/>
    <w:rsid w:val="00344658"/>
    <w:rsid w:val="00345721"/>
    <w:rsid w:val="00345DED"/>
    <w:rsid w:val="003460C5"/>
    <w:rsid w:val="00346C9B"/>
    <w:rsid w:val="00346CFA"/>
    <w:rsid w:val="00346EBE"/>
    <w:rsid w:val="003470B2"/>
    <w:rsid w:val="0034741F"/>
    <w:rsid w:val="003500FE"/>
    <w:rsid w:val="003511A0"/>
    <w:rsid w:val="00351D5C"/>
    <w:rsid w:val="00354DC0"/>
    <w:rsid w:val="00355D64"/>
    <w:rsid w:val="00356D2E"/>
    <w:rsid w:val="00357000"/>
    <w:rsid w:val="00357FC8"/>
    <w:rsid w:val="003602D1"/>
    <w:rsid w:val="00360649"/>
    <w:rsid w:val="0036084D"/>
    <w:rsid w:val="0036099D"/>
    <w:rsid w:val="00360EE3"/>
    <w:rsid w:val="00361346"/>
    <w:rsid w:val="00362B21"/>
    <w:rsid w:val="00362F9A"/>
    <w:rsid w:val="00363AA0"/>
    <w:rsid w:val="003644A6"/>
    <w:rsid w:val="00364E99"/>
    <w:rsid w:val="00365DBB"/>
    <w:rsid w:val="003660C3"/>
    <w:rsid w:val="003674D6"/>
    <w:rsid w:val="00370473"/>
    <w:rsid w:val="00371338"/>
    <w:rsid w:val="003718F6"/>
    <w:rsid w:val="00371A4B"/>
    <w:rsid w:val="00371BAF"/>
    <w:rsid w:val="00371BCB"/>
    <w:rsid w:val="0037231F"/>
    <w:rsid w:val="003727A3"/>
    <w:rsid w:val="00372958"/>
    <w:rsid w:val="00373C65"/>
    <w:rsid w:val="00374D33"/>
    <w:rsid w:val="00376BAC"/>
    <w:rsid w:val="0037702A"/>
    <w:rsid w:val="00377DC1"/>
    <w:rsid w:val="00380BE3"/>
    <w:rsid w:val="00381580"/>
    <w:rsid w:val="00381ACD"/>
    <w:rsid w:val="00381FD2"/>
    <w:rsid w:val="003834A0"/>
    <w:rsid w:val="003838FE"/>
    <w:rsid w:val="003870EF"/>
    <w:rsid w:val="003875CF"/>
    <w:rsid w:val="003908F3"/>
    <w:rsid w:val="0039099E"/>
    <w:rsid w:val="00391777"/>
    <w:rsid w:val="00391A06"/>
    <w:rsid w:val="00391A86"/>
    <w:rsid w:val="00393474"/>
    <w:rsid w:val="003938EF"/>
    <w:rsid w:val="00393B83"/>
    <w:rsid w:val="00393F82"/>
    <w:rsid w:val="003943A2"/>
    <w:rsid w:val="003949ED"/>
    <w:rsid w:val="00396448"/>
    <w:rsid w:val="00397836"/>
    <w:rsid w:val="003A00B7"/>
    <w:rsid w:val="003A11DF"/>
    <w:rsid w:val="003A1B34"/>
    <w:rsid w:val="003A23A1"/>
    <w:rsid w:val="003A37EA"/>
    <w:rsid w:val="003A435A"/>
    <w:rsid w:val="003A5239"/>
    <w:rsid w:val="003A6A56"/>
    <w:rsid w:val="003A72CD"/>
    <w:rsid w:val="003A7426"/>
    <w:rsid w:val="003A77AA"/>
    <w:rsid w:val="003A787B"/>
    <w:rsid w:val="003B066C"/>
    <w:rsid w:val="003B21CF"/>
    <w:rsid w:val="003B2327"/>
    <w:rsid w:val="003B39D1"/>
    <w:rsid w:val="003B4341"/>
    <w:rsid w:val="003B4583"/>
    <w:rsid w:val="003B4813"/>
    <w:rsid w:val="003B4F10"/>
    <w:rsid w:val="003B56E7"/>
    <w:rsid w:val="003B5BD3"/>
    <w:rsid w:val="003B5D0A"/>
    <w:rsid w:val="003B6155"/>
    <w:rsid w:val="003B6A7C"/>
    <w:rsid w:val="003B6D8C"/>
    <w:rsid w:val="003B7465"/>
    <w:rsid w:val="003B7F4A"/>
    <w:rsid w:val="003C04A2"/>
    <w:rsid w:val="003C202C"/>
    <w:rsid w:val="003C2898"/>
    <w:rsid w:val="003C370B"/>
    <w:rsid w:val="003C4E77"/>
    <w:rsid w:val="003C5336"/>
    <w:rsid w:val="003C5C5C"/>
    <w:rsid w:val="003C5ECB"/>
    <w:rsid w:val="003C70A4"/>
    <w:rsid w:val="003C72BA"/>
    <w:rsid w:val="003C75E2"/>
    <w:rsid w:val="003C7EE9"/>
    <w:rsid w:val="003D0795"/>
    <w:rsid w:val="003D0922"/>
    <w:rsid w:val="003D2B70"/>
    <w:rsid w:val="003D3928"/>
    <w:rsid w:val="003D3CF0"/>
    <w:rsid w:val="003D4443"/>
    <w:rsid w:val="003D57A6"/>
    <w:rsid w:val="003D629A"/>
    <w:rsid w:val="003D7DFC"/>
    <w:rsid w:val="003E09F3"/>
    <w:rsid w:val="003E0B7F"/>
    <w:rsid w:val="003E13D6"/>
    <w:rsid w:val="003E3623"/>
    <w:rsid w:val="003E3BE7"/>
    <w:rsid w:val="003E4278"/>
    <w:rsid w:val="003E4288"/>
    <w:rsid w:val="003E46EF"/>
    <w:rsid w:val="003E5B81"/>
    <w:rsid w:val="003E5BCA"/>
    <w:rsid w:val="003E6457"/>
    <w:rsid w:val="003E6B48"/>
    <w:rsid w:val="003F01D8"/>
    <w:rsid w:val="003F027C"/>
    <w:rsid w:val="003F0E38"/>
    <w:rsid w:val="003F1672"/>
    <w:rsid w:val="003F1DDA"/>
    <w:rsid w:val="003F1F86"/>
    <w:rsid w:val="003F22D6"/>
    <w:rsid w:val="003F2E6A"/>
    <w:rsid w:val="003F33E9"/>
    <w:rsid w:val="003F349E"/>
    <w:rsid w:val="003F3A87"/>
    <w:rsid w:val="003F4C5F"/>
    <w:rsid w:val="003F4D15"/>
    <w:rsid w:val="003F7816"/>
    <w:rsid w:val="003F7E4C"/>
    <w:rsid w:val="00400787"/>
    <w:rsid w:val="004012A3"/>
    <w:rsid w:val="004025C0"/>
    <w:rsid w:val="004029A8"/>
    <w:rsid w:val="00402DB8"/>
    <w:rsid w:val="00402FB1"/>
    <w:rsid w:val="0040390D"/>
    <w:rsid w:val="00403E26"/>
    <w:rsid w:val="004047C6"/>
    <w:rsid w:val="00404D4F"/>
    <w:rsid w:val="00405203"/>
    <w:rsid w:val="00405519"/>
    <w:rsid w:val="00405CFD"/>
    <w:rsid w:val="0040749D"/>
    <w:rsid w:val="004074AB"/>
    <w:rsid w:val="0040764C"/>
    <w:rsid w:val="0040775A"/>
    <w:rsid w:val="00407ADC"/>
    <w:rsid w:val="00407C4A"/>
    <w:rsid w:val="00410C43"/>
    <w:rsid w:val="00411385"/>
    <w:rsid w:val="00411E25"/>
    <w:rsid w:val="0041229C"/>
    <w:rsid w:val="0041295E"/>
    <w:rsid w:val="00412E0F"/>
    <w:rsid w:val="00414186"/>
    <w:rsid w:val="00414A8B"/>
    <w:rsid w:val="0041567C"/>
    <w:rsid w:val="004159A8"/>
    <w:rsid w:val="0041681C"/>
    <w:rsid w:val="00416B2F"/>
    <w:rsid w:val="00416D95"/>
    <w:rsid w:val="00417C84"/>
    <w:rsid w:val="0042142C"/>
    <w:rsid w:val="00421A18"/>
    <w:rsid w:val="00421B9D"/>
    <w:rsid w:val="0042314D"/>
    <w:rsid w:val="004239D6"/>
    <w:rsid w:val="00423A46"/>
    <w:rsid w:val="00424443"/>
    <w:rsid w:val="004252DA"/>
    <w:rsid w:val="004258AA"/>
    <w:rsid w:val="00426488"/>
    <w:rsid w:val="0042709C"/>
    <w:rsid w:val="004276E5"/>
    <w:rsid w:val="00427D37"/>
    <w:rsid w:val="00427EA1"/>
    <w:rsid w:val="004300A5"/>
    <w:rsid w:val="004305A9"/>
    <w:rsid w:val="004305BF"/>
    <w:rsid w:val="0043084A"/>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C7C"/>
    <w:rsid w:val="00440999"/>
    <w:rsid w:val="0044364A"/>
    <w:rsid w:val="0044394B"/>
    <w:rsid w:val="00443BF0"/>
    <w:rsid w:val="00444035"/>
    <w:rsid w:val="0044447F"/>
    <w:rsid w:val="004459DC"/>
    <w:rsid w:val="004461AE"/>
    <w:rsid w:val="00447B33"/>
    <w:rsid w:val="0045053E"/>
    <w:rsid w:val="004508C9"/>
    <w:rsid w:val="00451022"/>
    <w:rsid w:val="00451035"/>
    <w:rsid w:val="0045198D"/>
    <w:rsid w:val="0045273B"/>
    <w:rsid w:val="00453DC6"/>
    <w:rsid w:val="00453F03"/>
    <w:rsid w:val="00456089"/>
    <w:rsid w:val="004561CE"/>
    <w:rsid w:val="004576C4"/>
    <w:rsid w:val="00460F60"/>
    <w:rsid w:val="0046182B"/>
    <w:rsid w:val="0046195E"/>
    <w:rsid w:val="00461E7B"/>
    <w:rsid w:val="00461F33"/>
    <w:rsid w:val="00462591"/>
    <w:rsid w:val="004651AA"/>
    <w:rsid w:val="00465C10"/>
    <w:rsid w:val="004674B3"/>
    <w:rsid w:val="004676D9"/>
    <w:rsid w:val="00470486"/>
    <w:rsid w:val="00470EF9"/>
    <w:rsid w:val="00471BD9"/>
    <w:rsid w:val="00471C3B"/>
    <w:rsid w:val="00471FDF"/>
    <w:rsid w:val="00472079"/>
    <w:rsid w:val="00472C37"/>
    <w:rsid w:val="0047376C"/>
    <w:rsid w:val="004738E9"/>
    <w:rsid w:val="00473B56"/>
    <w:rsid w:val="00473DD2"/>
    <w:rsid w:val="004747FB"/>
    <w:rsid w:val="0047670A"/>
    <w:rsid w:val="00476E79"/>
    <w:rsid w:val="0047727E"/>
    <w:rsid w:val="00477325"/>
    <w:rsid w:val="00480436"/>
    <w:rsid w:val="00480C17"/>
    <w:rsid w:val="00483AC9"/>
    <w:rsid w:val="00483DBF"/>
    <w:rsid w:val="004865D9"/>
    <w:rsid w:val="00486776"/>
    <w:rsid w:val="00486E98"/>
    <w:rsid w:val="0048737A"/>
    <w:rsid w:val="0048743A"/>
    <w:rsid w:val="00487A92"/>
    <w:rsid w:val="004901FA"/>
    <w:rsid w:val="004902FD"/>
    <w:rsid w:val="00490327"/>
    <w:rsid w:val="00491267"/>
    <w:rsid w:val="004914F5"/>
    <w:rsid w:val="004916A8"/>
    <w:rsid w:val="00492781"/>
    <w:rsid w:val="00493036"/>
    <w:rsid w:val="00493CA2"/>
    <w:rsid w:val="00494422"/>
    <w:rsid w:val="0049484B"/>
    <w:rsid w:val="00496607"/>
    <w:rsid w:val="004966F4"/>
    <w:rsid w:val="00497229"/>
    <w:rsid w:val="004A0793"/>
    <w:rsid w:val="004A19C4"/>
    <w:rsid w:val="004A275D"/>
    <w:rsid w:val="004A2A53"/>
    <w:rsid w:val="004A30DB"/>
    <w:rsid w:val="004A3310"/>
    <w:rsid w:val="004A3748"/>
    <w:rsid w:val="004A3AC1"/>
    <w:rsid w:val="004A41A6"/>
    <w:rsid w:val="004A4A2F"/>
    <w:rsid w:val="004A4CAE"/>
    <w:rsid w:val="004A4D10"/>
    <w:rsid w:val="004A501A"/>
    <w:rsid w:val="004A51CC"/>
    <w:rsid w:val="004A5274"/>
    <w:rsid w:val="004A5C1B"/>
    <w:rsid w:val="004A5FBB"/>
    <w:rsid w:val="004A60CB"/>
    <w:rsid w:val="004B023B"/>
    <w:rsid w:val="004B08A0"/>
    <w:rsid w:val="004B301F"/>
    <w:rsid w:val="004B31C0"/>
    <w:rsid w:val="004B3885"/>
    <w:rsid w:val="004B470F"/>
    <w:rsid w:val="004B5344"/>
    <w:rsid w:val="004B571B"/>
    <w:rsid w:val="004B64D6"/>
    <w:rsid w:val="004B67BF"/>
    <w:rsid w:val="004B7098"/>
    <w:rsid w:val="004C0951"/>
    <w:rsid w:val="004C09FB"/>
    <w:rsid w:val="004C0C53"/>
    <w:rsid w:val="004C106B"/>
    <w:rsid w:val="004C1F3A"/>
    <w:rsid w:val="004C2088"/>
    <w:rsid w:val="004C2F9E"/>
    <w:rsid w:val="004C32A3"/>
    <w:rsid w:val="004C39CA"/>
    <w:rsid w:val="004C3BD1"/>
    <w:rsid w:val="004C5C6C"/>
    <w:rsid w:val="004C6F5C"/>
    <w:rsid w:val="004C70AB"/>
    <w:rsid w:val="004D0897"/>
    <w:rsid w:val="004D1079"/>
    <w:rsid w:val="004D1147"/>
    <w:rsid w:val="004D176A"/>
    <w:rsid w:val="004D1A53"/>
    <w:rsid w:val="004D2495"/>
    <w:rsid w:val="004D5AB4"/>
    <w:rsid w:val="004D5E49"/>
    <w:rsid w:val="004E00AB"/>
    <w:rsid w:val="004E104F"/>
    <w:rsid w:val="004E126F"/>
    <w:rsid w:val="004E186D"/>
    <w:rsid w:val="004E1BD5"/>
    <w:rsid w:val="004E4139"/>
    <w:rsid w:val="004E4CF2"/>
    <w:rsid w:val="004E5CAD"/>
    <w:rsid w:val="004E6AB1"/>
    <w:rsid w:val="004E7D81"/>
    <w:rsid w:val="004F11C0"/>
    <w:rsid w:val="004F1967"/>
    <w:rsid w:val="004F29CE"/>
    <w:rsid w:val="004F2B3E"/>
    <w:rsid w:val="004F4B3A"/>
    <w:rsid w:val="004F4D44"/>
    <w:rsid w:val="004F5BCC"/>
    <w:rsid w:val="004F683B"/>
    <w:rsid w:val="004F6CF8"/>
    <w:rsid w:val="004F7427"/>
    <w:rsid w:val="004F753A"/>
    <w:rsid w:val="004F78EE"/>
    <w:rsid w:val="004F7AEB"/>
    <w:rsid w:val="005000AB"/>
    <w:rsid w:val="00500517"/>
    <w:rsid w:val="00500BF1"/>
    <w:rsid w:val="00502096"/>
    <w:rsid w:val="005026EB"/>
    <w:rsid w:val="00503553"/>
    <w:rsid w:val="0050408E"/>
    <w:rsid w:val="00504F34"/>
    <w:rsid w:val="00505F66"/>
    <w:rsid w:val="00506F12"/>
    <w:rsid w:val="0051015F"/>
    <w:rsid w:val="0051085E"/>
    <w:rsid w:val="00510983"/>
    <w:rsid w:val="005115BB"/>
    <w:rsid w:val="00511706"/>
    <w:rsid w:val="005124E9"/>
    <w:rsid w:val="00512584"/>
    <w:rsid w:val="0051286E"/>
    <w:rsid w:val="005135F6"/>
    <w:rsid w:val="00514E40"/>
    <w:rsid w:val="00515304"/>
    <w:rsid w:val="00515B4A"/>
    <w:rsid w:val="0051683D"/>
    <w:rsid w:val="005168B7"/>
    <w:rsid w:val="00520B55"/>
    <w:rsid w:val="00521459"/>
    <w:rsid w:val="00522D11"/>
    <w:rsid w:val="00522D32"/>
    <w:rsid w:val="005233BA"/>
    <w:rsid w:val="00523CB0"/>
    <w:rsid w:val="00524141"/>
    <w:rsid w:val="00524890"/>
    <w:rsid w:val="00524B13"/>
    <w:rsid w:val="005258F3"/>
    <w:rsid w:val="00526F67"/>
    <w:rsid w:val="0052781E"/>
    <w:rsid w:val="00527A06"/>
    <w:rsid w:val="00527B40"/>
    <w:rsid w:val="005307EE"/>
    <w:rsid w:val="00530B36"/>
    <w:rsid w:val="0053164E"/>
    <w:rsid w:val="00531976"/>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2302"/>
    <w:rsid w:val="00542BE7"/>
    <w:rsid w:val="005434D1"/>
    <w:rsid w:val="0054355B"/>
    <w:rsid w:val="00543873"/>
    <w:rsid w:val="00543B14"/>
    <w:rsid w:val="005446BF"/>
    <w:rsid w:val="005454E2"/>
    <w:rsid w:val="005461F4"/>
    <w:rsid w:val="005462CB"/>
    <w:rsid w:val="005466C8"/>
    <w:rsid w:val="00546EE4"/>
    <w:rsid w:val="00547E0E"/>
    <w:rsid w:val="00550CD6"/>
    <w:rsid w:val="00551747"/>
    <w:rsid w:val="005520C6"/>
    <w:rsid w:val="00552560"/>
    <w:rsid w:val="005529B0"/>
    <w:rsid w:val="00552D8C"/>
    <w:rsid w:val="005538EC"/>
    <w:rsid w:val="00553C36"/>
    <w:rsid w:val="00554FEE"/>
    <w:rsid w:val="005557A5"/>
    <w:rsid w:val="00555CF3"/>
    <w:rsid w:val="005562C8"/>
    <w:rsid w:val="00556E7F"/>
    <w:rsid w:val="00557CAE"/>
    <w:rsid w:val="0056084F"/>
    <w:rsid w:val="00561D0B"/>
    <w:rsid w:val="00563E43"/>
    <w:rsid w:val="005650E7"/>
    <w:rsid w:val="0056635A"/>
    <w:rsid w:val="0057037F"/>
    <w:rsid w:val="0057085E"/>
    <w:rsid w:val="00570977"/>
    <w:rsid w:val="00571586"/>
    <w:rsid w:val="00571DFE"/>
    <w:rsid w:val="00572FAE"/>
    <w:rsid w:val="005732B4"/>
    <w:rsid w:val="005732ED"/>
    <w:rsid w:val="0057340E"/>
    <w:rsid w:val="00573BAE"/>
    <w:rsid w:val="0057433D"/>
    <w:rsid w:val="005744F0"/>
    <w:rsid w:val="0057454C"/>
    <w:rsid w:val="00575043"/>
    <w:rsid w:val="0057562D"/>
    <w:rsid w:val="00575A0C"/>
    <w:rsid w:val="005762AF"/>
    <w:rsid w:val="00583755"/>
    <w:rsid w:val="00585598"/>
    <w:rsid w:val="005860CF"/>
    <w:rsid w:val="00590057"/>
    <w:rsid w:val="0059019D"/>
    <w:rsid w:val="00590EDD"/>
    <w:rsid w:val="00591416"/>
    <w:rsid w:val="00591930"/>
    <w:rsid w:val="005920F8"/>
    <w:rsid w:val="005925D3"/>
    <w:rsid w:val="00592C6A"/>
    <w:rsid w:val="005931C9"/>
    <w:rsid w:val="00595BF8"/>
    <w:rsid w:val="00596A82"/>
    <w:rsid w:val="00596AD9"/>
    <w:rsid w:val="00597392"/>
    <w:rsid w:val="005A0875"/>
    <w:rsid w:val="005A29EC"/>
    <w:rsid w:val="005A3032"/>
    <w:rsid w:val="005A3F77"/>
    <w:rsid w:val="005A4036"/>
    <w:rsid w:val="005A48F8"/>
    <w:rsid w:val="005A4E8D"/>
    <w:rsid w:val="005A5A6B"/>
    <w:rsid w:val="005A5E82"/>
    <w:rsid w:val="005A5FF0"/>
    <w:rsid w:val="005A61BC"/>
    <w:rsid w:val="005A64FD"/>
    <w:rsid w:val="005A651F"/>
    <w:rsid w:val="005A6872"/>
    <w:rsid w:val="005A7515"/>
    <w:rsid w:val="005A7656"/>
    <w:rsid w:val="005A7A60"/>
    <w:rsid w:val="005A7AE9"/>
    <w:rsid w:val="005B04E3"/>
    <w:rsid w:val="005B0EA8"/>
    <w:rsid w:val="005B22FE"/>
    <w:rsid w:val="005B297B"/>
    <w:rsid w:val="005B3AD9"/>
    <w:rsid w:val="005B3E06"/>
    <w:rsid w:val="005B4296"/>
    <w:rsid w:val="005B4D97"/>
    <w:rsid w:val="005B510B"/>
    <w:rsid w:val="005B528E"/>
    <w:rsid w:val="005B5A49"/>
    <w:rsid w:val="005B5F10"/>
    <w:rsid w:val="005B63B2"/>
    <w:rsid w:val="005B740F"/>
    <w:rsid w:val="005B780E"/>
    <w:rsid w:val="005B784B"/>
    <w:rsid w:val="005C030B"/>
    <w:rsid w:val="005C0332"/>
    <w:rsid w:val="005C0BFD"/>
    <w:rsid w:val="005C142E"/>
    <w:rsid w:val="005C1D15"/>
    <w:rsid w:val="005C2601"/>
    <w:rsid w:val="005C48DF"/>
    <w:rsid w:val="005C5ACE"/>
    <w:rsid w:val="005C6358"/>
    <w:rsid w:val="005C669D"/>
    <w:rsid w:val="005C760C"/>
    <w:rsid w:val="005D0309"/>
    <w:rsid w:val="005D0A4A"/>
    <w:rsid w:val="005D0F81"/>
    <w:rsid w:val="005D1364"/>
    <w:rsid w:val="005D2DC0"/>
    <w:rsid w:val="005D2E1D"/>
    <w:rsid w:val="005D3ACB"/>
    <w:rsid w:val="005D5123"/>
    <w:rsid w:val="005D6932"/>
    <w:rsid w:val="005D6DBE"/>
    <w:rsid w:val="005D7412"/>
    <w:rsid w:val="005D7DCE"/>
    <w:rsid w:val="005D7FB7"/>
    <w:rsid w:val="005E216B"/>
    <w:rsid w:val="005E37D7"/>
    <w:rsid w:val="005E3C43"/>
    <w:rsid w:val="005E4329"/>
    <w:rsid w:val="005E70AC"/>
    <w:rsid w:val="005F0785"/>
    <w:rsid w:val="005F0DF6"/>
    <w:rsid w:val="005F15F1"/>
    <w:rsid w:val="005F2329"/>
    <w:rsid w:val="005F2D82"/>
    <w:rsid w:val="005F3B55"/>
    <w:rsid w:val="005F4625"/>
    <w:rsid w:val="005F4664"/>
    <w:rsid w:val="005F4AAE"/>
    <w:rsid w:val="005F51EB"/>
    <w:rsid w:val="005F60B5"/>
    <w:rsid w:val="005F6AAB"/>
    <w:rsid w:val="005F6AC2"/>
    <w:rsid w:val="005F76AD"/>
    <w:rsid w:val="005F7A13"/>
    <w:rsid w:val="006009FA"/>
    <w:rsid w:val="00600FA8"/>
    <w:rsid w:val="0060188A"/>
    <w:rsid w:val="006019A8"/>
    <w:rsid w:val="00601AA0"/>
    <w:rsid w:val="00601D0D"/>
    <w:rsid w:val="006025DC"/>
    <w:rsid w:val="00602AAA"/>
    <w:rsid w:val="006030BC"/>
    <w:rsid w:val="00603488"/>
    <w:rsid w:val="00604191"/>
    <w:rsid w:val="00605BA2"/>
    <w:rsid w:val="00606434"/>
    <w:rsid w:val="006064C5"/>
    <w:rsid w:val="006105F8"/>
    <w:rsid w:val="0061168A"/>
    <w:rsid w:val="00611E82"/>
    <w:rsid w:val="0061440B"/>
    <w:rsid w:val="006151B7"/>
    <w:rsid w:val="00615340"/>
    <w:rsid w:val="006157AC"/>
    <w:rsid w:val="0061599C"/>
    <w:rsid w:val="00615CF3"/>
    <w:rsid w:val="00615CF4"/>
    <w:rsid w:val="00615D26"/>
    <w:rsid w:val="00617449"/>
    <w:rsid w:val="00621AF1"/>
    <w:rsid w:val="00621C01"/>
    <w:rsid w:val="00621EEA"/>
    <w:rsid w:val="006221B9"/>
    <w:rsid w:val="0062223D"/>
    <w:rsid w:val="00622CA7"/>
    <w:rsid w:val="00623161"/>
    <w:rsid w:val="00623546"/>
    <w:rsid w:val="00623783"/>
    <w:rsid w:val="006241AA"/>
    <w:rsid w:val="0062524D"/>
    <w:rsid w:val="006255F1"/>
    <w:rsid w:val="0062703C"/>
    <w:rsid w:val="00630525"/>
    <w:rsid w:val="00630979"/>
    <w:rsid w:val="0063123F"/>
    <w:rsid w:val="006317C3"/>
    <w:rsid w:val="00631C28"/>
    <w:rsid w:val="00632295"/>
    <w:rsid w:val="00633361"/>
    <w:rsid w:val="006341BE"/>
    <w:rsid w:val="00634BED"/>
    <w:rsid w:val="0063643E"/>
    <w:rsid w:val="00636A13"/>
    <w:rsid w:val="006379D7"/>
    <w:rsid w:val="006407A2"/>
    <w:rsid w:val="00640F58"/>
    <w:rsid w:val="00641959"/>
    <w:rsid w:val="00641B1C"/>
    <w:rsid w:val="00641CF9"/>
    <w:rsid w:val="00641EC1"/>
    <w:rsid w:val="006426C2"/>
    <w:rsid w:val="00642EB8"/>
    <w:rsid w:val="00643E30"/>
    <w:rsid w:val="006443EA"/>
    <w:rsid w:val="006446B7"/>
    <w:rsid w:val="006452DA"/>
    <w:rsid w:val="00645ABC"/>
    <w:rsid w:val="00645C49"/>
    <w:rsid w:val="00647E3E"/>
    <w:rsid w:val="006501A9"/>
    <w:rsid w:val="006501AC"/>
    <w:rsid w:val="0065128B"/>
    <w:rsid w:val="00651633"/>
    <w:rsid w:val="006520DA"/>
    <w:rsid w:val="006524B9"/>
    <w:rsid w:val="00653433"/>
    <w:rsid w:val="00653578"/>
    <w:rsid w:val="0065390E"/>
    <w:rsid w:val="00653B73"/>
    <w:rsid w:val="00653BCE"/>
    <w:rsid w:val="006543C7"/>
    <w:rsid w:val="00654BBA"/>
    <w:rsid w:val="00655964"/>
    <w:rsid w:val="00656AF0"/>
    <w:rsid w:val="00656E51"/>
    <w:rsid w:val="00656FA5"/>
    <w:rsid w:val="00660709"/>
    <w:rsid w:val="006611C8"/>
    <w:rsid w:val="00661731"/>
    <w:rsid w:val="00662413"/>
    <w:rsid w:val="00662C19"/>
    <w:rsid w:val="00662EB9"/>
    <w:rsid w:val="0066445D"/>
    <w:rsid w:val="006649BD"/>
    <w:rsid w:val="006667F6"/>
    <w:rsid w:val="0066719E"/>
    <w:rsid w:val="0066780C"/>
    <w:rsid w:val="006678B2"/>
    <w:rsid w:val="0067034D"/>
    <w:rsid w:val="006706AF"/>
    <w:rsid w:val="006709B2"/>
    <w:rsid w:val="0067165A"/>
    <w:rsid w:val="00671AF4"/>
    <w:rsid w:val="00671D98"/>
    <w:rsid w:val="00672002"/>
    <w:rsid w:val="006724DC"/>
    <w:rsid w:val="0067309F"/>
    <w:rsid w:val="006730FE"/>
    <w:rsid w:val="00673FA0"/>
    <w:rsid w:val="00674F5B"/>
    <w:rsid w:val="00675144"/>
    <w:rsid w:val="00675153"/>
    <w:rsid w:val="006752C6"/>
    <w:rsid w:val="00675C2D"/>
    <w:rsid w:val="00675F6F"/>
    <w:rsid w:val="0067636A"/>
    <w:rsid w:val="00677326"/>
    <w:rsid w:val="006773A1"/>
    <w:rsid w:val="006773F1"/>
    <w:rsid w:val="0067755E"/>
    <w:rsid w:val="0068036B"/>
    <w:rsid w:val="00680AE7"/>
    <w:rsid w:val="00680BD8"/>
    <w:rsid w:val="00681AED"/>
    <w:rsid w:val="00681EAE"/>
    <w:rsid w:val="00682EC8"/>
    <w:rsid w:val="006843CB"/>
    <w:rsid w:val="00684A09"/>
    <w:rsid w:val="00684AED"/>
    <w:rsid w:val="00684C91"/>
    <w:rsid w:val="0068718C"/>
    <w:rsid w:val="006875BA"/>
    <w:rsid w:val="00691112"/>
    <w:rsid w:val="00691801"/>
    <w:rsid w:val="00692378"/>
    <w:rsid w:val="006923C9"/>
    <w:rsid w:val="00692E3A"/>
    <w:rsid w:val="00693041"/>
    <w:rsid w:val="00693657"/>
    <w:rsid w:val="0069496B"/>
    <w:rsid w:val="00695607"/>
    <w:rsid w:val="006970B3"/>
    <w:rsid w:val="006A0A68"/>
    <w:rsid w:val="006A0DD9"/>
    <w:rsid w:val="006A1411"/>
    <w:rsid w:val="006A1F76"/>
    <w:rsid w:val="006A260A"/>
    <w:rsid w:val="006A27D4"/>
    <w:rsid w:val="006A2DBA"/>
    <w:rsid w:val="006A2FE3"/>
    <w:rsid w:val="006A3870"/>
    <w:rsid w:val="006A518B"/>
    <w:rsid w:val="006A5316"/>
    <w:rsid w:val="006A6262"/>
    <w:rsid w:val="006A6B74"/>
    <w:rsid w:val="006A6EC5"/>
    <w:rsid w:val="006A705D"/>
    <w:rsid w:val="006A771A"/>
    <w:rsid w:val="006A7B89"/>
    <w:rsid w:val="006B132A"/>
    <w:rsid w:val="006B13E9"/>
    <w:rsid w:val="006B19C2"/>
    <w:rsid w:val="006B2B39"/>
    <w:rsid w:val="006B37EF"/>
    <w:rsid w:val="006B3982"/>
    <w:rsid w:val="006B3F4D"/>
    <w:rsid w:val="006B4131"/>
    <w:rsid w:val="006B4C95"/>
    <w:rsid w:val="006B55BE"/>
    <w:rsid w:val="006B582A"/>
    <w:rsid w:val="006B6DDB"/>
    <w:rsid w:val="006B7A88"/>
    <w:rsid w:val="006C095A"/>
    <w:rsid w:val="006C0F17"/>
    <w:rsid w:val="006C22C0"/>
    <w:rsid w:val="006C282B"/>
    <w:rsid w:val="006C306C"/>
    <w:rsid w:val="006C3BD2"/>
    <w:rsid w:val="006C3D20"/>
    <w:rsid w:val="006C57DD"/>
    <w:rsid w:val="006C5905"/>
    <w:rsid w:val="006C5C4E"/>
    <w:rsid w:val="006C5CF3"/>
    <w:rsid w:val="006C61C7"/>
    <w:rsid w:val="006C6F5E"/>
    <w:rsid w:val="006C727B"/>
    <w:rsid w:val="006D0C5F"/>
    <w:rsid w:val="006D0E98"/>
    <w:rsid w:val="006D123E"/>
    <w:rsid w:val="006D19A8"/>
    <w:rsid w:val="006D1D7B"/>
    <w:rsid w:val="006D20E6"/>
    <w:rsid w:val="006D2C00"/>
    <w:rsid w:val="006D44B4"/>
    <w:rsid w:val="006D4C13"/>
    <w:rsid w:val="006D5835"/>
    <w:rsid w:val="006D5B44"/>
    <w:rsid w:val="006D6286"/>
    <w:rsid w:val="006D6865"/>
    <w:rsid w:val="006D7161"/>
    <w:rsid w:val="006D75D1"/>
    <w:rsid w:val="006D7B37"/>
    <w:rsid w:val="006E0DC6"/>
    <w:rsid w:val="006E200F"/>
    <w:rsid w:val="006E2A00"/>
    <w:rsid w:val="006E543C"/>
    <w:rsid w:val="006E5C67"/>
    <w:rsid w:val="006E67EE"/>
    <w:rsid w:val="006E6B2B"/>
    <w:rsid w:val="006E7DE6"/>
    <w:rsid w:val="006F0510"/>
    <w:rsid w:val="006F12CE"/>
    <w:rsid w:val="006F1E59"/>
    <w:rsid w:val="006F209C"/>
    <w:rsid w:val="006F2283"/>
    <w:rsid w:val="006F2969"/>
    <w:rsid w:val="006F4DAB"/>
    <w:rsid w:val="006F58B6"/>
    <w:rsid w:val="006F6E7E"/>
    <w:rsid w:val="006F713D"/>
    <w:rsid w:val="006F79FB"/>
    <w:rsid w:val="007000FA"/>
    <w:rsid w:val="007003D9"/>
    <w:rsid w:val="007003F2"/>
    <w:rsid w:val="00700587"/>
    <w:rsid w:val="00700F99"/>
    <w:rsid w:val="00702026"/>
    <w:rsid w:val="0070232C"/>
    <w:rsid w:val="00703F14"/>
    <w:rsid w:val="007046B4"/>
    <w:rsid w:val="007049FD"/>
    <w:rsid w:val="007062B1"/>
    <w:rsid w:val="00706703"/>
    <w:rsid w:val="00707278"/>
    <w:rsid w:val="007075E2"/>
    <w:rsid w:val="00710D24"/>
    <w:rsid w:val="007112CC"/>
    <w:rsid w:val="00711B0B"/>
    <w:rsid w:val="00711F27"/>
    <w:rsid w:val="00711F5A"/>
    <w:rsid w:val="00712E53"/>
    <w:rsid w:val="00713E8F"/>
    <w:rsid w:val="0071563F"/>
    <w:rsid w:val="0071571C"/>
    <w:rsid w:val="007165E3"/>
    <w:rsid w:val="007167E2"/>
    <w:rsid w:val="00717223"/>
    <w:rsid w:val="007172D5"/>
    <w:rsid w:val="007175E3"/>
    <w:rsid w:val="00717ADF"/>
    <w:rsid w:val="00717D1E"/>
    <w:rsid w:val="0072118B"/>
    <w:rsid w:val="007217FC"/>
    <w:rsid w:val="00721B42"/>
    <w:rsid w:val="0072304C"/>
    <w:rsid w:val="007235E4"/>
    <w:rsid w:val="00723CE4"/>
    <w:rsid w:val="0072467C"/>
    <w:rsid w:val="00724B18"/>
    <w:rsid w:val="00726AF6"/>
    <w:rsid w:val="00727705"/>
    <w:rsid w:val="00730802"/>
    <w:rsid w:val="00730B33"/>
    <w:rsid w:val="00730BFA"/>
    <w:rsid w:val="007329AF"/>
    <w:rsid w:val="00732FC8"/>
    <w:rsid w:val="007341F4"/>
    <w:rsid w:val="00734D12"/>
    <w:rsid w:val="007354F5"/>
    <w:rsid w:val="007368C4"/>
    <w:rsid w:val="00736F10"/>
    <w:rsid w:val="007378AB"/>
    <w:rsid w:val="00737D7E"/>
    <w:rsid w:val="00737FCD"/>
    <w:rsid w:val="00740571"/>
    <w:rsid w:val="00740EA8"/>
    <w:rsid w:val="00741059"/>
    <w:rsid w:val="00742363"/>
    <w:rsid w:val="007438AB"/>
    <w:rsid w:val="00743F46"/>
    <w:rsid w:val="007442B5"/>
    <w:rsid w:val="00744983"/>
    <w:rsid w:val="00744BBE"/>
    <w:rsid w:val="00744FA7"/>
    <w:rsid w:val="00744FD7"/>
    <w:rsid w:val="00745DEC"/>
    <w:rsid w:val="0074672A"/>
    <w:rsid w:val="00746B34"/>
    <w:rsid w:val="0074728C"/>
    <w:rsid w:val="00747365"/>
    <w:rsid w:val="00747A4A"/>
    <w:rsid w:val="00747D25"/>
    <w:rsid w:val="00750124"/>
    <w:rsid w:val="00750282"/>
    <w:rsid w:val="00750D3D"/>
    <w:rsid w:val="0075101B"/>
    <w:rsid w:val="00751A22"/>
    <w:rsid w:val="007526A1"/>
    <w:rsid w:val="00752E46"/>
    <w:rsid w:val="007530C0"/>
    <w:rsid w:val="007545DC"/>
    <w:rsid w:val="0075541A"/>
    <w:rsid w:val="00756078"/>
    <w:rsid w:val="007561BD"/>
    <w:rsid w:val="007561C5"/>
    <w:rsid w:val="00756513"/>
    <w:rsid w:val="0075749D"/>
    <w:rsid w:val="007600AA"/>
    <w:rsid w:val="00760702"/>
    <w:rsid w:val="0076077D"/>
    <w:rsid w:val="00760D0B"/>
    <w:rsid w:val="00763DED"/>
    <w:rsid w:val="00763F88"/>
    <w:rsid w:val="00763FC4"/>
    <w:rsid w:val="00764AB3"/>
    <w:rsid w:val="00764EA3"/>
    <w:rsid w:val="00770B90"/>
    <w:rsid w:val="00775970"/>
    <w:rsid w:val="007761F6"/>
    <w:rsid w:val="0077663C"/>
    <w:rsid w:val="00776D50"/>
    <w:rsid w:val="00777365"/>
    <w:rsid w:val="00777CFB"/>
    <w:rsid w:val="00780DC4"/>
    <w:rsid w:val="00781173"/>
    <w:rsid w:val="00782844"/>
    <w:rsid w:val="00782A62"/>
    <w:rsid w:val="00782EBF"/>
    <w:rsid w:val="00782FDA"/>
    <w:rsid w:val="00784B2C"/>
    <w:rsid w:val="007850B2"/>
    <w:rsid w:val="00787810"/>
    <w:rsid w:val="0079081A"/>
    <w:rsid w:val="00790909"/>
    <w:rsid w:val="00790A12"/>
    <w:rsid w:val="0079122A"/>
    <w:rsid w:val="00791D8A"/>
    <w:rsid w:val="00791DBE"/>
    <w:rsid w:val="0079244D"/>
    <w:rsid w:val="007945F0"/>
    <w:rsid w:val="00794661"/>
    <w:rsid w:val="00795038"/>
    <w:rsid w:val="0079607B"/>
    <w:rsid w:val="00796E0C"/>
    <w:rsid w:val="007A179A"/>
    <w:rsid w:val="007A33AB"/>
    <w:rsid w:val="007A3993"/>
    <w:rsid w:val="007A5161"/>
    <w:rsid w:val="007A5379"/>
    <w:rsid w:val="007A6698"/>
    <w:rsid w:val="007A70AF"/>
    <w:rsid w:val="007B2285"/>
    <w:rsid w:val="007B23BC"/>
    <w:rsid w:val="007B27A7"/>
    <w:rsid w:val="007B3356"/>
    <w:rsid w:val="007B33E4"/>
    <w:rsid w:val="007B3BE2"/>
    <w:rsid w:val="007B40BB"/>
    <w:rsid w:val="007B4407"/>
    <w:rsid w:val="007B4D27"/>
    <w:rsid w:val="007B5618"/>
    <w:rsid w:val="007B621D"/>
    <w:rsid w:val="007B6611"/>
    <w:rsid w:val="007B68D8"/>
    <w:rsid w:val="007B6E39"/>
    <w:rsid w:val="007B7591"/>
    <w:rsid w:val="007C00F8"/>
    <w:rsid w:val="007C0477"/>
    <w:rsid w:val="007C04FC"/>
    <w:rsid w:val="007C19BD"/>
    <w:rsid w:val="007C207E"/>
    <w:rsid w:val="007C2CC5"/>
    <w:rsid w:val="007C2EF9"/>
    <w:rsid w:val="007C4313"/>
    <w:rsid w:val="007C5CBF"/>
    <w:rsid w:val="007C683D"/>
    <w:rsid w:val="007D097A"/>
    <w:rsid w:val="007D09F8"/>
    <w:rsid w:val="007D147D"/>
    <w:rsid w:val="007D1BB2"/>
    <w:rsid w:val="007D244D"/>
    <w:rsid w:val="007D2CF9"/>
    <w:rsid w:val="007D339C"/>
    <w:rsid w:val="007D37A8"/>
    <w:rsid w:val="007D422A"/>
    <w:rsid w:val="007D43B8"/>
    <w:rsid w:val="007D43B9"/>
    <w:rsid w:val="007D5743"/>
    <w:rsid w:val="007D66F3"/>
    <w:rsid w:val="007D7AB9"/>
    <w:rsid w:val="007E0117"/>
    <w:rsid w:val="007E1325"/>
    <w:rsid w:val="007E1551"/>
    <w:rsid w:val="007E15B3"/>
    <w:rsid w:val="007E15B5"/>
    <w:rsid w:val="007E1638"/>
    <w:rsid w:val="007E16C8"/>
    <w:rsid w:val="007E1B1D"/>
    <w:rsid w:val="007E1DAF"/>
    <w:rsid w:val="007E24C9"/>
    <w:rsid w:val="007E2E22"/>
    <w:rsid w:val="007E31F1"/>
    <w:rsid w:val="007E3A8B"/>
    <w:rsid w:val="007E3A95"/>
    <w:rsid w:val="007E3D7F"/>
    <w:rsid w:val="007E48A8"/>
    <w:rsid w:val="007E57A3"/>
    <w:rsid w:val="007E6F97"/>
    <w:rsid w:val="007E70E2"/>
    <w:rsid w:val="007E7A54"/>
    <w:rsid w:val="007F0434"/>
    <w:rsid w:val="007F05FD"/>
    <w:rsid w:val="007F08F4"/>
    <w:rsid w:val="007F187F"/>
    <w:rsid w:val="007F1952"/>
    <w:rsid w:val="007F27E9"/>
    <w:rsid w:val="007F3DAD"/>
    <w:rsid w:val="007F495D"/>
    <w:rsid w:val="007F5A71"/>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69FC"/>
    <w:rsid w:val="00816DB3"/>
    <w:rsid w:val="00817933"/>
    <w:rsid w:val="00820917"/>
    <w:rsid w:val="008210B6"/>
    <w:rsid w:val="00822C9A"/>
    <w:rsid w:val="008236A2"/>
    <w:rsid w:val="00824114"/>
    <w:rsid w:val="0082512B"/>
    <w:rsid w:val="008261E5"/>
    <w:rsid w:val="008265BF"/>
    <w:rsid w:val="00826746"/>
    <w:rsid w:val="00826C64"/>
    <w:rsid w:val="00827118"/>
    <w:rsid w:val="008272A5"/>
    <w:rsid w:val="0082740F"/>
    <w:rsid w:val="00827B7A"/>
    <w:rsid w:val="00827EDA"/>
    <w:rsid w:val="00827FC0"/>
    <w:rsid w:val="00830A57"/>
    <w:rsid w:val="00831168"/>
    <w:rsid w:val="00831BFA"/>
    <w:rsid w:val="00832269"/>
    <w:rsid w:val="0083333C"/>
    <w:rsid w:val="00833813"/>
    <w:rsid w:val="00833F28"/>
    <w:rsid w:val="00834E2F"/>
    <w:rsid w:val="00834F6A"/>
    <w:rsid w:val="008357C5"/>
    <w:rsid w:val="008365D8"/>
    <w:rsid w:val="00837B4B"/>
    <w:rsid w:val="00837EF8"/>
    <w:rsid w:val="00840240"/>
    <w:rsid w:val="008402D0"/>
    <w:rsid w:val="008406DE"/>
    <w:rsid w:val="00841C1F"/>
    <w:rsid w:val="00842243"/>
    <w:rsid w:val="00842BCC"/>
    <w:rsid w:val="008436DD"/>
    <w:rsid w:val="00843714"/>
    <w:rsid w:val="00843F3F"/>
    <w:rsid w:val="00844251"/>
    <w:rsid w:val="0084548C"/>
    <w:rsid w:val="008456A7"/>
    <w:rsid w:val="00845E32"/>
    <w:rsid w:val="00846FCE"/>
    <w:rsid w:val="00847A0E"/>
    <w:rsid w:val="00847E56"/>
    <w:rsid w:val="008502DA"/>
    <w:rsid w:val="00850CFB"/>
    <w:rsid w:val="00851962"/>
    <w:rsid w:val="00852BD3"/>
    <w:rsid w:val="00854B85"/>
    <w:rsid w:val="00854DDE"/>
    <w:rsid w:val="00855790"/>
    <w:rsid w:val="00855935"/>
    <w:rsid w:val="00855C4D"/>
    <w:rsid w:val="008573CD"/>
    <w:rsid w:val="008603C1"/>
    <w:rsid w:val="008611CD"/>
    <w:rsid w:val="0086198E"/>
    <w:rsid w:val="00862121"/>
    <w:rsid w:val="00862D87"/>
    <w:rsid w:val="0086330D"/>
    <w:rsid w:val="008649F3"/>
    <w:rsid w:val="00865B5D"/>
    <w:rsid w:val="00865CA8"/>
    <w:rsid w:val="00865E40"/>
    <w:rsid w:val="00865F4E"/>
    <w:rsid w:val="0086798E"/>
    <w:rsid w:val="00867C0E"/>
    <w:rsid w:val="008701E4"/>
    <w:rsid w:val="00870DFB"/>
    <w:rsid w:val="00871117"/>
    <w:rsid w:val="00871242"/>
    <w:rsid w:val="00871DA1"/>
    <w:rsid w:val="00872DB0"/>
    <w:rsid w:val="00873603"/>
    <w:rsid w:val="00874FD2"/>
    <w:rsid w:val="00876F25"/>
    <w:rsid w:val="00877006"/>
    <w:rsid w:val="008774C6"/>
    <w:rsid w:val="00882310"/>
    <w:rsid w:val="0088309F"/>
    <w:rsid w:val="00884F4F"/>
    <w:rsid w:val="0088559F"/>
    <w:rsid w:val="00885F6E"/>
    <w:rsid w:val="00890E96"/>
    <w:rsid w:val="00891487"/>
    <w:rsid w:val="00891945"/>
    <w:rsid w:val="00891C62"/>
    <w:rsid w:val="00894F70"/>
    <w:rsid w:val="00895974"/>
    <w:rsid w:val="008960E5"/>
    <w:rsid w:val="008970E2"/>
    <w:rsid w:val="00897287"/>
    <w:rsid w:val="008A16FA"/>
    <w:rsid w:val="008A1855"/>
    <w:rsid w:val="008A1FB7"/>
    <w:rsid w:val="008A278F"/>
    <w:rsid w:val="008A2ACE"/>
    <w:rsid w:val="008A3981"/>
    <w:rsid w:val="008A4995"/>
    <w:rsid w:val="008A6A99"/>
    <w:rsid w:val="008A6FA4"/>
    <w:rsid w:val="008A7A1D"/>
    <w:rsid w:val="008B024F"/>
    <w:rsid w:val="008B03F7"/>
    <w:rsid w:val="008B0786"/>
    <w:rsid w:val="008B13EC"/>
    <w:rsid w:val="008B1593"/>
    <w:rsid w:val="008B18DC"/>
    <w:rsid w:val="008B193B"/>
    <w:rsid w:val="008B1DA7"/>
    <w:rsid w:val="008B2250"/>
    <w:rsid w:val="008B2648"/>
    <w:rsid w:val="008B2B6B"/>
    <w:rsid w:val="008B2DBD"/>
    <w:rsid w:val="008B4206"/>
    <w:rsid w:val="008B5CB8"/>
    <w:rsid w:val="008B5F42"/>
    <w:rsid w:val="008B6472"/>
    <w:rsid w:val="008B6744"/>
    <w:rsid w:val="008B6F67"/>
    <w:rsid w:val="008C072F"/>
    <w:rsid w:val="008C0C15"/>
    <w:rsid w:val="008C1807"/>
    <w:rsid w:val="008C1EF6"/>
    <w:rsid w:val="008C3225"/>
    <w:rsid w:val="008C3AC6"/>
    <w:rsid w:val="008C5D1B"/>
    <w:rsid w:val="008C62C3"/>
    <w:rsid w:val="008C7F4D"/>
    <w:rsid w:val="008D00D8"/>
    <w:rsid w:val="008D09E2"/>
    <w:rsid w:val="008D23D8"/>
    <w:rsid w:val="008D2929"/>
    <w:rsid w:val="008D56E5"/>
    <w:rsid w:val="008D5AFF"/>
    <w:rsid w:val="008D5B41"/>
    <w:rsid w:val="008D749C"/>
    <w:rsid w:val="008E01C9"/>
    <w:rsid w:val="008E06A8"/>
    <w:rsid w:val="008E074A"/>
    <w:rsid w:val="008E1AE2"/>
    <w:rsid w:val="008E21D7"/>
    <w:rsid w:val="008E2555"/>
    <w:rsid w:val="008E26BA"/>
    <w:rsid w:val="008E4A70"/>
    <w:rsid w:val="008E53EE"/>
    <w:rsid w:val="008E5722"/>
    <w:rsid w:val="008E609D"/>
    <w:rsid w:val="008E6147"/>
    <w:rsid w:val="008E61D3"/>
    <w:rsid w:val="008E6552"/>
    <w:rsid w:val="008E6619"/>
    <w:rsid w:val="008E6AF9"/>
    <w:rsid w:val="008E6DFC"/>
    <w:rsid w:val="008E72DA"/>
    <w:rsid w:val="008E7D79"/>
    <w:rsid w:val="008F1844"/>
    <w:rsid w:val="008F2184"/>
    <w:rsid w:val="008F289B"/>
    <w:rsid w:val="008F2E55"/>
    <w:rsid w:val="008F3170"/>
    <w:rsid w:val="008F3A52"/>
    <w:rsid w:val="008F4928"/>
    <w:rsid w:val="008F5459"/>
    <w:rsid w:val="008F61BD"/>
    <w:rsid w:val="008F61C3"/>
    <w:rsid w:val="008F6A72"/>
    <w:rsid w:val="008F737F"/>
    <w:rsid w:val="008F740F"/>
    <w:rsid w:val="008F799B"/>
    <w:rsid w:val="00900045"/>
    <w:rsid w:val="00900898"/>
    <w:rsid w:val="009018B0"/>
    <w:rsid w:val="00902068"/>
    <w:rsid w:val="00902BED"/>
    <w:rsid w:val="009043FF"/>
    <w:rsid w:val="009048B6"/>
    <w:rsid w:val="009076A9"/>
    <w:rsid w:val="00907A93"/>
    <w:rsid w:val="009101FE"/>
    <w:rsid w:val="00910727"/>
    <w:rsid w:val="00910BFF"/>
    <w:rsid w:val="009115FF"/>
    <w:rsid w:val="0091178A"/>
    <w:rsid w:val="00911EC7"/>
    <w:rsid w:val="00914F06"/>
    <w:rsid w:val="009154F1"/>
    <w:rsid w:val="00915B24"/>
    <w:rsid w:val="00915EF1"/>
    <w:rsid w:val="00916300"/>
    <w:rsid w:val="0092105F"/>
    <w:rsid w:val="009211B0"/>
    <w:rsid w:val="00921B64"/>
    <w:rsid w:val="00921BF2"/>
    <w:rsid w:val="00921D17"/>
    <w:rsid w:val="009225BB"/>
    <w:rsid w:val="00923C74"/>
    <w:rsid w:val="00925DF3"/>
    <w:rsid w:val="00925F52"/>
    <w:rsid w:val="009267CE"/>
    <w:rsid w:val="00927B77"/>
    <w:rsid w:val="00930697"/>
    <w:rsid w:val="009307EF"/>
    <w:rsid w:val="0093183B"/>
    <w:rsid w:val="009318B2"/>
    <w:rsid w:val="00931D28"/>
    <w:rsid w:val="00933D99"/>
    <w:rsid w:val="009348D6"/>
    <w:rsid w:val="00934E1F"/>
    <w:rsid w:val="009355C9"/>
    <w:rsid w:val="009360FD"/>
    <w:rsid w:val="0093654D"/>
    <w:rsid w:val="00940AB1"/>
    <w:rsid w:val="0094167A"/>
    <w:rsid w:val="00941AAF"/>
    <w:rsid w:val="009427EC"/>
    <w:rsid w:val="0094285C"/>
    <w:rsid w:val="00942BEC"/>
    <w:rsid w:val="00943D59"/>
    <w:rsid w:val="00944A89"/>
    <w:rsid w:val="00944D6E"/>
    <w:rsid w:val="00945B8E"/>
    <w:rsid w:val="009465CB"/>
    <w:rsid w:val="00946E51"/>
    <w:rsid w:val="009500F7"/>
    <w:rsid w:val="00950797"/>
    <w:rsid w:val="00950CCB"/>
    <w:rsid w:val="00952F61"/>
    <w:rsid w:val="00952FBD"/>
    <w:rsid w:val="009531A4"/>
    <w:rsid w:val="00953B49"/>
    <w:rsid w:val="00954BC2"/>
    <w:rsid w:val="00956679"/>
    <w:rsid w:val="00956BDC"/>
    <w:rsid w:val="0095759A"/>
    <w:rsid w:val="00957EFB"/>
    <w:rsid w:val="00957FE3"/>
    <w:rsid w:val="00960DED"/>
    <w:rsid w:val="00960F52"/>
    <w:rsid w:val="00961062"/>
    <w:rsid w:val="00961BBF"/>
    <w:rsid w:val="00961E39"/>
    <w:rsid w:val="0096367F"/>
    <w:rsid w:val="00963FA1"/>
    <w:rsid w:val="00964AE3"/>
    <w:rsid w:val="009653EA"/>
    <w:rsid w:val="0096588B"/>
    <w:rsid w:val="009669E5"/>
    <w:rsid w:val="0096781A"/>
    <w:rsid w:val="00970C77"/>
    <w:rsid w:val="00970C9D"/>
    <w:rsid w:val="00970EC8"/>
    <w:rsid w:val="0097153E"/>
    <w:rsid w:val="00972FA1"/>
    <w:rsid w:val="009733D7"/>
    <w:rsid w:val="0097492D"/>
    <w:rsid w:val="0097516F"/>
    <w:rsid w:val="009759B0"/>
    <w:rsid w:val="009765A9"/>
    <w:rsid w:val="00976646"/>
    <w:rsid w:val="00976AC3"/>
    <w:rsid w:val="00977856"/>
    <w:rsid w:val="00977F1F"/>
    <w:rsid w:val="00981DDE"/>
    <w:rsid w:val="00982E3D"/>
    <w:rsid w:val="0098433B"/>
    <w:rsid w:val="00984ABB"/>
    <w:rsid w:val="00984D7C"/>
    <w:rsid w:val="00984E31"/>
    <w:rsid w:val="00984F54"/>
    <w:rsid w:val="00986577"/>
    <w:rsid w:val="0099150C"/>
    <w:rsid w:val="00991CF9"/>
    <w:rsid w:val="00992EBB"/>
    <w:rsid w:val="00992F8C"/>
    <w:rsid w:val="009939D2"/>
    <w:rsid w:val="009950D2"/>
    <w:rsid w:val="0099571D"/>
    <w:rsid w:val="00996D22"/>
    <w:rsid w:val="009974D7"/>
    <w:rsid w:val="009A0411"/>
    <w:rsid w:val="009A05B6"/>
    <w:rsid w:val="009A144F"/>
    <w:rsid w:val="009A186D"/>
    <w:rsid w:val="009A19EC"/>
    <w:rsid w:val="009A2A8C"/>
    <w:rsid w:val="009A38D8"/>
    <w:rsid w:val="009A3E10"/>
    <w:rsid w:val="009A4457"/>
    <w:rsid w:val="009A4883"/>
    <w:rsid w:val="009A4F7F"/>
    <w:rsid w:val="009A59A0"/>
    <w:rsid w:val="009A59A1"/>
    <w:rsid w:val="009A6AA6"/>
    <w:rsid w:val="009A6F50"/>
    <w:rsid w:val="009A7977"/>
    <w:rsid w:val="009A7B32"/>
    <w:rsid w:val="009B3509"/>
    <w:rsid w:val="009B3742"/>
    <w:rsid w:val="009B4AF0"/>
    <w:rsid w:val="009B592B"/>
    <w:rsid w:val="009B5F45"/>
    <w:rsid w:val="009B751A"/>
    <w:rsid w:val="009B7EC2"/>
    <w:rsid w:val="009B7FD0"/>
    <w:rsid w:val="009C024D"/>
    <w:rsid w:val="009C0469"/>
    <w:rsid w:val="009C04EA"/>
    <w:rsid w:val="009C10F7"/>
    <w:rsid w:val="009C180C"/>
    <w:rsid w:val="009C27B4"/>
    <w:rsid w:val="009C2FC5"/>
    <w:rsid w:val="009C435F"/>
    <w:rsid w:val="009C4442"/>
    <w:rsid w:val="009C4823"/>
    <w:rsid w:val="009C5127"/>
    <w:rsid w:val="009C7610"/>
    <w:rsid w:val="009C7E10"/>
    <w:rsid w:val="009D07B1"/>
    <w:rsid w:val="009D07CB"/>
    <w:rsid w:val="009D0E03"/>
    <w:rsid w:val="009D1A74"/>
    <w:rsid w:val="009D1F99"/>
    <w:rsid w:val="009D2159"/>
    <w:rsid w:val="009D2576"/>
    <w:rsid w:val="009D27B2"/>
    <w:rsid w:val="009D28D4"/>
    <w:rsid w:val="009D28DB"/>
    <w:rsid w:val="009D328C"/>
    <w:rsid w:val="009D4D16"/>
    <w:rsid w:val="009D6560"/>
    <w:rsid w:val="009D79B9"/>
    <w:rsid w:val="009D7E0C"/>
    <w:rsid w:val="009E005D"/>
    <w:rsid w:val="009E0D3D"/>
    <w:rsid w:val="009E1118"/>
    <w:rsid w:val="009E11CA"/>
    <w:rsid w:val="009E257C"/>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73A"/>
    <w:rsid w:val="009E7931"/>
    <w:rsid w:val="009E7975"/>
    <w:rsid w:val="009E7A93"/>
    <w:rsid w:val="009F0688"/>
    <w:rsid w:val="009F0D5E"/>
    <w:rsid w:val="009F105C"/>
    <w:rsid w:val="009F16A8"/>
    <w:rsid w:val="009F1C0F"/>
    <w:rsid w:val="009F2181"/>
    <w:rsid w:val="009F2A53"/>
    <w:rsid w:val="009F3A9E"/>
    <w:rsid w:val="009F448F"/>
    <w:rsid w:val="009F4F99"/>
    <w:rsid w:val="009F5817"/>
    <w:rsid w:val="009F5963"/>
    <w:rsid w:val="009F5BA8"/>
    <w:rsid w:val="009F5FC9"/>
    <w:rsid w:val="009F6B73"/>
    <w:rsid w:val="00A004F6"/>
    <w:rsid w:val="00A007D2"/>
    <w:rsid w:val="00A01B50"/>
    <w:rsid w:val="00A022FF"/>
    <w:rsid w:val="00A02F7F"/>
    <w:rsid w:val="00A0382B"/>
    <w:rsid w:val="00A04194"/>
    <w:rsid w:val="00A046B1"/>
    <w:rsid w:val="00A046BB"/>
    <w:rsid w:val="00A04E41"/>
    <w:rsid w:val="00A07C4B"/>
    <w:rsid w:val="00A101FF"/>
    <w:rsid w:val="00A10378"/>
    <w:rsid w:val="00A106DD"/>
    <w:rsid w:val="00A128DA"/>
    <w:rsid w:val="00A12B1C"/>
    <w:rsid w:val="00A14130"/>
    <w:rsid w:val="00A14225"/>
    <w:rsid w:val="00A1551F"/>
    <w:rsid w:val="00A1623F"/>
    <w:rsid w:val="00A173E2"/>
    <w:rsid w:val="00A178B7"/>
    <w:rsid w:val="00A17955"/>
    <w:rsid w:val="00A17C64"/>
    <w:rsid w:val="00A2070F"/>
    <w:rsid w:val="00A20AB5"/>
    <w:rsid w:val="00A20B92"/>
    <w:rsid w:val="00A2150F"/>
    <w:rsid w:val="00A21A3B"/>
    <w:rsid w:val="00A22544"/>
    <w:rsid w:val="00A22688"/>
    <w:rsid w:val="00A23ABA"/>
    <w:rsid w:val="00A23DB9"/>
    <w:rsid w:val="00A241A9"/>
    <w:rsid w:val="00A24269"/>
    <w:rsid w:val="00A247F1"/>
    <w:rsid w:val="00A25D63"/>
    <w:rsid w:val="00A26409"/>
    <w:rsid w:val="00A267CB"/>
    <w:rsid w:val="00A26B01"/>
    <w:rsid w:val="00A27485"/>
    <w:rsid w:val="00A3041F"/>
    <w:rsid w:val="00A30867"/>
    <w:rsid w:val="00A30D16"/>
    <w:rsid w:val="00A30F60"/>
    <w:rsid w:val="00A31376"/>
    <w:rsid w:val="00A3138B"/>
    <w:rsid w:val="00A31649"/>
    <w:rsid w:val="00A324E9"/>
    <w:rsid w:val="00A33608"/>
    <w:rsid w:val="00A341FA"/>
    <w:rsid w:val="00A343BB"/>
    <w:rsid w:val="00A345D2"/>
    <w:rsid w:val="00A34C7A"/>
    <w:rsid w:val="00A35984"/>
    <w:rsid w:val="00A36BE3"/>
    <w:rsid w:val="00A37125"/>
    <w:rsid w:val="00A4044C"/>
    <w:rsid w:val="00A4048D"/>
    <w:rsid w:val="00A40CCA"/>
    <w:rsid w:val="00A4161C"/>
    <w:rsid w:val="00A436C2"/>
    <w:rsid w:val="00A44726"/>
    <w:rsid w:val="00A4612E"/>
    <w:rsid w:val="00A4614B"/>
    <w:rsid w:val="00A465F1"/>
    <w:rsid w:val="00A50EF9"/>
    <w:rsid w:val="00A51038"/>
    <w:rsid w:val="00A53A90"/>
    <w:rsid w:val="00A5477A"/>
    <w:rsid w:val="00A54A4C"/>
    <w:rsid w:val="00A54C57"/>
    <w:rsid w:val="00A557BF"/>
    <w:rsid w:val="00A560C6"/>
    <w:rsid w:val="00A56651"/>
    <w:rsid w:val="00A5706D"/>
    <w:rsid w:val="00A572C1"/>
    <w:rsid w:val="00A5749E"/>
    <w:rsid w:val="00A601ED"/>
    <w:rsid w:val="00A617D2"/>
    <w:rsid w:val="00A6258C"/>
    <w:rsid w:val="00A62C75"/>
    <w:rsid w:val="00A63CCE"/>
    <w:rsid w:val="00A643AE"/>
    <w:rsid w:val="00A648E8"/>
    <w:rsid w:val="00A652DF"/>
    <w:rsid w:val="00A66878"/>
    <w:rsid w:val="00A70F9E"/>
    <w:rsid w:val="00A741EF"/>
    <w:rsid w:val="00A74F1B"/>
    <w:rsid w:val="00A751C1"/>
    <w:rsid w:val="00A75C41"/>
    <w:rsid w:val="00A75E43"/>
    <w:rsid w:val="00A76DB9"/>
    <w:rsid w:val="00A7729D"/>
    <w:rsid w:val="00A807EA"/>
    <w:rsid w:val="00A809A6"/>
    <w:rsid w:val="00A80C64"/>
    <w:rsid w:val="00A81749"/>
    <w:rsid w:val="00A81FD2"/>
    <w:rsid w:val="00A82728"/>
    <w:rsid w:val="00A82CF6"/>
    <w:rsid w:val="00A8439B"/>
    <w:rsid w:val="00A844CD"/>
    <w:rsid w:val="00A8556F"/>
    <w:rsid w:val="00A858FA"/>
    <w:rsid w:val="00A85E86"/>
    <w:rsid w:val="00A8662B"/>
    <w:rsid w:val="00A86654"/>
    <w:rsid w:val="00A86ACF"/>
    <w:rsid w:val="00A86D43"/>
    <w:rsid w:val="00A86FDB"/>
    <w:rsid w:val="00A87765"/>
    <w:rsid w:val="00A87B56"/>
    <w:rsid w:val="00A90694"/>
    <w:rsid w:val="00A9086E"/>
    <w:rsid w:val="00A90D97"/>
    <w:rsid w:val="00A91557"/>
    <w:rsid w:val="00A91AC9"/>
    <w:rsid w:val="00A9282E"/>
    <w:rsid w:val="00A936C6"/>
    <w:rsid w:val="00A94930"/>
    <w:rsid w:val="00A95278"/>
    <w:rsid w:val="00A95DA5"/>
    <w:rsid w:val="00A96357"/>
    <w:rsid w:val="00A96799"/>
    <w:rsid w:val="00AA0DA8"/>
    <w:rsid w:val="00AA1871"/>
    <w:rsid w:val="00AA24F2"/>
    <w:rsid w:val="00AA496B"/>
    <w:rsid w:val="00AA52AE"/>
    <w:rsid w:val="00AA5378"/>
    <w:rsid w:val="00AA54B6"/>
    <w:rsid w:val="00AA5B13"/>
    <w:rsid w:val="00AA6382"/>
    <w:rsid w:val="00AA6438"/>
    <w:rsid w:val="00AA6C83"/>
    <w:rsid w:val="00AB04F7"/>
    <w:rsid w:val="00AB2356"/>
    <w:rsid w:val="00AB3C27"/>
    <w:rsid w:val="00AB4C44"/>
    <w:rsid w:val="00AB5E4A"/>
    <w:rsid w:val="00AB6442"/>
    <w:rsid w:val="00AB6DF2"/>
    <w:rsid w:val="00AB7250"/>
    <w:rsid w:val="00AC04D8"/>
    <w:rsid w:val="00AC1BD2"/>
    <w:rsid w:val="00AC1DC6"/>
    <w:rsid w:val="00AC20AC"/>
    <w:rsid w:val="00AC2363"/>
    <w:rsid w:val="00AC238C"/>
    <w:rsid w:val="00AC27CF"/>
    <w:rsid w:val="00AC3054"/>
    <w:rsid w:val="00AC3773"/>
    <w:rsid w:val="00AC3E13"/>
    <w:rsid w:val="00AC5291"/>
    <w:rsid w:val="00AC587C"/>
    <w:rsid w:val="00AC5A86"/>
    <w:rsid w:val="00AC6224"/>
    <w:rsid w:val="00AC7592"/>
    <w:rsid w:val="00AC7AEC"/>
    <w:rsid w:val="00AD02BB"/>
    <w:rsid w:val="00AD301C"/>
    <w:rsid w:val="00AD36C5"/>
    <w:rsid w:val="00AD3BBA"/>
    <w:rsid w:val="00AD420C"/>
    <w:rsid w:val="00AD47C5"/>
    <w:rsid w:val="00AD4F53"/>
    <w:rsid w:val="00AD5324"/>
    <w:rsid w:val="00AD5B3B"/>
    <w:rsid w:val="00AD74D2"/>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63C"/>
    <w:rsid w:val="00AE73CB"/>
    <w:rsid w:val="00AF0869"/>
    <w:rsid w:val="00AF1B5D"/>
    <w:rsid w:val="00AF4399"/>
    <w:rsid w:val="00AF62DA"/>
    <w:rsid w:val="00AF678B"/>
    <w:rsid w:val="00AF6DAD"/>
    <w:rsid w:val="00AF764A"/>
    <w:rsid w:val="00AF7C7A"/>
    <w:rsid w:val="00AF7F87"/>
    <w:rsid w:val="00B001D0"/>
    <w:rsid w:val="00B00DBB"/>
    <w:rsid w:val="00B01E98"/>
    <w:rsid w:val="00B022FC"/>
    <w:rsid w:val="00B02F4F"/>
    <w:rsid w:val="00B03FCB"/>
    <w:rsid w:val="00B06444"/>
    <w:rsid w:val="00B0646A"/>
    <w:rsid w:val="00B0726A"/>
    <w:rsid w:val="00B07552"/>
    <w:rsid w:val="00B113DD"/>
    <w:rsid w:val="00B120EE"/>
    <w:rsid w:val="00B121B9"/>
    <w:rsid w:val="00B12436"/>
    <w:rsid w:val="00B12F33"/>
    <w:rsid w:val="00B134D4"/>
    <w:rsid w:val="00B141AA"/>
    <w:rsid w:val="00B143B3"/>
    <w:rsid w:val="00B1459A"/>
    <w:rsid w:val="00B14855"/>
    <w:rsid w:val="00B149E7"/>
    <w:rsid w:val="00B1521D"/>
    <w:rsid w:val="00B16635"/>
    <w:rsid w:val="00B16B1E"/>
    <w:rsid w:val="00B17082"/>
    <w:rsid w:val="00B20174"/>
    <w:rsid w:val="00B21122"/>
    <w:rsid w:val="00B218D9"/>
    <w:rsid w:val="00B23530"/>
    <w:rsid w:val="00B23F02"/>
    <w:rsid w:val="00B25AB0"/>
    <w:rsid w:val="00B26186"/>
    <w:rsid w:val="00B26AA1"/>
    <w:rsid w:val="00B31977"/>
    <w:rsid w:val="00B31CA8"/>
    <w:rsid w:val="00B321B5"/>
    <w:rsid w:val="00B326D6"/>
    <w:rsid w:val="00B32723"/>
    <w:rsid w:val="00B32FE1"/>
    <w:rsid w:val="00B33572"/>
    <w:rsid w:val="00B33A3D"/>
    <w:rsid w:val="00B345F7"/>
    <w:rsid w:val="00B350F7"/>
    <w:rsid w:val="00B351B6"/>
    <w:rsid w:val="00B36247"/>
    <w:rsid w:val="00B3718D"/>
    <w:rsid w:val="00B371BE"/>
    <w:rsid w:val="00B372F1"/>
    <w:rsid w:val="00B379CC"/>
    <w:rsid w:val="00B401F3"/>
    <w:rsid w:val="00B407D3"/>
    <w:rsid w:val="00B4177A"/>
    <w:rsid w:val="00B429F1"/>
    <w:rsid w:val="00B42ABC"/>
    <w:rsid w:val="00B42CD0"/>
    <w:rsid w:val="00B44144"/>
    <w:rsid w:val="00B441D1"/>
    <w:rsid w:val="00B44585"/>
    <w:rsid w:val="00B45192"/>
    <w:rsid w:val="00B45D36"/>
    <w:rsid w:val="00B4601A"/>
    <w:rsid w:val="00B466A0"/>
    <w:rsid w:val="00B469FA"/>
    <w:rsid w:val="00B471AA"/>
    <w:rsid w:val="00B47365"/>
    <w:rsid w:val="00B474E4"/>
    <w:rsid w:val="00B479EB"/>
    <w:rsid w:val="00B503C0"/>
    <w:rsid w:val="00B504AA"/>
    <w:rsid w:val="00B507A0"/>
    <w:rsid w:val="00B50FFF"/>
    <w:rsid w:val="00B519DE"/>
    <w:rsid w:val="00B52465"/>
    <w:rsid w:val="00B54B80"/>
    <w:rsid w:val="00B55766"/>
    <w:rsid w:val="00B55779"/>
    <w:rsid w:val="00B56C46"/>
    <w:rsid w:val="00B6120D"/>
    <w:rsid w:val="00B61526"/>
    <w:rsid w:val="00B632CA"/>
    <w:rsid w:val="00B639DE"/>
    <w:rsid w:val="00B64B3F"/>
    <w:rsid w:val="00B652FC"/>
    <w:rsid w:val="00B65417"/>
    <w:rsid w:val="00B65FE4"/>
    <w:rsid w:val="00B670F5"/>
    <w:rsid w:val="00B7073D"/>
    <w:rsid w:val="00B7114B"/>
    <w:rsid w:val="00B711F4"/>
    <w:rsid w:val="00B7192E"/>
    <w:rsid w:val="00B72FFB"/>
    <w:rsid w:val="00B73A73"/>
    <w:rsid w:val="00B73EF4"/>
    <w:rsid w:val="00B74DAA"/>
    <w:rsid w:val="00B75D13"/>
    <w:rsid w:val="00B7658D"/>
    <w:rsid w:val="00B76720"/>
    <w:rsid w:val="00B76B89"/>
    <w:rsid w:val="00B77405"/>
    <w:rsid w:val="00B7742D"/>
    <w:rsid w:val="00B80127"/>
    <w:rsid w:val="00B8037B"/>
    <w:rsid w:val="00B80487"/>
    <w:rsid w:val="00B80616"/>
    <w:rsid w:val="00B8125D"/>
    <w:rsid w:val="00B81521"/>
    <w:rsid w:val="00B81B31"/>
    <w:rsid w:val="00B82502"/>
    <w:rsid w:val="00B82F5F"/>
    <w:rsid w:val="00B836F8"/>
    <w:rsid w:val="00B83E9D"/>
    <w:rsid w:val="00B8410D"/>
    <w:rsid w:val="00B86160"/>
    <w:rsid w:val="00B861DB"/>
    <w:rsid w:val="00B86DA4"/>
    <w:rsid w:val="00B87FBC"/>
    <w:rsid w:val="00B90E96"/>
    <w:rsid w:val="00B91DB7"/>
    <w:rsid w:val="00B9248F"/>
    <w:rsid w:val="00B94476"/>
    <w:rsid w:val="00B94DB3"/>
    <w:rsid w:val="00B95E9C"/>
    <w:rsid w:val="00B96118"/>
    <w:rsid w:val="00B96B53"/>
    <w:rsid w:val="00B97658"/>
    <w:rsid w:val="00B979E0"/>
    <w:rsid w:val="00B97D87"/>
    <w:rsid w:val="00BA245C"/>
    <w:rsid w:val="00BA25F4"/>
    <w:rsid w:val="00BA2E63"/>
    <w:rsid w:val="00BA3649"/>
    <w:rsid w:val="00BA3C73"/>
    <w:rsid w:val="00BA660F"/>
    <w:rsid w:val="00BA694A"/>
    <w:rsid w:val="00BA6B9A"/>
    <w:rsid w:val="00BA724E"/>
    <w:rsid w:val="00BA74E8"/>
    <w:rsid w:val="00BA792C"/>
    <w:rsid w:val="00BA7DF1"/>
    <w:rsid w:val="00BB3B54"/>
    <w:rsid w:val="00BB3D90"/>
    <w:rsid w:val="00BB47D4"/>
    <w:rsid w:val="00BB4A90"/>
    <w:rsid w:val="00BB4F3D"/>
    <w:rsid w:val="00BB50AC"/>
    <w:rsid w:val="00BB5495"/>
    <w:rsid w:val="00BB5C88"/>
    <w:rsid w:val="00BB5D77"/>
    <w:rsid w:val="00BB6533"/>
    <w:rsid w:val="00BB66A9"/>
    <w:rsid w:val="00BB6CA6"/>
    <w:rsid w:val="00BB6E8D"/>
    <w:rsid w:val="00BB72DF"/>
    <w:rsid w:val="00BB7DFD"/>
    <w:rsid w:val="00BB7F43"/>
    <w:rsid w:val="00BC0199"/>
    <w:rsid w:val="00BC110F"/>
    <w:rsid w:val="00BC2E25"/>
    <w:rsid w:val="00BC3366"/>
    <w:rsid w:val="00BC365F"/>
    <w:rsid w:val="00BC4027"/>
    <w:rsid w:val="00BC4484"/>
    <w:rsid w:val="00BC464A"/>
    <w:rsid w:val="00BC56B4"/>
    <w:rsid w:val="00BC614D"/>
    <w:rsid w:val="00BC64C2"/>
    <w:rsid w:val="00BC6C7C"/>
    <w:rsid w:val="00BC6E4A"/>
    <w:rsid w:val="00BC6E7F"/>
    <w:rsid w:val="00BC72B5"/>
    <w:rsid w:val="00BC7587"/>
    <w:rsid w:val="00BC7EF2"/>
    <w:rsid w:val="00BD147F"/>
    <w:rsid w:val="00BD1924"/>
    <w:rsid w:val="00BD234A"/>
    <w:rsid w:val="00BD2417"/>
    <w:rsid w:val="00BD38EC"/>
    <w:rsid w:val="00BD62AF"/>
    <w:rsid w:val="00BD65A5"/>
    <w:rsid w:val="00BD67E5"/>
    <w:rsid w:val="00BD68F0"/>
    <w:rsid w:val="00BD6C56"/>
    <w:rsid w:val="00BD72A9"/>
    <w:rsid w:val="00BD73EA"/>
    <w:rsid w:val="00BD78AF"/>
    <w:rsid w:val="00BD7BC0"/>
    <w:rsid w:val="00BE0C1B"/>
    <w:rsid w:val="00BE38BD"/>
    <w:rsid w:val="00BE3968"/>
    <w:rsid w:val="00BE3A4F"/>
    <w:rsid w:val="00BE3C4C"/>
    <w:rsid w:val="00BE44DC"/>
    <w:rsid w:val="00BE4E2A"/>
    <w:rsid w:val="00BE52AB"/>
    <w:rsid w:val="00BE6558"/>
    <w:rsid w:val="00BE67D1"/>
    <w:rsid w:val="00BE6B8F"/>
    <w:rsid w:val="00BE7E58"/>
    <w:rsid w:val="00BF08A5"/>
    <w:rsid w:val="00BF136D"/>
    <w:rsid w:val="00BF1E6B"/>
    <w:rsid w:val="00BF1FF6"/>
    <w:rsid w:val="00BF2847"/>
    <w:rsid w:val="00BF297D"/>
    <w:rsid w:val="00BF33DC"/>
    <w:rsid w:val="00BF3683"/>
    <w:rsid w:val="00BF37FD"/>
    <w:rsid w:val="00BF3BAC"/>
    <w:rsid w:val="00BF49AB"/>
    <w:rsid w:val="00BF595F"/>
    <w:rsid w:val="00BF63FD"/>
    <w:rsid w:val="00BF666D"/>
    <w:rsid w:val="00BF6906"/>
    <w:rsid w:val="00BF6FE4"/>
    <w:rsid w:val="00BF7398"/>
    <w:rsid w:val="00BF7710"/>
    <w:rsid w:val="00BF7DD0"/>
    <w:rsid w:val="00C00298"/>
    <w:rsid w:val="00C01A88"/>
    <w:rsid w:val="00C02174"/>
    <w:rsid w:val="00C02A96"/>
    <w:rsid w:val="00C03021"/>
    <w:rsid w:val="00C04901"/>
    <w:rsid w:val="00C06987"/>
    <w:rsid w:val="00C075BF"/>
    <w:rsid w:val="00C079F7"/>
    <w:rsid w:val="00C120F5"/>
    <w:rsid w:val="00C122A7"/>
    <w:rsid w:val="00C12A80"/>
    <w:rsid w:val="00C12F5C"/>
    <w:rsid w:val="00C1326A"/>
    <w:rsid w:val="00C13291"/>
    <w:rsid w:val="00C13EDE"/>
    <w:rsid w:val="00C146CE"/>
    <w:rsid w:val="00C156B9"/>
    <w:rsid w:val="00C158AE"/>
    <w:rsid w:val="00C15EA2"/>
    <w:rsid w:val="00C15FED"/>
    <w:rsid w:val="00C16FAB"/>
    <w:rsid w:val="00C20428"/>
    <w:rsid w:val="00C2090A"/>
    <w:rsid w:val="00C20D52"/>
    <w:rsid w:val="00C21C7D"/>
    <w:rsid w:val="00C22348"/>
    <w:rsid w:val="00C22AE7"/>
    <w:rsid w:val="00C243AF"/>
    <w:rsid w:val="00C24CF3"/>
    <w:rsid w:val="00C24D4A"/>
    <w:rsid w:val="00C25642"/>
    <w:rsid w:val="00C257ED"/>
    <w:rsid w:val="00C26A16"/>
    <w:rsid w:val="00C27766"/>
    <w:rsid w:val="00C27AEA"/>
    <w:rsid w:val="00C30734"/>
    <w:rsid w:val="00C30B28"/>
    <w:rsid w:val="00C31BA9"/>
    <w:rsid w:val="00C33230"/>
    <w:rsid w:val="00C333AE"/>
    <w:rsid w:val="00C342A3"/>
    <w:rsid w:val="00C34528"/>
    <w:rsid w:val="00C34596"/>
    <w:rsid w:val="00C34A7F"/>
    <w:rsid w:val="00C35A11"/>
    <w:rsid w:val="00C36377"/>
    <w:rsid w:val="00C36910"/>
    <w:rsid w:val="00C36953"/>
    <w:rsid w:val="00C3726E"/>
    <w:rsid w:val="00C37C47"/>
    <w:rsid w:val="00C37E5C"/>
    <w:rsid w:val="00C40318"/>
    <w:rsid w:val="00C41A4D"/>
    <w:rsid w:val="00C41D69"/>
    <w:rsid w:val="00C42733"/>
    <w:rsid w:val="00C4293F"/>
    <w:rsid w:val="00C42F27"/>
    <w:rsid w:val="00C43218"/>
    <w:rsid w:val="00C45327"/>
    <w:rsid w:val="00C4551B"/>
    <w:rsid w:val="00C51023"/>
    <w:rsid w:val="00C51F25"/>
    <w:rsid w:val="00C53DD8"/>
    <w:rsid w:val="00C5592D"/>
    <w:rsid w:val="00C55BB5"/>
    <w:rsid w:val="00C569D4"/>
    <w:rsid w:val="00C573DA"/>
    <w:rsid w:val="00C576C4"/>
    <w:rsid w:val="00C60735"/>
    <w:rsid w:val="00C60A5E"/>
    <w:rsid w:val="00C6101E"/>
    <w:rsid w:val="00C61463"/>
    <w:rsid w:val="00C61C7F"/>
    <w:rsid w:val="00C61E4D"/>
    <w:rsid w:val="00C636F3"/>
    <w:rsid w:val="00C6385C"/>
    <w:rsid w:val="00C64490"/>
    <w:rsid w:val="00C64A92"/>
    <w:rsid w:val="00C64E91"/>
    <w:rsid w:val="00C64F84"/>
    <w:rsid w:val="00C66231"/>
    <w:rsid w:val="00C703DD"/>
    <w:rsid w:val="00C70756"/>
    <w:rsid w:val="00C70AA7"/>
    <w:rsid w:val="00C713A3"/>
    <w:rsid w:val="00C7140B"/>
    <w:rsid w:val="00C7143D"/>
    <w:rsid w:val="00C72C0A"/>
    <w:rsid w:val="00C730BA"/>
    <w:rsid w:val="00C752C7"/>
    <w:rsid w:val="00C7548F"/>
    <w:rsid w:val="00C75631"/>
    <w:rsid w:val="00C7573D"/>
    <w:rsid w:val="00C75C77"/>
    <w:rsid w:val="00C75E58"/>
    <w:rsid w:val="00C7720C"/>
    <w:rsid w:val="00C77AA6"/>
    <w:rsid w:val="00C77BA3"/>
    <w:rsid w:val="00C77DA0"/>
    <w:rsid w:val="00C80071"/>
    <w:rsid w:val="00C80604"/>
    <w:rsid w:val="00C8091F"/>
    <w:rsid w:val="00C80932"/>
    <w:rsid w:val="00C8108D"/>
    <w:rsid w:val="00C814C5"/>
    <w:rsid w:val="00C82D9C"/>
    <w:rsid w:val="00C8312C"/>
    <w:rsid w:val="00C83CE2"/>
    <w:rsid w:val="00C85DCA"/>
    <w:rsid w:val="00C86B24"/>
    <w:rsid w:val="00C8701E"/>
    <w:rsid w:val="00C87441"/>
    <w:rsid w:val="00C87E56"/>
    <w:rsid w:val="00C87F6E"/>
    <w:rsid w:val="00C90B31"/>
    <w:rsid w:val="00C91926"/>
    <w:rsid w:val="00C91DA3"/>
    <w:rsid w:val="00C9208B"/>
    <w:rsid w:val="00C926F6"/>
    <w:rsid w:val="00C9294A"/>
    <w:rsid w:val="00C94A5A"/>
    <w:rsid w:val="00C95F0E"/>
    <w:rsid w:val="00C9623B"/>
    <w:rsid w:val="00C968CA"/>
    <w:rsid w:val="00C970B2"/>
    <w:rsid w:val="00C97E62"/>
    <w:rsid w:val="00CA09FB"/>
    <w:rsid w:val="00CA136A"/>
    <w:rsid w:val="00CA1DC1"/>
    <w:rsid w:val="00CA2391"/>
    <w:rsid w:val="00CA2DF5"/>
    <w:rsid w:val="00CA35C6"/>
    <w:rsid w:val="00CA400B"/>
    <w:rsid w:val="00CA4D0F"/>
    <w:rsid w:val="00CA4F1E"/>
    <w:rsid w:val="00CA5AB1"/>
    <w:rsid w:val="00CA5DE6"/>
    <w:rsid w:val="00CA6790"/>
    <w:rsid w:val="00CA6BFB"/>
    <w:rsid w:val="00CA7CAF"/>
    <w:rsid w:val="00CB1A44"/>
    <w:rsid w:val="00CB1B9E"/>
    <w:rsid w:val="00CB287A"/>
    <w:rsid w:val="00CB2AC7"/>
    <w:rsid w:val="00CB2FD4"/>
    <w:rsid w:val="00CB351B"/>
    <w:rsid w:val="00CB4C09"/>
    <w:rsid w:val="00CB5634"/>
    <w:rsid w:val="00CB624B"/>
    <w:rsid w:val="00CB66E8"/>
    <w:rsid w:val="00CB7124"/>
    <w:rsid w:val="00CC091C"/>
    <w:rsid w:val="00CC141E"/>
    <w:rsid w:val="00CC241E"/>
    <w:rsid w:val="00CC3DE1"/>
    <w:rsid w:val="00CC3ED1"/>
    <w:rsid w:val="00CC4131"/>
    <w:rsid w:val="00CC417D"/>
    <w:rsid w:val="00CC4236"/>
    <w:rsid w:val="00CC4F79"/>
    <w:rsid w:val="00CC704D"/>
    <w:rsid w:val="00CD0CFD"/>
    <w:rsid w:val="00CD1F65"/>
    <w:rsid w:val="00CD26FC"/>
    <w:rsid w:val="00CD5C5E"/>
    <w:rsid w:val="00CD70F0"/>
    <w:rsid w:val="00CD7EDC"/>
    <w:rsid w:val="00CE09C9"/>
    <w:rsid w:val="00CE0FD0"/>
    <w:rsid w:val="00CE140B"/>
    <w:rsid w:val="00CE1BA7"/>
    <w:rsid w:val="00CE1D45"/>
    <w:rsid w:val="00CE2136"/>
    <w:rsid w:val="00CE2875"/>
    <w:rsid w:val="00CE3240"/>
    <w:rsid w:val="00CE4880"/>
    <w:rsid w:val="00CE494E"/>
    <w:rsid w:val="00CE4CFA"/>
    <w:rsid w:val="00CE521F"/>
    <w:rsid w:val="00CE56D5"/>
    <w:rsid w:val="00CE61FE"/>
    <w:rsid w:val="00CE71EB"/>
    <w:rsid w:val="00CE7308"/>
    <w:rsid w:val="00CF0008"/>
    <w:rsid w:val="00CF1928"/>
    <w:rsid w:val="00CF27A0"/>
    <w:rsid w:val="00CF2D58"/>
    <w:rsid w:val="00CF2E4C"/>
    <w:rsid w:val="00CF2FEF"/>
    <w:rsid w:val="00CF379A"/>
    <w:rsid w:val="00CF408B"/>
    <w:rsid w:val="00CF4483"/>
    <w:rsid w:val="00CF5DDF"/>
    <w:rsid w:val="00CF63FB"/>
    <w:rsid w:val="00CF694A"/>
    <w:rsid w:val="00D0007E"/>
    <w:rsid w:val="00D00120"/>
    <w:rsid w:val="00D024B2"/>
    <w:rsid w:val="00D035BD"/>
    <w:rsid w:val="00D040BF"/>
    <w:rsid w:val="00D041D4"/>
    <w:rsid w:val="00D0433C"/>
    <w:rsid w:val="00D05548"/>
    <w:rsid w:val="00D05903"/>
    <w:rsid w:val="00D05AEA"/>
    <w:rsid w:val="00D068B3"/>
    <w:rsid w:val="00D06BC6"/>
    <w:rsid w:val="00D07A78"/>
    <w:rsid w:val="00D07DF9"/>
    <w:rsid w:val="00D1039A"/>
    <w:rsid w:val="00D1054A"/>
    <w:rsid w:val="00D1180F"/>
    <w:rsid w:val="00D12955"/>
    <w:rsid w:val="00D12F00"/>
    <w:rsid w:val="00D13858"/>
    <w:rsid w:val="00D148FF"/>
    <w:rsid w:val="00D14FBF"/>
    <w:rsid w:val="00D154BE"/>
    <w:rsid w:val="00D15E49"/>
    <w:rsid w:val="00D15FE0"/>
    <w:rsid w:val="00D1654C"/>
    <w:rsid w:val="00D16B26"/>
    <w:rsid w:val="00D16E9A"/>
    <w:rsid w:val="00D174E4"/>
    <w:rsid w:val="00D20082"/>
    <w:rsid w:val="00D20424"/>
    <w:rsid w:val="00D20430"/>
    <w:rsid w:val="00D20FE1"/>
    <w:rsid w:val="00D2118A"/>
    <w:rsid w:val="00D22577"/>
    <w:rsid w:val="00D22ACC"/>
    <w:rsid w:val="00D23411"/>
    <w:rsid w:val="00D23769"/>
    <w:rsid w:val="00D23CA4"/>
    <w:rsid w:val="00D23CC6"/>
    <w:rsid w:val="00D2420E"/>
    <w:rsid w:val="00D24A23"/>
    <w:rsid w:val="00D2522B"/>
    <w:rsid w:val="00D2528A"/>
    <w:rsid w:val="00D25616"/>
    <w:rsid w:val="00D25C34"/>
    <w:rsid w:val="00D2624B"/>
    <w:rsid w:val="00D2674D"/>
    <w:rsid w:val="00D269EC"/>
    <w:rsid w:val="00D26F4B"/>
    <w:rsid w:val="00D2786A"/>
    <w:rsid w:val="00D27BA1"/>
    <w:rsid w:val="00D3035F"/>
    <w:rsid w:val="00D308B1"/>
    <w:rsid w:val="00D30E93"/>
    <w:rsid w:val="00D311F6"/>
    <w:rsid w:val="00D32BD4"/>
    <w:rsid w:val="00D33599"/>
    <w:rsid w:val="00D335AF"/>
    <w:rsid w:val="00D341E7"/>
    <w:rsid w:val="00D34FF0"/>
    <w:rsid w:val="00D351FF"/>
    <w:rsid w:val="00D36DE6"/>
    <w:rsid w:val="00D37794"/>
    <w:rsid w:val="00D37BFE"/>
    <w:rsid w:val="00D404DA"/>
    <w:rsid w:val="00D40589"/>
    <w:rsid w:val="00D40F2E"/>
    <w:rsid w:val="00D416F1"/>
    <w:rsid w:val="00D433BC"/>
    <w:rsid w:val="00D43DE4"/>
    <w:rsid w:val="00D44F81"/>
    <w:rsid w:val="00D45267"/>
    <w:rsid w:val="00D46782"/>
    <w:rsid w:val="00D47B5F"/>
    <w:rsid w:val="00D5011E"/>
    <w:rsid w:val="00D5031A"/>
    <w:rsid w:val="00D504D7"/>
    <w:rsid w:val="00D50ED2"/>
    <w:rsid w:val="00D5183A"/>
    <w:rsid w:val="00D51E1B"/>
    <w:rsid w:val="00D51EB9"/>
    <w:rsid w:val="00D52661"/>
    <w:rsid w:val="00D53077"/>
    <w:rsid w:val="00D5344C"/>
    <w:rsid w:val="00D54195"/>
    <w:rsid w:val="00D54570"/>
    <w:rsid w:val="00D54C2B"/>
    <w:rsid w:val="00D55291"/>
    <w:rsid w:val="00D559CC"/>
    <w:rsid w:val="00D55BDD"/>
    <w:rsid w:val="00D5644D"/>
    <w:rsid w:val="00D5648F"/>
    <w:rsid w:val="00D569AC"/>
    <w:rsid w:val="00D56D8B"/>
    <w:rsid w:val="00D574C6"/>
    <w:rsid w:val="00D62443"/>
    <w:rsid w:val="00D625E5"/>
    <w:rsid w:val="00D62E38"/>
    <w:rsid w:val="00D62F40"/>
    <w:rsid w:val="00D6349D"/>
    <w:rsid w:val="00D63720"/>
    <w:rsid w:val="00D637D6"/>
    <w:rsid w:val="00D638E9"/>
    <w:rsid w:val="00D64272"/>
    <w:rsid w:val="00D64938"/>
    <w:rsid w:val="00D652A5"/>
    <w:rsid w:val="00D65CC7"/>
    <w:rsid w:val="00D67DB1"/>
    <w:rsid w:val="00D70657"/>
    <w:rsid w:val="00D7086A"/>
    <w:rsid w:val="00D7157A"/>
    <w:rsid w:val="00D71ED5"/>
    <w:rsid w:val="00D725F2"/>
    <w:rsid w:val="00D72B31"/>
    <w:rsid w:val="00D731DC"/>
    <w:rsid w:val="00D73257"/>
    <w:rsid w:val="00D73E8A"/>
    <w:rsid w:val="00D7478C"/>
    <w:rsid w:val="00D7622D"/>
    <w:rsid w:val="00D770AA"/>
    <w:rsid w:val="00D77961"/>
    <w:rsid w:val="00D81519"/>
    <w:rsid w:val="00D815DC"/>
    <w:rsid w:val="00D8207F"/>
    <w:rsid w:val="00D82532"/>
    <w:rsid w:val="00D8298A"/>
    <w:rsid w:val="00D837AC"/>
    <w:rsid w:val="00D85090"/>
    <w:rsid w:val="00D873B1"/>
    <w:rsid w:val="00D9197D"/>
    <w:rsid w:val="00D91CBF"/>
    <w:rsid w:val="00D91F03"/>
    <w:rsid w:val="00D92C9E"/>
    <w:rsid w:val="00D92CAF"/>
    <w:rsid w:val="00D92D19"/>
    <w:rsid w:val="00D934D1"/>
    <w:rsid w:val="00D93E2F"/>
    <w:rsid w:val="00D9428F"/>
    <w:rsid w:val="00D944E5"/>
    <w:rsid w:val="00D95529"/>
    <w:rsid w:val="00D9647D"/>
    <w:rsid w:val="00D96571"/>
    <w:rsid w:val="00D97312"/>
    <w:rsid w:val="00D97D71"/>
    <w:rsid w:val="00DA06E0"/>
    <w:rsid w:val="00DA1438"/>
    <w:rsid w:val="00DA14FA"/>
    <w:rsid w:val="00DA30AD"/>
    <w:rsid w:val="00DA3155"/>
    <w:rsid w:val="00DA3422"/>
    <w:rsid w:val="00DA36F0"/>
    <w:rsid w:val="00DA482E"/>
    <w:rsid w:val="00DA4A1C"/>
    <w:rsid w:val="00DA4A7A"/>
    <w:rsid w:val="00DA4B86"/>
    <w:rsid w:val="00DA511A"/>
    <w:rsid w:val="00DA518A"/>
    <w:rsid w:val="00DA60F2"/>
    <w:rsid w:val="00DA6A89"/>
    <w:rsid w:val="00DA7454"/>
    <w:rsid w:val="00DA7733"/>
    <w:rsid w:val="00DA7DD9"/>
    <w:rsid w:val="00DB040A"/>
    <w:rsid w:val="00DB0AA0"/>
    <w:rsid w:val="00DB0ADE"/>
    <w:rsid w:val="00DB0AE2"/>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1B1A"/>
    <w:rsid w:val="00DC311E"/>
    <w:rsid w:val="00DC3BAE"/>
    <w:rsid w:val="00DC4A9D"/>
    <w:rsid w:val="00DC4E47"/>
    <w:rsid w:val="00DC506A"/>
    <w:rsid w:val="00DC5216"/>
    <w:rsid w:val="00DC538A"/>
    <w:rsid w:val="00DC6C57"/>
    <w:rsid w:val="00DC6FE7"/>
    <w:rsid w:val="00DC7607"/>
    <w:rsid w:val="00DC7823"/>
    <w:rsid w:val="00DC7C9A"/>
    <w:rsid w:val="00DD02F8"/>
    <w:rsid w:val="00DD0C49"/>
    <w:rsid w:val="00DD26FA"/>
    <w:rsid w:val="00DD2871"/>
    <w:rsid w:val="00DD361E"/>
    <w:rsid w:val="00DD3623"/>
    <w:rsid w:val="00DD7204"/>
    <w:rsid w:val="00DD74F5"/>
    <w:rsid w:val="00DD76D8"/>
    <w:rsid w:val="00DD7D11"/>
    <w:rsid w:val="00DD7FC7"/>
    <w:rsid w:val="00DE30BF"/>
    <w:rsid w:val="00DE3962"/>
    <w:rsid w:val="00DE3EAF"/>
    <w:rsid w:val="00DE4228"/>
    <w:rsid w:val="00DE4E16"/>
    <w:rsid w:val="00DE5108"/>
    <w:rsid w:val="00DE57A4"/>
    <w:rsid w:val="00DE653C"/>
    <w:rsid w:val="00DE6A4A"/>
    <w:rsid w:val="00DF2324"/>
    <w:rsid w:val="00DF2588"/>
    <w:rsid w:val="00DF26E9"/>
    <w:rsid w:val="00DF38C4"/>
    <w:rsid w:val="00DF628C"/>
    <w:rsid w:val="00DF6795"/>
    <w:rsid w:val="00DF7BCA"/>
    <w:rsid w:val="00E00954"/>
    <w:rsid w:val="00E015E3"/>
    <w:rsid w:val="00E02698"/>
    <w:rsid w:val="00E04DF6"/>
    <w:rsid w:val="00E0601A"/>
    <w:rsid w:val="00E0614F"/>
    <w:rsid w:val="00E06E2C"/>
    <w:rsid w:val="00E071A6"/>
    <w:rsid w:val="00E074FA"/>
    <w:rsid w:val="00E07A1E"/>
    <w:rsid w:val="00E10C2A"/>
    <w:rsid w:val="00E11A18"/>
    <w:rsid w:val="00E12037"/>
    <w:rsid w:val="00E1204D"/>
    <w:rsid w:val="00E12436"/>
    <w:rsid w:val="00E13BEC"/>
    <w:rsid w:val="00E1568B"/>
    <w:rsid w:val="00E15F44"/>
    <w:rsid w:val="00E15FB1"/>
    <w:rsid w:val="00E171BD"/>
    <w:rsid w:val="00E17227"/>
    <w:rsid w:val="00E17329"/>
    <w:rsid w:val="00E17E31"/>
    <w:rsid w:val="00E201C7"/>
    <w:rsid w:val="00E203E1"/>
    <w:rsid w:val="00E2065A"/>
    <w:rsid w:val="00E20EF2"/>
    <w:rsid w:val="00E210EF"/>
    <w:rsid w:val="00E21212"/>
    <w:rsid w:val="00E2265A"/>
    <w:rsid w:val="00E229FA"/>
    <w:rsid w:val="00E23A3B"/>
    <w:rsid w:val="00E2525C"/>
    <w:rsid w:val="00E25A5D"/>
    <w:rsid w:val="00E25CBE"/>
    <w:rsid w:val="00E2647E"/>
    <w:rsid w:val="00E26606"/>
    <w:rsid w:val="00E272AA"/>
    <w:rsid w:val="00E275A7"/>
    <w:rsid w:val="00E300DF"/>
    <w:rsid w:val="00E3061D"/>
    <w:rsid w:val="00E30D0A"/>
    <w:rsid w:val="00E31334"/>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4499"/>
    <w:rsid w:val="00E44CAB"/>
    <w:rsid w:val="00E45901"/>
    <w:rsid w:val="00E45AD0"/>
    <w:rsid w:val="00E46155"/>
    <w:rsid w:val="00E46185"/>
    <w:rsid w:val="00E4674F"/>
    <w:rsid w:val="00E47455"/>
    <w:rsid w:val="00E5045C"/>
    <w:rsid w:val="00E50C8B"/>
    <w:rsid w:val="00E50E38"/>
    <w:rsid w:val="00E52E81"/>
    <w:rsid w:val="00E52F7D"/>
    <w:rsid w:val="00E530F2"/>
    <w:rsid w:val="00E5321F"/>
    <w:rsid w:val="00E54085"/>
    <w:rsid w:val="00E542F2"/>
    <w:rsid w:val="00E54AA8"/>
    <w:rsid w:val="00E54B7C"/>
    <w:rsid w:val="00E55026"/>
    <w:rsid w:val="00E55AEC"/>
    <w:rsid w:val="00E55E30"/>
    <w:rsid w:val="00E606DC"/>
    <w:rsid w:val="00E609ED"/>
    <w:rsid w:val="00E60C5F"/>
    <w:rsid w:val="00E60EAF"/>
    <w:rsid w:val="00E61497"/>
    <w:rsid w:val="00E61CB0"/>
    <w:rsid w:val="00E62296"/>
    <w:rsid w:val="00E62D38"/>
    <w:rsid w:val="00E63107"/>
    <w:rsid w:val="00E63308"/>
    <w:rsid w:val="00E63BF0"/>
    <w:rsid w:val="00E63C46"/>
    <w:rsid w:val="00E64ECB"/>
    <w:rsid w:val="00E65190"/>
    <w:rsid w:val="00E658D4"/>
    <w:rsid w:val="00E6712E"/>
    <w:rsid w:val="00E67439"/>
    <w:rsid w:val="00E710F9"/>
    <w:rsid w:val="00E71E20"/>
    <w:rsid w:val="00E72528"/>
    <w:rsid w:val="00E727F9"/>
    <w:rsid w:val="00E729E7"/>
    <w:rsid w:val="00E7361B"/>
    <w:rsid w:val="00E758A4"/>
    <w:rsid w:val="00E75D71"/>
    <w:rsid w:val="00E77766"/>
    <w:rsid w:val="00E77887"/>
    <w:rsid w:val="00E807C9"/>
    <w:rsid w:val="00E813F2"/>
    <w:rsid w:val="00E818C9"/>
    <w:rsid w:val="00E82D19"/>
    <w:rsid w:val="00E838D8"/>
    <w:rsid w:val="00E838EA"/>
    <w:rsid w:val="00E83B3A"/>
    <w:rsid w:val="00E83F53"/>
    <w:rsid w:val="00E8486E"/>
    <w:rsid w:val="00E8487B"/>
    <w:rsid w:val="00E8497D"/>
    <w:rsid w:val="00E84E30"/>
    <w:rsid w:val="00E85464"/>
    <w:rsid w:val="00E86871"/>
    <w:rsid w:val="00E86B7D"/>
    <w:rsid w:val="00E86FD7"/>
    <w:rsid w:val="00E87544"/>
    <w:rsid w:val="00E903B3"/>
    <w:rsid w:val="00E910C1"/>
    <w:rsid w:val="00E916A9"/>
    <w:rsid w:val="00E91CBE"/>
    <w:rsid w:val="00E92D12"/>
    <w:rsid w:val="00E937ED"/>
    <w:rsid w:val="00E938EE"/>
    <w:rsid w:val="00E945D0"/>
    <w:rsid w:val="00E94B18"/>
    <w:rsid w:val="00E9501E"/>
    <w:rsid w:val="00E95346"/>
    <w:rsid w:val="00E96DA3"/>
    <w:rsid w:val="00E97321"/>
    <w:rsid w:val="00EA0959"/>
    <w:rsid w:val="00EA11BD"/>
    <w:rsid w:val="00EA1A62"/>
    <w:rsid w:val="00EA1D33"/>
    <w:rsid w:val="00EA2119"/>
    <w:rsid w:val="00EA33ED"/>
    <w:rsid w:val="00EA3ED8"/>
    <w:rsid w:val="00EA4B04"/>
    <w:rsid w:val="00EA5248"/>
    <w:rsid w:val="00EA525C"/>
    <w:rsid w:val="00EA757B"/>
    <w:rsid w:val="00EA77D9"/>
    <w:rsid w:val="00EA7981"/>
    <w:rsid w:val="00EA7AF6"/>
    <w:rsid w:val="00EA7AFC"/>
    <w:rsid w:val="00EA7B09"/>
    <w:rsid w:val="00EB054A"/>
    <w:rsid w:val="00EB0D96"/>
    <w:rsid w:val="00EB12B0"/>
    <w:rsid w:val="00EB2305"/>
    <w:rsid w:val="00EB27D5"/>
    <w:rsid w:val="00EB2C0C"/>
    <w:rsid w:val="00EB3CB0"/>
    <w:rsid w:val="00EB4042"/>
    <w:rsid w:val="00EB4A95"/>
    <w:rsid w:val="00EB4E49"/>
    <w:rsid w:val="00EB5081"/>
    <w:rsid w:val="00EB7724"/>
    <w:rsid w:val="00EB7905"/>
    <w:rsid w:val="00EC1588"/>
    <w:rsid w:val="00EC179A"/>
    <w:rsid w:val="00EC1976"/>
    <w:rsid w:val="00EC2062"/>
    <w:rsid w:val="00EC3FCA"/>
    <w:rsid w:val="00EC45D4"/>
    <w:rsid w:val="00EC4D51"/>
    <w:rsid w:val="00EC5629"/>
    <w:rsid w:val="00EC5675"/>
    <w:rsid w:val="00EC6EBE"/>
    <w:rsid w:val="00EC79A8"/>
    <w:rsid w:val="00EC7D86"/>
    <w:rsid w:val="00ED0667"/>
    <w:rsid w:val="00ED0DBA"/>
    <w:rsid w:val="00ED1FE2"/>
    <w:rsid w:val="00ED40D9"/>
    <w:rsid w:val="00ED4699"/>
    <w:rsid w:val="00ED5423"/>
    <w:rsid w:val="00ED59A8"/>
    <w:rsid w:val="00ED6771"/>
    <w:rsid w:val="00ED7B70"/>
    <w:rsid w:val="00ED7CE0"/>
    <w:rsid w:val="00ED7D21"/>
    <w:rsid w:val="00EE09B8"/>
    <w:rsid w:val="00EE0DD3"/>
    <w:rsid w:val="00EE16CE"/>
    <w:rsid w:val="00EE1CC0"/>
    <w:rsid w:val="00EE2241"/>
    <w:rsid w:val="00EE2437"/>
    <w:rsid w:val="00EE2586"/>
    <w:rsid w:val="00EE3955"/>
    <w:rsid w:val="00EE52C9"/>
    <w:rsid w:val="00EE5D67"/>
    <w:rsid w:val="00EE5DE2"/>
    <w:rsid w:val="00EE7150"/>
    <w:rsid w:val="00EF0769"/>
    <w:rsid w:val="00EF1174"/>
    <w:rsid w:val="00EF1AEB"/>
    <w:rsid w:val="00EF1F39"/>
    <w:rsid w:val="00EF2BD4"/>
    <w:rsid w:val="00EF3073"/>
    <w:rsid w:val="00EF3817"/>
    <w:rsid w:val="00EF39D0"/>
    <w:rsid w:val="00EF4C19"/>
    <w:rsid w:val="00EF4D2F"/>
    <w:rsid w:val="00EF5D59"/>
    <w:rsid w:val="00EF6AC7"/>
    <w:rsid w:val="00EF6B97"/>
    <w:rsid w:val="00EF7409"/>
    <w:rsid w:val="00EF76DF"/>
    <w:rsid w:val="00F002B5"/>
    <w:rsid w:val="00F01A3A"/>
    <w:rsid w:val="00F022FE"/>
    <w:rsid w:val="00F027F1"/>
    <w:rsid w:val="00F03AFB"/>
    <w:rsid w:val="00F03FAF"/>
    <w:rsid w:val="00F04A90"/>
    <w:rsid w:val="00F04C1C"/>
    <w:rsid w:val="00F04C35"/>
    <w:rsid w:val="00F057AB"/>
    <w:rsid w:val="00F0622D"/>
    <w:rsid w:val="00F063B8"/>
    <w:rsid w:val="00F06B66"/>
    <w:rsid w:val="00F07638"/>
    <w:rsid w:val="00F07E90"/>
    <w:rsid w:val="00F113B2"/>
    <w:rsid w:val="00F1203E"/>
    <w:rsid w:val="00F14C58"/>
    <w:rsid w:val="00F14F57"/>
    <w:rsid w:val="00F1506E"/>
    <w:rsid w:val="00F17368"/>
    <w:rsid w:val="00F17BAF"/>
    <w:rsid w:val="00F20206"/>
    <w:rsid w:val="00F22530"/>
    <w:rsid w:val="00F2379F"/>
    <w:rsid w:val="00F2392E"/>
    <w:rsid w:val="00F23F86"/>
    <w:rsid w:val="00F2403B"/>
    <w:rsid w:val="00F24FAB"/>
    <w:rsid w:val="00F251F2"/>
    <w:rsid w:val="00F260CB"/>
    <w:rsid w:val="00F26A89"/>
    <w:rsid w:val="00F313D8"/>
    <w:rsid w:val="00F32DD4"/>
    <w:rsid w:val="00F34904"/>
    <w:rsid w:val="00F3533C"/>
    <w:rsid w:val="00F355B3"/>
    <w:rsid w:val="00F355C8"/>
    <w:rsid w:val="00F35EF5"/>
    <w:rsid w:val="00F35F6C"/>
    <w:rsid w:val="00F368CC"/>
    <w:rsid w:val="00F371F7"/>
    <w:rsid w:val="00F37793"/>
    <w:rsid w:val="00F37A7E"/>
    <w:rsid w:val="00F40961"/>
    <w:rsid w:val="00F40C58"/>
    <w:rsid w:val="00F414DC"/>
    <w:rsid w:val="00F41581"/>
    <w:rsid w:val="00F41C1F"/>
    <w:rsid w:val="00F41C55"/>
    <w:rsid w:val="00F421C0"/>
    <w:rsid w:val="00F42C97"/>
    <w:rsid w:val="00F43450"/>
    <w:rsid w:val="00F43F07"/>
    <w:rsid w:val="00F449B5"/>
    <w:rsid w:val="00F44A90"/>
    <w:rsid w:val="00F44C8C"/>
    <w:rsid w:val="00F45CFB"/>
    <w:rsid w:val="00F45DB1"/>
    <w:rsid w:val="00F466F1"/>
    <w:rsid w:val="00F46E2E"/>
    <w:rsid w:val="00F477E4"/>
    <w:rsid w:val="00F51267"/>
    <w:rsid w:val="00F517B4"/>
    <w:rsid w:val="00F526CF"/>
    <w:rsid w:val="00F53242"/>
    <w:rsid w:val="00F5455C"/>
    <w:rsid w:val="00F548F4"/>
    <w:rsid w:val="00F55C4A"/>
    <w:rsid w:val="00F55FA3"/>
    <w:rsid w:val="00F5673F"/>
    <w:rsid w:val="00F567FF"/>
    <w:rsid w:val="00F56861"/>
    <w:rsid w:val="00F56AF9"/>
    <w:rsid w:val="00F56DEF"/>
    <w:rsid w:val="00F60493"/>
    <w:rsid w:val="00F632AD"/>
    <w:rsid w:val="00F639BD"/>
    <w:rsid w:val="00F63D53"/>
    <w:rsid w:val="00F642A0"/>
    <w:rsid w:val="00F644AE"/>
    <w:rsid w:val="00F66585"/>
    <w:rsid w:val="00F66890"/>
    <w:rsid w:val="00F702FD"/>
    <w:rsid w:val="00F703AE"/>
    <w:rsid w:val="00F708A4"/>
    <w:rsid w:val="00F70CFC"/>
    <w:rsid w:val="00F70E74"/>
    <w:rsid w:val="00F720B9"/>
    <w:rsid w:val="00F7294C"/>
    <w:rsid w:val="00F75B2A"/>
    <w:rsid w:val="00F75ED1"/>
    <w:rsid w:val="00F76FC4"/>
    <w:rsid w:val="00F77D34"/>
    <w:rsid w:val="00F8055C"/>
    <w:rsid w:val="00F80973"/>
    <w:rsid w:val="00F821DD"/>
    <w:rsid w:val="00F826F8"/>
    <w:rsid w:val="00F82737"/>
    <w:rsid w:val="00F82A91"/>
    <w:rsid w:val="00F833AB"/>
    <w:rsid w:val="00F835E8"/>
    <w:rsid w:val="00F83801"/>
    <w:rsid w:val="00F86140"/>
    <w:rsid w:val="00F8680A"/>
    <w:rsid w:val="00F8687B"/>
    <w:rsid w:val="00F87492"/>
    <w:rsid w:val="00F87EAF"/>
    <w:rsid w:val="00F90570"/>
    <w:rsid w:val="00F906DA"/>
    <w:rsid w:val="00F91A03"/>
    <w:rsid w:val="00F91D33"/>
    <w:rsid w:val="00F92404"/>
    <w:rsid w:val="00F9261E"/>
    <w:rsid w:val="00F9292B"/>
    <w:rsid w:val="00F93EF9"/>
    <w:rsid w:val="00F94058"/>
    <w:rsid w:val="00F9428C"/>
    <w:rsid w:val="00F94E4A"/>
    <w:rsid w:val="00F9556B"/>
    <w:rsid w:val="00F960F8"/>
    <w:rsid w:val="00F9639A"/>
    <w:rsid w:val="00F97859"/>
    <w:rsid w:val="00FA0311"/>
    <w:rsid w:val="00FA2911"/>
    <w:rsid w:val="00FA2DBD"/>
    <w:rsid w:val="00FA3F21"/>
    <w:rsid w:val="00FA4139"/>
    <w:rsid w:val="00FA43BE"/>
    <w:rsid w:val="00FA45AB"/>
    <w:rsid w:val="00FA5164"/>
    <w:rsid w:val="00FA5189"/>
    <w:rsid w:val="00FA529C"/>
    <w:rsid w:val="00FA54A6"/>
    <w:rsid w:val="00FA5667"/>
    <w:rsid w:val="00FA58A9"/>
    <w:rsid w:val="00FA5D29"/>
    <w:rsid w:val="00FA6013"/>
    <w:rsid w:val="00FA7E8C"/>
    <w:rsid w:val="00FB1198"/>
    <w:rsid w:val="00FB224C"/>
    <w:rsid w:val="00FB254C"/>
    <w:rsid w:val="00FB3A30"/>
    <w:rsid w:val="00FB4BF0"/>
    <w:rsid w:val="00FB4EAD"/>
    <w:rsid w:val="00FB5FDF"/>
    <w:rsid w:val="00FB70C3"/>
    <w:rsid w:val="00FB7D6C"/>
    <w:rsid w:val="00FC048F"/>
    <w:rsid w:val="00FC06E5"/>
    <w:rsid w:val="00FC26BF"/>
    <w:rsid w:val="00FC2D0E"/>
    <w:rsid w:val="00FC43B3"/>
    <w:rsid w:val="00FC4450"/>
    <w:rsid w:val="00FC5EED"/>
    <w:rsid w:val="00FC61F7"/>
    <w:rsid w:val="00FC679C"/>
    <w:rsid w:val="00FC6C36"/>
    <w:rsid w:val="00FC74C4"/>
    <w:rsid w:val="00FC7771"/>
    <w:rsid w:val="00FC7836"/>
    <w:rsid w:val="00FC788F"/>
    <w:rsid w:val="00FD14DF"/>
    <w:rsid w:val="00FD191B"/>
    <w:rsid w:val="00FD1B0C"/>
    <w:rsid w:val="00FD1BE0"/>
    <w:rsid w:val="00FD33EA"/>
    <w:rsid w:val="00FD35F6"/>
    <w:rsid w:val="00FD3880"/>
    <w:rsid w:val="00FD4285"/>
    <w:rsid w:val="00FD501D"/>
    <w:rsid w:val="00FD58F8"/>
    <w:rsid w:val="00FD6678"/>
    <w:rsid w:val="00FD67AC"/>
    <w:rsid w:val="00FD72E1"/>
    <w:rsid w:val="00FD7465"/>
    <w:rsid w:val="00FD78A0"/>
    <w:rsid w:val="00FD7F04"/>
    <w:rsid w:val="00FE08B7"/>
    <w:rsid w:val="00FE0C60"/>
    <w:rsid w:val="00FE0D40"/>
    <w:rsid w:val="00FE10B1"/>
    <w:rsid w:val="00FE1259"/>
    <w:rsid w:val="00FE1954"/>
    <w:rsid w:val="00FE1D25"/>
    <w:rsid w:val="00FE2AFC"/>
    <w:rsid w:val="00FE2C47"/>
    <w:rsid w:val="00FE2CBC"/>
    <w:rsid w:val="00FE2F27"/>
    <w:rsid w:val="00FE38D3"/>
    <w:rsid w:val="00FE3C24"/>
    <w:rsid w:val="00FE4B54"/>
    <w:rsid w:val="00FE573C"/>
    <w:rsid w:val="00FE5ED5"/>
    <w:rsid w:val="00FE69C9"/>
    <w:rsid w:val="00FE6D63"/>
    <w:rsid w:val="00FF0840"/>
    <w:rsid w:val="00FF0AD4"/>
    <w:rsid w:val="00FF214E"/>
    <w:rsid w:val="00FF2EE8"/>
    <w:rsid w:val="00FF3812"/>
    <w:rsid w:val="00FF5AC1"/>
    <w:rsid w:val="00FF5CA4"/>
    <w:rsid w:val="00FF5CD1"/>
    <w:rsid w:val="00FF5CEE"/>
    <w:rsid w:val="00FF5FFE"/>
    <w:rsid w:val="00FF75C3"/>
    <w:rsid w:val="00FF78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1664E4"/>
    <w:pPr>
      <w:keepNext/>
      <w:numPr>
        <w:ilvl w:val="1"/>
        <w:numId w:val="1"/>
      </w:numPr>
      <w:spacing w:before="60" w:after="60"/>
      <w:ind w:left="0" w:hangingChars="283" w:hanging="283"/>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1664E4"/>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3Char">
    <w:name w:val="标题 3 Char"/>
    <w:link w:val="3"/>
    <w:rsid w:val="003B5D0A"/>
    <w:rPr>
      <w:rFonts w:ascii="Arial" w:eastAsia="MS Mincho" w:hAnsi="Arial" w:cs="Arial"/>
      <w:b/>
      <w:bCs/>
      <w:sz w:val="26"/>
      <w:szCs w:val="26"/>
      <w:lang w:eastAsia="en-US"/>
    </w:rPr>
  </w:style>
  <w:style w:type="paragraph" w:customStyle="1" w:styleId="CRCoverPage">
    <w:name w:val="CR Cover Page"/>
    <w:link w:val="CRCoverPageZchn"/>
    <w:rsid w:val="006A518B"/>
    <w:pPr>
      <w:spacing w:after="120"/>
    </w:pPr>
    <w:rPr>
      <w:rFonts w:ascii="Arial" w:eastAsia="Malgun Gothic" w:hAnsi="Arial"/>
      <w:lang w:val="en-GB" w:eastAsia="en-US"/>
    </w:rPr>
  </w:style>
  <w:style w:type="character" w:customStyle="1" w:styleId="CRCoverPageZchn">
    <w:name w:val="CR Cover Page Zchn"/>
    <w:link w:val="CRCoverPage"/>
    <w:rsid w:val="006A518B"/>
    <w:rPr>
      <w:rFonts w:ascii="Arial" w:eastAsia="Malgun Gothic" w:hAnsi="Arial"/>
      <w:lang w:val="en-GB" w:eastAsia="en-US"/>
    </w:rPr>
  </w:style>
  <w:style w:type="paragraph" w:styleId="af7">
    <w:name w:val="table of figures"/>
    <w:basedOn w:val="a"/>
    <w:next w:val="a"/>
    <w:uiPriority w:val="99"/>
    <w:rsid w:val="00074348"/>
    <w:pPr>
      <w:spacing w:line="36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1664E4"/>
    <w:pPr>
      <w:keepNext/>
      <w:numPr>
        <w:ilvl w:val="1"/>
        <w:numId w:val="1"/>
      </w:numPr>
      <w:spacing w:before="60" w:after="60"/>
      <w:ind w:left="0" w:hangingChars="283" w:hanging="283"/>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1664E4"/>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3Char">
    <w:name w:val="标题 3 Char"/>
    <w:link w:val="3"/>
    <w:rsid w:val="003B5D0A"/>
    <w:rPr>
      <w:rFonts w:ascii="Arial" w:eastAsia="MS Mincho" w:hAnsi="Arial" w:cs="Arial"/>
      <w:b/>
      <w:bCs/>
      <w:sz w:val="26"/>
      <w:szCs w:val="26"/>
      <w:lang w:eastAsia="en-US"/>
    </w:rPr>
  </w:style>
  <w:style w:type="paragraph" w:customStyle="1" w:styleId="CRCoverPage">
    <w:name w:val="CR Cover Page"/>
    <w:link w:val="CRCoverPageZchn"/>
    <w:rsid w:val="006A518B"/>
    <w:pPr>
      <w:spacing w:after="120"/>
    </w:pPr>
    <w:rPr>
      <w:rFonts w:ascii="Arial" w:eastAsia="Malgun Gothic" w:hAnsi="Arial"/>
      <w:lang w:val="en-GB" w:eastAsia="en-US"/>
    </w:rPr>
  </w:style>
  <w:style w:type="character" w:customStyle="1" w:styleId="CRCoverPageZchn">
    <w:name w:val="CR Cover Page Zchn"/>
    <w:link w:val="CRCoverPage"/>
    <w:rsid w:val="006A518B"/>
    <w:rPr>
      <w:rFonts w:ascii="Arial" w:eastAsia="Malgun Gothic" w:hAnsi="Arial"/>
      <w:lang w:val="en-GB" w:eastAsia="en-US"/>
    </w:rPr>
  </w:style>
  <w:style w:type="paragraph" w:styleId="af7">
    <w:name w:val="table of figures"/>
    <w:basedOn w:val="a"/>
    <w:next w:val="a"/>
    <w:uiPriority w:val="99"/>
    <w:rsid w:val="00074348"/>
    <w:pPr>
      <w:spacing w:line="36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0731780">
      <w:bodyDiv w:val="1"/>
      <w:marLeft w:val="0"/>
      <w:marRight w:val="0"/>
      <w:marTop w:val="0"/>
      <w:marBottom w:val="0"/>
      <w:divBdr>
        <w:top w:val="none" w:sz="0" w:space="0" w:color="auto"/>
        <w:left w:val="none" w:sz="0" w:space="0" w:color="auto"/>
        <w:bottom w:val="none" w:sz="0" w:space="0" w:color="auto"/>
        <w:right w:val="none" w:sz="0" w:space="0" w:color="auto"/>
      </w:divBdr>
      <w:divsChild>
        <w:div w:id="968901250">
          <w:marLeft w:val="547"/>
          <w:marRight w:val="0"/>
          <w:marTop w:val="86"/>
          <w:marBottom w:val="0"/>
          <w:divBdr>
            <w:top w:val="none" w:sz="0" w:space="0" w:color="auto"/>
            <w:left w:val="none" w:sz="0" w:space="0" w:color="auto"/>
            <w:bottom w:val="none" w:sz="0" w:space="0" w:color="auto"/>
            <w:right w:val="none" w:sz="0" w:space="0" w:color="auto"/>
          </w:divBdr>
        </w:div>
        <w:div w:id="1808356731">
          <w:marLeft w:val="547"/>
          <w:marRight w:val="0"/>
          <w:marTop w:val="86"/>
          <w:marBottom w:val="0"/>
          <w:divBdr>
            <w:top w:val="none" w:sz="0" w:space="0" w:color="auto"/>
            <w:left w:val="none" w:sz="0" w:space="0" w:color="auto"/>
            <w:bottom w:val="none" w:sz="0" w:space="0" w:color="auto"/>
            <w:right w:val="none" w:sz="0" w:space="0" w:color="auto"/>
          </w:divBdr>
        </w:div>
        <w:div w:id="450170319">
          <w:marLeft w:val="547"/>
          <w:marRight w:val="0"/>
          <w:marTop w:val="86"/>
          <w:marBottom w:val="0"/>
          <w:divBdr>
            <w:top w:val="none" w:sz="0" w:space="0" w:color="auto"/>
            <w:left w:val="none" w:sz="0" w:space="0" w:color="auto"/>
            <w:bottom w:val="none" w:sz="0" w:space="0" w:color="auto"/>
            <w:right w:val="none" w:sz="0" w:space="0" w:color="auto"/>
          </w:divBdr>
        </w:div>
        <w:div w:id="1605646066">
          <w:marLeft w:val="547"/>
          <w:marRight w:val="0"/>
          <w:marTop w:val="86"/>
          <w:marBottom w:val="0"/>
          <w:divBdr>
            <w:top w:val="none" w:sz="0" w:space="0" w:color="auto"/>
            <w:left w:val="none" w:sz="0" w:space="0" w:color="auto"/>
            <w:bottom w:val="none" w:sz="0" w:space="0" w:color="auto"/>
            <w:right w:val="none" w:sz="0" w:space="0" w:color="auto"/>
          </w:divBdr>
        </w:div>
        <w:div w:id="82801647">
          <w:marLeft w:val="547"/>
          <w:marRight w:val="0"/>
          <w:marTop w:val="86"/>
          <w:marBottom w:val="0"/>
          <w:divBdr>
            <w:top w:val="none" w:sz="0" w:space="0" w:color="auto"/>
            <w:left w:val="none" w:sz="0" w:space="0" w:color="auto"/>
            <w:bottom w:val="none" w:sz="0" w:space="0" w:color="auto"/>
            <w:right w:val="none" w:sz="0" w:space="0" w:color="auto"/>
          </w:divBdr>
        </w:div>
        <w:div w:id="620503390">
          <w:marLeft w:val="547"/>
          <w:marRight w:val="0"/>
          <w:marTop w:val="86"/>
          <w:marBottom w:val="0"/>
          <w:divBdr>
            <w:top w:val="none" w:sz="0" w:space="0" w:color="auto"/>
            <w:left w:val="none" w:sz="0" w:space="0" w:color="auto"/>
            <w:bottom w:val="none" w:sz="0" w:space="0" w:color="auto"/>
            <w:right w:val="none" w:sz="0" w:space="0" w:color="auto"/>
          </w:divBdr>
        </w:div>
        <w:div w:id="2052027275">
          <w:marLeft w:val="1166"/>
          <w:marRight w:val="0"/>
          <w:marTop w:val="72"/>
          <w:marBottom w:val="0"/>
          <w:divBdr>
            <w:top w:val="none" w:sz="0" w:space="0" w:color="auto"/>
            <w:left w:val="none" w:sz="0" w:space="0" w:color="auto"/>
            <w:bottom w:val="none" w:sz="0" w:space="0" w:color="auto"/>
            <w:right w:val="none" w:sz="0" w:space="0" w:color="auto"/>
          </w:divBdr>
        </w:div>
        <w:div w:id="76827727">
          <w:marLeft w:val="1166"/>
          <w:marRight w:val="0"/>
          <w:marTop w:val="72"/>
          <w:marBottom w:val="0"/>
          <w:divBdr>
            <w:top w:val="none" w:sz="0" w:space="0" w:color="auto"/>
            <w:left w:val="none" w:sz="0" w:space="0" w:color="auto"/>
            <w:bottom w:val="none" w:sz="0" w:space="0" w:color="auto"/>
            <w:right w:val="none" w:sz="0" w:space="0" w:color="auto"/>
          </w:divBdr>
        </w:div>
        <w:div w:id="1324701078">
          <w:marLeft w:val="547"/>
          <w:marRight w:val="0"/>
          <w:marTop w:val="86"/>
          <w:marBottom w:val="0"/>
          <w:divBdr>
            <w:top w:val="none" w:sz="0" w:space="0" w:color="auto"/>
            <w:left w:val="none" w:sz="0" w:space="0" w:color="auto"/>
            <w:bottom w:val="none" w:sz="0" w:space="0" w:color="auto"/>
            <w:right w:val="none" w:sz="0" w:space="0" w:color="auto"/>
          </w:divBdr>
        </w:div>
        <w:div w:id="1483235767">
          <w:marLeft w:val="1166"/>
          <w:marRight w:val="0"/>
          <w:marTop w:val="72"/>
          <w:marBottom w:val="0"/>
          <w:divBdr>
            <w:top w:val="none" w:sz="0" w:space="0" w:color="auto"/>
            <w:left w:val="none" w:sz="0" w:space="0" w:color="auto"/>
            <w:bottom w:val="none" w:sz="0" w:space="0" w:color="auto"/>
            <w:right w:val="none" w:sz="0" w:space="0" w:color="auto"/>
          </w:divBdr>
        </w:div>
        <w:div w:id="424305968">
          <w:marLeft w:val="1166"/>
          <w:marRight w:val="0"/>
          <w:marTop w:val="72"/>
          <w:marBottom w:val="0"/>
          <w:divBdr>
            <w:top w:val="none" w:sz="0" w:space="0" w:color="auto"/>
            <w:left w:val="none" w:sz="0" w:space="0" w:color="auto"/>
            <w:bottom w:val="none" w:sz="0" w:space="0" w:color="auto"/>
            <w:right w:val="none" w:sz="0" w:space="0" w:color="auto"/>
          </w:divBdr>
        </w:div>
        <w:div w:id="2121339333">
          <w:marLeft w:val="1166"/>
          <w:marRight w:val="0"/>
          <w:marTop w:val="72"/>
          <w:marBottom w:val="0"/>
          <w:divBdr>
            <w:top w:val="none" w:sz="0" w:space="0" w:color="auto"/>
            <w:left w:val="none" w:sz="0" w:space="0" w:color="auto"/>
            <w:bottom w:val="none" w:sz="0" w:space="0" w:color="auto"/>
            <w:right w:val="none" w:sz="0" w:space="0" w:color="auto"/>
          </w:divBdr>
        </w:div>
        <w:div w:id="244386188">
          <w:marLeft w:val="547"/>
          <w:marRight w:val="0"/>
          <w:marTop w:val="86"/>
          <w:marBottom w:val="0"/>
          <w:divBdr>
            <w:top w:val="none" w:sz="0" w:space="0" w:color="auto"/>
            <w:left w:val="none" w:sz="0" w:space="0" w:color="auto"/>
            <w:bottom w:val="none" w:sz="0" w:space="0" w:color="auto"/>
            <w:right w:val="none" w:sz="0" w:space="0" w:color="auto"/>
          </w:divBdr>
        </w:div>
        <w:div w:id="980311053">
          <w:marLeft w:val="1166"/>
          <w:marRight w:val="0"/>
          <w:marTop w:val="72"/>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597104102">
      <w:bodyDiv w:val="1"/>
      <w:marLeft w:val="0"/>
      <w:marRight w:val="0"/>
      <w:marTop w:val="0"/>
      <w:marBottom w:val="0"/>
      <w:divBdr>
        <w:top w:val="none" w:sz="0" w:space="0" w:color="auto"/>
        <w:left w:val="none" w:sz="0" w:space="0" w:color="auto"/>
        <w:bottom w:val="none" w:sz="0" w:space="0" w:color="auto"/>
        <w:right w:val="none" w:sz="0" w:space="0" w:color="auto"/>
      </w:divBdr>
      <w:divsChild>
        <w:div w:id="898831909">
          <w:marLeft w:val="547"/>
          <w:marRight w:val="0"/>
          <w:marTop w:val="154"/>
          <w:marBottom w:val="0"/>
          <w:divBdr>
            <w:top w:val="none" w:sz="0" w:space="0" w:color="auto"/>
            <w:left w:val="none" w:sz="0" w:space="0" w:color="auto"/>
            <w:bottom w:val="none" w:sz="0" w:space="0" w:color="auto"/>
            <w:right w:val="none" w:sz="0" w:space="0" w:color="auto"/>
          </w:divBdr>
        </w:div>
      </w:divsChild>
    </w:div>
    <w:div w:id="597524246">
      <w:bodyDiv w:val="1"/>
      <w:marLeft w:val="0"/>
      <w:marRight w:val="0"/>
      <w:marTop w:val="0"/>
      <w:marBottom w:val="0"/>
      <w:divBdr>
        <w:top w:val="none" w:sz="0" w:space="0" w:color="auto"/>
        <w:left w:val="none" w:sz="0" w:space="0" w:color="auto"/>
        <w:bottom w:val="none" w:sz="0" w:space="0" w:color="auto"/>
        <w:right w:val="none" w:sz="0" w:space="0" w:color="auto"/>
      </w:divBdr>
      <w:divsChild>
        <w:div w:id="1633629979">
          <w:marLeft w:val="547"/>
          <w:marRight w:val="0"/>
          <w:marTop w:val="144"/>
          <w:marBottom w:val="0"/>
          <w:divBdr>
            <w:top w:val="none" w:sz="0" w:space="0" w:color="auto"/>
            <w:left w:val="none" w:sz="0" w:space="0" w:color="auto"/>
            <w:bottom w:val="none" w:sz="0" w:space="0" w:color="auto"/>
            <w:right w:val="none" w:sz="0" w:space="0" w:color="auto"/>
          </w:divBdr>
        </w:div>
        <w:div w:id="1544713401">
          <w:marLeft w:val="1166"/>
          <w:marRight w:val="0"/>
          <w:marTop w:val="125"/>
          <w:marBottom w:val="0"/>
          <w:divBdr>
            <w:top w:val="none" w:sz="0" w:space="0" w:color="auto"/>
            <w:left w:val="none" w:sz="0" w:space="0" w:color="auto"/>
            <w:bottom w:val="none" w:sz="0" w:space="0" w:color="auto"/>
            <w:right w:val="none" w:sz="0" w:space="0" w:color="auto"/>
          </w:divBdr>
        </w:div>
        <w:div w:id="1320964157">
          <w:marLeft w:val="1166"/>
          <w:marRight w:val="0"/>
          <w:marTop w:val="125"/>
          <w:marBottom w:val="0"/>
          <w:divBdr>
            <w:top w:val="none" w:sz="0" w:space="0" w:color="auto"/>
            <w:left w:val="none" w:sz="0" w:space="0" w:color="auto"/>
            <w:bottom w:val="none" w:sz="0" w:space="0" w:color="auto"/>
            <w:right w:val="none" w:sz="0" w:space="0" w:color="auto"/>
          </w:divBdr>
        </w:div>
        <w:div w:id="1268005772">
          <w:marLeft w:val="1166"/>
          <w:marRight w:val="0"/>
          <w:marTop w:val="125"/>
          <w:marBottom w:val="0"/>
          <w:divBdr>
            <w:top w:val="none" w:sz="0" w:space="0" w:color="auto"/>
            <w:left w:val="none" w:sz="0" w:space="0" w:color="auto"/>
            <w:bottom w:val="none" w:sz="0" w:space="0" w:color="auto"/>
            <w:right w:val="none" w:sz="0" w:space="0" w:color="auto"/>
          </w:divBdr>
        </w:div>
        <w:div w:id="1118136236">
          <w:marLeft w:val="547"/>
          <w:marRight w:val="0"/>
          <w:marTop w:val="144"/>
          <w:marBottom w:val="0"/>
          <w:divBdr>
            <w:top w:val="none" w:sz="0" w:space="0" w:color="auto"/>
            <w:left w:val="none" w:sz="0" w:space="0" w:color="auto"/>
            <w:bottom w:val="none" w:sz="0" w:space="0" w:color="auto"/>
            <w:right w:val="none" w:sz="0" w:space="0" w:color="auto"/>
          </w:divBdr>
        </w:div>
        <w:div w:id="112404895">
          <w:marLeft w:val="1166"/>
          <w:marRight w:val="0"/>
          <w:marTop w:val="125"/>
          <w:marBottom w:val="0"/>
          <w:divBdr>
            <w:top w:val="none" w:sz="0" w:space="0" w:color="auto"/>
            <w:left w:val="none" w:sz="0" w:space="0" w:color="auto"/>
            <w:bottom w:val="none" w:sz="0" w:space="0" w:color="auto"/>
            <w:right w:val="none" w:sz="0" w:space="0" w:color="auto"/>
          </w:divBdr>
        </w:div>
        <w:div w:id="1404838285">
          <w:marLeft w:val="1166"/>
          <w:marRight w:val="0"/>
          <w:marTop w:val="125"/>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7119771">
      <w:bodyDiv w:val="1"/>
      <w:marLeft w:val="0"/>
      <w:marRight w:val="0"/>
      <w:marTop w:val="0"/>
      <w:marBottom w:val="0"/>
      <w:divBdr>
        <w:top w:val="none" w:sz="0" w:space="0" w:color="auto"/>
        <w:left w:val="none" w:sz="0" w:space="0" w:color="auto"/>
        <w:bottom w:val="none" w:sz="0" w:space="0" w:color="auto"/>
        <w:right w:val="none" w:sz="0" w:space="0" w:color="auto"/>
      </w:divBdr>
      <w:divsChild>
        <w:div w:id="79448692">
          <w:marLeft w:val="547"/>
          <w:marRight w:val="0"/>
          <w:marTop w:val="86"/>
          <w:marBottom w:val="0"/>
          <w:divBdr>
            <w:top w:val="none" w:sz="0" w:space="0" w:color="auto"/>
            <w:left w:val="none" w:sz="0" w:space="0" w:color="auto"/>
            <w:bottom w:val="none" w:sz="0" w:space="0" w:color="auto"/>
            <w:right w:val="none" w:sz="0" w:space="0" w:color="auto"/>
          </w:divBdr>
        </w:div>
        <w:div w:id="906693901">
          <w:marLeft w:val="547"/>
          <w:marRight w:val="0"/>
          <w:marTop w:val="86"/>
          <w:marBottom w:val="0"/>
          <w:divBdr>
            <w:top w:val="none" w:sz="0" w:space="0" w:color="auto"/>
            <w:left w:val="none" w:sz="0" w:space="0" w:color="auto"/>
            <w:bottom w:val="none" w:sz="0" w:space="0" w:color="auto"/>
            <w:right w:val="none" w:sz="0" w:space="0" w:color="auto"/>
          </w:divBdr>
        </w:div>
        <w:div w:id="777989026">
          <w:marLeft w:val="547"/>
          <w:marRight w:val="0"/>
          <w:marTop w:val="86"/>
          <w:marBottom w:val="0"/>
          <w:divBdr>
            <w:top w:val="none" w:sz="0" w:space="0" w:color="auto"/>
            <w:left w:val="none" w:sz="0" w:space="0" w:color="auto"/>
            <w:bottom w:val="none" w:sz="0" w:space="0" w:color="auto"/>
            <w:right w:val="none" w:sz="0" w:space="0" w:color="auto"/>
          </w:divBdr>
        </w:div>
        <w:div w:id="799539911">
          <w:marLeft w:val="547"/>
          <w:marRight w:val="0"/>
          <w:marTop w:val="86"/>
          <w:marBottom w:val="0"/>
          <w:divBdr>
            <w:top w:val="none" w:sz="0" w:space="0" w:color="auto"/>
            <w:left w:val="none" w:sz="0" w:space="0" w:color="auto"/>
            <w:bottom w:val="none" w:sz="0" w:space="0" w:color="auto"/>
            <w:right w:val="none" w:sz="0" w:space="0" w:color="auto"/>
          </w:divBdr>
        </w:div>
        <w:div w:id="707265773">
          <w:marLeft w:val="547"/>
          <w:marRight w:val="0"/>
          <w:marTop w:val="86"/>
          <w:marBottom w:val="0"/>
          <w:divBdr>
            <w:top w:val="none" w:sz="0" w:space="0" w:color="auto"/>
            <w:left w:val="none" w:sz="0" w:space="0" w:color="auto"/>
            <w:bottom w:val="none" w:sz="0" w:space="0" w:color="auto"/>
            <w:right w:val="none" w:sz="0" w:space="0" w:color="auto"/>
          </w:divBdr>
        </w:div>
        <w:div w:id="1501701013">
          <w:marLeft w:val="547"/>
          <w:marRight w:val="0"/>
          <w:marTop w:val="86"/>
          <w:marBottom w:val="0"/>
          <w:divBdr>
            <w:top w:val="none" w:sz="0" w:space="0" w:color="auto"/>
            <w:left w:val="none" w:sz="0" w:space="0" w:color="auto"/>
            <w:bottom w:val="none" w:sz="0" w:space="0" w:color="auto"/>
            <w:right w:val="none" w:sz="0" w:space="0" w:color="auto"/>
          </w:divBdr>
        </w:div>
        <w:div w:id="1142114276">
          <w:marLeft w:val="1166"/>
          <w:marRight w:val="0"/>
          <w:marTop w:val="72"/>
          <w:marBottom w:val="0"/>
          <w:divBdr>
            <w:top w:val="none" w:sz="0" w:space="0" w:color="auto"/>
            <w:left w:val="none" w:sz="0" w:space="0" w:color="auto"/>
            <w:bottom w:val="none" w:sz="0" w:space="0" w:color="auto"/>
            <w:right w:val="none" w:sz="0" w:space="0" w:color="auto"/>
          </w:divBdr>
        </w:div>
        <w:div w:id="89397936">
          <w:marLeft w:val="1166"/>
          <w:marRight w:val="0"/>
          <w:marTop w:val="72"/>
          <w:marBottom w:val="0"/>
          <w:divBdr>
            <w:top w:val="none" w:sz="0" w:space="0" w:color="auto"/>
            <w:left w:val="none" w:sz="0" w:space="0" w:color="auto"/>
            <w:bottom w:val="none" w:sz="0" w:space="0" w:color="auto"/>
            <w:right w:val="none" w:sz="0" w:space="0" w:color="auto"/>
          </w:divBdr>
        </w:div>
        <w:div w:id="442068371">
          <w:marLeft w:val="547"/>
          <w:marRight w:val="0"/>
          <w:marTop w:val="86"/>
          <w:marBottom w:val="0"/>
          <w:divBdr>
            <w:top w:val="none" w:sz="0" w:space="0" w:color="auto"/>
            <w:left w:val="none" w:sz="0" w:space="0" w:color="auto"/>
            <w:bottom w:val="none" w:sz="0" w:space="0" w:color="auto"/>
            <w:right w:val="none" w:sz="0" w:space="0" w:color="auto"/>
          </w:divBdr>
        </w:div>
        <w:div w:id="625936653">
          <w:marLeft w:val="1166"/>
          <w:marRight w:val="0"/>
          <w:marTop w:val="72"/>
          <w:marBottom w:val="0"/>
          <w:divBdr>
            <w:top w:val="none" w:sz="0" w:space="0" w:color="auto"/>
            <w:left w:val="none" w:sz="0" w:space="0" w:color="auto"/>
            <w:bottom w:val="none" w:sz="0" w:space="0" w:color="auto"/>
            <w:right w:val="none" w:sz="0" w:space="0" w:color="auto"/>
          </w:divBdr>
        </w:div>
        <w:div w:id="1986159062">
          <w:marLeft w:val="1166"/>
          <w:marRight w:val="0"/>
          <w:marTop w:val="72"/>
          <w:marBottom w:val="0"/>
          <w:divBdr>
            <w:top w:val="none" w:sz="0" w:space="0" w:color="auto"/>
            <w:left w:val="none" w:sz="0" w:space="0" w:color="auto"/>
            <w:bottom w:val="none" w:sz="0" w:space="0" w:color="auto"/>
            <w:right w:val="none" w:sz="0" w:space="0" w:color="auto"/>
          </w:divBdr>
        </w:div>
        <w:div w:id="919295057">
          <w:marLeft w:val="1166"/>
          <w:marRight w:val="0"/>
          <w:marTop w:val="72"/>
          <w:marBottom w:val="0"/>
          <w:divBdr>
            <w:top w:val="none" w:sz="0" w:space="0" w:color="auto"/>
            <w:left w:val="none" w:sz="0" w:space="0" w:color="auto"/>
            <w:bottom w:val="none" w:sz="0" w:space="0" w:color="auto"/>
            <w:right w:val="none" w:sz="0" w:space="0" w:color="auto"/>
          </w:divBdr>
        </w:div>
        <w:div w:id="1960213852">
          <w:marLeft w:val="547"/>
          <w:marRight w:val="0"/>
          <w:marTop w:val="86"/>
          <w:marBottom w:val="0"/>
          <w:divBdr>
            <w:top w:val="none" w:sz="0" w:space="0" w:color="auto"/>
            <w:left w:val="none" w:sz="0" w:space="0" w:color="auto"/>
            <w:bottom w:val="none" w:sz="0" w:space="0" w:color="auto"/>
            <w:right w:val="none" w:sz="0" w:space="0" w:color="auto"/>
          </w:divBdr>
        </w:div>
        <w:div w:id="1641378832">
          <w:marLeft w:val="1166"/>
          <w:marRight w:val="0"/>
          <w:marTop w:val="72"/>
          <w:marBottom w:val="0"/>
          <w:divBdr>
            <w:top w:val="none" w:sz="0" w:space="0" w:color="auto"/>
            <w:left w:val="none" w:sz="0" w:space="0" w:color="auto"/>
            <w:bottom w:val="none" w:sz="0" w:space="0" w:color="auto"/>
            <w:right w:val="none" w:sz="0" w:space="0" w:color="auto"/>
          </w:divBdr>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2295380">
      <w:bodyDiv w:val="1"/>
      <w:marLeft w:val="0"/>
      <w:marRight w:val="0"/>
      <w:marTop w:val="0"/>
      <w:marBottom w:val="0"/>
      <w:divBdr>
        <w:top w:val="none" w:sz="0" w:space="0" w:color="auto"/>
        <w:left w:val="none" w:sz="0" w:space="0" w:color="auto"/>
        <w:bottom w:val="none" w:sz="0" w:space="0" w:color="auto"/>
        <w:right w:val="none" w:sz="0" w:space="0" w:color="auto"/>
      </w:divBdr>
      <w:divsChild>
        <w:div w:id="1599482147">
          <w:marLeft w:val="547"/>
          <w:marRight w:val="0"/>
          <w:marTop w:val="72"/>
          <w:marBottom w:val="0"/>
          <w:divBdr>
            <w:top w:val="none" w:sz="0" w:space="0" w:color="auto"/>
            <w:left w:val="none" w:sz="0" w:space="0" w:color="auto"/>
            <w:bottom w:val="none" w:sz="0" w:space="0" w:color="auto"/>
            <w:right w:val="none" w:sz="0" w:space="0" w:color="auto"/>
          </w:divBdr>
        </w:div>
        <w:div w:id="409156778">
          <w:marLeft w:val="1166"/>
          <w:marRight w:val="0"/>
          <w:marTop w:val="62"/>
          <w:marBottom w:val="0"/>
          <w:divBdr>
            <w:top w:val="none" w:sz="0" w:space="0" w:color="auto"/>
            <w:left w:val="none" w:sz="0" w:space="0" w:color="auto"/>
            <w:bottom w:val="none" w:sz="0" w:space="0" w:color="auto"/>
            <w:right w:val="none" w:sz="0" w:space="0" w:color="auto"/>
          </w:divBdr>
        </w:div>
        <w:div w:id="721557380">
          <w:marLeft w:val="1166"/>
          <w:marRight w:val="0"/>
          <w:marTop w:val="62"/>
          <w:marBottom w:val="0"/>
          <w:divBdr>
            <w:top w:val="none" w:sz="0" w:space="0" w:color="auto"/>
            <w:left w:val="none" w:sz="0" w:space="0" w:color="auto"/>
            <w:bottom w:val="none" w:sz="0" w:space="0" w:color="auto"/>
            <w:right w:val="none" w:sz="0" w:space="0" w:color="auto"/>
          </w:divBdr>
        </w:div>
        <w:div w:id="850222133">
          <w:marLeft w:val="1166"/>
          <w:marRight w:val="0"/>
          <w:marTop w:val="62"/>
          <w:marBottom w:val="0"/>
          <w:divBdr>
            <w:top w:val="none" w:sz="0" w:space="0" w:color="auto"/>
            <w:left w:val="none" w:sz="0" w:space="0" w:color="auto"/>
            <w:bottom w:val="none" w:sz="0" w:space="0" w:color="auto"/>
            <w:right w:val="none" w:sz="0" w:space="0" w:color="auto"/>
          </w:divBdr>
        </w:div>
        <w:div w:id="1946765041">
          <w:marLeft w:val="1166"/>
          <w:marRight w:val="0"/>
          <w:marTop w:val="62"/>
          <w:marBottom w:val="0"/>
          <w:divBdr>
            <w:top w:val="none" w:sz="0" w:space="0" w:color="auto"/>
            <w:left w:val="none" w:sz="0" w:space="0" w:color="auto"/>
            <w:bottom w:val="none" w:sz="0" w:space="0" w:color="auto"/>
            <w:right w:val="none" w:sz="0" w:space="0" w:color="auto"/>
          </w:divBdr>
        </w:div>
        <w:div w:id="1677734670">
          <w:marLeft w:val="1166"/>
          <w:marRight w:val="0"/>
          <w:marTop w:val="62"/>
          <w:marBottom w:val="0"/>
          <w:divBdr>
            <w:top w:val="none" w:sz="0" w:space="0" w:color="auto"/>
            <w:left w:val="none" w:sz="0" w:space="0" w:color="auto"/>
            <w:bottom w:val="none" w:sz="0" w:space="0" w:color="auto"/>
            <w:right w:val="none" w:sz="0" w:space="0" w:color="auto"/>
          </w:divBdr>
        </w:div>
        <w:div w:id="491484650">
          <w:marLeft w:val="1166"/>
          <w:marRight w:val="0"/>
          <w:marTop w:val="62"/>
          <w:marBottom w:val="0"/>
          <w:divBdr>
            <w:top w:val="none" w:sz="0" w:space="0" w:color="auto"/>
            <w:left w:val="none" w:sz="0" w:space="0" w:color="auto"/>
            <w:bottom w:val="none" w:sz="0" w:space="0" w:color="auto"/>
            <w:right w:val="none" w:sz="0" w:space="0" w:color="auto"/>
          </w:divBdr>
        </w:div>
        <w:div w:id="1358656592">
          <w:marLeft w:val="1166"/>
          <w:marRight w:val="0"/>
          <w:marTop w:val="62"/>
          <w:marBottom w:val="0"/>
          <w:divBdr>
            <w:top w:val="none" w:sz="0" w:space="0" w:color="auto"/>
            <w:left w:val="none" w:sz="0" w:space="0" w:color="auto"/>
            <w:bottom w:val="none" w:sz="0" w:space="0" w:color="auto"/>
            <w:right w:val="none" w:sz="0" w:space="0" w:color="auto"/>
          </w:divBdr>
        </w:div>
        <w:div w:id="1812555007">
          <w:marLeft w:val="1166"/>
          <w:marRight w:val="0"/>
          <w:marTop w:val="62"/>
          <w:marBottom w:val="0"/>
          <w:divBdr>
            <w:top w:val="none" w:sz="0" w:space="0" w:color="auto"/>
            <w:left w:val="none" w:sz="0" w:space="0" w:color="auto"/>
            <w:bottom w:val="none" w:sz="0" w:space="0" w:color="auto"/>
            <w:right w:val="none" w:sz="0" w:space="0" w:color="auto"/>
          </w:divBdr>
        </w:div>
        <w:div w:id="1983541915">
          <w:marLeft w:val="1166"/>
          <w:marRight w:val="0"/>
          <w:marTop w:val="62"/>
          <w:marBottom w:val="0"/>
          <w:divBdr>
            <w:top w:val="none" w:sz="0" w:space="0" w:color="auto"/>
            <w:left w:val="none" w:sz="0" w:space="0" w:color="auto"/>
            <w:bottom w:val="none" w:sz="0" w:space="0" w:color="auto"/>
            <w:right w:val="none" w:sz="0" w:space="0" w:color="auto"/>
          </w:divBdr>
        </w:div>
        <w:div w:id="142622128">
          <w:marLeft w:val="547"/>
          <w:marRight w:val="0"/>
          <w:marTop w:val="72"/>
          <w:marBottom w:val="0"/>
          <w:divBdr>
            <w:top w:val="none" w:sz="0" w:space="0" w:color="auto"/>
            <w:left w:val="none" w:sz="0" w:space="0" w:color="auto"/>
            <w:bottom w:val="none" w:sz="0" w:space="0" w:color="auto"/>
            <w:right w:val="none" w:sz="0" w:space="0" w:color="auto"/>
          </w:divBdr>
        </w:div>
        <w:div w:id="863519804">
          <w:marLeft w:val="1166"/>
          <w:marRight w:val="0"/>
          <w:marTop w:val="62"/>
          <w:marBottom w:val="0"/>
          <w:divBdr>
            <w:top w:val="none" w:sz="0" w:space="0" w:color="auto"/>
            <w:left w:val="none" w:sz="0" w:space="0" w:color="auto"/>
            <w:bottom w:val="none" w:sz="0" w:space="0" w:color="auto"/>
            <w:right w:val="none" w:sz="0" w:space="0" w:color="auto"/>
          </w:divBdr>
        </w:div>
        <w:div w:id="512959454">
          <w:marLeft w:val="1166"/>
          <w:marRight w:val="0"/>
          <w:marTop w:val="62"/>
          <w:marBottom w:val="0"/>
          <w:divBdr>
            <w:top w:val="none" w:sz="0" w:space="0" w:color="auto"/>
            <w:left w:val="none" w:sz="0" w:space="0" w:color="auto"/>
            <w:bottom w:val="none" w:sz="0" w:space="0" w:color="auto"/>
            <w:right w:val="none" w:sz="0" w:space="0" w:color="auto"/>
          </w:divBdr>
        </w:div>
        <w:div w:id="1883398086">
          <w:marLeft w:val="1166"/>
          <w:marRight w:val="0"/>
          <w:marTop w:val="62"/>
          <w:marBottom w:val="0"/>
          <w:divBdr>
            <w:top w:val="none" w:sz="0" w:space="0" w:color="auto"/>
            <w:left w:val="none" w:sz="0" w:space="0" w:color="auto"/>
            <w:bottom w:val="none" w:sz="0" w:space="0" w:color="auto"/>
            <w:right w:val="none" w:sz="0" w:space="0" w:color="auto"/>
          </w:divBdr>
        </w:div>
        <w:div w:id="1971128566">
          <w:marLeft w:val="1166"/>
          <w:marRight w:val="0"/>
          <w:marTop w:val="62"/>
          <w:marBottom w:val="0"/>
          <w:divBdr>
            <w:top w:val="none" w:sz="0" w:space="0" w:color="auto"/>
            <w:left w:val="none" w:sz="0" w:space="0" w:color="auto"/>
            <w:bottom w:val="none" w:sz="0" w:space="0" w:color="auto"/>
            <w:right w:val="none" w:sz="0" w:space="0" w:color="auto"/>
          </w:divBdr>
        </w:div>
        <w:div w:id="1186410080">
          <w:marLeft w:val="1166"/>
          <w:marRight w:val="0"/>
          <w:marTop w:val="62"/>
          <w:marBottom w:val="0"/>
          <w:divBdr>
            <w:top w:val="none" w:sz="0" w:space="0" w:color="auto"/>
            <w:left w:val="none" w:sz="0" w:space="0" w:color="auto"/>
            <w:bottom w:val="none" w:sz="0" w:space="0" w:color="auto"/>
            <w:right w:val="none" w:sz="0" w:space="0" w:color="auto"/>
          </w:divBdr>
        </w:div>
        <w:div w:id="1926375526">
          <w:marLeft w:val="1800"/>
          <w:marRight w:val="0"/>
          <w:marTop w:val="53"/>
          <w:marBottom w:val="0"/>
          <w:divBdr>
            <w:top w:val="none" w:sz="0" w:space="0" w:color="auto"/>
            <w:left w:val="none" w:sz="0" w:space="0" w:color="auto"/>
            <w:bottom w:val="none" w:sz="0" w:space="0" w:color="auto"/>
            <w:right w:val="none" w:sz="0" w:space="0" w:color="auto"/>
          </w:divBdr>
        </w:div>
        <w:div w:id="455612176">
          <w:marLeft w:val="1800"/>
          <w:marRight w:val="0"/>
          <w:marTop w:val="53"/>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1051665">
      <w:bodyDiv w:val="1"/>
      <w:marLeft w:val="0"/>
      <w:marRight w:val="0"/>
      <w:marTop w:val="0"/>
      <w:marBottom w:val="0"/>
      <w:divBdr>
        <w:top w:val="none" w:sz="0" w:space="0" w:color="auto"/>
        <w:left w:val="none" w:sz="0" w:space="0" w:color="auto"/>
        <w:bottom w:val="none" w:sz="0" w:space="0" w:color="auto"/>
        <w:right w:val="none" w:sz="0" w:space="0" w:color="auto"/>
      </w:divBdr>
      <w:divsChild>
        <w:div w:id="1421756762">
          <w:marLeft w:val="547"/>
          <w:marRight w:val="0"/>
          <w:marTop w:val="130"/>
          <w:marBottom w:val="0"/>
          <w:divBdr>
            <w:top w:val="none" w:sz="0" w:space="0" w:color="auto"/>
            <w:left w:val="none" w:sz="0" w:space="0" w:color="auto"/>
            <w:bottom w:val="none" w:sz="0" w:space="0" w:color="auto"/>
            <w:right w:val="none" w:sz="0" w:space="0" w:color="auto"/>
          </w:divBdr>
        </w:div>
        <w:div w:id="1228616264">
          <w:marLeft w:val="1166"/>
          <w:marRight w:val="0"/>
          <w:marTop w:val="115"/>
          <w:marBottom w:val="0"/>
          <w:divBdr>
            <w:top w:val="none" w:sz="0" w:space="0" w:color="auto"/>
            <w:left w:val="none" w:sz="0" w:space="0" w:color="auto"/>
            <w:bottom w:val="none" w:sz="0" w:space="0" w:color="auto"/>
            <w:right w:val="none" w:sz="0" w:space="0" w:color="auto"/>
          </w:divBdr>
        </w:div>
        <w:div w:id="856623813">
          <w:marLeft w:val="1166"/>
          <w:marRight w:val="0"/>
          <w:marTop w:val="115"/>
          <w:marBottom w:val="0"/>
          <w:divBdr>
            <w:top w:val="none" w:sz="0" w:space="0" w:color="auto"/>
            <w:left w:val="none" w:sz="0" w:space="0" w:color="auto"/>
            <w:bottom w:val="none" w:sz="0" w:space="0" w:color="auto"/>
            <w:right w:val="none" w:sz="0" w:space="0" w:color="auto"/>
          </w:divBdr>
        </w:div>
        <w:div w:id="697513827">
          <w:marLeft w:val="1166"/>
          <w:marRight w:val="0"/>
          <w:marTop w:val="115"/>
          <w:marBottom w:val="0"/>
          <w:divBdr>
            <w:top w:val="none" w:sz="0" w:space="0" w:color="auto"/>
            <w:left w:val="none" w:sz="0" w:space="0" w:color="auto"/>
            <w:bottom w:val="none" w:sz="0" w:space="0" w:color="auto"/>
            <w:right w:val="none" w:sz="0" w:space="0" w:color="auto"/>
          </w:divBdr>
        </w:div>
        <w:div w:id="1768233418">
          <w:marLeft w:val="547"/>
          <w:marRight w:val="0"/>
          <w:marTop w:val="130"/>
          <w:marBottom w:val="0"/>
          <w:divBdr>
            <w:top w:val="none" w:sz="0" w:space="0" w:color="auto"/>
            <w:left w:val="none" w:sz="0" w:space="0" w:color="auto"/>
            <w:bottom w:val="none" w:sz="0" w:space="0" w:color="auto"/>
            <w:right w:val="none" w:sz="0" w:space="0" w:color="auto"/>
          </w:divBdr>
        </w:div>
        <w:div w:id="587350552">
          <w:marLeft w:val="1166"/>
          <w:marRight w:val="0"/>
          <w:marTop w:val="115"/>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01638591">
      <w:bodyDiv w:val="1"/>
      <w:marLeft w:val="0"/>
      <w:marRight w:val="0"/>
      <w:marTop w:val="0"/>
      <w:marBottom w:val="0"/>
      <w:divBdr>
        <w:top w:val="none" w:sz="0" w:space="0" w:color="auto"/>
        <w:left w:val="none" w:sz="0" w:space="0" w:color="auto"/>
        <w:bottom w:val="none" w:sz="0" w:space="0" w:color="auto"/>
        <w:right w:val="none" w:sz="0" w:space="0" w:color="auto"/>
      </w:divBdr>
      <w:divsChild>
        <w:div w:id="373969627">
          <w:marLeft w:val="1166"/>
          <w:marRight w:val="0"/>
          <w:marTop w:val="125"/>
          <w:marBottom w:val="0"/>
          <w:divBdr>
            <w:top w:val="none" w:sz="0" w:space="0" w:color="auto"/>
            <w:left w:val="none" w:sz="0" w:space="0" w:color="auto"/>
            <w:bottom w:val="none" w:sz="0" w:space="0" w:color="auto"/>
            <w:right w:val="none" w:sz="0" w:space="0" w:color="auto"/>
          </w:divBdr>
        </w:div>
        <w:div w:id="363556329">
          <w:marLeft w:val="1166"/>
          <w:marRight w:val="0"/>
          <w:marTop w:val="125"/>
          <w:marBottom w:val="0"/>
          <w:divBdr>
            <w:top w:val="none" w:sz="0" w:space="0" w:color="auto"/>
            <w:left w:val="none" w:sz="0" w:space="0" w:color="auto"/>
            <w:bottom w:val="none" w:sz="0" w:space="0" w:color="auto"/>
            <w:right w:val="none" w:sz="0" w:space="0" w:color="auto"/>
          </w:divBdr>
        </w:div>
        <w:div w:id="1118719515">
          <w:marLeft w:val="1166"/>
          <w:marRight w:val="0"/>
          <w:marTop w:val="125"/>
          <w:marBottom w:val="0"/>
          <w:divBdr>
            <w:top w:val="none" w:sz="0" w:space="0" w:color="auto"/>
            <w:left w:val="none" w:sz="0" w:space="0" w:color="auto"/>
            <w:bottom w:val="none" w:sz="0" w:space="0" w:color="auto"/>
            <w:right w:val="none" w:sz="0" w:space="0" w:color="auto"/>
          </w:divBdr>
        </w:div>
        <w:div w:id="1338390338">
          <w:marLeft w:val="1166"/>
          <w:marRight w:val="0"/>
          <w:marTop w:val="125"/>
          <w:marBottom w:val="0"/>
          <w:divBdr>
            <w:top w:val="none" w:sz="0" w:space="0" w:color="auto"/>
            <w:left w:val="none" w:sz="0" w:space="0" w:color="auto"/>
            <w:bottom w:val="none" w:sz="0" w:space="0" w:color="auto"/>
            <w:right w:val="none" w:sz="0" w:space="0" w:color="auto"/>
          </w:divBdr>
        </w:div>
        <w:div w:id="1681548103">
          <w:marLeft w:val="1166"/>
          <w:marRight w:val="0"/>
          <w:marTop w:val="125"/>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1095824">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5677382">
      <w:bodyDiv w:val="1"/>
      <w:marLeft w:val="0"/>
      <w:marRight w:val="0"/>
      <w:marTop w:val="0"/>
      <w:marBottom w:val="0"/>
      <w:divBdr>
        <w:top w:val="none" w:sz="0" w:space="0" w:color="auto"/>
        <w:left w:val="none" w:sz="0" w:space="0" w:color="auto"/>
        <w:bottom w:val="none" w:sz="0" w:space="0" w:color="auto"/>
        <w:right w:val="none" w:sz="0" w:space="0" w:color="auto"/>
      </w:divBdr>
      <w:divsChild>
        <w:div w:id="573929850">
          <w:marLeft w:val="547"/>
          <w:marRight w:val="0"/>
          <w:marTop w:val="86"/>
          <w:marBottom w:val="0"/>
          <w:divBdr>
            <w:top w:val="none" w:sz="0" w:space="0" w:color="auto"/>
            <w:left w:val="none" w:sz="0" w:space="0" w:color="auto"/>
            <w:bottom w:val="none" w:sz="0" w:space="0" w:color="auto"/>
            <w:right w:val="none" w:sz="0" w:space="0" w:color="auto"/>
          </w:divBdr>
        </w:div>
      </w:divsChild>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91190707">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53709791">
      <w:bodyDiv w:val="1"/>
      <w:marLeft w:val="0"/>
      <w:marRight w:val="0"/>
      <w:marTop w:val="0"/>
      <w:marBottom w:val="0"/>
      <w:divBdr>
        <w:top w:val="none" w:sz="0" w:space="0" w:color="auto"/>
        <w:left w:val="none" w:sz="0" w:space="0" w:color="auto"/>
        <w:bottom w:val="none" w:sz="0" w:space="0" w:color="auto"/>
        <w:right w:val="none" w:sz="0" w:space="0" w:color="auto"/>
      </w:divBdr>
      <w:divsChild>
        <w:div w:id="1902863314">
          <w:marLeft w:val="1166"/>
          <w:marRight w:val="0"/>
          <w:marTop w:val="125"/>
          <w:marBottom w:val="0"/>
          <w:divBdr>
            <w:top w:val="none" w:sz="0" w:space="0" w:color="auto"/>
            <w:left w:val="none" w:sz="0" w:space="0" w:color="auto"/>
            <w:bottom w:val="none" w:sz="0" w:space="0" w:color="auto"/>
            <w:right w:val="none" w:sz="0" w:space="0" w:color="auto"/>
          </w:divBdr>
        </w:div>
        <w:div w:id="2121289745">
          <w:marLeft w:val="1166"/>
          <w:marRight w:val="0"/>
          <w:marTop w:val="125"/>
          <w:marBottom w:val="0"/>
          <w:divBdr>
            <w:top w:val="none" w:sz="0" w:space="0" w:color="auto"/>
            <w:left w:val="none" w:sz="0" w:space="0" w:color="auto"/>
            <w:bottom w:val="none" w:sz="0" w:space="0" w:color="auto"/>
            <w:right w:val="none" w:sz="0" w:space="0" w:color="auto"/>
          </w:divBdr>
        </w:div>
        <w:div w:id="1405759621">
          <w:marLeft w:val="1166"/>
          <w:marRight w:val="0"/>
          <w:marTop w:val="125"/>
          <w:marBottom w:val="0"/>
          <w:divBdr>
            <w:top w:val="none" w:sz="0" w:space="0" w:color="auto"/>
            <w:left w:val="none" w:sz="0" w:space="0" w:color="auto"/>
            <w:bottom w:val="none" w:sz="0" w:space="0" w:color="auto"/>
            <w:right w:val="none" w:sz="0" w:space="0" w:color="auto"/>
          </w:divBdr>
        </w:div>
        <w:div w:id="746808639">
          <w:marLeft w:val="1166"/>
          <w:marRight w:val="0"/>
          <w:marTop w:val="125"/>
          <w:marBottom w:val="0"/>
          <w:divBdr>
            <w:top w:val="none" w:sz="0" w:space="0" w:color="auto"/>
            <w:left w:val="none" w:sz="0" w:space="0" w:color="auto"/>
            <w:bottom w:val="none" w:sz="0" w:space="0" w:color="auto"/>
            <w:right w:val="none" w:sz="0" w:space="0" w:color="auto"/>
          </w:divBdr>
        </w:div>
        <w:div w:id="784806268">
          <w:marLeft w:val="1166"/>
          <w:marRight w:val="0"/>
          <w:marTop w:val="125"/>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330938">
      <w:bodyDiv w:val="1"/>
      <w:marLeft w:val="0"/>
      <w:marRight w:val="0"/>
      <w:marTop w:val="0"/>
      <w:marBottom w:val="0"/>
      <w:divBdr>
        <w:top w:val="none" w:sz="0" w:space="0" w:color="auto"/>
        <w:left w:val="none" w:sz="0" w:space="0" w:color="auto"/>
        <w:bottom w:val="none" w:sz="0" w:space="0" w:color="auto"/>
        <w:right w:val="none" w:sz="0" w:space="0" w:color="auto"/>
      </w:divBdr>
      <w:divsChild>
        <w:div w:id="391927780">
          <w:marLeft w:val="547"/>
          <w:marRight w:val="0"/>
          <w:marTop w:val="86"/>
          <w:marBottom w:val="0"/>
          <w:divBdr>
            <w:top w:val="none" w:sz="0" w:space="0" w:color="auto"/>
            <w:left w:val="none" w:sz="0" w:space="0" w:color="auto"/>
            <w:bottom w:val="none" w:sz="0" w:space="0" w:color="auto"/>
            <w:right w:val="none" w:sz="0" w:space="0" w:color="auto"/>
          </w:divBdr>
        </w:div>
      </w:divsChild>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4306639">
      <w:bodyDiv w:val="1"/>
      <w:marLeft w:val="0"/>
      <w:marRight w:val="0"/>
      <w:marTop w:val="0"/>
      <w:marBottom w:val="0"/>
      <w:divBdr>
        <w:top w:val="none" w:sz="0" w:space="0" w:color="auto"/>
        <w:left w:val="none" w:sz="0" w:space="0" w:color="auto"/>
        <w:bottom w:val="none" w:sz="0" w:space="0" w:color="auto"/>
        <w:right w:val="none" w:sz="0" w:space="0" w:color="auto"/>
      </w:divBdr>
      <w:divsChild>
        <w:div w:id="185169654">
          <w:marLeft w:val="547"/>
          <w:marRight w:val="0"/>
          <w:marTop w:val="72"/>
          <w:marBottom w:val="0"/>
          <w:divBdr>
            <w:top w:val="none" w:sz="0" w:space="0" w:color="auto"/>
            <w:left w:val="none" w:sz="0" w:space="0" w:color="auto"/>
            <w:bottom w:val="none" w:sz="0" w:space="0" w:color="auto"/>
            <w:right w:val="none" w:sz="0" w:space="0" w:color="auto"/>
          </w:divBdr>
        </w:div>
        <w:div w:id="442070887">
          <w:marLeft w:val="1166"/>
          <w:marRight w:val="0"/>
          <w:marTop w:val="62"/>
          <w:marBottom w:val="0"/>
          <w:divBdr>
            <w:top w:val="none" w:sz="0" w:space="0" w:color="auto"/>
            <w:left w:val="none" w:sz="0" w:space="0" w:color="auto"/>
            <w:bottom w:val="none" w:sz="0" w:space="0" w:color="auto"/>
            <w:right w:val="none" w:sz="0" w:space="0" w:color="auto"/>
          </w:divBdr>
        </w:div>
        <w:div w:id="964694426">
          <w:marLeft w:val="547"/>
          <w:marRight w:val="0"/>
          <w:marTop w:val="72"/>
          <w:marBottom w:val="0"/>
          <w:divBdr>
            <w:top w:val="none" w:sz="0" w:space="0" w:color="auto"/>
            <w:left w:val="none" w:sz="0" w:space="0" w:color="auto"/>
            <w:bottom w:val="none" w:sz="0" w:space="0" w:color="auto"/>
            <w:right w:val="none" w:sz="0" w:space="0" w:color="auto"/>
          </w:divBdr>
        </w:div>
        <w:div w:id="1431312260">
          <w:marLeft w:val="1166"/>
          <w:marRight w:val="0"/>
          <w:marTop w:val="62"/>
          <w:marBottom w:val="0"/>
          <w:divBdr>
            <w:top w:val="none" w:sz="0" w:space="0" w:color="auto"/>
            <w:left w:val="none" w:sz="0" w:space="0" w:color="auto"/>
            <w:bottom w:val="none" w:sz="0" w:space="0" w:color="auto"/>
            <w:right w:val="none" w:sz="0" w:space="0" w:color="auto"/>
          </w:divBdr>
        </w:div>
        <w:div w:id="1217623549">
          <w:marLeft w:val="1800"/>
          <w:marRight w:val="0"/>
          <w:marTop w:val="53"/>
          <w:marBottom w:val="0"/>
          <w:divBdr>
            <w:top w:val="none" w:sz="0" w:space="0" w:color="auto"/>
            <w:left w:val="none" w:sz="0" w:space="0" w:color="auto"/>
            <w:bottom w:val="none" w:sz="0" w:space="0" w:color="auto"/>
            <w:right w:val="none" w:sz="0" w:space="0" w:color="auto"/>
          </w:divBdr>
        </w:div>
        <w:div w:id="962855576">
          <w:marLeft w:val="2520"/>
          <w:marRight w:val="0"/>
          <w:marTop w:val="48"/>
          <w:marBottom w:val="0"/>
          <w:divBdr>
            <w:top w:val="none" w:sz="0" w:space="0" w:color="auto"/>
            <w:left w:val="none" w:sz="0" w:space="0" w:color="auto"/>
            <w:bottom w:val="none" w:sz="0" w:space="0" w:color="auto"/>
            <w:right w:val="none" w:sz="0" w:space="0" w:color="auto"/>
          </w:divBdr>
        </w:div>
        <w:div w:id="1943223702">
          <w:marLeft w:val="2520"/>
          <w:marRight w:val="0"/>
          <w:marTop w:val="48"/>
          <w:marBottom w:val="0"/>
          <w:divBdr>
            <w:top w:val="none" w:sz="0" w:space="0" w:color="auto"/>
            <w:left w:val="none" w:sz="0" w:space="0" w:color="auto"/>
            <w:bottom w:val="none" w:sz="0" w:space="0" w:color="auto"/>
            <w:right w:val="none" w:sz="0" w:space="0" w:color="auto"/>
          </w:divBdr>
        </w:div>
        <w:div w:id="1334648574">
          <w:marLeft w:val="2520"/>
          <w:marRight w:val="0"/>
          <w:marTop w:val="48"/>
          <w:marBottom w:val="0"/>
          <w:divBdr>
            <w:top w:val="none" w:sz="0" w:space="0" w:color="auto"/>
            <w:left w:val="none" w:sz="0" w:space="0" w:color="auto"/>
            <w:bottom w:val="none" w:sz="0" w:space="0" w:color="auto"/>
            <w:right w:val="none" w:sz="0" w:space="0" w:color="auto"/>
          </w:divBdr>
        </w:div>
        <w:div w:id="312759568">
          <w:marLeft w:val="1800"/>
          <w:marRight w:val="0"/>
          <w:marTop w:val="53"/>
          <w:marBottom w:val="0"/>
          <w:divBdr>
            <w:top w:val="none" w:sz="0" w:space="0" w:color="auto"/>
            <w:left w:val="none" w:sz="0" w:space="0" w:color="auto"/>
            <w:bottom w:val="none" w:sz="0" w:space="0" w:color="auto"/>
            <w:right w:val="none" w:sz="0" w:space="0" w:color="auto"/>
          </w:divBdr>
        </w:div>
        <w:div w:id="314605503">
          <w:marLeft w:val="1166"/>
          <w:marRight w:val="0"/>
          <w:marTop w:val="62"/>
          <w:marBottom w:val="0"/>
          <w:divBdr>
            <w:top w:val="none" w:sz="0" w:space="0" w:color="auto"/>
            <w:left w:val="none" w:sz="0" w:space="0" w:color="auto"/>
            <w:bottom w:val="none" w:sz="0" w:space="0" w:color="auto"/>
            <w:right w:val="none" w:sz="0" w:space="0" w:color="auto"/>
          </w:divBdr>
        </w:div>
        <w:div w:id="2035420088">
          <w:marLeft w:val="1166"/>
          <w:marRight w:val="0"/>
          <w:marTop w:val="62"/>
          <w:marBottom w:val="0"/>
          <w:divBdr>
            <w:top w:val="none" w:sz="0" w:space="0" w:color="auto"/>
            <w:left w:val="none" w:sz="0" w:space="0" w:color="auto"/>
            <w:bottom w:val="none" w:sz="0" w:space="0" w:color="auto"/>
            <w:right w:val="none" w:sz="0" w:space="0" w:color="auto"/>
          </w:divBdr>
        </w:div>
        <w:div w:id="543834378">
          <w:marLeft w:val="547"/>
          <w:marRight w:val="0"/>
          <w:marTop w:val="72"/>
          <w:marBottom w:val="0"/>
          <w:divBdr>
            <w:top w:val="none" w:sz="0" w:space="0" w:color="auto"/>
            <w:left w:val="none" w:sz="0" w:space="0" w:color="auto"/>
            <w:bottom w:val="none" w:sz="0" w:space="0" w:color="auto"/>
            <w:right w:val="none" w:sz="0" w:space="0" w:color="auto"/>
          </w:divBdr>
        </w:div>
        <w:div w:id="1297954527">
          <w:marLeft w:val="547"/>
          <w:marRight w:val="0"/>
          <w:marTop w:val="72"/>
          <w:marBottom w:val="0"/>
          <w:divBdr>
            <w:top w:val="none" w:sz="0" w:space="0" w:color="auto"/>
            <w:left w:val="none" w:sz="0" w:space="0" w:color="auto"/>
            <w:bottom w:val="none" w:sz="0" w:space="0" w:color="auto"/>
            <w:right w:val="none" w:sz="0" w:space="0" w:color="auto"/>
          </w:divBdr>
        </w:div>
        <w:div w:id="2096436112">
          <w:marLeft w:val="547"/>
          <w:marRight w:val="0"/>
          <w:marTop w:val="72"/>
          <w:marBottom w:val="0"/>
          <w:divBdr>
            <w:top w:val="none" w:sz="0" w:space="0" w:color="auto"/>
            <w:left w:val="none" w:sz="0" w:space="0" w:color="auto"/>
            <w:bottom w:val="none" w:sz="0" w:space="0" w:color="auto"/>
            <w:right w:val="none" w:sz="0" w:space="0" w:color="auto"/>
          </w:divBdr>
        </w:div>
        <w:div w:id="1289895994">
          <w:marLeft w:val="547"/>
          <w:marRight w:val="0"/>
          <w:marTop w:val="72"/>
          <w:marBottom w:val="0"/>
          <w:divBdr>
            <w:top w:val="none" w:sz="0" w:space="0" w:color="auto"/>
            <w:left w:val="none" w:sz="0" w:space="0" w:color="auto"/>
            <w:bottom w:val="none" w:sz="0" w:space="0" w:color="auto"/>
            <w:right w:val="none" w:sz="0" w:space="0" w:color="auto"/>
          </w:divBdr>
        </w:div>
        <w:div w:id="1766614963">
          <w:marLeft w:val="547"/>
          <w:marRight w:val="0"/>
          <w:marTop w:val="72"/>
          <w:marBottom w:val="0"/>
          <w:divBdr>
            <w:top w:val="none" w:sz="0" w:space="0" w:color="auto"/>
            <w:left w:val="none" w:sz="0" w:space="0" w:color="auto"/>
            <w:bottom w:val="none" w:sz="0" w:space="0" w:color="auto"/>
            <w:right w:val="none" w:sz="0" w:space="0" w:color="auto"/>
          </w:divBdr>
        </w:div>
        <w:div w:id="1074856755">
          <w:marLeft w:val="1166"/>
          <w:marRight w:val="0"/>
          <w:marTop w:val="62"/>
          <w:marBottom w:val="0"/>
          <w:divBdr>
            <w:top w:val="none" w:sz="0" w:space="0" w:color="auto"/>
            <w:left w:val="none" w:sz="0" w:space="0" w:color="auto"/>
            <w:bottom w:val="none" w:sz="0" w:space="0" w:color="auto"/>
            <w:right w:val="none" w:sz="0" w:space="0" w:color="auto"/>
          </w:divBdr>
        </w:div>
        <w:div w:id="1856923634">
          <w:marLeft w:val="1166"/>
          <w:marRight w:val="0"/>
          <w:marTop w:val="62"/>
          <w:marBottom w:val="0"/>
          <w:divBdr>
            <w:top w:val="none" w:sz="0" w:space="0" w:color="auto"/>
            <w:left w:val="none" w:sz="0" w:space="0" w:color="auto"/>
            <w:bottom w:val="none" w:sz="0" w:space="0" w:color="auto"/>
            <w:right w:val="none" w:sz="0" w:space="0" w:color="auto"/>
          </w:divBdr>
        </w:div>
        <w:div w:id="5598053">
          <w:marLeft w:val="1166"/>
          <w:marRight w:val="0"/>
          <w:marTop w:val="62"/>
          <w:marBottom w:val="0"/>
          <w:divBdr>
            <w:top w:val="none" w:sz="0" w:space="0" w:color="auto"/>
            <w:left w:val="none" w:sz="0" w:space="0" w:color="auto"/>
            <w:bottom w:val="none" w:sz="0" w:space="0" w:color="auto"/>
            <w:right w:val="none" w:sz="0" w:space="0" w:color="auto"/>
          </w:divBdr>
        </w:div>
        <w:div w:id="263343519">
          <w:marLeft w:val="1166"/>
          <w:marRight w:val="0"/>
          <w:marTop w:val="6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0F865-27E1-413F-BD18-044D10E7C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5</Pages>
  <Words>1867</Words>
  <Characters>10647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chenli</cp:lastModifiedBy>
  <cp:revision>34</cp:revision>
  <cp:lastPrinted>2007-08-28T14:45:00Z</cp:lastPrinted>
  <dcterms:created xsi:type="dcterms:W3CDTF">2019-03-27T05:21:00Z</dcterms:created>
  <dcterms:modified xsi:type="dcterms:W3CDTF">2019-03-27T07:53:00Z</dcterms:modified>
</cp:coreProperties>
</file>